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3E9E38" w14:textId="3040C5C8" w:rsidR="001C659C" w:rsidRDefault="00BC4063">
      <w:pPr>
        <w:rPr>
          <w:i/>
          <w:iCs/>
        </w:rPr>
      </w:pPr>
      <w:r>
        <w:rPr>
          <w:i/>
          <w:iCs/>
          <w:noProof/>
        </w:rPr>
        <mc:AlternateContent>
          <mc:Choice Requires="wpc">
            <w:drawing>
              <wp:anchor distT="0" distB="0" distL="114300" distR="114300" simplePos="0" relativeHeight="251658241" behindDoc="1" locked="0" layoutInCell="1" allowOverlap="1" wp14:anchorId="3F0C7613" wp14:editId="5E3A414B">
                <wp:simplePos x="0" y="0"/>
                <wp:positionH relativeFrom="column">
                  <wp:posOffset>3523191</wp:posOffset>
                </wp:positionH>
                <wp:positionV relativeFrom="paragraph">
                  <wp:posOffset>-317288</wp:posOffset>
                </wp:positionV>
                <wp:extent cx="5486400" cy="1333500"/>
                <wp:effectExtent l="0" t="0" r="0" b="0"/>
                <wp:wrapNone/>
                <wp:docPr id="330554153" name="Lienzo 3"/>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089129123" name="Rectángulo: esquinas redondeadas 1089129123"/>
                        <wps:cNvSpPr/>
                        <wps:spPr>
                          <a:xfrm>
                            <a:off x="784860" y="213360"/>
                            <a:ext cx="4145280" cy="335280"/>
                          </a:xfrm>
                          <a:prstGeom prst="roundRect">
                            <a:avLst/>
                          </a:prstGeom>
                          <a:solidFill>
                            <a:srgbClr val="00788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9225144" name="Rectángulo: esquinas redondeadas 1329225144"/>
                        <wps:cNvSpPr/>
                        <wps:spPr>
                          <a:xfrm>
                            <a:off x="1079160" y="431460"/>
                            <a:ext cx="3873840" cy="335280"/>
                          </a:xfrm>
                          <a:prstGeom prst="roundRect">
                            <a:avLst/>
                          </a:prstGeom>
                          <a:solidFill>
                            <a:srgbClr val="00788E">
                              <a:alpha val="50196"/>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01817706" name="Rectángulo: esquinas redondeadas 1801817706"/>
                        <wps:cNvSpPr/>
                        <wps:spPr>
                          <a:xfrm>
                            <a:off x="1363980" y="759120"/>
                            <a:ext cx="3589020" cy="335280"/>
                          </a:xfrm>
                          <a:prstGeom prst="roundRect">
                            <a:avLst/>
                          </a:prstGeom>
                          <a:solidFill>
                            <a:srgbClr val="00788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1DCC7344">
              <v:group id="Lienzo 3" style="position:absolute;margin-left:277.4pt;margin-top:-25pt;width:6in;height:105pt;z-index:-251653120;mso-height-relative:margin" coordsize="54864,13335" o:spid="_x0000_s1026" editas="canvas" w14:anchorId="3F5111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s1027" style="position:absolute;width:54864;height:13335;visibility:visible;mso-wrap-style:square" filled="t" type="#_x0000_t75">
                  <v:fill o:detectmouseclick="t"/>
                  <v:path o:connecttype="none"/>
                </v:shape>
                <v:roundrect id="Rectángulo: esquinas redondeadas 1089129123" style="position:absolute;left:7848;top:2133;width:41453;height:3353;visibility:visible;mso-wrap-style:square;v-text-anchor:middle" o:spid="_x0000_s1028" fillcolor="#00788e" stroked="f" strokeweight="1pt"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">
                  <v:stroke joinstyle="miter"/>
                </v:roundrect>
                <v:roundrect id="Rectángulo: esquinas redondeadas 1329225144" style="position:absolute;left:10791;top:4314;width:38739;height:3353;visibility:visible;mso-wrap-style:square;v-text-anchor:middle" o:spid="_x0000_s1029" fillcolor="#00788e" stroked="f" strokeweight="1pt"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">
                  <v:fill opacity="32896f"/>
                  <v:stroke joinstyle="miter"/>
                </v:roundrect>
                <v:roundrect id="Rectángulo: esquinas redondeadas 1801817706" style="position:absolute;left:13639;top:7591;width:35891;height:3353;visibility:visible;mso-wrap-style:square;v-text-anchor:middle" o:spid="_x0000_s1030" fillcolor="#00788e" stroked="f" strokeweight="1pt"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">
                  <v:stroke joinstyle="miter"/>
                </v:roundrect>
              </v:group>
            </w:pict>
          </mc:Fallback>
        </mc:AlternateContent>
      </w:r>
      <w:r w:rsidRPr="001C659C">
        <w:rPr>
          <w:rFonts w:ascii="Arial" w:hAnsi="Arial" w:cs="Arial"/>
          <w:i/>
          <w:iCs/>
          <w:noProof/>
        </w:rPr>
        <w:drawing>
          <wp:anchor distT="0" distB="0" distL="114300" distR="114300" simplePos="0" relativeHeight="251658240" behindDoc="0" locked="0" layoutInCell="1" allowOverlap="1" wp14:anchorId="6FCF5537" wp14:editId="5ECFF272">
            <wp:simplePos x="0" y="0"/>
            <wp:positionH relativeFrom="margin">
              <wp:posOffset>-307340</wp:posOffset>
            </wp:positionH>
            <wp:positionV relativeFrom="margin">
              <wp:posOffset>-318135</wp:posOffset>
            </wp:positionV>
            <wp:extent cx="2137410" cy="1146175"/>
            <wp:effectExtent l="0" t="0" r="0" b="0"/>
            <wp:wrapSquare wrapText="bothSides"/>
            <wp:docPr id="1185723245" name="Imagen 4"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5723245" name="Imagen 4" descr="Logotipo, nombre de la empresa&#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7410" cy="1146175"/>
                    </a:xfrm>
                    <a:prstGeom prst="rect">
                      <a:avLst/>
                    </a:prstGeom>
                  </pic:spPr>
                </pic:pic>
              </a:graphicData>
            </a:graphic>
            <wp14:sizeRelH relativeFrom="margin">
              <wp14:pctWidth>0</wp14:pctWidth>
            </wp14:sizeRelH>
            <wp14:sizeRelV relativeFrom="margin">
              <wp14:pctHeight>0</wp14:pctHeight>
            </wp14:sizeRelV>
          </wp:anchor>
        </w:drawing>
      </w:r>
    </w:p>
    <w:p w14:paraId="14185293" w14:textId="63C3ED93" w:rsidR="001C659C" w:rsidRDefault="001C659C">
      <w:pPr>
        <w:rPr>
          <w:i/>
          <w:iCs/>
        </w:rPr>
      </w:pPr>
    </w:p>
    <w:p w14:paraId="0BDEB150" w14:textId="05A9C80B" w:rsidR="001C659C" w:rsidRDefault="001C659C">
      <w:pPr>
        <w:rPr>
          <w:i/>
          <w:iCs/>
        </w:rPr>
      </w:pPr>
    </w:p>
    <w:p w14:paraId="68CD7123" w14:textId="60723BC1" w:rsidR="001C659C" w:rsidRDefault="001C659C">
      <w:pPr>
        <w:rPr>
          <w:i/>
          <w:iCs/>
        </w:rPr>
      </w:pPr>
    </w:p>
    <w:p w14:paraId="66E83445" w14:textId="1226DBBF" w:rsidR="001C659C" w:rsidRDefault="001C659C">
      <w:pPr>
        <w:rPr>
          <w:i/>
          <w:iCs/>
        </w:rPr>
      </w:pPr>
    </w:p>
    <w:p w14:paraId="6E9E29D7" w14:textId="6009BBA1" w:rsidR="001C659C" w:rsidRDefault="001C659C">
      <w:pPr>
        <w:rPr>
          <w:i/>
          <w:iCs/>
        </w:rPr>
      </w:pPr>
    </w:p>
    <w:p w14:paraId="66772F60" w14:textId="62D46941" w:rsidR="001C659C" w:rsidRDefault="001C659C">
      <w:pPr>
        <w:rPr>
          <w:i/>
          <w:iCs/>
        </w:rPr>
      </w:pPr>
    </w:p>
    <w:p w14:paraId="03D3F348" w14:textId="77777777" w:rsidR="001C659C" w:rsidRDefault="001C659C"/>
    <w:p w14:paraId="69B204CD" w14:textId="77777777" w:rsidR="001C659C" w:rsidRDefault="001C659C"/>
    <w:p w14:paraId="5D599749" w14:textId="0983617B" w:rsidR="001C659C" w:rsidRDefault="001C659C"/>
    <w:p w14:paraId="154DF7EC" w14:textId="77777777" w:rsidR="001C659C" w:rsidRPr="001C659C" w:rsidRDefault="001C659C"/>
    <w:p w14:paraId="390C2104" w14:textId="77777777" w:rsidR="001C659C" w:rsidRDefault="001C659C"/>
    <w:p w14:paraId="215B5A6A" w14:textId="77777777" w:rsidR="001C659C" w:rsidRPr="00B22F00" w:rsidRDefault="001C659C" w:rsidP="001C659C">
      <w:pPr>
        <w:spacing w:after="0" w:line="192" w:lineRule="auto"/>
        <w:rPr>
          <w:rFonts w:ascii="Lucida Sans Unicode" w:hAnsi="Lucida Sans Unicode" w:cs="Lucida Sans Unicode"/>
          <w:sz w:val="40"/>
          <w:szCs w:val="40"/>
        </w:rPr>
      </w:pPr>
      <w:r w:rsidRPr="002E12B0">
        <w:rPr>
          <w:rFonts w:ascii="Lucida Sans Unicode" w:hAnsi="Lucida Sans Unicode" w:cs="Lucida Sans Unicode"/>
          <w:color w:val="00788E"/>
          <w:sz w:val="96"/>
          <w:szCs w:val="96"/>
        </w:rPr>
        <w:t xml:space="preserve">Informe Anual </w:t>
      </w:r>
      <w:r w:rsidRPr="002E12B0">
        <w:rPr>
          <w:rFonts w:ascii="Lucida Sans Unicode" w:hAnsi="Lucida Sans Unicode" w:cs="Lucida Sans Unicode"/>
          <w:color w:val="00788E"/>
          <w:sz w:val="56"/>
          <w:szCs w:val="56"/>
        </w:rPr>
        <w:t>de</w:t>
      </w:r>
    </w:p>
    <w:p w14:paraId="48A864AE" w14:textId="4606B528" w:rsidR="001C659C" w:rsidRPr="002E12B0" w:rsidRDefault="001C659C" w:rsidP="001C659C">
      <w:pPr>
        <w:spacing w:after="0" w:line="192" w:lineRule="auto"/>
        <w:rPr>
          <w:rFonts w:ascii="Lucida Sans Unicode" w:hAnsi="Lucida Sans Unicode" w:cs="Lucida Sans Unicode"/>
          <w:color w:val="00788E"/>
          <w:sz w:val="96"/>
          <w:szCs w:val="96"/>
        </w:rPr>
      </w:pPr>
      <w:r w:rsidRPr="002E12B0">
        <w:rPr>
          <w:rFonts w:ascii="Lucida Sans Unicode" w:hAnsi="Lucida Sans Unicode" w:cs="Lucida Sans Unicode"/>
          <w:b/>
          <w:bCs/>
          <w:color w:val="00788E"/>
          <w:sz w:val="96"/>
          <w:szCs w:val="96"/>
        </w:rPr>
        <w:t>Actividades 202</w:t>
      </w:r>
      <w:r w:rsidR="005D0878" w:rsidRPr="002E12B0">
        <w:rPr>
          <w:rFonts w:ascii="Lucida Sans Unicode" w:hAnsi="Lucida Sans Unicode" w:cs="Lucida Sans Unicode"/>
          <w:b/>
          <w:bCs/>
          <w:color w:val="00788E"/>
          <w:sz w:val="96"/>
          <w:szCs w:val="96"/>
        </w:rPr>
        <w:t>4</w:t>
      </w:r>
    </w:p>
    <w:p w14:paraId="7F2B4EAF" w14:textId="77777777" w:rsidR="001C659C" w:rsidRPr="00276BE8" w:rsidRDefault="001C659C" w:rsidP="001C659C">
      <w:pPr>
        <w:spacing w:after="0" w:line="240" w:lineRule="auto"/>
        <w:rPr>
          <w:rFonts w:ascii="Trebuchet MS" w:hAnsi="Trebuchet MS" w:cs="Lucida Sans Unicode"/>
          <w:sz w:val="40"/>
          <w:szCs w:val="40"/>
        </w:rPr>
      </w:pPr>
    </w:p>
    <w:p w14:paraId="299B322B" w14:textId="12FFB3AE" w:rsidR="001C659C" w:rsidRDefault="001C659C" w:rsidP="001C659C">
      <w:pPr>
        <w:spacing w:after="0"/>
        <w:rPr>
          <w:rFonts w:ascii="Lucida Sans Unicode" w:hAnsi="Lucida Sans Unicode" w:cs="Lucida Sans Unicode"/>
          <w:sz w:val="40"/>
          <w:szCs w:val="40"/>
        </w:rPr>
      </w:pPr>
      <w:r w:rsidRPr="002E12B0">
        <w:rPr>
          <w:rFonts w:ascii="Lucida Sans Unicode" w:hAnsi="Lucida Sans Unicode" w:cs="Lucida Sans Unicode"/>
          <w:color w:val="4DBBB6"/>
          <w:sz w:val="40"/>
          <w:szCs w:val="40"/>
        </w:rPr>
        <w:t>DIRECCIÓN</w:t>
      </w:r>
      <w:r w:rsidR="00894436">
        <w:rPr>
          <w:rFonts w:ascii="Lucida Sans Unicode" w:hAnsi="Lucida Sans Unicode" w:cs="Lucida Sans Unicode"/>
          <w:color w:val="4DBBB6"/>
          <w:sz w:val="40"/>
          <w:szCs w:val="40"/>
        </w:rPr>
        <w:t>:</w:t>
      </w:r>
      <w:r w:rsidR="009420EB">
        <w:rPr>
          <w:rFonts w:ascii="Lucida Sans Unicode" w:hAnsi="Lucida Sans Unicode" w:cs="Lucida Sans Unicode"/>
          <w:color w:val="4DBBB6"/>
          <w:sz w:val="40"/>
          <w:szCs w:val="40"/>
        </w:rPr>
        <w:t xml:space="preserve"> CAPACITACIÓN Y CULTURA DEMOCRÁTICA </w:t>
      </w:r>
    </w:p>
    <w:p w14:paraId="59BC7069" w14:textId="77777777" w:rsidR="001C659C" w:rsidRDefault="001C659C" w:rsidP="001C659C">
      <w:pPr>
        <w:spacing w:after="0"/>
        <w:rPr>
          <w:rFonts w:ascii="Lucida Sans Unicode" w:hAnsi="Lucida Sans Unicode" w:cs="Lucida Sans Unicode"/>
          <w:sz w:val="40"/>
          <w:szCs w:val="40"/>
        </w:rPr>
      </w:pPr>
    </w:p>
    <w:p w14:paraId="584DAF96" w14:textId="3206EAE5" w:rsidR="001C659C" w:rsidRDefault="001C659C" w:rsidP="001C659C">
      <w:pPr>
        <w:spacing w:after="0"/>
        <w:rPr>
          <w:rFonts w:ascii="Lucida Sans Unicode" w:hAnsi="Lucida Sans Unicode" w:cs="Lucida Sans Unicode"/>
          <w:sz w:val="40"/>
          <w:szCs w:val="40"/>
        </w:rPr>
      </w:pPr>
    </w:p>
    <w:p w14:paraId="76AF4D01" w14:textId="54269747" w:rsidR="001C659C" w:rsidRDefault="001C659C" w:rsidP="001C659C">
      <w:pPr>
        <w:spacing w:after="0"/>
        <w:rPr>
          <w:rFonts w:ascii="Lucida Sans Unicode" w:hAnsi="Lucida Sans Unicode" w:cs="Lucida Sans Unicode"/>
          <w:sz w:val="40"/>
          <w:szCs w:val="40"/>
        </w:rPr>
      </w:pPr>
    </w:p>
    <w:p w14:paraId="6E8E8C13" w14:textId="690C6F6F" w:rsidR="001C659C" w:rsidRDefault="00BC4063" w:rsidP="001C659C">
      <w:pPr>
        <w:spacing w:after="0"/>
        <w:rPr>
          <w:rFonts w:ascii="Lucida Sans Unicode" w:hAnsi="Lucida Sans Unicode" w:cs="Lucida Sans Unicode"/>
          <w:sz w:val="40"/>
          <w:szCs w:val="40"/>
        </w:rPr>
      </w:pPr>
      <w:r>
        <w:rPr>
          <w:i/>
          <w:iCs/>
          <w:noProof/>
        </w:rPr>
        <mc:AlternateContent>
          <mc:Choice Requires="wpc">
            <w:drawing>
              <wp:anchor distT="0" distB="0" distL="114300" distR="114300" simplePos="0" relativeHeight="251658242" behindDoc="1" locked="0" layoutInCell="1" allowOverlap="1" wp14:anchorId="17F73D51" wp14:editId="21C7F9AA">
                <wp:simplePos x="0" y="0"/>
                <wp:positionH relativeFrom="margin">
                  <wp:posOffset>-3637704</wp:posOffset>
                </wp:positionH>
                <wp:positionV relativeFrom="paragraph">
                  <wp:posOffset>659554</wp:posOffset>
                </wp:positionV>
                <wp:extent cx="5486400" cy="1333500"/>
                <wp:effectExtent l="0" t="0" r="0" b="0"/>
                <wp:wrapNone/>
                <wp:docPr id="1348730828" name="Lienzo 3"/>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04882280" name="Rectángulo: esquinas redondeadas 104882280"/>
                        <wps:cNvSpPr/>
                        <wps:spPr>
                          <a:xfrm>
                            <a:off x="784860" y="213360"/>
                            <a:ext cx="4145280" cy="335280"/>
                          </a:xfrm>
                          <a:prstGeom prst="roundRect">
                            <a:avLst/>
                          </a:prstGeom>
                          <a:solidFill>
                            <a:srgbClr val="00788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545895" name="Rectángulo: esquinas redondeadas 28545895"/>
                        <wps:cNvSpPr/>
                        <wps:spPr>
                          <a:xfrm>
                            <a:off x="784860" y="454320"/>
                            <a:ext cx="3873840" cy="335280"/>
                          </a:xfrm>
                          <a:prstGeom prst="roundRect">
                            <a:avLst/>
                          </a:prstGeom>
                          <a:solidFill>
                            <a:srgbClr val="00788E">
                              <a:alpha val="50196"/>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04526955" name="Rectángulo: esquinas redondeadas 904526955"/>
                        <wps:cNvSpPr/>
                        <wps:spPr>
                          <a:xfrm>
                            <a:off x="792480" y="766740"/>
                            <a:ext cx="3589020" cy="335280"/>
                          </a:xfrm>
                          <a:prstGeom prst="roundRect">
                            <a:avLst/>
                          </a:prstGeom>
                          <a:solidFill>
                            <a:srgbClr val="00788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258455D4">
              <v:group id="Lienzo 3" style="position:absolute;margin-left:-286.45pt;margin-top:51.95pt;width:6in;height:105pt;z-index:-251651072;mso-position-horizontal-relative:margin;mso-height-relative:margin" coordsize="54864,13335" o:spid="_x0000_s1026" editas="canvas" w14:anchorId="71DC05F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">
                <v:shape id="_x0000_s1027" style="position:absolute;width:54864;height:13335;visibility:visible;mso-wrap-style:square" filled="t" type="#_x0000_t75">
                  <v:fill o:detectmouseclick="t"/>
                  <v:path o:connecttype="none"/>
                </v:shape>
                <v:roundrect id="Rectángulo: esquinas redondeadas 104882280" style="position:absolute;left:7848;top:2133;width:41453;height:3353;visibility:visible;mso-wrap-style:square;v-text-anchor:middle" o:spid="_x0000_s1028" fillcolor="#00788e" stroked="f" strokeweight="1pt"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">
                  <v:stroke joinstyle="miter"/>
                </v:roundrect>
                <v:roundrect id="Rectángulo: esquinas redondeadas 28545895" style="position:absolute;left:7848;top:4543;width:38739;height:3353;visibility:visible;mso-wrap-style:square;v-text-anchor:middle" o:spid="_x0000_s1029" fillcolor="#00788e" stroked="f" strokeweight="1pt"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">
                  <v:fill opacity="32896f"/>
                  <v:stroke joinstyle="miter"/>
                </v:roundrect>
                <v:roundrect id="Rectángulo: esquinas redondeadas 904526955" style="position:absolute;left:7924;top:7667;width:35891;height:3353;visibility:visible;mso-wrap-style:square;v-text-anchor:middle" o:spid="_x0000_s1030" fillcolor="#00788e" stroked="f" strokeweight="1pt"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">
                  <v:stroke joinstyle="miter"/>
                </v:roundrect>
                <w10:wrap anchorx="margin"/>
              </v:group>
            </w:pict>
          </mc:Fallback>
        </mc:AlternateContent>
      </w:r>
    </w:p>
    <w:sdt>
      <w:sdtPr>
        <w:rPr>
          <w:rFonts w:asciiTheme="minorHAnsi" w:eastAsiaTheme="minorEastAsia" w:hAnsiTheme="minorHAnsi" w:cstheme="minorBidi"/>
          <w:b w:val="0"/>
          <w:bCs w:val="0"/>
          <w:color w:val="auto"/>
          <w:kern w:val="2"/>
          <w:sz w:val="22"/>
          <w:szCs w:val="22"/>
          <w:lang w:val="es-ES" w:eastAsia="en-US"/>
          <w14:ligatures w14:val="standardContextual"/>
        </w:rPr>
        <w:id w:val="-1011678234"/>
        <w:docPartObj>
          <w:docPartGallery w:val="Table of Contents"/>
          <w:docPartUnique/>
        </w:docPartObj>
      </w:sdtPr>
      <w:sdtContent>
        <w:p w14:paraId="5F6D448D" w14:textId="6553FB3B" w:rsidR="007762C1" w:rsidRPr="00641AA1" w:rsidRDefault="007762C1">
          <w:pPr>
            <w:pStyle w:val="TOCHeading"/>
            <w:rPr>
              <w:rFonts w:hint="eastAsia"/>
              <w:sz w:val="20"/>
              <w:szCs w:val="20"/>
            </w:rPr>
          </w:pPr>
          <w:r w:rsidRPr="00641AA1">
            <w:rPr>
              <w:sz w:val="20"/>
              <w:szCs w:val="20"/>
              <w:lang w:val="es-ES"/>
            </w:rPr>
            <w:t>Contenido</w:t>
          </w:r>
        </w:p>
        <w:p w14:paraId="3DB0ED7C" w14:textId="52B9321E" w:rsidR="00C0184C" w:rsidRPr="00C0184C" w:rsidRDefault="007762C1">
          <w:pPr>
            <w:pStyle w:val="TOC1"/>
            <w:rPr>
              <w:rFonts w:ascii="Lucida Sans Unicode" w:eastAsiaTheme="minorEastAsia" w:hAnsi="Lucida Sans Unicode" w:cs="Lucida Sans Unicode"/>
              <w:b w:val="0"/>
              <w:bCs w:val="0"/>
              <w:kern w:val="2"/>
              <w:sz w:val="16"/>
              <w:szCs w:val="16"/>
              <w14:ligatures w14:val="standardContextual"/>
            </w:rPr>
          </w:pPr>
          <w:r w:rsidRPr="00594CC0">
            <w:rPr>
              <w:rFonts w:ascii="Lucida Sans Unicode" w:hAnsi="Lucida Sans Unicode" w:cs="Lucida Sans Unicode"/>
              <w:sz w:val="17"/>
              <w:szCs w:val="17"/>
            </w:rPr>
            <w:fldChar w:fldCharType="begin"/>
          </w:r>
          <w:r w:rsidRPr="00594CC0">
            <w:rPr>
              <w:rFonts w:ascii="Lucida Sans Unicode" w:hAnsi="Lucida Sans Unicode" w:cs="Lucida Sans Unicode"/>
              <w:sz w:val="17"/>
              <w:szCs w:val="17"/>
            </w:rPr>
            <w:instrText xml:space="preserve"> TOC \o "1-3" \h \z \u </w:instrText>
          </w:r>
          <w:r w:rsidRPr="00594CC0">
            <w:rPr>
              <w:rFonts w:ascii="Lucida Sans Unicode" w:hAnsi="Lucida Sans Unicode" w:cs="Lucida Sans Unicode"/>
              <w:sz w:val="17"/>
              <w:szCs w:val="17"/>
            </w:rPr>
            <w:fldChar w:fldCharType="separate"/>
          </w:r>
          <w:hyperlink w:anchor="_Toc193358403" w:history="1">
            <w:r w:rsidR="00C0184C" w:rsidRPr="00C0184C">
              <w:rPr>
                <w:rStyle w:val="Hyperlink"/>
                <w:rFonts w:ascii="Lucida Sans Unicode" w:hAnsi="Lucida Sans Unicode" w:cs="Lucida Sans Unicode"/>
                <w:sz w:val="16"/>
                <w:szCs w:val="16"/>
              </w:rPr>
              <w:t>Presentación</w:t>
            </w:r>
            <w:r w:rsidR="00C0184C" w:rsidRPr="00C0184C">
              <w:rPr>
                <w:rFonts w:ascii="Lucida Sans Unicode" w:hAnsi="Lucida Sans Unicode" w:cs="Lucida Sans Unicode"/>
                <w:webHidden/>
                <w:sz w:val="16"/>
                <w:szCs w:val="16"/>
              </w:rPr>
              <w:tab/>
            </w:r>
            <w:r w:rsidR="00C0184C" w:rsidRPr="00C0184C">
              <w:rPr>
                <w:rFonts w:ascii="Lucida Sans Unicode" w:hAnsi="Lucida Sans Unicode" w:cs="Lucida Sans Unicode"/>
                <w:webHidden/>
                <w:sz w:val="16"/>
                <w:szCs w:val="16"/>
              </w:rPr>
              <w:fldChar w:fldCharType="begin"/>
            </w:r>
            <w:r w:rsidR="00C0184C" w:rsidRPr="00C0184C">
              <w:rPr>
                <w:rFonts w:ascii="Lucida Sans Unicode" w:hAnsi="Lucida Sans Unicode" w:cs="Lucida Sans Unicode"/>
                <w:webHidden/>
                <w:sz w:val="16"/>
                <w:szCs w:val="16"/>
              </w:rPr>
              <w:instrText xml:space="preserve"> PAGEREF _Toc193358403 \h </w:instrText>
            </w:r>
            <w:r w:rsidR="00C0184C" w:rsidRPr="00C0184C">
              <w:rPr>
                <w:rFonts w:ascii="Lucida Sans Unicode" w:hAnsi="Lucida Sans Unicode" w:cs="Lucida Sans Unicode"/>
                <w:webHidden/>
                <w:sz w:val="16"/>
                <w:szCs w:val="16"/>
              </w:rPr>
            </w:r>
            <w:r w:rsidR="00C0184C" w:rsidRPr="00C0184C">
              <w:rPr>
                <w:rFonts w:ascii="Lucida Sans Unicode" w:hAnsi="Lucida Sans Unicode" w:cs="Lucida Sans Unicode"/>
                <w:webHidden/>
                <w:sz w:val="16"/>
                <w:szCs w:val="16"/>
              </w:rPr>
              <w:fldChar w:fldCharType="separate"/>
            </w:r>
            <w:r w:rsidR="00E02AD2">
              <w:rPr>
                <w:rFonts w:ascii="Lucida Sans Unicode" w:hAnsi="Lucida Sans Unicode" w:cs="Lucida Sans Unicode"/>
                <w:webHidden/>
                <w:sz w:val="16"/>
                <w:szCs w:val="16"/>
              </w:rPr>
              <w:t>3</w:t>
            </w:r>
            <w:r w:rsidR="00C0184C" w:rsidRPr="00C0184C">
              <w:rPr>
                <w:rFonts w:ascii="Lucida Sans Unicode" w:hAnsi="Lucida Sans Unicode" w:cs="Lucida Sans Unicode"/>
                <w:webHidden/>
                <w:sz w:val="16"/>
                <w:szCs w:val="16"/>
              </w:rPr>
              <w:fldChar w:fldCharType="end"/>
            </w:r>
          </w:hyperlink>
        </w:p>
        <w:p w14:paraId="47938689" w14:textId="14B2DF87" w:rsidR="00C0184C" w:rsidRPr="00C0184C" w:rsidRDefault="0048610A">
          <w:pPr>
            <w:pStyle w:val="TOC1"/>
            <w:rPr>
              <w:rFonts w:ascii="Lucida Sans Unicode" w:eastAsiaTheme="minorEastAsia" w:hAnsi="Lucida Sans Unicode" w:cs="Lucida Sans Unicode"/>
              <w:b w:val="0"/>
              <w:bCs w:val="0"/>
              <w:kern w:val="2"/>
              <w:sz w:val="16"/>
              <w:szCs w:val="16"/>
              <w14:ligatures w14:val="standardContextual"/>
            </w:rPr>
          </w:pPr>
          <w:hyperlink w:anchor="_Toc193358404" w:history="1">
            <w:r w:rsidR="00C0184C" w:rsidRPr="00C0184C">
              <w:rPr>
                <w:rStyle w:val="Hyperlink"/>
                <w:rFonts w:ascii="Lucida Sans Unicode" w:hAnsi="Lucida Sans Unicode" w:cs="Lucida Sans Unicode"/>
                <w:sz w:val="16"/>
                <w:szCs w:val="16"/>
              </w:rPr>
              <w:t>Marco Jurídico</w:t>
            </w:r>
            <w:r w:rsidR="00C0184C" w:rsidRPr="00C0184C">
              <w:rPr>
                <w:rFonts w:ascii="Lucida Sans Unicode" w:hAnsi="Lucida Sans Unicode" w:cs="Lucida Sans Unicode"/>
                <w:webHidden/>
                <w:sz w:val="16"/>
                <w:szCs w:val="16"/>
              </w:rPr>
              <w:tab/>
            </w:r>
            <w:r w:rsidR="00C0184C" w:rsidRPr="00C0184C">
              <w:rPr>
                <w:rFonts w:ascii="Lucida Sans Unicode" w:hAnsi="Lucida Sans Unicode" w:cs="Lucida Sans Unicode"/>
                <w:webHidden/>
                <w:sz w:val="16"/>
                <w:szCs w:val="16"/>
              </w:rPr>
              <w:fldChar w:fldCharType="begin"/>
            </w:r>
            <w:r w:rsidR="00C0184C" w:rsidRPr="00C0184C">
              <w:rPr>
                <w:rFonts w:ascii="Lucida Sans Unicode" w:hAnsi="Lucida Sans Unicode" w:cs="Lucida Sans Unicode"/>
                <w:webHidden/>
                <w:sz w:val="16"/>
                <w:szCs w:val="16"/>
              </w:rPr>
              <w:instrText xml:space="preserve"> PAGEREF _Toc193358404 \h </w:instrText>
            </w:r>
            <w:r w:rsidR="00C0184C" w:rsidRPr="00C0184C">
              <w:rPr>
                <w:rFonts w:ascii="Lucida Sans Unicode" w:hAnsi="Lucida Sans Unicode" w:cs="Lucida Sans Unicode"/>
                <w:webHidden/>
                <w:sz w:val="16"/>
                <w:szCs w:val="16"/>
              </w:rPr>
            </w:r>
            <w:r w:rsidR="00C0184C" w:rsidRPr="00C0184C">
              <w:rPr>
                <w:rFonts w:ascii="Lucida Sans Unicode" w:hAnsi="Lucida Sans Unicode" w:cs="Lucida Sans Unicode"/>
                <w:webHidden/>
                <w:sz w:val="16"/>
                <w:szCs w:val="16"/>
              </w:rPr>
              <w:fldChar w:fldCharType="separate"/>
            </w:r>
            <w:r w:rsidR="00E02AD2">
              <w:rPr>
                <w:rFonts w:ascii="Lucida Sans Unicode" w:hAnsi="Lucida Sans Unicode" w:cs="Lucida Sans Unicode"/>
                <w:webHidden/>
                <w:sz w:val="16"/>
                <w:szCs w:val="16"/>
              </w:rPr>
              <w:t>3</w:t>
            </w:r>
            <w:r w:rsidR="00C0184C" w:rsidRPr="00C0184C">
              <w:rPr>
                <w:rFonts w:ascii="Lucida Sans Unicode" w:hAnsi="Lucida Sans Unicode" w:cs="Lucida Sans Unicode"/>
                <w:webHidden/>
                <w:sz w:val="16"/>
                <w:szCs w:val="16"/>
              </w:rPr>
              <w:fldChar w:fldCharType="end"/>
            </w:r>
          </w:hyperlink>
        </w:p>
        <w:p w14:paraId="019D2378" w14:textId="7424A00B" w:rsidR="00C0184C" w:rsidRPr="00C0184C" w:rsidRDefault="0048610A">
          <w:pPr>
            <w:pStyle w:val="TOC1"/>
            <w:rPr>
              <w:rFonts w:ascii="Lucida Sans Unicode" w:eastAsiaTheme="minorEastAsia" w:hAnsi="Lucida Sans Unicode" w:cs="Lucida Sans Unicode"/>
              <w:b w:val="0"/>
              <w:bCs w:val="0"/>
              <w:kern w:val="2"/>
              <w:sz w:val="16"/>
              <w:szCs w:val="16"/>
              <w14:ligatures w14:val="standardContextual"/>
            </w:rPr>
          </w:pPr>
          <w:hyperlink w:anchor="_Toc193358405" w:history="1">
            <w:r w:rsidR="00C0184C" w:rsidRPr="00C0184C">
              <w:rPr>
                <w:rStyle w:val="Hyperlink"/>
                <w:rFonts w:ascii="Lucida Sans Unicode" w:hAnsi="Lucida Sans Unicode" w:cs="Lucida Sans Unicode"/>
                <w:sz w:val="16"/>
                <w:szCs w:val="16"/>
              </w:rPr>
              <w:t>Atribuciones de la Dirección</w:t>
            </w:r>
            <w:r w:rsidR="00C0184C" w:rsidRPr="00C0184C">
              <w:rPr>
                <w:rFonts w:ascii="Lucida Sans Unicode" w:hAnsi="Lucida Sans Unicode" w:cs="Lucida Sans Unicode"/>
                <w:webHidden/>
                <w:sz w:val="16"/>
                <w:szCs w:val="16"/>
              </w:rPr>
              <w:tab/>
            </w:r>
            <w:r w:rsidR="00C0184C" w:rsidRPr="00C0184C">
              <w:rPr>
                <w:rFonts w:ascii="Lucida Sans Unicode" w:hAnsi="Lucida Sans Unicode" w:cs="Lucida Sans Unicode"/>
                <w:webHidden/>
                <w:sz w:val="16"/>
                <w:szCs w:val="16"/>
              </w:rPr>
              <w:fldChar w:fldCharType="begin"/>
            </w:r>
            <w:r w:rsidR="00C0184C" w:rsidRPr="00C0184C">
              <w:rPr>
                <w:rFonts w:ascii="Lucida Sans Unicode" w:hAnsi="Lucida Sans Unicode" w:cs="Lucida Sans Unicode"/>
                <w:webHidden/>
                <w:sz w:val="16"/>
                <w:szCs w:val="16"/>
              </w:rPr>
              <w:instrText xml:space="preserve"> PAGEREF _Toc193358405 \h </w:instrText>
            </w:r>
            <w:r w:rsidR="00C0184C" w:rsidRPr="00C0184C">
              <w:rPr>
                <w:rFonts w:ascii="Lucida Sans Unicode" w:hAnsi="Lucida Sans Unicode" w:cs="Lucida Sans Unicode"/>
                <w:webHidden/>
                <w:sz w:val="16"/>
                <w:szCs w:val="16"/>
              </w:rPr>
            </w:r>
            <w:r w:rsidR="00C0184C" w:rsidRPr="00C0184C">
              <w:rPr>
                <w:rFonts w:ascii="Lucida Sans Unicode" w:hAnsi="Lucida Sans Unicode" w:cs="Lucida Sans Unicode"/>
                <w:webHidden/>
                <w:sz w:val="16"/>
                <w:szCs w:val="16"/>
              </w:rPr>
              <w:fldChar w:fldCharType="separate"/>
            </w:r>
            <w:r w:rsidR="00E02AD2">
              <w:rPr>
                <w:rFonts w:ascii="Lucida Sans Unicode" w:hAnsi="Lucida Sans Unicode" w:cs="Lucida Sans Unicode"/>
                <w:webHidden/>
                <w:sz w:val="16"/>
                <w:szCs w:val="16"/>
              </w:rPr>
              <w:t>4</w:t>
            </w:r>
            <w:r w:rsidR="00C0184C" w:rsidRPr="00C0184C">
              <w:rPr>
                <w:rFonts w:ascii="Lucida Sans Unicode" w:hAnsi="Lucida Sans Unicode" w:cs="Lucida Sans Unicode"/>
                <w:webHidden/>
                <w:sz w:val="16"/>
                <w:szCs w:val="16"/>
              </w:rPr>
              <w:fldChar w:fldCharType="end"/>
            </w:r>
          </w:hyperlink>
        </w:p>
        <w:p w14:paraId="04666314" w14:textId="2406E18C" w:rsidR="00C0184C" w:rsidRPr="00C0184C" w:rsidRDefault="0048610A">
          <w:pPr>
            <w:pStyle w:val="TOC1"/>
            <w:rPr>
              <w:rFonts w:ascii="Lucida Sans Unicode" w:eastAsiaTheme="minorEastAsia" w:hAnsi="Lucida Sans Unicode" w:cs="Lucida Sans Unicode"/>
              <w:b w:val="0"/>
              <w:bCs w:val="0"/>
              <w:kern w:val="2"/>
              <w:sz w:val="16"/>
              <w:szCs w:val="16"/>
              <w14:ligatures w14:val="standardContextual"/>
            </w:rPr>
          </w:pPr>
          <w:hyperlink w:anchor="_Toc193358406" w:history="1">
            <w:r w:rsidR="00C0184C" w:rsidRPr="00C0184C">
              <w:rPr>
                <w:rStyle w:val="Hyperlink"/>
                <w:rFonts w:ascii="Lucida Sans Unicode" w:hAnsi="Lucida Sans Unicode" w:cs="Lucida Sans Unicode"/>
                <w:sz w:val="16"/>
                <w:szCs w:val="16"/>
              </w:rPr>
              <w:t>Objetivos Generales</w:t>
            </w:r>
            <w:r w:rsidR="00C0184C" w:rsidRPr="00C0184C">
              <w:rPr>
                <w:rFonts w:ascii="Lucida Sans Unicode" w:hAnsi="Lucida Sans Unicode" w:cs="Lucida Sans Unicode"/>
                <w:webHidden/>
                <w:sz w:val="16"/>
                <w:szCs w:val="16"/>
              </w:rPr>
              <w:tab/>
            </w:r>
            <w:r w:rsidR="00C0184C" w:rsidRPr="00C0184C">
              <w:rPr>
                <w:rFonts w:ascii="Lucida Sans Unicode" w:hAnsi="Lucida Sans Unicode" w:cs="Lucida Sans Unicode"/>
                <w:webHidden/>
                <w:sz w:val="16"/>
                <w:szCs w:val="16"/>
              </w:rPr>
              <w:fldChar w:fldCharType="begin"/>
            </w:r>
            <w:r w:rsidR="00C0184C" w:rsidRPr="00C0184C">
              <w:rPr>
                <w:rFonts w:ascii="Lucida Sans Unicode" w:hAnsi="Lucida Sans Unicode" w:cs="Lucida Sans Unicode"/>
                <w:webHidden/>
                <w:sz w:val="16"/>
                <w:szCs w:val="16"/>
              </w:rPr>
              <w:instrText xml:space="preserve"> PAGEREF _Toc193358406 \h </w:instrText>
            </w:r>
            <w:r w:rsidR="00C0184C" w:rsidRPr="00C0184C">
              <w:rPr>
                <w:rFonts w:ascii="Lucida Sans Unicode" w:hAnsi="Lucida Sans Unicode" w:cs="Lucida Sans Unicode"/>
                <w:webHidden/>
                <w:sz w:val="16"/>
                <w:szCs w:val="16"/>
              </w:rPr>
            </w:r>
            <w:r w:rsidR="00C0184C" w:rsidRPr="00C0184C">
              <w:rPr>
                <w:rFonts w:ascii="Lucida Sans Unicode" w:hAnsi="Lucida Sans Unicode" w:cs="Lucida Sans Unicode"/>
                <w:webHidden/>
                <w:sz w:val="16"/>
                <w:szCs w:val="16"/>
              </w:rPr>
              <w:fldChar w:fldCharType="separate"/>
            </w:r>
            <w:r w:rsidR="00E02AD2">
              <w:rPr>
                <w:rFonts w:ascii="Lucida Sans Unicode" w:hAnsi="Lucida Sans Unicode" w:cs="Lucida Sans Unicode"/>
                <w:webHidden/>
                <w:sz w:val="16"/>
                <w:szCs w:val="16"/>
              </w:rPr>
              <w:t>4</w:t>
            </w:r>
            <w:r w:rsidR="00C0184C" w:rsidRPr="00C0184C">
              <w:rPr>
                <w:rFonts w:ascii="Lucida Sans Unicode" w:hAnsi="Lucida Sans Unicode" w:cs="Lucida Sans Unicode"/>
                <w:webHidden/>
                <w:sz w:val="16"/>
                <w:szCs w:val="16"/>
              </w:rPr>
              <w:fldChar w:fldCharType="end"/>
            </w:r>
          </w:hyperlink>
        </w:p>
        <w:p w14:paraId="66F39762" w14:textId="26476254" w:rsidR="00C0184C" w:rsidRPr="00C0184C" w:rsidRDefault="0048610A">
          <w:pPr>
            <w:pStyle w:val="TOC1"/>
            <w:rPr>
              <w:rFonts w:ascii="Lucida Sans Unicode" w:eastAsiaTheme="minorEastAsia" w:hAnsi="Lucida Sans Unicode" w:cs="Lucida Sans Unicode"/>
              <w:b w:val="0"/>
              <w:bCs w:val="0"/>
              <w:kern w:val="2"/>
              <w:sz w:val="16"/>
              <w:szCs w:val="16"/>
              <w14:ligatures w14:val="standardContextual"/>
            </w:rPr>
          </w:pPr>
          <w:hyperlink w:anchor="_Toc193358407" w:history="1">
            <w:r w:rsidR="00C0184C" w:rsidRPr="00C0184C">
              <w:rPr>
                <w:rStyle w:val="Hyperlink"/>
                <w:rFonts w:ascii="Lucida Sans Unicode" w:hAnsi="Lucida Sans Unicode" w:cs="Lucida Sans Unicode"/>
                <w:sz w:val="16"/>
                <w:szCs w:val="16"/>
              </w:rPr>
              <w:t>Actividades de proceso electoral</w:t>
            </w:r>
            <w:r w:rsidR="00C0184C" w:rsidRPr="00C0184C">
              <w:rPr>
                <w:rFonts w:ascii="Lucida Sans Unicode" w:hAnsi="Lucida Sans Unicode" w:cs="Lucida Sans Unicode"/>
                <w:webHidden/>
                <w:sz w:val="16"/>
                <w:szCs w:val="16"/>
              </w:rPr>
              <w:tab/>
            </w:r>
            <w:r w:rsidR="00C0184C" w:rsidRPr="00C0184C">
              <w:rPr>
                <w:rFonts w:ascii="Lucida Sans Unicode" w:hAnsi="Lucida Sans Unicode" w:cs="Lucida Sans Unicode"/>
                <w:webHidden/>
                <w:sz w:val="16"/>
                <w:szCs w:val="16"/>
              </w:rPr>
              <w:fldChar w:fldCharType="begin"/>
            </w:r>
            <w:r w:rsidR="00C0184C" w:rsidRPr="00C0184C">
              <w:rPr>
                <w:rFonts w:ascii="Lucida Sans Unicode" w:hAnsi="Lucida Sans Unicode" w:cs="Lucida Sans Unicode"/>
                <w:webHidden/>
                <w:sz w:val="16"/>
                <w:szCs w:val="16"/>
              </w:rPr>
              <w:instrText xml:space="preserve"> PAGEREF _Toc193358407 \h </w:instrText>
            </w:r>
            <w:r w:rsidR="00C0184C" w:rsidRPr="00C0184C">
              <w:rPr>
                <w:rFonts w:ascii="Lucida Sans Unicode" w:hAnsi="Lucida Sans Unicode" w:cs="Lucida Sans Unicode"/>
                <w:webHidden/>
                <w:sz w:val="16"/>
                <w:szCs w:val="16"/>
              </w:rPr>
            </w:r>
            <w:r w:rsidR="00C0184C" w:rsidRPr="00C0184C">
              <w:rPr>
                <w:rFonts w:ascii="Lucida Sans Unicode" w:hAnsi="Lucida Sans Unicode" w:cs="Lucida Sans Unicode"/>
                <w:webHidden/>
                <w:sz w:val="16"/>
                <w:szCs w:val="16"/>
              </w:rPr>
              <w:fldChar w:fldCharType="separate"/>
            </w:r>
            <w:r w:rsidR="00E02AD2">
              <w:rPr>
                <w:rFonts w:ascii="Lucida Sans Unicode" w:hAnsi="Lucida Sans Unicode" w:cs="Lucida Sans Unicode"/>
                <w:webHidden/>
                <w:sz w:val="16"/>
                <w:szCs w:val="16"/>
              </w:rPr>
              <w:t>5</w:t>
            </w:r>
            <w:r w:rsidR="00C0184C" w:rsidRPr="00C0184C">
              <w:rPr>
                <w:rFonts w:ascii="Lucida Sans Unicode" w:hAnsi="Lucida Sans Unicode" w:cs="Lucida Sans Unicode"/>
                <w:webHidden/>
                <w:sz w:val="16"/>
                <w:szCs w:val="16"/>
              </w:rPr>
              <w:fldChar w:fldCharType="end"/>
            </w:r>
          </w:hyperlink>
        </w:p>
        <w:p w14:paraId="2A037AE1" w14:textId="516837EE" w:rsidR="00C0184C" w:rsidRPr="00C0184C" w:rsidRDefault="0048610A">
          <w:pPr>
            <w:pStyle w:val="TOC2"/>
            <w:rPr>
              <w:rFonts w:ascii="Lucida Sans Unicode" w:eastAsiaTheme="minorEastAsia" w:hAnsi="Lucida Sans Unicode" w:cs="Lucida Sans Unicode"/>
              <w:b w:val="0"/>
              <w:bCs w:val="0"/>
              <w:kern w:val="2"/>
              <w:sz w:val="16"/>
              <w:szCs w:val="16"/>
              <w14:ligatures w14:val="standardContextual"/>
            </w:rPr>
          </w:pPr>
          <w:hyperlink w:anchor="_Toc193358408" w:history="1">
            <w:r w:rsidR="00C0184C" w:rsidRPr="00C0184C">
              <w:rPr>
                <w:rStyle w:val="Hyperlink"/>
                <w:rFonts w:ascii="Lucida Sans Unicode" w:hAnsi="Lucida Sans Unicode" w:cs="Lucida Sans Unicode"/>
                <w:sz w:val="16"/>
                <w:szCs w:val="16"/>
              </w:rPr>
              <w:t>Capacitación al Personal de la estructura del IEPC Jalisco</w:t>
            </w:r>
            <w:r w:rsidR="00C0184C" w:rsidRPr="00C0184C">
              <w:rPr>
                <w:rFonts w:ascii="Lucida Sans Unicode" w:hAnsi="Lucida Sans Unicode" w:cs="Lucida Sans Unicode"/>
                <w:webHidden/>
                <w:sz w:val="16"/>
                <w:szCs w:val="16"/>
              </w:rPr>
              <w:tab/>
            </w:r>
            <w:r w:rsidR="00C0184C" w:rsidRPr="00C0184C">
              <w:rPr>
                <w:rFonts w:ascii="Lucida Sans Unicode" w:hAnsi="Lucida Sans Unicode" w:cs="Lucida Sans Unicode"/>
                <w:webHidden/>
                <w:sz w:val="16"/>
                <w:szCs w:val="16"/>
              </w:rPr>
              <w:fldChar w:fldCharType="begin"/>
            </w:r>
            <w:r w:rsidR="00C0184C" w:rsidRPr="00C0184C">
              <w:rPr>
                <w:rFonts w:ascii="Lucida Sans Unicode" w:hAnsi="Lucida Sans Unicode" w:cs="Lucida Sans Unicode"/>
                <w:webHidden/>
                <w:sz w:val="16"/>
                <w:szCs w:val="16"/>
              </w:rPr>
              <w:instrText xml:space="preserve"> PAGEREF _Toc193358408 \h </w:instrText>
            </w:r>
            <w:r w:rsidR="00C0184C" w:rsidRPr="00C0184C">
              <w:rPr>
                <w:rFonts w:ascii="Lucida Sans Unicode" w:hAnsi="Lucida Sans Unicode" w:cs="Lucida Sans Unicode"/>
                <w:webHidden/>
                <w:sz w:val="16"/>
                <w:szCs w:val="16"/>
              </w:rPr>
            </w:r>
            <w:r w:rsidR="00C0184C" w:rsidRPr="00C0184C">
              <w:rPr>
                <w:rFonts w:ascii="Lucida Sans Unicode" w:hAnsi="Lucida Sans Unicode" w:cs="Lucida Sans Unicode"/>
                <w:webHidden/>
                <w:sz w:val="16"/>
                <w:szCs w:val="16"/>
              </w:rPr>
              <w:fldChar w:fldCharType="separate"/>
            </w:r>
            <w:r w:rsidR="00E02AD2">
              <w:rPr>
                <w:rFonts w:ascii="Lucida Sans Unicode" w:hAnsi="Lucida Sans Unicode" w:cs="Lucida Sans Unicode"/>
                <w:webHidden/>
                <w:sz w:val="16"/>
                <w:szCs w:val="16"/>
              </w:rPr>
              <w:t>5</w:t>
            </w:r>
            <w:r w:rsidR="00C0184C" w:rsidRPr="00C0184C">
              <w:rPr>
                <w:rFonts w:ascii="Lucida Sans Unicode" w:hAnsi="Lucida Sans Unicode" w:cs="Lucida Sans Unicode"/>
                <w:webHidden/>
                <w:sz w:val="16"/>
                <w:szCs w:val="16"/>
              </w:rPr>
              <w:fldChar w:fldCharType="end"/>
            </w:r>
          </w:hyperlink>
        </w:p>
        <w:p w14:paraId="628DD005" w14:textId="770BAC44" w:rsidR="00C0184C" w:rsidRPr="00C0184C" w:rsidRDefault="0048610A">
          <w:pPr>
            <w:pStyle w:val="TOC2"/>
            <w:rPr>
              <w:rFonts w:ascii="Lucida Sans Unicode" w:eastAsiaTheme="minorEastAsia" w:hAnsi="Lucida Sans Unicode" w:cs="Lucida Sans Unicode"/>
              <w:b w:val="0"/>
              <w:bCs w:val="0"/>
              <w:kern w:val="2"/>
              <w:sz w:val="16"/>
              <w:szCs w:val="16"/>
              <w14:ligatures w14:val="standardContextual"/>
            </w:rPr>
          </w:pPr>
          <w:hyperlink w:anchor="_Toc193358409" w:history="1">
            <w:r w:rsidR="00C0184C" w:rsidRPr="00C0184C">
              <w:rPr>
                <w:rStyle w:val="Hyperlink"/>
                <w:rFonts w:ascii="Lucida Sans Unicode" w:hAnsi="Lucida Sans Unicode" w:cs="Lucida Sans Unicode"/>
                <w:sz w:val="16"/>
                <w:szCs w:val="16"/>
              </w:rPr>
              <w:t>Justificación</w:t>
            </w:r>
            <w:r w:rsidR="00C0184C" w:rsidRPr="00C0184C">
              <w:rPr>
                <w:rFonts w:ascii="Lucida Sans Unicode" w:hAnsi="Lucida Sans Unicode" w:cs="Lucida Sans Unicode"/>
                <w:webHidden/>
                <w:sz w:val="16"/>
                <w:szCs w:val="16"/>
              </w:rPr>
              <w:tab/>
            </w:r>
            <w:r w:rsidR="00C0184C" w:rsidRPr="00C0184C">
              <w:rPr>
                <w:rFonts w:ascii="Lucida Sans Unicode" w:hAnsi="Lucida Sans Unicode" w:cs="Lucida Sans Unicode"/>
                <w:webHidden/>
                <w:sz w:val="16"/>
                <w:szCs w:val="16"/>
              </w:rPr>
              <w:fldChar w:fldCharType="begin"/>
            </w:r>
            <w:r w:rsidR="00C0184C" w:rsidRPr="00C0184C">
              <w:rPr>
                <w:rFonts w:ascii="Lucida Sans Unicode" w:hAnsi="Lucida Sans Unicode" w:cs="Lucida Sans Unicode"/>
                <w:webHidden/>
                <w:sz w:val="16"/>
                <w:szCs w:val="16"/>
              </w:rPr>
              <w:instrText xml:space="preserve"> PAGEREF _Toc193358409 \h </w:instrText>
            </w:r>
            <w:r w:rsidR="00C0184C" w:rsidRPr="00C0184C">
              <w:rPr>
                <w:rFonts w:ascii="Lucida Sans Unicode" w:hAnsi="Lucida Sans Unicode" w:cs="Lucida Sans Unicode"/>
                <w:webHidden/>
                <w:sz w:val="16"/>
                <w:szCs w:val="16"/>
              </w:rPr>
            </w:r>
            <w:r w:rsidR="00C0184C" w:rsidRPr="00C0184C">
              <w:rPr>
                <w:rFonts w:ascii="Lucida Sans Unicode" w:hAnsi="Lucida Sans Unicode" w:cs="Lucida Sans Unicode"/>
                <w:webHidden/>
                <w:sz w:val="16"/>
                <w:szCs w:val="16"/>
              </w:rPr>
              <w:fldChar w:fldCharType="separate"/>
            </w:r>
            <w:r w:rsidR="00E02AD2">
              <w:rPr>
                <w:rFonts w:ascii="Lucida Sans Unicode" w:hAnsi="Lucida Sans Unicode" w:cs="Lucida Sans Unicode"/>
                <w:webHidden/>
                <w:sz w:val="16"/>
                <w:szCs w:val="16"/>
              </w:rPr>
              <w:t>5</w:t>
            </w:r>
            <w:r w:rsidR="00C0184C" w:rsidRPr="00C0184C">
              <w:rPr>
                <w:rFonts w:ascii="Lucida Sans Unicode" w:hAnsi="Lucida Sans Unicode" w:cs="Lucida Sans Unicode"/>
                <w:webHidden/>
                <w:sz w:val="16"/>
                <w:szCs w:val="16"/>
              </w:rPr>
              <w:fldChar w:fldCharType="end"/>
            </w:r>
          </w:hyperlink>
        </w:p>
        <w:p w14:paraId="75723830" w14:textId="4F245300" w:rsidR="00C0184C" w:rsidRPr="00C0184C" w:rsidRDefault="0048610A">
          <w:pPr>
            <w:pStyle w:val="TOC2"/>
            <w:rPr>
              <w:rFonts w:ascii="Lucida Sans Unicode" w:eastAsiaTheme="minorEastAsia" w:hAnsi="Lucida Sans Unicode" w:cs="Lucida Sans Unicode"/>
              <w:b w:val="0"/>
              <w:bCs w:val="0"/>
              <w:kern w:val="2"/>
              <w:sz w:val="16"/>
              <w:szCs w:val="16"/>
              <w14:ligatures w14:val="standardContextual"/>
            </w:rPr>
          </w:pPr>
          <w:hyperlink w:anchor="_Toc193358410" w:history="1">
            <w:r w:rsidR="00C0184C" w:rsidRPr="00C0184C">
              <w:rPr>
                <w:rStyle w:val="Hyperlink"/>
                <w:rFonts w:ascii="Lucida Sans Unicode" w:hAnsi="Lucida Sans Unicode" w:cs="Lucida Sans Unicode"/>
                <w:sz w:val="16"/>
                <w:szCs w:val="16"/>
              </w:rPr>
              <w:t>Fundamento Legal</w:t>
            </w:r>
            <w:r w:rsidR="00C0184C" w:rsidRPr="00C0184C">
              <w:rPr>
                <w:rFonts w:ascii="Lucida Sans Unicode" w:hAnsi="Lucida Sans Unicode" w:cs="Lucida Sans Unicode"/>
                <w:webHidden/>
                <w:sz w:val="16"/>
                <w:szCs w:val="16"/>
              </w:rPr>
              <w:tab/>
            </w:r>
            <w:r w:rsidR="00C0184C" w:rsidRPr="00C0184C">
              <w:rPr>
                <w:rFonts w:ascii="Lucida Sans Unicode" w:hAnsi="Lucida Sans Unicode" w:cs="Lucida Sans Unicode"/>
                <w:webHidden/>
                <w:sz w:val="16"/>
                <w:szCs w:val="16"/>
              </w:rPr>
              <w:fldChar w:fldCharType="begin"/>
            </w:r>
            <w:r w:rsidR="00C0184C" w:rsidRPr="00C0184C">
              <w:rPr>
                <w:rFonts w:ascii="Lucida Sans Unicode" w:hAnsi="Lucida Sans Unicode" w:cs="Lucida Sans Unicode"/>
                <w:webHidden/>
                <w:sz w:val="16"/>
                <w:szCs w:val="16"/>
              </w:rPr>
              <w:instrText xml:space="preserve"> PAGEREF _Toc193358410 \h </w:instrText>
            </w:r>
            <w:r w:rsidR="00C0184C" w:rsidRPr="00C0184C">
              <w:rPr>
                <w:rFonts w:ascii="Lucida Sans Unicode" w:hAnsi="Lucida Sans Unicode" w:cs="Lucida Sans Unicode"/>
                <w:webHidden/>
                <w:sz w:val="16"/>
                <w:szCs w:val="16"/>
              </w:rPr>
            </w:r>
            <w:r w:rsidR="00C0184C" w:rsidRPr="00C0184C">
              <w:rPr>
                <w:rFonts w:ascii="Lucida Sans Unicode" w:hAnsi="Lucida Sans Unicode" w:cs="Lucida Sans Unicode"/>
                <w:webHidden/>
                <w:sz w:val="16"/>
                <w:szCs w:val="16"/>
              </w:rPr>
              <w:fldChar w:fldCharType="separate"/>
            </w:r>
            <w:r w:rsidR="00E02AD2">
              <w:rPr>
                <w:rFonts w:ascii="Lucida Sans Unicode" w:hAnsi="Lucida Sans Unicode" w:cs="Lucida Sans Unicode"/>
                <w:webHidden/>
                <w:sz w:val="16"/>
                <w:szCs w:val="16"/>
              </w:rPr>
              <w:t>6</w:t>
            </w:r>
            <w:r w:rsidR="00C0184C" w:rsidRPr="00C0184C">
              <w:rPr>
                <w:rFonts w:ascii="Lucida Sans Unicode" w:hAnsi="Lucida Sans Unicode" w:cs="Lucida Sans Unicode"/>
                <w:webHidden/>
                <w:sz w:val="16"/>
                <w:szCs w:val="16"/>
              </w:rPr>
              <w:fldChar w:fldCharType="end"/>
            </w:r>
          </w:hyperlink>
        </w:p>
        <w:p w14:paraId="39E28A9D" w14:textId="1965EFAC" w:rsidR="00C0184C" w:rsidRPr="00C0184C" w:rsidRDefault="0048610A">
          <w:pPr>
            <w:pStyle w:val="TOC2"/>
            <w:rPr>
              <w:rFonts w:ascii="Lucida Sans Unicode" w:eastAsiaTheme="minorEastAsia" w:hAnsi="Lucida Sans Unicode" w:cs="Lucida Sans Unicode"/>
              <w:b w:val="0"/>
              <w:bCs w:val="0"/>
              <w:kern w:val="2"/>
              <w:sz w:val="16"/>
              <w:szCs w:val="16"/>
              <w14:ligatures w14:val="standardContextual"/>
            </w:rPr>
          </w:pPr>
          <w:hyperlink w:anchor="_Toc193358411" w:history="1">
            <w:r w:rsidR="00C0184C" w:rsidRPr="00C0184C">
              <w:rPr>
                <w:rStyle w:val="Hyperlink"/>
                <w:rFonts w:ascii="Lucida Sans Unicode" w:hAnsi="Lucida Sans Unicode" w:cs="Lucida Sans Unicode"/>
                <w:sz w:val="16"/>
                <w:szCs w:val="16"/>
              </w:rPr>
              <w:t>Proyecto IEPCapacita</w:t>
            </w:r>
            <w:r w:rsidR="00C0184C" w:rsidRPr="00C0184C">
              <w:rPr>
                <w:rFonts w:ascii="Lucida Sans Unicode" w:hAnsi="Lucida Sans Unicode" w:cs="Lucida Sans Unicode"/>
                <w:webHidden/>
                <w:sz w:val="16"/>
                <w:szCs w:val="16"/>
              </w:rPr>
              <w:tab/>
            </w:r>
            <w:r w:rsidR="00C0184C" w:rsidRPr="00C0184C">
              <w:rPr>
                <w:rFonts w:ascii="Lucida Sans Unicode" w:hAnsi="Lucida Sans Unicode" w:cs="Lucida Sans Unicode"/>
                <w:webHidden/>
                <w:sz w:val="16"/>
                <w:szCs w:val="16"/>
              </w:rPr>
              <w:fldChar w:fldCharType="begin"/>
            </w:r>
            <w:r w:rsidR="00C0184C" w:rsidRPr="00C0184C">
              <w:rPr>
                <w:rFonts w:ascii="Lucida Sans Unicode" w:hAnsi="Lucida Sans Unicode" w:cs="Lucida Sans Unicode"/>
                <w:webHidden/>
                <w:sz w:val="16"/>
                <w:szCs w:val="16"/>
              </w:rPr>
              <w:instrText xml:space="preserve"> PAGEREF _Toc193358411 \h </w:instrText>
            </w:r>
            <w:r w:rsidR="00C0184C" w:rsidRPr="00C0184C">
              <w:rPr>
                <w:rFonts w:ascii="Lucida Sans Unicode" w:hAnsi="Lucida Sans Unicode" w:cs="Lucida Sans Unicode"/>
                <w:webHidden/>
                <w:sz w:val="16"/>
                <w:szCs w:val="16"/>
              </w:rPr>
            </w:r>
            <w:r w:rsidR="00C0184C" w:rsidRPr="00C0184C">
              <w:rPr>
                <w:rFonts w:ascii="Lucida Sans Unicode" w:hAnsi="Lucida Sans Unicode" w:cs="Lucida Sans Unicode"/>
                <w:webHidden/>
                <w:sz w:val="16"/>
                <w:szCs w:val="16"/>
              </w:rPr>
              <w:fldChar w:fldCharType="separate"/>
            </w:r>
            <w:r w:rsidR="00E02AD2">
              <w:rPr>
                <w:rFonts w:ascii="Lucida Sans Unicode" w:hAnsi="Lucida Sans Unicode" w:cs="Lucida Sans Unicode"/>
                <w:webHidden/>
                <w:sz w:val="16"/>
                <w:szCs w:val="16"/>
              </w:rPr>
              <w:t>6</w:t>
            </w:r>
            <w:r w:rsidR="00C0184C" w:rsidRPr="00C0184C">
              <w:rPr>
                <w:rFonts w:ascii="Lucida Sans Unicode" w:hAnsi="Lucida Sans Unicode" w:cs="Lucida Sans Unicode"/>
                <w:webHidden/>
                <w:sz w:val="16"/>
                <w:szCs w:val="16"/>
              </w:rPr>
              <w:fldChar w:fldCharType="end"/>
            </w:r>
          </w:hyperlink>
        </w:p>
        <w:p w14:paraId="42EC8892" w14:textId="46511610" w:rsidR="00C0184C" w:rsidRPr="00C0184C" w:rsidRDefault="0048610A">
          <w:pPr>
            <w:pStyle w:val="TOC2"/>
            <w:rPr>
              <w:rFonts w:ascii="Lucida Sans Unicode" w:eastAsiaTheme="minorEastAsia" w:hAnsi="Lucida Sans Unicode" w:cs="Lucida Sans Unicode"/>
              <w:b w:val="0"/>
              <w:bCs w:val="0"/>
              <w:kern w:val="2"/>
              <w:sz w:val="16"/>
              <w:szCs w:val="16"/>
              <w14:ligatures w14:val="standardContextual"/>
            </w:rPr>
          </w:pPr>
          <w:hyperlink w:anchor="_Toc193358412" w:history="1">
            <w:r w:rsidR="00C0184C" w:rsidRPr="00C0184C">
              <w:rPr>
                <w:rStyle w:val="Hyperlink"/>
                <w:rFonts w:ascii="Lucida Sans Unicode" w:eastAsia="Lucida Sans Unicode" w:hAnsi="Lucida Sans Unicode" w:cs="Lucida Sans Unicode"/>
                <w:sz w:val="16"/>
                <w:szCs w:val="16"/>
                <w:lang w:val="es-ES"/>
              </w:rPr>
              <w:t>Elaboración de materiales didácticos y de apoyo</w:t>
            </w:r>
            <w:r w:rsidR="00C0184C" w:rsidRPr="00C0184C">
              <w:rPr>
                <w:rFonts w:ascii="Lucida Sans Unicode" w:hAnsi="Lucida Sans Unicode" w:cs="Lucida Sans Unicode"/>
                <w:webHidden/>
                <w:sz w:val="16"/>
                <w:szCs w:val="16"/>
              </w:rPr>
              <w:tab/>
            </w:r>
            <w:r w:rsidR="00C0184C" w:rsidRPr="00C0184C">
              <w:rPr>
                <w:rFonts w:ascii="Lucida Sans Unicode" w:hAnsi="Lucida Sans Unicode" w:cs="Lucida Sans Unicode"/>
                <w:webHidden/>
                <w:sz w:val="16"/>
                <w:szCs w:val="16"/>
              </w:rPr>
              <w:fldChar w:fldCharType="begin"/>
            </w:r>
            <w:r w:rsidR="00C0184C" w:rsidRPr="00C0184C">
              <w:rPr>
                <w:rFonts w:ascii="Lucida Sans Unicode" w:hAnsi="Lucida Sans Unicode" w:cs="Lucida Sans Unicode"/>
                <w:webHidden/>
                <w:sz w:val="16"/>
                <w:szCs w:val="16"/>
              </w:rPr>
              <w:instrText xml:space="preserve"> PAGEREF _Toc193358412 \h </w:instrText>
            </w:r>
            <w:r w:rsidR="00C0184C" w:rsidRPr="00C0184C">
              <w:rPr>
                <w:rFonts w:ascii="Lucida Sans Unicode" w:hAnsi="Lucida Sans Unicode" w:cs="Lucida Sans Unicode"/>
                <w:webHidden/>
                <w:sz w:val="16"/>
                <w:szCs w:val="16"/>
              </w:rPr>
            </w:r>
            <w:r w:rsidR="00C0184C" w:rsidRPr="00C0184C">
              <w:rPr>
                <w:rFonts w:ascii="Lucida Sans Unicode" w:hAnsi="Lucida Sans Unicode" w:cs="Lucida Sans Unicode"/>
                <w:webHidden/>
                <w:sz w:val="16"/>
                <w:szCs w:val="16"/>
              </w:rPr>
              <w:fldChar w:fldCharType="separate"/>
            </w:r>
            <w:r w:rsidR="00E02AD2">
              <w:rPr>
                <w:rFonts w:ascii="Lucida Sans Unicode" w:hAnsi="Lucida Sans Unicode" w:cs="Lucida Sans Unicode"/>
                <w:webHidden/>
                <w:sz w:val="16"/>
                <w:szCs w:val="16"/>
              </w:rPr>
              <w:t>11</w:t>
            </w:r>
            <w:r w:rsidR="00C0184C" w:rsidRPr="00C0184C">
              <w:rPr>
                <w:rFonts w:ascii="Lucida Sans Unicode" w:hAnsi="Lucida Sans Unicode" w:cs="Lucida Sans Unicode"/>
                <w:webHidden/>
                <w:sz w:val="16"/>
                <w:szCs w:val="16"/>
              </w:rPr>
              <w:fldChar w:fldCharType="end"/>
            </w:r>
          </w:hyperlink>
        </w:p>
        <w:p w14:paraId="07401339" w14:textId="3F582D94" w:rsidR="00C0184C" w:rsidRPr="00C0184C" w:rsidRDefault="0048610A" w:rsidP="00780972">
          <w:pPr>
            <w:pStyle w:val="TOC3"/>
            <w:tabs>
              <w:tab w:val="right" w:leader="dot" w:pos="9072"/>
            </w:tabs>
            <w:rPr>
              <w:rFonts w:ascii="Lucida Sans Unicode" w:eastAsiaTheme="minorEastAsia" w:hAnsi="Lucida Sans Unicode" w:cs="Lucida Sans Unicode"/>
              <w:noProof/>
              <w:kern w:val="2"/>
              <w:sz w:val="16"/>
              <w:szCs w:val="16"/>
              <w14:ligatures w14:val="standardContextual"/>
            </w:rPr>
          </w:pPr>
          <w:hyperlink w:anchor="_Toc193358413" w:history="1">
            <w:r w:rsidR="00C0184C" w:rsidRPr="00C0184C">
              <w:rPr>
                <w:rStyle w:val="Hyperlink"/>
                <w:rFonts w:ascii="Lucida Sans Unicode" w:hAnsi="Lucida Sans Unicode" w:cs="Lucida Sans Unicode"/>
                <w:bCs/>
                <w:noProof/>
                <w:sz w:val="16"/>
                <w:szCs w:val="16"/>
                <w:lang w:val="es-ES"/>
              </w:rPr>
              <w:t>Guía para el observador electoral</w:t>
            </w:r>
            <w:r w:rsidR="00C0184C" w:rsidRPr="00C0184C">
              <w:rPr>
                <w:rFonts w:ascii="Lucida Sans Unicode" w:hAnsi="Lucida Sans Unicode" w:cs="Lucida Sans Unicode"/>
                <w:noProof/>
                <w:webHidden/>
                <w:sz w:val="16"/>
                <w:szCs w:val="16"/>
              </w:rPr>
              <w:tab/>
            </w:r>
            <w:r w:rsidR="00C0184C" w:rsidRPr="00C0184C">
              <w:rPr>
                <w:rFonts w:ascii="Lucida Sans Unicode" w:hAnsi="Lucida Sans Unicode" w:cs="Lucida Sans Unicode"/>
                <w:noProof/>
                <w:webHidden/>
                <w:sz w:val="16"/>
                <w:szCs w:val="16"/>
              </w:rPr>
              <w:fldChar w:fldCharType="begin"/>
            </w:r>
            <w:r w:rsidR="00C0184C" w:rsidRPr="00C0184C">
              <w:rPr>
                <w:rFonts w:ascii="Lucida Sans Unicode" w:hAnsi="Lucida Sans Unicode" w:cs="Lucida Sans Unicode"/>
                <w:noProof/>
                <w:webHidden/>
                <w:sz w:val="16"/>
                <w:szCs w:val="16"/>
              </w:rPr>
              <w:instrText xml:space="preserve"> PAGEREF _Toc193358413 \h </w:instrText>
            </w:r>
            <w:r w:rsidR="00C0184C" w:rsidRPr="00C0184C">
              <w:rPr>
                <w:rFonts w:ascii="Lucida Sans Unicode" w:hAnsi="Lucida Sans Unicode" w:cs="Lucida Sans Unicode"/>
                <w:noProof/>
                <w:webHidden/>
                <w:sz w:val="16"/>
                <w:szCs w:val="16"/>
              </w:rPr>
            </w:r>
            <w:r w:rsidR="00C0184C" w:rsidRPr="00C0184C">
              <w:rPr>
                <w:rFonts w:ascii="Lucida Sans Unicode" w:hAnsi="Lucida Sans Unicode" w:cs="Lucida Sans Unicode"/>
                <w:noProof/>
                <w:webHidden/>
                <w:sz w:val="16"/>
                <w:szCs w:val="16"/>
              </w:rPr>
              <w:fldChar w:fldCharType="separate"/>
            </w:r>
            <w:r w:rsidR="00E02AD2">
              <w:rPr>
                <w:rFonts w:ascii="Lucida Sans Unicode" w:hAnsi="Lucida Sans Unicode" w:cs="Lucida Sans Unicode"/>
                <w:noProof/>
                <w:webHidden/>
                <w:sz w:val="16"/>
                <w:szCs w:val="16"/>
              </w:rPr>
              <w:t>12</w:t>
            </w:r>
            <w:r w:rsidR="00C0184C" w:rsidRPr="00C0184C">
              <w:rPr>
                <w:rFonts w:ascii="Lucida Sans Unicode" w:hAnsi="Lucida Sans Unicode" w:cs="Lucida Sans Unicode"/>
                <w:noProof/>
                <w:webHidden/>
                <w:sz w:val="16"/>
                <w:szCs w:val="16"/>
              </w:rPr>
              <w:fldChar w:fldCharType="end"/>
            </w:r>
          </w:hyperlink>
        </w:p>
        <w:p w14:paraId="402E1E71" w14:textId="2C4768CE" w:rsidR="00C0184C" w:rsidRPr="00C0184C" w:rsidRDefault="0048610A" w:rsidP="00780972">
          <w:pPr>
            <w:pStyle w:val="TOC3"/>
            <w:tabs>
              <w:tab w:val="right" w:leader="dot" w:pos="9072"/>
            </w:tabs>
            <w:rPr>
              <w:rFonts w:ascii="Lucida Sans Unicode" w:eastAsiaTheme="minorEastAsia" w:hAnsi="Lucida Sans Unicode" w:cs="Lucida Sans Unicode"/>
              <w:noProof/>
              <w:kern w:val="2"/>
              <w:sz w:val="16"/>
              <w:szCs w:val="16"/>
              <w14:ligatures w14:val="standardContextual"/>
            </w:rPr>
          </w:pPr>
          <w:hyperlink w:anchor="_Toc193358414" w:history="1">
            <w:r w:rsidR="00C0184C" w:rsidRPr="00C0184C">
              <w:rPr>
                <w:rStyle w:val="Hyperlink"/>
                <w:rFonts w:ascii="Lucida Sans Unicode" w:hAnsi="Lucida Sans Unicode" w:cs="Lucida Sans Unicode"/>
                <w:bCs/>
                <w:noProof/>
                <w:sz w:val="16"/>
                <w:szCs w:val="16"/>
                <w:lang w:val="es-ES"/>
              </w:rPr>
              <w:t>Guía para la y el Funcionario de Mesa de Escrutinio y Cómputo del Voto Anticipado</w:t>
            </w:r>
            <w:r w:rsidR="00C0184C" w:rsidRPr="00C0184C">
              <w:rPr>
                <w:rFonts w:ascii="Lucida Sans Unicode" w:hAnsi="Lucida Sans Unicode" w:cs="Lucida Sans Unicode"/>
                <w:noProof/>
                <w:webHidden/>
                <w:sz w:val="16"/>
                <w:szCs w:val="16"/>
              </w:rPr>
              <w:tab/>
            </w:r>
            <w:r w:rsidR="00C0184C" w:rsidRPr="00C0184C">
              <w:rPr>
                <w:rFonts w:ascii="Lucida Sans Unicode" w:hAnsi="Lucida Sans Unicode" w:cs="Lucida Sans Unicode"/>
                <w:noProof/>
                <w:webHidden/>
                <w:sz w:val="16"/>
                <w:szCs w:val="16"/>
              </w:rPr>
              <w:fldChar w:fldCharType="begin"/>
            </w:r>
            <w:r w:rsidR="00C0184C" w:rsidRPr="00C0184C">
              <w:rPr>
                <w:rFonts w:ascii="Lucida Sans Unicode" w:hAnsi="Lucida Sans Unicode" w:cs="Lucida Sans Unicode"/>
                <w:noProof/>
                <w:webHidden/>
                <w:sz w:val="16"/>
                <w:szCs w:val="16"/>
              </w:rPr>
              <w:instrText xml:space="preserve"> PAGEREF _Toc193358414 \h </w:instrText>
            </w:r>
            <w:r w:rsidR="00C0184C" w:rsidRPr="00C0184C">
              <w:rPr>
                <w:rFonts w:ascii="Lucida Sans Unicode" w:hAnsi="Lucida Sans Unicode" w:cs="Lucida Sans Unicode"/>
                <w:noProof/>
                <w:webHidden/>
                <w:sz w:val="16"/>
                <w:szCs w:val="16"/>
              </w:rPr>
            </w:r>
            <w:r w:rsidR="00C0184C" w:rsidRPr="00C0184C">
              <w:rPr>
                <w:rFonts w:ascii="Lucida Sans Unicode" w:hAnsi="Lucida Sans Unicode" w:cs="Lucida Sans Unicode"/>
                <w:noProof/>
                <w:webHidden/>
                <w:sz w:val="16"/>
                <w:szCs w:val="16"/>
              </w:rPr>
              <w:fldChar w:fldCharType="separate"/>
            </w:r>
            <w:r w:rsidR="00E02AD2">
              <w:rPr>
                <w:rFonts w:ascii="Lucida Sans Unicode" w:hAnsi="Lucida Sans Unicode" w:cs="Lucida Sans Unicode"/>
                <w:noProof/>
                <w:webHidden/>
                <w:sz w:val="16"/>
                <w:szCs w:val="16"/>
              </w:rPr>
              <w:t>13</w:t>
            </w:r>
            <w:r w:rsidR="00C0184C" w:rsidRPr="00C0184C">
              <w:rPr>
                <w:rFonts w:ascii="Lucida Sans Unicode" w:hAnsi="Lucida Sans Unicode" w:cs="Lucida Sans Unicode"/>
                <w:noProof/>
                <w:webHidden/>
                <w:sz w:val="16"/>
                <w:szCs w:val="16"/>
              </w:rPr>
              <w:fldChar w:fldCharType="end"/>
            </w:r>
          </w:hyperlink>
        </w:p>
        <w:p w14:paraId="44529963" w14:textId="213E4680" w:rsidR="00C0184C" w:rsidRPr="00C0184C" w:rsidRDefault="0048610A" w:rsidP="00780972">
          <w:pPr>
            <w:pStyle w:val="TOC3"/>
            <w:tabs>
              <w:tab w:val="right" w:leader="dot" w:pos="9072"/>
            </w:tabs>
            <w:rPr>
              <w:rFonts w:ascii="Lucida Sans Unicode" w:eastAsiaTheme="minorEastAsia" w:hAnsi="Lucida Sans Unicode" w:cs="Lucida Sans Unicode"/>
              <w:noProof/>
              <w:kern w:val="2"/>
              <w:sz w:val="16"/>
              <w:szCs w:val="16"/>
              <w14:ligatures w14:val="standardContextual"/>
            </w:rPr>
          </w:pPr>
          <w:hyperlink w:anchor="_Toc193358415" w:history="1">
            <w:r w:rsidR="00C0184C" w:rsidRPr="00C0184C">
              <w:rPr>
                <w:rStyle w:val="Hyperlink"/>
                <w:rFonts w:ascii="Lucida Sans Unicode" w:hAnsi="Lucida Sans Unicode" w:cs="Lucida Sans Unicode"/>
                <w:noProof/>
                <w:sz w:val="16"/>
                <w:szCs w:val="16"/>
                <w:lang w:val="es-ES"/>
              </w:rPr>
              <w:t>Modelo de Tablero con información sobre candidaturas contendientes en las elecciones</w:t>
            </w:r>
            <w:r w:rsidR="00C0184C" w:rsidRPr="00C0184C">
              <w:rPr>
                <w:rFonts w:ascii="Lucida Sans Unicode" w:hAnsi="Lucida Sans Unicode" w:cs="Lucida Sans Unicode"/>
                <w:noProof/>
                <w:webHidden/>
                <w:sz w:val="16"/>
                <w:szCs w:val="16"/>
              </w:rPr>
              <w:tab/>
            </w:r>
            <w:r w:rsidR="00C0184C" w:rsidRPr="00C0184C">
              <w:rPr>
                <w:rFonts w:ascii="Lucida Sans Unicode" w:hAnsi="Lucida Sans Unicode" w:cs="Lucida Sans Unicode"/>
                <w:noProof/>
                <w:webHidden/>
                <w:sz w:val="16"/>
                <w:szCs w:val="16"/>
              </w:rPr>
              <w:fldChar w:fldCharType="begin"/>
            </w:r>
            <w:r w:rsidR="00C0184C" w:rsidRPr="00C0184C">
              <w:rPr>
                <w:rFonts w:ascii="Lucida Sans Unicode" w:hAnsi="Lucida Sans Unicode" w:cs="Lucida Sans Unicode"/>
                <w:noProof/>
                <w:webHidden/>
                <w:sz w:val="16"/>
                <w:szCs w:val="16"/>
              </w:rPr>
              <w:instrText xml:space="preserve"> PAGEREF _Toc193358415 \h </w:instrText>
            </w:r>
            <w:r w:rsidR="00C0184C" w:rsidRPr="00C0184C">
              <w:rPr>
                <w:rFonts w:ascii="Lucida Sans Unicode" w:hAnsi="Lucida Sans Unicode" w:cs="Lucida Sans Unicode"/>
                <w:noProof/>
                <w:webHidden/>
                <w:sz w:val="16"/>
                <w:szCs w:val="16"/>
              </w:rPr>
            </w:r>
            <w:r w:rsidR="00C0184C" w:rsidRPr="00C0184C">
              <w:rPr>
                <w:rFonts w:ascii="Lucida Sans Unicode" w:hAnsi="Lucida Sans Unicode" w:cs="Lucida Sans Unicode"/>
                <w:noProof/>
                <w:webHidden/>
                <w:sz w:val="16"/>
                <w:szCs w:val="16"/>
              </w:rPr>
              <w:fldChar w:fldCharType="separate"/>
            </w:r>
            <w:r w:rsidR="00E02AD2">
              <w:rPr>
                <w:rFonts w:ascii="Lucida Sans Unicode" w:hAnsi="Lucida Sans Unicode" w:cs="Lucida Sans Unicode"/>
                <w:noProof/>
                <w:webHidden/>
                <w:sz w:val="16"/>
                <w:szCs w:val="16"/>
              </w:rPr>
              <w:t>13</w:t>
            </w:r>
            <w:r w:rsidR="00C0184C" w:rsidRPr="00C0184C">
              <w:rPr>
                <w:rFonts w:ascii="Lucida Sans Unicode" w:hAnsi="Lucida Sans Unicode" w:cs="Lucida Sans Unicode"/>
                <w:noProof/>
                <w:webHidden/>
                <w:sz w:val="16"/>
                <w:szCs w:val="16"/>
              </w:rPr>
              <w:fldChar w:fldCharType="end"/>
            </w:r>
          </w:hyperlink>
        </w:p>
        <w:p w14:paraId="2FD3379E" w14:textId="27D1B133" w:rsidR="00C0184C" w:rsidRPr="00C0184C" w:rsidRDefault="0048610A">
          <w:pPr>
            <w:pStyle w:val="TOC2"/>
            <w:rPr>
              <w:rFonts w:ascii="Lucida Sans Unicode" w:eastAsiaTheme="minorEastAsia" w:hAnsi="Lucida Sans Unicode" w:cs="Lucida Sans Unicode"/>
              <w:b w:val="0"/>
              <w:bCs w:val="0"/>
              <w:kern w:val="2"/>
              <w:sz w:val="16"/>
              <w:szCs w:val="16"/>
              <w14:ligatures w14:val="standardContextual"/>
            </w:rPr>
          </w:pPr>
          <w:hyperlink w:anchor="_Toc193358416" w:history="1">
            <w:r w:rsidR="00C0184C" w:rsidRPr="00C0184C">
              <w:rPr>
                <w:rStyle w:val="Hyperlink"/>
                <w:rFonts w:ascii="Lucida Sans Unicode" w:eastAsia="Lucida Sans Unicode" w:hAnsi="Lucida Sans Unicode" w:cs="Lucida Sans Unicode"/>
                <w:sz w:val="16"/>
                <w:szCs w:val="16"/>
                <w:lang w:val="es-ES"/>
              </w:rPr>
              <w:t>Reclutamiento, selección y contratación de las personas supervisoras electorales locales y capacitadoras asistentes electorales locales</w:t>
            </w:r>
            <w:r w:rsidR="00C0184C" w:rsidRPr="00C0184C">
              <w:rPr>
                <w:rFonts w:ascii="Lucida Sans Unicode" w:hAnsi="Lucida Sans Unicode" w:cs="Lucida Sans Unicode"/>
                <w:webHidden/>
                <w:sz w:val="16"/>
                <w:szCs w:val="16"/>
              </w:rPr>
              <w:tab/>
            </w:r>
            <w:r w:rsidR="00C0184C" w:rsidRPr="00C0184C">
              <w:rPr>
                <w:rFonts w:ascii="Lucida Sans Unicode" w:hAnsi="Lucida Sans Unicode" w:cs="Lucida Sans Unicode"/>
                <w:webHidden/>
                <w:sz w:val="16"/>
                <w:szCs w:val="16"/>
              </w:rPr>
              <w:fldChar w:fldCharType="begin"/>
            </w:r>
            <w:r w:rsidR="00C0184C" w:rsidRPr="00C0184C">
              <w:rPr>
                <w:rFonts w:ascii="Lucida Sans Unicode" w:hAnsi="Lucida Sans Unicode" w:cs="Lucida Sans Unicode"/>
                <w:webHidden/>
                <w:sz w:val="16"/>
                <w:szCs w:val="16"/>
              </w:rPr>
              <w:instrText xml:space="preserve"> PAGEREF _Toc193358416 \h </w:instrText>
            </w:r>
            <w:r w:rsidR="00C0184C" w:rsidRPr="00C0184C">
              <w:rPr>
                <w:rFonts w:ascii="Lucida Sans Unicode" w:hAnsi="Lucida Sans Unicode" w:cs="Lucida Sans Unicode"/>
                <w:webHidden/>
                <w:sz w:val="16"/>
                <w:szCs w:val="16"/>
              </w:rPr>
            </w:r>
            <w:r w:rsidR="00C0184C" w:rsidRPr="00C0184C">
              <w:rPr>
                <w:rFonts w:ascii="Lucida Sans Unicode" w:hAnsi="Lucida Sans Unicode" w:cs="Lucida Sans Unicode"/>
                <w:webHidden/>
                <w:sz w:val="16"/>
                <w:szCs w:val="16"/>
              </w:rPr>
              <w:fldChar w:fldCharType="separate"/>
            </w:r>
            <w:r w:rsidR="00E02AD2">
              <w:rPr>
                <w:rFonts w:ascii="Lucida Sans Unicode" w:hAnsi="Lucida Sans Unicode" w:cs="Lucida Sans Unicode"/>
                <w:webHidden/>
                <w:sz w:val="16"/>
                <w:szCs w:val="16"/>
              </w:rPr>
              <w:t>14</w:t>
            </w:r>
            <w:r w:rsidR="00C0184C" w:rsidRPr="00C0184C">
              <w:rPr>
                <w:rFonts w:ascii="Lucida Sans Unicode" w:hAnsi="Lucida Sans Unicode" w:cs="Lucida Sans Unicode"/>
                <w:webHidden/>
                <w:sz w:val="16"/>
                <w:szCs w:val="16"/>
              </w:rPr>
              <w:fldChar w:fldCharType="end"/>
            </w:r>
          </w:hyperlink>
        </w:p>
        <w:p w14:paraId="55097B45" w14:textId="1D46D020" w:rsidR="00C0184C" w:rsidRPr="00C0184C" w:rsidRDefault="0048610A" w:rsidP="00780972">
          <w:pPr>
            <w:pStyle w:val="TOC3"/>
            <w:tabs>
              <w:tab w:val="right" w:leader="dot" w:pos="9072"/>
            </w:tabs>
            <w:rPr>
              <w:rFonts w:ascii="Lucida Sans Unicode" w:eastAsiaTheme="minorEastAsia" w:hAnsi="Lucida Sans Unicode" w:cs="Lucida Sans Unicode"/>
              <w:noProof/>
              <w:kern w:val="2"/>
              <w:sz w:val="16"/>
              <w:szCs w:val="16"/>
              <w14:ligatures w14:val="standardContextual"/>
            </w:rPr>
          </w:pPr>
          <w:hyperlink w:anchor="_Toc193358417" w:history="1">
            <w:r w:rsidR="00C0184C" w:rsidRPr="00C0184C">
              <w:rPr>
                <w:rStyle w:val="Hyperlink"/>
                <w:rFonts w:ascii="Lucida Sans Unicode" w:hAnsi="Lucida Sans Unicode" w:cs="Lucida Sans Unicode"/>
                <w:noProof/>
                <w:sz w:val="16"/>
                <w:szCs w:val="16"/>
                <w:lang w:val="es-ES"/>
              </w:rPr>
              <w:t>Capacitaciones presenciales sobre el (Procedimiento de contratación de las personas supervisoras electorales locales y capacitadoras asistentes electorales locales)</w:t>
            </w:r>
            <w:r w:rsidR="00C0184C" w:rsidRPr="00C0184C">
              <w:rPr>
                <w:rFonts w:ascii="Lucida Sans Unicode" w:hAnsi="Lucida Sans Unicode" w:cs="Lucida Sans Unicode"/>
                <w:noProof/>
                <w:webHidden/>
                <w:sz w:val="16"/>
                <w:szCs w:val="16"/>
              </w:rPr>
              <w:tab/>
            </w:r>
            <w:r w:rsidR="00C0184C" w:rsidRPr="00C0184C">
              <w:rPr>
                <w:rFonts w:ascii="Lucida Sans Unicode" w:hAnsi="Lucida Sans Unicode" w:cs="Lucida Sans Unicode"/>
                <w:noProof/>
                <w:webHidden/>
                <w:sz w:val="16"/>
                <w:szCs w:val="16"/>
              </w:rPr>
              <w:fldChar w:fldCharType="begin"/>
            </w:r>
            <w:r w:rsidR="00C0184C" w:rsidRPr="00C0184C">
              <w:rPr>
                <w:rFonts w:ascii="Lucida Sans Unicode" w:hAnsi="Lucida Sans Unicode" w:cs="Lucida Sans Unicode"/>
                <w:noProof/>
                <w:webHidden/>
                <w:sz w:val="16"/>
                <w:szCs w:val="16"/>
              </w:rPr>
              <w:instrText xml:space="preserve"> PAGEREF _Toc193358417 \h </w:instrText>
            </w:r>
            <w:r w:rsidR="00C0184C" w:rsidRPr="00C0184C">
              <w:rPr>
                <w:rFonts w:ascii="Lucida Sans Unicode" w:hAnsi="Lucida Sans Unicode" w:cs="Lucida Sans Unicode"/>
                <w:noProof/>
                <w:webHidden/>
                <w:sz w:val="16"/>
                <w:szCs w:val="16"/>
              </w:rPr>
            </w:r>
            <w:r w:rsidR="00C0184C" w:rsidRPr="00C0184C">
              <w:rPr>
                <w:rFonts w:ascii="Lucida Sans Unicode" w:hAnsi="Lucida Sans Unicode" w:cs="Lucida Sans Unicode"/>
                <w:noProof/>
                <w:webHidden/>
                <w:sz w:val="16"/>
                <w:szCs w:val="16"/>
              </w:rPr>
              <w:fldChar w:fldCharType="separate"/>
            </w:r>
            <w:r w:rsidR="00E02AD2">
              <w:rPr>
                <w:rFonts w:ascii="Lucida Sans Unicode" w:hAnsi="Lucida Sans Unicode" w:cs="Lucida Sans Unicode"/>
                <w:noProof/>
                <w:webHidden/>
                <w:sz w:val="16"/>
                <w:szCs w:val="16"/>
              </w:rPr>
              <w:t>16</w:t>
            </w:r>
            <w:r w:rsidR="00C0184C" w:rsidRPr="00C0184C">
              <w:rPr>
                <w:rFonts w:ascii="Lucida Sans Unicode" w:hAnsi="Lucida Sans Unicode" w:cs="Lucida Sans Unicode"/>
                <w:noProof/>
                <w:webHidden/>
                <w:sz w:val="16"/>
                <w:szCs w:val="16"/>
              </w:rPr>
              <w:fldChar w:fldCharType="end"/>
            </w:r>
          </w:hyperlink>
        </w:p>
        <w:p w14:paraId="67CADBDB" w14:textId="7E099807" w:rsidR="00C0184C" w:rsidRPr="00C0184C" w:rsidRDefault="0048610A" w:rsidP="00780972">
          <w:pPr>
            <w:pStyle w:val="TOC1"/>
            <w:rPr>
              <w:rFonts w:ascii="Lucida Sans Unicode" w:eastAsiaTheme="minorEastAsia" w:hAnsi="Lucida Sans Unicode" w:cs="Lucida Sans Unicode"/>
              <w:b w:val="0"/>
              <w:bCs w:val="0"/>
              <w:kern w:val="2"/>
              <w:sz w:val="16"/>
              <w:szCs w:val="16"/>
              <w14:ligatures w14:val="standardContextual"/>
            </w:rPr>
          </w:pPr>
          <w:hyperlink w:anchor="_Toc193358418" w:history="1">
            <w:r w:rsidR="00C0184C" w:rsidRPr="00C0184C">
              <w:rPr>
                <w:rStyle w:val="Hyperlink"/>
                <w:rFonts w:ascii="Lucida Sans Unicode" w:hAnsi="Lucida Sans Unicode" w:cs="Lucida Sans Unicode"/>
                <w:sz w:val="16"/>
                <w:szCs w:val="16"/>
              </w:rPr>
              <w:t>Actividades ordinarias</w:t>
            </w:r>
            <w:r w:rsidR="00C0184C" w:rsidRPr="00C0184C">
              <w:rPr>
                <w:rFonts w:ascii="Lucida Sans Unicode" w:hAnsi="Lucida Sans Unicode" w:cs="Lucida Sans Unicode"/>
                <w:webHidden/>
                <w:sz w:val="16"/>
                <w:szCs w:val="16"/>
              </w:rPr>
              <w:tab/>
            </w:r>
            <w:r w:rsidR="00C0184C" w:rsidRPr="00C0184C">
              <w:rPr>
                <w:rFonts w:ascii="Lucida Sans Unicode" w:hAnsi="Lucida Sans Unicode" w:cs="Lucida Sans Unicode"/>
                <w:webHidden/>
                <w:sz w:val="16"/>
                <w:szCs w:val="16"/>
              </w:rPr>
              <w:fldChar w:fldCharType="begin"/>
            </w:r>
            <w:r w:rsidR="00C0184C" w:rsidRPr="00C0184C">
              <w:rPr>
                <w:rFonts w:ascii="Lucida Sans Unicode" w:hAnsi="Lucida Sans Unicode" w:cs="Lucida Sans Unicode"/>
                <w:webHidden/>
                <w:sz w:val="16"/>
                <w:szCs w:val="16"/>
              </w:rPr>
              <w:instrText xml:space="preserve"> PAGEREF _Toc193358418 \h </w:instrText>
            </w:r>
            <w:r w:rsidR="00C0184C" w:rsidRPr="00C0184C">
              <w:rPr>
                <w:rFonts w:ascii="Lucida Sans Unicode" w:hAnsi="Lucida Sans Unicode" w:cs="Lucida Sans Unicode"/>
                <w:webHidden/>
                <w:sz w:val="16"/>
                <w:szCs w:val="16"/>
              </w:rPr>
            </w:r>
            <w:r w:rsidR="00C0184C" w:rsidRPr="00C0184C">
              <w:rPr>
                <w:rFonts w:ascii="Lucida Sans Unicode" w:hAnsi="Lucida Sans Unicode" w:cs="Lucida Sans Unicode"/>
                <w:webHidden/>
                <w:sz w:val="16"/>
                <w:szCs w:val="16"/>
              </w:rPr>
              <w:fldChar w:fldCharType="separate"/>
            </w:r>
            <w:r w:rsidR="00E02AD2">
              <w:rPr>
                <w:rFonts w:ascii="Lucida Sans Unicode" w:hAnsi="Lucida Sans Unicode" w:cs="Lucida Sans Unicode"/>
                <w:webHidden/>
                <w:sz w:val="16"/>
                <w:szCs w:val="16"/>
              </w:rPr>
              <w:t>17</w:t>
            </w:r>
            <w:r w:rsidR="00C0184C" w:rsidRPr="00C0184C">
              <w:rPr>
                <w:rFonts w:ascii="Lucida Sans Unicode" w:hAnsi="Lucida Sans Unicode" w:cs="Lucida Sans Unicode"/>
                <w:webHidden/>
                <w:sz w:val="16"/>
                <w:szCs w:val="16"/>
              </w:rPr>
              <w:fldChar w:fldCharType="end"/>
            </w:r>
          </w:hyperlink>
        </w:p>
        <w:p w14:paraId="6C615FEF" w14:textId="20C06FB2" w:rsidR="00C0184C" w:rsidRPr="00C0184C" w:rsidRDefault="0048610A" w:rsidP="00780972">
          <w:pPr>
            <w:pStyle w:val="TOC2"/>
            <w:rPr>
              <w:rFonts w:ascii="Lucida Sans Unicode" w:eastAsiaTheme="minorEastAsia" w:hAnsi="Lucida Sans Unicode" w:cs="Lucida Sans Unicode"/>
              <w:b w:val="0"/>
              <w:bCs w:val="0"/>
              <w:kern w:val="2"/>
              <w:sz w:val="16"/>
              <w:szCs w:val="16"/>
              <w14:ligatures w14:val="standardContextual"/>
            </w:rPr>
          </w:pPr>
          <w:hyperlink w:anchor="_Toc193358419" w:history="1">
            <w:r w:rsidR="00C0184C" w:rsidRPr="00C0184C">
              <w:rPr>
                <w:rStyle w:val="Hyperlink"/>
                <w:rFonts w:ascii="Lucida Sans Unicode" w:hAnsi="Lucida Sans Unicode" w:cs="Lucida Sans Unicode"/>
                <w:sz w:val="16"/>
                <w:szCs w:val="16"/>
                <w:lang w:val="es-ES"/>
              </w:rPr>
              <w:t>Cabildos y elecciones escolares</w:t>
            </w:r>
            <w:r w:rsidR="00C0184C" w:rsidRPr="00C0184C">
              <w:rPr>
                <w:rFonts w:ascii="Lucida Sans Unicode" w:hAnsi="Lucida Sans Unicode" w:cs="Lucida Sans Unicode"/>
                <w:webHidden/>
                <w:sz w:val="16"/>
                <w:szCs w:val="16"/>
              </w:rPr>
              <w:tab/>
            </w:r>
            <w:r w:rsidR="00C0184C" w:rsidRPr="00C0184C">
              <w:rPr>
                <w:rFonts w:ascii="Lucida Sans Unicode" w:hAnsi="Lucida Sans Unicode" w:cs="Lucida Sans Unicode"/>
                <w:webHidden/>
                <w:sz w:val="16"/>
                <w:szCs w:val="16"/>
              </w:rPr>
              <w:fldChar w:fldCharType="begin"/>
            </w:r>
            <w:r w:rsidR="00C0184C" w:rsidRPr="00C0184C">
              <w:rPr>
                <w:rFonts w:ascii="Lucida Sans Unicode" w:hAnsi="Lucida Sans Unicode" w:cs="Lucida Sans Unicode"/>
                <w:webHidden/>
                <w:sz w:val="16"/>
                <w:szCs w:val="16"/>
              </w:rPr>
              <w:instrText xml:space="preserve"> PAGEREF _Toc193358419 \h </w:instrText>
            </w:r>
            <w:r w:rsidR="00C0184C" w:rsidRPr="00C0184C">
              <w:rPr>
                <w:rFonts w:ascii="Lucida Sans Unicode" w:hAnsi="Lucida Sans Unicode" w:cs="Lucida Sans Unicode"/>
                <w:webHidden/>
                <w:sz w:val="16"/>
                <w:szCs w:val="16"/>
              </w:rPr>
            </w:r>
            <w:r w:rsidR="00C0184C" w:rsidRPr="00C0184C">
              <w:rPr>
                <w:rFonts w:ascii="Lucida Sans Unicode" w:hAnsi="Lucida Sans Unicode" w:cs="Lucida Sans Unicode"/>
                <w:webHidden/>
                <w:sz w:val="16"/>
                <w:szCs w:val="16"/>
              </w:rPr>
              <w:fldChar w:fldCharType="separate"/>
            </w:r>
            <w:r w:rsidR="00E02AD2">
              <w:rPr>
                <w:rFonts w:ascii="Lucida Sans Unicode" w:hAnsi="Lucida Sans Unicode" w:cs="Lucida Sans Unicode"/>
                <w:webHidden/>
                <w:sz w:val="16"/>
                <w:szCs w:val="16"/>
              </w:rPr>
              <w:t>17</w:t>
            </w:r>
            <w:r w:rsidR="00C0184C" w:rsidRPr="00C0184C">
              <w:rPr>
                <w:rFonts w:ascii="Lucida Sans Unicode" w:hAnsi="Lucida Sans Unicode" w:cs="Lucida Sans Unicode"/>
                <w:webHidden/>
                <w:sz w:val="16"/>
                <w:szCs w:val="16"/>
              </w:rPr>
              <w:fldChar w:fldCharType="end"/>
            </w:r>
          </w:hyperlink>
        </w:p>
        <w:p w14:paraId="6EAA4BEF" w14:textId="656E471E" w:rsidR="00C0184C" w:rsidRPr="00C0184C" w:rsidRDefault="0048610A" w:rsidP="00780972">
          <w:pPr>
            <w:pStyle w:val="TOC3"/>
            <w:tabs>
              <w:tab w:val="right" w:leader="dot" w:pos="9072"/>
            </w:tabs>
            <w:rPr>
              <w:rFonts w:ascii="Lucida Sans Unicode" w:eastAsiaTheme="minorEastAsia" w:hAnsi="Lucida Sans Unicode" w:cs="Lucida Sans Unicode"/>
              <w:noProof/>
              <w:kern w:val="2"/>
              <w:sz w:val="16"/>
              <w:szCs w:val="16"/>
              <w14:ligatures w14:val="standardContextual"/>
            </w:rPr>
          </w:pPr>
          <w:hyperlink w:anchor="_Toc193358420" w:history="1">
            <w:r w:rsidR="00C0184C" w:rsidRPr="00C0184C">
              <w:rPr>
                <w:rStyle w:val="Hyperlink"/>
                <w:rFonts w:ascii="Lucida Sans Unicode" w:hAnsi="Lucida Sans Unicode" w:cs="Lucida Sans Unicode"/>
                <w:noProof/>
                <w:sz w:val="16"/>
                <w:szCs w:val="16"/>
                <w:lang w:val="es-ES"/>
              </w:rPr>
              <w:t>Cabildo Infantil Zapopan 2024</w:t>
            </w:r>
            <w:r w:rsidR="00C0184C" w:rsidRPr="00C0184C">
              <w:rPr>
                <w:rFonts w:ascii="Lucida Sans Unicode" w:hAnsi="Lucida Sans Unicode" w:cs="Lucida Sans Unicode"/>
                <w:noProof/>
                <w:webHidden/>
                <w:sz w:val="16"/>
                <w:szCs w:val="16"/>
              </w:rPr>
              <w:tab/>
            </w:r>
            <w:r w:rsidR="00C0184C" w:rsidRPr="00C0184C">
              <w:rPr>
                <w:rFonts w:ascii="Lucida Sans Unicode" w:hAnsi="Lucida Sans Unicode" w:cs="Lucida Sans Unicode"/>
                <w:noProof/>
                <w:webHidden/>
                <w:sz w:val="16"/>
                <w:szCs w:val="16"/>
              </w:rPr>
              <w:fldChar w:fldCharType="begin"/>
            </w:r>
            <w:r w:rsidR="00C0184C" w:rsidRPr="00C0184C">
              <w:rPr>
                <w:rFonts w:ascii="Lucida Sans Unicode" w:hAnsi="Lucida Sans Unicode" w:cs="Lucida Sans Unicode"/>
                <w:noProof/>
                <w:webHidden/>
                <w:sz w:val="16"/>
                <w:szCs w:val="16"/>
              </w:rPr>
              <w:instrText xml:space="preserve"> PAGEREF _Toc193358420 \h </w:instrText>
            </w:r>
            <w:r w:rsidR="00C0184C" w:rsidRPr="00C0184C">
              <w:rPr>
                <w:rFonts w:ascii="Lucida Sans Unicode" w:hAnsi="Lucida Sans Unicode" w:cs="Lucida Sans Unicode"/>
                <w:noProof/>
                <w:webHidden/>
                <w:sz w:val="16"/>
                <w:szCs w:val="16"/>
              </w:rPr>
            </w:r>
            <w:r w:rsidR="00C0184C" w:rsidRPr="00C0184C">
              <w:rPr>
                <w:rFonts w:ascii="Lucida Sans Unicode" w:hAnsi="Lucida Sans Unicode" w:cs="Lucida Sans Unicode"/>
                <w:noProof/>
                <w:webHidden/>
                <w:sz w:val="16"/>
                <w:szCs w:val="16"/>
              </w:rPr>
              <w:fldChar w:fldCharType="separate"/>
            </w:r>
            <w:r w:rsidR="00E02AD2">
              <w:rPr>
                <w:rFonts w:ascii="Lucida Sans Unicode" w:hAnsi="Lucida Sans Unicode" w:cs="Lucida Sans Unicode"/>
                <w:noProof/>
                <w:webHidden/>
                <w:sz w:val="16"/>
                <w:szCs w:val="16"/>
              </w:rPr>
              <w:t>17</w:t>
            </w:r>
            <w:r w:rsidR="00C0184C" w:rsidRPr="00C0184C">
              <w:rPr>
                <w:rFonts w:ascii="Lucida Sans Unicode" w:hAnsi="Lucida Sans Unicode" w:cs="Lucida Sans Unicode"/>
                <w:noProof/>
                <w:webHidden/>
                <w:sz w:val="16"/>
                <w:szCs w:val="16"/>
              </w:rPr>
              <w:fldChar w:fldCharType="end"/>
            </w:r>
          </w:hyperlink>
        </w:p>
        <w:p w14:paraId="162FF043" w14:textId="1D943FAD" w:rsidR="00C0184C" w:rsidRPr="00C0184C" w:rsidRDefault="0048610A" w:rsidP="00780972">
          <w:pPr>
            <w:pStyle w:val="TOC3"/>
            <w:tabs>
              <w:tab w:val="right" w:leader="dot" w:pos="9072"/>
            </w:tabs>
            <w:rPr>
              <w:rFonts w:ascii="Lucida Sans Unicode" w:eastAsiaTheme="minorEastAsia" w:hAnsi="Lucida Sans Unicode" w:cs="Lucida Sans Unicode"/>
              <w:noProof/>
              <w:kern w:val="2"/>
              <w:sz w:val="16"/>
              <w:szCs w:val="16"/>
              <w14:ligatures w14:val="standardContextual"/>
            </w:rPr>
          </w:pPr>
          <w:hyperlink w:anchor="_Toc193358421" w:history="1">
            <w:r w:rsidR="00C0184C" w:rsidRPr="00C0184C">
              <w:rPr>
                <w:rStyle w:val="Hyperlink"/>
                <w:rFonts w:ascii="Lucida Sans Unicode" w:hAnsi="Lucida Sans Unicode" w:cs="Lucida Sans Unicode"/>
                <w:noProof/>
                <w:sz w:val="16"/>
                <w:szCs w:val="16"/>
                <w:lang w:val="es-ES"/>
              </w:rPr>
              <w:t>Cabildo Juvenil Zapopan 2024</w:t>
            </w:r>
            <w:r w:rsidR="00C0184C" w:rsidRPr="00C0184C">
              <w:rPr>
                <w:rFonts w:ascii="Lucida Sans Unicode" w:hAnsi="Lucida Sans Unicode" w:cs="Lucida Sans Unicode"/>
                <w:noProof/>
                <w:webHidden/>
                <w:sz w:val="16"/>
                <w:szCs w:val="16"/>
              </w:rPr>
              <w:tab/>
            </w:r>
            <w:r w:rsidR="00C0184C" w:rsidRPr="00C0184C">
              <w:rPr>
                <w:rFonts w:ascii="Lucida Sans Unicode" w:hAnsi="Lucida Sans Unicode" w:cs="Lucida Sans Unicode"/>
                <w:noProof/>
                <w:webHidden/>
                <w:sz w:val="16"/>
                <w:szCs w:val="16"/>
              </w:rPr>
              <w:fldChar w:fldCharType="begin"/>
            </w:r>
            <w:r w:rsidR="00C0184C" w:rsidRPr="00C0184C">
              <w:rPr>
                <w:rFonts w:ascii="Lucida Sans Unicode" w:hAnsi="Lucida Sans Unicode" w:cs="Lucida Sans Unicode"/>
                <w:noProof/>
                <w:webHidden/>
                <w:sz w:val="16"/>
                <w:szCs w:val="16"/>
              </w:rPr>
              <w:instrText xml:space="preserve"> PAGEREF _Toc193358421 \h </w:instrText>
            </w:r>
            <w:r w:rsidR="00C0184C" w:rsidRPr="00C0184C">
              <w:rPr>
                <w:rFonts w:ascii="Lucida Sans Unicode" w:hAnsi="Lucida Sans Unicode" w:cs="Lucida Sans Unicode"/>
                <w:noProof/>
                <w:webHidden/>
                <w:sz w:val="16"/>
                <w:szCs w:val="16"/>
              </w:rPr>
            </w:r>
            <w:r w:rsidR="00C0184C" w:rsidRPr="00C0184C">
              <w:rPr>
                <w:rFonts w:ascii="Lucida Sans Unicode" w:hAnsi="Lucida Sans Unicode" w:cs="Lucida Sans Unicode"/>
                <w:noProof/>
                <w:webHidden/>
                <w:sz w:val="16"/>
                <w:szCs w:val="16"/>
              </w:rPr>
              <w:fldChar w:fldCharType="separate"/>
            </w:r>
            <w:r w:rsidR="00E02AD2">
              <w:rPr>
                <w:rFonts w:ascii="Lucida Sans Unicode" w:hAnsi="Lucida Sans Unicode" w:cs="Lucida Sans Unicode"/>
                <w:noProof/>
                <w:webHidden/>
                <w:sz w:val="16"/>
                <w:szCs w:val="16"/>
              </w:rPr>
              <w:t>19</w:t>
            </w:r>
            <w:r w:rsidR="00C0184C" w:rsidRPr="00C0184C">
              <w:rPr>
                <w:rFonts w:ascii="Lucida Sans Unicode" w:hAnsi="Lucida Sans Unicode" w:cs="Lucida Sans Unicode"/>
                <w:noProof/>
                <w:webHidden/>
                <w:sz w:val="16"/>
                <w:szCs w:val="16"/>
              </w:rPr>
              <w:fldChar w:fldCharType="end"/>
            </w:r>
          </w:hyperlink>
        </w:p>
        <w:p w14:paraId="4820E520" w14:textId="0FD59827" w:rsidR="00C0184C" w:rsidRPr="00C0184C" w:rsidRDefault="0048610A" w:rsidP="00780972">
          <w:pPr>
            <w:pStyle w:val="TOC3"/>
            <w:tabs>
              <w:tab w:val="right" w:leader="dot" w:pos="9072"/>
            </w:tabs>
            <w:rPr>
              <w:rFonts w:ascii="Lucida Sans Unicode" w:eastAsiaTheme="minorEastAsia" w:hAnsi="Lucida Sans Unicode" w:cs="Lucida Sans Unicode"/>
              <w:noProof/>
              <w:kern w:val="2"/>
              <w:sz w:val="16"/>
              <w:szCs w:val="16"/>
              <w14:ligatures w14:val="standardContextual"/>
            </w:rPr>
          </w:pPr>
          <w:hyperlink w:anchor="_Toc193358422" w:history="1">
            <w:r w:rsidR="00C0184C" w:rsidRPr="00C0184C">
              <w:rPr>
                <w:rStyle w:val="Hyperlink"/>
                <w:rFonts w:ascii="Lucida Sans Unicode" w:hAnsi="Lucida Sans Unicode" w:cs="Lucida Sans Unicode"/>
                <w:noProof/>
                <w:sz w:val="16"/>
                <w:szCs w:val="16"/>
                <w:lang w:val="es-ES"/>
              </w:rPr>
              <w:t>Elecciones Colegio México Nuevo campus Santa Anita</w:t>
            </w:r>
            <w:r w:rsidR="00C0184C" w:rsidRPr="00C0184C">
              <w:rPr>
                <w:rFonts w:ascii="Lucida Sans Unicode" w:hAnsi="Lucida Sans Unicode" w:cs="Lucida Sans Unicode"/>
                <w:noProof/>
                <w:webHidden/>
                <w:sz w:val="16"/>
                <w:szCs w:val="16"/>
              </w:rPr>
              <w:tab/>
            </w:r>
            <w:r w:rsidR="00C0184C" w:rsidRPr="00C0184C">
              <w:rPr>
                <w:rFonts w:ascii="Lucida Sans Unicode" w:hAnsi="Lucida Sans Unicode" w:cs="Lucida Sans Unicode"/>
                <w:noProof/>
                <w:webHidden/>
                <w:sz w:val="16"/>
                <w:szCs w:val="16"/>
              </w:rPr>
              <w:fldChar w:fldCharType="begin"/>
            </w:r>
            <w:r w:rsidR="00C0184C" w:rsidRPr="00C0184C">
              <w:rPr>
                <w:rFonts w:ascii="Lucida Sans Unicode" w:hAnsi="Lucida Sans Unicode" w:cs="Lucida Sans Unicode"/>
                <w:noProof/>
                <w:webHidden/>
                <w:sz w:val="16"/>
                <w:szCs w:val="16"/>
              </w:rPr>
              <w:instrText xml:space="preserve"> PAGEREF _Toc193358422 \h </w:instrText>
            </w:r>
            <w:r w:rsidR="00C0184C" w:rsidRPr="00C0184C">
              <w:rPr>
                <w:rFonts w:ascii="Lucida Sans Unicode" w:hAnsi="Lucida Sans Unicode" w:cs="Lucida Sans Unicode"/>
                <w:noProof/>
                <w:webHidden/>
                <w:sz w:val="16"/>
                <w:szCs w:val="16"/>
              </w:rPr>
            </w:r>
            <w:r w:rsidR="00C0184C" w:rsidRPr="00C0184C">
              <w:rPr>
                <w:rFonts w:ascii="Lucida Sans Unicode" w:hAnsi="Lucida Sans Unicode" w:cs="Lucida Sans Unicode"/>
                <w:noProof/>
                <w:webHidden/>
                <w:sz w:val="16"/>
                <w:szCs w:val="16"/>
              </w:rPr>
              <w:fldChar w:fldCharType="separate"/>
            </w:r>
            <w:r w:rsidR="00E02AD2">
              <w:rPr>
                <w:rFonts w:ascii="Lucida Sans Unicode" w:hAnsi="Lucida Sans Unicode" w:cs="Lucida Sans Unicode"/>
                <w:noProof/>
                <w:webHidden/>
                <w:sz w:val="16"/>
                <w:szCs w:val="16"/>
              </w:rPr>
              <w:t>20</w:t>
            </w:r>
            <w:r w:rsidR="00C0184C" w:rsidRPr="00C0184C">
              <w:rPr>
                <w:rFonts w:ascii="Lucida Sans Unicode" w:hAnsi="Lucida Sans Unicode" w:cs="Lucida Sans Unicode"/>
                <w:noProof/>
                <w:webHidden/>
                <w:sz w:val="16"/>
                <w:szCs w:val="16"/>
              </w:rPr>
              <w:fldChar w:fldCharType="end"/>
            </w:r>
          </w:hyperlink>
        </w:p>
        <w:p w14:paraId="3102CB9A" w14:textId="43FBD974" w:rsidR="00C0184C" w:rsidRPr="00C0184C" w:rsidRDefault="0048610A" w:rsidP="00780972">
          <w:pPr>
            <w:pStyle w:val="TOC3"/>
            <w:tabs>
              <w:tab w:val="right" w:leader="dot" w:pos="9072"/>
            </w:tabs>
            <w:rPr>
              <w:rFonts w:ascii="Lucida Sans Unicode" w:eastAsiaTheme="minorEastAsia" w:hAnsi="Lucida Sans Unicode" w:cs="Lucida Sans Unicode"/>
              <w:noProof/>
              <w:kern w:val="2"/>
              <w:sz w:val="16"/>
              <w:szCs w:val="16"/>
              <w14:ligatures w14:val="standardContextual"/>
            </w:rPr>
          </w:pPr>
          <w:hyperlink w:anchor="_Toc193358423" w:history="1">
            <w:r w:rsidR="00C0184C" w:rsidRPr="00C0184C">
              <w:rPr>
                <w:rStyle w:val="Hyperlink"/>
                <w:rFonts w:ascii="Lucida Sans Unicode" w:hAnsi="Lucida Sans Unicode" w:cs="Lucida Sans Unicode"/>
                <w:noProof/>
                <w:sz w:val="16"/>
                <w:szCs w:val="16"/>
                <w:lang w:val="es-ES"/>
              </w:rPr>
              <w:t>Simulacro de Elecciones preparatoria # 5 UDEG</w:t>
            </w:r>
            <w:r w:rsidR="00C0184C" w:rsidRPr="00C0184C">
              <w:rPr>
                <w:rFonts w:ascii="Lucida Sans Unicode" w:hAnsi="Lucida Sans Unicode" w:cs="Lucida Sans Unicode"/>
                <w:noProof/>
                <w:webHidden/>
                <w:sz w:val="16"/>
                <w:szCs w:val="16"/>
              </w:rPr>
              <w:tab/>
            </w:r>
            <w:r w:rsidR="00C0184C" w:rsidRPr="00C0184C">
              <w:rPr>
                <w:rFonts w:ascii="Lucida Sans Unicode" w:hAnsi="Lucida Sans Unicode" w:cs="Lucida Sans Unicode"/>
                <w:noProof/>
                <w:webHidden/>
                <w:sz w:val="16"/>
                <w:szCs w:val="16"/>
              </w:rPr>
              <w:fldChar w:fldCharType="begin"/>
            </w:r>
            <w:r w:rsidR="00C0184C" w:rsidRPr="00C0184C">
              <w:rPr>
                <w:rFonts w:ascii="Lucida Sans Unicode" w:hAnsi="Lucida Sans Unicode" w:cs="Lucida Sans Unicode"/>
                <w:noProof/>
                <w:webHidden/>
                <w:sz w:val="16"/>
                <w:szCs w:val="16"/>
              </w:rPr>
              <w:instrText xml:space="preserve"> PAGEREF _Toc193358423 \h </w:instrText>
            </w:r>
            <w:r w:rsidR="00C0184C" w:rsidRPr="00C0184C">
              <w:rPr>
                <w:rFonts w:ascii="Lucida Sans Unicode" w:hAnsi="Lucida Sans Unicode" w:cs="Lucida Sans Unicode"/>
                <w:noProof/>
                <w:webHidden/>
                <w:sz w:val="16"/>
                <w:szCs w:val="16"/>
              </w:rPr>
            </w:r>
            <w:r w:rsidR="00C0184C" w:rsidRPr="00C0184C">
              <w:rPr>
                <w:rFonts w:ascii="Lucida Sans Unicode" w:hAnsi="Lucida Sans Unicode" w:cs="Lucida Sans Unicode"/>
                <w:noProof/>
                <w:webHidden/>
                <w:sz w:val="16"/>
                <w:szCs w:val="16"/>
              </w:rPr>
              <w:fldChar w:fldCharType="separate"/>
            </w:r>
            <w:r w:rsidR="00E02AD2">
              <w:rPr>
                <w:rFonts w:ascii="Lucida Sans Unicode" w:hAnsi="Lucida Sans Unicode" w:cs="Lucida Sans Unicode"/>
                <w:noProof/>
                <w:webHidden/>
                <w:sz w:val="16"/>
                <w:szCs w:val="16"/>
              </w:rPr>
              <w:t>20</w:t>
            </w:r>
            <w:r w:rsidR="00C0184C" w:rsidRPr="00C0184C">
              <w:rPr>
                <w:rFonts w:ascii="Lucida Sans Unicode" w:hAnsi="Lucida Sans Unicode" w:cs="Lucida Sans Unicode"/>
                <w:noProof/>
                <w:webHidden/>
                <w:sz w:val="16"/>
                <w:szCs w:val="16"/>
              </w:rPr>
              <w:fldChar w:fldCharType="end"/>
            </w:r>
          </w:hyperlink>
        </w:p>
        <w:p w14:paraId="534997A7" w14:textId="2DE5F0A2" w:rsidR="00C0184C" w:rsidRPr="00C0184C" w:rsidRDefault="0048610A">
          <w:pPr>
            <w:pStyle w:val="TOC2"/>
            <w:rPr>
              <w:rFonts w:ascii="Lucida Sans Unicode" w:eastAsiaTheme="minorEastAsia" w:hAnsi="Lucida Sans Unicode" w:cs="Lucida Sans Unicode"/>
              <w:b w:val="0"/>
              <w:bCs w:val="0"/>
              <w:kern w:val="2"/>
              <w:sz w:val="16"/>
              <w:szCs w:val="16"/>
              <w14:ligatures w14:val="standardContextual"/>
            </w:rPr>
          </w:pPr>
          <w:hyperlink w:anchor="_Toc193358424" w:history="1">
            <w:r w:rsidR="00C0184C" w:rsidRPr="00C0184C">
              <w:rPr>
                <w:rStyle w:val="Hyperlink"/>
                <w:rFonts w:ascii="Lucida Sans Unicode" w:hAnsi="Lucida Sans Unicode" w:cs="Lucida Sans Unicode"/>
                <w:sz w:val="16"/>
                <w:szCs w:val="16"/>
                <w:lang w:val="es-ES"/>
              </w:rPr>
              <w:t>Activaciones de Gran Formato</w:t>
            </w:r>
            <w:r w:rsidR="00C0184C" w:rsidRPr="00C0184C">
              <w:rPr>
                <w:rFonts w:ascii="Lucida Sans Unicode" w:hAnsi="Lucida Sans Unicode" w:cs="Lucida Sans Unicode"/>
                <w:webHidden/>
                <w:sz w:val="16"/>
                <w:szCs w:val="16"/>
              </w:rPr>
              <w:tab/>
            </w:r>
            <w:r w:rsidR="00C0184C" w:rsidRPr="00C0184C">
              <w:rPr>
                <w:rFonts w:ascii="Lucida Sans Unicode" w:hAnsi="Lucida Sans Unicode" w:cs="Lucida Sans Unicode"/>
                <w:webHidden/>
                <w:sz w:val="16"/>
                <w:szCs w:val="16"/>
              </w:rPr>
              <w:fldChar w:fldCharType="begin"/>
            </w:r>
            <w:r w:rsidR="00C0184C" w:rsidRPr="00C0184C">
              <w:rPr>
                <w:rFonts w:ascii="Lucida Sans Unicode" w:hAnsi="Lucida Sans Unicode" w:cs="Lucida Sans Unicode"/>
                <w:webHidden/>
                <w:sz w:val="16"/>
                <w:szCs w:val="16"/>
              </w:rPr>
              <w:instrText xml:space="preserve"> PAGEREF _Toc193358424 \h </w:instrText>
            </w:r>
            <w:r w:rsidR="00C0184C" w:rsidRPr="00C0184C">
              <w:rPr>
                <w:rFonts w:ascii="Lucida Sans Unicode" w:hAnsi="Lucida Sans Unicode" w:cs="Lucida Sans Unicode"/>
                <w:webHidden/>
                <w:sz w:val="16"/>
                <w:szCs w:val="16"/>
              </w:rPr>
            </w:r>
            <w:r w:rsidR="00C0184C" w:rsidRPr="00C0184C">
              <w:rPr>
                <w:rFonts w:ascii="Lucida Sans Unicode" w:hAnsi="Lucida Sans Unicode" w:cs="Lucida Sans Unicode"/>
                <w:webHidden/>
                <w:sz w:val="16"/>
                <w:szCs w:val="16"/>
              </w:rPr>
              <w:fldChar w:fldCharType="separate"/>
            </w:r>
            <w:r w:rsidR="00E02AD2">
              <w:rPr>
                <w:rFonts w:ascii="Lucida Sans Unicode" w:hAnsi="Lucida Sans Unicode" w:cs="Lucida Sans Unicode"/>
                <w:webHidden/>
                <w:sz w:val="16"/>
                <w:szCs w:val="16"/>
              </w:rPr>
              <w:t>21</w:t>
            </w:r>
            <w:r w:rsidR="00C0184C" w:rsidRPr="00C0184C">
              <w:rPr>
                <w:rFonts w:ascii="Lucida Sans Unicode" w:hAnsi="Lucida Sans Unicode" w:cs="Lucida Sans Unicode"/>
                <w:webHidden/>
                <w:sz w:val="16"/>
                <w:szCs w:val="16"/>
              </w:rPr>
              <w:fldChar w:fldCharType="end"/>
            </w:r>
          </w:hyperlink>
        </w:p>
        <w:p w14:paraId="494BD129" w14:textId="2E3268D9" w:rsidR="00C0184C" w:rsidRPr="00C0184C" w:rsidRDefault="0048610A">
          <w:pPr>
            <w:pStyle w:val="TOC2"/>
            <w:rPr>
              <w:rFonts w:ascii="Lucida Sans Unicode" w:eastAsiaTheme="minorEastAsia" w:hAnsi="Lucida Sans Unicode" w:cs="Lucida Sans Unicode"/>
              <w:b w:val="0"/>
              <w:bCs w:val="0"/>
              <w:kern w:val="2"/>
              <w:sz w:val="16"/>
              <w:szCs w:val="16"/>
              <w14:ligatures w14:val="standardContextual"/>
            </w:rPr>
          </w:pPr>
          <w:hyperlink w:anchor="_Toc193358425" w:history="1">
            <w:r w:rsidR="00C0184C" w:rsidRPr="00C0184C">
              <w:rPr>
                <w:rStyle w:val="Hyperlink"/>
                <w:rFonts w:ascii="Lucida Sans Unicode" w:hAnsi="Lucida Sans Unicode" w:cs="Lucida Sans Unicode"/>
                <w:sz w:val="16"/>
                <w:szCs w:val="16"/>
                <w:lang w:val="es-ES"/>
              </w:rPr>
              <w:t>Activación en Vía Recreativa</w:t>
            </w:r>
            <w:r w:rsidR="00C0184C" w:rsidRPr="00C0184C">
              <w:rPr>
                <w:rFonts w:ascii="Lucida Sans Unicode" w:hAnsi="Lucida Sans Unicode" w:cs="Lucida Sans Unicode"/>
                <w:webHidden/>
                <w:sz w:val="16"/>
                <w:szCs w:val="16"/>
              </w:rPr>
              <w:tab/>
            </w:r>
            <w:r w:rsidR="00C0184C" w:rsidRPr="00C0184C">
              <w:rPr>
                <w:rFonts w:ascii="Lucida Sans Unicode" w:hAnsi="Lucida Sans Unicode" w:cs="Lucida Sans Unicode"/>
                <w:webHidden/>
                <w:sz w:val="16"/>
                <w:szCs w:val="16"/>
              </w:rPr>
              <w:fldChar w:fldCharType="begin"/>
            </w:r>
            <w:r w:rsidR="00C0184C" w:rsidRPr="00C0184C">
              <w:rPr>
                <w:rFonts w:ascii="Lucida Sans Unicode" w:hAnsi="Lucida Sans Unicode" w:cs="Lucida Sans Unicode"/>
                <w:webHidden/>
                <w:sz w:val="16"/>
                <w:szCs w:val="16"/>
              </w:rPr>
              <w:instrText xml:space="preserve"> PAGEREF _Toc193358425 \h </w:instrText>
            </w:r>
            <w:r w:rsidR="00C0184C" w:rsidRPr="00C0184C">
              <w:rPr>
                <w:rFonts w:ascii="Lucida Sans Unicode" w:hAnsi="Lucida Sans Unicode" w:cs="Lucida Sans Unicode"/>
                <w:webHidden/>
                <w:sz w:val="16"/>
                <w:szCs w:val="16"/>
              </w:rPr>
            </w:r>
            <w:r w:rsidR="00C0184C" w:rsidRPr="00C0184C">
              <w:rPr>
                <w:rFonts w:ascii="Lucida Sans Unicode" w:hAnsi="Lucida Sans Unicode" w:cs="Lucida Sans Unicode"/>
                <w:webHidden/>
                <w:sz w:val="16"/>
                <w:szCs w:val="16"/>
              </w:rPr>
              <w:fldChar w:fldCharType="separate"/>
            </w:r>
            <w:r w:rsidR="00E02AD2">
              <w:rPr>
                <w:rFonts w:ascii="Lucida Sans Unicode" w:hAnsi="Lucida Sans Unicode" w:cs="Lucida Sans Unicode"/>
                <w:webHidden/>
                <w:sz w:val="16"/>
                <w:szCs w:val="16"/>
              </w:rPr>
              <w:t>22</w:t>
            </w:r>
            <w:r w:rsidR="00C0184C" w:rsidRPr="00C0184C">
              <w:rPr>
                <w:rFonts w:ascii="Lucida Sans Unicode" w:hAnsi="Lucida Sans Unicode" w:cs="Lucida Sans Unicode"/>
                <w:webHidden/>
                <w:sz w:val="16"/>
                <w:szCs w:val="16"/>
              </w:rPr>
              <w:fldChar w:fldCharType="end"/>
            </w:r>
          </w:hyperlink>
        </w:p>
        <w:p w14:paraId="7CA3F685" w14:textId="5A8EC562" w:rsidR="00C0184C" w:rsidRPr="00C0184C" w:rsidRDefault="0048610A">
          <w:pPr>
            <w:pStyle w:val="TOC2"/>
            <w:rPr>
              <w:rFonts w:ascii="Lucida Sans Unicode" w:eastAsiaTheme="minorEastAsia" w:hAnsi="Lucida Sans Unicode" w:cs="Lucida Sans Unicode"/>
              <w:b w:val="0"/>
              <w:bCs w:val="0"/>
              <w:kern w:val="2"/>
              <w:sz w:val="16"/>
              <w:szCs w:val="16"/>
              <w14:ligatures w14:val="standardContextual"/>
            </w:rPr>
          </w:pPr>
          <w:hyperlink w:anchor="_Toc193358426" w:history="1">
            <w:r w:rsidR="00C0184C" w:rsidRPr="00C0184C">
              <w:rPr>
                <w:rStyle w:val="Hyperlink"/>
                <w:rFonts w:ascii="Lucida Sans Unicode" w:hAnsi="Lucida Sans Unicode" w:cs="Lucida Sans Unicode"/>
                <w:sz w:val="16"/>
                <w:szCs w:val="16"/>
                <w:lang w:val="es-ES"/>
              </w:rPr>
              <w:t>Presentación de documental “Mil rostros, una elección”</w:t>
            </w:r>
            <w:r w:rsidR="00C0184C" w:rsidRPr="00C0184C">
              <w:rPr>
                <w:rFonts w:ascii="Lucida Sans Unicode" w:hAnsi="Lucida Sans Unicode" w:cs="Lucida Sans Unicode"/>
                <w:webHidden/>
                <w:sz w:val="16"/>
                <w:szCs w:val="16"/>
              </w:rPr>
              <w:tab/>
            </w:r>
            <w:r w:rsidR="00C0184C" w:rsidRPr="00C0184C">
              <w:rPr>
                <w:rFonts w:ascii="Lucida Sans Unicode" w:hAnsi="Lucida Sans Unicode" w:cs="Lucida Sans Unicode"/>
                <w:webHidden/>
                <w:sz w:val="16"/>
                <w:szCs w:val="16"/>
              </w:rPr>
              <w:fldChar w:fldCharType="begin"/>
            </w:r>
            <w:r w:rsidR="00C0184C" w:rsidRPr="00C0184C">
              <w:rPr>
                <w:rFonts w:ascii="Lucida Sans Unicode" w:hAnsi="Lucida Sans Unicode" w:cs="Lucida Sans Unicode"/>
                <w:webHidden/>
                <w:sz w:val="16"/>
                <w:szCs w:val="16"/>
              </w:rPr>
              <w:instrText xml:space="preserve"> PAGEREF _Toc193358426 \h </w:instrText>
            </w:r>
            <w:r w:rsidR="00C0184C" w:rsidRPr="00C0184C">
              <w:rPr>
                <w:rFonts w:ascii="Lucida Sans Unicode" w:hAnsi="Lucida Sans Unicode" w:cs="Lucida Sans Unicode"/>
                <w:webHidden/>
                <w:sz w:val="16"/>
                <w:szCs w:val="16"/>
              </w:rPr>
            </w:r>
            <w:r w:rsidR="00C0184C" w:rsidRPr="00C0184C">
              <w:rPr>
                <w:rFonts w:ascii="Lucida Sans Unicode" w:hAnsi="Lucida Sans Unicode" w:cs="Lucida Sans Unicode"/>
                <w:webHidden/>
                <w:sz w:val="16"/>
                <w:szCs w:val="16"/>
              </w:rPr>
              <w:fldChar w:fldCharType="separate"/>
            </w:r>
            <w:r w:rsidR="00E02AD2">
              <w:rPr>
                <w:rFonts w:ascii="Lucida Sans Unicode" w:hAnsi="Lucida Sans Unicode" w:cs="Lucida Sans Unicode"/>
                <w:webHidden/>
                <w:sz w:val="16"/>
                <w:szCs w:val="16"/>
              </w:rPr>
              <w:t>22</w:t>
            </w:r>
            <w:r w:rsidR="00C0184C" w:rsidRPr="00C0184C">
              <w:rPr>
                <w:rFonts w:ascii="Lucida Sans Unicode" w:hAnsi="Lucida Sans Unicode" w:cs="Lucida Sans Unicode"/>
                <w:webHidden/>
                <w:sz w:val="16"/>
                <w:szCs w:val="16"/>
              </w:rPr>
              <w:fldChar w:fldCharType="end"/>
            </w:r>
          </w:hyperlink>
        </w:p>
        <w:p w14:paraId="39354A59" w14:textId="33B5FBA9" w:rsidR="00C0184C" w:rsidRPr="00C0184C" w:rsidRDefault="0048610A">
          <w:pPr>
            <w:pStyle w:val="TOC2"/>
            <w:rPr>
              <w:rFonts w:ascii="Lucida Sans Unicode" w:eastAsiaTheme="minorEastAsia" w:hAnsi="Lucida Sans Unicode" w:cs="Lucida Sans Unicode"/>
              <w:b w:val="0"/>
              <w:bCs w:val="0"/>
              <w:kern w:val="2"/>
              <w:sz w:val="16"/>
              <w:szCs w:val="16"/>
              <w14:ligatures w14:val="standardContextual"/>
            </w:rPr>
          </w:pPr>
          <w:hyperlink w:anchor="_Toc193358427" w:history="1">
            <w:r w:rsidR="00C0184C" w:rsidRPr="00C0184C">
              <w:rPr>
                <w:rStyle w:val="Hyperlink"/>
                <w:rFonts w:ascii="Lucida Sans Unicode" w:hAnsi="Lucida Sans Unicode" w:cs="Lucida Sans Unicode"/>
                <w:sz w:val="16"/>
                <w:szCs w:val="16"/>
                <w:lang w:val="es-ES"/>
              </w:rPr>
              <w:t>Exposición Línea del tiempo 30 años de democracia en Jalisco.</w:t>
            </w:r>
            <w:r w:rsidR="00C0184C" w:rsidRPr="00C0184C">
              <w:rPr>
                <w:rFonts w:ascii="Lucida Sans Unicode" w:hAnsi="Lucida Sans Unicode" w:cs="Lucida Sans Unicode"/>
                <w:webHidden/>
                <w:sz w:val="16"/>
                <w:szCs w:val="16"/>
              </w:rPr>
              <w:tab/>
            </w:r>
            <w:r w:rsidR="00C0184C" w:rsidRPr="00C0184C">
              <w:rPr>
                <w:rFonts w:ascii="Lucida Sans Unicode" w:hAnsi="Lucida Sans Unicode" w:cs="Lucida Sans Unicode"/>
                <w:webHidden/>
                <w:sz w:val="16"/>
                <w:szCs w:val="16"/>
              </w:rPr>
              <w:fldChar w:fldCharType="begin"/>
            </w:r>
            <w:r w:rsidR="00C0184C" w:rsidRPr="00C0184C">
              <w:rPr>
                <w:rFonts w:ascii="Lucida Sans Unicode" w:hAnsi="Lucida Sans Unicode" w:cs="Lucida Sans Unicode"/>
                <w:webHidden/>
                <w:sz w:val="16"/>
                <w:szCs w:val="16"/>
              </w:rPr>
              <w:instrText xml:space="preserve"> PAGEREF _Toc193358427 \h </w:instrText>
            </w:r>
            <w:r w:rsidR="00C0184C" w:rsidRPr="00C0184C">
              <w:rPr>
                <w:rFonts w:ascii="Lucida Sans Unicode" w:hAnsi="Lucida Sans Unicode" w:cs="Lucida Sans Unicode"/>
                <w:webHidden/>
                <w:sz w:val="16"/>
                <w:szCs w:val="16"/>
              </w:rPr>
            </w:r>
            <w:r w:rsidR="00C0184C" w:rsidRPr="00C0184C">
              <w:rPr>
                <w:rFonts w:ascii="Lucida Sans Unicode" w:hAnsi="Lucida Sans Unicode" w:cs="Lucida Sans Unicode"/>
                <w:webHidden/>
                <w:sz w:val="16"/>
                <w:szCs w:val="16"/>
              </w:rPr>
              <w:fldChar w:fldCharType="separate"/>
            </w:r>
            <w:r w:rsidR="00E02AD2">
              <w:rPr>
                <w:rFonts w:ascii="Lucida Sans Unicode" w:hAnsi="Lucida Sans Unicode" w:cs="Lucida Sans Unicode"/>
                <w:webHidden/>
                <w:sz w:val="16"/>
                <w:szCs w:val="16"/>
              </w:rPr>
              <w:t>23</w:t>
            </w:r>
            <w:r w:rsidR="00C0184C" w:rsidRPr="00C0184C">
              <w:rPr>
                <w:rFonts w:ascii="Lucida Sans Unicode" w:hAnsi="Lucida Sans Unicode" w:cs="Lucida Sans Unicode"/>
                <w:webHidden/>
                <w:sz w:val="16"/>
                <w:szCs w:val="16"/>
              </w:rPr>
              <w:fldChar w:fldCharType="end"/>
            </w:r>
          </w:hyperlink>
        </w:p>
        <w:p w14:paraId="4C71FFE3" w14:textId="5D480D36" w:rsidR="00C0184C" w:rsidRPr="00C0184C" w:rsidRDefault="0048610A">
          <w:pPr>
            <w:pStyle w:val="TOC2"/>
            <w:rPr>
              <w:rFonts w:ascii="Lucida Sans Unicode" w:eastAsiaTheme="minorEastAsia" w:hAnsi="Lucida Sans Unicode" w:cs="Lucida Sans Unicode"/>
              <w:b w:val="0"/>
              <w:bCs w:val="0"/>
              <w:kern w:val="2"/>
              <w:sz w:val="16"/>
              <w:szCs w:val="16"/>
              <w14:ligatures w14:val="standardContextual"/>
            </w:rPr>
          </w:pPr>
          <w:hyperlink w:anchor="_Toc193358428" w:history="1">
            <w:r w:rsidR="00C0184C" w:rsidRPr="00C0184C">
              <w:rPr>
                <w:rStyle w:val="Hyperlink"/>
                <w:rFonts w:ascii="Lucida Sans Unicode" w:hAnsi="Lucida Sans Unicode" w:cs="Lucida Sans Unicode"/>
                <w:sz w:val="16"/>
                <w:szCs w:val="16"/>
                <w:lang w:val="es-ES"/>
              </w:rPr>
              <w:t>Festival Papirolas</w:t>
            </w:r>
            <w:r w:rsidR="00C0184C" w:rsidRPr="00C0184C">
              <w:rPr>
                <w:rFonts w:ascii="Lucida Sans Unicode" w:hAnsi="Lucida Sans Unicode" w:cs="Lucida Sans Unicode"/>
                <w:webHidden/>
                <w:sz w:val="16"/>
                <w:szCs w:val="16"/>
              </w:rPr>
              <w:tab/>
            </w:r>
            <w:r w:rsidR="00C0184C" w:rsidRPr="00C0184C">
              <w:rPr>
                <w:rFonts w:ascii="Lucida Sans Unicode" w:hAnsi="Lucida Sans Unicode" w:cs="Lucida Sans Unicode"/>
                <w:webHidden/>
                <w:sz w:val="16"/>
                <w:szCs w:val="16"/>
              </w:rPr>
              <w:fldChar w:fldCharType="begin"/>
            </w:r>
            <w:r w:rsidR="00C0184C" w:rsidRPr="00C0184C">
              <w:rPr>
                <w:rFonts w:ascii="Lucida Sans Unicode" w:hAnsi="Lucida Sans Unicode" w:cs="Lucida Sans Unicode"/>
                <w:webHidden/>
                <w:sz w:val="16"/>
                <w:szCs w:val="16"/>
              </w:rPr>
              <w:instrText xml:space="preserve"> PAGEREF _Toc193358428 \h </w:instrText>
            </w:r>
            <w:r w:rsidR="00C0184C" w:rsidRPr="00C0184C">
              <w:rPr>
                <w:rFonts w:ascii="Lucida Sans Unicode" w:hAnsi="Lucida Sans Unicode" w:cs="Lucida Sans Unicode"/>
                <w:webHidden/>
                <w:sz w:val="16"/>
                <w:szCs w:val="16"/>
              </w:rPr>
            </w:r>
            <w:r w:rsidR="00C0184C" w:rsidRPr="00C0184C">
              <w:rPr>
                <w:rFonts w:ascii="Lucida Sans Unicode" w:hAnsi="Lucida Sans Unicode" w:cs="Lucida Sans Unicode"/>
                <w:webHidden/>
                <w:sz w:val="16"/>
                <w:szCs w:val="16"/>
              </w:rPr>
              <w:fldChar w:fldCharType="separate"/>
            </w:r>
            <w:r w:rsidR="00E02AD2">
              <w:rPr>
                <w:rFonts w:ascii="Lucida Sans Unicode" w:hAnsi="Lucida Sans Unicode" w:cs="Lucida Sans Unicode"/>
                <w:webHidden/>
                <w:sz w:val="16"/>
                <w:szCs w:val="16"/>
              </w:rPr>
              <w:t>25</w:t>
            </w:r>
            <w:r w:rsidR="00C0184C" w:rsidRPr="00C0184C">
              <w:rPr>
                <w:rFonts w:ascii="Lucida Sans Unicode" w:hAnsi="Lucida Sans Unicode" w:cs="Lucida Sans Unicode"/>
                <w:webHidden/>
                <w:sz w:val="16"/>
                <w:szCs w:val="16"/>
              </w:rPr>
              <w:fldChar w:fldCharType="end"/>
            </w:r>
          </w:hyperlink>
        </w:p>
        <w:p w14:paraId="4C729336" w14:textId="33C4C1B6" w:rsidR="00C0184C" w:rsidRPr="00C0184C" w:rsidRDefault="0048610A">
          <w:pPr>
            <w:pStyle w:val="TOC2"/>
            <w:rPr>
              <w:rFonts w:ascii="Lucida Sans Unicode" w:eastAsiaTheme="minorEastAsia" w:hAnsi="Lucida Sans Unicode" w:cs="Lucida Sans Unicode"/>
              <w:b w:val="0"/>
              <w:bCs w:val="0"/>
              <w:kern w:val="2"/>
              <w:sz w:val="16"/>
              <w:szCs w:val="16"/>
              <w14:ligatures w14:val="standardContextual"/>
            </w:rPr>
          </w:pPr>
          <w:hyperlink w:anchor="_Toc193358429" w:history="1">
            <w:r w:rsidR="00C0184C" w:rsidRPr="00C0184C">
              <w:rPr>
                <w:rStyle w:val="Hyperlink"/>
                <w:rFonts w:ascii="Lucida Sans Unicode" w:hAnsi="Lucida Sans Unicode" w:cs="Lucida Sans Unicode"/>
                <w:sz w:val="16"/>
                <w:szCs w:val="16"/>
                <w:lang w:val="es-ES"/>
              </w:rPr>
              <w:t>Imaginando la ciudad que todas queremos</w:t>
            </w:r>
            <w:r w:rsidR="00C0184C" w:rsidRPr="00C0184C">
              <w:rPr>
                <w:rFonts w:ascii="Lucida Sans Unicode" w:hAnsi="Lucida Sans Unicode" w:cs="Lucida Sans Unicode"/>
                <w:webHidden/>
                <w:sz w:val="16"/>
                <w:szCs w:val="16"/>
              </w:rPr>
              <w:tab/>
            </w:r>
            <w:r w:rsidR="00C0184C" w:rsidRPr="00C0184C">
              <w:rPr>
                <w:rFonts w:ascii="Lucida Sans Unicode" w:hAnsi="Lucida Sans Unicode" w:cs="Lucida Sans Unicode"/>
                <w:webHidden/>
                <w:sz w:val="16"/>
                <w:szCs w:val="16"/>
              </w:rPr>
              <w:fldChar w:fldCharType="begin"/>
            </w:r>
            <w:r w:rsidR="00C0184C" w:rsidRPr="00C0184C">
              <w:rPr>
                <w:rFonts w:ascii="Lucida Sans Unicode" w:hAnsi="Lucida Sans Unicode" w:cs="Lucida Sans Unicode"/>
                <w:webHidden/>
                <w:sz w:val="16"/>
                <w:szCs w:val="16"/>
              </w:rPr>
              <w:instrText xml:space="preserve"> PAGEREF _Toc193358429 \h </w:instrText>
            </w:r>
            <w:r w:rsidR="00C0184C" w:rsidRPr="00C0184C">
              <w:rPr>
                <w:rFonts w:ascii="Lucida Sans Unicode" w:hAnsi="Lucida Sans Unicode" w:cs="Lucida Sans Unicode"/>
                <w:webHidden/>
                <w:sz w:val="16"/>
                <w:szCs w:val="16"/>
              </w:rPr>
            </w:r>
            <w:r w:rsidR="00C0184C" w:rsidRPr="00C0184C">
              <w:rPr>
                <w:rFonts w:ascii="Lucida Sans Unicode" w:hAnsi="Lucida Sans Unicode" w:cs="Lucida Sans Unicode"/>
                <w:webHidden/>
                <w:sz w:val="16"/>
                <w:szCs w:val="16"/>
              </w:rPr>
              <w:fldChar w:fldCharType="separate"/>
            </w:r>
            <w:r w:rsidR="00E02AD2">
              <w:rPr>
                <w:rFonts w:ascii="Lucida Sans Unicode" w:hAnsi="Lucida Sans Unicode" w:cs="Lucida Sans Unicode"/>
                <w:webHidden/>
                <w:sz w:val="16"/>
                <w:szCs w:val="16"/>
              </w:rPr>
              <w:t>30</w:t>
            </w:r>
            <w:r w:rsidR="00C0184C" w:rsidRPr="00C0184C">
              <w:rPr>
                <w:rFonts w:ascii="Lucida Sans Unicode" w:hAnsi="Lucida Sans Unicode" w:cs="Lucida Sans Unicode"/>
                <w:webHidden/>
                <w:sz w:val="16"/>
                <w:szCs w:val="16"/>
              </w:rPr>
              <w:fldChar w:fldCharType="end"/>
            </w:r>
          </w:hyperlink>
        </w:p>
        <w:p w14:paraId="62866019" w14:textId="5F1380F0" w:rsidR="00C0184C" w:rsidRPr="00C0184C" w:rsidRDefault="0048610A">
          <w:pPr>
            <w:pStyle w:val="TOC2"/>
            <w:rPr>
              <w:rFonts w:ascii="Lucida Sans Unicode" w:eastAsiaTheme="minorEastAsia" w:hAnsi="Lucida Sans Unicode" w:cs="Lucida Sans Unicode"/>
              <w:b w:val="0"/>
              <w:bCs w:val="0"/>
              <w:kern w:val="2"/>
              <w:sz w:val="16"/>
              <w:szCs w:val="16"/>
              <w14:ligatures w14:val="standardContextual"/>
            </w:rPr>
          </w:pPr>
          <w:hyperlink w:anchor="_Toc193358430" w:history="1">
            <w:r w:rsidR="00C0184C" w:rsidRPr="00C0184C">
              <w:rPr>
                <w:rStyle w:val="Hyperlink"/>
                <w:rFonts w:ascii="Lucida Sans Unicode" w:hAnsi="Lucida Sans Unicode" w:cs="Lucida Sans Unicode"/>
                <w:sz w:val="16"/>
                <w:szCs w:val="16"/>
                <w:lang w:val="es-ES"/>
              </w:rPr>
              <w:t>Ciclo de Cine y Política</w:t>
            </w:r>
            <w:r w:rsidR="00C0184C" w:rsidRPr="00C0184C">
              <w:rPr>
                <w:rFonts w:ascii="Lucida Sans Unicode" w:hAnsi="Lucida Sans Unicode" w:cs="Lucida Sans Unicode"/>
                <w:webHidden/>
                <w:sz w:val="16"/>
                <w:szCs w:val="16"/>
              </w:rPr>
              <w:tab/>
            </w:r>
            <w:r w:rsidR="00C0184C" w:rsidRPr="00C0184C">
              <w:rPr>
                <w:rFonts w:ascii="Lucida Sans Unicode" w:hAnsi="Lucida Sans Unicode" w:cs="Lucida Sans Unicode"/>
                <w:webHidden/>
                <w:sz w:val="16"/>
                <w:szCs w:val="16"/>
              </w:rPr>
              <w:fldChar w:fldCharType="begin"/>
            </w:r>
            <w:r w:rsidR="00C0184C" w:rsidRPr="00C0184C">
              <w:rPr>
                <w:rFonts w:ascii="Lucida Sans Unicode" w:hAnsi="Lucida Sans Unicode" w:cs="Lucida Sans Unicode"/>
                <w:webHidden/>
                <w:sz w:val="16"/>
                <w:szCs w:val="16"/>
              </w:rPr>
              <w:instrText xml:space="preserve"> PAGEREF _Toc193358430 \h </w:instrText>
            </w:r>
            <w:r w:rsidR="00C0184C" w:rsidRPr="00C0184C">
              <w:rPr>
                <w:rFonts w:ascii="Lucida Sans Unicode" w:hAnsi="Lucida Sans Unicode" w:cs="Lucida Sans Unicode"/>
                <w:webHidden/>
                <w:sz w:val="16"/>
                <w:szCs w:val="16"/>
              </w:rPr>
            </w:r>
            <w:r w:rsidR="00C0184C" w:rsidRPr="00C0184C">
              <w:rPr>
                <w:rFonts w:ascii="Lucida Sans Unicode" w:hAnsi="Lucida Sans Unicode" w:cs="Lucida Sans Unicode"/>
                <w:webHidden/>
                <w:sz w:val="16"/>
                <w:szCs w:val="16"/>
              </w:rPr>
              <w:fldChar w:fldCharType="separate"/>
            </w:r>
            <w:r w:rsidR="00E02AD2">
              <w:rPr>
                <w:rFonts w:ascii="Lucida Sans Unicode" w:hAnsi="Lucida Sans Unicode" w:cs="Lucida Sans Unicode"/>
                <w:webHidden/>
                <w:sz w:val="16"/>
                <w:szCs w:val="16"/>
              </w:rPr>
              <w:t>31</w:t>
            </w:r>
            <w:r w:rsidR="00C0184C" w:rsidRPr="00C0184C">
              <w:rPr>
                <w:rFonts w:ascii="Lucida Sans Unicode" w:hAnsi="Lucida Sans Unicode" w:cs="Lucida Sans Unicode"/>
                <w:webHidden/>
                <w:sz w:val="16"/>
                <w:szCs w:val="16"/>
              </w:rPr>
              <w:fldChar w:fldCharType="end"/>
            </w:r>
          </w:hyperlink>
        </w:p>
        <w:p w14:paraId="582184FC" w14:textId="5C224CCF" w:rsidR="00C0184C" w:rsidRPr="00C0184C" w:rsidRDefault="0048610A">
          <w:pPr>
            <w:pStyle w:val="TOC2"/>
            <w:rPr>
              <w:rFonts w:ascii="Lucida Sans Unicode" w:eastAsiaTheme="minorEastAsia" w:hAnsi="Lucida Sans Unicode" w:cs="Lucida Sans Unicode"/>
              <w:b w:val="0"/>
              <w:bCs w:val="0"/>
              <w:kern w:val="2"/>
              <w:sz w:val="16"/>
              <w:szCs w:val="16"/>
              <w14:ligatures w14:val="standardContextual"/>
            </w:rPr>
          </w:pPr>
          <w:hyperlink w:anchor="_Toc193358431" w:history="1">
            <w:r w:rsidR="00C0184C" w:rsidRPr="00C0184C">
              <w:rPr>
                <w:rStyle w:val="Hyperlink"/>
                <w:rFonts w:ascii="Lucida Sans Unicode" w:hAnsi="Lucida Sans Unicode" w:cs="Lucida Sans Unicode"/>
                <w:sz w:val="16"/>
                <w:szCs w:val="16"/>
                <w:lang w:val="es-ES"/>
              </w:rPr>
              <w:t>Conmemoración 25N</w:t>
            </w:r>
            <w:r w:rsidR="00C0184C" w:rsidRPr="00C0184C">
              <w:rPr>
                <w:rFonts w:ascii="Lucida Sans Unicode" w:hAnsi="Lucida Sans Unicode" w:cs="Lucida Sans Unicode"/>
                <w:webHidden/>
                <w:sz w:val="16"/>
                <w:szCs w:val="16"/>
              </w:rPr>
              <w:tab/>
            </w:r>
            <w:r w:rsidR="00C0184C" w:rsidRPr="00C0184C">
              <w:rPr>
                <w:rFonts w:ascii="Lucida Sans Unicode" w:hAnsi="Lucida Sans Unicode" w:cs="Lucida Sans Unicode"/>
                <w:webHidden/>
                <w:sz w:val="16"/>
                <w:szCs w:val="16"/>
              </w:rPr>
              <w:fldChar w:fldCharType="begin"/>
            </w:r>
            <w:r w:rsidR="00C0184C" w:rsidRPr="00C0184C">
              <w:rPr>
                <w:rFonts w:ascii="Lucida Sans Unicode" w:hAnsi="Lucida Sans Unicode" w:cs="Lucida Sans Unicode"/>
                <w:webHidden/>
                <w:sz w:val="16"/>
                <w:szCs w:val="16"/>
              </w:rPr>
              <w:instrText xml:space="preserve"> PAGEREF _Toc193358431 \h </w:instrText>
            </w:r>
            <w:r w:rsidR="00C0184C" w:rsidRPr="00C0184C">
              <w:rPr>
                <w:rFonts w:ascii="Lucida Sans Unicode" w:hAnsi="Lucida Sans Unicode" w:cs="Lucida Sans Unicode"/>
                <w:webHidden/>
                <w:sz w:val="16"/>
                <w:szCs w:val="16"/>
              </w:rPr>
            </w:r>
            <w:r w:rsidR="00C0184C" w:rsidRPr="00C0184C">
              <w:rPr>
                <w:rFonts w:ascii="Lucida Sans Unicode" w:hAnsi="Lucida Sans Unicode" w:cs="Lucida Sans Unicode"/>
                <w:webHidden/>
                <w:sz w:val="16"/>
                <w:szCs w:val="16"/>
              </w:rPr>
              <w:fldChar w:fldCharType="separate"/>
            </w:r>
            <w:r w:rsidR="00E02AD2">
              <w:rPr>
                <w:rFonts w:ascii="Lucida Sans Unicode" w:hAnsi="Lucida Sans Unicode" w:cs="Lucida Sans Unicode"/>
                <w:webHidden/>
                <w:sz w:val="16"/>
                <w:szCs w:val="16"/>
              </w:rPr>
              <w:t>34</w:t>
            </w:r>
            <w:r w:rsidR="00C0184C" w:rsidRPr="00C0184C">
              <w:rPr>
                <w:rFonts w:ascii="Lucida Sans Unicode" w:hAnsi="Lucida Sans Unicode" w:cs="Lucida Sans Unicode"/>
                <w:webHidden/>
                <w:sz w:val="16"/>
                <w:szCs w:val="16"/>
              </w:rPr>
              <w:fldChar w:fldCharType="end"/>
            </w:r>
          </w:hyperlink>
        </w:p>
        <w:p w14:paraId="18F79296" w14:textId="0E45DB5F" w:rsidR="00C0184C" w:rsidRPr="00C0184C" w:rsidRDefault="0048610A">
          <w:pPr>
            <w:pStyle w:val="TOC2"/>
            <w:rPr>
              <w:rFonts w:ascii="Lucida Sans Unicode" w:eastAsiaTheme="minorEastAsia" w:hAnsi="Lucida Sans Unicode" w:cs="Lucida Sans Unicode"/>
              <w:b w:val="0"/>
              <w:bCs w:val="0"/>
              <w:kern w:val="2"/>
              <w:sz w:val="16"/>
              <w:szCs w:val="16"/>
              <w14:ligatures w14:val="standardContextual"/>
            </w:rPr>
          </w:pPr>
          <w:hyperlink w:anchor="_Toc193358432" w:history="1">
            <w:r w:rsidR="00C0184C" w:rsidRPr="00C0184C">
              <w:rPr>
                <w:rStyle w:val="Hyperlink"/>
                <w:rFonts w:ascii="Lucida Sans Unicode" w:hAnsi="Lucida Sans Unicode" w:cs="Lucida Sans Unicode"/>
                <w:sz w:val="16"/>
                <w:szCs w:val="16"/>
                <w:lang w:val="es-ES"/>
              </w:rPr>
              <w:t>Programa televisivo sentido democrático</w:t>
            </w:r>
            <w:r w:rsidR="00C0184C" w:rsidRPr="00C0184C">
              <w:rPr>
                <w:rFonts w:ascii="Lucida Sans Unicode" w:hAnsi="Lucida Sans Unicode" w:cs="Lucida Sans Unicode"/>
                <w:webHidden/>
                <w:sz w:val="16"/>
                <w:szCs w:val="16"/>
              </w:rPr>
              <w:tab/>
            </w:r>
            <w:r w:rsidR="00C0184C" w:rsidRPr="00C0184C">
              <w:rPr>
                <w:rFonts w:ascii="Lucida Sans Unicode" w:hAnsi="Lucida Sans Unicode" w:cs="Lucida Sans Unicode"/>
                <w:webHidden/>
                <w:sz w:val="16"/>
                <w:szCs w:val="16"/>
              </w:rPr>
              <w:fldChar w:fldCharType="begin"/>
            </w:r>
            <w:r w:rsidR="00C0184C" w:rsidRPr="00C0184C">
              <w:rPr>
                <w:rFonts w:ascii="Lucida Sans Unicode" w:hAnsi="Lucida Sans Unicode" w:cs="Lucida Sans Unicode"/>
                <w:webHidden/>
                <w:sz w:val="16"/>
                <w:szCs w:val="16"/>
              </w:rPr>
              <w:instrText xml:space="preserve"> PAGEREF _Toc193358432 \h </w:instrText>
            </w:r>
            <w:r w:rsidR="00C0184C" w:rsidRPr="00C0184C">
              <w:rPr>
                <w:rFonts w:ascii="Lucida Sans Unicode" w:hAnsi="Lucida Sans Unicode" w:cs="Lucida Sans Unicode"/>
                <w:webHidden/>
                <w:sz w:val="16"/>
                <w:szCs w:val="16"/>
              </w:rPr>
            </w:r>
            <w:r w:rsidR="00C0184C" w:rsidRPr="00C0184C">
              <w:rPr>
                <w:rFonts w:ascii="Lucida Sans Unicode" w:hAnsi="Lucida Sans Unicode" w:cs="Lucida Sans Unicode"/>
                <w:webHidden/>
                <w:sz w:val="16"/>
                <w:szCs w:val="16"/>
              </w:rPr>
              <w:fldChar w:fldCharType="separate"/>
            </w:r>
            <w:r w:rsidR="00E02AD2">
              <w:rPr>
                <w:rFonts w:ascii="Lucida Sans Unicode" w:hAnsi="Lucida Sans Unicode" w:cs="Lucida Sans Unicode"/>
                <w:webHidden/>
                <w:sz w:val="16"/>
                <w:szCs w:val="16"/>
              </w:rPr>
              <w:t>35</w:t>
            </w:r>
            <w:r w:rsidR="00C0184C" w:rsidRPr="00C0184C">
              <w:rPr>
                <w:rFonts w:ascii="Lucida Sans Unicode" w:hAnsi="Lucida Sans Unicode" w:cs="Lucida Sans Unicode"/>
                <w:webHidden/>
                <w:sz w:val="16"/>
                <w:szCs w:val="16"/>
              </w:rPr>
              <w:fldChar w:fldCharType="end"/>
            </w:r>
          </w:hyperlink>
        </w:p>
        <w:p w14:paraId="6CBF5291" w14:textId="5924D0C5" w:rsidR="00C0184C" w:rsidRPr="00C0184C" w:rsidRDefault="0048610A">
          <w:pPr>
            <w:pStyle w:val="TOC2"/>
            <w:rPr>
              <w:rFonts w:ascii="Lucida Sans Unicode" w:eastAsiaTheme="minorEastAsia" w:hAnsi="Lucida Sans Unicode" w:cs="Lucida Sans Unicode"/>
              <w:b w:val="0"/>
              <w:bCs w:val="0"/>
              <w:kern w:val="2"/>
              <w:sz w:val="16"/>
              <w:szCs w:val="16"/>
              <w14:ligatures w14:val="standardContextual"/>
            </w:rPr>
          </w:pPr>
          <w:hyperlink w:anchor="_Toc193358433" w:history="1">
            <w:r w:rsidR="00C0184C" w:rsidRPr="00C0184C">
              <w:rPr>
                <w:rStyle w:val="Hyperlink"/>
                <w:rFonts w:ascii="Lucida Sans Unicode" w:hAnsi="Lucida Sans Unicode" w:cs="Lucida Sans Unicode"/>
                <w:sz w:val="16"/>
                <w:szCs w:val="16"/>
                <w:lang w:val="es-ES"/>
              </w:rPr>
              <w:t>FIL (Diseño de programa, foros alternos y roles)</w:t>
            </w:r>
            <w:r w:rsidR="00C0184C" w:rsidRPr="00C0184C">
              <w:rPr>
                <w:rFonts w:ascii="Lucida Sans Unicode" w:hAnsi="Lucida Sans Unicode" w:cs="Lucida Sans Unicode"/>
                <w:webHidden/>
                <w:sz w:val="16"/>
                <w:szCs w:val="16"/>
              </w:rPr>
              <w:tab/>
            </w:r>
            <w:r w:rsidR="00C0184C" w:rsidRPr="00C0184C">
              <w:rPr>
                <w:rFonts w:ascii="Lucida Sans Unicode" w:hAnsi="Lucida Sans Unicode" w:cs="Lucida Sans Unicode"/>
                <w:webHidden/>
                <w:sz w:val="16"/>
                <w:szCs w:val="16"/>
              </w:rPr>
              <w:fldChar w:fldCharType="begin"/>
            </w:r>
            <w:r w:rsidR="00C0184C" w:rsidRPr="00C0184C">
              <w:rPr>
                <w:rFonts w:ascii="Lucida Sans Unicode" w:hAnsi="Lucida Sans Unicode" w:cs="Lucida Sans Unicode"/>
                <w:webHidden/>
                <w:sz w:val="16"/>
                <w:szCs w:val="16"/>
              </w:rPr>
              <w:instrText xml:space="preserve"> PAGEREF _Toc193358433 \h </w:instrText>
            </w:r>
            <w:r w:rsidR="00C0184C" w:rsidRPr="00C0184C">
              <w:rPr>
                <w:rFonts w:ascii="Lucida Sans Unicode" w:hAnsi="Lucida Sans Unicode" w:cs="Lucida Sans Unicode"/>
                <w:webHidden/>
                <w:sz w:val="16"/>
                <w:szCs w:val="16"/>
              </w:rPr>
            </w:r>
            <w:r w:rsidR="00C0184C" w:rsidRPr="00C0184C">
              <w:rPr>
                <w:rFonts w:ascii="Lucida Sans Unicode" w:hAnsi="Lucida Sans Unicode" w:cs="Lucida Sans Unicode"/>
                <w:webHidden/>
                <w:sz w:val="16"/>
                <w:szCs w:val="16"/>
              </w:rPr>
              <w:fldChar w:fldCharType="separate"/>
            </w:r>
            <w:r w:rsidR="00E02AD2">
              <w:rPr>
                <w:rFonts w:ascii="Lucida Sans Unicode" w:hAnsi="Lucida Sans Unicode" w:cs="Lucida Sans Unicode"/>
                <w:webHidden/>
                <w:sz w:val="16"/>
                <w:szCs w:val="16"/>
              </w:rPr>
              <w:t>36</w:t>
            </w:r>
            <w:r w:rsidR="00C0184C" w:rsidRPr="00C0184C">
              <w:rPr>
                <w:rFonts w:ascii="Lucida Sans Unicode" w:hAnsi="Lucida Sans Unicode" w:cs="Lucida Sans Unicode"/>
                <w:webHidden/>
                <w:sz w:val="16"/>
                <w:szCs w:val="16"/>
              </w:rPr>
              <w:fldChar w:fldCharType="end"/>
            </w:r>
          </w:hyperlink>
        </w:p>
        <w:p w14:paraId="02CF68DC" w14:textId="2E1AF930" w:rsidR="00C0184C" w:rsidRDefault="0048610A">
          <w:pPr>
            <w:pStyle w:val="TOC2"/>
            <w:rPr>
              <w:rFonts w:asciiTheme="minorHAnsi" w:eastAsiaTheme="minorEastAsia" w:hAnsiTheme="minorHAnsi" w:cstheme="minorBidi" w:hint="eastAsia"/>
              <w:b w:val="0"/>
              <w:bCs w:val="0"/>
              <w:kern w:val="2"/>
              <w14:ligatures w14:val="standardContextual"/>
            </w:rPr>
          </w:pPr>
          <w:hyperlink w:anchor="_Toc193358434" w:history="1">
            <w:r w:rsidR="00C0184C" w:rsidRPr="00C0184C">
              <w:rPr>
                <w:rStyle w:val="Hyperlink"/>
                <w:rFonts w:ascii="Lucida Sans Unicode" w:hAnsi="Lucida Sans Unicode" w:cs="Lucida Sans Unicode"/>
                <w:sz w:val="16"/>
                <w:szCs w:val="16"/>
                <w:lang w:val="es-ES"/>
              </w:rPr>
              <w:t>Numeralia General</w:t>
            </w:r>
            <w:r w:rsidR="00C0184C" w:rsidRPr="00C0184C">
              <w:rPr>
                <w:rFonts w:ascii="Lucida Sans Unicode" w:hAnsi="Lucida Sans Unicode" w:cs="Lucida Sans Unicode"/>
                <w:webHidden/>
                <w:sz w:val="16"/>
                <w:szCs w:val="16"/>
              </w:rPr>
              <w:tab/>
            </w:r>
            <w:r w:rsidR="00C0184C" w:rsidRPr="00C0184C">
              <w:rPr>
                <w:rFonts w:ascii="Lucida Sans Unicode" w:hAnsi="Lucida Sans Unicode" w:cs="Lucida Sans Unicode"/>
                <w:webHidden/>
                <w:sz w:val="16"/>
                <w:szCs w:val="16"/>
              </w:rPr>
              <w:fldChar w:fldCharType="begin"/>
            </w:r>
            <w:r w:rsidR="00C0184C" w:rsidRPr="00C0184C">
              <w:rPr>
                <w:rFonts w:ascii="Lucida Sans Unicode" w:hAnsi="Lucida Sans Unicode" w:cs="Lucida Sans Unicode"/>
                <w:webHidden/>
                <w:sz w:val="16"/>
                <w:szCs w:val="16"/>
              </w:rPr>
              <w:instrText xml:space="preserve"> PAGEREF _Toc193358434 \h </w:instrText>
            </w:r>
            <w:r w:rsidR="00C0184C" w:rsidRPr="00C0184C">
              <w:rPr>
                <w:rFonts w:ascii="Lucida Sans Unicode" w:hAnsi="Lucida Sans Unicode" w:cs="Lucida Sans Unicode"/>
                <w:webHidden/>
                <w:sz w:val="16"/>
                <w:szCs w:val="16"/>
              </w:rPr>
            </w:r>
            <w:r w:rsidR="00C0184C" w:rsidRPr="00C0184C">
              <w:rPr>
                <w:rFonts w:ascii="Lucida Sans Unicode" w:hAnsi="Lucida Sans Unicode" w:cs="Lucida Sans Unicode"/>
                <w:webHidden/>
                <w:sz w:val="16"/>
                <w:szCs w:val="16"/>
              </w:rPr>
              <w:fldChar w:fldCharType="separate"/>
            </w:r>
            <w:r w:rsidR="00E02AD2">
              <w:rPr>
                <w:rFonts w:ascii="Lucida Sans Unicode" w:hAnsi="Lucida Sans Unicode" w:cs="Lucida Sans Unicode"/>
                <w:webHidden/>
                <w:sz w:val="16"/>
                <w:szCs w:val="16"/>
              </w:rPr>
              <w:t>37</w:t>
            </w:r>
            <w:r w:rsidR="00C0184C" w:rsidRPr="00C0184C">
              <w:rPr>
                <w:rFonts w:ascii="Lucida Sans Unicode" w:hAnsi="Lucida Sans Unicode" w:cs="Lucida Sans Unicode"/>
                <w:webHidden/>
                <w:sz w:val="16"/>
                <w:szCs w:val="16"/>
              </w:rPr>
              <w:fldChar w:fldCharType="end"/>
            </w:r>
          </w:hyperlink>
        </w:p>
        <w:p w14:paraId="7DEBBA5F" w14:textId="69F66DDA" w:rsidR="007762C1" w:rsidRDefault="007762C1">
          <w:r w:rsidRPr="00594CC0">
            <w:rPr>
              <w:rFonts w:ascii="Lucida Sans Unicode" w:hAnsi="Lucida Sans Unicode" w:cs="Lucida Sans Unicode"/>
              <w:b/>
              <w:bCs/>
              <w:sz w:val="17"/>
              <w:szCs w:val="17"/>
              <w:lang w:val="es-ES"/>
            </w:rPr>
            <w:fldChar w:fldCharType="end"/>
          </w:r>
        </w:p>
      </w:sdtContent>
    </w:sdt>
    <w:p w14:paraId="288806EF" w14:textId="15FFC345" w:rsidR="00AD45B8" w:rsidRPr="001C083A" w:rsidRDefault="00AD45B8" w:rsidP="00AD45B8">
      <w:pPr>
        <w:pStyle w:val="Heading1"/>
        <w:spacing w:before="0"/>
        <w:rPr>
          <w:rFonts w:ascii="Lucida Sans Unicode" w:eastAsia="Arial Narrow" w:hAnsi="Lucida Sans Unicode" w:cs="Lucida Sans Unicode"/>
          <w:b/>
          <w:bCs/>
          <w:color w:val="00758D"/>
          <w:sz w:val="24"/>
          <w:szCs w:val="24"/>
        </w:rPr>
      </w:pPr>
      <w:bookmarkStart w:id="0" w:name="_Toc193358403"/>
      <w:r w:rsidRPr="001C083A">
        <w:rPr>
          <w:rFonts w:ascii="Lucida Sans Unicode" w:eastAsia="Arial Narrow" w:hAnsi="Lucida Sans Unicode" w:cs="Lucida Sans Unicode"/>
          <w:color w:val="00758D"/>
          <w:sz w:val="24"/>
          <w:szCs w:val="24"/>
        </w:rPr>
        <w:t>Presentación</w:t>
      </w:r>
      <w:bookmarkEnd w:id="0"/>
    </w:p>
    <w:p w14:paraId="057ED8F8" w14:textId="77777777" w:rsidR="00AD45B8" w:rsidRDefault="00AD45B8" w:rsidP="00AD45B8">
      <w:pPr>
        <w:spacing w:after="0"/>
        <w:jc w:val="both"/>
        <w:rPr>
          <w:rFonts w:ascii="Lucida Sans Unicode" w:hAnsi="Lucida Sans Unicode" w:cs="Lucida Sans Unicode"/>
          <w:sz w:val="20"/>
          <w:szCs w:val="20"/>
        </w:rPr>
      </w:pPr>
    </w:p>
    <w:p w14:paraId="234758CB" w14:textId="28AB25E5" w:rsidR="00260D81" w:rsidRDefault="000D6AA6" w:rsidP="000D6AA6">
      <w:pPr>
        <w:spacing w:after="0" w:line="276" w:lineRule="auto"/>
        <w:jc w:val="both"/>
        <w:rPr>
          <w:rFonts w:ascii="Lucida Sans Unicode" w:hAnsi="Lucida Sans Unicode" w:cs="Lucida Sans Unicode"/>
          <w:color w:val="0D0D0D"/>
          <w:sz w:val="20"/>
          <w:szCs w:val="20"/>
          <w:shd w:val="clear" w:color="auto" w:fill="FFFFFF"/>
        </w:rPr>
      </w:pPr>
      <w:r w:rsidRPr="000D6AA6">
        <w:rPr>
          <w:rFonts w:ascii="Lucida Sans Unicode" w:hAnsi="Lucida Sans Unicode" w:cs="Lucida Sans Unicode"/>
          <w:color w:val="0D0D0D"/>
          <w:sz w:val="20"/>
          <w:szCs w:val="20"/>
          <w:shd w:val="clear" w:color="auto" w:fill="FFFFFF"/>
        </w:rPr>
        <w:t>En el marco del compromiso por impulsar una sociedad participativa y comprometida con sus derechos democráticos,</w:t>
      </w:r>
      <w:r w:rsidR="00816AA3">
        <w:rPr>
          <w:rFonts w:ascii="Lucida Sans Unicode" w:hAnsi="Lucida Sans Unicode" w:cs="Lucida Sans Unicode"/>
          <w:color w:val="0D0D0D"/>
          <w:sz w:val="20"/>
          <w:szCs w:val="20"/>
          <w:shd w:val="clear" w:color="auto" w:fill="FFFFFF"/>
        </w:rPr>
        <w:t xml:space="preserve"> así como,</w:t>
      </w:r>
      <w:r w:rsidRPr="000D6AA6">
        <w:rPr>
          <w:rFonts w:ascii="Lucida Sans Unicode" w:hAnsi="Lucida Sans Unicode" w:cs="Lucida Sans Unicode"/>
          <w:color w:val="0D0D0D"/>
          <w:sz w:val="20"/>
          <w:szCs w:val="20"/>
          <w:shd w:val="clear" w:color="auto" w:fill="FFFFFF"/>
        </w:rPr>
        <w:t xml:space="preserve"> </w:t>
      </w:r>
      <w:r w:rsidR="00B0516B" w:rsidRPr="000D6AA6">
        <w:rPr>
          <w:rFonts w:ascii="Lucida Sans Unicode" w:hAnsi="Lucida Sans Unicode" w:cs="Lucida Sans Unicode"/>
          <w:color w:val="0D0D0D"/>
          <w:sz w:val="20"/>
          <w:szCs w:val="20"/>
          <w:shd w:val="clear" w:color="auto" w:fill="FFFFFF"/>
        </w:rPr>
        <w:t xml:space="preserve">fomentar y fortalecer la cultura cívica en la comunidad </w:t>
      </w:r>
      <w:r w:rsidR="00B0516B" w:rsidRPr="001A14B2">
        <w:rPr>
          <w:rFonts w:ascii="Lucida Sans Unicode" w:hAnsi="Lucida Sans Unicode" w:cs="Lucida Sans Unicode"/>
          <w:color w:val="0D0D0D"/>
          <w:sz w:val="20"/>
          <w:szCs w:val="20"/>
          <w:shd w:val="clear" w:color="auto" w:fill="FFFFFF"/>
        </w:rPr>
        <w:t>jalisciense mediante la implementación de actividades educativas y estratégicas en colaboración con diversas instancias</w:t>
      </w:r>
      <w:r w:rsidR="00D65658" w:rsidRPr="001A14B2">
        <w:rPr>
          <w:rFonts w:ascii="Lucida Sans Unicode" w:hAnsi="Lucida Sans Unicode" w:cs="Lucida Sans Unicode"/>
          <w:color w:val="0D0D0D"/>
          <w:sz w:val="20"/>
          <w:szCs w:val="20"/>
          <w:shd w:val="clear" w:color="auto" w:fill="FFFFFF"/>
        </w:rPr>
        <w:t>,</w:t>
      </w:r>
      <w:r w:rsidR="00B0516B">
        <w:rPr>
          <w:rFonts w:ascii="Lucida Sans Unicode" w:hAnsi="Lucida Sans Unicode" w:cs="Lucida Sans Unicode"/>
          <w:color w:val="0D0D0D"/>
          <w:sz w:val="20"/>
          <w:szCs w:val="20"/>
          <w:shd w:val="clear" w:color="auto" w:fill="FFFFFF"/>
        </w:rPr>
        <w:t xml:space="preserve"> </w:t>
      </w:r>
      <w:r w:rsidRPr="000D6AA6">
        <w:rPr>
          <w:rFonts w:ascii="Lucida Sans Unicode" w:hAnsi="Lucida Sans Unicode" w:cs="Lucida Sans Unicode"/>
          <w:color w:val="0D0D0D"/>
          <w:sz w:val="20"/>
          <w:szCs w:val="20"/>
          <w:shd w:val="clear" w:color="auto" w:fill="FFFFFF"/>
        </w:rPr>
        <w:t xml:space="preserve">la Dirección de </w:t>
      </w:r>
      <w:r w:rsidR="00DE31BE">
        <w:rPr>
          <w:rFonts w:ascii="Lucida Sans Unicode" w:hAnsi="Lucida Sans Unicode" w:cs="Lucida Sans Unicode"/>
          <w:color w:val="0D0D0D"/>
          <w:sz w:val="20"/>
          <w:szCs w:val="20"/>
          <w:shd w:val="clear" w:color="auto" w:fill="FFFFFF"/>
        </w:rPr>
        <w:t xml:space="preserve">Capacitación y Cultura Democrática </w:t>
      </w:r>
      <w:r w:rsidRPr="000D6AA6">
        <w:rPr>
          <w:rFonts w:ascii="Lucida Sans Unicode" w:hAnsi="Lucida Sans Unicode" w:cs="Lucida Sans Unicode"/>
          <w:color w:val="0D0D0D"/>
          <w:sz w:val="20"/>
          <w:szCs w:val="20"/>
          <w:shd w:val="clear" w:color="auto" w:fill="FFFFFF"/>
        </w:rPr>
        <w:t>del Instituto Electoral y de Participación Ciudadana del Estado de Jalisco presenta el informe anual de actividades correspondiente al año 202</w:t>
      </w:r>
      <w:r w:rsidR="00F81FC1">
        <w:rPr>
          <w:rFonts w:ascii="Lucida Sans Unicode" w:hAnsi="Lucida Sans Unicode" w:cs="Lucida Sans Unicode"/>
          <w:color w:val="0D0D0D"/>
          <w:sz w:val="20"/>
          <w:szCs w:val="20"/>
          <w:shd w:val="clear" w:color="auto" w:fill="FFFFFF"/>
        </w:rPr>
        <w:t>4</w:t>
      </w:r>
      <w:r w:rsidRPr="000D6AA6">
        <w:rPr>
          <w:rFonts w:ascii="Lucida Sans Unicode" w:hAnsi="Lucida Sans Unicode" w:cs="Lucida Sans Unicode"/>
          <w:color w:val="0D0D0D"/>
          <w:sz w:val="20"/>
          <w:szCs w:val="20"/>
          <w:shd w:val="clear" w:color="auto" w:fill="FFFFFF"/>
        </w:rPr>
        <w:t xml:space="preserve">. </w:t>
      </w:r>
      <w:r w:rsidR="00643B59">
        <w:rPr>
          <w:rFonts w:ascii="Lucida Sans Unicode" w:hAnsi="Lucida Sans Unicode" w:cs="Lucida Sans Unicode"/>
          <w:color w:val="0D0D0D"/>
          <w:sz w:val="20"/>
          <w:szCs w:val="20"/>
          <w:shd w:val="clear" w:color="auto" w:fill="FFFFFF"/>
        </w:rPr>
        <w:t xml:space="preserve">Durante este </w:t>
      </w:r>
      <w:r w:rsidR="0045356A">
        <w:rPr>
          <w:rFonts w:ascii="Lucida Sans Unicode" w:hAnsi="Lucida Sans Unicode" w:cs="Lucida Sans Unicode"/>
          <w:color w:val="0D0D0D"/>
          <w:sz w:val="20"/>
          <w:szCs w:val="20"/>
          <w:shd w:val="clear" w:color="auto" w:fill="FFFFFF"/>
        </w:rPr>
        <w:t xml:space="preserve">periodo </w:t>
      </w:r>
      <w:r w:rsidR="00D45737">
        <w:rPr>
          <w:rFonts w:ascii="Lucida Sans Unicode" w:hAnsi="Lucida Sans Unicode" w:cs="Lucida Sans Unicode"/>
          <w:color w:val="0D0D0D"/>
          <w:sz w:val="20"/>
          <w:szCs w:val="20"/>
          <w:shd w:val="clear" w:color="auto" w:fill="FFFFFF"/>
        </w:rPr>
        <w:t xml:space="preserve">se </w:t>
      </w:r>
      <w:r w:rsidR="00E627A8">
        <w:rPr>
          <w:rFonts w:ascii="Lucida Sans Unicode" w:hAnsi="Lucida Sans Unicode" w:cs="Lucida Sans Unicode"/>
          <w:color w:val="0D0D0D"/>
          <w:sz w:val="20"/>
          <w:szCs w:val="20"/>
          <w:shd w:val="clear" w:color="auto" w:fill="FFFFFF"/>
        </w:rPr>
        <w:t>desarrolló</w:t>
      </w:r>
      <w:r w:rsidR="00D45737">
        <w:rPr>
          <w:rFonts w:ascii="Lucida Sans Unicode" w:hAnsi="Lucida Sans Unicode" w:cs="Lucida Sans Unicode"/>
          <w:color w:val="0D0D0D"/>
          <w:sz w:val="20"/>
          <w:szCs w:val="20"/>
          <w:shd w:val="clear" w:color="auto" w:fill="FFFFFF"/>
        </w:rPr>
        <w:t xml:space="preserve"> </w:t>
      </w:r>
      <w:r w:rsidR="005B04EA">
        <w:rPr>
          <w:rFonts w:ascii="Lucida Sans Unicode" w:hAnsi="Lucida Sans Unicode" w:cs="Lucida Sans Unicode"/>
          <w:color w:val="0D0D0D"/>
          <w:sz w:val="20"/>
          <w:szCs w:val="20"/>
          <w:shd w:val="clear" w:color="auto" w:fill="FFFFFF"/>
        </w:rPr>
        <w:t xml:space="preserve">el Proceso Electoral </w:t>
      </w:r>
      <w:r w:rsidR="00082BCC">
        <w:rPr>
          <w:rFonts w:ascii="Lucida Sans Unicode" w:hAnsi="Lucida Sans Unicode" w:cs="Lucida Sans Unicode"/>
          <w:color w:val="0D0D0D"/>
          <w:sz w:val="20"/>
          <w:szCs w:val="20"/>
          <w:shd w:val="clear" w:color="auto" w:fill="FFFFFF"/>
        </w:rPr>
        <w:t xml:space="preserve">Local Concurrente 2023-2024, por lo que en el presente se dará cuenta de </w:t>
      </w:r>
      <w:r w:rsidR="00E627A8">
        <w:rPr>
          <w:rFonts w:ascii="Lucida Sans Unicode" w:hAnsi="Lucida Sans Unicode" w:cs="Lucida Sans Unicode"/>
          <w:color w:val="0D0D0D"/>
          <w:sz w:val="20"/>
          <w:szCs w:val="20"/>
          <w:shd w:val="clear" w:color="auto" w:fill="FFFFFF"/>
        </w:rPr>
        <w:t xml:space="preserve">las </w:t>
      </w:r>
      <w:r w:rsidR="004C2E2F">
        <w:rPr>
          <w:rFonts w:ascii="Lucida Sans Unicode" w:hAnsi="Lucida Sans Unicode" w:cs="Lucida Sans Unicode"/>
          <w:color w:val="0D0D0D"/>
          <w:sz w:val="20"/>
          <w:szCs w:val="20"/>
          <w:shd w:val="clear" w:color="auto" w:fill="FFFFFF"/>
        </w:rPr>
        <w:t>actividades</w:t>
      </w:r>
      <w:r w:rsidR="00E627A8">
        <w:rPr>
          <w:rFonts w:ascii="Lucida Sans Unicode" w:hAnsi="Lucida Sans Unicode" w:cs="Lucida Sans Unicode"/>
          <w:color w:val="0D0D0D"/>
          <w:sz w:val="20"/>
          <w:szCs w:val="20"/>
          <w:shd w:val="clear" w:color="auto" w:fill="FFFFFF"/>
        </w:rPr>
        <w:t xml:space="preserve"> que realizo esta dirección</w:t>
      </w:r>
      <w:r w:rsidR="00357CB8">
        <w:rPr>
          <w:rFonts w:ascii="Lucida Sans Unicode" w:hAnsi="Lucida Sans Unicode" w:cs="Lucida Sans Unicode"/>
          <w:color w:val="0D0D0D"/>
          <w:sz w:val="20"/>
          <w:szCs w:val="20"/>
          <w:shd w:val="clear" w:color="auto" w:fill="FFFFFF"/>
        </w:rPr>
        <w:t xml:space="preserve"> </w:t>
      </w:r>
      <w:r w:rsidR="0049187D">
        <w:rPr>
          <w:rFonts w:ascii="Lucida Sans Unicode" w:hAnsi="Lucida Sans Unicode" w:cs="Lucida Sans Unicode"/>
          <w:color w:val="0D0D0D"/>
          <w:sz w:val="20"/>
          <w:szCs w:val="20"/>
          <w:shd w:val="clear" w:color="auto" w:fill="FFFFFF"/>
        </w:rPr>
        <w:t>en estricto apego al calendario electoral aprobado por el Consejo General del Instituto y en s</w:t>
      </w:r>
      <w:r w:rsidR="00FB53ED">
        <w:rPr>
          <w:rFonts w:ascii="Lucida Sans Unicode" w:hAnsi="Lucida Sans Unicode" w:cs="Lucida Sans Unicode"/>
          <w:color w:val="0D0D0D"/>
          <w:sz w:val="20"/>
          <w:szCs w:val="20"/>
          <w:shd w:val="clear" w:color="auto" w:fill="FFFFFF"/>
        </w:rPr>
        <w:t>intonía con el acuerdo de colaboración celebrado entre el IEPC Jalisco y el Instituto</w:t>
      </w:r>
      <w:r w:rsidR="002268AD">
        <w:rPr>
          <w:rFonts w:ascii="Lucida Sans Unicode" w:hAnsi="Lucida Sans Unicode" w:cs="Lucida Sans Unicode"/>
          <w:color w:val="0D0D0D"/>
          <w:sz w:val="20"/>
          <w:szCs w:val="20"/>
          <w:shd w:val="clear" w:color="auto" w:fill="FFFFFF"/>
        </w:rPr>
        <w:t xml:space="preserve"> Nacional Electoral.</w:t>
      </w:r>
    </w:p>
    <w:p w14:paraId="6921A2AF" w14:textId="77777777" w:rsidR="00260D81" w:rsidRDefault="00260D81" w:rsidP="000D6AA6">
      <w:pPr>
        <w:spacing w:after="0" w:line="276" w:lineRule="auto"/>
        <w:jc w:val="both"/>
        <w:rPr>
          <w:rFonts w:ascii="Lucida Sans Unicode" w:hAnsi="Lucida Sans Unicode" w:cs="Lucida Sans Unicode"/>
          <w:color w:val="0D0D0D"/>
          <w:sz w:val="20"/>
          <w:szCs w:val="20"/>
          <w:shd w:val="clear" w:color="auto" w:fill="FFFFFF"/>
        </w:rPr>
      </w:pPr>
    </w:p>
    <w:p w14:paraId="04782E23" w14:textId="51025787" w:rsidR="000D6AA6" w:rsidRDefault="000D6AA6" w:rsidP="000D6AA6">
      <w:pPr>
        <w:spacing w:after="0" w:line="276" w:lineRule="auto"/>
        <w:jc w:val="both"/>
        <w:rPr>
          <w:rFonts w:ascii="Lucida Sans Unicode" w:hAnsi="Lucida Sans Unicode" w:cs="Lucida Sans Unicode"/>
          <w:color w:val="0D0D0D"/>
          <w:sz w:val="20"/>
          <w:szCs w:val="20"/>
          <w:shd w:val="clear" w:color="auto" w:fill="FFFFFF"/>
        </w:rPr>
      </w:pPr>
      <w:r w:rsidRPr="000D6AA6">
        <w:rPr>
          <w:rFonts w:ascii="Lucida Sans Unicode" w:hAnsi="Lucida Sans Unicode" w:cs="Lucida Sans Unicode"/>
          <w:color w:val="0D0D0D"/>
          <w:sz w:val="20"/>
          <w:szCs w:val="20"/>
          <w:shd w:val="clear" w:color="auto" w:fill="FFFFFF"/>
        </w:rPr>
        <w:t>En este documento se detallan las acciones realizadas durante el periodo mencionado, destacando el trabajo conjunto con diferentes áreas de este Instituto, colaboraciones con otras Instituciones y el impacto generado en la comunidad. El presente no solo constituye un registro de nuestras actividades, sino también la disposición a seguir colaborando y fortaleciendo el tejido democrático de Jalisco.</w:t>
      </w:r>
      <w:r w:rsidR="005D1BC0">
        <w:rPr>
          <w:rFonts w:ascii="Lucida Sans Unicode" w:hAnsi="Lucida Sans Unicode" w:cs="Lucida Sans Unicode"/>
          <w:color w:val="0D0D0D"/>
          <w:sz w:val="20"/>
          <w:szCs w:val="20"/>
          <w:shd w:val="clear" w:color="auto" w:fill="FFFFFF"/>
        </w:rPr>
        <w:t xml:space="preserve"> </w:t>
      </w:r>
    </w:p>
    <w:p w14:paraId="7488BADE" w14:textId="77777777" w:rsidR="00A83512" w:rsidRDefault="00A83512" w:rsidP="000D6AA6">
      <w:pPr>
        <w:spacing w:after="0" w:line="276" w:lineRule="auto"/>
        <w:jc w:val="both"/>
        <w:rPr>
          <w:rFonts w:ascii="Lucida Sans Unicode" w:hAnsi="Lucida Sans Unicode" w:cs="Lucida Sans Unicode"/>
          <w:color w:val="0D0D0D"/>
          <w:sz w:val="20"/>
          <w:szCs w:val="20"/>
          <w:shd w:val="clear" w:color="auto" w:fill="FFFFFF"/>
        </w:rPr>
      </w:pPr>
    </w:p>
    <w:p w14:paraId="10A070DC" w14:textId="2A40ADA4" w:rsidR="00A83512" w:rsidRDefault="00837FE7" w:rsidP="000D6AA6">
      <w:pPr>
        <w:spacing w:after="0" w:line="276" w:lineRule="auto"/>
        <w:jc w:val="both"/>
        <w:rPr>
          <w:rFonts w:ascii="Lucida Sans Unicode" w:hAnsi="Lucida Sans Unicode" w:cs="Lucida Sans Unicode"/>
          <w:color w:val="0D0D0D"/>
          <w:sz w:val="20"/>
          <w:szCs w:val="20"/>
          <w:shd w:val="clear" w:color="auto" w:fill="FFFFFF"/>
        </w:rPr>
      </w:pPr>
      <w:r>
        <w:rPr>
          <w:rFonts w:ascii="Lucida Sans Unicode" w:hAnsi="Lucida Sans Unicode" w:cs="Lucida Sans Unicode"/>
          <w:color w:val="0D0D0D"/>
          <w:sz w:val="20"/>
          <w:szCs w:val="20"/>
          <w:shd w:val="clear" w:color="auto" w:fill="FFFFFF"/>
        </w:rPr>
        <w:t>Cabe hacer mención</w:t>
      </w:r>
      <w:r w:rsidR="00D41F0C">
        <w:rPr>
          <w:rFonts w:ascii="Lucida Sans Unicode" w:hAnsi="Lucida Sans Unicode" w:cs="Lucida Sans Unicode"/>
          <w:color w:val="0D0D0D"/>
          <w:sz w:val="20"/>
          <w:szCs w:val="20"/>
          <w:shd w:val="clear" w:color="auto" w:fill="FFFFFF"/>
        </w:rPr>
        <w:t xml:space="preserve"> que para los efectos del presente informe </w:t>
      </w:r>
      <w:r w:rsidR="000060D8">
        <w:rPr>
          <w:rFonts w:ascii="Lucida Sans Unicode" w:hAnsi="Lucida Sans Unicode" w:cs="Lucida Sans Unicode"/>
          <w:color w:val="0D0D0D"/>
          <w:sz w:val="20"/>
          <w:szCs w:val="20"/>
          <w:shd w:val="clear" w:color="auto" w:fill="FFFFFF"/>
        </w:rPr>
        <w:t xml:space="preserve">el nombre de la dirección cambió </w:t>
      </w:r>
      <w:r w:rsidR="00F00157">
        <w:rPr>
          <w:rFonts w:ascii="Lucida Sans Unicode" w:hAnsi="Lucida Sans Unicode" w:cs="Lucida Sans Unicode"/>
          <w:color w:val="0D0D0D"/>
          <w:sz w:val="20"/>
          <w:szCs w:val="20"/>
          <w:shd w:val="clear" w:color="auto" w:fill="FFFFFF"/>
        </w:rPr>
        <w:t xml:space="preserve">de Educación Cívica al de Capacitación y Cultura Democrática, tal y como se detalla en el </w:t>
      </w:r>
      <w:r w:rsidR="00D518B5">
        <w:rPr>
          <w:rFonts w:ascii="Lucida Sans Unicode" w:hAnsi="Lucida Sans Unicode" w:cs="Lucida Sans Unicode"/>
          <w:color w:val="0D0D0D"/>
          <w:sz w:val="20"/>
          <w:szCs w:val="20"/>
          <w:shd w:val="clear" w:color="auto" w:fill="FFFFFF"/>
        </w:rPr>
        <w:t xml:space="preserve">acuerdo de fecha </w:t>
      </w:r>
      <w:r w:rsidR="008419C3">
        <w:rPr>
          <w:rFonts w:ascii="Lucida Sans Unicode" w:hAnsi="Lucida Sans Unicode" w:cs="Lucida Sans Unicode"/>
          <w:color w:val="0D0D0D"/>
          <w:sz w:val="20"/>
          <w:szCs w:val="20"/>
          <w:shd w:val="clear" w:color="auto" w:fill="FFFFFF"/>
        </w:rPr>
        <w:t>15 de enero de 2025 identificado con la clave alfanumérica IEPC-ACG-007/2025</w:t>
      </w:r>
      <w:r w:rsidR="00901B56">
        <w:rPr>
          <w:rStyle w:val="FootnoteReference"/>
          <w:rFonts w:ascii="Lucida Sans Unicode" w:hAnsi="Lucida Sans Unicode" w:cs="Lucida Sans Unicode"/>
          <w:color w:val="0D0D0D"/>
          <w:sz w:val="20"/>
          <w:szCs w:val="20"/>
          <w:shd w:val="clear" w:color="auto" w:fill="FFFFFF"/>
        </w:rPr>
        <w:footnoteReference w:id="2"/>
      </w:r>
      <w:r w:rsidR="00901B56">
        <w:rPr>
          <w:rFonts w:ascii="Lucida Sans Unicode" w:hAnsi="Lucida Sans Unicode" w:cs="Lucida Sans Unicode"/>
          <w:color w:val="0D0D0D"/>
          <w:sz w:val="20"/>
          <w:szCs w:val="20"/>
          <w:shd w:val="clear" w:color="auto" w:fill="FFFFFF"/>
        </w:rPr>
        <w:t>.</w:t>
      </w:r>
    </w:p>
    <w:p w14:paraId="01B49AFF" w14:textId="40EDAFBA" w:rsidR="00CA3CCD" w:rsidRPr="001C083A" w:rsidRDefault="00025F17" w:rsidP="00CA3CCD">
      <w:pPr>
        <w:pStyle w:val="Heading1"/>
        <w:rPr>
          <w:rFonts w:ascii="Lucida Sans Unicode" w:eastAsia="Arial Narrow" w:hAnsi="Lucida Sans Unicode" w:cs="Lucida Sans Unicode"/>
          <w:b/>
          <w:bCs/>
          <w:color w:val="00758D"/>
          <w:sz w:val="24"/>
          <w:szCs w:val="24"/>
        </w:rPr>
      </w:pPr>
      <w:bookmarkStart w:id="1" w:name="_Toc193358404"/>
      <w:r w:rsidRPr="001C083A">
        <w:rPr>
          <w:rFonts w:ascii="Lucida Sans Unicode" w:eastAsia="Arial Narrow" w:hAnsi="Lucida Sans Unicode" w:cs="Lucida Sans Unicode"/>
          <w:color w:val="00758D"/>
          <w:sz w:val="24"/>
          <w:szCs w:val="24"/>
        </w:rPr>
        <w:t>Marco Jurídico</w:t>
      </w:r>
      <w:bookmarkEnd w:id="1"/>
      <w:r w:rsidRPr="001C083A">
        <w:rPr>
          <w:rFonts w:ascii="Lucida Sans Unicode" w:eastAsia="Arial Narrow" w:hAnsi="Lucida Sans Unicode" w:cs="Lucida Sans Unicode"/>
          <w:color w:val="00758D"/>
          <w:sz w:val="24"/>
          <w:szCs w:val="24"/>
        </w:rPr>
        <w:t xml:space="preserve"> </w:t>
      </w:r>
    </w:p>
    <w:p w14:paraId="51899790" w14:textId="77777777" w:rsidR="00A83512" w:rsidRDefault="00A83512" w:rsidP="000D6AA6">
      <w:pPr>
        <w:spacing w:after="0" w:line="276" w:lineRule="auto"/>
        <w:jc w:val="both"/>
        <w:rPr>
          <w:rFonts w:ascii="Lucida Sans Unicode" w:hAnsi="Lucida Sans Unicode" w:cs="Lucida Sans Unicode"/>
          <w:color w:val="0D0D0D"/>
          <w:sz w:val="20"/>
          <w:szCs w:val="20"/>
          <w:shd w:val="clear" w:color="auto" w:fill="FFFFFF"/>
        </w:rPr>
      </w:pPr>
    </w:p>
    <w:p w14:paraId="6E5642E9" w14:textId="3DB2EAD2" w:rsidR="00AD45B8" w:rsidRDefault="00AD45B8" w:rsidP="00AD45B8">
      <w:pPr>
        <w:spacing w:after="0"/>
        <w:jc w:val="both"/>
        <w:rPr>
          <w:rFonts w:ascii="Lucida Sans Unicode" w:hAnsi="Lucida Sans Unicode" w:cs="Lucida Sans Unicode"/>
          <w:bCs/>
          <w:sz w:val="20"/>
          <w:szCs w:val="20"/>
        </w:rPr>
      </w:pPr>
      <w:r w:rsidRPr="00026071">
        <w:rPr>
          <w:rFonts w:ascii="Lucida Sans Unicode" w:hAnsi="Lucida Sans Unicode" w:cs="Lucida Sans Unicode"/>
          <w:sz w:val="20"/>
          <w:szCs w:val="20"/>
        </w:rPr>
        <w:t xml:space="preserve">El presente informe </w:t>
      </w:r>
      <w:r w:rsidR="00D935D4">
        <w:rPr>
          <w:rFonts w:ascii="Lucida Sans Unicode" w:hAnsi="Lucida Sans Unicode" w:cs="Lucida Sans Unicode"/>
          <w:sz w:val="20"/>
          <w:szCs w:val="20"/>
        </w:rPr>
        <w:t>anual</w:t>
      </w:r>
      <w:r w:rsidRPr="00026071">
        <w:rPr>
          <w:rFonts w:ascii="Lucida Sans Unicode" w:hAnsi="Lucida Sans Unicode" w:cs="Lucida Sans Unicode"/>
          <w:sz w:val="20"/>
          <w:szCs w:val="20"/>
        </w:rPr>
        <w:t xml:space="preserve">, tiene como finalidad dar a conocer las actividades de la Dirección de </w:t>
      </w:r>
      <w:r w:rsidR="00315522">
        <w:rPr>
          <w:rFonts w:ascii="Lucida Sans Unicode" w:hAnsi="Lucida Sans Unicode" w:cs="Lucida Sans Unicode"/>
          <w:sz w:val="20"/>
          <w:szCs w:val="20"/>
        </w:rPr>
        <w:t xml:space="preserve">Capacitación y Cultura Democrática </w:t>
      </w:r>
      <w:r>
        <w:rPr>
          <w:rFonts w:ascii="Lucida Sans Unicode" w:hAnsi="Lucida Sans Unicode" w:cs="Lucida Sans Unicode"/>
          <w:sz w:val="20"/>
          <w:szCs w:val="20"/>
        </w:rPr>
        <w:t>del Instituto Electoral y de Participación Ciudadana del  Estado de Jalisco, r</w:t>
      </w:r>
      <w:r w:rsidRPr="00026071">
        <w:rPr>
          <w:rFonts w:ascii="Lucida Sans Unicode" w:hAnsi="Lucida Sans Unicode" w:cs="Lucida Sans Unicode"/>
          <w:sz w:val="20"/>
          <w:szCs w:val="20"/>
        </w:rPr>
        <w:t xml:space="preserve">ealizadas durante el </w:t>
      </w:r>
      <w:r>
        <w:rPr>
          <w:rFonts w:ascii="Lucida Sans Unicode" w:hAnsi="Lucida Sans Unicode" w:cs="Lucida Sans Unicode"/>
          <w:sz w:val="20"/>
          <w:szCs w:val="20"/>
        </w:rPr>
        <w:t>2024</w:t>
      </w:r>
      <w:r w:rsidRPr="00026071">
        <w:rPr>
          <w:rFonts w:ascii="Lucida Sans Unicode" w:hAnsi="Lucida Sans Unicode" w:cs="Lucida Sans Unicode"/>
          <w:sz w:val="20"/>
          <w:szCs w:val="20"/>
        </w:rPr>
        <w:t xml:space="preserve">, de conformidad </w:t>
      </w:r>
      <w:r>
        <w:rPr>
          <w:rFonts w:ascii="Lucida Sans Unicode" w:hAnsi="Lucida Sans Unicode" w:cs="Lucida Sans Unicode"/>
          <w:sz w:val="20"/>
          <w:szCs w:val="20"/>
        </w:rPr>
        <w:t>con</w:t>
      </w:r>
      <w:r w:rsidRPr="00026071">
        <w:rPr>
          <w:rFonts w:ascii="Lucida Sans Unicode" w:hAnsi="Lucida Sans Unicode" w:cs="Lucida Sans Unicode"/>
          <w:sz w:val="20"/>
          <w:szCs w:val="20"/>
        </w:rPr>
        <w:t xml:space="preserve"> lo previsto en </w:t>
      </w:r>
      <w:r>
        <w:rPr>
          <w:rFonts w:ascii="Lucida Sans Unicode" w:hAnsi="Lucida Sans Unicode" w:cs="Lucida Sans Unicode"/>
          <w:sz w:val="20"/>
          <w:szCs w:val="20"/>
        </w:rPr>
        <w:t>el</w:t>
      </w:r>
      <w:r w:rsidRPr="00026071">
        <w:rPr>
          <w:rFonts w:ascii="Lucida Sans Unicode" w:hAnsi="Lucida Sans Unicode" w:cs="Lucida Sans Unicode"/>
          <w:sz w:val="20"/>
          <w:szCs w:val="20"/>
        </w:rPr>
        <w:t xml:space="preserve"> artículo </w:t>
      </w:r>
      <w:r w:rsidRPr="00026071">
        <w:rPr>
          <w:rFonts w:ascii="Lucida Sans Unicode" w:hAnsi="Lucida Sans Unicode" w:cs="Lucida Sans Unicode"/>
          <w:bCs/>
          <w:sz w:val="20"/>
          <w:szCs w:val="20"/>
        </w:rPr>
        <w:t>15, párrafo 1, fracción XVI</w:t>
      </w:r>
      <w:r>
        <w:rPr>
          <w:rFonts w:ascii="Lucida Sans Unicode" w:hAnsi="Lucida Sans Unicode" w:cs="Lucida Sans Unicode"/>
          <w:bCs/>
          <w:sz w:val="20"/>
          <w:szCs w:val="20"/>
        </w:rPr>
        <w:t xml:space="preserve"> del</w:t>
      </w:r>
      <w:r w:rsidRPr="00026071">
        <w:rPr>
          <w:rFonts w:ascii="Lucida Sans Unicode" w:hAnsi="Lucida Sans Unicode" w:cs="Lucida Sans Unicode"/>
          <w:bCs/>
          <w:sz w:val="20"/>
          <w:szCs w:val="20"/>
        </w:rPr>
        <w:t xml:space="preserve"> Reglamento Interno del Instituto Electoral y de Participación Ciudadana del Estado de Jalisco</w:t>
      </w:r>
      <w:r>
        <w:rPr>
          <w:rFonts w:ascii="Lucida Sans Unicode" w:hAnsi="Lucida Sans Unicode" w:cs="Lucida Sans Unicode"/>
          <w:bCs/>
          <w:sz w:val="20"/>
          <w:szCs w:val="20"/>
        </w:rPr>
        <w:t>, y en términos de</w:t>
      </w:r>
      <w:r w:rsidR="00E60FCA">
        <w:rPr>
          <w:rFonts w:ascii="Lucida Sans Unicode" w:hAnsi="Lucida Sans Unicode" w:cs="Lucida Sans Unicode"/>
          <w:bCs/>
          <w:sz w:val="20"/>
          <w:szCs w:val="20"/>
        </w:rPr>
        <w:t xml:space="preserve"> </w:t>
      </w:r>
      <w:r>
        <w:rPr>
          <w:rFonts w:ascii="Lucida Sans Unicode" w:hAnsi="Lucida Sans Unicode" w:cs="Lucida Sans Unicode"/>
          <w:bCs/>
          <w:sz w:val="20"/>
          <w:szCs w:val="20"/>
        </w:rPr>
        <w:t>l</w:t>
      </w:r>
      <w:r w:rsidR="00E60FCA">
        <w:rPr>
          <w:rFonts w:ascii="Lucida Sans Unicode" w:hAnsi="Lucida Sans Unicode" w:cs="Lucida Sans Unicode"/>
          <w:bCs/>
          <w:sz w:val="20"/>
          <w:szCs w:val="20"/>
        </w:rPr>
        <w:t>os</w:t>
      </w:r>
      <w:r>
        <w:rPr>
          <w:rFonts w:ascii="Lucida Sans Unicode" w:hAnsi="Lucida Sans Unicode" w:cs="Lucida Sans Unicode"/>
          <w:bCs/>
          <w:sz w:val="20"/>
          <w:szCs w:val="20"/>
        </w:rPr>
        <w:t xml:space="preserve"> programa</w:t>
      </w:r>
      <w:r w:rsidR="00E60FCA">
        <w:rPr>
          <w:rFonts w:ascii="Lucida Sans Unicode" w:hAnsi="Lucida Sans Unicode" w:cs="Lucida Sans Unicode"/>
          <w:bCs/>
          <w:sz w:val="20"/>
          <w:szCs w:val="20"/>
        </w:rPr>
        <w:t>s</w:t>
      </w:r>
      <w:r>
        <w:rPr>
          <w:rFonts w:ascii="Lucida Sans Unicode" w:hAnsi="Lucida Sans Unicode" w:cs="Lucida Sans Unicode"/>
          <w:bCs/>
          <w:sz w:val="20"/>
          <w:szCs w:val="20"/>
        </w:rPr>
        <w:t xml:space="preserve"> anual</w:t>
      </w:r>
      <w:r w:rsidR="00E60FCA">
        <w:rPr>
          <w:rFonts w:ascii="Lucida Sans Unicode" w:hAnsi="Lucida Sans Unicode" w:cs="Lucida Sans Unicode"/>
          <w:bCs/>
          <w:sz w:val="20"/>
          <w:szCs w:val="20"/>
        </w:rPr>
        <w:t>es</w:t>
      </w:r>
      <w:r>
        <w:rPr>
          <w:rFonts w:ascii="Lucida Sans Unicode" w:hAnsi="Lucida Sans Unicode" w:cs="Lucida Sans Unicode"/>
          <w:bCs/>
          <w:sz w:val="20"/>
          <w:szCs w:val="20"/>
        </w:rPr>
        <w:t xml:space="preserve"> de trabajo aprobado</w:t>
      </w:r>
      <w:r w:rsidR="00E60FCA">
        <w:rPr>
          <w:rFonts w:ascii="Lucida Sans Unicode" w:hAnsi="Lucida Sans Unicode" w:cs="Lucida Sans Unicode"/>
          <w:bCs/>
          <w:sz w:val="20"/>
          <w:szCs w:val="20"/>
        </w:rPr>
        <w:t>s</w:t>
      </w:r>
      <w:r>
        <w:rPr>
          <w:rFonts w:ascii="Lucida Sans Unicode" w:hAnsi="Lucida Sans Unicode" w:cs="Lucida Sans Unicode"/>
          <w:bCs/>
          <w:sz w:val="20"/>
          <w:szCs w:val="20"/>
        </w:rPr>
        <w:t xml:space="preserve"> por el Consejo General de este órgano electoral, mediante </w:t>
      </w:r>
      <w:r w:rsidR="00656983">
        <w:rPr>
          <w:rFonts w:ascii="Lucida Sans Unicode" w:hAnsi="Lucida Sans Unicode" w:cs="Lucida Sans Unicode"/>
          <w:bCs/>
          <w:sz w:val="20"/>
          <w:szCs w:val="20"/>
        </w:rPr>
        <w:t xml:space="preserve">los </w:t>
      </w:r>
      <w:r>
        <w:rPr>
          <w:rFonts w:ascii="Lucida Sans Unicode" w:hAnsi="Lucida Sans Unicode" w:cs="Lucida Sans Unicode"/>
          <w:bCs/>
          <w:sz w:val="20"/>
          <w:szCs w:val="20"/>
        </w:rPr>
        <w:t>acuerdo</w:t>
      </w:r>
      <w:r w:rsidR="00656983">
        <w:rPr>
          <w:rFonts w:ascii="Lucida Sans Unicode" w:hAnsi="Lucida Sans Unicode" w:cs="Lucida Sans Unicode"/>
          <w:bCs/>
          <w:sz w:val="20"/>
          <w:szCs w:val="20"/>
        </w:rPr>
        <w:t>s</w:t>
      </w:r>
      <w:r>
        <w:rPr>
          <w:rFonts w:ascii="Lucida Sans Unicode" w:hAnsi="Lucida Sans Unicode" w:cs="Lucida Sans Unicode"/>
          <w:bCs/>
          <w:sz w:val="20"/>
          <w:szCs w:val="20"/>
        </w:rPr>
        <w:t xml:space="preserve"> IEPC-ACG-089/2023</w:t>
      </w:r>
      <w:r w:rsidR="00E97F40">
        <w:rPr>
          <w:rStyle w:val="FootnoteReference"/>
          <w:rFonts w:ascii="Lucida Sans Unicode" w:hAnsi="Lucida Sans Unicode" w:cs="Lucida Sans Unicode"/>
          <w:bCs/>
          <w:sz w:val="20"/>
          <w:szCs w:val="20"/>
        </w:rPr>
        <w:footnoteReference w:id="3"/>
      </w:r>
      <w:r w:rsidR="00242BB2">
        <w:rPr>
          <w:rFonts w:ascii="Lucida Sans Unicode" w:hAnsi="Lucida Sans Unicode" w:cs="Lucida Sans Unicode"/>
          <w:bCs/>
          <w:sz w:val="20"/>
          <w:szCs w:val="20"/>
        </w:rPr>
        <w:t xml:space="preserve"> </w:t>
      </w:r>
      <w:r w:rsidR="00656983">
        <w:rPr>
          <w:rFonts w:ascii="Lucida Sans Unicode" w:hAnsi="Lucida Sans Unicode" w:cs="Lucida Sans Unicode"/>
          <w:bCs/>
          <w:sz w:val="20"/>
          <w:szCs w:val="20"/>
        </w:rPr>
        <w:t>e IEPC-ACG-</w:t>
      </w:r>
      <w:r w:rsidR="006B25D7">
        <w:rPr>
          <w:rFonts w:ascii="Lucida Sans Unicode" w:hAnsi="Lucida Sans Unicode" w:cs="Lucida Sans Unicode"/>
          <w:bCs/>
          <w:sz w:val="20"/>
          <w:szCs w:val="20"/>
        </w:rPr>
        <w:t>357/2024</w:t>
      </w:r>
      <w:r w:rsidR="00E60FCA">
        <w:rPr>
          <w:rFonts w:ascii="Lucida Sans Unicode" w:hAnsi="Lucida Sans Unicode" w:cs="Lucida Sans Unicode"/>
          <w:bCs/>
          <w:sz w:val="20"/>
          <w:szCs w:val="20"/>
        </w:rPr>
        <w:t xml:space="preserve"> </w:t>
      </w:r>
      <w:r w:rsidR="002C5331">
        <w:rPr>
          <w:rStyle w:val="FootnoteReference"/>
          <w:rFonts w:ascii="Lucida Sans Unicode" w:hAnsi="Lucida Sans Unicode" w:cs="Lucida Sans Unicode"/>
          <w:bCs/>
          <w:sz w:val="20"/>
          <w:szCs w:val="20"/>
        </w:rPr>
        <w:footnoteReference w:id="4"/>
      </w:r>
      <w:r w:rsidR="00E60FCA">
        <w:rPr>
          <w:rFonts w:ascii="Lucida Sans Unicode" w:hAnsi="Lucida Sans Unicode" w:cs="Lucida Sans Unicode"/>
          <w:bCs/>
          <w:sz w:val="20"/>
          <w:szCs w:val="20"/>
        </w:rPr>
        <w:t>respectivamente</w:t>
      </w:r>
      <w:r>
        <w:rPr>
          <w:rFonts w:ascii="Lucida Sans Unicode" w:hAnsi="Lucida Sans Unicode" w:cs="Lucida Sans Unicode"/>
          <w:bCs/>
          <w:sz w:val="20"/>
          <w:szCs w:val="20"/>
        </w:rPr>
        <w:t>.</w:t>
      </w:r>
    </w:p>
    <w:p w14:paraId="7E51D3E9" w14:textId="77777777" w:rsidR="00AD45B8" w:rsidRDefault="00AD45B8" w:rsidP="00AD45B8">
      <w:pPr>
        <w:pStyle w:val="NoSpacing"/>
        <w:spacing w:line="276" w:lineRule="auto"/>
        <w:ind w:right="-519"/>
        <w:jc w:val="both"/>
        <w:rPr>
          <w:rFonts w:ascii="Lucida Sans Unicode" w:hAnsi="Lucida Sans Unicode" w:cs="Lucida Sans Unicode"/>
          <w:sz w:val="20"/>
          <w:szCs w:val="20"/>
        </w:rPr>
      </w:pPr>
    </w:p>
    <w:p w14:paraId="007110EB" w14:textId="09C82E94" w:rsidR="00AD45B8" w:rsidRPr="00026071" w:rsidRDefault="00AD45B8" w:rsidP="00AD45B8">
      <w:pPr>
        <w:pStyle w:val="NoSpacing"/>
        <w:spacing w:line="276" w:lineRule="auto"/>
        <w:jc w:val="both"/>
        <w:rPr>
          <w:rFonts w:ascii="Lucida Sans Unicode" w:hAnsi="Lucida Sans Unicode" w:cs="Lucida Sans Unicode"/>
          <w:sz w:val="20"/>
          <w:szCs w:val="20"/>
        </w:rPr>
      </w:pPr>
      <w:r w:rsidRPr="00026071">
        <w:rPr>
          <w:rFonts w:ascii="Lucida Sans Unicode" w:hAnsi="Lucida Sans Unicode" w:cs="Lucida Sans Unicode"/>
          <w:sz w:val="20"/>
          <w:szCs w:val="20"/>
        </w:rPr>
        <w:t xml:space="preserve">Es </w:t>
      </w:r>
      <w:r>
        <w:rPr>
          <w:rFonts w:ascii="Lucida Sans Unicode" w:hAnsi="Lucida Sans Unicode" w:cs="Lucida Sans Unicode"/>
          <w:sz w:val="20"/>
          <w:szCs w:val="20"/>
        </w:rPr>
        <w:t xml:space="preserve">de resaltar </w:t>
      </w:r>
      <w:r w:rsidRPr="00026071">
        <w:rPr>
          <w:rFonts w:ascii="Lucida Sans Unicode" w:hAnsi="Lucida Sans Unicode" w:cs="Lucida Sans Unicode"/>
          <w:sz w:val="20"/>
          <w:szCs w:val="20"/>
        </w:rPr>
        <w:t xml:space="preserve">que la información plasmada en este documento se encuentra publicada en el portal de Internet del Instituto Electoral y de Participación Ciudadana del Estado de Jalisco, por lo que puede ser consultada por toda aquella persona que tenga interés en conocer sobre las actividades desarrolladas por la </w:t>
      </w:r>
      <w:r>
        <w:rPr>
          <w:rFonts w:ascii="Lucida Sans Unicode" w:hAnsi="Lucida Sans Unicode" w:cs="Lucida Sans Unicode"/>
          <w:sz w:val="20"/>
          <w:szCs w:val="20"/>
        </w:rPr>
        <w:t xml:space="preserve">Dirección </w:t>
      </w:r>
      <w:r w:rsidRPr="00026071">
        <w:rPr>
          <w:rFonts w:ascii="Lucida Sans Unicode" w:hAnsi="Lucida Sans Unicode" w:cs="Lucida Sans Unicode"/>
          <w:sz w:val="20"/>
          <w:szCs w:val="20"/>
        </w:rPr>
        <w:t xml:space="preserve">durante el periodo que se informa. </w:t>
      </w:r>
      <w:r w:rsidR="00C337E4">
        <w:rPr>
          <w:rFonts w:ascii="Lucida Sans Unicode" w:hAnsi="Lucida Sans Unicode" w:cs="Lucida Sans Unicode"/>
          <w:sz w:val="20"/>
          <w:szCs w:val="20"/>
        </w:rPr>
        <w:t xml:space="preserve">Así mismo, las actividades que se </w:t>
      </w:r>
      <w:r w:rsidR="0055197C">
        <w:rPr>
          <w:rFonts w:ascii="Lucida Sans Unicode" w:hAnsi="Lucida Sans Unicode" w:cs="Lucida Sans Unicode"/>
          <w:sz w:val="20"/>
          <w:szCs w:val="20"/>
        </w:rPr>
        <w:t>informan</w:t>
      </w:r>
      <w:r w:rsidR="000A4B61">
        <w:rPr>
          <w:rFonts w:ascii="Lucida Sans Unicode" w:hAnsi="Lucida Sans Unicode" w:cs="Lucida Sans Unicode"/>
          <w:sz w:val="20"/>
          <w:szCs w:val="20"/>
        </w:rPr>
        <w:t xml:space="preserve"> son acorde a las atribuciones, con que cuenta la dirección</w:t>
      </w:r>
      <w:r w:rsidR="00E959D6">
        <w:rPr>
          <w:rFonts w:ascii="Lucida Sans Unicode" w:hAnsi="Lucida Sans Unicode" w:cs="Lucida Sans Unicode"/>
          <w:sz w:val="20"/>
          <w:szCs w:val="20"/>
        </w:rPr>
        <w:t>:</w:t>
      </w:r>
      <w:r w:rsidR="000A4B61">
        <w:rPr>
          <w:rFonts w:ascii="Lucida Sans Unicode" w:hAnsi="Lucida Sans Unicode" w:cs="Lucida Sans Unicode"/>
          <w:sz w:val="20"/>
          <w:szCs w:val="20"/>
        </w:rPr>
        <w:t xml:space="preserve"> </w:t>
      </w:r>
    </w:p>
    <w:p w14:paraId="0CA2BA07" w14:textId="56B6039F" w:rsidR="00AD45B8" w:rsidRPr="001C083A" w:rsidRDefault="00AD45B8" w:rsidP="00AD45B8">
      <w:pPr>
        <w:pStyle w:val="Heading1"/>
        <w:rPr>
          <w:rFonts w:ascii="Lucida Sans Unicode" w:eastAsia="Arial Narrow" w:hAnsi="Lucida Sans Unicode" w:cs="Lucida Sans Unicode"/>
          <w:b/>
          <w:bCs/>
          <w:color w:val="00758D"/>
          <w:sz w:val="24"/>
          <w:szCs w:val="24"/>
        </w:rPr>
      </w:pPr>
      <w:bookmarkStart w:id="2" w:name="_Toc193358405"/>
      <w:bookmarkStart w:id="3" w:name="_Toc169698452"/>
      <w:bookmarkStart w:id="4" w:name="_Toc172628111"/>
      <w:r w:rsidRPr="001C083A">
        <w:rPr>
          <w:rFonts w:ascii="Lucida Sans Unicode" w:eastAsia="Arial Narrow" w:hAnsi="Lucida Sans Unicode" w:cs="Lucida Sans Unicode"/>
          <w:color w:val="00758D"/>
          <w:sz w:val="24"/>
          <w:szCs w:val="24"/>
        </w:rPr>
        <w:t>Atribuciones de la Dirección</w:t>
      </w:r>
      <w:bookmarkEnd w:id="2"/>
      <w:r w:rsidRPr="001C083A">
        <w:rPr>
          <w:rFonts w:ascii="Lucida Sans Unicode" w:eastAsia="Arial Narrow" w:hAnsi="Lucida Sans Unicode" w:cs="Lucida Sans Unicode"/>
          <w:color w:val="00758D"/>
          <w:sz w:val="24"/>
          <w:szCs w:val="24"/>
        </w:rPr>
        <w:t xml:space="preserve"> </w:t>
      </w:r>
      <w:bookmarkEnd w:id="3"/>
      <w:bookmarkEnd w:id="4"/>
    </w:p>
    <w:p w14:paraId="59C749ED" w14:textId="77777777" w:rsidR="00AD45B8" w:rsidRPr="00BF0425" w:rsidRDefault="00AD45B8" w:rsidP="00AD45B8">
      <w:pPr>
        <w:pStyle w:val="NoSpacing"/>
        <w:spacing w:line="276" w:lineRule="auto"/>
        <w:ind w:right="-519"/>
        <w:jc w:val="both"/>
        <w:rPr>
          <w:rFonts w:ascii="Lucida Sans Unicode" w:hAnsi="Lucida Sans Unicode" w:cs="Lucida Sans Unicode"/>
          <w:sz w:val="16"/>
          <w:szCs w:val="16"/>
          <w:lang w:val="es-ES" w:eastAsia="ar-SA"/>
        </w:rPr>
      </w:pPr>
    </w:p>
    <w:p w14:paraId="4D6BF4F5" w14:textId="5DBEC5F4" w:rsidR="00AD45B8" w:rsidRPr="00026071" w:rsidRDefault="00664566" w:rsidP="00AD45B8">
      <w:pPr>
        <w:pStyle w:val="NoSpacing"/>
        <w:spacing w:line="276" w:lineRule="auto"/>
        <w:jc w:val="both"/>
        <w:rPr>
          <w:rFonts w:ascii="Lucida Sans Unicode" w:hAnsi="Lucida Sans Unicode" w:cs="Lucida Sans Unicode"/>
          <w:sz w:val="20"/>
          <w:szCs w:val="20"/>
          <w:lang w:val="es-ES" w:eastAsia="ar-SA"/>
        </w:rPr>
      </w:pPr>
      <w:r>
        <w:rPr>
          <w:rFonts w:ascii="Lucida Sans Unicode" w:hAnsi="Lucida Sans Unicode" w:cs="Lucida Sans Unicode"/>
          <w:sz w:val="20"/>
          <w:szCs w:val="20"/>
          <w:lang w:val="es-ES" w:eastAsia="ar-SA"/>
        </w:rPr>
        <w:t>C</w:t>
      </w:r>
      <w:r w:rsidR="00AD45B8" w:rsidRPr="00026071">
        <w:rPr>
          <w:rFonts w:ascii="Lucida Sans Unicode" w:hAnsi="Lucida Sans Unicode" w:cs="Lucida Sans Unicode"/>
          <w:sz w:val="20"/>
          <w:szCs w:val="20"/>
          <w:lang w:val="es-ES" w:eastAsia="ar-SA"/>
        </w:rPr>
        <w:t xml:space="preserve">on base en lo dispuesto en el artículo 19 del Reglamento Interior de este organismo electoral, la </w:t>
      </w:r>
      <w:r w:rsidR="00AD45B8">
        <w:rPr>
          <w:rFonts w:ascii="Lucida Sans Unicode" w:hAnsi="Lucida Sans Unicode" w:cs="Lucida Sans Unicode"/>
          <w:sz w:val="20"/>
          <w:szCs w:val="20"/>
          <w:lang w:val="es-ES" w:eastAsia="ar-SA"/>
        </w:rPr>
        <w:t>Dirección</w:t>
      </w:r>
      <w:r w:rsidR="00AD45B8" w:rsidRPr="00026071">
        <w:rPr>
          <w:rFonts w:ascii="Lucida Sans Unicode" w:hAnsi="Lucida Sans Unicode" w:cs="Lucida Sans Unicode"/>
          <w:sz w:val="20"/>
          <w:szCs w:val="20"/>
          <w:lang w:val="es-ES" w:eastAsia="ar-SA"/>
        </w:rPr>
        <w:t xml:space="preserve"> de Educación Cívica tiene las atribuciones siguientes: </w:t>
      </w:r>
    </w:p>
    <w:p w14:paraId="41A133B8" w14:textId="77777777" w:rsidR="00AD45B8" w:rsidRPr="00955F62" w:rsidRDefault="00AD45B8" w:rsidP="00AD45B8">
      <w:pPr>
        <w:spacing w:after="0"/>
        <w:jc w:val="both"/>
        <w:rPr>
          <w:rFonts w:ascii="Lucida Sans Unicode" w:hAnsi="Lucida Sans Unicode" w:cs="Lucida Sans Unicode"/>
          <w:sz w:val="16"/>
          <w:szCs w:val="16"/>
        </w:rPr>
      </w:pPr>
    </w:p>
    <w:p w14:paraId="6049F614" w14:textId="77777777" w:rsidR="00AD45B8" w:rsidRPr="00EA67D3" w:rsidRDefault="00AD45B8" w:rsidP="00AD45B8">
      <w:pPr>
        <w:pStyle w:val="ListParagraph"/>
        <w:widowControl w:val="0"/>
        <w:numPr>
          <w:ilvl w:val="0"/>
          <w:numId w:val="5"/>
        </w:numPr>
        <w:suppressAutoHyphens/>
        <w:spacing w:after="0" w:line="240" w:lineRule="auto"/>
        <w:ind w:left="284" w:hanging="284"/>
        <w:jc w:val="both"/>
        <w:rPr>
          <w:rFonts w:ascii="Lucida Sans Unicode" w:eastAsia="Lucida Sans Unicode" w:hAnsi="Lucida Sans Unicode" w:cs="Lucida Sans Unicode"/>
          <w:sz w:val="20"/>
          <w:szCs w:val="20"/>
          <w:lang w:val="es-ES_tradnl"/>
        </w:rPr>
      </w:pPr>
      <w:r w:rsidRPr="00EA67D3">
        <w:rPr>
          <w:rFonts w:ascii="Lucida Sans Unicode" w:eastAsia="Lucida Sans Unicode" w:hAnsi="Lucida Sans Unicode" w:cs="Lucida Sans Unicode"/>
          <w:sz w:val="20"/>
          <w:szCs w:val="20"/>
          <w:lang w:val="es-ES_tradnl"/>
        </w:rPr>
        <w:t>Elaborar y ejecutar los programas de educación y formación cívica del Instituto;</w:t>
      </w:r>
    </w:p>
    <w:p w14:paraId="10724E1C" w14:textId="77777777" w:rsidR="00AD45B8" w:rsidRPr="00955F62" w:rsidRDefault="00AD45B8" w:rsidP="00AD45B8">
      <w:pPr>
        <w:widowControl w:val="0"/>
        <w:suppressAutoHyphens/>
        <w:spacing w:after="0" w:line="240" w:lineRule="auto"/>
        <w:ind w:left="284" w:hanging="284"/>
        <w:contextualSpacing/>
        <w:jc w:val="both"/>
        <w:rPr>
          <w:rFonts w:ascii="Lucida Sans Unicode" w:eastAsia="Lucida Sans Unicode" w:hAnsi="Lucida Sans Unicode" w:cs="Lucida Sans Unicode"/>
          <w:sz w:val="16"/>
          <w:szCs w:val="16"/>
          <w:lang w:val="es-ES_tradnl"/>
        </w:rPr>
      </w:pPr>
    </w:p>
    <w:p w14:paraId="0C2B50C8" w14:textId="77777777" w:rsidR="00AD45B8" w:rsidRDefault="00AD45B8" w:rsidP="00AD45B8">
      <w:pPr>
        <w:pStyle w:val="ListParagraph"/>
        <w:widowControl w:val="0"/>
        <w:numPr>
          <w:ilvl w:val="0"/>
          <w:numId w:val="5"/>
        </w:numPr>
        <w:suppressAutoHyphens/>
        <w:spacing w:after="0" w:line="240" w:lineRule="auto"/>
        <w:ind w:left="284" w:hanging="284"/>
        <w:jc w:val="both"/>
        <w:rPr>
          <w:rFonts w:ascii="Lucida Sans Unicode" w:eastAsia="Lucida Sans Unicode" w:hAnsi="Lucida Sans Unicode" w:cs="Lucida Sans Unicode"/>
          <w:sz w:val="20"/>
          <w:szCs w:val="20"/>
          <w:lang w:val="es-ES_tradnl"/>
        </w:rPr>
      </w:pPr>
      <w:r w:rsidRPr="00EA67D3">
        <w:rPr>
          <w:rFonts w:ascii="Lucida Sans Unicode" w:eastAsia="Lucida Sans Unicode" w:hAnsi="Lucida Sans Unicode" w:cs="Lucida Sans Unicode"/>
          <w:sz w:val="20"/>
          <w:szCs w:val="20"/>
          <w:lang w:val="es-ES_tradnl"/>
        </w:rPr>
        <w:t>Planear y elaborar los contenidos del material didáctico que requieren los programas de educación cívica, procesos electorales y mecanismos de participación ciudadana;</w:t>
      </w:r>
    </w:p>
    <w:p w14:paraId="1016E03B" w14:textId="77777777" w:rsidR="004154A3" w:rsidRPr="00955F62" w:rsidRDefault="004154A3" w:rsidP="004154A3">
      <w:pPr>
        <w:pStyle w:val="ListParagraph"/>
        <w:rPr>
          <w:rFonts w:ascii="Lucida Sans Unicode" w:eastAsia="Lucida Sans Unicode" w:hAnsi="Lucida Sans Unicode" w:cs="Lucida Sans Unicode"/>
          <w:sz w:val="16"/>
          <w:szCs w:val="16"/>
          <w:lang w:val="es-ES_tradnl"/>
        </w:rPr>
      </w:pPr>
    </w:p>
    <w:p w14:paraId="74C6BC81" w14:textId="77777777" w:rsidR="00AD45B8" w:rsidRPr="00EA67D3" w:rsidRDefault="00AD45B8" w:rsidP="00AD45B8">
      <w:pPr>
        <w:pStyle w:val="ListParagraph"/>
        <w:widowControl w:val="0"/>
        <w:numPr>
          <w:ilvl w:val="0"/>
          <w:numId w:val="5"/>
        </w:numPr>
        <w:suppressAutoHyphens/>
        <w:spacing w:after="0" w:line="276" w:lineRule="auto"/>
        <w:ind w:left="284" w:hanging="284"/>
        <w:jc w:val="both"/>
        <w:rPr>
          <w:rFonts w:ascii="Lucida Sans Unicode" w:eastAsia="Lucida Sans Unicode" w:hAnsi="Lucida Sans Unicode" w:cs="Lucida Sans Unicode"/>
          <w:sz w:val="20"/>
          <w:szCs w:val="20"/>
          <w:lang w:val="es-ES_tradnl"/>
        </w:rPr>
      </w:pPr>
      <w:r w:rsidRPr="00EA67D3">
        <w:rPr>
          <w:rFonts w:ascii="Lucida Sans Unicode" w:eastAsia="Lucida Sans Unicode" w:hAnsi="Lucida Sans Unicode" w:cs="Lucida Sans Unicode"/>
          <w:sz w:val="20"/>
          <w:szCs w:val="20"/>
          <w:lang w:val="es-ES_tradnl"/>
        </w:rPr>
        <w:t>Dirigir los programas de investigación que en materia de educación cívica y participación ciudadana se requieran; y</w:t>
      </w:r>
    </w:p>
    <w:p w14:paraId="073A9561" w14:textId="77777777" w:rsidR="00AD45B8" w:rsidRPr="00955F62" w:rsidRDefault="00AD45B8" w:rsidP="00AD45B8">
      <w:pPr>
        <w:widowControl w:val="0"/>
        <w:suppressAutoHyphens/>
        <w:spacing w:after="0"/>
        <w:ind w:left="284" w:hanging="284"/>
        <w:contextualSpacing/>
        <w:jc w:val="both"/>
        <w:rPr>
          <w:rFonts w:ascii="Lucida Sans Unicode" w:eastAsia="Lucida Sans Unicode" w:hAnsi="Lucida Sans Unicode" w:cs="Lucida Sans Unicode"/>
          <w:sz w:val="16"/>
          <w:szCs w:val="16"/>
          <w:lang w:val="es-ES_tradnl"/>
        </w:rPr>
      </w:pPr>
    </w:p>
    <w:p w14:paraId="6D816F18" w14:textId="77777777" w:rsidR="00AD45B8" w:rsidRDefault="00AD45B8" w:rsidP="00AD45B8">
      <w:pPr>
        <w:pStyle w:val="ListParagraph"/>
        <w:widowControl w:val="0"/>
        <w:numPr>
          <w:ilvl w:val="0"/>
          <w:numId w:val="5"/>
        </w:numPr>
        <w:suppressAutoHyphens/>
        <w:spacing w:after="0" w:line="276" w:lineRule="auto"/>
        <w:ind w:left="284" w:hanging="284"/>
        <w:jc w:val="both"/>
        <w:rPr>
          <w:rFonts w:ascii="Lucida Sans Unicode" w:eastAsia="Lucida Sans Unicode" w:hAnsi="Lucida Sans Unicode" w:cs="Lucida Sans Unicode"/>
          <w:sz w:val="20"/>
          <w:szCs w:val="20"/>
          <w:lang w:val="es-ES_tradnl"/>
        </w:rPr>
      </w:pPr>
      <w:r w:rsidRPr="00EA67D3">
        <w:rPr>
          <w:rFonts w:ascii="Lucida Sans Unicode" w:eastAsia="Lucida Sans Unicode" w:hAnsi="Lucida Sans Unicode" w:cs="Lucida Sans Unicode"/>
          <w:sz w:val="20"/>
          <w:szCs w:val="20"/>
          <w:lang w:val="es-ES_tradnl"/>
        </w:rPr>
        <w:t>Coordinar los eventos y concursos de carácter académico que realice el Instituto.</w:t>
      </w:r>
    </w:p>
    <w:p w14:paraId="54DEF61E" w14:textId="77777777" w:rsidR="00B96A28" w:rsidRPr="00B96A28" w:rsidRDefault="00B96A28" w:rsidP="00B96A28">
      <w:pPr>
        <w:pStyle w:val="ListParagraph"/>
        <w:rPr>
          <w:rFonts w:ascii="Lucida Sans Unicode" w:eastAsia="Lucida Sans Unicode" w:hAnsi="Lucida Sans Unicode" w:cs="Lucida Sans Unicode"/>
          <w:sz w:val="20"/>
          <w:szCs w:val="20"/>
          <w:lang w:val="es-ES_tradnl"/>
        </w:rPr>
      </w:pPr>
    </w:p>
    <w:p w14:paraId="27829AB5" w14:textId="77777777" w:rsidR="00521298" w:rsidRPr="00521298" w:rsidRDefault="00521298" w:rsidP="00521298">
      <w:pPr>
        <w:pStyle w:val="Heading1"/>
        <w:rPr>
          <w:rFonts w:ascii="Lucida Sans Unicode" w:eastAsia="Arial Narrow" w:hAnsi="Lucida Sans Unicode" w:cs="Lucida Sans Unicode"/>
          <w:color w:val="00758D"/>
          <w:sz w:val="24"/>
          <w:szCs w:val="24"/>
        </w:rPr>
      </w:pPr>
      <w:bookmarkStart w:id="5" w:name="_Toc162359634"/>
      <w:bookmarkStart w:id="6" w:name="_Toc193358406"/>
      <w:r w:rsidRPr="00521298">
        <w:rPr>
          <w:rFonts w:ascii="Lucida Sans Unicode" w:eastAsia="Arial Narrow" w:hAnsi="Lucida Sans Unicode" w:cs="Lucida Sans Unicode"/>
          <w:color w:val="00758D"/>
          <w:sz w:val="24"/>
          <w:szCs w:val="24"/>
        </w:rPr>
        <w:t>Objetivos Generales</w:t>
      </w:r>
      <w:bookmarkEnd w:id="5"/>
      <w:bookmarkEnd w:id="6"/>
    </w:p>
    <w:p w14:paraId="5875DE8E" w14:textId="77777777" w:rsidR="00521298" w:rsidRPr="00BF0425" w:rsidRDefault="00521298" w:rsidP="00521298">
      <w:pPr>
        <w:rPr>
          <w:rFonts w:ascii="Lucida Sans" w:eastAsia="Times New Roman" w:hAnsi="Lucida Sans" w:cs="Lucida Sans Unicode"/>
          <w:noProof/>
          <w:sz w:val="16"/>
          <w:szCs w:val="16"/>
          <w:lang w:eastAsia="es-MX"/>
        </w:rPr>
      </w:pPr>
      <w:r w:rsidRPr="00B069FD">
        <w:rPr>
          <w:rFonts w:eastAsia="Times New Roman"/>
          <w:noProof/>
          <w:lang w:eastAsia="es-MX"/>
        </w:rPr>
        <w:t xml:space="preserve"> </w:t>
      </w:r>
    </w:p>
    <w:p w14:paraId="5B47A0BB" w14:textId="13004E2D" w:rsidR="00EB19DA" w:rsidRDefault="00521298" w:rsidP="00D34960">
      <w:pPr>
        <w:spacing w:after="0" w:line="276" w:lineRule="auto"/>
        <w:jc w:val="both"/>
        <w:rPr>
          <w:rFonts w:ascii="Lucida Sans Unicode" w:hAnsi="Lucida Sans Unicode" w:cs="Lucida Sans Unicode"/>
          <w:sz w:val="20"/>
          <w:szCs w:val="20"/>
          <w:shd w:val="clear" w:color="auto" w:fill="FFFFFF"/>
        </w:rPr>
      </w:pPr>
      <w:r w:rsidRPr="00664566">
        <w:rPr>
          <w:rFonts w:ascii="Lucida Sans Unicode" w:eastAsia="Times New Roman" w:hAnsi="Lucida Sans Unicode" w:cs="Lucida Sans Unicode"/>
          <w:sz w:val="20"/>
          <w:szCs w:val="20"/>
          <w:lang w:eastAsia="es-MX"/>
        </w:rPr>
        <w:t xml:space="preserve">La Dirección de </w:t>
      </w:r>
      <w:r w:rsidR="00A61720" w:rsidRPr="00664566">
        <w:rPr>
          <w:rFonts w:ascii="Lucida Sans Unicode" w:eastAsia="Times New Roman" w:hAnsi="Lucida Sans Unicode" w:cs="Lucida Sans Unicode"/>
          <w:sz w:val="20"/>
          <w:szCs w:val="20"/>
          <w:lang w:eastAsia="es-MX"/>
        </w:rPr>
        <w:t>Capacitación y Cultura Democrática</w:t>
      </w:r>
      <w:r w:rsidRPr="00664566">
        <w:rPr>
          <w:rFonts w:ascii="Lucida Sans Unicode" w:eastAsia="Times New Roman" w:hAnsi="Lucida Sans Unicode" w:cs="Lucida Sans Unicode"/>
          <w:noProof/>
          <w:sz w:val="20"/>
          <w:szCs w:val="20"/>
          <w:lang w:eastAsia="es-MX"/>
        </w:rPr>
        <w:t>,</w:t>
      </w:r>
      <w:r w:rsidRPr="00521298">
        <w:rPr>
          <w:rFonts w:ascii="Lucida Sans Unicode" w:eastAsia="Times New Roman" w:hAnsi="Lucida Sans Unicode" w:cs="Lucida Sans Unicode"/>
          <w:noProof/>
          <w:sz w:val="20"/>
          <w:szCs w:val="20"/>
          <w:lang w:eastAsia="es-MX"/>
        </w:rPr>
        <w:t xml:space="preserve"> </w:t>
      </w:r>
      <w:r w:rsidR="00134F97">
        <w:rPr>
          <w:rFonts w:ascii="Lucida Sans Unicode" w:eastAsia="Times New Roman" w:hAnsi="Lucida Sans Unicode" w:cs="Lucida Sans Unicode"/>
          <w:noProof/>
          <w:sz w:val="20"/>
          <w:szCs w:val="20"/>
          <w:lang w:eastAsia="es-MX"/>
        </w:rPr>
        <w:t xml:space="preserve">para el desarrollo de las atribuciones enlilstdas y en sintonía con el </w:t>
      </w:r>
      <w:r w:rsidR="0026621C">
        <w:rPr>
          <w:rFonts w:ascii="Lucida Sans Unicode" w:eastAsia="Times New Roman" w:hAnsi="Lucida Sans Unicode" w:cs="Lucida Sans Unicode"/>
          <w:noProof/>
          <w:sz w:val="20"/>
          <w:szCs w:val="20"/>
          <w:lang w:eastAsia="es-MX"/>
        </w:rPr>
        <w:t xml:space="preserve">plan estrategico institucional de participación ciudadana y educación cíva, busca </w:t>
      </w:r>
      <w:r w:rsidRPr="00521298">
        <w:rPr>
          <w:rFonts w:ascii="Lucida Sans Unicode" w:eastAsia="Times New Roman" w:hAnsi="Lucida Sans Unicode" w:cs="Lucida Sans Unicode"/>
          <w:noProof/>
          <w:sz w:val="20"/>
          <w:szCs w:val="20"/>
          <w:lang w:eastAsia="es-MX"/>
        </w:rPr>
        <w:t xml:space="preserve">promover la participación ciudadana activa y el ejercicio responsable de los derechos democráticos. </w:t>
      </w:r>
      <w:r w:rsidR="00427BE5">
        <w:rPr>
          <w:rFonts w:ascii="Lucida Sans Unicode" w:eastAsia="Times New Roman" w:hAnsi="Lucida Sans Unicode" w:cs="Lucida Sans Unicode"/>
          <w:noProof/>
          <w:sz w:val="20"/>
          <w:szCs w:val="20"/>
          <w:lang w:eastAsia="es-MX"/>
        </w:rPr>
        <w:t xml:space="preserve">Así mismo, dá el seguimiento a las actividades </w:t>
      </w:r>
      <w:r w:rsidR="003A2D5D">
        <w:rPr>
          <w:rFonts w:ascii="Lucida Sans Unicode" w:eastAsia="Times New Roman" w:hAnsi="Lucida Sans Unicode" w:cs="Lucida Sans Unicode"/>
          <w:noProof/>
          <w:sz w:val="20"/>
          <w:szCs w:val="20"/>
          <w:lang w:eastAsia="es-MX"/>
        </w:rPr>
        <w:t>establecidas en calendario electoral</w:t>
      </w:r>
      <w:r w:rsidR="00086C2C">
        <w:rPr>
          <w:rFonts w:ascii="Lucida Sans Unicode" w:eastAsia="Times New Roman" w:hAnsi="Lucida Sans Unicode" w:cs="Lucida Sans Unicode"/>
          <w:noProof/>
          <w:sz w:val="20"/>
          <w:szCs w:val="20"/>
          <w:lang w:eastAsia="es-MX"/>
        </w:rPr>
        <w:t xml:space="preserve">. </w:t>
      </w:r>
      <w:r w:rsidRPr="00521298">
        <w:rPr>
          <w:rFonts w:ascii="Lucida Sans Unicode" w:eastAsia="Times New Roman" w:hAnsi="Lucida Sans Unicode" w:cs="Lucida Sans Unicode"/>
          <w:noProof/>
          <w:sz w:val="20"/>
          <w:szCs w:val="20"/>
          <w:lang w:eastAsia="es-MX"/>
        </w:rPr>
        <w:t xml:space="preserve">En ese sentido el </w:t>
      </w:r>
      <w:r w:rsidRPr="00521298">
        <w:rPr>
          <w:rFonts w:ascii="Lucida Sans Unicode" w:hAnsi="Lucida Sans Unicode" w:cs="Lucida Sans Unicode"/>
          <w:sz w:val="20"/>
          <w:szCs w:val="20"/>
          <w:shd w:val="clear" w:color="auto" w:fill="FFFFFF"/>
        </w:rPr>
        <w:t>presente documento tiene como objetivo principal proporcionar un informe detallado de las actividades desarrolladas por esta Dirección del Instituto Electoral y de Participación Ciudadana del Estado de Jalisco durante el año 202</w:t>
      </w:r>
      <w:r w:rsidR="00086C2C">
        <w:rPr>
          <w:rFonts w:ascii="Lucida Sans Unicode" w:hAnsi="Lucida Sans Unicode" w:cs="Lucida Sans Unicode"/>
          <w:sz w:val="20"/>
          <w:szCs w:val="20"/>
          <w:shd w:val="clear" w:color="auto" w:fill="FFFFFF"/>
        </w:rPr>
        <w:t>4</w:t>
      </w:r>
      <w:r w:rsidRPr="00521298">
        <w:rPr>
          <w:rFonts w:ascii="Lucida Sans Unicode" w:hAnsi="Lucida Sans Unicode" w:cs="Lucida Sans Unicode"/>
          <w:sz w:val="20"/>
          <w:szCs w:val="20"/>
          <w:shd w:val="clear" w:color="auto" w:fill="FFFFFF"/>
        </w:rPr>
        <w:t xml:space="preserve">. A través de este informe, se busca destacar el impacto en la promoción de la </w:t>
      </w:r>
      <w:r w:rsidRPr="00132735">
        <w:rPr>
          <w:rFonts w:ascii="Lucida Sans Unicode" w:hAnsi="Lucida Sans Unicode" w:cs="Lucida Sans Unicode"/>
          <w:sz w:val="20"/>
          <w:szCs w:val="20"/>
          <w:shd w:val="clear" w:color="auto" w:fill="FFFFFF"/>
        </w:rPr>
        <w:t>participación ciudadana y el ejercicio responsable de los derechos democráticos, c</w:t>
      </w:r>
      <w:r w:rsidRPr="00521298">
        <w:rPr>
          <w:rFonts w:ascii="Lucida Sans Unicode" w:hAnsi="Lucida Sans Unicode" w:cs="Lucida Sans Unicode"/>
          <w:sz w:val="20"/>
          <w:szCs w:val="20"/>
          <w:shd w:val="clear" w:color="auto" w:fill="FFFFFF"/>
        </w:rPr>
        <w:t>ontribuyendo así al desarrollo de una sociedad informada, crítica y comprometida con los principios democráticos.</w:t>
      </w:r>
      <w:r w:rsidR="004926CD">
        <w:rPr>
          <w:rFonts w:ascii="Lucida Sans Unicode" w:hAnsi="Lucida Sans Unicode" w:cs="Lucida Sans Unicode"/>
          <w:sz w:val="20"/>
          <w:szCs w:val="20"/>
          <w:shd w:val="clear" w:color="auto" w:fill="FFFFFF"/>
        </w:rPr>
        <w:t xml:space="preserve"> </w:t>
      </w:r>
    </w:p>
    <w:p w14:paraId="774077AD" w14:textId="77777777" w:rsidR="00EB19DA" w:rsidRDefault="00EB19DA" w:rsidP="00D34960">
      <w:pPr>
        <w:spacing w:after="0" w:line="276" w:lineRule="auto"/>
        <w:jc w:val="both"/>
        <w:rPr>
          <w:rFonts w:ascii="Lucida Sans Unicode" w:hAnsi="Lucida Sans Unicode" w:cs="Lucida Sans Unicode"/>
          <w:sz w:val="20"/>
          <w:szCs w:val="20"/>
          <w:shd w:val="clear" w:color="auto" w:fill="FFFFFF"/>
        </w:rPr>
      </w:pPr>
    </w:p>
    <w:p w14:paraId="3CE7CE65" w14:textId="65EE04F1" w:rsidR="00521298" w:rsidRPr="00521298" w:rsidRDefault="004926CD" w:rsidP="00D34960">
      <w:pPr>
        <w:spacing w:after="0" w:line="276" w:lineRule="auto"/>
        <w:jc w:val="both"/>
        <w:rPr>
          <w:rFonts w:ascii="Lucida Sans Unicode" w:eastAsia="Times New Roman" w:hAnsi="Lucida Sans Unicode" w:cs="Lucida Sans Unicode"/>
          <w:noProof/>
          <w:sz w:val="20"/>
          <w:szCs w:val="20"/>
          <w:lang w:eastAsia="es-MX"/>
        </w:rPr>
      </w:pPr>
      <w:r>
        <w:rPr>
          <w:rFonts w:ascii="Lucida Sans Unicode" w:hAnsi="Lucida Sans Unicode" w:cs="Lucida Sans Unicode"/>
          <w:sz w:val="20"/>
          <w:szCs w:val="20"/>
          <w:shd w:val="clear" w:color="auto" w:fill="FFFFFF"/>
        </w:rPr>
        <w:t xml:space="preserve">Para presentar a detalle las actividades desarrolladas, se dividirá este informe en </w:t>
      </w:r>
      <w:r w:rsidR="00B02D3F">
        <w:rPr>
          <w:rFonts w:ascii="Lucida Sans Unicode" w:hAnsi="Lucida Sans Unicode" w:cs="Lucida Sans Unicode"/>
          <w:sz w:val="20"/>
          <w:szCs w:val="20"/>
          <w:shd w:val="clear" w:color="auto" w:fill="FFFFFF"/>
        </w:rPr>
        <w:t>actividades de proceso electoral y ordinarias</w:t>
      </w:r>
      <w:r w:rsidR="00EB19DA">
        <w:rPr>
          <w:rFonts w:ascii="Lucida Sans Unicode" w:hAnsi="Lucida Sans Unicode" w:cs="Lucida Sans Unicode"/>
          <w:sz w:val="20"/>
          <w:szCs w:val="20"/>
          <w:shd w:val="clear" w:color="auto" w:fill="FFFFFF"/>
        </w:rPr>
        <w:t>.</w:t>
      </w:r>
    </w:p>
    <w:p w14:paraId="198FE927" w14:textId="77777777" w:rsidR="00AD45B8" w:rsidRPr="006D7105" w:rsidRDefault="00AD45B8" w:rsidP="00AD45B8">
      <w:pPr>
        <w:widowControl w:val="0"/>
        <w:suppressAutoHyphens/>
        <w:spacing w:after="0"/>
        <w:jc w:val="both"/>
        <w:rPr>
          <w:rFonts w:ascii="Lucida Sans Unicode" w:eastAsia="Lucida Sans Unicode" w:hAnsi="Lucida Sans Unicode" w:cs="Lucida Sans Unicode"/>
          <w:sz w:val="16"/>
          <w:szCs w:val="16"/>
        </w:rPr>
      </w:pPr>
    </w:p>
    <w:p w14:paraId="7795452B" w14:textId="7262BC5D" w:rsidR="00701262" w:rsidRPr="00D54295" w:rsidRDefault="0014368C" w:rsidP="00701262">
      <w:pPr>
        <w:pStyle w:val="Heading1"/>
        <w:rPr>
          <w:rFonts w:ascii="Lucida Sans Unicode" w:eastAsia="Arial Narrow" w:hAnsi="Lucida Sans Unicode" w:cs="Lucida Sans Unicode"/>
          <w:b/>
          <w:bCs/>
          <w:color w:val="00758D"/>
          <w:sz w:val="28"/>
          <w:szCs w:val="28"/>
        </w:rPr>
      </w:pPr>
      <w:bookmarkStart w:id="7" w:name="_Toc193358407"/>
      <w:bookmarkStart w:id="8" w:name="_Hlk192678393"/>
      <w:r w:rsidRPr="00D54295">
        <w:rPr>
          <w:rFonts w:ascii="Lucida Sans Unicode" w:eastAsia="Arial Narrow" w:hAnsi="Lucida Sans Unicode" w:cs="Lucida Sans Unicode"/>
          <w:b/>
          <w:bCs/>
          <w:color w:val="00758D"/>
          <w:sz w:val="28"/>
          <w:szCs w:val="28"/>
        </w:rPr>
        <w:t>Actividades de proceso electoral</w:t>
      </w:r>
      <w:bookmarkEnd w:id="7"/>
    </w:p>
    <w:bookmarkEnd w:id="8"/>
    <w:p w14:paraId="1E3F118F" w14:textId="77777777" w:rsidR="00EB19DA" w:rsidRDefault="00EB19DA" w:rsidP="00AD45B8">
      <w:pPr>
        <w:widowControl w:val="0"/>
        <w:suppressAutoHyphens/>
        <w:spacing w:after="0"/>
        <w:jc w:val="both"/>
        <w:rPr>
          <w:rFonts w:ascii="Lucida Sans Unicode" w:eastAsia="Lucida Sans Unicode" w:hAnsi="Lucida Sans Unicode" w:cs="Lucida Sans Unicode"/>
          <w:sz w:val="20"/>
          <w:szCs w:val="20"/>
        </w:rPr>
      </w:pPr>
    </w:p>
    <w:p w14:paraId="34520D3E" w14:textId="58C88141" w:rsidR="00D13FB8" w:rsidRPr="00D13FB8" w:rsidRDefault="00AF4456" w:rsidP="00D13FB8">
      <w:pPr>
        <w:widowControl w:val="0"/>
        <w:suppressAutoHyphens/>
        <w:spacing w:after="0"/>
        <w:jc w:val="both"/>
        <w:rPr>
          <w:rFonts w:ascii="Lucida Sans Unicode" w:eastAsia="Lucida Sans Unicode" w:hAnsi="Lucida Sans Unicode" w:cs="Lucida Sans Unicode"/>
          <w:sz w:val="20"/>
          <w:szCs w:val="20"/>
        </w:rPr>
      </w:pPr>
      <w:r>
        <w:rPr>
          <w:rFonts w:ascii="Lucida Sans Unicode" w:eastAsia="Lucida Sans Unicode" w:hAnsi="Lucida Sans Unicode" w:cs="Lucida Sans Unicode"/>
          <w:sz w:val="20"/>
          <w:szCs w:val="20"/>
        </w:rPr>
        <w:t>D</w:t>
      </w:r>
      <w:r w:rsidR="00C62DD8">
        <w:rPr>
          <w:rFonts w:ascii="Lucida Sans Unicode" w:eastAsia="Lucida Sans Unicode" w:hAnsi="Lucida Sans Unicode" w:cs="Lucida Sans Unicode"/>
          <w:sz w:val="20"/>
          <w:szCs w:val="20"/>
        </w:rPr>
        <w:t xml:space="preserve">urante el proceso electoral 2023-2024, la dirección de </w:t>
      </w:r>
      <w:r w:rsidR="00E32534">
        <w:rPr>
          <w:rFonts w:ascii="Lucida Sans Unicode" w:eastAsia="Lucida Sans Unicode" w:hAnsi="Lucida Sans Unicode" w:cs="Lucida Sans Unicode"/>
          <w:sz w:val="20"/>
          <w:szCs w:val="20"/>
        </w:rPr>
        <w:t xml:space="preserve">Capacitación y Cultura Democrática </w:t>
      </w:r>
      <w:r w:rsidR="00516A2D">
        <w:rPr>
          <w:rFonts w:ascii="Lucida Sans Unicode" w:eastAsia="Lucida Sans Unicode" w:hAnsi="Lucida Sans Unicode" w:cs="Lucida Sans Unicode"/>
          <w:sz w:val="20"/>
          <w:szCs w:val="20"/>
        </w:rPr>
        <w:t xml:space="preserve">realizó </w:t>
      </w:r>
      <w:r w:rsidR="003962B1">
        <w:rPr>
          <w:rFonts w:ascii="Lucida Sans Unicode" w:eastAsia="Lucida Sans Unicode" w:hAnsi="Lucida Sans Unicode" w:cs="Lucida Sans Unicode"/>
          <w:sz w:val="20"/>
          <w:szCs w:val="20"/>
        </w:rPr>
        <w:t xml:space="preserve">tres importantes actividades </w:t>
      </w:r>
      <w:r w:rsidR="00501F3F">
        <w:rPr>
          <w:rFonts w:ascii="Lucida Sans Unicode" w:eastAsia="Lucida Sans Unicode" w:hAnsi="Lucida Sans Unicode" w:cs="Lucida Sans Unicode"/>
          <w:sz w:val="20"/>
          <w:szCs w:val="20"/>
        </w:rPr>
        <w:t>que se detallarán a continuación:</w:t>
      </w:r>
      <w:r w:rsidR="00D13FB8" w:rsidRPr="00D13FB8">
        <w:rPr>
          <w:rFonts w:ascii="Lucida Sans Unicode" w:eastAsia="Lucida Sans Unicode" w:hAnsi="Lucida Sans Unicode" w:cs="Lucida Sans Unicode"/>
          <w:sz w:val="20"/>
          <w:szCs w:val="20"/>
        </w:rPr>
        <w:t xml:space="preserve"> </w:t>
      </w:r>
    </w:p>
    <w:p w14:paraId="4AD2DC2A" w14:textId="77777777" w:rsidR="00D13FB8" w:rsidRPr="00D13FB8" w:rsidRDefault="00D13FB8" w:rsidP="00D13FB8">
      <w:pPr>
        <w:widowControl w:val="0"/>
        <w:suppressAutoHyphens/>
        <w:spacing w:after="0"/>
        <w:jc w:val="both"/>
        <w:rPr>
          <w:rFonts w:ascii="Lucida Sans Unicode" w:eastAsia="Lucida Sans Unicode" w:hAnsi="Lucida Sans Unicode" w:cs="Lucida Sans Unicode"/>
          <w:sz w:val="20"/>
          <w:szCs w:val="20"/>
        </w:rPr>
      </w:pPr>
    </w:p>
    <w:p w14:paraId="16550C87" w14:textId="77777777" w:rsidR="00D13FB8" w:rsidRPr="00D13FB8" w:rsidRDefault="00D13FB8" w:rsidP="00844C50">
      <w:pPr>
        <w:widowControl w:val="0"/>
        <w:suppressAutoHyphens/>
        <w:spacing w:after="0" w:line="276" w:lineRule="auto"/>
        <w:jc w:val="both"/>
        <w:rPr>
          <w:rFonts w:ascii="Lucida Sans Unicode" w:eastAsia="Lucida Sans Unicode" w:hAnsi="Lucida Sans Unicode" w:cs="Lucida Sans Unicode"/>
          <w:sz w:val="20"/>
          <w:szCs w:val="20"/>
        </w:rPr>
      </w:pPr>
      <w:r w:rsidRPr="00D13FB8">
        <w:rPr>
          <w:rFonts w:ascii="Lucida Sans Unicode" w:eastAsia="Lucida Sans Unicode" w:hAnsi="Lucida Sans Unicode" w:cs="Lucida Sans Unicode"/>
          <w:sz w:val="20"/>
          <w:szCs w:val="20"/>
        </w:rPr>
        <w:t>1.</w:t>
      </w:r>
      <w:r w:rsidRPr="00D13FB8">
        <w:rPr>
          <w:rFonts w:ascii="Lucida Sans Unicode" w:eastAsia="Lucida Sans Unicode" w:hAnsi="Lucida Sans Unicode" w:cs="Lucida Sans Unicode"/>
          <w:sz w:val="20"/>
          <w:szCs w:val="20"/>
        </w:rPr>
        <w:tab/>
        <w:t>Capacitación al personal de la estructura del IEPC Jalisco</w:t>
      </w:r>
    </w:p>
    <w:p w14:paraId="57CE65A4" w14:textId="77777777" w:rsidR="00D13FB8" w:rsidRPr="00D13FB8" w:rsidRDefault="00D13FB8" w:rsidP="00844C50">
      <w:pPr>
        <w:widowControl w:val="0"/>
        <w:suppressAutoHyphens/>
        <w:spacing w:after="0" w:line="276" w:lineRule="auto"/>
        <w:jc w:val="both"/>
        <w:rPr>
          <w:rFonts w:ascii="Lucida Sans Unicode" w:eastAsia="Lucida Sans Unicode" w:hAnsi="Lucida Sans Unicode" w:cs="Lucida Sans Unicode"/>
          <w:sz w:val="20"/>
          <w:szCs w:val="20"/>
        </w:rPr>
      </w:pPr>
    </w:p>
    <w:p w14:paraId="241E332D" w14:textId="77777777" w:rsidR="00D13FB8" w:rsidRPr="00D13FB8" w:rsidRDefault="00D13FB8" w:rsidP="00844C50">
      <w:pPr>
        <w:widowControl w:val="0"/>
        <w:suppressAutoHyphens/>
        <w:spacing w:after="0" w:line="276" w:lineRule="auto"/>
        <w:jc w:val="both"/>
        <w:rPr>
          <w:rFonts w:ascii="Lucida Sans Unicode" w:eastAsia="Lucida Sans Unicode" w:hAnsi="Lucida Sans Unicode" w:cs="Lucida Sans Unicode"/>
          <w:sz w:val="20"/>
          <w:szCs w:val="20"/>
        </w:rPr>
      </w:pPr>
      <w:r w:rsidRPr="00D13FB8">
        <w:rPr>
          <w:rFonts w:ascii="Lucida Sans Unicode" w:eastAsia="Lucida Sans Unicode" w:hAnsi="Lucida Sans Unicode" w:cs="Lucida Sans Unicode"/>
          <w:sz w:val="20"/>
          <w:szCs w:val="20"/>
        </w:rPr>
        <w:t>2.</w:t>
      </w:r>
      <w:r w:rsidRPr="00D13FB8">
        <w:rPr>
          <w:rFonts w:ascii="Lucida Sans Unicode" w:eastAsia="Lucida Sans Unicode" w:hAnsi="Lucida Sans Unicode" w:cs="Lucida Sans Unicode"/>
          <w:sz w:val="20"/>
          <w:szCs w:val="20"/>
        </w:rPr>
        <w:tab/>
        <w:t xml:space="preserve">Elaboración de materiales didácticos y de apoyo; y </w:t>
      </w:r>
    </w:p>
    <w:p w14:paraId="359DFCB8" w14:textId="77777777" w:rsidR="00D13FB8" w:rsidRPr="00D13FB8" w:rsidRDefault="00D13FB8" w:rsidP="00844C50">
      <w:pPr>
        <w:widowControl w:val="0"/>
        <w:suppressAutoHyphens/>
        <w:spacing w:after="0" w:line="276" w:lineRule="auto"/>
        <w:jc w:val="both"/>
        <w:rPr>
          <w:rFonts w:ascii="Lucida Sans Unicode" w:eastAsia="Lucida Sans Unicode" w:hAnsi="Lucida Sans Unicode" w:cs="Lucida Sans Unicode"/>
          <w:sz w:val="20"/>
          <w:szCs w:val="20"/>
        </w:rPr>
      </w:pPr>
    </w:p>
    <w:p w14:paraId="68441555" w14:textId="08F5019A" w:rsidR="00EB19DA" w:rsidRDefault="00D13FB8" w:rsidP="00844C50">
      <w:pPr>
        <w:widowControl w:val="0"/>
        <w:suppressAutoHyphens/>
        <w:spacing w:after="0" w:line="276" w:lineRule="auto"/>
        <w:ind w:left="709" w:hanging="709"/>
        <w:jc w:val="both"/>
        <w:rPr>
          <w:rFonts w:ascii="Lucida Sans Unicode" w:eastAsia="Lucida Sans Unicode" w:hAnsi="Lucida Sans Unicode" w:cs="Lucida Sans Unicode"/>
          <w:sz w:val="20"/>
          <w:szCs w:val="20"/>
        </w:rPr>
      </w:pPr>
      <w:r w:rsidRPr="00D13FB8">
        <w:rPr>
          <w:rFonts w:ascii="Lucida Sans Unicode" w:eastAsia="Lucida Sans Unicode" w:hAnsi="Lucida Sans Unicode" w:cs="Lucida Sans Unicode"/>
          <w:sz w:val="20"/>
          <w:szCs w:val="20"/>
        </w:rPr>
        <w:t>3.</w:t>
      </w:r>
      <w:r w:rsidRPr="00D13FB8">
        <w:rPr>
          <w:rFonts w:ascii="Lucida Sans Unicode" w:eastAsia="Lucida Sans Unicode" w:hAnsi="Lucida Sans Unicode" w:cs="Lucida Sans Unicode"/>
          <w:sz w:val="20"/>
          <w:szCs w:val="20"/>
        </w:rPr>
        <w:tab/>
        <w:t>Reclutamiento, selección y contratación de las personas supervisoras electorales locales y capacitadoras asistentes electorales locales.</w:t>
      </w:r>
    </w:p>
    <w:p w14:paraId="0331B443" w14:textId="77777777" w:rsidR="00EB19DA" w:rsidRPr="006D7105" w:rsidRDefault="00EB19DA" w:rsidP="00AD45B8">
      <w:pPr>
        <w:widowControl w:val="0"/>
        <w:suppressAutoHyphens/>
        <w:spacing w:after="0"/>
        <w:jc w:val="both"/>
        <w:rPr>
          <w:rFonts w:ascii="Lucida Sans Unicode" w:eastAsia="Lucida Sans Unicode" w:hAnsi="Lucida Sans Unicode" w:cs="Lucida Sans Unicode"/>
          <w:sz w:val="16"/>
          <w:szCs w:val="16"/>
        </w:rPr>
      </w:pPr>
    </w:p>
    <w:p w14:paraId="63D17AE0" w14:textId="77777777" w:rsidR="00EB19DA" w:rsidRPr="006D7105" w:rsidRDefault="00EB19DA" w:rsidP="00AD45B8">
      <w:pPr>
        <w:widowControl w:val="0"/>
        <w:suppressAutoHyphens/>
        <w:spacing w:after="0"/>
        <w:jc w:val="both"/>
        <w:rPr>
          <w:rFonts w:ascii="Lucida Sans Unicode" w:eastAsia="Lucida Sans Unicode" w:hAnsi="Lucida Sans Unicode" w:cs="Lucida Sans Unicode"/>
          <w:sz w:val="16"/>
          <w:szCs w:val="16"/>
        </w:rPr>
      </w:pPr>
    </w:p>
    <w:p w14:paraId="40F03357" w14:textId="7E767A8A" w:rsidR="00AD45B8" w:rsidRPr="00D54295" w:rsidRDefault="00AD45B8" w:rsidP="00A81B60">
      <w:pPr>
        <w:pStyle w:val="Heading2"/>
        <w:rPr>
          <w:rFonts w:ascii="Lucida Sans Unicode" w:eastAsia="Arial Narrow" w:hAnsi="Lucida Sans Unicode" w:cs="Lucida Sans Unicode"/>
          <w:color w:val="00758D"/>
          <w:sz w:val="26"/>
          <w:szCs w:val="26"/>
        </w:rPr>
      </w:pPr>
      <w:bookmarkStart w:id="9" w:name="_Toc193358408"/>
      <w:bookmarkStart w:id="10" w:name="_Toc169698453"/>
      <w:bookmarkStart w:id="11" w:name="_Toc172628112"/>
      <w:r w:rsidRPr="00D54295">
        <w:rPr>
          <w:rFonts w:ascii="Lucida Sans Unicode" w:eastAsia="Arial Narrow" w:hAnsi="Lucida Sans Unicode" w:cs="Lucida Sans Unicode"/>
          <w:color w:val="00758D"/>
          <w:sz w:val="26"/>
          <w:szCs w:val="26"/>
        </w:rPr>
        <w:t>C</w:t>
      </w:r>
      <w:r w:rsidR="00CD794C" w:rsidRPr="00D54295">
        <w:rPr>
          <w:rFonts w:ascii="Lucida Sans Unicode" w:eastAsia="Arial Narrow" w:hAnsi="Lucida Sans Unicode" w:cs="Lucida Sans Unicode"/>
          <w:color w:val="00758D"/>
          <w:sz w:val="26"/>
          <w:szCs w:val="26"/>
        </w:rPr>
        <w:t>apacitación al Personal de la estructura del IEPC Jalisco</w:t>
      </w:r>
      <w:bookmarkEnd w:id="9"/>
      <w:r w:rsidR="00CD794C" w:rsidRPr="00D54295">
        <w:rPr>
          <w:rFonts w:ascii="Lucida Sans Unicode" w:eastAsia="Arial Narrow" w:hAnsi="Lucida Sans Unicode" w:cs="Lucida Sans Unicode"/>
          <w:color w:val="00758D"/>
          <w:sz w:val="26"/>
          <w:szCs w:val="26"/>
        </w:rPr>
        <w:t xml:space="preserve"> </w:t>
      </w:r>
      <w:bookmarkEnd w:id="10"/>
      <w:bookmarkEnd w:id="11"/>
    </w:p>
    <w:p w14:paraId="59EE76F5" w14:textId="77777777" w:rsidR="00AD45B8" w:rsidRPr="006D7105" w:rsidRDefault="00AD45B8" w:rsidP="00AD45B8">
      <w:pPr>
        <w:spacing w:after="0"/>
        <w:rPr>
          <w:rFonts w:ascii="Lucida Sans Unicode" w:hAnsi="Lucida Sans Unicode" w:cs="Lucida Sans Unicode"/>
          <w:sz w:val="18"/>
          <w:szCs w:val="18"/>
          <w:highlight w:val="yellow"/>
        </w:rPr>
      </w:pPr>
      <w:bookmarkStart w:id="12" w:name="_Toc169698454"/>
    </w:p>
    <w:p w14:paraId="2C56737D" w14:textId="2247EB22" w:rsidR="00AD45B8" w:rsidRPr="00C75980" w:rsidRDefault="00AD45B8" w:rsidP="00C75980">
      <w:pPr>
        <w:pStyle w:val="Heading2"/>
        <w:rPr>
          <w:rFonts w:ascii="Lucida Sans Unicode" w:eastAsia="Arial Narrow" w:hAnsi="Lucida Sans Unicode" w:cs="Lucida Sans Unicode"/>
          <w:b/>
          <w:bCs/>
          <w:color w:val="00758D"/>
          <w:sz w:val="22"/>
          <w:szCs w:val="22"/>
        </w:rPr>
      </w:pPr>
      <w:bookmarkStart w:id="13" w:name="_Toc172628113"/>
      <w:bookmarkStart w:id="14" w:name="_Toc193358409"/>
      <w:r w:rsidRPr="00C75980">
        <w:rPr>
          <w:rFonts w:ascii="Lucida Sans Unicode" w:eastAsia="Arial Narrow" w:hAnsi="Lucida Sans Unicode" w:cs="Lucida Sans Unicode"/>
          <w:color w:val="00758D"/>
          <w:sz w:val="22"/>
          <w:szCs w:val="22"/>
        </w:rPr>
        <w:t>Justificación</w:t>
      </w:r>
      <w:bookmarkEnd w:id="12"/>
      <w:bookmarkEnd w:id="13"/>
      <w:bookmarkEnd w:id="14"/>
      <w:r w:rsidRPr="00C75980">
        <w:rPr>
          <w:rFonts w:ascii="Lucida Sans Unicode" w:eastAsia="Arial Narrow" w:hAnsi="Lucida Sans Unicode" w:cs="Lucida Sans Unicode"/>
          <w:color w:val="00758D"/>
          <w:sz w:val="22"/>
          <w:szCs w:val="22"/>
        </w:rPr>
        <w:t xml:space="preserve"> </w:t>
      </w:r>
    </w:p>
    <w:p w14:paraId="0B995E20" w14:textId="77777777" w:rsidR="00AD45B8" w:rsidRPr="00BF0425" w:rsidRDefault="00AD45B8" w:rsidP="00AD45B8">
      <w:pPr>
        <w:pStyle w:val="BodyText2"/>
        <w:spacing w:after="0" w:line="276" w:lineRule="auto"/>
        <w:ind w:right="-519"/>
        <w:jc w:val="both"/>
        <w:rPr>
          <w:rFonts w:ascii="Lucida Sans Unicode" w:hAnsi="Lucida Sans Unicode" w:cs="Lucida Sans Unicode"/>
          <w:bCs/>
          <w:sz w:val="16"/>
          <w:szCs w:val="16"/>
        </w:rPr>
      </w:pPr>
    </w:p>
    <w:p w14:paraId="15BCB1B1" w14:textId="216D28C1" w:rsidR="00AD45B8" w:rsidRPr="007E7DD0" w:rsidRDefault="00AD45B8" w:rsidP="00AD45B8">
      <w:pPr>
        <w:pStyle w:val="BodyText2"/>
        <w:spacing w:after="0" w:line="276" w:lineRule="auto"/>
        <w:jc w:val="both"/>
        <w:rPr>
          <w:rFonts w:ascii="Lucida Sans Unicode" w:eastAsia="Lucida Sans Unicode" w:hAnsi="Lucida Sans Unicode" w:cs="Lucida Sans Unicode"/>
          <w:i/>
          <w:iCs/>
          <w:kern w:val="2"/>
          <w:sz w:val="20"/>
          <w:szCs w:val="20"/>
          <w:lang w:val="es-ES_tradnl"/>
        </w:rPr>
      </w:pPr>
      <w:r w:rsidRPr="007E7DD0">
        <w:rPr>
          <w:rFonts w:ascii="Lucida Sans Unicode" w:hAnsi="Lucida Sans Unicode" w:cs="Lucida Sans Unicode"/>
          <w:bCs/>
          <w:sz w:val="20"/>
          <w:szCs w:val="20"/>
        </w:rPr>
        <w:t>La capacitación al Personal del IEPC Jalisco, se realizó a través del proyecto IEPCapacita, el cual t</w:t>
      </w:r>
      <w:r w:rsidR="00BF343A">
        <w:rPr>
          <w:rFonts w:ascii="Lucida Sans Unicode" w:hAnsi="Lucida Sans Unicode" w:cs="Lucida Sans Unicode"/>
          <w:bCs/>
          <w:sz w:val="20"/>
          <w:szCs w:val="20"/>
        </w:rPr>
        <w:t xml:space="preserve">uvo </w:t>
      </w:r>
      <w:r w:rsidRPr="007E7DD0">
        <w:rPr>
          <w:rFonts w:ascii="Lucida Sans Unicode" w:hAnsi="Lucida Sans Unicode" w:cs="Lucida Sans Unicode"/>
          <w:bCs/>
          <w:sz w:val="20"/>
          <w:szCs w:val="20"/>
        </w:rPr>
        <w:t>como objetivo instruir a todas las personas que integr</w:t>
      </w:r>
      <w:r w:rsidR="00815DC8">
        <w:rPr>
          <w:rFonts w:ascii="Lucida Sans Unicode" w:hAnsi="Lucida Sans Unicode" w:cs="Lucida Sans Unicode"/>
          <w:bCs/>
          <w:sz w:val="20"/>
          <w:szCs w:val="20"/>
        </w:rPr>
        <w:t xml:space="preserve">aban </w:t>
      </w:r>
      <w:r w:rsidRPr="007E7DD0">
        <w:rPr>
          <w:rFonts w:ascii="Lucida Sans Unicode" w:hAnsi="Lucida Sans Unicode" w:cs="Lucida Sans Unicode"/>
          <w:bCs/>
          <w:sz w:val="20"/>
          <w:szCs w:val="20"/>
        </w:rPr>
        <w:t xml:space="preserve">el Instituto ya sea personal de base o eventual en las labores que desempeñaron durante el proceso electoral local 2023-2024. Tal y como se informó en la sesión de la </w:t>
      </w:r>
      <w:r>
        <w:rPr>
          <w:rFonts w:ascii="Lucida Sans Unicode" w:hAnsi="Lucida Sans Unicode" w:cs="Lucida Sans Unicode"/>
          <w:bCs/>
          <w:sz w:val="20"/>
          <w:szCs w:val="20"/>
        </w:rPr>
        <w:t>C</w:t>
      </w:r>
      <w:r w:rsidRPr="007E7DD0">
        <w:rPr>
          <w:rFonts w:ascii="Lucida Sans Unicode" w:hAnsi="Lucida Sans Unicode" w:cs="Lucida Sans Unicode"/>
          <w:bCs/>
          <w:sz w:val="20"/>
          <w:szCs w:val="20"/>
        </w:rPr>
        <w:t xml:space="preserve">omisión de Educación Cívica del 9 de febrero pasado. </w:t>
      </w:r>
    </w:p>
    <w:p w14:paraId="02F99265" w14:textId="77777777" w:rsidR="00AD45B8" w:rsidRDefault="00AD45B8" w:rsidP="00AD45B8">
      <w:pPr>
        <w:pStyle w:val="BodyText2"/>
        <w:spacing w:after="0" w:line="276" w:lineRule="auto"/>
        <w:ind w:right="-519"/>
        <w:jc w:val="both"/>
        <w:rPr>
          <w:rFonts w:ascii="Lucida Sans Unicode" w:eastAsia="Arial Narrow" w:hAnsi="Lucida Sans Unicode" w:cs="Lucida Sans Unicode"/>
          <w:b/>
          <w:bCs/>
          <w:color w:val="00758D"/>
          <w:sz w:val="20"/>
          <w:szCs w:val="20"/>
          <w:highlight w:val="yellow"/>
        </w:rPr>
      </w:pPr>
    </w:p>
    <w:p w14:paraId="3B71DDEB" w14:textId="1AB31AC9" w:rsidR="00AD45B8" w:rsidRPr="007E7DD0" w:rsidRDefault="00AD45B8" w:rsidP="00C75980">
      <w:pPr>
        <w:pStyle w:val="Heading2"/>
        <w:rPr>
          <w:rFonts w:ascii="Lucida Sans Unicode" w:eastAsia="Arial Narrow" w:hAnsi="Lucida Sans Unicode" w:cs="Lucida Sans Unicode"/>
          <w:b/>
          <w:bCs/>
          <w:color w:val="00758D"/>
          <w:sz w:val="20"/>
          <w:szCs w:val="20"/>
        </w:rPr>
      </w:pPr>
      <w:bookmarkStart w:id="15" w:name="_Toc169698455"/>
      <w:bookmarkStart w:id="16" w:name="_Toc172628114"/>
      <w:bookmarkStart w:id="17" w:name="_Toc193358410"/>
      <w:r w:rsidRPr="00C75980">
        <w:rPr>
          <w:rFonts w:ascii="Lucida Sans Unicode" w:eastAsia="Arial Narrow" w:hAnsi="Lucida Sans Unicode" w:cs="Lucida Sans Unicode"/>
          <w:color w:val="00758D"/>
          <w:sz w:val="22"/>
          <w:szCs w:val="22"/>
        </w:rPr>
        <w:t>Fundamento Legal</w:t>
      </w:r>
      <w:bookmarkEnd w:id="15"/>
      <w:bookmarkEnd w:id="16"/>
      <w:bookmarkEnd w:id="17"/>
    </w:p>
    <w:p w14:paraId="1A5B672D" w14:textId="77777777" w:rsidR="00AD45B8" w:rsidRPr="007E7DD0" w:rsidRDefault="00AD45B8" w:rsidP="00AD45B8">
      <w:pPr>
        <w:spacing w:after="0"/>
        <w:ind w:right="-519"/>
        <w:jc w:val="both"/>
        <w:rPr>
          <w:rFonts w:ascii="Lucida Sans Unicode" w:hAnsi="Lucida Sans Unicode" w:cs="Lucida Sans Unicode"/>
          <w:sz w:val="20"/>
          <w:szCs w:val="20"/>
        </w:rPr>
      </w:pPr>
    </w:p>
    <w:p w14:paraId="3F91FBEB" w14:textId="77777777" w:rsidR="00AD45B8" w:rsidRPr="007E7DD0" w:rsidRDefault="00AD45B8" w:rsidP="00AD45B8">
      <w:pPr>
        <w:spacing w:after="0"/>
        <w:jc w:val="both"/>
        <w:rPr>
          <w:rFonts w:ascii="Lucida Sans Unicode" w:hAnsi="Lucida Sans Unicode" w:cs="Lucida Sans Unicode"/>
          <w:bCs/>
          <w:sz w:val="20"/>
          <w:szCs w:val="20"/>
        </w:rPr>
      </w:pPr>
      <w:r w:rsidRPr="007E7DD0">
        <w:rPr>
          <w:rFonts w:ascii="Lucida Sans Unicode" w:hAnsi="Lucida Sans Unicode" w:cs="Lucida Sans Unicode"/>
          <w:sz w:val="20"/>
          <w:szCs w:val="20"/>
        </w:rPr>
        <w:t xml:space="preserve">La competencia del IEPC Jalisco, para llevar a cabo actividades de capacitación, tiene fundamento constitucional y legal en la base V, apartado C, numerales 2, 3 y 10 del artículo 41 de la Constitución Política de los Estados Unidos Mexicanos; artículo 104, numeral 1, incisos a), e) y f) de la Ley General de Instituciones y Procedimientos Electorales; artículos </w:t>
      </w:r>
      <w:r w:rsidRPr="007E7DD0">
        <w:rPr>
          <w:rFonts w:ascii="Lucida Sans Unicode" w:hAnsi="Lucida Sans Unicode" w:cs="Lucida Sans Unicode"/>
          <w:bCs/>
          <w:sz w:val="20"/>
          <w:szCs w:val="20"/>
        </w:rPr>
        <w:t>15, numeral 1, fracciones I, III, V, VIII, IX, XII, XIV, XV, XVI, XVIII, XX a XXVI; 19, numeral 1, fracción I y II; 32, numeral 1, fracciones III, IV y V del Reglamento Interior del Instituto Electoral y de Participación Ciudadana del Estado de Jalisco.</w:t>
      </w:r>
    </w:p>
    <w:p w14:paraId="5E7A46A7" w14:textId="77777777" w:rsidR="00AD45B8" w:rsidRPr="00B03437" w:rsidRDefault="00AD45B8" w:rsidP="00AD45B8">
      <w:pPr>
        <w:rPr>
          <w:highlight w:val="yellow"/>
        </w:rPr>
      </w:pPr>
      <w:bookmarkStart w:id="18" w:name="_Toc169698456"/>
    </w:p>
    <w:p w14:paraId="13F55E2C" w14:textId="7270B42A" w:rsidR="00AD45B8" w:rsidRPr="00F1209C" w:rsidRDefault="00B73B72" w:rsidP="00951C13">
      <w:pPr>
        <w:pStyle w:val="Heading2"/>
        <w:rPr>
          <w:rFonts w:ascii="Lucida Sans Unicode" w:eastAsia="Arial Narrow" w:hAnsi="Lucida Sans Unicode" w:cs="Lucida Sans Unicode"/>
          <w:color w:val="00758D"/>
          <w:sz w:val="22"/>
          <w:szCs w:val="22"/>
        </w:rPr>
      </w:pPr>
      <w:bookmarkStart w:id="19" w:name="_Toc172628115"/>
      <w:bookmarkStart w:id="20" w:name="_Toc193358411"/>
      <w:r w:rsidRPr="00F1209C">
        <w:rPr>
          <w:rFonts w:ascii="Lucida Sans Unicode" w:eastAsia="Arial Narrow" w:hAnsi="Lucida Sans Unicode" w:cs="Lucida Sans Unicode"/>
          <w:color w:val="00758D"/>
          <w:sz w:val="22"/>
          <w:szCs w:val="22"/>
        </w:rPr>
        <w:t>P</w:t>
      </w:r>
      <w:r w:rsidR="00AD45B8" w:rsidRPr="00F1209C">
        <w:rPr>
          <w:rFonts w:ascii="Lucida Sans Unicode" w:eastAsia="Arial Narrow" w:hAnsi="Lucida Sans Unicode" w:cs="Lucida Sans Unicode"/>
          <w:color w:val="00758D"/>
          <w:sz w:val="22"/>
          <w:szCs w:val="22"/>
        </w:rPr>
        <w:t>royecto IEPCapacita</w:t>
      </w:r>
      <w:bookmarkEnd w:id="18"/>
      <w:bookmarkEnd w:id="19"/>
      <w:bookmarkEnd w:id="20"/>
    </w:p>
    <w:p w14:paraId="472A67DF" w14:textId="77777777" w:rsidR="00AD45B8" w:rsidRPr="007E7DD0" w:rsidRDefault="00AD45B8" w:rsidP="00AD45B8">
      <w:pPr>
        <w:spacing w:after="0"/>
        <w:ind w:right="-519"/>
        <w:jc w:val="both"/>
        <w:rPr>
          <w:rFonts w:ascii="Lucida Sans Unicode" w:hAnsi="Lucida Sans Unicode" w:cs="Lucida Sans Unicode"/>
          <w:sz w:val="20"/>
          <w:szCs w:val="20"/>
        </w:rPr>
      </w:pPr>
    </w:p>
    <w:p w14:paraId="4709C72D" w14:textId="77777777" w:rsidR="00521072" w:rsidRPr="00521072" w:rsidRDefault="00521072" w:rsidP="00521072">
      <w:pPr>
        <w:spacing w:after="0"/>
        <w:jc w:val="both"/>
        <w:rPr>
          <w:rFonts w:ascii="Lucida Sans Unicode" w:hAnsi="Lucida Sans Unicode" w:cs="Lucida Sans Unicode"/>
          <w:sz w:val="20"/>
          <w:szCs w:val="20"/>
        </w:rPr>
      </w:pPr>
      <w:r w:rsidRPr="00521072">
        <w:rPr>
          <w:rFonts w:ascii="Lucida Sans Unicode" w:hAnsi="Lucida Sans Unicode" w:cs="Lucida Sans Unicode"/>
          <w:sz w:val="20"/>
          <w:szCs w:val="20"/>
        </w:rPr>
        <w:t xml:space="preserve">Con el fin de atender a las necesidades de capacitación del personal del Instituto que colaboró en las actividades de proceso electoral, se impulsó la implementación de la plataforma digital de capacitación, como una herramienta de gestión del conocimiento para estas figuras. El proyecto tuvo como objeto proporcionar y dotar de información, capacidades y habilidades necesarias para el adecuado desempeño de sus funciones, al personal que conformó la estructura del Instituto (base, eventual, central, distrital y municipal), dentro del marco del Proceso Electoral Concurrente 2023-2024. </w:t>
      </w:r>
    </w:p>
    <w:p w14:paraId="5D2AE728" w14:textId="77777777" w:rsidR="00521072" w:rsidRPr="00521072" w:rsidRDefault="00521072" w:rsidP="00521072">
      <w:pPr>
        <w:spacing w:after="0"/>
        <w:jc w:val="both"/>
        <w:rPr>
          <w:rFonts w:ascii="Lucida Sans Unicode" w:hAnsi="Lucida Sans Unicode" w:cs="Lucida Sans Unicode"/>
          <w:sz w:val="20"/>
          <w:szCs w:val="20"/>
        </w:rPr>
      </w:pPr>
    </w:p>
    <w:p w14:paraId="51F2D341" w14:textId="42D428D5" w:rsidR="00521072" w:rsidRPr="00521072" w:rsidRDefault="00521072" w:rsidP="00521072">
      <w:pPr>
        <w:spacing w:after="0"/>
        <w:jc w:val="both"/>
        <w:rPr>
          <w:rFonts w:ascii="Lucida Sans Unicode" w:hAnsi="Lucida Sans Unicode" w:cs="Lucida Sans Unicode"/>
          <w:sz w:val="20"/>
          <w:szCs w:val="20"/>
        </w:rPr>
      </w:pPr>
      <w:r w:rsidRPr="00521072">
        <w:rPr>
          <w:rFonts w:ascii="Lucida Sans Unicode" w:hAnsi="Lucida Sans Unicode" w:cs="Lucida Sans Unicode"/>
          <w:sz w:val="20"/>
          <w:szCs w:val="20"/>
        </w:rPr>
        <w:t xml:space="preserve">Con la finalidad de establecer un procedimiento a través del cual las diversas áreas y direcciones del </w:t>
      </w:r>
      <w:r w:rsidRPr="005A0576">
        <w:rPr>
          <w:rFonts w:ascii="Lucida Sans Unicode" w:hAnsi="Lucida Sans Unicode" w:cs="Lucida Sans Unicode"/>
          <w:sz w:val="20"/>
          <w:szCs w:val="20"/>
        </w:rPr>
        <w:t>instituto hicieran llegar a</w:t>
      </w:r>
      <w:r w:rsidR="000828AE" w:rsidRPr="005A0576">
        <w:rPr>
          <w:rFonts w:ascii="Lucida Sans Unicode" w:hAnsi="Lucida Sans Unicode" w:cs="Lucida Sans Unicode"/>
          <w:sz w:val="20"/>
          <w:szCs w:val="20"/>
        </w:rPr>
        <w:t xml:space="preserve"> la otrora </w:t>
      </w:r>
      <w:r w:rsidR="1200DE96" w:rsidRPr="2A15A456">
        <w:rPr>
          <w:rFonts w:ascii="Lucida Sans Unicode" w:hAnsi="Lucida Sans Unicode" w:cs="Lucida Sans Unicode"/>
          <w:sz w:val="20"/>
          <w:szCs w:val="20"/>
        </w:rPr>
        <w:t xml:space="preserve">a la </w:t>
      </w:r>
      <w:r w:rsidRPr="2A15A456">
        <w:rPr>
          <w:rFonts w:ascii="Lucida Sans Unicode" w:hAnsi="Lucida Sans Unicode" w:cs="Lucida Sans Unicode"/>
          <w:sz w:val="20"/>
          <w:szCs w:val="20"/>
        </w:rPr>
        <w:t>Dirección</w:t>
      </w:r>
      <w:r w:rsidRPr="00521072">
        <w:rPr>
          <w:rFonts w:ascii="Lucida Sans Unicode" w:hAnsi="Lucida Sans Unicode" w:cs="Lucida Sans Unicode"/>
          <w:sz w:val="20"/>
          <w:szCs w:val="20"/>
        </w:rPr>
        <w:t xml:space="preserve"> de Educación Cívica (DEC) sus necesidades de capacitación, se elaboró</w:t>
      </w:r>
      <w:r w:rsidR="00CC62E8">
        <w:rPr>
          <w:rFonts w:ascii="Lucida Sans Unicode" w:hAnsi="Lucida Sans Unicode" w:cs="Lucida Sans Unicode"/>
          <w:sz w:val="20"/>
          <w:szCs w:val="20"/>
        </w:rPr>
        <w:t xml:space="preserve"> </w:t>
      </w:r>
      <w:r w:rsidRPr="00521072">
        <w:rPr>
          <w:rFonts w:ascii="Lucida Sans Unicode" w:hAnsi="Lucida Sans Unicode" w:cs="Lucida Sans Unicode"/>
          <w:sz w:val="20"/>
          <w:szCs w:val="20"/>
        </w:rPr>
        <w:t>un documento titulado Guía para la elaboración de programas internos de capacitación (PIC).</w:t>
      </w:r>
    </w:p>
    <w:p w14:paraId="6B9F49C4" w14:textId="77777777" w:rsidR="00521072" w:rsidRPr="00521072" w:rsidRDefault="00521072" w:rsidP="00521072">
      <w:pPr>
        <w:spacing w:after="0"/>
        <w:jc w:val="both"/>
        <w:rPr>
          <w:rFonts w:ascii="Lucida Sans Unicode" w:hAnsi="Lucida Sans Unicode" w:cs="Lucida Sans Unicode"/>
          <w:sz w:val="20"/>
          <w:szCs w:val="20"/>
        </w:rPr>
      </w:pPr>
    </w:p>
    <w:p w14:paraId="58DDC648" w14:textId="6BA2AA66" w:rsidR="00521072" w:rsidRPr="00521072" w:rsidRDefault="00521072" w:rsidP="00521072">
      <w:pPr>
        <w:spacing w:after="0"/>
        <w:jc w:val="both"/>
        <w:rPr>
          <w:rFonts w:ascii="Lucida Sans Unicode" w:hAnsi="Lucida Sans Unicode" w:cs="Lucida Sans Unicode"/>
          <w:sz w:val="20"/>
          <w:szCs w:val="20"/>
        </w:rPr>
      </w:pPr>
      <w:r w:rsidRPr="00521072">
        <w:rPr>
          <w:rFonts w:ascii="Lucida Sans Unicode" w:hAnsi="Lucida Sans Unicode" w:cs="Lucida Sans Unicode"/>
          <w:sz w:val="20"/>
          <w:szCs w:val="20"/>
        </w:rPr>
        <w:t xml:space="preserve">El 23 de octubre de 2023, inició formalmente la operación </w:t>
      </w:r>
      <w:r w:rsidRPr="00A2195C">
        <w:rPr>
          <w:rFonts w:ascii="Lucida Sans Unicode" w:hAnsi="Lucida Sans Unicode" w:cs="Lucida Sans Unicode"/>
          <w:sz w:val="20"/>
          <w:szCs w:val="20"/>
        </w:rPr>
        <w:t>de la</w:t>
      </w:r>
      <w:r w:rsidR="0B8F4AA7" w:rsidRPr="00A2195C">
        <w:rPr>
          <w:rFonts w:ascii="Lucida Sans Unicode" w:hAnsi="Lucida Sans Unicode" w:cs="Lucida Sans Unicode"/>
          <w:sz w:val="20"/>
          <w:szCs w:val="20"/>
        </w:rPr>
        <w:t xml:space="preserve"> </w:t>
      </w:r>
      <w:r w:rsidRPr="1E471AD1">
        <w:rPr>
          <w:rFonts w:ascii="Lucida Sans Unicode" w:hAnsi="Lucida Sans Unicode" w:cs="Lucida Sans Unicode"/>
          <w:sz w:val="20"/>
          <w:szCs w:val="20"/>
        </w:rPr>
        <w:t>plataforma</w:t>
      </w:r>
      <w:r w:rsidRPr="15C8BF8D">
        <w:rPr>
          <w:rFonts w:ascii="Lucida Sans Unicode" w:hAnsi="Lucida Sans Unicode" w:cs="Lucida Sans Unicode"/>
          <w:sz w:val="20"/>
          <w:szCs w:val="20"/>
        </w:rPr>
        <w:t xml:space="preserve"> de </w:t>
      </w:r>
      <w:r w:rsidRPr="00EF6BBF">
        <w:rPr>
          <w:rFonts w:ascii="Lucida Sans Unicode" w:hAnsi="Lucida Sans Unicode" w:cs="Lucida Sans Unicode"/>
          <w:sz w:val="20"/>
          <w:szCs w:val="20"/>
        </w:rPr>
        <w:t>capacitación del IEPC Jalisco con el curso de Inducción al IEPC Jalisco</w:t>
      </w:r>
      <w:r w:rsidR="2847C7C0" w:rsidRPr="00EF6BBF">
        <w:rPr>
          <w:rFonts w:ascii="Lucida Sans Unicode" w:hAnsi="Lucida Sans Unicode" w:cs="Lucida Sans Unicode"/>
          <w:sz w:val="20"/>
          <w:szCs w:val="20"/>
        </w:rPr>
        <w:t>.</w:t>
      </w:r>
      <w:r w:rsidRPr="00EF6BBF">
        <w:rPr>
          <w:rFonts w:ascii="Lucida Sans Unicode" w:hAnsi="Lucida Sans Unicode" w:cs="Lucida Sans Unicode"/>
          <w:sz w:val="20"/>
          <w:szCs w:val="20"/>
        </w:rPr>
        <w:t xml:space="preserve"> </w:t>
      </w:r>
      <w:r w:rsidR="0635B4D4" w:rsidRPr="00EF6BBF">
        <w:rPr>
          <w:rFonts w:ascii="Lucida Sans Unicode" w:hAnsi="Lucida Sans Unicode" w:cs="Lucida Sans Unicode"/>
          <w:sz w:val="20"/>
          <w:szCs w:val="20"/>
        </w:rPr>
        <w:t>A</w:t>
      </w:r>
      <w:r w:rsidRPr="00EF6BBF">
        <w:rPr>
          <w:rFonts w:ascii="Lucida Sans Unicode" w:hAnsi="Lucida Sans Unicode" w:cs="Lucida Sans Unicode"/>
          <w:sz w:val="20"/>
          <w:szCs w:val="20"/>
        </w:rPr>
        <w:t>dicional al curso de inducción, se creó un video con instrucciones para el acceso y navegación a la plataforma, para facilitar</w:t>
      </w:r>
      <w:r w:rsidR="00EF6BBF">
        <w:rPr>
          <w:rFonts w:ascii="Lucida Sans Unicode" w:hAnsi="Lucida Sans Unicode" w:cs="Lucida Sans Unicode"/>
          <w:sz w:val="20"/>
          <w:szCs w:val="20"/>
        </w:rPr>
        <w:t xml:space="preserve"> </w:t>
      </w:r>
      <w:r w:rsidR="5033BBC3" w:rsidRPr="6647D350">
        <w:rPr>
          <w:rFonts w:ascii="Lucida Sans Unicode" w:hAnsi="Lucida Sans Unicode" w:cs="Lucida Sans Unicode"/>
          <w:sz w:val="20"/>
          <w:szCs w:val="20"/>
        </w:rPr>
        <w:t xml:space="preserve">su </w:t>
      </w:r>
      <w:r w:rsidR="5033BBC3" w:rsidRPr="02A7C778">
        <w:rPr>
          <w:rFonts w:ascii="Lucida Sans Unicode" w:hAnsi="Lucida Sans Unicode" w:cs="Lucida Sans Unicode"/>
          <w:sz w:val="20"/>
          <w:szCs w:val="20"/>
        </w:rPr>
        <w:t>uso</w:t>
      </w:r>
      <w:r w:rsidRPr="02A7C778">
        <w:rPr>
          <w:rFonts w:ascii="Lucida Sans Unicode" w:hAnsi="Lucida Sans Unicode" w:cs="Lucida Sans Unicode"/>
          <w:sz w:val="20"/>
          <w:szCs w:val="20"/>
        </w:rPr>
        <w:t>.</w:t>
      </w:r>
    </w:p>
    <w:p w14:paraId="4F0CAF84" w14:textId="77777777" w:rsidR="00521072" w:rsidRPr="00521072" w:rsidRDefault="00521072" w:rsidP="00521072">
      <w:pPr>
        <w:spacing w:after="0"/>
        <w:jc w:val="both"/>
        <w:rPr>
          <w:rFonts w:ascii="Lucida Sans Unicode" w:hAnsi="Lucida Sans Unicode" w:cs="Lucida Sans Unicode"/>
          <w:sz w:val="20"/>
          <w:szCs w:val="20"/>
        </w:rPr>
      </w:pPr>
    </w:p>
    <w:p w14:paraId="34B6425B" w14:textId="084A49BB" w:rsidR="00521072" w:rsidRPr="00521072" w:rsidRDefault="00521072" w:rsidP="00521072">
      <w:pPr>
        <w:spacing w:after="0"/>
        <w:jc w:val="both"/>
        <w:rPr>
          <w:rFonts w:ascii="Lucida Sans Unicode" w:hAnsi="Lucida Sans Unicode" w:cs="Lucida Sans Unicode"/>
          <w:sz w:val="20"/>
          <w:szCs w:val="20"/>
        </w:rPr>
      </w:pPr>
      <w:r w:rsidRPr="00521072">
        <w:rPr>
          <w:rFonts w:ascii="Lucida Sans Unicode" w:hAnsi="Lucida Sans Unicode" w:cs="Lucida Sans Unicode"/>
          <w:sz w:val="20"/>
          <w:szCs w:val="20"/>
        </w:rPr>
        <w:t xml:space="preserve">Durante el tiempo </w:t>
      </w:r>
      <w:r w:rsidRPr="69035246">
        <w:rPr>
          <w:rFonts w:ascii="Lucida Sans Unicode" w:hAnsi="Lucida Sans Unicode" w:cs="Lucida Sans Unicode"/>
          <w:sz w:val="20"/>
          <w:szCs w:val="20"/>
        </w:rPr>
        <w:t>que</w:t>
      </w:r>
      <w:r w:rsidRPr="00521072">
        <w:rPr>
          <w:rFonts w:ascii="Lucida Sans Unicode" w:hAnsi="Lucida Sans Unicode" w:cs="Lucida Sans Unicode"/>
          <w:sz w:val="20"/>
          <w:szCs w:val="20"/>
        </w:rPr>
        <w:t xml:space="preserve"> se mantuvo activa la plataforma de capacitación, esto del mes de octubre 2023 y con corte al 17 de junio 2024, se pusieron a disposición 24 cursos de los cuales, se emitieron un total de 14,278 constancias que </w:t>
      </w:r>
      <w:r w:rsidRPr="00420689">
        <w:rPr>
          <w:rFonts w:ascii="Lucida Sans Unicode" w:hAnsi="Lucida Sans Unicode" w:cs="Lucida Sans Unicode"/>
          <w:sz w:val="20"/>
          <w:szCs w:val="20"/>
        </w:rPr>
        <w:t>avalan</w:t>
      </w:r>
      <w:r w:rsidRPr="3D5C9AAB">
        <w:rPr>
          <w:rFonts w:ascii="Lucida Sans Unicode" w:hAnsi="Lucida Sans Unicode" w:cs="Lucida Sans Unicode"/>
          <w:sz w:val="20"/>
          <w:szCs w:val="20"/>
        </w:rPr>
        <w:t xml:space="preserve"> </w:t>
      </w:r>
      <w:r w:rsidRPr="00521072">
        <w:rPr>
          <w:rFonts w:ascii="Lucida Sans Unicode" w:hAnsi="Lucida Sans Unicode" w:cs="Lucida Sans Unicode"/>
          <w:sz w:val="20"/>
          <w:szCs w:val="20"/>
        </w:rPr>
        <w:t xml:space="preserve">la conclusión de la capacitación. </w:t>
      </w:r>
    </w:p>
    <w:p w14:paraId="4F1C6A02" w14:textId="77777777" w:rsidR="00521072" w:rsidRPr="00521072" w:rsidRDefault="00521072" w:rsidP="00521072">
      <w:pPr>
        <w:spacing w:after="0"/>
        <w:jc w:val="both"/>
        <w:rPr>
          <w:rFonts w:ascii="Lucida Sans Unicode" w:hAnsi="Lucida Sans Unicode" w:cs="Lucida Sans Unicode"/>
          <w:sz w:val="20"/>
          <w:szCs w:val="20"/>
        </w:rPr>
      </w:pPr>
    </w:p>
    <w:p w14:paraId="101BBD79" w14:textId="77777777" w:rsidR="00521072" w:rsidRPr="00521072" w:rsidRDefault="00521072" w:rsidP="00521072">
      <w:pPr>
        <w:spacing w:after="0"/>
        <w:jc w:val="both"/>
        <w:rPr>
          <w:rFonts w:ascii="Lucida Sans Unicode" w:hAnsi="Lucida Sans Unicode" w:cs="Lucida Sans Unicode"/>
          <w:sz w:val="20"/>
          <w:szCs w:val="20"/>
        </w:rPr>
      </w:pPr>
      <w:r w:rsidRPr="00521072">
        <w:rPr>
          <w:rFonts w:ascii="Lucida Sans Unicode" w:hAnsi="Lucida Sans Unicode" w:cs="Lucida Sans Unicode"/>
          <w:sz w:val="20"/>
          <w:szCs w:val="20"/>
        </w:rPr>
        <w:t xml:space="preserve">Cabe mencionar que si bien la plataforma no cuenta con un diseño específico para cargar material en versión para programas de asistencia de lectura, el material de apoyo y consulta de diversos cursos, como Inducción al IEPC, Procedimiento de Reclutamiento, selección y contratación de SEL Y CAEL, así como el de Capacitación en materia de cómputos, que contaba con elementos gráficos, se adaptó a un formato en </w:t>
      </w:r>
      <w:proofErr w:type="spellStart"/>
      <w:r w:rsidRPr="00521072">
        <w:rPr>
          <w:rFonts w:ascii="Lucida Sans Unicode" w:hAnsi="Lucida Sans Unicode" w:cs="Lucida Sans Unicode"/>
          <w:sz w:val="20"/>
          <w:szCs w:val="20"/>
        </w:rPr>
        <w:t>macrotipos</w:t>
      </w:r>
      <w:proofErr w:type="spellEnd"/>
      <w:r w:rsidRPr="00521072">
        <w:rPr>
          <w:rFonts w:ascii="Lucida Sans Unicode" w:hAnsi="Lucida Sans Unicode" w:cs="Lucida Sans Unicode"/>
          <w:sz w:val="20"/>
          <w:szCs w:val="20"/>
        </w:rPr>
        <w:t xml:space="preserve">, para ponerlos a disposición de las personas </w:t>
      </w:r>
      <w:r w:rsidRPr="00EF6BBF">
        <w:rPr>
          <w:rFonts w:ascii="Lucida Sans Unicode" w:hAnsi="Lucida Sans Unicode" w:cs="Lucida Sans Unicode"/>
          <w:sz w:val="20"/>
          <w:szCs w:val="20"/>
        </w:rPr>
        <w:t>que viven</w:t>
      </w:r>
      <w:r w:rsidRPr="00521072">
        <w:rPr>
          <w:rFonts w:ascii="Lucida Sans Unicode" w:hAnsi="Lucida Sans Unicode" w:cs="Lucida Sans Unicode"/>
          <w:sz w:val="20"/>
          <w:szCs w:val="20"/>
        </w:rPr>
        <w:t xml:space="preserve"> con discapacidad visual, tanto de manera personal como material de consulta dentro de la plataforma. </w:t>
      </w:r>
    </w:p>
    <w:p w14:paraId="13409045" w14:textId="77777777" w:rsidR="00521072" w:rsidRPr="00521072" w:rsidRDefault="00521072" w:rsidP="00521072">
      <w:pPr>
        <w:spacing w:after="0"/>
        <w:jc w:val="both"/>
        <w:rPr>
          <w:rFonts w:ascii="Lucida Sans Unicode" w:hAnsi="Lucida Sans Unicode" w:cs="Lucida Sans Unicode"/>
          <w:sz w:val="20"/>
          <w:szCs w:val="20"/>
        </w:rPr>
      </w:pPr>
    </w:p>
    <w:p w14:paraId="2EEB5B38" w14:textId="77777777" w:rsidR="00521072" w:rsidRPr="00521072" w:rsidRDefault="00521072" w:rsidP="00521072">
      <w:pPr>
        <w:spacing w:after="0"/>
        <w:jc w:val="both"/>
        <w:rPr>
          <w:rFonts w:ascii="Lucida Sans Unicode" w:hAnsi="Lucida Sans Unicode" w:cs="Lucida Sans Unicode"/>
          <w:sz w:val="20"/>
          <w:szCs w:val="20"/>
        </w:rPr>
      </w:pPr>
      <w:r w:rsidRPr="00521072">
        <w:rPr>
          <w:rFonts w:ascii="Lucida Sans Unicode" w:hAnsi="Lucida Sans Unicode" w:cs="Lucida Sans Unicode"/>
          <w:sz w:val="20"/>
          <w:szCs w:val="20"/>
        </w:rPr>
        <w:t>Al 17 de junio, la plataforma de capacitación presentó la siguiente oferta de cursos disponibles:</w:t>
      </w:r>
    </w:p>
    <w:p w14:paraId="61651684" w14:textId="77777777" w:rsidR="00521072" w:rsidRDefault="00521072" w:rsidP="00521072">
      <w:pPr>
        <w:spacing w:after="0"/>
        <w:jc w:val="both"/>
        <w:rPr>
          <w:rFonts w:ascii="Lucida Sans Unicode" w:hAnsi="Lucida Sans Unicode" w:cs="Lucida Sans Unicode"/>
          <w:sz w:val="20"/>
          <w:szCs w:val="20"/>
        </w:rPr>
      </w:pPr>
    </w:p>
    <w:tbl>
      <w:tblPr>
        <w:tblStyle w:val="TableGrid"/>
        <w:tblpPr w:leftFromText="141" w:rightFromText="141" w:vertAnchor="text" w:horzAnchor="margin" w:tblpY="57"/>
        <w:tblW w:w="9067" w:type="dxa"/>
        <w:tblLook w:val="04A0" w:firstRow="1" w:lastRow="0" w:firstColumn="1" w:lastColumn="0" w:noHBand="0" w:noVBand="1"/>
      </w:tblPr>
      <w:tblGrid>
        <w:gridCol w:w="4106"/>
        <w:gridCol w:w="1373"/>
        <w:gridCol w:w="1316"/>
        <w:gridCol w:w="996"/>
        <w:gridCol w:w="1276"/>
      </w:tblGrid>
      <w:tr w:rsidR="00505CD8" w:rsidRPr="00010930" w14:paraId="0A477933" w14:textId="77777777" w:rsidTr="001D7A76">
        <w:trPr>
          <w:trHeight w:val="558"/>
        </w:trPr>
        <w:tc>
          <w:tcPr>
            <w:tcW w:w="4106" w:type="dxa"/>
            <w:shd w:val="clear" w:color="auto" w:fill="33CCCC"/>
            <w:noWrap/>
            <w:vAlign w:val="center"/>
            <w:hideMark/>
          </w:tcPr>
          <w:p w14:paraId="22039CA6" w14:textId="77777777" w:rsidR="00505CD8" w:rsidRPr="0092753B" w:rsidRDefault="00505CD8">
            <w:pPr>
              <w:pStyle w:val="NoSpacing"/>
              <w:jc w:val="center"/>
              <w:rPr>
                <w:rFonts w:ascii="Lucida Sans Unicode" w:hAnsi="Lucida Sans Unicode" w:cs="Lucida Sans Unicode"/>
                <w:b/>
                <w:bCs/>
                <w:color w:val="FFFFFF" w:themeColor="background1"/>
                <w:sz w:val="18"/>
                <w:szCs w:val="18"/>
              </w:rPr>
            </w:pPr>
            <w:r w:rsidRPr="0092753B">
              <w:rPr>
                <w:rFonts w:ascii="Lucida Sans Unicode" w:hAnsi="Lucida Sans Unicode" w:cs="Lucida Sans Unicode"/>
                <w:b/>
                <w:bCs/>
                <w:color w:val="FFFFFF" w:themeColor="background1"/>
                <w:sz w:val="18"/>
                <w:szCs w:val="18"/>
              </w:rPr>
              <w:t>Curso</w:t>
            </w:r>
          </w:p>
        </w:tc>
        <w:tc>
          <w:tcPr>
            <w:tcW w:w="1231" w:type="dxa"/>
            <w:shd w:val="clear" w:color="auto" w:fill="33CCCC"/>
            <w:noWrap/>
            <w:vAlign w:val="center"/>
            <w:hideMark/>
          </w:tcPr>
          <w:p w14:paraId="7F9D5C79" w14:textId="77777777" w:rsidR="00505CD8" w:rsidRPr="0092753B" w:rsidRDefault="00505CD8">
            <w:pPr>
              <w:pStyle w:val="NoSpacing"/>
              <w:jc w:val="center"/>
              <w:rPr>
                <w:rFonts w:ascii="Lucida Sans Unicode" w:hAnsi="Lucida Sans Unicode" w:cs="Lucida Sans Unicode"/>
                <w:b/>
                <w:bCs/>
                <w:color w:val="FFFFFF" w:themeColor="background1"/>
                <w:sz w:val="18"/>
                <w:szCs w:val="18"/>
              </w:rPr>
            </w:pPr>
            <w:r w:rsidRPr="0092753B">
              <w:rPr>
                <w:rFonts w:ascii="Lucida Sans Unicode" w:hAnsi="Lucida Sans Unicode" w:cs="Lucida Sans Unicode"/>
                <w:b/>
                <w:bCs/>
                <w:color w:val="FFFFFF" w:themeColor="background1"/>
                <w:sz w:val="18"/>
                <w:szCs w:val="18"/>
              </w:rPr>
              <w:t>Fecha de inicio</w:t>
            </w:r>
          </w:p>
        </w:tc>
        <w:tc>
          <w:tcPr>
            <w:tcW w:w="1316" w:type="dxa"/>
            <w:shd w:val="clear" w:color="auto" w:fill="33CCCC"/>
            <w:noWrap/>
            <w:vAlign w:val="center"/>
            <w:hideMark/>
          </w:tcPr>
          <w:p w14:paraId="52F19BCC" w14:textId="77777777" w:rsidR="00505CD8" w:rsidRPr="0092753B" w:rsidRDefault="00505CD8">
            <w:pPr>
              <w:pStyle w:val="NoSpacing"/>
              <w:jc w:val="center"/>
              <w:rPr>
                <w:rFonts w:ascii="Lucida Sans Unicode" w:hAnsi="Lucida Sans Unicode" w:cs="Lucida Sans Unicode"/>
                <w:b/>
                <w:bCs/>
                <w:color w:val="FFFFFF" w:themeColor="background1"/>
                <w:sz w:val="18"/>
                <w:szCs w:val="18"/>
              </w:rPr>
            </w:pPr>
            <w:r w:rsidRPr="0092753B">
              <w:rPr>
                <w:rFonts w:ascii="Lucida Sans Unicode" w:hAnsi="Lucida Sans Unicode" w:cs="Lucida Sans Unicode"/>
                <w:b/>
                <w:bCs/>
                <w:color w:val="FFFFFF" w:themeColor="background1"/>
                <w:sz w:val="18"/>
                <w:szCs w:val="18"/>
              </w:rPr>
              <w:t>Fecha de término</w:t>
            </w:r>
          </w:p>
        </w:tc>
        <w:tc>
          <w:tcPr>
            <w:tcW w:w="996" w:type="dxa"/>
            <w:shd w:val="clear" w:color="auto" w:fill="33CCCC"/>
            <w:vAlign w:val="center"/>
            <w:hideMark/>
          </w:tcPr>
          <w:p w14:paraId="19F2B51B" w14:textId="77777777" w:rsidR="00505CD8" w:rsidRPr="0092753B" w:rsidRDefault="00505CD8">
            <w:pPr>
              <w:pStyle w:val="NoSpacing"/>
              <w:jc w:val="center"/>
              <w:rPr>
                <w:rFonts w:ascii="Lucida Sans Unicode" w:hAnsi="Lucida Sans Unicode" w:cs="Lucida Sans Unicode"/>
                <w:b/>
                <w:bCs/>
                <w:color w:val="FFFFFF" w:themeColor="background1"/>
                <w:sz w:val="18"/>
                <w:szCs w:val="18"/>
              </w:rPr>
            </w:pPr>
            <w:r w:rsidRPr="0092753B">
              <w:rPr>
                <w:rFonts w:ascii="Lucida Sans Unicode" w:hAnsi="Lucida Sans Unicode" w:cs="Lucida Sans Unicode"/>
                <w:b/>
                <w:bCs/>
                <w:color w:val="FFFFFF" w:themeColor="background1"/>
                <w:sz w:val="18"/>
                <w:szCs w:val="18"/>
              </w:rPr>
              <w:t>Personas inscritas</w:t>
            </w:r>
          </w:p>
        </w:tc>
        <w:tc>
          <w:tcPr>
            <w:tcW w:w="1418" w:type="dxa"/>
            <w:shd w:val="clear" w:color="auto" w:fill="33CCCC"/>
            <w:vAlign w:val="center"/>
          </w:tcPr>
          <w:p w14:paraId="0F1A980A" w14:textId="77777777" w:rsidR="00505CD8" w:rsidRPr="0092753B" w:rsidRDefault="00505CD8">
            <w:pPr>
              <w:pStyle w:val="NoSpacing"/>
              <w:jc w:val="center"/>
              <w:rPr>
                <w:rFonts w:ascii="Lucida Sans Unicode" w:hAnsi="Lucida Sans Unicode" w:cs="Lucida Sans Unicode"/>
                <w:b/>
                <w:bCs/>
                <w:color w:val="FFFFFF" w:themeColor="background1"/>
                <w:sz w:val="18"/>
                <w:szCs w:val="18"/>
              </w:rPr>
            </w:pPr>
            <w:r>
              <w:rPr>
                <w:rFonts w:ascii="Lucida Sans Unicode" w:hAnsi="Lucida Sans Unicode" w:cs="Lucida Sans Unicode"/>
                <w:b/>
                <w:bCs/>
                <w:color w:val="FFFFFF" w:themeColor="background1"/>
                <w:sz w:val="18"/>
                <w:szCs w:val="18"/>
              </w:rPr>
              <w:t>Constancias emitidas</w:t>
            </w:r>
          </w:p>
        </w:tc>
      </w:tr>
      <w:tr w:rsidR="00505CD8" w:rsidRPr="000D6BC4" w14:paraId="0FE8AB39" w14:textId="77777777" w:rsidTr="001D7A76">
        <w:trPr>
          <w:trHeight w:val="369"/>
        </w:trPr>
        <w:tc>
          <w:tcPr>
            <w:tcW w:w="4106" w:type="dxa"/>
            <w:shd w:val="clear" w:color="auto" w:fill="33CCCC"/>
            <w:noWrap/>
            <w:vAlign w:val="center"/>
            <w:hideMark/>
          </w:tcPr>
          <w:p w14:paraId="73014A87" w14:textId="77777777" w:rsidR="00505CD8" w:rsidRPr="0092753B" w:rsidRDefault="00505CD8">
            <w:pPr>
              <w:pStyle w:val="NoSpacing"/>
              <w:rPr>
                <w:rFonts w:ascii="Lucida Sans Unicode" w:hAnsi="Lucida Sans Unicode" w:cs="Lucida Sans Unicode"/>
                <w:b/>
                <w:bCs/>
                <w:color w:val="FFFFFF" w:themeColor="background1"/>
                <w:sz w:val="18"/>
                <w:szCs w:val="18"/>
              </w:rPr>
            </w:pPr>
            <w:r w:rsidRPr="0092753B">
              <w:rPr>
                <w:rFonts w:ascii="Lucida Sans Unicode" w:hAnsi="Lucida Sans Unicode" w:cs="Lucida Sans Unicode"/>
                <w:b/>
                <w:bCs/>
                <w:color w:val="FFFFFF" w:themeColor="background1"/>
                <w:sz w:val="18"/>
                <w:szCs w:val="18"/>
              </w:rPr>
              <w:t>Capacitación en materia de cómputos</w:t>
            </w:r>
          </w:p>
        </w:tc>
        <w:tc>
          <w:tcPr>
            <w:tcW w:w="1231" w:type="dxa"/>
            <w:noWrap/>
            <w:vAlign w:val="center"/>
            <w:hideMark/>
          </w:tcPr>
          <w:p w14:paraId="1395154E"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27/04/2024</w:t>
            </w:r>
          </w:p>
        </w:tc>
        <w:tc>
          <w:tcPr>
            <w:tcW w:w="1316" w:type="dxa"/>
            <w:noWrap/>
            <w:vAlign w:val="center"/>
            <w:hideMark/>
          </w:tcPr>
          <w:p w14:paraId="595F1957"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28/05/2024</w:t>
            </w:r>
          </w:p>
        </w:tc>
        <w:tc>
          <w:tcPr>
            <w:tcW w:w="996" w:type="dxa"/>
            <w:noWrap/>
            <w:vAlign w:val="center"/>
            <w:hideMark/>
          </w:tcPr>
          <w:p w14:paraId="305C0DCD" w14:textId="77777777" w:rsidR="00505CD8" w:rsidRPr="0092753B" w:rsidRDefault="00505CD8">
            <w:pPr>
              <w:jc w:val="center"/>
              <w:rPr>
                <w:rFonts w:ascii="Lucida Sans Unicode" w:hAnsi="Lucida Sans Unicode" w:cs="Lucida Sans Unicode"/>
                <w:sz w:val="18"/>
                <w:szCs w:val="18"/>
              </w:rPr>
            </w:pPr>
            <w:r w:rsidRPr="0092753B">
              <w:rPr>
                <w:rFonts w:ascii="Lucida Sans Unicode" w:hAnsi="Lucida Sans Unicode" w:cs="Lucida Sans Unicode"/>
                <w:sz w:val="18"/>
                <w:szCs w:val="18"/>
              </w:rPr>
              <w:t>6,041</w:t>
            </w:r>
          </w:p>
        </w:tc>
        <w:tc>
          <w:tcPr>
            <w:tcW w:w="1418" w:type="dxa"/>
            <w:vAlign w:val="center"/>
          </w:tcPr>
          <w:p w14:paraId="568A3A3A" w14:textId="77777777" w:rsidR="00505CD8" w:rsidRPr="0092753B" w:rsidRDefault="00505CD8">
            <w:pPr>
              <w:jc w:val="center"/>
              <w:rPr>
                <w:rFonts w:ascii="Lucida Sans Unicode" w:hAnsi="Lucida Sans Unicode" w:cs="Lucida Sans Unicode"/>
                <w:sz w:val="18"/>
                <w:szCs w:val="18"/>
              </w:rPr>
            </w:pPr>
            <w:r w:rsidRPr="0092753B">
              <w:rPr>
                <w:rFonts w:ascii="Lucida Sans Unicode" w:hAnsi="Lucida Sans Unicode" w:cs="Lucida Sans Unicode"/>
                <w:sz w:val="18"/>
                <w:szCs w:val="18"/>
              </w:rPr>
              <w:t>2,320</w:t>
            </w:r>
          </w:p>
        </w:tc>
      </w:tr>
      <w:tr w:rsidR="00505CD8" w:rsidRPr="000D6BC4" w14:paraId="2CD67265" w14:textId="77777777" w:rsidTr="001D7A76">
        <w:trPr>
          <w:trHeight w:val="321"/>
        </w:trPr>
        <w:tc>
          <w:tcPr>
            <w:tcW w:w="4106" w:type="dxa"/>
            <w:shd w:val="clear" w:color="auto" w:fill="33CCCC"/>
            <w:noWrap/>
            <w:vAlign w:val="center"/>
            <w:hideMark/>
          </w:tcPr>
          <w:p w14:paraId="6BFD6F9D" w14:textId="77777777" w:rsidR="00505CD8" w:rsidRPr="0092753B" w:rsidRDefault="00505CD8">
            <w:pPr>
              <w:pStyle w:val="NoSpacing"/>
              <w:rPr>
                <w:rFonts w:ascii="Lucida Sans Unicode" w:hAnsi="Lucida Sans Unicode" w:cs="Lucida Sans Unicode"/>
                <w:b/>
                <w:bCs/>
                <w:color w:val="FFFFFF" w:themeColor="background1"/>
                <w:sz w:val="18"/>
                <w:szCs w:val="18"/>
              </w:rPr>
            </w:pPr>
            <w:r w:rsidRPr="0092753B">
              <w:rPr>
                <w:rFonts w:ascii="Lucida Sans Unicode" w:hAnsi="Lucida Sans Unicode" w:cs="Lucida Sans Unicode"/>
                <w:b/>
                <w:bCs/>
                <w:color w:val="FFFFFF" w:themeColor="background1"/>
                <w:sz w:val="18"/>
                <w:szCs w:val="18"/>
              </w:rPr>
              <w:t>Introducción al IEPC</w:t>
            </w:r>
          </w:p>
        </w:tc>
        <w:tc>
          <w:tcPr>
            <w:tcW w:w="1231" w:type="dxa"/>
            <w:noWrap/>
            <w:vAlign w:val="center"/>
            <w:hideMark/>
          </w:tcPr>
          <w:p w14:paraId="74AFC5EE"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07/09/2023</w:t>
            </w:r>
          </w:p>
        </w:tc>
        <w:tc>
          <w:tcPr>
            <w:tcW w:w="1316" w:type="dxa"/>
            <w:noWrap/>
            <w:vAlign w:val="center"/>
            <w:hideMark/>
          </w:tcPr>
          <w:p w14:paraId="16492AE2"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01/07/2024</w:t>
            </w:r>
          </w:p>
        </w:tc>
        <w:tc>
          <w:tcPr>
            <w:tcW w:w="996" w:type="dxa"/>
            <w:noWrap/>
            <w:vAlign w:val="center"/>
            <w:hideMark/>
          </w:tcPr>
          <w:p w14:paraId="0FFED77A" w14:textId="77777777" w:rsidR="00505CD8" w:rsidRPr="0092753B" w:rsidRDefault="00505CD8">
            <w:pPr>
              <w:jc w:val="center"/>
              <w:rPr>
                <w:rFonts w:ascii="Lucida Sans Unicode" w:hAnsi="Lucida Sans Unicode" w:cs="Lucida Sans Unicode"/>
                <w:sz w:val="18"/>
                <w:szCs w:val="18"/>
              </w:rPr>
            </w:pPr>
            <w:r w:rsidRPr="0092753B">
              <w:rPr>
                <w:rFonts w:ascii="Lucida Sans Unicode" w:hAnsi="Lucida Sans Unicode" w:cs="Lucida Sans Unicode"/>
                <w:sz w:val="18"/>
                <w:szCs w:val="18"/>
              </w:rPr>
              <w:t>6,107</w:t>
            </w:r>
          </w:p>
        </w:tc>
        <w:tc>
          <w:tcPr>
            <w:tcW w:w="1418" w:type="dxa"/>
            <w:vAlign w:val="center"/>
          </w:tcPr>
          <w:p w14:paraId="3E9D1FB7" w14:textId="77777777" w:rsidR="00505CD8" w:rsidRPr="0092753B" w:rsidRDefault="00505CD8">
            <w:pPr>
              <w:jc w:val="center"/>
              <w:rPr>
                <w:rFonts w:ascii="Lucida Sans Unicode" w:hAnsi="Lucida Sans Unicode" w:cs="Lucida Sans Unicode"/>
                <w:sz w:val="18"/>
                <w:szCs w:val="18"/>
              </w:rPr>
            </w:pPr>
            <w:r w:rsidRPr="0092753B">
              <w:rPr>
                <w:rFonts w:ascii="Lucida Sans Unicode" w:hAnsi="Lucida Sans Unicode" w:cs="Lucida Sans Unicode"/>
                <w:sz w:val="18"/>
                <w:szCs w:val="18"/>
              </w:rPr>
              <w:t>2,871</w:t>
            </w:r>
          </w:p>
        </w:tc>
      </w:tr>
      <w:tr w:rsidR="00505CD8" w:rsidRPr="000D6BC4" w14:paraId="6D2561FD" w14:textId="77777777" w:rsidTr="001D7A76">
        <w:trPr>
          <w:trHeight w:val="414"/>
        </w:trPr>
        <w:tc>
          <w:tcPr>
            <w:tcW w:w="4106" w:type="dxa"/>
            <w:shd w:val="clear" w:color="auto" w:fill="33CCCC"/>
            <w:noWrap/>
            <w:vAlign w:val="center"/>
            <w:hideMark/>
          </w:tcPr>
          <w:p w14:paraId="39EF4809" w14:textId="77777777" w:rsidR="00505CD8" w:rsidRPr="0092753B" w:rsidRDefault="00505CD8">
            <w:pPr>
              <w:pStyle w:val="NoSpacing"/>
              <w:rPr>
                <w:rFonts w:ascii="Lucida Sans Unicode" w:hAnsi="Lucida Sans Unicode" w:cs="Lucida Sans Unicode"/>
                <w:b/>
                <w:bCs/>
                <w:color w:val="FFFFFF" w:themeColor="background1"/>
                <w:sz w:val="18"/>
                <w:szCs w:val="18"/>
              </w:rPr>
            </w:pPr>
            <w:r w:rsidRPr="0092753B">
              <w:rPr>
                <w:rFonts w:ascii="Lucida Sans Unicode" w:hAnsi="Lucida Sans Unicode" w:cs="Lucida Sans Unicode"/>
                <w:b/>
                <w:bCs/>
                <w:color w:val="FFFFFF" w:themeColor="background1"/>
                <w:sz w:val="18"/>
                <w:szCs w:val="18"/>
              </w:rPr>
              <w:t>Plataforma IEPC Recluta</w:t>
            </w:r>
          </w:p>
        </w:tc>
        <w:tc>
          <w:tcPr>
            <w:tcW w:w="1231" w:type="dxa"/>
            <w:noWrap/>
            <w:vAlign w:val="center"/>
            <w:hideMark/>
          </w:tcPr>
          <w:p w14:paraId="2BAB55B7"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07/04/2024</w:t>
            </w:r>
          </w:p>
        </w:tc>
        <w:tc>
          <w:tcPr>
            <w:tcW w:w="1316" w:type="dxa"/>
            <w:noWrap/>
            <w:vAlign w:val="center"/>
            <w:hideMark/>
          </w:tcPr>
          <w:p w14:paraId="67041C27"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30/05/2024</w:t>
            </w:r>
          </w:p>
        </w:tc>
        <w:tc>
          <w:tcPr>
            <w:tcW w:w="996" w:type="dxa"/>
            <w:noWrap/>
            <w:vAlign w:val="center"/>
            <w:hideMark/>
          </w:tcPr>
          <w:p w14:paraId="23B8F9BC" w14:textId="77777777" w:rsidR="00505CD8" w:rsidRPr="0092753B" w:rsidRDefault="00505CD8">
            <w:pPr>
              <w:jc w:val="center"/>
              <w:rPr>
                <w:rFonts w:ascii="Lucida Sans Unicode" w:hAnsi="Lucida Sans Unicode" w:cs="Lucida Sans Unicode"/>
                <w:sz w:val="18"/>
                <w:szCs w:val="18"/>
              </w:rPr>
            </w:pPr>
            <w:r w:rsidRPr="0092753B">
              <w:rPr>
                <w:rFonts w:ascii="Lucida Sans Unicode" w:hAnsi="Lucida Sans Unicode" w:cs="Lucida Sans Unicode"/>
                <w:sz w:val="18"/>
                <w:szCs w:val="18"/>
              </w:rPr>
              <w:t>429</w:t>
            </w:r>
          </w:p>
        </w:tc>
        <w:tc>
          <w:tcPr>
            <w:tcW w:w="1418" w:type="dxa"/>
            <w:vAlign w:val="center"/>
          </w:tcPr>
          <w:p w14:paraId="0A51548D" w14:textId="77777777" w:rsidR="00505CD8" w:rsidRPr="0092753B" w:rsidRDefault="00505CD8">
            <w:pPr>
              <w:jc w:val="center"/>
              <w:rPr>
                <w:rFonts w:ascii="Lucida Sans Unicode" w:hAnsi="Lucida Sans Unicode" w:cs="Lucida Sans Unicode"/>
                <w:sz w:val="18"/>
                <w:szCs w:val="18"/>
              </w:rPr>
            </w:pPr>
            <w:r w:rsidRPr="0092753B">
              <w:rPr>
                <w:rFonts w:ascii="Lucida Sans Unicode" w:hAnsi="Lucida Sans Unicode" w:cs="Lucida Sans Unicode"/>
                <w:sz w:val="18"/>
                <w:szCs w:val="18"/>
              </w:rPr>
              <w:t>322</w:t>
            </w:r>
          </w:p>
        </w:tc>
      </w:tr>
      <w:tr w:rsidR="00505CD8" w:rsidRPr="000D6BC4" w14:paraId="10D7E39F" w14:textId="77777777" w:rsidTr="001D7A76">
        <w:trPr>
          <w:trHeight w:val="515"/>
        </w:trPr>
        <w:tc>
          <w:tcPr>
            <w:tcW w:w="4106" w:type="dxa"/>
            <w:shd w:val="clear" w:color="auto" w:fill="33CCCC"/>
            <w:vAlign w:val="center"/>
            <w:hideMark/>
          </w:tcPr>
          <w:p w14:paraId="4E2D0CAA" w14:textId="77777777" w:rsidR="00505CD8" w:rsidRPr="0092753B" w:rsidRDefault="00505CD8">
            <w:pPr>
              <w:pStyle w:val="NoSpacing"/>
              <w:rPr>
                <w:rFonts w:ascii="Lucida Sans Unicode" w:hAnsi="Lucida Sans Unicode" w:cs="Lucida Sans Unicode"/>
                <w:b/>
                <w:bCs/>
                <w:color w:val="FFFFFF" w:themeColor="background1"/>
                <w:sz w:val="18"/>
                <w:szCs w:val="18"/>
              </w:rPr>
            </w:pPr>
            <w:r w:rsidRPr="0092753B">
              <w:rPr>
                <w:rFonts w:ascii="Lucida Sans Unicode" w:hAnsi="Lucida Sans Unicode" w:cs="Lucida Sans Unicode"/>
                <w:b/>
                <w:bCs/>
                <w:color w:val="FFFFFF" w:themeColor="background1"/>
                <w:sz w:val="18"/>
                <w:szCs w:val="18"/>
              </w:rPr>
              <w:t>Procedimiento de reclutamiento, selección y contratación de SEL y CAEL</w:t>
            </w:r>
          </w:p>
        </w:tc>
        <w:tc>
          <w:tcPr>
            <w:tcW w:w="1231" w:type="dxa"/>
            <w:noWrap/>
            <w:vAlign w:val="center"/>
            <w:hideMark/>
          </w:tcPr>
          <w:p w14:paraId="314BA303"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31/01/2024</w:t>
            </w:r>
          </w:p>
        </w:tc>
        <w:tc>
          <w:tcPr>
            <w:tcW w:w="1316" w:type="dxa"/>
            <w:noWrap/>
            <w:vAlign w:val="center"/>
            <w:hideMark/>
          </w:tcPr>
          <w:p w14:paraId="3DB967FB"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30/05/2024</w:t>
            </w:r>
          </w:p>
        </w:tc>
        <w:tc>
          <w:tcPr>
            <w:tcW w:w="996" w:type="dxa"/>
            <w:noWrap/>
            <w:vAlign w:val="center"/>
            <w:hideMark/>
          </w:tcPr>
          <w:p w14:paraId="0CD6E360" w14:textId="77777777" w:rsidR="00505CD8" w:rsidRPr="0092753B" w:rsidRDefault="00505CD8">
            <w:pPr>
              <w:jc w:val="center"/>
              <w:rPr>
                <w:rFonts w:ascii="Lucida Sans Unicode" w:hAnsi="Lucida Sans Unicode" w:cs="Lucida Sans Unicode"/>
                <w:sz w:val="18"/>
                <w:szCs w:val="18"/>
              </w:rPr>
            </w:pPr>
            <w:r w:rsidRPr="0092753B">
              <w:rPr>
                <w:rFonts w:ascii="Lucida Sans Unicode" w:hAnsi="Lucida Sans Unicode" w:cs="Lucida Sans Unicode"/>
                <w:sz w:val="18"/>
                <w:szCs w:val="18"/>
              </w:rPr>
              <w:t>453</w:t>
            </w:r>
          </w:p>
        </w:tc>
        <w:tc>
          <w:tcPr>
            <w:tcW w:w="1418" w:type="dxa"/>
            <w:vAlign w:val="center"/>
          </w:tcPr>
          <w:p w14:paraId="2ADD8F86" w14:textId="77777777" w:rsidR="00505CD8" w:rsidRPr="0092753B" w:rsidRDefault="00505CD8">
            <w:pPr>
              <w:jc w:val="center"/>
              <w:rPr>
                <w:rFonts w:ascii="Lucida Sans Unicode" w:hAnsi="Lucida Sans Unicode" w:cs="Lucida Sans Unicode"/>
                <w:sz w:val="18"/>
                <w:szCs w:val="18"/>
              </w:rPr>
            </w:pPr>
            <w:r w:rsidRPr="0092753B">
              <w:rPr>
                <w:rFonts w:ascii="Lucida Sans Unicode" w:hAnsi="Lucida Sans Unicode" w:cs="Lucida Sans Unicode"/>
                <w:sz w:val="18"/>
                <w:szCs w:val="18"/>
              </w:rPr>
              <w:t>427</w:t>
            </w:r>
          </w:p>
        </w:tc>
      </w:tr>
      <w:tr w:rsidR="00505CD8" w:rsidRPr="000D6BC4" w14:paraId="5482228F" w14:textId="77777777" w:rsidTr="001D7A76">
        <w:trPr>
          <w:trHeight w:val="316"/>
        </w:trPr>
        <w:tc>
          <w:tcPr>
            <w:tcW w:w="4106" w:type="dxa"/>
            <w:shd w:val="clear" w:color="auto" w:fill="33CCCC"/>
            <w:noWrap/>
            <w:vAlign w:val="center"/>
            <w:hideMark/>
          </w:tcPr>
          <w:p w14:paraId="4543F95E" w14:textId="77777777" w:rsidR="00505CD8" w:rsidRPr="0092753B" w:rsidRDefault="00505CD8">
            <w:pPr>
              <w:pStyle w:val="NoSpacing"/>
              <w:rPr>
                <w:rFonts w:ascii="Lucida Sans Unicode" w:hAnsi="Lucida Sans Unicode" w:cs="Lucida Sans Unicode"/>
                <w:b/>
                <w:bCs/>
                <w:color w:val="FFFFFF" w:themeColor="background1"/>
                <w:sz w:val="18"/>
                <w:szCs w:val="18"/>
              </w:rPr>
            </w:pPr>
            <w:r w:rsidRPr="0092753B">
              <w:rPr>
                <w:rFonts w:ascii="Lucida Sans Unicode" w:hAnsi="Lucida Sans Unicode" w:cs="Lucida Sans Unicode"/>
                <w:b/>
                <w:bCs/>
                <w:color w:val="FFFFFF" w:themeColor="background1"/>
                <w:sz w:val="18"/>
                <w:szCs w:val="18"/>
              </w:rPr>
              <w:t>Observación Electoral</w:t>
            </w:r>
          </w:p>
        </w:tc>
        <w:tc>
          <w:tcPr>
            <w:tcW w:w="1231" w:type="dxa"/>
            <w:noWrap/>
            <w:vAlign w:val="center"/>
            <w:hideMark/>
          </w:tcPr>
          <w:p w14:paraId="5BC2643D"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28/10/2023</w:t>
            </w:r>
          </w:p>
        </w:tc>
        <w:tc>
          <w:tcPr>
            <w:tcW w:w="1316" w:type="dxa"/>
            <w:noWrap/>
            <w:vAlign w:val="center"/>
            <w:hideMark/>
          </w:tcPr>
          <w:p w14:paraId="4B8C50E0"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20/05/2024</w:t>
            </w:r>
          </w:p>
        </w:tc>
        <w:tc>
          <w:tcPr>
            <w:tcW w:w="996" w:type="dxa"/>
            <w:noWrap/>
            <w:vAlign w:val="center"/>
            <w:hideMark/>
          </w:tcPr>
          <w:p w14:paraId="61077D9C" w14:textId="77777777" w:rsidR="00505CD8" w:rsidRPr="0092753B" w:rsidRDefault="00505CD8">
            <w:pPr>
              <w:jc w:val="center"/>
              <w:rPr>
                <w:rFonts w:ascii="Lucida Sans Unicode" w:hAnsi="Lucida Sans Unicode" w:cs="Lucida Sans Unicode"/>
                <w:sz w:val="18"/>
                <w:szCs w:val="18"/>
              </w:rPr>
            </w:pPr>
            <w:r w:rsidRPr="0092753B">
              <w:rPr>
                <w:rFonts w:ascii="Lucida Sans Unicode" w:hAnsi="Lucida Sans Unicode" w:cs="Lucida Sans Unicode"/>
                <w:sz w:val="18"/>
                <w:szCs w:val="18"/>
              </w:rPr>
              <w:t>325</w:t>
            </w:r>
          </w:p>
        </w:tc>
        <w:tc>
          <w:tcPr>
            <w:tcW w:w="1418" w:type="dxa"/>
            <w:vAlign w:val="center"/>
          </w:tcPr>
          <w:p w14:paraId="776ABA83" w14:textId="77777777" w:rsidR="00505CD8" w:rsidRPr="0092753B" w:rsidRDefault="00505CD8">
            <w:pPr>
              <w:jc w:val="center"/>
              <w:rPr>
                <w:rFonts w:ascii="Lucida Sans Unicode" w:hAnsi="Lucida Sans Unicode" w:cs="Lucida Sans Unicode"/>
                <w:sz w:val="18"/>
                <w:szCs w:val="18"/>
              </w:rPr>
            </w:pPr>
            <w:r w:rsidRPr="0092753B">
              <w:rPr>
                <w:rFonts w:ascii="Lucida Sans Unicode" w:hAnsi="Lucida Sans Unicode" w:cs="Lucida Sans Unicode"/>
                <w:sz w:val="18"/>
                <w:szCs w:val="18"/>
              </w:rPr>
              <w:t>N/A</w:t>
            </w:r>
          </w:p>
        </w:tc>
      </w:tr>
      <w:tr w:rsidR="00505CD8" w:rsidRPr="000D6BC4" w14:paraId="16D7A687" w14:textId="77777777" w:rsidTr="001D7A76">
        <w:trPr>
          <w:trHeight w:val="300"/>
        </w:trPr>
        <w:tc>
          <w:tcPr>
            <w:tcW w:w="4106" w:type="dxa"/>
            <w:shd w:val="clear" w:color="auto" w:fill="33CCCC"/>
            <w:noWrap/>
            <w:vAlign w:val="center"/>
            <w:hideMark/>
          </w:tcPr>
          <w:p w14:paraId="1F74A23D" w14:textId="77777777" w:rsidR="00505CD8" w:rsidRPr="0092753B" w:rsidRDefault="00505CD8">
            <w:pPr>
              <w:pStyle w:val="NoSpacing"/>
              <w:rPr>
                <w:rFonts w:ascii="Lucida Sans Unicode" w:hAnsi="Lucida Sans Unicode" w:cs="Lucida Sans Unicode"/>
                <w:b/>
                <w:bCs/>
                <w:color w:val="FFFFFF" w:themeColor="background1"/>
                <w:sz w:val="18"/>
                <w:szCs w:val="18"/>
              </w:rPr>
            </w:pPr>
            <w:r w:rsidRPr="0092753B">
              <w:rPr>
                <w:rFonts w:ascii="Lucida Sans Unicode" w:hAnsi="Lucida Sans Unicode" w:cs="Lucida Sans Unicode"/>
                <w:b/>
                <w:bCs/>
                <w:color w:val="FFFFFF" w:themeColor="background1"/>
                <w:sz w:val="18"/>
                <w:szCs w:val="18"/>
              </w:rPr>
              <w:t>Registro de candidaturas y subprocesos</w:t>
            </w:r>
          </w:p>
        </w:tc>
        <w:tc>
          <w:tcPr>
            <w:tcW w:w="1231" w:type="dxa"/>
            <w:noWrap/>
            <w:vAlign w:val="center"/>
            <w:hideMark/>
          </w:tcPr>
          <w:p w14:paraId="5880D347"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07/09/2023</w:t>
            </w:r>
          </w:p>
        </w:tc>
        <w:tc>
          <w:tcPr>
            <w:tcW w:w="1316" w:type="dxa"/>
            <w:noWrap/>
            <w:vAlign w:val="center"/>
            <w:hideMark/>
          </w:tcPr>
          <w:p w14:paraId="613631D1"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15/01/2024</w:t>
            </w:r>
          </w:p>
        </w:tc>
        <w:tc>
          <w:tcPr>
            <w:tcW w:w="996" w:type="dxa"/>
            <w:noWrap/>
            <w:vAlign w:val="center"/>
            <w:hideMark/>
          </w:tcPr>
          <w:p w14:paraId="772215C2" w14:textId="77777777" w:rsidR="00505CD8" w:rsidRPr="0092753B" w:rsidRDefault="00505CD8">
            <w:pPr>
              <w:jc w:val="center"/>
              <w:rPr>
                <w:rFonts w:ascii="Lucida Sans Unicode" w:hAnsi="Lucida Sans Unicode" w:cs="Lucida Sans Unicode"/>
                <w:sz w:val="18"/>
                <w:szCs w:val="18"/>
              </w:rPr>
            </w:pPr>
            <w:r w:rsidRPr="0092753B">
              <w:rPr>
                <w:rFonts w:ascii="Lucida Sans Unicode" w:hAnsi="Lucida Sans Unicode" w:cs="Lucida Sans Unicode"/>
                <w:sz w:val="18"/>
                <w:szCs w:val="18"/>
              </w:rPr>
              <w:t>31</w:t>
            </w:r>
          </w:p>
        </w:tc>
        <w:tc>
          <w:tcPr>
            <w:tcW w:w="1418" w:type="dxa"/>
            <w:vAlign w:val="center"/>
          </w:tcPr>
          <w:p w14:paraId="71A9B6D3" w14:textId="77777777" w:rsidR="00505CD8" w:rsidRPr="0092753B" w:rsidRDefault="00505CD8">
            <w:pPr>
              <w:jc w:val="center"/>
              <w:rPr>
                <w:rFonts w:ascii="Lucida Sans Unicode" w:hAnsi="Lucida Sans Unicode" w:cs="Lucida Sans Unicode"/>
                <w:sz w:val="18"/>
                <w:szCs w:val="18"/>
              </w:rPr>
            </w:pPr>
            <w:r w:rsidRPr="0092753B">
              <w:rPr>
                <w:rFonts w:ascii="Lucida Sans Unicode" w:hAnsi="Lucida Sans Unicode" w:cs="Lucida Sans Unicode"/>
                <w:sz w:val="18"/>
                <w:szCs w:val="18"/>
              </w:rPr>
              <w:t>28</w:t>
            </w:r>
          </w:p>
        </w:tc>
      </w:tr>
      <w:tr w:rsidR="00505CD8" w:rsidRPr="000D6BC4" w14:paraId="545BFE96" w14:textId="77777777" w:rsidTr="001D7A76">
        <w:trPr>
          <w:trHeight w:val="300"/>
        </w:trPr>
        <w:tc>
          <w:tcPr>
            <w:tcW w:w="4106" w:type="dxa"/>
            <w:shd w:val="clear" w:color="auto" w:fill="33CCCC"/>
            <w:noWrap/>
            <w:vAlign w:val="center"/>
            <w:hideMark/>
          </w:tcPr>
          <w:p w14:paraId="6A1C55D8" w14:textId="77777777" w:rsidR="00505CD8" w:rsidRPr="0092753B" w:rsidRDefault="00505CD8">
            <w:pPr>
              <w:pStyle w:val="NoSpacing"/>
              <w:rPr>
                <w:rFonts w:ascii="Lucida Sans Unicode" w:hAnsi="Lucida Sans Unicode" w:cs="Lucida Sans Unicode"/>
                <w:b/>
                <w:bCs/>
                <w:color w:val="FFFFFF" w:themeColor="background1"/>
                <w:sz w:val="18"/>
                <w:szCs w:val="18"/>
              </w:rPr>
            </w:pPr>
            <w:r w:rsidRPr="0092753B">
              <w:rPr>
                <w:rFonts w:ascii="Lucida Sans Unicode" w:hAnsi="Lucida Sans Unicode" w:cs="Lucida Sans Unicode"/>
                <w:b/>
                <w:bCs/>
                <w:color w:val="FFFFFF" w:themeColor="background1"/>
                <w:sz w:val="18"/>
                <w:szCs w:val="18"/>
              </w:rPr>
              <w:t>Debates en el Proceso Electoral Concurrente 2023-2024</w:t>
            </w:r>
          </w:p>
        </w:tc>
        <w:tc>
          <w:tcPr>
            <w:tcW w:w="1231" w:type="dxa"/>
            <w:noWrap/>
            <w:vAlign w:val="center"/>
            <w:hideMark/>
          </w:tcPr>
          <w:p w14:paraId="5C162046"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14/11/23</w:t>
            </w:r>
          </w:p>
        </w:tc>
        <w:tc>
          <w:tcPr>
            <w:tcW w:w="1316" w:type="dxa"/>
            <w:noWrap/>
            <w:vAlign w:val="center"/>
            <w:hideMark/>
          </w:tcPr>
          <w:p w14:paraId="57E11158"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15/12/2023</w:t>
            </w:r>
          </w:p>
        </w:tc>
        <w:tc>
          <w:tcPr>
            <w:tcW w:w="996" w:type="dxa"/>
            <w:noWrap/>
            <w:vAlign w:val="center"/>
            <w:hideMark/>
          </w:tcPr>
          <w:p w14:paraId="706336BB" w14:textId="77777777" w:rsidR="00505CD8" w:rsidRPr="0092753B" w:rsidRDefault="00505CD8">
            <w:pPr>
              <w:jc w:val="center"/>
              <w:rPr>
                <w:rFonts w:ascii="Lucida Sans Unicode" w:hAnsi="Lucida Sans Unicode" w:cs="Lucida Sans Unicode"/>
                <w:sz w:val="18"/>
                <w:szCs w:val="18"/>
              </w:rPr>
            </w:pPr>
            <w:r w:rsidRPr="0092753B">
              <w:rPr>
                <w:rFonts w:ascii="Lucida Sans Unicode" w:hAnsi="Lucida Sans Unicode" w:cs="Lucida Sans Unicode"/>
                <w:sz w:val="18"/>
                <w:szCs w:val="18"/>
              </w:rPr>
              <w:t>14</w:t>
            </w:r>
          </w:p>
        </w:tc>
        <w:tc>
          <w:tcPr>
            <w:tcW w:w="1418" w:type="dxa"/>
            <w:vAlign w:val="center"/>
          </w:tcPr>
          <w:p w14:paraId="29379501" w14:textId="77777777" w:rsidR="00505CD8" w:rsidRPr="0092753B" w:rsidRDefault="00505CD8">
            <w:pPr>
              <w:jc w:val="center"/>
              <w:rPr>
                <w:rFonts w:ascii="Lucida Sans Unicode" w:hAnsi="Lucida Sans Unicode" w:cs="Lucida Sans Unicode"/>
                <w:sz w:val="18"/>
                <w:szCs w:val="18"/>
              </w:rPr>
            </w:pPr>
            <w:r w:rsidRPr="0092753B">
              <w:rPr>
                <w:rFonts w:ascii="Lucida Sans Unicode" w:hAnsi="Lucida Sans Unicode" w:cs="Lucida Sans Unicode"/>
                <w:sz w:val="18"/>
                <w:szCs w:val="18"/>
              </w:rPr>
              <w:t>12</w:t>
            </w:r>
          </w:p>
        </w:tc>
      </w:tr>
      <w:tr w:rsidR="00505CD8" w:rsidRPr="000D6BC4" w14:paraId="545DBEF7" w14:textId="77777777" w:rsidTr="001D7A76">
        <w:trPr>
          <w:trHeight w:val="300"/>
        </w:trPr>
        <w:tc>
          <w:tcPr>
            <w:tcW w:w="4106" w:type="dxa"/>
            <w:shd w:val="clear" w:color="auto" w:fill="33CCCC"/>
            <w:noWrap/>
            <w:vAlign w:val="center"/>
            <w:hideMark/>
          </w:tcPr>
          <w:p w14:paraId="6842954F" w14:textId="77777777" w:rsidR="00505CD8" w:rsidRPr="0092753B" w:rsidRDefault="00505CD8">
            <w:pPr>
              <w:pStyle w:val="NoSpacing"/>
              <w:rPr>
                <w:rFonts w:ascii="Lucida Sans Unicode" w:hAnsi="Lucida Sans Unicode" w:cs="Lucida Sans Unicode"/>
                <w:b/>
                <w:bCs/>
                <w:color w:val="FFFFFF" w:themeColor="background1"/>
                <w:sz w:val="18"/>
                <w:szCs w:val="18"/>
              </w:rPr>
            </w:pPr>
            <w:r w:rsidRPr="0092753B">
              <w:rPr>
                <w:rFonts w:ascii="Lucida Sans Unicode" w:hAnsi="Lucida Sans Unicode" w:cs="Lucida Sans Unicode"/>
                <w:b/>
                <w:bCs/>
                <w:color w:val="FFFFFF" w:themeColor="background1"/>
                <w:sz w:val="18"/>
                <w:szCs w:val="18"/>
              </w:rPr>
              <w:t>La UTF Local en el Proceso Electoral Concurrente 2023-2024</w:t>
            </w:r>
          </w:p>
        </w:tc>
        <w:tc>
          <w:tcPr>
            <w:tcW w:w="1231" w:type="dxa"/>
            <w:noWrap/>
            <w:vAlign w:val="center"/>
            <w:hideMark/>
          </w:tcPr>
          <w:p w14:paraId="5D66E937"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14/11/23</w:t>
            </w:r>
          </w:p>
        </w:tc>
        <w:tc>
          <w:tcPr>
            <w:tcW w:w="1316" w:type="dxa"/>
            <w:noWrap/>
            <w:vAlign w:val="center"/>
            <w:hideMark/>
          </w:tcPr>
          <w:p w14:paraId="500DC3F0"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15/12/2023</w:t>
            </w:r>
          </w:p>
        </w:tc>
        <w:tc>
          <w:tcPr>
            <w:tcW w:w="996" w:type="dxa"/>
            <w:noWrap/>
            <w:vAlign w:val="center"/>
            <w:hideMark/>
          </w:tcPr>
          <w:p w14:paraId="3B22A9AD" w14:textId="77777777" w:rsidR="00505CD8" w:rsidRPr="0092753B" w:rsidRDefault="00505CD8">
            <w:pPr>
              <w:jc w:val="center"/>
              <w:rPr>
                <w:rFonts w:ascii="Lucida Sans Unicode" w:hAnsi="Lucida Sans Unicode" w:cs="Lucida Sans Unicode"/>
                <w:sz w:val="18"/>
                <w:szCs w:val="18"/>
              </w:rPr>
            </w:pPr>
            <w:r w:rsidRPr="0092753B">
              <w:rPr>
                <w:rFonts w:ascii="Lucida Sans Unicode" w:hAnsi="Lucida Sans Unicode" w:cs="Lucida Sans Unicode"/>
                <w:sz w:val="18"/>
                <w:szCs w:val="18"/>
              </w:rPr>
              <w:t>28</w:t>
            </w:r>
          </w:p>
        </w:tc>
        <w:tc>
          <w:tcPr>
            <w:tcW w:w="1418" w:type="dxa"/>
            <w:vAlign w:val="center"/>
          </w:tcPr>
          <w:p w14:paraId="3BD4235F" w14:textId="77777777" w:rsidR="00505CD8" w:rsidRPr="0092753B" w:rsidRDefault="00505CD8">
            <w:pPr>
              <w:jc w:val="center"/>
              <w:rPr>
                <w:rFonts w:ascii="Lucida Sans Unicode" w:hAnsi="Lucida Sans Unicode" w:cs="Lucida Sans Unicode"/>
                <w:sz w:val="18"/>
                <w:szCs w:val="18"/>
              </w:rPr>
            </w:pPr>
            <w:r w:rsidRPr="0092753B">
              <w:rPr>
                <w:rFonts w:ascii="Lucida Sans Unicode" w:hAnsi="Lucida Sans Unicode" w:cs="Lucida Sans Unicode"/>
                <w:sz w:val="18"/>
                <w:szCs w:val="18"/>
              </w:rPr>
              <w:t>26</w:t>
            </w:r>
          </w:p>
        </w:tc>
      </w:tr>
      <w:tr w:rsidR="00505CD8" w:rsidRPr="000D6BC4" w14:paraId="38071861" w14:textId="77777777" w:rsidTr="001D7A76">
        <w:trPr>
          <w:trHeight w:val="300"/>
        </w:trPr>
        <w:tc>
          <w:tcPr>
            <w:tcW w:w="4106" w:type="dxa"/>
            <w:shd w:val="clear" w:color="auto" w:fill="33CCCC"/>
            <w:noWrap/>
            <w:vAlign w:val="center"/>
            <w:hideMark/>
          </w:tcPr>
          <w:p w14:paraId="2B73E033" w14:textId="77777777" w:rsidR="00505CD8" w:rsidRPr="0092753B" w:rsidRDefault="00505CD8">
            <w:pPr>
              <w:pStyle w:val="NoSpacing"/>
              <w:rPr>
                <w:rFonts w:ascii="Lucida Sans Unicode" w:hAnsi="Lucida Sans Unicode" w:cs="Lucida Sans Unicode"/>
                <w:b/>
                <w:bCs/>
                <w:color w:val="FFFFFF" w:themeColor="background1"/>
                <w:sz w:val="18"/>
                <w:szCs w:val="18"/>
              </w:rPr>
            </w:pPr>
            <w:r w:rsidRPr="0092753B">
              <w:rPr>
                <w:rFonts w:ascii="Lucida Sans Unicode" w:hAnsi="Lucida Sans Unicode" w:cs="Lucida Sans Unicode"/>
                <w:b/>
                <w:bCs/>
                <w:color w:val="FFFFFF" w:themeColor="background1"/>
                <w:sz w:val="18"/>
                <w:szCs w:val="18"/>
              </w:rPr>
              <w:t>Paridad de género en la Reforma Electoral 2023</w:t>
            </w:r>
          </w:p>
        </w:tc>
        <w:tc>
          <w:tcPr>
            <w:tcW w:w="1231" w:type="dxa"/>
            <w:noWrap/>
            <w:vAlign w:val="center"/>
            <w:hideMark/>
          </w:tcPr>
          <w:p w14:paraId="176CCF89"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14/11/23</w:t>
            </w:r>
          </w:p>
        </w:tc>
        <w:tc>
          <w:tcPr>
            <w:tcW w:w="1316" w:type="dxa"/>
            <w:noWrap/>
            <w:vAlign w:val="center"/>
            <w:hideMark/>
          </w:tcPr>
          <w:p w14:paraId="4462676D"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31/01/2024</w:t>
            </w:r>
          </w:p>
        </w:tc>
        <w:tc>
          <w:tcPr>
            <w:tcW w:w="996" w:type="dxa"/>
            <w:noWrap/>
            <w:vAlign w:val="center"/>
            <w:hideMark/>
          </w:tcPr>
          <w:p w14:paraId="0E26A455" w14:textId="77777777" w:rsidR="00505CD8" w:rsidRPr="0092753B" w:rsidRDefault="00505CD8">
            <w:pPr>
              <w:jc w:val="center"/>
              <w:rPr>
                <w:rFonts w:ascii="Lucida Sans Unicode" w:hAnsi="Lucida Sans Unicode" w:cs="Lucida Sans Unicode"/>
                <w:sz w:val="18"/>
                <w:szCs w:val="18"/>
              </w:rPr>
            </w:pPr>
            <w:r w:rsidRPr="0092753B">
              <w:rPr>
                <w:rFonts w:ascii="Lucida Sans Unicode" w:hAnsi="Lucida Sans Unicode" w:cs="Lucida Sans Unicode"/>
                <w:sz w:val="18"/>
                <w:szCs w:val="18"/>
              </w:rPr>
              <w:t>8</w:t>
            </w:r>
          </w:p>
        </w:tc>
        <w:tc>
          <w:tcPr>
            <w:tcW w:w="1418" w:type="dxa"/>
            <w:vAlign w:val="center"/>
          </w:tcPr>
          <w:p w14:paraId="7B7AFB49" w14:textId="77777777" w:rsidR="00505CD8" w:rsidRPr="0092753B" w:rsidRDefault="00505CD8">
            <w:pPr>
              <w:jc w:val="center"/>
              <w:rPr>
                <w:rFonts w:ascii="Lucida Sans Unicode" w:hAnsi="Lucida Sans Unicode" w:cs="Lucida Sans Unicode"/>
                <w:sz w:val="18"/>
                <w:szCs w:val="18"/>
              </w:rPr>
            </w:pPr>
            <w:r w:rsidRPr="0092753B">
              <w:rPr>
                <w:rFonts w:ascii="Lucida Sans Unicode" w:hAnsi="Lucida Sans Unicode" w:cs="Lucida Sans Unicode"/>
                <w:sz w:val="18"/>
                <w:szCs w:val="18"/>
              </w:rPr>
              <w:t>4</w:t>
            </w:r>
          </w:p>
        </w:tc>
      </w:tr>
      <w:tr w:rsidR="00505CD8" w:rsidRPr="00010930" w14:paraId="3E510163" w14:textId="77777777" w:rsidTr="001D7A76">
        <w:trPr>
          <w:trHeight w:val="600"/>
        </w:trPr>
        <w:tc>
          <w:tcPr>
            <w:tcW w:w="4106" w:type="dxa"/>
            <w:shd w:val="clear" w:color="auto" w:fill="33CCCC"/>
            <w:vAlign w:val="center"/>
            <w:hideMark/>
          </w:tcPr>
          <w:p w14:paraId="033F1AA2" w14:textId="77777777" w:rsidR="00505CD8" w:rsidRPr="0092753B" w:rsidRDefault="00505CD8">
            <w:pPr>
              <w:pStyle w:val="NoSpacing"/>
              <w:rPr>
                <w:rFonts w:ascii="Lucida Sans Unicode" w:hAnsi="Lucida Sans Unicode" w:cs="Lucida Sans Unicode"/>
                <w:b/>
                <w:bCs/>
                <w:color w:val="FFFFFF" w:themeColor="background1"/>
                <w:sz w:val="18"/>
                <w:szCs w:val="18"/>
              </w:rPr>
            </w:pPr>
            <w:r w:rsidRPr="0092753B">
              <w:rPr>
                <w:rFonts w:ascii="Lucida Sans Unicode" w:hAnsi="Lucida Sans Unicode" w:cs="Lucida Sans Unicode"/>
                <w:b/>
                <w:bCs/>
                <w:color w:val="FFFFFF" w:themeColor="background1"/>
                <w:sz w:val="18"/>
                <w:szCs w:val="18"/>
              </w:rPr>
              <w:t>Protocolo de atención a víctimas y análisis de riesgo en los casos de VPMRG</w:t>
            </w:r>
          </w:p>
        </w:tc>
        <w:tc>
          <w:tcPr>
            <w:tcW w:w="1231" w:type="dxa"/>
            <w:noWrap/>
            <w:vAlign w:val="center"/>
            <w:hideMark/>
          </w:tcPr>
          <w:p w14:paraId="26ED60B7"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 xml:space="preserve">27/11/2023 </w:t>
            </w:r>
          </w:p>
        </w:tc>
        <w:tc>
          <w:tcPr>
            <w:tcW w:w="1316" w:type="dxa"/>
            <w:noWrap/>
            <w:vAlign w:val="center"/>
            <w:hideMark/>
          </w:tcPr>
          <w:p w14:paraId="7BA4183B"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15/05/2024</w:t>
            </w:r>
          </w:p>
        </w:tc>
        <w:tc>
          <w:tcPr>
            <w:tcW w:w="996" w:type="dxa"/>
            <w:noWrap/>
            <w:vAlign w:val="center"/>
            <w:hideMark/>
          </w:tcPr>
          <w:p w14:paraId="614298C7" w14:textId="77777777" w:rsidR="00505CD8" w:rsidRPr="0092753B" w:rsidRDefault="00505CD8">
            <w:pPr>
              <w:pStyle w:val="NoSpacing"/>
              <w:jc w:val="center"/>
              <w:rPr>
                <w:rFonts w:ascii="Lucida Sans Unicode" w:hAnsi="Lucida Sans Unicode" w:cs="Lucida Sans Unicode"/>
                <w:sz w:val="18"/>
                <w:szCs w:val="18"/>
              </w:rPr>
            </w:pPr>
            <w:r w:rsidRPr="0092753B">
              <w:rPr>
                <w:rFonts w:ascii="Lucida Sans Unicode" w:hAnsi="Lucida Sans Unicode" w:cs="Lucida Sans Unicode"/>
                <w:sz w:val="18"/>
                <w:szCs w:val="18"/>
              </w:rPr>
              <w:t>178</w:t>
            </w:r>
          </w:p>
        </w:tc>
        <w:tc>
          <w:tcPr>
            <w:tcW w:w="1418" w:type="dxa"/>
            <w:vAlign w:val="center"/>
          </w:tcPr>
          <w:p w14:paraId="52EBE22F" w14:textId="77777777" w:rsidR="00505CD8" w:rsidRPr="0092753B" w:rsidRDefault="00505CD8">
            <w:pPr>
              <w:pStyle w:val="NoSpacing"/>
              <w:jc w:val="center"/>
              <w:rPr>
                <w:rFonts w:ascii="Lucida Sans Unicode" w:hAnsi="Lucida Sans Unicode" w:cs="Lucida Sans Unicode"/>
                <w:sz w:val="18"/>
                <w:szCs w:val="18"/>
              </w:rPr>
            </w:pPr>
            <w:r w:rsidRPr="0092753B">
              <w:rPr>
                <w:rFonts w:ascii="Lucida Sans Unicode" w:hAnsi="Lucida Sans Unicode" w:cs="Lucida Sans Unicode"/>
                <w:sz w:val="18"/>
                <w:szCs w:val="18"/>
              </w:rPr>
              <w:t>153</w:t>
            </w:r>
          </w:p>
        </w:tc>
      </w:tr>
      <w:tr w:rsidR="00505CD8" w:rsidRPr="00010930" w14:paraId="5618D231" w14:textId="77777777" w:rsidTr="001D7A76">
        <w:trPr>
          <w:trHeight w:val="527"/>
        </w:trPr>
        <w:tc>
          <w:tcPr>
            <w:tcW w:w="4106" w:type="dxa"/>
            <w:shd w:val="clear" w:color="auto" w:fill="33CCCC"/>
            <w:noWrap/>
            <w:vAlign w:val="center"/>
            <w:hideMark/>
          </w:tcPr>
          <w:p w14:paraId="44AF0469" w14:textId="77777777" w:rsidR="00505CD8" w:rsidRPr="0092753B" w:rsidRDefault="00505CD8">
            <w:pPr>
              <w:pStyle w:val="NoSpacing"/>
              <w:rPr>
                <w:rFonts w:ascii="Lucida Sans Unicode" w:hAnsi="Lucida Sans Unicode" w:cs="Lucida Sans Unicode"/>
                <w:b/>
                <w:bCs/>
                <w:color w:val="FFFFFF" w:themeColor="background1"/>
                <w:sz w:val="18"/>
                <w:szCs w:val="18"/>
              </w:rPr>
            </w:pPr>
            <w:bookmarkStart w:id="21" w:name="_Hlk169691256"/>
            <w:r w:rsidRPr="0092753B">
              <w:rPr>
                <w:rFonts w:ascii="Lucida Sans Unicode" w:hAnsi="Lucida Sans Unicode" w:cs="Lucida Sans Unicode"/>
                <w:b/>
                <w:bCs/>
                <w:color w:val="FFFFFF" w:themeColor="background1"/>
                <w:sz w:val="18"/>
                <w:szCs w:val="18"/>
              </w:rPr>
              <w:t>Introducción al Sistema Institucional de Archivos del IEPC Jalisco</w:t>
            </w:r>
            <w:bookmarkEnd w:id="21"/>
          </w:p>
        </w:tc>
        <w:tc>
          <w:tcPr>
            <w:tcW w:w="1231" w:type="dxa"/>
            <w:noWrap/>
            <w:vAlign w:val="center"/>
            <w:hideMark/>
          </w:tcPr>
          <w:p w14:paraId="09491AFF"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 xml:space="preserve">28/01/2024 </w:t>
            </w:r>
          </w:p>
        </w:tc>
        <w:tc>
          <w:tcPr>
            <w:tcW w:w="1316" w:type="dxa"/>
            <w:noWrap/>
            <w:vAlign w:val="center"/>
            <w:hideMark/>
          </w:tcPr>
          <w:p w14:paraId="549D5CDC"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30/05/2024</w:t>
            </w:r>
          </w:p>
        </w:tc>
        <w:tc>
          <w:tcPr>
            <w:tcW w:w="996" w:type="dxa"/>
            <w:noWrap/>
            <w:vAlign w:val="center"/>
            <w:hideMark/>
          </w:tcPr>
          <w:p w14:paraId="340054EA" w14:textId="77777777" w:rsidR="00505CD8" w:rsidRPr="0092753B" w:rsidRDefault="00505CD8">
            <w:pPr>
              <w:pStyle w:val="NoSpacing"/>
              <w:jc w:val="center"/>
              <w:rPr>
                <w:rFonts w:ascii="Lucida Sans Unicode" w:hAnsi="Lucida Sans Unicode" w:cs="Lucida Sans Unicode"/>
                <w:sz w:val="18"/>
                <w:szCs w:val="18"/>
              </w:rPr>
            </w:pPr>
            <w:r w:rsidRPr="0092753B">
              <w:rPr>
                <w:rFonts w:ascii="Lucida Sans Unicode" w:hAnsi="Lucida Sans Unicode" w:cs="Lucida Sans Unicode"/>
                <w:sz w:val="18"/>
                <w:szCs w:val="18"/>
              </w:rPr>
              <w:t>40</w:t>
            </w:r>
          </w:p>
        </w:tc>
        <w:tc>
          <w:tcPr>
            <w:tcW w:w="1418" w:type="dxa"/>
            <w:vAlign w:val="center"/>
          </w:tcPr>
          <w:p w14:paraId="0BC66B8E" w14:textId="77777777" w:rsidR="00505CD8" w:rsidRPr="0092753B" w:rsidRDefault="00505CD8">
            <w:pPr>
              <w:pStyle w:val="NoSpacing"/>
              <w:jc w:val="center"/>
              <w:rPr>
                <w:rFonts w:ascii="Lucida Sans Unicode" w:hAnsi="Lucida Sans Unicode" w:cs="Lucida Sans Unicode"/>
                <w:sz w:val="18"/>
                <w:szCs w:val="18"/>
              </w:rPr>
            </w:pPr>
            <w:r w:rsidRPr="0092753B">
              <w:rPr>
                <w:rFonts w:ascii="Lucida Sans Unicode" w:hAnsi="Lucida Sans Unicode" w:cs="Lucida Sans Unicode"/>
                <w:sz w:val="18"/>
                <w:szCs w:val="18"/>
              </w:rPr>
              <w:t>38</w:t>
            </w:r>
          </w:p>
        </w:tc>
      </w:tr>
      <w:tr w:rsidR="00505CD8" w:rsidRPr="00010930" w14:paraId="543A83AA" w14:textId="77777777" w:rsidTr="001D7A76">
        <w:trPr>
          <w:trHeight w:val="435"/>
        </w:trPr>
        <w:tc>
          <w:tcPr>
            <w:tcW w:w="4106" w:type="dxa"/>
            <w:shd w:val="clear" w:color="auto" w:fill="33CCCC"/>
            <w:noWrap/>
            <w:vAlign w:val="center"/>
            <w:hideMark/>
          </w:tcPr>
          <w:p w14:paraId="11449711" w14:textId="77777777" w:rsidR="00505CD8" w:rsidRPr="0092753B" w:rsidRDefault="00505CD8">
            <w:pPr>
              <w:pStyle w:val="NoSpacing"/>
              <w:rPr>
                <w:rFonts w:ascii="Lucida Sans Unicode" w:hAnsi="Lucida Sans Unicode" w:cs="Lucida Sans Unicode"/>
                <w:b/>
                <w:bCs/>
                <w:color w:val="FFFFFF" w:themeColor="background1"/>
                <w:sz w:val="18"/>
                <w:szCs w:val="18"/>
              </w:rPr>
            </w:pPr>
            <w:bookmarkStart w:id="22" w:name="_Hlk169691301"/>
            <w:r w:rsidRPr="0092753B">
              <w:rPr>
                <w:rFonts w:ascii="Lucida Sans Unicode" w:hAnsi="Lucida Sans Unicode" w:cs="Lucida Sans Unicode"/>
                <w:b/>
                <w:bCs/>
                <w:color w:val="FFFFFF" w:themeColor="background1"/>
                <w:sz w:val="18"/>
                <w:szCs w:val="18"/>
              </w:rPr>
              <w:t>Introducción al Acceso a la Información</w:t>
            </w:r>
            <w:bookmarkEnd w:id="22"/>
          </w:p>
        </w:tc>
        <w:tc>
          <w:tcPr>
            <w:tcW w:w="1231" w:type="dxa"/>
            <w:noWrap/>
            <w:vAlign w:val="center"/>
            <w:hideMark/>
          </w:tcPr>
          <w:p w14:paraId="0F6424EC"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28/01/2024</w:t>
            </w:r>
          </w:p>
        </w:tc>
        <w:tc>
          <w:tcPr>
            <w:tcW w:w="1316" w:type="dxa"/>
            <w:noWrap/>
            <w:vAlign w:val="center"/>
            <w:hideMark/>
          </w:tcPr>
          <w:p w14:paraId="0FE918A0"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30/05/2024</w:t>
            </w:r>
          </w:p>
        </w:tc>
        <w:tc>
          <w:tcPr>
            <w:tcW w:w="996" w:type="dxa"/>
            <w:noWrap/>
            <w:vAlign w:val="center"/>
            <w:hideMark/>
          </w:tcPr>
          <w:p w14:paraId="7C627003" w14:textId="77777777" w:rsidR="00505CD8" w:rsidRPr="0092753B" w:rsidRDefault="00505CD8">
            <w:pPr>
              <w:pStyle w:val="NoSpacing"/>
              <w:jc w:val="center"/>
              <w:rPr>
                <w:rFonts w:ascii="Lucida Sans Unicode" w:hAnsi="Lucida Sans Unicode" w:cs="Lucida Sans Unicode"/>
                <w:sz w:val="18"/>
                <w:szCs w:val="18"/>
              </w:rPr>
            </w:pPr>
            <w:r w:rsidRPr="0092753B">
              <w:rPr>
                <w:rFonts w:ascii="Lucida Sans Unicode" w:hAnsi="Lucida Sans Unicode" w:cs="Lucida Sans Unicode"/>
                <w:sz w:val="18"/>
                <w:szCs w:val="18"/>
              </w:rPr>
              <w:t>40</w:t>
            </w:r>
          </w:p>
        </w:tc>
        <w:tc>
          <w:tcPr>
            <w:tcW w:w="1418" w:type="dxa"/>
            <w:vAlign w:val="center"/>
          </w:tcPr>
          <w:p w14:paraId="677024A4" w14:textId="77777777" w:rsidR="00505CD8" w:rsidRPr="0092753B" w:rsidRDefault="00505CD8">
            <w:pPr>
              <w:pStyle w:val="NoSpacing"/>
              <w:jc w:val="center"/>
              <w:rPr>
                <w:rFonts w:ascii="Lucida Sans Unicode" w:hAnsi="Lucida Sans Unicode" w:cs="Lucida Sans Unicode"/>
                <w:sz w:val="18"/>
                <w:szCs w:val="18"/>
              </w:rPr>
            </w:pPr>
            <w:r w:rsidRPr="0092753B">
              <w:rPr>
                <w:rFonts w:ascii="Lucida Sans Unicode" w:hAnsi="Lucida Sans Unicode" w:cs="Lucida Sans Unicode"/>
                <w:sz w:val="18"/>
                <w:szCs w:val="18"/>
              </w:rPr>
              <w:t>38</w:t>
            </w:r>
          </w:p>
        </w:tc>
      </w:tr>
      <w:tr w:rsidR="00505CD8" w:rsidRPr="00010930" w14:paraId="5BB62054" w14:textId="77777777" w:rsidTr="001D7A76">
        <w:trPr>
          <w:trHeight w:val="300"/>
        </w:trPr>
        <w:tc>
          <w:tcPr>
            <w:tcW w:w="4106" w:type="dxa"/>
            <w:shd w:val="clear" w:color="auto" w:fill="33CCCC"/>
            <w:noWrap/>
            <w:vAlign w:val="center"/>
            <w:hideMark/>
          </w:tcPr>
          <w:p w14:paraId="63D9F3A9" w14:textId="77777777" w:rsidR="00505CD8" w:rsidRPr="0092753B" w:rsidRDefault="00505CD8">
            <w:pPr>
              <w:pStyle w:val="NoSpacing"/>
              <w:rPr>
                <w:rFonts w:ascii="Lucida Sans Unicode" w:hAnsi="Lucida Sans Unicode" w:cs="Lucida Sans Unicode"/>
                <w:b/>
                <w:bCs/>
                <w:color w:val="FFFFFF" w:themeColor="background1"/>
                <w:sz w:val="18"/>
                <w:szCs w:val="18"/>
              </w:rPr>
            </w:pPr>
            <w:r w:rsidRPr="0092753B">
              <w:rPr>
                <w:rFonts w:ascii="Lucida Sans Unicode" w:hAnsi="Lucida Sans Unicode" w:cs="Lucida Sans Unicode"/>
                <w:b/>
                <w:bCs/>
                <w:color w:val="FFFFFF" w:themeColor="background1"/>
                <w:sz w:val="18"/>
                <w:szCs w:val="18"/>
              </w:rPr>
              <w:t>Resguardo de equipos tecnológicos</w:t>
            </w:r>
          </w:p>
        </w:tc>
        <w:tc>
          <w:tcPr>
            <w:tcW w:w="1231" w:type="dxa"/>
            <w:noWrap/>
            <w:vAlign w:val="center"/>
            <w:hideMark/>
          </w:tcPr>
          <w:p w14:paraId="3B65919B"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23/11/2023</w:t>
            </w:r>
          </w:p>
        </w:tc>
        <w:tc>
          <w:tcPr>
            <w:tcW w:w="1316" w:type="dxa"/>
            <w:noWrap/>
            <w:vAlign w:val="center"/>
            <w:hideMark/>
          </w:tcPr>
          <w:p w14:paraId="428FC0C6"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01/06/2024</w:t>
            </w:r>
          </w:p>
        </w:tc>
        <w:tc>
          <w:tcPr>
            <w:tcW w:w="996" w:type="dxa"/>
            <w:noWrap/>
            <w:vAlign w:val="center"/>
            <w:hideMark/>
          </w:tcPr>
          <w:p w14:paraId="1FE34120" w14:textId="77777777" w:rsidR="00505CD8" w:rsidRPr="0092753B" w:rsidRDefault="00505CD8">
            <w:pPr>
              <w:pStyle w:val="NoSpacing"/>
              <w:jc w:val="center"/>
              <w:rPr>
                <w:rFonts w:ascii="Lucida Sans Unicode" w:hAnsi="Lucida Sans Unicode" w:cs="Lucida Sans Unicode"/>
                <w:sz w:val="18"/>
                <w:szCs w:val="18"/>
              </w:rPr>
            </w:pPr>
            <w:r w:rsidRPr="0092753B">
              <w:rPr>
                <w:rFonts w:ascii="Lucida Sans Unicode" w:hAnsi="Lucida Sans Unicode" w:cs="Lucida Sans Unicode"/>
                <w:sz w:val="18"/>
                <w:szCs w:val="18"/>
              </w:rPr>
              <w:t>4,643</w:t>
            </w:r>
          </w:p>
        </w:tc>
        <w:tc>
          <w:tcPr>
            <w:tcW w:w="1418" w:type="dxa"/>
            <w:vAlign w:val="center"/>
          </w:tcPr>
          <w:p w14:paraId="6C463041" w14:textId="77777777" w:rsidR="00505CD8" w:rsidRPr="0092753B" w:rsidRDefault="00505CD8">
            <w:pPr>
              <w:pStyle w:val="NoSpacing"/>
              <w:jc w:val="center"/>
              <w:rPr>
                <w:rFonts w:ascii="Lucida Sans Unicode" w:hAnsi="Lucida Sans Unicode" w:cs="Lucida Sans Unicode"/>
                <w:sz w:val="18"/>
                <w:szCs w:val="18"/>
              </w:rPr>
            </w:pPr>
            <w:r w:rsidRPr="0092753B">
              <w:rPr>
                <w:rFonts w:ascii="Lucida Sans Unicode" w:hAnsi="Lucida Sans Unicode" w:cs="Lucida Sans Unicode"/>
                <w:sz w:val="18"/>
                <w:szCs w:val="18"/>
              </w:rPr>
              <w:t>2726</w:t>
            </w:r>
          </w:p>
        </w:tc>
      </w:tr>
      <w:tr w:rsidR="00505CD8" w:rsidRPr="00010930" w14:paraId="43D4192A" w14:textId="77777777" w:rsidTr="001D7A76">
        <w:trPr>
          <w:trHeight w:val="300"/>
        </w:trPr>
        <w:tc>
          <w:tcPr>
            <w:tcW w:w="4106" w:type="dxa"/>
            <w:shd w:val="clear" w:color="auto" w:fill="33CCCC"/>
            <w:noWrap/>
            <w:vAlign w:val="center"/>
            <w:hideMark/>
          </w:tcPr>
          <w:p w14:paraId="750313F3" w14:textId="77777777" w:rsidR="00505CD8" w:rsidRPr="0092753B" w:rsidRDefault="00505CD8">
            <w:pPr>
              <w:pStyle w:val="NoSpacing"/>
              <w:rPr>
                <w:rFonts w:ascii="Lucida Sans Unicode" w:hAnsi="Lucida Sans Unicode" w:cs="Lucida Sans Unicode"/>
                <w:b/>
                <w:bCs/>
                <w:color w:val="FFFFFF" w:themeColor="background1"/>
                <w:sz w:val="18"/>
                <w:szCs w:val="18"/>
              </w:rPr>
            </w:pPr>
            <w:r w:rsidRPr="0092753B">
              <w:rPr>
                <w:rFonts w:ascii="Lucida Sans Unicode" w:hAnsi="Lucida Sans Unicode" w:cs="Lucida Sans Unicode"/>
                <w:b/>
                <w:bCs/>
                <w:color w:val="FFFFFF" w:themeColor="background1"/>
                <w:sz w:val="18"/>
                <w:szCs w:val="18"/>
              </w:rPr>
              <w:t>Trámites Jurídicos</w:t>
            </w:r>
          </w:p>
        </w:tc>
        <w:tc>
          <w:tcPr>
            <w:tcW w:w="1231" w:type="dxa"/>
            <w:noWrap/>
            <w:vAlign w:val="center"/>
            <w:hideMark/>
          </w:tcPr>
          <w:p w14:paraId="12213E87"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04/12/ 2023</w:t>
            </w:r>
          </w:p>
        </w:tc>
        <w:tc>
          <w:tcPr>
            <w:tcW w:w="1316" w:type="dxa"/>
            <w:noWrap/>
            <w:vAlign w:val="center"/>
            <w:hideMark/>
          </w:tcPr>
          <w:p w14:paraId="20686E3A"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15/05/2024</w:t>
            </w:r>
          </w:p>
        </w:tc>
        <w:tc>
          <w:tcPr>
            <w:tcW w:w="996" w:type="dxa"/>
            <w:noWrap/>
            <w:vAlign w:val="center"/>
            <w:hideMark/>
          </w:tcPr>
          <w:p w14:paraId="61596EDA" w14:textId="77777777" w:rsidR="00505CD8" w:rsidRPr="0092753B" w:rsidRDefault="00505CD8">
            <w:pPr>
              <w:pStyle w:val="NoSpacing"/>
              <w:jc w:val="center"/>
              <w:rPr>
                <w:rFonts w:ascii="Lucida Sans Unicode" w:hAnsi="Lucida Sans Unicode" w:cs="Lucida Sans Unicode"/>
                <w:sz w:val="18"/>
                <w:szCs w:val="18"/>
              </w:rPr>
            </w:pPr>
            <w:r w:rsidRPr="0092753B">
              <w:rPr>
                <w:rFonts w:ascii="Lucida Sans Unicode" w:hAnsi="Lucida Sans Unicode" w:cs="Lucida Sans Unicode"/>
                <w:sz w:val="18"/>
                <w:szCs w:val="18"/>
              </w:rPr>
              <w:t>22</w:t>
            </w:r>
          </w:p>
        </w:tc>
        <w:tc>
          <w:tcPr>
            <w:tcW w:w="1418" w:type="dxa"/>
            <w:vAlign w:val="center"/>
          </w:tcPr>
          <w:p w14:paraId="3EFE7B7C" w14:textId="77777777" w:rsidR="00505CD8" w:rsidRPr="0092753B" w:rsidRDefault="00505CD8">
            <w:pPr>
              <w:pStyle w:val="NoSpacing"/>
              <w:jc w:val="center"/>
              <w:rPr>
                <w:rFonts w:ascii="Lucida Sans Unicode" w:hAnsi="Lucida Sans Unicode" w:cs="Lucida Sans Unicode"/>
                <w:sz w:val="18"/>
                <w:szCs w:val="18"/>
              </w:rPr>
            </w:pPr>
            <w:r w:rsidRPr="0092753B">
              <w:rPr>
                <w:rFonts w:ascii="Lucida Sans Unicode" w:hAnsi="Lucida Sans Unicode" w:cs="Lucida Sans Unicode"/>
                <w:sz w:val="18"/>
                <w:szCs w:val="18"/>
              </w:rPr>
              <w:t>19</w:t>
            </w:r>
          </w:p>
        </w:tc>
      </w:tr>
      <w:tr w:rsidR="00505CD8" w:rsidRPr="00010930" w14:paraId="44A619AF" w14:textId="77777777" w:rsidTr="001D7A76">
        <w:trPr>
          <w:trHeight w:val="600"/>
        </w:trPr>
        <w:tc>
          <w:tcPr>
            <w:tcW w:w="4106" w:type="dxa"/>
            <w:shd w:val="clear" w:color="auto" w:fill="33CCCC"/>
            <w:noWrap/>
            <w:vAlign w:val="center"/>
            <w:hideMark/>
          </w:tcPr>
          <w:p w14:paraId="3AD64749" w14:textId="77777777" w:rsidR="00505CD8" w:rsidRPr="0092753B" w:rsidRDefault="00505CD8">
            <w:pPr>
              <w:pStyle w:val="NoSpacing"/>
              <w:rPr>
                <w:rFonts w:ascii="Lucida Sans Unicode" w:hAnsi="Lucida Sans Unicode" w:cs="Lucida Sans Unicode"/>
                <w:b/>
                <w:bCs/>
                <w:color w:val="FFFFFF" w:themeColor="background1"/>
                <w:sz w:val="18"/>
                <w:szCs w:val="18"/>
              </w:rPr>
            </w:pPr>
            <w:r w:rsidRPr="0092753B">
              <w:rPr>
                <w:rFonts w:ascii="Lucida Sans Unicode" w:hAnsi="Lucida Sans Unicode" w:cs="Lucida Sans Unicode"/>
                <w:b/>
                <w:bCs/>
                <w:color w:val="FFFFFF" w:themeColor="background1"/>
                <w:sz w:val="18"/>
                <w:szCs w:val="18"/>
              </w:rPr>
              <w:t>Reglamento de sesiones de Consejos distritales y municipales</w:t>
            </w:r>
          </w:p>
        </w:tc>
        <w:tc>
          <w:tcPr>
            <w:tcW w:w="1231" w:type="dxa"/>
            <w:noWrap/>
            <w:vAlign w:val="center"/>
            <w:hideMark/>
          </w:tcPr>
          <w:p w14:paraId="49798BFE"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 01/12/2023</w:t>
            </w:r>
          </w:p>
        </w:tc>
        <w:tc>
          <w:tcPr>
            <w:tcW w:w="1316" w:type="dxa"/>
            <w:noWrap/>
            <w:vAlign w:val="center"/>
            <w:hideMark/>
          </w:tcPr>
          <w:p w14:paraId="56FC6C42"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15/06/2024</w:t>
            </w:r>
          </w:p>
        </w:tc>
        <w:tc>
          <w:tcPr>
            <w:tcW w:w="996" w:type="dxa"/>
            <w:noWrap/>
            <w:vAlign w:val="center"/>
            <w:hideMark/>
          </w:tcPr>
          <w:p w14:paraId="2CD209C7" w14:textId="77777777" w:rsidR="00505CD8" w:rsidRPr="0092753B" w:rsidRDefault="00505CD8">
            <w:pPr>
              <w:pStyle w:val="NoSpacing"/>
              <w:jc w:val="center"/>
              <w:rPr>
                <w:rFonts w:ascii="Lucida Sans Unicode" w:hAnsi="Lucida Sans Unicode" w:cs="Lucida Sans Unicode"/>
                <w:sz w:val="18"/>
                <w:szCs w:val="18"/>
              </w:rPr>
            </w:pPr>
            <w:r w:rsidRPr="0092753B">
              <w:rPr>
                <w:rFonts w:ascii="Lucida Sans Unicode" w:hAnsi="Lucida Sans Unicode" w:cs="Lucida Sans Unicode"/>
                <w:sz w:val="18"/>
                <w:szCs w:val="18"/>
              </w:rPr>
              <w:t>1,200</w:t>
            </w:r>
          </w:p>
        </w:tc>
        <w:tc>
          <w:tcPr>
            <w:tcW w:w="1418" w:type="dxa"/>
            <w:vAlign w:val="center"/>
          </w:tcPr>
          <w:p w14:paraId="10CDDD0E" w14:textId="77777777" w:rsidR="00505CD8" w:rsidRPr="0092753B" w:rsidRDefault="00505CD8">
            <w:pPr>
              <w:pStyle w:val="NoSpacing"/>
              <w:jc w:val="center"/>
              <w:rPr>
                <w:rFonts w:ascii="Lucida Sans Unicode" w:hAnsi="Lucida Sans Unicode" w:cs="Lucida Sans Unicode"/>
                <w:sz w:val="18"/>
                <w:szCs w:val="18"/>
              </w:rPr>
            </w:pPr>
            <w:r w:rsidRPr="0092753B">
              <w:rPr>
                <w:rFonts w:ascii="Lucida Sans Unicode" w:hAnsi="Lucida Sans Unicode" w:cs="Lucida Sans Unicode"/>
                <w:sz w:val="18"/>
                <w:szCs w:val="18"/>
              </w:rPr>
              <w:t>706</w:t>
            </w:r>
          </w:p>
        </w:tc>
      </w:tr>
      <w:tr w:rsidR="00505CD8" w:rsidRPr="00010930" w14:paraId="251BD5B2" w14:textId="77777777" w:rsidTr="001D7A76">
        <w:trPr>
          <w:trHeight w:val="265"/>
        </w:trPr>
        <w:tc>
          <w:tcPr>
            <w:tcW w:w="4106" w:type="dxa"/>
            <w:shd w:val="clear" w:color="auto" w:fill="33CCCC"/>
            <w:noWrap/>
            <w:vAlign w:val="center"/>
            <w:hideMark/>
          </w:tcPr>
          <w:p w14:paraId="33341FDF" w14:textId="77777777" w:rsidR="00505CD8" w:rsidRPr="0092753B" w:rsidRDefault="00505CD8">
            <w:pPr>
              <w:pStyle w:val="NoSpacing"/>
              <w:rPr>
                <w:rFonts w:ascii="Lucida Sans Unicode" w:hAnsi="Lucida Sans Unicode" w:cs="Lucida Sans Unicode"/>
                <w:b/>
                <w:bCs/>
                <w:color w:val="FFFFFF" w:themeColor="background1"/>
                <w:sz w:val="18"/>
                <w:szCs w:val="18"/>
              </w:rPr>
            </w:pPr>
            <w:r w:rsidRPr="0092753B">
              <w:rPr>
                <w:rFonts w:ascii="Lucida Sans Unicode" w:hAnsi="Lucida Sans Unicode" w:cs="Lucida Sans Unicode"/>
                <w:b/>
                <w:bCs/>
                <w:color w:val="FFFFFF" w:themeColor="background1"/>
                <w:sz w:val="18"/>
                <w:szCs w:val="18"/>
              </w:rPr>
              <w:t>Recursos Humanos</w:t>
            </w:r>
          </w:p>
        </w:tc>
        <w:tc>
          <w:tcPr>
            <w:tcW w:w="1231" w:type="dxa"/>
            <w:noWrap/>
            <w:vAlign w:val="center"/>
            <w:hideMark/>
          </w:tcPr>
          <w:p w14:paraId="71B78AEC"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12/12/2023</w:t>
            </w:r>
          </w:p>
        </w:tc>
        <w:tc>
          <w:tcPr>
            <w:tcW w:w="1316" w:type="dxa"/>
            <w:noWrap/>
            <w:vAlign w:val="center"/>
            <w:hideMark/>
          </w:tcPr>
          <w:p w14:paraId="29596291"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30/05/2024</w:t>
            </w:r>
          </w:p>
        </w:tc>
        <w:tc>
          <w:tcPr>
            <w:tcW w:w="996" w:type="dxa"/>
            <w:noWrap/>
            <w:vAlign w:val="center"/>
            <w:hideMark/>
          </w:tcPr>
          <w:p w14:paraId="65271EA1" w14:textId="77777777" w:rsidR="00505CD8" w:rsidRPr="0092753B" w:rsidRDefault="00505CD8">
            <w:pPr>
              <w:pStyle w:val="NoSpacing"/>
              <w:jc w:val="center"/>
              <w:rPr>
                <w:rFonts w:ascii="Lucida Sans Unicode" w:hAnsi="Lucida Sans Unicode" w:cs="Lucida Sans Unicode"/>
                <w:sz w:val="18"/>
                <w:szCs w:val="18"/>
              </w:rPr>
            </w:pPr>
            <w:r w:rsidRPr="0092753B">
              <w:rPr>
                <w:rFonts w:ascii="Lucida Sans Unicode" w:hAnsi="Lucida Sans Unicode" w:cs="Lucida Sans Unicode"/>
                <w:sz w:val="18"/>
                <w:szCs w:val="18"/>
              </w:rPr>
              <w:t>47</w:t>
            </w:r>
          </w:p>
        </w:tc>
        <w:tc>
          <w:tcPr>
            <w:tcW w:w="1418" w:type="dxa"/>
            <w:vAlign w:val="center"/>
          </w:tcPr>
          <w:p w14:paraId="28CEEB0B" w14:textId="77777777" w:rsidR="00505CD8" w:rsidRPr="0092753B" w:rsidRDefault="00505CD8">
            <w:pPr>
              <w:pStyle w:val="NoSpacing"/>
              <w:jc w:val="center"/>
              <w:rPr>
                <w:rFonts w:ascii="Lucida Sans Unicode" w:hAnsi="Lucida Sans Unicode" w:cs="Lucida Sans Unicode"/>
                <w:sz w:val="18"/>
                <w:szCs w:val="18"/>
              </w:rPr>
            </w:pPr>
            <w:r w:rsidRPr="0092753B">
              <w:rPr>
                <w:rFonts w:ascii="Lucida Sans Unicode" w:hAnsi="Lucida Sans Unicode" w:cs="Lucida Sans Unicode"/>
                <w:sz w:val="18"/>
                <w:szCs w:val="18"/>
              </w:rPr>
              <w:t>39</w:t>
            </w:r>
          </w:p>
        </w:tc>
      </w:tr>
      <w:tr w:rsidR="00505CD8" w:rsidRPr="00010930" w14:paraId="7273CBF3" w14:textId="77777777" w:rsidTr="001D7A76">
        <w:trPr>
          <w:trHeight w:val="345"/>
        </w:trPr>
        <w:tc>
          <w:tcPr>
            <w:tcW w:w="4106" w:type="dxa"/>
            <w:shd w:val="clear" w:color="auto" w:fill="33CCCC"/>
            <w:noWrap/>
            <w:vAlign w:val="center"/>
            <w:hideMark/>
          </w:tcPr>
          <w:p w14:paraId="37E1D931" w14:textId="77777777" w:rsidR="00505CD8" w:rsidRPr="0092753B" w:rsidRDefault="00505CD8">
            <w:pPr>
              <w:pStyle w:val="NoSpacing"/>
              <w:rPr>
                <w:rFonts w:ascii="Lucida Sans Unicode" w:hAnsi="Lucida Sans Unicode" w:cs="Lucida Sans Unicode"/>
                <w:b/>
                <w:bCs/>
                <w:color w:val="FFFFFF" w:themeColor="background1"/>
                <w:sz w:val="18"/>
                <w:szCs w:val="18"/>
              </w:rPr>
            </w:pPr>
            <w:r w:rsidRPr="0092753B">
              <w:rPr>
                <w:rFonts w:ascii="Lucida Sans Unicode" w:hAnsi="Lucida Sans Unicode" w:cs="Lucida Sans Unicode"/>
                <w:b/>
                <w:bCs/>
                <w:color w:val="FFFFFF" w:themeColor="background1"/>
                <w:sz w:val="18"/>
                <w:szCs w:val="18"/>
              </w:rPr>
              <w:t>Recursos Materiales</w:t>
            </w:r>
          </w:p>
        </w:tc>
        <w:tc>
          <w:tcPr>
            <w:tcW w:w="1231" w:type="dxa"/>
            <w:noWrap/>
            <w:vAlign w:val="center"/>
            <w:hideMark/>
          </w:tcPr>
          <w:p w14:paraId="6E560A3C"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12/12/2023</w:t>
            </w:r>
          </w:p>
        </w:tc>
        <w:tc>
          <w:tcPr>
            <w:tcW w:w="1316" w:type="dxa"/>
            <w:noWrap/>
            <w:vAlign w:val="center"/>
            <w:hideMark/>
          </w:tcPr>
          <w:p w14:paraId="75D38D0A"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30/05/2024</w:t>
            </w:r>
          </w:p>
        </w:tc>
        <w:tc>
          <w:tcPr>
            <w:tcW w:w="996" w:type="dxa"/>
            <w:noWrap/>
            <w:vAlign w:val="center"/>
            <w:hideMark/>
          </w:tcPr>
          <w:p w14:paraId="4FD6B28A" w14:textId="77777777" w:rsidR="00505CD8" w:rsidRPr="0092753B" w:rsidRDefault="00505CD8">
            <w:pPr>
              <w:pStyle w:val="NoSpacing"/>
              <w:jc w:val="center"/>
              <w:rPr>
                <w:rFonts w:ascii="Lucida Sans Unicode" w:hAnsi="Lucida Sans Unicode" w:cs="Lucida Sans Unicode"/>
                <w:sz w:val="18"/>
                <w:szCs w:val="18"/>
              </w:rPr>
            </w:pPr>
            <w:r w:rsidRPr="0092753B">
              <w:rPr>
                <w:rFonts w:ascii="Lucida Sans Unicode" w:hAnsi="Lucida Sans Unicode" w:cs="Lucida Sans Unicode"/>
                <w:sz w:val="18"/>
                <w:szCs w:val="18"/>
              </w:rPr>
              <w:t>61</w:t>
            </w:r>
          </w:p>
        </w:tc>
        <w:tc>
          <w:tcPr>
            <w:tcW w:w="1418" w:type="dxa"/>
            <w:vAlign w:val="center"/>
          </w:tcPr>
          <w:p w14:paraId="7A8C4659" w14:textId="77777777" w:rsidR="00505CD8" w:rsidRPr="0092753B" w:rsidRDefault="00505CD8">
            <w:pPr>
              <w:pStyle w:val="NoSpacing"/>
              <w:jc w:val="center"/>
              <w:rPr>
                <w:rFonts w:ascii="Lucida Sans Unicode" w:hAnsi="Lucida Sans Unicode" w:cs="Lucida Sans Unicode"/>
                <w:sz w:val="18"/>
                <w:szCs w:val="18"/>
              </w:rPr>
            </w:pPr>
            <w:r w:rsidRPr="0092753B">
              <w:rPr>
                <w:rFonts w:ascii="Lucida Sans Unicode" w:hAnsi="Lucida Sans Unicode" w:cs="Lucida Sans Unicode"/>
                <w:sz w:val="18"/>
                <w:szCs w:val="18"/>
              </w:rPr>
              <w:t>41</w:t>
            </w:r>
          </w:p>
        </w:tc>
      </w:tr>
      <w:tr w:rsidR="00505CD8" w:rsidRPr="00010930" w14:paraId="60713619" w14:textId="77777777" w:rsidTr="001D7A76">
        <w:trPr>
          <w:trHeight w:val="294"/>
        </w:trPr>
        <w:tc>
          <w:tcPr>
            <w:tcW w:w="4106" w:type="dxa"/>
            <w:shd w:val="clear" w:color="auto" w:fill="33CCCC"/>
            <w:noWrap/>
            <w:vAlign w:val="center"/>
            <w:hideMark/>
          </w:tcPr>
          <w:p w14:paraId="5F6420C9" w14:textId="77777777" w:rsidR="00505CD8" w:rsidRPr="0092753B" w:rsidRDefault="00505CD8">
            <w:pPr>
              <w:pStyle w:val="NoSpacing"/>
              <w:rPr>
                <w:rFonts w:ascii="Lucida Sans Unicode" w:hAnsi="Lucida Sans Unicode" w:cs="Lucida Sans Unicode"/>
                <w:b/>
                <w:bCs/>
                <w:color w:val="FFFFFF" w:themeColor="background1"/>
                <w:sz w:val="18"/>
                <w:szCs w:val="18"/>
              </w:rPr>
            </w:pPr>
            <w:r w:rsidRPr="0092753B">
              <w:rPr>
                <w:rFonts w:ascii="Lucida Sans Unicode" w:hAnsi="Lucida Sans Unicode" w:cs="Lucida Sans Unicode"/>
                <w:b/>
                <w:bCs/>
                <w:color w:val="FFFFFF" w:themeColor="background1"/>
                <w:sz w:val="18"/>
                <w:szCs w:val="18"/>
              </w:rPr>
              <w:t>Recursos Financieros</w:t>
            </w:r>
          </w:p>
        </w:tc>
        <w:tc>
          <w:tcPr>
            <w:tcW w:w="1231" w:type="dxa"/>
            <w:noWrap/>
            <w:vAlign w:val="center"/>
            <w:hideMark/>
          </w:tcPr>
          <w:p w14:paraId="1F4AB46F"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07/12/2023</w:t>
            </w:r>
          </w:p>
        </w:tc>
        <w:tc>
          <w:tcPr>
            <w:tcW w:w="1316" w:type="dxa"/>
            <w:noWrap/>
            <w:vAlign w:val="center"/>
            <w:hideMark/>
          </w:tcPr>
          <w:p w14:paraId="0FF8D201"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30/05/2024</w:t>
            </w:r>
          </w:p>
        </w:tc>
        <w:tc>
          <w:tcPr>
            <w:tcW w:w="996" w:type="dxa"/>
            <w:noWrap/>
            <w:vAlign w:val="center"/>
            <w:hideMark/>
          </w:tcPr>
          <w:p w14:paraId="579D355F" w14:textId="77777777" w:rsidR="00505CD8" w:rsidRPr="0092753B" w:rsidRDefault="00505CD8">
            <w:pPr>
              <w:pStyle w:val="NoSpacing"/>
              <w:jc w:val="center"/>
              <w:rPr>
                <w:rFonts w:ascii="Lucida Sans Unicode" w:hAnsi="Lucida Sans Unicode" w:cs="Lucida Sans Unicode"/>
                <w:sz w:val="18"/>
                <w:szCs w:val="18"/>
              </w:rPr>
            </w:pPr>
            <w:r w:rsidRPr="0092753B">
              <w:rPr>
                <w:rFonts w:ascii="Lucida Sans Unicode" w:hAnsi="Lucida Sans Unicode" w:cs="Lucida Sans Unicode"/>
                <w:sz w:val="18"/>
                <w:szCs w:val="18"/>
              </w:rPr>
              <w:t>61</w:t>
            </w:r>
          </w:p>
        </w:tc>
        <w:tc>
          <w:tcPr>
            <w:tcW w:w="1418" w:type="dxa"/>
            <w:vAlign w:val="center"/>
          </w:tcPr>
          <w:p w14:paraId="45156284" w14:textId="77777777" w:rsidR="00505CD8" w:rsidRPr="0092753B" w:rsidRDefault="00505CD8">
            <w:pPr>
              <w:pStyle w:val="NoSpacing"/>
              <w:jc w:val="center"/>
              <w:rPr>
                <w:rFonts w:ascii="Lucida Sans Unicode" w:hAnsi="Lucida Sans Unicode" w:cs="Lucida Sans Unicode"/>
                <w:sz w:val="18"/>
                <w:szCs w:val="18"/>
              </w:rPr>
            </w:pPr>
            <w:r w:rsidRPr="0092753B">
              <w:rPr>
                <w:rFonts w:ascii="Lucida Sans Unicode" w:hAnsi="Lucida Sans Unicode" w:cs="Lucida Sans Unicode"/>
                <w:sz w:val="18"/>
                <w:szCs w:val="18"/>
              </w:rPr>
              <w:t>40</w:t>
            </w:r>
          </w:p>
        </w:tc>
      </w:tr>
      <w:tr w:rsidR="00505CD8" w:rsidRPr="00010930" w14:paraId="535788E3" w14:textId="77777777" w:rsidTr="001D7A76">
        <w:trPr>
          <w:trHeight w:val="298"/>
        </w:trPr>
        <w:tc>
          <w:tcPr>
            <w:tcW w:w="4106" w:type="dxa"/>
            <w:shd w:val="clear" w:color="auto" w:fill="33CCCC"/>
            <w:noWrap/>
            <w:vAlign w:val="center"/>
            <w:hideMark/>
          </w:tcPr>
          <w:p w14:paraId="7235363E" w14:textId="77777777" w:rsidR="00505CD8" w:rsidRPr="0092753B" w:rsidRDefault="00505CD8">
            <w:pPr>
              <w:pStyle w:val="NoSpacing"/>
              <w:rPr>
                <w:rFonts w:ascii="Lucida Sans Unicode" w:hAnsi="Lucida Sans Unicode" w:cs="Lucida Sans Unicode"/>
                <w:b/>
                <w:bCs/>
                <w:color w:val="FFFFFF" w:themeColor="background1"/>
                <w:sz w:val="18"/>
                <w:szCs w:val="18"/>
              </w:rPr>
            </w:pPr>
            <w:r w:rsidRPr="0092753B">
              <w:rPr>
                <w:rFonts w:ascii="Lucida Sans Unicode" w:hAnsi="Lucida Sans Unicode" w:cs="Lucida Sans Unicode"/>
                <w:b/>
                <w:bCs/>
                <w:color w:val="FFFFFF" w:themeColor="background1"/>
                <w:sz w:val="18"/>
                <w:szCs w:val="18"/>
              </w:rPr>
              <w:t>Geografía Electoral</w:t>
            </w:r>
          </w:p>
        </w:tc>
        <w:tc>
          <w:tcPr>
            <w:tcW w:w="1231" w:type="dxa"/>
            <w:noWrap/>
            <w:vAlign w:val="center"/>
            <w:hideMark/>
          </w:tcPr>
          <w:p w14:paraId="7E6EEE91"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23/01/2024</w:t>
            </w:r>
          </w:p>
        </w:tc>
        <w:tc>
          <w:tcPr>
            <w:tcW w:w="1316" w:type="dxa"/>
            <w:noWrap/>
            <w:vAlign w:val="center"/>
            <w:hideMark/>
          </w:tcPr>
          <w:p w14:paraId="00C32F3C"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15/05/2024</w:t>
            </w:r>
          </w:p>
        </w:tc>
        <w:tc>
          <w:tcPr>
            <w:tcW w:w="996" w:type="dxa"/>
            <w:noWrap/>
            <w:vAlign w:val="center"/>
            <w:hideMark/>
          </w:tcPr>
          <w:p w14:paraId="5AF7BC54" w14:textId="77777777" w:rsidR="00505CD8" w:rsidRPr="0092753B" w:rsidRDefault="00505CD8">
            <w:pPr>
              <w:pStyle w:val="NoSpacing"/>
              <w:jc w:val="center"/>
              <w:rPr>
                <w:rFonts w:ascii="Lucida Sans Unicode" w:hAnsi="Lucida Sans Unicode" w:cs="Lucida Sans Unicode"/>
                <w:sz w:val="18"/>
                <w:szCs w:val="18"/>
              </w:rPr>
            </w:pPr>
            <w:r w:rsidRPr="0092753B">
              <w:rPr>
                <w:rFonts w:ascii="Lucida Sans Unicode" w:hAnsi="Lucida Sans Unicode" w:cs="Lucida Sans Unicode"/>
                <w:sz w:val="18"/>
                <w:szCs w:val="18"/>
              </w:rPr>
              <w:t>192</w:t>
            </w:r>
          </w:p>
        </w:tc>
        <w:tc>
          <w:tcPr>
            <w:tcW w:w="1418" w:type="dxa"/>
            <w:vAlign w:val="center"/>
          </w:tcPr>
          <w:p w14:paraId="6D00D0CF" w14:textId="77777777" w:rsidR="00505CD8" w:rsidRPr="0092753B" w:rsidRDefault="00505CD8">
            <w:pPr>
              <w:pStyle w:val="NoSpacing"/>
              <w:jc w:val="center"/>
              <w:rPr>
                <w:rFonts w:ascii="Lucida Sans Unicode" w:hAnsi="Lucida Sans Unicode" w:cs="Lucida Sans Unicode"/>
                <w:sz w:val="18"/>
                <w:szCs w:val="18"/>
              </w:rPr>
            </w:pPr>
            <w:r w:rsidRPr="0092753B">
              <w:rPr>
                <w:rFonts w:ascii="Lucida Sans Unicode" w:hAnsi="Lucida Sans Unicode" w:cs="Lucida Sans Unicode"/>
                <w:sz w:val="18"/>
                <w:szCs w:val="18"/>
              </w:rPr>
              <w:t>154</w:t>
            </w:r>
          </w:p>
        </w:tc>
      </w:tr>
      <w:tr w:rsidR="00505CD8" w:rsidRPr="00010930" w14:paraId="4F045F66" w14:textId="77777777" w:rsidTr="001D7A76">
        <w:trPr>
          <w:trHeight w:val="257"/>
        </w:trPr>
        <w:tc>
          <w:tcPr>
            <w:tcW w:w="4106" w:type="dxa"/>
            <w:shd w:val="clear" w:color="auto" w:fill="33CCCC"/>
            <w:noWrap/>
            <w:vAlign w:val="center"/>
            <w:hideMark/>
          </w:tcPr>
          <w:p w14:paraId="602B57B0" w14:textId="77777777" w:rsidR="00505CD8" w:rsidRPr="0092753B" w:rsidRDefault="00505CD8">
            <w:pPr>
              <w:pStyle w:val="NoSpacing"/>
              <w:rPr>
                <w:rFonts w:ascii="Lucida Sans Unicode" w:hAnsi="Lucida Sans Unicode" w:cs="Lucida Sans Unicode"/>
                <w:b/>
                <w:bCs/>
                <w:color w:val="FFFFFF" w:themeColor="background1"/>
                <w:sz w:val="18"/>
                <w:szCs w:val="18"/>
              </w:rPr>
            </w:pPr>
            <w:r w:rsidRPr="0092753B">
              <w:rPr>
                <w:rFonts w:ascii="Lucida Sans Unicode" w:hAnsi="Lucida Sans Unicode" w:cs="Lucida Sans Unicode"/>
                <w:b/>
                <w:bCs/>
                <w:color w:val="FFFFFF" w:themeColor="background1"/>
                <w:sz w:val="18"/>
                <w:szCs w:val="18"/>
              </w:rPr>
              <w:t>Integración y estructura del Instituto</w:t>
            </w:r>
          </w:p>
        </w:tc>
        <w:tc>
          <w:tcPr>
            <w:tcW w:w="1231" w:type="dxa"/>
            <w:noWrap/>
            <w:vAlign w:val="center"/>
            <w:hideMark/>
          </w:tcPr>
          <w:p w14:paraId="79CFD200"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23/01/2024</w:t>
            </w:r>
          </w:p>
        </w:tc>
        <w:tc>
          <w:tcPr>
            <w:tcW w:w="1316" w:type="dxa"/>
            <w:noWrap/>
            <w:vAlign w:val="center"/>
            <w:hideMark/>
          </w:tcPr>
          <w:p w14:paraId="34B84CC0"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15/05/2024</w:t>
            </w:r>
          </w:p>
        </w:tc>
        <w:tc>
          <w:tcPr>
            <w:tcW w:w="996" w:type="dxa"/>
            <w:noWrap/>
            <w:vAlign w:val="center"/>
            <w:hideMark/>
          </w:tcPr>
          <w:p w14:paraId="1D653A3E" w14:textId="77777777" w:rsidR="00505CD8" w:rsidRPr="0092753B" w:rsidRDefault="00505CD8">
            <w:pPr>
              <w:pStyle w:val="NoSpacing"/>
              <w:jc w:val="center"/>
              <w:rPr>
                <w:rFonts w:ascii="Lucida Sans Unicode" w:hAnsi="Lucida Sans Unicode" w:cs="Lucida Sans Unicode"/>
                <w:sz w:val="18"/>
                <w:szCs w:val="18"/>
              </w:rPr>
            </w:pPr>
            <w:r w:rsidRPr="0092753B">
              <w:rPr>
                <w:rFonts w:ascii="Lucida Sans Unicode" w:hAnsi="Lucida Sans Unicode" w:cs="Lucida Sans Unicode"/>
                <w:sz w:val="18"/>
                <w:szCs w:val="18"/>
              </w:rPr>
              <w:t>192</w:t>
            </w:r>
          </w:p>
        </w:tc>
        <w:tc>
          <w:tcPr>
            <w:tcW w:w="1418" w:type="dxa"/>
            <w:vAlign w:val="center"/>
          </w:tcPr>
          <w:p w14:paraId="4F7823DB" w14:textId="77777777" w:rsidR="00505CD8" w:rsidRPr="0092753B" w:rsidRDefault="00505CD8">
            <w:pPr>
              <w:pStyle w:val="NoSpacing"/>
              <w:jc w:val="center"/>
              <w:rPr>
                <w:rFonts w:ascii="Lucida Sans Unicode" w:hAnsi="Lucida Sans Unicode" w:cs="Lucida Sans Unicode"/>
                <w:sz w:val="18"/>
                <w:szCs w:val="18"/>
              </w:rPr>
            </w:pPr>
            <w:r w:rsidRPr="0092753B">
              <w:rPr>
                <w:rFonts w:ascii="Lucida Sans Unicode" w:hAnsi="Lucida Sans Unicode" w:cs="Lucida Sans Unicode"/>
                <w:sz w:val="18"/>
                <w:szCs w:val="18"/>
              </w:rPr>
              <w:t>156</w:t>
            </w:r>
          </w:p>
        </w:tc>
      </w:tr>
      <w:tr w:rsidR="00505CD8" w:rsidRPr="00010930" w14:paraId="223FCE4F" w14:textId="77777777" w:rsidTr="001D7A76">
        <w:trPr>
          <w:trHeight w:val="275"/>
        </w:trPr>
        <w:tc>
          <w:tcPr>
            <w:tcW w:w="4106" w:type="dxa"/>
            <w:shd w:val="clear" w:color="auto" w:fill="33CCCC"/>
            <w:noWrap/>
            <w:vAlign w:val="center"/>
            <w:hideMark/>
          </w:tcPr>
          <w:p w14:paraId="75CCB9E6" w14:textId="77777777" w:rsidR="00505CD8" w:rsidRPr="0092753B" w:rsidRDefault="00505CD8">
            <w:pPr>
              <w:pStyle w:val="NoSpacing"/>
              <w:rPr>
                <w:rFonts w:ascii="Lucida Sans Unicode" w:hAnsi="Lucida Sans Unicode" w:cs="Lucida Sans Unicode"/>
                <w:b/>
                <w:bCs/>
                <w:color w:val="FFFFFF" w:themeColor="background1"/>
                <w:sz w:val="18"/>
                <w:szCs w:val="18"/>
              </w:rPr>
            </w:pPr>
            <w:r w:rsidRPr="0092753B">
              <w:rPr>
                <w:rFonts w:ascii="Lucida Sans Unicode" w:hAnsi="Lucida Sans Unicode" w:cs="Lucida Sans Unicode"/>
                <w:b/>
                <w:bCs/>
                <w:color w:val="FFFFFF" w:themeColor="background1"/>
                <w:sz w:val="18"/>
                <w:szCs w:val="18"/>
              </w:rPr>
              <w:t>Bodegas Electorales</w:t>
            </w:r>
          </w:p>
        </w:tc>
        <w:tc>
          <w:tcPr>
            <w:tcW w:w="1231" w:type="dxa"/>
            <w:noWrap/>
            <w:vAlign w:val="center"/>
            <w:hideMark/>
          </w:tcPr>
          <w:p w14:paraId="4A049155"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23/01/2024</w:t>
            </w:r>
          </w:p>
        </w:tc>
        <w:tc>
          <w:tcPr>
            <w:tcW w:w="1316" w:type="dxa"/>
            <w:noWrap/>
            <w:vAlign w:val="center"/>
            <w:hideMark/>
          </w:tcPr>
          <w:p w14:paraId="2C484F8F"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15/05/2024</w:t>
            </w:r>
          </w:p>
        </w:tc>
        <w:tc>
          <w:tcPr>
            <w:tcW w:w="996" w:type="dxa"/>
            <w:noWrap/>
            <w:vAlign w:val="center"/>
            <w:hideMark/>
          </w:tcPr>
          <w:p w14:paraId="6D20E714" w14:textId="77777777" w:rsidR="00505CD8" w:rsidRPr="0092753B" w:rsidRDefault="00505CD8">
            <w:pPr>
              <w:pStyle w:val="NoSpacing"/>
              <w:jc w:val="center"/>
              <w:rPr>
                <w:rFonts w:ascii="Lucida Sans Unicode" w:hAnsi="Lucida Sans Unicode" w:cs="Lucida Sans Unicode"/>
                <w:sz w:val="18"/>
                <w:szCs w:val="18"/>
              </w:rPr>
            </w:pPr>
            <w:r w:rsidRPr="0092753B">
              <w:rPr>
                <w:rFonts w:ascii="Lucida Sans Unicode" w:hAnsi="Lucida Sans Unicode" w:cs="Lucida Sans Unicode"/>
                <w:sz w:val="18"/>
                <w:szCs w:val="18"/>
              </w:rPr>
              <w:t>3,305</w:t>
            </w:r>
          </w:p>
        </w:tc>
        <w:tc>
          <w:tcPr>
            <w:tcW w:w="1418" w:type="dxa"/>
            <w:vAlign w:val="center"/>
          </w:tcPr>
          <w:p w14:paraId="224DEB12" w14:textId="77777777" w:rsidR="00505CD8" w:rsidRPr="0092753B" w:rsidRDefault="00505CD8">
            <w:pPr>
              <w:pStyle w:val="NoSpacing"/>
              <w:jc w:val="center"/>
              <w:rPr>
                <w:rFonts w:ascii="Lucida Sans Unicode" w:hAnsi="Lucida Sans Unicode" w:cs="Lucida Sans Unicode"/>
                <w:sz w:val="18"/>
                <w:szCs w:val="18"/>
              </w:rPr>
            </w:pPr>
            <w:r w:rsidRPr="0092753B">
              <w:rPr>
                <w:rFonts w:ascii="Lucida Sans Unicode" w:hAnsi="Lucida Sans Unicode" w:cs="Lucida Sans Unicode"/>
                <w:sz w:val="18"/>
                <w:szCs w:val="18"/>
              </w:rPr>
              <w:t>2,098</w:t>
            </w:r>
          </w:p>
        </w:tc>
      </w:tr>
      <w:tr w:rsidR="00505CD8" w:rsidRPr="00010930" w14:paraId="7D4478BB" w14:textId="77777777" w:rsidTr="001D7A76">
        <w:trPr>
          <w:trHeight w:val="900"/>
        </w:trPr>
        <w:tc>
          <w:tcPr>
            <w:tcW w:w="4106" w:type="dxa"/>
            <w:shd w:val="clear" w:color="auto" w:fill="33CCCC"/>
            <w:vAlign w:val="center"/>
            <w:hideMark/>
          </w:tcPr>
          <w:p w14:paraId="04DA6C18" w14:textId="77777777" w:rsidR="00505CD8" w:rsidRPr="0092753B" w:rsidRDefault="00505CD8">
            <w:pPr>
              <w:pStyle w:val="NoSpacing"/>
              <w:rPr>
                <w:rFonts w:ascii="Lucida Sans Unicode" w:hAnsi="Lucida Sans Unicode" w:cs="Lucida Sans Unicode"/>
                <w:b/>
                <w:bCs/>
                <w:color w:val="FFFFFF" w:themeColor="background1"/>
                <w:sz w:val="18"/>
                <w:szCs w:val="18"/>
              </w:rPr>
            </w:pPr>
            <w:r w:rsidRPr="0092753B">
              <w:rPr>
                <w:rFonts w:ascii="Lucida Sans Unicode" w:hAnsi="Lucida Sans Unicode" w:cs="Lucida Sans Unicode"/>
                <w:b/>
                <w:bCs/>
                <w:color w:val="FFFFFF" w:themeColor="background1"/>
                <w:sz w:val="18"/>
                <w:szCs w:val="18"/>
              </w:rPr>
              <w:t>Recepción y clasificación de documentación y material electoral para las elecciones de Gubernatura, Diputaciones Locales y Ayuntamientos</w:t>
            </w:r>
          </w:p>
        </w:tc>
        <w:tc>
          <w:tcPr>
            <w:tcW w:w="1231" w:type="dxa"/>
            <w:noWrap/>
            <w:vAlign w:val="center"/>
            <w:hideMark/>
          </w:tcPr>
          <w:p w14:paraId="4A717B75"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20/04/2024</w:t>
            </w:r>
          </w:p>
        </w:tc>
        <w:tc>
          <w:tcPr>
            <w:tcW w:w="1316" w:type="dxa"/>
            <w:noWrap/>
            <w:vAlign w:val="center"/>
            <w:hideMark/>
          </w:tcPr>
          <w:p w14:paraId="7E9A0DD1"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30/05/2024</w:t>
            </w:r>
          </w:p>
        </w:tc>
        <w:tc>
          <w:tcPr>
            <w:tcW w:w="996" w:type="dxa"/>
            <w:noWrap/>
            <w:vAlign w:val="center"/>
            <w:hideMark/>
          </w:tcPr>
          <w:p w14:paraId="771114B7" w14:textId="77777777" w:rsidR="00505CD8" w:rsidRPr="0092753B" w:rsidRDefault="00505CD8">
            <w:pPr>
              <w:pStyle w:val="NoSpacing"/>
              <w:jc w:val="center"/>
              <w:rPr>
                <w:rFonts w:ascii="Lucida Sans Unicode" w:hAnsi="Lucida Sans Unicode" w:cs="Lucida Sans Unicode"/>
                <w:sz w:val="18"/>
                <w:szCs w:val="18"/>
              </w:rPr>
            </w:pPr>
            <w:r w:rsidRPr="0092753B">
              <w:rPr>
                <w:rFonts w:ascii="Lucida Sans Unicode" w:hAnsi="Lucida Sans Unicode" w:cs="Lucida Sans Unicode"/>
                <w:sz w:val="18"/>
                <w:szCs w:val="18"/>
              </w:rPr>
              <w:t>3,113</w:t>
            </w:r>
          </w:p>
        </w:tc>
        <w:tc>
          <w:tcPr>
            <w:tcW w:w="1418" w:type="dxa"/>
            <w:vAlign w:val="center"/>
          </w:tcPr>
          <w:p w14:paraId="6554B22E" w14:textId="77777777" w:rsidR="00505CD8" w:rsidRPr="0092753B" w:rsidRDefault="00505CD8">
            <w:pPr>
              <w:pStyle w:val="NoSpacing"/>
              <w:jc w:val="center"/>
              <w:rPr>
                <w:rFonts w:ascii="Lucida Sans Unicode" w:hAnsi="Lucida Sans Unicode" w:cs="Lucida Sans Unicode"/>
                <w:sz w:val="18"/>
                <w:szCs w:val="18"/>
              </w:rPr>
            </w:pPr>
            <w:r w:rsidRPr="0092753B">
              <w:rPr>
                <w:rFonts w:ascii="Lucida Sans Unicode" w:hAnsi="Lucida Sans Unicode" w:cs="Lucida Sans Unicode"/>
                <w:sz w:val="18"/>
                <w:szCs w:val="18"/>
              </w:rPr>
              <w:t>1,913</w:t>
            </w:r>
          </w:p>
        </w:tc>
      </w:tr>
      <w:tr w:rsidR="00505CD8" w:rsidRPr="00010930" w14:paraId="6D05720B" w14:textId="77777777" w:rsidTr="001D7A76">
        <w:trPr>
          <w:trHeight w:val="437"/>
        </w:trPr>
        <w:tc>
          <w:tcPr>
            <w:tcW w:w="4106" w:type="dxa"/>
            <w:shd w:val="clear" w:color="auto" w:fill="33CCCC"/>
            <w:noWrap/>
            <w:vAlign w:val="center"/>
            <w:hideMark/>
          </w:tcPr>
          <w:p w14:paraId="46D89EF6" w14:textId="77777777" w:rsidR="00505CD8" w:rsidRPr="0092753B" w:rsidRDefault="00505CD8">
            <w:pPr>
              <w:pStyle w:val="NoSpacing"/>
              <w:rPr>
                <w:rFonts w:ascii="Lucida Sans Unicode" w:hAnsi="Lucida Sans Unicode" w:cs="Lucida Sans Unicode"/>
                <w:b/>
                <w:bCs/>
                <w:color w:val="FFFFFF" w:themeColor="background1"/>
                <w:sz w:val="18"/>
                <w:szCs w:val="18"/>
              </w:rPr>
            </w:pPr>
            <w:r w:rsidRPr="0092753B">
              <w:rPr>
                <w:rFonts w:ascii="Lucida Sans Unicode" w:hAnsi="Lucida Sans Unicode" w:cs="Lucida Sans Unicode"/>
                <w:b/>
                <w:bCs/>
                <w:color w:val="FFFFFF" w:themeColor="background1"/>
                <w:sz w:val="18"/>
                <w:szCs w:val="18"/>
              </w:rPr>
              <w:t>Protocolo en materia de Seguridad Pública</w:t>
            </w:r>
          </w:p>
        </w:tc>
        <w:tc>
          <w:tcPr>
            <w:tcW w:w="1231" w:type="dxa"/>
            <w:noWrap/>
            <w:vAlign w:val="center"/>
            <w:hideMark/>
          </w:tcPr>
          <w:p w14:paraId="7F57151C"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23/01/2024</w:t>
            </w:r>
          </w:p>
        </w:tc>
        <w:tc>
          <w:tcPr>
            <w:tcW w:w="1316" w:type="dxa"/>
            <w:noWrap/>
            <w:vAlign w:val="center"/>
            <w:hideMark/>
          </w:tcPr>
          <w:p w14:paraId="4AD1D9E5"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15/05/2024</w:t>
            </w:r>
          </w:p>
        </w:tc>
        <w:tc>
          <w:tcPr>
            <w:tcW w:w="996" w:type="dxa"/>
            <w:noWrap/>
            <w:vAlign w:val="center"/>
            <w:hideMark/>
          </w:tcPr>
          <w:p w14:paraId="6FA0F071" w14:textId="77777777" w:rsidR="00505CD8" w:rsidRPr="0092753B" w:rsidRDefault="00505CD8">
            <w:pPr>
              <w:pStyle w:val="NoSpacing"/>
              <w:jc w:val="center"/>
              <w:rPr>
                <w:rFonts w:ascii="Lucida Sans Unicode" w:hAnsi="Lucida Sans Unicode" w:cs="Lucida Sans Unicode"/>
                <w:sz w:val="18"/>
                <w:szCs w:val="18"/>
              </w:rPr>
            </w:pPr>
            <w:r w:rsidRPr="0092753B">
              <w:rPr>
                <w:rFonts w:ascii="Lucida Sans Unicode" w:hAnsi="Lucida Sans Unicode" w:cs="Lucida Sans Unicode"/>
                <w:sz w:val="18"/>
                <w:szCs w:val="18"/>
              </w:rPr>
              <w:t>192</w:t>
            </w:r>
          </w:p>
        </w:tc>
        <w:tc>
          <w:tcPr>
            <w:tcW w:w="1418" w:type="dxa"/>
            <w:vAlign w:val="center"/>
          </w:tcPr>
          <w:p w14:paraId="0C351F7B" w14:textId="77777777" w:rsidR="00505CD8" w:rsidRPr="0092753B" w:rsidRDefault="00505CD8">
            <w:pPr>
              <w:pStyle w:val="NoSpacing"/>
              <w:jc w:val="center"/>
              <w:rPr>
                <w:rFonts w:ascii="Lucida Sans Unicode" w:hAnsi="Lucida Sans Unicode" w:cs="Lucida Sans Unicode"/>
                <w:sz w:val="18"/>
                <w:szCs w:val="18"/>
              </w:rPr>
            </w:pPr>
            <w:r w:rsidRPr="0092753B">
              <w:rPr>
                <w:rFonts w:ascii="Lucida Sans Unicode" w:hAnsi="Lucida Sans Unicode" w:cs="Lucida Sans Unicode"/>
                <w:sz w:val="18"/>
                <w:szCs w:val="18"/>
              </w:rPr>
              <w:t>147</w:t>
            </w:r>
          </w:p>
        </w:tc>
      </w:tr>
      <w:tr w:rsidR="00505CD8" w:rsidRPr="00010930" w14:paraId="2D0B028E" w14:textId="77777777" w:rsidTr="001D7A76">
        <w:trPr>
          <w:trHeight w:val="555"/>
        </w:trPr>
        <w:tc>
          <w:tcPr>
            <w:tcW w:w="4106" w:type="dxa"/>
            <w:shd w:val="clear" w:color="auto" w:fill="33CCCC"/>
            <w:vAlign w:val="center"/>
            <w:hideMark/>
          </w:tcPr>
          <w:p w14:paraId="04F51154" w14:textId="77777777" w:rsidR="00505CD8" w:rsidRPr="0092753B" w:rsidRDefault="00505CD8">
            <w:pPr>
              <w:pStyle w:val="NoSpacing"/>
              <w:rPr>
                <w:rFonts w:ascii="Lucida Sans Unicode" w:hAnsi="Lucida Sans Unicode" w:cs="Lucida Sans Unicode"/>
                <w:b/>
                <w:bCs/>
                <w:color w:val="FFFFFF" w:themeColor="background1"/>
                <w:sz w:val="18"/>
                <w:szCs w:val="18"/>
              </w:rPr>
            </w:pPr>
            <w:r w:rsidRPr="0092753B">
              <w:rPr>
                <w:rFonts w:ascii="Lucida Sans Unicode" w:hAnsi="Lucida Sans Unicode" w:cs="Lucida Sans Unicode"/>
                <w:b/>
                <w:bCs/>
                <w:color w:val="FFFFFF" w:themeColor="background1"/>
                <w:sz w:val="18"/>
                <w:szCs w:val="18"/>
              </w:rPr>
              <w:t>Sistema de seguimiento a sesiones de Órganos Desconcentrados</w:t>
            </w:r>
          </w:p>
        </w:tc>
        <w:tc>
          <w:tcPr>
            <w:tcW w:w="1231" w:type="dxa"/>
            <w:noWrap/>
            <w:vAlign w:val="center"/>
            <w:hideMark/>
          </w:tcPr>
          <w:p w14:paraId="48A66469"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16/02/2024</w:t>
            </w:r>
          </w:p>
        </w:tc>
        <w:tc>
          <w:tcPr>
            <w:tcW w:w="1316" w:type="dxa"/>
            <w:noWrap/>
            <w:vAlign w:val="center"/>
            <w:hideMark/>
          </w:tcPr>
          <w:p w14:paraId="3266E005" w14:textId="77777777" w:rsidR="00505CD8" w:rsidRPr="0092753B" w:rsidRDefault="00505CD8">
            <w:pPr>
              <w:pStyle w:val="NoSpacing"/>
              <w:rPr>
                <w:rFonts w:ascii="Lucida Sans Unicode" w:hAnsi="Lucida Sans Unicode" w:cs="Lucida Sans Unicode"/>
                <w:sz w:val="18"/>
                <w:szCs w:val="18"/>
              </w:rPr>
            </w:pPr>
            <w:r w:rsidRPr="0092753B">
              <w:rPr>
                <w:rFonts w:ascii="Lucida Sans Unicode" w:hAnsi="Lucida Sans Unicode" w:cs="Lucida Sans Unicode"/>
                <w:sz w:val="18"/>
                <w:szCs w:val="18"/>
              </w:rPr>
              <w:t>15/05/2024</w:t>
            </w:r>
          </w:p>
        </w:tc>
        <w:tc>
          <w:tcPr>
            <w:tcW w:w="996" w:type="dxa"/>
            <w:noWrap/>
            <w:vAlign w:val="center"/>
            <w:hideMark/>
          </w:tcPr>
          <w:p w14:paraId="2FACEB6C" w14:textId="77777777" w:rsidR="00505CD8" w:rsidRPr="0092753B" w:rsidRDefault="00505CD8">
            <w:pPr>
              <w:pStyle w:val="NoSpacing"/>
              <w:jc w:val="center"/>
              <w:rPr>
                <w:rFonts w:ascii="Lucida Sans Unicode" w:hAnsi="Lucida Sans Unicode" w:cs="Lucida Sans Unicode"/>
                <w:sz w:val="18"/>
                <w:szCs w:val="18"/>
              </w:rPr>
            </w:pPr>
            <w:r w:rsidRPr="0092753B">
              <w:rPr>
                <w:rFonts w:ascii="Lucida Sans Unicode" w:hAnsi="Lucida Sans Unicode" w:cs="Lucida Sans Unicode"/>
                <w:sz w:val="18"/>
                <w:szCs w:val="18"/>
              </w:rPr>
              <w:t>58</w:t>
            </w:r>
          </w:p>
        </w:tc>
        <w:tc>
          <w:tcPr>
            <w:tcW w:w="1418" w:type="dxa"/>
            <w:vAlign w:val="center"/>
          </w:tcPr>
          <w:p w14:paraId="17D04C47" w14:textId="77777777" w:rsidR="00505CD8" w:rsidRPr="0092753B" w:rsidRDefault="00505CD8">
            <w:pPr>
              <w:pStyle w:val="NoSpacing"/>
              <w:jc w:val="center"/>
              <w:rPr>
                <w:rFonts w:ascii="Lucida Sans Unicode" w:hAnsi="Lucida Sans Unicode" w:cs="Lucida Sans Unicode"/>
                <w:sz w:val="18"/>
                <w:szCs w:val="18"/>
              </w:rPr>
            </w:pPr>
          </w:p>
        </w:tc>
      </w:tr>
      <w:tr w:rsidR="00505CD8" w:rsidRPr="00010930" w14:paraId="6E6171CA" w14:textId="77777777" w:rsidTr="001D7A76">
        <w:trPr>
          <w:trHeight w:val="421"/>
        </w:trPr>
        <w:tc>
          <w:tcPr>
            <w:tcW w:w="4106" w:type="dxa"/>
            <w:shd w:val="clear" w:color="auto" w:fill="33CCCC"/>
            <w:vAlign w:val="center"/>
          </w:tcPr>
          <w:p w14:paraId="1A6DD55C" w14:textId="77777777" w:rsidR="00505CD8" w:rsidRPr="0092753B" w:rsidRDefault="00505CD8">
            <w:pPr>
              <w:pStyle w:val="NoSpacing"/>
              <w:rPr>
                <w:rFonts w:ascii="Lucida Sans Unicode" w:hAnsi="Lucida Sans Unicode" w:cs="Lucida Sans Unicode"/>
                <w:b/>
                <w:bCs/>
                <w:color w:val="FFFFFF" w:themeColor="background1"/>
                <w:sz w:val="18"/>
                <w:szCs w:val="18"/>
              </w:rPr>
            </w:pPr>
          </w:p>
        </w:tc>
        <w:tc>
          <w:tcPr>
            <w:tcW w:w="1231" w:type="dxa"/>
            <w:noWrap/>
            <w:vAlign w:val="center"/>
          </w:tcPr>
          <w:p w14:paraId="029EE0C0" w14:textId="77777777" w:rsidR="00505CD8" w:rsidRPr="0092753B" w:rsidRDefault="00505CD8">
            <w:pPr>
              <w:pStyle w:val="NoSpacing"/>
              <w:rPr>
                <w:rFonts w:ascii="Lucida Sans Unicode" w:hAnsi="Lucida Sans Unicode" w:cs="Lucida Sans Unicode"/>
                <w:sz w:val="18"/>
                <w:szCs w:val="18"/>
              </w:rPr>
            </w:pPr>
          </w:p>
        </w:tc>
        <w:tc>
          <w:tcPr>
            <w:tcW w:w="1316" w:type="dxa"/>
            <w:noWrap/>
            <w:vAlign w:val="center"/>
          </w:tcPr>
          <w:p w14:paraId="2420CD50" w14:textId="77777777" w:rsidR="00505CD8" w:rsidRPr="0092753B" w:rsidRDefault="00505CD8">
            <w:pPr>
              <w:pStyle w:val="NoSpacing"/>
              <w:rPr>
                <w:rFonts w:ascii="Lucida Sans Unicode" w:hAnsi="Lucida Sans Unicode" w:cs="Lucida Sans Unicode"/>
                <w:sz w:val="18"/>
                <w:szCs w:val="18"/>
              </w:rPr>
            </w:pPr>
          </w:p>
        </w:tc>
        <w:tc>
          <w:tcPr>
            <w:tcW w:w="996" w:type="dxa"/>
            <w:noWrap/>
            <w:vAlign w:val="center"/>
          </w:tcPr>
          <w:p w14:paraId="19714C4F" w14:textId="77777777" w:rsidR="00505CD8" w:rsidRPr="0092753B" w:rsidRDefault="00505CD8">
            <w:pPr>
              <w:pStyle w:val="NoSpacing"/>
              <w:jc w:val="center"/>
              <w:rPr>
                <w:rFonts w:ascii="Lucida Sans Unicode" w:hAnsi="Lucida Sans Unicode" w:cs="Lucida Sans Unicode"/>
                <w:sz w:val="18"/>
                <w:szCs w:val="18"/>
              </w:rPr>
            </w:pPr>
          </w:p>
        </w:tc>
        <w:tc>
          <w:tcPr>
            <w:tcW w:w="1418" w:type="dxa"/>
            <w:vAlign w:val="center"/>
          </w:tcPr>
          <w:p w14:paraId="2A893FCD" w14:textId="77777777" w:rsidR="00505CD8" w:rsidRPr="0092753B" w:rsidRDefault="00505CD8">
            <w:pPr>
              <w:pStyle w:val="NoSpacing"/>
              <w:jc w:val="center"/>
              <w:rPr>
                <w:rFonts w:ascii="Lucida Sans Unicode" w:hAnsi="Lucida Sans Unicode" w:cs="Lucida Sans Unicode"/>
                <w:sz w:val="18"/>
                <w:szCs w:val="18"/>
              </w:rPr>
            </w:pPr>
            <w:r w:rsidRPr="0092753B">
              <w:rPr>
                <w:rFonts w:ascii="Lucida Sans Unicode" w:hAnsi="Lucida Sans Unicode" w:cs="Lucida Sans Unicode"/>
                <w:b/>
                <w:bCs/>
                <w:sz w:val="18"/>
                <w:szCs w:val="18"/>
              </w:rPr>
              <w:t>14,278</w:t>
            </w:r>
          </w:p>
        </w:tc>
      </w:tr>
    </w:tbl>
    <w:p w14:paraId="2C067A31" w14:textId="77777777" w:rsidR="00505CD8" w:rsidRDefault="00505CD8" w:rsidP="00521072">
      <w:pPr>
        <w:spacing w:after="0"/>
        <w:jc w:val="both"/>
        <w:rPr>
          <w:rFonts w:ascii="Lucida Sans Unicode" w:hAnsi="Lucida Sans Unicode" w:cs="Lucida Sans Unicode"/>
          <w:sz w:val="20"/>
          <w:szCs w:val="20"/>
        </w:rPr>
      </w:pPr>
    </w:p>
    <w:p w14:paraId="6DEC9E80" w14:textId="77777777" w:rsidR="00A10499" w:rsidRDefault="00A10499" w:rsidP="00521072">
      <w:pPr>
        <w:spacing w:after="0"/>
        <w:jc w:val="both"/>
        <w:rPr>
          <w:rFonts w:ascii="Lucida Sans Unicode" w:hAnsi="Lucida Sans Unicode" w:cs="Lucida Sans Unicode"/>
          <w:sz w:val="20"/>
          <w:szCs w:val="20"/>
        </w:rPr>
      </w:pPr>
    </w:p>
    <w:p w14:paraId="7E1DAC01" w14:textId="4F3C4C36" w:rsidR="00521072" w:rsidRPr="00521072" w:rsidRDefault="00521072" w:rsidP="00521072">
      <w:pPr>
        <w:spacing w:after="0"/>
        <w:jc w:val="both"/>
        <w:rPr>
          <w:rFonts w:ascii="Lucida Sans Unicode" w:hAnsi="Lucida Sans Unicode" w:cs="Lucida Sans Unicode"/>
          <w:sz w:val="20"/>
          <w:szCs w:val="20"/>
        </w:rPr>
      </w:pPr>
      <w:r w:rsidRPr="00521072">
        <w:rPr>
          <w:rFonts w:ascii="Lucida Sans Unicode" w:hAnsi="Lucida Sans Unicode" w:cs="Lucida Sans Unicode"/>
          <w:sz w:val="20"/>
          <w:szCs w:val="20"/>
        </w:rPr>
        <w:t xml:space="preserve">En la </w:t>
      </w:r>
      <w:r w:rsidR="00E934D5">
        <w:rPr>
          <w:rFonts w:ascii="Lucida Sans Unicode" w:hAnsi="Lucida Sans Unicode" w:cs="Lucida Sans Unicode"/>
          <w:sz w:val="20"/>
          <w:szCs w:val="20"/>
        </w:rPr>
        <w:t xml:space="preserve">citada </w:t>
      </w:r>
      <w:r w:rsidRPr="00521072">
        <w:rPr>
          <w:rFonts w:ascii="Lucida Sans Unicode" w:hAnsi="Lucida Sans Unicode" w:cs="Lucida Sans Unicode"/>
          <w:sz w:val="20"/>
          <w:szCs w:val="20"/>
        </w:rPr>
        <w:t xml:space="preserve">Dirección se atendieron dudas y comentarios a través del correo electrónico educacion.civica@iepcjalisco.mx, y un número de WhatsApp con atención personalizada sobre aspectos técnicos de la plataforma. </w:t>
      </w:r>
    </w:p>
    <w:p w14:paraId="535C8B56" w14:textId="77777777" w:rsidR="00521072" w:rsidRPr="00521072" w:rsidRDefault="00521072" w:rsidP="00521072">
      <w:pPr>
        <w:spacing w:after="0"/>
        <w:jc w:val="both"/>
        <w:rPr>
          <w:rFonts w:ascii="Lucida Sans Unicode" w:hAnsi="Lucida Sans Unicode" w:cs="Lucida Sans Unicode"/>
          <w:sz w:val="20"/>
          <w:szCs w:val="20"/>
        </w:rPr>
      </w:pPr>
    </w:p>
    <w:p w14:paraId="205A4E84" w14:textId="7F796016" w:rsidR="00521072" w:rsidRPr="00521072" w:rsidRDefault="00521072" w:rsidP="00521072">
      <w:pPr>
        <w:spacing w:after="0"/>
        <w:jc w:val="both"/>
        <w:rPr>
          <w:rFonts w:ascii="Lucida Sans Unicode" w:hAnsi="Lucida Sans Unicode" w:cs="Lucida Sans Unicode"/>
          <w:sz w:val="20"/>
          <w:szCs w:val="20"/>
        </w:rPr>
      </w:pPr>
      <w:r w:rsidRPr="00521072">
        <w:rPr>
          <w:rFonts w:ascii="Lucida Sans Unicode" w:hAnsi="Lucida Sans Unicode" w:cs="Lucida Sans Unicode"/>
          <w:sz w:val="20"/>
          <w:szCs w:val="20"/>
        </w:rPr>
        <w:t xml:space="preserve">Con relación a la capacitación en cómputos, adicional al curso diseñado para la plataforma virtual, la </w:t>
      </w:r>
      <w:r w:rsidR="00E74C31">
        <w:rPr>
          <w:rFonts w:ascii="Lucida Sans Unicode" w:hAnsi="Lucida Sans Unicode" w:cs="Lucida Sans Unicode"/>
          <w:sz w:val="20"/>
          <w:szCs w:val="20"/>
        </w:rPr>
        <w:t xml:space="preserve">otrora </w:t>
      </w:r>
      <w:r w:rsidRPr="00521072">
        <w:rPr>
          <w:rFonts w:ascii="Lucida Sans Unicode" w:hAnsi="Lucida Sans Unicode" w:cs="Lucida Sans Unicode"/>
          <w:sz w:val="20"/>
          <w:szCs w:val="20"/>
        </w:rPr>
        <w:t xml:space="preserve">Dirección de Educación Cívica en conjunto con las Direcciones de Organización y Jurídico realizaron capacitaciones presenciales, lo anterior con el fin de lograr integrar lo aprendido por medio del curso a labores prácticas para esta etapa electoral. </w:t>
      </w:r>
    </w:p>
    <w:p w14:paraId="4382E37D" w14:textId="77777777" w:rsidR="00521072" w:rsidRPr="00521072" w:rsidRDefault="00521072" w:rsidP="00521072">
      <w:pPr>
        <w:spacing w:after="0"/>
        <w:jc w:val="both"/>
        <w:rPr>
          <w:rFonts w:ascii="Lucida Sans Unicode" w:hAnsi="Lucida Sans Unicode" w:cs="Lucida Sans Unicode"/>
          <w:sz w:val="20"/>
          <w:szCs w:val="20"/>
        </w:rPr>
      </w:pPr>
    </w:p>
    <w:p w14:paraId="0F5DFB78" w14:textId="77777777" w:rsidR="00521072" w:rsidRPr="00521072" w:rsidRDefault="00521072" w:rsidP="00521072">
      <w:pPr>
        <w:spacing w:after="0"/>
        <w:jc w:val="both"/>
        <w:rPr>
          <w:rFonts w:ascii="Lucida Sans Unicode" w:hAnsi="Lucida Sans Unicode" w:cs="Lucida Sans Unicode"/>
          <w:sz w:val="20"/>
          <w:szCs w:val="20"/>
        </w:rPr>
      </w:pPr>
      <w:r w:rsidRPr="00521072">
        <w:rPr>
          <w:rFonts w:ascii="Lucida Sans Unicode" w:hAnsi="Lucida Sans Unicode" w:cs="Lucida Sans Unicode"/>
          <w:sz w:val="20"/>
          <w:szCs w:val="20"/>
        </w:rPr>
        <w:t>Los temas que se abordaron y trabajaron en los cursos a modo de reforzamiento, fueron los que se enlistan a continuación:</w:t>
      </w:r>
    </w:p>
    <w:p w14:paraId="2384E1E5" w14:textId="77777777" w:rsidR="00521072" w:rsidRPr="00521072" w:rsidRDefault="00521072" w:rsidP="00521072">
      <w:pPr>
        <w:spacing w:after="0"/>
        <w:jc w:val="both"/>
        <w:rPr>
          <w:rFonts w:ascii="Lucida Sans Unicode" w:hAnsi="Lucida Sans Unicode" w:cs="Lucida Sans Unicode"/>
          <w:sz w:val="20"/>
          <w:szCs w:val="20"/>
        </w:rPr>
      </w:pPr>
      <w:r w:rsidRPr="00521072">
        <w:rPr>
          <w:rFonts w:ascii="Lucida Sans Unicode" w:hAnsi="Lucida Sans Unicode" w:cs="Lucida Sans Unicode"/>
          <w:sz w:val="20"/>
          <w:szCs w:val="20"/>
        </w:rPr>
        <w:t xml:space="preserve"> </w:t>
      </w:r>
    </w:p>
    <w:p w14:paraId="3BDAC39E" w14:textId="77777777" w:rsidR="00521072" w:rsidRPr="00521072" w:rsidRDefault="00521072" w:rsidP="00164B3F">
      <w:pPr>
        <w:spacing w:after="0"/>
        <w:ind w:left="1416"/>
        <w:jc w:val="both"/>
        <w:rPr>
          <w:rFonts w:ascii="Lucida Sans Unicode" w:hAnsi="Lucida Sans Unicode" w:cs="Lucida Sans Unicode"/>
          <w:sz w:val="20"/>
          <w:szCs w:val="20"/>
        </w:rPr>
      </w:pPr>
      <w:r w:rsidRPr="00521072">
        <w:rPr>
          <w:rFonts w:ascii="Lucida Sans Unicode" w:hAnsi="Lucida Sans Unicode" w:cs="Lucida Sans Unicode"/>
          <w:sz w:val="20"/>
          <w:szCs w:val="20"/>
        </w:rPr>
        <w:t>1.</w:t>
      </w:r>
      <w:r w:rsidRPr="00521072">
        <w:rPr>
          <w:rFonts w:ascii="Lucida Sans Unicode" w:hAnsi="Lucida Sans Unicode" w:cs="Lucida Sans Unicode"/>
          <w:sz w:val="20"/>
          <w:szCs w:val="20"/>
        </w:rPr>
        <w:tab/>
        <w:t>Recepción de paquetes electorales</w:t>
      </w:r>
    </w:p>
    <w:p w14:paraId="528F4B6E" w14:textId="77777777" w:rsidR="00521072" w:rsidRPr="00521072" w:rsidRDefault="00521072" w:rsidP="00164B3F">
      <w:pPr>
        <w:spacing w:after="0"/>
        <w:ind w:left="1416"/>
        <w:jc w:val="both"/>
        <w:rPr>
          <w:rFonts w:ascii="Lucida Sans Unicode" w:hAnsi="Lucida Sans Unicode" w:cs="Lucida Sans Unicode"/>
          <w:sz w:val="20"/>
          <w:szCs w:val="20"/>
        </w:rPr>
      </w:pPr>
      <w:r w:rsidRPr="00521072">
        <w:rPr>
          <w:rFonts w:ascii="Lucida Sans Unicode" w:hAnsi="Lucida Sans Unicode" w:cs="Lucida Sans Unicode"/>
          <w:sz w:val="20"/>
          <w:szCs w:val="20"/>
        </w:rPr>
        <w:t>2.</w:t>
      </w:r>
      <w:r w:rsidRPr="00521072">
        <w:rPr>
          <w:rFonts w:ascii="Lucida Sans Unicode" w:hAnsi="Lucida Sans Unicode" w:cs="Lucida Sans Unicode"/>
          <w:sz w:val="20"/>
          <w:szCs w:val="20"/>
        </w:rPr>
        <w:tab/>
        <w:t xml:space="preserve">Documentación de los paquetes electorales </w:t>
      </w:r>
    </w:p>
    <w:p w14:paraId="5E4D9C4B" w14:textId="77777777" w:rsidR="00521072" w:rsidRPr="00521072" w:rsidRDefault="00521072" w:rsidP="00164B3F">
      <w:pPr>
        <w:spacing w:after="0"/>
        <w:ind w:left="1416"/>
        <w:jc w:val="both"/>
        <w:rPr>
          <w:rFonts w:ascii="Lucida Sans Unicode" w:hAnsi="Lucida Sans Unicode" w:cs="Lucida Sans Unicode"/>
          <w:sz w:val="20"/>
          <w:szCs w:val="20"/>
        </w:rPr>
      </w:pPr>
      <w:r w:rsidRPr="00521072">
        <w:rPr>
          <w:rFonts w:ascii="Lucida Sans Unicode" w:hAnsi="Lucida Sans Unicode" w:cs="Lucida Sans Unicode"/>
          <w:sz w:val="20"/>
          <w:szCs w:val="20"/>
        </w:rPr>
        <w:t>3.</w:t>
      </w:r>
      <w:r w:rsidRPr="00521072">
        <w:rPr>
          <w:rFonts w:ascii="Lucida Sans Unicode" w:hAnsi="Lucida Sans Unicode" w:cs="Lucida Sans Unicode"/>
          <w:sz w:val="20"/>
          <w:szCs w:val="20"/>
        </w:rPr>
        <w:tab/>
        <w:t xml:space="preserve">Clasificación y resguardo </w:t>
      </w:r>
    </w:p>
    <w:p w14:paraId="6271C136" w14:textId="77777777" w:rsidR="00521072" w:rsidRPr="00521072" w:rsidRDefault="00521072" w:rsidP="00164B3F">
      <w:pPr>
        <w:spacing w:after="0"/>
        <w:ind w:left="1416"/>
        <w:jc w:val="both"/>
        <w:rPr>
          <w:rFonts w:ascii="Lucida Sans Unicode" w:hAnsi="Lucida Sans Unicode" w:cs="Lucida Sans Unicode"/>
          <w:sz w:val="20"/>
          <w:szCs w:val="20"/>
        </w:rPr>
      </w:pPr>
      <w:r w:rsidRPr="00521072">
        <w:rPr>
          <w:rFonts w:ascii="Lucida Sans Unicode" w:hAnsi="Lucida Sans Unicode" w:cs="Lucida Sans Unicode"/>
          <w:sz w:val="20"/>
          <w:szCs w:val="20"/>
        </w:rPr>
        <w:t>4.</w:t>
      </w:r>
      <w:r w:rsidRPr="00521072">
        <w:rPr>
          <w:rFonts w:ascii="Lucida Sans Unicode" w:hAnsi="Lucida Sans Unicode" w:cs="Lucida Sans Unicode"/>
          <w:sz w:val="20"/>
          <w:szCs w:val="20"/>
        </w:rPr>
        <w:tab/>
        <w:t xml:space="preserve">Resguardo de paquetes electorales al término de la Jornada Electoral </w:t>
      </w:r>
    </w:p>
    <w:p w14:paraId="410E17E6" w14:textId="77777777" w:rsidR="00521072" w:rsidRPr="00521072" w:rsidRDefault="00521072" w:rsidP="00164B3F">
      <w:pPr>
        <w:spacing w:after="0"/>
        <w:ind w:left="1416"/>
        <w:jc w:val="both"/>
        <w:rPr>
          <w:rFonts w:ascii="Lucida Sans Unicode" w:hAnsi="Lucida Sans Unicode" w:cs="Lucida Sans Unicode"/>
          <w:sz w:val="20"/>
          <w:szCs w:val="20"/>
        </w:rPr>
      </w:pPr>
      <w:r w:rsidRPr="00521072">
        <w:rPr>
          <w:rFonts w:ascii="Lucida Sans Unicode" w:hAnsi="Lucida Sans Unicode" w:cs="Lucida Sans Unicode"/>
          <w:sz w:val="20"/>
          <w:szCs w:val="20"/>
        </w:rPr>
        <w:t>5.</w:t>
      </w:r>
      <w:r w:rsidRPr="00521072">
        <w:rPr>
          <w:rFonts w:ascii="Lucida Sans Unicode" w:hAnsi="Lucida Sans Unicode" w:cs="Lucida Sans Unicode"/>
          <w:sz w:val="20"/>
          <w:szCs w:val="20"/>
        </w:rPr>
        <w:tab/>
        <w:t xml:space="preserve">Reunión de trabajo del martes posterior a la Jornada </w:t>
      </w:r>
    </w:p>
    <w:p w14:paraId="54B79FE1" w14:textId="77777777" w:rsidR="00521072" w:rsidRPr="00521072" w:rsidRDefault="00521072" w:rsidP="00164B3F">
      <w:pPr>
        <w:spacing w:after="0"/>
        <w:ind w:left="1416"/>
        <w:jc w:val="both"/>
        <w:rPr>
          <w:rFonts w:ascii="Lucida Sans Unicode" w:hAnsi="Lucida Sans Unicode" w:cs="Lucida Sans Unicode"/>
          <w:sz w:val="20"/>
          <w:szCs w:val="20"/>
        </w:rPr>
      </w:pPr>
      <w:r w:rsidRPr="00521072">
        <w:rPr>
          <w:rFonts w:ascii="Lucida Sans Unicode" w:hAnsi="Lucida Sans Unicode" w:cs="Lucida Sans Unicode"/>
          <w:sz w:val="20"/>
          <w:szCs w:val="20"/>
        </w:rPr>
        <w:t>6.</w:t>
      </w:r>
      <w:r w:rsidRPr="00521072">
        <w:rPr>
          <w:rFonts w:ascii="Lucida Sans Unicode" w:hAnsi="Lucida Sans Unicode" w:cs="Lucida Sans Unicode"/>
          <w:sz w:val="20"/>
          <w:szCs w:val="20"/>
        </w:rPr>
        <w:tab/>
        <w:t xml:space="preserve">Sesión extraordinaria </w:t>
      </w:r>
    </w:p>
    <w:p w14:paraId="237D65F6" w14:textId="77777777" w:rsidR="00521072" w:rsidRPr="00521072" w:rsidRDefault="00521072" w:rsidP="00164B3F">
      <w:pPr>
        <w:spacing w:after="0"/>
        <w:ind w:left="1416"/>
        <w:jc w:val="both"/>
        <w:rPr>
          <w:rFonts w:ascii="Lucida Sans Unicode" w:hAnsi="Lucida Sans Unicode" w:cs="Lucida Sans Unicode"/>
          <w:sz w:val="20"/>
          <w:szCs w:val="20"/>
        </w:rPr>
      </w:pPr>
      <w:r w:rsidRPr="00521072">
        <w:rPr>
          <w:rFonts w:ascii="Lucida Sans Unicode" w:hAnsi="Lucida Sans Unicode" w:cs="Lucida Sans Unicode"/>
          <w:sz w:val="20"/>
          <w:szCs w:val="20"/>
        </w:rPr>
        <w:t>7.</w:t>
      </w:r>
      <w:r w:rsidRPr="00521072">
        <w:rPr>
          <w:rFonts w:ascii="Lucida Sans Unicode" w:hAnsi="Lucida Sans Unicode" w:cs="Lucida Sans Unicode"/>
          <w:sz w:val="20"/>
          <w:szCs w:val="20"/>
        </w:rPr>
        <w:tab/>
        <w:t>Sesión especial de cómputos, el miércoles siguiente a la jornada</w:t>
      </w:r>
    </w:p>
    <w:p w14:paraId="1CBD6570" w14:textId="77777777" w:rsidR="00521072" w:rsidRPr="00521072" w:rsidRDefault="00521072" w:rsidP="00164B3F">
      <w:pPr>
        <w:spacing w:after="0"/>
        <w:ind w:left="1416"/>
        <w:jc w:val="both"/>
        <w:rPr>
          <w:rFonts w:ascii="Lucida Sans Unicode" w:hAnsi="Lucida Sans Unicode" w:cs="Lucida Sans Unicode"/>
          <w:sz w:val="20"/>
          <w:szCs w:val="20"/>
        </w:rPr>
      </w:pPr>
      <w:r w:rsidRPr="00521072">
        <w:rPr>
          <w:rFonts w:ascii="Lucida Sans Unicode" w:hAnsi="Lucida Sans Unicode" w:cs="Lucida Sans Unicode"/>
          <w:sz w:val="20"/>
          <w:szCs w:val="20"/>
        </w:rPr>
        <w:t>8.</w:t>
      </w:r>
      <w:r w:rsidRPr="00521072">
        <w:rPr>
          <w:rFonts w:ascii="Lucida Sans Unicode" w:hAnsi="Lucida Sans Unicode" w:cs="Lucida Sans Unicode"/>
          <w:sz w:val="20"/>
          <w:szCs w:val="20"/>
        </w:rPr>
        <w:tab/>
        <w:t>Cotejo de actas</w:t>
      </w:r>
    </w:p>
    <w:p w14:paraId="28E92FB6" w14:textId="77777777" w:rsidR="00521072" w:rsidRPr="00521072" w:rsidRDefault="00521072" w:rsidP="00164B3F">
      <w:pPr>
        <w:spacing w:after="0"/>
        <w:ind w:left="1416"/>
        <w:jc w:val="both"/>
        <w:rPr>
          <w:rFonts w:ascii="Lucida Sans Unicode" w:hAnsi="Lucida Sans Unicode" w:cs="Lucida Sans Unicode"/>
          <w:sz w:val="20"/>
          <w:szCs w:val="20"/>
        </w:rPr>
      </w:pPr>
      <w:r w:rsidRPr="00521072">
        <w:rPr>
          <w:rFonts w:ascii="Lucida Sans Unicode" w:hAnsi="Lucida Sans Unicode" w:cs="Lucida Sans Unicode"/>
          <w:sz w:val="20"/>
          <w:szCs w:val="20"/>
        </w:rPr>
        <w:t>9.</w:t>
      </w:r>
      <w:r w:rsidRPr="00521072">
        <w:rPr>
          <w:rFonts w:ascii="Lucida Sans Unicode" w:hAnsi="Lucida Sans Unicode" w:cs="Lucida Sans Unicode"/>
          <w:sz w:val="20"/>
          <w:szCs w:val="20"/>
        </w:rPr>
        <w:tab/>
        <w:t xml:space="preserve">Recuento parcial en pleno o grupos de trabajo </w:t>
      </w:r>
    </w:p>
    <w:p w14:paraId="14D83189" w14:textId="77777777" w:rsidR="00521072" w:rsidRPr="00521072" w:rsidRDefault="00521072" w:rsidP="00164B3F">
      <w:pPr>
        <w:spacing w:after="0"/>
        <w:ind w:left="1416"/>
        <w:jc w:val="both"/>
        <w:rPr>
          <w:rFonts w:ascii="Lucida Sans Unicode" w:hAnsi="Lucida Sans Unicode" w:cs="Lucida Sans Unicode"/>
          <w:sz w:val="20"/>
          <w:szCs w:val="20"/>
        </w:rPr>
      </w:pPr>
      <w:r w:rsidRPr="00521072">
        <w:rPr>
          <w:rFonts w:ascii="Lucida Sans Unicode" w:hAnsi="Lucida Sans Unicode" w:cs="Lucida Sans Unicode"/>
          <w:sz w:val="20"/>
          <w:szCs w:val="20"/>
        </w:rPr>
        <w:t>10.</w:t>
      </w:r>
      <w:r w:rsidRPr="00521072">
        <w:rPr>
          <w:rFonts w:ascii="Lucida Sans Unicode" w:hAnsi="Lucida Sans Unicode" w:cs="Lucida Sans Unicode"/>
          <w:sz w:val="20"/>
          <w:szCs w:val="20"/>
        </w:rPr>
        <w:tab/>
        <w:t>Recuento total en grupos de trabajo; y,</w:t>
      </w:r>
    </w:p>
    <w:p w14:paraId="44F11522" w14:textId="77777777" w:rsidR="00521072" w:rsidRPr="00521072" w:rsidRDefault="00521072" w:rsidP="00164B3F">
      <w:pPr>
        <w:spacing w:after="0"/>
        <w:ind w:left="1416"/>
        <w:jc w:val="both"/>
        <w:rPr>
          <w:rFonts w:ascii="Lucida Sans Unicode" w:hAnsi="Lucida Sans Unicode" w:cs="Lucida Sans Unicode"/>
          <w:sz w:val="20"/>
          <w:szCs w:val="20"/>
        </w:rPr>
      </w:pPr>
      <w:r w:rsidRPr="00521072">
        <w:rPr>
          <w:rFonts w:ascii="Lucida Sans Unicode" w:hAnsi="Lucida Sans Unicode" w:cs="Lucida Sans Unicode"/>
          <w:sz w:val="20"/>
          <w:szCs w:val="20"/>
        </w:rPr>
        <w:t>11.</w:t>
      </w:r>
      <w:r w:rsidRPr="00521072">
        <w:rPr>
          <w:rFonts w:ascii="Lucida Sans Unicode" w:hAnsi="Lucida Sans Unicode" w:cs="Lucida Sans Unicode"/>
          <w:sz w:val="20"/>
          <w:szCs w:val="20"/>
        </w:rPr>
        <w:tab/>
        <w:t>Llenado de actas y armado de expediente</w:t>
      </w:r>
    </w:p>
    <w:p w14:paraId="6FC49450" w14:textId="77777777" w:rsidR="00521072" w:rsidRPr="00521072" w:rsidRDefault="00521072" w:rsidP="00521072">
      <w:pPr>
        <w:spacing w:after="0"/>
        <w:jc w:val="both"/>
        <w:rPr>
          <w:rFonts w:ascii="Lucida Sans Unicode" w:hAnsi="Lucida Sans Unicode" w:cs="Lucida Sans Unicode"/>
          <w:sz w:val="20"/>
          <w:szCs w:val="20"/>
        </w:rPr>
      </w:pPr>
    </w:p>
    <w:p w14:paraId="637AAE88" w14:textId="5867F84F" w:rsidR="00521072" w:rsidRPr="00521072" w:rsidRDefault="00521072" w:rsidP="00521072">
      <w:pPr>
        <w:spacing w:after="0"/>
        <w:jc w:val="both"/>
        <w:rPr>
          <w:rFonts w:ascii="Lucida Sans Unicode" w:hAnsi="Lucida Sans Unicode" w:cs="Lucida Sans Unicode"/>
          <w:sz w:val="20"/>
          <w:szCs w:val="20"/>
        </w:rPr>
      </w:pPr>
      <w:r w:rsidRPr="00521072">
        <w:rPr>
          <w:rFonts w:ascii="Lucida Sans Unicode" w:hAnsi="Lucida Sans Unicode" w:cs="Lucida Sans Unicode"/>
          <w:sz w:val="20"/>
          <w:szCs w:val="20"/>
        </w:rPr>
        <w:t xml:space="preserve">De este modelo de capacitación en el que se conjugó la adquisición de conocimientos por medio de la plataforma virtual y el reforzamiento </w:t>
      </w:r>
      <w:r w:rsidR="6BB01D72" w:rsidRPr="58B8667C">
        <w:rPr>
          <w:rFonts w:ascii="Lucida Sans Unicode" w:hAnsi="Lucida Sans Unicode" w:cs="Lucida Sans Unicode"/>
          <w:sz w:val="20"/>
          <w:szCs w:val="20"/>
        </w:rPr>
        <w:t>de este</w:t>
      </w:r>
      <w:r w:rsidR="6BB01D72" w:rsidRPr="62A23113">
        <w:rPr>
          <w:rFonts w:ascii="Lucida Sans Unicode" w:hAnsi="Lucida Sans Unicode" w:cs="Lucida Sans Unicode"/>
          <w:sz w:val="20"/>
          <w:szCs w:val="20"/>
        </w:rPr>
        <w:t xml:space="preserve"> </w:t>
      </w:r>
      <w:r w:rsidRPr="00521072">
        <w:rPr>
          <w:rFonts w:ascii="Lucida Sans Unicode" w:hAnsi="Lucida Sans Unicode" w:cs="Lucida Sans Unicode"/>
          <w:sz w:val="20"/>
          <w:szCs w:val="20"/>
        </w:rPr>
        <w:t>a través de talleres, se obtuvo el siguiente resultado de personas capacitadas:</w:t>
      </w:r>
    </w:p>
    <w:tbl>
      <w:tblPr>
        <w:tblStyle w:val="TableGrid"/>
        <w:tblW w:w="8923"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6A0" w:firstRow="1" w:lastRow="0" w:firstColumn="1" w:lastColumn="0" w:noHBand="1" w:noVBand="1"/>
      </w:tblPr>
      <w:tblGrid>
        <w:gridCol w:w="1661"/>
        <w:gridCol w:w="3576"/>
        <w:gridCol w:w="1843"/>
        <w:gridCol w:w="1843"/>
      </w:tblGrid>
      <w:tr w:rsidR="00AB2179" w:rsidRPr="00520068" w14:paraId="26F0697F" w14:textId="77777777" w:rsidTr="01EBAF4F">
        <w:trPr>
          <w:trHeight w:val="642"/>
          <w:tblHeader/>
          <w:tblCellSpacing w:w="20" w:type="dxa"/>
        </w:trPr>
        <w:tc>
          <w:tcPr>
            <w:tcW w:w="1601" w:type="dxa"/>
            <w:shd w:val="clear" w:color="auto" w:fill="19D3C5"/>
            <w:vAlign w:val="center"/>
          </w:tcPr>
          <w:p w14:paraId="72DE32DD" w14:textId="77777777" w:rsidR="00AB2179" w:rsidRPr="003F3E9A" w:rsidRDefault="00AB2179">
            <w:pPr>
              <w:jc w:val="center"/>
              <w:rPr>
                <w:rFonts w:ascii="Lucida Sans Unicode" w:hAnsi="Lucida Sans Unicode" w:cs="Lucida Sans Unicode"/>
                <w:b/>
                <w:color w:val="FFFFFF" w:themeColor="background1"/>
                <w:sz w:val="18"/>
                <w:szCs w:val="18"/>
              </w:rPr>
            </w:pPr>
            <w:r w:rsidRPr="003F3E9A">
              <w:rPr>
                <w:rFonts w:ascii="Lucida Sans Unicode" w:hAnsi="Lucida Sans Unicode" w:cs="Lucida Sans Unicode"/>
                <w:b/>
                <w:color w:val="FFFFFF" w:themeColor="background1"/>
                <w:sz w:val="18"/>
                <w:szCs w:val="18"/>
              </w:rPr>
              <w:t>Modalidad de capacitación</w:t>
            </w:r>
          </w:p>
        </w:tc>
        <w:tc>
          <w:tcPr>
            <w:tcW w:w="3536" w:type="dxa"/>
            <w:shd w:val="clear" w:color="auto" w:fill="19D3C5"/>
            <w:vAlign w:val="center"/>
          </w:tcPr>
          <w:p w14:paraId="51522F76" w14:textId="77777777" w:rsidR="00AB2179" w:rsidRPr="003F3E9A" w:rsidRDefault="00AB2179">
            <w:pPr>
              <w:jc w:val="center"/>
              <w:rPr>
                <w:rFonts w:ascii="Lucida Sans Unicode" w:hAnsi="Lucida Sans Unicode" w:cs="Lucida Sans Unicode"/>
                <w:b/>
                <w:color w:val="FFFFFF" w:themeColor="background1"/>
                <w:sz w:val="18"/>
                <w:szCs w:val="18"/>
              </w:rPr>
            </w:pPr>
            <w:r w:rsidRPr="003F3E9A">
              <w:rPr>
                <w:rFonts w:ascii="Lucida Sans Unicode" w:hAnsi="Lucida Sans Unicode" w:cs="Lucida Sans Unicode"/>
                <w:b/>
                <w:color w:val="FFFFFF" w:themeColor="background1"/>
                <w:sz w:val="18"/>
                <w:szCs w:val="18"/>
              </w:rPr>
              <w:t>Estructura del contenido</w:t>
            </w:r>
          </w:p>
        </w:tc>
        <w:tc>
          <w:tcPr>
            <w:tcW w:w="1803" w:type="dxa"/>
            <w:shd w:val="clear" w:color="auto" w:fill="19D3C5"/>
          </w:tcPr>
          <w:p w14:paraId="58F3A05A" w14:textId="77777777" w:rsidR="00AB2179" w:rsidRPr="003F3E9A" w:rsidRDefault="00AB2179">
            <w:pPr>
              <w:jc w:val="center"/>
              <w:rPr>
                <w:rFonts w:ascii="Lucida Sans Unicode" w:hAnsi="Lucida Sans Unicode" w:cs="Lucida Sans Unicode"/>
                <w:b/>
                <w:color w:val="FFFFFF" w:themeColor="background1"/>
                <w:sz w:val="18"/>
                <w:szCs w:val="18"/>
              </w:rPr>
            </w:pPr>
          </w:p>
          <w:p w14:paraId="155B7869" w14:textId="77777777" w:rsidR="00AB2179" w:rsidRPr="003F3E9A" w:rsidRDefault="00AB2179">
            <w:pPr>
              <w:jc w:val="center"/>
              <w:rPr>
                <w:rFonts w:ascii="Lucida Sans Unicode" w:hAnsi="Lucida Sans Unicode" w:cs="Lucida Sans Unicode"/>
                <w:b/>
                <w:color w:val="FFFFFF" w:themeColor="background1"/>
                <w:sz w:val="18"/>
                <w:szCs w:val="18"/>
              </w:rPr>
            </w:pPr>
            <w:r w:rsidRPr="003F3E9A">
              <w:rPr>
                <w:rFonts w:ascii="Lucida Sans Unicode" w:hAnsi="Lucida Sans Unicode" w:cs="Lucida Sans Unicode"/>
                <w:b/>
                <w:color w:val="FFFFFF" w:themeColor="background1"/>
                <w:sz w:val="18"/>
                <w:szCs w:val="18"/>
              </w:rPr>
              <w:t>Ejecución</w:t>
            </w:r>
          </w:p>
        </w:tc>
        <w:tc>
          <w:tcPr>
            <w:tcW w:w="1783" w:type="dxa"/>
            <w:shd w:val="clear" w:color="auto" w:fill="19D3C5"/>
          </w:tcPr>
          <w:p w14:paraId="71271435" w14:textId="77777777" w:rsidR="00AB2179" w:rsidRPr="003F3E9A" w:rsidRDefault="00AB2179">
            <w:pPr>
              <w:jc w:val="center"/>
              <w:rPr>
                <w:rFonts w:ascii="Lucida Sans Unicode" w:hAnsi="Lucida Sans Unicode" w:cs="Lucida Sans Unicode"/>
                <w:b/>
                <w:color w:val="FFFFFF" w:themeColor="background1"/>
                <w:sz w:val="18"/>
                <w:szCs w:val="18"/>
              </w:rPr>
            </w:pPr>
          </w:p>
          <w:p w14:paraId="033F1AB6" w14:textId="77777777" w:rsidR="00AB2179" w:rsidRPr="003F3E9A" w:rsidRDefault="00AB2179">
            <w:pPr>
              <w:jc w:val="center"/>
              <w:rPr>
                <w:rFonts w:ascii="Lucida Sans Unicode" w:hAnsi="Lucida Sans Unicode" w:cs="Lucida Sans Unicode"/>
                <w:b/>
                <w:color w:val="FFFFFF" w:themeColor="background1"/>
                <w:sz w:val="18"/>
                <w:szCs w:val="18"/>
              </w:rPr>
            </w:pPr>
            <w:r w:rsidRPr="003F3E9A">
              <w:rPr>
                <w:rFonts w:ascii="Lucida Sans Unicode" w:hAnsi="Lucida Sans Unicode" w:cs="Lucida Sans Unicode"/>
                <w:b/>
                <w:color w:val="FFFFFF" w:themeColor="background1"/>
                <w:sz w:val="18"/>
                <w:szCs w:val="18"/>
              </w:rPr>
              <w:t>Personas Capacitadas</w:t>
            </w:r>
          </w:p>
        </w:tc>
      </w:tr>
      <w:tr w:rsidR="00AB2179" w:rsidRPr="00520068" w14:paraId="7DC83B4D" w14:textId="77777777" w:rsidTr="01EBAF4F">
        <w:trPr>
          <w:trHeight w:val="589"/>
          <w:tblCellSpacing w:w="20" w:type="dxa"/>
        </w:trPr>
        <w:tc>
          <w:tcPr>
            <w:tcW w:w="1601" w:type="dxa"/>
            <w:vAlign w:val="center"/>
          </w:tcPr>
          <w:p w14:paraId="700BFB83" w14:textId="77777777" w:rsidR="00AB2179" w:rsidRPr="003F3E9A" w:rsidRDefault="00AB2179">
            <w:pPr>
              <w:jc w:val="both"/>
              <w:rPr>
                <w:rFonts w:ascii="Lucida Sans Unicode" w:hAnsi="Lucida Sans Unicode" w:cs="Lucida Sans Unicode"/>
                <w:sz w:val="18"/>
                <w:szCs w:val="18"/>
              </w:rPr>
            </w:pPr>
            <w:r w:rsidRPr="003F3E9A">
              <w:rPr>
                <w:rFonts w:ascii="Lucida Sans Unicode" w:hAnsi="Lucida Sans Unicode" w:cs="Lucida Sans Unicode"/>
                <w:sz w:val="18"/>
                <w:szCs w:val="18"/>
              </w:rPr>
              <w:t>Virtual</w:t>
            </w:r>
          </w:p>
        </w:tc>
        <w:tc>
          <w:tcPr>
            <w:tcW w:w="3536" w:type="dxa"/>
            <w:vAlign w:val="center"/>
          </w:tcPr>
          <w:p w14:paraId="16BCC149" w14:textId="77777777" w:rsidR="00AB2179" w:rsidRPr="003F3E9A" w:rsidRDefault="00AB2179">
            <w:pPr>
              <w:jc w:val="both"/>
              <w:rPr>
                <w:rFonts w:ascii="Lucida Sans Unicode" w:hAnsi="Lucida Sans Unicode" w:cs="Lucida Sans Unicode"/>
                <w:bCs/>
                <w:sz w:val="18"/>
                <w:szCs w:val="18"/>
              </w:rPr>
            </w:pPr>
            <w:r w:rsidRPr="003F3E9A">
              <w:rPr>
                <w:rFonts w:ascii="Lucida Sans Unicode" w:hAnsi="Lucida Sans Unicode" w:cs="Lucida Sans Unicode"/>
                <w:bCs/>
                <w:sz w:val="18"/>
                <w:szCs w:val="18"/>
              </w:rPr>
              <w:t>Material de apoyo</w:t>
            </w:r>
          </w:p>
          <w:p w14:paraId="624FC830" w14:textId="77777777" w:rsidR="00AB2179" w:rsidRPr="003F3E9A" w:rsidRDefault="00AB2179">
            <w:pPr>
              <w:jc w:val="both"/>
              <w:rPr>
                <w:rFonts w:ascii="Lucida Sans Unicode" w:hAnsi="Lucida Sans Unicode" w:cs="Lucida Sans Unicode"/>
                <w:bCs/>
                <w:sz w:val="18"/>
                <w:szCs w:val="18"/>
              </w:rPr>
            </w:pPr>
            <w:r w:rsidRPr="003F3E9A">
              <w:rPr>
                <w:rFonts w:ascii="Lucida Sans Unicode" w:hAnsi="Lucida Sans Unicode" w:cs="Lucida Sans Unicode"/>
                <w:bCs/>
                <w:sz w:val="18"/>
                <w:szCs w:val="18"/>
              </w:rPr>
              <w:t>11 videos</w:t>
            </w:r>
          </w:p>
          <w:p w14:paraId="29BFBBE5" w14:textId="77777777" w:rsidR="00AB2179" w:rsidRPr="003F3E9A" w:rsidRDefault="00AB2179">
            <w:pPr>
              <w:jc w:val="both"/>
              <w:rPr>
                <w:rFonts w:ascii="Lucida Sans Unicode" w:hAnsi="Lucida Sans Unicode" w:cs="Lucida Sans Unicode"/>
                <w:bCs/>
                <w:sz w:val="18"/>
                <w:szCs w:val="18"/>
              </w:rPr>
            </w:pPr>
            <w:r w:rsidRPr="003F3E9A">
              <w:rPr>
                <w:rFonts w:ascii="Lucida Sans Unicode" w:hAnsi="Lucida Sans Unicode" w:cs="Lucida Sans Unicode"/>
                <w:bCs/>
                <w:sz w:val="18"/>
                <w:szCs w:val="18"/>
              </w:rPr>
              <w:t>11 evaluaciones</w:t>
            </w:r>
          </w:p>
        </w:tc>
        <w:tc>
          <w:tcPr>
            <w:tcW w:w="1803" w:type="dxa"/>
          </w:tcPr>
          <w:p w14:paraId="3B980D98" w14:textId="77777777" w:rsidR="00AB2179" w:rsidRPr="003F3E9A" w:rsidRDefault="00AB2179">
            <w:pPr>
              <w:jc w:val="both"/>
              <w:rPr>
                <w:rFonts w:ascii="Lucida Sans Unicode" w:hAnsi="Lucida Sans Unicode" w:cs="Lucida Sans Unicode"/>
                <w:bCs/>
                <w:sz w:val="18"/>
                <w:szCs w:val="18"/>
              </w:rPr>
            </w:pPr>
            <w:r w:rsidRPr="003F3E9A">
              <w:rPr>
                <w:rFonts w:ascii="Lucida Sans Unicode" w:hAnsi="Lucida Sans Unicode" w:cs="Lucida Sans Unicode"/>
                <w:bCs/>
                <w:sz w:val="18"/>
                <w:szCs w:val="18"/>
              </w:rPr>
              <w:t>1 curso virtual en plataforma</w:t>
            </w:r>
          </w:p>
        </w:tc>
        <w:tc>
          <w:tcPr>
            <w:tcW w:w="1783" w:type="dxa"/>
            <w:vAlign w:val="center"/>
          </w:tcPr>
          <w:p w14:paraId="534E4C0C" w14:textId="77777777" w:rsidR="00AB2179" w:rsidRPr="003F3E9A" w:rsidRDefault="00AB2179">
            <w:pPr>
              <w:jc w:val="center"/>
              <w:rPr>
                <w:rFonts w:ascii="Lucida Sans Unicode" w:hAnsi="Lucida Sans Unicode" w:cs="Lucida Sans Unicode"/>
                <w:bCs/>
                <w:sz w:val="18"/>
                <w:szCs w:val="18"/>
              </w:rPr>
            </w:pPr>
            <w:r w:rsidRPr="003F3E9A">
              <w:rPr>
                <w:rFonts w:ascii="Lucida Sans Unicode" w:hAnsi="Lucida Sans Unicode" w:cs="Lucida Sans Unicode"/>
                <w:bCs/>
                <w:sz w:val="18"/>
                <w:szCs w:val="18"/>
              </w:rPr>
              <w:t>2,320</w:t>
            </w:r>
          </w:p>
        </w:tc>
      </w:tr>
      <w:tr w:rsidR="00AB2179" w:rsidRPr="00520068" w14:paraId="5375B97A" w14:textId="77777777" w:rsidTr="01EBAF4F">
        <w:trPr>
          <w:trHeight w:val="589"/>
          <w:tblCellSpacing w:w="20" w:type="dxa"/>
        </w:trPr>
        <w:tc>
          <w:tcPr>
            <w:tcW w:w="1601" w:type="dxa"/>
            <w:vAlign w:val="center"/>
          </w:tcPr>
          <w:p w14:paraId="0597FC1A" w14:textId="77777777" w:rsidR="00AB2179" w:rsidRPr="003F3E9A" w:rsidRDefault="00AB2179">
            <w:pPr>
              <w:jc w:val="both"/>
              <w:rPr>
                <w:rFonts w:ascii="Lucida Sans Unicode" w:hAnsi="Lucida Sans Unicode" w:cs="Lucida Sans Unicode"/>
                <w:bCs/>
                <w:sz w:val="18"/>
                <w:szCs w:val="18"/>
              </w:rPr>
            </w:pPr>
            <w:r w:rsidRPr="003F3E9A">
              <w:rPr>
                <w:rFonts w:ascii="Lucida Sans Unicode" w:hAnsi="Lucida Sans Unicode" w:cs="Lucida Sans Unicode"/>
                <w:bCs/>
                <w:sz w:val="18"/>
                <w:szCs w:val="18"/>
              </w:rPr>
              <w:t>Presencial</w:t>
            </w:r>
          </w:p>
        </w:tc>
        <w:tc>
          <w:tcPr>
            <w:tcW w:w="3536" w:type="dxa"/>
            <w:vAlign w:val="center"/>
          </w:tcPr>
          <w:p w14:paraId="32AF2020" w14:textId="77777777" w:rsidR="00AB2179" w:rsidRPr="003F3E9A" w:rsidRDefault="00AB2179">
            <w:pPr>
              <w:jc w:val="both"/>
              <w:rPr>
                <w:rFonts w:ascii="Lucida Sans Unicode" w:hAnsi="Lucida Sans Unicode" w:cs="Lucida Sans Unicode"/>
                <w:bCs/>
                <w:sz w:val="18"/>
                <w:szCs w:val="18"/>
              </w:rPr>
            </w:pPr>
            <w:r w:rsidRPr="003F3E9A">
              <w:rPr>
                <w:rFonts w:ascii="Lucida Sans Unicode" w:hAnsi="Lucida Sans Unicode" w:cs="Lucida Sans Unicode"/>
                <w:bCs/>
                <w:sz w:val="18"/>
                <w:szCs w:val="18"/>
              </w:rPr>
              <w:t>Actividades lúdicas</w:t>
            </w:r>
          </w:p>
          <w:p w14:paraId="03704BB0" w14:textId="77777777" w:rsidR="00AB2179" w:rsidRPr="003F3E9A" w:rsidRDefault="00AB2179">
            <w:pPr>
              <w:jc w:val="both"/>
              <w:rPr>
                <w:rFonts w:ascii="Lucida Sans Unicode" w:hAnsi="Lucida Sans Unicode" w:cs="Lucida Sans Unicode"/>
                <w:bCs/>
                <w:sz w:val="18"/>
                <w:szCs w:val="18"/>
              </w:rPr>
            </w:pPr>
            <w:r w:rsidRPr="003F3E9A">
              <w:rPr>
                <w:rFonts w:ascii="Lucida Sans Unicode" w:hAnsi="Lucida Sans Unicode" w:cs="Lucida Sans Unicode"/>
                <w:bCs/>
                <w:sz w:val="18"/>
                <w:szCs w:val="18"/>
              </w:rPr>
              <w:t>Simulacro de recuento</w:t>
            </w:r>
          </w:p>
          <w:p w14:paraId="06144D2C" w14:textId="77777777" w:rsidR="00AB2179" w:rsidRPr="003F3E9A" w:rsidRDefault="00AB2179">
            <w:pPr>
              <w:jc w:val="both"/>
              <w:rPr>
                <w:rFonts w:ascii="Lucida Sans Unicode" w:hAnsi="Lucida Sans Unicode" w:cs="Lucida Sans Unicode"/>
                <w:bCs/>
                <w:sz w:val="18"/>
                <w:szCs w:val="18"/>
              </w:rPr>
            </w:pPr>
            <w:r w:rsidRPr="003F3E9A">
              <w:rPr>
                <w:rFonts w:ascii="Lucida Sans Unicode" w:hAnsi="Lucida Sans Unicode" w:cs="Lucida Sans Unicode"/>
                <w:bCs/>
                <w:sz w:val="18"/>
                <w:szCs w:val="18"/>
              </w:rPr>
              <w:t>Preguntas de reforzamiento</w:t>
            </w:r>
          </w:p>
        </w:tc>
        <w:tc>
          <w:tcPr>
            <w:tcW w:w="1803" w:type="dxa"/>
          </w:tcPr>
          <w:p w14:paraId="53E1473B" w14:textId="77777777" w:rsidR="00AB2179" w:rsidRPr="003F3E9A" w:rsidRDefault="00AB2179">
            <w:pPr>
              <w:jc w:val="both"/>
              <w:rPr>
                <w:rFonts w:ascii="Lucida Sans Unicode" w:hAnsi="Lucida Sans Unicode" w:cs="Lucida Sans Unicode"/>
                <w:sz w:val="18"/>
                <w:szCs w:val="18"/>
              </w:rPr>
            </w:pPr>
            <w:r w:rsidRPr="003F3E9A">
              <w:rPr>
                <w:rFonts w:ascii="Lucida Sans Unicode" w:hAnsi="Lucida Sans Unicode" w:cs="Lucida Sans Unicode"/>
                <w:sz w:val="18"/>
                <w:szCs w:val="18"/>
              </w:rPr>
              <w:t>29 talleres regionales</w:t>
            </w:r>
          </w:p>
        </w:tc>
        <w:tc>
          <w:tcPr>
            <w:tcW w:w="1783" w:type="dxa"/>
            <w:vAlign w:val="center"/>
          </w:tcPr>
          <w:p w14:paraId="04768FC2" w14:textId="77777777" w:rsidR="00AB2179" w:rsidRPr="003F3E9A" w:rsidRDefault="00AB2179">
            <w:pPr>
              <w:jc w:val="center"/>
              <w:rPr>
                <w:rFonts w:ascii="Lucida Sans Unicode" w:hAnsi="Lucida Sans Unicode" w:cs="Lucida Sans Unicode"/>
                <w:bCs/>
                <w:sz w:val="18"/>
                <w:szCs w:val="18"/>
              </w:rPr>
            </w:pPr>
            <w:r w:rsidRPr="003F3E9A">
              <w:rPr>
                <w:rFonts w:ascii="Lucida Sans Unicode" w:hAnsi="Lucida Sans Unicode" w:cs="Lucida Sans Unicode"/>
                <w:bCs/>
                <w:sz w:val="18"/>
                <w:szCs w:val="18"/>
              </w:rPr>
              <w:t>918</w:t>
            </w:r>
          </w:p>
        </w:tc>
      </w:tr>
    </w:tbl>
    <w:p w14:paraId="2407B61B" w14:textId="77777777" w:rsidR="00F8560C" w:rsidRDefault="00F8560C" w:rsidP="00584AB1">
      <w:pPr>
        <w:spacing w:after="0"/>
        <w:jc w:val="both"/>
        <w:rPr>
          <w:rFonts w:ascii="Lucida Sans Unicode" w:hAnsi="Lucida Sans Unicode" w:cs="Lucida Sans Unicode"/>
          <w:sz w:val="20"/>
          <w:szCs w:val="20"/>
        </w:rPr>
      </w:pPr>
    </w:p>
    <w:p w14:paraId="4D142624" w14:textId="66325C35" w:rsidR="00BF0425" w:rsidRDefault="00363079" w:rsidP="00584AB1">
      <w:pPr>
        <w:spacing w:after="0"/>
        <w:jc w:val="both"/>
        <w:rPr>
          <w:rFonts w:ascii="Lucida Sans Unicode" w:hAnsi="Lucida Sans Unicode" w:cs="Lucida Sans Unicode"/>
          <w:sz w:val="20"/>
          <w:szCs w:val="20"/>
        </w:rPr>
      </w:pPr>
      <w:r>
        <w:rPr>
          <w:rFonts w:ascii="Lucida Sans Unicode" w:hAnsi="Lucida Sans Unicode" w:cs="Lucida Sans Unicode"/>
          <w:sz w:val="20"/>
          <w:szCs w:val="20"/>
        </w:rPr>
        <w:t xml:space="preserve">La programación y </w:t>
      </w:r>
      <w:r w:rsidR="004121C7">
        <w:rPr>
          <w:rFonts w:ascii="Lucida Sans Unicode" w:hAnsi="Lucida Sans Unicode" w:cs="Lucida Sans Unicode"/>
          <w:sz w:val="20"/>
          <w:szCs w:val="20"/>
        </w:rPr>
        <w:t xml:space="preserve">calendario </w:t>
      </w:r>
      <w:r w:rsidR="00AF2FB5">
        <w:rPr>
          <w:rFonts w:ascii="Lucida Sans Unicode" w:hAnsi="Lucida Sans Unicode" w:cs="Lucida Sans Unicode"/>
          <w:sz w:val="20"/>
          <w:szCs w:val="20"/>
        </w:rPr>
        <w:t>de las capacitaciones que se realizaron para atender a los 125 municipios y a lo</w:t>
      </w:r>
      <w:r w:rsidR="00CA44B8">
        <w:rPr>
          <w:rFonts w:ascii="Lucida Sans Unicode" w:hAnsi="Lucida Sans Unicode" w:cs="Lucida Sans Unicode"/>
          <w:sz w:val="20"/>
          <w:szCs w:val="20"/>
        </w:rPr>
        <w:t>s 20 distritos electorales es el que se presenta a continuación:</w:t>
      </w:r>
    </w:p>
    <w:tbl>
      <w:tblPr>
        <w:tblpPr w:leftFromText="141" w:rightFromText="141" w:vertAnchor="text" w:horzAnchor="margin" w:tblpY="-74"/>
        <w:tblW w:w="8498" w:type="dxa"/>
        <w:tblCellMar>
          <w:left w:w="70" w:type="dxa"/>
          <w:right w:w="70" w:type="dxa"/>
        </w:tblCellMar>
        <w:tblLook w:val="04A0" w:firstRow="1" w:lastRow="0" w:firstColumn="1" w:lastColumn="0" w:noHBand="0" w:noVBand="1"/>
      </w:tblPr>
      <w:tblGrid>
        <w:gridCol w:w="542"/>
        <w:gridCol w:w="960"/>
        <w:gridCol w:w="1781"/>
        <w:gridCol w:w="1645"/>
        <w:gridCol w:w="1782"/>
        <w:gridCol w:w="1788"/>
      </w:tblGrid>
      <w:tr w:rsidR="00220046" w:rsidRPr="00241304" w14:paraId="7DC5ABA6" w14:textId="77777777" w:rsidTr="0053593E">
        <w:trPr>
          <w:trHeight w:val="2"/>
        </w:trPr>
        <w:tc>
          <w:tcPr>
            <w:tcW w:w="8498" w:type="dxa"/>
            <w:gridSpan w:val="6"/>
            <w:tcBorders>
              <w:top w:val="nil"/>
              <w:left w:val="single" w:sz="4" w:space="0" w:color="auto"/>
              <w:bottom w:val="single" w:sz="4" w:space="0" w:color="auto"/>
              <w:right w:val="nil"/>
            </w:tcBorders>
            <w:shd w:val="clear" w:color="auto" w:fill="08CAC5"/>
            <w:noWrap/>
            <w:vAlign w:val="center"/>
            <w:hideMark/>
          </w:tcPr>
          <w:p w14:paraId="1994D540" w14:textId="77777777" w:rsidR="00220046" w:rsidRPr="00241304" w:rsidRDefault="00220046">
            <w:pPr>
              <w:spacing w:after="0" w:line="240" w:lineRule="auto"/>
              <w:jc w:val="center"/>
              <w:rPr>
                <w:rFonts w:ascii="Lucida Sans Unicode" w:eastAsia="Times New Roman" w:hAnsi="Lucida Sans Unicode" w:cs="Lucida Sans Unicode"/>
                <w:b/>
                <w:color w:val="FFFFFF"/>
                <w:sz w:val="18"/>
                <w:szCs w:val="18"/>
              </w:rPr>
            </w:pPr>
            <w:r w:rsidRPr="1F4F3550">
              <w:rPr>
                <w:rFonts w:ascii="Lucida Sans Unicode" w:eastAsia="Times New Roman" w:hAnsi="Lucida Sans Unicode" w:cs="Lucida Sans Unicode"/>
                <w:b/>
                <w:color w:val="FFFFFF" w:themeColor="background1"/>
                <w:sz w:val="18"/>
                <w:szCs w:val="18"/>
              </w:rPr>
              <w:t>Calendario talleres de cómputos</w:t>
            </w:r>
          </w:p>
        </w:tc>
      </w:tr>
      <w:tr w:rsidR="0053593E" w:rsidRPr="00241304" w14:paraId="09FA7B2A" w14:textId="77777777" w:rsidTr="0053593E">
        <w:tc>
          <w:tcPr>
            <w:tcW w:w="542" w:type="dxa"/>
            <w:tcBorders>
              <w:top w:val="nil"/>
              <w:left w:val="single" w:sz="4" w:space="0" w:color="auto"/>
              <w:bottom w:val="single" w:sz="4" w:space="0" w:color="auto"/>
              <w:right w:val="single" w:sz="4" w:space="0" w:color="auto"/>
            </w:tcBorders>
            <w:shd w:val="clear" w:color="auto" w:fill="08CAC5"/>
            <w:noWrap/>
            <w:vAlign w:val="center"/>
            <w:hideMark/>
          </w:tcPr>
          <w:p w14:paraId="2356FEBE" w14:textId="77777777" w:rsidR="00220046" w:rsidRPr="00241304" w:rsidRDefault="00220046">
            <w:pPr>
              <w:spacing w:after="0" w:line="240" w:lineRule="auto"/>
              <w:jc w:val="center"/>
              <w:rPr>
                <w:rFonts w:ascii="Lucida Sans Unicode" w:eastAsia="Lucida Sans Unicode" w:hAnsi="Lucida Sans Unicode" w:cs="Lucida Sans Unicode"/>
                <w:b/>
                <w:color w:val="FFFFFF" w:themeColor="background1"/>
                <w:sz w:val="18"/>
                <w:szCs w:val="18"/>
              </w:rPr>
            </w:pPr>
            <w:r w:rsidRPr="13265870">
              <w:rPr>
                <w:rFonts w:ascii="Lucida Sans Unicode" w:eastAsia="Lucida Sans Unicode" w:hAnsi="Lucida Sans Unicode" w:cs="Lucida Sans Unicode"/>
                <w:b/>
                <w:color w:val="FFFFFF" w:themeColor="background1"/>
                <w:sz w:val="18"/>
                <w:szCs w:val="18"/>
              </w:rPr>
              <w:t>No.</w:t>
            </w:r>
          </w:p>
        </w:tc>
        <w:tc>
          <w:tcPr>
            <w:tcW w:w="960" w:type="dxa"/>
            <w:tcBorders>
              <w:top w:val="nil"/>
              <w:left w:val="nil"/>
              <w:bottom w:val="nil"/>
              <w:right w:val="single" w:sz="4" w:space="0" w:color="auto"/>
            </w:tcBorders>
            <w:shd w:val="clear" w:color="auto" w:fill="08CAC5"/>
            <w:noWrap/>
            <w:vAlign w:val="bottom"/>
            <w:hideMark/>
          </w:tcPr>
          <w:p w14:paraId="5B77793E" w14:textId="77777777" w:rsidR="00220046" w:rsidRPr="00241304" w:rsidRDefault="00220046">
            <w:pPr>
              <w:spacing w:after="0" w:line="240" w:lineRule="auto"/>
              <w:jc w:val="center"/>
              <w:rPr>
                <w:rFonts w:ascii="Lucida Sans Unicode" w:eastAsia="Lucida Sans Unicode" w:hAnsi="Lucida Sans Unicode" w:cs="Lucida Sans Unicode"/>
                <w:b/>
                <w:color w:val="FFFFFF" w:themeColor="background1"/>
                <w:sz w:val="18"/>
                <w:szCs w:val="18"/>
              </w:rPr>
            </w:pPr>
            <w:r w:rsidRPr="13265870">
              <w:rPr>
                <w:rFonts w:ascii="Lucida Sans Unicode" w:eastAsia="Lucida Sans Unicode" w:hAnsi="Lucida Sans Unicode" w:cs="Lucida Sans Unicode"/>
                <w:b/>
                <w:color w:val="FFFFFF" w:themeColor="background1"/>
                <w:sz w:val="18"/>
                <w:szCs w:val="18"/>
              </w:rPr>
              <w:t>Fecha</w:t>
            </w:r>
          </w:p>
        </w:tc>
        <w:tc>
          <w:tcPr>
            <w:tcW w:w="1781" w:type="dxa"/>
            <w:tcBorders>
              <w:top w:val="nil"/>
              <w:left w:val="nil"/>
              <w:bottom w:val="nil"/>
              <w:right w:val="single" w:sz="4" w:space="0" w:color="auto"/>
            </w:tcBorders>
            <w:shd w:val="clear" w:color="auto" w:fill="08CAC5"/>
            <w:noWrap/>
            <w:vAlign w:val="bottom"/>
            <w:hideMark/>
          </w:tcPr>
          <w:p w14:paraId="11731E89" w14:textId="77777777" w:rsidR="00220046" w:rsidRPr="00241304" w:rsidRDefault="00220046">
            <w:pPr>
              <w:spacing w:after="0" w:line="240" w:lineRule="auto"/>
              <w:jc w:val="center"/>
              <w:rPr>
                <w:rFonts w:ascii="Lucida Sans Unicode" w:eastAsia="Lucida Sans Unicode" w:hAnsi="Lucida Sans Unicode" w:cs="Lucida Sans Unicode"/>
                <w:b/>
                <w:color w:val="FFFFFF" w:themeColor="background1"/>
                <w:sz w:val="18"/>
                <w:szCs w:val="18"/>
              </w:rPr>
            </w:pPr>
            <w:r w:rsidRPr="13265870">
              <w:rPr>
                <w:rFonts w:ascii="Lucida Sans Unicode" w:eastAsia="Lucida Sans Unicode" w:hAnsi="Lucida Sans Unicode" w:cs="Lucida Sans Unicode"/>
                <w:b/>
                <w:color w:val="FFFFFF" w:themeColor="background1"/>
                <w:sz w:val="18"/>
                <w:szCs w:val="18"/>
              </w:rPr>
              <w:t>Equipo 1</w:t>
            </w:r>
          </w:p>
        </w:tc>
        <w:tc>
          <w:tcPr>
            <w:tcW w:w="1645" w:type="dxa"/>
            <w:tcBorders>
              <w:top w:val="nil"/>
              <w:left w:val="nil"/>
              <w:bottom w:val="nil"/>
              <w:right w:val="single" w:sz="4" w:space="0" w:color="auto"/>
            </w:tcBorders>
            <w:shd w:val="clear" w:color="auto" w:fill="08CAC5"/>
            <w:noWrap/>
            <w:vAlign w:val="bottom"/>
            <w:hideMark/>
          </w:tcPr>
          <w:p w14:paraId="08672D8A" w14:textId="77777777" w:rsidR="00220046" w:rsidRPr="00241304" w:rsidRDefault="00220046">
            <w:pPr>
              <w:spacing w:after="0" w:line="240" w:lineRule="auto"/>
              <w:jc w:val="center"/>
              <w:rPr>
                <w:rFonts w:ascii="Lucida Sans Unicode" w:eastAsia="Lucida Sans Unicode" w:hAnsi="Lucida Sans Unicode" w:cs="Lucida Sans Unicode"/>
                <w:b/>
                <w:color w:val="FFFFFF" w:themeColor="background1"/>
                <w:sz w:val="18"/>
                <w:szCs w:val="18"/>
              </w:rPr>
            </w:pPr>
            <w:r w:rsidRPr="13265870">
              <w:rPr>
                <w:rFonts w:ascii="Lucida Sans Unicode" w:eastAsia="Lucida Sans Unicode" w:hAnsi="Lucida Sans Unicode" w:cs="Lucida Sans Unicode"/>
                <w:b/>
                <w:color w:val="FFFFFF" w:themeColor="background1"/>
                <w:sz w:val="18"/>
                <w:szCs w:val="18"/>
              </w:rPr>
              <w:t>Equipo 2</w:t>
            </w:r>
          </w:p>
        </w:tc>
        <w:tc>
          <w:tcPr>
            <w:tcW w:w="1782" w:type="dxa"/>
            <w:tcBorders>
              <w:top w:val="nil"/>
              <w:left w:val="nil"/>
              <w:bottom w:val="nil"/>
              <w:right w:val="single" w:sz="4" w:space="0" w:color="auto"/>
            </w:tcBorders>
            <w:shd w:val="clear" w:color="auto" w:fill="08CAC5"/>
            <w:noWrap/>
            <w:vAlign w:val="bottom"/>
            <w:hideMark/>
          </w:tcPr>
          <w:p w14:paraId="794AAA59" w14:textId="77777777" w:rsidR="00220046" w:rsidRPr="00241304" w:rsidRDefault="00220046">
            <w:pPr>
              <w:spacing w:after="0" w:line="240" w:lineRule="auto"/>
              <w:jc w:val="center"/>
              <w:rPr>
                <w:rFonts w:ascii="Lucida Sans Unicode" w:eastAsia="Lucida Sans Unicode" w:hAnsi="Lucida Sans Unicode" w:cs="Lucida Sans Unicode"/>
                <w:b/>
                <w:color w:val="FFFFFF" w:themeColor="background1"/>
                <w:sz w:val="18"/>
                <w:szCs w:val="18"/>
              </w:rPr>
            </w:pPr>
            <w:r w:rsidRPr="13265870">
              <w:rPr>
                <w:rFonts w:ascii="Lucida Sans Unicode" w:eastAsia="Lucida Sans Unicode" w:hAnsi="Lucida Sans Unicode" w:cs="Lucida Sans Unicode"/>
                <w:b/>
                <w:color w:val="FFFFFF" w:themeColor="background1"/>
                <w:sz w:val="18"/>
                <w:szCs w:val="18"/>
              </w:rPr>
              <w:t>Equipo 3</w:t>
            </w:r>
          </w:p>
        </w:tc>
        <w:tc>
          <w:tcPr>
            <w:tcW w:w="1786" w:type="dxa"/>
            <w:tcBorders>
              <w:top w:val="nil"/>
              <w:left w:val="nil"/>
              <w:bottom w:val="nil"/>
              <w:right w:val="single" w:sz="4" w:space="0" w:color="auto"/>
            </w:tcBorders>
            <w:shd w:val="clear" w:color="auto" w:fill="08CAC5"/>
            <w:noWrap/>
            <w:vAlign w:val="bottom"/>
            <w:hideMark/>
          </w:tcPr>
          <w:p w14:paraId="40760068" w14:textId="77777777" w:rsidR="00220046" w:rsidRPr="00241304" w:rsidRDefault="00220046">
            <w:pPr>
              <w:spacing w:after="0" w:line="240" w:lineRule="auto"/>
              <w:jc w:val="center"/>
              <w:rPr>
                <w:rFonts w:ascii="Lucida Sans Unicode" w:eastAsia="Lucida Sans Unicode" w:hAnsi="Lucida Sans Unicode" w:cs="Lucida Sans Unicode"/>
                <w:b/>
                <w:color w:val="FFFFFF" w:themeColor="background1"/>
                <w:sz w:val="18"/>
                <w:szCs w:val="18"/>
              </w:rPr>
            </w:pPr>
            <w:r w:rsidRPr="13265870">
              <w:rPr>
                <w:rFonts w:ascii="Lucida Sans Unicode" w:eastAsia="Lucida Sans Unicode" w:hAnsi="Lucida Sans Unicode" w:cs="Lucida Sans Unicode"/>
                <w:b/>
                <w:color w:val="FFFFFF" w:themeColor="background1"/>
                <w:sz w:val="18"/>
                <w:szCs w:val="18"/>
              </w:rPr>
              <w:t>Equipo 4</w:t>
            </w:r>
          </w:p>
        </w:tc>
      </w:tr>
      <w:tr w:rsidR="00220046" w:rsidRPr="00241304" w14:paraId="61DB6C9B" w14:textId="77777777" w:rsidTr="1BCD7515">
        <w:trPr>
          <w:trHeight w:val="9"/>
        </w:trPr>
        <w:tc>
          <w:tcPr>
            <w:tcW w:w="542" w:type="dxa"/>
            <w:tcBorders>
              <w:top w:val="nil"/>
              <w:left w:val="single" w:sz="4" w:space="0" w:color="auto"/>
              <w:bottom w:val="single" w:sz="4" w:space="0" w:color="auto"/>
              <w:right w:val="nil"/>
            </w:tcBorders>
            <w:shd w:val="clear" w:color="auto" w:fill="auto"/>
            <w:noWrap/>
            <w:vAlign w:val="center"/>
            <w:hideMark/>
          </w:tcPr>
          <w:p w14:paraId="6953A484"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1</w:t>
            </w:r>
          </w:p>
        </w:tc>
        <w:tc>
          <w:tcPr>
            <w:tcW w:w="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48DB46E0"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06/05/2024</w:t>
            </w:r>
          </w:p>
        </w:tc>
        <w:tc>
          <w:tcPr>
            <w:tcW w:w="1781" w:type="dxa"/>
            <w:tcBorders>
              <w:top w:val="single" w:sz="4" w:space="0" w:color="000000" w:themeColor="text1"/>
              <w:left w:val="nil"/>
              <w:bottom w:val="single" w:sz="4" w:space="0" w:color="000000" w:themeColor="text1"/>
              <w:right w:val="single" w:sz="4" w:space="0" w:color="000000" w:themeColor="text1"/>
            </w:tcBorders>
            <w:shd w:val="clear" w:color="auto" w:fill="auto"/>
            <w:vAlign w:val="center"/>
            <w:hideMark/>
          </w:tcPr>
          <w:p w14:paraId="1F3AE0EF"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Acatic</w:t>
            </w:r>
            <w:r w:rsidRPr="00241304">
              <w:rPr>
                <w:rFonts w:eastAsia="Times New Roman"/>
                <w:color w:val="000000"/>
                <w:sz w:val="15"/>
                <w:szCs w:val="15"/>
              </w:rPr>
              <w:br/>
              <w:t>Tepatitlán</w:t>
            </w:r>
            <w:r w:rsidRPr="00241304">
              <w:rPr>
                <w:rFonts w:eastAsia="Times New Roman"/>
                <w:color w:val="000000"/>
                <w:sz w:val="15"/>
                <w:szCs w:val="15"/>
              </w:rPr>
              <w:br/>
              <w:t>San Ignacio Cerro Gordo</w:t>
            </w:r>
            <w:r w:rsidRPr="00241304">
              <w:rPr>
                <w:rFonts w:eastAsia="Times New Roman"/>
                <w:color w:val="000000"/>
                <w:sz w:val="15"/>
                <w:szCs w:val="15"/>
              </w:rPr>
              <w:br/>
              <w:t>Arandas</w:t>
            </w:r>
            <w:r w:rsidRPr="00241304">
              <w:rPr>
                <w:rFonts w:eastAsia="Times New Roman"/>
                <w:color w:val="000000"/>
                <w:sz w:val="15"/>
                <w:szCs w:val="15"/>
              </w:rPr>
              <w:br/>
            </w:r>
            <w:r w:rsidRPr="00241304">
              <w:rPr>
                <w:rFonts w:eastAsia="Times New Roman"/>
                <w:b/>
                <w:bCs/>
                <w:color w:val="000000"/>
                <w:sz w:val="15"/>
                <w:szCs w:val="15"/>
                <w:u w:val="single"/>
              </w:rPr>
              <w:t>Consejo Distrital 03 Tepatitlán</w:t>
            </w:r>
          </w:p>
        </w:tc>
        <w:tc>
          <w:tcPr>
            <w:tcW w:w="1645" w:type="dxa"/>
            <w:tcBorders>
              <w:top w:val="single" w:sz="4" w:space="0" w:color="000000" w:themeColor="text1"/>
              <w:left w:val="nil"/>
              <w:bottom w:val="single" w:sz="4" w:space="0" w:color="000000" w:themeColor="text1"/>
              <w:right w:val="single" w:sz="4" w:space="0" w:color="000000" w:themeColor="text1"/>
            </w:tcBorders>
            <w:shd w:val="clear" w:color="auto" w:fill="auto"/>
            <w:vAlign w:val="center"/>
            <w:hideMark/>
          </w:tcPr>
          <w:p w14:paraId="30D3F755"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Cabo Corrientes</w:t>
            </w:r>
            <w:r w:rsidRPr="00241304">
              <w:rPr>
                <w:rFonts w:eastAsia="Times New Roman"/>
                <w:color w:val="000000"/>
                <w:sz w:val="15"/>
                <w:szCs w:val="15"/>
              </w:rPr>
              <w:br/>
              <w:t>Puerto Vallarta</w:t>
            </w:r>
            <w:r w:rsidRPr="00241304">
              <w:rPr>
                <w:rFonts w:eastAsia="Times New Roman"/>
                <w:color w:val="000000"/>
                <w:sz w:val="15"/>
                <w:szCs w:val="15"/>
              </w:rPr>
              <w:br/>
              <w:t>San Sebastián del Oeste</w:t>
            </w:r>
            <w:r w:rsidRPr="00241304">
              <w:rPr>
                <w:rFonts w:eastAsia="Times New Roman"/>
                <w:color w:val="000000"/>
                <w:sz w:val="15"/>
                <w:szCs w:val="15"/>
              </w:rPr>
              <w:br/>
              <w:t>Tomatlán</w:t>
            </w:r>
            <w:r w:rsidRPr="00241304">
              <w:rPr>
                <w:rFonts w:eastAsia="Times New Roman"/>
                <w:color w:val="000000"/>
                <w:sz w:val="15"/>
                <w:szCs w:val="15"/>
              </w:rPr>
              <w:br/>
            </w:r>
            <w:r w:rsidRPr="00241304">
              <w:rPr>
                <w:rFonts w:eastAsia="Times New Roman"/>
                <w:b/>
                <w:bCs/>
                <w:color w:val="000000"/>
                <w:sz w:val="15"/>
                <w:szCs w:val="15"/>
                <w:u w:val="single"/>
              </w:rPr>
              <w:t xml:space="preserve">Consejo Distrital 05 </w:t>
            </w:r>
            <w:proofErr w:type="spellStart"/>
            <w:r w:rsidRPr="00241304">
              <w:rPr>
                <w:rFonts w:eastAsia="Times New Roman"/>
                <w:b/>
                <w:bCs/>
                <w:color w:val="000000"/>
                <w:sz w:val="15"/>
                <w:szCs w:val="15"/>
                <w:u w:val="single"/>
              </w:rPr>
              <w:t>Pto</w:t>
            </w:r>
            <w:proofErr w:type="spellEnd"/>
            <w:r w:rsidRPr="00241304">
              <w:rPr>
                <w:rFonts w:eastAsia="Times New Roman"/>
                <w:b/>
                <w:bCs/>
                <w:color w:val="000000"/>
                <w:sz w:val="15"/>
                <w:szCs w:val="15"/>
                <w:u w:val="single"/>
              </w:rPr>
              <w:t xml:space="preserve"> Vallarta</w:t>
            </w:r>
          </w:p>
        </w:tc>
        <w:tc>
          <w:tcPr>
            <w:tcW w:w="1782" w:type="dxa"/>
            <w:tcBorders>
              <w:top w:val="single" w:sz="4" w:space="0" w:color="000000" w:themeColor="text1"/>
              <w:left w:val="nil"/>
              <w:bottom w:val="single" w:sz="4" w:space="0" w:color="000000" w:themeColor="text1"/>
              <w:right w:val="single" w:sz="4" w:space="0" w:color="000000" w:themeColor="text1"/>
            </w:tcBorders>
            <w:shd w:val="clear" w:color="auto" w:fill="auto"/>
            <w:vAlign w:val="center"/>
            <w:hideMark/>
          </w:tcPr>
          <w:p w14:paraId="4EC44ECC" w14:textId="6AF857AB"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Tonaya</w:t>
            </w:r>
            <w:r w:rsidRPr="00241304">
              <w:rPr>
                <w:rFonts w:eastAsia="Times New Roman"/>
                <w:color w:val="000000"/>
                <w:sz w:val="15"/>
                <w:szCs w:val="15"/>
              </w:rPr>
              <w:br/>
            </w:r>
            <w:proofErr w:type="spellStart"/>
            <w:r w:rsidRPr="00241304">
              <w:rPr>
                <w:rFonts w:eastAsia="Times New Roman"/>
                <w:color w:val="000000"/>
                <w:sz w:val="15"/>
                <w:szCs w:val="15"/>
              </w:rPr>
              <w:t>Tuxcacuesco</w:t>
            </w:r>
            <w:proofErr w:type="spellEnd"/>
            <w:r w:rsidRPr="00241304">
              <w:rPr>
                <w:rFonts w:eastAsia="Times New Roman"/>
                <w:color w:val="000000"/>
                <w:sz w:val="15"/>
                <w:szCs w:val="15"/>
              </w:rPr>
              <w:br/>
              <w:t>San Gabriel</w:t>
            </w:r>
            <w:r w:rsidRPr="00241304">
              <w:rPr>
                <w:rFonts w:eastAsia="Times New Roman"/>
                <w:color w:val="000000"/>
                <w:sz w:val="15"/>
                <w:szCs w:val="15"/>
              </w:rPr>
              <w:br/>
            </w:r>
            <w:r w:rsidR="00BE1288" w:rsidRPr="00241304">
              <w:rPr>
                <w:rFonts w:eastAsia="Times New Roman"/>
                <w:b/>
                <w:bCs/>
                <w:color w:val="000000"/>
                <w:sz w:val="15"/>
                <w:szCs w:val="15"/>
                <w:u w:val="single"/>
              </w:rPr>
              <w:t>Tolimán</w:t>
            </w:r>
            <w:r w:rsidRPr="00241304">
              <w:rPr>
                <w:rFonts w:eastAsia="Times New Roman"/>
                <w:color w:val="000000"/>
                <w:sz w:val="15"/>
                <w:szCs w:val="15"/>
              </w:rPr>
              <w:br/>
              <w:t>Zapotlán de Vadillo</w:t>
            </w:r>
          </w:p>
        </w:tc>
        <w:tc>
          <w:tcPr>
            <w:tcW w:w="1786" w:type="dxa"/>
            <w:tcBorders>
              <w:top w:val="single" w:sz="4" w:space="0" w:color="000000" w:themeColor="text1"/>
              <w:left w:val="nil"/>
              <w:bottom w:val="single" w:sz="4" w:space="0" w:color="000000" w:themeColor="text1"/>
              <w:right w:val="single" w:sz="4" w:space="0" w:color="000000" w:themeColor="text1"/>
            </w:tcBorders>
            <w:shd w:val="clear" w:color="auto" w:fill="auto"/>
            <w:vAlign w:val="center"/>
            <w:hideMark/>
          </w:tcPr>
          <w:p w14:paraId="5C0FB68F"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Poncitlán</w:t>
            </w:r>
            <w:r w:rsidRPr="00241304">
              <w:rPr>
                <w:rFonts w:eastAsia="Times New Roman"/>
                <w:color w:val="000000"/>
                <w:sz w:val="15"/>
                <w:szCs w:val="15"/>
              </w:rPr>
              <w:br/>
              <w:t>Ocotlán</w:t>
            </w:r>
            <w:r w:rsidRPr="00241304">
              <w:rPr>
                <w:rFonts w:eastAsia="Times New Roman"/>
                <w:color w:val="000000"/>
                <w:sz w:val="15"/>
                <w:szCs w:val="15"/>
              </w:rPr>
              <w:br/>
              <w:t>Jamay</w:t>
            </w:r>
            <w:r w:rsidRPr="00241304">
              <w:rPr>
                <w:rFonts w:eastAsia="Times New Roman"/>
                <w:color w:val="000000"/>
                <w:sz w:val="15"/>
                <w:szCs w:val="15"/>
              </w:rPr>
              <w:br/>
              <w:t>La Barca</w:t>
            </w:r>
            <w:r w:rsidRPr="00241304">
              <w:rPr>
                <w:rFonts w:eastAsia="Times New Roman"/>
                <w:color w:val="000000"/>
                <w:sz w:val="15"/>
                <w:szCs w:val="15"/>
              </w:rPr>
              <w:br/>
            </w:r>
            <w:r w:rsidRPr="00241304">
              <w:rPr>
                <w:rFonts w:eastAsia="Times New Roman"/>
                <w:b/>
                <w:bCs/>
                <w:color w:val="000000"/>
                <w:sz w:val="15"/>
                <w:szCs w:val="15"/>
                <w:u w:val="single"/>
              </w:rPr>
              <w:t>Consejo Distrital 15 La Barca</w:t>
            </w:r>
          </w:p>
        </w:tc>
      </w:tr>
      <w:tr w:rsidR="00220046" w:rsidRPr="00241304" w14:paraId="02EB54FC" w14:textId="77777777" w:rsidTr="1BCD7515">
        <w:trPr>
          <w:trHeight w:val="9"/>
        </w:trPr>
        <w:tc>
          <w:tcPr>
            <w:tcW w:w="542" w:type="dxa"/>
            <w:tcBorders>
              <w:top w:val="nil"/>
              <w:left w:val="single" w:sz="4" w:space="0" w:color="auto"/>
              <w:bottom w:val="single" w:sz="4" w:space="0" w:color="auto"/>
              <w:right w:val="nil"/>
            </w:tcBorders>
            <w:shd w:val="clear" w:color="auto" w:fill="auto"/>
            <w:noWrap/>
            <w:vAlign w:val="center"/>
            <w:hideMark/>
          </w:tcPr>
          <w:p w14:paraId="39E25C49"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2</w:t>
            </w:r>
          </w:p>
        </w:tc>
        <w:tc>
          <w:tcPr>
            <w:tcW w:w="960" w:type="dxa"/>
            <w:tcBorders>
              <w:top w:val="nil"/>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3BFB3E87"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07/05/2024</w:t>
            </w:r>
          </w:p>
        </w:tc>
        <w:tc>
          <w:tcPr>
            <w:tcW w:w="1781" w:type="dxa"/>
            <w:tcBorders>
              <w:top w:val="nil"/>
              <w:left w:val="nil"/>
              <w:bottom w:val="single" w:sz="4" w:space="0" w:color="000000" w:themeColor="text1"/>
              <w:right w:val="single" w:sz="4" w:space="0" w:color="000000" w:themeColor="text1"/>
            </w:tcBorders>
            <w:shd w:val="clear" w:color="auto" w:fill="auto"/>
            <w:vAlign w:val="center"/>
            <w:hideMark/>
          </w:tcPr>
          <w:p w14:paraId="309A8B00"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San Diego de Alejandría</w:t>
            </w:r>
            <w:r w:rsidRPr="00241304">
              <w:rPr>
                <w:rFonts w:eastAsia="Times New Roman"/>
                <w:color w:val="000000"/>
                <w:sz w:val="15"/>
                <w:szCs w:val="15"/>
              </w:rPr>
              <w:br/>
              <w:t>San Julián</w:t>
            </w:r>
            <w:r w:rsidRPr="00241304">
              <w:rPr>
                <w:rFonts w:eastAsia="Times New Roman"/>
                <w:color w:val="000000"/>
                <w:sz w:val="15"/>
                <w:szCs w:val="15"/>
              </w:rPr>
              <w:br/>
            </w:r>
            <w:r w:rsidRPr="00241304">
              <w:rPr>
                <w:rFonts w:eastAsia="Times New Roman"/>
                <w:b/>
                <w:bCs/>
                <w:color w:val="000000"/>
                <w:sz w:val="15"/>
                <w:szCs w:val="15"/>
                <w:u w:val="single"/>
              </w:rPr>
              <w:t>San Miguel el Alto</w:t>
            </w:r>
            <w:r w:rsidRPr="00241304">
              <w:rPr>
                <w:rFonts w:eastAsia="Times New Roman"/>
                <w:color w:val="000000"/>
                <w:sz w:val="15"/>
                <w:szCs w:val="15"/>
              </w:rPr>
              <w:br/>
              <w:t>Jalostotitlán</w:t>
            </w:r>
            <w:r w:rsidRPr="00241304">
              <w:rPr>
                <w:rFonts w:eastAsia="Times New Roman"/>
                <w:color w:val="000000"/>
                <w:sz w:val="15"/>
                <w:szCs w:val="15"/>
              </w:rPr>
              <w:br/>
              <w:t>Valle de Guadalupe</w:t>
            </w:r>
            <w:r w:rsidRPr="00241304">
              <w:rPr>
                <w:rFonts w:eastAsia="Times New Roman"/>
                <w:color w:val="000000"/>
                <w:sz w:val="15"/>
                <w:szCs w:val="15"/>
              </w:rPr>
              <w:br/>
              <w:t>San Juan de los Lagos</w:t>
            </w:r>
          </w:p>
        </w:tc>
        <w:tc>
          <w:tcPr>
            <w:tcW w:w="1645" w:type="dxa"/>
            <w:tcBorders>
              <w:top w:val="nil"/>
              <w:left w:val="nil"/>
              <w:bottom w:val="single" w:sz="4" w:space="0" w:color="000000" w:themeColor="text1"/>
              <w:right w:val="single" w:sz="4" w:space="0" w:color="000000" w:themeColor="text1"/>
            </w:tcBorders>
            <w:shd w:val="clear" w:color="auto" w:fill="auto"/>
            <w:vAlign w:val="center"/>
            <w:hideMark/>
          </w:tcPr>
          <w:p w14:paraId="33D33D31"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b/>
                <w:bCs/>
                <w:color w:val="000000"/>
                <w:sz w:val="15"/>
                <w:szCs w:val="15"/>
                <w:u w:val="single"/>
              </w:rPr>
              <w:t>La Huerta</w:t>
            </w:r>
            <w:r w:rsidRPr="00241304">
              <w:rPr>
                <w:rFonts w:eastAsia="Times New Roman"/>
                <w:color w:val="000000"/>
                <w:sz w:val="15"/>
                <w:szCs w:val="15"/>
              </w:rPr>
              <w:br/>
              <w:t>Villa Purificación</w:t>
            </w:r>
            <w:r w:rsidRPr="00241304">
              <w:rPr>
                <w:rFonts w:eastAsia="Times New Roman"/>
                <w:color w:val="000000"/>
                <w:sz w:val="15"/>
                <w:szCs w:val="15"/>
              </w:rPr>
              <w:br/>
              <w:t>Casimiro Castillo</w:t>
            </w:r>
            <w:r w:rsidRPr="00241304">
              <w:rPr>
                <w:rFonts w:eastAsia="Times New Roman"/>
                <w:color w:val="000000"/>
                <w:sz w:val="15"/>
                <w:szCs w:val="15"/>
              </w:rPr>
              <w:br/>
              <w:t>Cihuatlán</w:t>
            </w:r>
            <w:r w:rsidRPr="00241304">
              <w:rPr>
                <w:rFonts w:eastAsia="Times New Roman"/>
                <w:color w:val="000000"/>
                <w:sz w:val="15"/>
                <w:szCs w:val="15"/>
              </w:rPr>
              <w:br/>
            </w:r>
            <w:proofErr w:type="spellStart"/>
            <w:r w:rsidRPr="00241304">
              <w:rPr>
                <w:rFonts w:eastAsia="Times New Roman"/>
                <w:color w:val="000000"/>
                <w:sz w:val="15"/>
                <w:szCs w:val="15"/>
              </w:rPr>
              <w:t>Cuatitlán</w:t>
            </w:r>
            <w:proofErr w:type="spellEnd"/>
            <w:r w:rsidRPr="00241304">
              <w:rPr>
                <w:rFonts w:eastAsia="Times New Roman"/>
                <w:color w:val="000000"/>
                <w:sz w:val="15"/>
                <w:szCs w:val="15"/>
              </w:rPr>
              <w:t xml:space="preserve"> de Garcia Barragán</w:t>
            </w:r>
          </w:p>
        </w:tc>
        <w:tc>
          <w:tcPr>
            <w:tcW w:w="1782" w:type="dxa"/>
            <w:tcBorders>
              <w:top w:val="nil"/>
              <w:left w:val="nil"/>
              <w:bottom w:val="single" w:sz="4" w:space="0" w:color="000000" w:themeColor="text1"/>
              <w:right w:val="single" w:sz="4" w:space="0" w:color="000000" w:themeColor="text1"/>
            </w:tcBorders>
            <w:shd w:val="clear" w:color="auto" w:fill="auto"/>
            <w:vAlign w:val="center"/>
            <w:hideMark/>
          </w:tcPr>
          <w:p w14:paraId="49DF5180" w14:textId="77777777" w:rsidR="00220046" w:rsidRPr="00241304" w:rsidRDefault="00220046">
            <w:pPr>
              <w:spacing w:after="0" w:line="240" w:lineRule="auto"/>
              <w:jc w:val="center"/>
              <w:rPr>
                <w:rFonts w:eastAsia="Times New Roman"/>
                <w:color w:val="000000"/>
                <w:sz w:val="15"/>
                <w:szCs w:val="15"/>
              </w:rPr>
            </w:pPr>
            <w:proofErr w:type="spellStart"/>
            <w:r w:rsidRPr="00241304">
              <w:rPr>
                <w:rFonts w:eastAsia="Times New Roman"/>
                <w:color w:val="000000"/>
                <w:sz w:val="15"/>
                <w:szCs w:val="15"/>
              </w:rPr>
              <w:t>Pihuamo</w:t>
            </w:r>
            <w:proofErr w:type="spellEnd"/>
            <w:r w:rsidRPr="00241304">
              <w:rPr>
                <w:rFonts w:eastAsia="Times New Roman"/>
                <w:color w:val="000000"/>
                <w:sz w:val="15"/>
                <w:szCs w:val="15"/>
              </w:rPr>
              <w:br/>
              <w:t>Tecalitlán</w:t>
            </w:r>
            <w:r w:rsidRPr="00241304">
              <w:rPr>
                <w:rFonts w:eastAsia="Times New Roman"/>
                <w:color w:val="000000"/>
                <w:sz w:val="15"/>
                <w:szCs w:val="15"/>
              </w:rPr>
              <w:br/>
            </w:r>
            <w:proofErr w:type="spellStart"/>
            <w:r w:rsidRPr="00241304">
              <w:rPr>
                <w:rFonts w:eastAsia="Times New Roman"/>
                <w:color w:val="000000"/>
                <w:sz w:val="15"/>
                <w:szCs w:val="15"/>
              </w:rPr>
              <w:t>Jilotlán</w:t>
            </w:r>
            <w:proofErr w:type="spellEnd"/>
            <w:r w:rsidRPr="00241304">
              <w:rPr>
                <w:rFonts w:eastAsia="Times New Roman"/>
                <w:color w:val="000000"/>
                <w:sz w:val="15"/>
                <w:szCs w:val="15"/>
              </w:rPr>
              <w:t xml:space="preserve"> de los Dolores</w:t>
            </w:r>
            <w:r w:rsidRPr="00241304">
              <w:rPr>
                <w:rFonts w:eastAsia="Times New Roman"/>
                <w:color w:val="000000"/>
                <w:sz w:val="15"/>
                <w:szCs w:val="15"/>
              </w:rPr>
              <w:br/>
            </w:r>
            <w:proofErr w:type="spellStart"/>
            <w:r w:rsidRPr="00241304">
              <w:rPr>
                <w:rFonts w:eastAsia="Times New Roman"/>
                <w:color w:val="000000"/>
                <w:sz w:val="15"/>
                <w:szCs w:val="15"/>
              </w:rPr>
              <w:t>Tonila</w:t>
            </w:r>
            <w:proofErr w:type="spellEnd"/>
            <w:r w:rsidRPr="00241304">
              <w:rPr>
                <w:rFonts w:eastAsia="Times New Roman"/>
                <w:color w:val="000000"/>
                <w:sz w:val="15"/>
                <w:szCs w:val="15"/>
              </w:rPr>
              <w:br/>
            </w:r>
            <w:r w:rsidRPr="00241304">
              <w:rPr>
                <w:rFonts w:eastAsia="Times New Roman"/>
                <w:b/>
                <w:bCs/>
                <w:color w:val="000000"/>
                <w:sz w:val="15"/>
                <w:szCs w:val="15"/>
                <w:u w:val="single"/>
              </w:rPr>
              <w:t>Tuxpan</w:t>
            </w:r>
          </w:p>
        </w:tc>
        <w:tc>
          <w:tcPr>
            <w:tcW w:w="1786" w:type="dxa"/>
            <w:tcBorders>
              <w:top w:val="nil"/>
              <w:left w:val="nil"/>
              <w:bottom w:val="nil"/>
              <w:right w:val="single" w:sz="4" w:space="0" w:color="000000" w:themeColor="text1"/>
            </w:tcBorders>
            <w:shd w:val="clear" w:color="auto" w:fill="auto"/>
            <w:vAlign w:val="center"/>
            <w:hideMark/>
          </w:tcPr>
          <w:p w14:paraId="17466708"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Tonalá</w:t>
            </w:r>
            <w:r w:rsidRPr="00241304">
              <w:rPr>
                <w:rFonts w:eastAsia="Times New Roman"/>
                <w:color w:val="000000"/>
                <w:sz w:val="15"/>
                <w:szCs w:val="15"/>
              </w:rPr>
              <w:br/>
              <w:t>Zapotlanejo</w:t>
            </w:r>
            <w:r w:rsidRPr="00241304">
              <w:rPr>
                <w:rFonts w:eastAsia="Times New Roman"/>
                <w:color w:val="000000"/>
                <w:sz w:val="15"/>
                <w:szCs w:val="15"/>
              </w:rPr>
              <w:br/>
              <w:t>Zapotlán del Rey</w:t>
            </w:r>
            <w:r w:rsidRPr="00241304">
              <w:rPr>
                <w:rFonts w:eastAsia="Times New Roman"/>
                <w:color w:val="000000"/>
                <w:sz w:val="15"/>
                <w:szCs w:val="15"/>
              </w:rPr>
              <w:br/>
            </w:r>
            <w:r w:rsidRPr="00241304">
              <w:rPr>
                <w:rFonts w:eastAsia="Times New Roman"/>
                <w:b/>
                <w:bCs/>
                <w:color w:val="000000"/>
                <w:sz w:val="15"/>
                <w:szCs w:val="15"/>
                <w:u w:val="single"/>
              </w:rPr>
              <w:t>Consejo Distrital 07</w:t>
            </w:r>
            <w:r w:rsidRPr="00241304">
              <w:rPr>
                <w:rFonts w:eastAsia="Times New Roman"/>
                <w:color w:val="000000"/>
                <w:sz w:val="15"/>
                <w:szCs w:val="15"/>
              </w:rPr>
              <w:br/>
              <w:t>Consejo Distrital 20</w:t>
            </w:r>
          </w:p>
        </w:tc>
      </w:tr>
      <w:tr w:rsidR="00220046" w:rsidRPr="00241304" w14:paraId="1E30AAE9" w14:textId="77777777" w:rsidTr="1BCD7515">
        <w:trPr>
          <w:trHeight w:val="7"/>
        </w:trPr>
        <w:tc>
          <w:tcPr>
            <w:tcW w:w="542" w:type="dxa"/>
            <w:tcBorders>
              <w:top w:val="nil"/>
              <w:left w:val="single" w:sz="4" w:space="0" w:color="auto"/>
              <w:bottom w:val="single" w:sz="4" w:space="0" w:color="auto"/>
              <w:right w:val="nil"/>
            </w:tcBorders>
            <w:shd w:val="clear" w:color="auto" w:fill="auto"/>
            <w:noWrap/>
            <w:vAlign w:val="center"/>
            <w:hideMark/>
          </w:tcPr>
          <w:p w14:paraId="1927E812"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3</w:t>
            </w:r>
          </w:p>
        </w:tc>
        <w:tc>
          <w:tcPr>
            <w:tcW w:w="960" w:type="dxa"/>
            <w:tcBorders>
              <w:top w:val="nil"/>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2AFEA793"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08/05/2024</w:t>
            </w:r>
          </w:p>
        </w:tc>
        <w:tc>
          <w:tcPr>
            <w:tcW w:w="1781" w:type="dxa"/>
            <w:tcBorders>
              <w:top w:val="nil"/>
              <w:left w:val="nil"/>
              <w:bottom w:val="single" w:sz="4" w:space="0" w:color="000000" w:themeColor="text1"/>
              <w:right w:val="single" w:sz="4" w:space="0" w:color="000000" w:themeColor="text1"/>
            </w:tcBorders>
            <w:shd w:val="clear" w:color="auto" w:fill="auto"/>
            <w:vAlign w:val="center"/>
            <w:hideMark/>
          </w:tcPr>
          <w:p w14:paraId="066F8341"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Ojuelos de Jalisco</w:t>
            </w:r>
            <w:r w:rsidRPr="00241304">
              <w:rPr>
                <w:rFonts w:eastAsia="Times New Roman"/>
                <w:color w:val="000000"/>
                <w:sz w:val="15"/>
                <w:szCs w:val="15"/>
              </w:rPr>
              <w:br/>
              <w:t>Lagos de Moreno</w:t>
            </w:r>
            <w:r w:rsidRPr="00241304">
              <w:rPr>
                <w:rFonts w:eastAsia="Times New Roman"/>
                <w:color w:val="000000"/>
                <w:sz w:val="15"/>
                <w:szCs w:val="15"/>
              </w:rPr>
              <w:br/>
              <w:t>Encarnación de Díaz</w:t>
            </w:r>
            <w:r w:rsidRPr="00241304">
              <w:rPr>
                <w:rFonts w:eastAsia="Times New Roman"/>
                <w:color w:val="000000"/>
                <w:sz w:val="15"/>
                <w:szCs w:val="15"/>
              </w:rPr>
              <w:br/>
              <w:t>Unión de San Antonio</w:t>
            </w:r>
            <w:r w:rsidRPr="00241304">
              <w:rPr>
                <w:rFonts w:eastAsia="Times New Roman"/>
                <w:color w:val="000000"/>
                <w:sz w:val="15"/>
                <w:szCs w:val="15"/>
              </w:rPr>
              <w:br/>
            </w:r>
            <w:r w:rsidRPr="00241304">
              <w:rPr>
                <w:rFonts w:eastAsia="Times New Roman"/>
                <w:b/>
                <w:bCs/>
                <w:color w:val="000000"/>
                <w:sz w:val="15"/>
                <w:szCs w:val="15"/>
                <w:u w:val="single"/>
              </w:rPr>
              <w:t>Consejo Distrital 02 Lagos</w:t>
            </w:r>
          </w:p>
        </w:tc>
        <w:tc>
          <w:tcPr>
            <w:tcW w:w="1645" w:type="dxa"/>
            <w:tcBorders>
              <w:top w:val="nil"/>
              <w:left w:val="nil"/>
              <w:bottom w:val="single" w:sz="4" w:space="0" w:color="000000" w:themeColor="text1"/>
              <w:right w:val="single" w:sz="4" w:space="0" w:color="000000" w:themeColor="text1"/>
            </w:tcBorders>
            <w:shd w:val="clear" w:color="auto" w:fill="auto"/>
            <w:vAlign w:val="center"/>
            <w:hideMark/>
          </w:tcPr>
          <w:p w14:paraId="7F0B07B6"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Autlán de Navarro</w:t>
            </w:r>
            <w:r w:rsidRPr="00241304">
              <w:rPr>
                <w:rFonts w:eastAsia="Times New Roman"/>
                <w:color w:val="000000"/>
                <w:sz w:val="15"/>
                <w:szCs w:val="15"/>
              </w:rPr>
              <w:br/>
              <w:t>El Limón</w:t>
            </w:r>
            <w:r w:rsidRPr="00241304">
              <w:rPr>
                <w:rFonts w:eastAsia="Times New Roman"/>
                <w:color w:val="000000"/>
                <w:sz w:val="15"/>
                <w:szCs w:val="15"/>
              </w:rPr>
              <w:br/>
              <w:t>Ejutla</w:t>
            </w:r>
            <w:r w:rsidRPr="00241304">
              <w:rPr>
                <w:rFonts w:eastAsia="Times New Roman"/>
                <w:color w:val="000000"/>
                <w:sz w:val="15"/>
                <w:szCs w:val="15"/>
              </w:rPr>
              <w:br/>
              <w:t>El Grullo</w:t>
            </w:r>
            <w:r w:rsidRPr="00241304">
              <w:rPr>
                <w:rFonts w:eastAsia="Times New Roman"/>
                <w:color w:val="000000"/>
                <w:sz w:val="15"/>
                <w:szCs w:val="15"/>
              </w:rPr>
              <w:br/>
            </w:r>
            <w:r w:rsidRPr="00241304">
              <w:rPr>
                <w:rFonts w:eastAsia="Times New Roman"/>
                <w:b/>
                <w:bCs/>
                <w:color w:val="000000"/>
                <w:sz w:val="15"/>
                <w:szCs w:val="15"/>
                <w:u w:val="single"/>
              </w:rPr>
              <w:t>Consejo Distrital 18 Autlán</w:t>
            </w:r>
          </w:p>
        </w:tc>
        <w:tc>
          <w:tcPr>
            <w:tcW w:w="1782" w:type="dxa"/>
            <w:tcBorders>
              <w:top w:val="nil"/>
              <w:left w:val="nil"/>
              <w:bottom w:val="single" w:sz="4" w:space="0" w:color="000000" w:themeColor="text1"/>
              <w:right w:val="nil"/>
            </w:tcBorders>
            <w:shd w:val="clear" w:color="auto" w:fill="auto"/>
            <w:vAlign w:val="center"/>
            <w:hideMark/>
          </w:tcPr>
          <w:p w14:paraId="6533CCAC"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Gomez Farias</w:t>
            </w:r>
            <w:r w:rsidRPr="00241304">
              <w:rPr>
                <w:rFonts w:eastAsia="Times New Roman"/>
                <w:color w:val="000000"/>
                <w:sz w:val="15"/>
                <w:szCs w:val="15"/>
              </w:rPr>
              <w:br/>
              <w:t>Tamazula de Gordiano</w:t>
            </w:r>
            <w:r w:rsidRPr="00241304">
              <w:rPr>
                <w:rFonts w:eastAsia="Times New Roman"/>
                <w:color w:val="000000"/>
                <w:sz w:val="15"/>
                <w:szCs w:val="15"/>
              </w:rPr>
              <w:br/>
              <w:t>Zapotlán el Grande</w:t>
            </w:r>
            <w:r w:rsidRPr="00241304">
              <w:rPr>
                <w:rFonts w:eastAsia="Times New Roman"/>
                <w:color w:val="000000"/>
                <w:sz w:val="15"/>
                <w:szCs w:val="15"/>
              </w:rPr>
              <w:br/>
              <w:t>Zapotiltic</w:t>
            </w:r>
            <w:r w:rsidRPr="00241304">
              <w:rPr>
                <w:rFonts w:eastAsia="Times New Roman"/>
                <w:color w:val="000000"/>
                <w:sz w:val="15"/>
                <w:szCs w:val="15"/>
              </w:rPr>
              <w:br/>
            </w:r>
            <w:r w:rsidRPr="00241304">
              <w:rPr>
                <w:rFonts w:eastAsia="Times New Roman"/>
                <w:b/>
                <w:bCs/>
                <w:color w:val="000000"/>
                <w:sz w:val="15"/>
                <w:szCs w:val="15"/>
                <w:u w:val="single"/>
              </w:rPr>
              <w:t>Consejo Distrital 19 Cd Guzmán</w:t>
            </w:r>
          </w:p>
        </w:tc>
        <w:tc>
          <w:tcPr>
            <w:tcW w:w="17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bottom"/>
            <w:hideMark/>
          </w:tcPr>
          <w:p w14:paraId="0F3FD08F" w14:textId="77777777" w:rsidR="00220046" w:rsidRPr="00241304" w:rsidRDefault="00220046">
            <w:pPr>
              <w:spacing w:after="0" w:line="240" w:lineRule="auto"/>
              <w:rPr>
                <w:rFonts w:eastAsia="Times New Roman"/>
                <w:color w:val="000000"/>
                <w:sz w:val="15"/>
                <w:szCs w:val="15"/>
              </w:rPr>
            </w:pPr>
            <w:r w:rsidRPr="00241304">
              <w:rPr>
                <w:rFonts w:eastAsia="Times New Roman"/>
                <w:color w:val="000000"/>
                <w:sz w:val="15"/>
                <w:szCs w:val="15"/>
              </w:rPr>
              <w:t> </w:t>
            </w:r>
          </w:p>
        </w:tc>
      </w:tr>
      <w:tr w:rsidR="00220046" w:rsidRPr="00241304" w14:paraId="03DB9A0B" w14:textId="77777777" w:rsidTr="1BCD7515">
        <w:trPr>
          <w:trHeight w:val="8"/>
        </w:trPr>
        <w:tc>
          <w:tcPr>
            <w:tcW w:w="542" w:type="dxa"/>
            <w:tcBorders>
              <w:top w:val="nil"/>
              <w:left w:val="single" w:sz="4" w:space="0" w:color="auto"/>
              <w:bottom w:val="single" w:sz="4" w:space="0" w:color="auto"/>
              <w:right w:val="nil"/>
            </w:tcBorders>
            <w:shd w:val="clear" w:color="auto" w:fill="auto"/>
            <w:noWrap/>
            <w:vAlign w:val="center"/>
            <w:hideMark/>
          </w:tcPr>
          <w:p w14:paraId="4C195F85"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4</w:t>
            </w:r>
          </w:p>
        </w:tc>
        <w:tc>
          <w:tcPr>
            <w:tcW w:w="960" w:type="dxa"/>
            <w:tcBorders>
              <w:top w:val="nil"/>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047257F9"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09/05/2024</w:t>
            </w:r>
          </w:p>
        </w:tc>
        <w:tc>
          <w:tcPr>
            <w:tcW w:w="1781" w:type="dxa"/>
            <w:tcBorders>
              <w:top w:val="nil"/>
              <w:left w:val="nil"/>
              <w:bottom w:val="single" w:sz="4" w:space="0" w:color="000000" w:themeColor="text1"/>
              <w:right w:val="single" w:sz="4" w:space="0" w:color="000000" w:themeColor="text1"/>
            </w:tcBorders>
            <w:shd w:val="clear" w:color="auto" w:fill="auto"/>
            <w:vAlign w:val="center"/>
            <w:hideMark/>
          </w:tcPr>
          <w:p w14:paraId="31A59917" w14:textId="0FBE3230" w:rsidR="00220046" w:rsidRPr="00241304" w:rsidRDefault="00BE1288">
            <w:pPr>
              <w:spacing w:after="0" w:line="240" w:lineRule="auto"/>
              <w:jc w:val="center"/>
              <w:rPr>
                <w:rFonts w:eastAsia="Times New Roman"/>
                <w:color w:val="000000"/>
                <w:sz w:val="15"/>
                <w:szCs w:val="15"/>
              </w:rPr>
            </w:pPr>
            <w:r w:rsidRPr="00241304">
              <w:rPr>
                <w:rFonts w:eastAsia="Times New Roman"/>
                <w:color w:val="000000"/>
                <w:sz w:val="15"/>
                <w:szCs w:val="15"/>
              </w:rPr>
              <w:t>Tototlán</w:t>
            </w:r>
            <w:r w:rsidR="00220046" w:rsidRPr="00241304">
              <w:rPr>
                <w:rFonts w:eastAsia="Times New Roman"/>
                <w:color w:val="000000"/>
                <w:sz w:val="15"/>
                <w:szCs w:val="15"/>
              </w:rPr>
              <w:br/>
            </w:r>
            <w:r w:rsidR="00220046" w:rsidRPr="00241304">
              <w:rPr>
                <w:rFonts w:eastAsia="Times New Roman"/>
                <w:b/>
                <w:bCs/>
                <w:color w:val="000000"/>
                <w:sz w:val="15"/>
                <w:szCs w:val="15"/>
                <w:u w:val="single"/>
              </w:rPr>
              <w:t>Atotonilco el Alto</w:t>
            </w:r>
            <w:r w:rsidR="00220046" w:rsidRPr="00241304">
              <w:rPr>
                <w:rFonts w:eastAsia="Times New Roman"/>
                <w:color w:val="000000"/>
                <w:sz w:val="15"/>
                <w:szCs w:val="15"/>
              </w:rPr>
              <w:br/>
              <w:t>Ayotlán</w:t>
            </w:r>
            <w:r w:rsidR="00220046" w:rsidRPr="00241304">
              <w:rPr>
                <w:rFonts w:eastAsia="Times New Roman"/>
                <w:color w:val="000000"/>
                <w:sz w:val="15"/>
                <w:szCs w:val="15"/>
              </w:rPr>
              <w:br/>
              <w:t>Degollado</w:t>
            </w:r>
            <w:r w:rsidR="00220046" w:rsidRPr="00241304">
              <w:rPr>
                <w:rFonts w:eastAsia="Times New Roman"/>
                <w:color w:val="000000"/>
                <w:sz w:val="15"/>
                <w:szCs w:val="15"/>
              </w:rPr>
              <w:br/>
              <w:t>Jesús María</w:t>
            </w:r>
          </w:p>
        </w:tc>
        <w:tc>
          <w:tcPr>
            <w:tcW w:w="1645" w:type="dxa"/>
            <w:tcBorders>
              <w:top w:val="nil"/>
              <w:left w:val="nil"/>
              <w:bottom w:val="single" w:sz="4" w:space="0" w:color="000000" w:themeColor="text1"/>
              <w:right w:val="single" w:sz="4" w:space="0" w:color="000000" w:themeColor="text1"/>
            </w:tcBorders>
            <w:shd w:val="clear" w:color="auto" w:fill="auto"/>
            <w:noWrap/>
            <w:vAlign w:val="bottom"/>
            <w:hideMark/>
          </w:tcPr>
          <w:p w14:paraId="38EED296" w14:textId="77777777" w:rsidR="00220046" w:rsidRPr="00241304" w:rsidRDefault="00220046">
            <w:pPr>
              <w:spacing w:after="0" w:line="240" w:lineRule="auto"/>
              <w:rPr>
                <w:rFonts w:eastAsia="Times New Roman"/>
                <w:color w:val="000000"/>
                <w:sz w:val="15"/>
                <w:szCs w:val="15"/>
              </w:rPr>
            </w:pPr>
            <w:r w:rsidRPr="00241304">
              <w:rPr>
                <w:rFonts w:eastAsia="Times New Roman"/>
                <w:color w:val="000000"/>
                <w:sz w:val="15"/>
                <w:szCs w:val="15"/>
              </w:rPr>
              <w:t> </w:t>
            </w:r>
          </w:p>
        </w:tc>
        <w:tc>
          <w:tcPr>
            <w:tcW w:w="1782" w:type="dxa"/>
            <w:tcBorders>
              <w:top w:val="nil"/>
              <w:left w:val="nil"/>
              <w:bottom w:val="single" w:sz="4" w:space="0" w:color="000000" w:themeColor="text1"/>
              <w:right w:val="single" w:sz="4" w:space="0" w:color="000000" w:themeColor="text1"/>
            </w:tcBorders>
            <w:shd w:val="clear" w:color="auto" w:fill="auto"/>
            <w:vAlign w:val="center"/>
            <w:hideMark/>
          </w:tcPr>
          <w:p w14:paraId="3D11860E"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Tapalpa</w:t>
            </w:r>
            <w:r w:rsidRPr="00241304">
              <w:rPr>
                <w:rFonts w:eastAsia="Times New Roman"/>
                <w:color w:val="000000"/>
                <w:sz w:val="15"/>
                <w:szCs w:val="15"/>
              </w:rPr>
              <w:br/>
            </w:r>
            <w:proofErr w:type="spellStart"/>
            <w:r w:rsidRPr="00241304">
              <w:rPr>
                <w:rFonts w:eastAsia="Times New Roman"/>
                <w:b/>
                <w:bCs/>
                <w:color w:val="000000"/>
                <w:sz w:val="15"/>
                <w:szCs w:val="15"/>
                <w:u w:val="single"/>
              </w:rPr>
              <w:t>Amacueca</w:t>
            </w:r>
            <w:proofErr w:type="spellEnd"/>
            <w:r w:rsidRPr="00241304">
              <w:rPr>
                <w:rFonts w:eastAsia="Times New Roman"/>
                <w:color w:val="000000"/>
                <w:sz w:val="15"/>
                <w:szCs w:val="15"/>
              </w:rPr>
              <w:br/>
            </w:r>
            <w:proofErr w:type="spellStart"/>
            <w:r w:rsidRPr="00241304">
              <w:rPr>
                <w:rFonts w:eastAsia="Times New Roman"/>
                <w:color w:val="000000"/>
                <w:sz w:val="15"/>
                <w:szCs w:val="15"/>
              </w:rPr>
              <w:t>Techaluta</w:t>
            </w:r>
            <w:proofErr w:type="spellEnd"/>
            <w:r w:rsidRPr="00241304">
              <w:rPr>
                <w:rFonts w:eastAsia="Times New Roman"/>
                <w:color w:val="000000"/>
                <w:sz w:val="15"/>
                <w:szCs w:val="15"/>
              </w:rPr>
              <w:t xml:space="preserve"> de Montenegro</w:t>
            </w:r>
            <w:r w:rsidRPr="00241304">
              <w:rPr>
                <w:rFonts w:eastAsia="Times New Roman"/>
                <w:color w:val="000000"/>
                <w:sz w:val="15"/>
                <w:szCs w:val="15"/>
              </w:rPr>
              <w:br/>
              <w:t>Sayula</w:t>
            </w:r>
            <w:r w:rsidRPr="00241304">
              <w:rPr>
                <w:rFonts w:eastAsia="Times New Roman"/>
                <w:color w:val="000000"/>
                <w:sz w:val="15"/>
                <w:szCs w:val="15"/>
              </w:rPr>
              <w:br/>
              <w:t>Atoyac</w:t>
            </w:r>
          </w:p>
        </w:tc>
        <w:tc>
          <w:tcPr>
            <w:tcW w:w="1786" w:type="dxa"/>
            <w:tcBorders>
              <w:top w:val="nil"/>
              <w:left w:val="nil"/>
              <w:bottom w:val="single" w:sz="4" w:space="0" w:color="000000" w:themeColor="text1"/>
              <w:right w:val="single" w:sz="4" w:space="0" w:color="000000" w:themeColor="text1"/>
            </w:tcBorders>
            <w:shd w:val="clear" w:color="auto" w:fill="auto"/>
            <w:vAlign w:val="center"/>
            <w:hideMark/>
          </w:tcPr>
          <w:p w14:paraId="64509E73"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Mascota</w:t>
            </w:r>
            <w:r w:rsidRPr="00241304">
              <w:rPr>
                <w:rFonts w:eastAsia="Times New Roman"/>
                <w:color w:val="000000"/>
                <w:sz w:val="15"/>
                <w:szCs w:val="15"/>
              </w:rPr>
              <w:br/>
              <w:t>Talpa de Allende</w:t>
            </w:r>
            <w:r w:rsidRPr="00241304">
              <w:rPr>
                <w:rFonts w:eastAsia="Times New Roman"/>
                <w:color w:val="000000"/>
                <w:sz w:val="15"/>
                <w:szCs w:val="15"/>
              </w:rPr>
              <w:br/>
            </w:r>
            <w:proofErr w:type="spellStart"/>
            <w:r w:rsidRPr="00241304">
              <w:rPr>
                <w:rFonts w:eastAsia="Times New Roman"/>
                <w:color w:val="000000"/>
                <w:sz w:val="15"/>
                <w:szCs w:val="15"/>
              </w:rPr>
              <w:t>Atenguillo</w:t>
            </w:r>
            <w:proofErr w:type="spellEnd"/>
            <w:r w:rsidRPr="00241304">
              <w:rPr>
                <w:rFonts w:eastAsia="Times New Roman"/>
                <w:color w:val="000000"/>
                <w:sz w:val="15"/>
                <w:szCs w:val="15"/>
              </w:rPr>
              <w:br/>
            </w:r>
            <w:proofErr w:type="spellStart"/>
            <w:r w:rsidRPr="00241304">
              <w:rPr>
                <w:rFonts w:eastAsia="Times New Roman"/>
                <w:b/>
                <w:bCs/>
                <w:color w:val="000000"/>
                <w:sz w:val="15"/>
                <w:szCs w:val="15"/>
                <w:u w:val="single"/>
              </w:rPr>
              <w:t>Mixtl</w:t>
            </w:r>
            <w:r>
              <w:rPr>
                <w:rFonts w:eastAsia="Times New Roman"/>
                <w:b/>
                <w:bCs/>
                <w:color w:val="000000"/>
                <w:sz w:val="15"/>
                <w:szCs w:val="15"/>
                <w:u w:val="single"/>
              </w:rPr>
              <w:t>á</w:t>
            </w:r>
            <w:r w:rsidRPr="00241304">
              <w:rPr>
                <w:rFonts w:eastAsia="Times New Roman"/>
                <w:b/>
                <w:bCs/>
                <w:color w:val="000000"/>
                <w:sz w:val="15"/>
                <w:szCs w:val="15"/>
                <w:u w:val="single"/>
              </w:rPr>
              <w:t>n</w:t>
            </w:r>
            <w:proofErr w:type="spellEnd"/>
          </w:p>
        </w:tc>
      </w:tr>
      <w:tr w:rsidR="00220046" w:rsidRPr="00241304" w14:paraId="0DF35226" w14:textId="77777777" w:rsidTr="1BCD7515">
        <w:trPr>
          <w:trHeight w:val="9"/>
        </w:trPr>
        <w:tc>
          <w:tcPr>
            <w:tcW w:w="542" w:type="dxa"/>
            <w:tcBorders>
              <w:top w:val="nil"/>
              <w:left w:val="single" w:sz="4" w:space="0" w:color="auto"/>
              <w:bottom w:val="single" w:sz="4" w:space="0" w:color="auto"/>
              <w:right w:val="nil"/>
            </w:tcBorders>
            <w:shd w:val="clear" w:color="auto" w:fill="auto"/>
            <w:noWrap/>
            <w:vAlign w:val="center"/>
            <w:hideMark/>
          </w:tcPr>
          <w:p w14:paraId="1AB13991"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5</w:t>
            </w:r>
          </w:p>
        </w:tc>
        <w:tc>
          <w:tcPr>
            <w:tcW w:w="960" w:type="dxa"/>
            <w:tcBorders>
              <w:top w:val="nil"/>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1BFA318A"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10/05/2024</w:t>
            </w:r>
          </w:p>
        </w:tc>
        <w:tc>
          <w:tcPr>
            <w:tcW w:w="1781" w:type="dxa"/>
            <w:tcBorders>
              <w:top w:val="nil"/>
              <w:left w:val="nil"/>
              <w:bottom w:val="single" w:sz="4" w:space="0" w:color="000000" w:themeColor="text1"/>
              <w:right w:val="single" w:sz="4" w:space="0" w:color="000000" w:themeColor="text1"/>
            </w:tcBorders>
            <w:shd w:val="clear" w:color="auto" w:fill="auto"/>
            <w:vAlign w:val="center"/>
            <w:hideMark/>
          </w:tcPr>
          <w:p w14:paraId="684B4802"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Consejo Distrital 01</w:t>
            </w:r>
            <w:r w:rsidRPr="00241304">
              <w:rPr>
                <w:rFonts w:eastAsia="Times New Roman"/>
                <w:color w:val="000000"/>
                <w:sz w:val="15"/>
                <w:szCs w:val="15"/>
              </w:rPr>
              <w:br/>
              <w:t>Consejo Distrital 04</w:t>
            </w:r>
            <w:r w:rsidRPr="00241304">
              <w:rPr>
                <w:rFonts w:eastAsia="Times New Roman"/>
                <w:color w:val="000000"/>
                <w:sz w:val="15"/>
                <w:szCs w:val="15"/>
              </w:rPr>
              <w:br/>
              <w:t>Consejo Distrital 08</w:t>
            </w:r>
            <w:r w:rsidRPr="00241304">
              <w:rPr>
                <w:rFonts w:eastAsia="Times New Roman"/>
                <w:color w:val="000000"/>
                <w:sz w:val="15"/>
                <w:szCs w:val="15"/>
              </w:rPr>
              <w:br/>
            </w:r>
            <w:r w:rsidRPr="00241304">
              <w:rPr>
                <w:rFonts w:eastAsia="Times New Roman"/>
                <w:b/>
                <w:bCs/>
                <w:color w:val="000000"/>
                <w:sz w:val="15"/>
                <w:szCs w:val="15"/>
                <w:u w:val="double"/>
              </w:rPr>
              <w:t>Consejo Distrital 10</w:t>
            </w:r>
          </w:p>
        </w:tc>
        <w:tc>
          <w:tcPr>
            <w:tcW w:w="1645" w:type="dxa"/>
            <w:tcBorders>
              <w:top w:val="nil"/>
              <w:left w:val="nil"/>
              <w:bottom w:val="single" w:sz="4" w:space="0" w:color="000000" w:themeColor="text1"/>
              <w:right w:val="single" w:sz="4" w:space="0" w:color="000000" w:themeColor="text1"/>
            </w:tcBorders>
            <w:shd w:val="clear" w:color="auto" w:fill="auto"/>
            <w:vAlign w:val="center"/>
            <w:hideMark/>
          </w:tcPr>
          <w:p w14:paraId="2B165C81" w14:textId="77777777" w:rsidR="00220046" w:rsidRPr="00241304" w:rsidRDefault="00220046">
            <w:pPr>
              <w:spacing w:after="0" w:line="240" w:lineRule="auto"/>
              <w:jc w:val="center"/>
              <w:rPr>
                <w:rFonts w:eastAsia="Times New Roman"/>
                <w:color w:val="000000"/>
                <w:sz w:val="15"/>
                <w:szCs w:val="15"/>
              </w:rPr>
            </w:pPr>
            <w:proofErr w:type="spellStart"/>
            <w:r w:rsidRPr="00241304">
              <w:rPr>
                <w:rFonts w:eastAsia="Times New Roman"/>
                <w:color w:val="000000"/>
                <w:sz w:val="15"/>
                <w:szCs w:val="15"/>
              </w:rPr>
              <w:t>Amatitán</w:t>
            </w:r>
            <w:proofErr w:type="spellEnd"/>
            <w:r w:rsidRPr="00241304">
              <w:rPr>
                <w:rFonts w:eastAsia="Times New Roman"/>
                <w:color w:val="000000"/>
                <w:sz w:val="15"/>
                <w:szCs w:val="15"/>
              </w:rPr>
              <w:br/>
              <w:t>El Arenal</w:t>
            </w:r>
            <w:r w:rsidRPr="00241304">
              <w:rPr>
                <w:rFonts w:eastAsia="Times New Roman"/>
                <w:color w:val="000000"/>
                <w:sz w:val="15"/>
                <w:szCs w:val="15"/>
              </w:rPr>
              <w:br/>
              <w:t>Hostotipaquillo</w:t>
            </w:r>
            <w:r w:rsidRPr="00241304">
              <w:rPr>
                <w:rFonts w:eastAsia="Times New Roman"/>
                <w:color w:val="000000"/>
                <w:sz w:val="15"/>
                <w:szCs w:val="15"/>
              </w:rPr>
              <w:br/>
              <w:t>Magdalena</w:t>
            </w:r>
            <w:r w:rsidRPr="00241304">
              <w:rPr>
                <w:rFonts w:eastAsia="Times New Roman"/>
                <w:color w:val="000000"/>
                <w:sz w:val="15"/>
                <w:szCs w:val="15"/>
              </w:rPr>
              <w:br/>
            </w:r>
            <w:r w:rsidRPr="00241304">
              <w:rPr>
                <w:rFonts w:eastAsia="Times New Roman"/>
                <w:b/>
                <w:bCs/>
                <w:color w:val="000000"/>
                <w:sz w:val="15"/>
                <w:szCs w:val="15"/>
                <w:u w:val="single"/>
              </w:rPr>
              <w:t>Tequila</w:t>
            </w:r>
          </w:p>
        </w:tc>
        <w:tc>
          <w:tcPr>
            <w:tcW w:w="1782" w:type="dxa"/>
            <w:tcBorders>
              <w:top w:val="nil"/>
              <w:left w:val="nil"/>
              <w:bottom w:val="nil"/>
              <w:right w:val="single" w:sz="4" w:space="0" w:color="000000" w:themeColor="text1"/>
            </w:tcBorders>
            <w:shd w:val="clear" w:color="auto" w:fill="auto"/>
            <w:vAlign w:val="bottom"/>
            <w:hideMark/>
          </w:tcPr>
          <w:p w14:paraId="13E78A4C" w14:textId="1D2EA2E0"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Santa María del Oro</w:t>
            </w:r>
            <w:r w:rsidRPr="00241304">
              <w:rPr>
                <w:rFonts w:eastAsia="Times New Roman"/>
                <w:color w:val="000000"/>
                <w:sz w:val="15"/>
                <w:szCs w:val="15"/>
              </w:rPr>
              <w:br/>
            </w:r>
            <w:r w:rsidR="00BE1288" w:rsidRPr="00241304">
              <w:rPr>
                <w:rFonts w:eastAsia="Times New Roman"/>
                <w:b/>
                <w:bCs/>
                <w:color w:val="000000"/>
                <w:sz w:val="15"/>
                <w:szCs w:val="15"/>
                <w:u w:val="single"/>
              </w:rPr>
              <w:t>Quitupán</w:t>
            </w:r>
            <w:r w:rsidRPr="00241304">
              <w:rPr>
                <w:rFonts w:eastAsia="Times New Roman"/>
                <w:color w:val="000000"/>
                <w:sz w:val="15"/>
                <w:szCs w:val="15"/>
              </w:rPr>
              <w:br/>
              <w:t>Valle de Juárez</w:t>
            </w:r>
            <w:r w:rsidRPr="00241304">
              <w:rPr>
                <w:rFonts w:eastAsia="Times New Roman"/>
                <w:color w:val="000000"/>
                <w:sz w:val="15"/>
                <w:szCs w:val="15"/>
              </w:rPr>
              <w:br/>
              <w:t>Mazamitla</w:t>
            </w:r>
            <w:r w:rsidRPr="00241304">
              <w:rPr>
                <w:rFonts w:eastAsia="Times New Roman"/>
                <w:color w:val="000000"/>
                <w:sz w:val="15"/>
                <w:szCs w:val="15"/>
              </w:rPr>
              <w:br/>
              <w:t>Concepción de Buenos Aires</w:t>
            </w:r>
            <w:r w:rsidRPr="00241304">
              <w:rPr>
                <w:rFonts w:eastAsia="Times New Roman"/>
                <w:color w:val="000000"/>
                <w:sz w:val="15"/>
                <w:szCs w:val="15"/>
              </w:rPr>
              <w:br/>
              <w:t>La Manzanilla de la Paz</w:t>
            </w:r>
          </w:p>
        </w:tc>
        <w:tc>
          <w:tcPr>
            <w:tcW w:w="1786" w:type="dxa"/>
            <w:tcBorders>
              <w:top w:val="nil"/>
              <w:left w:val="nil"/>
              <w:bottom w:val="nil"/>
              <w:right w:val="single" w:sz="4" w:space="0" w:color="000000" w:themeColor="text1"/>
            </w:tcBorders>
            <w:shd w:val="clear" w:color="auto" w:fill="auto"/>
            <w:vAlign w:val="center"/>
            <w:hideMark/>
          </w:tcPr>
          <w:p w14:paraId="34B13963"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Guachinango</w:t>
            </w:r>
            <w:r w:rsidRPr="00241304">
              <w:rPr>
                <w:rFonts w:eastAsia="Times New Roman"/>
                <w:color w:val="000000"/>
                <w:sz w:val="15"/>
                <w:szCs w:val="15"/>
              </w:rPr>
              <w:br/>
              <w:t>Ameca</w:t>
            </w:r>
            <w:r w:rsidRPr="00241304">
              <w:rPr>
                <w:rFonts w:eastAsia="Times New Roman"/>
                <w:color w:val="000000"/>
                <w:sz w:val="15"/>
                <w:szCs w:val="15"/>
              </w:rPr>
              <w:br/>
              <w:t>San Martín Hidalgo</w:t>
            </w:r>
            <w:r w:rsidRPr="00241304">
              <w:rPr>
                <w:rFonts w:eastAsia="Times New Roman"/>
                <w:color w:val="000000"/>
                <w:sz w:val="15"/>
                <w:szCs w:val="15"/>
              </w:rPr>
              <w:br/>
              <w:t>Tala</w:t>
            </w:r>
            <w:r w:rsidRPr="00241304">
              <w:rPr>
                <w:rFonts w:eastAsia="Times New Roman"/>
                <w:color w:val="000000"/>
                <w:sz w:val="15"/>
                <w:szCs w:val="15"/>
              </w:rPr>
              <w:br/>
            </w:r>
            <w:proofErr w:type="gramStart"/>
            <w:r w:rsidRPr="00241304">
              <w:rPr>
                <w:rFonts w:eastAsia="Times New Roman"/>
                <w:b/>
                <w:bCs/>
                <w:color w:val="000000"/>
                <w:sz w:val="15"/>
                <w:szCs w:val="15"/>
                <w:u w:val="single"/>
              </w:rPr>
              <w:t>CCZ  Tala</w:t>
            </w:r>
            <w:proofErr w:type="gramEnd"/>
            <w:r w:rsidRPr="00241304">
              <w:rPr>
                <w:rFonts w:eastAsia="Times New Roman"/>
                <w:b/>
                <w:bCs/>
                <w:color w:val="000000"/>
                <w:sz w:val="15"/>
                <w:szCs w:val="15"/>
                <w:u w:val="single"/>
              </w:rPr>
              <w:br/>
            </w:r>
            <w:r w:rsidRPr="00241304">
              <w:rPr>
                <w:rFonts w:eastAsia="Times New Roman"/>
                <w:color w:val="000000"/>
                <w:sz w:val="15"/>
                <w:szCs w:val="15"/>
              </w:rPr>
              <w:t xml:space="preserve">CCZ Ameca </w:t>
            </w:r>
          </w:p>
        </w:tc>
      </w:tr>
      <w:tr w:rsidR="00220046" w:rsidRPr="00241304" w14:paraId="011022BC" w14:textId="77777777" w:rsidTr="1BCD7515">
        <w:trPr>
          <w:trHeight w:val="7"/>
        </w:trPr>
        <w:tc>
          <w:tcPr>
            <w:tcW w:w="542" w:type="dxa"/>
            <w:tcBorders>
              <w:top w:val="nil"/>
              <w:left w:val="single" w:sz="4" w:space="0" w:color="auto"/>
              <w:bottom w:val="single" w:sz="4" w:space="0" w:color="auto"/>
              <w:right w:val="nil"/>
            </w:tcBorders>
            <w:shd w:val="clear" w:color="auto" w:fill="auto"/>
            <w:noWrap/>
            <w:vAlign w:val="center"/>
            <w:hideMark/>
          </w:tcPr>
          <w:p w14:paraId="4AA344B6"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6</w:t>
            </w:r>
          </w:p>
        </w:tc>
        <w:tc>
          <w:tcPr>
            <w:tcW w:w="960" w:type="dxa"/>
            <w:tcBorders>
              <w:top w:val="nil"/>
              <w:left w:val="single" w:sz="4" w:space="0" w:color="000000" w:themeColor="text1"/>
              <w:bottom w:val="single" w:sz="4" w:space="0" w:color="auto"/>
              <w:right w:val="single" w:sz="4" w:space="0" w:color="000000" w:themeColor="text1"/>
            </w:tcBorders>
            <w:shd w:val="clear" w:color="auto" w:fill="auto"/>
            <w:noWrap/>
            <w:vAlign w:val="center"/>
            <w:hideMark/>
          </w:tcPr>
          <w:p w14:paraId="748FC9D7"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11/05/2024</w:t>
            </w:r>
          </w:p>
        </w:tc>
        <w:tc>
          <w:tcPr>
            <w:tcW w:w="1781" w:type="dxa"/>
            <w:tcBorders>
              <w:top w:val="nil"/>
              <w:left w:val="nil"/>
              <w:bottom w:val="single" w:sz="4" w:space="0" w:color="auto"/>
              <w:right w:val="single" w:sz="4" w:space="0" w:color="000000" w:themeColor="text1"/>
            </w:tcBorders>
            <w:shd w:val="clear" w:color="auto" w:fill="auto"/>
            <w:noWrap/>
            <w:vAlign w:val="bottom"/>
            <w:hideMark/>
          </w:tcPr>
          <w:p w14:paraId="4B3F2122" w14:textId="77777777" w:rsidR="00220046" w:rsidRPr="00241304" w:rsidRDefault="00220046">
            <w:pPr>
              <w:spacing w:after="0" w:line="240" w:lineRule="auto"/>
              <w:rPr>
                <w:rFonts w:eastAsia="Times New Roman"/>
                <w:color w:val="000000"/>
                <w:sz w:val="15"/>
                <w:szCs w:val="15"/>
              </w:rPr>
            </w:pPr>
            <w:r w:rsidRPr="00241304">
              <w:rPr>
                <w:rFonts w:eastAsia="Times New Roman"/>
                <w:color w:val="000000"/>
                <w:sz w:val="15"/>
                <w:szCs w:val="15"/>
              </w:rPr>
              <w:t> </w:t>
            </w:r>
          </w:p>
        </w:tc>
        <w:tc>
          <w:tcPr>
            <w:tcW w:w="1645" w:type="dxa"/>
            <w:tcBorders>
              <w:top w:val="nil"/>
              <w:left w:val="nil"/>
              <w:bottom w:val="single" w:sz="4" w:space="0" w:color="auto"/>
              <w:right w:val="nil"/>
            </w:tcBorders>
            <w:shd w:val="clear" w:color="auto" w:fill="auto"/>
            <w:vAlign w:val="center"/>
            <w:hideMark/>
          </w:tcPr>
          <w:p w14:paraId="4FE70212" w14:textId="493268B2" w:rsidR="00220046" w:rsidRPr="00241304" w:rsidRDefault="00220046">
            <w:pPr>
              <w:spacing w:after="0" w:line="240" w:lineRule="auto"/>
              <w:jc w:val="center"/>
              <w:rPr>
                <w:rFonts w:eastAsia="Times New Roman"/>
                <w:color w:val="000000"/>
                <w:sz w:val="15"/>
                <w:szCs w:val="15"/>
              </w:rPr>
            </w:pPr>
            <w:r w:rsidRPr="00241304">
              <w:rPr>
                <w:rFonts w:eastAsia="Times New Roman"/>
                <w:b/>
                <w:bCs/>
                <w:color w:val="000000"/>
                <w:sz w:val="15"/>
                <w:szCs w:val="15"/>
                <w:u w:val="single"/>
              </w:rPr>
              <w:t>Ahualulco de Mercado</w:t>
            </w:r>
            <w:r w:rsidRPr="00241304">
              <w:rPr>
                <w:rFonts w:eastAsia="Times New Roman"/>
                <w:color w:val="000000"/>
                <w:sz w:val="15"/>
                <w:szCs w:val="15"/>
              </w:rPr>
              <w:br/>
              <w:t>San Juanito de Escobedo</w:t>
            </w:r>
            <w:r w:rsidRPr="00241304">
              <w:rPr>
                <w:rFonts w:eastAsia="Times New Roman"/>
                <w:color w:val="000000"/>
                <w:sz w:val="15"/>
                <w:szCs w:val="15"/>
              </w:rPr>
              <w:br/>
              <w:t>Etzatlán</w:t>
            </w:r>
            <w:r w:rsidRPr="00241304">
              <w:rPr>
                <w:rFonts w:eastAsia="Times New Roman"/>
                <w:color w:val="000000"/>
                <w:sz w:val="15"/>
                <w:szCs w:val="15"/>
              </w:rPr>
              <w:br/>
              <w:t>San Marcos</w:t>
            </w:r>
            <w:r w:rsidRPr="00241304">
              <w:rPr>
                <w:rFonts w:eastAsia="Times New Roman"/>
                <w:color w:val="000000"/>
                <w:sz w:val="15"/>
                <w:szCs w:val="15"/>
              </w:rPr>
              <w:br/>
            </w:r>
            <w:r w:rsidR="00BE1288" w:rsidRPr="00241304">
              <w:rPr>
                <w:rFonts w:eastAsia="Times New Roman"/>
                <w:color w:val="000000"/>
                <w:sz w:val="15"/>
                <w:szCs w:val="15"/>
              </w:rPr>
              <w:t>Teuchitlán</w:t>
            </w:r>
          </w:p>
        </w:tc>
        <w:tc>
          <w:tcPr>
            <w:tcW w:w="1782"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bottom"/>
            <w:hideMark/>
          </w:tcPr>
          <w:p w14:paraId="6C475BE1" w14:textId="723B2F58" w:rsidR="00220046" w:rsidRPr="00241304" w:rsidRDefault="00BE1288">
            <w:pPr>
              <w:spacing w:after="0" w:line="240" w:lineRule="auto"/>
              <w:jc w:val="center"/>
              <w:rPr>
                <w:rFonts w:eastAsia="Times New Roman"/>
                <w:color w:val="000000"/>
                <w:sz w:val="15"/>
                <w:szCs w:val="15"/>
              </w:rPr>
            </w:pPr>
            <w:r w:rsidRPr="00241304">
              <w:rPr>
                <w:rFonts w:eastAsia="Times New Roman"/>
                <w:color w:val="000000"/>
                <w:sz w:val="15"/>
                <w:szCs w:val="15"/>
              </w:rPr>
              <w:t>Tizapán</w:t>
            </w:r>
            <w:r w:rsidR="00220046" w:rsidRPr="00241304">
              <w:rPr>
                <w:rFonts w:eastAsia="Times New Roman"/>
                <w:color w:val="000000"/>
                <w:sz w:val="15"/>
                <w:szCs w:val="15"/>
              </w:rPr>
              <w:t xml:space="preserve"> el Alto</w:t>
            </w:r>
            <w:r w:rsidR="00220046" w:rsidRPr="00241304">
              <w:rPr>
                <w:rFonts w:eastAsia="Times New Roman"/>
                <w:color w:val="000000"/>
                <w:sz w:val="15"/>
                <w:szCs w:val="15"/>
              </w:rPr>
              <w:br/>
            </w:r>
            <w:proofErr w:type="spellStart"/>
            <w:r w:rsidR="00220046" w:rsidRPr="00241304">
              <w:rPr>
                <w:rFonts w:eastAsia="Times New Roman"/>
                <w:color w:val="000000"/>
                <w:sz w:val="15"/>
                <w:szCs w:val="15"/>
              </w:rPr>
              <w:t>Tuxcueca</w:t>
            </w:r>
            <w:proofErr w:type="spellEnd"/>
            <w:r w:rsidR="00220046" w:rsidRPr="00241304">
              <w:rPr>
                <w:rFonts w:eastAsia="Times New Roman"/>
                <w:color w:val="000000"/>
                <w:sz w:val="15"/>
                <w:szCs w:val="15"/>
              </w:rPr>
              <w:br/>
            </w:r>
            <w:proofErr w:type="spellStart"/>
            <w:r w:rsidR="00220046" w:rsidRPr="00241304">
              <w:rPr>
                <w:rFonts w:eastAsia="Times New Roman"/>
                <w:color w:val="000000"/>
                <w:sz w:val="15"/>
                <w:szCs w:val="15"/>
              </w:rPr>
              <w:t>Teocuitatlan</w:t>
            </w:r>
            <w:proofErr w:type="spellEnd"/>
            <w:r w:rsidR="00220046" w:rsidRPr="00241304">
              <w:rPr>
                <w:rFonts w:eastAsia="Times New Roman"/>
                <w:color w:val="000000"/>
                <w:sz w:val="15"/>
                <w:szCs w:val="15"/>
              </w:rPr>
              <w:t xml:space="preserve"> de Corona</w:t>
            </w:r>
            <w:r w:rsidR="00220046" w:rsidRPr="00241304">
              <w:rPr>
                <w:rFonts w:eastAsia="Times New Roman"/>
                <w:color w:val="000000"/>
                <w:sz w:val="15"/>
                <w:szCs w:val="15"/>
              </w:rPr>
              <w:br/>
              <w:t>Jocotepec</w:t>
            </w:r>
            <w:r w:rsidR="00220046" w:rsidRPr="00241304">
              <w:rPr>
                <w:rFonts w:eastAsia="Times New Roman"/>
                <w:color w:val="000000"/>
                <w:sz w:val="15"/>
                <w:szCs w:val="15"/>
              </w:rPr>
              <w:br/>
            </w:r>
            <w:r w:rsidR="00220046" w:rsidRPr="00241304">
              <w:rPr>
                <w:rFonts w:eastAsia="Times New Roman"/>
                <w:b/>
                <w:bCs/>
                <w:color w:val="000000"/>
                <w:sz w:val="15"/>
                <w:szCs w:val="15"/>
                <w:u w:val="single"/>
              </w:rPr>
              <w:t>Consejo Distrital 17 Jocotepec</w:t>
            </w:r>
          </w:p>
        </w:tc>
        <w:tc>
          <w:tcPr>
            <w:tcW w:w="1786" w:type="dxa"/>
            <w:tcBorders>
              <w:top w:val="single" w:sz="4" w:space="0" w:color="000000" w:themeColor="text1"/>
              <w:left w:val="nil"/>
              <w:bottom w:val="single" w:sz="4" w:space="0" w:color="auto"/>
              <w:right w:val="single" w:sz="4" w:space="0" w:color="000000" w:themeColor="text1"/>
            </w:tcBorders>
            <w:shd w:val="clear" w:color="auto" w:fill="auto"/>
            <w:noWrap/>
            <w:vAlign w:val="bottom"/>
            <w:hideMark/>
          </w:tcPr>
          <w:p w14:paraId="089CC3CC" w14:textId="77777777" w:rsidR="00220046" w:rsidRPr="00241304" w:rsidRDefault="00220046">
            <w:pPr>
              <w:spacing w:after="0" w:line="240" w:lineRule="auto"/>
              <w:rPr>
                <w:rFonts w:eastAsia="Times New Roman"/>
                <w:color w:val="000000"/>
                <w:sz w:val="15"/>
                <w:szCs w:val="15"/>
              </w:rPr>
            </w:pPr>
            <w:r w:rsidRPr="00241304">
              <w:rPr>
                <w:rFonts w:eastAsia="Times New Roman"/>
                <w:color w:val="000000"/>
                <w:sz w:val="15"/>
                <w:szCs w:val="15"/>
              </w:rPr>
              <w:t> </w:t>
            </w:r>
          </w:p>
        </w:tc>
      </w:tr>
      <w:tr w:rsidR="00220046" w:rsidRPr="00241304" w14:paraId="3B3AEADD" w14:textId="77777777" w:rsidTr="1BCD7515">
        <w:trPr>
          <w:trHeight w:val="12"/>
        </w:trPr>
        <w:tc>
          <w:tcPr>
            <w:tcW w:w="542" w:type="dxa"/>
            <w:tcBorders>
              <w:top w:val="nil"/>
              <w:left w:val="single" w:sz="4" w:space="0" w:color="auto"/>
              <w:bottom w:val="single" w:sz="4" w:space="0" w:color="auto"/>
              <w:right w:val="nil"/>
            </w:tcBorders>
            <w:shd w:val="clear" w:color="auto" w:fill="auto"/>
            <w:noWrap/>
            <w:vAlign w:val="center"/>
            <w:hideMark/>
          </w:tcPr>
          <w:p w14:paraId="63112D8F"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7</w:t>
            </w:r>
          </w:p>
        </w:tc>
        <w:tc>
          <w:tcPr>
            <w:tcW w:w="960" w:type="dxa"/>
            <w:tcBorders>
              <w:top w:val="nil"/>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250DA7AF"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13/05/2024</w:t>
            </w:r>
          </w:p>
        </w:tc>
        <w:tc>
          <w:tcPr>
            <w:tcW w:w="1781" w:type="dxa"/>
            <w:tcBorders>
              <w:top w:val="nil"/>
              <w:left w:val="nil"/>
              <w:bottom w:val="single" w:sz="4" w:space="0" w:color="000000" w:themeColor="text1"/>
              <w:right w:val="single" w:sz="4" w:space="0" w:color="000000" w:themeColor="text1"/>
            </w:tcBorders>
            <w:shd w:val="clear" w:color="auto" w:fill="auto"/>
            <w:vAlign w:val="center"/>
            <w:hideMark/>
          </w:tcPr>
          <w:p w14:paraId="17E6B6A0" w14:textId="77777777" w:rsidR="00220046" w:rsidRPr="00241304" w:rsidRDefault="00220046">
            <w:pPr>
              <w:spacing w:after="0" w:line="240" w:lineRule="auto"/>
              <w:jc w:val="center"/>
              <w:rPr>
                <w:rFonts w:eastAsia="Times New Roman"/>
                <w:color w:val="000000"/>
                <w:sz w:val="15"/>
                <w:szCs w:val="15"/>
              </w:rPr>
            </w:pPr>
            <w:proofErr w:type="spellStart"/>
            <w:r w:rsidRPr="00241304">
              <w:rPr>
                <w:rFonts w:eastAsia="Times New Roman"/>
                <w:color w:val="000000"/>
                <w:sz w:val="15"/>
                <w:szCs w:val="15"/>
              </w:rPr>
              <w:t>Huejuquilla</w:t>
            </w:r>
            <w:proofErr w:type="spellEnd"/>
            <w:r w:rsidRPr="00241304">
              <w:rPr>
                <w:rFonts w:eastAsia="Times New Roman"/>
                <w:color w:val="000000"/>
                <w:sz w:val="15"/>
                <w:szCs w:val="15"/>
              </w:rPr>
              <w:t xml:space="preserve"> el Alto </w:t>
            </w:r>
            <w:r w:rsidRPr="00241304">
              <w:rPr>
                <w:rFonts w:eastAsia="Times New Roman"/>
                <w:color w:val="000000"/>
                <w:sz w:val="15"/>
                <w:szCs w:val="15"/>
              </w:rPr>
              <w:br/>
              <w:t>Mezquitic</w:t>
            </w:r>
            <w:r w:rsidRPr="00241304">
              <w:rPr>
                <w:rFonts w:eastAsia="Times New Roman"/>
                <w:color w:val="000000"/>
                <w:sz w:val="15"/>
                <w:szCs w:val="15"/>
              </w:rPr>
              <w:br/>
              <w:t xml:space="preserve">Bolaños </w:t>
            </w:r>
            <w:r w:rsidRPr="00241304">
              <w:rPr>
                <w:rFonts w:eastAsia="Times New Roman"/>
                <w:color w:val="000000"/>
                <w:sz w:val="15"/>
                <w:szCs w:val="15"/>
              </w:rPr>
              <w:br/>
            </w:r>
            <w:proofErr w:type="spellStart"/>
            <w:r w:rsidRPr="00241304">
              <w:rPr>
                <w:rFonts w:eastAsia="Times New Roman"/>
                <w:color w:val="000000"/>
                <w:sz w:val="15"/>
                <w:szCs w:val="15"/>
              </w:rPr>
              <w:t>Chimaltitan</w:t>
            </w:r>
            <w:proofErr w:type="spellEnd"/>
            <w:r w:rsidRPr="00241304">
              <w:rPr>
                <w:rFonts w:eastAsia="Times New Roman"/>
                <w:color w:val="000000"/>
                <w:sz w:val="15"/>
                <w:szCs w:val="15"/>
              </w:rPr>
              <w:br/>
              <w:t xml:space="preserve">San Martín de bolaños </w:t>
            </w:r>
            <w:r w:rsidRPr="00241304">
              <w:rPr>
                <w:rFonts w:eastAsia="Times New Roman"/>
                <w:color w:val="000000"/>
                <w:sz w:val="15"/>
                <w:szCs w:val="15"/>
              </w:rPr>
              <w:br/>
            </w:r>
            <w:r w:rsidRPr="00241304">
              <w:rPr>
                <w:rFonts w:eastAsia="Times New Roman"/>
                <w:b/>
                <w:bCs/>
                <w:color w:val="000000"/>
                <w:sz w:val="15"/>
                <w:szCs w:val="15"/>
                <w:u w:val="single"/>
              </w:rPr>
              <w:t>Sede en Colotlán</w:t>
            </w:r>
          </w:p>
        </w:tc>
        <w:tc>
          <w:tcPr>
            <w:tcW w:w="1645" w:type="dxa"/>
            <w:tcBorders>
              <w:top w:val="nil"/>
              <w:left w:val="nil"/>
              <w:bottom w:val="nil"/>
              <w:right w:val="nil"/>
            </w:tcBorders>
            <w:shd w:val="clear" w:color="auto" w:fill="auto"/>
            <w:noWrap/>
            <w:vAlign w:val="bottom"/>
            <w:hideMark/>
          </w:tcPr>
          <w:p w14:paraId="08F8C7A2" w14:textId="77777777" w:rsidR="00220046" w:rsidRPr="00241304" w:rsidRDefault="00220046">
            <w:pPr>
              <w:spacing w:after="0" w:line="240" w:lineRule="auto"/>
              <w:jc w:val="center"/>
              <w:rPr>
                <w:rFonts w:eastAsia="Times New Roman"/>
                <w:color w:val="000000"/>
                <w:sz w:val="15"/>
                <w:szCs w:val="15"/>
              </w:rPr>
            </w:pPr>
          </w:p>
        </w:tc>
        <w:tc>
          <w:tcPr>
            <w:tcW w:w="1782"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4B0F4B79"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Atengo</w:t>
            </w:r>
            <w:r w:rsidRPr="00241304">
              <w:rPr>
                <w:rFonts w:eastAsia="Times New Roman"/>
                <w:color w:val="000000"/>
                <w:sz w:val="15"/>
                <w:szCs w:val="15"/>
              </w:rPr>
              <w:br/>
              <w:t>Ayutl</w:t>
            </w:r>
            <w:r>
              <w:rPr>
                <w:rFonts w:eastAsia="Times New Roman"/>
                <w:color w:val="000000"/>
                <w:sz w:val="15"/>
                <w:szCs w:val="15"/>
              </w:rPr>
              <w:t>a</w:t>
            </w:r>
            <w:r w:rsidRPr="00241304">
              <w:rPr>
                <w:rFonts w:eastAsia="Times New Roman"/>
                <w:color w:val="000000"/>
                <w:sz w:val="15"/>
                <w:szCs w:val="15"/>
              </w:rPr>
              <w:br/>
            </w:r>
            <w:proofErr w:type="spellStart"/>
            <w:r w:rsidRPr="00241304">
              <w:rPr>
                <w:rFonts w:eastAsia="Times New Roman"/>
                <w:b/>
                <w:bCs/>
                <w:color w:val="000000"/>
                <w:sz w:val="15"/>
                <w:szCs w:val="15"/>
                <w:u w:val="single"/>
              </w:rPr>
              <w:t>Tenamaxtlán</w:t>
            </w:r>
            <w:proofErr w:type="spellEnd"/>
            <w:r w:rsidRPr="00241304">
              <w:rPr>
                <w:rFonts w:eastAsia="Times New Roman"/>
                <w:color w:val="000000"/>
                <w:sz w:val="15"/>
                <w:szCs w:val="15"/>
              </w:rPr>
              <w:br/>
            </w:r>
            <w:proofErr w:type="spellStart"/>
            <w:r w:rsidRPr="00241304">
              <w:rPr>
                <w:rFonts w:eastAsia="Times New Roman"/>
                <w:color w:val="000000"/>
                <w:sz w:val="15"/>
                <w:szCs w:val="15"/>
              </w:rPr>
              <w:t>Juchitlán</w:t>
            </w:r>
            <w:proofErr w:type="spellEnd"/>
            <w:r w:rsidRPr="00241304">
              <w:rPr>
                <w:rFonts w:eastAsia="Times New Roman"/>
                <w:color w:val="000000"/>
                <w:sz w:val="15"/>
                <w:szCs w:val="15"/>
              </w:rPr>
              <w:br/>
              <w:t>Unión de Tula</w:t>
            </w:r>
            <w:r w:rsidRPr="00241304">
              <w:rPr>
                <w:rFonts w:eastAsia="Times New Roman"/>
                <w:color w:val="000000"/>
                <w:sz w:val="15"/>
                <w:szCs w:val="15"/>
              </w:rPr>
              <w:br/>
              <w:t>Cuautla</w:t>
            </w:r>
          </w:p>
        </w:tc>
        <w:tc>
          <w:tcPr>
            <w:tcW w:w="1786" w:type="dxa"/>
            <w:tcBorders>
              <w:top w:val="nil"/>
              <w:left w:val="nil"/>
              <w:bottom w:val="nil"/>
              <w:right w:val="single" w:sz="4" w:space="0" w:color="000000" w:themeColor="text1"/>
            </w:tcBorders>
            <w:shd w:val="clear" w:color="auto" w:fill="auto"/>
            <w:vAlign w:val="center"/>
            <w:hideMark/>
          </w:tcPr>
          <w:p w14:paraId="24CF2E96"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b/>
                <w:bCs/>
                <w:color w:val="000000"/>
                <w:sz w:val="15"/>
                <w:szCs w:val="15"/>
                <w:u w:val="single"/>
              </w:rPr>
              <w:t>Yahualica de Gonzalez Gallo</w:t>
            </w:r>
            <w:r w:rsidRPr="00241304">
              <w:rPr>
                <w:rFonts w:eastAsia="Times New Roman"/>
                <w:color w:val="000000"/>
                <w:sz w:val="15"/>
                <w:szCs w:val="15"/>
              </w:rPr>
              <w:br/>
            </w:r>
            <w:proofErr w:type="spellStart"/>
            <w:r w:rsidRPr="00241304">
              <w:rPr>
                <w:rFonts w:eastAsia="Times New Roman"/>
                <w:color w:val="000000"/>
                <w:sz w:val="15"/>
                <w:szCs w:val="15"/>
              </w:rPr>
              <w:t>Mexticacan</w:t>
            </w:r>
            <w:proofErr w:type="spellEnd"/>
            <w:r w:rsidRPr="00241304">
              <w:rPr>
                <w:rFonts w:eastAsia="Times New Roman"/>
                <w:color w:val="000000"/>
                <w:sz w:val="15"/>
                <w:szCs w:val="15"/>
              </w:rPr>
              <w:br/>
              <w:t>Cañadas de obregón</w:t>
            </w:r>
            <w:r w:rsidRPr="00241304">
              <w:rPr>
                <w:rFonts w:eastAsia="Times New Roman"/>
                <w:color w:val="000000"/>
                <w:sz w:val="15"/>
                <w:szCs w:val="15"/>
              </w:rPr>
              <w:br/>
              <w:t>Teocaltiche</w:t>
            </w:r>
            <w:r w:rsidRPr="00241304">
              <w:rPr>
                <w:rFonts w:eastAsia="Times New Roman"/>
                <w:color w:val="000000"/>
                <w:sz w:val="15"/>
                <w:szCs w:val="15"/>
              </w:rPr>
              <w:br/>
              <w:t>Villa Hidalgo</w:t>
            </w:r>
          </w:p>
        </w:tc>
      </w:tr>
      <w:tr w:rsidR="00220046" w:rsidRPr="00241304" w14:paraId="0FC08DAE" w14:textId="77777777" w:rsidTr="1BCD7515">
        <w:trPr>
          <w:trHeight w:val="11"/>
        </w:trPr>
        <w:tc>
          <w:tcPr>
            <w:tcW w:w="542" w:type="dxa"/>
            <w:tcBorders>
              <w:top w:val="nil"/>
              <w:left w:val="single" w:sz="4" w:space="0" w:color="auto"/>
              <w:bottom w:val="single" w:sz="4" w:space="0" w:color="auto"/>
              <w:right w:val="nil"/>
            </w:tcBorders>
            <w:shd w:val="clear" w:color="auto" w:fill="auto"/>
            <w:noWrap/>
            <w:vAlign w:val="center"/>
            <w:hideMark/>
          </w:tcPr>
          <w:p w14:paraId="5E50E6DE"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8</w:t>
            </w:r>
          </w:p>
        </w:tc>
        <w:tc>
          <w:tcPr>
            <w:tcW w:w="960" w:type="dxa"/>
            <w:tcBorders>
              <w:top w:val="nil"/>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60B5B088"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14/05/2024</w:t>
            </w:r>
          </w:p>
        </w:tc>
        <w:tc>
          <w:tcPr>
            <w:tcW w:w="1781" w:type="dxa"/>
            <w:tcBorders>
              <w:top w:val="nil"/>
              <w:left w:val="nil"/>
              <w:bottom w:val="single" w:sz="4" w:space="0" w:color="000000" w:themeColor="text1"/>
              <w:right w:val="single" w:sz="4" w:space="0" w:color="000000" w:themeColor="text1"/>
            </w:tcBorders>
            <w:shd w:val="clear" w:color="auto" w:fill="auto"/>
            <w:vAlign w:val="center"/>
            <w:hideMark/>
          </w:tcPr>
          <w:p w14:paraId="35424219" w14:textId="77777777" w:rsidR="00220046" w:rsidRPr="00241304" w:rsidRDefault="00220046">
            <w:pPr>
              <w:spacing w:after="0" w:line="240" w:lineRule="auto"/>
              <w:jc w:val="center"/>
              <w:rPr>
                <w:rFonts w:eastAsia="Times New Roman"/>
                <w:color w:val="000000"/>
                <w:sz w:val="15"/>
                <w:szCs w:val="15"/>
              </w:rPr>
            </w:pPr>
            <w:proofErr w:type="spellStart"/>
            <w:r w:rsidRPr="00241304">
              <w:rPr>
                <w:rFonts w:eastAsia="Times New Roman"/>
                <w:color w:val="000000"/>
                <w:sz w:val="15"/>
                <w:szCs w:val="15"/>
              </w:rPr>
              <w:t>Huejucar</w:t>
            </w:r>
            <w:proofErr w:type="spellEnd"/>
            <w:r w:rsidRPr="00241304">
              <w:rPr>
                <w:rFonts w:eastAsia="Times New Roman"/>
                <w:color w:val="000000"/>
                <w:sz w:val="15"/>
                <w:szCs w:val="15"/>
              </w:rPr>
              <w:t xml:space="preserve"> </w:t>
            </w:r>
            <w:r w:rsidRPr="00241304">
              <w:rPr>
                <w:rFonts w:eastAsia="Times New Roman"/>
                <w:color w:val="000000"/>
                <w:sz w:val="15"/>
                <w:szCs w:val="15"/>
              </w:rPr>
              <w:br/>
              <w:t>Santa María de los Ángeles</w:t>
            </w:r>
            <w:r w:rsidRPr="00241304">
              <w:rPr>
                <w:rFonts w:eastAsia="Times New Roman"/>
                <w:color w:val="000000"/>
                <w:sz w:val="15"/>
                <w:szCs w:val="15"/>
              </w:rPr>
              <w:br/>
              <w:t>Colotlán</w:t>
            </w:r>
            <w:r w:rsidRPr="00241304">
              <w:rPr>
                <w:rFonts w:eastAsia="Times New Roman"/>
                <w:color w:val="000000"/>
                <w:sz w:val="15"/>
                <w:szCs w:val="15"/>
              </w:rPr>
              <w:br/>
              <w:t>Totatiche</w:t>
            </w:r>
            <w:r w:rsidRPr="00241304">
              <w:rPr>
                <w:rFonts w:eastAsia="Times New Roman"/>
                <w:color w:val="000000"/>
                <w:sz w:val="15"/>
                <w:szCs w:val="15"/>
              </w:rPr>
              <w:br/>
              <w:t>Villa Guerrero</w:t>
            </w:r>
            <w:r w:rsidRPr="00241304">
              <w:rPr>
                <w:rFonts w:eastAsia="Times New Roman"/>
                <w:color w:val="000000"/>
                <w:sz w:val="15"/>
                <w:szCs w:val="15"/>
              </w:rPr>
              <w:br/>
              <w:t>CCZ Colotlán</w:t>
            </w:r>
            <w:r w:rsidRPr="00241304">
              <w:rPr>
                <w:rFonts w:eastAsia="Times New Roman"/>
                <w:color w:val="000000"/>
                <w:sz w:val="15"/>
                <w:szCs w:val="15"/>
              </w:rPr>
              <w:br/>
            </w:r>
            <w:r w:rsidRPr="00241304">
              <w:rPr>
                <w:rFonts w:eastAsia="Times New Roman"/>
                <w:b/>
                <w:bCs/>
                <w:color w:val="000000"/>
                <w:sz w:val="15"/>
                <w:szCs w:val="15"/>
                <w:u w:val="single"/>
              </w:rPr>
              <w:t>Sede en Colotlán</w:t>
            </w:r>
          </w:p>
        </w:tc>
        <w:tc>
          <w:tcPr>
            <w:tcW w:w="1645" w:type="dxa"/>
            <w:tcBorders>
              <w:top w:val="single" w:sz="4" w:space="0" w:color="000000" w:themeColor="text1"/>
              <w:left w:val="nil"/>
              <w:bottom w:val="nil"/>
              <w:right w:val="nil"/>
            </w:tcBorders>
            <w:shd w:val="clear" w:color="auto" w:fill="auto"/>
            <w:vAlign w:val="center"/>
            <w:hideMark/>
          </w:tcPr>
          <w:p w14:paraId="49EE9A1D"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Guadalajara</w:t>
            </w:r>
            <w:r w:rsidRPr="00241304">
              <w:rPr>
                <w:rFonts w:eastAsia="Times New Roman"/>
                <w:color w:val="000000"/>
                <w:sz w:val="15"/>
                <w:szCs w:val="15"/>
              </w:rPr>
              <w:br/>
            </w:r>
            <w:r w:rsidRPr="00241304">
              <w:rPr>
                <w:rFonts w:eastAsia="Times New Roman"/>
                <w:b/>
                <w:bCs/>
                <w:color w:val="000000"/>
                <w:sz w:val="15"/>
                <w:szCs w:val="15"/>
                <w:u w:val="single"/>
              </w:rPr>
              <w:t>Tlaquepaque</w:t>
            </w:r>
            <w:r w:rsidRPr="00241304">
              <w:rPr>
                <w:rFonts w:eastAsia="Times New Roman"/>
                <w:color w:val="000000"/>
                <w:sz w:val="15"/>
                <w:szCs w:val="15"/>
              </w:rPr>
              <w:br/>
              <w:t>Consejo Distrital 16</w:t>
            </w:r>
            <w:r w:rsidRPr="00241304">
              <w:rPr>
                <w:rFonts w:eastAsia="Times New Roman"/>
                <w:color w:val="000000"/>
                <w:sz w:val="15"/>
                <w:szCs w:val="15"/>
              </w:rPr>
              <w:br/>
              <w:t>Consejo Distrital 11</w:t>
            </w:r>
            <w:r w:rsidRPr="00241304">
              <w:rPr>
                <w:rFonts w:eastAsia="Times New Roman"/>
                <w:color w:val="000000"/>
                <w:sz w:val="15"/>
                <w:szCs w:val="15"/>
              </w:rPr>
              <w:br/>
              <w:t>Consejo Distrital 09</w:t>
            </w:r>
          </w:p>
        </w:tc>
        <w:tc>
          <w:tcPr>
            <w:tcW w:w="1782" w:type="dxa"/>
            <w:tcBorders>
              <w:top w:val="nil"/>
              <w:left w:val="single" w:sz="4" w:space="0" w:color="000000" w:themeColor="text1"/>
              <w:bottom w:val="single" w:sz="4" w:space="0" w:color="000000" w:themeColor="text1"/>
              <w:right w:val="nil"/>
            </w:tcBorders>
            <w:shd w:val="clear" w:color="auto" w:fill="auto"/>
            <w:vAlign w:val="center"/>
            <w:hideMark/>
          </w:tcPr>
          <w:p w14:paraId="619B2CFD"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Acatlán de Juárez</w:t>
            </w:r>
            <w:r w:rsidRPr="00241304">
              <w:rPr>
                <w:rFonts w:eastAsia="Times New Roman"/>
                <w:color w:val="000000"/>
                <w:sz w:val="15"/>
                <w:szCs w:val="15"/>
              </w:rPr>
              <w:br/>
              <w:t>Villa Corona</w:t>
            </w:r>
            <w:r w:rsidRPr="00241304">
              <w:rPr>
                <w:rFonts w:eastAsia="Times New Roman"/>
                <w:color w:val="000000"/>
                <w:sz w:val="15"/>
                <w:szCs w:val="15"/>
              </w:rPr>
              <w:br/>
            </w:r>
            <w:r w:rsidRPr="00241304">
              <w:rPr>
                <w:rFonts w:eastAsia="Times New Roman"/>
                <w:b/>
                <w:bCs/>
                <w:color w:val="000000"/>
                <w:sz w:val="15"/>
                <w:szCs w:val="15"/>
                <w:u w:val="single"/>
              </w:rPr>
              <w:t>Cocula</w:t>
            </w:r>
            <w:r w:rsidRPr="00241304">
              <w:rPr>
                <w:rFonts w:eastAsia="Times New Roman"/>
                <w:color w:val="000000"/>
                <w:sz w:val="15"/>
                <w:szCs w:val="15"/>
              </w:rPr>
              <w:br/>
            </w:r>
            <w:proofErr w:type="spellStart"/>
            <w:r w:rsidRPr="00241304">
              <w:rPr>
                <w:rFonts w:eastAsia="Times New Roman"/>
                <w:color w:val="000000"/>
                <w:sz w:val="15"/>
                <w:szCs w:val="15"/>
              </w:rPr>
              <w:t>Tecolotlán</w:t>
            </w:r>
            <w:proofErr w:type="spellEnd"/>
            <w:r w:rsidRPr="00241304">
              <w:rPr>
                <w:rFonts w:eastAsia="Times New Roman"/>
                <w:color w:val="000000"/>
                <w:sz w:val="15"/>
                <w:szCs w:val="15"/>
              </w:rPr>
              <w:br/>
            </w:r>
            <w:proofErr w:type="spellStart"/>
            <w:r w:rsidRPr="00241304">
              <w:rPr>
                <w:rFonts w:eastAsia="Times New Roman"/>
                <w:color w:val="000000"/>
                <w:sz w:val="15"/>
                <w:szCs w:val="15"/>
              </w:rPr>
              <w:t>Chiquilistlan</w:t>
            </w:r>
            <w:proofErr w:type="spellEnd"/>
          </w:p>
        </w:tc>
        <w:tc>
          <w:tcPr>
            <w:tcW w:w="17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bottom"/>
            <w:hideMark/>
          </w:tcPr>
          <w:p w14:paraId="1919D9AD" w14:textId="77777777" w:rsidR="00220046" w:rsidRPr="00241304" w:rsidRDefault="00220046">
            <w:pPr>
              <w:spacing w:after="0" w:line="240" w:lineRule="auto"/>
              <w:rPr>
                <w:rFonts w:eastAsia="Times New Roman"/>
                <w:color w:val="000000"/>
                <w:sz w:val="15"/>
                <w:szCs w:val="15"/>
              </w:rPr>
            </w:pPr>
            <w:r w:rsidRPr="00241304">
              <w:rPr>
                <w:rFonts w:eastAsia="Times New Roman"/>
                <w:color w:val="000000"/>
                <w:sz w:val="15"/>
                <w:szCs w:val="15"/>
              </w:rPr>
              <w:t> </w:t>
            </w:r>
          </w:p>
        </w:tc>
      </w:tr>
      <w:tr w:rsidR="00220046" w:rsidRPr="00241304" w14:paraId="4BA1426D" w14:textId="77777777" w:rsidTr="1BCD7515">
        <w:trPr>
          <w:trHeight w:val="9"/>
        </w:trPr>
        <w:tc>
          <w:tcPr>
            <w:tcW w:w="542" w:type="dxa"/>
            <w:tcBorders>
              <w:top w:val="nil"/>
              <w:left w:val="single" w:sz="4" w:space="0" w:color="auto"/>
              <w:bottom w:val="single" w:sz="4" w:space="0" w:color="auto"/>
              <w:right w:val="nil"/>
            </w:tcBorders>
            <w:shd w:val="clear" w:color="auto" w:fill="auto"/>
            <w:noWrap/>
            <w:vAlign w:val="center"/>
            <w:hideMark/>
          </w:tcPr>
          <w:p w14:paraId="6907F8CB"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9</w:t>
            </w:r>
          </w:p>
        </w:tc>
        <w:tc>
          <w:tcPr>
            <w:tcW w:w="960" w:type="dxa"/>
            <w:tcBorders>
              <w:top w:val="nil"/>
              <w:left w:val="single" w:sz="4" w:space="0" w:color="000000" w:themeColor="text1"/>
              <w:bottom w:val="single" w:sz="4" w:space="0" w:color="auto"/>
              <w:right w:val="single" w:sz="4" w:space="0" w:color="000000" w:themeColor="text1"/>
            </w:tcBorders>
            <w:shd w:val="clear" w:color="auto" w:fill="auto"/>
            <w:noWrap/>
            <w:vAlign w:val="center"/>
            <w:hideMark/>
          </w:tcPr>
          <w:p w14:paraId="71E06081"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15/05/2024</w:t>
            </w:r>
          </w:p>
        </w:tc>
        <w:tc>
          <w:tcPr>
            <w:tcW w:w="1781" w:type="dxa"/>
            <w:tcBorders>
              <w:top w:val="nil"/>
              <w:left w:val="nil"/>
              <w:bottom w:val="single" w:sz="4" w:space="0" w:color="auto"/>
              <w:right w:val="nil"/>
            </w:tcBorders>
            <w:shd w:val="clear" w:color="auto" w:fill="auto"/>
            <w:noWrap/>
            <w:vAlign w:val="bottom"/>
            <w:hideMark/>
          </w:tcPr>
          <w:p w14:paraId="47E3301F" w14:textId="77777777" w:rsidR="00220046" w:rsidRPr="00241304" w:rsidRDefault="00220046">
            <w:pPr>
              <w:spacing w:after="0" w:line="240" w:lineRule="auto"/>
              <w:rPr>
                <w:rFonts w:eastAsia="Times New Roman"/>
                <w:color w:val="000000"/>
                <w:sz w:val="15"/>
                <w:szCs w:val="15"/>
              </w:rPr>
            </w:pPr>
            <w:r w:rsidRPr="00241304">
              <w:rPr>
                <w:rFonts w:eastAsia="Times New Roman"/>
                <w:color w:val="000000"/>
                <w:sz w:val="15"/>
                <w:szCs w:val="15"/>
              </w:rPr>
              <w:t> </w:t>
            </w:r>
          </w:p>
        </w:tc>
        <w:tc>
          <w:tcPr>
            <w:tcW w:w="164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center"/>
            <w:hideMark/>
          </w:tcPr>
          <w:p w14:paraId="71B9E775"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Cuqu</w:t>
            </w:r>
            <w:r>
              <w:rPr>
                <w:rFonts w:eastAsia="Times New Roman"/>
                <w:color w:val="000000"/>
                <w:sz w:val="15"/>
                <w:szCs w:val="15"/>
              </w:rPr>
              <w:t>í</w:t>
            </w:r>
            <w:r w:rsidRPr="00241304">
              <w:rPr>
                <w:rFonts w:eastAsia="Times New Roman"/>
                <w:color w:val="000000"/>
                <w:sz w:val="15"/>
                <w:szCs w:val="15"/>
              </w:rPr>
              <w:t>o</w:t>
            </w:r>
            <w:r w:rsidRPr="00241304">
              <w:rPr>
                <w:rFonts w:eastAsia="Times New Roman"/>
                <w:color w:val="000000"/>
                <w:sz w:val="15"/>
                <w:szCs w:val="15"/>
              </w:rPr>
              <w:br/>
              <w:t>San Cristóbal de la Barranca</w:t>
            </w:r>
            <w:r w:rsidRPr="00241304">
              <w:rPr>
                <w:rFonts w:eastAsia="Times New Roman"/>
                <w:color w:val="000000"/>
                <w:sz w:val="15"/>
                <w:szCs w:val="15"/>
              </w:rPr>
              <w:br/>
              <w:t>Ixtlahuacán del Río</w:t>
            </w:r>
            <w:r w:rsidRPr="00241304">
              <w:rPr>
                <w:rFonts w:eastAsia="Times New Roman"/>
                <w:color w:val="000000"/>
                <w:sz w:val="15"/>
                <w:szCs w:val="15"/>
              </w:rPr>
              <w:br/>
              <w:t>Zapopan</w:t>
            </w:r>
            <w:r w:rsidRPr="00241304">
              <w:rPr>
                <w:rFonts w:eastAsia="Times New Roman"/>
                <w:color w:val="000000"/>
                <w:sz w:val="15"/>
                <w:szCs w:val="15"/>
              </w:rPr>
              <w:br/>
            </w:r>
            <w:r w:rsidRPr="00241304">
              <w:rPr>
                <w:rFonts w:eastAsia="Times New Roman"/>
                <w:b/>
                <w:bCs/>
                <w:color w:val="000000"/>
                <w:sz w:val="15"/>
                <w:szCs w:val="15"/>
                <w:u w:val="single"/>
              </w:rPr>
              <w:t xml:space="preserve">Consejo Distrital 06 </w:t>
            </w:r>
          </w:p>
        </w:tc>
        <w:tc>
          <w:tcPr>
            <w:tcW w:w="1782" w:type="dxa"/>
            <w:tcBorders>
              <w:top w:val="nil"/>
              <w:left w:val="nil"/>
              <w:bottom w:val="single" w:sz="4" w:space="0" w:color="auto"/>
              <w:right w:val="single" w:sz="4" w:space="0" w:color="000000" w:themeColor="text1"/>
            </w:tcBorders>
            <w:shd w:val="clear" w:color="auto" w:fill="auto"/>
            <w:vAlign w:val="center"/>
            <w:hideMark/>
          </w:tcPr>
          <w:p w14:paraId="03F15750"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Tlajomulco</w:t>
            </w:r>
            <w:r w:rsidRPr="00241304">
              <w:rPr>
                <w:rFonts w:eastAsia="Times New Roman"/>
                <w:color w:val="000000"/>
                <w:sz w:val="15"/>
                <w:szCs w:val="15"/>
              </w:rPr>
              <w:br/>
              <w:t>Atemajac de Brizuela</w:t>
            </w:r>
            <w:r w:rsidRPr="00241304">
              <w:rPr>
                <w:rFonts w:eastAsia="Times New Roman"/>
                <w:color w:val="000000"/>
                <w:sz w:val="15"/>
                <w:szCs w:val="15"/>
              </w:rPr>
              <w:br/>
              <w:t>Zacoalco de Torres</w:t>
            </w:r>
            <w:r w:rsidRPr="00241304">
              <w:rPr>
                <w:rFonts w:eastAsia="Times New Roman"/>
                <w:color w:val="000000"/>
                <w:sz w:val="15"/>
                <w:szCs w:val="15"/>
              </w:rPr>
              <w:br/>
            </w:r>
            <w:r w:rsidRPr="00241304">
              <w:rPr>
                <w:rFonts w:eastAsia="Times New Roman"/>
                <w:b/>
                <w:bCs/>
                <w:color w:val="000000"/>
                <w:sz w:val="15"/>
                <w:szCs w:val="15"/>
                <w:u w:val="single"/>
              </w:rPr>
              <w:t>Consejo Distrital 12</w:t>
            </w:r>
            <w:r w:rsidRPr="00241304">
              <w:rPr>
                <w:rFonts w:eastAsia="Times New Roman"/>
                <w:color w:val="000000"/>
                <w:sz w:val="15"/>
                <w:szCs w:val="15"/>
              </w:rPr>
              <w:br/>
              <w:t>Consejo Distrital 13</w:t>
            </w:r>
          </w:p>
        </w:tc>
        <w:tc>
          <w:tcPr>
            <w:tcW w:w="1786" w:type="dxa"/>
            <w:tcBorders>
              <w:top w:val="nil"/>
              <w:left w:val="nil"/>
              <w:bottom w:val="single" w:sz="4" w:space="0" w:color="auto"/>
              <w:right w:val="single" w:sz="4" w:space="0" w:color="000000" w:themeColor="text1"/>
            </w:tcBorders>
            <w:shd w:val="clear" w:color="auto" w:fill="auto"/>
            <w:vAlign w:val="center"/>
            <w:hideMark/>
          </w:tcPr>
          <w:p w14:paraId="5CAF4970" w14:textId="77777777" w:rsidR="00220046" w:rsidRPr="00241304" w:rsidRDefault="00220046">
            <w:pPr>
              <w:spacing w:after="0" w:line="240" w:lineRule="auto"/>
              <w:jc w:val="center"/>
              <w:rPr>
                <w:rFonts w:eastAsia="Times New Roman"/>
                <w:color w:val="000000"/>
                <w:sz w:val="15"/>
                <w:szCs w:val="15"/>
              </w:rPr>
            </w:pPr>
            <w:r w:rsidRPr="00241304">
              <w:rPr>
                <w:rFonts w:eastAsia="Times New Roman"/>
                <w:color w:val="000000"/>
                <w:sz w:val="15"/>
                <w:szCs w:val="15"/>
              </w:rPr>
              <w:t>Chapala</w:t>
            </w:r>
            <w:r w:rsidRPr="00241304">
              <w:rPr>
                <w:rFonts w:eastAsia="Times New Roman"/>
                <w:color w:val="000000"/>
                <w:sz w:val="15"/>
                <w:szCs w:val="15"/>
              </w:rPr>
              <w:br/>
              <w:t>Ixtlahuacán de los membrillos</w:t>
            </w:r>
            <w:r w:rsidRPr="00241304">
              <w:rPr>
                <w:rFonts w:eastAsia="Times New Roman"/>
                <w:color w:val="000000"/>
                <w:sz w:val="15"/>
                <w:szCs w:val="15"/>
              </w:rPr>
              <w:br/>
              <w:t>Juanacatlán</w:t>
            </w:r>
            <w:r w:rsidRPr="00241304">
              <w:rPr>
                <w:rFonts w:eastAsia="Times New Roman"/>
                <w:color w:val="000000"/>
                <w:sz w:val="15"/>
                <w:szCs w:val="15"/>
              </w:rPr>
              <w:br/>
              <w:t>El Salto</w:t>
            </w:r>
            <w:r w:rsidRPr="00241304">
              <w:rPr>
                <w:rFonts w:eastAsia="Times New Roman"/>
                <w:color w:val="000000"/>
                <w:sz w:val="15"/>
                <w:szCs w:val="15"/>
              </w:rPr>
              <w:br/>
            </w:r>
            <w:r w:rsidRPr="00241304">
              <w:rPr>
                <w:rFonts w:eastAsia="Times New Roman"/>
                <w:b/>
                <w:bCs/>
                <w:color w:val="000000"/>
                <w:sz w:val="15"/>
                <w:szCs w:val="15"/>
                <w:u w:val="single"/>
              </w:rPr>
              <w:t>Consejo Distrital 14</w:t>
            </w:r>
          </w:p>
        </w:tc>
      </w:tr>
    </w:tbl>
    <w:p w14:paraId="6990C111" w14:textId="4B351431" w:rsidR="00584AB1" w:rsidRDefault="00584AB1" w:rsidP="00584AB1">
      <w:pPr>
        <w:spacing w:after="0"/>
        <w:jc w:val="both"/>
        <w:rPr>
          <w:rFonts w:ascii="Lucida Sans Unicode" w:eastAsia="Arial Narrow" w:hAnsi="Lucida Sans Unicode" w:cs="Lucida Sans Unicode"/>
          <w:b/>
          <w:bCs/>
          <w:color w:val="00758D"/>
          <w:sz w:val="20"/>
          <w:szCs w:val="20"/>
        </w:rPr>
      </w:pPr>
    </w:p>
    <w:p w14:paraId="45629BD6" w14:textId="77777777" w:rsidR="00AD1287" w:rsidRDefault="00AD1287" w:rsidP="00101831">
      <w:pPr>
        <w:pStyle w:val="Heading2"/>
        <w:rPr>
          <w:rFonts w:ascii="Lucida Sans Unicode" w:eastAsia="Lucida Sans Unicode" w:hAnsi="Lucida Sans Unicode" w:cs="Lucida Sans Unicode"/>
          <w:color w:val="00758D"/>
          <w:sz w:val="24"/>
          <w:szCs w:val="24"/>
          <w:lang w:val="es-ES"/>
        </w:rPr>
      </w:pPr>
    </w:p>
    <w:p w14:paraId="13649E75" w14:textId="77777777" w:rsidR="00AD1287" w:rsidRDefault="00AD1287" w:rsidP="00101831">
      <w:pPr>
        <w:pStyle w:val="Heading2"/>
        <w:rPr>
          <w:rFonts w:ascii="Lucida Sans Unicode" w:eastAsia="Lucida Sans Unicode" w:hAnsi="Lucida Sans Unicode" w:cs="Lucida Sans Unicode"/>
          <w:color w:val="00758D"/>
          <w:sz w:val="24"/>
          <w:szCs w:val="24"/>
          <w:lang w:val="es-ES"/>
        </w:rPr>
      </w:pPr>
    </w:p>
    <w:p w14:paraId="5639EFFE" w14:textId="77777777" w:rsidR="00AD1287" w:rsidRDefault="00AD1287" w:rsidP="00101831">
      <w:pPr>
        <w:pStyle w:val="Heading2"/>
        <w:rPr>
          <w:rFonts w:ascii="Lucida Sans Unicode" w:eastAsia="Lucida Sans Unicode" w:hAnsi="Lucida Sans Unicode" w:cs="Lucida Sans Unicode"/>
          <w:color w:val="00758D"/>
          <w:sz w:val="24"/>
          <w:szCs w:val="24"/>
          <w:lang w:val="es-ES"/>
        </w:rPr>
      </w:pPr>
    </w:p>
    <w:p w14:paraId="57AE7703" w14:textId="77777777" w:rsidR="00AD1287" w:rsidRDefault="00AD1287" w:rsidP="00101831">
      <w:pPr>
        <w:pStyle w:val="Heading2"/>
        <w:rPr>
          <w:rFonts w:ascii="Lucida Sans Unicode" w:eastAsia="Lucida Sans Unicode" w:hAnsi="Lucida Sans Unicode" w:cs="Lucida Sans Unicode"/>
          <w:color w:val="00758D"/>
          <w:sz w:val="24"/>
          <w:szCs w:val="24"/>
          <w:lang w:val="es-ES"/>
        </w:rPr>
      </w:pPr>
    </w:p>
    <w:p w14:paraId="5A6AE15E" w14:textId="77777777" w:rsidR="00AD1287" w:rsidRDefault="00AD1287" w:rsidP="00101831">
      <w:pPr>
        <w:pStyle w:val="Heading2"/>
        <w:rPr>
          <w:rFonts w:ascii="Lucida Sans Unicode" w:eastAsia="Lucida Sans Unicode" w:hAnsi="Lucida Sans Unicode" w:cs="Lucida Sans Unicode"/>
          <w:color w:val="00758D"/>
          <w:sz w:val="24"/>
          <w:szCs w:val="24"/>
          <w:lang w:val="es-ES"/>
        </w:rPr>
      </w:pPr>
    </w:p>
    <w:p w14:paraId="3C0F4E75" w14:textId="77777777" w:rsidR="00AD1287" w:rsidRDefault="00AD1287" w:rsidP="00101831">
      <w:pPr>
        <w:pStyle w:val="Heading2"/>
        <w:rPr>
          <w:rFonts w:ascii="Lucida Sans Unicode" w:eastAsia="Lucida Sans Unicode" w:hAnsi="Lucida Sans Unicode" w:cs="Lucida Sans Unicode"/>
          <w:color w:val="00758D"/>
          <w:sz w:val="24"/>
          <w:szCs w:val="24"/>
          <w:lang w:val="es-ES"/>
        </w:rPr>
      </w:pPr>
    </w:p>
    <w:p w14:paraId="1D4CE506" w14:textId="77777777" w:rsidR="00AD1287" w:rsidRDefault="00AD1287" w:rsidP="00101831">
      <w:pPr>
        <w:pStyle w:val="Heading2"/>
        <w:rPr>
          <w:rFonts w:ascii="Lucida Sans Unicode" w:eastAsia="Lucida Sans Unicode" w:hAnsi="Lucida Sans Unicode" w:cs="Lucida Sans Unicode"/>
          <w:color w:val="00758D"/>
          <w:sz w:val="24"/>
          <w:szCs w:val="24"/>
          <w:lang w:val="es-ES"/>
        </w:rPr>
      </w:pPr>
    </w:p>
    <w:p w14:paraId="17C7037A" w14:textId="77777777" w:rsidR="00AD1287" w:rsidRDefault="00AD1287" w:rsidP="00101831">
      <w:pPr>
        <w:pStyle w:val="Heading2"/>
        <w:rPr>
          <w:rFonts w:ascii="Lucida Sans Unicode" w:eastAsia="Lucida Sans Unicode" w:hAnsi="Lucida Sans Unicode" w:cs="Lucida Sans Unicode"/>
          <w:color w:val="00758D"/>
          <w:sz w:val="24"/>
          <w:szCs w:val="24"/>
          <w:lang w:val="es-ES"/>
        </w:rPr>
      </w:pPr>
    </w:p>
    <w:p w14:paraId="683D3EB4" w14:textId="77777777" w:rsidR="00AD1287" w:rsidRDefault="00AD1287" w:rsidP="00101831">
      <w:pPr>
        <w:pStyle w:val="Heading2"/>
        <w:rPr>
          <w:rFonts w:ascii="Lucida Sans Unicode" w:eastAsia="Lucida Sans Unicode" w:hAnsi="Lucida Sans Unicode" w:cs="Lucida Sans Unicode"/>
          <w:color w:val="00758D"/>
          <w:sz w:val="24"/>
          <w:szCs w:val="24"/>
          <w:lang w:val="es-ES"/>
        </w:rPr>
      </w:pPr>
    </w:p>
    <w:p w14:paraId="37D40364" w14:textId="77777777" w:rsidR="00AD1287" w:rsidRDefault="00AD1287" w:rsidP="00101831">
      <w:pPr>
        <w:pStyle w:val="Heading2"/>
        <w:rPr>
          <w:rFonts w:ascii="Lucida Sans Unicode" w:eastAsia="Lucida Sans Unicode" w:hAnsi="Lucida Sans Unicode" w:cs="Lucida Sans Unicode"/>
          <w:color w:val="00758D"/>
          <w:sz w:val="24"/>
          <w:szCs w:val="24"/>
          <w:lang w:val="es-ES"/>
        </w:rPr>
      </w:pPr>
    </w:p>
    <w:p w14:paraId="2FE34DCF" w14:textId="77777777" w:rsidR="00AD1287" w:rsidRDefault="00AD1287" w:rsidP="00AD1287">
      <w:pPr>
        <w:rPr>
          <w:lang w:val="es-ES"/>
        </w:rPr>
      </w:pPr>
    </w:p>
    <w:p w14:paraId="59298C26" w14:textId="77777777" w:rsidR="00AD1287" w:rsidRDefault="00AD1287" w:rsidP="00AD1287">
      <w:pPr>
        <w:rPr>
          <w:lang w:val="es-ES"/>
        </w:rPr>
      </w:pPr>
    </w:p>
    <w:p w14:paraId="55845F55" w14:textId="77777777" w:rsidR="00AD1287" w:rsidRDefault="00AD1287" w:rsidP="00AD1287">
      <w:pPr>
        <w:rPr>
          <w:lang w:val="es-ES"/>
        </w:rPr>
      </w:pPr>
    </w:p>
    <w:p w14:paraId="03898E53" w14:textId="77777777" w:rsidR="00AD1287" w:rsidRDefault="00AD1287" w:rsidP="00AD1287">
      <w:pPr>
        <w:rPr>
          <w:lang w:val="es-ES"/>
        </w:rPr>
      </w:pPr>
    </w:p>
    <w:p w14:paraId="75F01FEA" w14:textId="77777777" w:rsidR="00AD1287" w:rsidRDefault="00AD1287" w:rsidP="00AD1287">
      <w:pPr>
        <w:rPr>
          <w:lang w:val="es-ES"/>
        </w:rPr>
      </w:pPr>
    </w:p>
    <w:p w14:paraId="1F542F2D" w14:textId="77777777" w:rsidR="00AD1287" w:rsidRDefault="00AD1287" w:rsidP="00AD1287">
      <w:pPr>
        <w:rPr>
          <w:lang w:val="es-ES"/>
        </w:rPr>
      </w:pPr>
    </w:p>
    <w:p w14:paraId="28AE17B5" w14:textId="77777777" w:rsidR="00AD1287" w:rsidRDefault="00AD1287" w:rsidP="00AD1287">
      <w:pPr>
        <w:rPr>
          <w:lang w:val="es-ES"/>
        </w:rPr>
      </w:pPr>
    </w:p>
    <w:p w14:paraId="07E2A18D" w14:textId="77777777" w:rsidR="00AD1287" w:rsidRDefault="00AD1287" w:rsidP="00AD1287">
      <w:pPr>
        <w:rPr>
          <w:lang w:val="es-ES"/>
        </w:rPr>
      </w:pPr>
    </w:p>
    <w:p w14:paraId="1BE25B46" w14:textId="77777777" w:rsidR="00AD1287" w:rsidRDefault="00AD1287" w:rsidP="00AD1287">
      <w:pPr>
        <w:rPr>
          <w:lang w:val="es-ES"/>
        </w:rPr>
      </w:pPr>
    </w:p>
    <w:p w14:paraId="4A487D17" w14:textId="77777777" w:rsidR="00AD1287" w:rsidRDefault="00AD1287" w:rsidP="00AD1287">
      <w:pPr>
        <w:rPr>
          <w:lang w:val="es-ES"/>
        </w:rPr>
      </w:pPr>
    </w:p>
    <w:p w14:paraId="77EDB4A4" w14:textId="77777777" w:rsidR="00AD1287" w:rsidRDefault="00AD1287" w:rsidP="00AD1287">
      <w:pPr>
        <w:rPr>
          <w:lang w:val="es-ES"/>
        </w:rPr>
      </w:pPr>
    </w:p>
    <w:p w14:paraId="7CB121DA" w14:textId="77777777" w:rsidR="00AD1287" w:rsidRDefault="00AD1287" w:rsidP="00AD1287">
      <w:pPr>
        <w:rPr>
          <w:lang w:val="es-ES"/>
        </w:rPr>
      </w:pPr>
    </w:p>
    <w:p w14:paraId="0C65AFBD" w14:textId="77777777" w:rsidR="00AD1287" w:rsidRPr="00AD1287" w:rsidRDefault="00AD1287" w:rsidP="00AD1287">
      <w:pPr>
        <w:rPr>
          <w:lang w:val="es-ES"/>
        </w:rPr>
      </w:pPr>
    </w:p>
    <w:p w14:paraId="219C28EB" w14:textId="109B7B40" w:rsidR="00101831" w:rsidRPr="00DC2E6D" w:rsidRDefault="00101831" w:rsidP="00101831">
      <w:pPr>
        <w:pStyle w:val="Heading2"/>
        <w:rPr>
          <w:rFonts w:ascii="Lucida Sans Unicode" w:eastAsia="Lucida Sans Unicode" w:hAnsi="Lucida Sans Unicode" w:cs="Lucida Sans Unicode"/>
          <w:color w:val="00758D"/>
          <w:sz w:val="26"/>
          <w:szCs w:val="26"/>
          <w:lang w:val="es-ES"/>
        </w:rPr>
      </w:pPr>
      <w:bookmarkStart w:id="23" w:name="_Toc193358412"/>
      <w:r w:rsidRPr="00DC2E6D">
        <w:rPr>
          <w:rFonts w:ascii="Lucida Sans Unicode" w:eastAsia="Lucida Sans Unicode" w:hAnsi="Lucida Sans Unicode" w:cs="Lucida Sans Unicode"/>
          <w:color w:val="00758D"/>
          <w:sz w:val="26"/>
          <w:szCs w:val="26"/>
          <w:lang w:val="es-ES"/>
        </w:rPr>
        <w:t>Elaboración de materiales didácticos y de apoyo</w:t>
      </w:r>
      <w:bookmarkEnd w:id="23"/>
    </w:p>
    <w:p w14:paraId="470741EC" w14:textId="77777777" w:rsidR="00AD1287" w:rsidRPr="00AD1287" w:rsidRDefault="00AD1287" w:rsidP="00AD1287">
      <w:pPr>
        <w:rPr>
          <w:lang w:val="es-ES"/>
        </w:rPr>
      </w:pPr>
    </w:p>
    <w:p w14:paraId="7EDA881F" w14:textId="33CDFF2D" w:rsidR="00101831" w:rsidRPr="0092753B" w:rsidRDefault="00101831" w:rsidP="00101831">
      <w:pPr>
        <w:spacing w:after="0" w:line="276" w:lineRule="auto"/>
        <w:jc w:val="both"/>
        <w:rPr>
          <w:rFonts w:ascii="Lucida Sans Unicode" w:eastAsia="Lucida Sans Unicode" w:hAnsi="Lucida Sans Unicode" w:cs="Lucida Sans Unicode"/>
          <w:sz w:val="20"/>
          <w:szCs w:val="20"/>
          <w:lang w:val="es-ES"/>
        </w:rPr>
      </w:pPr>
      <w:r w:rsidRPr="0092753B">
        <w:rPr>
          <w:rFonts w:ascii="Lucida Sans Unicode" w:eastAsia="Lucida Sans Unicode" w:hAnsi="Lucida Sans Unicode" w:cs="Lucida Sans Unicode"/>
          <w:sz w:val="20"/>
          <w:szCs w:val="20"/>
        </w:rPr>
        <w:t xml:space="preserve">A partir de la reforma constitucional en materia electoral del año 2014, es atribución exclusiva del INE la capacitación electoral a personas funcionarias de mesa directiva de casilla. Por su parte, los organismos públicos locales </w:t>
      </w:r>
      <w:r w:rsidR="30E42086" w:rsidRPr="5DA62E56">
        <w:rPr>
          <w:rFonts w:ascii="Lucida Sans Unicode" w:eastAsia="Lucida Sans Unicode" w:hAnsi="Lucida Sans Unicode" w:cs="Lucida Sans Unicode"/>
          <w:sz w:val="20"/>
          <w:szCs w:val="20"/>
        </w:rPr>
        <w:t xml:space="preserve">realizan </w:t>
      </w:r>
      <w:r w:rsidRPr="5DA62E56">
        <w:rPr>
          <w:rFonts w:ascii="Lucida Sans Unicode" w:eastAsia="Lucida Sans Unicode" w:hAnsi="Lucida Sans Unicode" w:cs="Lucida Sans Unicode"/>
          <w:sz w:val="20"/>
          <w:szCs w:val="20"/>
        </w:rPr>
        <w:t>esta</w:t>
      </w:r>
      <w:r w:rsidRPr="0092753B">
        <w:rPr>
          <w:rFonts w:ascii="Lucida Sans Unicode" w:eastAsia="Lucida Sans Unicode" w:hAnsi="Lucida Sans Unicode" w:cs="Lucida Sans Unicode"/>
          <w:sz w:val="20"/>
          <w:szCs w:val="20"/>
        </w:rPr>
        <w:t xml:space="preserve"> labor de forma indirecta a través de documentos didácticos y de apoyo a esta capacitación, que contienen información específica sobre la elección local: el material electoral local, la documentación electoral. </w:t>
      </w:r>
      <w:r w:rsidRPr="0092753B">
        <w:rPr>
          <w:rFonts w:ascii="Lucida Sans Unicode" w:eastAsia="Lucida Sans Unicode" w:hAnsi="Lucida Sans Unicode" w:cs="Lucida Sans Unicode"/>
          <w:sz w:val="20"/>
          <w:szCs w:val="20"/>
          <w:lang w:val="es-ES"/>
        </w:rPr>
        <w:t>Por lo anterior, resulta de su competencia la elaboración de los citados materiales motivo de este informe.</w:t>
      </w:r>
    </w:p>
    <w:p w14:paraId="20A51BC7" w14:textId="77777777" w:rsidR="00101831" w:rsidRPr="0092753B" w:rsidRDefault="00101831" w:rsidP="00101831">
      <w:pPr>
        <w:spacing w:after="0"/>
        <w:ind w:right="-519"/>
        <w:rPr>
          <w:rFonts w:ascii="Lucida Sans Unicode" w:hAnsi="Lucida Sans Unicode" w:cs="Lucida Sans Unicode"/>
          <w:sz w:val="20"/>
          <w:szCs w:val="20"/>
          <w:lang w:val="es-ES"/>
        </w:rPr>
      </w:pPr>
    </w:p>
    <w:p w14:paraId="79276759" w14:textId="77777777" w:rsidR="00101831" w:rsidRPr="0092753B" w:rsidRDefault="00101831" w:rsidP="00101831">
      <w:pPr>
        <w:spacing w:after="0"/>
        <w:jc w:val="both"/>
        <w:rPr>
          <w:rFonts w:ascii="Lucida Sans Unicode" w:hAnsi="Lucida Sans Unicode" w:cs="Lucida Sans Unicode"/>
          <w:sz w:val="20"/>
          <w:szCs w:val="20"/>
        </w:rPr>
      </w:pPr>
      <w:r w:rsidRPr="0092753B">
        <w:rPr>
          <w:rFonts w:ascii="Lucida Sans Unicode" w:hAnsi="Lucida Sans Unicode" w:cs="Lucida Sans Unicode"/>
          <w:sz w:val="20"/>
          <w:szCs w:val="20"/>
        </w:rPr>
        <w:t xml:space="preserve">Con la finalidad de dotar de estas herramientas didácticas a las personas funcionarias de mesa directiva de casilla, el INE emitió el documento </w:t>
      </w:r>
      <w:r w:rsidRPr="0092753B">
        <w:rPr>
          <w:rFonts w:ascii="Lucida Sans Unicode" w:hAnsi="Lucida Sans Unicode" w:cs="Lucida Sans Unicode"/>
          <w:i/>
          <w:iCs/>
          <w:sz w:val="20"/>
          <w:szCs w:val="20"/>
        </w:rPr>
        <w:t xml:space="preserve">Criterios para la elaboración de materiales didácticos y de apoyo </w:t>
      </w:r>
      <w:r w:rsidRPr="0092753B">
        <w:rPr>
          <w:rFonts w:ascii="Lucida Sans Unicode" w:hAnsi="Lucida Sans Unicode" w:cs="Lucida Sans Unicode"/>
          <w:sz w:val="20"/>
          <w:szCs w:val="20"/>
        </w:rPr>
        <w:t>que forma parte de la Estrategia de Capacitación y Asistencia Electoral (ECAE) que fue aprobado por el Consejo General del INE mediante acuerdo INE/CG492/2023 el 25 de agosto de 2023.</w:t>
      </w:r>
    </w:p>
    <w:p w14:paraId="77B4BB2A" w14:textId="77777777" w:rsidR="00101831" w:rsidRPr="0092753B" w:rsidRDefault="00101831" w:rsidP="00101831">
      <w:pPr>
        <w:spacing w:after="0"/>
        <w:ind w:right="-519"/>
        <w:jc w:val="both"/>
        <w:rPr>
          <w:rFonts w:ascii="Lucida Sans Unicode" w:hAnsi="Lucida Sans Unicode" w:cs="Lucida Sans Unicode"/>
          <w:b/>
          <w:bCs/>
          <w:sz w:val="20"/>
          <w:szCs w:val="20"/>
        </w:rPr>
      </w:pPr>
    </w:p>
    <w:p w14:paraId="6B7D2195" w14:textId="77777777" w:rsidR="00101831" w:rsidRPr="0092753B" w:rsidRDefault="00101831" w:rsidP="00101831">
      <w:pPr>
        <w:spacing w:after="0"/>
        <w:jc w:val="both"/>
        <w:rPr>
          <w:rFonts w:ascii="Lucida Sans Unicode" w:hAnsi="Lucida Sans Unicode" w:cs="Lucida Sans Unicode"/>
          <w:sz w:val="20"/>
          <w:szCs w:val="20"/>
        </w:rPr>
      </w:pPr>
      <w:r w:rsidRPr="0092753B">
        <w:rPr>
          <w:rFonts w:ascii="Lucida Sans Unicode" w:hAnsi="Lucida Sans Unicode" w:cs="Lucida Sans Unicode"/>
          <w:sz w:val="20"/>
          <w:szCs w:val="20"/>
        </w:rPr>
        <w:t>Por lo anterior se procedió a la generación de este material en los términos de la</w:t>
      </w:r>
      <w:r>
        <w:rPr>
          <w:rFonts w:ascii="Lucida Sans Unicode" w:hAnsi="Lucida Sans Unicode" w:cs="Lucida Sans Unicode"/>
          <w:sz w:val="20"/>
          <w:szCs w:val="20"/>
        </w:rPr>
        <w:t xml:space="preserve"> tabla que se presenta a continuación</w:t>
      </w:r>
      <w:r w:rsidRPr="0092753B">
        <w:rPr>
          <w:rFonts w:ascii="Lucida Sans Unicode" w:hAnsi="Lucida Sans Unicode" w:cs="Lucida Sans Unicode"/>
          <w:sz w:val="20"/>
          <w:szCs w:val="20"/>
        </w:rPr>
        <w:t xml:space="preserve">: </w:t>
      </w:r>
    </w:p>
    <w:p w14:paraId="3A7E3D8D" w14:textId="77777777" w:rsidR="00101831" w:rsidRDefault="00101831" w:rsidP="00101831">
      <w:pPr>
        <w:spacing w:after="0"/>
        <w:ind w:right="-519"/>
        <w:jc w:val="both"/>
        <w:rPr>
          <w:rFonts w:ascii="Lucida Sans Unicode" w:hAnsi="Lucida Sans Unicode" w:cs="Lucida Sans Unicode"/>
          <w:sz w:val="16"/>
          <w:szCs w:val="16"/>
        </w:rPr>
      </w:pPr>
    </w:p>
    <w:tbl>
      <w:tblPr>
        <w:tblStyle w:val="TableGrid"/>
        <w:tblpPr w:leftFromText="141" w:rightFromText="141" w:vertAnchor="text" w:horzAnchor="margin" w:tblpY="258"/>
        <w:tblW w:w="5003" w:type="pct"/>
        <w:tblLook w:val="04A0" w:firstRow="1" w:lastRow="0" w:firstColumn="1" w:lastColumn="0" w:noHBand="0" w:noVBand="1"/>
      </w:tblPr>
      <w:tblGrid>
        <w:gridCol w:w="7891"/>
        <w:gridCol w:w="1461"/>
      </w:tblGrid>
      <w:tr w:rsidR="00101831" w14:paraId="36D1EE9F" w14:textId="77777777">
        <w:trPr>
          <w:trHeight w:val="298"/>
        </w:trPr>
        <w:tc>
          <w:tcPr>
            <w:tcW w:w="4219" w:type="pct"/>
            <w:shd w:val="clear" w:color="auto" w:fill="33CCCC"/>
            <w:hideMark/>
          </w:tcPr>
          <w:p w14:paraId="180C1DC5" w14:textId="77777777" w:rsidR="00101831" w:rsidRPr="00DD1CA9" w:rsidRDefault="00101831">
            <w:pPr>
              <w:jc w:val="center"/>
              <w:rPr>
                <w:rFonts w:ascii="Lucida Sans Unicode" w:hAnsi="Lucida Sans Unicode" w:cs="Lucida Sans Unicode"/>
                <w:b/>
                <w:color w:val="FFFFFF" w:themeColor="background1"/>
                <w:sz w:val="18"/>
                <w:szCs w:val="18"/>
              </w:rPr>
            </w:pPr>
            <w:r w:rsidRPr="1C4388EC">
              <w:rPr>
                <w:rFonts w:ascii="Lucida Sans Unicode" w:hAnsi="Lucida Sans Unicode" w:cs="Lucida Sans Unicode"/>
                <w:b/>
                <w:color w:val="FFFFFF" w:themeColor="background1"/>
                <w:sz w:val="18"/>
                <w:szCs w:val="18"/>
              </w:rPr>
              <w:t xml:space="preserve">Material </w:t>
            </w:r>
          </w:p>
        </w:tc>
        <w:tc>
          <w:tcPr>
            <w:tcW w:w="781" w:type="pct"/>
            <w:shd w:val="clear" w:color="auto" w:fill="33CCCC"/>
            <w:hideMark/>
          </w:tcPr>
          <w:p w14:paraId="23DED65A" w14:textId="77777777" w:rsidR="00101831" w:rsidRPr="00DD1CA9" w:rsidRDefault="00101831">
            <w:pPr>
              <w:jc w:val="center"/>
              <w:rPr>
                <w:rFonts w:ascii="Lucida Sans Unicode" w:hAnsi="Lucida Sans Unicode" w:cs="Lucida Sans Unicode"/>
                <w:b/>
                <w:color w:val="FFFFFF" w:themeColor="background1"/>
                <w:sz w:val="18"/>
                <w:szCs w:val="18"/>
              </w:rPr>
            </w:pPr>
            <w:r w:rsidRPr="669089D2">
              <w:rPr>
                <w:rFonts w:ascii="Lucida Sans Unicode" w:hAnsi="Lucida Sans Unicode" w:cs="Lucida Sans Unicode"/>
                <w:b/>
                <w:color w:val="FFFFFF" w:themeColor="background1"/>
                <w:sz w:val="18"/>
                <w:szCs w:val="18"/>
              </w:rPr>
              <w:t xml:space="preserve">Cantidad </w:t>
            </w:r>
          </w:p>
        </w:tc>
      </w:tr>
      <w:tr w:rsidR="00101831" w14:paraId="5C6723AD" w14:textId="77777777">
        <w:trPr>
          <w:trHeight w:val="298"/>
        </w:trPr>
        <w:tc>
          <w:tcPr>
            <w:tcW w:w="4219" w:type="pct"/>
            <w:hideMark/>
          </w:tcPr>
          <w:p w14:paraId="2EBC1EE2" w14:textId="77777777" w:rsidR="00101831" w:rsidRPr="00DB0F0F" w:rsidRDefault="00101831">
            <w:pPr>
              <w:rPr>
                <w:rFonts w:ascii="Lucida Sans Unicode" w:hAnsi="Lucida Sans Unicode" w:cs="Lucida Sans Unicode"/>
                <w:sz w:val="18"/>
                <w:szCs w:val="18"/>
              </w:rPr>
            </w:pPr>
            <w:r w:rsidRPr="00DB0F0F">
              <w:rPr>
                <w:rFonts w:ascii="Lucida Sans Unicode" w:hAnsi="Lucida Sans Unicode" w:cs="Lucida Sans Unicode"/>
                <w:sz w:val="18"/>
                <w:szCs w:val="18"/>
              </w:rPr>
              <w:t>Acta de la Jornada Electoral</w:t>
            </w:r>
          </w:p>
        </w:tc>
        <w:tc>
          <w:tcPr>
            <w:tcW w:w="781" w:type="pct"/>
            <w:hideMark/>
          </w:tcPr>
          <w:p w14:paraId="01F984C5" w14:textId="77777777" w:rsidR="00101831" w:rsidRPr="000D6BC4" w:rsidRDefault="00101831">
            <w:pPr>
              <w:jc w:val="center"/>
              <w:rPr>
                <w:rFonts w:ascii="Lucida Sans Unicode" w:hAnsi="Lucida Sans Unicode" w:cs="Lucida Sans Unicode"/>
                <w:sz w:val="16"/>
                <w:szCs w:val="16"/>
              </w:rPr>
            </w:pPr>
            <w:r w:rsidRPr="000D6BC4">
              <w:rPr>
                <w:rFonts w:ascii="Lucida Sans Unicode" w:hAnsi="Lucida Sans Unicode" w:cs="Lucida Sans Unicode"/>
                <w:sz w:val="16"/>
                <w:szCs w:val="16"/>
              </w:rPr>
              <w:t>2</w:t>
            </w:r>
            <w:r>
              <w:rPr>
                <w:rFonts w:ascii="Lucida Sans Unicode" w:hAnsi="Lucida Sans Unicode" w:cs="Lucida Sans Unicode"/>
                <w:sz w:val="16"/>
                <w:szCs w:val="16"/>
              </w:rPr>
              <w:t>,</w:t>
            </w:r>
            <w:r w:rsidRPr="000D6BC4">
              <w:rPr>
                <w:rFonts w:ascii="Lucida Sans Unicode" w:hAnsi="Lucida Sans Unicode" w:cs="Lucida Sans Unicode"/>
                <w:sz w:val="16"/>
                <w:szCs w:val="16"/>
              </w:rPr>
              <w:t>698</w:t>
            </w:r>
          </w:p>
        </w:tc>
      </w:tr>
      <w:tr w:rsidR="00101831" w14:paraId="1F4AA907" w14:textId="77777777">
        <w:trPr>
          <w:trHeight w:val="611"/>
        </w:trPr>
        <w:tc>
          <w:tcPr>
            <w:tcW w:w="4219" w:type="pct"/>
            <w:hideMark/>
          </w:tcPr>
          <w:p w14:paraId="7BD080D5" w14:textId="77777777" w:rsidR="00101831" w:rsidRPr="00DB0F0F" w:rsidRDefault="00101831">
            <w:pPr>
              <w:rPr>
                <w:rFonts w:ascii="Lucida Sans Unicode" w:hAnsi="Lucida Sans Unicode" w:cs="Lucida Sans Unicode"/>
                <w:sz w:val="18"/>
                <w:szCs w:val="18"/>
              </w:rPr>
            </w:pPr>
            <w:r w:rsidRPr="00DB0F0F">
              <w:rPr>
                <w:rFonts w:ascii="Lucida Sans Unicode" w:hAnsi="Lucida Sans Unicode" w:cs="Lucida Sans Unicode"/>
                <w:sz w:val="18"/>
                <w:szCs w:val="18"/>
              </w:rPr>
              <w:t xml:space="preserve">Acta de escrutinio y cómputo de casilla </w:t>
            </w:r>
          </w:p>
          <w:p w14:paraId="08EB6C2F" w14:textId="77777777" w:rsidR="00101831" w:rsidRPr="00DB0F0F" w:rsidRDefault="00101831">
            <w:pPr>
              <w:rPr>
                <w:rFonts w:ascii="Lucida Sans Unicode" w:hAnsi="Lucida Sans Unicode" w:cs="Lucida Sans Unicode"/>
                <w:sz w:val="18"/>
                <w:szCs w:val="18"/>
              </w:rPr>
            </w:pPr>
            <w:r w:rsidRPr="00DB0F0F">
              <w:rPr>
                <w:rFonts w:ascii="Lucida Sans Unicode" w:hAnsi="Lucida Sans Unicode" w:cs="Lucida Sans Unicode"/>
                <w:sz w:val="18"/>
                <w:szCs w:val="18"/>
              </w:rPr>
              <w:t>(para cada elección)</w:t>
            </w:r>
          </w:p>
        </w:tc>
        <w:tc>
          <w:tcPr>
            <w:tcW w:w="781" w:type="pct"/>
          </w:tcPr>
          <w:p w14:paraId="4AA203D7" w14:textId="77777777" w:rsidR="00101831" w:rsidRPr="000D6BC4" w:rsidRDefault="00101831">
            <w:pPr>
              <w:jc w:val="center"/>
              <w:rPr>
                <w:rFonts w:ascii="Lucida Sans Unicode" w:hAnsi="Lucida Sans Unicode" w:cs="Lucida Sans Unicode"/>
                <w:sz w:val="16"/>
                <w:szCs w:val="16"/>
              </w:rPr>
            </w:pPr>
          </w:p>
          <w:p w14:paraId="447A34DC" w14:textId="77777777" w:rsidR="00101831" w:rsidRPr="000D6BC4" w:rsidRDefault="00101831">
            <w:pPr>
              <w:jc w:val="center"/>
              <w:rPr>
                <w:rFonts w:ascii="Lucida Sans Unicode" w:hAnsi="Lucida Sans Unicode" w:cs="Lucida Sans Unicode"/>
                <w:sz w:val="16"/>
                <w:szCs w:val="16"/>
              </w:rPr>
            </w:pPr>
            <w:r w:rsidRPr="000D6BC4">
              <w:rPr>
                <w:rFonts w:ascii="Lucida Sans Unicode" w:hAnsi="Lucida Sans Unicode" w:cs="Lucida Sans Unicode"/>
                <w:sz w:val="16"/>
                <w:szCs w:val="16"/>
              </w:rPr>
              <w:t>8</w:t>
            </w:r>
            <w:r>
              <w:rPr>
                <w:rFonts w:ascii="Lucida Sans Unicode" w:hAnsi="Lucida Sans Unicode" w:cs="Lucida Sans Unicode"/>
                <w:sz w:val="16"/>
                <w:szCs w:val="16"/>
              </w:rPr>
              <w:t>,</w:t>
            </w:r>
            <w:r w:rsidRPr="000D6BC4">
              <w:rPr>
                <w:rFonts w:ascii="Lucida Sans Unicode" w:hAnsi="Lucida Sans Unicode" w:cs="Lucida Sans Unicode"/>
                <w:sz w:val="16"/>
                <w:szCs w:val="16"/>
              </w:rPr>
              <w:t>094</w:t>
            </w:r>
          </w:p>
        </w:tc>
      </w:tr>
      <w:tr w:rsidR="00101831" w14:paraId="13AEDDF1" w14:textId="77777777">
        <w:trPr>
          <w:trHeight w:val="298"/>
        </w:trPr>
        <w:tc>
          <w:tcPr>
            <w:tcW w:w="4219" w:type="pct"/>
            <w:hideMark/>
          </w:tcPr>
          <w:p w14:paraId="0E432180" w14:textId="77777777" w:rsidR="00101831" w:rsidRPr="00DB0F0F" w:rsidRDefault="00101831">
            <w:pPr>
              <w:rPr>
                <w:rFonts w:ascii="Lucida Sans Unicode" w:hAnsi="Lucida Sans Unicode" w:cs="Lucida Sans Unicode"/>
                <w:sz w:val="18"/>
                <w:szCs w:val="18"/>
              </w:rPr>
            </w:pPr>
            <w:r w:rsidRPr="00DB0F0F">
              <w:rPr>
                <w:rFonts w:ascii="Lucida Sans Unicode" w:hAnsi="Lucida Sans Unicode" w:cs="Lucida Sans Unicode"/>
                <w:sz w:val="18"/>
                <w:szCs w:val="18"/>
              </w:rPr>
              <w:t>Hoja para hacer las operaciones de escrutinio y cómputo (para cada elección)</w:t>
            </w:r>
          </w:p>
        </w:tc>
        <w:tc>
          <w:tcPr>
            <w:tcW w:w="781" w:type="pct"/>
          </w:tcPr>
          <w:p w14:paraId="4068E891" w14:textId="77777777" w:rsidR="00101831" w:rsidRPr="000D6BC4" w:rsidRDefault="00101831">
            <w:pPr>
              <w:jc w:val="center"/>
              <w:rPr>
                <w:rFonts w:ascii="Lucida Sans Unicode" w:hAnsi="Lucida Sans Unicode" w:cs="Lucida Sans Unicode"/>
                <w:sz w:val="16"/>
                <w:szCs w:val="16"/>
              </w:rPr>
            </w:pPr>
            <w:r w:rsidRPr="000D6BC4">
              <w:rPr>
                <w:rFonts w:ascii="Lucida Sans Unicode" w:hAnsi="Lucida Sans Unicode" w:cs="Lucida Sans Unicode"/>
                <w:sz w:val="16"/>
                <w:szCs w:val="16"/>
              </w:rPr>
              <w:t>8</w:t>
            </w:r>
            <w:r>
              <w:rPr>
                <w:rFonts w:ascii="Lucida Sans Unicode" w:hAnsi="Lucida Sans Unicode" w:cs="Lucida Sans Unicode"/>
                <w:sz w:val="16"/>
                <w:szCs w:val="16"/>
              </w:rPr>
              <w:t>,</w:t>
            </w:r>
            <w:r w:rsidRPr="000D6BC4">
              <w:rPr>
                <w:rFonts w:ascii="Lucida Sans Unicode" w:hAnsi="Lucida Sans Unicode" w:cs="Lucida Sans Unicode"/>
                <w:sz w:val="16"/>
                <w:szCs w:val="16"/>
              </w:rPr>
              <w:t>094</w:t>
            </w:r>
          </w:p>
        </w:tc>
      </w:tr>
      <w:tr w:rsidR="00101831" w14:paraId="04549E09" w14:textId="77777777">
        <w:trPr>
          <w:trHeight w:val="313"/>
        </w:trPr>
        <w:tc>
          <w:tcPr>
            <w:tcW w:w="4219" w:type="pct"/>
            <w:hideMark/>
          </w:tcPr>
          <w:p w14:paraId="3685232B" w14:textId="77777777" w:rsidR="00101831" w:rsidRPr="00DB0F0F" w:rsidRDefault="00101831">
            <w:pPr>
              <w:rPr>
                <w:rFonts w:ascii="Lucida Sans Unicode" w:hAnsi="Lucida Sans Unicode" w:cs="Lucida Sans Unicode"/>
                <w:sz w:val="18"/>
                <w:szCs w:val="18"/>
              </w:rPr>
            </w:pPr>
            <w:r w:rsidRPr="00DB0F0F">
              <w:rPr>
                <w:rFonts w:ascii="Lucida Sans Unicode" w:hAnsi="Lucida Sans Unicode" w:cs="Lucida Sans Unicode"/>
                <w:sz w:val="18"/>
                <w:szCs w:val="18"/>
              </w:rPr>
              <w:t>Hoja de Incidentes</w:t>
            </w:r>
          </w:p>
        </w:tc>
        <w:tc>
          <w:tcPr>
            <w:tcW w:w="781" w:type="pct"/>
            <w:hideMark/>
          </w:tcPr>
          <w:p w14:paraId="2CA30070" w14:textId="77777777" w:rsidR="00101831" w:rsidRPr="000D6BC4" w:rsidRDefault="00101831">
            <w:pPr>
              <w:jc w:val="center"/>
              <w:rPr>
                <w:rFonts w:ascii="Lucida Sans Unicode" w:hAnsi="Lucida Sans Unicode" w:cs="Lucida Sans Unicode"/>
                <w:sz w:val="16"/>
                <w:szCs w:val="16"/>
              </w:rPr>
            </w:pPr>
            <w:r w:rsidRPr="000D6BC4">
              <w:rPr>
                <w:rFonts w:ascii="Lucida Sans Unicode" w:hAnsi="Lucida Sans Unicode" w:cs="Lucida Sans Unicode"/>
                <w:sz w:val="16"/>
                <w:szCs w:val="16"/>
              </w:rPr>
              <w:t>2</w:t>
            </w:r>
            <w:r>
              <w:rPr>
                <w:rFonts w:ascii="Lucida Sans Unicode" w:hAnsi="Lucida Sans Unicode" w:cs="Lucida Sans Unicode"/>
                <w:sz w:val="16"/>
                <w:szCs w:val="16"/>
              </w:rPr>
              <w:t>,</w:t>
            </w:r>
            <w:r w:rsidRPr="000D6BC4">
              <w:rPr>
                <w:rFonts w:ascii="Lucida Sans Unicode" w:hAnsi="Lucida Sans Unicode" w:cs="Lucida Sans Unicode"/>
                <w:sz w:val="16"/>
                <w:szCs w:val="16"/>
              </w:rPr>
              <w:t>698</w:t>
            </w:r>
          </w:p>
        </w:tc>
      </w:tr>
      <w:tr w:rsidR="00101831" w14:paraId="4DDBE199" w14:textId="77777777">
        <w:trPr>
          <w:trHeight w:val="298"/>
        </w:trPr>
        <w:tc>
          <w:tcPr>
            <w:tcW w:w="4219" w:type="pct"/>
            <w:hideMark/>
          </w:tcPr>
          <w:p w14:paraId="3D3F6E7A" w14:textId="77777777" w:rsidR="00101831" w:rsidRPr="00DB0F0F" w:rsidRDefault="00101831">
            <w:pPr>
              <w:rPr>
                <w:rFonts w:ascii="Lucida Sans Unicode" w:hAnsi="Lucida Sans Unicode" w:cs="Lucida Sans Unicode"/>
                <w:sz w:val="18"/>
                <w:szCs w:val="18"/>
              </w:rPr>
            </w:pPr>
            <w:r w:rsidRPr="00DB0F0F">
              <w:rPr>
                <w:rFonts w:ascii="Lucida Sans Unicode" w:hAnsi="Lucida Sans Unicode" w:cs="Lucida Sans Unicode"/>
                <w:sz w:val="18"/>
                <w:szCs w:val="18"/>
              </w:rPr>
              <w:t xml:space="preserve">Guía de apoyo para la clasificación de los votos </w:t>
            </w:r>
          </w:p>
          <w:p w14:paraId="457E026E" w14:textId="77777777" w:rsidR="00101831" w:rsidRPr="00DB0F0F" w:rsidRDefault="00101831">
            <w:pPr>
              <w:rPr>
                <w:rFonts w:ascii="Lucida Sans Unicode" w:hAnsi="Lucida Sans Unicode" w:cs="Lucida Sans Unicode"/>
                <w:sz w:val="18"/>
                <w:szCs w:val="18"/>
              </w:rPr>
            </w:pPr>
            <w:r w:rsidRPr="00DB0F0F">
              <w:rPr>
                <w:rFonts w:ascii="Lucida Sans Unicode" w:hAnsi="Lucida Sans Unicode" w:cs="Lucida Sans Unicode"/>
                <w:sz w:val="18"/>
                <w:szCs w:val="18"/>
              </w:rPr>
              <w:t>(para cada elección)</w:t>
            </w:r>
          </w:p>
        </w:tc>
        <w:tc>
          <w:tcPr>
            <w:tcW w:w="781" w:type="pct"/>
            <w:hideMark/>
          </w:tcPr>
          <w:p w14:paraId="0E301413" w14:textId="77777777" w:rsidR="00101831" w:rsidRPr="000D6BC4" w:rsidRDefault="00101831">
            <w:pPr>
              <w:jc w:val="center"/>
              <w:rPr>
                <w:rFonts w:ascii="Lucida Sans Unicode" w:hAnsi="Lucida Sans Unicode" w:cs="Lucida Sans Unicode"/>
                <w:sz w:val="16"/>
                <w:szCs w:val="16"/>
              </w:rPr>
            </w:pPr>
            <w:r w:rsidRPr="000D6BC4">
              <w:rPr>
                <w:rFonts w:ascii="Lucida Sans Unicode" w:hAnsi="Lucida Sans Unicode" w:cs="Lucida Sans Unicode"/>
                <w:sz w:val="16"/>
                <w:szCs w:val="16"/>
              </w:rPr>
              <w:t>Hoja 1: 8</w:t>
            </w:r>
            <w:r>
              <w:rPr>
                <w:rFonts w:ascii="Lucida Sans Unicode" w:hAnsi="Lucida Sans Unicode" w:cs="Lucida Sans Unicode"/>
                <w:sz w:val="16"/>
                <w:szCs w:val="16"/>
              </w:rPr>
              <w:t>,</w:t>
            </w:r>
            <w:r w:rsidRPr="000D6BC4">
              <w:rPr>
                <w:rFonts w:ascii="Lucida Sans Unicode" w:hAnsi="Lucida Sans Unicode" w:cs="Lucida Sans Unicode"/>
                <w:sz w:val="16"/>
                <w:szCs w:val="16"/>
              </w:rPr>
              <w:t xml:space="preserve">094 </w:t>
            </w:r>
          </w:p>
          <w:p w14:paraId="657ED5C5" w14:textId="77777777" w:rsidR="00101831" w:rsidRPr="000D6BC4" w:rsidRDefault="00101831">
            <w:pPr>
              <w:jc w:val="center"/>
              <w:rPr>
                <w:rFonts w:ascii="Lucida Sans Unicode" w:hAnsi="Lucida Sans Unicode" w:cs="Lucida Sans Unicode"/>
                <w:sz w:val="16"/>
                <w:szCs w:val="16"/>
              </w:rPr>
            </w:pPr>
            <w:r w:rsidRPr="000D6BC4">
              <w:rPr>
                <w:rFonts w:ascii="Lucida Sans Unicode" w:hAnsi="Lucida Sans Unicode" w:cs="Lucida Sans Unicode"/>
                <w:sz w:val="16"/>
                <w:szCs w:val="16"/>
              </w:rPr>
              <w:t>Hoja 2: 8</w:t>
            </w:r>
            <w:r>
              <w:rPr>
                <w:rFonts w:ascii="Lucida Sans Unicode" w:hAnsi="Lucida Sans Unicode" w:cs="Lucida Sans Unicode"/>
                <w:sz w:val="16"/>
                <w:szCs w:val="16"/>
              </w:rPr>
              <w:t>,</w:t>
            </w:r>
            <w:r w:rsidRPr="000D6BC4">
              <w:rPr>
                <w:rFonts w:ascii="Lucida Sans Unicode" w:hAnsi="Lucida Sans Unicode" w:cs="Lucida Sans Unicode"/>
                <w:sz w:val="16"/>
                <w:szCs w:val="16"/>
              </w:rPr>
              <w:t>094</w:t>
            </w:r>
          </w:p>
        </w:tc>
      </w:tr>
      <w:tr w:rsidR="00101831" w14:paraId="34900775" w14:textId="77777777">
        <w:trPr>
          <w:trHeight w:val="298"/>
        </w:trPr>
        <w:tc>
          <w:tcPr>
            <w:tcW w:w="4219" w:type="pct"/>
            <w:hideMark/>
          </w:tcPr>
          <w:p w14:paraId="076A8E2A" w14:textId="77777777" w:rsidR="00101831" w:rsidRPr="00DB0F0F" w:rsidRDefault="00101831">
            <w:pPr>
              <w:rPr>
                <w:rFonts w:ascii="Lucida Sans Unicode" w:hAnsi="Lucida Sans Unicode" w:cs="Lucida Sans Unicode"/>
                <w:sz w:val="18"/>
                <w:szCs w:val="18"/>
              </w:rPr>
            </w:pPr>
            <w:r w:rsidRPr="00DB0F0F">
              <w:rPr>
                <w:rFonts w:ascii="Lucida Sans Unicode" w:hAnsi="Lucida Sans Unicode" w:cs="Lucida Sans Unicode"/>
                <w:sz w:val="18"/>
                <w:szCs w:val="18"/>
              </w:rPr>
              <w:t>Clasificadores de votos (para cada elección)</w:t>
            </w:r>
          </w:p>
        </w:tc>
        <w:tc>
          <w:tcPr>
            <w:tcW w:w="781" w:type="pct"/>
            <w:hideMark/>
          </w:tcPr>
          <w:p w14:paraId="1DDCA419" w14:textId="77777777" w:rsidR="00101831" w:rsidRPr="000D6BC4" w:rsidRDefault="00101831">
            <w:pPr>
              <w:jc w:val="center"/>
              <w:rPr>
                <w:rFonts w:ascii="Lucida Sans Unicode" w:hAnsi="Lucida Sans Unicode" w:cs="Lucida Sans Unicode"/>
                <w:sz w:val="16"/>
                <w:szCs w:val="16"/>
              </w:rPr>
            </w:pPr>
            <w:r w:rsidRPr="000D6BC4">
              <w:rPr>
                <w:rFonts w:ascii="Lucida Sans Unicode" w:hAnsi="Lucida Sans Unicode" w:cs="Lucida Sans Unicode"/>
                <w:sz w:val="16"/>
                <w:szCs w:val="16"/>
              </w:rPr>
              <w:t>259,008</w:t>
            </w:r>
          </w:p>
        </w:tc>
      </w:tr>
      <w:tr w:rsidR="00101831" w14:paraId="258DD6D4" w14:textId="77777777">
        <w:trPr>
          <w:trHeight w:val="298"/>
        </w:trPr>
        <w:tc>
          <w:tcPr>
            <w:tcW w:w="4219" w:type="pct"/>
            <w:hideMark/>
          </w:tcPr>
          <w:p w14:paraId="147AEC12" w14:textId="77777777" w:rsidR="00101831" w:rsidRPr="00DB0F0F" w:rsidRDefault="00101831">
            <w:pPr>
              <w:rPr>
                <w:rFonts w:ascii="Lucida Sans Unicode" w:hAnsi="Lucida Sans Unicode" w:cs="Lucida Sans Unicode"/>
                <w:sz w:val="18"/>
                <w:szCs w:val="18"/>
              </w:rPr>
            </w:pPr>
            <w:r w:rsidRPr="00DB0F0F">
              <w:rPr>
                <w:rFonts w:ascii="Lucida Sans Unicode" w:hAnsi="Lucida Sans Unicode" w:cs="Lucida Sans Unicode"/>
                <w:sz w:val="18"/>
                <w:szCs w:val="18"/>
              </w:rPr>
              <w:t>Boletas muestra (para cada elección)</w:t>
            </w:r>
          </w:p>
        </w:tc>
        <w:tc>
          <w:tcPr>
            <w:tcW w:w="781" w:type="pct"/>
            <w:hideMark/>
          </w:tcPr>
          <w:p w14:paraId="4ABF3CD7" w14:textId="77777777" w:rsidR="00101831" w:rsidRPr="000D6BC4" w:rsidRDefault="00101831">
            <w:pPr>
              <w:jc w:val="center"/>
              <w:rPr>
                <w:rFonts w:ascii="Lucida Sans Unicode" w:hAnsi="Lucida Sans Unicode" w:cs="Lucida Sans Unicode"/>
                <w:sz w:val="16"/>
                <w:szCs w:val="16"/>
              </w:rPr>
            </w:pPr>
            <w:r w:rsidRPr="000D6BC4">
              <w:rPr>
                <w:rFonts w:ascii="Lucida Sans Unicode" w:hAnsi="Lucida Sans Unicode" w:cs="Lucida Sans Unicode"/>
                <w:sz w:val="16"/>
                <w:szCs w:val="16"/>
              </w:rPr>
              <w:t>404,700</w:t>
            </w:r>
          </w:p>
        </w:tc>
      </w:tr>
      <w:tr w:rsidR="00101831" w14:paraId="747BDE10" w14:textId="77777777">
        <w:trPr>
          <w:trHeight w:val="298"/>
        </w:trPr>
        <w:tc>
          <w:tcPr>
            <w:tcW w:w="4219" w:type="pct"/>
            <w:hideMark/>
          </w:tcPr>
          <w:p w14:paraId="4D774ADF" w14:textId="77777777" w:rsidR="00101831" w:rsidRPr="00DB0F0F" w:rsidRDefault="00101831">
            <w:pPr>
              <w:rPr>
                <w:rFonts w:ascii="Lucida Sans Unicode" w:hAnsi="Lucida Sans Unicode" w:cs="Lucida Sans Unicode"/>
                <w:sz w:val="18"/>
                <w:szCs w:val="18"/>
              </w:rPr>
            </w:pPr>
            <w:r w:rsidRPr="00DB0F0F">
              <w:rPr>
                <w:rFonts w:ascii="Lucida Sans Unicode" w:hAnsi="Lucida Sans Unicode" w:cs="Lucida Sans Unicode"/>
                <w:sz w:val="18"/>
                <w:szCs w:val="18"/>
              </w:rPr>
              <w:t>Constancia de clausura de la casilla y recibo de copia legible</w:t>
            </w:r>
          </w:p>
        </w:tc>
        <w:tc>
          <w:tcPr>
            <w:tcW w:w="781" w:type="pct"/>
            <w:hideMark/>
          </w:tcPr>
          <w:p w14:paraId="74802E44" w14:textId="77777777" w:rsidR="00101831" w:rsidRPr="000D6BC4" w:rsidRDefault="00101831">
            <w:pPr>
              <w:jc w:val="center"/>
              <w:rPr>
                <w:rFonts w:ascii="Lucida Sans Unicode" w:hAnsi="Lucida Sans Unicode" w:cs="Lucida Sans Unicode"/>
                <w:sz w:val="16"/>
                <w:szCs w:val="16"/>
              </w:rPr>
            </w:pPr>
            <w:r w:rsidRPr="000D6BC4">
              <w:rPr>
                <w:rFonts w:ascii="Lucida Sans Unicode" w:hAnsi="Lucida Sans Unicode" w:cs="Lucida Sans Unicode"/>
                <w:sz w:val="16"/>
                <w:szCs w:val="16"/>
              </w:rPr>
              <w:t>2</w:t>
            </w:r>
            <w:r>
              <w:rPr>
                <w:rFonts w:ascii="Lucida Sans Unicode" w:hAnsi="Lucida Sans Unicode" w:cs="Lucida Sans Unicode"/>
                <w:sz w:val="16"/>
                <w:szCs w:val="16"/>
              </w:rPr>
              <w:t>,</w:t>
            </w:r>
            <w:r w:rsidRPr="000D6BC4">
              <w:rPr>
                <w:rFonts w:ascii="Lucida Sans Unicode" w:hAnsi="Lucida Sans Unicode" w:cs="Lucida Sans Unicode"/>
                <w:sz w:val="16"/>
                <w:szCs w:val="16"/>
              </w:rPr>
              <w:t>698</w:t>
            </w:r>
          </w:p>
        </w:tc>
      </w:tr>
      <w:tr w:rsidR="00101831" w14:paraId="03524FF8" w14:textId="77777777">
        <w:trPr>
          <w:trHeight w:val="313"/>
        </w:trPr>
        <w:tc>
          <w:tcPr>
            <w:tcW w:w="4219" w:type="pct"/>
            <w:hideMark/>
          </w:tcPr>
          <w:p w14:paraId="4F02F34A" w14:textId="77777777" w:rsidR="00101831" w:rsidRPr="00DB0F0F" w:rsidRDefault="00101831">
            <w:pPr>
              <w:rPr>
                <w:rFonts w:ascii="Lucida Sans Unicode" w:hAnsi="Lucida Sans Unicode" w:cs="Lucida Sans Unicode"/>
                <w:sz w:val="18"/>
                <w:szCs w:val="18"/>
              </w:rPr>
            </w:pPr>
            <w:r w:rsidRPr="00DB0F0F">
              <w:rPr>
                <w:rFonts w:ascii="Lucida Sans Unicode" w:hAnsi="Lucida Sans Unicode" w:cs="Lucida Sans Unicode"/>
                <w:sz w:val="18"/>
                <w:szCs w:val="18"/>
              </w:rPr>
              <w:t>Cartel de resultados</w:t>
            </w:r>
          </w:p>
        </w:tc>
        <w:tc>
          <w:tcPr>
            <w:tcW w:w="781" w:type="pct"/>
            <w:hideMark/>
          </w:tcPr>
          <w:p w14:paraId="3F3C31E1" w14:textId="77777777" w:rsidR="00101831" w:rsidRPr="000D6BC4" w:rsidRDefault="00101831">
            <w:pPr>
              <w:jc w:val="center"/>
              <w:rPr>
                <w:rFonts w:ascii="Lucida Sans Unicode" w:hAnsi="Lucida Sans Unicode" w:cs="Lucida Sans Unicode"/>
                <w:sz w:val="16"/>
                <w:szCs w:val="16"/>
              </w:rPr>
            </w:pPr>
            <w:r w:rsidRPr="000D6BC4">
              <w:rPr>
                <w:rFonts w:ascii="Lucida Sans Unicode" w:hAnsi="Lucida Sans Unicode" w:cs="Lucida Sans Unicode"/>
                <w:sz w:val="16"/>
                <w:szCs w:val="16"/>
              </w:rPr>
              <w:t>2</w:t>
            </w:r>
            <w:r>
              <w:rPr>
                <w:rFonts w:ascii="Lucida Sans Unicode" w:hAnsi="Lucida Sans Unicode" w:cs="Lucida Sans Unicode"/>
                <w:sz w:val="16"/>
                <w:szCs w:val="16"/>
              </w:rPr>
              <w:t>,</w:t>
            </w:r>
            <w:r w:rsidRPr="000D6BC4">
              <w:rPr>
                <w:rFonts w:ascii="Lucida Sans Unicode" w:hAnsi="Lucida Sans Unicode" w:cs="Lucida Sans Unicode"/>
                <w:sz w:val="16"/>
                <w:szCs w:val="16"/>
              </w:rPr>
              <w:t>698</w:t>
            </w:r>
          </w:p>
        </w:tc>
      </w:tr>
      <w:tr w:rsidR="00101831" w14:paraId="2187B3F2" w14:textId="77777777">
        <w:trPr>
          <w:trHeight w:val="298"/>
        </w:trPr>
        <w:tc>
          <w:tcPr>
            <w:tcW w:w="4219" w:type="pct"/>
            <w:hideMark/>
          </w:tcPr>
          <w:p w14:paraId="07D29EA9" w14:textId="77777777" w:rsidR="00101831" w:rsidRPr="00DB0F0F" w:rsidRDefault="00101831">
            <w:pPr>
              <w:rPr>
                <w:rFonts w:ascii="Lucida Sans Unicode" w:hAnsi="Lucida Sans Unicode" w:cs="Lucida Sans Unicode"/>
                <w:sz w:val="18"/>
                <w:szCs w:val="18"/>
              </w:rPr>
            </w:pPr>
            <w:r w:rsidRPr="00DB0F0F">
              <w:rPr>
                <w:rFonts w:ascii="Lucida Sans Unicode" w:hAnsi="Lucida Sans Unicode" w:cs="Lucida Sans Unicode"/>
                <w:sz w:val="18"/>
                <w:szCs w:val="18"/>
              </w:rPr>
              <w:t>Acta de escrutinio y cómputo de casilla. Tamaño Cartel (s</w:t>
            </w:r>
            <w:r>
              <w:rPr>
                <w:rFonts w:ascii="Lucida Sans Unicode" w:hAnsi="Lucida Sans Unicode" w:cs="Lucida Sans Unicode"/>
                <w:sz w:val="18"/>
                <w:szCs w:val="18"/>
              </w:rPr>
              <w:t>ó</w:t>
            </w:r>
            <w:r w:rsidRPr="00DB0F0F">
              <w:rPr>
                <w:rFonts w:ascii="Lucida Sans Unicode" w:hAnsi="Lucida Sans Unicode" w:cs="Lucida Sans Unicode"/>
                <w:sz w:val="18"/>
                <w:szCs w:val="18"/>
              </w:rPr>
              <w:t>lo para la elección mayor)</w:t>
            </w:r>
          </w:p>
        </w:tc>
        <w:tc>
          <w:tcPr>
            <w:tcW w:w="781" w:type="pct"/>
          </w:tcPr>
          <w:p w14:paraId="361D6A67" w14:textId="77777777" w:rsidR="00101831" w:rsidRPr="000D6BC4" w:rsidRDefault="00101831">
            <w:pPr>
              <w:jc w:val="center"/>
              <w:rPr>
                <w:rFonts w:ascii="Lucida Sans Unicode" w:hAnsi="Lucida Sans Unicode" w:cs="Lucida Sans Unicode"/>
                <w:sz w:val="16"/>
                <w:szCs w:val="16"/>
              </w:rPr>
            </w:pPr>
            <w:r w:rsidRPr="000D6BC4">
              <w:rPr>
                <w:rFonts w:ascii="Lucida Sans Unicode" w:hAnsi="Lucida Sans Unicode" w:cs="Lucida Sans Unicode"/>
                <w:sz w:val="16"/>
                <w:szCs w:val="16"/>
              </w:rPr>
              <w:t>2</w:t>
            </w:r>
            <w:r>
              <w:rPr>
                <w:rFonts w:ascii="Lucida Sans Unicode" w:hAnsi="Lucida Sans Unicode" w:cs="Lucida Sans Unicode"/>
                <w:sz w:val="16"/>
                <w:szCs w:val="16"/>
              </w:rPr>
              <w:t>,</w:t>
            </w:r>
            <w:r w:rsidRPr="000D6BC4">
              <w:rPr>
                <w:rFonts w:ascii="Lucida Sans Unicode" w:hAnsi="Lucida Sans Unicode" w:cs="Lucida Sans Unicode"/>
                <w:sz w:val="16"/>
                <w:szCs w:val="16"/>
              </w:rPr>
              <w:t>698</w:t>
            </w:r>
          </w:p>
        </w:tc>
      </w:tr>
      <w:tr w:rsidR="00101831" w14:paraId="388C633F" w14:textId="77777777">
        <w:trPr>
          <w:trHeight w:val="298"/>
        </w:trPr>
        <w:tc>
          <w:tcPr>
            <w:tcW w:w="4219" w:type="pct"/>
            <w:hideMark/>
          </w:tcPr>
          <w:p w14:paraId="6E0F20DB" w14:textId="77777777" w:rsidR="00101831" w:rsidRPr="00DB0F0F" w:rsidRDefault="00101831">
            <w:pPr>
              <w:rPr>
                <w:rFonts w:ascii="Lucida Sans Unicode" w:hAnsi="Lucida Sans Unicode" w:cs="Lucida Sans Unicode"/>
                <w:sz w:val="18"/>
                <w:szCs w:val="18"/>
              </w:rPr>
            </w:pPr>
            <w:r w:rsidRPr="00DB0F0F">
              <w:rPr>
                <w:rFonts w:ascii="Lucida Sans Unicode" w:hAnsi="Lucida Sans Unicode" w:cs="Lucida Sans Unicode"/>
                <w:sz w:val="18"/>
                <w:szCs w:val="18"/>
              </w:rPr>
              <w:t>Bolsas para votos válidos (para cada elección)</w:t>
            </w:r>
          </w:p>
        </w:tc>
        <w:tc>
          <w:tcPr>
            <w:tcW w:w="781" w:type="pct"/>
            <w:hideMark/>
          </w:tcPr>
          <w:p w14:paraId="556C5882" w14:textId="77777777" w:rsidR="00101831" w:rsidRPr="000D6BC4" w:rsidRDefault="00101831">
            <w:pPr>
              <w:jc w:val="center"/>
              <w:rPr>
                <w:rFonts w:ascii="Lucida Sans Unicode" w:hAnsi="Lucida Sans Unicode" w:cs="Lucida Sans Unicode"/>
                <w:sz w:val="16"/>
                <w:szCs w:val="16"/>
              </w:rPr>
            </w:pPr>
            <w:r w:rsidRPr="000D6BC4">
              <w:rPr>
                <w:rFonts w:ascii="Lucida Sans Unicode" w:hAnsi="Lucida Sans Unicode" w:cs="Lucida Sans Unicode"/>
                <w:sz w:val="16"/>
                <w:szCs w:val="16"/>
              </w:rPr>
              <w:t>8</w:t>
            </w:r>
            <w:r>
              <w:rPr>
                <w:rFonts w:ascii="Lucida Sans Unicode" w:hAnsi="Lucida Sans Unicode" w:cs="Lucida Sans Unicode"/>
                <w:sz w:val="16"/>
                <w:szCs w:val="16"/>
              </w:rPr>
              <w:t>,</w:t>
            </w:r>
            <w:r w:rsidRPr="000D6BC4">
              <w:rPr>
                <w:rFonts w:ascii="Lucida Sans Unicode" w:hAnsi="Lucida Sans Unicode" w:cs="Lucida Sans Unicode"/>
                <w:sz w:val="16"/>
                <w:szCs w:val="16"/>
              </w:rPr>
              <w:t>094</w:t>
            </w:r>
          </w:p>
        </w:tc>
      </w:tr>
      <w:tr w:rsidR="00101831" w14:paraId="2E5FC107" w14:textId="77777777">
        <w:trPr>
          <w:trHeight w:val="298"/>
        </w:trPr>
        <w:tc>
          <w:tcPr>
            <w:tcW w:w="4219" w:type="pct"/>
            <w:hideMark/>
          </w:tcPr>
          <w:p w14:paraId="7CC83090" w14:textId="77777777" w:rsidR="00101831" w:rsidRPr="00DB0F0F" w:rsidRDefault="00101831">
            <w:pPr>
              <w:rPr>
                <w:rFonts w:ascii="Lucida Sans Unicode" w:hAnsi="Lucida Sans Unicode" w:cs="Lucida Sans Unicode"/>
                <w:sz w:val="18"/>
                <w:szCs w:val="18"/>
              </w:rPr>
            </w:pPr>
            <w:r w:rsidRPr="00DB0F0F">
              <w:rPr>
                <w:rFonts w:ascii="Lucida Sans Unicode" w:hAnsi="Lucida Sans Unicode" w:cs="Lucida Sans Unicode"/>
                <w:sz w:val="18"/>
                <w:szCs w:val="18"/>
              </w:rPr>
              <w:t>Bolsas para votos nulos (para cada elección)</w:t>
            </w:r>
          </w:p>
        </w:tc>
        <w:tc>
          <w:tcPr>
            <w:tcW w:w="781" w:type="pct"/>
            <w:hideMark/>
          </w:tcPr>
          <w:p w14:paraId="26FC0BDC" w14:textId="77777777" w:rsidR="00101831" w:rsidRPr="000D6BC4" w:rsidRDefault="00101831">
            <w:pPr>
              <w:jc w:val="center"/>
              <w:rPr>
                <w:rFonts w:ascii="Lucida Sans Unicode" w:hAnsi="Lucida Sans Unicode" w:cs="Lucida Sans Unicode"/>
                <w:sz w:val="16"/>
                <w:szCs w:val="16"/>
              </w:rPr>
            </w:pPr>
            <w:r w:rsidRPr="000D6BC4">
              <w:rPr>
                <w:rFonts w:ascii="Lucida Sans Unicode" w:hAnsi="Lucida Sans Unicode" w:cs="Lucida Sans Unicode"/>
                <w:sz w:val="16"/>
                <w:szCs w:val="16"/>
              </w:rPr>
              <w:t>8</w:t>
            </w:r>
            <w:r>
              <w:rPr>
                <w:rFonts w:ascii="Lucida Sans Unicode" w:hAnsi="Lucida Sans Unicode" w:cs="Lucida Sans Unicode"/>
                <w:sz w:val="16"/>
                <w:szCs w:val="16"/>
              </w:rPr>
              <w:t>,</w:t>
            </w:r>
            <w:r w:rsidRPr="000D6BC4">
              <w:rPr>
                <w:rFonts w:ascii="Lucida Sans Unicode" w:hAnsi="Lucida Sans Unicode" w:cs="Lucida Sans Unicode"/>
                <w:sz w:val="16"/>
                <w:szCs w:val="16"/>
              </w:rPr>
              <w:t>094</w:t>
            </w:r>
          </w:p>
        </w:tc>
      </w:tr>
      <w:tr w:rsidR="00101831" w14:paraId="1943DCD5" w14:textId="77777777">
        <w:trPr>
          <w:trHeight w:val="298"/>
        </w:trPr>
        <w:tc>
          <w:tcPr>
            <w:tcW w:w="4219" w:type="pct"/>
            <w:hideMark/>
          </w:tcPr>
          <w:p w14:paraId="2A7CF5AC" w14:textId="77777777" w:rsidR="00101831" w:rsidRPr="00DB0F0F" w:rsidRDefault="00101831">
            <w:pPr>
              <w:rPr>
                <w:rFonts w:ascii="Lucida Sans Unicode" w:hAnsi="Lucida Sans Unicode" w:cs="Lucida Sans Unicode"/>
                <w:sz w:val="18"/>
                <w:szCs w:val="18"/>
              </w:rPr>
            </w:pPr>
            <w:r w:rsidRPr="00DB0F0F">
              <w:rPr>
                <w:rFonts w:ascii="Lucida Sans Unicode" w:hAnsi="Lucida Sans Unicode" w:cs="Lucida Sans Unicode"/>
                <w:sz w:val="18"/>
                <w:szCs w:val="18"/>
              </w:rPr>
              <w:t>Bolsas para boletas sobrantes (para cada elección)</w:t>
            </w:r>
          </w:p>
        </w:tc>
        <w:tc>
          <w:tcPr>
            <w:tcW w:w="781" w:type="pct"/>
            <w:hideMark/>
          </w:tcPr>
          <w:p w14:paraId="16E98FF1" w14:textId="77777777" w:rsidR="00101831" w:rsidRPr="000D6BC4" w:rsidRDefault="00101831">
            <w:pPr>
              <w:jc w:val="center"/>
              <w:rPr>
                <w:rFonts w:ascii="Lucida Sans Unicode" w:hAnsi="Lucida Sans Unicode" w:cs="Lucida Sans Unicode"/>
                <w:sz w:val="16"/>
                <w:szCs w:val="16"/>
              </w:rPr>
            </w:pPr>
            <w:r w:rsidRPr="000D6BC4">
              <w:rPr>
                <w:rFonts w:ascii="Lucida Sans Unicode" w:hAnsi="Lucida Sans Unicode" w:cs="Lucida Sans Unicode"/>
                <w:sz w:val="16"/>
                <w:szCs w:val="16"/>
              </w:rPr>
              <w:t>8</w:t>
            </w:r>
            <w:r>
              <w:rPr>
                <w:rFonts w:ascii="Lucida Sans Unicode" w:hAnsi="Lucida Sans Unicode" w:cs="Lucida Sans Unicode"/>
                <w:sz w:val="16"/>
                <w:szCs w:val="16"/>
              </w:rPr>
              <w:t>,</w:t>
            </w:r>
            <w:r w:rsidRPr="000D6BC4">
              <w:rPr>
                <w:rFonts w:ascii="Lucida Sans Unicode" w:hAnsi="Lucida Sans Unicode" w:cs="Lucida Sans Unicode"/>
                <w:sz w:val="16"/>
                <w:szCs w:val="16"/>
              </w:rPr>
              <w:t>094</w:t>
            </w:r>
          </w:p>
        </w:tc>
      </w:tr>
      <w:tr w:rsidR="00101831" w14:paraId="6F163ADA" w14:textId="77777777">
        <w:trPr>
          <w:trHeight w:val="313"/>
        </w:trPr>
        <w:tc>
          <w:tcPr>
            <w:tcW w:w="4219" w:type="pct"/>
            <w:hideMark/>
          </w:tcPr>
          <w:p w14:paraId="5B7B8768" w14:textId="77777777" w:rsidR="00101831" w:rsidRPr="00DB0F0F" w:rsidRDefault="00101831">
            <w:pPr>
              <w:rPr>
                <w:rFonts w:ascii="Lucida Sans Unicode" w:hAnsi="Lucida Sans Unicode" w:cs="Lucida Sans Unicode"/>
                <w:sz w:val="18"/>
                <w:szCs w:val="18"/>
              </w:rPr>
            </w:pPr>
            <w:r w:rsidRPr="00DB0F0F">
              <w:rPr>
                <w:rFonts w:ascii="Lucida Sans Unicode" w:hAnsi="Lucida Sans Unicode" w:cs="Lucida Sans Unicode"/>
                <w:sz w:val="18"/>
                <w:szCs w:val="18"/>
              </w:rPr>
              <w:t>Sobre para expediente de casilla (para cada elección)</w:t>
            </w:r>
          </w:p>
        </w:tc>
        <w:tc>
          <w:tcPr>
            <w:tcW w:w="781" w:type="pct"/>
            <w:hideMark/>
          </w:tcPr>
          <w:p w14:paraId="2D068B2E" w14:textId="77777777" w:rsidR="00101831" w:rsidRPr="000D6BC4" w:rsidRDefault="00101831">
            <w:pPr>
              <w:jc w:val="center"/>
              <w:rPr>
                <w:rFonts w:ascii="Lucida Sans Unicode" w:hAnsi="Lucida Sans Unicode" w:cs="Lucida Sans Unicode"/>
                <w:sz w:val="16"/>
                <w:szCs w:val="16"/>
              </w:rPr>
            </w:pPr>
            <w:r w:rsidRPr="000D6BC4">
              <w:rPr>
                <w:rFonts w:ascii="Lucida Sans Unicode" w:hAnsi="Lucida Sans Unicode" w:cs="Lucida Sans Unicode"/>
                <w:sz w:val="16"/>
                <w:szCs w:val="16"/>
              </w:rPr>
              <w:t>8</w:t>
            </w:r>
            <w:r>
              <w:rPr>
                <w:rFonts w:ascii="Lucida Sans Unicode" w:hAnsi="Lucida Sans Unicode" w:cs="Lucida Sans Unicode"/>
                <w:sz w:val="16"/>
                <w:szCs w:val="16"/>
              </w:rPr>
              <w:t>,</w:t>
            </w:r>
            <w:r w:rsidRPr="000D6BC4">
              <w:rPr>
                <w:rFonts w:ascii="Lucida Sans Unicode" w:hAnsi="Lucida Sans Unicode" w:cs="Lucida Sans Unicode"/>
                <w:sz w:val="16"/>
                <w:szCs w:val="16"/>
              </w:rPr>
              <w:t>094</w:t>
            </w:r>
          </w:p>
        </w:tc>
      </w:tr>
      <w:tr w:rsidR="00101831" w14:paraId="42340FCC" w14:textId="77777777">
        <w:trPr>
          <w:trHeight w:val="298"/>
        </w:trPr>
        <w:tc>
          <w:tcPr>
            <w:tcW w:w="4219" w:type="pct"/>
            <w:hideMark/>
          </w:tcPr>
          <w:p w14:paraId="42DCA08D" w14:textId="77777777" w:rsidR="00101831" w:rsidRPr="00DB0F0F" w:rsidRDefault="00101831">
            <w:pPr>
              <w:rPr>
                <w:rFonts w:ascii="Lucida Sans Unicode" w:hAnsi="Lucida Sans Unicode" w:cs="Lucida Sans Unicode"/>
                <w:sz w:val="18"/>
                <w:szCs w:val="18"/>
              </w:rPr>
            </w:pPr>
            <w:r w:rsidRPr="00DB0F0F">
              <w:rPr>
                <w:rFonts w:ascii="Lucida Sans Unicode" w:hAnsi="Lucida Sans Unicode" w:cs="Lucida Sans Unicode"/>
                <w:sz w:val="18"/>
                <w:szCs w:val="18"/>
              </w:rPr>
              <w:t>Bolsa de actas de escrutinio y cómputo (por fuera del paquete electoral)</w:t>
            </w:r>
          </w:p>
        </w:tc>
        <w:tc>
          <w:tcPr>
            <w:tcW w:w="781" w:type="pct"/>
            <w:hideMark/>
          </w:tcPr>
          <w:p w14:paraId="250815AB" w14:textId="77777777" w:rsidR="00101831" w:rsidRPr="000D6BC4" w:rsidRDefault="00101831">
            <w:pPr>
              <w:jc w:val="center"/>
              <w:rPr>
                <w:rFonts w:ascii="Lucida Sans Unicode" w:hAnsi="Lucida Sans Unicode" w:cs="Lucida Sans Unicode"/>
                <w:sz w:val="16"/>
                <w:szCs w:val="16"/>
              </w:rPr>
            </w:pPr>
            <w:r w:rsidRPr="000D6BC4">
              <w:rPr>
                <w:rFonts w:ascii="Lucida Sans Unicode" w:hAnsi="Lucida Sans Unicode" w:cs="Lucida Sans Unicode"/>
                <w:sz w:val="16"/>
                <w:szCs w:val="16"/>
              </w:rPr>
              <w:t>2</w:t>
            </w:r>
            <w:r>
              <w:rPr>
                <w:rFonts w:ascii="Lucida Sans Unicode" w:hAnsi="Lucida Sans Unicode" w:cs="Lucida Sans Unicode"/>
                <w:sz w:val="16"/>
                <w:szCs w:val="16"/>
              </w:rPr>
              <w:t>,</w:t>
            </w:r>
            <w:r w:rsidRPr="000D6BC4">
              <w:rPr>
                <w:rFonts w:ascii="Lucida Sans Unicode" w:hAnsi="Lucida Sans Unicode" w:cs="Lucida Sans Unicode"/>
                <w:sz w:val="16"/>
                <w:szCs w:val="16"/>
              </w:rPr>
              <w:t>698</w:t>
            </w:r>
          </w:p>
        </w:tc>
      </w:tr>
      <w:tr w:rsidR="00101831" w14:paraId="2B994432" w14:textId="77777777">
        <w:trPr>
          <w:trHeight w:val="298"/>
        </w:trPr>
        <w:tc>
          <w:tcPr>
            <w:tcW w:w="4219" w:type="pct"/>
            <w:hideMark/>
          </w:tcPr>
          <w:p w14:paraId="624ED44F" w14:textId="77777777" w:rsidR="00101831" w:rsidRPr="00DB0F0F" w:rsidRDefault="00101831">
            <w:pPr>
              <w:rPr>
                <w:rFonts w:ascii="Lucida Sans Unicode" w:hAnsi="Lucida Sans Unicode" w:cs="Lucida Sans Unicode"/>
                <w:sz w:val="18"/>
                <w:szCs w:val="18"/>
              </w:rPr>
            </w:pPr>
            <w:r w:rsidRPr="00DB0F0F">
              <w:rPr>
                <w:rFonts w:ascii="Lucida Sans Unicode" w:hAnsi="Lucida Sans Unicode" w:cs="Lucida Sans Unicode"/>
                <w:sz w:val="18"/>
                <w:szCs w:val="18"/>
              </w:rPr>
              <w:t>Sobre PREP</w:t>
            </w:r>
          </w:p>
        </w:tc>
        <w:tc>
          <w:tcPr>
            <w:tcW w:w="781" w:type="pct"/>
            <w:hideMark/>
          </w:tcPr>
          <w:p w14:paraId="0533B451" w14:textId="77777777" w:rsidR="00101831" w:rsidRPr="000D6BC4" w:rsidRDefault="00101831">
            <w:pPr>
              <w:jc w:val="center"/>
              <w:rPr>
                <w:rFonts w:ascii="Lucida Sans Unicode" w:hAnsi="Lucida Sans Unicode" w:cs="Lucida Sans Unicode"/>
                <w:sz w:val="16"/>
                <w:szCs w:val="16"/>
              </w:rPr>
            </w:pPr>
            <w:r w:rsidRPr="000D6BC4">
              <w:rPr>
                <w:rFonts w:ascii="Lucida Sans Unicode" w:hAnsi="Lucida Sans Unicode" w:cs="Lucida Sans Unicode"/>
                <w:sz w:val="16"/>
                <w:szCs w:val="16"/>
              </w:rPr>
              <w:t>2</w:t>
            </w:r>
            <w:r>
              <w:rPr>
                <w:rFonts w:ascii="Lucida Sans Unicode" w:hAnsi="Lucida Sans Unicode" w:cs="Lucida Sans Unicode"/>
                <w:sz w:val="16"/>
                <w:szCs w:val="16"/>
              </w:rPr>
              <w:t>,</w:t>
            </w:r>
            <w:r w:rsidRPr="000D6BC4">
              <w:rPr>
                <w:rFonts w:ascii="Lucida Sans Unicode" w:hAnsi="Lucida Sans Unicode" w:cs="Lucida Sans Unicode"/>
                <w:sz w:val="16"/>
                <w:szCs w:val="16"/>
              </w:rPr>
              <w:t>698</w:t>
            </w:r>
          </w:p>
        </w:tc>
      </w:tr>
      <w:tr w:rsidR="00101831" w14:paraId="5F8BB341" w14:textId="77777777">
        <w:trPr>
          <w:trHeight w:val="298"/>
        </w:trPr>
        <w:tc>
          <w:tcPr>
            <w:tcW w:w="4219" w:type="pct"/>
            <w:hideMark/>
          </w:tcPr>
          <w:p w14:paraId="31D9F18E" w14:textId="77777777" w:rsidR="00101831" w:rsidRPr="00DB0F0F" w:rsidRDefault="00101831">
            <w:pPr>
              <w:rPr>
                <w:rFonts w:ascii="Lucida Sans Unicode" w:hAnsi="Lucida Sans Unicode" w:cs="Lucida Sans Unicode"/>
                <w:sz w:val="18"/>
                <w:szCs w:val="18"/>
              </w:rPr>
            </w:pPr>
            <w:r w:rsidRPr="00DB0F0F">
              <w:rPr>
                <w:rFonts w:ascii="Lucida Sans Unicode" w:hAnsi="Lucida Sans Unicode" w:cs="Lucida Sans Unicode"/>
                <w:sz w:val="18"/>
                <w:szCs w:val="18"/>
              </w:rPr>
              <w:t>Sobre para votos encontrados en otras urnas (para cada elección)</w:t>
            </w:r>
          </w:p>
        </w:tc>
        <w:tc>
          <w:tcPr>
            <w:tcW w:w="781" w:type="pct"/>
            <w:hideMark/>
          </w:tcPr>
          <w:p w14:paraId="1114A1B1" w14:textId="77777777" w:rsidR="00101831" w:rsidRPr="000D6BC4" w:rsidRDefault="00101831">
            <w:pPr>
              <w:jc w:val="center"/>
              <w:rPr>
                <w:rFonts w:ascii="Lucida Sans Unicode" w:hAnsi="Lucida Sans Unicode" w:cs="Lucida Sans Unicode"/>
                <w:sz w:val="16"/>
                <w:szCs w:val="16"/>
              </w:rPr>
            </w:pPr>
            <w:r w:rsidRPr="000D6BC4">
              <w:rPr>
                <w:rFonts w:ascii="Lucida Sans Unicode" w:hAnsi="Lucida Sans Unicode" w:cs="Lucida Sans Unicode"/>
                <w:sz w:val="16"/>
                <w:szCs w:val="16"/>
              </w:rPr>
              <w:t>8</w:t>
            </w:r>
            <w:r>
              <w:rPr>
                <w:rFonts w:ascii="Lucida Sans Unicode" w:hAnsi="Lucida Sans Unicode" w:cs="Lucida Sans Unicode"/>
                <w:sz w:val="16"/>
                <w:szCs w:val="16"/>
              </w:rPr>
              <w:t>,</w:t>
            </w:r>
            <w:r w:rsidRPr="000D6BC4">
              <w:rPr>
                <w:rFonts w:ascii="Lucida Sans Unicode" w:hAnsi="Lucida Sans Unicode" w:cs="Lucida Sans Unicode"/>
                <w:sz w:val="16"/>
                <w:szCs w:val="16"/>
              </w:rPr>
              <w:t>094</w:t>
            </w:r>
          </w:p>
        </w:tc>
      </w:tr>
      <w:tr w:rsidR="00101831" w14:paraId="39B58BF5" w14:textId="77777777">
        <w:trPr>
          <w:trHeight w:val="298"/>
        </w:trPr>
        <w:tc>
          <w:tcPr>
            <w:tcW w:w="4219" w:type="pct"/>
            <w:hideMark/>
          </w:tcPr>
          <w:p w14:paraId="0D68A80C" w14:textId="77777777" w:rsidR="00101831" w:rsidRPr="00DB0F0F" w:rsidRDefault="00101831">
            <w:pPr>
              <w:rPr>
                <w:rFonts w:ascii="Lucida Sans Unicode" w:hAnsi="Lucida Sans Unicode" w:cs="Lucida Sans Unicode"/>
                <w:sz w:val="18"/>
                <w:szCs w:val="18"/>
              </w:rPr>
            </w:pPr>
            <w:r w:rsidRPr="00DB0F0F">
              <w:rPr>
                <w:rFonts w:ascii="Lucida Sans Unicode" w:hAnsi="Lucida Sans Unicode" w:cs="Lucida Sans Unicode"/>
                <w:sz w:val="18"/>
                <w:szCs w:val="18"/>
              </w:rPr>
              <w:t>Acta de electores en tránsito</w:t>
            </w:r>
          </w:p>
        </w:tc>
        <w:tc>
          <w:tcPr>
            <w:tcW w:w="781" w:type="pct"/>
            <w:hideMark/>
          </w:tcPr>
          <w:p w14:paraId="03038943" w14:textId="77777777" w:rsidR="00101831" w:rsidRPr="000D6BC4" w:rsidRDefault="00101831">
            <w:pPr>
              <w:jc w:val="center"/>
              <w:rPr>
                <w:rFonts w:ascii="Lucida Sans Unicode" w:hAnsi="Lucida Sans Unicode" w:cs="Lucida Sans Unicode"/>
                <w:sz w:val="16"/>
                <w:szCs w:val="16"/>
              </w:rPr>
            </w:pPr>
            <w:r w:rsidRPr="000D6BC4">
              <w:rPr>
                <w:rFonts w:ascii="Lucida Sans Unicode" w:hAnsi="Lucida Sans Unicode" w:cs="Lucida Sans Unicode"/>
                <w:sz w:val="16"/>
                <w:szCs w:val="16"/>
              </w:rPr>
              <w:t>100</w:t>
            </w:r>
          </w:p>
        </w:tc>
      </w:tr>
      <w:tr w:rsidR="00101831" w14:paraId="06DDD1C8" w14:textId="77777777">
        <w:trPr>
          <w:trHeight w:val="298"/>
        </w:trPr>
        <w:tc>
          <w:tcPr>
            <w:tcW w:w="4219" w:type="pct"/>
            <w:hideMark/>
          </w:tcPr>
          <w:p w14:paraId="04C70DD3" w14:textId="77777777" w:rsidR="00101831" w:rsidRPr="00DB0F0F" w:rsidRDefault="00101831">
            <w:pPr>
              <w:rPr>
                <w:rFonts w:ascii="Lucida Sans Unicode" w:hAnsi="Lucida Sans Unicode" w:cs="Lucida Sans Unicode"/>
                <w:sz w:val="18"/>
                <w:szCs w:val="18"/>
              </w:rPr>
            </w:pPr>
            <w:r w:rsidRPr="00DB0F0F">
              <w:rPr>
                <w:rFonts w:ascii="Lucida Sans Unicode" w:hAnsi="Lucida Sans Unicode" w:cs="Lucida Sans Unicode"/>
                <w:sz w:val="18"/>
                <w:szCs w:val="18"/>
              </w:rPr>
              <w:t>Hoja para hacer las operaciones de escrutinio y cómputo en casilla especial (para cada elección)</w:t>
            </w:r>
          </w:p>
        </w:tc>
        <w:tc>
          <w:tcPr>
            <w:tcW w:w="781" w:type="pct"/>
          </w:tcPr>
          <w:p w14:paraId="636A1DA2" w14:textId="77777777" w:rsidR="00101831" w:rsidRPr="000D6BC4" w:rsidRDefault="00101831">
            <w:pPr>
              <w:jc w:val="center"/>
              <w:rPr>
                <w:rFonts w:ascii="Lucida Sans Unicode" w:hAnsi="Lucida Sans Unicode" w:cs="Lucida Sans Unicode"/>
                <w:sz w:val="16"/>
                <w:szCs w:val="16"/>
              </w:rPr>
            </w:pPr>
          </w:p>
          <w:p w14:paraId="78FFC2B7" w14:textId="77777777" w:rsidR="00101831" w:rsidRPr="000D6BC4" w:rsidRDefault="00101831">
            <w:pPr>
              <w:jc w:val="center"/>
              <w:rPr>
                <w:rFonts w:ascii="Lucida Sans Unicode" w:hAnsi="Lucida Sans Unicode" w:cs="Lucida Sans Unicode"/>
                <w:sz w:val="16"/>
                <w:szCs w:val="16"/>
              </w:rPr>
            </w:pPr>
            <w:r w:rsidRPr="000D6BC4">
              <w:rPr>
                <w:rFonts w:ascii="Lucida Sans Unicode" w:hAnsi="Lucida Sans Unicode" w:cs="Lucida Sans Unicode"/>
                <w:sz w:val="16"/>
                <w:szCs w:val="16"/>
              </w:rPr>
              <w:t>300</w:t>
            </w:r>
          </w:p>
        </w:tc>
      </w:tr>
      <w:tr w:rsidR="00101831" w14:paraId="12CD0C73" w14:textId="77777777">
        <w:trPr>
          <w:trHeight w:val="313"/>
        </w:trPr>
        <w:tc>
          <w:tcPr>
            <w:tcW w:w="4219" w:type="pct"/>
            <w:hideMark/>
          </w:tcPr>
          <w:p w14:paraId="06C59D55" w14:textId="77777777" w:rsidR="00101831" w:rsidRPr="00DB0F0F" w:rsidRDefault="00101831">
            <w:pPr>
              <w:rPr>
                <w:rFonts w:ascii="Lucida Sans Unicode" w:hAnsi="Lucida Sans Unicode" w:cs="Lucida Sans Unicode"/>
                <w:sz w:val="18"/>
                <w:szCs w:val="18"/>
              </w:rPr>
            </w:pPr>
            <w:r w:rsidRPr="00DB0F0F">
              <w:rPr>
                <w:rFonts w:ascii="Lucida Sans Unicode" w:hAnsi="Lucida Sans Unicode" w:cs="Lucida Sans Unicode"/>
                <w:sz w:val="18"/>
                <w:szCs w:val="18"/>
              </w:rPr>
              <w:t>Acta de escrutinio y cómputo de casilla especial (Gubernatura)</w:t>
            </w:r>
          </w:p>
        </w:tc>
        <w:tc>
          <w:tcPr>
            <w:tcW w:w="781" w:type="pct"/>
            <w:hideMark/>
          </w:tcPr>
          <w:p w14:paraId="663177C7" w14:textId="77777777" w:rsidR="00101831" w:rsidRPr="000D6BC4" w:rsidRDefault="00101831">
            <w:pPr>
              <w:jc w:val="center"/>
              <w:rPr>
                <w:rFonts w:ascii="Lucida Sans Unicode" w:hAnsi="Lucida Sans Unicode" w:cs="Lucida Sans Unicode"/>
                <w:sz w:val="16"/>
                <w:szCs w:val="16"/>
              </w:rPr>
            </w:pPr>
            <w:r w:rsidRPr="000D6BC4">
              <w:rPr>
                <w:rFonts w:ascii="Lucida Sans Unicode" w:hAnsi="Lucida Sans Unicode" w:cs="Lucida Sans Unicode"/>
                <w:sz w:val="16"/>
                <w:szCs w:val="16"/>
              </w:rPr>
              <w:t>100</w:t>
            </w:r>
          </w:p>
        </w:tc>
      </w:tr>
      <w:tr w:rsidR="00101831" w14:paraId="4C3A543E" w14:textId="77777777">
        <w:trPr>
          <w:trHeight w:val="298"/>
        </w:trPr>
        <w:tc>
          <w:tcPr>
            <w:tcW w:w="4219" w:type="pct"/>
            <w:hideMark/>
          </w:tcPr>
          <w:p w14:paraId="5F63549E" w14:textId="77777777" w:rsidR="00101831" w:rsidRPr="00DB0F0F" w:rsidRDefault="00101831">
            <w:pPr>
              <w:rPr>
                <w:rFonts w:ascii="Lucida Sans Unicode" w:hAnsi="Lucida Sans Unicode" w:cs="Lucida Sans Unicode"/>
                <w:sz w:val="18"/>
                <w:szCs w:val="18"/>
              </w:rPr>
            </w:pPr>
            <w:r w:rsidRPr="00DB0F0F">
              <w:rPr>
                <w:rFonts w:ascii="Lucida Sans Unicode" w:hAnsi="Lucida Sans Unicode" w:cs="Lucida Sans Unicode"/>
                <w:sz w:val="18"/>
                <w:szCs w:val="18"/>
              </w:rPr>
              <w:t>Acta de escrutinio y cómputo de casilla especial (Ayuntamiento)</w:t>
            </w:r>
          </w:p>
        </w:tc>
        <w:tc>
          <w:tcPr>
            <w:tcW w:w="781" w:type="pct"/>
            <w:hideMark/>
          </w:tcPr>
          <w:p w14:paraId="00B21E20" w14:textId="77777777" w:rsidR="00101831" w:rsidRPr="000D6BC4" w:rsidRDefault="00101831">
            <w:pPr>
              <w:jc w:val="center"/>
              <w:rPr>
                <w:rFonts w:ascii="Lucida Sans Unicode" w:hAnsi="Lucida Sans Unicode" w:cs="Lucida Sans Unicode"/>
                <w:sz w:val="16"/>
                <w:szCs w:val="16"/>
              </w:rPr>
            </w:pPr>
            <w:r w:rsidRPr="000D6BC4">
              <w:rPr>
                <w:rFonts w:ascii="Lucida Sans Unicode" w:hAnsi="Lucida Sans Unicode" w:cs="Lucida Sans Unicode"/>
                <w:sz w:val="16"/>
                <w:szCs w:val="16"/>
              </w:rPr>
              <w:t>100</w:t>
            </w:r>
          </w:p>
        </w:tc>
      </w:tr>
      <w:tr w:rsidR="00101831" w14:paraId="0FA92E0C" w14:textId="77777777">
        <w:trPr>
          <w:trHeight w:val="298"/>
        </w:trPr>
        <w:tc>
          <w:tcPr>
            <w:tcW w:w="4219" w:type="pct"/>
            <w:hideMark/>
          </w:tcPr>
          <w:p w14:paraId="74BEA537" w14:textId="77777777" w:rsidR="00101831" w:rsidRPr="00DB0F0F" w:rsidRDefault="00101831">
            <w:pPr>
              <w:rPr>
                <w:rFonts w:ascii="Lucida Sans Unicode" w:hAnsi="Lucida Sans Unicode" w:cs="Lucida Sans Unicode"/>
                <w:sz w:val="18"/>
                <w:szCs w:val="18"/>
              </w:rPr>
            </w:pPr>
            <w:r w:rsidRPr="00DB0F0F">
              <w:rPr>
                <w:rFonts w:ascii="Lucida Sans Unicode" w:hAnsi="Lucida Sans Unicode" w:cs="Lucida Sans Unicode"/>
                <w:sz w:val="18"/>
                <w:szCs w:val="18"/>
              </w:rPr>
              <w:t>Acta de escrutinio y cómputo de casilla especial de MR (Diputaciones locales y ayuntamientos)</w:t>
            </w:r>
          </w:p>
        </w:tc>
        <w:tc>
          <w:tcPr>
            <w:tcW w:w="781" w:type="pct"/>
          </w:tcPr>
          <w:p w14:paraId="50D51A5A" w14:textId="77777777" w:rsidR="00101831" w:rsidRPr="000D6BC4" w:rsidRDefault="00101831">
            <w:pPr>
              <w:jc w:val="center"/>
              <w:rPr>
                <w:rFonts w:ascii="Lucida Sans Unicode" w:hAnsi="Lucida Sans Unicode" w:cs="Lucida Sans Unicode"/>
                <w:sz w:val="16"/>
                <w:szCs w:val="16"/>
              </w:rPr>
            </w:pPr>
          </w:p>
          <w:p w14:paraId="1A60D3C7" w14:textId="77777777" w:rsidR="00101831" w:rsidRPr="000D6BC4" w:rsidRDefault="00101831">
            <w:pPr>
              <w:jc w:val="center"/>
              <w:rPr>
                <w:rFonts w:ascii="Lucida Sans Unicode" w:hAnsi="Lucida Sans Unicode" w:cs="Lucida Sans Unicode"/>
                <w:sz w:val="16"/>
                <w:szCs w:val="16"/>
              </w:rPr>
            </w:pPr>
            <w:r w:rsidRPr="000D6BC4">
              <w:rPr>
                <w:rFonts w:ascii="Lucida Sans Unicode" w:hAnsi="Lucida Sans Unicode" w:cs="Lucida Sans Unicode"/>
                <w:sz w:val="16"/>
                <w:szCs w:val="16"/>
              </w:rPr>
              <w:t>100</w:t>
            </w:r>
          </w:p>
        </w:tc>
      </w:tr>
      <w:tr w:rsidR="00101831" w14:paraId="5E436BCD" w14:textId="77777777">
        <w:trPr>
          <w:trHeight w:val="298"/>
        </w:trPr>
        <w:tc>
          <w:tcPr>
            <w:tcW w:w="4219" w:type="pct"/>
            <w:hideMark/>
          </w:tcPr>
          <w:p w14:paraId="6858310A" w14:textId="77777777" w:rsidR="00101831" w:rsidRPr="00DB0F0F" w:rsidRDefault="00101831">
            <w:pPr>
              <w:rPr>
                <w:rFonts w:ascii="Lucida Sans Unicode" w:hAnsi="Lucida Sans Unicode" w:cs="Lucida Sans Unicode"/>
                <w:sz w:val="18"/>
                <w:szCs w:val="18"/>
              </w:rPr>
            </w:pPr>
            <w:r w:rsidRPr="00DB0F0F">
              <w:rPr>
                <w:rFonts w:ascii="Lucida Sans Unicode" w:hAnsi="Lucida Sans Unicode" w:cs="Lucida Sans Unicode"/>
                <w:sz w:val="18"/>
                <w:szCs w:val="18"/>
              </w:rPr>
              <w:t>Acta de escrutinio y cómputo de casilla especial de RP (Diputaciones locales y ayuntamientos)</w:t>
            </w:r>
          </w:p>
        </w:tc>
        <w:tc>
          <w:tcPr>
            <w:tcW w:w="781" w:type="pct"/>
          </w:tcPr>
          <w:p w14:paraId="1A5E2CB2" w14:textId="77777777" w:rsidR="00101831" w:rsidRPr="000D6BC4" w:rsidRDefault="00101831">
            <w:pPr>
              <w:jc w:val="center"/>
              <w:rPr>
                <w:rFonts w:ascii="Lucida Sans Unicode" w:hAnsi="Lucida Sans Unicode" w:cs="Lucida Sans Unicode"/>
                <w:sz w:val="16"/>
                <w:szCs w:val="16"/>
              </w:rPr>
            </w:pPr>
          </w:p>
          <w:p w14:paraId="29E556E6" w14:textId="77777777" w:rsidR="00101831" w:rsidRPr="000D6BC4" w:rsidRDefault="00101831">
            <w:pPr>
              <w:jc w:val="center"/>
              <w:rPr>
                <w:rFonts w:ascii="Lucida Sans Unicode" w:hAnsi="Lucida Sans Unicode" w:cs="Lucida Sans Unicode"/>
                <w:sz w:val="16"/>
                <w:szCs w:val="16"/>
              </w:rPr>
            </w:pPr>
            <w:r w:rsidRPr="000D6BC4">
              <w:rPr>
                <w:rFonts w:ascii="Lucida Sans Unicode" w:hAnsi="Lucida Sans Unicode" w:cs="Lucida Sans Unicode"/>
                <w:sz w:val="16"/>
                <w:szCs w:val="16"/>
              </w:rPr>
              <w:t>100</w:t>
            </w:r>
          </w:p>
        </w:tc>
      </w:tr>
      <w:tr w:rsidR="00101831" w14:paraId="432C2042" w14:textId="77777777">
        <w:trPr>
          <w:trHeight w:val="298"/>
        </w:trPr>
        <w:tc>
          <w:tcPr>
            <w:tcW w:w="4219" w:type="pct"/>
            <w:hideMark/>
          </w:tcPr>
          <w:p w14:paraId="5B8B84CB" w14:textId="77777777" w:rsidR="00101831" w:rsidRPr="00DB0F0F" w:rsidRDefault="00101831">
            <w:pPr>
              <w:rPr>
                <w:rFonts w:ascii="Lucida Sans Unicode" w:hAnsi="Lucida Sans Unicode" w:cs="Lucida Sans Unicode"/>
                <w:sz w:val="18"/>
                <w:szCs w:val="18"/>
              </w:rPr>
            </w:pPr>
            <w:r w:rsidRPr="00DB0F0F">
              <w:rPr>
                <w:rFonts w:ascii="Lucida Sans Unicode" w:hAnsi="Lucida Sans Unicode" w:cs="Lucida Sans Unicode"/>
                <w:sz w:val="18"/>
                <w:szCs w:val="18"/>
              </w:rPr>
              <w:t>Sobre para expediente de casilla especial (para cada elección)</w:t>
            </w:r>
          </w:p>
        </w:tc>
        <w:tc>
          <w:tcPr>
            <w:tcW w:w="781" w:type="pct"/>
            <w:hideMark/>
          </w:tcPr>
          <w:p w14:paraId="12723A1D" w14:textId="77777777" w:rsidR="00101831" w:rsidRPr="000D6BC4" w:rsidRDefault="00101831">
            <w:pPr>
              <w:jc w:val="center"/>
              <w:rPr>
                <w:rFonts w:ascii="Lucida Sans Unicode" w:hAnsi="Lucida Sans Unicode" w:cs="Lucida Sans Unicode"/>
                <w:sz w:val="16"/>
                <w:szCs w:val="16"/>
              </w:rPr>
            </w:pPr>
            <w:r w:rsidRPr="000D6BC4">
              <w:rPr>
                <w:rFonts w:ascii="Lucida Sans Unicode" w:hAnsi="Lucida Sans Unicode" w:cs="Lucida Sans Unicode"/>
                <w:sz w:val="16"/>
                <w:szCs w:val="16"/>
              </w:rPr>
              <w:t>300</w:t>
            </w:r>
          </w:p>
        </w:tc>
      </w:tr>
      <w:tr w:rsidR="00101831" w14:paraId="60E68FBD" w14:textId="77777777">
        <w:trPr>
          <w:trHeight w:val="298"/>
        </w:trPr>
        <w:tc>
          <w:tcPr>
            <w:tcW w:w="4219" w:type="pct"/>
            <w:hideMark/>
          </w:tcPr>
          <w:p w14:paraId="0EDE66E3" w14:textId="77777777" w:rsidR="00101831" w:rsidRPr="00DB0F0F" w:rsidRDefault="00101831">
            <w:pPr>
              <w:rPr>
                <w:rFonts w:ascii="Lucida Sans Unicode" w:hAnsi="Lucida Sans Unicode" w:cs="Lucida Sans Unicode"/>
                <w:sz w:val="18"/>
                <w:szCs w:val="18"/>
              </w:rPr>
            </w:pPr>
            <w:r w:rsidRPr="00DB0F0F">
              <w:rPr>
                <w:rFonts w:ascii="Lucida Sans Unicode" w:hAnsi="Lucida Sans Unicode" w:cs="Lucida Sans Unicode"/>
                <w:sz w:val="18"/>
                <w:szCs w:val="18"/>
              </w:rPr>
              <w:t>Cartel de resultados casilla especial</w:t>
            </w:r>
          </w:p>
        </w:tc>
        <w:tc>
          <w:tcPr>
            <w:tcW w:w="781" w:type="pct"/>
            <w:hideMark/>
          </w:tcPr>
          <w:p w14:paraId="051DBCF4" w14:textId="77777777" w:rsidR="00101831" w:rsidRPr="000D6BC4" w:rsidRDefault="00101831">
            <w:pPr>
              <w:jc w:val="center"/>
              <w:rPr>
                <w:rFonts w:ascii="Lucida Sans Unicode" w:hAnsi="Lucida Sans Unicode" w:cs="Lucida Sans Unicode"/>
                <w:sz w:val="16"/>
                <w:szCs w:val="16"/>
              </w:rPr>
            </w:pPr>
            <w:r w:rsidRPr="000D6BC4">
              <w:rPr>
                <w:rFonts w:ascii="Lucida Sans Unicode" w:hAnsi="Lucida Sans Unicode" w:cs="Lucida Sans Unicode"/>
                <w:sz w:val="16"/>
                <w:szCs w:val="16"/>
              </w:rPr>
              <w:t>100</w:t>
            </w:r>
          </w:p>
        </w:tc>
      </w:tr>
      <w:tr w:rsidR="00101831" w14:paraId="7B81EB2B" w14:textId="77777777">
        <w:trPr>
          <w:trHeight w:val="298"/>
        </w:trPr>
        <w:tc>
          <w:tcPr>
            <w:tcW w:w="4219" w:type="pct"/>
          </w:tcPr>
          <w:p w14:paraId="08254138" w14:textId="3553A9C4" w:rsidR="00101831" w:rsidRPr="00DB0F0F" w:rsidRDefault="00101831">
            <w:pPr>
              <w:jc w:val="center"/>
              <w:rPr>
                <w:rFonts w:ascii="Lucida Sans Unicode" w:hAnsi="Lucida Sans Unicode" w:cs="Lucida Sans Unicode"/>
                <w:sz w:val="18"/>
                <w:szCs w:val="18"/>
              </w:rPr>
            </w:pPr>
            <w:r>
              <w:rPr>
                <w:rFonts w:ascii="Lucida Sans Unicode" w:hAnsi="Lucida Sans Unicode" w:cs="Lucida Sans Unicode"/>
                <w:sz w:val="18"/>
                <w:szCs w:val="18"/>
              </w:rPr>
              <w:t>Total</w:t>
            </w:r>
            <w:r w:rsidR="60B08DE6" w:rsidRPr="13265870">
              <w:rPr>
                <w:rFonts w:ascii="Lucida Sans Unicode" w:hAnsi="Lucida Sans Unicode" w:cs="Lucida Sans Unicode"/>
                <w:sz w:val="18"/>
                <w:szCs w:val="18"/>
              </w:rPr>
              <w:t>,</w:t>
            </w:r>
            <w:r>
              <w:rPr>
                <w:rFonts w:ascii="Lucida Sans Unicode" w:hAnsi="Lucida Sans Unicode" w:cs="Lucida Sans Unicode"/>
                <w:sz w:val="18"/>
                <w:szCs w:val="18"/>
              </w:rPr>
              <w:t xml:space="preserve"> de material</w:t>
            </w:r>
          </w:p>
        </w:tc>
        <w:tc>
          <w:tcPr>
            <w:tcW w:w="781" w:type="pct"/>
          </w:tcPr>
          <w:p w14:paraId="1843C8FA" w14:textId="77777777" w:rsidR="00101831" w:rsidRPr="009B7494" w:rsidRDefault="00101831">
            <w:pPr>
              <w:jc w:val="center"/>
              <w:rPr>
                <w:rFonts w:ascii="Lucida Sans Unicode" w:hAnsi="Lucida Sans Unicode" w:cs="Lucida Sans Unicode"/>
                <w:b/>
                <w:bCs/>
                <w:sz w:val="16"/>
                <w:szCs w:val="16"/>
              </w:rPr>
            </w:pPr>
            <w:r w:rsidRPr="009B7494">
              <w:rPr>
                <w:rFonts w:ascii="Lucida Sans Unicode" w:hAnsi="Lucida Sans Unicode" w:cs="Lucida Sans Unicode"/>
                <w:b/>
                <w:bCs/>
                <w:sz w:val="16"/>
                <w:szCs w:val="16"/>
              </w:rPr>
              <w:t>756,640</w:t>
            </w:r>
          </w:p>
        </w:tc>
      </w:tr>
    </w:tbl>
    <w:p w14:paraId="4227D458" w14:textId="77777777" w:rsidR="00101831" w:rsidRDefault="00101831" w:rsidP="00101831">
      <w:pPr>
        <w:spacing w:after="0"/>
        <w:ind w:right="-519"/>
        <w:jc w:val="both"/>
        <w:rPr>
          <w:rFonts w:ascii="Lucida Sans Unicode" w:hAnsi="Lucida Sans Unicode" w:cs="Lucida Sans Unicode"/>
          <w:sz w:val="16"/>
          <w:szCs w:val="16"/>
        </w:rPr>
      </w:pPr>
    </w:p>
    <w:p w14:paraId="0D0A1A66" w14:textId="77777777" w:rsidR="00101831" w:rsidRDefault="00101831" w:rsidP="00101831">
      <w:pPr>
        <w:spacing w:after="0"/>
        <w:jc w:val="both"/>
        <w:rPr>
          <w:rFonts w:ascii="Lucida Sans Unicode" w:hAnsi="Lucida Sans Unicode" w:cs="Lucida Sans Unicode"/>
          <w:sz w:val="20"/>
          <w:szCs w:val="20"/>
        </w:rPr>
      </w:pPr>
      <w:r w:rsidRPr="63AEBF83">
        <w:rPr>
          <w:rFonts w:ascii="Lucida Sans Unicode" w:hAnsi="Lucida Sans Unicode" w:cs="Lucida Sans Unicode"/>
          <w:sz w:val="20"/>
          <w:szCs w:val="20"/>
        </w:rPr>
        <w:t>En este tenor</w:t>
      </w:r>
      <w:r>
        <w:rPr>
          <w:rFonts w:ascii="Lucida Sans Unicode" w:hAnsi="Lucida Sans Unicode" w:cs="Lucida Sans Unicode"/>
          <w:sz w:val="20"/>
          <w:szCs w:val="20"/>
        </w:rPr>
        <w:t>,</w:t>
      </w:r>
      <w:r w:rsidRPr="63AEBF83">
        <w:rPr>
          <w:rFonts w:ascii="Lucida Sans Unicode" w:hAnsi="Lucida Sans Unicode" w:cs="Lucida Sans Unicode"/>
          <w:sz w:val="20"/>
          <w:szCs w:val="20"/>
        </w:rPr>
        <w:t xml:space="preserve"> el día 21 de febrero</w:t>
      </w:r>
      <w:r>
        <w:rPr>
          <w:rFonts w:ascii="Lucida Sans Unicode" w:hAnsi="Lucida Sans Unicode" w:cs="Lucida Sans Unicode"/>
          <w:sz w:val="20"/>
          <w:szCs w:val="20"/>
        </w:rPr>
        <w:t xml:space="preserve"> del año en curso,</w:t>
      </w:r>
      <w:r w:rsidRPr="63AEBF83">
        <w:rPr>
          <w:rFonts w:ascii="Lucida Sans Unicode" w:hAnsi="Lucida Sans Unicode" w:cs="Lucida Sans Unicode"/>
          <w:sz w:val="20"/>
          <w:szCs w:val="20"/>
        </w:rPr>
        <w:t xml:space="preserve"> se validó el </w:t>
      </w:r>
      <w:r w:rsidRPr="63AEBF83">
        <w:rPr>
          <w:rFonts w:ascii="Lucida Sans Unicode" w:hAnsi="Lucida Sans Unicode" w:cs="Lucida Sans Unicode"/>
          <w:i/>
          <w:iCs/>
          <w:sz w:val="20"/>
          <w:szCs w:val="20"/>
        </w:rPr>
        <w:t xml:space="preserve">“Instructivo para la y el </w:t>
      </w:r>
      <w:proofErr w:type="gramStart"/>
      <w:r w:rsidRPr="63AEBF83">
        <w:rPr>
          <w:rFonts w:ascii="Lucida Sans Unicode" w:hAnsi="Lucida Sans Unicode" w:cs="Lucida Sans Unicode"/>
          <w:i/>
          <w:iCs/>
          <w:sz w:val="20"/>
          <w:szCs w:val="20"/>
        </w:rPr>
        <w:t>Funcionario</w:t>
      </w:r>
      <w:proofErr w:type="gramEnd"/>
      <w:r w:rsidRPr="63AEBF83">
        <w:rPr>
          <w:rFonts w:ascii="Lucida Sans Unicode" w:hAnsi="Lucida Sans Unicode" w:cs="Lucida Sans Unicode"/>
          <w:i/>
          <w:iCs/>
          <w:sz w:val="20"/>
          <w:szCs w:val="20"/>
        </w:rPr>
        <w:t xml:space="preserve"> de Casilla Especial” </w:t>
      </w:r>
      <w:r w:rsidRPr="63AEBF83">
        <w:rPr>
          <w:rFonts w:ascii="Lucida Sans Unicode" w:hAnsi="Lucida Sans Unicode" w:cs="Lucida Sans Unicode"/>
          <w:sz w:val="20"/>
          <w:szCs w:val="20"/>
        </w:rPr>
        <w:t>procediendo a su reproducción.  De la entrega a la Junta Local Ejecutiva del INE en el estado de Jalisco se da cuenta en la siguiente tabla</w:t>
      </w:r>
      <w:r>
        <w:rPr>
          <w:rFonts w:ascii="Lucida Sans Unicode" w:hAnsi="Lucida Sans Unicode" w:cs="Lucida Sans Unicode"/>
          <w:sz w:val="20"/>
          <w:szCs w:val="20"/>
        </w:rPr>
        <w:t>:</w:t>
      </w:r>
      <w:r w:rsidRPr="63AEBF83">
        <w:rPr>
          <w:rFonts w:ascii="Lucida Sans Unicode" w:hAnsi="Lucida Sans Unicode" w:cs="Lucida Sans Unicode"/>
          <w:sz w:val="20"/>
          <w:szCs w:val="20"/>
        </w:rPr>
        <w:t xml:space="preserve"> </w:t>
      </w:r>
    </w:p>
    <w:p w14:paraId="57A37A25" w14:textId="77777777" w:rsidR="00101831" w:rsidRPr="00F07DCD" w:rsidRDefault="00101831" w:rsidP="00101831">
      <w:pPr>
        <w:spacing w:after="0"/>
        <w:jc w:val="both"/>
        <w:rPr>
          <w:rFonts w:ascii="Lucida Sans Unicode" w:hAnsi="Lucida Sans Unicode" w:cs="Lucida Sans Unicode"/>
          <w:sz w:val="20"/>
          <w:szCs w:val="20"/>
        </w:rPr>
      </w:pPr>
    </w:p>
    <w:tbl>
      <w:tblPr>
        <w:tblStyle w:val="Tablaconcuadrcula8"/>
        <w:tblW w:w="9100"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5036"/>
        <w:gridCol w:w="4064"/>
      </w:tblGrid>
      <w:tr w:rsidR="00101831" w:rsidRPr="0038649A" w14:paraId="340533B0" w14:textId="77777777" w:rsidTr="00136172">
        <w:trPr>
          <w:trHeight w:val="312"/>
          <w:tblHeader/>
          <w:tblCellSpacing w:w="20" w:type="dxa"/>
        </w:trPr>
        <w:tc>
          <w:tcPr>
            <w:tcW w:w="4976" w:type="dxa"/>
            <w:shd w:val="clear" w:color="auto" w:fill="19D3C5"/>
            <w:vAlign w:val="center"/>
          </w:tcPr>
          <w:p w14:paraId="3591B509" w14:textId="77777777" w:rsidR="00101831" w:rsidRPr="003F3E9A" w:rsidRDefault="00101831">
            <w:pPr>
              <w:spacing w:after="200" w:line="276" w:lineRule="auto"/>
              <w:ind w:right="-3"/>
              <w:jc w:val="center"/>
              <w:rPr>
                <w:rFonts w:ascii="Lucida Sans Unicode" w:hAnsi="Lucida Sans Unicode" w:cs="Lucida Sans Unicode"/>
                <w:b/>
                <w:color w:val="FFFFFF"/>
                <w:sz w:val="18"/>
                <w:szCs w:val="18"/>
              </w:rPr>
            </w:pPr>
            <w:r w:rsidRPr="003F3E9A">
              <w:rPr>
                <w:rFonts w:ascii="Lucida Sans Unicode" w:hAnsi="Lucida Sans Unicode" w:cs="Lucida Sans Unicode"/>
                <w:b/>
                <w:color w:val="FFFFFF"/>
                <w:sz w:val="18"/>
                <w:szCs w:val="18"/>
              </w:rPr>
              <w:t>Materiales</w:t>
            </w:r>
          </w:p>
        </w:tc>
        <w:tc>
          <w:tcPr>
            <w:tcW w:w="4004" w:type="dxa"/>
            <w:shd w:val="clear" w:color="auto" w:fill="19D3C5"/>
          </w:tcPr>
          <w:p w14:paraId="31DADAB6" w14:textId="647149FE" w:rsidR="00101831" w:rsidRPr="003F3E9A" w:rsidRDefault="00101831">
            <w:pPr>
              <w:spacing w:after="200" w:line="276" w:lineRule="auto"/>
              <w:ind w:right="-5"/>
              <w:jc w:val="center"/>
              <w:rPr>
                <w:rFonts w:ascii="Lucida Sans Unicode" w:hAnsi="Lucida Sans Unicode" w:cs="Lucida Sans Unicode"/>
                <w:b/>
                <w:sz w:val="18"/>
                <w:szCs w:val="18"/>
              </w:rPr>
            </w:pPr>
            <w:r w:rsidRPr="44391743">
              <w:rPr>
                <w:rFonts w:ascii="Lucida Sans Unicode" w:hAnsi="Lucida Sans Unicode" w:cs="Lucida Sans Unicode"/>
                <w:b/>
                <w:color w:val="FFFFFF" w:themeColor="background1"/>
                <w:sz w:val="18"/>
                <w:szCs w:val="18"/>
              </w:rPr>
              <w:t>Total</w:t>
            </w:r>
            <w:r w:rsidR="17386424" w:rsidRPr="44391743">
              <w:rPr>
                <w:rFonts w:ascii="Lucida Sans Unicode" w:hAnsi="Lucida Sans Unicode" w:cs="Lucida Sans Unicode"/>
                <w:b/>
                <w:bCs/>
                <w:color w:val="FFFFFF" w:themeColor="background1"/>
                <w:sz w:val="18"/>
                <w:szCs w:val="18"/>
              </w:rPr>
              <w:t>,</w:t>
            </w:r>
            <w:r w:rsidRPr="44391743">
              <w:rPr>
                <w:rFonts w:ascii="Lucida Sans Unicode" w:hAnsi="Lucida Sans Unicode" w:cs="Lucida Sans Unicode"/>
                <w:b/>
                <w:color w:val="FFFFFF" w:themeColor="background1"/>
                <w:sz w:val="18"/>
                <w:szCs w:val="18"/>
              </w:rPr>
              <w:t xml:space="preserve"> de ejemplares impresos</w:t>
            </w:r>
          </w:p>
        </w:tc>
      </w:tr>
      <w:tr w:rsidR="00101831" w:rsidRPr="0038649A" w14:paraId="56CFAB77" w14:textId="77777777" w:rsidTr="00136172">
        <w:trPr>
          <w:trHeight w:val="499"/>
          <w:tblHeader/>
          <w:tblCellSpacing w:w="20" w:type="dxa"/>
        </w:trPr>
        <w:tc>
          <w:tcPr>
            <w:tcW w:w="4976" w:type="dxa"/>
            <w:shd w:val="clear" w:color="auto" w:fill="19D3C5"/>
            <w:vAlign w:val="center"/>
          </w:tcPr>
          <w:p w14:paraId="469CA9EC" w14:textId="77777777" w:rsidR="00101831" w:rsidRPr="003F3E9A" w:rsidRDefault="00101831">
            <w:pPr>
              <w:spacing w:after="200" w:line="276" w:lineRule="auto"/>
              <w:ind w:right="-3"/>
              <w:jc w:val="center"/>
              <w:rPr>
                <w:rFonts w:ascii="Lucida Sans Unicode" w:hAnsi="Lucida Sans Unicode" w:cs="Lucida Sans Unicode"/>
                <w:bCs/>
                <w:sz w:val="18"/>
                <w:szCs w:val="18"/>
              </w:rPr>
            </w:pPr>
            <w:r w:rsidRPr="003F3E9A">
              <w:rPr>
                <w:rFonts w:ascii="Lucida Sans Unicode" w:hAnsi="Lucida Sans Unicode" w:cs="Lucida Sans Unicode"/>
                <w:bCs/>
                <w:sz w:val="18"/>
                <w:szCs w:val="18"/>
              </w:rPr>
              <w:t>Instructivo para la y el funcionario de casilla</w:t>
            </w:r>
          </w:p>
        </w:tc>
        <w:tc>
          <w:tcPr>
            <w:tcW w:w="4004" w:type="dxa"/>
            <w:shd w:val="clear" w:color="auto" w:fill="auto"/>
            <w:vAlign w:val="center"/>
          </w:tcPr>
          <w:p w14:paraId="032FAB6A" w14:textId="77777777" w:rsidR="00101831" w:rsidRPr="003F3E9A" w:rsidRDefault="00101831">
            <w:pPr>
              <w:spacing w:after="200" w:line="276" w:lineRule="auto"/>
              <w:ind w:right="-5"/>
              <w:jc w:val="center"/>
              <w:rPr>
                <w:rFonts w:ascii="Lucida Sans Unicode" w:hAnsi="Lucida Sans Unicode" w:cs="Lucida Sans Unicode"/>
                <w:bCs/>
                <w:sz w:val="18"/>
                <w:szCs w:val="18"/>
              </w:rPr>
            </w:pPr>
            <w:r w:rsidRPr="003F3E9A">
              <w:rPr>
                <w:rFonts w:ascii="Lucida Sans Unicode" w:hAnsi="Lucida Sans Unicode" w:cs="Lucida Sans Unicode"/>
                <w:bCs/>
                <w:sz w:val="18"/>
                <w:szCs w:val="18"/>
              </w:rPr>
              <w:t>100,290</w:t>
            </w:r>
          </w:p>
        </w:tc>
      </w:tr>
      <w:tr w:rsidR="00101831" w:rsidRPr="0038649A" w14:paraId="43E178E0" w14:textId="77777777" w:rsidTr="00136172">
        <w:trPr>
          <w:trHeight w:val="549"/>
          <w:tblHeader/>
          <w:tblCellSpacing w:w="20" w:type="dxa"/>
        </w:trPr>
        <w:tc>
          <w:tcPr>
            <w:tcW w:w="4976" w:type="dxa"/>
            <w:shd w:val="clear" w:color="auto" w:fill="19D3C5"/>
            <w:vAlign w:val="center"/>
          </w:tcPr>
          <w:p w14:paraId="77F1E9A4" w14:textId="77777777" w:rsidR="00101831" w:rsidRPr="003F3E9A" w:rsidRDefault="00101831">
            <w:pPr>
              <w:spacing w:after="200" w:line="276" w:lineRule="auto"/>
              <w:ind w:right="-3"/>
              <w:jc w:val="center"/>
              <w:rPr>
                <w:rFonts w:ascii="Lucida Sans Unicode" w:hAnsi="Lucida Sans Unicode" w:cs="Lucida Sans Unicode"/>
                <w:bCs/>
                <w:sz w:val="18"/>
                <w:szCs w:val="18"/>
              </w:rPr>
            </w:pPr>
            <w:r w:rsidRPr="003F3E9A">
              <w:rPr>
                <w:rFonts w:ascii="Lucida Sans Unicode" w:hAnsi="Lucida Sans Unicode" w:cs="Lucida Sans Unicode"/>
                <w:bCs/>
                <w:sz w:val="18"/>
                <w:szCs w:val="18"/>
              </w:rPr>
              <w:t>Instructivo para la y el funcionario de casilla especial</w:t>
            </w:r>
          </w:p>
        </w:tc>
        <w:tc>
          <w:tcPr>
            <w:tcW w:w="4004" w:type="dxa"/>
            <w:shd w:val="clear" w:color="auto" w:fill="auto"/>
            <w:vAlign w:val="center"/>
          </w:tcPr>
          <w:p w14:paraId="169D41A0" w14:textId="77777777" w:rsidR="00101831" w:rsidRPr="003F3E9A" w:rsidRDefault="00101831">
            <w:pPr>
              <w:spacing w:after="200" w:line="276" w:lineRule="auto"/>
              <w:ind w:right="-5"/>
              <w:jc w:val="center"/>
              <w:rPr>
                <w:rFonts w:ascii="Lucida Sans Unicode" w:hAnsi="Lucida Sans Unicode" w:cs="Lucida Sans Unicode"/>
                <w:bCs/>
                <w:sz w:val="6"/>
                <w:szCs w:val="6"/>
              </w:rPr>
            </w:pPr>
          </w:p>
          <w:p w14:paraId="29EB5325" w14:textId="77777777" w:rsidR="00101831" w:rsidRPr="003F3E9A" w:rsidRDefault="00101831">
            <w:pPr>
              <w:spacing w:after="200" w:line="276" w:lineRule="auto"/>
              <w:ind w:right="-5"/>
              <w:jc w:val="center"/>
              <w:rPr>
                <w:rFonts w:ascii="Lucida Sans Unicode" w:hAnsi="Lucida Sans Unicode" w:cs="Lucida Sans Unicode"/>
                <w:bCs/>
                <w:sz w:val="18"/>
                <w:szCs w:val="18"/>
              </w:rPr>
            </w:pPr>
            <w:r w:rsidRPr="003F3E9A">
              <w:rPr>
                <w:rFonts w:ascii="Lucida Sans Unicode" w:hAnsi="Lucida Sans Unicode" w:cs="Lucida Sans Unicode"/>
                <w:bCs/>
                <w:sz w:val="18"/>
                <w:szCs w:val="18"/>
              </w:rPr>
              <w:t>515</w:t>
            </w:r>
          </w:p>
        </w:tc>
      </w:tr>
    </w:tbl>
    <w:p w14:paraId="3BE6F953" w14:textId="77777777" w:rsidR="00101831" w:rsidRPr="0092753B" w:rsidRDefault="00101831" w:rsidP="00101831">
      <w:pPr>
        <w:rPr>
          <w:rFonts w:ascii="Lucida Sans Unicode" w:hAnsi="Lucida Sans Unicode" w:cs="Lucida Sans Unicode"/>
        </w:rPr>
      </w:pPr>
    </w:p>
    <w:p w14:paraId="6CE96C43" w14:textId="77777777" w:rsidR="00AD1287" w:rsidRPr="00DC2E6D" w:rsidRDefault="00101831" w:rsidP="009D1216">
      <w:pPr>
        <w:pStyle w:val="Heading3"/>
        <w:spacing w:line="240" w:lineRule="auto"/>
        <w:jc w:val="both"/>
        <w:rPr>
          <w:rFonts w:ascii="Lucida Sans Unicode" w:hAnsi="Lucida Sans Unicode" w:cs="Lucida Sans Unicode"/>
          <w:color w:val="00758D"/>
          <w:sz w:val="22"/>
          <w:szCs w:val="22"/>
          <w:lang w:val="es-ES"/>
        </w:rPr>
      </w:pPr>
      <w:bookmarkStart w:id="24" w:name="_Toc177752179"/>
      <w:bookmarkStart w:id="25" w:name="_Toc193358413"/>
      <w:r w:rsidRPr="00DC2E6D">
        <w:rPr>
          <w:rFonts w:ascii="Lucida Sans Unicode" w:hAnsi="Lucida Sans Unicode" w:cs="Lucida Sans Unicode"/>
          <w:bCs/>
          <w:color w:val="00758D"/>
          <w:sz w:val="22"/>
          <w:szCs w:val="22"/>
          <w:lang w:val="es-ES"/>
        </w:rPr>
        <w:t>Guía para el observador electoral</w:t>
      </w:r>
      <w:bookmarkEnd w:id="24"/>
      <w:bookmarkEnd w:id="25"/>
      <w:r w:rsidRPr="00DC2E6D">
        <w:rPr>
          <w:rFonts w:ascii="Lucida Sans Unicode" w:hAnsi="Lucida Sans Unicode" w:cs="Lucida Sans Unicode"/>
          <w:color w:val="00758D"/>
          <w:sz w:val="22"/>
          <w:szCs w:val="22"/>
          <w:lang w:val="es-ES"/>
        </w:rPr>
        <w:t xml:space="preserve"> </w:t>
      </w:r>
    </w:p>
    <w:p w14:paraId="26F7B7BA" w14:textId="00E85AA0" w:rsidR="00101831" w:rsidRDefault="00101831" w:rsidP="00DC2E6D">
      <w:pPr>
        <w:rPr>
          <w:lang w:val="es-ES"/>
        </w:rPr>
      </w:pPr>
      <w:r w:rsidRPr="00B13384">
        <w:rPr>
          <w:lang w:val="es-ES"/>
        </w:rPr>
        <w:t xml:space="preserve"> </w:t>
      </w:r>
    </w:p>
    <w:p w14:paraId="032EE8EA" w14:textId="3C2E4BF2" w:rsidR="00101831" w:rsidRPr="00B87E1C" w:rsidRDefault="00101831" w:rsidP="00101831">
      <w:pPr>
        <w:spacing w:after="0"/>
        <w:ind w:right="142"/>
        <w:jc w:val="both"/>
        <w:rPr>
          <w:rFonts w:ascii="Lucida Sans Unicode" w:hAnsi="Lucida Sans Unicode" w:cs="Lucida Sans Unicode"/>
          <w:sz w:val="20"/>
          <w:szCs w:val="20"/>
        </w:rPr>
      </w:pPr>
      <w:r w:rsidRPr="00B87E1C">
        <w:rPr>
          <w:rFonts w:ascii="Lucida Sans Unicode" w:hAnsi="Lucida Sans Unicode" w:cs="Lucida Sans Unicode"/>
          <w:sz w:val="20"/>
          <w:szCs w:val="20"/>
        </w:rPr>
        <w:t xml:space="preserve">Con fecha </w:t>
      </w:r>
      <w:r>
        <w:rPr>
          <w:rFonts w:ascii="Lucida Sans Unicode" w:hAnsi="Lucida Sans Unicode" w:cs="Lucida Sans Unicode"/>
          <w:sz w:val="20"/>
          <w:szCs w:val="20"/>
        </w:rPr>
        <w:t>18</w:t>
      </w:r>
      <w:r w:rsidRPr="00B87E1C">
        <w:rPr>
          <w:rFonts w:ascii="Lucida Sans Unicode" w:hAnsi="Lucida Sans Unicode" w:cs="Lucida Sans Unicode"/>
          <w:sz w:val="20"/>
          <w:szCs w:val="20"/>
        </w:rPr>
        <w:t xml:space="preserve"> de septiembre de </w:t>
      </w:r>
      <w:r>
        <w:rPr>
          <w:rFonts w:ascii="Lucida Sans Unicode" w:hAnsi="Lucida Sans Unicode" w:cs="Lucida Sans Unicode"/>
          <w:sz w:val="20"/>
          <w:szCs w:val="20"/>
        </w:rPr>
        <w:t>2023</w:t>
      </w:r>
      <w:r w:rsidRPr="00B87E1C">
        <w:rPr>
          <w:rFonts w:ascii="Lucida Sans Unicode" w:hAnsi="Lucida Sans Unicode" w:cs="Lucida Sans Unicode"/>
          <w:sz w:val="20"/>
          <w:szCs w:val="20"/>
        </w:rPr>
        <w:t xml:space="preserve">, se recibió en la </w:t>
      </w:r>
      <w:r>
        <w:rPr>
          <w:rFonts w:ascii="Lucida Sans Unicode" w:hAnsi="Lucida Sans Unicode" w:cs="Lucida Sans Unicode"/>
          <w:sz w:val="20"/>
          <w:szCs w:val="20"/>
        </w:rPr>
        <w:t>O</w:t>
      </w:r>
      <w:r w:rsidRPr="00B87E1C">
        <w:rPr>
          <w:rFonts w:ascii="Lucida Sans Unicode" w:hAnsi="Lucida Sans Unicode" w:cs="Lucida Sans Unicode"/>
          <w:sz w:val="20"/>
          <w:szCs w:val="20"/>
        </w:rPr>
        <w:t xml:space="preserve">ficialía de </w:t>
      </w:r>
      <w:r>
        <w:rPr>
          <w:rFonts w:ascii="Lucida Sans Unicode" w:hAnsi="Lucida Sans Unicode" w:cs="Lucida Sans Unicode"/>
          <w:sz w:val="20"/>
          <w:szCs w:val="20"/>
        </w:rPr>
        <w:t>P</w:t>
      </w:r>
      <w:r w:rsidRPr="00B87E1C">
        <w:rPr>
          <w:rFonts w:ascii="Lucida Sans Unicode" w:hAnsi="Lucida Sans Unicode" w:cs="Lucida Sans Unicode"/>
          <w:sz w:val="20"/>
          <w:szCs w:val="20"/>
        </w:rPr>
        <w:t>artes de este Instituto</w:t>
      </w:r>
      <w:r>
        <w:rPr>
          <w:rFonts w:ascii="Lucida Sans Unicode" w:hAnsi="Lucida Sans Unicode" w:cs="Lucida Sans Unicode"/>
          <w:sz w:val="20"/>
          <w:szCs w:val="20"/>
        </w:rPr>
        <w:t>,</w:t>
      </w:r>
      <w:r w:rsidRPr="00B87E1C">
        <w:rPr>
          <w:rFonts w:ascii="Lucida Sans Unicode" w:hAnsi="Lucida Sans Unicode" w:cs="Lucida Sans Unicode"/>
          <w:sz w:val="20"/>
          <w:szCs w:val="20"/>
        </w:rPr>
        <w:t xml:space="preserve"> el folio 01261 que contiene el oficio INE-JAL-JLE-VE-1078-2023 mediante el cual se hace del conocimiento de este Instituto que derivado de la aprobación de la Estrategia de Capacitación y Asistencia Electoral 2023-2024 (ECAE) y sus anexos, así como de la aprobación del Modelo de Guía para las y los Observadores Electorales para el proceso electoral 2023-2024 que aprobó la Comisión de Capacitación Electoral y Educación Cívica, en sesión ordinaria, celebrada el </w:t>
      </w:r>
      <w:r>
        <w:rPr>
          <w:rFonts w:ascii="Lucida Sans Unicode" w:hAnsi="Lucida Sans Unicode" w:cs="Lucida Sans Unicode"/>
          <w:sz w:val="20"/>
          <w:szCs w:val="20"/>
        </w:rPr>
        <w:t>30</w:t>
      </w:r>
      <w:r w:rsidRPr="00B87E1C">
        <w:rPr>
          <w:rFonts w:ascii="Lucida Sans Unicode" w:hAnsi="Lucida Sans Unicode" w:cs="Lucida Sans Unicode"/>
          <w:sz w:val="20"/>
          <w:szCs w:val="20"/>
        </w:rPr>
        <w:t xml:space="preserve"> de agosto de </w:t>
      </w:r>
      <w:r>
        <w:rPr>
          <w:rFonts w:ascii="Lucida Sans Unicode" w:hAnsi="Lucida Sans Unicode" w:cs="Lucida Sans Unicode"/>
          <w:sz w:val="20"/>
          <w:szCs w:val="20"/>
        </w:rPr>
        <w:t>2023</w:t>
      </w:r>
      <w:r w:rsidRPr="00B87E1C">
        <w:rPr>
          <w:rFonts w:ascii="Lucida Sans Unicode" w:hAnsi="Lucida Sans Unicode" w:cs="Lucida Sans Unicode"/>
          <w:sz w:val="20"/>
          <w:szCs w:val="20"/>
        </w:rPr>
        <w:t>, se nos hace llegar el documento con la finalidad de incorporar los aspectos característicos de la elección local y, en su caso, eliminar la información que no corresponda a la misma, dando inicio a la elaboración de</w:t>
      </w:r>
      <w:r w:rsidR="00053DDC">
        <w:rPr>
          <w:rFonts w:ascii="Lucida Sans Unicode" w:hAnsi="Lucida Sans Unicode" w:cs="Lucida Sans Unicode"/>
          <w:sz w:val="20"/>
          <w:szCs w:val="20"/>
        </w:rPr>
        <w:t>l</w:t>
      </w:r>
      <w:r w:rsidRPr="00B87E1C">
        <w:rPr>
          <w:rFonts w:ascii="Lucida Sans Unicode" w:hAnsi="Lucida Sans Unicode" w:cs="Lucida Sans Unicode"/>
          <w:sz w:val="20"/>
          <w:szCs w:val="20"/>
        </w:rPr>
        <w:t xml:space="preserve"> material didáctico por parte de este Instituto. </w:t>
      </w:r>
    </w:p>
    <w:p w14:paraId="39AA02E5" w14:textId="77777777" w:rsidR="00101831" w:rsidRPr="00B87E1C" w:rsidRDefault="00101831" w:rsidP="00101831">
      <w:pPr>
        <w:spacing w:after="0"/>
        <w:ind w:right="142"/>
        <w:jc w:val="both"/>
        <w:rPr>
          <w:rFonts w:ascii="Lucida Sans Unicode" w:hAnsi="Lucida Sans Unicode" w:cs="Lucida Sans Unicode"/>
          <w:sz w:val="20"/>
          <w:szCs w:val="20"/>
        </w:rPr>
      </w:pPr>
    </w:p>
    <w:p w14:paraId="4A3DD346" w14:textId="77777777" w:rsidR="00101831" w:rsidRDefault="00101831" w:rsidP="00101831">
      <w:pPr>
        <w:spacing w:after="0"/>
        <w:ind w:right="142"/>
        <w:jc w:val="both"/>
        <w:rPr>
          <w:rFonts w:ascii="Lucida Sans Unicode" w:hAnsi="Lucida Sans Unicode" w:cs="Lucida Sans Unicode"/>
          <w:sz w:val="20"/>
          <w:szCs w:val="20"/>
        </w:rPr>
      </w:pPr>
      <w:r w:rsidRPr="00B87E1C">
        <w:rPr>
          <w:rFonts w:ascii="Lucida Sans Unicode" w:hAnsi="Lucida Sans Unicode" w:cs="Lucida Sans Unicode"/>
          <w:sz w:val="20"/>
          <w:szCs w:val="20"/>
        </w:rPr>
        <w:t xml:space="preserve">De conformidad con las indicaciones y rutas de validación establecidas en los Criterios para la elaboración de materiales didácticos y de apoyo se ejecutaron las acciones necesarias para elaborar la mencionada guía, misma que fue validada por el INE con fecha </w:t>
      </w:r>
      <w:r>
        <w:rPr>
          <w:rFonts w:ascii="Lucida Sans Unicode" w:hAnsi="Lucida Sans Unicode" w:cs="Lucida Sans Unicode"/>
          <w:sz w:val="20"/>
          <w:szCs w:val="20"/>
        </w:rPr>
        <w:t>10</w:t>
      </w:r>
      <w:r w:rsidRPr="00B87E1C">
        <w:rPr>
          <w:rFonts w:ascii="Lucida Sans Unicode" w:hAnsi="Lucida Sans Unicode" w:cs="Lucida Sans Unicode"/>
          <w:sz w:val="20"/>
          <w:szCs w:val="20"/>
        </w:rPr>
        <w:t xml:space="preserve"> de octubre de </w:t>
      </w:r>
      <w:r>
        <w:rPr>
          <w:rFonts w:ascii="Lucida Sans Unicode" w:hAnsi="Lucida Sans Unicode" w:cs="Lucida Sans Unicode"/>
          <w:sz w:val="20"/>
          <w:szCs w:val="20"/>
        </w:rPr>
        <w:t>2023</w:t>
      </w:r>
      <w:r w:rsidRPr="00B87E1C">
        <w:rPr>
          <w:rFonts w:ascii="Lucida Sans Unicode" w:hAnsi="Lucida Sans Unicode" w:cs="Lucida Sans Unicode"/>
          <w:sz w:val="20"/>
          <w:szCs w:val="20"/>
        </w:rPr>
        <w:t xml:space="preserve">, a través del oficio INE-JAL-JLE-VE-1254-2023 recibido en </w:t>
      </w:r>
      <w:r>
        <w:rPr>
          <w:rFonts w:ascii="Lucida Sans Unicode" w:hAnsi="Lucida Sans Unicode" w:cs="Lucida Sans Unicode"/>
          <w:sz w:val="20"/>
          <w:szCs w:val="20"/>
        </w:rPr>
        <w:t>O</w:t>
      </w:r>
      <w:r w:rsidRPr="00B87E1C">
        <w:rPr>
          <w:rFonts w:ascii="Lucida Sans Unicode" w:hAnsi="Lucida Sans Unicode" w:cs="Lucida Sans Unicode"/>
          <w:sz w:val="20"/>
          <w:szCs w:val="20"/>
        </w:rPr>
        <w:t xml:space="preserve">ficialía de </w:t>
      </w:r>
      <w:r>
        <w:rPr>
          <w:rFonts w:ascii="Lucida Sans Unicode" w:hAnsi="Lucida Sans Unicode" w:cs="Lucida Sans Unicode"/>
          <w:sz w:val="20"/>
          <w:szCs w:val="20"/>
        </w:rPr>
        <w:t>P</w:t>
      </w:r>
      <w:r w:rsidRPr="00B87E1C">
        <w:rPr>
          <w:rFonts w:ascii="Lucida Sans Unicode" w:hAnsi="Lucida Sans Unicode" w:cs="Lucida Sans Unicode"/>
          <w:sz w:val="20"/>
          <w:szCs w:val="20"/>
        </w:rPr>
        <w:t xml:space="preserve">artes de este Instituto, con el folio 01518. A partir de esta fecha, la Guía para las y los observadores electorales </w:t>
      </w:r>
      <w:r>
        <w:rPr>
          <w:rFonts w:ascii="Lucida Sans Unicode" w:hAnsi="Lucida Sans Unicode" w:cs="Lucida Sans Unicode"/>
          <w:sz w:val="20"/>
          <w:szCs w:val="20"/>
        </w:rPr>
        <w:t xml:space="preserve">puso a disposición para su consulta en el micrositio implementado para el registro de observadores electorales, visible en la </w:t>
      </w:r>
      <w:r w:rsidRPr="00B87E1C">
        <w:rPr>
          <w:rFonts w:ascii="Lucida Sans Unicode" w:hAnsi="Lucida Sans Unicode" w:cs="Lucida Sans Unicode"/>
          <w:sz w:val="20"/>
          <w:szCs w:val="20"/>
        </w:rPr>
        <w:t xml:space="preserve">siguiente liga: </w:t>
      </w:r>
      <w:hyperlink r:id="rId9" w:history="1">
        <w:r w:rsidRPr="00DD7689">
          <w:rPr>
            <w:rStyle w:val="Hyperlink"/>
            <w:rFonts w:ascii="Lucida Sans Unicode" w:hAnsi="Lucida Sans Unicode" w:cs="Lucida Sans Unicode"/>
            <w:sz w:val="20"/>
            <w:szCs w:val="20"/>
          </w:rPr>
          <w:t>https://www.iepcjalisco.org.mx/sala-de-prensa/boletines/participa-como-observadora-electoral</w:t>
        </w:r>
      </w:hyperlink>
      <w:r>
        <w:rPr>
          <w:rFonts w:ascii="Lucida Sans Unicode" w:hAnsi="Lucida Sans Unicode" w:cs="Lucida Sans Unicode"/>
          <w:sz w:val="20"/>
          <w:szCs w:val="20"/>
        </w:rPr>
        <w:t xml:space="preserve">. </w:t>
      </w:r>
    </w:p>
    <w:p w14:paraId="5928B088" w14:textId="77777777" w:rsidR="002E19C0" w:rsidRDefault="002E19C0" w:rsidP="00101831">
      <w:pPr>
        <w:spacing w:after="0"/>
        <w:ind w:right="142"/>
        <w:jc w:val="both"/>
        <w:rPr>
          <w:rFonts w:ascii="Lucida Sans Unicode" w:hAnsi="Lucida Sans Unicode" w:cs="Lucida Sans Unicode"/>
          <w:sz w:val="20"/>
          <w:szCs w:val="20"/>
        </w:rPr>
      </w:pPr>
    </w:p>
    <w:p w14:paraId="40DF0B3B" w14:textId="0B26FE94" w:rsidR="00101831" w:rsidRPr="00DC2E6D" w:rsidRDefault="00101831" w:rsidP="009D1216">
      <w:pPr>
        <w:pStyle w:val="Heading3"/>
        <w:spacing w:line="240" w:lineRule="auto"/>
        <w:jc w:val="both"/>
        <w:rPr>
          <w:rFonts w:ascii="Lucida Sans Unicode" w:hAnsi="Lucida Sans Unicode" w:cs="Lucida Sans Unicode"/>
          <w:b/>
          <w:bCs/>
          <w:color w:val="00758D"/>
          <w:sz w:val="22"/>
          <w:szCs w:val="22"/>
          <w:lang w:val="es-ES"/>
        </w:rPr>
      </w:pPr>
      <w:bookmarkStart w:id="26" w:name="_Toc177752180"/>
      <w:r w:rsidRPr="00671C93">
        <w:rPr>
          <w:rFonts w:ascii="Lucida Sans Unicode" w:hAnsi="Lucida Sans Unicode" w:cs="Lucida Sans Unicode"/>
          <w:bCs/>
          <w:color w:val="00758D"/>
          <w:sz w:val="24"/>
          <w:szCs w:val="24"/>
          <w:lang w:val="es-ES"/>
        </w:rPr>
        <w:t xml:space="preserve"> </w:t>
      </w:r>
      <w:bookmarkStart w:id="27" w:name="_Toc193358414"/>
      <w:r w:rsidRPr="00DC2E6D">
        <w:rPr>
          <w:rFonts w:ascii="Lucida Sans Unicode" w:hAnsi="Lucida Sans Unicode" w:cs="Lucida Sans Unicode"/>
          <w:bCs/>
          <w:color w:val="00758D"/>
          <w:sz w:val="22"/>
          <w:szCs w:val="22"/>
          <w:lang w:val="es-ES"/>
        </w:rPr>
        <w:t xml:space="preserve">Guía para la y el </w:t>
      </w:r>
      <w:proofErr w:type="gramStart"/>
      <w:r w:rsidRPr="00DC2E6D">
        <w:rPr>
          <w:rFonts w:ascii="Lucida Sans Unicode" w:hAnsi="Lucida Sans Unicode" w:cs="Lucida Sans Unicode"/>
          <w:bCs/>
          <w:color w:val="00758D"/>
          <w:sz w:val="22"/>
          <w:szCs w:val="22"/>
          <w:lang w:val="es-ES"/>
        </w:rPr>
        <w:t>Funcionario</w:t>
      </w:r>
      <w:proofErr w:type="gramEnd"/>
      <w:r w:rsidRPr="00DC2E6D">
        <w:rPr>
          <w:rFonts w:ascii="Lucida Sans Unicode" w:hAnsi="Lucida Sans Unicode" w:cs="Lucida Sans Unicode"/>
          <w:bCs/>
          <w:color w:val="00758D"/>
          <w:sz w:val="22"/>
          <w:szCs w:val="22"/>
          <w:lang w:val="es-ES"/>
        </w:rPr>
        <w:t xml:space="preserve"> de Mesa de Escrutinio y Cómputo del Voto Anticipado</w:t>
      </w:r>
      <w:bookmarkEnd w:id="26"/>
      <w:bookmarkEnd w:id="27"/>
      <w:r w:rsidRPr="00DC2E6D">
        <w:rPr>
          <w:rFonts w:ascii="Lucida Sans Unicode" w:hAnsi="Lucida Sans Unicode" w:cs="Lucida Sans Unicode"/>
          <w:bCs/>
          <w:color w:val="00758D"/>
          <w:sz w:val="22"/>
          <w:szCs w:val="22"/>
          <w:lang w:val="es-ES"/>
        </w:rPr>
        <w:t xml:space="preserve"> </w:t>
      </w:r>
    </w:p>
    <w:p w14:paraId="47BEB85D" w14:textId="77777777" w:rsidR="00101831" w:rsidRPr="0092753B" w:rsidRDefault="00101831" w:rsidP="00101831">
      <w:pPr>
        <w:spacing w:after="0"/>
        <w:rPr>
          <w:rFonts w:ascii="Lucida Sans Unicode" w:hAnsi="Lucida Sans Unicode" w:cs="Lucida Sans Unicode"/>
          <w:sz w:val="20"/>
          <w:szCs w:val="20"/>
        </w:rPr>
      </w:pPr>
    </w:p>
    <w:p w14:paraId="7AB3B122" w14:textId="77777777" w:rsidR="00101831" w:rsidRPr="0092753B" w:rsidRDefault="00101831" w:rsidP="00101831">
      <w:pPr>
        <w:spacing w:after="0"/>
        <w:ind w:right="142"/>
        <w:jc w:val="both"/>
        <w:rPr>
          <w:rFonts w:ascii="Lucida Sans Unicode" w:hAnsi="Lucida Sans Unicode" w:cs="Lucida Sans Unicode"/>
          <w:sz w:val="20"/>
          <w:szCs w:val="20"/>
        </w:rPr>
      </w:pPr>
      <w:r w:rsidRPr="0092753B">
        <w:rPr>
          <w:rFonts w:ascii="Lucida Sans Unicode" w:hAnsi="Lucida Sans Unicode" w:cs="Lucida Sans Unicode"/>
          <w:sz w:val="20"/>
          <w:szCs w:val="20"/>
        </w:rPr>
        <w:t>El 20 de febrero</w:t>
      </w:r>
      <w:r>
        <w:rPr>
          <w:rFonts w:ascii="Lucida Sans Unicode" w:hAnsi="Lucida Sans Unicode" w:cs="Lucida Sans Unicode"/>
          <w:sz w:val="20"/>
          <w:szCs w:val="20"/>
        </w:rPr>
        <w:t>,</w:t>
      </w:r>
      <w:r w:rsidRPr="0092753B">
        <w:rPr>
          <w:rFonts w:ascii="Lucida Sans Unicode" w:hAnsi="Lucida Sans Unicode" w:cs="Lucida Sans Unicode"/>
          <w:sz w:val="20"/>
          <w:szCs w:val="20"/>
        </w:rPr>
        <w:t xml:space="preserve"> la Junta Local del INE envío el material didáctico y solicitud de Guía: “</w:t>
      </w:r>
      <w:r w:rsidRPr="0092753B">
        <w:rPr>
          <w:rFonts w:ascii="Lucida Sans Unicode" w:hAnsi="Lucida Sans Unicode" w:cs="Lucida Sans Unicode"/>
          <w:i/>
          <w:iCs/>
          <w:sz w:val="20"/>
          <w:szCs w:val="20"/>
        </w:rPr>
        <w:t>Mesa de Escrutinio y Cómputo del Voto Anticipado”.</w:t>
      </w:r>
    </w:p>
    <w:p w14:paraId="5A9F4E06" w14:textId="77777777" w:rsidR="00101831" w:rsidRPr="0092753B" w:rsidRDefault="00101831" w:rsidP="00101831">
      <w:pPr>
        <w:spacing w:after="0"/>
        <w:ind w:right="142"/>
        <w:jc w:val="both"/>
        <w:rPr>
          <w:rFonts w:ascii="Lucida Sans Unicode" w:hAnsi="Lucida Sans Unicode" w:cs="Lucida Sans Unicode"/>
          <w:sz w:val="20"/>
          <w:szCs w:val="20"/>
        </w:rPr>
      </w:pPr>
    </w:p>
    <w:p w14:paraId="2C8132F1" w14:textId="77777777" w:rsidR="00101831" w:rsidRPr="0092753B" w:rsidRDefault="00101831" w:rsidP="00101831">
      <w:pPr>
        <w:spacing w:after="0"/>
        <w:ind w:right="142"/>
        <w:jc w:val="both"/>
        <w:rPr>
          <w:rFonts w:ascii="Lucida Sans Unicode" w:hAnsi="Lucida Sans Unicode" w:cs="Lucida Sans Unicode"/>
          <w:sz w:val="20"/>
          <w:szCs w:val="20"/>
        </w:rPr>
      </w:pPr>
      <w:r w:rsidRPr="0092753B">
        <w:rPr>
          <w:rFonts w:ascii="Lucida Sans Unicode" w:hAnsi="Lucida Sans Unicode" w:cs="Lucida Sans Unicode"/>
          <w:sz w:val="20"/>
          <w:szCs w:val="20"/>
        </w:rPr>
        <w:t xml:space="preserve">El 22 de marzo de 2024 con oficio No. INE-JAL-JLE-VE-0861-2024, se otorgó la validación de la Guía para la y el </w:t>
      </w:r>
      <w:proofErr w:type="gramStart"/>
      <w:r w:rsidRPr="0092753B">
        <w:rPr>
          <w:rFonts w:ascii="Lucida Sans Unicode" w:hAnsi="Lucida Sans Unicode" w:cs="Lucida Sans Unicode"/>
          <w:sz w:val="20"/>
          <w:szCs w:val="20"/>
        </w:rPr>
        <w:t>Funcionario</w:t>
      </w:r>
      <w:proofErr w:type="gramEnd"/>
      <w:r w:rsidRPr="0092753B">
        <w:rPr>
          <w:rFonts w:ascii="Lucida Sans Unicode" w:hAnsi="Lucida Sans Unicode" w:cs="Lucida Sans Unicode"/>
          <w:sz w:val="20"/>
          <w:szCs w:val="20"/>
        </w:rPr>
        <w:t xml:space="preserve"> de Mesa de Escrutinio y Cómputo del Voto Anticipado.</w:t>
      </w:r>
    </w:p>
    <w:p w14:paraId="738C1D91" w14:textId="77777777" w:rsidR="00101831" w:rsidRPr="0092753B" w:rsidRDefault="00101831" w:rsidP="00101831">
      <w:pPr>
        <w:spacing w:after="0"/>
        <w:ind w:right="142"/>
        <w:jc w:val="both"/>
        <w:rPr>
          <w:rFonts w:ascii="Lucida Sans Unicode" w:hAnsi="Lucida Sans Unicode" w:cs="Lucida Sans Unicode"/>
          <w:sz w:val="20"/>
          <w:szCs w:val="20"/>
        </w:rPr>
      </w:pPr>
    </w:p>
    <w:p w14:paraId="61573198" w14:textId="77777777" w:rsidR="00101831" w:rsidRDefault="00101831" w:rsidP="00101831">
      <w:pPr>
        <w:spacing w:after="0"/>
        <w:ind w:right="142"/>
        <w:jc w:val="both"/>
        <w:rPr>
          <w:rFonts w:ascii="Lucida Sans Unicode" w:hAnsi="Lucida Sans Unicode" w:cs="Lucida Sans Unicode"/>
          <w:sz w:val="20"/>
          <w:szCs w:val="20"/>
        </w:rPr>
      </w:pPr>
      <w:r w:rsidRPr="0092753B">
        <w:rPr>
          <w:rFonts w:ascii="Lucida Sans Unicode" w:hAnsi="Lucida Sans Unicode" w:cs="Lucida Sans Unicode"/>
          <w:sz w:val="20"/>
          <w:szCs w:val="20"/>
        </w:rPr>
        <w:t>El 8 de abril de 2024, se hizo entrega a la Junta Local del Instituto Nacional Electoral, el Instructivo de Voto anticipado en 2 cajas que contenían 270 ejemplares.</w:t>
      </w:r>
    </w:p>
    <w:p w14:paraId="6916800A" w14:textId="77777777" w:rsidR="00101831" w:rsidRPr="001F0E15" w:rsidRDefault="00101831" w:rsidP="00101831"/>
    <w:p w14:paraId="1F3AE816" w14:textId="720133E7" w:rsidR="00101831" w:rsidRPr="00DC2E6D" w:rsidRDefault="00101831" w:rsidP="009D1216">
      <w:pPr>
        <w:pStyle w:val="Heading3"/>
        <w:jc w:val="both"/>
        <w:rPr>
          <w:rFonts w:hint="eastAsia"/>
          <w:b/>
          <w:sz w:val="22"/>
          <w:szCs w:val="22"/>
          <w:lang w:val="es-ES"/>
        </w:rPr>
      </w:pPr>
      <w:bookmarkStart w:id="28" w:name="_Toc171076291"/>
      <w:bookmarkStart w:id="29" w:name="_Toc177752181"/>
      <w:bookmarkStart w:id="30" w:name="_Toc193358415"/>
      <w:r w:rsidRPr="00DC2E6D">
        <w:rPr>
          <w:rFonts w:ascii="Lucida Sans Unicode" w:hAnsi="Lucida Sans Unicode" w:cs="Lucida Sans Unicode"/>
          <w:color w:val="00758D"/>
          <w:sz w:val="22"/>
          <w:szCs w:val="22"/>
          <w:lang w:val="es-ES"/>
        </w:rPr>
        <w:t>Modelo de Tablero con información sobre candidaturas contendientes en las elecciones</w:t>
      </w:r>
      <w:bookmarkEnd w:id="28"/>
      <w:bookmarkEnd w:id="29"/>
      <w:bookmarkEnd w:id="30"/>
      <w:r w:rsidRPr="00DC2E6D">
        <w:rPr>
          <w:sz w:val="22"/>
          <w:szCs w:val="22"/>
          <w:lang w:val="es-ES"/>
        </w:rPr>
        <w:t xml:space="preserve"> </w:t>
      </w:r>
    </w:p>
    <w:p w14:paraId="31E64F69" w14:textId="77777777" w:rsidR="00101831" w:rsidRPr="00220046" w:rsidRDefault="00101831" w:rsidP="00101831">
      <w:pPr>
        <w:spacing w:after="0"/>
        <w:rPr>
          <w:rFonts w:ascii="Lucida Sans Unicode" w:hAnsi="Lucida Sans Unicode" w:cs="Lucida Sans Unicode"/>
          <w:sz w:val="20"/>
          <w:szCs w:val="20"/>
          <w:lang w:val="es-ES"/>
        </w:rPr>
      </w:pPr>
    </w:p>
    <w:p w14:paraId="6B814A8E" w14:textId="77777777" w:rsidR="00101831" w:rsidRPr="0092753B" w:rsidRDefault="00101831" w:rsidP="00101831">
      <w:pPr>
        <w:spacing w:after="0"/>
        <w:jc w:val="both"/>
        <w:rPr>
          <w:rFonts w:ascii="Lucida Sans Unicode" w:hAnsi="Lucida Sans Unicode" w:cs="Lucida Sans Unicode"/>
          <w:sz w:val="20"/>
          <w:szCs w:val="20"/>
        </w:rPr>
      </w:pPr>
      <w:r w:rsidRPr="0092753B">
        <w:rPr>
          <w:rFonts w:ascii="Lucida Sans Unicode" w:hAnsi="Lucida Sans Unicode" w:cs="Lucida Sans Unicode"/>
          <w:sz w:val="20"/>
          <w:szCs w:val="20"/>
        </w:rPr>
        <w:t>El 22 de marzo mediante oficio No. INE-JAL-JLE-VE-0858-2024 se solicitó la entrega del tablero electoral con información sobre las candidaturas contendientes en las elecciones locales 6 días después de ser aprobadas.</w:t>
      </w:r>
    </w:p>
    <w:p w14:paraId="5A161A80" w14:textId="77777777" w:rsidR="00101831" w:rsidRPr="0092753B" w:rsidRDefault="00101831" w:rsidP="00101831">
      <w:pPr>
        <w:spacing w:after="0"/>
        <w:jc w:val="both"/>
        <w:rPr>
          <w:rFonts w:ascii="Lucida Sans Unicode" w:hAnsi="Lucida Sans Unicode" w:cs="Lucida Sans Unicode"/>
          <w:sz w:val="20"/>
          <w:szCs w:val="20"/>
        </w:rPr>
      </w:pPr>
      <w:r w:rsidRPr="0092753B">
        <w:rPr>
          <w:rFonts w:ascii="Lucida Sans Unicode" w:hAnsi="Lucida Sans Unicode" w:cs="Lucida Sans Unicode"/>
          <w:sz w:val="20"/>
          <w:szCs w:val="20"/>
        </w:rPr>
        <w:t xml:space="preserve"> </w:t>
      </w:r>
    </w:p>
    <w:p w14:paraId="1D039684" w14:textId="77777777" w:rsidR="00101831" w:rsidRPr="0092753B" w:rsidRDefault="00101831" w:rsidP="00101831">
      <w:pPr>
        <w:spacing w:after="0"/>
        <w:jc w:val="both"/>
        <w:rPr>
          <w:rFonts w:ascii="Lucida Sans Unicode" w:hAnsi="Lucida Sans Unicode" w:cs="Lucida Sans Unicode"/>
          <w:sz w:val="20"/>
          <w:szCs w:val="20"/>
        </w:rPr>
      </w:pPr>
      <w:r w:rsidRPr="0092753B">
        <w:rPr>
          <w:rFonts w:ascii="Lucida Sans Unicode" w:hAnsi="Lucida Sans Unicode" w:cs="Lucida Sans Unicode"/>
          <w:sz w:val="20"/>
          <w:szCs w:val="20"/>
        </w:rPr>
        <w:t>El día 8 de abril esta dirección envió del tablero electoral con información sobre las candidaturas contendientes en las elecciones locales actualizado a la fecha antes mencionada.</w:t>
      </w:r>
    </w:p>
    <w:p w14:paraId="2DB1FCA7" w14:textId="77777777" w:rsidR="00101831" w:rsidRPr="0092753B" w:rsidRDefault="00101831" w:rsidP="00101831">
      <w:pPr>
        <w:spacing w:after="0"/>
        <w:jc w:val="both"/>
        <w:rPr>
          <w:rFonts w:ascii="Lucida Sans Unicode" w:hAnsi="Lucida Sans Unicode" w:cs="Lucida Sans Unicode"/>
          <w:sz w:val="20"/>
          <w:szCs w:val="20"/>
        </w:rPr>
      </w:pPr>
    </w:p>
    <w:p w14:paraId="20365D13" w14:textId="77777777" w:rsidR="00101831" w:rsidRPr="0092753B" w:rsidRDefault="00101831" w:rsidP="00101831">
      <w:pPr>
        <w:spacing w:after="0"/>
        <w:jc w:val="both"/>
        <w:rPr>
          <w:rFonts w:ascii="Lucida Sans Unicode" w:hAnsi="Lucida Sans Unicode" w:cs="Lucida Sans Unicode"/>
          <w:sz w:val="20"/>
          <w:szCs w:val="20"/>
        </w:rPr>
      </w:pPr>
      <w:r w:rsidRPr="0092753B">
        <w:rPr>
          <w:rFonts w:ascii="Lucida Sans Unicode" w:hAnsi="Lucida Sans Unicode" w:cs="Lucida Sans Unicode"/>
          <w:sz w:val="20"/>
          <w:szCs w:val="20"/>
        </w:rPr>
        <w:t>El día 24 de mayo se remitió la actualización del tablero electoral con información sobre las candidaturas contendientes en las elecciones locales.</w:t>
      </w:r>
    </w:p>
    <w:p w14:paraId="609D638A" w14:textId="77777777" w:rsidR="00101831" w:rsidRPr="0092753B" w:rsidRDefault="00101831" w:rsidP="00101831">
      <w:pPr>
        <w:spacing w:after="0"/>
        <w:jc w:val="both"/>
        <w:rPr>
          <w:rFonts w:ascii="Lucida Sans Unicode" w:hAnsi="Lucida Sans Unicode" w:cs="Lucida Sans Unicode"/>
          <w:sz w:val="20"/>
          <w:szCs w:val="20"/>
        </w:rPr>
      </w:pPr>
    </w:p>
    <w:p w14:paraId="11008379" w14:textId="33311157" w:rsidR="00101831" w:rsidRPr="00DC2E6D" w:rsidRDefault="00101831" w:rsidP="00101831">
      <w:pPr>
        <w:pStyle w:val="Heading2"/>
        <w:spacing w:line="240" w:lineRule="auto"/>
        <w:jc w:val="both"/>
        <w:rPr>
          <w:rFonts w:ascii="Lucida Sans Unicode" w:eastAsia="Lucida Sans Unicode" w:hAnsi="Lucida Sans Unicode" w:cs="Lucida Sans Unicode"/>
          <w:sz w:val="22"/>
          <w:szCs w:val="22"/>
          <w:lang w:val="es-ES"/>
        </w:rPr>
      </w:pPr>
      <w:bookmarkStart w:id="31" w:name="_Toc177752182"/>
      <w:bookmarkStart w:id="32" w:name="_Toc193358416"/>
      <w:bookmarkStart w:id="33" w:name="_Toc171076292"/>
      <w:r w:rsidRPr="00DC2E6D">
        <w:rPr>
          <w:rFonts w:ascii="Lucida Sans Unicode" w:eastAsia="Lucida Sans Unicode" w:hAnsi="Lucida Sans Unicode" w:cs="Lucida Sans Unicode"/>
          <w:color w:val="00758D"/>
          <w:sz w:val="22"/>
          <w:szCs w:val="22"/>
          <w:lang w:val="es-ES"/>
        </w:rPr>
        <w:t>Reclutamiento, selección y contratación de las personas supervisoras electorales locales y capacitadoras asistentes electorales locales</w:t>
      </w:r>
      <w:bookmarkEnd w:id="31"/>
      <w:bookmarkEnd w:id="32"/>
      <w:r w:rsidRPr="00DC2E6D">
        <w:rPr>
          <w:rFonts w:ascii="Lucida Sans Unicode" w:eastAsia="Lucida Sans Unicode" w:hAnsi="Lucida Sans Unicode" w:cs="Lucida Sans Unicode"/>
          <w:sz w:val="22"/>
          <w:szCs w:val="22"/>
          <w:lang w:val="es-ES"/>
        </w:rPr>
        <w:t xml:space="preserve"> </w:t>
      </w:r>
      <w:bookmarkEnd w:id="33"/>
    </w:p>
    <w:p w14:paraId="5BC0605E" w14:textId="77777777" w:rsidR="00101831" w:rsidRPr="0092753B" w:rsidRDefault="00101831" w:rsidP="00101831">
      <w:pPr>
        <w:pStyle w:val="BodyText2"/>
        <w:spacing w:after="0" w:line="276" w:lineRule="auto"/>
        <w:ind w:right="-519"/>
        <w:rPr>
          <w:rFonts w:ascii="Lucida Sans Unicode" w:eastAsia="Lucida Sans Unicode" w:hAnsi="Lucida Sans Unicode" w:cs="Lucida Sans Unicode"/>
          <w:b/>
          <w:color w:val="00758D"/>
          <w:sz w:val="24"/>
          <w:szCs w:val="24"/>
        </w:rPr>
      </w:pPr>
    </w:p>
    <w:p w14:paraId="7E3DE4D0" w14:textId="77777777" w:rsidR="00101831" w:rsidRPr="0092753B" w:rsidRDefault="00101831" w:rsidP="00101831">
      <w:pPr>
        <w:tabs>
          <w:tab w:val="left" w:pos="2246"/>
        </w:tabs>
        <w:spacing w:after="0"/>
        <w:ind w:right="-1"/>
        <w:jc w:val="both"/>
        <w:rPr>
          <w:rFonts w:ascii="Lucida Sans Unicode" w:hAnsi="Lucida Sans Unicode" w:cs="Lucida Sans Unicode"/>
          <w:sz w:val="20"/>
          <w:szCs w:val="20"/>
        </w:rPr>
      </w:pPr>
      <w:r w:rsidRPr="0092753B">
        <w:rPr>
          <w:rFonts w:ascii="Lucida Sans Unicode" w:hAnsi="Lucida Sans Unicode" w:cs="Lucida Sans Unicode"/>
          <w:sz w:val="20"/>
          <w:szCs w:val="20"/>
        </w:rPr>
        <w:t>La organización de las elecciones locales implica una serie de actividades de asistencia electoral que desempeñan un papel importante en la garantía de la integridad y la transparencia del proceso electoral; para llevar a cabo estas tareas con eficacia, el IEPC Jalisco deberá contratar a las personas que se desempeñarán como los SEL y CAEL. Es importante destacar que el reclutamiento, selección, designación y capacitación de las y los</w:t>
      </w:r>
      <w:r w:rsidRPr="00432348">
        <w:rPr>
          <w:rFonts w:ascii="Lucida Sans Unicode" w:hAnsi="Lucida Sans Unicode" w:cs="Lucida Sans Unicode"/>
          <w:sz w:val="20"/>
          <w:szCs w:val="20"/>
        </w:rPr>
        <w:t xml:space="preserve"> </w:t>
      </w:r>
      <w:r w:rsidRPr="0092753B">
        <w:rPr>
          <w:rFonts w:ascii="Lucida Sans Unicode" w:hAnsi="Lucida Sans Unicode" w:cs="Lucida Sans Unicode"/>
          <w:sz w:val="20"/>
          <w:szCs w:val="20"/>
        </w:rPr>
        <w:t xml:space="preserve">SEL y CAEL se establece de conformidad con el artículo 5, numeral 1, incisos b) y </w:t>
      </w:r>
      <w:proofErr w:type="spellStart"/>
      <w:r w:rsidRPr="0092753B">
        <w:rPr>
          <w:rFonts w:ascii="Lucida Sans Unicode" w:hAnsi="Lucida Sans Unicode" w:cs="Lucida Sans Unicode"/>
          <w:sz w:val="20"/>
          <w:szCs w:val="20"/>
        </w:rPr>
        <w:t>ee</w:t>
      </w:r>
      <w:proofErr w:type="spellEnd"/>
      <w:r w:rsidRPr="0092753B">
        <w:rPr>
          <w:rFonts w:ascii="Lucida Sans Unicode" w:hAnsi="Lucida Sans Unicode" w:cs="Lucida Sans Unicode"/>
          <w:sz w:val="20"/>
          <w:szCs w:val="20"/>
        </w:rPr>
        <w:t>) y artículo 114 del Reglamento de Elecciones del INE. El IEPC Jalisco estará a cargo del proceso de reclutamiento, selección y contratación de las y los CAEL y SEL, en donde el INE únicamente tendrá la responsabilidad de capacitar al personal de los OPLE respecto a la aplicación de los procedimientos normativos y técnicos.</w:t>
      </w:r>
    </w:p>
    <w:p w14:paraId="27800AA2" w14:textId="77777777" w:rsidR="00101831" w:rsidRPr="0092753B" w:rsidRDefault="00101831" w:rsidP="00101831">
      <w:pPr>
        <w:spacing w:after="0"/>
        <w:rPr>
          <w:rFonts w:ascii="Lucida Sans Unicode" w:hAnsi="Lucida Sans Unicode" w:cs="Lucida Sans Unicode"/>
        </w:rPr>
      </w:pPr>
    </w:p>
    <w:p w14:paraId="7624A11F" w14:textId="77777777" w:rsidR="00101831" w:rsidRPr="0092753B" w:rsidRDefault="00101831" w:rsidP="00101831">
      <w:pPr>
        <w:spacing w:after="0" w:line="276" w:lineRule="auto"/>
        <w:ind w:right="48"/>
        <w:jc w:val="both"/>
        <w:rPr>
          <w:rFonts w:ascii="Lucida Sans Unicode" w:eastAsia="Lucida Sans Unicode" w:hAnsi="Lucida Sans Unicode" w:cs="Lucida Sans Unicode"/>
          <w:sz w:val="20"/>
          <w:szCs w:val="20"/>
        </w:rPr>
      </w:pPr>
      <w:r w:rsidRPr="0092753B">
        <w:rPr>
          <w:rFonts w:ascii="Lucida Sans Unicode" w:eastAsia="Lucida Sans Unicode" w:hAnsi="Lucida Sans Unicode" w:cs="Lucida Sans Unicode"/>
          <w:sz w:val="20"/>
          <w:szCs w:val="20"/>
        </w:rPr>
        <w:t xml:space="preserve">Esta actividad tuvo como objeto seleccionar y contratar los mejores perfiles para desempeñar los puestos enfocados a la supervisión y asistencia electoral en el Proceso Electoral Concurrente 2023-2024. Las personas que cubrieron dichas posiciones fueron las encargadas de integrar los paquetes electorales en los Consejos Distritales y Municipales; coordinar con el personal del INE la entrega de paquetes electorales a las presidencias de las mesas directivas de casillas; apoyar en la recolección y traslado de los paquetes electorales al finalizar la jornada electoral hacia los Consejos Distritales y/o Municipales; apoyar a los Consejos Distritales y Municipales en todas las demás actividades que así se requirieron durante las sesiones de cómputo correspondientes. </w:t>
      </w:r>
    </w:p>
    <w:p w14:paraId="76460BE8" w14:textId="77777777" w:rsidR="00101831" w:rsidRPr="0092753B" w:rsidRDefault="00101831" w:rsidP="00101831">
      <w:pPr>
        <w:spacing w:after="0" w:line="276" w:lineRule="auto"/>
        <w:ind w:right="48"/>
        <w:jc w:val="both"/>
        <w:rPr>
          <w:rFonts w:ascii="Lucida Sans Unicode" w:hAnsi="Lucida Sans Unicode" w:cs="Lucida Sans Unicode"/>
        </w:rPr>
      </w:pPr>
      <w:r w:rsidRPr="0092753B">
        <w:rPr>
          <w:rFonts w:ascii="Lucida Sans Unicode" w:eastAsia="Lucida Sans Unicode" w:hAnsi="Lucida Sans Unicode" w:cs="Lucida Sans Unicode"/>
          <w:sz w:val="20"/>
          <w:szCs w:val="20"/>
        </w:rPr>
        <w:t xml:space="preserve"> </w:t>
      </w:r>
    </w:p>
    <w:p w14:paraId="7843C7FA" w14:textId="77777777" w:rsidR="00101831" w:rsidRPr="0092753B" w:rsidRDefault="00101831" w:rsidP="00101831">
      <w:pPr>
        <w:spacing w:after="0" w:line="276" w:lineRule="auto"/>
        <w:ind w:right="48"/>
        <w:jc w:val="both"/>
        <w:rPr>
          <w:rFonts w:ascii="Lucida Sans Unicode" w:eastAsia="Lucida Sans Unicode" w:hAnsi="Lucida Sans Unicode" w:cs="Lucida Sans Unicode"/>
          <w:sz w:val="20"/>
          <w:szCs w:val="20"/>
        </w:rPr>
      </w:pPr>
      <w:r w:rsidRPr="0092753B">
        <w:rPr>
          <w:rFonts w:ascii="Lucida Sans Unicode" w:eastAsia="Lucida Sans Unicode" w:hAnsi="Lucida Sans Unicode" w:cs="Lucida Sans Unicode"/>
          <w:sz w:val="20"/>
          <w:szCs w:val="20"/>
        </w:rPr>
        <w:t>Este proceso de reclutamiento, selección y contratación de las personas SEL y CAEL, se encontró coordinado por el INE, específicamente en lo que correspondió a los requisitos administrativos y legales con los que debía contar el procedimiento; sin embargo, derivado de la experiencia de anteriores procesos electorales, en esta ocasión el INE dejó gran parte de la operación de este proyecto a los organismos públicos locales, por ello el IEPC Jalisco llevó a cabo un modelo de reclutamiento y selección específico, mismo que fue aprobado por el Consejo General a través del Plan de reclutamiento, selección y contratación de las supervisoras y supervisores electorales locales del proceso electoral concurrente 2023–2024.</w:t>
      </w:r>
    </w:p>
    <w:p w14:paraId="5B5BB608" w14:textId="77777777" w:rsidR="00101831" w:rsidRPr="0092753B" w:rsidRDefault="00101831" w:rsidP="00101831">
      <w:pPr>
        <w:spacing w:after="0"/>
        <w:rPr>
          <w:rFonts w:ascii="Lucida Sans Unicode" w:hAnsi="Lucida Sans Unicode" w:cs="Lucida Sans Unicode"/>
        </w:rPr>
      </w:pPr>
    </w:p>
    <w:p w14:paraId="6863469E" w14:textId="77777777" w:rsidR="00101831" w:rsidRDefault="00101831" w:rsidP="00101831">
      <w:pPr>
        <w:spacing w:after="0"/>
        <w:jc w:val="both"/>
        <w:rPr>
          <w:rFonts w:ascii="Lucida Sans Unicode" w:hAnsi="Lucida Sans Unicode" w:cs="Lucida Sans Unicode"/>
          <w:sz w:val="20"/>
          <w:szCs w:val="20"/>
        </w:rPr>
      </w:pPr>
      <w:r w:rsidRPr="0092753B">
        <w:rPr>
          <w:rFonts w:ascii="Lucida Sans Unicode" w:hAnsi="Lucida Sans Unicode" w:cs="Lucida Sans Unicode"/>
          <w:sz w:val="20"/>
          <w:szCs w:val="20"/>
        </w:rPr>
        <w:t>Este proceso de las convocatorias se llevó a cabo de acuerdo con la siguiente tabla</w:t>
      </w:r>
      <w:r>
        <w:rPr>
          <w:rFonts w:ascii="Lucida Sans Unicode" w:hAnsi="Lucida Sans Unicode" w:cs="Lucida Sans Unicode"/>
          <w:sz w:val="20"/>
          <w:szCs w:val="20"/>
        </w:rPr>
        <w:t>:</w:t>
      </w:r>
      <w:r w:rsidRPr="0092753B">
        <w:rPr>
          <w:rFonts w:ascii="Lucida Sans Unicode" w:hAnsi="Lucida Sans Unicode" w:cs="Lucida Sans Unicode"/>
          <w:sz w:val="20"/>
          <w:szCs w:val="20"/>
        </w:rPr>
        <w:t xml:space="preserve"> </w:t>
      </w:r>
    </w:p>
    <w:p w14:paraId="44F086BA" w14:textId="77777777" w:rsidR="00AD1287" w:rsidRPr="0092753B" w:rsidRDefault="00AD1287" w:rsidP="00101831">
      <w:pPr>
        <w:spacing w:after="0"/>
        <w:jc w:val="both"/>
        <w:rPr>
          <w:rFonts w:ascii="Lucida Sans Unicode" w:hAnsi="Lucida Sans Unicode" w:cs="Lucida Sans Unicode"/>
          <w:sz w:val="20"/>
          <w:szCs w:val="20"/>
        </w:rPr>
      </w:pPr>
    </w:p>
    <w:p w14:paraId="439902F3" w14:textId="77777777" w:rsidR="00101831" w:rsidRDefault="00101831" w:rsidP="00101831">
      <w:pPr>
        <w:spacing w:after="0"/>
        <w:jc w:val="both"/>
        <w:rPr>
          <w:rFonts w:ascii="Lucida Sans Unicode" w:hAnsi="Lucida Sans Unicode" w:cs="Lucida Sans Unicode"/>
          <w:sz w:val="20"/>
          <w:szCs w:val="20"/>
        </w:rPr>
      </w:pPr>
    </w:p>
    <w:tbl>
      <w:tblPr>
        <w:tblStyle w:val="TableGrid"/>
        <w:tblW w:w="9072" w:type="dxa"/>
        <w:tblInd w:w="-5" w:type="dxa"/>
        <w:tblLook w:val="04A0" w:firstRow="1" w:lastRow="0" w:firstColumn="1" w:lastColumn="0" w:noHBand="0" w:noVBand="1"/>
      </w:tblPr>
      <w:tblGrid>
        <w:gridCol w:w="2805"/>
        <w:gridCol w:w="3291"/>
        <w:gridCol w:w="2976"/>
      </w:tblGrid>
      <w:tr w:rsidR="00193A8D" w14:paraId="53D3D4C2" w14:textId="77777777" w:rsidTr="1F4F3550">
        <w:tc>
          <w:tcPr>
            <w:tcW w:w="9072" w:type="dxa"/>
            <w:gridSpan w:val="3"/>
            <w:shd w:val="clear" w:color="auto" w:fill="33CCCC"/>
          </w:tcPr>
          <w:p w14:paraId="6012FF2A" w14:textId="77777777" w:rsidR="00101831" w:rsidRPr="0092753B" w:rsidRDefault="00101831">
            <w:pPr>
              <w:ind w:right="-519"/>
              <w:jc w:val="center"/>
              <w:rPr>
                <w:rFonts w:ascii="Lucida Sans Unicode" w:hAnsi="Lucida Sans Unicode" w:cs="Lucida Sans Unicode"/>
                <w:b/>
                <w:sz w:val="18"/>
                <w:szCs w:val="18"/>
              </w:rPr>
            </w:pPr>
            <w:r w:rsidRPr="57185BF4">
              <w:rPr>
                <w:rFonts w:ascii="Lucida Sans Unicode" w:hAnsi="Lucida Sans Unicode" w:cs="Lucida Sans Unicode"/>
                <w:b/>
                <w:color w:val="FFFFFF" w:themeColor="background1"/>
                <w:sz w:val="18"/>
                <w:szCs w:val="18"/>
              </w:rPr>
              <w:t>Primera convocatoria</w:t>
            </w:r>
          </w:p>
        </w:tc>
      </w:tr>
      <w:tr w:rsidR="00AE678F" w14:paraId="0D8AF2F9" w14:textId="77777777" w:rsidTr="1F4F3550">
        <w:tc>
          <w:tcPr>
            <w:tcW w:w="2805" w:type="dxa"/>
          </w:tcPr>
          <w:p w14:paraId="009602E7" w14:textId="77777777" w:rsidR="00101831" w:rsidRPr="0092753B" w:rsidRDefault="00101831">
            <w:pPr>
              <w:ind w:right="-519"/>
              <w:rPr>
                <w:rFonts w:ascii="Lucida Sans Unicode" w:hAnsi="Lucida Sans Unicode" w:cs="Lucida Sans Unicode"/>
                <w:b/>
                <w:bCs/>
                <w:sz w:val="20"/>
                <w:szCs w:val="20"/>
              </w:rPr>
            </w:pPr>
            <w:r w:rsidRPr="0092753B">
              <w:rPr>
                <w:rFonts w:ascii="Lucida Sans Unicode" w:hAnsi="Lucida Sans Unicode" w:cs="Lucida Sans Unicode"/>
                <w:b/>
                <w:bCs/>
                <w:sz w:val="20"/>
                <w:szCs w:val="20"/>
              </w:rPr>
              <w:t>Actividad</w:t>
            </w:r>
          </w:p>
        </w:tc>
        <w:tc>
          <w:tcPr>
            <w:tcW w:w="3291" w:type="dxa"/>
          </w:tcPr>
          <w:p w14:paraId="15FA0507" w14:textId="77777777" w:rsidR="00101831" w:rsidRPr="0092753B" w:rsidRDefault="00101831">
            <w:pPr>
              <w:ind w:right="-519"/>
              <w:jc w:val="center"/>
              <w:rPr>
                <w:rFonts w:ascii="Lucida Sans Unicode" w:hAnsi="Lucida Sans Unicode" w:cs="Lucida Sans Unicode"/>
                <w:b/>
                <w:bCs/>
                <w:sz w:val="20"/>
                <w:szCs w:val="20"/>
              </w:rPr>
            </w:pPr>
            <w:r w:rsidRPr="0092753B">
              <w:rPr>
                <w:rFonts w:ascii="Lucida Sans Unicode" w:hAnsi="Lucida Sans Unicode" w:cs="Lucida Sans Unicode"/>
                <w:b/>
                <w:bCs/>
                <w:sz w:val="20"/>
                <w:szCs w:val="20"/>
              </w:rPr>
              <w:t>Fecha de inicio</w:t>
            </w:r>
          </w:p>
        </w:tc>
        <w:tc>
          <w:tcPr>
            <w:tcW w:w="2976" w:type="dxa"/>
          </w:tcPr>
          <w:p w14:paraId="339F9E5C" w14:textId="77777777" w:rsidR="00101831" w:rsidRPr="0092753B" w:rsidRDefault="00101831">
            <w:pPr>
              <w:ind w:right="-519"/>
              <w:jc w:val="center"/>
              <w:rPr>
                <w:rFonts w:ascii="Lucida Sans Unicode" w:hAnsi="Lucida Sans Unicode" w:cs="Lucida Sans Unicode"/>
                <w:b/>
                <w:bCs/>
                <w:sz w:val="20"/>
                <w:szCs w:val="20"/>
              </w:rPr>
            </w:pPr>
            <w:r w:rsidRPr="0092753B">
              <w:rPr>
                <w:rFonts w:ascii="Lucida Sans Unicode" w:hAnsi="Lucida Sans Unicode" w:cs="Lucida Sans Unicode"/>
                <w:b/>
                <w:bCs/>
                <w:sz w:val="20"/>
                <w:szCs w:val="20"/>
              </w:rPr>
              <w:t>Fecha de término</w:t>
            </w:r>
          </w:p>
        </w:tc>
      </w:tr>
      <w:tr w:rsidR="00AE678F" w14:paraId="7D868B1E" w14:textId="77777777" w:rsidTr="1F4F3550">
        <w:tc>
          <w:tcPr>
            <w:tcW w:w="2805" w:type="dxa"/>
          </w:tcPr>
          <w:p w14:paraId="2697F77D" w14:textId="77777777" w:rsidR="00101831" w:rsidRPr="0092753B" w:rsidRDefault="00101831">
            <w:pPr>
              <w:ind w:right="-519"/>
              <w:rPr>
                <w:rFonts w:ascii="Lucida Sans Unicode" w:hAnsi="Lucida Sans Unicode" w:cs="Lucida Sans Unicode"/>
                <w:sz w:val="20"/>
                <w:szCs w:val="20"/>
              </w:rPr>
            </w:pPr>
            <w:r w:rsidRPr="0092753B">
              <w:rPr>
                <w:rFonts w:ascii="Lucida Sans Unicode" w:hAnsi="Lucida Sans Unicode" w:cs="Lucida Sans Unicode"/>
                <w:sz w:val="20"/>
                <w:szCs w:val="20"/>
              </w:rPr>
              <w:t xml:space="preserve">Difusión de la convocatoria </w:t>
            </w:r>
          </w:p>
        </w:tc>
        <w:tc>
          <w:tcPr>
            <w:tcW w:w="3291" w:type="dxa"/>
          </w:tcPr>
          <w:p w14:paraId="2EFE3B02" w14:textId="77777777" w:rsidR="00101831" w:rsidRPr="0092753B" w:rsidRDefault="00101831">
            <w:pPr>
              <w:ind w:right="-519"/>
              <w:jc w:val="center"/>
              <w:rPr>
                <w:rFonts w:ascii="Lucida Sans Unicode" w:hAnsi="Lucida Sans Unicode" w:cs="Lucida Sans Unicode"/>
                <w:sz w:val="20"/>
                <w:szCs w:val="20"/>
              </w:rPr>
            </w:pPr>
            <w:r w:rsidRPr="0092753B">
              <w:rPr>
                <w:rFonts w:ascii="Lucida Sans Unicode" w:hAnsi="Lucida Sans Unicode" w:cs="Lucida Sans Unicode"/>
                <w:sz w:val="20"/>
                <w:szCs w:val="20"/>
              </w:rPr>
              <w:t>16 de febrero</w:t>
            </w:r>
          </w:p>
        </w:tc>
        <w:tc>
          <w:tcPr>
            <w:tcW w:w="2976" w:type="dxa"/>
          </w:tcPr>
          <w:p w14:paraId="6A2A8D95" w14:textId="77777777" w:rsidR="00101831" w:rsidRPr="0092753B" w:rsidRDefault="00101831">
            <w:pPr>
              <w:ind w:right="-519"/>
              <w:jc w:val="center"/>
              <w:rPr>
                <w:rFonts w:ascii="Lucida Sans Unicode" w:hAnsi="Lucida Sans Unicode" w:cs="Lucida Sans Unicode"/>
                <w:sz w:val="20"/>
                <w:szCs w:val="20"/>
              </w:rPr>
            </w:pPr>
            <w:r w:rsidRPr="0092753B">
              <w:rPr>
                <w:rFonts w:ascii="Lucida Sans Unicode" w:hAnsi="Lucida Sans Unicode" w:cs="Lucida Sans Unicode"/>
                <w:sz w:val="20"/>
                <w:szCs w:val="20"/>
              </w:rPr>
              <w:t>6 de abril</w:t>
            </w:r>
          </w:p>
        </w:tc>
      </w:tr>
      <w:tr w:rsidR="00AE678F" w14:paraId="6288BE63" w14:textId="77777777" w:rsidTr="1F4F3550">
        <w:tc>
          <w:tcPr>
            <w:tcW w:w="2805" w:type="dxa"/>
          </w:tcPr>
          <w:p w14:paraId="2D93FB54" w14:textId="77777777" w:rsidR="00101831" w:rsidRPr="00FA641C" w:rsidRDefault="00101831">
            <w:pPr>
              <w:ind w:right="-519"/>
              <w:rPr>
                <w:rFonts w:ascii="Lucida Sans Unicode" w:hAnsi="Lucida Sans Unicode" w:cs="Lucida Sans Unicode"/>
                <w:sz w:val="20"/>
                <w:szCs w:val="20"/>
              </w:rPr>
            </w:pPr>
            <w:r w:rsidRPr="00FA641C">
              <w:rPr>
                <w:rFonts w:ascii="Lucida Sans Unicode" w:hAnsi="Lucida Sans Unicode" w:cs="Lucida Sans Unicode"/>
                <w:sz w:val="20"/>
                <w:szCs w:val="20"/>
              </w:rPr>
              <w:t xml:space="preserve">Recepción de solicitudes </w:t>
            </w:r>
          </w:p>
        </w:tc>
        <w:tc>
          <w:tcPr>
            <w:tcW w:w="3291" w:type="dxa"/>
          </w:tcPr>
          <w:p w14:paraId="211DA20E" w14:textId="77777777" w:rsidR="00101831" w:rsidRPr="00FA641C" w:rsidRDefault="00101831">
            <w:pPr>
              <w:ind w:right="-519"/>
              <w:jc w:val="center"/>
              <w:rPr>
                <w:rFonts w:ascii="Lucida Sans Unicode" w:hAnsi="Lucida Sans Unicode" w:cs="Lucida Sans Unicode"/>
                <w:sz w:val="20"/>
                <w:szCs w:val="20"/>
              </w:rPr>
            </w:pPr>
            <w:r w:rsidRPr="00FA641C">
              <w:rPr>
                <w:rFonts w:ascii="Lucida Sans Unicode" w:hAnsi="Lucida Sans Unicode" w:cs="Lucida Sans Unicode"/>
                <w:sz w:val="20"/>
                <w:szCs w:val="20"/>
              </w:rPr>
              <w:t>18 de marzo</w:t>
            </w:r>
          </w:p>
        </w:tc>
        <w:tc>
          <w:tcPr>
            <w:tcW w:w="2976" w:type="dxa"/>
          </w:tcPr>
          <w:p w14:paraId="08DEB314" w14:textId="77777777" w:rsidR="00101831" w:rsidRPr="00FA641C" w:rsidRDefault="00101831">
            <w:pPr>
              <w:ind w:right="-519"/>
              <w:jc w:val="center"/>
              <w:rPr>
                <w:rFonts w:ascii="Lucida Sans Unicode" w:hAnsi="Lucida Sans Unicode" w:cs="Lucida Sans Unicode"/>
                <w:sz w:val="20"/>
                <w:szCs w:val="20"/>
              </w:rPr>
            </w:pPr>
            <w:r w:rsidRPr="00FA641C">
              <w:rPr>
                <w:rFonts w:ascii="Lucida Sans Unicode" w:hAnsi="Lucida Sans Unicode" w:cs="Lucida Sans Unicode"/>
                <w:sz w:val="20"/>
                <w:szCs w:val="20"/>
              </w:rPr>
              <w:t>6 de abril</w:t>
            </w:r>
          </w:p>
        </w:tc>
      </w:tr>
      <w:tr w:rsidR="00AE678F" w14:paraId="600AB8E2" w14:textId="77777777" w:rsidTr="1F4F3550">
        <w:tc>
          <w:tcPr>
            <w:tcW w:w="2805" w:type="dxa"/>
          </w:tcPr>
          <w:p w14:paraId="32FCB7AE" w14:textId="77777777" w:rsidR="00101831" w:rsidRPr="00FA641C" w:rsidRDefault="00101831">
            <w:pPr>
              <w:ind w:right="-519"/>
              <w:rPr>
                <w:rFonts w:ascii="Lucida Sans Unicode" w:hAnsi="Lucida Sans Unicode" w:cs="Lucida Sans Unicode"/>
                <w:sz w:val="20"/>
                <w:szCs w:val="20"/>
              </w:rPr>
            </w:pPr>
            <w:r w:rsidRPr="00FA641C">
              <w:rPr>
                <w:rFonts w:ascii="Lucida Sans Unicode" w:hAnsi="Lucida Sans Unicode" w:cs="Lucida Sans Unicode"/>
                <w:sz w:val="20"/>
                <w:szCs w:val="20"/>
              </w:rPr>
              <w:t xml:space="preserve">Aplicación del examen </w:t>
            </w:r>
          </w:p>
        </w:tc>
        <w:tc>
          <w:tcPr>
            <w:tcW w:w="6267" w:type="dxa"/>
            <w:gridSpan w:val="2"/>
          </w:tcPr>
          <w:p w14:paraId="241F4E47" w14:textId="77777777" w:rsidR="00101831" w:rsidRPr="00FA641C" w:rsidRDefault="00101831">
            <w:pPr>
              <w:ind w:right="-519"/>
              <w:jc w:val="center"/>
              <w:rPr>
                <w:rFonts w:ascii="Lucida Sans Unicode" w:hAnsi="Lucida Sans Unicode" w:cs="Lucida Sans Unicode"/>
                <w:sz w:val="20"/>
                <w:szCs w:val="20"/>
              </w:rPr>
            </w:pPr>
            <w:r w:rsidRPr="00FA641C">
              <w:rPr>
                <w:rFonts w:ascii="Lucida Sans Unicode" w:hAnsi="Lucida Sans Unicode" w:cs="Lucida Sans Unicode"/>
                <w:sz w:val="20"/>
                <w:szCs w:val="20"/>
              </w:rPr>
              <w:t>13 de abril</w:t>
            </w:r>
          </w:p>
        </w:tc>
      </w:tr>
      <w:tr w:rsidR="00AE678F" w14:paraId="1B44ED3A" w14:textId="77777777" w:rsidTr="1F4F3550">
        <w:tc>
          <w:tcPr>
            <w:tcW w:w="2805" w:type="dxa"/>
          </w:tcPr>
          <w:p w14:paraId="16638DB2" w14:textId="77777777" w:rsidR="00101831" w:rsidRPr="00FA641C" w:rsidRDefault="00101831">
            <w:pPr>
              <w:ind w:right="-519"/>
              <w:rPr>
                <w:rFonts w:ascii="Lucida Sans Unicode" w:hAnsi="Lucida Sans Unicode" w:cs="Lucida Sans Unicode"/>
                <w:sz w:val="20"/>
                <w:szCs w:val="20"/>
              </w:rPr>
            </w:pPr>
            <w:r w:rsidRPr="00FA641C">
              <w:rPr>
                <w:rFonts w:ascii="Lucida Sans Unicode" w:hAnsi="Lucida Sans Unicode" w:cs="Lucida Sans Unicode"/>
                <w:sz w:val="20"/>
                <w:szCs w:val="20"/>
              </w:rPr>
              <w:t xml:space="preserve">Entrevistas </w:t>
            </w:r>
          </w:p>
        </w:tc>
        <w:tc>
          <w:tcPr>
            <w:tcW w:w="3291" w:type="dxa"/>
          </w:tcPr>
          <w:p w14:paraId="043FA61B" w14:textId="77777777" w:rsidR="00101831" w:rsidRPr="00FA641C" w:rsidRDefault="00101831">
            <w:pPr>
              <w:ind w:right="-519"/>
              <w:jc w:val="center"/>
              <w:rPr>
                <w:rFonts w:ascii="Lucida Sans Unicode" w:hAnsi="Lucida Sans Unicode" w:cs="Lucida Sans Unicode"/>
                <w:sz w:val="20"/>
                <w:szCs w:val="20"/>
              </w:rPr>
            </w:pPr>
            <w:r w:rsidRPr="00FA641C">
              <w:rPr>
                <w:rFonts w:ascii="Lucida Sans Unicode" w:hAnsi="Lucida Sans Unicode" w:cs="Lucida Sans Unicode"/>
                <w:sz w:val="20"/>
                <w:szCs w:val="20"/>
              </w:rPr>
              <w:t>15 de abril</w:t>
            </w:r>
          </w:p>
        </w:tc>
        <w:tc>
          <w:tcPr>
            <w:tcW w:w="2976" w:type="dxa"/>
          </w:tcPr>
          <w:p w14:paraId="18D41561" w14:textId="77777777" w:rsidR="00101831" w:rsidRPr="00FA641C" w:rsidRDefault="00101831">
            <w:pPr>
              <w:ind w:right="-519"/>
              <w:jc w:val="center"/>
              <w:rPr>
                <w:rFonts w:ascii="Lucida Sans Unicode" w:hAnsi="Lucida Sans Unicode" w:cs="Lucida Sans Unicode"/>
                <w:sz w:val="20"/>
                <w:szCs w:val="20"/>
              </w:rPr>
            </w:pPr>
            <w:r w:rsidRPr="00FA641C">
              <w:rPr>
                <w:rFonts w:ascii="Lucida Sans Unicode" w:hAnsi="Lucida Sans Unicode" w:cs="Lucida Sans Unicode"/>
                <w:sz w:val="20"/>
                <w:szCs w:val="20"/>
              </w:rPr>
              <w:t>26 de abril</w:t>
            </w:r>
          </w:p>
        </w:tc>
      </w:tr>
      <w:tr w:rsidR="00AE678F" w14:paraId="28466226" w14:textId="77777777" w:rsidTr="1F4F3550">
        <w:tc>
          <w:tcPr>
            <w:tcW w:w="2805" w:type="dxa"/>
          </w:tcPr>
          <w:p w14:paraId="3E4D8C62" w14:textId="77777777" w:rsidR="00101831" w:rsidRPr="00FA641C" w:rsidRDefault="00101831">
            <w:pPr>
              <w:ind w:right="-519"/>
              <w:rPr>
                <w:rFonts w:ascii="Lucida Sans Unicode" w:hAnsi="Lucida Sans Unicode" w:cs="Lucida Sans Unicode"/>
                <w:sz w:val="20"/>
                <w:szCs w:val="20"/>
              </w:rPr>
            </w:pPr>
            <w:r w:rsidRPr="00FA641C">
              <w:rPr>
                <w:rFonts w:ascii="Lucida Sans Unicode" w:hAnsi="Lucida Sans Unicode" w:cs="Lucida Sans Unicode"/>
                <w:sz w:val="20"/>
                <w:szCs w:val="20"/>
              </w:rPr>
              <w:t xml:space="preserve">Resultados finales </w:t>
            </w:r>
          </w:p>
        </w:tc>
        <w:tc>
          <w:tcPr>
            <w:tcW w:w="6267" w:type="dxa"/>
            <w:gridSpan w:val="2"/>
          </w:tcPr>
          <w:p w14:paraId="400F5BED" w14:textId="77777777" w:rsidR="00101831" w:rsidRPr="00FA641C" w:rsidRDefault="00101831">
            <w:pPr>
              <w:ind w:right="-519"/>
              <w:jc w:val="center"/>
              <w:rPr>
                <w:rFonts w:ascii="Lucida Sans Unicode" w:hAnsi="Lucida Sans Unicode" w:cs="Lucida Sans Unicode"/>
                <w:sz w:val="20"/>
                <w:szCs w:val="20"/>
              </w:rPr>
            </w:pPr>
            <w:r w:rsidRPr="00FA641C">
              <w:rPr>
                <w:rFonts w:ascii="Lucida Sans Unicode" w:hAnsi="Lucida Sans Unicode" w:cs="Lucida Sans Unicode"/>
                <w:sz w:val="20"/>
                <w:szCs w:val="20"/>
              </w:rPr>
              <w:t>27 de abril</w:t>
            </w:r>
          </w:p>
        </w:tc>
      </w:tr>
      <w:tr w:rsidR="00AE678F" w14:paraId="332EA980" w14:textId="77777777" w:rsidTr="1F4F3550">
        <w:tc>
          <w:tcPr>
            <w:tcW w:w="2805" w:type="dxa"/>
          </w:tcPr>
          <w:p w14:paraId="2F30177C" w14:textId="77777777" w:rsidR="00101831" w:rsidRPr="00FA641C" w:rsidRDefault="00101831">
            <w:pPr>
              <w:ind w:right="-519"/>
              <w:rPr>
                <w:rFonts w:ascii="Lucida Sans Unicode" w:hAnsi="Lucida Sans Unicode" w:cs="Lucida Sans Unicode"/>
                <w:sz w:val="20"/>
                <w:szCs w:val="20"/>
              </w:rPr>
            </w:pPr>
            <w:r w:rsidRPr="00FA641C">
              <w:rPr>
                <w:rFonts w:ascii="Lucida Sans Unicode" w:hAnsi="Lucida Sans Unicode" w:cs="Lucida Sans Unicode"/>
                <w:sz w:val="20"/>
                <w:szCs w:val="20"/>
              </w:rPr>
              <w:t xml:space="preserve">Periodo de contratación </w:t>
            </w:r>
          </w:p>
        </w:tc>
        <w:tc>
          <w:tcPr>
            <w:tcW w:w="3291" w:type="dxa"/>
          </w:tcPr>
          <w:p w14:paraId="6301B50E" w14:textId="77777777" w:rsidR="00101831" w:rsidRPr="00FA641C" w:rsidRDefault="00101831">
            <w:pPr>
              <w:ind w:right="-519"/>
              <w:jc w:val="center"/>
              <w:rPr>
                <w:rFonts w:ascii="Lucida Sans Unicode" w:hAnsi="Lucida Sans Unicode" w:cs="Lucida Sans Unicode"/>
                <w:sz w:val="20"/>
                <w:szCs w:val="20"/>
              </w:rPr>
            </w:pPr>
            <w:r w:rsidRPr="00FA641C">
              <w:rPr>
                <w:rFonts w:ascii="Lucida Sans Unicode" w:hAnsi="Lucida Sans Unicode" w:cs="Lucida Sans Unicode"/>
                <w:sz w:val="20"/>
                <w:szCs w:val="20"/>
              </w:rPr>
              <w:t>28 de abril</w:t>
            </w:r>
          </w:p>
        </w:tc>
        <w:tc>
          <w:tcPr>
            <w:tcW w:w="2976" w:type="dxa"/>
          </w:tcPr>
          <w:p w14:paraId="538BBF17" w14:textId="77777777" w:rsidR="00101831" w:rsidRPr="00FA641C" w:rsidRDefault="00101831">
            <w:pPr>
              <w:ind w:right="-519"/>
              <w:jc w:val="center"/>
              <w:rPr>
                <w:rFonts w:ascii="Lucida Sans Unicode" w:hAnsi="Lucida Sans Unicode" w:cs="Lucida Sans Unicode"/>
                <w:sz w:val="20"/>
                <w:szCs w:val="20"/>
              </w:rPr>
            </w:pPr>
            <w:r w:rsidRPr="00FA641C">
              <w:rPr>
                <w:rFonts w:ascii="Lucida Sans Unicode" w:hAnsi="Lucida Sans Unicode" w:cs="Lucida Sans Unicode"/>
                <w:sz w:val="20"/>
                <w:szCs w:val="20"/>
              </w:rPr>
              <w:t>15 de junio</w:t>
            </w:r>
          </w:p>
        </w:tc>
      </w:tr>
      <w:tr w:rsidR="00193A8D" w14:paraId="703A9570" w14:textId="77777777" w:rsidTr="1F4F3550">
        <w:tc>
          <w:tcPr>
            <w:tcW w:w="9072" w:type="dxa"/>
            <w:gridSpan w:val="3"/>
            <w:shd w:val="clear" w:color="auto" w:fill="33CCCC"/>
          </w:tcPr>
          <w:p w14:paraId="20296CAB" w14:textId="77777777" w:rsidR="00101831" w:rsidRPr="00FA641C" w:rsidRDefault="00101831">
            <w:pPr>
              <w:ind w:right="-519"/>
              <w:jc w:val="center"/>
              <w:rPr>
                <w:rFonts w:ascii="Lucida Sans Unicode" w:hAnsi="Lucida Sans Unicode" w:cs="Lucida Sans Unicode"/>
                <w:b/>
                <w:sz w:val="18"/>
                <w:szCs w:val="18"/>
              </w:rPr>
            </w:pPr>
            <w:r w:rsidRPr="10716A4D">
              <w:rPr>
                <w:rFonts w:ascii="Lucida Sans Unicode" w:hAnsi="Lucida Sans Unicode" w:cs="Lucida Sans Unicode"/>
                <w:b/>
                <w:color w:val="FFFFFF" w:themeColor="background1"/>
                <w:sz w:val="18"/>
                <w:szCs w:val="18"/>
              </w:rPr>
              <w:t>Segunda convocatoria</w:t>
            </w:r>
          </w:p>
        </w:tc>
      </w:tr>
      <w:tr w:rsidR="00AE678F" w14:paraId="6C8BB863" w14:textId="77777777" w:rsidTr="1F4F3550">
        <w:tc>
          <w:tcPr>
            <w:tcW w:w="2805" w:type="dxa"/>
          </w:tcPr>
          <w:p w14:paraId="1283E82B" w14:textId="77777777" w:rsidR="00101831" w:rsidRPr="00FA641C" w:rsidRDefault="00101831">
            <w:pPr>
              <w:ind w:right="-519"/>
              <w:rPr>
                <w:rFonts w:ascii="Lucida Sans Unicode" w:hAnsi="Lucida Sans Unicode" w:cs="Lucida Sans Unicode"/>
                <w:b/>
                <w:bCs/>
                <w:sz w:val="19"/>
                <w:szCs w:val="19"/>
              </w:rPr>
            </w:pPr>
            <w:r w:rsidRPr="00FA641C">
              <w:rPr>
                <w:rFonts w:ascii="Lucida Sans Unicode" w:hAnsi="Lucida Sans Unicode" w:cs="Lucida Sans Unicode"/>
                <w:b/>
                <w:bCs/>
                <w:sz w:val="19"/>
                <w:szCs w:val="19"/>
              </w:rPr>
              <w:t>Actividad</w:t>
            </w:r>
          </w:p>
        </w:tc>
        <w:tc>
          <w:tcPr>
            <w:tcW w:w="3291" w:type="dxa"/>
          </w:tcPr>
          <w:p w14:paraId="696E8479" w14:textId="77777777" w:rsidR="00101831" w:rsidRPr="00FA641C" w:rsidRDefault="00101831">
            <w:pPr>
              <w:ind w:right="-519"/>
              <w:jc w:val="center"/>
              <w:rPr>
                <w:rFonts w:ascii="Lucida Sans Unicode" w:hAnsi="Lucida Sans Unicode" w:cs="Lucida Sans Unicode"/>
                <w:b/>
                <w:bCs/>
                <w:sz w:val="20"/>
                <w:szCs w:val="20"/>
              </w:rPr>
            </w:pPr>
            <w:r w:rsidRPr="00FA641C">
              <w:rPr>
                <w:rFonts w:ascii="Lucida Sans Unicode" w:hAnsi="Lucida Sans Unicode" w:cs="Lucida Sans Unicode"/>
                <w:b/>
                <w:bCs/>
                <w:sz w:val="20"/>
                <w:szCs w:val="20"/>
              </w:rPr>
              <w:t>Fecha de inicio</w:t>
            </w:r>
          </w:p>
        </w:tc>
        <w:tc>
          <w:tcPr>
            <w:tcW w:w="2976" w:type="dxa"/>
          </w:tcPr>
          <w:p w14:paraId="4FDD0167" w14:textId="77777777" w:rsidR="00101831" w:rsidRPr="00FA641C" w:rsidRDefault="00101831">
            <w:pPr>
              <w:ind w:right="-519"/>
              <w:jc w:val="center"/>
              <w:rPr>
                <w:rFonts w:ascii="Lucida Sans Unicode" w:hAnsi="Lucida Sans Unicode" w:cs="Lucida Sans Unicode"/>
                <w:b/>
                <w:bCs/>
                <w:sz w:val="20"/>
                <w:szCs w:val="20"/>
              </w:rPr>
            </w:pPr>
            <w:r w:rsidRPr="00FA641C">
              <w:rPr>
                <w:rFonts w:ascii="Lucida Sans Unicode" w:hAnsi="Lucida Sans Unicode" w:cs="Lucida Sans Unicode"/>
                <w:b/>
                <w:bCs/>
                <w:sz w:val="20"/>
                <w:szCs w:val="20"/>
              </w:rPr>
              <w:t>Fecha de término</w:t>
            </w:r>
          </w:p>
        </w:tc>
      </w:tr>
      <w:tr w:rsidR="00AE678F" w14:paraId="4B872FE1" w14:textId="77777777" w:rsidTr="1F4F3550">
        <w:tc>
          <w:tcPr>
            <w:tcW w:w="2805" w:type="dxa"/>
          </w:tcPr>
          <w:p w14:paraId="472DA45A" w14:textId="77777777" w:rsidR="00101831" w:rsidRPr="00FA641C" w:rsidRDefault="00101831">
            <w:pPr>
              <w:ind w:right="-519"/>
              <w:rPr>
                <w:rFonts w:ascii="Lucida Sans Unicode" w:hAnsi="Lucida Sans Unicode" w:cs="Lucida Sans Unicode"/>
                <w:sz w:val="19"/>
                <w:szCs w:val="19"/>
              </w:rPr>
            </w:pPr>
            <w:r w:rsidRPr="00FA641C">
              <w:rPr>
                <w:rFonts w:ascii="Lucida Sans Unicode" w:hAnsi="Lucida Sans Unicode" w:cs="Lucida Sans Unicode"/>
                <w:sz w:val="19"/>
                <w:szCs w:val="19"/>
              </w:rPr>
              <w:t xml:space="preserve">Difusión de la convocatoria </w:t>
            </w:r>
          </w:p>
        </w:tc>
        <w:tc>
          <w:tcPr>
            <w:tcW w:w="3291" w:type="dxa"/>
          </w:tcPr>
          <w:p w14:paraId="3D06EA3C" w14:textId="77777777" w:rsidR="00101831" w:rsidRPr="00FA641C" w:rsidRDefault="00101831">
            <w:pPr>
              <w:ind w:right="-519"/>
              <w:jc w:val="center"/>
              <w:rPr>
                <w:rFonts w:ascii="Lucida Sans Unicode" w:hAnsi="Lucida Sans Unicode" w:cs="Lucida Sans Unicode"/>
                <w:sz w:val="20"/>
                <w:szCs w:val="20"/>
              </w:rPr>
            </w:pPr>
            <w:r w:rsidRPr="00FA641C">
              <w:rPr>
                <w:rFonts w:ascii="Lucida Sans Unicode" w:hAnsi="Lucida Sans Unicode" w:cs="Lucida Sans Unicode"/>
                <w:sz w:val="20"/>
                <w:szCs w:val="20"/>
              </w:rPr>
              <w:t xml:space="preserve">23 de abril </w:t>
            </w:r>
          </w:p>
        </w:tc>
        <w:tc>
          <w:tcPr>
            <w:tcW w:w="2976" w:type="dxa"/>
          </w:tcPr>
          <w:p w14:paraId="4D54DBF5" w14:textId="77777777" w:rsidR="00101831" w:rsidRPr="00FA641C" w:rsidRDefault="00101831">
            <w:pPr>
              <w:ind w:right="-519"/>
              <w:jc w:val="center"/>
              <w:rPr>
                <w:rFonts w:ascii="Lucida Sans Unicode" w:hAnsi="Lucida Sans Unicode" w:cs="Lucida Sans Unicode"/>
                <w:sz w:val="20"/>
                <w:szCs w:val="20"/>
              </w:rPr>
            </w:pPr>
            <w:r w:rsidRPr="00FA641C">
              <w:rPr>
                <w:rFonts w:ascii="Lucida Sans Unicode" w:hAnsi="Lucida Sans Unicode" w:cs="Lucida Sans Unicode"/>
                <w:sz w:val="20"/>
                <w:szCs w:val="20"/>
              </w:rPr>
              <w:t>26 de abril</w:t>
            </w:r>
          </w:p>
        </w:tc>
      </w:tr>
      <w:tr w:rsidR="00AE678F" w14:paraId="58E93F01" w14:textId="77777777" w:rsidTr="1F4F3550">
        <w:tc>
          <w:tcPr>
            <w:tcW w:w="2805" w:type="dxa"/>
          </w:tcPr>
          <w:p w14:paraId="1C449778" w14:textId="77777777" w:rsidR="00101831" w:rsidRPr="00FA641C" w:rsidRDefault="00101831">
            <w:pPr>
              <w:ind w:right="-519"/>
              <w:rPr>
                <w:rFonts w:ascii="Lucida Sans Unicode" w:hAnsi="Lucida Sans Unicode" w:cs="Lucida Sans Unicode"/>
                <w:sz w:val="20"/>
                <w:szCs w:val="20"/>
              </w:rPr>
            </w:pPr>
            <w:r w:rsidRPr="00FA641C">
              <w:rPr>
                <w:rFonts w:ascii="Lucida Sans Unicode" w:hAnsi="Lucida Sans Unicode" w:cs="Lucida Sans Unicode"/>
                <w:sz w:val="20"/>
                <w:szCs w:val="20"/>
              </w:rPr>
              <w:t xml:space="preserve">Recepción de solicitudes </w:t>
            </w:r>
          </w:p>
        </w:tc>
        <w:tc>
          <w:tcPr>
            <w:tcW w:w="3291" w:type="dxa"/>
          </w:tcPr>
          <w:p w14:paraId="0E738A13" w14:textId="77777777" w:rsidR="00101831" w:rsidRPr="00FA641C" w:rsidRDefault="00101831">
            <w:pPr>
              <w:ind w:right="-519"/>
              <w:jc w:val="center"/>
              <w:rPr>
                <w:rFonts w:ascii="Lucida Sans Unicode" w:hAnsi="Lucida Sans Unicode" w:cs="Lucida Sans Unicode"/>
                <w:sz w:val="20"/>
                <w:szCs w:val="20"/>
              </w:rPr>
            </w:pPr>
            <w:r w:rsidRPr="00FA641C">
              <w:rPr>
                <w:rFonts w:ascii="Lucida Sans Unicode" w:hAnsi="Lucida Sans Unicode" w:cs="Lucida Sans Unicode"/>
                <w:sz w:val="20"/>
                <w:szCs w:val="20"/>
              </w:rPr>
              <w:t xml:space="preserve">23 de abril </w:t>
            </w:r>
          </w:p>
        </w:tc>
        <w:tc>
          <w:tcPr>
            <w:tcW w:w="2976" w:type="dxa"/>
          </w:tcPr>
          <w:p w14:paraId="0184A637" w14:textId="77777777" w:rsidR="00101831" w:rsidRPr="00FA641C" w:rsidRDefault="00101831">
            <w:pPr>
              <w:ind w:right="-519"/>
              <w:jc w:val="center"/>
              <w:rPr>
                <w:rFonts w:ascii="Lucida Sans Unicode" w:hAnsi="Lucida Sans Unicode" w:cs="Lucida Sans Unicode"/>
                <w:sz w:val="20"/>
                <w:szCs w:val="20"/>
              </w:rPr>
            </w:pPr>
            <w:r w:rsidRPr="00FA641C">
              <w:rPr>
                <w:rFonts w:ascii="Lucida Sans Unicode" w:hAnsi="Lucida Sans Unicode" w:cs="Lucida Sans Unicode"/>
                <w:sz w:val="20"/>
                <w:szCs w:val="20"/>
              </w:rPr>
              <w:t>26 de abril</w:t>
            </w:r>
          </w:p>
        </w:tc>
      </w:tr>
      <w:tr w:rsidR="00AE678F" w14:paraId="03ABCBE3" w14:textId="77777777" w:rsidTr="1F4F3550">
        <w:tc>
          <w:tcPr>
            <w:tcW w:w="2805" w:type="dxa"/>
          </w:tcPr>
          <w:p w14:paraId="0722FDF5" w14:textId="77777777" w:rsidR="00101831" w:rsidRPr="00FA641C" w:rsidRDefault="00101831">
            <w:pPr>
              <w:ind w:right="-519"/>
              <w:rPr>
                <w:rFonts w:ascii="Lucida Sans Unicode" w:hAnsi="Lucida Sans Unicode" w:cs="Lucida Sans Unicode"/>
                <w:sz w:val="20"/>
                <w:szCs w:val="20"/>
              </w:rPr>
            </w:pPr>
            <w:r w:rsidRPr="00FA641C">
              <w:rPr>
                <w:rFonts w:ascii="Lucida Sans Unicode" w:hAnsi="Lucida Sans Unicode" w:cs="Lucida Sans Unicode"/>
                <w:sz w:val="20"/>
                <w:szCs w:val="20"/>
              </w:rPr>
              <w:t xml:space="preserve">Aplicación del examen </w:t>
            </w:r>
          </w:p>
        </w:tc>
        <w:tc>
          <w:tcPr>
            <w:tcW w:w="6267" w:type="dxa"/>
            <w:gridSpan w:val="2"/>
          </w:tcPr>
          <w:p w14:paraId="647550DB" w14:textId="77777777" w:rsidR="00101831" w:rsidRPr="00FA641C" w:rsidRDefault="00101831">
            <w:pPr>
              <w:ind w:right="-519"/>
              <w:jc w:val="center"/>
              <w:rPr>
                <w:rFonts w:ascii="Lucida Sans Unicode" w:hAnsi="Lucida Sans Unicode" w:cs="Lucida Sans Unicode"/>
                <w:sz w:val="20"/>
                <w:szCs w:val="20"/>
              </w:rPr>
            </w:pPr>
            <w:r w:rsidRPr="00FA641C">
              <w:rPr>
                <w:rFonts w:ascii="Lucida Sans Unicode" w:hAnsi="Lucida Sans Unicode" w:cs="Lucida Sans Unicode"/>
                <w:sz w:val="20"/>
                <w:szCs w:val="20"/>
              </w:rPr>
              <w:t>28 de abril</w:t>
            </w:r>
          </w:p>
        </w:tc>
      </w:tr>
      <w:tr w:rsidR="00AE678F" w14:paraId="19EA4C06" w14:textId="77777777" w:rsidTr="1F4F3550">
        <w:tc>
          <w:tcPr>
            <w:tcW w:w="2805" w:type="dxa"/>
          </w:tcPr>
          <w:p w14:paraId="70B96D46" w14:textId="77777777" w:rsidR="00101831" w:rsidRPr="00FA641C" w:rsidRDefault="00101831">
            <w:pPr>
              <w:ind w:right="-519"/>
              <w:rPr>
                <w:rFonts w:ascii="Lucida Sans Unicode" w:hAnsi="Lucida Sans Unicode" w:cs="Lucida Sans Unicode"/>
                <w:sz w:val="20"/>
                <w:szCs w:val="20"/>
              </w:rPr>
            </w:pPr>
            <w:r w:rsidRPr="00FA641C">
              <w:rPr>
                <w:rFonts w:ascii="Lucida Sans Unicode" w:hAnsi="Lucida Sans Unicode" w:cs="Lucida Sans Unicode"/>
                <w:sz w:val="20"/>
                <w:szCs w:val="20"/>
              </w:rPr>
              <w:t xml:space="preserve">Entrevistas </w:t>
            </w:r>
          </w:p>
        </w:tc>
        <w:tc>
          <w:tcPr>
            <w:tcW w:w="3291" w:type="dxa"/>
          </w:tcPr>
          <w:p w14:paraId="14A1FDE9" w14:textId="77777777" w:rsidR="00101831" w:rsidRPr="00FA641C" w:rsidRDefault="00101831">
            <w:pPr>
              <w:ind w:right="-519"/>
              <w:jc w:val="center"/>
              <w:rPr>
                <w:rFonts w:ascii="Lucida Sans Unicode" w:hAnsi="Lucida Sans Unicode" w:cs="Lucida Sans Unicode"/>
                <w:sz w:val="20"/>
                <w:szCs w:val="20"/>
              </w:rPr>
            </w:pPr>
            <w:r w:rsidRPr="00FA641C">
              <w:rPr>
                <w:rFonts w:ascii="Lucida Sans Unicode" w:hAnsi="Lucida Sans Unicode" w:cs="Lucida Sans Unicode"/>
                <w:sz w:val="20"/>
                <w:szCs w:val="20"/>
              </w:rPr>
              <w:t xml:space="preserve">29 de abril </w:t>
            </w:r>
          </w:p>
        </w:tc>
        <w:tc>
          <w:tcPr>
            <w:tcW w:w="2976" w:type="dxa"/>
          </w:tcPr>
          <w:p w14:paraId="25968147" w14:textId="77777777" w:rsidR="00101831" w:rsidRPr="00FA641C" w:rsidRDefault="00101831">
            <w:pPr>
              <w:ind w:right="-519"/>
              <w:jc w:val="center"/>
              <w:rPr>
                <w:rFonts w:ascii="Lucida Sans Unicode" w:hAnsi="Lucida Sans Unicode" w:cs="Lucida Sans Unicode"/>
                <w:sz w:val="20"/>
                <w:szCs w:val="20"/>
              </w:rPr>
            </w:pPr>
            <w:r w:rsidRPr="00FA641C">
              <w:rPr>
                <w:rFonts w:ascii="Lucida Sans Unicode" w:hAnsi="Lucida Sans Unicode" w:cs="Lucida Sans Unicode"/>
                <w:sz w:val="20"/>
                <w:szCs w:val="20"/>
              </w:rPr>
              <w:t>30 de abril</w:t>
            </w:r>
          </w:p>
        </w:tc>
      </w:tr>
      <w:tr w:rsidR="00AE678F" w14:paraId="36F4793A" w14:textId="77777777" w:rsidTr="1F4F3550">
        <w:tc>
          <w:tcPr>
            <w:tcW w:w="2805" w:type="dxa"/>
          </w:tcPr>
          <w:p w14:paraId="4C7343BE" w14:textId="77777777" w:rsidR="00101831" w:rsidRPr="00FA641C" w:rsidRDefault="00101831">
            <w:pPr>
              <w:ind w:right="-519"/>
              <w:rPr>
                <w:rFonts w:ascii="Lucida Sans Unicode" w:hAnsi="Lucida Sans Unicode" w:cs="Lucida Sans Unicode"/>
                <w:sz w:val="20"/>
                <w:szCs w:val="20"/>
              </w:rPr>
            </w:pPr>
            <w:r w:rsidRPr="00FA641C">
              <w:rPr>
                <w:rFonts w:ascii="Lucida Sans Unicode" w:hAnsi="Lucida Sans Unicode" w:cs="Lucida Sans Unicode"/>
                <w:sz w:val="20"/>
                <w:szCs w:val="20"/>
              </w:rPr>
              <w:t xml:space="preserve">Resultados finales </w:t>
            </w:r>
          </w:p>
        </w:tc>
        <w:tc>
          <w:tcPr>
            <w:tcW w:w="6267" w:type="dxa"/>
            <w:gridSpan w:val="2"/>
          </w:tcPr>
          <w:p w14:paraId="7CFAA763" w14:textId="77777777" w:rsidR="00101831" w:rsidRPr="00FA641C" w:rsidRDefault="00101831">
            <w:pPr>
              <w:ind w:right="-519"/>
              <w:jc w:val="center"/>
              <w:rPr>
                <w:rFonts w:ascii="Lucida Sans Unicode" w:hAnsi="Lucida Sans Unicode" w:cs="Lucida Sans Unicode"/>
                <w:sz w:val="20"/>
                <w:szCs w:val="20"/>
              </w:rPr>
            </w:pPr>
            <w:r w:rsidRPr="00FA641C">
              <w:rPr>
                <w:rFonts w:ascii="Lucida Sans Unicode" w:hAnsi="Lucida Sans Unicode" w:cs="Lucida Sans Unicode"/>
                <w:sz w:val="20"/>
                <w:szCs w:val="20"/>
              </w:rPr>
              <w:t xml:space="preserve">1 de mayo  </w:t>
            </w:r>
          </w:p>
        </w:tc>
      </w:tr>
      <w:tr w:rsidR="00AE678F" w14:paraId="657D32E4" w14:textId="77777777" w:rsidTr="1F4F3550">
        <w:tc>
          <w:tcPr>
            <w:tcW w:w="2805" w:type="dxa"/>
          </w:tcPr>
          <w:p w14:paraId="5BDB6E13" w14:textId="77777777" w:rsidR="00101831" w:rsidRPr="00FA641C" w:rsidRDefault="00101831">
            <w:pPr>
              <w:ind w:right="-519"/>
              <w:rPr>
                <w:rFonts w:ascii="Lucida Sans Unicode" w:hAnsi="Lucida Sans Unicode" w:cs="Lucida Sans Unicode"/>
                <w:sz w:val="20"/>
                <w:szCs w:val="20"/>
              </w:rPr>
            </w:pPr>
            <w:r w:rsidRPr="00FA641C">
              <w:rPr>
                <w:rFonts w:ascii="Lucida Sans Unicode" w:hAnsi="Lucida Sans Unicode" w:cs="Lucida Sans Unicode"/>
                <w:sz w:val="20"/>
                <w:szCs w:val="20"/>
              </w:rPr>
              <w:t xml:space="preserve">Periodo de contratación </w:t>
            </w:r>
          </w:p>
        </w:tc>
        <w:tc>
          <w:tcPr>
            <w:tcW w:w="3291" w:type="dxa"/>
          </w:tcPr>
          <w:p w14:paraId="0C1ABE19" w14:textId="77777777" w:rsidR="00101831" w:rsidRPr="00FA641C" w:rsidRDefault="00101831">
            <w:pPr>
              <w:ind w:right="-519"/>
              <w:jc w:val="center"/>
              <w:rPr>
                <w:rFonts w:ascii="Lucida Sans Unicode" w:hAnsi="Lucida Sans Unicode" w:cs="Lucida Sans Unicode"/>
                <w:sz w:val="20"/>
                <w:szCs w:val="20"/>
              </w:rPr>
            </w:pPr>
            <w:r w:rsidRPr="00FA641C">
              <w:rPr>
                <w:rFonts w:ascii="Lucida Sans Unicode" w:hAnsi="Lucida Sans Unicode" w:cs="Lucida Sans Unicode"/>
                <w:sz w:val="20"/>
                <w:szCs w:val="20"/>
              </w:rPr>
              <w:t xml:space="preserve">2 de mayo </w:t>
            </w:r>
          </w:p>
        </w:tc>
        <w:tc>
          <w:tcPr>
            <w:tcW w:w="2976" w:type="dxa"/>
          </w:tcPr>
          <w:p w14:paraId="78FB8DD6" w14:textId="77777777" w:rsidR="00101831" w:rsidRPr="00FA641C" w:rsidRDefault="00101831">
            <w:pPr>
              <w:ind w:right="-519"/>
              <w:jc w:val="center"/>
              <w:rPr>
                <w:rFonts w:ascii="Lucida Sans Unicode" w:hAnsi="Lucida Sans Unicode" w:cs="Lucida Sans Unicode"/>
                <w:sz w:val="20"/>
                <w:szCs w:val="20"/>
              </w:rPr>
            </w:pPr>
            <w:r w:rsidRPr="00FA641C">
              <w:rPr>
                <w:rFonts w:ascii="Lucida Sans Unicode" w:hAnsi="Lucida Sans Unicode" w:cs="Lucida Sans Unicode"/>
                <w:sz w:val="20"/>
                <w:szCs w:val="20"/>
              </w:rPr>
              <w:t>15 de junio</w:t>
            </w:r>
          </w:p>
        </w:tc>
      </w:tr>
      <w:tr w:rsidR="00193A8D" w:rsidRPr="0073709C" w14:paraId="63D207B8" w14:textId="77777777" w:rsidTr="1F4F3550">
        <w:tc>
          <w:tcPr>
            <w:tcW w:w="9072" w:type="dxa"/>
            <w:gridSpan w:val="3"/>
            <w:shd w:val="clear" w:color="auto" w:fill="33CCCC"/>
          </w:tcPr>
          <w:p w14:paraId="0F164141" w14:textId="77777777" w:rsidR="00101831" w:rsidRPr="00FA641C" w:rsidRDefault="00101831">
            <w:pPr>
              <w:ind w:right="-519"/>
              <w:jc w:val="center"/>
              <w:rPr>
                <w:rFonts w:ascii="Lucida Sans Unicode" w:hAnsi="Lucida Sans Unicode" w:cs="Lucida Sans Unicode"/>
                <w:b/>
                <w:sz w:val="18"/>
                <w:szCs w:val="18"/>
              </w:rPr>
            </w:pPr>
            <w:r w:rsidRPr="61E59CFD">
              <w:rPr>
                <w:rFonts w:ascii="Lucida Sans Unicode" w:hAnsi="Lucida Sans Unicode" w:cs="Lucida Sans Unicode"/>
                <w:b/>
                <w:color w:val="FFFFFF" w:themeColor="background1"/>
                <w:sz w:val="18"/>
                <w:szCs w:val="18"/>
              </w:rPr>
              <w:t>Tercera convocatoria</w:t>
            </w:r>
          </w:p>
        </w:tc>
      </w:tr>
      <w:tr w:rsidR="00AE678F" w:rsidRPr="00C571EE" w14:paraId="65758E1C" w14:textId="77777777" w:rsidTr="1F4F3550">
        <w:tc>
          <w:tcPr>
            <w:tcW w:w="2805" w:type="dxa"/>
          </w:tcPr>
          <w:p w14:paraId="0B7F0506" w14:textId="77777777" w:rsidR="00101831" w:rsidRPr="00FA641C" w:rsidRDefault="00101831">
            <w:pPr>
              <w:jc w:val="center"/>
              <w:rPr>
                <w:rFonts w:ascii="Lucida Sans Unicode" w:hAnsi="Lucida Sans Unicode" w:cs="Lucida Sans Unicode"/>
                <w:b/>
                <w:bCs/>
                <w:sz w:val="20"/>
                <w:szCs w:val="20"/>
              </w:rPr>
            </w:pPr>
            <w:r w:rsidRPr="00FA641C">
              <w:rPr>
                <w:rFonts w:ascii="Lucida Sans Unicode" w:hAnsi="Lucida Sans Unicode" w:cs="Lucida Sans Unicode"/>
                <w:b/>
                <w:bCs/>
                <w:sz w:val="20"/>
                <w:szCs w:val="20"/>
              </w:rPr>
              <w:t>Actividad</w:t>
            </w:r>
          </w:p>
        </w:tc>
        <w:tc>
          <w:tcPr>
            <w:tcW w:w="3291" w:type="dxa"/>
          </w:tcPr>
          <w:p w14:paraId="22F06F3A" w14:textId="77777777" w:rsidR="00101831" w:rsidRPr="00FA641C" w:rsidRDefault="00101831">
            <w:pPr>
              <w:ind w:right="-519"/>
              <w:jc w:val="center"/>
              <w:rPr>
                <w:rFonts w:ascii="Lucida Sans Unicode" w:hAnsi="Lucida Sans Unicode" w:cs="Lucida Sans Unicode"/>
                <w:b/>
                <w:bCs/>
                <w:sz w:val="20"/>
                <w:szCs w:val="20"/>
              </w:rPr>
            </w:pPr>
            <w:r w:rsidRPr="00FA641C">
              <w:rPr>
                <w:rFonts w:ascii="Lucida Sans Unicode" w:hAnsi="Lucida Sans Unicode" w:cs="Lucida Sans Unicode"/>
                <w:b/>
                <w:bCs/>
                <w:sz w:val="20"/>
                <w:szCs w:val="20"/>
              </w:rPr>
              <w:t>Fecha de inicio</w:t>
            </w:r>
          </w:p>
        </w:tc>
        <w:tc>
          <w:tcPr>
            <w:tcW w:w="2976" w:type="dxa"/>
          </w:tcPr>
          <w:p w14:paraId="7CE7D8D0" w14:textId="77777777" w:rsidR="00101831" w:rsidRPr="00FA641C" w:rsidRDefault="00101831">
            <w:pPr>
              <w:ind w:right="-519"/>
              <w:jc w:val="center"/>
              <w:rPr>
                <w:rFonts w:ascii="Lucida Sans Unicode" w:hAnsi="Lucida Sans Unicode" w:cs="Lucida Sans Unicode"/>
                <w:b/>
                <w:bCs/>
                <w:sz w:val="20"/>
                <w:szCs w:val="20"/>
              </w:rPr>
            </w:pPr>
            <w:r w:rsidRPr="00FA641C">
              <w:rPr>
                <w:rFonts w:ascii="Lucida Sans Unicode" w:hAnsi="Lucida Sans Unicode" w:cs="Lucida Sans Unicode"/>
                <w:b/>
                <w:bCs/>
                <w:sz w:val="20"/>
                <w:szCs w:val="20"/>
              </w:rPr>
              <w:t>Fecha de término</w:t>
            </w:r>
          </w:p>
        </w:tc>
      </w:tr>
      <w:tr w:rsidR="00AE678F" w14:paraId="0FC85C7C" w14:textId="77777777" w:rsidTr="1F4F3550">
        <w:tc>
          <w:tcPr>
            <w:tcW w:w="2805" w:type="dxa"/>
          </w:tcPr>
          <w:p w14:paraId="69D9AD66" w14:textId="77777777" w:rsidR="00101831" w:rsidRPr="00FA641C" w:rsidRDefault="00101831">
            <w:pPr>
              <w:ind w:right="-519"/>
              <w:rPr>
                <w:rFonts w:ascii="Lucida Sans Unicode" w:hAnsi="Lucida Sans Unicode" w:cs="Lucida Sans Unicode"/>
                <w:sz w:val="20"/>
                <w:szCs w:val="20"/>
              </w:rPr>
            </w:pPr>
            <w:r w:rsidRPr="00FA641C">
              <w:rPr>
                <w:rFonts w:ascii="Lucida Sans Unicode" w:hAnsi="Lucida Sans Unicode" w:cs="Lucida Sans Unicode"/>
                <w:sz w:val="20"/>
                <w:szCs w:val="20"/>
              </w:rPr>
              <w:t xml:space="preserve">Difusión de la convocatoria </w:t>
            </w:r>
          </w:p>
        </w:tc>
        <w:tc>
          <w:tcPr>
            <w:tcW w:w="3291" w:type="dxa"/>
          </w:tcPr>
          <w:p w14:paraId="5EDE0B1A" w14:textId="77777777" w:rsidR="00101831" w:rsidRPr="00FA641C" w:rsidRDefault="00101831">
            <w:pPr>
              <w:ind w:right="-519"/>
              <w:jc w:val="center"/>
              <w:rPr>
                <w:rFonts w:ascii="Lucida Sans Unicode" w:hAnsi="Lucida Sans Unicode" w:cs="Lucida Sans Unicode"/>
                <w:sz w:val="20"/>
                <w:szCs w:val="20"/>
              </w:rPr>
            </w:pPr>
            <w:r w:rsidRPr="00FA641C">
              <w:rPr>
                <w:rFonts w:ascii="Lucida Sans Unicode" w:hAnsi="Lucida Sans Unicode" w:cs="Lucida Sans Unicode"/>
                <w:sz w:val="20"/>
                <w:szCs w:val="20"/>
              </w:rPr>
              <w:t xml:space="preserve">6 de mayo  </w:t>
            </w:r>
          </w:p>
        </w:tc>
        <w:tc>
          <w:tcPr>
            <w:tcW w:w="2976" w:type="dxa"/>
          </w:tcPr>
          <w:p w14:paraId="075CD79D" w14:textId="77777777" w:rsidR="00101831" w:rsidRPr="00FA641C" w:rsidRDefault="00101831">
            <w:pPr>
              <w:ind w:right="-519"/>
              <w:jc w:val="center"/>
              <w:rPr>
                <w:rFonts w:ascii="Lucida Sans Unicode" w:hAnsi="Lucida Sans Unicode" w:cs="Lucida Sans Unicode"/>
                <w:sz w:val="20"/>
                <w:szCs w:val="20"/>
              </w:rPr>
            </w:pPr>
            <w:r w:rsidRPr="00FA641C">
              <w:rPr>
                <w:rFonts w:ascii="Lucida Sans Unicode" w:hAnsi="Lucida Sans Unicode" w:cs="Lucida Sans Unicode"/>
                <w:sz w:val="20"/>
                <w:szCs w:val="20"/>
              </w:rPr>
              <w:t>9 de mayo</w:t>
            </w:r>
          </w:p>
        </w:tc>
      </w:tr>
      <w:tr w:rsidR="00AE678F" w14:paraId="3F9810F7" w14:textId="77777777" w:rsidTr="1F4F3550">
        <w:tc>
          <w:tcPr>
            <w:tcW w:w="2805" w:type="dxa"/>
          </w:tcPr>
          <w:p w14:paraId="1490A83D" w14:textId="77777777" w:rsidR="00101831" w:rsidRPr="00FA641C" w:rsidRDefault="00101831">
            <w:pPr>
              <w:ind w:right="-519"/>
              <w:rPr>
                <w:rFonts w:ascii="Lucida Sans Unicode" w:hAnsi="Lucida Sans Unicode" w:cs="Lucida Sans Unicode"/>
                <w:sz w:val="20"/>
                <w:szCs w:val="20"/>
              </w:rPr>
            </w:pPr>
            <w:r w:rsidRPr="00FA641C">
              <w:rPr>
                <w:rFonts w:ascii="Lucida Sans Unicode" w:hAnsi="Lucida Sans Unicode" w:cs="Lucida Sans Unicode"/>
                <w:sz w:val="20"/>
                <w:szCs w:val="20"/>
              </w:rPr>
              <w:t xml:space="preserve">Recepción de solicitudes </w:t>
            </w:r>
          </w:p>
        </w:tc>
        <w:tc>
          <w:tcPr>
            <w:tcW w:w="3291" w:type="dxa"/>
          </w:tcPr>
          <w:p w14:paraId="0C92DF90" w14:textId="77777777" w:rsidR="00101831" w:rsidRPr="00FA641C" w:rsidRDefault="00101831">
            <w:pPr>
              <w:ind w:right="-519"/>
              <w:jc w:val="center"/>
              <w:rPr>
                <w:rFonts w:ascii="Lucida Sans Unicode" w:hAnsi="Lucida Sans Unicode" w:cs="Lucida Sans Unicode"/>
                <w:sz w:val="20"/>
                <w:szCs w:val="20"/>
              </w:rPr>
            </w:pPr>
            <w:r w:rsidRPr="00FA641C">
              <w:rPr>
                <w:rFonts w:ascii="Lucida Sans Unicode" w:hAnsi="Lucida Sans Unicode" w:cs="Lucida Sans Unicode"/>
                <w:sz w:val="20"/>
                <w:szCs w:val="20"/>
              </w:rPr>
              <w:t xml:space="preserve">6 de mayo  </w:t>
            </w:r>
          </w:p>
        </w:tc>
        <w:tc>
          <w:tcPr>
            <w:tcW w:w="2976" w:type="dxa"/>
          </w:tcPr>
          <w:p w14:paraId="79976203" w14:textId="77777777" w:rsidR="00101831" w:rsidRPr="00FA641C" w:rsidRDefault="00101831">
            <w:pPr>
              <w:ind w:right="-519"/>
              <w:jc w:val="center"/>
              <w:rPr>
                <w:rFonts w:ascii="Lucida Sans Unicode" w:hAnsi="Lucida Sans Unicode" w:cs="Lucida Sans Unicode"/>
                <w:sz w:val="20"/>
                <w:szCs w:val="20"/>
              </w:rPr>
            </w:pPr>
            <w:r w:rsidRPr="00FA641C">
              <w:rPr>
                <w:rFonts w:ascii="Lucida Sans Unicode" w:hAnsi="Lucida Sans Unicode" w:cs="Lucida Sans Unicode"/>
                <w:sz w:val="20"/>
                <w:szCs w:val="20"/>
              </w:rPr>
              <w:t>9 de mayo</w:t>
            </w:r>
          </w:p>
        </w:tc>
      </w:tr>
      <w:tr w:rsidR="00AE678F" w14:paraId="78F46FFF" w14:textId="77777777" w:rsidTr="1F4F3550">
        <w:tc>
          <w:tcPr>
            <w:tcW w:w="2805" w:type="dxa"/>
          </w:tcPr>
          <w:p w14:paraId="47CFA195" w14:textId="77777777" w:rsidR="00101831" w:rsidRPr="00FA641C" w:rsidRDefault="00101831">
            <w:pPr>
              <w:ind w:right="-519"/>
              <w:rPr>
                <w:rFonts w:ascii="Lucida Sans Unicode" w:hAnsi="Lucida Sans Unicode" w:cs="Lucida Sans Unicode"/>
                <w:sz w:val="20"/>
                <w:szCs w:val="20"/>
              </w:rPr>
            </w:pPr>
            <w:r w:rsidRPr="00FA641C">
              <w:rPr>
                <w:rFonts w:ascii="Lucida Sans Unicode" w:hAnsi="Lucida Sans Unicode" w:cs="Lucida Sans Unicode"/>
                <w:sz w:val="20"/>
                <w:szCs w:val="20"/>
              </w:rPr>
              <w:t xml:space="preserve">Aplicación del examen </w:t>
            </w:r>
          </w:p>
        </w:tc>
        <w:tc>
          <w:tcPr>
            <w:tcW w:w="6267" w:type="dxa"/>
            <w:gridSpan w:val="2"/>
          </w:tcPr>
          <w:p w14:paraId="0376A068" w14:textId="77777777" w:rsidR="00101831" w:rsidRPr="00FA641C" w:rsidRDefault="00101831">
            <w:pPr>
              <w:ind w:right="-519"/>
              <w:jc w:val="center"/>
              <w:rPr>
                <w:rFonts w:ascii="Lucida Sans Unicode" w:hAnsi="Lucida Sans Unicode" w:cs="Lucida Sans Unicode"/>
                <w:sz w:val="20"/>
                <w:szCs w:val="20"/>
              </w:rPr>
            </w:pPr>
            <w:r w:rsidRPr="00FA641C">
              <w:rPr>
                <w:rFonts w:ascii="Lucida Sans Unicode" w:hAnsi="Lucida Sans Unicode" w:cs="Lucida Sans Unicode"/>
                <w:sz w:val="20"/>
                <w:szCs w:val="20"/>
              </w:rPr>
              <w:t xml:space="preserve">11 de mayo </w:t>
            </w:r>
          </w:p>
        </w:tc>
      </w:tr>
      <w:tr w:rsidR="00AE678F" w14:paraId="27690C24" w14:textId="77777777" w:rsidTr="1F4F3550">
        <w:tc>
          <w:tcPr>
            <w:tcW w:w="2805" w:type="dxa"/>
          </w:tcPr>
          <w:p w14:paraId="54798F02" w14:textId="77777777" w:rsidR="00101831" w:rsidRPr="00FA641C" w:rsidRDefault="00101831">
            <w:pPr>
              <w:ind w:right="-519"/>
              <w:rPr>
                <w:rFonts w:ascii="Lucida Sans Unicode" w:hAnsi="Lucida Sans Unicode" w:cs="Lucida Sans Unicode"/>
                <w:sz w:val="20"/>
                <w:szCs w:val="20"/>
              </w:rPr>
            </w:pPr>
            <w:r w:rsidRPr="00FA641C">
              <w:rPr>
                <w:rFonts w:ascii="Lucida Sans Unicode" w:hAnsi="Lucida Sans Unicode" w:cs="Lucida Sans Unicode"/>
                <w:sz w:val="20"/>
                <w:szCs w:val="20"/>
              </w:rPr>
              <w:t xml:space="preserve">Entrevistas </w:t>
            </w:r>
          </w:p>
        </w:tc>
        <w:tc>
          <w:tcPr>
            <w:tcW w:w="6267" w:type="dxa"/>
            <w:gridSpan w:val="2"/>
          </w:tcPr>
          <w:p w14:paraId="567025DA" w14:textId="77777777" w:rsidR="00101831" w:rsidRPr="00FA641C" w:rsidRDefault="00101831">
            <w:pPr>
              <w:ind w:right="-519"/>
              <w:jc w:val="center"/>
              <w:rPr>
                <w:rFonts w:ascii="Lucida Sans Unicode" w:hAnsi="Lucida Sans Unicode" w:cs="Lucida Sans Unicode"/>
                <w:sz w:val="20"/>
                <w:szCs w:val="20"/>
              </w:rPr>
            </w:pPr>
            <w:r w:rsidRPr="00FA641C">
              <w:rPr>
                <w:rFonts w:ascii="Lucida Sans Unicode" w:hAnsi="Lucida Sans Unicode" w:cs="Lucida Sans Unicode"/>
                <w:sz w:val="20"/>
                <w:szCs w:val="20"/>
              </w:rPr>
              <w:t>13 de mayo</w:t>
            </w:r>
          </w:p>
        </w:tc>
      </w:tr>
      <w:tr w:rsidR="00AE678F" w14:paraId="1DCC7D98" w14:textId="77777777" w:rsidTr="1F4F3550">
        <w:tc>
          <w:tcPr>
            <w:tcW w:w="2805" w:type="dxa"/>
          </w:tcPr>
          <w:p w14:paraId="040382CB" w14:textId="77777777" w:rsidR="00101831" w:rsidRPr="00FA641C" w:rsidRDefault="00101831">
            <w:pPr>
              <w:ind w:right="-519"/>
              <w:rPr>
                <w:rFonts w:ascii="Lucida Sans Unicode" w:hAnsi="Lucida Sans Unicode" w:cs="Lucida Sans Unicode"/>
                <w:sz w:val="20"/>
                <w:szCs w:val="20"/>
              </w:rPr>
            </w:pPr>
            <w:r w:rsidRPr="00FA641C">
              <w:rPr>
                <w:rFonts w:ascii="Lucida Sans Unicode" w:hAnsi="Lucida Sans Unicode" w:cs="Lucida Sans Unicode"/>
                <w:sz w:val="20"/>
                <w:szCs w:val="20"/>
              </w:rPr>
              <w:t xml:space="preserve">Resultados finales </w:t>
            </w:r>
          </w:p>
        </w:tc>
        <w:tc>
          <w:tcPr>
            <w:tcW w:w="6267" w:type="dxa"/>
            <w:gridSpan w:val="2"/>
          </w:tcPr>
          <w:p w14:paraId="15BD64B0" w14:textId="77777777" w:rsidR="00101831" w:rsidRPr="00FA641C" w:rsidRDefault="00101831">
            <w:pPr>
              <w:ind w:right="-519"/>
              <w:jc w:val="center"/>
              <w:rPr>
                <w:rFonts w:ascii="Lucida Sans Unicode" w:hAnsi="Lucida Sans Unicode" w:cs="Lucida Sans Unicode"/>
                <w:sz w:val="20"/>
                <w:szCs w:val="20"/>
              </w:rPr>
            </w:pPr>
            <w:r w:rsidRPr="00FA641C">
              <w:rPr>
                <w:rFonts w:ascii="Lucida Sans Unicode" w:hAnsi="Lucida Sans Unicode" w:cs="Lucida Sans Unicode"/>
                <w:sz w:val="20"/>
                <w:szCs w:val="20"/>
              </w:rPr>
              <w:t xml:space="preserve">15 de mayo  </w:t>
            </w:r>
          </w:p>
        </w:tc>
      </w:tr>
      <w:tr w:rsidR="00AE678F" w14:paraId="6E096775" w14:textId="77777777" w:rsidTr="1F4F3550">
        <w:tc>
          <w:tcPr>
            <w:tcW w:w="2805" w:type="dxa"/>
          </w:tcPr>
          <w:p w14:paraId="48FAF8E6" w14:textId="77777777" w:rsidR="00101831" w:rsidRPr="00FA641C" w:rsidRDefault="00101831">
            <w:pPr>
              <w:ind w:right="-519"/>
              <w:rPr>
                <w:rFonts w:ascii="Lucida Sans Unicode" w:hAnsi="Lucida Sans Unicode" w:cs="Lucida Sans Unicode"/>
                <w:sz w:val="20"/>
                <w:szCs w:val="20"/>
              </w:rPr>
            </w:pPr>
            <w:r w:rsidRPr="00FA641C">
              <w:rPr>
                <w:rFonts w:ascii="Lucida Sans Unicode" w:hAnsi="Lucida Sans Unicode" w:cs="Lucida Sans Unicode"/>
                <w:sz w:val="20"/>
                <w:szCs w:val="20"/>
              </w:rPr>
              <w:t xml:space="preserve">Periodo de contratación </w:t>
            </w:r>
          </w:p>
        </w:tc>
        <w:tc>
          <w:tcPr>
            <w:tcW w:w="3291" w:type="dxa"/>
          </w:tcPr>
          <w:p w14:paraId="5F2B70BC" w14:textId="77777777" w:rsidR="00101831" w:rsidRPr="00FA641C" w:rsidRDefault="00101831">
            <w:pPr>
              <w:ind w:right="-519"/>
              <w:jc w:val="center"/>
              <w:rPr>
                <w:rFonts w:ascii="Lucida Sans Unicode" w:hAnsi="Lucida Sans Unicode" w:cs="Lucida Sans Unicode"/>
                <w:sz w:val="20"/>
                <w:szCs w:val="20"/>
              </w:rPr>
            </w:pPr>
            <w:r w:rsidRPr="00FA641C">
              <w:rPr>
                <w:rFonts w:ascii="Lucida Sans Unicode" w:hAnsi="Lucida Sans Unicode" w:cs="Lucida Sans Unicode"/>
                <w:sz w:val="20"/>
                <w:szCs w:val="20"/>
              </w:rPr>
              <w:t xml:space="preserve">16 de mayo </w:t>
            </w:r>
          </w:p>
        </w:tc>
        <w:tc>
          <w:tcPr>
            <w:tcW w:w="2976" w:type="dxa"/>
          </w:tcPr>
          <w:p w14:paraId="2090CCB1" w14:textId="77777777" w:rsidR="00101831" w:rsidRPr="00FA641C" w:rsidRDefault="00101831">
            <w:pPr>
              <w:ind w:right="-519"/>
              <w:jc w:val="center"/>
              <w:rPr>
                <w:rFonts w:ascii="Lucida Sans Unicode" w:hAnsi="Lucida Sans Unicode" w:cs="Lucida Sans Unicode"/>
                <w:sz w:val="20"/>
                <w:szCs w:val="20"/>
              </w:rPr>
            </w:pPr>
            <w:r w:rsidRPr="00FA641C">
              <w:rPr>
                <w:rFonts w:ascii="Lucida Sans Unicode" w:hAnsi="Lucida Sans Unicode" w:cs="Lucida Sans Unicode"/>
                <w:sz w:val="20"/>
                <w:szCs w:val="20"/>
              </w:rPr>
              <w:t>15 de junio</w:t>
            </w:r>
          </w:p>
        </w:tc>
      </w:tr>
    </w:tbl>
    <w:p w14:paraId="79D2E671" w14:textId="77777777" w:rsidR="00101831" w:rsidRDefault="00101831" w:rsidP="00101831"/>
    <w:p w14:paraId="2ADF6F78" w14:textId="77777777" w:rsidR="00101831" w:rsidRPr="0092753B" w:rsidRDefault="00101831" w:rsidP="00101831">
      <w:pPr>
        <w:jc w:val="both"/>
        <w:rPr>
          <w:rFonts w:ascii="Lucida Sans Unicode" w:hAnsi="Lucida Sans Unicode" w:cs="Lucida Sans Unicode"/>
          <w:sz w:val="20"/>
          <w:szCs w:val="20"/>
        </w:rPr>
      </w:pPr>
      <w:bookmarkStart w:id="34" w:name="_Toc171076298"/>
      <w:r w:rsidRPr="0092753B">
        <w:rPr>
          <w:rFonts w:ascii="Lucida Sans Unicode" w:hAnsi="Lucida Sans Unicode" w:cs="Lucida Sans Unicode"/>
          <w:sz w:val="20"/>
          <w:szCs w:val="20"/>
        </w:rPr>
        <w:t>De las convocatorias reportadas en el cuadro anterior, se obtuvieron los siguientes resultados de las convocatorias</w:t>
      </w:r>
      <w:bookmarkEnd w:id="34"/>
      <w:r w:rsidRPr="0092753B">
        <w:rPr>
          <w:rFonts w:ascii="Lucida Sans Unicode" w:hAnsi="Lucida Sans Unicode" w:cs="Lucida Sans Unicode"/>
          <w:sz w:val="20"/>
          <w:szCs w:val="20"/>
        </w:rPr>
        <w:t xml:space="preserve">:  </w:t>
      </w:r>
    </w:p>
    <w:p w14:paraId="58C41028" w14:textId="77777777" w:rsidR="00101831" w:rsidRPr="00425154" w:rsidRDefault="00101831" w:rsidP="00101831">
      <w:pPr>
        <w:rPr>
          <w:sz w:val="16"/>
          <w:szCs w:val="16"/>
        </w:rPr>
      </w:pPr>
    </w:p>
    <w:tbl>
      <w:tblPr>
        <w:tblStyle w:val="TableGrid"/>
        <w:tblW w:w="9067" w:type="dxa"/>
        <w:tblLayout w:type="fixed"/>
        <w:tblLook w:val="04A0" w:firstRow="1" w:lastRow="0" w:firstColumn="1" w:lastColumn="0" w:noHBand="0" w:noVBand="1"/>
      </w:tblPr>
      <w:tblGrid>
        <w:gridCol w:w="4248"/>
        <w:gridCol w:w="1559"/>
        <w:gridCol w:w="1559"/>
        <w:gridCol w:w="1701"/>
      </w:tblGrid>
      <w:tr w:rsidR="00101831" w:rsidRPr="007C2216" w14:paraId="35F046A5" w14:textId="77777777">
        <w:trPr>
          <w:trHeight w:val="481"/>
        </w:trPr>
        <w:tc>
          <w:tcPr>
            <w:tcW w:w="4248" w:type="dxa"/>
            <w:shd w:val="clear" w:color="auto" w:fill="33CCCC"/>
          </w:tcPr>
          <w:p w14:paraId="74ACA5E5" w14:textId="77777777" w:rsidR="00101831" w:rsidRPr="00FA641C" w:rsidRDefault="00101831">
            <w:pPr>
              <w:rPr>
                <w:rFonts w:ascii="Lucida Sans Unicode" w:hAnsi="Lucida Sans Unicode" w:cs="Lucida Sans Unicode"/>
                <w:sz w:val="19"/>
                <w:szCs w:val="19"/>
              </w:rPr>
            </w:pPr>
          </w:p>
        </w:tc>
        <w:tc>
          <w:tcPr>
            <w:tcW w:w="1559" w:type="dxa"/>
            <w:shd w:val="clear" w:color="auto" w:fill="33CCCC"/>
          </w:tcPr>
          <w:p w14:paraId="1E653A74" w14:textId="77777777" w:rsidR="00101831" w:rsidRPr="00FA641C" w:rsidRDefault="00101831">
            <w:pPr>
              <w:jc w:val="center"/>
              <w:rPr>
                <w:rFonts w:ascii="Lucida Sans Unicode" w:hAnsi="Lucida Sans Unicode" w:cs="Lucida Sans Unicode"/>
                <w:b/>
                <w:color w:val="FFFFFF" w:themeColor="background1"/>
                <w:sz w:val="18"/>
                <w:szCs w:val="18"/>
              </w:rPr>
            </w:pPr>
            <w:r w:rsidRPr="6EA2331D">
              <w:rPr>
                <w:rFonts w:ascii="Lucida Sans Unicode" w:hAnsi="Lucida Sans Unicode" w:cs="Lucida Sans Unicode"/>
                <w:b/>
                <w:color w:val="FFFFFF" w:themeColor="background1"/>
                <w:sz w:val="18"/>
                <w:szCs w:val="18"/>
              </w:rPr>
              <w:t>1ra</w:t>
            </w:r>
          </w:p>
          <w:p w14:paraId="2C803C26" w14:textId="77777777" w:rsidR="00101831" w:rsidRPr="00FA641C" w:rsidRDefault="00101831">
            <w:pPr>
              <w:jc w:val="center"/>
              <w:rPr>
                <w:rFonts w:ascii="Lucida Sans Unicode" w:hAnsi="Lucida Sans Unicode" w:cs="Lucida Sans Unicode"/>
                <w:b/>
                <w:color w:val="FFFFFF" w:themeColor="background1"/>
                <w:sz w:val="18"/>
                <w:szCs w:val="18"/>
              </w:rPr>
            </w:pPr>
            <w:r w:rsidRPr="6EA2331D">
              <w:rPr>
                <w:rFonts w:ascii="Lucida Sans Unicode" w:hAnsi="Lucida Sans Unicode" w:cs="Lucida Sans Unicode"/>
                <w:b/>
                <w:color w:val="FFFFFF" w:themeColor="background1"/>
                <w:sz w:val="18"/>
                <w:szCs w:val="18"/>
              </w:rPr>
              <w:t>Convocatoria</w:t>
            </w:r>
          </w:p>
        </w:tc>
        <w:tc>
          <w:tcPr>
            <w:tcW w:w="1559" w:type="dxa"/>
            <w:shd w:val="clear" w:color="auto" w:fill="33CCCC"/>
          </w:tcPr>
          <w:p w14:paraId="4E9046A2" w14:textId="77777777" w:rsidR="00101831" w:rsidRPr="00FA641C" w:rsidRDefault="00101831">
            <w:pPr>
              <w:jc w:val="center"/>
              <w:rPr>
                <w:rFonts w:ascii="Lucida Sans Unicode" w:hAnsi="Lucida Sans Unicode" w:cs="Lucida Sans Unicode"/>
                <w:b/>
                <w:color w:val="FFFFFF" w:themeColor="background1"/>
                <w:sz w:val="18"/>
                <w:szCs w:val="18"/>
              </w:rPr>
            </w:pPr>
            <w:r w:rsidRPr="6EA2331D">
              <w:rPr>
                <w:rFonts w:ascii="Lucida Sans Unicode" w:hAnsi="Lucida Sans Unicode" w:cs="Lucida Sans Unicode"/>
                <w:b/>
                <w:color w:val="FFFFFF" w:themeColor="background1"/>
                <w:sz w:val="18"/>
                <w:szCs w:val="18"/>
              </w:rPr>
              <w:t>2da</w:t>
            </w:r>
          </w:p>
          <w:p w14:paraId="0FF2A3F9" w14:textId="77777777" w:rsidR="00101831" w:rsidRPr="00FA641C" w:rsidRDefault="00101831">
            <w:pPr>
              <w:jc w:val="center"/>
              <w:rPr>
                <w:rFonts w:ascii="Lucida Sans Unicode" w:hAnsi="Lucida Sans Unicode" w:cs="Lucida Sans Unicode"/>
                <w:b/>
                <w:color w:val="FFFFFF" w:themeColor="background1"/>
                <w:sz w:val="18"/>
                <w:szCs w:val="18"/>
              </w:rPr>
            </w:pPr>
            <w:r w:rsidRPr="6EA2331D">
              <w:rPr>
                <w:rFonts w:ascii="Lucida Sans Unicode" w:hAnsi="Lucida Sans Unicode" w:cs="Lucida Sans Unicode"/>
                <w:b/>
                <w:color w:val="FFFFFF" w:themeColor="background1"/>
                <w:sz w:val="18"/>
                <w:szCs w:val="18"/>
              </w:rPr>
              <w:t>convocatoria</w:t>
            </w:r>
          </w:p>
        </w:tc>
        <w:tc>
          <w:tcPr>
            <w:tcW w:w="1701" w:type="dxa"/>
            <w:shd w:val="clear" w:color="auto" w:fill="33CCCC"/>
          </w:tcPr>
          <w:p w14:paraId="6A89493E" w14:textId="77777777" w:rsidR="00101831" w:rsidRPr="00FA641C" w:rsidRDefault="00101831">
            <w:pPr>
              <w:jc w:val="center"/>
              <w:rPr>
                <w:rFonts w:ascii="Lucida Sans Unicode" w:hAnsi="Lucida Sans Unicode" w:cs="Lucida Sans Unicode"/>
                <w:b/>
                <w:color w:val="FFFFFF" w:themeColor="background1"/>
                <w:sz w:val="18"/>
                <w:szCs w:val="18"/>
              </w:rPr>
            </w:pPr>
            <w:r w:rsidRPr="6EA2331D">
              <w:rPr>
                <w:rFonts w:ascii="Lucida Sans Unicode" w:hAnsi="Lucida Sans Unicode" w:cs="Lucida Sans Unicode"/>
                <w:b/>
                <w:color w:val="FFFFFF" w:themeColor="background1"/>
                <w:sz w:val="18"/>
                <w:szCs w:val="18"/>
              </w:rPr>
              <w:t>3ra</w:t>
            </w:r>
          </w:p>
          <w:p w14:paraId="2FCBBBCC" w14:textId="77777777" w:rsidR="00101831" w:rsidRPr="00FA641C" w:rsidRDefault="00101831">
            <w:pPr>
              <w:jc w:val="center"/>
              <w:rPr>
                <w:rFonts w:ascii="Lucida Sans Unicode" w:hAnsi="Lucida Sans Unicode" w:cs="Lucida Sans Unicode"/>
                <w:b/>
                <w:color w:val="FFFFFF" w:themeColor="background1"/>
                <w:sz w:val="18"/>
                <w:szCs w:val="18"/>
              </w:rPr>
            </w:pPr>
            <w:r w:rsidRPr="6EA2331D">
              <w:rPr>
                <w:rFonts w:ascii="Lucida Sans Unicode" w:hAnsi="Lucida Sans Unicode" w:cs="Lucida Sans Unicode"/>
                <w:b/>
                <w:color w:val="FFFFFF" w:themeColor="background1"/>
                <w:sz w:val="18"/>
                <w:szCs w:val="18"/>
              </w:rPr>
              <w:t>convocatoria</w:t>
            </w:r>
          </w:p>
        </w:tc>
      </w:tr>
      <w:tr w:rsidR="00101831" w:rsidRPr="007C2216" w14:paraId="2F93D3D4" w14:textId="77777777">
        <w:tc>
          <w:tcPr>
            <w:tcW w:w="4248" w:type="dxa"/>
          </w:tcPr>
          <w:p w14:paraId="5DD2F0FF" w14:textId="36E535EC" w:rsidR="00101831" w:rsidRPr="00FA641C" w:rsidRDefault="00101831">
            <w:pPr>
              <w:rPr>
                <w:rFonts w:ascii="Lucida Sans Unicode" w:hAnsi="Lucida Sans Unicode" w:cs="Lucida Sans Unicode"/>
                <w:sz w:val="20"/>
                <w:szCs w:val="20"/>
              </w:rPr>
            </w:pPr>
            <w:r w:rsidRPr="00FA641C">
              <w:rPr>
                <w:rFonts w:ascii="Lucida Sans Unicode" w:hAnsi="Lucida Sans Unicode" w:cs="Lucida Sans Unicode"/>
                <w:sz w:val="20"/>
                <w:szCs w:val="20"/>
              </w:rPr>
              <w:t>Total</w:t>
            </w:r>
            <w:r w:rsidR="2737170F" w:rsidRPr="5A1930F4">
              <w:rPr>
                <w:rFonts w:ascii="Lucida Sans Unicode" w:hAnsi="Lucida Sans Unicode" w:cs="Lucida Sans Unicode"/>
                <w:sz w:val="20"/>
                <w:szCs w:val="20"/>
              </w:rPr>
              <w:t>,</w:t>
            </w:r>
            <w:r w:rsidRPr="00FA641C">
              <w:rPr>
                <w:rFonts w:ascii="Lucida Sans Unicode" w:hAnsi="Lucida Sans Unicode" w:cs="Lucida Sans Unicode"/>
                <w:sz w:val="20"/>
                <w:szCs w:val="20"/>
              </w:rPr>
              <w:t xml:space="preserve"> de aspirantes </w:t>
            </w:r>
          </w:p>
        </w:tc>
        <w:tc>
          <w:tcPr>
            <w:tcW w:w="1559" w:type="dxa"/>
            <w:vAlign w:val="center"/>
          </w:tcPr>
          <w:p w14:paraId="0074444D" w14:textId="77777777" w:rsidR="00101831" w:rsidRPr="00FA641C" w:rsidRDefault="00101831">
            <w:pPr>
              <w:jc w:val="center"/>
              <w:rPr>
                <w:rFonts w:ascii="Lucida Sans Unicode" w:hAnsi="Lucida Sans Unicode" w:cs="Lucida Sans Unicode"/>
                <w:sz w:val="20"/>
                <w:szCs w:val="20"/>
              </w:rPr>
            </w:pPr>
            <w:r w:rsidRPr="00FA641C">
              <w:rPr>
                <w:rFonts w:ascii="Lucida Sans Unicode" w:hAnsi="Lucida Sans Unicode" w:cs="Lucida Sans Unicode"/>
                <w:sz w:val="20"/>
                <w:szCs w:val="20"/>
              </w:rPr>
              <w:t>5,379</w:t>
            </w:r>
          </w:p>
        </w:tc>
        <w:tc>
          <w:tcPr>
            <w:tcW w:w="1559" w:type="dxa"/>
            <w:vAlign w:val="center"/>
          </w:tcPr>
          <w:p w14:paraId="076CF366" w14:textId="77777777" w:rsidR="00101831" w:rsidRPr="00FA641C" w:rsidRDefault="00101831">
            <w:pPr>
              <w:jc w:val="center"/>
              <w:rPr>
                <w:rFonts w:ascii="Lucida Sans Unicode" w:hAnsi="Lucida Sans Unicode" w:cs="Lucida Sans Unicode"/>
                <w:sz w:val="20"/>
                <w:szCs w:val="20"/>
              </w:rPr>
            </w:pPr>
            <w:r w:rsidRPr="00FA641C">
              <w:rPr>
                <w:rFonts w:ascii="Lucida Sans Unicode" w:hAnsi="Lucida Sans Unicode" w:cs="Lucida Sans Unicode"/>
                <w:sz w:val="20"/>
                <w:szCs w:val="20"/>
              </w:rPr>
              <w:t>556</w:t>
            </w:r>
          </w:p>
        </w:tc>
        <w:tc>
          <w:tcPr>
            <w:tcW w:w="1701" w:type="dxa"/>
            <w:vAlign w:val="center"/>
          </w:tcPr>
          <w:p w14:paraId="79C25716" w14:textId="77777777" w:rsidR="00101831" w:rsidRPr="00FA641C" w:rsidRDefault="00101831">
            <w:pPr>
              <w:jc w:val="center"/>
              <w:rPr>
                <w:rFonts w:ascii="Lucida Sans Unicode" w:hAnsi="Lucida Sans Unicode" w:cs="Lucida Sans Unicode"/>
                <w:sz w:val="20"/>
                <w:szCs w:val="20"/>
              </w:rPr>
            </w:pPr>
            <w:r w:rsidRPr="00FA641C">
              <w:rPr>
                <w:rFonts w:ascii="Lucida Sans Unicode" w:hAnsi="Lucida Sans Unicode" w:cs="Lucida Sans Unicode"/>
                <w:sz w:val="20"/>
                <w:szCs w:val="20"/>
              </w:rPr>
              <w:t>298</w:t>
            </w:r>
          </w:p>
        </w:tc>
      </w:tr>
      <w:tr w:rsidR="00101831" w:rsidRPr="007C2216" w14:paraId="4BBC757F" w14:textId="77777777">
        <w:tc>
          <w:tcPr>
            <w:tcW w:w="4248" w:type="dxa"/>
          </w:tcPr>
          <w:p w14:paraId="55322C61" w14:textId="77777777" w:rsidR="00101831" w:rsidRPr="00FA641C" w:rsidRDefault="00101831">
            <w:pPr>
              <w:rPr>
                <w:rFonts w:ascii="Lucida Sans Unicode" w:hAnsi="Lucida Sans Unicode" w:cs="Lucida Sans Unicode"/>
                <w:sz w:val="20"/>
                <w:szCs w:val="20"/>
              </w:rPr>
            </w:pPr>
            <w:r w:rsidRPr="00FA641C">
              <w:rPr>
                <w:rFonts w:ascii="Lucida Sans Unicode" w:hAnsi="Lucida Sans Unicode" w:cs="Lucida Sans Unicode"/>
                <w:sz w:val="20"/>
                <w:szCs w:val="20"/>
              </w:rPr>
              <w:t xml:space="preserve">Aspirantes que presentaron examen </w:t>
            </w:r>
          </w:p>
        </w:tc>
        <w:tc>
          <w:tcPr>
            <w:tcW w:w="1559" w:type="dxa"/>
            <w:vAlign w:val="center"/>
          </w:tcPr>
          <w:p w14:paraId="00DD6035" w14:textId="77777777" w:rsidR="00101831" w:rsidRPr="00FA641C" w:rsidRDefault="00101831">
            <w:pPr>
              <w:jc w:val="center"/>
              <w:rPr>
                <w:rFonts w:ascii="Lucida Sans Unicode" w:hAnsi="Lucida Sans Unicode" w:cs="Lucida Sans Unicode"/>
                <w:sz w:val="20"/>
                <w:szCs w:val="20"/>
              </w:rPr>
            </w:pPr>
            <w:r w:rsidRPr="00FA641C">
              <w:rPr>
                <w:rFonts w:ascii="Lucida Sans Unicode" w:hAnsi="Lucida Sans Unicode" w:cs="Lucida Sans Unicode"/>
                <w:sz w:val="20"/>
                <w:szCs w:val="20"/>
              </w:rPr>
              <w:t>3,452</w:t>
            </w:r>
          </w:p>
        </w:tc>
        <w:tc>
          <w:tcPr>
            <w:tcW w:w="1559" w:type="dxa"/>
            <w:vAlign w:val="center"/>
          </w:tcPr>
          <w:p w14:paraId="47C071FF" w14:textId="77777777" w:rsidR="00101831" w:rsidRPr="00FA641C" w:rsidRDefault="00101831">
            <w:pPr>
              <w:jc w:val="center"/>
              <w:rPr>
                <w:rFonts w:ascii="Lucida Sans Unicode" w:hAnsi="Lucida Sans Unicode" w:cs="Lucida Sans Unicode"/>
                <w:sz w:val="20"/>
                <w:szCs w:val="20"/>
              </w:rPr>
            </w:pPr>
            <w:r w:rsidRPr="00FA641C">
              <w:rPr>
                <w:rFonts w:ascii="Lucida Sans Unicode" w:hAnsi="Lucida Sans Unicode" w:cs="Lucida Sans Unicode"/>
                <w:sz w:val="20"/>
                <w:szCs w:val="20"/>
              </w:rPr>
              <w:t>441</w:t>
            </w:r>
          </w:p>
        </w:tc>
        <w:tc>
          <w:tcPr>
            <w:tcW w:w="1701" w:type="dxa"/>
            <w:vAlign w:val="center"/>
          </w:tcPr>
          <w:p w14:paraId="3CE22BF0" w14:textId="77777777" w:rsidR="00101831" w:rsidRPr="00FA641C" w:rsidRDefault="00101831">
            <w:pPr>
              <w:jc w:val="center"/>
              <w:rPr>
                <w:rFonts w:ascii="Lucida Sans Unicode" w:hAnsi="Lucida Sans Unicode" w:cs="Lucida Sans Unicode"/>
                <w:sz w:val="20"/>
                <w:szCs w:val="20"/>
              </w:rPr>
            </w:pPr>
            <w:r w:rsidRPr="00FA641C">
              <w:rPr>
                <w:rFonts w:ascii="Lucida Sans Unicode" w:hAnsi="Lucida Sans Unicode" w:cs="Lucida Sans Unicode"/>
                <w:sz w:val="20"/>
                <w:szCs w:val="20"/>
              </w:rPr>
              <w:t>211</w:t>
            </w:r>
          </w:p>
        </w:tc>
      </w:tr>
      <w:tr w:rsidR="00101831" w:rsidRPr="007C2216" w14:paraId="6DFFE3A7" w14:textId="77777777">
        <w:tc>
          <w:tcPr>
            <w:tcW w:w="4248" w:type="dxa"/>
          </w:tcPr>
          <w:p w14:paraId="17F464C7" w14:textId="77777777" w:rsidR="00101831" w:rsidRPr="00FA641C" w:rsidRDefault="00101831">
            <w:pPr>
              <w:rPr>
                <w:rFonts w:ascii="Lucida Sans Unicode" w:hAnsi="Lucida Sans Unicode" w:cs="Lucida Sans Unicode"/>
                <w:sz w:val="20"/>
                <w:szCs w:val="20"/>
              </w:rPr>
            </w:pPr>
            <w:r w:rsidRPr="00FA641C">
              <w:rPr>
                <w:rFonts w:ascii="Lucida Sans Unicode" w:hAnsi="Lucida Sans Unicode" w:cs="Lucida Sans Unicode"/>
                <w:sz w:val="20"/>
                <w:szCs w:val="20"/>
              </w:rPr>
              <w:t xml:space="preserve">Aspirantes evaluados con examen y entrevista </w:t>
            </w:r>
          </w:p>
        </w:tc>
        <w:tc>
          <w:tcPr>
            <w:tcW w:w="1559" w:type="dxa"/>
            <w:vAlign w:val="center"/>
          </w:tcPr>
          <w:p w14:paraId="15CADF64" w14:textId="77777777" w:rsidR="00101831" w:rsidRPr="00FA641C" w:rsidRDefault="00101831">
            <w:pPr>
              <w:jc w:val="center"/>
              <w:rPr>
                <w:rFonts w:ascii="Lucida Sans Unicode" w:hAnsi="Lucida Sans Unicode" w:cs="Lucida Sans Unicode"/>
                <w:sz w:val="20"/>
                <w:szCs w:val="20"/>
              </w:rPr>
            </w:pPr>
            <w:r w:rsidRPr="00FA641C">
              <w:rPr>
                <w:rFonts w:ascii="Lucida Sans Unicode" w:hAnsi="Lucida Sans Unicode" w:cs="Lucida Sans Unicode"/>
                <w:sz w:val="20"/>
                <w:szCs w:val="20"/>
              </w:rPr>
              <w:t>3,359</w:t>
            </w:r>
          </w:p>
        </w:tc>
        <w:tc>
          <w:tcPr>
            <w:tcW w:w="1559" w:type="dxa"/>
            <w:vAlign w:val="center"/>
          </w:tcPr>
          <w:p w14:paraId="22E8C28A" w14:textId="77777777" w:rsidR="00101831" w:rsidRPr="00FA641C" w:rsidRDefault="00101831">
            <w:pPr>
              <w:jc w:val="center"/>
              <w:rPr>
                <w:rFonts w:ascii="Lucida Sans Unicode" w:hAnsi="Lucida Sans Unicode" w:cs="Lucida Sans Unicode"/>
                <w:sz w:val="20"/>
                <w:szCs w:val="20"/>
              </w:rPr>
            </w:pPr>
            <w:r w:rsidRPr="00FA641C">
              <w:rPr>
                <w:rFonts w:ascii="Lucida Sans Unicode" w:hAnsi="Lucida Sans Unicode" w:cs="Lucida Sans Unicode"/>
                <w:sz w:val="20"/>
                <w:szCs w:val="20"/>
              </w:rPr>
              <w:t>366</w:t>
            </w:r>
          </w:p>
        </w:tc>
        <w:tc>
          <w:tcPr>
            <w:tcW w:w="1701" w:type="dxa"/>
            <w:vAlign w:val="center"/>
          </w:tcPr>
          <w:p w14:paraId="567BFF59" w14:textId="77777777" w:rsidR="00101831" w:rsidRPr="00FA641C" w:rsidRDefault="00101831">
            <w:pPr>
              <w:jc w:val="center"/>
              <w:rPr>
                <w:rFonts w:ascii="Lucida Sans Unicode" w:hAnsi="Lucida Sans Unicode" w:cs="Lucida Sans Unicode"/>
                <w:sz w:val="20"/>
                <w:szCs w:val="20"/>
              </w:rPr>
            </w:pPr>
            <w:r w:rsidRPr="00FA641C">
              <w:rPr>
                <w:rFonts w:ascii="Lucida Sans Unicode" w:hAnsi="Lucida Sans Unicode" w:cs="Lucida Sans Unicode"/>
                <w:sz w:val="20"/>
                <w:szCs w:val="20"/>
              </w:rPr>
              <w:t>206</w:t>
            </w:r>
          </w:p>
        </w:tc>
      </w:tr>
      <w:tr w:rsidR="00101831" w:rsidRPr="007C2216" w14:paraId="04A8E491" w14:textId="77777777">
        <w:tc>
          <w:tcPr>
            <w:tcW w:w="4248" w:type="dxa"/>
          </w:tcPr>
          <w:p w14:paraId="0CCD7435" w14:textId="77777777" w:rsidR="00101831" w:rsidRPr="00FA641C" w:rsidRDefault="00101831">
            <w:pPr>
              <w:rPr>
                <w:rFonts w:ascii="Lucida Sans Unicode" w:hAnsi="Lucida Sans Unicode" w:cs="Lucida Sans Unicode"/>
                <w:sz w:val="20"/>
                <w:szCs w:val="20"/>
              </w:rPr>
            </w:pPr>
            <w:r w:rsidRPr="00FA641C">
              <w:rPr>
                <w:rFonts w:ascii="Lucida Sans Unicode" w:hAnsi="Lucida Sans Unicode" w:cs="Lucida Sans Unicode"/>
                <w:sz w:val="20"/>
                <w:szCs w:val="20"/>
              </w:rPr>
              <w:t xml:space="preserve">Personas CAEL designadas </w:t>
            </w:r>
          </w:p>
        </w:tc>
        <w:tc>
          <w:tcPr>
            <w:tcW w:w="1559" w:type="dxa"/>
            <w:vAlign w:val="center"/>
          </w:tcPr>
          <w:p w14:paraId="40EFD684" w14:textId="77777777" w:rsidR="00101831" w:rsidRPr="00FA641C" w:rsidRDefault="00101831">
            <w:pPr>
              <w:jc w:val="center"/>
              <w:rPr>
                <w:rFonts w:ascii="Lucida Sans Unicode" w:hAnsi="Lucida Sans Unicode" w:cs="Lucida Sans Unicode"/>
                <w:sz w:val="20"/>
                <w:szCs w:val="20"/>
              </w:rPr>
            </w:pPr>
            <w:r w:rsidRPr="00FA641C">
              <w:rPr>
                <w:rFonts w:ascii="Lucida Sans Unicode" w:hAnsi="Lucida Sans Unicode" w:cs="Lucida Sans Unicode"/>
                <w:sz w:val="20"/>
                <w:szCs w:val="20"/>
              </w:rPr>
              <w:t>2,229</w:t>
            </w:r>
          </w:p>
        </w:tc>
        <w:tc>
          <w:tcPr>
            <w:tcW w:w="1559" w:type="dxa"/>
            <w:vAlign w:val="center"/>
          </w:tcPr>
          <w:p w14:paraId="4C0567CF" w14:textId="77777777" w:rsidR="00101831" w:rsidRPr="00FA641C" w:rsidRDefault="00101831">
            <w:pPr>
              <w:jc w:val="center"/>
              <w:rPr>
                <w:rFonts w:ascii="Lucida Sans Unicode" w:hAnsi="Lucida Sans Unicode" w:cs="Lucida Sans Unicode"/>
                <w:sz w:val="20"/>
                <w:szCs w:val="20"/>
              </w:rPr>
            </w:pPr>
            <w:r w:rsidRPr="00FA641C">
              <w:rPr>
                <w:rFonts w:ascii="Lucida Sans Unicode" w:hAnsi="Lucida Sans Unicode" w:cs="Lucida Sans Unicode"/>
                <w:sz w:val="20"/>
                <w:szCs w:val="20"/>
              </w:rPr>
              <w:t>292</w:t>
            </w:r>
          </w:p>
        </w:tc>
        <w:tc>
          <w:tcPr>
            <w:tcW w:w="1701" w:type="dxa"/>
            <w:vAlign w:val="center"/>
          </w:tcPr>
          <w:p w14:paraId="066C5295" w14:textId="77777777" w:rsidR="00101831" w:rsidRPr="00FA641C" w:rsidRDefault="00101831">
            <w:pPr>
              <w:jc w:val="center"/>
              <w:rPr>
                <w:rFonts w:ascii="Lucida Sans Unicode" w:hAnsi="Lucida Sans Unicode" w:cs="Lucida Sans Unicode"/>
                <w:sz w:val="20"/>
                <w:szCs w:val="20"/>
              </w:rPr>
            </w:pPr>
            <w:r w:rsidRPr="00FA641C">
              <w:rPr>
                <w:rFonts w:ascii="Lucida Sans Unicode" w:hAnsi="Lucida Sans Unicode" w:cs="Lucida Sans Unicode"/>
                <w:sz w:val="20"/>
                <w:szCs w:val="20"/>
              </w:rPr>
              <w:t>160</w:t>
            </w:r>
          </w:p>
        </w:tc>
      </w:tr>
      <w:tr w:rsidR="00101831" w:rsidRPr="007C2216" w14:paraId="06FDF4D6" w14:textId="77777777">
        <w:tc>
          <w:tcPr>
            <w:tcW w:w="4248" w:type="dxa"/>
          </w:tcPr>
          <w:p w14:paraId="5E553842" w14:textId="77777777" w:rsidR="00101831" w:rsidRPr="00FA641C" w:rsidRDefault="00101831">
            <w:pPr>
              <w:rPr>
                <w:rFonts w:ascii="Lucida Sans Unicode" w:hAnsi="Lucida Sans Unicode" w:cs="Lucida Sans Unicode"/>
                <w:sz w:val="20"/>
                <w:szCs w:val="20"/>
              </w:rPr>
            </w:pPr>
            <w:r w:rsidRPr="00FA641C">
              <w:rPr>
                <w:rFonts w:ascii="Lucida Sans Unicode" w:hAnsi="Lucida Sans Unicode" w:cs="Lucida Sans Unicode"/>
                <w:sz w:val="20"/>
                <w:szCs w:val="20"/>
              </w:rPr>
              <w:t>Personas SEL designadas</w:t>
            </w:r>
          </w:p>
        </w:tc>
        <w:tc>
          <w:tcPr>
            <w:tcW w:w="1559" w:type="dxa"/>
            <w:vAlign w:val="center"/>
          </w:tcPr>
          <w:p w14:paraId="065C34EA" w14:textId="77777777" w:rsidR="00101831" w:rsidRPr="00FA641C" w:rsidRDefault="00101831">
            <w:pPr>
              <w:jc w:val="center"/>
              <w:rPr>
                <w:rFonts w:ascii="Lucida Sans Unicode" w:hAnsi="Lucida Sans Unicode" w:cs="Lucida Sans Unicode"/>
                <w:sz w:val="20"/>
                <w:szCs w:val="20"/>
              </w:rPr>
            </w:pPr>
            <w:r w:rsidRPr="00FA641C">
              <w:rPr>
                <w:rFonts w:ascii="Lucida Sans Unicode" w:hAnsi="Lucida Sans Unicode" w:cs="Lucida Sans Unicode"/>
                <w:sz w:val="20"/>
                <w:szCs w:val="20"/>
              </w:rPr>
              <w:t>449</w:t>
            </w:r>
          </w:p>
        </w:tc>
        <w:tc>
          <w:tcPr>
            <w:tcW w:w="1559" w:type="dxa"/>
            <w:vAlign w:val="center"/>
          </w:tcPr>
          <w:p w14:paraId="1A66AEEE" w14:textId="77777777" w:rsidR="00101831" w:rsidRPr="00FA641C" w:rsidRDefault="00101831">
            <w:pPr>
              <w:jc w:val="center"/>
              <w:rPr>
                <w:rFonts w:ascii="Lucida Sans Unicode" w:hAnsi="Lucida Sans Unicode" w:cs="Lucida Sans Unicode"/>
                <w:sz w:val="20"/>
                <w:szCs w:val="20"/>
              </w:rPr>
            </w:pPr>
            <w:r w:rsidRPr="00FA641C">
              <w:rPr>
                <w:rFonts w:ascii="Lucida Sans Unicode" w:hAnsi="Lucida Sans Unicode" w:cs="Lucida Sans Unicode"/>
                <w:sz w:val="20"/>
                <w:szCs w:val="20"/>
              </w:rPr>
              <w:t>1</w:t>
            </w:r>
          </w:p>
        </w:tc>
        <w:tc>
          <w:tcPr>
            <w:tcW w:w="1701" w:type="dxa"/>
            <w:vAlign w:val="center"/>
          </w:tcPr>
          <w:p w14:paraId="7051A398" w14:textId="77777777" w:rsidR="00101831" w:rsidRPr="00FA641C" w:rsidRDefault="00101831">
            <w:pPr>
              <w:jc w:val="center"/>
              <w:rPr>
                <w:rFonts w:ascii="Lucida Sans Unicode" w:hAnsi="Lucida Sans Unicode" w:cs="Lucida Sans Unicode"/>
                <w:sz w:val="20"/>
                <w:szCs w:val="20"/>
              </w:rPr>
            </w:pPr>
          </w:p>
        </w:tc>
      </w:tr>
      <w:tr w:rsidR="00101831" w:rsidRPr="007C2216" w14:paraId="0A3F3256" w14:textId="77777777">
        <w:trPr>
          <w:trHeight w:val="60"/>
        </w:trPr>
        <w:tc>
          <w:tcPr>
            <w:tcW w:w="4248" w:type="dxa"/>
          </w:tcPr>
          <w:p w14:paraId="57A65789" w14:textId="4ADEADBC" w:rsidR="00101831" w:rsidRPr="00FA641C" w:rsidRDefault="00101831">
            <w:pPr>
              <w:rPr>
                <w:rFonts w:ascii="Lucida Sans Unicode" w:hAnsi="Lucida Sans Unicode" w:cs="Lucida Sans Unicode"/>
                <w:sz w:val="20"/>
                <w:szCs w:val="20"/>
              </w:rPr>
            </w:pPr>
            <w:r w:rsidRPr="00FA641C">
              <w:rPr>
                <w:rFonts w:ascii="Lucida Sans Unicode" w:hAnsi="Lucida Sans Unicode" w:cs="Lucida Sans Unicode"/>
                <w:sz w:val="20"/>
                <w:szCs w:val="20"/>
              </w:rPr>
              <w:t>Total</w:t>
            </w:r>
            <w:r w:rsidR="55CDC640" w:rsidRPr="5A1930F4">
              <w:rPr>
                <w:rFonts w:ascii="Lucida Sans Unicode" w:hAnsi="Lucida Sans Unicode" w:cs="Lucida Sans Unicode"/>
                <w:sz w:val="20"/>
                <w:szCs w:val="20"/>
              </w:rPr>
              <w:t>,</w:t>
            </w:r>
            <w:r w:rsidRPr="00FA641C">
              <w:rPr>
                <w:rFonts w:ascii="Lucida Sans Unicode" w:hAnsi="Lucida Sans Unicode" w:cs="Lucida Sans Unicode"/>
                <w:sz w:val="20"/>
                <w:szCs w:val="20"/>
              </w:rPr>
              <w:t xml:space="preserve"> de personas contratadas </w:t>
            </w:r>
          </w:p>
        </w:tc>
        <w:tc>
          <w:tcPr>
            <w:tcW w:w="1559" w:type="dxa"/>
            <w:vAlign w:val="center"/>
          </w:tcPr>
          <w:p w14:paraId="2378F98A" w14:textId="77777777" w:rsidR="00101831" w:rsidRPr="00FA641C" w:rsidRDefault="00101831">
            <w:pPr>
              <w:jc w:val="center"/>
              <w:rPr>
                <w:rFonts w:ascii="Lucida Sans Unicode" w:hAnsi="Lucida Sans Unicode" w:cs="Lucida Sans Unicode"/>
                <w:sz w:val="20"/>
                <w:szCs w:val="20"/>
              </w:rPr>
            </w:pPr>
            <w:r w:rsidRPr="00FA641C">
              <w:rPr>
                <w:rFonts w:ascii="Lucida Sans Unicode" w:hAnsi="Lucida Sans Unicode" w:cs="Lucida Sans Unicode"/>
                <w:sz w:val="20"/>
                <w:szCs w:val="20"/>
              </w:rPr>
              <w:t>2,678</w:t>
            </w:r>
          </w:p>
        </w:tc>
        <w:tc>
          <w:tcPr>
            <w:tcW w:w="1559" w:type="dxa"/>
            <w:vAlign w:val="center"/>
          </w:tcPr>
          <w:p w14:paraId="7309E3A5" w14:textId="77777777" w:rsidR="00101831" w:rsidRPr="00FA641C" w:rsidRDefault="00101831">
            <w:pPr>
              <w:jc w:val="center"/>
              <w:rPr>
                <w:rFonts w:ascii="Lucida Sans Unicode" w:hAnsi="Lucida Sans Unicode" w:cs="Lucida Sans Unicode"/>
                <w:sz w:val="20"/>
                <w:szCs w:val="20"/>
              </w:rPr>
            </w:pPr>
            <w:r w:rsidRPr="00FA641C">
              <w:rPr>
                <w:rFonts w:ascii="Lucida Sans Unicode" w:hAnsi="Lucida Sans Unicode" w:cs="Lucida Sans Unicode"/>
                <w:sz w:val="20"/>
                <w:szCs w:val="20"/>
              </w:rPr>
              <w:t>293</w:t>
            </w:r>
          </w:p>
        </w:tc>
        <w:tc>
          <w:tcPr>
            <w:tcW w:w="1701" w:type="dxa"/>
            <w:vAlign w:val="center"/>
          </w:tcPr>
          <w:p w14:paraId="5D6F19D7" w14:textId="77777777" w:rsidR="00101831" w:rsidRPr="00FA641C" w:rsidRDefault="00101831">
            <w:pPr>
              <w:jc w:val="center"/>
              <w:rPr>
                <w:rFonts w:ascii="Lucida Sans Unicode" w:hAnsi="Lucida Sans Unicode" w:cs="Lucida Sans Unicode"/>
                <w:sz w:val="20"/>
                <w:szCs w:val="20"/>
              </w:rPr>
            </w:pPr>
            <w:r w:rsidRPr="00FA641C">
              <w:rPr>
                <w:rFonts w:ascii="Lucida Sans Unicode" w:hAnsi="Lucida Sans Unicode" w:cs="Lucida Sans Unicode"/>
                <w:sz w:val="20"/>
                <w:szCs w:val="20"/>
              </w:rPr>
              <w:t>160</w:t>
            </w:r>
          </w:p>
        </w:tc>
      </w:tr>
    </w:tbl>
    <w:p w14:paraId="357ACFEE" w14:textId="77777777" w:rsidR="00101831" w:rsidRDefault="00101831" w:rsidP="00101831">
      <w:pPr>
        <w:rPr>
          <w:sz w:val="19"/>
          <w:szCs w:val="19"/>
        </w:rPr>
      </w:pPr>
    </w:p>
    <w:p w14:paraId="31835D09" w14:textId="6E3C72C0" w:rsidR="00101831" w:rsidRPr="00DC2E6D" w:rsidRDefault="00101831" w:rsidP="105E03F8">
      <w:pPr>
        <w:pStyle w:val="Heading3"/>
        <w:spacing w:line="240" w:lineRule="auto"/>
        <w:jc w:val="both"/>
        <w:rPr>
          <w:rFonts w:ascii="Lucida Sans Unicode" w:hAnsi="Lucida Sans Unicode" w:cs="Lucida Sans Unicode"/>
          <w:color w:val="00758D"/>
          <w:sz w:val="22"/>
          <w:szCs w:val="22"/>
          <w:lang w:val="es-ES"/>
        </w:rPr>
      </w:pPr>
      <w:bookmarkStart w:id="35" w:name="_Toc193358417"/>
      <w:bookmarkStart w:id="36" w:name="_Toc171076299"/>
      <w:bookmarkStart w:id="37" w:name="_Toc177752183"/>
      <w:r w:rsidRPr="00DC2E6D">
        <w:rPr>
          <w:rFonts w:ascii="Lucida Sans Unicode" w:hAnsi="Lucida Sans Unicode" w:cs="Lucida Sans Unicode"/>
          <w:color w:val="00758D"/>
          <w:sz w:val="22"/>
          <w:szCs w:val="22"/>
          <w:lang w:val="es-ES"/>
        </w:rPr>
        <w:t>Capacitaciones presenciales</w:t>
      </w:r>
      <w:r w:rsidR="26A9A463" w:rsidRPr="00DC2E6D">
        <w:rPr>
          <w:rFonts w:ascii="Lucida Sans Unicode" w:hAnsi="Lucida Sans Unicode" w:cs="Lucida Sans Unicode"/>
          <w:color w:val="00758D"/>
          <w:sz w:val="22"/>
          <w:szCs w:val="22"/>
          <w:lang w:val="es-ES"/>
        </w:rPr>
        <w:t xml:space="preserve"> sobre el </w:t>
      </w:r>
      <w:r w:rsidR="0CF7D1BD" w:rsidRPr="00DC2E6D">
        <w:rPr>
          <w:rFonts w:ascii="Lucida Sans Unicode" w:hAnsi="Lucida Sans Unicode" w:cs="Lucida Sans Unicode"/>
          <w:color w:val="00758D"/>
          <w:sz w:val="22"/>
          <w:szCs w:val="22"/>
          <w:lang w:val="es-ES"/>
        </w:rPr>
        <w:t>(</w:t>
      </w:r>
      <w:r w:rsidR="26A9A463" w:rsidRPr="00DC2E6D">
        <w:rPr>
          <w:rFonts w:ascii="Lucida Sans Unicode" w:hAnsi="Lucida Sans Unicode" w:cs="Lucida Sans Unicode"/>
          <w:color w:val="00758D"/>
          <w:sz w:val="22"/>
          <w:szCs w:val="22"/>
          <w:lang w:val="es-ES"/>
        </w:rPr>
        <w:t xml:space="preserve">Procedimiento de contratación </w:t>
      </w:r>
      <w:r w:rsidR="62DCB85C" w:rsidRPr="00DC2E6D">
        <w:rPr>
          <w:rFonts w:ascii="Lucida Sans Unicode" w:hAnsi="Lucida Sans Unicode" w:cs="Lucida Sans Unicode"/>
          <w:color w:val="00758D"/>
          <w:sz w:val="22"/>
          <w:szCs w:val="22"/>
          <w:lang w:val="es-ES"/>
        </w:rPr>
        <w:t>de las personas supervisoras electorales locales y capacitadoras asistentes electorales locales</w:t>
      </w:r>
      <w:r w:rsidR="3B29FCA7" w:rsidRPr="00DC2E6D">
        <w:rPr>
          <w:rFonts w:ascii="Lucida Sans Unicode" w:hAnsi="Lucida Sans Unicode" w:cs="Lucida Sans Unicode"/>
          <w:color w:val="00758D"/>
          <w:sz w:val="22"/>
          <w:szCs w:val="22"/>
          <w:lang w:val="es-ES"/>
        </w:rPr>
        <w:t>)</w:t>
      </w:r>
      <w:bookmarkEnd w:id="35"/>
    </w:p>
    <w:bookmarkEnd w:id="36"/>
    <w:bookmarkEnd w:id="37"/>
    <w:p w14:paraId="4387AA43" w14:textId="151D029D" w:rsidR="00101831" w:rsidRPr="00F468DF" w:rsidRDefault="00101831" w:rsidP="105E03F8">
      <w:pPr>
        <w:rPr>
          <w:lang w:val="es-ES"/>
        </w:rPr>
      </w:pPr>
    </w:p>
    <w:p w14:paraId="5D4E585B" w14:textId="77777777" w:rsidR="00101831" w:rsidRPr="00FA641C" w:rsidRDefault="00101831" w:rsidP="00101831">
      <w:pPr>
        <w:spacing w:after="0"/>
        <w:jc w:val="both"/>
        <w:rPr>
          <w:rFonts w:ascii="Lucida Sans Unicode" w:hAnsi="Lucida Sans Unicode" w:cs="Lucida Sans Unicode"/>
          <w:sz w:val="20"/>
          <w:szCs w:val="20"/>
        </w:rPr>
      </w:pPr>
      <w:r w:rsidRPr="00FA641C">
        <w:rPr>
          <w:rFonts w:ascii="Lucida Sans Unicode" w:hAnsi="Lucida Sans Unicode" w:cs="Lucida Sans Unicode"/>
          <w:sz w:val="20"/>
          <w:szCs w:val="20"/>
        </w:rPr>
        <w:t xml:space="preserve">Con el fin de fortalecer la capacitación brindada en la plataforma </w:t>
      </w:r>
      <w:r w:rsidRPr="00FA641C">
        <w:rPr>
          <w:rFonts w:ascii="Lucida Sans Unicode" w:hAnsi="Lucida Sans Unicode" w:cs="Lucida Sans Unicode"/>
          <w:i/>
          <w:iCs/>
          <w:sz w:val="20"/>
          <w:szCs w:val="20"/>
        </w:rPr>
        <w:t>“IEPCapacita”</w:t>
      </w:r>
      <w:r>
        <w:rPr>
          <w:rFonts w:ascii="Lucida Sans Unicode" w:hAnsi="Lucida Sans Unicode" w:cs="Lucida Sans Unicode"/>
          <w:i/>
          <w:iCs/>
          <w:sz w:val="20"/>
          <w:szCs w:val="20"/>
        </w:rPr>
        <w:t>,</w:t>
      </w:r>
      <w:r w:rsidRPr="00FA641C">
        <w:rPr>
          <w:rFonts w:ascii="Lucida Sans Unicode" w:hAnsi="Lucida Sans Unicode" w:cs="Lucida Sans Unicode"/>
          <w:i/>
          <w:iCs/>
          <w:sz w:val="20"/>
          <w:szCs w:val="20"/>
        </w:rPr>
        <w:t xml:space="preserve"> </w:t>
      </w:r>
      <w:r w:rsidRPr="00FA641C">
        <w:rPr>
          <w:rFonts w:ascii="Lucida Sans Unicode" w:hAnsi="Lucida Sans Unicode" w:cs="Lucida Sans Unicode"/>
          <w:sz w:val="20"/>
          <w:szCs w:val="20"/>
        </w:rPr>
        <w:t xml:space="preserve">la Dirección de Educación Cívica se dio a la tarea de realizar talleres regionales los cuales se llevaron a cabo los días 3, 7, 8, 9, 10, 12, 13 y 14 de febrero en las instalaciones de los Distritos Electorales Locales 5, 6, 10, 16, 3, 12, 7 y 19. </w:t>
      </w:r>
    </w:p>
    <w:p w14:paraId="21A074D3" w14:textId="77777777" w:rsidR="00101831" w:rsidRPr="00FA641C" w:rsidRDefault="00101831" w:rsidP="00101831">
      <w:pPr>
        <w:spacing w:after="0"/>
        <w:jc w:val="both"/>
        <w:rPr>
          <w:rFonts w:ascii="Lucida Sans Unicode" w:hAnsi="Lucida Sans Unicode" w:cs="Lucida Sans Unicode"/>
          <w:sz w:val="20"/>
          <w:szCs w:val="20"/>
        </w:rPr>
      </w:pPr>
    </w:p>
    <w:p w14:paraId="23AE8D5C" w14:textId="77777777" w:rsidR="00101831" w:rsidRPr="00FA641C" w:rsidRDefault="00101831" w:rsidP="00101831">
      <w:pPr>
        <w:spacing w:after="0" w:line="276" w:lineRule="auto"/>
        <w:jc w:val="both"/>
        <w:rPr>
          <w:rFonts w:ascii="Lucida Sans Unicode" w:hAnsi="Lucida Sans Unicode" w:cs="Lucida Sans Unicode"/>
          <w:sz w:val="20"/>
          <w:szCs w:val="20"/>
        </w:rPr>
      </w:pPr>
      <w:r w:rsidRPr="00FA641C">
        <w:rPr>
          <w:rFonts w:ascii="Lucida Sans Unicode" w:hAnsi="Lucida Sans Unicode" w:cs="Lucida Sans Unicode"/>
          <w:sz w:val="20"/>
          <w:szCs w:val="20"/>
        </w:rPr>
        <w:t xml:space="preserve">Los talleres estuvieron dirigidos a Consejerías y Secretarías de los 20 distritos, así como a Coordinaciones y </w:t>
      </w:r>
      <w:proofErr w:type="spellStart"/>
      <w:r w:rsidRPr="00FA641C">
        <w:rPr>
          <w:rFonts w:ascii="Lucida Sans Unicode" w:hAnsi="Lucida Sans Unicode" w:cs="Lucida Sans Unicode"/>
          <w:sz w:val="20"/>
          <w:szCs w:val="20"/>
        </w:rPr>
        <w:t>sub-coordinaciones</w:t>
      </w:r>
      <w:proofErr w:type="spellEnd"/>
      <w:r w:rsidRPr="00FA641C">
        <w:rPr>
          <w:rFonts w:ascii="Lucida Sans Unicode" w:hAnsi="Lucida Sans Unicode" w:cs="Lucida Sans Unicode"/>
          <w:sz w:val="20"/>
          <w:szCs w:val="20"/>
        </w:rPr>
        <w:t xml:space="preserve"> de Educación Cívica tanto de los Consejos Distritales como de los Centros de Coordinación de Zona ubicados en Colotlán, Tala, Cocula, Mazamitla y </w:t>
      </w:r>
      <w:proofErr w:type="spellStart"/>
      <w:r w:rsidRPr="00FA641C">
        <w:rPr>
          <w:rFonts w:ascii="Lucida Sans Unicode" w:hAnsi="Lucida Sans Unicode" w:cs="Lucida Sans Unicode"/>
          <w:sz w:val="20"/>
          <w:szCs w:val="20"/>
        </w:rPr>
        <w:t>Atenguillo</w:t>
      </w:r>
      <w:proofErr w:type="spellEnd"/>
      <w:r w:rsidRPr="00FA641C">
        <w:rPr>
          <w:rFonts w:ascii="Lucida Sans Unicode" w:hAnsi="Lucida Sans Unicode" w:cs="Lucida Sans Unicode"/>
          <w:sz w:val="20"/>
          <w:szCs w:val="20"/>
        </w:rPr>
        <w:t xml:space="preserve">. </w:t>
      </w:r>
    </w:p>
    <w:p w14:paraId="7A71B991" w14:textId="77777777" w:rsidR="00101831" w:rsidRPr="001804E4" w:rsidRDefault="00101831" w:rsidP="00101831">
      <w:pPr>
        <w:spacing w:after="0"/>
        <w:jc w:val="both"/>
        <w:rPr>
          <w:rFonts w:ascii="Lucida Sans" w:hAnsi="Lucida Sans" w:cs="Lucida Sans Unicode"/>
          <w:sz w:val="20"/>
          <w:szCs w:val="20"/>
        </w:rPr>
      </w:pPr>
    </w:p>
    <w:p w14:paraId="77E8E3E3" w14:textId="77777777" w:rsidR="00101831" w:rsidRPr="00FA641C" w:rsidRDefault="00101831" w:rsidP="00101831">
      <w:pPr>
        <w:spacing w:after="0" w:line="276" w:lineRule="auto"/>
        <w:jc w:val="both"/>
        <w:rPr>
          <w:rFonts w:ascii="Lucida Sans Unicode" w:eastAsia="Lucida Sans Unicode" w:hAnsi="Lucida Sans Unicode" w:cs="Lucida Sans Unicode"/>
          <w:sz w:val="20"/>
          <w:szCs w:val="20"/>
        </w:rPr>
      </w:pPr>
      <w:r w:rsidRPr="00FA641C">
        <w:rPr>
          <w:rFonts w:ascii="Lucida Sans Unicode" w:eastAsia="Lucida Sans Unicode" w:hAnsi="Lucida Sans Unicode" w:cs="Lucida Sans Unicode"/>
          <w:sz w:val="20"/>
          <w:szCs w:val="20"/>
        </w:rPr>
        <w:t>Los temas abordados fueron los siguientes:</w:t>
      </w:r>
    </w:p>
    <w:p w14:paraId="3C7B712E" w14:textId="77777777" w:rsidR="00101831" w:rsidRPr="00FA641C" w:rsidRDefault="00101831" w:rsidP="00101831">
      <w:pPr>
        <w:spacing w:after="0" w:line="276" w:lineRule="auto"/>
        <w:jc w:val="both"/>
        <w:rPr>
          <w:rFonts w:ascii="Lucida Sans Unicode" w:hAnsi="Lucida Sans Unicode" w:cs="Lucida Sans Unicode"/>
        </w:rPr>
      </w:pPr>
      <w:r w:rsidRPr="00FA641C">
        <w:rPr>
          <w:rFonts w:ascii="Lucida Sans Unicode" w:eastAsia="Lucida Sans Unicode" w:hAnsi="Lucida Sans Unicode" w:cs="Lucida Sans Unicode"/>
          <w:sz w:val="20"/>
          <w:szCs w:val="20"/>
        </w:rPr>
        <w:t xml:space="preserve"> </w:t>
      </w:r>
    </w:p>
    <w:p w14:paraId="66B1B2F9" w14:textId="77777777" w:rsidR="00101831" w:rsidRPr="00FA641C" w:rsidRDefault="00101831" w:rsidP="00101831">
      <w:pPr>
        <w:pStyle w:val="ListParagraph"/>
        <w:numPr>
          <w:ilvl w:val="0"/>
          <w:numId w:val="17"/>
        </w:numPr>
        <w:spacing w:after="0" w:line="276" w:lineRule="auto"/>
        <w:jc w:val="both"/>
        <w:rPr>
          <w:rFonts w:ascii="Lucida Sans Unicode" w:eastAsia="Lucida Sans Unicode" w:hAnsi="Lucida Sans Unicode" w:cs="Lucida Sans Unicode"/>
          <w:sz w:val="20"/>
          <w:szCs w:val="20"/>
        </w:rPr>
      </w:pPr>
      <w:r w:rsidRPr="00FA641C">
        <w:rPr>
          <w:rFonts w:ascii="Lucida Sans Unicode" w:eastAsia="Lucida Sans Unicode" w:hAnsi="Lucida Sans Unicode" w:cs="Lucida Sans Unicode"/>
          <w:sz w:val="20"/>
          <w:szCs w:val="20"/>
        </w:rPr>
        <w:t xml:space="preserve">Difusión de la convocatoria; </w:t>
      </w:r>
    </w:p>
    <w:p w14:paraId="4A2BDC50" w14:textId="77777777" w:rsidR="00101831" w:rsidRPr="00FA641C" w:rsidRDefault="00101831" w:rsidP="00101831">
      <w:pPr>
        <w:pStyle w:val="ListParagraph"/>
        <w:numPr>
          <w:ilvl w:val="0"/>
          <w:numId w:val="17"/>
        </w:numPr>
        <w:spacing w:after="0" w:line="276" w:lineRule="auto"/>
        <w:jc w:val="both"/>
        <w:rPr>
          <w:rFonts w:ascii="Lucida Sans Unicode" w:eastAsia="Lucida Sans Unicode" w:hAnsi="Lucida Sans Unicode" w:cs="Lucida Sans Unicode"/>
          <w:sz w:val="20"/>
          <w:szCs w:val="20"/>
        </w:rPr>
      </w:pPr>
      <w:r w:rsidRPr="00FA641C">
        <w:rPr>
          <w:rFonts w:ascii="Lucida Sans Unicode" w:eastAsia="Lucida Sans Unicode" w:hAnsi="Lucida Sans Unicode" w:cs="Lucida Sans Unicode"/>
          <w:sz w:val="20"/>
          <w:szCs w:val="20"/>
        </w:rPr>
        <w:t xml:space="preserve">Recepción de solicitudes; </w:t>
      </w:r>
    </w:p>
    <w:p w14:paraId="0FAFCB72" w14:textId="77777777" w:rsidR="00101831" w:rsidRPr="00FA641C" w:rsidRDefault="00101831" w:rsidP="00101831">
      <w:pPr>
        <w:pStyle w:val="ListParagraph"/>
        <w:numPr>
          <w:ilvl w:val="0"/>
          <w:numId w:val="17"/>
        </w:numPr>
        <w:spacing w:after="0" w:line="276" w:lineRule="auto"/>
        <w:jc w:val="both"/>
        <w:rPr>
          <w:rFonts w:ascii="Lucida Sans Unicode" w:eastAsia="Lucida Sans Unicode" w:hAnsi="Lucida Sans Unicode" w:cs="Lucida Sans Unicode"/>
          <w:sz w:val="20"/>
          <w:szCs w:val="20"/>
        </w:rPr>
      </w:pPr>
      <w:r w:rsidRPr="00FA641C">
        <w:rPr>
          <w:rFonts w:ascii="Lucida Sans Unicode" w:eastAsia="Lucida Sans Unicode" w:hAnsi="Lucida Sans Unicode" w:cs="Lucida Sans Unicode"/>
          <w:sz w:val="20"/>
          <w:szCs w:val="20"/>
        </w:rPr>
        <w:t xml:space="preserve">Cotejo documental; </w:t>
      </w:r>
    </w:p>
    <w:p w14:paraId="661C9AD8" w14:textId="77777777" w:rsidR="00101831" w:rsidRPr="00FA641C" w:rsidRDefault="00101831" w:rsidP="00101831">
      <w:pPr>
        <w:pStyle w:val="ListParagraph"/>
        <w:numPr>
          <w:ilvl w:val="0"/>
          <w:numId w:val="17"/>
        </w:numPr>
        <w:spacing w:after="0" w:line="276" w:lineRule="auto"/>
        <w:jc w:val="both"/>
        <w:rPr>
          <w:rFonts w:ascii="Lucida Sans Unicode" w:eastAsia="Lucida Sans Unicode" w:hAnsi="Lucida Sans Unicode" w:cs="Lucida Sans Unicode"/>
          <w:sz w:val="20"/>
          <w:szCs w:val="20"/>
        </w:rPr>
      </w:pPr>
      <w:r w:rsidRPr="00FA641C">
        <w:rPr>
          <w:rFonts w:ascii="Lucida Sans Unicode" w:eastAsia="Lucida Sans Unicode" w:hAnsi="Lucida Sans Unicode" w:cs="Lucida Sans Unicode"/>
          <w:sz w:val="20"/>
          <w:szCs w:val="20"/>
        </w:rPr>
        <w:t>Compulsa sobre militancia partidista; y</w:t>
      </w:r>
    </w:p>
    <w:p w14:paraId="726D46C7" w14:textId="77777777" w:rsidR="00101831" w:rsidRPr="00FA641C" w:rsidRDefault="00101831" w:rsidP="00101831">
      <w:pPr>
        <w:pStyle w:val="ListParagraph"/>
        <w:numPr>
          <w:ilvl w:val="0"/>
          <w:numId w:val="17"/>
        </w:numPr>
        <w:spacing w:after="0" w:line="276" w:lineRule="auto"/>
        <w:jc w:val="both"/>
        <w:rPr>
          <w:rFonts w:ascii="Lucida Sans Unicode" w:eastAsia="Lucida Sans Unicode" w:hAnsi="Lucida Sans Unicode" w:cs="Lucida Sans Unicode"/>
          <w:sz w:val="20"/>
          <w:szCs w:val="20"/>
        </w:rPr>
      </w:pPr>
      <w:r w:rsidRPr="00FA641C">
        <w:rPr>
          <w:rFonts w:ascii="Lucida Sans Unicode" w:eastAsia="Lucida Sans Unicode" w:hAnsi="Lucida Sans Unicode" w:cs="Lucida Sans Unicode"/>
          <w:sz w:val="20"/>
          <w:szCs w:val="20"/>
        </w:rPr>
        <w:t>Aplicación de exámenes.</w:t>
      </w:r>
    </w:p>
    <w:p w14:paraId="1C1A64C2" w14:textId="77777777" w:rsidR="00521072" w:rsidRDefault="00521072" w:rsidP="00584AB1">
      <w:pPr>
        <w:spacing w:after="0"/>
        <w:jc w:val="both"/>
        <w:rPr>
          <w:rFonts w:ascii="Lucida Sans Unicode" w:hAnsi="Lucida Sans Unicode" w:cs="Lucida Sans Unicode"/>
          <w:bCs/>
          <w:sz w:val="20"/>
          <w:szCs w:val="20"/>
        </w:rPr>
      </w:pPr>
    </w:p>
    <w:p w14:paraId="4A8E13F6" w14:textId="77777777" w:rsidR="00584AB1" w:rsidRDefault="00584AB1" w:rsidP="00584AB1">
      <w:pPr>
        <w:spacing w:after="0"/>
        <w:jc w:val="both"/>
        <w:rPr>
          <w:rFonts w:ascii="Lucida Sans Unicode" w:hAnsi="Lucida Sans Unicode" w:cs="Lucida Sans Unicode"/>
          <w:sz w:val="20"/>
          <w:szCs w:val="20"/>
        </w:rPr>
      </w:pPr>
    </w:p>
    <w:p w14:paraId="47A0AC84" w14:textId="77777777" w:rsidR="00584AB1" w:rsidRDefault="0048610A" w:rsidP="00584AB1">
      <w:hyperlink r:id="rId10" w:history="1">
        <w:r w:rsidR="00584AB1">
          <w:rPr>
            <w:rStyle w:val="Hyperlink"/>
          </w:rPr>
          <w:t xml:space="preserve">Memoria fotográfica Informe de actividades Febrero a </w:t>
        </w:r>
        <w:proofErr w:type="gramStart"/>
        <w:r w:rsidR="00584AB1">
          <w:rPr>
            <w:rStyle w:val="Hyperlink"/>
          </w:rPr>
          <w:t>Junio</w:t>
        </w:r>
        <w:proofErr w:type="gramEnd"/>
        <w:r w:rsidR="00584AB1">
          <w:rPr>
            <w:rStyle w:val="Hyperlink"/>
          </w:rPr>
          <w:t xml:space="preserve"> 2024</w:t>
        </w:r>
      </w:hyperlink>
    </w:p>
    <w:p w14:paraId="48BF88F3" w14:textId="77777777" w:rsidR="00AD45B8" w:rsidRDefault="00AD45B8" w:rsidP="00AD45B8">
      <w:pPr>
        <w:spacing w:after="0"/>
        <w:jc w:val="both"/>
        <w:rPr>
          <w:rFonts w:ascii="Lucida Sans Unicode" w:hAnsi="Lucida Sans Unicode" w:cs="Lucida Sans Unicode"/>
          <w:bCs/>
          <w:sz w:val="20"/>
          <w:szCs w:val="20"/>
        </w:rPr>
      </w:pPr>
    </w:p>
    <w:p w14:paraId="162641A3" w14:textId="77777777" w:rsidR="00FB7950" w:rsidRDefault="00FB7950" w:rsidP="00AD45B8">
      <w:pPr>
        <w:spacing w:after="0"/>
        <w:jc w:val="both"/>
        <w:rPr>
          <w:rFonts w:ascii="Lucida Sans Unicode" w:hAnsi="Lucida Sans Unicode" w:cs="Lucida Sans Unicode"/>
          <w:bCs/>
          <w:sz w:val="20"/>
          <w:szCs w:val="20"/>
        </w:rPr>
      </w:pPr>
    </w:p>
    <w:p w14:paraId="19B375C8" w14:textId="77777777" w:rsidR="00FB7950" w:rsidRDefault="00FB7950" w:rsidP="00AD45B8">
      <w:pPr>
        <w:spacing w:after="0"/>
        <w:jc w:val="both"/>
        <w:rPr>
          <w:rFonts w:ascii="Lucida Sans Unicode" w:hAnsi="Lucida Sans Unicode" w:cs="Lucida Sans Unicode"/>
          <w:bCs/>
          <w:sz w:val="20"/>
          <w:szCs w:val="20"/>
        </w:rPr>
      </w:pPr>
    </w:p>
    <w:p w14:paraId="658CD8E5" w14:textId="77777777" w:rsidR="00DC2E6D" w:rsidRDefault="00DC2E6D" w:rsidP="00AD45B8">
      <w:pPr>
        <w:spacing w:after="0"/>
        <w:jc w:val="both"/>
        <w:rPr>
          <w:rFonts w:ascii="Lucida Sans Unicode" w:hAnsi="Lucida Sans Unicode" w:cs="Lucida Sans Unicode"/>
          <w:bCs/>
          <w:sz w:val="20"/>
          <w:szCs w:val="20"/>
        </w:rPr>
      </w:pPr>
    </w:p>
    <w:p w14:paraId="5D26FE7A" w14:textId="77777777" w:rsidR="00DC2E6D" w:rsidRDefault="00DC2E6D" w:rsidP="00AD45B8">
      <w:pPr>
        <w:spacing w:after="0"/>
        <w:jc w:val="both"/>
        <w:rPr>
          <w:rFonts w:ascii="Lucida Sans Unicode" w:hAnsi="Lucida Sans Unicode" w:cs="Lucida Sans Unicode"/>
          <w:bCs/>
          <w:sz w:val="20"/>
          <w:szCs w:val="20"/>
        </w:rPr>
      </w:pPr>
    </w:p>
    <w:p w14:paraId="48FFD961" w14:textId="77777777" w:rsidR="00FB7950" w:rsidRDefault="00FB7950" w:rsidP="00AD45B8">
      <w:pPr>
        <w:spacing w:after="0"/>
        <w:jc w:val="both"/>
        <w:rPr>
          <w:rFonts w:ascii="Lucida Sans Unicode" w:hAnsi="Lucida Sans Unicode" w:cs="Lucida Sans Unicode"/>
          <w:bCs/>
          <w:sz w:val="20"/>
          <w:szCs w:val="20"/>
        </w:rPr>
      </w:pPr>
    </w:p>
    <w:p w14:paraId="255C5F03" w14:textId="0A8E015D" w:rsidR="000E6864" w:rsidRPr="001F0AD7" w:rsidRDefault="000E6864" w:rsidP="003F5D83">
      <w:pPr>
        <w:pStyle w:val="Heading1"/>
        <w:rPr>
          <w:rFonts w:ascii="Lucida Sans Unicode" w:eastAsia="Arial Narrow" w:hAnsi="Lucida Sans Unicode" w:cs="Lucida Sans Unicode"/>
          <w:b/>
          <w:bCs/>
          <w:color w:val="00758D"/>
          <w:sz w:val="28"/>
          <w:szCs w:val="28"/>
        </w:rPr>
      </w:pPr>
      <w:bookmarkStart w:id="38" w:name="_Toc193358418"/>
      <w:r w:rsidRPr="001F0AD7">
        <w:rPr>
          <w:rFonts w:ascii="Lucida Sans Unicode" w:eastAsia="Arial Narrow" w:hAnsi="Lucida Sans Unicode" w:cs="Lucida Sans Unicode"/>
          <w:b/>
          <w:bCs/>
          <w:color w:val="00758D"/>
          <w:sz w:val="28"/>
          <w:szCs w:val="28"/>
        </w:rPr>
        <w:t xml:space="preserve">Actividades </w:t>
      </w:r>
      <w:r w:rsidR="00624D76" w:rsidRPr="001F0AD7">
        <w:rPr>
          <w:rFonts w:ascii="Lucida Sans Unicode" w:eastAsia="Arial Narrow" w:hAnsi="Lucida Sans Unicode" w:cs="Lucida Sans Unicode"/>
          <w:b/>
          <w:bCs/>
          <w:color w:val="00758D"/>
          <w:sz w:val="28"/>
          <w:szCs w:val="28"/>
        </w:rPr>
        <w:t>ordinarias</w:t>
      </w:r>
      <w:bookmarkEnd w:id="38"/>
      <w:r w:rsidR="00624D76" w:rsidRPr="001F0AD7">
        <w:rPr>
          <w:rFonts w:ascii="Lucida Sans Unicode" w:eastAsia="Arial Narrow" w:hAnsi="Lucida Sans Unicode" w:cs="Lucida Sans Unicode"/>
          <w:b/>
          <w:bCs/>
          <w:color w:val="00758D"/>
          <w:sz w:val="28"/>
          <w:szCs w:val="28"/>
        </w:rPr>
        <w:t xml:space="preserve"> </w:t>
      </w:r>
    </w:p>
    <w:p w14:paraId="4A3F50B5" w14:textId="7ED72D5E" w:rsidR="00FB7950" w:rsidRPr="00F468DF" w:rsidRDefault="00FB7950" w:rsidP="00FB7950">
      <w:pPr>
        <w:pStyle w:val="Heading2"/>
        <w:rPr>
          <w:rFonts w:ascii="Lucida Sans Unicode" w:hAnsi="Lucida Sans Unicode" w:cs="Lucida Sans Unicode"/>
          <w:b/>
          <w:color w:val="00758D"/>
          <w:sz w:val="24"/>
          <w:szCs w:val="24"/>
          <w:lang w:val="es-ES"/>
        </w:rPr>
      </w:pPr>
      <w:bookmarkStart w:id="39" w:name="_Toc177752186"/>
      <w:bookmarkStart w:id="40" w:name="_Toc193358419"/>
      <w:r w:rsidRPr="55FF3E18">
        <w:rPr>
          <w:rFonts w:ascii="Lucida Sans Unicode" w:hAnsi="Lucida Sans Unicode" w:cs="Lucida Sans Unicode"/>
          <w:color w:val="00758D"/>
          <w:sz w:val="24"/>
          <w:szCs w:val="24"/>
          <w:lang w:val="es-ES"/>
        </w:rPr>
        <w:t>Cabildos y elecciones escolares</w:t>
      </w:r>
      <w:bookmarkEnd w:id="39"/>
      <w:bookmarkEnd w:id="40"/>
    </w:p>
    <w:p w14:paraId="7A08179A" w14:textId="13BC2F02" w:rsidR="00FB7950" w:rsidRPr="005E57D6" w:rsidRDefault="00FB7950" w:rsidP="00436B3E">
      <w:pPr>
        <w:pStyle w:val="Heading3"/>
        <w:ind w:left="284"/>
        <w:rPr>
          <w:rFonts w:ascii="Lucida Sans Unicode" w:hAnsi="Lucida Sans Unicode" w:cs="Lucida Sans Unicode"/>
          <w:b/>
          <w:sz w:val="22"/>
          <w:szCs w:val="22"/>
          <w:lang w:val="es-ES"/>
        </w:rPr>
      </w:pPr>
      <w:bookmarkStart w:id="41" w:name="_Toc177752187"/>
      <w:bookmarkStart w:id="42" w:name="_Toc193358420"/>
      <w:bookmarkStart w:id="43" w:name="_Hlk177744349"/>
      <w:r w:rsidRPr="005E57D6">
        <w:rPr>
          <w:rFonts w:ascii="Lucida Sans Unicode" w:hAnsi="Lucida Sans Unicode" w:cs="Lucida Sans Unicode"/>
          <w:sz w:val="22"/>
          <w:szCs w:val="22"/>
          <w:lang w:val="es-ES"/>
        </w:rPr>
        <w:t xml:space="preserve">Cabildo </w:t>
      </w:r>
      <w:r w:rsidR="00624D76" w:rsidRPr="005E57D6">
        <w:rPr>
          <w:rFonts w:ascii="Lucida Sans Unicode" w:hAnsi="Lucida Sans Unicode" w:cs="Lucida Sans Unicode"/>
          <w:sz w:val="22"/>
          <w:szCs w:val="22"/>
          <w:lang w:val="es-ES"/>
        </w:rPr>
        <w:t xml:space="preserve">Infantil </w:t>
      </w:r>
      <w:r w:rsidRPr="005E57D6">
        <w:rPr>
          <w:rFonts w:ascii="Lucida Sans Unicode" w:hAnsi="Lucida Sans Unicode" w:cs="Lucida Sans Unicode"/>
          <w:sz w:val="22"/>
          <w:szCs w:val="22"/>
          <w:lang w:val="es-ES"/>
        </w:rPr>
        <w:t>Zapopan 2024</w:t>
      </w:r>
      <w:bookmarkEnd w:id="41"/>
      <w:bookmarkEnd w:id="42"/>
    </w:p>
    <w:bookmarkEnd w:id="43"/>
    <w:p w14:paraId="70E4E532" w14:textId="5468D457" w:rsidR="001038E2" w:rsidRPr="00294207" w:rsidRDefault="002B5B7E" w:rsidP="00294207">
      <w:pPr>
        <w:tabs>
          <w:tab w:val="left" w:pos="8647"/>
        </w:tabs>
        <w:jc w:val="both"/>
        <w:rPr>
          <w:rFonts w:ascii="Lucida Sans Unicode" w:hAnsi="Lucida Sans Unicode" w:cs="Lucida Sans Unicode"/>
          <w:sz w:val="20"/>
          <w:szCs w:val="20"/>
        </w:rPr>
      </w:pPr>
      <w:r w:rsidRPr="002B5B7E">
        <w:rPr>
          <w:rFonts w:ascii="Lucida Sans Unicode" w:hAnsi="Lucida Sans Unicode" w:cs="Lucida Sans Unicode"/>
          <w:sz w:val="20"/>
          <w:szCs w:val="20"/>
        </w:rPr>
        <w:t xml:space="preserve">Como desde hace 15 años, el Instituto Electoral y de Participación Ciudadana del Estado de Jalisco junto con el Ayuntamiento de Zapopan, a través de la Dirección de Educación del citado municipio, organizan el Cabildo Infantil, que tiene como objetivo que la niñez </w:t>
      </w:r>
      <w:proofErr w:type="spellStart"/>
      <w:r w:rsidRPr="002B5B7E">
        <w:rPr>
          <w:rFonts w:ascii="Lucida Sans Unicode" w:hAnsi="Lucida Sans Unicode" w:cs="Lucida Sans Unicode"/>
          <w:sz w:val="20"/>
          <w:szCs w:val="20"/>
        </w:rPr>
        <w:t>zapopana</w:t>
      </w:r>
      <w:proofErr w:type="spellEnd"/>
      <w:r w:rsidRPr="002B5B7E">
        <w:rPr>
          <w:rFonts w:ascii="Lucida Sans Unicode" w:hAnsi="Lucida Sans Unicode" w:cs="Lucida Sans Unicode"/>
          <w:sz w:val="20"/>
          <w:szCs w:val="20"/>
        </w:rPr>
        <w:t xml:space="preserve"> participe, se involucre y sea una generadora de cambio a través de la representación de su comunidad escolar en el espacio denominado Cabildo Infantil.</w:t>
      </w:r>
      <w:r w:rsidR="00FB7950" w:rsidRPr="0030564E">
        <w:rPr>
          <w:rFonts w:ascii="Lucida Sans Unicode" w:hAnsi="Lucida Sans Unicode" w:cs="Lucida Sans Unicode"/>
          <w:sz w:val="20"/>
          <w:szCs w:val="20"/>
        </w:rPr>
        <w:t xml:space="preserve"> </w:t>
      </w:r>
    </w:p>
    <w:p w14:paraId="18399CB6" w14:textId="77777777" w:rsidR="001038E2" w:rsidRPr="009D1216" w:rsidRDefault="001038E2" w:rsidP="009D1216">
      <w:r w:rsidRPr="009D1216">
        <w:rPr>
          <w:rFonts w:ascii="Lucida Sans Unicode" w:eastAsia="Arial Narrow" w:hAnsi="Lucida Sans Unicode" w:cs="Lucida Sans Unicode"/>
          <w:color w:val="00758D"/>
        </w:rPr>
        <w:t>Numeralia</w:t>
      </w:r>
      <w:r w:rsidRPr="009D1216">
        <w:t xml:space="preserve"> </w:t>
      </w:r>
    </w:p>
    <w:tbl>
      <w:tblPr>
        <w:tblStyle w:val="TableGrid"/>
        <w:tblW w:w="0" w:type="auto"/>
        <w:jc w:val="center"/>
        <w:tblLook w:val="04A0" w:firstRow="1" w:lastRow="0" w:firstColumn="1" w:lastColumn="0" w:noHBand="0" w:noVBand="1"/>
      </w:tblPr>
      <w:tblGrid>
        <w:gridCol w:w="4414"/>
        <w:gridCol w:w="4414"/>
      </w:tblGrid>
      <w:tr w:rsidR="001038E2" w:rsidRPr="0040188A" w14:paraId="1BE831B6" w14:textId="77777777">
        <w:trPr>
          <w:jc w:val="center"/>
        </w:trPr>
        <w:tc>
          <w:tcPr>
            <w:tcW w:w="4414" w:type="dxa"/>
          </w:tcPr>
          <w:p w14:paraId="5C4264A5" w14:textId="77777777" w:rsidR="001038E2" w:rsidRPr="002B5B7E" w:rsidRDefault="001038E2">
            <w:pPr>
              <w:spacing w:line="360" w:lineRule="auto"/>
              <w:jc w:val="both"/>
              <w:rPr>
                <w:rFonts w:ascii="Lucida Sans Unicode" w:hAnsi="Lucida Sans Unicode" w:cs="Lucida Sans Unicode"/>
                <w:sz w:val="18"/>
                <w:szCs w:val="18"/>
              </w:rPr>
            </w:pPr>
            <w:r w:rsidRPr="002B5B7E">
              <w:rPr>
                <w:rFonts w:ascii="Lucida Sans Unicode" w:hAnsi="Lucida Sans Unicode" w:cs="Lucida Sans Unicode"/>
                <w:sz w:val="18"/>
                <w:szCs w:val="18"/>
              </w:rPr>
              <w:t>Presupuesto ejercido.</w:t>
            </w:r>
          </w:p>
        </w:tc>
        <w:tc>
          <w:tcPr>
            <w:tcW w:w="4414" w:type="dxa"/>
          </w:tcPr>
          <w:p w14:paraId="7A1BE9E0" w14:textId="77777777" w:rsidR="001038E2" w:rsidRPr="002B5B7E" w:rsidRDefault="001038E2">
            <w:pPr>
              <w:spacing w:line="360" w:lineRule="auto"/>
              <w:jc w:val="both"/>
              <w:rPr>
                <w:rFonts w:ascii="Lucida Sans Unicode" w:hAnsi="Lucida Sans Unicode" w:cs="Lucida Sans Unicode"/>
                <w:sz w:val="18"/>
                <w:szCs w:val="18"/>
              </w:rPr>
            </w:pPr>
            <w:r w:rsidRPr="002B5B7E">
              <w:rPr>
                <w:rFonts w:ascii="Lucida Sans Unicode" w:hAnsi="Lucida Sans Unicode" w:cs="Lucida Sans Unicode"/>
                <w:sz w:val="18"/>
                <w:szCs w:val="18"/>
              </w:rPr>
              <w:t>No se generó gasto para este ejercicio.</w:t>
            </w:r>
          </w:p>
        </w:tc>
      </w:tr>
      <w:tr w:rsidR="001038E2" w:rsidRPr="0040188A" w14:paraId="2D445879" w14:textId="77777777">
        <w:trPr>
          <w:jc w:val="center"/>
        </w:trPr>
        <w:tc>
          <w:tcPr>
            <w:tcW w:w="4414" w:type="dxa"/>
          </w:tcPr>
          <w:p w14:paraId="2B205AF3" w14:textId="77777777" w:rsidR="001038E2" w:rsidRPr="002B5B7E" w:rsidRDefault="001038E2">
            <w:pPr>
              <w:spacing w:line="360" w:lineRule="auto"/>
              <w:jc w:val="both"/>
              <w:rPr>
                <w:rFonts w:ascii="Lucida Sans Unicode" w:hAnsi="Lucida Sans Unicode" w:cs="Lucida Sans Unicode"/>
                <w:sz w:val="18"/>
                <w:szCs w:val="18"/>
              </w:rPr>
            </w:pPr>
            <w:proofErr w:type="gramStart"/>
            <w:r w:rsidRPr="002B5B7E">
              <w:rPr>
                <w:rFonts w:ascii="Lucida Sans Unicode" w:hAnsi="Lucida Sans Unicode" w:cs="Lucida Sans Unicode"/>
                <w:sz w:val="18"/>
                <w:szCs w:val="18"/>
              </w:rPr>
              <w:t>Total</w:t>
            </w:r>
            <w:proofErr w:type="gramEnd"/>
            <w:r w:rsidRPr="002B5B7E">
              <w:rPr>
                <w:rFonts w:ascii="Lucida Sans Unicode" w:hAnsi="Lucida Sans Unicode" w:cs="Lucida Sans Unicode"/>
                <w:sz w:val="18"/>
                <w:szCs w:val="18"/>
              </w:rPr>
              <w:t xml:space="preserve"> de candidaturas.</w:t>
            </w:r>
          </w:p>
        </w:tc>
        <w:tc>
          <w:tcPr>
            <w:tcW w:w="4414" w:type="dxa"/>
          </w:tcPr>
          <w:p w14:paraId="134DDDD8" w14:textId="77777777" w:rsidR="001038E2" w:rsidRPr="002B5B7E" w:rsidRDefault="001038E2">
            <w:pPr>
              <w:spacing w:line="360" w:lineRule="auto"/>
              <w:jc w:val="both"/>
              <w:rPr>
                <w:rFonts w:ascii="Lucida Sans Unicode" w:hAnsi="Lucida Sans Unicode" w:cs="Lucida Sans Unicode"/>
                <w:sz w:val="18"/>
                <w:szCs w:val="18"/>
              </w:rPr>
            </w:pPr>
            <w:r w:rsidRPr="002B5B7E">
              <w:rPr>
                <w:rFonts w:ascii="Lucida Sans Unicode" w:hAnsi="Lucida Sans Unicode" w:cs="Lucida Sans Unicode"/>
                <w:sz w:val="18"/>
                <w:szCs w:val="18"/>
              </w:rPr>
              <w:t xml:space="preserve">49 </w:t>
            </w:r>
            <w:proofErr w:type="gramStart"/>
            <w:r w:rsidRPr="002B5B7E">
              <w:rPr>
                <w:rFonts w:ascii="Lucida Sans Unicode" w:hAnsi="Lucida Sans Unicode" w:cs="Lucida Sans Unicode"/>
                <w:sz w:val="18"/>
                <w:szCs w:val="18"/>
              </w:rPr>
              <w:t>candidatas y candidatos</w:t>
            </w:r>
            <w:proofErr w:type="gramEnd"/>
            <w:r w:rsidRPr="002B5B7E">
              <w:rPr>
                <w:rFonts w:ascii="Lucida Sans Unicode" w:hAnsi="Lucida Sans Unicode" w:cs="Lucida Sans Unicode"/>
                <w:sz w:val="18"/>
                <w:szCs w:val="18"/>
              </w:rPr>
              <w:t>.</w:t>
            </w:r>
          </w:p>
        </w:tc>
      </w:tr>
      <w:tr w:rsidR="001038E2" w:rsidRPr="0040188A" w14:paraId="002FBBA4" w14:textId="77777777">
        <w:trPr>
          <w:jc w:val="center"/>
        </w:trPr>
        <w:tc>
          <w:tcPr>
            <w:tcW w:w="4414" w:type="dxa"/>
            <w:tcBorders>
              <w:bottom w:val="single" w:sz="4" w:space="0" w:color="auto"/>
            </w:tcBorders>
          </w:tcPr>
          <w:p w14:paraId="3202EBDB" w14:textId="77777777" w:rsidR="001038E2" w:rsidRPr="002B5B7E" w:rsidRDefault="001038E2">
            <w:pPr>
              <w:spacing w:line="360" w:lineRule="auto"/>
              <w:jc w:val="both"/>
              <w:rPr>
                <w:rFonts w:ascii="Lucida Sans Unicode" w:hAnsi="Lucida Sans Unicode" w:cs="Lucida Sans Unicode"/>
                <w:sz w:val="18"/>
                <w:szCs w:val="18"/>
              </w:rPr>
            </w:pPr>
            <w:r w:rsidRPr="002B5B7E">
              <w:rPr>
                <w:rFonts w:ascii="Lucida Sans Unicode" w:hAnsi="Lucida Sans Unicode" w:cs="Lucida Sans Unicode"/>
                <w:sz w:val="18"/>
                <w:szCs w:val="18"/>
              </w:rPr>
              <w:t>Alumnado convocado a participar.</w:t>
            </w:r>
          </w:p>
        </w:tc>
        <w:tc>
          <w:tcPr>
            <w:tcW w:w="4414" w:type="dxa"/>
            <w:tcBorders>
              <w:bottom w:val="single" w:sz="4" w:space="0" w:color="auto"/>
            </w:tcBorders>
          </w:tcPr>
          <w:p w14:paraId="351EF87E" w14:textId="77777777" w:rsidR="001038E2" w:rsidRPr="002B5B7E" w:rsidRDefault="001038E2">
            <w:pPr>
              <w:spacing w:line="360" w:lineRule="auto"/>
              <w:jc w:val="both"/>
              <w:rPr>
                <w:rFonts w:ascii="Lucida Sans Unicode" w:hAnsi="Lucida Sans Unicode" w:cs="Lucida Sans Unicode"/>
                <w:sz w:val="18"/>
                <w:szCs w:val="18"/>
              </w:rPr>
            </w:pPr>
            <w:r w:rsidRPr="002B5B7E">
              <w:rPr>
                <w:rFonts w:ascii="Lucida Sans Unicode" w:hAnsi="Lucida Sans Unicode" w:cs="Lucida Sans Unicode"/>
                <w:sz w:val="18"/>
                <w:szCs w:val="18"/>
              </w:rPr>
              <w:t xml:space="preserve">5,730 </w:t>
            </w:r>
            <w:proofErr w:type="gramStart"/>
            <w:r w:rsidRPr="002B5B7E">
              <w:rPr>
                <w:rFonts w:ascii="Lucida Sans Unicode" w:hAnsi="Lucida Sans Unicode" w:cs="Lucida Sans Unicode"/>
                <w:sz w:val="18"/>
                <w:szCs w:val="18"/>
              </w:rPr>
              <w:t>niñas y niños</w:t>
            </w:r>
            <w:proofErr w:type="gramEnd"/>
            <w:r w:rsidRPr="002B5B7E">
              <w:rPr>
                <w:rFonts w:ascii="Lucida Sans Unicode" w:hAnsi="Lucida Sans Unicode" w:cs="Lucida Sans Unicode"/>
                <w:sz w:val="18"/>
                <w:szCs w:val="18"/>
              </w:rPr>
              <w:t xml:space="preserve"> de los 6 niveles de primaria.</w:t>
            </w:r>
          </w:p>
        </w:tc>
      </w:tr>
      <w:tr w:rsidR="001038E2" w:rsidRPr="0040188A" w14:paraId="5B71D32B" w14:textId="77777777">
        <w:trPr>
          <w:jc w:val="center"/>
        </w:trPr>
        <w:tc>
          <w:tcPr>
            <w:tcW w:w="4414" w:type="dxa"/>
          </w:tcPr>
          <w:p w14:paraId="423E2917" w14:textId="77777777" w:rsidR="001038E2" w:rsidRPr="002B5B7E" w:rsidRDefault="001038E2">
            <w:pPr>
              <w:spacing w:line="360" w:lineRule="auto"/>
              <w:jc w:val="both"/>
              <w:rPr>
                <w:rFonts w:ascii="Lucida Sans Unicode" w:hAnsi="Lucida Sans Unicode" w:cs="Lucida Sans Unicode"/>
                <w:sz w:val="18"/>
                <w:szCs w:val="18"/>
              </w:rPr>
            </w:pPr>
            <w:r w:rsidRPr="002B5B7E">
              <w:rPr>
                <w:rFonts w:ascii="Lucida Sans Unicode" w:hAnsi="Lucida Sans Unicode" w:cs="Lucida Sans Unicode"/>
                <w:sz w:val="18"/>
                <w:szCs w:val="18"/>
              </w:rPr>
              <w:t>Periodo de ejecución.</w:t>
            </w:r>
          </w:p>
        </w:tc>
        <w:tc>
          <w:tcPr>
            <w:tcW w:w="4414" w:type="dxa"/>
          </w:tcPr>
          <w:p w14:paraId="65BB3F21" w14:textId="77777777" w:rsidR="001038E2" w:rsidRPr="002B5B7E" w:rsidRDefault="001038E2">
            <w:pPr>
              <w:spacing w:line="360" w:lineRule="auto"/>
              <w:jc w:val="both"/>
              <w:rPr>
                <w:rFonts w:ascii="Lucida Sans Unicode" w:hAnsi="Lucida Sans Unicode" w:cs="Lucida Sans Unicode"/>
                <w:sz w:val="18"/>
                <w:szCs w:val="18"/>
              </w:rPr>
            </w:pPr>
            <w:r w:rsidRPr="002B5B7E">
              <w:rPr>
                <w:rFonts w:ascii="Lucida Sans Unicode" w:hAnsi="Lucida Sans Unicode" w:cs="Lucida Sans Unicode"/>
                <w:sz w:val="18"/>
                <w:szCs w:val="18"/>
              </w:rPr>
              <w:t>14 al 22 de marzo de 2024.</w:t>
            </w:r>
          </w:p>
        </w:tc>
      </w:tr>
    </w:tbl>
    <w:p w14:paraId="4DC0CD3D" w14:textId="77777777" w:rsidR="002B5B7E" w:rsidRDefault="002B5B7E" w:rsidP="00EC437D">
      <w:pPr>
        <w:spacing w:line="240" w:lineRule="auto"/>
        <w:jc w:val="both"/>
        <w:rPr>
          <w:rFonts w:ascii="Lucida Sans Unicode" w:hAnsi="Lucida Sans Unicode" w:cs="Lucida Sans Unicode"/>
          <w:sz w:val="20"/>
          <w:szCs w:val="20"/>
        </w:rPr>
      </w:pPr>
    </w:p>
    <w:p w14:paraId="6A6D65DC" w14:textId="77777777" w:rsidR="001038E2" w:rsidRPr="009D1216" w:rsidRDefault="001038E2" w:rsidP="009D1216">
      <w:pPr>
        <w:rPr>
          <w:rFonts w:ascii="Lucida Sans Unicode" w:eastAsia="Arial Narrow" w:hAnsi="Lucida Sans Unicode" w:cs="Lucida Sans Unicode"/>
          <w:color w:val="00758D"/>
        </w:rPr>
      </w:pPr>
      <w:r w:rsidRPr="009D1216">
        <w:rPr>
          <w:rFonts w:ascii="Lucida Sans Unicode" w:eastAsia="Arial Narrow" w:hAnsi="Lucida Sans Unicode" w:cs="Lucida Sans Unicode"/>
          <w:color w:val="00758D"/>
        </w:rPr>
        <w:t>Desarrollo de la actividad</w:t>
      </w:r>
    </w:p>
    <w:p w14:paraId="77BFF3B2" w14:textId="449D4B3A" w:rsidR="001038E2" w:rsidRPr="00FE6D5A" w:rsidRDefault="001038E2" w:rsidP="00FE6D5A">
      <w:pPr>
        <w:spacing w:line="240" w:lineRule="auto"/>
        <w:jc w:val="both"/>
        <w:rPr>
          <w:rFonts w:ascii="Lucida Sans Unicode" w:hAnsi="Lucida Sans Unicode" w:cs="Lucida Sans Unicode"/>
          <w:sz w:val="20"/>
          <w:szCs w:val="20"/>
        </w:rPr>
      </w:pPr>
      <w:r w:rsidRPr="00FE6D5A">
        <w:rPr>
          <w:rFonts w:ascii="Lucida Sans Unicode" w:hAnsi="Lucida Sans Unicode" w:cs="Lucida Sans Unicode"/>
          <w:sz w:val="20"/>
          <w:szCs w:val="20"/>
        </w:rPr>
        <w:t>Mediante oficio, recibido en oficialía de partes de este Instituto el día 01 de febrero, se invitó a que personal de nuestra Institución organizara y diera fe del proceso de selección para asignar diecisiete regidurías, una sindicatura y un cargo a la presidencia del Cabildo, a través de la votación libre, secreta, directa, personal e intransferible de la niñez de las escuelas públicas que decidieran participar.</w:t>
      </w:r>
    </w:p>
    <w:p w14:paraId="047A2DCF" w14:textId="3EBCAC86" w:rsidR="001038E2" w:rsidRPr="00FE6D5A" w:rsidRDefault="00B65778" w:rsidP="00FE6D5A">
      <w:pPr>
        <w:spacing w:line="240" w:lineRule="auto"/>
        <w:jc w:val="both"/>
        <w:rPr>
          <w:rFonts w:ascii="Lucida Sans Unicode" w:hAnsi="Lucida Sans Unicode" w:cs="Lucida Sans Unicode"/>
          <w:sz w:val="20"/>
          <w:szCs w:val="20"/>
        </w:rPr>
      </w:pPr>
      <w:r>
        <w:rPr>
          <w:rFonts w:ascii="Lucida Sans Unicode" w:hAnsi="Lucida Sans Unicode" w:cs="Lucida Sans Unicode"/>
          <w:sz w:val="20"/>
          <w:szCs w:val="20"/>
        </w:rPr>
        <w:t>S</w:t>
      </w:r>
      <w:r w:rsidR="001038E2" w:rsidRPr="00FE6D5A">
        <w:rPr>
          <w:rFonts w:ascii="Lucida Sans Unicode" w:hAnsi="Lucida Sans Unicode" w:cs="Lucida Sans Unicode"/>
          <w:sz w:val="20"/>
          <w:szCs w:val="20"/>
        </w:rPr>
        <w:t>e solicitó el apoyo a la Dirección de Informática nos facilitaran 05 urnas electrónicas y que en las mismas estuvieran programadas para contestar una pregunta: Elección de planilla para Cabildo Infantil Zapopan 202</w:t>
      </w:r>
      <w:r w:rsidR="00910DCF">
        <w:rPr>
          <w:rFonts w:ascii="Lucida Sans Unicode" w:hAnsi="Lucida Sans Unicode" w:cs="Lucida Sans Unicode"/>
          <w:sz w:val="20"/>
          <w:szCs w:val="20"/>
        </w:rPr>
        <w:t>4</w:t>
      </w:r>
      <w:r w:rsidR="001038E2" w:rsidRPr="00FE6D5A">
        <w:rPr>
          <w:rFonts w:ascii="Lucida Sans Unicode" w:hAnsi="Lucida Sans Unicode" w:cs="Lucida Sans Unicode"/>
          <w:sz w:val="20"/>
          <w:szCs w:val="20"/>
        </w:rPr>
        <w:t>, con cuatro posibles respuestas.</w:t>
      </w:r>
    </w:p>
    <w:p w14:paraId="5E3BFF9E" w14:textId="77777777" w:rsidR="001038E2" w:rsidRPr="00FE6D5A" w:rsidRDefault="001038E2" w:rsidP="00FE6D5A">
      <w:pPr>
        <w:pStyle w:val="ListParagraph"/>
        <w:numPr>
          <w:ilvl w:val="0"/>
          <w:numId w:val="18"/>
        </w:numPr>
        <w:spacing w:line="240" w:lineRule="auto"/>
        <w:jc w:val="both"/>
        <w:rPr>
          <w:rFonts w:ascii="Lucida Sans Unicode" w:hAnsi="Lucida Sans Unicode" w:cs="Lucida Sans Unicode"/>
          <w:sz w:val="20"/>
          <w:szCs w:val="20"/>
        </w:rPr>
      </w:pPr>
      <w:r w:rsidRPr="00FE6D5A">
        <w:rPr>
          <w:rFonts w:ascii="Lucida Sans Unicode" w:hAnsi="Lucida Sans Unicode" w:cs="Lucida Sans Unicode"/>
          <w:sz w:val="20"/>
          <w:szCs w:val="20"/>
        </w:rPr>
        <w:t>Planilla Verde.</w:t>
      </w:r>
    </w:p>
    <w:p w14:paraId="3ECA2AB0" w14:textId="77777777" w:rsidR="001038E2" w:rsidRPr="00FE6D5A" w:rsidRDefault="001038E2" w:rsidP="00FE6D5A">
      <w:pPr>
        <w:pStyle w:val="ListParagraph"/>
        <w:numPr>
          <w:ilvl w:val="0"/>
          <w:numId w:val="18"/>
        </w:numPr>
        <w:spacing w:line="240" w:lineRule="auto"/>
        <w:jc w:val="both"/>
        <w:rPr>
          <w:rFonts w:ascii="Lucida Sans Unicode" w:hAnsi="Lucida Sans Unicode" w:cs="Lucida Sans Unicode"/>
          <w:sz w:val="20"/>
          <w:szCs w:val="20"/>
        </w:rPr>
      </w:pPr>
      <w:r w:rsidRPr="00FE6D5A">
        <w:rPr>
          <w:rFonts w:ascii="Lucida Sans Unicode" w:hAnsi="Lucida Sans Unicode" w:cs="Lucida Sans Unicode"/>
          <w:sz w:val="20"/>
          <w:szCs w:val="20"/>
        </w:rPr>
        <w:t>Planilla Azul.</w:t>
      </w:r>
    </w:p>
    <w:p w14:paraId="6CD4770E" w14:textId="77777777" w:rsidR="001038E2" w:rsidRPr="00FE6D5A" w:rsidRDefault="001038E2" w:rsidP="00FE6D5A">
      <w:pPr>
        <w:pStyle w:val="ListParagraph"/>
        <w:numPr>
          <w:ilvl w:val="0"/>
          <w:numId w:val="18"/>
        </w:numPr>
        <w:spacing w:line="240" w:lineRule="auto"/>
        <w:jc w:val="both"/>
        <w:rPr>
          <w:rFonts w:ascii="Lucida Sans Unicode" w:hAnsi="Lucida Sans Unicode" w:cs="Lucida Sans Unicode"/>
          <w:sz w:val="20"/>
          <w:szCs w:val="20"/>
        </w:rPr>
      </w:pPr>
      <w:r w:rsidRPr="00FE6D5A">
        <w:rPr>
          <w:rFonts w:ascii="Lucida Sans Unicode" w:hAnsi="Lucida Sans Unicode" w:cs="Lucida Sans Unicode"/>
          <w:sz w:val="20"/>
          <w:szCs w:val="20"/>
        </w:rPr>
        <w:t>Planilla Amarilla.</w:t>
      </w:r>
    </w:p>
    <w:p w14:paraId="2DE83B1D" w14:textId="77777777" w:rsidR="001038E2" w:rsidRPr="00FE6D5A" w:rsidRDefault="001038E2" w:rsidP="00FE6D5A">
      <w:pPr>
        <w:pStyle w:val="ListParagraph"/>
        <w:numPr>
          <w:ilvl w:val="0"/>
          <w:numId w:val="18"/>
        </w:numPr>
        <w:spacing w:line="240" w:lineRule="auto"/>
        <w:jc w:val="both"/>
        <w:rPr>
          <w:rFonts w:ascii="Lucida Sans Unicode" w:hAnsi="Lucida Sans Unicode" w:cs="Lucida Sans Unicode"/>
          <w:sz w:val="20"/>
          <w:szCs w:val="20"/>
        </w:rPr>
      </w:pPr>
      <w:r w:rsidRPr="00FE6D5A">
        <w:rPr>
          <w:rFonts w:ascii="Lucida Sans Unicode" w:hAnsi="Lucida Sans Unicode" w:cs="Lucida Sans Unicode"/>
          <w:sz w:val="20"/>
          <w:szCs w:val="20"/>
        </w:rPr>
        <w:t>Planilla Naranja.</w:t>
      </w:r>
    </w:p>
    <w:p w14:paraId="612CB45A" w14:textId="77777777" w:rsidR="00EB0C28" w:rsidRDefault="00EB0C28" w:rsidP="009F70CC">
      <w:pPr>
        <w:spacing w:line="240" w:lineRule="auto"/>
        <w:jc w:val="both"/>
        <w:rPr>
          <w:rFonts w:ascii="Lucida Sans Unicode" w:hAnsi="Lucida Sans Unicode" w:cs="Lucida Sans Unicode"/>
          <w:sz w:val="20"/>
          <w:szCs w:val="20"/>
        </w:rPr>
      </w:pPr>
    </w:p>
    <w:p w14:paraId="759D57E6" w14:textId="7F4B6A78" w:rsidR="00AE7DF6" w:rsidRDefault="00AE7DF6" w:rsidP="009F70CC">
      <w:pPr>
        <w:spacing w:line="240" w:lineRule="auto"/>
        <w:jc w:val="both"/>
        <w:rPr>
          <w:rFonts w:ascii="Lucida Sans Unicode" w:hAnsi="Lucida Sans Unicode" w:cs="Lucida Sans Unicode"/>
          <w:sz w:val="20"/>
          <w:szCs w:val="20"/>
        </w:rPr>
      </w:pPr>
      <w:r w:rsidRPr="009F70CC">
        <w:rPr>
          <w:rFonts w:ascii="Lucida Sans Unicode" w:hAnsi="Lucida Sans Unicode" w:cs="Lucida Sans Unicode"/>
          <w:sz w:val="20"/>
          <w:szCs w:val="20"/>
        </w:rPr>
        <w:t>La mecánica ha sido la misma que hemos ido desarrollando en los últimos años, ya que además de realizar y organizar sus elecciones se busca e</w:t>
      </w:r>
      <w:r w:rsidR="00294207">
        <w:rPr>
          <w:rFonts w:ascii="Lucida Sans Unicode" w:hAnsi="Lucida Sans Unicode" w:cs="Lucida Sans Unicode"/>
          <w:sz w:val="20"/>
          <w:szCs w:val="20"/>
        </w:rPr>
        <w:t xml:space="preserve">xponer </w:t>
      </w:r>
      <w:r w:rsidRPr="009F70CC">
        <w:rPr>
          <w:rFonts w:ascii="Lucida Sans Unicode" w:hAnsi="Lucida Sans Unicode" w:cs="Lucida Sans Unicode"/>
          <w:sz w:val="20"/>
          <w:szCs w:val="20"/>
        </w:rPr>
        <w:t xml:space="preserve">a </w:t>
      </w:r>
      <w:proofErr w:type="gramStart"/>
      <w:r w:rsidRPr="009F70CC">
        <w:rPr>
          <w:rFonts w:ascii="Lucida Sans Unicode" w:hAnsi="Lucida Sans Unicode" w:cs="Lucida Sans Unicode"/>
          <w:sz w:val="20"/>
          <w:szCs w:val="20"/>
        </w:rPr>
        <w:t>las niñas y niños</w:t>
      </w:r>
      <w:proofErr w:type="gramEnd"/>
      <w:r w:rsidRPr="009F70CC">
        <w:rPr>
          <w:rFonts w:ascii="Lucida Sans Unicode" w:hAnsi="Lucida Sans Unicode" w:cs="Lucida Sans Unicode"/>
          <w:sz w:val="20"/>
          <w:szCs w:val="20"/>
        </w:rPr>
        <w:t>, la importancia que tiene el participar en la toma de decisiones, en no dejar que otras personas elijan por nosotras y nosotros.</w:t>
      </w:r>
    </w:p>
    <w:p w14:paraId="1A100072" w14:textId="77777777" w:rsidR="00C16347" w:rsidRPr="009F70CC" w:rsidRDefault="00C16347" w:rsidP="009F70CC">
      <w:pPr>
        <w:spacing w:line="240" w:lineRule="auto"/>
        <w:jc w:val="both"/>
        <w:rPr>
          <w:rFonts w:ascii="Lucida Sans Unicode" w:hAnsi="Lucida Sans Unicode" w:cs="Lucida Sans Unicode"/>
          <w:sz w:val="20"/>
          <w:szCs w:val="20"/>
        </w:rPr>
      </w:pPr>
    </w:p>
    <w:p w14:paraId="63707200" w14:textId="77777777" w:rsidR="00D1597C" w:rsidRPr="009D1216" w:rsidRDefault="00D1597C" w:rsidP="009D1216">
      <w:pPr>
        <w:rPr>
          <w:rFonts w:ascii="Lucida Sans Unicode" w:eastAsia="Arial Narrow" w:hAnsi="Lucida Sans Unicode" w:cs="Lucida Sans Unicode"/>
          <w:color w:val="00758D"/>
        </w:rPr>
      </w:pPr>
      <w:r w:rsidRPr="009D1216">
        <w:rPr>
          <w:rFonts w:ascii="Lucida Sans Unicode" w:eastAsia="Arial Narrow" w:hAnsi="Lucida Sans Unicode" w:cs="Lucida Sans Unicode"/>
          <w:color w:val="00758D"/>
        </w:rPr>
        <w:t>Presentación de propuestas y selección de figuras</w:t>
      </w:r>
    </w:p>
    <w:p w14:paraId="6BD26135" w14:textId="4B917234" w:rsidR="00D1597C" w:rsidRPr="009F70CC" w:rsidRDefault="00D1597C" w:rsidP="00527B2A">
      <w:pPr>
        <w:spacing w:line="240" w:lineRule="auto"/>
        <w:jc w:val="both"/>
        <w:rPr>
          <w:rFonts w:ascii="Lucida Sans Unicode" w:hAnsi="Lucida Sans Unicode" w:cs="Lucida Sans Unicode"/>
          <w:sz w:val="20"/>
          <w:szCs w:val="20"/>
        </w:rPr>
      </w:pPr>
      <w:r w:rsidRPr="009F70CC">
        <w:rPr>
          <w:rFonts w:ascii="Lucida Sans Unicode" w:hAnsi="Lucida Sans Unicode" w:cs="Lucida Sans Unicode"/>
          <w:sz w:val="20"/>
          <w:szCs w:val="20"/>
        </w:rPr>
        <w:t xml:space="preserve">El 17 de abril fueron convocados las y los 19 aspirantes con la finalidad de presentar sus propuestas ante un jurado calificador, integrado por la Consejera Electoral Silvia Guadalupe Bustos Vázquez en representación del Instituto Electoral y de Participación Ciudadana del Estado de Jalisco, además se tuvo representación del presidente municipal de Zapopan, de las comisiones edilicias de Educación, Derechos Humanos e Igualdad de Género y Participación Ciudadana, de la Coordinación General de Construcción de Comunidad y la Presidenta del Consejo Municipal de Participación Social en la Educación. </w:t>
      </w:r>
    </w:p>
    <w:p w14:paraId="00E82E16" w14:textId="77777777" w:rsidR="00D1597C" w:rsidRPr="009F70CC" w:rsidRDefault="00D1597C" w:rsidP="00527B2A">
      <w:pPr>
        <w:spacing w:line="240" w:lineRule="auto"/>
        <w:jc w:val="both"/>
        <w:rPr>
          <w:rFonts w:ascii="Lucida Sans Unicode" w:hAnsi="Lucida Sans Unicode" w:cs="Lucida Sans Unicode"/>
          <w:sz w:val="20"/>
          <w:szCs w:val="20"/>
        </w:rPr>
      </w:pPr>
      <w:r w:rsidRPr="009F70CC">
        <w:rPr>
          <w:rFonts w:ascii="Lucida Sans Unicode" w:hAnsi="Lucida Sans Unicode" w:cs="Lucida Sans Unicode"/>
          <w:sz w:val="20"/>
          <w:szCs w:val="20"/>
        </w:rPr>
        <w:t>Para este ejercicio las y los niños contaron con hasta 3 minutos para exponer sus propuestas de mejora en algunos de los siguientes temas:</w:t>
      </w:r>
    </w:p>
    <w:p w14:paraId="663CB0F8" w14:textId="77777777" w:rsidR="00D1597C" w:rsidRPr="009F70CC" w:rsidRDefault="00D1597C" w:rsidP="00527B2A">
      <w:pPr>
        <w:pStyle w:val="ListParagraph"/>
        <w:numPr>
          <w:ilvl w:val="0"/>
          <w:numId w:val="19"/>
        </w:numPr>
        <w:spacing w:line="240" w:lineRule="auto"/>
        <w:jc w:val="both"/>
        <w:rPr>
          <w:rFonts w:ascii="Lucida Sans Unicode" w:hAnsi="Lucida Sans Unicode" w:cs="Lucida Sans Unicode"/>
          <w:sz w:val="20"/>
          <w:szCs w:val="20"/>
        </w:rPr>
      </w:pPr>
      <w:r w:rsidRPr="009F70CC">
        <w:rPr>
          <w:rFonts w:ascii="Lucida Sans Unicode" w:hAnsi="Lucida Sans Unicode" w:cs="Lucida Sans Unicode"/>
          <w:sz w:val="20"/>
          <w:szCs w:val="20"/>
        </w:rPr>
        <w:t>Por una vida saludable, deporte libre de drogas y buena nutrición.</w:t>
      </w:r>
    </w:p>
    <w:p w14:paraId="415E1607" w14:textId="77777777" w:rsidR="00D1597C" w:rsidRPr="009F70CC" w:rsidRDefault="00D1597C" w:rsidP="00527B2A">
      <w:pPr>
        <w:pStyle w:val="ListParagraph"/>
        <w:numPr>
          <w:ilvl w:val="0"/>
          <w:numId w:val="19"/>
        </w:numPr>
        <w:spacing w:line="240" w:lineRule="auto"/>
        <w:jc w:val="both"/>
        <w:rPr>
          <w:rFonts w:ascii="Lucida Sans Unicode" w:hAnsi="Lucida Sans Unicode" w:cs="Lucida Sans Unicode"/>
          <w:sz w:val="20"/>
          <w:szCs w:val="20"/>
        </w:rPr>
      </w:pPr>
      <w:r w:rsidRPr="009F70CC">
        <w:rPr>
          <w:rFonts w:ascii="Lucida Sans Unicode" w:hAnsi="Lucida Sans Unicode" w:cs="Lucida Sans Unicode"/>
          <w:sz w:val="20"/>
          <w:szCs w:val="20"/>
        </w:rPr>
        <w:t>La importancia de los valores en la sociedad.</w:t>
      </w:r>
    </w:p>
    <w:p w14:paraId="517FDA1E" w14:textId="77777777" w:rsidR="00D1597C" w:rsidRPr="009F70CC" w:rsidRDefault="00D1597C" w:rsidP="00527B2A">
      <w:pPr>
        <w:pStyle w:val="ListParagraph"/>
        <w:numPr>
          <w:ilvl w:val="0"/>
          <w:numId w:val="19"/>
        </w:numPr>
        <w:spacing w:line="240" w:lineRule="auto"/>
        <w:jc w:val="both"/>
        <w:rPr>
          <w:rFonts w:ascii="Lucida Sans Unicode" w:hAnsi="Lucida Sans Unicode" w:cs="Lucida Sans Unicode"/>
          <w:sz w:val="20"/>
          <w:szCs w:val="20"/>
        </w:rPr>
      </w:pPr>
      <w:r w:rsidRPr="009F70CC">
        <w:rPr>
          <w:rFonts w:ascii="Lucida Sans Unicode" w:hAnsi="Lucida Sans Unicode" w:cs="Lucida Sans Unicode"/>
          <w:sz w:val="20"/>
          <w:szCs w:val="20"/>
        </w:rPr>
        <w:t>Construir mi comunidad.</w:t>
      </w:r>
    </w:p>
    <w:p w14:paraId="391AE1E7" w14:textId="4C890867" w:rsidR="00907B4A" w:rsidRPr="009F70CC" w:rsidRDefault="004D614E" w:rsidP="00907B4A">
      <w:pPr>
        <w:spacing w:line="240" w:lineRule="auto"/>
        <w:jc w:val="both"/>
        <w:rPr>
          <w:rFonts w:ascii="Lucida Sans Unicode" w:hAnsi="Lucida Sans Unicode" w:cs="Lucida Sans Unicode"/>
          <w:sz w:val="20"/>
          <w:szCs w:val="20"/>
        </w:rPr>
      </w:pPr>
      <w:r w:rsidRPr="009F70CC">
        <w:rPr>
          <w:rFonts w:ascii="Lucida Sans Unicode" w:hAnsi="Lucida Sans Unicode" w:cs="Lucida Sans Unicode"/>
          <w:sz w:val="20"/>
          <w:szCs w:val="20"/>
        </w:rPr>
        <w:t xml:space="preserve">Después que las y los 19 alumnos </w:t>
      </w:r>
      <w:r w:rsidR="00925C6E">
        <w:rPr>
          <w:rFonts w:ascii="Lucida Sans Unicode" w:hAnsi="Lucida Sans Unicode" w:cs="Lucida Sans Unicode"/>
          <w:sz w:val="20"/>
          <w:szCs w:val="20"/>
        </w:rPr>
        <w:t xml:space="preserve">expusieron </w:t>
      </w:r>
      <w:r w:rsidRPr="009F70CC">
        <w:rPr>
          <w:rFonts w:ascii="Lucida Sans Unicode" w:hAnsi="Lucida Sans Unicode" w:cs="Lucida Sans Unicode"/>
          <w:sz w:val="20"/>
          <w:szCs w:val="20"/>
        </w:rPr>
        <w:t xml:space="preserve">su propuesta, el jurado calificador mediante el uso de la urna electrónica seleccionó a </w:t>
      </w:r>
      <w:r w:rsidR="007E7212">
        <w:rPr>
          <w:rFonts w:ascii="Lucida Sans Unicode" w:hAnsi="Lucida Sans Unicode" w:cs="Lucida Sans Unicode"/>
          <w:sz w:val="20"/>
          <w:szCs w:val="20"/>
        </w:rPr>
        <w:t xml:space="preserve">quien </w:t>
      </w:r>
      <w:r w:rsidRPr="009F70CC">
        <w:rPr>
          <w:rFonts w:ascii="Lucida Sans Unicode" w:hAnsi="Lucida Sans Unicode" w:cs="Lucida Sans Unicode"/>
          <w:sz w:val="20"/>
          <w:szCs w:val="20"/>
        </w:rPr>
        <w:t>ocuparían la Presidencia y Sindicatura, así como el alumnado que fungiría como titular de una regiduría</w:t>
      </w:r>
    </w:p>
    <w:p w14:paraId="64339EE6" w14:textId="77777777" w:rsidR="00907B4A" w:rsidRDefault="00907B4A" w:rsidP="009D1216">
      <w:pPr>
        <w:rPr>
          <w:rFonts w:ascii="Lucida Sans Unicode" w:eastAsia="Arial Narrow" w:hAnsi="Lucida Sans Unicode" w:cs="Lucida Sans Unicode"/>
          <w:color w:val="00758D"/>
        </w:rPr>
      </w:pPr>
    </w:p>
    <w:p w14:paraId="687E8B21" w14:textId="08F2C31B" w:rsidR="004D614E" w:rsidRPr="009D1216" w:rsidRDefault="004D614E" w:rsidP="009D1216">
      <w:pPr>
        <w:rPr>
          <w:rFonts w:ascii="Lucida Sans Unicode" w:eastAsia="Arial Narrow" w:hAnsi="Lucida Sans Unicode" w:cs="Lucida Sans Unicode"/>
          <w:color w:val="00758D"/>
        </w:rPr>
      </w:pPr>
      <w:r w:rsidRPr="009D1216">
        <w:rPr>
          <w:rFonts w:ascii="Lucida Sans Unicode" w:eastAsia="Arial Narrow" w:hAnsi="Lucida Sans Unicode" w:cs="Lucida Sans Unicode"/>
          <w:color w:val="00758D"/>
        </w:rPr>
        <w:t>Toma de Protesta del Cabildo Infantil</w:t>
      </w:r>
    </w:p>
    <w:p w14:paraId="44549AF1" w14:textId="12C7D4BA" w:rsidR="004D614E" w:rsidRDefault="004D614E" w:rsidP="004D614E">
      <w:pPr>
        <w:spacing w:line="276" w:lineRule="auto"/>
        <w:jc w:val="both"/>
        <w:rPr>
          <w:rFonts w:ascii="Lucida Sans Unicode" w:eastAsia="Calibri" w:hAnsi="Lucida Sans Unicode" w:cs="Lucida Sans Unicode"/>
          <w:iCs/>
        </w:rPr>
      </w:pPr>
      <w:r w:rsidRPr="00A87987">
        <w:rPr>
          <w:rFonts w:ascii="Lucida Sans Unicode" w:eastAsia="Calibri" w:hAnsi="Lucida Sans Unicode" w:cs="Lucida Sans Unicode"/>
          <w:iCs/>
          <w:sz w:val="20"/>
          <w:szCs w:val="20"/>
        </w:rPr>
        <w:t xml:space="preserve">El evento del miércoles 12 de junio fue el acto protocolario de cierre de esta actividad, en el que se llevó a cabo la toma de protesta de las y los niños y en dicho momento tomaron el cargo de regidor infantil, por parte del Instituto Electoral y de Participación Ciudadana del Estado de Jalisco, hizo entrega de una constancia de mayoría a cada uno de las y los regidores infantiles, a través de la </w:t>
      </w:r>
      <w:r w:rsidR="00AB0FDF">
        <w:rPr>
          <w:rFonts w:ascii="Lucida Sans Unicode" w:eastAsia="Calibri" w:hAnsi="Lucida Sans Unicode" w:cs="Lucida Sans Unicode"/>
          <w:iCs/>
          <w:sz w:val="20"/>
          <w:szCs w:val="20"/>
        </w:rPr>
        <w:t>c</w:t>
      </w:r>
      <w:r w:rsidRPr="00A87987">
        <w:rPr>
          <w:rFonts w:ascii="Lucida Sans Unicode" w:eastAsia="Calibri" w:hAnsi="Lucida Sans Unicode" w:cs="Lucida Sans Unicode"/>
          <w:iCs/>
          <w:sz w:val="20"/>
          <w:szCs w:val="20"/>
        </w:rPr>
        <w:t xml:space="preserve">onsejera Silvia Guadalupe Bustos Vázquez.  </w:t>
      </w:r>
    </w:p>
    <w:p w14:paraId="425D2772" w14:textId="77777777" w:rsidR="004D614E" w:rsidRDefault="004D614E" w:rsidP="00A87987">
      <w:pPr>
        <w:spacing w:line="240" w:lineRule="auto"/>
        <w:jc w:val="both"/>
        <w:rPr>
          <w:rFonts w:ascii="Trebuchet MS" w:hAnsi="Trebuchet MS"/>
        </w:rPr>
      </w:pPr>
      <w:r w:rsidRPr="00A87987">
        <w:rPr>
          <w:rFonts w:ascii="Lucida Sans Unicode" w:hAnsi="Lucida Sans Unicode" w:cs="Lucida Sans Unicode"/>
          <w:sz w:val="20"/>
          <w:szCs w:val="20"/>
        </w:rPr>
        <w:t>Posterior a la entrega de las constancias, las 19 regidurías que integran el Cabildo de Zapopan procedieron a ceder su lugar, con la finalidad de que las y los niños tomaran su lugar y procedieran a presentar cada una de sus propuestas al pleno infantil</w:t>
      </w:r>
      <w:r>
        <w:rPr>
          <w:rFonts w:ascii="Trebuchet MS" w:hAnsi="Trebuchet MS"/>
        </w:rPr>
        <w:t>.</w:t>
      </w:r>
    </w:p>
    <w:p w14:paraId="5D51B1A8" w14:textId="77777777" w:rsidR="00683AEC" w:rsidRDefault="00683AEC" w:rsidP="00FB7950">
      <w:pPr>
        <w:tabs>
          <w:tab w:val="left" w:pos="8647"/>
        </w:tabs>
        <w:jc w:val="both"/>
        <w:rPr>
          <w:rFonts w:ascii="Lucida Sans Unicode" w:hAnsi="Lucida Sans Unicode" w:cs="Lucida Sans Unicode"/>
          <w:sz w:val="20"/>
          <w:szCs w:val="20"/>
        </w:rPr>
      </w:pPr>
    </w:p>
    <w:p w14:paraId="54C36791" w14:textId="77777777" w:rsidR="008B0203" w:rsidRDefault="008B0203" w:rsidP="00FB7950">
      <w:pPr>
        <w:tabs>
          <w:tab w:val="left" w:pos="8647"/>
        </w:tabs>
        <w:jc w:val="both"/>
        <w:rPr>
          <w:rFonts w:ascii="Lucida Sans Unicode" w:hAnsi="Lucida Sans Unicode" w:cs="Lucida Sans Unicode"/>
          <w:sz w:val="20"/>
          <w:szCs w:val="20"/>
        </w:rPr>
      </w:pPr>
    </w:p>
    <w:p w14:paraId="687430A9" w14:textId="77777777" w:rsidR="00624D76" w:rsidRPr="005E57D6" w:rsidRDefault="00624D76" w:rsidP="00412678">
      <w:pPr>
        <w:pStyle w:val="Heading3"/>
        <w:ind w:left="284"/>
        <w:rPr>
          <w:rFonts w:ascii="Lucida Sans Unicode" w:hAnsi="Lucida Sans Unicode" w:cs="Lucida Sans Unicode"/>
          <w:sz w:val="22"/>
          <w:szCs w:val="22"/>
          <w:lang w:val="es-ES"/>
        </w:rPr>
      </w:pPr>
      <w:bookmarkStart w:id="44" w:name="_Toc193358421"/>
      <w:r w:rsidRPr="005E57D6">
        <w:rPr>
          <w:rFonts w:ascii="Lucida Sans Unicode" w:hAnsi="Lucida Sans Unicode" w:cs="Lucida Sans Unicode"/>
          <w:sz w:val="22"/>
          <w:szCs w:val="22"/>
          <w:lang w:val="es-ES"/>
        </w:rPr>
        <w:t>Cabildo Juvenil Zapopan 2024</w:t>
      </w:r>
      <w:bookmarkEnd w:id="44"/>
    </w:p>
    <w:p w14:paraId="2479A0FE" w14:textId="77777777" w:rsidR="008B0203" w:rsidRPr="008B0203" w:rsidRDefault="008B0203" w:rsidP="008B0203">
      <w:pPr>
        <w:rPr>
          <w:lang w:val="es-ES"/>
        </w:rPr>
      </w:pPr>
    </w:p>
    <w:p w14:paraId="39442389" w14:textId="607D3969" w:rsidR="00624D76" w:rsidRDefault="00434606" w:rsidP="00624D76">
      <w:pPr>
        <w:tabs>
          <w:tab w:val="left" w:pos="8647"/>
        </w:tabs>
        <w:jc w:val="both"/>
        <w:rPr>
          <w:rFonts w:ascii="Lucida Sans Unicode" w:hAnsi="Lucida Sans Unicode" w:cs="Lucida Sans Unicode"/>
          <w:sz w:val="20"/>
          <w:szCs w:val="20"/>
        </w:rPr>
      </w:pPr>
      <w:r w:rsidRPr="00434606">
        <w:rPr>
          <w:rFonts w:ascii="Lucida Sans Unicode" w:hAnsi="Lucida Sans Unicode" w:cs="Lucida Sans Unicode"/>
          <w:sz w:val="20"/>
          <w:szCs w:val="20"/>
        </w:rPr>
        <w:t>El día 20 de agosto se recibió vía oficialía de partes un oficio de solicitud de apoyo signado por la directora de educación del gobierno municipal de Zapopan invitando al IEPC para que a través de la Dirección de Educación Cívica organizara las elecciones estudiantiles en el nivel secundaria en escuelas de ese municipio, lo anterior con objeto de integrar su ayuntamiento juvenil.</w:t>
      </w:r>
    </w:p>
    <w:p w14:paraId="0F55EE5F" w14:textId="77777777" w:rsidR="003B120A" w:rsidRPr="009D1216" w:rsidRDefault="003B120A" w:rsidP="009D1216">
      <w:pPr>
        <w:rPr>
          <w:rFonts w:ascii="Lucida Sans Unicode" w:eastAsia="Arial Narrow" w:hAnsi="Lucida Sans Unicode" w:cs="Lucida Sans Unicode"/>
          <w:color w:val="00758D"/>
        </w:rPr>
      </w:pPr>
      <w:r w:rsidRPr="009D1216">
        <w:rPr>
          <w:rFonts w:ascii="Lucida Sans Unicode" w:eastAsia="Arial Narrow" w:hAnsi="Lucida Sans Unicode" w:cs="Lucida Sans Unicode"/>
          <w:color w:val="00758D"/>
        </w:rPr>
        <w:t xml:space="preserve">Numeralia </w:t>
      </w:r>
    </w:p>
    <w:tbl>
      <w:tblPr>
        <w:tblStyle w:val="TableGrid"/>
        <w:tblW w:w="0" w:type="auto"/>
        <w:jc w:val="center"/>
        <w:tblLook w:val="04A0" w:firstRow="1" w:lastRow="0" w:firstColumn="1" w:lastColumn="0" w:noHBand="0" w:noVBand="1"/>
      </w:tblPr>
      <w:tblGrid>
        <w:gridCol w:w="4414"/>
        <w:gridCol w:w="4414"/>
      </w:tblGrid>
      <w:tr w:rsidR="003B120A" w:rsidRPr="0040188A" w14:paraId="7AEA06AB" w14:textId="77777777">
        <w:trPr>
          <w:jc w:val="center"/>
        </w:trPr>
        <w:tc>
          <w:tcPr>
            <w:tcW w:w="4414" w:type="dxa"/>
          </w:tcPr>
          <w:p w14:paraId="6EA6695B" w14:textId="77777777" w:rsidR="003B120A" w:rsidRPr="002B5B7E" w:rsidRDefault="003B120A">
            <w:pPr>
              <w:spacing w:line="360" w:lineRule="auto"/>
              <w:jc w:val="both"/>
              <w:rPr>
                <w:rFonts w:ascii="Lucida Sans Unicode" w:hAnsi="Lucida Sans Unicode" w:cs="Lucida Sans Unicode"/>
                <w:sz w:val="18"/>
                <w:szCs w:val="18"/>
              </w:rPr>
            </w:pPr>
            <w:r w:rsidRPr="002B5B7E">
              <w:rPr>
                <w:rFonts w:ascii="Lucida Sans Unicode" w:hAnsi="Lucida Sans Unicode" w:cs="Lucida Sans Unicode"/>
                <w:sz w:val="18"/>
                <w:szCs w:val="18"/>
              </w:rPr>
              <w:t>Presupuesto ejercido.</w:t>
            </w:r>
          </w:p>
        </w:tc>
        <w:tc>
          <w:tcPr>
            <w:tcW w:w="4414" w:type="dxa"/>
          </w:tcPr>
          <w:p w14:paraId="0124C6C4" w14:textId="77777777" w:rsidR="003B120A" w:rsidRPr="002B5B7E" w:rsidRDefault="003B120A">
            <w:pPr>
              <w:spacing w:line="360" w:lineRule="auto"/>
              <w:jc w:val="both"/>
              <w:rPr>
                <w:rFonts w:ascii="Lucida Sans Unicode" w:hAnsi="Lucida Sans Unicode" w:cs="Lucida Sans Unicode"/>
                <w:sz w:val="18"/>
                <w:szCs w:val="18"/>
              </w:rPr>
            </w:pPr>
            <w:r w:rsidRPr="002B5B7E">
              <w:rPr>
                <w:rFonts w:ascii="Lucida Sans Unicode" w:hAnsi="Lucida Sans Unicode" w:cs="Lucida Sans Unicode"/>
                <w:sz w:val="18"/>
                <w:szCs w:val="18"/>
              </w:rPr>
              <w:t>No se generó gasto para este ejercicio.</w:t>
            </w:r>
          </w:p>
        </w:tc>
      </w:tr>
      <w:tr w:rsidR="003B120A" w:rsidRPr="0040188A" w14:paraId="4E44EB61" w14:textId="77777777">
        <w:trPr>
          <w:jc w:val="center"/>
        </w:trPr>
        <w:tc>
          <w:tcPr>
            <w:tcW w:w="4414" w:type="dxa"/>
          </w:tcPr>
          <w:p w14:paraId="7F0EDA89" w14:textId="77777777" w:rsidR="003B120A" w:rsidRPr="002B5B7E" w:rsidRDefault="003B120A">
            <w:pPr>
              <w:spacing w:line="360" w:lineRule="auto"/>
              <w:jc w:val="both"/>
              <w:rPr>
                <w:rFonts w:ascii="Lucida Sans Unicode" w:hAnsi="Lucida Sans Unicode" w:cs="Lucida Sans Unicode"/>
                <w:sz w:val="18"/>
                <w:szCs w:val="18"/>
              </w:rPr>
            </w:pPr>
            <w:proofErr w:type="gramStart"/>
            <w:r w:rsidRPr="002B5B7E">
              <w:rPr>
                <w:rFonts w:ascii="Lucida Sans Unicode" w:hAnsi="Lucida Sans Unicode" w:cs="Lucida Sans Unicode"/>
                <w:sz w:val="18"/>
                <w:szCs w:val="18"/>
              </w:rPr>
              <w:t>Total</w:t>
            </w:r>
            <w:proofErr w:type="gramEnd"/>
            <w:r w:rsidRPr="002B5B7E">
              <w:rPr>
                <w:rFonts w:ascii="Lucida Sans Unicode" w:hAnsi="Lucida Sans Unicode" w:cs="Lucida Sans Unicode"/>
                <w:sz w:val="18"/>
                <w:szCs w:val="18"/>
              </w:rPr>
              <w:t xml:space="preserve"> de candidaturas.</w:t>
            </w:r>
          </w:p>
        </w:tc>
        <w:tc>
          <w:tcPr>
            <w:tcW w:w="4414" w:type="dxa"/>
          </w:tcPr>
          <w:p w14:paraId="77E2AE48" w14:textId="3326E31A" w:rsidR="003B120A" w:rsidRPr="002B5B7E" w:rsidRDefault="00833167">
            <w:pPr>
              <w:spacing w:line="360" w:lineRule="auto"/>
              <w:jc w:val="both"/>
              <w:rPr>
                <w:rFonts w:ascii="Lucida Sans Unicode" w:hAnsi="Lucida Sans Unicode" w:cs="Lucida Sans Unicode"/>
                <w:sz w:val="18"/>
                <w:szCs w:val="18"/>
              </w:rPr>
            </w:pPr>
            <w:r>
              <w:rPr>
                <w:rFonts w:ascii="Lucida Sans Unicode" w:hAnsi="Lucida Sans Unicode" w:cs="Lucida Sans Unicode"/>
                <w:sz w:val="18"/>
                <w:szCs w:val="18"/>
              </w:rPr>
              <w:t>26</w:t>
            </w:r>
            <w:r w:rsidR="003B120A" w:rsidRPr="002B5B7E">
              <w:rPr>
                <w:rFonts w:ascii="Lucida Sans Unicode" w:hAnsi="Lucida Sans Unicode" w:cs="Lucida Sans Unicode"/>
                <w:sz w:val="18"/>
                <w:szCs w:val="18"/>
              </w:rPr>
              <w:t xml:space="preserve"> </w:t>
            </w:r>
            <w:proofErr w:type="gramStart"/>
            <w:r w:rsidR="003B120A" w:rsidRPr="002B5B7E">
              <w:rPr>
                <w:rFonts w:ascii="Lucida Sans Unicode" w:hAnsi="Lucida Sans Unicode" w:cs="Lucida Sans Unicode"/>
                <w:sz w:val="18"/>
                <w:szCs w:val="18"/>
              </w:rPr>
              <w:t>candidatas y candidatos</w:t>
            </w:r>
            <w:proofErr w:type="gramEnd"/>
            <w:r w:rsidR="003B120A" w:rsidRPr="002B5B7E">
              <w:rPr>
                <w:rFonts w:ascii="Lucida Sans Unicode" w:hAnsi="Lucida Sans Unicode" w:cs="Lucida Sans Unicode"/>
                <w:sz w:val="18"/>
                <w:szCs w:val="18"/>
              </w:rPr>
              <w:t>.</w:t>
            </w:r>
          </w:p>
        </w:tc>
      </w:tr>
      <w:tr w:rsidR="003B120A" w:rsidRPr="0040188A" w14:paraId="3470CE84" w14:textId="77777777">
        <w:trPr>
          <w:jc w:val="center"/>
        </w:trPr>
        <w:tc>
          <w:tcPr>
            <w:tcW w:w="4414" w:type="dxa"/>
            <w:tcBorders>
              <w:bottom w:val="single" w:sz="4" w:space="0" w:color="auto"/>
            </w:tcBorders>
          </w:tcPr>
          <w:p w14:paraId="4506BF61" w14:textId="77777777" w:rsidR="003B120A" w:rsidRPr="002B5B7E" w:rsidRDefault="003B120A">
            <w:pPr>
              <w:spacing w:line="360" w:lineRule="auto"/>
              <w:jc w:val="both"/>
              <w:rPr>
                <w:rFonts w:ascii="Lucida Sans Unicode" w:hAnsi="Lucida Sans Unicode" w:cs="Lucida Sans Unicode"/>
                <w:sz w:val="18"/>
                <w:szCs w:val="18"/>
              </w:rPr>
            </w:pPr>
            <w:r w:rsidRPr="002B5B7E">
              <w:rPr>
                <w:rFonts w:ascii="Lucida Sans Unicode" w:hAnsi="Lucida Sans Unicode" w:cs="Lucida Sans Unicode"/>
                <w:sz w:val="18"/>
                <w:szCs w:val="18"/>
              </w:rPr>
              <w:t>Alumnado convocado a participar.</w:t>
            </w:r>
          </w:p>
        </w:tc>
        <w:tc>
          <w:tcPr>
            <w:tcW w:w="4414" w:type="dxa"/>
            <w:tcBorders>
              <w:bottom w:val="single" w:sz="4" w:space="0" w:color="auto"/>
            </w:tcBorders>
          </w:tcPr>
          <w:p w14:paraId="2EE8CF98" w14:textId="760E5E61" w:rsidR="003B120A" w:rsidRPr="002B5B7E" w:rsidRDefault="00752FA3">
            <w:pPr>
              <w:spacing w:line="360" w:lineRule="auto"/>
              <w:jc w:val="both"/>
              <w:rPr>
                <w:rFonts w:ascii="Lucida Sans Unicode" w:hAnsi="Lucida Sans Unicode" w:cs="Lucida Sans Unicode"/>
                <w:sz w:val="18"/>
                <w:szCs w:val="18"/>
              </w:rPr>
            </w:pPr>
            <w:r>
              <w:rPr>
                <w:rFonts w:ascii="Lucida Sans Unicode" w:hAnsi="Lucida Sans Unicode" w:cs="Lucida Sans Unicode"/>
                <w:sz w:val="18"/>
                <w:szCs w:val="18"/>
              </w:rPr>
              <w:t>2</w:t>
            </w:r>
            <w:r w:rsidR="003B120A" w:rsidRPr="002B5B7E">
              <w:rPr>
                <w:rFonts w:ascii="Lucida Sans Unicode" w:hAnsi="Lucida Sans Unicode" w:cs="Lucida Sans Unicode"/>
                <w:sz w:val="18"/>
                <w:szCs w:val="18"/>
              </w:rPr>
              <w:t>,</w:t>
            </w:r>
            <w:r w:rsidR="00F21ABB">
              <w:rPr>
                <w:rFonts w:ascii="Lucida Sans Unicode" w:hAnsi="Lucida Sans Unicode" w:cs="Lucida Sans Unicode"/>
                <w:sz w:val="18"/>
                <w:szCs w:val="18"/>
              </w:rPr>
              <w:t>642</w:t>
            </w:r>
            <w:r w:rsidR="003B120A" w:rsidRPr="002B5B7E">
              <w:rPr>
                <w:rFonts w:ascii="Lucida Sans Unicode" w:hAnsi="Lucida Sans Unicode" w:cs="Lucida Sans Unicode"/>
                <w:sz w:val="18"/>
                <w:szCs w:val="18"/>
              </w:rPr>
              <w:t xml:space="preserve"> </w:t>
            </w:r>
            <w:r w:rsidR="007F6865">
              <w:rPr>
                <w:rFonts w:ascii="Lucida Sans Unicode" w:hAnsi="Lucida Sans Unicode" w:cs="Lucida Sans Unicode"/>
                <w:sz w:val="18"/>
                <w:szCs w:val="18"/>
              </w:rPr>
              <w:t xml:space="preserve">adolescentes </w:t>
            </w:r>
            <w:r w:rsidR="003B120A" w:rsidRPr="002B5B7E">
              <w:rPr>
                <w:rFonts w:ascii="Lucida Sans Unicode" w:hAnsi="Lucida Sans Unicode" w:cs="Lucida Sans Unicode"/>
                <w:sz w:val="18"/>
                <w:szCs w:val="18"/>
              </w:rPr>
              <w:t xml:space="preserve">de </w:t>
            </w:r>
            <w:r w:rsidR="007F6865">
              <w:rPr>
                <w:rFonts w:ascii="Lucida Sans Unicode" w:hAnsi="Lucida Sans Unicode" w:cs="Lucida Sans Unicode"/>
                <w:sz w:val="18"/>
                <w:szCs w:val="18"/>
              </w:rPr>
              <w:t>secundaria</w:t>
            </w:r>
            <w:r w:rsidR="003B120A" w:rsidRPr="002B5B7E">
              <w:rPr>
                <w:rFonts w:ascii="Lucida Sans Unicode" w:hAnsi="Lucida Sans Unicode" w:cs="Lucida Sans Unicode"/>
                <w:sz w:val="18"/>
                <w:szCs w:val="18"/>
              </w:rPr>
              <w:t>.</w:t>
            </w:r>
          </w:p>
        </w:tc>
      </w:tr>
      <w:tr w:rsidR="003B120A" w:rsidRPr="0040188A" w14:paraId="0A5AE8E4" w14:textId="77777777">
        <w:trPr>
          <w:jc w:val="center"/>
        </w:trPr>
        <w:tc>
          <w:tcPr>
            <w:tcW w:w="4414" w:type="dxa"/>
          </w:tcPr>
          <w:p w14:paraId="66AF5EB0" w14:textId="77777777" w:rsidR="003B120A" w:rsidRPr="002B5B7E" w:rsidRDefault="003B120A">
            <w:pPr>
              <w:spacing w:line="360" w:lineRule="auto"/>
              <w:jc w:val="both"/>
              <w:rPr>
                <w:rFonts w:ascii="Lucida Sans Unicode" w:hAnsi="Lucida Sans Unicode" w:cs="Lucida Sans Unicode"/>
                <w:sz w:val="18"/>
                <w:szCs w:val="18"/>
              </w:rPr>
            </w:pPr>
            <w:r w:rsidRPr="002B5B7E">
              <w:rPr>
                <w:rFonts w:ascii="Lucida Sans Unicode" w:hAnsi="Lucida Sans Unicode" w:cs="Lucida Sans Unicode"/>
                <w:sz w:val="18"/>
                <w:szCs w:val="18"/>
              </w:rPr>
              <w:t>Periodo de ejecución.</w:t>
            </w:r>
          </w:p>
        </w:tc>
        <w:tc>
          <w:tcPr>
            <w:tcW w:w="4414" w:type="dxa"/>
          </w:tcPr>
          <w:p w14:paraId="70D083BD" w14:textId="0A1BF183" w:rsidR="003B120A" w:rsidRPr="002B5B7E" w:rsidRDefault="00752FA3">
            <w:pPr>
              <w:spacing w:line="360" w:lineRule="auto"/>
              <w:jc w:val="both"/>
              <w:rPr>
                <w:rFonts w:ascii="Lucida Sans Unicode" w:hAnsi="Lucida Sans Unicode" w:cs="Lucida Sans Unicode"/>
                <w:sz w:val="18"/>
                <w:szCs w:val="18"/>
              </w:rPr>
            </w:pPr>
            <w:r>
              <w:rPr>
                <w:rFonts w:ascii="Lucida Sans Unicode" w:hAnsi="Lucida Sans Unicode" w:cs="Lucida Sans Unicode"/>
                <w:sz w:val="18"/>
                <w:szCs w:val="18"/>
              </w:rPr>
              <w:t>7</w:t>
            </w:r>
            <w:r w:rsidR="003B120A" w:rsidRPr="002B5B7E">
              <w:rPr>
                <w:rFonts w:ascii="Lucida Sans Unicode" w:hAnsi="Lucida Sans Unicode" w:cs="Lucida Sans Unicode"/>
                <w:sz w:val="18"/>
                <w:szCs w:val="18"/>
              </w:rPr>
              <w:t xml:space="preserve"> al </w:t>
            </w:r>
            <w:r>
              <w:rPr>
                <w:rFonts w:ascii="Lucida Sans Unicode" w:hAnsi="Lucida Sans Unicode" w:cs="Lucida Sans Unicode"/>
                <w:sz w:val="18"/>
                <w:szCs w:val="18"/>
              </w:rPr>
              <w:t>9</w:t>
            </w:r>
            <w:r w:rsidR="003B120A" w:rsidRPr="002B5B7E">
              <w:rPr>
                <w:rFonts w:ascii="Lucida Sans Unicode" w:hAnsi="Lucida Sans Unicode" w:cs="Lucida Sans Unicode"/>
                <w:sz w:val="18"/>
                <w:szCs w:val="18"/>
              </w:rPr>
              <w:t xml:space="preserve"> de </w:t>
            </w:r>
            <w:r>
              <w:rPr>
                <w:rFonts w:ascii="Lucida Sans Unicode" w:hAnsi="Lucida Sans Unicode" w:cs="Lucida Sans Unicode"/>
                <w:sz w:val="18"/>
                <w:szCs w:val="18"/>
              </w:rPr>
              <w:t xml:space="preserve">octubre </w:t>
            </w:r>
            <w:r w:rsidR="003B120A" w:rsidRPr="002B5B7E">
              <w:rPr>
                <w:rFonts w:ascii="Lucida Sans Unicode" w:hAnsi="Lucida Sans Unicode" w:cs="Lucida Sans Unicode"/>
                <w:sz w:val="18"/>
                <w:szCs w:val="18"/>
              </w:rPr>
              <w:t>de 2024.</w:t>
            </w:r>
          </w:p>
        </w:tc>
      </w:tr>
    </w:tbl>
    <w:p w14:paraId="5CA536C9" w14:textId="77777777" w:rsidR="003B120A" w:rsidRDefault="003B120A" w:rsidP="003B120A">
      <w:pPr>
        <w:spacing w:line="240" w:lineRule="auto"/>
        <w:jc w:val="both"/>
        <w:rPr>
          <w:rFonts w:ascii="Lucida Sans Unicode" w:hAnsi="Lucida Sans Unicode" w:cs="Lucida Sans Unicode"/>
          <w:sz w:val="20"/>
          <w:szCs w:val="20"/>
        </w:rPr>
      </w:pPr>
    </w:p>
    <w:p w14:paraId="2D8F5566" w14:textId="2A5BA706" w:rsidR="00833732" w:rsidRPr="00FE6D5A" w:rsidRDefault="00833732" w:rsidP="00833732">
      <w:pPr>
        <w:spacing w:line="240" w:lineRule="auto"/>
        <w:jc w:val="both"/>
        <w:rPr>
          <w:rFonts w:ascii="Lucida Sans Unicode" w:hAnsi="Lucida Sans Unicode" w:cs="Lucida Sans Unicode"/>
          <w:sz w:val="20"/>
          <w:szCs w:val="20"/>
        </w:rPr>
      </w:pPr>
      <w:r>
        <w:rPr>
          <w:rFonts w:ascii="Lucida Sans Unicode" w:hAnsi="Lucida Sans Unicode" w:cs="Lucida Sans Unicode"/>
          <w:sz w:val="20"/>
          <w:szCs w:val="20"/>
        </w:rPr>
        <w:t>S</w:t>
      </w:r>
      <w:r w:rsidRPr="00FE6D5A">
        <w:rPr>
          <w:rFonts w:ascii="Lucida Sans Unicode" w:hAnsi="Lucida Sans Unicode" w:cs="Lucida Sans Unicode"/>
          <w:sz w:val="20"/>
          <w:szCs w:val="20"/>
        </w:rPr>
        <w:t xml:space="preserve">e solicitó el apoyo a la Dirección de Informática nos facilitaran 05 urnas electrónicas y que en las mismas estuvieran programadas para contestar una pregunta: Elección de planilla para Cabildo </w:t>
      </w:r>
      <w:r>
        <w:rPr>
          <w:rFonts w:ascii="Lucida Sans Unicode" w:hAnsi="Lucida Sans Unicode" w:cs="Lucida Sans Unicode"/>
          <w:sz w:val="20"/>
          <w:szCs w:val="20"/>
        </w:rPr>
        <w:t xml:space="preserve">juvenil </w:t>
      </w:r>
      <w:r w:rsidRPr="00FE6D5A">
        <w:rPr>
          <w:rFonts w:ascii="Lucida Sans Unicode" w:hAnsi="Lucida Sans Unicode" w:cs="Lucida Sans Unicode"/>
          <w:sz w:val="20"/>
          <w:szCs w:val="20"/>
        </w:rPr>
        <w:t>Zapopan 202</w:t>
      </w:r>
      <w:r>
        <w:rPr>
          <w:rFonts w:ascii="Lucida Sans Unicode" w:hAnsi="Lucida Sans Unicode" w:cs="Lucida Sans Unicode"/>
          <w:sz w:val="20"/>
          <w:szCs w:val="20"/>
        </w:rPr>
        <w:t>4</w:t>
      </w:r>
      <w:r w:rsidRPr="00FE6D5A">
        <w:rPr>
          <w:rFonts w:ascii="Lucida Sans Unicode" w:hAnsi="Lucida Sans Unicode" w:cs="Lucida Sans Unicode"/>
          <w:sz w:val="20"/>
          <w:szCs w:val="20"/>
        </w:rPr>
        <w:t>, con cuatro posibles respuestas.</w:t>
      </w:r>
    </w:p>
    <w:p w14:paraId="6ECBF3DB" w14:textId="77777777" w:rsidR="00833732" w:rsidRPr="00FE6D5A" w:rsidRDefault="00833732" w:rsidP="00833732">
      <w:pPr>
        <w:pStyle w:val="ListParagraph"/>
        <w:numPr>
          <w:ilvl w:val="0"/>
          <w:numId w:val="18"/>
        </w:numPr>
        <w:spacing w:line="240" w:lineRule="auto"/>
        <w:jc w:val="both"/>
        <w:rPr>
          <w:rFonts w:ascii="Lucida Sans Unicode" w:hAnsi="Lucida Sans Unicode" w:cs="Lucida Sans Unicode"/>
          <w:sz w:val="20"/>
          <w:szCs w:val="20"/>
        </w:rPr>
      </w:pPr>
      <w:r w:rsidRPr="00FE6D5A">
        <w:rPr>
          <w:rFonts w:ascii="Lucida Sans Unicode" w:hAnsi="Lucida Sans Unicode" w:cs="Lucida Sans Unicode"/>
          <w:sz w:val="20"/>
          <w:szCs w:val="20"/>
        </w:rPr>
        <w:t>Planilla Verde.</w:t>
      </w:r>
    </w:p>
    <w:p w14:paraId="2157158B" w14:textId="77777777" w:rsidR="00833732" w:rsidRPr="00FE6D5A" w:rsidRDefault="00833732" w:rsidP="00833732">
      <w:pPr>
        <w:pStyle w:val="ListParagraph"/>
        <w:numPr>
          <w:ilvl w:val="0"/>
          <w:numId w:val="18"/>
        </w:numPr>
        <w:spacing w:line="240" w:lineRule="auto"/>
        <w:jc w:val="both"/>
        <w:rPr>
          <w:rFonts w:ascii="Lucida Sans Unicode" w:hAnsi="Lucida Sans Unicode" w:cs="Lucida Sans Unicode"/>
          <w:sz w:val="20"/>
          <w:szCs w:val="20"/>
        </w:rPr>
      </w:pPr>
      <w:r w:rsidRPr="00FE6D5A">
        <w:rPr>
          <w:rFonts w:ascii="Lucida Sans Unicode" w:hAnsi="Lucida Sans Unicode" w:cs="Lucida Sans Unicode"/>
          <w:sz w:val="20"/>
          <w:szCs w:val="20"/>
        </w:rPr>
        <w:t>Planilla Azul.</w:t>
      </w:r>
    </w:p>
    <w:p w14:paraId="24E22813" w14:textId="77777777" w:rsidR="00833732" w:rsidRPr="00FE6D5A" w:rsidRDefault="00833732" w:rsidP="00833732">
      <w:pPr>
        <w:pStyle w:val="ListParagraph"/>
        <w:numPr>
          <w:ilvl w:val="0"/>
          <w:numId w:val="18"/>
        </w:numPr>
        <w:spacing w:line="240" w:lineRule="auto"/>
        <w:jc w:val="both"/>
        <w:rPr>
          <w:rFonts w:ascii="Lucida Sans Unicode" w:hAnsi="Lucida Sans Unicode" w:cs="Lucida Sans Unicode"/>
          <w:sz w:val="20"/>
          <w:szCs w:val="20"/>
        </w:rPr>
      </w:pPr>
      <w:r w:rsidRPr="00FE6D5A">
        <w:rPr>
          <w:rFonts w:ascii="Lucida Sans Unicode" w:hAnsi="Lucida Sans Unicode" w:cs="Lucida Sans Unicode"/>
          <w:sz w:val="20"/>
          <w:szCs w:val="20"/>
        </w:rPr>
        <w:t>Planilla Amarilla.</w:t>
      </w:r>
    </w:p>
    <w:p w14:paraId="13282BAF" w14:textId="77777777" w:rsidR="00833732" w:rsidRPr="00FE6D5A" w:rsidRDefault="00833732" w:rsidP="00833732">
      <w:pPr>
        <w:pStyle w:val="ListParagraph"/>
        <w:numPr>
          <w:ilvl w:val="0"/>
          <w:numId w:val="18"/>
        </w:numPr>
        <w:spacing w:line="240" w:lineRule="auto"/>
        <w:jc w:val="both"/>
        <w:rPr>
          <w:rFonts w:ascii="Lucida Sans Unicode" w:hAnsi="Lucida Sans Unicode" w:cs="Lucida Sans Unicode"/>
          <w:sz w:val="20"/>
          <w:szCs w:val="20"/>
        </w:rPr>
      </w:pPr>
      <w:r w:rsidRPr="00FE6D5A">
        <w:rPr>
          <w:rFonts w:ascii="Lucida Sans Unicode" w:hAnsi="Lucida Sans Unicode" w:cs="Lucida Sans Unicode"/>
          <w:sz w:val="20"/>
          <w:szCs w:val="20"/>
        </w:rPr>
        <w:t>Planilla Naranja.</w:t>
      </w:r>
    </w:p>
    <w:p w14:paraId="2C9476B3" w14:textId="593E24DF" w:rsidR="00205438" w:rsidRDefault="003C60F5" w:rsidP="00205438">
      <w:pPr>
        <w:spacing w:line="240" w:lineRule="auto"/>
        <w:jc w:val="both"/>
        <w:rPr>
          <w:rFonts w:ascii="Lucida Sans Unicode" w:hAnsi="Lucida Sans Unicode" w:cs="Lucida Sans Unicode"/>
          <w:sz w:val="20"/>
          <w:szCs w:val="20"/>
        </w:rPr>
      </w:pPr>
      <w:r>
        <w:rPr>
          <w:rFonts w:ascii="Lucida Sans Unicode" w:hAnsi="Lucida Sans Unicode" w:cs="Lucida Sans Unicode"/>
          <w:sz w:val="20"/>
          <w:szCs w:val="20"/>
        </w:rPr>
        <w:t>Desarrollando la misma mecánica descrita en el cabildo infantil.</w:t>
      </w:r>
    </w:p>
    <w:p w14:paraId="569A6939" w14:textId="77777777" w:rsidR="00205438" w:rsidRPr="009F70CC" w:rsidRDefault="00205438" w:rsidP="00205438">
      <w:pPr>
        <w:spacing w:line="240" w:lineRule="auto"/>
        <w:jc w:val="both"/>
        <w:rPr>
          <w:rFonts w:ascii="Lucida Sans Unicode" w:hAnsi="Lucida Sans Unicode" w:cs="Lucida Sans Unicode"/>
          <w:sz w:val="20"/>
          <w:szCs w:val="20"/>
        </w:rPr>
      </w:pPr>
    </w:p>
    <w:p w14:paraId="7CC39262" w14:textId="77777777" w:rsidR="00205438" w:rsidRPr="009D1216" w:rsidRDefault="00205438" w:rsidP="009D1216">
      <w:pPr>
        <w:rPr>
          <w:rFonts w:ascii="Lucida Sans Unicode" w:eastAsia="Arial Narrow" w:hAnsi="Lucida Sans Unicode" w:cs="Lucida Sans Unicode"/>
          <w:color w:val="00758D"/>
        </w:rPr>
      </w:pPr>
      <w:r w:rsidRPr="009D1216">
        <w:rPr>
          <w:rFonts w:ascii="Lucida Sans Unicode" w:eastAsia="Arial Narrow" w:hAnsi="Lucida Sans Unicode" w:cs="Lucida Sans Unicode"/>
          <w:color w:val="00758D"/>
        </w:rPr>
        <w:t>Presentación de propuestas y selección de figuras</w:t>
      </w:r>
    </w:p>
    <w:p w14:paraId="75D3C245" w14:textId="3B279773" w:rsidR="00205438" w:rsidRPr="009F70CC" w:rsidRDefault="00205438" w:rsidP="00205438">
      <w:pPr>
        <w:spacing w:line="240" w:lineRule="auto"/>
        <w:jc w:val="both"/>
        <w:rPr>
          <w:rFonts w:ascii="Lucida Sans Unicode" w:hAnsi="Lucida Sans Unicode" w:cs="Lucida Sans Unicode"/>
          <w:sz w:val="20"/>
          <w:szCs w:val="20"/>
        </w:rPr>
      </w:pPr>
      <w:r w:rsidRPr="009F70CC">
        <w:rPr>
          <w:rFonts w:ascii="Lucida Sans Unicode" w:hAnsi="Lucida Sans Unicode" w:cs="Lucida Sans Unicode"/>
          <w:sz w:val="20"/>
          <w:szCs w:val="20"/>
        </w:rPr>
        <w:t xml:space="preserve">El </w:t>
      </w:r>
      <w:r w:rsidR="00767C25">
        <w:rPr>
          <w:rFonts w:ascii="Lucida Sans Unicode" w:hAnsi="Lucida Sans Unicode" w:cs="Lucida Sans Unicode"/>
          <w:sz w:val="20"/>
          <w:szCs w:val="20"/>
        </w:rPr>
        <w:t xml:space="preserve">23 </w:t>
      </w:r>
      <w:r w:rsidRPr="009F70CC">
        <w:rPr>
          <w:rFonts w:ascii="Lucida Sans Unicode" w:hAnsi="Lucida Sans Unicode" w:cs="Lucida Sans Unicode"/>
          <w:sz w:val="20"/>
          <w:szCs w:val="20"/>
        </w:rPr>
        <w:t xml:space="preserve">de </w:t>
      </w:r>
      <w:r w:rsidR="007E2A78">
        <w:rPr>
          <w:rFonts w:ascii="Lucida Sans Unicode" w:hAnsi="Lucida Sans Unicode" w:cs="Lucida Sans Unicode"/>
          <w:sz w:val="20"/>
          <w:szCs w:val="20"/>
        </w:rPr>
        <w:t>octubre</w:t>
      </w:r>
      <w:r w:rsidRPr="009F70CC">
        <w:rPr>
          <w:rFonts w:ascii="Lucida Sans Unicode" w:hAnsi="Lucida Sans Unicode" w:cs="Lucida Sans Unicode"/>
          <w:sz w:val="20"/>
          <w:szCs w:val="20"/>
        </w:rPr>
        <w:t xml:space="preserve"> fueron convocados las y los 19 aspirantes con la finalidad de presentar sus propuestas ante un jurado calificador, integrado por la </w:t>
      </w:r>
      <w:r w:rsidR="00C15C55">
        <w:rPr>
          <w:rFonts w:ascii="Lucida Sans Unicode" w:hAnsi="Lucida Sans Unicode" w:cs="Lucida Sans Unicode"/>
          <w:sz w:val="20"/>
          <w:szCs w:val="20"/>
        </w:rPr>
        <w:t xml:space="preserve">Directora Renata </w:t>
      </w:r>
      <w:r w:rsidR="00BC0CEB">
        <w:rPr>
          <w:rFonts w:ascii="Lucida Sans Unicode" w:hAnsi="Lucida Sans Unicode" w:cs="Lucida Sans Unicode"/>
          <w:sz w:val="20"/>
          <w:szCs w:val="20"/>
        </w:rPr>
        <w:t xml:space="preserve">Rocha Camarena </w:t>
      </w:r>
      <w:r w:rsidRPr="009F70CC">
        <w:rPr>
          <w:rFonts w:ascii="Lucida Sans Unicode" w:hAnsi="Lucida Sans Unicode" w:cs="Lucida Sans Unicode"/>
          <w:sz w:val="20"/>
          <w:szCs w:val="20"/>
        </w:rPr>
        <w:t xml:space="preserve">en representación del Instituto Electoral y de Participación Ciudadana del Estado de Jalisco, también se tuvo representación del presidente municipal de Zapopan, de las comisiones edilicias de Educación, Derechos Humanos e Igualdad de Género y Participación Ciudadana, de la Coordinación General de Construcción de Comunidad y la Presidenta del Consejo Municipal de Participación Social en la Educación. </w:t>
      </w:r>
    </w:p>
    <w:p w14:paraId="57D0B6E5" w14:textId="19CA6A0D" w:rsidR="00205438" w:rsidRPr="009F70CC" w:rsidRDefault="00205438" w:rsidP="00205438">
      <w:pPr>
        <w:spacing w:line="240" w:lineRule="auto"/>
        <w:jc w:val="both"/>
        <w:rPr>
          <w:rFonts w:ascii="Lucida Sans Unicode" w:hAnsi="Lucida Sans Unicode" w:cs="Lucida Sans Unicode"/>
          <w:sz w:val="20"/>
          <w:szCs w:val="20"/>
        </w:rPr>
      </w:pPr>
      <w:r w:rsidRPr="009F70CC">
        <w:rPr>
          <w:rFonts w:ascii="Lucida Sans Unicode" w:hAnsi="Lucida Sans Unicode" w:cs="Lucida Sans Unicode"/>
          <w:sz w:val="20"/>
          <w:szCs w:val="20"/>
        </w:rPr>
        <w:t xml:space="preserve">Para este ejercicio las y los </w:t>
      </w:r>
      <w:r w:rsidR="00D32E2C">
        <w:rPr>
          <w:rFonts w:ascii="Lucida Sans Unicode" w:hAnsi="Lucida Sans Unicode" w:cs="Lucida Sans Unicode"/>
          <w:sz w:val="20"/>
          <w:szCs w:val="20"/>
        </w:rPr>
        <w:t xml:space="preserve">representantes de las secundarias de Zapopan </w:t>
      </w:r>
      <w:r w:rsidRPr="009F70CC">
        <w:rPr>
          <w:rFonts w:ascii="Lucida Sans Unicode" w:hAnsi="Lucida Sans Unicode" w:cs="Lucida Sans Unicode"/>
          <w:sz w:val="20"/>
          <w:szCs w:val="20"/>
        </w:rPr>
        <w:t>contaron con hasta 3 minutos para exponer sus propuestas de mejora en algunos de los siguientes temas:</w:t>
      </w:r>
    </w:p>
    <w:p w14:paraId="7D054355" w14:textId="77777777" w:rsidR="00205438" w:rsidRPr="009F70CC" w:rsidRDefault="00205438" w:rsidP="00205438">
      <w:pPr>
        <w:pStyle w:val="ListParagraph"/>
        <w:numPr>
          <w:ilvl w:val="0"/>
          <w:numId w:val="19"/>
        </w:numPr>
        <w:spacing w:line="240" w:lineRule="auto"/>
        <w:jc w:val="both"/>
        <w:rPr>
          <w:rFonts w:ascii="Lucida Sans Unicode" w:hAnsi="Lucida Sans Unicode" w:cs="Lucida Sans Unicode"/>
          <w:sz w:val="20"/>
          <w:szCs w:val="20"/>
        </w:rPr>
      </w:pPr>
      <w:r w:rsidRPr="009F70CC">
        <w:rPr>
          <w:rFonts w:ascii="Lucida Sans Unicode" w:hAnsi="Lucida Sans Unicode" w:cs="Lucida Sans Unicode"/>
          <w:sz w:val="20"/>
          <w:szCs w:val="20"/>
        </w:rPr>
        <w:t>Por una vida saludable, deporte libre de drogas y buena nutrición.</w:t>
      </w:r>
    </w:p>
    <w:p w14:paraId="4DF51368" w14:textId="77777777" w:rsidR="00205438" w:rsidRPr="009F70CC" w:rsidRDefault="00205438" w:rsidP="00205438">
      <w:pPr>
        <w:pStyle w:val="ListParagraph"/>
        <w:numPr>
          <w:ilvl w:val="0"/>
          <w:numId w:val="19"/>
        </w:numPr>
        <w:spacing w:line="240" w:lineRule="auto"/>
        <w:jc w:val="both"/>
        <w:rPr>
          <w:rFonts w:ascii="Lucida Sans Unicode" w:hAnsi="Lucida Sans Unicode" w:cs="Lucida Sans Unicode"/>
          <w:sz w:val="20"/>
          <w:szCs w:val="20"/>
        </w:rPr>
      </w:pPr>
      <w:r w:rsidRPr="009F70CC">
        <w:rPr>
          <w:rFonts w:ascii="Lucida Sans Unicode" w:hAnsi="Lucida Sans Unicode" w:cs="Lucida Sans Unicode"/>
          <w:sz w:val="20"/>
          <w:szCs w:val="20"/>
        </w:rPr>
        <w:t>La importancia de los valores en la sociedad.</w:t>
      </w:r>
    </w:p>
    <w:p w14:paraId="4DF65C9D" w14:textId="77777777" w:rsidR="00205438" w:rsidRPr="009F70CC" w:rsidRDefault="00205438" w:rsidP="00205438">
      <w:pPr>
        <w:pStyle w:val="ListParagraph"/>
        <w:numPr>
          <w:ilvl w:val="0"/>
          <w:numId w:val="19"/>
        </w:numPr>
        <w:spacing w:line="240" w:lineRule="auto"/>
        <w:jc w:val="both"/>
        <w:rPr>
          <w:rFonts w:ascii="Lucida Sans Unicode" w:hAnsi="Lucida Sans Unicode" w:cs="Lucida Sans Unicode"/>
          <w:sz w:val="20"/>
          <w:szCs w:val="20"/>
        </w:rPr>
      </w:pPr>
      <w:r w:rsidRPr="009F70CC">
        <w:rPr>
          <w:rFonts w:ascii="Lucida Sans Unicode" w:hAnsi="Lucida Sans Unicode" w:cs="Lucida Sans Unicode"/>
          <w:sz w:val="20"/>
          <w:szCs w:val="20"/>
        </w:rPr>
        <w:t>Construir mi comunidad.</w:t>
      </w:r>
    </w:p>
    <w:p w14:paraId="6505E0D6" w14:textId="5D35F07C" w:rsidR="00833732" w:rsidRDefault="00205438" w:rsidP="00205438">
      <w:pPr>
        <w:tabs>
          <w:tab w:val="left" w:pos="8647"/>
        </w:tabs>
        <w:jc w:val="both"/>
        <w:rPr>
          <w:rFonts w:ascii="Lucida Sans Unicode" w:hAnsi="Lucida Sans Unicode" w:cs="Lucida Sans Unicode"/>
          <w:sz w:val="20"/>
          <w:szCs w:val="20"/>
        </w:rPr>
      </w:pPr>
      <w:r w:rsidRPr="009F70CC">
        <w:rPr>
          <w:rFonts w:ascii="Lucida Sans Unicode" w:hAnsi="Lucida Sans Unicode" w:cs="Lucida Sans Unicode"/>
          <w:sz w:val="20"/>
          <w:szCs w:val="20"/>
        </w:rPr>
        <w:t xml:space="preserve">Después que las y los 19 alumnos presentaron su propuesta, el jurado calificador mediante el uso de la urna electrónica seleccionó a </w:t>
      </w:r>
      <w:r>
        <w:rPr>
          <w:rFonts w:ascii="Lucida Sans Unicode" w:hAnsi="Lucida Sans Unicode" w:cs="Lucida Sans Unicode"/>
          <w:sz w:val="20"/>
          <w:szCs w:val="20"/>
        </w:rPr>
        <w:t xml:space="preserve">quien </w:t>
      </w:r>
      <w:r w:rsidRPr="009F70CC">
        <w:rPr>
          <w:rFonts w:ascii="Lucida Sans Unicode" w:hAnsi="Lucida Sans Unicode" w:cs="Lucida Sans Unicode"/>
          <w:sz w:val="20"/>
          <w:szCs w:val="20"/>
        </w:rPr>
        <w:t>ocuparían la Presidencia y Sindicatura</w:t>
      </w:r>
      <w:r w:rsidR="0083277C">
        <w:rPr>
          <w:rFonts w:ascii="Lucida Sans Unicode" w:hAnsi="Lucida Sans Unicode" w:cs="Lucida Sans Unicode"/>
          <w:sz w:val="20"/>
          <w:szCs w:val="20"/>
        </w:rPr>
        <w:t>.</w:t>
      </w:r>
    </w:p>
    <w:p w14:paraId="27C27460" w14:textId="77777777" w:rsidR="00F27A36" w:rsidRDefault="00F27A36" w:rsidP="001B6404">
      <w:pPr>
        <w:jc w:val="both"/>
        <w:rPr>
          <w:rFonts w:ascii="Lucida Sans Unicode" w:hAnsi="Lucida Sans Unicode" w:cs="Lucida Sans Unicode"/>
          <w:sz w:val="20"/>
          <w:szCs w:val="20"/>
        </w:rPr>
      </w:pPr>
    </w:p>
    <w:p w14:paraId="70DDA15B" w14:textId="78422A2C" w:rsidR="00FB7950" w:rsidRPr="00C97722" w:rsidRDefault="00FB7950" w:rsidP="00B22A97">
      <w:pPr>
        <w:pStyle w:val="Heading3"/>
        <w:rPr>
          <w:rFonts w:ascii="Lucida Sans Unicode" w:hAnsi="Lucida Sans Unicode" w:cs="Lucida Sans Unicode"/>
          <w:sz w:val="22"/>
          <w:szCs w:val="22"/>
          <w:lang w:val="es-ES"/>
        </w:rPr>
      </w:pPr>
      <w:bookmarkStart w:id="45" w:name="_Toc177752188"/>
      <w:bookmarkStart w:id="46" w:name="_Toc193358422"/>
      <w:r w:rsidRPr="00C97722">
        <w:rPr>
          <w:rFonts w:ascii="Lucida Sans Unicode" w:hAnsi="Lucida Sans Unicode" w:cs="Lucida Sans Unicode"/>
          <w:sz w:val="22"/>
          <w:szCs w:val="22"/>
          <w:lang w:val="es-ES"/>
        </w:rPr>
        <w:t>Elecciones Colegio México Nuevo campus Santa Anita</w:t>
      </w:r>
      <w:bookmarkEnd w:id="45"/>
      <w:bookmarkEnd w:id="46"/>
      <w:r w:rsidRPr="00C97722">
        <w:rPr>
          <w:rFonts w:ascii="Lucida Sans Unicode" w:hAnsi="Lucida Sans Unicode" w:cs="Lucida Sans Unicode"/>
          <w:sz w:val="22"/>
          <w:szCs w:val="22"/>
          <w:lang w:val="es-ES"/>
        </w:rPr>
        <w:t xml:space="preserve"> </w:t>
      </w:r>
    </w:p>
    <w:p w14:paraId="20B01B34" w14:textId="77777777" w:rsidR="006F6031" w:rsidRPr="00DB45E2" w:rsidRDefault="006F6031" w:rsidP="006F6031">
      <w:pPr>
        <w:rPr>
          <w:rFonts w:ascii="Lucida Sans Unicode" w:hAnsi="Lucida Sans Unicode" w:cs="Lucida Sans Unicode"/>
          <w:sz w:val="20"/>
          <w:szCs w:val="20"/>
          <w:lang w:val="es-ES"/>
        </w:rPr>
      </w:pPr>
    </w:p>
    <w:p w14:paraId="3C58257C" w14:textId="05920250" w:rsidR="00FE3A31" w:rsidRPr="00FE3A31" w:rsidRDefault="00FB7950" w:rsidP="00FE3A31">
      <w:pPr>
        <w:jc w:val="both"/>
        <w:rPr>
          <w:rFonts w:ascii="Lucida Sans Unicode" w:hAnsi="Lucida Sans Unicode" w:cs="Lucida Sans Unicode"/>
          <w:sz w:val="20"/>
          <w:szCs w:val="20"/>
        </w:rPr>
      </w:pPr>
      <w:r w:rsidRPr="00B17CD7">
        <w:rPr>
          <w:rFonts w:ascii="Lucida Sans Unicode" w:hAnsi="Lucida Sans Unicode" w:cs="Lucida Sans Unicode"/>
          <w:sz w:val="20"/>
          <w:szCs w:val="20"/>
        </w:rPr>
        <w:t xml:space="preserve">El pasado 9 de septiembre se recibió por medio de </w:t>
      </w:r>
      <w:r>
        <w:rPr>
          <w:rFonts w:ascii="Lucida Sans Unicode" w:hAnsi="Lucida Sans Unicode" w:cs="Lucida Sans Unicode"/>
          <w:sz w:val="20"/>
          <w:szCs w:val="20"/>
        </w:rPr>
        <w:t>O</w:t>
      </w:r>
      <w:r w:rsidRPr="00B17CD7">
        <w:rPr>
          <w:rFonts w:ascii="Lucida Sans Unicode" w:hAnsi="Lucida Sans Unicode" w:cs="Lucida Sans Unicode"/>
          <w:sz w:val="20"/>
          <w:szCs w:val="20"/>
        </w:rPr>
        <w:t xml:space="preserve">ficialía de </w:t>
      </w:r>
      <w:r>
        <w:rPr>
          <w:rFonts w:ascii="Lucida Sans Unicode" w:hAnsi="Lucida Sans Unicode" w:cs="Lucida Sans Unicode"/>
          <w:sz w:val="20"/>
          <w:szCs w:val="20"/>
        </w:rPr>
        <w:t>P</w:t>
      </w:r>
      <w:r w:rsidRPr="00B17CD7">
        <w:rPr>
          <w:rFonts w:ascii="Lucida Sans Unicode" w:hAnsi="Lucida Sans Unicode" w:cs="Lucida Sans Unicode"/>
          <w:sz w:val="20"/>
          <w:szCs w:val="20"/>
        </w:rPr>
        <w:t xml:space="preserve">artes el folio número 06266 por medio del cual </w:t>
      </w:r>
      <w:r w:rsidR="00C9726F">
        <w:rPr>
          <w:rFonts w:ascii="Lucida Sans Unicode" w:hAnsi="Lucida Sans Unicode" w:cs="Lucida Sans Unicode"/>
          <w:sz w:val="20"/>
          <w:szCs w:val="20"/>
        </w:rPr>
        <w:t xml:space="preserve">la coordinadora académica del Colegio México Nuevo, </w:t>
      </w:r>
      <w:r w:rsidR="00D876B0">
        <w:rPr>
          <w:rFonts w:ascii="Lucida Sans Unicode" w:hAnsi="Lucida Sans Unicode" w:cs="Lucida Sans Unicode"/>
          <w:sz w:val="20"/>
          <w:szCs w:val="20"/>
        </w:rPr>
        <w:t xml:space="preserve">Campus Santa Anita, </w:t>
      </w:r>
      <w:r w:rsidR="00D2368E">
        <w:rPr>
          <w:rFonts w:ascii="Lucida Sans Unicode" w:hAnsi="Lucida Sans Unicode" w:cs="Lucida Sans Unicode"/>
          <w:sz w:val="20"/>
          <w:szCs w:val="20"/>
        </w:rPr>
        <w:t xml:space="preserve">Martha Martinez Mariscal, </w:t>
      </w:r>
      <w:r w:rsidRPr="00B17CD7">
        <w:rPr>
          <w:rFonts w:ascii="Lucida Sans Unicode" w:hAnsi="Lucida Sans Unicode" w:cs="Lucida Sans Unicode"/>
          <w:sz w:val="20"/>
          <w:szCs w:val="20"/>
        </w:rPr>
        <w:t>solicitaba a este Instituto el apoyo con urnas electrónicas para su uso dentro de un simulacro de elecciones</w:t>
      </w:r>
      <w:r w:rsidR="001F1744">
        <w:rPr>
          <w:rFonts w:ascii="Lucida Sans Unicode" w:hAnsi="Lucida Sans Unicode" w:cs="Lucida Sans Unicode"/>
          <w:sz w:val="20"/>
          <w:szCs w:val="20"/>
        </w:rPr>
        <w:t xml:space="preserve"> a nivel secundaría a celebrarse</w:t>
      </w:r>
      <w:r w:rsidRPr="00B17CD7">
        <w:rPr>
          <w:rFonts w:ascii="Lucida Sans Unicode" w:hAnsi="Lucida Sans Unicode" w:cs="Lucida Sans Unicode"/>
          <w:sz w:val="20"/>
          <w:szCs w:val="20"/>
        </w:rPr>
        <w:t xml:space="preserve"> el 16 de octubre. </w:t>
      </w:r>
      <w:r w:rsidR="00FE3A31" w:rsidRPr="00FE3A31">
        <w:rPr>
          <w:rFonts w:ascii="Lucida Sans Unicode" w:hAnsi="Lucida Sans Unicode" w:cs="Lucida Sans Unicode"/>
          <w:sz w:val="20"/>
          <w:szCs w:val="20"/>
        </w:rPr>
        <w:t xml:space="preserve">Lo anterior teniendo como objetivo que los alumnos vivieran una Jornada Electoral lo más apegada a los procesos democráticos que viven la ciudadanía mayor de edad. </w:t>
      </w:r>
      <w:r w:rsidR="00FC373B">
        <w:rPr>
          <w:rFonts w:ascii="Lucida Sans Unicode" w:hAnsi="Lucida Sans Unicode" w:cs="Lucida Sans Unicode"/>
          <w:sz w:val="20"/>
          <w:szCs w:val="20"/>
        </w:rPr>
        <w:t xml:space="preserve">Por lo que en la citada escuela se realizó el registro de dos plantillas la Golden y la Roja, que tuvieron su tiempo de campaña, </w:t>
      </w:r>
      <w:r w:rsidR="000C1B1D">
        <w:rPr>
          <w:rFonts w:ascii="Lucida Sans Unicode" w:hAnsi="Lucida Sans Unicode" w:cs="Lucida Sans Unicode"/>
          <w:sz w:val="20"/>
          <w:szCs w:val="20"/>
        </w:rPr>
        <w:t xml:space="preserve">cierre y veda electoral. </w:t>
      </w:r>
    </w:p>
    <w:p w14:paraId="1CA2C870" w14:textId="77777777" w:rsidR="00FE3A31" w:rsidRPr="00FE3A31" w:rsidRDefault="00FE3A31" w:rsidP="00FE3A31">
      <w:pPr>
        <w:jc w:val="both"/>
        <w:rPr>
          <w:rFonts w:ascii="Lucida Sans Unicode" w:hAnsi="Lucida Sans Unicode" w:cs="Lucida Sans Unicode"/>
          <w:sz w:val="20"/>
          <w:szCs w:val="20"/>
        </w:rPr>
      </w:pPr>
      <w:r w:rsidRPr="00FE3A31">
        <w:rPr>
          <w:rFonts w:ascii="Lucida Sans Unicode" w:hAnsi="Lucida Sans Unicode" w:cs="Lucida Sans Unicode"/>
          <w:sz w:val="20"/>
          <w:szCs w:val="20"/>
        </w:rPr>
        <w:t xml:space="preserve">En punto de las 11:00 am del 16 de octubre se inició con el ejercicio, atendiendo el turno matutino, la instalación de las urnas se realizó en un aula destinada para dicha actividad, en la que fueron pasando grupo por grupo para emitir su voto a favor de las panillas registradas. </w:t>
      </w:r>
    </w:p>
    <w:p w14:paraId="733586DA" w14:textId="2BF0219E" w:rsidR="004F44B8" w:rsidRDefault="00FE3A31" w:rsidP="00FE3A31">
      <w:pPr>
        <w:jc w:val="both"/>
        <w:rPr>
          <w:rFonts w:ascii="Lucida Sans Unicode" w:hAnsi="Lucida Sans Unicode" w:cs="Lucida Sans Unicode"/>
          <w:sz w:val="20"/>
          <w:szCs w:val="20"/>
        </w:rPr>
      </w:pPr>
      <w:r w:rsidRPr="00FE3A31">
        <w:rPr>
          <w:rFonts w:ascii="Lucida Sans Unicode" w:hAnsi="Lucida Sans Unicode" w:cs="Lucida Sans Unicode"/>
          <w:sz w:val="20"/>
          <w:szCs w:val="20"/>
        </w:rPr>
        <w:t xml:space="preserve">Total, de votación: </w:t>
      </w:r>
      <w:r w:rsidRPr="00F81178">
        <w:rPr>
          <w:rFonts w:ascii="Lucida Sans Unicode" w:hAnsi="Lucida Sans Unicode" w:cs="Lucida Sans Unicode"/>
          <w:b/>
          <w:bCs/>
          <w:sz w:val="20"/>
          <w:szCs w:val="20"/>
        </w:rPr>
        <w:t>239 estudiantes</w:t>
      </w:r>
    </w:p>
    <w:p w14:paraId="3B18BBE3" w14:textId="74DB5E65" w:rsidR="00F27C89" w:rsidRDefault="009516E2" w:rsidP="00FB7950">
      <w:pPr>
        <w:jc w:val="both"/>
        <w:rPr>
          <w:rFonts w:ascii="Lucida Sans Unicode" w:hAnsi="Lucida Sans Unicode" w:cs="Lucida Sans Unicode"/>
          <w:sz w:val="20"/>
          <w:szCs w:val="20"/>
        </w:rPr>
      </w:pPr>
      <w:proofErr w:type="gramStart"/>
      <w:r>
        <w:rPr>
          <w:rFonts w:ascii="Lucida Sans Unicode" w:hAnsi="Lucida Sans Unicode" w:cs="Lucida Sans Unicode"/>
          <w:sz w:val="20"/>
          <w:szCs w:val="20"/>
        </w:rPr>
        <w:t>Resultando ganadora</w:t>
      </w:r>
      <w:proofErr w:type="gramEnd"/>
      <w:r>
        <w:rPr>
          <w:rFonts w:ascii="Lucida Sans Unicode" w:hAnsi="Lucida Sans Unicode" w:cs="Lucida Sans Unicode"/>
          <w:sz w:val="20"/>
          <w:szCs w:val="20"/>
        </w:rPr>
        <w:t xml:space="preserve"> la </w:t>
      </w:r>
      <w:r w:rsidR="009522BB">
        <w:rPr>
          <w:rFonts w:ascii="Lucida Sans Unicode" w:hAnsi="Lucida Sans Unicode" w:cs="Lucida Sans Unicode"/>
          <w:sz w:val="20"/>
          <w:szCs w:val="20"/>
        </w:rPr>
        <w:t>planilla Golden, al haber obtenido un total de 142 votos en comparación con la planilla roja que obtuvo 97 votos.</w:t>
      </w:r>
    </w:p>
    <w:p w14:paraId="20B87E0A" w14:textId="77777777" w:rsidR="00CC320C" w:rsidRDefault="00CC320C" w:rsidP="00FB7950">
      <w:pPr>
        <w:jc w:val="both"/>
        <w:rPr>
          <w:rFonts w:ascii="Lucida Sans Unicode" w:hAnsi="Lucida Sans Unicode" w:cs="Lucida Sans Unicode"/>
          <w:sz w:val="20"/>
          <w:szCs w:val="20"/>
        </w:rPr>
      </w:pPr>
    </w:p>
    <w:p w14:paraId="0719BD77" w14:textId="734550A3" w:rsidR="00B4423D" w:rsidRDefault="008C0FF7" w:rsidP="00B22A97">
      <w:pPr>
        <w:pStyle w:val="Heading3"/>
        <w:rPr>
          <w:rFonts w:ascii="Lucida Sans Unicode" w:hAnsi="Lucida Sans Unicode" w:cs="Lucida Sans Unicode"/>
          <w:sz w:val="22"/>
          <w:szCs w:val="22"/>
          <w:lang w:val="es-ES"/>
        </w:rPr>
      </w:pPr>
      <w:bookmarkStart w:id="47" w:name="_Toc193358423"/>
      <w:r>
        <w:rPr>
          <w:rFonts w:ascii="Lucida Sans Unicode" w:hAnsi="Lucida Sans Unicode" w:cs="Lucida Sans Unicode"/>
          <w:sz w:val="22"/>
          <w:szCs w:val="22"/>
          <w:lang w:val="es-ES"/>
        </w:rPr>
        <w:t>Simulacro de Elecciones preparatoria # 5</w:t>
      </w:r>
      <w:r w:rsidR="00B4423D" w:rsidRPr="00C97722">
        <w:rPr>
          <w:rFonts w:ascii="Lucida Sans Unicode" w:hAnsi="Lucida Sans Unicode" w:cs="Lucida Sans Unicode"/>
          <w:sz w:val="22"/>
          <w:szCs w:val="22"/>
          <w:lang w:val="es-ES"/>
        </w:rPr>
        <w:t xml:space="preserve"> </w:t>
      </w:r>
      <w:r w:rsidR="00797D51">
        <w:rPr>
          <w:rFonts w:ascii="Lucida Sans Unicode" w:hAnsi="Lucida Sans Unicode" w:cs="Lucida Sans Unicode"/>
          <w:sz w:val="22"/>
          <w:szCs w:val="22"/>
          <w:lang w:val="es-ES"/>
        </w:rPr>
        <w:t>UD</w:t>
      </w:r>
      <w:r w:rsidR="00922B28">
        <w:rPr>
          <w:rFonts w:ascii="Lucida Sans Unicode" w:hAnsi="Lucida Sans Unicode" w:cs="Lucida Sans Unicode"/>
          <w:sz w:val="22"/>
          <w:szCs w:val="22"/>
          <w:lang w:val="es-ES"/>
        </w:rPr>
        <w:t>EG</w:t>
      </w:r>
      <w:bookmarkEnd w:id="47"/>
    </w:p>
    <w:p w14:paraId="0D1FEC98" w14:textId="77777777" w:rsidR="00DB45E2" w:rsidRDefault="00DB45E2" w:rsidP="002E1013">
      <w:pPr>
        <w:jc w:val="both"/>
        <w:rPr>
          <w:rFonts w:ascii="Lucida Sans Unicode" w:hAnsi="Lucida Sans Unicode" w:cs="Lucida Sans Unicode"/>
          <w:sz w:val="20"/>
          <w:szCs w:val="20"/>
        </w:rPr>
      </w:pPr>
    </w:p>
    <w:p w14:paraId="4FF310CD" w14:textId="6212FA79" w:rsidR="002E1013" w:rsidRPr="002E1013" w:rsidRDefault="002E1013" w:rsidP="002E1013">
      <w:pPr>
        <w:jc w:val="both"/>
        <w:rPr>
          <w:rFonts w:ascii="Lucida Sans Unicode" w:hAnsi="Lucida Sans Unicode" w:cs="Lucida Sans Unicode"/>
          <w:sz w:val="20"/>
          <w:szCs w:val="20"/>
        </w:rPr>
      </w:pPr>
      <w:r w:rsidRPr="002E1013">
        <w:rPr>
          <w:rFonts w:ascii="Lucida Sans Unicode" w:hAnsi="Lucida Sans Unicode" w:cs="Lucida Sans Unicode"/>
          <w:sz w:val="20"/>
          <w:szCs w:val="20"/>
        </w:rPr>
        <w:t xml:space="preserve">El 26 de agosto de 2024 se recibió vía correo electrónico la solicitud de apoyo por parte de la Profa. María del Carmen Lomelí Núñez invitando al IEPC para que a través de la Dirección de Educación Cívica organizara un ejercicio de simulacro electoral como parte de las actividades académicas de la preparatoria No. 5, lo anterior con objeto de que la comunidad estudiantil de nivel bachillerato se familiarice con los procesos electorales que se realizan en el estado de Jalisco. </w:t>
      </w:r>
    </w:p>
    <w:p w14:paraId="6BC78D75" w14:textId="77777777" w:rsidR="00BD4B99" w:rsidRDefault="002E1013" w:rsidP="002E1013">
      <w:pPr>
        <w:jc w:val="both"/>
        <w:rPr>
          <w:rFonts w:ascii="Lucida Sans Unicode" w:hAnsi="Lucida Sans Unicode" w:cs="Lucida Sans Unicode"/>
          <w:sz w:val="20"/>
          <w:szCs w:val="20"/>
        </w:rPr>
      </w:pPr>
      <w:r w:rsidRPr="002E1013">
        <w:rPr>
          <w:rFonts w:ascii="Lucida Sans Unicode" w:hAnsi="Lucida Sans Unicode" w:cs="Lucida Sans Unicode"/>
          <w:sz w:val="20"/>
          <w:szCs w:val="20"/>
        </w:rPr>
        <w:t>La</w:t>
      </w:r>
      <w:r w:rsidR="00522D73">
        <w:rPr>
          <w:rFonts w:ascii="Lucida Sans Unicode" w:hAnsi="Lucida Sans Unicode" w:cs="Lucida Sans Unicode"/>
          <w:sz w:val="20"/>
          <w:szCs w:val="20"/>
        </w:rPr>
        <w:t xml:space="preserve">s gestiones incluían el uso de la urna electrónica en las instalaciones </w:t>
      </w:r>
      <w:r w:rsidR="00BD4B99">
        <w:rPr>
          <w:rFonts w:ascii="Lucida Sans Unicode" w:hAnsi="Lucida Sans Unicode" w:cs="Lucida Sans Unicode"/>
          <w:sz w:val="20"/>
          <w:szCs w:val="20"/>
        </w:rPr>
        <w:t xml:space="preserve">de la institución educativa en ambos turnos. </w:t>
      </w:r>
    </w:p>
    <w:p w14:paraId="3AD86A68" w14:textId="36CF6AB1" w:rsidR="002E1013" w:rsidRPr="002E1013" w:rsidRDefault="00DB38D0" w:rsidP="002E1013">
      <w:pPr>
        <w:jc w:val="both"/>
        <w:rPr>
          <w:rFonts w:ascii="Lucida Sans Unicode" w:hAnsi="Lucida Sans Unicode" w:cs="Lucida Sans Unicode"/>
          <w:sz w:val="20"/>
          <w:szCs w:val="20"/>
        </w:rPr>
      </w:pPr>
      <w:r>
        <w:rPr>
          <w:rFonts w:ascii="Lucida Sans Unicode" w:hAnsi="Lucida Sans Unicode" w:cs="Lucida Sans Unicode"/>
          <w:sz w:val="20"/>
          <w:szCs w:val="20"/>
        </w:rPr>
        <w:t xml:space="preserve">El </w:t>
      </w:r>
      <w:r w:rsidR="002E1013" w:rsidRPr="002E1013">
        <w:rPr>
          <w:rFonts w:ascii="Lucida Sans Unicode" w:hAnsi="Lucida Sans Unicode" w:cs="Lucida Sans Unicode"/>
          <w:sz w:val="20"/>
          <w:szCs w:val="20"/>
        </w:rPr>
        <w:t>21 de octubre</w:t>
      </w:r>
      <w:r>
        <w:rPr>
          <w:rFonts w:ascii="Lucida Sans Unicode" w:hAnsi="Lucida Sans Unicode" w:cs="Lucida Sans Unicode"/>
          <w:sz w:val="20"/>
          <w:szCs w:val="20"/>
        </w:rPr>
        <w:t xml:space="preserve"> a las </w:t>
      </w:r>
      <w:r w:rsidR="0004200A">
        <w:rPr>
          <w:rFonts w:ascii="Lucida Sans Unicode" w:hAnsi="Lucida Sans Unicode" w:cs="Lucida Sans Unicode"/>
          <w:sz w:val="20"/>
          <w:szCs w:val="20"/>
        </w:rPr>
        <w:t>10</w:t>
      </w:r>
      <w:r>
        <w:rPr>
          <w:rFonts w:ascii="Lucida Sans Unicode" w:hAnsi="Lucida Sans Unicode" w:cs="Lucida Sans Unicode"/>
          <w:sz w:val="20"/>
          <w:szCs w:val="20"/>
        </w:rPr>
        <w:t xml:space="preserve">:00 horas, </w:t>
      </w:r>
      <w:r w:rsidR="002E1013" w:rsidRPr="002E1013">
        <w:rPr>
          <w:rFonts w:ascii="Lucida Sans Unicode" w:hAnsi="Lucida Sans Unicode" w:cs="Lucida Sans Unicode"/>
          <w:sz w:val="20"/>
          <w:szCs w:val="20"/>
        </w:rPr>
        <w:t xml:space="preserve">en las instalaciones de la preparatoria ubicadas en Av. Fray Andrés de Urdaneta s/n, Colón Industrial, </w:t>
      </w:r>
      <w:r w:rsidR="008363A7">
        <w:rPr>
          <w:rFonts w:ascii="Lucida Sans Unicode" w:hAnsi="Lucida Sans Unicode" w:cs="Lucida Sans Unicode"/>
          <w:sz w:val="20"/>
          <w:szCs w:val="20"/>
        </w:rPr>
        <w:t xml:space="preserve">en Guadalajara Jalisco, las y los alumnos de todos los grados, tuvieron la oportunidad de vivir </w:t>
      </w:r>
      <w:r w:rsidR="00E90E32">
        <w:rPr>
          <w:rFonts w:ascii="Lucida Sans Unicode" w:hAnsi="Lucida Sans Unicode" w:cs="Lucida Sans Unicode"/>
          <w:sz w:val="20"/>
          <w:szCs w:val="20"/>
        </w:rPr>
        <w:t xml:space="preserve">este simulacro de elecciones, en </w:t>
      </w:r>
      <w:r w:rsidR="00D92A45">
        <w:rPr>
          <w:rFonts w:ascii="Lucida Sans Unicode" w:hAnsi="Lucida Sans Unicode" w:cs="Lucida Sans Unicode"/>
          <w:sz w:val="20"/>
          <w:szCs w:val="20"/>
        </w:rPr>
        <w:t xml:space="preserve">el que </w:t>
      </w:r>
      <w:r w:rsidR="00441CF0">
        <w:rPr>
          <w:rFonts w:ascii="Lucida Sans Unicode" w:hAnsi="Lucida Sans Unicode" w:cs="Lucida Sans Unicode"/>
          <w:sz w:val="20"/>
          <w:szCs w:val="20"/>
        </w:rPr>
        <w:t>por cada turno participaron 3 planillas</w:t>
      </w:r>
      <w:r w:rsidR="007910A4">
        <w:rPr>
          <w:rFonts w:ascii="Lucida Sans Unicode" w:hAnsi="Lucida Sans Unicode" w:cs="Lucida Sans Unicode"/>
          <w:sz w:val="20"/>
          <w:szCs w:val="20"/>
        </w:rPr>
        <w:t xml:space="preserve">. </w:t>
      </w:r>
      <w:r w:rsidR="00FB13B1">
        <w:rPr>
          <w:rFonts w:ascii="Lucida Sans Unicode" w:hAnsi="Lucida Sans Unicode" w:cs="Lucida Sans Unicode"/>
          <w:sz w:val="20"/>
          <w:szCs w:val="20"/>
        </w:rPr>
        <w:t xml:space="preserve">Al finalizar la jornada, esto es a las 17:00 </w:t>
      </w:r>
      <w:proofErr w:type="spellStart"/>
      <w:r w:rsidR="00FB13B1">
        <w:rPr>
          <w:rFonts w:ascii="Lucida Sans Unicode" w:hAnsi="Lucida Sans Unicode" w:cs="Lucida Sans Unicode"/>
          <w:sz w:val="20"/>
          <w:szCs w:val="20"/>
        </w:rPr>
        <w:t>hrs</w:t>
      </w:r>
      <w:proofErr w:type="spellEnd"/>
      <w:r w:rsidR="00FB13B1">
        <w:rPr>
          <w:rFonts w:ascii="Lucida Sans Unicode" w:hAnsi="Lucida Sans Unicode" w:cs="Lucida Sans Unicode"/>
          <w:sz w:val="20"/>
          <w:szCs w:val="20"/>
        </w:rPr>
        <w:t xml:space="preserve">, se registró una participación total de </w:t>
      </w:r>
      <w:r w:rsidR="0043792D" w:rsidRPr="0047205A">
        <w:rPr>
          <w:rFonts w:ascii="Lucida Sans Unicode" w:hAnsi="Lucida Sans Unicode" w:cs="Lucida Sans Unicode"/>
          <w:b/>
          <w:bCs/>
          <w:sz w:val="20"/>
          <w:szCs w:val="20"/>
        </w:rPr>
        <w:t>742 estudiantes</w:t>
      </w:r>
      <w:r w:rsidR="0043792D">
        <w:rPr>
          <w:rFonts w:ascii="Lucida Sans Unicode" w:hAnsi="Lucida Sans Unicode" w:cs="Lucida Sans Unicode"/>
          <w:sz w:val="20"/>
          <w:szCs w:val="20"/>
        </w:rPr>
        <w:t>, siendo del turno matutino 417 y 325 del turno vespertino. Estos ejercicios acercan a las juventudes a la</w:t>
      </w:r>
      <w:r w:rsidR="007A4C02">
        <w:rPr>
          <w:rFonts w:ascii="Lucida Sans Unicode" w:hAnsi="Lucida Sans Unicode" w:cs="Lucida Sans Unicode"/>
          <w:sz w:val="20"/>
          <w:szCs w:val="20"/>
        </w:rPr>
        <w:t xml:space="preserve"> participación democrática, </w:t>
      </w:r>
      <w:r w:rsidR="00F968B8">
        <w:rPr>
          <w:rFonts w:ascii="Lucida Sans Unicode" w:hAnsi="Lucida Sans Unicode" w:cs="Lucida Sans Unicode"/>
          <w:sz w:val="20"/>
          <w:szCs w:val="20"/>
        </w:rPr>
        <w:t>mostrando la importancia de cada voto emitido</w:t>
      </w:r>
      <w:r w:rsidR="0028107A">
        <w:rPr>
          <w:rFonts w:ascii="Lucida Sans Unicode" w:hAnsi="Lucida Sans Unicode" w:cs="Lucida Sans Unicode"/>
          <w:sz w:val="20"/>
          <w:szCs w:val="20"/>
        </w:rPr>
        <w:t xml:space="preserve">, </w:t>
      </w:r>
      <w:r w:rsidR="00DD34E6">
        <w:rPr>
          <w:rFonts w:ascii="Lucida Sans Unicode" w:hAnsi="Lucida Sans Unicode" w:cs="Lucida Sans Unicode"/>
          <w:sz w:val="20"/>
          <w:szCs w:val="20"/>
        </w:rPr>
        <w:t xml:space="preserve">las características de este </w:t>
      </w:r>
      <w:r w:rsidR="006063A7">
        <w:rPr>
          <w:rFonts w:ascii="Lucida Sans Unicode" w:hAnsi="Lucida Sans Unicode" w:cs="Lucida Sans Unicode"/>
          <w:sz w:val="20"/>
          <w:szCs w:val="20"/>
        </w:rPr>
        <w:t>de ser personal, intransferible, secreto, universal, directo</w:t>
      </w:r>
      <w:r w:rsidR="0047205A">
        <w:rPr>
          <w:rFonts w:ascii="Lucida Sans Unicode" w:hAnsi="Lucida Sans Unicode" w:cs="Lucida Sans Unicode"/>
          <w:sz w:val="20"/>
          <w:szCs w:val="20"/>
        </w:rPr>
        <w:t xml:space="preserve"> y libre. </w:t>
      </w:r>
    </w:p>
    <w:p w14:paraId="0E190EBF" w14:textId="77777777" w:rsidR="00B4423D" w:rsidRDefault="00B4423D" w:rsidP="00FB7950">
      <w:pPr>
        <w:jc w:val="both"/>
        <w:rPr>
          <w:rFonts w:ascii="Lucida Sans Unicode" w:hAnsi="Lucida Sans Unicode" w:cs="Lucida Sans Unicode"/>
          <w:sz w:val="20"/>
          <w:szCs w:val="20"/>
          <w:lang w:val="es-ES"/>
        </w:rPr>
      </w:pPr>
    </w:p>
    <w:p w14:paraId="4127A681" w14:textId="1D58E4E7" w:rsidR="00FB7950" w:rsidRDefault="00FB7950" w:rsidP="00FB7950">
      <w:pPr>
        <w:pStyle w:val="Heading2"/>
        <w:rPr>
          <w:rFonts w:ascii="Lucida Sans Unicode" w:hAnsi="Lucida Sans Unicode" w:cs="Lucida Sans Unicode"/>
          <w:bCs/>
          <w:color w:val="00758D"/>
          <w:sz w:val="26"/>
          <w:szCs w:val="26"/>
          <w:lang w:val="es-ES"/>
        </w:rPr>
      </w:pPr>
      <w:bookmarkStart w:id="48" w:name="_Toc177752189"/>
      <w:bookmarkStart w:id="49" w:name="_Toc193358424"/>
      <w:r w:rsidRPr="00E31373">
        <w:rPr>
          <w:rFonts w:ascii="Lucida Sans Unicode" w:hAnsi="Lucida Sans Unicode" w:cs="Lucida Sans Unicode"/>
          <w:bCs/>
          <w:color w:val="00758D"/>
          <w:sz w:val="26"/>
          <w:szCs w:val="26"/>
          <w:lang w:val="es-ES"/>
        </w:rPr>
        <w:t>Activaciones de Gran Formato</w:t>
      </w:r>
      <w:bookmarkEnd w:id="48"/>
      <w:bookmarkEnd w:id="49"/>
      <w:r w:rsidRPr="00E31373">
        <w:rPr>
          <w:rFonts w:ascii="Lucida Sans Unicode" w:hAnsi="Lucida Sans Unicode" w:cs="Lucida Sans Unicode"/>
          <w:bCs/>
          <w:color w:val="00758D"/>
          <w:sz w:val="26"/>
          <w:szCs w:val="26"/>
          <w:lang w:val="es-ES"/>
        </w:rPr>
        <w:t xml:space="preserve"> </w:t>
      </w:r>
    </w:p>
    <w:p w14:paraId="0E244EA1" w14:textId="77777777" w:rsidR="0047205A" w:rsidRPr="0047205A" w:rsidRDefault="0047205A" w:rsidP="0047205A">
      <w:pPr>
        <w:rPr>
          <w:lang w:val="es-ES"/>
        </w:rPr>
      </w:pPr>
    </w:p>
    <w:p w14:paraId="5609C29B" w14:textId="77777777" w:rsidR="00B6609D" w:rsidRDefault="00BA2073" w:rsidP="00FB7950">
      <w:pPr>
        <w:jc w:val="both"/>
        <w:rPr>
          <w:rFonts w:ascii="Lucida Sans Unicode" w:hAnsi="Lucida Sans Unicode" w:cs="Lucida Sans Unicode"/>
          <w:sz w:val="20"/>
          <w:szCs w:val="20"/>
        </w:rPr>
      </w:pPr>
      <w:bookmarkStart w:id="50" w:name="_Hlk177746503"/>
      <w:r w:rsidRPr="00BA2073">
        <w:rPr>
          <w:rFonts w:ascii="Lucida Sans Unicode" w:hAnsi="Lucida Sans Unicode" w:cs="Lucida Sans Unicode"/>
          <w:sz w:val="20"/>
          <w:szCs w:val="20"/>
        </w:rPr>
        <w:t xml:space="preserve">En el marco del </w:t>
      </w:r>
      <w:proofErr w:type="spellStart"/>
      <w:r w:rsidRPr="00BA2073">
        <w:rPr>
          <w:rFonts w:ascii="Lucida Sans Unicode" w:hAnsi="Lucida Sans Unicode" w:cs="Lucida Sans Unicode"/>
          <w:sz w:val="20"/>
          <w:szCs w:val="20"/>
        </w:rPr>
        <w:t>DemoFest</w:t>
      </w:r>
      <w:proofErr w:type="spellEnd"/>
      <w:r w:rsidRPr="00BA2073">
        <w:rPr>
          <w:rFonts w:ascii="Lucida Sans Unicode" w:hAnsi="Lucida Sans Unicode" w:cs="Lucida Sans Unicode"/>
          <w:sz w:val="20"/>
          <w:szCs w:val="20"/>
        </w:rPr>
        <w:t xml:space="preserve"> 2024 organizado por el Instituto Electoral y de Participación Ciudadana del estado de Jalisco, se participó en 2 noches mexicanas organizadas en colaboración con la comisión de participación ciudadana del ayuntamiento de Zapopan, con el objetivo de llevar actividades lúdicas con enfoque en los valores cívico-democráticos.</w:t>
      </w:r>
    </w:p>
    <w:p w14:paraId="7A848F62" w14:textId="77777777" w:rsidR="00A15496" w:rsidRPr="00A15496" w:rsidRDefault="00A15496" w:rsidP="00A15496">
      <w:pPr>
        <w:jc w:val="both"/>
        <w:rPr>
          <w:rFonts w:ascii="Lucida Sans Unicode" w:hAnsi="Lucida Sans Unicode" w:cs="Lucida Sans Unicode"/>
          <w:sz w:val="20"/>
          <w:szCs w:val="20"/>
        </w:rPr>
      </w:pPr>
      <w:r w:rsidRPr="00A15496">
        <w:rPr>
          <w:rFonts w:ascii="Lucida Sans Unicode" w:hAnsi="Lucida Sans Unicode" w:cs="Lucida Sans Unicode"/>
          <w:sz w:val="20"/>
          <w:szCs w:val="20"/>
        </w:rPr>
        <w:t xml:space="preserve">La primera actividad se llevó a cabo el 12 de septiembre en la Unidad Deportiva Moctezuma Residencial donde se inició la actividad con el pilotaje del taller “la ciudad de tus sueños” con un grupo de 30 </w:t>
      </w:r>
      <w:proofErr w:type="gramStart"/>
      <w:r w:rsidRPr="00A15496">
        <w:rPr>
          <w:rFonts w:ascii="Lucida Sans Unicode" w:hAnsi="Lucida Sans Unicode" w:cs="Lucida Sans Unicode"/>
          <w:sz w:val="20"/>
          <w:szCs w:val="20"/>
        </w:rPr>
        <w:t>niñas y niños</w:t>
      </w:r>
      <w:proofErr w:type="gramEnd"/>
      <w:r w:rsidRPr="00A15496">
        <w:rPr>
          <w:rFonts w:ascii="Lucida Sans Unicode" w:hAnsi="Lucida Sans Unicode" w:cs="Lucida Sans Unicode"/>
          <w:sz w:val="20"/>
          <w:szCs w:val="20"/>
        </w:rPr>
        <w:t>, para posteriormente jugar con el Jenga “¿y tú qué harías?, la lotería de los valores y el armado del rompecabezas de los valores. Durante el desarrollo de estas actividades se explicaba a los asistentes sobre la importancia de los valores en la vida cotidiana. En esta emisión se contó con una asistencia de 80 personas.</w:t>
      </w:r>
    </w:p>
    <w:p w14:paraId="529356B8" w14:textId="77777777" w:rsidR="00A15496" w:rsidRPr="00A15496" w:rsidRDefault="00A15496" w:rsidP="00A15496">
      <w:pPr>
        <w:jc w:val="both"/>
        <w:rPr>
          <w:rFonts w:ascii="Lucida Sans Unicode" w:hAnsi="Lucida Sans Unicode" w:cs="Lucida Sans Unicode"/>
          <w:sz w:val="20"/>
          <w:szCs w:val="20"/>
        </w:rPr>
      </w:pPr>
      <w:r w:rsidRPr="00A15496">
        <w:rPr>
          <w:rFonts w:ascii="Lucida Sans Unicode" w:hAnsi="Lucida Sans Unicode" w:cs="Lucida Sans Unicode"/>
          <w:sz w:val="20"/>
          <w:szCs w:val="20"/>
        </w:rPr>
        <w:t>En una segunda emisión, el 20 de septiembre se acudió a la Unidad Deportiva Balcones del Sol en donde a las personas asistentes se les invió a jugar con el Jenga “¿y tú qué harías?, la lotería de los valores y el armado del rompecabezas de los valores, para que una vez que concluyeran las actividades se les invitaba a crear su pin alusivo a los valores aplicados. Durante el desarrollo de estas actividades se explicaba a los asistentes sobre la importancia de los valores en la vida cotidiana. En esta segunda emisión se tuvo una asistencia de 40 personas.</w:t>
      </w:r>
    </w:p>
    <w:p w14:paraId="50C16838" w14:textId="423848A6" w:rsidR="00B6609D" w:rsidRDefault="00A15496" w:rsidP="00A15496">
      <w:pPr>
        <w:jc w:val="both"/>
        <w:rPr>
          <w:rFonts w:ascii="Lucida Sans Unicode" w:hAnsi="Lucida Sans Unicode" w:cs="Lucida Sans Unicode"/>
          <w:sz w:val="20"/>
          <w:szCs w:val="20"/>
        </w:rPr>
      </w:pPr>
      <w:r w:rsidRPr="00A15496">
        <w:rPr>
          <w:rFonts w:ascii="Lucida Sans Unicode" w:hAnsi="Lucida Sans Unicode" w:cs="Lucida Sans Unicode"/>
          <w:sz w:val="20"/>
          <w:szCs w:val="20"/>
        </w:rPr>
        <w:t>Para estas activaciones se tuvo una participación total de 120 personas.</w:t>
      </w:r>
    </w:p>
    <w:p w14:paraId="6F70DF07" w14:textId="77777777" w:rsidR="009D1216" w:rsidRDefault="009D1216" w:rsidP="00A15496">
      <w:pPr>
        <w:jc w:val="both"/>
        <w:rPr>
          <w:rFonts w:ascii="Lucida Sans Unicode" w:hAnsi="Lucida Sans Unicode" w:cs="Lucida Sans Unicode"/>
          <w:sz w:val="20"/>
          <w:szCs w:val="20"/>
        </w:rPr>
      </w:pPr>
    </w:p>
    <w:p w14:paraId="5785FCC7" w14:textId="5C85D37F" w:rsidR="00FB7950" w:rsidRPr="009D1216" w:rsidRDefault="00D52D2A" w:rsidP="002D7F36">
      <w:pPr>
        <w:pStyle w:val="Heading2"/>
        <w:rPr>
          <w:rFonts w:ascii="Lucida Sans Unicode" w:hAnsi="Lucida Sans Unicode" w:cs="Lucida Sans Unicode"/>
          <w:bCs/>
          <w:color w:val="00758D"/>
          <w:sz w:val="24"/>
          <w:szCs w:val="24"/>
          <w:lang w:val="es-ES"/>
        </w:rPr>
      </w:pPr>
      <w:bookmarkStart w:id="51" w:name="_Toc193358425"/>
      <w:bookmarkEnd w:id="50"/>
      <w:r w:rsidRPr="009D1216">
        <w:rPr>
          <w:rFonts w:ascii="Lucida Sans Unicode" w:hAnsi="Lucida Sans Unicode" w:cs="Lucida Sans Unicode"/>
          <w:bCs/>
          <w:color w:val="00758D"/>
          <w:sz w:val="24"/>
          <w:szCs w:val="24"/>
          <w:lang w:val="es-ES"/>
        </w:rPr>
        <w:t>Activación en Vía Recrea</w:t>
      </w:r>
      <w:r w:rsidR="00447EA4" w:rsidRPr="009D1216">
        <w:rPr>
          <w:rFonts w:ascii="Lucida Sans Unicode" w:hAnsi="Lucida Sans Unicode" w:cs="Lucida Sans Unicode"/>
          <w:bCs/>
          <w:color w:val="00758D"/>
          <w:sz w:val="24"/>
          <w:szCs w:val="24"/>
          <w:lang w:val="es-ES"/>
        </w:rPr>
        <w:t>tiva</w:t>
      </w:r>
      <w:bookmarkEnd w:id="51"/>
    </w:p>
    <w:p w14:paraId="35E7645E" w14:textId="77777777" w:rsidR="001E5CBC" w:rsidRPr="002D7F36" w:rsidRDefault="001E5CBC" w:rsidP="00AD45B8">
      <w:pPr>
        <w:spacing w:after="0"/>
        <w:jc w:val="both"/>
        <w:rPr>
          <w:rFonts w:ascii="Lucida Sans Unicode" w:hAnsi="Lucida Sans Unicode" w:cs="Lucida Sans Unicode"/>
          <w:bCs/>
          <w:color w:val="00758D"/>
          <w:sz w:val="16"/>
          <w:szCs w:val="16"/>
          <w:lang w:val="es-ES"/>
        </w:rPr>
      </w:pPr>
    </w:p>
    <w:p w14:paraId="088E3361" w14:textId="77777777" w:rsidR="00F00CCF" w:rsidRDefault="00F00CCF" w:rsidP="00F00CCF">
      <w:pPr>
        <w:spacing w:after="0"/>
        <w:jc w:val="both"/>
        <w:rPr>
          <w:rFonts w:ascii="Lucida Sans Unicode" w:hAnsi="Lucida Sans Unicode" w:cs="Lucida Sans Unicode"/>
          <w:bCs/>
          <w:sz w:val="20"/>
          <w:szCs w:val="20"/>
          <w:lang w:val="es-ES"/>
        </w:rPr>
      </w:pPr>
      <w:r w:rsidRPr="00F00CCF">
        <w:rPr>
          <w:rFonts w:ascii="Lucida Sans Unicode" w:hAnsi="Lucida Sans Unicode" w:cs="Lucida Sans Unicode"/>
          <w:bCs/>
          <w:sz w:val="20"/>
          <w:szCs w:val="20"/>
          <w:lang w:val="es-ES"/>
        </w:rPr>
        <w:t xml:space="preserve">En el marco del </w:t>
      </w:r>
      <w:proofErr w:type="spellStart"/>
      <w:r w:rsidRPr="00F00CCF">
        <w:rPr>
          <w:rFonts w:ascii="Lucida Sans Unicode" w:hAnsi="Lucida Sans Unicode" w:cs="Lucida Sans Unicode"/>
          <w:bCs/>
          <w:sz w:val="20"/>
          <w:szCs w:val="20"/>
          <w:lang w:val="es-ES"/>
        </w:rPr>
        <w:t>DemoFest</w:t>
      </w:r>
      <w:proofErr w:type="spellEnd"/>
      <w:r w:rsidRPr="00F00CCF">
        <w:rPr>
          <w:rFonts w:ascii="Lucida Sans Unicode" w:hAnsi="Lucida Sans Unicode" w:cs="Lucida Sans Unicode"/>
          <w:bCs/>
          <w:sz w:val="20"/>
          <w:szCs w:val="20"/>
          <w:lang w:val="es-ES"/>
        </w:rPr>
        <w:t xml:space="preserve"> 2024 organizado por el Instituto Electoral y de Participación Ciudadana del estado de Jalisco, se realizó una activación en la plaza de la Revolución en la Vía Recreativa con el objetivo de llevar actividades lúdicas con enfoque en los valores cívico-democráticos.</w:t>
      </w:r>
    </w:p>
    <w:p w14:paraId="172CB40F" w14:textId="77777777" w:rsidR="00622A03" w:rsidRPr="00F00CCF" w:rsidRDefault="00622A03" w:rsidP="00F00CCF">
      <w:pPr>
        <w:spacing w:after="0"/>
        <w:jc w:val="both"/>
        <w:rPr>
          <w:rFonts w:ascii="Lucida Sans Unicode" w:hAnsi="Lucida Sans Unicode" w:cs="Lucida Sans Unicode"/>
          <w:bCs/>
          <w:sz w:val="20"/>
          <w:szCs w:val="20"/>
          <w:lang w:val="es-ES"/>
        </w:rPr>
      </w:pPr>
    </w:p>
    <w:p w14:paraId="5255D2A0" w14:textId="77777777" w:rsidR="00F00CCF" w:rsidRPr="00F00CCF" w:rsidRDefault="00F00CCF" w:rsidP="00F00CCF">
      <w:pPr>
        <w:spacing w:after="0"/>
        <w:jc w:val="both"/>
        <w:rPr>
          <w:rFonts w:ascii="Lucida Sans Unicode" w:hAnsi="Lucida Sans Unicode" w:cs="Lucida Sans Unicode"/>
          <w:bCs/>
          <w:sz w:val="20"/>
          <w:szCs w:val="20"/>
          <w:lang w:val="es-ES"/>
        </w:rPr>
      </w:pPr>
      <w:r w:rsidRPr="00F00CCF">
        <w:rPr>
          <w:rFonts w:ascii="Lucida Sans Unicode" w:hAnsi="Lucida Sans Unicode" w:cs="Lucida Sans Unicode"/>
          <w:bCs/>
          <w:sz w:val="20"/>
          <w:szCs w:val="20"/>
          <w:lang w:val="es-ES"/>
        </w:rPr>
        <w:t xml:space="preserve">La activación se llevó a cabo dentro de la vía recreativa que se instala en las inmediaciones de la plaza de la Revolución en Guadalajara, el 15 de septiembre de 2024, en punto de las 10:00 </w:t>
      </w:r>
      <w:proofErr w:type="spellStart"/>
      <w:r w:rsidRPr="00F00CCF">
        <w:rPr>
          <w:rFonts w:ascii="Lucida Sans Unicode" w:hAnsi="Lucida Sans Unicode" w:cs="Lucida Sans Unicode"/>
          <w:bCs/>
          <w:sz w:val="20"/>
          <w:szCs w:val="20"/>
          <w:lang w:val="es-ES"/>
        </w:rPr>
        <w:t>hrs</w:t>
      </w:r>
      <w:proofErr w:type="spellEnd"/>
      <w:r w:rsidRPr="00F00CCF">
        <w:rPr>
          <w:rFonts w:ascii="Lucida Sans Unicode" w:hAnsi="Lucida Sans Unicode" w:cs="Lucida Sans Unicode"/>
          <w:bCs/>
          <w:sz w:val="20"/>
          <w:szCs w:val="20"/>
          <w:lang w:val="es-ES"/>
        </w:rPr>
        <w:t>.</w:t>
      </w:r>
    </w:p>
    <w:p w14:paraId="66C29BA9" w14:textId="77777777" w:rsidR="008C0F59" w:rsidRDefault="008C0F59" w:rsidP="00F00CCF">
      <w:pPr>
        <w:spacing w:after="0"/>
        <w:jc w:val="both"/>
        <w:rPr>
          <w:rFonts w:ascii="Lucida Sans Unicode" w:hAnsi="Lucida Sans Unicode" w:cs="Lucida Sans Unicode"/>
          <w:bCs/>
          <w:sz w:val="20"/>
          <w:szCs w:val="20"/>
          <w:lang w:val="es-ES"/>
        </w:rPr>
      </w:pPr>
    </w:p>
    <w:p w14:paraId="7EBD8D0D" w14:textId="25F010CC" w:rsidR="008C0F59" w:rsidRDefault="008C0F59" w:rsidP="008C0F59">
      <w:pPr>
        <w:spacing w:after="0"/>
        <w:jc w:val="both"/>
        <w:rPr>
          <w:rFonts w:ascii="Lucida Sans Unicode" w:eastAsiaTheme="majorEastAsia" w:hAnsi="Lucida Sans Unicode" w:cs="Lucida Sans Unicode"/>
          <w:bCs/>
          <w:color w:val="00758D"/>
          <w:lang w:val="es-ES"/>
        </w:rPr>
      </w:pPr>
      <w:r w:rsidRPr="008C0F59">
        <w:rPr>
          <w:rFonts w:ascii="Lucida Sans Unicode" w:eastAsiaTheme="majorEastAsia" w:hAnsi="Lucida Sans Unicode" w:cs="Lucida Sans Unicode"/>
          <w:bCs/>
          <w:color w:val="00758D"/>
          <w:lang w:val="es-ES"/>
        </w:rPr>
        <w:t>Desarrollo de la actividad</w:t>
      </w:r>
    </w:p>
    <w:p w14:paraId="379A4D97" w14:textId="77777777" w:rsidR="00F31AA8" w:rsidRPr="008C0F59" w:rsidRDefault="00F31AA8" w:rsidP="008C0F59">
      <w:pPr>
        <w:spacing w:after="0"/>
        <w:jc w:val="both"/>
        <w:rPr>
          <w:rFonts w:ascii="Lucida Sans Unicode" w:hAnsi="Lucida Sans Unicode" w:cs="Lucida Sans Unicode"/>
          <w:bCs/>
          <w:sz w:val="20"/>
          <w:szCs w:val="20"/>
          <w:lang w:val="es-ES"/>
        </w:rPr>
      </w:pPr>
    </w:p>
    <w:p w14:paraId="48D927BB" w14:textId="77777777" w:rsidR="008C0F59" w:rsidRPr="008C0F59" w:rsidRDefault="008C0F59" w:rsidP="008C0F59">
      <w:pPr>
        <w:spacing w:after="0"/>
        <w:jc w:val="both"/>
        <w:rPr>
          <w:rFonts w:ascii="Lucida Sans Unicode" w:hAnsi="Lucida Sans Unicode" w:cs="Lucida Sans Unicode"/>
          <w:bCs/>
          <w:sz w:val="20"/>
          <w:szCs w:val="20"/>
          <w:lang w:val="es-ES"/>
        </w:rPr>
      </w:pPr>
      <w:r w:rsidRPr="008C0F59">
        <w:rPr>
          <w:rFonts w:ascii="Lucida Sans Unicode" w:hAnsi="Lucida Sans Unicode" w:cs="Lucida Sans Unicode"/>
          <w:bCs/>
          <w:sz w:val="20"/>
          <w:szCs w:val="20"/>
          <w:lang w:val="es-ES"/>
        </w:rPr>
        <w:t xml:space="preserve">Previo al inicio de la actividad el equipo instaló un toldo, mesa y área de juegos para recibir a las personas visitantes. </w:t>
      </w:r>
    </w:p>
    <w:p w14:paraId="4DD5FC16" w14:textId="77777777" w:rsidR="008C0F59" w:rsidRPr="008C0F59" w:rsidRDefault="008C0F59" w:rsidP="008C0F59">
      <w:pPr>
        <w:spacing w:after="0"/>
        <w:jc w:val="both"/>
        <w:rPr>
          <w:rFonts w:ascii="Lucida Sans Unicode" w:hAnsi="Lucida Sans Unicode" w:cs="Lucida Sans Unicode"/>
          <w:bCs/>
          <w:sz w:val="20"/>
          <w:szCs w:val="20"/>
          <w:lang w:val="es-ES"/>
        </w:rPr>
      </w:pPr>
    </w:p>
    <w:p w14:paraId="2534B8F4" w14:textId="77777777" w:rsidR="008C0F59" w:rsidRPr="008C0F59" w:rsidRDefault="008C0F59" w:rsidP="008C0F59">
      <w:pPr>
        <w:spacing w:after="0"/>
        <w:jc w:val="both"/>
        <w:rPr>
          <w:rFonts w:ascii="Lucida Sans Unicode" w:hAnsi="Lucida Sans Unicode" w:cs="Lucida Sans Unicode"/>
          <w:bCs/>
          <w:sz w:val="20"/>
          <w:szCs w:val="20"/>
          <w:lang w:val="es-ES"/>
        </w:rPr>
      </w:pPr>
      <w:r w:rsidRPr="008C0F59">
        <w:rPr>
          <w:rFonts w:ascii="Lucida Sans Unicode" w:hAnsi="Lucida Sans Unicode" w:cs="Lucida Sans Unicode"/>
          <w:bCs/>
          <w:sz w:val="20"/>
          <w:szCs w:val="20"/>
          <w:lang w:val="es-ES"/>
        </w:rPr>
        <w:t xml:space="preserve">Se invitó a las personas asistentes a la vía a pasar y jugar en el Jenga “¿y tú qué harías?” donde a través de preguntas sobre situaciones de la vida cotidiana deciden qué valores pueden ejercer, responden y pueden mover la pieza que deseen. Esta actividad se planteó para jugar de manera colectiva, buscando que las personas jugaran en familia. </w:t>
      </w:r>
    </w:p>
    <w:p w14:paraId="72A81DC3" w14:textId="77777777" w:rsidR="008C0F59" w:rsidRPr="008C0F59" w:rsidRDefault="008C0F59" w:rsidP="008C0F59">
      <w:pPr>
        <w:spacing w:after="0"/>
        <w:jc w:val="both"/>
        <w:rPr>
          <w:rFonts w:ascii="Lucida Sans Unicode" w:hAnsi="Lucida Sans Unicode" w:cs="Lucida Sans Unicode"/>
          <w:bCs/>
          <w:sz w:val="20"/>
          <w:szCs w:val="20"/>
          <w:lang w:val="es-ES"/>
        </w:rPr>
      </w:pPr>
    </w:p>
    <w:p w14:paraId="368AB9BA" w14:textId="77777777" w:rsidR="008C0F59" w:rsidRPr="008C0F59" w:rsidRDefault="008C0F59" w:rsidP="008C0F59">
      <w:pPr>
        <w:spacing w:after="0"/>
        <w:jc w:val="both"/>
        <w:rPr>
          <w:rFonts w:ascii="Lucida Sans Unicode" w:hAnsi="Lucida Sans Unicode" w:cs="Lucida Sans Unicode"/>
          <w:bCs/>
          <w:sz w:val="20"/>
          <w:szCs w:val="20"/>
          <w:lang w:val="es-ES"/>
        </w:rPr>
      </w:pPr>
      <w:r w:rsidRPr="008C0F59">
        <w:rPr>
          <w:rFonts w:ascii="Lucida Sans Unicode" w:hAnsi="Lucida Sans Unicode" w:cs="Lucida Sans Unicode"/>
          <w:bCs/>
          <w:sz w:val="20"/>
          <w:szCs w:val="20"/>
          <w:lang w:val="es-ES"/>
        </w:rPr>
        <w:t xml:space="preserve">Como otra actividad se invitaba al armado de un rompecabezas en el que se visualizan valores cívico-democráticos. Para que una vez concluido las personas asistentes explicaran que valores ven reflejados. </w:t>
      </w:r>
    </w:p>
    <w:p w14:paraId="0303E007" w14:textId="77777777" w:rsidR="008C0F59" w:rsidRPr="008C0F59" w:rsidRDefault="008C0F59" w:rsidP="008C0F59">
      <w:pPr>
        <w:spacing w:after="0"/>
        <w:jc w:val="both"/>
        <w:rPr>
          <w:rFonts w:ascii="Lucida Sans Unicode" w:hAnsi="Lucida Sans Unicode" w:cs="Lucida Sans Unicode"/>
          <w:bCs/>
          <w:sz w:val="20"/>
          <w:szCs w:val="20"/>
          <w:lang w:val="es-ES"/>
        </w:rPr>
      </w:pPr>
    </w:p>
    <w:p w14:paraId="46B61CA6" w14:textId="77777777" w:rsidR="008C0F59" w:rsidRPr="008C0F59" w:rsidRDefault="008C0F59" w:rsidP="008C0F59">
      <w:pPr>
        <w:spacing w:after="0"/>
        <w:jc w:val="both"/>
        <w:rPr>
          <w:rFonts w:ascii="Lucida Sans Unicode" w:hAnsi="Lucida Sans Unicode" w:cs="Lucida Sans Unicode"/>
          <w:bCs/>
          <w:sz w:val="20"/>
          <w:szCs w:val="20"/>
          <w:lang w:val="es-ES"/>
        </w:rPr>
      </w:pPr>
      <w:r w:rsidRPr="008C0F59">
        <w:rPr>
          <w:rFonts w:ascii="Lucida Sans Unicode" w:hAnsi="Lucida Sans Unicode" w:cs="Lucida Sans Unicode"/>
          <w:bCs/>
          <w:sz w:val="20"/>
          <w:szCs w:val="20"/>
          <w:lang w:val="es-ES"/>
        </w:rPr>
        <w:t xml:space="preserve">Como conclusión de las actividades se invitaba las personas asistentes a crear su Pin cívico, en el cual podían elegir de una serie de imágenes alusivas a la importancia de la participación. </w:t>
      </w:r>
    </w:p>
    <w:p w14:paraId="5375D74F" w14:textId="77777777" w:rsidR="008C0F59" w:rsidRPr="008C0F59" w:rsidRDefault="008C0F59" w:rsidP="008C0F59">
      <w:pPr>
        <w:spacing w:after="0"/>
        <w:jc w:val="both"/>
        <w:rPr>
          <w:rFonts w:ascii="Lucida Sans Unicode" w:hAnsi="Lucida Sans Unicode" w:cs="Lucida Sans Unicode"/>
          <w:bCs/>
          <w:sz w:val="20"/>
          <w:szCs w:val="20"/>
          <w:lang w:val="es-ES"/>
        </w:rPr>
      </w:pPr>
    </w:p>
    <w:p w14:paraId="23A8F24A" w14:textId="6AD1DBB8" w:rsidR="008C0F59" w:rsidRDefault="008C0F59" w:rsidP="008C0F59">
      <w:pPr>
        <w:spacing w:after="0"/>
        <w:jc w:val="both"/>
        <w:rPr>
          <w:rFonts w:ascii="Lucida Sans Unicode" w:hAnsi="Lucida Sans Unicode" w:cs="Lucida Sans Unicode"/>
          <w:bCs/>
          <w:sz w:val="20"/>
          <w:szCs w:val="20"/>
          <w:lang w:val="es-ES"/>
        </w:rPr>
      </w:pPr>
      <w:r w:rsidRPr="008C0F59">
        <w:rPr>
          <w:rFonts w:ascii="Lucida Sans Unicode" w:hAnsi="Lucida Sans Unicode" w:cs="Lucida Sans Unicode"/>
          <w:bCs/>
          <w:sz w:val="20"/>
          <w:szCs w:val="20"/>
          <w:lang w:val="es-ES"/>
        </w:rPr>
        <w:t>En esta actividad se contó con la participación total de 25 personas.</w:t>
      </w:r>
    </w:p>
    <w:p w14:paraId="0B70346D" w14:textId="77777777" w:rsidR="00A16131" w:rsidRDefault="00A16131" w:rsidP="008C0F59">
      <w:pPr>
        <w:spacing w:after="0"/>
        <w:jc w:val="both"/>
        <w:rPr>
          <w:rFonts w:ascii="Lucida Sans Unicode" w:hAnsi="Lucida Sans Unicode" w:cs="Lucida Sans Unicode"/>
          <w:bCs/>
          <w:sz w:val="20"/>
          <w:szCs w:val="20"/>
          <w:lang w:val="es-ES"/>
        </w:rPr>
      </w:pPr>
    </w:p>
    <w:p w14:paraId="60119A41" w14:textId="2B7ECE8D" w:rsidR="00813AA1" w:rsidRDefault="00813AA1" w:rsidP="00813AA1">
      <w:pPr>
        <w:pStyle w:val="Heading2"/>
        <w:rPr>
          <w:rFonts w:ascii="Lucida Sans Unicode" w:hAnsi="Lucida Sans Unicode" w:cs="Lucida Sans Unicode"/>
          <w:bCs/>
          <w:color w:val="00758D"/>
          <w:sz w:val="26"/>
          <w:szCs w:val="26"/>
          <w:lang w:val="es-ES"/>
        </w:rPr>
      </w:pPr>
      <w:bookmarkStart w:id="52" w:name="_Toc193358426"/>
      <w:r>
        <w:rPr>
          <w:rFonts w:ascii="Lucida Sans Unicode" w:hAnsi="Lucida Sans Unicode" w:cs="Lucida Sans Unicode"/>
          <w:bCs/>
          <w:color w:val="00758D"/>
          <w:sz w:val="26"/>
          <w:szCs w:val="26"/>
          <w:lang w:val="es-ES"/>
        </w:rPr>
        <w:t>Pr</w:t>
      </w:r>
      <w:r w:rsidR="003C1CF9">
        <w:rPr>
          <w:rFonts w:ascii="Lucida Sans Unicode" w:hAnsi="Lucida Sans Unicode" w:cs="Lucida Sans Unicode"/>
          <w:bCs/>
          <w:color w:val="00758D"/>
          <w:sz w:val="26"/>
          <w:szCs w:val="26"/>
          <w:lang w:val="es-ES"/>
        </w:rPr>
        <w:t xml:space="preserve">emier </w:t>
      </w:r>
      <w:r>
        <w:rPr>
          <w:rFonts w:ascii="Lucida Sans Unicode" w:hAnsi="Lucida Sans Unicode" w:cs="Lucida Sans Unicode"/>
          <w:bCs/>
          <w:color w:val="00758D"/>
          <w:sz w:val="26"/>
          <w:szCs w:val="26"/>
          <w:lang w:val="es-ES"/>
        </w:rPr>
        <w:t xml:space="preserve">de documental </w:t>
      </w:r>
      <w:r w:rsidR="00DD2DE2">
        <w:rPr>
          <w:rFonts w:ascii="Lucida Sans Unicode" w:hAnsi="Lucida Sans Unicode" w:cs="Lucida Sans Unicode"/>
          <w:bCs/>
          <w:color w:val="00758D"/>
          <w:sz w:val="26"/>
          <w:szCs w:val="26"/>
          <w:lang w:val="es-ES"/>
        </w:rPr>
        <w:t>“Mil rostros, una elección”</w:t>
      </w:r>
      <w:bookmarkEnd w:id="52"/>
      <w:r w:rsidR="00DD2DE2">
        <w:rPr>
          <w:rFonts w:ascii="Lucida Sans Unicode" w:hAnsi="Lucida Sans Unicode" w:cs="Lucida Sans Unicode"/>
          <w:bCs/>
          <w:color w:val="00758D"/>
          <w:sz w:val="26"/>
          <w:szCs w:val="26"/>
          <w:lang w:val="es-ES"/>
        </w:rPr>
        <w:t xml:space="preserve"> </w:t>
      </w:r>
    </w:p>
    <w:p w14:paraId="54DBACC6" w14:textId="77777777" w:rsidR="00D138F2" w:rsidRDefault="00D138F2" w:rsidP="00D138F2">
      <w:pPr>
        <w:spacing w:after="0"/>
        <w:jc w:val="both"/>
        <w:rPr>
          <w:rFonts w:ascii="Lucida Sans Unicode" w:eastAsiaTheme="majorEastAsia" w:hAnsi="Lucida Sans Unicode" w:cs="Lucida Sans Unicode"/>
          <w:bCs/>
          <w:color w:val="00758D"/>
          <w:lang w:val="es-ES"/>
        </w:rPr>
      </w:pPr>
    </w:p>
    <w:p w14:paraId="7AE01083" w14:textId="3E7620F8" w:rsidR="00D138F2" w:rsidRDefault="00D138F2" w:rsidP="00D138F2">
      <w:pPr>
        <w:spacing w:after="0"/>
        <w:jc w:val="both"/>
        <w:rPr>
          <w:rFonts w:ascii="Lucida Sans Unicode" w:eastAsiaTheme="majorEastAsia" w:hAnsi="Lucida Sans Unicode" w:cs="Lucida Sans Unicode"/>
          <w:bCs/>
          <w:color w:val="00758D"/>
          <w:lang w:val="es-ES"/>
        </w:rPr>
      </w:pPr>
      <w:r w:rsidRPr="002D7F36">
        <w:rPr>
          <w:rFonts w:ascii="Lucida Sans Unicode" w:eastAsiaTheme="majorEastAsia" w:hAnsi="Lucida Sans Unicode" w:cs="Lucida Sans Unicode"/>
          <w:bCs/>
          <w:color w:val="00758D"/>
          <w:lang w:val="es-ES"/>
        </w:rPr>
        <w:t>Introducción</w:t>
      </w:r>
    </w:p>
    <w:p w14:paraId="6D15859F" w14:textId="77777777" w:rsidR="00D138F2" w:rsidRPr="00D138F2" w:rsidRDefault="00D138F2" w:rsidP="00D138F2">
      <w:pPr>
        <w:spacing w:after="0"/>
        <w:jc w:val="both"/>
        <w:rPr>
          <w:rFonts w:ascii="Lucida Sans Unicode" w:eastAsiaTheme="majorEastAsia" w:hAnsi="Lucida Sans Unicode" w:cs="Lucida Sans Unicode"/>
          <w:bCs/>
          <w:color w:val="00758D"/>
          <w:sz w:val="16"/>
          <w:szCs w:val="16"/>
          <w:lang w:val="es-ES"/>
        </w:rPr>
      </w:pPr>
    </w:p>
    <w:p w14:paraId="4CB16BA1" w14:textId="77777777" w:rsidR="00EC1582" w:rsidRDefault="00DD2DE2" w:rsidP="008F7C0C">
      <w:pPr>
        <w:jc w:val="both"/>
        <w:rPr>
          <w:rFonts w:ascii="Lucida Sans Unicode" w:hAnsi="Lucida Sans Unicode" w:cs="Lucida Sans Unicode"/>
          <w:bCs/>
          <w:sz w:val="20"/>
          <w:szCs w:val="20"/>
          <w:lang w:val="es-ES"/>
        </w:rPr>
      </w:pPr>
      <w:r w:rsidRPr="00A16131">
        <w:rPr>
          <w:rFonts w:ascii="Lucida Sans Unicode" w:hAnsi="Lucida Sans Unicode" w:cs="Lucida Sans Unicode"/>
          <w:bCs/>
          <w:sz w:val="20"/>
          <w:szCs w:val="20"/>
          <w:lang w:val="es-ES"/>
        </w:rPr>
        <w:t xml:space="preserve">El Instituto Electoral y de Participación Ciudadana del Estado de Jalisco, </w:t>
      </w:r>
      <w:r w:rsidR="007447AE">
        <w:rPr>
          <w:rFonts w:ascii="Lucida Sans Unicode" w:hAnsi="Lucida Sans Unicode" w:cs="Lucida Sans Unicode"/>
          <w:bCs/>
          <w:sz w:val="20"/>
          <w:szCs w:val="20"/>
          <w:lang w:val="es-ES"/>
        </w:rPr>
        <w:t>en su esfuerzo</w:t>
      </w:r>
      <w:r w:rsidR="008F1E5E">
        <w:rPr>
          <w:rFonts w:ascii="Lucida Sans Unicode" w:hAnsi="Lucida Sans Unicode" w:cs="Lucida Sans Unicode"/>
          <w:bCs/>
          <w:sz w:val="20"/>
          <w:szCs w:val="20"/>
          <w:lang w:val="es-ES"/>
        </w:rPr>
        <w:t xml:space="preserve"> de fomentar la cercanía de la ciudadanía a </w:t>
      </w:r>
      <w:r w:rsidR="004935A8">
        <w:rPr>
          <w:rFonts w:ascii="Lucida Sans Unicode" w:hAnsi="Lucida Sans Unicode" w:cs="Lucida Sans Unicode"/>
          <w:bCs/>
          <w:sz w:val="20"/>
          <w:szCs w:val="20"/>
          <w:lang w:val="es-ES"/>
        </w:rPr>
        <w:t xml:space="preserve">los procesos electorales, en su preparación desarrollo y </w:t>
      </w:r>
      <w:r w:rsidR="008F7C0C">
        <w:rPr>
          <w:rFonts w:ascii="Lucida Sans Unicode" w:hAnsi="Lucida Sans Unicode" w:cs="Lucida Sans Unicode"/>
          <w:bCs/>
          <w:sz w:val="20"/>
          <w:szCs w:val="20"/>
          <w:lang w:val="es-ES"/>
        </w:rPr>
        <w:t xml:space="preserve">resultados; </w:t>
      </w:r>
      <w:r w:rsidR="006069B6">
        <w:rPr>
          <w:rFonts w:ascii="Lucida Sans Unicode" w:hAnsi="Lucida Sans Unicode" w:cs="Lucida Sans Unicode"/>
          <w:bCs/>
          <w:sz w:val="20"/>
          <w:szCs w:val="20"/>
          <w:lang w:val="es-ES"/>
        </w:rPr>
        <w:t>desde inicios del proceso electoral 2023-2024, comenzó con la grabación de un documental, el cual lleva por nombre “Mil Rostros, una elección”</w:t>
      </w:r>
      <w:r w:rsidR="00EC1582">
        <w:rPr>
          <w:rFonts w:ascii="Lucida Sans Unicode" w:hAnsi="Lucida Sans Unicode" w:cs="Lucida Sans Unicode"/>
          <w:bCs/>
          <w:sz w:val="20"/>
          <w:szCs w:val="20"/>
          <w:lang w:val="es-ES"/>
        </w:rPr>
        <w:t xml:space="preserve">. </w:t>
      </w:r>
    </w:p>
    <w:p w14:paraId="466FA737" w14:textId="55A815A4" w:rsidR="00DD2DE2" w:rsidRDefault="00EC1582" w:rsidP="008F7C0C">
      <w:pPr>
        <w:jc w:val="both"/>
        <w:rPr>
          <w:rFonts w:ascii="Lucida Sans Unicode" w:hAnsi="Lucida Sans Unicode" w:cs="Lucida Sans Unicode"/>
          <w:bCs/>
          <w:sz w:val="20"/>
          <w:szCs w:val="20"/>
          <w:lang w:val="es-ES"/>
        </w:rPr>
      </w:pPr>
      <w:bookmarkStart w:id="53" w:name="_Hlk193282226"/>
      <w:r>
        <w:rPr>
          <w:rFonts w:ascii="Lucida Sans Unicode" w:hAnsi="Lucida Sans Unicode" w:cs="Lucida Sans Unicode"/>
          <w:bCs/>
          <w:sz w:val="20"/>
          <w:szCs w:val="20"/>
          <w:lang w:val="es-ES"/>
        </w:rPr>
        <w:t>Esta o</w:t>
      </w:r>
      <w:bookmarkEnd w:id="53"/>
      <w:r>
        <w:rPr>
          <w:rFonts w:ascii="Lucida Sans Unicode" w:hAnsi="Lucida Sans Unicode" w:cs="Lucida Sans Unicode"/>
          <w:bCs/>
          <w:sz w:val="20"/>
          <w:szCs w:val="20"/>
          <w:lang w:val="es-ES"/>
        </w:rPr>
        <w:t>bra cinematográfica, representa un breve acercamiento a</w:t>
      </w:r>
      <w:r w:rsidR="00D7586F">
        <w:rPr>
          <w:rFonts w:ascii="Lucida Sans Unicode" w:hAnsi="Lucida Sans Unicode" w:cs="Lucida Sans Unicode"/>
          <w:bCs/>
          <w:sz w:val="20"/>
          <w:szCs w:val="20"/>
          <w:lang w:val="es-ES"/>
        </w:rPr>
        <w:t xml:space="preserve">l proceso electoral, desde </w:t>
      </w:r>
      <w:r w:rsidR="00C94E61">
        <w:rPr>
          <w:rFonts w:ascii="Lucida Sans Unicode" w:hAnsi="Lucida Sans Unicode" w:cs="Lucida Sans Unicode"/>
          <w:bCs/>
          <w:sz w:val="20"/>
          <w:szCs w:val="20"/>
          <w:lang w:val="es-ES"/>
        </w:rPr>
        <w:t xml:space="preserve">la mirada de la ciudanía que se involucra tanto en </w:t>
      </w:r>
      <w:r w:rsidR="00106ED7">
        <w:rPr>
          <w:rFonts w:ascii="Lucida Sans Unicode" w:hAnsi="Lucida Sans Unicode" w:cs="Lucida Sans Unicode"/>
          <w:bCs/>
          <w:sz w:val="20"/>
          <w:szCs w:val="20"/>
          <w:lang w:val="es-ES"/>
        </w:rPr>
        <w:t xml:space="preserve">la preparación de la elección participando en la integración de los consejos distritales, </w:t>
      </w:r>
      <w:r w:rsidR="00A70611">
        <w:rPr>
          <w:rFonts w:ascii="Lucida Sans Unicode" w:hAnsi="Lucida Sans Unicode" w:cs="Lucida Sans Unicode"/>
          <w:bCs/>
          <w:sz w:val="20"/>
          <w:szCs w:val="20"/>
          <w:lang w:val="es-ES"/>
        </w:rPr>
        <w:t xml:space="preserve">o de las personas que acuden a las urnas el día de la jornada electoral o quienes trabajan </w:t>
      </w:r>
      <w:r w:rsidR="00BB2F72">
        <w:rPr>
          <w:rFonts w:ascii="Lucida Sans Unicode" w:hAnsi="Lucida Sans Unicode" w:cs="Lucida Sans Unicode"/>
          <w:bCs/>
          <w:sz w:val="20"/>
          <w:szCs w:val="20"/>
          <w:lang w:val="es-ES"/>
        </w:rPr>
        <w:t>integrando de manera temporal o permanente el Instituto Electoral.</w:t>
      </w:r>
    </w:p>
    <w:p w14:paraId="0F5E0751" w14:textId="77777777" w:rsidR="00C01A33" w:rsidRDefault="00C01A33" w:rsidP="008F7C0C">
      <w:pPr>
        <w:jc w:val="both"/>
        <w:rPr>
          <w:rFonts w:ascii="Lucida Sans Unicode" w:hAnsi="Lucida Sans Unicode" w:cs="Lucida Sans Unicode"/>
          <w:bCs/>
          <w:sz w:val="20"/>
          <w:szCs w:val="20"/>
          <w:lang w:val="es-ES"/>
        </w:rPr>
      </w:pPr>
    </w:p>
    <w:p w14:paraId="1827C33A" w14:textId="61F30ADB" w:rsidR="00C01A33" w:rsidRDefault="00C01A33" w:rsidP="00C01A33">
      <w:pPr>
        <w:spacing w:after="0"/>
        <w:jc w:val="both"/>
        <w:rPr>
          <w:rFonts w:ascii="Lucida Sans Unicode" w:eastAsiaTheme="majorEastAsia" w:hAnsi="Lucida Sans Unicode" w:cs="Lucida Sans Unicode"/>
          <w:bCs/>
          <w:color w:val="00758D"/>
          <w:lang w:val="es-ES"/>
        </w:rPr>
      </w:pPr>
      <w:r>
        <w:rPr>
          <w:rFonts w:ascii="Lucida Sans Unicode" w:eastAsiaTheme="majorEastAsia" w:hAnsi="Lucida Sans Unicode" w:cs="Lucida Sans Unicode"/>
          <w:bCs/>
          <w:color w:val="00758D"/>
          <w:lang w:val="es-ES"/>
        </w:rPr>
        <w:t xml:space="preserve">Presentación del documental </w:t>
      </w:r>
    </w:p>
    <w:p w14:paraId="1A14B1F6" w14:textId="77777777" w:rsidR="00C01A33" w:rsidRDefault="00C01A33" w:rsidP="008C0F59">
      <w:pPr>
        <w:spacing w:after="0"/>
        <w:jc w:val="both"/>
        <w:rPr>
          <w:rFonts w:ascii="Lucida Sans Unicode" w:hAnsi="Lucida Sans Unicode" w:cs="Lucida Sans Unicode"/>
          <w:bCs/>
          <w:sz w:val="20"/>
          <w:szCs w:val="20"/>
          <w:lang w:val="es-ES"/>
        </w:rPr>
      </w:pPr>
    </w:p>
    <w:p w14:paraId="5CD3B616" w14:textId="3597AB2D" w:rsidR="00A16131" w:rsidRDefault="003937B6" w:rsidP="008C0F59">
      <w:pPr>
        <w:spacing w:after="0"/>
        <w:jc w:val="both"/>
        <w:rPr>
          <w:rFonts w:ascii="Lucida Sans Unicode" w:hAnsi="Lucida Sans Unicode" w:cs="Lucida Sans Unicode"/>
          <w:bCs/>
          <w:sz w:val="20"/>
          <w:szCs w:val="20"/>
          <w:lang w:val="es-ES"/>
        </w:rPr>
      </w:pPr>
      <w:r>
        <w:rPr>
          <w:rFonts w:ascii="Lucida Sans Unicode" w:hAnsi="Lucida Sans Unicode" w:cs="Lucida Sans Unicode"/>
          <w:bCs/>
          <w:sz w:val="20"/>
          <w:szCs w:val="20"/>
          <w:lang w:val="es-ES"/>
        </w:rPr>
        <w:t xml:space="preserve">La cita para </w:t>
      </w:r>
      <w:r w:rsidR="00600B48">
        <w:rPr>
          <w:rFonts w:ascii="Lucida Sans Unicode" w:hAnsi="Lucida Sans Unicode" w:cs="Lucida Sans Unicode"/>
          <w:bCs/>
          <w:sz w:val="20"/>
          <w:szCs w:val="20"/>
          <w:lang w:val="es-ES"/>
        </w:rPr>
        <w:t xml:space="preserve">premier de este documental fue el día 17 de septiembre en el </w:t>
      </w:r>
      <w:proofErr w:type="spellStart"/>
      <w:r w:rsidR="00600B48">
        <w:rPr>
          <w:rFonts w:ascii="Lucida Sans Unicode" w:hAnsi="Lucida Sans Unicode" w:cs="Lucida Sans Unicode"/>
          <w:bCs/>
          <w:sz w:val="20"/>
          <w:szCs w:val="20"/>
          <w:lang w:val="es-ES"/>
        </w:rPr>
        <w:t>Cineforo</w:t>
      </w:r>
      <w:proofErr w:type="spellEnd"/>
      <w:r w:rsidR="00600B48">
        <w:rPr>
          <w:rFonts w:ascii="Lucida Sans Unicode" w:hAnsi="Lucida Sans Unicode" w:cs="Lucida Sans Unicode"/>
          <w:bCs/>
          <w:sz w:val="20"/>
          <w:szCs w:val="20"/>
          <w:lang w:val="es-ES"/>
        </w:rPr>
        <w:t xml:space="preserve"> </w:t>
      </w:r>
      <w:r w:rsidR="005036E6">
        <w:rPr>
          <w:rFonts w:ascii="Lucida Sans Unicode" w:hAnsi="Lucida Sans Unicode" w:cs="Lucida Sans Unicode"/>
          <w:bCs/>
          <w:sz w:val="20"/>
          <w:szCs w:val="20"/>
          <w:lang w:val="es-ES"/>
        </w:rPr>
        <w:t xml:space="preserve">ubicado </w:t>
      </w:r>
      <w:r w:rsidR="00F13FBF">
        <w:rPr>
          <w:rFonts w:ascii="Lucida Sans Unicode" w:hAnsi="Lucida Sans Unicode" w:cs="Lucida Sans Unicode"/>
          <w:bCs/>
          <w:sz w:val="20"/>
          <w:szCs w:val="20"/>
          <w:lang w:val="es-ES"/>
        </w:rPr>
        <w:t xml:space="preserve">en Avenida </w:t>
      </w:r>
      <w:proofErr w:type="spellStart"/>
      <w:r w:rsidR="00F13FBF">
        <w:rPr>
          <w:rFonts w:ascii="Lucida Sans Unicode" w:hAnsi="Lucida Sans Unicode" w:cs="Lucida Sans Unicode"/>
          <w:bCs/>
          <w:sz w:val="20"/>
          <w:szCs w:val="20"/>
          <w:lang w:val="es-ES"/>
        </w:rPr>
        <w:t>Juarez</w:t>
      </w:r>
      <w:proofErr w:type="spellEnd"/>
      <w:r w:rsidR="00F13FBF">
        <w:rPr>
          <w:rFonts w:ascii="Lucida Sans Unicode" w:hAnsi="Lucida Sans Unicode" w:cs="Lucida Sans Unicode"/>
          <w:bCs/>
          <w:sz w:val="20"/>
          <w:szCs w:val="20"/>
          <w:lang w:val="es-ES"/>
        </w:rPr>
        <w:t xml:space="preserve"> 976 en la colonia Americana, </w:t>
      </w:r>
      <w:r w:rsidR="00A53477">
        <w:rPr>
          <w:rFonts w:ascii="Lucida Sans Unicode" w:hAnsi="Lucida Sans Unicode" w:cs="Lucida Sans Unicode"/>
          <w:bCs/>
          <w:sz w:val="20"/>
          <w:szCs w:val="20"/>
          <w:lang w:val="es-ES"/>
        </w:rPr>
        <w:t xml:space="preserve">donde al punto de las 18:00 </w:t>
      </w:r>
      <w:proofErr w:type="spellStart"/>
      <w:r w:rsidR="00A53477">
        <w:rPr>
          <w:rFonts w:ascii="Lucida Sans Unicode" w:hAnsi="Lucida Sans Unicode" w:cs="Lucida Sans Unicode"/>
          <w:bCs/>
          <w:sz w:val="20"/>
          <w:szCs w:val="20"/>
          <w:lang w:val="es-ES"/>
        </w:rPr>
        <w:t>hrs</w:t>
      </w:r>
      <w:proofErr w:type="spellEnd"/>
      <w:r w:rsidR="00A53477">
        <w:rPr>
          <w:rFonts w:ascii="Lucida Sans Unicode" w:hAnsi="Lucida Sans Unicode" w:cs="Lucida Sans Unicode"/>
          <w:bCs/>
          <w:sz w:val="20"/>
          <w:szCs w:val="20"/>
          <w:lang w:val="es-ES"/>
        </w:rPr>
        <w:t xml:space="preserve"> </w:t>
      </w:r>
      <w:r w:rsidR="004B218A">
        <w:rPr>
          <w:rFonts w:ascii="Lucida Sans Unicode" w:hAnsi="Lucida Sans Unicode" w:cs="Lucida Sans Unicode"/>
          <w:bCs/>
          <w:sz w:val="20"/>
          <w:szCs w:val="20"/>
          <w:lang w:val="es-ES"/>
        </w:rPr>
        <w:t>colaboradores de 2PM Estudio, así como una de las protagonistas d</w:t>
      </w:r>
      <w:r w:rsidR="00FE6AAE">
        <w:rPr>
          <w:rFonts w:ascii="Lucida Sans Unicode" w:hAnsi="Lucida Sans Unicode" w:cs="Lucida Sans Unicode"/>
          <w:bCs/>
          <w:sz w:val="20"/>
          <w:szCs w:val="20"/>
          <w:lang w:val="es-ES"/>
        </w:rPr>
        <w:t xml:space="preserve">e este film Rocio Delgado Gil, hablaron a la audiencia, platicando su experiencia </w:t>
      </w:r>
      <w:r w:rsidR="00A37256">
        <w:rPr>
          <w:rFonts w:ascii="Lucida Sans Unicode" w:hAnsi="Lucida Sans Unicode" w:cs="Lucida Sans Unicode"/>
          <w:bCs/>
          <w:sz w:val="20"/>
          <w:szCs w:val="20"/>
          <w:lang w:val="es-ES"/>
        </w:rPr>
        <w:t>tanto en la</w:t>
      </w:r>
      <w:r w:rsidR="00461CB1">
        <w:rPr>
          <w:rFonts w:ascii="Lucida Sans Unicode" w:hAnsi="Lucida Sans Unicode" w:cs="Lucida Sans Unicode"/>
          <w:bCs/>
          <w:sz w:val="20"/>
          <w:szCs w:val="20"/>
          <w:lang w:val="es-ES"/>
        </w:rPr>
        <w:t xml:space="preserve">s grabaciones de este documental que mostró un poco de las vivencias que a lo largo de </w:t>
      </w:r>
      <w:r w:rsidR="004954AE">
        <w:rPr>
          <w:rFonts w:ascii="Lucida Sans Unicode" w:hAnsi="Lucida Sans Unicode" w:cs="Lucida Sans Unicode"/>
          <w:bCs/>
          <w:sz w:val="20"/>
          <w:szCs w:val="20"/>
          <w:lang w:val="es-ES"/>
        </w:rPr>
        <w:t>todo el proceso electoral se tuvieron</w:t>
      </w:r>
      <w:r w:rsidR="001B1DAB">
        <w:rPr>
          <w:rFonts w:ascii="Lucida Sans Unicode" w:hAnsi="Lucida Sans Unicode" w:cs="Lucida Sans Unicode"/>
          <w:bCs/>
          <w:sz w:val="20"/>
          <w:szCs w:val="20"/>
          <w:lang w:val="es-ES"/>
        </w:rPr>
        <w:t>, mostrando la visión diferente</w:t>
      </w:r>
      <w:r w:rsidR="00FD1266">
        <w:rPr>
          <w:rFonts w:ascii="Lucida Sans Unicode" w:hAnsi="Lucida Sans Unicode" w:cs="Lucida Sans Unicode"/>
          <w:bCs/>
          <w:sz w:val="20"/>
          <w:szCs w:val="20"/>
          <w:lang w:val="es-ES"/>
        </w:rPr>
        <w:t xml:space="preserve"> y única que cada una de las personas que participaron pu</w:t>
      </w:r>
      <w:r w:rsidR="004B1C71">
        <w:rPr>
          <w:rFonts w:ascii="Lucida Sans Unicode" w:hAnsi="Lucida Sans Unicode" w:cs="Lucida Sans Unicode"/>
          <w:bCs/>
          <w:sz w:val="20"/>
          <w:szCs w:val="20"/>
          <w:lang w:val="es-ES"/>
        </w:rPr>
        <w:t xml:space="preserve">ede tener. Previo a esta intervención, la presidenta Paula Ramírez </w:t>
      </w:r>
      <w:proofErr w:type="spellStart"/>
      <w:r w:rsidR="004B1C71">
        <w:rPr>
          <w:rFonts w:ascii="Lucida Sans Unicode" w:hAnsi="Lucida Sans Unicode" w:cs="Lucida Sans Unicode"/>
          <w:bCs/>
          <w:sz w:val="20"/>
          <w:szCs w:val="20"/>
          <w:lang w:val="es-ES"/>
        </w:rPr>
        <w:t>Höh</w:t>
      </w:r>
      <w:r w:rsidR="00C055C3">
        <w:rPr>
          <w:rFonts w:ascii="Lucida Sans Unicode" w:hAnsi="Lucida Sans Unicode" w:cs="Lucida Sans Unicode"/>
          <w:bCs/>
          <w:sz w:val="20"/>
          <w:szCs w:val="20"/>
          <w:lang w:val="es-ES"/>
        </w:rPr>
        <w:t>n</w:t>
      </w:r>
      <w:r w:rsidR="004B1C71">
        <w:rPr>
          <w:rFonts w:ascii="Lucida Sans Unicode" w:hAnsi="Lucida Sans Unicode" w:cs="Lucida Sans Unicode"/>
          <w:bCs/>
          <w:sz w:val="20"/>
          <w:szCs w:val="20"/>
          <w:lang w:val="es-ES"/>
        </w:rPr>
        <w:t>e</w:t>
      </w:r>
      <w:proofErr w:type="spellEnd"/>
      <w:r w:rsidR="004B1C71">
        <w:rPr>
          <w:rFonts w:ascii="Lucida Sans Unicode" w:hAnsi="Lucida Sans Unicode" w:cs="Lucida Sans Unicode"/>
          <w:bCs/>
          <w:sz w:val="20"/>
          <w:szCs w:val="20"/>
          <w:lang w:val="es-ES"/>
        </w:rPr>
        <w:t xml:space="preserve"> </w:t>
      </w:r>
      <w:r w:rsidR="00E577E6">
        <w:rPr>
          <w:rFonts w:ascii="Lucida Sans Unicode" w:hAnsi="Lucida Sans Unicode" w:cs="Lucida Sans Unicode"/>
          <w:bCs/>
          <w:sz w:val="20"/>
          <w:szCs w:val="20"/>
          <w:lang w:val="es-ES"/>
        </w:rPr>
        <w:t>exclamo unas breves palabras de reconocimiento para la gran labor realizada en este documental.</w:t>
      </w:r>
    </w:p>
    <w:p w14:paraId="4A8A2DF3" w14:textId="709F095A" w:rsidR="002562B1" w:rsidRDefault="00887E79" w:rsidP="008C0F59">
      <w:pPr>
        <w:spacing w:after="0"/>
        <w:jc w:val="both"/>
        <w:rPr>
          <w:rFonts w:ascii="Lucida Sans Unicode" w:hAnsi="Lucida Sans Unicode" w:cs="Lucida Sans Unicode"/>
          <w:bCs/>
          <w:sz w:val="20"/>
          <w:szCs w:val="20"/>
          <w:lang w:val="es-ES"/>
        </w:rPr>
      </w:pPr>
      <w:r>
        <w:rPr>
          <w:rFonts w:ascii="Lucida Sans Unicode" w:hAnsi="Lucida Sans Unicode" w:cs="Lucida Sans Unicode"/>
          <w:bCs/>
          <w:sz w:val="20"/>
          <w:szCs w:val="20"/>
          <w:lang w:val="es-ES"/>
        </w:rPr>
        <w:t xml:space="preserve">Entre a audiencia se contó con la asistencia de las y los consejeros que integran el consejo </w:t>
      </w:r>
      <w:proofErr w:type="gramStart"/>
      <w:r>
        <w:rPr>
          <w:rFonts w:ascii="Lucida Sans Unicode" w:hAnsi="Lucida Sans Unicode" w:cs="Lucida Sans Unicode"/>
          <w:bCs/>
          <w:sz w:val="20"/>
          <w:szCs w:val="20"/>
          <w:lang w:val="es-ES"/>
        </w:rPr>
        <w:t>general</w:t>
      </w:r>
      <w:proofErr w:type="gramEnd"/>
      <w:r>
        <w:rPr>
          <w:rFonts w:ascii="Lucida Sans Unicode" w:hAnsi="Lucida Sans Unicode" w:cs="Lucida Sans Unicode"/>
          <w:bCs/>
          <w:sz w:val="20"/>
          <w:szCs w:val="20"/>
          <w:lang w:val="es-ES"/>
        </w:rPr>
        <w:t xml:space="preserve"> así como la </w:t>
      </w:r>
      <w:r w:rsidR="00A904E2">
        <w:rPr>
          <w:rFonts w:ascii="Lucida Sans Unicode" w:hAnsi="Lucida Sans Unicode" w:cs="Lucida Sans Unicode"/>
          <w:bCs/>
          <w:sz w:val="20"/>
          <w:szCs w:val="20"/>
          <w:lang w:val="es-ES"/>
        </w:rPr>
        <w:t xml:space="preserve">presencia del consejero </w:t>
      </w:r>
      <w:r w:rsidR="008610CF">
        <w:rPr>
          <w:rFonts w:ascii="Lucida Sans Unicode" w:hAnsi="Lucida Sans Unicode" w:cs="Lucida Sans Unicode"/>
          <w:bCs/>
          <w:sz w:val="20"/>
          <w:szCs w:val="20"/>
          <w:lang w:val="es-ES"/>
        </w:rPr>
        <w:t>electoral del INE Jaime Rivera Velazquez</w:t>
      </w:r>
      <w:r w:rsidR="002562B1">
        <w:rPr>
          <w:rFonts w:ascii="Lucida Sans Unicode" w:hAnsi="Lucida Sans Unicode" w:cs="Lucida Sans Unicode"/>
          <w:bCs/>
          <w:sz w:val="20"/>
          <w:szCs w:val="20"/>
          <w:lang w:val="es-ES"/>
        </w:rPr>
        <w:t>.</w:t>
      </w:r>
      <w:r w:rsidR="00420760">
        <w:rPr>
          <w:rFonts w:ascii="Lucida Sans Unicode" w:hAnsi="Lucida Sans Unicode" w:cs="Lucida Sans Unicode"/>
          <w:bCs/>
          <w:sz w:val="20"/>
          <w:szCs w:val="20"/>
          <w:lang w:val="es-ES"/>
        </w:rPr>
        <w:t xml:space="preserve"> </w:t>
      </w:r>
    </w:p>
    <w:p w14:paraId="6871FD52" w14:textId="749670D8" w:rsidR="002562B1" w:rsidRDefault="002562B1" w:rsidP="008C0F59">
      <w:pPr>
        <w:spacing w:after="0"/>
        <w:jc w:val="both"/>
        <w:rPr>
          <w:rFonts w:ascii="Lucida Sans Unicode" w:hAnsi="Lucida Sans Unicode" w:cs="Lucida Sans Unicode"/>
          <w:bCs/>
          <w:sz w:val="20"/>
          <w:szCs w:val="20"/>
          <w:lang w:val="es-ES"/>
        </w:rPr>
      </w:pPr>
      <w:r>
        <w:rPr>
          <w:rFonts w:ascii="Lucida Sans Unicode" w:hAnsi="Lucida Sans Unicode" w:cs="Lucida Sans Unicode"/>
          <w:bCs/>
          <w:sz w:val="20"/>
          <w:szCs w:val="20"/>
          <w:lang w:val="es-ES"/>
        </w:rPr>
        <w:t>En esta actividad se tuvo una asistencia de 80 personas.</w:t>
      </w:r>
    </w:p>
    <w:p w14:paraId="561A820F" w14:textId="77777777" w:rsidR="00C01A33" w:rsidRDefault="00C01A33" w:rsidP="008C0F59">
      <w:pPr>
        <w:spacing w:after="0"/>
        <w:jc w:val="both"/>
        <w:rPr>
          <w:rFonts w:ascii="Lucida Sans Unicode" w:hAnsi="Lucida Sans Unicode" w:cs="Lucida Sans Unicode"/>
          <w:bCs/>
          <w:sz w:val="20"/>
          <w:szCs w:val="20"/>
          <w:lang w:val="es-ES"/>
        </w:rPr>
      </w:pPr>
    </w:p>
    <w:p w14:paraId="24AE62FE" w14:textId="3545D363" w:rsidR="000A4399" w:rsidRPr="000A4399" w:rsidRDefault="000A4399" w:rsidP="000A4399">
      <w:pPr>
        <w:pStyle w:val="Heading2"/>
        <w:rPr>
          <w:rFonts w:ascii="Lucida Sans Unicode" w:hAnsi="Lucida Sans Unicode" w:cs="Lucida Sans Unicode"/>
          <w:bCs/>
          <w:color w:val="00758D"/>
          <w:sz w:val="26"/>
          <w:szCs w:val="26"/>
          <w:lang w:val="es-ES"/>
        </w:rPr>
      </w:pPr>
      <w:bookmarkStart w:id="54" w:name="_Toc193358427"/>
      <w:r w:rsidRPr="000A4399">
        <w:rPr>
          <w:rFonts w:ascii="Lucida Sans Unicode" w:hAnsi="Lucida Sans Unicode" w:cs="Lucida Sans Unicode"/>
          <w:bCs/>
          <w:color w:val="00758D"/>
          <w:sz w:val="26"/>
          <w:szCs w:val="26"/>
          <w:lang w:val="es-ES"/>
        </w:rPr>
        <w:t>Exposición Línea del tiempo 30 años de democracia en Jalisco.</w:t>
      </w:r>
      <w:bookmarkEnd w:id="54"/>
      <w:r w:rsidRPr="000A4399">
        <w:rPr>
          <w:rFonts w:ascii="Lucida Sans Unicode" w:hAnsi="Lucida Sans Unicode" w:cs="Lucida Sans Unicode"/>
          <w:bCs/>
          <w:color w:val="00758D"/>
          <w:sz w:val="26"/>
          <w:szCs w:val="26"/>
          <w:lang w:val="es-ES"/>
        </w:rPr>
        <w:t xml:space="preserve"> </w:t>
      </w:r>
    </w:p>
    <w:p w14:paraId="059B6621" w14:textId="53536DB7" w:rsidR="000A4399" w:rsidRDefault="000A4399" w:rsidP="09DD21C3">
      <w:pPr>
        <w:rPr>
          <w:lang w:val="es-ES"/>
        </w:rPr>
      </w:pPr>
    </w:p>
    <w:p w14:paraId="79B0268F" w14:textId="70793F8E" w:rsidR="000A4399" w:rsidRDefault="09B4BF63" w:rsidP="6D8AD183">
      <w:pPr>
        <w:spacing w:after="0"/>
        <w:jc w:val="both"/>
        <w:rPr>
          <w:rFonts w:ascii="Lucida Sans Unicode" w:eastAsiaTheme="majorEastAsia" w:hAnsi="Lucida Sans Unicode" w:cs="Lucida Sans Unicode"/>
          <w:color w:val="00758D"/>
          <w:lang w:val="es-ES"/>
        </w:rPr>
      </w:pPr>
      <w:r w:rsidRPr="6D8AD183">
        <w:rPr>
          <w:rFonts w:ascii="Lucida Sans Unicode" w:eastAsiaTheme="majorEastAsia" w:hAnsi="Lucida Sans Unicode" w:cs="Lucida Sans Unicode"/>
          <w:color w:val="00758D"/>
          <w:lang w:val="es-ES"/>
        </w:rPr>
        <w:t>Introducción</w:t>
      </w:r>
    </w:p>
    <w:p w14:paraId="25D7E183" w14:textId="25552B11" w:rsidR="000A4399" w:rsidRDefault="09B4BF63" w:rsidP="6D8AD183">
      <w:pPr>
        <w:spacing w:after="0"/>
        <w:jc w:val="both"/>
        <w:rPr>
          <w:rFonts w:ascii="Lucida Sans Unicode" w:hAnsi="Lucida Sans Unicode" w:cs="Lucida Sans Unicode"/>
          <w:sz w:val="20"/>
          <w:szCs w:val="20"/>
          <w:lang w:val="es-ES"/>
        </w:rPr>
      </w:pPr>
      <w:r w:rsidRPr="6D8AD183">
        <w:rPr>
          <w:rFonts w:ascii="Lucida Sans Unicode" w:hAnsi="Lucida Sans Unicode" w:cs="Lucida Sans Unicode"/>
          <w:sz w:val="20"/>
          <w:szCs w:val="20"/>
          <w:lang w:val="es-ES"/>
        </w:rPr>
        <w:t>El año 2024 representa un hito significativo para la democracia en Jalisco, ya que se conmemoran tres décadas desde la instalación del Consejo Electoral del Estado de Jalisco, antecedente directo del actual Instituto Electoral y de Participación Ciudadana del Estado de Jalisco (IEPC Jalisco).</w:t>
      </w:r>
    </w:p>
    <w:p w14:paraId="109AF977" w14:textId="386CF99A" w:rsidR="000A4399" w:rsidRDefault="09B4BF63" w:rsidP="6D8AD183">
      <w:pPr>
        <w:spacing w:after="0"/>
        <w:jc w:val="both"/>
        <w:rPr>
          <w:rFonts w:ascii="Lucida Sans Unicode" w:hAnsi="Lucida Sans Unicode" w:cs="Lucida Sans Unicode"/>
          <w:sz w:val="20"/>
          <w:szCs w:val="20"/>
          <w:lang w:val="es-ES"/>
        </w:rPr>
      </w:pPr>
      <w:r w:rsidRPr="6D8AD183">
        <w:rPr>
          <w:rFonts w:ascii="Lucida Sans Unicode" w:hAnsi="Lucida Sans Unicode" w:cs="Lucida Sans Unicode"/>
          <w:sz w:val="20"/>
          <w:szCs w:val="20"/>
          <w:lang w:val="es-ES"/>
        </w:rPr>
        <w:t>En el marco de este aniversario, el IEPC Jalisco organizó una exposición conmemorativa que ofrece un recorrido por los principales hitos que han marcado la evolución de nuestra vida democrática. Esta muestra destaca avances fundamentales como la ciudadanización de los organismos electorales, la paridad de género en candidaturas, el voto de jaliscienses en el extranjero y la implementación de urnas electrónicas, entre otros logros que han fortalecido la participación ciudadana y la transparencia electoral.</w:t>
      </w:r>
    </w:p>
    <w:p w14:paraId="33D74945" w14:textId="0C937494" w:rsidR="3268DD73" w:rsidRDefault="3268DD73" w:rsidP="6D8AD183">
      <w:pPr>
        <w:spacing w:after="0"/>
        <w:jc w:val="both"/>
        <w:rPr>
          <w:rFonts w:ascii="Lucida Sans Unicode" w:hAnsi="Lucida Sans Unicode" w:cs="Lucida Sans Unicode"/>
          <w:sz w:val="20"/>
          <w:szCs w:val="20"/>
          <w:lang w:val="es-ES"/>
        </w:rPr>
      </w:pPr>
      <w:r w:rsidRPr="6D8AD183">
        <w:rPr>
          <w:rFonts w:ascii="Lucida Sans Unicode" w:hAnsi="Lucida Sans Unicode" w:cs="Lucida Sans Unicode"/>
          <w:sz w:val="20"/>
          <w:szCs w:val="20"/>
          <w:lang w:val="es-ES"/>
        </w:rPr>
        <w:t>En este apartado se</w:t>
      </w:r>
      <w:r w:rsidR="39D71441" w:rsidRPr="6D8AD183">
        <w:rPr>
          <w:rFonts w:ascii="Lucida Sans Unicode" w:hAnsi="Lucida Sans Unicode" w:cs="Lucida Sans Unicode"/>
          <w:sz w:val="20"/>
          <w:szCs w:val="20"/>
          <w:lang w:val="es-ES"/>
        </w:rPr>
        <w:t xml:space="preserve"> detalla el trabajo desarrollado por el IEPC Jalisco para la realización de esta exposición, así como las acciones impulsadas durante el año para garantizar procesos electorales imparciales, fomentar la educación cívica e impulsar la </w:t>
      </w:r>
      <w:proofErr w:type="gramStart"/>
      <w:r w:rsidR="1B7BF8F9" w:rsidRPr="6D8AD183">
        <w:rPr>
          <w:rFonts w:ascii="Lucida Sans Unicode" w:hAnsi="Lucida Sans Unicode" w:cs="Lucida Sans Unicode"/>
          <w:sz w:val="20"/>
          <w:szCs w:val="20"/>
          <w:lang w:val="es-ES"/>
        </w:rPr>
        <w:t>participación</w:t>
      </w:r>
      <w:r w:rsidR="39D71441" w:rsidRPr="6D8AD183">
        <w:rPr>
          <w:rFonts w:ascii="Lucida Sans Unicode" w:hAnsi="Lucida Sans Unicode" w:cs="Lucida Sans Unicode"/>
          <w:sz w:val="20"/>
          <w:szCs w:val="20"/>
          <w:lang w:val="es-ES"/>
        </w:rPr>
        <w:t xml:space="preserve"> </w:t>
      </w:r>
      <w:r w:rsidR="4D812AC0" w:rsidRPr="6D8AD183">
        <w:rPr>
          <w:rFonts w:ascii="Lucida Sans Unicode" w:hAnsi="Lucida Sans Unicode" w:cs="Lucida Sans Unicode"/>
          <w:sz w:val="20"/>
          <w:szCs w:val="20"/>
          <w:lang w:val="es-ES"/>
        </w:rPr>
        <w:t>activa</w:t>
      </w:r>
      <w:proofErr w:type="gramEnd"/>
      <w:r w:rsidR="4D812AC0" w:rsidRPr="6D8AD183">
        <w:rPr>
          <w:rFonts w:ascii="Lucida Sans Unicode" w:hAnsi="Lucida Sans Unicode" w:cs="Lucida Sans Unicode"/>
          <w:sz w:val="20"/>
          <w:szCs w:val="20"/>
          <w:lang w:val="es-ES"/>
        </w:rPr>
        <w:t xml:space="preserve"> </w:t>
      </w:r>
      <w:r w:rsidR="39D71441" w:rsidRPr="6D8AD183">
        <w:rPr>
          <w:rFonts w:ascii="Lucida Sans Unicode" w:hAnsi="Lucida Sans Unicode" w:cs="Lucida Sans Unicode"/>
          <w:sz w:val="20"/>
          <w:szCs w:val="20"/>
          <w:lang w:val="es-ES"/>
        </w:rPr>
        <w:t>de la sociedad.</w:t>
      </w:r>
    </w:p>
    <w:p w14:paraId="6B3827F9" w14:textId="77777777" w:rsidR="000A4399" w:rsidRDefault="000A4399" w:rsidP="000A4399">
      <w:pPr>
        <w:rPr>
          <w:lang w:val="es-ES"/>
        </w:rPr>
      </w:pPr>
    </w:p>
    <w:p w14:paraId="49D8A36F" w14:textId="1C0757AE" w:rsidR="4335BCC8" w:rsidRDefault="0232A056" w:rsidP="081CE575">
      <w:pPr>
        <w:spacing w:after="0"/>
        <w:jc w:val="both"/>
        <w:rPr>
          <w:rFonts w:ascii="Lucida Sans Unicode" w:eastAsiaTheme="majorEastAsia" w:hAnsi="Lucida Sans Unicode" w:cs="Lucida Sans Unicode"/>
          <w:color w:val="00758D"/>
          <w:lang w:val="es-ES"/>
        </w:rPr>
      </w:pPr>
      <w:r w:rsidRPr="3EAD06E4">
        <w:rPr>
          <w:rFonts w:ascii="Lucida Sans Unicode" w:eastAsiaTheme="majorEastAsia" w:hAnsi="Lucida Sans Unicode" w:cs="Lucida Sans Unicode"/>
          <w:color w:val="00758D"/>
          <w:lang w:val="es-ES"/>
        </w:rPr>
        <w:t>Objetivo</w:t>
      </w:r>
      <w:r w:rsidR="6CA3EE9A" w:rsidRPr="089E95B5">
        <w:rPr>
          <w:rFonts w:ascii="Lucida Sans Unicode" w:eastAsiaTheme="majorEastAsia" w:hAnsi="Lucida Sans Unicode" w:cs="Lucida Sans Unicode"/>
          <w:color w:val="00758D"/>
          <w:lang w:val="es-ES"/>
        </w:rPr>
        <w:t xml:space="preserve"> y </w:t>
      </w:r>
      <w:r w:rsidR="4335BCC8" w:rsidRPr="081CE575">
        <w:rPr>
          <w:rFonts w:ascii="Lucida Sans Unicode" w:eastAsiaTheme="majorEastAsia" w:hAnsi="Lucida Sans Unicode" w:cs="Lucida Sans Unicode"/>
          <w:color w:val="00758D"/>
          <w:lang w:val="es-ES"/>
        </w:rPr>
        <w:t>Desarrollo de la actividad</w:t>
      </w:r>
    </w:p>
    <w:p w14:paraId="2CC586B4" w14:textId="2395DBFB" w:rsidR="081CE575" w:rsidRDefault="081CE575" w:rsidP="604CCFD5">
      <w:pPr>
        <w:spacing w:after="0"/>
        <w:jc w:val="both"/>
        <w:rPr>
          <w:rFonts w:ascii="Lucida Sans Unicode" w:eastAsiaTheme="majorEastAsia" w:hAnsi="Lucida Sans Unicode" w:cs="Lucida Sans Unicode"/>
          <w:color w:val="00758D"/>
          <w:lang w:val="es-ES"/>
        </w:rPr>
      </w:pPr>
    </w:p>
    <w:p w14:paraId="46E94436" w14:textId="09F5C226" w:rsidR="081CE575" w:rsidRDefault="0D852974" w:rsidP="604CCFD5">
      <w:pPr>
        <w:jc w:val="both"/>
        <w:rPr>
          <w:rFonts w:ascii="Lucida Sans Unicode" w:hAnsi="Lucida Sans Unicode" w:cs="Lucida Sans Unicode"/>
          <w:sz w:val="20"/>
          <w:szCs w:val="20"/>
          <w:lang w:val="es-ES"/>
        </w:rPr>
      </w:pPr>
      <w:r w:rsidRPr="604CCFD5">
        <w:rPr>
          <w:rFonts w:ascii="Lucida Sans Unicode" w:hAnsi="Lucida Sans Unicode" w:cs="Lucida Sans Unicode"/>
          <w:sz w:val="20"/>
          <w:szCs w:val="20"/>
          <w:lang w:val="es-ES"/>
        </w:rPr>
        <w:t>Como parte de la conmemoración del 30 aniversario del inicio de los procesos electorales democráticos en Jalisco, el IEPC Jalisco organizó una exposición que narra la evolución histórica del Instituto y sus aportaciones a la construcción de la democracia en el estado. Para su realización, se llevaron a cabo las siguientes actividades:</w:t>
      </w:r>
    </w:p>
    <w:p w14:paraId="462BE77A" w14:textId="5CC7A0A3" w:rsidR="081CE575" w:rsidRDefault="0D852974" w:rsidP="604CCFD5">
      <w:pPr>
        <w:jc w:val="both"/>
        <w:rPr>
          <w:rFonts w:ascii="Lucida Sans Unicode" w:hAnsi="Lucida Sans Unicode" w:cs="Lucida Sans Unicode"/>
          <w:b/>
          <w:sz w:val="20"/>
          <w:szCs w:val="20"/>
          <w:lang w:val="es-ES"/>
        </w:rPr>
      </w:pPr>
      <w:r w:rsidRPr="3EAD06E4">
        <w:rPr>
          <w:rFonts w:ascii="Lucida Sans Unicode" w:hAnsi="Lucida Sans Unicode" w:cs="Lucida Sans Unicode"/>
          <w:b/>
          <w:sz w:val="20"/>
          <w:szCs w:val="20"/>
          <w:lang w:val="es-ES"/>
        </w:rPr>
        <w:t>1. Investigación Archivística</w:t>
      </w:r>
    </w:p>
    <w:p w14:paraId="1E905787" w14:textId="025D8EE3" w:rsidR="081CE575" w:rsidRDefault="0D852974" w:rsidP="604CCFD5">
      <w:pPr>
        <w:jc w:val="both"/>
        <w:rPr>
          <w:rFonts w:ascii="Lucida Sans Unicode" w:hAnsi="Lucida Sans Unicode" w:cs="Lucida Sans Unicode"/>
          <w:sz w:val="20"/>
          <w:szCs w:val="20"/>
          <w:lang w:val="es-ES"/>
        </w:rPr>
      </w:pPr>
      <w:r w:rsidRPr="604CCFD5">
        <w:rPr>
          <w:rFonts w:ascii="Lucida Sans Unicode" w:hAnsi="Lucida Sans Unicode" w:cs="Lucida Sans Unicode"/>
          <w:sz w:val="20"/>
          <w:szCs w:val="20"/>
          <w:lang w:val="es-ES"/>
        </w:rPr>
        <w:t xml:space="preserve"> Se llevó a cabo una amplia revisión de los archivos históricos del Instituto Electoral y de Participación Ciudadana del Estado de Jalisco (IEPC Jalisco) y de sus antecesores, el Consejo Electoral del Estado de Jalisco (CEEJ) y el Instituto Electoral del Estado de Jalisco (IEEJ). Esta investigación permitió recuperar documentos clave, actas, resoluciones, imágenes y otros materiales gráficos que evidencian el desarrollo de la democracia en el estado.</w:t>
      </w:r>
    </w:p>
    <w:p w14:paraId="4D19762B" w14:textId="174AF123" w:rsidR="081CE575" w:rsidRDefault="0D852974" w:rsidP="604CCFD5">
      <w:pPr>
        <w:jc w:val="both"/>
        <w:rPr>
          <w:rFonts w:ascii="Lucida Sans Unicode" w:hAnsi="Lucida Sans Unicode" w:cs="Lucida Sans Unicode"/>
          <w:b/>
          <w:sz w:val="20"/>
          <w:szCs w:val="20"/>
          <w:lang w:val="es-ES"/>
        </w:rPr>
      </w:pPr>
      <w:r w:rsidRPr="329CB95C">
        <w:rPr>
          <w:rFonts w:ascii="Lucida Sans Unicode" w:hAnsi="Lucida Sans Unicode" w:cs="Lucida Sans Unicode"/>
          <w:b/>
          <w:sz w:val="20"/>
          <w:szCs w:val="20"/>
          <w:lang w:val="es-ES"/>
        </w:rPr>
        <w:t>2. Entrevistas a Personajes Clave</w:t>
      </w:r>
    </w:p>
    <w:p w14:paraId="62B9A4C7" w14:textId="36BEB547" w:rsidR="081CE575" w:rsidRDefault="0D852974" w:rsidP="604CCFD5">
      <w:pPr>
        <w:jc w:val="both"/>
        <w:rPr>
          <w:rFonts w:ascii="Lucida Sans Unicode" w:hAnsi="Lucida Sans Unicode" w:cs="Lucida Sans Unicode"/>
          <w:sz w:val="20"/>
          <w:szCs w:val="20"/>
          <w:lang w:val="es-ES"/>
        </w:rPr>
      </w:pPr>
      <w:r w:rsidRPr="604CCFD5">
        <w:rPr>
          <w:rFonts w:ascii="Lucida Sans Unicode" w:hAnsi="Lucida Sans Unicode" w:cs="Lucida Sans Unicode"/>
          <w:sz w:val="20"/>
          <w:szCs w:val="20"/>
          <w:lang w:val="es-ES"/>
        </w:rPr>
        <w:t xml:space="preserve"> Para complementar la información documental con testimonios directos, se realizaron entrevistas a figuras que han desempeñado un papel relevante en la historia del organismo electoral. Expresidentes, consejeros electorales y otros actores clave compartieron sus experiencias y reflexiones, aportando una visión enriquecida sobre los hitos democráticos de Jalisco.</w:t>
      </w:r>
    </w:p>
    <w:p w14:paraId="56D5875A" w14:textId="20B4B8C7" w:rsidR="081CE575" w:rsidRDefault="0D852974" w:rsidP="604CCFD5">
      <w:pPr>
        <w:jc w:val="both"/>
        <w:rPr>
          <w:rFonts w:ascii="Lucida Sans Unicode" w:hAnsi="Lucida Sans Unicode" w:cs="Lucida Sans Unicode"/>
          <w:b/>
          <w:sz w:val="20"/>
          <w:szCs w:val="20"/>
          <w:lang w:val="es-ES"/>
        </w:rPr>
      </w:pPr>
      <w:r w:rsidRPr="329CB95C">
        <w:rPr>
          <w:rFonts w:ascii="Lucida Sans Unicode" w:hAnsi="Lucida Sans Unicode" w:cs="Lucida Sans Unicode"/>
          <w:b/>
          <w:sz w:val="20"/>
          <w:szCs w:val="20"/>
          <w:lang w:val="es-ES"/>
        </w:rPr>
        <w:t>3. Sistematización de la Información</w:t>
      </w:r>
    </w:p>
    <w:p w14:paraId="7481083B" w14:textId="77C2BFB7" w:rsidR="081CE575" w:rsidRDefault="0D852974" w:rsidP="604CCFD5">
      <w:pPr>
        <w:jc w:val="both"/>
        <w:rPr>
          <w:rFonts w:ascii="Lucida Sans Unicode" w:hAnsi="Lucida Sans Unicode" w:cs="Lucida Sans Unicode"/>
          <w:sz w:val="20"/>
          <w:szCs w:val="20"/>
          <w:lang w:val="es-ES"/>
        </w:rPr>
      </w:pPr>
      <w:r w:rsidRPr="604CCFD5">
        <w:rPr>
          <w:rFonts w:ascii="Lucida Sans Unicode" w:hAnsi="Lucida Sans Unicode" w:cs="Lucida Sans Unicode"/>
          <w:sz w:val="20"/>
          <w:szCs w:val="20"/>
          <w:lang w:val="es-ES"/>
        </w:rPr>
        <w:t xml:space="preserve"> Toda la información recabada fue organizada, clasificada y estructurada cronológicamente para facilitar la construcción de una narrativa clara y atractiva. Se seleccionaron los momentos más representativos y se elaboraron textos explicativos que contextualizan cada uno de los hitos destacados.</w:t>
      </w:r>
    </w:p>
    <w:p w14:paraId="4BEBCABC" w14:textId="3E99F5AE" w:rsidR="081CE575" w:rsidRDefault="0D852974" w:rsidP="604CCFD5">
      <w:pPr>
        <w:jc w:val="both"/>
        <w:rPr>
          <w:rFonts w:ascii="Lucida Sans Unicode" w:hAnsi="Lucida Sans Unicode" w:cs="Lucida Sans Unicode"/>
          <w:b/>
          <w:sz w:val="20"/>
          <w:szCs w:val="20"/>
          <w:lang w:val="es-ES"/>
        </w:rPr>
      </w:pPr>
      <w:r w:rsidRPr="329CB95C">
        <w:rPr>
          <w:rFonts w:ascii="Lucida Sans Unicode" w:hAnsi="Lucida Sans Unicode" w:cs="Lucida Sans Unicode"/>
          <w:b/>
          <w:sz w:val="20"/>
          <w:szCs w:val="20"/>
          <w:lang w:val="es-ES"/>
        </w:rPr>
        <w:t>4. Diseño de la Exposición</w:t>
      </w:r>
    </w:p>
    <w:p w14:paraId="163D9AAB" w14:textId="1B8EAB80" w:rsidR="081CE575" w:rsidRDefault="0D852974" w:rsidP="604CCFD5">
      <w:pPr>
        <w:jc w:val="both"/>
        <w:rPr>
          <w:rFonts w:ascii="Lucida Sans Unicode" w:hAnsi="Lucida Sans Unicode" w:cs="Lucida Sans Unicode"/>
          <w:sz w:val="20"/>
          <w:szCs w:val="20"/>
          <w:lang w:val="es-ES"/>
        </w:rPr>
      </w:pPr>
      <w:r w:rsidRPr="604CCFD5">
        <w:rPr>
          <w:rFonts w:ascii="Lucida Sans Unicode" w:hAnsi="Lucida Sans Unicode" w:cs="Lucida Sans Unicode"/>
          <w:sz w:val="20"/>
          <w:szCs w:val="20"/>
          <w:lang w:val="es-ES"/>
        </w:rPr>
        <w:t xml:space="preserve"> Con el objetivo de ofrecer una experiencia educativa e interactiva, se diseñó una exposición que combina elementos visuales, textuales y gráficos para facilitar la comprensión del público. La línea del tiempo, eje principal de la muestra, se diseñó con recursos visuales que guían al visitante en un recorrido claro y cronológico por la historia democrática de Jalisco.</w:t>
      </w:r>
    </w:p>
    <w:p w14:paraId="509CA3DD" w14:textId="28B64598" w:rsidR="081CE575" w:rsidRDefault="0D852974" w:rsidP="604CCFD5">
      <w:pPr>
        <w:jc w:val="both"/>
        <w:rPr>
          <w:rFonts w:ascii="Lucida Sans Unicode" w:hAnsi="Lucida Sans Unicode" w:cs="Lucida Sans Unicode"/>
          <w:b/>
          <w:sz w:val="20"/>
          <w:szCs w:val="20"/>
          <w:lang w:val="es-ES"/>
        </w:rPr>
      </w:pPr>
      <w:r w:rsidRPr="0510AC31">
        <w:rPr>
          <w:rFonts w:ascii="Lucida Sans Unicode" w:hAnsi="Lucida Sans Unicode" w:cs="Lucida Sans Unicode"/>
          <w:b/>
          <w:sz w:val="20"/>
          <w:szCs w:val="20"/>
          <w:lang w:val="es-ES"/>
        </w:rPr>
        <w:t>5. Gestión del Espacio para la Exposición</w:t>
      </w:r>
    </w:p>
    <w:p w14:paraId="4570998A" w14:textId="3ABBCBBF" w:rsidR="081CE575" w:rsidRDefault="0D852974" w:rsidP="604CCFD5">
      <w:pPr>
        <w:jc w:val="both"/>
        <w:rPr>
          <w:rFonts w:ascii="Lucida Sans Unicode" w:hAnsi="Lucida Sans Unicode" w:cs="Lucida Sans Unicode"/>
          <w:sz w:val="20"/>
          <w:szCs w:val="20"/>
          <w:lang w:val="es-ES"/>
        </w:rPr>
      </w:pPr>
      <w:r w:rsidRPr="604CCFD5">
        <w:rPr>
          <w:rFonts w:ascii="Lucida Sans Unicode" w:hAnsi="Lucida Sans Unicode" w:cs="Lucida Sans Unicode"/>
          <w:sz w:val="20"/>
          <w:szCs w:val="20"/>
          <w:lang w:val="es-ES"/>
        </w:rPr>
        <w:t xml:space="preserve"> En coordinación con la Secretaría de Cultura de Jalisco, se gestionó la utilización de la Sala de Exposiciones del Edificio </w:t>
      </w:r>
      <w:proofErr w:type="spellStart"/>
      <w:r w:rsidRPr="604CCFD5">
        <w:rPr>
          <w:rFonts w:ascii="Lucida Sans Unicode" w:hAnsi="Lucida Sans Unicode" w:cs="Lucida Sans Unicode"/>
          <w:sz w:val="20"/>
          <w:szCs w:val="20"/>
          <w:lang w:val="es-ES"/>
        </w:rPr>
        <w:t>Arroniz</w:t>
      </w:r>
      <w:proofErr w:type="spellEnd"/>
      <w:r w:rsidRPr="604CCFD5">
        <w:rPr>
          <w:rFonts w:ascii="Lucida Sans Unicode" w:hAnsi="Lucida Sans Unicode" w:cs="Lucida Sans Unicode"/>
          <w:sz w:val="20"/>
          <w:szCs w:val="20"/>
          <w:lang w:val="es-ES"/>
        </w:rPr>
        <w:t>, sede de la Secretaría. Este espacio fue elegido por sus características que permitieron un montaje adecuado, así como por su relevancia cultural en la ciudad de Guadalajara.</w:t>
      </w:r>
    </w:p>
    <w:p w14:paraId="415D16F6" w14:textId="1C5E8C11" w:rsidR="081CE575" w:rsidRDefault="0D852974" w:rsidP="604CCFD5">
      <w:pPr>
        <w:jc w:val="both"/>
        <w:rPr>
          <w:rFonts w:ascii="Lucida Sans Unicode" w:hAnsi="Lucida Sans Unicode" w:cs="Lucida Sans Unicode"/>
          <w:b/>
          <w:sz w:val="20"/>
          <w:szCs w:val="20"/>
          <w:lang w:val="es-ES"/>
        </w:rPr>
      </w:pPr>
      <w:r w:rsidRPr="7BE99D33">
        <w:rPr>
          <w:rFonts w:ascii="Lucida Sans Unicode" w:hAnsi="Lucida Sans Unicode" w:cs="Lucida Sans Unicode"/>
          <w:b/>
          <w:sz w:val="20"/>
          <w:szCs w:val="20"/>
          <w:lang w:val="es-ES"/>
        </w:rPr>
        <w:t>6. Montaje de la Exposición</w:t>
      </w:r>
    </w:p>
    <w:p w14:paraId="599136BC" w14:textId="797797C9" w:rsidR="081CE575" w:rsidRDefault="0D852974" w:rsidP="604CCFD5">
      <w:pPr>
        <w:jc w:val="both"/>
        <w:rPr>
          <w:rFonts w:ascii="Lucida Sans Unicode" w:hAnsi="Lucida Sans Unicode" w:cs="Lucida Sans Unicode"/>
          <w:sz w:val="20"/>
          <w:szCs w:val="20"/>
          <w:lang w:val="es-ES"/>
        </w:rPr>
      </w:pPr>
      <w:r w:rsidRPr="604CCFD5">
        <w:rPr>
          <w:rFonts w:ascii="Lucida Sans Unicode" w:hAnsi="Lucida Sans Unicode" w:cs="Lucida Sans Unicode"/>
          <w:sz w:val="20"/>
          <w:szCs w:val="20"/>
          <w:lang w:val="es-ES"/>
        </w:rPr>
        <w:t xml:space="preserve"> El montaje de la exposición se realizó cuidando cada detalle para garantizar la adecuada disposición de los materiales gráficos, textuales e interactivos. Se trabajó en la organización del espacio de forma que el recorrido fuera fluido, intuitivo y atractivo para el público.</w:t>
      </w:r>
    </w:p>
    <w:p w14:paraId="76B204FD" w14:textId="73F5C1E3" w:rsidR="081CE575" w:rsidRDefault="0D852974" w:rsidP="604CCFD5">
      <w:pPr>
        <w:jc w:val="both"/>
        <w:rPr>
          <w:rFonts w:ascii="Lucida Sans Unicode" w:hAnsi="Lucida Sans Unicode" w:cs="Lucida Sans Unicode"/>
          <w:b/>
          <w:sz w:val="20"/>
          <w:szCs w:val="20"/>
          <w:lang w:val="es-ES"/>
        </w:rPr>
      </w:pPr>
      <w:r w:rsidRPr="0510AC31">
        <w:rPr>
          <w:rFonts w:ascii="Lucida Sans Unicode" w:hAnsi="Lucida Sans Unicode" w:cs="Lucida Sans Unicode"/>
          <w:b/>
          <w:sz w:val="20"/>
          <w:szCs w:val="20"/>
          <w:lang w:val="es-ES"/>
        </w:rPr>
        <w:t>7. Inauguración de la Exposición</w:t>
      </w:r>
    </w:p>
    <w:p w14:paraId="6DF643E6" w14:textId="41FB8F9D" w:rsidR="081CE575" w:rsidRDefault="0D852974" w:rsidP="604CCFD5">
      <w:pPr>
        <w:jc w:val="both"/>
        <w:rPr>
          <w:rFonts w:ascii="Lucida Sans Unicode" w:hAnsi="Lucida Sans Unicode" w:cs="Lucida Sans Unicode"/>
          <w:sz w:val="20"/>
          <w:szCs w:val="20"/>
          <w:lang w:val="es-ES"/>
        </w:rPr>
      </w:pPr>
      <w:r w:rsidRPr="604CCFD5">
        <w:rPr>
          <w:rFonts w:ascii="Lucida Sans Unicode" w:hAnsi="Lucida Sans Unicode" w:cs="Lucida Sans Unicode"/>
          <w:sz w:val="20"/>
          <w:szCs w:val="20"/>
          <w:lang w:val="es-ES"/>
        </w:rPr>
        <w:t xml:space="preserve"> La exposición fue inaugurada el </w:t>
      </w:r>
      <w:r w:rsidRPr="69F24C24">
        <w:rPr>
          <w:rFonts w:ascii="Lucida Sans Unicode" w:hAnsi="Lucida Sans Unicode" w:cs="Lucida Sans Unicode"/>
          <w:b/>
          <w:sz w:val="20"/>
          <w:szCs w:val="20"/>
          <w:lang w:val="es-ES"/>
        </w:rPr>
        <w:t>30 de septiembre de 2024</w:t>
      </w:r>
      <w:r w:rsidRPr="604CCFD5">
        <w:rPr>
          <w:rFonts w:ascii="Lucida Sans Unicode" w:hAnsi="Lucida Sans Unicode" w:cs="Lucida Sans Unicode"/>
          <w:sz w:val="20"/>
          <w:szCs w:val="20"/>
          <w:lang w:val="es-ES"/>
        </w:rPr>
        <w:t xml:space="preserve"> en la Sala de Exposiciones del Edificio </w:t>
      </w:r>
      <w:r w:rsidR="1FEAEC7B" w:rsidRPr="58760595">
        <w:rPr>
          <w:rFonts w:ascii="Lucida Sans Unicode" w:hAnsi="Lucida Sans Unicode" w:cs="Lucida Sans Unicode"/>
          <w:sz w:val="20"/>
          <w:szCs w:val="20"/>
          <w:lang w:val="es-ES"/>
        </w:rPr>
        <w:t>Arróniz</w:t>
      </w:r>
      <w:r w:rsidRPr="58760595">
        <w:rPr>
          <w:rFonts w:ascii="Lucida Sans Unicode" w:hAnsi="Lucida Sans Unicode" w:cs="Lucida Sans Unicode"/>
          <w:sz w:val="20"/>
          <w:szCs w:val="20"/>
          <w:lang w:val="es-ES"/>
        </w:rPr>
        <w:t>.</w:t>
      </w:r>
      <w:r w:rsidRPr="604CCFD5">
        <w:rPr>
          <w:rFonts w:ascii="Lucida Sans Unicode" w:hAnsi="Lucida Sans Unicode" w:cs="Lucida Sans Unicode"/>
          <w:sz w:val="20"/>
          <w:szCs w:val="20"/>
          <w:lang w:val="es-ES"/>
        </w:rPr>
        <w:t xml:space="preserve"> El evento contó con la participación de la destacada académica y experta en temas de transparencia y democracia, </w:t>
      </w:r>
      <w:r w:rsidRPr="54B93AEB">
        <w:rPr>
          <w:rFonts w:ascii="Lucida Sans Unicode" w:hAnsi="Lucida Sans Unicode" w:cs="Lucida Sans Unicode"/>
          <w:b/>
          <w:sz w:val="20"/>
          <w:szCs w:val="20"/>
          <w:lang w:val="es-ES"/>
        </w:rPr>
        <w:t xml:space="preserve">Jacqueline </w:t>
      </w:r>
      <w:proofErr w:type="spellStart"/>
      <w:r w:rsidRPr="54B93AEB">
        <w:rPr>
          <w:rFonts w:ascii="Lucida Sans Unicode" w:hAnsi="Lucida Sans Unicode" w:cs="Lucida Sans Unicode"/>
          <w:b/>
          <w:sz w:val="20"/>
          <w:szCs w:val="20"/>
          <w:lang w:val="es-ES"/>
        </w:rPr>
        <w:t>Peschard</w:t>
      </w:r>
      <w:proofErr w:type="spellEnd"/>
      <w:r w:rsidRPr="604CCFD5">
        <w:rPr>
          <w:rFonts w:ascii="Lucida Sans Unicode" w:hAnsi="Lucida Sans Unicode" w:cs="Lucida Sans Unicode"/>
          <w:sz w:val="20"/>
          <w:szCs w:val="20"/>
          <w:lang w:val="es-ES"/>
        </w:rPr>
        <w:t>, quien ofreció una charla inaugural que reflexionó sobre los avances y retos de la democracia en México.</w:t>
      </w:r>
      <w:r w:rsidR="4FE29285" w:rsidRPr="2534CFBD">
        <w:rPr>
          <w:rFonts w:ascii="Lucida Sans Unicode" w:hAnsi="Lucida Sans Unicode" w:cs="Lucida Sans Unicode"/>
          <w:sz w:val="20"/>
          <w:szCs w:val="20"/>
          <w:lang w:val="es-ES"/>
        </w:rPr>
        <w:t xml:space="preserve"> </w:t>
      </w:r>
      <w:r w:rsidR="4FE29285" w:rsidRPr="6745A86F">
        <w:rPr>
          <w:rFonts w:ascii="Lucida Sans Unicode" w:hAnsi="Lucida Sans Unicode" w:cs="Lucida Sans Unicode"/>
          <w:sz w:val="20"/>
          <w:szCs w:val="20"/>
          <w:lang w:val="es-ES"/>
        </w:rPr>
        <w:t xml:space="preserve">Y estuvo montada </w:t>
      </w:r>
      <w:r w:rsidR="4FE29285" w:rsidRPr="4238AA48">
        <w:rPr>
          <w:rFonts w:ascii="Lucida Sans Unicode" w:hAnsi="Lucida Sans Unicode" w:cs="Lucida Sans Unicode"/>
          <w:sz w:val="20"/>
          <w:szCs w:val="20"/>
          <w:lang w:val="es-ES"/>
        </w:rPr>
        <w:t xml:space="preserve">durante </w:t>
      </w:r>
      <w:r w:rsidR="4FE29285" w:rsidRPr="6745A86F">
        <w:rPr>
          <w:rFonts w:ascii="Lucida Sans Unicode" w:hAnsi="Lucida Sans Unicode" w:cs="Lucida Sans Unicode"/>
          <w:sz w:val="20"/>
          <w:szCs w:val="20"/>
          <w:lang w:val="es-ES"/>
        </w:rPr>
        <w:t xml:space="preserve">hasta el </w:t>
      </w:r>
      <w:r w:rsidR="4FE29285" w:rsidRPr="4238AA48">
        <w:rPr>
          <w:rFonts w:ascii="Lucida Sans Unicode" w:hAnsi="Lucida Sans Unicode" w:cs="Lucida Sans Unicode"/>
          <w:sz w:val="20"/>
          <w:szCs w:val="20"/>
          <w:lang w:val="es-ES"/>
        </w:rPr>
        <w:t xml:space="preserve">5 de </w:t>
      </w:r>
      <w:r w:rsidR="6E7EB73B" w:rsidRPr="4238AA48">
        <w:rPr>
          <w:rFonts w:ascii="Lucida Sans Unicode" w:hAnsi="Lucida Sans Unicode" w:cs="Lucida Sans Unicode"/>
          <w:sz w:val="20"/>
          <w:szCs w:val="20"/>
          <w:lang w:val="es-ES"/>
        </w:rPr>
        <w:t>noviembre del 2024.</w:t>
      </w:r>
    </w:p>
    <w:p w14:paraId="1B79D39C" w14:textId="33233DB3" w:rsidR="081CE575" w:rsidRDefault="0D852974" w:rsidP="604CCFD5">
      <w:pPr>
        <w:jc w:val="both"/>
        <w:rPr>
          <w:rFonts w:ascii="Lucida Sans Unicode" w:hAnsi="Lucida Sans Unicode" w:cs="Lucida Sans Unicode"/>
          <w:sz w:val="20"/>
          <w:szCs w:val="20"/>
          <w:lang w:val="es-ES"/>
        </w:rPr>
      </w:pPr>
      <w:r w:rsidRPr="604CCFD5">
        <w:rPr>
          <w:rFonts w:ascii="Lucida Sans Unicode" w:hAnsi="Lucida Sans Unicode" w:cs="Lucida Sans Unicode"/>
          <w:sz w:val="20"/>
          <w:szCs w:val="20"/>
          <w:lang w:val="es-ES"/>
        </w:rPr>
        <w:t>Esta exposición no solo representa un homenaje a tres décadas de construcción democrática en Jalisco, sino que también busca invitar a la ciudadanía a reconocer su papel fundamental en el fortalecimiento de nuestras instituciones electorales y en la defensa de los valores democráticos.</w:t>
      </w:r>
    </w:p>
    <w:p w14:paraId="7AA5859F" w14:textId="472B9E89" w:rsidR="28EA4A2F" w:rsidRDefault="4386EF15" w:rsidP="28EA4A2F">
      <w:pPr>
        <w:jc w:val="both"/>
        <w:rPr>
          <w:rFonts w:ascii="Lucida Sans Unicode" w:hAnsi="Lucida Sans Unicode" w:cs="Lucida Sans Unicode"/>
          <w:sz w:val="20"/>
          <w:szCs w:val="20"/>
          <w:lang w:val="es-ES"/>
        </w:rPr>
      </w:pPr>
      <w:r w:rsidRPr="072EF1F8">
        <w:rPr>
          <w:rFonts w:ascii="Lucida Sans Unicode" w:hAnsi="Lucida Sans Unicode" w:cs="Lucida Sans Unicode"/>
          <w:sz w:val="20"/>
          <w:szCs w:val="20"/>
          <w:lang w:val="es-ES"/>
        </w:rPr>
        <w:t xml:space="preserve">Asistencia a la actividad: </w:t>
      </w:r>
    </w:p>
    <w:p w14:paraId="223855BB" w14:textId="29FD7F7B" w:rsidR="000A4399" w:rsidRDefault="4386EF15" w:rsidP="61B013EF">
      <w:pPr>
        <w:pStyle w:val="ListParagraph"/>
        <w:numPr>
          <w:ilvl w:val="0"/>
          <w:numId w:val="29"/>
        </w:numPr>
        <w:jc w:val="both"/>
        <w:rPr>
          <w:rFonts w:ascii="Lucida Sans Unicode" w:hAnsi="Lucida Sans Unicode" w:cs="Lucida Sans Unicode"/>
          <w:sz w:val="20"/>
          <w:szCs w:val="20"/>
          <w:lang w:val="es-ES"/>
        </w:rPr>
      </w:pPr>
      <w:r w:rsidRPr="61B013EF">
        <w:rPr>
          <w:rFonts w:ascii="Lucida Sans Unicode" w:hAnsi="Lucida Sans Unicode" w:cs="Lucida Sans Unicode"/>
          <w:sz w:val="20"/>
          <w:szCs w:val="20"/>
          <w:lang w:val="es-ES"/>
        </w:rPr>
        <w:t xml:space="preserve">Inauguración 150 personas </w:t>
      </w:r>
    </w:p>
    <w:p w14:paraId="78ED27F0" w14:textId="63A6ED3A" w:rsidR="000A4399" w:rsidRDefault="4386EF15" w:rsidP="61B013EF">
      <w:pPr>
        <w:pStyle w:val="ListParagraph"/>
        <w:numPr>
          <w:ilvl w:val="0"/>
          <w:numId w:val="29"/>
        </w:numPr>
        <w:jc w:val="both"/>
        <w:rPr>
          <w:rFonts w:ascii="Lucida Sans Unicode" w:hAnsi="Lucida Sans Unicode" w:cs="Lucida Sans Unicode"/>
          <w:sz w:val="20"/>
          <w:szCs w:val="20"/>
          <w:lang w:val="es-ES"/>
        </w:rPr>
      </w:pPr>
      <w:proofErr w:type="gramStart"/>
      <w:r w:rsidRPr="61B013EF">
        <w:rPr>
          <w:rFonts w:ascii="Lucida Sans Unicode" w:hAnsi="Lucida Sans Unicode" w:cs="Lucida Sans Unicode"/>
          <w:sz w:val="20"/>
          <w:szCs w:val="20"/>
          <w:lang w:val="es-ES"/>
        </w:rPr>
        <w:t>Total</w:t>
      </w:r>
      <w:proofErr w:type="gramEnd"/>
      <w:r w:rsidRPr="61B013EF">
        <w:rPr>
          <w:rFonts w:ascii="Lucida Sans Unicode" w:hAnsi="Lucida Sans Unicode" w:cs="Lucida Sans Unicode"/>
          <w:sz w:val="20"/>
          <w:szCs w:val="20"/>
          <w:lang w:val="es-ES"/>
        </w:rPr>
        <w:t xml:space="preserve"> de afluencia en la exposición durante el periodo en el que estuvo montada 500 personas </w:t>
      </w:r>
    </w:p>
    <w:p w14:paraId="4309A388" w14:textId="4AD834D7" w:rsidR="00A16131" w:rsidRPr="00A2061D" w:rsidRDefault="00A16131" w:rsidP="00A2061D">
      <w:pPr>
        <w:pStyle w:val="Heading2"/>
        <w:rPr>
          <w:rFonts w:ascii="Lucida Sans Unicode" w:hAnsi="Lucida Sans Unicode" w:cs="Lucida Sans Unicode"/>
          <w:bCs/>
          <w:color w:val="00758D"/>
          <w:sz w:val="24"/>
          <w:szCs w:val="24"/>
          <w:lang w:val="es-ES"/>
        </w:rPr>
      </w:pPr>
      <w:bookmarkStart w:id="55" w:name="_Toc193358428"/>
      <w:r w:rsidRPr="00A2061D">
        <w:rPr>
          <w:rFonts w:ascii="Lucida Sans Unicode" w:hAnsi="Lucida Sans Unicode" w:cs="Lucida Sans Unicode"/>
          <w:bCs/>
          <w:color w:val="00758D"/>
          <w:sz w:val="24"/>
          <w:szCs w:val="24"/>
          <w:lang w:val="es-ES"/>
        </w:rPr>
        <w:t>Festival Papirolas</w:t>
      </w:r>
      <w:bookmarkEnd w:id="55"/>
      <w:r w:rsidRPr="00A2061D">
        <w:rPr>
          <w:rFonts w:ascii="Lucida Sans Unicode" w:hAnsi="Lucida Sans Unicode" w:cs="Lucida Sans Unicode"/>
          <w:bCs/>
          <w:color w:val="00758D"/>
          <w:sz w:val="24"/>
          <w:szCs w:val="24"/>
          <w:lang w:val="es-ES"/>
        </w:rPr>
        <w:t xml:space="preserve"> </w:t>
      </w:r>
    </w:p>
    <w:p w14:paraId="2A8DB5A0" w14:textId="77777777" w:rsidR="00A16131" w:rsidRDefault="00A16131" w:rsidP="008C0F59">
      <w:pPr>
        <w:spacing w:after="0"/>
        <w:jc w:val="both"/>
        <w:rPr>
          <w:rFonts w:ascii="Lucida Sans Unicode" w:hAnsi="Lucida Sans Unicode" w:cs="Lucida Sans Unicode"/>
          <w:bCs/>
          <w:sz w:val="20"/>
          <w:szCs w:val="20"/>
          <w:lang w:val="es-ES"/>
        </w:rPr>
      </w:pPr>
    </w:p>
    <w:p w14:paraId="6752CF0B" w14:textId="77777777" w:rsidR="00A16131" w:rsidRPr="002D7F36" w:rsidRDefault="00A16131" w:rsidP="002D7F36">
      <w:pPr>
        <w:spacing w:after="0"/>
        <w:jc w:val="both"/>
        <w:rPr>
          <w:rFonts w:ascii="Lucida Sans Unicode" w:eastAsiaTheme="majorEastAsia" w:hAnsi="Lucida Sans Unicode" w:cs="Lucida Sans Unicode"/>
          <w:bCs/>
          <w:color w:val="00758D"/>
          <w:lang w:val="es-ES"/>
        </w:rPr>
      </w:pPr>
      <w:bookmarkStart w:id="56" w:name="_Toc181010819"/>
      <w:r w:rsidRPr="002D7F36">
        <w:rPr>
          <w:rFonts w:ascii="Lucida Sans Unicode" w:eastAsiaTheme="majorEastAsia" w:hAnsi="Lucida Sans Unicode" w:cs="Lucida Sans Unicode"/>
          <w:bCs/>
          <w:color w:val="00758D"/>
          <w:lang w:val="es-ES"/>
        </w:rPr>
        <w:t>Introducción</w:t>
      </w:r>
      <w:bookmarkEnd w:id="56"/>
    </w:p>
    <w:p w14:paraId="6EDDC531" w14:textId="77777777" w:rsidR="00A16131" w:rsidRPr="00A16131" w:rsidRDefault="00A16131" w:rsidP="00A16131">
      <w:pPr>
        <w:jc w:val="both"/>
        <w:rPr>
          <w:rFonts w:ascii="Lucida Sans Unicode" w:hAnsi="Lucida Sans Unicode" w:cs="Lucida Sans Unicode"/>
          <w:bCs/>
          <w:sz w:val="20"/>
          <w:szCs w:val="20"/>
          <w:lang w:val="es-ES"/>
        </w:rPr>
      </w:pPr>
      <w:r w:rsidRPr="00A16131">
        <w:rPr>
          <w:rFonts w:ascii="Lucida Sans Unicode" w:hAnsi="Lucida Sans Unicode" w:cs="Lucida Sans Unicode"/>
          <w:bCs/>
          <w:sz w:val="20"/>
          <w:szCs w:val="20"/>
          <w:lang w:val="es-ES"/>
        </w:rPr>
        <w:t xml:space="preserve">El Instituto Electoral y de Participación Ciudadana del Estado de Jalisco, a través de la Dirección de Educación Cívica, participó en la edición 2024 del “Festival Papirolas” con el taller “Imagina la ciudad de tus sueños”. El cual tuvo sus antecedentes teóricos en el estudio realizado por Pablo López de Uralde Montes (arquitecto oriundo de España) llamado “La construcción de la ciudad a través de la infancia”, en donde se analiza el rol que </w:t>
      </w:r>
      <w:proofErr w:type="gramStart"/>
      <w:r w:rsidRPr="00A16131">
        <w:rPr>
          <w:rFonts w:ascii="Lucida Sans Unicode" w:hAnsi="Lucida Sans Unicode" w:cs="Lucida Sans Unicode"/>
          <w:bCs/>
          <w:sz w:val="20"/>
          <w:szCs w:val="20"/>
          <w:lang w:val="es-ES"/>
        </w:rPr>
        <w:t>las niñas y niños</w:t>
      </w:r>
      <w:proofErr w:type="gramEnd"/>
      <w:r w:rsidRPr="00A16131">
        <w:rPr>
          <w:rFonts w:ascii="Lucida Sans Unicode" w:hAnsi="Lucida Sans Unicode" w:cs="Lucida Sans Unicode"/>
          <w:bCs/>
          <w:sz w:val="20"/>
          <w:szCs w:val="20"/>
          <w:lang w:val="es-ES"/>
        </w:rPr>
        <w:t xml:space="preserve"> desempeñan en su ciudad, con la finalidad de que fuesen conscientes de los problemas y dificultades presentes en Madrid (lugar donde se lleva a cabo la investigación) con el objetivo de proponer potenciales soluciones.</w:t>
      </w:r>
    </w:p>
    <w:p w14:paraId="4CE2CDBB" w14:textId="77777777" w:rsidR="00A16131" w:rsidRPr="00A16131" w:rsidRDefault="00A16131" w:rsidP="00A16131">
      <w:pPr>
        <w:jc w:val="both"/>
        <w:rPr>
          <w:rFonts w:ascii="Lucida Sans Unicode" w:eastAsia="Lucida Sans" w:hAnsi="Lucida Sans Unicode" w:cs="Lucida Sans Unicode"/>
          <w:sz w:val="20"/>
          <w:szCs w:val="20"/>
        </w:rPr>
      </w:pPr>
      <w:r w:rsidRPr="00A16131">
        <w:rPr>
          <w:rFonts w:ascii="Lucida Sans Unicode" w:eastAsia="Lucida Sans" w:hAnsi="Lucida Sans Unicode" w:cs="Lucida Sans Unicode"/>
          <w:b/>
          <w:bCs/>
          <w:i/>
          <w:iCs/>
          <w:sz w:val="20"/>
          <w:szCs w:val="20"/>
        </w:rPr>
        <w:t>Imagina la ciudad de tus sueños</w:t>
      </w:r>
      <w:r w:rsidRPr="00A16131">
        <w:rPr>
          <w:rFonts w:ascii="Lucida Sans Unicode" w:eastAsia="Lucida Sans" w:hAnsi="Lucida Sans Unicode" w:cs="Lucida Sans Unicode"/>
          <w:sz w:val="20"/>
          <w:szCs w:val="20"/>
        </w:rPr>
        <w:t xml:space="preserve"> estuvo compuesto por 4 actividades: “</w:t>
      </w:r>
      <w:r w:rsidRPr="00A16131">
        <w:rPr>
          <w:rFonts w:ascii="Lucida Sans Unicode" w:eastAsia="Lucida Sans" w:hAnsi="Lucida Sans Unicode" w:cs="Lucida Sans Unicode"/>
          <w:i/>
          <w:iCs/>
          <w:sz w:val="20"/>
          <w:szCs w:val="20"/>
        </w:rPr>
        <w:t>Imagina, crea y construye”</w:t>
      </w:r>
      <w:r w:rsidRPr="00A16131">
        <w:rPr>
          <w:rFonts w:ascii="Lucida Sans Unicode" w:eastAsia="Lucida Sans" w:hAnsi="Lucida Sans Unicode" w:cs="Lucida Sans Unicode"/>
          <w:sz w:val="20"/>
          <w:szCs w:val="20"/>
        </w:rPr>
        <w:t>; el muro “</w:t>
      </w:r>
      <w:r w:rsidRPr="00A16131">
        <w:rPr>
          <w:rFonts w:ascii="Lucida Sans Unicode" w:eastAsia="Lucida Sans" w:hAnsi="Lucida Sans Unicode" w:cs="Lucida Sans Unicode"/>
          <w:i/>
          <w:iCs/>
          <w:sz w:val="20"/>
          <w:szCs w:val="20"/>
        </w:rPr>
        <w:t>Pinta la ciudad de tus sueños”</w:t>
      </w:r>
      <w:r w:rsidRPr="00A16131">
        <w:rPr>
          <w:rFonts w:ascii="Lucida Sans Unicode" w:eastAsia="Lucida Sans" w:hAnsi="Lucida Sans Unicode" w:cs="Lucida Sans Unicode"/>
          <w:sz w:val="20"/>
          <w:szCs w:val="20"/>
        </w:rPr>
        <w:t xml:space="preserve">; </w:t>
      </w:r>
      <w:r w:rsidRPr="00A16131">
        <w:rPr>
          <w:rFonts w:ascii="Lucida Sans Unicode" w:eastAsia="Lucida Sans" w:hAnsi="Lucida Sans Unicode" w:cs="Lucida Sans Unicode"/>
          <w:i/>
          <w:iCs/>
          <w:sz w:val="20"/>
          <w:szCs w:val="20"/>
        </w:rPr>
        <w:t>el “Árbol de los sueños y deseos”</w:t>
      </w:r>
      <w:r w:rsidRPr="00A16131">
        <w:rPr>
          <w:rFonts w:ascii="Lucida Sans Unicode" w:eastAsia="Lucida Sans" w:hAnsi="Lucida Sans Unicode" w:cs="Lucida Sans Unicode"/>
          <w:sz w:val="20"/>
          <w:szCs w:val="20"/>
        </w:rPr>
        <w:t xml:space="preserve"> y un “</w:t>
      </w:r>
      <w:proofErr w:type="spellStart"/>
      <w:r w:rsidRPr="00A16131">
        <w:rPr>
          <w:rFonts w:ascii="Lucida Sans Unicode" w:eastAsia="Lucida Sans" w:hAnsi="Lucida Sans Unicode" w:cs="Lucida Sans Unicode"/>
          <w:i/>
          <w:iCs/>
          <w:sz w:val="20"/>
          <w:szCs w:val="20"/>
        </w:rPr>
        <w:t>Memorama</w:t>
      </w:r>
      <w:proofErr w:type="spellEnd"/>
      <w:r w:rsidRPr="00A16131">
        <w:rPr>
          <w:rFonts w:ascii="Lucida Sans Unicode" w:eastAsia="Lucida Sans" w:hAnsi="Lucida Sans Unicode" w:cs="Lucida Sans Unicode"/>
          <w:i/>
          <w:iCs/>
          <w:sz w:val="20"/>
          <w:szCs w:val="20"/>
        </w:rPr>
        <w:t xml:space="preserve"> de valores democráticos”</w:t>
      </w:r>
      <w:r w:rsidRPr="00A16131">
        <w:rPr>
          <w:rFonts w:ascii="Lucida Sans Unicode" w:eastAsia="Lucida Sans" w:hAnsi="Lucida Sans Unicode" w:cs="Lucida Sans Unicode"/>
          <w:sz w:val="20"/>
          <w:szCs w:val="20"/>
        </w:rPr>
        <w:t xml:space="preserve">. </w:t>
      </w:r>
    </w:p>
    <w:p w14:paraId="33FB4C30" w14:textId="5945F56F" w:rsidR="00A16131" w:rsidRPr="00A16131" w:rsidRDefault="0049776E" w:rsidP="00A16131">
      <w:pPr>
        <w:jc w:val="both"/>
        <w:rPr>
          <w:rFonts w:ascii="Lucida Sans Unicode" w:eastAsia="Lucida Sans" w:hAnsi="Lucida Sans Unicode" w:cs="Lucida Sans Unicode"/>
          <w:sz w:val="20"/>
          <w:szCs w:val="20"/>
        </w:rPr>
      </w:pPr>
      <w:r>
        <w:rPr>
          <w:rFonts w:ascii="Lucida Sans Unicode" w:eastAsia="Lucida Sans" w:hAnsi="Lucida Sans Unicode" w:cs="Lucida Sans Unicode"/>
          <w:sz w:val="20"/>
          <w:szCs w:val="20"/>
        </w:rPr>
        <w:t xml:space="preserve">Durante este </w:t>
      </w:r>
      <w:r w:rsidR="003617FD">
        <w:rPr>
          <w:rFonts w:ascii="Lucida Sans Unicode" w:eastAsia="Lucida Sans" w:hAnsi="Lucida Sans Unicode" w:cs="Lucida Sans Unicode"/>
          <w:sz w:val="20"/>
          <w:szCs w:val="20"/>
        </w:rPr>
        <w:t xml:space="preserve">taller </w:t>
      </w:r>
      <w:r>
        <w:rPr>
          <w:rFonts w:ascii="Lucida Sans Unicode" w:eastAsia="Lucida Sans" w:hAnsi="Lucida Sans Unicode" w:cs="Lucida Sans Unicode"/>
          <w:sz w:val="20"/>
          <w:szCs w:val="20"/>
        </w:rPr>
        <w:t xml:space="preserve">se </w:t>
      </w:r>
      <w:r w:rsidR="00A16131" w:rsidRPr="00A16131">
        <w:rPr>
          <w:rFonts w:ascii="Lucida Sans Unicode" w:eastAsia="Lucida Sans" w:hAnsi="Lucida Sans Unicode" w:cs="Lucida Sans Unicode"/>
          <w:sz w:val="20"/>
          <w:szCs w:val="20"/>
        </w:rPr>
        <w:t>recaba</w:t>
      </w:r>
      <w:r w:rsidR="00C91ADA">
        <w:rPr>
          <w:rFonts w:ascii="Lucida Sans Unicode" w:eastAsia="Lucida Sans" w:hAnsi="Lucida Sans Unicode" w:cs="Lucida Sans Unicode"/>
          <w:sz w:val="20"/>
          <w:szCs w:val="20"/>
        </w:rPr>
        <w:t xml:space="preserve">ron datos </w:t>
      </w:r>
      <w:r w:rsidR="00A16131" w:rsidRPr="00A16131">
        <w:rPr>
          <w:rFonts w:ascii="Lucida Sans Unicode" w:eastAsia="Lucida Sans" w:hAnsi="Lucida Sans Unicode" w:cs="Lucida Sans Unicode"/>
          <w:sz w:val="20"/>
          <w:szCs w:val="20"/>
        </w:rPr>
        <w:t xml:space="preserve">con la finalidad de establecer un diagnóstico de las situaciones que detectan las infancias y adolescencias jaliscienses respecto a lo que les gustaría mejorar o bien con aquellas cosas que no valoran en su entorno inmediato.  </w:t>
      </w:r>
    </w:p>
    <w:p w14:paraId="4AA68B54" w14:textId="56EEC51D" w:rsidR="00A16131" w:rsidRDefault="00A16131" w:rsidP="00A16131">
      <w:pPr>
        <w:jc w:val="both"/>
        <w:rPr>
          <w:rFonts w:ascii="Lucida Sans Unicode" w:eastAsia="Lucida Sans" w:hAnsi="Lucida Sans Unicode" w:cs="Lucida Sans Unicode"/>
          <w:sz w:val="20"/>
          <w:szCs w:val="20"/>
        </w:rPr>
      </w:pPr>
      <w:r w:rsidRPr="008E01E3">
        <w:rPr>
          <w:rFonts w:ascii="Lucida Sans Unicode" w:eastAsia="Lucida Sans" w:hAnsi="Lucida Sans Unicode" w:cs="Lucida Sans Unicode"/>
          <w:sz w:val="20"/>
          <w:szCs w:val="20"/>
        </w:rPr>
        <w:t xml:space="preserve">Este ejercicio fue estructurado con dos objetivos: el primero, fungir como un mecanismo de consulta infantil con una propuesta lúdica y </w:t>
      </w:r>
      <w:r w:rsidR="00432EC3" w:rsidRPr="008E01E3">
        <w:rPr>
          <w:rFonts w:ascii="Lucida Sans Unicode" w:eastAsia="Lucida Sans" w:hAnsi="Lucida Sans Unicode" w:cs="Lucida Sans Unicode"/>
          <w:sz w:val="20"/>
          <w:szCs w:val="20"/>
        </w:rPr>
        <w:t>pedagógica</w:t>
      </w:r>
      <w:r w:rsidRPr="008E01E3">
        <w:rPr>
          <w:rFonts w:ascii="Lucida Sans Unicode" w:eastAsia="Lucida Sans" w:hAnsi="Lucida Sans Unicode" w:cs="Lucida Sans Unicode"/>
          <w:sz w:val="20"/>
          <w:szCs w:val="20"/>
        </w:rPr>
        <w:t xml:space="preserve"> en donde se registra la participación de las niñas y niños referente a temas de gestión de la ciudad, permitiendo identificar las áreas de mejora que detectan las infancias y adolescencias participantes respecto a lo que les falta en su entorno inmediato y el segundo, generar un diagnóstico para realizar proyectos vinculatorios y de seguimiento del taller con las actividades propias de la dirección de educación cívica. </w:t>
      </w:r>
    </w:p>
    <w:p w14:paraId="58A218B0" w14:textId="77777777" w:rsidR="005836A9" w:rsidRDefault="005836A9" w:rsidP="00A16131">
      <w:pPr>
        <w:jc w:val="both"/>
        <w:rPr>
          <w:rFonts w:ascii="Lucida Sans Unicode" w:eastAsia="Lucida Sans" w:hAnsi="Lucida Sans Unicode" w:cs="Lucida Sans Unicode"/>
          <w:sz w:val="20"/>
          <w:szCs w:val="20"/>
        </w:rPr>
      </w:pPr>
    </w:p>
    <w:p w14:paraId="008E0568" w14:textId="77777777" w:rsidR="00A16131" w:rsidRDefault="00A16131" w:rsidP="002D7F36">
      <w:pPr>
        <w:spacing w:after="0"/>
        <w:jc w:val="both"/>
        <w:rPr>
          <w:rFonts w:ascii="Lucida Sans Unicode" w:eastAsiaTheme="majorEastAsia" w:hAnsi="Lucida Sans Unicode" w:cs="Lucida Sans Unicode"/>
          <w:bCs/>
          <w:color w:val="00758D"/>
          <w:lang w:val="es-ES"/>
        </w:rPr>
      </w:pPr>
      <w:bookmarkStart w:id="57" w:name="_Toc181010820"/>
      <w:r w:rsidRPr="002D7F36">
        <w:rPr>
          <w:rFonts w:ascii="Lucida Sans Unicode" w:eastAsiaTheme="majorEastAsia" w:hAnsi="Lucida Sans Unicode" w:cs="Lucida Sans Unicode"/>
          <w:bCs/>
          <w:color w:val="00758D"/>
          <w:lang w:val="es-ES"/>
        </w:rPr>
        <w:t>Desarrollo de la actividad</w:t>
      </w:r>
      <w:bookmarkEnd w:id="57"/>
    </w:p>
    <w:p w14:paraId="2FEC500B" w14:textId="77777777" w:rsidR="002D7F36" w:rsidRPr="002D7F36" w:rsidRDefault="002D7F36" w:rsidP="002D7F36">
      <w:pPr>
        <w:spacing w:after="0"/>
        <w:jc w:val="both"/>
        <w:rPr>
          <w:rFonts w:ascii="Lucida Sans Unicode" w:eastAsiaTheme="majorEastAsia" w:hAnsi="Lucida Sans Unicode" w:cs="Lucida Sans Unicode"/>
          <w:bCs/>
          <w:color w:val="00758D"/>
          <w:lang w:val="es-ES"/>
        </w:rPr>
      </w:pPr>
    </w:p>
    <w:p w14:paraId="63721C5A" w14:textId="58D129D0" w:rsidR="00A16131" w:rsidRPr="008E01E3" w:rsidRDefault="00A16131" w:rsidP="00A16131">
      <w:pPr>
        <w:jc w:val="both"/>
        <w:rPr>
          <w:rFonts w:ascii="Lucida Sans Unicode" w:eastAsia="Lucida Sans" w:hAnsi="Lucida Sans Unicode" w:cs="Lucida Sans Unicode"/>
          <w:sz w:val="20"/>
          <w:szCs w:val="20"/>
        </w:rPr>
      </w:pPr>
      <w:r w:rsidRPr="008E01E3">
        <w:rPr>
          <w:rFonts w:ascii="Lucida Sans Unicode" w:eastAsia="Lucida Sans" w:hAnsi="Lucida Sans Unicode" w:cs="Lucida Sans Unicode"/>
          <w:sz w:val="20"/>
          <w:szCs w:val="20"/>
        </w:rPr>
        <w:t xml:space="preserve">El taller fue aplicado del 02 al 06 de octubre de 2024 en las instalaciones del Conjunto Santander de Artes Escénicas dentro del marco del Festival para </w:t>
      </w:r>
      <w:proofErr w:type="gramStart"/>
      <w:r w:rsidRPr="008E01E3">
        <w:rPr>
          <w:rFonts w:ascii="Lucida Sans Unicode" w:eastAsia="Lucida Sans" w:hAnsi="Lucida Sans Unicode" w:cs="Lucida Sans Unicode"/>
          <w:sz w:val="20"/>
          <w:szCs w:val="20"/>
        </w:rPr>
        <w:t>niños y niñas</w:t>
      </w:r>
      <w:proofErr w:type="gramEnd"/>
      <w:r w:rsidRPr="008E01E3">
        <w:rPr>
          <w:rFonts w:ascii="Lucida Sans Unicode" w:eastAsia="Lucida Sans" w:hAnsi="Lucida Sans Unicode" w:cs="Lucida Sans Unicode"/>
          <w:sz w:val="20"/>
          <w:szCs w:val="20"/>
        </w:rPr>
        <w:t xml:space="preserve"> Papirolas, en un horario de 9:00am a 8:00pm teniendo una participación de 1</w:t>
      </w:r>
      <w:r w:rsidR="00467D8A">
        <w:rPr>
          <w:rFonts w:ascii="Lucida Sans Unicode" w:eastAsia="Lucida Sans" w:hAnsi="Lucida Sans Unicode" w:cs="Lucida Sans Unicode"/>
          <w:sz w:val="20"/>
          <w:szCs w:val="20"/>
        </w:rPr>
        <w:t>,</w:t>
      </w:r>
      <w:r w:rsidRPr="008E01E3">
        <w:rPr>
          <w:rFonts w:ascii="Lucida Sans Unicode" w:eastAsia="Lucida Sans" w:hAnsi="Lucida Sans Unicode" w:cs="Lucida Sans Unicode"/>
          <w:sz w:val="20"/>
          <w:szCs w:val="20"/>
        </w:rPr>
        <w:t xml:space="preserve">007 personas en la actividad </w:t>
      </w:r>
      <w:r w:rsidRPr="008E01E3">
        <w:rPr>
          <w:rFonts w:ascii="Lucida Sans Unicode" w:eastAsia="Lucida Sans" w:hAnsi="Lucida Sans Unicode" w:cs="Lucida Sans Unicode"/>
          <w:i/>
          <w:iCs/>
          <w:sz w:val="20"/>
          <w:szCs w:val="20"/>
        </w:rPr>
        <w:t>“Imagina, crea y construye”</w:t>
      </w:r>
      <w:r w:rsidRPr="008E01E3">
        <w:rPr>
          <w:rFonts w:ascii="Lucida Sans Unicode" w:eastAsia="Lucida Sans" w:hAnsi="Lucida Sans Unicode" w:cs="Lucida Sans Unicode"/>
          <w:sz w:val="20"/>
          <w:szCs w:val="20"/>
        </w:rPr>
        <w:t xml:space="preserve">; 414 personas en la actividad </w:t>
      </w:r>
      <w:r w:rsidRPr="008E01E3">
        <w:rPr>
          <w:rFonts w:ascii="Lucida Sans Unicode" w:eastAsia="Lucida Sans" w:hAnsi="Lucida Sans Unicode" w:cs="Lucida Sans Unicode"/>
          <w:i/>
          <w:iCs/>
          <w:sz w:val="20"/>
          <w:szCs w:val="20"/>
        </w:rPr>
        <w:t>“Árbol de los sueños y deseos”</w:t>
      </w:r>
      <w:r w:rsidRPr="008E01E3">
        <w:rPr>
          <w:rFonts w:ascii="Lucida Sans Unicode" w:eastAsia="Lucida Sans" w:hAnsi="Lucida Sans Unicode" w:cs="Lucida Sans Unicode"/>
          <w:sz w:val="20"/>
          <w:szCs w:val="20"/>
        </w:rPr>
        <w:t>, teniendo un total de 1</w:t>
      </w:r>
      <w:r w:rsidR="00467D8A">
        <w:rPr>
          <w:rFonts w:ascii="Lucida Sans Unicode" w:eastAsia="Lucida Sans" w:hAnsi="Lucida Sans Unicode" w:cs="Lucida Sans Unicode"/>
          <w:sz w:val="20"/>
          <w:szCs w:val="20"/>
        </w:rPr>
        <w:t>,</w:t>
      </w:r>
      <w:r w:rsidRPr="008E01E3">
        <w:rPr>
          <w:rFonts w:ascii="Lucida Sans Unicode" w:eastAsia="Lucida Sans" w:hAnsi="Lucida Sans Unicode" w:cs="Lucida Sans Unicode"/>
          <w:sz w:val="20"/>
          <w:szCs w:val="20"/>
        </w:rPr>
        <w:t xml:space="preserve">421. </w:t>
      </w:r>
    </w:p>
    <w:p w14:paraId="2BB6A408" w14:textId="77777777" w:rsidR="00A16131" w:rsidRPr="008E01E3" w:rsidRDefault="00A16131" w:rsidP="00A16131">
      <w:pPr>
        <w:jc w:val="both"/>
        <w:rPr>
          <w:rFonts w:ascii="Lucida Sans Unicode" w:eastAsia="Lucida Sans" w:hAnsi="Lucida Sans Unicode" w:cs="Lucida Sans Unicode"/>
          <w:sz w:val="20"/>
          <w:szCs w:val="20"/>
        </w:rPr>
      </w:pPr>
      <w:bookmarkStart w:id="58" w:name="_Hlk181261019"/>
      <w:r w:rsidRPr="008E01E3">
        <w:rPr>
          <w:rFonts w:ascii="Lucida Sans Unicode" w:eastAsia="Lucida Sans" w:hAnsi="Lucida Sans Unicode" w:cs="Lucida Sans Unicode"/>
          <w:sz w:val="20"/>
          <w:szCs w:val="20"/>
        </w:rPr>
        <w:t xml:space="preserve">Debido a la naturaleza y </w:t>
      </w:r>
      <w:proofErr w:type="spellStart"/>
      <w:r w:rsidRPr="008E01E3">
        <w:rPr>
          <w:rFonts w:ascii="Lucida Sans Unicode" w:eastAsia="Lucida Sans" w:hAnsi="Lucida Sans Unicode" w:cs="Lucida Sans Unicode"/>
          <w:sz w:val="20"/>
          <w:szCs w:val="20"/>
        </w:rPr>
        <w:t>carácterísticas</w:t>
      </w:r>
      <w:proofErr w:type="spellEnd"/>
      <w:r w:rsidRPr="008E01E3">
        <w:rPr>
          <w:rFonts w:ascii="Lucida Sans Unicode" w:eastAsia="Lucida Sans" w:hAnsi="Lucida Sans Unicode" w:cs="Lucida Sans Unicode"/>
          <w:sz w:val="20"/>
          <w:szCs w:val="20"/>
        </w:rPr>
        <w:t xml:space="preserve"> de la actividad del muro </w:t>
      </w:r>
      <w:r w:rsidRPr="008E01E3">
        <w:rPr>
          <w:rFonts w:ascii="Lucida Sans Unicode" w:eastAsia="Lucida Sans" w:hAnsi="Lucida Sans Unicode" w:cs="Lucida Sans Unicode"/>
          <w:i/>
          <w:iCs/>
          <w:sz w:val="20"/>
          <w:szCs w:val="20"/>
        </w:rPr>
        <w:t>“Pinta la ciudad de tus sueños”</w:t>
      </w:r>
      <w:r w:rsidRPr="008E01E3">
        <w:rPr>
          <w:rFonts w:ascii="Lucida Sans Unicode" w:eastAsia="Lucida Sans" w:hAnsi="Lucida Sans Unicode" w:cs="Lucida Sans Unicode"/>
          <w:sz w:val="20"/>
          <w:szCs w:val="20"/>
        </w:rPr>
        <w:t xml:space="preserve"> y el “</w:t>
      </w:r>
      <w:proofErr w:type="spellStart"/>
      <w:r w:rsidRPr="008E01E3">
        <w:rPr>
          <w:rFonts w:ascii="Lucida Sans Unicode" w:eastAsia="Lucida Sans" w:hAnsi="Lucida Sans Unicode" w:cs="Lucida Sans Unicode"/>
          <w:i/>
          <w:iCs/>
          <w:sz w:val="20"/>
          <w:szCs w:val="20"/>
        </w:rPr>
        <w:t>Memorama</w:t>
      </w:r>
      <w:proofErr w:type="spellEnd"/>
      <w:r w:rsidRPr="008E01E3">
        <w:rPr>
          <w:rFonts w:ascii="Lucida Sans Unicode" w:eastAsia="Lucida Sans" w:hAnsi="Lucida Sans Unicode" w:cs="Lucida Sans Unicode"/>
          <w:i/>
          <w:iCs/>
          <w:sz w:val="20"/>
          <w:szCs w:val="20"/>
        </w:rPr>
        <w:t xml:space="preserve"> de valores cívicos”</w:t>
      </w:r>
      <w:r w:rsidRPr="008E01E3">
        <w:rPr>
          <w:rFonts w:ascii="Lucida Sans Unicode" w:eastAsia="Lucida Sans" w:hAnsi="Lucida Sans Unicode" w:cs="Lucida Sans Unicode"/>
          <w:sz w:val="20"/>
          <w:szCs w:val="20"/>
        </w:rPr>
        <w:t xml:space="preserve">, no permitió la contabilización de las personas participantes. </w:t>
      </w:r>
    </w:p>
    <w:p w14:paraId="5D7103BC" w14:textId="77777777" w:rsidR="008E01E3" w:rsidRDefault="008E01E3" w:rsidP="00A16131">
      <w:pPr>
        <w:jc w:val="both"/>
        <w:rPr>
          <w:rFonts w:ascii="Lucida Sans" w:eastAsia="Lucida Sans" w:hAnsi="Lucida Sans" w:cs="Lucida Sans"/>
          <w:sz w:val="24"/>
          <w:szCs w:val="24"/>
        </w:rPr>
      </w:pPr>
    </w:p>
    <w:p w14:paraId="18BF8519" w14:textId="77777777" w:rsidR="00A16131" w:rsidRDefault="00A16131" w:rsidP="002D7F36">
      <w:pPr>
        <w:spacing w:after="0"/>
        <w:jc w:val="both"/>
        <w:rPr>
          <w:rFonts w:ascii="Lucida Sans Unicode" w:eastAsiaTheme="majorEastAsia" w:hAnsi="Lucida Sans Unicode" w:cs="Lucida Sans Unicode"/>
          <w:bCs/>
          <w:color w:val="00758D"/>
          <w:lang w:val="es-ES"/>
        </w:rPr>
      </w:pPr>
      <w:bookmarkStart w:id="59" w:name="_Toc181010821"/>
      <w:r w:rsidRPr="002D7F36">
        <w:rPr>
          <w:rFonts w:ascii="Lucida Sans Unicode" w:eastAsiaTheme="majorEastAsia" w:hAnsi="Lucida Sans Unicode" w:cs="Lucida Sans Unicode"/>
          <w:bCs/>
          <w:color w:val="00758D"/>
          <w:lang w:val="es-ES"/>
        </w:rPr>
        <w:t>Diseño del Stand</w:t>
      </w:r>
      <w:bookmarkEnd w:id="59"/>
      <w:r w:rsidRPr="002D7F36">
        <w:rPr>
          <w:rFonts w:ascii="Lucida Sans Unicode" w:eastAsiaTheme="majorEastAsia" w:hAnsi="Lucida Sans Unicode" w:cs="Lucida Sans Unicode"/>
          <w:bCs/>
          <w:color w:val="00758D"/>
          <w:lang w:val="es-ES"/>
        </w:rPr>
        <w:t xml:space="preserve"> </w:t>
      </w:r>
    </w:p>
    <w:p w14:paraId="6FC153D8" w14:textId="77777777" w:rsidR="002D7F36" w:rsidRPr="002D7F36" w:rsidRDefault="002D7F36" w:rsidP="002D7F36">
      <w:pPr>
        <w:spacing w:after="0"/>
        <w:jc w:val="both"/>
        <w:rPr>
          <w:rFonts w:ascii="Lucida Sans Unicode" w:eastAsiaTheme="majorEastAsia" w:hAnsi="Lucida Sans Unicode" w:cs="Lucida Sans Unicode"/>
          <w:bCs/>
          <w:color w:val="00758D"/>
          <w:lang w:val="es-ES"/>
        </w:rPr>
      </w:pPr>
    </w:p>
    <w:p w14:paraId="0661E0C9" w14:textId="77777777" w:rsidR="00A16131" w:rsidRPr="008E01E3" w:rsidRDefault="00A16131" w:rsidP="00A16131">
      <w:pPr>
        <w:jc w:val="both"/>
        <w:rPr>
          <w:rFonts w:ascii="Lucida Sans Unicode" w:eastAsia="Lucida Sans" w:hAnsi="Lucida Sans Unicode" w:cs="Lucida Sans Unicode"/>
          <w:sz w:val="20"/>
          <w:szCs w:val="20"/>
        </w:rPr>
      </w:pPr>
      <w:r w:rsidRPr="008E01E3">
        <w:rPr>
          <w:rFonts w:ascii="Lucida Sans Unicode" w:eastAsia="Lucida Sans" w:hAnsi="Lucida Sans Unicode" w:cs="Lucida Sans Unicode"/>
          <w:sz w:val="20"/>
          <w:szCs w:val="20"/>
        </w:rPr>
        <w:t xml:space="preserve">Para esta edición se tomó como marco de referencia el trabajo del investigador y pedagogo italiano Francesco Tonucci, ferviente defensor de la libertad de aprendizaje de las infancias. Tonucci estima que una opción creativa y económica para estimular la creatividad y fortalecer el autoconocimiento de las infancias es darles simples cajas de cartón. </w:t>
      </w:r>
    </w:p>
    <w:p w14:paraId="73F9242E" w14:textId="77777777" w:rsidR="00A16131" w:rsidRPr="008E01E3" w:rsidRDefault="00A16131" w:rsidP="00A16131">
      <w:pPr>
        <w:jc w:val="both"/>
        <w:rPr>
          <w:rFonts w:ascii="Lucida Sans Unicode" w:eastAsia="Lucida Sans" w:hAnsi="Lucida Sans Unicode" w:cs="Lucida Sans Unicode"/>
          <w:sz w:val="20"/>
          <w:szCs w:val="20"/>
        </w:rPr>
      </w:pPr>
      <w:r w:rsidRPr="008E01E3">
        <w:rPr>
          <w:rFonts w:ascii="Lucida Sans Unicode" w:eastAsia="Lucida Sans" w:hAnsi="Lucida Sans Unicode" w:cs="Lucida Sans Unicode"/>
          <w:sz w:val="20"/>
          <w:szCs w:val="20"/>
        </w:rPr>
        <w:t>Lo anterior fue la base para crear un espacio que estuviera alejado de cualquier estímulo visual para permitir que la creatividad e imaginación de las personas participantes no se viera afectada por elementos externos, de tal forma que las y los participantes pudieron intervenir el espacio sin prejuicios, inducciones y con total libertad creativa. De acuerdo con la teoría pedagógica de María Montessori, un entorno neutro y sin colores específicos facilita la concentración y fomenta la creatividad. Montessori argumenta que los materiales sin distracciones cromáticas permiten a los niños enfocarse más en sus propios procesos creativos y expresivos. Al no estar limitados por colores predefinidos, las infancias pueden visualizar y crear su propio mundo de manera más libre y auténtica.</w:t>
      </w:r>
    </w:p>
    <w:p w14:paraId="37EDFC83" w14:textId="77777777" w:rsidR="00A16131" w:rsidRDefault="00A16131" w:rsidP="00A16131">
      <w:pPr>
        <w:jc w:val="both"/>
        <w:rPr>
          <w:rFonts w:ascii="Lucida Sans Unicode" w:eastAsia="Lucida Sans" w:hAnsi="Lucida Sans Unicode" w:cs="Lucida Sans Unicode"/>
          <w:sz w:val="20"/>
          <w:szCs w:val="20"/>
        </w:rPr>
      </w:pPr>
      <w:r w:rsidRPr="008E01E3">
        <w:rPr>
          <w:rFonts w:ascii="Lucida Sans Unicode" w:eastAsia="Lucida Sans" w:hAnsi="Lucida Sans Unicode" w:cs="Lucida Sans Unicode"/>
          <w:sz w:val="20"/>
          <w:szCs w:val="20"/>
        </w:rPr>
        <w:t xml:space="preserve">El stand tuvo una dimensión de 27m2 y el espacio se diseñó en su totalidad con cajas de cartón y papel Kraft, convirtiéndolo en un espacio libre, nuestro y sin estímulos, para fomentar la libre intervención de las infancias y juventudes que participaron en el taller. </w:t>
      </w:r>
    </w:p>
    <w:p w14:paraId="6AFFD3B7" w14:textId="77777777" w:rsidR="00F54B77" w:rsidRDefault="00F54B77" w:rsidP="002D7F36">
      <w:pPr>
        <w:spacing w:after="0"/>
        <w:jc w:val="both"/>
        <w:rPr>
          <w:rFonts w:ascii="Lucida Sans Unicode" w:eastAsiaTheme="majorEastAsia" w:hAnsi="Lucida Sans Unicode" w:cs="Lucida Sans Unicode"/>
          <w:bCs/>
          <w:color w:val="00758D"/>
          <w:lang w:val="es-ES"/>
        </w:rPr>
      </w:pPr>
      <w:bookmarkStart w:id="60" w:name="_Toc181010822"/>
      <w:bookmarkStart w:id="61" w:name="_Hlk181261068"/>
      <w:bookmarkEnd w:id="58"/>
    </w:p>
    <w:p w14:paraId="3FFCF48C" w14:textId="1237352E" w:rsidR="00A16131" w:rsidRDefault="00A16131" w:rsidP="002D7F36">
      <w:pPr>
        <w:spacing w:after="0"/>
        <w:jc w:val="both"/>
        <w:rPr>
          <w:rFonts w:ascii="Lucida Sans Unicode" w:eastAsiaTheme="majorEastAsia" w:hAnsi="Lucida Sans Unicode" w:cs="Lucida Sans Unicode"/>
          <w:bCs/>
          <w:color w:val="00758D"/>
          <w:lang w:val="es-ES"/>
        </w:rPr>
      </w:pPr>
      <w:r w:rsidRPr="002D7F36">
        <w:rPr>
          <w:rFonts w:ascii="Lucida Sans Unicode" w:eastAsiaTheme="majorEastAsia" w:hAnsi="Lucida Sans Unicode" w:cs="Lucida Sans Unicode"/>
          <w:bCs/>
          <w:color w:val="00758D"/>
          <w:lang w:val="es-ES"/>
        </w:rPr>
        <w:t>Objetivos del taller</w:t>
      </w:r>
      <w:bookmarkEnd w:id="60"/>
      <w:r w:rsidRPr="002D7F36">
        <w:rPr>
          <w:rFonts w:ascii="Lucida Sans Unicode" w:eastAsiaTheme="majorEastAsia" w:hAnsi="Lucida Sans Unicode" w:cs="Lucida Sans Unicode"/>
          <w:bCs/>
          <w:color w:val="00758D"/>
          <w:lang w:val="es-ES"/>
        </w:rPr>
        <w:t xml:space="preserve"> </w:t>
      </w:r>
    </w:p>
    <w:p w14:paraId="71A22423" w14:textId="77777777" w:rsidR="001E6331" w:rsidRPr="002D7F36" w:rsidRDefault="001E6331" w:rsidP="002D7F36">
      <w:pPr>
        <w:spacing w:after="0"/>
        <w:jc w:val="both"/>
        <w:rPr>
          <w:rFonts w:ascii="Lucida Sans Unicode" w:eastAsiaTheme="majorEastAsia" w:hAnsi="Lucida Sans Unicode" w:cs="Lucida Sans Unicode"/>
          <w:bCs/>
          <w:color w:val="00758D"/>
          <w:lang w:val="es-ES"/>
        </w:rPr>
      </w:pPr>
    </w:p>
    <w:p w14:paraId="663E7939" w14:textId="77777777" w:rsidR="00A16131" w:rsidRPr="00C97910" w:rsidRDefault="00A16131" w:rsidP="00A16131">
      <w:pPr>
        <w:numPr>
          <w:ilvl w:val="0"/>
          <w:numId w:val="22"/>
        </w:numPr>
        <w:pBdr>
          <w:top w:val="nil"/>
          <w:left w:val="nil"/>
          <w:bottom w:val="nil"/>
          <w:right w:val="nil"/>
          <w:between w:val="nil"/>
        </w:pBdr>
        <w:spacing w:after="0"/>
        <w:jc w:val="both"/>
        <w:rPr>
          <w:rFonts w:ascii="Lucida Sans Unicode" w:eastAsia="Lucida Sans" w:hAnsi="Lucida Sans Unicode" w:cs="Lucida Sans Unicode"/>
          <w:b/>
          <w:color w:val="000000"/>
          <w:sz w:val="20"/>
          <w:szCs w:val="20"/>
        </w:rPr>
      </w:pPr>
      <w:r w:rsidRPr="00C97910">
        <w:rPr>
          <w:rFonts w:ascii="Lucida Sans Unicode" w:eastAsia="Lucida Sans" w:hAnsi="Lucida Sans Unicode" w:cs="Lucida Sans Unicode"/>
          <w:b/>
          <w:bCs/>
          <w:color w:val="000000"/>
          <w:sz w:val="20"/>
          <w:szCs w:val="20"/>
        </w:rPr>
        <w:t>Escuchar</w:t>
      </w:r>
      <w:r w:rsidRPr="00C97910">
        <w:rPr>
          <w:rFonts w:ascii="Lucida Sans Unicode" w:eastAsia="Lucida Sans" w:hAnsi="Lucida Sans Unicode" w:cs="Lucida Sans Unicode"/>
          <w:color w:val="000000"/>
          <w:sz w:val="20"/>
          <w:szCs w:val="20"/>
        </w:rPr>
        <w:t>: aprender a valorar las opiniones y perspectivas de otros.</w:t>
      </w:r>
    </w:p>
    <w:p w14:paraId="05BD5BCC" w14:textId="77777777" w:rsidR="00A16131" w:rsidRPr="00C97910" w:rsidRDefault="00A16131" w:rsidP="00A16131">
      <w:pPr>
        <w:numPr>
          <w:ilvl w:val="0"/>
          <w:numId w:val="22"/>
        </w:numPr>
        <w:pBdr>
          <w:top w:val="nil"/>
          <w:left w:val="nil"/>
          <w:bottom w:val="nil"/>
          <w:right w:val="nil"/>
          <w:between w:val="nil"/>
        </w:pBdr>
        <w:spacing w:after="0"/>
        <w:jc w:val="both"/>
        <w:rPr>
          <w:rFonts w:ascii="Lucida Sans Unicode" w:eastAsia="Lucida Sans" w:hAnsi="Lucida Sans Unicode" w:cs="Lucida Sans Unicode"/>
          <w:color w:val="000000"/>
          <w:sz w:val="20"/>
          <w:szCs w:val="20"/>
        </w:rPr>
      </w:pPr>
      <w:r w:rsidRPr="00C97910">
        <w:rPr>
          <w:rFonts w:ascii="Lucida Sans Unicode" w:eastAsia="Lucida Sans" w:hAnsi="Lucida Sans Unicode" w:cs="Lucida Sans Unicode"/>
          <w:b/>
          <w:bCs/>
          <w:color w:val="000000"/>
          <w:sz w:val="20"/>
          <w:szCs w:val="20"/>
        </w:rPr>
        <w:t>Participar</w:t>
      </w:r>
      <w:r w:rsidRPr="00C97910">
        <w:rPr>
          <w:rFonts w:ascii="Lucida Sans Unicode" w:eastAsia="Lucida Sans" w:hAnsi="Lucida Sans Unicode" w:cs="Lucida Sans Unicode"/>
          <w:color w:val="000000"/>
          <w:sz w:val="20"/>
          <w:szCs w:val="20"/>
        </w:rPr>
        <w:t>: asumir un rol activo en las actividades, sintiéndose parte de la construcción de algo más grande.</w:t>
      </w:r>
    </w:p>
    <w:p w14:paraId="4C775DA7" w14:textId="77777777" w:rsidR="00A16131" w:rsidRPr="00C97910" w:rsidRDefault="00A16131" w:rsidP="00A16131">
      <w:pPr>
        <w:numPr>
          <w:ilvl w:val="0"/>
          <w:numId w:val="22"/>
        </w:numPr>
        <w:pBdr>
          <w:top w:val="nil"/>
          <w:left w:val="nil"/>
          <w:bottom w:val="nil"/>
          <w:right w:val="nil"/>
          <w:between w:val="nil"/>
        </w:pBdr>
        <w:spacing w:after="0"/>
        <w:jc w:val="both"/>
        <w:rPr>
          <w:rFonts w:ascii="Lucida Sans Unicode" w:eastAsia="Lucida Sans" w:hAnsi="Lucida Sans Unicode" w:cs="Lucida Sans Unicode"/>
          <w:color w:val="000000"/>
          <w:sz w:val="20"/>
          <w:szCs w:val="20"/>
        </w:rPr>
      </w:pPr>
      <w:r w:rsidRPr="00C97910">
        <w:rPr>
          <w:rFonts w:ascii="Lucida Sans Unicode" w:eastAsia="Lucida Sans" w:hAnsi="Lucida Sans Unicode" w:cs="Lucida Sans Unicode"/>
          <w:b/>
          <w:bCs/>
          <w:color w:val="000000"/>
          <w:sz w:val="20"/>
          <w:szCs w:val="20"/>
        </w:rPr>
        <w:t>Trabajo en equipo</w:t>
      </w:r>
      <w:r w:rsidRPr="00C97910">
        <w:rPr>
          <w:rFonts w:ascii="Lucida Sans Unicode" w:eastAsia="Lucida Sans" w:hAnsi="Lucida Sans Unicode" w:cs="Lucida Sans Unicode"/>
          <w:color w:val="000000"/>
          <w:sz w:val="20"/>
          <w:szCs w:val="20"/>
        </w:rPr>
        <w:t>: colaboración con sus compañeros para lograr objetivos comunes.</w:t>
      </w:r>
    </w:p>
    <w:p w14:paraId="1A50A085" w14:textId="77777777" w:rsidR="00A16131" w:rsidRPr="00C97910" w:rsidRDefault="00A16131" w:rsidP="00A16131">
      <w:pPr>
        <w:numPr>
          <w:ilvl w:val="0"/>
          <w:numId w:val="22"/>
        </w:numPr>
        <w:pBdr>
          <w:top w:val="nil"/>
          <w:left w:val="nil"/>
          <w:bottom w:val="nil"/>
          <w:right w:val="nil"/>
          <w:between w:val="nil"/>
        </w:pBdr>
        <w:spacing w:after="0"/>
        <w:jc w:val="both"/>
        <w:rPr>
          <w:rFonts w:ascii="Lucida Sans Unicode" w:eastAsia="Lucida Sans" w:hAnsi="Lucida Sans Unicode" w:cs="Lucida Sans Unicode"/>
          <w:color w:val="000000"/>
          <w:sz w:val="20"/>
          <w:szCs w:val="20"/>
        </w:rPr>
      </w:pPr>
      <w:r w:rsidRPr="00C97910">
        <w:rPr>
          <w:rFonts w:ascii="Lucida Sans Unicode" w:eastAsia="Lucida Sans" w:hAnsi="Lucida Sans Unicode" w:cs="Lucida Sans Unicode"/>
          <w:b/>
          <w:bCs/>
          <w:color w:val="000000"/>
          <w:sz w:val="20"/>
          <w:szCs w:val="20"/>
        </w:rPr>
        <w:t>Fomento de la colectividad:</w:t>
      </w:r>
      <w:r w:rsidRPr="00C97910">
        <w:rPr>
          <w:rFonts w:ascii="Lucida Sans Unicode" w:eastAsia="Lucida Sans" w:hAnsi="Lucida Sans Unicode" w:cs="Lucida Sans Unicode"/>
          <w:color w:val="000000"/>
          <w:sz w:val="20"/>
          <w:szCs w:val="20"/>
        </w:rPr>
        <w:t xml:space="preserve"> desarrollo de un sentido de comunidad y pertenencia.</w:t>
      </w:r>
    </w:p>
    <w:p w14:paraId="222AC16B" w14:textId="77777777" w:rsidR="00A16131" w:rsidRPr="00C97910" w:rsidRDefault="00A16131" w:rsidP="00A16131">
      <w:pPr>
        <w:numPr>
          <w:ilvl w:val="0"/>
          <w:numId w:val="22"/>
        </w:numPr>
        <w:pBdr>
          <w:top w:val="nil"/>
          <w:left w:val="nil"/>
          <w:bottom w:val="nil"/>
          <w:right w:val="nil"/>
          <w:between w:val="nil"/>
        </w:pBdr>
        <w:spacing w:after="0"/>
        <w:jc w:val="both"/>
        <w:rPr>
          <w:rFonts w:ascii="Lucida Sans Unicode" w:eastAsia="Lucida Sans" w:hAnsi="Lucida Sans Unicode" w:cs="Lucida Sans Unicode"/>
          <w:color w:val="000000"/>
          <w:sz w:val="20"/>
          <w:szCs w:val="20"/>
        </w:rPr>
      </w:pPr>
      <w:r w:rsidRPr="00C97910">
        <w:rPr>
          <w:rFonts w:ascii="Lucida Sans Unicode" w:eastAsia="Lucida Sans" w:hAnsi="Lucida Sans Unicode" w:cs="Lucida Sans Unicode"/>
          <w:b/>
          <w:bCs/>
          <w:color w:val="000000"/>
          <w:sz w:val="20"/>
          <w:szCs w:val="20"/>
        </w:rPr>
        <w:t>Desarrollo de la imaginación</w:t>
      </w:r>
      <w:r w:rsidRPr="00C97910">
        <w:rPr>
          <w:rFonts w:ascii="Lucida Sans Unicode" w:eastAsia="Lucida Sans" w:hAnsi="Lucida Sans Unicode" w:cs="Lucida Sans Unicode"/>
          <w:color w:val="000000"/>
          <w:sz w:val="20"/>
          <w:szCs w:val="20"/>
        </w:rPr>
        <w:t>: exploración de ideas creativas y nuevas posibilidades.</w:t>
      </w:r>
    </w:p>
    <w:p w14:paraId="5D4AFB10" w14:textId="77777777" w:rsidR="00A16131" w:rsidRPr="00C97910" w:rsidRDefault="00A16131" w:rsidP="00A16131">
      <w:pPr>
        <w:numPr>
          <w:ilvl w:val="0"/>
          <w:numId w:val="22"/>
        </w:numPr>
        <w:pBdr>
          <w:top w:val="nil"/>
          <w:left w:val="nil"/>
          <w:bottom w:val="nil"/>
          <w:right w:val="nil"/>
          <w:between w:val="nil"/>
        </w:pBdr>
        <w:spacing w:after="0"/>
        <w:jc w:val="both"/>
        <w:rPr>
          <w:rFonts w:ascii="Lucida Sans Unicode" w:eastAsia="Lucida Sans" w:hAnsi="Lucida Sans Unicode" w:cs="Lucida Sans Unicode"/>
          <w:color w:val="000000"/>
          <w:sz w:val="20"/>
          <w:szCs w:val="20"/>
        </w:rPr>
      </w:pPr>
      <w:r w:rsidRPr="00C97910">
        <w:rPr>
          <w:rFonts w:ascii="Lucida Sans Unicode" w:eastAsia="Lucida Sans" w:hAnsi="Lucida Sans Unicode" w:cs="Lucida Sans Unicode"/>
          <w:b/>
          <w:bCs/>
          <w:color w:val="000000"/>
          <w:sz w:val="20"/>
          <w:szCs w:val="20"/>
        </w:rPr>
        <w:t>Cooperación</w:t>
      </w:r>
      <w:r w:rsidRPr="00C97910">
        <w:rPr>
          <w:rFonts w:ascii="Lucida Sans Unicode" w:eastAsia="Lucida Sans" w:hAnsi="Lucida Sans Unicode" w:cs="Lucida Sans Unicode"/>
          <w:color w:val="000000"/>
          <w:sz w:val="20"/>
          <w:szCs w:val="20"/>
        </w:rPr>
        <w:t>: trabajo colaborativo y apoyo mutuo.</w:t>
      </w:r>
    </w:p>
    <w:p w14:paraId="208E82CF" w14:textId="77777777" w:rsidR="00A16131" w:rsidRPr="00C97910" w:rsidRDefault="00A16131" w:rsidP="00A16131">
      <w:pPr>
        <w:numPr>
          <w:ilvl w:val="0"/>
          <w:numId w:val="22"/>
        </w:numPr>
        <w:pBdr>
          <w:top w:val="nil"/>
          <w:left w:val="nil"/>
          <w:bottom w:val="nil"/>
          <w:right w:val="nil"/>
          <w:between w:val="nil"/>
        </w:pBdr>
        <w:spacing w:after="0"/>
        <w:jc w:val="both"/>
        <w:rPr>
          <w:rFonts w:ascii="Lucida Sans Unicode" w:eastAsia="Lucida Sans" w:hAnsi="Lucida Sans Unicode" w:cs="Lucida Sans Unicode"/>
          <w:color w:val="000000"/>
          <w:sz w:val="20"/>
          <w:szCs w:val="20"/>
        </w:rPr>
      </w:pPr>
      <w:r w:rsidRPr="00C97910">
        <w:rPr>
          <w:rFonts w:ascii="Lucida Sans Unicode" w:eastAsia="Lucida Sans" w:hAnsi="Lucida Sans Unicode" w:cs="Lucida Sans Unicode"/>
          <w:b/>
          <w:bCs/>
          <w:color w:val="000000"/>
          <w:sz w:val="20"/>
          <w:szCs w:val="20"/>
        </w:rPr>
        <w:t>Estimulación de la creatividad:</w:t>
      </w:r>
      <w:r w:rsidRPr="00C97910">
        <w:rPr>
          <w:rFonts w:ascii="Lucida Sans Unicode" w:eastAsia="Lucida Sans" w:hAnsi="Lucida Sans Unicode" w:cs="Lucida Sans Unicode"/>
          <w:color w:val="000000"/>
          <w:sz w:val="20"/>
          <w:szCs w:val="20"/>
        </w:rPr>
        <w:t xml:space="preserve"> construcción de elementos según su visión y sueños.</w:t>
      </w:r>
    </w:p>
    <w:p w14:paraId="163D0B8E" w14:textId="77777777" w:rsidR="00A16131" w:rsidRDefault="00A16131" w:rsidP="00A16131">
      <w:pPr>
        <w:numPr>
          <w:ilvl w:val="0"/>
          <w:numId w:val="22"/>
        </w:numPr>
        <w:pBdr>
          <w:top w:val="nil"/>
          <w:left w:val="nil"/>
          <w:bottom w:val="nil"/>
          <w:right w:val="nil"/>
          <w:between w:val="nil"/>
        </w:pBdr>
        <w:jc w:val="both"/>
        <w:rPr>
          <w:rFonts w:ascii="Lucida Sans Unicode" w:eastAsia="Lucida Sans" w:hAnsi="Lucida Sans Unicode" w:cs="Lucida Sans Unicode"/>
          <w:color w:val="000000"/>
          <w:sz w:val="20"/>
          <w:szCs w:val="20"/>
        </w:rPr>
      </w:pPr>
      <w:r w:rsidRPr="00C97910">
        <w:rPr>
          <w:rFonts w:ascii="Lucida Sans Unicode" w:eastAsia="Lucida Sans" w:hAnsi="Lucida Sans Unicode" w:cs="Lucida Sans Unicode"/>
          <w:b/>
          <w:bCs/>
          <w:color w:val="000000"/>
          <w:sz w:val="20"/>
          <w:szCs w:val="20"/>
        </w:rPr>
        <w:t>Creatividad colectiva:</w:t>
      </w:r>
      <w:r w:rsidRPr="00C97910">
        <w:rPr>
          <w:rFonts w:ascii="Lucida Sans Unicode" w:eastAsia="Lucida Sans" w:hAnsi="Lucida Sans Unicode" w:cs="Lucida Sans Unicode"/>
          <w:color w:val="000000"/>
          <w:sz w:val="20"/>
          <w:szCs w:val="20"/>
        </w:rPr>
        <w:t xml:space="preserve"> construcción de una ciudad juntas y juntos, combinando ideas y esfuerzos.</w:t>
      </w:r>
    </w:p>
    <w:p w14:paraId="21B9E574" w14:textId="77777777" w:rsidR="002D7F36" w:rsidRPr="00C97910" w:rsidRDefault="002D7F36" w:rsidP="002D7F36">
      <w:pPr>
        <w:pBdr>
          <w:top w:val="nil"/>
          <w:left w:val="nil"/>
          <w:bottom w:val="nil"/>
          <w:right w:val="nil"/>
          <w:between w:val="nil"/>
        </w:pBdr>
        <w:jc w:val="both"/>
        <w:rPr>
          <w:rFonts w:ascii="Lucida Sans Unicode" w:eastAsia="Lucida Sans" w:hAnsi="Lucida Sans Unicode" w:cs="Lucida Sans Unicode"/>
          <w:color w:val="000000"/>
          <w:sz w:val="20"/>
          <w:szCs w:val="20"/>
        </w:rPr>
      </w:pPr>
    </w:p>
    <w:p w14:paraId="3EF0FD95" w14:textId="77777777" w:rsidR="00A16131" w:rsidRDefault="00A16131" w:rsidP="002D7F36">
      <w:pPr>
        <w:spacing w:after="0"/>
        <w:jc w:val="both"/>
        <w:rPr>
          <w:rFonts w:ascii="Lucida Sans Unicode" w:eastAsiaTheme="majorEastAsia" w:hAnsi="Lucida Sans Unicode" w:cs="Lucida Sans Unicode"/>
          <w:bCs/>
          <w:color w:val="00758D"/>
          <w:lang w:val="es-ES"/>
        </w:rPr>
      </w:pPr>
      <w:bookmarkStart w:id="62" w:name="_Toc181010823"/>
      <w:bookmarkStart w:id="63" w:name="_Hlk181261085"/>
      <w:bookmarkEnd w:id="61"/>
      <w:r w:rsidRPr="002D7F36">
        <w:rPr>
          <w:rFonts w:ascii="Lucida Sans Unicode" w:eastAsiaTheme="majorEastAsia" w:hAnsi="Lucida Sans Unicode" w:cs="Lucida Sans Unicode"/>
          <w:bCs/>
          <w:color w:val="00758D"/>
          <w:lang w:val="es-ES"/>
        </w:rPr>
        <w:t>Talleristas</w:t>
      </w:r>
      <w:bookmarkEnd w:id="62"/>
      <w:r w:rsidRPr="002D7F36">
        <w:rPr>
          <w:rFonts w:ascii="Lucida Sans Unicode" w:eastAsiaTheme="majorEastAsia" w:hAnsi="Lucida Sans Unicode" w:cs="Lucida Sans Unicode"/>
          <w:bCs/>
          <w:color w:val="00758D"/>
          <w:lang w:val="es-ES"/>
        </w:rPr>
        <w:t xml:space="preserve"> </w:t>
      </w:r>
    </w:p>
    <w:p w14:paraId="63098C70" w14:textId="77777777" w:rsidR="002D7F36" w:rsidRPr="002D7F36" w:rsidRDefault="002D7F36" w:rsidP="002D7F36">
      <w:pPr>
        <w:spacing w:after="0"/>
        <w:jc w:val="both"/>
        <w:rPr>
          <w:rFonts w:ascii="Lucida Sans Unicode" w:eastAsiaTheme="majorEastAsia" w:hAnsi="Lucida Sans Unicode" w:cs="Lucida Sans Unicode"/>
          <w:bCs/>
          <w:color w:val="00758D"/>
          <w:lang w:val="es-ES"/>
        </w:rPr>
      </w:pPr>
    </w:p>
    <w:p w14:paraId="3E3D2368" w14:textId="77777777" w:rsidR="00A16131" w:rsidRDefault="00A16131" w:rsidP="00A16131">
      <w:pPr>
        <w:jc w:val="both"/>
        <w:rPr>
          <w:rFonts w:ascii="Lucida Sans Unicode" w:eastAsia="Lucida Sans" w:hAnsi="Lucida Sans Unicode" w:cs="Lucida Sans Unicode"/>
          <w:sz w:val="20"/>
          <w:szCs w:val="20"/>
        </w:rPr>
      </w:pPr>
      <w:r w:rsidRPr="00C97910">
        <w:rPr>
          <w:rFonts w:ascii="Lucida Sans Unicode" w:eastAsia="Lucida Sans" w:hAnsi="Lucida Sans Unicode" w:cs="Lucida Sans Unicode"/>
          <w:sz w:val="20"/>
          <w:szCs w:val="20"/>
        </w:rPr>
        <w:t xml:space="preserve">La aplicación del taller estuvo a cargo de la dirección de Educación Cívica en colaboración con personal de la Dirección Ejecutiva de Participación Ciudadana y Educación Cívica con un total de 5 personas por día divididos en dos turnos.  </w:t>
      </w:r>
    </w:p>
    <w:p w14:paraId="55895B0D" w14:textId="77777777" w:rsidR="00C97910" w:rsidRPr="00C97910" w:rsidRDefault="00C97910" w:rsidP="00A16131">
      <w:pPr>
        <w:jc w:val="both"/>
        <w:rPr>
          <w:rFonts w:ascii="Lucida Sans Unicode" w:eastAsia="Lucida Sans" w:hAnsi="Lucida Sans Unicode" w:cs="Lucida Sans Unicode"/>
          <w:sz w:val="20"/>
          <w:szCs w:val="20"/>
        </w:rPr>
      </w:pPr>
    </w:p>
    <w:p w14:paraId="4A84244C" w14:textId="77777777" w:rsidR="00A16131" w:rsidRDefault="00A16131" w:rsidP="002D7F36">
      <w:pPr>
        <w:spacing w:after="0"/>
        <w:jc w:val="both"/>
        <w:rPr>
          <w:rFonts w:ascii="Lucida Sans Unicode" w:eastAsiaTheme="majorEastAsia" w:hAnsi="Lucida Sans Unicode" w:cs="Lucida Sans Unicode"/>
          <w:bCs/>
          <w:color w:val="00758D"/>
          <w:lang w:val="es-ES"/>
        </w:rPr>
      </w:pPr>
      <w:bookmarkStart w:id="64" w:name="_Toc181010824"/>
      <w:r w:rsidRPr="002D7F36">
        <w:rPr>
          <w:rFonts w:ascii="Lucida Sans Unicode" w:eastAsiaTheme="majorEastAsia" w:hAnsi="Lucida Sans Unicode" w:cs="Lucida Sans Unicode"/>
          <w:bCs/>
          <w:color w:val="00758D"/>
          <w:lang w:val="es-ES"/>
        </w:rPr>
        <w:t>Resultados obtenidos de la actividad “Construye la ciudad de tus sueños”</w:t>
      </w:r>
      <w:bookmarkEnd w:id="64"/>
    </w:p>
    <w:p w14:paraId="4A715771" w14:textId="77777777" w:rsidR="00A16131" w:rsidRPr="00B805A0" w:rsidRDefault="00A16131" w:rsidP="00A16131">
      <w:pPr>
        <w:jc w:val="both"/>
        <w:rPr>
          <w:rFonts w:ascii="Lucida Sans Unicode" w:eastAsia="Lucida Sans" w:hAnsi="Lucida Sans Unicode" w:cs="Lucida Sans Unicode"/>
          <w:sz w:val="20"/>
          <w:szCs w:val="20"/>
        </w:rPr>
      </w:pPr>
      <w:r w:rsidRPr="00B805A0">
        <w:rPr>
          <w:rFonts w:ascii="Lucida Sans Unicode" w:eastAsia="Roboto" w:hAnsi="Lucida Sans Unicode" w:cs="Lucida Sans Unicode"/>
          <w:sz w:val="20"/>
          <w:szCs w:val="20"/>
        </w:rPr>
        <w:t xml:space="preserve">Los resultados que se presentan a continuación son producto de un ejercicio en el cual se preguntó a niñas, niños y adolescentes la siguiente pregunta detonadora: </w:t>
      </w:r>
      <w:r w:rsidRPr="00B805A0">
        <w:rPr>
          <w:rFonts w:ascii="Lucida Sans Unicode" w:eastAsia="Roboto" w:hAnsi="Lucida Sans Unicode" w:cs="Lucida Sans Unicode"/>
          <w:b/>
          <w:bCs/>
          <w:sz w:val="20"/>
          <w:szCs w:val="20"/>
        </w:rPr>
        <w:t>¿Cómo sería la ciudad de tus sueños?</w:t>
      </w:r>
      <w:r w:rsidRPr="00B805A0">
        <w:rPr>
          <w:rFonts w:ascii="Lucida Sans Unicode" w:eastAsia="Roboto" w:hAnsi="Lucida Sans Unicode" w:cs="Lucida Sans Unicode"/>
          <w:sz w:val="20"/>
          <w:szCs w:val="20"/>
        </w:rPr>
        <w:t xml:space="preserve">, además se reforzó con los siguientes conceptos: ¿qué elementos consideran indispensables en la ciudad de sus sueños? o ¿qué cosas faltan en su entorno inmediato? Las respuestas obtenidas reflejan la interacción directa entre las y los talleristas con las y los participantes y fueron registradas en un formato que incluía las categorías de movilidad, espacios públicos, seguridad e infraestructura. En caso de que alguna respuesta no se ajustara a estas categorías, se clasificó en el concepto de ‘otros’. Los resultados se muestran a continuación. </w:t>
      </w:r>
      <w:r w:rsidRPr="00B805A0">
        <w:rPr>
          <w:rFonts w:ascii="Lucida Sans Unicode" w:eastAsia="Lucida Sans" w:hAnsi="Lucida Sans Unicode" w:cs="Lucida Sans Unicode"/>
          <w:sz w:val="20"/>
          <w:szCs w:val="20"/>
        </w:rPr>
        <w:t xml:space="preserve">Las respuestas se muestran en gráficas por día y por categoría a lo largo del presente documento. </w:t>
      </w:r>
    </w:p>
    <w:p w14:paraId="7934701A" w14:textId="77777777" w:rsidR="00A16131" w:rsidRDefault="00A16131" w:rsidP="00A16131">
      <w:pPr>
        <w:jc w:val="both"/>
        <w:rPr>
          <w:rFonts w:ascii="Lucida Sans Unicode" w:eastAsia="Lucida Sans" w:hAnsi="Lucida Sans Unicode" w:cs="Lucida Sans Unicode"/>
          <w:sz w:val="20"/>
          <w:szCs w:val="20"/>
        </w:rPr>
      </w:pPr>
      <w:r w:rsidRPr="00B805A0">
        <w:rPr>
          <w:rFonts w:ascii="Lucida Sans Unicode" w:eastAsia="Lucida Sans" w:hAnsi="Lucida Sans Unicode" w:cs="Lucida Sans Unicode"/>
          <w:sz w:val="20"/>
          <w:szCs w:val="20"/>
        </w:rPr>
        <w:t>Es importante mencionar que en los datos que se muestran a continuación fueron recabados por las y los talleristas de las personas participantes que tuvieron interacción directa. Debido a la cantidad de personas asistentes al interior del stand no fue posible logísticamente hacer un registro de totalidad de las respuestas.</w:t>
      </w:r>
    </w:p>
    <w:p w14:paraId="6B465CD0" w14:textId="77777777" w:rsidR="001E6331" w:rsidRPr="00B805A0" w:rsidRDefault="001E6331" w:rsidP="00A16131">
      <w:pPr>
        <w:jc w:val="both"/>
        <w:rPr>
          <w:rFonts w:ascii="Lucida Sans Unicode" w:eastAsia="Lucida Sans" w:hAnsi="Lucida Sans Unicode" w:cs="Lucida Sans Unicode"/>
          <w:sz w:val="20"/>
          <w:szCs w:val="20"/>
        </w:rPr>
      </w:pPr>
    </w:p>
    <w:p w14:paraId="6BBD7E6B" w14:textId="77777777" w:rsidR="00A16131" w:rsidRPr="002D7F36" w:rsidRDefault="00A16131" w:rsidP="002D7F36">
      <w:pPr>
        <w:spacing w:after="0"/>
        <w:jc w:val="both"/>
        <w:rPr>
          <w:rFonts w:ascii="Lucida Sans Unicode" w:eastAsiaTheme="majorEastAsia" w:hAnsi="Lucida Sans Unicode" w:cs="Lucida Sans Unicode"/>
          <w:bCs/>
          <w:color w:val="00758D"/>
          <w:lang w:val="es-ES"/>
        </w:rPr>
      </w:pPr>
      <w:bookmarkStart w:id="65" w:name="_Toc181010825"/>
      <w:bookmarkStart w:id="66" w:name="_Hlk181261108"/>
      <w:r w:rsidRPr="002D7F36">
        <w:rPr>
          <w:rFonts w:ascii="Lucida Sans Unicode" w:eastAsiaTheme="majorEastAsia" w:hAnsi="Lucida Sans Unicode" w:cs="Lucida Sans Unicode"/>
          <w:bCs/>
          <w:color w:val="00758D"/>
          <w:lang w:val="es-ES"/>
        </w:rPr>
        <w:t>Resultados por categoría:</w:t>
      </w:r>
      <w:bookmarkEnd w:id="65"/>
      <w:r w:rsidRPr="002D7F36">
        <w:rPr>
          <w:rFonts w:ascii="Lucida Sans Unicode" w:eastAsiaTheme="majorEastAsia" w:hAnsi="Lucida Sans Unicode" w:cs="Lucida Sans Unicode"/>
          <w:bCs/>
          <w:color w:val="00758D"/>
          <w:lang w:val="es-ES"/>
        </w:rPr>
        <w:t xml:space="preserve"> </w:t>
      </w:r>
    </w:p>
    <w:bookmarkEnd w:id="63"/>
    <w:p w14:paraId="5FA7BB24" w14:textId="77777777" w:rsidR="00A16131" w:rsidRPr="00B805A0" w:rsidRDefault="00A16131" w:rsidP="00A16131">
      <w:pPr>
        <w:pStyle w:val="ListParagraph"/>
        <w:numPr>
          <w:ilvl w:val="0"/>
          <w:numId w:val="23"/>
        </w:numPr>
        <w:jc w:val="both"/>
        <w:rPr>
          <w:rFonts w:ascii="Lucida Sans Unicode" w:eastAsia="Roboto" w:hAnsi="Lucida Sans Unicode" w:cs="Lucida Sans Unicode"/>
          <w:b/>
          <w:bCs/>
          <w:sz w:val="20"/>
          <w:szCs w:val="20"/>
          <w:highlight w:val="white"/>
        </w:rPr>
      </w:pPr>
      <w:r w:rsidRPr="00B805A0">
        <w:rPr>
          <w:rFonts w:ascii="Lucida Sans Unicode" w:eastAsia="Roboto" w:hAnsi="Lucida Sans Unicode" w:cs="Lucida Sans Unicode"/>
          <w:b/>
          <w:bCs/>
          <w:sz w:val="20"/>
          <w:szCs w:val="20"/>
          <w:highlight w:val="white"/>
        </w:rPr>
        <w:t xml:space="preserve">Categoría 1. Infraestructura </w:t>
      </w:r>
    </w:p>
    <w:p w14:paraId="40C3400D" w14:textId="77777777" w:rsidR="00A16131" w:rsidRPr="00B805A0" w:rsidRDefault="00A16131" w:rsidP="00A16131">
      <w:pPr>
        <w:jc w:val="both"/>
        <w:rPr>
          <w:rFonts w:ascii="Lucida Sans Unicode" w:eastAsia="Roboto" w:hAnsi="Lucida Sans Unicode" w:cs="Lucida Sans Unicode"/>
          <w:sz w:val="20"/>
          <w:szCs w:val="20"/>
        </w:rPr>
      </w:pPr>
      <w:r w:rsidRPr="00B805A0">
        <w:rPr>
          <w:rFonts w:ascii="Lucida Sans Unicode" w:eastAsia="Roboto" w:hAnsi="Lucida Sans Unicode" w:cs="Lucida Sans Unicode"/>
          <w:sz w:val="20"/>
          <w:szCs w:val="20"/>
        </w:rPr>
        <w:t xml:space="preserve">La categoría de infraestructura fue consistentemente la que atrajo mayor atención en todos los días del taller, especialmente con conceptos como "casas" y "edificios". Esto sugiere que </w:t>
      </w:r>
      <w:proofErr w:type="gramStart"/>
      <w:r w:rsidRPr="00B805A0">
        <w:rPr>
          <w:rFonts w:ascii="Lucida Sans Unicode" w:eastAsia="Roboto" w:hAnsi="Lucida Sans Unicode" w:cs="Lucida Sans Unicode"/>
          <w:sz w:val="20"/>
          <w:szCs w:val="20"/>
        </w:rPr>
        <w:t>los niños y niñas</w:t>
      </w:r>
      <w:proofErr w:type="gramEnd"/>
      <w:r w:rsidRPr="00B805A0">
        <w:rPr>
          <w:rFonts w:ascii="Lucida Sans Unicode" w:eastAsia="Roboto" w:hAnsi="Lucida Sans Unicode" w:cs="Lucida Sans Unicode"/>
          <w:sz w:val="20"/>
          <w:szCs w:val="20"/>
        </w:rPr>
        <w:t xml:space="preserve"> perciben una necesidad esencial de mejorar o ampliar estos elementos básicos en su entorno ideal. Los resultados reflejan una aspiración por una ciudad que priorice viviendas accesibles y adecuadas, así como edificios funcionales, lo cual indica una demanda por entornos urbanos bien desarrollados y organizados.</w:t>
      </w:r>
    </w:p>
    <w:p w14:paraId="1D7D02C0" w14:textId="77777777" w:rsidR="00A16131" w:rsidRPr="00B805A0" w:rsidRDefault="00A16131" w:rsidP="00A16131">
      <w:pPr>
        <w:jc w:val="both"/>
        <w:rPr>
          <w:rFonts w:ascii="Lucida Sans Unicode" w:eastAsia="Roboto" w:hAnsi="Lucida Sans Unicode" w:cs="Lucida Sans Unicode"/>
          <w:sz w:val="20"/>
          <w:szCs w:val="20"/>
        </w:rPr>
      </w:pPr>
      <w:r w:rsidRPr="00B805A0">
        <w:rPr>
          <w:rFonts w:ascii="Lucida Sans Unicode" w:eastAsia="Roboto" w:hAnsi="Lucida Sans Unicode" w:cs="Lucida Sans Unicode"/>
          <w:sz w:val="20"/>
          <w:szCs w:val="20"/>
        </w:rPr>
        <w:t xml:space="preserve">Además, la presencia de respuestas que mencionan hospitales, escuelas y centros culturales refuerza la idea de que la niñez valora un entorno que les </w:t>
      </w:r>
      <w:bookmarkEnd w:id="66"/>
      <w:r w:rsidRPr="00B805A0">
        <w:rPr>
          <w:rFonts w:ascii="Lucida Sans Unicode" w:eastAsia="Roboto" w:hAnsi="Lucida Sans Unicode" w:cs="Lucida Sans Unicode"/>
          <w:sz w:val="20"/>
          <w:szCs w:val="20"/>
        </w:rPr>
        <w:t>ofrezca servicios básicos de educación y salud, así como espacios de desarrollo cultural.</w:t>
      </w:r>
    </w:p>
    <w:p w14:paraId="5FDF32ED" w14:textId="77777777" w:rsidR="00A16131" w:rsidRPr="00B805A0" w:rsidRDefault="00A16131" w:rsidP="00A16131">
      <w:pPr>
        <w:pStyle w:val="ListParagraph"/>
        <w:numPr>
          <w:ilvl w:val="0"/>
          <w:numId w:val="23"/>
        </w:numPr>
        <w:jc w:val="both"/>
        <w:rPr>
          <w:rFonts w:ascii="Lucida Sans Unicode" w:eastAsia="Roboto" w:hAnsi="Lucida Sans Unicode" w:cs="Lucida Sans Unicode"/>
          <w:b/>
          <w:bCs/>
          <w:sz w:val="20"/>
          <w:szCs w:val="20"/>
        </w:rPr>
      </w:pPr>
      <w:r w:rsidRPr="00B805A0">
        <w:rPr>
          <w:rFonts w:ascii="Lucida Sans Unicode" w:eastAsia="Roboto" w:hAnsi="Lucida Sans Unicode" w:cs="Lucida Sans Unicode"/>
          <w:b/>
          <w:bCs/>
          <w:sz w:val="20"/>
          <w:szCs w:val="20"/>
        </w:rPr>
        <w:t xml:space="preserve">Categoría 2. Movilidad </w:t>
      </w:r>
    </w:p>
    <w:p w14:paraId="10B18A43" w14:textId="77777777" w:rsidR="00A16131" w:rsidRPr="00B805A0" w:rsidRDefault="00A16131" w:rsidP="00A16131">
      <w:pPr>
        <w:jc w:val="both"/>
        <w:rPr>
          <w:rFonts w:ascii="Lucida Sans Unicode" w:eastAsia="Roboto" w:hAnsi="Lucida Sans Unicode" w:cs="Lucida Sans Unicode"/>
          <w:sz w:val="20"/>
          <w:szCs w:val="20"/>
        </w:rPr>
      </w:pPr>
      <w:r w:rsidRPr="00B805A0">
        <w:rPr>
          <w:rFonts w:ascii="Lucida Sans Unicode" w:eastAsia="Roboto" w:hAnsi="Lucida Sans Unicode" w:cs="Lucida Sans Unicode"/>
          <w:sz w:val="20"/>
          <w:szCs w:val="20"/>
        </w:rPr>
        <w:t>A lo largo de los días, la movilidad fue menos mencionada en comparación con infraestructura o espacios públicos, pero los conceptos expresados (autobuses, coches, ciclovías, trenes) apuntan a un interés por una ciudad bien conectada que facilite el transporte y reduzca las distancias entre áreas clave. Aunque en menor proporción, las respuestas sugieren que la niñez jalisciense reconoce la importancia de un sistema de transporte funcional y variado, donde cada persona puede contar con alternativas de movilidad adecuadas a sus necesidades diarias.</w:t>
      </w:r>
    </w:p>
    <w:p w14:paraId="0611EFDB" w14:textId="77777777" w:rsidR="00A16131" w:rsidRPr="00B805A0" w:rsidRDefault="00A16131" w:rsidP="00A16131">
      <w:pPr>
        <w:pStyle w:val="ListParagraph"/>
        <w:numPr>
          <w:ilvl w:val="0"/>
          <w:numId w:val="23"/>
        </w:numPr>
        <w:jc w:val="both"/>
        <w:rPr>
          <w:rFonts w:ascii="Lucida Sans Unicode" w:eastAsia="Roboto" w:hAnsi="Lucida Sans Unicode" w:cs="Lucida Sans Unicode"/>
          <w:b/>
          <w:bCs/>
          <w:sz w:val="20"/>
          <w:szCs w:val="20"/>
        </w:rPr>
      </w:pPr>
      <w:r w:rsidRPr="00B805A0">
        <w:rPr>
          <w:rFonts w:ascii="Lucida Sans Unicode" w:eastAsia="Roboto" w:hAnsi="Lucida Sans Unicode" w:cs="Lucida Sans Unicode"/>
          <w:b/>
          <w:bCs/>
          <w:sz w:val="20"/>
          <w:szCs w:val="20"/>
        </w:rPr>
        <w:t>Categoría 3. Espacios Público</w:t>
      </w:r>
    </w:p>
    <w:p w14:paraId="792B4AEB" w14:textId="77777777" w:rsidR="00A16131" w:rsidRPr="00B805A0" w:rsidRDefault="00A16131" w:rsidP="00A16131">
      <w:pPr>
        <w:jc w:val="both"/>
        <w:rPr>
          <w:rFonts w:ascii="Lucida Sans Unicode" w:eastAsia="Roboto" w:hAnsi="Lucida Sans Unicode" w:cs="Lucida Sans Unicode"/>
          <w:sz w:val="20"/>
          <w:szCs w:val="20"/>
        </w:rPr>
      </w:pPr>
      <w:proofErr w:type="gramStart"/>
      <w:r w:rsidRPr="00B805A0">
        <w:rPr>
          <w:rFonts w:ascii="Lucida Sans Unicode" w:eastAsia="Roboto" w:hAnsi="Lucida Sans Unicode" w:cs="Lucida Sans Unicode"/>
          <w:sz w:val="20"/>
          <w:szCs w:val="20"/>
        </w:rPr>
        <w:t>Los niños y niñas</w:t>
      </w:r>
      <w:proofErr w:type="gramEnd"/>
      <w:r w:rsidRPr="00B805A0">
        <w:rPr>
          <w:rFonts w:ascii="Lucida Sans Unicode" w:eastAsia="Roboto" w:hAnsi="Lucida Sans Unicode" w:cs="Lucida Sans Unicode"/>
          <w:sz w:val="20"/>
          <w:szCs w:val="20"/>
        </w:rPr>
        <w:t xml:space="preserve"> mostraron un claro interés en los espacios públicos como: parques, áreas verdes, playas y espacios sin contaminación. Esto indica que perciben a los espacios al aire libre como indispensables para la calidad de vida y el bienestar social, aspirando a un entorno más limpio, natural y con áreas recreativas accesibles.</w:t>
      </w:r>
    </w:p>
    <w:p w14:paraId="0CE61994" w14:textId="77777777" w:rsidR="00A16131" w:rsidRPr="00B805A0" w:rsidRDefault="00A16131" w:rsidP="00A16131">
      <w:pPr>
        <w:jc w:val="both"/>
        <w:rPr>
          <w:rFonts w:ascii="Lucida Sans Unicode" w:eastAsia="Roboto" w:hAnsi="Lucida Sans Unicode" w:cs="Lucida Sans Unicode"/>
          <w:sz w:val="20"/>
          <w:szCs w:val="20"/>
        </w:rPr>
      </w:pPr>
      <w:r w:rsidRPr="00B805A0">
        <w:rPr>
          <w:rFonts w:ascii="Lucida Sans Unicode" w:eastAsia="Roboto" w:hAnsi="Lucida Sans Unicode" w:cs="Lucida Sans Unicode"/>
          <w:sz w:val="20"/>
          <w:szCs w:val="20"/>
        </w:rPr>
        <w:t>Además, la inclusión de algunas propuestas sobre "refugios para animales", "playas" y "lugares para niños" sugiere una conciencia sobre la importancia de espacios que atiendan tanto a la comunidad como al medio ambiente, promoviendo una ciudad inclusiva.</w:t>
      </w:r>
    </w:p>
    <w:p w14:paraId="726FEE25" w14:textId="77777777" w:rsidR="00A16131" w:rsidRPr="00B805A0" w:rsidRDefault="00A16131" w:rsidP="00A16131">
      <w:pPr>
        <w:pStyle w:val="ListParagraph"/>
        <w:numPr>
          <w:ilvl w:val="0"/>
          <w:numId w:val="23"/>
        </w:numPr>
        <w:jc w:val="both"/>
        <w:rPr>
          <w:rFonts w:ascii="Lucida Sans Unicode" w:eastAsia="Roboto" w:hAnsi="Lucida Sans Unicode" w:cs="Lucida Sans Unicode"/>
          <w:b/>
          <w:bCs/>
          <w:sz w:val="20"/>
          <w:szCs w:val="20"/>
        </w:rPr>
      </w:pPr>
      <w:r w:rsidRPr="00B805A0">
        <w:rPr>
          <w:rFonts w:ascii="Lucida Sans Unicode" w:eastAsia="Roboto" w:hAnsi="Lucida Sans Unicode" w:cs="Lucida Sans Unicode"/>
          <w:b/>
          <w:bCs/>
          <w:sz w:val="20"/>
          <w:szCs w:val="20"/>
        </w:rPr>
        <w:t>Categoría 4. Seguridad</w:t>
      </w:r>
    </w:p>
    <w:p w14:paraId="6254B93A" w14:textId="4B10082A" w:rsidR="00A16131" w:rsidRDefault="00A16131" w:rsidP="00A16131">
      <w:pPr>
        <w:spacing w:after="0"/>
        <w:jc w:val="both"/>
        <w:rPr>
          <w:rFonts w:ascii="Lucida Sans Unicode" w:eastAsia="Roboto" w:hAnsi="Lucida Sans Unicode" w:cs="Lucida Sans Unicode"/>
          <w:sz w:val="20"/>
          <w:szCs w:val="20"/>
        </w:rPr>
      </w:pPr>
      <w:r w:rsidRPr="00B805A0">
        <w:rPr>
          <w:rFonts w:ascii="Lucida Sans Unicode" w:eastAsia="Roboto" w:hAnsi="Lucida Sans Unicode" w:cs="Lucida Sans Unicode"/>
          <w:sz w:val="20"/>
          <w:szCs w:val="20"/>
        </w:rPr>
        <w:t>Aunque la seguridad no fue la categoría con más menciones, las respuestas reflejan un deseo de vivir en una ciudad libre de violencia y donde no haya maltrato animal. Esto podría interpretarse como un llamado a un entorno seguro y compasivo, donde los derechos de todos y todas, incluyendo los animales, sean respetados.</w:t>
      </w:r>
    </w:p>
    <w:p w14:paraId="285D66C6" w14:textId="77777777" w:rsidR="00500C24" w:rsidRDefault="00500C24" w:rsidP="00A16131">
      <w:pPr>
        <w:spacing w:after="0"/>
        <w:jc w:val="both"/>
        <w:rPr>
          <w:rFonts w:ascii="Lucida Sans Unicode" w:eastAsia="Roboto" w:hAnsi="Lucida Sans Unicode" w:cs="Lucida Sans Unicode"/>
          <w:sz w:val="20"/>
          <w:szCs w:val="20"/>
        </w:rPr>
      </w:pPr>
    </w:p>
    <w:p w14:paraId="645C03BF" w14:textId="77777777" w:rsidR="00500C24" w:rsidRPr="00500C24" w:rsidRDefault="00500C24" w:rsidP="00500C24">
      <w:pPr>
        <w:spacing w:after="0"/>
        <w:jc w:val="both"/>
        <w:rPr>
          <w:rFonts w:ascii="Lucida Sans Unicode" w:hAnsi="Lucida Sans Unicode" w:cs="Lucida Sans Unicode"/>
          <w:bCs/>
          <w:sz w:val="20"/>
          <w:szCs w:val="20"/>
          <w:lang w:val="es-ES"/>
        </w:rPr>
      </w:pPr>
      <w:r w:rsidRPr="00500C24">
        <w:rPr>
          <w:rFonts w:ascii="Lucida Sans Unicode" w:hAnsi="Lucida Sans Unicode" w:cs="Lucida Sans Unicode"/>
          <w:bCs/>
          <w:sz w:val="20"/>
          <w:szCs w:val="20"/>
          <w:lang w:val="es-ES"/>
        </w:rPr>
        <w:t>Resultados obtenidos de la actividad “El árbol de los sueños y deseos”</w:t>
      </w:r>
    </w:p>
    <w:p w14:paraId="3908A9B4" w14:textId="77777777" w:rsidR="00500C24" w:rsidRPr="00500C24" w:rsidRDefault="00500C24" w:rsidP="00500C24">
      <w:pPr>
        <w:spacing w:after="0"/>
        <w:jc w:val="both"/>
        <w:rPr>
          <w:rFonts w:ascii="Lucida Sans Unicode" w:hAnsi="Lucida Sans Unicode" w:cs="Lucida Sans Unicode"/>
          <w:bCs/>
          <w:sz w:val="20"/>
          <w:szCs w:val="20"/>
          <w:lang w:val="es-ES"/>
        </w:rPr>
      </w:pPr>
      <w:r w:rsidRPr="00500C24">
        <w:rPr>
          <w:rFonts w:ascii="Lucida Sans Unicode" w:hAnsi="Lucida Sans Unicode" w:cs="Lucida Sans Unicode"/>
          <w:bCs/>
          <w:sz w:val="20"/>
          <w:szCs w:val="20"/>
          <w:lang w:val="es-ES"/>
        </w:rPr>
        <w:t xml:space="preserve">Como segunda parte de la actividad, se realizó un ejercicio de reflexión con las personas participantes y personas que pasaban por el stand, en donde escribían en hojas cómo se comportan y qué valores tienen las personas que viven en su ciudad deseada, así como un sueño que quisieran compartir para ese lugar. De este ejercicio, las respuestas recopiladas se presentan en forma de nube de palabras, en donde los conceptos con mayor repetición se presentan con un tamaño de letra más grande. Se contabilizaron 111 conceptos distintos de los cuales, los más expresados fueron amabilidad, el respeto y seguridad.  </w:t>
      </w:r>
    </w:p>
    <w:p w14:paraId="1C6326C6" w14:textId="77777777" w:rsidR="00500C24" w:rsidRPr="00500C24" w:rsidRDefault="00500C24" w:rsidP="00500C24">
      <w:pPr>
        <w:spacing w:after="0"/>
        <w:jc w:val="both"/>
        <w:rPr>
          <w:rFonts w:ascii="Lucida Sans Unicode" w:hAnsi="Lucida Sans Unicode" w:cs="Lucida Sans Unicode"/>
          <w:bCs/>
          <w:sz w:val="20"/>
          <w:szCs w:val="20"/>
          <w:lang w:val="es-ES"/>
        </w:rPr>
      </w:pPr>
      <w:r w:rsidRPr="00500C24">
        <w:rPr>
          <w:rFonts w:ascii="Lucida Sans Unicode" w:hAnsi="Lucida Sans Unicode" w:cs="Lucida Sans Unicode"/>
          <w:bCs/>
          <w:sz w:val="20"/>
          <w:szCs w:val="20"/>
          <w:lang w:val="es-ES"/>
        </w:rPr>
        <w:t xml:space="preserve"> </w:t>
      </w:r>
    </w:p>
    <w:p w14:paraId="59AD9330" w14:textId="77777777" w:rsidR="00500C24" w:rsidRPr="002D7F36" w:rsidRDefault="00500C24" w:rsidP="00500C24">
      <w:pPr>
        <w:spacing w:after="0"/>
        <w:jc w:val="both"/>
        <w:rPr>
          <w:rFonts w:ascii="Lucida Sans Unicode" w:eastAsiaTheme="majorEastAsia" w:hAnsi="Lucida Sans Unicode" w:cs="Lucida Sans Unicode"/>
          <w:bCs/>
          <w:color w:val="00758D"/>
          <w:lang w:val="es-ES"/>
        </w:rPr>
      </w:pPr>
      <w:r w:rsidRPr="002D7F36">
        <w:rPr>
          <w:rFonts w:ascii="Lucida Sans Unicode" w:eastAsiaTheme="majorEastAsia" w:hAnsi="Lucida Sans Unicode" w:cs="Lucida Sans Unicode"/>
          <w:bCs/>
          <w:color w:val="00758D"/>
          <w:lang w:val="es-ES"/>
        </w:rPr>
        <w:t>Conclusiones:</w:t>
      </w:r>
    </w:p>
    <w:p w14:paraId="22D33F3E" w14:textId="21692498" w:rsidR="00500C24" w:rsidRPr="00500C24" w:rsidRDefault="00500C24" w:rsidP="00500C24">
      <w:pPr>
        <w:spacing w:after="0"/>
        <w:jc w:val="both"/>
        <w:rPr>
          <w:rFonts w:ascii="Lucida Sans Unicode" w:eastAsiaTheme="majorEastAsia" w:hAnsi="Lucida Sans Unicode" w:cs="Lucida Sans Unicode"/>
          <w:bCs/>
          <w:color w:val="00758D"/>
          <w:sz w:val="26"/>
          <w:szCs w:val="26"/>
          <w:lang w:val="es-ES"/>
        </w:rPr>
      </w:pPr>
      <w:r w:rsidRPr="00500C24">
        <w:rPr>
          <w:rFonts w:ascii="Lucida Sans Unicode" w:eastAsiaTheme="majorEastAsia" w:hAnsi="Lucida Sans Unicode" w:cs="Lucida Sans Unicode"/>
          <w:bCs/>
          <w:color w:val="00758D"/>
          <w:sz w:val="26"/>
          <w:szCs w:val="26"/>
          <w:lang w:val="es-ES"/>
        </w:rPr>
        <w:t xml:space="preserve"> </w:t>
      </w:r>
    </w:p>
    <w:p w14:paraId="1D2DE1AD" w14:textId="77777777" w:rsidR="00500C24" w:rsidRPr="00500C24" w:rsidRDefault="00500C24" w:rsidP="00500C24">
      <w:pPr>
        <w:spacing w:after="0"/>
        <w:jc w:val="both"/>
        <w:rPr>
          <w:rFonts w:ascii="Lucida Sans Unicode" w:hAnsi="Lucida Sans Unicode" w:cs="Lucida Sans Unicode"/>
          <w:bCs/>
          <w:sz w:val="20"/>
          <w:szCs w:val="20"/>
          <w:lang w:val="es-ES"/>
        </w:rPr>
      </w:pPr>
      <w:r w:rsidRPr="00500C24">
        <w:rPr>
          <w:rFonts w:ascii="Lucida Sans Unicode" w:hAnsi="Lucida Sans Unicode" w:cs="Lucida Sans Unicode"/>
          <w:bCs/>
          <w:sz w:val="20"/>
          <w:szCs w:val="20"/>
          <w:lang w:val="es-ES"/>
        </w:rPr>
        <w:t xml:space="preserve">En este taller fue posible identificar una serie de elementos que se mencionan a continuación: </w:t>
      </w:r>
    </w:p>
    <w:p w14:paraId="04376D83" w14:textId="77777777" w:rsidR="00500C24" w:rsidRPr="00500C24" w:rsidRDefault="00500C24" w:rsidP="00500C24">
      <w:pPr>
        <w:spacing w:after="0"/>
        <w:jc w:val="both"/>
        <w:rPr>
          <w:rFonts w:ascii="Lucida Sans Unicode" w:hAnsi="Lucida Sans Unicode" w:cs="Lucida Sans Unicode"/>
          <w:bCs/>
          <w:sz w:val="20"/>
          <w:szCs w:val="20"/>
          <w:lang w:val="es-ES"/>
        </w:rPr>
      </w:pPr>
      <w:r w:rsidRPr="00500C24">
        <w:rPr>
          <w:rFonts w:ascii="Lucida Sans Unicode" w:hAnsi="Lucida Sans Unicode" w:cs="Lucida Sans Unicode"/>
          <w:bCs/>
          <w:sz w:val="20"/>
          <w:szCs w:val="20"/>
          <w:lang w:val="es-ES"/>
        </w:rPr>
        <w:t xml:space="preserve">Durante la primera actividad “Imagina, crea y construye”, las personas participantes diseñaban y construían en su ciudad aspectos relacionados a parques, áreas verdes y casas, demostrando su preocupación por el medio ambiente y el cuidado hacia los animales. </w:t>
      </w:r>
    </w:p>
    <w:p w14:paraId="5D70EEE3" w14:textId="77777777" w:rsidR="00500C24" w:rsidRPr="00500C24" w:rsidRDefault="00500C24" w:rsidP="00500C24">
      <w:pPr>
        <w:spacing w:after="0"/>
        <w:jc w:val="both"/>
        <w:rPr>
          <w:rFonts w:ascii="Lucida Sans Unicode" w:hAnsi="Lucida Sans Unicode" w:cs="Lucida Sans Unicode"/>
          <w:bCs/>
          <w:sz w:val="20"/>
          <w:szCs w:val="20"/>
          <w:lang w:val="es-ES"/>
        </w:rPr>
      </w:pPr>
      <w:r w:rsidRPr="00500C24">
        <w:rPr>
          <w:rFonts w:ascii="Lucida Sans Unicode" w:hAnsi="Lucida Sans Unicode" w:cs="Lucida Sans Unicode"/>
          <w:bCs/>
          <w:sz w:val="20"/>
          <w:szCs w:val="20"/>
          <w:lang w:val="es-ES"/>
        </w:rPr>
        <w:t xml:space="preserve">Mientras que en el ejercicio del “Árbol de los sueños y deseos” las opiniones se enfocaban en temas de seguridad y comportamientos como la empatía, respeto y amabilidad por parte de las personas que vivirían en dicha ciudad. </w:t>
      </w:r>
    </w:p>
    <w:p w14:paraId="5089726D" w14:textId="77777777" w:rsidR="00500C24" w:rsidRPr="00500C24" w:rsidRDefault="00500C24" w:rsidP="00500C24">
      <w:pPr>
        <w:spacing w:after="0"/>
        <w:jc w:val="both"/>
        <w:rPr>
          <w:rFonts w:ascii="Lucida Sans Unicode" w:hAnsi="Lucida Sans Unicode" w:cs="Lucida Sans Unicode"/>
          <w:bCs/>
          <w:sz w:val="20"/>
          <w:szCs w:val="20"/>
          <w:lang w:val="es-ES"/>
        </w:rPr>
      </w:pPr>
      <w:r w:rsidRPr="00500C24">
        <w:rPr>
          <w:rFonts w:ascii="Lucida Sans Unicode" w:hAnsi="Lucida Sans Unicode" w:cs="Lucida Sans Unicode"/>
          <w:bCs/>
          <w:sz w:val="20"/>
          <w:szCs w:val="20"/>
          <w:lang w:val="es-ES"/>
        </w:rPr>
        <w:t xml:space="preserve">La realización de este ejercicio participativo ha sido una experiencia enriquecedora que ha permitido a </w:t>
      </w:r>
      <w:proofErr w:type="gramStart"/>
      <w:r w:rsidRPr="00500C24">
        <w:rPr>
          <w:rFonts w:ascii="Lucida Sans Unicode" w:hAnsi="Lucida Sans Unicode" w:cs="Lucida Sans Unicode"/>
          <w:bCs/>
          <w:sz w:val="20"/>
          <w:szCs w:val="20"/>
          <w:lang w:val="es-ES"/>
        </w:rPr>
        <w:t>niñas y niños</w:t>
      </w:r>
      <w:proofErr w:type="gramEnd"/>
      <w:r w:rsidRPr="00500C24">
        <w:rPr>
          <w:rFonts w:ascii="Lucida Sans Unicode" w:hAnsi="Lucida Sans Unicode" w:cs="Lucida Sans Unicode"/>
          <w:bCs/>
          <w:sz w:val="20"/>
          <w:szCs w:val="20"/>
          <w:lang w:val="es-ES"/>
        </w:rPr>
        <w:t xml:space="preserve"> expresar sus deseos y sueños a través de la construcción de la ciudad de sus sueños con cajas de cartón y crayolas. </w:t>
      </w:r>
    </w:p>
    <w:p w14:paraId="314CF3D0" w14:textId="43F79205" w:rsidR="00500C24" w:rsidRDefault="00500C24" w:rsidP="00500C24">
      <w:pPr>
        <w:spacing w:after="0"/>
        <w:jc w:val="both"/>
        <w:rPr>
          <w:rFonts w:ascii="Lucida Sans Unicode" w:hAnsi="Lucida Sans Unicode" w:cs="Lucida Sans Unicode"/>
          <w:bCs/>
          <w:sz w:val="20"/>
          <w:szCs w:val="20"/>
          <w:lang w:val="es-ES"/>
        </w:rPr>
      </w:pPr>
      <w:r w:rsidRPr="00500C24">
        <w:rPr>
          <w:rFonts w:ascii="Lucida Sans Unicode" w:hAnsi="Lucida Sans Unicode" w:cs="Lucida Sans Unicode"/>
          <w:bCs/>
          <w:sz w:val="20"/>
          <w:szCs w:val="20"/>
          <w:lang w:val="es-ES"/>
        </w:rPr>
        <w:t xml:space="preserve">Este proceso no solo fomentó su creatividad, sino que también fortaleció su sentido de pertenencia y colaboración. Al plasmar sus ideas en un espacio tangible, </w:t>
      </w:r>
      <w:proofErr w:type="gramStart"/>
      <w:r w:rsidRPr="00500C24">
        <w:rPr>
          <w:rFonts w:ascii="Lucida Sans Unicode" w:hAnsi="Lucida Sans Unicode" w:cs="Lucida Sans Unicode"/>
          <w:bCs/>
          <w:sz w:val="20"/>
          <w:szCs w:val="20"/>
          <w:lang w:val="es-ES"/>
        </w:rPr>
        <w:t>los niños y niñas</w:t>
      </w:r>
      <w:proofErr w:type="gramEnd"/>
      <w:r w:rsidRPr="00500C24">
        <w:rPr>
          <w:rFonts w:ascii="Lucida Sans Unicode" w:hAnsi="Lucida Sans Unicode" w:cs="Lucida Sans Unicode"/>
          <w:bCs/>
          <w:sz w:val="20"/>
          <w:szCs w:val="20"/>
          <w:lang w:val="es-ES"/>
        </w:rPr>
        <w:t xml:space="preserve"> han compartido una visión clara de sus anhelos, que van más allá de la simple recreación, revelando su deseo por un entorno que promueva la inclusión, la diversión y el bienestar. Este diagnóstico destaca la importancia de escuchar sus voces, reconociendo que su </w:t>
      </w:r>
      <w:proofErr w:type="gramStart"/>
      <w:r w:rsidRPr="00500C24">
        <w:rPr>
          <w:rFonts w:ascii="Lucida Sans Unicode" w:hAnsi="Lucida Sans Unicode" w:cs="Lucida Sans Unicode"/>
          <w:bCs/>
          <w:sz w:val="20"/>
          <w:szCs w:val="20"/>
          <w:lang w:val="es-ES"/>
        </w:rPr>
        <w:t>participación activa</w:t>
      </w:r>
      <w:proofErr w:type="gramEnd"/>
      <w:r w:rsidRPr="00500C24">
        <w:rPr>
          <w:rFonts w:ascii="Lucida Sans Unicode" w:hAnsi="Lucida Sans Unicode" w:cs="Lucida Sans Unicode"/>
          <w:bCs/>
          <w:sz w:val="20"/>
          <w:szCs w:val="20"/>
          <w:lang w:val="es-ES"/>
        </w:rPr>
        <w:t xml:space="preserve"> es fundamental para construir comunidades más justas y soñadas. En definitiva, sus sueños son un poderoso recordatorio de la capacidad transformadora de la infancia, que merece ser valorada y atendida en el desarrollo de políticas y espacios comunitarios.</w:t>
      </w:r>
    </w:p>
    <w:p w14:paraId="1520A5A4" w14:textId="77777777" w:rsidR="00504271" w:rsidRDefault="00504271" w:rsidP="00500C24">
      <w:pPr>
        <w:spacing w:after="0"/>
        <w:jc w:val="both"/>
        <w:rPr>
          <w:rFonts w:ascii="Lucida Sans Unicode" w:hAnsi="Lucida Sans Unicode" w:cs="Lucida Sans Unicode"/>
          <w:bCs/>
          <w:sz w:val="20"/>
          <w:szCs w:val="20"/>
          <w:lang w:val="es-ES"/>
        </w:rPr>
      </w:pPr>
    </w:p>
    <w:p w14:paraId="158E7444" w14:textId="77777777" w:rsidR="009968A4" w:rsidRDefault="009968A4" w:rsidP="00500C24">
      <w:pPr>
        <w:spacing w:after="0"/>
        <w:jc w:val="both"/>
        <w:rPr>
          <w:rFonts w:ascii="Lucida Sans Unicode" w:hAnsi="Lucida Sans Unicode" w:cs="Lucida Sans Unicode"/>
          <w:bCs/>
          <w:sz w:val="20"/>
          <w:szCs w:val="20"/>
          <w:lang w:val="es-ES"/>
        </w:rPr>
      </w:pPr>
    </w:p>
    <w:p w14:paraId="4B376706" w14:textId="2022C78A" w:rsidR="00504271" w:rsidRPr="009968A4" w:rsidRDefault="009968A4" w:rsidP="009968A4">
      <w:pPr>
        <w:pStyle w:val="Heading2"/>
        <w:rPr>
          <w:rFonts w:ascii="Lucida Sans Unicode" w:hAnsi="Lucida Sans Unicode" w:cs="Lucida Sans Unicode"/>
          <w:bCs/>
          <w:color w:val="00758D"/>
          <w:sz w:val="26"/>
          <w:szCs w:val="26"/>
          <w:lang w:val="es-ES"/>
        </w:rPr>
      </w:pPr>
      <w:bookmarkStart w:id="67" w:name="_Toc193358429"/>
      <w:r w:rsidRPr="009968A4">
        <w:rPr>
          <w:rFonts w:ascii="Lucida Sans Unicode" w:hAnsi="Lucida Sans Unicode" w:cs="Lucida Sans Unicode"/>
          <w:bCs/>
          <w:color w:val="00758D"/>
          <w:sz w:val="26"/>
          <w:szCs w:val="26"/>
          <w:lang w:val="es-ES"/>
        </w:rPr>
        <w:t>Imaginando la ciudad que todas queremos</w:t>
      </w:r>
      <w:bookmarkEnd w:id="67"/>
    </w:p>
    <w:p w14:paraId="303EA390" w14:textId="428F2A4F" w:rsidR="00973349" w:rsidRDefault="00F0293B" w:rsidP="00F0293B">
      <w:pPr>
        <w:jc w:val="both"/>
        <w:rPr>
          <w:rFonts w:ascii="Lucida Sans Unicode" w:hAnsi="Lucida Sans Unicode" w:cs="Lucida Sans Unicode"/>
          <w:sz w:val="20"/>
          <w:szCs w:val="20"/>
        </w:rPr>
      </w:pPr>
      <w:r w:rsidRPr="00F0293B">
        <w:rPr>
          <w:rFonts w:ascii="Lucida Sans Unicode" w:hAnsi="Lucida Sans Unicode" w:cs="Lucida Sans Unicode"/>
          <w:sz w:val="20"/>
          <w:szCs w:val="20"/>
        </w:rPr>
        <w:t xml:space="preserve">En el marco de la celebración del día internacional de las Niñas, a través de la invitación </w:t>
      </w:r>
      <w:r w:rsidR="00676DAF">
        <w:rPr>
          <w:rFonts w:ascii="Lucida Sans Unicode" w:hAnsi="Lucida Sans Unicode" w:cs="Lucida Sans Unicode"/>
          <w:sz w:val="20"/>
          <w:szCs w:val="20"/>
        </w:rPr>
        <w:t xml:space="preserve">formulada por la </w:t>
      </w:r>
      <w:r w:rsidRPr="00F0293B">
        <w:rPr>
          <w:rFonts w:ascii="Lucida Sans Unicode" w:hAnsi="Lucida Sans Unicode" w:cs="Lucida Sans Unicode"/>
          <w:sz w:val="20"/>
          <w:szCs w:val="20"/>
        </w:rPr>
        <w:t>Dirección de Igualdad de Género y no discriminación</w:t>
      </w:r>
      <w:r w:rsidR="00676DAF">
        <w:rPr>
          <w:rFonts w:ascii="Lucida Sans Unicode" w:hAnsi="Lucida Sans Unicode" w:cs="Lucida Sans Unicode"/>
          <w:sz w:val="20"/>
          <w:szCs w:val="20"/>
        </w:rPr>
        <w:t xml:space="preserve">, </w:t>
      </w:r>
      <w:r w:rsidRPr="00F0293B">
        <w:rPr>
          <w:rFonts w:ascii="Lucida Sans Unicode" w:hAnsi="Lucida Sans Unicode" w:cs="Lucida Sans Unicode"/>
          <w:sz w:val="20"/>
          <w:szCs w:val="20"/>
        </w:rPr>
        <w:t xml:space="preserve">la </w:t>
      </w:r>
      <w:r w:rsidR="00676DAF">
        <w:rPr>
          <w:rFonts w:ascii="Lucida Sans Unicode" w:hAnsi="Lucida Sans Unicode" w:cs="Lucida Sans Unicode"/>
          <w:sz w:val="20"/>
          <w:szCs w:val="20"/>
        </w:rPr>
        <w:t>otr</w:t>
      </w:r>
      <w:r w:rsidR="00A77962">
        <w:rPr>
          <w:rFonts w:ascii="Lucida Sans Unicode" w:hAnsi="Lucida Sans Unicode" w:cs="Lucida Sans Unicode"/>
          <w:sz w:val="20"/>
          <w:szCs w:val="20"/>
        </w:rPr>
        <w:t xml:space="preserve">ora </w:t>
      </w:r>
      <w:r w:rsidRPr="00F0293B">
        <w:rPr>
          <w:rFonts w:ascii="Lucida Sans Unicode" w:hAnsi="Lucida Sans Unicode" w:cs="Lucida Sans Unicode"/>
          <w:sz w:val="20"/>
          <w:szCs w:val="20"/>
        </w:rPr>
        <w:t>dirección de Educación Cívica y la dirección de participación Ciudadana se unieron al taller “Democracia y derechos de las niñas en México</w:t>
      </w:r>
      <w:r w:rsidR="003B061D">
        <w:rPr>
          <w:rFonts w:ascii="Lucida Sans Unicode" w:hAnsi="Lucida Sans Unicode" w:cs="Lucida Sans Unicode"/>
          <w:sz w:val="20"/>
          <w:szCs w:val="20"/>
        </w:rPr>
        <w:t xml:space="preserve">, </w:t>
      </w:r>
      <w:r w:rsidR="009F43C6">
        <w:rPr>
          <w:rFonts w:ascii="Lucida Sans Unicode" w:hAnsi="Lucida Sans Unicode" w:cs="Lucida Sans Unicode"/>
          <w:sz w:val="20"/>
          <w:szCs w:val="20"/>
        </w:rPr>
        <w:t xml:space="preserve">que se </w:t>
      </w:r>
      <w:r w:rsidR="00A330FE">
        <w:rPr>
          <w:rFonts w:ascii="Lucida Sans Unicode" w:hAnsi="Lucida Sans Unicode" w:cs="Lucida Sans Unicode"/>
          <w:sz w:val="20"/>
          <w:szCs w:val="20"/>
        </w:rPr>
        <w:t>implementó con</w:t>
      </w:r>
      <w:r w:rsidR="00404D42">
        <w:rPr>
          <w:rFonts w:ascii="Lucida Sans Unicode" w:hAnsi="Lucida Sans Unicode" w:cs="Lucida Sans Unicode"/>
          <w:sz w:val="20"/>
          <w:szCs w:val="20"/>
        </w:rPr>
        <w:t xml:space="preserve"> 50</w:t>
      </w:r>
      <w:r w:rsidR="00A330FE">
        <w:rPr>
          <w:rFonts w:ascii="Lucida Sans Unicode" w:hAnsi="Lucida Sans Unicode" w:cs="Lucida Sans Unicode"/>
          <w:sz w:val="20"/>
          <w:szCs w:val="20"/>
        </w:rPr>
        <w:t xml:space="preserve"> alumnas de primer grado </w:t>
      </w:r>
      <w:r w:rsidR="000C7E22">
        <w:rPr>
          <w:rFonts w:ascii="Lucida Sans Unicode" w:hAnsi="Lucida Sans Unicode" w:cs="Lucida Sans Unicode"/>
          <w:sz w:val="20"/>
          <w:szCs w:val="20"/>
        </w:rPr>
        <w:t xml:space="preserve">del </w:t>
      </w:r>
      <w:r w:rsidR="00A330FE">
        <w:rPr>
          <w:rFonts w:ascii="Lucida Sans Unicode" w:hAnsi="Lucida Sans Unicode" w:cs="Lucida Sans Unicode"/>
          <w:sz w:val="20"/>
          <w:szCs w:val="20"/>
        </w:rPr>
        <w:t xml:space="preserve">turno matutino de la secundaría </w:t>
      </w:r>
      <w:r w:rsidR="00853DBF">
        <w:rPr>
          <w:rFonts w:ascii="Lucida Sans Unicode" w:hAnsi="Lucida Sans Unicode" w:cs="Lucida Sans Unicode"/>
          <w:sz w:val="20"/>
          <w:szCs w:val="20"/>
        </w:rPr>
        <w:t>59 mixta</w:t>
      </w:r>
      <w:r w:rsidR="00404D42">
        <w:rPr>
          <w:rFonts w:ascii="Lucida Sans Unicode" w:hAnsi="Lucida Sans Unicode" w:cs="Lucida Sans Unicode"/>
          <w:sz w:val="20"/>
          <w:szCs w:val="20"/>
        </w:rPr>
        <w:t xml:space="preserve">, ubicada en </w:t>
      </w:r>
      <w:r w:rsidR="00404D42" w:rsidRPr="00F0293B">
        <w:rPr>
          <w:rFonts w:ascii="Lucida Sans Unicode" w:hAnsi="Lucida Sans Unicode" w:cs="Lucida Sans Unicode"/>
          <w:color w:val="000000" w:themeColor="text1"/>
          <w:sz w:val="20"/>
          <w:szCs w:val="20"/>
        </w:rPr>
        <w:t>constitución de 1857 no. 679, fraccionamiento Revolución C.P 45588 San Pedro Tlaquepaque.</w:t>
      </w:r>
      <w:r w:rsidR="009F43C6">
        <w:rPr>
          <w:rFonts w:ascii="Lucida Sans Unicode" w:hAnsi="Lucida Sans Unicode" w:cs="Lucida Sans Unicode"/>
          <w:sz w:val="20"/>
          <w:szCs w:val="20"/>
        </w:rPr>
        <w:t xml:space="preserve"> </w:t>
      </w:r>
    </w:p>
    <w:p w14:paraId="6A13152D" w14:textId="61345916" w:rsidR="00F0293B" w:rsidRPr="00F0293B" w:rsidRDefault="008C77C2" w:rsidP="00F0293B">
      <w:pPr>
        <w:jc w:val="both"/>
        <w:rPr>
          <w:rFonts w:ascii="Lucida Sans Unicode" w:hAnsi="Lucida Sans Unicode" w:cs="Lucida Sans Unicode"/>
          <w:sz w:val="20"/>
          <w:szCs w:val="20"/>
        </w:rPr>
      </w:pPr>
      <w:r>
        <w:rPr>
          <w:rFonts w:ascii="Lucida Sans Unicode" w:hAnsi="Lucida Sans Unicode" w:cs="Lucida Sans Unicode"/>
          <w:sz w:val="20"/>
          <w:szCs w:val="20"/>
        </w:rPr>
        <w:t xml:space="preserve">Por parte de </w:t>
      </w:r>
      <w:r w:rsidR="00F0293B" w:rsidRPr="00F0293B">
        <w:rPr>
          <w:rFonts w:ascii="Lucida Sans Unicode" w:hAnsi="Lucida Sans Unicode" w:cs="Lucida Sans Unicode"/>
          <w:sz w:val="20"/>
          <w:szCs w:val="20"/>
        </w:rPr>
        <w:t>educación cívica</w:t>
      </w:r>
      <w:r>
        <w:rPr>
          <w:rFonts w:ascii="Lucida Sans Unicode" w:hAnsi="Lucida Sans Unicode" w:cs="Lucida Sans Unicode"/>
          <w:sz w:val="20"/>
          <w:szCs w:val="20"/>
        </w:rPr>
        <w:t xml:space="preserve"> se impartió </w:t>
      </w:r>
      <w:r w:rsidR="00F0293B" w:rsidRPr="00F0293B">
        <w:rPr>
          <w:rFonts w:ascii="Lucida Sans Unicode" w:hAnsi="Lucida Sans Unicode" w:cs="Lucida Sans Unicode"/>
          <w:sz w:val="20"/>
          <w:szCs w:val="20"/>
        </w:rPr>
        <w:t xml:space="preserve">el taller “Imaginando la ciudad que todas queremos” en donde se abordó la importancia de la participación ciudadana, la construcción de espacios comunitarios y la identificación de la ciudad en donde a todas les gustaría vivir a modo de consulta infantil sobre la gestión de las ciudades. </w:t>
      </w:r>
    </w:p>
    <w:p w14:paraId="6A604880" w14:textId="45393B3D" w:rsidR="00F0293B" w:rsidRDefault="00F0293B" w:rsidP="00F0293B">
      <w:pPr>
        <w:jc w:val="both"/>
        <w:rPr>
          <w:rFonts w:ascii="Lucida Sans Unicode" w:hAnsi="Lucida Sans Unicode" w:cs="Lucida Sans Unicode"/>
          <w:sz w:val="20"/>
          <w:szCs w:val="20"/>
        </w:rPr>
      </w:pPr>
      <w:r w:rsidRPr="00F0293B">
        <w:rPr>
          <w:rFonts w:ascii="Lucida Sans Unicode" w:hAnsi="Lucida Sans Unicode" w:cs="Lucida Sans Unicode"/>
          <w:sz w:val="20"/>
          <w:szCs w:val="20"/>
        </w:rPr>
        <w:t xml:space="preserve">El </w:t>
      </w:r>
      <w:r w:rsidR="008B27FD">
        <w:rPr>
          <w:rFonts w:ascii="Lucida Sans Unicode" w:hAnsi="Lucida Sans Unicode" w:cs="Lucida Sans Unicode"/>
          <w:sz w:val="20"/>
          <w:szCs w:val="20"/>
        </w:rPr>
        <w:t xml:space="preserve">citado </w:t>
      </w:r>
      <w:r w:rsidRPr="00F0293B">
        <w:rPr>
          <w:rFonts w:ascii="Lucida Sans Unicode" w:hAnsi="Lucida Sans Unicode" w:cs="Lucida Sans Unicode"/>
          <w:sz w:val="20"/>
          <w:szCs w:val="20"/>
        </w:rPr>
        <w:t xml:space="preserve">taller tuvo sus antecedentes en </w:t>
      </w:r>
      <w:r w:rsidR="00DB0977">
        <w:rPr>
          <w:rFonts w:ascii="Lucida Sans Unicode" w:hAnsi="Lucida Sans Unicode" w:cs="Lucida Sans Unicode"/>
          <w:sz w:val="20"/>
          <w:szCs w:val="20"/>
        </w:rPr>
        <w:t xml:space="preserve">las actividades realizadas </w:t>
      </w:r>
      <w:r w:rsidR="00084C94" w:rsidRPr="00F0293B">
        <w:rPr>
          <w:rFonts w:ascii="Lucida Sans Unicode" w:hAnsi="Lucida Sans Unicode" w:cs="Lucida Sans Unicode"/>
          <w:sz w:val="20"/>
          <w:szCs w:val="20"/>
        </w:rPr>
        <w:t xml:space="preserve">durante el festival Papirolas edición 2024 </w:t>
      </w:r>
      <w:r w:rsidRPr="00F0293B">
        <w:rPr>
          <w:rFonts w:ascii="Lucida Sans Unicode" w:hAnsi="Lucida Sans Unicode" w:cs="Lucida Sans Unicode"/>
          <w:sz w:val="20"/>
          <w:szCs w:val="20"/>
        </w:rPr>
        <w:t xml:space="preserve">“Imagina la ciudad de tus sueños”. </w:t>
      </w:r>
    </w:p>
    <w:p w14:paraId="7CF230AE" w14:textId="5C52A710" w:rsidR="00F0293B" w:rsidRDefault="00EF37AC" w:rsidP="00F0293B">
      <w:pPr>
        <w:jc w:val="both"/>
        <w:rPr>
          <w:rFonts w:ascii="Lucida Sans Unicode" w:hAnsi="Lucida Sans Unicode" w:cs="Lucida Sans Unicode"/>
          <w:b/>
          <w:bCs/>
          <w:sz w:val="20"/>
          <w:szCs w:val="20"/>
        </w:rPr>
      </w:pPr>
      <w:r>
        <w:rPr>
          <w:rFonts w:ascii="Lucida Sans Unicode" w:hAnsi="Lucida Sans Unicode" w:cs="Lucida Sans Unicode"/>
          <w:sz w:val="20"/>
          <w:szCs w:val="20"/>
        </w:rPr>
        <w:t xml:space="preserve">Para </w:t>
      </w:r>
      <w:proofErr w:type="gramStart"/>
      <w:r>
        <w:rPr>
          <w:rFonts w:ascii="Lucida Sans Unicode" w:hAnsi="Lucida Sans Unicode" w:cs="Lucida Sans Unicode"/>
          <w:sz w:val="20"/>
          <w:szCs w:val="20"/>
        </w:rPr>
        <w:t>dar inicio a</w:t>
      </w:r>
      <w:proofErr w:type="gramEnd"/>
      <w:r>
        <w:rPr>
          <w:rFonts w:ascii="Lucida Sans Unicode" w:hAnsi="Lucida Sans Unicode" w:cs="Lucida Sans Unicode"/>
          <w:sz w:val="20"/>
          <w:szCs w:val="20"/>
        </w:rPr>
        <w:t xml:space="preserve"> la actividad se procedió a la bienvenida</w:t>
      </w:r>
      <w:r w:rsidR="00C74294">
        <w:rPr>
          <w:rFonts w:ascii="Lucida Sans Unicode" w:hAnsi="Lucida Sans Unicode" w:cs="Lucida Sans Unicode"/>
          <w:sz w:val="20"/>
          <w:szCs w:val="20"/>
        </w:rPr>
        <w:t>, a presentar brevemente las actividades que realiza el Instituto Electoral y de Participación Ciudadana</w:t>
      </w:r>
      <w:r w:rsidR="0068042B">
        <w:rPr>
          <w:rFonts w:ascii="Lucida Sans Unicode" w:hAnsi="Lucida Sans Unicode" w:cs="Lucida Sans Unicode"/>
          <w:sz w:val="20"/>
          <w:szCs w:val="20"/>
        </w:rPr>
        <w:t xml:space="preserve">, así como a explicar el objetivo de del taller. Posteriormente se les </w:t>
      </w:r>
      <w:r w:rsidR="00C17FF4">
        <w:rPr>
          <w:rFonts w:ascii="Lucida Sans Unicode" w:hAnsi="Lucida Sans Unicode" w:cs="Lucida Sans Unicode"/>
          <w:sz w:val="20"/>
          <w:szCs w:val="20"/>
        </w:rPr>
        <w:t xml:space="preserve">explicó las instrucciones </w:t>
      </w:r>
      <w:proofErr w:type="spellStart"/>
      <w:r w:rsidR="00C17FF4">
        <w:rPr>
          <w:rFonts w:ascii="Lucida Sans Unicode" w:hAnsi="Lucida Sans Unicode" w:cs="Lucida Sans Unicode"/>
          <w:sz w:val="20"/>
          <w:szCs w:val="20"/>
        </w:rPr>
        <w:t>alas</w:t>
      </w:r>
      <w:proofErr w:type="spellEnd"/>
      <w:r w:rsidR="00C17FF4">
        <w:rPr>
          <w:rFonts w:ascii="Lucida Sans Unicode" w:hAnsi="Lucida Sans Unicode" w:cs="Lucida Sans Unicode"/>
          <w:sz w:val="20"/>
          <w:szCs w:val="20"/>
        </w:rPr>
        <w:t xml:space="preserve"> participantes, a quienes se les pidió formaran equipos </w:t>
      </w:r>
      <w:r w:rsidR="00FF3E21">
        <w:rPr>
          <w:rFonts w:ascii="Lucida Sans Unicode" w:hAnsi="Lucida Sans Unicode" w:cs="Lucida Sans Unicode"/>
          <w:sz w:val="20"/>
          <w:szCs w:val="20"/>
        </w:rPr>
        <w:t xml:space="preserve">para una vez en estos pequeños grupos pensaran: </w:t>
      </w:r>
      <w:r w:rsidR="00F0293B" w:rsidRPr="00F0293B">
        <w:rPr>
          <w:rFonts w:ascii="Lucida Sans Unicode" w:hAnsi="Lucida Sans Unicode" w:cs="Lucida Sans Unicode"/>
          <w:b/>
          <w:bCs/>
          <w:sz w:val="20"/>
          <w:szCs w:val="20"/>
        </w:rPr>
        <w:t xml:space="preserve">¿Cómo sería la ciudad de tus </w:t>
      </w:r>
      <w:proofErr w:type="gramStart"/>
      <w:r w:rsidR="00F0293B" w:rsidRPr="00F0293B">
        <w:rPr>
          <w:rFonts w:ascii="Lucida Sans Unicode" w:hAnsi="Lucida Sans Unicode" w:cs="Lucida Sans Unicode"/>
          <w:b/>
          <w:bCs/>
          <w:sz w:val="20"/>
          <w:szCs w:val="20"/>
        </w:rPr>
        <w:t>sueños?</w:t>
      </w:r>
      <w:r w:rsidR="00FF3E21">
        <w:rPr>
          <w:rFonts w:ascii="Lucida Sans Unicode" w:hAnsi="Lucida Sans Unicode" w:cs="Lucida Sans Unicode"/>
          <w:b/>
          <w:bCs/>
          <w:sz w:val="20"/>
          <w:szCs w:val="20"/>
        </w:rPr>
        <w:t>.</w:t>
      </w:r>
      <w:proofErr w:type="gramEnd"/>
    </w:p>
    <w:p w14:paraId="7B25DD5B" w14:textId="67470399" w:rsidR="00F0293B" w:rsidRPr="00F0293B" w:rsidRDefault="00FF3E21" w:rsidP="00F0293B">
      <w:pPr>
        <w:jc w:val="both"/>
        <w:rPr>
          <w:rFonts w:ascii="Lucida Sans Unicode" w:hAnsi="Lucida Sans Unicode" w:cs="Lucida Sans Unicode"/>
          <w:sz w:val="20"/>
          <w:szCs w:val="20"/>
        </w:rPr>
      </w:pPr>
      <w:r>
        <w:rPr>
          <w:rFonts w:ascii="Lucida Sans Unicode" w:hAnsi="Lucida Sans Unicode" w:cs="Lucida Sans Unicode"/>
          <w:sz w:val="20"/>
          <w:szCs w:val="20"/>
        </w:rPr>
        <w:t xml:space="preserve">Con la pregunta detonadora en </w:t>
      </w:r>
      <w:r w:rsidR="005C08C4">
        <w:rPr>
          <w:rFonts w:ascii="Lucida Sans Unicode" w:hAnsi="Lucida Sans Unicode" w:cs="Lucida Sans Unicode"/>
          <w:sz w:val="20"/>
          <w:szCs w:val="20"/>
        </w:rPr>
        <w:t>el centro de la discusión e intercambio de ideas en los equipos, se les dio unos minutos para reflexionarlo, para pasar a la siguiente etapa</w:t>
      </w:r>
      <w:r w:rsidR="0070484B">
        <w:rPr>
          <w:rFonts w:ascii="Lucida Sans Unicode" w:hAnsi="Lucida Sans Unicode" w:cs="Lucida Sans Unicode"/>
          <w:sz w:val="20"/>
          <w:szCs w:val="20"/>
        </w:rPr>
        <w:t xml:space="preserve"> : </w:t>
      </w:r>
      <w:r w:rsidR="00F0293B" w:rsidRPr="0070484B">
        <w:rPr>
          <w:rFonts w:ascii="Lucida Sans Unicode" w:hAnsi="Lucida Sans Unicode" w:cs="Lucida Sans Unicode"/>
          <w:b/>
          <w:bCs/>
          <w:i/>
          <w:iCs/>
          <w:sz w:val="20"/>
          <w:szCs w:val="20"/>
        </w:rPr>
        <w:t>Imagínalo, créelo, constrúyelo</w:t>
      </w:r>
      <w:r w:rsidR="0070484B">
        <w:rPr>
          <w:rFonts w:ascii="Lucida Sans Unicode" w:hAnsi="Lucida Sans Unicode" w:cs="Lucida Sans Unicode"/>
          <w:b/>
          <w:bCs/>
          <w:i/>
          <w:iCs/>
          <w:sz w:val="20"/>
          <w:szCs w:val="20"/>
        </w:rPr>
        <w:t xml:space="preserve">,  </w:t>
      </w:r>
      <w:r w:rsidR="0070484B">
        <w:rPr>
          <w:rFonts w:ascii="Lucida Sans Unicode" w:hAnsi="Lucida Sans Unicode" w:cs="Lucida Sans Unicode"/>
          <w:sz w:val="20"/>
          <w:szCs w:val="20"/>
        </w:rPr>
        <w:t xml:space="preserve">para este momento se les </w:t>
      </w:r>
      <w:r w:rsidR="00F0293B" w:rsidRPr="00F0293B">
        <w:rPr>
          <w:rFonts w:ascii="Lucida Sans Unicode" w:hAnsi="Lucida Sans Unicode" w:cs="Lucida Sans Unicode"/>
          <w:sz w:val="20"/>
          <w:szCs w:val="20"/>
        </w:rPr>
        <w:t xml:space="preserve">solicitó a las participantes que con el material entregado (un kit de 5 cajas de cartón de diferentes tamaños y crayolas) construyeran en equipos la ciudad de sus sueños, el tema y el proceso era libre, no obstante, debían pensar en el nombre y los elementos esenciales para ellas.  </w:t>
      </w:r>
    </w:p>
    <w:p w14:paraId="71100A1E" w14:textId="7086812C" w:rsidR="00F0293B" w:rsidRPr="00F0293B" w:rsidRDefault="00B503D8" w:rsidP="0067375D">
      <w:pPr>
        <w:jc w:val="both"/>
        <w:rPr>
          <w:rFonts w:ascii="Lucida Sans Unicode" w:hAnsi="Lucida Sans Unicode" w:cs="Lucida Sans Unicode"/>
          <w:sz w:val="20"/>
          <w:szCs w:val="20"/>
        </w:rPr>
      </w:pPr>
      <w:r>
        <w:rPr>
          <w:rFonts w:ascii="Lucida Sans Unicode" w:hAnsi="Lucida Sans Unicode" w:cs="Lucida Sans Unicode"/>
          <w:sz w:val="20"/>
          <w:szCs w:val="20"/>
        </w:rPr>
        <w:t xml:space="preserve">Una vez concluidas la cristalización de sus </w:t>
      </w:r>
      <w:r w:rsidR="0067375D">
        <w:rPr>
          <w:rFonts w:ascii="Lucida Sans Unicode" w:hAnsi="Lucida Sans Unicode" w:cs="Lucida Sans Unicode"/>
          <w:sz w:val="20"/>
          <w:szCs w:val="20"/>
        </w:rPr>
        <w:t xml:space="preserve">creaciones era el momento de </w:t>
      </w:r>
      <w:r w:rsidR="00F0293B" w:rsidRPr="0067375D">
        <w:rPr>
          <w:rFonts w:ascii="Lucida Sans Unicode" w:hAnsi="Lucida Sans Unicode" w:cs="Lucida Sans Unicode"/>
          <w:b/>
          <w:bCs/>
          <w:i/>
          <w:iCs/>
          <w:sz w:val="20"/>
          <w:szCs w:val="20"/>
        </w:rPr>
        <w:t>Compartiendo mi ciudad</w:t>
      </w:r>
      <w:r w:rsidR="0067375D">
        <w:rPr>
          <w:rFonts w:ascii="Lucida Sans Unicode" w:hAnsi="Lucida Sans Unicode" w:cs="Lucida Sans Unicode"/>
          <w:b/>
          <w:bCs/>
          <w:i/>
          <w:iCs/>
          <w:sz w:val="20"/>
          <w:szCs w:val="20"/>
        </w:rPr>
        <w:t xml:space="preserve">: </w:t>
      </w:r>
      <w:r w:rsidR="00F0293B" w:rsidRPr="00F0293B">
        <w:rPr>
          <w:rFonts w:ascii="Lucida Sans Unicode" w:hAnsi="Lucida Sans Unicode" w:cs="Lucida Sans Unicode"/>
          <w:sz w:val="20"/>
          <w:szCs w:val="20"/>
        </w:rPr>
        <w:t xml:space="preserve">Luego de 20 minutos de trabajo, los 8 equipos formados, pasaran a exponer cómo estaba conformada la ciudad de los sueños de cada equipo. </w:t>
      </w:r>
    </w:p>
    <w:p w14:paraId="0F61109F" w14:textId="77777777" w:rsidR="00F0293B" w:rsidRPr="00F0293B" w:rsidRDefault="00F0293B" w:rsidP="00F0293B">
      <w:pPr>
        <w:jc w:val="both"/>
        <w:rPr>
          <w:rFonts w:ascii="Lucida Sans Unicode" w:hAnsi="Lucida Sans Unicode" w:cs="Lucida Sans Unicode"/>
          <w:sz w:val="20"/>
          <w:szCs w:val="20"/>
        </w:rPr>
      </w:pPr>
      <w:r w:rsidRPr="00F0293B">
        <w:rPr>
          <w:rFonts w:ascii="Lucida Sans Unicode" w:hAnsi="Lucida Sans Unicode" w:cs="Lucida Sans Unicode"/>
          <w:sz w:val="20"/>
          <w:szCs w:val="20"/>
        </w:rPr>
        <w:t xml:space="preserve">Durante este espacio se registraron todas las respuestas obtenidas en un papel Kraft colocado en la pared para visibilizar todas las respuestas. </w:t>
      </w:r>
    </w:p>
    <w:p w14:paraId="0E6D9C37" w14:textId="77BF921F" w:rsidR="00F0293B" w:rsidRPr="00404D42" w:rsidRDefault="007C7EA4" w:rsidP="007C7EA4">
      <w:pPr>
        <w:jc w:val="both"/>
        <w:rPr>
          <w:rFonts w:ascii="Lucida Sans Unicode" w:hAnsi="Lucida Sans Unicode" w:cs="Lucida Sans Unicode"/>
          <w:sz w:val="20"/>
          <w:szCs w:val="20"/>
        </w:rPr>
      </w:pPr>
      <w:r>
        <w:rPr>
          <w:rFonts w:ascii="Lucida Sans Unicode" w:hAnsi="Lucida Sans Unicode" w:cs="Lucida Sans Unicode"/>
          <w:sz w:val="20"/>
          <w:szCs w:val="20"/>
        </w:rPr>
        <w:t xml:space="preserve">Para concluir con el taller y a modo de despedida, </w:t>
      </w:r>
      <w:r w:rsidR="00F0293B" w:rsidRPr="00404D42">
        <w:rPr>
          <w:rFonts w:ascii="Lucida Sans Unicode" w:hAnsi="Lucida Sans Unicode" w:cs="Lucida Sans Unicode"/>
          <w:sz w:val="20"/>
          <w:szCs w:val="20"/>
        </w:rPr>
        <w:t xml:space="preserve">se hizo una reflexión sobre las respuestas brindadas por parte de las participantes, identificando que las áreas verdes y la seguridad fueron los elementos primordiales en su ciudad. </w:t>
      </w:r>
    </w:p>
    <w:p w14:paraId="4B084E8C" w14:textId="1E0EAE64" w:rsidR="009968A4" w:rsidRPr="00404D42" w:rsidRDefault="00F0293B" w:rsidP="00F0293B">
      <w:pPr>
        <w:spacing w:after="0"/>
        <w:jc w:val="both"/>
        <w:rPr>
          <w:rFonts w:ascii="Lucida Sans Unicode" w:hAnsi="Lucida Sans Unicode" w:cs="Lucida Sans Unicode"/>
          <w:bCs/>
          <w:color w:val="00758D"/>
          <w:sz w:val="20"/>
          <w:szCs w:val="20"/>
          <w:lang w:val="es-ES"/>
        </w:rPr>
      </w:pPr>
      <w:r w:rsidRPr="00404D42">
        <w:rPr>
          <w:rFonts w:ascii="Lucida Sans Unicode" w:hAnsi="Lucida Sans Unicode" w:cs="Lucida Sans Unicode"/>
          <w:sz w:val="20"/>
          <w:szCs w:val="20"/>
        </w:rPr>
        <w:t>Con una duración de 30 minutos, las niñas participantes en equipos imaginaron y construyeron la ciudad de sus sueños identificando los elementos esenciales y aquello que sienten faltan en su entorno.</w:t>
      </w:r>
    </w:p>
    <w:p w14:paraId="38F3A77A" w14:textId="77777777" w:rsidR="009968A4" w:rsidRPr="00404D42" w:rsidRDefault="009968A4" w:rsidP="00500C24">
      <w:pPr>
        <w:spacing w:after="0"/>
        <w:jc w:val="both"/>
        <w:rPr>
          <w:rFonts w:ascii="Lucida Sans Unicode" w:hAnsi="Lucida Sans Unicode" w:cs="Lucida Sans Unicode"/>
          <w:bCs/>
          <w:color w:val="00758D"/>
          <w:sz w:val="20"/>
          <w:szCs w:val="20"/>
          <w:lang w:val="es-ES"/>
        </w:rPr>
      </w:pPr>
    </w:p>
    <w:p w14:paraId="6648F3D3" w14:textId="16BFB1E5" w:rsidR="0076339F" w:rsidRPr="009968A4" w:rsidRDefault="007B350B" w:rsidP="0076339F">
      <w:pPr>
        <w:pStyle w:val="Heading2"/>
        <w:rPr>
          <w:rFonts w:ascii="Lucida Sans Unicode" w:hAnsi="Lucida Sans Unicode" w:cs="Lucida Sans Unicode"/>
          <w:bCs/>
          <w:color w:val="00758D"/>
          <w:sz w:val="26"/>
          <w:szCs w:val="26"/>
          <w:lang w:val="es-ES"/>
        </w:rPr>
      </w:pPr>
      <w:bookmarkStart w:id="68" w:name="_Toc193358430"/>
      <w:r>
        <w:rPr>
          <w:rFonts w:ascii="Lucida Sans Unicode" w:hAnsi="Lucida Sans Unicode" w:cs="Lucida Sans Unicode"/>
          <w:bCs/>
          <w:color w:val="00758D"/>
          <w:sz w:val="26"/>
          <w:szCs w:val="26"/>
          <w:lang w:val="es-ES"/>
        </w:rPr>
        <w:t>Ciclo de Cine y Política</w:t>
      </w:r>
      <w:bookmarkEnd w:id="68"/>
      <w:r>
        <w:rPr>
          <w:rFonts w:ascii="Lucida Sans Unicode" w:hAnsi="Lucida Sans Unicode" w:cs="Lucida Sans Unicode"/>
          <w:bCs/>
          <w:color w:val="00758D"/>
          <w:sz w:val="26"/>
          <w:szCs w:val="26"/>
          <w:lang w:val="es-ES"/>
        </w:rPr>
        <w:t xml:space="preserve"> </w:t>
      </w:r>
    </w:p>
    <w:p w14:paraId="6B160CCC" w14:textId="77777777" w:rsidR="00597A64" w:rsidRPr="00B21CEA" w:rsidRDefault="00597A64" w:rsidP="00B21CEA">
      <w:pPr>
        <w:spacing w:after="0" w:line="276" w:lineRule="auto"/>
        <w:jc w:val="both"/>
        <w:rPr>
          <w:rFonts w:ascii="Lucida Sans Unicode" w:eastAsia="Lucida Sans" w:hAnsi="Lucida Sans Unicode" w:cs="Lucida Sans Unicode"/>
          <w:kern w:val="0"/>
          <w:sz w:val="20"/>
          <w:szCs w:val="20"/>
          <w14:ligatures w14:val="none"/>
        </w:rPr>
      </w:pPr>
      <w:r w:rsidRPr="00B21CEA">
        <w:rPr>
          <w:rFonts w:ascii="Lucida Sans Unicode" w:eastAsia="Lucida Sans" w:hAnsi="Lucida Sans Unicode" w:cs="Lucida Sans Unicode"/>
          <w:kern w:val="0"/>
          <w:sz w:val="20"/>
          <w:szCs w:val="20"/>
          <w14:ligatures w14:val="none"/>
        </w:rPr>
        <w:t xml:space="preserve">El Instituto Electoral y de Participación Ciudadana del Estado de Jalisco, a través de la dirección de Educación Cívica, desde hace 12 años, desarrolló el </w:t>
      </w:r>
      <w:r w:rsidRPr="00B21CEA">
        <w:rPr>
          <w:rFonts w:ascii="Lucida Sans Unicode" w:eastAsia="Lucida Sans" w:hAnsi="Lucida Sans Unicode" w:cs="Lucida Sans Unicode"/>
          <w:b/>
          <w:bCs/>
          <w:i/>
          <w:iCs/>
          <w:kern w:val="0"/>
          <w:sz w:val="20"/>
          <w:szCs w:val="20"/>
          <w14:ligatures w14:val="none"/>
        </w:rPr>
        <w:t xml:space="preserve">Ciclo de cine y política Historias que cuentan 2024 </w:t>
      </w:r>
      <w:r w:rsidRPr="00B21CEA">
        <w:rPr>
          <w:rFonts w:ascii="Lucida Sans Unicode" w:eastAsia="Lucida Sans" w:hAnsi="Lucida Sans Unicode" w:cs="Lucida Sans Unicode"/>
          <w:kern w:val="0"/>
          <w:sz w:val="20"/>
          <w:szCs w:val="20"/>
          <w14:ligatures w14:val="none"/>
        </w:rPr>
        <w:t>este año con el tema “</w:t>
      </w:r>
      <w:r w:rsidRPr="00B21CEA">
        <w:rPr>
          <w:rFonts w:ascii="Lucida Sans Unicode" w:eastAsia="Lucida Sans" w:hAnsi="Lucida Sans Unicode" w:cs="Lucida Sans Unicode"/>
          <w:b/>
          <w:bCs/>
          <w:kern w:val="0"/>
          <w:sz w:val="20"/>
          <w:szCs w:val="20"/>
          <w14:ligatures w14:val="none"/>
        </w:rPr>
        <w:t>La Juventud y el Poder del Cambio”</w:t>
      </w:r>
      <w:r w:rsidRPr="00B21CEA">
        <w:rPr>
          <w:rFonts w:ascii="Lucida Sans Unicode" w:eastAsia="Lucida Sans" w:hAnsi="Lucida Sans Unicode" w:cs="Lucida Sans Unicode"/>
          <w:kern w:val="0"/>
          <w:sz w:val="20"/>
          <w:szCs w:val="20"/>
          <w14:ligatures w14:val="none"/>
        </w:rPr>
        <w:t>, lo anterior con el objetivo de generar espacios de reflexión sobre los valores cívico-democráticos en la población, por medio de la exhibición de obras cinematográficas.</w:t>
      </w:r>
    </w:p>
    <w:p w14:paraId="47F5D30A" w14:textId="77777777" w:rsidR="00597A64" w:rsidRPr="00B21CEA" w:rsidRDefault="00597A64" w:rsidP="00597A64">
      <w:pPr>
        <w:spacing w:after="0" w:line="360" w:lineRule="auto"/>
        <w:jc w:val="both"/>
        <w:rPr>
          <w:rFonts w:ascii="Lucida Sans Unicode" w:eastAsia="Lucida Sans" w:hAnsi="Lucida Sans Unicode" w:cs="Lucida Sans Unicode"/>
          <w:kern w:val="0"/>
          <w:sz w:val="20"/>
          <w:szCs w:val="20"/>
          <w14:ligatures w14:val="none"/>
        </w:rPr>
      </w:pPr>
    </w:p>
    <w:p w14:paraId="3CADF3E2" w14:textId="77777777" w:rsidR="00597A64" w:rsidRPr="00B21CEA" w:rsidRDefault="00597A64" w:rsidP="00B21CEA">
      <w:pPr>
        <w:spacing w:after="0" w:line="276" w:lineRule="auto"/>
        <w:jc w:val="both"/>
        <w:rPr>
          <w:rFonts w:ascii="Lucida Sans Unicode" w:eastAsia="Lucida Sans" w:hAnsi="Lucida Sans Unicode" w:cs="Lucida Sans Unicode"/>
          <w:kern w:val="0"/>
          <w:sz w:val="20"/>
          <w:szCs w:val="20"/>
          <w14:ligatures w14:val="none"/>
        </w:rPr>
      </w:pPr>
      <w:r w:rsidRPr="00B21CEA">
        <w:rPr>
          <w:rFonts w:ascii="Lucida Sans Unicode" w:eastAsia="Lucida Sans" w:hAnsi="Lucida Sans Unicode" w:cs="Lucida Sans Unicode"/>
          <w:kern w:val="0"/>
          <w:sz w:val="20"/>
          <w:szCs w:val="20"/>
          <w14:ligatures w14:val="none"/>
        </w:rPr>
        <w:t xml:space="preserve">Para darle una mayor difusión al ciclo de cine y acercarlo a espacios públicos de gran afluencia, las proyecciones se llevaron a cabo en lugares de concentración masiva de personas, no solo en el área metropolitana de la Guadalajara, ahora se acudió a plazas públicas en el interior del estado como lo fue en El Arenal y en Cuquío. </w:t>
      </w:r>
    </w:p>
    <w:p w14:paraId="7872095A" w14:textId="77777777" w:rsidR="00597A64" w:rsidRPr="00B21CEA" w:rsidRDefault="00597A64" w:rsidP="00597A64">
      <w:pPr>
        <w:spacing w:after="0" w:line="360" w:lineRule="auto"/>
        <w:jc w:val="both"/>
        <w:rPr>
          <w:rFonts w:ascii="Lucida Sans Unicode" w:eastAsia="Lucida Sans" w:hAnsi="Lucida Sans Unicode" w:cs="Lucida Sans Unicode"/>
          <w:kern w:val="0"/>
          <w:sz w:val="20"/>
          <w:szCs w:val="20"/>
          <w14:ligatures w14:val="none"/>
        </w:rPr>
      </w:pPr>
    </w:p>
    <w:p w14:paraId="49DDC33F" w14:textId="5DEDDFA0" w:rsidR="00597A64" w:rsidRDefault="00597A64" w:rsidP="00B21CEA">
      <w:pPr>
        <w:spacing w:after="0" w:line="276" w:lineRule="auto"/>
        <w:jc w:val="both"/>
        <w:rPr>
          <w:rFonts w:ascii="Lucida Sans Unicode" w:eastAsia="Lucida Sans" w:hAnsi="Lucida Sans Unicode" w:cs="Lucida Sans Unicode"/>
          <w:kern w:val="0"/>
          <w:sz w:val="20"/>
          <w:szCs w:val="20"/>
          <w14:ligatures w14:val="none"/>
        </w:rPr>
      </w:pPr>
      <w:r w:rsidRPr="00B21CEA">
        <w:rPr>
          <w:rFonts w:ascii="Lucida Sans Unicode" w:eastAsia="Lucida Sans" w:hAnsi="Lucida Sans Unicode" w:cs="Lucida Sans Unicode"/>
          <w:kern w:val="0"/>
          <w:sz w:val="20"/>
          <w:szCs w:val="20"/>
          <w14:ligatures w14:val="none"/>
        </w:rPr>
        <w:t xml:space="preserve">Las películas fueron cuidadosamente elegidas para que en ellas se reflejara el potencial que tienen las juventudes de participar en el cambio de su entorno y trabajar por el bien común. Previo a su transmisión se </w:t>
      </w:r>
      <w:r w:rsidR="00AB0FE4">
        <w:rPr>
          <w:rFonts w:ascii="Lucida Sans Unicode" w:eastAsia="Lucida Sans" w:hAnsi="Lucida Sans Unicode" w:cs="Lucida Sans Unicode"/>
          <w:kern w:val="0"/>
          <w:sz w:val="20"/>
          <w:szCs w:val="20"/>
          <w14:ligatures w14:val="none"/>
        </w:rPr>
        <w:t xml:space="preserve">proyectó </w:t>
      </w:r>
      <w:r w:rsidRPr="00B21CEA">
        <w:rPr>
          <w:rFonts w:ascii="Lucida Sans Unicode" w:eastAsia="Lucida Sans" w:hAnsi="Lucida Sans Unicode" w:cs="Lucida Sans Unicode"/>
          <w:kern w:val="0"/>
          <w:sz w:val="20"/>
          <w:szCs w:val="20"/>
          <w14:ligatures w14:val="none"/>
        </w:rPr>
        <w:t xml:space="preserve">un mensaje de bienvenida y agradecimiento por la </w:t>
      </w:r>
      <w:proofErr w:type="gramStart"/>
      <w:r w:rsidRPr="00B21CEA">
        <w:rPr>
          <w:rFonts w:ascii="Lucida Sans Unicode" w:eastAsia="Lucida Sans" w:hAnsi="Lucida Sans Unicode" w:cs="Lucida Sans Unicode"/>
          <w:kern w:val="0"/>
          <w:sz w:val="20"/>
          <w:szCs w:val="20"/>
          <w14:ligatures w14:val="none"/>
        </w:rPr>
        <w:t>Consejera Presidenta</w:t>
      </w:r>
      <w:proofErr w:type="gramEnd"/>
      <w:r w:rsidRPr="00B21CEA">
        <w:rPr>
          <w:rFonts w:ascii="Lucida Sans Unicode" w:eastAsia="Lucida Sans" w:hAnsi="Lucida Sans Unicode" w:cs="Lucida Sans Unicode"/>
          <w:kern w:val="0"/>
          <w:sz w:val="20"/>
          <w:szCs w:val="20"/>
          <w14:ligatures w14:val="none"/>
        </w:rPr>
        <w:t xml:space="preserve"> Paula Ramirez Höhne. Y </w:t>
      </w:r>
      <w:r w:rsidR="00FB4E4F">
        <w:rPr>
          <w:rFonts w:ascii="Lucida Sans Unicode" w:eastAsia="Lucida Sans" w:hAnsi="Lucida Sans Unicode" w:cs="Lucida Sans Unicode"/>
          <w:kern w:val="0"/>
          <w:sz w:val="20"/>
          <w:szCs w:val="20"/>
          <w14:ligatures w14:val="none"/>
        </w:rPr>
        <w:t xml:space="preserve">un </w:t>
      </w:r>
      <w:r w:rsidRPr="00B21CEA">
        <w:rPr>
          <w:rFonts w:ascii="Lucida Sans Unicode" w:eastAsia="Lucida Sans" w:hAnsi="Lucida Sans Unicode" w:cs="Lucida Sans Unicode"/>
          <w:kern w:val="0"/>
          <w:sz w:val="20"/>
          <w:szCs w:val="20"/>
          <w14:ligatures w14:val="none"/>
        </w:rPr>
        <w:t xml:space="preserve">integrante de la dirección de Educación Cívica, </w:t>
      </w:r>
      <w:r w:rsidR="00045F95">
        <w:rPr>
          <w:rFonts w:ascii="Lucida Sans Unicode" w:eastAsia="Lucida Sans" w:hAnsi="Lucida Sans Unicode" w:cs="Lucida Sans Unicode"/>
          <w:kern w:val="0"/>
          <w:sz w:val="20"/>
          <w:szCs w:val="20"/>
          <w14:ligatures w14:val="none"/>
        </w:rPr>
        <w:t xml:space="preserve">dio </w:t>
      </w:r>
      <w:r w:rsidRPr="00B21CEA">
        <w:rPr>
          <w:rFonts w:ascii="Lucida Sans Unicode" w:eastAsia="Lucida Sans" w:hAnsi="Lucida Sans Unicode" w:cs="Lucida Sans Unicode"/>
          <w:kern w:val="0"/>
          <w:sz w:val="20"/>
          <w:szCs w:val="20"/>
          <w14:ligatures w14:val="none"/>
        </w:rPr>
        <w:t xml:space="preserve">una breve reseña de los valores cívico-democráticos que se visualizarían durante la película. </w:t>
      </w:r>
    </w:p>
    <w:p w14:paraId="43F12118" w14:textId="77777777" w:rsidR="00B21CEA" w:rsidRPr="00B21CEA" w:rsidRDefault="00B21CEA" w:rsidP="00B21CEA">
      <w:pPr>
        <w:spacing w:after="0" w:line="276" w:lineRule="auto"/>
        <w:jc w:val="both"/>
        <w:rPr>
          <w:rFonts w:ascii="Lucida Sans Unicode" w:eastAsia="Lucida Sans" w:hAnsi="Lucida Sans Unicode" w:cs="Lucida Sans Unicode"/>
          <w:kern w:val="0"/>
          <w:sz w:val="20"/>
          <w:szCs w:val="20"/>
          <w14:ligatures w14:val="none"/>
        </w:rPr>
      </w:pPr>
    </w:p>
    <w:p w14:paraId="76A8EA5C" w14:textId="77777777" w:rsidR="00597A64" w:rsidRPr="003E6061" w:rsidRDefault="00597A64" w:rsidP="00B21CEA">
      <w:pPr>
        <w:spacing w:after="0" w:line="276" w:lineRule="auto"/>
        <w:jc w:val="both"/>
        <w:rPr>
          <w:rFonts w:ascii="Lucida Sans Unicode" w:eastAsia="Lucida Sans" w:hAnsi="Lucida Sans Unicode" w:cs="Lucida Sans Unicode"/>
          <w:kern w:val="0"/>
          <w:sz w:val="20"/>
          <w:szCs w:val="20"/>
          <w14:ligatures w14:val="none"/>
        </w:rPr>
      </w:pPr>
      <w:r w:rsidRPr="003E6061">
        <w:rPr>
          <w:rFonts w:ascii="Lucida Sans Unicode" w:eastAsia="Lucida Sans" w:hAnsi="Lucida Sans Unicode" w:cs="Lucida Sans Unicode"/>
          <w:kern w:val="0"/>
          <w:sz w:val="20"/>
          <w:szCs w:val="20"/>
          <w14:ligatures w14:val="none"/>
        </w:rPr>
        <w:t xml:space="preserve">Por parte del proveedor de servicios durante la proyección se obsequiaron palomitas de maíz entre las personas asistentes. </w:t>
      </w:r>
    </w:p>
    <w:p w14:paraId="4933C2A2" w14:textId="77777777" w:rsidR="00597A64" w:rsidRPr="003E6061" w:rsidRDefault="00597A64" w:rsidP="00A51F9B">
      <w:pPr>
        <w:spacing w:after="0" w:line="276" w:lineRule="auto"/>
        <w:jc w:val="both"/>
        <w:rPr>
          <w:rFonts w:ascii="Lucida Sans Unicode" w:eastAsia="Lucida Sans" w:hAnsi="Lucida Sans Unicode" w:cs="Lucida Sans Unicode"/>
          <w:kern w:val="0"/>
          <w:sz w:val="20"/>
          <w:szCs w:val="20"/>
          <w14:ligatures w14:val="none"/>
        </w:rPr>
      </w:pPr>
    </w:p>
    <w:p w14:paraId="61BE9A64" w14:textId="683C30A1" w:rsidR="00597A64" w:rsidRPr="003E6061" w:rsidRDefault="00597A64" w:rsidP="00B21CEA">
      <w:pPr>
        <w:spacing w:after="0" w:line="276" w:lineRule="auto"/>
        <w:jc w:val="both"/>
        <w:rPr>
          <w:rFonts w:ascii="Lucida Sans Unicode" w:eastAsia="Lucida Sans" w:hAnsi="Lucida Sans Unicode" w:cs="Lucida Sans Unicode"/>
          <w:kern w:val="0"/>
          <w:sz w:val="20"/>
          <w:szCs w:val="20"/>
          <w14:ligatures w14:val="none"/>
        </w:rPr>
      </w:pPr>
      <w:r w:rsidRPr="003E6061">
        <w:rPr>
          <w:rFonts w:ascii="Lucida Sans Unicode" w:eastAsia="Lucida Sans" w:hAnsi="Lucida Sans Unicode" w:cs="Lucida Sans Unicode"/>
          <w:kern w:val="0"/>
          <w:sz w:val="20"/>
          <w:szCs w:val="20"/>
          <w14:ligatures w14:val="none"/>
        </w:rPr>
        <w:t>Adicional</w:t>
      </w:r>
      <w:r w:rsidR="00943314">
        <w:rPr>
          <w:rFonts w:ascii="Lucida Sans Unicode" w:eastAsia="Lucida Sans" w:hAnsi="Lucida Sans Unicode" w:cs="Lucida Sans Unicode"/>
          <w:kern w:val="0"/>
          <w:sz w:val="20"/>
          <w:szCs w:val="20"/>
          <w14:ligatures w14:val="none"/>
        </w:rPr>
        <w:t xml:space="preserve">, </w:t>
      </w:r>
      <w:r w:rsidRPr="003E6061">
        <w:rPr>
          <w:rFonts w:ascii="Lucida Sans Unicode" w:eastAsia="Lucida Sans" w:hAnsi="Lucida Sans Unicode" w:cs="Lucida Sans Unicode"/>
          <w:kern w:val="0"/>
          <w:sz w:val="20"/>
          <w:szCs w:val="20"/>
          <w14:ligatures w14:val="none"/>
        </w:rPr>
        <w:t>al finaliza la proyección se distribuyeron artículos promocionales</w:t>
      </w:r>
      <w:r w:rsidR="00400B9B">
        <w:rPr>
          <w:rFonts w:ascii="Lucida Sans Unicode" w:eastAsia="Lucida Sans" w:hAnsi="Lucida Sans Unicode" w:cs="Lucida Sans Unicode"/>
          <w:kern w:val="0"/>
          <w:sz w:val="20"/>
          <w:szCs w:val="20"/>
          <w14:ligatures w14:val="none"/>
        </w:rPr>
        <w:t xml:space="preserve">, que </w:t>
      </w:r>
      <w:r w:rsidRPr="003E6061">
        <w:rPr>
          <w:rFonts w:ascii="Lucida Sans Unicode" w:eastAsia="Lucida Sans" w:hAnsi="Lucida Sans Unicode" w:cs="Lucida Sans Unicode"/>
          <w:kern w:val="0"/>
          <w:sz w:val="20"/>
          <w:szCs w:val="20"/>
          <w14:ligatures w14:val="none"/>
        </w:rPr>
        <w:t xml:space="preserve">se enlistan a continuación, por sede. </w:t>
      </w:r>
    </w:p>
    <w:p w14:paraId="6835CA7D" w14:textId="77777777" w:rsidR="00597A64" w:rsidRPr="00763B81" w:rsidRDefault="00597A64" w:rsidP="00597A64">
      <w:pPr>
        <w:spacing w:after="0" w:line="360" w:lineRule="auto"/>
        <w:jc w:val="both"/>
        <w:rPr>
          <w:rFonts w:ascii="Lucida Sans" w:eastAsia="Lucida Sans" w:hAnsi="Lucida Sans" w:cs="Lucida Sans"/>
          <w:kern w:val="0"/>
          <w:sz w:val="20"/>
          <w:szCs w:val="20"/>
          <w14:ligatures w14:val="none"/>
        </w:rPr>
      </w:pPr>
    </w:p>
    <w:tbl>
      <w:tblPr>
        <w:tblpPr w:leftFromText="141" w:rightFromText="141" w:vertAnchor="text" w:horzAnchor="margin" w:tblpY="213"/>
        <w:tblW w:w="8359" w:type="dxa"/>
        <w:tblCellMar>
          <w:left w:w="70" w:type="dxa"/>
          <w:right w:w="70" w:type="dxa"/>
        </w:tblCellMar>
        <w:tblLook w:val="04A0" w:firstRow="1" w:lastRow="0" w:firstColumn="1" w:lastColumn="0" w:noHBand="0" w:noVBand="1"/>
      </w:tblPr>
      <w:tblGrid>
        <w:gridCol w:w="1413"/>
        <w:gridCol w:w="2693"/>
        <w:gridCol w:w="2835"/>
        <w:gridCol w:w="1418"/>
      </w:tblGrid>
      <w:tr w:rsidR="00597A64" w:rsidRPr="00096AB9" w14:paraId="6672483E" w14:textId="77777777">
        <w:trPr>
          <w:trHeight w:val="414"/>
        </w:trPr>
        <w:tc>
          <w:tcPr>
            <w:tcW w:w="8359" w:type="dxa"/>
            <w:gridSpan w:val="4"/>
            <w:tcBorders>
              <w:top w:val="single" w:sz="4" w:space="0" w:color="auto"/>
              <w:left w:val="single" w:sz="4" w:space="0" w:color="auto"/>
              <w:bottom w:val="single" w:sz="4" w:space="0" w:color="auto"/>
              <w:right w:val="single" w:sz="4" w:space="0" w:color="000000"/>
            </w:tcBorders>
            <w:shd w:val="clear" w:color="auto" w:fill="4DBBB8"/>
            <w:vAlign w:val="center"/>
            <w:hideMark/>
          </w:tcPr>
          <w:p w14:paraId="72A60748" w14:textId="77777777" w:rsidR="00597A64" w:rsidRPr="00597A64" w:rsidRDefault="00597A64">
            <w:pPr>
              <w:spacing w:after="0" w:line="240" w:lineRule="auto"/>
              <w:jc w:val="center"/>
              <w:rPr>
                <w:rFonts w:ascii="Lucida Sans Unicode" w:eastAsia="Times New Roman" w:hAnsi="Lucida Sans Unicode" w:cs="Lucida Sans Unicode"/>
                <w:b/>
                <w:bCs/>
                <w:color w:val="FFFFFF" w:themeColor="background1"/>
                <w:kern w:val="0"/>
                <w:sz w:val="16"/>
                <w:szCs w:val="16"/>
                <w:lang w:eastAsia="es-MX"/>
                <w14:ligatures w14:val="none"/>
              </w:rPr>
            </w:pPr>
            <w:r w:rsidRPr="00597A64">
              <w:rPr>
                <w:rFonts w:ascii="Lucida Sans Unicode" w:eastAsia="Times New Roman" w:hAnsi="Lucida Sans Unicode" w:cs="Lucida Sans Unicode"/>
                <w:b/>
                <w:bCs/>
                <w:color w:val="FFFFFF" w:themeColor="background1"/>
                <w:kern w:val="0"/>
                <w:sz w:val="16"/>
                <w:szCs w:val="16"/>
                <w:lang w:eastAsia="es-MX"/>
                <w14:ligatures w14:val="none"/>
              </w:rPr>
              <w:t>Materiales promocionales</w:t>
            </w:r>
          </w:p>
        </w:tc>
      </w:tr>
      <w:tr w:rsidR="00597A64" w:rsidRPr="00096AB9" w14:paraId="0E84CE8D" w14:textId="77777777">
        <w:trPr>
          <w:trHeight w:val="360"/>
        </w:trPr>
        <w:tc>
          <w:tcPr>
            <w:tcW w:w="1413" w:type="dxa"/>
            <w:tcBorders>
              <w:top w:val="nil"/>
              <w:left w:val="single" w:sz="4" w:space="0" w:color="auto"/>
              <w:bottom w:val="nil"/>
              <w:right w:val="single" w:sz="4" w:space="0" w:color="auto"/>
            </w:tcBorders>
            <w:shd w:val="clear" w:color="auto" w:fill="4DBBB8"/>
            <w:vAlign w:val="bottom"/>
            <w:hideMark/>
          </w:tcPr>
          <w:p w14:paraId="494A72BA" w14:textId="77777777" w:rsidR="00597A64" w:rsidRPr="00597A64" w:rsidRDefault="00597A64">
            <w:pPr>
              <w:spacing w:after="0" w:line="240" w:lineRule="auto"/>
              <w:jc w:val="center"/>
              <w:rPr>
                <w:rFonts w:ascii="Lucida Sans Unicode" w:eastAsia="Times New Roman" w:hAnsi="Lucida Sans Unicode" w:cs="Lucida Sans Unicode"/>
                <w:b/>
                <w:bCs/>
                <w:color w:val="FFFFFF" w:themeColor="background1"/>
                <w:kern w:val="0"/>
                <w:sz w:val="16"/>
                <w:szCs w:val="16"/>
                <w:lang w:eastAsia="es-MX"/>
                <w14:ligatures w14:val="none"/>
              </w:rPr>
            </w:pPr>
            <w:r w:rsidRPr="00597A64">
              <w:rPr>
                <w:rFonts w:ascii="Lucida Sans Unicode" w:eastAsia="Times New Roman" w:hAnsi="Lucida Sans Unicode" w:cs="Lucida Sans Unicode"/>
                <w:b/>
                <w:bCs/>
                <w:color w:val="FFFFFF" w:themeColor="background1"/>
                <w:kern w:val="0"/>
                <w:sz w:val="16"/>
                <w:szCs w:val="16"/>
                <w:lang w:eastAsia="es-MX"/>
                <w14:ligatures w14:val="none"/>
              </w:rPr>
              <w:t>Fecha</w:t>
            </w:r>
          </w:p>
        </w:tc>
        <w:tc>
          <w:tcPr>
            <w:tcW w:w="2693" w:type="dxa"/>
            <w:tcBorders>
              <w:top w:val="nil"/>
              <w:left w:val="nil"/>
              <w:bottom w:val="nil"/>
              <w:right w:val="single" w:sz="4" w:space="0" w:color="auto"/>
            </w:tcBorders>
            <w:shd w:val="clear" w:color="auto" w:fill="4DBBB8"/>
            <w:vAlign w:val="bottom"/>
            <w:hideMark/>
          </w:tcPr>
          <w:p w14:paraId="48201B3E" w14:textId="77777777" w:rsidR="00597A64" w:rsidRPr="00597A64" w:rsidRDefault="00597A64">
            <w:pPr>
              <w:spacing w:after="0" w:line="240" w:lineRule="auto"/>
              <w:jc w:val="center"/>
              <w:rPr>
                <w:rFonts w:ascii="Lucida Sans Unicode" w:eastAsia="Times New Roman" w:hAnsi="Lucida Sans Unicode" w:cs="Lucida Sans Unicode"/>
                <w:b/>
                <w:bCs/>
                <w:color w:val="FFFFFF" w:themeColor="background1"/>
                <w:kern w:val="0"/>
                <w:sz w:val="16"/>
                <w:szCs w:val="16"/>
                <w:lang w:eastAsia="es-MX"/>
                <w14:ligatures w14:val="none"/>
              </w:rPr>
            </w:pPr>
            <w:r w:rsidRPr="00597A64">
              <w:rPr>
                <w:rFonts w:ascii="Lucida Sans Unicode" w:eastAsia="Times New Roman" w:hAnsi="Lucida Sans Unicode" w:cs="Lucida Sans Unicode"/>
                <w:b/>
                <w:bCs/>
                <w:color w:val="FFFFFF" w:themeColor="background1"/>
                <w:kern w:val="0"/>
                <w:sz w:val="16"/>
                <w:szCs w:val="16"/>
                <w:lang w:eastAsia="es-MX"/>
                <w14:ligatures w14:val="none"/>
              </w:rPr>
              <w:t>Sede</w:t>
            </w:r>
          </w:p>
        </w:tc>
        <w:tc>
          <w:tcPr>
            <w:tcW w:w="2835" w:type="dxa"/>
            <w:tcBorders>
              <w:top w:val="nil"/>
              <w:left w:val="nil"/>
              <w:bottom w:val="nil"/>
              <w:right w:val="single" w:sz="4" w:space="0" w:color="auto"/>
            </w:tcBorders>
            <w:shd w:val="clear" w:color="auto" w:fill="4DBBB8"/>
            <w:vAlign w:val="bottom"/>
            <w:hideMark/>
          </w:tcPr>
          <w:p w14:paraId="12C1F2EA" w14:textId="77777777" w:rsidR="00597A64" w:rsidRPr="00597A64" w:rsidRDefault="00597A64">
            <w:pPr>
              <w:spacing w:after="0" w:line="240" w:lineRule="auto"/>
              <w:jc w:val="center"/>
              <w:rPr>
                <w:rFonts w:ascii="Lucida Sans Unicode" w:eastAsia="Times New Roman" w:hAnsi="Lucida Sans Unicode" w:cs="Lucida Sans Unicode"/>
                <w:b/>
                <w:bCs/>
                <w:color w:val="FFFFFF" w:themeColor="background1"/>
                <w:kern w:val="0"/>
                <w:sz w:val="16"/>
                <w:szCs w:val="16"/>
                <w:lang w:eastAsia="es-MX"/>
                <w14:ligatures w14:val="none"/>
              </w:rPr>
            </w:pPr>
            <w:r w:rsidRPr="00597A64">
              <w:rPr>
                <w:rFonts w:ascii="Lucida Sans Unicode" w:eastAsia="Times New Roman" w:hAnsi="Lucida Sans Unicode" w:cs="Lucida Sans Unicode"/>
                <w:b/>
                <w:bCs/>
                <w:color w:val="FFFFFF" w:themeColor="background1"/>
                <w:kern w:val="0"/>
                <w:sz w:val="16"/>
                <w:szCs w:val="16"/>
                <w:lang w:eastAsia="es-MX"/>
                <w14:ligatures w14:val="none"/>
              </w:rPr>
              <w:t>Promocional</w:t>
            </w:r>
          </w:p>
        </w:tc>
        <w:tc>
          <w:tcPr>
            <w:tcW w:w="1418" w:type="dxa"/>
            <w:tcBorders>
              <w:top w:val="nil"/>
              <w:left w:val="nil"/>
              <w:bottom w:val="nil"/>
              <w:right w:val="single" w:sz="4" w:space="0" w:color="auto"/>
            </w:tcBorders>
            <w:shd w:val="clear" w:color="auto" w:fill="4DBBB8"/>
            <w:vAlign w:val="bottom"/>
            <w:hideMark/>
          </w:tcPr>
          <w:p w14:paraId="3590C93C" w14:textId="77777777" w:rsidR="00597A64" w:rsidRPr="00597A64" w:rsidRDefault="00597A64">
            <w:pPr>
              <w:spacing w:after="0" w:line="240" w:lineRule="auto"/>
              <w:jc w:val="center"/>
              <w:rPr>
                <w:rFonts w:ascii="Lucida Sans Unicode" w:eastAsia="Times New Roman" w:hAnsi="Lucida Sans Unicode" w:cs="Lucida Sans Unicode"/>
                <w:b/>
                <w:bCs/>
                <w:color w:val="FFFFFF" w:themeColor="background1"/>
                <w:kern w:val="0"/>
                <w:sz w:val="16"/>
                <w:szCs w:val="16"/>
                <w:lang w:eastAsia="es-MX"/>
                <w14:ligatures w14:val="none"/>
              </w:rPr>
            </w:pPr>
            <w:r w:rsidRPr="00597A64">
              <w:rPr>
                <w:rFonts w:ascii="Lucida Sans Unicode" w:eastAsia="Times New Roman" w:hAnsi="Lucida Sans Unicode" w:cs="Lucida Sans Unicode"/>
                <w:b/>
                <w:bCs/>
                <w:color w:val="FFFFFF" w:themeColor="background1"/>
                <w:kern w:val="0"/>
                <w:sz w:val="16"/>
                <w:szCs w:val="16"/>
                <w:lang w:eastAsia="es-MX"/>
                <w14:ligatures w14:val="none"/>
              </w:rPr>
              <w:t>Cantidad</w:t>
            </w:r>
          </w:p>
        </w:tc>
      </w:tr>
      <w:tr w:rsidR="00597A64" w:rsidRPr="00096AB9" w14:paraId="0F14C993" w14:textId="77777777">
        <w:trPr>
          <w:trHeight w:val="300"/>
        </w:trPr>
        <w:tc>
          <w:tcPr>
            <w:tcW w:w="1413" w:type="dxa"/>
            <w:tcBorders>
              <w:top w:val="single" w:sz="8" w:space="0" w:color="auto"/>
              <w:left w:val="single" w:sz="8" w:space="0" w:color="auto"/>
              <w:bottom w:val="nil"/>
              <w:right w:val="single" w:sz="4" w:space="0" w:color="auto"/>
            </w:tcBorders>
            <w:shd w:val="clear" w:color="auto" w:fill="auto"/>
            <w:vAlign w:val="bottom"/>
            <w:hideMark/>
          </w:tcPr>
          <w:p w14:paraId="17F4C334" w14:textId="77777777" w:rsidR="00597A64" w:rsidRPr="00597A64"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Jueves</w:t>
            </w:r>
          </w:p>
        </w:tc>
        <w:tc>
          <w:tcPr>
            <w:tcW w:w="2693" w:type="dxa"/>
            <w:vMerge w:val="restart"/>
            <w:tcBorders>
              <w:top w:val="single" w:sz="8" w:space="0" w:color="auto"/>
              <w:left w:val="single" w:sz="4" w:space="0" w:color="auto"/>
              <w:bottom w:val="single" w:sz="8" w:space="0" w:color="000000"/>
              <w:right w:val="nil"/>
            </w:tcBorders>
            <w:shd w:val="clear" w:color="auto" w:fill="auto"/>
            <w:vAlign w:val="center"/>
            <w:hideMark/>
          </w:tcPr>
          <w:p w14:paraId="23F15C69" w14:textId="77777777" w:rsidR="00597A64" w:rsidRPr="00597A64"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Albergue Villas Miravalle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72FCA9" w14:textId="77777777" w:rsidR="00597A64" w:rsidRPr="00597A64"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Libros Alandia</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53DB67" w14:textId="77777777" w:rsidR="00597A64" w:rsidRPr="00597A64"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100</w:t>
            </w:r>
          </w:p>
        </w:tc>
      </w:tr>
      <w:tr w:rsidR="00597A64" w:rsidRPr="00096AB9" w14:paraId="73096871" w14:textId="77777777">
        <w:trPr>
          <w:trHeight w:val="138"/>
        </w:trPr>
        <w:tc>
          <w:tcPr>
            <w:tcW w:w="1413" w:type="dxa"/>
            <w:tcBorders>
              <w:top w:val="nil"/>
              <w:left w:val="single" w:sz="8" w:space="0" w:color="auto"/>
              <w:bottom w:val="single" w:sz="8" w:space="0" w:color="auto"/>
              <w:right w:val="single" w:sz="4" w:space="0" w:color="auto"/>
            </w:tcBorders>
            <w:shd w:val="clear" w:color="auto" w:fill="auto"/>
            <w:vAlign w:val="bottom"/>
            <w:hideMark/>
          </w:tcPr>
          <w:p w14:paraId="2B85C6FF" w14:textId="77777777" w:rsidR="00597A64" w:rsidRPr="00597A64" w:rsidRDefault="00597A64">
            <w:pPr>
              <w:spacing w:after="0" w:line="240" w:lineRule="auto"/>
              <w:jc w:val="right"/>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17/10/2024</w:t>
            </w:r>
          </w:p>
        </w:tc>
        <w:tc>
          <w:tcPr>
            <w:tcW w:w="2693" w:type="dxa"/>
            <w:vMerge/>
            <w:tcBorders>
              <w:top w:val="single" w:sz="8" w:space="0" w:color="auto"/>
              <w:left w:val="single" w:sz="4" w:space="0" w:color="auto"/>
              <w:bottom w:val="single" w:sz="8" w:space="0" w:color="000000"/>
              <w:right w:val="nil"/>
            </w:tcBorders>
            <w:vAlign w:val="center"/>
            <w:hideMark/>
          </w:tcPr>
          <w:p w14:paraId="46300020" w14:textId="77777777" w:rsidR="00597A64" w:rsidRPr="00597A64"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3A819D26" w14:textId="77777777" w:rsidR="00597A64" w:rsidRPr="00597A64"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9768643" w14:textId="77777777" w:rsidR="00597A64" w:rsidRPr="00597A64"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r>
      <w:tr w:rsidR="00597A64" w:rsidRPr="00096AB9" w14:paraId="6AA2CEE7" w14:textId="77777777">
        <w:trPr>
          <w:trHeight w:val="300"/>
        </w:trPr>
        <w:tc>
          <w:tcPr>
            <w:tcW w:w="1413" w:type="dxa"/>
            <w:tcBorders>
              <w:top w:val="nil"/>
              <w:left w:val="single" w:sz="4" w:space="0" w:color="auto"/>
              <w:bottom w:val="nil"/>
              <w:right w:val="single" w:sz="4" w:space="0" w:color="auto"/>
            </w:tcBorders>
            <w:shd w:val="clear" w:color="auto" w:fill="auto"/>
            <w:vAlign w:val="bottom"/>
            <w:hideMark/>
          </w:tcPr>
          <w:p w14:paraId="4AF8A86B" w14:textId="77777777" w:rsidR="00597A64" w:rsidRPr="00597A64"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Viernes</w:t>
            </w:r>
          </w:p>
        </w:tc>
        <w:tc>
          <w:tcPr>
            <w:tcW w:w="2693" w:type="dxa"/>
            <w:vMerge w:val="restart"/>
            <w:tcBorders>
              <w:top w:val="nil"/>
              <w:left w:val="single" w:sz="4" w:space="0" w:color="auto"/>
              <w:bottom w:val="nil"/>
              <w:right w:val="nil"/>
            </w:tcBorders>
            <w:shd w:val="clear" w:color="auto" w:fill="auto"/>
            <w:vAlign w:val="center"/>
            <w:hideMark/>
          </w:tcPr>
          <w:p w14:paraId="4061E3F8" w14:textId="77777777" w:rsidR="00597A64" w:rsidRPr="00597A64"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El arenal</w:t>
            </w:r>
          </w:p>
        </w:tc>
        <w:tc>
          <w:tcPr>
            <w:tcW w:w="2835"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0673656F" w14:textId="77777777" w:rsidR="00597A64" w:rsidRPr="00597A64"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Libros Alandia y bolsas Negras</w:t>
            </w:r>
          </w:p>
        </w:tc>
        <w:tc>
          <w:tcPr>
            <w:tcW w:w="1418"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1406F99E" w14:textId="77777777" w:rsidR="00597A64" w:rsidRPr="00597A64"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50 y 50</w:t>
            </w:r>
          </w:p>
        </w:tc>
      </w:tr>
      <w:tr w:rsidR="00597A64" w:rsidRPr="00096AB9" w14:paraId="1FB89F61" w14:textId="77777777">
        <w:trPr>
          <w:trHeight w:val="84"/>
        </w:trPr>
        <w:tc>
          <w:tcPr>
            <w:tcW w:w="1413" w:type="dxa"/>
            <w:tcBorders>
              <w:top w:val="nil"/>
              <w:left w:val="single" w:sz="4" w:space="0" w:color="auto"/>
              <w:bottom w:val="nil"/>
              <w:right w:val="single" w:sz="4" w:space="0" w:color="auto"/>
            </w:tcBorders>
            <w:shd w:val="clear" w:color="auto" w:fill="auto"/>
            <w:vAlign w:val="bottom"/>
            <w:hideMark/>
          </w:tcPr>
          <w:p w14:paraId="02E87014" w14:textId="77777777" w:rsidR="00597A64" w:rsidRPr="00597A64" w:rsidRDefault="00597A64">
            <w:pPr>
              <w:spacing w:after="0" w:line="240" w:lineRule="auto"/>
              <w:jc w:val="right"/>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18/10/2024</w:t>
            </w:r>
          </w:p>
        </w:tc>
        <w:tc>
          <w:tcPr>
            <w:tcW w:w="2693" w:type="dxa"/>
            <w:vMerge/>
            <w:tcBorders>
              <w:top w:val="nil"/>
              <w:left w:val="single" w:sz="4" w:space="0" w:color="auto"/>
              <w:bottom w:val="nil"/>
              <w:right w:val="nil"/>
            </w:tcBorders>
            <w:vAlign w:val="center"/>
            <w:hideMark/>
          </w:tcPr>
          <w:p w14:paraId="2A2061EB" w14:textId="77777777" w:rsidR="00597A64" w:rsidRPr="00597A64"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c>
          <w:tcPr>
            <w:tcW w:w="2835" w:type="dxa"/>
            <w:vMerge/>
            <w:tcBorders>
              <w:top w:val="nil"/>
              <w:left w:val="single" w:sz="4" w:space="0" w:color="auto"/>
              <w:bottom w:val="single" w:sz="4" w:space="0" w:color="auto"/>
              <w:right w:val="single" w:sz="4" w:space="0" w:color="auto"/>
            </w:tcBorders>
            <w:vAlign w:val="center"/>
            <w:hideMark/>
          </w:tcPr>
          <w:p w14:paraId="3759461F" w14:textId="77777777" w:rsidR="00597A64" w:rsidRPr="00597A64"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c>
          <w:tcPr>
            <w:tcW w:w="1418" w:type="dxa"/>
            <w:vMerge/>
            <w:tcBorders>
              <w:top w:val="nil"/>
              <w:left w:val="single" w:sz="4" w:space="0" w:color="auto"/>
              <w:bottom w:val="single" w:sz="4" w:space="0" w:color="auto"/>
              <w:right w:val="single" w:sz="4" w:space="0" w:color="auto"/>
            </w:tcBorders>
            <w:vAlign w:val="center"/>
            <w:hideMark/>
          </w:tcPr>
          <w:p w14:paraId="76E3E442" w14:textId="77777777" w:rsidR="00597A64" w:rsidRPr="00597A64"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r>
      <w:tr w:rsidR="00597A64" w:rsidRPr="00096AB9" w14:paraId="23ABBD90" w14:textId="77777777">
        <w:trPr>
          <w:trHeight w:val="300"/>
        </w:trPr>
        <w:tc>
          <w:tcPr>
            <w:tcW w:w="1413" w:type="dxa"/>
            <w:tcBorders>
              <w:top w:val="single" w:sz="8" w:space="0" w:color="auto"/>
              <w:left w:val="single" w:sz="8" w:space="0" w:color="auto"/>
              <w:bottom w:val="nil"/>
              <w:right w:val="single" w:sz="4" w:space="0" w:color="auto"/>
            </w:tcBorders>
            <w:shd w:val="clear" w:color="auto" w:fill="auto"/>
            <w:vAlign w:val="bottom"/>
            <w:hideMark/>
          </w:tcPr>
          <w:p w14:paraId="08C71931" w14:textId="77777777" w:rsidR="00597A64" w:rsidRPr="00597A64"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Viernes</w:t>
            </w:r>
          </w:p>
        </w:tc>
        <w:tc>
          <w:tcPr>
            <w:tcW w:w="2693" w:type="dxa"/>
            <w:vMerge w:val="restart"/>
            <w:tcBorders>
              <w:top w:val="single" w:sz="8" w:space="0" w:color="auto"/>
              <w:left w:val="single" w:sz="4" w:space="0" w:color="auto"/>
              <w:bottom w:val="single" w:sz="8" w:space="0" w:color="000000"/>
              <w:right w:val="nil"/>
            </w:tcBorders>
            <w:shd w:val="clear" w:color="auto" w:fill="auto"/>
            <w:vAlign w:val="center"/>
            <w:hideMark/>
          </w:tcPr>
          <w:p w14:paraId="591E352E" w14:textId="77777777" w:rsidR="00597A64" w:rsidRPr="00597A64"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Unidad Deportiva Balcones del Sol</w:t>
            </w:r>
          </w:p>
        </w:tc>
        <w:tc>
          <w:tcPr>
            <w:tcW w:w="2835"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76EB1161" w14:textId="77777777" w:rsidR="00597A64" w:rsidRPr="00597A64"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Bolsas Moradas y Negras</w:t>
            </w:r>
          </w:p>
        </w:tc>
        <w:tc>
          <w:tcPr>
            <w:tcW w:w="1418"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3306B71E" w14:textId="77777777" w:rsidR="00597A64" w:rsidRPr="00597A64"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47 y 53</w:t>
            </w:r>
          </w:p>
        </w:tc>
      </w:tr>
      <w:tr w:rsidR="00597A64" w:rsidRPr="00096AB9" w14:paraId="44266AAC" w14:textId="77777777">
        <w:trPr>
          <w:trHeight w:val="154"/>
        </w:trPr>
        <w:tc>
          <w:tcPr>
            <w:tcW w:w="1413" w:type="dxa"/>
            <w:tcBorders>
              <w:top w:val="nil"/>
              <w:left w:val="single" w:sz="8" w:space="0" w:color="auto"/>
              <w:bottom w:val="single" w:sz="8" w:space="0" w:color="auto"/>
              <w:right w:val="single" w:sz="4" w:space="0" w:color="auto"/>
            </w:tcBorders>
            <w:shd w:val="clear" w:color="auto" w:fill="auto"/>
            <w:vAlign w:val="bottom"/>
            <w:hideMark/>
          </w:tcPr>
          <w:p w14:paraId="0E93F19E" w14:textId="77777777" w:rsidR="00597A64" w:rsidRPr="00597A64" w:rsidRDefault="00597A64">
            <w:pPr>
              <w:spacing w:after="0" w:line="240" w:lineRule="auto"/>
              <w:jc w:val="right"/>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18/10/2024</w:t>
            </w:r>
          </w:p>
        </w:tc>
        <w:tc>
          <w:tcPr>
            <w:tcW w:w="2693" w:type="dxa"/>
            <w:vMerge/>
            <w:tcBorders>
              <w:top w:val="single" w:sz="8" w:space="0" w:color="auto"/>
              <w:left w:val="single" w:sz="4" w:space="0" w:color="auto"/>
              <w:bottom w:val="single" w:sz="8" w:space="0" w:color="000000"/>
              <w:right w:val="nil"/>
            </w:tcBorders>
            <w:vAlign w:val="center"/>
            <w:hideMark/>
          </w:tcPr>
          <w:p w14:paraId="5CA8E5A1" w14:textId="77777777" w:rsidR="00597A64" w:rsidRPr="00597A64"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c>
          <w:tcPr>
            <w:tcW w:w="2835" w:type="dxa"/>
            <w:vMerge/>
            <w:tcBorders>
              <w:top w:val="nil"/>
              <w:left w:val="single" w:sz="4" w:space="0" w:color="auto"/>
              <w:bottom w:val="single" w:sz="4" w:space="0" w:color="auto"/>
              <w:right w:val="single" w:sz="4" w:space="0" w:color="auto"/>
            </w:tcBorders>
            <w:vAlign w:val="center"/>
            <w:hideMark/>
          </w:tcPr>
          <w:p w14:paraId="567E4A46" w14:textId="77777777" w:rsidR="00597A64" w:rsidRPr="00597A64"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c>
          <w:tcPr>
            <w:tcW w:w="1418" w:type="dxa"/>
            <w:vMerge/>
            <w:tcBorders>
              <w:top w:val="nil"/>
              <w:left w:val="single" w:sz="4" w:space="0" w:color="auto"/>
              <w:bottom w:val="single" w:sz="4" w:space="0" w:color="auto"/>
              <w:right w:val="single" w:sz="4" w:space="0" w:color="auto"/>
            </w:tcBorders>
            <w:vAlign w:val="center"/>
            <w:hideMark/>
          </w:tcPr>
          <w:p w14:paraId="45F431C7" w14:textId="77777777" w:rsidR="00597A64" w:rsidRPr="00597A64"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r>
      <w:tr w:rsidR="00597A64" w:rsidRPr="00096AB9" w14:paraId="17F2A08A" w14:textId="77777777">
        <w:trPr>
          <w:trHeight w:val="300"/>
        </w:trPr>
        <w:tc>
          <w:tcPr>
            <w:tcW w:w="1413" w:type="dxa"/>
            <w:tcBorders>
              <w:top w:val="nil"/>
              <w:left w:val="single" w:sz="4" w:space="0" w:color="auto"/>
              <w:bottom w:val="nil"/>
              <w:right w:val="single" w:sz="4" w:space="0" w:color="auto"/>
            </w:tcBorders>
            <w:shd w:val="clear" w:color="auto" w:fill="auto"/>
            <w:vAlign w:val="bottom"/>
            <w:hideMark/>
          </w:tcPr>
          <w:p w14:paraId="10D717FD" w14:textId="77777777" w:rsidR="00597A64" w:rsidRPr="00597A64"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Sábado</w:t>
            </w:r>
          </w:p>
        </w:tc>
        <w:tc>
          <w:tcPr>
            <w:tcW w:w="2693" w:type="dxa"/>
            <w:vMerge w:val="restart"/>
            <w:tcBorders>
              <w:top w:val="nil"/>
              <w:left w:val="single" w:sz="4" w:space="0" w:color="auto"/>
              <w:bottom w:val="nil"/>
              <w:right w:val="nil"/>
            </w:tcBorders>
            <w:shd w:val="clear" w:color="auto" w:fill="auto"/>
            <w:vAlign w:val="center"/>
            <w:hideMark/>
          </w:tcPr>
          <w:p w14:paraId="26BFEDAC" w14:textId="77777777" w:rsidR="00597A64" w:rsidRPr="00597A64"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Plaza de las américas Zapopan</w:t>
            </w:r>
          </w:p>
        </w:tc>
        <w:tc>
          <w:tcPr>
            <w:tcW w:w="2835"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2C0DB222" w14:textId="77777777" w:rsidR="00597A64" w:rsidRPr="00597A64"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Bolsas Negras</w:t>
            </w:r>
          </w:p>
        </w:tc>
        <w:tc>
          <w:tcPr>
            <w:tcW w:w="1418"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2477833E" w14:textId="77777777" w:rsidR="00597A64" w:rsidRPr="00597A64"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100</w:t>
            </w:r>
          </w:p>
        </w:tc>
      </w:tr>
      <w:tr w:rsidR="00597A64" w:rsidRPr="00096AB9" w14:paraId="01E0259A" w14:textId="77777777">
        <w:trPr>
          <w:trHeight w:val="230"/>
        </w:trPr>
        <w:tc>
          <w:tcPr>
            <w:tcW w:w="1413" w:type="dxa"/>
            <w:tcBorders>
              <w:top w:val="nil"/>
              <w:left w:val="single" w:sz="4" w:space="0" w:color="auto"/>
              <w:bottom w:val="nil"/>
              <w:right w:val="single" w:sz="4" w:space="0" w:color="auto"/>
            </w:tcBorders>
            <w:shd w:val="clear" w:color="auto" w:fill="auto"/>
            <w:vAlign w:val="bottom"/>
            <w:hideMark/>
          </w:tcPr>
          <w:p w14:paraId="52059EC1" w14:textId="77777777" w:rsidR="00597A64" w:rsidRPr="00597A64" w:rsidRDefault="00597A64">
            <w:pPr>
              <w:spacing w:after="0" w:line="240" w:lineRule="auto"/>
              <w:jc w:val="right"/>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19/10/2024</w:t>
            </w:r>
          </w:p>
        </w:tc>
        <w:tc>
          <w:tcPr>
            <w:tcW w:w="2693" w:type="dxa"/>
            <w:vMerge/>
            <w:tcBorders>
              <w:top w:val="nil"/>
              <w:left w:val="single" w:sz="4" w:space="0" w:color="auto"/>
              <w:bottom w:val="nil"/>
              <w:right w:val="nil"/>
            </w:tcBorders>
            <w:vAlign w:val="center"/>
            <w:hideMark/>
          </w:tcPr>
          <w:p w14:paraId="3CA83D09" w14:textId="77777777" w:rsidR="00597A64" w:rsidRPr="00597A64"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c>
          <w:tcPr>
            <w:tcW w:w="2835" w:type="dxa"/>
            <w:vMerge/>
            <w:tcBorders>
              <w:top w:val="nil"/>
              <w:left w:val="single" w:sz="4" w:space="0" w:color="auto"/>
              <w:bottom w:val="single" w:sz="4" w:space="0" w:color="auto"/>
              <w:right w:val="single" w:sz="4" w:space="0" w:color="auto"/>
            </w:tcBorders>
            <w:vAlign w:val="center"/>
            <w:hideMark/>
          </w:tcPr>
          <w:p w14:paraId="1D3A63D4" w14:textId="77777777" w:rsidR="00597A64" w:rsidRPr="00597A64"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c>
          <w:tcPr>
            <w:tcW w:w="1418" w:type="dxa"/>
            <w:vMerge/>
            <w:tcBorders>
              <w:top w:val="nil"/>
              <w:left w:val="single" w:sz="4" w:space="0" w:color="auto"/>
              <w:bottom w:val="single" w:sz="4" w:space="0" w:color="auto"/>
              <w:right w:val="single" w:sz="4" w:space="0" w:color="auto"/>
            </w:tcBorders>
            <w:vAlign w:val="center"/>
            <w:hideMark/>
          </w:tcPr>
          <w:p w14:paraId="64148285" w14:textId="77777777" w:rsidR="00597A64" w:rsidRPr="00597A64"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r>
      <w:tr w:rsidR="00597A64" w:rsidRPr="00096AB9" w14:paraId="3DE5EF37" w14:textId="77777777">
        <w:trPr>
          <w:trHeight w:val="300"/>
        </w:trPr>
        <w:tc>
          <w:tcPr>
            <w:tcW w:w="1413" w:type="dxa"/>
            <w:tcBorders>
              <w:top w:val="single" w:sz="8" w:space="0" w:color="auto"/>
              <w:left w:val="single" w:sz="8" w:space="0" w:color="auto"/>
              <w:bottom w:val="nil"/>
              <w:right w:val="single" w:sz="4" w:space="0" w:color="auto"/>
            </w:tcBorders>
            <w:shd w:val="clear" w:color="auto" w:fill="auto"/>
            <w:vAlign w:val="bottom"/>
            <w:hideMark/>
          </w:tcPr>
          <w:p w14:paraId="0F0F2D09" w14:textId="77777777" w:rsidR="00597A64" w:rsidRPr="00597A64"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Viernes</w:t>
            </w:r>
          </w:p>
        </w:tc>
        <w:tc>
          <w:tcPr>
            <w:tcW w:w="2693" w:type="dxa"/>
            <w:vMerge w:val="restart"/>
            <w:tcBorders>
              <w:top w:val="single" w:sz="8" w:space="0" w:color="auto"/>
              <w:left w:val="single" w:sz="4" w:space="0" w:color="auto"/>
              <w:bottom w:val="single" w:sz="8" w:space="0" w:color="000000"/>
              <w:right w:val="nil"/>
            </w:tcBorders>
            <w:shd w:val="clear" w:color="auto" w:fill="auto"/>
            <w:vAlign w:val="center"/>
            <w:hideMark/>
          </w:tcPr>
          <w:p w14:paraId="543F6C91" w14:textId="77777777" w:rsidR="00597A64" w:rsidRPr="00597A64"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Cuquío</w:t>
            </w:r>
          </w:p>
        </w:tc>
        <w:tc>
          <w:tcPr>
            <w:tcW w:w="2835"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2034CD4C" w14:textId="77777777" w:rsidR="00597A64" w:rsidRPr="00597A64"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Libros Alandia y bolsas Negras</w:t>
            </w:r>
          </w:p>
        </w:tc>
        <w:tc>
          <w:tcPr>
            <w:tcW w:w="1418"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24B48F30" w14:textId="77777777" w:rsidR="00597A64" w:rsidRPr="00597A64"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50 y 50</w:t>
            </w:r>
          </w:p>
        </w:tc>
      </w:tr>
      <w:tr w:rsidR="00597A64" w:rsidRPr="00096AB9" w14:paraId="14FBF88B" w14:textId="77777777">
        <w:trPr>
          <w:trHeight w:val="157"/>
        </w:trPr>
        <w:tc>
          <w:tcPr>
            <w:tcW w:w="1413" w:type="dxa"/>
            <w:tcBorders>
              <w:top w:val="nil"/>
              <w:left w:val="single" w:sz="8" w:space="0" w:color="auto"/>
              <w:bottom w:val="single" w:sz="8" w:space="0" w:color="auto"/>
              <w:right w:val="single" w:sz="4" w:space="0" w:color="auto"/>
            </w:tcBorders>
            <w:shd w:val="clear" w:color="auto" w:fill="auto"/>
            <w:vAlign w:val="bottom"/>
            <w:hideMark/>
          </w:tcPr>
          <w:p w14:paraId="3916F576" w14:textId="77777777" w:rsidR="00597A64" w:rsidRPr="00597A64" w:rsidRDefault="00597A64">
            <w:pPr>
              <w:spacing w:after="0" w:line="240" w:lineRule="auto"/>
              <w:jc w:val="right"/>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25/10/2024</w:t>
            </w:r>
          </w:p>
        </w:tc>
        <w:tc>
          <w:tcPr>
            <w:tcW w:w="2693" w:type="dxa"/>
            <w:vMerge/>
            <w:tcBorders>
              <w:top w:val="single" w:sz="8" w:space="0" w:color="auto"/>
              <w:left w:val="single" w:sz="4" w:space="0" w:color="auto"/>
              <w:bottom w:val="single" w:sz="8" w:space="0" w:color="000000"/>
              <w:right w:val="nil"/>
            </w:tcBorders>
            <w:vAlign w:val="center"/>
            <w:hideMark/>
          </w:tcPr>
          <w:p w14:paraId="40D37999" w14:textId="77777777" w:rsidR="00597A64" w:rsidRPr="00597A64"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c>
          <w:tcPr>
            <w:tcW w:w="2835" w:type="dxa"/>
            <w:vMerge/>
            <w:tcBorders>
              <w:top w:val="nil"/>
              <w:left w:val="single" w:sz="4" w:space="0" w:color="auto"/>
              <w:bottom w:val="single" w:sz="4" w:space="0" w:color="auto"/>
              <w:right w:val="single" w:sz="4" w:space="0" w:color="auto"/>
            </w:tcBorders>
            <w:vAlign w:val="center"/>
            <w:hideMark/>
          </w:tcPr>
          <w:p w14:paraId="0BECB23C" w14:textId="77777777" w:rsidR="00597A64" w:rsidRPr="00597A64"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c>
          <w:tcPr>
            <w:tcW w:w="1418" w:type="dxa"/>
            <w:vMerge/>
            <w:tcBorders>
              <w:top w:val="nil"/>
              <w:left w:val="single" w:sz="4" w:space="0" w:color="auto"/>
              <w:bottom w:val="single" w:sz="4" w:space="0" w:color="auto"/>
              <w:right w:val="single" w:sz="4" w:space="0" w:color="auto"/>
            </w:tcBorders>
            <w:vAlign w:val="center"/>
            <w:hideMark/>
          </w:tcPr>
          <w:p w14:paraId="127E5E7F" w14:textId="77777777" w:rsidR="00597A64" w:rsidRPr="00597A64"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r>
      <w:tr w:rsidR="00597A64" w:rsidRPr="00096AB9" w14:paraId="0432D878" w14:textId="77777777">
        <w:trPr>
          <w:trHeight w:val="300"/>
        </w:trPr>
        <w:tc>
          <w:tcPr>
            <w:tcW w:w="1413" w:type="dxa"/>
            <w:tcBorders>
              <w:top w:val="nil"/>
              <w:left w:val="single" w:sz="4" w:space="0" w:color="auto"/>
              <w:bottom w:val="nil"/>
              <w:right w:val="single" w:sz="4" w:space="0" w:color="auto"/>
            </w:tcBorders>
            <w:shd w:val="clear" w:color="auto" w:fill="auto"/>
            <w:vAlign w:val="bottom"/>
            <w:hideMark/>
          </w:tcPr>
          <w:p w14:paraId="217AAE23" w14:textId="77777777" w:rsidR="00597A64" w:rsidRPr="00597A64"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Sábado</w:t>
            </w:r>
          </w:p>
        </w:tc>
        <w:tc>
          <w:tcPr>
            <w:tcW w:w="2693" w:type="dxa"/>
            <w:vMerge w:val="restart"/>
            <w:tcBorders>
              <w:top w:val="nil"/>
              <w:left w:val="single" w:sz="4" w:space="0" w:color="auto"/>
              <w:bottom w:val="nil"/>
              <w:right w:val="nil"/>
            </w:tcBorders>
            <w:shd w:val="clear" w:color="auto" w:fill="auto"/>
            <w:vAlign w:val="center"/>
            <w:hideMark/>
          </w:tcPr>
          <w:p w14:paraId="7A772CAF" w14:textId="77777777" w:rsidR="00597A64" w:rsidRPr="00597A64"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 xml:space="preserve">Plaza </w:t>
            </w:r>
            <w:proofErr w:type="spellStart"/>
            <w:r w:rsidRPr="00597A64">
              <w:rPr>
                <w:rFonts w:ascii="Lucida Sans Unicode" w:eastAsia="Times New Roman" w:hAnsi="Lucida Sans Unicode" w:cs="Lucida Sans Unicode"/>
                <w:color w:val="000000"/>
                <w:kern w:val="0"/>
                <w:sz w:val="16"/>
                <w:szCs w:val="16"/>
                <w:lang w:eastAsia="es-MX"/>
                <w14:ligatures w14:val="none"/>
              </w:rPr>
              <w:t>Cihualpilli</w:t>
            </w:r>
            <w:proofErr w:type="spellEnd"/>
            <w:r w:rsidRPr="00597A64">
              <w:rPr>
                <w:rFonts w:ascii="Lucida Sans Unicode" w:eastAsia="Times New Roman" w:hAnsi="Lucida Sans Unicode" w:cs="Lucida Sans Unicode"/>
                <w:color w:val="000000"/>
                <w:kern w:val="0"/>
                <w:sz w:val="16"/>
                <w:szCs w:val="16"/>
                <w:lang w:eastAsia="es-MX"/>
                <w14:ligatures w14:val="none"/>
              </w:rPr>
              <w:t xml:space="preserve"> Tonalá</w:t>
            </w:r>
          </w:p>
        </w:tc>
        <w:tc>
          <w:tcPr>
            <w:tcW w:w="2835"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48FA29B6" w14:textId="77777777" w:rsidR="00597A64" w:rsidRPr="00597A64"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Bolsas Negras</w:t>
            </w:r>
          </w:p>
        </w:tc>
        <w:tc>
          <w:tcPr>
            <w:tcW w:w="1418"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401F19F0" w14:textId="77777777" w:rsidR="00597A64" w:rsidRPr="00597A64"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100</w:t>
            </w:r>
          </w:p>
        </w:tc>
      </w:tr>
      <w:tr w:rsidR="00597A64" w:rsidRPr="00096AB9" w14:paraId="10DCCD0F" w14:textId="77777777">
        <w:trPr>
          <w:trHeight w:val="233"/>
        </w:trPr>
        <w:tc>
          <w:tcPr>
            <w:tcW w:w="1413" w:type="dxa"/>
            <w:tcBorders>
              <w:top w:val="nil"/>
              <w:left w:val="single" w:sz="4" w:space="0" w:color="auto"/>
              <w:bottom w:val="nil"/>
              <w:right w:val="single" w:sz="4" w:space="0" w:color="auto"/>
            </w:tcBorders>
            <w:shd w:val="clear" w:color="auto" w:fill="auto"/>
            <w:vAlign w:val="bottom"/>
            <w:hideMark/>
          </w:tcPr>
          <w:p w14:paraId="2DA723A0" w14:textId="77777777" w:rsidR="00597A64" w:rsidRPr="00597A64" w:rsidRDefault="00597A64">
            <w:pPr>
              <w:spacing w:after="0" w:line="240" w:lineRule="auto"/>
              <w:jc w:val="right"/>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26/10/2024</w:t>
            </w:r>
          </w:p>
        </w:tc>
        <w:tc>
          <w:tcPr>
            <w:tcW w:w="2693" w:type="dxa"/>
            <w:vMerge/>
            <w:tcBorders>
              <w:top w:val="nil"/>
              <w:left w:val="single" w:sz="4" w:space="0" w:color="auto"/>
              <w:bottom w:val="nil"/>
              <w:right w:val="nil"/>
            </w:tcBorders>
            <w:vAlign w:val="center"/>
            <w:hideMark/>
          </w:tcPr>
          <w:p w14:paraId="000E752A" w14:textId="77777777" w:rsidR="00597A64" w:rsidRPr="00597A64"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c>
          <w:tcPr>
            <w:tcW w:w="2835" w:type="dxa"/>
            <w:vMerge/>
            <w:tcBorders>
              <w:top w:val="nil"/>
              <w:left w:val="single" w:sz="4" w:space="0" w:color="auto"/>
              <w:bottom w:val="single" w:sz="4" w:space="0" w:color="auto"/>
              <w:right w:val="single" w:sz="4" w:space="0" w:color="auto"/>
            </w:tcBorders>
            <w:vAlign w:val="center"/>
            <w:hideMark/>
          </w:tcPr>
          <w:p w14:paraId="45B17D09" w14:textId="77777777" w:rsidR="00597A64" w:rsidRPr="00597A64"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c>
          <w:tcPr>
            <w:tcW w:w="1418" w:type="dxa"/>
            <w:vMerge/>
            <w:tcBorders>
              <w:top w:val="nil"/>
              <w:left w:val="single" w:sz="4" w:space="0" w:color="auto"/>
              <w:bottom w:val="single" w:sz="4" w:space="0" w:color="auto"/>
              <w:right w:val="single" w:sz="4" w:space="0" w:color="auto"/>
            </w:tcBorders>
            <w:vAlign w:val="center"/>
            <w:hideMark/>
          </w:tcPr>
          <w:p w14:paraId="4516A5A0" w14:textId="77777777" w:rsidR="00597A64" w:rsidRPr="00597A64"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r>
      <w:tr w:rsidR="00597A64" w:rsidRPr="00096AB9" w14:paraId="3FDC6404" w14:textId="77777777">
        <w:trPr>
          <w:trHeight w:val="300"/>
        </w:trPr>
        <w:tc>
          <w:tcPr>
            <w:tcW w:w="1413" w:type="dxa"/>
            <w:tcBorders>
              <w:top w:val="single" w:sz="8" w:space="0" w:color="auto"/>
              <w:left w:val="single" w:sz="8" w:space="0" w:color="auto"/>
              <w:bottom w:val="nil"/>
              <w:right w:val="single" w:sz="4" w:space="0" w:color="auto"/>
            </w:tcBorders>
            <w:shd w:val="clear" w:color="auto" w:fill="auto"/>
            <w:vAlign w:val="bottom"/>
            <w:hideMark/>
          </w:tcPr>
          <w:p w14:paraId="01B37B70" w14:textId="77777777" w:rsidR="00597A64" w:rsidRPr="00597A64"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Sábado</w:t>
            </w:r>
          </w:p>
        </w:tc>
        <w:tc>
          <w:tcPr>
            <w:tcW w:w="2693" w:type="dxa"/>
            <w:vMerge w:val="restart"/>
            <w:tcBorders>
              <w:top w:val="single" w:sz="8" w:space="0" w:color="auto"/>
              <w:left w:val="single" w:sz="4" w:space="0" w:color="auto"/>
              <w:bottom w:val="single" w:sz="8" w:space="0" w:color="000000"/>
              <w:right w:val="nil"/>
            </w:tcBorders>
            <w:shd w:val="clear" w:color="auto" w:fill="auto"/>
            <w:vAlign w:val="center"/>
            <w:hideMark/>
          </w:tcPr>
          <w:p w14:paraId="5D9339FF" w14:textId="77777777" w:rsidR="00597A64" w:rsidRPr="00597A64"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Centro Multidisciplinario del Valle, Tlajomulco</w:t>
            </w:r>
          </w:p>
        </w:tc>
        <w:tc>
          <w:tcPr>
            <w:tcW w:w="2835"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7424E253" w14:textId="77777777" w:rsidR="00597A64" w:rsidRPr="00597A64"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Bolsas Negras</w:t>
            </w:r>
          </w:p>
        </w:tc>
        <w:tc>
          <w:tcPr>
            <w:tcW w:w="1418"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460B7034" w14:textId="77777777" w:rsidR="00597A64" w:rsidRPr="00597A64"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597A64">
              <w:rPr>
                <w:rFonts w:ascii="Lucida Sans Unicode" w:eastAsia="Times New Roman" w:hAnsi="Lucida Sans Unicode" w:cs="Lucida Sans Unicode"/>
                <w:color w:val="000000"/>
                <w:kern w:val="0"/>
                <w:sz w:val="16"/>
                <w:szCs w:val="16"/>
                <w:lang w:eastAsia="es-MX"/>
                <w14:ligatures w14:val="none"/>
              </w:rPr>
              <w:t>100</w:t>
            </w:r>
          </w:p>
        </w:tc>
      </w:tr>
      <w:tr w:rsidR="00597A64" w:rsidRPr="00096AB9" w14:paraId="0E270B1E" w14:textId="77777777">
        <w:trPr>
          <w:trHeight w:val="300"/>
        </w:trPr>
        <w:tc>
          <w:tcPr>
            <w:tcW w:w="1413" w:type="dxa"/>
            <w:tcBorders>
              <w:top w:val="nil"/>
              <w:left w:val="single" w:sz="8" w:space="0" w:color="auto"/>
              <w:bottom w:val="single" w:sz="8" w:space="0" w:color="auto"/>
              <w:right w:val="single" w:sz="4" w:space="0" w:color="auto"/>
            </w:tcBorders>
            <w:shd w:val="clear" w:color="auto" w:fill="auto"/>
            <w:vAlign w:val="bottom"/>
            <w:hideMark/>
          </w:tcPr>
          <w:p w14:paraId="04F5C13A" w14:textId="77777777" w:rsidR="00597A64" w:rsidRPr="00096AB9" w:rsidRDefault="00597A64">
            <w:pPr>
              <w:spacing w:after="0" w:line="240" w:lineRule="auto"/>
              <w:jc w:val="right"/>
              <w:rPr>
                <w:rFonts w:ascii="Lucida Sans Unicode" w:eastAsia="Times New Roman" w:hAnsi="Lucida Sans Unicode" w:cs="Lucida Sans Unicode"/>
                <w:color w:val="000000"/>
                <w:kern w:val="0"/>
                <w:sz w:val="16"/>
                <w:szCs w:val="16"/>
                <w:lang w:eastAsia="es-MX"/>
                <w14:ligatures w14:val="none"/>
              </w:rPr>
            </w:pPr>
            <w:r w:rsidRPr="00096AB9">
              <w:rPr>
                <w:rFonts w:ascii="Lucida Sans Unicode" w:eastAsia="Times New Roman" w:hAnsi="Lucida Sans Unicode" w:cs="Lucida Sans Unicode"/>
                <w:color w:val="000000"/>
                <w:kern w:val="0"/>
                <w:sz w:val="16"/>
                <w:szCs w:val="16"/>
                <w:lang w:eastAsia="es-MX"/>
                <w14:ligatures w14:val="none"/>
              </w:rPr>
              <w:t>26/10/2024</w:t>
            </w:r>
          </w:p>
        </w:tc>
        <w:tc>
          <w:tcPr>
            <w:tcW w:w="2693" w:type="dxa"/>
            <w:vMerge/>
            <w:tcBorders>
              <w:top w:val="single" w:sz="8" w:space="0" w:color="auto"/>
              <w:left w:val="single" w:sz="4" w:space="0" w:color="auto"/>
              <w:bottom w:val="single" w:sz="8" w:space="0" w:color="000000"/>
              <w:right w:val="nil"/>
            </w:tcBorders>
            <w:vAlign w:val="center"/>
            <w:hideMark/>
          </w:tcPr>
          <w:p w14:paraId="63028464" w14:textId="77777777" w:rsidR="00597A64" w:rsidRPr="00096AB9" w:rsidRDefault="00597A64">
            <w:pPr>
              <w:spacing w:after="0" w:line="240" w:lineRule="auto"/>
              <w:rPr>
                <w:rFonts w:ascii="Lucida Sans Unicode" w:eastAsia="Times New Roman" w:hAnsi="Lucida Sans Unicode" w:cs="Lucida Sans Unicode"/>
                <w:color w:val="000000"/>
                <w:kern w:val="0"/>
                <w:sz w:val="20"/>
                <w:szCs w:val="20"/>
                <w:lang w:eastAsia="es-MX"/>
                <w14:ligatures w14:val="none"/>
              </w:rPr>
            </w:pPr>
          </w:p>
        </w:tc>
        <w:tc>
          <w:tcPr>
            <w:tcW w:w="2835" w:type="dxa"/>
            <w:vMerge/>
            <w:tcBorders>
              <w:top w:val="nil"/>
              <w:left w:val="single" w:sz="4" w:space="0" w:color="auto"/>
              <w:bottom w:val="single" w:sz="4" w:space="0" w:color="auto"/>
              <w:right w:val="single" w:sz="4" w:space="0" w:color="auto"/>
            </w:tcBorders>
            <w:vAlign w:val="center"/>
            <w:hideMark/>
          </w:tcPr>
          <w:p w14:paraId="729DE49D" w14:textId="77777777" w:rsidR="00597A64" w:rsidRPr="00096AB9" w:rsidRDefault="00597A64">
            <w:pPr>
              <w:spacing w:after="0" w:line="240" w:lineRule="auto"/>
              <w:rPr>
                <w:rFonts w:ascii="Aptos Narrow" w:eastAsia="Times New Roman" w:hAnsi="Aptos Narrow" w:cs="Times New Roman"/>
                <w:color w:val="000000"/>
                <w:kern w:val="0"/>
                <w:lang w:eastAsia="es-MX"/>
                <w14:ligatures w14:val="none"/>
              </w:rPr>
            </w:pPr>
          </w:p>
        </w:tc>
        <w:tc>
          <w:tcPr>
            <w:tcW w:w="1418" w:type="dxa"/>
            <w:vMerge/>
            <w:tcBorders>
              <w:top w:val="nil"/>
              <w:left w:val="single" w:sz="4" w:space="0" w:color="auto"/>
              <w:bottom w:val="single" w:sz="4" w:space="0" w:color="auto"/>
              <w:right w:val="single" w:sz="4" w:space="0" w:color="auto"/>
            </w:tcBorders>
            <w:vAlign w:val="center"/>
            <w:hideMark/>
          </w:tcPr>
          <w:p w14:paraId="2E5857A4" w14:textId="77777777" w:rsidR="00597A64" w:rsidRPr="00096AB9" w:rsidRDefault="00597A64">
            <w:pPr>
              <w:spacing w:after="0" w:line="240" w:lineRule="auto"/>
              <w:rPr>
                <w:rFonts w:ascii="Aptos Narrow" w:eastAsia="Times New Roman" w:hAnsi="Aptos Narrow" w:cs="Times New Roman"/>
                <w:color w:val="000000"/>
                <w:kern w:val="0"/>
                <w:lang w:eastAsia="es-MX"/>
                <w14:ligatures w14:val="none"/>
              </w:rPr>
            </w:pPr>
          </w:p>
        </w:tc>
      </w:tr>
    </w:tbl>
    <w:p w14:paraId="0AE23DE4" w14:textId="77777777" w:rsidR="00597A64" w:rsidRDefault="00597A64" w:rsidP="00597A64">
      <w:pPr>
        <w:jc w:val="center"/>
        <w:rPr>
          <w:b/>
          <w:bCs/>
          <w:sz w:val="26"/>
          <w:szCs w:val="26"/>
        </w:rPr>
      </w:pPr>
    </w:p>
    <w:p w14:paraId="246D0BF4" w14:textId="77777777" w:rsidR="00597A64" w:rsidRDefault="00597A64" w:rsidP="00597A64">
      <w:pPr>
        <w:jc w:val="center"/>
        <w:rPr>
          <w:b/>
          <w:bCs/>
          <w:sz w:val="26"/>
          <w:szCs w:val="26"/>
        </w:rPr>
      </w:pPr>
    </w:p>
    <w:p w14:paraId="067044FE" w14:textId="77777777" w:rsidR="00597A64" w:rsidRDefault="00597A64" w:rsidP="00597A64">
      <w:pPr>
        <w:jc w:val="center"/>
        <w:rPr>
          <w:b/>
          <w:bCs/>
          <w:sz w:val="26"/>
          <w:szCs w:val="26"/>
        </w:rPr>
      </w:pPr>
    </w:p>
    <w:p w14:paraId="1C138457" w14:textId="77777777" w:rsidR="00597A64" w:rsidRDefault="00597A64" w:rsidP="00597A64">
      <w:pPr>
        <w:jc w:val="center"/>
        <w:rPr>
          <w:b/>
          <w:bCs/>
          <w:sz w:val="26"/>
          <w:szCs w:val="26"/>
        </w:rPr>
      </w:pPr>
    </w:p>
    <w:p w14:paraId="33C8BCB2" w14:textId="77777777" w:rsidR="00597A64" w:rsidRDefault="00597A64" w:rsidP="00597A64">
      <w:pPr>
        <w:jc w:val="center"/>
        <w:rPr>
          <w:b/>
          <w:bCs/>
          <w:sz w:val="26"/>
          <w:szCs w:val="26"/>
        </w:rPr>
      </w:pPr>
    </w:p>
    <w:p w14:paraId="137A1B0B" w14:textId="77777777" w:rsidR="00FC48FE" w:rsidRDefault="00FC48FE" w:rsidP="00597A64">
      <w:pPr>
        <w:jc w:val="center"/>
        <w:rPr>
          <w:b/>
          <w:bCs/>
          <w:sz w:val="26"/>
          <w:szCs w:val="26"/>
        </w:rPr>
      </w:pPr>
    </w:p>
    <w:p w14:paraId="5987844E" w14:textId="77777777" w:rsidR="00FC48FE" w:rsidRDefault="00FC48FE" w:rsidP="00597A64">
      <w:pPr>
        <w:jc w:val="center"/>
        <w:rPr>
          <w:b/>
          <w:bCs/>
          <w:sz w:val="26"/>
          <w:szCs w:val="26"/>
        </w:rPr>
      </w:pPr>
    </w:p>
    <w:p w14:paraId="5B35DDCC" w14:textId="77777777" w:rsidR="00FC48FE" w:rsidRDefault="00FC48FE" w:rsidP="00597A64">
      <w:pPr>
        <w:jc w:val="center"/>
        <w:rPr>
          <w:b/>
          <w:bCs/>
          <w:sz w:val="26"/>
          <w:szCs w:val="26"/>
        </w:rPr>
      </w:pPr>
    </w:p>
    <w:p w14:paraId="70BE0CAB" w14:textId="77777777" w:rsidR="00FC48FE" w:rsidRDefault="00FC48FE" w:rsidP="00597A64">
      <w:pPr>
        <w:jc w:val="center"/>
        <w:rPr>
          <w:b/>
          <w:bCs/>
          <w:sz w:val="26"/>
          <w:szCs w:val="26"/>
        </w:rPr>
      </w:pPr>
    </w:p>
    <w:p w14:paraId="71A76B2F" w14:textId="77777777" w:rsidR="00FC48FE" w:rsidRDefault="00FC48FE" w:rsidP="00597A64">
      <w:pPr>
        <w:jc w:val="center"/>
        <w:rPr>
          <w:b/>
          <w:bCs/>
          <w:sz w:val="26"/>
          <w:szCs w:val="26"/>
        </w:rPr>
      </w:pPr>
    </w:p>
    <w:p w14:paraId="1F444C31" w14:textId="77777777" w:rsidR="00FC48FE" w:rsidRDefault="00FC48FE" w:rsidP="00597A64">
      <w:pPr>
        <w:jc w:val="center"/>
        <w:rPr>
          <w:b/>
          <w:bCs/>
          <w:sz w:val="26"/>
          <w:szCs w:val="26"/>
        </w:rPr>
      </w:pPr>
    </w:p>
    <w:p w14:paraId="6DCAA2E1" w14:textId="77777777" w:rsidR="00FC48FE" w:rsidRPr="00045F95" w:rsidRDefault="00FC48FE" w:rsidP="00597A64">
      <w:pPr>
        <w:jc w:val="center"/>
        <w:rPr>
          <w:rFonts w:ascii="Lucida Sans Unicode" w:hAnsi="Lucida Sans Unicode" w:cs="Lucida Sans Unicode"/>
          <w:b/>
          <w:bCs/>
          <w:sz w:val="16"/>
          <w:szCs w:val="16"/>
        </w:rPr>
      </w:pPr>
    </w:p>
    <w:tbl>
      <w:tblPr>
        <w:tblStyle w:val="TableGrid"/>
        <w:tblW w:w="9217" w:type="dxa"/>
        <w:tblInd w:w="-5" w:type="dxa"/>
        <w:shd w:val="clear" w:color="auto" w:fill="60CAF3" w:themeFill="accent4" w:themeFillTint="99"/>
        <w:tblLook w:val="04A0" w:firstRow="1" w:lastRow="0" w:firstColumn="1" w:lastColumn="0" w:noHBand="0" w:noVBand="1"/>
      </w:tblPr>
      <w:tblGrid>
        <w:gridCol w:w="9217"/>
      </w:tblGrid>
      <w:tr w:rsidR="00AA5CA4" w:rsidRPr="00DE2E81" w14:paraId="6345B27C" w14:textId="77777777" w:rsidTr="00CC1559">
        <w:trPr>
          <w:trHeight w:val="357"/>
        </w:trPr>
        <w:tc>
          <w:tcPr>
            <w:tcW w:w="9217" w:type="dxa"/>
            <w:shd w:val="clear" w:color="auto" w:fill="4DBBB8"/>
          </w:tcPr>
          <w:p w14:paraId="588AE37A" w14:textId="77777777" w:rsidR="00597A64" w:rsidRPr="00E372B4" w:rsidRDefault="00597A64">
            <w:pPr>
              <w:jc w:val="center"/>
              <w:rPr>
                <w:rFonts w:ascii="Lucida Sans Unicode" w:hAnsi="Lucida Sans Unicode" w:cs="Lucida Sans Unicode"/>
                <w:sz w:val="24"/>
                <w:szCs w:val="24"/>
              </w:rPr>
            </w:pPr>
            <w:bookmarkStart w:id="69" w:name="_Hlk181087296"/>
            <w:r w:rsidRPr="00E372B4">
              <w:rPr>
                <w:rFonts w:ascii="Lucida Sans Unicode" w:hAnsi="Lucida Sans Unicode" w:cs="Lucida Sans Unicode"/>
                <w:color w:val="FFFFFF" w:themeColor="background1"/>
                <w:sz w:val="24"/>
                <w:szCs w:val="24"/>
              </w:rPr>
              <w:t>Ciclo de cine 2023 y su comparativa con 2024</w:t>
            </w:r>
          </w:p>
        </w:tc>
      </w:tr>
    </w:tbl>
    <w:tbl>
      <w:tblPr>
        <w:tblpPr w:leftFromText="141" w:rightFromText="141" w:vertAnchor="page" w:horzAnchor="margin" w:tblpXSpec="center" w:tblpY="11324"/>
        <w:tblW w:w="7699" w:type="dxa"/>
        <w:tblCellMar>
          <w:left w:w="70" w:type="dxa"/>
          <w:right w:w="70" w:type="dxa"/>
        </w:tblCellMar>
        <w:tblLook w:val="04A0" w:firstRow="1" w:lastRow="0" w:firstColumn="1" w:lastColumn="0" w:noHBand="0" w:noVBand="1"/>
      </w:tblPr>
      <w:tblGrid>
        <w:gridCol w:w="1129"/>
        <w:gridCol w:w="3438"/>
        <w:gridCol w:w="1992"/>
        <w:gridCol w:w="1140"/>
      </w:tblGrid>
      <w:tr w:rsidR="00045F95" w:rsidRPr="00B21CEA" w14:paraId="130B9D31" w14:textId="77777777" w:rsidTr="00045F95">
        <w:trPr>
          <w:trHeight w:val="251"/>
          <w:tblHeader/>
        </w:trPr>
        <w:tc>
          <w:tcPr>
            <w:tcW w:w="7699" w:type="dxa"/>
            <w:gridSpan w:val="4"/>
            <w:tcBorders>
              <w:top w:val="single" w:sz="4" w:space="0" w:color="auto"/>
              <w:left w:val="single" w:sz="4" w:space="0" w:color="auto"/>
              <w:bottom w:val="single" w:sz="4" w:space="0" w:color="auto"/>
              <w:right w:val="single" w:sz="4" w:space="0" w:color="auto"/>
            </w:tcBorders>
            <w:shd w:val="clear" w:color="auto" w:fill="4DBBB8"/>
            <w:vAlign w:val="center"/>
          </w:tcPr>
          <w:bookmarkEnd w:id="69"/>
          <w:p w14:paraId="2612B3F5" w14:textId="77777777" w:rsidR="00045F95" w:rsidRPr="00B21CEA" w:rsidRDefault="00045F95" w:rsidP="00045F95">
            <w:pPr>
              <w:pStyle w:val="NoSpacing"/>
              <w:jc w:val="center"/>
              <w:rPr>
                <w:rFonts w:ascii="Lucida Sans Unicode" w:hAnsi="Lucida Sans Unicode" w:cs="Lucida Sans Unicode"/>
                <w:b/>
                <w:bCs/>
                <w:color w:val="FFFFFF" w:themeColor="background1"/>
                <w:sz w:val="16"/>
                <w:szCs w:val="16"/>
              </w:rPr>
            </w:pPr>
            <w:r w:rsidRPr="00B21CEA">
              <w:rPr>
                <w:rFonts w:ascii="Lucida Sans Unicode" w:hAnsi="Lucida Sans Unicode" w:cs="Lucida Sans Unicode"/>
                <w:b/>
                <w:bCs/>
                <w:color w:val="FFFFFF" w:themeColor="background1"/>
                <w:sz w:val="16"/>
                <w:szCs w:val="16"/>
              </w:rPr>
              <w:t>Ciclo de cine 2023</w:t>
            </w:r>
          </w:p>
          <w:p w14:paraId="368E7AD9" w14:textId="77777777" w:rsidR="00045F95" w:rsidRPr="00B21CEA" w:rsidRDefault="00045F95" w:rsidP="00045F95">
            <w:pPr>
              <w:pStyle w:val="NoSpacing"/>
              <w:jc w:val="center"/>
              <w:rPr>
                <w:rFonts w:ascii="Lucida Sans Unicode" w:hAnsi="Lucida Sans Unicode" w:cs="Lucida Sans Unicode"/>
                <w:color w:val="FFFFFF" w:themeColor="background1"/>
                <w:sz w:val="16"/>
                <w:szCs w:val="16"/>
              </w:rPr>
            </w:pPr>
            <w:r w:rsidRPr="00B21CEA">
              <w:rPr>
                <w:rFonts w:ascii="Lucida Sans Unicode" w:hAnsi="Lucida Sans Unicode" w:cs="Lucida Sans Unicode"/>
                <w:color w:val="FFFFFF" w:themeColor="background1"/>
                <w:sz w:val="16"/>
                <w:szCs w:val="16"/>
              </w:rPr>
              <w:t>(729 asistentes)</w:t>
            </w:r>
          </w:p>
        </w:tc>
      </w:tr>
      <w:tr w:rsidR="00045F95" w:rsidRPr="00B21CEA" w14:paraId="4DF8E090" w14:textId="77777777" w:rsidTr="00045F95">
        <w:trPr>
          <w:trHeight w:val="215"/>
          <w:tblHeader/>
        </w:trPr>
        <w:tc>
          <w:tcPr>
            <w:tcW w:w="1129" w:type="dxa"/>
            <w:tcBorders>
              <w:top w:val="single" w:sz="4" w:space="0" w:color="auto"/>
              <w:left w:val="single" w:sz="4" w:space="0" w:color="auto"/>
              <w:bottom w:val="single" w:sz="4" w:space="0" w:color="auto"/>
              <w:right w:val="single" w:sz="4" w:space="0" w:color="auto"/>
            </w:tcBorders>
            <w:shd w:val="clear" w:color="auto" w:fill="00FFFF"/>
            <w:vAlign w:val="center"/>
            <w:hideMark/>
          </w:tcPr>
          <w:p w14:paraId="3F9A29C8" w14:textId="77777777" w:rsidR="00045F95" w:rsidRPr="00B21CEA" w:rsidRDefault="00045F95" w:rsidP="00045F95">
            <w:pPr>
              <w:pStyle w:val="NoSpacing"/>
              <w:jc w:val="center"/>
              <w:rPr>
                <w:rFonts w:ascii="Lucida Sans Unicode" w:hAnsi="Lucida Sans Unicode" w:cs="Lucida Sans Unicode"/>
                <w:b/>
                <w:bCs/>
                <w:color w:val="000000" w:themeColor="text1"/>
                <w:sz w:val="16"/>
                <w:szCs w:val="16"/>
              </w:rPr>
            </w:pPr>
            <w:r w:rsidRPr="00B21CEA">
              <w:rPr>
                <w:rFonts w:ascii="Lucida Sans Unicode" w:hAnsi="Lucida Sans Unicode" w:cs="Lucida Sans Unicode"/>
                <w:b/>
                <w:bCs/>
                <w:color w:val="000000" w:themeColor="text1"/>
                <w:sz w:val="16"/>
                <w:szCs w:val="16"/>
              </w:rPr>
              <w:t>Fecha</w:t>
            </w:r>
          </w:p>
        </w:tc>
        <w:tc>
          <w:tcPr>
            <w:tcW w:w="3438" w:type="dxa"/>
            <w:tcBorders>
              <w:top w:val="single" w:sz="4" w:space="0" w:color="auto"/>
              <w:left w:val="nil"/>
              <w:bottom w:val="single" w:sz="4" w:space="0" w:color="auto"/>
              <w:right w:val="single" w:sz="4" w:space="0" w:color="auto"/>
            </w:tcBorders>
            <w:shd w:val="clear" w:color="auto" w:fill="00FFFF"/>
            <w:vAlign w:val="center"/>
            <w:hideMark/>
          </w:tcPr>
          <w:p w14:paraId="1841B45A" w14:textId="77777777" w:rsidR="00045F95" w:rsidRPr="00B21CEA" w:rsidRDefault="00045F95" w:rsidP="00045F95">
            <w:pPr>
              <w:pStyle w:val="NoSpacing"/>
              <w:jc w:val="center"/>
              <w:rPr>
                <w:rFonts w:ascii="Lucida Sans Unicode" w:hAnsi="Lucida Sans Unicode" w:cs="Lucida Sans Unicode"/>
                <w:b/>
                <w:bCs/>
                <w:color w:val="000000" w:themeColor="text1"/>
                <w:sz w:val="16"/>
                <w:szCs w:val="16"/>
              </w:rPr>
            </w:pPr>
            <w:r w:rsidRPr="00B21CEA">
              <w:rPr>
                <w:rFonts w:ascii="Lucida Sans Unicode" w:hAnsi="Lucida Sans Unicode" w:cs="Lucida Sans Unicode"/>
                <w:b/>
                <w:bCs/>
                <w:color w:val="000000" w:themeColor="text1"/>
                <w:sz w:val="16"/>
                <w:szCs w:val="16"/>
              </w:rPr>
              <w:t>Sede</w:t>
            </w:r>
          </w:p>
        </w:tc>
        <w:tc>
          <w:tcPr>
            <w:tcW w:w="1992" w:type="dxa"/>
            <w:tcBorders>
              <w:top w:val="single" w:sz="4" w:space="0" w:color="auto"/>
              <w:left w:val="nil"/>
              <w:bottom w:val="single" w:sz="4" w:space="0" w:color="auto"/>
              <w:right w:val="single" w:sz="4" w:space="0" w:color="auto"/>
            </w:tcBorders>
            <w:shd w:val="clear" w:color="auto" w:fill="00FFFF"/>
            <w:vAlign w:val="center"/>
            <w:hideMark/>
          </w:tcPr>
          <w:p w14:paraId="2BB09A3E" w14:textId="77777777" w:rsidR="00045F95" w:rsidRPr="00B21CEA" w:rsidRDefault="00045F95" w:rsidP="00045F95">
            <w:pPr>
              <w:pStyle w:val="NoSpacing"/>
              <w:jc w:val="center"/>
              <w:rPr>
                <w:rFonts w:ascii="Lucida Sans Unicode" w:hAnsi="Lucida Sans Unicode" w:cs="Lucida Sans Unicode"/>
                <w:b/>
                <w:bCs/>
                <w:color w:val="000000" w:themeColor="text1"/>
                <w:sz w:val="16"/>
                <w:szCs w:val="16"/>
              </w:rPr>
            </w:pPr>
            <w:r w:rsidRPr="00B21CEA">
              <w:rPr>
                <w:rFonts w:ascii="Lucida Sans Unicode" w:hAnsi="Lucida Sans Unicode" w:cs="Lucida Sans Unicode"/>
                <w:b/>
                <w:bCs/>
                <w:color w:val="000000" w:themeColor="text1"/>
                <w:sz w:val="16"/>
                <w:szCs w:val="16"/>
              </w:rPr>
              <w:t>Película</w:t>
            </w:r>
          </w:p>
        </w:tc>
        <w:tc>
          <w:tcPr>
            <w:tcW w:w="1140" w:type="dxa"/>
            <w:tcBorders>
              <w:top w:val="single" w:sz="4" w:space="0" w:color="auto"/>
              <w:left w:val="nil"/>
              <w:bottom w:val="single" w:sz="4" w:space="0" w:color="auto"/>
              <w:right w:val="single" w:sz="4" w:space="0" w:color="auto"/>
            </w:tcBorders>
            <w:shd w:val="clear" w:color="auto" w:fill="00FFFF"/>
            <w:vAlign w:val="center"/>
            <w:hideMark/>
          </w:tcPr>
          <w:p w14:paraId="311A032F" w14:textId="77777777" w:rsidR="00045F95" w:rsidRPr="00B21CEA" w:rsidRDefault="00045F95" w:rsidP="00045F95">
            <w:pPr>
              <w:pStyle w:val="NoSpacing"/>
              <w:jc w:val="center"/>
              <w:rPr>
                <w:rFonts w:ascii="Lucida Sans Unicode" w:hAnsi="Lucida Sans Unicode" w:cs="Lucida Sans Unicode"/>
                <w:b/>
                <w:bCs/>
                <w:color w:val="000000" w:themeColor="text1"/>
                <w:sz w:val="16"/>
                <w:szCs w:val="16"/>
              </w:rPr>
            </w:pPr>
            <w:r w:rsidRPr="00B21CEA">
              <w:rPr>
                <w:rFonts w:ascii="Lucida Sans Unicode" w:hAnsi="Lucida Sans Unicode" w:cs="Lucida Sans Unicode"/>
                <w:b/>
                <w:bCs/>
                <w:color w:val="000000" w:themeColor="text1"/>
                <w:sz w:val="16"/>
                <w:szCs w:val="16"/>
              </w:rPr>
              <w:t>Asistentes</w:t>
            </w:r>
          </w:p>
        </w:tc>
      </w:tr>
      <w:tr w:rsidR="00045F95" w:rsidRPr="00B21CEA" w14:paraId="7EC080AA" w14:textId="77777777" w:rsidTr="00045F95">
        <w:trPr>
          <w:trHeight w:val="264"/>
        </w:trPr>
        <w:tc>
          <w:tcPr>
            <w:tcW w:w="1129" w:type="dxa"/>
            <w:tcBorders>
              <w:top w:val="nil"/>
              <w:left w:val="single" w:sz="4" w:space="0" w:color="auto"/>
              <w:bottom w:val="single" w:sz="4" w:space="0" w:color="auto"/>
              <w:right w:val="single" w:sz="4" w:space="0" w:color="auto"/>
            </w:tcBorders>
            <w:shd w:val="clear" w:color="000000" w:fill="FFFFFF"/>
            <w:vAlign w:val="center"/>
            <w:hideMark/>
          </w:tcPr>
          <w:p w14:paraId="5FCBE0E2" w14:textId="77777777" w:rsidR="00045F95" w:rsidRPr="00B21CEA" w:rsidRDefault="00045F95" w:rsidP="00045F95">
            <w:pPr>
              <w:pStyle w:val="NoSpacing"/>
              <w:rPr>
                <w:rFonts w:ascii="Lucida Sans Unicode" w:hAnsi="Lucida Sans Unicode" w:cs="Lucida Sans Unicode"/>
                <w:color w:val="000000"/>
                <w:sz w:val="16"/>
                <w:szCs w:val="16"/>
              </w:rPr>
            </w:pPr>
            <w:r w:rsidRPr="00B21CEA">
              <w:rPr>
                <w:rFonts w:ascii="Lucida Sans Unicode" w:hAnsi="Lucida Sans Unicode" w:cs="Lucida Sans Unicode"/>
                <w:color w:val="000000"/>
                <w:sz w:val="16"/>
                <w:szCs w:val="16"/>
              </w:rPr>
              <w:t>Jueves</w:t>
            </w:r>
          </w:p>
          <w:p w14:paraId="2B7F1F83" w14:textId="77777777" w:rsidR="00045F95" w:rsidRPr="00B21CEA" w:rsidRDefault="00045F95" w:rsidP="00045F95">
            <w:pPr>
              <w:pStyle w:val="NoSpacing"/>
              <w:jc w:val="center"/>
              <w:rPr>
                <w:rFonts w:ascii="Lucida Sans Unicode" w:hAnsi="Lucida Sans Unicode" w:cs="Lucida Sans Unicode"/>
                <w:color w:val="000000"/>
                <w:sz w:val="16"/>
                <w:szCs w:val="16"/>
              </w:rPr>
            </w:pPr>
            <w:r w:rsidRPr="00B21CEA">
              <w:rPr>
                <w:rFonts w:ascii="Lucida Sans Unicode" w:hAnsi="Lucida Sans Unicode" w:cs="Lucida Sans Unicode"/>
                <w:color w:val="000000"/>
                <w:sz w:val="16"/>
                <w:szCs w:val="16"/>
              </w:rPr>
              <w:t>21/09/23</w:t>
            </w:r>
          </w:p>
        </w:tc>
        <w:tc>
          <w:tcPr>
            <w:tcW w:w="3438" w:type="dxa"/>
            <w:tcBorders>
              <w:top w:val="nil"/>
              <w:left w:val="nil"/>
              <w:bottom w:val="single" w:sz="4" w:space="0" w:color="auto"/>
              <w:right w:val="single" w:sz="4" w:space="0" w:color="auto"/>
            </w:tcBorders>
            <w:shd w:val="clear" w:color="000000" w:fill="FFFFFF"/>
            <w:vAlign w:val="center"/>
            <w:hideMark/>
          </w:tcPr>
          <w:p w14:paraId="46E89D29" w14:textId="77777777" w:rsidR="00045F95" w:rsidRPr="00B21CEA" w:rsidRDefault="00045F95" w:rsidP="00045F95">
            <w:pPr>
              <w:pStyle w:val="NoSpacing"/>
              <w:jc w:val="center"/>
              <w:rPr>
                <w:rFonts w:ascii="Lucida Sans Unicode" w:hAnsi="Lucida Sans Unicode" w:cs="Lucida Sans Unicode"/>
                <w:color w:val="000000"/>
                <w:sz w:val="16"/>
                <w:szCs w:val="16"/>
              </w:rPr>
            </w:pPr>
            <w:r w:rsidRPr="00B21CEA">
              <w:rPr>
                <w:rFonts w:ascii="Lucida Sans Unicode" w:hAnsi="Lucida Sans Unicode" w:cs="Lucida Sans Unicode"/>
                <w:color w:val="000000"/>
                <w:sz w:val="16"/>
                <w:szCs w:val="16"/>
              </w:rPr>
              <w:t>Cineteca U de G</w:t>
            </w:r>
          </w:p>
        </w:tc>
        <w:tc>
          <w:tcPr>
            <w:tcW w:w="1992" w:type="dxa"/>
            <w:tcBorders>
              <w:top w:val="nil"/>
              <w:left w:val="nil"/>
              <w:bottom w:val="nil"/>
              <w:right w:val="nil"/>
            </w:tcBorders>
            <w:shd w:val="clear" w:color="auto" w:fill="auto"/>
            <w:vAlign w:val="center"/>
            <w:hideMark/>
          </w:tcPr>
          <w:p w14:paraId="64E20D0D" w14:textId="77777777" w:rsidR="00045F95" w:rsidRPr="00B21CEA" w:rsidRDefault="00045F95" w:rsidP="00045F95">
            <w:pPr>
              <w:pStyle w:val="NoSpacing"/>
              <w:jc w:val="center"/>
              <w:rPr>
                <w:rFonts w:ascii="Lucida Sans Unicode" w:hAnsi="Lucida Sans Unicode" w:cs="Lucida Sans Unicode"/>
                <w:b/>
                <w:bCs/>
                <w:color w:val="202124"/>
                <w:sz w:val="16"/>
                <w:szCs w:val="16"/>
              </w:rPr>
            </w:pPr>
            <w:r w:rsidRPr="00B21CEA">
              <w:rPr>
                <w:rFonts w:ascii="Lucida Sans Unicode" w:eastAsia="Times New Roman" w:hAnsi="Lucida Sans Unicode" w:cs="Lucida Sans Unicode"/>
                <w:color w:val="202124"/>
                <w:sz w:val="16"/>
                <w:szCs w:val="16"/>
              </w:rPr>
              <w:t>Inauguración</w:t>
            </w:r>
          </w:p>
          <w:p w14:paraId="4F1B9FC9" w14:textId="77777777" w:rsidR="00045F95" w:rsidRPr="00B21CEA" w:rsidRDefault="00045F95" w:rsidP="00045F95">
            <w:pPr>
              <w:pStyle w:val="NoSpacing"/>
              <w:jc w:val="center"/>
              <w:rPr>
                <w:rFonts w:ascii="Lucida Sans Unicode" w:hAnsi="Lucida Sans Unicode" w:cs="Lucida Sans Unicode"/>
                <w:b/>
                <w:bCs/>
                <w:color w:val="202124"/>
                <w:sz w:val="16"/>
                <w:szCs w:val="16"/>
              </w:rPr>
            </w:pPr>
            <w:r w:rsidRPr="00B21CEA">
              <w:rPr>
                <w:rFonts w:ascii="Lucida Sans Unicode" w:hAnsi="Lucida Sans Unicode" w:cs="Lucida Sans Unicode"/>
                <w:b/>
                <w:bCs/>
                <w:color w:val="202124"/>
                <w:sz w:val="16"/>
                <w:szCs w:val="16"/>
              </w:rPr>
              <w:t>En primera plana</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CDC9B8" w14:textId="77777777" w:rsidR="00045F95" w:rsidRPr="00B21CEA" w:rsidRDefault="00045F95" w:rsidP="00045F95">
            <w:pPr>
              <w:pStyle w:val="NoSpacing"/>
              <w:jc w:val="center"/>
              <w:rPr>
                <w:rFonts w:ascii="Lucida Sans Unicode" w:hAnsi="Lucida Sans Unicode" w:cs="Lucida Sans Unicode"/>
                <w:color w:val="202124"/>
                <w:sz w:val="16"/>
                <w:szCs w:val="16"/>
              </w:rPr>
            </w:pPr>
            <w:r w:rsidRPr="00B21CEA">
              <w:rPr>
                <w:rFonts w:ascii="Lucida Sans Unicode" w:hAnsi="Lucida Sans Unicode" w:cs="Lucida Sans Unicode"/>
                <w:color w:val="202124"/>
                <w:sz w:val="16"/>
                <w:szCs w:val="16"/>
              </w:rPr>
              <w:t>75</w:t>
            </w:r>
          </w:p>
        </w:tc>
      </w:tr>
      <w:tr w:rsidR="00045F95" w:rsidRPr="00B21CEA" w14:paraId="69089D71" w14:textId="77777777" w:rsidTr="00045F95">
        <w:trPr>
          <w:trHeight w:val="419"/>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3A14FE75" w14:textId="77777777" w:rsidR="00045F95" w:rsidRPr="00B21CEA" w:rsidRDefault="00045F95" w:rsidP="00045F95">
            <w:pPr>
              <w:pStyle w:val="NoSpacing"/>
              <w:rPr>
                <w:rFonts w:ascii="Lucida Sans Unicode" w:hAnsi="Lucida Sans Unicode" w:cs="Lucida Sans Unicode"/>
                <w:color w:val="000000"/>
                <w:sz w:val="16"/>
                <w:szCs w:val="16"/>
              </w:rPr>
            </w:pPr>
            <w:r w:rsidRPr="00B21CEA">
              <w:rPr>
                <w:rFonts w:ascii="Lucida Sans Unicode" w:hAnsi="Lucida Sans Unicode" w:cs="Lucida Sans Unicode"/>
                <w:color w:val="000000"/>
                <w:sz w:val="16"/>
                <w:szCs w:val="16"/>
              </w:rPr>
              <w:t>Viernes</w:t>
            </w:r>
          </w:p>
          <w:p w14:paraId="52729C5B" w14:textId="77777777" w:rsidR="00045F95" w:rsidRPr="00B21CEA" w:rsidRDefault="00045F95" w:rsidP="00045F95">
            <w:pPr>
              <w:pStyle w:val="NoSpacing"/>
              <w:jc w:val="center"/>
              <w:rPr>
                <w:rFonts w:ascii="Lucida Sans Unicode" w:hAnsi="Lucida Sans Unicode" w:cs="Lucida Sans Unicode"/>
                <w:color w:val="000000"/>
                <w:sz w:val="16"/>
                <w:szCs w:val="16"/>
              </w:rPr>
            </w:pPr>
            <w:r w:rsidRPr="00B21CEA">
              <w:rPr>
                <w:rFonts w:ascii="Lucida Sans Unicode" w:hAnsi="Lucida Sans Unicode" w:cs="Lucida Sans Unicode"/>
                <w:color w:val="000000"/>
                <w:sz w:val="16"/>
                <w:szCs w:val="16"/>
              </w:rPr>
              <w:t>22/09/23</w:t>
            </w:r>
          </w:p>
          <w:p w14:paraId="11E51E56" w14:textId="77777777" w:rsidR="00045F95" w:rsidRPr="00B21CEA" w:rsidRDefault="00045F95" w:rsidP="00045F95">
            <w:pPr>
              <w:pStyle w:val="NoSpacing"/>
              <w:jc w:val="center"/>
              <w:rPr>
                <w:rFonts w:ascii="Lucida Sans Unicode" w:hAnsi="Lucida Sans Unicode" w:cs="Lucida Sans Unicode"/>
                <w:color w:val="000000"/>
                <w:sz w:val="16"/>
                <w:szCs w:val="16"/>
              </w:rPr>
            </w:pPr>
          </w:p>
        </w:tc>
        <w:tc>
          <w:tcPr>
            <w:tcW w:w="3438" w:type="dxa"/>
            <w:tcBorders>
              <w:top w:val="nil"/>
              <w:left w:val="nil"/>
              <w:bottom w:val="single" w:sz="4" w:space="0" w:color="auto"/>
              <w:right w:val="single" w:sz="4" w:space="0" w:color="auto"/>
            </w:tcBorders>
            <w:shd w:val="clear" w:color="auto" w:fill="auto"/>
            <w:vAlign w:val="center"/>
            <w:hideMark/>
          </w:tcPr>
          <w:p w14:paraId="1DC98377" w14:textId="77777777" w:rsidR="00045F95" w:rsidRPr="00B21CEA" w:rsidRDefault="00045F95" w:rsidP="00045F95">
            <w:pPr>
              <w:pStyle w:val="NoSpacing"/>
              <w:jc w:val="center"/>
              <w:rPr>
                <w:rFonts w:ascii="Lucida Sans Unicode" w:hAnsi="Lucida Sans Unicode" w:cs="Lucida Sans Unicode"/>
                <w:color w:val="000000"/>
                <w:sz w:val="16"/>
                <w:szCs w:val="16"/>
              </w:rPr>
            </w:pPr>
            <w:r w:rsidRPr="00B21CEA">
              <w:rPr>
                <w:rFonts w:ascii="Lucida Sans Unicode" w:hAnsi="Lucida Sans Unicode" w:cs="Lucida Sans Unicode"/>
                <w:color w:val="000000"/>
                <w:sz w:val="16"/>
                <w:szCs w:val="16"/>
              </w:rPr>
              <w:t>Centro Cultural el Refugio Tlaquepaque</w:t>
            </w:r>
          </w:p>
        </w:tc>
        <w:tc>
          <w:tcPr>
            <w:tcW w:w="1992" w:type="dxa"/>
            <w:tcBorders>
              <w:top w:val="single" w:sz="4" w:space="0" w:color="auto"/>
              <w:left w:val="nil"/>
              <w:bottom w:val="single" w:sz="4" w:space="0" w:color="auto"/>
              <w:right w:val="nil"/>
            </w:tcBorders>
            <w:shd w:val="clear" w:color="auto" w:fill="auto"/>
            <w:vAlign w:val="center"/>
            <w:hideMark/>
          </w:tcPr>
          <w:p w14:paraId="56C524E0" w14:textId="77777777" w:rsidR="00045F95" w:rsidRPr="00B21CEA" w:rsidRDefault="00045F95" w:rsidP="00045F95">
            <w:pPr>
              <w:pStyle w:val="NoSpacing"/>
              <w:jc w:val="center"/>
              <w:rPr>
                <w:rFonts w:ascii="Lucida Sans Unicode" w:hAnsi="Lucida Sans Unicode" w:cs="Lucida Sans Unicode"/>
                <w:b/>
                <w:bCs/>
                <w:color w:val="000000"/>
                <w:sz w:val="16"/>
                <w:szCs w:val="16"/>
              </w:rPr>
            </w:pPr>
            <w:r w:rsidRPr="00B21CEA">
              <w:rPr>
                <w:rFonts w:ascii="Lucida Sans Unicode" w:hAnsi="Lucida Sans Unicode" w:cs="Lucida Sans Unicode"/>
                <w:b/>
                <w:bCs/>
                <w:color w:val="000000"/>
                <w:sz w:val="16"/>
                <w:szCs w:val="16"/>
              </w:rPr>
              <w:t>Güeros</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48B80" w14:textId="77777777" w:rsidR="00045F95" w:rsidRPr="00B21CEA" w:rsidRDefault="00045F95" w:rsidP="00045F95">
            <w:pPr>
              <w:pStyle w:val="NoSpacing"/>
              <w:jc w:val="center"/>
              <w:rPr>
                <w:rFonts w:ascii="Lucida Sans Unicode" w:hAnsi="Lucida Sans Unicode" w:cs="Lucida Sans Unicode"/>
                <w:color w:val="000000"/>
                <w:sz w:val="16"/>
                <w:szCs w:val="16"/>
              </w:rPr>
            </w:pPr>
            <w:r w:rsidRPr="00B21CEA">
              <w:rPr>
                <w:rFonts w:ascii="Lucida Sans Unicode" w:hAnsi="Lucida Sans Unicode" w:cs="Lucida Sans Unicode"/>
                <w:color w:val="000000"/>
                <w:sz w:val="16"/>
                <w:szCs w:val="16"/>
              </w:rPr>
              <w:t>7</w:t>
            </w:r>
          </w:p>
        </w:tc>
      </w:tr>
      <w:tr w:rsidR="00045F95" w:rsidRPr="00B21CEA" w14:paraId="54C11D0C" w14:textId="77777777" w:rsidTr="00045F95">
        <w:trPr>
          <w:trHeight w:val="412"/>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0A8CE021" w14:textId="77777777" w:rsidR="00045F95" w:rsidRPr="00B21CEA" w:rsidRDefault="00045F95" w:rsidP="00045F95">
            <w:pPr>
              <w:pStyle w:val="NoSpacing"/>
              <w:jc w:val="center"/>
              <w:rPr>
                <w:rFonts w:ascii="Lucida Sans Unicode" w:hAnsi="Lucida Sans Unicode" w:cs="Lucida Sans Unicode"/>
                <w:color w:val="000000"/>
                <w:sz w:val="16"/>
                <w:szCs w:val="16"/>
              </w:rPr>
            </w:pPr>
            <w:r w:rsidRPr="00B21CEA">
              <w:rPr>
                <w:rFonts w:ascii="Lucida Sans Unicode" w:hAnsi="Lucida Sans Unicode" w:cs="Lucida Sans Unicode"/>
                <w:color w:val="000000"/>
                <w:sz w:val="16"/>
                <w:szCs w:val="16"/>
              </w:rPr>
              <w:t>Viernes</w:t>
            </w:r>
          </w:p>
          <w:p w14:paraId="597F10ED" w14:textId="77777777" w:rsidR="00045F95" w:rsidRPr="00B21CEA" w:rsidRDefault="00045F95" w:rsidP="00045F95">
            <w:pPr>
              <w:pStyle w:val="NoSpacing"/>
              <w:jc w:val="center"/>
              <w:rPr>
                <w:rFonts w:ascii="Lucida Sans Unicode" w:hAnsi="Lucida Sans Unicode" w:cs="Lucida Sans Unicode"/>
                <w:color w:val="000000"/>
                <w:sz w:val="16"/>
                <w:szCs w:val="16"/>
              </w:rPr>
            </w:pPr>
            <w:r w:rsidRPr="00B21CEA">
              <w:rPr>
                <w:rFonts w:ascii="Lucida Sans Unicode" w:hAnsi="Lucida Sans Unicode" w:cs="Lucida Sans Unicode"/>
                <w:color w:val="000000"/>
                <w:sz w:val="16"/>
                <w:szCs w:val="16"/>
              </w:rPr>
              <w:t>22/09/23</w:t>
            </w:r>
          </w:p>
        </w:tc>
        <w:tc>
          <w:tcPr>
            <w:tcW w:w="3438" w:type="dxa"/>
            <w:tcBorders>
              <w:top w:val="nil"/>
              <w:left w:val="nil"/>
              <w:bottom w:val="single" w:sz="4" w:space="0" w:color="auto"/>
              <w:right w:val="single" w:sz="4" w:space="0" w:color="auto"/>
            </w:tcBorders>
            <w:shd w:val="clear" w:color="auto" w:fill="auto"/>
            <w:vAlign w:val="center"/>
            <w:hideMark/>
          </w:tcPr>
          <w:p w14:paraId="7AB9441D" w14:textId="77777777" w:rsidR="00045F95" w:rsidRPr="00B21CEA" w:rsidRDefault="00045F95" w:rsidP="00045F95">
            <w:pPr>
              <w:pStyle w:val="NoSpacing"/>
              <w:jc w:val="center"/>
              <w:rPr>
                <w:rFonts w:ascii="Lucida Sans Unicode" w:hAnsi="Lucida Sans Unicode" w:cs="Lucida Sans Unicode"/>
                <w:color w:val="000000"/>
                <w:sz w:val="16"/>
                <w:szCs w:val="16"/>
              </w:rPr>
            </w:pPr>
            <w:r w:rsidRPr="00B21CEA">
              <w:rPr>
                <w:rFonts w:ascii="Lucida Sans Unicode" w:hAnsi="Lucida Sans Unicode" w:cs="Lucida Sans Unicode"/>
                <w:color w:val="000000"/>
                <w:sz w:val="16"/>
                <w:szCs w:val="16"/>
              </w:rPr>
              <w:t xml:space="preserve">Plaza </w:t>
            </w:r>
            <w:proofErr w:type="spellStart"/>
            <w:r w:rsidRPr="00B21CEA">
              <w:rPr>
                <w:rFonts w:ascii="Lucida Sans Unicode" w:hAnsi="Lucida Sans Unicode" w:cs="Lucida Sans Unicode"/>
                <w:color w:val="000000"/>
                <w:sz w:val="16"/>
                <w:szCs w:val="16"/>
              </w:rPr>
              <w:t>Cihualpilli</w:t>
            </w:r>
            <w:proofErr w:type="spellEnd"/>
            <w:r w:rsidRPr="00B21CEA">
              <w:rPr>
                <w:rFonts w:ascii="Lucida Sans Unicode" w:hAnsi="Lucida Sans Unicode" w:cs="Lucida Sans Unicode"/>
                <w:color w:val="000000"/>
                <w:sz w:val="16"/>
                <w:szCs w:val="16"/>
              </w:rPr>
              <w:t xml:space="preserve"> Tonalá</w:t>
            </w:r>
          </w:p>
        </w:tc>
        <w:tc>
          <w:tcPr>
            <w:tcW w:w="1992" w:type="dxa"/>
            <w:tcBorders>
              <w:top w:val="nil"/>
              <w:left w:val="nil"/>
              <w:bottom w:val="single" w:sz="4" w:space="0" w:color="auto"/>
              <w:right w:val="nil"/>
            </w:tcBorders>
            <w:shd w:val="clear" w:color="auto" w:fill="auto"/>
            <w:vAlign w:val="center"/>
            <w:hideMark/>
          </w:tcPr>
          <w:p w14:paraId="3076FB95" w14:textId="77777777" w:rsidR="00045F95" w:rsidRPr="00B21CEA" w:rsidRDefault="00045F95" w:rsidP="00045F95">
            <w:pPr>
              <w:pStyle w:val="NoSpacing"/>
              <w:jc w:val="center"/>
              <w:rPr>
                <w:rFonts w:ascii="Lucida Sans Unicode" w:hAnsi="Lucida Sans Unicode" w:cs="Lucida Sans Unicode"/>
                <w:b/>
                <w:bCs/>
                <w:color w:val="000000"/>
                <w:sz w:val="16"/>
                <w:szCs w:val="16"/>
              </w:rPr>
            </w:pPr>
            <w:r w:rsidRPr="00B21CEA">
              <w:rPr>
                <w:rFonts w:ascii="Lucida Sans Unicode" w:hAnsi="Lucida Sans Unicode" w:cs="Lucida Sans Unicode"/>
                <w:b/>
                <w:bCs/>
                <w:color w:val="000000"/>
                <w:sz w:val="16"/>
                <w:szCs w:val="16"/>
              </w:rPr>
              <w:t>Ron da error</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9E3E19" w14:textId="77777777" w:rsidR="00045F95" w:rsidRPr="00B21CEA" w:rsidRDefault="00045F95" w:rsidP="00045F95">
            <w:pPr>
              <w:pStyle w:val="NoSpacing"/>
              <w:jc w:val="center"/>
              <w:rPr>
                <w:rFonts w:ascii="Lucida Sans Unicode" w:hAnsi="Lucida Sans Unicode" w:cs="Lucida Sans Unicode"/>
                <w:color w:val="000000"/>
                <w:sz w:val="16"/>
                <w:szCs w:val="16"/>
                <w:u w:val="single"/>
              </w:rPr>
            </w:pPr>
            <w:r w:rsidRPr="00B21CEA">
              <w:rPr>
                <w:rFonts w:ascii="Lucida Sans Unicode" w:hAnsi="Lucida Sans Unicode" w:cs="Lucida Sans Unicode"/>
                <w:color w:val="000000"/>
                <w:sz w:val="16"/>
                <w:szCs w:val="16"/>
                <w:u w:val="single"/>
              </w:rPr>
              <w:t>142</w:t>
            </w:r>
          </w:p>
        </w:tc>
      </w:tr>
      <w:tr w:rsidR="00045F95" w:rsidRPr="00B21CEA" w14:paraId="7764096E" w14:textId="77777777" w:rsidTr="00045F95">
        <w:trPr>
          <w:trHeight w:val="417"/>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0F8438A5" w14:textId="77777777" w:rsidR="00045F95" w:rsidRPr="00B21CEA" w:rsidRDefault="00045F95" w:rsidP="00045F95">
            <w:pPr>
              <w:pStyle w:val="NoSpacing"/>
              <w:rPr>
                <w:rFonts w:ascii="Lucida Sans Unicode" w:hAnsi="Lucida Sans Unicode" w:cs="Lucida Sans Unicode"/>
                <w:color w:val="000000"/>
                <w:sz w:val="16"/>
                <w:szCs w:val="16"/>
              </w:rPr>
            </w:pPr>
            <w:r w:rsidRPr="00B21CEA">
              <w:rPr>
                <w:rFonts w:ascii="Lucida Sans Unicode" w:hAnsi="Lucida Sans Unicode" w:cs="Lucida Sans Unicode"/>
                <w:color w:val="000000"/>
                <w:sz w:val="16"/>
                <w:szCs w:val="16"/>
              </w:rPr>
              <w:t>Sábado</w:t>
            </w:r>
          </w:p>
          <w:p w14:paraId="5E7DB8E7" w14:textId="77777777" w:rsidR="00045F95" w:rsidRPr="00B21CEA" w:rsidRDefault="00045F95" w:rsidP="00045F95">
            <w:pPr>
              <w:pStyle w:val="NoSpacing"/>
              <w:jc w:val="center"/>
              <w:rPr>
                <w:rFonts w:ascii="Lucida Sans Unicode" w:hAnsi="Lucida Sans Unicode" w:cs="Lucida Sans Unicode"/>
                <w:color w:val="000000"/>
                <w:sz w:val="16"/>
                <w:szCs w:val="16"/>
              </w:rPr>
            </w:pPr>
            <w:r w:rsidRPr="00B21CEA">
              <w:rPr>
                <w:rFonts w:ascii="Lucida Sans Unicode" w:hAnsi="Lucida Sans Unicode" w:cs="Lucida Sans Unicode"/>
                <w:color w:val="000000"/>
                <w:sz w:val="16"/>
                <w:szCs w:val="16"/>
              </w:rPr>
              <w:t>23/09/23</w:t>
            </w:r>
          </w:p>
        </w:tc>
        <w:tc>
          <w:tcPr>
            <w:tcW w:w="3438" w:type="dxa"/>
            <w:tcBorders>
              <w:top w:val="nil"/>
              <w:left w:val="nil"/>
              <w:bottom w:val="single" w:sz="4" w:space="0" w:color="auto"/>
              <w:right w:val="single" w:sz="4" w:space="0" w:color="auto"/>
            </w:tcBorders>
            <w:shd w:val="clear" w:color="auto" w:fill="auto"/>
            <w:vAlign w:val="center"/>
            <w:hideMark/>
          </w:tcPr>
          <w:p w14:paraId="182B6125" w14:textId="77777777" w:rsidR="00045F95" w:rsidRPr="00B21CEA" w:rsidRDefault="00045F95" w:rsidP="00045F95">
            <w:pPr>
              <w:pStyle w:val="NoSpacing"/>
              <w:jc w:val="center"/>
              <w:rPr>
                <w:rFonts w:ascii="Lucida Sans Unicode" w:hAnsi="Lucida Sans Unicode" w:cs="Lucida Sans Unicode"/>
                <w:color w:val="000000"/>
                <w:sz w:val="16"/>
                <w:szCs w:val="16"/>
              </w:rPr>
            </w:pPr>
            <w:r w:rsidRPr="00B21CEA">
              <w:rPr>
                <w:rFonts w:ascii="Lucida Sans Unicode" w:hAnsi="Lucida Sans Unicode" w:cs="Lucida Sans Unicode"/>
                <w:color w:val="000000"/>
                <w:sz w:val="16"/>
                <w:szCs w:val="16"/>
              </w:rPr>
              <w:t>Plaza las Américas Zapopan</w:t>
            </w:r>
          </w:p>
        </w:tc>
        <w:tc>
          <w:tcPr>
            <w:tcW w:w="1992" w:type="dxa"/>
            <w:tcBorders>
              <w:top w:val="nil"/>
              <w:left w:val="nil"/>
              <w:bottom w:val="single" w:sz="4" w:space="0" w:color="auto"/>
              <w:right w:val="nil"/>
            </w:tcBorders>
            <w:shd w:val="clear" w:color="auto" w:fill="auto"/>
            <w:vAlign w:val="center"/>
            <w:hideMark/>
          </w:tcPr>
          <w:p w14:paraId="533A7925" w14:textId="77777777" w:rsidR="00045F95" w:rsidRPr="00B21CEA" w:rsidRDefault="00045F95" w:rsidP="00045F95">
            <w:pPr>
              <w:pStyle w:val="NoSpacing"/>
              <w:jc w:val="center"/>
              <w:rPr>
                <w:rFonts w:ascii="Lucida Sans Unicode" w:hAnsi="Lucida Sans Unicode" w:cs="Lucida Sans Unicode"/>
                <w:b/>
                <w:bCs/>
                <w:color w:val="000000"/>
                <w:sz w:val="16"/>
                <w:szCs w:val="16"/>
              </w:rPr>
            </w:pPr>
            <w:r w:rsidRPr="00B21CEA">
              <w:rPr>
                <w:rFonts w:ascii="Lucida Sans Unicode" w:hAnsi="Lucida Sans Unicode" w:cs="Lucida Sans Unicode"/>
                <w:b/>
                <w:bCs/>
                <w:color w:val="000000"/>
                <w:sz w:val="16"/>
                <w:szCs w:val="16"/>
              </w:rPr>
              <w:t>Encanto</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465CD5" w14:textId="77777777" w:rsidR="00045F95" w:rsidRPr="00B21CEA" w:rsidRDefault="00045F95" w:rsidP="00045F95">
            <w:pPr>
              <w:pStyle w:val="NoSpacing"/>
              <w:jc w:val="center"/>
              <w:rPr>
                <w:rFonts w:ascii="Lucida Sans Unicode" w:hAnsi="Lucida Sans Unicode" w:cs="Lucida Sans Unicode"/>
                <w:color w:val="000000"/>
                <w:sz w:val="16"/>
                <w:szCs w:val="16"/>
                <w:u w:val="single"/>
              </w:rPr>
            </w:pPr>
            <w:r w:rsidRPr="00B21CEA">
              <w:rPr>
                <w:rFonts w:ascii="Lucida Sans Unicode" w:hAnsi="Lucida Sans Unicode" w:cs="Lucida Sans Unicode"/>
                <w:color w:val="000000"/>
                <w:sz w:val="16"/>
                <w:szCs w:val="16"/>
                <w:u w:val="single"/>
              </w:rPr>
              <w:t>238</w:t>
            </w:r>
          </w:p>
        </w:tc>
      </w:tr>
      <w:tr w:rsidR="00045F95" w:rsidRPr="00B21CEA" w14:paraId="3B3B13D0" w14:textId="77777777" w:rsidTr="00045F95">
        <w:trPr>
          <w:trHeight w:val="211"/>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53CAA7B0" w14:textId="77777777" w:rsidR="00045F95" w:rsidRPr="00B21CEA" w:rsidRDefault="00045F95" w:rsidP="00045F95">
            <w:pPr>
              <w:pStyle w:val="NoSpacing"/>
              <w:rPr>
                <w:rFonts w:ascii="Lucida Sans Unicode" w:hAnsi="Lucida Sans Unicode" w:cs="Lucida Sans Unicode"/>
                <w:color w:val="000000"/>
                <w:sz w:val="16"/>
                <w:szCs w:val="16"/>
              </w:rPr>
            </w:pPr>
            <w:r w:rsidRPr="00B21CEA">
              <w:rPr>
                <w:rFonts w:ascii="Lucida Sans Unicode" w:hAnsi="Lucida Sans Unicode" w:cs="Lucida Sans Unicode"/>
                <w:color w:val="000000"/>
                <w:sz w:val="16"/>
                <w:szCs w:val="16"/>
              </w:rPr>
              <w:t>Sábado</w:t>
            </w:r>
          </w:p>
          <w:p w14:paraId="208FE5FA" w14:textId="77777777" w:rsidR="00045F95" w:rsidRPr="00B21CEA" w:rsidRDefault="00045F95" w:rsidP="00045F95">
            <w:pPr>
              <w:pStyle w:val="NoSpacing"/>
              <w:jc w:val="center"/>
              <w:rPr>
                <w:rFonts w:ascii="Lucida Sans Unicode" w:hAnsi="Lucida Sans Unicode" w:cs="Lucida Sans Unicode"/>
                <w:color w:val="000000"/>
                <w:sz w:val="16"/>
                <w:szCs w:val="16"/>
              </w:rPr>
            </w:pPr>
            <w:r w:rsidRPr="00B21CEA">
              <w:rPr>
                <w:rFonts w:ascii="Lucida Sans Unicode" w:hAnsi="Lucida Sans Unicode" w:cs="Lucida Sans Unicode"/>
                <w:color w:val="000000"/>
                <w:sz w:val="16"/>
                <w:szCs w:val="16"/>
              </w:rPr>
              <w:t>23/09/23</w:t>
            </w:r>
          </w:p>
        </w:tc>
        <w:tc>
          <w:tcPr>
            <w:tcW w:w="3438" w:type="dxa"/>
            <w:tcBorders>
              <w:top w:val="nil"/>
              <w:left w:val="nil"/>
              <w:bottom w:val="single" w:sz="4" w:space="0" w:color="auto"/>
              <w:right w:val="single" w:sz="4" w:space="0" w:color="auto"/>
            </w:tcBorders>
            <w:shd w:val="clear" w:color="auto" w:fill="auto"/>
            <w:vAlign w:val="center"/>
            <w:hideMark/>
          </w:tcPr>
          <w:p w14:paraId="4B7675E5" w14:textId="77777777" w:rsidR="00045F95" w:rsidRPr="00B21CEA" w:rsidRDefault="00045F95" w:rsidP="00045F95">
            <w:pPr>
              <w:pStyle w:val="NoSpacing"/>
              <w:jc w:val="center"/>
              <w:rPr>
                <w:rFonts w:ascii="Lucida Sans Unicode" w:hAnsi="Lucida Sans Unicode" w:cs="Lucida Sans Unicode"/>
                <w:color w:val="000000"/>
                <w:sz w:val="16"/>
                <w:szCs w:val="16"/>
              </w:rPr>
            </w:pPr>
            <w:r w:rsidRPr="00B21CEA">
              <w:rPr>
                <w:rFonts w:ascii="Lucida Sans Unicode" w:hAnsi="Lucida Sans Unicode" w:cs="Lucida Sans Unicode"/>
                <w:color w:val="000000"/>
                <w:sz w:val="16"/>
                <w:szCs w:val="16"/>
              </w:rPr>
              <w:t>Plaza Morelos</w:t>
            </w:r>
          </w:p>
          <w:p w14:paraId="1A95B660" w14:textId="77777777" w:rsidR="00045F95" w:rsidRPr="00B21CEA" w:rsidRDefault="00045F95" w:rsidP="00045F95">
            <w:pPr>
              <w:pStyle w:val="NoSpacing"/>
              <w:jc w:val="center"/>
              <w:rPr>
                <w:rFonts w:ascii="Lucida Sans Unicode" w:hAnsi="Lucida Sans Unicode" w:cs="Lucida Sans Unicode"/>
                <w:color w:val="000000"/>
                <w:sz w:val="16"/>
                <w:szCs w:val="16"/>
              </w:rPr>
            </w:pPr>
            <w:r w:rsidRPr="00B21CEA">
              <w:rPr>
                <w:rFonts w:ascii="Lucida Sans Unicode" w:hAnsi="Lucida Sans Unicode" w:cs="Lucida Sans Unicode"/>
                <w:color w:val="000000"/>
                <w:sz w:val="16"/>
                <w:szCs w:val="16"/>
              </w:rPr>
              <w:t>Tepatitlán</w:t>
            </w:r>
          </w:p>
        </w:tc>
        <w:tc>
          <w:tcPr>
            <w:tcW w:w="1992" w:type="dxa"/>
            <w:tcBorders>
              <w:top w:val="nil"/>
              <w:left w:val="nil"/>
              <w:bottom w:val="single" w:sz="4" w:space="0" w:color="auto"/>
              <w:right w:val="nil"/>
            </w:tcBorders>
            <w:shd w:val="clear" w:color="auto" w:fill="auto"/>
            <w:vAlign w:val="center"/>
            <w:hideMark/>
          </w:tcPr>
          <w:p w14:paraId="7C822EBA" w14:textId="77777777" w:rsidR="00045F95" w:rsidRPr="00B21CEA" w:rsidRDefault="00045F95" w:rsidP="00045F95">
            <w:pPr>
              <w:pStyle w:val="NoSpacing"/>
              <w:jc w:val="center"/>
              <w:rPr>
                <w:rFonts w:ascii="Lucida Sans Unicode" w:hAnsi="Lucida Sans Unicode" w:cs="Lucida Sans Unicode"/>
                <w:b/>
                <w:bCs/>
                <w:color w:val="000000"/>
                <w:sz w:val="16"/>
                <w:szCs w:val="16"/>
              </w:rPr>
            </w:pPr>
            <w:r w:rsidRPr="00B21CEA">
              <w:rPr>
                <w:rFonts w:ascii="Lucida Sans Unicode" w:hAnsi="Lucida Sans Unicode" w:cs="Lucida Sans Unicode"/>
                <w:b/>
                <w:bCs/>
                <w:color w:val="000000"/>
                <w:sz w:val="16"/>
                <w:szCs w:val="16"/>
              </w:rPr>
              <w:t>Olé, el viaje de Ferdinand</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479C11" w14:textId="77777777" w:rsidR="00045F95" w:rsidRPr="00B21CEA" w:rsidRDefault="00045F95" w:rsidP="00045F95">
            <w:pPr>
              <w:pStyle w:val="NoSpacing"/>
              <w:jc w:val="center"/>
              <w:rPr>
                <w:rFonts w:ascii="Lucida Sans Unicode" w:hAnsi="Lucida Sans Unicode" w:cs="Lucida Sans Unicode"/>
                <w:color w:val="000000"/>
                <w:sz w:val="16"/>
                <w:szCs w:val="16"/>
                <w:u w:val="single"/>
              </w:rPr>
            </w:pPr>
            <w:r w:rsidRPr="00B21CEA">
              <w:rPr>
                <w:rFonts w:ascii="Lucida Sans Unicode" w:hAnsi="Lucida Sans Unicode" w:cs="Lucida Sans Unicode"/>
                <w:color w:val="000000"/>
                <w:sz w:val="16"/>
                <w:szCs w:val="16"/>
                <w:u w:val="single"/>
              </w:rPr>
              <w:t>212</w:t>
            </w:r>
          </w:p>
        </w:tc>
      </w:tr>
      <w:tr w:rsidR="00045F95" w:rsidRPr="00B21CEA" w14:paraId="0E168F49" w14:textId="77777777" w:rsidTr="00045F95">
        <w:trPr>
          <w:trHeight w:val="444"/>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6473F205" w14:textId="77777777" w:rsidR="00045F95" w:rsidRPr="00B21CEA" w:rsidRDefault="00045F95" w:rsidP="00045F95">
            <w:pPr>
              <w:pStyle w:val="NoSpacing"/>
              <w:rPr>
                <w:rFonts w:ascii="Lucida Sans Unicode" w:hAnsi="Lucida Sans Unicode" w:cs="Lucida Sans Unicode"/>
                <w:color w:val="000000"/>
                <w:sz w:val="16"/>
                <w:szCs w:val="16"/>
              </w:rPr>
            </w:pPr>
            <w:r w:rsidRPr="00B21CEA">
              <w:rPr>
                <w:rFonts w:ascii="Lucida Sans Unicode" w:hAnsi="Lucida Sans Unicode" w:cs="Lucida Sans Unicode"/>
                <w:color w:val="000000"/>
                <w:sz w:val="16"/>
                <w:szCs w:val="16"/>
              </w:rPr>
              <w:t>Domingo</w:t>
            </w:r>
          </w:p>
          <w:p w14:paraId="4F189364" w14:textId="77777777" w:rsidR="00045F95" w:rsidRPr="00B21CEA" w:rsidRDefault="00045F95" w:rsidP="00045F95">
            <w:pPr>
              <w:pStyle w:val="NoSpacing"/>
              <w:jc w:val="center"/>
              <w:rPr>
                <w:rFonts w:ascii="Lucida Sans Unicode" w:hAnsi="Lucida Sans Unicode" w:cs="Lucida Sans Unicode"/>
                <w:color w:val="000000"/>
                <w:sz w:val="16"/>
                <w:szCs w:val="16"/>
              </w:rPr>
            </w:pPr>
            <w:r w:rsidRPr="00B21CEA">
              <w:rPr>
                <w:rFonts w:ascii="Lucida Sans Unicode" w:hAnsi="Lucida Sans Unicode" w:cs="Lucida Sans Unicode"/>
                <w:color w:val="000000"/>
                <w:sz w:val="16"/>
                <w:szCs w:val="16"/>
              </w:rPr>
              <w:t>24/09/23</w:t>
            </w:r>
          </w:p>
        </w:tc>
        <w:tc>
          <w:tcPr>
            <w:tcW w:w="3438" w:type="dxa"/>
            <w:tcBorders>
              <w:top w:val="nil"/>
              <w:left w:val="nil"/>
              <w:bottom w:val="single" w:sz="4" w:space="0" w:color="auto"/>
              <w:right w:val="single" w:sz="4" w:space="0" w:color="auto"/>
            </w:tcBorders>
            <w:shd w:val="clear" w:color="auto" w:fill="auto"/>
            <w:vAlign w:val="center"/>
            <w:hideMark/>
          </w:tcPr>
          <w:p w14:paraId="7CDB3A8B" w14:textId="77777777" w:rsidR="00045F95" w:rsidRPr="00B21CEA" w:rsidRDefault="00045F95" w:rsidP="00045F95">
            <w:pPr>
              <w:pStyle w:val="NoSpacing"/>
              <w:jc w:val="center"/>
              <w:rPr>
                <w:rFonts w:ascii="Lucida Sans Unicode" w:hAnsi="Lucida Sans Unicode" w:cs="Lucida Sans Unicode"/>
                <w:color w:val="000000"/>
                <w:sz w:val="16"/>
                <w:szCs w:val="16"/>
              </w:rPr>
            </w:pPr>
            <w:r w:rsidRPr="00B21CEA">
              <w:rPr>
                <w:rFonts w:ascii="Lucida Sans Unicode" w:hAnsi="Lucida Sans Unicode" w:cs="Lucida Sans Unicode"/>
                <w:color w:val="000000"/>
                <w:sz w:val="16"/>
                <w:szCs w:val="16"/>
              </w:rPr>
              <w:t>Parque San Jacinto Guadalajara</w:t>
            </w:r>
          </w:p>
        </w:tc>
        <w:tc>
          <w:tcPr>
            <w:tcW w:w="1992" w:type="dxa"/>
            <w:tcBorders>
              <w:top w:val="nil"/>
              <w:left w:val="nil"/>
              <w:bottom w:val="single" w:sz="4" w:space="0" w:color="auto"/>
              <w:right w:val="nil"/>
            </w:tcBorders>
            <w:shd w:val="clear" w:color="auto" w:fill="auto"/>
            <w:vAlign w:val="center"/>
            <w:hideMark/>
          </w:tcPr>
          <w:p w14:paraId="0161D0D3" w14:textId="77777777" w:rsidR="00045F95" w:rsidRPr="00B21CEA" w:rsidRDefault="00045F95" w:rsidP="00045F95">
            <w:pPr>
              <w:pStyle w:val="NoSpacing"/>
              <w:jc w:val="center"/>
              <w:rPr>
                <w:rFonts w:ascii="Lucida Sans Unicode" w:hAnsi="Lucida Sans Unicode" w:cs="Lucida Sans Unicode"/>
                <w:b/>
                <w:bCs/>
                <w:color w:val="000000"/>
                <w:sz w:val="16"/>
                <w:szCs w:val="16"/>
              </w:rPr>
            </w:pPr>
            <w:r w:rsidRPr="00B21CEA">
              <w:rPr>
                <w:rFonts w:ascii="Lucida Sans Unicode" w:hAnsi="Lucida Sans Unicode" w:cs="Lucida Sans Unicode"/>
                <w:b/>
                <w:bCs/>
                <w:color w:val="000000"/>
                <w:sz w:val="16"/>
                <w:szCs w:val="16"/>
              </w:rPr>
              <w:t>Moana</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94D88A" w14:textId="77777777" w:rsidR="00045F95" w:rsidRPr="00B21CEA" w:rsidRDefault="00045F95" w:rsidP="00045F95">
            <w:pPr>
              <w:pStyle w:val="NoSpacing"/>
              <w:jc w:val="center"/>
              <w:rPr>
                <w:rFonts w:ascii="Lucida Sans Unicode" w:hAnsi="Lucida Sans Unicode" w:cs="Lucida Sans Unicode"/>
                <w:color w:val="000000"/>
                <w:sz w:val="16"/>
                <w:szCs w:val="16"/>
              </w:rPr>
            </w:pPr>
            <w:r w:rsidRPr="00B21CEA">
              <w:rPr>
                <w:rFonts w:ascii="Lucida Sans Unicode" w:hAnsi="Lucida Sans Unicode" w:cs="Lucida Sans Unicode"/>
                <w:color w:val="000000"/>
                <w:sz w:val="16"/>
                <w:szCs w:val="16"/>
              </w:rPr>
              <w:t>50</w:t>
            </w:r>
          </w:p>
          <w:p w14:paraId="0943EE38" w14:textId="77777777" w:rsidR="00045F95" w:rsidRPr="00B21CEA" w:rsidRDefault="00045F95" w:rsidP="00045F95">
            <w:pPr>
              <w:pStyle w:val="NoSpacing"/>
              <w:jc w:val="center"/>
              <w:rPr>
                <w:rFonts w:ascii="Lucida Sans Unicode" w:hAnsi="Lucida Sans Unicode" w:cs="Lucida Sans Unicode"/>
                <w:color w:val="000000"/>
                <w:sz w:val="16"/>
                <w:szCs w:val="16"/>
              </w:rPr>
            </w:pPr>
          </w:p>
        </w:tc>
      </w:tr>
      <w:tr w:rsidR="00045F95" w:rsidRPr="00B21CEA" w14:paraId="1525F551" w14:textId="77777777" w:rsidTr="00045F95">
        <w:trPr>
          <w:trHeight w:val="622"/>
        </w:trPr>
        <w:tc>
          <w:tcPr>
            <w:tcW w:w="1129" w:type="dxa"/>
            <w:tcBorders>
              <w:top w:val="nil"/>
              <w:left w:val="single" w:sz="4" w:space="0" w:color="auto"/>
              <w:bottom w:val="single" w:sz="4" w:space="0" w:color="auto"/>
              <w:right w:val="single" w:sz="4" w:space="0" w:color="auto"/>
            </w:tcBorders>
            <w:shd w:val="clear" w:color="auto" w:fill="auto"/>
            <w:vAlign w:val="center"/>
          </w:tcPr>
          <w:p w14:paraId="12839071" w14:textId="77777777" w:rsidR="00045F95" w:rsidRPr="00B21CEA" w:rsidRDefault="00045F95" w:rsidP="00045F95">
            <w:pPr>
              <w:pStyle w:val="NoSpacing"/>
              <w:rPr>
                <w:rFonts w:ascii="Lucida Sans Unicode" w:hAnsi="Lucida Sans Unicode" w:cs="Lucida Sans Unicode"/>
                <w:color w:val="000000"/>
                <w:sz w:val="16"/>
                <w:szCs w:val="16"/>
              </w:rPr>
            </w:pPr>
            <w:r w:rsidRPr="00B21CEA">
              <w:rPr>
                <w:rFonts w:ascii="Lucida Sans Unicode" w:hAnsi="Lucida Sans Unicode" w:cs="Lucida Sans Unicode"/>
                <w:color w:val="000000"/>
                <w:sz w:val="16"/>
                <w:szCs w:val="16"/>
              </w:rPr>
              <w:t>Domingo</w:t>
            </w:r>
          </w:p>
          <w:p w14:paraId="5C4901A0" w14:textId="77777777" w:rsidR="00045F95" w:rsidRPr="00B21CEA" w:rsidRDefault="00045F95" w:rsidP="00045F95">
            <w:pPr>
              <w:pStyle w:val="NoSpacing"/>
              <w:jc w:val="center"/>
              <w:rPr>
                <w:rFonts w:ascii="Lucida Sans Unicode" w:hAnsi="Lucida Sans Unicode" w:cs="Lucida Sans Unicode"/>
                <w:color w:val="000000"/>
                <w:sz w:val="16"/>
                <w:szCs w:val="16"/>
              </w:rPr>
            </w:pPr>
            <w:r w:rsidRPr="00B21CEA">
              <w:rPr>
                <w:rFonts w:ascii="Lucida Sans Unicode" w:hAnsi="Lucida Sans Unicode" w:cs="Lucida Sans Unicode"/>
                <w:color w:val="000000"/>
                <w:sz w:val="16"/>
                <w:szCs w:val="16"/>
              </w:rPr>
              <w:t>24/09/23</w:t>
            </w:r>
          </w:p>
          <w:p w14:paraId="77D02CA7" w14:textId="77777777" w:rsidR="00045F95" w:rsidRPr="00B21CEA" w:rsidRDefault="00045F95" w:rsidP="00045F95">
            <w:pPr>
              <w:pStyle w:val="NoSpacing"/>
              <w:rPr>
                <w:rFonts w:ascii="Lucida Sans Unicode" w:hAnsi="Lucida Sans Unicode" w:cs="Lucida Sans Unicode"/>
                <w:color w:val="000000"/>
                <w:sz w:val="16"/>
                <w:szCs w:val="16"/>
              </w:rPr>
            </w:pPr>
          </w:p>
        </w:tc>
        <w:tc>
          <w:tcPr>
            <w:tcW w:w="3438" w:type="dxa"/>
            <w:tcBorders>
              <w:top w:val="nil"/>
              <w:left w:val="nil"/>
              <w:bottom w:val="single" w:sz="4" w:space="0" w:color="auto"/>
              <w:right w:val="single" w:sz="4" w:space="0" w:color="auto"/>
            </w:tcBorders>
            <w:shd w:val="clear" w:color="auto" w:fill="auto"/>
            <w:vAlign w:val="center"/>
          </w:tcPr>
          <w:p w14:paraId="084DFCCE" w14:textId="77777777" w:rsidR="00045F95" w:rsidRPr="00B21CEA" w:rsidRDefault="00045F95" w:rsidP="00045F95">
            <w:pPr>
              <w:pStyle w:val="NoSpacing"/>
              <w:jc w:val="center"/>
              <w:rPr>
                <w:rFonts w:ascii="Lucida Sans Unicode" w:hAnsi="Lucida Sans Unicode" w:cs="Lucida Sans Unicode"/>
                <w:color w:val="000000"/>
                <w:sz w:val="16"/>
                <w:szCs w:val="16"/>
              </w:rPr>
            </w:pPr>
            <w:r w:rsidRPr="00B21CEA">
              <w:rPr>
                <w:rFonts w:ascii="Lucida Sans Unicode" w:hAnsi="Lucida Sans Unicode" w:cs="Lucida Sans Unicode"/>
                <w:color w:val="000000"/>
                <w:sz w:val="16"/>
                <w:szCs w:val="16"/>
              </w:rPr>
              <w:t>Centro para la cultura y las artes de la Ribera en Ajijic</w:t>
            </w:r>
          </w:p>
        </w:tc>
        <w:tc>
          <w:tcPr>
            <w:tcW w:w="1992" w:type="dxa"/>
            <w:tcBorders>
              <w:top w:val="nil"/>
              <w:left w:val="nil"/>
              <w:bottom w:val="single" w:sz="4" w:space="0" w:color="auto"/>
              <w:right w:val="nil"/>
            </w:tcBorders>
            <w:shd w:val="clear" w:color="auto" w:fill="auto"/>
            <w:vAlign w:val="center"/>
          </w:tcPr>
          <w:p w14:paraId="32E8214F" w14:textId="77777777" w:rsidR="00045F95" w:rsidRPr="00B21CEA" w:rsidRDefault="00045F95" w:rsidP="00045F95">
            <w:pPr>
              <w:pStyle w:val="NoSpacing"/>
              <w:jc w:val="center"/>
              <w:rPr>
                <w:rFonts w:ascii="Lucida Sans Unicode" w:hAnsi="Lucida Sans Unicode" w:cs="Lucida Sans Unicode"/>
                <w:b/>
                <w:bCs/>
                <w:color w:val="000000"/>
                <w:sz w:val="16"/>
                <w:szCs w:val="16"/>
              </w:rPr>
            </w:pPr>
            <w:r w:rsidRPr="00B21CEA">
              <w:rPr>
                <w:rFonts w:ascii="Lucida Sans Unicode" w:hAnsi="Lucida Sans Unicode" w:cs="Lucida Sans Unicode"/>
                <w:b/>
                <w:bCs/>
                <w:color w:val="000000"/>
                <w:sz w:val="16"/>
                <w:szCs w:val="16"/>
              </w:rPr>
              <w:t>El dilema de las redes sociales</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14:paraId="0E52AF91" w14:textId="77777777" w:rsidR="00045F95" w:rsidRPr="00B21CEA" w:rsidRDefault="00045F95" w:rsidP="00045F95">
            <w:pPr>
              <w:pStyle w:val="NoSpacing"/>
              <w:jc w:val="center"/>
              <w:rPr>
                <w:rFonts w:ascii="Lucida Sans Unicode" w:hAnsi="Lucida Sans Unicode" w:cs="Lucida Sans Unicode"/>
                <w:color w:val="000000"/>
                <w:sz w:val="16"/>
                <w:szCs w:val="16"/>
              </w:rPr>
            </w:pPr>
            <w:r w:rsidRPr="00B21CEA">
              <w:rPr>
                <w:rFonts w:ascii="Lucida Sans Unicode" w:hAnsi="Lucida Sans Unicode" w:cs="Lucida Sans Unicode"/>
                <w:color w:val="000000"/>
                <w:sz w:val="16"/>
                <w:szCs w:val="16"/>
              </w:rPr>
              <w:t>5</w:t>
            </w:r>
          </w:p>
        </w:tc>
      </w:tr>
    </w:tbl>
    <w:p w14:paraId="03DD1FDC" w14:textId="77777777" w:rsidR="00597A64" w:rsidRPr="00CC1559" w:rsidRDefault="00597A64" w:rsidP="00597A64">
      <w:pPr>
        <w:jc w:val="center"/>
        <w:rPr>
          <w:rFonts w:ascii="Lucida Sans Unicode" w:hAnsi="Lucida Sans Unicode" w:cs="Lucida Sans Unicode"/>
          <w:b/>
          <w:bCs/>
          <w:sz w:val="16"/>
          <w:szCs w:val="16"/>
        </w:rPr>
      </w:pPr>
    </w:p>
    <w:p w14:paraId="13E31E9E" w14:textId="77777777" w:rsidR="00597A64" w:rsidRPr="00B21CEA" w:rsidRDefault="00597A64" w:rsidP="00597A64">
      <w:pPr>
        <w:jc w:val="center"/>
        <w:rPr>
          <w:rFonts w:ascii="Lucida Sans Unicode" w:hAnsi="Lucida Sans Unicode" w:cs="Lucida Sans Unicode"/>
          <w:b/>
          <w:bCs/>
          <w:sz w:val="16"/>
          <w:szCs w:val="16"/>
        </w:rPr>
      </w:pPr>
    </w:p>
    <w:p w14:paraId="0B1A593C" w14:textId="77777777" w:rsidR="00597A64" w:rsidRPr="00B21CEA" w:rsidRDefault="00597A64" w:rsidP="00597A64">
      <w:pPr>
        <w:rPr>
          <w:rFonts w:ascii="Lucida Sans Unicode" w:hAnsi="Lucida Sans Unicode" w:cs="Lucida Sans Unicode"/>
          <w:sz w:val="16"/>
          <w:szCs w:val="16"/>
        </w:rPr>
      </w:pPr>
    </w:p>
    <w:p w14:paraId="0CDE115E" w14:textId="77777777" w:rsidR="00597A64" w:rsidRPr="00B21CEA" w:rsidRDefault="00597A64" w:rsidP="00597A64">
      <w:pPr>
        <w:rPr>
          <w:rFonts w:ascii="Lucida Sans Unicode" w:hAnsi="Lucida Sans Unicode" w:cs="Lucida Sans Unicode"/>
          <w:sz w:val="16"/>
          <w:szCs w:val="16"/>
        </w:rPr>
      </w:pPr>
    </w:p>
    <w:p w14:paraId="3E4CE9F6" w14:textId="77777777" w:rsidR="00597A64" w:rsidRPr="00B21CEA" w:rsidRDefault="00597A64" w:rsidP="00597A64">
      <w:pPr>
        <w:rPr>
          <w:rFonts w:ascii="Lucida Sans Unicode" w:hAnsi="Lucida Sans Unicode" w:cs="Lucida Sans Unicode"/>
          <w:sz w:val="16"/>
          <w:szCs w:val="16"/>
        </w:rPr>
      </w:pPr>
    </w:p>
    <w:p w14:paraId="27B85FA8" w14:textId="77777777" w:rsidR="00597A64" w:rsidRPr="00B21CEA" w:rsidRDefault="00597A64" w:rsidP="00597A64">
      <w:pPr>
        <w:rPr>
          <w:rFonts w:ascii="Lucida Sans Unicode" w:hAnsi="Lucida Sans Unicode" w:cs="Lucida Sans Unicode"/>
          <w:sz w:val="16"/>
          <w:szCs w:val="16"/>
        </w:rPr>
      </w:pPr>
    </w:p>
    <w:p w14:paraId="673A68FA" w14:textId="77777777" w:rsidR="00597A64" w:rsidRPr="00B21CEA" w:rsidRDefault="00597A64" w:rsidP="00597A64">
      <w:pPr>
        <w:rPr>
          <w:rFonts w:ascii="Lucida Sans Unicode" w:hAnsi="Lucida Sans Unicode" w:cs="Lucida Sans Unicode"/>
          <w:sz w:val="16"/>
          <w:szCs w:val="16"/>
        </w:rPr>
      </w:pPr>
    </w:p>
    <w:p w14:paraId="46DA1A75" w14:textId="77777777" w:rsidR="00597A64" w:rsidRPr="00B21CEA" w:rsidRDefault="00597A64" w:rsidP="00597A64">
      <w:pPr>
        <w:rPr>
          <w:rFonts w:ascii="Lucida Sans Unicode" w:hAnsi="Lucida Sans Unicode" w:cs="Lucida Sans Unicode"/>
          <w:sz w:val="16"/>
          <w:szCs w:val="16"/>
        </w:rPr>
      </w:pPr>
    </w:p>
    <w:p w14:paraId="3835D9F7" w14:textId="77777777" w:rsidR="00597A64" w:rsidRPr="00B21CEA" w:rsidRDefault="00597A64" w:rsidP="00597A64">
      <w:pPr>
        <w:rPr>
          <w:rFonts w:ascii="Lucida Sans Unicode" w:hAnsi="Lucida Sans Unicode" w:cs="Lucida Sans Unicode"/>
          <w:sz w:val="16"/>
          <w:szCs w:val="16"/>
        </w:rPr>
      </w:pPr>
    </w:p>
    <w:tbl>
      <w:tblPr>
        <w:tblW w:w="7689" w:type="dxa"/>
        <w:jc w:val="center"/>
        <w:tblCellMar>
          <w:left w:w="70" w:type="dxa"/>
          <w:right w:w="70" w:type="dxa"/>
        </w:tblCellMar>
        <w:tblLook w:val="04A0" w:firstRow="1" w:lastRow="0" w:firstColumn="1" w:lastColumn="0" w:noHBand="0" w:noVBand="1"/>
      </w:tblPr>
      <w:tblGrid>
        <w:gridCol w:w="1179"/>
        <w:gridCol w:w="3069"/>
        <w:gridCol w:w="2268"/>
        <w:gridCol w:w="1173"/>
      </w:tblGrid>
      <w:tr w:rsidR="00597A64" w:rsidRPr="0044529F" w14:paraId="547969DB" w14:textId="77777777" w:rsidTr="00CC1559">
        <w:trPr>
          <w:trHeight w:val="285"/>
          <w:jc w:val="center"/>
        </w:trPr>
        <w:tc>
          <w:tcPr>
            <w:tcW w:w="7689" w:type="dxa"/>
            <w:gridSpan w:val="4"/>
            <w:tcBorders>
              <w:top w:val="single" w:sz="4" w:space="0" w:color="auto"/>
              <w:left w:val="single" w:sz="4" w:space="0" w:color="auto"/>
              <w:bottom w:val="single" w:sz="4" w:space="0" w:color="auto"/>
              <w:right w:val="single" w:sz="4" w:space="0" w:color="000000"/>
            </w:tcBorders>
            <w:shd w:val="clear" w:color="auto" w:fill="4DBBB8"/>
            <w:vAlign w:val="center"/>
            <w:hideMark/>
          </w:tcPr>
          <w:p w14:paraId="50E7C475" w14:textId="77777777" w:rsidR="00597A64" w:rsidRPr="00B21CEA" w:rsidRDefault="00597A64">
            <w:pPr>
              <w:spacing w:after="0" w:line="240" w:lineRule="auto"/>
              <w:jc w:val="center"/>
              <w:rPr>
                <w:rFonts w:ascii="Lucida Sans Unicode" w:eastAsia="Times New Roman" w:hAnsi="Lucida Sans Unicode" w:cs="Lucida Sans Unicode"/>
                <w:b/>
                <w:bCs/>
                <w:color w:val="FFFFFF" w:themeColor="background1"/>
                <w:kern w:val="0"/>
                <w:sz w:val="16"/>
                <w:szCs w:val="16"/>
                <w:lang w:eastAsia="es-MX"/>
                <w14:ligatures w14:val="none"/>
              </w:rPr>
            </w:pPr>
            <w:r w:rsidRPr="00B21CEA">
              <w:rPr>
                <w:rFonts w:ascii="Lucida Sans Unicode" w:eastAsia="Times New Roman" w:hAnsi="Lucida Sans Unicode" w:cs="Lucida Sans Unicode"/>
                <w:b/>
                <w:bCs/>
                <w:color w:val="FFFFFF" w:themeColor="background1"/>
                <w:kern w:val="0"/>
                <w:sz w:val="16"/>
                <w:szCs w:val="16"/>
                <w:lang w:eastAsia="es-MX"/>
                <w14:ligatures w14:val="none"/>
              </w:rPr>
              <w:t>Ciclo de cine 2024</w:t>
            </w:r>
          </w:p>
          <w:p w14:paraId="6668906C" w14:textId="77777777" w:rsidR="00597A64" w:rsidRPr="00B21CEA"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FFFFFF" w:themeColor="background1"/>
                <w:kern w:val="0"/>
                <w:sz w:val="16"/>
                <w:szCs w:val="16"/>
                <w:lang w:eastAsia="es-MX"/>
                <w14:ligatures w14:val="none"/>
              </w:rPr>
              <w:t>(1,341 asistentes)</w:t>
            </w:r>
          </w:p>
        </w:tc>
      </w:tr>
      <w:tr w:rsidR="00597A64" w:rsidRPr="0044529F" w14:paraId="6681EAB6" w14:textId="77777777" w:rsidTr="00CC1559">
        <w:trPr>
          <w:trHeight w:val="300"/>
          <w:jc w:val="center"/>
        </w:trPr>
        <w:tc>
          <w:tcPr>
            <w:tcW w:w="1179" w:type="dxa"/>
            <w:tcBorders>
              <w:top w:val="nil"/>
              <w:left w:val="single" w:sz="4" w:space="0" w:color="auto"/>
              <w:bottom w:val="nil"/>
              <w:right w:val="single" w:sz="4" w:space="0" w:color="auto"/>
            </w:tcBorders>
            <w:shd w:val="clear" w:color="auto" w:fill="00FFFF"/>
            <w:vAlign w:val="bottom"/>
            <w:hideMark/>
          </w:tcPr>
          <w:p w14:paraId="50DEE29B" w14:textId="77777777" w:rsidR="00597A64" w:rsidRPr="00B21CEA" w:rsidRDefault="00597A64">
            <w:pPr>
              <w:spacing w:after="0" w:line="240" w:lineRule="auto"/>
              <w:jc w:val="center"/>
              <w:rPr>
                <w:rFonts w:ascii="Lucida Sans Unicode" w:eastAsia="Times New Roman" w:hAnsi="Lucida Sans Unicode" w:cs="Lucida Sans Unicode"/>
                <w:b/>
                <w:bCs/>
                <w:color w:val="000000"/>
                <w:kern w:val="0"/>
                <w:sz w:val="16"/>
                <w:szCs w:val="16"/>
                <w:lang w:eastAsia="es-MX"/>
                <w14:ligatures w14:val="none"/>
              </w:rPr>
            </w:pPr>
            <w:r w:rsidRPr="00B21CEA">
              <w:rPr>
                <w:rFonts w:ascii="Lucida Sans Unicode" w:eastAsia="Times New Roman" w:hAnsi="Lucida Sans Unicode" w:cs="Lucida Sans Unicode"/>
                <w:b/>
                <w:bCs/>
                <w:color w:val="000000"/>
                <w:kern w:val="0"/>
                <w:sz w:val="16"/>
                <w:szCs w:val="16"/>
                <w:lang w:eastAsia="es-MX"/>
                <w14:ligatures w14:val="none"/>
              </w:rPr>
              <w:t>Fecha</w:t>
            </w:r>
          </w:p>
        </w:tc>
        <w:tc>
          <w:tcPr>
            <w:tcW w:w="3069" w:type="dxa"/>
            <w:tcBorders>
              <w:top w:val="nil"/>
              <w:left w:val="nil"/>
              <w:bottom w:val="nil"/>
              <w:right w:val="single" w:sz="4" w:space="0" w:color="auto"/>
            </w:tcBorders>
            <w:shd w:val="clear" w:color="auto" w:fill="00FFFF"/>
            <w:vAlign w:val="bottom"/>
            <w:hideMark/>
          </w:tcPr>
          <w:p w14:paraId="11A82B4E" w14:textId="77777777" w:rsidR="00597A64" w:rsidRPr="00B21CEA" w:rsidRDefault="00597A64">
            <w:pPr>
              <w:spacing w:after="0" w:line="240" w:lineRule="auto"/>
              <w:jc w:val="center"/>
              <w:rPr>
                <w:rFonts w:ascii="Lucida Sans Unicode" w:eastAsia="Times New Roman" w:hAnsi="Lucida Sans Unicode" w:cs="Lucida Sans Unicode"/>
                <w:b/>
                <w:bCs/>
                <w:color w:val="000000"/>
                <w:kern w:val="0"/>
                <w:sz w:val="16"/>
                <w:szCs w:val="16"/>
                <w:lang w:eastAsia="es-MX"/>
                <w14:ligatures w14:val="none"/>
              </w:rPr>
            </w:pPr>
            <w:r w:rsidRPr="00B21CEA">
              <w:rPr>
                <w:rFonts w:ascii="Lucida Sans Unicode" w:eastAsia="Times New Roman" w:hAnsi="Lucida Sans Unicode" w:cs="Lucida Sans Unicode"/>
                <w:b/>
                <w:bCs/>
                <w:color w:val="000000"/>
                <w:kern w:val="0"/>
                <w:sz w:val="16"/>
                <w:szCs w:val="16"/>
                <w:lang w:eastAsia="es-MX"/>
                <w14:ligatures w14:val="none"/>
              </w:rPr>
              <w:t>Sede</w:t>
            </w:r>
          </w:p>
        </w:tc>
        <w:tc>
          <w:tcPr>
            <w:tcW w:w="2268" w:type="dxa"/>
            <w:tcBorders>
              <w:top w:val="nil"/>
              <w:left w:val="nil"/>
              <w:bottom w:val="single" w:sz="4" w:space="0" w:color="auto"/>
              <w:right w:val="single" w:sz="4" w:space="0" w:color="auto"/>
            </w:tcBorders>
            <w:shd w:val="clear" w:color="auto" w:fill="00FFFF"/>
            <w:vAlign w:val="bottom"/>
            <w:hideMark/>
          </w:tcPr>
          <w:p w14:paraId="7B91FE63" w14:textId="77777777" w:rsidR="00597A64" w:rsidRPr="00B21CEA" w:rsidRDefault="00597A64">
            <w:pPr>
              <w:spacing w:after="0" w:line="240" w:lineRule="auto"/>
              <w:jc w:val="center"/>
              <w:rPr>
                <w:rFonts w:ascii="Lucida Sans Unicode" w:eastAsia="Times New Roman" w:hAnsi="Lucida Sans Unicode" w:cs="Lucida Sans Unicode"/>
                <w:b/>
                <w:bCs/>
                <w:color w:val="000000"/>
                <w:kern w:val="0"/>
                <w:sz w:val="16"/>
                <w:szCs w:val="16"/>
                <w:lang w:eastAsia="es-MX"/>
                <w14:ligatures w14:val="none"/>
              </w:rPr>
            </w:pPr>
            <w:r w:rsidRPr="00B21CEA">
              <w:rPr>
                <w:rFonts w:ascii="Lucida Sans Unicode" w:eastAsia="Times New Roman" w:hAnsi="Lucida Sans Unicode" w:cs="Lucida Sans Unicode"/>
                <w:b/>
                <w:bCs/>
                <w:color w:val="000000"/>
                <w:kern w:val="0"/>
                <w:sz w:val="16"/>
                <w:szCs w:val="16"/>
                <w:lang w:eastAsia="es-MX"/>
                <w14:ligatures w14:val="none"/>
              </w:rPr>
              <w:t>Película</w:t>
            </w:r>
          </w:p>
        </w:tc>
        <w:tc>
          <w:tcPr>
            <w:tcW w:w="1173" w:type="dxa"/>
            <w:tcBorders>
              <w:top w:val="nil"/>
              <w:left w:val="nil"/>
              <w:bottom w:val="nil"/>
              <w:right w:val="single" w:sz="4" w:space="0" w:color="auto"/>
            </w:tcBorders>
            <w:shd w:val="clear" w:color="auto" w:fill="00FFFF"/>
            <w:vAlign w:val="bottom"/>
            <w:hideMark/>
          </w:tcPr>
          <w:p w14:paraId="2AD91EDE" w14:textId="77777777" w:rsidR="00597A64" w:rsidRPr="00B21CEA" w:rsidRDefault="00597A64">
            <w:pPr>
              <w:spacing w:after="0" w:line="240" w:lineRule="auto"/>
              <w:jc w:val="center"/>
              <w:rPr>
                <w:rFonts w:ascii="Lucida Sans Unicode" w:eastAsia="Times New Roman" w:hAnsi="Lucida Sans Unicode" w:cs="Lucida Sans Unicode"/>
                <w:b/>
                <w:bCs/>
                <w:color w:val="000000"/>
                <w:kern w:val="0"/>
                <w:sz w:val="16"/>
                <w:szCs w:val="16"/>
                <w:lang w:eastAsia="es-MX"/>
                <w14:ligatures w14:val="none"/>
              </w:rPr>
            </w:pPr>
            <w:r w:rsidRPr="00B21CEA">
              <w:rPr>
                <w:rFonts w:ascii="Lucida Sans Unicode" w:eastAsia="Times New Roman" w:hAnsi="Lucida Sans Unicode" w:cs="Lucida Sans Unicode"/>
                <w:b/>
                <w:bCs/>
                <w:color w:val="000000"/>
                <w:kern w:val="0"/>
                <w:sz w:val="16"/>
                <w:szCs w:val="16"/>
                <w:lang w:eastAsia="es-MX"/>
                <w14:ligatures w14:val="none"/>
              </w:rPr>
              <w:t>Asistencia</w:t>
            </w:r>
          </w:p>
        </w:tc>
      </w:tr>
      <w:tr w:rsidR="00597A64" w:rsidRPr="0044529F" w14:paraId="3F9200E9" w14:textId="77777777" w:rsidTr="00CC1559">
        <w:trPr>
          <w:trHeight w:val="300"/>
          <w:jc w:val="center"/>
        </w:trPr>
        <w:tc>
          <w:tcPr>
            <w:tcW w:w="1179" w:type="dxa"/>
            <w:tcBorders>
              <w:top w:val="single" w:sz="8" w:space="0" w:color="auto"/>
              <w:left w:val="single" w:sz="8" w:space="0" w:color="auto"/>
              <w:bottom w:val="nil"/>
              <w:right w:val="single" w:sz="4" w:space="0" w:color="auto"/>
            </w:tcBorders>
            <w:shd w:val="clear" w:color="auto" w:fill="auto"/>
            <w:vAlign w:val="bottom"/>
            <w:hideMark/>
          </w:tcPr>
          <w:p w14:paraId="21162D93" w14:textId="77777777" w:rsidR="00597A64" w:rsidRPr="00B21CEA"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Jueves</w:t>
            </w:r>
          </w:p>
        </w:tc>
        <w:tc>
          <w:tcPr>
            <w:tcW w:w="3069" w:type="dxa"/>
            <w:vMerge w:val="restart"/>
            <w:tcBorders>
              <w:top w:val="single" w:sz="8" w:space="0" w:color="auto"/>
              <w:left w:val="single" w:sz="4" w:space="0" w:color="auto"/>
              <w:bottom w:val="single" w:sz="8" w:space="0" w:color="000000"/>
              <w:right w:val="nil"/>
            </w:tcBorders>
            <w:shd w:val="clear" w:color="auto" w:fill="auto"/>
            <w:vAlign w:val="center"/>
            <w:hideMark/>
          </w:tcPr>
          <w:p w14:paraId="6ADF11A1" w14:textId="77777777" w:rsidR="00597A64" w:rsidRPr="00B21CEA"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Albergue Villas Miravalle</w:t>
            </w:r>
          </w:p>
        </w:tc>
        <w:tc>
          <w:tcPr>
            <w:tcW w:w="2268" w:type="dxa"/>
            <w:vMerge w:val="restart"/>
            <w:tcBorders>
              <w:top w:val="single" w:sz="8" w:space="0" w:color="auto"/>
              <w:left w:val="single" w:sz="4" w:space="0" w:color="auto"/>
              <w:bottom w:val="single" w:sz="8" w:space="0" w:color="000000"/>
              <w:right w:val="nil"/>
            </w:tcBorders>
            <w:shd w:val="clear" w:color="auto" w:fill="auto"/>
            <w:vAlign w:val="center"/>
            <w:hideMark/>
          </w:tcPr>
          <w:p w14:paraId="0AB4344B" w14:textId="77777777" w:rsidR="00597A64" w:rsidRPr="00B21CEA"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Raya</w:t>
            </w:r>
          </w:p>
        </w:tc>
        <w:tc>
          <w:tcPr>
            <w:tcW w:w="1173"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E46DCD1" w14:textId="77777777" w:rsidR="00597A64" w:rsidRPr="00B21CEA"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100</w:t>
            </w:r>
          </w:p>
        </w:tc>
      </w:tr>
      <w:tr w:rsidR="00597A64" w:rsidRPr="0044529F" w14:paraId="2A722EFF" w14:textId="77777777" w:rsidTr="00CC1559">
        <w:trPr>
          <w:trHeight w:val="300"/>
          <w:jc w:val="center"/>
        </w:trPr>
        <w:tc>
          <w:tcPr>
            <w:tcW w:w="1179" w:type="dxa"/>
            <w:tcBorders>
              <w:top w:val="nil"/>
              <w:left w:val="single" w:sz="8" w:space="0" w:color="auto"/>
              <w:bottom w:val="single" w:sz="8" w:space="0" w:color="auto"/>
              <w:right w:val="single" w:sz="4" w:space="0" w:color="auto"/>
            </w:tcBorders>
            <w:shd w:val="clear" w:color="auto" w:fill="auto"/>
            <w:vAlign w:val="bottom"/>
            <w:hideMark/>
          </w:tcPr>
          <w:p w14:paraId="5F39D351" w14:textId="77777777" w:rsidR="00597A64" w:rsidRPr="00B21CEA" w:rsidRDefault="00597A64">
            <w:pPr>
              <w:spacing w:after="0" w:line="240" w:lineRule="auto"/>
              <w:jc w:val="right"/>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17/10/2024</w:t>
            </w:r>
          </w:p>
        </w:tc>
        <w:tc>
          <w:tcPr>
            <w:tcW w:w="3069" w:type="dxa"/>
            <w:vMerge/>
            <w:tcBorders>
              <w:top w:val="single" w:sz="8" w:space="0" w:color="auto"/>
              <w:left w:val="single" w:sz="4" w:space="0" w:color="auto"/>
              <w:bottom w:val="single" w:sz="8" w:space="0" w:color="000000"/>
              <w:right w:val="nil"/>
            </w:tcBorders>
            <w:vAlign w:val="center"/>
            <w:hideMark/>
          </w:tcPr>
          <w:p w14:paraId="486CC11D" w14:textId="77777777" w:rsidR="00597A64" w:rsidRPr="00B21CEA"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c>
          <w:tcPr>
            <w:tcW w:w="2268" w:type="dxa"/>
            <w:vMerge/>
            <w:tcBorders>
              <w:top w:val="single" w:sz="8" w:space="0" w:color="auto"/>
              <w:left w:val="single" w:sz="4" w:space="0" w:color="auto"/>
              <w:bottom w:val="single" w:sz="8" w:space="0" w:color="000000"/>
              <w:right w:val="nil"/>
            </w:tcBorders>
            <w:vAlign w:val="center"/>
            <w:hideMark/>
          </w:tcPr>
          <w:p w14:paraId="0F394496" w14:textId="77777777" w:rsidR="00597A64" w:rsidRPr="00B21CEA"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c>
          <w:tcPr>
            <w:tcW w:w="1173" w:type="dxa"/>
            <w:vMerge/>
            <w:tcBorders>
              <w:top w:val="single" w:sz="8" w:space="0" w:color="auto"/>
              <w:left w:val="single" w:sz="8" w:space="0" w:color="auto"/>
              <w:bottom w:val="single" w:sz="8" w:space="0" w:color="000000"/>
              <w:right w:val="single" w:sz="8" w:space="0" w:color="auto"/>
            </w:tcBorders>
            <w:vAlign w:val="center"/>
            <w:hideMark/>
          </w:tcPr>
          <w:p w14:paraId="2308FA2C" w14:textId="77777777" w:rsidR="00597A64" w:rsidRPr="00B21CEA"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r>
      <w:tr w:rsidR="00597A64" w:rsidRPr="0044529F" w14:paraId="0E9A551E" w14:textId="77777777" w:rsidTr="00CC1559">
        <w:trPr>
          <w:trHeight w:val="300"/>
          <w:jc w:val="center"/>
        </w:trPr>
        <w:tc>
          <w:tcPr>
            <w:tcW w:w="1179" w:type="dxa"/>
            <w:tcBorders>
              <w:top w:val="nil"/>
              <w:left w:val="single" w:sz="4" w:space="0" w:color="auto"/>
              <w:bottom w:val="nil"/>
              <w:right w:val="single" w:sz="4" w:space="0" w:color="auto"/>
            </w:tcBorders>
            <w:shd w:val="clear" w:color="auto" w:fill="auto"/>
            <w:vAlign w:val="bottom"/>
            <w:hideMark/>
          </w:tcPr>
          <w:p w14:paraId="7981AB46" w14:textId="77777777" w:rsidR="00597A64" w:rsidRPr="00B21CEA"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Viernes</w:t>
            </w:r>
          </w:p>
        </w:tc>
        <w:tc>
          <w:tcPr>
            <w:tcW w:w="3069" w:type="dxa"/>
            <w:vMerge w:val="restart"/>
            <w:tcBorders>
              <w:top w:val="nil"/>
              <w:left w:val="single" w:sz="4" w:space="0" w:color="auto"/>
              <w:bottom w:val="nil"/>
              <w:right w:val="nil"/>
            </w:tcBorders>
            <w:shd w:val="clear" w:color="auto" w:fill="auto"/>
            <w:vAlign w:val="center"/>
            <w:hideMark/>
          </w:tcPr>
          <w:p w14:paraId="7E9496EF" w14:textId="77777777" w:rsidR="00597A64" w:rsidRPr="00B21CEA"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El arenal</w:t>
            </w:r>
          </w:p>
        </w:tc>
        <w:tc>
          <w:tcPr>
            <w:tcW w:w="2268" w:type="dxa"/>
            <w:vMerge w:val="restart"/>
            <w:tcBorders>
              <w:top w:val="nil"/>
              <w:left w:val="single" w:sz="4" w:space="0" w:color="auto"/>
              <w:bottom w:val="single" w:sz="8" w:space="0" w:color="000000"/>
              <w:right w:val="nil"/>
            </w:tcBorders>
            <w:shd w:val="clear" w:color="auto" w:fill="auto"/>
            <w:vAlign w:val="center"/>
            <w:hideMark/>
          </w:tcPr>
          <w:p w14:paraId="256F4E6E" w14:textId="77777777" w:rsidR="00597A64" w:rsidRPr="00B21CEA"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proofErr w:type="spellStart"/>
            <w:r w:rsidRPr="00B21CEA">
              <w:rPr>
                <w:rFonts w:ascii="Lucida Sans Unicode" w:eastAsia="Times New Roman" w:hAnsi="Lucida Sans Unicode" w:cs="Lucida Sans Unicode"/>
                <w:color w:val="000000"/>
                <w:kern w:val="0"/>
                <w:sz w:val="16"/>
                <w:szCs w:val="16"/>
                <w:lang w:eastAsia="es-MX"/>
                <w14:ligatures w14:val="none"/>
              </w:rPr>
              <w:t>Zootopia</w:t>
            </w:r>
            <w:proofErr w:type="spellEnd"/>
          </w:p>
        </w:tc>
        <w:tc>
          <w:tcPr>
            <w:tcW w:w="1173" w:type="dxa"/>
            <w:vMerge w:val="restart"/>
            <w:tcBorders>
              <w:top w:val="nil"/>
              <w:left w:val="single" w:sz="8" w:space="0" w:color="auto"/>
              <w:bottom w:val="single" w:sz="4" w:space="0" w:color="auto"/>
              <w:right w:val="single" w:sz="8" w:space="0" w:color="auto"/>
            </w:tcBorders>
            <w:shd w:val="clear" w:color="auto" w:fill="auto"/>
            <w:noWrap/>
            <w:vAlign w:val="center"/>
            <w:hideMark/>
          </w:tcPr>
          <w:p w14:paraId="3A209253" w14:textId="77777777" w:rsidR="00597A64" w:rsidRPr="00B21CEA"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250</w:t>
            </w:r>
          </w:p>
        </w:tc>
      </w:tr>
      <w:tr w:rsidR="00597A64" w:rsidRPr="0044529F" w14:paraId="0A8C2AC1" w14:textId="77777777" w:rsidTr="00CC1559">
        <w:trPr>
          <w:trHeight w:val="300"/>
          <w:jc w:val="center"/>
        </w:trPr>
        <w:tc>
          <w:tcPr>
            <w:tcW w:w="1179" w:type="dxa"/>
            <w:tcBorders>
              <w:top w:val="nil"/>
              <w:left w:val="single" w:sz="4" w:space="0" w:color="auto"/>
              <w:bottom w:val="nil"/>
              <w:right w:val="single" w:sz="4" w:space="0" w:color="auto"/>
            </w:tcBorders>
            <w:shd w:val="clear" w:color="auto" w:fill="auto"/>
            <w:vAlign w:val="bottom"/>
            <w:hideMark/>
          </w:tcPr>
          <w:p w14:paraId="51C02701" w14:textId="77777777" w:rsidR="00597A64" w:rsidRPr="00B21CEA" w:rsidRDefault="00597A64">
            <w:pPr>
              <w:spacing w:after="0" w:line="240" w:lineRule="auto"/>
              <w:jc w:val="right"/>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18/10/2024</w:t>
            </w:r>
          </w:p>
        </w:tc>
        <w:tc>
          <w:tcPr>
            <w:tcW w:w="3069" w:type="dxa"/>
            <w:vMerge/>
            <w:tcBorders>
              <w:top w:val="nil"/>
              <w:left w:val="single" w:sz="4" w:space="0" w:color="auto"/>
              <w:bottom w:val="nil"/>
              <w:right w:val="nil"/>
            </w:tcBorders>
            <w:vAlign w:val="center"/>
            <w:hideMark/>
          </w:tcPr>
          <w:p w14:paraId="53A539AA" w14:textId="77777777" w:rsidR="00597A64" w:rsidRPr="00B21CEA"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c>
          <w:tcPr>
            <w:tcW w:w="2268" w:type="dxa"/>
            <w:vMerge/>
            <w:tcBorders>
              <w:top w:val="nil"/>
              <w:left w:val="single" w:sz="4" w:space="0" w:color="auto"/>
              <w:bottom w:val="single" w:sz="8" w:space="0" w:color="000000"/>
              <w:right w:val="nil"/>
            </w:tcBorders>
            <w:vAlign w:val="center"/>
            <w:hideMark/>
          </w:tcPr>
          <w:p w14:paraId="04A2029B" w14:textId="77777777" w:rsidR="00597A64" w:rsidRPr="00B21CEA"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c>
          <w:tcPr>
            <w:tcW w:w="1173" w:type="dxa"/>
            <w:vMerge/>
            <w:tcBorders>
              <w:top w:val="nil"/>
              <w:left w:val="single" w:sz="8" w:space="0" w:color="auto"/>
              <w:bottom w:val="single" w:sz="4" w:space="0" w:color="auto"/>
              <w:right w:val="single" w:sz="8" w:space="0" w:color="auto"/>
            </w:tcBorders>
            <w:vAlign w:val="center"/>
            <w:hideMark/>
          </w:tcPr>
          <w:p w14:paraId="564AB199" w14:textId="77777777" w:rsidR="00597A64" w:rsidRPr="00B21CEA"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r>
      <w:tr w:rsidR="00597A64" w:rsidRPr="0044529F" w14:paraId="147C0F1D" w14:textId="77777777" w:rsidTr="00CC1559">
        <w:trPr>
          <w:trHeight w:val="315"/>
          <w:jc w:val="center"/>
        </w:trPr>
        <w:tc>
          <w:tcPr>
            <w:tcW w:w="1179" w:type="dxa"/>
            <w:tcBorders>
              <w:top w:val="single" w:sz="8" w:space="0" w:color="auto"/>
              <w:left w:val="single" w:sz="8" w:space="0" w:color="auto"/>
              <w:bottom w:val="nil"/>
              <w:right w:val="single" w:sz="4" w:space="0" w:color="auto"/>
            </w:tcBorders>
            <w:shd w:val="clear" w:color="auto" w:fill="auto"/>
            <w:vAlign w:val="bottom"/>
            <w:hideMark/>
          </w:tcPr>
          <w:p w14:paraId="3E50DE5E" w14:textId="77777777" w:rsidR="00597A64" w:rsidRPr="00B21CEA"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Viernes</w:t>
            </w:r>
          </w:p>
        </w:tc>
        <w:tc>
          <w:tcPr>
            <w:tcW w:w="3069" w:type="dxa"/>
            <w:vMerge w:val="restart"/>
            <w:tcBorders>
              <w:top w:val="single" w:sz="8" w:space="0" w:color="auto"/>
              <w:left w:val="single" w:sz="4" w:space="0" w:color="auto"/>
              <w:bottom w:val="single" w:sz="8" w:space="0" w:color="000000"/>
              <w:right w:val="nil"/>
            </w:tcBorders>
            <w:shd w:val="clear" w:color="auto" w:fill="auto"/>
            <w:vAlign w:val="center"/>
            <w:hideMark/>
          </w:tcPr>
          <w:p w14:paraId="3F6F9517" w14:textId="77777777" w:rsidR="00597A64" w:rsidRPr="00B21CEA"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Unidad Deportiva Balcones del Sol</w:t>
            </w:r>
          </w:p>
        </w:tc>
        <w:tc>
          <w:tcPr>
            <w:tcW w:w="2268" w:type="dxa"/>
            <w:vMerge w:val="restart"/>
            <w:tcBorders>
              <w:top w:val="nil"/>
              <w:left w:val="single" w:sz="4" w:space="0" w:color="auto"/>
              <w:bottom w:val="single" w:sz="8" w:space="0" w:color="000000"/>
              <w:right w:val="nil"/>
            </w:tcBorders>
            <w:shd w:val="clear" w:color="auto" w:fill="auto"/>
            <w:vAlign w:val="center"/>
            <w:hideMark/>
          </w:tcPr>
          <w:p w14:paraId="36B75E23" w14:textId="77777777" w:rsidR="00597A64" w:rsidRPr="00B21CEA"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 xml:space="preserve">El </w:t>
            </w:r>
            <w:proofErr w:type="spellStart"/>
            <w:r w:rsidRPr="00B21CEA">
              <w:rPr>
                <w:rFonts w:ascii="Lucida Sans Unicode" w:eastAsia="Times New Roman" w:hAnsi="Lucida Sans Unicode" w:cs="Lucida Sans Unicode"/>
                <w:color w:val="000000"/>
                <w:kern w:val="0"/>
                <w:sz w:val="16"/>
                <w:szCs w:val="16"/>
                <w:lang w:eastAsia="es-MX"/>
                <w14:ligatures w14:val="none"/>
              </w:rPr>
              <w:t>Lorax</w:t>
            </w:r>
            <w:proofErr w:type="spellEnd"/>
          </w:p>
        </w:tc>
        <w:tc>
          <w:tcPr>
            <w:tcW w:w="1173"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33A322D5" w14:textId="77777777" w:rsidR="00597A64" w:rsidRPr="00B21CEA"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200</w:t>
            </w:r>
          </w:p>
        </w:tc>
      </w:tr>
      <w:tr w:rsidR="00597A64" w:rsidRPr="0044529F" w14:paraId="79EC9EBE" w14:textId="77777777" w:rsidTr="00CC1559">
        <w:trPr>
          <w:trHeight w:val="300"/>
          <w:jc w:val="center"/>
        </w:trPr>
        <w:tc>
          <w:tcPr>
            <w:tcW w:w="1179" w:type="dxa"/>
            <w:tcBorders>
              <w:top w:val="nil"/>
              <w:left w:val="single" w:sz="8" w:space="0" w:color="auto"/>
              <w:bottom w:val="single" w:sz="8" w:space="0" w:color="auto"/>
              <w:right w:val="single" w:sz="4" w:space="0" w:color="auto"/>
            </w:tcBorders>
            <w:shd w:val="clear" w:color="auto" w:fill="auto"/>
            <w:vAlign w:val="bottom"/>
            <w:hideMark/>
          </w:tcPr>
          <w:p w14:paraId="765C74D1" w14:textId="77777777" w:rsidR="00597A64" w:rsidRPr="00B21CEA" w:rsidRDefault="00597A64">
            <w:pPr>
              <w:spacing w:after="0" w:line="240" w:lineRule="auto"/>
              <w:jc w:val="right"/>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18/10/2024</w:t>
            </w:r>
          </w:p>
        </w:tc>
        <w:tc>
          <w:tcPr>
            <w:tcW w:w="3069" w:type="dxa"/>
            <w:vMerge/>
            <w:tcBorders>
              <w:top w:val="single" w:sz="8" w:space="0" w:color="auto"/>
              <w:left w:val="single" w:sz="4" w:space="0" w:color="auto"/>
              <w:bottom w:val="single" w:sz="8" w:space="0" w:color="000000"/>
              <w:right w:val="nil"/>
            </w:tcBorders>
            <w:vAlign w:val="center"/>
            <w:hideMark/>
          </w:tcPr>
          <w:p w14:paraId="53FA7959" w14:textId="77777777" w:rsidR="00597A64" w:rsidRPr="00B21CEA"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c>
          <w:tcPr>
            <w:tcW w:w="2268" w:type="dxa"/>
            <w:vMerge/>
            <w:tcBorders>
              <w:top w:val="nil"/>
              <w:left w:val="single" w:sz="4" w:space="0" w:color="auto"/>
              <w:bottom w:val="single" w:sz="8" w:space="0" w:color="000000"/>
              <w:right w:val="nil"/>
            </w:tcBorders>
            <w:vAlign w:val="center"/>
            <w:hideMark/>
          </w:tcPr>
          <w:p w14:paraId="4B0E3C40" w14:textId="77777777" w:rsidR="00597A64" w:rsidRPr="00B21CEA"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c>
          <w:tcPr>
            <w:tcW w:w="1173" w:type="dxa"/>
            <w:vMerge/>
            <w:tcBorders>
              <w:top w:val="single" w:sz="8" w:space="0" w:color="auto"/>
              <w:left w:val="single" w:sz="8" w:space="0" w:color="auto"/>
              <w:bottom w:val="single" w:sz="4" w:space="0" w:color="auto"/>
              <w:right w:val="single" w:sz="8" w:space="0" w:color="auto"/>
            </w:tcBorders>
            <w:vAlign w:val="center"/>
            <w:hideMark/>
          </w:tcPr>
          <w:p w14:paraId="7C2A32D2" w14:textId="77777777" w:rsidR="00597A64" w:rsidRPr="00B21CEA"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r>
      <w:tr w:rsidR="00597A64" w:rsidRPr="0044529F" w14:paraId="5A5B01E7" w14:textId="77777777" w:rsidTr="00CC1559">
        <w:trPr>
          <w:trHeight w:val="315"/>
          <w:jc w:val="center"/>
        </w:trPr>
        <w:tc>
          <w:tcPr>
            <w:tcW w:w="1179" w:type="dxa"/>
            <w:tcBorders>
              <w:top w:val="nil"/>
              <w:left w:val="single" w:sz="4" w:space="0" w:color="auto"/>
              <w:bottom w:val="nil"/>
              <w:right w:val="single" w:sz="4" w:space="0" w:color="auto"/>
            </w:tcBorders>
            <w:shd w:val="clear" w:color="auto" w:fill="auto"/>
            <w:vAlign w:val="bottom"/>
            <w:hideMark/>
          </w:tcPr>
          <w:p w14:paraId="0592D3FE" w14:textId="77777777" w:rsidR="00597A64" w:rsidRPr="00B21CEA"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Sábado</w:t>
            </w:r>
          </w:p>
        </w:tc>
        <w:tc>
          <w:tcPr>
            <w:tcW w:w="3069" w:type="dxa"/>
            <w:vMerge w:val="restart"/>
            <w:tcBorders>
              <w:top w:val="nil"/>
              <w:left w:val="single" w:sz="4" w:space="0" w:color="auto"/>
              <w:bottom w:val="single" w:sz="8" w:space="0" w:color="000000"/>
              <w:right w:val="nil"/>
            </w:tcBorders>
            <w:shd w:val="clear" w:color="auto" w:fill="auto"/>
            <w:vAlign w:val="center"/>
            <w:hideMark/>
          </w:tcPr>
          <w:p w14:paraId="6CDB5937" w14:textId="77777777" w:rsidR="00597A64" w:rsidRPr="00B21CEA"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Plaza de las américas Zapopan</w:t>
            </w:r>
          </w:p>
        </w:tc>
        <w:tc>
          <w:tcPr>
            <w:tcW w:w="2268" w:type="dxa"/>
            <w:vMerge w:val="restart"/>
            <w:tcBorders>
              <w:top w:val="nil"/>
              <w:left w:val="single" w:sz="4" w:space="0" w:color="auto"/>
              <w:bottom w:val="single" w:sz="8" w:space="0" w:color="000000"/>
              <w:right w:val="nil"/>
            </w:tcBorders>
            <w:shd w:val="clear" w:color="auto" w:fill="auto"/>
            <w:vAlign w:val="center"/>
            <w:hideMark/>
          </w:tcPr>
          <w:p w14:paraId="35FA77AF" w14:textId="77777777" w:rsidR="00597A64" w:rsidRPr="00B21CEA"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 xml:space="preserve">Los </w:t>
            </w:r>
            <w:proofErr w:type="spellStart"/>
            <w:r w:rsidRPr="00B21CEA">
              <w:rPr>
                <w:rFonts w:ascii="Lucida Sans Unicode" w:eastAsia="Times New Roman" w:hAnsi="Lucida Sans Unicode" w:cs="Lucida Sans Unicode"/>
                <w:color w:val="000000"/>
                <w:kern w:val="0"/>
                <w:sz w:val="16"/>
                <w:szCs w:val="16"/>
                <w:lang w:eastAsia="es-MX"/>
                <w14:ligatures w14:val="none"/>
              </w:rPr>
              <w:t>croods</w:t>
            </w:r>
            <w:proofErr w:type="spellEnd"/>
          </w:p>
        </w:tc>
        <w:tc>
          <w:tcPr>
            <w:tcW w:w="1173"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64CE5335" w14:textId="77777777" w:rsidR="00597A64" w:rsidRPr="00B21CEA"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286</w:t>
            </w:r>
          </w:p>
        </w:tc>
      </w:tr>
      <w:tr w:rsidR="00597A64" w:rsidRPr="0044529F" w14:paraId="1DF0DA7C" w14:textId="77777777" w:rsidTr="00CC1559">
        <w:trPr>
          <w:trHeight w:val="315"/>
          <w:jc w:val="center"/>
        </w:trPr>
        <w:tc>
          <w:tcPr>
            <w:tcW w:w="1179" w:type="dxa"/>
            <w:tcBorders>
              <w:top w:val="nil"/>
              <w:left w:val="single" w:sz="4" w:space="0" w:color="auto"/>
              <w:bottom w:val="nil"/>
              <w:right w:val="single" w:sz="4" w:space="0" w:color="auto"/>
            </w:tcBorders>
            <w:shd w:val="clear" w:color="auto" w:fill="auto"/>
            <w:vAlign w:val="bottom"/>
            <w:hideMark/>
          </w:tcPr>
          <w:p w14:paraId="7064D91A" w14:textId="77777777" w:rsidR="00597A64" w:rsidRPr="00B21CEA" w:rsidRDefault="00597A64">
            <w:pPr>
              <w:spacing w:after="0" w:line="240" w:lineRule="auto"/>
              <w:jc w:val="right"/>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19/10/2024</w:t>
            </w:r>
          </w:p>
        </w:tc>
        <w:tc>
          <w:tcPr>
            <w:tcW w:w="3069" w:type="dxa"/>
            <w:vMerge/>
            <w:tcBorders>
              <w:top w:val="nil"/>
              <w:left w:val="single" w:sz="4" w:space="0" w:color="auto"/>
              <w:bottom w:val="single" w:sz="8" w:space="0" w:color="000000"/>
              <w:right w:val="nil"/>
            </w:tcBorders>
            <w:vAlign w:val="center"/>
            <w:hideMark/>
          </w:tcPr>
          <w:p w14:paraId="67E9A0A5" w14:textId="77777777" w:rsidR="00597A64" w:rsidRPr="00B21CEA"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c>
          <w:tcPr>
            <w:tcW w:w="2268" w:type="dxa"/>
            <w:vMerge/>
            <w:tcBorders>
              <w:top w:val="nil"/>
              <w:left w:val="single" w:sz="4" w:space="0" w:color="auto"/>
              <w:bottom w:val="single" w:sz="8" w:space="0" w:color="000000"/>
              <w:right w:val="nil"/>
            </w:tcBorders>
            <w:vAlign w:val="center"/>
            <w:hideMark/>
          </w:tcPr>
          <w:p w14:paraId="08C4D0DB" w14:textId="77777777" w:rsidR="00597A64" w:rsidRPr="00B21CEA"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c>
          <w:tcPr>
            <w:tcW w:w="1173" w:type="dxa"/>
            <w:vMerge/>
            <w:tcBorders>
              <w:top w:val="single" w:sz="8" w:space="0" w:color="auto"/>
              <w:left w:val="single" w:sz="8" w:space="0" w:color="auto"/>
              <w:bottom w:val="single" w:sz="4" w:space="0" w:color="auto"/>
              <w:right w:val="single" w:sz="8" w:space="0" w:color="auto"/>
            </w:tcBorders>
            <w:vAlign w:val="center"/>
            <w:hideMark/>
          </w:tcPr>
          <w:p w14:paraId="018D1F27" w14:textId="77777777" w:rsidR="00597A64" w:rsidRPr="00B21CEA"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r>
      <w:tr w:rsidR="00597A64" w:rsidRPr="0044529F" w14:paraId="66B5070B" w14:textId="77777777" w:rsidTr="00CC1559">
        <w:trPr>
          <w:trHeight w:val="360"/>
          <w:jc w:val="center"/>
        </w:trPr>
        <w:tc>
          <w:tcPr>
            <w:tcW w:w="1179" w:type="dxa"/>
            <w:tcBorders>
              <w:top w:val="single" w:sz="4" w:space="0" w:color="auto"/>
              <w:left w:val="single" w:sz="4" w:space="0" w:color="auto"/>
              <w:bottom w:val="nil"/>
              <w:right w:val="single" w:sz="4" w:space="0" w:color="auto"/>
            </w:tcBorders>
            <w:shd w:val="clear" w:color="auto" w:fill="auto"/>
            <w:vAlign w:val="bottom"/>
            <w:hideMark/>
          </w:tcPr>
          <w:p w14:paraId="3BFA8D2E" w14:textId="77777777" w:rsidR="00597A64" w:rsidRPr="00B21CEA"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Jueves</w:t>
            </w:r>
          </w:p>
        </w:tc>
        <w:tc>
          <w:tcPr>
            <w:tcW w:w="3069" w:type="dxa"/>
            <w:vMerge w:val="restart"/>
            <w:tcBorders>
              <w:top w:val="nil"/>
              <w:left w:val="single" w:sz="4" w:space="0" w:color="auto"/>
              <w:bottom w:val="single" w:sz="8" w:space="0" w:color="000000"/>
              <w:right w:val="nil"/>
            </w:tcBorders>
            <w:shd w:val="clear" w:color="auto" w:fill="auto"/>
            <w:vAlign w:val="center"/>
            <w:hideMark/>
          </w:tcPr>
          <w:p w14:paraId="160703A7" w14:textId="77777777" w:rsidR="00597A64" w:rsidRPr="00B21CEA"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Reclusorio Femenil</w:t>
            </w:r>
          </w:p>
        </w:tc>
        <w:tc>
          <w:tcPr>
            <w:tcW w:w="2268" w:type="dxa"/>
            <w:vMerge w:val="restart"/>
            <w:tcBorders>
              <w:top w:val="nil"/>
              <w:left w:val="single" w:sz="4" w:space="0" w:color="auto"/>
              <w:bottom w:val="single" w:sz="8" w:space="0" w:color="000000"/>
              <w:right w:val="nil"/>
            </w:tcBorders>
            <w:shd w:val="clear" w:color="auto" w:fill="auto"/>
            <w:vAlign w:val="center"/>
            <w:hideMark/>
          </w:tcPr>
          <w:p w14:paraId="2623E90C" w14:textId="77777777" w:rsidR="00597A64" w:rsidRPr="00B21CEA"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 xml:space="preserve"> La joven y el Mar</w:t>
            </w:r>
          </w:p>
        </w:tc>
        <w:tc>
          <w:tcPr>
            <w:tcW w:w="117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AB040DC" w14:textId="77777777" w:rsidR="00597A64" w:rsidRPr="00B21CEA"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103</w:t>
            </w:r>
          </w:p>
        </w:tc>
      </w:tr>
      <w:tr w:rsidR="00597A64" w:rsidRPr="0044529F" w14:paraId="10733AEA" w14:textId="77777777" w:rsidTr="00CC1559">
        <w:trPr>
          <w:trHeight w:val="300"/>
          <w:jc w:val="center"/>
        </w:trPr>
        <w:tc>
          <w:tcPr>
            <w:tcW w:w="1179" w:type="dxa"/>
            <w:tcBorders>
              <w:top w:val="nil"/>
              <w:left w:val="single" w:sz="4" w:space="0" w:color="auto"/>
              <w:bottom w:val="single" w:sz="4" w:space="0" w:color="auto"/>
              <w:right w:val="single" w:sz="4" w:space="0" w:color="auto"/>
            </w:tcBorders>
            <w:shd w:val="clear" w:color="auto" w:fill="auto"/>
            <w:vAlign w:val="bottom"/>
            <w:hideMark/>
          </w:tcPr>
          <w:p w14:paraId="49DC2A01" w14:textId="77777777" w:rsidR="00597A64" w:rsidRPr="00B21CEA" w:rsidRDefault="00597A64">
            <w:pPr>
              <w:spacing w:after="0" w:line="240" w:lineRule="auto"/>
              <w:jc w:val="right"/>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24/10/2024</w:t>
            </w:r>
          </w:p>
        </w:tc>
        <w:tc>
          <w:tcPr>
            <w:tcW w:w="3069" w:type="dxa"/>
            <w:vMerge/>
            <w:tcBorders>
              <w:top w:val="nil"/>
              <w:left w:val="single" w:sz="4" w:space="0" w:color="auto"/>
              <w:bottom w:val="single" w:sz="8" w:space="0" w:color="000000"/>
              <w:right w:val="nil"/>
            </w:tcBorders>
            <w:vAlign w:val="center"/>
            <w:hideMark/>
          </w:tcPr>
          <w:p w14:paraId="1E444F9E" w14:textId="77777777" w:rsidR="00597A64" w:rsidRPr="00B21CEA"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c>
          <w:tcPr>
            <w:tcW w:w="2268" w:type="dxa"/>
            <w:vMerge/>
            <w:tcBorders>
              <w:top w:val="nil"/>
              <w:left w:val="single" w:sz="4" w:space="0" w:color="auto"/>
              <w:bottom w:val="single" w:sz="8" w:space="0" w:color="000000"/>
              <w:right w:val="nil"/>
            </w:tcBorders>
            <w:vAlign w:val="center"/>
            <w:hideMark/>
          </w:tcPr>
          <w:p w14:paraId="3DAF1F6A" w14:textId="77777777" w:rsidR="00597A64" w:rsidRPr="00B21CEA"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c>
          <w:tcPr>
            <w:tcW w:w="1173" w:type="dxa"/>
            <w:vMerge/>
            <w:tcBorders>
              <w:top w:val="single" w:sz="8" w:space="0" w:color="auto"/>
              <w:left w:val="single" w:sz="8" w:space="0" w:color="auto"/>
              <w:bottom w:val="single" w:sz="8" w:space="0" w:color="000000"/>
              <w:right w:val="single" w:sz="8" w:space="0" w:color="auto"/>
            </w:tcBorders>
            <w:vAlign w:val="center"/>
            <w:hideMark/>
          </w:tcPr>
          <w:p w14:paraId="0254F622" w14:textId="77777777" w:rsidR="00597A64" w:rsidRPr="00B21CEA"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r>
      <w:tr w:rsidR="00597A64" w:rsidRPr="0044529F" w14:paraId="5C612356" w14:textId="77777777" w:rsidTr="00CC1559">
        <w:trPr>
          <w:trHeight w:val="300"/>
          <w:jc w:val="center"/>
        </w:trPr>
        <w:tc>
          <w:tcPr>
            <w:tcW w:w="1179" w:type="dxa"/>
            <w:tcBorders>
              <w:top w:val="single" w:sz="8" w:space="0" w:color="auto"/>
              <w:left w:val="single" w:sz="8" w:space="0" w:color="auto"/>
              <w:bottom w:val="nil"/>
              <w:right w:val="single" w:sz="4" w:space="0" w:color="auto"/>
            </w:tcBorders>
            <w:shd w:val="clear" w:color="auto" w:fill="auto"/>
            <w:vAlign w:val="bottom"/>
            <w:hideMark/>
          </w:tcPr>
          <w:p w14:paraId="2FA7DE34" w14:textId="77777777" w:rsidR="00597A64" w:rsidRPr="00B21CEA"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Viernes</w:t>
            </w:r>
          </w:p>
        </w:tc>
        <w:tc>
          <w:tcPr>
            <w:tcW w:w="3069" w:type="dxa"/>
            <w:vMerge w:val="restart"/>
            <w:tcBorders>
              <w:top w:val="nil"/>
              <w:left w:val="single" w:sz="4" w:space="0" w:color="auto"/>
              <w:bottom w:val="single" w:sz="8" w:space="0" w:color="000000"/>
              <w:right w:val="nil"/>
            </w:tcBorders>
            <w:shd w:val="clear" w:color="auto" w:fill="auto"/>
            <w:vAlign w:val="center"/>
            <w:hideMark/>
          </w:tcPr>
          <w:p w14:paraId="56044E66" w14:textId="77777777" w:rsidR="00597A64" w:rsidRPr="00B21CEA"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Cuquío</w:t>
            </w:r>
          </w:p>
        </w:tc>
        <w:tc>
          <w:tcPr>
            <w:tcW w:w="2268" w:type="dxa"/>
            <w:vMerge w:val="restart"/>
            <w:tcBorders>
              <w:top w:val="nil"/>
              <w:left w:val="single" w:sz="4" w:space="0" w:color="auto"/>
              <w:bottom w:val="single" w:sz="8" w:space="0" w:color="000000"/>
              <w:right w:val="nil"/>
            </w:tcBorders>
            <w:shd w:val="clear" w:color="auto" w:fill="auto"/>
            <w:vAlign w:val="center"/>
            <w:hideMark/>
          </w:tcPr>
          <w:p w14:paraId="7E409344" w14:textId="77777777" w:rsidR="00597A64" w:rsidRPr="00B21CEA"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 xml:space="preserve">El </w:t>
            </w:r>
            <w:proofErr w:type="spellStart"/>
            <w:r w:rsidRPr="00B21CEA">
              <w:rPr>
                <w:rFonts w:ascii="Lucida Sans Unicode" w:eastAsia="Times New Roman" w:hAnsi="Lucida Sans Unicode" w:cs="Lucida Sans Unicode"/>
                <w:color w:val="000000"/>
                <w:kern w:val="0"/>
                <w:sz w:val="16"/>
                <w:szCs w:val="16"/>
                <w:lang w:eastAsia="es-MX"/>
                <w14:ligatures w14:val="none"/>
              </w:rPr>
              <w:t>Lorax</w:t>
            </w:r>
            <w:proofErr w:type="spellEnd"/>
          </w:p>
        </w:tc>
        <w:tc>
          <w:tcPr>
            <w:tcW w:w="1173" w:type="dxa"/>
            <w:vMerge w:val="restart"/>
            <w:tcBorders>
              <w:top w:val="nil"/>
              <w:left w:val="single" w:sz="8" w:space="0" w:color="auto"/>
              <w:bottom w:val="single" w:sz="4" w:space="0" w:color="auto"/>
              <w:right w:val="single" w:sz="8" w:space="0" w:color="auto"/>
            </w:tcBorders>
            <w:shd w:val="clear" w:color="auto" w:fill="auto"/>
            <w:noWrap/>
            <w:vAlign w:val="center"/>
            <w:hideMark/>
          </w:tcPr>
          <w:p w14:paraId="0E5E8D58" w14:textId="77777777" w:rsidR="00597A64" w:rsidRPr="00B21CEA"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150</w:t>
            </w:r>
          </w:p>
        </w:tc>
      </w:tr>
      <w:tr w:rsidR="00597A64" w:rsidRPr="0044529F" w14:paraId="00630E04" w14:textId="77777777" w:rsidTr="00CC1559">
        <w:trPr>
          <w:trHeight w:val="300"/>
          <w:jc w:val="center"/>
        </w:trPr>
        <w:tc>
          <w:tcPr>
            <w:tcW w:w="1179" w:type="dxa"/>
            <w:tcBorders>
              <w:top w:val="nil"/>
              <w:left w:val="single" w:sz="8" w:space="0" w:color="auto"/>
              <w:bottom w:val="single" w:sz="8" w:space="0" w:color="auto"/>
              <w:right w:val="single" w:sz="4" w:space="0" w:color="auto"/>
            </w:tcBorders>
            <w:shd w:val="clear" w:color="auto" w:fill="auto"/>
            <w:vAlign w:val="bottom"/>
            <w:hideMark/>
          </w:tcPr>
          <w:p w14:paraId="15958731" w14:textId="77777777" w:rsidR="00597A64" w:rsidRPr="00B21CEA" w:rsidRDefault="00597A64">
            <w:pPr>
              <w:spacing w:after="0" w:line="240" w:lineRule="auto"/>
              <w:jc w:val="right"/>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25/10/2024</w:t>
            </w:r>
          </w:p>
        </w:tc>
        <w:tc>
          <w:tcPr>
            <w:tcW w:w="3069" w:type="dxa"/>
            <w:vMerge/>
            <w:tcBorders>
              <w:top w:val="nil"/>
              <w:left w:val="single" w:sz="4" w:space="0" w:color="auto"/>
              <w:bottom w:val="single" w:sz="8" w:space="0" w:color="000000"/>
              <w:right w:val="nil"/>
            </w:tcBorders>
            <w:vAlign w:val="center"/>
            <w:hideMark/>
          </w:tcPr>
          <w:p w14:paraId="24701A53" w14:textId="77777777" w:rsidR="00597A64" w:rsidRPr="00B21CEA"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c>
          <w:tcPr>
            <w:tcW w:w="2268" w:type="dxa"/>
            <w:vMerge/>
            <w:tcBorders>
              <w:top w:val="nil"/>
              <w:left w:val="single" w:sz="4" w:space="0" w:color="auto"/>
              <w:bottom w:val="single" w:sz="8" w:space="0" w:color="000000"/>
              <w:right w:val="nil"/>
            </w:tcBorders>
            <w:vAlign w:val="center"/>
            <w:hideMark/>
          </w:tcPr>
          <w:p w14:paraId="7BAEAC7A" w14:textId="77777777" w:rsidR="00597A64" w:rsidRPr="00B21CEA"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c>
          <w:tcPr>
            <w:tcW w:w="1173" w:type="dxa"/>
            <w:vMerge/>
            <w:tcBorders>
              <w:top w:val="nil"/>
              <w:left w:val="single" w:sz="8" w:space="0" w:color="auto"/>
              <w:bottom w:val="single" w:sz="4" w:space="0" w:color="auto"/>
              <w:right w:val="single" w:sz="8" w:space="0" w:color="auto"/>
            </w:tcBorders>
            <w:vAlign w:val="center"/>
            <w:hideMark/>
          </w:tcPr>
          <w:p w14:paraId="771BCBB6" w14:textId="77777777" w:rsidR="00597A64" w:rsidRPr="00B21CEA"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r>
      <w:tr w:rsidR="00597A64" w:rsidRPr="0044529F" w14:paraId="6A72AD71" w14:textId="77777777" w:rsidTr="00CC1559">
        <w:trPr>
          <w:trHeight w:val="300"/>
          <w:jc w:val="center"/>
        </w:trPr>
        <w:tc>
          <w:tcPr>
            <w:tcW w:w="1179" w:type="dxa"/>
            <w:tcBorders>
              <w:top w:val="nil"/>
              <w:left w:val="single" w:sz="4" w:space="0" w:color="auto"/>
              <w:bottom w:val="nil"/>
              <w:right w:val="single" w:sz="4" w:space="0" w:color="auto"/>
            </w:tcBorders>
            <w:shd w:val="clear" w:color="auto" w:fill="auto"/>
            <w:vAlign w:val="bottom"/>
            <w:hideMark/>
          </w:tcPr>
          <w:p w14:paraId="731D5D88" w14:textId="77777777" w:rsidR="00597A64" w:rsidRPr="00B21CEA"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Sábado</w:t>
            </w:r>
          </w:p>
        </w:tc>
        <w:tc>
          <w:tcPr>
            <w:tcW w:w="3069" w:type="dxa"/>
            <w:vMerge w:val="restart"/>
            <w:tcBorders>
              <w:top w:val="nil"/>
              <w:left w:val="single" w:sz="4" w:space="0" w:color="auto"/>
              <w:bottom w:val="single" w:sz="8" w:space="0" w:color="000000"/>
              <w:right w:val="nil"/>
            </w:tcBorders>
            <w:shd w:val="clear" w:color="auto" w:fill="auto"/>
            <w:vAlign w:val="center"/>
            <w:hideMark/>
          </w:tcPr>
          <w:p w14:paraId="489A1F72" w14:textId="77777777" w:rsidR="00597A64" w:rsidRPr="00B21CEA"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 xml:space="preserve">Plaza </w:t>
            </w:r>
            <w:proofErr w:type="spellStart"/>
            <w:r w:rsidRPr="00B21CEA">
              <w:rPr>
                <w:rFonts w:ascii="Lucida Sans Unicode" w:eastAsia="Times New Roman" w:hAnsi="Lucida Sans Unicode" w:cs="Lucida Sans Unicode"/>
                <w:color w:val="000000"/>
                <w:kern w:val="0"/>
                <w:sz w:val="16"/>
                <w:szCs w:val="16"/>
                <w:lang w:eastAsia="es-MX"/>
                <w14:ligatures w14:val="none"/>
              </w:rPr>
              <w:t>Cihualpilli</w:t>
            </w:r>
            <w:proofErr w:type="spellEnd"/>
            <w:r w:rsidRPr="00B21CEA">
              <w:rPr>
                <w:rFonts w:ascii="Lucida Sans Unicode" w:eastAsia="Times New Roman" w:hAnsi="Lucida Sans Unicode" w:cs="Lucida Sans Unicode"/>
                <w:color w:val="000000"/>
                <w:kern w:val="0"/>
                <w:sz w:val="16"/>
                <w:szCs w:val="16"/>
                <w:lang w:eastAsia="es-MX"/>
                <w14:ligatures w14:val="none"/>
              </w:rPr>
              <w:t xml:space="preserve"> Tonalá</w:t>
            </w:r>
          </w:p>
        </w:tc>
        <w:tc>
          <w:tcPr>
            <w:tcW w:w="2268" w:type="dxa"/>
            <w:vMerge w:val="restart"/>
            <w:tcBorders>
              <w:top w:val="nil"/>
              <w:left w:val="single" w:sz="4" w:space="0" w:color="auto"/>
              <w:bottom w:val="single" w:sz="8" w:space="0" w:color="000000"/>
              <w:right w:val="nil"/>
            </w:tcBorders>
            <w:shd w:val="clear" w:color="auto" w:fill="auto"/>
            <w:vAlign w:val="center"/>
            <w:hideMark/>
          </w:tcPr>
          <w:p w14:paraId="5BB53600" w14:textId="77777777" w:rsidR="00597A64" w:rsidRPr="00B21CEA"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Luca</w:t>
            </w:r>
          </w:p>
        </w:tc>
        <w:tc>
          <w:tcPr>
            <w:tcW w:w="1173"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51E572D1" w14:textId="77777777" w:rsidR="00597A64" w:rsidRPr="00B21CEA"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200</w:t>
            </w:r>
          </w:p>
        </w:tc>
      </w:tr>
      <w:tr w:rsidR="00597A64" w:rsidRPr="0044529F" w14:paraId="7CDF21E4" w14:textId="77777777" w:rsidTr="00CC1559">
        <w:trPr>
          <w:trHeight w:val="300"/>
          <w:jc w:val="center"/>
        </w:trPr>
        <w:tc>
          <w:tcPr>
            <w:tcW w:w="1179" w:type="dxa"/>
            <w:tcBorders>
              <w:top w:val="nil"/>
              <w:left w:val="single" w:sz="4" w:space="0" w:color="auto"/>
              <w:bottom w:val="nil"/>
              <w:right w:val="single" w:sz="4" w:space="0" w:color="auto"/>
            </w:tcBorders>
            <w:shd w:val="clear" w:color="auto" w:fill="auto"/>
            <w:vAlign w:val="bottom"/>
            <w:hideMark/>
          </w:tcPr>
          <w:p w14:paraId="4C74A902" w14:textId="77777777" w:rsidR="00597A64" w:rsidRPr="00B21CEA" w:rsidRDefault="00597A64">
            <w:pPr>
              <w:spacing w:after="0" w:line="240" w:lineRule="auto"/>
              <w:jc w:val="right"/>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26/10/2024</w:t>
            </w:r>
          </w:p>
        </w:tc>
        <w:tc>
          <w:tcPr>
            <w:tcW w:w="3069" w:type="dxa"/>
            <w:vMerge/>
            <w:tcBorders>
              <w:top w:val="nil"/>
              <w:left w:val="single" w:sz="4" w:space="0" w:color="auto"/>
              <w:bottom w:val="single" w:sz="8" w:space="0" w:color="000000"/>
              <w:right w:val="nil"/>
            </w:tcBorders>
            <w:vAlign w:val="center"/>
            <w:hideMark/>
          </w:tcPr>
          <w:p w14:paraId="32848D37" w14:textId="77777777" w:rsidR="00597A64" w:rsidRPr="00B21CEA"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c>
          <w:tcPr>
            <w:tcW w:w="2268" w:type="dxa"/>
            <w:vMerge/>
            <w:tcBorders>
              <w:top w:val="nil"/>
              <w:left w:val="single" w:sz="4" w:space="0" w:color="auto"/>
              <w:bottom w:val="single" w:sz="8" w:space="0" w:color="000000"/>
              <w:right w:val="nil"/>
            </w:tcBorders>
            <w:vAlign w:val="center"/>
            <w:hideMark/>
          </w:tcPr>
          <w:p w14:paraId="222A4881" w14:textId="77777777" w:rsidR="00597A64" w:rsidRPr="00B21CEA"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c>
          <w:tcPr>
            <w:tcW w:w="1173" w:type="dxa"/>
            <w:vMerge/>
            <w:tcBorders>
              <w:top w:val="single" w:sz="8" w:space="0" w:color="auto"/>
              <w:left w:val="single" w:sz="8" w:space="0" w:color="auto"/>
              <w:bottom w:val="single" w:sz="4" w:space="0" w:color="auto"/>
              <w:right w:val="single" w:sz="8" w:space="0" w:color="auto"/>
            </w:tcBorders>
            <w:vAlign w:val="center"/>
            <w:hideMark/>
          </w:tcPr>
          <w:p w14:paraId="4B2C4851" w14:textId="77777777" w:rsidR="00597A64" w:rsidRPr="00B21CEA"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p>
        </w:tc>
      </w:tr>
      <w:tr w:rsidR="00597A64" w:rsidRPr="0044529F" w14:paraId="38D9F272" w14:textId="77777777" w:rsidTr="00CC1559">
        <w:trPr>
          <w:trHeight w:val="300"/>
          <w:jc w:val="center"/>
        </w:trPr>
        <w:tc>
          <w:tcPr>
            <w:tcW w:w="1179" w:type="dxa"/>
            <w:tcBorders>
              <w:top w:val="single" w:sz="8" w:space="0" w:color="auto"/>
              <w:left w:val="single" w:sz="8" w:space="0" w:color="auto"/>
              <w:bottom w:val="nil"/>
              <w:right w:val="single" w:sz="4" w:space="0" w:color="auto"/>
            </w:tcBorders>
            <w:shd w:val="clear" w:color="auto" w:fill="auto"/>
            <w:vAlign w:val="bottom"/>
            <w:hideMark/>
          </w:tcPr>
          <w:p w14:paraId="17241933" w14:textId="77777777" w:rsidR="00597A64" w:rsidRPr="00B21CEA" w:rsidRDefault="00597A64">
            <w:pPr>
              <w:spacing w:after="0" w:line="240" w:lineRule="auto"/>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Sábado</w:t>
            </w:r>
          </w:p>
        </w:tc>
        <w:tc>
          <w:tcPr>
            <w:tcW w:w="3069" w:type="dxa"/>
            <w:vMerge w:val="restart"/>
            <w:tcBorders>
              <w:top w:val="nil"/>
              <w:left w:val="single" w:sz="4" w:space="0" w:color="auto"/>
              <w:bottom w:val="single" w:sz="8" w:space="0" w:color="000000"/>
              <w:right w:val="nil"/>
            </w:tcBorders>
            <w:shd w:val="clear" w:color="auto" w:fill="auto"/>
            <w:vAlign w:val="center"/>
            <w:hideMark/>
          </w:tcPr>
          <w:p w14:paraId="5EE76642" w14:textId="77777777" w:rsidR="00597A64" w:rsidRPr="00B21CEA"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 xml:space="preserve">Centro </w:t>
            </w:r>
            <w:proofErr w:type="spellStart"/>
            <w:r w:rsidRPr="00B21CEA">
              <w:rPr>
                <w:rFonts w:ascii="Lucida Sans Unicode" w:eastAsia="Times New Roman" w:hAnsi="Lucida Sans Unicode" w:cs="Lucida Sans Unicode"/>
                <w:color w:val="000000"/>
                <w:kern w:val="0"/>
                <w:sz w:val="16"/>
                <w:szCs w:val="16"/>
                <w:lang w:eastAsia="es-MX"/>
                <w14:ligatures w14:val="none"/>
              </w:rPr>
              <w:t>Multidiciplinario</w:t>
            </w:r>
            <w:proofErr w:type="spellEnd"/>
            <w:r w:rsidRPr="00B21CEA">
              <w:rPr>
                <w:rFonts w:ascii="Lucida Sans Unicode" w:eastAsia="Times New Roman" w:hAnsi="Lucida Sans Unicode" w:cs="Lucida Sans Unicode"/>
                <w:color w:val="000000"/>
                <w:kern w:val="0"/>
                <w:sz w:val="16"/>
                <w:szCs w:val="16"/>
                <w:lang w:eastAsia="es-MX"/>
                <w14:ligatures w14:val="none"/>
              </w:rPr>
              <w:t xml:space="preserve"> del Valle, Tlajomulco</w:t>
            </w:r>
          </w:p>
        </w:tc>
        <w:tc>
          <w:tcPr>
            <w:tcW w:w="2268" w:type="dxa"/>
            <w:vMerge w:val="restart"/>
            <w:tcBorders>
              <w:top w:val="nil"/>
              <w:left w:val="single" w:sz="4" w:space="0" w:color="auto"/>
              <w:bottom w:val="single" w:sz="8" w:space="0" w:color="000000"/>
              <w:right w:val="nil"/>
            </w:tcBorders>
            <w:shd w:val="clear" w:color="auto" w:fill="auto"/>
            <w:vAlign w:val="center"/>
            <w:hideMark/>
          </w:tcPr>
          <w:p w14:paraId="6E4ADCAC" w14:textId="77777777" w:rsidR="00597A64" w:rsidRPr="00B21CEA"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Raya</w:t>
            </w:r>
          </w:p>
        </w:tc>
        <w:tc>
          <w:tcPr>
            <w:tcW w:w="1173"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4900A580" w14:textId="77777777" w:rsidR="00597A64" w:rsidRPr="00B21CEA" w:rsidRDefault="00597A64">
            <w:pPr>
              <w:spacing w:after="0" w:line="240" w:lineRule="auto"/>
              <w:jc w:val="center"/>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52</w:t>
            </w:r>
          </w:p>
        </w:tc>
      </w:tr>
      <w:tr w:rsidR="00597A64" w:rsidRPr="0044529F" w14:paraId="1DA5A328" w14:textId="77777777" w:rsidTr="00CC1559">
        <w:trPr>
          <w:trHeight w:val="300"/>
          <w:jc w:val="center"/>
        </w:trPr>
        <w:tc>
          <w:tcPr>
            <w:tcW w:w="1179" w:type="dxa"/>
            <w:tcBorders>
              <w:top w:val="nil"/>
              <w:left w:val="single" w:sz="8" w:space="0" w:color="auto"/>
              <w:bottom w:val="single" w:sz="8" w:space="0" w:color="auto"/>
              <w:right w:val="single" w:sz="4" w:space="0" w:color="auto"/>
            </w:tcBorders>
            <w:shd w:val="clear" w:color="auto" w:fill="auto"/>
            <w:vAlign w:val="bottom"/>
            <w:hideMark/>
          </w:tcPr>
          <w:p w14:paraId="1C36DC2E" w14:textId="77777777" w:rsidR="00597A64" w:rsidRPr="00B21CEA" w:rsidRDefault="00597A64">
            <w:pPr>
              <w:spacing w:after="0" w:line="240" w:lineRule="auto"/>
              <w:jc w:val="right"/>
              <w:rPr>
                <w:rFonts w:ascii="Lucida Sans Unicode" w:eastAsia="Times New Roman" w:hAnsi="Lucida Sans Unicode" w:cs="Lucida Sans Unicode"/>
                <w:color w:val="000000"/>
                <w:kern w:val="0"/>
                <w:sz w:val="16"/>
                <w:szCs w:val="16"/>
                <w:lang w:eastAsia="es-MX"/>
                <w14:ligatures w14:val="none"/>
              </w:rPr>
            </w:pPr>
            <w:r w:rsidRPr="00B21CEA">
              <w:rPr>
                <w:rFonts w:ascii="Lucida Sans Unicode" w:eastAsia="Times New Roman" w:hAnsi="Lucida Sans Unicode" w:cs="Lucida Sans Unicode"/>
                <w:color w:val="000000"/>
                <w:kern w:val="0"/>
                <w:sz w:val="16"/>
                <w:szCs w:val="16"/>
                <w:lang w:eastAsia="es-MX"/>
                <w14:ligatures w14:val="none"/>
              </w:rPr>
              <w:t>26/10/2024</w:t>
            </w:r>
          </w:p>
        </w:tc>
        <w:tc>
          <w:tcPr>
            <w:tcW w:w="3069" w:type="dxa"/>
            <w:vMerge/>
            <w:tcBorders>
              <w:top w:val="nil"/>
              <w:left w:val="single" w:sz="4" w:space="0" w:color="auto"/>
              <w:bottom w:val="single" w:sz="8" w:space="0" w:color="000000"/>
              <w:right w:val="nil"/>
            </w:tcBorders>
            <w:vAlign w:val="center"/>
            <w:hideMark/>
          </w:tcPr>
          <w:p w14:paraId="7FA97F3D" w14:textId="77777777" w:rsidR="00597A64" w:rsidRPr="0044529F" w:rsidRDefault="00597A64">
            <w:pPr>
              <w:spacing w:after="0" w:line="240" w:lineRule="auto"/>
              <w:rPr>
                <w:rFonts w:ascii="Lucida Sans Unicode" w:eastAsia="Times New Roman" w:hAnsi="Lucida Sans Unicode" w:cs="Lucida Sans Unicode"/>
                <w:color w:val="000000"/>
                <w:kern w:val="0"/>
                <w:sz w:val="20"/>
                <w:szCs w:val="20"/>
                <w:lang w:eastAsia="es-MX"/>
                <w14:ligatures w14:val="none"/>
              </w:rPr>
            </w:pPr>
          </w:p>
        </w:tc>
        <w:tc>
          <w:tcPr>
            <w:tcW w:w="2268" w:type="dxa"/>
            <w:vMerge/>
            <w:tcBorders>
              <w:top w:val="nil"/>
              <w:left w:val="single" w:sz="4" w:space="0" w:color="auto"/>
              <w:bottom w:val="single" w:sz="8" w:space="0" w:color="000000"/>
              <w:right w:val="nil"/>
            </w:tcBorders>
            <w:vAlign w:val="center"/>
            <w:hideMark/>
          </w:tcPr>
          <w:p w14:paraId="24833FA6" w14:textId="77777777" w:rsidR="00597A64" w:rsidRPr="0044529F" w:rsidRDefault="00597A64">
            <w:pPr>
              <w:spacing w:after="0" w:line="240" w:lineRule="auto"/>
              <w:rPr>
                <w:rFonts w:ascii="Lucida Sans Unicode" w:eastAsia="Times New Roman" w:hAnsi="Lucida Sans Unicode" w:cs="Lucida Sans Unicode"/>
                <w:color w:val="000000"/>
                <w:kern w:val="0"/>
                <w:sz w:val="20"/>
                <w:szCs w:val="20"/>
                <w:lang w:eastAsia="es-MX"/>
                <w14:ligatures w14:val="none"/>
              </w:rPr>
            </w:pPr>
          </w:p>
        </w:tc>
        <w:tc>
          <w:tcPr>
            <w:tcW w:w="1173" w:type="dxa"/>
            <w:vMerge/>
            <w:tcBorders>
              <w:top w:val="single" w:sz="8" w:space="0" w:color="auto"/>
              <w:left w:val="single" w:sz="8" w:space="0" w:color="auto"/>
              <w:bottom w:val="single" w:sz="4" w:space="0" w:color="auto"/>
              <w:right w:val="single" w:sz="8" w:space="0" w:color="auto"/>
            </w:tcBorders>
            <w:vAlign w:val="center"/>
            <w:hideMark/>
          </w:tcPr>
          <w:p w14:paraId="5A2D79C7" w14:textId="77777777" w:rsidR="00597A64" w:rsidRPr="0044529F" w:rsidRDefault="00597A64">
            <w:pPr>
              <w:spacing w:after="0" w:line="240" w:lineRule="auto"/>
              <w:rPr>
                <w:rFonts w:ascii="Aptos Narrow" w:eastAsia="Times New Roman" w:hAnsi="Aptos Narrow" w:cs="Times New Roman"/>
                <w:color w:val="000000"/>
                <w:kern w:val="0"/>
                <w:lang w:eastAsia="es-MX"/>
                <w14:ligatures w14:val="none"/>
              </w:rPr>
            </w:pPr>
          </w:p>
        </w:tc>
      </w:tr>
    </w:tbl>
    <w:p w14:paraId="76710387" w14:textId="77777777" w:rsidR="00597A64" w:rsidRPr="00597A64" w:rsidRDefault="00597A64" w:rsidP="00597A64">
      <w:pPr>
        <w:rPr>
          <w:sz w:val="20"/>
          <w:szCs w:val="20"/>
        </w:rPr>
      </w:pPr>
    </w:p>
    <w:p w14:paraId="68A1559D" w14:textId="77777777" w:rsidR="00597A64" w:rsidRPr="00E372B4" w:rsidRDefault="00597A64" w:rsidP="00E372B4">
      <w:pPr>
        <w:spacing w:line="240" w:lineRule="auto"/>
        <w:jc w:val="both"/>
        <w:rPr>
          <w:rFonts w:ascii="Lucida Sans Unicode" w:eastAsia="Lucida Sans" w:hAnsi="Lucida Sans Unicode" w:cs="Lucida Sans Unicode"/>
          <w:kern w:val="0"/>
          <w:sz w:val="20"/>
          <w:szCs w:val="20"/>
          <w14:ligatures w14:val="none"/>
        </w:rPr>
      </w:pPr>
      <w:r w:rsidRPr="00E372B4">
        <w:rPr>
          <w:rFonts w:ascii="Lucida Sans Unicode" w:eastAsia="Lucida Sans" w:hAnsi="Lucida Sans Unicode" w:cs="Lucida Sans Unicode"/>
          <w:kern w:val="0"/>
          <w:sz w:val="20"/>
          <w:szCs w:val="20"/>
          <w14:ligatures w14:val="none"/>
        </w:rPr>
        <w:t xml:space="preserve">Por la experiencia registrada en el ciclo de cine 2023, durante la emisión 12 de este proyecto, se plantearon diversas modificaciones al desarrollo de la misma, entre las que se encuentran: que se optó por únicamente proyectar en los días jueves a sábado, se privilegiaron los espacios abiertos y de fácil acceso para la población en general, lo anterior toda vez que se observó que en estos espacios se lograba un mayor alcance, así mismo se privilegiaron las producciones cinematográficas de dibujos animados, ya que estas lograban captar la atención del público infantil y permitía a las personas adultas que los acompañaban permanecer en el lugar y conocer el mensaje que se transmitía. </w:t>
      </w:r>
    </w:p>
    <w:p w14:paraId="105E66BE" w14:textId="77777777" w:rsidR="00597A64" w:rsidRPr="00E372B4" w:rsidRDefault="00597A64" w:rsidP="00E372B4">
      <w:pPr>
        <w:spacing w:line="240" w:lineRule="auto"/>
        <w:jc w:val="both"/>
        <w:rPr>
          <w:rFonts w:ascii="Lucida Sans Unicode" w:eastAsia="Lucida Sans" w:hAnsi="Lucida Sans Unicode" w:cs="Lucida Sans Unicode"/>
          <w:kern w:val="0"/>
          <w:sz w:val="20"/>
          <w:szCs w:val="20"/>
          <w14:ligatures w14:val="none"/>
        </w:rPr>
      </w:pPr>
      <w:r w:rsidRPr="00E372B4">
        <w:rPr>
          <w:rFonts w:ascii="Lucida Sans Unicode" w:eastAsia="Lucida Sans" w:hAnsi="Lucida Sans Unicode" w:cs="Lucida Sans Unicode"/>
          <w:kern w:val="0"/>
          <w:sz w:val="20"/>
          <w:szCs w:val="20"/>
          <w14:ligatures w14:val="none"/>
        </w:rPr>
        <w:t xml:space="preserve">Durante el ciclo de cine 2024, se tuvieron 6 funciones en espacios abiertos a la población en general, en plazas públicas y unidades deportivas que aseguraban el fácil acceso a las instalaciones por contar con rampas que permitían el acceso en silla de ruedas, bicicletas o con carriolas. Así mismo, se realizaron dos funciones en espacios controlados, a donde únicamente podían acudir las personas que habitan dichos lugares, como fue el Albergue Villas Miravalle y el Reclusorio Femenil.  </w:t>
      </w:r>
    </w:p>
    <w:p w14:paraId="2833AA03" w14:textId="210CA0D2" w:rsidR="00FD7C61" w:rsidRPr="00E372B4" w:rsidRDefault="001A4C7F" w:rsidP="00E372B4">
      <w:pPr>
        <w:spacing w:line="240" w:lineRule="auto"/>
        <w:jc w:val="both"/>
        <w:rPr>
          <w:rFonts w:ascii="Lucida Sans Unicode" w:eastAsia="Lucida Sans" w:hAnsi="Lucida Sans Unicode" w:cs="Lucida Sans Unicode"/>
          <w:kern w:val="0"/>
          <w:sz w:val="20"/>
          <w:szCs w:val="20"/>
          <w14:ligatures w14:val="none"/>
        </w:rPr>
      </w:pPr>
      <w:r w:rsidRPr="00E372B4">
        <w:rPr>
          <w:rFonts w:ascii="Lucida Sans Unicode" w:eastAsia="Lucida Sans" w:hAnsi="Lucida Sans Unicode" w:cs="Lucida Sans Unicode"/>
          <w:kern w:val="0"/>
          <w:sz w:val="20"/>
          <w:szCs w:val="20"/>
          <w14:ligatures w14:val="none"/>
        </w:rPr>
        <w:t xml:space="preserve">Una </w:t>
      </w:r>
      <w:r w:rsidR="00FD7C61" w:rsidRPr="00E372B4">
        <w:rPr>
          <w:rFonts w:ascii="Lucida Sans Unicode" w:eastAsia="Lucida Sans" w:hAnsi="Lucida Sans Unicode" w:cs="Lucida Sans Unicode"/>
          <w:kern w:val="0"/>
          <w:sz w:val="20"/>
          <w:szCs w:val="20"/>
          <w14:ligatures w14:val="none"/>
        </w:rPr>
        <w:t xml:space="preserve">vez realizada la comparativa </w:t>
      </w:r>
      <w:r w:rsidR="00FA71D3" w:rsidRPr="00E372B4">
        <w:rPr>
          <w:rFonts w:ascii="Lucida Sans Unicode" w:eastAsia="Lucida Sans" w:hAnsi="Lucida Sans Unicode" w:cs="Lucida Sans Unicode"/>
          <w:kern w:val="0"/>
          <w:sz w:val="20"/>
          <w:szCs w:val="20"/>
          <w14:ligatures w14:val="none"/>
        </w:rPr>
        <w:t xml:space="preserve">con el ciclo de cine inmediato </w:t>
      </w:r>
      <w:r w:rsidR="00FD7C61" w:rsidRPr="00E372B4">
        <w:rPr>
          <w:rFonts w:ascii="Lucida Sans Unicode" w:eastAsia="Lucida Sans" w:hAnsi="Lucida Sans Unicode" w:cs="Lucida Sans Unicode"/>
          <w:kern w:val="0"/>
          <w:sz w:val="20"/>
          <w:szCs w:val="20"/>
          <w14:ligatures w14:val="none"/>
        </w:rPr>
        <w:t xml:space="preserve">anterior, </w:t>
      </w:r>
      <w:r w:rsidR="00C35831" w:rsidRPr="00E372B4">
        <w:rPr>
          <w:rFonts w:ascii="Lucida Sans Unicode" w:eastAsia="Lucida Sans" w:hAnsi="Lucida Sans Unicode" w:cs="Lucida Sans Unicode"/>
          <w:kern w:val="0"/>
          <w:sz w:val="20"/>
          <w:szCs w:val="20"/>
          <w14:ligatures w14:val="none"/>
        </w:rPr>
        <w:t>los resultados son</w:t>
      </w:r>
      <w:r w:rsidRPr="00E372B4">
        <w:rPr>
          <w:rFonts w:ascii="Lucida Sans Unicode" w:eastAsia="Lucida Sans" w:hAnsi="Lucida Sans Unicode" w:cs="Lucida Sans Unicode"/>
          <w:kern w:val="0"/>
          <w:sz w:val="20"/>
          <w:szCs w:val="20"/>
          <w14:ligatures w14:val="none"/>
        </w:rPr>
        <w:t xml:space="preserve">: </w:t>
      </w:r>
    </w:p>
    <w:p w14:paraId="07C8076D" w14:textId="77777777" w:rsidR="00597A64" w:rsidRPr="00E372B4" w:rsidRDefault="00597A64" w:rsidP="00E372B4">
      <w:pPr>
        <w:pStyle w:val="ListParagraph"/>
        <w:numPr>
          <w:ilvl w:val="0"/>
          <w:numId w:val="24"/>
        </w:numPr>
        <w:spacing w:line="240" w:lineRule="auto"/>
        <w:rPr>
          <w:rFonts w:ascii="Lucida Sans Unicode" w:hAnsi="Lucida Sans Unicode" w:cs="Lucida Sans Unicode"/>
          <w:sz w:val="20"/>
          <w:szCs w:val="20"/>
        </w:rPr>
      </w:pPr>
      <w:r w:rsidRPr="00E372B4">
        <w:rPr>
          <w:rFonts w:ascii="Lucida Sans Unicode" w:hAnsi="Lucida Sans Unicode" w:cs="Lucida Sans Unicode"/>
          <w:sz w:val="20"/>
          <w:szCs w:val="20"/>
        </w:rPr>
        <w:t>Se tuvo una función de cine más en 2024 en comparación con 2023.</w:t>
      </w:r>
    </w:p>
    <w:p w14:paraId="1FD1A2FD" w14:textId="77777777" w:rsidR="00597A64" w:rsidRDefault="00597A64" w:rsidP="00E372B4">
      <w:pPr>
        <w:pStyle w:val="ListParagraph"/>
        <w:numPr>
          <w:ilvl w:val="0"/>
          <w:numId w:val="24"/>
        </w:numPr>
        <w:spacing w:line="240" w:lineRule="auto"/>
        <w:jc w:val="both"/>
        <w:rPr>
          <w:rFonts w:ascii="Lucida Sans Unicode" w:hAnsi="Lucida Sans Unicode" w:cs="Lucida Sans Unicode"/>
          <w:sz w:val="20"/>
          <w:szCs w:val="20"/>
        </w:rPr>
      </w:pPr>
      <w:r w:rsidRPr="00E372B4">
        <w:rPr>
          <w:rFonts w:ascii="Lucida Sans Unicode" w:hAnsi="Lucida Sans Unicode" w:cs="Lucida Sans Unicode"/>
          <w:sz w:val="20"/>
          <w:szCs w:val="20"/>
        </w:rPr>
        <w:t>Los cambios de la estrategia en cuanto a las sedes y teniendo una función adicional, incrementaron la afluencia en un 83.95%</w:t>
      </w:r>
    </w:p>
    <w:p w14:paraId="192B3568" w14:textId="77777777" w:rsidR="00F60BDF" w:rsidRPr="00597A64" w:rsidRDefault="00F60BDF" w:rsidP="00F60BDF">
      <w:pPr>
        <w:pStyle w:val="ListParagraph"/>
        <w:jc w:val="both"/>
        <w:rPr>
          <w:rFonts w:ascii="Lucida Sans Unicode" w:hAnsi="Lucida Sans Unicode" w:cs="Lucida Sans Unicode"/>
          <w:sz w:val="20"/>
          <w:szCs w:val="20"/>
        </w:rPr>
      </w:pPr>
    </w:p>
    <w:p w14:paraId="379807B8" w14:textId="711C4B38" w:rsidR="00C363C1" w:rsidRDefault="007B29EC" w:rsidP="00F60BDF">
      <w:pPr>
        <w:pStyle w:val="Heading2"/>
        <w:rPr>
          <w:rFonts w:ascii="Lucida Sans Unicode" w:hAnsi="Lucida Sans Unicode" w:cs="Lucida Sans Unicode"/>
          <w:bCs/>
          <w:color w:val="00758D"/>
          <w:sz w:val="26"/>
          <w:szCs w:val="26"/>
          <w:lang w:val="es-ES"/>
        </w:rPr>
      </w:pPr>
      <w:bookmarkStart w:id="70" w:name="_Toc193358431"/>
      <w:r>
        <w:rPr>
          <w:rFonts w:ascii="Lucida Sans Unicode" w:hAnsi="Lucida Sans Unicode" w:cs="Lucida Sans Unicode"/>
          <w:bCs/>
          <w:color w:val="00758D"/>
          <w:sz w:val="26"/>
          <w:szCs w:val="26"/>
          <w:lang w:val="es-ES"/>
        </w:rPr>
        <w:t xml:space="preserve">Conmemoración </w:t>
      </w:r>
      <w:r w:rsidR="007E59C3">
        <w:rPr>
          <w:rFonts w:ascii="Lucida Sans Unicode" w:hAnsi="Lucida Sans Unicode" w:cs="Lucida Sans Unicode"/>
          <w:bCs/>
          <w:color w:val="00758D"/>
          <w:sz w:val="26"/>
          <w:szCs w:val="26"/>
          <w:lang w:val="es-ES"/>
        </w:rPr>
        <w:t>25N</w:t>
      </w:r>
      <w:bookmarkEnd w:id="70"/>
      <w:r w:rsidR="007E59C3">
        <w:rPr>
          <w:rFonts w:ascii="Lucida Sans Unicode" w:hAnsi="Lucida Sans Unicode" w:cs="Lucida Sans Unicode"/>
          <w:bCs/>
          <w:color w:val="00758D"/>
          <w:sz w:val="26"/>
          <w:szCs w:val="26"/>
          <w:lang w:val="es-ES"/>
        </w:rPr>
        <w:t xml:space="preserve"> </w:t>
      </w:r>
    </w:p>
    <w:p w14:paraId="5500236D" w14:textId="26C19BB4" w:rsidR="002C1746" w:rsidRPr="0082760F" w:rsidRDefault="002C1746" w:rsidP="00500C24">
      <w:pPr>
        <w:spacing w:after="0"/>
        <w:jc w:val="both"/>
        <w:rPr>
          <w:rFonts w:ascii="Lucida Sans Unicode" w:hAnsi="Lucida Sans Unicode" w:cs="Lucida Sans Unicode"/>
          <w:bCs/>
          <w:color w:val="00758D"/>
          <w:sz w:val="16"/>
          <w:szCs w:val="16"/>
        </w:rPr>
      </w:pPr>
    </w:p>
    <w:p w14:paraId="1FF48A6D" w14:textId="1A461F7C" w:rsidR="00592EE8" w:rsidRDefault="00E851A3" w:rsidP="007B34AC">
      <w:pPr>
        <w:spacing w:after="0" w:line="276" w:lineRule="auto"/>
        <w:jc w:val="both"/>
        <w:rPr>
          <w:rFonts w:ascii="Lucida Sans Unicode" w:eastAsia="Lucida Sans" w:hAnsi="Lucida Sans Unicode" w:cs="Lucida Sans Unicode"/>
          <w:kern w:val="0"/>
          <w:sz w:val="20"/>
          <w:szCs w:val="20"/>
          <w14:ligatures w14:val="none"/>
        </w:rPr>
      </w:pPr>
      <w:r w:rsidRPr="007B34AC">
        <w:rPr>
          <w:rFonts w:ascii="Lucida Sans Unicode" w:eastAsia="Lucida Sans" w:hAnsi="Lucida Sans Unicode" w:cs="Lucida Sans Unicode"/>
          <w:kern w:val="0"/>
          <w:sz w:val="20"/>
          <w:szCs w:val="20"/>
          <w14:ligatures w14:val="none"/>
        </w:rPr>
        <w:t>En el marco de</w:t>
      </w:r>
      <w:r w:rsidR="00703D55" w:rsidRPr="007B34AC">
        <w:rPr>
          <w:rFonts w:ascii="Lucida Sans Unicode" w:eastAsia="Lucida Sans" w:hAnsi="Lucida Sans Unicode" w:cs="Lucida Sans Unicode"/>
          <w:kern w:val="0"/>
          <w:sz w:val="20"/>
          <w:szCs w:val="20"/>
          <w14:ligatures w14:val="none"/>
        </w:rPr>
        <w:t xml:space="preserve"> </w:t>
      </w:r>
      <w:r w:rsidR="00A650DF" w:rsidRPr="007B34AC">
        <w:rPr>
          <w:rFonts w:ascii="Lucida Sans Unicode" w:eastAsia="Lucida Sans" w:hAnsi="Lucida Sans Unicode" w:cs="Lucida Sans Unicode"/>
          <w:kern w:val="0"/>
          <w:sz w:val="20"/>
          <w:szCs w:val="20"/>
          <w14:ligatures w14:val="none"/>
        </w:rPr>
        <w:t>l</w:t>
      </w:r>
      <w:r w:rsidR="00703D55" w:rsidRPr="007B34AC">
        <w:rPr>
          <w:rFonts w:ascii="Lucida Sans Unicode" w:eastAsia="Lucida Sans" w:hAnsi="Lucida Sans Unicode" w:cs="Lucida Sans Unicode"/>
          <w:kern w:val="0"/>
          <w:sz w:val="20"/>
          <w:szCs w:val="20"/>
          <w14:ligatures w14:val="none"/>
        </w:rPr>
        <w:t>as</w:t>
      </w:r>
      <w:r w:rsidR="00980254" w:rsidRPr="007B34AC">
        <w:rPr>
          <w:rFonts w:ascii="Lucida Sans Unicode" w:eastAsia="Lucida Sans" w:hAnsi="Lucida Sans Unicode" w:cs="Lucida Sans Unicode"/>
          <w:kern w:val="0"/>
          <w:sz w:val="20"/>
          <w:szCs w:val="20"/>
          <w14:ligatures w14:val="none"/>
        </w:rPr>
        <w:t xml:space="preserve"> </w:t>
      </w:r>
      <w:r w:rsidR="00A650DF" w:rsidRPr="007B34AC">
        <w:rPr>
          <w:rFonts w:ascii="Lucida Sans Unicode" w:eastAsia="Lucida Sans" w:hAnsi="Lucida Sans Unicode" w:cs="Lucida Sans Unicode"/>
          <w:kern w:val="0"/>
          <w:sz w:val="20"/>
          <w:szCs w:val="20"/>
          <w14:ligatures w14:val="none"/>
        </w:rPr>
        <w:t xml:space="preserve">actividades </w:t>
      </w:r>
      <w:r w:rsidR="007A6FF6">
        <w:rPr>
          <w:rFonts w:ascii="Lucida Sans Unicode" w:eastAsia="Lucida Sans" w:hAnsi="Lucida Sans Unicode" w:cs="Lucida Sans Unicode"/>
          <w:kern w:val="0"/>
          <w:sz w:val="20"/>
          <w:szCs w:val="20"/>
          <w14:ligatures w14:val="none"/>
        </w:rPr>
        <w:t xml:space="preserve">del </w:t>
      </w:r>
      <w:r w:rsidR="00B961BC" w:rsidRPr="00B961BC">
        <w:rPr>
          <w:rFonts w:ascii="Lucida Sans Unicode" w:eastAsia="Lucida Sans" w:hAnsi="Lucida Sans Unicode" w:cs="Lucida Sans Unicode"/>
          <w:b/>
          <w:bCs/>
          <w:kern w:val="0"/>
          <w:sz w:val="20"/>
          <w:szCs w:val="20"/>
          <w14:ligatures w14:val="none"/>
        </w:rPr>
        <w:t>25N</w:t>
      </w:r>
      <w:r w:rsidR="00B961BC">
        <w:rPr>
          <w:rFonts w:ascii="Lucida Sans Unicode" w:eastAsia="Lucida Sans" w:hAnsi="Lucida Sans Unicode" w:cs="Lucida Sans Unicode"/>
          <w:kern w:val="0"/>
          <w:sz w:val="20"/>
          <w:szCs w:val="20"/>
          <w14:ligatures w14:val="none"/>
        </w:rPr>
        <w:t xml:space="preserve"> Día internacional de la Eliminación de la Violencia contra las Muje</w:t>
      </w:r>
      <w:r w:rsidR="00B8446F">
        <w:rPr>
          <w:rFonts w:ascii="Lucida Sans Unicode" w:eastAsia="Lucida Sans" w:hAnsi="Lucida Sans Unicode" w:cs="Lucida Sans Unicode"/>
          <w:kern w:val="0"/>
          <w:sz w:val="20"/>
          <w:szCs w:val="20"/>
          <w14:ligatures w14:val="none"/>
        </w:rPr>
        <w:t>r</w:t>
      </w:r>
      <w:r w:rsidR="00B961BC">
        <w:rPr>
          <w:rFonts w:ascii="Lucida Sans Unicode" w:eastAsia="Lucida Sans" w:hAnsi="Lucida Sans Unicode" w:cs="Lucida Sans Unicode"/>
          <w:kern w:val="0"/>
          <w:sz w:val="20"/>
          <w:szCs w:val="20"/>
          <w14:ligatures w14:val="none"/>
        </w:rPr>
        <w:t>es</w:t>
      </w:r>
      <w:r w:rsidR="00B8446F">
        <w:rPr>
          <w:rFonts w:ascii="Lucida Sans Unicode" w:eastAsia="Lucida Sans" w:hAnsi="Lucida Sans Unicode" w:cs="Lucida Sans Unicode"/>
          <w:kern w:val="0"/>
          <w:sz w:val="20"/>
          <w:szCs w:val="20"/>
          <w14:ligatures w14:val="none"/>
        </w:rPr>
        <w:t xml:space="preserve">, </w:t>
      </w:r>
      <w:r w:rsidR="00B961BC" w:rsidRPr="007B34AC">
        <w:rPr>
          <w:rFonts w:ascii="Lucida Sans Unicode" w:eastAsia="Lucida Sans" w:hAnsi="Lucida Sans Unicode" w:cs="Lucida Sans Unicode"/>
          <w:kern w:val="0"/>
          <w:sz w:val="20"/>
          <w:szCs w:val="20"/>
          <w14:ligatures w14:val="none"/>
        </w:rPr>
        <w:t xml:space="preserve"> </w:t>
      </w:r>
      <w:r w:rsidR="00084431" w:rsidRPr="007B34AC">
        <w:rPr>
          <w:rFonts w:ascii="Lucida Sans Unicode" w:eastAsia="Lucida Sans" w:hAnsi="Lucida Sans Unicode" w:cs="Lucida Sans Unicode"/>
          <w:kern w:val="0"/>
          <w:sz w:val="20"/>
          <w:szCs w:val="20"/>
          <w14:ligatures w14:val="none"/>
        </w:rPr>
        <w:t xml:space="preserve">el Instituto Electoral y de Participación Ciudadana del Estado de Jalisco </w:t>
      </w:r>
      <w:r w:rsidR="00E9330D" w:rsidRPr="007B34AC">
        <w:rPr>
          <w:rFonts w:ascii="Lucida Sans Unicode" w:eastAsia="Lucida Sans" w:hAnsi="Lucida Sans Unicode" w:cs="Lucida Sans Unicode"/>
          <w:kern w:val="0"/>
          <w:sz w:val="20"/>
          <w:szCs w:val="20"/>
          <w14:ligatures w14:val="none"/>
        </w:rPr>
        <w:t xml:space="preserve">diseñó un programa </w:t>
      </w:r>
      <w:r w:rsidR="00175273" w:rsidRPr="007B34AC">
        <w:rPr>
          <w:rFonts w:ascii="Lucida Sans Unicode" w:eastAsia="Lucida Sans" w:hAnsi="Lucida Sans Unicode" w:cs="Lucida Sans Unicode"/>
          <w:kern w:val="0"/>
          <w:sz w:val="20"/>
          <w:szCs w:val="20"/>
          <w14:ligatures w14:val="none"/>
        </w:rPr>
        <w:t xml:space="preserve">integral </w:t>
      </w:r>
      <w:r w:rsidR="00B2238B" w:rsidRPr="007B34AC">
        <w:rPr>
          <w:rFonts w:ascii="Lucida Sans Unicode" w:eastAsia="Lucida Sans" w:hAnsi="Lucida Sans Unicode" w:cs="Lucida Sans Unicode"/>
          <w:kern w:val="0"/>
          <w:sz w:val="20"/>
          <w:szCs w:val="20"/>
          <w14:ligatures w14:val="none"/>
        </w:rPr>
        <w:t xml:space="preserve">en </w:t>
      </w:r>
      <w:r w:rsidR="006F0687" w:rsidRPr="007B34AC">
        <w:rPr>
          <w:rFonts w:ascii="Lucida Sans Unicode" w:eastAsia="Lucida Sans" w:hAnsi="Lucida Sans Unicode" w:cs="Lucida Sans Unicode"/>
          <w:kern w:val="0"/>
          <w:sz w:val="20"/>
          <w:szCs w:val="20"/>
          <w14:ligatures w14:val="none"/>
        </w:rPr>
        <w:t>conjunto con</w:t>
      </w:r>
      <w:r w:rsidR="00271012" w:rsidRPr="007B34AC">
        <w:rPr>
          <w:rFonts w:ascii="Lucida Sans Unicode" w:eastAsia="Lucida Sans" w:hAnsi="Lucida Sans Unicode" w:cs="Lucida Sans Unicode"/>
          <w:kern w:val="0"/>
          <w:sz w:val="20"/>
          <w:szCs w:val="20"/>
          <w14:ligatures w14:val="none"/>
        </w:rPr>
        <w:t xml:space="preserve"> DIF Jalisco, en el que se </w:t>
      </w:r>
      <w:r w:rsidR="00565C90" w:rsidRPr="007B34AC">
        <w:rPr>
          <w:rFonts w:ascii="Lucida Sans Unicode" w:eastAsia="Lucida Sans" w:hAnsi="Lucida Sans Unicode" w:cs="Lucida Sans Unicode"/>
          <w:kern w:val="0"/>
          <w:sz w:val="20"/>
          <w:szCs w:val="20"/>
          <w14:ligatures w14:val="none"/>
        </w:rPr>
        <w:t xml:space="preserve">buscó brindar a las personas asistentes </w:t>
      </w:r>
      <w:r w:rsidR="002D0568" w:rsidRPr="007B34AC">
        <w:rPr>
          <w:rFonts w:ascii="Lucida Sans Unicode" w:eastAsia="Lucida Sans" w:hAnsi="Lucida Sans Unicode" w:cs="Lucida Sans Unicode"/>
          <w:kern w:val="0"/>
          <w:sz w:val="20"/>
          <w:szCs w:val="20"/>
          <w14:ligatures w14:val="none"/>
        </w:rPr>
        <w:t xml:space="preserve">un espacio </w:t>
      </w:r>
      <w:r w:rsidR="00B766EB" w:rsidRPr="007B34AC">
        <w:rPr>
          <w:rFonts w:ascii="Lucida Sans Unicode" w:eastAsia="Lucida Sans" w:hAnsi="Lucida Sans Unicode" w:cs="Lucida Sans Unicode"/>
          <w:kern w:val="0"/>
          <w:sz w:val="20"/>
          <w:szCs w:val="20"/>
          <w14:ligatures w14:val="none"/>
        </w:rPr>
        <w:t xml:space="preserve">de </w:t>
      </w:r>
      <w:r w:rsidR="00776865" w:rsidRPr="007B34AC">
        <w:rPr>
          <w:rFonts w:ascii="Lucida Sans Unicode" w:eastAsia="Lucida Sans" w:hAnsi="Lucida Sans Unicode" w:cs="Lucida Sans Unicode"/>
          <w:kern w:val="0"/>
          <w:sz w:val="20"/>
          <w:szCs w:val="20"/>
          <w14:ligatures w14:val="none"/>
        </w:rPr>
        <w:t xml:space="preserve">reflexión, diálogo y </w:t>
      </w:r>
      <w:r w:rsidR="00DA6490" w:rsidRPr="007B34AC">
        <w:rPr>
          <w:rFonts w:ascii="Lucida Sans Unicode" w:eastAsia="Lucida Sans" w:hAnsi="Lucida Sans Unicode" w:cs="Lucida Sans Unicode"/>
          <w:kern w:val="0"/>
          <w:sz w:val="20"/>
          <w:szCs w:val="20"/>
          <w14:ligatures w14:val="none"/>
        </w:rPr>
        <w:t xml:space="preserve">acercamiento a </w:t>
      </w:r>
      <w:r w:rsidR="00C965D2" w:rsidRPr="007B34AC">
        <w:rPr>
          <w:rFonts w:ascii="Lucida Sans Unicode" w:eastAsia="Lucida Sans" w:hAnsi="Lucida Sans Unicode" w:cs="Lucida Sans Unicode"/>
          <w:kern w:val="0"/>
          <w:sz w:val="20"/>
          <w:szCs w:val="20"/>
          <w14:ligatures w14:val="none"/>
        </w:rPr>
        <w:t>servicios de salud</w:t>
      </w:r>
      <w:r w:rsidR="00BF267E" w:rsidRPr="007B34AC">
        <w:rPr>
          <w:rFonts w:ascii="Lucida Sans Unicode" w:eastAsia="Lucida Sans" w:hAnsi="Lucida Sans Unicode" w:cs="Lucida Sans Unicode"/>
          <w:kern w:val="0"/>
          <w:sz w:val="20"/>
          <w:szCs w:val="20"/>
          <w14:ligatures w14:val="none"/>
        </w:rPr>
        <w:t xml:space="preserve">, Dicho evento se llevó a cabo el </w:t>
      </w:r>
      <w:r w:rsidR="002738E5" w:rsidRPr="007B34AC">
        <w:rPr>
          <w:rFonts w:ascii="Lucida Sans Unicode" w:eastAsia="Lucida Sans" w:hAnsi="Lucida Sans Unicode" w:cs="Lucida Sans Unicode"/>
          <w:kern w:val="0"/>
          <w:sz w:val="20"/>
          <w:szCs w:val="20"/>
          <w14:ligatures w14:val="none"/>
        </w:rPr>
        <w:t xml:space="preserve">25 de noviembre </w:t>
      </w:r>
      <w:r w:rsidR="00E41132" w:rsidRPr="007B34AC">
        <w:rPr>
          <w:rFonts w:ascii="Lucida Sans Unicode" w:eastAsia="Lucida Sans" w:hAnsi="Lucida Sans Unicode" w:cs="Lucida Sans Unicode"/>
          <w:kern w:val="0"/>
          <w:sz w:val="20"/>
          <w:szCs w:val="20"/>
          <w14:ligatures w14:val="none"/>
        </w:rPr>
        <w:t>de las 9:00 a las 14:00</w:t>
      </w:r>
      <w:r w:rsidR="003A6CFF" w:rsidRPr="007B34AC">
        <w:rPr>
          <w:rFonts w:ascii="Lucida Sans Unicode" w:eastAsia="Lucida Sans" w:hAnsi="Lucida Sans Unicode" w:cs="Lucida Sans Unicode"/>
          <w:kern w:val="0"/>
          <w:sz w:val="20"/>
          <w:szCs w:val="20"/>
          <w14:ligatures w14:val="none"/>
        </w:rPr>
        <w:t xml:space="preserve">, en las instalaciones del </w:t>
      </w:r>
      <w:proofErr w:type="spellStart"/>
      <w:r w:rsidR="003A6CFF" w:rsidRPr="007B34AC">
        <w:rPr>
          <w:rFonts w:ascii="Lucida Sans Unicode" w:eastAsia="Lucida Sans" w:hAnsi="Lucida Sans Unicode" w:cs="Lucida Sans Unicode"/>
          <w:kern w:val="0"/>
          <w:sz w:val="20"/>
          <w:szCs w:val="20"/>
          <w14:ligatures w14:val="none"/>
        </w:rPr>
        <w:t>Dif</w:t>
      </w:r>
      <w:proofErr w:type="spellEnd"/>
      <w:r w:rsidR="003A6CFF" w:rsidRPr="007B34AC">
        <w:rPr>
          <w:rFonts w:ascii="Lucida Sans Unicode" w:eastAsia="Lucida Sans" w:hAnsi="Lucida Sans Unicode" w:cs="Lucida Sans Unicode"/>
          <w:kern w:val="0"/>
          <w:sz w:val="20"/>
          <w:szCs w:val="20"/>
          <w14:ligatures w14:val="none"/>
        </w:rPr>
        <w:t xml:space="preserve"> Jalisco ubicadas en Av. General Eulogio Parra 2539, colonia Lomas de Guevara </w:t>
      </w:r>
      <w:r w:rsidR="00CE1F3D" w:rsidRPr="007B34AC">
        <w:rPr>
          <w:rFonts w:ascii="Lucida Sans Unicode" w:eastAsia="Lucida Sans" w:hAnsi="Lucida Sans Unicode" w:cs="Lucida Sans Unicode"/>
          <w:kern w:val="0"/>
          <w:sz w:val="20"/>
          <w:szCs w:val="20"/>
          <w14:ligatures w14:val="none"/>
        </w:rPr>
        <w:t xml:space="preserve">en Guadalajara. </w:t>
      </w:r>
    </w:p>
    <w:p w14:paraId="5B474466" w14:textId="77777777" w:rsidR="00592EE8" w:rsidRDefault="00592EE8" w:rsidP="007B34AC">
      <w:pPr>
        <w:spacing w:after="0" w:line="276" w:lineRule="auto"/>
        <w:jc w:val="both"/>
        <w:rPr>
          <w:rFonts w:ascii="Lucida Sans Unicode" w:eastAsia="Lucida Sans" w:hAnsi="Lucida Sans Unicode" w:cs="Lucida Sans Unicode"/>
          <w:kern w:val="0"/>
          <w:sz w:val="20"/>
          <w:szCs w:val="20"/>
          <w14:ligatures w14:val="none"/>
        </w:rPr>
      </w:pPr>
    </w:p>
    <w:p w14:paraId="28142483" w14:textId="4C31A6B7" w:rsidR="00351992" w:rsidRDefault="002D6C29" w:rsidP="007B34AC">
      <w:pPr>
        <w:spacing w:after="0" w:line="276" w:lineRule="auto"/>
        <w:jc w:val="both"/>
        <w:rPr>
          <w:rFonts w:ascii="Lucida Sans Unicode" w:eastAsia="Lucida Sans" w:hAnsi="Lucida Sans Unicode" w:cs="Lucida Sans Unicode"/>
          <w:kern w:val="0"/>
          <w:sz w:val="20"/>
          <w:szCs w:val="20"/>
          <w14:ligatures w14:val="none"/>
        </w:rPr>
      </w:pPr>
      <w:r>
        <w:rPr>
          <w:rFonts w:ascii="Lucida Sans Unicode" w:eastAsia="Lucida Sans" w:hAnsi="Lucida Sans Unicode" w:cs="Lucida Sans Unicode"/>
          <w:kern w:val="0"/>
          <w:sz w:val="20"/>
          <w:szCs w:val="20"/>
          <w14:ligatures w14:val="none"/>
        </w:rPr>
        <w:t>E</w:t>
      </w:r>
      <w:r w:rsidR="004B685F" w:rsidRPr="007B34AC">
        <w:rPr>
          <w:rFonts w:ascii="Lucida Sans Unicode" w:eastAsia="Lucida Sans" w:hAnsi="Lucida Sans Unicode" w:cs="Lucida Sans Unicode"/>
          <w:kern w:val="0"/>
          <w:sz w:val="20"/>
          <w:szCs w:val="20"/>
          <w14:ligatures w14:val="none"/>
        </w:rPr>
        <w:t>ste evento</w:t>
      </w:r>
      <w:r w:rsidR="00CC600A">
        <w:rPr>
          <w:rFonts w:ascii="Lucida Sans Unicode" w:eastAsia="Lucida Sans" w:hAnsi="Lucida Sans Unicode" w:cs="Lucida Sans Unicode"/>
          <w:kern w:val="0"/>
          <w:sz w:val="20"/>
          <w:szCs w:val="20"/>
          <w14:ligatures w14:val="none"/>
        </w:rPr>
        <w:t xml:space="preserve"> para su inauguración</w:t>
      </w:r>
      <w:r w:rsidR="004B685F" w:rsidRPr="007B34AC">
        <w:rPr>
          <w:rFonts w:ascii="Lucida Sans Unicode" w:eastAsia="Lucida Sans" w:hAnsi="Lucida Sans Unicode" w:cs="Lucida Sans Unicode"/>
          <w:kern w:val="0"/>
          <w:sz w:val="20"/>
          <w:szCs w:val="20"/>
          <w14:ligatures w14:val="none"/>
        </w:rPr>
        <w:t xml:space="preserve"> </w:t>
      </w:r>
      <w:r w:rsidR="001E72E8">
        <w:rPr>
          <w:rFonts w:ascii="Lucida Sans Unicode" w:eastAsia="Lucida Sans" w:hAnsi="Lucida Sans Unicode" w:cs="Lucida Sans Unicode"/>
          <w:kern w:val="0"/>
          <w:sz w:val="20"/>
          <w:szCs w:val="20"/>
          <w14:ligatures w14:val="none"/>
        </w:rPr>
        <w:t>contó con la presencia de la Mtra. Veronica Gutiérrez Hernández, directora Gen</w:t>
      </w:r>
      <w:r w:rsidR="00CC600A">
        <w:rPr>
          <w:rFonts w:ascii="Lucida Sans Unicode" w:eastAsia="Lucida Sans" w:hAnsi="Lucida Sans Unicode" w:cs="Lucida Sans Unicode"/>
          <w:kern w:val="0"/>
          <w:sz w:val="20"/>
          <w:szCs w:val="20"/>
          <w14:ligatures w14:val="none"/>
        </w:rPr>
        <w:t>e</w:t>
      </w:r>
      <w:r w:rsidR="001E72E8">
        <w:rPr>
          <w:rFonts w:ascii="Lucida Sans Unicode" w:eastAsia="Lucida Sans" w:hAnsi="Lucida Sans Unicode" w:cs="Lucida Sans Unicode"/>
          <w:kern w:val="0"/>
          <w:sz w:val="20"/>
          <w:szCs w:val="20"/>
          <w14:ligatures w14:val="none"/>
        </w:rPr>
        <w:t>ra</w:t>
      </w:r>
      <w:r w:rsidR="00CC600A">
        <w:rPr>
          <w:rFonts w:ascii="Lucida Sans Unicode" w:eastAsia="Lucida Sans" w:hAnsi="Lucida Sans Unicode" w:cs="Lucida Sans Unicode"/>
          <w:kern w:val="0"/>
          <w:sz w:val="20"/>
          <w:szCs w:val="20"/>
          <w14:ligatures w14:val="none"/>
        </w:rPr>
        <w:t>l</w:t>
      </w:r>
      <w:r w:rsidR="001E72E8">
        <w:rPr>
          <w:rFonts w:ascii="Lucida Sans Unicode" w:eastAsia="Lucida Sans" w:hAnsi="Lucida Sans Unicode" w:cs="Lucida Sans Unicode"/>
          <w:kern w:val="0"/>
          <w:sz w:val="20"/>
          <w:szCs w:val="20"/>
          <w14:ligatures w14:val="none"/>
        </w:rPr>
        <w:t xml:space="preserve"> del Sistema DIF Guadalajara, </w:t>
      </w:r>
      <w:r w:rsidR="00817213">
        <w:rPr>
          <w:rFonts w:ascii="Lucida Sans Unicode" w:eastAsia="Lucida Sans" w:hAnsi="Lucida Sans Unicode" w:cs="Lucida Sans Unicode"/>
          <w:kern w:val="0"/>
          <w:sz w:val="20"/>
          <w:szCs w:val="20"/>
          <w14:ligatures w14:val="none"/>
        </w:rPr>
        <w:t>la Maestra Laura Iveth López Marín Coordinado de operaciones de</w:t>
      </w:r>
      <w:r w:rsidR="00991DE6">
        <w:rPr>
          <w:rFonts w:ascii="Lucida Sans Unicode" w:eastAsia="Lucida Sans" w:hAnsi="Lucida Sans Unicode" w:cs="Lucida Sans Unicode"/>
          <w:kern w:val="0"/>
          <w:sz w:val="20"/>
          <w:szCs w:val="20"/>
          <w14:ligatures w14:val="none"/>
        </w:rPr>
        <w:t xml:space="preserve">l </w:t>
      </w:r>
      <w:r w:rsidR="00817213">
        <w:rPr>
          <w:rFonts w:ascii="Lucida Sans Unicode" w:eastAsia="Lucida Sans" w:hAnsi="Lucida Sans Unicode" w:cs="Lucida Sans Unicode"/>
          <w:kern w:val="0"/>
          <w:sz w:val="20"/>
          <w:szCs w:val="20"/>
          <w14:ligatures w14:val="none"/>
        </w:rPr>
        <w:t xml:space="preserve">OPD Sistema DIF </w:t>
      </w:r>
      <w:r w:rsidR="00991DE6">
        <w:rPr>
          <w:rFonts w:ascii="Lucida Sans Unicode" w:eastAsia="Lucida Sans" w:hAnsi="Lucida Sans Unicode" w:cs="Lucida Sans Unicode"/>
          <w:kern w:val="0"/>
          <w:sz w:val="20"/>
          <w:szCs w:val="20"/>
          <w14:ligatures w14:val="none"/>
        </w:rPr>
        <w:t xml:space="preserve">Guadalajara, la </w:t>
      </w:r>
      <w:r w:rsidR="00351992">
        <w:rPr>
          <w:rFonts w:ascii="Lucida Sans Unicode" w:eastAsia="Lucida Sans" w:hAnsi="Lucida Sans Unicode" w:cs="Lucida Sans Unicode"/>
          <w:kern w:val="0"/>
          <w:sz w:val="20"/>
          <w:szCs w:val="20"/>
          <w14:ligatures w14:val="none"/>
        </w:rPr>
        <w:t>consejera presidenta</w:t>
      </w:r>
      <w:r w:rsidR="00991DE6">
        <w:rPr>
          <w:rFonts w:ascii="Lucida Sans Unicode" w:eastAsia="Lucida Sans" w:hAnsi="Lucida Sans Unicode" w:cs="Lucida Sans Unicode"/>
          <w:kern w:val="0"/>
          <w:sz w:val="20"/>
          <w:szCs w:val="20"/>
          <w14:ligatures w14:val="none"/>
        </w:rPr>
        <w:t xml:space="preserve"> de nuestro Instituto la Mtra. Paula Ramírez H</w:t>
      </w:r>
      <w:r w:rsidR="00CC600A">
        <w:rPr>
          <w:rFonts w:ascii="Lucida Sans Unicode" w:eastAsia="Lucida Sans" w:hAnsi="Lucida Sans Unicode" w:cs="Lucida Sans Unicode"/>
          <w:kern w:val="0"/>
          <w:sz w:val="20"/>
          <w:szCs w:val="20"/>
          <w14:ligatures w14:val="none"/>
        </w:rPr>
        <w:t xml:space="preserve">öhne y así como de la </w:t>
      </w:r>
      <w:r w:rsidR="00AD558C">
        <w:rPr>
          <w:rFonts w:ascii="Lucida Sans Unicode" w:eastAsia="Lucida Sans" w:hAnsi="Lucida Sans Unicode" w:cs="Lucida Sans Unicode"/>
          <w:kern w:val="0"/>
          <w:sz w:val="20"/>
          <w:szCs w:val="20"/>
          <w14:ligatures w14:val="none"/>
        </w:rPr>
        <w:t>presidenta</w:t>
      </w:r>
      <w:r w:rsidR="00CC600A">
        <w:rPr>
          <w:rFonts w:ascii="Lucida Sans Unicode" w:eastAsia="Lucida Sans" w:hAnsi="Lucida Sans Unicode" w:cs="Lucida Sans Unicode"/>
          <w:kern w:val="0"/>
          <w:sz w:val="20"/>
          <w:szCs w:val="20"/>
          <w14:ligatures w14:val="none"/>
        </w:rPr>
        <w:t xml:space="preserve"> Municipal de Guadalajara Veronica Delgadillo. </w:t>
      </w:r>
    </w:p>
    <w:p w14:paraId="5B46D243" w14:textId="77777777" w:rsidR="00351992" w:rsidRDefault="00351992" w:rsidP="007B34AC">
      <w:pPr>
        <w:spacing w:after="0" w:line="276" w:lineRule="auto"/>
        <w:jc w:val="both"/>
        <w:rPr>
          <w:rFonts w:ascii="Lucida Sans Unicode" w:eastAsia="Lucida Sans" w:hAnsi="Lucida Sans Unicode" w:cs="Lucida Sans Unicode"/>
          <w:kern w:val="0"/>
          <w:sz w:val="20"/>
          <w:szCs w:val="20"/>
          <w14:ligatures w14:val="none"/>
        </w:rPr>
      </w:pPr>
    </w:p>
    <w:p w14:paraId="17D4192C" w14:textId="0A8CF7F5" w:rsidR="00A650DF" w:rsidRPr="007B34AC" w:rsidRDefault="00351992" w:rsidP="007B34AC">
      <w:pPr>
        <w:spacing w:after="0" w:line="276" w:lineRule="auto"/>
        <w:jc w:val="both"/>
        <w:rPr>
          <w:rFonts w:ascii="Lucida Sans Unicode" w:eastAsia="Lucida Sans" w:hAnsi="Lucida Sans Unicode" w:cs="Lucida Sans Unicode"/>
          <w:kern w:val="0"/>
          <w:sz w:val="20"/>
          <w:szCs w:val="20"/>
          <w14:ligatures w14:val="none"/>
        </w:rPr>
      </w:pPr>
      <w:r>
        <w:rPr>
          <w:rFonts w:ascii="Lucida Sans Unicode" w:eastAsia="Lucida Sans" w:hAnsi="Lucida Sans Unicode" w:cs="Lucida Sans Unicode"/>
          <w:kern w:val="0"/>
          <w:sz w:val="20"/>
          <w:szCs w:val="20"/>
          <w14:ligatures w14:val="none"/>
        </w:rPr>
        <w:t>S</w:t>
      </w:r>
      <w:r w:rsidR="004B685F" w:rsidRPr="007B34AC">
        <w:rPr>
          <w:rFonts w:ascii="Lucida Sans Unicode" w:eastAsia="Lucida Sans" w:hAnsi="Lucida Sans Unicode" w:cs="Lucida Sans Unicode"/>
          <w:kern w:val="0"/>
          <w:sz w:val="20"/>
          <w:szCs w:val="20"/>
          <w14:ligatures w14:val="none"/>
        </w:rPr>
        <w:t xml:space="preserve">e dio inicio con la puesta en escena de la obra de teatro </w:t>
      </w:r>
      <w:r w:rsidR="00D9485A" w:rsidRPr="007B34AC">
        <w:rPr>
          <w:rFonts w:ascii="Lucida Sans Unicode" w:eastAsia="Lucida Sans" w:hAnsi="Lucida Sans Unicode" w:cs="Lucida Sans Unicode"/>
          <w:kern w:val="0"/>
          <w:sz w:val="20"/>
          <w:szCs w:val="20"/>
          <w14:ligatures w14:val="none"/>
        </w:rPr>
        <w:t>“La Receta Perfecta”</w:t>
      </w:r>
      <w:r w:rsidR="00130A00" w:rsidRPr="007B34AC">
        <w:rPr>
          <w:rFonts w:ascii="Lucida Sans Unicode" w:eastAsia="Lucida Sans" w:hAnsi="Lucida Sans Unicode" w:cs="Lucida Sans Unicode"/>
          <w:kern w:val="0"/>
          <w:sz w:val="20"/>
          <w:szCs w:val="20"/>
          <w14:ligatures w14:val="none"/>
        </w:rPr>
        <w:t xml:space="preserve">, </w:t>
      </w:r>
      <w:r w:rsidR="00CD7EA4">
        <w:rPr>
          <w:rFonts w:ascii="Lucida Sans Unicode" w:eastAsia="Lucida Sans" w:hAnsi="Lucida Sans Unicode" w:cs="Lucida Sans Unicode"/>
          <w:kern w:val="0"/>
          <w:sz w:val="20"/>
          <w:szCs w:val="20"/>
          <w14:ligatures w14:val="none"/>
        </w:rPr>
        <w:t xml:space="preserve">como un espacio para reflexión sobre las desigualdades </w:t>
      </w:r>
      <w:r w:rsidR="0015473D">
        <w:rPr>
          <w:rFonts w:ascii="Lucida Sans Unicode" w:eastAsia="Lucida Sans" w:hAnsi="Lucida Sans Unicode" w:cs="Lucida Sans Unicode"/>
          <w:kern w:val="0"/>
          <w:sz w:val="20"/>
          <w:szCs w:val="20"/>
          <w14:ligatures w14:val="none"/>
        </w:rPr>
        <w:t>y las circunstancias de violencia a que se enfrentan las mujeres, con el objetivo de visibilizar</w:t>
      </w:r>
      <w:r w:rsidR="00313890">
        <w:rPr>
          <w:rFonts w:ascii="Lucida Sans Unicode" w:eastAsia="Lucida Sans" w:hAnsi="Lucida Sans Unicode" w:cs="Lucida Sans Unicode"/>
          <w:kern w:val="0"/>
          <w:sz w:val="20"/>
          <w:szCs w:val="20"/>
          <w14:ligatures w14:val="none"/>
        </w:rPr>
        <w:t>la para poderla erradicar</w:t>
      </w:r>
      <w:r w:rsidR="00442E0A">
        <w:rPr>
          <w:rFonts w:ascii="Lucida Sans Unicode" w:eastAsia="Lucida Sans" w:hAnsi="Lucida Sans Unicode" w:cs="Lucida Sans Unicode"/>
          <w:kern w:val="0"/>
          <w:sz w:val="20"/>
          <w:szCs w:val="20"/>
          <w14:ligatures w14:val="none"/>
        </w:rPr>
        <w:t>. A la par de esta actividad, se puso a dis</w:t>
      </w:r>
      <w:r w:rsidR="002B0716">
        <w:rPr>
          <w:rFonts w:ascii="Lucida Sans Unicode" w:eastAsia="Lucida Sans" w:hAnsi="Lucida Sans Unicode" w:cs="Lucida Sans Unicode"/>
          <w:kern w:val="0"/>
          <w:sz w:val="20"/>
          <w:szCs w:val="20"/>
          <w14:ligatures w14:val="none"/>
        </w:rPr>
        <w:t xml:space="preserve">posición </w:t>
      </w:r>
      <w:r w:rsidR="006723D7" w:rsidRPr="007B34AC">
        <w:rPr>
          <w:rFonts w:ascii="Lucida Sans Unicode" w:eastAsia="Lucida Sans" w:hAnsi="Lucida Sans Unicode" w:cs="Lucida Sans Unicode"/>
          <w:kern w:val="0"/>
          <w:sz w:val="20"/>
          <w:szCs w:val="20"/>
          <w14:ligatures w14:val="none"/>
        </w:rPr>
        <w:t xml:space="preserve">la </w:t>
      </w:r>
      <w:proofErr w:type="spellStart"/>
      <w:r w:rsidR="006723D7" w:rsidRPr="007B34AC">
        <w:rPr>
          <w:rFonts w:ascii="Lucida Sans Unicode" w:eastAsia="Lucida Sans" w:hAnsi="Lucida Sans Unicode" w:cs="Lucida Sans Unicode"/>
          <w:kern w:val="0"/>
          <w:sz w:val="20"/>
          <w:szCs w:val="20"/>
          <w14:ligatures w14:val="none"/>
        </w:rPr>
        <w:t>Macroferia</w:t>
      </w:r>
      <w:proofErr w:type="spellEnd"/>
      <w:r w:rsidR="006723D7" w:rsidRPr="007B34AC">
        <w:rPr>
          <w:rFonts w:ascii="Lucida Sans Unicode" w:eastAsia="Lucida Sans" w:hAnsi="Lucida Sans Unicode" w:cs="Lucida Sans Unicode"/>
          <w:kern w:val="0"/>
          <w:sz w:val="20"/>
          <w:szCs w:val="20"/>
          <w14:ligatures w14:val="none"/>
        </w:rPr>
        <w:t xml:space="preserve"> de la Salud en donde se ofrecieron de manera gratuita para todas las asistentes los siguientes servicios:</w:t>
      </w:r>
    </w:p>
    <w:p w14:paraId="5718EFDC" w14:textId="77777777" w:rsidR="006723D7" w:rsidRPr="007B34AC" w:rsidRDefault="006723D7" w:rsidP="00500C24">
      <w:pPr>
        <w:spacing w:after="0"/>
        <w:jc w:val="both"/>
        <w:rPr>
          <w:rFonts w:ascii="Lucida Sans Unicode" w:eastAsia="Lucida Sans" w:hAnsi="Lucida Sans Unicode" w:cs="Lucida Sans Unicode"/>
          <w:kern w:val="0"/>
          <w:sz w:val="20"/>
          <w:szCs w:val="20"/>
          <w14:ligatures w14:val="none"/>
        </w:rPr>
      </w:pPr>
    </w:p>
    <w:p w14:paraId="0FB0B085" w14:textId="77777777" w:rsidR="00DA7FDD" w:rsidRPr="00546CF5" w:rsidRDefault="00DA7FDD" w:rsidP="00DA7FDD">
      <w:pPr>
        <w:pStyle w:val="ListParagraph"/>
        <w:numPr>
          <w:ilvl w:val="0"/>
          <w:numId w:val="25"/>
        </w:numPr>
        <w:shd w:val="clear" w:color="auto" w:fill="FFFFFF" w:themeFill="background1"/>
        <w:spacing w:after="0" w:line="276" w:lineRule="auto"/>
        <w:ind w:left="567" w:hanging="283"/>
        <w:jc w:val="both"/>
        <w:rPr>
          <w:rFonts w:ascii="Lucida Sans Unicode" w:eastAsia="Times New Roman" w:hAnsi="Lucida Sans Unicode" w:cs="Lucida Sans Unicode"/>
          <w:color w:val="212121"/>
          <w:kern w:val="0"/>
          <w:sz w:val="20"/>
          <w:szCs w:val="20"/>
          <w:lang w:eastAsia="es-MX"/>
          <w14:ligatures w14:val="none"/>
        </w:rPr>
      </w:pPr>
      <w:r w:rsidRPr="00546CF5">
        <w:rPr>
          <w:rFonts w:ascii="Lucida Sans Unicode" w:eastAsia="Times New Roman" w:hAnsi="Lucida Sans Unicode" w:cs="Lucida Sans Unicode"/>
          <w:color w:val="212121"/>
          <w:kern w:val="0"/>
          <w:sz w:val="20"/>
          <w:szCs w:val="20"/>
          <w:lang w:eastAsia="es-MX"/>
          <w14:ligatures w14:val="none"/>
        </w:rPr>
        <w:t xml:space="preserve">Mastografías atención de las pacientes </w:t>
      </w:r>
      <w:r w:rsidRPr="00546CF5">
        <w:rPr>
          <w:rFonts w:ascii="Lucida Sans Unicode" w:eastAsia="Times New Roman" w:hAnsi="Lucida Sans Unicode" w:cs="Lucida Sans Unicode"/>
          <w:i/>
          <w:iCs/>
          <w:color w:val="212121"/>
          <w:kern w:val="0"/>
          <w:sz w:val="20"/>
          <w:szCs w:val="20"/>
          <w:lang w:eastAsia="es-MX"/>
          <w14:ligatures w14:val="none"/>
        </w:rPr>
        <w:t>previa cita SSA</w:t>
      </w:r>
    </w:p>
    <w:p w14:paraId="08709937" w14:textId="77777777" w:rsidR="00DA7FDD" w:rsidRPr="00546CF5" w:rsidRDefault="00DA7FDD" w:rsidP="00DA7FDD">
      <w:pPr>
        <w:pStyle w:val="ListParagraph"/>
        <w:numPr>
          <w:ilvl w:val="5"/>
          <w:numId w:val="26"/>
        </w:numPr>
        <w:shd w:val="clear" w:color="auto" w:fill="FFFFFF" w:themeFill="background1"/>
        <w:spacing w:after="0" w:line="276" w:lineRule="auto"/>
        <w:ind w:left="567" w:hanging="283"/>
        <w:jc w:val="both"/>
        <w:rPr>
          <w:rFonts w:ascii="Lucida Sans Unicode" w:eastAsia="Times New Roman" w:hAnsi="Lucida Sans Unicode" w:cs="Lucida Sans Unicode"/>
          <w:color w:val="212121"/>
          <w:kern w:val="0"/>
          <w:sz w:val="20"/>
          <w:szCs w:val="20"/>
          <w:lang w:eastAsia="es-MX"/>
          <w14:ligatures w14:val="none"/>
        </w:rPr>
      </w:pPr>
      <w:r w:rsidRPr="00546CF5">
        <w:rPr>
          <w:rFonts w:ascii="Lucida Sans Unicode" w:eastAsia="Times New Roman" w:hAnsi="Lucida Sans Unicode" w:cs="Lucida Sans Unicode"/>
          <w:color w:val="212121"/>
          <w:kern w:val="0"/>
          <w:sz w:val="20"/>
          <w:szCs w:val="20"/>
          <w:lang w:eastAsia="es-MX"/>
          <w14:ligatures w14:val="none"/>
        </w:rPr>
        <w:t xml:space="preserve">Papanicolaou atención de pacientes </w:t>
      </w:r>
      <w:r w:rsidRPr="00546CF5">
        <w:rPr>
          <w:rFonts w:ascii="Lucida Sans Unicode" w:eastAsia="Times New Roman" w:hAnsi="Lucida Sans Unicode" w:cs="Lucida Sans Unicode"/>
          <w:i/>
          <w:iCs/>
          <w:color w:val="212121"/>
          <w:kern w:val="0"/>
          <w:sz w:val="20"/>
          <w:szCs w:val="20"/>
          <w:lang w:eastAsia="es-MX"/>
          <w14:ligatures w14:val="none"/>
        </w:rPr>
        <w:t>previa cita SSA</w:t>
      </w:r>
    </w:p>
    <w:p w14:paraId="62B27D9D" w14:textId="77777777" w:rsidR="00DA7FDD" w:rsidRPr="00546CF5" w:rsidRDefault="00DA7FDD" w:rsidP="00DA7FDD">
      <w:pPr>
        <w:pStyle w:val="ListParagraph"/>
        <w:numPr>
          <w:ilvl w:val="5"/>
          <w:numId w:val="26"/>
        </w:numPr>
        <w:shd w:val="clear" w:color="auto" w:fill="FFFFFF" w:themeFill="background1"/>
        <w:spacing w:after="0" w:line="276" w:lineRule="auto"/>
        <w:ind w:left="567" w:hanging="283"/>
        <w:jc w:val="both"/>
        <w:rPr>
          <w:rFonts w:ascii="Lucida Sans Unicode" w:eastAsia="Times New Roman" w:hAnsi="Lucida Sans Unicode" w:cs="Lucida Sans Unicode"/>
          <w:color w:val="212121"/>
          <w:kern w:val="0"/>
          <w:sz w:val="20"/>
          <w:szCs w:val="20"/>
          <w:lang w:eastAsia="es-MX"/>
          <w14:ligatures w14:val="none"/>
        </w:rPr>
      </w:pPr>
      <w:r w:rsidRPr="00546CF5">
        <w:rPr>
          <w:rFonts w:ascii="Lucida Sans Unicode" w:eastAsia="Times New Roman" w:hAnsi="Lucida Sans Unicode" w:cs="Lucida Sans Unicode"/>
          <w:color w:val="212121"/>
          <w:kern w:val="0"/>
          <w:sz w:val="20"/>
          <w:szCs w:val="20"/>
          <w:lang w:eastAsia="es-MX"/>
          <w14:ligatures w14:val="none"/>
        </w:rPr>
        <w:t>Consulta Médica a pacientes que lo desean.</w:t>
      </w:r>
    </w:p>
    <w:p w14:paraId="7489D76F" w14:textId="77777777" w:rsidR="00DA7FDD" w:rsidRPr="00546CF5" w:rsidRDefault="00DA7FDD" w:rsidP="00DA7FDD">
      <w:pPr>
        <w:pStyle w:val="ListParagraph"/>
        <w:numPr>
          <w:ilvl w:val="5"/>
          <w:numId w:val="26"/>
        </w:numPr>
        <w:shd w:val="clear" w:color="auto" w:fill="FFFFFF" w:themeFill="background1"/>
        <w:spacing w:after="0" w:line="276" w:lineRule="auto"/>
        <w:ind w:left="567" w:hanging="283"/>
        <w:jc w:val="both"/>
        <w:rPr>
          <w:rFonts w:ascii="Lucida Sans Unicode" w:eastAsia="Times New Roman" w:hAnsi="Lucida Sans Unicode" w:cs="Lucida Sans Unicode"/>
          <w:color w:val="212121"/>
          <w:kern w:val="0"/>
          <w:sz w:val="20"/>
          <w:szCs w:val="20"/>
          <w:lang w:eastAsia="es-MX"/>
          <w14:ligatures w14:val="none"/>
        </w:rPr>
      </w:pPr>
      <w:r w:rsidRPr="00546CF5">
        <w:rPr>
          <w:rFonts w:ascii="Lucida Sans Unicode" w:eastAsia="Times New Roman" w:hAnsi="Lucida Sans Unicode" w:cs="Lucida Sans Unicode"/>
          <w:color w:val="212121"/>
          <w:kern w:val="0"/>
          <w:sz w:val="20"/>
          <w:szCs w:val="20"/>
          <w:lang w:eastAsia="es-MX"/>
          <w14:ligatures w14:val="none"/>
        </w:rPr>
        <w:t>Toma de Glucosa y presión arterial a todas las personas que lo desean.</w:t>
      </w:r>
    </w:p>
    <w:p w14:paraId="671AB0A3" w14:textId="77777777" w:rsidR="00DA7FDD" w:rsidRPr="00546CF5" w:rsidRDefault="00DA7FDD" w:rsidP="00DA7FDD">
      <w:pPr>
        <w:pStyle w:val="ListParagraph"/>
        <w:numPr>
          <w:ilvl w:val="5"/>
          <w:numId w:val="26"/>
        </w:numPr>
        <w:shd w:val="clear" w:color="auto" w:fill="FFFFFF" w:themeFill="background1"/>
        <w:spacing w:after="0" w:line="276" w:lineRule="auto"/>
        <w:ind w:left="567" w:hanging="283"/>
        <w:jc w:val="both"/>
        <w:rPr>
          <w:rFonts w:ascii="Lucida Sans Unicode" w:eastAsia="Times New Roman" w:hAnsi="Lucida Sans Unicode" w:cs="Lucida Sans Unicode"/>
          <w:color w:val="212121"/>
          <w:kern w:val="0"/>
          <w:sz w:val="20"/>
          <w:szCs w:val="20"/>
          <w:lang w:eastAsia="es-MX"/>
          <w14:ligatures w14:val="none"/>
        </w:rPr>
      </w:pPr>
      <w:r w:rsidRPr="00546CF5">
        <w:rPr>
          <w:rFonts w:ascii="Lucida Sans Unicode" w:eastAsia="Times New Roman" w:hAnsi="Lucida Sans Unicode" w:cs="Lucida Sans Unicode"/>
          <w:color w:val="212121"/>
          <w:kern w:val="0"/>
          <w:sz w:val="20"/>
          <w:szCs w:val="20"/>
          <w:lang w:eastAsia="es-MX"/>
          <w14:ligatures w14:val="none"/>
        </w:rPr>
        <w:t>Orientación Psicología a personas que lo desean.</w:t>
      </w:r>
    </w:p>
    <w:p w14:paraId="05F74C0A" w14:textId="77777777" w:rsidR="00DA7FDD" w:rsidRPr="00546CF5" w:rsidRDefault="00DA7FDD" w:rsidP="00DA7FDD">
      <w:pPr>
        <w:pStyle w:val="ListParagraph"/>
        <w:numPr>
          <w:ilvl w:val="5"/>
          <w:numId w:val="26"/>
        </w:numPr>
        <w:shd w:val="clear" w:color="auto" w:fill="FFFFFF" w:themeFill="background1"/>
        <w:spacing w:after="0" w:line="276" w:lineRule="auto"/>
        <w:ind w:left="567" w:hanging="283"/>
        <w:jc w:val="both"/>
        <w:rPr>
          <w:rFonts w:ascii="Lucida Sans Unicode" w:eastAsia="Times New Roman" w:hAnsi="Lucida Sans Unicode" w:cs="Lucida Sans Unicode"/>
          <w:color w:val="212121"/>
          <w:kern w:val="0"/>
          <w:sz w:val="20"/>
          <w:szCs w:val="20"/>
          <w:lang w:eastAsia="es-MX"/>
          <w14:ligatures w14:val="none"/>
        </w:rPr>
      </w:pPr>
      <w:r w:rsidRPr="00546CF5">
        <w:rPr>
          <w:rFonts w:ascii="Lucida Sans Unicode" w:eastAsia="Times New Roman" w:hAnsi="Lucida Sans Unicode" w:cs="Lucida Sans Unicode"/>
          <w:color w:val="212121"/>
          <w:kern w:val="0"/>
          <w:sz w:val="20"/>
          <w:szCs w:val="20"/>
          <w:lang w:eastAsia="es-MX"/>
          <w14:ligatures w14:val="none"/>
        </w:rPr>
        <w:t>Asesoría Nutricional peso, talla y IMC a todas las personas que lo desean.</w:t>
      </w:r>
    </w:p>
    <w:p w14:paraId="7B2CC18B" w14:textId="77777777" w:rsidR="00DA7FDD" w:rsidRPr="00546CF5" w:rsidRDefault="00DA7FDD" w:rsidP="00DA7FDD">
      <w:pPr>
        <w:pStyle w:val="ListParagraph"/>
        <w:numPr>
          <w:ilvl w:val="5"/>
          <w:numId w:val="26"/>
        </w:numPr>
        <w:shd w:val="clear" w:color="auto" w:fill="FFFFFF" w:themeFill="background1"/>
        <w:spacing w:after="0" w:line="276" w:lineRule="auto"/>
        <w:ind w:left="567" w:hanging="283"/>
        <w:jc w:val="both"/>
        <w:rPr>
          <w:rFonts w:ascii="Lucida Sans Unicode" w:eastAsia="Times New Roman" w:hAnsi="Lucida Sans Unicode" w:cs="Lucida Sans Unicode"/>
          <w:color w:val="212121"/>
          <w:kern w:val="0"/>
          <w:sz w:val="20"/>
          <w:szCs w:val="20"/>
          <w:lang w:eastAsia="es-MX"/>
          <w14:ligatures w14:val="none"/>
        </w:rPr>
      </w:pPr>
      <w:r w:rsidRPr="00546CF5">
        <w:rPr>
          <w:rFonts w:ascii="Lucida Sans Unicode" w:eastAsia="Times New Roman" w:hAnsi="Lucida Sans Unicode" w:cs="Lucida Sans Unicode"/>
          <w:color w:val="212121"/>
          <w:kern w:val="0"/>
          <w:sz w:val="20"/>
          <w:szCs w:val="20"/>
          <w:lang w:eastAsia="es-MX"/>
          <w14:ligatures w14:val="none"/>
        </w:rPr>
        <w:t>Evaluación Dental, a todas las personas que desean revisarse su dentadura.</w:t>
      </w:r>
    </w:p>
    <w:p w14:paraId="7F09EE40" w14:textId="77777777" w:rsidR="00DA7FDD" w:rsidRPr="00546CF5" w:rsidRDefault="00DA7FDD" w:rsidP="00DA7FDD">
      <w:pPr>
        <w:pStyle w:val="ListParagraph"/>
        <w:numPr>
          <w:ilvl w:val="5"/>
          <w:numId w:val="26"/>
        </w:numPr>
        <w:shd w:val="clear" w:color="auto" w:fill="FFFFFF" w:themeFill="background1"/>
        <w:spacing w:after="0" w:line="276" w:lineRule="auto"/>
        <w:ind w:left="567" w:hanging="283"/>
        <w:jc w:val="both"/>
        <w:rPr>
          <w:rFonts w:ascii="Lucida Sans Unicode" w:eastAsia="Times New Roman" w:hAnsi="Lucida Sans Unicode" w:cs="Lucida Sans Unicode"/>
          <w:color w:val="212121"/>
          <w:kern w:val="0"/>
          <w:sz w:val="20"/>
          <w:szCs w:val="20"/>
          <w:lang w:eastAsia="es-MX"/>
          <w14:ligatures w14:val="none"/>
        </w:rPr>
      </w:pPr>
      <w:r w:rsidRPr="00546CF5">
        <w:rPr>
          <w:rFonts w:ascii="Lucida Sans Unicode" w:eastAsia="Times New Roman" w:hAnsi="Lucida Sans Unicode" w:cs="Lucida Sans Unicode"/>
          <w:color w:val="212121"/>
          <w:kern w:val="0"/>
          <w:sz w:val="20"/>
          <w:szCs w:val="20"/>
          <w:lang w:eastAsia="es-MX"/>
          <w14:ligatures w14:val="none"/>
        </w:rPr>
        <w:t>Podología revisar posibles alteraciones o enfermedades de los pies.</w:t>
      </w:r>
    </w:p>
    <w:p w14:paraId="3B05F7B9" w14:textId="77777777" w:rsidR="00DA7FDD" w:rsidRPr="00546CF5" w:rsidRDefault="00DA7FDD" w:rsidP="00DA7FDD">
      <w:pPr>
        <w:pStyle w:val="ListParagraph"/>
        <w:numPr>
          <w:ilvl w:val="5"/>
          <w:numId w:val="26"/>
        </w:numPr>
        <w:shd w:val="clear" w:color="auto" w:fill="FFFFFF" w:themeFill="background1"/>
        <w:spacing w:after="0" w:line="276" w:lineRule="auto"/>
        <w:ind w:left="567" w:hanging="283"/>
        <w:jc w:val="both"/>
        <w:rPr>
          <w:rFonts w:ascii="Lucida Sans Unicode" w:eastAsia="Times New Roman" w:hAnsi="Lucida Sans Unicode" w:cs="Lucida Sans Unicode"/>
          <w:color w:val="212121"/>
          <w:kern w:val="0"/>
          <w:sz w:val="20"/>
          <w:szCs w:val="20"/>
          <w:lang w:eastAsia="es-MX"/>
          <w14:ligatures w14:val="none"/>
        </w:rPr>
      </w:pPr>
      <w:r w:rsidRPr="00546CF5">
        <w:rPr>
          <w:rFonts w:ascii="Lucida Sans Unicode" w:eastAsia="Times New Roman" w:hAnsi="Lucida Sans Unicode" w:cs="Lucida Sans Unicode"/>
          <w:color w:val="212121"/>
          <w:kern w:val="0"/>
          <w:sz w:val="20"/>
          <w:szCs w:val="20"/>
          <w:lang w:eastAsia="es-MX"/>
          <w14:ligatures w14:val="none"/>
        </w:rPr>
        <w:t>Agudeza Visual, revisar la capacidad de ver de cerca o de lejos de sus ojos. Óptica Cristal</w:t>
      </w:r>
    </w:p>
    <w:p w14:paraId="6EFD5264" w14:textId="77777777" w:rsidR="00DA7FDD" w:rsidRPr="00546CF5" w:rsidRDefault="00DA7FDD" w:rsidP="00DA7FDD">
      <w:pPr>
        <w:pStyle w:val="ListParagraph"/>
        <w:shd w:val="clear" w:color="auto" w:fill="FFFFFF" w:themeFill="background1"/>
        <w:spacing w:line="276" w:lineRule="auto"/>
        <w:ind w:left="567"/>
        <w:jc w:val="both"/>
        <w:rPr>
          <w:rFonts w:ascii="Lucida Sans Unicode" w:eastAsia="Times New Roman" w:hAnsi="Lucida Sans Unicode" w:cs="Lucida Sans Unicode"/>
          <w:color w:val="212121"/>
          <w:kern w:val="0"/>
          <w:sz w:val="20"/>
          <w:szCs w:val="20"/>
          <w:lang w:eastAsia="es-MX"/>
          <w14:ligatures w14:val="none"/>
        </w:rPr>
      </w:pPr>
    </w:p>
    <w:p w14:paraId="703DADF4" w14:textId="77777777" w:rsidR="00DA7FDD" w:rsidRPr="00546CF5" w:rsidRDefault="00DA7FDD" w:rsidP="00DA7FDD">
      <w:pPr>
        <w:shd w:val="clear" w:color="auto" w:fill="FFFFFF" w:themeFill="background1"/>
        <w:spacing w:line="276" w:lineRule="auto"/>
        <w:ind w:left="142"/>
        <w:jc w:val="both"/>
        <w:rPr>
          <w:rFonts w:ascii="Lucida Sans Unicode" w:eastAsia="Times New Roman" w:hAnsi="Lucida Sans Unicode" w:cs="Lucida Sans Unicode"/>
          <w:color w:val="212121"/>
          <w:kern w:val="0"/>
          <w:sz w:val="20"/>
          <w:szCs w:val="20"/>
          <w:lang w:eastAsia="es-MX"/>
          <w14:ligatures w14:val="none"/>
        </w:rPr>
      </w:pPr>
      <w:r w:rsidRPr="00546CF5">
        <w:rPr>
          <w:rFonts w:ascii="Lucida Sans Unicode" w:eastAsia="Times New Roman" w:hAnsi="Lucida Sans Unicode" w:cs="Lucida Sans Unicode"/>
          <w:color w:val="212121"/>
          <w:kern w:val="0"/>
          <w:sz w:val="20"/>
          <w:szCs w:val="20"/>
          <w:lang w:eastAsia="es-MX"/>
          <w14:ligatures w14:val="none"/>
        </w:rPr>
        <w:t xml:space="preserve">      </w:t>
      </w:r>
      <w:r w:rsidRPr="00546CF5">
        <w:rPr>
          <w:rFonts w:ascii="Lucida Sans Unicode" w:eastAsia="Times New Roman" w:hAnsi="Lucida Sans Unicode" w:cs="Lucida Sans Unicode"/>
          <w:b/>
          <w:bCs/>
          <w:color w:val="212121"/>
          <w:kern w:val="0"/>
          <w:sz w:val="20"/>
          <w:szCs w:val="20"/>
          <w:lang w:eastAsia="es-MX"/>
          <w14:ligatures w14:val="none"/>
        </w:rPr>
        <w:t>Vacunación por la SSA</w:t>
      </w:r>
      <w:r w:rsidRPr="00546CF5">
        <w:rPr>
          <w:rFonts w:ascii="Lucida Sans Unicode" w:eastAsia="Times New Roman" w:hAnsi="Lucida Sans Unicode" w:cs="Lucida Sans Unicode"/>
          <w:color w:val="212121"/>
          <w:kern w:val="0"/>
          <w:sz w:val="20"/>
          <w:szCs w:val="20"/>
          <w:lang w:eastAsia="es-MX"/>
          <w14:ligatures w14:val="none"/>
        </w:rPr>
        <w:t>:</w:t>
      </w:r>
    </w:p>
    <w:p w14:paraId="0F78A60D" w14:textId="77777777" w:rsidR="00DA7FDD" w:rsidRPr="00546CF5" w:rsidRDefault="00DA7FDD" w:rsidP="00DA7FDD">
      <w:pPr>
        <w:pStyle w:val="ListParagraph"/>
        <w:numPr>
          <w:ilvl w:val="0"/>
          <w:numId w:val="27"/>
        </w:numPr>
        <w:shd w:val="clear" w:color="auto" w:fill="FFFFFF" w:themeFill="background1"/>
        <w:spacing w:after="0" w:line="276" w:lineRule="auto"/>
        <w:jc w:val="both"/>
        <w:rPr>
          <w:rFonts w:ascii="Lucida Sans Unicode" w:eastAsia="Times New Roman" w:hAnsi="Lucida Sans Unicode" w:cs="Lucida Sans Unicode"/>
          <w:color w:val="212121"/>
          <w:kern w:val="0"/>
          <w:sz w:val="20"/>
          <w:szCs w:val="20"/>
          <w:lang w:eastAsia="es-MX"/>
          <w14:ligatures w14:val="none"/>
        </w:rPr>
      </w:pPr>
      <w:r w:rsidRPr="00546CF5">
        <w:rPr>
          <w:rFonts w:ascii="Lucida Sans Unicode" w:eastAsia="Times New Roman" w:hAnsi="Lucida Sans Unicode" w:cs="Lucida Sans Unicode"/>
          <w:color w:val="212121"/>
          <w:kern w:val="0"/>
          <w:sz w:val="20"/>
          <w:szCs w:val="20"/>
          <w:lang w:eastAsia="es-MX"/>
          <w14:ligatures w14:val="none"/>
        </w:rPr>
        <w:t>Influenza, Neumococo, Tétanos, Hepatitis B y</w:t>
      </w:r>
    </w:p>
    <w:p w14:paraId="2286EE6E" w14:textId="77777777" w:rsidR="00DA7FDD" w:rsidRPr="00546CF5" w:rsidRDefault="00DA7FDD" w:rsidP="00DA7FDD">
      <w:pPr>
        <w:pStyle w:val="ListParagraph"/>
        <w:numPr>
          <w:ilvl w:val="0"/>
          <w:numId w:val="27"/>
        </w:numPr>
        <w:shd w:val="clear" w:color="auto" w:fill="FFFFFF" w:themeFill="background1"/>
        <w:spacing w:after="0" w:line="276" w:lineRule="auto"/>
        <w:jc w:val="both"/>
        <w:rPr>
          <w:rFonts w:ascii="Lucida Sans Unicode" w:eastAsia="Times New Roman" w:hAnsi="Lucida Sans Unicode" w:cs="Lucida Sans Unicode"/>
          <w:color w:val="212121"/>
          <w:kern w:val="0"/>
          <w:sz w:val="20"/>
          <w:szCs w:val="20"/>
          <w:lang w:eastAsia="es-MX"/>
          <w14:ligatures w14:val="none"/>
        </w:rPr>
      </w:pPr>
      <w:r w:rsidRPr="00546CF5">
        <w:rPr>
          <w:rFonts w:ascii="Lucida Sans Unicode" w:eastAsia="Times New Roman" w:hAnsi="Lucida Sans Unicode" w:cs="Lucida Sans Unicode"/>
          <w:color w:val="212121"/>
          <w:kern w:val="0"/>
          <w:sz w:val="20"/>
          <w:szCs w:val="20"/>
          <w:lang w:eastAsia="es-MX"/>
          <w14:ligatures w14:val="none"/>
        </w:rPr>
        <w:t>Todas las vacunas de la infancia: Hexavalente, Triple Viral, etc.</w:t>
      </w:r>
    </w:p>
    <w:p w14:paraId="2D75C429" w14:textId="77777777" w:rsidR="00DA7FDD" w:rsidRPr="00546CF5" w:rsidRDefault="00DA7FDD" w:rsidP="00DA7FDD">
      <w:pPr>
        <w:pStyle w:val="ListParagraph"/>
        <w:numPr>
          <w:ilvl w:val="0"/>
          <w:numId w:val="27"/>
        </w:numPr>
        <w:shd w:val="clear" w:color="auto" w:fill="FFFFFF" w:themeFill="background1"/>
        <w:spacing w:after="0" w:line="276" w:lineRule="auto"/>
        <w:jc w:val="both"/>
        <w:rPr>
          <w:rFonts w:ascii="Lucida Sans Unicode" w:eastAsia="Times New Roman" w:hAnsi="Lucida Sans Unicode" w:cs="Lucida Sans Unicode"/>
          <w:color w:val="212121"/>
          <w:kern w:val="0"/>
          <w:sz w:val="20"/>
          <w:szCs w:val="20"/>
          <w:lang w:eastAsia="es-MX"/>
          <w14:ligatures w14:val="none"/>
        </w:rPr>
      </w:pPr>
      <w:r w:rsidRPr="00546CF5">
        <w:rPr>
          <w:rFonts w:ascii="Lucida Sans Unicode" w:eastAsia="Times New Roman" w:hAnsi="Lucida Sans Unicode" w:cs="Lucida Sans Unicode"/>
          <w:color w:val="212121"/>
          <w:kern w:val="0"/>
          <w:sz w:val="20"/>
          <w:szCs w:val="20"/>
          <w:lang w:eastAsia="es-MX"/>
          <w14:ligatures w14:val="none"/>
        </w:rPr>
        <w:t xml:space="preserve">Detección de Glucosa, Triglicéridos, VIH </w:t>
      </w:r>
    </w:p>
    <w:p w14:paraId="19F31657" w14:textId="77777777" w:rsidR="00DA7FDD" w:rsidRPr="00546CF5" w:rsidRDefault="00DA7FDD" w:rsidP="00DA7FDD">
      <w:pPr>
        <w:pStyle w:val="ListParagraph"/>
        <w:numPr>
          <w:ilvl w:val="0"/>
          <w:numId w:val="27"/>
        </w:numPr>
        <w:shd w:val="clear" w:color="auto" w:fill="FFFFFF" w:themeFill="background1"/>
        <w:spacing w:after="0" w:line="276" w:lineRule="auto"/>
        <w:jc w:val="both"/>
        <w:rPr>
          <w:rFonts w:ascii="Lucida Sans Unicode" w:eastAsia="Times New Roman" w:hAnsi="Lucida Sans Unicode" w:cs="Lucida Sans Unicode"/>
          <w:color w:val="212121"/>
          <w:kern w:val="0"/>
          <w:sz w:val="20"/>
          <w:szCs w:val="20"/>
          <w:lang w:eastAsia="es-MX"/>
          <w14:ligatures w14:val="none"/>
        </w:rPr>
      </w:pPr>
      <w:r w:rsidRPr="00546CF5">
        <w:rPr>
          <w:rFonts w:ascii="Lucida Sans Unicode" w:eastAsia="Times New Roman" w:hAnsi="Lucida Sans Unicode" w:cs="Lucida Sans Unicode"/>
          <w:color w:val="212121"/>
          <w:kern w:val="0"/>
          <w:sz w:val="20"/>
          <w:szCs w:val="20"/>
          <w:lang w:eastAsia="es-MX"/>
          <w14:ligatures w14:val="none"/>
        </w:rPr>
        <w:t>Detección de Cáncer Infantil</w:t>
      </w:r>
    </w:p>
    <w:p w14:paraId="1DACB8FC" w14:textId="77777777" w:rsidR="00DA7FDD" w:rsidRPr="00546CF5" w:rsidRDefault="00DA7FDD" w:rsidP="00DA7FDD">
      <w:pPr>
        <w:pStyle w:val="ListParagraph"/>
        <w:numPr>
          <w:ilvl w:val="0"/>
          <w:numId w:val="27"/>
        </w:numPr>
        <w:shd w:val="clear" w:color="auto" w:fill="FFFFFF" w:themeFill="background1"/>
        <w:spacing w:after="0" w:line="276" w:lineRule="auto"/>
        <w:jc w:val="both"/>
        <w:rPr>
          <w:rFonts w:ascii="Lucida Sans Unicode" w:eastAsia="Times New Roman" w:hAnsi="Lucida Sans Unicode" w:cs="Lucida Sans Unicode"/>
          <w:color w:val="212121"/>
          <w:kern w:val="0"/>
          <w:sz w:val="20"/>
          <w:szCs w:val="20"/>
          <w:lang w:eastAsia="es-MX"/>
          <w14:ligatures w14:val="none"/>
        </w:rPr>
      </w:pPr>
      <w:r w:rsidRPr="00546CF5">
        <w:rPr>
          <w:rFonts w:ascii="Lucida Sans Unicode" w:eastAsia="Times New Roman" w:hAnsi="Lucida Sans Unicode" w:cs="Lucida Sans Unicode"/>
          <w:color w:val="212121"/>
          <w:kern w:val="0"/>
          <w:sz w:val="20"/>
          <w:szCs w:val="20"/>
          <w:lang w:eastAsia="es-MX"/>
          <w14:ligatures w14:val="none"/>
        </w:rPr>
        <w:t>Afiliación al Seguro Jalisco</w:t>
      </w:r>
    </w:p>
    <w:p w14:paraId="68408EBC" w14:textId="77777777" w:rsidR="00DA7FDD" w:rsidRPr="00546CF5" w:rsidRDefault="00DA7FDD" w:rsidP="00500C24">
      <w:pPr>
        <w:spacing w:after="0"/>
        <w:jc w:val="both"/>
        <w:rPr>
          <w:rFonts w:ascii="Lucida Sans Unicode" w:eastAsia="Lucida Sans" w:hAnsi="Lucida Sans Unicode" w:cs="Lucida Sans Unicode"/>
          <w:kern w:val="0"/>
          <w:sz w:val="20"/>
          <w:szCs w:val="20"/>
          <w14:ligatures w14:val="none"/>
        </w:rPr>
      </w:pPr>
    </w:p>
    <w:p w14:paraId="457E4E22" w14:textId="64CB2988" w:rsidR="005D3031" w:rsidRDefault="00546CF5" w:rsidP="00500C24">
      <w:pPr>
        <w:spacing w:after="0"/>
        <w:jc w:val="both"/>
        <w:rPr>
          <w:rFonts w:ascii="Lucida Sans Unicode" w:eastAsia="Lucida Sans" w:hAnsi="Lucida Sans Unicode" w:cs="Lucida Sans Unicode"/>
          <w:kern w:val="0"/>
          <w:sz w:val="20"/>
          <w:szCs w:val="20"/>
          <w14:ligatures w14:val="none"/>
        </w:rPr>
      </w:pPr>
      <w:r w:rsidRPr="00546CF5">
        <w:rPr>
          <w:rFonts w:ascii="Lucida Sans Unicode" w:eastAsia="Lucida Sans" w:hAnsi="Lucida Sans Unicode" w:cs="Lucida Sans Unicode"/>
          <w:kern w:val="0"/>
          <w:sz w:val="20"/>
          <w:szCs w:val="20"/>
          <w14:ligatures w14:val="none"/>
        </w:rPr>
        <w:t xml:space="preserve">A través </w:t>
      </w:r>
      <w:r w:rsidR="007D5ABD">
        <w:rPr>
          <w:rFonts w:ascii="Lucida Sans Unicode" w:eastAsia="Lucida Sans" w:hAnsi="Lucida Sans Unicode" w:cs="Lucida Sans Unicode"/>
          <w:kern w:val="0"/>
          <w:sz w:val="20"/>
          <w:szCs w:val="20"/>
          <w14:ligatures w14:val="none"/>
        </w:rPr>
        <w:t xml:space="preserve">de esta feria, las asistentes tuvieron oportunidad de acceder </w:t>
      </w:r>
      <w:r w:rsidR="001174B0">
        <w:rPr>
          <w:rFonts w:ascii="Lucida Sans Unicode" w:eastAsia="Lucida Sans" w:hAnsi="Lucida Sans Unicode" w:cs="Lucida Sans Unicode"/>
          <w:kern w:val="0"/>
          <w:sz w:val="20"/>
          <w:szCs w:val="20"/>
          <w14:ligatures w14:val="none"/>
        </w:rPr>
        <w:t xml:space="preserve">a varios servicios de salud sin necesidad de trasladarse a otros lugares, </w:t>
      </w:r>
      <w:r w:rsidR="00D96D0A">
        <w:rPr>
          <w:rFonts w:ascii="Lucida Sans Unicode" w:eastAsia="Lucida Sans" w:hAnsi="Lucida Sans Unicode" w:cs="Lucida Sans Unicode"/>
          <w:kern w:val="0"/>
          <w:sz w:val="20"/>
          <w:szCs w:val="20"/>
          <w14:ligatures w14:val="none"/>
        </w:rPr>
        <w:t xml:space="preserve">escuchar un conversatorio y disfrutar de la puesta en escena que el IEPC Jalisco dispuso para </w:t>
      </w:r>
      <w:r w:rsidR="006B7AA9">
        <w:rPr>
          <w:rFonts w:ascii="Lucida Sans Unicode" w:eastAsia="Lucida Sans" w:hAnsi="Lucida Sans Unicode" w:cs="Lucida Sans Unicode"/>
          <w:kern w:val="0"/>
          <w:sz w:val="20"/>
          <w:szCs w:val="20"/>
          <w14:ligatures w14:val="none"/>
        </w:rPr>
        <w:t>este fin.</w:t>
      </w:r>
    </w:p>
    <w:p w14:paraId="67A429EF" w14:textId="77777777" w:rsidR="000271C6" w:rsidRDefault="000271C6" w:rsidP="00500C24">
      <w:pPr>
        <w:spacing w:after="0"/>
        <w:jc w:val="both"/>
        <w:rPr>
          <w:rFonts w:ascii="Lucida Sans Unicode" w:eastAsia="Lucida Sans" w:hAnsi="Lucida Sans Unicode" w:cs="Lucida Sans Unicode"/>
          <w:kern w:val="0"/>
          <w:sz w:val="20"/>
          <w:szCs w:val="20"/>
          <w14:ligatures w14:val="none"/>
        </w:rPr>
      </w:pPr>
    </w:p>
    <w:p w14:paraId="6010A938" w14:textId="501A8440" w:rsidR="000271C6" w:rsidRDefault="000271C6" w:rsidP="00500C24">
      <w:pPr>
        <w:spacing w:after="0"/>
        <w:jc w:val="both"/>
        <w:rPr>
          <w:rFonts w:ascii="Lucida Sans Unicode" w:eastAsia="Lucida Sans" w:hAnsi="Lucida Sans Unicode" w:cs="Lucida Sans Unicode"/>
          <w:kern w:val="0"/>
          <w:sz w:val="20"/>
          <w:szCs w:val="20"/>
          <w14:ligatures w14:val="none"/>
        </w:rPr>
      </w:pPr>
      <w:r>
        <w:rPr>
          <w:rFonts w:ascii="Lucida Sans Unicode" w:eastAsia="Lucida Sans" w:hAnsi="Lucida Sans Unicode" w:cs="Lucida Sans Unicode"/>
          <w:kern w:val="0"/>
          <w:sz w:val="20"/>
          <w:szCs w:val="20"/>
          <w14:ligatures w14:val="none"/>
        </w:rPr>
        <w:t xml:space="preserve">Durante esta actividad se tuvo una asistencia de 120 </w:t>
      </w:r>
      <w:r w:rsidR="00E530B8">
        <w:rPr>
          <w:rFonts w:ascii="Lucida Sans Unicode" w:eastAsia="Lucida Sans" w:hAnsi="Lucida Sans Unicode" w:cs="Lucida Sans Unicode"/>
          <w:kern w:val="0"/>
          <w:sz w:val="20"/>
          <w:szCs w:val="20"/>
          <w14:ligatures w14:val="none"/>
        </w:rPr>
        <w:t>personas.</w:t>
      </w:r>
    </w:p>
    <w:p w14:paraId="1FCF1EBD" w14:textId="77777777" w:rsidR="006B7AA9" w:rsidRDefault="006B7AA9" w:rsidP="00500C24">
      <w:pPr>
        <w:spacing w:after="0"/>
        <w:jc w:val="both"/>
        <w:rPr>
          <w:rFonts w:ascii="Lucida Sans Unicode" w:eastAsia="Lucida Sans" w:hAnsi="Lucida Sans Unicode" w:cs="Lucida Sans Unicode"/>
          <w:kern w:val="0"/>
          <w:sz w:val="20"/>
          <w:szCs w:val="20"/>
          <w14:ligatures w14:val="none"/>
        </w:rPr>
      </w:pPr>
    </w:p>
    <w:p w14:paraId="189A9BF0" w14:textId="748C79D1" w:rsidR="00FC4A3D" w:rsidRDefault="00FC4A3D" w:rsidP="00FC4A3D">
      <w:pPr>
        <w:pStyle w:val="Heading2"/>
        <w:rPr>
          <w:rFonts w:ascii="Lucida Sans Unicode" w:hAnsi="Lucida Sans Unicode" w:cs="Lucida Sans Unicode"/>
          <w:bCs/>
          <w:color w:val="00758D"/>
          <w:sz w:val="26"/>
          <w:szCs w:val="26"/>
          <w:lang w:val="es-ES"/>
        </w:rPr>
      </w:pPr>
      <w:bookmarkStart w:id="71" w:name="_Toc193358432"/>
      <w:r w:rsidRPr="5EF5B5EE">
        <w:rPr>
          <w:rFonts w:ascii="Lucida Sans Unicode" w:hAnsi="Lucida Sans Unicode" w:cs="Lucida Sans Unicode"/>
          <w:color w:val="00758D"/>
          <w:sz w:val="26"/>
          <w:szCs w:val="26"/>
          <w:lang w:val="es-ES"/>
        </w:rPr>
        <w:t xml:space="preserve">Programa televisivo </w:t>
      </w:r>
      <w:bookmarkEnd w:id="71"/>
      <w:r w:rsidR="63A5CC83" w:rsidRPr="5EF5B5EE">
        <w:rPr>
          <w:rFonts w:ascii="Lucida Sans Unicode" w:hAnsi="Lucida Sans Unicode" w:cs="Lucida Sans Unicode"/>
          <w:color w:val="00758D"/>
          <w:sz w:val="26"/>
          <w:szCs w:val="26"/>
          <w:lang w:val="es-ES"/>
        </w:rPr>
        <w:t>S</w:t>
      </w:r>
      <w:r w:rsidRPr="5EF5B5EE">
        <w:rPr>
          <w:rFonts w:ascii="Lucida Sans Unicode" w:hAnsi="Lucida Sans Unicode" w:cs="Lucida Sans Unicode"/>
          <w:color w:val="00758D"/>
          <w:sz w:val="26"/>
          <w:szCs w:val="26"/>
          <w:lang w:val="es-ES"/>
        </w:rPr>
        <w:t xml:space="preserve">entido </w:t>
      </w:r>
      <w:r w:rsidR="00C84D97" w:rsidRPr="5EF5B5EE">
        <w:rPr>
          <w:rFonts w:ascii="Lucida Sans Unicode" w:hAnsi="Lucida Sans Unicode" w:cs="Lucida Sans Unicode"/>
          <w:color w:val="00758D"/>
          <w:sz w:val="26"/>
          <w:szCs w:val="26"/>
          <w:lang w:val="es-ES"/>
        </w:rPr>
        <w:t>democrático</w:t>
      </w:r>
      <w:r w:rsidRPr="5EF5B5EE">
        <w:rPr>
          <w:rFonts w:ascii="Lucida Sans Unicode" w:hAnsi="Lucida Sans Unicode" w:cs="Lucida Sans Unicode"/>
          <w:color w:val="00758D"/>
          <w:sz w:val="26"/>
          <w:szCs w:val="26"/>
          <w:lang w:val="es-ES"/>
        </w:rPr>
        <w:t xml:space="preserve"> </w:t>
      </w:r>
    </w:p>
    <w:p w14:paraId="41E2C260" w14:textId="2069C8E6" w:rsidR="059D359A" w:rsidRDefault="059D359A" w:rsidP="0C547F1F">
      <w:pPr>
        <w:spacing w:before="240" w:after="240"/>
        <w:jc w:val="both"/>
      </w:pPr>
      <w:r w:rsidRPr="0C547F1F">
        <w:rPr>
          <w:rFonts w:ascii="Lucida Sans Unicode" w:eastAsia="Lucida Sans Unicode" w:hAnsi="Lucida Sans Unicode" w:cs="Lucida Sans Unicode"/>
          <w:i/>
          <w:iCs/>
          <w:sz w:val="20"/>
          <w:szCs w:val="20"/>
        </w:rPr>
        <w:t>"Sentido Democrático"</w:t>
      </w:r>
      <w:r w:rsidRPr="0C547F1F">
        <w:rPr>
          <w:rFonts w:ascii="Lucida Sans Unicode" w:eastAsia="Lucida Sans Unicode" w:hAnsi="Lucida Sans Unicode" w:cs="Lucida Sans Unicode"/>
          <w:sz w:val="20"/>
          <w:szCs w:val="20"/>
        </w:rPr>
        <w:t xml:space="preserve"> es un programa del Instituto Electoral y de Participación Ciudadana de Jalisco (IEPC) cuyo objetivo es promover la educación cívica, la cultura democrática y la participación ciudadana en la sociedad. A través de diferentes secciones dinámicas y entrevistas con expertos, el programa busca acercar a la ciudadanía a temas fundamentales como la democracia, la transparencia, la lucha contra la corrupción y la igualdad de género.</w:t>
      </w:r>
    </w:p>
    <w:p w14:paraId="13F43E60" w14:textId="0E9ED958" w:rsidR="059D359A" w:rsidRDefault="059D359A" w:rsidP="0C547F1F">
      <w:pPr>
        <w:spacing w:before="240" w:after="240"/>
        <w:jc w:val="both"/>
        <w:rPr>
          <w:rFonts w:ascii="Lucida Sans Unicode" w:eastAsia="Lucida Sans Unicode" w:hAnsi="Lucida Sans Unicode" w:cs="Lucida Sans Unicode"/>
          <w:sz w:val="20"/>
          <w:szCs w:val="20"/>
        </w:rPr>
      </w:pPr>
      <w:r w:rsidRPr="7C3FF67A">
        <w:rPr>
          <w:rFonts w:ascii="Lucida Sans Unicode" w:eastAsia="Lucida Sans Unicode" w:hAnsi="Lucida Sans Unicode" w:cs="Lucida Sans Unicode"/>
          <w:sz w:val="20"/>
          <w:szCs w:val="20"/>
        </w:rPr>
        <w:t>Cada episodio aborda un tema relevante, en el que se combinan entrevistas, opiniones ciudadanas y explicaciones de expertos para generar un espacio de aprendizaje y reflexión. Entre los temas tratados en los guiones analizados:</w:t>
      </w:r>
    </w:p>
    <w:p w14:paraId="6376F9E3" w14:textId="2BD76F9F" w:rsidR="1C03B85D" w:rsidRDefault="1C03B85D" w:rsidP="5EF5B5EE">
      <w:pPr>
        <w:pStyle w:val="ListParagraph"/>
        <w:numPr>
          <w:ilvl w:val="0"/>
          <w:numId w:val="1"/>
        </w:numPr>
        <w:spacing w:before="240" w:after="240"/>
        <w:jc w:val="both"/>
        <w:rPr>
          <w:rFonts w:ascii="Lucida Sans Unicode" w:eastAsia="Lucida Sans Unicode" w:hAnsi="Lucida Sans Unicode" w:cs="Lucida Sans Unicode"/>
          <w:b/>
          <w:bCs/>
        </w:rPr>
      </w:pPr>
      <w:r w:rsidRPr="5EF5B5EE">
        <w:rPr>
          <w:rFonts w:ascii="Lucida Sans Unicode" w:eastAsia="Lucida Sans Unicode" w:hAnsi="Lucida Sans Unicode" w:cs="Lucida Sans Unicode"/>
          <w:b/>
          <w:bCs/>
          <w:sz w:val="20"/>
          <w:szCs w:val="20"/>
        </w:rPr>
        <w:t xml:space="preserve">¿Qué es el </w:t>
      </w:r>
      <w:proofErr w:type="spellStart"/>
      <w:r w:rsidRPr="5EF5B5EE">
        <w:rPr>
          <w:rFonts w:ascii="Lucida Sans Unicode" w:eastAsia="Lucida Sans Unicode" w:hAnsi="Lucida Sans Unicode" w:cs="Lucida Sans Unicode"/>
          <w:b/>
          <w:bCs/>
          <w:sz w:val="20"/>
          <w:szCs w:val="20"/>
        </w:rPr>
        <w:t>Iepc</w:t>
      </w:r>
      <w:proofErr w:type="spellEnd"/>
      <w:r w:rsidRPr="5EF5B5EE">
        <w:rPr>
          <w:rFonts w:ascii="Lucida Sans Unicode" w:eastAsia="Lucida Sans Unicode" w:hAnsi="Lucida Sans Unicode" w:cs="Lucida Sans Unicode"/>
          <w:b/>
          <w:bCs/>
          <w:sz w:val="20"/>
          <w:szCs w:val="20"/>
        </w:rPr>
        <w:t>?</w:t>
      </w:r>
    </w:p>
    <w:p w14:paraId="564FB7AD" w14:textId="234EADE4" w:rsidR="059D359A" w:rsidRDefault="059D359A" w:rsidP="5EF5B5EE">
      <w:pPr>
        <w:pStyle w:val="ListParagraph"/>
        <w:numPr>
          <w:ilvl w:val="0"/>
          <w:numId w:val="1"/>
        </w:numPr>
        <w:spacing w:before="240" w:after="240"/>
        <w:jc w:val="both"/>
        <w:rPr>
          <w:rFonts w:ascii="Lucida Sans Unicode" w:eastAsia="Lucida Sans Unicode" w:hAnsi="Lucida Sans Unicode" w:cs="Lucida Sans Unicode"/>
          <w:b/>
          <w:bCs/>
        </w:rPr>
      </w:pPr>
      <w:r w:rsidRPr="5EF5B5EE">
        <w:rPr>
          <w:rFonts w:ascii="Lucida Sans Unicode" w:eastAsia="Lucida Sans Unicode" w:hAnsi="Lucida Sans Unicode" w:cs="Lucida Sans Unicode"/>
          <w:b/>
          <w:bCs/>
          <w:sz w:val="20"/>
          <w:szCs w:val="20"/>
        </w:rPr>
        <w:t>E</w:t>
      </w:r>
      <w:r w:rsidR="349AE2CF" w:rsidRPr="5EF5B5EE">
        <w:rPr>
          <w:rFonts w:ascii="Lucida Sans Unicode" w:eastAsia="Lucida Sans Unicode" w:hAnsi="Lucida Sans Unicode" w:cs="Lucida Sans Unicode"/>
          <w:b/>
          <w:bCs/>
          <w:sz w:val="20"/>
          <w:szCs w:val="20"/>
        </w:rPr>
        <w:t xml:space="preserve">l camino del voto </w:t>
      </w:r>
    </w:p>
    <w:p w14:paraId="4C521CF3" w14:textId="54E2A08D" w:rsidR="0C547F1F" w:rsidRDefault="349AE2CF" w:rsidP="5EF5B5EE">
      <w:pPr>
        <w:pStyle w:val="ListParagraph"/>
        <w:numPr>
          <w:ilvl w:val="0"/>
          <w:numId w:val="1"/>
        </w:numPr>
        <w:spacing w:before="240" w:after="240"/>
        <w:jc w:val="both"/>
        <w:rPr>
          <w:rFonts w:ascii="Lucida Sans Unicode" w:eastAsia="Lucida Sans Unicode" w:hAnsi="Lucida Sans Unicode" w:cs="Lucida Sans Unicode"/>
          <w:b/>
          <w:bCs/>
        </w:rPr>
      </w:pPr>
      <w:r w:rsidRPr="5EF5B5EE">
        <w:rPr>
          <w:rFonts w:ascii="Lucida Sans Unicode" w:eastAsia="Lucida Sans Unicode" w:hAnsi="Lucida Sans Unicode" w:cs="Lucida Sans Unicode"/>
          <w:b/>
          <w:bCs/>
          <w:sz w:val="20"/>
          <w:szCs w:val="20"/>
        </w:rPr>
        <w:t xml:space="preserve">Otras formas de participación ciudadana más allá de las elecciones </w:t>
      </w:r>
    </w:p>
    <w:p w14:paraId="654DBE79" w14:textId="4A6FF051" w:rsidR="0C547F1F" w:rsidRDefault="059D359A" w:rsidP="5EF5B5EE">
      <w:pPr>
        <w:pStyle w:val="ListParagraph"/>
        <w:numPr>
          <w:ilvl w:val="0"/>
          <w:numId w:val="1"/>
        </w:numPr>
        <w:spacing w:before="240" w:after="240"/>
        <w:jc w:val="both"/>
        <w:rPr>
          <w:rFonts w:ascii="Lucida Sans Unicode" w:eastAsia="Lucida Sans Unicode" w:hAnsi="Lucida Sans Unicode" w:cs="Lucida Sans Unicode"/>
          <w:b/>
          <w:bCs/>
        </w:rPr>
      </w:pPr>
      <w:r w:rsidRPr="5EF5B5EE">
        <w:rPr>
          <w:rFonts w:ascii="Lucida Sans Unicode" w:eastAsia="Lucida Sans Unicode" w:hAnsi="Lucida Sans Unicode" w:cs="Lucida Sans Unicode"/>
          <w:b/>
          <w:bCs/>
          <w:sz w:val="20"/>
          <w:szCs w:val="20"/>
        </w:rPr>
        <w:t xml:space="preserve">Violencia política </w:t>
      </w:r>
      <w:proofErr w:type="gramStart"/>
      <w:r w:rsidRPr="5EF5B5EE">
        <w:rPr>
          <w:rFonts w:ascii="Lucida Sans Unicode" w:eastAsia="Lucida Sans Unicode" w:hAnsi="Lucida Sans Unicode" w:cs="Lucida Sans Unicode"/>
          <w:b/>
          <w:bCs/>
          <w:sz w:val="20"/>
          <w:szCs w:val="20"/>
        </w:rPr>
        <w:t>en razón de</w:t>
      </w:r>
      <w:proofErr w:type="gramEnd"/>
      <w:r w:rsidRPr="5EF5B5EE">
        <w:rPr>
          <w:rFonts w:ascii="Lucida Sans Unicode" w:eastAsia="Lucida Sans Unicode" w:hAnsi="Lucida Sans Unicode" w:cs="Lucida Sans Unicode"/>
          <w:b/>
          <w:bCs/>
          <w:sz w:val="20"/>
          <w:szCs w:val="20"/>
        </w:rPr>
        <w:t xml:space="preserve"> género</w:t>
      </w:r>
    </w:p>
    <w:p w14:paraId="7590172B" w14:textId="2B109E0B" w:rsidR="1E62EE69" w:rsidRDefault="1E62EE69" w:rsidP="5EF5B5EE">
      <w:pPr>
        <w:pStyle w:val="ListParagraph"/>
        <w:numPr>
          <w:ilvl w:val="0"/>
          <w:numId w:val="1"/>
        </w:numPr>
        <w:spacing w:before="240" w:after="240"/>
        <w:jc w:val="both"/>
        <w:rPr>
          <w:rFonts w:ascii="Lucida Sans Unicode" w:eastAsia="Lucida Sans Unicode" w:hAnsi="Lucida Sans Unicode" w:cs="Lucida Sans Unicode"/>
          <w:b/>
          <w:bCs/>
        </w:rPr>
      </w:pPr>
      <w:r w:rsidRPr="5EF5B5EE">
        <w:rPr>
          <w:rFonts w:ascii="Lucida Sans Unicode" w:eastAsia="Lucida Sans Unicode" w:hAnsi="Lucida Sans Unicode" w:cs="Lucida Sans Unicode"/>
          <w:b/>
          <w:bCs/>
          <w:sz w:val="20"/>
          <w:szCs w:val="20"/>
        </w:rPr>
        <w:t xml:space="preserve">Voto y participación desde el extranjero </w:t>
      </w:r>
    </w:p>
    <w:p w14:paraId="4BAA2ED2" w14:textId="51A6F96B" w:rsidR="1E62EE69" w:rsidRDefault="1E62EE69" w:rsidP="5EF5B5EE">
      <w:pPr>
        <w:pStyle w:val="ListParagraph"/>
        <w:numPr>
          <w:ilvl w:val="0"/>
          <w:numId w:val="1"/>
        </w:numPr>
        <w:spacing w:before="240" w:after="240"/>
        <w:jc w:val="both"/>
        <w:rPr>
          <w:rFonts w:ascii="Lucida Sans Unicode" w:eastAsia="Lucida Sans Unicode" w:hAnsi="Lucida Sans Unicode" w:cs="Lucida Sans Unicode"/>
          <w:b/>
          <w:bCs/>
        </w:rPr>
      </w:pPr>
      <w:r w:rsidRPr="5EF5B5EE">
        <w:rPr>
          <w:rFonts w:ascii="Lucida Sans Unicode" w:eastAsia="Lucida Sans Unicode" w:hAnsi="Lucida Sans Unicode" w:cs="Lucida Sans Unicode"/>
          <w:b/>
          <w:bCs/>
          <w:sz w:val="20"/>
          <w:szCs w:val="20"/>
        </w:rPr>
        <w:t xml:space="preserve">Educación cívica y ciudadanía activa </w:t>
      </w:r>
    </w:p>
    <w:p w14:paraId="4962BB06" w14:textId="49AAF24E" w:rsidR="1E62EE69" w:rsidRDefault="1E62EE69" w:rsidP="5EF5B5EE">
      <w:pPr>
        <w:pStyle w:val="ListParagraph"/>
        <w:numPr>
          <w:ilvl w:val="0"/>
          <w:numId w:val="1"/>
        </w:numPr>
        <w:spacing w:before="240" w:after="240"/>
        <w:jc w:val="both"/>
        <w:rPr>
          <w:rFonts w:ascii="Lucida Sans Unicode" w:eastAsia="Lucida Sans Unicode" w:hAnsi="Lucida Sans Unicode" w:cs="Lucida Sans Unicode"/>
          <w:b/>
          <w:bCs/>
        </w:rPr>
      </w:pPr>
      <w:r w:rsidRPr="5EF5B5EE">
        <w:rPr>
          <w:rFonts w:ascii="Lucida Sans Unicode" w:eastAsia="Lucida Sans Unicode" w:hAnsi="Lucida Sans Unicode" w:cs="Lucida Sans Unicode"/>
          <w:b/>
          <w:bCs/>
          <w:sz w:val="20"/>
          <w:szCs w:val="20"/>
        </w:rPr>
        <w:t xml:space="preserve">Voto desde prisión </w:t>
      </w:r>
    </w:p>
    <w:p w14:paraId="7B6DB924" w14:textId="41CB38FB" w:rsidR="1E62EE69" w:rsidRDefault="1E62EE69" w:rsidP="5EF5B5EE">
      <w:pPr>
        <w:pStyle w:val="ListParagraph"/>
        <w:numPr>
          <w:ilvl w:val="0"/>
          <w:numId w:val="1"/>
        </w:numPr>
        <w:spacing w:before="240" w:after="240"/>
        <w:jc w:val="both"/>
        <w:rPr>
          <w:rFonts w:ascii="Lucida Sans Unicode" w:eastAsia="Lucida Sans Unicode" w:hAnsi="Lucida Sans Unicode" w:cs="Lucida Sans Unicode"/>
          <w:b/>
          <w:bCs/>
        </w:rPr>
      </w:pPr>
      <w:r w:rsidRPr="5EF5B5EE">
        <w:rPr>
          <w:rFonts w:ascii="Lucida Sans Unicode" w:eastAsia="Lucida Sans Unicode" w:hAnsi="Lucida Sans Unicode" w:cs="Lucida Sans Unicode"/>
          <w:b/>
          <w:bCs/>
          <w:sz w:val="20"/>
          <w:szCs w:val="20"/>
        </w:rPr>
        <w:t>Corrupción y elecciones</w:t>
      </w:r>
    </w:p>
    <w:p w14:paraId="08294B9A" w14:textId="0958C8FD" w:rsidR="059D359A" w:rsidRDefault="059D359A" w:rsidP="0C547F1F">
      <w:pPr>
        <w:spacing w:before="240" w:after="240"/>
        <w:jc w:val="both"/>
      </w:pPr>
      <w:r w:rsidRPr="0C547F1F">
        <w:rPr>
          <w:rFonts w:ascii="Lucida Sans Unicode" w:eastAsia="Lucida Sans Unicode" w:hAnsi="Lucida Sans Unicode" w:cs="Lucida Sans Unicode"/>
          <w:sz w:val="20"/>
          <w:szCs w:val="20"/>
        </w:rPr>
        <w:t xml:space="preserve">Cada episodio sigue una estructura dinámica con secciones como </w:t>
      </w:r>
      <w:r w:rsidRPr="0C547F1F">
        <w:rPr>
          <w:rFonts w:ascii="Lucida Sans Unicode" w:eastAsia="Lucida Sans Unicode" w:hAnsi="Lucida Sans Unicode" w:cs="Lucida Sans Unicode"/>
          <w:i/>
          <w:iCs/>
          <w:sz w:val="20"/>
          <w:szCs w:val="20"/>
        </w:rPr>
        <w:t>"La voz pública"</w:t>
      </w:r>
      <w:r w:rsidRPr="0C547F1F">
        <w:rPr>
          <w:rFonts w:ascii="Lucida Sans Unicode" w:eastAsia="Lucida Sans Unicode" w:hAnsi="Lucida Sans Unicode" w:cs="Lucida Sans Unicode"/>
          <w:sz w:val="20"/>
          <w:szCs w:val="20"/>
        </w:rPr>
        <w:t xml:space="preserve">, donde se incluyen testimonios ciudadanos; </w:t>
      </w:r>
      <w:r w:rsidRPr="0C547F1F">
        <w:rPr>
          <w:rFonts w:ascii="Lucida Sans Unicode" w:eastAsia="Lucida Sans Unicode" w:hAnsi="Lucida Sans Unicode" w:cs="Lucida Sans Unicode"/>
          <w:i/>
          <w:iCs/>
          <w:sz w:val="20"/>
          <w:szCs w:val="20"/>
        </w:rPr>
        <w:t>"Verdad cívica"</w:t>
      </w:r>
      <w:r w:rsidRPr="0C547F1F">
        <w:rPr>
          <w:rFonts w:ascii="Lucida Sans Unicode" w:eastAsia="Lucida Sans Unicode" w:hAnsi="Lucida Sans Unicode" w:cs="Lucida Sans Unicode"/>
          <w:sz w:val="20"/>
          <w:szCs w:val="20"/>
        </w:rPr>
        <w:t xml:space="preserve">, donde se analizan noticias falsas y su impacto en la democracia; y </w:t>
      </w:r>
      <w:r w:rsidRPr="0C547F1F">
        <w:rPr>
          <w:rFonts w:ascii="Lucida Sans Unicode" w:eastAsia="Lucida Sans Unicode" w:hAnsi="Lucida Sans Unicode" w:cs="Lucida Sans Unicode"/>
          <w:i/>
          <w:iCs/>
          <w:sz w:val="20"/>
          <w:szCs w:val="20"/>
        </w:rPr>
        <w:t>"La Chorcha"</w:t>
      </w:r>
      <w:r w:rsidRPr="0C547F1F">
        <w:rPr>
          <w:rFonts w:ascii="Lucida Sans Unicode" w:eastAsia="Lucida Sans Unicode" w:hAnsi="Lucida Sans Unicode" w:cs="Lucida Sans Unicode"/>
          <w:sz w:val="20"/>
          <w:szCs w:val="20"/>
        </w:rPr>
        <w:t>, una sección más relajada con entrevistas a personajes influyentes en el ámbito cívico y cultural.</w:t>
      </w:r>
    </w:p>
    <w:p w14:paraId="68F63428" w14:textId="36D6F776" w:rsidR="00D85C3E" w:rsidRDefault="059D359A" w:rsidP="5EF5B5EE">
      <w:pPr>
        <w:spacing w:before="240" w:after="240"/>
        <w:jc w:val="both"/>
      </w:pPr>
      <w:r w:rsidRPr="5EF5B5EE">
        <w:rPr>
          <w:rFonts w:ascii="Lucida Sans Unicode" w:eastAsia="Lucida Sans Unicode" w:hAnsi="Lucida Sans Unicode" w:cs="Lucida Sans Unicode"/>
          <w:sz w:val="20"/>
          <w:szCs w:val="20"/>
        </w:rPr>
        <w:t>El programa no solo busca informar, sino también concientizar y motivar a la ciudadanía a involucrarse activamente en la toma de decisiones y en la construcción de una sociedad más justa, transparente y equitativa.</w:t>
      </w:r>
    </w:p>
    <w:p w14:paraId="55F7DCFF" w14:textId="30D68D93" w:rsidR="006B7AA9" w:rsidRDefault="00D85C3E" w:rsidP="00500C24">
      <w:pPr>
        <w:spacing w:after="0"/>
        <w:jc w:val="both"/>
        <w:rPr>
          <w:rFonts w:ascii="Lucida Sans Unicode" w:eastAsia="Lucida Sans" w:hAnsi="Lucida Sans Unicode" w:cs="Lucida Sans Unicode"/>
          <w:kern w:val="0"/>
          <w:sz w:val="20"/>
          <w:szCs w:val="20"/>
          <w14:ligatures w14:val="none"/>
        </w:rPr>
      </w:pPr>
      <w:r>
        <w:rPr>
          <w:rFonts w:ascii="Lucida Sans Unicode" w:eastAsia="Lucida Sans" w:hAnsi="Lucida Sans Unicode" w:cs="Lucida Sans Unicode"/>
          <w:kern w:val="0"/>
          <w:sz w:val="20"/>
          <w:szCs w:val="20"/>
          <w14:ligatures w14:val="none"/>
        </w:rPr>
        <w:t xml:space="preserve">Este programa televisivo se transmitió por </w:t>
      </w:r>
      <w:r w:rsidR="00B5015C">
        <w:rPr>
          <w:rFonts w:ascii="Lucida Sans Unicode" w:eastAsia="Lucida Sans" w:hAnsi="Lucida Sans Unicode" w:cs="Lucida Sans Unicode"/>
          <w:kern w:val="0"/>
          <w:sz w:val="20"/>
          <w:szCs w:val="20"/>
          <w14:ligatures w14:val="none"/>
        </w:rPr>
        <w:t xml:space="preserve">Jalisco TV </w:t>
      </w:r>
      <w:r w:rsidR="44DB92A6">
        <w:rPr>
          <w:rFonts w:ascii="Lucida Sans Unicode" w:eastAsia="Lucida Sans" w:hAnsi="Lucida Sans Unicode" w:cs="Lucida Sans Unicode"/>
          <w:kern w:val="0"/>
          <w:sz w:val="20"/>
          <w:szCs w:val="20"/>
          <w14:ligatures w14:val="none"/>
        </w:rPr>
        <w:t xml:space="preserve">y en el canal de YouTube del IEPC Jalisco </w:t>
      </w:r>
      <w:r w:rsidR="00B5015C">
        <w:rPr>
          <w:rFonts w:ascii="Lucida Sans Unicode" w:eastAsia="Lucida Sans" w:hAnsi="Lucida Sans Unicode" w:cs="Lucida Sans Unicode"/>
          <w:kern w:val="0"/>
          <w:sz w:val="20"/>
          <w:szCs w:val="20"/>
          <w14:ligatures w14:val="none"/>
        </w:rPr>
        <w:t xml:space="preserve">con </w:t>
      </w:r>
      <w:r w:rsidR="7BC570A2">
        <w:rPr>
          <w:rFonts w:ascii="Lucida Sans Unicode" w:eastAsia="Lucida Sans" w:hAnsi="Lucida Sans Unicode" w:cs="Lucida Sans Unicode"/>
          <w:kern w:val="0"/>
          <w:sz w:val="20"/>
          <w:szCs w:val="20"/>
          <w14:ligatures w14:val="none"/>
        </w:rPr>
        <w:t xml:space="preserve">dos </w:t>
      </w:r>
      <w:r w:rsidR="00B5015C">
        <w:rPr>
          <w:rFonts w:ascii="Lucida Sans Unicode" w:eastAsia="Lucida Sans" w:hAnsi="Lucida Sans Unicode" w:cs="Lucida Sans Unicode"/>
          <w:kern w:val="0"/>
          <w:sz w:val="20"/>
          <w:szCs w:val="20"/>
          <w14:ligatures w14:val="none"/>
        </w:rPr>
        <w:t>entrega</w:t>
      </w:r>
      <w:r w:rsidR="7ED2190F">
        <w:rPr>
          <w:rFonts w:ascii="Lucida Sans Unicode" w:eastAsia="Lucida Sans" w:hAnsi="Lucida Sans Unicode" w:cs="Lucida Sans Unicode"/>
          <w:kern w:val="0"/>
          <w:sz w:val="20"/>
          <w:szCs w:val="20"/>
          <w14:ligatures w14:val="none"/>
        </w:rPr>
        <w:t>s</w:t>
      </w:r>
      <w:r w:rsidR="00B5015C">
        <w:rPr>
          <w:rFonts w:ascii="Lucida Sans Unicode" w:eastAsia="Lucida Sans" w:hAnsi="Lucida Sans Unicode" w:cs="Lucida Sans Unicode"/>
          <w:kern w:val="0"/>
          <w:sz w:val="20"/>
          <w:szCs w:val="20"/>
          <w14:ligatures w14:val="none"/>
        </w:rPr>
        <w:t xml:space="preserve"> semanal</w:t>
      </w:r>
      <w:r w:rsidR="72427A17">
        <w:rPr>
          <w:rFonts w:ascii="Lucida Sans Unicode" w:eastAsia="Lucida Sans" w:hAnsi="Lucida Sans Unicode" w:cs="Lucida Sans Unicode"/>
          <w:kern w:val="0"/>
          <w:sz w:val="20"/>
          <w:szCs w:val="20"/>
          <w14:ligatures w14:val="none"/>
        </w:rPr>
        <w:t xml:space="preserve">, los miércoles y </w:t>
      </w:r>
      <w:r w:rsidR="0E3E75EF">
        <w:rPr>
          <w:rFonts w:ascii="Lucida Sans Unicode" w:eastAsia="Lucida Sans" w:hAnsi="Lucida Sans Unicode" w:cs="Lucida Sans Unicode"/>
          <w:kern w:val="0"/>
          <w:sz w:val="20"/>
          <w:szCs w:val="20"/>
          <w14:ligatures w14:val="none"/>
        </w:rPr>
        <w:t xml:space="preserve">viernes, </w:t>
      </w:r>
      <w:r w:rsidR="00B5015C">
        <w:rPr>
          <w:rFonts w:ascii="Lucida Sans Unicode" w:eastAsia="Lucida Sans" w:hAnsi="Lucida Sans Unicode" w:cs="Lucida Sans Unicode"/>
          <w:kern w:val="0"/>
          <w:sz w:val="20"/>
          <w:szCs w:val="20"/>
          <w14:ligatures w14:val="none"/>
        </w:rPr>
        <w:t xml:space="preserve">a partir del </w:t>
      </w:r>
      <w:r w:rsidR="02181AC3">
        <w:rPr>
          <w:rFonts w:ascii="Lucida Sans Unicode" w:eastAsia="Lucida Sans" w:hAnsi="Lucida Sans Unicode" w:cs="Lucida Sans Unicode"/>
          <w:kern w:val="0"/>
          <w:sz w:val="20"/>
          <w:szCs w:val="20"/>
          <w14:ligatures w14:val="none"/>
        </w:rPr>
        <w:t>13</w:t>
      </w:r>
      <w:r w:rsidR="00B5015C">
        <w:rPr>
          <w:rFonts w:ascii="Lucida Sans Unicode" w:eastAsia="Lucida Sans" w:hAnsi="Lucida Sans Unicode" w:cs="Lucida Sans Unicode"/>
          <w:kern w:val="0"/>
          <w:sz w:val="20"/>
          <w:szCs w:val="20"/>
          <w14:ligatures w14:val="none"/>
        </w:rPr>
        <w:t xml:space="preserve"> de noviembre y hasta el </w:t>
      </w:r>
      <w:r w:rsidR="27015B95">
        <w:rPr>
          <w:rFonts w:ascii="Lucida Sans Unicode" w:eastAsia="Lucida Sans" w:hAnsi="Lucida Sans Unicode" w:cs="Lucida Sans Unicode"/>
          <w:kern w:val="0"/>
          <w:sz w:val="20"/>
          <w:szCs w:val="20"/>
          <w14:ligatures w14:val="none"/>
        </w:rPr>
        <w:t>6</w:t>
      </w:r>
      <w:r w:rsidR="00B5015C">
        <w:rPr>
          <w:rFonts w:ascii="Lucida Sans Unicode" w:eastAsia="Lucida Sans" w:hAnsi="Lucida Sans Unicode" w:cs="Lucida Sans Unicode"/>
          <w:kern w:val="0"/>
          <w:sz w:val="20"/>
          <w:szCs w:val="20"/>
          <w14:ligatures w14:val="none"/>
        </w:rPr>
        <w:t xml:space="preserve"> de diciembre</w:t>
      </w:r>
      <w:r w:rsidR="2E8EE0FB">
        <w:rPr>
          <w:rFonts w:ascii="Lucida Sans Unicode" w:eastAsia="Lucida Sans" w:hAnsi="Lucida Sans Unicode" w:cs="Lucida Sans Unicode"/>
          <w:kern w:val="0"/>
          <w:sz w:val="20"/>
          <w:szCs w:val="20"/>
          <w14:ligatures w14:val="none"/>
        </w:rPr>
        <w:t xml:space="preserve">: esta iniciativa tuvo un alcance de alrededor de 1 millón de personas espectadoras en todo el estado. </w:t>
      </w:r>
    </w:p>
    <w:p w14:paraId="44DF6757" w14:textId="77777777" w:rsidR="00230563" w:rsidRDefault="00230563" w:rsidP="00500C24">
      <w:pPr>
        <w:spacing w:after="0"/>
        <w:jc w:val="both"/>
        <w:rPr>
          <w:rFonts w:ascii="Lucida Sans Unicode" w:eastAsia="Lucida Sans" w:hAnsi="Lucida Sans Unicode" w:cs="Lucida Sans Unicode"/>
          <w:kern w:val="0"/>
          <w:sz w:val="20"/>
          <w:szCs w:val="20"/>
          <w14:ligatures w14:val="none"/>
        </w:rPr>
      </w:pPr>
    </w:p>
    <w:p w14:paraId="3C36494D" w14:textId="77B8A126" w:rsidR="00230563" w:rsidRDefault="006F4D6C" w:rsidP="00230563">
      <w:pPr>
        <w:pStyle w:val="Heading2"/>
        <w:rPr>
          <w:rFonts w:ascii="Lucida Sans Unicode" w:hAnsi="Lucida Sans Unicode" w:cs="Lucida Sans Unicode"/>
          <w:bCs/>
          <w:color w:val="00758D"/>
          <w:sz w:val="26"/>
          <w:szCs w:val="26"/>
          <w:lang w:val="es-ES"/>
        </w:rPr>
      </w:pPr>
      <w:bookmarkStart w:id="72" w:name="_Toc193358433"/>
      <w:r w:rsidRPr="5EF5B5EE">
        <w:rPr>
          <w:rFonts w:ascii="Lucida Sans Unicode" w:hAnsi="Lucida Sans Unicode" w:cs="Lucida Sans Unicode"/>
          <w:color w:val="00758D"/>
          <w:sz w:val="26"/>
          <w:szCs w:val="26"/>
          <w:lang w:val="es-ES"/>
        </w:rPr>
        <w:t>FIL (</w:t>
      </w:r>
      <w:r w:rsidR="00DE2C2C" w:rsidRPr="5EF5B5EE">
        <w:rPr>
          <w:rFonts w:ascii="Lucida Sans Unicode" w:hAnsi="Lucida Sans Unicode" w:cs="Lucida Sans Unicode"/>
          <w:color w:val="00758D"/>
          <w:sz w:val="26"/>
          <w:szCs w:val="26"/>
          <w:lang w:val="es-ES"/>
        </w:rPr>
        <w:t xml:space="preserve">Diseño de </w:t>
      </w:r>
      <w:r w:rsidRPr="5EF5B5EE">
        <w:rPr>
          <w:rFonts w:ascii="Lucida Sans Unicode" w:hAnsi="Lucida Sans Unicode" w:cs="Lucida Sans Unicode"/>
          <w:color w:val="00758D"/>
          <w:sz w:val="26"/>
          <w:szCs w:val="26"/>
          <w:lang w:val="es-ES"/>
        </w:rPr>
        <w:t>p</w:t>
      </w:r>
      <w:r w:rsidR="00230563" w:rsidRPr="5EF5B5EE">
        <w:rPr>
          <w:rFonts w:ascii="Lucida Sans Unicode" w:hAnsi="Lucida Sans Unicode" w:cs="Lucida Sans Unicode"/>
          <w:color w:val="00758D"/>
          <w:sz w:val="26"/>
          <w:szCs w:val="26"/>
          <w:lang w:val="es-ES"/>
        </w:rPr>
        <w:t>rograma</w:t>
      </w:r>
      <w:r w:rsidRPr="5EF5B5EE">
        <w:rPr>
          <w:rFonts w:ascii="Lucida Sans Unicode" w:hAnsi="Lucida Sans Unicode" w:cs="Lucida Sans Unicode"/>
          <w:color w:val="00758D"/>
          <w:sz w:val="26"/>
          <w:szCs w:val="26"/>
          <w:lang w:val="es-ES"/>
        </w:rPr>
        <w:t>, foros alternos</w:t>
      </w:r>
      <w:r w:rsidR="00582738" w:rsidRPr="5EF5B5EE">
        <w:rPr>
          <w:rFonts w:ascii="Lucida Sans Unicode" w:hAnsi="Lucida Sans Unicode" w:cs="Lucida Sans Unicode"/>
          <w:color w:val="00758D"/>
          <w:sz w:val="26"/>
          <w:szCs w:val="26"/>
          <w:lang w:val="es-ES"/>
        </w:rPr>
        <w:t xml:space="preserve"> y roles)</w:t>
      </w:r>
      <w:bookmarkEnd w:id="72"/>
      <w:r w:rsidR="00582738" w:rsidRPr="5EF5B5EE">
        <w:rPr>
          <w:rFonts w:ascii="Lucida Sans Unicode" w:hAnsi="Lucida Sans Unicode" w:cs="Lucida Sans Unicode"/>
          <w:color w:val="00758D"/>
          <w:sz w:val="26"/>
          <w:szCs w:val="26"/>
          <w:lang w:val="es-ES"/>
        </w:rPr>
        <w:t xml:space="preserve"> </w:t>
      </w:r>
      <w:r w:rsidR="00230563" w:rsidRPr="5EF5B5EE">
        <w:rPr>
          <w:rFonts w:ascii="Lucida Sans Unicode" w:hAnsi="Lucida Sans Unicode" w:cs="Lucida Sans Unicode"/>
          <w:color w:val="00758D"/>
          <w:sz w:val="26"/>
          <w:szCs w:val="26"/>
          <w:lang w:val="es-ES"/>
        </w:rPr>
        <w:t xml:space="preserve"> </w:t>
      </w:r>
    </w:p>
    <w:p w14:paraId="0F0DD54E" w14:textId="29714D82" w:rsidR="004D7885" w:rsidRDefault="575AF039" w:rsidP="5EF5B5EE">
      <w:pPr>
        <w:spacing w:before="240" w:after="240"/>
        <w:jc w:val="both"/>
      </w:pPr>
      <w:r w:rsidRPr="5EF5B5EE">
        <w:rPr>
          <w:rFonts w:ascii="Lucida Sans Unicode" w:eastAsia="Lucida Sans Unicode" w:hAnsi="Lucida Sans Unicode" w:cs="Lucida Sans Unicode"/>
          <w:sz w:val="20"/>
          <w:szCs w:val="20"/>
        </w:rPr>
        <w:t>En el marco de los preparativos para la participación del Instituto Electoral y de Participación Ciudadana de Jalisco (IEPC) en el Festival Internacional del Libro en Guadalajara, organizado por la Universidad de Guadalajara, se asignó a esta dirección la responsabilidad de gestionar y coordinar el programa de actividades que se desarrolló en el stand del IEPC durante los seis días de la feria.</w:t>
      </w:r>
    </w:p>
    <w:p w14:paraId="33482AA1" w14:textId="03794870" w:rsidR="004D7885" w:rsidRDefault="575AF039" w:rsidP="5EF5B5EE">
      <w:pPr>
        <w:spacing w:before="240" w:after="240"/>
        <w:jc w:val="both"/>
      </w:pPr>
      <w:r w:rsidRPr="5EF5B5EE">
        <w:rPr>
          <w:rFonts w:ascii="Lucida Sans Unicode" w:eastAsia="Lucida Sans Unicode" w:hAnsi="Lucida Sans Unicode" w:cs="Lucida Sans Unicode"/>
          <w:sz w:val="20"/>
          <w:szCs w:val="20"/>
        </w:rPr>
        <w:t>Para garantizar el adecuado desarrollo de este programa, se llevaron a cabo diversas actividades clave, entre las que destacan:</w:t>
      </w:r>
    </w:p>
    <w:p w14:paraId="266D9894" w14:textId="52FC1F03" w:rsidR="004D7885" w:rsidRDefault="575AF039" w:rsidP="5EF5B5EE">
      <w:pPr>
        <w:pStyle w:val="ListParagraph"/>
        <w:numPr>
          <w:ilvl w:val="0"/>
          <w:numId w:val="2"/>
        </w:numPr>
        <w:spacing w:after="0"/>
        <w:jc w:val="both"/>
        <w:rPr>
          <w:rFonts w:ascii="Lucida Sans Unicode" w:eastAsia="Lucida Sans Unicode" w:hAnsi="Lucida Sans Unicode" w:cs="Lucida Sans Unicode"/>
          <w:sz w:val="20"/>
          <w:szCs w:val="20"/>
        </w:rPr>
      </w:pPr>
      <w:r w:rsidRPr="5EF5B5EE">
        <w:rPr>
          <w:rFonts w:ascii="Lucida Sans Unicode" w:eastAsia="Lucida Sans Unicode" w:hAnsi="Lucida Sans Unicode" w:cs="Lucida Sans Unicode"/>
          <w:b/>
          <w:bCs/>
          <w:sz w:val="20"/>
          <w:szCs w:val="20"/>
        </w:rPr>
        <w:t>Coordinación del programa general</w:t>
      </w:r>
      <w:r w:rsidRPr="5EF5B5EE">
        <w:rPr>
          <w:rFonts w:ascii="Lucida Sans Unicode" w:eastAsia="Lucida Sans Unicode" w:hAnsi="Lucida Sans Unicode" w:cs="Lucida Sans Unicode"/>
          <w:sz w:val="20"/>
          <w:szCs w:val="20"/>
        </w:rPr>
        <w:t>, asegurando una agenda estructurada y alineada con los objetivos institucionales de promoción de la educación cívica, la democracia y la participación ciudadana.</w:t>
      </w:r>
    </w:p>
    <w:p w14:paraId="73909560" w14:textId="3EF8D9C8" w:rsidR="004D7885" w:rsidRDefault="575AF039" w:rsidP="5EF5B5EE">
      <w:pPr>
        <w:pStyle w:val="ListParagraph"/>
        <w:numPr>
          <w:ilvl w:val="0"/>
          <w:numId w:val="2"/>
        </w:numPr>
        <w:spacing w:after="0"/>
        <w:jc w:val="both"/>
        <w:rPr>
          <w:rFonts w:ascii="Lucida Sans Unicode" w:eastAsia="Lucida Sans Unicode" w:hAnsi="Lucida Sans Unicode" w:cs="Lucida Sans Unicode"/>
          <w:sz w:val="20"/>
          <w:szCs w:val="20"/>
        </w:rPr>
      </w:pPr>
      <w:r w:rsidRPr="5EF5B5EE">
        <w:rPr>
          <w:rFonts w:ascii="Lucida Sans Unicode" w:eastAsia="Lucida Sans Unicode" w:hAnsi="Lucida Sans Unicode" w:cs="Lucida Sans Unicode"/>
          <w:b/>
          <w:bCs/>
          <w:sz w:val="20"/>
          <w:szCs w:val="20"/>
        </w:rPr>
        <w:t>Coordinación del stand</w:t>
      </w:r>
      <w:r w:rsidRPr="5EF5B5EE">
        <w:rPr>
          <w:rFonts w:ascii="Lucida Sans Unicode" w:eastAsia="Lucida Sans Unicode" w:hAnsi="Lucida Sans Unicode" w:cs="Lucida Sans Unicode"/>
          <w:sz w:val="20"/>
          <w:szCs w:val="20"/>
        </w:rPr>
        <w:t>, supervisando la logística, distribución de materiales, actividades interactivas y la gestión del espacio para garantizar una experiencia enriquecedora para los asistentes.</w:t>
      </w:r>
    </w:p>
    <w:p w14:paraId="557D4703" w14:textId="17256F85" w:rsidR="004D7885" w:rsidRDefault="575AF039" w:rsidP="5EF5B5EE">
      <w:pPr>
        <w:pStyle w:val="ListParagraph"/>
        <w:numPr>
          <w:ilvl w:val="0"/>
          <w:numId w:val="2"/>
        </w:numPr>
        <w:spacing w:after="0"/>
        <w:jc w:val="both"/>
        <w:rPr>
          <w:rFonts w:ascii="Lucida Sans Unicode" w:eastAsia="Lucida Sans Unicode" w:hAnsi="Lucida Sans Unicode" w:cs="Lucida Sans Unicode"/>
          <w:sz w:val="20"/>
          <w:szCs w:val="20"/>
        </w:rPr>
      </w:pPr>
      <w:r w:rsidRPr="5EF5B5EE">
        <w:rPr>
          <w:rFonts w:ascii="Lucida Sans Unicode" w:eastAsia="Lucida Sans Unicode" w:hAnsi="Lucida Sans Unicode" w:cs="Lucida Sans Unicode"/>
          <w:b/>
          <w:bCs/>
          <w:sz w:val="20"/>
          <w:szCs w:val="20"/>
        </w:rPr>
        <w:t>Coordinación de invitados</w:t>
      </w:r>
      <w:r w:rsidRPr="5EF5B5EE">
        <w:rPr>
          <w:rFonts w:ascii="Lucida Sans Unicode" w:eastAsia="Lucida Sans Unicode" w:hAnsi="Lucida Sans Unicode" w:cs="Lucida Sans Unicode"/>
          <w:sz w:val="20"/>
          <w:szCs w:val="20"/>
        </w:rPr>
        <w:t>, organizando y confirmando la participación de especialistas, académicos, consejeros electorales y representantes de la sociedad civil en las diversas presentaciones, foros y paneles.</w:t>
      </w:r>
    </w:p>
    <w:p w14:paraId="7D7164D0" w14:textId="05E3D4B2" w:rsidR="004D7885" w:rsidRDefault="575AF039" w:rsidP="5EF5B5EE">
      <w:pPr>
        <w:pStyle w:val="ListParagraph"/>
        <w:numPr>
          <w:ilvl w:val="0"/>
          <w:numId w:val="2"/>
        </w:numPr>
        <w:spacing w:after="0"/>
        <w:jc w:val="both"/>
        <w:rPr>
          <w:rFonts w:ascii="Lucida Sans Unicode" w:eastAsia="Lucida Sans Unicode" w:hAnsi="Lucida Sans Unicode" w:cs="Lucida Sans Unicode"/>
          <w:sz w:val="20"/>
          <w:szCs w:val="20"/>
        </w:rPr>
      </w:pPr>
      <w:r w:rsidRPr="5EF5B5EE">
        <w:rPr>
          <w:rFonts w:ascii="Lucida Sans Unicode" w:eastAsia="Lucida Sans Unicode" w:hAnsi="Lucida Sans Unicode" w:cs="Lucida Sans Unicode"/>
          <w:b/>
          <w:bCs/>
          <w:sz w:val="20"/>
          <w:szCs w:val="20"/>
        </w:rPr>
        <w:t>Coordinación con todas las áreas del Instituto</w:t>
      </w:r>
      <w:r w:rsidRPr="5EF5B5EE">
        <w:rPr>
          <w:rFonts w:ascii="Lucida Sans Unicode" w:eastAsia="Lucida Sans Unicode" w:hAnsi="Lucida Sans Unicode" w:cs="Lucida Sans Unicode"/>
          <w:sz w:val="20"/>
          <w:szCs w:val="20"/>
        </w:rPr>
        <w:t>, asegurando la integración de las distintas direcciones del IEPC en la operación de actividades tanto en el stand como en las sedes alternas fuera del recinto ferial.</w:t>
      </w:r>
    </w:p>
    <w:p w14:paraId="428ED7D6" w14:textId="518706EF" w:rsidR="004D7885" w:rsidRDefault="575AF039" w:rsidP="5EF5B5EE">
      <w:pPr>
        <w:spacing w:before="240" w:after="240"/>
        <w:jc w:val="both"/>
        <w:rPr>
          <w:rFonts w:ascii="Lucida Sans Unicode" w:eastAsia="Lucida Sans Unicode" w:hAnsi="Lucida Sans Unicode" w:cs="Lucida Sans Unicode"/>
          <w:kern w:val="0"/>
          <w:sz w:val="20"/>
          <w:szCs w:val="20"/>
          <w14:ligatures w14:val="none"/>
        </w:rPr>
      </w:pPr>
      <w:r w:rsidRPr="5EF5B5EE">
        <w:rPr>
          <w:rFonts w:ascii="Lucida Sans Unicode" w:eastAsia="Lucida Sans Unicode" w:hAnsi="Lucida Sans Unicode" w:cs="Lucida Sans Unicode"/>
          <w:sz w:val="20"/>
          <w:szCs w:val="20"/>
        </w:rPr>
        <w:t xml:space="preserve">Gracias a esta labor de gestión, se logró la </w:t>
      </w:r>
      <w:proofErr w:type="gramStart"/>
      <w:r w:rsidRPr="5EF5B5EE">
        <w:rPr>
          <w:rFonts w:ascii="Lucida Sans Unicode" w:eastAsia="Lucida Sans Unicode" w:hAnsi="Lucida Sans Unicode" w:cs="Lucida Sans Unicode"/>
          <w:sz w:val="20"/>
          <w:szCs w:val="20"/>
        </w:rPr>
        <w:t>participación activa</w:t>
      </w:r>
      <w:proofErr w:type="gramEnd"/>
      <w:r w:rsidRPr="5EF5B5EE">
        <w:rPr>
          <w:rFonts w:ascii="Lucida Sans Unicode" w:eastAsia="Lucida Sans Unicode" w:hAnsi="Lucida Sans Unicode" w:cs="Lucida Sans Unicode"/>
          <w:sz w:val="20"/>
          <w:szCs w:val="20"/>
        </w:rPr>
        <w:t xml:space="preserve"> de todas las áreas del IEPC en la FIL, así como la realización de presentaciones de libros, conversatorios, foros y paneles, todos ellos diseñados para fomentar los valores democráticos y fortalecer la participación ciudadana en el estado. De esta manera, la presencia del Instituto en el evento contribuyó significativamente a la difusión de la cultura democrática y a la consolidación del IEPC como un referente en materia de educación cívica y participación social.</w:t>
      </w:r>
    </w:p>
    <w:p w14:paraId="39D63BB4" w14:textId="5D494AC1" w:rsidR="5EF5B5EE" w:rsidRDefault="5EF5B5EE" w:rsidP="5EF5B5EE">
      <w:pPr>
        <w:spacing w:after="0"/>
        <w:jc w:val="both"/>
        <w:rPr>
          <w:rFonts w:ascii="Lucida Sans Unicode" w:eastAsia="Lucida Sans" w:hAnsi="Lucida Sans Unicode" w:cs="Lucida Sans Unicode"/>
          <w:sz w:val="20"/>
          <w:szCs w:val="20"/>
        </w:rPr>
      </w:pPr>
    </w:p>
    <w:p w14:paraId="6D5E57BD" w14:textId="79AA7298" w:rsidR="004D7885" w:rsidRDefault="004D7885" w:rsidP="004D7885">
      <w:pPr>
        <w:pStyle w:val="Heading2"/>
        <w:rPr>
          <w:rFonts w:ascii="Lucida Sans Unicode" w:hAnsi="Lucida Sans Unicode" w:cs="Lucida Sans Unicode"/>
          <w:bCs/>
          <w:color w:val="00758D"/>
          <w:sz w:val="26"/>
          <w:szCs w:val="26"/>
          <w:lang w:val="es-ES"/>
        </w:rPr>
      </w:pPr>
      <w:bookmarkStart w:id="73" w:name="_Toc193358434"/>
      <w:r>
        <w:rPr>
          <w:rFonts w:ascii="Lucida Sans Unicode" w:hAnsi="Lucida Sans Unicode" w:cs="Lucida Sans Unicode"/>
          <w:bCs/>
          <w:color w:val="00758D"/>
          <w:sz w:val="26"/>
          <w:szCs w:val="26"/>
          <w:lang w:val="es-ES"/>
        </w:rPr>
        <w:t>Numera</w:t>
      </w:r>
      <w:r w:rsidR="006449B4">
        <w:rPr>
          <w:rFonts w:ascii="Lucida Sans Unicode" w:hAnsi="Lucida Sans Unicode" w:cs="Lucida Sans Unicode"/>
          <w:bCs/>
          <w:color w:val="00758D"/>
          <w:sz w:val="26"/>
          <w:szCs w:val="26"/>
          <w:lang w:val="es-ES"/>
        </w:rPr>
        <w:t>lia General</w:t>
      </w:r>
      <w:bookmarkEnd w:id="73"/>
      <w:r>
        <w:rPr>
          <w:rFonts w:ascii="Lucida Sans Unicode" w:hAnsi="Lucida Sans Unicode" w:cs="Lucida Sans Unicode"/>
          <w:bCs/>
          <w:color w:val="00758D"/>
          <w:sz w:val="26"/>
          <w:szCs w:val="26"/>
          <w:lang w:val="es-ES"/>
        </w:rPr>
        <w:t xml:space="preserve">  </w:t>
      </w:r>
    </w:p>
    <w:p w14:paraId="43FE4597" w14:textId="77777777" w:rsidR="009101F9" w:rsidRDefault="009101F9" w:rsidP="009101F9">
      <w:pPr>
        <w:rPr>
          <w:lang w:val="es-ES"/>
        </w:rPr>
      </w:pPr>
    </w:p>
    <w:p w14:paraId="6C5DEDDF" w14:textId="6C9CF90F" w:rsidR="00B12331" w:rsidRPr="00B12331" w:rsidRDefault="00B12331" w:rsidP="00450EC6">
      <w:pPr>
        <w:jc w:val="both"/>
        <w:rPr>
          <w:rFonts w:ascii="Lucida Sans Unicode" w:eastAsia="Lucida Sans Unicode" w:hAnsi="Lucida Sans Unicode" w:cs="Lucida Sans Unicode"/>
          <w:sz w:val="20"/>
          <w:szCs w:val="20"/>
        </w:rPr>
      </w:pPr>
      <w:r w:rsidRPr="00B12331">
        <w:rPr>
          <w:rFonts w:ascii="Lucida Sans Unicode" w:eastAsia="Lucida Sans Unicode" w:hAnsi="Lucida Sans Unicode" w:cs="Lucida Sans Unicode"/>
          <w:sz w:val="20"/>
          <w:szCs w:val="20"/>
        </w:rPr>
        <w:t xml:space="preserve">Las actividades descritas en el presente informe </w:t>
      </w:r>
      <w:r w:rsidR="00D33A99">
        <w:rPr>
          <w:rFonts w:ascii="Lucida Sans Unicode" w:eastAsia="Lucida Sans Unicode" w:hAnsi="Lucida Sans Unicode" w:cs="Lucida Sans Unicode"/>
          <w:sz w:val="20"/>
          <w:szCs w:val="20"/>
        </w:rPr>
        <w:t>tienen impacto en las personas a las que fueron destinadas</w:t>
      </w:r>
      <w:r w:rsidR="00215CA6">
        <w:rPr>
          <w:rFonts w:ascii="Lucida Sans Unicode" w:eastAsia="Lucida Sans Unicode" w:hAnsi="Lucida Sans Unicode" w:cs="Lucida Sans Unicode"/>
          <w:sz w:val="20"/>
          <w:szCs w:val="20"/>
        </w:rPr>
        <w:t xml:space="preserve"> desde personal del </w:t>
      </w:r>
      <w:r w:rsidR="003424E0">
        <w:rPr>
          <w:rFonts w:ascii="Lucida Sans Unicode" w:eastAsia="Lucida Sans Unicode" w:hAnsi="Lucida Sans Unicode" w:cs="Lucida Sans Unicode"/>
          <w:sz w:val="20"/>
          <w:szCs w:val="20"/>
        </w:rPr>
        <w:t xml:space="preserve">Instituto, </w:t>
      </w:r>
      <w:r w:rsidR="00F25DFD">
        <w:rPr>
          <w:rFonts w:ascii="Lucida Sans Unicode" w:eastAsia="Lucida Sans Unicode" w:hAnsi="Lucida Sans Unicode" w:cs="Lucida Sans Unicode"/>
          <w:sz w:val="20"/>
          <w:szCs w:val="20"/>
        </w:rPr>
        <w:t xml:space="preserve">funcionarias </w:t>
      </w:r>
      <w:r w:rsidR="0003647A">
        <w:rPr>
          <w:rFonts w:ascii="Lucida Sans Unicode" w:eastAsia="Lucida Sans Unicode" w:hAnsi="Lucida Sans Unicode" w:cs="Lucida Sans Unicode"/>
          <w:sz w:val="20"/>
          <w:szCs w:val="20"/>
        </w:rPr>
        <w:t xml:space="preserve">de casilla, </w:t>
      </w:r>
      <w:r w:rsidR="00AE4B46">
        <w:rPr>
          <w:rFonts w:ascii="Lucida Sans Unicode" w:eastAsia="Lucida Sans Unicode" w:hAnsi="Lucida Sans Unicode" w:cs="Lucida Sans Unicode"/>
          <w:sz w:val="20"/>
          <w:szCs w:val="20"/>
        </w:rPr>
        <w:t>infancias, juventudes</w:t>
      </w:r>
      <w:r w:rsidR="00056AF1">
        <w:rPr>
          <w:rFonts w:ascii="Lucida Sans Unicode" w:eastAsia="Lucida Sans Unicode" w:hAnsi="Lucida Sans Unicode" w:cs="Lucida Sans Unicode"/>
          <w:sz w:val="20"/>
          <w:szCs w:val="20"/>
        </w:rPr>
        <w:t xml:space="preserve">, </w:t>
      </w:r>
      <w:r w:rsidR="00622168">
        <w:rPr>
          <w:rFonts w:ascii="Lucida Sans Unicode" w:eastAsia="Lucida Sans Unicode" w:hAnsi="Lucida Sans Unicode" w:cs="Lucida Sans Unicode"/>
          <w:sz w:val="20"/>
          <w:szCs w:val="20"/>
        </w:rPr>
        <w:t xml:space="preserve">ciudadanía en general, etc. A modo de concentrar el acercamiento que se tuvo con cada </w:t>
      </w:r>
      <w:r w:rsidR="00473782">
        <w:rPr>
          <w:rFonts w:ascii="Lucida Sans Unicode" w:eastAsia="Lucida Sans Unicode" w:hAnsi="Lucida Sans Unicode" w:cs="Lucida Sans Unicode"/>
          <w:sz w:val="20"/>
          <w:szCs w:val="20"/>
        </w:rPr>
        <w:t xml:space="preserve">actividad a la ciudadanía </w:t>
      </w:r>
      <w:r w:rsidR="00450EC6">
        <w:rPr>
          <w:rFonts w:ascii="Lucida Sans Unicode" w:eastAsia="Lucida Sans Unicode" w:hAnsi="Lucida Sans Unicode" w:cs="Lucida Sans Unicode"/>
          <w:sz w:val="20"/>
          <w:szCs w:val="20"/>
        </w:rPr>
        <w:t xml:space="preserve">objetiva se diseña el presente cuadro. </w:t>
      </w:r>
    </w:p>
    <w:p w14:paraId="509F6A23" w14:textId="77777777" w:rsidR="009101F9" w:rsidRPr="009101F9" w:rsidRDefault="009101F9" w:rsidP="009101F9">
      <w:pPr>
        <w:rPr>
          <w:lang w:val="es-ES"/>
        </w:rPr>
      </w:pPr>
    </w:p>
    <w:tbl>
      <w:tblPr>
        <w:tblStyle w:val="TableGrid"/>
        <w:tblW w:w="9348"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6A0" w:firstRow="1" w:lastRow="0" w:firstColumn="1" w:lastColumn="0" w:noHBand="1" w:noVBand="1"/>
      </w:tblPr>
      <w:tblGrid>
        <w:gridCol w:w="6655"/>
        <w:gridCol w:w="2693"/>
      </w:tblGrid>
      <w:tr w:rsidR="00461B31" w:rsidRPr="00520068" w14:paraId="66090CB8" w14:textId="77777777" w:rsidTr="00461B31">
        <w:trPr>
          <w:trHeight w:val="376"/>
          <w:tblHeader/>
          <w:tblCellSpacing w:w="20" w:type="dxa"/>
        </w:trPr>
        <w:tc>
          <w:tcPr>
            <w:tcW w:w="6595" w:type="dxa"/>
            <w:shd w:val="clear" w:color="auto" w:fill="19D3C5"/>
            <w:vAlign w:val="center"/>
          </w:tcPr>
          <w:p w14:paraId="64BEA207" w14:textId="1C64C233" w:rsidR="00461B31" w:rsidRPr="008C18CC" w:rsidRDefault="00461B31" w:rsidP="009101F9">
            <w:pPr>
              <w:jc w:val="center"/>
              <w:rPr>
                <w:rFonts w:ascii="Lucida Sans Unicode" w:hAnsi="Lucida Sans Unicode" w:cs="Lucida Sans Unicode"/>
                <w:b/>
                <w:color w:val="FFFFFF" w:themeColor="background1"/>
                <w:sz w:val="16"/>
                <w:szCs w:val="16"/>
              </w:rPr>
            </w:pPr>
            <w:r w:rsidRPr="008C18CC">
              <w:rPr>
                <w:rFonts w:ascii="Lucida Sans Unicode" w:hAnsi="Lucida Sans Unicode" w:cs="Lucida Sans Unicode"/>
                <w:b/>
                <w:color w:val="FFFFFF" w:themeColor="background1"/>
                <w:sz w:val="16"/>
                <w:szCs w:val="16"/>
              </w:rPr>
              <w:t>Actividad Realizada</w:t>
            </w:r>
          </w:p>
        </w:tc>
        <w:tc>
          <w:tcPr>
            <w:tcW w:w="2633" w:type="dxa"/>
            <w:shd w:val="clear" w:color="auto" w:fill="19D3C5"/>
          </w:tcPr>
          <w:p w14:paraId="5F9647CC" w14:textId="77777777" w:rsidR="000E56B7" w:rsidRDefault="000E56B7" w:rsidP="009101F9">
            <w:pPr>
              <w:jc w:val="center"/>
              <w:rPr>
                <w:rFonts w:ascii="Lucida Sans Unicode" w:hAnsi="Lucida Sans Unicode" w:cs="Lucida Sans Unicode"/>
                <w:b/>
                <w:color w:val="FFFFFF" w:themeColor="background1"/>
                <w:sz w:val="16"/>
                <w:szCs w:val="16"/>
              </w:rPr>
            </w:pPr>
          </w:p>
          <w:p w14:paraId="4E59CC8D" w14:textId="0577CA3D" w:rsidR="00461B31" w:rsidRPr="008C18CC" w:rsidRDefault="00461B31" w:rsidP="009101F9">
            <w:pPr>
              <w:jc w:val="center"/>
              <w:rPr>
                <w:rFonts w:ascii="Lucida Sans Unicode" w:hAnsi="Lucida Sans Unicode" w:cs="Lucida Sans Unicode"/>
                <w:b/>
                <w:color w:val="FFFFFF" w:themeColor="background1"/>
                <w:sz w:val="16"/>
                <w:szCs w:val="16"/>
              </w:rPr>
            </w:pPr>
            <w:r w:rsidRPr="008C18CC">
              <w:rPr>
                <w:rFonts w:ascii="Lucida Sans Unicode" w:hAnsi="Lucida Sans Unicode" w:cs="Lucida Sans Unicode"/>
                <w:b/>
                <w:color w:val="FFFFFF" w:themeColor="background1"/>
                <w:sz w:val="16"/>
                <w:szCs w:val="16"/>
              </w:rPr>
              <w:t>Personas Impactadas</w:t>
            </w:r>
          </w:p>
        </w:tc>
      </w:tr>
      <w:tr w:rsidR="00461B31" w:rsidRPr="00520068" w14:paraId="2859CA55" w14:textId="77777777" w:rsidTr="008C18CC">
        <w:trPr>
          <w:trHeight w:val="377"/>
          <w:tblCellSpacing w:w="20" w:type="dxa"/>
        </w:trPr>
        <w:tc>
          <w:tcPr>
            <w:tcW w:w="6595" w:type="dxa"/>
            <w:vAlign w:val="center"/>
          </w:tcPr>
          <w:p w14:paraId="0439E456" w14:textId="45FFE22C" w:rsidR="00461B31" w:rsidRPr="008C18CC" w:rsidRDefault="001441DF" w:rsidP="009101F9">
            <w:pPr>
              <w:jc w:val="both"/>
              <w:rPr>
                <w:rFonts w:ascii="Lucida Sans Unicode" w:hAnsi="Lucida Sans Unicode" w:cs="Lucida Sans Unicode"/>
                <w:sz w:val="16"/>
                <w:szCs w:val="16"/>
              </w:rPr>
            </w:pPr>
            <w:r w:rsidRPr="008C18CC">
              <w:rPr>
                <w:rFonts w:ascii="Lucida Sans Unicode" w:hAnsi="Lucida Sans Unicode" w:cs="Lucida Sans Unicode"/>
                <w:sz w:val="16"/>
                <w:szCs w:val="16"/>
              </w:rPr>
              <w:t xml:space="preserve">Capacitación </w:t>
            </w:r>
            <w:r w:rsidR="008C18CC" w:rsidRPr="008C18CC">
              <w:rPr>
                <w:rFonts w:ascii="Lucida Sans Unicode" w:hAnsi="Lucida Sans Unicode" w:cs="Lucida Sans Unicode"/>
                <w:sz w:val="16"/>
                <w:szCs w:val="16"/>
              </w:rPr>
              <w:t>virtual en plataforma IEPCapacita</w:t>
            </w:r>
          </w:p>
        </w:tc>
        <w:tc>
          <w:tcPr>
            <w:tcW w:w="2633" w:type="dxa"/>
            <w:vAlign w:val="center"/>
          </w:tcPr>
          <w:p w14:paraId="6793B37E" w14:textId="1D192F28" w:rsidR="00461B31" w:rsidRPr="008C18CC" w:rsidRDefault="008C18CC" w:rsidP="009101F9">
            <w:pPr>
              <w:jc w:val="center"/>
              <w:rPr>
                <w:rFonts w:ascii="Lucida Sans Unicode" w:hAnsi="Lucida Sans Unicode" w:cs="Lucida Sans Unicode"/>
                <w:bCs/>
                <w:sz w:val="16"/>
                <w:szCs w:val="16"/>
              </w:rPr>
            </w:pPr>
            <w:r w:rsidRPr="008C18CC">
              <w:rPr>
                <w:rFonts w:ascii="Lucida Sans Unicode" w:hAnsi="Lucida Sans Unicode" w:cs="Lucida Sans Unicode"/>
                <w:bCs/>
                <w:sz w:val="16"/>
                <w:szCs w:val="16"/>
              </w:rPr>
              <w:t>14,278</w:t>
            </w:r>
          </w:p>
        </w:tc>
      </w:tr>
      <w:tr w:rsidR="00461B31" w:rsidRPr="00520068" w14:paraId="06767A92" w14:textId="77777777" w:rsidTr="00393DE0">
        <w:trPr>
          <w:trHeight w:val="355"/>
          <w:tblCellSpacing w:w="20" w:type="dxa"/>
        </w:trPr>
        <w:tc>
          <w:tcPr>
            <w:tcW w:w="6595" w:type="dxa"/>
            <w:vAlign w:val="center"/>
          </w:tcPr>
          <w:p w14:paraId="17B3E564" w14:textId="6894E9A2" w:rsidR="00461B31" w:rsidRPr="008C18CC" w:rsidRDefault="008C18CC" w:rsidP="009101F9">
            <w:pPr>
              <w:jc w:val="both"/>
              <w:rPr>
                <w:rFonts w:ascii="Lucida Sans Unicode" w:hAnsi="Lucida Sans Unicode" w:cs="Lucida Sans Unicode"/>
                <w:bCs/>
                <w:sz w:val="16"/>
                <w:szCs w:val="16"/>
              </w:rPr>
            </w:pPr>
            <w:r w:rsidRPr="008C18CC">
              <w:rPr>
                <w:rFonts w:ascii="Lucida Sans Unicode" w:hAnsi="Lucida Sans Unicode" w:cs="Lucida Sans Unicode"/>
                <w:bCs/>
                <w:sz w:val="16"/>
                <w:szCs w:val="16"/>
              </w:rPr>
              <w:t>Capacitación en talleres presenciales</w:t>
            </w:r>
          </w:p>
        </w:tc>
        <w:tc>
          <w:tcPr>
            <w:tcW w:w="2633" w:type="dxa"/>
            <w:vAlign w:val="center"/>
          </w:tcPr>
          <w:p w14:paraId="35E75361" w14:textId="77777777" w:rsidR="00461B31" w:rsidRPr="008C18CC" w:rsidRDefault="00461B31" w:rsidP="009101F9">
            <w:pPr>
              <w:jc w:val="center"/>
              <w:rPr>
                <w:rFonts w:ascii="Lucida Sans Unicode" w:hAnsi="Lucida Sans Unicode" w:cs="Lucida Sans Unicode"/>
                <w:bCs/>
                <w:sz w:val="16"/>
                <w:szCs w:val="16"/>
              </w:rPr>
            </w:pPr>
            <w:r w:rsidRPr="008C18CC">
              <w:rPr>
                <w:rFonts w:ascii="Lucida Sans Unicode" w:hAnsi="Lucida Sans Unicode" w:cs="Lucida Sans Unicode"/>
                <w:bCs/>
                <w:sz w:val="16"/>
                <w:szCs w:val="16"/>
              </w:rPr>
              <w:t>918</w:t>
            </w:r>
          </w:p>
        </w:tc>
      </w:tr>
      <w:tr w:rsidR="008C18CC" w:rsidRPr="00520068" w14:paraId="4CD9426D" w14:textId="77777777" w:rsidTr="00393DE0">
        <w:trPr>
          <w:trHeight w:val="420"/>
          <w:tblCellSpacing w:w="20" w:type="dxa"/>
        </w:trPr>
        <w:tc>
          <w:tcPr>
            <w:tcW w:w="6595" w:type="dxa"/>
            <w:vAlign w:val="center"/>
          </w:tcPr>
          <w:p w14:paraId="62F73B09" w14:textId="7601E1F6" w:rsidR="008C18CC" w:rsidRPr="008C18CC" w:rsidRDefault="00507466" w:rsidP="009101F9">
            <w:pPr>
              <w:jc w:val="both"/>
              <w:rPr>
                <w:rFonts w:ascii="Lucida Sans Unicode" w:hAnsi="Lucida Sans Unicode" w:cs="Lucida Sans Unicode"/>
                <w:bCs/>
                <w:sz w:val="16"/>
                <w:szCs w:val="16"/>
              </w:rPr>
            </w:pPr>
            <w:r>
              <w:rPr>
                <w:rFonts w:ascii="Lucida Sans Unicode" w:hAnsi="Lucida Sans Unicode" w:cs="Lucida Sans Unicode"/>
                <w:bCs/>
                <w:sz w:val="16"/>
                <w:szCs w:val="16"/>
              </w:rPr>
              <w:t>Materiales didácticos y de apoyo</w:t>
            </w:r>
            <w:r w:rsidR="006A6E5C">
              <w:rPr>
                <w:rFonts w:ascii="Lucida Sans Unicode" w:hAnsi="Lucida Sans Unicode" w:cs="Lucida Sans Unicode"/>
                <w:bCs/>
                <w:sz w:val="16"/>
                <w:szCs w:val="16"/>
              </w:rPr>
              <w:t xml:space="preserve"> impresos</w:t>
            </w:r>
          </w:p>
        </w:tc>
        <w:tc>
          <w:tcPr>
            <w:tcW w:w="2633" w:type="dxa"/>
            <w:vAlign w:val="center"/>
          </w:tcPr>
          <w:p w14:paraId="41A0B1FE" w14:textId="3A9B68E7" w:rsidR="008C18CC" w:rsidRPr="008C18CC" w:rsidRDefault="006A6E5C" w:rsidP="009101F9">
            <w:pPr>
              <w:jc w:val="center"/>
              <w:rPr>
                <w:rFonts w:ascii="Lucida Sans Unicode" w:hAnsi="Lucida Sans Unicode" w:cs="Lucida Sans Unicode"/>
                <w:bCs/>
                <w:sz w:val="16"/>
                <w:szCs w:val="16"/>
              </w:rPr>
            </w:pPr>
            <w:r w:rsidRPr="006A6E5C">
              <w:rPr>
                <w:rFonts w:ascii="Lucida Sans Unicode" w:hAnsi="Lucida Sans Unicode" w:cs="Lucida Sans Unicode"/>
                <w:bCs/>
                <w:sz w:val="16"/>
                <w:szCs w:val="16"/>
              </w:rPr>
              <w:t>756,640</w:t>
            </w:r>
          </w:p>
        </w:tc>
      </w:tr>
      <w:tr w:rsidR="008C18CC" w:rsidRPr="00520068" w14:paraId="0DF4BDBA" w14:textId="77777777" w:rsidTr="00AC02ED">
        <w:trPr>
          <w:trHeight w:val="370"/>
          <w:tblCellSpacing w:w="20" w:type="dxa"/>
        </w:trPr>
        <w:tc>
          <w:tcPr>
            <w:tcW w:w="6595" w:type="dxa"/>
            <w:vAlign w:val="center"/>
          </w:tcPr>
          <w:p w14:paraId="446445C9" w14:textId="73BD48ED" w:rsidR="008C18CC" w:rsidRPr="008C18CC" w:rsidRDefault="006A6E5C" w:rsidP="009101F9">
            <w:pPr>
              <w:jc w:val="both"/>
              <w:rPr>
                <w:rFonts w:ascii="Lucida Sans Unicode" w:hAnsi="Lucida Sans Unicode" w:cs="Lucida Sans Unicode"/>
                <w:bCs/>
                <w:sz w:val="16"/>
                <w:szCs w:val="16"/>
              </w:rPr>
            </w:pPr>
            <w:r>
              <w:rPr>
                <w:rFonts w:ascii="Lucida Sans Unicode" w:hAnsi="Lucida Sans Unicode" w:cs="Lucida Sans Unicode"/>
                <w:bCs/>
                <w:sz w:val="16"/>
                <w:szCs w:val="16"/>
              </w:rPr>
              <w:t>Instructivos para personas funcionarias de casilla y casilla especial impresos</w:t>
            </w:r>
          </w:p>
        </w:tc>
        <w:tc>
          <w:tcPr>
            <w:tcW w:w="2633" w:type="dxa"/>
            <w:vAlign w:val="center"/>
          </w:tcPr>
          <w:p w14:paraId="55D60117" w14:textId="74B97C5A" w:rsidR="008C18CC" w:rsidRPr="008C18CC" w:rsidRDefault="00E94876" w:rsidP="009101F9">
            <w:pPr>
              <w:jc w:val="center"/>
              <w:rPr>
                <w:rFonts w:ascii="Lucida Sans Unicode" w:hAnsi="Lucida Sans Unicode" w:cs="Lucida Sans Unicode"/>
                <w:bCs/>
                <w:sz w:val="16"/>
                <w:szCs w:val="16"/>
              </w:rPr>
            </w:pPr>
            <w:r>
              <w:rPr>
                <w:rFonts w:ascii="Lucida Sans Unicode" w:hAnsi="Lucida Sans Unicode" w:cs="Lucida Sans Unicode"/>
                <w:bCs/>
                <w:sz w:val="16"/>
                <w:szCs w:val="16"/>
              </w:rPr>
              <w:t>100,805</w:t>
            </w:r>
          </w:p>
        </w:tc>
      </w:tr>
      <w:tr w:rsidR="008C18CC" w:rsidRPr="00520068" w14:paraId="264628CF" w14:textId="77777777" w:rsidTr="000117A2">
        <w:trPr>
          <w:trHeight w:val="381"/>
          <w:tblCellSpacing w:w="20" w:type="dxa"/>
        </w:trPr>
        <w:tc>
          <w:tcPr>
            <w:tcW w:w="6595" w:type="dxa"/>
            <w:vAlign w:val="center"/>
          </w:tcPr>
          <w:p w14:paraId="14077124" w14:textId="38BEFABE" w:rsidR="008C18CC" w:rsidRPr="008C18CC" w:rsidRDefault="000C4453" w:rsidP="009101F9">
            <w:pPr>
              <w:jc w:val="both"/>
              <w:rPr>
                <w:rFonts w:ascii="Lucida Sans Unicode" w:hAnsi="Lucida Sans Unicode" w:cs="Lucida Sans Unicode"/>
                <w:bCs/>
                <w:sz w:val="16"/>
                <w:szCs w:val="16"/>
              </w:rPr>
            </w:pPr>
            <w:r>
              <w:rPr>
                <w:rFonts w:ascii="Lucida Sans Unicode" w:hAnsi="Lucida Sans Unicode" w:cs="Lucida Sans Unicode"/>
                <w:bCs/>
                <w:sz w:val="16"/>
                <w:szCs w:val="16"/>
              </w:rPr>
              <w:t>Personas contratadas como CAEL</w:t>
            </w:r>
            <w:r w:rsidR="00827A81">
              <w:rPr>
                <w:rFonts w:ascii="Lucida Sans Unicode" w:hAnsi="Lucida Sans Unicode" w:cs="Lucida Sans Unicode"/>
                <w:bCs/>
                <w:sz w:val="16"/>
                <w:szCs w:val="16"/>
              </w:rPr>
              <w:t xml:space="preserve"> y SEL en el PEL 2023-2024</w:t>
            </w:r>
          </w:p>
        </w:tc>
        <w:tc>
          <w:tcPr>
            <w:tcW w:w="2633" w:type="dxa"/>
            <w:vAlign w:val="center"/>
          </w:tcPr>
          <w:p w14:paraId="7C8C1D1F" w14:textId="58127645" w:rsidR="008C18CC" w:rsidRPr="008C18CC" w:rsidRDefault="00827A81" w:rsidP="009101F9">
            <w:pPr>
              <w:jc w:val="center"/>
              <w:rPr>
                <w:rFonts w:ascii="Lucida Sans Unicode" w:hAnsi="Lucida Sans Unicode" w:cs="Lucida Sans Unicode"/>
                <w:bCs/>
                <w:sz w:val="16"/>
                <w:szCs w:val="16"/>
              </w:rPr>
            </w:pPr>
            <w:r>
              <w:rPr>
                <w:rFonts w:ascii="Lucida Sans Unicode" w:hAnsi="Lucida Sans Unicode" w:cs="Lucida Sans Unicode"/>
                <w:bCs/>
                <w:sz w:val="16"/>
                <w:szCs w:val="16"/>
              </w:rPr>
              <w:t>3,131</w:t>
            </w:r>
          </w:p>
        </w:tc>
      </w:tr>
      <w:tr w:rsidR="00E94876" w:rsidRPr="00520068" w14:paraId="0A5CB875" w14:textId="77777777" w:rsidTr="00393DE0">
        <w:trPr>
          <w:trHeight w:val="311"/>
          <w:tblCellSpacing w:w="20" w:type="dxa"/>
        </w:trPr>
        <w:tc>
          <w:tcPr>
            <w:tcW w:w="6595" w:type="dxa"/>
            <w:vAlign w:val="center"/>
          </w:tcPr>
          <w:p w14:paraId="46653377" w14:textId="104EF6A1" w:rsidR="00E94876" w:rsidRPr="008C18CC" w:rsidRDefault="00110673" w:rsidP="009101F9">
            <w:pPr>
              <w:jc w:val="both"/>
              <w:rPr>
                <w:rFonts w:ascii="Lucida Sans Unicode" w:hAnsi="Lucida Sans Unicode" w:cs="Lucida Sans Unicode"/>
                <w:bCs/>
                <w:sz w:val="16"/>
                <w:szCs w:val="16"/>
              </w:rPr>
            </w:pPr>
            <w:r>
              <w:rPr>
                <w:rFonts w:ascii="Lucida Sans Unicode" w:hAnsi="Lucida Sans Unicode" w:cs="Lucida Sans Unicode"/>
                <w:bCs/>
                <w:sz w:val="16"/>
                <w:szCs w:val="16"/>
              </w:rPr>
              <w:t>Cabildos y elecciones escolares</w:t>
            </w:r>
          </w:p>
        </w:tc>
        <w:tc>
          <w:tcPr>
            <w:tcW w:w="2633" w:type="dxa"/>
            <w:vAlign w:val="center"/>
          </w:tcPr>
          <w:p w14:paraId="3374292F" w14:textId="6DEFF500" w:rsidR="00E94876" w:rsidRPr="008C18CC" w:rsidRDefault="00063F56" w:rsidP="009101F9">
            <w:pPr>
              <w:jc w:val="center"/>
              <w:rPr>
                <w:rFonts w:ascii="Lucida Sans Unicode" w:hAnsi="Lucida Sans Unicode" w:cs="Lucida Sans Unicode"/>
                <w:bCs/>
                <w:sz w:val="16"/>
                <w:szCs w:val="16"/>
              </w:rPr>
            </w:pPr>
            <w:r>
              <w:rPr>
                <w:rFonts w:ascii="Lucida Sans Unicode" w:hAnsi="Lucida Sans Unicode" w:cs="Lucida Sans Unicode"/>
                <w:bCs/>
                <w:sz w:val="16"/>
                <w:szCs w:val="16"/>
              </w:rPr>
              <w:t>9,</w:t>
            </w:r>
            <w:r w:rsidR="00A86064">
              <w:rPr>
                <w:rFonts w:ascii="Lucida Sans Unicode" w:hAnsi="Lucida Sans Unicode" w:cs="Lucida Sans Unicode"/>
                <w:bCs/>
                <w:sz w:val="16"/>
                <w:szCs w:val="16"/>
              </w:rPr>
              <w:t>353</w:t>
            </w:r>
          </w:p>
        </w:tc>
      </w:tr>
      <w:tr w:rsidR="00E94876" w:rsidRPr="00520068" w14:paraId="5B83D596" w14:textId="77777777" w:rsidTr="00393DE0">
        <w:trPr>
          <w:trHeight w:val="373"/>
          <w:tblCellSpacing w:w="20" w:type="dxa"/>
        </w:trPr>
        <w:tc>
          <w:tcPr>
            <w:tcW w:w="6595" w:type="dxa"/>
            <w:vAlign w:val="center"/>
          </w:tcPr>
          <w:p w14:paraId="6B24FDEC" w14:textId="4138550A" w:rsidR="00E94876" w:rsidRPr="008C18CC" w:rsidRDefault="00AC02ED" w:rsidP="009101F9">
            <w:pPr>
              <w:jc w:val="both"/>
              <w:rPr>
                <w:rFonts w:ascii="Lucida Sans Unicode" w:hAnsi="Lucida Sans Unicode" w:cs="Lucida Sans Unicode"/>
                <w:bCs/>
                <w:sz w:val="16"/>
                <w:szCs w:val="16"/>
              </w:rPr>
            </w:pPr>
            <w:r>
              <w:rPr>
                <w:rFonts w:ascii="Lucida Sans Unicode" w:hAnsi="Lucida Sans Unicode" w:cs="Lucida Sans Unicode"/>
                <w:bCs/>
                <w:sz w:val="16"/>
                <w:szCs w:val="16"/>
              </w:rPr>
              <w:t>Activación en gran formato y vía recreativa</w:t>
            </w:r>
          </w:p>
        </w:tc>
        <w:tc>
          <w:tcPr>
            <w:tcW w:w="2633" w:type="dxa"/>
            <w:vAlign w:val="center"/>
          </w:tcPr>
          <w:p w14:paraId="052E47C4" w14:textId="362BD696" w:rsidR="00E94876" w:rsidRPr="008C18CC" w:rsidRDefault="00AC02ED" w:rsidP="009101F9">
            <w:pPr>
              <w:jc w:val="center"/>
              <w:rPr>
                <w:rFonts w:ascii="Lucida Sans Unicode" w:hAnsi="Lucida Sans Unicode" w:cs="Lucida Sans Unicode"/>
                <w:bCs/>
                <w:sz w:val="16"/>
                <w:szCs w:val="16"/>
              </w:rPr>
            </w:pPr>
            <w:r>
              <w:rPr>
                <w:rFonts w:ascii="Lucida Sans Unicode" w:hAnsi="Lucida Sans Unicode" w:cs="Lucida Sans Unicode"/>
                <w:bCs/>
                <w:sz w:val="16"/>
                <w:szCs w:val="16"/>
              </w:rPr>
              <w:t>145</w:t>
            </w:r>
          </w:p>
        </w:tc>
      </w:tr>
      <w:tr w:rsidR="00AC02ED" w:rsidRPr="00520068" w14:paraId="73A716D9" w14:textId="77777777" w:rsidTr="00AC02ED">
        <w:trPr>
          <w:trHeight w:val="492"/>
          <w:tblCellSpacing w:w="20" w:type="dxa"/>
        </w:trPr>
        <w:tc>
          <w:tcPr>
            <w:tcW w:w="6595" w:type="dxa"/>
            <w:vAlign w:val="center"/>
          </w:tcPr>
          <w:p w14:paraId="4D6055C0" w14:textId="73230C1B" w:rsidR="00AC02ED" w:rsidRDefault="00E36CFA" w:rsidP="009101F9">
            <w:pPr>
              <w:jc w:val="both"/>
              <w:rPr>
                <w:rFonts w:ascii="Lucida Sans Unicode" w:hAnsi="Lucida Sans Unicode" w:cs="Lucida Sans Unicode"/>
                <w:bCs/>
                <w:sz w:val="16"/>
                <w:szCs w:val="16"/>
              </w:rPr>
            </w:pPr>
            <w:r>
              <w:rPr>
                <w:rFonts w:ascii="Lucida Sans Unicode" w:hAnsi="Lucida Sans Unicode" w:cs="Lucida Sans Unicode"/>
                <w:bCs/>
                <w:sz w:val="16"/>
                <w:szCs w:val="16"/>
              </w:rPr>
              <w:t>Premier documental “Mil rostros, una elección”</w:t>
            </w:r>
          </w:p>
        </w:tc>
        <w:tc>
          <w:tcPr>
            <w:tcW w:w="2633" w:type="dxa"/>
            <w:vAlign w:val="center"/>
          </w:tcPr>
          <w:p w14:paraId="03C690A1" w14:textId="50918F68" w:rsidR="00AC02ED" w:rsidRDefault="00F163F9" w:rsidP="009101F9">
            <w:pPr>
              <w:jc w:val="center"/>
              <w:rPr>
                <w:rFonts w:ascii="Lucida Sans Unicode" w:hAnsi="Lucida Sans Unicode" w:cs="Lucida Sans Unicode"/>
                <w:bCs/>
                <w:sz w:val="16"/>
                <w:szCs w:val="16"/>
              </w:rPr>
            </w:pPr>
            <w:r>
              <w:rPr>
                <w:rFonts w:ascii="Lucida Sans Unicode" w:hAnsi="Lucida Sans Unicode" w:cs="Lucida Sans Unicode"/>
                <w:bCs/>
                <w:sz w:val="16"/>
                <w:szCs w:val="16"/>
              </w:rPr>
              <w:t>80</w:t>
            </w:r>
          </w:p>
        </w:tc>
      </w:tr>
      <w:tr w:rsidR="00AC02ED" w:rsidRPr="00520068" w14:paraId="4A0EA223" w14:textId="77777777" w:rsidTr="00AC02ED">
        <w:trPr>
          <w:trHeight w:val="492"/>
          <w:tblCellSpacing w:w="20" w:type="dxa"/>
        </w:trPr>
        <w:tc>
          <w:tcPr>
            <w:tcW w:w="6595" w:type="dxa"/>
            <w:vAlign w:val="center"/>
          </w:tcPr>
          <w:p w14:paraId="23F6F3E3" w14:textId="0688EBC1" w:rsidR="00AC02ED" w:rsidRDefault="00467D8A" w:rsidP="009101F9">
            <w:pPr>
              <w:jc w:val="both"/>
              <w:rPr>
                <w:rFonts w:ascii="Lucida Sans Unicode" w:hAnsi="Lucida Sans Unicode" w:cs="Lucida Sans Unicode"/>
                <w:bCs/>
                <w:sz w:val="16"/>
                <w:szCs w:val="16"/>
              </w:rPr>
            </w:pPr>
            <w:r w:rsidRPr="00467D8A">
              <w:rPr>
                <w:rFonts w:ascii="Lucida Sans Unicode" w:hAnsi="Lucida Sans Unicode" w:cs="Lucida Sans Unicode"/>
                <w:bCs/>
                <w:sz w:val="16"/>
                <w:szCs w:val="16"/>
              </w:rPr>
              <w:t>Exposición Línea del tiempo 30 años de democracia en Jalisco</w:t>
            </w:r>
          </w:p>
        </w:tc>
        <w:tc>
          <w:tcPr>
            <w:tcW w:w="2633" w:type="dxa"/>
            <w:vAlign w:val="center"/>
          </w:tcPr>
          <w:p w14:paraId="53F71C89" w14:textId="4D080963" w:rsidR="00AC02ED" w:rsidRDefault="00B17334" w:rsidP="009101F9">
            <w:pPr>
              <w:jc w:val="center"/>
              <w:rPr>
                <w:rFonts w:ascii="Lucida Sans Unicode" w:hAnsi="Lucida Sans Unicode" w:cs="Lucida Sans Unicode"/>
                <w:bCs/>
                <w:sz w:val="16"/>
                <w:szCs w:val="16"/>
              </w:rPr>
            </w:pPr>
            <w:r>
              <w:rPr>
                <w:rFonts w:ascii="Lucida Sans Unicode" w:hAnsi="Lucida Sans Unicode" w:cs="Lucida Sans Unicode"/>
                <w:bCs/>
                <w:sz w:val="16"/>
                <w:szCs w:val="16"/>
              </w:rPr>
              <w:t>500</w:t>
            </w:r>
          </w:p>
        </w:tc>
      </w:tr>
      <w:tr w:rsidR="00467D8A" w:rsidRPr="00520068" w14:paraId="3DD6E400" w14:textId="77777777" w:rsidTr="009101F9">
        <w:trPr>
          <w:trHeight w:val="475"/>
          <w:tblCellSpacing w:w="20" w:type="dxa"/>
        </w:trPr>
        <w:tc>
          <w:tcPr>
            <w:tcW w:w="6595" w:type="dxa"/>
            <w:vAlign w:val="center"/>
          </w:tcPr>
          <w:p w14:paraId="542C8BE8" w14:textId="6EE57963" w:rsidR="00467D8A" w:rsidRPr="00467D8A" w:rsidRDefault="00467D8A" w:rsidP="009101F9">
            <w:pPr>
              <w:jc w:val="both"/>
              <w:rPr>
                <w:rFonts w:ascii="Lucida Sans Unicode" w:hAnsi="Lucida Sans Unicode" w:cs="Lucida Sans Unicode"/>
                <w:bCs/>
                <w:sz w:val="16"/>
                <w:szCs w:val="16"/>
              </w:rPr>
            </w:pPr>
            <w:r>
              <w:rPr>
                <w:rFonts w:ascii="Lucida Sans Unicode" w:hAnsi="Lucida Sans Unicode" w:cs="Lucida Sans Unicode"/>
                <w:bCs/>
                <w:sz w:val="16"/>
                <w:szCs w:val="16"/>
              </w:rPr>
              <w:t>Festival Papirolas</w:t>
            </w:r>
          </w:p>
        </w:tc>
        <w:tc>
          <w:tcPr>
            <w:tcW w:w="2633" w:type="dxa"/>
            <w:vAlign w:val="center"/>
          </w:tcPr>
          <w:p w14:paraId="4C002D4E" w14:textId="6D6A379A" w:rsidR="00467D8A" w:rsidRDefault="00467D8A" w:rsidP="009101F9">
            <w:pPr>
              <w:jc w:val="center"/>
              <w:rPr>
                <w:rFonts w:ascii="Lucida Sans Unicode" w:hAnsi="Lucida Sans Unicode" w:cs="Lucida Sans Unicode"/>
                <w:bCs/>
                <w:sz w:val="16"/>
                <w:szCs w:val="16"/>
              </w:rPr>
            </w:pPr>
            <w:r>
              <w:rPr>
                <w:rFonts w:ascii="Lucida Sans Unicode" w:hAnsi="Lucida Sans Unicode" w:cs="Lucida Sans Unicode"/>
                <w:bCs/>
                <w:sz w:val="16"/>
                <w:szCs w:val="16"/>
              </w:rPr>
              <w:t>1,421</w:t>
            </w:r>
          </w:p>
        </w:tc>
      </w:tr>
      <w:tr w:rsidR="00467D8A" w:rsidRPr="00520068" w14:paraId="6ABF5676" w14:textId="77777777" w:rsidTr="00AC02ED">
        <w:trPr>
          <w:trHeight w:val="492"/>
          <w:tblCellSpacing w:w="20" w:type="dxa"/>
        </w:trPr>
        <w:tc>
          <w:tcPr>
            <w:tcW w:w="6595" w:type="dxa"/>
            <w:vAlign w:val="center"/>
          </w:tcPr>
          <w:p w14:paraId="7DE0D1AA" w14:textId="54958D99" w:rsidR="00467D8A" w:rsidRDefault="00467D8A" w:rsidP="009101F9">
            <w:pPr>
              <w:jc w:val="both"/>
              <w:rPr>
                <w:rFonts w:ascii="Lucida Sans Unicode" w:hAnsi="Lucida Sans Unicode" w:cs="Lucida Sans Unicode"/>
                <w:bCs/>
                <w:sz w:val="16"/>
                <w:szCs w:val="16"/>
              </w:rPr>
            </w:pPr>
            <w:r w:rsidRPr="00467D8A">
              <w:rPr>
                <w:rFonts w:ascii="Lucida Sans Unicode" w:hAnsi="Lucida Sans Unicode" w:cs="Lucida Sans Unicode"/>
                <w:bCs/>
                <w:sz w:val="16"/>
                <w:szCs w:val="16"/>
              </w:rPr>
              <w:t>Imaginando la ciudad que todas queremos</w:t>
            </w:r>
          </w:p>
        </w:tc>
        <w:tc>
          <w:tcPr>
            <w:tcW w:w="2633" w:type="dxa"/>
            <w:vAlign w:val="center"/>
          </w:tcPr>
          <w:p w14:paraId="34D85846" w14:textId="4C0E4233" w:rsidR="00467D8A" w:rsidRDefault="00467D8A" w:rsidP="009101F9">
            <w:pPr>
              <w:jc w:val="center"/>
              <w:rPr>
                <w:rFonts w:ascii="Lucida Sans Unicode" w:hAnsi="Lucida Sans Unicode" w:cs="Lucida Sans Unicode"/>
                <w:bCs/>
                <w:sz w:val="16"/>
                <w:szCs w:val="16"/>
              </w:rPr>
            </w:pPr>
            <w:r>
              <w:rPr>
                <w:rFonts w:ascii="Lucida Sans Unicode" w:hAnsi="Lucida Sans Unicode" w:cs="Lucida Sans Unicode"/>
                <w:bCs/>
                <w:sz w:val="16"/>
                <w:szCs w:val="16"/>
              </w:rPr>
              <w:t>50</w:t>
            </w:r>
          </w:p>
        </w:tc>
      </w:tr>
      <w:tr w:rsidR="00467D8A" w:rsidRPr="00520068" w14:paraId="5770311E" w14:textId="77777777" w:rsidTr="009101F9">
        <w:trPr>
          <w:trHeight w:val="497"/>
          <w:tblCellSpacing w:w="20" w:type="dxa"/>
        </w:trPr>
        <w:tc>
          <w:tcPr>
            <w:tcW w:w="6595" w:type="dxa"/>
            <w:vAlign w:val="center"/>
          </w:tcPr>
          <w:p w14:paraId="26FDB12E" w14:textId="4B644DCA" w:rsidR="00467D8A" w:rsidRPr="00467D8A" w:rsidRDefault="00504F17" w:rsidP="009101F9">
            <w:pPr>
              <w:jc w:val="both"/>
              <w:rPr>
                <w:rFonts w:ascii="Lucida Sans Unicode" w:hAnsi="Lucida Sans Unicode" w:cs="Lucida Sans Unicode"/>
                <w:bCs/>
                <w:sz w:val="16"/>
                <w:szCs w:val="16"/>
              </w:rPr>
            </w:pPr>
            <w:r>
              <w:rPr>
                <w:rFonts w:ascii="Lucida Sans Unicode" w:hAnsi="Lucida Sans Unicode" w:cs="Lucida Sans Unicode"/>
                <w:bCs/>
                <w:sz w:val="16"/>
                <w:szCs w:val="16"/>
              </w:rPr>
              <w:t>Ciclo de Cine y Política</w:t>
            </w:r>
          </w:p>
        </w:tc>
        <w:tc>
          <w:tcPr>
            <w:tcW w:w="2633" w:type="dxa"/>
            <w:vAlign w:val="center"/>
          </w:tcPr>
          <w:p w14:paraId="6D830BFF" w14:textId="6480934E" w:rsidR="00467D8A" w:rsidRDefault="00504F17" w:rsidP="009101F9">
            <w:pPr>
              <w:jc w:val="center"/>
              <w:rPr>
                <w:rFonts w:ascii="Lucida Sans Unicode" w:hAnsi="Lucida Sans Unicode" w:cs="Lucida Sans Unicode"/>
                <w:bCs/>
                <w:sz w:val="16"/>
                <w:szCs w:val="16"/>
              </w:rPr>
            </w:pPr>
            <w:r>
              <w:rPr>
                <w:rFonts w:ascii="Lucida Sans Unicode" w:hAnsi="Lucida Sans Unicode" w:cs="Lucida Sans Unicode"/>
                <w:bCs/>
                <w:sz w:val="16"/>
                <w:szCs w:val="16"/>
              </w:rPr>
              <w:t>1,34</w:t>
            </w:r>
            <w:r w:rsidR="00FD1C3B">
              <w:rPr>
                <w:rFonts w:ascii="Lucida Sans Unicode" w:hAnsi="Lucida Sans Unicode" w:cs="Lucida Sans Unicode"/>
                <w:bCs/>
                <w:sz w:val="16"/>
                <w:szCs w:val="16"/>
              </w:rPr>
              <w:t>1</w:t>
            </w:r>
          </w:p>
        </w:tc>
      </w:tr>
      <w:tr w:rsidR="00FD1C3B" w:rsidRPr="00520068" w14:paraId="3AECA520" w14:textId="77777777" w:rsidTr="009101F9">
        <w:trPr>
          <w:trHeight w:val="349"/>
          <w:tblCellSpacing w:w="20" w:type="dxa"/>
        </w:trPr>
        <w:tc>
          <w:tcPr>
            <w:tcW w:w="6595" w:type="dxa"/>
            <w:vAlign w:val="center"/>
          </w:tcPr>
          <w:p w14:paraId="713F0A2B" w14:textId="4A8FE86A" w:rsidR="00FD1C3B" w:rsidRDefault="00D1138D" w:rsidP="009101F9">
            <w:pPr>
              <w:jc w:val="both"/>
              <w:rPr>
                <w:rFonts w:ascii="Lucida Sans Unicode" w:hAnsi="Lucida Sans Unicode" w:cs="Lucida Sans Unicode"/>
                <w:bCs/>
                <w:sz w:val="16"/>
                <w:szCs w:val="16"/>
              </w:rPr>
            </w:pPr>
            <w:r w:rsidRPr="00D1138D">
              <w:rPr>
                <w:rFonts w:ascii="Lucida Sans Unicode" w:hAnsi="Lucida Sans Unicode" w:cs="Lucida Sans Unicode"/>
                <w:bCs/>
                <w:sz w:val="16"/>
                <w:szCs w:val="16"/>
              </w:rPr>
              <w:t>Conmemoración 25N</w:t>
            </w:r>
          </w:p>
        </w:tc>
        <w:tc>
          <w:tcPr>
            <w:tcW w:w="2633" w:type="dxa"/>
            <w:vAlign w:val="center"/>
          </w:tcPr>
          <w:p w14:paraId="1A75F960" w14:textId="7AEE214B" w:rsidR="00FD1C3B" w:rsidRDefault="00D1138D" w:rsidP="009101F9">
            <w:pPr>
              <w:jc w:val="center"/>
              <w:rPr>
                <w:rFonts w:ascii="Lucida Sans Unicode" w:hAnsi="Lucida Sans Unicode" w:cs="Lucida Sans Unicode"/>
                <w:bCs/>
                <w:sz w:val="16"/>
                <w:szCs w:val="16"/>
              </w:rPr>
            </w:pPr>
            <w:r>
              <w:rPr>
                <w:rFonts w:ascii="Lucida Sans Unicode" w:hAnsi="Lucida Sans Unicode" w:cs="Lucida Sans Unicode"/>
                <w:bCs/>
                <w:sz w:val="16"/>
                <w:szCs w:val="16"/>
              </w:rPr>
              <w:t>120</w:t>
            </w:r>
          </w:p>
        </w:tc>
      </w:tr>
      <w:tr w:rsidR="00C5235C" w:rsidRPr="00520068" w14:paraId="40846793" w14:textId="77777777" w:rsidTr="009101F9">
        <w:trPr>
          <w:trHeight w:val="497"/>
          <w:tblCellSpacing w:w="20" w:type="dxa"/>
        </w:trPr>
        <w:tc>
          <w:tcPr>
            <w:tcW w:w="6595" w:type="dxa"/>
            <w:vAlign w:val="center"/>
          </w:tcPr>
          <w:p w14:paraId="52BF0C56" w14:textId="096577DD" w:rsidR="00C5235C" w:rsidRPr="00D1138D" w:rsidRDefault="00B77D96" w:rsidP="009101F9">
            <w:pPr>
              <w:jc w:val="both"/>
              <w:rPr>
                <w:rFonts w:ascii="Lucida Sans Unicode" w:hAnsi="Lucida Sans Unicode" w:cs="Lucida Sans Unicode"/>
                <w:bCs/>
                <w:sz w:val="16"/>
                <w:szCs w:val="16"/>
              </w:rPr>
            </w:pPr>
            <w:r>
              <w:rPr>
                <w:rFonts w:ascii="Lucida Sans Unicode" w:hAnsi="Lucida Sans Unicode" w:cs="Lucida Sans Unicode"/>
                <w:bCs/>
                <w:sz w:val="16"/>
                <w:szCs w:val="16"/>
              </w:rPr>
              <w:t>Programa televisivo Sentido Democr</w:t>
            </w:r>
            <w:r w:rsidR="00C84D97">
              <w:rPr>
                <w:rFonts w:ascii="Lucida Sans Unicode" w:hAnsi="Lucida Sans Unicode" w:cs="Lucida Sans Unicode"/>
                <w:bCs/>
                <w:sz w:val="16"/>
                <w:szCs w:val="16"/>
              </w:rPr>
              <w:t xml:space="preserve">ático </w:t>
            </w:r>
          </w:p>
        </w:tc>
        <w:tc>
          <w:tcPr>
            <w:tcW w:w="2633" w:type="dxa"/>
            <w:vAlign w:val="center"/>
          </w:tcPr>
          <w:p w14:paraId="06492E5D" w14:textId="6892F8AA" w:rsidR="00C5235C" w:rsidRDefault="00171F71" w:rsidP="009101F9">
            <w:pPr>
              <w:jc w:val="center"/>
              <w:rPr>
                <w:rFonts w:ascii="Lucida Sans Unicode" w:hAnsi="Lucida Sans Unicode" w:cs="Lucida Sans Unicode"/>
                <w:bCs/>
                <w:sz w:val="16"/>
                <w:szCs w:val="16"/>
              </w:rPr>
            </w:pPr>
            <w:r>
              <w:rPr>
                <w:rFonts w:ascii="Lucida Sans Unicode" w:hAnsi="Lucida Sans Unicode" w:cs="Lucida Sans Unicode"/>
                <w:bCs/>
                <w:sz w:val="16"/>
                <w:szCs w:val="16"/>
              </w:rPr>
              <w:t>1,000</w:t>
            </w:r>
            <w:r w:rsidR="006A2C66">
              <w:rPr>
                <w:rFonts w:ascii="Lucida Sans Unicode" w:hAnsi="Lucida Sans Unicode" w:cs="Lucida Sans Unicode"/>
                <w:bCs/>
                <w:sz w:val="16"/>
                <w:szCs w:val="16"/>
              </w:rPr>
              <w:t>,000</w:t>
            </w:r>
          </w:p>
        </w:tc>
      </w:tr>
      <w:tr w:rsidR="00B77D96" w:rsidRPr="00520068" w14:paraId="7A3FA08C" w14:textId="77777777" w:rsidTr="009101F9">
        <w:trPr>
          <w:trHeight w:val="348"/>
          <w:tblCellSpacing w:w="20" w:type="dxa"/>
        </w:trPr>
        <w:tc>
          <w:tcPr>
            <w:tcW w:w="6595" w:type="dxa"/>
            <w:vAlign w:val="center"/>
          </w:tcPr>
          <w:p w14:paraId="02EF4D0B" w14:textId="25977081" w:rsidR="00B77D96" w:rsidRPr="00D1138D" w:rsidRDefault="00C84D97" w:rsidP="009101F9">
            <w:pPr>
              <w:jc w:val="both"/>
              <w:rPr>
                <w:rFonts w:ascii="Lucida Sans Unicode" w:hAnsi="Lucida Sans Unicode" w:cs="Lucida Sans Unicode"/>
                <w:bCs/>
                <w:sz w:val="16"/>
                <w:szCs w:val="16"/>
              </w:rPr>
            </w:pPr>
            <w:r>
              <w:rPr>
                <w:rFonts w:ascii="Lucida Sans Unicode" w:hAnsi="Lucida Sans Unicode" w:cs="Lucida Sans Unicode"/>
                <w:bCs/>
                <w:sz w:val="16"/>
                <w:szCs w:val="16"/>
              </w:rPr>
              <w:t>FIL</w:t>
            </w:r>
          </w:p>
        </w:tc>
        <w:tc>
          <w:tcPr>
            <w:tcW w:w="2633" w:type="dxa"/>
            <w:vAlign w:val="center"/>
          </w:tcPr>
          <w:p w14:paraId="316B3E3E" w14:textId="26BE4124" w:rsidR="00B77D96" w:rsidRDefault="00F75F14" w:rsidP="009101F9">
            <w:pPr>
              <w:jc w:val="center"/>
              <w:rPr>
                <w:rFonts w:ascii="Lucida Sans Unicode" w:hAnsi="Lucida Sans Unicode" w:cs="Lucida Sans Unicode"/>
                <w:bCs/>
                <w:sz w:val="16"/>
                <w:szCs w:val="16"/>
              </w:rPr>
            </w:pPr>
            <w:r>
              <w:rPr>
                <w:rFonts w:ascii="Lucida Sans Unicode" w:hAnsi="Lucida Sans Unicode" w:cs="Lucida Sans Unicode"/>
                <w:bCs/>
                <w:sz w:val="16"/>
                <w:szCs w:val="16"/>
              </w:rPr>
              <w:t>1,567</w:t>
            </w:r>
          </w:p>
        </w:tc>
      </w:tr>
      <w:tr w:rsidR="00C84D97" w:rsidRPr="00520068" w14:paraId="467E8E68" w14:textId="77777777" w:rsidTr="00AC02ED">
        <w:trPr>
          <w:trHeight w:val="492"/>
          <w:tblCellSpacing w:w="20" w:type="dxa"/>
        </w:trPr>
        <w:tc>
          <w:tcPr>
            <w:tcW w:w="6595" w:type="dxa"/>
            <w:vAlign w:val="center"/>
          </w:tcPr>
          <w:p w14:paraId="3C7724B9" w14:textId="44F2FE01" w:rsidR="00C84D97" w:rsidRDefault="00395C71" w:rsidP="009101F9">
            <w:pPr>
              <w:jc w:val="both"/>
              <w:rPr>
                <w:rFonts w:ascii="Lucida Sans Unicode" w:hAnsi="Lucida Sans Unicode" w:cs="Lucida Sans Unicode"/>
                <w:bCs/>
                <w:sz w:val="16"/>
                <w:szCs w:val="16"/>
              </w:rPr>
            </w:pPr>
            <w:proofErr w:type="gramStart"/>
            <w:r>
              <w:rPr>
                <w:rFonts w:ascii="Lucida Sans Unicode" w:hAnsi="Lucida Sans Unicode" w:cs="Lucida Sans Unicode"/>
                <w:bCs/>
                <w:sz w:val="16"/>
                <w:szCs w:val="16"/>
              </w:rPr>
              <w:t>TOTAL</w:t>
            </w:r>
            <w:proofErr w:type="gramEnd"/>
            <w:r>
              <w:rPr>
                <w:rFonts w:ascii="Lucida Sans Unicode" w:hAnsi="Lucida Sans Unicode" w:cs="Lucida Sans Unicode"/>
                <w:bCs/>
                <w:sz w:val="16"/>
                <w:szCs w:val="16"/>
              </w:rPr>
              <w:t xml:space="preserve"> GENERAL</w:t>
            </w:r>
          </w:p>
        </w:tc>
        <w:tc>
          <w:tcPr>
            <w:tcW w:w="2633" w:type="dxa"/>
            <w:vAlign w:val="center"/>
          </w:tcPr>
          <w:p w14:paraId="41C89164" w14:textId="1491058D" w:rsidR="00C84D97" w:rsidRDefault="00B12331" w:rsidP="009101F9">
            <w:pPr>
              <w:jc w:val="center"/>
              <w:rPr>
                <w:rFonts w:ascii="Lucida Sans Unicode" w:hAnsi="Lucida Sans Unicode" w:cs="Lucida Sans Unicode"/>
                <w:bCs/>
                <w:sz w:val="16"/>
                <w:szCs w:val="16"/>
              </w:rPr>
            </w:pPr>
            <w:r>
              <w:rPr>
                <w:rFonts w:ascii="Lucida Sans Unicode" w:hAnsi="Lucida Sans Unicode" w:cs="Lucida Sans Unicode"/>
                <w:bCs/>
                <w:sz w:val="16"/>
                <w:szCs w:val="16"/>
              </w:rPr>
              <w:t>1,890,349</w:t>
            </w:r>
          </w:p>
        </w:tc>
      </w:tr>
    </w:tbl>
    <w:p w14:paraId="45077600" w14:textId="77777777" w:rsidR="004D7885" w:rsidRPr="004D7885" w:rsidRDefault="004D7885" w:rsidP="00500C24">
      <w:pPr>
        <w:spacing w:after="0"/>
        <w:jc w:val="both"/>
        <w:rPr>
          <w:rFonts w:ascii="Lucida Sans Unicode" w:eastAsia="Lucida Sans" w:hAnsi="Lucida Sans Unicode" w:cs="Lucida Sans Unicode"/>
          <w:kern w:val="0"/>
          <w:sz w:val="20"/>
          <w:szCs w:val="20"/>
          <w:lang w:val="es-ES"/>
          <w14:ligatures w14:val="none"/>
        </w:rPr>
      </w:pPr>
    </w:p>
    <w:sectPr w:rsidR="004D7885" w:rsidRPr="004D7885" w:rsidSect="00641AA1">
      <w:headerReference w:type="default" r:id="rId11"/>
      <w:footerReference w:type="default" r:id="rId12"/>
      <w:pgSz w:w="12240" w:h="15840"/>
      <w:pgMar w:top="2127" w:right="1183"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3D835" w14:textId="77777777" w:rsidR="00E252A1" w:rsidRDefault="00E252A1" w:rsidP="001C659C">
      <w:pPr>
        <w:spacing w:after="0" w:line="240" w:lineRule="auto"/>
      </w:pPr>
      <w:r>
        <w:separator/>
      </w:r>
    </w:p>
  </w:endnote>
  <w:endnote w:type="continuationSeparator" w:id="0">
    <w:p w14:paraId="2687A364" w14:textId="77777777" w:rsidR="00E252A1" w:rsidRDefault="00E252A1" w:rsidP="001C659C">
      <w:pPr>
        <w:spacing w:after="0" w:line="240" w:lineRule="auto"/>
      </w:pPr>
      <w:r>
        <w:continuationSeparator/>
      </w:r>
    </w:p>
  </w:endnote>
  <w:endnote w:type="continuationNotice" w:id="1">
    <w:p w14:paraId="116BFA1D" w14:textId="77777777" w:rsidR="00E252A1" w:rsidRDefault="00E252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quot;Lucida Sans Unicode&quot;,sans-seri">
    <w:altName w:val="Cambria"/>
    <w:panose1 w:val="00000000000000000000"/>
    <w:charset w:val="00"/>
    <w:family w:val="roman"/>
    <w:notTrueType/>
    <w:pitch w:val="default"/>
  </w:font>
  <w:font w:name="Aptos">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Lucida Sans">
    <w:charset w:val="00"/>
    <w:family w:val="swiss"/>
    <w:pitch w:val="variable"/>
    <w:sig w:usb0="00000003" w:usb1="00000000" w:usb2="00000000" w:usb3="00000000" w:csb0="00000001" w:csb1="00000000"/>
  </w:font>
  <w:font w:name="Roboto">
    <w:charset w:val="00"/>
    <w:family w:val="auto"/>
    <w:pitch w:val="variable"/>
    <w:sig w:usb0="E0000AFF" w:usb1="5000217F" w:usb2="00000021" w:usb3="00000000" w:csb0="0000019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Narrow">
    <w:charset w:val="00"/>
    <w:family w:val="swiss"/>
    <w:pitch w:val="variable"/>
    <w:sig w:usb0="00000287" w:usb1="000008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Lucida Sans Unicode">
    <w:panose1 w:val="020B0602030504020204"/>
    <w:charset w:val="00"/>
    <w:family w:val="swiss"/>
    <w:pitch w:val="variable"/>
    <w:sig w:usb0="80000AFF" w:usb1="0000396B" w:usb2="00000000" w:usb3="00000000" w:csb0="000000B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4899476"/>
      <w:docPartObj>
        <w:docPartGallery w:val="Page Numbers (Bottom of Page)"/>
        <w:docPartUnique/>
      </w:docPartObj>
    </w:sdtPr>
    <w:sdtContent>
      <w:p w14:paraId="4C8CA212" w14:textId="3AA39BD9" w:rsidR="009D0F39" w:rsidRDefault="009D0F39">
        <w:pPr>
          <w:pStyle w:val="Footer"/>
          <w:jc w:val="right"/>
        </w:pPr>
        <w:r>
          <w:fldChar w:fldCharType="begin"/>
        </w:r>
        <w:r>
          <w:instrText>PAGE   \* MERGEFORMAT</w:instrText>
        </w:r>
        <w:r>
          <w:fldChar w:fldCharType="separate"/>
        </w:r>
        <w:r>
          <w:rPr>
            <w:lang w:val="es-ES"/>
          </w:rPr>
          <w:t>2</w:t>
        </w:r>
        <w:r>
          <w:fldChar w:fldCharType="end"/>
        </w:r>
      </w:p>
    </w:sdtContent>
  </w:sdt>
  <w:p w14:paraId="5F4B28A9" w14:textId="450ADB52" w:rsidR="005D0878" w:rsidRDefault="005D08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6BBAB" w14:textId="77777777" w:rsidR="00E252A1" w:rsidRDefault="00E252A1" w:rsidP="001C659C">
      <w:pPr>
        <w:spacing w:after="0" w:line="240" w:lineRule="auto"/>
      </w:pPr>
      <w:r>
        <w:separator/>
      </w:r>
    </w:p>
  </w:footnote>
  <w:footnote w:type="continuationSeparator" w:id="0">
    <w:p w14:paraId="723F5623" w14:textId="77777777" w:rsidR="00E252A1" w:rsidRDefault="00E252A1" w:rsidP="001C659C">
      <w:pPr>
        <w:spacing w:after="0" w:line="240" w:lineRule="auto"/>
      </w:pPr>
      <w:r>
        <w:continuationSeparator/>
      </w:r>
    </w:p>
  </w:footnote>
  <w:footnote w:type="continuationNotice" w:id="1">
    <w:p w14:paraId="4251E254" w14:textId="77777777" w:rsidR="00E252A1" w:rsidRDefault="00E252A1">
      <w:pPr>
        <w:spacing w:after="0" w:line="240" w:lineRule="auto"/>
      </w:pPr>
    </w:p>
  </w:footnote>
  <w:footnote w:id="2">
    <w:p w14:paraId="0E522740" w14:textId="34D622D2" w:rsidR="00901B56" w:rsidRDefault="00901B56">
      <w:pPr>
        <w:pStyle w:val="FootnoteText"/>
      </w:pPr>
      <w:r>
        <w:rPr>
          <w:rStyle w:val="FootnoteReference"/>
        </w:rPr>
        <w:footnoteRef/>
      </w:r>
      <w:r>
        <w:t xml:space="preserve"> </w:t>
      </w:r>
      <w:r w:rsidRPr="00771B0A">
        <w:rPr>
          <w:rFonts w:ascii="Lucida Sans" w:hAnsi="Lucida Sans"/>
          <w:sz w:val="18"/>
          <w:szCs w:val="18"/>
        </w:rPr>
        <w:t>https://www.iepcjalisco.org.mx/sites/default/files/sesiones-de-consejo/consejo%20general/2025-01-15/7iepc-acg-007-2025confedeerratas.pdf</w:t>
      </w:r>
    </w:p>
  </w:footnote>
  <w:footnote w:id="3">
    <w:p w14:paraId="7B358F45" w14:textId="77C6F0E8" w:rsidR="00E97F40" w:rsidRPr="00771B0A" w:rsidRDefault="00E97F40">
      <w:pPr>
        <w:pStyle w:val="FootnoteText"/>
        <w:rPr>
          <w:rFonts w:ascii="Lucida Sans" w:hAnsi="Lucida Sans"/>
          <w:sz w:val="18"/>
          <w:szCs w:val="18"/>
        </w:rPr>
      </w:pPr>
      <w:r w:rsidRPr="00771B0A">
        <w:rPr>
          <w:rStyle w:val="FootnoteReference"/>
          <w:rFonts w:ascii="Lucida Sans" w:hAnsi="Lucida Sans"/>
          <w:sz w:val="18"/>
          <w:szCs w:val="18"/>
        </w:rPr>
        <w:footnoteRef/>
      </w:r>
      <w:r w:rsidRPr="00771B0A">
        <w:rPr>
          <w:rFonts w:ascii="Lucida Sans" w:hAnsi="Lucida Sans"/>
          <w:sz w:val="18"/>
          <w:szCs w:val="18"/>
        </w:rPr>
        <w:t xml:space="preserve"> </w:t>
      </w:r>
      <w:r w:rsidR="002446F9" w:rsidRPr="00771B0A">
        <w:rPr>
          <w:rFonts w:ascii="Lucida Sans" w:hAnsi="Lucida Sans"/>
          <w:sz w:val="18"/>
          <w:szCs w:val="18"/>
        </w:rPr>
        <w:t>https://www.iepcjalisco.org.mx/sites/default/files/sesiones-de-consejo/consejo%20general/2023-12-05/7iepc-acg-089-2023.pdf</w:t>
      </w:r>
    </w:p>
  </w:footnote>
  <w:footnote w:id="4">
    <w:p w14:paraId="13E74BF7" w14:textId="0DFA8A76" w:rsidR="002C5331" w:rsidRDefault="002C5331">
      <w:pPr>
        <w:pStyle w:val="FootnoteText"/>
      </w:pPr>
      <w:r w:rsidRPr="00771B0A">
        <w:rPr>
          <w:rStyle w:val="FootnoteReference"/>
          <w:rFonts w:ascii="Lucida Sans" w:hAnsi="Lucida Sans"/>
          <w:sz w:val="18"/>
          <w:szCs w:val="18"/>
        </w:rPr>
        <w:footnoteRef/>
      </w:r>
      <w:r w:rsidRPr="00771B0A">
        <w:rPr>
          <w:rFonts w:ascii="Lucida Sans" w:hAnsi="Lucida Sans"/>
          <w:sz w:val="18"/>
          <w:szCs w:val="18"/>
        </w:rPr>
        <w:t xml:space="preserve"> </w:t>
      </w:r>
      <w:r w:rsidR="00771B0A" w:rsidRPr="00771B0A">
        <w:rPr>
          <w:rFonts w:ascii="Lucida Sans" w:hAnsi="Lucida Sans"/>
          <w:sz w:val="18"/>
          <w:szCs w:val="18"/>
        </w:rPr>
        <w:t>https://www.iepcjalisco.org.mx/sites/default/files/sesiones-de-consejo/consejo%20general/2024-11-12/2iepc-acg-357-2024.pdf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C4136" w14:textId="1B710085" w:rsidR="001C659C" w:rsidRDefault="001C659C" w:rsidP="001C659C">
    <w:pPr>
      <w:pStyle w:val="Header"/>
      <w:jc w:val="right"/>
      <w:rPr>
        <w:rFonts w:ascii="Lucida Sans Unicode" w:hAnsi="Lucida Sans Unicode" w:cs="Lucida Sans Unicode"/>
        <w:b/>
        <w:bCs/>
        <w:color w:val="00788E"/>
        <w:sz w:val="24"/>
        <w:szCs w:val="24"/>
      </w:rPr>
    </w:pPr>
    <w:r>
      <w:rPr>
        <w:rFonts w:ascii="Arial" w:hAnsi="Arial" w:cs="Arial"/>
        <w:noProof/>
      </w:rPr>
      <w:drawing>
        <wp:anchor distT="0" distB="0" distL="114300" distR="114300" simplePos="0" relativeHeight="251658240" behindDoc="0" locked="0" layoutInCell="1" allowOverlap="1" wp14:anchorId="78D1BDB0" wp14:editId="08E8CE24">
          <wp:simplePos x="0" y="0"/>
          <wp:positionH relativeFrom="margin">
            <wp:posOffset>-279867</wp:posOffset>
          </wp:positionH>
          <wp:positionV relativeFrom="margin">
            <wp:posOffset>-959341</wp:posOffset>
          </wp:positionV>
          <wp:extent cx="1412875" cy="757555"/>
          <wp:effectExtent l="0" t="0" r="0" b="4445"/>
          <wp:wrapSquare wrapText="bothSides"/>
          <wp:docPr id="825646531" name="Imagen 4"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5723245" name="Imagen 4" descr="Logotipo, nombre de la empresa&#10;&#10;Descripción generada automá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2875" cy="757555"/>
                  </a:xfrm>
                  <a:prstGeom prst="rect">
                    <a:avLst/>
                  </a:prstGeom>
                </pic:spPr>
              </pic:pic>
            </a:graphicData>
          </a:graphic>
          <wp14:sizeRelH relativeFrom="margin">
            <wp14:pctWidth>0</wp14:pctWidth>
          </wp14:sizeRelH>
          <wp14:sizeRelV relativeFrom="margin">
            <wp14:pctHeight>0</wp14:pctHeight>
          </wp14:sizeRelV>
        </wp:anchor>
      </w:drawing>
    </w:r>
  </w:p>
  <w:p w14:paraId="5F59740B" w14:textId="57FD299A" w:rsidR="001C659C" w:rsidRDefault="001C659C" w:rsidP="001C659C">
    <w:pPr>
      <w:pStyle w:val="Header"/>
      <w:jc w:val="right"/>
      <w:rPr>
        <w:rFonts w:ascii="Lucida Sans Unicode" w:hAnsi="Lucida Sans Unicode" w:cs="Lucida Sans Unicode"/>
        <w:b/>
        <w:bCs/>
        <w:color w:val="00788E"/>
        <w:sz w:val="24"/>
        <w:szCs w:val="24"/>
      </w:rPr>
    </w:pPr>
    <w:r w:rsidRPr="00B22F00">
      <w:rPr>
        <w:rFonts w:ascii="Lucida Sans Unicode" w:hAnsi="Lucida Sans Unicode" w:cs="Lucida Sans Unicode"/>
        <w:b/>
        <w:bCs/>
        <w:color w:val="00788E"/>
        <w:sz w:val="24"/>
        <w:szCs w:val="24"/>
      </w:rPr>
      <w:t>INFORME ANUAL DE ACTIVIDADES 202</w:t>
    </w:r>
    <w:r w:rsidR="005D0878">
      <w:rPr>
        <w:rFonts w:ascii="Lucida Sans Unicode" w:hAnsi="Lucida Sans Unicode" w:cs="Lucida Sans Unicode"/>
        <w:b/>
        <w:bCs/>
        <w:color w:val="00788E"/>
        <w:sz w:val="24"/>
        <w:szCs w:val="24"/>
      </w:rPr>
      <w:t>4</w:t>
    </w:r>
  </w:p>
  <w:p w14:paraId="2711B29D" w14:textId="2AA9843E" w:rsidR="001C659C" w:rsidRPr="001C659C" w:rsidRDefault="001C659C" w:rsidP="001C659C">
    <w:pPr>
      <w:pStyle w:val="Header"/>
      <w:jc w:val="right"/>
      <w:rPr>
        <w:rFonts w:ascii="Lucida Sans Unicode" w:hAnsi="Lucida Sans Unicode" w:cs="Lucida Sans Unicode"/>
        <w:b/>
        <w:bCs/>
        <w:color w:val="00788E"/>
        <w:sz w:val="24"/>
        <w:szCs w:val="24"/>
      </w:rPr>
    </w:pPr>
    <w:r>
      <w:rPr>
        <w:rFonts w:ascii="Lucida Sans Unicode" w:hAnsi="Lucida Sans Unicode" w:cs="Lucida Sans Unicode"/>
        <w:b/>
        <w:bCs/>
        <w:color w:val="00788E"/>
        <w:sz w:val="24"/>
        <w:szCs w:val="24"/>
      </w:rPr>
      <w:t>DIRECCIÓN:</w:t>
    </w:r>
    <w:r w:rsidR="009420EB">
      <w:rPr>
        <w:rFonts w:ascii="Lucida Sans Unicode" w:hAnsi="Lucida Sans Unicode" w:cs="Lucida Sans Unicode"/>
        <w:b/>
        <w:bCs/>
        <w:color w:val="00788E"/>
        <w:sz w:val="24"/>
        <w:szCs w:val="24"/>
      </w:rPr>
      <w:t xml:space="preserve"> </w:t>
    </w:r>
    <w:r w:rsidR="008A1338">
      <w:rPr>
        <w:rFonts w:ascii="Lucida Sans Unicode" w:hAnsi="Lucida Sans Unicode" w:cs="Lucida Sans Unicode"/>
        <w:b/>
        <w:bCs/>
        <w:color w:val="00788E"/>
        <w:sz w:val="24"/>
        <w:szCs w:val="24"/>
      </w:rPr>
      <w:t>CAPACITACIÓN Y CULTURA DEMOCR</w:t>
    </w:r>
    <w:r w:rsidR="009420EB">
      <w:rPr>
        <w:rFonts w:ascii="Lucida Sans Unicode" w:hAnsi="Lucida Sans Unicode" w:cs="Lucida Sans Unicode"/>
        <w:b/>
        <w:bCs/>
        <w:color w:val="00788E"/>
        <w:sz w:val="24"/>
        <w:szCs w:val="24"/>
      </w:rPr>
      <w:t>ÁTICA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E709E"/>
    <w:multiLevelType w:val="hybridMultilevel"/>
    <w:tmpl w:val="FFFFFFFF"/>
    <w:lvl w:ilvl="0" w:tplc="1C74E288">
      <w:start w:val="1"/>
      <w:numFmt w:val="decimal"/>
      <w:lvlText w:val="%1."/>
      <w:lvlJc w:val="left"/>
      <w:pPr>
        <w:ind w:left="720" w:hanging="360"/>
      </w:pPr>
    </w:lvl>
    <w:lvl w:ilvl="1" w:tplc="1CF09D5A">
      <w:start w:val="1"/>
      <w:numFmt w:val="lowerLetter"/>
      <w:lvlText w:val="%2."/>
      <w:lvlJc w:val="left"/>
      <w:pPr>
        <w:ind w:left="1440" w:hanging="360"/>
      </w:pPr>
    </w:lvl>
    <w:lvl w:ilvl="2" w:tplc="28C43394">
      <w:start w:val="1"/>
      <w:numFmt w:val="lowerRoman"/>
      <w:lvlText w:val="%3."/>
      <w:lvlJc w:val="right"/>
      <w:pPr>
        <w:ind w:left="2160" w:hanging="180"/>
      </w:pPr>
    </w:lvl>
    <w:lvl w:ilvl="3" w:tplc="1560678A">
      <w:start w:val="1"/>
      <w:numFmt w:val="decimal"/>
      <w:lvlText w:val="%4."/>
      <w:lvlJc w:val="left"/>
      <w:pPr>
        <w:ind w:left="2880" w:hanging="360"/>
      </w:pPr>
    </w:lvl>
    <w:lvl w:ilvl="4" w:tplc="8E524ABE">
      <w:start w:val="1"/>
      <w:numFmt w:val="lowerLetter"/>
      <w:lvlText w:val="%5."/>
      <w:lvlJc w:val="left"/>
      <w:pPr>
        <w:ind w:left="3600" w:hanging="360"/>
      </w:pPr>
    </w:lvl>
    <w:lvl w:ilvl="5" w:tplc="E8523E42">
      <w:start w:val="1"/>
      <w:numFmt w:val="lowerRoman"/>
      <w:lvlText w:val="%6."/>
      <w:lvlJc w:val="right"/>
      <w:pPr>
        <w:ind w:left="4320" w:hanging="180"/>
      </w:pPr>
    </w:lvl>
    <w:lvl w:ilvl="6" w:tplc="EC202516">
      <w:start w:val="1"/>
      <w:numFmt w:val="decimal"/>
      <w:lvlText w:val="%7."/>
      <w:lvlJc w:val="left"/>
      <w:pPr>
        <w:ind w:left="5040" w:hanging="360"/>
      </w:pPr>
    </w:lvl>
    <w:lvl w:ilvl="7" w:tplc="3BEA10CE">
      <w:start w:val="1"/>
      <w:numFmt w:val="lowerLetter"/>
      <w:lvlText w:val="%8."/>
      <w:lvlJc w:val="left"/>
      <w:pPr>
        <w:ind w:left="5760" w:hanging="360"/>
      </w:pPr>
    </w:lvl>
    <w:lvl w:ilvl="8" w:tplc="10B07364">
      <w:start w:val="1"/>
      <w:numFmt w:val="lowerRoman"/>
      <w:lvlText w:val="%9."/>
      <w:lvlJc w:val="right"/>
      <w:pPr>
        <w:ind w:left="6480" w:hanging="180"/>
      </w:pPr>
    </w:lvl>
  </w:abstractNum>
  <w:abstractNum w:abstractNumId="1" w15:restartNumberingAfterBreak="0">
    <w:nsid w:val="087D455C"/>
    <w:multiLevelType w:val="multilevel"/>
    <w:tmpl w:val="4D0AFF28"/>
    <w:lvl w:ilvl="0">
      <w:start w:val="3"/>
      <w:numFmt w:val="decimal"/>
      <w:lvlText w:val="%1."/>
      <w:lvlJc w:val="left"/>
      <w:pPr>
        <w:ind w:left="420" w:hanging="42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AD77E16"/>
    <w:multiLevelType w:val="multilevel"/>
    <w:tmpl w:val="C028799E"/>
    <w:lvl w:ilvl="0">
      <w:start w:val="1"/>
      <w:numFmt w:val="decimal"/>
      <w:lvlText w:val="%1."/>
      <w:lvlJc w:val="left"/>
      <w:pPr>
        <w:ind w:left="720" w:hanging="360"/>
      </w:pPr>
      <w:rPr>
        <w:rFonts w:hint="default"/>
        <w:b/>
      </w:rPr>
    </w:lvl>
    <w:lvl w:ilvl="1">
      <w:start w:val="3"/>
      <w:numFmt w:val="decimal"/>
      <w:isLgl/>
      <w:lvlText w:val="%1.%2"/>
      <w:lvlJc w:val="left"/>
      <w:pPr>
        <w:ind w:left="4680" w:hanging="360"/>
      </w:pPr>
      <w:rPr>
        <w:rFonts w:hint="default"/>
      </w:rPr>
    </w:lvl>
    <w:lvl w:ilvl="2">
      <w:start w:val="1"/>
      <w:numFmt w:val="decimal"/>
      <w:isLgl/>
      <w:lvlText w:val="%1.%2.%3"/>
      <w:lvlJc w:val="left"/>
      <w:pPr>
        <w:ind w:left="9000" w:hanging="720"/>
      </w:pPr>
      <w:rPr>
        <w:rFonts w:hint="default"/>
      </w:rPr>
    </w:lvl>
    <w:lvl w:ilvl="3">
      <w:start w:val="1"/>
      <w:numFmt w:val="decimal"/>
      <w:isLgl/>
      <w:lvlText w:val="%1.%2.%3.%4"/>
      <w:lvlJc w:val="left"/>
      <w:pPr>
        <w:ind w:left="12960" w:hanging="720"/>
      </w:pPr>
      <w:rPr>
        <w:rFonts w:hint="default"/>
      </w:rPr>
    </w:lvl>
    <w:lvl w:ilvl="4">
      <w:start w:val="1"/>
      <w:numFmt w:val="decimal"/>
      <w:isLgl/>
      <w:lvlText w:val="%1.%2.%3.%4.%5"/>
      <w:lvlJc w:val="left"/>
      <w:pPr>
        <w:ind w:left="17280" w:hanging="1080"/>
      </w:pPr>
      <w:rPr>
        <w:rFonts w:hint="default"/>
      </w:rPr>
    </w:lvl>
    <w:lvl w:ilvl="5">
      <w:start w:val="1"/>
      <w:numFmt w:val="decimal"/>
      <w:isLgl/>
      <w:lvlText w:val="%1.%2.%3.%4.%5.%6"/>
      <w:lvlJc w:val="left"/>
      <w:pPr>
        <w:ind w:left="21240" w:hanging="1080"/>
      </w:pPr>
      <w:rPr>
        <w:rFonts w:hint="default"/>
      </w:rPr>
    </w:lvl>
    <w:lvl w:ilvl="6">
      <w:start w:val="1"/>
      <w:numFmt w:val="decimal"/>
      <w:isLgl/>
      <w:lvlText w:val="%1.%2.%3.%4.%5.%6.%7"/>
      <w:lvlJc w:val="left"/>
      <w:pPr>
        <w:ind w:left="25560" w:hanging="1440"/>
      </w:pPr>
      <w:rPr>
        <w:rFonts w:hint="default"/>
      </w:rPr>
    </w:lvl>
    <w:lvl w:ilvl="7">
      <w:start w:val="1"/>
      <w:numFmt w:val="decimal"/>
      <w:isLgl/>
      <w:lvlText w:val="%1.%2.%3.%4.%5.%6.%7.%8"/>
      <w:lvlJc w:val="left"/>
      <w:pPr>
        <w:ind w:left="29880" w:hanging="1800"/>
      </w:pPr>
      <w:rPr>
        <w:rFonts w:hint="default"/>
      </w:rPr>
    </w:lvl>
    <w:lvl w:ilvl="8">
      <w:start w:val="1"/>
      <w:numFmt w:val="decimal"/>
      <w:isLgl/>
      <w:lvlText w:val="%1.%2.%3.%4.%5.%6.%7.%8.%9"/>
      <w:lvlJc w:val="left"/>
      <w:pPr>
        <w:ind w:left="-31696" w:hanging="1800"/>
      </w:pPr>
      <w:rPr>
        <w:rFonts w:hint="default"/>
      </w:rPr>
    </w:lvl>
  </w:abstractNum>
  <w:abstractNum w:abstractNumId="3" w15:restartNumberingAfterBreak="0">
    <w:nsid w:val="122D72EB"/>
    <w:multiLevelType w:val="hybridMultilevel"/>
    <w:tmpl w:val="E25805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5841530"/>
    <w:multiLevelType w:val="hybridMultilevel"/>
    <w:tmpl w:val="74B6E7B4"/>
    <w:lvl w:ilvl="0" w:tplc="080A000F">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8B807C5"/>
    <w:multiLevelType w:val="multilevel"/>
    <w:tmpl w:val="1C0C81D0"/>
    <w:lvl w:ilvl="0">
      <w:start w:val="1"/>
      <w:numFmt w:val="decimal"/>
      <w:lvlText w:val="%1."/>
      <w:lvlJc w:val="left"/>
      <w:pPr>
        <w:ind w:left="720" w:hanging="360"/>
      </w:pPr>
      <w:rPr>
        <w:rFonts w:hint="default"/>
        <w:b/>
        <w:bCs/>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6BA6823"/>
    <w:multiLevelType w:val="hybridMultilevel"/>
    <w:tmpl w:val="1A4AEF00"/>
    <w:lvl w:ilvl="0" w:tplc="FFFFFFFF">
      <w:start w:val="1"/>
      <w:numFmt w:val="bullet"/>
      <w:lvlText w:val=""/>
      <w:lvlJc w:val="left"/>
      <w:pPr>
        <w:ind w:left="720" w:hanging="360"/>
      </w:pPr>
      <w:rPr>
        <w:rFonts w:ascii="Symbol" w:hAnsi="Symbol" w:hint="default"/>
      </w:rPr>
    </w:lvl>
    <w:lvl w:ilvl="1" w:tplc="8228C892">
      <w:numFmt w:val="bullet"/>
      <w:lvlText w:val="·"/>
      <w:lvlJc w:val="left"/>
      <w:pPr>
        <w:ind w:left="1695" w:hanging="615"/>
      </w:pPr>
      <w:rPr>
        <w:rFonts w:ascii="Calibri" w:eastAsia="Times New Roman" w:hAnsi="Calibri" w:cs="Calibri"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080A0001">
      <w:start w:val="1"/>
      <w:numFmt w:val="bullet"/>
      <w:lvlText w:val=""/>
      <w:lvlJc w:val="left"/>
      <w:pPr>
        <w:ind w:left="4320" w:hanging="360"/>
      </w:pPr>
      <w:rPr>
        <w:rFonts w:ascii="Symbol" w:hAnsi="Symbol"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74F6D08"/>
    <w:multiLevelType w:val="hybridMultilevel"/>
    <w:tmpl w:val="14FC5756"/>
    <w:lvl w:ilvl="0" w:tplc="F626AA64">
      <w:start w:val="1"/>
      <w:numFmt w:val="bullet"/>
      <w:lvlText w:val="·"/>
      <w:lvlJc w:val="left"/>
      <w:pPr>
        <w:ind w:left="720" w:hanging="360"/>
      </w:pPr>
      <w:rPr>
        <w:rFonts w:ascii="&quot;Lucida Sans Unicode&quot;,sans-seri" w:hAnsi="&quot;Lucida Sans Unicode&quot;,sans-seri" w:hint="default"/>
      </w:rPr>
    </w:lvl>
    <w:lvl w:ilvl="1" w:tplc="4E186598">
      <w:start w:val="1"/>
      <w:numFmt w:val="bullet"/>
      <w:lvlText w:val="o"/>
      <w:lvlJc w:val="left"/>
      <w:pPr>
        <w:ind w:left="1440" w:hanging="360"/>
      </w:pPr>
      <w:rPr>
        <w:rFonts w:ascii="Courier New" w:hAnsi="Courier New" w:hint="default"/>
      </w:rPr>
    </w:lvl>
    <w:lvl w:ilvl="2" w:tplc="CD941AD0">
      <w:start w:val="1"/>
      <w:numFmt w:val="bullet"/>
      <w:lvlText w:val=""/>
      <w:lvlJc w:val="left"/>
      <w:pPr>
        <w:ind w:left="2160" w:hanging="360"/>
      </w:pPr>
      <w:rPr>
        <w:rFonts w:ascii="Wingdings" w:hAnsi="Wingdings" w:hint="default"/>
      </w:rPr>
    </w:lvl>
    <w:lvl w:ilvl="3" w:tplc="0E2051B6">
      <w:start w:val="1"/>
      <w:numFmt w:val="bullet"/>
      <w:lvlText w:val=""/>
      <w:lvlJc w:val="left"/>
      <w:pPr>
        <w:ind w:left="2880" w:hanging="360"/>
      </w:pPr>
      <w:rPr>
        <w:rFonts w:ascii="Symbol" w:hAnsi="Symbol" w:hint="default"/>
      </w:rPr>
    </w:lvl>
    <w:lvl w:ilvl="4" w:tplc="1DCED4FC">
      <w:start w:val="1"/>
      <w:numFmt w:val="bullet"/>
      <w:lvlText w:val="o"/>
      <w:lvlJc w:val="left"/>
      <w:pPr>
        <w:ind w:left="3600" w:hanging="360"/>
      </w:pPr>
      <w:rPr>
        <w:rFonts w:ascii="Courier New" w:hAnsi="Courier New" w:hint="default"/>
      </w:rPr>
    </w:lvl>
    <w:lvl w:ilvl="5" w:tplc="6CE2A650">
      <w:start w:val="1"/>
      <w:numFmt w:val="bullet"/>
      <w:lvlText w:val=""/>
      <w:lvlJc w:val="left"/>
      <w:pPr>
        <w:ind w:left="4320" w:hanging="360"/>
      </w:pPr>
      <w:rPr>
        <w:rFonts w:ascii="Wingdings" w:hAnsi="Wingdings" w:hint="default"/>
      </w:rPr>
    </w:lvl>
    <w:lvl w:ilvl="6" w:tplc="F0BCF6B4">
      <w:start w:val="1"/>
      <w:numFmt w:val="bullet"/>
      <w:lvlText w:val=""/>
      <w:lvlJc w:val="left"/>
      <w:pPr>
        <w:ind w:left="5040" w:hanging="360"/>
      </w:pPr>
      <w:rPr>
        <w:rFonts w:ascii="Symbol" w:hAnsi="Symbol" w:hint="default"/>
      </w:rPr>
    </w:lvl>
    <w:lvl w:ilvl="7" w:tplc="0D6662DC">
      <w:start w:val="1"/>
      <w:numFmt w:val="bullet"/>
      <w:lvlText w:val="o"/>
      <w:lvlJc w:val="left"/>
      <w:pPr>
        <w:ind w:left="5760" w:hanging="360"/>
      </w:pPr>
      <w:rPr>
        <w:rFonts w:ascii="Courier New" w:hAnsi="Courier New" w:hint="default"/>
      </w:rPr>
    </w:lvl>
    <w:lvl w:ilvl="8" w:tplc="FA6E0598">
      <w:start w:val="1"/>
      <w:numFmt w:val="bullet"/>
      <w:lvlText w:val=""/>
      <w:lvlJc w:val="left"/>
      <w:pPr>
        <w:ind w:left="6480" w:hanging="360"/>
      </w:pPr>
      <w:rPr>
        <w:rFonts w:ascii="Wingdings" w:hAnsi="Wingdings" w:hint="default"/>
      </w:rPr>
    </w:lvl>
  </w:abstractNum>
  <w:abstractNum w:abstractNumId="8" w15:restartNumberingAfterBreak="0">
    <w:nsid w:val="29AD031C"/>
    <w:multiLevelType w:val="hybridMultilevel"/>
    <w:tmpl w:val="162AC0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B8252F5"/>
    <w:multiLevelType w:val="hybridMultilevel"/>
    <w:tmpl w:val="56EACD4C"/>
    <w:lvl w:ilvl="0" w:tplc="4D1E0182">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F173723"/>
    <w:multiLevelType w:val="hybridMultilevel"/>
    <w:tmpl w:val="22C420D6"/>
    <w:lvl w:ilvl="0" w:tplc="C074B264">
      <w:start w:val="40"/>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0AD61BA"/>
    <w:multiLevelType w:val="hybridMultilevel"/>
    <w:tmpl w:val="FFFFFFFF"/>
    <w:lvl w:ilvl="0" w:tplc="7E5E5536">
      <w:start w:val="1"/>
      <w:numFmt w:val="bullet"/>
      <w:lvlText w:val="-"/>
      <w:lvlJc w:val="left"/>
      <w:pPr>
        <w:ind w:left="720" w:hanging="360"/>
      </w:pPr>
      <w:rPr>
        <w:rFonts w:ascii="Aptos" w:hAnsi="Aptos" w:hint="default"/>
      </w:rPr>
    </w:lvl>
    <w:lvl w:ilvl="1" w:tplc="69C08668">
      <w:start w:val="1"/>
      <w:numFmt w:val="bullet"/>
      <w:lvlText w:val="o"/>
      <w:lvlJc w:val="left"/>
      <w:pPr>
        <w:ind w:left="1440" w:hanging="360"/>
      </w:pPr>
      <w:rPr>
        <w:rFonts w:ascii="Courier New" w:hAnsi="Courier New" w:hint="default"/>
      </w:rPr>
    </w:lvl>
    <w:lvl w:ilvl="2" w:tplc="B02CFBB8">
      <w:start w:val="1"/>
      <w:numFmt w:val="bullet"/>
      <w:lvlText w:val=""/>
      <w:lvlJc w:val="left"/>
      <w:pPr>
        <w:ind w:left="2160" w:hanging="360"/>
      </w:pPr>
      <w:rPr>
        <w:rFonts w:ascii="Wingdings" w:hAnsi="Wingdings" w:hint="default"/>
      </w:rPr>
    </w:lvl>
    <w:lvl w:ilvl="3" w:tplc="4756239E">
      <w:start w:val="1"/>
      <w:numFmt w:val="bullet"/>
      <w:lvlText w:val=""/>
      <w:lvlJc w:val="left"/>
      <w:pPr>
        <w:ind w:left="2880" w:hanging="360"/>
      </w:pPr>
      <w:rPr>
        <w:rFonts w:ascii="Symbol" w:hAnsi="Symbol" w:hint="default"/>
      </w:rPr>
    </w:lvl>
    <w:lvl w:ilvl="4" w:tplc="F0D26B28">
      <w:start w:val="1"/>
      <w:numFmt w:val="bullet"/>
      <w:lvlText w:val="o"/>
      <w:lvlJc w:val="left"/>
      <w:pPr>
        <w:ind w:left="3600" w:hanging="360"/>
      </w:pPr>
      <w:rPr>
        <w:rFonts w:ascii="Courier New" w:hAnsi="Courier New" w:hint="default"/>
      </w:rPr>
    </w:lvl>
    <w:lvl w:ilvl="5" w:tplc="3DC04600">
      <w:start w:val="1"/>
      <w:numFmt w:val="bullet"/>
      <w:lvlText w:val=""/>
      <w:lvlJc w:val="left"/>
      <w:pPr>
        <w:ind w:left="4320" w:hanging="360"/>
      </w:pPr>
      <w:rPr>
        <w:rFonts w:ascii="Wingdings" w:hAnsi="Wingdings" w:hint="default"/>
      </w:rPr>
    </w:lvl>
    <w:lvl w:ilvl="6" w:tplc="B94C4A70">
      <w:start w:val="1"/>
      <w:numFmt w:val="bullet"/>
      <w:lvlText w:val=""/>
      <w:lvlJc w:val="left"/>
      <w:pPr>
        <w:ind w:left="5040" w:hanging="360"/>
      </w:pPr>
      <w:rPr>
        <w:rFonts w:ascii="Symbol" w:hAnsi="Symbol" w:hint="default"/>
      </w:rPr>
    </w:lvl>
    <w:lvl w:ilvl="7" w:tplc="3D2C22F4">
      <w:start w:val="1"/>
      <w:numFmt w:val="bullet"/>
      <w:lvlText w:val="o"/>
      <w:lvlJc w:val="left"/>
      <w:pPr>
        <w:ind w:left="5760" w:hanging="360"/>
      </w:pPr>
      <w:rPr>
        <w:rFonts w:ascii="Courier New" w:hAnsi="Courier New" w:hint="default"/>
      </w:rPr>
    </w:lvl>
    <w:lvl w:ilvl="8" w:tplc="45AC42C6">
      <w:start w:val="1"/>
      <w:numFmt w:val="bullet"/>
      <w:lvlText w:val=""/>
      <w:lvlJc w:val="left"/>
      <w:pPr>
        <w:ind w:left="6480" w:hanging="360"/>
      </w:pPr>
      <w:rPr>
        <w:rFonts w:ascii="Wingdings" w:hAnsi="Wingdings" w:hint="default"/>
      </w:rPr>
    </w:lvl>
  </w:abstractNum>
  <w:abstractNum w:abstractNumId="12" w15:restartNumberingAfterBreak="0">
    <w:nsid w:val="32F36049"/>
    <w:multiLevelType w:val="hybridMultilevel"/>
    <w:tmpl w:val="E0A0F4E6"/>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57754DB"/>
    <w:multiLevelType w:val="hybridMultilevel"/>
    <w:tmpl w:val="2BA4AF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6438F5B"/>
    <w:multiLevelType w:val="hybridMultilevel"/>
    <w:tmpl w:val="EA38EBEC"/>
    <w:lvl w:ilvl="0" w:tplc="5D3C6036">
      <w:start w:val="1"/>
      <w:numFmt w:val="bullet"/>
      <w:lvlText w:val=""/>
      <w:lvlJc w:val="left"/>
      <w:pPr>
        <w:ind w:left="720" w:hanging="360"/>
      </w:pPr>
      <w:rPr>
        <w:rFonts w:ascii="Symbol" w:hAnsi="Symbol" w:hint="default"/>
      </w:rPr>
    </w:lvl>
    <w:lvl w:ilvl="1" w:tplc="57D287C6">
      <w:start w:val="1"/>
      <w:numFmt w:val="bullet"/>
      <w:lvlText w:val="o"/>
      <w:lvlJc w:val="left"/>
      <w:pPr>
        <w:ind w:left="1440" w:hanging="360"/>
      </w:pPr>
      <w:rPr>
        <w:rFonts w:ascii="Courier New" w:hAnsi="Courier New" w:hint="default"/>
      </w:rPr>
    </w:lvl>
    <w:lvl w:ilvl="2" w:tplc="5BF0794C">
      <w:start w:val="1"/>
      <w:numFmt w:val="bullet"/>
      <w:lvlText w:val=""/>
      <w:lvlJc w:val="left"/>
      <w:pPr>
        <w:ind w:left="2160" w:hanging="360"/>
      </w:pPr>
      <w:rPr>
        <w:rFonts w:ascii="Wingdings" w:hAnsi="Wingdings" w:hint="default"/>
      </w:rPr>
    </w:lvl>
    <w:lvl w:ilvl="3" w:tplc="F906FE80">
      <w:start w:val="1"/>
      <w:numFmt w:val="bullet"/>
      <w:lvlText w:val=""/>
      <w:lvlJc w:val="left"/>
      <w:pPr>
        <w:ind w:left="2880" w:hanging="360"/>
      </w:pPr>
      <w:rPr>
        <w:rFonts w:ascii="Symbol" w:hAnsi="Symbol" w:hint="default"/>
      </w:rPr>
    </w:lvl>
    <w:lvl w:ilvl="4" w:tplc="3F2AB940">
      <w:start w:val="1"/>
      <w:numFmt w:val="bullet"/>
      <w:lvlText w:val="o"/>
      <w:lvlJc w:val="left"/>
      <w:pPr>
        <w:ind w:left="3600" w:hanging="360"/>
      </w:pPr>
      <w:rPr>
        <w:rFonts w:ascii="Courier New" w:hAnsi="Courier New" w:hint="default"/>
      </w:rPr>
    </w:lvl>
    <w:lvl w:ilvl="5" w:tplc="496E64FE">
      <w:start w:val="1"/>
      <w:numFmt w:val="bullet"/>
      <w:lvlText w:val=""/>
      <w:lvlJc w:val="left"/>
      <w:pPr>
        <w:ind w:left="4320" w:hanging="360"/>
      </w:pPr>
      <w:rPr>
        <w:rFonts w:ascii="Wingdings" w:hAnsi="Wingdings" w:hint="default"/>
      </w:rPr>
    </w:lvl>
    <w:lvl w:ilvl="6" w:tplc="01E27D50">
      <w:start w:val="1"/>
      <w:numFmt w:val="bullet"/>
      <w:lvlText w:val=""/>
      <w:lvlJc w:val="left"/>
      <w:pPr>
        <w:ind w:left="5040" w:hanging="360"/>
      </w:pPr>
      <w:rPr>
        <w:rFonts w:ascii="Symbol" w:hAnsi="Symbol" w:hint="default"/>
      </w:rPr>
    </w:lvl>
    <w:lvl w:ilvl="7" w:tplc="FC505178">
      <w:start w:val="1"/>
      <w:numFmt w:val="bullet"/>
      <w:lvlText w:val="o"/>
      <w:lvlJc w:val="left"/>
      <w:pPr>
        <w:ind w:left="5760" w:hanging="360"/>
      </w:pPr>
      <w:rPr>
        <w:rFonts w:ascii="Courier New" w:hAnsi="Courier New" w:hint="default"/>
      </w:rPr>
    </w:lvl>
    <w:lvl w:ilvl="8" w:tplc="E50A6876">
      <w:start w:val="1"/>
      <w:numFmt w:val="bullet"/>
      <w:lvlText w:val=""/>
      <w:lvlJc w:val="left"/>
      <w:pPr>
        <w:ind w:left="6480" w:hanging="360"/>
      </w:pPr>
      <w:rPr>
        <w:rFonts w:ascii="Wingdings" w:hAnsi="Wingdings" w:hint="default"/>
      </w:rPr>
    </w:lvl>
  </w:abstractNum>
  <w:abstractNum w:abstractNumId="15" w15:restartNumberingAfterBreak="0">
    <w:nsid w:val="422506AD"/>
    <w:multiLevelType w:val="hybridMultilevel"/>
    <w:tmpl w:val="2CB44CC4"/>
    <w:lvl w:ilvl="0" w:tplc="4F004D46">
      <w:start w:val="1"/>
      <w:numFmt w:val="bullet"/>
      <w:lvlText w:val=""/>
      <w:lvlJc w:val="left"/>
      <w:pPr>
        <w:ind w:left="720" w:hanging="360"/>
      </w:pPr>
      <w:rPr>
        <w:rFonts w:ascii="Symbol" w:hAnsi="Symbol" w:hint="default"/>
      </w:rPr>
    </w:lvl>
    <w:lvl w:ilvl="1" w:tplc="C778E99E">
      <w:start w:val="1"/>
      <w:numFmt w:val="bullet"/>
      <w:lvlText w:val="o"/>
      <w:lvlJc w:val="left"/>
      <w:pPr>
        <w:ind w:left="1440" w:hanging="360"/>
      </w:pPr>
      <w:rPr>
        <w:rFonts w:ascii="Courier New" w:hAnsi="Courier New" w:hint="default"/>
      </w:rPr>
    </w:lvl>
    <w:lvl w:ilvl="2" w:tplc="E312DC32">
      <w:start w:val="1"/>
      <w:numFmt w:val="bullet"/>
      <w:lvlText w:val=""/>
      <w:lvlJc w:val="left"/>
      <w:pPr>
        <w:ind w:left="2160" w:hanging="360"/>
      </w:pPr>
      <w:rPr>
        <w:rFonts w:ascii="Wingdings" w:hAnsi="Wingdings" w:hint="default"/>
      </w:rPr>
    </w:lvl>
    <w:lvl w:ilvl="3" w:tplc="07A4676C">
      <w:start w:val="1"/>
      <w:numFmt w:val="bullet"/>
      <w:lvlText w:val=""/>
      <w:lvlJc w:val="left"/>
      <w:pPr>
        <w:ind w:left="2880" w:hanging="360"/>
      </w:pPr>
      <w:rPr>
        <w:rFonts w:ascii="Symbol" w:hAnsi="Symbol" w:hint="default"/>
      </w:rPr>
    </w:lvl>
    <w:lvl w:ilvl="4" w:tplc="0F5A7500">
      <w:start w:val="1"/>
      <w:numFmt w:val="bullet"/>
      <w:lvlText w:val="o"/>
      <w:lvlJc w:val="left"/>
      <w:pPr>
        <w:ind w:left="3600" w:hanging="360"/>
      </w:pPr>
      <w:rPr>
        <w:rFonts w:ascii="Courier New" w:hAnsi="Courier New" w:hint="default"/>
      </w:rPr>
    </w:lvl>
    <w:lvl w:ilvl="5" w:tplc="09CA02A2">
      <w:start w:val="1"/>
      <w:numFmt w:val="bullet"/>
      <w:lvlText w:val=""/>
      <w:lvlJc w:val="left"/>
      <w:pPr>
        <w:ind w:left="4320" w:hanging="360"/>
      </w:pPr>
      <w:rPr>
        <w:rFonts w:ascii="Wingdings" w:hAnsi="Wingdings" w:hint="default"/>
      </w:rPr>
    </w:lvl>
    <w:lvl w:ilvl="6" w:tplc="3BF8F55E">
      <w:start w:val="1"/>
      <w:numFmt w:val="bullet"/>
      <w:lvlText w:val=""/>
      <w:lvlJc w:val="left"/>
      <w:pPr>
        <w:ind w:left="5040" w:hanging="360"/>
      </w:pPr>
      <w:rPr>
        <w:rFonts w:ascii="Symbol" w:hAnsi="Symbol" w:hint="default"/>
      </w:rPr>
    </w:lvl>
    <w:lvl w:ilvl="7" w:tplc="B038D4B8">
      <w:start w:val="1"/>
      <w:numFmt w:val="bullet"/>
      <w:lvlText w:val="o"/>
      <w:lvlJc w:val="left"/>
      <w:pPr>
        <w:ind w:left="5760" w:hanging="360"/>
      </w:pPr>
      <w:rPr>
        <w:rFonts w:ascii="Courier New" w:hAnsi="Courier New" w:hint="default"/>
      </w:rPr>
    </w:lvl>
    <w:lvl w:ilvl="8" w:tplc="50F89EA2">
      <w:start w:val="1"/>
      <w:numFmt w:val="bullet"/>
      <w:lvlText w:val=""/>
      <w:lvlJc w:val="left"/>
      <w:pPr>
        <w:ind w:left="6480" w:hanging="360"/>
      </w:pPr>
      <w:rPr>
        <w:rFonts w:ascii="Wingdings" w:hAnsi="Wingdings" w:hint="default"/>
      </w:rPr>
    </w:lvl>
  </w:abstractNum>
  <w:abstractNum w:abstractNumId="16" w15:restartNumberingAfterBreak="0">
    <w:nsid w:val="4D98767C"/>
    <w:multiLevelType w:val="multilevel"/>
    <w:tmpl w:val="9A7064E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15A3208"/>
    <w:multiLevelType w:val="multilevel"/>
    <w:tmpl w:val="4CD4F1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7397D22"/>
    <w:multiLevelType w:val="hybridMultilevel"/>
    <w:tmpl w:val="BEA2D8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60CB1038"/>
    <w:multiLevelType w:val="hybridMultilevel"/>
    <w:tmpl w:val="E166A8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664D6DD1"/>
    <w:multiLevelType w:val="hybridMultilevel"/>
    <w:tmpl w:val="80166F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69EB28D9"/>
    <w:multiLevelType w:val="multilevel"/>
    <w:tmpl w:val="692E75B2"/>
    <w:lvl w:ilvl="0">
      <w:start w:val="1"/>
      <w:numFmt w:val="decimal"/>
      <w:lvlText w:val="%1."/>
      <w:lvlJc w:val="left"/>
      <w:pPr>
        <w:ind w:left="1212" w:hanging="360"/>
      </w:pPr>
      <w:rPr>
        <w:rFonts w:hint="default"/>
      </w:rPr>
    </w:lvl>
    <w:lvl w:ilvl="1">
      <w:start w:val="1"/>
      <w:numFmt w:val="decimal"/>
      <w:isLgl/>
      <w:lvlText w:val="%1.%2."/>
      <w:lvlJc w:val="left"/>
      <w:pPr>
        <w:ind w:left="9935" w:hanging="720"/>
      </w:pPr>
      <w:rPr>
        <w:rFonts w:hint="default"/>
      </w:rPr>
    </w:lvl>
    <w:lvl w:ilvl="2">
      <w:start w:val="1"/>
      <w:numFmt w:val="decimal"/>
      <w:isLgl/>
      <w:lvlText w:val="%1.%2.%3."/>
      <w:lvlJc w:val="left"/>
      <w:pPr>
        <w:ind w:left="1932"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292" w:hanging="1080"/>
      </w:pPr>
      <w:rPr>
        <w:rFonts w:hint="default"/>
      </w:rPr>
    </w:lvl>
    <w:lvl w:ilvl="5">
      <w:start w:val="1"/>
      <w:numFmt w:val="decimal"/>
      <w:isLgl/>
      <w:lvlText w:val="%1.%2.%3.%4.%5.%6."/>
      <w:lvlJc w:val="left"/>
      <w:pPr>
        <w:ind w:left="2652" w:hanging="1440"/>
      </w:pPr>
      <w:rPr>
        <w:rFonts w:hint="default"/>
      </w:rPr>
    </w:lvl>
    <w:lvl w:ilvl="6">
      <w:start w:val="1"/>
      <w:numFmt w:val="decimal"/>
      <w:isLgl/>
      <w:lvlText w:val="%1.%2.%3.%4.%5.%6.%7."/>
      <w:lvlJc w:val="left"/>
      <w:pPr>
        <w:ind w:left="2652" w:hanging="1440"/>
      </w:pPr>
      <w:rPr>
        <w:rFonts w:hint="default"/>
      </w:rPr>
    </w:lvl>
    <w:lvl w:ilvl="7">
      <w:start w:val="1"/>
      <w:numFmt w:val="decimal"/>
      <w:isLgl/>
      <w:lvlText w:val="%1.%2.%3.%4.%5.%6.%7.%8."/>
      <w:lvlJc w:val="left"/>
      <w:pPr>
        <w:ind w:left="3012" w:hanging="1800"/>
      </w:pPr>
      <w:rPr>
        <w:rFonts w:hint="default"/>
      </w:rPr>
    </w:lvl>
    <w:lvl w:ilvl="8">
      <w:start w:val="1"/>
      <w:numFmt w:val="decimal"/>
      <w:isLgl/>
      <w:lvlText w:val="%1.%2.%3.%4.%5.%6.%7.%8.%9."/>
      <w:lvlJc w:val="left"/>
      <w:pPr>
        <w:ind w:left="3012" w:hanging="1800"/>
      </w:pPr>
      <w:rPr>
        <w:rFonts w:hint="default"/>
      </w:rPr>
    </w:lvl>
  </w:abstractNum>
  <w:abstractNum w:abstractNumId="22" w15:restartNumberingAfterBreak="0">
    <w:nsid w:val="6D063BEF"/>
    <w:multiLevelType w:val="hybridMultilevel"/>
    <w:tmpl w:val="F7C60D66"/>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D872703"/>
    <w:multiLevelType w:val="hybridMultilevel"/>
    <w:tmpl w:val="C8DAD78A"/>
    <w:lvl w:ilvl="0" w:tplc="A5A4285C">
      <w:numFmt w:val="bullet"/>
      <w:lvlText w:val="-"/>
      <w:lvlJc w:val="left"/>
      <w:pPr>
        <w:ind w:left="720" w:hanging="360"/>
      </w:pPr>
      <w:rPr>
        <w:rFonts w:ascii="Lucida Sans" w:eastAsia="Roboto" w:hAnsi="Lucida Sans" w:cs="Roboto"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8006CB9"/>
    <w:multiLevelType w:val="hybridMultilevel"/>
    <w:tmpl w:val="FFFFFFFF"/>
    <w:lvl w:ilvl="0" w:tplc="CCFC67C8">
      <w:start w:val="1"/>
      <w:numFmt w:val="bullet"/>
      <w:lvlText w:val="-"/>
      <w:lvlJc w:val="left"/>
      <w:pPr>
        <w:ind w:left="720" w:hanging="360"/>
      </w:pPr>
      <w:rPr>
        <w:rFonts w:ascii="Aptos" w:hAnsi="Aptos" w:hint="default"/>
      </w:rPr>
    </w:lvl>
    <w:lvl w:ilvl="1" w:tplc="E92E4142">
      <w:start w:val="1"/>
      <w:numFmt w:val="bullet"/>
      <w:lvlText w:val="o"/>
      <w:lvlJc w:val="left"/>
      <w:pPr>
        <w:ind w:left="1440" w:hanging="360"/>
      </w:pPr>
      <w:rPr>
        <w:rFonts w:ascii="Courier New" w:hAnsi="Courier New" w:hint="default"/>
      </w:rPr>
    </w:lvl>
    <w:lvl w:ilvl="2" w:tplc="0C0A4652">
      <w:start w:val="1"/>
      <w:numFmt w:val="bullet"/>
      <w:lvlText w:val=""/>
      <w:lvlJc w:val="left"/>
      <w:pPr>
        <w:ind w:left="2160" w:hanging="360"/>
      </w:pPr>
      <w:rPr>
        <w:rFonts w:ascii="Wingdings" w:hAnsi="Wingdings" w:hint="default"/>
      </w:rPr>
    </w:lvl>
    <w:lvl w:ilvl="3" w:tplc="25F47548">
      <w:start w:val="1"/>
      <w:numFmt w:val="bullet"/>
      <w:lvlText w:val=""/>
      <w:lvlJc w:val="left"/>
      <w:pPr>
        <w:ind w:left="2880" w:hanging="360"/>
      </w:pPr>
      <w:rPr>
        <w:rFonts w:ascii="Symbol" w:hAnsi="Symbol" w:hint="default"/>
      </w:rPr>
    </w:lvl>
    <w:lvl w:ilvl="4" w:tplc="B9B8750C">
      <w:start w:val="1"/>
      <w:numFmt w:val="bullet"/>
      <w:lvlText w:val="o"/>
      <w:lvlJc w:val="left"/>
      <w:pPr>
        <w:ind w:left="3600" w:hanging="360"/>
      </w:pPr>
      <w:rPr>
        <w:rFonts w:ascii="Courier New" w:hAnsi="Courier New" w:hint="default"/>
      </w:rPr>
    </w:lvl>
    <w:lvl w:ilvl="5" w:tplc="DCDC8794">
      <w:start w:val="1"/>
      <w:numFmt w:val="bullet"/>
      <w:lvlText w:val=""/>
      <w:lvlJc w:val="left"/>
      <w:pPr>
        <w:ind w:left="4320" w:hanging="360"/>
      </w:pPr>
      <w:rPr>
        <w:rFonts w:ascii="Wingdings" w:hAnsi="Wingdings" w:hint="default"/>
      </w:rPr>
    </w:lvl>
    <w:lvl w:ilvl="6" w:tplc="D5326616">
      <w:start w:val="1"/>
      <w:numFmt w:val="bullet"/>
      <w:lvlText w:val=""/>
      <w:lvlJc w:val="left"/>
      <w:pPr>
        <w:ind w:left="5040" w:hanging="360"/>
      </w:pPr>
      <w:rPr>
        <w:rFonts w:ascii="Symbol" w:hAnsi="Symbol" w:hint="default"/>
      </w:rPr>
    </w:lvl>
    <w:lvl w:ilvl="7" w:tplc="ECC4AFC8">
      <w:start w:val="1"/>
      <w:numFmt w:val="bullet"/>
      <w:lvlText w:val="o"/>
      <w:lvlJc w:val="left"/>
      <w:pPr>
        <w:ind w:left="5760" w:hanging="360"/>
      </w:pPr>
      <w:rPr>
        <w:rFonts w:ascii="Courier New" w:hAnsi="Courier New" w:hint="default"/>
      </w:rPr>
    </w:lvl>
    <w:lvl w:ilvl="8" w:tplc="0D06EED8">
      <w:start w:val="1"/>
      <w:numFmt w:val="bullet"/>
      <w:lvlText w:val=""/>
      <w:lvlJc w:val="left"/>
      <w:pPr>
        <w:ind w:left="6480" w:hanging="360"/>
      </w:pPr>
      <w:rPr>
        <w:rFonts w:ascii="Wingdings" w:hAnsi="Wingdings" w:hint="default"/>
      </w:rPr>
    </w:lvl>
  </w:abstractNum>
  <w:abstractNum w:abstractNumId="25" w15:restartNumberingAfterBreak="0">
    <w:nsid w:val="7989406B"/>
    <w:multiLevelType w:val="multilevel"/>
    <w:tmpl w:val="F89AF46C"/>
    <w:lvl w:ilvl="0">
      <w:start w:val="1"/>
      <w:numFmt w:val="decimal"/>
      <w:lvlText w:val="%1."/>
      <w:lvlJc w:val="left"/>
      <w:pPr>
        <w:ind w:left="4740" w:hanging="420"/>
      </w:pPr>
      <w:rPr>
        <w:rFonts w:hint="default"/>
      </w:rPr>
    </w:lvl>
    <w:lvl w:ilvl="1">
      <w:start w:val="1"/>
      <w:numFmt w:val="decimal"/>
      <w:lvlText w:val="%1.%2."/>
      <w:lvlJc w:val="left"/>
      <w:pPr>
        <w:ind w:left="5040" w:hanging="72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576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120" w:hanging="1800"/>
      </w:pPr>
      <w:rPr>
        <w:rFonts w:hint="default"/>
      </w:rPr>
    </w:lvl>
    <w:lvl w:ilvl="8">
      <w:start w:val="1"/>
      <w:numFmt w:val="decimal"/>
      <w:lvlText w:val="%1.%2.%3.%4.%5.%6.%7.%8.%9."/>
      <w:lvlJc w:val="left"/>
      <w:pPr>
        <w:ind w:left="6120" w:hanging="1800"/>
      </w:pPr>
      <w:rPr>
        <w:rFonts w:hint="default"/>
      </w:rPr>
    </w:lvl>
  </w:abstractNum>
  <w:abstractNum w:abstractNumId="26" w15:restartNumberingAfterBreak="0">
    <w:nsid w:val="7C981955"/>
    <w:multiLevelType w:val="hybridMultilevel"/>
    <w:tmpl w:val="F30826DA"/>
    <w:lvl w:ilvl="0" w:tplc="FFFFFFFF">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CF47B72"/>
    <w:multiLevelType w:val="hybridMultilevel"/>
    <w:tmpl w:val="0E7CF8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DB31080"/>
    <w:multiLevelType w:val="hybridMultilevel"/>
    <w:tmpl w:val="6728E66C"/>
    <w:lvl w:ilvl="0" w:tplc="A2CA9848">
      <w:numFmt w:val="bullet"/>
      <w:lvlText w:val="-"/>
      <w:lvlJc w:val="left"/>
      <w:pPr>
        <w:ind w:left="720" w:hanging="360"/>
      </w:pPr>
      <w:rPr>
        <w:rFonts w:ascii="Lucida Sans" w:eastAsia="Aptos" w:hAnsi="Lucida Sans" w:cs="Apto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490824953">
    <w:abstractNumId w:val="14"/>
  </w:num>
  <w:num w:numId="2" w16cid:durableId="2052881322">
    <w:abstractNumId w:val="15"/>
  </w:num>
  <w:num w:numId="3" w16cid:durableId="491607664">
    <w:abstractNumId w:val="0"/>
  </w:num>
  <w:num w:numId="4" w16cid:durableId="1275792149">
    <w:abstractNumId w:val="5"/>
  </w:num>
  <w:num w:numId="5" w16cid:durableId="1654483350">
    <w:abstractNumId w:val="27"/>
  </w:num>
  <w:num w:numId="6" w16cid:durableId="46531463">
    <w:abstractNumId w:val="22"/>
  </w:num>
  <w:num w:numId="7" w16cid:durableId="1877349898">
    <w:abstractNumId w:val="21"/>
  </w:num>
  <w:num w:numId="8" w16cid:durableId="741610048">
    <w:abstractNumId w:val="25"/>
  </w:num>
  <w:num w:numId="9" w16cid:durableId="1745760581">
    <w:abstractNumId w:val="1"/>
  </w:num>
  <w:num w:numId="10" w16cid:durableId="1444230892">
    <w:abstractNumId w:val="2"/>
  </w:num>
  <w:num w:numId="11" w16cid:durableId="997459797">
    <w:abstractNumId w:val="9"/>
  </w:num>
  <w:num w:numId="12" w16cid:durableId="1803692661">
    <w:abstractNumId w:val="16"/>
  </w:num>
  <w:num w:numId="13" w16cid:durableId="1983385297">
    <w:abstractNumId w:val="4"/>
  </w:num>
  <w:num w:numId="14" w16cid:durableId="238711546">
    <w:abstractNumId w:val="12"/>
  </w:num>
  <w:num w:numId="15" w16cid:durableId="888296998">
    <w:abstractNumId w:val="13"/>
  </w:num>
  <w:num w:numId="16" w16cid:durableId="1136072148">
    <w:abstractNumId w:val="18"/>
  </w:num>
  <w:num w:numId="17" w16cid:durableId="1360664217">
    <w:abstractNumId w:val="7"/>
  </w:num>
  <w:num w:numId="18" w16cid:durableId="474686755">
    <w:abstractNumId w:val="19"/>
  </w:num>
  <w:num w:numId="19" w16cid:durableId="1350832521">
    <w:abstractNumId w:val="3"/>
  </w:num>
  <w:num w:numId="20" w16cid:durableId="924343158">
    <w:abstractNumId w:val="20"/>
  </w:num>
  <w:num w:numId="21" w16cid:durableId="2095393052">
    <w:abstractNumId w:val="28"/>
  </w:num>
  <w:num w:numId="22" w16cid:durableId="1200437621">
    <w:abstractNumId w:val="17"/>
  </w:num>
  <w:num w:numId="23" w16cid:durableId="8454481">
    <w:abstractNumId w:val="23"/>
  </w:num>
  <w:num w:numId="24" w16cid:durableId="1658070487">
    <w:abstractNumId w:val="10"/>
  </w:num>
  <w:num w:numId="25" w16cid:durableId="1822428067">
    <w:abstractNumId w:val="8"/>
  </w:num>
  <w:num w:numId="26" w16cid:durableId="304043017">
    <w:abstractNumId w:val="6"/>
  </w:num>
  <w:num w:numId="27" w16cid:durableId="601185091">
    <w:abstractNumId w:val="26"/>
  </w:num>
  <w:num w:numId="28" w16cid:durableId="1132791713">
    <w:abstractNumId w:val="11"/>
  </w:num>
  <w:num w:numId="29" w16cid:durableId="83939111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59C"/>
    <w:rsid w:val="0000001A"/>
    <w:rsid w:val="00001BF9"/>
    <w:rsid w:val="00002D23"/>
    <w:rsid w:val="000037D1"/>
    <w:rsid w:val="00004406"/>
    <w:rsid w:val="000046B3"/>
    <w:rsid w:val="00004B05"/>
    <w:rsid w:val="000060D8"/>
    <w:rsid w:val="00006355"/>
    <w:rsid w:val="000107D4"/>
    <w:rsid w:val="000117A2"/>
    <w:rsid w:val="00012A39"/>
    <w:rsid w:val="00013183"/>
    <w:rsid w:val="000203D2"/>
    <w:rsid w:val="00025ACD"/>
    <w:rsid w:val="00025E95"/>
    <w:rsid w:val="00025F17"/>
    <w:rsid w:val="000271C6"/>
    <w:rsid w:val="00036255"/>
    <w:rsid w:val="0003647A"/>
    <w:rsid w:val="00037FAF"/>
    <w:rsid w:val="00040C16"/>
    <w:rsid w:val="0004200A"/>
    <w:rsid w:val="00045F95"/>
    <w:rsid w:val="000523AD"/>
    <w:rsid w:val="00053DDC"/>
    <w:rsid w:val="00054964"/>
    <w:rsid w:val="0005589B"/>
    <w:rsid w:val="00056AF1"/>
    <w:rsid w:val="00056BB3"/>
    <w:rsid w:val="000617AF"/>
    <w:rsid w:val="00061CD2"/>
    <w:rsid w:val="00063F56"/>
    <w:rsid w:val="00070583"/>
    <w:rsid w:val="00071138"/>
    <w:rsid w:val="000736D6"/>
    <w:rsid w:val="00082130"/>
    <w:rsid w:val="000828AE"/>
    <w:rsid w:val="00082BCC"/>
    <w:rsid w:val="00084431"/>
    <w:rsid w:val="00084C94"/>
    <w:rsid w:val="00086932"/>
    <w:rsid w:val="00086C2C"/>
    <w:rsid w:val="00087FD9"/>
    <w:rsid w:val="00090387"/>
    <w:rsid w:val="000A1064"/>
    <w:rsid w:val="000A4399"/>
    <w:rsid w:val="000A48E6"/>
    <w:rsid w:val="000A4B61"/>
    <w:rsid w:val="000A4C89"/>
    <w:rsid w:val="000A7D5A"/>
    <w:rsid w:val="000B288B"/>
    <w:rsid w:val="000B2B9D"/>
    <w:rsid w:val="000B4478"/>
    <w:rsid w:val="000B7A75"/>
    <w:rsid w:val="000C1B1D"/>
    <w:rsid w:val="000C4453"/>
    <w:rsid w:val="000C5071"/>
    <w:rsid w:val="000C6001"/>
    <w:rsid w:val="000C7E22"/>
    <w:rsid w:val="000D068E"/>
    <w:rsid w:val="000D115A"/>
    <w:rsid w:val="000D6AA6"/>
    <w:rsid w:val="000D7ACD"/>
    <w:rsid w:val="000E0575"/>
    <w:rsid w:val="000E50F6"/>
    <w:rsid w:val="000E51BD"/>
    <w:rsid w:val="000E56B7"/>
    <w:rsid w:val="000E6864"/>
    <w:rsid w:val="000E695A"/>
    <w:rsid w:val="000F1A9F"/>
    <w:rsid w:val="000F2B94"/>
    <w:rsid w:val="000F2F97"/>
    <w:rsid w:val="00100982"/>
    <w:rsid w:val="001015B9"/>
    <w:rsid w:val="00101831"/>
    <w:rsid w:val="00101CE7"/>
    <w:rsid w:val="00102194"/>
    <w:rsid w:val="00103529"/>
    <w:rsid w:val="001038E2"/>
    <w:rsid w:val="0010575D"/>
    <w:rsid w:val="00106ED7"/>
    <w:rsid w:val="00107CCB"/>
    <w:rsid w:val="00110673"/>
    <w:rsid w:val="0011072D"/>
    <w:rsid w:val="00111A78"/>
    <w:rsid w:val="00112882"/>
    <w:rsid w:val="001174B0"/>
    <w:rsid w:val="00120782"/>
    <w:rsid w:val="00121506"/>
    <w:rsid w:val="001240F7"/>
    <w:rsid w:val="00124714"/>
    <w:rsid w:val="00125730"/>
    <w:rsid w:val="00130A00"/>
    <w:rsid w:val="00132735"/>
    <w:rsid w:val="00133E8F"/>
    <w:rsid w:val="001341F0"/>
    <w:rsid w:val="00134435"/>
    <w:rsid w:val="00134F97"/>
    <w:rsid w:val="00136172"/>
    <w:rsid w:val="0014368C"/>
    <w:rsid w:val="001441DF"/>
    <w:rsid w:val="00146468"/>
    <w:rsid w:val="001475C0"/>
    <w:rsid w:val="00147AD5"/>
    <w:rsid w:val="0015473D"/>
    <w:rsid w:val="00164B3F"/>
    <w:rsid w:val="0017053C"/>
    <w:rsid w:val="0017078E"/>
    <w:rsid w:val="00171F71"/>
    <w:rsid w:val="00172B54"/>
    <w:rsid w:val="00174D7B"/>
    <w:rsid w:val="00175273"/>
    <w:rsid w:val="0018124C"/>
    <w:rsid w:val="001812B7"/>
    <w:rsid w:val="00185E5E"/>
    <w:rsid w:val="001863DC"/>
    <w:rsid w:val="00191433"/>
    <w:rsid w:val="00193A8D"/>
    <w:rsid w:val="00194C00"/>
    <w:rsid w:val="001975DD"/>
    <w:rsid w:val="001A14B2"/>
    <w:rsid w:val="001A1D46"/>
    <w:rsid w:val="001A1DA7"/>
    <w:rsid w:val="001A2097"/>
    <w:rsid w:val="001A2967"/>
    <w:rsid w:val="001A37AC"/>
    <w:rsid w:val="001A4C7F"/>
    <w:rsid w:val="001B1DAB"/>
    <w:rsid w:val="001B3CED"/>
    <w:rsid w:val="001B417D"/>
    <w:rsid w:val="001B59FD"/>
    <w:rsid w:val="001B6404"/>
    <w:rsid w:val="001C083A"/>
    <w:rsid w:val="001C4C5E"/>
    <w:rsid w:val="001C659C"/>
    <w:rsid w:val="001C6E1D"/>
    <w:rsid w:val="001C6ED3"/>
    <w:rsid w:val="001D7A76"/>
    <w:rsid w:val="001E5CBC"/>
    <w:rsid w:val="001E6331"/>
    <w:rsid w:val="001E72E8"/>
    <w:rsid w:val="001F0AD7"/>
    <w:rsid w:val="001F1744"/>
    <w:rsid w:val="001F24B5"/>
    <w:rsid w:val="001F3E15"/>
    <w:rsid w:val="001F5765"/>
    <w:rsid w:val="001F57E4"/>
    <w:rsid w:val="00202CE1"/>
    <w:rsid w:val="0020408D"/>
    <w:rsid w:val="00205438"/>
    <w:rsid w:val="00206C1C"/>
    <w:rsid w:val="002103C1"/>
    <w:rsid w:val="00215244"/>
    <w:rsid w:val="00215CA6"/>
    <w:rsid w:val="00217360"/>
    <w:rsid w:val="00220046"/>
    <w:rsid w:val="002227B8"/>
    <w:rsid w:val="002268AD"/>
    <w:rsid w:val="00230563"/>
    <w:rsid w:val="002333CD"/>
    <w:rsid w:val="00233734"/>
    <w:rsid w:val="00233C32"/>
    <w:rsid w:val="00235932"/>
    <w:rsid w:val="002427FA"/>
    <w:rsid w:val="00242BB2"/>
    <w:rsid w:val="00243449"/>
    <w:rsid w:val="002446F9"/>
    <w:rsid w:val="00246035"/>
    <w:rsid w:val="002562B1"/>
    <w:rsid w:val="00260D81"/>
    <w:rsid w:val="002657FE"/>
    <w:rsid w:val="0026621C"/>
    <w:rsid w:val="00271012"/>
    <w:rsid w:val="002738E5"/>
    <w:rsid w:val="00273C85"/>
    <w:rsid w:val="00277615"/>
    <w:rsid w:val="0028107A"/>
    <w:rsid w:val="00283EB8"/>
    <w:rsid w:val="00287240"/>
    <w:rsid w:val="00290BE4"/>
    <w:rsid w:val="0029356A"/>
    <w:rsid w:val="00294207"/>
    <w:rsid w:val="00297F11"/>
    <w:rsid w:val="002A0101"/>
    <w:rsid w:val="002A654D"/>
    <w:rsid w:val="002A71EB"/>
    <w:rsid w:val="002A7BB9"/>
    <w:rsid w:val="002B0716"/>
    <w:rsid w:val="002B348A"/>
    <w:rsid w:val="002B5B7E"/>
    <w:rsid w:val="002C0B25"/>
    <w:rsid w:val="002C1746"/>
    <w:rsid w:val="002C4BB3"/>
    <w:rsid w:val="002C5331"/>
    <w:rsid w:val="002D0568"/>
    <w:rsid w:val="002D3F11"/>
    <w:rsid w:val="002D48A9"/>
    <w:rsid w:val="002D59BF"/>
    <w:rsid w:val="002D6C29"/>
    <w:rsid w:val="002D76CB"/>
    <w:rsid w:val="002D791A"/>
    <w:rsid w:val="002D7F36"/>
    <w:rsid w:val="002E1013"/>
    <w:rsid w:val="002E12B0"/>
    <w:rsid w:val="002E19C0"/>
    <w:rsid w:val="002E4052"/>
    <w:rsid w:val="002E70E3"/>
    <w:rsid w:val="002F0545"/>
    <w:rsid w:val="002F1802"/>
    <w:rsid w:val="002F558D"/>
    <w:rsid w:val="002F6C30"/>
    <w:rsid w:val="00300B3E"/>
    <w:rsid w:val="003023DE"/>
    <w:rsid w:val="003077F4"/>
    <w:rsid w:val="003118F3"/>
    <w:rsid w:val="00311EB1"/>
    <w:rsid w:val="00312156"/>
    <w:rsid w:val="003130B2"/>
    <w:rsid w:val="00313890"/>
    <w:rsid w:val="00315522"/>
    <w:rsid w:val="003156F4"/>
    <w:rsid w:val="0031649F"/>
    <w:rsid w:val="00320AFF"/>
    <w:rsid w:val="00321AD8"/>
    <w:rsid w:val="003316CB"/>
    <w:rsid w:val="00337CCB"/>
    <w:rsid w:val="00341CE3"/>
    <w:rsid w:val="003420BE"/>
    <w:rsid w:val="003424E0"/>
    <w:rsid w:val="00344298"/>
    <w:rsid w:val="00346829"/>
    <w:rsid w:val="00350458"/>
    <w:rsid w:val="00351992"/>
    <w:rsid w:val="00354115"/>
    <w:rsid w:val="0035684A"/>
    <w:rsid w:val="00356FB6"/>
    <w:rsid w:val="00357CB8"/>
    <w:rsid w:val="00360A63"/>
    <w:rsid w:val="00360F58"/>
    <w:rsid w:val="003617FD"/>
    <w:rsid w:val="00363079"/>
    <w:rsid w:val="003718C2"/>
    <w:rsid w:val="0037653B"/>
    <w:rsid w:val="003766B4"/>
    <w:rsid w:val="003863E0"/>
    <w:rsid w:val="00386747"/>
    <w:rsid w:val="00386EC4"/>
    <w:rsid w:val="00390CFE"/>
    <w:rsid w:val="00391F3F"/>
    <w:rsid w:val="00392D60"/>
    <w:rsid w:val="003937B6"/>
    <w:rsid w:val="00393DE0"/>
    <w:rsid w:val="00395C71"/>
    <w:rsid w:val="003962B1"/>
    <w:rsid w:val="00397EB4"/>
    <w:rsid w:val="003A0CE4"/>
    <w:rsid w:val="003A1D74"/>
    <w:rsid w:val="003A2A2A"/>
    <w:rsid w:val="003A2D5D"/>
    <w:rsid w:val="003A3D99"/>
    <w:rsid w:val="003A4FD5"/>
    <w:rsid w:val="003A53F8"/>
    <w:rsid w:val="003A5BE5"/>
    <w:rsid w:val="003A6CFF"/>
    <w:rsid w:val="003B061D"/>
    <w:rsid w:val="003B120A"/>
    <w:rsid w:val="003B2C76"/>
    <w:rsid w:val="003B4C65"/>
    <w:rsid w:val="003B64CC"/>
    <w:rsid w:val="003B6A47"/>
    <w:rsid w:val="003B6B11"/>
    <w:rsid w:val="003C1CF9"/>
    <w:rsid w:val="003C3755"/>
    <w:rsid w:val="003C60F5"/>
    <w:rsid w:val="003C628A"/>
    <w:rsid w:val="003C7695"/>
    <w:rsid w:val="003C7CFE"/>
    <w:rsid w:val="003D7E06"/>
    <w:rsid w:val="003E0AA3"/>
    <w:rsid w:val="003E494F"/>
    <w:rsid w:val="003E6061"/>
    <w:rsid w:val="003E7A3C"/>
    <w:rsid w:val="003F5551"/>
    <w:rsid w:val="003F5D71"/>
    <w:rsid w:val="003F5D83"/>
    <w:rsid w:val="00400B9B"/>
    <w:rsid w:val="00401BFF"/>
    <w:rsid w:val="00402E57"/>
    <w:rsid w:val="00404D42"/>
    <w:rsid w:val="004073AB"/>
    <w:rsid w:val="004121C7"/>
    <w:rsid w:val="00412678"/>
    <w:rsid w:val="004128CD"/>
    <w:rsid w:val="00413434"/>
    <w:rsid w:val="00413634"/>
    <w:rsid w:val="004154A3"/>
    <w:rsid w:val="00416F02"/>
    <w:rsid w:val="00420689"/>
    <w:rsid w:val="00420760"/>
    <w:rsid w:val="00421D5A"/>
    <w:rsid w:val="00427627"/>
    <w:rsid w:val="00427BE5"/>
    <w:rsid w:val="0043217E"/>
    <w:rsid w:val="00432EC3"/>
    <w:rsid w:val="00434606"/>
    <w:rsid w:val="00434699"/>
    <w:rsid w:val="0043560F"/>
    <w:rsid w:val="00436B3E"/>
    <w:rsid w:val="0043792D"/>
    <w:rsid w:val="00441990"/>
    <w:rsid w:val="00441CF0"/>
    <w:rsid w:val="00442846"/>
    <w:rsid w:val="00442DEF"/>
    <w:rsid w:val="00442E0A"/>
    <w:rsid w:val="00443047"/>
    <w:rsid w:val="00447EA4"/>
    <w:rsid w:val="00450B74"/>
    <w:rsid w:val="00450EC6"/>
    <w:rsid w:val="004524A5"/>
    <w:rsid w:val="00452FEF"/>
    <w:rsid w:val="0045356A"/>
    <w:rsid w:val="00461B31"/>
    <w:rsid w:val="00461CB1"/>
    <w:rsid w:val="004640B7"/>
    <w:rsid w:val="004653BB"/>
    <w:rsid w:val="00467807"/>
    <w:rsid w:val="00467D8A"/>
    <w:rsid w:val="0047205A"/>
    <w:rsid w:val="00472119"/>
    <w:rsid w:val="00473782"/>
    <w:rsid w:val="0048012C"/>
    <w:rsid w:val="0048610A"/>
    <w:rsid w:val="00491015"/>
    <w:rsid w:val="0049187D"/>
    <w:rsid w:val="00491B77"/>
    <w:rsid w:val="004926CD"/>
    <w:rsid w:val="00492C01"/>
    <w:rsid w:val="004935A8"/>
    <w:rsid w:val="004954AE"/>
    <w:rsid w:val="0049776E"/>
    <w:rsid w:val="004A2E95"/>
    <w:rsid w:val="004A7C1F"/>
    <w:rsid w:val="004B1353"/>
    <w:rsid w:val="004B1C71"/>
    <w:rsid w:val="004B218A"/>
    <w:rsid w:val="004B2C72"/>
    <w:rsid w:val="004B3812"/>
    <w:rsid w:val="004B685F"/>
    <w:rsid w:val="004C2E2F"/>
    <w:rsid w:val="004D3EEA"/>
    <w:rsid w:val="004D591C"/>
    <w:rsid w:val="004D5F12"/>
    <w:rsid w:val="004D614E"/>
    <w:rsid w:val="004D7885"/>
    <w:rsid w:val="004D7925"/>
    <w:rsid w:val="004E1C0E"/>
    <w:rsid w:val="004E691C"/>
    <w:rsid w:val="004F0734"/>
    <w:rsid w:val="004F1FCC"/>
    <w:rsid w:val="004F3763"/>
    <w:rsid w:val="004F44B8"/>
    <w:rsid w:val="004F7D02"/>
    <w:rsid w:val="00500C24"/>
    <w:rsid w:val="00501F3F"/>
    <w:rsid w:val="005036E6"/>
    <w:rsid w:val="00504271"/>
    <w:rsid w:val="00504850"/>
    <w:rsid w:val="00504F17"/>
    <w:rsid w:val="00505CD8"/>
    <w:rsid w:val="00507466"/>
    <w:rsid w:val="00511C9F"/>
    <w:rsid w:val="00512696"/>
    <w:rsid w:val="005139AB"/>
    <w:rsid w:val="00516A2D"/>
    <w:rsid w:val="005176CB"/>
    <w:rsid w:val="00521072"/>
    <w:rsid w:val="00521298"/>
    <w:rsid w:val="00521B9D"/>
    <w:rsid w:val="00521C9C"/>
    <w:rsid w:val="0052273F"/>
    <w:rsid w:val="00522D73"/>
    <w:rsid w:val="00527B2A"/>
    <w:rsid w:val="005325F7"/>
    <w:rsid w:val="0053407A"/>
    <w:rsid w:val="0053593E"/>
    <w:rsid w:val="00535F5D"/>
    <w:rsid w:val="00542278"/>
    <w:rsid w:val="00546CF5"/>
    <w:rsid w:val="005509FB"/>
    <w:rsid w:val="0055197C"/>
    <w:rsid w:val="00556451"/>
    <w:rsid w:val="00556AE3"/>
    <w:rsid w:val="00556D24"/>
    <w:rsid w:val="0056297E"/>
    <w:rsid w:val="00565C90"/>
    <w:rsid w:val="00567FF4"/>
    <w:rsid w:val="005700DA"/>
    <w:rsid w:val="00571044"/>
    <w:rsid w:val="005810A6"/>
    <w:rsid w:val="00582738"/>
    <w:rsid w:val="005836A9"/>
    <w:rsid w:val="00584AB1"/>
    <w:rsid w:val="00592EE8"/>
    <w:rsid w:val="00594B99"/>
    <w:rsid w:val="00594CC0"/>
    <w:rsid w:val="00596710"/>
    <w:rsid w:val="00597A64"/>
    <w:rsid w:val="005A0576"/>
    <w:rsid w:val="005A2470"/>
    <w:rsid w:val="005A619C"/>
    <w:rsid w:val="005A7136"/>
    <w:rsid w:val="005B04EA"/>
    <w:rsid w:val="005B126B"/>
    <w:rsid w:val="005B7ABA"/>
    <w:rsid w:val="005C08C4"/>
    <w:rsid w:val="005C08CB"/>
    <w:rsid w:val="005D0878"/>
    <w:rsid w:val="005D1BC0"/>
    <w:rsid w:val="005D24EC"/>
    <w:rsid w:val="005D2B73"/>
    <w:rsid w:val="005D3031"/>
    <w:rsid w:val="005E3B6F"/>
    <w:rsid w:val="005E57D6"/>
    <w:rsid w:val="005F1E86"/>
    <w:rsid w:val="005F49CE"/>
    <w:rsid w:val="005F4A68"/>
    <w:rsid w:val="005F6AA4"/>
    <w:rsid w:val="00600B48"/>
    <w:rsid w:val="00604073"/>
    <w:rsid w:val="0060493A"/>
    <w:rsid w:val="0060528A"/>
    <w:rsid w:val="006063A7"/>
    <w:rsid w:val="006069B6"/>
    <w:rsid w:val="006107F1"/>
    <w:rsid w:val="00612A47"/>
    <w:rsid w:val="006134AD"/>
    <w:rsid w:val="00614CCD"/>
    <w:rsid w:val="00615EEE"/>
    <w:rsid w:val="006205FD"/>
    <w:rsid w:val="00622168"/>
    <w:rsid w:val="006229B7"/>
    <w:rsid w:val="00622A03"/>
    <w:rsid w:val="00624D76"/>
    <w:rsid w:val="00625650"/>
    <w:rsid w:val="0063113A"/>
    <w:rsid w:val="00632458"/>
    <w:rsid w:val="00634651"/>
    <w:rsid w:val="00641AA1"/>
    <w:rsid w:val="00643B59"/>
    <w:rsid w:val="006449B4"/>
    <w:rsid w:val="00645E7C"/>
    <w:rsid w:val="006556C7"/>
    <w:rsid w:val="00656983"/>
    <w:rsid w:val="00656ED9"/>
    <w:rsid w:val="00661AC0"/>
    <w:rsid w:val="00662DB3"/>
    <w:rsid w:val="00664566"/>
    <w:rsid w:val="006651B6"/>
    <w:rsid w:val="00666F2B"/>
    <w:rsid w:val="006676CB"/>
    <w:rsid w:val="00671652"/>
    <w:rsid w:val="006723D7"/>
    <w:rsid w:val="0067375D"/>
    <w:rsid w:val="00676DAF"/>
    <w:rsid w:val="00677FA1"/>
    <w:rsid w:val="0068042B"/>
    <w:rsid w:val="006811DE"/>
    <w:rsid w:val="00681A9B"/>
    <w:rsid w:val="00683AEC"/>
    <w:rsid w:val="006845CA"/>
    <w:rsid w:val="00686717"/>
    <w:rsid w:val="00687CED"/>
    <w:rsid w:val="006910E4"/>
    <w:rsid w:val="00694E34"/>
    <w:rsid w:val="006A129B"/>
    <w:rsid w:val="006A2860"/>
    <w:rsid w:val="006A2C66"/>
    <w:rsid w:val="006A40B2"/>
    <w:rsid w:val="006A5D75"/>
    <w:rsid w:val="006A658A"/>
    <w:rsid w:val="006A6E5C"/>
    <w:rsid w:val="006B25D7"/>
    <w:rsid w:val="006B3E7F"/>
    <w:rsid w:val="006B5789"/>
    <w:rsid w:val="006B7AA9"/>
    <w:rsid w:val="006D6F5E"/>
    <w:rsid w:val="006D7105"/>
    <w:rsid w:val="006D7A26"/>
    <w:rsid w:val="006E021F"/>
    <w:rsid w:val="006E0DAE"/>
    <w:rsid w:val="006E6ADC"/>
    <w:rsid w:val="006F0687"/>
    <w:rsid w:val="006F38CE"/>
    <w:rsid w:val="006F4D6C"/>
    <w:rsid w:val="006F6031"/>
    <w:rsid w:val="006F6CF5"/>
    <w:rsid w:val="006F7499"/>
    <w:rsid w:val="0070053D"/>
    <w:rsid w:val="00701262"/>
    <w:rsid w:val="007034AB"/>
    <w:rsid w:val="00703D55"/>
    <w:rsid w:val="0070484B"/>
    <w:rsid w:val="00704E74"/>
    <w:rsid w:val="00720C4B"/>
    <w:rsid w:val="0072540B"/>
    <w:rsid w:val="007300A6"/>
    <w:rsid w:val="0073224B"/>
    <w:rsid w:val="00732543"/>
    <w:rsid w:val="007333C7"/>
    <w:rsid w:val="007337D0"/>
    <w:rsid w:val="0073520E"/>
    <w:rsid w:val="007354E2"/>
    <w:rsid w:val="00736DCE"/>
    <w:rsid w:val="00737F1D"/>
    <w:rsid w:val="00741217"/>
    <w:rsid w:val="00743095"/>
    <w:rsid w:val="00743FEF"/>
    <w:rsid w:val="007447AE"/>
    <w:rsid w:val="007511FB"/>
    <w:rsid w:val="00752FA3"/>
    <w:rsid w:val="00755202"/>
    <w:rsid w:val="00756D51"/>
    <w:rsid w:val="00760FC4"/>
    <w:rsid w:val="00761A64"/>
    <w:rsid w:val="00761C58"/>
    <w:rsid w:val="0076339F"/>
    <w:rsid w:val="00767C25"/>
    <w:rsid w:val="00771B0A"/>
    <w:rsid w:val="00775923"/>
    <w:rsid w:val="007762C1"/>
    <w:rsid w:val="00776865"/>
    <w:rsid w:val="00780972"/>
    <w:rsid w:val="007815C9"/>
    <w:rsid w:val="00783D61"/>
    <w:rsid w:val="00786271"/>
    <w:rsid w:val="007910A4"/>
    <w:rsid w:val="00794645"/>
    <w:rsid w:val="007969C3"/>
    <w:rsid w:val="00797D51"/>
    <w:rsid w:val="007A43EA"/>
    <w:rsid w:val="007A4C02"/>
    <w:rsid w:val="007A6FF6"/>
    <w:rsid w:val="007B0A1F"/>
    <w:rsid w:val="007B2824"/>
    <w:rsid w:val="007B29EC"/>
    <w:rsid w:val="007B34AC"/>
    <w:rsid w:val="007B350B"/>
    <w:rsid w:val="007B3F3A"/>
    <w:rsid w:val="007B69E8"/>
    <w:rsid w:val="007C0AAC"/>
    <w:rsid w:val="007C4815"/>
    <w:rsid w:val="007C7EA4"/>
    <w:rsid w:val="007D182A"/>
    <w:rsid w:val="007D1E0A"/>
    <w:rsid w:val="007D5ABD"/>
    <w:rsid w:val="007E2A78"/>
    <w:rsid w:val="007E59C3"/>
    <w:rsid w:val="007E7212"/>
    <w:rsid w:val="007F1B1F"/>
    <w:rsid w:val="007F1D4D"/>
    <w:rsid w:val="007F237B"/>
    <w:rsid w:val="007F40B7"/>
    <w:rsid w:val="007F5208"/>
    <w:rsid w:val="007F6865"/>
    <w:rsid w:val="008005F6"/>
    <w:rsid w:val="008027AF"/>
    <w:rsid w:val="00802FC8"/>
    <w:rsid w:val="00804A14"/>
    <w:rsid w:val="00804EBF"/>
    <w:rsid w:val="008050BF"/>
    <w:rsid w:val="00811505"/>
    <w:rsid w:val="00812C27"/>
    <w:rsid w:val="00813AA1"/>
    <w:rsid w:val="00815DC8"/>
    <w:rsid w:val="00816AA3"/>
    <w:rsid w:val="00817213"/>
    <w:rsid w:val="00823000"/>
    <w:rsid w:val="00825D10"/>
    <w:rsid w:val="008272FF"/>
    <w:rsid w:val="0082760F"/>
    <w:rsid w:val="00827A81"/>
    <w:rsid w:val="0083277C"/>
    <w:rsid w:val="00833167"/>
    <w:rsid w:val="00833732"/>
    <w:rsid w:val="0083397E"/>
    <w:rsid w:val="00833C50"/>
    <w:rsid w:val="00835228"/>
    <w:rsid w:val="00835D0D"/>
    <w:rsid w:val="008363A7"/>
    <w:rsid w:val="00837FE7"/>
    <w:rsid w:val="00841838"/>
    <w:rsid w:val="008419C3"/>
    <w:rsid w:val="008442A3"/>
    <w:rsid w:val="00844C50"/>
    <w:rsid w:val="00847643"/>
    <w:rsid w:val="00853C28"/>
    <w:rsid w:val="00853DBF"/>
    <w:rsid w:val="0085479B"/>
    <w:rsid w:val="00855925"/>
    <w:rsid w:val="00856DC3"/>
    <w:rsid w:val="008610CF"/>
    <w:rsid w:val="00861AB5"/>
    <w:rsid w:val="00861D58"/>
    <w:rsid w:val="00866F4E"/>
    <w:rsid w:val="00870079"/>
    <w:rsid w:val="00872819"/>
    <w:rsid w:val="00873C70"/>
    <w:rsid w:val="008777B9"/>
    <w:rsid w:val="008777D1"/>
    <w:rsid w:val="0088003F"/>
    <w:rsid w:val="00883871"/>
    <w:rsid w:val="00884491"/>
    <w:rsid w:val="00885E6E"/>
    <w:rsid w:val="0088657A"/>
    <w:rsid w:val="00887E79"/>
    <w:rsid w:val="00892595"/>
    <w:rsid w:val="00894436"/>
    <w:rsid w:val="008A1074"/>
    <w:rsid w:val="008A1338"/>
    <w:rsid w:val="008A26DE"/>
    <w:rsid w:val="008A3966"/>
    <w:rsid w:val="008A3BDC"/>
    <w:rsid w:val="008B0203"/>
    <w:rsid w:val="008B27FD"/>
    <w:rsid w:val="008B4416"/>
    <w:rsid w:val="008B4928"/>
    <w:rsid w:val="008B5338"/>
    <w:rsid w:val="008B6373"/>
    <w:rsid w:val="008C0F59"/>
    <w:rsid w:val="008C0FF7"/>
    <w:rsid w:val="008C138B"/>
    <w:rsid w:val="008C18CC"/>
    <w:rsid w:val="008C2BAA"/>
    <w:rsid w:val="008C6D33"/>
    <w:rsid w:val="008C77C2"/>
    <w:rsid w:val="008D0353"/>
    <w:rsid w:val="008D282C"/>
    <w:rsid w:val="008D3256"/>
    <w:rsid w:val="008D4F8A"/>
    <w:rsid w:val="008D6962"/>
    <w:rsid w:val="008E01E3"/>
    <w:rsid w:val="008E0F11"/>
    <w:rsid w:val="008E25DF"/>
    <w:rsid w:val="008E43B9"/>
    <w:rsid w:val="008F1E5E"/>
    <w:rsid w:val="008F7C0C"/>
    <w:rsid w:val="00900365"/>
    <w:rsid w:val="00901B56"/>
    <w:rsid w:val="00904E11"/>
    <w:rsid w:val="0090613A"/>
    <w:rsid w:val="009061BD"/>
    <w:rsid w:val="00907B4A"/>
    <w:rsid w:val="009101F9"/>
    <w:rsid w:val="00910DCF"/>
    <w:rsid w:val="009145F5"/>
    <w:rsid w:val="0092076B"/>
    <w:rsid w:val="00922B28"/>
    <w:rsid w:val="009257D3"/>
    <w:rsid w:val="00925C6E"/>
    <w:rsid w:val="0093490A"/>
    <w:rsid w:val="0093567B"/>
    <w:rsid w:val="0093794B"/>
    <w:rsid w:val="00937B0C"/>
    <w:rsid w:val="009420EB"/>
    <w:rsid w:val="00943314"/>
    <w:rsid w:val="00944B90"/>
    <w:rsid w:val="009452FD"/>
    <w:rsid w:val="00946AF7"/>
    <w:rsid w:val="0095048C"/>
    <w:rsid w:val="009516E2"/>
    <w:rsid w:val="00951C13"/>
    <w:rsid w:val="009522BB"/>
    <w:rsid w:val="00954A5F"/>
    <w:rsid w:val="00955F62"/>
    <w:rsid w:val="009564C9"/>
    <w:rsid w:val="00965A37"/>
    <w:rsid w:val="009669B6"/>
    <w:rsid w:val="00967541"/>
    <w:rsid w:val="009677A4"/>
    <w:rsid w:val="00970EBC"/>
    <w:rsid w:val="00971F5E"/>
    <w:rsid w:val="00973349"/>
    <w:rsid w:val="00976961"/>
    <w:rsid w:val="00980254"/>
    <w:rsid w:val="0098370A"/>
    <w:rsid w:val="00984E35"/>
    <w:rsid w:val="00987E06"/>
    <w:rsid w:val="00991DE6"/>
    <w:rsid w:val="0099523D"/>
    <w:rsid w:val="00995981"/>
    <w:rsid w:val="009968A4"/>
    <w:rsid w:val="00997185"/>
    <w:rsid w:val="009A0A9B"/>
    <w:rsid w:val="009A0FB9"/>
    <w:rsid w:val="009A66CF"/>
    <w:rsid w:val="009B02CF"/>
    <w:rsid w:val="009B5A78"/>
    <w:rsid w:val="009B706D"/>
    <w:rsid w:val="009D0F39"/>
    <w:rsid w:val="009D1216"/>
    <w:rsid w:val="009E540C"/>
    <w:rsid w:val="009E697B"/>
    <w:rsid w:val="009E7236"/>
    <w:rsid w:val="009E7AB6"/>
    <w:rsid w:val="009F22F9"/>
    <w:rsid w:val="009F23E4"/>
    <w:rsid w:val="009F3D20"/>
    <w:rsid w:val="009F43C6"/>
    <w:rsid w:val="009F4407"/>
    <w:rsid w:val="009F5F95"/>
    <w:rsid w:val="009F697C"/>
    <w:rsid w:val="009F70CC"/>
    <w:rsid w:val="009F77B2"/>
    <w:rsid w:val="009F7E14"/>
    <w:rsid w:val="00A001D0"/>
    <w:rsid w:val="00A012D6"/>
    <w:rsid w:val="00A10499"/>
    <w:rsid w:val="00A13E82"/>
    <w:rsid w:val="00A15496"/>
    <w:rsid w:val="00A16131"/>
    <w:rsid w:val="00A17737"/>
    <w:rsid w:val="00A2061D"/>
    <w:rsid w:val="00A2195C"/>
    <w:rsid w:val="00A330FE"/>
    <w:rsid w:val="00A37256"/>
    <w:rsid w:val="00A407D0"/>
    <w:rsid w:val="00A40DBF"/>
    <w:rsid w:val="00A4427E"/>
    <w:rsid w:val="00A4654B"/>
    <w:rsid w:val="00A47AC7"/>
    <w:rsid w:val="00A50AFF"/>
    <w:rsid w:val="00A51E5F"/>
    <w:rsid w:val="00A51F9B"/>
    <w:rsid w:val="00A53477"/>
    <w:rsid w:val="00A53F04"/>
    <w:rsid w:val="00A54EB6"/>
    <w:rsid w:val="00A57879"/>
    <w:rsid w:val="00A61720"/>
    <w:rsid w:val="00A637C8"/>
    <w:rsid w:val="00A650DF"/>
    <w:rsid w:val="00A6709C"/>
    <w:rsid w:val="00A70427"/>
    <w:rsid w:val="00A70611"/>
    <w:rsid w:val="00A72300"/>
    <w:rsid w:val="00A75835"/>
    <w:rsid w:val="00A762E4"/>
    <w:rsid w:val="00A76A5A"/>
    <w:rsid w:val="00A77962"/>
    <w:rsid w:val="00A80CF8"/>
    <w:rsid w:val="00A81389"/>
    <w:rsid w:val="00A81B60"/>
    <w:rsid w:val="00A83512"/>
    <w:rsid w:val="00A8415F"/>
    <w:rsid w:val="00A86064"/>
    <w:rsid w:val="00A861F6"/>
    <w:rsid w:val="00A86E13"/>
    <w:rsid w:val="00A87987"/>
    <w:rsid w:val="00A9045C"/>
    <w:rsid w:val="00A904E2"/>
    <w:rsid w:val="00A93D6F"/>
    <w:rsid w:val="00A95DE5"/>
    <w:rsid w:val="00AA4C3F"/>
    <w:rsid w:val="00AA5CA4"/>
    <w:rsid w:val="00AB0EF3"/>
    <w:rsid w:val="00AB0FDF"/>
    <w:rsid w:val="00AB0FE4"/>
    <w:rsid w:val="00AB2179"/>
    <w:rsid w:val="00AB5A19"/>
    <w:rsid w:val="00AC0129"/>
    <w:rsid w:val="00AC02ED"/>
    <w:rsid w:val="00AC4FB2"/>
    <w:rsid w:val="00AC5784"/>
    <w:rsid w:val="00AC5EB4"/>
    <w:rsid w:val="00AD0D39"/>
    <w:rsid w:val="00AD1287"/>
    <w:rsid w:val="00AD201E"/>
    <w:rsid w:val="00AD45B8"/>
    <w:rsid w:val="00AD558C"/>
    <w:rsid w:val="00AD662A"/>
    <w:rsid w:val="00AE4B46"/>
    <w:rsid w:val="00AE678F"/>
    <w:rsid w:val="00AE7DF6"/>
    <w:rsid w:val="00AF0666"/>
    <w:rsid w:val="00AF21D4"/>
    <w:rsid w:val="00AF2FB5"/>
    <w:rsid w:val="00AF3195"/>
    <w:rsid w:val="00AF4456"/>
    <w:rsid w:val="00B02D3F"/>
    <w:rsid w:val="00B0516B"/>
    <w:rsid w:val="00B067EC"/>
    <w:rsid w:val="00B06D11"/>
    <w:rsid w:val="00B07803"/>
    <w:rsid w:val="00B10285"/>
    <w:rsid w:val="00B12331"/>
    <w:rsid w:val="00B1414C"/>
    <w:rsid w:val="00B14D04"/>
    <w:rsid w:val="00B152C5"/>
    <w:rsid w:val="00B17334"/>
    <w:rsid w:val="00B17781"/>
    <w:rsid w:val="00B20ADE"/>
    <w:rsid w:val="00B20C56"/>
    <w:rsid w:val="00B21CEA"/>
    <w:rsid w:val="00B21E65"/>
    <w:rsid w:val="00B2238B"/>
    <w:rsid w:val="00B22A97"/>
    <w:rsid w:val="00B23177"/>
    <w:rsid w:val="00B23D5A"/>
    <w:rsid w:val="00B26DC5"/>
    <w:rsid w:val="00B27744"/>
    <w:rsid w:val="00B315E6"/>
    <w:rsid w:val="00B328B2"/>
    <w:rsid w:val="00B37C0D"/>
    <w:rsid w:val="00B37E4D"/>
    <w:rsid w:val="00B42179"/>
    <w:rsid w:val="00B4322B"/>
    <w:rsid w:val="00B4423D"/>
    <w:rsid w:val="00B44CEE"/>
    <w:rsid w:val="00B5015C"/>
    <w:rsid w:val="00B503D8"/>
    <w:rsid w:val="00B57927"/>
    <w:rsid w:val="00B6067E"/>
    <w:rsid w:val="00B608CD"/>
    <w:rsid w:val="00B6377C"/>
    <w:rsid w:val="00B64891"/>
    <w:rsid w:val="00B65778"/>
    <w:rsid w:val="00B6609D"/>
    <w:rsid w:val="00B721E8"/>
    <w:rsid w:val="00B73B72"/>
    <w:rsid w:val="00B73DBC"/>
    <w:rsid w:val="00B766EB"/>
    <w:rsid w:val="00B77D96"/>
    <w:rsid w:val="00B804AA"/>
    <w:rsid w:val="00B805A0"/>
    <w:rsid w:val="00B8089A"/>
    <w:rsid w:val="00B829AB"/>
    <w:rsid w:val="00B84278"/>
    <w:rsid w:val="00B8446F"/>
    <w:rsid w:val="00B85663"/>
    <w:rsid w:val="00B868C1"/>
    <w:rsid w:val="00B91507"/>
    <w:rsid w:val="00B92CBE"/>
    <w:rsid w:val="00B956BB"/>
    <w:rsid w:val="00B961BC"/>
    <w:rsid w:val="00B96A28"/>
    <w:rsid w:val="00B96AA7"/>
    <w:rsid w:val="00BA2073"/>
    <w:rsid w:val="00BA2A20"/>
    <w:rsid w:val="00BA57FA"/>
    <w:rsid w:val="00BA6D6A"/>
    <w:rsid w:val="00BB0FDA"/>
    <w:rsid w:val="00BB2F72"/>
    <w:rsid w:val="00BB7501"/>
    <w:rsid w:val="00BC0CA0"/>
    <w:rsid w:val="00BC0CEB"/>
    <w:rsid w:val="00BC10B0"/>
    <w:rsid w:val="00BC4063"/>
    <w:rsid w:val="00BC7BBF"/>
    <w:rsid w:val="00BD1CC5"/>
    <w:rsid w:val="00BD3D5B"/>
    <w:rsid w:val="00BD4B99"/>
    <w:rsid w:val="00BD6027"/>
    <w:rsid w:val="00BE1288"/>
    <w:rsid w:val="00BF0425"/>
    <w:rsid w:val="00BF267E"/>
    <w:rsid w:val="00BF315B"/>
    <w:rsid w:val="00BF343A"/>
    <w:rsid w:val="00C0184C"/>
    <w:rsid w:val="00C01A33"/>
    <w:rsid w:val="00C055C3"/>
    <w:rsid w:val="00C07560"/>
    <w:rsid w:val="00C15C55"/>
    <w:rsid w:val="00C16347"/>
    <w:rsid w:val="00C17FF4"/>
    <w:rsid w:val="00C22A98"/>
    <w:rsid w:val="00C230BF"/>
    <w:rsid w:val="00C24B3C"/>
    <w:rsid w:val="00C2509A"/>
    <w:rsid w:val="00C337E4"/>
    <w:rsid w:val="00C35831"/>
    <w:rsid w:val="00C36057"/>
    <w:rsid w:val="00C363C1"/>
    <w:rsid w:val="00C40574"/>
    <w:rsid w:val="00C45CD0"/>
    <w:rsid w:val="00C5235C"/>
    <w:rsid w:val="00C5376C"/>
    <w:rsid w:val="00C62DD8"/>
    <w:rsid w:val="00C66870"/>
    <w:rsid w:val="00C703C6"/>
    <w:rsid w:val="00C71A42"/>
    <w:rsid w:val="00C737DA"/>
    <w:rsid w:val="00C74294"/>
    <w:rsid w:val="00C74FBA"/>
    <w:rsid w:val="00C752C0"/>
    <w:rsid w:val="00C75980"/>
    <w:rsid w:val="00C76BB7"/>
    <w:rsid w:val="00C82BF7"/>
    <w:rsid w:val="00C84D97"/>
    <w:rsid w:val="00C861C6"/>
    <w:rsid w:val="00C9016A"/>
    <w:rsid w:val="00C911DF"/>
    <w:rsid w:val="00C91ADA"/>
    <w:rsid w:val="00C93100"/>
    <w:rsid w:val="00C93752"/>
    <w:rsid w:val="00C94E61"/>
    <w:rsid w:val="00C965D2"/>
    <w:rsid w:val="00C9726F"/>
    <w:rsid w:val="00C9737B"/>
    <w:rsid w:val="00C97722"/>
    <w:rsid w:val="00C97910"/>
    <w:rsid w:val="00CA1EE0"/>
    <w:rsid w:val="00CA2C32"/>
    <w:rsid w:val="00CA2D70"/>
    <w:rsid w:val="00CA3CCD"/>
    <w:rsid w:val="00CA44B8"/>
    <w:rsid w:val="00CA4CFB"/>
    <w:rsid w:val="00CA5C33"/>
    <w:rsid w:val="00CA7F2F"/>
    <w:rsid w:val="00CB1EFC"/>
    <w:rsid w:val="00CB3EA7"/>
    <w:rsid w:val="00CB4F46"/>
    <w:rsid w:val="00CB5CBD"/>
    <w:rsid w:val="00CC1559"/>
    <w:rsid w:val="00CC320C"/>
    <w:rsid w:val="00CC55DB"/>
    <w:rsid w:val="00CC600A"/>
    <w:rsid w:val="00CC62E8"/>
    <w:rsid w:val="00CD4DC2"/>
    <w:rsid w:val="00CD57E9"/>
    <w:rsid w:val="00CD59A9"/>
    <w:rsid w:val="00CD5D2E"/>
    <w:rsid w:val="00CD7229"/>
    <w:rsid w:val="00CD794C"/>
    <w:rsid w:val="00CD7EA4"/>
    <w:rsid w:val="00CE1F3D"/>
    <w:rsid w:val="00CE2295"/>
    <w:rsid w:val="00CE6327"/>
    <w:rsid w:val="00CF11C4"/>
    <w:rsid w:val="00D05E0E"/>
    <w:rsid w:val="00D073AA"/>
    <w:rsid w:val="00D10918"/>
    <w:rsid w:val="00D1138D"/>
    <w:rsid w:val="00D138F2"/>
    <w:rsid w:val="00D13FB8"/>
    <w:rsid w:val="00D1597C"/>
    <w:rsid w:val="00D2368E"/>
    <w:rsid w:val="00D2472F"/>
    <w:rsid w:val="00D302CA"/>
    <w:rsid w:val="00D31B48"/>
    <w:rsid w:val="00D32E2C"/>
    <w:rsid w:val="00D33A99"/>
    <w:rsid w:val="00D34960"/>
    <w:rsid w:val="00D34D60"/>
    <w:rsid w:val="00D415B8"/>
    <w:rsid w:val="00D41F0C"/>
    <w:rsid w:val="00D4255E"/>
    <w:rsid w:val="00D45737"/>
    <w:rsid w:val="00D518B5"/>
    <w:rsid w:val="00D52D2A"/>
    <w:rsid w:val="00D54295"/>
    <w:rsid w:val="00D616A4"/>
    <w:rsid w:val="00D64012"/>
    <w:rsid w:val="00D65658"/>
    <w:rsid w:val="00D65DB3"/>
    <w:rsid w:val="00D70B79"/>
    <w:rsid w:val="00D712CB"/>
    <w:rsid w:val="00D72276"/>
    <w:rsid w:val="00D73276"/>
    <w:rsid w:val="00D7586F"/>
    <w:rsid w:val="00D75C12"/>
    <w:rsid w:val="00D76CDF"/>
    <w:rsid w:val="00D83FAC"/>
    <w:rsid w:val="00D84213"/>
    <w:rsid w:val="00D85C3E"/>
    <w:rsid w:val="00D876B0"/>
    <w:rsid w:val="00D87BC3"/>
    <w:rsid w:val="00D92A45"/>
    <w:rsid w:val="00D935D4"/>
    <w:rsid w:val="00D946E2"/>
    <w:rsid w:val="00D9485A"/>
    <w:rsid w:val="00D96D0A"/>
    <w:rsid w:val="00D970C3"/>
    <w:rsid w:val="00DA1EC7"/>
    <w:rsid w:val="00DA20B0"/>
    <w:rsid w:val="00DA6490"/>
    <w:rsid w:val="00DA66DD"/>
    <w:rsid w:val="00DA6FB0"/>
    <w:rsid w:val="00DA7F26"/>
    <w:rsid w:val="00DA7FDD"/>
    <w:rsid w:val="00DB0977"/>
    <w:rsid w:val="00DB38D0"/>
    <w:rsid w:val="00DB45E2"/>
    <w:rsid w:val="00DB6776"/>
    <w:rsid w:val="00DB75AD"/>
    <w:rsid w:val="00DC2E6D"/>
    <w:rsid w:val="00DD2DE2"/>
    <w:rsid w:val="00DD34E6"/>
    <w:rsid w:val="00DD45D1"/>
    <w:rsid w:val="00DD4F1D"/>
    <w:rsid w:val="00DE2930"/>
    <w:rsid w:val="00DE2C2C"/>
    <w:rsid w:val="00DE31BE"/>
    <w:rsid w:val="00DE5D9A"/>
    <w:rsid w:val="00DF4F96"/>
    <w:rsid w:val="00E02408"/>
    <w:rsid w:val="00E02AD2"/>
    <w:rsid w:val="00E0310F"/>
    <w:rsid w:val="00E050ED"/>
    <w:rsid w:val="00E1154F"/>
    <w:rsid w:val="00E15BE9"/>
    <w:rsid w:val="00E17197"/>
    <w:rsid w:val="00E252A1"/>
    <w:rsid w:val="00E25A72"/>
    <w:rsid w:val="00E26328"/>
    <w:rsid w:val="00E32534"/>
    <w:rsid w:val="00E36186"/>
    <w:rsid w:val="00E36CFA"/>
    <w:rsid w:val="00E372B4"/>
    <w:rsid w:val="00E41132"/>
    <w:rsid w:val="00E42C69"/>
    <w:rsid w:val="00E438BE"/>
    <w:rsid w:val="00E530B8"/>
    <w:rsid w:val="00E539D2"/>
    <w:rsid w:val="00E53DEB"/>
    <w:rsid w:val="00E55EDC"/>
    <w:rsid w:val="00E5753A"/>
    <w:rsid w:val="00E577E6"/>
    <w:rsid w:val="00E60FCA"/>
    <w:rsid w:val="00E627A8"/>
    <w:rsid w:val="00E67F13"/>
    <w:rsid w:val="00E72221"/>
    <w:rsid w:val="00E74C31"/>
    <w:rsid w:val="00E7545C"/>
    <w:rsid w:val="00E82E3C"/>
    <w:rsid w:val="00E851A3"/>
    <w:rsid w:val="00E87A1C"/>
    <w:rsid w:val="00E90E32"/>
    <w:rsid w:val="00E9330D"/>
    <w:rsid w:val="00E934D5"/>
    <w:rsid w:val="00E94876"/>
    <w:rsid w:val="00E94BC3"/>
    <w:rsid w:val="00E94CE0"/>
    <w:rsid w:val="00E959D6"/>
    <w:rsid w:val="00E97F40"/>
    <w:rsid w:val="00EA17C0"/>
    <w:rsid w:val="00EA2EF3"/>
    <w:rsid w:val="00EB0C28"/>
    <w:rsid w:val="00EB19DA"/>
    <w:rsid w:val="00EB1CDF"/>
    <w:rsid w:val="00EB630E"/>
    <w:rsid w:val="00EC0F6B"/>
    <w:rsid w:val="00EC1582"/>
    <w:rsid w:val="00EC437D"/>
    <w:rsid w:val="00EC453A"/>
    <w:rsid w:val="00EC7285"/>
    <w:rsid w:val="00EC7698"/>
    <w:rsid w:val="00ED0424"/>
    <w:rsid w:val="00ED1EA8"/>
    <w:rsid w:val="00ED58A2"/>
    <w:rsid w:val="00EE1A5E"/>
    <w:rsid w:val="00EE3F5B"/>
    <w:rsid w:val="00EE487A"/>
    <w:rsid w:val="00EF37AC"/>
    <w:rsid w:val="00EF6BBF"/>
    <w:rsid w:val="00F00157"/>
    <w:rsid w:val="00F00CCF"/>
    <w:rsid w:val="00F01E1B"/>
    <w:rsid w:val="00F0293B"/>
    <w:rsid w:val="00F06194"/>
    <w:rsid w:val="00F06D3C"/>
    <w:rsid w:val="00F077CC"/>
    <w:rsid w:val="00F10358"/>
    <w:rsid w:val="00F112EF"/>
    <w:rsid w:val="00F118FA"/>
    <w:rsid w:val="00F1209C"/>
    <w:rsid w:val="00F12C7E"/>
    <w:rsid w:val="00F13FBF"/>
    <w:rsid w:val="00F163F9"/>
    <w:rsid w:val="00F16D81"/>
    <w:rsid w:val="00F1731B"/>
    <w:rsid w:val="00F2058D"/>
    <w:rsid w:val="00F21ABB"/>
    <w:rsid w:val="00F24B63"/>
    <w:rsid w:val="00F25DFD"/>
    <w:rsid w:val="00F27A36"/>
    <w:rsid w:val="00F27C89"/>
    <w:rsid w:val="00F27D85"/>
    <w:rsid w:val="00F31AA8"/>
    <w:rsid w:val="00F42CBE"/>
    <w:rsid w:val="00F520A8"/>
    <w:rsid w:val="00F54B77"/>
    <w:rsid w:val="00F54FCA"/>
    <w:rsid w:val="00F57A82"/>
    <w:rsid w:val="00F60BDF"/>
    <w:rsid w:val="00F63A40"/>
    <w:rsid w:val="00F72A5B"/>
    <w:rsid w:val="00F732A9"/>
    <w:rsid w:val="00F742AB"/>
    <w:rsid w:val="00F75F14"/>
    <w:rsid w:val="00F80E8F"/>
    <w:rsid w:val="00F81178"/>
    <w:rsid w:val="00F81FC1"/>
    <w:rsid w:val="00F8560C"/>
    <w:rsid w:val="00F87ACA"/>
    <w:rsid w:val="00F90D42"/>
    <w:rsid w:val="00F968B8"/>
    <w:rsid w:val="00F97882"/>
    <w:rsid w:val="00FA0CD6"/>
    <w:rsid w:val="00FA1181"/>
    <w:rsid w:val="00FA14CE"/>
    <w:rsid w:val="00FA18BC"/>
    <w:rsid w:val="00FA616B"/>
    <w:rsid w:val="00FA71D3"/>
    <w:rsid w:val="00FA7C68"/>
    <w:rsid w:val="00FA7FCC"/>
    <w:rsid w:val="00FB13B1"/>
    <w:rsid w:val="00FB33C2"/>
    <w:rsid w:val="00FB4D1E"/>
    <w:rsid w:val="00FB4E4F"/>
    <w:rsid w:val="00FB53ED"/>
    <w:rsid w:val="00FB7950"/>
    <w:rsid w:val="00FC1CA1"/>
    <w:rsid w:val="00FC308B"/>
    <w:rsid w:val="00FC373B"/>
    <w:rsid w:val="00FC4680"/>
    <w:rsid w:val="00FC48FE"/>
    <w:rsid w:val="00FC4A3D"/>
    <w:rsid w:val="00FD1266"/>
    <w:rsid w:val="00FD1C3B"/>
    <w:rsid w:val="00FD3C2E"/>
    <w:rsid w:val="00FD3CF2"/>
    <w:rsid w:val="00FD455D"/>
    <w:rsid w:val="00FD6665"/>
    <w:rsid w:val="00FD7C61"/>
    <w:rsid w:val="00FE0602"/>
    <w:rsid w:val="00FE06A6"/>
    <w:rsid w:val="00FE0D59"/>
    <w:rsid w:val="00FE2AAD"/>
    <w:rsid w:val="00FE3A31"/>
    <w:rsid w:val="00FE6AAE"/>
    <w:rsid w:val="00FE6D5A"/>
    <w:rsid w:val="00FF1CFB"/>
    <w:rsid w:val="00FF1FF9"/>
    <w:rsid w:val="00FF3E21"/>
    <w:rsid w:val="00FF54B7"/>
    <w:rsid w:val="01044500"/>
    <w:rsid w:val="01EBAF4F"/>
    <w:rsid w:val="02181AC3"/>
    <w:rsid w:val="0232A056"/>
    <w:rsid w:val="02A7C778"/>
    <w:rsid w:val="02C92C78"/>
    <w:rsid w:val="02FFF336"/>
    <w:rsid w:val="04EFFF0A"/>
    <w:rsid w:val="0510AC31"/>
    <w:rsid w:val="059D359A"/>
    <w:rsid w:val="0635B4D4"/>
    <w:rsid w:val="06CC95CC"/>
    <w:rsid w:val="070FAFAC"/>
    <w:rsid w:val="072EF1F8"/>
    <w:rsid w:val="0773A373"/>
    <w:rsid w:val="081CE575"/>
    <w:rsid w:val="08827612"/>
    <w:rsid w:val="089E95B5"/>
    <w:rsid w:val="08EB5B47"/>
    <w:rsid w:val="094DFBC0"/>
    <w:rsid w:val="09B4BF63"/>
    <w:rsid w:val="09DD21C3"/>
    <w:rsid w:val="0B8F4AA7"/>
    <w:rsid w:val="0C547F1F"/>
    <w:rsid w:val="0CF7D1BD"/>
    <w:rsid w:val="0D5F3C18"/>
    <w:rsid w:val="0D852974"/>
    <w:rsid w:val="0DA15289"/>
    <w:rsid w:val="0E3E75EF"/>
    <w:rsid w:val="0EE95D10"/>
    <w:rsid w:val="104E204A"/>
    <w:rsid w:val="105E03F8"/>
    <w:rsid w:val="1067B55E"/>
    <w:rsid w:val="10716A4D"/>
    <w:rsid w:val="1200DE96"/>
    <w:rsid w:val="12694EEA"/>
    <w:rsid w:val="12C3C263"/>
    <w:rsid w:val="13265870"/>
    <w:rsid w:val="133C770B"/>
    <w:rsid w:val="138E5547"/>
    <w:rsid w:val="14C4993F"/>
    <w:rsid w:val="15C8BF8D"/>
    <w:rsid w:val="1675503A"/>
    <w:rsid w:val="17386424"/>
    <w:rsid w:val="18BEABA7"/>
    <w:rsid w:val="1B7BF8F9"/>
    <w:rsid w:val="1BCD7515"/>
    <w:rsid w:val="1C03B85D"/>
    <w:rsid w:val="1C4388EC"/>
    <w:rsid w:val="1D84C522"/>
    <w:rsid w:val="1E138586"/>
    <w:rsid w:val="1E471AD1"/>
    <w:rsid w:val="1E62EE69"/>
    <w:rsid w:val="1F4F3550"/>
    <w:rsid w:val="1FEAEC7B"/>
    <w:rsid w:val="2028A323"/>
    <w:rsid w:val="210303A4"/>
    <w:rsid w:val="238652B6"/>
    <w:rsid w:val="24A00716"/>
    <w:rsid w:val="2528A85D"/>
    <w:rsid w:val="2534CFBD"/>
    <w:rsid w:val="26A9A463"/>
    <w:rsid w:val="27015B95"/>
    <w:rsid w:val="270AEE37"/>
    <w:rsid w:val="2726F929"/>
    <w:rsid w:val="2737170F"/>
    <w:rsid w:val="2847C7C0"/>
    <w:rsid w:val="287A0FA2"/>
    <w:rsid w:val="289CD034"/>
    <w:rsid w:val="28EA4A2F"/>
    <w:rsid w:val="2A15A456"/>
    <w:rsid w:val="2B4506D8"/>
    <w:rsid w:val="2D55EC1E"/>
    <w:rsid w:val="2DA6B978"/>
    <w:rsid w:val="2E8EE0FB"/>
    <w:rsid w:val="2EA0F20A"/>
    <w:rsid w:val="2F0CA76C"/>
    <w:rsid w:val="2F766813"/>
    <w:rsid w:val="30E42086"/>
    <w:rsid w:val="30E43871"/>
    <w:rsid w:val="31445DA3"/>
    <w:rsid w:val="3268DD73"/>
    <w:rsid w:val="329CB95C"/>
    <w:rsid w:val="33026C3D"/>
    <w:rsid w:val="349AE2CF"/>
    <w:rsid w:val="356110C3"/>
    <w:rsid w:val="37177C91"/>
    <w:rsid w:val="37E570EB"/>
    <w:rsid w:val="38FB9B7C"/>
    <w:rsid w:val="394F5842"/>
    <w:rsid w:val="395A9AFF"/>
    <w:rsid w:val="39D71441"/>
    <w:rsid w:val="3B29FCA7"/>
    <w:rsid w:val="3D40AE58"/>
    <w:rsid w:val="3D5C9AAB"/>
    <w:rsid w:val="3E7B7E5A"/>
    <w:rsid w:val="3EAD06E4"/>
    <w:rsid w:val="4238AA48"/>
    <w:rsid w:val="4335BCC8"/>
    <w:rsid w:val="4386EF15"/>
    <w:rsid w:val="4399A4AC"/>
    <w:rsid w:val="44391743"/>
    <w:rsid w:val="44DB92A6"/>
    <w:rsid w:val="47CC1620"/>
    <w:rsid w:val="48C92F10"/>
    <w:rsid w:val="4B87F717"/>
    <w:rsid w:val="4B9291C3"/>
    <w:rsid w:val="4D812AC0"/>
    <w:rsid w:val="4E456B37"/>
    <w:rsid w:val="4E48A60E"/>
    <w:rsid w:val="4FE29285"/>
    <w:rsid w:val="5033BBC3"/>
    <w:rsid w:val="50C2C016"/>
    <w:rsid w:val="51AA0286"/>
    <w:rsid w:val="539FBD6D"/>
    <w:rsid w:val="54654731"/>
    <w:rsid w:val="5469326E"/>
    <w:rsid w:val="54B93AEB"/>
    <w:rsid w:val="55CDC640"/>
    <w:rsid w:val="55FF3E18"/>
    <w:rsid w:val="57185BF4"/>
    <w:rsid w:val="575AF039"/>
    <w:rsid w:val="5760C1B6"/>
    <w:rsid w:val="58760595"/>
    <w:rsid w:val="58B8667C"/>
    <w:rsid w:val="58FEFA7D"/>
    <w:rsid w:val="59B96046"/>
    <w:rsid w:val="5A1930F4"/>
    <w:rsid w:val="5BC87069"/>
    <w:rsid w:val="5CD0FF01"/>
    <w:rsid w:val="5DA62E56"/>
    <w:rsid w:val="5ECEF5C1"/>
    <w:rsid w:val="5EF5B5EE"/>
    <w:rsid w:val="5FC0DDBE"/>
    <w:rsid w:val="5FEEFB54"/>
    <w:rsid w:val="604CCFD5"/>
    <w:rsid w:val="60B08DE6"/>
    <w:rsid w:val="60D2F9FD"/>
    <w:rsid w:val="612B66D6"/>
    <w:rsid w:val="61A3A845"/>
    <w:rsid w:val="61B013EF"/>
    <w:rsid w:val="61C5D25B"/>
    <w:rsid w:val="61E59CFD"/>
    <w:rsid w:val="62595323"/>
    <w:rsid w:val="62A23113"/>
    <w:rsid w:val="62DCB85C"/>
    <w:rsid w:val="6395D967"/>
    <w:rsid w:val="63A5CC83"/>
    <w:rsid w:val="63C621DD"/>
    <w:rsid w:val="6498835E"/>
    <w:rsid w:val="64DE3D56"/>
    <w:rsid w:val="650FA580"/>
    <w:rsid w:val="652952F8"/>
    <w:rsid w:val="6647D350"/>
    <w:rsid w:val="669089D2"/>
    <w:rsid w:val="66BA3B7A"/>
    <w:rsid w:val="66DD1DEB"/>
    <w:rsid w:val="6745A86F"/>
    <w:rsid w:val="6878F116"/>
    <w:rsid w:val="69035246"/>
    <w:rsid w:val="692088B1"/>
    <w:rsid w:val="69A872BE"/>
    <w:rsid w:val="69A91C39"/>
    <w:rsid w:val="69F24C24"/>
    <w:rsid w:val="6BB01D72"/>
    <w:rsid w:val="6BBF2677"/>
    <w:rsid w:val="6CA3EE9A"/>
    <w:rsid w:val="6CBC3E4E"/>
    <w:rsid w:val="6D8AD183"/>
    <w:rsid w:val="6E1439B8"/>
    <w:rsid w:val="6E7EB73B"/>
    <w:rsid w:val="6EA2331D"/>
    <w:rsid w:val="6EFC81A1"/>
    <w:rsid w:val="7118C535"/>
    <w:rsid w:val="7128AA25"/>
    <w:rsid w:val="71928089"/>
    <w:rsid w:val="71FE3C1F"/>
    <w:rsid w:val="72427A17"/>
    <w:rsid w:val="72B5655D"/>
    <w:rsid w:val="7352D3C6"/>
    <w:rsid w:val="762E0621"/>
    <w:rsid w:val="770DA7C1"/>
    <w:rsid w:val="779904BF"/>
    <w:rsid w:val="783D17F2"/>
    <w:rsid w:val="7BC570A2"/>
    <w:rsid w:val="7BE99D33"/>
    <w:rsid w:val="7C3FF67A"/>
    <w:rsid w:val="7D8615BA"/>
    <w:rsid w:val="7E8232E9"/>
    <w:rsid w:val="7ED2190F"/>
    <w:rsid w:val="7FF497A4"/>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027BD2"/>
  <w15:chartTrackingRefBased/>
  <w15:docId w15:val="{F837C6E6-6C5D-4CB4-9999-CA3C333E1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864"/>
  </w:style>
  <w:style w:type="paragraph" w:styleId="Heading1">
    <w:name w:val="heading 1"/>
    <w:basedOn w:val="Normal"/>
    <w:next w:val="Normal"/>
    <w:link w:val="Heading1Char"/>
    <w:uiPriority w:val="9"/>
    <w:qFormat/>
    <w:rsid w:val="001C659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C659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C659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1C659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1C659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659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659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659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659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659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1C659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C659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C659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C659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C659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C659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C659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C659C"/>
    <w:rPr>
      <w:rFonts w:eastAsiaTheme="majorEastAsia" w:cstheme="majorBidi"/>
      <w:color w:val="272727" w:themeColor="text1" w:themeTint="D8"/>
    </w:rPr>
  </w:style>
  <w:style w:type="paragraph" w:styleId="Title">
    <w:name w:val="Title"/>
    <w:basedOn w:val="Normal"/>
    <w:next w:val="Normal"/>
    <w:link w:val="TitleChar"/>
    <w:uiPriority w:val="10"/>
    <w:qFormat/>
    <w:rsid w:val="001C659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659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659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659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659C"/>
    <w:pPr>
      <w:spacing w:before="160"/>
      <w:jc w:val="center"/>
    </w:pPr>
    <w:rPr>
      <w:i/>
      <w:iCs/>
      <w:color w:val="404040" w:themeColor="text1" w:themeTint="BF"/>
    </w:rPr>
  </w:style>
  <w:style w:type="character" w:customStyle="1" w:styleId="QuoteChar">
    <w:name w:val="Quote Char"/>
    <w:basedOn w:val="DefaultParagraphFont"/>
    <w:link w:val="Quote"/>
    <w:uiPriority w:val="29"/>
    <w:rsid w:val="001C659C"/>
    <w:rPr>
      <w:i/>
      <w:iCs/>
      <w:color w:val="404040" w:themeColor="text1" w:themeTint="BF"/>
    </w:rPr>
  </w:style>
  <w:style w:type="paragraph" w:styleId="ListParagraph">
    <w:name w:val="List Paragraph"/>
    <w:aliases w:val="CNBV Parrafo1,Párrafo de lista1,Parrafo 1,Lista multicolor - Énfasis 11,Lista vistosa - Énfasis 11,Cuadrícula media 1 - Énfasis 21,Cita texto,List Paragraph-Thesis,Listas,Footnote,List Paragraph2,Colorful List - Accent 11"/>
    <w:basedOn w:val="Normal"/>
    <w:link w:val="ListParagraphChar"/>
    <w:uiPriority w:val="34"/>
    <w:qFormat/>
    <w:rsid w:val="001C659C"/>
    <w:pPr>
      <w:ind w:left="720"/>
      <w:contextualSpacing/>
    </w:pPr>
  </w:style>
  <w:style w:type="character" w:styleId="IntenseEmphasis">
    <w:name w:val="Intense Emphasis"/>
    <w:basedOn w:val="DefaultParagraphFont"/>
    <w:uiPriority w:val="21"/>
    <w:qFormat/>
    <w:rsid w:val="001C659C"/>
    <w:rPr>
      <w:i/>
      <w:iCs/>
      <w:color w:val="0F4761" w:themeColor="accent1" w:themeShade="BF"/>
    </w:rPr>
  </w:style>
  <w:style w:type="paragraph" w:styleId="IntenseQuote">
    <w:name w:val="Intense Quote"/>
    <w:basedOn w:val="Normal"/>
    <w:next w:val="Normal"/>
    <w:link w:val="IntenseQuoteChar"/>
    <w:uiPriority w:val="30"/>
    <w:qFormat/>
    <w:rsid w:val="001C659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C659C"/>
    <w:rPr>
      <w:i/>
      <w:iCs/>
      <w:color w:val="0F4761" w:themeColor="accent1" w:themeShade="BF"/>
    </w:rPr>
  </w:style>
  <w:style w:type="character" w:styleId="IntenseReference">
    <w:name w:val="Intense Reference"/>
    <w:basedOn w:val="DefaultParagraphFont"/>
    <w:uiPriority w:val="32"/>
    <w:qFormat/>
    <w:rsid w:val="001C659C"/>
    <w:rPr>
      <w:b/>
      <w:bCs/>
      <w:smallCaps/>
      <w:color w:val="0F4761" w:themeColor="accent1" w:themeShade="BF"/>
      <w:spacing w:val="5"/>
    </w:rPr>
  </w:style>
  <w:style w:type="paragraph" w:styleId="Header">
    <w:name w:val="header"/>
    <w:basedOn w:val="Normal"/>
    <w:link w:val="HeaderChar"/>
    <w:uiPriority w:val="99"/>
    <w:unhideWhenUsed/>
    <w:rsid w:val="001C659C"/>
    <w:pPr>
      <w:tabs>
        <w:tab w:val="center" w:pos="4419"/>
        <w:tab w:val="right" w:pos="8838"/>
      </w:tabs>
      <w:spacing w:after="0" w:line="240" w:lineRule="auto"/>
    </w:pPr>
  </w:style>
  <w:style w:type="character" w:customStyle="1" w:styleId="HeaderChar">
    <w:name w:val="Header Char"/>
    <w:basedOn w:val="DefaultParagraphFont"/>
    <w:link w:val="Header"/>
    <w:uiPriority w:val="99"/>
    <w:rsid w:val="001C659C"/>
  </w:style>
  <w:style w:type="paragraph" w:styleId="Footer">
    <w:name w:val="footer"/>
    <w:basedOn w:val="Normal"/>
    <w:link w:val="FooterChar"/>
    <w:uiPriority w:val="99"/>
    <w:unhideWhenUsed/>
    <w:rsid w:val="001C659C"/>
    <w:pPr>
      <w:tabs>
        <w:tab w:val="center" w:pos="4419"/>
        <w:tab w:val="right" w:pos="8838"/>
      </w:tabs>
      <w:spacing w:after="0" w:line="240" w:lineRule="auto"/>
    </w:pPr>
  </w:style>
  <w:style w:type="character" w:customStyle="1" w:styleId="FooterChar">
    <w:name w:val="Footer Char"/>
    <w:basedOn w:val="DefaultParagraphFont"/>
    <w:link w:val="Footer"/>
    <w:uiPriority w:val="99"/>
    <w:rsid w:val="001C659C"/>
  </w:style>
  <w:style w:type="paragraph" w:styleId="NoSpacing">
    <w:name w:val="No Spacing"/>
    <w:link w:val="NoSpacingChar"/>
    <w:uiPriority w:val="1"/>
    <w:qFormat/>
    <w:rsid w:val="00AD45B8"/>
    <w:pPr>
      <w:spacing w:after="0" w:line="240" w:lineRule="auto"/>
    </w:pPr>
    <w:rPr>
      <w:rFonts w:ascii="Calibri" w:eastAsia="Calibri" w:hAnsi="Calibri" w:cs="Calibri"/>
      <w:kern w:val="0"/>
      <w:lang w:eastAsia="es-MX"/>
      <w14:ligatures w14:val="none"/>
    </w:rPr>
  </w:style>
  <w:style w:type="character" w:customStyle="1" w:styleId="NoSpacingChar">
    <w:name w:val="No Spacing Char"/>
    <w:basedOn w:val="DefaultParagraphFont"/>
    <w:link w:val="NoSpacing"/>
    <w:uiPriority w:val="1"/>
    <w:qFormat/>
    <w:rsid w:val="00AD45B8"/>
    <w:rPr>
      <w:rFonts w:ascii="Calibri" w:eastAsia="Calibri" w:hAnsi="Calibri" w:cs="Calibri"/>
      <w:kern w:val="0"/>
      <w:lang w:eastAsia="es-MX"/>
      <w14:ligatures w14:val="none"/>
    </w:rPr>
  </w:style>
  <w:style w:type="character" w:customStyle="1" w:styleId="ListParagraphChar">
    <w:name w:val="List Paragraph Char"/>
    <w:aliases w:val="CNBV Parrafo1 Char,Párrafo de lista1 Char,Parrafo 1 Char,Lista multicolor - Énfasis 11 Char,Lista vistosa - Énfasis 11 Char,Cuadrícula media 1 - Énfasis 21 Char,Cita texto Char,List Paragraph-Thesis Char,Listas Char,Footnote Char"/>
    <w:link w:val="ListParagraph"/>
    <w:uiPriority w:val="34"/>
    <w:qFormat/>
    <w:locked/>
    <w:rsid w:val="00AD45B8"/>
  </w:style>
  <w:style w:type="paragraph" w:styleId="BodyText2">
    <w:name w:val="Body Text 2"/>
    <w:basedOn w:val="Normal"/>
    <w:link w:val="BodyText2Char"/>
    <w:uiPriority w:val="99"/>
    <w:unhideWhenUsed/>
    <w:rsid w:val="00AD45B8"/>
    <w:pPr>
      <w:spacing w:after="120" w:line="480" w:lineRule="auto"/>
    </w:pPr>
    <w:rPr>
      <w:rFonts w:ascii="Calibri" w:eastAsia="Calibri" w:hAnsi="Calibri" w:cs="Calibri"/>
      <w:kern w:val="0"/>
      <w:lang w:eastAsia="es-MX"/>
      <w14:ligatures w14:val="none"/>
    </w:rPr>
  </w:style>
  <w:style w:type="character" w:customStyle="1" w:styleId="BodyText2Char">
    <w:name w:val="Body Text 2 Char"/>
    <w:basedOn w:val="DefaultParagraphFont"/>
    <w:link w:val="BodyText2"/>
    <w:uiPriority w:val="99"/>
    <w:rsid w:val="00AD45B8"/>
    <w:rPr>
      <w:rFonts w:ascii="Calibri" w:eastAsia="Calibri" w:hAnsi="Calibri" w:cs="Calibri"/>
      <w:kern w:val="0"/>
      <w:lang w:eastAsia="es-MX"/>
      <w14:ligatures w14:val="none"/>
    </w:rPr>
  </w:style>
  <w:style w:type="paragraph" w:styleId="FootnoteText">
    <w:name w:val="footnote text"/>
    <w:aliases w:val="Footnote Text Char Char Char Char Char,Footnote Text Char Char Char Char,Footnote Text Cha,Footnote reference,FA Fu,Footnote Text Char Char Char,FA Fußnotentext,FA Fu?notentext,Footnote Text Char Char,FA Fuﬂnotentext,FA Fu?notente,Ca1,Ca"/>
    <w:basedOn w:val="Normal"/>
    <w:link w:val="FootnoteTextChar"/>
    <w:uiPriority w:val="99"/>
    <w:unhideWhenUsed/>
    <w:qFormat/>
    <w:rsid w:val="00901B56"/>
    <w:pPr>
      <w:spacing w:after="0" w:line="240" w:lineRule="auto"/>
    </w:pPr>
    <w:rPr>
      <w:sz w:val="20"/>
      <w:szCs w:val="20"/>
    </w:rPr>
  </w:style>
  <w:style w:type="character" w:customStyle="1" w:styleId="FootnoteTextChar">
    <w:name w:val="Footnote Text Char"/>
    <w:aliases w:val="Footnote Text Char Char Char Char Char Char,Footnote Text Char Char Char Char Char1,Footnote Text Cha Char,Footnote reference Char,FA Fu Char,Footnote Text Char Char Char Char1,FA Fußnotentext Char,FA Fu?notentext Char,Ca1 Char"/>
    <w:basedOn w:val="DefaultParagraphFont"/>
    <w:link w:val="FootnoteText"/>
    <w:uiPriority w:val="99"/>
    <w:qFormat/>
    <w:rsid w:val="00901B56"/>
    <w:rPr>
      <w:sz w:val="20"/>
      <w:szCs w:val="20"/>
    </w:rPr>
  </w:style>
  <w:style w:type="character" w:styleId="FootnoteReference">
    <w:name w:val="footnote reference"/>
    <w:aliases w:val="Footnotes refss,Texto de nota al pie,Appel note de bas de page,Footnote number,referencia nota al pie,BVI fnr,f,4_G,16 Point,Superscript 6 Point,Texto nota al pie,Footnote Reference Char3,Footnote Reference Char1 Char,ftre,ftref,Ref"/>
    <w:basedOn w:val="DefaultParagraphFont"/>
    <w:link w:val="4GChar"/>
    <w:uiPriority w:val="99"/>
    <w:unhideWhenUsed/>
    <w:qFormat/>
    <w:rsid w:val="00901B56"/>
    <w:rPr>
      <w:vertAlign w:val="superscript"/>
    </w:rPr>
  </w:style>
  <w:style w:type="character" w:styleId="Hyperlink">
    <w:name w:val="Hyperlink"/>
    <w:basedOn w:val="DefaultParagraphFont"/>
    <w:uiPriority w:val="99"/>
    <w:unhideWhenUsed/>
    <w:rsid w:val="00584AB1"/>
    <w:rPr>
      <w:color w:val="467886" w:themeColor="hyperlink"/>
      <w:u w:val="single"/>
    </w:rPr>
  </w:style>
  <w:style w:type="paragraph" w:styleId="BalloonText">
    <w:name w:val="Balloon Text"/>
    <w:basedOn w:val="Normal"/>
    <w:link w:val="BalloonTextChar"/>
    <w:uiPriority w:val="99"/>
    <w:semiHidden/>
    <w:unhideWhenUsed/>
    <w:rsid w:val="00584AB1"/>
    <w:pPr>
      <w:spacing w:after="0" w:line="240" w:lineRule="auto"/>
    </w:pPr>
    <w:rPr>
      <w:rFonts w:ascii="Tahoma" w:eastAsia="Calibri" w:hAnsi="Tahoma" w:cs="Tahoma"/>
      <w:kern w:val="0"/>
      <w:sz w:val="16"/>
      <w:szCs w:val="16"/>
      <w:lang w:eastAsia="es-MX"/>
      <w14:ligatures w14:val="none"/>
    </w:rPr>
  </w:style>
  <w:style w:type="character" w:customStyle="1" w:styleId="BalloonTextChar">
    <w:name w:val="Balloon Text Char"/>
    <w:basedOn w:val="DefaultParagraphFont"/>
    <w:link w:val="BalloonText"/>
    <w:uiPriority w:val="99"/>
    <w:semiHidden/>
    <w:rsid w:val="00584AB1"/>
    <w:rPr>
      <w:rFonts w:ascii="Tahoma" w:eastAsia="Calibri" w:hAnsi="Tahoma" w:cs="Tahoma"/>
      <w:kern w:val="0"/>
      <w:sz w:val="16"/>
      <w:szCs w:val="16"/>
      <w:lang w:eastAsia="es-MX"/>
      <w14:ligatures w14:val="none"/>
    </w:rPr>
  </w:style>
  <w:style w:type="table" w:styleId="TableGrid">
    <w:name w:val="Table Grid"/>
    <w:basedOn w:val="TableNormal"/>
    <w:uiPriority w:val="39"/>
    <w:unhideWhenUsed/>
    <w:rsid w:val="00584AB1"/>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41">
    <w:name w:val="Tabla de cuadrícula 4 - Énfasis 41"/>
    <w:basedOn w:val="TableNormal"/>
    <w:uiPriority w:val="49"/>
    <w:rsid w:val="00584AB1"/>
    <w:pPr>
      <w:spacing w:after="0" w:line="240" w:lineRule="auto"/>
    </w:pPr>
    <w:rPr>
      <w:rFonts w:ascii="Calibri" w:eastAsia="Calibri" w:hAnsi="Calibri" w:cs="Calibri"/>
      <w:kern w:val="0"/>
      <w:lang w:eastAsia="es-MX"/>
      <w14:ligatures w14:val="none"/>
    </w:rPr>
    <w:tblPr>
      <w:tblStyleRowBandSize w:val="1"/>
      <w:tblStyleColBandSize w:val="1"/>
      <w:tblBorders>
        <w:top w:val="single" w:sz="4" w:space="0" w:color="BFC5CA"/>
        <w:left w:val="single" w:sz="4" w:space="0" w:color="BFC5CA"/>
        <w:bottom w:val="single" w:sz="4" w:space="0" w:color="BFC5CA"/>
        <w:right w:val="single" w:sz="4" w:space="0" w:color="BFC5CA"/>
        <w:insideH w:val="single" w:sz="4" w:space="0" w:color="BFC5CA"/>
        <w:insideV w:val="single" w:sz="4" w:space="0" w:color="BFC5CA"/>
      </w:tblBorders>
    </w:tblPr>
    <w:tblStylePr w:type="firstRow">
      <w:rPr>
        <w:b/>
        <w:bCs/>
        <w:color w:val="FFFFFF"/>
      </w:rPr>
      <w:tblPr/>
      <w:tcPr>
        <w:tcBorders>
          <w:top w:val="single" w:sz="4" w:space="0" w:color="969FA7"/>
          <w:left w:val="single" w:sz="4" w:space="0" w:color="969FA7"/>
          <w:bottom w:val="single" w:sz="4" w:space="0" w:color="969FA7"/>
          <w:right w:val="single" w:sz="4" w:space="0" w:color="969FA7"/>
          <w:insideH w:val="nil"/>
          <w:insideV w:val="nil"/>
        </w:tcBorders>
        <w:shd w:val="clear" w:color="auto" w:fill="969FA7"/>
      </w:tcPr>
    </w:tblStylePr>
    <w:tblStylePr w:type="lastRow">
      <w:rPr>
        <w:b/>
        <w:bCs/>
      </w:rPr>
      <w:tblPr/>
      <w:tcPr>
        <w:tcBorders>
          <w:top w:val="double" w:sz="4" w:space="0" w:color="969FA7"/>
        </w:tcBorders>
      </w:tcPr>
    </w:tblStylePr>
    <w:tblStylePr w:type="firstCol">
      <w:rPr>
        <w:b/>
        <w:bCs/>
      </w:rPr>
    </w:tblStylePr>
    <w:tblStylePr w:type="lastCol">
      <w:rPr>
        <w:b/>
        <w:bCs/>
      </w:rPr>
    </w:tblStylePr>
    <w:tblStylePr w:type="band1Vert">
      <w:tblPr/>
      <w:tcPr>
        <w:shd w:val="clear" w:color="auto" w:fill="E9EBED"/>
      </w:tcPr>
    </w:tblStylePr>
    <w:tblStylePr w:type="band1Horz">
      <w:tblPr/>
      <w:tcPr>
        <w:shd w:val="clear" w:color="auto" w:fill="E9EBED"/>
      </w:tcPr>
    </w:tblStylePr>
  </w:style>
  <w:style w:type="table" w:customStyle="1" w:styleId="Tabladecuadrcula4-nfasis42">
    <w:name w:val="Tabla de cuadrícula 4 - Énfasis 42"/>
    <w:basedOn w:val="TableNormal"/>
    <w:uiPriority w:val="49"/>
    <w:rsid w:val="00584AB1"/>
    <w:pPr>
      <w:spacing w:after="0" w:line="240" w:lineRule="auto"/>
    </w:pPr>
    <w:rPr>
      <w:rFonts w:ascii="Calibri" w:eastAsia="Calibri" w:hAnsi="Calibri" w:cs="Calibri"/>
      <w:kern w:val="0"/>
      <w:lang w:eastAsia="es-MX"/>
      <w14:ligatures w14:val="none"/>
    </w:rPr>
    <w:tblPr>
      <w:tblStyleRowBandSize w:val="1"/>
      <w:tblStyleColBandSize w:val="1"/>
      <w:tblBorders>
        <w:top w:val="single" w:sz="4" w:space="0" w:color="BFC5CA"/>
        <w:left w:val="single" w:sz="4" w:space="0" w:color="BFC5CA"/>
        <w:bottom w:val="single" w:sz="4" w:space="0" w:color="BFC5CA"/>
        <w:right w:val="single" w:sz="4" w:space="0" w:color="BFC5CA"/>
        <w:insideH w:val="single" w:sz="4" w:space="0" w:color="BFC5CA"/>
        <w:insideV w:val="single" w:sz="4" w:space="0" w:color="BFC5CA"/>
      </w:tblBorders>
    </w:tblPr>
    <w:tblStylePr w:type="firstRow">
      <w:rPr>
        <w:b/>
        <w:bCs/>
        <w:color w:val="FFFFFF"/>
      </w:rPr>
      <w:tblPr/>
      <w:tcPr>
        <w:tcBorders>
          <w:top w:val="single" w:sz="4" w:space="0" w:color="969FA7"/>
          <w:left w:val="single" w:sz="4" w:space="0" w:color="969FA7"/>
          <w:bottom w:val="single" w:sz="4" w:space="0" w:color="969FA7"/>
          <w:right w:val="single" w:sz="4" w:space="0" w:color="969FA7"/>
          <w:insideH w:val="nil"/>
          <w:insideV w:val="nil"/>
        </w:tcBorders>
        <w:shd w:val="clear" w:color="auto" w:fill="969FA7"/>
      </w:tcPr>
    </w:tblStylePr>
    <w:tblStylePr w:type="lastRow">
      <w:rPr>
        <w:b/>
        <w:bCs/>
      </w:rPr>
      <w:tblPr/>
      <w:tcPr>
        <w:tcBorders>
          <w:top w:val="double" w:sz="4" w:space="0" w:color="969FA7"/>
        </w:tcBorders>
      </w:tcPr>
    </w:tblStylePr>
    <w:tblStylePr w:type="firstCol">
      <w:rPr>
        <w:b/>
        <w:bCs/>
      </w:rPr>
    </w:tblStylePr>
    <w:tblStylePr w:type="lastCol">
      <w:rPr>
        <w:b/>
        <w:bCs/>
      </w:rPr>
    </w:tblStylePr>
    <w:tblStylePr w:type="band1Vert">
      <w:tblPr/>
      <w:tcPr>
        <w:shd w:val="clear" w:color="auto" w:fill="E9EBED"/>
      </w:tcPr>
    </w:tblStylePr>
    <w:tblStylePr w:type="band1Horz">
      <w:tblPr/>
      <w:tcPr>
        <w:shd w:val="clear" w:color="auto" w:fill="E9EBED"/>
      </w:tcPr>
    </w:tblStylePr>
  </w:style>
  <w:style w:type="paragraph" w:styleId="TOCHeading">
    <w:name w:val="TOC Heading"/>
    <w:basedOn w:val="Heading1"/>
    <w:next w:val="Normal"/>
    <w:uiPriority w:val="39"/>
    <w:unhideWhenUsed/>
    <w:qFormat/>
    <w:rsid w:val="00584AB1"/>
    <w:pPr>
      <w:spacing w:before="480" w:after="0" w:line="276" w:lineRule="auto"/>
      <w:outlineLvl w:val="9"/>
    </w:pPr>
    <w:rPr>
      <w:b/>
      <w:bCs/>
      <w:kern w:val="0"/>
      <w:sz w:val="28"/>
      <w:szCs w:val="28"/>
      <w:lang w:eastAsia="es-MX"/>
      <w14:ligatures w14:val="none"/>
    </w:rPr>
  </w:style>
  <w:style w:type="table" w:customStyle="1" w:styleId="Tablaconcuadrcula1">
    <w:name w:val="Tabla con cuadrícula1"/>
    <w:basedOn w:val="TableNormal"/>
    <w:next w:val="TableGrid"/>
    <w:uiPriority w:val="39"/>
    <w:rsid w:val="00584AB1"/>
    <w:pPr>
      <w:spacing w:after="0" w:line="240" w:lineRule="auto"/>
    </w:pPr>
    <w:rPr>
      <w:rFonts w:ascii="Cambria" w:eastAsia="Times New Roman" w:hAnsi="Cambria" w:cs="Times New Roman"/>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eNormal"/>
    <w:next w:val="TableGrid"/>
    <w:uiPriority w:val="59"/>
    <w:rsid w:val="00584AB1"/>
    <w:pPr>
      <w:spacing w:after="0" w:line="240" w:lineRule="auto"/>
    </w:pPr>
    <w:rPr>
      <w:rFonts w:asciiTheme="majorHAnsi" w:eastAsiaTheme="majorEastAsia" w:hAnsiTheme="majorHAnsi" w:cstheme="majorBid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84AB1"/>
    <w:rPr>
      <w:sz w:val="16"/>
      <w:szCs w:val="16"/>
    </w:rPr>
  </w:style>
  <w:style w:type="paragraph" w:styleId="CommentText">
    <w:name w:val="annotation text"/>
    <w:basedOn w:val="Normal"/>
    <w:link w:val="CommentTextChar"/>
    <w:uiPriority w:val="99"/>
    <w:unhideWhenUsed/>
    <w:rsid w:val="00584AB1"/>
    <w:pPr>
      <w:spacing w:after="200" w:line="240" w:lineRule="auto"/>
    </w:pPr>
    <w:rPr>
      <w:rFonts w:ascii="Calibri" w:eastAsia="Calibri" w:hAnsi="Calibri" w:cs="Calibri"/>
      <w:kern w:val="0"/>
      <w:sz w:val="20"/>
      <w:szCs w:val="20"/>
      <w:lang w:eastAsia="es-MX"/>
      <w14:ligatures w14:val="none"/>
    </w:rPr>
  </w:style>
  <w:style w:type="character" w:customStyle="1" w:styleId="CommentTextChar">
    <w:name w:val="Comment Text Char"/>
    <w:basedOn w:val="DefaultParagraphFont"/>
    <w:link w:val="CommentText"/>
    <w:uiPriority w:val="99"/>
    <w:rsid w:val="00584AB1"/>
    <w:rPr>
      <w:rFonts w:ascii="Calibri" w:eastAsia="Calibri" w:hAnsi="Calibri" w:cs="Calibri"/>
      <w:kern w:val="0"/>
      <w:sz w:val="20"/>
      <w:szCs w:val="20"/>
      <w:lang w:eastAsia="es-MX"/>
      <w14:ligatures w14:val="none"/>
    </w:rPr>
  </w:style>
  <w:style w:type="paragraph" w:styleId="CommentSubject">
    <w:name w:val="annotation subject"/>
    <w:basedOn w:val="CommentText"/>
    <w:next w:val="CommentText"/>
    <w:link w:val="CommentSubjectChar"/>
    <w:uiPriority w:val="99"/>
    <w:semiHidden/>
    <w:unhideWhenUsed/>
    <w:rsid w:val="00584AB1"/>
    <w:rPr>
      <w:b/>
      <w:bCs/>
    </w:rPr>
  </w:style>
  <w:style w:type="character" w:customStyle="1" w:styleId="CommentSubjectChar">
    <w:name w:val="Comment Subject Char"/>
    <w:basedOn w:val="CommentTextChar"/>
    <w:link w:val="CommentSubject"/>
    <w:uiPriority w:val="99"/>
    <w:semiHidden/>
    <w:rsid w:val="00584AB1"/>
    <w:rPr>
      <w:rFonts w:ascii="Calibri" w:eastAsia="Calibri" w:hAnsi="Calibri" w:cs="Calibri"/>
      <w:b/>
      <w:bCs/>
      <w:kern w:val="0"/>
      <w:sz w:val="20"/>
      <w:szCs w:val="20"/>
      <w:lang w:eastAsia="es-MX"/>
      <w14:ligatures w14:val="none"/>
    </w:rPr>
  </w:style>
  <w:style w:type="table" w:customStyle="1" w:styleId="GridTable4Accent41">
    <w:name w:val="Grid Table 4 Accent 41"/>
    <w:basedOn w:val="TableNormal"/>
    <w:uiPriority w:val="49"/>
    <w:rsid w:val="00584AB1"/>
    <w:pPr>
      <w:spacing w:after="0" w:line="240" w:lineRule="auto"/>
    </w:pPr>
    <w:rPr>
      <w:rFonts w:ascii="Calibri" w:eastAsia="Calibri" w:hAnsi="Calibri" w:cs="Calibri"/>
      <w:kern w:val="0"/>
      <w:lang w:eastAsia="es-MX"/>
      <w14:ligatures w14:val="none"/>
    </w:rPr>
    <w:tblPr>
      <w:tblStyleRowBandSize w:val="1"/>
      <w:tblStyleColBandSize w:val="1"/>
      <w:tblBorders>
        <w:top w:val="single" w:sz="4" w:space="0" w:color="BFC5CA"/>
        <w:left w:val="single" w:sz="4" w:space="0" w:color="BFC5CA"/>
        <w:bottom w:val="single" w:sz="4" w:space="0" w:color="BFC5CA"/>
        <w:right w:val="single" w:sz="4" w:space="0" w:color="BFC5CA"/>
        <w:insideH w:val="single" w:sz="4" w:space="0" w:color="BFC5CA"/>
        <w:insideV w:val="single" w:sz="4" w:space="0" w:color="BFC5CA"/>
      </w:tblBorders>
    </w:tblPr>
    <w:tblStylePr w:type="firstRow">
      <w:rPr>
        <w:b/>
        <w:bCs/>
        <w:color w:val="FFFFFF"/>
      </w:rPr>
      <w:tblPr/>
      <w:tcPr>
        <w:tcBorders>
          <w:top w:val="single" w:sz="4" w:space="0" w:color="969FA7"/>
          <w:left w:val="single" w:sz="4" w:space="0" w:color="969FA7"/>
          <w:bottom w:val="single" w:sz="4" w:space="0" w:color="969FA7"/>
          <w:right w:val="single" w:sz="4" w:space="0" w:color="969FA7"/>
          <w:insideH w:val="nil"/>
          <w:insideV w:val="nil"/>
        </w:tcBorders>
        <w:shd w:val="clear" w:color="auto" w:fill="969FA7"/>
      </w:tcPr>
    </w:tblStylePr>
    <w:tblStylePr w:type="lastRow">
      <w:rPr>
        <w:b/>
        <w:bCs/>
      </w:rPr>
      <w:tblPr/>
      <w:tcPr>
        <w:tcBorders>
          <w:top w:val="double" w:sz="4" w:space="0" w:color="969FA7"/>
        </w:tcBorders>
      </w:tcPr>
    </w:tblStylePr>
    <w:tblStylePr w:type="firstCol">
      <w:rPr>
        <w:b/>
        <w:bCs/>
      </w:rPr>
    </w:tblStylePr>
    <w:tblStylePr w:type="lastCol">
      <w:rPr>
        <w:b/>
        <w:bCs/>
      </w:rPr>
    </w:tblStylePr>
    <w:tblStylePr w:type="band1Vert">
      <w:tblPr/>
      <w:tcPr>
        <w:shd w:val="clear" w:color="auto" w:fill="E9EBED"/>
      </w:tcPr>
    </w:tblStylePr>
    <w:tblStylePr w:type="band1Horz">
      <w:tblPr/>
      <w:tcPr>
        <w:shd w:val="clear" w:color="auto" w:fill="E9EBED"/>
      </w:tcPr>
    </w:tblStylePr>
  </w:style>
  <w:style w:type="table" w:customStyle="1" w:styleId="Tablanormal41">
    <w:name w:val="Tabla normal 41"/>
    <w:basedOn w:val="TableNormal"/>
    <w:uiPriority w:val="44"/>
    <w:rsid w:val="00584AB1"/>
    <w:pPr>
      <w:spacing w:after="0" w:line="240" w:lineRule="auto"/>
    </w:pPr>
    <w:rPr>
      <w:rFonts w:ascii="Calibri" w:eastAsia="Calibri" w:hAnsi="Calibri" w:cs="Calibri"/>
      <w:kern w:val="0"/>
      <w:lang w:eastAsia="es-MX"/>
      <w14:ligatures w14:val="non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odyText">
    <w:name w:val="Body Text"/>
    <w:basedOn w:val="Normal"/>
    <w:link w:val="BodyTextChar"/>
    <w:uiPriority w:val="99"/>
    <w:unhideWhenUsed/>
    <w:rsid w:val="00584AB1"/>
    <w:pPr>
      <w:spacing w:after="120"/>
    </w:pPr>
    <w:rPr>
      <w:rFonts w:ascii="Calibri" w:eastAsia="Calibri" w:hAnsi="Calibri" w:cs="Calibri"/>
      <w:kern w:val="0"/>
      <w:lang w:eastAsia="es-MX"/>
      <w14:ligatures w14:val="none"/>
    </w:rPr>
  </w:style>
  <w:style w:type="character" w:customStyle="1" w:styleId="BodyTextChar">
    <w:name w:val="Body Text Char"/>
    <w:basedOn w:val="DefaultParagraphFont"/>
    <w:link w:val="BodyText"/>
    <w:uiPriority w:val="99"/>
    <w:rsid w:val="00584AB1"/>
    <w:rPr>
      <w:rFonts w:ascii="Calibri" w:eastAsia="Calibri" w:hAnsi="Calibri" w:cs="Calibri"/>
      <w:kern w:val="0"/>
      <w:lang w:eastAsia="es-MX"/>
      <w14:ligatures w14:val="none"/>
    </w:rPr>
  </w:style>
  <w:style w:type="table" w:customStyle="1" w:styleId="Cuadrculadetablaclara1">
    <w:name w:val="Cuadrícula de tabla clara1"/>
    <w:basedOn w:val="TableNormal"/>
    <w:uiPriority w:val="40"/>
    <w:rsid w:val="00584AB1"/>
    <w:pPr>
      <w:spacing w:after="0" w:line="240" w:lineRule="auto"/>
    </w:pPr>
    <w:rPr>
      <w:rFonts w:ascii="Calibri" w:eastAsia="Calibri" w:hAnsi="Calibri" w:cs="Calibri"/>
      <w:kern w:val="0"/>
      <w:lang w:eastAsia="es-MX"/>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il">
    <w:name w:val="il"/>
    <w:basedOn w:val="DefaultParagraphFont"/>
    <w:rsid w:val="00584AB1"/>
  </w:style>
  <w:style w:type="table" w:customStyle="1" w:styleId="Tabladecuadrcula7concolores-nfasis31">
    <w:name w:val="Tabla de cuadrícula 7 con colores - Énfasis 31"/>
    <w:basedOn w:val="TableNormal"/>
    <w:uiPriority w:val="52"/>
    <w:rsid w:val="00584AB1"/>
    <w:pPr>
      <w:spacing w:after="0" w:line="240" w:lineRule="auto"/>
    </w:pPr>
    <w:rPr>
      <w:rFonts w:ascii="Calibri" w:eastAsia="Calibri" w:hAnsi="Calibri" w:cs="Calibri"/>
      <w:color w:val="124F1A" w:themeColor="accent3" w:themeShade="BF"/>
      <w:kern w:val="0"/>
      <w:lang w:eastAsia="es-MX"/>
      <w14:ligatures w14:val="none"/>
    </w:rPr>
    <w:tblPr>
      <w:tblStyleRowBandSize w:val="1"/>
      <w:tblStyleColBandSize w:val="1"/>
      <w:tblBorders>
        <w:top w:val="single" w:sz="4" w:space="0" w:color="47D459" w:themeColor="accent3" w:themeTint="99"/>
        <w:left w:val="single" w:sz="4" w:space="0" w:color="47D459" w:themeColor="accent3" w:themeTint="99"/>
        <w:bottom w:val="single" w:sz="4" w:space="0" w:color="47D459" w:themeColor="accent3" w:themeTint="99"/>
        <w:right w:val="single" w:sz="4" w:space="0" w:color="47D459" w:themeColor="accent3" w:themeTint="99"/>
        <w:insideH w:val="single" w:sz="4" w:space="0" w:color="47D459" w:themeColor="accent3" w:themeTint="99"/>
        <w:insideV w:val="single" w:sz="4" w:space="0" w:color="47D45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0C7" w:themeFill="accent3" w:themeFillTint="33"/>
      </w:tcPr>
    </w:tblStylePr>
    <w:tblStylePr w:type="band1Horz">
      <w:tblPr/>
      <w:tcPr>
        <w:shd w:val="clear" w:color="auto" w:fill="C1F0C7" w:themeFill="accent3" w:themeFillTint="33"/>
      </w:tcPr>
    </w:tblStylePr>
    <w:tblStylePr w:type="neCell">
      <w:tblPr/>
      <w:tcPr>
        <w:tcBorders>
          <w:bottom w:val="single" w:sz="4" w:space="0" w:color="47D459" w:themeColor="accent3" w:themeTint="99"/>
        </w:tcBorders>
      </w:tcPr>
    </w:tblStylePr>
    <w:tblStylePr w:type="nwCell">
      <w:tblPr/>
      <w:tcPr>
        <w:tcBorders>
          <w:bottom w:val="single" w:sz="4" w:space="0" w:color="47D459" w:themeColor="accent3" w:themeTint="99"/>
        </w:tcBorders>
      </w:tcPr>
    </w:tblStylePr>
    <w:tblStylePr w:type="seCell">
      <w:tblPr/>
      <w:tcPr>
        <w:tcBorders>
          <w:top w:val="single" w:sz="4" w:space="0" w:color="47D459" w:themeColor="accent3" w:themeTint="99"/>
        </w:tcBorders>
      </w:tcPr>
    </w:tblStylePr>
    <w:tblStylePr w:type="swCell">
      <w:tblPr/>
      <w:tcPr>
        <w:tcBorders>
          <w:top w:val="single" w:sz="4" w:space="0" w:color="47D459" w:themeColor="accent3" w:themeTint="99"/>
        </w:tcBorders>
      </w:tcPr>
    </w:tblStylePr>
  </w:style>
  <w:style w:type="table" w:customStyle="1" w:styleId="Tabladelista3-nfasis31">
    <w:name w:val="Tabla de lista 3 - Énfasis 31"/>
    <w:basedOn w:val="TableNormal"/>
    <w:uiPriority w:val="48"/>
    <w:rsid w:val="00584AB1"/>
    <w:pPr>
      <w:spacing w:after="0" w:line="240" w:lineRule="auto"/>
    </w:pPr>
    <w:rPr>
      <w:rFonts w:ascii="Calibri" w:eastAsia="Calibri" w:hAnsi="Calibri" w:cs="Calibri"/>
      <w:kern w:val="0"/>
      <w:lang w:eastAsia="es-MX"/>
      <w14:ligatures w14:val="none"/>
    </w:rPr>
    <w:tblPr>
      <w:tblStyleRowBandSize w:val="1"/>
      <w:tblStyleColBandSize w:val="1"/>
      <w:tblBorders>
        <w:top w:val="single" w:sz="4" w:space="0" w:color="196B24" w:themeColor="accent3"/>
        <w:left w:val="single" w:sz="4" w:space="0" w:color="196B24" w:themeColor="accent3"/>
        <w:bottom w:val="single" w:sz="4" w:space="0" w:color="196B24" w:themeColor="accent3"/>
        <w:right w:val="single" w:sz="4" w:space="0" w:color="196B24" w:themeColor="accent3"/>
      </w:tblBorders>
    </w:tblPr>
    <w:tblStylePr w:type="firstRow">
      <w:rPr>
        <w:b/>
        <w:bCs/>
        <w:color w:val="FFFFFF" w:themeColor="background1"/>
      </w:rPr>
      <w:tblPr/>
      <w:tcPr>
        <w:shd w:val="clear" w:color="auto" w:fill="196B24" w:themeFill="accent3"/>
      </w:tcPr>
    </w:tblStylePr>
    <w:tblStylePr w:type="lastRow">
      <w:rPr>
        <w:b/>
        <w:bCs/>
      </w:rPr>
      <w:tblPr/>
      <w:tcPr>
        <w:tcBorders>
          <w:top w:val="double" w:sz="4" w:space="0" w:color="196B2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96B24" w:themeColor="accent3"/>
          <w:right w:val="single" w:sz="4" w:space="0" w:color="196B24" w:themeColor="accent3"/>
        </w:tcBorders>
      </w:tcPr>
    </w:tblStylePr>
    <w:tblStylePr w:type="band1Horz">
      <w:tblPr/>
      <w:tcPr>
        <w:tcBorders>
          <w:top w:val="single" w:sz="4" w:space="0" w:color="196B24" w:themeColor="accent3"/>
          <w:bottom w:val="single" w:sz="4" w:space="0" w:color="196B2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96B24" w:themeColor="accent3"/>
          <w:left w:val="nil"/>
        </w:tcBorders>
      </w:tcPr>
    </w:tblStylePr>
    <w:tblStylePr w:type="swCell">
      <w:tblPr/>
      <w:tcPr>
        <w:tcBorders>
          <w:top w:val="double" w:sz="4" w:space="0" w:color="196B24" w:themeColor="accent3"/>
          <w:right w:val="nil"/>
        </w:tcBorders>
      </w:tcPr>
    </w:tblStylePr>
  </w:style>
  <w:style w:type="table" w:customStyle="1" w:styleId="Tabladecuadrcula1clara-nfasis31">
    <w:name w:val="Tabla de cuadrícula 1 clara - Énfasis 31"/>
    <w:basedOn w:val="TableNormal"/>
    <w:uiPriority w:val="46"/>
    <w:rsid w:val="00584AB1"/>
    <w:pPr>
      <w:spacing w:after="0" w:line="240" w:lineRule="auto"/>
    </w:pPr>
    <w:rPr>
      <w:rFonts w:ascii="Calibri" w:eastAsia="Calibri" w:hAnsi="Calibri" w:cs="Calibri"/>
      <w:kern w:val="0"/>
      <w:lang w:eastAsia="es-MX"/>
      <w14:ligatures w14:val="none"/>
    </w:rPr>
    <w:tblPr>
      <w:tblStyleRowBandSize w:val="1"/>
      <w:tblStyleColBandSize w:val="1"/>
      <w:tblBorders>
        <w:top w:val="single" w:sz="4" w:space="0" w:color="84E290" w:themeColor="accent3" w:themeTint="66"/>
        <w:left w:val="single" w:sz="4" w:space="0" w:color="84E290" w:themeColor="accent3" w:themeTint="66"/>
        <w:bottom w:val="single" w:sz="4" w:space="0" w:color="84E290" w:themeColor="accent3" w:themeTint="66"/>
        <w:right w:val="single" w:sz="4" w:space="0" w:color="84E290" w:themeColor="accent3" w:themeTint="66"/>
        <w:insideH w:val="single" w:sz="4" w:space="0" w:color="84E290" w:themeColor="accent3" w:themeTint="66"/>
        <w:insideV w:val="single" w:sz="4" w:space="0" w:color="84E290" w:themeColor="accent3" w:themeTint="66"/>
      </w:tblBorders>
    </w:tblPr>
    <w:tblStylePr w:type="firstRow">
      <w:rPr>
        <w:b/>
        <w:bCs/>
      </w:rPr>
      <w:tblPr/>
      <w:tcPr>
        <w:tcBorders>
          <w:bottom w:val="single" w:sz="12" w:space="0" w:color="47D459" w:themeColor="accent3" w:themeTint="99"/>
        </w:tcBorders>
      </w:tcPr>
    </w:tblStylePr>
    <w:tblStylePr w:type="lastRow">
      <w:rPr>
        <w:b/>
        <w:bCs/>
      </w:rPr>
      <w:tblPr/>
      <w:tcPr>
        <w:tcBorders>
          <w:top w:val="double" w:sz="2" w:space="0" w:color="47D459" w:themeColor="accent3" w:themeTint="99"/>
        </w:tcBorders>
      </w:tcPr>
    </w:tblStylePr>
    <w:tblStylePr w:type="firstCol">
      <w:rPr>
        <w:b/>
        <w:bCs/>
      </w:rPr>
    </w:tblStylePr>
    <w:tblStylePr w:type="lastCol">
      <w:rPr>
        <w:b/>
        <w:bCs/>
      </w:rPr>
    </w:tblStylePr>
  </w:style>
  <w:style w:type="table" w:customStyle="1" w:styleId="Tablanormal411">
    <w:name w:val="Tabla normal 411"/>
    <w:basedOn w:val="TableNormal"/>
    <w:uiPriority w:val="44"/>
    <w:rsid w:val="00584AB1"/>
    <w:pPr>
      <w:spacing w:after="0" w:line="240" w:lineRule="auto"/>
    </w:pPr>
    <w:rPr>
      <w:rFonts w:ascii="Calibri" w:eastAsia="Calibri" w:hAnsi="Calibri" w:cs="Calibri"/>
      <w:kern w:val="0"/>
      <w:lang w:eastAsia="es-MX"/>
      <w14:ligatures w14:val="non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fault">
    <w:name w:val="Default"/>
    <w:rsid w:val="00584AB1"/>
    <w:pPr>
      <w:autoSpaceDE w:val="0"/>
      <w:autoSpaceDN w:val="0"/>
      <w:adjustRightInd w:val="0"/>
      <w:spacing w:after="0" w:line="240" w:lineRule="auto"/>
    </w:pPr>
    <w:rPr>
      <w:rFonts w:ascii="Trebuchet MS" w:eastAsia="Calibri" w:hAnsi="Trebuchet MS" w:cs="Trebuchet MS"/>
      <w:color w:val="000000"/>
      <w:kern w:val="0"/>
      <w:sz w:val="24"/>
      <w:szCs w:val="24"/>
      <w:lang w:eastAsia="es-MX"/>
      <w14:ligatures w14:val="none"/>
    </w:rPr>
  </w:style>
  <w:style w:type="table" w:customStyle="1" w:styleId="Tablanormal11">
    <w:name w:val="Tabla normal 11"/>
    <w:basedOn w:val="TableNormal"/>
    <w:uiPriority w:val="41"/>
    <w:rsid w:val="00584AB1"/>
    <w:pPr>
      <w:spacing w:after="0" w:line="240" w:lineRule="auto"/>
    </w:pPr>
    <w:rPr>
      <w:rFonts w:ascii="Calibri" w:eastAsia="Calibri" w:hAnsi="Calibri" w:cs="Calibri"/>
      <w:kern w:val="0"/>
      <w:lang w:eastAsia="es-MX"/>
      <w14:ligatures w14:val="none"/>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anormal111">
    <w:name w:val="Tabla normal 111"/>
    <w:basedOn w:val="TableNormal"/>
    <w:uiPriority w:val="41"/>
    <w:rsid w:val="00584AB1"/>
    <w:pPr>
      <w:spacing w:after="0" w:line="240" w:lineRule="auto"/>
    </w:pPr>
    <w:rPr>
      <w:rFonts w:ascii="Calibri" w:eastAsia="Calibri" w:hAnsi="Calibri" w:cs="Calibri"/>
      <w:kern w:val="0"/>
      <w:lang w:eastAsia="es-MX"/>
      <w14:ligatures w14:val="none"/>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anormal112">
    <w:name w:val="Tabla normal 112"/>
    <w:basedOn w:val="TableNormal"/>
    <w:uiPriority w:val="41"/>
    <w:rsid w:val="00584AB1"/>
    <w:pPr>
      <w:spacing w:after="0" w:line="240" w:lineRule="auto"/>
    </w:pPr>
    <w:rPr>
      <w:rFonts w:ascii="Calibri" w:eastAsia="Calibri" w:hAnsi="Calibri" w:cs="Calibri"/>
      <w:kern w:val="0"/>
      <w:lang w:eastAsia="es-MX"/>
      <w14:ligatures w14:val="none"/>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aconcuadrcula11">
    <w:name w:val="Tabla con cuadrícula11"/>
    <w:basedOn w:val="TableNormal"/>
    <w:next w:val="TableGrid"/>
    <w:uiPriority w:val="59"/>
    <w:rsid w:val="00584AB1"/>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eNormal"/>
    <w:next w:val="TableGrid"/>
    <w:uiPriority w:val="59"/>
    <w:rsid w:val="00584AB1"/>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NoList"/>
    <w:uiPriority w:val="99"/>
    <w:semiHidden/>
    <w:unhideWhenUsed/>
    <w:rsid w:val="00584AB1"/>
  </w:style>
  <w:style w:type="paragraph" w:styleId="NormalWeb">
    <w:name w:val="Normal (Web)"/>
    <w:basedOn w:val="Normal"/>
    <w:uiPriority w:val="99"/>
    <w:unhideWhenUsed/>
    <w:rsid w:val="00584AB1"/>
    <w:pPr>
      <w:spacing w:before="100" w:beforeAutospacing="1" w:after="100" w:afterAutospacing="1" w:line="240" w:lineRule="auto"/>
    </w:pPr>
    <w:rPr>
      <w:rFonts w:ascii="Times New Roman" w:eastAsia="Times New Roman" w:hAnsi="Times New Roman" w:cs="Times New Roman"/>
      <w:kern w:val="0"/>
      <w:sz w:val="24"/>
      <w:szCs w:val="24"/>
      <w:lang w:eastAsia="es-MX"/>
      <w14:ligatures w14:val="none"/>
    </w:rPr>
  </w:style>
  <w:style w:type="table" w:customStyle="1" w:styleId="Tablanormal12">
    <w:name w:val="Tabla normal 12"/>
    <w:basedOn w:val="TableNormal"/>
    <w:next w:val="Tablanormal13"/>
    <w:uiPriority w:val="41"/>
    <w:rsid w:val="00584AB1"/>
    <w:pPr>
      <w:spacing w:after="0" w:line="240" w:lineRule="auto"/>
    </w:pPr>
    <w:rPr>
      <w:rFonts w:ascii="Calibri" w:eastAsia="Calibri" w:hAnsi="Calibri" w:cs="Calibri"/>
      <w:kern w:val="0"/>
      <w:lang w:eastAsia="es-MX"/>
      <w14:ligatures w14:val="none"/>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anormal113">
    <w:name w:val="Tabla normal 113"/>
    <w:basedOn w:val="TableNormal"/>
    <w:uiPriority w:val="41"/>
    <w:rsid w:val="00584AB1"/>
    <w:pPr>
      <w:spacing w:after="0" w:line="240" w:lineRule="auto"/>
    </w:pPr>
    <w:rPr>
      <w:rFonts w:ascii="Calibri" w:eastAsia="Calibri" w:hAnsi="Calibri" w:cs="Calibri"/>
      <w:kern w:val="0"/>
      <w:lang w:eastAsia="es-MX"/>
      <w14:ligatures w14:val="none"/>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anormal51">
    <w:name w:val="Tabla normal 51"/>
    <w:basedOn w:val="TableNormal"/>
    <w:next w:val="Tablanormal52"/>
    <w:uiPriority w:val="45"/>
    <w:rsid w:val="00584AB1"/>
    <w:pPr>
      <w:spacing w:after="0" w:line="240" w:lineRule="auto"/>
    </w:pPr>
    <w:rPr>
      <w:rFonts w:ascii="Calibri" w:eastAsia="Calibri" w:hAnsi="Calibri" w:cs="Calibri"/>
      <w:kern w:val="0"/>
      <w:lang w:eastAsia="es-MX"/>
      <w14:ligatures w14:val="none"/>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Cuadrculadetablaclara2">
    <w:name w:val="Cuadrícula de tabla clara2"/>
    <w:basedOn w:val="TableNormal"/>
    <w:next w:val="Tablaconcuadrculaclara1"/>
    <w:uiPriority w:val="40"/>
    <w:rsid w:val="00584AB1"/>
    <w:pPr>
      <w:spacing w:after="0" w:line="240" w:lineRule="auto"/>
    </w:pPr>
    <w:rPr>
      <w:rFonts w:ascii="Arial" w:eastAsia="Arial" w:hAnsi="Arial" w:cs="Arial"/>
      <w:kern w:val="0"/>
      <w:lang w:val="es" w:eastAsia="es-MX"/>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normal21">
    <w:name w:val="Tabla normal 21"/>
    <w:basedOn w:val="TableNormal"/>
    <w:next w:val="Tablanormal22"/>
    <w:uiPriority w:val="42"/>
    <w:rsid w:val="00584AB1"/>
    <w:pPr>
      <w:spacing w:after="0" w:line="240" w:lineRule="auto"/>
    </w:pPr>
    <w:rPr>
      <w:rFonts w:ascii="Calibri" w:eastAsia="Calibri" w:hAnsi="Calibri" w:cs="Calibri"/>
      <w:kern w:val="0"/>
      <w:lang w:eastAsia="es-MX"/>
      <w14:ligatures w14:val="none"/>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lanormal13">
    <w:name w:val="Tabla normal 13"/>
    <w:basedOn w:val="TableNormal"/>
    <w:uiPriority w:val="41"/>
    <w:rsid w:val="00584AB1"/>
    <w:pPr>
      <w:spacing w:after="0" w:line="240" w:lineRule="auto"/>
    </w:pPr>
    <w:rPr>
      <w:rFonts w:ascii="Calibri" w:eastAsia="Calibri" w:hAnsi="Calibri" w:cs="Calibri"/>
      <w:kern w:val="0"/>
      <w:lang w:eastAsia="es-MX"/>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52">
    <w:name w:val="Tabla normal 52"/>
    <w:basedOn w:val="TableNormal"/>
    <w:uiPriority w:val="45"/>
    <w:rsid w:val="00584AB1"/>
    <w:pPr>
      <w:spacing w:after="0" w:line="240" w:lineRule="auto"/>
    </w:pPr>
    <w:rPr>
      <w:rFonts w:ascii="Calibri" w:eastAsia="Calibri" w:hAnsi="Calibri" w:cs="Calibri"/>
      <w:kern w:val="0"/>
      <w:lang w:eastAsia="es-MX"/>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concuadrculaclara1">
    <w:name w:val="Tabla con cuadrícula clara1"/>
    <w:basedOn w:val="TableNormal"/>
    <w:uiPriority w:val="40"/>
    <w:rsid w:val="00584AB1"/>
    <w:pPr>
      <w:spacing w:after="0" w:line="240" w:lineRule="auto"/>
    </w:pPr>
    <w:rPr>
      <w:rFonts w:ascii="Calibri" w:eastAsia="Calibri" w:hAnsi="Calibri" w:cs="Calibri"/>
      <w:kern w:val="0"/>
      <w:lang w:eastAsia="es-MX"/>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normal22">
    <w:name w:val="Tabla normal 22"/>
    <w:basedOn w:val="TableNormal"/>
    <w:uiPriority w:val="42"/>
    <w:rsid w:val="00584AB1"/>
    <w:pPr>
      <w:spacing w:after="0" w:line="240" w:lineRule="auto"/>
    </w:pPr>
    <w:rPr>
      <w:rFonts w:ascii="Calibri" w:eastAsia="Calibri" w:hAnsi="Calibri" w:cs="Calibri"/>
      <w:kern w:val="0"/>
      <w:lang w:eastAsia="es-MX"/>
      <w14:ligatures w14:val="non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concuadrcula3">
    <w:name w:val="Tabla con cuadrícula3"/>
    <w:basedOn w:val="TableNormal"/>
    <w:next w:val="TableGrid"/>
    <w:uiPriority w:val="59"/>
    <w:rsid w:val="00584AB1"/>
    <w:pPr>
      <w:spacing w:after="0" w:line="240" w:lineRule="auto"/>
    </w:pPr>
    <w:rPr>
      <w:rFonts w:ascii="Calibri" w:eastAsia="Calibri" w:hAnsi="Calibri" w:cs="Calibri"/>
      <w:kern w:val="0"/>
      <w:lang w:eastAsia="es-MX"/>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eNormal"/>
    <w:next w:val="TableGrid"/>
    <w:uiPriority w:val="39"/>
    <w:rsid w:val="00584AB1"/>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eNormal"/>
    <w:next w:val="TableGrid"/>
    <w:uiPriority w:val="39"/>
    <w:rsid w:val="00584AB1"/>
    <w:pPr>
      <w:spacing w:after="0" w:line="240" w:lineRule="auto"/>
    </w:pPr>
    <w:rPr>
      <w:rFonts w:ascii="Arial" w:eastAsia="Arial" w:hAnsi="Arial" w:cs="Arial"/>
      <w:kern w:val="0"/>
      <w:lang w:val="es" w:eastAsia="es-E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eNormal"/>
    <w:next w:val="TableGrid"/>
    <w:uiPriority w:val="39"/>
    <w:rsid w:val="00584AB1"/>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131">
    <w:name w:val="Tabla normal 131"/>
    <w:basedOn w:val="TableNormal"/>
    <w:next w:val="Tablanormal13"/>
    <w:uiPriority w:val="41"/>
    <w:rsid w:val="00584AB1"/>
    <w:pPr>
      <w:spacing w:after="0" w:line="240" w:lineRule="auto"/>
    </w:pPr>
    <w:rPr>
      <w:rFonts w:ascii="Calibri" w:eastAsia="Calibri" w:hAnsi="Calibri" w:cs="Calibri"/>
      <w:kern w:val="0"/>
      <w:lang w:eastAsia="es-MX"/>
      <w14:ligatures w14:val="none"/>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anormal114">
    <w:name w:val="Tabla normal 114"/>
    <w:basedOn w:val="TableNormal"/>
    <w:uiPriority w:val="41"/>
    <w:rsid w:val="00584AB1"/>
    <w:pPr>
      <w:spacing w:after="0" w:line="240" w:lineRule="auto"/>
    </w:pPr>
    <w:rPr>
      <w:rFonts w:ascii="Calibri" w:eastAsia="Calibri" w:hAnsi="Calibri" w:cs="Calibri"/>
      <w:kern w:val="0"/>
      <w:lang w:eastAsia="es-MX"/>
      <w14:ligatures w14:val="none"/>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aconcuadrcula7">
    <w:name w:val="Tabla con cuadrícula7"/>
    <w:basedOn w:val="TableNormal"/>
    <w:next w:val="TableGrid"/>
    <w:uiPriority w:val="39"/>
    <w:rsid w:val="00584AB1"/>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84AB1"/>
    <w:rPr>
      <w:color w:val="96607D" w:themeColor="followedHyperlink"/>
      <w:u w:val="single"/>
    </w:rPr>
  </w:style>
  <w:style w:type="table" w:customStyle="1" w:styleId="18">
    <w:name w:val="18"/>
    <w:basedOn w:val="TableNormal"/>
    <w:rsid w:val="00584AB1"/>
    <w:pPr>
      <w:spacing w:after="0" w:line="240" w:lineRule="auto"/>
    </w:pPr>
    <w:rPr>
      <w:rFonts w:ascii="Arial" w:eastAsia="Arial" w:hAnsi="Arial" w:cs="Arial"/>
      <w:color w:val="76923C"/>
      <w:kern w:val="0"/>
      <w:lang w:eastAsia="es-MX"/>
      <w14:ligatures w14:val="none"/>
    </w:rPr>
    <w:tblPr>
      <w:tblStyleRowBandSize w:val="1"/>
      <w:tblStyleColBandSize w:val="1"/>
      <w:tblInd w:w="0" w:type="nil"/>
    </w:tblPr>
  </w:style>
  <w:style w:type="table" w:customStyle="1" w:styleId="17">
    <w:name w:val="17"/>
    <w:basedOn w:val="TableNormal"/>
    <w:rsid w:val="00584AB1"/>
    <w:pPr>
      <w:spacing w:after="0" w:line="240" w:lineRule="auto"/>
    </w:pPr>
    <w:rPr>
      <w:rFonts w:ascii="Arial" w:eastAsia="Arial" w:hAnsi="Arial" w:cs="Arial"/>
      <w:color w:val="76923C"/>
      <w:kern w:val="0"/>
      <w:lang w:eastAsia="es-MX"/>
      <w14:ligatures w14:val="none"/>
    </w:rPr>
    <w:tblPr>
      <w:tblStyleRowBandSize w:val="1"/>
      <w:tblStyleColBandSize w:val="1"/>
      <w:tblInd w:w="0" w:type="nil"/>
    </w:tblPr>
  </w:style>
  <w:style w:type="table" w:customStyle="1" w:styleId="16">
    <w:name w:val="16"/>
    <w:basedOn w:val="TableNormal"/>
    <w:rsid w:val="00584AB1"/>
    <w:pPr>
      <w:spacing w:after="0" w:line="240" w:lineRule="auto"/>
    </w:pPr>
    <w:rPr>
      <w:rFonts w:ascii="Arial" w:eastAsia="Arial" w:hAnsi="Arial" w:cs="Arial"/>
      <w:color w:val="76923C"/>
      <w:kern w:val="0"/>
      <w:lang w:eastAsia="es-MX"/>
      <w14:ligatures w14:val="none"/>
    </w:rPr>
    <w:tblPr>
      <w:tblStyleRowBandSize w:val="1"/>
      <w:tblStyleColBandSize w:val="1"/>
      <w:tblInd w:w="0" w:type="nil"/>
    </w:tblPr>
  </w:style>
  <w:style w:type="table" w:customStyle="1" w:styleId="15">
    <w:name w:val="15"/>
    <w:basedOn w:val="TableNormal"/>
    <w:rsid w:val="00584AB1"/>
    <w:pPr>
      <w:spacing w:after="200" w:line="276" w:lineRule="auto"/>
    </w:pPr>
    <w:rPr>
      <w:rFonts w:ascii="Calibri" w:eastAsia="Calibri" w:hAnsi="Calibri" w:cs="Calibri"/>
      <w:kern w:val="0"/>
      <w:lang w:eastAsia="es-MX"/>
      <w14:ligatures w14:val="none"/>
    </w:rPr>
    <w:tblPr>
      <w:tblStyleRowBandSize w:val="1"/>
      <w:tblStyleColBandSize w:val="1"/>
      <w:tblInd w:w="0" w:type="nil"/>
      <w:tblCellMar>
        <w:left w:w="115" w:type="dxa"/>
        <w:right w:w="115" w:type="dxa"/>
      </w:tblCellMar>
    </w:tblPr>
  </w:style>
  <w:style w:type="table" w:customStyle="1" w:styleId="12">
    <w:name w:val="12"/>
    <w:basedOn w:val="TableNormal"/>
    <w:rsid w:val="00584AB1"/>
    <w:pPr>
      <w:spacing w:after="0" w:line="240" w:lineRule="auto"/>
    </w:pPr>
    <w:rPr>
      <w:rFonts w:ascii="Arial" w:eastAsia="Arial" w:hAnsi="Arial" w:cs="Arial"/>
      <w:color w:val="76923C"/>
      <w:kern w:val="0"/>
      <w:lang w:eastAsia="es-MX"/>
      <w14:ligatures w14:val="none"/>
    </w:rPr>
    <w:tblPr>
      <w:tblStyleRowBandSize w:val="1"/>
      <w:tblStyleColBandSize w:val="1"/>
      <w:tblInd w:w="0" w:type="nil"/>
    </w:tblPr>
    <w:tblStylePr w:type="firstRow">
      <w:rPr>
        <w:b/>
        <w:color w:val="FFFFFF"/>
      </w:rPr>
      <w:tblPr/>
      <w:tcPr>
        <w:tcBorders>
          <w:top w:val="single" w:sz="4" w:space="0" w:color="969FA7"/>
          <w:left w:val="single" w:sz="4" w:space="0" w:color="969FA7"/>
          <w:bottom w:val="single" w:sz="4" w:space="0" w:color="969FA7"/>
          <w:right w:val="single" w:sz="4" w:space="0" w:color="969FA7"/>
          <w:insideH w:val="nil"/>
          <w:insideV w:val="nil"/>
        </w:tcBorders>
        <w:shd w:val="clear" w:color="auto" w:fill="969FA7"/>
      </w:tcPr>
    </w:tblStylePr>
    <w:tblStylePr w:type="lastRow">
      <w:rPr>
        <w:b/>
      </w:rPr>
      <w:tblPr/>
      <w:tcPr>
        <w:tcBorders>
          <w:top w:val="single" w:sz="4" w:space="0" w:color="969FA7"/>
        </w:tcBorders>
      </w:tcPr>
    </w:tblStylePr>
    <w:tblStylePr w:type="firstCol">
      <w:rPr>
        <w:b/>
      </w:rPr>
    </w:tblStylePr>
    <w:tblStylePr w:type="lastCol">
      <w:rPr>
        <w:b/>
      </w:rPr>
    </w:tblStylePr>
    <w:tblStylePr w:type="band1Vert">
      <w:tblPr/>
      <w:tcPr>
        <w:shd w:val="clear" w:color="auto" w:fill="E9EBED"/>
      </w:tcPr>
    </w:tblStylePr>
    <w:tblStylePr w:type="band1Horz">
      <w:tblPr/>
      <w:tcPr>
        <w:shd w:val="clear" w:color="auto" w:fill="E9EBED"/>
      </w:tcPr>
    </w:tblStylePr>
  </w:style>
  <w:style w:type="table" w:customStyle="1" w:styleId="11">
    <w:name w:val="11"/>
    <w:basedOn w:val="TableNormal"/>
    <w:rsid w:val="00584AB1"/>
    <w:pPr>
      <w:spacing w:after="200" w:line="276" w:lineRule="auto"/>
    </w:pPr>
    <w:rPr>
      <w:rFonts w:ascii="Calibri" w:eastAsia="Calibri" w:hAnsi="Calibri" w:cs="Calibri"/>
      <w:kern w:val="0"/>
      <w:lang w:eastAsia="es-MX"/>
      <w14:ligatures w14:val="none"/>
    </w:rPr>
    <w:tblPr>
      <w:tblStyleRowBandSize w:val="1"/>
      <w:tblStyleColBandSize w:val="1"/>
      <w:tblInd w:w="0" w:type="nil"/>
      <w:tblCellMar>
        <w:top w:w="100" w:type="dxa"/>
        <w:left w:w="100" w:type="dxa"/>
        <w:bottom w:w="100" w:type="dxa"/>
        <w:right w:w="100" w:type="dxa"/>
      </w:tblCellMar>
    </w:tblPr>
  </w:style>
  <w:style w:type="table" w:customStyle="1" w:styleId="10">
    <w:name w:val="10"/>
    <w:basedOn w:val="TableNormal"/>
    <w:rsid w:val="00584AB1"/>
    <w:pPr>
      <w:spacing w:after="200" w:line="276" w:lineRule="auto"/>
    </w:pPr>
    <w:rPr>
      <w:rFonts w:ascii="Calibri" w:eastAsia="Calibri" w:hAnsi="Calibri" w:cs="Calibri"/>
      <w:kern w:val="0"/>
      <w:lang w:eastAsia="es-MX"/>
      <w14:ligatures w14:val="none"/>
    </w:rPr>
    <w:tblPr>
      <w:tblStyleRowBandSize w:val="1"/>
      <w:tblStyleColBandSize w:val="1"/>
      <w:tblInd w:w="0" w:type="nil"/>
      <w:tblCellMar>
        <w:top w:w="100" w:type="dxa"/>
        <w:left w:w="100" w:type="dxa"/>
        <w:bottom w:w="100" w:type="dxa"/>
        <w:right w:w="100" w:type="dxa"/>
      </w:tblCellMar>
    </w:tblPr>
  </w:style>
  <w:style w:type="table" w:customStyle="1" w:styleId="9">
    <w:name w:val="9"/>
    <w:basedOn w:val="TableNormal"/>
    <w:rsid w:val="00584AB1"/>
    <w:pPr>
      <w:spacing w:after="200" w:line="276" w:lineRule="auto"/>
    </w:pPr>
    <w:rPr>
      <w:rFonts w:ascii="Calibri" w:eastAsia="Calibri" w:hAnsi="Calibri" w:cs="Calibri"/>
      <w:kern w:val="0"/>
      <w:lang w:eastAsia="es-MX"/>
      <w14:ligatures w14:val="none"/>
    </w:rPr>
    <w:tblPr>
      <w:tblStyleRowBandSize w:val="1"/>
      <w:tblStyleColBandSize w:val="1"/>
      <w:tblInd w:w="0" w:type="nil"/>
      <w:tblCellMar>
        <w:top w:w="100" w:type="dxa"/>
        <w:left w:w="100" w:type="dxa"/>
        <w:bottom w:w="100" w:type="dxa"/>
        <w:right w:w="100" w:type="dxa"/>
      </w:tblCellMar>
    </w:tblPr>
  </w:style>
  <w:style w:type="table" w:customStyle="1" w:styleId="8">
    <w:name w:val="8"/>
    <w:basedOn w:val="TableNormal"/>
    <w:rsid w:val="00584AB1"/>
    <w:pPr>
      <w:spacing w:after="200" w:line="276" w:lineRule="auto"/>
    </w:pPr>
    <w:rPr>
      <w:rFonts w:ascii="Calibri" w:eastAsia="Calibri" w:hAnsi="Calibri" w:cs="Calibri"/>
      <w:kern w:val="0"/>
      <w:lang w:eastAsia="es-MX"/>
      <w14:ligatures w14:val="none"/>
    </w:rPr>
    <w:tblPr>
      <w:tblStyleRowBandSize w:val="1"/>
      <w:tblStyleColBandSize w:val="1"/>
      <w:tblInd w:w="0" w:type="nil"/>
      <w:tblCellMar>
        <w:top w:w="100" w:type="dxa"/>
        <w:left w:w="100" w:type="dxa"/>
        <w:bottom w:w="100" w:type="dxa"/>
        <w:right w:w="100" w:type="dxa"/>
      </w:tblCellMar>
    </w:tblPr>
  </w:style>
  <w:style w:type="table" w:customStyle="1" w:styleId="7">
    <w:name w:val="7"/>
    <w:basedOn w:val="TableNormal"/>
    <w:rsid w:val="00584AB1"/>
    <w:pPr>
      <w:spacing w:after="200" w:line="276" w:lineRule="auto"/>
    </w:pPr>
    <w:rPr>
      <w:rFonts w:ascii="Calibri" w:eastAsia="Calibri" w:hAnsi="Calibri" w:cs="Calibri"/>
      <w:kern w:val="0"/>
      <w:lang w:eastAsia="es-MX"/>
      <w14:ligatures w14:val="none"/>
    </w:rPr>
    <w:tblPr>
      <w:tblStyleRowBandSize w:val="1"/>
      <w:tblStyleColBandSize w:val="1"/>
      <w:tblInd w:w="0" w:type="nil"/>
      <w:tblCellMar>
        <w:top w:w="100" w:type="dxa"/>
        <w:left w:w="100" w:type="dxa"/>
        <w:bottom w:w="100" w:type="dxa"/>
        <w:right w:w="100" w:type="dxa"/>
      </w:tblCellMar>
    </w:tblPr>
  </w:style>
  <w:style w:type="table" w:customStyle="1" w:styleId="6">
    <w:name w:val="6"/>
    <w:basedOn w:val="TableNormal"/>
    <w:rsid w:val="00584AB1"/>
    <w:pPr>
      <w:spacing w:after="0" w:line="240" w:lineRule="auto"/>
    </w:pPr>
    <w:rPr>
      <w:rFonts w:ascii="Arial" w:eastAsia="Arial" w:hAnsi="Arial" w:cs="Arial"/>
      <w:color w:val="76923C"/>
      <w:kern w:val="0"/>
      <w:lang w:eastAsia="es-MX"/>
      <w14:ligatures w14:val="none"/>
    </w:rPr>
    <w:tblPr>
      <w:tblStyleRowBandSize w:val="1"/>
      <w:tblStyleColBandSize w:val="1"/>
      <w:tblInd w:w="0" w:type="nil"/>
    </w:tblPr>
  </w:style>
  <w:style w:type="table" w:customStyle="1" w:styleId="5">
    <w:name w:val="5"/>
    <w:basedOn w:val="TableNormal"/>
    <w:rsid w:val="00584AB1"/>
    <w:pPr>
      <w:spacing w:after="200" w:line="276" w:lineRule="auto"/>
    </w:pPr>
    <w:rPr>
      <w:rFonts w:ascii="Calibri" w:eastAsia="Calibri" w:hAnsi="Calibri" w:cs="Calibri"/>
      <w:kern w:val="0"/>
      <w:lang w:eastAsia="es-MX"/>
      <w14:ligatures w14:val="none"/>
    </w:rPr>
    <w:tblPr>
      <w:tblStyleRowBandSize w:val="1"/>
      <w:tblStyleColBandSize w:val="1"/>
      <w:tblInd w:w="0" w:type="nil"/>
      <w:tblCellMar>
        <w:left w:w="115" w:type="dxa"/>
        <w:right w:w="115" w:type="dxa"/>
      </w:tblCellMar>
    </w:tblPr>
  </w:style>
  <w:style w:type="table" w:customStyle="1" w:styleId="4">
    <w:name w:val="4"/>
    <w:basedOn w:val="TableNormal"/>
    <w:rsid w:val="00584AB1"/>
    <w:pPr>
      <w:spacing w:after="0" w:line="240" w:lineRule="auto"/>
    </w:pPr>
    <w:rPr>
      <w:rFonts w:ascii="Arial" w:eastAsia="Arial" w:hAnsi="Arial" w:cs="Arial"/>
      <w:color w:val="76923C"/>
      <w:kern w:val="0"/>
      <w:lang w:eastAsia="es-MX"/>
      <w14:ligatures w14:val="none"/>
    </w:rPr>
    <w:tblPr>
      <w:tblStyleRowBandSize w:val="1"/>
      <w:tblStyleColBandSize w:val="1"/>
      <w:tblInd w:w="0" w:type="nil"/>
    </w:tblPr>
  </w:style>
  <w:style w:type="table" w:customStyle="1" w:styleId="3">
    <w:name w:val="3"/>
    <w:basedOn w:val="TableNormal"/>
    <w:rsid w:val="00584AB1"/>
    <w:pPr>
      <w:spacing w:after="200" w:line="276" w:lineRule="auto"/>
    </w:pPr>
    <w:rPr>
      <w:rFonts w:ascii="Calibri" w:eastAsia="Calibri" w:hAnsi="Calibri" w:cs="Calibri"/>
      <w:kern w:val="0"/>
      <w:lang w:eastAsia="es-MX"/>
      <w14:ligatures w14:val="none"/>
    </w:rPr>
    <w:tblPr>
      <w:tblStyleRowBandSize w:val="1"/>
      <w:tblStyleColBandSize w:val="1"/>
      <w:tblInd w:w="0" w:type="nil"/>
      <w:tblCellMar>
        <w:top w:w="72" w:type="dxa"/>
        <w:left w:w="115" w:type="dxa"/>
        <w:bottom w:w="72" w:type="dxa"/>
        <w:right w:w="115" w:type="dxa"/>
      </w:tblCellMar>
    </w:tblPr>
  </w:style>
  <w:style w:type="character" w:customStyle="1" w:styleId="Mencinsinresolver1">
    <w:name w:val="Mención sin resolver1"/>
    <w:basedOn w:val="DefaultParagraphFont"/>
    <w:uiPriority w:val="99"/>
    <w:semiHidden/>
    <w:unhideWhenUsed/>
    <w:rsid w:val="00584AB1"/>
    <w:rPr>
      <w:color w:val="605E5C"/>
      <w:shd w:val="clear" w:color="auto" w:fill="E1DFDD"/>
    </w:rPr>
  </w:style>
  <w:style w:type="paragraph" w:styleId="TOC1">
    <w:name w:val="toc 1"/>
    <w:basedOn w:val="Normal"/>
    <w:next w:val="Normal"/>
    <w:autoRedefine/>
    <w:uiPriority w:val="39"/>
    <w:unhideWhenUsed/>
    <w:rsid w:val="00434699"/>
    <w:pPr>
      <w:tabs>
        <w:tab w:val="right" w:leader="dot" w:pos="9072"/>
      </w:tabs>
      <w:spacing w:after="100" w:line="276" w:lineRule="auto"/>
      <w:ind w:right="284"/>
    </w:pPr>
    <w:rPr>
      <w:rFonts w:ascii="Trebuchet MS" w:eastAsia="Arial Narrow" w:hAnsi="Trebuchet MS" w:cs="Calibri"/>
      <w:b/>
      <w:bCs/>
      <w:noProof/>
      <w:kern w:val="0"/>
      <w:lang w:eastAsia="es-MX"/>
      <w14:ligatures w14:val="none"/>
    </w:rPr>
  </w:style>
  <w:style w:type="paragraph" w:styleId="TOC2">
    <w:name w:val="toc 2"/>
    <w:basedOn w:val="Normal"/>
    <w:next w:val="Normal"/>
    <w:autoRedefine/>
    <w:uiPriority w:val="39"/>
    <w:unhideWhenUsed/>
    <w:rsid w:val="00434699"/>
    <w:pPr>
      <w:tabs>
        <w:tab w:val="right" w:leader="dot" w:pos="9072"/>
      </w:tabs>
      <w:spacing w:after="0" w:line="276" w:lineRule="auto"/>
      <w:ind w:left="220" w:right="284"/>
    </w:pPr>
    <w:rPr>
      <w:rFonts w:ascii="Trebuchet MS" w:eastAsia="Arial Narrow" w:hAnsi="Trebuchet MS" w:cstheme="majorBidi"/>
      <w:b/>
      <w:bCs/>
      <w:noProof/>
      <w:kern w:val="0"/>
      <w:lang w:eastAsia="es-MX"/>
      <w14:ligatures w14:val="none"/>
    </w:rPr>
  </w:style>
  <w:style w:type="character" w:customStyle="1" w:styleId="Mencinsinresolver2">
    <w:name w:val="Mención sin resolver2"/>
    <w:basedOn w:val="DefaultParagraphFont"/>
    <w:uiPriority w:val="99"/>
    <w:semiHidden/>
    <w:unhideWhenUsed/>
    <w:rsid w:val="00584AB1"/>
    <w:rPr>
      <w:color w:val="605E5C"/>
      <w:shd w:val="clear" w:color="auto" w:fill="E1DFDD"/>
    </w:rPr>
  </w:style>
  <w:style w:type="table" w:customStyle="1" w:styleId="14">
    <w:name w:val="14"/>
    <w:basedOn w:val="TableNormal"/>
    <w:rsid w:val="00584AB1"/>
    <w:pPr>
      <w:spacing w:after="0" w:line="240" w:lineRule="auto"/>
    </w:pPr>
    <w:rPr>
      <w:rFonts w:ascii="Arial" w:eastAsia="Arial" w:hAnsi="Arial" w:cs="Arial"/>
      <w:color w:val="76923C"/>
      <w:kern w:val="0"/>
      <w:lang w:eastAsia="es-MX"/>
      <w14:ligatures w14:val="none"/>
    </w:rPr>
    <w:tblPr>
      <w:tblStyleRowBandSize w:val="1"/>
      <w:tblStyleColBandSize w:val="1"/>
      <w:tblInd w:w="0" w:type="nil"/>
    </w:tblPr>
  </w:style>
  <w:style w:type="table" w:customStyle="1" w:styleId="13">
    <w:name w:val="13"/>
    <w:basedOn w:val="TableNormal"/>
    <w:rsid w:val="00584AB1"/>
    <w:pPr>
      <w:spacing w:after="0" w:line="240" w:lineRule="auto"/>
    </w:pPr>
    <w:rPr>
      <w:rFonts w:ascii="Arial" w:eastAsia="Arial" w:hAnsi="Arial" w:cs="Arial"/>
      <w:color w:val="76923C"/>
      <w:kern w:val="0"/>
      <w:lang w:eastAsia="es-MX"/>
      <w14:ligatures w14:val="none"/>
    </w:rPr>
    <w:tblPr>
      <w:tblStyleRowBandSize w:val="1"/>
      <w:tblStyleColBandSize w:val="1"/>
      <w:tblInd w:w="0" w:type="nil"/>
    </w:tblPr>
  </w:style>
  <w:style w:type="table" w:customStyle="1" w:styleId="2">
    <w:name w:val="2"/>
    <w:basedOn w:val="TableNormal"/>
    <w:rsid w:val="00584AB1"/>
    <w:pPr>
      <w:spacing w:after="0" w:line="240" w:lineRule="auto"/>
    </w:pPr>
    <w:rPr>
      <w:rFonts w:ascii="Arial" w:eastAsia="Arial" w:hAnsi="Arial" w:cs="Arial"/>
      <w:color w:val="76923C"/>
      <w:kern w:val="0"/>
      <w:lang w:eastAsia="es-MX"/>
      <w14:ligatures w14:val="none"/>
    </w:rPr>
    <w:tblPr>
      <w:tblStyleRowBandSize w:val="1"/>
      <w:tblStyleColBandSize w:val="1"/>
      <w:tblInd w:w="0" w:type="nil"/>
    </w:tblPr>
  </w:style>
  <w:style w:type="table" w:customStyle="1" w:styleId="1">
    <w:name w:val="1"/>
    <w:basedOn w:val="TableNormal"/>
    <w:rsid w:val="00584AB1"/>
    <w:pPr>
      <w:spacing w:after="200" w:line="276" w:lineRule="auto"/>
    </w:pPr>
    <w:rPr>
      <w:rFonts w:ascii="Calibri" w:eastAsia="Calibri" w:hAnsi="Calibri" w:cs="Calibri"/>
      <w:kern w:val="0"/>
      <w:lang w:eastAsia="es-MX"/>
      <w14:ligatures w14:val="none"/>
    </w:rPr>
    <w:tblPr>
      <w:tblStyleRowBandSize w:val="1"/>
      <w:tblStyleColBandSize w:val="1"/>
      <w:tblInd w:w="0" w:type="nil"/>
      <w:tblCellMar>
        <w:top w:w="72" w:type="dxa"/>
        <w:left w:w="115" w:type="dxa"/>
        <w:bottom w:w="72" w:type="dxa"/>
        <w:right w:w="115" w:type="dxa"/>
      </w:tblCellMar>
    </w:tblPr>
  </w:style>
  <w:style w:type="table" w:customStyle="1" w:styleId="Tablaconcuadrcula1clara-nfasis41">
    <w:name w:val="Tabla con cuadrícula 1 clara - Énfasis 41"/>
    <w:basedOn w:val="TableNormal"/>
    <w:uiPriority w:val="46"/>
    <w:rsid w:val="00584AB1"/>
    <w:pPr>
      <w:spacing w:after="0" w:line="240" w:lineRule="auto"/>
    </w:pPr>
    <w:rPr>
      <w:kern w:val="0"/>
      <w14:ligatures w14:val="none"/>
    </w:rPr>
    <w:tblPr>
      <w:tblStyleRowBandSize w:val="1"/>
      <w:tblStyleColBandSize w:val="1"/>
      <w:tblBorders>
        <w:top w:val="single" w:sz="4" w:space="0" w:color="95DCF7" w:themeColor="accent4" w:themeTint="66"/>
        <w:left w:val="single" w:sz="4" w:space="0" w:color="95DCF7" w:themeColor="accent4" w:themeTint="66"/>
        <w:bottom w:val="single" w:sz="4" w:space="0" w:color="95DCF7" w:themeColor="accent4" w:themeTint="66"/>
        <w:right w:val="single" w:sz="4" w:space="0" w:color="95DCF7" w:themeColor="accent4" w:themeTint="66"/>
        <w:insideH w:val="single" w:sz="4" w:space="0" w:color="95DCF7" w:themeColor="accent4" w:themeTint="66"/>
        <w:insideV w:val="single" w:sz="4" w:space="0" w:color="95DCF7" w:themeColor="accent4" w:themeTint="66"/>
      </w:tblBorders>
    </w:tblPr>
    <w:tblStylePr w:type="firstRow">
      <w:rPr>
        <w:b/>
        <w:bCs/>
      </w:rPr>
      <w:tblPr/>
      <w:tcPr>
        <w:tcBorders>
          <w:bottom w:val="single" w:sz="12" w:space="0" w:color="60CAF3" w:themeColor="accent4" w:themeTint="99"/>
        </w:tcBorders>
      </w:tcPr>
    </w:tblStylePr>
    <w:tblStylePr w:type="lastRow">
      <w:rPr>
        <w:b/>
        <w:bCs/>
      </w:rPr>
      <w:tblPr/>
      <w:tcPr>
        <w:tcBorders>
          <w:top w:val="double" w:sz="2" w:space="0" w:color="60CAF3" w:themeColor="accent4" w:themeTint="99"/>
        </w:tcBorders>
      </w:tcPr>
    </w:tblStylePr>
    <w:tblStylePr w:type="firstCol">
      <w:rPr>
        <w:b/>
        <w:bCs/>
      </w:rPr>
    </w:tblStylePr>
    <w:tblStylePr w:type="lastCol">
      <w:rPr>
        <w:b/>
        <w:bCs/>
      </w:rPr>
    </w:tblStylePr>
  </w:style>
  <w:style w:type="character" w:customStyle="1" w:styleId="Mencinsinresolver3">
    <w:name w:val="Mención sin resolver3"/>
    <w:basedOn w:val="DefaultParagraphFont"/>
    <w:uiPriority w:val="99"/>
    <w:semiHidden/>
    <w:unhideWhenUsed/>
    <w:rsid w:val="00584AB1"/>
    <w:rPr>
      <w:color w:val="605E5C"/>
      <w:shd w:val="clear" w:color="auto" w:fill="E1DFDD"/>
    </w:rPr>
  </w:style>
  <w:style w:type="character" w:customStyle="1" w:styleId="Mencinsinresolver4">
    <w:name w:val="Mención sin resolver4"/>
    <w:basedOn w:val="DefaultParagraphFont"/>
    <w:uiPriority w:val="99"/>
    <w:semiHidden/>
    <w:unhideWhenUsed/>
    <w:rsid w:val="00584AB1"/>
    <w:rPr>
      <w:color w:val="605E5C"/>
      <w:shd w:val="clear" w:color="auto" w:fill="E1DFDD"/>
    </w:rPr>
  </w:style>
  <w:style w:type="character" w:styleId="Strong">
    <w:name w:val="Strong"/>
    <w:basedOn w:val="DefaultParagraphFont"/>
    <w:uiPriority w:val="22"/>
    <w:qFormat/>
    <w:rsid w:val="00584AB1"/>
    <w:rPr>
      <w:b/>
      <w:bCs/>
    </w:rPr>
  </w:style>
  <w:style w:type="table" w:customStyle="1" w:styleId="Tablaconcuadrcula4-nfasis31">
    <w:name w:val="Tabla con cuadrícula 4 - Énfasis 31"/>
    <w:basedOn w:val="TableNormal"/>
    <w:uiPriority w:val="49"/>
    <w:rsid w:val="00584AB1"/>
    <w:pPr>
      <w:spacing w:after="0" w:line="240" w:lineRule="auto"/>
    </w:pPr>
    <w:rPr>
      <w:kern w:val="0"/>
      <w14:ligatures w14:val="none"/>
    </w:rPr>
    <w:tblPr>
      <w:tblStyleRowBandSize w:val="1"/>
      <w:tblStyleColBandSize w:val="1"/>
      <w:tblBorders>
        <w:top w:val="single" w:sz="4" w:space="0" w:color="47D459" w:themeColor="accent3" w:themeTint="99"/>
        <w:left w:val="single" w:sz="4" w:space="0" w:color="47D459" w:themeColor="accent3" w:themeTint="99"/>
        <w:bottom w:val="single" w:sz="4" w:space="0" w:color="47D459" w:themeColor="accent3" w:themeTint="99"/>
        <w:right w:val="single" w:sz="4" w:space="0" w:color="47D459" w:themeColor="accent3" w:themeTint="99"/>
        <w:insideH w:val="single" w:sz="4" w:space="0" w:color="47D459" w:themeColor="accent3" w:themeTint="99"/>
        <w:insideV w:val="single" w:sz="4" w:space="0" w:color="47D459" w:themeColor="accent3" w:themeTint="99"/>
      </w:tblBorders>
    </w:tblPr>
    <w:tblStylePr w:type="firstRow">
      <w:rPr>
        <w:b/>
        <w:bCs/>
        <w:color w:val="FFFFFF" w:themeColor="background1"/>
      </w:rPr>
      <w:tblPr/>
      <w:tcPr>
        <w:tcBorders>
          <w:top w:val="single" w:sz="4" w:space="0" w:color="196B24" w:themeColor="accent3"/>
          <w:left w:val="single" w:sz="4" w:space="0" w:color="196B24" w:themeColor="accent3"/>
          <w:bottom w:val="single" w:sz="4" w:space="0" w:color="196B24" w:themeColor="accent3"/>
          <w:right w:val="single" w:sz="4" w:space="0" w:color="196B24" w:themeColor="accent3"/>
          <w:insideH w:val="nil"/>
          <w:insideV w:val="nil"/>
        </w:tcBorders>
        <w:shd w:val="clear" w:color="auto" w:fill="196B24" w:themeFill="accent3"/>
      </w:tcPr>
    </w:tblStylePr>
    <w:tblStylePr w:type="lastRow">
      <w:rPr>
        <w:b/>
        <w:bCs/>
      </w:rPr>
      <w:tblPr/>
      <w:tcPr>
        <w:tcBorders>
          <w:top w:val="double" w:sz="4" w:space="0" w:color="196B24" w:themeColor="accent3"/>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customStyle="1" w:styleId="Tabladecuadrcula41">
    <w:name w:val="Tabla de cuadrícula 41"/>
    <w:basedOn w:val="TableNormal"/>
    <w:uiPriority w:val="49"/>
    <w:rsid w:val="00584AB1"/>
    <w:pPr>
      <w:spacing w:after="0" w:line="240" w:lineRule="auto"/>
    </w:pPr>
    <w:rPr>
      <w:kern w:val="0"/>
      <w14:ligatures w14:val="none"/>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Mencinsinresolver5">
    <w:name w:val="Mención sin resolver5"/>
    <w:basedOn w:val="DefaultParagraphFont"/>
    <w:uiPriority w:val="99"/>
    <w:semiHidden/>
    <w:unhideWhenUsed/>
    <w:rsid w:val="00584AB1"/>
    <w:rPr>
      <w:color w:val="605E5C"/>
      <w:shd w:val="clear" w:color="auto" w:fill="E1DFDD"/>
    </w:rPr>
  </w:style>
  <w:style w:type="paragraph" w:styleId="TOC3">
    <w:name w:val="toc 3"/>
    <w:basedOn w:val="Normal"/>
    <w:next w:val="Normal"/>
    <w:autoRedefine/>
    <w:uiPriority w:val="39"/>
    <w:unhideWhenUsed/>
    <w:rsid w:val="00584AB1"/>
    <w:pPr>
      <w:spacing w:after="100" w:line="276" w:lineRule="auto"/>
      <w:ind w:left="440"/>
    </w:pPr>
    <w:rPr>
      <w:rFonts w:ascii="Calibri" w:eastAsia="Calibri" w:hAnsi="Calibri" w:cs="Calibri"/>
      <w:kern w:val="0"/>
      <w:lang w:eastAsia="es-MX"/>
      <w14:ligatures w14:val="none"/>
    </w:rPr>
  </w:style>
  <w:style w:type="paragraph" w:styleId="EndnoteText">
    <w:name w:val="endnote text"/>
    <w:basedOn w:val="Normal"/>
    <w:link w:val="EndnoteTextChar"/>
    <w:uiPriority w:val="99"/>
    <w:semiHidden/>
    <w:unhideWhenUsed/>
    <w:rsid w:val="00584AB1"/>
    <w:pPr>
      <w:spacing w:after="0" w:line="240" w:lineRule="auto"/>
    </w:pPr>
    <w:rPr>
      <w:rFonts w:ascii="Calibri" w:eastAsia="Calibri" w:hAnsi="Calibri" w:cs="Calibri"/>
      <w:kern w:val="0"/>
      <w:sz w:val="20"/>
      <w:szCs w:val="20"/>
      <w:lang w:eastAsia="es-MX"/>
      <w14:ligatures w14:val="none"/>
    </w:rPr>
  </w:style>
  <w:style w:type="character" w:customStyle="1" w:styleId="EndnoteTextChar">
    <w:name w:val="Endnote Text Char"/>
    <w:basedOn w:val="DefaultParagraphFont"/>
    <w:link w:val="EndnoteText"/>
    <w:uiPriority w:val="99"/>
    <w:semiHidden/>
    <w:rsid w:val="00584AB1"/>
    <w:rPr>
      <w:rFonts w:ascii="Calibri" w:eastAsia="Calibri" w:hAnsi="Calibri" w:cs="Calibri"/>
      <w:kern w:val="0"/>
      <w:sz w:val="20"/>
      <w:szCs w:val="20"/>
      <w:lang w:eastAsia="es-MX"/>
      <w14:ligatures w14:val="none"/>
    </w:rPr>
  </w:style>
  <w:style w:type="character" w:styleId="EndnoteReference">
    <w:name w:val="endnote reference"/>
    <w:basedOn w:val="DefaultParagraphFont"/>
    <w:uiPriority w:val="99"/>
    <w:semiHidden/>
    <w:unhideWhenUsed/>
    <w:rsid w:val="00584AB1"/>
    <w:rPr>
      <w:vertAlign w:val="superscript"/>
    </w:rPr>
  </w:style>
  <w:style w:type="paragraph" w:customStyle="1" w:styleId="xmsonospacing">
    <w:name w:val="x_msonospacing"/>
    <w:basedOn w:val="Normal"/>
    <w:rsid w:val="00584AB1"/>
    <w:pPr>
      <w:spacing w:after="0" w:line="240" w:lineRule="auto"/>
    </w:pPr>
    <w:rPr>
      <w:rFonts w:ascii="Times New Roman" w:hAnsi="Times New Roman" w:cs="Times New Roman"/>
      <w:kern w:val="0"/>
      <w:sz w:val="24"/>
      <w:szCs w:val="24"/>
      <w:lang w:eastAsia="es-MX"/>
      <w14:ligatures w14:val="none"/>
    </w:rPr>
  </w:style>
  <w:style w:type="table" w:customStyle="1" w:styleId="Tablaconcuadrcula2-nfasis51">
    <w:name w:val="Tabla con cuadrícula 2 - Énfasis 51"/>
    <w:basedOn w:val="TableNormal"/>
    <w:uiPriority w:val="47"/>
    <w:rsid w:val="00584AB1"/>
    <w:pPr>
      <w:spacing w:after="0" w:line="240" w:lineRule="auto"/>
    </w:pPr>
    <w:rPr>
      <w:rFonts w:ascii="Calibri" w:eastAsia="Calibri" w:hAnsi="Calibri" w:cs="Calibri"/>
      <w:kern w:val="0"/>
      <w:lang w:eastAsia="es-MX"/>
      <w14:ligatures w14:val="none"/>
    </w:rPr>
    <w:tblPr>
      <w:tblStyleRowBandSize w:val="1"/>
      <w:tblStyleColBandSize w:val="1"/>
      <w:tblBorders>
        <w:top w:val="single" w:sz="2" w:space="0" w:color="D86DCB" w:themeColor="accent5" w:themeTint="99"/>
        <w:bottom w:val="single" w:sz="2" w:space="0" w:color="D86DCB" w:themeColor="accent5" w:themeTint="99"/>
        <w:insideH w:val="single" w:sz="2" w:space="0" w:color="D86DCB" w:themeColor="accent5" w:themeTint="99"/>
        <w:insideV w:val="single" w:sz="2" w:space="0" w:color="D86DCB" w:themeColor="accent5" w:themeTint="99"/>
      </w:tblBorders>
    </w:tblPr>
    <w:tblStylePr w:type="firstRow">
      <w:rPr>
        <w:b/>
        <w:bCs/>
      </w:rPr>
      <w:tblPr/>
      <w:tcPr>
        <w:tcBorders>
          <w:top w:val="nil"/>
          <w:bottom w:val="single" w:sz="12" w:space="0" w:color="D86DCB" w:themeColor="accent5" w:themeTint="99"/>
          <w:insideH w:val="nil"/>
          <w:insideV w:val="nil"/>
        </w:tcBorders>
        <w:shd w:val="clear" w:color="auto" w:fill="FFFFFF" w:themeFill="background1"/>
      </w:tcPr>
    </w:tblStylePr>
    <w:tblStylePr w:type="lastRow">
      <w:rPr>
        <w:b/>
        <w:bCs/>
      </w:rPr>
      <w:tblPr/>
      <w:tcPr>
        <w:tcBorders>
          <w:top w:val="double" w:sz="2" w:space="0" w:color="D86DC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customStyle="1" w:styleId="Tablaconcuadrculaclara2">
    <w:name w:val="Tabla con cuadrícula clara2"/>
    <w:basedOn w:val="TableNormal"/>
    <w:next w:val="Tablaconcuadrculaclara3"/>
    <w:uiPriority w:val="40"/>
    <w:rsid w:val="00584AB1"/>
    <w:pPr>
      <w:spacing w:after="0" w:line="240" w:lineRule="auto"/>
    </w:pPr>
    <w:rPr>
      <w:rFonts w:ascii="Calibri" w:eastAsia="Calibri" w:hAnsi="Calibri" w:cs="Times New Roman"/>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3">
    <w:name w:val="Tabla con cuadrícula clara3"/>
    <w:basedOn w:val="TableNormal"/>
    <w:uiPriority w:val="40"/>
    <w:rsid w:val="00584AB1"/>
    <w:pPr>
      <w:spacing w:after="0" w:line="240" w:lineRule="auto"/>
    </w:pPr>
    <w:rPr>
      <w:rFonts w:ascii="Calibri" w:eastAsia="Calibri" w:hAnsi="Calibri" w:cs="Calibri"/>
      <w:kern w:val="0"/>
      <w:lang w:eastAsia="es-MX"/>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FootnoteReference"/>
    <w:uiPriority w:val="99"/>
    <w:qFormat/>
    <w:rsid w:val="00584AB1"/>
    <w:pPr>
      <w:spacing w:after="0" w:line="240" w:lineRule="auto"/>
      <w:jc w:val="both"/>
    </w:pPr>
    <w:rPr>
      <w:vertAlign w:val="superscript"/>
    </w:rPr>
  </w:style>
  <w:style w:type="character" w:styleId="Emphasis">
    <w:name w:val="Emphasis"/>
    <w:basedOn w:val="DefaultParagraphFont"/>
    <w:uiPriority w:val="20"/>
    <w:qFormat/>
    <w:rsid w:val="00584AB1"/>
    <w:rPr>
      <w:i/>
      <w:iCs/>
    </w:rPr>
  </w:style>
  <w:style w:type="character" w:customStyle="1" w:styleId="Mencinsinresolver6">
    <w:name w:val="Mención sin resolver6"/>
    <w:basedOn w:val="DefaultParagraphFont"/>
    <w:uiPriority w:val="99"/>
    <w:semiHidden/>
    <w:unhideWhenUsed/>
    <w:rsid w:val="00584AB1"/>
    <w:rPr>
      <w:color w:val="605E5C"/>
      <w:shd w:val="clear" w:color="auto" w:fill="E1DFDD"/>
    </w:rPr>
  </w:style>
  <w:style w:type="character" w:customStyle="1" w:styleId="markedcontent">
    <w:name w:val="markedcontent"/>
    <w:basedOn w:val="DefaultParagraphFont"/>
    <w:rsid w:val="00584AB1"/>
  </w:style>
  <w:style w:type="paragraph" w:styleId="TOC4">
    <w:name w:val="toc 4"/>
    <w:basedOn w:val="Normal"/>
    <w:next w:val="Normal"/>
    <w:autoRedefine/>
    <w:uiPriority w:val="39"/>
    <w:unhideWhenUsed/>
    <w:rsid w:val="00584AB1"/>
    <w:pPr>
      <w:spacing w:after="100" w:line="278" w:lineRule="auto"/>
      <w:ind w:left="720"/>
    </w:pPr>
    <w:rPr>
      <w:rFonts w:eastAsiaTheme="minorEastAsia"/>
      <w:sz w:val="24"/>
      <w:szCs w:val="24"/>
      <w:lang w:eastAsia="es-MX"/>
    </w:rPr>
  </w:style>
  <w:style w:type="paragraph" w:styleId="TOC5">
    <w:name w:val="toc 5"/>
    <w:basedOn w:val="Normal"/>
    <w:next w:val="Normal"/>
    <w:autoRedefine/>
    <w:uiPriority w:val="39"/>
    <w:unhideWhenUsed/>
    <w:rsid w:val="00584AB1"/>
    <w:pPr>
      <w:spacing w:after="100" w:line="278" w:lineRule="auto"/>
      <w:ind w:left="960"/>
    </w:pPr>
    <w:rPr>
      <w:rFonts w:eastAsiaTheme="minorEastAsia"/>
      <w:sz w:val="24"/>
      <w:szCs w:val="24"/>
      <w:lang w:eastAsia="es-MX"/>
    </w:rPr>
  </w:style>
  <w:style w:type="paragraph" w:styleId="TOC6">
    <w:name w:val="toc 6"/>
    <w:basedOn w:val="Normal"/>
    <w:next w:val="Normal"/>
    <w:autoRedefine/>
    <w:uiPriority w:val="39"/>
    <w:unhideWhenUsed/>
    <w:rsid w:val="00584AB1"/>
    <w:pPr>
      <w:spacing w:after="100" w:line="278" w:lineRule="auto"/>
      <w:ind w:left="1200"/>
    </w:pPr>
    <w:rPr>
      <w:rFonts w:eastAsiaTheme="minorEastAsia"/>
      <w:sz w:val="24"/>
      <w:szCs w:val="24"/>
      <w:lang w:eastAsia="es-MX"/>
    </w:rPr>
  </w:style>
  <w:style w:type="paragraph" w:styleId="TOC7">
    <w:name w:val="toc 7"/>
    <w:basedOn w:val="Normal"/>
    <w:next w:val="Normal"/>
    <w:autoRedefine/>
    <w:uiPriority w:val="39"/>
    <w:unhideWhenUsed/>
    <w:rsid w:val="00584AB1"/>
    <w:pPr>
      <w:spacing w:after="100" w:line="278" w:lineRule="auto"/>
      <w:ind w:left="1440"/>
    </w:pPr>
    <w:rPr>
      <w:rFonts w:eastAsiaTheme="minorEastAsia"/>
      <w:sz w:val="24"/>
      <w:szCs w:val="24"/>
      <w:lang w:eastAsia="es-MX"/>
    </w:rPr>
  </w:style>
  <w:style w:type="paragraph" w:styleId="TOC8">
    <w:name w:val="toc 8"/>
    <w:basedOn w:val="Normal"/>
    <w:next w:val="Normal"/>
    <w:autoRedefine/>
    <w:uiPriority w:val="39"/>
    <w:unhideWhenUsed/>
    <w:rsid w:val="00584AB1"/>
    <w:pPr>
      <w:spacing w:after="100" w:line="278" w:lineRule="auto"/>
      <w:ind w:left="1680"/>
    </w:pPr>
    <w:rPr>
      <w:rFonts w:eastAsiaTheme="minorEastAsia"/>
      <w:sz w:val="24"/>
      <w:szCs w:val="24"/>
      <w:lang w:eastAsia="es-MX"/>
    </w:rPr>
  </w:style>
  <w:style w:type="paragraph" w:styleId="TOC9">
    <w:name w:val="toc 9"/>
    <w:basedOn w:val="Normal"/>
    <w:next w:val="Normal"/>
    <w:autoRedefine/>
    <w:uiPriority w:val="39"/>
    <w:unhideWhenUsed/>
    <w:rsid w:val="00584AB1"/>
    <w:pPr>
      <w:spacing w:after="100" w:line="278" w:lineRule="auto"/>
      <w:ind w:left="1920"/>
    </w:pPr>
    <w:rPr>
      <w:rFonts w:eastAsiaTheme="minorEastAsia"/>
      <w:sz w:val="24"/>
      <w:szCs w:val="24"/>
      <w:lang w:eastAsia="es-MX"/>
    </w:rPr>
  </w:style>
  <w:style w:type="character" w:styleId="UnresolvedMention">
    <w:name w:val="Unresolved Mention"/>
    <w:basedOn w:val="DefaultParagraphFont"/>
    <w:uiPriority w:val="99"/>
    <w:semiHidden/>
    <w:unhideWhenUsed/>
    <w:rsid w:val="00584AB1"/>
    <w:rPr>
      <w:color w:val="605E5C"/>
      <w:shd w:val="clear" w:color="auto" w:fill="E1DFDD"/>
    </w:rPr>
  </w:style>
  <w:style w:type="table" w:customStyle="1" w:styleId="Tablaconcuadrcula8">
    <w:name w:val="Tabla con cuadrícula8"/>
    <w:basedOn w:val="TableNormal"/>
    <w:next w:val="TableGrid"/>
    <w:uiPriority w:val="39"/>
    <w:unhideWhenUsed/>
    <w:rsid w:val="00101831"/>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rsid w:val="0093567B"/>
    <w:pPr>
      <w:spacing w:after="200" w:line="276" w:lineRule="auto"/>
    </w:pPr>
    <w:rPr>
      <w:rFonts w:ascii="Calibri" w:eastAsia="Calibri" w:hAnsi="Calibri" w:cs="Calibri"/>
      <w:kern w:val="0"/>
      <w:lang w:eastAsia="es-MX"/>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iepcjaliscoorgmx.sharepoint.com/:f:/s/EducacinCvica/EsMlsWht8F5Lh6AfMmmMykkBmm1p4MzbrxPoeuTdzsgBUw?e=b1dI2m" TargetMode="External"/><Relationship Id="rId4" Type="http://schemas.openxmlformats.org/officeDocument/2006/relationships/settings" Target="settings.xml"/><Relationship Id="rId9" Type="http://schemas.openxmlformats.org/officeDocument/2006/relationships/hyperlink" Target="https://www.iepcjalisco.org.mx/sala-de-prensa/boletines/participa-como-observadora-electora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B576E-0538-4703-9086-77BADC5EF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10855</Words>
  <Characters>61880</Characters>
  <Application>Microsoft Office Word</Application>
  <DocSecurity>4</DocSecurity>
  <Lines>515</Lines>
  <Paragraphs>145</Paragraphs>
  <ScaleCrop>false</ScaleCrop>
  <Company/>
  <LinksUpToDate>false</LinksUpToDate>
  <CharactersWithSpaces>72590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Karitina González León</dc:creator>
  <cp:keywords/>
  <dc:description/>
  <cp:lastModifiedBy>Renata Rocha Camarena</cp:lastModifiedBy>
  <cp:revision>870</cp:revision>
  <dcterms:created xsi:type="dcterms:W3CDTF">2025-02-13T04:22:00Z</dcterms:created>
  <dcterms:modified xsi:type="dcterms:W3CDTF">2025-03-21T21:06:00Z</dcterms:modified>
</cp:coreProperties>
</file>