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87922" w14:textId="47AE182F" w:rsidR="004252E8" w:rsidRDefault="00526A65" w:rsidP="049E24A1">
      <w:pPr>
        <w:spacing w:after="0" w:line="240" w:lineRule="auto"/>
        <w:ind w:right="-234"/>
        <w:jc w:val="both"/>
        <w:rPr>
          <w:rFonts w:ascii="Lucida Sans Unicode" w:hAnsi="Lucida Sans Unicode" w:cs="Lucida Sans Unicode"/>
          <w:b/>
          <w:bCs/>
          <w:color w:val="0E2841" w:themeColor="text2"/>
          <w:sz w:val="20"/>
          <w:szCs w:val="20"/>
        </w:rPr>
      </w:pPr>
      <w:r w:rsidRPr="049E24A1">
        <w:rPr>
          <w:rFonts w:ascii="Lucida Sans Unicode" w:hAnsi="Lucida Sans Unicode" w:cs="Lucida Sans Unicode"/>
          <w:b/>
          <w:bCs/>
          <w:color w:val="0E2841" w:themeColor="text2"/>
          <w:sz w:val="20"/>
          <w:szCs w:val="20"/>
        </w:rPr>
        <w:t xml:space="preserve">CONVOCATORIA </w:t>
      </w:r>
      <w:r w:rsidR="0005705F" w:rsidRPr="049E24A1">
        <w:rPr>
          <w:rFonts w:ascii="Lucida Sans Unicode" w:hAnsi="Lucida Sans Unicode" w:cs="Lucida Sans Unicode"/>
          <w:b/>
          <w:bCs/>
          <w:color w:val="0E2841" w:themeColor="text2"/>
          <w:sz w:val="20"/>
          <w:szCs w:val="20"/>
        </w:rPr>
        <w:t>A LAS PERSONAS, INSTITUCIONES U ORGANIZACIONES PARA PARTICIPAR COMO OBSERVADOR</w:t>
      </w:r>
      <w:r w:rsidR="004D73E3" w:rsidRPr="049E24A1">
        <w:rPr>
          <w:rFonts w:ascii="Lucida Sans Unicode" w:hAnsi="Lucida Sans Unicode" w:cs="Lucida Sans Unicode"/>
          <w:b/>
          <w:bCs/>
          <w:color w:val="0E2841" w:themeColor="text2"/>
          <w:sz w:val="20"/>
          <w:szCs w:val="20"/>
        </w:rPr>
        <w:t xml:space="preserve">AS EN EL </w:t>
      </w:r>
      <w:r w:rsidR="00AC61FD" w:rsidRPr="049E24A1">
        <w:rPr>
          <w:rFonts w:ascii="Lucida Sans Unicode" w:hAnsi="Lucida Sans Unicode" w:cs="Lucida Sans Unicode"/>
          <w:b/>
          <w:bCs/>
          <w:color w:val="0E2841" w:themeColor="text2"/>
          <w:sz w:val="20"/>
          <w:szCs w:val="20"/>
        </w:rPr>
        <w:t>DESARROLLO DE LA CONSULTA PREVIA, LIBRE E INFORMADA A LA CIUDADANÍA DEL MUNICIPIO DE BOLAÑOS</w:t>
      </w:r>
      <w:r w:rsidR="003E0C7A" w:rsidRPr="049E24A1">
        <w:rPr>
          <w:rFonts w:ascii="Lucida Sans Unicode" w:hAnsi="Lucida Sans Unicode" w:cs="Lucida Sans Unicode"/>
          <w:b/>
          <w:bCs/>
          <w:color w:val="0E2841" w:themeColor="text2"/>
          <w:sz w:val="20"/>
          <w:szCs w:val="20"/>
        </w:rPr>
        <w:t>,</w:t>
      </w:r>
      <w:r w:rsidR="00AC61FD" w:rsidRPr="049E24A1">
        <w:rPr>
          <w:rFonts w:ascii="Lucida Sans Unicode" w:hAnsi="Lucida Sans Unicode" w:cs="Lucida Sans Unicode"/>
          <w:b/>
          <w:bCs/>
          <w:color w:val="0E2841" w:themeColor="text2"/>
          <w:sz w:val="20"/>
          <w:szCs w:val="20"/>
        </w:rPr>
        <w:t xml:space="preserve"> </w:t>
      </w:r>
      <w:r w:rsidR="003E0C7A" w:rsidRPr="049E24A1">
        <w:rPr>
          <w:rFonts w:ascii="Lucida Sans Unicode" w:hAnsi="Lucida Sans Unicode" w:cs="Lucida Sans Unicode"/>
          <w:b/>
          <w:bCs/>
          <w:color w:val="0E2841" w:themeColor="text2"/>
          <w:sz w:val="20"/>
          <w:szCs w:val="20"/>
        </w:rPr>
        <w:t xml:space="preserve">RELATIVA AL </w:t>
      </w:r>
      <w:r w:rsidR="00404F44" w:rsidRPr="049E24A1">
        <w:rPr>
          <w:rFonts w:ascii="Lucida Sans Unicode" w:hAnsi="Lucida Sans Unicode" w:cs="Lucida Sans Unicode"/>
          <w:b/>
          <w:bCs/>
          <w:color w:val="0E2841" w:themeColor="text2"/>
          <w:sz w:val="20"/>
          <w:szCs w:val="20"/>
        </w:rPr>
        <w:t xml:space="preserve">CAMBIO DE RÉGIMEN DE </w:t>
      </w:r>
      <w:r w:rsidR="00250E4C" w:rsidRPr="049E24A1">
        <w:rPr>
          <w:rFonts w:ascii="Lucida Sans Unicode" w:hAnsi="Lucida Sans Unicode" w:cs="Lucida Sans Unicode"/>
          <w:b/>
          <w:bCs/>
          <w:color w:val="0E2841" w:themeColor="text2"/>
          <w:sz w:val="20"/>
          <w:szCs w:val="20"/>
        </w:rPr>
        <w:t>GOBIERNO PARA LA ELECCIÓN DE LAS AUTORIDADES MUNICIPALES, SOLICITADA POR LA</w:t>
      </w:r>
      <w:r w:rsidR="003E0C7A" w:rsidRPr="049E24A1">
        <w:rPr>
          <w:rFonts w:ascii="Lucida Sans Unicode" w:hAnsi="Lucida Sans Unicode" w:cs="Lucida Sans Unicode"/>
          <w:b/>
          <w:bCs/>
          <w:color w:val="0E2841" w:themeColor="text2"/>
          <w:sz w:val="20"/>
          <w:szCs w:val="20"/>
        </w:rPr>
        <w:t xml:space="preserve"> COMUNIDAD KURUXI MANUWUE-TUXPAN DE BOLAÑOS</w:t>
      </w:r>
      <w:r w:rsidR="00250E4C" w:rsidRPr="049E24A1">
        <w:rPr>
          <w:rFonts w:ascii="Lucida Sans Unicode" w:hAnsi="Lucida Sans Unicode" w:cs="Lucida Sans Unicode"/>
          <w:b/>
          <w:bCs/>
          <w:color w:val="0E2841" w:themeColor="text2"/>
          <w:sz w:val="20"/>
          <w:szCs w:val="20"/>
        </w:rPr>
        <w:t>, JALISCO</w:t>
      </w:r>
    </w:p>
    <w:p w14:paraId="648108DD" w14:textId="63A44253" w:rsidR="0005705F" w:rsidRDefault="0005705F" w:rsidP="00C1172A">
      <w:pPr>
        <w:spacing w:after="0" w:line="240" w:lineRule="auto"/>
        <w:ind w:right="-234"/>
        <w:jc w:val="center"/>
        <w:rPr>
          <w:rFonts w:ascii="Lucida Sans Unicode" w:hAnsi="Lucida Sans Unicode" w:cs="Lucida Sans Unicode"/>
          <w:b/>
          <w:bCs/>
          <w:sz w:val="20"/>
          <w:szCs w:val="20"/>
        </w:rPr>
      </w:pPr>
    </w:p>
    <w:p w14:paraId="5438A142" w14:textId="77777777" w:rsidR="004D73E3" w:rsidRDefault="004D73E3" w:rsidP="0005705F">
      <w:pPr>
        <w:spacing w:after="0" w:line="276" w:lineRule="auto"/>
        <w:jc w:val="both"/>
        <w:rPr>
          <w:rFonts w:ascii="Lucida Sans Unicode" w:hAnsi="Lucida Sans Unicode" w:cs="Lucida Sans Unicode"/>
          <w:sz w:val="20"/>
          <w:szCs w:val="20"/>
        </w:rPr>
      </w:pPr>
    </w:p>
    <w:p w14:paraId="2F7A35E7" w14:textId="581B8C15" w:rsidR="0005705F" w:rsidRPr="00557204" w:rsidRDefault="0005705F" w:rsidP="005C6E38">
      <w:pPr>
        <w:spacing w:after="0" w:line="276" w:lineRule="auto"/>
        <w:jc w:val="both"/>
        <w:rPr>
          <w:rFonts w:ascii="Lucida Sans Unicode" w:hAnsi="Lucida Sans Unicode" w:cs="Lucida Sans Unicode"/>
          <w:sz w:val="20"/>
          <w:szCs w:val="20"/>
        </w:rPr>
      </w:pPr>
      <w:r w:rsidRPr="049E24A1">
        <w:rPr>
          <w:rFonts w:ascii="Lucida Sans Unicode" w:hAnsi="Lucida Sans Unicode" w:cs="Lucida Sans Unicode"/>
          <w:sz w:val="20"/>
          <w:szCs w:val="20"/>
        </w:rPr>
        <w:t>El Instituto Electoral y de Participación Ciudadana del Estado de Jalisco</w:t>
      </w:r>
      <w:r w:rsidR="008221B7">
        <w:rPr>
          <w:rStyle w:val="Refdenotaalpie"/>
          <w:rFonts w:ascii="Lucida Sans Unicode" w:hAnsi="Lucida Sans Unicode" w:cs="Lucida Sans Unicode"/>
          <w:sz w:val="20"/>
          <w:szCs w:val="20"/>
        </w:rPr>
        <w:footnoteReference w:id="2"/>
      </w:r>
      <w:r w:rsidRPr="049E24A1">
        <w:rPr>
          <w:rFonts w:ascii="Lucida Sans Unicode" w:hAnsi="Lucida Sans Unicode" w:cs="Lucida Sans Unicode"/>
          <w:sz w:val="20"/>
          <w:szCs w:val="20"/>
        </w:rPr>
        <w:t xml:space="preserve">, de conformidad a lo previsto en los artículos 1, 3, 4, 5 de la Declaración de las Naciones Unidas sobre los Derechos de los Pueblos Indígenas; 2, 5, 6, 7, y 8 del Convenio </w:t>
      </w:r>
      <w:proofErr w:type="spellStart"/>
      <w:r w:rsidRPr="049E24A1">
        <w:rPr>
          <w:rFonts w:ascii="Lucida Sans Unicode" w:hAnsi="Lucida Sans Unicode" w:cs="Lucida Sans Unicode"/>
          <w:sz w:val="20"/>
          <w:szCs w:val="20"/>
        </w:rPr>
        <w:t>N°</w:t>
      </w:r>
      <w:proofErr w:type="spellEnd"/>
      <w:r w:rsidRPr="049E24A1">
        <w:rPr>
          <w:rFonts w:ascii="Lucida Sans Unicode" w:hAnsi="Lucida Sans Unicode" w:cs="Lucida Sans Unicode"/>
          <w:sz w:val="20"/>
          <w:szCs w:val="20"/>
        </w:rPr>
        <w:t xml:space="preserve"> 169 de la Organización Internacional del Trabajo sobre Pueblos Indígenas y Tribales en Países Independientes; el artículo 2°, párrafos segundo y quinto de la Constitución Política de los Estados Unidos Mexicanos; en seguimiento al cumplimiento de la resolución del Recurso de </w:t>
      </w:r>
      <w:r w:rsidRPr="008221B7">
        <w:rPr>
          <w:rFonts w:ascii="Lucida Sans Unicode" w:hAnsi="Lucida Sans Unicode" w:cs="Lucida Sans Unicode"/>
          <w:sz w:val="20"/>
          <w:szCs w:val="20"/>
        </w:rPr>
        <w:t xml:space="preserve">Revisión </w:t>
      </w:r>
      <w:r w:rsidR="4339EEFA" w:rsidRPr="008221B7">
        <w:rPr>
          <w:rFonts w:ascii="Lucida Sans Unicode" w:hAnsi="Lucida Sans Unicode" w:cs="Lucida Sans Unicode"/>
          <w:color w:val="0E2841" w:themeColor="text2"/>
          <w:sz w:val="20"/>
          <w:szCs w:val="20"/>
        </w:rPr>
        <w:t>con número de expediente</w:t>
      </w:r>
      <w:r w:rsidR="4339EEFA" w:rsidRPr="008221B7">
        <w:rPr>
          <w:rFonts w:ascii="Lucida Sans Unicode" w:hAnsi="Lucida Sans Unicode" w:cs="Lucida Sans Unicode"/>
          <w:sz w:val="20"/>
          <w:szCs w:val="20"/>
        </w:rPr>
        <w:t xml:space="preserve"> </w:t>
      </w:r>
      <w:r w:rsidRPr="049E24A1">
        <w:rPr>
          <w:rFonts w:ascii="Lucida Sans Unicode" w:hAnsi="Lucida Sans Unicode" w:cs="Lucida Sans Unicode"/>
          <w:sz w:val="20"/>
          <w:szCs w:val="20"/>
        </w:rPr>
        <w:t>REV-005/2020 del índice del Instituto Electoral; 5, inciso d); 20</w:t>
      </w:r>
      <w:r w:rsidR="00C73D4D" w:rsidRPr="049E24A1">
        <w:rPr>
          <w:rFonts w:ascii="Lucida Sans Unicode" w:hAnsi="Lucida Sans Unicode" w:cs="Lucida Sans Unicode"/>
          <w:sz w:val="20"/>
          <w:szCs w:val="20"/>
        </w:rPr>
        <w:t xml:space="preserve"> al </w:t>
      </w:r>
      <w:r w:rsidRPr="049E24A1">
        <w:rPr>
          <w:rFonts w:ascii="Lucida Sans Unicode" w:hAnsi="Lucida Sans Unicode" w:cs="Lucida Sans Unicode"/>
          <w:sz w:val="20"/>
          <w:szCs w:val="20"/>
        </w:rPr>
        <w:t xml:space="preserve">27 </w:t>
      </w:r>
      <w:r w:rsidR="00C73D4D" w:rsidRPr="049E24A1">
        <w:rPr>
          <w:rFonts w:ascii="Lucida Sans Unicode" w:hAnsi="Lucida Sans Unicode" w:cs="Lucida Sans Unicode"/>
          <w:sz w:val="20"/>
          <w:szCs w:val="20"/>
        </w:rPr>
        <w:t xml:space="preserve">de los </w:t>
      </w:r>
      <w:r w:rsidRPr="049E24A1">
        <w:rPr>
          <w:rFonts w:ascii="Lucida Sans Unicode" w:hAnsi="Lucida Sans Unicode" w:cs="Lucida Sans Unicode"/>
          <w:sz w:val="20"/>
          <w:szCs w:val="20"/>
        </w:rPr>
        <w:t xml:space="preserve">Lineamientos para proceso de consulta de cambio de régimen de gobierno en el municipio de Bolaños, Jalisco aprobados por la comunidad </w:t>
      </w:r>
    </w:p>
    <w:p w14:paraId="485AE69F" w14:textId="0CF86E1A" w:rsidR="009869F0" w:rsidRDefault="009869F0" w:rsidP="005C6E38">
      <w:pPr>
        <w:spacing w:after="0" w:line="240" w:lineRule="auto"/>
        <w:ind w:right="-234"/>
        <w:jc w:val="center"/>
        <w:rPr>
          <w:rFonts w:ascii="Lucida Sans Unicode" w:hAnsi="Lucida Sans Unicode" w:cs="Lucida Sans Unicode"/>
          <w:b/>
          <w:bCs/>
          <w:sz w:val="20"/>
          <w:szCs w:val="20"/>
        </w:rPr>
      </w:pPr>
      <w:r w:rsidRPr="00C1172A">
        <w:rPr>
          <w:rFonts w:ascii="Lucida Sans Unicode" w:hAnsi="Lucida Sans Unicode" w:cs="Lucida Sans Unicode"/>
          <w:b/>
          <w:bCs/>
          <w:sz w:val="20"/>
          <w:szCs w:val="20"/>
        </w:rPr>
        <w:t>CONVOCA</w:t>
      </w:r>
    </w:p>
    <w:p w14:paraId="31A482B5" w14:textId="77777777" w:rsidR="00C1172A" w:rsidRPr="00992F00" w:rsidRDefault="00C1172A" w:rsidP="00C1172A">
      <w:pPr>
        <w:spacing w:after="0" w:line="240" w:lineRule="auto"/>
        <w:ind w:right="-234"/>
        <w:jc w:val="center"/>
        <w:rPr>
          <w:rFonts w:ascii="Lucida Sans Unicode" w:hAnsi="Lucida Sans Unicode" w:cs="Lucida Sans Unicode"/>
          <w:b/>
          <w:bCs/>
          <w:sz w:val="20"/>
          <w:szCs w:val="20"/>
        </w:rPr>
      </w:pPr>
    </w:p>
    <w:p w14:paraId="19F72DEE" w14:textId="382E77CE" w:rsidR="00C1172A" w:rsidRDefault="00090A3F" w:rsidP="005C6E38">
      <w:pPr>
        <w:spacing w:after="0" w:line="240" w:lineRule="auto"/>
        <w:ind w:right="-234"/>
        <w:jc w:val="both"/>
        <w:rPr>
          <w:rFonts w:ascii="Lucida Sans Unicode" w:hAnsi="Lucida Sans Unicode" w:cs="Lucida Sans Unicode"/>
          <w:bCs/>
          <w:sz w:val="20"/>
          <w:szCs w:val="20"/>
        </w:rPr>
      </w:pPr>
      <w:r w:rsidRPr="00992F00">
        <w:rPr>
          <w:rFonts w:ascii="Lucida Sans Unicode" w:hAnsi="Lucida Sans Unicode" w:cs="Lucida Sans Unicode"/>
          <w:sz w:val="20"/>
          <w:szCs w:val="20"/>
        </w:rPr>
        <w:t xml:space="preserve">A </w:t>
      </w:r>
      <w:r w:rsidR="0059578D" w:rsidRPr="00992F00">
        <w:rPr>
          <w:rFonts w:ascii="Lucida Sans Unicode" w:hAnsi="Lucida Sans Unicode" w:cs="Lucida Sans Unicode"/>
          <w:sz w:val="20"/>
          <w:szCs w:val="20"/>
        </w:rPr>
        <w:t xml:space="preserve">las </w:t>
      </w:r>
      <w:r w:rsidR="005A27A9" w:rsidRPr="00992F00">
        <w:rPr>
          <w:rFonts w:ascii="Lucida Sans Unicode" w:hAnsi="Lucida Sans Unicode" w:cs="Lucida Sans Unicode"/>
          <w:sz w:val="20"/>
          <w:szCs w:val="20"/>
        </w:rPr>
        <w:t>personas</w:t>
      </w:r>
      <w:r w:rsidR="00A021CF" w:rsidRPr="00992F00">
        <w:rPr>
          <w:rFonts w:ascii="Lucida Sans Unicode" w:hAnsi="Lucida Sans Unicode" w:cs="Lucida Sans Unicode"/>
          <w:sz w:val="20"/>
          <w:szCs w:val="20"/>
        </w:rPr>
        <w:t>,</w:t>
      </w:r>
      <w:r w:rsidR="005A27A9" w:rsidRPr="00992F00">
        <w:rPr>
          <w:rFonts w:ascii="Lucida Sans Unicode" w:hAnsi="Lucida Sans Unicode" w:cs="Lucida Sans Unicode"/>
          <w:sz w:val="20"/>
          <w:szCs w:val="20"/>
        </w:rPr>
        <w:t xml:space="preserve"> </w:t>
      </w:r>
      <w:r w:rsidR="00985E33" w:rsidRPr="00992F00">
        <w:rPr>
          <w:rFonts w:ascii="Lucida Sans Unicode" w:hAnsi="Lucida Sans Unicode" w:cs="Lucida Sans Unicode"/>
          <w:sz w:val="20"/>
          <w:szCs w:val="20"/>
        </w:rPr>
        <w:t xml:space="preserve">instituciones </w:t>
      </w:r>
      <w:r w:rsidR="00F735C7" w:rsidRPr="00992F00">
        <w:rPr>
          <w:rFonts w:ascii="Lucida Sans Unicode" w:hAnsi="Lucida Sans Unicode" w:cs="Lucida Sans Unicode"/>
          <w:sz w:val="20"/>
          <w:szCs w:val="20"/>
        </w:rPr>
        <w:t xml:space="preserve">u organizaciones </w:t>
      </w:r>
      <w:r w:rsidR="009C5745" w:rsidRPr="00992F00">
        <w:rPr>
          <w:rFonts w:ascii="Lucida Sans Unicode" w:hAnsi="Lucida Sans Unicode" w:cs="Lucida Sans Unicode"/>
          <w:sz w:val="20"/>
          <w:szCs w:val="20"/>
        </w:rPr>
        <w:t xml:space="preserve">que </w:t>
      </w:r>
      <w:r w:rsidR="007E6B41" w:rsidRPr="00992F00">
        <w:rPr>
          <w:rFonts w:ascii="Lucida Sans Unicode" w:hAnsi="Lucida Sans Unicode" w:cs="Lucida Sans Unicode"/>
          <w:sz w:val="20"/>
          <w:szCs w:val="20"/>
        </w:rPr>
        <w:t>de modo enunciativo, más no limitativ</w:t>
      </w:r>
      <w:r w:rsidR="003C1C6E" w:rsidRPr="00992F00">
        <w:rPr>
          <w:rFonts w:ascii="Lucida Sans Unicode" w:hAnsi="Lucida Sans Unicode" w:cs="Lucida Sans Unicode"/>
          <w:sz w:val="20"/>
          <w:szCs w:val="20"/>
        </w:rPr>
        <w:t>o,</w:t>
      </w:r>
      <w:r w:rsidR="007E6B41" w:rsidRPr="00992F00">
        <w:rPr>
          <w:rFonts w:ascii="Lucida Sans Unicode" w:hAnsi="Lucida Sans Unicode" w:cs="Lucida Sans Unicode"/>
          <w:sz w:val="20"/>
          <w:szCs w:val="20"/>
        </w:rPr>
        <w:t xml:space="preserve"> </w:t>
      </w:r>
      <w:r w:rsidR="009C5745" w:rsidRPr="00992F00">
        <w:rPr>
          <w:rFonts w:ascii="Lucida Sans Unicode" w:hAnsi="Lucida Sans Unicode" w:cs="Lucida Sans Unicode"/>
          <w:sz w:val="20"/>
          <w:szCs w:val="20"/>
        </w:rPr>
        <w:t xml:space="preserve">se </w:t>
      </w:r>
      <w:r w:rsidR="009C5745">
        <w:rPr>
          <w:rFonts w:ascii="Lucida Sans Unicode" w:hAnsi="Lucida Sans Unicode" w:cs="Lucida Sans Unicode"/>
          <w:sz w:val="20"/>
          <w:szCs w:val="20"/>
        </w:rPr>
        <w:t xml:space="preserve">enlistan a continuación y </w:t>
      </w:r>
      <w:r w:rsidR="009A5A1A" w:rsidRPr="00C1172A">
        <w:rPr>
          <w:rFonts w:ascii="Lucida Sans Unicode" w:hAnsi="Lucida Sans Unicode" w:cs="Lucida Sans Unicode"/>
          <w:sz w:val="20"/>
          <w:szCs w:val="20"/>
        </w:rPr>
        <w:t xml:space="preserve">estén interesadas en participar </w:t>
      </w:r>
      <w:r w:rsidR="008618FF" w:rsidRPr="00C1172A">
        <w:rPr>
          <w:rFonts w:ascii="Lucida Sans Unicode" w:hAnsi="Lucida Sans Unicode" w:cs="Lucida Sans Unicode"/>
          <w:sz w:val="20"/>
          <w:szCs w:val="20"/>
        </w:rPr>
        <w:t xml:space="preserve">en </w:t>
      </w:r>
      <w:r w:rsidR="00AF4920" w:rsidRPr="00C1172A">
        <w:rPr>
          <w:rFonts w:ascii="Lucida Sans Unicode" w:hAnsi="Lucida Sans Unicode" w:cs="Lucida Sans Unicode"/>
          <w:sz w:val="20"/>
          <w:szCs w:val="20"/>
        </w:rPr>
        <w:t>calidad de observadoras</w:t>
      </w:r>
      <w:r w:rsidR="00424D1E" w:rsidRPr="00C1172A">
        <w:rPr>
          <w:rFonts w:ascii="Lucida Sans Unicode" w:hAnsi="Lucida Sans Unicode" w:cs="Lucida Sans Unicode"/>
          <w:sz w:val="20"/>
          <w:szCs w:val="20"/>
        </w:rPr>
        <w:t xml:space="preserve"> </w:t>
      </w:r>
      <w:r w:rsidR="0059578D" w:rsidRPr="00C1172A">
        <w:rPr>
          <w:rFonts w:ascii="Lucida Sans Unicode" w:hAnsi="Lucida Sans Unicode" w:cs="Lucida Sans Unicode"/>
          <w:sz w:val="20"/>
          <w:szCs w:val="20"/>
        </w:rPr>
        <w:t>de</w:t>
      </w:r>
      <w:r w:rsidR="00424D1E" w:rsidRPr="00C1172A">
        <w:rPr>
          <w:rFonts w:ascii="Lucida Sans Unicode" w:hAnsi="Lucida Sans Unicode" w:cs="Lucida Sans Unicode"/>
          <w:sz w:val="20"/>
          <w:szCs w:val="20"/>
        </w:rPr>
        <w:t xml:space="preserve"> los trabajos que se </w:t>
      </w:r>
      <w:r w:rsidR="00893076" w:rsidRPr="00C1172A">
        <w:rPr>
          <w:rFonts w:ascii="Lucida Sans Unicode" w:hAnsi="Lucida Sans Unicode" w:cs="Lucida Sans Unicode"/>
          <w:sz w:val="20"/>
          <w:szCs w:val="20"/>
        </w:rPr>
        <w:t xml:space="preserve">llevarán </w:t>
      </w:r>
      <w:r w:rsidR="00450412" w:rsidRPr="00C1172A">
        <w:rPr>
          <w:rFonts w:ascii="Lucida Sans Unicode" w:hAnsi="Lucida Sans Unicode" w:cs="Lucida Sans Unicode"/>
          <w:sz w:val="20"/>
          <w:szCs w:val="20"/>
        </w:rPr>
        <w:t xml:space="preserve">a cabo </w:t>
      </w:r>
      <w:r w:rsidR="00442A4B" w:rsidRPr="00C1172A">
        <w:rPr>
          <w:rFonts w:ascii="Lucida Sans Unicode" w:hAnsi="Lucida Sans Unicode" w:cs="Lucida Sans Unicode"/>
          <w:sz w:val="20"/>
          <w:szCs w:val="20"/>
        </w:rPr>
        <w:t>en las asambleas</w:t>
      </w:r>
      <w:r w:rsidR="00473E29" w:rsidRPr="00C1172A">
        <w:rPr>
          <w:rFonts w:ascii="Lucida Sans Unicode" w:hAnsi="Lucida Sans Unicode" w:cs="Lucida Sans Unicode"/>
          <w:sz w:val="20"/>
          <w:szCs w:val="20"/>
        </w:rPr>
        <w:t xml:space="preserve"> </w:t>
      </w:r>
      <w:r w:rsidR="00442A4B" w:rsidRPr="00C1172A">
        <w:rPr>
          <w:rFonts w:ascii="Lucida Sans Unicode" w:hAnsi="Lucida Sans Unicode" w:cs="Lucida Sans Unicode"/>
          <w:sz w:val="20"/>
          <w:szCs w:val="20"/>
        </w:rPr>
        <w:t>informativas</w:t>
      </w:r>
      <w:r w:rsidR="008C65A6">
        <w:rPr>
          <w:rFonts w:ascii="Lucida Sans Unicode" w:hAnsi="Lucida Sans Unicode" w:cs="Lucida Sans Unicode"/>
          <w:sz w:val="20"/>
          <w:szCs w:val="20"/>
        </w:rPr>
        <w:t xml:space="preserve"> el </w:t>
      </w:r>
      <w:r w:rsidR="008C65A6" w:rsidRPr="00280094">
        <w:rPr>
          <w:rFonts w:ascii="Lucida Sans Unicode" w:hAnsi="Lucida Sans Unicode" w:cs="Lucida Sans Unicode"/>
          <w:b/>
          <w:bCs/>
          <w:sz w:val="20"/>
          <w:szCs w:val="20"/>
        </w:rPr>
        <w:t xml:space="preserve">4 de </w:t>
      </w:r>
      <w:r w:rsidR="00280094">
        <w:rPr>
          <w:rFonts w:ascii="Lucida Sans Unicode" w:hAnsi="Lucida Sans Unicode" w:cs="Lucida Sans Unicode"/>
          <w:b/>
          <w:bCs/>
          <w:sz w:val="20"/>
          <w:szCs w:val="20"/>
        </w:rPr>
        <w:t>mayo</w:t>
      </w:r>
      <w:r w:rsidR="00280094" w:rsidRPr="00280094">
        <w:rPr>
          <w:rFonts w:ascii="Lucida Sans Unicode" w:hAnsi="Lucida Sans Unicode" w:cs="Lucida Sans Unicode"/>
          <w:b/>
          <w:bCs/>
          <w:sz w:val="20"/>
          <w:szCs w:val="20"/>
        </w:rPr>
        <w:t xml:space="preserve"> </w:t>
      </w:r>
      <w:r w:rsidR="008C65A6" w:rsidRPr="00280094">
        <w:rPr>
          <w:rFonts w:ascii="Lucida Sans Unicode" w:hAnsi="Lucida Sans Unicode" w:cs="Lucida Sans Unicode"/>
          <w:b/>
          <w:bCs/>
          <w:sz w:val="20"/>
          <w:szCs w:val="20"/>
        </w:rPr>
        <w:t>de 2025</w:t>
      </w:r>
      <w:r w:rsidR="00442A4B" w:rsidRPr="00C1172A">
        <w:rPr>
          <w:rFonts w:ascii="Lucida Sans Unicode" w:hAnsi="Lucida Sans Unicode" w:cs="Lucida Sans Unicode"/>
          <w:sz w:val="20"/>
          <w:szCs w:val="20"/>
        </w:rPr>
        <w:t xml:space="preserve"> y </w:t>
      </w:r>
      <w:r w:rsidR="007C1B13">
        <w:rPr>
          <w:rFonts w:ascii="Lucida Sans Unicode" w:hAnsi="Lucida Sans Unicode" w:cs="Lucida Sans Unicode"/>
          <w:sz w:val="20"/>
          <w:szCs w:val="20"/>
        </w:rPr>
        <w:t>de consulta</w:t>
      </w:r>
      <w:r w:rsidR="008C65A6">
        <w:rPr>
          <w:rFonts w:ascii="Lucida Sans Unicode" w:hAnsi="Lucida Sans Unicode" w:cs="Lucida Sans Unicode"/>
          <w:sz w:val="20"/>
          <w:szCs w:val="20"/>
        </w:rPr>
        <w:t xml:space="preserve"> el </w:t>
      </w:r>
      <w:r w:rsidR="008C65A6" w:rsidRPr="00280094">
        <w:rPr>
          <w:rFonts w:ascii="Lucida Sans Unicode" w:hAnsi="Lucida Sans Unicode" w:cs="Lucida Sans Unicode"/>
          <w:b/>
          <w:bCs/>
          <w:sz w:val="20"/>
          <w:szCs w:val="20"/>
        </w:rPr>
        <w:t xml:space="preserve">18 de </w:t>
      </w:r>
      <w:r w:rsidR="00280094">
        <w:rPr>
          <w:rFonts w:ascii="Lucida Sans Unicode" w:hAnsi="Lucida Sans Unicode" w:cs="Lucida Sans Unicode"/>
          <w:b/>
          <w:bCs/>
          <w:sz w:val="20"/>
          <w:szCs w:val="20"/>
        </w:rPr>
        <w:t>mayo</w:t>
      </w:r>
      <w:r w:rsidR="00280094" w:rsidRPr="00280094">
        <w:rPr>
          <w:rFonts w:ascii="Lucida Sans Unicode" w:hAnsi="Lucida Sans Unicode" w:cs="Lucida Sans Unicode"/>
          <w:b/>
          <w:bCs/>
          <w:sz w:val="20"/>
          <w:szCs w:val="20"/>
        </w:rPr>
        <w:t xml:space="preserve"> </w:t>
      </w:r>
      <w:r w:rsidR="008C65A6" w:rsidRPr="00280094">
        <w:rPr>
          <w:rFonts w:ascii="Lucida Sans Unicode" w:hAnsi="Lucida Sans Unicode" w:cs="Lucida Sans Unicode"/>
          <w:b/>
          <w:bCs/>
          <w:sz w:val="20"/>
          <w:szCs w:val="20"/>
        </w:rPr>
        <w:t>de 2025</w:t>
      </w:r>
      <w:r w:rsidR="007C1B13">
        <w:rPr>
          <w:rFonts w:ascii="Lucida Sans Unicode" w:hAnsi="Lucida Sans Unicode" w:cs="Lucida Sans Unicode"/>
          <w:sz w:val="20"/>
          <w:szCs w:val="20"/>
        </w:rPr>
        <w:t xml:space="preserve"> </w:t>
      </w:r>
      <w:r w:rsidR="00C56347" w:rsidRPr="00C1172A">
        <w:rPr>
          <w:rFonts w:ascii="Lucida Sans Unicode" w:hAnsi="Lucida Sans Unicode" w:cs="Lucida Sans Unicode"/>
          <w:sz w:val="20"/>
          <w:szCs w:val="20"/>
        </w:rPr>
        <w:t>a la ciudadanía</w:t>
      </w:r>
      <w:r w:rsidR="009B0CF4" w:rsidRPr="00C1172A">
        <w:rPr>
          <w:rFonts w:ascii="Lucida Sans Unicode" w:hAnsi="Lucida Sans Unicode" w:cs="Lucida Sans Unicode"/>
          <w:sz w:val="20"/>
          <w:szCs w:val="20"/>
        </w:rPr>
        <w:t xml:space="preserve"> </w:t>
      </w:r>
      <w:r w:rsidR="00592E2A">
        <w:rPr>
          <w:rFonts w:ascii="Lucida Sans Unicode" w:hAnsi="Lucida Sans Unicode" w:cs="Lucida Sans Unicode"/>
          <w:sz w:val="20"/>
          <w:szCs w:val="20"/>
        </w:rPr>
        <w:t xml:space="preserve">del </w:t>
      </w:r>
      <w:r w:rsidRPr="00C1172A">
        <w:rPr>
          <w:rFonts w:ascii="Lucida Sans Unicode" w:hAnsi="Lucida Sans Unicode" w:cs="Lucida Sans Unicode"/>
          <w:sz w:val="20"/>
          <w:szCs w:val="20"/>
        </w:rPr>
        <w:t>municipio de Bolaños, Jalisco</w:t>
      </w:r>
      <w:r w:rsidR="00F441BB" w:rsidRPr="00C1172A">
        <w:rPr>
          <w:rFonts w:ascii="Lucida Sans Unicode" w:hAnsi="Lucida Sans Unicode" w:cs="Lucida Sans Unicode"/>
          <w:sz w:val="20"/>
          <w:szCs w:val="20"/>
        </w:rPr>
        <w:t xml:space="preserve">, </w:t>
      </w:r>
      <w:r w:rsidR="007D6E9B" w:rsidRPr="00C1172A">
        <w:rPr>
          <w:rFonts w:ascii="Lucida Sans Unicode" w:hAnsi="Lucida Sans Unicode" w:cs="Lucida Sans Unicode"/>
          <w:sz w:val="20"/>
          <w:szCs w:val="20"/>
        </w:rPr>
        <w:t>relativa</w:t>
      </w:r>
      <w:r w:rsidR="001D53A6" w:rsidRPr="00C1172A">
        <w:rPr>
          <w:rFonts w:ascii="Lucida Sans Unicode" w:hAnsi="Lucida Sans Unicode" w:cs="Lucida Sans Unicode"/>
          <w:sz w:val="20"/>
          <w:szCs w:val="20"/>
        </w:rPr>
        <w:t>s</w:t>
      </w:r>
      <w:r w:rsidR="007D6E9B" w:rsidRPr="00C1172A">
        <w:rPr>
          <w:rFonts w:ascii="Lucida Sans Unicode" w:hAnsi="Lucida Sans Unicode" w:cs="Lucida Sans Unicode"/>
          <w:sz w:val="20"/>
          <w:szCs w:val="20"/>
        </w:rPr>
        <w:t xml:space="preserve"> al ca</w:t>
      </w:r>
      <w:r w:rsidR="0089704B" w:rsidRPr="00C1172A">
        <w:rPr>
          <w:rFonts w:ascii="Lucida Sans Unicode" w:hAnsi="Lucida Sans Unicode" w:cs="Lucida Sans Unicode"/>
          <w:sz w:val="20"/>
          <w:szCs w:val="20"/>
        </w:rPr>
        <w:t xml:space="preserve">mbio de régimen </w:t>
      </w:r>
      <w:r w:rsidR="000E7564" w:rsidRPr="00C1172A">
        <w:rPr>
          <w:rFonts w:ascii="Lucida Sans Unicode" w:hAnsi="Lucida Sans Unicode" w:cs="Lucida Sans Unicode"/>
          <w:sz w:val="20"/>
          <w:szCs w:val="20"/>
        </w:rPr>
        <w:t>de gobierno</w:t>
      </w:r>
      <w:r w:rsidR="007C1B13">
        <w:rPr>
          <w:rFonts w:ascii="Lucida Sans Unicode" w:hAnsi="Lucida Sans Unicode" w:cs="Lucida Sans Unicode"/>
          <w:sz w:val="20"/>
          <w:szCs w:val="20"/>
        </w:rPr>
        <w:t xml:space="preserve"> para la elección de sus autoridades municipales,</w:t>
      </w:r>
      <w:r w:rsidR="000E7564" w:rsidRPr="00C1172A">
        <w:rPr>
          <w:rFonts w:ascii="Lucida Sans Unicode" w:hAnsi="Lucida Sans Unicode" w:cs="Lucida Sans Unicode"/>
          <w:sz w:val="20"/>
          <w:szCs w:val="20"/>
        </w:rPr>
        <w:t xml:space="preserve"> </w:t>
      </w:r>
      <w:r w:rsidR="00A1114B" w:rsidRPr="00C1172A">
        <w:rPr>
          <w:rFonts w:ascii="Lucida Sans Unicode" w:hAnsi="Lucida Sans Unicode" w:cs="Lucida Sans Unicode"/>
          <w:sz w:val="20"/>
          <w:szCs w:val="20"/>
        </w:rPr>
        <w:t>de</w:t>
      </w:r>
      <w:r w:rsidR="007C1B13">
        <w:rPr>
          <w:rFonts w:ascii="Lucida Sans Unicode" w:hAnsi="Lucida Sans Unicode" w:cs="Lucida Sans Unicode"/>
          <w:sz w:val="20"/>
          <w:szCs w:val="20"/>
        </w:rPr>
        <w:t>l</w:t>
      </w:r>
      <w:r w:rsidR="00A1114B" w:rsidRPr="00C1172A">
        <w:rPr>
          <w:rFonts w:ascii="Lucida Sans Unicode" w:hAnsi="Lucida Sans Unicode" w:cs="Lucida Sans Unicode"/>
          <w:sz w:val="20"/>
          <w:szCs w:val="20"/>
        </w:rPr>
        <w:t xml:space="preserve"> sistema de partidos políticos</w:t>
      </w:r>
      <w:r w:rsidR="00C25499" w:rsidRPr="00C1172A">
        <w:rPr>
          <w:rFonts w:ascii="Lucida Sans Unicode" w:hAnsi="Lucida Sans Unicode" w:cs="Lucida Sans Unicode"/>
          <w:sz w:val="20"/>
          <w:szCs w:val="20"/>
        </w:rPr>
        <w:t xml:space="preserve"> al</w:t>
      </w:r>
      <w:r w:rsidR="00815E53" w:rsidRPr="00C1172A">
        <w:rPr>
          <w:rFonts w:ascii="Lucida Sans Unicode" w:hAnsi="Lucida Sans Unicode" w:cs="Lucida Sans Unicode"/>
          <w:sz w:val="20"/>
          <w:szCs w:val="20"/>
        </w:rPr>
        <w:t xml:space="preserve"> sistema normativo </w:t>
      </w:r>
      <w:r w:rsidR="007C1B13">
        <w:rPr>
          <w:rFonts w:ascii="Lucida Sans Unicode" w:hAnsi="Lucida Sans Unicode" w:cs="Lucida Sans Unicode"/>
          <w:sz w:val="20"/>
          <w:szCs w:val="20"/>
        </w:rPr>
        <w:t>interno</w:t>
      </w:r>
      <w:r w:rsidR="007C1B13" w:rsidRPr="00C1172A">
        <w:rPr>
          <w:rFonts w:ascii="Lucida Sans Unicode" w:hAnsi="Lucida Sans Unicode" w:cs="Lucida Sans Unicode"/>
          <w:sz w:val="20"/>
          <w:szCs w:val="20"/>
        </w:rPr>
        <w:t xml:space="preserve"> </w:t>
      </w:r>
      <w:r w:rsidR="001D53A6" w:rsidRPr="00C1172A">
        <w:rPr>
          <w:rFonts w:ascii="Lucida Sans Unicode" w:hAnsi="Lucida Sans Unicode" w:cs="Lucida Sans Unicode"/>
          <w:sz w:val="20"/>
          <w:szCs w:val="20"/>
        </w:rPr>
        <w:t>de la comunidad</w:t>
      </w:r>
      <w:r w:rsidR="00C1172A">
        <w:rPr>
          <w:rFonts w:ascii="Lucida Sans Unicode" w:hAnsi="Lucida Sans Unicode" w:cs="Lucida Sans Unicode"/>
          <w:sz w:val="20"/>
          <w:szCs w:val="20"/>
        </w:rPr>
        <w:t xml:space="preserve"> </w:t>
      </w:r>
      <w:proofErr w:type="spellStart"/>
      <w:r w:rsidR="00C1172A" w:rsidRPr="00431047">
        <w:rPr>
          <w:rFonts w:ascii="Lucida Sans Unicode" w:hAnsi="Lucida Sans Unicode" w:cs="Lucida Sans Unicode"/>
          <w:bCs/>
          <w:sz w:val="20"/>
          <w:szCs w:val="20"/>
        </w:rPr>
        <w:t>Kuruxi</w:t>
      </w:r>
      <w:proofErr w:type="spellEnd"/>
      <w:r w:rsidR="00C1172A" w:rsidRPr="00431047">
        <w:rPr>
          <w:rFonts w:ascii="Lucida Sans Unicode" w:hAnsi="Lucida Sans Unicode" w:cs="Lucida Sans Unicode"/>
          <w:bCs/>
          <w:sz w:val="20"/>
          <w:szCs w:val="20"/>
        </w:rPr>
        <w:t xml:space="preserve"> </w:t>
      </w:r>
      <w:proofErr w:type="spellStart"/>
      <w:r w:rsidR="00C1172A" w:rsidRPr="00431047">
        <w:rPr>
          <w:rFonts w:ascii="Lucida Sans Unicode" w:hAnsi="Lucida Sans Unicode" w:cs="Lucida Sans Unicode"/>
          <w:bCs/>
          <w:sz w:val="20"/>
          <w:szCs w:val="20"/>
        </w:rPr>
        <w:t>Manuwe</w:t>
      </w:r>
      <w:proofErr w:type="spellEnd"/>
      <w:r w:rsidR="00C1172A" w:rsidRPr="00431047">
        <w:rPr>
          <w:rFonts w:ascii="Lucida Sans Unicode" w:hAnsi="Lucida Sans Unicode" w:cs="Lucida Sans Unicode"/>
          <w:bCs/>
          <w:sz w:val="20"/>
          <w:szCs w:val="20"/>
        </w:rPr>
        <w:t xml:space="preserve">-Tuxpan </w:t>
      </w:r>
      <w:r w:rsidR="007C1B13">
        <w:rPr>
          <w:rFonts w:ascii="Lucida Sans Unicode" w:hAnsi="Lucida Sans Unicode" w:cs="Lucida Sans Unicode"/>
          <w:bCs/>
          <w:sz w:val="20"/>
          <w:szCs w:val="20"/>
        </w:rPr>
        <w:t>d</w:t>
      </w:r>
      <w:r w:rsidR="00C1172A" w:rsidRPr="00431047">
        <w:rPr>
          <w:rFonts w:ascii="Lucida Sans Unicode" w:hAnsi="Lucida Sans Unicode" w:cs="Lucida Sans Unicode"/>
          <w:bCs/>
          <w:sz w:val="20"/>
          <w:szCs w:val="20"/>
        </w:rPr>
        <w:t>e Bolaños</w:t>
      </w:r>
      <w:r w:rsidR="007C1B13">
        <w:rPr>
          <w:rFonts w:ascii="Lucida Sans Unicode" w:hAnsi="Lucida Sans Unicode" w:cs="Lucida Sans Unicode"/>
          <w:bCs/>
          <w:sz w:val="20"/>
          <w:szCs w:val="20"/>
        </w:rPr>
        <w:t>, Jalisco.</w:t>
      </w:r>
    </w:p>
    <w:p w14:paraId="61EE1AA3" w14:textId="25E6C724" w:rsidR="009C5745" w:rsidRDefault="009C5745" w:rsidP="00431047">
      <w:pPr>
        <w:spacing w:after="0" w:line="240" w:lineRule="auto"/>
        <w:ind w:right="-234"/>
        <w:jc w:val="both"/>
        <w:rPr>
          <w:rFonts w:ascii="Lucida Sans Unicode" w:hAnsi="Lucida Sans Unicode" w:cs="Lucida Sans Unicode"/>
          <w:bCs/>
          <w:sz w:val="20"/>
          <w:szCs w:val="20"/>
        </w:rPr>
      </w:pPr>
    </w:p>
    <w:p w14:paraId="05F980B3" w14:textId="77777777" w:rsidR="009C5745" w:rsidRPr="00431047" w:rsidRDefault="009C5745" w:rsidP="00250E4C">
      <w:pPr>
        <w:pStyle w:val="Prrafodelista"/>
        <w:widowControl w:val="0"/>
        <w:numPr>
          <w:ilvl w:val="0"/>
          <w:numId w:val="10"/>
        </w:numPr>
        <w:tabs>
          <w:tab w:val="left" w:pos="284"/>
        </w:tabs>
        <w:autoSpaceDE w:val="0"/>
        <w:autoSpaceDN w:val="0"/>
        <w:spacing w:after="0" w:line="240" w:lineRule="auto"/>
        <w:ind w:left="810" w:hanging="450"/>
        <w:contextualSpacing w:val="0"/>
        <w:jc w:val="both"/>
        <w:rPr>
          <w:rFonts w:ascii="Lucida Sans Unicode" w:eastAsiaTheme="minorEastAsia" w:hAnsi="Lucida Sans Unicode" w:cs="Lucida Sans Unicode"/>
          <w:sz w:val="20"/>
          <w:szCs w:val="20"/>
        </w:rPr>
      </w:pPr>
      <w:r w:rsidRPr="00431047">
        <w:rPr>
          <w:rFonts w:ascii="Lucida Sans Unicode" w:eastAsiaTheme="minorEastAsia" w:hAnsi="Lucida Sans Unicode" w:cs="Lucida Sans Unicode"/>
          <w:sz w:val="20"/>
          <w:szCs w:val="20"/>
        </w:rPr>
        <w:t>Comisión Interamericana de Derechos Humanos;</w:t>
      </w:r>
    </w:p>
    <w:p w14:paraId="4FCB1530" w14:textId="77777777" w:rsidR="009C5745" w:rsidRPr="00431047" w:rsidRDefault="009C5745" w:rsidP="00250E4C">
      <w:pPr>
        <w:pStyle w:val="Prrafodelista"/>
        <w:widowControl w:val="0"/>
        <w:numPr>
          <w:ilvl w:val="0"/>
          <w:numId w:val="10"/>
        </w:numPr>
        <w:tabs>
          <w:tab w:val="left" w:pos="284"/>
        </w:tabs>
        <w:autoSpaceDE w:val="0"/>
        <w:autoSpaceDN w:val="0"/>
        <w:spacing w:after="0" w:line="240" w:lineRule="auto"/>
        <w:ind w:left="810" w:hanging="450"/>
        <w:contextualSpacing w:val="0"/>
        <w:jc w:val="both"/>
        <w:rPr>
          <w:rFonts w:ascii="Lucida Sans Unicode" w:hAnsi="Lucida Sans Unicode" w:cs="Lucida Sans Unicode"/>
          <w:sz w:val="20"/>
          <w:szCs w:val="20"/>
        </w:rPr>
      </w:pPr>
      <w:r w:rsidRPr="00431047">
        <w:rPr>
          <w:rFonts w:ascii="Lucida Sans Unicode" w:hAnsi="Lucida Sans Unicode" w:cs="Lucida Sans Unicode"/>
          <w:sz w:val="20"/>
          <w:szCs w:val="20"/>
        </w:rPr>
        <w:t>Comisión</w:t>
      </w:r>
      <w:r w:rsidRPr="00431047">
        <w:rPr>
          <w:rFonts w:ascii="Lucida Sans Unicode" w:hAnsi="Lucida Sans Unicode" w:cs="Lucida Sans Unicode"/>
          <w:spacing w:val="12"/>
          <w:sz w:val="20"/>
          <w:szCs w:val="20"/>
        </w:rPr>
        <w:t xml:space="preserve"> </w:t>
      </w:r>
      <w:r w:rsidRPr="00431047">
        <w:rPr>
          <w:rFonts w:ascii="Lucida Sans Unicode" w:hAnsi="Lucida Sans Unicode" w:cs="Lucida Sans Unicode"/>
          <w:sz w:val="20"/>
          <w:szCs w:val="20"/>
        </w:rPr>
        <w:t>Nacional</w:t>
      </w:r>
      <w:r w:rsidRPr="00431047">
        <w:rPr>
          <w:rFonts w:ascii="Lucida Sans Unicode" w:hAnsi="Lucida Sans Unicode" w:cs="Lucida Sans Unicode"/>
          <w:spacing w:val="13"/>
          <w:sz w:val="20"/>
          <w:szCs w:val="20"/>
        </w:rPr>
        <w:t xml:space="preserve"> </w:t>
      </w:r>
      <w:r w:rsidRPr="00431047">
        <w:rPr>
          <w:rFonts w:ascii="Lucida Sans Unicode" w:hAnsi="Lucida Sans Unicode" w:cs="Lucida Sans Unicode"/>
          <w:sz w:val="20"/>
          <w:szCs w:val="20"/>
        </w:rPr>
        <w:t>de</w:t>
      </w:r>
      <w:r w:rsidRPr="00431047">
        <w:rPr>
          <w:rFonts w:ascii="Lucida Sans Unicode" w:hAnsi="Lucida Sans Unicode" w:cs="Lucida Sans Unicode"/>
          <w:spacing w:val="16"/>
          <w:sz w:val="20"/>
          <w:szCs w:val="20"/>
        </w:rPr>
        <w:t xml:space="preserve"> </w:t>
      </w:r>
      <w:r w:rsidRPr="00431047">
        <w:rPr>
          <w:rFonts w:ascii="Lucida Sans Unicode" w:hAnsi="Lucida Sans Unicode" w:cs="Lucida Sans Unicode"/>
          <w:sz w:val="20"/>
          <w:szCs w:val="20"/>
        </w:rPr>
        <w:t>Derechos</w:t>
      </w:r>
      <w:r w:rsidRPr="00431047">
        <w:rPr>
          <w:rFonts w:ascii="Lucida Sans Unicode" w:hAnsi="Lucida Sans Unicode" w:cs="Lucida Sans Unicode"/>
          <w:spacing w:val="14"/>
          <w:sz w:val="20"/>
          <w:szCs w:val="20"/>
        </w:rPr>
        <w:t xml:space="preserve"> </w:t>
      </w:r>
      <w:r w:rsidRPr="00431047">
        <w:rPr>
          <w:rFonts w:ascii="Lucida Sans Unicode" w:hAnsi="Lucida Sans Unicode" w:cs="Lucida Sans Unicode"/>
          <w:spacing w:val="-2"/>
          <w:sz w:val="20"/>
          <w:szCs w:val="20"/>
        </w:rPr>
        <w:t>Humanos;</w:t>
      </w:r>
    </w:p>
    <w:p w14:paraId="3CF8BB30" w14:textId="7A5154FC" w:rsidR="009C5745" w:rsidRPr="00431047" w:rsidRDefault="009C5745" w:rsidP="00250E4C">
      <w:pPr>
        <w:pStyle w:val="Prrafodelista"/>
        <w:widowControl w:val="0"/>
        <w:numPr>
          <w:ilvl w:val="0"/>
          <w:numId w:val="10"/>
        </w:numPr>
        <w:tabs>
          <w:tab w:val="left" w:pos="284"/>
        </w:tabs>
        <w:autoSpaceDE w:val="0"/>
        <w:autoSpaceDN w:val="0"/>
        <w:spacing w:after="0" w:line="240" w:lineRule="auto"/>
        <w:ind w:left="810" w:hanging="450"/>
        <w:contextualSpacing w:val="0"/>
        <w:jc w:val="both"/>
        <w:rPr>
          <w:rFonts w:ascii="Lucida Sans Unicode" w:hAnsi="Lucida Sans Unicode" w:cs="Lucida Sans Unicode"/>
          <w:sz w:val="20"/>
          <w:szCs w:val="20"/>
        </w:rPr>
      </w:pPr>
      <w:r w:rsidRPr="00431047">
        <w:rPr>
          <w:rFonts w:ascii="Lucida Sans Unicode" w:hAnsi="Lucida Sans Unicode" w:cs="Lucida Sans Unicode"/>
          <w:sz w:val="20"/>
          <w:szCs w:val="20"/>
        </w:rPr>
        <w:t>Comisión</w:t>
      </w:r>
      <w:r w:rsidRPr="00431047">
        <w:rPr>
          <w:rFonts w:ascii="Lucida Sans Unicode" w:hAnsi="Lucida Sans Unicode" w:cs="Lucida Sans Unicode"/>
          <w:spacing w:val="10"/>
          <w:sz w:val="20"/>
          <w:szCs w:val="20"/>
        </w:rPr>
        <w:t xml:space="preserve"> Nacion</w:t>
      </w:r>
      <w:r w:rsidRPr="00431047">
        <w:rPr>
          <w:rFonts w:ascii="Lucida Sans Unicode" w:hAnsi="Lucida Sans Unicode" w:cs="Lucida Sans Unicode"/>
          <w:sz w:val="20"/>
          <w:szCs w:val="20"/>
        </w:rPr>
        <w:t>al</w:t>
      </w:r>
      <w:r w:rsidRPr="005C6E38">
        <w:rPr>
          <w:rFonts w:ascii="Lucida Sans Unicode" w:hAnsi="Lucida Sans Unicode"/>
          <w:spacing w:val="10"/>
          <w:sz w:val="20"/>
        </w:rPr>
        <w:t xml:space="preserve"> </w:t>
      </w:r>
      <w:r w:rsidRPr="00431047">
        <w:rPr>
          <w:rFonts w:ascii="Lucida Sans Unicode" w:hAnsi="Lucida Sans Unicode" w:cs="Lucida Sans Unicode"/>
          <w:sz w:val="20"/>
          <w:szCs w:val="20"/>
        </w:rPr>
        <w:t>para</w:t>
      </w:r>
      <w:r w:rsidRPr="005C6E38">
        <w:rPr>
          <w:rFonts w:ascii="Lucida Sans Unicode" w:hAnsi="Lucida Sans Unicode"/>
          <w:spacing w:val="12"/>
          <w:sz w:val="20"/>
        </w:rPr>
        <w:t xml:space="preserve"> </w:t>
      </w:r>
      <w:r w:rsidRPr="00431047">
        <w:rPr>
          <w:rFonts w:ascii="Lucida Sans Unicode" w:hAnsi="Lucida Sans Unicode" w:cs="Lucida Sans Unicode"/>
          <w:sz w:val="20"/>
          <w:szCs w:val="20"/>
        </w:rPr>
        <w:t>el</w:t>
      </w:r>
      <w:r w:rsidRPr="005C6E38">
        <w:rPr>
          <w:rFonts w:ascii="Lucida Sans Unicode" w:hAnsi="Lucida Sans Unicode"/>
          <w:spacing w:val="13"/>
          <w:sz w:val="20"/>
        </w:rPr>
        <w:t xml:space="preserve"> </w:t>
      </w:r>
      <w:r w:rsidRPr="00431047">
        <w:rPr>
          <w:rFonts w:ascii="Lucida Sans Unicode" w:hAnsi="Lucida Sans Unicode" w:cs="Lucida Sans Unicode"/>
          <w:sz w:val="20"/>
          <w:szCs w:val="20"/>
        </w:rPr>
        <w:t>Desarrollo</w:t>
      </w:r>
      <w:r w:rsidRPr="00431047">
        <w:rPr>
          <w:rFonts w:ascii="Lucida Sans Unicode" w:hAnsi="Lucida Sans Unicode" w:cs="Lucida Sans Unicode"/>
          <w:spacing w:val="11"/>
          <w:sz w:val="20"/>
          <w:szCs w:val="20"/>
        </w:rPr>
        <w:t xml:space="preserve"> </w:t>
      </w:r>
      <w:r w:rsidRPr="00431047">
        <w:rPr>
          <w:rFonts w:ascii="Lucida Sans Unicode" w:hAnsi="Lucida Sans Unicode" w:cs="Lucida Sans Unicode"/>
          <w:sz w:val="20"/>
          <w:szCs w:val="20"/>
        </w:rPr>
        <w:t>de</w:t>
      </w:r>
      <w:r w:rsidRPr="00431047">
        <w:rPr>
          <w:rFonts w:ascii="Lucida Sans Unicode" w:hAnsi="Lucida Sans Unicode" w:cs="Lucida Sans Unicode"/>
          <w:spacing w:val="13"/>
          <w:sz w:val="20"/>
          <w:szCs w:val="20"/>
        </w:rPr>
        <w:t xml:space="preserve"> </w:t>
      </w:r>
      <w:r w:rsidRPr="00431047">
        <w:rPr>
          <w:rFonts w:ascii="Lucida Sans Unicode" w:hAnsi="Lucida Sans Unicode" w:cs="Lucida Sans Unicode"/>
          <w:sz w:val="20"/>
          <w:szCs w:val="20"/>
        </w:rPr>
        <w:t>los</w:t>
      </w:r>
      <w:r w:rsidRPr="00431047">
        <w:rPr>
          <w:rFonts w:ascii="Lucida Sans Unicode" w:hAnsi="Lucida Sans Unicode" w:cs="Lucida Sans Unicode"/>
          <w:spacing w:val="13"/>
          <w:sz w:val="20"/>
          <w:szCs w:val="20"/>
        </w:rPr>
        <w:t xml:space="preserve"> </w:t>
      </w:r>
      <w:r w:rsidRPr="00431047">
        <w:rPr>
          <w:rFonts w:ascii="Lucida Sans Unicode" w:hAnsi="Lucida Sans Unicode" w:cs="Lucida Sans Unicode"/>
          <w:sz w:val="20"/>
          <w:szCs w:val="20"/>
        </w:rPr>
        <w:t>Pueblos</w:t>
      </w:r>
      <w:r w:rsidRPr="00431047">
        <w:rPr>
          <w:rFonts w:ascii="Lucida Sans Unicode" w:hAnsi="Lucida Sans Unicode" w:cs="Lucida Sans Unicode"/>
          <w:spacing w:val="13"/>
          <w:sz w:val="20"/>
          <w:szCs w:val="20"/>
        </w:rPr>
        <w:t xml:space="preserve"> </w:t>
      </w:r>
      <w:r w:rsidRPr="00431047">
        <w:rPr>
          <w:rFonts w:ascii="Lucida Sans Unicode" w:hAnsi="Lucida Sans Unicode" w:cs="Lucida Sans Unicode"/>
          <w:spacing w:val="-2"/>
          <w:sz w:val="20"/>
          <w:szCs w:val="20"/>
        </w:rPr>
        <w:t>Indígenas;</w:t>
      </w:r>
    </w:p>
    <w:p w14:paraId="2D31F7BB" w14:textId="77777777" w:rsidR="009C5745" w:rsidRDefault="009C5745" w:rsidP="00250E4C">
      <w:pPr>
        <w:pStyle w:val="Sinespaciado"/>
        <w:numPr>
          <w:ilvl w:val="0"/>
          <w:numId w:val="10"/>
        </w:numPr>
        <w:tabs>
          <w:tab w:val="left" w:pos="284"/>
        </w:tabs>
        <w:ind w:left="810" w:hanging="450"/>
        <w:jc w:val="both"/>
        <w:rPr>
          <w:rFonts w:ascii="Lucida Sans Unicode" w:eastAsiaTheme="minorEastAsia" w:hAnsi="Lucida Sans Unicode" w:cs="Lucida Sans Unicode"/>
          <w:sz w:val="20"/>
          <w:szCs w:val="20"/>
          <w:lang w:val="es-MX" w:eastAsia="en-US"/>
        </w:rPr>
      </w:pPr>
      <w:r w:rsidRPr="00431047">
        <w:rPr>
          <w:rFonts w:ascii="Lucida Sans Unicode" w:eastAsiaTheme="minorEastAsia" w:hAnsi="Lucida Sans Unicode" w:cs="Lucida Sans Unicode"/>
          <w:sz w:val="20"/>
          <w:szCs w:val="20"/>
          <w:lang w:val="es-MX" w:eastAsia="en-US"/>
        </w:rPr>
        <w:t>Defensoría Pública Electoral del Tribunal Electoral del Poder Judicial de la Federación;</w:t>
      </w:r>
    </w:p>
    <w:p w14:paraId="70F98BDC" w14:textId="77777777" w:rsidR="009C5745" w:rsidRPr="00431047" w:rsidRDefault="009C5745" w:rsidP="00250E4C">
      <w:pPr>
        <w:pStyle w:val="Prrafodelista"/>
        <w:widowControl w:val="0"/>
        <w:numPr>
          <w:ilvl w:val="0"/>
          <w:numId w:val="10"/>
        </w:numPr>
        <w:tabs>
          <w:tab w:val="left" w:pos="284"/>
        </w:tabs>
        <w:autoSpaceDE w:val="0"/>
        <w:autoSpaceDN w:val="0"/>
        <w:spacing w:after="0" w:line="240" w:lineRule="auto"/>
        <w:ind w:left="810" w:hanging="450"/>
        <w:contextualSpacing w:val="0"/>
        <w:jc w:val="both"/>
        <w:rPr>
          <w:rFonts w:ascii="Lucida Sans Unicode" w:hAnsi="Lucida Sans Unicode" w:cs="Lucida Sans Unicode"/>
          <w:sz w:val="20"/>
          <w:szCs w:val="20"/>
        </w:rPr>
      </w:pPr>
      <w:r w:rsidRPr="00431047">
        <w:rPr>
          <w:rFonts w:ascii="Lucida Sans Unicode" w:hAnsi="Lucida Sans Unicode" w:cs="Lucida Sans Unicode"/>
          <w:sz w:val="20"/>
          <w:szCs w:val="20"/>
        </w:rPr>
        <w:t>Instituto</w:t>
      </w:r>
      <w:r w:rsidRPr="00431047">
        <w:rPr>
          <w:rFonts w:ascii="Lucida Sans Unicode" w:hAnsi="Lucida Sans Unicode" w:cs="Lucida Sans Unicode"/>
          <w:spacing w:val="14"/>
          <w:sz w:val="20"/>
          <w:szCs w:val="20"/>
        </w:rPr>
        <w:t xml:space="preserve"> </w:t>
      </w:r>
      <w:r w:rsidRPr="00431047">
        <w:rPr>
          <w:rFonts w:ascii="Lucida Sans Unicode" w:hAnsi="Lucida Sans Unicode" w:cs="Lucida Sans Unicode"/>
          <w:sz w:val="20"/>
          <w:szCs w:val="20"/>
        </w:rPr>
        <w:t>Nacional</w:t>
      </w:r>
      <w:r w:rsidRPr="00431047">
        <w:rPr>
          <w:rFonts w:ascii="Lucida Sans Unicode" w:hAnsi="Lucida Sans Unicode" w:cs="Lucida Sans Unicode"/>
          <w:spacing w:val="13"/>
          <w:sz w:val="20"/>
          <w:szCs w:val="20"/>
        </w:rPr>
        <w:t xml:space="preserve"> </w:t>
      </w:r>
      <w:r w:rsidRPr="00431047">
        <w:rPr>
          <w:rFonts w:ascii="Lucida Sans Unicode" w:hAnsi="Lucida Sans Unicode" w:cs="Lucida Sans Unicode"/>
          <w:sz w:val="20"/>
          <w:szCs w:val="20"/>
        </w:rPr>
        <w:t>de</w:t>
      </w:r>
      <w:r w:rsidRPr="00431047">
        <w:rPr>
          <w:rFonts w:ascii="Lucida Sans Unicode" w:hAnsi="Lucida Sans Unicode" w:cs="Lucida Sans Unicode"/>
          <w:spacing w:val="12"/>
          <w:sz w:val="20"/>
          <w:szCs w:val="20"/>
        </w:rPr>
        <w:t xml:space="preserve"> </w:t>
      </w:r>
      <w:r w:rsidRPr="00431047">
        <w:rPr>
          <w:rFonts w:ascii="Lucida Sans Unicode" w:hAnsi="Lucida Sans Unicode" w:cs="Lucida Sans Unicode"/>
          <w:sz w:val="20"/>
          <w:szCs w:val="20"/>
        </w:rPr>
        <w:t>Lenguas</w:t>
      </w:r>
      <w:r w:rsidRPr="00431047">
        <w:rPr>
          <w:rFonts w:ascii="Lucida Sans Unicode" w:hAnsi="Lucida Sans Unicode" w:cs="Lucida Sans Unicode"/>
          <w:spacing w:val="15"/>
          <w:sz w:val="20"/>
          <w:szCs w:val="20"/>
        </w:rPr>
        <w:t xml:space="preserve"> </w:t>
      </w:r>
      <w:r w:rsidRPr="00431047">
        <w:rPr>
          <w:rFonts w:ascii="Lucida Sans Unicode" w:hAnsi="Lucida Sans Unicode" w:cs="Lucida Sans Unicode"/>
          <w:spacing w:val="-2"/>
          <w:sz w:val="20"/>
          <w:szCs w:val="20"/>
        </w:rPr>
        <w:t>Indígenas;</w:t>
      </w:r>
    </w:p>
    <w:p w14:paraId="30776957" w14:textId="77777777" w:rsidR="009C5745" w:rsidRPr="00992F00" w:rsidRDefault="009C5745" w:rsidP="00250E4C">
      <w:pPr>
        <w:pStyle w:val="Prrafodelista"/>
        <w:widowControl w:val="0"/>
        <w:numPr>
          <w:ilvl w:val="0"/>
          <w:numId w:val="10"/>
        </w:numPr>
        <w:tabs>
          <w:tab w:val="left" w:pos="284"/>
        </w:tabs>
        <w:autoSpaceDE w:val="0"/>
        <w:autoSpaceDN w:val="0"/>
        <w:spacing w:after="0" w:line="240" w:lineRule="auto"/>
        <w:ind w:left="810" w:hanging="450"/>
        <w:contextualSpacing w:val="0"/>
        <w:jc w:val="both"/>
        <w:rPr>
          <w:rFonts w:ascii="Lucida Sans Unicode" w:hAnsi="Lucida Sans Unicode" w:cs="Lucida Sans Unicode"/>
          <w:sz w:val="20"/>
          <w:szCs w:val="20"/>
        </w:rPr>
      </w:pPr>
      <w:r w:rsidRPr="00992F00">
        <w:rPr>
          <w:rFonts w:ascii="Lucida Sans Unicode" w:hAnsi="Lucida Sans Unicode" w:cs="Lucida Sans Unicode"/>
          <w:spacing w:val="-2"/>
          <w:sz w:val="20"/>
          <w:szCs w:val="20"/>
        </w:rPr>
        <w:t>Instituto Nacional de los Pueblos Indígenas;</w:t>
      </w:r>
    </w:p>
    <w:p w14:paraId="7010F02A" w14:textId="77777777" w:rsidR="009C5745" w:rsidRPr="00992F00" w:rsidRDefault="009C5745" w:rsidP="00250E4C">
      <w:pPr>
        <w:pStyle w:val="Prrafodelista"/>
        <w:widowControl w:val="0"/>
        <w:numPr>
          <w:ilvl w:val="0"/>
          <w:numId w:val="10"/>
        </w:numPr>
        <w:tabs>
          <w:tab w:val="left" w:pos="284"/>
        </w:tabs>
        <w:autoSpaceDE w:val="0"/>
        <w:autoSpaceDN w:val="0"/>
        <w:spacing w:after="0" w:line="240" w:lineRule="auto"/>
        <w:ind w:left="810" w:hanging="450"/>
        <w:contextualSpacing w:val="0"/>
        <w:jc w:val="both"/>
        <w:rPr>
          <w:rFonts w:ascii="Lucida Sans Unicode" w:hAnsi="Lucida Sans Unicode" w:cs="Lucida Sans Unicode"/>
          <w:sz w:val="20"/>
          <w:szCs w:val="20"/>
        </w:rPr>
      </w:pPr>
      <w:r w:rsidRPr="00992F00">
        <w:rPr>
          <w:rFonts w:ascii="Lucida Sans Unicode" w:hAnsi="Lucida Sans Unicode" w:cs="Lucida Sans Unicode"/>
          <w:spacing w:val="-2"/>
          <w:sz w:val="20"/>
          <w:szCs w:val="20"/>
        </w:rPr>
        <w:t>Instituto Nacional Electoral;</w:t>
      </w:r>
    </w:p>
    <w:p w14:paraId="43B31C62" w14:textId="06373DD0" w:rsidR="000565CF" w:rsidRPr="00992F00" w:rsidRDefault="000565CF" w:rsidP="000565CF">
      <w:pPr>
        <w:pStyle w:val="Sinespaciado"/>
        <w:numPr>
          <w:ilvl w:val="0"/>
          <w:numId w:val="10"/>
        </w:numPr>
        <w:tabs>
          <w:tab w:val="left" w:pos="284"/>
        </w:tabs>
        <w:ind w:left="810" w:hanging="450"/>
        <w:jc w:val="both"/>
        <w:rPr>
          <w:rFonts w:ascii="Lucida Sans Unicode" w:eastAsiaTheme="minorEastAsia" w:hAnsi="Lucida Sans Unicode" w:cs="Lucida Sans Unicode"/>
          <w:sz w:val="20"/>
          <w:szCs w:val="20"/>
          <w:lang w:val="es-MX" w:eastAsia="en-US"/>
        </w:rPr>
      </w:pPr>
      <w:r w:rsidRPr="00992F00">
        <w:rPr>
          <w:rFonts w:ascii="Lucida Sans Unicode" w:eastAsiaTheme="minorEastAsia" w:hAnsi="Lucida Sans Unicode" w:cs="Lucida Sans Unicode"/>
          <w:sz w:val="20"/>
          <w:szCs w:val="20"/>
          <w:lang w:val="es-MX" w:eastAsia="en-US"/>
        </w:rPr>
        <w:t>Congreso del Estado Libre y Soberano de Jalisco;</w:t>
      </w:r>
    </w:p>
    <w:p w14:paraId="54DA78FD" w14:textId="77777777" w:rsidR="009C5745" w:rsidRPr="00431047" w:rsidRDefault="009C5745" w:rsidP="00250E4C">
      <w:pPr>
        <w:pStyle w:val="Prrafodelista"/>
        <w:widowControl w:val="0"/>
        <w:numPr>
          <w:ilvl w:val="0"/>
          <w:numId w:val="10"/>
        </w:numPr>
        <w:tabs>
          <w:tab w:val="left" w:pos="284"/>
        </w:tabs>
        <w:autoSpaceDE w:val="0"/>
        <w:autoSpaceDN w:val="0"/>
        <w:spacing w:after="0" w:line="240" w:lineRule="auto"/>
        <w:ind w:left="810" w:hanging="450"/>
        <w:contextualSpacing w:val="0"/>
        <w:jc w:val="both"/>
        <w:rPr>
          <w:rFonts w:ascii="Lucida Sans Unicode" w:hAnsi="Lucida Sans Unicode" w:cs="Lucida Sans Unicode"/>
          <w:sz w:val="20"/>
          <w:szCs w:val="20"/>
        </w:rPr>
      </w:pPr>
      <w:r w:rsidRPr="00431047">
        <w:rPr>
          <w:rFonts w:ascii="Lucida Sans Unicode" w:hAnsi="Lucida Sans Unicode" w:cs="Lucida Sans Unicode"/>
          <w:spacing w:val="-2"/>
          <w:sz w:val="20"/>
          <w:szCs w:val="20"/>
        </w:rPr>
        <w:lastRenderedPageBreak/>
        <w:t>Junta Local Ejecutiva del Instituto Nacional Electoral en Jalisco;</w:t>
      </w:r>
    </w:p>
    <w:p w14:paraId="5C6053F5" w14:textId="77777777" w:rsidR="009C5745" w:rsidRPr="00431047" w:rsidRDefault="009C5745" w:rsidP="00250E4C">
      <w:pPr>
        <w:pStyle w:val="Prrafodelista"/>
        <w:widowControl w:val="0"/>
        <w:numPr>
          <w:ilvl w:val="0"/>
          <w:numId w:val="10"/>
        </w:numPr>
        <w:tabs>
          <w:tab w:val="left" w:pos="284"/>
        </w:tabs>
        <w:autoSpaceDE w:val="0"/>
        <w:autoSpaceDN w:val="0"/>
        <w:spacing w:after="0" w:line="240" w:lineRule="auto"/>
        <w:ind w:left="810" w:hanging="450"/>
        <w:contextualSpacing w:val="0"/>
        <w:jc w:val="both"/>
        <w:rPr>
          <w:rFonts w:ascii="Lucida Sans Unicode" w:hAnsi="Lucida Sans Unicode" w:cs="Lucida Sans Unicode"/>
          <w:sz w:val="20"/>
          <w:szCs w:val="20"/>
        </w:rPr>
      </w:pPr>
      <w:r w:rsidRPr="00431047">
        <w:rPr>
          <w:rFonts w:ascii="Lucida Sans Unicode" w:hAnsi="Lucida Sans Unicode" w:cs="Lucida Sans Unicode"/>
          <w:sz w:val="20"/>
          <w:szCs w:val="20"/>
        </w:rPr>
        <w:t>Comisión Estatal Indígena;</w:t>
      </w:r>
    </w:p>
    <w:p w14:paraId="7681B3DE" w14:textId="7C73B8BF" w:rsidR="009C5745" w:rsidRPr="00992F00" w:rsidRDefault="009C5745" w:rsidP="00250E4C">
      <w:pPr>
        <w:pStyle w:val="Prrafodelista"/>
        <w:widowControl w:val="0"/>
        <w:numPr>
          <w:ilvl w:val="0"/>
          <w:numId w:val="10"/>
        </w:numPr>
        <w:tabs>
          <w:tab w:val="left" w:pos="284"/>
        </w:tabs>
        <w:autoSpaceDE w:val="0"/>
        <w:autoSpaceDN w:val="0"/>
        <w:spacing w:after="0" w:line="240" w:lineRule="auto"/>
        <w:ind w:left="810" w:hanging="450"/>
        <w:contextualSpacing w:val="0"/>
        <w:jc w:val="both"/>
        <w:rPr>
          <w:rFonts w:ascii="Lucida Sans Unicode" w:hAnsi="Lucida Sans Unicode" w:cs="Lucida Sans Unicode"/>
          <w:sz w:val="20"/>
          <w:szCs w:val="20"/>
        </w:rPr>
      </w:pPr>
      <w:r w:rsidRPr="00992F00">
        <w:rPr>
          <w:rFonts w:ascii="Lucida Sans Unicode" w:hAnsi="Lucida Sans Unicode" w:cs="Lucida Sans Unicode"/>
          <w:sz w:val="20"/>
          <w:szCs w:val="20"/>
        </w:rPr>
        <w:t>Comisión Estatal de Derechos Humanos</w:t>
      </w:r>
      <w:r w:rsidR="00F127EF" w:rsidRPr="00992F00">
        <w:rPr>
          <w:rFonts w:ascii="Lucida Sans Unicode" w:hAnsi="Lucida Sans Unicode" w:cs="Lucida Sans Unicode"/>
          <w:sz w:val="20"/>
          <w:szCs w:val="20"/>
        </w:rPr>
        <w:t xml:space="preserve"> Jalisco</w:t>
      </w:r>
      <w:r w:rsidRPr="00992F00">
        <w:rPr>
          <w:rFonts w:ascii="Lucida Sans Unicode" w:hAnsi="Lucida Sans Unicode" w:cs="Lucida Sans Unicode"/>
          <w:sz w:val="20"/>
          <w:szCs w:val="20"/>
        </w:rPr>
        <w:t xml:space="preserve">;  </w:t>
      </w:r>
    </w:p>
    <w:p w14:paraId="68DE51FE" w14:textId="52C4FD7B" w:rsidR="009C5745" w:rsidRPr="00992F00" w:rsidRDefault="009C5745" w:rsidP="00F127EF">
      <w:pPr>
        <w:pStyle w:val="Prrafodelista"/>
        <w:widowControl w:val="0"/>
        <w:numPr>
          <w:ilvl w:val="0"/>
          <w:numId w:val="10"/>
        </w:numPr>
        <w:tabs>
          <w:tab w:val="left" w:pos="284"/>
        </w:tabs>
        <w:autoSpaceDE w:val="0"/>
        <w:autoSpaceDN w:val="0"/>
        <w:spacing w:after="0" w:line="240" w:lineRule="auto"/>
        <w:ind w:left="810" w:hanging="450"/>
        <w:contextualSpacing w:val="0"/>
        <w:jc w:val="both"/>
        <w:rPr>
          <w:rFonts w:ascii="Lucida Sans Unicode" w:hAnsi="Lucida Sans Unicode" w:cs="Lucida Sans Unicode"/>
          <w:sz w:val="20"/>
          <w:szCs w:val="20"/>
        </w:rPr>
      </w:pPr>
      <w:r w:rsidRPr="00992F00">
        <w:rPr>
          <w:rFonts w:ascii="Lucida Sans Unicode" w:hAnsi="Lucida Sans Unicode" w:cs="Lucida Sans Unicode"/>
          <w:sz w:val="20"/>
          <w:szCs w:val="20"/>
        </w:rPr>
        <w:t xml:space="preserve">Comisión de Derechos Humanos y Pueblos Originarios del </w:t>
      </w:r>
      <w:r w:rsidR="00F127EF" w:rsidRPr="00992F00">
        <w:rPr>
          <w:rFonts w:ascii="Lucida Sans Unicode" w:hAnsi="Lucida Sans Unicode" w:cs="Lucida Sans Unicode"/>
          <w:sz w:val="20"/>
          <w:szCs w:val="20"/>
        </w:rPr>
        <w:t>Congreso del Estado de Jalisco;</w:t>
      </w:r>
    </w:p>
    <w:p w14:paraId="33FC7157" w14:textId="77777777" w:rsidR="009C5745" w:rsidRPr="00992F00" w:rsidRDefault="009C5745" w:rsidP="00250E4C">
      <w:pPr>
        <w:pStyle w:val="Sinespaciado"/>
        <w:numPr>
          <w:ilvl w:val="0"/>
          <w:numId w:val="10"/>
        </w:numPr>
        <w:tabs>
          <w:tab w:val="left" w:pos="284"/>
        </w:tabs>
        <w:ind w:left="810" w:hanging="450"/>
        <w:jc w:val="both"/>
        <w:rPr>
          <w:rFonts w:ascii="Lucida Sans Unicode" w:eastAsiaTheme="minorEastAsia" w:hAnsi="Lucida Sans Unicode" w:cs="Lucida Sans Unicode"/>
          <w:sz w:val="20"/>
          <w:szCs w:val="20"/>
          <w:lang w:val="es-MX" w:eastAsia="en-US"/>
        </w:rPr>
      </w:pPr>
      <w:r w:rsidRPr="00992F00">
        <w:rPr>
          <w:rFonts w:ascii="Lucida Sans Unicode" w:eastAsiaTheme="minorEastAsia" w:hAnsi="Lucida Sans Unicode" w:cs="Lucida Sans Unicode"/>
          <w:sz w:val="20"/>
          <w:szCs w:val="20"/>
          <w:lang w:val="es-MX" w:eastAsia="en-US"/>
        </w:rPr>
        <w:t>Consejerías de los órganos públicos electorales locales de las diversas entidades;</w:t>
      </w:r>
    </w:p>
    <w:p w14:paraId="7694D7F1" w14:textId="77777777" w:rsidR="009C5745" w:rsidRPr="00992F00" w:rsidRDefault="009C5745" w:rsidP="00250E4C">
      <w:pPr>
        <w:pStyle w:val="Sinespaciado"/>
        <w:numPr>
          <w:ilvl w:val="0"/>
          <w:numId w:val="10"/>
        </w:numPr>
        <w:tabs>
          <w:tab w:val="left" w:pos="284"/>
        </w:tabs>
        <w:ind w:left="810" w:hanging="450"/>
        <w:jc w:val="both"/>
        <w:rPr>
          <w:rFonts w:ascii="Lucida Sans Unicode" w:eastAsiaTheme="minorEastAsia" w:hAnsi="Lucida Sans Unicode" w:cs="Lucida Sans Unicode"/>
          <w:sz w:val="20"/>
          <w:szCs w:val="20"/>
          <w:lang w:val="es-MX" w:eastAsia="en-US"/>
        </w:rPr>
      </w:pPr>
      <w:r w:rsidRPr="00992F00">
        <w:rPr>
          <w:rFonts w:ascii="Lucida Sans Unicode" w:eastAsiaTheme="minorEastAsia" w:hAnsi="Lucida Sans Unicode" w:cs="Lucida Sans Unicode"/>
          <w:sz w:val="20"/>
          <w:szCs w:val="20"/>
          <w:lang w:val="es-MX" w:eastAsia="en-US"/>
        </w:rPr>
        <w:t xml:space="preserve">Dirección de Derechos Humanos y Grupos Prioritarios de Zapopan; </w:t>
      </w:r>
    </w:p>
    <w:p w14:paraId="472D2160" w14:textId="0F3B766C" w:rsidR="009C5745" w:rsidRPr="00992F00" w:rsidRDefault="009C5745" w:rsidP="00250E4C">
      <w:pPr>
        <w:pStyle w:val="Sinespaciado"/>
        <w:numPr>
          <w:ilvl w:val="0"/>
          <w:numId w:val="10"/>
        </w:numPr>
        <w:tabs>
          <w:tab w:val="left" w:pos="284"/>
        </w:tabs>
        <w:ind w:left="810" w:hanging="450"/>
        <w:jc w:val="both"/>
        <w:rPr>
          <w:rFonts w:ascii="Lucida Sans Unicode" w:eastAsiaTheme="minorEastAsia" w:hAnsi="Lucida Sans Unicode" w:cs="Lucida Sans Unicode"/>
          <w:sz w:val="20"/>
          <w:szCs w:val="20"/>
          <w:lang w:val="es-MX" w:eastAsia="en-US"/>
        </w:rPr>
      </w:pPr>
      <w:r w:rsidRPr="00992F00">
        <w:rPr>
          <w:rFonts w:ascii="Lucida Sans Unicode" w:eastAsiaTheme="minorEastAsia" w:hAnsi="Lucida Sans Unicode" w:cs="Lucida Sans Unicode"/>
          <w:sz w:val="20"/>
          <w:szCs w:val="20"/>
          <w:lang w:val="es-MX" w:eastAsia="en-US"/>
        </w:rPr>
        <w:t xml:space="preserve">Personas especialistas, investigadoras, antropólogas e interesadas en </w:t>
      </w:r>
      <w:r w:rsidRPr="00992F00">
        <w:rPr>
          <w:rFonts w:ascii="Lucida Sans Unicode" w:eastAsiaTheme="minorEastAsia" w:hAnsi="Lucida Sans Unicode"/>
          <w:sz w:val="20"/>
          <w:lang w:val="es-MX"/>
        </w:rPr>
        <w:t xml:space="preserve">la </w:t>
      </w:r>
      <w:r w:rsidRPr="00992F00">
        <w:rPr>
          <w:rFonts w:ascii="Lucida Sans Unicode" w:eastAsiaTheme="minorEastAsia" w:hAnsi="Lucida Sans Unicode" w:cs="Lucida Sans Unicode"/>
          <w:sz w:val="20"/>
          <w:szCs w:val="20"/>
          <w:lang w:val="es-MX" w:eastAsia="en-US"/>
        </w:rPr>
        <w:t>materia;</w:t>
      </w:r>
    </w:p>
    <w:p w14:paraId="29663E36" w14:textId="77777777" w:rsidR="009C5745" w:rsidRPr="00992F00" w:rsidRDefault="009C5745" w:rsidP="00250E4C">
      <w:pPr>
        <w:pStyle w:val="Sinespaciado"/>
        <w:numPr>
          <w:ilvl w:val="0"/>
          <w:numId w:val="10"/>
        </w:numPr>
        <w:tabs>
          <w:tab w:val="left" w:pos="284"/>
        </w:tabs>
        <w:ind w:left="810" w:hanging="450"/>
        <w:jc w:val="both"/>
        <w:rPr>
          <w:rFonts w:ascii="Lucida Sans Unicode" w:eastAsiaTheme="minorEastAsia" w:hAnsi="Lucida Sans Unicode" w:cs="Lucida Sans Unicode"/>
          <w:sz w:val="20"/>
          <w:szCs w:val="20"/>
          <w:lang w:val="es-MX" w:eastAsia="en-US"/>
        </w:rPr>
      </w:pPr>
      <w:r w:rsidRPr="00992F00">
        <w:rPr>
          <w:rFonts w:ascii="Lucida Sans Unicode" w:eastAsiaTheme="minorEastAsia" w:hAnsi="Lucida Sans Unicode" w:cs="Lucida Sans Unicode"/>
          <w:sz w:val="20"/>
          <w:szCs w:val="20"/>
          <w:lang w:val="es-MX" w:eastAsia="en-US"/>
        </w:rPr>
        <w:t xml:space="preserve">Organizaciones o colectivos de comunidades y pueblos originarios; </w:t>
      </w:r>
    </w:p>
    <w:p w14:paraId="526D6B64" w14:textId="77777777" w:rsidR="009C5745" w:rsidRPr="00992F00" w:rsidRDefault="009C5745" w:rsidP="005C6E38">
      <w:pPr>
        <w:pStyle w:val="Sinespaciado"/>
        <w:numPr>
          <w:ilvl w:val="0"/>
          <w:numId w:val="10"/>
        </w:numPr>
        <w:tabs>
          <w:tab w:val="left" w:pos="284"/>
        </w:tabs>
        <w:ind w:left="810" w:hanging="450"/>
        <w:jc w:val="both"/>
        <w:rPr>
          <w:rFonts w:ascii="Lucida Sans Unicode" w:hAnsi="Lucida Sans Unicode" w:cs="Lucida Sans Unicode"/>
          <w:sz w:val="20"/>
          <w:szCs w:val="20"/>
        </w:rPr>
      </w:pPr>
      <w:r w:rsidRPr="00992F00">
        <w:rPr>
          <w:rFonts w:ascii="Lucida Sans Unicode" w:eastAsiaTheme="minorEastAsia" w:hAnsi="Lucida Sans Unicode" w:cs="Lucida Sans Unicode"/>
          <w:sz w:val="20"/>
          <w:szCs w:val="20"/>
          <w:lang w:val="es-MX" w:eastAsia="en-US"/>
        </w:rPr>
        <w:t>Universidades públicas y privadas</w:t>
      </w:r>
      <w:r w:rsidRPr="00992F00">
        <w:rPr>
          <w:rFonts w:ascii="Lucida Sans Unicode" w:eastAsiaTheme="minorEastAsia" w:hAnsi="Lucida Sans Unicode"/>
          <w:sz w:val="20"/>
          <w:lang w:val="es-MX"/>
        </w:rPr>
        <w:t>.</w:t>
      </w:r>
    </w:p>
    <w:p w14:paraId="3CE0B6D5" w14:textId="6342F334" w:rsidR="004C285D" w:rsidRDefault="004C285D" w:rsidP="005C6E38">
      <w:pPr>
        <w:spacing w:after="0" w:line="240" w:lineRule="auto"/>
        <w:ind w:right="-234"/>
        <w:jc w:val="both"/>
        <w:rPr>
          <w:rFonts w:ascii="Lucida Sans Unicode" w:hAnsi="Lucida Sans Unicode" w:cs="Lucida Sans Unicode"/>
          <w:sz w:val="20"/>
          <w:szCs w:val="20"/>
        </w:rPr>
      </w:pPr>
    </w:p>
    <w:p w14:paraId="48D44B76" w14:textId="0F373A7D" w:rsidR="005C0AAB" w:rsidRDefault="000A0C6F" w:rsidP="005C6E38">
      <w:pPr>
        <w:tabs>
          <w:tab w:val="left" w:pos="4111"/>
        </w:tabs>
        <w:spacing w:after="0" w:line="240" w:lineRule="auto"/>
        <w:ind w:right="-234"/>
        <w:jc w:val="center"/>
        <w:rPr>
          <w:rFonts w:ascii="Lucida Sans Unicode" w:hAnsi="Lucida Sans Unicode" w:cs="Lucida Sans Unicode"/>
          <w:b/>
          <w:bCs/>
          <w:sz w:val="20"/>
          <w:szCs w:val="20"/>
        </w:rPr>
      </w:pPr>
      <w:r w:rsidRPr="00C1172A">
        <w:rPr>
          <w:rFonts w:ascii="Lucida Sans Unicode" w:hAnsi="Lucida Sans Unicode" w:cs="Lucida Sans Unicode"/>
          <w:b/>
          <w:bCs/>
          <w:sz w:val="20"/>
          <w:szCs w:val="20"/>
        </w:rPr>
        <w:t>BASES</w:t>
      </w:r>
    </w:p>
    <w:p w14:paraId="54CB93FE" w14:textId="1422D2DB" w:rsidR="00C1172A" w:rsidRPr="00C1172A" w:rsidRDefault="00C1172A" w:rsidP="00C1172A">
      <w:pPr>
        <w:tabs>
          <w:tab w:val="left" w:pos="4111"/>
        </w:tabs>
        <w:spacing w:after="0" w:line="240" w:lineRule="auto"/>
        <w:ind w:right="-234"/>
        <w:jc w:val="center"/>
        <w:rPr>
          <w:rFonts w:ascii="Lucida Sans Unicode" w:hAnsi="Lucida Sans Unicode" w:cs="Lucida Sans Unicode"/>
          <w:b/>
          <w:bCs/>
          <w:sz w:val="20"/>
          <w:szCs w:val="20"/>
        </w:rPr>
      </w:pPr>
    </w:p>
    <w:p w14:paraId="1844D03A" w14:textId="070596CE" w:rsidR="00C1172A" w:rsidRDefault="0059578D" w:rsidP="00C1172A">
      <w:pPr>
        <w:pStyle w:val="Sinespaciado"/>
        <w:tabs>
          <w:tab w:val="left" w:pos="567"/>
        </w:tabs>
        <w:jc w:val="both"/>
        <w:rPr>
          <w:rFonts w:ascii="Lucida Sans Unicode" w:eastAsiaTheme="minorHAnsi" w:hAnsi="Lucida Sans Unicode" w:cs="Lucida Sans Unicode"/>
          <w:kern w:val="2"/>
          <w:sz w:val="20"/>
          <w:szCs w:val="20"/>
          <w:lang w:val="es-MX" w:eastAsia="en-US"/>
          <w14:ligatures w14:val="standardContextual"/>
        </w:rPr>
      </w:pPr>
      <w:r w:rsidRPr="00C1172A">
        <w:rPr>
          <w:rFonts w:ascii="Lucida Sans Unicode" w:hAnsi="Lucida Sans Unicode" w:cs="Lucida Sans Unicode"/>
          <w:b/>
          <w:bCs/>
          <w:sz w:val="20"/>
          <w:szCs w:val="20"/>
        </w:rPr>
        <w:t>Primera. De los requisitos</w:t>
      </w:r>
      <w:r w:rsidR="00431047">
        <w:rPr>
          <w:rFonts w:ascii="Lucida Sans Unicode" w:hAnsi="Lucida Sans Unicode" w:cs="Lucida Sans Unicode"/>
          <w:b/>
          <w:bCs/>
          <w:sz w:val="20"/>
          <w:szCs w:val="20"/>
        </w:rPr>
        <w:t xml:space="preserve"> para participar</w:t>
      </w:r>
      <w:r w:rsidR="00C1172A" w:rsidRPr="00C1172A">
        <w:rPr>
          <w:rFonts w:ascii="Lucida Sans Unicode" w:hAnsi="Lucida Sans Unicode" w:cs="Lucida Sans Unicode"/>
          <w:b/>
          <w:bCs/>
          <w:sz w:val="20"/>
          <w:szCs w:val="20"/>
        </w:rPr>
        <w:t xml:space="preserve">. </w:t>
      </w:r>
      <w:r w:rsidR="00C1172A" w:rsidRPr="00C1172A">
        <w:rPr>
          <w:rFonts w:ascii="Lucida Sans Unicode" w:eastAsiaTheme="minorHAnsi" w:hAnsi="Lucida Sans Unicode" w:cs="Lucida Sans Unicode"/>
          <w:kern w:val="2"/>
          <w:sz w:val="20"/>
          <w:szCs w:val="20"/>
          <w:lang w:val="es-MX" w:eastAsia="en-US"/>
          <w14:ligatures w14:val="standardContextual"/>
        </w:rPr>
        <w:t xml:space="preserve">Las personas </w:t>
      </w:r>
      <w:r w:rsidR="004D73E3">
        <w:rPr>
          <w:rFonts w:ascii="Lucida Sans Unicode" w:eastAsiaTheme="minorHAnsi" w:hAnsi="Lucida Sans Unicode" w:cs="Lucida Sans Unicode"/>
          <w:kern w:val="2"/>
          <w:sz w:val="20"/>
          <w:szCs w:val="20"/>
          <w:lang w:val="es-MX" w:eastAsia="en-US"/>
          <w14:ligatures w14:val="standardContextual"/>
        </w:rPr>
        <w:t xml:space="preserve">interesadas </w:t>
      </w:r>
      <w:r w:rsidR="00C1172A" w:rsidRPr="00C1172A">
        <w:rPr>
          <w:rFonts w:ascii="Lucida Sans Unicode" w:eastAsiaTheme="minorHAnsi" w:hAnsi="Lucida Sans Unicode" w:cs="Lucida Sans Unicode"/>
          <w:kern w:val="2"/>
          <w:sz w:val="20"/>
          <w:szCs w:val="20"/>
          <w:lang w:val="es-MX" w:eastAsia="en-US"/>
          <w14:ligatures w14:val="standardContextual"/>
        </w:rPr>
        <w:t xml:space="preserve">que </w:t>
      </w:r>
      <w:r w:rsidR="004D73E3">
        <w:rPr>
          <w:rFonts w:ascii="Lucida Sans Unicode" w:eastAsiaTheme="minorHAnsi" w:hAnsi="Lucida Sans Unicode" w:cs="Lucida Sans Unicode"/>
          <w:kern w:val="2"/>
          <w:sz w:val="20"/>
          <w:szCs w:val="20"/>
          <w:lang w:val="es-MX" w:eastAsia="en-US"/>
          <w14:ligatures w14:val="standardContextual"/>
        </w:rPr>
        <w:t xml:space="preserve">deseen participar en lo individual o </w:t>
      </w:r>
      <w:r w:rsidR="00C1172A" w:rsidRPr="00C1172A">
        <w:rPr>
          <w:rFonts w:ascii="Lucida Sans Unicode" w:eastAsiaTheme="minorHAnsi" w:hAnsi="Lucida Sans Unicode" w:cs="Lucida Sans Unicode"/>
          <w:kern w:val="2"/>
          <w:sz w:val="20"/>
          <w:szCs w:val="20"/>
          <w:lang w:val="es-MX" w:eastAsia="en-US"/>
          <w14:ligatures w14:val="standardContextual"/>
        </w:rPr>
        <w:t>en representación de instituciones u organizaciones deberán cumplir con los siguientes requisitos:</w:t>
      </w:r>
    </w:p>
    <w:p w14:paraId="789347B0" w14:textId="77777777" w:rsidR="001C1ECF" w:rsidRDefault="001C1ECF" w:rsidP="00C1172A">
      <w:pPr>
        <w:pStyle w:val="Sinespaciado"/>
        <w:tabs>
          <w:tab w:val="left" w:pos="567"/>
        </w:tabs>
        <w:jc w:val="both"/>
        <w:rPr>
          <w:rFonts w:ascii="Lucida Sans Unicode" w:eastAsiaTheme="minorHAnsi" w:hAnsi="Lucida Sans Unicode" w:cs="Lucida Sans Unicode"/>
          <w:b/>
          <w:kern w:val="2"/>
          <w:sz w:val="20"/>
          <w:szCs w:val="20"/>
          <w:lang w:val="es-MX" w:eastAsia="en-US"/>
          <w14:ligatures w14:val="standardContextual"/>
        </w:rPr>
      </w:pPr>
    </w:p>
    <w:p w14:paraId="4A48514A" w14:textId="74A8535F" w:rsidR="00C1172A" w:rsidRDefault="00C1172A" w:rsidP="5A0EEFBD">
      <w:pPr>
        <w:pStyle w:val="Sinespaciado"/>
        <w:tabs>
          <w:tab w:val="left" w:pos="567"/>
        </w:tabs>
        <w:jc w:val="both"/>
        <w:rPr>
          <w:rFonts w:ascii="Lucida Sans Unicode" w:eastAsiaTheme="minorEastAsia" w:hAnsi="Lucida Sans Unicode" w:cs="Lucida Sans Unicode"/>
          <w:kern w:val="2"/>
          <w:sz w:val="20"/>
          <w:szCs w:val="20"/>
          <w:lang w:val="es-MX" w:eastAsia="en-US"/>
          <w14:ligatures w14:val="standardContextual"/>
        </w:rPr>
      </w:pPr>
      <w:r w:rsidRPr="5A0EEFBD">
        <w:rPr>
          <w:rFonts w:ascii="Lucida Sans Unicode" w:eastAsiaTheme="minorEastAsia" w:hAnsi="Lucida Sans Unicode" w:cs="Lucida Sans Unicode"/>
          <w:b/>
          <w:bCs/>
          <w:kern w:val="2"/>
          <w:sz w:val="20"/>
          <w:szCs w:val="20"/>
          <w:lang w:val="es-MX" w:eastAsia="en-US"/>
          <w14:ligatures w14:val="standardContextual"/>
        </w:rPr>
        <w:t>a)</w:t>
      </w:r>
      <w:r w:rsidRPr="5A0EEFBD">
        <w:rPr>
          <w:rFonts w:ascii="Lucida Sans Unicode" w:eastAsiaTheme="minorEastAsia" w:hAnsi="Lucida Sans Unicode" w:cs="Lucida Sans Unicode"/>
          <w:kern w:val="2"/>
          <w:sz w:val="20"/>
          <w:szCs w:val="20"/>
          <w:lang w:val="es-MX" w:eastAsia="en-US"/>
          <w14:ligatures w14:val="standardContextual"/>
        </w:rPr>
        <w:t xml:space="preserve"> Tener la ciudadanía mexicana en pleno goce de sus derechos civiles y políticos;</w:t>
      </w:r>
    </w:p>
    <w:p w14:paraId="60F4B8BE" w14:textId="508BEC94" w:rsidR="00C1172A" w:rsidRDefault="03E2D13E" w:rsidP="5A0EEFBD">
      <w:pPr>
        <w:pStyle w:val="Sinespaciado"/>
        <w:tabs>
          <w:tab w:val="left" w:pos="567"/>
        </w:tabs>
        <w:jc w:val="both"/>
        <w:rPr>
          <w:rFonts w:ascii="Lucida Sans Unicode" w:eastAsiaTheme="minorEastAsia" w:hAnsi="Lucida Sans Unicode" w:cs="Lucida Sans Unicode"/>
          <w:kern w:val="2"/>
          <w:sz w:val="20"/>
          <w:szCs w:val="20"/>
          <w:lang w:val="es-MX" w:eastAsia="en-US"/>
          <w14:ligatures w14:val="standardContextual"/>
        </w:rPr>
      </w:pPr>
      <w:r w:rsidRPr="5A0EEFBD">
        <w:rPr>
          <w:rFonts w:ascii="Lucida Sans Unicode" w:eastAsiaTheme="minorEastAsia" w:hAnsi="Lucida Sans Unicode" w:cs="Lucida Sans Unicode"/>
          <w:b/>
          <w:bCs/>
          <w:kern w:val="2"/>
          <w:sz w:val="20"/>
          <w:szCs w:val="20"/>
          <w:lang w:val="es-MX" w:eastAsia="en-US"/>
          <w14:ligatures w14:val="standardContextual"/>
        </w:rPr>
        <w:t>c</w:t>
      </w:r>
      <w:r w:rsidR="00C1172A" w:rsidRPr="5A0EEFBD">
        <w:rPr>
          <w:rFonts w:ascii="Lucida Sans Unicode" w:eastAsiaTheme="minorEastAsia" w:hAnsi="Lucida Sans Unicode" w:cs="Lucida Sans Unicode"/>
          <w:b/>
          <w:bCs/>
          <w:kern w:val="2"/>
          <w:sz w:val="20"/>
          <w:szCs w:val="20"/>
          <w:lang w:val="es-MX" w:eastAsia="en-US"/>
          <w14:ligatures w14:val="standardContextual"/>
        </w:rPr>
        <w:t>)</w:t>
      </w:r>
      <w:r w:rsidR="00C1172A" w:rsidRPr="5A0EEFBD">
        <w:rPr>
          <w:rFonts w:ascii="Lucida Sans Unicode" w:eastAsiaTheme="minorEastAsia" w:hAnsi="Lucida Sans Unicode" w:cs="Lucida Sans Unicode"/>
          <w:kern w:val="2"/>
          <w:sz w:val="20"/>
          <w:szCs w:val="20"/>
          <w:lang w:val="es-MX" w:eastAsia="en-US"/>
          <w14:ligatures w14:val="standardContextual"/>
        </w:rPr>
        <w:t xml:space="preserve"> Llenar y presentar el </w:t>
      </w:r>
      <w:r w:rsidR="00C1172A" w:rsidRPr="5A0EEFBD">
        <w:rPr>
          <w:rFonts w:ascii="Lucida Sans Unicode" w:eastAsiaTheme="minorEastAsia" w:hAnsi="Lucida Sans Unicode"/>
          <w:kern w:val="2"/>
          <w:sz w:val="20"/>
          <w:szCs w:val="20"/>
          <w:lang w:val="es-MX"/>
          <w14:ligatures w14:val="standardContextual"/>
        </w:rPr>
        <w:t xml:space="preserve">formato de registro </w:t>
      </w:r>
      <w:r w:rsidR="00C1172A" w:rsidRPr="5A0EEFBD">
        <w:rPr>
          <w:rFonts w:ascii="Lucida Sans Unicode" w:eastAsiaTheme="minorEastAsia" w:hAnsi="Lucida Sans Unicode" w:cs="Lucida Sans Unicode"/>
          <w:kern w:val="2"/>
          <w:sz w:val="20"/>
          <w:szCs w:val="20"/>
          <w:lang w:val="es-MX" w:eastAsia="en-US"/>
          <w14:ligatures w14:val="standardContextual"/>
        </w:rPr>
        <w:t xml:space="preserve">para acreditarse con tal carácter; y </w:t>
      </w:r>
    </w:p>
    <w:p w14:paraId="33FA103D" w14:textId="71AF6A33" w:rsidR="00C1172A" w:rsidRPr="00C1172A" w:rsidRDefault="63BFC225" w:rsidP="5A0EEFBD">
      <w:pPr>
        <w:pStyle w:val="Sinespaciado"/>
        <w:tabs>
          <w:tab w:val="left" w:pos="567"/>
        </w:tabs>
        <w:jc w:val="both"/>
        <w:rPr>
          <w:rFonts w:ascii="Lucida Sans Unicode" w:eastAsiaTheme="minorEastAsia" w:hAnsi="Lucida Sans Unicode" w:cs="Lucida Sans Unicode"/>
          <w:kern w:val="2"/>
          <w:sz w:val="20"/>
          <w:szCs w:val="20"/>
          <w:lang w:val="es-MX" w:eastAsia="en-US"/>
          <w14:ligatures w14:val="standardContextual"/>
        </w:rPr>
      </w:pPr>
      <w:r w:rsidRPr="5A0EEFBD">
        <w:rPr>
          <w:rFonts w:ascii="Lucida Sans Unicode" w:eastAsiaTheme="minorEastAsia" w:hAnsi="Lucida Sans Unicode" w:cs="Lucida Sans Unicode"/>
          <w:b/>
          <w:bCs/>
          <w:kern w:val="2"/>
          <w:sz w:val="20"/>
          <w:szCs w:val="20"/>
          <w:lang w:val="es-MX" w:eastAsia="en-US"/>
          <w14:ligatures w14:val="standardContextual"/>
        </w:rPr>
        <w:t>d</w:t>
      </w:r>
      <w:r w:rsidR="00C1172A" w:rsidRPr="5A0EEFBD">
        <w:rPr>
          <w:rFonts w:ascii="Lucida Sans Unicode" w:eastAsiaTheme="minorEastAsia" w:hAnsi="Lucida Sans Unicode" w:cs="Lucida Sans Unicode"/>
          <w:b/>
          <w:bCs/>
          <w:kern w:val="2"/>
          <w:sz w:val="20"/>
          <w:szCs w:val="20"/>
          <w:lang w:val="es-MX" w:eastAsia="en-US"/>
          <w14:ligatures w14:val="standardContextual"/>
        </w:rPr>
        <w:t>)</w:t>
      </w:r>
      <w:r w:rsidR="00C1172A" w:rsidRPr="5A0EEFBD">
        <w:rPr>
          <w:rFonts w:ascii="Lucida Sans Unicode" w:eastAsiaTheme="minorEastAsia" w:hAnsi="Lucida Sans Unicode" w:cs="Lucida Sans Unicode"/>
          <w:kern w:val="2"/>
          <w:sz w:val="20"/>
          <w:szCs w:val="20"/>
          <w:lang w:val="es-MX" w:eastAsia="en-US"/>
          <w14:ligatures w14:val="standardContextual"/>
        </w:rPr>
        <w:t xml:space="preserve"> Acreditar el curso de capacitación.</w:t>
      </w:r>
    </w:p>
    <w:p w14:paraId="426102EA" w14:textId="77777777" w:rsidR="00C1172A" w:rsidRPr="00C1172A" w:rsidRDefault="00C1172A" w:rsidP="00C1172A">
      <w:pPr>
        <w:pStyle w:val="Sinespaciado"/>
        <w:tabs>
          <w:tab w:val="left" w:pos="567"/>
        </w:tabs>
        <w:jc w:val="both"/>
        <w:rPr>
          <w:rFonts w:ascii="Lucida Sans Unicode" w:eastAsiaTheme="minorHAnsi" w:hAnsi="Lucida Sans Unicode" w:cs="Lucida Sans Unicode"/>
          <w:kern w:val="2"/>
          <w:sz w:val="20"/>
          <w:szCs w:val="20"/>
          <w:lang w:val="es-MX" w:eastAsia="en-US"/>
          <w14:ligatures w14:val="standardContextual"/>
        </w:rPr>
      </w:pPr>
    </w:p>
    <w:p w14:paraId="77FC53B7" w14:textId="15621A43" w:rsidR="00D44737" w:rsidRDefault="00C1172A" w:rsidP="00C1172A">
      <w:pPr>
        <w:tabs>
          <w:tab w:val="left" w:pos="1860"/>
        </w:tabs>
        <w:adjustRightInd w:val="0"/>
        <w:spacing w:after="0" w:line="240" w:lineRule="auto"/>
        <w:jc w:val="both"/>
        <w:rPr>
          <w:rFonts w:ascii="Lucida Sans Unicode" w:hAnsi="Lucida Sans Unicode" w:cs="Lucida Sans Unicode"/>
          <w:sz w:val="20"/>
          <w:szCs w:val="20"/>
        </w:rPr>
      </w:pPr>
      <w:r w:rsidRPr="00C1172A">
        <w:rPr>
          <w:rFonts w:ascii="Lucida Sans Unicode" w:hAnsi="Lucida Sans Unicode" w:cs="Lucida Sans Unicode"/>
          <w:b/>
          <w:sz w:val="20"/>
          <w:szCs w:val="20"/>
        </w:rPr>
        <w:t>Segunda. Del procedimiento para el registro</w:t>
      </w:r>
      <w:r>
        <w:rPr>
          <w:rFonts w:ascii="Lucida Sans Unicode" w:hAnsi="Lucida Sans Unicode" w:cs="Lucida Sans Unicode"/>
          <w:sz w:val="20"/>
          <w:szCs w:val="20"/>
        </w:rPr>
        <w:t>. Pa</w:t>
      </w:r>
      <w:r w:rsidR="00093E69">
        <w:rPr>
          <w:rFonts w:ascii="Lucida Sans Unicode" w:hAnsi="Lucida Sans Unicode" w:cs="Lucida Sans Unicode"/>
          <w:sz w:val="20"/>
          <w:szCs w:val="20"/>
        </w:rPr>
        <w:t>ra</w:t>
      </w:r>
      <w:r w:rsidRPr="00C1172A">
        <w:rPr>
          <w:rFonts w:ascii="Lucida Sans Unicode" w:hAnsi="Lucida Sans Unicode" w:cs="Lucida Sans Unicode"/>
          <w:sz w:val="20"/>
          <w:szCs w:val="20"/>
        </w:rPr>
        <w:t xml:space="preserve"> realizar el registro de las personas, instituciones u organizaciones que participarán en la consulta en calidad de observadoras</w:t>
      </w:r>
      <w:r w:rsidRPr="00C1172A" w:rsidDel="005F1283">
        <w:rPr>
          <w:rFonts w:ascii="Lucida Sans Unicode" w:hAnsi="Lucida Sans Unicode" w:cs="Lucida Sans Unicode"/>
          <w:sz w:val="20"/>
          <w:szCs w:val="20"/>
        </w:rPr>
        <w:t xml:space="preserve"> </w:t>
      </w:r>
      <w:r w:rsidRPr="00C1172A">
        <w:rPr>
          <w:rFonts w:ascii="Lucida Sans Unicode" w:hAnsi="Lucida Sans Unicode" w:cs="Lucida Sans Unicode"/>
          <w:sz w:val="20"/>
          <w:szCs w:val="20"/>
        </w:rPr>
        <w:t xml:space="preserve">se podrá </w:t>
      </w:r>
      <w:proofErr w:type="spellStart"/>
      <w:r w:rsidRPr="00C1172A">
        <w:rPr>
          <w:rFonts w:ascii="Lucida Sans Unicode" w:hAnsi="Lucida Sans Unicode" w:cs="Lucida Sans Unicode"/>
          <w:sz w:val="20"/>
          <w:szCs w:val="20"/>
        </w:rPr>
        <w:t>requisitar</w:t>
      </w:r>
      <w:proofErr w:type="spellEnd"/>
      <w:r w:rsidRPr="00C1172A">
        <w:rPr>
          <w:rFonts w:ascii="Lucida Sans Unicode" w:hAnsi="Lucida Sans Unicode" w:cs="Lucida Sans Unicode"/>
          <w:sz w:val="20"/>
          <w:szCs w:val="20"/>
        </w:rPr>
        <w:t xml:space="preserve"> y enviar de manera electrónica</w:t>
      </w:r>
      <w:r w:rsidRPr="00992F00">
        <w:rPr>
          <w:rFonts w:ascii="Lucida Sans Unicode" w:hAnsi="Lucida Sans Unicode" w:cs="Lucida Sans Unicode"/>
          <w:sz w:val="20"/>
          <w:szCs w:val="20"/>
        </w:rPr>
        <w:t xml:space="preserve">, el formato que estará disponible en la página del micrositio a través </w:t>
      </w:r>
      <w:r w:rsidR="00D44737" w:rsidRPr="00992F00">
        <w:rPr>
          <w:rFonts w:ascii="Lucida Sans Unicode" w:hAnsi="Lucida Sans Unicode" w:cs="Lucida Sans Unicode"/>
          <w:sz w:val="20"/>
          <w:szCs w:val="20"/>
        </w:rPr>
        <w:t xml:space="preserve">del siguiente enlace: </w:t>
      </w:r>
      <w:hyperlink r:id="rId11" w:tgtFrame="_blank" w:tooltip="https://iepc.cc/ciobservadores" w:history="1">
        <w:r w:rsidR="00D44737" w:rsidRPr="00992F00">
          <w:rPr>
            <w:rStyle w:val="Hipervnculo"/>
            <w:rFonts w:ascii="Lucida Sans Unicode" w:hAnsi="Lucida Sans Unicode" w:cs="Lucida Sans Unicode"/>
            <w:sz w:val="20"/>
            <w:szCs w:val="20"/>
            <w:bdr w:val="none" w:sz="0" w:space="0" w:color="auto" w:frame="1"/>
            <w:shd w:val="clear" w:color="auto" w:fill="FFFFFF"/>
          </w:rPr>
          <w:t>https://iepc.cc/ciobservadores</w:t>
        </w:r>
      </w:hyperlink>
      <w:r w:rsidR="00D44737" w:rsidRPr="00992F00">
        <w:rPr>
          <w:rFonts w:ascii="Lucida Sans Unicode" w:hAnsi="Lucida Sans Unicode" w:cs="Lucida Sans Unicode"/>
          <w:sz w:val="20"/>
          <w:szCs w:val="20"/>
        </w:rPr>
        <w:t xml:space="preserve">; o bien, se podrá presentar solicitud físicamente o de forma </w:t>
      </w:r>
      <w:r w:rsidR="00996EEA" w:rsidRPr="00992F00">
        <w:rPr>
          <w:rFonts w:ascii="Lucida Sans Unicode" w:hAnsi="Lucida Sans Unicode" w:cs="Lucida Sans Unicode"/>
          <w:sz w:val="20"/>
          <w:szCs w:val="20"/>
        </w:rPr>
        <w:t>electrónica</w:t>
      </w:r>
      <w:r w:rsidR="00D44737" w:rsidRPr="00992F00">
        <w:rPr>
          <w:rFonts w:ascii="Lucida Sans Unicode" w:hAnsi="Lucida Sans Unicode" w:cs="Lucida Sans Unicode"/>
          <w:sz w:val="20"/>
          <w:szCs w:val="20"/>
        </w:rPr>
        <w:t xml:space="preserve"> a través de:</w:t>
      </w:r>
    </w:p>
    <w:p w14:paraId="0C8703D0" w14:textId="77777777" w:rsidR="00D44737" w:rsidRDefault="00D44737" w:rsidP="00C1172A">
      <w:pPr>
        <w:tabs>
          <w:tab w:val="left" w:pos="1860"/>
        </w:tabs>
        <w:adjustRightInd w:val="0"/>
        <w:spacing w:after="0" w:line="240" w:lineRule="auto"/>
        <w:jc w:val="both"/>
        <w:rPr>
          <w:rFonts w:ascii="Lucida Sans Unicode" w:hAnsi="Lucida Sans Unicode" w:cs="Lucida Sans Unicode"/>
          <w:sz w:val="20"/>
          <w:szCs w:val="20"/>
        </w:rPr>
      </w:pPr>
    </w:p>
    <w:p w14:paraId="17FB9226" w14:textId="2418F9DE" w:rsidR="001C1ECF" w:rsidRPr="00992F00" w:rsidRDefault="00D44737" w:rsidP="00D44737">
      <w:pPr>
        <w:pStyle w:val="Prrafodelista"/>
        <w:numPr>
          <w:ilvl w:val="0"/>
          <w:numId w:val="12"/>
        </w:numPr>
        <w:tabs>
          <w:tab w:val="left" w:pos="1860"/>
        </w:tabs>
        <w:adjustRightInd w:val="0"/>
        <w:spacing w:after="0" w:line="240" w:lineRule="auto"/>
        <w:jc w:val="both"/>
        <w:rPr>
          <w:rFonts w:ascii="Lucida Sans Unicode" w:hAnsi="Lucida Sans Unicode" w:cs="Lucida Sans Unicode"/>
          <w:sz w:val="20"/>
          <w:szCs w:val="20"/>
        </w:rPr>
      </w:pPr>
      <w:r w:rsidRPr="00992F00">
        <w:rPr>
          <w:rFonts w:ascii="Lucida Sans Unicode" w:hAnsi="Lucida Sans Unicode" w:cs="Lucida Sans Unicode"/>
          <w:sz w:val="20"/>
          <w:szCs w:val="20"/>
        </w:rPr>
        <w:t xml:space="preserve">En la ventanilla de la Oficialía de Partes </w:t>
      </w:r>
      <w:bookmarkStart w:id="0" w:name="_Hlk193466480"/>
      <w:r w:rsidR="00996EEA" w:rsidRPr="00992F00">
        <w:rPr>
          <w:rFonts w:ascii="Lucida Sans Unicode" w:hAnsi="Lucida Sans Unicode" w:cs="Lucida Sans Unicode"/>
          <w:sz w:val="20"/>
          <w:szCs w:val="20"/>
        </w:rPr>
        <w:t xml:space="preserve">de este Instituto </w:t>
      </w:r>
      <w:r w:rsidRPr="00992F00">
        <w:rPr>
          <w:rFonts w:ascii="Lucida Sans Unicode" w:hAnsi="Lucida Sans Unicode" w:cs="Lucida Sans Unicode"/>
          <w:sz w:val="20"/>
          <w:szCs w:val="20"/>
        </w:rPr>
        <w:t>ubicada en la s</w:t>
      </w:r>
      <w:r w:rsidR="001C1ECF" w:rsidRPr="00992F00">
        <w:rPr>
          <w:rFonts w:ascii="Lucida Sans Unicode" w:hAnsi="Lucida Sans Unicode" w:cs="Lucida Sans Unicode"/>
          <w:sz w:val="20"/>
          <w:szCs w:val="20"/>
        </w:rPr>
        <w:t>ede oficial del Instituto Electoral, ubicada en Av. 16 de septiembre #493, Zona Centro, C.P. 44100, Guadalajara; Jalisco</w:t>
      </w:r>
      <w:bookmarkEnd w:id="0"/>
      <w:r w:rsidR="04480557" w:rsidRPr="00992F00">
        <w:rPr>
          <w:rFonts w:ascii="Lucida Sans Unicode" w:hAnsi="Lucida Sans Unicode" w:cs="Lucida Sans Unicode"/>
          <w:sz w:val="20"/>
          <w:szCs w:val="20"/>
        </w:rPr>
        <w:t>, en un horario de 09:00 a.m. a 03:00 p.m.</w:t>
      </w:r>
    </w:p>
    <w:p w14:paraId="2922767A" w14:textId="77777777" w:rsidR="001C1ECF" w:rsidRPr="00C1172A" w:rsidRDefault="001C1ECF" w:rsidP="00250E4C">
      <w:pPr>
        <w:pStyle w:val="Prrafodelista"/>
        <w:spacing w:after="0" w:line="240" w:lineRule="auto"/>
        <w:ind w:right="333"/>
        <w:jc w:val="both"/>
        <w:rPr>
          <w:rFonts w:ascii="Lucida Sans Unicode" w:hAnsi="Lucida Sans Unicode" w:cs="Lucida Sans Unicode"/>
          <w:sz w:val="20"/>
          <w:szCs w:val="20"/>
        </w:rPr>
      </w:pPr>
    </w:p>
    <w:p w14:paraId="2A27E26A" w14:textId="07221BA3" w:rsidR="001C1ECF" w:rsidRPr="00992F00" w:rsidRDefault="00D44737" w:rsidP="00992F00">
      <w:pPr>
        <w:pStyle w:val="Prrafodelista"/>
        <w:numPr>
          <w:ilvl w:val="0"/>
          <w:numId w:val="8"/>
        </w:numPr>
        <w:spacing w:after="0" w:line="240" w:lineRule="auto"/>
        <w:ind w:right="333"/>
        <w:jc w:val="both"/>
        <w:rPr>
          <w:rFonts w:ascii="Lucida Sans Unicode" w:hAnsi="Lucida Sans Unicode" w:cs="Lucida Sans Unicode"/>
          <w:sz w:val="20"/>
          <w:szCs w:val="20"/>
        </w:rPr>
      </w:pPr>
      <w:r w:rsidRPr="00992F00">
        <w:rPr>
          <w:rFonts w:ascii="Lucida Sans Unicode" w:hAnsi="Lucida Sans Unicode" w:cs="Lucida Sans Unicode"/>
          <w:color w:val="000000" w:themeColor="text1"/>
          <w:sz w:val="20"/>
          <w:szCs w:val="20"/>
        </w:rPr>
        <w:t xml:space="preserve">Oficialía de Partes Virtual disponible en el siguiente enlace: </w:t>
      </w:r>
      <w:hyperlink r:id="rId12">
        <w:r w:rsidRPr="00992F00">
          <w:rPr>
            <w:rStyle w:val="Hipervnculo"/>
            <w:rFonts w:ascii="Lucida Sans Unicode" w:hAnsi="Lucida Sans Unicode" w:cs="Lucida Sans Unicode"/>
            <w:sz w:val="20"/>
            <w:szCs w:val="20"/>
            <w:bdr w:val="none" w:sz="0" w:space="0" w:color="auto" w:frame="1"/>
            <w:shd w:val="clear" w:color="auto" w:fill="FFFFFF"/>
          </w:rPr>
          <w:t>https://oficialia.iepcjalisco.org.mx/login</w:t>
        </w:r>
      </w:hyperlink>
      <w:r w:rsidR="001C1ECF" w:rsidRPr="00992F00">
        <w:rPr>
          <w:rFonts w:ascii="Lucida Sans Unicode" w:hAnsi="Lucida Sans Unicode" w:cs="Lucida Sans Unicode"/>
          <w:sz w:val="20"/>
          <w:szCs w:val="20"/>
        </w:rPr>
        <w:t>, anexando la documentación en formato PDF.</w:t>
      </w:r>
    </w:p>
    <w:p w14:paraId="14B5A805" w14:textId="5564DDE0" w:rsidR="001C1ECF" w:rsidRDefault="001C1ECF" w:rsidP="00C1172A">
      <w:pPr>
        <w:tabs>
          <w:tab w:val="left" w:pos="1860"/>
        </w:tabs>
        <w:adjustRightInd w:val="0"/>
        <w:spacing w:after="0" w:line="240" w:lineRule="auto"/>
        <w:jc w:val="both"/>
        <w:rPr>
          <w:rFonts w:ascii="Lucida Sans Unicode" w:hAnsi="Lucida Sans Unicode" w:cs="Lucida Sans Unicode"/>
          <w:sz w:val="20"/>
          <w:szCs w:val="20"/>
        </w:rPr>
      </w:pPr>
    </w:p>
    <w:p w14:paraId="582C4929" w14:textId="5BC53343" w:rsidR="00431047" w:rsidRDefault="00C1172A" w:rsidP="00C1172A">
      <w:pPr>
        <w:adjustRightInd w:val="0"/>
        <w:spacing w:after="0" w:line="240" w:lineRule="auto"/>
        <w:jc w:val="both"/>
        <w:rPr>
          <w:rFonts w:ascii="Lucida Sans Unicode" w:hAnsi="Lucida Sans Unicode" w:cs="Lucida Sans Unicode"/>
          <w:sz w:val="20"/>
          <w:szCs w:val="20"/>
        </w:rPr>
      </w:pPr>
      <w:r w:rsidRPr="00C1172A">
        <w:rPr>
          <w:rFonts w:ascii="Lucida Sans Unicode" w:hAnsi="Lucida Sans Unicode" w:cs="Lucida Sans Unicode"/>
          <w:b/>
          <w:sz w:val="20"/>
          <w:szCs w:val="20"/>
        </w:rPr>
        <w:t>Tercera. De los plazos para el registro.</w:t>
      </w:r>
      <w:r w:rsidRPr="00C1172A">
        <w:rPr>
          <w:rFonts w:ascii="Lucida Sans Unicode" w:hAnsi="Lucida Sans Unicode" w:cs="Lucida Sans Unicode"/>
          <w:sz w:val="20"/>
          <w:szCs w:val="20"/>
        </w:rPr>
        <w:t xml:space="preserve"> Dicha solicitud tendrá de plazo para presentarse y como consecuencia, expedir la </w:t>
      </w:r>
      <w:r w:rsidRPr="00992F00">
        <w:rPr>
          <w:rFonts w:ascii="Lucida Sans Unicode" w:hAnsi="Lucida Sans Unicode" w:cs="Lucida Sans Unicode"/>
          <w:sz w:val="20"/>
          <w:szCs w:val="20"/>
        </w:rPr>
        <w:t xml:space="preserve">acreditación correspondiente, desde la aprobación de </w:t>
      </w:r>
      <w:r w:rsidR="00093E69" w:rsidRPr="00992F00">
        <w:rPr>
          <w:rFonts w:ascii="Lucida Sans Unicode" w:hAnsi="Lucida Sans Unicode" w:cs="Lucida Sans Unicode"/>
          <w:sz w:val="20"/>
          <w:szCs w:val="20"/>
        </w:rPr>
        <w:t xml:space="preserve">los </w:t>
      </w:r>
      <w:r w:rsidRPr="00992F00">
        <w:rPr>
          <w:rFonts w:ascii="Lucida Sans Unicode" w:hAnsi="Lucida Sans Unicode" w:cs="Lucida Sans Unicode"/>
          <w:sz w:val="20"/>
          <w:szCs w:val="20"/>
        </w:rPr>
        <w:t>Lineamientos por parte del Consejo General y hasta e</w:t>
      </w:r>
      <w:r w:rsidR="00093E69" w:rsidRPr="00992F00">
        <w:rPr>
          <w:rFonts w:ascii="Lucida Sans Unicode" w:hAnsi="Lucida Sans Unicode" w:cs="Lucida Sans Unicode"/>
          <w:sz w:val="20"/>
          <w:szCs w:val="20"/>
        </w:rPr>
        <w:t xml:space="preserve">l </w:t>
      </w:r>
      <w:r w:rsidR="002B1B88" w:rsidRPr="00992F00">
        <w:rPr>
          <w:rFonts w:ascii="Lucida Sans Unicode" w:hAnsi="Lucida Sans Unicode" w:cs="Lucida Sans Unicode"/>
          <w:sz w:val="20"/>
          <w:szCs w:val="20"/>
        </w:rPr>
        <w:t>03</w:t>
      </w:r>
      <w:r w:rsidR="001C1ECF" w:rsidRPr="00992F00">
        <w:rPr>
          <w:rFonts w:ascii="Lucida Sans Unicode" w:hAnsi="Lucida Sans Unicode" w:cs="Lucida Sans Unicode"/>
          <w:sz w:val="20"/>
          <w:szCs w:val="20"/>
        </w:rPr>
        <w:t xml:space="preserve"> </w:t>
      </w:r>
      <w:r w:rsidR="00093E69" w:rsidRPr="00992F00">
        <w:rPr>
          <w:rFonts w:ascii="Lucida Sans Unicode" w:hAnsi="Lucida Sans Unicode" w:cs="Lucida Sans Unicode"/>
          <w:sz w:val="20"/>
          <w:szCs w:val="20"/>
        </w:rPr>
        <w:t>de</w:t>
      </w:r>
      <w:r w:rsidR="00093E69">
        <w:rPr>
          <w:rFonts w:ascii="Lucida Sans Unicode" w:hAnsi="Lucida Sans Unicode" w:cs="Lucida Sans Unicode"/>
          <w:sz w:val="20"/>
          <w:szCs w:val="20"/>
        </w:rPr>
        <w:t xml:space="preserve"> </w:t>
      </w:r>
      <w:r w:rsidR="009B6D00">
        <w:rPr>
          <w:rFonts w:ascii="Lucida Sans Unicode" w:hAnsi="Lucida Sans Unicode" w:cs="Lucida Sans Unicode"/>
          <w:sz w:val="20"/>
          <w:szCs w:val="20"/>
        </w:rPr>
        <w:t xml:space="preserve">mayo </w:t>
      </w:r>
      <w:r w:rsidR="00093E69">
        <w:rPr>
          <w:rFonts w:ascii="Lucida Sans Unicode" w:hAnsi="Lucida Sans Unicode" w:cs="Lucida Sans Unicode"/>
          <w:sz w:val="20"/>
          <w:szCs w:val="20"/>
        </w:rPr>
        <w:t>del año en curso</w:t>
      </w:r>
      <w:r w:rsidR="008221B7">
        <w:rPr>
          <w:rFonts w:ascii="Lucida Sans Unicode" w:hAnsi="Lucida Sans Unicode" w:cs="Lucida Sans Unicode"/>
          <w:sz w:val="20"/>
          <w:szCs w:val="20"/>
        </w:rPr>
        <w:t>, día previo al que se llevará a cabo</w:t>
      </w:r>
      <w:r w:rsidR="008221B7" w:rsidRPr="00C1172A">
        <w:rPr>
          <w:rFonts w:ascii="Lucida Sans Unicode" w:hAnsi="Lucida Sans Unicode" w:cs="Lucida Sans Unicode"/>
          <w:sz w:val="20"/>
          <w:szCs w:val="20"/>
        </w:rPr>
        <w:t xml:space="preserve"> la etapa de </w:t>
      </w:r>
      <w:r w:rsidR="008221B7">
        <w:rPr>
          <w:rFonts w:ascii="Lucida Sans Unicode" w:hAnsi="Lucida Sans Unicode" w:cs="Lucida Sans Unicode"/>
          <w:sz w:val="20"/>
          <w:szCs w:val="20"/>
        </w:rPr>
        <w:t xml:space="preserve">las </w:t>
      </w:r>
      <w:r w:rsidR="008221B7" w:rsidRPr="00C1172A">
        <w:rPr>
          <w:rFonts w:ascii="Lucida Sans Unicode" w:hAnsi="Lucida Sans Unicode" w:cs="Lucida Sans Unicode"/>
          <w:sz w:val="20"/>
          <w:szCs w:val="20"/>
        </w:rPr>
        <w:t>asambleas</w:t>
      </w:r>
      <w:r w:rsidR="008221B7">
        <w:rPr>
          <w:rFonts w:ascii="Lucida Sans Unicode" w:hAnsi="Lucida Sans Unicode" w:cs="Lucida Sans Unicode"/>
          <w:sz w:val="20"/>
          <w:szCs w:val="20"/>
        </w:rPr>
        <w:t xml:space="preserve"> y reunión</w:t>
      </w:r>
      <w:r w:rsidR="008221B7" w:rsidRPr="00C1172A">
        <w:rPr>
          <w:rFonts w:ascii="Lucida Sans Unicode" w:hAnsi="Lucida Sans Unicode" w:cs="Lucida Sans Unicode"/>
          <w:sz w:val="20"/>
          <w:szCs w:val="20"/>
        </w:rPr>
        <w:t xml:space="preserve"> informativas</w:t>
      </w:r>
      <w:r w:rsidR="008221B7">
        <w:rPr>
          <w:rFonts w:ascii="Lucida Sans Unicode" w:hAnsi="Lucida Sans Unicode" w:cs="Lucida Sans Unicode"/>
          <w:sz w:val="20"/>
          <w:szCs w:val="20"/>
        </w:rPr>
        <w:t>.</w:t>
      </w:r>
    </w:p>
    <w:p w14:paraId="3B3E0BC6" w14:textId="77777777" w:rsidR="00431047" w:rsidRDefault="00431047" w:rsidP="00C1172A">
      <w:pPr>
        <w:adjustRightInd w:val="0"/>
        <w:spacing w:after="0" w:line="240" w:lineRule="auto"/>
        <w:jc w:val="both"/>
        <w:rPr>
          <w:rFonts w:ascii="Lucida Sans Unicode" w:hAnsi="Lucida Sans Unicode" w:cs="Lucida Sans Unicode"/>
          <w:sz w:val="20"/>
          <w:szCs w:val="20"/>
        </w:rPr>
      </w:pPr>
    </w:p>
    <w:p w14:paraId="1608FC97" w14:textId="3EB082FB" w:rsidR="00057CE4" w:rsidRPr="00057CE4" w:rsidRDefault="00431047" w:rsidP="00431047">
      <w:pPr>
        <w:adjustRightInd w:val="0"/>
        <w:spacing w:after="0" w:line="240" w:lineRule="auto"/>
        <w:jc w:val="both"/>
        <w:rPr>
          <w:rFonts w:ascii="Lucida Sans Unicode" w:hAnsi="Lucida Sans Unicode" w:cs="Lucida Sans Unicode"/>
          <w:color w:val="FF0000"/>
          <w:sz w:val="20"/>
          <w:szCs w:val="20"/>
        </w:rPr>
      </w:pPr>
      <w:r w:rsidRPr="00431047">
        <w:rPr>
          <w:rFonts w:ascii="Lucida Sans Unicode" w:hAnsi="Lucida Sans Unicode" w:cs="Lucida Sans Unicode"/>
          <w:b/>
          <w:sz w:val="20"/>
          <w:szCs w:val="20"/>
        </w:rPr>
        <w:t>Cuarta. Del formato para el registro.</w:t>
      </w:r>
      <w:r w:rsidR="00054B04">
        <w:rPr>
          <w:rFonts w:ascii="Lucida Sans Unicode" w:hAnsi="Lucida Sans Unicode" w:cs="Lucida Sans Unicode"/>
          <w:b/>
          <w:sz w:val="20"/>
          <w:szCs w:val="20"/>
        </w:rPr>
        <w:t xml:space="preserve"> </w:t>
      </w:r>
      <w:r w:rsidR="00054B04" w:rsidRPr="00992F00">
        <w:rPr>
          <w:rFonts w:ascii="Lucida Sans Unicode" w:hAnsi="Lucida Sans Unicode" w:cs="Lucida Sans Unicode"/>
          <w:sz w:val="20"/>
          <w:szCs w:val="20"/>
        </w:rPr>
        <w:t>E</w:t>
      </w:r>
      <w:r w:rsidR="00057CE4" w:rsidRPr="00992F00">
        <w:rPr>
          <w:rFonts w:ascii="Lucida Sans Unicode" w:hAnsi="Lucida Sans Unicode" w:cs="Lucida Sans Unicode"/>
          <w:sz w:val="20"/>
          <w:szCs w:val="20"/>
        </w:rPr>
        <w:t>n el formato para el registro, se compartirá los datos generales y se expresará la voluntad manifiesta de observar el proceso de consulta en dicha calidad</w:t>
      </w:r>
      <w:r w:rsidR="00123BD4" w:rsidRPr="00992F00">
        <w:rPr>
          <w:rFonts w:ascii="Lucida Sans Unicode" w:hAnsi="Lucida Sans Unicode" w:cs="Lucida Sans Unicode"/>
          <w:sz w:val="20"/>
          <w:szCs w:val="20"/>
        </w:rPr>
        <w:t>. A</w:t>
      </w:r>
      <w:r w:rsidR="00057CE4" w:rsidRPr="00992F00">
        <w:rPr>
          <w:rFonts w:ascii="Lucida Sans Unicode" w:hAnsi="Lucida Sans Unicode" w:cs="Lucida Sans Unicode"/>
          <w:sz w:val="20"/>
          <w:szCs w:val="20"/>
        </w:rPr>
        <w:t>demás, las personas solicitantes</w:t>
      </w:r>
      <w:r w:rsidR="00E95E2F" w:rsidRPr="00992F00">
        <w:rPr>
          <w:rFonts w:ascii="Lucida Sans Unicode" w:hAnsi="Lucida Sans Unicode" w:cs="Lucida Sans Unicode"/>
          <w:sz w:val="20"/>
          <w:szCs w:val="20"/>
        </w:rPr>
        <w:t>,</w:t>
      </w:r>
      <w:r w:rsidR="00057CE4" w:rsidRPr="00992F00">
        <w:rPr>
          <w:rFonts w:ascii="Lucida Sans Unicode" w:hAnsi="Lucida Sans Unicode" w:cs="Lucida Sans Unicode"/>
          <w:sz w:val="20"/>
          <w:szCs w:val="20"/>
        </w:rPr>
        <w:t xml:space="preserve"> ya sea de forma individual o en representación</w:t>
      </w:r>
      <w:r w:rsidR="00E95E2F" w:rsidRPr="00992F00">
        <w:rPr>
          <w:rFonts w:ascii="Lucida Sans Unicode" w:hAnsi="Lucida Sans Unicode" w:cs="Lucida Sans Unicode"/>
          <w:sz w:val="20"/>
          <w:szCs w:val="20"/>
        </w:rPr>
        <w:t>,</w:t>
      </w:r>
      <w:r w:rsidR="00057CE4" w:rsidRPr="00992F00">
        <w:rPr>
          <w:rFonts w:ascii="Lucida Sans Unicode" w:hAnsi="Lucida Sans Unicode" w:cs="Lucida Sans Unicode"/>
          <w:sz w:val="20"/>
          <w:szCs w:val="20"/>
        </w:rPr>
        <w:t xml:space="preserve"> podrán presentar un informe final de su participación</w:t>
      </w:r>
      <w:r w:rsidR="00E95E2F" w:rsidRPr="00992F00">
        <w:rPr>
          <w:rFonts w:ascii="Lucida Sans Unicode" w:hAnsi="Lucida Sans Unicode" w:cs="Lucida Sans Unicode"/>
          <w:sz w:val="20"/>
          <w:szCs w:val="20"/>
        </w:rPr>
        <w:t>;</w:t>
      </w:r>
      <w:r w:rsidR="00057CE4" w:rsidRPr="00992F00">
        <w:rPr>
          <w:rFonts w:ascii="Lucida Sans Unicode" w:hAnsi="Lucida Sans Unicode" w:cs="Lucida Sans Unicode"/>
          <w:sz w:val="20"/>
          <w:szCs w:val="20"/>
        </w:rPr>
        <w:t xml:space="preserve"> en este supuesto, deberán expresar su conformidad cediendo el derecho de autoría para que</w:t>
      </w:r>
      <w:r w:rsidR="00054B04" w:rsidRPr="00992F00">
        <w:rPr>
          <w:rFonts w:ascii="Lucida Sans Unicode" w:hAnsi="Lucida Sans Unicode" w:cs="Lucida Sans Unicode"/>
          <w:sz w:val="20"/>
          <w:szCs w:val="20"/>
        </w:rPr>
        <w:t>,</w:t>
      </w:r>
      <w:r w:rsidR="00057CE4" w:rsidRPr="00992F00">
        <w:rPr>
          <w:rFonts w:ascii="Lucida Sans Unicode" w:hAnsi="Lucida Sans Unicode" w:cs="Lucida Sans Unicode"/>
          <w:sz w:val="20"/>
          <w:szCs w:val="20"/>
        </w:rPr>
        <w:t xml:space="preserve"> en su caso</w:t>
      </w:r>
      <w:r w:rsidR="00054B04" w:rsidRPr="00992F00">
        <w:rPr>
          <w:rFonts w:ascii="Lucida Sans Unicode" w:hAnsi="Lucida Sans Unicode" w:cs="Lucida Sans Unicode"/>
          <w:sz w:val="20"/>
          <w:szCs w:val="20"/>
        </w:rPr>
        <w:t>,</w:t>
      </w:r>
      <w:r w:rsidR="00057CE4" w:rsidRPr="00992F00">
        <w:rPr>
          <w:rFonts w:ascii="Lucida Sans Unicode" w:hAnsi="Lucida Sans Unicode" w:cs="Lucida Sans Unicode"/>
          <w:sz w:val="20"/>
          <w:szCs w:val="20"/>
        </w:rPr>
        <w:t xml:space="preserve"> pueda llevarse a cabo una posterior publicación de los documentos, sujetos a producción o edición, por parte del Instituto</w:t>
      </w:r>
      <w:r w:rsidR="00054B04" w:rsidRPr="00992F00">
        <w:rPr>
          <w:rFonts w:ascii="Lucida Sans Unicode" w:hAnsi="Lucida Sans Unicode" w:cs="Lucida Sans Unicode"/>
          <w:sz w:val="20"/>
          <w:szCs w:val="20"/>
        </w:rPr>
        <w:t>.</w:t>
      </w:r>
    </w:p>
    <w:p w14:paraId="159D0202" w14:textId="77777777" w:rsidR="00431047" w:rsidRPr="00431047" w:rsidRDefault="00431047" w:rsidP="00431047">
      <w:pPr>
        <w:adjustRightInd w:val="0"/>
        <w:spacing w:after="0" w:line="240" w:lineRule="auto"/>
        <w:jc w:val="both"/>
        <w:rPr>
          <w:rFonts w:ascii="Lucida Sans Unicode" w:hAnsi="Lucida Sans Unicode" w:cs="Lucida Sans Unicode"/>
          <w:sz w:val="20"/>
          <w:szCs w:val="20"/>
        </w:rPr>
      </w:pPr>
    </w:p>
    <w:p w14:paraId="3CEA55EF" w14:textId="125D8F9F" w:rsidR="00431047" w:rsidRDefault="00431047" w:rsidP="00431047">
      <w:pPr>
        <w:adjustRightInd w:val="0"/>
        <w:spacing w:after="0" w:line="240" w:lineRule="auto"/>
        <w:jc w:val="both"/>
        <w:rPr>
          <w:rFonts w:ascii="Lucida Sans Unicode" w:hAnsi="Lucida Sans Unicode" w:cs="Lucida Sans Unicode"/>
          <w:sz w:val="20"/>
          <w:szCs w:val="20"/>
        </w:rPr>
      </w:pPr>
      <w:r w:rsidRPr="00431047">
        <w:rPr>
          <w:rFonts w:ascii="Lucida Sans Unicode" w:hAnsi="Lucida Sans Unicode" w:cs="Lucida Sans Unicode"/>
          <w:sz w:val="20"/>
          <w:szCs w:val="20"/>
        </w:rPr>
        <w:t xml:space="preserve">En su caso, </w:t>
      </w:r>
      <w:r>
        <w:rPr>
          <w:rFonts w:ascii="Lucida Sans Unicode" w:hAnsi="Lucida Sans Unicode" w:cs="Lucida Sans Unicode"/>
          <w:sz w:val="20"/>
          <w:szCs w:val="20"/>
        </w:rPr>
        <w:t xml:space="preserve">el </w:t>
      </w:r>
      <w:r w:rsidRPr="00431047">
        <w:rPr>
          <w:rFonts w:ascii="Lucida Sans Unicode" w:hAnsi="Lucida Sans Unicode" w:cs="Lucida Sans Unicode"/>
          <w:sz w:val="20"/>
          <w:szCs w:val="20"/>
        </w:rPr>
        <w:t xml:space="preserve">informe aludido deberá presentarse, una vez que se hubiera concluido </w:t>
      </w:r>
      <w:r w:rsidR="008F2E24">
        <w:rPr>
          <w:rFonts w:ascii="Lucida Sans Unicode" w:hAnsi="Lucida Sans Unicode" w:cs="Lucida Sans Unicode"/>
          <w:sz w:val="20"/>
          <w:szCs w:val="20"/>
        </w:rPr>
        <w:t>el proceso de consulta</w:t>
      </w:r>
      <w:r w:rsidRPr="00431047">
        <w:rPr>
          <w:rFonts w:ascii="Lucida Sans Unicode" w:hAnsi="Lucida Sans Unicode" w:cs="Lucida Sans Unicode"/>
          <w:sz w:val="20"/>
          <w:szCs w:val="20"/>
        </w:rPr>
        <w:t>, preferiblemente, en formato digital editable y podrá remitirse por cualquiera de las vías que se dispusieron para el registro; observando, por lo menos, la información siguiente:</w:t>
      </w:r>
    </w:p>
    <w:p w14:paraId="1343D3B4" w14:textId="77777777" w:rsidR="00431047" w:rsidRPr="00431047" w:rsidRDefault="00431047" w:rsidP="005C6E38">
      <w:pPr>
        <w:adjustRightInd w:val="0"/>
        <w:spacing w:after="0" w:line="240" w:lineRule="auto"/>
        <w:jc w:val="both"/>
        <w:rPr>
          <w:rFonts w:ascii="Lucida Sans Unicode" w:hAnsi="Lucida Sans Unicode" w:cs="Lucida Sans Unicode"/>
          <w:sz w:val="20"/>
          <w:szCs w:val="20"/>
        </w:rPr>
      </w:pPr>
    </w:p>
    <w:p w14:paraId="04EF8FF0" w14:textId="77777777" w:rsidR="00431047" w:rsidRPr="00431047" w:rsidRDefault="00431047" w:rsidP="005C6E38">
      <w:pPr>
        <w:pStyle w:val="Prrafodelista"/>
        <w:numPr>
          <w:ilvl w:val="0"/>
          <w:numId w:val="11"/>
        </w:numPr>
        <w:tabs>
          <w:tab w:val="left" w:pos="426"/>
        </w:tabs>
        <w:autoSpaceDE w:val="0"/>
        <w:autoSpaceDN w:val="0"/>
        <w:adjustRightInd w:val="0"/>
        <w:spacing w:after="0" w:line="240" w:lineRule="auto"/>
        <w:ind w:left="0" w:firstLine="0"/>
        <w:jc w:val="both"/>
        <w:rPr>
          <w:rFonts w:ascii="Lucida Sans Unicode" w:hAnsi="Lucida Sans Unicode" w:cs="Lucida Sans Unicode"/>
          <w:sz w:val="20"/>
          <w:szCs w:val="20"/>
        </w:rPr>
      </w:pPr>
      <w:r w:rsidRPr="00431047">
        <w:rPr>
          <w:rFonts w:ascii="Lucida Sans Unicode" w:hAnsi="Lucida Sans Unicode" w:cs="Lucida Sans Unicode"/>
          <w:sz w:val="20"/>
          <w:szCs w:val="20"/>
        </w:rPr>
        <w:t>Nombre de la persona ciudadana;</w:t>
      </w:r>
    </w:p>
    <w:p w14:paraId="7571A30E" w14:textId="77777777" w:rsidR="00431047" w:rsidRPr="00431047" w:rsidRDefault="00431047" w:rsidP="005C6E38">
      <w:pPr>
        <w:pStyle w:val="Prrafodelista"/>
        <w:numPr>
          <w:ilvl w:val="0"/>
          <w:numId w:val="11"/>
        </w:numPr>
        <w:tabs>
          <w:tab w:val="left" w:pos="426"/>
        </w:tabs>
        <w:autoSpaceDE w:val="0"/>
        <w:autoSpaceDN w:val="0"/>
        <w:adjustRightInd w:val="0"/>
        <w:spacing w:after="0" w:line="240" w:lineRule="auto"/>
        <w:ind w:left="567" w:hanging="567"/>
        <w:jc w:val="both"/>
        <w:rPr>
          <w:rFonts w:ascii="Lucida Sans Unicode" w:hAnsi="Lucida Sans Unicode" w:cs="Lucida Sans Unicode"/>
          <w:sz w:val="20"/>
          <w:szCs w:val="20"/>
        </w:rPr>
      </w:pPr>
      <w:r w:rsidRPr="00431047">
        <w:rPr>
          <w:rFonts w:ascii="Lucida Sans Unicode" w:hAnsi="Lucida Sans Unicode" w:cs="Lucida Sans Unicode"/>
          <w:sz w:val="20"/>
          <w:szCs w:val="20"/>
        </w:rPr>
        <w:t>En su caso, nombre del órgano o institución a la que pertenece o representa;</w:t>
      </w:r>
    </w:p>
    <w:p w14:paraId="691B9BFC" w14:textId="77777777" w:rsidR="00C73D4D" w:rsidRDefault="00431047">
      <w:pPr>
        <w:pStyle w:val="Prrafodelista"/>
        <w:numPr>
          <w:ilvl w:val="0"/>
          <w:numId w:val="11"/>
        </w:numPr>
        <w:autoSpaceDE w:val="0"/>
        <w:autoSpaceDN w:val="0"/>
        <w:adjustRightInd w:val="0"/>
        <w:spacing w:after="0" w:line="240" w:lineRule="auto"/>
        <w:ind w:left="426" w:hanging="426"/>
        <w:jc w:val="both"/>
        <w:rPr>
          <w:rFonts w:ascii="Lucida Sans Unicode" w:hAnsi="Lucida Sans Unicode" w:cs="Lucida Sans Unicode"/>
          <w:sz w:val="20"/>
          <w:szCs w:val="20"/>
        </w:rPr>
      </w:pPr>
      <w:r w:rsidRPr="00431047">
        <w:rPr>
          <w:rFonts w:ascii="Lucida Sans Unicode" w:hAnsi="Lucida Sans Unicode" w:cs="Lucida Sans Unicode"/>
          <w:sz w:val="20"/>
          <w:szCs w:val="20"/>
        </w:rPr>
        <w:t>Descripción; y en su caso, conclusión de lo observado durante las diferentes fases de la consulta para agregarlo a la memoria de la consulta.</w:t>
      </w:r>
    </w:p>
    <w:p w14:paraId="234E26F0" w14:textId="77777777" w:rsidR="00C73D4D" w:rsidRDefault="00C73D4D" w:rsidP="005B07F2">
      <w:pPr>
        <w:autoSpaceDE w:val="0"/>
        <w:autoSpaceDN w:val="0"/>
        <w:adjustRightInd w:val="0"/>
        <w:spacing w:after="0" w:line="240" w:lineRule="auto"/>
        <w:jc w:val="both"/>
        <w:rPr>
          <w:rFonts w:ascii="Lucida Sans Unicode" w:hAnsi="Lucida Sans Unicode" w:cs="Lucida Sans Unicode"/>
          <w:sz w:val="20"/>
          <w:szCs w:val="20"/>
        </w:rPr>
      </w:pPr>
    </w:p>
    <w:p w14:paraId="445217D5" w14:textId="6D3676F0" w:rsidR="00103131" w:rsidRDefault="00C73D4D" w:rsidP="00103131">
      <w:pPr>
        <w:tabs>
          <w:tab w:val="left" w:pos="4111"/>
        </w:tabs>
        <w:spacing w:after="0" w:line="240" w:lineRule="auto"/>
        <w:jc w:val="both"/>
        <w:rPr>
          <w:rFonts w:ascii="Lucida Sans Unicode" w:hAnsi="Lucida Sans Unicode" w:cs="Lucida Sans Unicode"/>
          <w:sz w:val="20"/>
          <w:szCs w:val="20"/>
        </w:rPr>
      </w:pPr>
      <w:r w:rsidRPr="005B07F2">
        <w:rPr>
          <w:rFonts w:ascii="Lucida Sans Unicode" w:hAnsi="Lucida Sans Unicode" w:cs="Lucida Sans Unicode"/>
          <w:b/>
          <w:sz w:val="20"/>
          <w:szCs w:val="20"/>
        </w:rPr>
        <w:t xml:space="preserve">Quinta. </w:t>
      </w:r>
      <w:r>
        <w:rPr>
          <w:rFonts w:ascii="Lucida Sans Unicode" w:hAnsi="Lucida Sans Unicode" w:cs="Lucida Sans Unicode"/>
          <w:b/>
          <w:sz w:val="20"/>
          <w:szCs w:val="20"/>
        </w:rPr>
        <w:t xml:space="preserve">Del curso de capacitación. </w:t>
      </w:r>
      <w:r w:rsidR="00103131" w:rsidRPr="005B07F2">
        <w:rPr>
          <w:rFonts w:ascii="Lucida Sans Unicode" w:hAnsi="Lucida Sans Unicode" w:cs="Lucida Sans Unicode"/>
          <w:sz w:val="20"/>
          <w:szCs w:val="20"/>
        </w:rPr>
        <w:t xml:space="preserve">El curso de capacitación podrá </w:t>
      </w:r>
      <w:r w:rsidR="00103131">
        <w:rPr>
          <w:rFonts w:ascii="Lucida Sans Unicode" w:hAnsi="Lucida Sans Unicode" w:cs="Lucida Sans Unicode"/>
          <w:sz w:val="20"/>
          <w:szCs w:val="20"/>
        </w:rPr>
        <w:t xml:space="preserve">visualizarse </w:t>
      </w:r>
      <w:r w:rsidR="00103131" w:rsidRPr="005B07F2">
        <w:rPr>
          <w:rFonts w:ascii="Lucida Sans Unicode" w:hAnsi="Lucida Sans Unicode" w:cs="Lucida Sans Unicode"/>
          <w:sz w:val="20"/>
          <w:szCs w:val="20"/>
        </w:rPr>
        <w:t>en línea, en el micr</w:t>
      </w:r>
      <w:r w:rsidR="00103131">
        <w:rPr>
          <w:rFonts w:ascii="Lucida Sans Unicode" w:hAnsi="Lucida Sans Unicode" w:cs="Lucida Sans Unicode"/>
          <w:sz w:val="20"/>
          <w:szCs w:val="20"/>
        </w:rPr>
        <w:t xml:space="preserve">ositio </w:t>
      </w:r>
      <w:r w:rsidR="00103131" w:rsidRPr="00BD0D32">
        <w:rPr>
          <w:rFonts w:ascii="Lucida Sans Unicode" w:hAnsi="Lucida Sans Unicode" w:cs="Lucida Sans Unicode"/>
          <w:sz w:val="20"/>
          <w:szCs w:val="20"/>
        </w:rPr>
        <w:t xml:space="preserve">de la consulta en la </w:t>
      </w:r>
      <w:r w:rsidR="00103131" w:rsidRPr="00992F00">
        <w:rPr>
          <w:rFonts w:ascii="Lucida Sans Unicode" w:hAnsi="Lucida Sans Unicode" w:cs="Lucida Sans Unicode"/>
          <w:sz w:val="20"/>
          <w:szCs w:val="20"/>
        </w:rPr>
        <w:t xml:space="preserve">página oficial del Instituto Electoral </w:t>
      </w:r>
      <w:hyperlink r:id="rId13" w:history="1">
        <w:r w:rsidR="00103131" w:rsidRPr="00992F00">
          <w:rPr>
            <w:rStyle w:val="Hipervnculo"/>
            <w:rFonts w:ascii="Lucida Sans Unicode" w:hAnsi="Lucida Sans Unicode" w:cs="Lucida Sans Unicode"/>
            <w:sz w:val="20"/>
            <w:szCs w:val="20"/>
          </w:rPr>
          <w:t>www.iepcjalisco.org.mx</w:t>
        </w:r>
      </w:hyperlink>
      <w:r w:rsidR="00103131" w:rsidRPr="00992F00">
        <w:rPr>
          <w:rStyle w:val="Hipervnculo"/>
          <w:rFonts w:ascii="Lucida Sans Unicode" w:hAnsi="Lucida Sans Unicode" w:cs="Lucida Sans Unicode"/>
          <w:sz w:val="20"/>
          <w:szCs w:val="20"/>
        </w:rPr>
        <w:t>,</w:t>
      </w:r>
      <w:r w:rsidR="00103131" w:rsidRPr="00992F00">
        <w:rPr>
          <w:rStyle w:val="Hipervnculo"/>
          <w:rFonts w:ascii="Lucida Sans Unicode" w:hAnsi="Lucida Sans Unicode" w:cs="Lucida Sans Unicode"/>
          <w:sz w:val="20"/>
          <w:szCs w:val="20"/>
          <w:u w:val="none"/>
        </w:rPr>
        <w:t xml:space="preserve"> </w:t>
      </w:r>
      <w:r w:rsidR="00103131" w:rsidRPr="00992F00">
        <w:rPr>
          <w:rFonts w:ascii="Lucida Sans Unicode" w:hAnsi="Lucida Sans Unicode" w:cs="Lucida Sans Unicode"/>
          <w:sz w:val="20"/>
          <w:szCs w:val="20"/>
        </w:rPr>
        <w:t>estará disponible hasta el 15 de mayo del año en curso.</w:t>
      </w:r>
      <w:r w:rsidR="00103131">
        <w:rPr>
          <w:rFonts w:ascii="Lucida Sans Unicode" w:hAnsi="Lucida Sans Unicode" w:cs="Lucida Sans Unicode"/>
          <w:sz w:val="20"/>
          <w:szCs w:val="20"/>
        </w:rPr>
        <w:t xml:space="preserve"> </w:t>
      </w:r>
    </w:p>
    <w:p w14:paraId="4F24F652" w14:textId="77777777" w:rsidR="00103131" w:rsidRDefault="00103131" w:rsidP="00103131">
      <w:pPr>
        <w:tabs>
          <w:tab w:val="left" w:pos="4111"/>
        </w:tabs>
        <w:spacing w:after="0" w:line="240" w:lineRule="auto"/>
        <w:jc w:val="both"/>
        <w:rPr>
          <w:rFonts w:ascii="Lucida Sans Unicode" w:hAnsi="Lucida Sans Unicode" w:cs="Lucida Sans Unicode"/>
          <w:sz w:val="20"/>
          <w:szCs w:val="20"/>
        </w:rPr>
      </w:pPr>
    </w:p>
    <w:p w14:paraId="54AC3826" w14:textId="77777777" w:rsidR="00103131" w:rsidRPr="00992F00" w:rsidRDefault="00103131" w:rsidP="00103131">
      <w:pPr>
        <w:tabs>
          <w:tab w:val="left" w:pos="4111"/>
        </w:tabs>
        <w:spacing w:after="0" w:line="240" w:lineRule="auto"/>
        <w:jc w:val="both"/>
        <w:rPr>
          <w:rFonts w:ascii="Lucida Sans Unicode" w:hAnsi="Lucida Sans Unicode" w:cs="Lucida Sans Unicode"/>
          <w:sz w:val="20"/>
          <w:szCs w:val="20"/>
        </w:rPr>
      </w:pPr>
      <w:r w:rsidRPr="00992F00">
        <w:rPr>
          <w:rFonts w:ascii="Lucida Sans Unicode" w:hAnsi="Lucida Sans Unicode" w:cs="Lucida Sans Unicode"/>
          <w:sz w:val="20"/>
          <w:szCs w:val="20"/>
        </w:rPr>
        <w:t xml:space="preserve">El curso de capacitación tiene como objetivo proporcionar un panorama general sobre la consulta a las personas registradas, así como ofrecerles las herramientas necesarias para desempeñar su labor de manera óptima. Este curso incluye información básica, tales como los antecedentes, las etapas, los métodos de participación de la consulta, así como aspectos relacionados con el ejercicio de observación. </w:t>
      </w:r>
    </w:p>
    <w:p w14:paraId="6DF2DB66" w14:textId="77777777" w:rsidR="00103131" w:rsidRPr="00992F00" w:rsidRDefault="00103131" w:rsidP="00103131">
      <w:pPr>
        <w:tabs>
          <w:tab w:val="left" w:pos="4111"/>
        </w:tabs>
        <w:spacing w:after="0" w:line="240" w:lineRule="auto"/>
        <w:jc w:val="both"/>
        <w:rPr>
          <w:rFonts w:ascii="Lucida Sans Unicode" w:hAnsi="Lucida Sans Unicode" w:cs="Lucida Sans Unicode"/>
          <w:sz w:val="20"/>
          <w:szCs w:val="20"/>
        </w:rPr>
      </w:pPr>
    </w:p>
    <w:p w14:paraId="18D7D0D8" w14:textId="77777777" w:rsidR="00103131" w:rsidRPr="00992F00" w:rsidRDefault="00103131" w:rsidP="00103131">
      <w:pPr>
        <w:tabs>
          <w:tab w:val="left" w:pos="4111"/>
        </w:tabs>
        <w:spacing w:after="0" w:line="240" w:lineRule="auto"/>
        <w:jc w:val="both"/>
        <w:rPr>
          <w:rFonts w:ascii="Lucida Sans Unicode" w:hAnsi="Lucida Sans Unicode" w:cs="Lucida Sans Unicode"/>
          <w:sz w:val="20"/>
          <w:szCs w:val="20"/>
        </w:rPr>
      </w:pPr>
      <w:r w:rsidRPr="00992F00">
        <w:rPr>
          <w:rFonts w:ascii="Lucida Sans Unicode" w:hAnsi="Lucida Sans Unicode" w:cs="Lucida Sans Unicode"/>
          <w:sz w:val="20"/>
          <w:szCs w:val="20"/>
        </w:rPr>
        <w:t xml:space="preserve">El material audiovisual del curso de capacitación estará disponible en línea en el micrositio de la consulta. Al finalizar el contenido informativo del video, se redirigirá a la persona participante a un ejercicio de evaluación, necesaria para acreditar la capacitación recibida y cumplir con el requisito indispensable para ser reconocido como persona observadora. </w:t>
      </w:r>
    </w:p>
    <w:p w14:paraId="762FFEBF" w14:textId="77777777" w:rsidR="000D05A6" w:rsidRPr="005C6E38" w:rsidRDefault="000D05A6" w:rsidP="000D05A6">
      <w:pPr>
        <w:tabs>
          <w:tab w:val="left" w:pos="4111"/>
        </w:tabs>
        <w:spacing w:after="0" w:line="240" w:lineRule="auto"/>
        <w:jc w:val="both"/>
        <w:rPr>
          <w:rFonts w:ascii="Lucida Sans Unicode" w:hAnsi="Lucida Sans Unicode"/>
          <w:b/>
          <w:sz w:val="20"/>
        </w:rPr>
      </w:pPr>
    </w:p>
    <w:p w14:paraId="74838506" w14:textId="7BA0F7FA" w:rsidR="00431047" w:rsidRPr="00431047" w:rsidRDefault="00C73D4D" w:rsidP="005C6E38">
      <w:pPr>
        <w:pStyle w:val="Textoindependiente"/>
        <w:jc w:val="both"/>
        <w:outlineLvl w:val="1"/>
        <w:rPr>
          <w:rFonts w:ascii="Lucida Sans Unicode" w:hAnsi="Lucida Sans Unicode" w:cs="Lucida Sans Unicode"/>
          <w:sz w:val="20"/>
          <w:szCs w:val="20"/>
        </w:rPr>
      </w:pPr>
      <w:r>
        <w:rPr>
          <w:rFonts w:ascii="Lucida Sans Unicode" w:hAnsi="Lucida Sans Unicode" w:cs="Lucida Sans Unicode"/>
          <w:b/>
          <w:sz w:val="20"/>
          <w:szCs w:val="20"/>
        </w:rPr>
        <w:t>Sexta</w:t>
      </w:r>
      <w:r w:rsidR="00431047" w:rsidRPr="00431047">
        <w:rPr>
          <w:rFonts w:ascii="Lucida Sans Unicode" w:hAnsi="Lucida Sans Unicode" w:cs="Lucida Sans Unicode"/>
          <w:b/>
          <w:sz w:val="20"/>
          <w:szCs w:val="20"/>
        </w:rPr>
        <w:t>. De la expedición de la acreditación.</w:t>
      </w:r>
      <w:r w:rsidR="00431047" w:rsidRPr="00431047">
        <w:rPr>
          <w:rFonts w:ascii="Lucida Sans Unicode" w:eastAsia="Arial" w:hAnsi="Lucida Sans Unicode" w:cs="Lucida Sans Unicode"/>
          <w:b/>
          <w:color w:val="00758D"/>
          <w:sz w:val="20"/>
          <w:szCs w:val="20"/>
        </w:rPr>
        <w:t xml:space="preserve"> </w:t>
      </w:r>
      <w:r w:rsidR="00431047" w:rsidRPr="00431047">
        <w:rPr>
          <w:rFonts w:ascii="Lucida Sans Unicode" w:eastAsia="Arial" w:hAnsi="Lucida Sans Unicode" w:cs="Lucida Sans Unicode"/>
          <w:sz w:val="20"/>
          <w:szCs w:val="20"/>
        </w:rPr>
        <w:t>U</w:t>
      </w:r>
      <w:r w:rsidR="00431047" w:rsidRPr="00431047">
        <w:rPr>
          <w:rFonts w:ascii="Lucida Sans Unicode" w:hAnsi="Lucida Sans Unicode" w:cs="Lucida Sans Unicode"/>
          <w:sz w:val="20"/>
          <w:szCs w:val="20"/>
        </w:rPr>
        <w:t xml:space="preserve">na vez completado el registro y satisfechos los requisitos </w:t>
      </w:r>
      <w:r w:rsidR="00810A2A" w:rsidRPr="00992F00">
        <w:rPr>
          <w:rFonts w:ascii="Lucida Sans Unicode" w:hAnsi="Lucida Sans Unicode" w:cs="Lucida Sans Unicode"/>
          <w:sz w:val="20"/>
          <w:szCs w:val="20"/>
        </w:rPr>
        <w:t>establecidos en la base primera</w:t>
      </w:r>
      <w:r w:rsidR="00431047" w:rsidRPr="00992F00">
        <w:rPr>
          <w:rFonts w:ascii="Lucida Sans Unicode" w:hAnsi="Lucida Sans Unicode" w:cs="Lucida Sans Unicode"/>
          <w:sz w:val="20"/>
          <w:szCs w:val="20"/>
        </w:rPr>
        <w:t xml:space="preserve">, el Instituto Electoral o bien, la Comisión expedirá </w:t>
      </w:r>
      <w:r w:rsidR="000752A5" w:rsidRPr="00992F00">
        <w:rPr>
          <w:rFonts w:ascii="Lucida Sans Unicode" w:hAnsi="Lucida Sans Unicode" w:cs="Lucida Sans Unicode"/>
          <w:sz w:val="20"/>
          <w:szCs w:val="20"/>
        </w:rPr>
        <w:t>la acreditación respectiva</w:t>
      </w:r>
      <w:r w:rsidR="00431047" w:rsidRPr="00992F00">
        <w:rPr>
          <w:rFonts w:ascii="Lucida Sans Unicode" w:hAnsi="Lucida Sans Unicode" w:cs="Lucida Sans Unicode"/>
          <w:sz w:val="20"/>
          <w:szCs w:val="20"/>
        </w:rPr>
        <w:t xml:space="preserve"> que podrá </w:t>
      </w:r>
      <w:r w:rsidR="00431047" w:rsidRPr="00431047">
        <w:rPr>
          <w:rFonts w:ascii="Lucida Sans Unicode" w:hAnsi="Lucida Sans Unicode" w:cs="Lucida Sans Unicode"/>
          <w:sz w:val="20"/>
          <w:szCs w:val="20"/>
        </w:rPr>
        <w:t xml:space="preserve">ser descargable en línea; o en su caso, el funcionariado del Instituto lo entregará físicamente contra recibo a las personas, instituciones u organizaciones interesadas, ya sea en la sede oficial del Instituto Electoral o, incluso, en las </w:t>
      </w:r>
      <w:r w:rsidR="00431047" w:rsidRPr="00431047">
        <w:rPr>
          <w:rFonts w:ascii="Lucida Sans Unicode" w:hAnsi="Lucida Sans Unicode" w:cs="Lucida Sans Unicode"/>
          <w:sz w:val="20"/>
          <w:szCs w:val="20"/>
        </w:rPr>
        <w:lastRenderedPageBreak/>
        <w:t>sedes en las que se llevarán a cabo las asambleas o la reunión informativas.</w:t>
      </w:r>
    </w:p>
    <w:p w14:paraId="4F3E354C" w14:textId="3624707E" w:rsidR="00431047" w:rsidRPr="00431047" w:rsidRDefault="00431047">
      <w:pPr>
        <w:autoSpaceDE w:val="0"/>
        <w:autoSpaceDN w:val="0"/>
        <w:adjustRightInd w:val="0"/>
        <w:spacing w:after="0" w:line="240" w:lineRule="auto"/>
        <w:jc w:val="both"/>
        <w:rPr>
          <w:rFonts w:ascii="Lucida Sans Unicode" w:hAnsi="Lucida Sans Unicode" w:cs="Lucida Sans Unicode"/>
          <w:sz w:val="20"/>
          <w:szCs w:val="20"/>
        </w:rPr>
      </w:pPr>
    </w:p>
    <w:p w14:paraId="4E41D80F" w14:textId="25191C50" w:rsidR="00431047" w:rsidRPr="00431047" w:rsidRDefault="00431047">
      <w:pPr>
        <w:pStyle w:val="Textoindependiente"/>
        <w:jc w:val="both"/>
        <w:outlineLvl w:val="1"/>
        <w:rPr>
          <w:rFonts w:ascii="Lucida Sans Unicode" w:hAnsi="Lucida Sans Unicode" w:cs="Lucida Sans Unicode"/>
          <w:spacing w:val="-2"/>
          <w:sz w:val="20"/>
          <w:szCs w:val="20"/>
        </w:rPr>
      </w:pPr>
      <w:r w:rsidRPr="00431047">
        <w:rPr>
          <w:rFonts w:ascii="Lucida Sans Unicode" w:hAnsi="Lucida Sans Unicode" w:cs="Lucida Sans Unicode"/>
          <w:b/>
          <w:sz w:val="20"/>
          <w:szCs w:val="20"/>
        </w:rPr>
        <w:t>S</w:t>
      </w:r>
      <w:r w:rsidR="00C73D4D">
        <w:rPr>
          <w:rFonts w:ascii="Lucida Sans Unicode" w:hAnsi="Lucida Sans Unicode" w:cs="Lucida Sans Unicode"/>
          <w:b/>
          <w:sz w:val="20"/>
          <w:szCs w:val="20"/>
        </w:rPr>
        <w:t>éptima</w:t>
      </w:r>
      <w:r w:rsidRPr="00431047">
        <w:rPr>
          <w:rFonts w:ascii="Lucida Sans Unicode" w:hAnsi="Lucida Sans Unicode" w:cs="Lucida Sans Unicode"/>
          <w:b/>
          <w:sz w:val="20"/>
          <w:szCs w:val="20"/>
        </w:rPr>
        <w:t>. De las prohibiciones de las personas observadoras.</w:t>
      </w:r>
      <w:r w:rsidRPr="00431047">
        <w:rPr>
          <w:rFonts w:ascii="Lucida Sans Unicode" w:eastAsia="Arial" w:hAnsi="Lucida Sans Unicode" w:cs="Lucida Sans Unicode"/>
          <w:b/>
          <w:color w:val="00758D"/>
          <w:sz w:val="20"/>
          <w:szCs w:val="20"/>
        </w:rPr>
        <w:t xml:space="preserve"> </w:t>
      </w:r>
      <w:r w:rsidRPr="00431047">
        <w:rPr>
          <w:rFonts w:ascii="Lucida Sans Unicode" w:eastAsia="Arial" w:hAnsi="Lucida Sans Unicode" w:cs="Lucida Sans Unicode"/>
          <w:sz w:val="20"/>
          <w:szCs w:val="20"/>
        </w:rPr>
        <w:t>E</w:t>
      </w:r>
      <w:r w:rsidRPr="00431047">
        <w:rPr>
          <w:rFonts w:ascii="Lucida Sans Unicode" w:hAnsi="Lucida Sans Unicode" w:cs="Lucida Sans Unicode"/>
          <w:sz w:val="20"/>
          <w:szCs w:val="20"/>
        </w:rPr>
        <w:t>n</w:t>
      </w:r>
      <w:r w:rsidRPr="00431047">
        <w:rPr>
          <w:rFonts w:ascii="Lucida Sans Unicode" w:hAnsi="Lucida Sans Unicode" w:cs="Lucida Sans Unicode"/>
          <w:spacing w:val="-14"/>
          <w:sz w:val="20"/>
          <w:szCs w:val="20"/>
        </w:rPr>
        <w:t xml:space="preserve"> </w:t>
      </w:r>
      <w:r w:rsidRPr="00431047">
        <w:rPr>
          <w:rFonts w:ascii="Lucida Sans Unicode" w:hAnsi="Lucida Sans Unicode" w:cs="Lucida Sans Unicode"/>
          <w:sz w:val="20"/>
          <w:szCs w:val="20"/>
        </w:rPr>
        <w:t>ningún</w:t>
      </w:r>
      <w:r w:rsidRPr="00431047">
        <w:rPr>
          <w:rFonts w:ascii="Lucida Sans Unicode" w:hAnsi="Lucida Sans Unicode" w:cs="Lucida Sans Unicode"/>
          <w:spacing w:val="-14"/>
          <w:sz w:val="20"/>
          <w:szCs w:val="20"/>
        </w:rPr>
        <w:t xml:space="preserve"> </w:t>
      </w:r>
      <w:r w:rsidRPr="00431047">
        <w:rPr>
          <w:rFonts w:ascii="Lucida Sans Unicode" w:hAnsi="Lucida Sans Unicode" w:cs="Lucida Sans Unicode"/>
          <w:sz w:val="20"/>
          <w:szCs w:val="20"/>
        </w:rPr>
        <w:t>caso</w:t>
      </w:r>
      <w:r w:rsidRPr="00431047">
        <w:rPr>
          <w:rFonts w:ascii="Lucida Sans Unicode" w:hAnsi="Lucida Sans Unicode" w:cs="Lucida Sans Unicode"/>
          <w:spacing w:val="-12"/>
          <w:sz w:val="20"/>
          <w:szCs w:val="20"/>
        </w:rPr>
        <w:t xml:space="preserve"> </w:t>
      </w:r>
      <w:r w:rsidRPr="00431047">
        <w:rPr>
          <w:rFonts w:ascii="Lucida Sans Unicode" w:hAnsi="Lucida Sans Unicode" w:cs="Lucida Sans Unicode"/>
          <w:sz w:val="20"/>
          <w:szCs w:val="20"/>
        </w:rPr>
        <w:t>las personas acreditadas como observadoras, ya sea de forma individual o en representación,</w:t>
      </w:r>
      <w:r w:rsidRPr="00431047">
        <w:rPr>
          <w:rFonts w:ascii="Lucida Sans Unicode" w:hAnsi="Lucida Sans Unicode" w:cs="Lucida Sans Unicode"/>
          <w:spacing w:val="-12"/>
          <w:sz w:val="20"/>
          <w:szCs w:val="20"/>
        </w:rPr>
        <w:t xml:space="preserve"> </w:t>
      </w:r>
      <w:r w:rsidRPr="00431047">
        <w:rPr>
          <w:rFonts w:ascii="Lucida Sans Unicode" w:hAnsi="Lucida Sans Unicode" w:cs="Lucida Sans Unicode"/>
          <w:sz w:val="20"/>
          <w:szCs w:val="20"/>
        </w:rPr>
        <w:t>podrán</w:t>
      </w:r>
      <w:r w:rsidRPr="00431047">
        <w:rPr>
          <w:rFonts w:ascii="Lucida Sans Unicode" w:hAnsi="Lucida Sans Unicode" w:cs="Lucida Sans Unicode"/>
          <w:spacing w:val="-12"/>
          <w:sz w:val="20"/>
          <w:szCs w:val="20"/>
        </w:rPr>
        <w:t xml:space="preserve"> </w:t>
      </w:r>
      <w:r w:rsidRPr="00431047">
        <w:rPr>
          <w:rFonts w:ascii="Lucida Sans Unicode" w:hAnsi="Lucida Sans Unicode" w:cs="Lucida Sans Unicode"/>
          <w:sz w:val="20"/>
          <w:szCs w:val="20"/>
        </w:rPr>
        <w:t>intervenir</w:t>
      </w:r>
      <w:r w:rsidRPr="00431047">
        <w:rPr>
          <w:rFonts w:ascii="Lucida Sans Unicode" w:hAnsi="Lucida Sans Unicode" w:cs="Lucida Sans Unicode"/>
          <w:spacing w:val="-16"/>
          <w:sz w:val="20"/>
          <w:szCs w:val="20"/>
        </w:rPr>
        <w:t xml:space="preserve"> </w:t>
      </w:r>
      <w:r w:rsidRPr="00431047">
        <w:rPr>
          <w:rFonts w:ascii="Lucida Sans Unicode" w:hAnsi="Lucida Sans Unicode" w:cs="Lucida Sans Unicode"/>
          <w:sz w:val="20"/>
          <w:szCs w:val="20"/>
        </w:rPr>
        <w:t>en</w:t>
      </w:r>
      <w:r w:rsidRPr="00431047">
        <w:rPr>
          <w:rFonts w:ascii="Lucida Sans Unicode" w:hAnsi="Lucida Sans Unicode" w:cs="Lucida Sans Unicode"/>
          <w:spacing w:val="-12"/>
          <w:sz w:val="20"/>
          <w:szCs w:val="20"/>
        </w:rPr>
        <w:t xml:space="preserve"> </w:t>
      </w:r>
      <w:r w:rsidRPr="00431047">
        <w:rPr>
          <w:rFonts w:ascii="Lucida Sans Unicode" w:hAnsi="Lucida Sans Unicode" w:cs="Lucida Sans Unicode"/>
          <w:sz w:val="20"/>
          <w:szCs w:val="20"/>
        </w:rPr>
        <w:t>los</w:t>
      </w:r>
      <w:r w:rsidRPr="00431047">
        <w:rPr>
          <w:rFonts w:ascii="Lucida Sans Unicode" w:hAnsi="Lucida Sans Unicode" w:cs="Lucida Sans Unicode"/>
          <w:spacing w:val="-14"/>
          <w:sz w:val="20"/>
          <w:szCs w:val="20"/>
        </w:rPr>
        <w:t xml:space="preserve"> </w:t>
      </w:r>
      <w:r w:rsidRPr="00431047">
        <w:rPr>
          <w:rFonts w:ascii="Lucida Sans Unicode" w:hAnsi="Lucida Sans Unicode" w:cs="Lucida Sans Unicode"/>
          <w:sz w:val="20"/>
          <w:szCs w:val="20"/>
        </w:rPr>
        <w:t>asuntos y en las decisiones que las asambleas lleven a cabo, por lo que deberán mantenerse respetuosos</w:t>
      </w:r>
      <w:r w:rsidRPr="00431047">
        <w:rPr>
          <w:rFonts w:ascii="Lucida Sans Unicode" w:hAnsi="Lucida Sans Unicode" w:cs="Lucida Sans Unicode"/>
          <w:spacing w:val="-9"/>
          <w:sz w:val="20"/>
          <w:szCs w:val="20"/>
        </w:rPr>
        <w:t xml:space="preserve"> </w:t>
      </w:r>
      <w:r w:rsidRPr="00431047">
        <w:rPr>
          <w:rFonts w:ascii="Lucida Sans Unicode" w:hAnsi="Lucida Sans Unicode" w:cs="Lucida Sans Unicode"/>
          <w:sz w:val="20"/>
          <w:szCs w:val="20"/>
        </w:rPr>
        <w:t>de</w:t>
      </w:r>
      <w:r w:rsidRPr="00431047">
        <w:rPr>
          <w:rFonts w:ascii="Lucida Sans Unicode" w:hAnsi="Lucida Sans Unicode" w:cs="Lucida Sans Unicode"/>
          <w:spacing w:val="-6"/>
          <w:sz w:val="20"/>
          <w:szCs w:val="20"/>
        </w:rPr>
        <w:t xml:space="preserve"> </w:t>
      </w:r>
      <w:r w:rsidRPr="00431047">
        <w:rPr>
          <w:rFonts w:ascii="Lucida Sans Unicode" w:hAnsi="Lucida Sans Unicode" w:cs="Lucida Sans Unicode"/>
          <w:sz w:val="20"/>
          <w:szCs w:val="20"/>
        </w:rPr>
        <w:t>las</w:t>
      </w:r>
      <w:r w:rsidRPr="00431047">
        <w:rPr>
          <w:rFonts w:ascii="Lucida Sans Unicode" w:hAnsi="Lucida Sans Unicode" w:cs="Lucida Sans Unicode"/>
          <w:spacing w:val="-8"/>
          <w:sz w:val="20"/>
          <w:szCs w:val="20"/>
        </w:rPr>
        <w:t xml:space="preserve"> </w:t>
      </w:r>
      <w:r w:rsidRPr="00431047">
        <w:rPr>
          <w:rFonts w:ascii="Lucida Sans Unicode" w:hAnsi="Lucida Sans Unicode" w:cs="Lucida Sans Unicode"/>
          <w:sz w:val="20"/>
          <w:szCs w:val="20"/>
        </w:rPr>
        <w:t>prácticas</w:t>
      </w:r>
      <w:r w:rsidRPr="00431047">
        <w:rPr>
          <w:rFonts w:ascii="Lucida Sans Unicode" w:hAnsi="Lucida Sans Unicode" w:cs="Lucida Sans Unicode"/>
          <w:spacing w:val="-6"/>
          <w:sz w:val="20"/>
          <w:szCs w:val="20"/>
        </w:rPr>
        <w:t xml:space="preserve"> </w:t>
      </w:r>
      <w:r w:rsidRPr="00431047">
        <w:rPr>
          <w:rFonts w:ascii="Lucida Sans Unicode" w:hAnsi="Lucida Sans Unicode" w:cs="Lucida Sans Unicode"/>
          <w:sz w:val="20"/>
          <w:szCs w:val="20"/>
        </w:rPr>
        <w:t>consuetudinarias</w:t>
      </w:r>
      <w:r w:rsidRPr="00431047">
        <w:rPr>
          <w:rFonts w:ascii="Lucida Sans Unicode" w:hAnsi="Lucida Sans Unicode" w:cs="Lucida Sans Unicode"/>
          <w:spacing w:val="-6"/>
          <w:sz w:val="20"/>
          <w:szCs w:val="20"/>
        </w:rPr>
        <w:t xml:space="preserve"> </w:t>
      </w:r>
      <w:r w:rsidRPr="00431047">
        <w:rPr>
          <w:rFonts w:ascii="Lucida Sans Unicode" w:hAnsi="Lucida Sans Unicode" w:cs="Lucida Sans Unicode"/>
          <w:sz w:val="20"/>
          <w:szCs w:val="20"/>
        </w:rPr>
        <w:t>de</w:t>
      </w:r>
      <w:r w:rsidRPr="00431047">
        <w:rPr>
          <w:rFonts w:ascii="Lucida Sans Unicode" w:hAnsi="Lucida Sans Unicode" w:cs="Lucida Sans Unicode"/>
          <w:spacing w:val="-6"/>
          <w:sz w:val="20"/>
          <w:szCs w:val="20"/>
        </w:rPr>
        <w:t xml:space="preserve"> </w:t>
      </w:r>
      <w:r w:rsidRPr="00431047">
        <w:rPr>
          <w:rFonts w:ascii="Lucida Sans Unicode" w:hAnsi="Lucida Sans Unicode" w:cs="Lucida Sans Unicode"/>
          <w:sz w:val="20"/>
          <w:szCs w:val="20"/>
        </w:rPr>
        <w:t>las</w:t>
      </w:r>
      <w:r w:rsidRPr="00431047">
        <w:rPr>
          <w:rFonts w:ascii="Lucida Sans Unicode" w:hAnsi="Lucida Sans Unicode" w:cs="Lucida Sans Unicode"/>
          <w:spacing w:val="-6"/>
          <w:sz w:val="20"/>
          <w:szCs w:val="20"/>
        </w:rPr>
        <w:t xml:space="preserve"> </w:t>
      </w:r>
      <w:r w:rsidRPr="00431047">
        <w:rPr>
          <w:rFonts w:ascii="Lucida Sans Unicode" w:hAnsi="Lucida Sans Unicode" w:cs="Lucida Sans Unicode"/>
          <w:sz w:val="20"/>
          <w:szCs w:val="20"/>
        </w:rPr>
        <w:t>comunidades,</w:t>
      </w:r>
      <w:r w:rsidRPr="00431047">
        <w:rPr>
          <w:rFonts w:ascii="Lucida Sans Unicode" w:hAnsi="Lucida Sans Unicode" w:cs="Lucida Sans Unicode"/>
          <w:spacing w:val="-8"/>
          <w:sz w:val="20"/>
          <w:szCs w:val="20"/>
        </w:rPr>
        <w:t xml:space="preserve"> comisarias, localidades </w:t>
      </w:r>
      <w:r w:rsidRPr="00431047">
        <w:rPr>
          <w:rFonts w:ascii="Lucida Sans Unicode" w:hAnsi="Lucida Sans Unicode" w:cs="Lucida Sans Unicode"/>
          <w:sz w:val="20"/>
          <w:szCs w:val="20"/>
        </w:rPr>
        <w:t xml:space="preserve">y </w:t>
      </w:r>
      <w:r w:rsidRPr="00431047">
        <w:rPr>
          <w:rFonts w:ascii="Lucida Sans Unicode" w:hAnsi="Lucida Sans Unicode" w:cs="Lucida Sans Unicode"/>
          <w:spacing w:val="-2"/>
          <w:sz w:val="20"/>
          <w:szCs w:val="20"/>
        </w:rPr>
        <w:t>colonias.</w:t>
      </w:r>
    </w:p>
    <w:p w14:paraId="74020807" w14:textId="77777777" w:rsidR="00431047" w:rsidRPr="00431047" w:rsidRDefault="00431047">
      <w:pPr>
        <w:pStyle w:val="Textoindependiente"/>
        <w:jc w:val="both"/>
        <w:outlineLvl w:val="1"/>
        <w:rPr>
          <w:rFonts w:ascii="Lucida Sans Unicode" w:hAnsi="Lucida Sans Unicode" w:cs="Lucida Sans Unicode"/>
          <w:sz w:val="20"/>
          <w:szCs w:val="20"/>
        </w:rPr>
      </w:pPr>
    </w:p>
    <w:p w14:paraId="4F0AA49F" w14:textId="159793E3" w:rsidR="00431047" w:rsidRDefault="00431047">
      <w:pPr>
        <w:pStyle w:val="Textoindependiente"/>
        <w:tabs>
          <w:tab w:val="left" w:pos="9072"/>
        </w:tabs>
        <w:jc w:val="both"/>
        <w:rPr>
          <w:rFonts w:ascii="Lucida Sans Unicode" w:hAnsi="Lucida Sans Unicode" w:cs="Lucida Sans Unicode"/>
          <w:sz w:val="20"/>
          <w:szCs w:val="20"/>
        </w:rPr>
      </w:pPr>
      <w:r w:rsidRPr="00431047">
        <w:rPr>
          <w:rFonts w:ascii="Lucida Sans Unicode" w:hAnsi="Lucida Sans Unicode" w:cs="Lucida Sans Unicode"/>
          <w:sz w:val="20"/>
          <w:szCs w:val="20"/>
        </w:rPr>
        <w:t>Los informes, juicios, opiniones o conclusiones de las personas acreditadas como observadoras, ya sea de forma individual o en representación, en ningún caso tendrán efectos jurídicos o vinculatorios sobre el proceso de consulta y sus resultados.</w:t>
      </w:r>
    </w:p>
    <w:p w14:paraId="2ADD8FF7" w14:textId="5C05B015" w:rsidR="00C1172A" w:rsidRPr="00C1172A" w:rsidRDefault="00C1172A" w:rsidP="005C6E38">
      <w:pPr>
        <w:adjustRightInd w:val="0"/>
        <w:spacing w:after="0" w:line="240" w:lineRule="auto"/>
        <w:jc w:val="both"/>
        <w:rPr>
          <w:rFonts w:ascii="Lucida Sans Unicode" w:hAnsi="Lucida Sans Unicode" w:cs="Lucida Sans Unicode"/>
          <w:sz w:val="20"/>
          <w:szCs w:val="20"/>
        </w:rPr>
      </w:pPr>
    </w:p>
    <w:p w14:paraId="5540E924" w14:textId="5D7DC55B" w:rsidR="001C1ECF" w:rsidRDefault="001C1ECF" w:rsidP="00250E4C">
      <w:pPr>
        <w:tabs>
          <w:tab w:val="left" w:pos="4111"/>
        </w:tabs>
        <w:spacing w:after="0" w:line="240" w:lineRule="auto"/>
        <w:jc w:val="both"/>
        <w:rPr>
          <w:rFonts w:ascii="Lucida Sans Unicode" w:hAnsi="Lucida Sans Unicode" w:cs="Lucida Sans Unicode"/>
          <w:sz w:val="20"/>
          <w:szCs w:val="20"/>
        </w:rPr>
      </w:pPr>
      <w:r w:rsidRPr="00BD0D32">
        <w:rPr>
          <w:rFonts w:ascii="Lucida Sans Unicode" w:hAnsi="Lucida Sans Unicode" w:cs="Lucida Sans Unicode"/>
          <w:sz w:val="20"/>
          <w:szCs w:val="20"/>
        </w:rPr>
        <w:t xml:space="preserve">Para mayores informes, dudas o aclaraciones, favor de dirigirse a la Dirección de Igualdad de Género y No Discriminación del Instituto Electoral, ubicada en Av. 16 de septiembre #497, Zona Centro, C.P. 44100, Guadalajara; Jalisco, o al correo electrónico: </w:t>
      </w:r>
      <w:hyperlink r:id="rId14">
        <w:r w:rsidRPr="00BD0D32">
          <w:rPr>
            <w:rStyle w:val="Hipervnculo"/>
            <w:rFonts w:ascii="Lucida Sans Unicode" w:hAnsi="Lucida Sans Unicode" w:cs="Lucida Sans Unicode"/>
            <w:sz w:val="20"/>
            <w:szCs w:val="20"/>
          </w:rPr>
          <w:t>yoloxochitl.corona@iepcjalisco.mx</w:t>
        </w:r>
      </w:hyperlink>
      <w:r w:rsidRPr="00BD0D32">
        <w:rPr>
          <w:rFonts w:ascii="Lucida Sans Unicode" w:hAnsi="Lucida Sans Unicode" w:cs="Lucida Sans Unicode"/>
          <w:sz w:val="20"/>
          <w:szCs w:val="20"/>
        </w:rPr>
        <w:t>.</w:t>
      </w:r>
    </w:p>
    <w:p w14:paraId="4E4158B4" w14:textId="77777777" w:rsidR="001C1ECF" w:rsidRDefault="001C1ECF" w:rsidP="00250E4C">
      <w:pPr>
        <w:tabs>
          <w:tab w:val="left" w:pos="4111"/>
        </w:tabs>
        <w:spacing w:after="0" w:line="240" w:lineRule="auto"/>
        <w:jc w:val="both"/>
        <w:rPr>
          <w:rFonts w:ascii="Lucida Sans Unicode" w:hAnsi="Lucida Sans Unicode" w:cs="Lucida Sans Unicode"/>
          <w:sz w:val="20"/>
          <w:szCs w:val="20"/>
        </w:rPr>
      </w:pPr>
    </w:p>
    <w:p w14:paraId="363CFD18" w14:textId="3D090AC0" w:rsidR="001C1ECF" w:rsidRPr="00BD0D32" w:rsidRDefault="001C1ECF" w:rsidP="00250E4C">
      <w:pPr>
        <w:tabs>
          <w:tab w:val="left" w:pos="4111"/>
        </w:tabs>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La</w:t>
      </w:r>
      <w:r w:rsidRPr="00BD0D32">
        <w:rPr>
          <w:rFonts w:ascii="Lucida Sans Unicode" w:hAnsi="Lucida Sans Unicode" w:cs="Lucida Sans Unicode"/>
          <w:sz w:val="20"/>
          <w:szCs w:val="20"/>
        </w:rPr>
        <w:t xml:space="preserve"> información relativa a</w:t>
      </w:r>
      <w:r>
        <w:rPr>
          <w:rFonts w:ascii="Lucida Sans Unicode" w:hAnsi="Lucida Sans Unicode" w:cs="Lucida Sans Unicode"/>
          <w:sz w:val="20"/>
          <w:szCs w:val="20"/>
        </w:rPr>
        <w:t xml:space="preserve">l proceso de consulta </w:t>
      </w:r>
      <w:r w:rsidRPr="00BD0D32">
        <w:rPr>
          <w:rFonts w:ascii="Lucida Sans Unicode" w:hAnsi="Lucida Sans Unicode" w:cs="Lucida Sans Unicode"/>
          <w:sz w:val="20"/>
          <w:szCs w:val="20"/>
        </w:rPr>
        <w:t xml:space="preserve">se podrá </w:t>
      </w:r>
      <w:r>
        <w:rPr>
          <w:rFonts w:ascii="Lucida Sans Unicode" w:hAnsi="Lucida Sans Unicode" w:cs="Lucida Sans Unicode"/>
          <w:sz w:val="20"/>
          <w:szCs w:val="20"/>
        </w:rPr>
        <w:t xml:space="preserve">visualizar y </w:t>
      </w:r>
      <w:r w:rsidRPr="00BD0D32">
        <w:rPr>
          <w:rFonts w:ascii="Lucida Sans Unicode" w:hAnsi="Lucida Sans Unicode" w:cs="Lucida Sans Unicode"/>
          <w:sz w:val="20"/>
          <w:szCs w:val="20"/>
        </w:rPr>
        <w:t xml:space="preserve">descargar en el micrositio de la consulta en la página oficial del Instituto Electoral </w:t>
      </w:r>
      <w:hyperlink r:id="rId15" w:history="1">
        <w:r w:rsidRPr="000C4D7E">
          <w:rPr>
            <w:rStyle w:val="Hipervnculo"/>
            <w:rFonts w:ascii="Lucida Sans Unicode" w:hAnsi="Lucida Sans Unicode" w:cs="Lucida Sans Unicode"/>
            <w:sz w:val="20"/>
            <w:szCs w:val="20"/>
          </w:rPr>
          <w:t>www.iepcjalisco.org.mx</w:t>
        </w:r>
      </w:hyperlink>
      <w:r>
        <w:rPr>
          <w:rFonts w:ascii="Lucida Sans Unicode" w:hAnsi="Lucida Sans Unicode" w:cs="Lucida Sans Unicode"/>
          <w:sz w:val="20"/>
          <w:szCs w:val="20"/>
        </w:rPr>
        <w:t>.</w:t>
      </w:r>
    </w:p>
    <w:p w14:paraId="3BE384F6" w14:textId="2270B39A" w:rsidR="004D73E3" w:rsidRDefault="004D73E3" w:rsidP="001C1ECF">
      <w:pPr>
        <w:tabs>
          <w:tab w:val="left" w:pos="4111"/>
        </w:tabs>
        <w:spacing w:after="0" w:line="240" w:lineRule="auto"/>
        <w:jc w:val="both"/>
        <w:rPr>
          <w:rFonts w:ascii="Lucida Sans Unicode" w:hAnsi="Lucida Sans Unicode" w:cs="Lucida Sans Unicode"/>
          <w:sz w:val="20"/>
          <w:szCs w:val="20"/>
        </w:rPr>
      </w:pPr>
    </w:p>
    <w:p w14:paraId="58A6D371" w14:textId="77777777" w:rsidR="004D73E3" w:rsidRPr="00210EEA" w:rsidRDefault="004D73E3" w:rsidP="001C1ECF">
      <w:pPr>
        <w:tabs>
          <w:tab w:val="left" w:pos="4111"/>
        </w:tabs>
        <w:spacing w:after="0" w:line="240" w:lineRule="auto"/>
        <w:jc w:val="both"/>
        <w:rPr>
          <w:rFonts w:ascii="Lucida Sans Unicode" w:hAnsi="Lucida Sans Unicode" w:cs="Lucida Sans Unicode"/>
          <w:sz w:val="20"/>
          <w:szCs w:val="20"/>
        </w:rPr>
      </w:pPr>
    </w:p>
    <w:p w14:paraId="2A478B52" w14:textId="3FFA679F" w:rsidR="001C1ECF" w:rsidRDefault="001C1ECF" w:rsidP="007F2CE9">
      <w:pPr>
        <w:tabs>
          <w:tab w:val="left" w:pos="4111"/>
        </w:tabs>
        <w:spacing w:after="0"/>
        <w:jc w:val="center"/>
        <w:rPr>
          <w:rFonts w:ascii="Lucida Sans Unicode" w:hAnsi="Lucida Sans Unicode" w:cs="Lucida Sans Unicode"/>
          <w:b/>
          <w:bCs/>
          <w:sz w:val="20"/>
          <w:szCs w:val="20"/>
        </w:rPr>
      </w:pPr>
      <w:r w:rsidRPr="00F64C3B">
        <w:rPr>
          <w:rFonts w:ascii="Lucida Sans Unicode" w:hAnsi="Lucida Sans Unicode" w:cs="Lucida Sans Unicode"/>
          <w:b/>
          <w:bCs/>
          <w:sz w:val="20"/>
          <w:szCs w:val="20"/>
        </w:rPr>
        <w:t xml:space="preserve">Guadalajara, Jalisco, </w:t>
      </w:r>
      <w:r w:rsidR="007F2CE9">
        <w:rPr>
          <w:rFonts w:ascii="Lucida Sans Unicode" w:hAnsi="Lucida Sans Unicode" w:cs="Lucida Sans Unicode"/>
          <w:b/>
          <w:bCs/>
          <w:sz w:val="20"/>
          <w:szCs w:val="20"/>
        </w:rPr>
        <w:t>a 19</w:t>
      </w:r>
      <w:r w:rsidR="00592E2A">
        <w:rPr>
          <w:rFonts w:ascii="Lucida Sans Unicode" w:hAnsi="Lucida Sans Unicode" w:cs="Lucida Sans Unicode"/>
          <w:b/>
          <w:bCs/>
          <w:sz w:val="20"/>
          <w:szCs w:val="20"/>
        </w:rPr>
        <w:t xml:space="preserve"> marzo</w:t>
      </w:r>
      <w:r w:rsidRPr="00F64C3B">
        <w:rPr>
          <w:rFonts w:ascii="Lucida Sans Unicode" w:hAnsi="Lucida Sans Unicode" w:cs="Lucida Sans Unicode"/>
          <w:b/>
          <w:bCs/>
          <w:sz w:val="20"/>
          <w:szCs w:val="20"/>
        </w:rPr>
        <w:t xml:space="preserve"> de 2025</w:t>
      </w:r>
    </w:p>
    <w:p w14:paraId="5E5EDD61" w14:textId="77777777" w:rsidR="007F2CE9" w:rsidRDefault="007F2CE9" w:rsidP="007F2CE9">
      <w:pPr>
        <w:pStyle w:val="Sinespaciado"/>
        <w:spacing w:line="276" w:lineRule="auto"/>
        <w:ind w:right="49"/>
        <w:jc w:val="center"/>
        <w:rPr>
          <w:rFonts w:ascii="Lucida Sans Unicode" w:eastAsia="Lucida Sans Unicode" w:hAnsi="Lucida Sans Unicode" w:cs="Lucida Sans Unicode"/>
          <w:b/>
          <w:i/>
          <w:iCs/>
          <w:sz w:val="20"/>
          <w:szCs w:val="20"/>
          <w:lang w:val="es-MX"/>
        </w:rPr>
      </w:pPr>
      <w:r>
        <w:rPr>
          <w:rFonts w:ascii="Lucida Sans Unicode" w:eastAsia="Lucida Sans Unicode" w:hAnsi="Lucida Sans Unicode" w:cs="Lucida Sans Unicode"/>
          <w:b/>
          <w:i/>
          <w:iCs/>
          <w:sz w:val="20"/>
          <w:szCs w:val="20"/>
          <w:lang w:val="es-MX"/>
        </w:rPr>
        <w:t>“30 años de democracia en Jalisco 1994-2024"</w:t>
      </w:r>
    </w:p>
    <w:p w14:paraId="5946BA96" w14:textId="77777777" w:rsidR="007F2CE9" w:rsidRPr="00F64C3B" w:rsidRDefault="007F2CE9" w:rsidP="007F2CE9">
      <w:pPr>
        <w:tabs>
          <w:tab w:val="left" w:pos="4111"/>
        </w:tabs>
        <w:spacing w:after="0"/>
        <w:jc w:val="center"/>
        <w:rPr>
          <w:rFonts w:ascii="Lucida Sans Unicode" w:hAnsi="Lucida Sans Unicode" w:cs="Lucida Sans Unicode"/>
          <w:b/>
          <w:bCs/>
          <w:sz w:val="20"/>
          <w:szCs w:val="20"/>
        </w:rPr>
      </w:pPr>
    </w:p>
    <w:p w14:paraId="15B89A8A" w14:textId="7C76FFAD" w:rsidR="001C1ECF" w:rsidRPr="00557204" w:rsidRDefault="00250E4C" w:rsidP="00250E4C">
      <w:pPr>
        <w:tabs>
          <w:tab w:val="left" w:pos="3465"/>
          <w:tab w:val="left" w:pos="4111"/>
          <w:tab w:val="left" w:pos="5850"/>
        </w:tabs>
        <w:rPr>
          <w:rFonts w:ascii="Lucida Sans Unicode" w:hAnsi="Lucida Sans Unicode" w:cs="Lucida Sans Unicode"/>
          <w:sz w:val="20"/>
          <w:szCs w:val="20"/>
        </w:rPr>
      </w:pPr>
      <w:r>
        <w:rPr>
          <w:rFonts w:ascii="Lucida Sans Unicode" w:hAnsi="Lucida Sans Unicode" w:cs="Lucida Sans Unicode"/>
          <w:sz w:val="20"/>
          <w:szCs w:val="20"/>
        </w:rPr>
        <w:tab/>
      </w:r>
    </w:p>
    <w:tbl>
      <w:tblPr>
        <w:tblW w:w="7543" w:type="dxa"/>
        <w:jc w:val="center"/>
        <w:tblLayout w:type="fixed"/>
        <w:tblLook w:val="0600" w:firstRow="0" w:lastRow="0" w:firstColumn="0" w:lastColumn="0" w:noHBand="1" w:noVBand="1"/>
      </w:tblPr>
      <w:tblGrid>
        <w:gridCol w:w="3636"/>
        <w:gridCol w:w="3907"/>
      </w:tblGrid>
      <w:tr w:rsidR="001C1ECF" w:rsidRPr="00D94B34" w14:paraId="060C7BD7" w14:textId="77777777" w:rsidTr="00E04110">
        <w:trPr>
          <w:trHeight w:val="1664"/>
          <w:jc w:val="center"/>
        </w:trPr>
        <w:tc>
          <w:tcPr>
            <w:tcW w:w="3636" w:type="dxa"/>
            <w:tcMar>
              <w:top w:w="0" w:type="dxa"/>
              <w:left w:w="100" w:type="dxa"/>
              <w:bottom w:w="0" w:type="dxa"/>
              <w:right w:w="100" w:type="dxa"/>
            </w:tcMar>
            <w:hideMark/>
          </w:tcPr>
          <w:p w14:paraId="29476E18" w14:textId="7D28A697" w:rsidR="001C1ECF" w:rsidRDefault="001C1ECF" w:rsidP="00E04110">
            <w:pPr>
              <w:pStyle w:val="Sinespaciado"/>
              <w:spacing w:line="276" w:lineRule="auto"/>
              <w:ind w:right="-283"/>
              <w:jc w:val="center"/>
              <w:rPr>
                <w:rFonts w:ascii="Lucida Sans Unicode" w:hAnsi="Lucida Sans Unicode" w:cs="Lucida Sans Unicode"/>
                <w:b/>
                <w:bCs/>
                <w:sz w:val="20"/>
                <w:szCs w:val="20"/>
                <w:lang w:val="es-MX"/>
              </w:rPr>
            </w:pPr>
          </w:p>
          <w:p w14:paraId="1B8BE1DF" w14:textId="77777777" w:rsidR="004D73E3" w:rsidRPr="00D94B34" w:rsidRDefault="004D73E3" w:rsidP="00E04110">
            <w:pPr>
              <w:pStyle w:val="Sinespaciado"/>
              <w:spacing w:line="276" w:lineRule="auto"/>
              <w:ind w:right="-283"/>
              <w:jc w:val="center"/>
              <w:rPr>
                <w:rFonts w:ascii="Lucida Sans Unicode" w:hAnsi="Lucida Sans Unicode" w:cs="Lucida Sans Unicode"/>
                <w:b/>
                <w:bCs/>
                <w:sz w:val="20"/>
                <w:szCs w:val="20"/>
                <w:lang w:val="es-MX"/>
              </w:rPr>
            </w:pPr>
          </w:p>
          <w:p w14:paraId="34575AD9" w14:textId="77777777" w:rsidR="001C1ECF" w:rsidRPr="00D94B34" w:rsidRDefault="001C1ECF" w:rsidP="00E04110">
            <w:pPr>
              <w:pStyle w:val="Sinespaciado"/>
              <w:spacing w:line="276" w:lineRule="auto"/>
              <w:ind w:right="-283"/>
              <w:jc w:val="center"/>
              <w:rPr>
                <w:rFonts w:ascii="Lucida Sans Unicode" w:hAnsi="Lucida Sans Unicode" w:cs="Lucida Sans Unicode"/>
                <w:b/>
                <w:bCs/>
                <w:sz w:val="20"/>
                <w:szCs w:val="20"/>
                <w:lang w:val="es-MX"/>
              </w:rPr>
            </w:pPr>
            <w:r w:rsidRPr="00D94B34">
              <w:rPr>
                <w:rFonts w:ascii="Lucida Sans Unicode" w:hAnsi="Lucida Sans Unicode" w:cs="Lucida Sans Unicode"/>
                <w:b/>
                <w:bCs/>
                <w:sz w:val="20"/>
                <w:szCs w:val="20"/>
                <w:lang w:val="es-MX"/>
              </w:rPr>
              <w:t xml:space="preserve">Mtra. Paula Ramírez </w:t>
            </w:r>
            <w:proofErr w:type="spellStart"/>
            <w:r w:rsidRPr="00D94B34">
              <w:rPr>
                <w:rFonts w:ascii="Lucida Sans Unicode" w:hAnsi="Lucida Sans Unicode" w:cs="Lucida Sans Unicode"/>
                <w:b/>
                <w:bCs/>
                <w:sz w:val="20"/>
                <w:szCs w:val="20"/>
                <w:lang w:val="es-MX"/>
              </w:rPr>
              <w:t>Höhne</w:t>
            </w:r>
            <w:proofErr w:type="spellEnd"/>
          </w:p>
          <w:p w14:paraId="1644FF4A" w14:textId="77777777" w:rsidR="001C1ECF" w:rsidRPr="00D94B34" w:rsidRDefault="001C1ECF" w:rsidP="00E04110">
            <w:pPr>
              <w:pStyle w:val="Sinespaciado"/>
              <w:spacing w:line="276" w:lineRule="auto"/>
              <w:ind w:right="-283"/>
              <w:jc w:val="center"/>
              <w:rPr>
                <w:rFonts w:ascii="Lucida Sans Unicode" w:hAnsi="Lucida Sans Unicode" w:cs="Lucida Sans Unicode"/>
                <w:b/>
                <w:bCs/>
                <w:sz w:val="20"/>
                <w:szCs w:val="20"/>
                <w:lang w:val="es-MX"/>
              </w:rPr>
            </w:pPr>
            <w:r w:rsidRPr="00D94B34">
              <w:rPr>
                <w:rFonts w:ascii="Lucida Sans Unicode" w:hAnsi="Lucida Sans Unicode" w:cs="Lucida Sans Unicode"/>
                <w:b/>
                <w:bCs/>
                <w:sz w:val="20"/>
                <w:szCs w:val="20"/>
                <w:lang w:val="es-MX"/>
              </w:rPr>
              <w:t>La consejera presidenta</w:t>
            </w:r>
          </w:p>
        </w:tc>
        <w:tc>
          <w:tcPr>
            <w:tcW w:w="3907" w:type="dxa"/>
            <w:tcMar>
              <w:top w:w="0" w:type="dxa"/>
              <w:left w:w="100" w:type="dxa"/>
              <w:bottom w:w="0" w:type="dxa"/>
              <w:right w:w="100" w:type="dxa"/>
            </w:tcMar>
            <w:hideMark/>
          </w:tcPr>
          <w:p w14:paraId="70028628" w14:textId="77777777" w:rsidR="001C1ECF" w:rsidRPr="00D94B34" w:rsidRDefault="001C1ECF" w:rsidP="00E04110">
            <w:pPr>
              <w:pStyle w:val="Sinespaciado"/>
              <w:spacing w:line="276" w:lineRule="auto"/>
              <w:ind w:right="-283"/>
              <w:rPr>
                <w:rFonts w:ascii="Lucida Sans Unicode" w:hAnsi="Lucida Sans Unicode" w:cs="Lucida Sans Unicode"/>
                <w:b/>
                <w:bCs/>
                <w:sz w:val="20"/>
                <w:szCs w:val="20"/>
                <w:lang w:val="es-MX"/>
              </w:rPr>
            </w:pPr>
          </w:p>
          <w:p w14:paraId="2BE1A94A" w14:textId="77777777" w:rsidR="001C1ECF" w:rsidRPr="00D94B34" w:rsidRDefault="001C1ECF" w:rsidP="00E04110">
            <w:pPr>
              <w:pStyle w:val="Sinespaciado"/>
              <w:spacing w:line="276" w:lineRule="auto"/>
              <w:ind w:right="-283"/>
              <w:jc w:val="center"/>
              <w:rPr>
                <w:rFonts w:ascii="Lucida Sans Unicode" w:hAnsi="Lucida Sans Unicode" w:cs="Lucida Sans Unicode"/>
                <w:b/>
                <w:bCs/>
                <w:sz w:val="20"/>
                <w:szCs w:val="20"/>
                <w:lang w:val="es-MX"/>
              </w:rPr>
            </w:pPr>
          </w:p>
          <w:p w14:paraId="0B283FFF" w14:textId="77777777" w:rsidR="001C1ECF" w:rsidRPr="00D94B34" w:rsidRDefault="001C1ECF" w:rsidP="00E04110">
            <w:pPr>
              <w:pStyle w:val="Sinespaciado"/>
              <w:spacing w:line="276" w:lineRule="auto"/>
              <w:ind w:right="-283"/>
              <w:jc w:val="center"/>
              <w:rPr>
                <w:rFonts w:ascii="Lucida Sans Unicode" w:hAnsi="Lucida Sans Unicode" w:cs="Lucida Sans Unicode"/>
                <w:b/>
                <w:bCs/>
                <w:sz w:val="20"/>
                <w:szCs w:val="20"/>
                <w:lang w:val="es-MX"/>
              </w:rPr>
            </w:pPr>
            <w:r w:rsidRPr="00D94B34">
              <w:rPr>
                <w:rFonts w:ascii="Lucida Sans Unicode" w:hAnsi="Lucida Sans Unicode" w:cs="Lucida Sans Unicode"/>
                <w:b/>
                <w:bCs/>
                <w:sz w:val="20"/>
                <w:szCs w:val="20"/>
                <w:lang w:val="es-MX"/>
              </w:rPr>
              <w:t>Mtro. Christian Flores Garza</w:t>
            </w:r>
          </w:p>
          <w:p w14:paraId="222BD163" w14:textId="77777777" w:rsidR="001C1ECF" w:rsidRPr="00D94B34" w:rsidRDefault="001C1ECF" w:rsidP="00E04110">
            <w:pPr>
              <w:pStyle w:val="Sinespaciado"/>
              <w:spacing w:line="276" w:lineRule="auto"/>
              <w:ind w:right="-283"/>
              <w:jc w:val="center"/>
              <w:rPr>
                <w:rFonts w:ascii="Lucida Sans Unicode" w:hAnsi="Lucida Sans Unicode" w:cs="Lucida Sans Unicode"/>
                <w:b/>
                <w:bCs/>
                <w:sz w:val="20"/>
                <w:szCs w:val="20"/>
                <w:lang w:val="es-MX"/>
              </w:rPr>
            </w:pPr>
            <w:r w:rsidRPr="00D94B34">
              <w:rPr>
                <w:rFonts w:ascii="Lucida Sans Unicode" w:hAnsi="Lucida Sans Unicode" w:cs="Lucida Sans Unicode"/>
                <w:b/>
                <w:bCs/>
                <w:sz w:val="20"/>
                <w:szCs w:val="20"/>
                <w:lang w:val="es-MX"/>
              </w:rPr>
              <w:t>El secretario ejecutivo</w:t>
            </w:r>
          </w:p>
        </w:tc>
      </w:tr>
    </w:tbl>
    <w:p w14:paraId="2031F138" w14:textId="5CD55413" w:rsidR="004060DC" w:rsidRPr="00C1172A" w:rsidRDefault="004060DC" w:rsidP="005C6E38">
      <w:pPr>
        <w:tabs>
          <w:tab w:val="left" w:pos="4111"/>
        </w:tabs>
        <w:spacing w:after="0" w:line="240" w:lineRule="auto"/>
        <w:ind w:right="-234"/>
        <w:jc w:val="center"/>
        <w:rPr>
          <w:rFonts w:ascii="Lucida Sans Unicode" w:hAnsi="Lucida Sans Unicode" w:cs="Lucida Sans Unicode"/>
          <w:sz w:val="20"/>
          <w:szCs w:val="20"/>
        </w:rPr>
      </w:pPr>
    </w:p>
    <w:sectPr w:rsidR="004060DC" w:rsidRPr="00C1172A" w:rsidSect="000C7172">
      <w:headerReference w:type="even" r:id="rId16"/>
      <w:headerReference w:type="default" r:id="rId17"/>
      <w:footerReference w:type="default" r:id="rId18"/>
      <w:headerReference w:type="first" r:id="rId19"/>
      <w:pgSz w:w="12240" w:h="15840"/>
      <w:pgMar w:top="239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87435" w14:textId="77777777" w:rsidR="00EC0F4A" w:rsidRDefault="00EC0F4A" w:rsidP="000C7172">
      <w:pPr>
        <w:spacing w:after="0" w:line="240" w:lineRule="auto"/>
      </w:pPr>
      <w:r>
        <w:separator/>
      </w:r>
    </w:p>
  </w:endnote>
  <w:endnote w:type="continuationSeparator" w:id="0">
    <w:p w14:paraId="7212554C" w14:textId="77777777" w:rsidR="00EC0F4A" w:rsidRDefault="00EC0F4A" w:rsidP="000C7172">
      <w:pPr>
        <w:spacing w:after="0" w:line="240" w:lineRule="auto"/>
      </w:pPr>
      <w:r>
        <w:continuationSeparator/>
      </w:r>
    </w:p>
  </w:endnote>
  <w:endnote w:type="continuationNotice" w:id="1">
    <w:p w14:paraId="1413C601" w14:textId="77777777" w:rsidR="00EC0F4A" w:rsidRDefault="00EC0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Lucida Sans Unicode" w:hAnsi="Lucida Sans Unicode" w:cs="Lucida Sans Unicode"/>
        <w:sz w:val="16"/>
        <w:szCs w:val="16"/>
      </w:rPr>
      <w:id w:val="-920708039"/>
      <w:docPartObj>
        <w:docPartGallery w:val="Page Numbers (Bottom of Page)"/>
        <w:docPartUnique/>
      </w:docPartObj>
    </w:sdtPr>
    <w:sdtEndPr/>
    <w:sdtContent>
      <w:sdt>
        <w:sdtPr>
          <w:rPr>
            <w:rFonts w:ascii="Lucida Sans Unicode" w:hAnsi="Lucida Sans Unicode" w:cs="Lucida Sans Unicode"/>
            <w:sz w:val="16"/>
            <w:szCs w:val="16"/>
          </w:rPr>
          <w:id w:val="-1769616900"/>
          <w:docPartObj>
            <w:docPartGallery w:val="Page Numbers (Top of Page)"/>
            <w:docPartUnique/>
          </w:docPartObj>
        </w:sdtPr>
        <w:sdtEndPr/>
        <w:sdtContent>
          <w:p w14:paraId="6C2EFD86" w14:textId="7DACD6FF" w:rsidR="007F2CE9" w:rsidRPr="007F2CE9" w:rsidRDefault="007F2CE9">
            <w:pPr>
              <w:pStyle w:val="Piedepgina"/>
              <w:jc w:val="right"/>
              <w:rPr>
                <w:rFonts w:ascii="Lucida Sans Unicode" w:hAnsi="Lucida Sans Unicode" w:cs="Lucida Sans Unicode"/>
                <w:sz w:val="16"/>
                <w:szCs w:val="16"/>
              </w:rPr>
            </w:pPr>
            <w:r w:rsidRPr="007F2CE9">
              <w:rPr>
                <w:rFonts w:ascii="Lucida Sans Unicode" w:hAnsi="Lucida Sans Unicode" w:cs="Lucida Sans Unicode"/>
                <w:sz w:val="16"/>
                <w:szCs w:val="16"/>
                <w:lang w:val="es-ES"/>
              </w:rPr>
              <w:t xml:space="preserve">Página </w:t>
            </w:r>
            <w:r w:rsidRPr="007F2CE9">
              <w:rPr>
                <w:rFonts w:ascii="Lucida Sans Unicode" w:hAnsi="Lucida Sans Unicode" w:cs="Lucida Sans Unicode"/>
                <w:b/>
                <w:bCs/>
                <w:sz w:val="16"/>
                <w:szCs w:val="16"/>
              </w:rPr>
              <w:fldChar w:fldCharType="begin"/>
            </w:r>
            <w:r w:rsidRPr="007F2CE9">
              <w:rPr>
                <w:rFonts w:ascii="Lucida Sans Unicode" w:hAnsi="Lucida Sans Unicode" w:cs="Lucida Sans Unicode"/>
                <w:b/>
                <w:bCs/>
                <w:sz w:val="16"/>
                <w:szCs w:val="16"/>
              </w:rPr>
              <w:instrText>PAGE</w:instrText>
            </w:r>
            <w:r w:rsidRPr="007F2CE9">
              <w:rPr>
                <w:rFonts w:ascii="Lucida Sans Unicode" w:hAnsi="Lucida Sans Unicode" w:cs="Lucida Sans Unicode"/>
                <w:b/>
                <w:bCs/>
                <w:sz w:val="16"/>
                <w:szCs w:val="16"/>
              </w:rPr>
              <w:fldChar w:fldCharType="separate"/>
            </w:r>
            <w:r w:rsidRPr="007F2CE9">
              <w:rPr>
                <w:rFonts w:ascii="Lucida Sans Unicode" w:hAnsi="Lucida Sans Unicode" w:cs="Lucida Sans Unicode"/>
                <w:b/>
                <w:bCs/>
                <w:sz w:val="16"/>
                <w:szCs w:val="16"/>
                <w:lang w:val="es-ES"/>
              </w:rPr>
              <w:t>2</w:t>
            </w:r>
            <w:r w:rsidRPr="007F2CE9">
              <w:rPr>
                <w:rFonts w:ascii="Lucida Sans Unicode" w:hAnsi="Lucida Sans Unicode" w:cs="Lucida Sans Unicode"/>
                <w:b/>
                <w:bCs/>
                <w:sz w:val="16"/>
                <w:szCs w:val="16"/>
              </w:rPr>
              <w:fldChar w:fldCharType="end"/>
            </w:r>
            <w:r w:rsidRPr="007F2CE9">
              <w:rPr>
                <w:rFonts w:ascii="Lucida Sans Unicode" w:hAnsi="Lucida Sans Unicode" w:cs="Lucida Sans Unicode"/>
                <w:sz w:val="16"/>
                <w:szCs w:val="16"/>
                <w:lang w:val="es-ES"/>
              </w:rPr>
              <w:t xml:space="preserve"> de </w:t>
            </w:r>
            <w:r w:rsidRPr="007F2CE9">
              <w:rPr>
                <w:rFonts w:ascii="Lucida Sans Unicode" w:hAnsi="Lucida Sans Unicode" w:cs="Lucida Sans Unicode"/>
                <w:b/>
                <w:bCs/>
                <w:sz w:val="16"/>
                <w:szCs w:val="16"/>
              </w:rPr>
              <w:fldChar w:fldCharType="begin"/>
            </w:r>
            <w:r w:rsidRPr="007F2CE9">
              <w:rPr>
                <w:rFonts w:ascii="Lucida Sans Unicode" w:hAnsi="Lucida Sans Unicode" w:cs="Lucida Sans Unicode"/>
                <w:b/>
                <w:bCs/>
                <w:sz w:val="16"/>
                <w:szCs w:val="16"/>
              </w:rPr>
              <w:instrText>NUMPAGES</w:instrText>
            </w:r>
            <w:r w:rsidRPr="007F2CE9">
              <w:rPr>
                <w:rFonts w:ascii="Lucida Sans Unicode" w:hAnsi="Lucida Sans Unicode" w:cs="Lucida Sans Unicode"/>
                <w:b/>
                <w:bCs/>
                <w:sz w:val="16"/>
                <w:szCs w:val="16"/>
              </w:rPr>
              <w:fldChar w:fldCharType="separate"/>
            </w:r>
            <w:r w:rsidRPr="007F2CE9">
              <w:rPr>
                <w:rFonts w:ascii="Lucida Sans Unicode" w:hAnsi="Lucida Sans Unicode" w:cs="Lucida Sans Unicode"/>
                <w:b/>
                <w:bCs/>
                <w:sz w:val="16"/>
                <w:szCs w:val="16"/>
                <w:lang w:val="es-ES"/>
              </w:rPr>
              <w:t>2</w:t>
            </w:r>
            <w:r w:rsidRPr="007F2CE9">
              <w:rPr>
                <w:rFonts w:ascii="Lucida Sans Unicode" w:hAnsi="Lucida Sans Unicode" w:cs="Lucida Sans Unicode"/>
                <w:b/>
                <w:bCs/>
                <w:sz w:val="16"/>
                <w:szCs w:val="16"/>
              </w:rPr>
              <w:fldChar w:fldCharType="end"/>
            </w:r>
          </w:p>
        </w:sdtContent>
      </w:sdt>
    </w:sdtContent>
  </w:sdt>
  <w:p w14:paraId="6DD9C2B5" w14:textId="77777777" w:rsidR="007F2CE9" w:rsidRPr="007F2CE9" w:rsidRDefault="007F2CE9">
    <w:pPr>
      <w:pStyle w:val="Piedepgina"/>
      <w:rPr>
        <w:rFonts w:ascii="Lucida Sans Unicode" w:hAnsi="Lucida Sans Unicode" w:cs="Lucida Sans Unicod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CA30A" w14:textId="77777777" w:rsidR="00EC0F4A" w:rsidRDefault="00EC0F4A" w:rsidP="000C7172">
      <w:pPr>
        <w:spacing w:after="0" w:line="240" w:lineRule="auto"/>
      </w:pPr>
      <w:r>
        <w:separator/>
      </w:r>
    </w:p>
  </w:footnote>
  <w:footnote w:type="continuationSeparator" w:id="0">
    <w:p w14:paraId="5506776A" w14:textId="77777777" w:rsidR="00EC0F4A" w:rsidRDefault="00EC0F4A" w:rsidP="000C7172">
      <w:pPr>
        <w:spacing w:after="0" w:line="240" w:lineRule="auto"/>
      </w:pPr>
      <w:r>
        <w:continuationSeparator/>
      </w:r>
    </w:p>
  </w:footnote>
  <w:footnote w:type="continuationNotice" w:id="1">
    <w:p w14:paraId="0BD0A6F2" w14:textId="77777777" w:rsidR="00EC0F4A" w:rsidRDefault="00EC0F4A">
      <w:pPr>
        <w:spacing w:after="0" w:line="240" w:lineRule="auto"/>
      </w:pPr>
    </w:p>
  </w:footnote>
  <w:footnote w:id="2">
    <w:p w14:paraId="33D9F29F" w14:textId="0D7381DF" w:rsidR="008221B7" w:rsidRPr="008221B7" w:rsidRDefault="008221B7">
      <w:pPr>
        <w:pStyle w:val="Textonotapie"/>
        <w:rPr>
          <w:rFonts w:ascii="Lucida Sans Unicode" w:hAnsi="Lucida Sans Unicode" w:cs="Lucida Sans Unicode"/>
          <w:sz w:val="16"/>
          <w:szCs w:val="16"/>
        </w:rPr>
      </w:pPr>
      <w:r w:rsidRPr="008221B7">
        <w:rPr>
          <w:rStyle w:val="Refdenotaalpie"/>
          <w:rFonts w:ascii="Lucida Sans Unicode" w:hAnsi="Lucida Sans Unicode" w:cs="Lucida Sans Unicode"/>
          <w:sz w:val="16"/>
          <w:szCs w:val="16"/>
        </w:rPr>
        <w:footnoteRef/>
      </w:r>
      <w:r w:rsidRPr="008221B7">
        <w:rPr>
          <w:rFonts w:ascii="Lucida Sans Unicode" w:hAnsi="Lucida Sans Unicode" w:cs="Lucida Sans Unicode"/>
          <w:sz w:val="16"/>
          <w:szCs w:val="16"/>
        </w:rPr>
        <w:t xml:space="preserve"> En lo sucesivo Instituto Electoral.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62C2C" w14:textId="4FB0E515" w:rsidR="00617796" w:rsidRDefault="0061779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6A819" w14:textId="505131BE" w:rsidR="000C7172" w:rsidRDefault="000C7172">
    <w:pPr>
      <w:pStyle w:val="Encabezado"/>
    </w:pPr>
    <w:r>
      <w:rPr>
        <w:noProof/>
        <w:lang w:eastAsia="es-MX"/>
      </w:rPr>
      <w:drawing>
        <wp:anchor distT="0" distB="0" distL="114300" distR="114300" simplePos="0" relativeHeight="251658240" behindDoc="0" locked="0" layoutInCell="1" allowOverlap="1" wp14:anchorId="15B37CDD" wp14:editId="1AF187F1">
          <wp:simplePos x="0" y="0"/>
          <wp:positionH relativeFrom="column">
            <wp:posOffset>4082415</wp:posOffset>
          </wp:positionH>
          <wp:positionV relativeFrom="paragraph">
            <wp:posOffset>112395</wp:posOffset>
          </wp:positionV>
          <wp:extent cx="2219325" cy="524510"/>
          <wp:effectExtent l="0" t="0" r="9525" b="8890"/>
          <wp:wrapSquare wrapText="bothSides"/>
          <wp:docPr id="18085611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524510"/>
                  </a:xfrm>
                  <a:prstGeom prst="rect">
                    <a:avLst/>
                  </a:prstGeom>
                  <a:noFill/>
                </pic:spPr>
              </pic:pic>
            </a:graphicData>
          </a:graphic>
        </wp:anchor>
      </w:drawing>
    </w:r>
    <w:r>
      <w:rPr>
        <w:noProof/>
        <w:lang w:eastAsia="es-MX"/>
      </w:rPr>
      <w:drawing>
        <wp:anchor distT="0" distB="0" distL="114300" distR="114300" simplePos="0" relativeHeight="251659264" behindDoc="0" locked="0" layoutInCell="1" allowOverlap="1" wp14:anchorId="555A91D8" wp14:editId="6FFFB7D9">
          <wp:simplePos x="0" y="0"/>
          <wp:positionH relativeFrom="column">
            <wp:posOffset>-508635</wp:posOffset>
          </wp:positionH>
          <wp:positionV relativeFrom="paragraph">
            <wp:posOffset>-116205</wp:posOffset>
          </wp:positionV>
          <wp:extent cx="1671320" cy="838200"/>
          <wp:effectExtent l="0" t="0" r="5080" b="0"/>
          <wp:wrapSquare wrapText="bothSides"/>
          <wp:docPr id="680433457"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descr="Texto&#10;&#10;Descripción generada automáticamente con confianza media"/>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671320" cy="8382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1ACFB" w14:textId="48D5DDF5" w:rsidR="00617796" w:rsidRDefault="0061779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D2708"/>
    <w:multiLevelType w:val="hybridMultilevel"/>
    <w:tmpl w:val="6CBA8CB4"/>
    <w:lvl w:ilvl="0" w:tplc="42B467D2">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F37E83"/>
    <w:multiLevelType w:val="hybridMultilevel"/>
    <w:tmpl w:val="9482B0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E11666"/>
    <w:multiLevelType w:val="hybridMultilevel"/>
    <w:tmpl w:val="2DC2F284"/>
    <w:lvl w:ilvl="0" w:tplc="04EAC6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997223"/>
    <w:multiLevelType w:val="hybridMultilevel"/>
    <w:tmpl w:val="FFECCA3E"/>
    <w:lvl w:ilvl="0" w:tplc="42B467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F312A6"/>
    <w:multiLevelType w:val="hybridMultilevel"/>
    <w:tmpl w:val="F29CCFC8"/>
    <w:lvl w:ilvl="0" w:tplc="42B467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A62AEC"/>
    <w:multiLevelType w:val="hybridMultilevel"/>
    <w:tmpl w:val="C3EE36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2707D92"/>
    <w:multiLevelType w:val="hybridMultilevel"/>
    <w:tmpl w:val="742652DA"/>
    <w:lvl w:ilvl="0" w:tplc="42B467D2">
      <w:start w:val="1"/>
      <w:numFmt w:val="upperRoman"/>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5CF97E11"/>
    <w:multiLevelType w:val="hybridMultilevel"/>
    <w:tmpl w:val="273229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3B30530"/>
    <w:multiLevelType w:val="hybridMultilevel"/>
    <w:tmpl w:val="2DA0A3A6"/>
    <w:lvl w:ilvl="0" w:tplc="B510CD48">
      <w:start w:val="1"/>
      <w:numFmt w:val="lowerLetter"/>
      <w:lvlText w:val="%1)"/>
      <w:lvlJc w:val="left"/>
      <w:pPr>
        <w:ind w:left="2140" w:hanging="360"/>
      </w:pPr>
      <w:rPr>
        <w:rFonts w:hint="default"/>
        <w:b/>
        <w:bCs/>
      </w:rPr>
    </w:lvl>
    <w:lvl w:ilvl="1" w:tplc="080A0019">
      <w:start w:val="1"/>
      <w:numFmt w:val="lowerLetter"/>
      <w:lvlText w:val="%2."/>
      <w:lvlJc w:val="left"/>
      <w:pPr>
        <w:ind w:left="2860" w:hanging="360"/>
      </w:pPr>
    </w:lvl>
    <w:lvl w:ilvl="2" w:tplc="080A001B" w:tentative="1">
      <w:start w:val="1"/>
      <w:numFmt w:val="lowerRoman"/>
      <w:lvlText w:val="%3."/>
      <w:lvlJc w:val="right"/>
      <w:pPr>
        <w:ind w:left="3580" w:hanging="180"/>
      </w:pPr>
    </w:lvl>
    <w:lvl w:ilvl="3" w:tplc="080A000F" w:tentative="1">
      <w:start w:val="1"/>
      <w:numFmt w:val="decimal"/>
      <w:lvlText w:val="%4."/>
      <w:lvlJc w:val="left"/>
      <w:pPr>
        <w:ind w:left="4300" w:hanging="360"/>
      </w:pPr>
    </w:lvl>
    <w:lvl w:ilvl="4" w:tplc="080A0019" w:tentative="1">
      <w:start w:val="1"/>
      <w:numFmt w:val="lowerLetter"/>
      <w:lvlText w:val="%5."/>
      <w:lvlJc w:val="left"/>
      <w:pPr>
        <w:ind w:left="5020" w:hanging="360"/>
      </w:pPr>
    </w:lvl>
    <w:lvl w:ilvl="5" w:tplc="080A001B" w:tentative="1">
      <w:start w:val="1"/>
      <w:numFmt w:val="lowerRoman"/>
      <w:lvlText w:val="%6."/>
      <w:lvlJc w:val="right"/>
      <w:pPr>
        <w:ind w:left="5740" w:hanging="180"/>
      </w:pPr>
    </w:lvl>
    <w:lvl w:ilvl="6" w:tplc="080A000F" w:tentative="1">
      <w:start w:val="1"/>
      <w:numFmt w:val="decimal"/>
      <w:lvlText w:val="%7."/>
      <w:lvlJc w:val="left"/>
      <w:pPr>
        <w:ind w:left="6460" w:hanging="360"/>
      </w:pPr>
    </w:lvl>
    <w:lvl w:ilvl="7" w:tplc="080A0019" w:tentative="1">
      <w:start w:val="1"/>
      <w:numFmt w:val="lowerLetter"/>
      <w:lvlText w:val="%8."/>
      <w:lvlJc w:val="left"/>
      <w:pPr>
        <w:ind w:left="7180" w:hanging="360"/>
      </w:pPr>
    </w:lvl>
    <w:lvl w:ilvl="8" w:tplc="080A001B" w:tentative="1">
      <w:start w:val="1"/>
      <w:numFmt w:val="lowerRoman"/>
      <w:lvlText w:val="%9."/>
      <w:lvlJc w:val="right"/>
      <w:pPr>
        <w:ind w:left="7900" w:hanging="180"/>
      </w:pPr>
    </w:lvl>
  </w:abstractNum>
  <w:abstractNum w:abstractNumId="9" w15:restartNumberingAfterBreak="0">
    <w:nsid w:val="70BD617C"/>
    <w:multiLevelType w:val="hybridMultilevel"/>
    <w:tmpl w:val="577EE4C6"/>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0" w15:restartNumberingAfterBreak="0">
    <w:nsid w:val="7E4E58B1"/>
    <w:multiLevelType w:val="hybridMultilevel"/>
    <w:tmpl w:val="A91C37E4"/>
    <w:lvl w:ilvl="0" w:tplc="080A0001">
      <w:start w:val="1"/>
      <w:numFmt w:val="bullet"/>
      <w:lvlText w:val=""/>
      <w:lvlJc w:val="left"/>
      <w:pPr>
        <w:ind w:left="1072" w:hanging="336"/>
      </w:pPr>
      <w:rPr>
        <w:rFonts w:ascii="Symbol" w:hAnsi="Symbol" w:hint="default"/>
        <w:b/>
        <w:bCs w:val="0"/>
        <w:i w:val="0"/>
        <w:iCs w:val="0"/>
        <w:spacing w:val="0"/>
        <w:w w:val="102"/>
        <w:sz w:val="20"/>
        <w:szCs w:val="20"/>
        <w:lang w:val="es-ES" w:eastAsia="en-US" w:bidi="ar-SA"/>
      </w:rPr>
    </w:lvl>
    <w:lvl w:ilvl="1" w:tplc="FFFFFFFF">
      <w:numFmt w:val="bullet"/>
      <w:lvlText w:val="•"/>
      <w:lvlJc w:val="left"/>
      <w:pPr>
        <w:ind w:left="1852" w:hanging="336"/>
      </w:pPr>
      <w:rPr>
        <w:rFonts w:hint="default"/>
        <w:lang w:val="es-ES" w:eastAsia="en-US" w:bidi="ar-SA"/>
      </w:rPr>
    </w:lvl>
    <w:lvl w:ilvl="2" w:tplc="FFFFFFFF">
      <w:numFmt w:val="bullet"/>
      <w:lvlText w:val="•"/>
      <w:lvlJc w:val="left"/>
      <w:pPr>
        <w:ind w:left="2624" w:hanging="336"/>
      </w:pPr>
      <w:rPr>
        <w:rFonts w:hint="default"/>
        <w:lang w:val="es-ES" w:eastAsia="en-US" w:bidi="ar-SA"/>
      </w:rPr>
    </w:lvl>
    <w:lvl w:ilvl="3" w:tplc="FFFFFFFF">
      <w:numFmt w:val="bullet"/>
      <w:lvlText w:val="•"/>
      <w:lvlJc w:val="left"/>
      <w:pPr>
        <w:ind w:left="3396" w:hanging="336"/>
      </w:pPr>
      <w:rPr>
        <w:rFonts w:hint="default"/>
        <w:lang w:val="es-ES" w:eastAsia="en-US" w:bidi="ar-SA"/>
      </w:rPr>
    </w:lvl>
    <w:lvl w:ilvl="4" w:tplc="FFFFFFFF">
      <w:numFmt w:val="bullet"/>
      <w:lvlText w:val="•"/>
      <w:lvlJc w:val="left"/>
      <w:pPr>
        <w:ind w:left="4168" w:hanging="336"/>
      </w:pPr>
      <w:rPr>
        <w:rFonts w:hint="default"/>
        <w:lang w:val="es-ES" w:eastAsia="en-US" w:bidi="ar-SA"/>
      </w:rPr>
    </w:lvl>
    <w:lvl w:ilvl="5" w:tplc="FFFFFFFF">
      <w:numFmt w:val="bullet"/>
      <w:lvlText w:val="•"/>
      <w:lvlJc w:val="left"/>
      <w:pPr>
        <w:ind w:left="4940" w:hanging="336"/>
      </w:pPr>
      <w:rPr>
        <w:rFonts w:hint="default"/>
        <w:lang w:val="es-ES" w:eastAsia="en-US" w:bidi="ar-SA"/>
      </w:rPr>
    </w:lvl>
    <w:lvl w:ilvl="6" w:tplc="FFFFFFFF">
      <w:numFmt w:val="bullet"/>
      <w:lvlText w:val="•"/>
      <w:lvlJc w:val="left"/>
      <w:pPr>
        <w:ind w:left="5712" w:hanging="336"/>
      </w:pPr>
      <w:rPr>
        <w:rFonts w:hint="default"/>
        <w:lang w:val="es-ES" w:eastAsia="en-US" w:bidi="ar-SA"/>
      </w:rPr>
    </w:lvl>
    <w:lvl w:ilvl="7" w:tplc="FFFFFFFF">
      <w:numFmt w:val="bullet"/>
      <w:lvlText w:val="•"/>
      <w:lvlJc w:val="left"/>
      <w:pPr>
        <w:ind w:left="6484" w:hanging="336"/>
      </w:pPr>
      <w:rPr>
        <w:rFonts w:hint="default"/>
        <w:lang w:val="es-ES" w:eastAsia="en-US" w:bidi="ar-SA"/>
      </w:rPr>
    </w:lvl>
    <w:lvl w:ilvl="8" w:tplc="FFFFFFFF">
      <w:numFmt w:val="bullet"/>
      <w:lvlText w:val="•"/>
      <w:lvlJc w:val="left"/>
      <w:pPr>
        <w:ind w:left="7256" w:hanging="336"/>
      </w:pPr>
      <w:rPr>
        <w:rFonts w:hint="default"/>
        <w:lang w:val="es-ES" w:eastAsia="en-US" w:bidi="ar-SA"/>
      </w:rPr>
    </w:lvl>
  </w:abstractNum>
  <w:abstractNum w:abstractNumId="11" w15:restartNumberingAfterBreak="0">
    <w:nsid w:val="7F8B5999"/>
    <w:multiLevelType w:val="hybridMultilevel"/>
    <w:tmpl w:val="C07023E4"/>
    <w:lvl w:ilvl="0" w:tplc="6958BEEC">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31834419">
    <w:abstractNumId w:val="5"/>
  </w:num>
  <w:num w:numId="2" w16cid:durableId="1823809245">
    <w:abstractNumId w:val="0"/>
  </w:num>
  <w:num w:numId="3" w16cid:durableId="919028178">
    <w:abstractNumId w:val="2"/>
  </w:num>
  <w:num w:numId="4" w16cid:durableId="1281255535">
    <w:abstractNumId w:val="11"/>
  </w:num>
  <w:num w:numId="5" w16cid:durableId="143208101">
    <w:abstractNumId w:val="9"/>
  </w:num>
  <w:num w:numId="6" w16cid:durableId="447969593">
    <w:abstractNumId w:val="3"/>
  </w:num>
  <w:num w:numId="7" w16cid:durableId="1364208292">
    <w:abstractNumId w:val="6"/>
  </w:num>
  <w:num w:numId="8" w16cid:durableId="81343817">
    <w:abstractNumId w:val="7"/>
  </w:num>
  <w:num w:numId="9" w16cid:durableId="1699163578">
    <w:abstractNumId w:val="4"/>
  </w:num>
  <w:num w:numId="10" w16cid:durableId="1341156447">
    <w:abstractNumId w:val="10"/>
  </w:num>
  <w:num w:numId="11" w16cid:durableId="1755710504">
    <w:abstractNumId w:val="8"/>
  </w:num>
  <w:num w:numId="12" w16cid:durableId="1220433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172"/>
    <w:rsid w:val="000043A1"/>
    <w:rsid w:val="00004E4A"/>
    <w:rsid w:val="00006450"/>
    <w:rsid w:val="0001382F"/>
    <w:rsid w:val="00014BB4"/>
    <w:rsid w:val="00022A22"/>
    <w:rsid w:val="00026EB3"/>
    <w:rsid w:val="00032863"/>
    <w:rsid w:val="000431F1"/>
    <w:rsid w:val="00054B04"/>
    <w:rsid w:val="00056270"/>
    <w:rsid w:val="000565CF"/>
    <w:rsid w:val="0005705F"/>
    <w:rsid w:val="00057CE4"/>
    <w:rsid w:val="00060FE5"/>
    <w:rsid w:val="00066441"/>
    <w:rsid w:val="000752A5"/>
    <w:rsid w:val="00080F65"/>
    <w:rsid w:val="000870CA"/>
    <w:rsid w:val="00090A3F"/>
    <w:rsid w:val="00093E69"/>
    <w:rsid w:val="00094E31"/>
    <w:rsid w:val="00095ABB"/>
    <w:rsid w:val="000A0C6F"/>
    <w:rsid w:val="000A2B2F"/>
    <w:rsid w:val="000A2E3F"/>
    <w:rsid w:val="000A3E50"/>
    <w:rsid w:val="000A7F72"/>
    <w:rsid w:val="000C41EA"/>
    <w:rsid w:val="000C5268"/>
    <w:rsid w:val="000C5532"/>
    <w:rsid w:val="000C7172"/>
    <w:rsid w:val="000C7E44"/>
    <w:rsid w:val="000D05A6"/>
    <w:rsid w:val="000D254B"/>
    <w:rsid w:val="000E2AD5"/>
    <w:rsid w:val="000E37EB"/>
    <w:rsid w:val="000E7564"/>
    <w:rsid w:val="000F4402"/>
    <w:rsid w:val="000F6B10"/>
    <w:rsid w:val="000F7E0B"/>
    <w:rsid w:val="00103131"/>
    <w:rsid w:val="00105913"/>
    <w:rsid w:val="001078BC"/>
    <w:rsid w:val="00122719"/>
    <w:rsid w:val="00123BD4"/>
    <w:rsid w:val="00124976"/>
    <w:rsid w:val="001258B1"/>
    <w:rsid w:val="001262AA"/>
    <w:rsid w:val="00127852"/>
    <w:rsid w:val="00143A98"/>
    <w:rsid w:val="00146ADD"/>
    <w:rsid w:val="0017428F"/>
    <w:rsid w:val="00174BB2"/>
    <w:rsid w:val="001846BD"/>
    <w:rsid w:val="001964D7"/>
    <w:rsid w:val="001A5666"/>
    <w:rsid w:val="001A71AC"/>
    <w:rsid w:val="001B7121"/>
    <w:rsid w:val="001C1ECF"/>
    <w:rsid w:val="001C2555"/>
    <w:rsid w:val="001C7FE0"/>
    <w:rsid w:val="001D53A6"/>
    <w:rsid w:val="001E0DFE"/>
    <w:rsid w:val="001F72BB"/>
    <w:rsid w:val="00222737"/>
    <w:rsid w:val="00244494"/>
    <w:rsid w:val="00245C7D"/>
    <w:rsid w:val="00250E4C"/>
    <w:rsid w:val="00252C1A"/>
    <w:rsid w:val="00254AC6"/>
    <w:rsid w:val="002573A3"/>
    <w:rsid w:val="00262BBD"/>
    <w:rsid w:val="00265898"/>
    <w:rsid w:val="0027121C"/>
    <w:rsid w:val="00275A16"/>
    <w:rsid w:val="00275A7B"/>
    <w:rsid w:val="00280094"/>
    <w:rsid w:val="00280EFE"/>
    <w:rsid w:val="00286C21"/>
    <w:rsid w:val="002908E0"/>
    <w:rsid w:val="002A07EA"/>
    <w:rsid w:val="002A7722"/>
    <w:rsid w:val="002B196A"/>
    <w:rsid w:val="002B1B88"/>
    <w:rsid w:val="002B681A"/>
    <w:rsid w:val="002D1345"/>
    <w:rsid w:val="002D5093"/>
    <w:rsid w:val="002E0C57"/>
    <w:rsid w:val="00305306"/>
    <w:rsid w:val="00313396"/>
    <w:rsid w:val="003224E9"/>
    <w:rsid w:val="003228C0"/>
    <w:rsid w:val="0032407D"/>
    <w:rsid w:val="00330518"/>
    <w:rsid w:val="003415E4"/>
    <w:rsid w:val="00344B7F"/>
    <w:rsid w:val="00351A23"/>
    <w:rsid w:val="0036069B"/>
    <w:rsid w:val="003621F1"/>
    <w:rsid w:val="00364662"/>
    <w:rsid w:val="0036565C"/>
    <w:rsid w:val="00366083"/>
    <w:rsid w:val="00366DFB"/>
    <w:rsid w:val="003731AD"/>
    <w:rsid w:val="0038410F"/>
    <w:rsid w:val="0039114E"/>
    <w:rsid w:val="003A4852"/>
    <w:rsid w:val="003B5376"/>
    <w:rsid w:val="003C1C6E"/>
    <w:rsid w:val="003E0C7A"/>
    <w:rsid w:val="003E2DEA"/>
    <w:rsid w:val="003E666F"/>
    <w:rsid w:val="003F1EE4"/>
    <w:rsid w:val="00404F44"/>
    <w:rsid w:val="004060DC"/>
    <w:rsid w:val="00411822"/>
    <w:rsid w:val="00415758"/>
    <w:rsid w:val="00415B87"/>
    <w:rsid w:val="00424D1E"/>
    <w:rsid w:val="004252E8"/>
    <w:rsid w:val="0042656C"/>
    <w:rsid w:val="00426F51"/>
    <w:rsid w:val="00431047"/>
    <w:rsid w:val="0043482A"/>
    <w:rsid w:val="00442044"/>
    <w:rsid w:val="00442A4B"/>
    <w:rsid w:val="00446B93"/>
    <w:rsid w:val="00450412"/>
    <w:rsid w:val="0045150C"/>
    <w:rsid w:val="004536CE"/>
    <w:rsid w:val="0045651A"/>
    <w:rsid w:val="004604B8"/>
    <w:rsid w:val="00460F13"/>
    <w:rsid w:val="0046782E"/>
    <w:rsid w:val="00472EE8"/>
    <w:rsid w:val="004735DE"/>
    <w:rsid w:val="00473E29"/>
    <w:rsid w:val="00475ACF"/>
    <w:rsid w:val="004801B1"/>
    <w:rsid w:val="0048241D"/>
    <w:rsid w:val="00492D20"/>
    <w:rsid w:val="00493031"/>
    <w:rsid w:val="00497E74"/>
    <w:rsid w:val="004A4287"/>
    <w:rsid w:val="004A4BD6"/>
    <w:rsid w:val="004C18D2"/>
    <w:rsid w:val="004C2057"/>
    <w:rsid w:val="004C24AE"/>
    <w:rsid w:val="004C285D"/>
    <w:rsid w:val="004D73E3"/>
    <w:rsid w:val="004E64AE"/>
    <w:rsid w:val="004F6C84"/>
    <w:rsid w:val="0051032C"/>
    <w:rsid w:val="0051450F"/>
    <w:rsid w:val="0051519C"/>
    <w:rsid w:val="005239D7"/>
    <w:rsid w:val="00524070"/>
    <w:rsid w:val="00526A65"/>
    <w:rsid w:val="005311B1"/>
    <w:rsid w:val="0054196D"/>
    <w:rsid w:val="00541F50"/>
    <w:rsid w:val="00545FD4"/>
    <w:rsid w:val="00547A5C"/>
    <w:rsid w:val="0055279F"/>
    <w:rsid w:val="00557E27"/>
    <w:rsid w:val="00566EC1"/>
    <w:rsid w:val="00567311"/>
    <w:rsid w:val="00580438"/>
    <w:rsid w:val="00581281"/>
    <w:rsid w:val="00581CE9"/>
    <w:rsid w:val="00587182"/>
    <w:rsid w:val="00592E2A"/>
    <w:rsid w:val="0059578D"/>
    <w:rsid w:val="00596BFC"/>
    <w:rsid w:val="005A2705"/>
    <w:rsid w:val="005A27A9"/>
    <w:rsid w:val="005A428C"/>
    <w:rsid w:val="005B07F2"/>
    <w:rsid w:val="005C0AAB"/>
    <w:rsid w:val="005C6E2F"/>
    <w:rsid w:val="005C6E38"/>
    <w:rsid w:val="005D15EA"/>
    <w:rsid w:val="005D29ED"/>
    <w:rsid w:val="005D6842"/>
    <w:rsid w:val="005F304E"/>
    <w:rsid w:val="005F3F3D"/>
    <w:rsid w:val="005F5CF3"/>
    <w:rsid w:val="005F661C"/>
    <w:rsid w:val="00613E61"/>
    <w:rsid w:val="00617629"/>
    <w:rsid w:val="00617796"/>
    <w:rsid w:val="006206C2"/>
    <w:rsid w:val="006224E7"/>
    <w:rsid w:val="006234A7"/>
    <w:rsid w:val="00623994"/>
    <w:rsid w:val="00627E2A"/>
    <w:rsid w:val="006304C0"/>
    <w:rsid w:val="006305B3"/>
    <w:rsid w:val="00634147"/>
    <w:rsid w:val="006376BE"/>
    <w:rsid w:val="00656A1E"/>
    <w:rsid w:val="00660B84"/>
    <w:rsid w:val="006632E7"/>
    <w:rsid w:val="0066649C"/>
    <w:rsid w:val="00671CC3"/>
    <w:rsid w:val="006A0565"/>
    <w:rsid w:val="006A7E62"/>
    <w:rsid w:val="006B6DD3"/>
    <w:rsid w:val="006C518E"/>
    <w:rsid w:val="006E088D"/>
    <w:rsid w:val="006F14BD"/>
    <w:rsid w:val="006F4ABC"/>
    <w:rsid w:val="00705925"/>
    <w:rsid w:val="00710E2A"/>
    <w:rsid w:val="00710E63"/>
    <w:rsid w:val="007223BE"/>
    <w:rsid w:val="007223C8"/>
    <w:rsid w:val="00740F07"/>
    <w:rsid w:val="007426B0"/>
    <w:rsid w:val="00744602"/>
    <w:rsid w:val="00745747"/>
    <w:rsid w:val="00745D9A"/>
    <w:rsid w:val="00747D07"/>
    <w:rsid w:val="00747E57"/>
    <w:rsid w:val="00752548"/>
    <w:rsid w:val="00755931"/>
    <w:rsid w:val="0076348D"/>
    <w:rsid w:val="00766F32"/>
    <w:rsid w:val="00774245"/>
    <w:rsid w:val="00792106"/>
    <w:rsid w:val="00793E29"/>
    <w:rsid w:val="007A1328"/>
    <w:rsid w:val="007A2AE7"/>
    <w:rsid w:val="007A3E1F"/>
    <w:rsid w:val="007A4D8A"/>
    <w:rsid w:val="007A72B3"/>
    <w:rsid w:val="007B1F42"/>
    <w:rsid w:val="007B36AA"/>
    <w:rsid w:val="007B4463"/>
    <w:rsid w:val="007B5412"/>
    <w:rsid w:val="007C1B13"/>
    <w:rsid w:val="007C51F6"/>
    <w:rsid w:val="007C763C"/>
    <w:rsid w:val="007D1043"/>
    <w:rsid w:val="007D2023"/>
    <w:rsid w:val="007D4164"/>
    <w:rsid w:val="007D6E9B"/>
    <w:rsid w:val="007E2F80"/>
    <w:rsid w:val="007E6B41"/>
    <w:rsid w:val="007F21D0"/>
    <w:rsid w:val="007F2CE9"/>
    <w:rsid w:val="007F3D04"/>
    <w:rsid w:val="00803085"/>
    <w:rsid w:val="00810A2A"/>
    <w:rsid w:val="00814649"/>
    <w:rsid w:val="0081528C"/>
    <w:rsid w:val="00815680"/>
    <w:rsid w:val="00815C20"/>
    <w:rsid w:val="00815E53"/>
    <w:rsid w:val="008205F5"/>
    <w:rsid w:val="008221B7"/>
    <w:rsid w:val="00825264"/>
    <w:rsid w:val="008337D6"/>
    <w:rsid w:val="00841D32"/>
    <w:rsid w:val="00844F42"/>
    <w:rsid w:val="0084547C"/>
    <w:rsid w:val="00846ED2"/>
    <w:rsid w:val="00851265"/>
    <w:rsid w:val="008618FF"/>
    <w:rsid w:val="0086531D"/>
    <w:rsid w:val="00871033"/>
    <w:rsid w:val="0089117B"/>
    <w:rsid w:val="00893076"/>
    <w:rsid w:val="008931B8"/>
    <w:rsid w:val="008941AF"/>
    <w:rsid w:val="00896982"/>
    <w:rsid w:val="0089704B"/>
    <w:rsid w:val="008A6AFD"/>
    <w:rsid w:val="008B194A"/>
    <w:rsid w:val="008B3E80"/>
    <w:rsid w:val="008B4DB3"/>
    <w:rsid w:val="008C58B6"/>
    <w:rsid w:val="008C65A6"/>
    <w:rsid w:val="008D5A57"/>
    <w:rsid w:val="008E058A"/>
    <w:rsid w:val="008E4123"/>
    <w:rsid w:val="008E4C0D"/>
    <w:rsid w:val="008E6FE5"/>
    <w:rsid w:val="008F0936"/>
    <w:rsid w:val="008F2E24"/>
    <w:rsid w:val="008F6370"/>
    <w:rsid w:val="008F689A"/>
    <w:rsid w:val="008F74FA"/>
    <w:rsid w:val="00901A2B"/>
    <w:rsid w:val="00903C7F"/>
    <w:rsid w:val="00904AE6"/>
    <w:rsid w:val="0091196D"/>
    <w:rsid w:val="00913ED2"/>
    <w:rsid w:val="009154DD"/>
    <w:rsid w:val="00917424"/>
    <w:rsid w:val="00917EFD"/>
    <w:rsid w:val="00934869"/>
    <w:rsid w:val="009417BD"/>
    <w:rsid w:val="009560B3"/>
    <w:rsid w:val="00960E96"/>
    <w:rsid w:val="00962E5E"/>
    <w:rsid w:val="009647CC"/>
    <w:rsid w:val="00964EED"/>
    <w:rsid w:val="00967430"/>
    <w:rsid w:val="009816A0"/>
    <w:rsid w:val="00985E33"/>
    <w:rsid w:val="009869F0"/>
    <w:rsid w:val="00992114"/>
    <w:rsid w:val="00992F00"/>
    <w:rsid w:val="00993233"/>
    <w:rsid w:val="00994FAE"/>
    <w:rsid w:val="00996EEA"/>
    <w:rsid w:val="00997464"/>
    <w:rsid w:val="009A5A1A"/>
    <w:rsid w:val="009A6223"/>
    <w:rsid w:val="009B0B07"/>
    <w:rsid w:val="009B0CF4"/>
    <w:rsid w:val="009B3184"/>
    <w:rsid w:val="009B3602"/>
    <w:rsid w:val="009B6D00"/>
    <w:rsid w:val="009C0008"/>
    <w:rsid w:val="009C0E4C"/>
    <w:rsid w:val="009C5745"/>
    <w:rsid w:val="009D4CCB"/>
    <w:rsid w:val="009D7F2B"/>
    <w:rsid w:val="009E0E2B"/>
    <w:rsid w:val="009F1F7F"/>
    <w:rsid w:val="00A021CF"/>
    <w:rsid w:val="00A02DD9"/>
    <w:rsid w:val="00A0380A"/>
    <w:rsid w:val="00A1114B"/>
    <w:rsid w:val="00A1531D"/>
    <w:rsid w:val="00A17035"/>
    <w:rsid w:val="00A2503F"/>
    <w:rsid w:val="00A25772"/>
    <w:rsid w:val="00A30BEA"/>
    <w:rsid w:val="00A526DC"/>
    <w:rsid w:val="00A545BB"/>
    <w:rsid w:val="00A56805"/>
    <w:rsid w:val="00A62832"/>
    <w:rsid w:val="00A63DEC"/>
    <w:rsid w:val="00A65ED4"/>
    <w:rsid w:val="00A671C5"/>
    <w:rsid w:val="00A730A2"/>
    <w:rsid w:val="00A73F3D"/>
    <w:rsid w:val="00A82D4E"/>
    <w:rsid w:val="00A84228"/>
    <w:rsid w:val="00A90ADA"/>
    <w:rsid w:val="00AA14C0"/>
    <w:rsid w:val="00AA2298"/>
    <w:rsid w:val="00AB35F6"/>
    <w:rsid w:val="00AB39CA"/>
    <w:rsid w:val="00AB6ABC"/>
    <w:rsid w:val="00AC1176"/>
    <w:rsid w:val="00AC2C18"/>
    <w:rsid w:val="00AC61FD"/>
    <w:rsid w:val="00AE30D0"/>
    <w:rsid w:val="00AE46BC"/>
    <w:rsid w:val="00AE6EBA"/>
    <w:rsid w:val="00AF4920"/>
    <w:rsid w:val="00AF4D7B"/>
    <w:rsid w:val="00B01751"/>
    <w:rsid w:val="00B034C4"/>
    <w:rsid w:val="00B15B29"/>
    <w:rsid w:val="00B20B66"/>
    <w:rsid w:val="00B21505"/>
    <w:rsid w:val="00B21812"/>
    <w:rsid w:val="00B3687E"/>
    <w:rsid w:val="00B42706"/>
    <w:rsid w:val="00B45F94"/>
    <w:rsid w:val="00B47049"/>
    <w:rsid w:val="00B53B90"/>
    <w:rsid w:val="00B54EE0"/>
    <w:rsid w:val="00B55AF2"/>
    <w:rsid w:val="00B6071B"/>
    <w:rsid w:val="00B60ECF"/>
    <w:rsid w:val="00B67C19"/>
    <w:rsid w:val="00B75F1A"/>
    <w:rsid w:val="00B80F09"/>
    <w:rsid w:val="00B80FD1"/>
    <w:rsid w:val="00B8331C"/>
    <w:rsid w:val="00B90B37"/>
    <w:rsid w:val="00B925F5"/>
    <w:rsid w:val="00B97CF1"/>
    <w:rsid w:val="00BA120D"/>
    <w:rsid w:val="00BA4D0C"/>
    <w:rsid w:val="00BA567E"/>
    <w:rsid w:val="00BA583D"/>
    <w:rsid w:val="00BA5DA2"/>
    <w:rsid w:val="00BA6892"/>
    <w:rsid w:val="00BD2663"/>
    <w:rsid w:val="00BD59A7"/>
    <w:rsid w:val="00BD5C78"/>
    <w:rsid w:val="00BF2971"/>
    <w:rsid w:val="00BF4222"/>
    <w:rsid w:val="00BF5912"/>
    <w:rsid w:val="00C035B0"/>
    <w:rsid w:val="00C03C79"/>
    <w:rsid w:val="00C1172A"/>
    <w:rsid w:val="00C17D2F"/>
    <w:rsid w:val="00C25499"/>
    <w:rsid w:val="00C30462"/>
    <w:rsid w:val="00C33E3E"/>
    <w:rsid w:val="00C3441E"/>
    <w:rsid w:val="00C37034"/>
    <w:rsid w:val="00C401FB"/>
    <w:rsid w:val="00C42660"/>
    <w:rsid w:val="00C53848"/>
    <w:rsid w:val="00C54A21"/>
    <w:rsid w:val="00C56347"/>
    <w:rsid w:val="00C60413"/>
    <w:rsid w:val="00C70A7C"/>
    <w:rsid w:val="00C71754"/>
    <w:rsid w:val="00C73D4D"/>
    <w:rsid w:val="00C90B53"/>
    <w:rsid w:val="00C90E75"/>
    <w:rsid w:val="00CA537A"/>
    <w:rsid w:val="00CB2D62"/>
    <w:rsid w:val="00CC01B4"/>
    <w:rsid w:val="00CC3302"/>
    <w:rsid w:val="00CD0DF8"/>
    <w:rsid w:val="00CD1027"/>
    <w:rsid w:val="00CF2EF2"/>
    <w:rsid w:val="00CF40C9"/>
    <w:rsid w:val="00D053C1"/>
    <w:rsid w:val="00D14BB1"/>
    <w:rsid w:val="00D25F50"/>
    <w:rsid w:val="00D31B93"/>
    <w:rsid w:val="00D36DDF"/>
    <w:rsid w:val="00D414DF"/>
    <w:rsid w:val="00D418D7"/>
    <w:rsid w:val="00D41AD3"/>
    <w:rsid w:val="00D4330F"/>
    <w:rsid w:val="00D44737"/>
    <w:rsid w:val="00D50AF3"/>
    <w:rsid w:val="00D5562E"/>
    <w:rsid w:val="00D644DE"/>
    <w:rsid w:val="00D70502"/>
    <w:rsid w:val="00D81187"/>
    <w:rsid w:val="00D90667"/>
    <w:rsid w:val="00D9090E"/>
    <w:rsid w:val="00DB0086"/>
    <w:rsid w:val="00DB1E64"/>
    <w:rsid w:val="00DB7139"/>
    <w:rsid w:val="00DC0381"/>
    <w:rsid w:val="00DE3617"/>
    <w:rsid w:val="00DF3D80"/>
    <w:rsid w:val="00DF66C3"/>
    <w:rsid w:val="00E03ECF"/>
    <w:rsid w:val="00E05359"/>
    <w:rsid w:val="00E06040"/>
    <w:rsid w:val="00E07923"/>
    <w:rsid w:val="00E1294B"/>
    <w:rsid w:val="00E14933"/>
    <w:rsid w:val="00E34B62"/>
    <w:rsid w:val="00E37E47"/>
    <w:rsid w:val="00E40015"/>
    <w:rsid w:val="00E4379B"/>
    <w:rsid w:val="00E5620F"/>
    <w:rsid w:val="00E647FA"/>
    <w:rsid w:val="00E74627"/>
    <w:rsid w:val="00E82FA0"/>
    <w:rsid w:val="00E83C3F"/>
    <w:rsid w:val="00E846FA"/>
    <w:rsid w:val="00E95E2F"/>
    <w:rsid w:val="00E97514"/>
    <w:rsid w:val="00EA16F9"/>
    <w:rsid w:val="00EB6A78"/>
    <w:rsid w:val="00EC0E66"/>
    <w:rsid w:val="00EC0F4A"/>
    <w:rsid w:val="00EC1E09"/>
    <w:rsid w:val="00EC7C00"/>
    <w:rsid w:val="00ED0F66"/>
    <w:rsid w:val="00ED50DC"/>
    <w:rsid w:val="00ED7384"/>
    <w:rsid w:val="00EE2D3B"/>
    <w:rsid w:val="00EE6F4C"/>
    <w:rsid w:val="00EF039D"/>
    <w:rsid w:val="00EF2027"/>
    <w:rsid w:val="00F034D3"/>
    <w:rsid w:val="00F0397F"/>
    <w:rsid w:val="00F05CC2"/>
    <w:rsid w:val="00F12336"/>
    <w:rsid w:val="00F127EF"/>
    <w:rsid w:val="00F151A4"/>
    <w:rsid w:val="00F174E6"/>
    <w:rsid w:val="00F25405"/>
    <w:rsid w:val="00F441BB"/>
    <w:rsid w:val="00F45F88"/>
    <w:rsid w:val="00F51423"/>
    <w:rsid w:val="00F73114"/>
    <w:rsid w:val="00F73120"/>
    <w:rsid w:val="00F735C7"/>
    <w:rsid w:val="00F7543E"/>
    <w:rsid w:val="00F81825"/>
    <w:rsid w:val="00F954A5"/>
    <w:rsid w:val="00F96E25"/>
    <w:rsid w:val="00FB0E97"/>
    <w:rsid w:val="00FB143C"/>
    <w:rsid w:val="00FB1A5B"/>
    <w:rsid w:val="00FC65BB"/>
    <w:rsid w:val="00FE6C4D"/>
    <w:rsid w:val="00FE7357"/>
    <w:rsid w:val="00FF598C"/>
    <w:rsid w:val="00FF67DB"/>
    <w:rsid w:val="00FF7643"/>
    <w:rsid w:val="02609C4A"/>
    <w:rsid w:val="02663EC2"/>
    <w:rsid w:val="034082EC"/>
    <w:rsid w:val="03E2D13E"/>
    <w:rsid w:val="0415CA7F"/>
    <w:rsid w:val="04480557"/>
    <w:rsid w:val="049E24A1"/>
    <w:rsid w:val="05166156"/>
    <w:rsid w:val="051A2901"/>
    <w:rsid w:val="06052FA7"/>
    <w:rsid w:val="0667976E"/>
    <w:rsid w:val="07148849"/>
    <w:rsid w:val="080BC744"/>
    <w:rsid w:val="0D217DB3"/>
    <w:rsid w:val="11DF7C61"/>
    <w:rsid w:val="12EE33E0"/>
    <w:rsid w:val="1ABA72FC"/>
    <w:rsid w:val="1AD3F4F9"/>
    <w:rsid w:val="1F4DF734"/>
    <w:rsid w:val="202B4251"/>
    <w:rsid w:val="2225DFB8"/>
    <w:rsid w:val="22D44711"/>
    <w:rsid w:val="2B738C3D"/>
    <w:rsid w:val="316D25D6"/>
    <w:rsid w:val="319831BD"/>
    <w:rsid w:val="3BE37012"/>
    <w:rsid w:val="3E26BFBD"/>
    <w:rsid w:val="404AD00F"/>
    <w:rsid w:val="4159C3E0"/>
    <w:rsid w:val="4339EEFA"/>
    <w:rsid w:val="437CCB65"/>
    <w:rsid w:val="43DBA45A"/>
    <w:rsid w:val="463C6AE9"/>
    <w:rsid w:val="48A01A74"/>
    <w:rsid w:val="4A5B65A9"/>
    <w:rsid w:val="4B73DE3B"/>
    <w:rsid w:val="51EB4C0C"/>
    <w:rsid w:val="52410DAF"/>
    <w:rsid w:val="534B0071"/>
    <w:rsid w:val="555BA68B"/>
    <w:rsid w:val="5649CFE2"/>
    <w:rsid w:val="5A0EEFBD"/>
    <w:rsid w:val="5A8C21D3"/>
    <w:rsid w:val="5B86D088"/>
    <w:rsid w:val="5FF0D00D"/>
    <w:rsid w:val="63A2BC71"/>
    <w:rsid w:val="63BFC225"/>
    <w:rsid w:val="657FBAA9"/>
    <w:rsid w:val="6E88633A"/>
    <w:rsid w:val="708B8E1C"/>
    <w:rsid w:val="7249F07B"/>
    <w:rsid w:val="7372F26B"/>
    <w:rsid w:val="7CDE8F37"/>
    <w:rsid w:val="7EB408BB"/>
    <w:rsid w:val="7F0B3B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5F98B"/>
  <w15:chartTrackingRefBased/>
  <w15:docId w15:val="{1DED9188-9456-45E2-B854-20E0C9F8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C6F"/>
  </w:style>
  <w:style w:type="paragraph" w:styleId="Ttulo1">
    <w:name w:val="heading 1"/>
    <w:basedOn w:val="Normal"/>
    <w:next w:val="Normal"/>
    <w:link w:val="Ttulo1Car"/>
    <w:uiPriority w:val="9"/>
    <w:qFormat/>
    <w:rsid w:val="000C71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C71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C717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C71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C71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C717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717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C717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717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717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C717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C717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C717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C717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C717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C717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C717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C7172"/>
    <w:rPr>
      <w:rFonts w:eastAsiaTheme="majorEastAsia" w:cstheme="majorBidi"/>
      <w:color w:val="272727" w:themeColor="text1" w:themeTint="D8"/>
    </w:rPr>
  </w:style>
  <w:style w:type="paragraph" w:styleId="Ttulo">
    <w:name w:val="Title"/>
    <w:basedOn w:val="Normal"/>
    <w:next w:val="Normal"/>
    <w:link w:val="TtuloCar"/>
    <w:uiPriority w:val="10"/>
    <w:qFormat/>
    <w:rsid w:val="000C71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717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717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717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7172"/>
    <w:pPr>
      <w:spacing w:before="160"/>
      <w:jc w:val="center"/>
    </w:pPr>
    <w:rPr>
      <w:i/>
      <w:iCs/>
      <w:color w:val="404040" w:themeColor="text1" w:themeTint="BF"/>
    </w:rPr>
  </w:style>
  <w:style w:type="character" w:customStyle="1" w:styleId="CitaCar">
    <w:name w:val="Cita Car"/>
    <w:basedOn w:val="Fuentedeprrafopredeter"/>
    <w:link w:val="Cita"/>
    <w:uiPriority w:val="29"/>
    <w:rsid w:val="000C7172"/>
    <w:rPr>
      <w:i/>
      <w:iCs/>
      <w:color w:val="404040" w:themeColor="text1" w:themeTint="BF"/>
    </w:rPr>
  </w:style>
  <w:style w:type="paragraph" w:styleId="Prrafodelista">
    <w:name w:val="List Paragraph"/>
    <w:basedOn w:val="Normal"/>
    <w:uiPriority w:val="34"/>
    <w:qFormat/>
    <w:rsid w:val="000C7172"/>
    <w:pPr>
      <w:ind w:left="720"/>
      <w:contextualSpacing/>
    </w:pPr>
  </w:style>
  <w:style w:type="character" w:styleId="nfasisintenso">
    <w:name w:val="Intense Emphasis"/>
    <w:basedOn w:val="Fuentedeprrafopredeter"/>
    <w:uiPriority w:val="21"/>
    <w:qFormat/>
    <w:rsid w:val="000C7172"/>
    <w:rPr>
      <w:i/>
      <w:iCs/>
      <w:color w:val="0F4761" w:themeColor="accent1" w:themeShade="BF"/>
    </w:rPr>
  </w:style>
  <w:style w:type="paragraph" w:styleId="Citadestacada">
    <w:name w:val="Intense Quote"/>
    <w:basedOn w:val="Normal"/>
    <w:next w:val="Normal"/>
    <w:link w:val="CitadestacadaCar"/>
    <w:uiPriority w:val="30"/>
    <w:qFormat/>
    <w:rsid w:val="000C71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7172"/>
    <w:rPr>
      <w:i/>
      <w:iCs/>
      <w:color w:val="0F4761" w:themeColor="accent1" w:themeShade="BF"/>
    </w:rPr>
  </w:style>
  <w:style w:type="character" w:styleId="Referenciaintensa">
    <w:name w:val="Intense Reference"/>
    <w:basedOn w:val="Fuentedeprrafopredeter"/>
    <w:uiPriority w:val="32"/>
    <w:qFormat/>
    <w:rsid w:val="000C7172"/>
    <w:rPr>
      <w:b/>
      <w:bCs/>
      <w:smallCaps/>
      <w:color w:val="0F4761" w:themeColor="accent1" w:themeShade="BF"/>
      <w:spacing w:val="5"/>
    </w:rPr>
  </w:style>
  <w:style w:type="paragraph" w:styleId="Encabezado">
    <w:name w:val="header"/>
    <w:basedOn w:val="Normal"/>
    <w:link w:val="EncabezadoCar"/>
    <w:uiPriority w:val="99"/>
    <w:unhideWhenUsed/>
    <w:rsid w:val="000C71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7172"/>
  </w:style>
  <w:style w:type="paragraph" w:styleId="Piedepgina">
    <w:name w:val="footer"/>
    <w:basedOn w:val="Normal"/>
    <w:link w:val="PiedepginaCar"/>
    <w:uiPriority w:val="99"/>
    <w:unhideWhenUsed/>
    <w:rsid w:val="000C71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7172"/>
  </w:style>
  <w:style w:type="character" w:styleId="Refdecomentario">
    <w:name w:val="annotation reference"/>
    <w:basedOn w:val="Fuentedeprrafopredeter"/>
    <w:uiPriority w:val="99"/>
    <w:semiHidden/>
    <w:unhideWhenUsed/>
    <w:rsid w:val="003224E9"/>
    <w:rPr>
      <w:sz w:val="16"/>
      <w:szCs w:val="16"/>
    </w:rPr>
  </w:style>
  <w:style w:type="paragraph" w:styleId="Textocomentario">
    <w:name w:val="annotation text"/>
    <w:basedOn w:val="Normal"/>
    <w:link w:val="TextocomentarioCar"/>
    <w:uiPriority w:val="99"/>
    <w:unhideWhenUsed/>
    <w:rsid w:val="003224E9"/>
    <w:pPr>
      <w:spacing w:line="240" w:lineRule="auto"/>
    </w:pPr>
    <w:rPr>
      <w:sz w:val="20"/>
      <w:szCs w:val="20"/>
    </w:rPr>
  </w:style>
  <w:style w:type="character" w:customStyle="1" w:styleId="TextocomentarioCar">
    <w:name w:val="Texto comentario Car"/>
    <w:basedOn w:val="Fuentedeprrafopredeter"/>
    <w:link w:val="Textocomentario"/>
    <w:uiPriority w:val="99"/>
    <w:rsid w:val="003224E9"/>
    <w:rPr>
      <w:sz w:val="20"/>
      <w:szCs w:val="20"/>
    </w:rPr>
  </w:style>
  <w:style w:type="paragraph" w:styleId="Asuntodelcomentario">
    <w:name w:val="annotation subject"/>
    <w:basedOn w:val="Textocomentario"/>
    <w:next w:val="Textocomentario"/>
    <w:link w:val="AsuntodelcomentarioCar"/>
    <w:uiPriority w:val="99"/>
    <w:semiHidden/>
    <w:unhideWhenUsed/>
    <w:rsid w:val="003224E9"/>
    <w:rPr>
      <w:b/>
      <w:bCs/>
    </w:rPr>
  </w:style>
  <w:style w:type="character" w:customStyle="1" w:styleId="AsuntodelcomentarioCar">
    <w:name w:val="Asunto del comentario Car"/>
    <w:basedOn w:val="TextocomentarioCar"/>
    <w:link w:val="Asuntodelcomentario"/>
    <w:uiPriority w:val="99"/>
    <w:semiHidden/>
    <w:rsid w:val="003224E9"/>
    <w:rPr>
      <w:b/>
      <w:bCs/>
      <w:sz w:val="20"/>
      <w:szCs w:val="20"/>
    </w:rPr>
  </w:style>
  <w:style w:type="paragraph" w:styleId="Textonotapie">
    <w:name w:val="footnote text"/>
    <w:basedOn w:val="Normal"/>
    <w:link w:val="TextonotapieCar"/>
    <w:uiPriority w:val="99"/>
    <w:semiHidden/>
    <w:unhideWhenUsed/>
    <w:rsid w:val="00AE6EB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E6EBA"/>
    <w:rPr>
      <w:sz w:val="20"/>
      <w:szCs w:val="20"/>
    </w:rPr>
  </w:style>
  <w:style w:type="character" w:styleId="Refdenotaalpie">
    <w:name w:val="footnote reference"/>
    <w:basedOn w:val="Fuentedeprrafopredeter"/>
    <w:uiPriority w:val="99"/>
    <w:semiHidden/>
    <w:unhideWhenUsed/>
    <w:rsid w:val="00AE6EBA"/>
    <w:rPr>
      <w:vertAlign w:val="superscript"/>
    </w:rPr>
  </w:style>
  <w:style w:type="character" w:styleId="Hipervnculo">
    <w:name w:val="Hyperlink"/>
    <w:basedOn w:val="Fuentedeprrafopredeter"/>
    <w:uiPriority w:val="99"/>
    <w:unhideWhenUsed/>
    <w:rsid w:val="00AC2C18"/>
    <w:rPr>
      <w:color w:val="467886" w:themeColor="hyperlink"/>
      <w:u w:val="single"/>
    </w:rPr>
  </w:style>
  <w:style w:type="character" w:customStyle="1" w:styleId="Mencinsinresolver1">
    <w:name w:val="Mención sin resolver1"/>
    <w:basedOn w:val="Fuentedeprrafopredeter"/>
    <w:uiPriority w:val="99"/>
    <w:semiHidden/>
    <w:unhideWhenUsed/>
    <w:rsid w:val="00AC2C18"/>
    <w:rPr>
      <w:color w:val="605E5C"/>
      <w:shd w:val="clear" w:color="auto" w:fill="E1DFDD"/>
    </w:rPr>
  </w:style>
  <w:style w:type="paragraph" w:styleId="Revisin">
    <w:name w:val="Revision"/>
    <w:hidden/>
    <w:uiPriority w:val="99"/>
    <w:semiHidden/>
    <w:rsid w:val="0038410F"/>
    <w:pPr>
      <w:spacing w:after="0" w:line="240" w:lineRule="auto"/>
    </w:pPr>
  </w:style>
  <w:style w:type="paragraph" w:styleId="Textodeglobo">
    <w:name w:val="Balloon Text"/>
    <w:basedOn w:val="Normal"/>
    <w:link w:val="TextodegloboCar"/>
    <w:uiPriority w:val="99"/>
    <w:semiHidden/>
    <w:unhideWhenUsed/>
    <w:rsid w:val="003E0C7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0C7A"/>
    <w:rPr>
      <w:rFonts w:ascii="Segoe UI" w:hAnsi="Segoe UI" w:cs="Segoe UI"/>
      <w:sz w:val="18"/>
      <w:szCs w:val="18"/>
    </w:rPr>
  </w:style>
  <w:style w:type="paragraph" w:styleId="Sinespaciado">
    <w:name w:val="No Spacing"/>
    <w:link w:val="SinespaciadoCar"/>
    <w:uiPriority w:val="1"/>
    <w:qFormat/>
    <w:rsid w:val="00C1172A"/>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character" w:customStyle="1" w:styleId="SinespaciadoCar">
    <w:name w:val="Sin espaciado Car"/>
    <w:link w:val="Sinespaciado"/>
    <w:uiPriority w:val="1"/>
    <w:qFormat/>
    <w:locked/>
    <w:rsid w:val="00C1172A"/>
    <w:rPr>
      <w:rFonts w:ascii="Times New Roman" w:eastAsia="Times New Roman" w:hAnsi="Times New Roman" w:cs="Times New Roman"/>
      <w:kern w:val="0"/>
      <w:sz w:val="24"/>
      <w:szCs w:val="24"/>
      <w:lang w:val="es-ES" w:eastAsia="ar-SA"/>
      <w14:ligatures w14:val="none"/>
    </w:rPr>
  </w:style>
  <w:style w:type="paragraph" w:styleId="Textoindependiente">
    <w:name w:val="Body Text"/>
    <w:basedOn w:val="Normal"/>
    <w:link w:val="TextoindependienteCar"/>
    <w:uiPriority w:val="1"/>
    <w:qFormat/>
    <w:rsid w:val="009C5745"/>
    <w:pPr>
      <w:widowControl w:val="0"/>
      <w:autoSpaceDE w:val="0"/>
      <w:autoSpaceDN w:val="0"/>
      <w:spacing w:after="0" w:line="240" w:lineRule="auto"/>
    </w:pPr>
    <w:rPr>
      <w:rFonts w:ascii="Arial MT" w:eastAsia="Arial MT" w:hAnsi="Arial MT" w:cs="Arial MT"/>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9C5745"/>
    <w:rPr>
      <w:rFonts w:ascii="Arial MT" w:eastAsia="Arial MT" w:hAnsi="Arial MT" w:cs="Arial MT"/>
      <w:kern w:val="0"/>
      <w:sz w:val="24"/>
      <w:szCs w:val="24"/>
      <w:lang w:val="es-ES"/>
      <w14:ligatures w14:val="none"/>
    </w:rPr>
  </w:style>
  <w:style w:type="character" w:customStyle="1" w:styleId="Mencinsinresolver2">
    <w:name w:val="Mención sin resolver2"/>
    <w:basedOn w:val="Fuentedeprrafopredeter"/>
    <w:uiPriority w:val="99"/>
    <w:semiHidden/>
    <w:unhideWhenUsed/>
    <w:rsid w:val="005C6E38"/>
    <w:rPr>
      <w:color w:val="605E5C"/>
      <w:shd w:val="clear" w:color="auto" w:fill="E1DFDD"/>
    </w:rPr>
  </w:style>
  <w:style w:type="paragraph" w:styleId="Textonotaalfinal">
    <w:name w:val="endnote text"/>
    <w:basedOn w:val="Normal"/>
    <w:link w:val="TextonotaalfinalCar"/>
    <w:uiPriority w:val="99"/>
    <w:semiHidden/>
    <w:unhideWhenUsed/>
    <w:rsid w:val="00C73D4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73D4D"/>
    <w:rPr>
      <w:sz w:val="20"/>
      <w:szCs w:val="20"/>
    </w:rPr>
  </w:style>
  <w:style w:type="character" w:styleId="Refdenotaalfinal">
    <w:name w:val="endnote reference"/>
    <w:basedOn w:val="Fuentedeprrafopredeter"/>
    <w:uiPriority w:val="99"/>
    <w:semiHidden/>
    <w:unhideWhenUsed/>
    <w:rsid w:val="00C73D4D"/>
    <w:rPr>
      <w:vertAlign w:val="superscript"/>
    </w:rPr>
  </w:style>
  <w:style w:type="character" w:styleId="Mencinsinresolver">
    <w:name w:val="Unresolved Mention"/>
    <w:basedOn w:val="Fuentedeprrafopredeter"/>
    <w:uiPriority w:val="99"/>
    <w:semiHidden/>
    <w:unhideWhenUsed/>
    <w:rsid w:val="00845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27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epcjalisco.org.m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oficialia.iepcjalisco.org.mx/logi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epc.cc/ciobservadores" TargetMode="External"/><Relationship Id="rId5" Type="http://schemas.openxmlformats.org/officeDocument/2006/relationships/numbering" Target="numbering.xml"/><Relationship Id="rId15" Type="http://schemas.openxmlformats.org/officeDocument/2006/relationships/hyperlink" Target="http://www.iepcjalisco.org.mx"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yoloxochitl.corona@iepcjalisco.m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9E3DD0825AF741B16364DE0D45ADC6" ma:contentTypeVersion="12" ma:contentTypeDescription="Crear nuevo documento." ma:contentTypeScope="" ma:versionID="1d349b626c9c7a9cf62066eeafdcf02c">
  <xsd:schema xmlns:xsd="http://www.w3.org/2001/XMLSchema" xmlns:xs="http://www.w3.org/2001/XMLSchema" xmlns:p="http://schemas.microsoft.com/office/2006/metadata/properties" xmlns:ns2="a3b75265-2749-44b5-abb5-c12266373dc5" xmlns:ns3="b4a72cc8-989c-4546-974c-3fa6d02030ca" targetNamespace="http://schemas.microsoft.com/office/2006/metadata/properties" ma:root="true" ma:fieldsID="bf0e401790aef4ca9ba36482517cd035" ns2:_="" ns3:_="">
    <xsd:import namespace="a3b75265-2749-44b5-abb5-c12266373dc5"/>
    <xsd:import namespace="b4a72cc8-989c-4546-974c-3fa6d02030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75265-2749-44b5-abb5-c12266373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a72cc8-989c-4546-974c-3fa6d02030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265402-bea3-4609-a7a6-f49cb19f56cf}" ma:internalName="TaxCatchAll" ma:showField="CatchAllData" ma:web="b4a72cc8-989c-4546-974c-3fa6d0203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3b75265-2749-44b5-abb5-c12266373dc5">
      <Terms xmlns="http://schemas.microsoft.com/office/infopath/2007/PartnerControls"/>
    </lcf76f155ced4ddcb4097134ff3c332f>
    <TaxCatchAll xmlns="b4a72cc8-989c-4546-974c-3fa6d02030ca" xsi:nil="true"/>
  </documentManagement>
</p:properties>
</file>

<file path=customXml/itemProps1.xml><?xml version="1.0" encoding="utf-8"?>
<ds:datastoreItem xmlns:ds="http://schemas.openxmlformats.org/officeDocument/2006/customXml" ds:itemID="{B9607A54-80E0-4EB4-B304-892062A91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75265-2749-44b5-abb5-c12266373dc5"/>
    <ds:schemaRef ds:uri="b4a72cc8-989c-4546-974c-3fa6d0203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D1229-F2E4-44B6-85C0-FA6D5758470C}">
  <ds:schemaRefs>
    <ds:schemaRef ds:uri="http://schemas.microsoft.com/sharepoint/v3/contenttype/forms"/>
  </ds:schemaRefs>
</ds:datastoreItem>
</file>

<file path=customXml/itemProps3.xml><?xml version="1.0" encoding="utf-8"?>
<ds:datastoreItem xmlns:ds="http://schemas.openxmlformats.org/officeDocument/2006/customXml" ds:itemID="{CD957F5A-FA8C-46B0-B67C-2AF03376D95C}">
  <ds:schemaRefs>
    <ds:schemaRef ds:uri="http://schemas.openxmlformats.org/officeDocument/2006/bibliography"/>
  </ds:schemaRefs>
</ds:datastoreItem>
</file>

<file path=customXml/itemProps4.xml><?xml version="1.0" encoding="utf-8"?>
<ds:datastoreItem xmlns:ds="http://schemas.openxmlformats.org/officeDocument/2006/customXml" ds:itemID="{A1CC7659-AA86-4963-8E69-1CB6547CA2C0}">
  <ds:schemaRefs>
    <ds:schemaRef ds:uri="http://schemas.microsoft.com/office/2006/metadata/properties"/>
    <ds:schemaRef ds:uri="http://schemas.microsoft.com/office/infopath/2007/PartnerControls"/>
    <ds:schemaRef ds:uri="a3b75265-2749-44b5-abb5-c12266373dc5"/>
    <ds:schemaRef ds:uri="b4a72cc8-989c-4546-974c-3fa6d02030c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1315</Words>
  <Characters>7237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Guadalupe  Martínez Díaz de Sandy</dc:creator>
  <cp:keywords/>
  <dc:description/>
  <cp:lastModifiedBy>Edgar Monroy Aguirre</cp:lastModifiedBy>
  <cp:revision>60</cp:revision>
  <cp:lastPrinted>2025-03-18T18:12:00Z</cp:lastPrinted>
  <dcterms:created xsi:type="dcterms:W3CDTF">2025-03-15T15:14:00Z</dcterms:created>
  <dcterms:modified xsi:type="dcterms:W3CDTF">2025-03-22T03:36:00Z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0x0101000A9E3DD0825AF741B16364DE0D45ADC6</vt:lpwstr>
  </property>
  <property fmtid="{D5CDD505-2E9C-101B-9397-08002B2CF9AE}" pid="3" name="MediaServiceImageTags">
    <vt:lpwstr/>
  </property>
</Properties>
</file>