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CF6DA" w14:textId="77777777" w:rsidR="00B100F5" w:rsidRPr="00E94BE5" w:rsidRDefault="00B100F5" w:rsidP="00C83295">
      <w:pPr>
        <w:adjustRightInd w:val="0"/>
        <w:snapToGrid w:val="0"/>
        <w:spacing w:line="276" w:lineRule="auto"/>
        <w:ind w:left="567" w:right="573"/>
        <w:jc w:val="both"/>
        <w:rPr>
          <w:rFonts w:ascii="Lucida Sans Unicode" w:hAnsi="Lucida Sans Unicode" w:cs="Lucida Sans Unicode"/>
          <w:b/>
          <w:bCs/>
          <w:color w:val="312F31"/>
          <w:spacing w:val="-10"/>
          <w:sz w:val="21"/>
          <w:szCs w:val="21"/>
        </w:rPr>
      </w:pPr>
    </w:p>
    <w:p w14:paraId="1F18860E" w14:textId="3186E882" w:rsidR="00514F6E" w:rsidRPr="00E94BE5" w:rsidRDefault="003B5E5C" w:rsidP="00F8196A">
      <w:pPr>
        <w:adjustRightInd w:val="0"/>
        <w:snapToGrid w:val="0"/>
        <w:spacing w:line="276" w:lineRule="auto"/>
        <w:ind w:left="284"/>
        <w:jc w:val="both"/>
        <w:rPr>
          <w:rFonts w:ascii="Lucida Sans Unicode" w:hAnsi="Lucida Sans Unicode" w:cs="Lucida Sans Unicode"/>
          <w:b/>
          <w:bCs/>
          <w:color w:val="312F31"/>
          <w:spacing w:val="-10"/>
        </w:rPr>
      </w:pPr>
      <w:r w:rsidRPr="00E94BE5">
        <w:rPr>
          <w:rFonts w:ascii="Lucida Sans Unicode" w:hAnsi="Lucida Sans Unicode" w:cs="Lucida Sans Unicode"/>
          <w:b/>
          <w:bCs/>
          <w:color w:val="312F31"/>
          <w:spacing w:val="-10"/>
        </w:rPr>
        <w:t xml:space="preserve">ACUERDO DEL CONSEJO GENERAL DEL INSTITUTO ELECTORAL Y DE PARTICIPACIÓN CIUDADANA DEL ESTADO DE JALISCO, POR EL QUE SE </w:t>
      </w:r>
      <w:r w:rsidR="00AB4436" w:rsidRPr="00E94BE5">
        <w:rPr>
          <w:rFonts w:ascii="Lucida Sans Unicode" w:hAnsi="Lucida Sans Unicode" w:cs="Lucida Sans Unicode"/>
          <w:b/>
          <w:bCs/>
          <w:color w:val="312F31"/>
          <w:spacing w:val="-10"/>
        </w:rPr>
        <w:t>DESIGNA A LAS PERSONAS INTEGRANTES DEL COMITÉ EDITORIAL DE</w:t>
      </w:r>
      <w:r w:rsidR="00AF6EBF" w:rsidRPr="00E94BE5">
        <w:rPr>
          <w:rFonts w:ascii="Lucida Sans Unicode" w:hAnsi="Lucida Sans Unicode" w:cs="Lucida Sans Unicode"/>
          <w:b/>
          <w:bCs/>
          <w:color w:val="312F31"/>
          <w:spacing w:val="-10"/>
        </w:rPr>
        <w:t xml:space="preserve"> ESTE</w:t>
      </w:r>
      <w:r w:rsidR="00AB4436" w:rsidRPr="00E94BE5">
        <w:rPr>
          <w:rFonts w:ascii="Lucida Sans Unicode" w:hAnsi="Lucida Sans Unicode" w:cs="Lucida Sans Unicode"/>
          <w:b/>
          <w:bCs/>
          <w:color w:val="312F31"/>
          <w:spacing w:val="-10"/>
        </w:rPr>
        <w:t xml:space="preserve"> INSTITUTO, A PROPUESTA DE LA COMISIÓN DE INVESTIGACIÓN Y ESTUDIOS ELECTORALES</w:t>
      </w:r>
    </w:p>
    <w:p w14:paraId="0ADB7B9D" w14:textId="77777777" w:rsidR="00514F6E" w:rsidRPr="00E94BE5" w:rsidRDefault="00514F6E" w:rsidP="00F8196A">
      <w:pPr>
        <w:pStyle w:val="Textoindependiente"/>
        <w:spacing w:before="8"/>
        <w:ind w:left="284" w:right="574"/>
        <w:jc w:val="both"/>
        <w:rPr>
          <w:rFonts w:ascii="Lucida Sans Unicode" w:hAnsi="Lucida Sans Unicode" w:cs="Lucida Sans Unicode"/>
          <w:b/>
          <w:bCs/>
          <w:sz w:val="20"/>
          <w:szCs w:val="20"/>
        </w:rPr>
      </w:pPr>
    </w:p>
    <w:p w14:paraId="592F2A9A" w14:textId="77777777" w:rsidR="009608AB" w:rsidRPr="00E94BE5" w:rsidRDefault="009608AB" w:rsidP="009608AB">
      <w:pPr>
        <w:pStyle w:val="Sinespaciado"/>
        <w:jc w:val="center"/>
        <w:rPr>
          <w:rFonts w:ascii="Lucida Sans Unicode" w:hAnsi="Lucida Sans Unicode" w:cs="Lucida Sans Unicode"/>
          <w:b/>
          <w:sz w:val="20"/>
          <w:szCs w:val="20"/>
          <w:lang w:val="pt-BR" w:eastAsia="ar-SA"/>
        </w:rPr>
      </w:pPr>
      <w:r w:rsidRPr="00E94BE5">
        <w:rPr>
          <w:rFonts w:ascii="Lucida Sans Unicode" w:hAnsi="Lucida Sans Unicode" w:cs="Lucida Sans Unicode"/>
          <w:b/>
          <w:sz w:val="20"/>
          <w:szCs w:val="20"/>
          <w:lang w:val="pt-BR" w:eastAsia="ar-SA"/>
        </w:rPr>
        <w:t>A N T E C E D E N T E S</w:t>
      </w:r>
    </w:p>
    <w:p w14:paraId="6CB9F057" w14:textId="77777777" w:rsidR="008E0B4C" w:rsidRPr="00E94BE5" w:rsidRDefault="008E0B4C" w:rsidP="008E0B4C">
      <w:pPr>
        <w:pStyle w:val="Sinespaciado"/>
        <w:rPr>
          <w:rFonts w:ascii="Lucida Sans Unicode" w:hAnsi="Lucida Sans Unicode" w:cs="Lucida Sans Unicode"/>
          <w:bCs/>
          <w:sz w:val="20"/>
          <w:szCs w:val="20"/>
          <w:lang w:val="pt-BR" w:eastAsia="ar-SA"/>
        </w:rPr>
      </w:pPr>
    </w:p>
    <w:p w14:paraId="7E4AC4F5" w14:textId="766DC8B6" w:rsidR="007F7F91" w:rsidRPr="00E94BE5" w:rsidRDefault="007F7F91" w:rsidP="008E0B4C">
      <w:pPr>
        <w:pStyle w:val="Sinespaciado"/>
        <w:ind w:left="284"/>
        <w:rPr>
          <w:rFonts w:ascii="Lucida Sans Unicode" w:hAnsi="Lucida Sans Unicode" w:cs="Lucida Sans Unicode"/>
          <w:b/>
          <w:sz w:val="20"/>
          <w:szCs w:val="20"/>
          <w:lang w:val="pt-BR" w:eastAsia="ar-SA"/>
        </w:rPr>
      </w:pPr>
      <w:r w:rsidRPr="00E94BE5">
        <w:rPr>
          <w:rFonts w:ascii="Lucida Sans Unicode" w:hAnsi="Lucida Sans Unicode" w:cs="Lucida Sans Unicode"/>
          <w:b/>
          <w:sz w:val="20"/>
          <w:szCs w:val="20"/>
          <w:lang w:val="pt-BR" w:eastAsia="ar-SA"/>
        </w:rPr>
        <w:t>CORRESPONDIENTE AL AÑO DOS MIL QUINCE</w:t>
      </w:r>
    </w:p>
    <w:p w14:paraId="7AE73041" w14:textId="77777777" w:rsidR="00CC125F" w:rsidRPr="00E94BE5" w:rsidRDefault="00CC125F" w:rsidP="008E0B4C">
      <w:pPr>
        <w:ind w:left="284" w:firstLine="425"/>
        <w:jc w:val="both"/>
        <w:rPr>
          <w:rFonts w:ascii="Lucida Sans Unicode" w:hAnsi="Lucida Sans Unicode" w:cs="Lucida Sans Unicode"/>
          <w:b/>
          <w:bCs/>
          <w:sz w:val="20"/>
          <w:szCs w:val="20"/>
          <w:lang w:val="pt-BR"/>
        </w:rPr>
      </w:pPr>
    </w:p>
    <w:p w14:paraId="2EEDE268" w14:textId="4F2A8FD8" w:rsidR="00514F6E" w:rsidRPr="00E94BE5" w:rsidRDefault="00805B89" w:rsidP="008E0B4C">
      <w:pPr>
        <w:pStyle w:val="Prrafodelista"/>
        <w:numPr>
          <w:ilvl w:val="0"/>
          <w:numId w:val="10"/>
        </w:numPr>
        <w:spacing w:line="276" w:lineRule="auto"/>
        <w:ind w:left="284" w:firstLine="425"/>
        <w:jc w:val="both"/>
        <w:rPr>
          <w:rFonts w:ascii="Lucida Sans Unicode" w:hAnsi="Lucida Sans Unicode" w:cs="Lucida Sans Unicode"/>
          <w:color w:val="312F31"/>
          <w:sz w:val="20"/>
          <w:szCs w:val="20"/>
        </w:rPr>
      </w:pPr>
      <w:r w:rsidRPr="00E94BE5">
        <w:rPr>
          <w:rFonts w:ascii="Lucida Sans Unicode" w:hAnsi="Lucida Sans Unicode" w:cs="Lucida Sans Unicode"/>
          <w:b/>
          <w:bCs/>
          <w:color w:val="312F31"/>
          <w:sz w:val="20"/>
          <w:szCs w:val="20"/>
        </w:rPr>
        <w:t xml:space="preserve">LINEAMIENTOS DEL COMITÉ EDITORIAL. </w:t>
      </w:r>
      <w:r w:rsidRPr="00E94BE5">
        <w:rPr>
          <w:rFonts w:ascii="Lucida Sans Unicode" w:hAnsi="Lucida Sans Unicode" w:cs="Lucida Sans Unicode"/>
          <w:color w:val="312F31"/>
          <w:sz w:val="20"/>
          <w:szCs w:val="20"/>
        </w:rPr>
        <w:t>El</w:t>
      </w:r>
      <w:r w:rsidRPr="00E94BE5">
        <w:rPr>
          <w:rFonts w:ascii="Lucida Sans Unicode" w:hAnsi="Lucida Sans Unicode" w:cs="Lucida Sans Unicode"/>
          <w:color w:val="312F31"/>
          <w:spacing w:val="-11"/>
          <w:sz w:val="20"/>
          <w:szCs w:val="20"/>
        </w:rPr>
        <w:t xml:space="preserve"> </w:t>
      </w:r>
      <w:r w:rsidR="004727BA" w:rsidRPr="00E94BE5">
        <w:rPr>
          <w:rFonts w:ascii="Lucida Sans Unicode" w:hAnsi="Lucida Sans Unicode" w:cs="Lucida Sans Unicode"/>
          <w:color w:val="312F31"/>
          <w:sz w:val="20"/>
          <w:szCs w:val="20"/>
        </w:rPr>
        <w:t>24 de julio</w:t>
      </w:r>
      <w:r w:rsidRPr="00E94BE5">
        <w:rPr>
          <w:rFonts w:ascii="Lucida Sans Unicode" w:hAnsi="Lucida Sans Unicode" w:cs="Lucida Sans Unicode"/>
          <w:color w:val="312F31"/>
          <w:sz w:val="20"/>
          <w:szCs w:val="20"/>
        </w:rPr>
        <w:t>,</w:t>
      </w:r>
      <w:r w:rsidRPr="00E94BE5">
        <w:rPr>
          <w:rFonts w:ascii="Lucida Sans Unicode" w:hAnsi="Lucida Sans Unicode" w:cs="Lucida Sans Unicode"/>
          <w:color w:val="312F31"/>
          <w:spacing w:val="-3"/>
          <w:sz w:val="20"/>
          <w:szCs w:val="20"/>
        </w:rPr>
        <w:t xml:space="preserve"> </w:t>
      </w:r>
      <w:r w:rsidRPr="00E94BE5">
        <w:rPr>
          <w:rFonts w:ascii="Lucida Sans Unicode" w:hAnsi="Lucida Sans Unicode" w:cs="Lucida Sans Unicode"/>
          <w:color w:val="312F31"/>
          <w:sz w:val="20"/>
          <w:szCs w:val="20"/>
        </w:rPr>
        <w:t>el</w:t>
      </w:r>
      <w:r w:rsidRPr="00E94BE5">
        <w:rPr>
          <w:rFonts w:ascii="Lucida Sans Unicode" w:hAnsi="Lucida Sans Unicode" w:cs="Lucida Sans Unicode"/>
          <w:color w:val="312F31"/>
          <w:spacing w:val="-5"/>
          <w:sz w:val="20"/>
          <w:szCs w:val="20"/>
        </w:rPr>
        <w:t xml:space="preserve"> </w:t>
      </w:r>
      <w:r w:rsidRPr="00E94BE5">
        <w:rPr>
          <w:rFonts w:ascii="Lucida Sans Unicode" w:hAnsi="Lucida Sans Unicode" w:cs="Lucida Sans Unicode"/>
          <w:color w:val="312F31"/>
          <w:sz w:val="20"/>
          <w:szCs w:val="20"/>
        </w:rPr>
        <w:t>Consejo General,</w:t>
      </w:r>
      <w:r w:rsidRPr="00E94BE5">
        <w:rPr>
          <w:rFonts w:ascii="Lucida Sans Unicode" w:hAnsi="Lucida Sans Unicode" w:cs="Lucida Sans Unicode"/>
          <w:color w:val="312F31"/>
          <w:spacing w:val="-10"/>
          <w:sz w:val="20"/>
          <w:szCs w:val="20"/>
        </w:rPr>
        <w:t xml:space="preserve"> </w:t>
      </w:r>
      <w:r w:rsidRPr="00E94BE5">
        <w:rPr>
          <w:rFonts w:ascii="Lucida Sans Unicode" w:hAnsi="Lucida Sans Unicode" w:cs="Lucida Sans Unicode"/>
          <w:color w:val="312F31"/>
          <w:sz w:val="20"/>
          <w:szCs w:val="20"/>
        </w:rPr>
        <w:t>mediante</w:t>
      </w:r>
      <w:r w:rsidRPr="00E94BE5">
        <w:rPr>
          <w:rFonts w:ascii="Lucida Sans Unicode" w:hAnsi="Lucida Sans Unicode" w:cs="Lucida Sans Unicode"/>
          <w:color w:val="312F31"/>
          <w:spacing w:val="-3"/>
          <w:sz w:val="20"/>
          <w:szCs w:val="20"/>
        </w:rPr>
        <w:t xml:space="preserve"> </w:t>
      </w:r>
      <w:r w:rsidR="004727BA" w:rsidRPr="00E94BE5">
        <w:rPr>
          <w:rFonts w:ascii="Lucida Sans Unicode" w:hAnsi="Lucida Sans Unicode" w:cs="Lucida Sans Unicode"/>
          <w:color w:val="312F31"/>
          <w:spacing w:val="-3"/>
          <w:sz w:val="20"/>
          <w:szCs w:val="20"/>
        </w:rPr>
        <w:t xml:space="preserve">el </w:t>
      </w:r>
      <w:r w:rsidRPr="00E94BE5">
        <w:rPr>
          <w:rFonts w:ascii="Lucida Sans Unicode" w:hAnsi="Lucida Sans Unicode" w:cs="Lucida Sans Unicode"/>
          <w:color w:val="312F31"/>
          <w:sz w:val="20"/>
          <w:szCs w:val="20"/>
        </w:rPr>
        <w:t>acuerdo</w:t>
      </w:r>
      <w:r w:rsidRPr="00E94BE5">
        <w:rPr>
          <w:rFonts w:ascii="Lucida Sans Unicode" w:hAnsi="Lucida Sans Unicode" w:cs="Lucida Sans Unicode"/>
          <w:color w:val="312F31"/>
          <w:spacing w:val="-10"/>
          <w:sz w:val="20"/>
          <w:szCs w:val="20"/>
        </w:rPr>
        <w:t xml:space="preserve"> </w:t>
      </w:r>
      <w:r w:rsidRPr="00E94BE5">
        <w:rPr>
          <w:rFonts w:ascii="Lucida Sans Unicode" w:hAnsi="Lucida Sans Unicode" w:cs="Lucida Sans Unicode"/>
          <w:color w:val="312F31"/>
          <w:sz w:val="20"/>
          <w:szCs w:val="20"/>
        </w:rPr>
        <w:t>IEPC-ACG-</w:t>
      </w:r>
      <w:r w:rsidR="004727BA" w:rsidRPr="00E94BE5">
        <w:rPr>
          <w:rFonts w:ascii="Lucida Sans Unicode" w:hAnsi="Lucida Sans Unicode" w:cs="Lucida Sans Unicode"/>
          <w:color w:val="312F31"/>
          <w:sz w:val="20"/>
          <w:szCs w:val="20"/>
        </w:rPr>
        <w:t>301</w:t>
      </w:r>
      <w:r w:rsidRPr="00E94BE5">
        <w:rPr>
          <w:rFonts w:ascii="Lucida Sans Unicode" w:hAnsi="Lucida Sans Unicode" w:cs="Lucida Sans Unicode"/>
          <w:color w:val="312F31"/>
          <w:sz w:val="20"/>
          <w:szCs w:val="20"/>
        </w:rPr>
        <w:t>/20</w:t>
      </w:r>
      <w:r w:rsidR="00844E06" w:rsidRPr="00E94BE5">
        <w:rPr>
          <w:rFonts w:ascii="Lucida Sans Unicode" w:hAnsi="Lucida Sans Unicode" w:cs="Lucida Sans Unicode"/>
          <w:color w:val="312F31"/>
          <w:sz w:val="20"/>
          <w:szCs w:val="20"/>
        </w:rPr>
        <w:t>15</w:t>
      </w:r>
      <w:r w:rsidR="00AB4436" w:rsidRPr="00E94BE5">
        <w:rPr>
          <w:rStyle w:val="Refdenotaalpie"/>
          <w:rFonts w:ascii="Lucida Sans Unicode" w:hAnsi="Lucida Sans Unicode" w:cs="Lucida Sans Unicode"/>
          <w:color w:val="312F31"/>
          <w:sz w:val="20"/>
          <w:szCs w:val="20"/>
        </w:rPr>
        <w:footnoteReference w:id="2"/>
      </w:r>
      <w:r w:rsidRPr="00E94BE5">
        <w:rPr>
          <w:rFonts w:ascii="Lucida Sans Unicode" w:hAnsi="Lucida Sans Unicode" w:cs="Lucida Sans Unicode"/>
          <w:color w:val="312F31"/>
          <w:sz w:val="20"/>
          <w:szCs w:val="20"/>
        </w:rPr>
        <w:t xml:space="preserve">, </w:t>
      </w:r>
      <w:r w:rsidR="004727BA" w:rsidRPr="00E94BE5">
        <w:rPr>
          <w:rFonts w:ascii="Lucida Sans Unicode" w:hAnsi="Lucida Sans Unicode" w:cs="Lucida Sans Unicode"/>
          <w:color w:val="312F31"/>
          <w:sz w:val="20"/>
          <w:szCs w:val="20"/>
        </w:rPr>
        <w:t>aprobó en sus términos el dictamen de la Comisión de Investigación y Estudios Electorales, mediante el que se propuso</w:t>
      </w:r>
      <w:r w:rsidRPr="00E94BE5">
        <w:rPr>
          <w:rFonts w:ascii="Lucida Sans Unicode" w:hAnsi="Lucida Sans Unicode" w:cs="Lucida Sans Unicode"/>
          <w:color w:val="312F31"/>
          <w:spacing w:val="-1"/>
          <w:sz w:val="20"/>
          <w:szCs w:val="20"/>
        </w:rPr>
        <w:t xml:space="preserve"> </w:t>
      </w:r>
      <w:r w:rsidRPr="00E94BE5">
        <w:rPr>
          <w:rFonts w:ascii="Lucida Sans Unicode" w:hAnsi="Lucida Sans Unicode" w:cs="Lucida Sans Unicode"/>
          <w:color w:val="312F31"/>
          <w:sz w:val="20"/>
          <w:szCs w:val="20"/>
        </w:rPr>
        <w:t>el</w:t>
      </w:r>
      <w:r w:rsidRPr="00E94BE5">
        <w:rPr>
          <w:rFonts w:ascii="Lucida Sans Unicode" w:hAnsi="Lucida Sans Unicode" w:cs="Lucida Sans Unicode"/>
          <w:color w:val="312F31"/>
          <w:spacing w:val="40"/>
          <w:sz w:val="20"/>
          <w:szCs w:val="20"/>
        </w:rPr>
        <w:t xml:space="preserve"> </w:t>
      </w:r>
      <w:r w:rsidRPr="00E94BE5">
        <w:rPr>
          <w:rFonts w:ascii="Lucida Sans Unicode" w:hAnsi="Lucida Sans Unicode" w:cs="Lucida Sans Unicode"/>
          <w:color w:val="312F31"/>
          <w:sz w:val="20"/>
          <w:szCs w:val="20"/>
        </w:rPr>
        <w:t>proyecto</w:t>
      </w:r>
      <w:r w:rsidRPr="00E94BE5">
        <w:rPr>
          <w:rFonts w:ascii="Lucida Sans Unicode" w:hAnsi="Lucida Sans Unicode" w:cs="Lucida Sans Unicode"/>
          <w:color w:val="312F31"/>
          <w:spacing w:val="40"/>
          <w:sz w:val="20"/>
          <w:szCs w:val="20"/>
        </w:rPr>
        <w:t xml:space="preserve"> </w:t>
      </w:r>
      <w:r w:rsidRPr="00E94BE5">
        <w:rPr>
          <w:rFonts w:ascii="Lucida Sans Unicode" w:hAnsi="Lucida Sans Unicode" w:cs="Lucida Sans Unicode"/>
          <w:color w:val="312F31"/>
          <w:sz w:val="20"/>
          <w:szCs w:val="20"/>
        </w:rPr>
        <w:t>de Lineamientos</w:t>
      </w:r>
      <w:r w:rsidRPr="00E94BE5">
        <w:rPr>
          <w:rFonts w:ascii="Lucida Sans Unicode" w:hAnsi="Lucida Sans Unicode" w:cs="Lucida Sans Unicode"/>
          <w:color w:val="312F31"/>
          <w:spacing w:val="40"/>
          <w:sz w:val="20"/>
          <w:szCs w:val="20"/>
        </w:rPr>
        <w:t xml:space="preserve"> </w:t>
      </w:r>
      <w:r w:rsidRPr="00E94BE5">
        <w:rPr>
          <w:rFonts w:ascii="Lucida Sans Unicode" w:hAnsi="Lucida Sans Unicode" w:cs="Lucida Sans Unicode"/>
          <w:color w:val="312F31"/>
          <w:sz w:val="20"/>
          <w:szCs w:val="20"/>
        </w:rPr>
        <w:t>del Comité Editorial del Instituto Electoral y de</w:t>
      </w:r>
      <w:r w:rsidRPr="00E94BE5">
        <w:rPr>
          <w:rFonts w:ascii="Lucida Sans Unicode" w:hAnsi="Lucida Sans Unicode" w:cs="Lucida Sans Unicode"/>
          <w:color w:val="312F31"/>
          <w:spacing w:val="-7"/>
          <w:sz w:val="20"/>
          <w:szCs w:val="20"/>
        </w:rPr>
        <w:t xml:space="preserve"> </w:t>
      </w:r>
      <w:r w:rsidRPr="00E94BE5">
        <w:rPr>
          <w:rFonts w:ascii="Lucida Sans Unicode" w:hAnsi="Lucida Sans Unicode" w:cs="Lucida Sans Unicode"/>
          <w:color w:val="312F31"/>
          <w:sz w:val="20"/>
          <w:szCs w:val="20"/>
        </w:rPr>
        <w:t>Participación Ciudadana del</w:t>
      </w:r>
      <w:r w:rsidRPr="00E94BE5">
        <w:rPr>
          <w:rFonts w:ascii="Lucida Sans Unicode" w:hAnsi="Lucida Sans Unicode" w:cs="Lucida Sans Unicode"/>
          <w:color w:val="312F31"/>
          <w:spacing w:val="40"/>
          <w:sz w:val="20"/>
          <w:szCs w:val="20"/>
        </w:rPr>
        <w:t xml:space="preserve"> </w:t>
      </w:r>
      <w:r w:rsidRPr="00E94BE5">
        <w:rPr>
          <w:rFonts w:ascii="Lucida Sans Unicode" w:hAnsi="Lucida Sans Unicode" w:cs="Lucida Sans Unicode"/>
          <w:color w:val="312F31"/>
          <w:sz w:val="20"/>
          <w:szCs w:val="20"/>
        </w:rPr>
        <w:t>Estado de Jalisco.</w:t>
      </w:r>
    </w:p>
    <w:p w14:paraId="2FDBCC31" w14:textId="77777777" w:rsidR="007F7F91" w:rsidRPr="00E94BE5" w:rsidRDefault="007F7F91" w:rsidP="008E0B4C">
      <w:pPr>
        <w:pStyle w:val="Prrafodelista"/>
        <w:spacing w:line="276" w:lineRule="auto"/>
        <w:ind w:left="284" w:firstLine="425"/>
        <w:jc w:val="both"/>
        <w:rPr>
          <w:rFonts w:ascii="Lucida Sans Unicode" w:hAnsi="Lucida Sans Unicode" w:cs="Lucida Sans Unicode"/>
          <w:b/>
          <w:bCs/>
          <w:color w:val="312F31"/>
          <w:sz w:val="20"/>
          <w:szCs w:val="20"/>
        </w:rPr>
      </w:pPr>
    </w:p>
    <w:p w14:paraId="6C3F4289" w14:textId="4EE863AD" w:rsidR="007F7F91" w:rsidRPr="00E94BE5" w:rsidRDefault="007F7F91" w:rsidP="00B0560F">
      <w:pPr>
        <w:pStyle w:val="Sinespaciado"/>
        <w:ind w:left="284"/>
        <w:rPr>
          <w:rFonts w:ascii="Lucida Sans Unicode" w:hAnsi="Lucida Sans Unicode" w:cs="Lucida Sans Unicode"/>
          <w:b/>
          <w:sz w:val="20"/>
          <w:szCs w:val="20"/>
          <w:lang w:val="pt-BR" w:eastAsia="ar-SA"/>
        </w:rPr>
      </w:pPr>
      <w:r w:rsidRPr="00E94BE5">
        <w:rPr>
          <w:rFonts w:ascii="Lucida Sans Unicode" w:hAnsi="Lucida Sans Unicode" w:cs="Lucida Sans Unicode"/>
          <w:b/>
          <w:sz w:val="20"/>
          <w:szCs w:val="20"/>
          <w:lang w:val="pt-BR" w:eastAsia="ar-SA"/>
        </w:rPr>
        <w:t>CORRESPONDIENTE AL AÑO DOS MIL VEINTIDÓS</w:t>
      </w:r>
    </w:p>
    <w:p w14:paraId="40198DC4" w14:textId="77777777" w:rsidR="004727BA" w:rsidRPr="00E94BE5" w:rsidRDefault="004727BA" w:rsidP="008E0B4C">
      <w:pPr>
        <w:spacing w:line="276" w:lineRule="auto"/>
        <w:ind w:left="284" w:firstLine="425"/>
        <w:jc w:val="both"/>
        <w:rPr>
          <w:rFonts w:ascii="Lucida Sans Unicode" w:hAnsi="Lucida Sans Unicode" w:cs="Lucida Sans Unicode"/>
          <w:color w:val="312F31"/>
          <w:sz w:val="20"/>
          <w:szCs w:val="20"/>
        </w:rPr>
      </w:pPr>
    </w:p>
    <w:p w14:paraId="05C1DC22" w14:textId="2EDD3A72" w:rsidR="00AB6827" w:rsidRPr="00E94BE5" w:rsidRDefault="00B1782B" w:rsidP="008E0B4C">
      <w:pPr>
        <w:pStyle w:val="Prrafodelista"/>
        <w:numPr>
          <w:ilvl w:val="0"/>
          <w:numId w:val="10"/>
        </w:numPr>
        <w:spacing w:line="276" w:lineRule="auto"/>
        <w:ind w:left="284" w:firstLine="425"/>
        <w:jc w:val="both"/>
        <w:rPr>
          <w:rFonts w:ascii="Lucida Sans Unicode" w:hAnsi="Lucida Sans Unicode" w:cs="Lucida Sans Unicode"/>
          <w:color w:val="312F31"/>
          <w:sz w:val="20"/>
          <w:szCs w:val="20"/>
        </w:rPr>
      </w:pPr>
      <w:r w:rsidRPr="00E94BE5">
        <w:rPr>
          <w:rFonts w:ascii="Lucida Sans Unicode" w:hAnsi="Lucida Sans Unicode" w:cs="Lucida Sans Unicode"/>
          <w:b/>
          <w:bCs/>
          <w:color w:val="312F31"/>
          <w:sz w:val="20"/>
          <w:szCs w:val="20"/>
        </w:rPr>
        <w:t>LINEAMIENTOS GENERALES PARA LA POLÍTICA EDITORIAL</w:t>
      </w:r>
      <w:r w:rsidRPr="00E94BE5">
        <w:rPr>
          <w:rFonts w:ascii="Lucida Sans Unicode" w:hAnsi="Lucida Sans Unicode" w:cs="Lucida Sans Unicode"/>
          <w:color w:val="312F31"/>
          <w:sz w:val="20"/>
          <w:szCs w:val="20"/>
        </w:rPr>
        <w:t>. El 27 de mayo, el Consejo General</w:t>
      </w:r>
      <w:r w:rsidR="00326655" w:rsidRPr="00E94BE5">
        <w:rPr>
          <w:rFonts w:ascii="Lucida Sans Unicode" w:hAnsi="Lucida Sans Unicode" w:cs="Lucida Sans Unicode"/>
          <w:color w:val="312F31"/>
          <w:sz w:val="20"/>
          <w:szCs w:val="20"/>
        </w:rPr>
        <w:t>,</w:t>
      </w:r>
      <w:r w:rsidRPr="00E94BE5">
        <w:rPr>
          <w:rFonts w:ascii="Lucida Sans Unicode" w:hAnsi="Lucida Sans Unicode" w:cs="Lucida Sans Unicode"/>
          <w:color w:val="312F31"/>
          <w:sz w:val="20"/>
          <w:szCs w:val="20"/>
        </w:rPr>
        <w:t xml:space="preserve"> mediante el acuerdo IEPC-ACG-033/2022</w:t>
      </w:r>
      <w:r w:rsidRPr="00E94BE5">
        <w:rPr>
          <w:rStyle w:val="Refdenotaalpie"/>
          <w:rFonts w:ascii="Lucida Sans Unicode" w:hAnsi="Lucida Sans Unicode" w:cs="Lucida Sans Unicode"/>
          <w:color w:val="312F31"/>
          <w:sz w:val="20"/>
          <w:szCs w:val="20"/>
        </w:rPr>
        <w:footnoteReference w:id="3"/>
      </w:r>
      <w:r w:rsidRPr="00E94BE5">
        <w:rPr>
          <w:rFonts w:ascii="Lucida Sans Unicode" w:hAnsi="Lucida Sans Unicode" w:cs="Lucida Sans Unicode"/>
          <w:color w:val="312F31"/>
          <w:sz w:val="20"/>
          <w:szCs w:val="20"/>
        </w:rPr>
        <w:t xml:space="preserve">, </w:t>
      </w:r>
      <w:r w:rsidR="001E2A9A" w:rsidRPr="00E94BE5">
        <w:rPr>
          <w:rFonts w:ascii="Lucida Sans Unicode" w:hAnsi="Lucida Sans Unicode" w:cs="Lucida Sans Unicode"/>
          <w:color w:val="312F31"/>
          <w:sz w:val="20"/>
          <w:szCs w:val="20"/>
        </w:rPr>
        <w:t>aprobó</w:t>
      </w:r>
      <w:r w:rsidRPr="00E94BE5">
        <w:rPr>
          <w:rFonts w:ascii="Lucida Sans Unicode" w:hAnsi="Lucida Sans Unicode" w:cs="Lucida Sans Unicode"/>
          <w:color w:val="312F31"/>
          <w:sz w:val="20"/>
          <w:szCs w:val="20"/>
        </w:rPr>
        <w:t xml:space="preserve"> los Lineamientos Generales para la Política Editorial del Instituto Electoral y de Participación Ciudadana del Estado de Jalisco, quedando abrogados los lineamientos generales aprobados el diecinueve de julio de dos mil once, mediante el acuerdo IEPC-ACG-021/2011.</w:t>
      </w:r>
    </w:p>
    <w:p w14:paraId="780F27F3" w14:textId="77777777" w:rsidR="00806487" w:rsidRPr="00E94BE5" w:rsidRDefault="00806487" w:rsidP="0099395B">
      <w:pPr>
        <w:pStyle w:val="Prrafodelista"/>
        <w:spacing w:line="276" w:lineRule="auto"/>
        <w:ind w:left="567" w:firstLine="0"/>
        <w:jc w:val="both"/>
        <w:rPr>
          <w:rFonts w:ascii="Lucida Sans Unicode" w:hAnsi="Lucida Sans Unicode" w:cs="Lucida Sans Unicode"/>
          <w:b/>
          <w:bCs/>
          <w:color w:val="312F31"/>
          <w:sz w:val="16"/>
          <w:szCs w:val="16"/>
        </w:rPr>
      </w:pPr>
    </w:p>
    <w:p w14:paraId="5155BA88" w14:textId="1A00231A" w:rsidR="00806487" w:rsidRPr="00E94BE5" w:rsidRDefault="00806487" w:rsidP="00481791">
      <w:pPr>
        <w:pStyle w:val="Sinespaciado"/>
        <w:ind w:left="-142" w:firstLine="425"/>
        <w:rPr>
          <w:rFonts w:ascii="Lucida Sans Unicode" w:hAnsi="Lucida Sans Unicode" w:cs="Lucida Sans Unicode"/>
          <w:b/>
          <w:sz w:val="20"/>
          <w:szCs w:val="20"/>
          <w:lang w:val="pt-BR" w:eastAsia="ar-SA"/>
        </w:rPr>
      </w:pPr>
      <w:r w:rsidRPr="00E94BE5">
        <w:rPr>
          <w:rFonts w:ascii="Lucida Sans Unicode" w:hAnsi="Lucida Sans Unicode" w:cs="Lucida Sans Unicode"/>
          <w:b/>
          <w:sz w:val="20"/>
          <w:szCs w:val="20"/>
          <w:lang w:val="pt-BR" w:eastAsia="ar-SA"/>
        </w:rPr>
        <w:t>CORRESPONDIENTE AL AÑO DOS MIL VEINT</w:t>
      </w:r>
      <w:r w:rsidR="00284521" w:rsidRPr="00E94BE5">
        <w:rPr>
          <w:rFonts w:ascii="Lucida Sans Unicode" w:hAnsi="Lucida Sans Unicode" w:cs="Lucida Sans Unicode"/>
          <w:b/>
          <w:sz w:val="20"/>
          <w:szCs w:val="20"/>
          <w:lang w:val="pt-BR" w:eastAsia="ar-SA"/>
        </w:rPr>
        <w:t>IT</w:t>
      </w:r>
      <w:r w:rsidRPr="00E94BE5">
        <w:rPr>
          <w:rFonts w:ascii="Lucida Sans Unicode" w:hAnsi="Lucida Sans Unicode" w:cs="Lucida Sans Unicode"/>
          <w:b/>
          <w:sz w:val="20"/>
          <w:szCs w:val="20"/>
          <w:lang w:val="pt-BR" w:eastAsia="ar-SA"/>
        </w:rPr>
        <w:t>RÉS</w:t>
      </w:r>
    </w:p>
    <w:p w14:paraId="4E8B4EAA" w14:textId="77777777" w:rsidR="00806487" w:rsidRPr="00E94BE5" w:rsidRDefault="00806487" w:rsidP="008E0B4C">
      <w:pPr>
        <w:pStyle w:val="Prrafodelista"/>
        <w:spacing w:line="276" w:lineRule="auto"/>
        <w:ind w:left="284" w:firstLine="425"/>
        <w:jc w:val="both"/>
        <w:rPr>
          <w:rFonts w:ascii="Lucida Sans Unicode" w:hAnsi="Lucida Sans Unicode" w:cs="Lucida Sans Unicode"/>
          <w:color w:val="312F31"/>
          <w:sz w:val="15"/>
          <w:szCs w:val="15"/>
          <w:lang w:val="pt-BR"/>
        </w:rPr>
      </w:pPr>
    </w:p>
    <w:p w14:paraId="6789FD7E" w14:textId="7B24B9C8" w:rsidR="00F416D0" w:rsidRPr="00E94BE5" w:rsidRDefault="00806487" w:rsidP="00176226">
      <w:pPr>
        <w:pStyle w:val="Prrafodelista"/>
        <w:numPr>
          <w:ilvl w:val="0"/>
          <w:numId w:val="10"/>
        </w:numPr>
        <w:spacing w:line="276" w:lineRule="auto"/>
        <w:ind w:left="284" w:firstLine="425"/>
        <w:jc w:val="both"/>
        <w:rPr>
          <w:rFonts w:ascii="Lucida Sans Unicode" w:hAnsi="Lucida Sans Unicode" w:cs="Lucida Sans Unicode"/>
          <w:b/>
          <w:bCs/>
          <w:color w:val="312F31"/>
          <w:sz w:val="20"/>
          <w:szCs w:val="20"/>
        </w:rPr>
      </w:pPr>
      <w:r w:rsidRPr="00E94BE5">
        <w:rPr>
          <w:rFonts w:ascii="Lucida Sans Unicode" w:hAnsi="Lucida Sans Unicode" w:cs="Lucida Sans Unicode"/>
          <w:b/>
          <w:bCs/>
          <w:color w:val="312F31"/>
          <w:sz w:val="20"/>
          <w:szCs w:val="20"/>
        </w:rPr>
        <w:t xml:space="preserve">DESIGNACIÓN DE LOS MIEMBROS DEL COMITÉ EDITORIAL. </w:t>
      </w:r>
      <w:r w:rsidRPr="00E94BE5">
        <w:rPr>
          <w:rFonts w:ascii="Lucida Sans Unicode" w:hAnsi="Lucida Sans Unicode" w:cs="Lucida Sans Unicode"/>
          <w:color w:val="312F31"/>
          <w:sz w:val="20"/>
          <w:szCs w:val="20"/>
        </w:rPr>
        <w:t>El 31 de enero, el Consejo General, mediante el acuerdo IEPC-ACG-006/2023</w:t>
      </w:r>
      <w:r w:rsidRPr="00E94BE5">
        <w:rPr>
          <w:rStyle w:val="Refdenotaalpie"/>
          <w:rFonts w:ascii="Lucida Sans Unicode" w:hAnsi="Lucida Sans Unicode" w:cs="Lucida Sans Unicode"/>
          <w:color w:val="312F31"/>
          <w:sz w:val="20"/>
          <w:szCs w:val="20"/>
        </w:rPr>
        <w:footnoteReference w:id="4"/>
      </w:r>
      <w:r w:rsidRPr="00E94BE5">
        <w:rPr>
          <w:rFonts w:ascii="Lucida Sans Unicode" w:hAnsi="Lucida Sans Unicode" w:cs="Lucida Sans Unicode"/>
          <w:color w:val="312F31"/>
          <w:sz w:val="20"/>
          <w:szCs w:val="20"/>
        </w:rPr>
        <w:t xml:space="preserve">, </w:t>
      </w:r>
      <w:r w:rsidR="00326655" w:rsidRPr="00E94BE5">
        <w:rPr>
          <w:rFonts w:ascii="Lucida Sans Unicode" w:hAnsi="Lucida Sans Unicode" w:cs="Lucida Sans Unicode"/>
          <w:color w:val="312F31"/>
          <w:sz w:val="20"/>
          <w:szCs w:val="20"/>
        </w:rPr>
        <w:t xml:space="preserve">aprobó la propuesta de la </w:t>
      </w:r>
      <w:r w:rsidR="00326655" w:rsidRPr="00E94BE5">
        <w:rPr>
          <w:rFonts w:ascii="Lucida Sans Unicode" w:hAnsi="Lucida Sans Unicode" w:cs="Lucida Sans Unicode"/>
          <w:color w:val="312F31"/>
          <w:sz w:val="20"/>
          <w:szCs w:val="20"/>
        </w:rPr>
        <w:lastRenderedPageBreak/>
        <w:t>Comisión de Investigación y Estudios Electorales, mediante la que se designó con carácter honorífico</w:t>
      </w:r>
      <w:r w:rsidR="00F96C19" w:rsidRPr="00E94BE5">
        <w:rPr>
          <w:rFonts w:ascii="Lucida Sans Unicode" w:hAnsi="Lucida Sans Unicode" w:cs="Lucida Sans Unicode"/>
          <w:color w:val="312F31"/>
          <w:sz w:val="20"/>
          <w:szCs w:val="20"/>
        </w:rPr>
        <w:t>,</w:t>
      </w:r>
      <w:r w:rsidR="00326655" w:rsidRPr="00E94BE5">
        <w:rPr>
          <w:rFonts w:ascii="Lucida Sans Unicode" w:hAnsi="Lucida Sans Unicode" w:cs="Lucida Sans Unicode"/>
          <w:color w:val="312F31"/>
          <w:sz w:val="20"/>
          <w:szCs w:val="20"/>
        </w:rPr>
        <w:t xml:space="preserve"> como miembros del Comité </w:t>
      </w:r>
      <w:r w:rsidR="009004C2" w:rsidRPr="00E94BE5">
        <w:rPr>
          <w:rFonts w:ascii="Lucida Sans Unicode" w:hAnsi="Lucida Sans Unicode" w:cs="Lucida Sans Unicode"/>
          <w:color w:val="312F31"/>
          <w:sz w:val="20"/>
          <w:szCs w:val="20"/>
        </w:rPr>
        <w:t xml:space="preserve">Editorial </w:t>
      </w:r>
      <w:r w:rsidR="00326655" w:rsidRPr="00E94BE5">
        <w:rPr>
          <w:rFonts w:ascii="Lucida Sans Unicode" w:hAnsi="Lucida Sans Unicode" w:cs="Lucida Sans Unicode"/>
          <w:color w:val="312F31"/>
          <w:sz w:val="20"/>
          <w:szCs w:val="20"/>
        </w:rPr>
        <w:t>de</w:t>
      </w:r>
      <w:r w:rsidR="009004C2" w:rsidRPr="00E94BE5">
        <w:rPr>
          <w:rFonts w:ascii="Lucida Sans Unicode" w:hAnsi="Lucida Sans Unicode" w:cs="Lucida Sans Unicode"/>
          <w:color w:val="312F31"/>
          <w:sz w:val="20"/>
          <w:szCs w:val="20"/>
        </w:rPr>
        <w:t xml:space="preserve"> este</w:t>
      </w:r>
      <w:r w:rsidR="00326655" w:rsidRPr="00E94BE5">
        <w:rPr>
          <w:rFonts w:ascii="Lucida Sans Unicode" w:hAnsi="Lucida Sans Unicode" w:cs="Lucida Sans Unicode"/>
          <w:color w:val="312F31"/>
          <w:sz w:val="20"/>
          <w:szCs w:val="20"/>
        </w:rPr>
        <w:t xml:space="preserve"> Instituto, a: Rogelio Villarreal Macías, Luis Carlos Sáinz Martínez, Sandra Vanesa Robles Aguilar</w:t>
      </w:r>
      <w:r w:rsidR="00E16F64" w:rsidRPr="00E94BE5">
        <w:rPr>
          <w:rFonts w:ascii="Lucida Sans Unicode" w:hAnsi="Lucida Sans Unicode" w:cs="Lucida Sans Unicode"/>
          <w:color w:val="312F31"/>
          <w:sz w:val="20"/>
          <w:szCs w:val="20"/>
        </w:rPr>
        <w:t xml:space="preserve">, </w:t>
      </w:r>
      <w:r w:rsidR="00326655" w:rsidRPr="00E94BE5">
        <w:rPr>
          <w:rFonts w:ascii="Lucida Sans Unicode" w:hAnsi="Lucida Sans Unicode" w:cs="Lucida Sans Unicode"/>
          <w:color w:val="312F31"/>
          <w:sz w:val="20"/>
          <w:szCs w:val="20"/>
        </w:rPr>
        <w:t>Alonso Solís Sillas</w:t>
      </w:r>
      <w:r w:rsidR="00143C3B" w:rsidRPr="00E94BE5">
        <w:rPr>
          <w:rFonts w:ascii="Lucida Sans Unicode" w:hAnsi="Lucida Sans Unicode" w:cs="Lucida Sans Unicode"/>
          <w:color w:val="312F31"/>
          <w:sz w:val="20"/>
          <w:szCs w:val="20"/>
        </w:rPr>
        <w:t xml:space="preserve"> </w:t>
      </w:r>
      <w:r w:rsidR="00326655" w:rsidRPr="00E94BE5">
        <w:rPr>
          <w:rFonts w:ascii="Lucida Sans Unicode" w:hAnsi="Lucida Sans Unicode" w:cs="Lucida Sans Unicode"/>
          <w:color w:val="312F31"/>
          <w:sz w:val="20"/>
          <w:szCs w:val="20"/>
        </w:rPr>
        <w:t>y Mónica Márquez Hermosillo</w:t>
      </w:r>
      <w:r w:rsidR="00E16F64" w:rsidRPr="00E94BE5">
        <w:rPr>
          <w:rFonts w:ascii="Lucida Sans Unicode" w:hAnsi="Lucida Sans Unicode" w:cs="Lucida Sans Unicode"/>
          <w:color w:val="312F31"/>
          <w:sz w:val="20"/>
          <w:szCs w:val="20"/>
        </w:rPr>
        <w:t xml:space="preserve">, por </w:t>
      </w:r>
      <w:r w:rsidR="001E2A9A" w:rsidRPr="00E94BE5">
        <w:rPr>
          <w:rFonts w:ascii="Lucida Sans Unicode" w:hAnsi="Lucida Sans Unicode" w:cs="Lucida Sans Unicode"/>
          <w:color w:val="312F31"/>
          <w:sz w:val="20"/>
          <w:szCs w:val="20"/>
        </w:rPr>
        <w:t xml:space="preserve">el periodo de </w:t>
      </w:r>
      <w:r w:rsidR="00E16F64" w:rsidRPr="00E94BE5">
        <w:rPr>
          <w:rFonts w:ascii="Lucida Sans Unicode" w:hAnsi="Lucida Sans Unicode" w:cs="Lucida Sans Unicode"/>
          <w:color w:val="312F31"/>
          <w:sz w:val="20"/>
          <w:szCs w:val="20"/>
        </w:rPr>
        <w:t>un año.</w:t>
      </w:r>
      <w:r w:rsidR="00176226" w:rsidRPr="00E94BE5">
        <w:rPr>
          <w:rFonts w:ascii="Lucida Sans Unicode" w:hAnsi="Lucida Sans Unicode" w:cs="Lucida Sans Unicode"/>
          <w:color w:val="312F31"/>
          <w:sz w:val="20"/>
          <w:szCs w:val="20"/>
        </w:rPr>
        <w:t xml:space="preserve"> C</w:t>
      </w:r>
      <w:r w:rsidR="00F416D0" w:rsidRPr="00E94BE5">
        <w:rPr>
          <w:rFonts w:ascii="Lucida Sans Unicode" w:hAnsi="Lucida Sans Unicode" w:cs="Lucida Sans Unicode"/>
          <w:color w:val="312F31"/>
          <w:sz w:val="20"/>
          <w:szCs w:val="20"/>
        </w:rPr>
        <w:t>oncluyendo su encargo el 31 de enero de 20</w:t>
      </w:r>
      <w:r w:rsidR="00176226" w:rsidRPr="00E94BE5">
        <w:rPr>
          <w:rFonts w:ascii="Lucida Sans Unicode" w:hAnsi="Lucida Sans Unicode" w:cs="Lucida Sans Unicode"/>
          <w:color w:val="312F31"/>
          <w:sz w:val="20"/>
          <w:szCs w:val="20"/>
        </w:rPr>
        <w:t>2</w:t>
      </w:r>
      <w:r w:rsidR="00DB1266" w:rsidRPr="00E94BE5">
        <w:rPr>
          <w:rFonts w:ascii="Lucida Sans Unicode" w:hAnsi="Lucida Sans Unicode" w:cs="Lucida Sans Unicode"/>
          <w:color w:val="312F31"/>
          <w:sz w:val="20"/>
          <w:szCs w:val="20"/>
        </w:rPr>
        <w:t>4</w:t>
      </w:r>
      <w:r w:rsidR="00176226" w:rsidRPr="00E94BE5">
        <w:rPr>
          <w:rFonts w:ascii="Lucida Sans Unicode" w:hAnsi="Lucida Sans Unicode" w:cs="Lucida Sans Unicode"/>
          <w:color w:val="312F31"/>
          <w:sz w:val="20"/>
          <w:szCs w:val="20"/>
        </w:rPr>
        <w:t>.</w:t>
      </w:r>
    </w:p>
    <w:p w14:paraId="32097BC8" w14:textId="77777777" w:rsidR="007F7F91" w:rsidRPr="00E94BE5" w:rsidRDefault="007F7F91" w:rsidP="0099395B">
      <w:pPr>
        <w:pStyle w:val="Sinespaciado"/>
        <w:rPr>
          <w:rFonts w:ascii="Lucida Sans Unicode" w:hAnsi="Lucida Sans Unicode" w:cs="Lucida Sans Unicode"/>
          <w:bCs/>
          <w:sz w:val="20"/>
          <w:szCs w:val="20"/>
          <w:lang w:val="pt-BR" w:eastAsia="ar-SA"/>
        </w:rPr>
      </w:pPr>
    </w:p>
    <w:p w14:paraId="3E7AE503" w14:textId="558CAF78" w:rsidR="007F7F91" w:rsidRPr="00E94BE5" w:rsidRDefault="007F7F91" w:rsidP="00F8196A">
      <w:pPr>
        <w:pStyle w:val="Sinespaciado"/>
        <w:ind w:left="284"/>
        <w:rPr>
          <w:rFonts w:ascii="Lucida Sans Unicode" w:hAnsi="Lucida Sans Unicode" w:cs="Lucida Sans Unicode"/>
          <w:b/>
          <w:sz w:val="20"/>
          <w:szCs w:val="20"/>
          <w:lang w:val="pt-BR" w:eastAsia="ar-SA"/>
        </w:rPr>
      </w:pPr>
      <w:r w:rsidRPr="00E94BE5">
        <w:rPr>
          <w:rFonts w:ascii="Lucida Sans Unicode" w:hAnsi="Lucida Sans Unicode" w:cs="Lucida Sans Unicode"/>
          <w:b/>
          <w:sz w:val="20"/>
          <w:szCs w:val="20"/>
          <w:lang w:val="pt-BR" w:eastAsia="ar-SA"/>
        </w:rPr>
        <w:t>CORRESPONDIENTE AL AÑO DOS MIL VEINTICUATRO</w:t>
      </w:r>
    </w:p>
    <w:p w14:paraId="7926BD25" w14:textId="77777777" w:rsidR="00AB6827" w:rsidRPr="00E94BE5" w:rsidRDefault="00AB6827" w:rsidP="008E0B4C">
      <w:pPr>
        <w:spacing w:line="276" w:lineRule="auto"/>
        <w:ind w:left="284" w:firstLine="425"/>
        <w:rPr>
          <w:rFonts w:ascii="Lucida Sans Unicode" w:eastAsia="Lucida Sans" w:hAnsi="Lucida Sans Unicode" w:cs="Lucida Sans Unicode"/>
          <w:b/>
          <w:color w:val="000000"/>
          <w:sz w:val="20"/>
          <w:szCs w:val="20"/>
        </w:rPr>
      </w:pPr>
    </w:p>
    <w:p w14:paraId="4504B8E9" w14:textId="62F55D1C" w:rsidR="00AB6827" w:rsidRPr="00E94BE5" w:rsidRDefault="00AB6827" w:rsidP="008E0B4C">
      <w:pPr>
        <w:pStyle w:val="Prrafodelista"/>
        <w:numPr>
          <w:ilvl w:val="0"/>
          <w:numId w:val="10"/>
        </w:numPr>
        <w:spacing w:line="276" w:lineRule="auto"/>
        <w:ind w:left="284" w:firstLine="425"/>
        <w:jc w:val="both"/>
        <w:rPr>
          <w:rFonts w:ascii="Lucida Sans Unicode" w:hAnsi="Lucida Sans Unicode" w:cs="Lucida Sans Unicode"/>
          <w:color w:val="312F31"/>
          <w:sz w:val="20"/>
          <w:szCs w:val="20"/>
        </w:rPr>
      </w:pPr>
      <w:r w:rsidRPr="00E94BE5">
        <w:rPr>
          <w:rFonts w:ascii="Lucida Sans Unicode" w:eastAsia="Lucida Sans" w:hAnsi="Lucida Sans Unicode" w:cs="Lucida Sans Unicode"/>
          <w:b/>
          <w:color w:val="000000"/>
          <w:sz w:val="20"/>
          <w:szCs w:val="20"/>
        </w:rPr>
        <w:t xml:space="preserve">DESIGNACIÓN DE CONSEJERÍAS ELECTORALES DEL ORGANISMO PÚBLICO LOCAL DE JALISCO. </w:t>
      </w:r>
      <w:r w:rsidRPr="00E94BE5">
        <w:rPr>
          <w:rFonts w:ascii="Lucida Sans Unicode" w:eastAsia="Lucida Sans" w:hAnsi="Lucida Sans Unicode" w:cs="Lucida Sans Unicode"/>
          <w:bCs/>
          <w:color w:val="000000"/>
          <w:sz w:val="20"/>
          <w:szCs w:val="20"/>
        </w:rPr>
        <w:t>El 26 de septiembre, en sesión ordinaria, el Consejo General del Instituto Nacional Electoral mediante acuerdo INE/CG2243/2024</w:t>
      </w:r>
      <w:r w:rsidR="00C83295" w:rsidRPr="00E94BE5">
        <w:rPr>
          <w:rStyle w:val="Refdenotaalpie"/>
          <w:rFonts w:ascii="Lucida Sans Unicode" w:eastAsia="Lucida Sans" w:hAnsi="Lucida Sans Unicode" w:cs="Lucida Sans Unicode"/>
          <w:bCs/>
          <w:color w:val="000000"/>
          <w:sz w:val="20"/>
          <w:szCs w:val="20"/>
        </w:rPr>
        <w:footnoteReference w:id="5"/>
      </w:r>
      <w:r w:rsidRPr="00E94BE5">
        <w:rPr>
          <w:rFonts w:ascii="Lucida Sans Unicode" w:hAnsi="Lucida Sans Unicode" w:cs="Lucida Sans Unicode"/>
          <w:sz w:val="20"/>
          <w:szCs w:val="20"/>
          <w:lang w:eastAsia="es-ES"/>
        </w:rPr>
        <w:t>,</w:t>
      </w:r>
      <w:r w:rsidRPr="00E94BE5">
        <w:rPr>
          <w:rFonts w:ascii="Lucida Sans Unicode" w:eastAsia="Lucida Sans" w:hAnsi="Lucida Sans Unicode" w:cs="Lucida Sans Unicode"/>
          <w:bCs/>
          <w:color w:val="000000"/>
          <w:sz w:val="20"/>
          <w:szCs w:val="20"/>
        </w:rPr>
        <w:t xml:space="preserve"> designó como personas consejeras electorales del Instituto Electoral y de Participación Ciudadana del Estado de Jalisco, a Carlos Javier Aguirre Arias, Melissa Amezcua Yépiz y Miriam Guadalupe Gutiérrez Mora, para un periodo de siete años, a partir del 01 de octubre de</w:t>
      </w:r>
      <w:r w:rsidR="007D73A7" w:rsidRPr="00E94BE5">
        <w:rPr>
          <w:rFonts w:ascii="Lucida Sans Unicode" w:eastAsia="Lucida Sans" w:hAnsi="Lucida Sans Unicode" w:cs="Lucida Sans Unicode"/>
          <w:bCs/>
          <w:color w:val="000000"/>
          <w:sz w:val="20"/>
          <w:szCs w:val="20"/>
        </w:rPr>
        <w:t>l 2024</w:t>
      </w:r>
      <w:r w:rsidRPr="00E94BE5">
        <w:rPr>
          <w:rFonts w:ascii="Lucida Sans Unicode" w:eastAsia="Lucida Sans" w:hAnsi="Lucida Sans Unicode" w:cs="Lucida Sans Unicode"/>
          <w:bCs/>
          <w:color w:val="000000"/>
          <w:sz w:val="20"/>
          <w:szCs w:val="20"/>
        </w:rPr>
        <w:t>.</w:t>
      </w:r>
    </w:p>
    <w:p w14:paraId="4F915804" w14:textId="77777777" w:rsidR="005F46BD" w:rsidRPr="00E94BE5" w:rsidRDefault="005F46BD" w:rsidP="0099395B">
      <w:pPr>
        <w:pStyle w:val="Prrafodelista"/>
        <w:spacing w:line="276" w:lineRule="auto"/>
        <w:rPr>
          <w:rFonts w:ascii="Lucida Sans Unicode" w:hAnsi="Lucida Sans Unicode" w:cs="Lucida Sans Unicode"/>
          <w:color w:val="312F31"/>
          <w:sz w:val="20"/>
          <w:szCs w:val="20"/>
        </w:rPr>
      </w:pPr>
    </w:p>
    <w:p w14:paraId="59DAD2A8" w14:textId="7A01F467" w:rsidR="005F46BD" w:rsidRPr="00E94BE5" w:rsidRDefault="005F46BD" w:rsidP="008E0B4C">
      <w:pPr>
        <w:pStyle w:val="Sinespaciado"/>
        <w:numPr>
          <w:ilvl w:val="0"/>
          <w:numId w:val="10"/>
        </w:numPr>
        <w:spacing w:line="276" w:lineRule="auto"/>
        <w:ind w:left="284" w:firstLine="425"/>
        <w:jc w:val="both"/>
        <w:rPr>
          <w:rFonts w:ascii="Lucida Sans Unicode" w:eastAsia="Lucida Sans" w:hAnsi="Lucida Sans Unicode" w:cs="Lucida Sans Unicode"/>
          <w:b/>
          <w:color w:val="000000"/>
          <w:sz w:val="20"/>
          <w:szCs w:val="20"/>
        </w:rPr>
      </w:pPr>
      <w:r w:rsidRPr="00E94BE5">
        <w:rPr>
          <w:rFonts w:ascii="Lucida Sans Unicode" w:eastAsia="Lucida Sans" w:hAnsi="Lucida Sans Unicode" w:cs="Lucida Sans Unicode"/>
          <w:b/>
          <w:color w:val="000000"/>
          <w:sz w:val="20"/>
          <w:szCs w:val="20"/>
        </w:rPr>
        <w:t xml:space="preserve">TOMA DE PROTESTA DE LAS NUEVAS CONSEJERÍAS ELECTORALES. </w:t>
      </w:r>
      <w:r w:rsidRPr="00E94BE5">
        <w:rPr>
          <w:rFonts w:ascii="Lucida Sans Unicode" w:eastAsia="Lucida Sans" w:hAnsi="Lucida Sans Unicode" w:cs="Lucida Sans Unicode"/>
          <w:bCs/>
          <w:color w:val="000000"/>
          <w:sz w:val="20"/>
          <w:szCs w:val="20"/>
        </w:rPr>
        <w:t>El 1 de octubre</w:t>
      </w:r>
      <w:r w:rsidR="002D3F01" w:rsidRPr="00E94BE5">
        <w:rPr>
          <w:rFonts w:ascii="Lucida Sans Unicode" w:eastAsia="Lucida Sans" w:hAnsi="Lucida Sans Unicode" w:cs="Lucida Sans Unicode"/>
          <w:bCs/>
          <w:color w:val="000000"/>
          <w:sz w:val="20"/>
          <w:szCs w:val="20"/>
        </w:rPr>
        <w:t>,</w:t>
      </w:r>
      <w:r w:rsidRPr="00E94BE5">
        <w:rPr>
          <w:rFonts w:ascii="Lucida Sans Unicode" w:eastAsia="Lucida Sans" w:hAnsi="Lucida Sans Unicode" w:cs="Lucida Sans Unicode"/>
          <w:bCs/>
          <w:color w:val="000000"/>
          <w:sz w:val="20"/>
          <w:szCs w:val="20"/>
        </w:rPr>
        <w:t xml:space="preserve"> en la vigésima sexta sesión extraordinaria</w:t>
      </w:r>
      <w:r w:rsidR="002D3F01" w:rsidRPr="00E94BE5">
        <w:rPr>
          <w:rFonts w:ascii="Lucida Sans Unicode" w:eastAsia="Lucida Sans" w:hAnsi="Lucida Sans Unicode" w:cs="Lucida Sans Unicode"/>
          <w:bCs/>
          <w:color w:val="000000"/>
          <w:sz w:val="20"/>
          <w:szCs w:val="20"/>
        </w:rPr>
        <w:t>,</w:t>
      </w:r>
      <w:r w:rsidRPr="00E94BE5">
        <w:rPr>
          <w:rFonts w:ascii="Lucida Sans Unicode" w:eastAsia="Lucida Sans" w:hAnsi="Lucida Sans Unicode" w:cs="Lucida Sans Unicode"/>
          <w:bCs/>
          <w:color w:val="000000"/>
          <w:sz w:val="20"/>
          <w:szCs w:val="20"/>
        </w:rPr>
        <w:t xml:space="preserve"> rindieron protesta de ley ante el Consejo General como personas consejeras electorales</w:t>
      </w:r>
      <w:r w:rsidR="002D3F01" w:rsidRPr="00E94BE5">
        <w:rPr>
          <w:rFonts w:ascii="Lucida Sans Unicode" w:eastAsia="Lucida Sans" w:hAnsi="Lucida Sans Unicode" w:cs="Lucida Sans Unicode"/>
          <w:bCs/>
          <w:color w:val="000000"/>
          <w:sz w:val="20"/>
          <w:szCs w:val="20"/>
        </w:rPr>
        <w:t>,</w:t>
      </w:r>
      <w:r w:rsidRPr="00E94BE5">
        <w:rPr>
          <w:rFonts w:ascii="Lucida Sans Unicode" w:eastAsia="Lucida Sans" w:hAnsi="Lucida Sans Unicode" w:cs="Lucida Sans Unicode"/>
          <w:bCs/>
          <w:color w:val="000000"/>
          <w:sz w:val="20"/>
          <w:szCs w:val="20"/>
        </w:rPr>
        <w:t xml:space="preserve"> de este organismo electoral</w:t>
      </w:r>
      <w:r w:rsidR="002D3F01" w:rsidRPr="00E94BE5">
        <w:rPr>
          <w:rFonts w:ascii="Lucida Sans Unicode" w:eastAsia="Lucida Sans" w:hAnsi="Lucida Sans Unicode" w:cs="Lucida Sans Unicode"/>
          <w:bCs/>
          <w:color w:val="000000"/>
          <w:sz w:val="20"/>
          <w:szCs w:val="20"/>
        </w:rPr>
        <w:t>,</w:t>
      </w:r>
      <w:r w:rsidR="001E2A9A" w:rsidRPr="00E94BE5">
        <w:rPr>
          <w:rFonts w:ascii="Lucida Sans Unicode" w:eastAsia="Lucida Sans" w:hAnsi="Lucida Sans Unicode" w:cs="Lucida Sans Unicode"/>
          <w:bCs/>
          <w:color w:val="000000"/>
          <w:sz w:val="20"/>
          <w:szCs w:val="20"/>
        </w:rPr>
        <w:t xml:space="preserve"> </w:t>
      </w:r>
      <w:r w:rsidRPr="00E94BE5">
        <w:rPr>
          <w:rFonts w:ascii="Lucida Sans Unicode" w:eastAsia="Lucida Sans" w:hAnsi="Lucida Sans Unicode" w:cs="Lucida Sans Unicode"/>
          <w:bCs/>
          <w:color w:val="000000"/>
          <w:sz w:val="20"/>
          <w:szCs w:val="20"/>
        </w:rPr>
        <w:t>Carlos Javier Aguirre Arias</w:t>
      </w:r>
      <w:r w:rsidR="001E2A9A" w:rsidRPr="00E94BE5">
        <w:rPr>
          <w:rFonts w:ascii="Lucida Sans Unicode" w:eastAsia="Lucida Sans" w:hAnsi="Lucida Sans Unicode" w:cs="Lucida Sans Unicode"/>
          <w:bCs/>
          <w:color w:val="000000"/>
          <w:sz w:val="20"/>
          <w:szCs w:val="20"/>
        </w:rPr>
        <w:t xml:space="preserve">, </w:t>
      </w:r>
      <w:r w:rsidRPr="00E94BE5">
        <w:rPr>
          <w:rFonts w:ascii="Lucida Sans Unicode" w:eastAsia="Lucida Sans" w:hAnsi="Lucida Sans Unicode" w:cs="Lucida Sans Unicode"/>
          <w:bCs/>
          <w:color w:val="000000"/>
          <w:sz w:val="20"/>
          <w:szCs w:val="20"/>
        </w:rPr>
        <w:t>Melissa Amezcua Yépiz</w:t>
      </w:r>
      <w:r w:rsidR="002D3F01" w:rsidRPr="00E94BE5">
        <w:rPr>
          <w:rFonts w:ascii="Lucida Sans Unicode" w:eastAsia="Lucida Sans" w:hAnsi="Lucida Sans Unicode" w:cs="Lucida Sans Unicode"/>
          <w:bCs/>
          <w:color w:val="000000"/>
          <w:sz w:val="20"/>
          <w:szCs w:val="20"/>
        </w:rPr>
        <w:t xml:space="preserve"> y</w:t>
      </w:r>
      <w:r w:rsidRPr="00E94BE5">
        <w:rPr>
          <w:rFonts w:ascii="Lucida Sans Unicode" w:eastAsia="Lucida Sans" w:hAnsi="Lucida Sans Unicode" w:cs="Lucida Sans Unicode"/>
          <w:bCs/>
          <w:color w:val="000000"/>
          <w:sz w:val="20"/>
          <w:szCs w:val="20"/>
        </w:rPr>
        <w:t xml:space="preserve"> Miriam Guadalupe Gutiérrez Mora.</w:t>
      </w:r>
      <w:r w:rsidR="002D3F01" w:rsidRPr="00E94BE5">
        <w:rPr>
          <w:rFonts w:ascii="Lucida Sans Unicode" w:eastAsia="Lucida Sans" w:hAnsi="Lucida Sans Unicode" w:cs="Lucida Sans Unicode"/>
          <w:bCs/>
          <w:color w:val="000000"/>
          <w:sz w:val="20"/>
          <w:szCs w:val="20"/>
        </w:rPr>
        <w:t xml:space="preserve"> </w:t>
      </w:r>
    </w:p>
    <w:p w14:paraId="66800CA9" w14:textId="77777777" w:rsidR="00C83295" w:rsidRPr="00E94BE5" w:rsidRDefault="00C83295" w:rsidP="008E0B4C">
      <w:pPr>
        <w:pStyle w:val="Prrafodelista"/>
        <w:ind w:left="284" w:firstLine="425"/>
        <w:rPr>
          <w:rFonts w:ascii="Lucida Sans Unicode" w:eastAsia="Lucida Sans" w:hAnsi="Lucida Sans Unicode" w:cs="Lucida Sans Unicode"/>
          <w:b/>
          <w:color w:val="000000"/>
          <w:sz w:val="20"/>
          <w:szCs w:val="20"/>
        </w:rPr>
      </w:pPr>
    </w:p>
    <w:p w14:paraId="70ED2E92" w14:textId="04C51598" w:rsidR="00C83295" w:rsidRPr="00E94BE5" w:rsidRDefault="00C83295" w:rsidP="008E0B4C">
      <w:pPr>
        <w:pStyle w:val="Sinespaciado"/>
        <w:numPr>
          <w:ilvl w:val="0"/>
          <w:numId w:val="10"/>
        </w:numPr>
        <w:spacing w:line="276" w:lineRule="auto"/>
        <w:ind w:left="284" w:firstLine="425"/>
        <w:jc w:val="both"/>
        <w:rPr>
          <w:rFonts w:ascii="Lucida Sans Unicode" w:eastAsia="Lucida Sans" w:hAnsi="Lucida Sans Unicode" w:cs="Lucida Sans Unicode"/>
          <w:b/>
          <w:color w:val="000000"/>
          <w:sz w:val="20"/>
          <w:szCs w:val="20"/>
        </w:rPr>
      </w:pPr>
      <w:r w:rsidRPr="00E94BE5">
        <w:rPr>
          <w:rFonts w:ascii="Lucida Sans Unicode" w:eastAsia="Calibri" w:hAnsi="Lucida Sans Unicode" w:cs="Lucida Sans Unicode"/>
          <w:b/>
          <w:sz w:val="20"/>
          <w:szCs w:val="20"/>
        </w:rPr>
        <w:t>ACUERDO POR EL QUE SE APRUEBA LA INTEGRACIÓN DE LAS COMISIONES INTERNAS.</w:t>
      </w:r>
      <w:r w:rsidRPr="00E94BE5">
        <w:rPr>
          <w:rFonts w:ascii="Lucida Sans Unicode" w:eastAsia="Calibri" w:hAnsi="Lucida Sans Unicode" w:cs="Lucida Sans Unicode"/>
          <w:sz w:val="20"/>
          <w:szCs w:val="20"/>
        </w:rPr>
        <w:t xml:space="preserve"> El 10 de octubre, mediante el acuerdo identificado con la clave IEPC-ACG-349/2024</w:t>
      </w:r>
      <w:r w:rsidRPr="00E94BE5">
        <w:rPr>
          <w:rStyle w:val="Refdenotaalpie"/>
          <w:rFonts w:ascii="Lucida Sans Unicode" w:eastAsia="Calibri" w:hAnsi="Lucida Sans Unicode" w:cs="Lucida Sans Unicode"/>
          <w:sz w:val="20"/>
          <w:szCs w:val="20"/>
        </w:rPr>
        <w:footnoteReference w:id="6"/>
      </w:r>
      <w:r w:rsidR="002D3F01" w:rsidRPr="00E94BE5">
        <w:rPr>
          <w:rFonts w:ascii="Lucida Sans Unicode" w:eastAsia="Calibri" w:hAnsi="Lucida Sans Unicode" w:cs="Lucida Sans Unicode"/>
          <w:sz w:val="20"/>
          <w:szCs w:val="20"/>
        </w:rPr>
        <w:t>,</w:t>
      </w:r>
      <w:r w:rsidRPr="00E94BE5">
        <w:rPr>
          <w:rFonts w:ascii="Lucida Sans Unicode" w:eastAsia="Calibri" w:hAnsi="Lucida Sans Unicode" w:cs="Lucida Sans Unicode"/>
          <w:sz w:val="20"/>
          <w:szCs w:val="20"/>
        </w:rPr>
        <w:t xml:space="preserve"> el Consejo General de</w:t>
      </w:r>
      <w:r w:rsidR="007D73A7" w:rsidRPr="00E94BE5">
        <w:rPr>
          <w:rFonts w:ascii="Lucida Sans Unicode" w:eastAsia="Calibri" w:hAnsi="Lucida Sans Unicode" w:cs="Lucida Sans Unicode"/>
          <w:sz w:val="20"/>
          <w:szCs w:val="20"/>
        </w:rPr>
        <w:t xml:space="preserve"> este</w:t>
      </w:r>
      <w:r w:rsidRPr="00E94BE5">
        <w:rPr>
          <w:rFonts w:ascii="Lucida Sans Unicode" w:eastAsia="Calibri" w:hAnsi="Lucida Sans Unicode" w:cs="Lucida Sans Unicode"/>
          <w:sz w:val="20"/>
          <w:szCs w:val="20"/>
        </w:rPr>
        <w:t xml:space="preserve"> Instituto </w:t>
      </w:r>
      <w:bookmarkStart w:id="0" w:name="_Hlk151973596"/>
      <w:r w:rsidRPr="00E94BE5">
        <w:rPr>
          <w:rFonts w:ascii="Lucida Sans Unicode" w:eastAsia="Calibri" w:hAnsi="Lucida Sans Unicode" w:cs="Lucida Sans Unicode"/>
          <w:sz w:val="20"/>
          <w:szCs w:val="20"/>
        </w:rPr>
        <w:t>aprobó la integración de las comisiones internas de este organismo electoral</w:t>
      </w:r>
      <w:bookmarkEnd w:id="0"/>
      <w:r w:rsidRPr="00E94BE5">
        <w:rPr>
          <w:rFonts w:ascii="Lucida Sans Unicode" w:eastAsia="Calibri" w:hAnsi="Lucida Sans Unicode" w:cs="Lucida Sans Unicode"/>
          <w:sz w:val="20"/>
          <w:szCs w:val="20"/>
        </w:rPr>
        <w:t>, habiendo designado</w:t>
      </w:r>
      <w:r w:rsidR="00B069A1" w:rsidRPr="00E94BE5">
        <w:rPr>
          <w:rFonts w:ascii="Lucida Sans Unicode" w:eastAsia="Calibri" w:hAnsi="Lucida Sans Unicode" w:cs="Lucida Sans Unicode"/>
          <w:sz w:val="20"/>
          <w:szCs w:val="20"/>
        </w:rPr>
        <w:t xml:space="preserve"> </w:t>
      </w:r>
      <w:r w:rsidRPr="00E94BE5">
        <w:rPr>
          <w:rFonts w:ascii="Lucida Sans Unicode" w:eastAsia="Calibri" w:hAnsi="Lucida Sans Unicode" w:cs="Lucida Sans Unicode"/>
          <w:sz w:val="20"/>
          <w:szCs w:val="20"/>
        </w:rPr>
        <w:t>como integrantes de la Comisión de Investigación y Estudios Electorales</w:t>
      </w:r>
      <w:r w:rsidR="00143C3B" w:rsidRPr="00E94BE5">
        <w:rPr>
          <w:rFonts w:ascii="Lucida Sans Unicode" w:eastAsia="Calibri" w:hAnsi="Lucida Sans Unicode" w:cs="Lucida Sans Unicode"/>
          <w:sz w:val="20"/>
          <w:szCs w:val="20"/>
        </w:rPr>
        <w:t>,</w:t>
      </w:r>
      <w:r w:rsidRPr="00E94BE5">
        <w:rPr>
          <w:rFonts w:ascii="Lucida Sans Unicode" w:eastAsia="Calibri" w:hAnsi="Lucida Sans Unicode" w:cs="Lucida Sans Unicode"/>
          <w:sz w:val="20"/>
          <w:szCs w:val="20"/>
        </w:rPr>
        <w:t xml:space="preserve"> al consejero electoral Carlos Javier Aguirre Arias</w:t>
      </w:r>
      <w:r w:rsidR="00143C3B" w:rsidRPr="00E94BE5">
        <w:rPr>
          <w:rFonts w:ascii="Lucida Sans Unicode" w:eastAsia="Calibri" w:hAnsi="Lucida Sans Unicode" w:cs="Lucida Sans Unicode"/>
          <w:sz w:val="20"/>
          <w:szCs w:val="20"/>
        </w:rPr>
        <w:t xml:space="preserve">, </w:t>
      </w:r>
      <w:r w:rsidRPr="00E94BE5">
        <w:rPr>
          <w:rFonts w:ascii="Lucida Sans Unicode" w:eastAsia="Calibri" w:hAnsi="Lucida Sans Unicode" w:cs="Lucida Sans Unicode"/>
          <w:sz w:val="20"/>
          <w:szCs w:val="20"/>
        </w:rPr>
        <w:t>y a las consejeras electorales Miriam Guadalupe Gutiérrez Mora</w:t>
      </w:r>
      <w:r w:rsidR="00143C3B" w:rsidRPr="00E94BE5">
        <w:rPr>
          <w:rFonts w:ascii="Lucida Sans Unicode" w:eastAsia="Calibri" w:hAnsi="Lucida Sans Unicode" w:cs="Lucida Sans Unicode"/>
          <w:sz w:val="20"/>
          <w:szCs w:val="20"/>
        </w:rPr>
        <w:t xml:space="preserve"> </w:t>
      </w:r>
      <w:r w:rsidRPr="00E94BE5">
        <w:rPr>
          <w:rFonts w:ascii="Lucida Sans Unicode" w:eastAsia="Calibri" w:hAnsi="Lucida Sans Unicode" w:cs="Lucida Sans Unicode"/>
          <w:sz w:val="20"/>
          <w:szCs w:val="20"/>
        </w:rPr>
        <w:t>y Melissa Amezcua Yépiz, nombrando a ésta última, como presidenta de la comisión.</w:t>
      </w:r>
    </w:p>
    <w:p w14:paraId="248C90C3" w14:textId="77777777" w:rsidR="00DC205A" w:rsidRPr="00E94BE5" w:rsidRDefault="00DC205A" w:rsidP="008E0B4C">
      <w:pPr>
        <w:pStyle w:val="Sinespaciado"/>
        <w:spacing w:line="276" w:lineRule="auto"/>
        <w:ind w:firstLine="425"/>
        <w:jc w:val="both"/>
        <w:rPr>
          <w:rFonts w:ascii="Lucida Sans Unicode" w:eastAsia="Lucida Sans" w:hAnsi="Lucida Sans Unicode" w:cs="Lucida Sans Unicode"/>
          <w:b/>
          <w:color w:val="000000"/>
          <w:sz w:val="20"/>
          <w:szCs w:val="20"/>
        </w:rPr>
      </w:pPr>
    </w:p>
    <w:p w14:paraId="153A7EC7" w14:textId="2E28C88D" w:rsidR="00C83295" w:rsidRPr="00E94BE5" w:rsidRDefault="00DC205A" w:rsidP="00B069A1">
      <w:pPr>
        <w:pStyle w:val="Sinespaciado"/>
        <w:numPr>
          <w:ilvl w:val="0"/>
          <w:numId w:val="10"/>
        </w:numPr>
        <w:spacing w:line="276" w:lineRule="auto"/>
        <w:ind w:left="284" w:firstLine="425"/>
        <w:jc w:val="both"/>
        <w:rPr>
          <w:rFonts w:ascii="Lucida Sans Unicode" w:eastAsia="Lucida Sans" w:hAnsi="Lucida Sans Unicode" w:cs="Lucida Sans Unicode"/>
          <w:b/>
          <w:color w:val="000000"/>
          <w:sz w:val="20"/>
          <w:szCs w:val="20"/>
        </w:rPr>
      </w:pPr>
      <w:r w:rsidRPr="00E94BE5">
        <w:rPr>
          <w:rFonts w:ascii="Lucida Sans Unicode" w:hAnsi="Lucida Sans Unicode" w:cs="Lucida Sans Unicode"/>
          <w:b/>
          <w:sz w:val="20"/>
          <w:szCs w:val="20"/>
          <w:lang w:val="es-ES_tradnl"/>
        </w:rPr>
        <w:t>DE LA APROBACIÓN DEL PROGRAMA ANUAL DE TRABAJO DE LAS COMISIONES</w:t>
      </w:r>
      <w:r w:rsidRPr="00E94BE5">
        <w:rPr>
          <w:rFonts w:ascii="LucidaSansUnicode" w:hAnsi="LucidaSansUnicode"/>
          <w:sz w:val="20"/>
          <w:szCs w:val="20"/>
        </w:rPr>
        <w:t xml:space="preserve">.  </w:t>
      </w:r>
      <w:r w:rsidRPr="00E94BE5">
        <w:rPr>
          <w:rFonts w:ascii="Lucida Sans Unicode" w:hAnsi="Lucida Sans Unicode" w:cs="Lucida Sans Unicode"/>
          <w:bCs/>
          <w:sz w:val="20"/>
          <w:szCs w:val="20"/>
          <w:lang w:val="es-ES_tradnl" w:eastAsia="es-MX"/>
        </w:rPr>
        <w:t xml:space="preserve">El 12 de noviembre, </w:t>
      </w:r>
      <w:r w:rsidRPr="00E94BE5">
        <w:rPr>
          <w:rFonts w:ascii="Lucida Sans Unicode" w:eastAsia="Calibri" w:hAnsi="Lucida Sans Unicode" w:cs="Lucida Sans Unicode"/>
          <w:sz w:val="20"/>
          <w:szCs w:val="20"/>
        </w:rPr>
        <w:t>mediante el acuerdo identificado con la clave IEPC-ACG-357/2024</w:t>
      </w:r>
      <w:r w:rsidRPr="00E94BE5">
        <w:rPr>
          <w:rStyle w:val="Refdenotaalpie"/>
          <w:rFonts w:ascii="Lucida Sans Unicode" w:eastAsia="Calibri" w:hAnsi="Lucida Sans Unicode" w:cs="Lucida Sans Unicode"/>
          <w:sz w:val="20"/>
          <w:szCs w:val="20"/>
        </w:rPr>
        <w:footnoteReference w:id="7"/>
      </w:r>
      <w:r w:rsidRPr="00E94BE5">
        <w:rPr>
          <w:rFonts w:ascii="Lucida Sans Unicode" w:eastAsia="Calibri" w:hAnsi="Lucida Sans Unicode" w:cs="Lucida Sans Unicode"/>
          <w:sz w:val="20"/>
          <w:szCs w:val="20"/>
        </w:rPr>
        <w:t>, el Consejo General del Instituto</w:t>
      </w:r>
      <w:r w:rsidR="00B069A1" w:rsidRPr="00E94BE5">
        <w:rPr>
          <w:rFonts w:ascii="Lucida Sans Unicode" w:eastAsia="Calibri" w:hAnsi="Lucida Sans Unicode" w:cs="Lucida Sans Unicode"/>
          <w:sz w:val="20"/>
          <w:szCs w:val="20"/>
        </w:rPr>
        <w:t xml:space="preserve"> </w:t>
      </w:r>
      <w:r w:rsidRPr="00E94BE5">
        <w:rPr>
          <w:rFonts w:ascii="Lucida Sans Unicode" w:eastAsia="Calibri" w:hAnsi="Lucida Sans Unicode" w:cs="Lucida Sans Unicode"/>
          <w:sz w:val="20"/>
          <w:szCs w:val="20"/>
        </w:rPr>
        <w:t>aprobó el Programa Anual de Trabajo de las comisiones internas</w:t>
      </w:r>
      <w:r w:rsidR="00B069A1" w:rsidRPr="00E94BE5">
        <w:rPr>
          <w:rFonts w:ascii="Lucida Sans Unicode" w:eastAsia="Calibri" w:hAnsi="Lucida Sans Unicode" w:cs="Lucida Sans Unicode"/>
          <w:sz w:val="20"/>
          <w:szCs w:val="20"/>
        </w:rPr>
        <w:t xml:space="preserve"> de este organismo electoral.</w:t>
      </w:r>
    </w:p>
    <w:p w14:paraId="7F2A6FEB" w14:textId="77777777" w:rsidR="00DC205A" w:rsidRPr="00E94BE5" w:rsidRDefault="00DC205A" w:rsidP="008E0B4C">
      <w:pPr>
        <w:pStyle w:val="Sinespaciado"/>
        <w:spacing w:line="276" w:lineRule="auto"/>
        <w:ind w:left="284" w:firstLine="425"/>
        <w:jc w:val="both"/>
        <w:rPr>
          <w:rFonts w:ascii="Lucida Sans Unicode" w:eastAsia="Lucida Sans" w:hAnsi="Lucida Sans Unicode" w:cs="Lucida Sans Unicode"/>
          <w:b/>
          <w:color w:val="000000"/>
          <w:sz w:val="20"/>
          <w:szCs w:val="20"/>
        </w:rPr>
      </w:pPr>
    </w:p>
    <w:p w14:paraId="4B51F590" w14:textId="5407753C" w:rsidR="007F7F91" w:rsidRPr="00E94BE5" w:rsidRDefault="00C83295" w:rsidP="008E0B4C">
      <w:pPr>
        <w:pStyle w:val="Sinespaciado"/>
        <w:numPr>
          <w:ilvl w:val="0"/>
          <w:numId w:val="10"/>
        </w:numPr>
        <w:spacing w:line="276" w:lineRule="auto"/>
        <w:ind w:left="284" w:firstLine="425"/>
        <w:jc w:val="both"/>
        <w:rPr>
          <w:rFonts w:ascii="Lucida Sans Unicode" w:hAnsi="Lucida Sans Unicode" w:cs="Lucida Sans Unicode"/>
          <w:bCs/>
          <w:sz w:val="20"/>
          <w:szCs w:val="20"/>
          <w:lang w:val="es-ES_tradnl" w:eastAsia="es-MX"/>
        </w:rPr>
      </w:pPr>
      <w:r w:rsidRPr="00E94BE5">
        <w:rPr>
          <w:rFonts w:ascii="Lucida Sans Unicode" w:hAnsi="Lucida Sans Unicode" w:cs="Lucida Sans Unicode"/>
          <w:b/>
          <w:sz w:val="20"/>
          <w:szCs w:val="20"/>
          <w:lang w:val="es-ES_tradnl" w:eastAsia="es-MX"/>
        </w:rPr>
        <w:t xml:space="preserve">REUNIÓN DE TRABAJO DE LA COMISIÓN DE INVESTIGACIÓN Y ESTUDIOS ELECTORALES. </w:t>
      </w:r>
      <w:r w:rsidRPr="00E94BE5">
        <w:rPr>
          <w:rFonts w:ascii="Lucida Sans Unicode" w:hAnsi="Lucida Sans Unicode" w:cs="Lucida Sans Unicode"/>
          <w:bCs/>
          <w:sz w:val="20"/>
          <w:szCs w:val="20"/>
          <w:lang w:val="es-ES_tradnl" w:eastAsia="es-MX"/>
        </w:rPr>
        <w:t>EL 11 de diciembre, en sesión de trabajo de la Comisión, entre otros asuntos de la agenda, se abordó lo relativo a la renovación</w:t>
      </w:r>
      <w:r w:rsidR="00B069A1" w:rsidRPr="00E94BE5">
        <w:rPr>
          <w:rFonts w:ascii="Lucida Sans Unicode" w:hAnsi="Lucida Sans Unicode" w:cs="Lucida Sans Unicode"/>
          <w:bCs/>
          <w:sz w:val="20"/>
          <w:szCs w:val="20"/>
          <w:lang w:val="es-ES_tradnl" w:eastAsia="es-MX"/>
        </w:rPr>
        <w:t xml:space="preserve"> y </w:t>
      </w:r>
      <w:r w:rsidRPr="00E94BE5">
        <w:rPr>
          <w:rFonts w:ascii="Lucida Sans Unicode" w:hAnsi="Lucida Sans Unicode" w:cs="Lucida Sans Unicode"/>
          <w:bCs/>
          <w:sz w:val="20"/>
          <w:szCs w:val="20"/>
          <w:lang w:val="es-ES_tradnl" w:eastAsia="es-MX"/>
        </w:rPr>
        <w:t>designación de las personas integrantes del Comité Editorial del Instituto.</w:t>
      </w:r>
    </w:p>
    <w:p w14:paraId="028EEB90" w14:textId="77777777" w:rsidR="007F7F91" w:rsidRPr="00E94BE5" w:rsidRDefault="007F7F91" w:rsidP="008E0B4C">
      <w:pPr>
        <w:ind w:left="284" w:firstLine="425"/>
        <w:rPr>
          <w:rFonts w:ascii="Lucida Sans Unicode" w:hAnsi="Lucida Sans Unicode" w:cs="Lucida Sans Unicode"/>
          <w:bCs/>
          <w:sz w:val="20"/>
          <w:szCs w:val="20"/>
          <w:lang w:val="es-ES_tradnl" w:eastAsia="es-MX"/>
        </w:rPr>
      </w:pPr>
    </w:p>
    <w:p w14:paraId="37EC6296" w14:textId="6E24A652" w:rsidR="007F7F91" w:rsidRPr="00E94BE5" w:rsidRDefault="007F7F91" w:rsidP="00A16407">
      <w:pPr>
        <w:pStyle w:val="Sinespaciado"/>
        <w:ind w:left="-142" w:firstLine="425"/>
        <w:rPr>
          <w:rFonts w:ascii="Lucida Sans Unicode" w:hAnsi="Lucida Sans Unicode" w:cs="Lucida Sans Unicode"/>
          <w:b/>
          <w:sz w:val="20"/>
          <w:szCs w:val="20"/>
          <w:lang w:val="pt-BR" w:eastAsia="ar-SA"/>
        </w:rPr>
      </w:pPr>
      <w:r w:rsidRPr="00E94BE5">
        <w:rPr>
          <w:rFonts w:ascii="Lucida Sans Unicode" w:hAnsi="Lucida Sans Unicode" w:cs="Lucida Sans Unicode"/>
          <w:b/>
          <w:sz w:val="20"/>
          <w:szCs w:val="20"/>
          <w:lang w:val="pt-BR" w:eastAsia="ar-SA"/>
        </w:rPr>
        <w:t>CORRESPONDIENTE AL AÑO DOS MIL VEINTICINCO</w:t>
      </w:r>
    </w:p>
    <w:p w14:paraId="5A9E5AD6" w14:textId="77777777" w:rsidR="00C83295" w:rsidRPr="00E94BE5" w:rsidRDefault="00C83295" w:rsidP="008E0B4C">
      <w:pPr>
        <w:pStyle w:val="Prrafodelista"/>
        <w:ind w:left="284" w:firstLine="425"/>
        <w:rPr>
          <w:rFonts w:ascii="Lucida Sans Unicode" w:hAnsi="Lucida Sans Unicode" w:cs="Lucida Sans Unicode"/>
          <w:bCs/>
          <w:sz w:val="20"/>
          <w:szCs w:val="20"/>
          <w:lang w:val="es-ES_tradnl" w:eastAsia="es-MX"/>
        </w:rPr>
      </w:pPr>
    </w:p>
    <w:p w14:paraId="6AD7B754" w14:textId="5FA4394C" w:rsidR="00020B37" w:rsidRPr="00E94BE5" w:rsidRDefault="00C83295" w:rsidP="00B850A1">
      <w:pPr>
        <w:pStyle w:val="Sinespaciado"/>
        <w:numPr>
          <w:ilvl w:val="0"/>
          <w:numId w:val="10"/>
        </w:numPr>
        <w:spacing w:line="276" w:lineRule="auto"/>
        <w:ind w:left="284" w:firstLine="425"/>
        <w:jc w:val="both"/>
        <w:rPr>
          <w:rFonts w:ascii="Lucida Sans Unicode" w:hAnsi="Lucida Sans Unicode" w:cs="Lucida Sans Unicode"/>
          <w:bCs/>
          <w:sz w:val="20"/>
          <w:szCs w:val="20"/>
          <w:lang w:val="es-ES_tradnl" w:eastAsia="es-MX"/>
        </w:rPr>
      </w:pPr>
      <w:r w:rsidRPr="00E94BE5">
        <w:rPr>
          <w:rFonts w:ascii="Lucida Sans Unicode" w:hAnsi="Lucida Sans Unicode" w:cs="Lucida Sans Unicode"/>
          <w:b/>
          <w:sz w:val="20"/>
          <w:szCs w:val="20"/>
          <w:lang w:val="es-ES_tradnl" w:eastAsia="es-MX"/>
        </w:rPr>
        <w:t xml:space="preserve">SESIÓN DE LA COMISIÓN DE INVESTIGACIÓN Y ESTUDIOS ELECTORALES. </w:t>
      </w:r>
      <w:r w:rsidRPr="00E94BE5">
        <w:rPr>
          <w:rFonts w:ascii="Lucida Sans Unicode" w:hAnsi="Lucida Sans Unicode" w:cs="Lucida Sans Unicode"/>
          <w:bCs/>
          <w:sz w:val="20"/>
          <w:szCs w:val="20"/>
          <w:lang w:val="es-ES_tradnl" w:eastAsia="es-MX"/>
        </w:rPr>
        <w:t xml:space="preserve">El </w:t>
      </w:r>
      <w:r w:rsidR="004505FE" w:rsidRPr="00E94BE5">
        <w:rPr>
          <w:rFonts w:ascii="Lucida Sans Unicode" w:hAnsi="Lucida Sans Unicode" w:cs="Lucida Sans Unicode"/>
          <w:bCs/>
          <w:sz w:val="20"/>
          <w:szCs w:val="20"/>
          <w:lang w:val="es-ES_tradnl" w:eastAsia="es-MX"/>
        </w:rPr>
        <w:t xml:space="preserve">07 </w:t>
      </w:r>
      <w:r w:rsidRPr="00E94BE5">
        <w:rPr>
          <w:rFonts w:ascii="Lucida Sans Unicode" w:hAnsi="Lucida Sans Unicode" w:cs="Lucida Sans Unicode"/>
          <w:bCs/>
          <w:sz w:val="20"/>
          <w:szCs w:val="20"/>
          <w:lang w:val="es-ES_tradnl" w:eastAsia="es-MX"/>
        </w:rPr>
        <w:t>de febrero</w:t>
      </w:r>
      <w:r w:rsidR="00B069A1" w:rsidRPr="00E94BE5">
        <w:rPr>
          <w:rFonts w:ascii="Lucida Sans Unicode" w:hAnsi="Lucida Sans Unicode" w:cs="Lucida Sans Unicode"/>
          <w:bCs/>
          <w:sz w:val="20"/>
          <w:szCs w:val="20"/>
          <w:lang w:val="es-ES_tradnl" w:eastAsia="es-MX"/>
        </w:rPr>
        <w:t xml:space="preserve">, </w:t>
      </w:r>
      <w:r w:rsidRPr="00E94BE5">
        <w:rPr>
          <w:rFonts w:ascii="Lucida Sans Unicode" w:hAnsi="Lucida Sans Unicode" w:cs="Lucida Sans Unicode"/>
          <w:bCs/>
          <w:sz w:val="20"/>
          <w:szCs w:val="20"/>
          <w:lang w:val="es-ES_tradnl" w:eastAsia="es-MX"/>
        </w:rPr>
        <w:t xml:space="preserve">la Comisión de Investigación y Estudios Electorales celebró </w:t>
      </w:r>
      <w:r w:rsidR="003537E8" w:rsidRPr="00E94BE5">
        <w:rPr>
          <w:rFonts w:ascii="Lucida Sans Unicode" w:hAnsi="Lucida Sans Unicode" w:cs="Lucida Sans Unicode"/>
          <w:bCs/>
          <w:sz w:val="20"/>
          <w:szCs w:val="20"/>
          <w:lang w:val="es-ES_tradnl" w:eastAsia="es-MX"/>
        </w:rPr>
        <w:t>S</w:t>
      </w:r>
      <w:r w:rsidRPr="00E94BE5">
        <w:rPr>
          <w:rFonts w:ascii="Lucida Sans Unicode" w:hAnsi="Lucida Sans Unicode" w:cs="Lucida Sans Unicode"/>
          <w:bCs/>
          <w:sz w:val="20"/>
          <w:szCs w:val="20"/>
          <w:lang w:val="es-ES_tradnl" w:eastAsia="es-MX"/>
        </w:rPr>
        <w:t xml:space="preserve">esión </w:t>
      </w:r>
      <w:r w:rsidR="003537E8" w:rsidRPr="00E94BE5">
        <w:rPr>
          <w:rFonts w:ascii="Lucida Sans Unicode" w:hAnsi="Lucida Sans Unicode" w:cs="Lucida Sans Unicode"/>
          <w:bCs/>
          <w:sz w:val="20"/>
          <w:szCs w:val="20"/>
          <w:lang w:val="es-ES_tradnl" w:eastAsia="es-MX"/>
        </w:rPr>
        <w:t>O</w:t>
      </w:r>
      <w:r w:rsidRPr="00E94BE5">
        <w:rPr>
          <w:rFonts w:ascii="Lucida Sans Unicode" w:hAnsi="Lucida Sans Unicode" w:cs="Lucida Sans Unicode"/>
          <w:bCs/>
          <w:sz w:val="20"/>
          <w:szCs w:val="20"/>
          <w:lang w:val="es-ES_tradnl" w:eastAsia="es-MX"/>
        </w:rPr>
        <w:t xml:space="preserve">rdinaria en la que aprobó </w:t>
      </w:r>
      <w:r w:rsidR="00B069A1" w:rsidRPr="00E94BE5">
        <w:rPr>
          <w:rFonts w:ascii="Lucida Sans Unicode" w:hAnsi="Lucida Sans Unicode" w:cs="Lucida Sans Unicode"/>
          <w:bCs/>
          <w:sz w:val="20"/>
          <w:szCs w:val="20"/>
          <w:lang w:val="es-ES_tradnl" w:eastAsia="es-MX"/>
        </w:rPr>
        <w:t>el</w:t>
      </w:r>
      <w:r w:rsidRPr="00E94BE5">
        <w:rPr>
          <w:rFonts w:ascii="Lucida Sans Unicode" w:hAnsi="Lucida Sans Unicode" w:cs="Lucida Sans Unicode"/>
          <w:bCs/>
          <w:sz w:val="20"/>
          <w:szCs w:val="20"/>
          <w:lang w:val="es-ES_tradnl" w:eastAsia="es-MX"/>
        </w:rPr>
        <w:t xml:space="preserve"> proyecto de acuerdo por el que</w:t>
      </w:r>
      <w:r w:rsidR="00B069A1" w:rsidRPr="00E94BE5">
        <w:rPr>
          <w:rFonts w:ascii="Lucida Sans Unicode" w:hAnsi="Lucida Sans Unicode" w:cs="Lucida Sans Unicode"/>
          <w:bCs/>
          <w:sz w:val="20"/>
          <w:szCs w:val="20"/>
          <w:lang w:val="es-ES_tradnl" w:eastAsia="es-MX"/>
        </w:rPr>
        <w:t xml:space="preserve">, esta Comisión, </w:t>
      </w:r>
      <w:r w:rsidRPr="00E94BE5">
        <w:rPr>
          <w:rFonts w:ascii="Lucida Sans Unicode" w:hAnsi="Lucida Sans Unicode" w:cs="Lucida Sans Unicode"/>
          <w:bCs/>
          <w:sz w:val="20"/>
          <w:szCs w:val="20"/>
          <w:lang w:val="es-ES_tradnl" w:eastAsia="es-MX"/>
        </w:rPr>
        <w:t xml:space="preserve">propone al Consejo General la designación de las personas </w:t>
      </w:r>
      <w:r w:rsidR="00DC205A" w:rsidRPr="00E94BE5">
        <w:rPr>
          <w:rFonts w:ascii="Lucida Sans Unicode" w:hAnsi="Lucida Sans Unicode" w:cs="Lucida Sans Unicode"/>
          <w:bCs/>
          <w:sz w:val="20"/>
          <w:szCs w:val="20"/>
          <w:lang w:val="es-ES_tradnl" w:eastAsia="es-MX"/>
        </w:rPr>
        <w:t>para</w:t>
      </w:r>
      <w:r w:rsidRPr="00E94BE5">
        <w:rPr>
          <w:rFonts w:ascii="Lucida Sans Unicode" w:hAnsi="Lucida Sans Unicode" w:cs="Lucida Sans Unicode"/>
          <w:bCs/>
          <w:sz w:val="20"/>
          <w:szCs w:val="20"/>
          <w:lang w:val="es-ES_tradnl" w:eastAsia="es-MX"/>
        </w:rPr>
        <w:t xml:space="preserve"> integrar el Comité Editorial de</w:t>
      </w:r>
      <w:r w:rsidR="007D73A7" w:rsidRPr="00E94BE5">
        <w:rPr>
          <w:rFonts w:ascii="Lucida Sans Unicode" w:hAnsi="Lucida Sans Unicode" w:cs="Lucida Sans Unicode"/>
          <w:bCs/>
          <w:sz w:val="20"/>
          <w:szCs w:val="20"/>
          <w:lang w:val="es-ES_tradnl" w:eastAsia="es-MX"/>
        </w:rPr>
        <w:t xml:space="preserve"> este</w:t>
      </w:r>
      <w:r w:rsidRPr="00E94BE5">
        <w:rPr>
          <w:rFonts w:ascii="Lucida Sans Unicode" w:hAnsi="Lucida Sans Unicode" w:cs="Lucida Sans Unicode"/>
          <w:bCs/>
          <w:sz w:val="20"/>
          <w:szCs w:val="20"/>
          <w:lang w:val="es-ES_tradnl" w:eastAsia="es-MX"/>
        </w:rPr>
        <w:t xml:space="preserve"> Instituto.</w:t>
      </w:r>
      <w:r w:rsidR="00020B37" w:rsidRPr="00E94BE5">
        <w:rPr>
          <w:rFonts w:ascii="Lucida Sans Unicode" w:hAnsi="Lucida Sans Unicode" w:cs="Lucida Sans Unicode"/>
          <w:color w:val="313131"/>
          <w:sz w:val="20"/>
          <w:szCs w:val="20"/>
        </w:rPr>
        <w:t xml:space="preserve"> </w:t>
      </w:r>
    </w:p>
    <w:p w14:paraId="7DC1AE2D" w14:textId="77777777" w:rsidR="00020B37" w:rsidRPr="00E94BE5" w:rsidRDefault="00020B37" w:rsidP="00197A05">
      <w:pPr>
        <w:spacing w:before="5"/>
        <w:ind w:right="574"/>
        <w:jc w:val="both"/>
        <w:rPr>
          <w:rFonts w:ascii="Lucida Sans Unicode" w:hAnsi="Lucida Sans Unicode" w:cs="Lucida Sans Unicode"/>
          <w:color w:val="313131"/>
          <w:sz w:val="20"/>
          <w:szCs w:val="20"/>
        </w:rPr>
      </w:pPr>
    </w:p>
    <w:p w14:paraId="6BF8D15F" w14:textId="77777777" w:rsidR="00C77448" w:rsidRPr="00E94BE5" w:rsidRDefault="00C77448" w:rsidP="00C77448">
      <w:pPr>
        <w:pStyle w:val="Sinespaciado"/>
        <w:jc w:val="center"/>
        <w:rPr>
          <w:rFonts w:ascii="Lucida Sans Unicode" w:hAnsi="Lucida Sans Unicode" w:cs="Lucida Sans Unicode"/>
          <w:b/>
          <w:sz w:val="20"/>
          <w:szCs w:val="20"/>
          <w:lang w:val="pt-BR" w:eastAsia="ar-SA"/>
        </w:rPr>
      </w:pPr>
      <w:r w:rsidRPr="00E94BE5">
        <w:rPr>
          <w:rFonts w:ascii="Lucida Sans Unicode" w:hAnsi="Lucida Sans Unicode" w:cs="Lucida Sans Unicode"/>
          <w:b/>
          <w:sz w:val="20"/>
          <w:szCs w:val="20"/>
          <w:lang w:val="pt-BR" w:eastAsia="ar-SA"/>
        </w:rPr>
        <w:t>C O N S I D E R A N D O S</w:t>
      </w:r>
    </w:p>
    <w:p w14:paraId="595D402B" w14:textId="6973A216" w:rsidR="00020B37" w:rsidRPr="00E94BE5" w:rsidRDefault="00020B37" w:rsidP="00197A05">
      <w:pPr>
        <w:spacing w:before="5"/>
        <w:ind w:left="567" w:right="574"/>
        <w:jc w:val="center"/>
        <w:rPr>
          <w:rFonts w:ascii="Lucida Sans Unicode" w:hAnsi="Lucida Sans Unicode" w:cs="Lucida Sans Unicode"/>
          <w:b/>
          <w:bCs/>
          <w:color w:val="313131"/>
          <w:sz w:val="20"/>
          <w:szCs w:val="20"/>
        </w:rPr>
      </w:pPr>
    </w:p>
    <w:p w14:paraId="6670F4CA" w14:textId="565EF792" w:rsidR="00C77448" w:rsidRPr="00E94BE5" w:rsidRDefault="00C77448" w:rsidP="00C77448">
      <w:pPr>
        <w:pStyle w:val="Sinespaciado"/>
        <w:numPr>
          <w:ilvl w:val="0"/>
          <w:numId w:val="19"/>
        </w:numPr>
        <w:spacing w:line="276" w:lineRule="auto"/>
        <w:ind w:left="709" w:hanging="349"/>
        <w:jc w:val="both"/>
        <w:rPr>
          <w:rFonts w:ascii="Lucida Sans Unicode" w:eastAsia="Calibri" w:hAnsi="Lucida Sans Unicode" w:cs="Lucida Sans Unicode"/>
          <w:b/>
          <w:sz w:val="20"/>
          <w:szCs w:val="20"/>
        </w:rPr>
      </w:pPr>
      <w:r w:rsidRPr="00E94BE5">
        <w:rPr>
          <w:rFonts w:ascii="Lucida Sans Unicode" w:eastAsia="Calibri" w:hAnsi="Lucida Sans Unicode" w:cs="Lucida Sans Unicode"/>
          <w:b/>
          <w:bCs/>
          <w:sz w:val="20"/>
          <w:szCs w:val="20"/>
        </w:rPr>
        <w:t>DEL INSTITUTO ELECTORAL Y DE PARTICIPACIÓN CIUDADANA DEL ESTADO DE JALISCO.</w:t>
      </w:r>
      <w:r w:rsidRPr="00E94BE5">
        <w:rPr>
          <w:rFonts w:ascii="Lucida Sans Unicode" w:eastAsia="Calibri"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w:t>
      </w:r>
      <w:r w:rsidR="0085564C" w:rsidRPr="00E94BE5">
        <w:rPr>
          <w:rFonts w:ascii="Lucida Sans Unicode" w:eastAsia="Calibri" w:hAnsi="Lucida Sans Unicode" w:cs="Lucida Sans Unicode"/>
          <w:sz w:val="20"/>
          <w:szCs w:val="20"/>
        </w:rPr>
        <w:t>C</w:t>
      </w:r>
      <w:r w:rsidRPr="00E94BE5">
        <w:rPr>
          <w:rFonts w:ascii="Lucida Sans Unicode" w:eastAsia="Calibri" w:hAnsi="Lucida Sans Unicode" w:cs="Lucida Sans Unicode"/>
          <w:sz w:val="20"/>
          <w:szCs w:val="20"/>
        </w:rPr>
        <w:t xml:space="preserve">onstitución local y las leyes que se derivan </w:t>
      </w:r>
      <w:r w:rsidRPr="00E94BE5">
        <w:rPr>
          <w:rFonts w:ascii="Lucida Sans Unicode" w:eastAsia="Calibri" w:hAnsi="Lucida Sans Unicode" w:cs="Lucida Sans Unicode"/>
          <w:sz w:val="20"/>
          <w:szCs w:val="20"/>
        </w:rPr>
        <w:lastRenderedPageBreak/>
        <w:t xml:space="preserve">de ambas. Todas las actividades del Instituto se regirán por los principios de certeza, legalidad, independencia, imparcialidad, máxima publicidad, objetividad, paridad, y se realizarán con perspectiva de género. </w:t>
      </w:r>
    </w:p>
    <w:p w14:paraId="166BC65F" w14:textId="77777777" w:rsidR="00C77448" w:rsidRPr="00E94BE5" w:rsidRDefault="00C77448" w:rsidP="00C77448">
      <w:pPr>
        <w:pStyle w:val="Sinespaciado"/>
        <w:spacing w:line="276" w:lineRule="auto"/>
        <w:jc w:val="both"/>
        <w:rPr>
          <w:rFonts w:ascii="Lucida Sans Unicode" w:eastAsia="Calibri" w:hAnsi="Lucida Sans Unicode" w:cs="Lucida Sans Unicode"/>
          <w:sz w:val="20"/>
          <w:szCs w:val="20"/>
        </w:rPr>
      </w:pPr>
    </w:p>
    <w:p w14:paraId="3FA5EDF3" w14:textId="77777777" w:rsidR="00C77448" w:rsidRPr="00E94BE5" w:rsidRDefault="00C77448" w:rsidP="00C77448">
      <w:pPr>
        <w:pStyle w:val="Sinespaciado"/>
        <w:spacing w:line="276" w:lineRule="auto"/>
        <w:ind w:left="720"/>
        <w:jc w:val="both"/>
        <w:rPr>
          <w:rFonts w:ascii="Lucida Sans Unicode" w:eastAsia="Calibri" w:hAnsi="Lucida Sans Unicode" w:cs="Lucida Sans Unicode"/>
          <w:sz w:val="20"/>
          <w:szCs w:val="20"/>
        </w:rPr>
      </w:pPr>
      <w:r w:rsidRPr="00E94BE5">
        <w:rPr>
          <w:rFonts w:ascii="Lucida Sans Unicode" w:eastAsia="Calibri" w:hAnsi="Lucida Sans Unicode" w:cs="Lucida Sans Unicode"/>
          <w:sz w:val="20"/>
          <w:szCs w:val="20"/>
        </w:rPr>
        <w:t>El Instituto se integra, entre otros órganos técnicos, por la Comisión de Investigación y Estudios Electorales, de carácter permanente.</w:t>
      </w:r>
    </w:p>
    <w:p w14:paraId="5BA64909" w14:textId="77777777" w:rsidR="00C77448" w:rsidRPr="00E94BE5" w:rsidRDefault="00C77448" w:rsidP="00C77448">
      <w:pPr>
        <w:pStyle w:val="Sinespaciado"/>
        <w:spacing w:line="276" w:lineRule="auto"/>
        <w:ind w:left="720"/>
        <w:jc w:val="both"/>
        <w:rPr>
          <w:rFonts w:ascii="Lucida Sans Unicode" w:eastAsia="Calibri" w:hAnsi="Lucida Sans Unicode" w:cs="Lucida Sans Unicode"/>
          <w:sz w:val="20"/>
          <w:szCs w:val="20"/>
        </w:rPr>
      </w:pPr>
    </w:p>
    <w:p w14:paraId="154CBC3C" w14:textId="77777777" w:rsidR="00C77448" w:rsidRPr="00E94BE5" w:rsidRDefault="00C77448" w:rsidP="00C77448">
      <w:pPr>
        <w:pStyle w:val="Sinespaciado"/>
        <w:spacing w:line="276" w:lineRule="auto"/>
        <w:ind w:left="720"/>
        <w:jc w:val="both"/>
        <w:rPr>
          <w:rFonts w:ascii="Lucida Sans Unicode" w:eastAsia="Calibri" w:hAnsi="Lucida Sans Unicode" w:cs="Lucida Sans Unicode"/>
          <w:b/>
          <w:sz w:val="20"/>
          <w:szCs w:val="20"/>
        </w:rPr>
      </w:pPr>
      <w:r w:rsidRPr="00E94BE5">
        <w:rPr>
          <w:rFonts w:ascii="Lucida Sans Unicode" w:eastAsia="Calibri" w:hAnsi="Lucida Sans Unicode" w:cs="Lucida Sans Unicode"/>
          <w:sz w:val="20"/>
          <w:szCs w:val="20"/>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f), del Código Electoral del Estado de Jalisco.</w:t>
      </w:r>
    </w:p>
    <w:p w14:paraId="3BDDF4BB" w14:textId="77777777" w:rsidR="00C77448" w:rsidRPr="00E94BE5" w:rsidRDefault="00C77448" w:rsidP="00C77448">
      <w:pPr>
        <w:pStyle w:val="Sinespaciado"/>
        <w:spacing w:line="276" w:lineRule="auto"/>
        <w:ind w:left="720"/>
        <w:rPr>
          <w:rFonts w:ascii="Lucida Sans Unicode" w:eastAsia="Calibri" w:hAnsi="Lucida Sans Unicode" w:cs="Lucida Sans Unicode"/>
          <w:sz w:val="20"/>
          <w:szCs w:val="20"/>
          <w:lang w:val="es-ES"/>
        </w:rPr>
      </w:pPr>
    </w:p>
    <w:p w14:paraId="4D0286D8" w14:textId="68587B77" w:rsidR="00C77448" w:rsidRPr="00E94BE5" w:rsidRDefault="00C77448" w:rsidP="00C77448">
      <w:pPr>
        <w:pStyle w:val="Sinespaciado"/>
        <w:numPr>
          <w:ilvl w:val="0"/>
          <w:numId w:val="19"/>
        </w:numPr>
        <w:spacing w:line="276" w:lineRule="auto"/>
        <w:ind w:left="709" w:hanging="349"/>
        <w:jc w:val="both"/>
        <w:rPr>
          <w:rFonts w:ascii="Lucida Sans Unicode" w:eastAsia="Calibri" w:hAnsi="Lucida Sans Unicode" w:cs="Lucida Sans Unicode"/>
          <w:sz w:val="20"/>
          <w:szCs w:val="20"/>
        </w:rPr>
      </w:pPr>
      <w:r w:rsidRPr="00E94BE5">
        <w:rPr>
          <w:rFonts w:ascii="Lucida Sans Unicode" w:eastAsia="Calibri" w:hAnsi="Lucida Sans Unicode" w:cs="Lucida Sans Unicode"/>
          <w:b/>
          <w:sz w:val="20"/>
          <w:szCs w:val="20"/>
        </w:rPr>
        <w:t>DEL CONSEJO GENERAL</w:t>
      </w:r>
      <w:r w:rsidRPr="00E94BE5">
        <w:rPr>
          <w:rFonts w:ascii="Lucida Sans Unicode" w:eastAsia="Calibri"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w:t>
      </w:r>
      <w:r w:rsidR="00F96C19" w:rsidRPr="00E94BE5">
        <w:rPr>
          <w:rFonts w:ascii="Lucida Sans Unicode" w:eastAsia="Calibri" w:hAnsi="Lucida Sans Unicode" w:cs="Lucida Sans Unicode"/>
          <w:sz w:val="20"/>
          <w:szCs w:val="20"/>
        </w:rPr>
        <w:t xml:space="preserve"> vigilar la oportuna integración y adecuado funcionamiento de los órganos del Instituto, y  conocer, por conducto de su president</w:t>
      </w:r>
      <w:r w:rsidR="00FE54A8" w:rsidRPr="00E94BE5">
        <w:rPr>
          <w:rFonts w:ascii="Lucida Sans Unicode" w:eastAsia="Calibri" w:hAnsi="Lucida Sans Unicode" w:cs="Lucida Sans Unicode"/>
          <w:sz w:val="20"/>
          <w:szCs w:val="20"/>
        </w:rPr>
        <w:t>a</w:t>
      </w:r>
      <w:r w:rsidR="00F96C19" w:rsidRPr="00E94BE5">
        <w:rPr>
          <w:rFonts w:ascii="Lucida Sans Unicode" w:eastAsia="Calibri" w:hAnsi="Lucida Sans Unicode" w:cs="Lucida Sans Unicode"/>
          <w:sz w:val="20"/>
          <w:szCs w:val="20"/>
        </w:rPr>
        <w:t>, del secretario ejecutivo o de sus comisiones, las actividades de los mismos, así como de los informes específicos que el Consejo General estime necesario solicitarles</w:t>
      </w:r>
      <w:r w:rsidRPr="00E94BE5">
        <w:rPr>
          <w:rFonts w:ascii="Lucida Sans Unicode" w:eastAsia="Calibri" w:hAnsi="Lucida Sans Unicode" w:cs="Lucida Sans Unicode"/>
          <w:sz w:val="20"/>
          <w:szCs w:val="20"/>
        </w:rPr>
        <w:t>; así como dictar los acuerdos necesarios para hacer efectivas sus atribuciones, de conformidad con lo dispuesto por los artículos 12, Bases I y IV de la Constitución Política del Estado de Jalisco; 120 y 134, párrafo 1, fracciones II y LII del Código Electoral del Estado de Jalisco.</w:t>
      </w:r>
    </w:p>
    <w:p w14:paraId="74FBEF4C" w14:textId="77777777" w:rsidR="00C77448" w:rsidRPr="00E94BE5" w:rsidRDefault="00C77448" w:rsidP="00C77448">
      <w:pPr>
        <w:pStyle w:val="Sinespaciado"/>
        <w:ind w:left="709"/>
        <w:jc w:val="both"/>
        <w:rPr>
          <w:rFonts w:ascii="Lucida Sans Unicode" w:eastAsia="Calibri" w:hAnsi="Lucida Sans Unicode" w:cs="Lucida Sans Unicode"/>
          <w:sz w:val="20"/>
          <w:szCs w:val="20"/>
        </w:rPr>
      </w:pPr>
    </w:p>
    <w:p w14:paraId="001826DB" w14:textId="6C85AA24" w:rsidR="00C77448" w:rsidRPr="00E94BE5" w:rsidRDefault="00C77448" w:rsidP="00C048C8">
      <w:pPr>
        <w:pStyle w:val="Sinespaciado"/>
        <w:numPr>
          <w:ilvl w:val="0"/>
          <w:numId w:val="19"/>
        </w:numPr>
        <w:spacing w:line="276" w:lineRule="auto"/>
        <w:ind w:left="709" w:hanging="349"/>
        <w:jc w:val="both"/>
        <w:rPr>
          <w:rFonts w:ascii="Lucida Sans Unicode" w:eastAsia="Calibri" w:hAnsi="Lucida Sans Unicode" w:cs="Lucida Sans Unicode"/>
          <w:sz w:val="20"/>
          <w:szCs w:val="20"/>
        </w:rPr>
      </w:pPr>
      <w:r w:rsidRPr="00E94BE5">
        <w:rPr>
          <w:rFonts w:ascii="Lucida Sans Unicode" w:eastAsia="Calibri" w:hAnsi="Lucida Sans Unicode" w:cs="Lucida Sans Unicode"/>
          <w:b/>
          <w:bCs/>
          <w:sz w:val="20"/>
          <w:szCs w:val="20"/>
        </w:rPr>
        <w:t>ATRIBUCIONES DE LA COMISIÓN DE INVESTIGACIÓN Y ESTUDIOS ELECTORALES.</w:t>
      </w:r>
      <w:r w:rsidRPr="00E94BE5">
        <w:rPr>
          <w:rFonts w:ascii="Lucida Sans Unicode" w:eastAsia="Calibri" w:hAnsi="Lucida Sans Unicode" w:cs="Lucida Sans Unicode"/>
          <w:sz w:val="20"/>
          <w:szCs w:val="20"/>
        </w:rPr>
        <w:t xml:space="preserve"> Conforme a lo dispuesto</w:t>
      </w:r>
      <w:r w:rsidR="000326E4" w:rsidRPr="00E94BE5">
        <w:rPr>
          <w:rFonts w:ascii="Lucida Sans Unicode" w:eastAsia="Calibri" w:hAnsi="Lucida Sans Unicode" w:cs="Lucida Sans Unicode"/>
          <w:sz w:val="20"/>
          <w:szCs w:val="20"/>
        </w:rPr>
        <w:t xml:space="preserve"> </w:t>
      </w:r>
      <w:r w:rsidR="00C048C8" w:rsidRPr="00E94BE5">
        <w:rPr>
          <w:rFonts w:ascii="Lucida Sans Unicode" w:eastAsia="Calibri" w:hAnsi="Lucida Sans Unicode" w:cs="Lucida Sans Unicode"/>
          <w:sz w:val="20"/>
          <w:szCs w:val="20"/>
        </w:rPr>
        <w:t>por</w:t>
      </w:r>
      <w:r w:rsidR="000326E4" w:rsidRPr="00E94BE5">
        <w:rPr>
          <w:rFonts w:ascii="Lucida Sans Unicode" w:eastAsia="Calibri" w:hAnsi="Lucida Sans Unicode" w:cs="Lucida Sans Unicode"/>
          <w:sz w:val="20"/>
          <w:szCs w:val="20"/>
        </w:rPr>
        <w:t xml:space="preserve"> el artículo</w:t>
      </w:r>
      <w:r w:rsidRPr="00E94BE5">
        <w:rPr>
          <w:rFonts w:ascii="Lucida Sans Unicode" w:eastAsia="Calibri" w:hAnsi="Lucida Sans Unicode" w:cs="Lucida Sans Unicode"/>
          <w:sz w:val="20"/>
          <w:szCs w:val="20"/>
        </w:rPr>
        <w:t xml:space="preserve"> </w:t>
      </w:r>
      <w:r w:rsidR="000326E4" w:rsidRPr="00E94BE5">
        <w:rPr>
          <w:rFonts w:ascii="Lucida Sans Unicode" w:eastAsia="Calibri" w:hAnsi="Lucida Sans Unicode" w:cs="Lucida Sans Unicode"/>
          <w:sz w:val="20"/>
          <w:szCs w:val="20"/>
        </w:rPr>
        <w:t>34</w:t>
      </w:r>
      <w:r w:rsidR="00C048C8" w:rsidRPr="00E94BE5">
        <w:rPr>
          <w:rFonts w:ascii="Lucida Sans Unicode" w:eastAsia="Calibri" w:hAnsi="Lucida Sans Unicode" w:cs="Lucida Sans Unicode"/>
          <w:sz w:val="20"/>
          <w:szCs w:val="20"/>
        </w:rPr>
        <w:t>,</w:t>
      </w:r>
      <w:r w:rsidRPr="00E94BE5">
        <w:rPr>
          <w:rFonts w:ascii="Lucida Sans Unicode" w:eastAsia="Calibri" w:hAnsi="Lucida Sans Unicode" w:cs="Lucida Sans Unicode"/>
          <w:sz w:val="20"/>
          <w:szCs w:val="20"/>
        </w:rPr>
        <w:t xml:space="preserve"> párrafo 1</w:t>
      </w:r>
      <w:r w:rsidR="00C048C8" w:rsidRPr="00E94BE5">
        <w:rPr>
          <w:rFonts w:ascii="Lucida Sans Unicode" w:eastAsia="Calibri" w:hAnsi="Lucida Sans Unicode" w:cs="Lucida Sans Unicode"/>
          <w:sz w:val="20"/>
          <w:szCs w:val="20"/>
        </w:rPr>
        <w:t>,</w:t>
      </w:r>
      <w:r w:rsidRPr="00E94BE5">
        <w:rPr>
          <w:rFonts w:ascii="Lucida Sans Unicode" w:eastAsia="Calibri" w:hAnsi="Lucida Sans Unicode" w:cs="Lucida Sans Unicode"/>
          <w:sz w:val="20"/>
          <w:szCs w:val="20"/>
        </w:rPr>
        <w:t xml:space="preserve"> </w:t>
      </w:r>
      <w:r w:rsidR="009150E5" w:rsidRPr="00E94BE5">
        <w:rPr>
          <w:rFonts w:ascii="Lucida Sans Unicode" w:eastAsia="Calibri" w:hAnsi="Lucida Sans Unicode" w:cs="Lucida Sans Unicode"/>
          <w:sz w:val="20"/>
          <w:szCs w:val="20"/>
        </w:rPr>
        <w:t xml:space="preserve">fracción XI, </w:t>
      </w:r>
      <w:r w:rsidRPr="00E94BE5">
        <w:rPr>
          <w:rFonts w:ascii="Lucida Sans Unicode" w:eastAsia="Calibri" w:hAnsi="Lucida Sans Unicode" w:cs="Lucida Sans Unicode"/>
          <w:sz w:val="20"/>
          <w:szCs w:val="20"/>
        </w:rPr>
        <w:t>del Reglamento Interior de este organismo electoral,</w:t>
      </w:r>
      <w:r w:rsidR="00C048C8" w:rsidRPr="00E94BE5">
        <w:rPr>
          <w:rFonts w:ascii="Lucida Sans Unicode" w:eastAsia="Calibri" w:hAnsi="Lucida Sans Unicode" w:cs="Lucida Sans Unicode"/>
          <w:sz w:val="20"/>
          <w:szCs w:val="20"/>
        </w:rPr>
        <w:t xml:space="preserve"> esta Comisión</w:t>
      </w:r>
      <w:r w:rsidR="000326E4" w:rsidRPr="00E94BE5">
        <w:rPr>
          <w:rFonts w:ascii="Lucida Sans Unicode" w:eastAsia="Calibri" w:hAnsi="Lucida Sans Unicode" w:cs="Lucida Sans Unicode"/>
          <w:sz w:val="20"/>
          <w:szCs w:val="20"/>
        </w:rPr>
        <w:t xml:space="preserve"> </w:t>
      </w:r>
      <w:r w:rsidR="00C048C8" w:rsidRPr="00E94BE5">
        <w:rPr>
          <w:rFonts w:ascii="Lucida Sans Unicode" w:eastAsia="Calibri" w:hAnsi="Lucida Sans Unicode" w:cs="Lucida Sans Unicode"/>
          <w:sz w:val="20"/>
          <w:szCs w:val="20"/>
        </w:rPr>
        <w:t>tiene</w:t>
      </w:r>
      <w:r w:rsidR="009150E5" w:rsidRPr="00E94BE5">
        <w:rPr>
          <w:rFonts w:ascii="Lucida Sans Unicode" w:eastAsia="Calibri" w:hAnsi="Lucida Sans Unicode" w:cs="Lucida Sans Unicode"/>
          <w:sz w:val="20"/>
          <w:szCs w:val="20"/>
        </w:rPr>
        <w:t>,</w:t>
      </w:r>
      <w:r w:rsidR="00C048C8" w:rsidRPr="00E94BE5">
        <w:rPr>
          <w:rFonts w:ascii="Lucida Sans Unicode" w:eastAsia="Calibri" w:hAnsi="Lucida Sans Unicode" w:cs="Lucida Sans Unicode"/>
          <w:sz w:val="20"/>
          <w:szCs w:val="20"/>
        </w:rPr>
        <w:t xml:space="preserve"> </w:t>
      </w:r>
      <w:r w:rsidR="000326E4" w:rsidRPr="00E94BE5">
        <w:rPr>
          <w:rFonts w:ascii="Lucida Sans Unicode" w:eastAsia="Calibri" w:hAnsi="Lucida Sans Unicode" w:cs="Lucida Sans Unicode"/>
          <w:sz w:val="20"/>
          <w:szCs w:val="20"/>
        </w:rPr>
        <w:t>entre otras</w:t>
      </w:r>
      <w:r w:rsidR="00C048C8" w:rsidRPr="00E94BE5">
        <w:rPr>
          <w:rFonts w:ascii="Lucida Sans Unicode" w:eastAsia="Calibri" w:hAnsi="Lucida Sans Unicode" w:cs="Lucida Sans Unicode"/>
          <w:sz w:val="20"/>
          <w:szCs w:val="20"/>
        </w:rPr>
        <w:t xml:space="preserve"> atribuciones</w:t>
      </w:r>
      <w:r w:rsidR="000326E4" w:rsidRPr="00E94BE5">
        <w:rPr>
          <w:rFonts w:ascii="Lucida Sans Unicode" w:eastAsia="Calibri" w:hAnsi="Lucida Sans Unicode" w:cs="Lucida Sans Unicode"/>
          <w:sz w:val="20"/>
          <w:szCs w:val="20"/>
        </w:rPr>
        <w:t xml:space="preserve">, </w:t>
      </w:r>
      <w:r w:rsidR="00C048C8" w:rsidRPr="00E94BE5">
        <w:rPr>
          <w:rFonts w:ascii="Lucida Sans Unicode" w:eastAsia="Calibri" w:hAnsi="Lucida Sans Unicode" w:cs="Lucida Sans Unicode"/>
          <w:sz w:val="20"/>
          <w:szCs w:val="20"/>
        </w:rPr>
        <w:t xml:space="preserve">la de </w:t>
      </w:r>
      <w:r w:rsidR="000326E4" w:rsidRPr="00E94BE5">
        <w:rPr>
          <w:rFonts w:ascii="Lucida Sans Unicode" w:eastAsia="Calibri" w:hAnsi="Lucida Sans Unicode" w:cs="Lucida Sans Unicode"/>
          <w:sz w:val="20"/>
          <w:szCs w:val="20"/>
        </w:rPr>
        <w:t xml:space="preserve">proponer al Consejo General a </w:t>
      </w:r>
      <w:r w:rsidR="00C048C8" w:rsidRPr="00E94BE5">
        <w:rPr>
          <w:rFonts w:ascii="Lucida Sans Unicode" w:eastAsia="Calibri" w:hAnsi="Lucida Sans Unicode" w:cs="Lucida Sans Unicode"/>
          <w:sz w:val="20"/>
          <w:szCs w:val="20"/>
        </w:rPr>
        <w:t>las personas</w:t>
      </w:r>
      <w:r w:rsidR="000326E4" w:rsidRPr="00E94BE5">
        <w:rPr>
          <w:rFonts w:ascii="Lucida Sans Unicode" w:eastAsia="Calibri" w:hAnsi="Lucida Sans Unicode" w:cs="Lucida Sans Unicode"/>
          <w:sz w:val="20"/>
          <w:szCs w:val="20"/>
        </w:rPr>
        <w:t xml:space="preserve"> integrantes del Comité Editorial, a efecto de que</w:t>
      </w:r>
      <w:r w:rsidR="009150E5" w:rsidRPr="00E94BE5">
        <w:rPr>
          <w:rFonts w:ascii="Lucida Sans Unicode" w:eastAsia="Calibri" w:hAnsi="Lucida Sans Unicode" w:cs="Lucida Sans Unicode"/>
          <w:sz w:val="20"/>
          <w:szCs w:val="20"/>
        </w:rPr>
        <w:t>,</w:t>
      </w:r>
      <w:r w:rsidR="000326E4" w:rsidRPr="00E94BE5">
        <w:rPr>
          <w:rFonts w:ascii="Lucida Sans Unicode" w:eastAsia="Calibri" w:hAnsi="Lucida Sans Unicode" w:cs="Lucida Sans Unicode"/>
          <w:sz w:val="20"/>
          <w:szCs w:val="20"/>
        </w:rPr>
        <w:t xml:space="preserve"> una vez aprobada su designación</w:t>
      </w:r>
      <w:r w:rsidR="009150E5" w:rsidRPr="00E94BE5">
        <w:rPr>
          <w:rFonts w:ascii="Lucida Sans Unicode" w:eastAsia="Calibri" w:hAnsi="Lucida Sans Unicode" w:cs="Lucida Sans Unicode"/>
          <w:sz w:val="20"/>
          <w:szCs w:val="20"/>
        </w:rPr>
        <w:t>,</w:t>
      </w:r>
      <w:r w:rsidR="000326E4" w:rsidRPr="00E94BE5">
        <w:rPr>
          <w:rFonts w:ascii="Lucida Sans Unicode" w:eastAsia="Calibri" w:hAnsi="Lucida Sans Unicode" w:cs="Lucida Sans Unicode"/>
          <w:sz w:val="20"/>
          <w:szCs w:val="20"/>
        </w:rPr>
        <w:t xml:space="preserve"> la presiden</w:t>
      </w:r>
      <w:r w:rsidR="009150E5" w:rsidRPr="00E94BE5">
        <w:rPr>
          <w:rFonts w:ascii="Lucida Sans Unicode" w:eastAsia="Calibri" w:hAnsi="Lucida Sans Unicode" w:cs="Lucida Sans Unicode"/>
          <w:sz w:val="20"/>
          <w:szCs w:val="20"/>
        </w:rPr>
        <w:t>cia</w:t>
      </w:r>
      <w:r w:rsidR="000326E4" w:rsidRPr="00E94BE5">
        <w:rPr>
          <w:rFonts w:ascii="Lucida Sans Unicode" w:eastAsia="Calibri" w:hAnsi="Lucida Sans Unicode" w:cs="Lucida Sans Unicode"/>
          <w:sz w:val="20"/>
          <w:szCs w:val="20"/>
        </w:rPr>
        <w:t xml:space="preserve"> realice la invitación correspondiente. </w:t>
      </w:r>
    </w:p>
    <w:p w14:paraId="79EACEDA" w14:textId="01F87C6C" w:rsidR="009D0BA8" w:rsidRPr="00E94BE5" w:rsidRDefault="009D0BA8" w:rsidP="004505FE">
      <w:pPr>
        <w:rPr>
          <w:color w:val="343434"/>
        </w:rPr>
      </w:pPr>
    </w:p>
    <w:p w14:paraId="68AAD657" w14:textId="56EDB3C5" w:rsidR="00F96C19" w:rsidRPr="00E94BE5" w:rsidRDefault="009D0BA8" w:rsidP="00C048C8">
      <w:pPr>
        <w:pStyle w:val="Prrafodelista"/>
        <w:numPr>
          <w:ilvl w:val="0"/>
          <w:numId w:val="19"/>
        </w:numPr>
        <w:spacing w:line="276" w:lineRule="auto"/>
        <w:ind w:left="709" w:hanging="425"/>
        <w:jc w:val="both"/>
        <w:rPr>
          <w:rFonts w:ascii="Lucida Sans Unicode" w:hAnsi="Lucida Sans Unicode" w:cs="Lucida Sans Unicode"/>
          <w:sz w:val="20"/>
          <w:szCs w:val="20"/>
        </w:rPr>
      </w:pPr>
      <w:r w:rsidRPr="00E94BE5">
        <w:rPr>
          <w:rFonts w:ascii="Lucida Sans Unicode" w:eastAsia="Arial" w:hAnsi="Lucida Sans Unicode" w:cs="Lucida Sans Unicode"/>
          <w:b/>
          <w:bCs/>
          <w:sz w:val="20"/>
          <w:szCs w:val="20"/>
        </w:rPr>
        <w:lastRenderedPageBreak/>
        <w:t>DEL COMITÉ EDITORIAL</w:t>
      </w:r>
      <w:r w:rsidR="00C77448" w:rsidRPr="00E94BE5">
        <w:rPr>
          <w:rFonts w:ascii="Lucida Sans Unicode" w:eastAsia="Arial" w:hAnsi="Lucida Sans Unicode" w:cs="Lucida Sans Unicode"/>
          <w:b/>
          <w:bCs/>
          <w:sz w:val="20"/>
          <w:szCs w:val="20"/>
        </w:rPr>
        <w:t xml:space="preserve">. </w:t>
      </w:r>
      <w:r w:rsidRPr="00E94BE5">
        <w:rPr>
          <w:rFonts w:ascii="Lucida Sans Unicode" w:hAnsi="Lucida Sans Unicode" w:cs="Lucida Sans Unicode"/>
          <w:color w:val="343434"/>
          <w:sz w:val="20"/>
          <w:szCs w:val="20"/>
        </w:rPr>
        <w:t xml:space="preserve"> </w:t>
      </w:r>
      <w:r w:rsidR="00F96C19" w:rsidRPr="00E94BE5">
        <w:rPr>
          <w:rFonts w:ascii="Lucida Sans Unicode" w:hAnsi="Lucida Sans Unicode" w:cs="Lucida Sans Unicode"/>
          <w:color w:val="343434"/>
          <w:sz w:val="20"/>
          <w:szCs w:val="20"/>
        </w:rPr>
        <w:t>De conformidad con el artículo 43 del Reglamento Interior de este Instituto, el Comité Editorial es el órgano de asesoría de la Comisión de Investigación y Estudios Electorales, se conformará por cinco integrantes de destacada trayectoria en el ramo de las ciencias sociales y en los ámbitos académico, periodístico, editorial y cultural.</w:t>
      </w:r>
    </w:p>
    <w:p w14:paraId="7CEDB85F" w14:textId="77777777" w:rsidR="00F96C19" w:rsidRPr="00E94BE5" w:rsidRDefault="00F96C19" w:rsidP="00F96C19">
      <w:pPr>
        <w:pStyle w:val="Prrafodelista"/>
        <w:rPr>
          <w:rFonts w:ascii="Lucida Sans Unicode" w:hAnsi="Lucida Sans Unicode" w:cs="Lucida Sans Unicode"/>
          <w:color w:val="343434"/>
          <w:sz w:val="20"/>
          <w:szCs w:val="20"/>
        </w:rPr>
      </w:pPr>
    </w:p>
    <w:p w14:paraId="7A51D78F" w14:textId="4A303850" w:rsidR="009D602D" w:rsidRPr="00E94BE5" w:rsidRDefault="00F96C19" w:rsidP="00F96C19">
      <w:pPr>
        <w:pStyle w:val="Prrafodelista"/>
        <w:spacing w:line="276" w:lineRule="auto"/>
        <w:ind w:left="709" w:firstLine="0"/>
        <w:jc w:val="both"/>
        <w:rPr>
          <w:rFonts w:ascii="Lucida Sans Unicode" w:hAnsi="Lucida Sans Unicode" w:cs="Lucida Sans Unicode"/>
          <w:sz w:val="20"/>
          <w:szCs w:val="20"/>
        </w:rPr>
      </w:pPr>
      <w:r w:rsidRPr="00E94BE5">
        <w:rPr>
          <w:rFonts w:ascii="Lucida Sans Unicode" w:hAnsi="Lucida Sans Unicode" w:cs="Lucida Sans Unicode"/>
          <w:color w:val="343434"/>
          <w:sz w:val="20"/>
          <w:szCs w:val="20"/>
        </w:rPr>
        <w:t>En términos del artículo 43, del reglamento</w:t>
      </w:r>
      <w:r w:rsidR="00651E06" w:rsidRPr="00E94BE5">
        <w:rPr>
          <w:rFonts w:ascii="Lucida Sans Unicode" w:hAnsi="Lucida Sans Unicode" w:cs="Lucida Sans Unicode"/>
          <w:color w:val="343434"/>
          <w:sz w:val="20"/>
          <w:szCs w:val="20"/>
        </w:rPr>
        <w:t xml:space="preserve"> antes</w:t>
      </w:r>
      <w:r w:rsidRPr="00E94BE5">
        <w:rPr>
          <w:rFonts w:ascii="Lucida Sans Unicode" w:hAnsi="Lucida Sans Unicode" w:cs="Lucida Sans Unicode"/>
          <w:color w:val="343434"/>
          <w:sz w:val="20"/>
          <w:szCs w:val="20"/>
        </w:rPr>
        <w:t xml:space="preserve"> referido, son</w:t>
      </w:r>
      <w:r w:rsidR="00C048C8" w:rsidRPr="00E94BE5">
        <w:rPr>
          <w:rFonts w:ascii="Lucida Sans Unicode" w:hAnsi="Lucida Sans Unicode" w:cs="Lucida Sans Unicode"/>
          <w:color w:val="313131"/>
          <w:sz w:val="20"/>
          <w:szCs w:val="20"/>
        </w:rPr>
        <w:t xml:space="preserve"> </w:t>
      </w:r>
      <w:r w:rsidR="009D0BA8" w:rsidRPr="00E94BE5">
        <w:rPr>
          <w:rFonts w:ascii="Lucida Sans Unicode" w:hAnsi="Lucida Sans Unicode" w:cs="Lucida Sans Unicode"/>
          <w:color w:val="313131"/>
          <w:sz w:val="20"/>
          <w:szCs w:val="20"/>
        </w:rPr>
        <w:t xml:space="preserve">atribuciones </w:t>
      </w:r>
      <w:r w:rsidR="00C048C8" w:rsidRPr="00E94BE5">
        <w:rPr>
          <w:rFonts w:ascii="Lucida Sans Unicode" w:hAnsi="Lucida Sans Unicode" w:cs="Lucida Sans Unicode"/>
          <w:color w:val="313131"/>
          <w:sz w:val="20"/>
          <w:szCs w:val="20"/>
        </w:rPr>
        <w:t>de las personas integrantes del</w:t>
      </w:r>
      <w:r w:rsidR="009D0BA8" w:rsidRPr="00E94BE5">
        <w:rPr>
          <w:rFonts w:ascii="Lucida Sans Unicode" w:hAnsi="Lucida Sans Unicode" w:cs="Lucida Sans Unicode"/>
          <w:color w:val="313131"/>
          <w:sz w:val="20"/>
          <w:szCs w:val="20"/>
        </w:rPr>
        <w:t xml:space="preserve"> Comité Editorial</w:t>
      </w:r>
      <w:r w:rsidR="00C048C8" w:rsidRPr="00E94BE5">
        <w:rPr>
          <w:rFonts w:ascii="Lucida Sans Unicode" w:hAnsi="Lucida Sans Unicode" w:cs="Lucida Sans Unicode"/>
          <w:color w:val="313131"/>
          <w:sz w:val="20"/>
          <w:szCs w:val="20"/>
        </w:rPr>
        <w:t>,</w:t>
      </w:r>
      <w:r w:rsidR="009D0BA8" w:rsidRPr="00E94BE5">
        <w:rPr>
          <w:rFonts w:ascii="Lucida Sans Unicode" w:hAnsi="Lucida Sans Unicode" w:cs="Lucida Sans Unicode"/>
          <w:color w:val="313131"/>
          <w:sz w:val="20"/>
          <w:szCs w:val="20"/>
        </w:rPr>
        <w:t xml:space="preserve"> las siguientes</w:t>
      </w:r>
      <w:r w:rsidR="00747E74" w:rsidRPr="00E94BE5">
        <w:rPr>
          <w:rFonts w:ascii="Lucida Sans Unicode" w:hAnsi="Lucida Sans Unicode" w:cs="Lucida Sans Unicode"/>
          <w:color w:val="313131"/>
          <w:sz w:val="20"/>
          <w:szCs w:val="20"/>
        </w:rPr>
        <w:t>:</w:t>
      </w:r>
    </w:p>
    <w:p w14:paraId="26D1A082" w14:textId="15C44098" w:rsidR="00747E74" w:rsidRPr="00E94BE5" w:rsidRDefault="00747E74" w:rsidP="00197A05">
      <w:pPr>
        <w:pStyle w:val="Prrafodelista"/>
        <w:ind w:left="567" w:right="574" w:firstLine="0"/>
        <w:jc w:val="both"/>
        <w:rPr>
          <w:rFonts w:ascii="Lucida Sans Unicode" w:hAnsi="Lucida Sans Unicode" w:cs="Lucida Sans Unicode"/>
          <w:sz w:val="20"/>
          <w:szCs w:val="20"/>
        </w:rPr>
      </w:pPr>
    </w:p>
    <w:p w14:paraId="00E90087"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Asistir a las sesiones de la Comisión de Investigación y Estudios Electorales a que sean convocadas las personas integrantes;</w:t>
      </w:r>
    </w:p>
    <w:p w14:paraId="7FDA0394"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Formular propuestas y opiniones a la Comisión de Investigación y Estudios Electorales en materia de publicaciones y ediciones del Instituto;</w:t>
      </w:r>
    </w:p>
    <w:p w14:paraId="6B181D96"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Formular opiniones a la Comisión de Investigación y Estudios Electorales respecto de los asuntos que integren el orden del día de las sesiones en las que sea convocado;</w:t>
      </w:r>
    </w:p>
    <w:p w14:paraId="32DCF88B"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Recibir la información y documentación necesaria para el adecuado ejercicio de sus funciones;</w:t>
      </w:r>
    </w:p>
    <w:p w14:paraId="7A882519"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Brindar asesoría técnica a la Comisión de Investigación y Estudios Electorales en los asuntos que le encomiende;</w:t>
      </w:r>
    </w:p>
    <w:p w14:paraId="22FFFE7B"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Proponer a la Comisión de Investigación y Estudios Electorales la política editorial del Instituto;</w:t>
      </w:r>
    </w:p>
    <w:p w14:paraId="41139295"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Proponer el desarrollo de los campos temáticos de la producción editorial del Instituto;</w:t>
      </w:r>
    </w:p>
    <w:p w14:paraId="7DECD4F4"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Presentar a la Comisión de Investigación y Estudios Electorales las propuestas de producción editorial;</w:t>
      </w:r>
    </w:p>
    <w:p w14:paraId="3AD62D8E" w14:textId="77777777"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val="es-ES_tradnl" w:eastAsia="es-MX"/>
        </w:rPr>
      </w:pPr>
      <w:r w:rsidRPr="00E94BE5">
        <w:rPr>
          <w:rFonts w:ascii="Lucida Sans Unicode" w:eastAsia="Lucida Sans Unicode" w:hAnsi="Lucida Sans Unicode" w:cs="Lucida Sans Unicode"/>
          <w:kern w:val="2"/>
          <w:sz w:val="20"/>
          <w:szCs w:val="20"/>
          <w:lang w:val="es-ES_tradnl" w:eastAsia="es-MX"/>
        </w:rPr>
        <w:t>Evaluar la producción editorial del Instituto; y</w:t>
      </w:r>
    </w:p>
    <w:p w14:paraId="445B2DAF" w14:textId="0735ED1D" w:rsidR="00DB1965" w:rsidRPr="00E94BE5" w:rsidRDefault="00DB1965" w:rsidP="00E3451F">
      <w:pPr>
        <w:pStyle w:val="Prrafodelista"/>
        <w:numPr>
          <w:ilvl w:val="0"/>
          <w:numId w:val="23"/>
        </w:numPr>
        <w:suppressAutoHyphens/>
        <w:autoSpaceDE/>
        <w:autoSpaceDN/>
        <w:spacing w:line="276" w:lineRule="auto"/>
        <w:ind w:left="1418" w:right="567" w:hanging="284"/>
        <w:contextualSpacing/>
        <w:jc w:val="both"/>
        <w:rPr>
          <w:rFonts w:ascii="Lucida Sans Unicode" w:eastAsia="Lucida Sans Unicode" w:hAnsi="Lucida Sans Unicode" w:cs="Lucida Sans Unicode"/>
          <w:kern w:val="2"/>
          <w:sz w:val="20"/>
          <w:szCs w:val="20"/>
          <w:lang w:eastAsia="es-MX"/>
        </w:rPr>
      </w:pPr>
      <w:r w:rsidRPr="00E94BE5">
        <w:rPr>
          <w:rFonts w:ascii="Lucida Sans Unicode" w:eastAsia="Lucida Sans Unicode" w:hAnsi="Lucida Sans Unicode" w:cs="Lucida Sans Unicode"/>
          <w:kern w:val="2"/>
          <w:sz w:val="20"/>
          <w:szCs w:val="20"/>
          <w:lang w:eastAsia="es-MX"/>
        </w:rPr>
        <w:t>Promover la publicación de obras de calidad y relacionadas con la actividad del Instituto, así como de los materiales que resulten de interés general para la divulgación de la cultura democrática, la educación cívica y la participación ciudadana.</w:t>
      </w:r>
    </w:p>
    <w:p w14:paraId="2AD5EDCF" w14:textId="77777777" w:rsidR="00B028F0" w:rsidRPr="00E94BE5" w:rsidRDefault="00B028F0" w:rsidP="00B028F0">
      <w:pPr>
        <w:spacing w:line="276" w:lineRule="auto"/>
        <w:jc w:val="both"/>
        <w:rPr>
          <w:rFonts w:ascii="Lucida Sans Unicode" w:eastAsia="Times New Roman" w:hAnsi="Lucida Sans Unicode" w:cs="Lucida Sans Unicode"/>
          <w:b/>
          <w:bCs/>
          <w:color w:val="313131"/>
          <w:sz w:val="20"/>
          <w:szCs w:val="20"/>
        </w:rPr>
      </w:pPr>
    </w:p>
    <w:p w14:paraId="17707D97" w14:textId="1D5D0DFC" w:rsidR="003E766D" w:rsidRPr="00E94BE5" w:rsidRDefault="003E766D" w:rsidP="004413FF">
      <w:pPr>
        <w:pStyle w:val="Prrafodelista"/>
        <w:numPr>
          <w:ilvl w:val="0"/>
          <w:numId w:val="19"/>
        </w:numPr>
        <w:spacing w:line="276" w:lineRule="auto"/>
        <w:ind w:left="709" w:hanging="425"/>
        <w:jc w:val="both"/>
        <w:rPr>
          <w:rFonts w:ascii="Lucida Sans Unicode" w:hAnsi="Lucida Sans Unicode" w:cs="Lucida Sans Unicode"/>
          <w:b/>
          <w:bCs/>
          <w:color w:val="312F31"/>
          <w:sz w:val="20"/>
          <w:szCs w:val="20"/>
        </w:rPr>
      </w:pPr>
      <w:r w:rsidRPr="00E94BE5">
        <w:rPr>
          <w:rFonts w:ascii="Lucida Sans Unicode" w:hAnsi="Lucida Sans Unicode" w:cs="Lucida Sans Unicode"/>
          <w:b/>
          <w:bCs/>
          <w:color w:val="313131"/>
          <w:sz w:val="20"/>
          <w:szCs w:val="20"/>
        </w:rPr>
        <w:t>INTEGRANTES DEL COMITÉ EDITORIAL QUE CONCLUYERON SU DESIGNACIÓN.</w:t>
      </w:r>
      <w:r w:rsidR="007B7C9A" w:rsidRPr="00E94BE5">
        <w:rPr>
          <w:rFonts w:ascii="Lucida Sans Unicode" w:hAnsi="Lucida Sans Unicode" w:cs="Lucida Sans Unicode"/>
          <w:b/>
          <w:bCs/>
          <w:color w:val="313131"/>
          <w:sz w:val="20"/>
          <w:szCs w:val="20"/>
        </w:rPr>
        <w:t xml:space="preserve"> </w:t>
      </w:r>
      <w:r w:rsidR="007B7C9A" w:rsidRPr="00E94BE5">
        <w:rPr>
          <w:rFonts w:ascii="Lucida Sans Unicode" w:hAnsi="Lucida Sans Unicode" w:cs="Lucida Sans Unicode"/>
          <w:color w:val="313131"/>
          <w:sz w:val="20"/>
          <w:szCs w:val="20"/>
        </w:rPr>
        <w:t>Como</w:t>
      </w:r>
      <w:r w:rsidR="00443137" w:rsidRPr="00E94BE5">
        <w:rPr>
          <w:rFonts w:ascii="Lucida Sans Unicode" w:hAnsi="Lucida Sans Unicode" w:cs="Lucida Sans Unicode"/>
          <w:color w:val="313131"/>
          <w:sz w:val="20"/>
          <w:szCs w:val="20"/>
        </w:rPr>
        <w:t xml:space="preserve"> </w:t>
      </w:r>
      <w:r w:rsidR="00B028F0" w:rsidRPr="00E94BE5">
        <w:rPr>
          <w:rFonts w:ascii="Lucida Sans Unicode" w:hAnsi="Lucida Sans Unicode" w:cs="Lucida Sans Unicode"/>
          <w:color w:val="313131"/>
          <w:sz w:val="20"/>
          <w:szCs w:val="20"/>
        </w:rPr>
        <w:t>ya se</w:t>
      </w:r>
      <w:r w:rsidR="007B7C9A" w:rsidRPr="00E94BE5">
        <w:rPr>
          <w:rFonts w:ascii="Lucida Sans Unicode" w:hAnsi="Lucida Sans Unicode" w:cs="Lucida Sans Unicode"/>
          <w:color w:val="313131"/>
          <w:sz w:val="20"/>
          <w:szCs w:val="20"/>
        </w:rPr>
        <w:t xml:space="preserve"> señaló en el antecedente </w:t>
      </w:r>
      <w:r w:rsidR="00B028F0" w:rsidRPr="00E94BE5">
        <w:rPr>
          <w:rFonts w:ascii="Lucida Sans Unicode" w:hAnsi="Lucida Sans Unicode" w:cs="Lucida Sans Unicode"/>
          <w:color w:val="313131"/>
          <w:sz w:val="20"/>
          <w:szCs w:val="20"/>
        </w:rPr>
        <w:t>3</w:t>
      </w:r>
      <w:r w:rsidR="007B7C9A" w:rsidRPr="00E94BE5">
        <w:rPr>
          <w:rFonts w:ascii="Lucida Sans Unicode" w:hAnsi="Lucida Sans Unicode" w:cs="Lucida Sans Unicode"/>
          <w:color w:val="313131"/>
          <w:sz w:val="20"/>
          <w:szCs w:val="20"/>
        </w:rPr>
        <w:t xml:space="preserve"> del presente acuerdo, </w:t>
      </w:r>
      <w:r w:rsidR="00B028F0" w:rsidRPr="00E94BE5">
        <w:rPr>
          <w:rFonts w:ascii="Lucida Sans Unicode" w:hAnsi="Lucida Sans Unicode" w:cs="Lucida Sans Unicode"/>
          <w:color w:val="312F31"/>
          <w:sz w:val="20"/>
          <w:szCs w:val="20"/>
        </w:rPr>
        <w:t>el 31 de enero, el Consejo General, mediante el acuerdo IEPC-ACG-006/2023, aprobó la propuesta de la Comisión de Investigación y Estudios Electorales, la designación con carácter honorífico de Rogelio Villarreal Macías, Luis Carlos Sáinz Martínez, Sandra Vanesa Robles Aguilar, Alonso Solís Sillas y Mónica Márquez Hermosillo como miembros del Comité Editorial de este Instituto</w:t>
      </w:r>
      <w:r w:rsidR="007B7C9A" w:rsidRPr="00E94BE5">
        <w:rPr>
          <w:rFonts w:ascii="Lucida Sans Unicode" w:hAnsi="Lucida Sans Unicode" w:cs="Lucida Sans Unicode"/>
          <w:color w:val="313131"/>
          <w:sz w:val="20"/>
          <w:szCs w:val="20"/>
        </w:rPr>
        <w:t>, por el periodo del 31 de enero de 2023, al 31 de enero de 2024, habiendo concluido su encargo en dicho periodo.</w:t>
      </w:r>
    </w:p>
    <w:p w14:paraId="6D5EEBBB" w14:textId="77777777" w:rsidR="004413FF" w:rsidRPr="00E94BE5" w:rsidRDefault="004413FF" w:rsidP="004413FF">
      <w:pPr>
        <w:pStyle w:val="Prrafodelista"/>
        <w:spacing w:line="276" w:lineRule="auto"/>
        <w:ind w:left="709" w:firstLine="0"/>
        <w:jc w:val="both"/>
        <w:rPr>
          <w:rFonts w:ascii="Lucida Sans Unicode" w:hAnsi="Lucida Sans Unicode" w:cs="Lucida Sans Unicode"/>
          <w:b/>
          <w:bCs/>
          <w:color w:val="312F31"/>
          <w:sz w:val="20"/>
          <w:szCs w:val="20"/>
        </w:rPr>
      </w:pPr>
    </w:p>
    <w:p w14:paraId="560D4DF3" w14:textId="3A43AE6C" w:rsidR="009D602D" w:rsidRPr="00E94BE5" w:rsidRDefault="00805B89" w:rsidP="00E3451F">
      <w:pPr>
        <w:pStyle w:val="Textoindependiente"/>
        <w:numPr>
          <w:ilvl w:val="0"/>
          <w:numId w:val="19"/>
        </w:numPr>
        <w:spacing w:before="2" w:line="276" w:lineRule="auto"/>
        <w:ind w:left="709" w:hanging="425"/>
        <w:jc w:val="both"/>
        <w:rPr>
          <w:rFonts w:ascii="Lucida Sans Unicode" w:eastAsia="Times New Roman" w:hAnsi="Lucida Sans Unicode" w:cs="Lucida Sans Unicode"/>
          <w:color w:val="313131"/>
          <w:sz w:val="20"/>
          <w:szCs w:val="20"/>
        </w:rPr>
      </w:pPr>
      <w:r w:rsidRPr="00E94BE5">
        <w:rPr>
          <w:rFonts w:ascii="Lucida Sans Unicode" w:hAnsi="Lucida Sans Unicode" w:cs="Lucida Sans Unicode"/>
          <w:b/>
          <w:bCs/>
          <w:sz w:val="20"/>
          <w:szCs w:val="20"/>
        </w:rPr>
        <w:t>DE LA PROPUESTA DE PERSONAS PARA INTEGRAR EL COMITÉ EDITORIAL.</w:t>
      </w:r>
      <w:r w:rsidR="009D602D" w:rsidRPr="00E94BE5">
        <w:rPr>
          <w:rFonts w:ascii="Lucida Sans Unicode" w:hAnsi="Lucida Sans Unicode" w:cs="Lucida Sans Unicode"/>
          <w:b/>
          <w:bCs/>
          <w:sz w:val="20"/>
          <w:szCs w:val="20"/>
        </w:rPr>
        <w:t xml:space="preserve"> </w:t>
      </w:r>
      <w:r w:rsidR="009150E5" w:rsidRPr="00E94BE5">
        <w:rPr>
          <w:rFonts w:ascii="Lucida Sans Unicode" w:eastAsia="Times New Roman" w:hAnsi="Lucida Sans Unicode" w:cs="Lucida Sans Unicode"/>
          <w:color w:val="313131"/>
          <w:sz w:val="20"/>
          <w:szCs w:val="20"/>
        </w:rPr>
        <w:t>De</w:t>
      </w:r>
      <w:r w:rsidR="009D602D" w:rsidRPr="00E94BE5">
        <w:rPr>
          <w:rFonts w:ascii="Lucida Sans Unicode" w:eastAsia="Times New Roman" w:hAnsi="Lucida Sans Unicode" w:cs="Lucida Sans Unicode"/>
          <w:color w:val="313131"/>
          <w:sz w:val="20"/>
          <w:szCs w:val="20"/>
        </w:rPr>
        <w:t xml:space="preserve"> conformidad </w:t>
      </w:r>
      <w:r w:rsidR="00C6401E" w:rsidRPr="00E94BE5">
        <w:rPr>
          <w:rFonts w:ascii="Lucida Sans Unicode" w:eastAsia="Times New Roman" w:hAnsi="Lucida Sans Unicode" w:cs="Lucida Sans Unicode"/>
          <w:color w:val="313131"/>
          <w:sz w:val="20"/>
          <w:szCs w:val="20"/>
        </w:rPr>
        <w:t xml:space="preserve">con </w:t>
      </w:r>
      <w:r w:rsidR="001E5275" w:rsidRPr="00E94BE5">
        <w:rPr>
          <w:rFonts w:ascii="Lucida Sans Unicode" w:eastAsia="Times New Roman" w:hAnsi="Lucida Sans Unicode" w:cs="Lucida Sans Unicode"/>
          <w:color w:val="313131"/>
          <w:sz w:val="20"/>
          <w:szCs w:val="20"/>
        </w:rPr>
        <w:t>los perfiles</w:t>
      </w:r>
      <w:r w:rsidR="009D602D" w:rsidRPr="00E94BE5">
        <w:rPr>
          <w:rFonts w:ascii="Lucida Sans Unicode" w:eastAsia="Times New Roman" w:hAnsi="Lucida Sans Unicode" w:cs="Lucida Sans Unicode"/>
          <w:color w:val="313131"/>
          <w:sz w:val="20"/>
          <w:szCs w:val="20"/>
        </w:rPr>
        <w:t xml:space="preserve"> </w:t>
      </w:r>
      <w:r w:rsidR="00C77448" w:rsidRPr="00E94BE5">
        <w:rPr>
          <w:rFonts w:ascii="Lucida Sans Unicode" w:eastAsia="Times New Roman" w:hAnsi="Lucida Sans Unicode" w:cs="Lucida Sans Unicode"/>
          <w:color w:val="313131"/>
          <w:sz w:val="20"/>
          <w:szCs w:val="20"/>
        </w:rPr>
        <w:t>que a continuación se enlistan</w:t>
      </w:r>
      <w:r w:rsidR="00C6401E" w:rsidRPr="00E94BE5">
        <w:rPr>
          <w:rFonts w:ascii="Lucida Sans Unicode" w:eastAsia="Times New Roman" w:hAnsi="Lucida Sans Unicode" w:cs="Lucida Sans Unicode"/>
          <w:color w:val="313131"/>
          <w:sz w:val="20"/>
          <w:szCs w:val="20"/>
        </w:rPr>
        <w:t>, este Consejo General considera que</w:t>
      </w:r>
      <w:r w:rsidR="00C77448" w:rsidRPr="00E94BE5">
        <w:rPr>
          <w:rFonts w:ascii="Lucida Sans Unicode" w:eastAsia="Times New Roman" w:hAnsi="Lucida Sans Unicode" w:cs="Lucida Sans Unicode"/>
          <w:color w:val="313131"/>
          <w:sz w:val="20"/>
          <w:szCs w:val="20"/>
        </w:rPr>
        <w:t xml:space="preserve"> son </w:t>
      </w:r>
      <w:r w:rsidR="009D602D" w:rsidRPr="00E94BE5">
        <w:rPr>
          <w:rFonts w:ascii="Lucida Sans Unicode" w:eastAsia="Times New Roman" w:hAnsi="Lucida Sans Unicode" w:cs="Lucida Sans Unicode"/>
          <w:color w:val="313131"/>
          <w:sz w:val="20"/>
          <w:szCs w:val="20"/>
        </w:rPr>
        <w:t>idóneos, en virtud de su amplia trayectoria académica, su conocimiento en los ámbitos científico</w:t>
      </w:r>
      <w:r w:rsidR="00C6401E" w:rsidRPr="00E94BE5">
        <w:rPr>
          <w:rFonts w:ascii="Lucida Sans Unicode" w:eastAsia="Times New Roman" w:hAnsi="Lucida Sans Unicode" w:cs="Lucida Sans Unicode"/>
          <w:color w:val="313131"/>
          <w:sz w:val="20"/>
          <w:szCs w:val="20"/>
        </w:rPr>
        <w:t xml:space="preserve"> social,</w:t>
      </w:r>
      <w:r w:rsidR="009D602D" w:rsidRPr="00E94BE5">
        <w:rPr>
          <w:rFonts w:ascii="Lucida Sans Unicode" w:eastAsia="Times New Roman" w:hAnsi="Lucida Sans Unicode" w:cs="Lucida Sans Unicode"/>
          <w:color w:val="313131"/>
          <w:sz w:val="20"/>
          <w:szCs w:val="20"/>
        </w:rPr>
        <w:t xml:space="preserve"> cultural</w:t>
      </w:r>
      <w:r w:rsidR="00C6401E" w:rsidRPr="00E94BE5">
        <w:rPr>
          <w:rFonts w:ascii="Lucida Sans Unicode" w:eastAsia="Times New Roman" w:hAnsi="Lucida Sans Unicode" w:cs="Lucida Sans Unicode"/>
          <w:color w:val="313131"/>
          <w:sz w:val="20"/>
          <w:szCs w:val="20"/>
        </w:rPr>
        <w:t xml:space="preserve">, literario y periodístico, </w:t>
      </w:r>
      <w:r w:rsidR="009D602D" w:rsidRPr="00E94BE5">
        <w:rPr>
          <w:rFonts w:ascii="Lucida Sans Unicode" w:eastAsia="Times New Roman" w:hAnsi="Lucida Sans Unicode" w:cs="Lucida Sans Unicode"/>
          <w:color w:val="313131"/>
          <w:sz w:val="20"/>
          <w:szCs w:val="20"/>
        </w:rPr>
        <w:t xml:space="preserve">así como </w:t>
      </w:r>
      <w:r w:rsidR="001E5275" w:rsidRPr="00E94BE5">
        <w:rPr>
          <w:rFonts w:ascii="Lucida Sans Unicode" w:eastAsia="Times New Roman" w:hAnsi="Lucida Sans Unicode" w:cs="Lucida Sans Unicode"/>
          <w:color w:val="313131"/>
          <w:sz w:val="20"/>
          <w:szCs w:val="20"/>
        </w:rPr>
        <w:t xml:space="preserve">por </w:t>
      </w:r>
      <w:r w:rsidR="009D602D" w:rsidRPr="00E94BE5">
        <w:rPr>
          <w:rFonts w:ascii="Lucida Sans Unicode" w:eastAsia="Times New Roman" w:hAnsi="Lucida Sans Unicode" w:cs="Lucida Sans Unicode"/>
          <w:color w:val="313131"/>
          <w:sz w:val="20"/>
          <w:szCs w:val="20"/>
        </w:rPr>
        <w:t>su conocido desempeño profesional:</w:t>
      </w:r>
      <w:r w:rsidR="00747E74" w:rsidRPr="00E94BE5">
        <w:rPr>
          <w:rFonts w:ascii="Lucida Sans Unicode" w:eastAsia="Times New Roman" w:hAnsi="Lucida Sans Unicode" w:cs="Lucida Sans Unicode"/>
          <w:color w:val="313131"/>
          <w:sz w:val="20"/>
          <w:szCs w:val="20"/>
        </w:rPr>
        <w:t xml:space="preserve"> </w:t>
      </w:r>
    </w:p>
    <w:p w14:paraId="59AEAEBC" w14:textId="77777777" w:rsidR="00C6401E" w:rsidRPr="00E94BE5" w:rsidRDefault="00C6401E" w:rsidP="0047701F">
      <w:pPr>
        <w:pStyle w:val="Textoindependiente"/>
        <w:spacing w:before="2"/>
        <w:ind w:right="574"/>
        <w:jc w:val="both"/>
        <w:rPr>
          <w:rFonts w:ascii="Lucida Sans Unicode" w:hAnsi="Lucida Sans Unicode" w:cs="Lucida Sans Unicode"/>
          <w:b/>
          <w:bCs/>
          <w:sz w:val="20"/>
          <w:szCs w:val="20"/>
        </w:rPr>
      </w:pPr>
    </w:p>
    <w:p w14:paraId="58872690" w14:textId="4D9C2D7D" w:rsidR="00C6401E" w:rsidRPr="00E94BE5" w:rsidRDefault="00F96C19" w:rsidP="00FA3C93">
      <w:pPr>
        <w:ind w:left="1418" w:right="851"/>
        <w:jc w:val="both"/>
        <w:rPr>
          <w:rFonts w:ascii="Lucida Sans Unicode" w:hAnsi="Lucida Sans Unicode" w:cs="Lucida Sans Unicode"/>
          <w:b/>
          <w:bCs/>
          <w:sz w:val="18"/>
          <w:szCs w:val="18"/>
        </w:rPr>
      </w:pPr>
      <w:r w:rsidRPr="00E94BE5">
        <w:rPr>
          <w:rFonts w:ascii="Lucida Sans Unicode" w:hAnsi="Lucida Sans Unicode" w:cs="Lucida Sans Unicode"/>
          <w:b/>
          <w:bCs/>
          <w:sz w:val="18"/>
          <w:szCs w:val="18"/>
        </w:rPr>
        <w:t xml:space="preserve">Irma </w:t>
      </w:r>
      <w:r w:rsidR="00C6401E" w:rsidRPr="00E94BE5">
        <w:rPr>
          <w:rFonts w:ascii="Lucida Sans Unicode" w:hAnsi="Lucida Sans Unicode" w:cs="Lucida Sans Unicode"/>
          <w:b/>
          <w:bCs/>
          <w:sz w:val="18"/>
          <w:szCs w:val="18"/>
        </w:rPr>
        <w:t xml:space="preserve">Cecilia </w:t>
      </w:r>
      <w:proofErr w:type="spellStart"/>
      <w:r w:rsidR="00C6401E" w:rsidRPr="00E94BE5">
        <w:rPr>
          <w:rFonts w:ascii="Lucida Sans Unicode" w:hAnsi="Lucida Sans Unicode" w:cs="Lucida Sans Unicode"/>
          <w:b/>
          <w:bCs/>
          <w:sz w:val="18"/>
          <w:szCs w:val="18"/>
        </w:rPr>
        <w:t>Eudave</w:t>
      </w:r>
      <w:proofErr w:type="spellEnd"/>
      <w:r w:rsidRPr="00E94BE5">
        <w:rPr>
          <w:rFonts w:ascii="Lucida Sans Unicode" w:hAnsi="Lucida Sans Unicode" w:cs="Lucida Sans Unicode"/>
          <w:b/>
          <w:bCs/>
          <w:sz w:val="18"/>
          <w:szCs w:val="18"/>
        </w:rPr>
        <w:t xml:space="preserve"> Robles</w:t>
      </w:r>
    </w:p>
    <w:p w14:paraId="203FCEDC" w14:textId="77777777" w:rsidR="00FA3C93" w:rsidRPr="00E94BE5" w:rsidRDefault="00FA3C93" w:rsidP="00FA3C93">
      <w:pPr>
        <w:ind w:left="1418" w:right="851"/>
        <w:jc w:val="both"/>
        <w:rPr>
          <w:rFonts w:ascii="Lucida Sans Unicode" w:hAnsi="Lucida Sans Unicode" w:cs="Lucida Sans Unicode"/>
          <w:b/>
          <w:bCs/>
          <w:sz w:val="18"/>
          <w:szCs w:val="18"/>
        </w:rPr>
      </w:pPr>
    </w:p>
    <w:p w14:paraId="62971C38" w14:textId="0F1AD570" w:rsidR="00C6401E" w:rsidRPr="00E94BE5" w:rsidRDefault="009150E5" w:rsidP="0047701F">
      <w:pPr>
        <w:spacing w:line="276" w:lineRule="auto"/>
        <w:ind w:left="1418" w:right="851"/>
        <w:jc w:val="both"/>
        <w:rPr>
          <w:rFonts w:ascii="Lucida Sans Unicode" w:hAnsi="Lucida Sans Unicode" w:cs="Lucida Sans Unicode"/>
          <w:sz w:val="18"/>
          <w:szCs w:val="18"/>
        </w:rPr>
      </w:pPr>
      <w:r w:rsidRPr="00E94BE5">
        <w:rPr>
          <w:rFonts w:ascii="Lucida Sans Unicode" w:hAnsi="Lucida Sans Unicode" w:cs="Lucida Sans Unicode"/>
          <w:sz w:val="18"/>
          <w:szCs w:val="18"/>
        </w:rPr>
        <w:t>Escritora</w:t>
      </w:r>
      <w:r w:rsidR="00C6401E" w:rsidRPr="00E94BE5">
        <w:rPr>
          <w:rFonts w:ascii="Lucida Sans Unicode" w:hAnsi="Lucida Sans Unicode" w:cs="Lucida Sans Unicode"/>
          <w:sz w:val="18"/>
          <w:szCs w:val="18"/>
        </w:rPr>
        <w:t xml:space="preserve">, investigadora y profesora. Doctora en Lenguas Romances (Montpellier, Francia). Egresada de la licenciatura de letras hispánicas de las Universidad de Guadalajara. Algunos de sus libros son los volúmenes de cuentos </w:t>
      </w:r>
      <w:r w:rsidR="00C6401E" w:rsidRPr="00E94BE5">
        <w:rPr>
          <w:rFonts w:ascii="Lucida Sans Unicode" w:hAnsi="Lucida Sans Unicode" w:cs="Lucida Sans Unicode"/>
          <w:i/>
          <w:iCs/>
          <w:sz w:val="18"/>
          <w:szCs w:val="18"/>
        </w:rPr>
        <w:t xml:space="preserve">Registro de imposibles, Sirenas de mercurio, Técnicamente humanos y </w:t>
      </w:r>
      <w:r w:rsidR="00EB6241" w:rsidRPr="00E94BE5">
        <w:rPr>
          <w:rFonts w:ascii="Lucida Sans Unicode" w:hAnsi="Lucida Sans Unicode" w:cs="Lucida Sans Unicode"/>
          <w:i/>
          <w:iCs/>
          <w:sz w:val="18"/>
          <w:szCs w:val="18"/>
        </w:rPr>
        <w:t>O</w:t>
      </w:r>
      <w:r w:rsidR="00C6401E" w:rsidRPr="00E94BE5">
        <w:rPr>
          <w:rFonts w:ascii="Lucida Sans Unicode" w:hAnsi="Lucida Sans Unicode" w:cs="Lucida Sans Unicode"/>
          <w:i/>
          <w:iCs/>
          <w:sz w:val="18"/>
          <w:szCs w:val="18"/>
        </w:rPr>
        <w:t>tras historias extraviadas</w:t>
      </w:r>
      <w:r w:rsidR="00C6401E" w:rsidRPr="00E94BE5">
        <w:rPr>
          <w:rFonts w:ascii="Lucida Sans Unicode" w:hAnsi="Lucida Sans Unicode" w:cs="Lucida Sans Unicode"/>
          <w:sz w:val="18"/>
          <w:szCs w:val="18"/>
        </w:rPr>
        <w:t xml:space="preserve">, </w:t>
      </w:r>
      <w:r w:rsidR="00C6401E" w:rsidRPr="00E94BE5">
        <w:rPr>
          <w:rFonts w:ascii="Lucida Sans Unicode" w:hAnsi="Lucida Sans Unicode" w:cs="Lucida Sans Unicode"/>
          <w:i/>
          <w:iCs/>
          <w:sz w:val="18"/>
          <w:szCs w:val="18"/>
        </w:rPr>
        <w:t>En primera persona y Para viajeros improbables</w:t>
      </w:r>
      <w:r w:rsidR="00C6401E" w:rsidRPr="00E94BE5">
        <w:rPr>
          <w:rFonts w:ascii="Lucida Sans Unicode" w:hAnsi="Lucida Sans Unicode" w:cs="Lucida Sans Unicode"/>
          <w:sz w:val="18"/>
          <w:szCs w:val="18"/>
        </w:rPr>
        <w:t xml:space="preserve"> (microrrelatos). Con </w:t>
      </w:r>
      <w:proofErr w:type="spellStart"/>
      <w:r w:rsidR="00C6401E" w:rsidRPr="00E94BE5">
        <w:rPr>
          <w:rFonts w:ascii="Lucida Sans Unicode" w:hAnsi="Lucida Sans Unicode" w:cs="Lucida Sans Unicode"/>
          <w:i/>
          <w:iCs/>
          <w:sz w:val="18"/>
          <w:szCs w:val="18"/>
        </w:rPr>
        <w:t>Bestiaria</w:t>
      </w:r>
      <w:proofErr w:type="spellEnd"/>
      <w:r w:rsidR="00C6401E" w:rsidRPr="00E94BE5">
        <w:rPr>
          <w:rFonts w:ascii="Lucida Sans Unicode" w:hAnsi="Lucida Sans Unicode" w:cs="Lucida Sans Unicode"/>
          <w:i/>
          <w:iCs/>
          <w:sz w:val="18"/>
          <w:szCs w:val="18"/>
        </w:rPr>
        <w:t xml:space="preserve"> vida</w:t>
      </w:r>
      <w:r w:rsidR="00C6401E" w:rsidRPr="00E94BE5">
        <w:rPr>
          <w:rFonts w:ascii="Lucida Sans Unicode" w:hAnsi="Lucida Sans Unicode" w:cs="Lucida Sans Unicode"/>
          <w:sz w:val="18"/>
          <w:szCs w:val="18"/>
        </w:rPr>
        <w:t xml:space="preserve"> ganó el premio de novela Juan García Ponce. Sus novelas para jóvenes: </w:t>
      </w:r>
      <w:r w:rsidR="00C6401E" w:rsidRPr="00E94BE5">
        <w:rPr>
          <w:rFonts w:ascii="Lucida Sans Unicode" w:hAnsi="Lucida Sans Unicode" w:cs="Lucida Sans Unicode"/>
          <w:i/>
          <w:iCs/>
          <w:sz w:val="18"/>
          <w:szCs w:val="18"/>
        </w:rPr>
        <w:t>La criatura del espejo, El enigma de la esfera y Pesadillas al mediodía</w:t>
      </w:r>
      <w:r w:rsidR="00C6401E" w:rsidRPr="00E94BE5">
        <w:rPr>
          <w:rFonts w:ascii="Lucida Sans Unicode" w:hAnsi="Lucida Sans Unicode" w:cs="Lucida Sans Unicode"/>
          <w:sz w:val="18"/>
          <w:szCs w:val="18"/>
        </w:rPr>
        <w:t xml:space="preserve">, y </w:t>
      </w:r>
      <w:r w:rsidR="00E46746" w:rsidRPr="00E94BE5">
        <w:rPr>
          <w:rFonts w:ascii="Lucida Sans Unicode" w:hAnsi="Lucida Sans Unicode" w:cs="Lucida Sans Unicode"/>
          <w:sz w:val="18"/>
          <w:szCs w:val="18"/>
        </w:rPr>
        <w:t xml:space="preserve">el </w:t>
      </w:r>
      <w:r w:rsidR="00C6401E" w:rsidRPr="00E94BE5">
        <w:rPr>
          <w:rFonts w:ascii="Lucida Sans Unicode" w:hAnsi="Lucida Sans Unicode" w:cs="Lucida Sans Unicode"/>
          <w:sz w:val="18"/>
          <w:szCs w:val="18"/>
        </w:rPr>
        <w:t xml:space="preserve">cuento infantil, </w:t>
      </w:r>
      <w:r w:rsidR="00C6401E" w:rsidRPr="00E94BE5">
        <w:rPr>
          <w:rFonts w:ascii="Lucida Sans Unicode" w:hAnsi="Lucida Sans Unicode" w:cs="Lucida Sans Unicode"/>
          <w:i/>
          <w:iCs/>
          <w:sz w:val="18"/>
          <w:szCs w:val="18"/>
        </w:rPr>
        <w:t>Papá oso</w:t>
      </w:r>
      <w:r w:rsidR="00C6401E" w:rsidRPr="00E94BE5">
        <w:rPr>
          <w:rFonts w:ascii="Lucida Sans Unicode" w:hAnsi="Lucida Sans Unicode" w:cs="Lucida Sans Unicode"/>
          <w:sz w:val="18"/>
          <w:szCs w:val="18"/>
        </w:rPr>
        <w:t xml:space="preserve">. Ha participado en varias antologías y revistas tanto nacionales como extranjeras. Obtuvo una mención en el 13th </w:t>
      </w:r>
      <w:proofErr w:type="spellStart"/>
      <w:r w:rsidR="00C6401E" w:rsidRPr="00E94BE5">
        <w:rPr>
          <w:rFonts w:ascii="Lucida Sans Unicode" w:hAnsi="Lucida Sans Unicode" w:cs="Lucida Sans Unicode"/>
          <w:sz w:val="18"/>
          <w:szCs w:val="18"/>
        </w:rPr>
        <w:t>Annual</w:t>
      </w:r>
      <w:proofErr w:type="spellEnd"/>
      <w:r w:rsidR="00C6401E" w:rsidRPr="00E94BE5">
        <w:rPr>
          <w:rFonts w:ascii="Lucida Sans Unicode" w:hAnsi="Lucida Sans Unicode" w:cs="Lucida Sans Unicode"/>
          <w:sz w:val="18"/>
          <w:szCs w:val="18"/>
        </w:rPr>
        <w:t xml:space="preserve"> International Book </w:t>
      </w:r>
      <w:proofErr w:type="spellStart"/>
      <w:r w:rsidR="00C6401E" w:rsidRPr="00E94BE5">
        <w:rPr>
          <w:rFonts w:ascii="Lucida Sans Unicode" w:hAnsi="Lucida Sans Unicode" w:cs="Lucida Sans Unicode"/>
          <w:sz w:val="18"/>
          <w:szCs w:val="18"/>
        </w:rPr>
        <w:t>Awards</w:t>
      </w:r>
      <w:proofErr w:type="spellEnd"/>
      <w:r w:rsidR="00C6401E" w:rsidRPr="00E94BE5">
        <w:rPr>
          <w:rFonts w:ascii="Lucida Sans Unicode" w:hAnsi="Lucida Sans Unicode" w:cs="Lucida Sans Unicode"/>
          <w:sz w:val="18"/>
          <w:szCs w:val="18"/>
        </w:rPr>
        <w:t xml:space="preserve"> 2011, galardón que otorga la Latino </w:t>
      </w:r>
      <w:proofErr w:type="spellStart"/>
      <w:r w:rsidR="00C6401E" w:rsidRPr="00E94BE5">
        <w:rPr>
          <w:rFonts w:ascii="Lucida Sans Unicode" w:hAnsi="Lucida Sans Unicode" w:cs="Lucida Sans Unicode"/>
          <w:sz w:val="18"/>
          <w:szCs w:val="18"/>
        </w:rPr>
        <w:t>Literacy</w:t>
      </w:r>
      <w:proofErr w:type="spellEnd"/>
      <w:r w:rsidR="00C6401E" w:rsidRPr="00E94BE5">
        <w:rPr>
          <w:rFonts w:ascii="Lucida Sans Unicode" w:hAnsi="Lucida Sans Unicode" w:cs="Lucida Sans Unicode"/>
          <w:sz w:val="18"/>
          <w:szCs w:val="18"/>
        </w:rPr>
        <w:t xml:space="preserve"> </w:t>
      </w:r>
      <w:proofErr w:type="spellStart"/>
      <w:r w:rsidR="00C6401E" w:rsidRPr="00E94BE5">
        <w:rPr>
          <w:rFonts w:ascii="Lucida Sans Unicode" w:hAnsi="Lucida Sans Unicode" w:cs="Lucida Sans Unicode"/>
          <w:sz w:val="18"/>
          <w:szCs w:val="18"/>
        </w:rPr>
        <w:t>Now</w:t>
      </w:r>
      <w:proofErr w:type="spellEnd"/>
      <w:r w:rsidR="00C6401E" w:rsidRPr="00E94BE5">
        <w:rPr>
          <w:rFonts w:ascii="Lucida Sans Unicode" w:hAnsi="Lucida Sans Unicode" w:cs="Lucida Sans Unicode"/>
          <w:sz w:val="18"/>
          <w:szCs w:val="18"/>
        </w:rPr>
        <w:t xml:space="preserve"> en Nueva York en la categoría de mejor libro de cuentos con </w:t>
      </w:r>
      <w:r w:rsidR="00C6401E" w:rsidRPr="00E94BE5">
        <w:rPr>
          <w:rFonts w:ascii="Lucida Sans Unicode" w:hAnsi="Lucida Sans Unicode" w:cs="Lucida Sans Unicode"/>
          <w:i/>
          <w:iCs/>
          <w:sz w:val="18"/>
          <w:szCs w:val="18"/>
        </w:rPr>
        <w:t>Técnicamente humanos y otras historias extraviadas</w:t>
      </w:r>
      <w:r w:rsidR="00C6401E" w:rsidRPr="00E94BE5">
        <w:rPr>
          <w:rFonts w:ascii="Lucida Sans Unicode" w:hAnsi="Lucida Sans Unicode" w:cs="Lucida Sans Unicode"/>
          <w:sz w:val="18"/>
          <w:szCs w:val="18"/>
        </w:rPr>
        <w:t xml:space="preserve">. Ha sido traducida al japonés, al chino, al coreano, al italiano, al checo, al portugués y al inglés. En 2023, publicó su novela </w:t>
      </w:r>
      <w:r w:rsidR="00C6401E" w:rsidRPr="00E94BE5">
        <w:rPr>
          <w:rFonts w:ascii="Lucida Sans Unicode" w:hAnsi="Lucida Sans Unicode" w:cs="Lucida Sans Unicode"/>
          <w:i/>
          <w:iCs/>
          <w:sz w:val="18"/>
          <w:szCs w:val="18"/>
        </w:rPr>
        <w:t>El verano de la serpiente</w:t>
      </w:r>
      <w:r w:rsidR="00C6401E" w:rsidRPr="00E94BE5">
        <w:rPr>
          <w:rFonts w:ascii="Lucida Sans Unicode" w:hAnsi="Lucida Sans Unicode" w:cs="Lucida Sans Unicode"/>
          <w:sz w:val="18"/>
          <w:szCs w:val="18"/>
        </w:rPr>
        <w:t xml:space="preserve"> bajo el sello editorial de Alfaguara.</w:t>
      </w:r>
    </w:p>
    <w:p w14:paraId="57F3EA55" w14:textId="77777777" w:rsidR="00C6401E" w:rsidRPr="00E94BE5" w:rsidRDefault="00C6401E" w:rsidP="00E1226A">
      <w:pPr>
        <w:ind w:left="1418" w:right="851"/>
        <w:jc w:val="both"/>
        <w:rPr>
          <w:rFonts w:ascii="Lucida Sans Unicode" w:hAnsi="Lucida Sans Unicode" w:cs="Lucida Sans Unicode"/>
          <w:sz w:val="18"/>
          <w:szCs w:val="18"/>
        </w:rPr>
      </w:pPr>
    </w:p>
    <w:p w14:paraId="4371B664" w14:textId="77777777" w:rsidR="00C6401E" w:rsidRPr="00E94BE5" w:rsidRDefault="00C6401E" w:rsidP="00E1226A">
      <w:pPr>
        <w:ind w:left="1418" w:right="851"/>
        <w:jc w:val="both"/>
        <w:rPr>
          <w:rFonts w:ascii="Lucida Sans Unicode" w:hAnsi="Lucida Sans Unicode" w:cs="Lucida Sans Unicode"/>
          <w:b/>
          <w:bCs/>
          <w:sz w:val="18"/>
          <w:szCs w:val="18"/>
        </w:rPr>
      </w:pPr>
      <w:r w:rsidRPr="00E94BE5">
        <w:rPr>
          <w:rFonts w:ascii="Lucida Sans Unicode" w:hAnsi="Lucida Sans Unicode" w:cs="Lucida Sans Unicode"/>
          <w:b/>
          <w:bCs/>
          <w:sz w:val="18"/>
          <w:szCs w:val="18"/>
        </w:rPr>
        <w:lastRenderedPageBreak/>
        <w:t>Mónica Montaño Reyes</w:t>
      </w:r>
    </w:p>
    <w:p w14:paraId="7C6EE94D" w14:textId="77777777" w:rsidR="00C6401E" w:rsidRPr="00E94BE5" w:rsidRDefault="00C6401E" w:rsidP="00E1226A">
      <w:pPr>
        <w:ind w:left="1418" w:right="851"/>
        <w:jc w:val="both"/>
        <w:rPr>
          <w:rFonts w:ascii="Lucida Sans Unicode" w:hAnsi="Lucida Sans Unicode" w:cs="Lucida Sans Unicode"/>
          <w:sz w:val="18"/>
          <w:szCs w:val="18"/>
        </w:rPr>
      </w:pPr>
    </w:p>
    <w:p w14:paraId="58540AE9" w14:textId="5654CE7A" w:rsidR="00C6401E" w:rsidRPr="00E94BE5" w:rsidRDefault="00B253E3" w:rsidP="0047701F">
      <w:pPr>
        <w:spacing w:line="276" w:lineRule="auto"/>
        <w:ind w:left="1418" w:right="851"/>
        <w:jc w:val="both"/>
        <w:rPr>
          <w:rFonts w:ascii="Lucida Sans Unicode" w:hAnsi="Lucida Sans Unicode" w:cs="Lucida Sans Unicode"/>
          <w:sz w:val="18"/>
          <w:szCs w:val="18"/>
        </w:rPr>
      </w:pPr>
      <w:r w:rsidRPr="00E94BE5">
        <w:rPr>
          <w:rFonts w:ascii="Lucida Sans Unicode" w:hAnsi="Lucida Sans Unicode" w:cs="Lucida Sans Unicode"/>
          <w:sz w:val="18"/>
          <w:szCs w:val="18"/>
        </w:rPr>
        <w:t>D</w:t>
      </w:r>
      <w:r w:rsidR="00C6401E" w:rsidRPr="00E94BE5">
        <w:rPr>
          <w:rFonts w:ascii="Lucida Sans Unicode" w:hAnsi="Lucida Sans Unicode" w:cs="Lucida Sans Unicode"/>
          <w:sz w:val="18"/>
          <w:szCs w:val="18"/>
        </w:rPr>
        <w:t>octora en Ciencia Política por el I</w:t>
      </w:r>
      <w:r w:rsidR="001B7514" w:rsidRPr="00E94BE5">
        <w:rPr>
          <w:rFonts w:ascii="Lucida Sans Unicode" w:hAnsi="Lucida Sans Unicode" w:cs="Lucida Sans Unicode"/>
          <w:sz w:val="18"/>
          <w:szCs w:val="18"/>
        </w:rPr>
        <w:t>n</w:t>
      </w:r>
      <w:r w:rsidR="00C6401E" w:rsidRPr="00E94BE5">
        <w:rPr>
          <w:rFonts w:ascii="Lucida Sans Unicode" w:hAnsi="Lucida Sans Unicode" w:cs="Lucida Sans Unicode"/>
          <w:sz w:val="18"/>
          <w:szCs w:val="18"/>
        </w:rPr>
        <w:t xml:space="preserve">stituto Italiano di </w:t>
      </w:r>
      <w:proofErr w:type="spellStart"/>
      <w:r w:rsidR="00C6401E" w:rsidRPr="00E94BE5">
        <w:rPr>
          <w:rFonts w:ascii="Lucida Sans Unicode" w:hAnsi="Lucida Sans Unicode" w:cs="Lucida Sans Unicode"/>
          <w:sz w:val="18"/>
          <w:szCs w:val="18"/>
        </w:rPr>
        <w:t>Scienze</w:t>
      </w:r>
      <w:proofErr w:type="spellEnd"/>
      <w:r w:rsidR="00C6401E" w:rsidRPr="00E94BE5">
        <w:rPr>
          <w:rFonts w:ascii="Lucida Sans Unicode" w:hAnsi="Lucida Sans Unicode" w:cs="Lucida Sans Unicode"/>
          <w:sz w:val="18"/>
          <w:szCs w:val="18"/>
        </w:rPr>
        <w:t xml:space="preserve"> </w:t>
      </w:r>
      <w:proofErr w:type="spellStart"/>
      <w:r w:rsidR="00C6401E" w:rsidRPr="00E94BE5">
        <w:rPr>
          <w:rFonts w:ascii="Lucida Sans Unicode" w:hAnsi="Lucida Sans Unicode" w:cs="Lucida Sans Unicode"/>
          <w:sz w:val="18"/>
          <w:szCs w:val="18"/>
        </w:rPr>
        <w:t>Umane</w:t>
      </w:r>
      <w:proofErr w:type="spellEnd"/>
      <w:r w:rsidR="00C6401E" w:rsidRPr="00E94BE5">
        <w:rPr>
          <w:rFonts w:ascii="Lucida Sans Unicode" w:hAnsi="Lucida Sans Unicode" w:cs="Lucida Sans Unicode"/>
          <w:sz w:val="18"/>
          <w:szCs w:val="18"/>
        </w:rPr>
        <w:t xml:space="preserve">. Actualmente, labora como profesora-investigadora en la Universidad de Guadalajara, en el Departamento de Estudios Políticos, y pertenece al Sistema Nacional de Investigadores. Además, funge como coordinadora del Observatorio Político Electoral de la Universidad de Guadalajara. De su labor académica, dan cuenta diversos textos que ha publicado sola y en coautoría. Sus principales líneas de investigación son el </w:t>
      </w:r>
      <w:r w:rsidR="009150E5" w:rsidRPr="00E94BE5">
        <w:rPr>
          <w:rFonts w:ascii="Lucida Sans Unicode" w:hAnsi="Lucida Sans Unicode" w:cs="Lucida Sans Unicode"/>
          <w:sz w:val="18"/>
          <w:szCs w:val="18"/>
        </w:rPr>
        <w:t>poder</w:t>
      </w:r>
      <w:r w:rsidR="00C6401E" w:rsidRPr="00E94BE5">
        <w:rPr>
          <w:rFonts w:ascii="Lucida Sans Unicode" w:hAnsi="Lucida Sans Unicode" w:cs="Lucida Sans Unicode"/>
          <w:sz w:val="18"/>
          <w:szCs w:val="18"/>
        </w:rPr>
        <w:t xml:space="preserve"> </w:t>
      </w:r>
      <w:r w:rsidR="009150E5" w:rsidRPr="00E94BE5">
        <w:rPr>
          <w:rFonts w:ascii="Lucida Sans Unicode" w:hAnsi="Lucida Sans Unicode" w:cs="Lucida Sans Unicode"/>
          <w:sz w:val="18"/>
          <w:szCs w:val="18"/>
        </w:rPr>
        <w:t>l</w:t>
      </w:r>
      <w:r w:rsidR="00C6401E" w:rsidRPr="00E94BE5">
        <w:rPr>
          <w:rFonts w:ascii="Lucida Sans Unicode" w:hAnsi="Lucida Sans Unicode" w:cs="Lucida Sans Unicode"/>
          <w:sz w:val="18"/>
          <w:szCs w:val="18"/>
        </w:rPr>
        <w:t xml:space="preserve">egislativo, las </w:t>
      </w:r>
      <w:proofErr w:type="gramStart"/>
      <w:r w:rsidR="00C6401E" w:rsidRPr="00E94BE5">
        <w:rPr>
          <w:rFonts w:ascii="Lucida Sans Unicode" w:hAnsi="Lucida Sans Unicode" w:cs="Lucida Sans Unicode"/>
          <w:sz w:val="18"/>
          <w:szCs w:val="18"/>
        </w:rPr>
        <w:t>élites políticas y el comportamiento político</w:t>
      </w:r>
      <w:proofErr w:type="gramEnd"/>
      <w:r w:rsidR="00C6401E" w:rsidRPr="00E94BE5">
        <w:rPr>
          <w:rFonts w:ascii="Lucida Sans Unicode" w:hAnsi="Lucida Sans Unicode" w:cs="Lucida Sans Unicode"/>
          <w:sz w:val="18"/>
          <w:szCs w:val="18"/>
        </w:rPr>
        <w:t>.</w:t>
      </w:r>
    </w:p>
    <w:p w14:paraId="6CFE0DF7" w14:textId="77777777" w:rsidR="00C6401E" w:rsidRPr="00E94BE5" w:rsidRDefault="00C6401E" w:rsidP="000F31BF">
      <w:pPr>
        <w:ind w:right="851"/>
        <w:jc w:val="both"/>
        <w:rPr>
          <w:rFonts w:ascii="Lucida Sans Unicode" w:hAnsi="Lucida Sans Unicode" w:cs="Lucida Sans Unicode"/>
          <w:sz w:val="18"/>
          <w:szCs w:val="18"/>
        </w:rPr>
      </w:pPr>
    </w:p>
    <w:p w14:paraId="696AB896" w14:textId="77777777" w:rsidR="00C6401E" w:rsidRPr="00E94BE5" w:rsidRDefault="00C6401E" w:rsidP="00E1226A">
      <w:pPr>
        <w:ind w:left="1418" w:right="851"/>
        <w:jc w:val="both"/>
        <w:rPr>
          <w:rFonts w:ascii="Lucida Sans Unicode" w:hAnsi="Lucida Sans Unicode" w:cs="Lucida Sans Unicode"/>
          <w:b/>
          <w:bCs/>
          <w:sz w:val="18"/>
          <w:szCs w:val="18"/>
        </w:rPr>
      </w:pPr>
      <w:r w:rsidRPr="00E94BE5">
        <w:rPr>
          <w:rFonts w:ascii="Lucida Sans Unicode" w:hAnsi="Lucida Sans Unicode" w:cs="Lucida Sans Unicode"/>
          <w:b/>
          <w:bCs/>
          <w:sz w:val="18"/>
          <w:szCs w:val="18"/>
        </w:rPr>
        <w:t>Moisés Pérez Vega</w:t>
      </w:r>
    </w:p>
    <w:p w14:paraId="3E383613" w14:textId="77777777" w:rsidR="00C6401E" w:rsidRPr="00E94BE5" w:rsidRDefault="00C6401E" w:rsidP="0047701F">
      <w:pPr>
        <w:spacing w:line="276" w:lineRule="auto"/>
        <w:ind w:left="1418" w:right="851"/>
        <w:jc w:val="both"/>
        <w:rPr>
          <w:rFonts w:ascii="Lucida Sans Unicode" w:hAnsi="Lucida Sans Unicode" w:cs="Lucida Sans Unicode"/>
          <w:sz w:val="18"/>
          <w:szCs w:val="18"/>
        </w:rPr>
      </w:pPr>
    </w:p>
    <w:p w14:paraId="1DED947F" w14:textId="74F01219" w:rsidR="00C6401E" w:rsidRPr="00E94BE5" w:rsidRDefault="00C6401E" w:rsidP="0047701F">
      <w:pPr>
        <w:pStyle w:val="s2"/>
        <w:spacing w:before="0" w:beforeAutospacing="0" w:after="0" w:afterAutospacing="0" w:line="276" w:lineRule="auto"/>
        <w:ind w:left="1418" w:right="851"/>
        <w:contextualSpacing/>
        <w:jc w:val="both"/>
        <w:rPr>
          <w:rFonts w:ascii="Lucida Sans Unicode" w:eastAsia="Arial" w:hAnsi="Lucida Sans Unicode" w:cs="Lucida Sans Unicode"/>
          <w:sz w:val="18"/>
          <w:szCs w:val="18"/>
          <w:lang w:val="es-ES" w:eastAsia="en-US"/>
        </w:rPr>
      </w:pPr>
      <w:r w:rsidRPr="00E94BE5">
        <w:rPr>
          <w:rFonts w:ascii="Lucida Sans Unicode" w:eastAsia="Arial" w:hAnsi="Lucida Sans Unicode" w:cs="Lucida Sans Unicode"/>
          <w:sz w:val="18"/>
          <w:szCs w:val="18"/>
          <w:lang w:val="es-ES" w:eastAsia="en-US"/>
        </w:rPr>
        <w:t xml:space="preserve">Doctor en Ciencia </w:t>
      </w:r>
      <w:r w:rsidR="00FA3C93" w:rsidRPr="00E94BE5">
        <w:rPr>
          <w:rFonts w:ascii="Lucida Sans Unicode" w:eastAsia="Arial" w:hAnsi="Lucida Sans Unicode" w:cs="Lucida Sans Unicode"/>
          <w:sz w:val="18"/>
          <w:szCs w:val="18"/>
          <w:lang w:val="es-ES" w:eastAsia="en-US"/>
        </w:rPr>
        <w:t>P</w:t>
      </w:r>
      <w:r w:rsidRPr="00E94BE5">
        <w:rPr>
          <w:rFonts w:ascii="Lucida Sans Unicode" w:eastAsia="Arial" w:hAnsi="Lucida Sans Unicode" w:cs="Lucida Sans Unicode"/>
          <w:sz w:val="18"/>
          <w:szCs w:val="18"/>
          <w:lang w:val="es-ES" w:eastAsia="en-US"/>
        </w:rPr>
        <w:t>olítica por la Facultad Latinoamericana de Ciencias Sociales, sede México. Maestro en Estudios Políticos y Sociales por la Universidad Nacional Autónoma de México. Licenciado en Estudios Políticos y Gobierno por la Universidad de Guadalajara. Es autor de diversos artículos y ensayos sobre temas electorales, legislativos y de rendición de cuentas. Desde hace más de 15 años ejerce actividades de investigación y docencia a nivel licenciatura y de posgrado en varias universidades del país</w:t>
      </w:r>
      <w:r w:rsidR="00FA3C93" w:rsidRPr="00E94BE5">
        <w:rPr>
          <w:rFonts w:ascii="Lucida Sans Unicode" w:eastAsia="Arial" w:hAnsi="Lucida Sans Unicode" w:cs="Lucida Sans Unicode"/>
          <w:sz w:val="18"/>
          <w:szCs w:val="18"/>
          <w:lang w:val="es-ES" w:eastAsia="en-US"/>
        </w:rPr>
        <w:t>,</w:t>
      </w:r>
      <w:r w:rsidRPr="00E94BE5">
        <w:rPr>
          <w:rFonts w:ascii="Lucida Sans Unicode" w:eastAsia="Arial" w:hAnsi="Lucida Sans Unicode" w:cs="Lucida Sans Unicode"/>
          <w:sz w:val="18"/>
          <w:szCs w:val="18"/>
          <w:lang w:val="es-ES" w:eastAsia="en-US"/>
        </w:rPr>
        <w:t xml:space="preserve"> entre las que se encuentran, la Universidad Nacional Autónoma de México, la Facultad Latinoamericana de Ciencias Sociales, sede México, la Universidad Autónoma de la Ciudad de México y la Universidad de Guadalajara, así como el Colegio de Jalisco.  Pertenece al Sistema Nacional de Investigadoras e Investigadores.</w:t>
      </w:r>
      <w:r w:rsidR="001E5275" w:rsidRPr="00E94BE5">
        <w:rPr>
          <w:rFonts w:ascii="Lucida Sans Unicode" w:eastAsia="Arial" w:hAnsi="Lucida Sans Unicode" w:cs="Lucida Sans Unicode"/>
          <w:sz w:val="18"/>
          <w:szCs w:val="18"/>
          <w:lang w:val="es-ES" w:eastAsia="en-US"/>
        </w:rPr>
        <w:t xml:space="preserve"> Fue consejero electoral del IEPC Jalisco para el periodo 2017-2024.</w:t>
      </w:r>
    </w:p>
    <w:p w14:paraId="750E054B" w14:textId="77777777" w:rsidR="007B10CF" w:rsidRPr="00E94BE5" w:rsidRDefault="007B10CF" w:rsidP="004505FE">
      <w:pPr>
        <w:ind w:right="851"/>
        <w:jc w:val="both"/>
        <w:rPr>
          <w:rFonts w:ascii="Lucida Sans Unicode" w:hAnsi="Lucida Sans Unicode" w:cs="Lucida Sans Unicode"/>
          <w:b/>
          <w:bCs/>
          <w:sz w:val="18"/>
          <w:szCs w:val="18"/>
        </w:rPr>
      </w:pPr>
    </w:p>
    <w:p w14:paraId="2FAFDB62" w14:textId="4AFF6F63" w:rsidR="00C6401E" w:rsidRPr="00E94BE5" w:rsidRDefault="00C6401E" w:rsidP="00E1226A">
      <w:pPr>
        <w:ind w:left="1418" w:right="851"/>
        <w:jc w:val="both"/>
        <w:rPr>
          <w:rFonts w:ascii="Lucida Sans Unicode" w:hAnsi="Lucida Sans Unicode" w:cs="Lucida Sans Unicode"/>
          <w:b/>
          <w:bCs/>
          <w:sz w:val="18"/>
          <w:szCs w:val="18"/>
        </w:rPr>
      </w:pPr>
      <w:r w:rsidRPr="00E94BE5">
        <w:rPr>
          <w:rFonts w:ascii="Lucida Sans Unicode" w:hAnsi="Lucida Sans Unicode" w:cs="Lucida Sans Unicode"/>
          <w:b/>
          <w:bCs/>
          <w:sz w:val="18"/>
          <w:szCs w:val="18"/>
        </w:rPr>
        <w:t>José Alejandro Sánchez González</w:t>
      </w:r>
    </w:p>
    <w:p w14:paraId="3ED0DFE8" w14:textId="77777777" w:rsidR="000326E4" w:rsidRPr="00E94BE5" w:rsidRDefault="000326E4" w:rsidP="00E1226A">
      <w:pPr>
        <w:ind w:left="1418" w:right="851"/>
        <w:jc w:val="both"/>
        <w:rPr>
          <w:rFonts w:ascii="Lucida Sans Unicode" w:hAnsi="Lucida Sans Unicode" w:cs="Lucida Sans Unicode"/>
          <w:b/>
          <w:bCs/>
          <w:sz w:val="18"/>
          <w:szCs w:val="18"/>
        </w:rPr>
      </w:pPr>
    </w:p>
    <w:p w14:paraId="08800F9A" w14:textId="1178910B" w:rsidR="00C6401E" w:rsidRPr="00E94BE5" w:rsidRDefault="009150E5" w:rsidP="0047701F">
      <w:pPr>
        <w:spacing w:line="276" w:lineRule="auto"/>
        <w:ind w:left="1418" w:right="851"/>
        <w:jc w:val="both"/>
        <w:rPr>
          <w:rFonts w:ascii="Lucida Sans Unicode" w:hAnsi="Lucida Sans Unicode" w:cs="Lucida Sans Unicode"/>
          <w:sz w:val="18"/>
          <w:szCs w:val="18"/>
        </w:rPr>
      </w:pPr>
      <w:r w:rsidRPr="00E94BE5">
        <w:rPr>
          <w:rFonts w:ascii="Lucida Sans Unicode" w:hAnsi="Lucida Sans Unicode" w:cs="Lucida Sans Unicode"/>
          <w:sz w:val="18"/>
          <w:szCs w:val="18"/>
        </w:rPr>
        <w:t>Periodista</w:t>
      </w:r>
      <w:r w:rsidR="00C6401E" w:rsidRPr="00E94BE5">
        <w:rPr>
          <w:rFonts w:ascii="Lucida Sans Unicode" w:hAnsi="Lucida Sans Unicode" w:cs="Lucida Sans Unicode"/>
          <w:sz w:val="18"/>
          <w:szCs w:val="18"/>
        </w:rPr>
        <w:t xml:space="preserve"> con 26 años de experiencia. Ha destacado en coberturas especiales en México y en otros países de América Latina. </w:t>
      </w:r>
      <w:r w:rsidR="009004C2" w:rsidRPr="00E94BE5">
        <w:rPr>
          <w:rFonts w:ascii="Lucida Sans Unicode" w:hAnsi="Lucida Sans Unicode" w:cs="Lucida Sans Unicode"/>
          <w:sz w:val="18"/>
          <w:szCs w:val="18"/>
        </w:rPr>
        <w:t>Es</w:t>
      </w:r>
      <w:r w:rsidR="00C6401E" w:rsidRPr="00E94BE5">
        <w:rPr>
          <w:rFonts w:ascii="Lucida Sans Unicode" w:hAnsi="Lucida Sans Unicode" w:cs="Lucida Sans Unicode"/>
          <w:sz w:val="18"/>
          <w:szCs w:val="18"/>
        </w:rPr>
        <w:t xml:space="preserve"> parte del equipo fundador de dos periódicos nacionales en su nueva época. Se trata de Excélsior en 2006 y El Heraldo de México en 2017, donde fue pieza clave en la consolidación multiplataforma. En el primer caso, su trabajo pasó del periódico tradicional a la plataforma digital, radio y tv como reportero y conductor de noticias. En el segundo caso, se consolidó como líder de </w:t>
      </w:r>
      <w:r w:rsidR="00C6401E" w:rsidRPr="00E94BE5">
        <w:rPr>
          <w:rFonts w:ascii="Lucida Sans Unicode" w:hAnsi="Lucida Sans Unicode" w:cs="Lucida Sans Unicode"/>
          <w:sz w:val="18"/>
          <w:szCs w:val="18"/>
        </w:rPr>
        <w:lastRenderedPageBreak/>
        <w:t xml:space="preserve">opinión al ser autor de la columna política </w:t>
      </w:r>
      <w:r w:rsidR="00C6401E" w:rsidRPr="00E94BE5">
        <w:rPr>
          <w:rFonts w:ascii="Lucida Sans Unicode" w:hAnsi="Lucida Sans Unicode" w:cs="Lucida Sans Unicode"/>
          <w:i/>
          <w:iCs/>
          <w:sz w:val="18"/>
          <w:szCs w:val="18"/>
        </w:rPr>
        <w:t>Contra las Cuerdas</w:t>
      </w:r>
      <w:r w:rsidR="00C6401E" w:rsidRPr="00E94BE5">
        <w:rPr>
          <w:rFonts w:ascii="Lucida Sans Unicode" w:hAnsi="Lucida Sans Unicode" w:cs="Lucida Sans Unicode"/>
          <w:sz w:val="18"/>
          <w:szCs w:val="18"/>
        </w:rPr>
        <w:t xml:space="preserve"> que se publicó de domingo a jueves, de marzo de 2017 a septiembre de 2024 y fue conductor estelar de noticias en el Heraldo Radio y Heraldo TV. Además, fue capacitador de las nuevas generaciones de periodistas en El Heraldo Media </w:t>
      </w:r>
      <w:proofErr w:type="spellStart"/>
      <w:r w:rsidR="00C6401E" w:rsidRPr="00E94BE5">
        <w:rPr>
          <w:rFonts w:ascii="Lucida Sans Unicode" w:hAnsi="Lucida Sans Unicode" w:cs="Lucida Sans Unicode"/>
          <w:sz w:val="18"/>
          <w:szCs w:val="18"/>
        </w:rPr>
        <w:t>Group</w:t>
      </w:r>
      <w:proofErr w:type="spellEnd"/>
      <w:r w:rsidR="00C6401E" w:rsidRPr="00E94BE5">
        <w:rPr>
          <w:rFonts w:ascii="Lucida Sans Unicode" w:hAnsi="Lucida Sans Unicode" w:cs="Lucida Sans Unicode"/>
          <w:sz w:val="18"/>
          <w:szCs w:val="18"/>
        </w:rPr>
        <w:t xml:space="preserve">. Ganó el Premio Alemán de Periodismo Walter Reuters (2012) por un perfil titulado </w:t>
      </w:r>
      <w:r w:rsidR="00C6401E" w:rsidRPr="00E94BE5">
        <w:rPr>
          <w:rFonts w:ascii="Lucida Sans Unicode" w:hAnsi="Lucida Sans Unicode" w:cs="Lucida Sans Unicode"/>
          <w:i/>
          <w:iCs/>
          <w:sz w:val="18"/>
          <w:szCs w:val="18"/>
        </w:rPr>
        <w:t>El Vidriero,</w:t>
      </w:r>
      <w:r w:rsidR="00C6401E" w:rsidRPr="00E94BE5">
        <w:rPr>
          <w:rFonts w:ascii="Lucida Sans Unicode" w:hAnsi="Lucida Sans Unicode" w:cs="Lucida Sans Unicode"/>
          <w:sz w:val="18"/>
          <w:szCs w:val="18"/>
        </w:rPr>
        <w:t xml:space="preserve"> publicado en la revista internacional Gatopardo, donde abordó la vida del exgobernador del Estado de México, Eruviel Ávila. Ha publicado en diferentes medios nacionales e internacionales como el periódico El Clarín, de Argentina. También es autor del libro Las Mieles del Poder, un retrato íntimo de la política mexicana (</w:t>
      </w:r>
      <w:proofErr w:type="spellStart"/>
      <w:r w:rsidR="00C6401E" w:rsidRPr="00E94BE5">
        <w:rPr>
          <w:rFonts w:ascii="Lucida Sans Unicode" w:hAnsi="Lucida Sans Unicode" w:cs="Lucida Sans Unicode"/>
          <w:sz w:val="18"/>
          <w:szCs w:val="18"/>
        </w:rPr>
        <w:t>Random</w:t>
      </w:r>
      <w:proofErr w:type="spellEnd"/>
      <w:r w:rsidR="00C6401E" w:rsidRPr="00E94BE5">
        <w:rPr>
          <w:rFonts w:ascii="Lucida Sans Unicode" w:hAnsi="Lucida Sans Unicode" w:cs="Lucida Sans Unicode"/>
          <w:sz w:val="18"/>
          <w:szCs w:val="18"/>
        </w:rPr>
        <w:t xml:space="preserve"> House Mondadori</w:t>
      </w:r>
      <w:r w:rsidRPr="00E94BE5">
        <w:rPr>
          <w:rFonts w:ascii="Lucida Sans Unicode" w:hAnsi="Lucida Sans Unicode" w:cs="Lucida Sans Unicode"/>
          <w:sz w:val="18"/>
          <w:szCs w:val="18"/>
        </w:rPr>
        <w:t>,</w:t>
      </w:r>
      <w:r w:rsidR="00C6401E" w:rsidRPr="00E94BE5">
        <w:rPr>
          <w:rFonts w:ascii="Lucida Sans Unicode" w:hAnsi="Lucida Sans Unicode" w:cs="Lucida Sans Unicode"/>
          <w:sz w:val="18"/>
          <w:szCs w:val="18"/>
        </w:rPr>
        <w:t xml:space="preserve"> 2011) y es editor del libro 19 Edificios como 19 Heridas. ¿Por qué el sismo nos pegó tan fuerte? (Grijalbo</w:t>
      </w:r>
      <w:r w:rsidRPr="00E94BE5">
        <w:rPr>
          <w:rFonts w:ascii="Lucida Sans Unicode" w:hAnsi="Lucida Sans Unicode" w:cs="Lucida Sans Unicode"/>
          <w:sz w:val="18"/>
          <w:szCs w:val="18"/>
        </w:rPr>
        <w:t>,</w:t>
      </w:r>
      <w:r w:rsidR="00C6401E" w:rsidRPr="00E94BE5">
        <w:rPr>
          <w:rFonts w:ascii="Lucida Sans Unicode" w:hAnsi="Lucida Sans Unicode" w:cs="Lucida Sans Unicode"/>
          <w:sz w:val="18"/>
          <w:szCs w:val="18"/>
        </w:rPr>
        <w:t xml:space="preserve"> 2018). Ha participado en proyectos de cine como los documentales Voces de Guerrero, un retrato de la inseguridad cotidiana en la entidad (2017) y La Ley del Monte, basado en la vida de la autodefensa Hipólito Mora (2018), para los que realizó el guion y la investigación.</w:t>
      </w:r>
    </w:p>
    <w:p w14:paraId="33E347FC" w14:textId="77777777" w:rsidR="00C6401E" w:rsidRPr="00E94BE5" w:rsidRDefault="00C6401E" w:rsidP="00E1226A">
      <w:pPr>
        <w:ind w:left="1418" w:right="851"/>
        <w:jc w:val="both"/>
        <w:rPr>
          <w:rFonts w:ascii="Lucida Sans Unicode" w:hAnsi="Lucida Sans Unicode" w:cs="Lucida Sans Unicode"/>
          <w:sz w:val="18"/>
          <w:szCs w:val="18"/>
        </w:rPr>
      </w:pPr>
    </w:p>
    <w:p w14:paraId="314D5B80" w14:textId="3FDE6C31" w:rsidR="00C6401E" w:rsidRPr="00E94BE5" w:rsidRDefault="00C6401E" w:rsidP="00E1226A">
      <w:pPr>
        <w:ind w:left="1418" w:right="851"/>
        <w:jc w:val="both"/>
        <w:rPr>
          <w:rFonts w:ascii="Lucida Sans Unicode" w:hAnsi="Lucida Sans Unicode" w:cs="Lucida Sans Unicode"/>
          <w:b/>
          <w:bCs/>
          <w:sz w:val="18"/>
          <w:szCs w:val="18"/>
        </w:rPr>
      </w:pPr>
      <w:r w:rsidRPr="00E94BE5">
        <w:rPr>
          <w:rFonts w:ascii="Lucida Sans Unicode" w:hAnsi="Lucida Sans Unicode" w:cs="Lucida Sans Unicode"/>
          <w:b/>
          <w:bCs/>
          <w:sz w:val="18"/>
          <w:szCs w:val="18"/>
        </w:rPr>
        <w:t>Olga Villegas</w:t>
      </w:r>
      <w:r w:rsidR="00F96C19" w:rsidRPr="00E94BE5">
        <w:rPr>
          <w:rFonts w:ascii="Lucida Sans Unicode" w:hAnsi="Lucida Sans Unicode" w:cs="Lucida Sans Unicode"/>
          <w:b/>
          <w:bCs/>
          <w:sz w:val="18"/>
          <w:szCs w:val="18"/>
        </w:rPr>
        <w:t xml:space="preserve"> Fernández</w:t>
      </w:r>
    </w:p>
    <w:p w14:paraId="73F9FD65" w14:textId="77777777" w:rsidR="00EB6241" w:rsidRPr="00E94BE5" w:rsidRDefault="00EB6241" w:rsidP="00E1226A">
      <w:pPr>
        <w:ind w:left="1418" w:right="851"/>
        <w:jc w:val="both"/>
        <w:rPr>
          <w:rFonts w:ascii="Lucida Sans Unicode" w:hAnsi="Lucida Sans Unicode" w:cs="Lucida Sans Unicode"/>
          <w:b/>
          <w:bCs/>
          <w:sz w:val="18"/>
          <w:szCs w:val="18"/>
        </w:rPr>
      </w:pPr>
    </w:p>
    <w:p w14:paraId="1E2FC3BF" w14:textId="60D7F5F9" w:rsidR="00BE471E" w:rsidRPr="00E94BE5" w:rsidRDefault="00E46746" w:rsidP="00E3451F">
      <w:pPr>
        <w:spacing w:line="276" w:lineRule="auto"/>
        <w:ind w:left="1418" w:right="851"/>
        <w:jc w:val="both"/>
        <w:rPr>
          <w:rFonts w:ascii="Lucida Sans Unicode" w:hAnsi="Lucida Sans Unicode" w:cs="Lucida Sans Unicode"/>
          <w:sz w:val="18"/>
          <w:szCs w:val="18"/>
        </w:rPr>
      </w:pPr>
      <w:r w:rsidRPr="00E94BE5">
        <w:rPr>
          <w:rFonts w:ascii="Lucida Sans Unicode" w:hAnsi="Lucida Sans Unicode" w:cs="Lucida Sans Unicode"/>
          <w:sz w:val="18"/>
          <w:szCs w:val="18"/>
        </w:rPr>
        <w:t>Periodista</w:t>
      </w:r>
      <w:r w:rsidR="00C6401E" w:rsidRPr="00E94BE5">
        <w:rPr>
          <w:rFonts w:ascii="Lucida Sans Unicode" w:hAnsi="Lucida Sans Unicode" w:cs="Lucida Sans Unicode"/>
          <w:sz w:val="18"/>
          <w:szCs w:val="18"/>
        </w:rPr>
        <w:t xml:space="preserve"> tapatía</w:t>
      </w:r>
      <w:r w:rsidRPr="00E94BE5">
        <w:rPr>
          <w:rFonts w:ascii="Lucida Sans Unicode" w:hAnsi="Lucida Sans Unicode" w:cs="Lucida Sans Unicode"/>
          <w:sz w:val="18"/>
          <w:szCs w:val="18"/>
        </w:rPr>
        <w:t xml:space="preserve">. </w:t>
      </w:r>
      <w:r w:rsidR="00284521" w:rsidRPr="00E94BE5">
        <w:rPr>
          <w:rFonts w:ascii="Lucida Sans Unicode" w:hAnsi="Lucida Sans Unicode" w:cs="Lucida Sans Unicode"/>
          <w:sz w:val="18"/>
          <w:szCs w:val="18"/>
        </w:rPr>
        <w:t xml:space="preserve">Fue </w:t>
      </w:r>
      <w:r w:rsidR="00F96C19" w:rsidRPr="00E94BE5">
        <w:rPr>
          <w:rFonts w:ascii="Lucida Sans Unicode" w:hAnsi="Lucida Sans Unicode" w:cs="Lucida Sans Unicode"/>
          <w:sz w:val="18"/>
          <w:szCs w:val="18"/>
        </w:rPr>
        <w:t>d</w:t>
      </w:r>
      <w:r w:rsidR="00284521" w:rsidRPr="00E94BE5">
        <w:rPr>
          <w:rFonts w:ascii="Lucida Sans Unicode" w:hAnsi="Lucida Sans Unicode" w:cs="Lucida Sans Unicode"/>
          <w:sz w:val="18"/>
          <w:szCs w:val="18"/>
        </w:rPr>
        <w:t>irectora</w:t>
      </w:r>
      <w:r w:rsidR="00C6401E" w:rsidRPr="00E94BE5">
        <w:rPr>
          <w:rFonts w:ascii="Lucida Sans Unicode" w:hAnsi="Lucida Sans Unicode" w:cs="Lucida Sans Unicode"/>
          <w:sz w:val="18"/>
          <w:szCs w:val="18"/>
        </w:rPr>
        <w:t xml:space="preserve"> de Redacción de Reporte Índigo en Guadalajara. Licenciada </w:t>
      </w:r>
      <w:r w:rsidR="00FA3C93" w:rsidRPr="00E94BE5">
        <w:rPr>
          <w:rFonts w:ascii="Lucida Sans Unicode" w:hAnsi="Lucida Sans Unicode" w:cs="Lucida Sans Unicode"/>
          <w:sz w:val="18"/>
          <w:szCs w:val="18"/>
        </w:rPr>
        <w:t xml:space="preserve">en </w:t>
      </w:r>
      <w:r w:rsidR="00C6401E" w:rsidRPr="00E94BE5">
        <w:rPr>
          <w:rFonts w:ascii="Lucida Sans Unicode" w:hAnsi="Lucida Sans Unicode" w:cs="Lucida Sans Unicode"/>
          <w:sz w:val="18"/>
          <w:szCs w:val="18"/>
        </w:rPr>
        <w:t xml:space="preserve">Comunicación por la UNIVA, </w:t>
      </w:r>
      <w:r w:rsidR="009150E5" w:rsidRPr="00E94BE5">
        <w:rPr>
          <w:rFonts w:ascii="Lucida Sans Unicode" w:hAnsi="Lucida Sans Unicode" w:cs="Lucida Sans Unicode"/>
          <w:sz w:val="18"/>
          <w:szCs w:val="18"/>
        </w:rPr>
        <w:t xml:space="preserve">en </w:t>
      </w:r>
      <w:r w:rsidR="00C6401E" w:rsidRPr="00E94BE5">
        <w:rPr>
          <w:rFonts w:ascii="Lucida Sans Unicode" w:hAnsi="Lucida Sans Unicode" w:cs="Lucida Sans Unicode"/>
          <w:sz w:val="18"/>
          <w:szCs w:val="18"/>
        </w:rPr>
        <w:t>donde</w:t>
      </w:r>
      <w:r w:rsidR="009150E5" w:rsidRPr="00E94BE5">
        <w:rPr>
          <w:rFonts w:ascii="Lucida Sans Unicode" w:hAnsi="Lucida Sans Unicode" w:cs="Lucida Sans Unicode"/>
          <w:sz w:val="18"/>
          <w:szCs w:val="18"/>
        </w:rPr>
        <w:t xml:space="preserve"> también</w:t>
      </w:r>
      <w:r w:rsidR="00C6401E" w:rsidRPr="00E94BE5">
        <w:rPr>
          <w:rFonts w:ascii="Lucida Sans Unicode" w:hAnsi="Lucida Sans Unicode" w:cs="Lucida Sans Unicode"/>
          <w:sz w:val="18"/>
          <w:szCs w:val="18"/>
        </w:rPr>
        <w:t xml:space="preserve"> realizó un diplomado en comunicación. Estudió el Doctorado en Comunicación y Periodismo en la Universidad Autónoma de Barcelona. Ha trabajado para diversas empresas, entre las que destacan el Periódico Mural, la Feria Internacional del Libro de Guadalajara (FIL), Eje Comunicación y Roc </w:t>
      </w:r>
      <w:proofErr w:type="spellStart"/>
      <w:r w:rsidR="00C6401E" w:rsidRPr="00E94BE5">
        <w:rPr>
          <w:rFonts w:ascii="Lucida Sans Unicode" w:hAnsi="Lucida Sans Unicode" w:cs="Lucida Sans Unicode"/>
          <w:sz w:val="18"/>
          <w:szCs w:val="18"/>
        </w:rPr>
        <w:t>Exhibitions</w:t>
      </w:r>
      <w:proofErr w:type="spellEnd"/>
      <w:r w:rsidR="00C6401E" w:rsidRPr="00E94BE5">
        <w:rPr>
          <w:rFonts w:ascii="Lucida Sans Unicode" w:hAnsi="Lucida Sans Unicode" w:cs="Lucida Sans Unicode"/>
          <w:sz w:val="18"/>
          <w:szCs w:val="18"/>
        </w:rPr>
        <w:t xml:space="preserve">. En el 2010 fue productora del programa de radio </w:t>
      </w:r>
      <w:r w:rsidR="00C6401E" w:rsidRPr="00E94BE5">
        <w:rPr>
          <w:rFonts w:ascii="Lucida Sans Unicode" w:hAnsi="Lucida Sans Unicode" w:cs="Lucida Sans Unicode"/>
          <w:i/>
          <w:iCs/>
          <w:sz w:val="18"/>
          <w:szCs w:val="18"/>
        </w:rPr>
        <w:t>Sopa de Caracol</w:t>
      </w:r>
      <w:r w:rsidR="00C6401E" w:rsidRPr="00E94BE5">
        <w:rPr>
          <w:rFonts w:ascii="Lucida Sans Unicode" w:hAnsi="Lucida Sans Unicode" w:cs="Lucida Sans Unicode"/>
          <w:sz w:val="18"/>
          <w:szCs w:val="18"/>
        </w:rPr>
        <w:t>.</w:t>
      </w:r>
    </w:p>
    <w:p w14:paraId="071215F2" w14:textId="77777777" w:rsidR="007B10CF" w:rsidRPr="00E94BE5" w:rsidRDefault="007B10CF" w:rsidP="005F7F2C">
      <w:pPr>
        <w:ind w:right="851"/>
        <w:jc w:val="both"/>
        <w:rPr>
          <w:rFonts w:ascii="Lucida Sans Unicode" w:hAnsi="Lucida Sans Unicode" w:cs="Lucida Sans Unicode"/>
          <w:sz w:val="18"/>
          <w:szCs w:val="18"/>
        </w:rPr>
      </w:pPr>
    </w:p>
    <w:p w14:paraId="146E0B84" w14:textId="77777777" w:rsidR="00972FB6" w:rsidRPr="00E94BE5" w:rsidRDefault="00431586" w:rsidP="00972FB6">
      <w:pPr>
        <w:pStyle w:val="Prrafodelista"/>
        <w:numPr>
          <w:ilvl w:val="0"/>
          <w:numId w:val="19"/>
        </w:numPr>
        <w:tabs>
          <w:tab w:val="left" w:pos="0"/>
        </w:tabs>
        <w:spacing w:before="98" w:line="276" w:lineRule="auto"/>
        <w:ind w:left="567" w:hanging="437"/>
        <w:jc w:val="both"/>
        <w:rPr>
          <w:rFonts w:ascii="Lucida Sans Unicode" w:hAnsi="Lucida Sans Unicode" w:cs="Lucida Sans Unicode"/>
          <w:color w:val="313131"/>
          <w:sz w:val="10"/>
          <w:szCs w:val="10"/>
        </w:rPr>
      </w:pPr>
      <w:r w:rsidRPr="00E94BE5">
        <w:rPr>
          <w:rFonts w:ascii="Lucida Sans Unicode" w:eastAsia="Arial" w:hAnsi="Lucida Sans Unicode" w:cs="Lucida Sans Unicode"/>
          <w:b/>
          <w:bCs/>
          <w:sz w:val="20"/>
          <w:szCs w:val="20"/>
        </w:rPr>
        <w:t>DEL CARÁCTER HONORÍFICO</w:t>
      </w:r>
      <w:r w:rsidR="00D16626" w:rsidRPr="00E94BE5">
        <w:rPr>
          <w:rFonts w:ascii="Lucida Sans Unicode" w:eastAsia="Arial" w:hAnsi="Lucida Sans Unicode" w:cs="Lucida Sans Unicode"/>
          <w:b/>
          <w:bCs/>
          <w:sz w:val="20"/>
          <w:szCs w:val="20"/>
        </w:rPr>
        <w:t xml:space="preserve"> DEL COMITÉ EDITORIAL.  </w:t>
      </w:r>
      <w:r w:rsidR="00972FB6" w:rsidRPr="00E94BE5">
        <w:rPr>
          <w:rFonts w:ascii="Lucida Sans Unicode" w:eastAsia="Arial" w:hAnsi="Lucida Sans Unicode" w:cs="Lucida Sans Unicode"/>
          <w:sz w:val="20"/>
          <w:szCs w:val="20"/>
        </w:rPr>
        <w:t xml:space="preserve">El artículo 43, párrafo 4, del Reglamento Interior del Instituto, establece que las personas integrantes del Comité Editorial podrán recibir la retribución que determine el Consejo General, a propuesta de la Comisión de Investigación y Estudios Electorales. </w:t>
      </w:r>
    </w:p>
    <w:p w14:paraId="2B49D3C8" w14:textId="77777777" w:rsidR="00972FB6" w:rsidRPr="00E94BE5" w:rsidRDefault="00972FB6" w:rsidP="00972FB6">
      <w:pPr>
        <w:pStyle w:val="Prrafodelista"/>
        <w:tabs>
          <w:tab w:val="left" w:pos="0"/>
        </w:tabs>
        <w:spacing w:before="98" w:line="276" w:lineRule="auto"/>
        <w:ind w:left="567" w:firstLine="0"/>
        <w:jc w:val="both"/>
        <w:rPr>
          <w:rFonts w:ascii="Lucida Sans Unicode" w:eastAsia="Arial" w:hAnsi="Lucida Sans Unicode" w:cs="Lucida Sans Unicode"/>
          <w:sz w:val="20"/>
          <w:szCs w:val="20"/>
        </w:rPr>
      </w:pPr>
      <w:r w:rsidRPr="00E94BE5">
        <w:rPr>
          <w:rFonts w:ascii="Lucida Sans Unicode" w:eastAsia="Arial" w:hAnsi="Lucida Sans Unicode" w:cs="Lucida Sans Unicode"/>
          <w:sz w:val="20"/>
          <w:szCs w:val="20"/>
        </w:rPr>
        <w:t xml:space="preserve">En este sentido, se precisa mencionar que, ante la insuficiencia presupuestal del año 2025, no se formuló propuesta de retribución para las personas integrantes del </w:t>
      </w:r>
      <w:r w:rsidRPr="00E94BE5">
        <w:rPr>
          <w:rFonts w:ascii="Lucida Sans Unicode" w:eastAsia="Arial" w:hAnsi="Lucida Sans Unicode" w:cs="Lucida Sans Unicode"/>
          <w:sz w:val="20"/>
          <w:szCs w:val="20"/>
        </w:rPr>
        <w:lastRenderedPageBreak/>
        <w:t>Comité por parte de la Comisión.</w:t>
      </w:r>
    </w:p>
    <w:p w14:paraId="68AEBE44" w14:textId="68B2B800" w:rsidR="00972FB6" w:rsidRPr="00E94BE5" w:rsidRDefault="00972FB6" w:rsidP="00972FB6">
      <w:pPr>
        <w:pStyle w:val="Prrafodelista"/>
        <w:tabs>
          <w:tab w:val="left" w:pos="0"/>
        </w:tabs>
        <w:spacing w:before="98" w:line="276" w:lineRule="auto"/>
        <w:ind w:left="567" w:firstLine="0"/>
        <w:jc w:val="both"/>
        <w:rPr>
          <w:rFonts w:ascii="Lucida Sans Unicode" w:hAnsi="Lucida Sans Unicode" w:cs="Lucida Sans Unicode"/>
          <w:color w:val="313131"/>
          <w:sz w:val="10"/>
          <w:szCs w:val="10"/>
        </w:rPr>
      </w:pPr>
      <w:r w:rsidRPr="00E94BE5">
        <w:rPr>
          <w:rFonts w:ascii="Lucida Sans Unicode" w:eastAsia="Arial" w:hAnsi="Lucida Sans Unicode" w:cs="Lucida Sans Unicode"/>
          <w:sz w:val="20"/>
          <w:szCs w:val="20"/>
        </w:rPr>
        <w:t xml:space="preserve">Por lo que, los trabajos que realicen las </w:t>
      </w:r>
      <w:r w:rsidRPr="00E94BE5">
        <w:rPr>
          <w:rFonts w:ascii="Lucida Sans Unicode" w:hAnsi="Lucida Sans Unicode" w:cs="Lucida Sans Unicode"/>
          <w:color w:val="313131"/>
          <w:sz w:val="20"/>
          <w:szCs w:val="20"/>
        </w:rPr>
        <w:t xml:space="preserve">personas integrantes del Comité Editorial serán designadas por un año a partir de su designación, con posibilidad a extensión hasta por un año más. </w:t>
      </w:r>
    </w:p>
    <w:p w14:paraId="326BCF13" w14:textId="77777777" w:rsidR="00745CC7" w:rsidRPr="00E94BE5" w:rsidRDefault="00745CC7" w:rsidP="00745CC7">
      <w:pPr>
        <w:pStyle w:val="Prrafodelista"/>
        <w:tabs>
          <w:tab w:val="left" w:pos="0"/>
        </w:tabs>
        <w:spacing w:before="98" w:line="276" w:lineRule="auto"/>
        <w:ind w:left="567" w:firstLine="0"/>
        <w:jc w:val="both"/>
        <w:rPr>
          <w:rFonts w:ascii="Lucida Sans Unicode" w:hAnsi="Lucida Sans Unicode" w:cs="Lucida Sans Unicode"/>
          <w:color w:val="313131"/>
          <w:sz w:val="10"/>
          <w:szCs w:val="10"/>
        </w:rPr>
      </w:pPr>
    </w:p>
    <w:p w14:paraId="2BFF57CB" w14:textId="24CFC0FE" w:rsidR="00A227FC" w:rsidRPr="00E94BE5" w:rsidRDefault="00431586" w:rsidP="005F7F2C">
      <w:pPr>
        <w:pStyle w:val="Prrafodelista"/>
        <w:numPr>
          <w:ilvl w:val="0"/>
          <w:numId w:val="19"/>
        </w:numPr>
        <w:tabs>
          <w:tab w:val="left" w:pos="0"/>
        </w:tabs>
        <w:spacing w:before="98" w:line="276" w:lineRule="auto"/>
        <w:ind w:left="567" w:hanging="425"/>
        <w:jc w:val="both"/>
        <w:rPr>
          <w:rFonts w:ascii="Lucida Sans Unicode" w:hAnsi="Lucida Sans Unicode" w:cs="Lucida Sans Unicode"/>
          <w:b/>
          <w:bCs/>
          <w:sz w:val="20"/>
          <w:szCs w:val="20"/>
          <w:lang w:val="es-ES_tradnl" w:eastAsia="es-MX"/>
        </w:rPr>
      </w:pPr>
      <w:r w:rsidRPr="00E94BE5">
        <w:rPr>
          <w:rFonts w:ascii="Lucida Sans Unicode" w:hAnsi="Lucida Sans Unicode" w:cs="Lucida Sans Unicode"/>
          <w:b/>
          <w:bCs/>
          <w:color w:val="313131"/>
          <w:sz w:val="20"/>
          <w:szCs w:val="20"/>
        </w:rPr>
        <w:t xml:space="preserve">DE LA TEMPORALIDAD </w:t>
      </w:r>
      <w:r w:rsidR="00F96C19" w:rsidRPr="00E94BE5">
        <w:rPr>
          <w:rFonts w:ascii="Lucida Sans Unicode" w:hAnsi="Lucida Sans Unicode" w:cs="Lucida Sans Unicode"/>
          <w:b/>
          <w:bCs/>
          <w:color w:val="313131"/>
          <w:sz w:val="20"/>
          <w:szCs w:val="20"/>
        </w:rPr>
        <w:t>DE LA DESIGNACIÓN</w:t>
      </w:r>
      <w:r w:rsidRPr="00E94BE5">
        <w:rPr>
          <w:rFonts w:ascii="Lucida Sans Unicode" w:hAnsi="Lucida Sans Unicode" w:cs="Lucida Sans Unicode"/>
          <w:b/>
          <w:bCs/>
          <w:color w:val="313131"/>
          <w:sz w:val="20"/>
          <w:szCs w:val="20"/>
        </w:rPr>
        <w:t>.</w:t>
      </w:r>
      <w:r w:rsidR="00A227FC" w:rsidRPr="00E94BE5">
        <w:rPr>
          <w:rFonts w:ascii="Lucida Sans Unicode" w:hAnsi="Lucida Sans Unicode" w:cs="Lucida Sans Unicode"/>
          <w:b/>
          <w:bCs/>
          <w:color w:val="313131"/>
          <w:sz w:val="20"/>
          <w:szCs w:val="20"/>
        </w:rPr>
        <w:t xml:space="preserve"> </w:t>
      </w:r>
      <w:r w:rsidR="00A227FC" w:rsidRPr="00E94BE5">
        <w:rPr>
          <w:rFonts w:ascii="Lucida Sans Unicode" w:hAnsi="Lucida Sans Unicode" w:cs="Lucida Sans Unicode"/>
          <w:color w:val="313131"/>
          <w:sz w:val="20"/>
          <w:szCs w:val="20"/>
        </w:rPr>
        <w:t xml:space="preserve">Las personas integrantes del Comité Editorial durarán en su encargo un año, contado a partir de su designación, el cual podrá ser prorrogado por un año más, en términos de lo previsto por el </w:t>
      </w:r>
      <w:r w:rsidR="00F96C19" w:rsidRPr="00E94BE5">
        <w:rPr>
          <w:rFonts w:ascii="Lucida Sans Unicode" w:hAnsi="Lucida Sans Unicode" w:cs="Lucida Sans Unicode"/>
          <w:color w:val="313131"/>
          <w:sz w:val="20"/>
          <w:szCs w:val="20"/>
        </w:rPr>
        <w:t>artículo 43, párrafo II, del Reglamento Interior de</w:t>
      </w:r>
      <w:r w:rsidR="00A227FC" w:rsidRPr="00E94BE5">
        <w:rPr>
          <w:rFonts w:ascii="Lucida Sans Unicode" w:hAnsi="Lucida Sans Unicode" w:cs="Lucida Sans Unicode"/>
          <w:color w:val="313131"/>
          <w:sz w:val="20"/>
          <w:szCs w:val="20"/>
        </w:rPr>
        <w:t xml:space="preserve"> este </w:t>
      </w:r>
      <w:r w:rsidR="00F96C19" w:rsidRPr="00E94BE5">
        <w:rPr>
          <w:rFonts w:ascii="Lucida Sans Unicode" w:hAnsi="Lucida Sans Unicode" w:cs="Lucida Sans Unicode"/>
          <w:color w:val="313131"/>
          <w:sz w:val="20"/>
          <w:szCs w:val="20"/>
        </w:rPr>
        <w:t>Instituto</w:t>
      </w:r>
      <w:r w:rsidR="00A227FC" w:rsidRPr="00E94BE5">
        <w:rPr>
          <w:rFonts w:ascii="Lucida Sans Unicode" w:hAnsi="Lucida Sans Unicode" w:cs="Lucida Sans Unicode"/>
          <w:color w:val="313131"/>
          <w:sz w:val="20"/>
          <w:szCs w:val="20"/>
        </w:rPr>
        <w:t>.</w:t>
      </w:r>
    </w:p>
    <w:p w14:paraId="0E6FC2A8" w14:textId="77777777" w:rsidR="005F7F2C" w:rsidRPr="00E94BE5" w:rsidRDefault="005F7F2C" w:rsidP="005F7F2C">
      <w:pPr>
        <w:pStyle w:val="Prrafodelista"/>
        <w:tabs>
          <w:tab w:val="left" w:pos="0"/>
        </w:tabs>
        <w:spacing w:before="98" w:line="276" w:lineRule="auto"/>
        <w:ind w:left="567" w:firstLine="0"/>
        <w:jc w:val="both"/>
        <w:rPr>
          <w:rFonts w:ascii="Lucida Sans Unicode" w:hAnsi="Lucida Sans Unicode" w:cs="Lucida Sans Unicode"/>
          <w:b/>
          <w:bCs/>
          <w:sz w:val="20"/>
          <w:szCs w:val="20"/>
          <w:lang w:val="es-ES_tradnl" w:eastAsia="es-MX"/>
        </w:rPr>
      </w:pPr>
    </w:p>
    <w:p w14:paraId="666C34F1" w14:textId="54458EDA" w:rsidR="00CA3EDC" w:rsidRPr="00E94BE5" w:rsidRDefault="00CA3EDC" w:rsidP="00F8196A">
      <w:pPr>
        <w:pStyle w:val="Prrafodelista"/>
        <w:numPr>
          <w:ilvl w:val="0"/>
          <w:numId w:val="19"/>
        </w:numPr>
        <w:tabs>
          <w:tab w:val="left" w:pos="0"/>
        </w:tabs>
        <w:spacing w:before="98" w:line="276" w:lineRule="auto"/>
        <w:ind w:left="567" w:hanging="437"/>
        <w:jc w:val="both"/>
        <w:rPr>
          <w:rFonts w:ascii="Lucida Sans Unicode" w:hAnsi="Lucida Sans Unicode" w:cs="Lucida Sans Unicode"/>
          <w:color w:val="313131"/>
          <w:sz w:val="20"/>
          <w:szCs w:val="20"/>
        </w:rPr>
      </w:pPr>
      <w:r w:rsidRPr="00E94BE5">
        <w:rPr>
          <w:rFonts w:ascii="Lucida Sans Unicode" w:hAnsi="Lucida Sans Unicode" w:cs="Lucida Sans Unicode"/>
          <w:b/>
          <w:bCs/>
          <w:sz w:val="20"/>
          <w:szCs w:val="20"/>
          <w:lang w:val="es-ES_tradnl" w:eastAsia="es-MX"/>
        </w:rPr>
        <w:t>DE LA NOTIFICACIÓN DEL ACUERDO Y SU PUBLICACIÓN.</w:t>
      </w:r>
      <w:r w:rsidRPr="00E94BE5">
        <w:rPr>
          <w:rFonts w:ascii="Lucida Sans Unicode" w:hAnsi="Lucida Sans Unicode" w:cs="Lucida Sans Unicode"/>
          <w:sz w:val="20"/>
          <w:szCs w:val="20"/>
          <w:lang w:val="es-ES_tradnl" w:eastAsia="es-MX"/>
        </w:rPr>
        <w:t xml:space="preserve"> De conformidad con lo dispuesto en los artículos 135, numeral 1 del Código Electoral del Estado de Jalisco; 51 y 52 del</w:t>
      </w:r>
      <w:r w:rsidR="00BE471E" w:rsidRPr="00E94BE5">
        <w:rPr>
          <w:rFonts w:ascii="Lucida Sans Unicode" w:hAnsi="Lucida Sans Unicode" w:cs="Lucida Sans Unicode"/>
          <w:sz w:val="20"/>
          <w:szCs w:val="20"/>
          <w:lang w:val="es-ES_tradnl" w:eastAsia="es-MX"/>
        </w:rPr>
        <w:t xml:space="preserve"> </w:t>
      </w:r>
      <w:r w:rsidRPr="00E94BE5">
        <w:rPr>
          <w:rFonts w:ascii="Lucida Sans Unicode" w:hAnsi="Lucida Sans Unicode" w:cs="Lucida Sans Unicode"/>
          <w:sz w:val="20"/>
          <w:szCs w:val="20"/>
          <w:lang w:val="es-ES_tradnl" w:eastAsia="es-MX"/>
        </w:rPr>
        <w:t>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C0F1DB3" w14:textId="77777777" w:rsidR="00AC4AF3" w:rsidRPr="00E94BE5" w:rsidRDefault="00AC4AF3" w:rsidP="00E3451F">
      <w:pPr>
        <w:pStyle w:val="Prrafodelista"/>
        <w:rPr>
          <w:rFonts w:ascii="Lucida Sans Unicode" w:hAnsi="Lucida Sans Unicode" w:cs="Lucida Sans Unicode"/>
          <w:color w:val="313131"/>
          <w:sz w:val="20"/>
          <w:szCs w:val="20"/>
        </w:rPr>
      </w:pPr>
    </w:p>
    <w:p w14:paraId="6B611C3D" w14:textId="75408C4F" w:rsidR="00A9642D" w:rsidRPr="00E94BE5" w:rsidRDefault="00AC4AF3" w:rsidP="00AB2E02">
      <w:pPr>
        <w:pStyle w:val="Sinespaciado"/>
        <w:ind w:left="567"/>
        <w:jc w:val="both"/>
        <w:rPr>
          <w:rFonts w:ascii="Lucida Sans Unicode" w:hAnsi="Lucida Sans Unicode" w:cs="Lucida Sans Unicode"/>
          <w:sz w:val="20"/>
          <w:szCs w:val="20"/>
          <w:lang w:val="es-ES" w:eastAsia="es-MX"/>
        </w:rPr>
      </w:pPr>
      <w:r w:rsidRPr="00E94BE5">
        <w:rPr>
          <w:rFonts w:ascii="Lucida Sans Unicode" w:hAnsi="Lucida Sans Unicode" w:cs="Lucida Sans Unicode"/>
          <w:sz w:val="20"/>
          <w:szCs w:val="20"/>
          <w:lang w:val="es-ES" w:eastAsia="es-MX"/>
        </w:rPr>
        <w:t>En razón de los antecedentes y consideraciones anteriormente expuestos, el Consejo General del Instituto Electoral y de Participación Ciudadana del Estado de Jalisco, emite los siguientes puntos de:</w:t>
      </w:r>
    </w:p>
    <w:p w14:paraId="1A6DFFD2" w14:textId="77777777" w:rsidR="007F30C1" w:rsidRPr="00E94BE5" w:rsidRDefault="007F30C1" w:rsidP="00E3451F">
      <w:pPr>
        <w:pStyle w:val="Textoindependiente"/>
        <w:jc w:val="center"/>
        <w:rPr>
          <w:rFonts w:ascii="Lucida Sans Unicode" w:eastAsia="Times New Roman" w:hAnsi="Lucida Sans Unicode" w:cs="Lucida Sans Unicode"/>
          <w:b/>
          <w:bCs/>
          <w:color w:val="313131"/>
          <w:sz w:val="20"/>
          <w:szCs w:val="20"/>
        </w:rPr>
      </w:pPr>
    </w:p>
    <w:p w14:paraId="5A799A49" w14:textId="1ACF3697" w:rsidR="00A9642D" w:rsidRPr="00E94BE5" w:rsidRDefault="00A9642D" w:rsidP="00E3451F">
      <w:pPr>
        <w:pStyle w:val="Textoindependiente"/>
        <w:jc w:val="center"/>
        <w:rPr>
          <w:rFonts w:ascii="Lucida Sans Unicode" w:eastAsia="Times New Roman" w:hAnsi="Lucida Sans Unicode" w:cs="Lucida Sans Unicode"/>
          <w:b/>
          <w:bCs/>
          <w:color w:val="313131"/>
          <w:sz w:val="20"/>
          <w:szCs w:val="20"/>
        </w:rPr>
      </w:pPr>
      <w:r w:rsidRPr="00E94BE5">
        <w:rPr>
          <w:rFonts w:ascii="Lucida Sans Unicode" w:eastAsia="Times New Roman" w:hAnsi="Lucida Sans Unicode" w:cs="Lucida Sans Unicode"/>
          <w:b/>
          <w:bCs/>
          <w:color w:val="313131"/>
          <w:sz w:val="20"/>
          <w:szCs w:val="20"/>
        </w:rPr>
        <w:t>A C U E R D O</w:t>
      </w:r>
    </w:p>
    <w:p w14:paraId="7CCA0FDD" w14:textId="77777777" w:rsidR="00D16626" w:rsidRPr="00E94BE5" w:rsidRDefault="00D16626" w:rsidP="00E3451F">
      <w:pPr>
        <w:pStyle w:val="Textoindependiente"/>
        <w:spacing w:line="276" w:lineRule="auto"/>
        <w:rPr>
          <w:rFonts w:ascii="Lucida Sans Unicode" w:eastAsia="Times New Roman" w:hAnsi="Lucida Sans Unicode" w:cs="Lucida Sans Unicode"/>
          <w:b/>
          <w:bCs/>
          <w:color w:val="313131"/>
          <w:sz w:val="20"/>
          <w:szCs w:val="20"/>
        </w:rPr>
      </w:pPr>
    </w:p>
    <w:p w14:paraId="4C6C4486" w14:textId="3351B190" w:rsidR="00D16626" w:rsidRPr="00E94BE5" w:rsidRDefault="00D16626" w:rsidP="00AB2E02">
      <w:pPr>
        <w:spacing w:line="276" w:lineRule="auto"/>
        <w:ind w:left="567"/>
        <w:jc w:val="both"/>
        <w:rPr>
          <w:rFonts w:ascii="Lucida Sans Unicode" w:hAnsi="Lucida Sans Unicode" w:cs="Lucida Sans Unicode"/>
          <w:b/>
          <w:bCs/>
          <w:sz w:val="20"/>
          <w:szCs w:val="20"/>
        </w:rPr>
      </w:pPr>
      <w:r w:rsidRPr="00E94BE5">
        <w:rPr>
          <w:rFonts w:ascii="Lucida Sans Unicode" w:eastAsia="Times New Roman" w:hAnsi="Lucida Sans Unicode" w:cs="Lucida Sans Unicode"/>
          <w:b/>
          <w:bCs/>
          <w:color w:val="313131"/>
          <w:sz w:val="20"/>
          <w:szCs w:val="20"/>
        </w:rPr>
        <w:t xml:space="preserve">PRIMERO. </w:t>
      </w:r>
      <w:r w:rsidR="004505FE" w:rsidRPr="00E94BE5">
        <w:rPr>
          <w:rFonts w:ascii="Lucida Sans Unicode" w:eastAsia="Times New Roman" w:hAnsi="Lucida Sans Unicode" w:cs="Lucida Sans Unicode"/>
          <w:color w:val="313131"/>
          <w:sz w:val="20"/>
          <w:szCs w:val="20"/>
        </w:rPr>
        <w:t>Se</w:t>
      </w:r>
      <w:r w:rsidRPr="00E94BE5">
        <w:rPr>
          <w:rFonts w:ascii="Lucida Sans Unicode" w:eastAsia="Times New Roman" w:hAnsi="Lucida Sans Unicode" w:cs="Lucida Sans Unicode"/>
          <w:color w:val="313131"/>
          <w:sz w:val="20"/>
          <w:szCs w:val="20"/>
        </w:rPr>
        <w:t xml:space="preserve"> </w:t>
      </w:r>
      <w:r w:rsidR="005C0560" w:rsidRPr="00E94BE5">
        <w:rPr>
          <w:rFonts w:ascii="Lucida Sans Unicode" w:eastAsia="Times New Roman" w:hAnsi="Lucida Sans Unicode" w:cs="Lucida Sans Unicode"/>
          <w:color w:val="313131"/>
          <w:sz w:val="20"/>
          <w:szCs w:val="20"/>
        </w:rPr>
        <w:t>designa</w:t>
      </w:r>
      <w:r w:rsidR="00BE471E" w:rsidRPr="00E94BE5">
        <w:rPr>
          <w:rFonts w:ascii="Lucida Sans Unicode" w:eastAsia="Times New Roman" w:hAnsi="Lucida Sans Unicode" w:cs="Lucida Sans Unicode"/>
          <w:color w:val="313131"/>
          <w:sz w:val="20"/>
          <w:szCs w:val="20"/>
        </w:rPr>
        <w:t xml:space="preserve"> co</w:t>
      </w:r>
      <w:r w:rsidR="004505FE" w:rsidRPr="00E94BE5">
        <w:rPr>
          <w:rFonts w:ascii="Lucida Sans Unicode" w:eastAsia="Times New Roman" w:hAnsi="Lucida Sans Unicode" w:cs="Lucida Sans Unicode"/>
          <w:color w:val="313131"/>
          <w:sz w:val="20"/>
          <w:szCs w:val="20"/>
        </w:rPr>
        <w:t>mo integrantes del Comité Editorial, del Instituto Electoral y de Participación Ciudadana del Estado de Jalisco</w:t>
      </w:r>
      <w:r w:rsidR="00E3451F" w:rsidRPr="00E94BE5">
        <w:rPr>
          <w:rFonts w:ascii="Lucida Sans Unicode" w:eastAsia="Times New Roman" w:hAnsi="Lucida Sans Unicode" w:cs="Lucida Sans Unicode"/>
          <w:color w:val="313131"/>
          <w:sz w:val="20"/>
          <w:szCs w:val="20"/>
        </w:rPr>
        <w:t>,</w:t>
      </w:r>
      <w:r w:rsidR="004505FE" w:rsidRPr="00E94BE5">
        <w:rPr>
          <w:rFonts w:ascii="Lucida Sans Unicode" w:eastAsia="Times New Roman" w:hAnsi="Lucida Sans Unicode" w:cs="Lucida Sans Unicode"/>
          <w:color w:val="313131"/>
          <w:sz w:val="20"/>
          <w:szCs w:val="20"/>
        </w:rPr>
        <w:t xml:space="preserve"> </w:t>
      </w:r>
      <w:r w:rsidR="005C0560" w:rsidRPr="00E94BE5">
        <w:rPr>
          <w:rFonts w:ascii="Lucida Sans Unicode" w:eastAsia="Times New Roman" w:hAnsi="Lucida Sans Unicode" w:cs="Lucida Sans Unicode"/>
          <w:color w:val="313131"/>
          <w:sz w:val="20"/>
          <w:szCs w:val="20"/>
        </w:rPr>
        <w:t>a</w:t>
      </w:r>
      <w:r w:rsidR="00BE471E" w:rsidRPr="00E94BE5">
        <w:rPr>
          <w:rFonts w:ascii="Lucida Sans Unicode" w:eastAsia="Times New Roman" w:hAnsi="Lucida Sans Unicode" w:cs="Lucida Sans Unicode"/>
          <w:color w:val="313131"/>
          <w:sz w:val="20"/>
          <w:szCs w:val="20"/>
        </w:rPr>
        <w:t xml:space="preserve">: </w:t>
      </w:r>
      <w:r w:rsidR="00F96C19" w:rsidRPr="00E94BE5">
        <w:rPr>
          <w:rFonts w:ascii="Lucida Sans Unicode" w:eastAsia="Times New Roman" w:hAnsi="Lucida Sans Unicode" w:cs="Lucida Sans Unicode"/>
          <w:color w:val="313131"/>
          <w:sz w:val="20"/>
          <w:szCs w:val="20"/>
        </w:rPr>
        <w:t xml:space="preserve">Irma </w:t>
      </w:r>
      <w:r w:rsidR="00BE471E" w:rsidRPr="00E94BE5">
        <w:rPr>
          <w:rFonts w:ascii="Lucida Sans Unicode" w:eastAsia="Times New Roman" w:hAnsi="Lucida Sans Unicode" w:cs="Lucida Sans Unicode"/>
          <w:color w:val="313131"/>
          <w:sz w:val="20"/>
          <w:szCs w:val="20"/>
        </w:rPr>
        <w:t xml:space="preserve">Cecilia </w:t>
      </w:r>
      <w:proofErr w:type="spellStart"/>
      <w:r w:rsidR="00BE471E" w:rsidRPr="00E94BE5">
        <w:rPr>
          <w:rFonts w:ascii="Lucida Sans Unicode" w:eastAsia="Times New Roman" w:hAnsi="Lucida Sans Unicode" w:cs="Lucida Sans Unicode"/>
          <w:color w:val="313131"/>
          <w:sz w:val="20"/>
          <w:szCs w:val="20"/>
        </w:rPr>
        <w:t>Eudave</w:t>
      </w:r>
      <w:proofErr w:type="spellEnd"/>
      <w:r w:rsidR="00F96C19" w:rsidRPr="00E94BE5">
        <w:rPr>
          <w:rFonts w:ascii="Lucida Sans Unicode" w:eastAsia="Times New Roman" w:hAnsi="Lucida Sans Unicode" w:cs="Lucida Sans Unicode"/>
          <w:color w:val="313131"/>
          <w:sz w:val="20"/>
          <w:szCs w:val="20"/>
        </w:rPr>
        <w:t xml:space="preserve"> Robles</w:t>
      </w:r>
      <w:r w:rsidR="00BE471E" w:rsidRPr="00E94BE5">
        <w:rPr>
          <w:rFonts w:ascii="Lucida Sans Unicode" w:eastAsia="Times New Roman" w:hAnsi="Lucida Sans Unicode" w:cs="Lucida Sans Unicode"/>
          <w:color w:val="313131"/>
          <w:sz w:val="20"/>
          <w:szCs w:val="20"/>
        </w:rPr>
        <w:t xml:space="preserve">, Mónica Montaño Reyes, Moisés Pérez Vega, </w:t>
      </w:r>
      <w:r w:rsidR="00BE471E" w:rsidRPr="00E94BE5">
        <w:rPr>
          <w:rFonts w:ascii="Lucida Sans Unicode" w:hAnsi="Lucida Sans Unicode" w:cs="Lucida Sans Unicode"/>
          <w:sz w:val="20"/>
          <w:szCs w:val="20"/>
        </w:rPr>
        <w:t>José Alejandro Sánchez González y Olga Villegas</w:t>
      </w:r>
      <w:r w:rsidR="00F96C19" w:rsidRPr="00E94BE5">
        <w:rPr>
          <w:rFonts w:ascii="Lucida Sans Unicode" w:hAnsi="Lucida Sans Unicode" w:cs="Lucida Sans Unicode"/>
          <w:sz w:val="20"/>
          <w:szCs w:val="20"/>
        </w:rPr>
        <w:t xml:space="preserve"> Fernández</w:t>
      </w:r>
      <w:r w:rsidR="004505FE" w:rsidRPr="00E94BE5">
        <w:rPr>
          <w:rFonts w:ascii="Lucida Sans Unicode" w:hAnsi="Lucida Sans Unicode" w:cs="Lucida Sans Unicode"/>
          <w:sz w:val="20"/>
          <w:szCs w:val="20"/>
        </w:rPr>
        <w:t xml:space="preserve">, </w:t>
      </w:r>
      <w:r w:rsidR="005C0560" w:rsidRPr="00E94BE5">
        <w:rPr>
          <w:rFonts w:ascii="Lucida Sans Unicode" w:eastAsia="Times New Roman" w:hAnsi="Lucida Sans Unicode" w:cs="Lucida Sans Unicode"/>
          <w:color w:val="313131"/>
          <w:sz w:val="20"/>
          <w:szCs w:val="20"/>
        </w:rPr>
        <w:t xml:space="preserve">por </w:t>
      </w:r>
      <w:r w:rsidR="00BE471E" w:rsidRPr="00E94BE5">
        <w:rPr>
          <w:rFonts w:ascii="Lucida Sans Unicode" w:eastAsia="Times New Roman" w:hAnsi="Lucida Sans Unicode" w:cs="Lucida Sans Unicode"/>
          <w:color w:val="313131"/>
          <w:sz w:val="20"/>
          <w:szCs w:val="20"/>
        </w:rPr>
        <w:t>un</w:t>
      </w:r>
      <w:r w:rsidR="005C0560" w:rsidRPr="00E94BE5">
        <w:rPr>
          <w:rFonts w:ascii="Lucida Sans Unicode" w:eastAsia="Times New Roman" w:hAnsi="Lucida Sans Unicode" w:cs="Lucida Sans Unicode"/>
          <w:color w:val="313131"/>
          <w:sz w:val="20"/>
          <w:szCs w:val="20"/>
        </w:rPr>
        <w:t xml:space="preserve"> año</w:t>
      </w:r>
      <w:r w:rsidR="004336F5" w:rsidRPr="00E94BE5">
        <w:rPr>
          <w:rFonts w:ascii="Lucida Sans Unicode" w:eastAsia="Times New Roman" w:hAnsi="Lucida Sans Unicode" w:cs="Lucida Sans Unicode"/>
          <w:color w:val="313131"/>
          <w:sz w:val="20"/>
          <w:szCs w:val="20"/>
        </w:rPr>
        <w:t>,</w:t>
      </w:r>
      <w:r w:rsidR="004505FE" w:rsidRPr="00E94BE5">
        <w:rPr>
          <w:rFonts w:ascii="Lucida Sans Unicode" w:eastAsia="Times New Roman" w:hAnsi="Lucida Sans Unicode" w:cs="Lucida Sans Unicode"/>
          <w:color w:val="313131"/>
          <w:sz w:val="20"/>
          <w:szCs w:val="20"/>
        </w:rPr>
        <w:t xml:space="preserve"> </w:t>
      </w:r>
      <w:r w:rsidR="004D4036" w:rsidRPr="00E94BE5">
        <w:rPr>
          <w:rFonts w:ascii="Lucida Sans Unicode" w:eastAsia="Times New Roman" w:hAnsi="Lucida Sans Unicode" w:cs="Lucida Sans Unicode"/>
          <w:color w:val="313131"/>
          <w:sz w:val="20"/>
          <w:szCs w:val="20"/>
        </w:rPr>
        <w:t>c</w:t>
      </w:r>
      <w:r w:rsidR="004505FE" w:rsidRPr="00E94BE5">
        <w:rPr>
          <w:rFonts w:ascii="Lucida Sans Unicode" w:eastAsia="Times New Roman" w:hAnsi="Lucida Sans Unicode" w:cs="Lucida Sans Unicode"/>
          <w:color w:val="313131"/>
          <w:sz w:val="20"/>
          <w:szCs w:val="20"/>
        </w:rPr>
        <w:t>on carácter honorífico</w:t>
      </w:r>
      <w:r w:rsidR="00BE471E" w:rsidRPr="00E94BE5">
        <w:rPr>
          <w:rFonts w:ascii="Lucida Sans Unicode" w:eastAsia="Times New Roman" w:hAnsi="Lucida Sans Unicode" w:cs="Lucida Sans Unicode"/>
          <w:color w:val="313131"/>
          <w:sz w:val="20"/>
          <w:szCs w:val="20"/>
        </w:rPr>
        <w:t xml:space="preserve">, </w:t>
      </w:r>
      <w:r w:rsidR="005C0560" w:rsidRPr="00E94BE5">
        <w:rPr>
          <w:rFonts w:ascii="Lucida Sans Unicode" w:eastAsia="Times New Roman" w:hAnsi="Lucida Sans Unicode" w:cs="Lucida Sans Unicode"/>
          <w:color w:val="313131"/>
          <w:sz w:val="20"/>
          <w:szCs w:val="20"/>
        </w:rPr>
        <w:t>a partir de la aprobación del presente acuerdo</w:t>
      </w:r>
      <w:r w:rsidR="004505FE" w:rsidRPr="00E94BE5">
        <w:rPr>
          <w:rFonts w:ascii="Lucida Sans Unicode" w:eastAsia="Times New Roman" w:hAnsi="Lucida Sans Unicode" w:cs="Lucida Sans Unicode"/>
          <w:color w:val="313131"/>
          <w:sz w:val="20"/>
          <w:szCs w:val="20"/>
        </w:rPr>
        <w:t>, a propuesta de la Comisión de Investigación y Estudios Electorales de este Instituto.</w:t>
      </w:r>
    </w:p>
    <w:p w14:paraId="080792CE" w14:textId="77777777" w:rsidR="00D16626" w:rsidRPr="00E94BE5" w:rsidRDefault="00D16626" w:rsidP="00AB2E02">
      <w:pPr>
        <w:pStyle w:val="Textoindependiente"/>
        <w:spacing w:line="276" w:lineRule="auto"/>
        <w:ind w:left="567"/>
        <w:jc w:val="both"/>
        <w:rPr>
          <w:rFonts w:ascii="Lucida Sans Unicode" w:eastAsia="Times New Roman" w:hAnsi="Lucida Sans Unicode" w:cs="Lucida Sans Unicode"/>
          <w:b/>
          <w:bCs/>
          <w:color w:val="313131"/>
          <w:sz w:val="20"/>
          <w:szCs w:val="20"/>
        </w:rPr>
      </w:pPr>
    </w:p>
    <w:p w14:paraId="4A2A313F" w14:textId="7053E6A0" w:rsidR="007F30C1" w:rsidRPr="00E94BE5" w:rsidRDefault="00D16626" w:rsidP="00AB2E02">
      <w:pPr>
        <w:pStyle w:val="Textoindependiente"/>
        <w:spacing w:line="276" w:lineRule="auto"/>
        <w:ind w:left="567"/>
        <w:jc w:val="both"/>
        <w:rPr>
          <w:rFonts w:ascii="Lucida Sans Unicode" w:eastAsia="Times New Roman" w:hAnsi="Lucida Sans Unicode" w:cs="Lucida Sans Unicode"/>
          <w:b/>
          <w:bCs/>
          <w:color w:val="313131"/>
          <w:sz w:val="20"/>
          <w:szCs w:val="20"/>
        </w:rPr>
      </w:pPr>
      <w:r w:rsidRPr="00E94BE5">
        <w:rPr>
          <w:rFonts w:ascii="Lucida Sans Unicode" w:eastAsia="Times New Roman" w:hAnsi="Lucida Sans Unicode" w:cs="Lucida Sans Unicode"/>
          <w:b/>
          <w:bCs/>
          <w:color w:val="313131"/>
          <w:sz w:val="20"/>
          <w:szCs w:val="20"/>
        </w:rPr>
        <w:t xml:space="preserve">SEGUNDO. </w:t>
      </w:r>
      <w:r w:rsidR="005C0560" w:rsidRPr="00E94BE5">
        <w:rPr>
          <w:rFonts w:ascii="Lucida Sans Unicode" w:hAnsi="Lucida Sans Unicode" w:cs="Lucida Sans Unicode"/>
          <w:sz w:val="20"/>
          <w:szCs w:val="20"/>
          <w:lang w:eastAsia="ar-SA"/>
        </w:rPr>
        <w:t xml:space="preserve">Comuníquese el presente acuerdo al Instituto Nacional Electoral, a través </w:t>
      </w:r>
      <w:r w:rsidR="005C0560" w:rsidRPr="00E94BE5">
        <w:rPr>
          <w:rFonts w:ascii="Lucida Sans Unicode" w:hAnsi="Lucida Sans Unicode" w:cs="Lucida Sans Unicode"/>
          <w:sz w:val="20"/>
          <w:szCs w:val="20"/>
          <w:lang w:eastAsia="ar-SA"/>
        </w:rPr>
        <w:lastRenderedPageBreak/>
        <w:t>del Sistema de Vinculación con los Organismos Públicos Locales Electorales, para los efectos correspondientes.</w:t>
      </w:r>
    </w:p>
    <w:p w14:paraId="3775F48D" w14:textId="77777777" w:rsidR="005C0560" w:rsidRPr="00E94BE5" w:rsidRDefault="005C0560" w:rsidP="00AB2E02">
      <w:pPr>
        <w:pStyle w:val="Textoindependiente"/>
        <w:spacing w:line="276" w:lineRule="auto"/>
        <w:ind w:left="567"/>
        <w:jc w:val="both"/>
        <w:rPr>
          <w:rFonts w:ascii="Lucida Sans Unicode" w:eastAsia="Times New Roman" w:hAnsi="Lucida Sans Unicode" w:cs="Lucida Sans Unicode"/>
          <w:b/>
          <w:bCs/>
          <w:color w:val="313131"/>
          <w:sz w:val="20"/>
          <w:szCs w:val="20"/>
        </w:rPr>
      </w:pPr>
    </w:p>
    <w:p w14:paraId="45C8C4DB" w14:textId="719DB94F" w:rsidR="007F30C1" w:rsidRPr="00E94BE5" w:rsidRDefault="00D16626" w:rsidP="00AB2E02">
      <w:pPr>
        <w:pStyle w:val="Sinespaciado"/>
        <w:spacing w:line="276" w:lineRule="auto"/>
        <w:ind w:left="567"/>
        <w:jc w:val="both"/>
        <w:rPr>
          <w:rFonts w:ascii="Lucida Sans Unicode" w:eastAsia="Times New Roman" w:hAnsi="Lucida Sans Unicode" w:cs="Lucida Sans Unicode"/>
          <w:b/>
          <w:bCs/>
          <w:color w:val="313131"/>
          <w:sz w:val="20"/>
          <w:szCs w:val="20"/>
        </w:rPr>
      </w:pPr>
      <w:r w:rsidRPr="00E94BE5">
        <w:rPr>
          <w:rFonts w:ascii="Lucida Sans Unicode" w:eastAsia="Times New Roman" w:hAnsi="Lucida Sans Unicode" w:cs="Lucida Sans Unicode"/>
          <w:b/>
          <w:bCs/>
          <w:color w:val="313131"/>
          <w:sz w:val="20"/>
          <w:szCs w:val="20"/>
        </w:rPr>
        <w:t>TERCERO</w:t>
      </w:r>
      <w:r w:rsidR="002547DE" w:rsidRPr="00E94BE5">
        <w:rPr>
          <w:rFonts w:ascii="Lucida Sans Unicode" w:eastAsia="Times New Roman" w:hAnsi="Lucida Sans Unicode" w:cs="Lucida Sans Unicode"/>
          <w:b/>
          <w:bCs/>
          <w:color w:val="313131"/>
          <w:sz w:val="20"/>
          <w:szCs w:val="20"/>
        </w:rPr>
        <w:t xml:space="preserve">. </w:t>
      </w:r>
      <w:r w:rsidR="005C0560" w:rsidRPr="00E94BE5">
        <w:rPr>
          <w:rFonts w:ascii="Lucida Sans Unicode" w:hAnsi="Lucida Sans Unicode" w:cs="Lucida Sans Unicode"/>
          <w:sz w:val="20"/>
          <w:szCs w:val="20"/>
          <w:lang w:val="es-ES" w:eastAsia="ar-SA"/>
        </w:rPr>
        <w:t>Notifíquese el contenido de este acuerdo a las personas integrantes del Consejo General, mediante el correo electrónico registrado ante este Instituto y publíquese en el periódico oficial “El Estado de Jalisco”, así como en la página oficial de internet de este Instituto.</w:t>
      </w:r>
    </w:p>
    <w:tbl>
      <w:tblPr>
        <w:tblW w:w="5000" w:type="pct"/>
        <w:jc w:val="center"/>
        <w:tblLook w:val="04A0" w:firstRow="1" w:lastRow="0" w:firstColumn="1" w:lastColumn="0" w:noHBand="0" w:noVBand="1"/>
      </w:tblPr>
      <w:tblGrid>
        <w:gridCol w:w="4419"/>
        <w:gridCol w:w="4419"/>
      </w:tblGrid>
      <w:tr w:rsidR="005C0560" w:rsidRPr="00E94BE5" w14:paraId="6925D35F" w14:textId="77777777" w:rsidTr="00D077F6">
        <w:trPr>
          <w:jc w:val="center"/>
        </w:trPr>
        <w:tc>
          <w:tcPr>
            <w:tcW w:w="5000" w:type="pct"/>
            <w:gridSpan w:val="2"/>
            <w:shd w:val="clear" w:color="auto" w:fill="auto"/>
          </w:tcPr>
          <w:p w14:paraId="384CC18B" w14:textId="77777777" w:rsidR="00745CC7" w:rsidRPr="00E94BE5" w:rsidRDefault="00745CC7" w:rsidP="0067011A">
            <w:pPr>
              <w:pStyle w:val="Sinespaciado"/>
              <w:rPr>
                <w:rFonts w:ascii="Lucida Sans Unicode" w:hAnsi="Lucida Sans Unicode" w:cs="Lucida Sans Unicode"/>
                <w:b/>
                <w:sz w:val="20"/>
                <w:szCs w:val="20"/>
                <w:lang w:val="es-ES" w:eastAsia="ar-SA"/>
              </w:rPr>
            </w:pPr>
          </w:p>
          <w:p w14:paraId="5E24F3D4" w14:textId="22126F83" w:rsidR="005C0560" w:rsidRPr="00E94BE5" w:rsidRDefault="005C0560" w:rsidP="00D077F6">
            <w:pPr>
              <w:pStyle w:val="Sinespaciado"/>
              <w:jc w:val="center"/>
              <w:rPr>
                <w:rFonts w:ascii="Lucida Sans Unicode" w:hAnsi="Lucida Sans Unicode" w:cs="Lucida Sans Unicode"/>
                <w:b/>
                <w:sz w:val="20"/>
                <w:szCs w:val="20"/>
                <w:lang w:val="es-ES" w:eastAsia="ar-SA"/>
              </w:rPr>
            </w:pPr>
            <w:r w:rsidRPr="00E94BE5">
              <w:rPr>
                <w:rFonts w:ascii="Lucida Sans Unicode" w:hAnsi="Lucida Sans Unicode" w:cs="Lucida Sans Unicode"/>
                <w:b/>
                <w:sz w:val="20"/>
                <w:szCs w:val="20"/>
                <w:lang w:val="es-ES" w:eastAsia="ar-SA"/>
              </w:rPr>
              <w:t xml:space="preserve">Guadalajara, Jalisco, a </w:t>
            </w:r>
            <w:r w:rsidR="00F8196A" w:rsidRPr="00E94BE5">
              <w:rPr>
                <w:rFonts w:ascii="Lucida Sans Unicode" w:hAnsi="Lucida Sans Unicode" w:cs="Lucida Sans Unicode"/>
                <w:b/>
                <w:sz w:val="20"/>
                <w:szCs w:val="20"/>
                <w:lang w:val="es-ES" w:eastAsia="ar-SA"/>
              </w:rPr>
              <w:t xml:space="preserve">26 </w:t>
            </w:r>
            <w:r w:rsidRPr="00E94BE5">
              <w:rPr>
                <w:rFonts w:ascii="Lucida Sans Unicode" w:hAnsi="Lucida Sans Unicode" w:cs="Lucida Sans Unicode"/>
                <w:b/>
                <w:sz w:val="20"/>
                <w:szCs w:val="20"/>
                <w:lang w:val="es-ES" w:eastAsia="ar-SA"/>
              </w:rPr>
              <w:t>de febrero de 2025</w:t>
            </w:r>
          </w:p>
          <w:p w14:paraId="4AAAE6D4" w14:textId="77777777" w:rsidR="00F8196A" w:rsidRPr="00E94BE5" w:rsidRDefault="00F8196A" w:rsidP="00F8196A">
            <w:pPr>
              <w:jc w:val="center"/>
              <w:rPr>
                <w:rFonts w:ascii="Lucida Sans Unicode" w:eastAsia="Times New Roman" w:hAnsi="Lucida Sans Unicode" w:cs="Lucida Sans Unicode"/>
                <w:b/>
                <w:bCs/>
                <w:kern w:val="18"/>
                <w:sz w:val="20"/>
                <w:szCs w:val="20"/>
              </w:rPr>
            </w:pPr>
            <w:r w:rsidRPr="00E94BE5">
              <w:rPr>
                <w:rFonts w:ascii="Lucida Sans Unicode" w:eastAsia="Times New Roman" w:hAnsi="Lucida Sans Unicode" w:cs="Lucida Sans Unicode"/>
                <w:b/>
                <w:i/>
                <w:sz w:val="20"/>
                <w:szCs w:val="20"/>
              </w:rPr>
              <w:t>“30 años de democracia en Jalisco 1994-2024"</w:t>
            </w:r>
          </w:p>
          <w:p w14:paraId="1966328D" w14:textId="77777777" w:rsidR="00F8196A" w:rsidRPr="00E94BE5" w:rsidRDefault="00F8196A" w:rsidP="00F8196A">
            <w:pPr>
              <w:jc w:val="center"/>
              <w:rPr>
                <w:rFonts w:ascii="Lucida Sans Unicode" w:hAnsi="Lucida Sans Unicode" w:cs="Lucida Sans Unicode"/>
                <w:b/>
                <w:bCs/>
                <w:sz w:val="20"/>
                <w:szCs w:val="20"/>
              </w:rPr>
            </w:pPr>
          </w:p>
          <w:p w14:paraId="0B44CAD4" w14:textId="77AF339D" w:rsidR="00F8196A" w:rsidRPr="00E94BE5" w:rsidRDefault="00F8196A" w:rsidP="00D077F6">
            <w:pPr>
              <w:pStyle w:val="Sinespaciado"/>
              <w:jc w:val="center"/>
              <w:rPr>
                <w:rFonts w:ascii="Lucida Sans Unicode" w:hAnsi="Lucida Sans Unicode" w:cs="Lucida Sans Unicode"/>
                <w:b/>
                <w:sz w:val="20"/>
                <w:szCs w:val="20"/>
                <w:lang w:val="es-ES" w:eastAsia="ar-SA"/>
              </w:rPr>
            </w:pPr>
          </w:p>
        </w:tc>
      </w:tr>
      <w:tr w:rsidR="005C0560" w:rsidRPr="00E94BE5" w14:paraId="5393E777" w14:textId="77777777" w:rsidTr="00D077F6">
        <w:trPr>
          <w:jc w:val="center"/>
        </w:trPr>
        <w:tc>
          <w:tcPr>
            <w:tcW w:w="2500" w:type="pct"/>
            <w:shd w:val="clear" w:color="auto" w:fill="auto"/>
          </w:tcPr>
          <w:p w14:paraId="64BCD430" w14:textId="77777777" w:rsidR="005C0560" w:rsidRPr="00E94BE5" w:rsidRDefault="005C0560" w:rsidP="00D077F6">
            <w:pPr>
              <w:pStyle w:val="Sinespaciado"/>
              <w:rPr>
                <w:rFonts w:ascii="Lucida Sans Unicode" w:hAnsi="Lucida Sans Unicode" w:cs="Lucida Sans Unicode"/>
                <w:b/>
                <w:sz w:val="20"/>
                <w:szCs w:val="20"/>
                <w:lang w:val="es-ES" w:eastAsia="ar-SA"/>
              </w:rPr>
            </w:pPr>
          </w:p>
          <w:p w14:paraId="77671048" w14:textId="77777777" w:rsidR="005C0560" w:rsidRPr="00E94BE5" w:rsidRDefault="005C0560" w:rsidP="00D077F6">
            <w:pPr>
              <w:pStyle w:val="Sinespaciado"/>
              <w:jc w:val="center"/>
              <w:rPr>
                <w:rFonts w:ascii="Lucida Sans Unicode" w:hAnsi="Lucida Sans Unicode" w:cs="Lucida Sans Unicode"/>
                <w:b/>
                <w:sz w:val="20"/>
                <w:szCs w:val="20"/>
                <w:lang w:val="es-ES" w:eastAsia="ar-SA"/>
              </w:rPr>
            </w:pPr>
          </w:p>
          <w:p w14:paraId="47E87EC9" w14:textId="77777777" w:rsidR="005C0560" w:rsidRPr="00E94BE5" w:rsidRDefault="005C0560" w:rsidP="00D077F6">
            <w:pPr>
              <w:pStyle w:val="Sinespaciado"/>
              <w:jc w:val="center"/>
              <w:rPr>
                <w:rFonts w:ascii="Lucida Sans Unicode" w:hAnsi="Lucida Sans Unicode" w:cs="Lucida Sans Unicode"/>
                <w:b/>
                <w:sz w:val="20"/>
                <w:szCs w:val="20"/>
                <w:lang w:val="es-ES" w:eastAsia="ar-SA"/>
              </w:rPr>
            </w:pPr>
            <w:r w:rsidRPr="00E94BE5">
              <w:rPr>
                <w:rFonts w:ascii="Lucida Sans Unicode" w:hAnsi="Lucida Sans Unicode" w:cs="Lucida Sans Unicode"/>
                <w:b/>
                <w:sz w:val="20"/>
                <w:szCs w:val="20"/>
                <w:lang w:val="es-ES" w:eastAsia="ar-SA"/>
              </w:rPr>
              <w:t>Mtra. Paula Ramírez Hönhe</w:t>
            </w:r>
          </w:p>
          <w:p w14:paraId="3D54CA66" w14:textId="0FDCBE3D" w:rsidR="005C0560" w:rsidRPr="00E94BE5" w:rsidRDefault="005C0560" w:rsidP="00D077F6">
            <w:pPr>
              <w:pStyle w:val="Sinespaciado"/>
              <w:jc w:val="center"/>
              <w:rPr>
                <w:rFonts w:ascii="Lucida Sans Unicode" w:hAnsi="Lucida Sans Unicode" w:cs="Lucida Sans Unicode"/>
                <w:b/>
                <w:sz w:val="20"/>
                <w:szCs w:val="20"/>
                <w:lang w:val="es-ES" w:eastAsia="ar-SA"/>
              </w:rPr>
            </w:pPr>
            <w:r w:rsidRPr="00E94BE5">
              <w:rPr>
                <w:rFonts w:ascii="Lucida Sans Unicode" w:hAnsi="Lucida Sans Unicode" w:cs="Lucida Sans Unicode"/>
                <w:b/>
                <w:sz w:val="20"/>
                <w:szCs w:val="20"/>
                <w:lang w:val="es-ES" w:eastAsia="ar-SA"/>
              </w:rPr>
              <w:t xml:space="preserve">La </w:t>
            </w:r>
            <w:proofErr w:type="gramStart"/>
            <w:r w:rsidR="00414A6E" w:rsidRPr="00E94BE5">
              <w:rPr>
                <w:rFonts w:ascii="Lucida Sans Unicode" w:hAnsi="Lucida Sans Unicode" w:cs="Lucida Sans Unicode"/>
                <w:b/>
                <w:sz w:val="20"/>
                <w:szCs w:val="20"/>
                <w:lang w:val="es-ES" w:eastAsia="ar-SA"/>
              </w:rPr>
              <w:t>C</w:t>
            </w:r>
            <w:r w:rsidRPr="00E94BE5">
              <w:rPr>
                <w:rFonts w:ascii="Lucida Sans Unicode" w:hAnsi="Lucida Sans Unicode" w:cs="Lucida Sans Unicode"/>
                <w:b/>
                <w:sz w:val="20"/>
                <w:szCs w:val="20"/>
                <w:lang w:val="es-ES" w:eastAsia="ar-SA"/>
              </w:rPr>
              <w:t xml:space="preserve">onsejera </w:t>
            </w:r>
            <w:r w:rsidR="00414A6E" w:rsidRPr="00E94BE5">
              <w:rPr>
                <w:rFonts w:ascii="Lucida Sans Unicode" w:hAnsi="Lucida Sans Unicode" w:cs="Lucida Sans Unicode"/>
                <w:b/>
                <w:sz w:val="20"/>
                <w:szCs w:val="20"/>
                <w:lang w:val="es-ES" w:eastAsia="ar-SA"/>
              </w:rPr>
              <w:t>P</w:t>
            </w:r>
            <w:r w:rsidRPr="00E94BE5">
              <w:rPr>
                <w:rFonts w:ascii="Lucida Sans Unicode" w:hAnsi="Lucida Sans Unicode" w:cs="Lucida Sans Unicode"/>
                <w:b/>
                <w:sz w:val="20"/>
                <w:szCs w:val="20"/>
                <w:lang w:val="es-ES" w:eastAsia="ar-SA"/>
              </w:rPr>
              <w:t>residenta</w:t>
            </w:r>
            <w:proofErr w:type="gramEnd"/>
          </w:p>
        </w:tc>
        <w:tc>
          <w:tcPr>
            <w:tcW w:w="2500" w:type="pct"/>
            <w:shd w:val="clear" w:color="auto" w:fill="auto"/>
          </w:tcPr>
          <w:p w14:paraId="106E96FF" w14:textId="77777777" w:rsidR="00F8196A" w:rsidRPr="00E94BE5" w:rsidRDefault="00F8196A" w:rsidP="007B10CF">
            <w:pPr>
              <w:pStyle w:val="Sinespaciado"/>
              <w:rPr>
                <w:rFonts w:ascii="Lucida Sans Unicode" w:hAnsi="Lucida Sans Unicode" w:cs="Lucida Sans Unicode"/>
                <w:b/>
                <w:sz w:val="20"/>
                <w:szCs w:val="20"/>
                <w:lang w:val="es-ES" w:eastAsia="ar-SA"/>
              </w:rPr>
            </w:pPr>
          </w:p>
          <w:p w14:paraId="0A4053B9" w14:textId="77777777" w:rsidR="005C0560" w:rsidRPr="00E94BE5" w:rsidRDefault="005C0560" w:rsidP="00D077F6">
            <w:pPr>
              <w:pStyle w:val="Sinespaciado"/>
              <w:jc w:val="center"/>
              <w:rPr>
                <w:rFonts w:ascii="Lucida Sans Unicode" w:hAnsi="Lucida Sans Unicode" w:cs="Lucida Sans Unicode"/>
                <w:b/>
                <w:sz w:val="20"/>
                <w:szCs w:val="20"/>
                <w:lang w:val="es-ES" w:eastAsia="ar-SA"/>
              </w:rPr>
            </w:pPr>
          </w:p>
          <w:p w14:paraId="60D896FA" w14:textId="77777777" w:rsidR="005C0560" w:rsidRPr="00E94BE5" w:rsidRDefault="005C0560" w:rsidP="00D077F6">
            <w:pPr>
              <w:pStyle w:val="Sinespaciado"/>
              <w:jc w:val="center"/>
              <w:rPr>
                <w:rFonts w:ascii="Lucida Sans Unicode" w:hAnsi="Lucida Sans Unicode" w:cs="Lucida Sans Unicode"/>
                <w:b/>
                <w:sz w:val="20"/>
                <w:szCs w:val="20"/>
                <w:lang w:val="es-ES" w:eastAsia="ar-SA"/>
              </w:rPr>
            </w:pPr>
            <w:r w:rsidRPr="00E94BE5">
              <w:rPr>
                <w:rFonts w:ascii="Lucida Sans Unicode" w:hAnsi="Lucida Sans Unicode" w:cs="Lucida Sans Unicode"/>
                <w:b/>
                <w:sz w:val="20"/>
                <w:szCs w:val="20"/>
                <w:lang w:val="es-ES" w:eastAsia="ar-SA"/>
              </w:rPr>
              <w:t>Mtro. Christian Flores Garza</w:t>
            </w:r>
          </w:p>
          <w:p w14:paraId="7024EC8E" w14:textId="732440F6" w:rsidR="005C0560" w:rsidRPr="00E94BE5" w:rsidRDefault="005C0560" w:rsidP="00D077F6">
            <w:pPr>
              <w:pStyle w:val="Sinespaciado"/>
              <w:jc w:val="center"/>
              <w:rPr>
                <w:rFonts w:ascii="Lucida Sans Unicode" w:hAnsi="Lucida Sans Unicode" w:cs="Lucida Sans Unicode"/>
                <w:b/>
                <w:sz w:val="20"/>
                <w:szCs w:val="20"/>
                <w:lang w:val="es-ES" w:eastAsia="ar-SA"/>
              </w:rPr>
            </w:pPr>
            <w:r w:rsidRPr="00E94BE5">
              <w:rPr>
                <w:rFonts w:ascii="Lucida Sans Unicode" w:hAnsi="Lucida Sans Unicode" w:cs="Lucida Sans Unicode"/>
                <w:b/>
                <w:sz w:val="20"/>
                <w:szCs w:val="20"/>
                <w:lang w:val="es-ES" w:eastAsia="ar-SA"/>
              </w:rPr>
              <w:t xml:space="preserve">El </w:t>
            </w:r>
            <w:proofErr w:type="gramStart"/>
            <w:r w:rsidR="00414A6E" w:rsidRPr="00E94BE5">
              <w:rPr>
                <w:rFonts w:ascii="Lucida Sans Unicode" w:hAnsi="Lucida Sans Unicode" w:cs="Lucida Sans Unicode"/>
                <w:b/>
                <w:sz w:val="20"/>
                <w:szCs w:val="20"/>
                <w:lang w:val="es-ES" w:eastAsia="ar-SA"/>
              </w:rPr>
              <w:t>S</w:t>
            </w:r>
            <w:r w:rsidRPr="00E94BE5">
              <w:rPr>
                <w:rFonts w:ascii="Lucida Sans Unicode" w:hAnsi="Lucida Sans Unicode" w:cs="Lucida Sans Unicode"/>
                <w:b/>
                <w:sz w:val="20"/>
                <w:szCs w:val="20"/>
                <w:lang w:val="es-ES" w:eastAsia="ar-SA"/>
              </w:rPr>
              <w:t xml:space="preserve">ecretario </w:t>
            </w:r>
            <w:r w:rsidR="00414A6E" w:rsidRPr="00E94BE5">
              <w:rPr>
                <w:rFonts w:ascii="Lucida Sans Unicode" w:hAnsi="Lucida Sans Unicode" w:cs="Lucida Sans Unicode"/>
                <w:b/>
                <w:sz w:val="20"/>
                <w:szCs w:val="20"/>
                <w:lang w:val="es-ES" w:eastAsia="ar-SA"/>
              </w:rPr>
              <w:t>E</w:t>
            </w:r>
            <w:r w:rsidRPr="00E94BE5">
              <w:rPr>
                <w:rFonts w:ascii="Lucida Sans Unicode" w:hAnsi="Lucida Sans Unicode" w:cs="Lucida Sans Unicode"/>
                <w:b/>
                <w:sz w:val="20"/>
                <w:szCs w:val="20"/>
                <w:lang w:val="es-ES" w:eastAsia="ar-SA"/>
              </w:rPr>
              <w:t>jecutivo</w:t>
            </w:r>
            <w:proofErr w:type="gramEnd"/>
          </w:p>
        </w:tc>
      </w:tr>
    </w:tbl>
    <w:p w14:paraId="0C2C8DDE" w14:textId="1FC58BF9" w:rsidR="007F30C1" w:rsidRPr="00E94BE5" w:rsidRDefault="007F30C1" w:rsidP="007F30C1">
      <w:pPr>
        <w:pStyle w:val="Textoindependiente"/>
        <w:adjustRightInd w:val="0"/>
        <w:snapToGrid w:val="0"/>
        <w:ind w:right="573"/>
        <w:jc w:val="both"/>
        <w:rPr>
          <w:rFonts w:ascii="Lucida Sans Unicode" w:eastAsia="Times New Roman" w:hAnsi="Lucida Sans Unicode" w:cs="Lucida Sans Unicode"/>
          <w:color w:val="313131"/>
          <w:sz w:val="20"/>
          <w:szCs w:val="20"/>
        </w:rPr>
      </w:pPr>
    </w:p>
    <w:p w14:paraId="719E1911" w14:textId="77777777" w:rsidR="003D5611" w:rsidRPr="00E94BE5" w:rsidRDefault="003D5611" w:rsidP="003D5611">
      <w:pPr>
        <w:jc w:val="both"/>
        <w:rPr>
          <w:rFonts w:ascii="Lucida Sans Unicode" w:eastAsia="MS Mincho" w:hAnsi="Lucida Sans Unicode" w:cs="Lucida Sans Unicode"/>
          <w:sz w:val="14"/>
          <w:szCs w:val="14"/>
        </w:rPr>
      </w:pPr>
    </w:p>
    <w:p w14:paraId="003CC4F0" w14:textId="1652629F" w:rsidR="003D5611" w:rsidRDefault="003D5611" w:rsidP="003D5611">
      <w:pPr>
        <w:jc w:val="both"/>
        <w:rPr>
          <w:rFonts w:ascii="Lucida Sans Unicode" w:eastAsia="Lucida Sans Unicode" w:hAnsi="Lucida Sans Unicode" w:cs="Lucida Sans Unicode"/>
          <w:sz w:val="14"/>
          <w:szCs w:val="14"/>
        </w:rPr>
      </w:pPr>
      <w:r w:rsidRPr="00E94BE5">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E94BE5">
        <w:rPr>
          <w:rFonts w:ascii="Lucida Sans Unicode" w:eastAsia="Lucida Sans Unicode" w:hAnsi="Lucida Sans Unicode" w:cs="Lucida Sans Unicode"/>
          <w:sz w:val="14"/>
          <w:szCs w:val="14"/>
        </w:rPr>
        <w:t xml:space="preserve"> el </w:t>
      </w:r>
      <w:r w:rsidRPr="00E94BE5">
        <w:rPr>
          <w:rFonts w:ascii="Lucida Sans Unicode" w:eastAsia="MS Mincho" w:hAnsi="Lucida Sans Unicode" w:cs="Lucida Sans Unicode"/>
          <w:sz w:val="14"/>
          <w:szCs w:val="14"/>
        </w:rPr>
        <w:t xml:space="preserve">presente acuerdo se emitió en la </w:t>
      </w:r>
      <w:r w:rsidRPr="00E94BE5">
        <w:rPr>
          <w:rFonts w:ascii="Lucida Sans Unicode" w:eastAsia="MS Mincho" w:hAnsi="Lucida Sans Unicode" w:cs="Lucida Sans Unicode"/>
          <w:b/>
          <w:bCs/>
          <w:sz w:val="14"/>
          <w:szCs w:val="14"/>
        </w:rPr>
        <w:t xml:space="preserve">primera sesión ordinaria </w:t>
      </w:r>
      <w:r w:rsidRPr="00E94BE5">
        <w:rPr>
          <w:rFonts w:ascii="Lucida Sans Unicode" w:eastAsia="MS Mincho" w:hAnsi="Lucida Sans Unicode" w:cs="Lucida Sans Unicode"/>
          <w:sz w:val="14"/>
          <w:szCs w:val="14"/>
        </w:rPr>
        <w:t xml:space="preserve">del Consejo General, celebrada el </w:t>
      </w:r>
      <w:r w:rsidRPr="00E94BE5">
        <w:rPr>
          <w:rFonts w:ascii="Lucida Sans Unicode" w:eastAsia="MS Mincho" w:hAnsi="Lucida Sans Unicode" w:cs="Lucida Sans Unicode"/>
          <w:b/>
          <w:bCs/>
          <w:sz w:val="14"/>
          <w:szCs w:val="14"/>
        </w:rPr>
        <w:t>26 de febrero de 2025</w:t>
      </w:r>
      <w:r w:rsidRPr="00E94BE5">
        <w:rPr>
          <w:rFonts w:ascii="Lucida Sans Unicode" w:eastAsia="MS Mincho" w:hAnsi="Lucida Sans Unicode" w:cs="Lucida Sans Unicode"/>
          <w:sz w:val="14"/>
          <w:szCs w:val="14"/>
        </w:rPr>
        <w:t xml:space="preserve"> y fue aprobado por votación unánime </w:t>
      </w:r>
      <w:r w:rsidRPr="00E94BE5">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E94BE5">
        <w:rPr>
          <w:rFonts w:ascii="Lucida Sans Unicode" w:eastAsia="Lucida Sans Unicode" w:hAnsi="Lucida Sans Unicode" w:cs="Lucida Sans Unicode"/>
          <w:sz w:val="14"/>
          <w:szCs w:val="14"/>
        </w:rPr>
        <w:t>Zoad</w:t>
      </w:r>
      <w:proofErr w:type="spellEnd"/>
      <w:r w:rsidRPr="00E94BE5">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E94BE5">
        <w:rPr>
          <w:rFonts w:ascii="Lucida Sans Unicode" w:eastAsia="Lucida Sans Unicode" w:hAnsi="Lucida Sans Unicode" w:cs="Lucida Sans Unicode"/>
          <w:sz w:val="14"/>
          <w:szCs w:val="14"/>
        </w:rPr>
        <w:t>Höhne</w:t>
      </w:r>
      <w:proofErr w:type="spellEnd"/>
      <w:r w:rsidRPr="00E94BE5">
        <w:rPr>
          <w:rFonts w:ascii="Lucida Sans Unicode" w:eastAsia="Lucida Sans Unicode" w:hAnsi="Lucida Sans Unicode" w:cs="Lucida Sans Unicode"/>
          <w:sz w:val="14"/>
          <w:szCs w:val="14"/>
        </w:rPr>
        <w:t>.</w:t>
      </w:r>
    </w:p>
    <w:p w14:paraId="04FF55F3" w14:textId="77777777" w:rsidR="002C3E64" w:rsidRPr="00E94BE5" w:rsidRDefault="002C3E64" w:rsidP="003D5611">
      <w:pPr>
        <w:jc w:val="both"/>
        <w:rPr>
          <w:rFonts w:ascii="Lucida Sans Unicode" w:eastAsia="Lucida Sans Unicode" w:hAnsi="Lucida Sans Unicode" w:cs="Lucida Sans Unicode"/>
          <w:sz w:val="14"/>
          <w:szCs w:val="14"/>
        </w:rPr>
      </w:pPr>
    </w:p>
    <w:p w14:paraId="365BE87B" w14:textId="77777777" w:rsidR="003D5611" w:rsidRDefault="003D5611" w:rsidP="003D5611">
      <w:pPr>
        <w:rPr>
          <w:rFonts w:ascii="Lucida Sans Unicode" w:eastAsia="Trebuchet MS" w:hAnsi="Lucida Sans Unicode" w:cs="Lucida Sans Unicode"/>
          <w:sz w:val="14"/>
          <w:szCs w:val="14"/>
        </w:rPr>
      </w:pPr>
    </w:p>
    <w:p w14:paraId="06DBB206" w14:textId="77777777" w:rsidR="002C3E64" w:rsidRPr="00E94BE5" w:rsidRDefault="002C3E64" w:rsidP="003D5611">
      <w:pPr>
        <w:rPr>
          <w:rFonts w:ascii="Lucida Sans Unicode" w:eastAsia="Trebuchet MS" w:hAnsi="Lucida Sans Unicode" w:cs="Lucida Sans Unicode"/>
          <w:sz w:val="14"/>
          <w:szCs w:val="14"/>
        </w:rPr>
      </w:pPr>
    </w:p>
    <w:p w14:paraId="7EF2807C" w14:textId="77777777" w:rsidR="003D5611" w:rsidRPr="00E94BE5" w:rsidRDefault="003D5611" w:rsidP="002C3E64">
      <w:pPr>
        <w:jc w:val="center"/>
        <w:rPr>
          <w:rFonts w:ascii="Lucida Sans Unicode" w:eastAsia="Trebuchet MS" w:hAnsi="Lucida Sans Unicode" w:cs="Lucida Sans Unicode"/>
          <w:sz w:val="14"/>
          <w:szCs w:val="14"/>
        </w:rPr>
      </w:pPr>
      <w:r w:rsidRPr="00E94BE5">
        <w:rPr>
          <w:rFonts w:ascii="Lucida Sans Unicode" w:eastAsia="Trebuchet MS" w:hAnsi="Lucida Sans Unicode" w:cs="Lucida Sans Unicode"/>
          <w:sz w:val="14"/>
          <w:szCs w:val="14"/>
        </w:rPr>
        <w:t>Mtro. Christian Flores Garza</w:t>
      </w:r>
    </w:p>
    <w:p w14:paraId="3838206A" w14:textId="77777777" w:rsidR="003D5611" w:rsidRDefault="003D5611" w:rsidP="002C3E64">
      <w:pPr>
        <w:jc w:val="center"/>
        <w:rPr>
          <w:rFonts w:ascii="Lucida Sans Unicode" w:hAnsi="Lucida Sans Unicode" w:cs="Lucida Sans Unicode"/>
          <w:color w:val="000000" w:themeColor="text1"/>
          <w:sz w:val="14"/>
          <w:szCs w:val="14"/>
        </w:rPr>
      </w:pPr>
      <w:r w:rsidRPr="00E94BE5">
        <w:rPr>
          <w:rFonts w:ascii="Lucida Sans Unicode" w:eastAsia="Trebuchet MS" w:hAnsi="Lucida Sans Unicode" w:cs="Lucida Sans Unicode"/>
          <w:sz w:val="14"/>
          <w:szCs w:val="14"/>
        </w:rPr>
        <w:t>El secretario ejecutivo</w:t>
      </w:r>
    </w:p>
    <w:p w14:paraId="5C4056A7" w14:textId="77777777" w:rsidR="003D5611" w:rsidRPr="003E3C23" w:rsidRDefault="003D5611" w:rsidP="003D5611">
      <w:pPr>
        <w:suppressAutoHyphens/>
        <w:spacing w:line="276" w:lineRule="auto"/>
        <w:jc w:val="both"/>
        <w:rPr>
          <w:rFonts w:eastAsia="Times New Roman"/>
          <w:bCs/>
          <w:sz w:val="24"/>
          <w:szCs w:val="24"/>
          <w:lang w:eastAsia="ar-SA"/>
        </w:rPr>
      </w:pPr>
    </w:p>
    <w:p w14:paraId="14399604" w14:textId="77777777" w:rsidR="003D5611" w:rsidRPr="005C0560" w:rsidRDefault="003D5611" w:rsidP="007F30C1">
      <w:pPr>
        <w:pStyle w:val="Textoindependiente"/>
        <w:adjustRightInd w:val="0"/>
        <w:snapToGrid w:val="0"/>
        <w:ind w:right="573"/>
        <w:jc w:val="both"/>
        <w:rPr>
          <w:rFonts w:ascii="Lucida Sans Unicode" w:eastAsia="Times New Roman" w:hAnsi="Lucida Sans Unicode" w:cs="Lucida Sans Unicode"/>
          <w:color w:val="313131"/>
          <w:sz w:val="20"/>
          <w:szCs w:val="20"/>
        </w:rPr>
      </w:pPr>
    </w:p>
    <w:sectPr w:rsidR="003D5611" w:rsidRPr="005C0560" w:rsidSect="004413FF">
      <w:headerReference w:type="even" r:id="rId7"/>
      <w:headerReference w:type="default" r:id="rId8"/>
      <w:footerReference w:type="even" r:id="rId9"/>
      <w:footerReference w:type="default" r:id="rId10"/>
      <w:headerReference w:type="first" r:id="rId11"/>
      <w:pgSz w:w="12240" w:h="15840"/>
      <w:pgMar w:top="2552" w:right="1701" w:bottom="1418" w:left="1701" w:header="301"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61770" w14:textId="77777777" w:rsidR="00060022" w:rsidRDefault="00060022">
      <w:r>
        <w:separator/>
      </w:r>
    </w:p>
  </w:endnote>
  <w:endnote w:type="continuationSeparator" w:id="0">
    <w:p w14:paraId="4CBA9DA9" w14:textId="77777777" w:rsidR="00060022" w:rsidRDefault="00060022">
      <w:r>
        <w:continuationSeparator/>
      </w:r>
    </w:p>
  </w:endnote>
  <w:endnote w:type="continuationNotice" w:id="1">
    <w:p w14:paraId="4A1BECF3" w14:textId="77777777" w:rsidR="00E707E0" w:rsidRDefault="00E70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LucidaSansUnicod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08910358"/>
      <w:docPartObj>
        <w:docPartGallery w:val="Page Numbers (Bottom of Page)"/>
        <w:docPartUnique/>
      </w:docPartObj>
    </w:sdtPr>
    <w:sdtEndPr>
      <w:rPr>
        <w:rStyle w:val="Nmerodepgina"/>
      </w:rPr>
    </w:sdtEndPr>
    <w:sdtContent>
      <w:p w14:paraId="2987FB17" w14:textId="5D54F846" w:rsidR="009D3E0C" w:rsidRDefault="009D3E0C" w:rsidP="00C525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42E014BA" w14:textId="77777777" w:rsidR="009D3E0C" w:rsidRDefault="009D3E0C" w:rsidP="009D3E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189199"/>
      <w:docPartObj>
        <w:docPartGallery w:val="Page Numbers (Bottom of Page)"/>
        <w:docPartUnique/>
      </w:docPartObj>
    </w:sdtPr>
    <w:sdtEndPr>
      <w:rPr>
        <w:rFonts w:ascii="Lucida Sans Unicode" w:hAnsi="Lucida Sans Unicode" w:cs="Lucida Sans Unicode"/>
        <w:sz w:val="14"/>
        <w:szCs w:val="14"/>
      </w:rPr>
    </w:sdtEndPr>
    <w:sdtContent>
      <w:sdt>
        <w:sdtPr>
          <w:rPr>
            <w:rFonts w:ascii="Lucida Sans Unicode" w:hAnsi="Lucida Sans Unicode" w:cs="Lucida Sans Unicode"/>
            <w:sz w:val="14"/>
            <w:szCs w:val="14"/>
          </w:rPr>
          <w:id w:val="-1769616900"/>
          <w:docPartObj>
            <w:docPartGallery w:val="Page Numbers (Top of Page)"/>
            <w:docPartUnique/>
          </w:docPartObj>
        </w:sdtPr>
        <w:sdtEndPr/>
        <w:sdtContent>
          <w:p w14:paraId="04A5177A" w14:textId="77777777" w:rsidR="00F8196A" w:rsidRDefault="00F8196A">
            <w:pPr>
              <w:pStyle w:val="Piedepgina"/>
              <w:jc w:val="right"/>
              <w:rPr>
                <w:rFonts w:ascii="Lucida Sans Unicode" w:hAnsi="Lucida Sans Unicode" w:cs="Lucida Sans Unicode"/>
                <w:sz w:val="14"/>
                <w:szCs w:val="14"/>
              </w:rPr>
            </w:pPr>
          </w:p>
          <w:p w14:paraId="3DDD6600" w14:textId="77777777" w:rsidR="00F8196A" w:rsidRPr="008640D7" w:rsidRDefault="00F8196A" w:rsidP="00F8196A">
            <w:pPr>
              <w:tabs>
                <w:tab w:val="center" w:pos="4419"/>
                <w:tab w:val="right" w:pos="8838"/>
              </w:tabs>
              <w:suppressAutoHyphens/>
              <w:rPr>
                <w:rFonts w:eastAsia="Times New Roman"/>
                <w:bCs/>
                <w:color w:val="A6A6A6"/>
                <w:sz w:val="16"/>
                <w:szCs w:val="16"/>
                <w:lang w:eastAsia="ar-SA"/>
              </w:rPr>
            </w:pPr>
            <w:r w:rsidRPr="008640D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09F11691" w14:textId="77777777" w:rsidR="00F8196A" w:rsidRDefault="00F8196A">
            <w:pPr>
              <w:pStyle w:val="Piedepgina"/>
              <w:jc w:val="right"/>
              <w:rPr>
                <w:rFonts w:ascii="Lucida Sans Unicode" w:hAnsi="Lucida Sans Unicode" w:cs="Lucida Sans Unicode"/>
                <w:sz w:val="14"/>
                <w:szCs w:val="14"/>
              </w:rPr>
            </w:pPr>
          </w:p>
          <w:p w14:paraId="0EFAB372" w14:textId="6359DFF1" w:rsidR="00F8196A" w:rsidRPr="00F8196A" w:rsidRDefault="00F8196A">
            <w:pPr>
              <w:pStyle w:val="Piedepgina"/>
              <w:jc w:val="right"/>
              <w:rPr>
                <w:rFonts w:ascii="Lucida Sans Unicode" w:hAnsi="Lucida Sans Unicode" w:cs="Lucida Sans Unicode"/>
                <w:sz w:val="14"/>
                <w:szCs w:val="14"/>
              </w:rPr>
            </w:pPr>
            <w:r w:rsidRPr="00F8196A">
              <w:rPr>
                <w:rFonts w:ascii="Lucida Sans Unicode" w:hAnsi="Lucida Sans Unicode" w:cs="Lucida Sans Unicode"/>
                <w:sz w:val="14"/>
                <w:szCs w:val="14"/>
              </w:rPr>
              <w:t xml:space="preserve">Página </w:t>
            </w:r>
            <w:r w:rsidRPr="00F8196A">
              <w:rPr>
                <w:rFonts w:ascii="Lucida Sans Unicode" w:hAnsi="Lucida Sans Unicode" w:cs="Lucida Sans Unicode"/>
                <w:b/>
                <w:bCs/>
                <w:sz w:val="14"/>
                <w:szCs w:val="14"/>
              </w:rPr>
              <w:fldChar w:fldCharType="begin"/>
            </w:r>
            <w:r w:rsidRPr="00F8196A">
              <w:rPr>
                <w:rFonts w:ascii="Lucida Sans Unicode" w:hAnsi="Lucida Sans Unicode" w:cs="Lucida Sans Unicode"/>
                <w:b/>
                <w:bCs/>
                <w:sz w:val="14"/>
                <w:szCs w:val="14"/>
              </w:rPr>
              <w:instrText>PAGE</w:instrText>
            </w:r>
            <w:r w:rsidRPr="00F8196A">
              <w:rPr>
                <w:rFonts w:ascii="Lucida Sans Unicode" w:hAnsi="Lucida Sans Unicode" w:cs="Lucida Sans Unicode"/>
                <w:b/>
                <w:bCs/>
                <w:sz w:val="14"/>
                <w:szCs w:val="14"/>
              </w:rPr>
              <w:fldChar w:fldCharType="separate"/>
            </w:r>
            <w:r w:rsidRPr="00F8196A">
              <w:rPr>
                <w:rFonts w:ascii="Lucida Sans Unicode" w:hAnsi="Lucida Sans Unicode" w:cs="Lucida Sans Unicode"/>
                <w:b/>
                <w:bCs/>
                <w:sz w:val="14"/>
                <w:szCs w:val="14"/>
              </w:rPr>
              <w:t>2</w:t>
            </w:r>
            <w:r w:rsidRPr="00F8196A">
              <w:rPr>
                <w:rFonts w:ascii="Lucida Sans Unicode" w:hAnsi="Lucida Sans Unicode" w:cs="Lucida Sans Unicode"/>
                <w:b/>
                <w:bCs/>
                <w:sz w:val="14"/>
                <w:szCs w:val="14"/>
              </w:rPr>
              <w:fldChar w:fldCharType="end"/>
            </w:r>
            <w:r w:rsidRPr="00F8196A">
              <w:rPr>
                <w:rFonts w:ascii="Lucida Sans Unicode" w:hAnsi="Lucida Sans Unicode" w:cs="Lucida Sans Unicode"/>
                <w:sz w:val="14"/>
                <w:szCs w:val="14"/>
              </w:rPr>
              <w:t xml:space="preserve"> de </w:t>
            </w:r>
            <w:r w:rsidRPr="00F8196A">
              <w:rPr>
                <w:rFonts w:ascii="Lucida Sans Unicode" w:hAnsi="Lucida Sans Unicode" w:cs="Lucida Sans Unicode"/>
                <w:b/>
                <w:bCs/>
                <w:sz w:val="14"/>
                <w:szCs w:val="14"/>
              </w:rPr>
              <w:fldChar w:fldCharType="begin"/>
            </w:r>
            <w:r w:rsidRPr="00F8196A">
              <w:rPr>
                <w:rFonts w:ascii="Lucida Sans Unicode" w:hAnsi="Lucida Sans Unicode" w:cs="Lucida Sans Unicode"/>
                <w:b/>
                <w:bCs/>
                <w:sz w:val="14"/>
                <w:szCs w:val="14"/>
              </w:rPr>
              <w:instrText>NUMPAGES</w:instrText>
            </w:r>
            <w:r w:rsidRPr="00F8196A">
              <w:rPr>
                <w:rFonts w:ascii="Lucida Sans Unicode" w:hAnsi="Lucida Sans Unicode" w:cs="Lucida Sans Unicode"/>
                <w:b/>
                <w:bCs/>
                <w:sz w:val="14"/>
                <w:szCs w:val="14"/>
              </w:rPr>
              <w:fldChar w:fldCharType="separate"/>
            </w:r>
            <w:r w:rsidRPr="00F8196A">
              <w:rPr>
                <w:rFonts w:ascii="Lucida Sans Unicode" w:hAnsi="Lucida Sans Unicode" w:cs="Lucida Sans Unicode"/>
                <w:b/>
                <w:bCs/>
                <w:sz w:val="14"/>
                <w:szCs w:val="14"/>
              </w:rPr>
              <w:t>2</w:t>
            </w:r>
            <w:r w:rsidRPr="00F8196A">
              <w:rPr>
                <w:rFonts w:ascii="Lucida Sans Unicode" w:hAnsi="Lucida Sans Unicode" w:cs="Lucida Sans Unicode"/>
                <w:b/>
                <w:bCs/>
                <w:sz w:val="14"/>
                <w:szCs w:val="14"/>
              </w:rPr>
              <w:fldChar w:fldCharType="end"/>
            </w:r>
          </w:p>
        </w:sdtContent>
      </w:sdt>
    </w:sdtContent>
  </w:sdt>
  <w:p w14:paraId="5FF442AC" w14:textId="14AE36AE" w:rsidR="00E16F64" w:rsidRPr="00E16F64" w:rsidRDefault="00E16F64" w:rsidP="009D3E0C">
    <w:pPr>
      <w:pStyle w:val="Textoindependiente"/>
      <w:spacing w:line="14" w:lineRule="auto"/>
      <w:ind w:right="360"/>
      <w:rPr>
        <w:sz w:val="2"/>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1B18B" w14:textId="77777777" w:rsidR="00060022" w:rsidRDefault="00060022">
      <w:r>
        <w:separator/>
      </w:r>
    </w:p>
  </w:footnote>
  <w:footnote w:type="continuationSeparator" w:id="0">
    <w:p w14:paraId="470A930C" w14:textId="77777777" w:rsidR="00060022" w:rsidRDefault="00060022">
      <w:r>
        <w:continuationSeparator/>
      </w:r>
    </w:p>
  </w:footnote>
  <w:footnote w:type="continuationNotice" w:id="1">
    <w:p w14:paraId="5C52AC8E" w14:textId="77777777" w:rsidR="00E707E0" w:rsidRDefault="00E707E0"/>
  </w:footnote>
  <w:footnote w:id="2">
    <w:p w14:paraId="68E55136" w14:textId="0A98131E" w:rsidR="004727BA" w:rsidRPr="00AB6827" w:rsidRDefault="00AB4436" w:rsidP="009608AB">
      <w:pPr>
        <w:pStyle w:val="Textonotapie"/>
        <w:contextualSpacing/>
        <w:rPr>
          <w:rFonts w:ascii="Lucida Sans Unicode" w:hAnsi="Lucida Sans Unicode" w:cs="Lucida Sans Unicode"/>
          <w:sz w:val="14"/>
          <w:szCs w:val="14"/>
        </w:rPr>
      </w:pPr>
      <w:r w:rsidRPr="00AB6827">
        <w:rPr>
          <w:rStyle w:val="Refdenotaalpie"/>
          <w:rFonts w:ascii="Lucida Sans Unicode" w:hAnsi="Lucida Sans Unicode" w:cs="Lucida Sans Unicode"/>
          <w:sz w:val="14"/>
          <w:szCs w:val="14"/>
        </w:rPr>
        <w:footnoteRef/>
      </w:r>
      <w:r w:rsidRPr="00AB6827">
        <w:rPr>
          <w:rFonts w:ascii="Lucida Sans Unicode" w:hAnsi="Lucida Sans Unicode" w:cs="Lucida Sans Unicode"/>
          <w:sz w:val="14"/>
          <w:szCs w:val="14"/>
        </w:rPr>
        <w:t xml:space="preserve"> El acuerdo </w:t>
      </w:r>
      <w:r w:rsidR="00B1782B" w:rsidRPr="00AB6827">
        <w:rPr>
          <w:rFonts w:ascii="Lucida Sans Unicode" w:hAnsi="Lucida Sans Unicode" w:cs="Lucida Sans Unicode"/>
          <w:sz w:val="14"/>
          <w:szCs w:val="14"/>
        </w:rPr>
        <w:t xml:space="preserve">fue publicado el 28 de julio de 2015 en el Periódico Oficial El Estado de Jalisco, y </w:t>
      </w:r>
      <w:r w:rsidRPr="00AB6827">
        <w:rPr>
          <w:rFonts w:ascii="Lucida Sans Unicode" w:hAnsi="Lucida Sans Unicode" w:cs="Lucida Sans Unicode"/>
          <w:sz w:val="14"/>
          <w:szCs w:val="14"/>
        </w:rPr>
        <w:t xml:space="preserve">se puede consultar en: </w:t>
      </w:r>
      <w:hyperlink r:id="rId1" w:history="1">
        <w:r w:rsidR="004727BA" w:rsidRPr="00AB6827">
          <w:rPr>
            <w:rStyle w:val="Hipervnculo"/>
            <w:rFonts w:ascii="Lucida Sans Unicode" w:hAnsi="Lucida Sans Unicode" w:cs="Lucida Sans Unicode"/>
            <w:sz w:val="14"/>
            <w:szCs w:val="14"/>
          </w:rPr>
          <w:t>https://apiperiodico.jalisco.gob.mx/newspaper/import/07-28-15-vi.pdf</w:t>
        </w:r>
      </w:hyperlink>
    </w:p>
  </w:footnote>
  <w:footnote w:id="3">
    <w:p w14:paraId="4AD076E4" w14:textId="07222D29" w:rsidR="00B1782B" w:rsidRPr="00E16F64" w:rsidRDefault="00B1782B" w:rsidP="009608AB">
      <w:pPr>
        <w:pStyle w:val="Textonotapie"/>
        <w:contextualSpacing/>
        <w:rPr>
          <w:rFonts w:ascii="Lucida Sans Unicode" w:hAnsi="Lucida Sans Unicode" w:cs="Lucida Sans Unicode"/>
          <w:sz w:val="14"/>
          <w:szCs w:val="14"/>
        </w:rPr>
      </w:pPr>
      <w:r w:rsidRPr="00AB6827">
        <w:rPr>
          <w:rStyle w:val="Refdenotaalpie"/>
          <w:rFonts w:ascii="Lucida Sans Unicode" w:hAnsi="Lucida Sans Unicode" w:cs="Lucida Sans Unicode"/>
          <w:sz w:val="14"/>
          <w:szCs w:val="14"/>
        </w:rPr>
        <w:footnoteRef/>
      </w:r>
      <w:r w:rsidRPr="00AB6827">
        <w:rPr>
          <w:rFonts w:ascii="Lucida Sans Unicode" w:hAnsi="Lucida Sans Unicode" w:cs="Lucida Sans Unicode"/>
          <w:sz w:val="14"/>
          <w:szCs w:val="14"/>
        </w:rPr>
        <w:t xml:space="preserve"> El acuerdo fue publicado el 04 de junio de 2022 en el Periódico Oficial El Estado de Jalisco, y se puede consultar en: </w:t>
      </w:r>
      <w:hyperlink r:id="rId2" w:history="1">
        <w:r w:rsidRPr="00AB6827">
          <w:rPr>
            <w:rStyle w:val="Hipervnculo"/>
            <w:rFonts w:ascii="Lucida Sans Unicode" w:hAnsi="Lucida Sans Unicode" w:cs="Lucida Sans Unicode"/>
            <w:sz w:val="14"/>
            <w:szCs w:val="14"/>
          </w:rPr>
          <w:t>https://apiperiodico.jalisco.gob.mx/api/sites/periodicooficial.jalisco.gob.mx/files/06-04-22-v.pdf</w:t>
        </w:r>
      </w:hyperlink>
    </w:p>
  </w:footnote>
  <w:footnote w:id="4">
    <w:p w14:paraId="721AB654" w14:textId="73525E51" w:rsidR="00806487" w:rsidRPr="00806487" w:rsidRDefault="00806487">
      <w:pPr>
        <w:pStyle w:val="Textonotapie"/>
      </w:pPr>
      <w:r>
        <w:rPr>
          <w:rStyle w:val="Refdenotaalpie"/>
        </w:rPr>
        <w:footnoteRef/>
      </w:r>
      <w:r>
        <w:t xml:space="preserve"> </w:t>
      </w:r>
      <w:r w:rsidRPr="00AB6827">
        <w:rPr>
          <w:rFonts w:ascii="Lucida Sans Unicode" w:hAnsi="Lucida Sans Unicode" w:cs="Lucida Sans Unicode"/>
          <w:sz w:val="14"/>
          <w:szCs w:val="14"/>
        </w:rPr>
        <w:t xml:space="preserve">El acuerdo fue publicado el </w:t>
      </w:r>
      <w:r>
        <w:rPr>
          <w:rFonts w:ascii="Lucida Sans Unicode" w:hAnsi="Lucida Sans Unicode" w:cs="Lucida Sans Unicode"/>
          <w:sz w:val="14"/>
          <w:szCs w:val="14"/>
        </w:rPr>
        <w:t>9 de febrero de 2023</w:t>
      </w:r>
      <w:r w:rsidRPr="00AB6827">
        <w:rPr>
          <w:rFonts w:ascii="Lucida Sans Unicode" w:hAnsi="Lucida Sans Unicode" w:cs="Lucida Sans Unicode"/>
          <w:sz w:val="14"/>
          <w:szCs w:val="14"/>
        </w:rPr>
        <w:t xml:space="preserve"> en el Periódico Oficial El Estado de Jalisc</w:t>
      </w:r>
      <w:r>
        <w:rPr>
          <w:rFonts w:ascii="Lucida Sans Unicode" w:hAnsi="Lucida Sans Unicode" w:cs="Lucida Sans Unicode"/>
          <w:sz w:val="14"/>
          <w:szCs w:val="14"/>
        </w:rPr>
        <w:t xml:space="preserve">o y puede consultarse en: </w:t>
      </w:r>
      <w:hyperlink r:id="rId3" w:history="1">
        <w:r w:rsidRPr="00BF5E19">
          <w:rPr>
            <w:rStyle w:val="Hipervnculo"/>
            <w:rFonts w:ascii="Lucida Sans Unicode" w:hAnsi="Lucida Sans Unicode" w:cs="Lucida Sans Unicode"/>
            <w:sz w:val="14"/>
            <w:szCs w:val="14"/>
          </w:rPr>
          <w:t>https://apiperiodico.jalisco.gob.mx/newspaper/import/02-09-23-iv.pdf</w:t>
        </w:r>
      </w:hyperlink>
      <w:r>
        <w:rPr>
          <w:rFonts w:ascii="Lucida Sans Unicode" w:hAnsi="Lucida Sans Unicode" w:cs="Lucida Sans Unicode"/>
          <w:sz w:val="14"/>
          <w:szCs w:val="14"/>
        </w:rPr>
        <w:t xml:space="preserve"> </w:t>
      </w:r>
    </w:p>
  </w:footnote>
  <w:footnote w:id="5">
    <w:p w14:paraId="7C798C71" w14:textId="753C2A03" w:rsidR="00C83295" w:rsidRPr="00806487" w:rsidRDefault="00C83295">
      <w:pPr>
        <w:pStyle w:val="Textonotapie"/>
        <w:contextualSpacing/>
        <w:rPr>
          <w:rFonts w:ascii="Lucida Sans Unicode" w:eastAsia="Lucida Sans Unicode" w:hAnsi="Lucida Sans Unicode" w:cs="Lucida Sans Unicode"/>
          <w:sz w:val="14"/>
          <w:szCs w:val="14"/>
        </w:rPr>
      </w:pPr>
      <w:r>
        <w:rPr>
          <w:rStyle w:val="Refdenotaalpie"/>
        </w:rPr>
        <w:footnoteRef/>
      </w:r>
      <w:r>
        <w:t xml:space="preserve"> </w:t>
      </w:r>
      <w:r w:rsidRPr="00897473">
        <w:rPr>
          <w:rFonts w:ascii="Lucida Sans Unicode" w:eastAsia="Lucida Sans Unicode" w:hAnsi="Lucida Sans Unicode" w:cs="Lucida Sans Unicode"/>
          <w:sz w:val="14"/>
          <w:szCs w:val="14"/>
        </w:rPr>
        <w:t xml:space="preserve">Consultable desde: </w:t>
      </w:r>
      <w:hyperlink r:id="rId4" w:history="1">
        <w:r w:rsidRPr="00F532D8">
          <w:rPr>
            <w:rStyle w:val="Hipervnculo"/>
            <w:rFonts w:ascii="Lucida Sans Unicode" w:eastAsia="Lucida Sans Unicode" w:hAnsi="Lucida Sans Unicode" w:cs="Lucida Sans Unicode"/>
            <w:sz w:val="14"/>
            <w:szCs w:val="14"/>
          </w:rPr>
          <w:t>https://repositoriodocumental.ine.mx/xmlui/bitstream/handle/123456789/176944/CGor202409-26-ap-02.pdf</w:t>
        </w:r>
      </w:hyperlink>
    </w:p>
  </w:footnote>
  <w:footnote w:id="6">
    <w:p w14:paraId="5B4ECB6E" w14:textId="05216F79" w:rsidR="00C83295" w:rsidRDefault="00C83295">
      <w:pPr>
        <w:pStyle w:val="Textonotapie"/>
        <w:rPr>
          <w:rFonts w:ascii="Lucida Sans Unicode" w:hAnsi="Lucida Sans Unicode" w:cs="Lucida Sans Unicode"/>
          <w:sz w:val="14"/>
          <w:szCs w:val="14"/>
        </w:rPr>
      </w:pPr>
      <w:r>
        <w:rPr>
          <w:rStyle w:val="Refdenotaalpie"/>
        </w:rPr>
        <w:footnoteRef/>
      </w:r>
      <w:r>
        <w:rPr>
          <w:rFonts w:ascii="Lucida Sans Unicode" w:hAnsi="Lucida Sans Unicode" w:cs="Lucida Sans Unicode"/>
          <w:sz w:val="14"/>
          <w:szCs w:val="14"/>
        </w:rPr>
        <w:t xml:space="preserve"> </w:t>
      </w:r>
      <w:r w:rsidRPr="00AB6827">
        <w:rPr>
          <w:rFonts w:ascii="Lucida Sans Unicode" w:hAnsi="Lucida Sans Unicode" w:cs="Lucida Sans Unicode"/>
          <w:sz w:val="14"/>
          <w:szCs w:val="14"/>
        </w:rPr>
        <w:t xml:space="preserve">El acuerdo fue publicado el </w:t>
      </w:r>
      <w:r>
        <w:rPr>
          <w:rFonts w:ascii="Lucida Sans Unicode" w:hAnsi="Lucida Sans Unicode" w:cs="Lucida Sans Unicode"/>
          <w:sz w:val="14"/>
          <w:szCs w:val="14"/>
        </w:rPr>
        <w:t>15 de octubre de 2024</w:t>
      </w:r>
      <w:r w:rsidRPr="00AB6827">
        <w:rPr>
          <w:rFonts w:ascii="Lucida Sans Unicode" w:hAnsi="Lucida Sans Unicode" w:cs="Lucida Sans Unicode"/>
          <w:sz w:val="14"/>
          <w:szCs w:val="14"/>
        </w:rPr>
        <w:t xml:space="preserve"> en el Periódico Oficial El Estado de Jalisc</w:t>
      </w:r>
      <w:r>
        <w:rPr>
          <w:rFonts w:ascii="Lucida Sans Unicode" w:hAnsi="Lucida Sans Unicode" w:cs="Lucida Sans Unicode"/>
          <w:sz w:val="14"/>
          <w:szCs w:val="14"/>
        </w:rPr>
        <w:t xml:space="preserve">o y puede consultarse en: </w:t>
      </w:r>
      <w:hyperlink r:id="rId5" w:history="1">
        <w:r w:rsidRPr="00F532D8">
          <w:rPr>
            <w:rStyle w:val="Hipervnculo"/>
            <w:rFonts w:ascii="Lucida Sans Unicode" w:hAnsi="Lucida Sans Unicode" w:cs="Lucida Sans Unicode"/>
            <w:sz w:val="14"/>
            <w:szCs w:val="14"/>
          </w:rPr>
          <w:t>https://apiperiodico.jalisco.gob.mx/api/newspaper/getAsset?q=newspaper/22649/1729008908-2024-10-15-VII.pdf</w:t>
        </w:r>
      </w:hyperlink>
    </w:p>
    <w:p w14:paraId="69B997A2" w14:textId="77777777" w:rsidR="00C83295" w:rsidRPr="002D3F01" w:rsidRDefault="00C83295">
      <w:pPr>
        <w:pStyle w:val="Textonotapie"/>
        <w:rPr>
          <w:sz w:val="8"/>
          <w:szCs w:val="8"/>
        </w:rPr>
      </w:pPr>
    </w:p>
  </w:footnote>
  <w:footnote w:id="7">
    <w:p w14:paraId="50FFF154" w14:textId="749CB9BE" w:rsidR="00DC205A" w:rsidRDefault="00DC205A" w:rsidP="00DC205A">
      <w:pPr>
        <w:pStyle w:val="Textonotapie"/>
        <w:rPr>
          <w:rFonts w:ascii="Lucida Sans Unicode" w:hAnsi="Lucida Sans Unicode" w:cs="Lucida Sans Unicode"/>
          <w:sz w:val="14"/>
          <w:szCs w:val="14"/>
        </w:rPr>
      </w:pPr>
      <w:r>
        <w:rPr>
          <w:rStyle w:val="Refdenotaalpie"/>
        </w:rPr>
        <w:footnoteRef/>
      </w:r>
      <w:r>
        <w:rPr>
          <w:rFonts w:ascii="Lucida Sans Unicode" w:hAnsi="Lucida Sans Unicode" w:cs="Lucida Sans Unicode"/>
          <w:sz w:val="14"/>
          <w:szCs w:val="14"/>
        </w:rPr>
        <w:t xml:space="preserve"> </w:t>
      </w:r>
      <w:r w:rsidRPr="00AB6827">
        <w:rPr>
          <w:rFonts w:ascii="Lucida Sans Unicode" w:hAnsi="Lucida Sans Unicode" w:cs="Lucida Sans Unicode"/>
          <w:sz w:val="14"/>
          <w:szCs w:val="14"/>
        </w:rPr>
        <w:t xml:space="preserve">El acuerdo fue publicado el </w:t>
      </w:r>
      <w:r>
        <w:rPr>
          <w:rFonts w:ascii="Lucida Sans Unicode" w:hAnsi="Lucida Sans Unicode" w:cs="Lucida Sans Unicode"/>
          <w:sz w:val="14"/>
          <w:szCs w:val="14"/>
        </w:rPr>
        <w:t>19 de noviembre de 2024</w:t>
      </w:r>
      <w:r w:rsidRPr="00AB6827">
        <w:rPr>
          <w:rFonts w:ascii="Lucida Sans Unicode" w:hAnsi="Lucida Sans Unicode" w:cs="Lucida Sans Unicode"/>
          <w:sz w:val="14"/>
          <w:szCs w:val="14"/>
        </w:rPr>
        <w:t xml:space="preserve"> en el Periódico Oficial El Estado de Jalisc</w:t>
      </w:r>
      <w:r>
        <w:rPr>
          <w:rFonts w:ascii="Lucida Sans Unicode" w:hAnsi="Lucida Sans Unicode" w:cs="Lucida Sans Unicode"/>
          <w:sz w:val="14"/>
          <w:szCs w:val="14"/>
        </w:rPr>
        <w:t xml:space="preserve">o y puede consultarse en: </w:t>
      </w:r>
      <w:hyperlink r:id="rId6" w:history="1">
        <w:r w:rsidRPr="00F532D8">
          <w:rPr>
            <w:rStyle w:val="Hipervnculo"/>
            <w:rFonts w:ascii="Lucida Sans Unicode" w:hAnsi="Lucida Sans Unicode" w:cs="Lucida Sans Unicode"/>
            <w:sz w:val="14"/>
            <w:szCs w:val="14"/>
          </w:rPr>
          <w:t>https://apiperiodico.jalisco.gob.mx/api/newspaper/getAsset?q=newspaper/22756/1732045189-2024-11-19-IV.pdf</w:t>
        </w:r>
      </w:hyperlink>
    </w:p>
    <w:p w14:paraId="0521C6DB" w14:textId="77777777" w:rsidR="00DC205A" w:rsidRDefault="00DC205A" w:rsidP="00DC205A">
      <w:pPr>
        <w:pStyle w:val="Textonotapie"/>
        <w:rPr>
          <w:rFonts w:ascii="Lucida Sans Unicode" w:hAnsi="Lucida Sans Unicode" w:cs="Lucida Sans Unicode"/>
          <w:sz w:val="14"/>
          <w:szCs w:val="14"/>
        </w:rPr>
      </w:pPr>
    </w:p>
    <w:p w14:paraId="05D9F8F0" w14:textId="77777777" w:rsidR="00DC205A" w:rsidRDefault="00DC205A" w:rsidP="00DC205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B097" w14:textId="44FC6662" w:rsidR="00F8196A" w:rsidRDefault="00F819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A061" w14:textId="21F0914C" w:rsidR="00B100F5" w:rsidRDefault="00B100F5">
    <w:pPr>
      <w:pStyle w:val="Encabezado"/>
    </w:pPr>
  </w:p>
  <w:p w14:paraId="15F3F010" w14:textId="2D9CA147" w:rsidR="00B100F5" w:rsidRDefault="00B100F5" w:rsidP="00B100F5">
    <w:pPr>
      <w:pStyle w:val="Encabezado"/>
      <w:ind w:left="142"/>
    </w:pPr>
    <w:r>
      <w:rPr>
        <w:noProof/>
      </w:rPr>
      <mc:AlternateContent>
        <mc:Choice Requires="wps">
          <w:drawing>
            <wp:anchor distT="0" distB="0" distL="114300" distR="114300" simplePos="0" relativeHeight="251658240" behindDoc="0" locked="0" layoutInCell="1" allowOverlap="1" wp14:anchorId="5913F00A" wp14:editId="757B689B">
              <wp:simplePos x="0" y="0"/>
              <wp:positionH relativeFrom="margin">
                <wp:posOffset>3463290</wp:posOffset>
              </wp:positionH>
              <wp:positionV relativeFrom="paragraph">
                <wp:posOffset>72662</wp:posOffset>
              </wp:positionV>
              <wp:extent cx="2677160" cy="744220"/>
              <wp:effectExtent l="0" t="0" r="2540" b="508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77160" cy="74422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8975C7" w14:textId="0825FA14" w:rsidR="00B100F5" w:rsidRDefault="00B100F5" w:rsidP="00B100F5">
                          <w:pPr>
                            <w:jc w:val="right"/>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A00EE6">
                            <w:rPr>
                              <w:rFonts w:ascii="Lucida Sans Unicode" w:hAnsi="Lucida Sans Unicode" w:cs="Lucida Sans Unicode"/>
                              <w:b/>
                              <w:bCs/>
                              <w:color w:val="FFFFFF" w:themeColor="background1"/>
                            </w:rPr>
                            <w:t>016</w:t>
                          </w:r>
                          <w:r w:rsidRPr="008640D7">
                            <w:rPr>
                              <w:rFonts w:ascii="Lucida Sans Unicode" w:hAnsi="Lucida Sans Unicode" w:cs="Lucida Sans Unicode"/>
                              <w:b/>
                              <w:bCs/>
                              <w:color w:val="FFFFFF" w:themeColor="background1"/>
                            </w:rPr>
                            <w:t>/</w:t>
                          </w:r>
                          <w:r>
                            <w:rPr>
                              <w:rFonts w:ascii="Lucida Sans Unicode" w:hAnsi="Lucida Sans Unicode" w:cs="Lucida Sans Unicode"/>
                              <w:b/>
                              <w:bCs/>
                              <w:color w:val="FFFFFF" w:themeColor="background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F00A" id="Rectangle: Diagonal Corners Rounded 1611902190" o:spid="_x0000_s1026" style="position:absolute;left:0;text-align:left;margin-left:272.7pt;margin-top:5.7pt;width:210.8pt;height:58.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77160,744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" adj="-11796480,,5400" path="m146232,l2677160,r,l2677160,597988v,80762,-65470,146232,-146232,146232l,744220r,l,146232c,65470,65470,,146232,xe" fillcolor="#00778e" stroked="f" strokeweight="2pt">
              <v:stroke joinstyle="miter"/>
              <v:formulas/>
              <v:path arrowok="t" o:connecttype="custom" o:connectlocs="146232,0;2677160,0;2677160,0;2677160,597988;2530928,744220;0,744220;0,744220;0,146232;146232,0" o:connectangles="0,0,0,0,0,0,0,0,0" textboxrect="0,0,2677160,744220"/>
              <v:textbox>
                <w:txbxContent>
                  <w:p w14:paraId="698975C7" w14:textId="0825FA14" w:rsidR="00B100F5" w:rsidRDefault="00B100F5" w:rsidP="00B100F5">
                    <w:pPr>
                      <w:jc w:val="right"/>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A00EE6">
                      <w:rPr>
                        <w:rFonts w:ascii="Lucida Sans Unicode" w:hAnsi="Lucida Sans Unicode" w:cs="Lucida Sans Unicode"/>
                        <w:b/>
                        <w:bCs/>
                        <w:color w:val="FFFFFF" w:themeColor="background1"/>
                      </w:rPr>
                      <w:t>016</w:t>
                    </w:r>
                    <w:r w:rsidRPr="008640D7">
                      <w:rPr>
                        <w:rFonts w:ascii="Lucida Sans Unicode" w:hAnsi="Lucida Sans Unicode" w:cs="Lucida Sans Unicode"/>
                        <w:b/>
                        <w:bCs/>
                        <w:color w:val="FFFFFF" w:themeColor="background1"/>
                      </w:rPr>
                      <w:t>/</w:t>
                    </w:r>
                    <w:r>
                      <w:rPr>
                        <w:rFonts w:ascii="Lucida Sans Unicode" w:hAnsi="Lucida Sans Unicode" w:cs="Lucida Sans Unicode"/>
                        <w:b/>
                        <w:bCs/>
                        <w:color w:val="FFFFFF" w:themeColor="background1"/>
                      </w:rPr>
                      <w:t>2025</w:t>
                    </w:r>
                  </w:p>
                </w:txbxContent>
              </v:textbox>
              <w10:wrap anchorx="margin"/>
            </v:shape>
          </w:pict>
        </mc:Fallback>
      </mc:AlternateContent>
    </w:r>
    <w:r>
      <w:rPr>
        <w:noProof/>
      </w:rPr>
      <w:drawing>
        <wp:inline distT="0" distB="0" distL="0" distR="0" wp14:anchorId="4A9A139B" wp14:editId="11498370">
          <wp:extent cx="1540972" cy="823958"/>
          <wp:effectExtent l="0" t="0" r="0" b="1905"/>
          <wp:docPr id="1835354876" name="Imagen 183535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644028" cy="879062"/>
                  </a:xfrm>
                  <a:prstGeom prst="rect">
                    <a:avLst/>
                  </a:prstGeom>
                </pic:spPr>
              </pic:pic>
            </a:graphicData>
          </a:graphic>
        </wp:inline>
      </w:drawing>
    </w:r>
  </w:p>
  <w:p w14:paraId="49FEC08E" w14:textId="54F52394" w:rsidR="00B100F5" w:rsidRDefault="00B100F5" w:rsidP="00B100F5">
    <w:pPr>
      <w:pStyle w:val="Encabezado"/>
      <w:tabs>
        <w:tab w:val="clear" w:pos="4419"/>
        <w:tab w:val="clear" w:pos="8838"/>
        <w:tab w:val="left" w:pos="7961"/>
      </w:tabs>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E977" w14:textId="3B2CE93C" w:rsidR="00F8196A" w:rsidRDefault="00F819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A06"/>
    <w:multiLevelType w:val="hybridMultilevel"/>
    <w:tmpl w:val="6F56A64A"/>
    <w:lvl w:ilvl="0" w:tplc="E9365DCC">
      <w:start w:val="1"/>
      <w:numFmt w:val="decimal"/>
      <w:lvlText w:val="%1."/>
      <w:lvlJc w:val="left"/>
      <w:pPr>
        <w:ind w:left="1436" w:hanging="334"/>
        <w:jc w:val="right"/>
      </w:pPr>
      <w:rPr>
        <w:rFonts w:hint="default"/>
        <w:spacing w:val="-1"/>
        <w:w w:val="110"/>
        <w:lang w:val="es-ES" w:eastAsia="en-US" w:bidi="ar-SA"/>
      </w:rPr>
    </w:lvl>
    <w:lvl w:ilvl="1" w:tplc="C5FCD24E">
      <w:numFmt w:val="bullet"/>
      <w:lvlText w:val="•"/>
      <w:lvlJc w:val="left"/>
      <w:pPr>
        <w:ind w:left="2374" w:hanging="334"/>
      </w:pPr>
      <w:rPr>
        <w:rFonts w:hint="default"/>
        <w:lang w:val="es-ES" w:eastAsia="en-US" w:bidi="ar-SA"/>
      </w:rPr>
    </w:lvl>
    <w:lvl w:ilvl="2" w:tplc="9C063A7A">
      <w:numFmt w:val="bullet"/>
      <w:lvlText w:val="•"/>
      <w:lvlJc w:val="left"/>
      <w:pPr>
        <w:ind w:left="3308" w:hanging="334"/>
      </w:pPr>
      <w:rPr>
        <w:rFonts w:hint="default"/>
        <w:lang w:val="es-ES" w:eastAsia="en-US" w:bidi="ar-SA"/>
      </w:rPr>
    </w:lvl>
    <w:lvl w:ilvl="3" w:tplc="BF6659A4">
      <w:numFmt w:val="bullet"/>
      <w:lvlText w:val="•"/>
      <w:lvlJc w:val="left"/>
      <w:pPr>
        <w:ind w:left="4242" w:hanging="334"/>
      </w:pPr>
      <w:rPr>
        <w:rFonts w:hint="default"/>
        <w:lang w:val="es-ES" w:eastAsia="en-US" w:bidi="ar-SA"/>
      </w:rPr>
    </w:lvl>
    <w:lvl w:ilvl="4" w:tplc="46326D2E">
      <w:numFmt w:val="bullet"/>
      <w:lvlText w:val="•"/>
      <w:lvlJc w:val="left"/>
      <w:pPr>
        <w:ind w:left="5176" w:hanging="334"/>
      </w:pPr>
      <w:rPr>
        <w:rFonts w:hint="default"/>
        <w:lang w:val="es-ES" w:eastAsia="en-US" w:bidi="ar-SA"/>
      </w:rPr>
    </w:lvl>
    <w:lvl w:ilvl="5" w:tplc="E152A7E8">
      <w:numFmt w:val="bullet"/>
      <w:lvlText w:val="•"/>
      <w:lvlJc w:val="left"/>
      <w:pPr>
        <w:ind w:left="6110" w:hanging="334"/>
      </w:pPr>
      <w:rPr>
        <w:rFonts w:hint="default"/>
        <w:lang w:val="es-ES" w:eastAsia="en-US" w:bidi="ar-SA"/>
      </w:rPr>
    </w:lvl>
    <w:lvl w:ilvl="6" w:tplc="E16CA50C">
      <w:numFmt w:val="bullet"/>
      <w:lvlText w:val="•"/>
      <w:lvlJc w:val="left"/>
      <w:pPr>
        <w:ind w:left="7044" w:hanging="334"/>
      </w:pPr>
      <w:rPr>
        <w:rFonts w:hint="default"/>
        <w:lang w:val="es-ES" w:eastAsia="en-US" w:bidi="ar-SA"/>
      </w:rPr>
    </w:lvl>
    <w:lvl w:ilvl="7" w:tplc="5EBCE444">
      <w:numFmt w:val="bullet"/>
      <w:lvlText w:val="•"/>
      <w:lvlJc w:val="left"/>
      <w:pPr>
        <w:ind w:left="7978" w:hanging="334"/>
      </w:pPr>
      <w:rPr>
        <w:rFonts w:hint="default"/>
        <w:lang w:val="es-ES" w:eastAsia="en-US" w:bidi="ar-SA"/>
      </w:rPr>
    </w:lvl>
    <w:lvl w:ilvl="8" w:tplc="A68CE562">
      <w:numFmt w:val="bullet"/>
      <w:lvlText w:val="•"/>
      <w:lvlJc w:val="left"/>
      <w:pPr>
        <w:ind w:left="8912" w:hanging="334"/>
      </w:pPr>
      <w:rPr>
        <w:rFonts w:hint="default"/>
        <w:lang w:val="es-ES" w:eastAsia="en-US" w:bidi="ar-SA"/>
      </w:rPr>
    </w:lvl>
  </w:abstractNum>
  <w:abstractNum w:abstractNumId="1" w15:restartNumberingAfterBreak="0">
    <w:nsid w:val="155C1639"/>
    <w:multiLevelType w:val="hybridMultilevel"/>
    <w:tmpl w:val="81365A70"/>
    <w:lvl w:ilvl="0" w:tplc="DC0C58BC">
      <w:numFmt w:val="bullet"/>
      <w:lvlText w:val="•"/>
      <w:lvlJc w:val="left"/>
      <w:pPr>
        <w:ind w:left="873" w:hanging="355"/>
      </w:pPr>
      <w:rPr>
        <w:rFonts w:ascii="Arial" w:eastAsia="Arial" w:hAnsi="Arial" w:cs="Arial" w:hint="default"/>
        <w:b w:val="0"/>
        <w:bCs w:val="0"/>
        <w:i w:val="0"/>
        <w:iCs w:val="0"/>
        <w:color w:val="3F3F3F"/>
        <w:w w:val="98"/>
        <w:sz w:val="24"/>
        <w:szCs w:val="24"/>
        <w:lang w:val="es-ES" w:eastAsia="en-US" w:bidi="ar-SA"/>
      </w:rPr>
    </w:lvl>
    <w:lvl w:ilvl="1" w:tplc="8B32671C">
      <w:numFmt w:val="bullet"/>
      <w:lvlText w:val="•"/>
      <w:lvlJc w:val="left"/>
      <w:pPr>
        <w:ind w:left="1870" w:hanging="355"/>
      </w:pPr>
      <w:rPr>
        <w:rFonts w:hint="default"/>
        <w:lang w:val="es-ES" w:eastAsia="en-US" w:bidi="ar-SA"/>
      </w:rPr>
    </w:lvl>
    <w:lvl w:ilvl="2" w:tplc="16C4E122">
      <w:numFmt w:val="bullet"/>
      <w:lvlText w:val="•"/>
      <w:lvlJc w:val="left"/>
      <w:pPr>
        <w:ind w:left="2860" w:hanging="355"/>
      </w:pPr>
      <w:rPr>
        <w:rFonts w:hint="default"/>
        <w:lang w:val="es-ES" w:eastAsia="en-US" w:bidi="ar-SA"/>
      </w:rPr>
    </w:lvl>
    <w:lvl w:ilvl="3" w:tplc="90D22E22">
      <w:numFmt w:val="bullet"/>
      <w:lvlText w:val="•"/>
      <w:lvlJc w:val="left"/>
      <w:pPr>
        <w:ind w:left="3850" w:hanging="355"/>
      </w:pPr>
      <w:rPr>
        <w:rFonts w:hint="default"/>
        <w:lang w:val="es-ES" w:eastAsia="en-US" w:bidi="ar-SA"/>
      </w:rPr>
    </w:lvl>
    <w:lvl w:ilvl="4" w:tplc="306ADA6C">
      <w:numFmt w:val="bullet"/>
      <w:lvlText w:val="•"/>
      <w:lvlJc w:val="left"/>
      <w:pPr>
        <w:ind w:left="4840" w:hanging="355"/>
      </w:pPr>
      <w:rPr>
        <w:rFonts w:hint="default"/>
        <w:lang w:val="es-ES" w:eastAsia="en-US" w:bidi="ar-SA"/>
      </w:rPr>
    </w:lvl>
    <w:lvl w:ilvl="5" w:tplc="F50ECD5A">
      <w:numFmt w:val="bullet"/>
      <w:lvlText w:val="•"/>
      <w:lvlJc w:val="left"/>
      <w:pPr>
        <w:ind w:left="5830" w:hanging="355"/>
      </w:pPr>
      <w:rPr>
        <w:rFonts w:hint="default"/>
        <w:lang w:val="es-ES" w:eastAsia="en-US" w:bidi="ar-SA"/>
      </w:rPr>
    </w:lvl>
    <w:lvl w:ilvl="6" w:tplc="82AA35A8">
      <w:numFmt w:val="bullet"/>
      <w:lvlText w:val="•"/>
      <w:lvlJc w:val="left"/>
      <w:pPr>
        <w:ind w:left="6820" w:hanging="355"/>
      </w:pPr>
      <w:rPr>
        <w:rFonts w:hint="default"/>
        <w:lang w:val="es-ES" w:eastAsia="en-US" w:bidi="ar-SA"/>
      </w:rPr>
    </w:lvl>
    <w:lvl w:ilvl="7" w:tplc="CF884978">
      <w:numFmt w:val="bullet"/>
      <w:lvlText w:val="•"/>
      <w:lvlJc w:val="left"/>
      <w:pPr>
        <w:ind w:left="7810" w:hanging="355"/>
      </w:pPr>
      <w:rPr>
        <w:rFonts w:hint="default"/>
        <w:lang w:val="es-ES" w:eastAsia="en-US" w:bidi="ar-SA"/>
      </w:rPr>
    </w:lvl>
    <w:lvl w:ilvl="8" w:tplc="E4EE3E7C">
      <w:numFmt w:val="bullet"/>
      <w:lvlText w:val="•"/>
      <w:lvlJc w:val="left"/>
      <w:pPr>
        <w:ind w:left="8800" w:hanging="355"/>
      </w:pPr>
      <w:rPr>
        <w:rFonts w:hint="default"/>
        <w:lang w:val="es-ES" w:eastAsia="en-US" w:bidi="ar-SA"/>
      </w:rPr>
    </w:lvl>
  </w:abstractNum>
  <w:abstractNum w:abstractNumId="2" w15:restartNumberingAfterBreak="0">
    <w:nsid w:val="163B0F26"/>
    <w:multiLevelType w:val="hybridMultilevel"/>
    <w:tmpl w:val="A1526F94"/>
    <w:lvl w:ilvl="0" w:tplc="01128F14">
      <w:start w:val="1"/>
      <w:numFmt w:val="decimal"/>
      <w:lvlText w:val="%1."/>
      <w:lvlJc w:val="left"/>
      <w:pPr>
        <w:ind w:left="829" w:hanging="326"/>
      </w:pPr>
      <w:rPr>
        <w:rFonts w:hint="default"/>
        <w:b/>
        <w:bCs/>
        <w:spacing w:val="-1"/>
        <w:w w:val="92"/>
        <w:lang w:val="es-ES" w:eastAsia="en-US" w:bidi="ar-SA"/>
      </w:rPr>
    </w:lvl>
    <w:lvl w:ilvl="1" w:tplc="091AA462">
      <w:numFmt w:val="bullet"/>
      <w:lvlText w:val="•"/>
      <w:lvlJc w:val="left"/>
      <w:pPr>
        <w:ind w:left="1852" w:hanging="326"/>
      </w:pPr>
      <w:rPr>
        <w:rFonts w:hint="default"/>
        <w:lang w:val="es-ES" w:eastAsia="en-US" w:bidi="ar-SA"/>
      </w:rPr>
    </w:lvl>
    <w:lvl w:ilvl="2" w:tplc="B3F2CC98">
      <w:numFmt w:val="bullet"/>
      <w:lvlText w:val="•"/>
      <w:lvlJc w:val="left"/>
      <w:pPr>
        <w:ind w:left="2878" w:hanging="326"/>
      </w:pPr>
      <w:rPr>
        <w:rFonts w:hint="default"/>
        <w:lang w:val="es-ES" w:eastAsia="en-US" w:bidi="ar-SA"/>
      </w:rPr>
    </w:lvl>
    <w:lvl w:ilvl="3" w:tplc="9EFE255C">
      <w:numFmt w:val="bullet"/>
      <w:lvlText w:val="•"/>
      <w:lvlJc w:val="left"/>
      <w:pPr>
        <w:ind w:left="3904" w:hanging="326"/>
      </w:pPr>
      <w:rPr>
        <w:rFonts w:hint="default"/>
        <w:lang w:val="es-ES" w:eastAsia="en-US" w:bidi="ar-SA"/>
      </w:rPr>
    </w:lvl>
    <w:lvl w:ilvl="4" w:tplc="BC300B8C">
      <w:numFmt w:val="bullet"/>
      <w:lvlText w:val="•"/>
      <w:lvlJc w:val="left"/>
      <w:pPr>
        <w:ind w:left="4930" w:hanging="326"/>
      </w:pPr>
      <w:rPr>
        <w:rFonts w:hint="default"/>
        <w:lang w:val="es-ES" w:eastAsia="en-US" w:bidi="ar-SA"/>
      </w:rPr>
    </w:lvl>
    <w:lvl w:ilvl="5" w:tplc="7C2AF1F4">
      <w:numFmt w:val="bullet"/>
      <w:lvlText w:val="•"/>
      <w:lvlJc w:val="left"/>
      <w:pPr>
        <w:ind w:left="5956" w:hanging="326"/>
      </w:pPr>
      <w:rPr>
        <w:rFonts w:hint="default"/>
        <w:lang w:val="es-ES" w:eastAsia="en-US" w:bidi="ar-SA"/>
      </w:rPr>
    </w:lvl>
    <w:lvl w:ilvl="6" w:tplc="BC94F036">
      <w:numFmt w:val="bullet"/>
      <w:lvlText w:val="•"/>
      <w:lvlJc w:val="left"/>
      <w:pPr>
        <w:ind w:left="6982" w:hanging="326"/>
      </w:pPr>
      <w:rPr>
        <w:rFonts w:hint="default"/>
        <w:lang w:val="es-ES" w:eastAsia="en-US" w:bidi="ar-SA"/>
      </w:rPr>
    </w:lvl>
    <w:lvl w:ilvl="7" w:tplc="D6B0B8D6">
      <w:numFmt w:val="bullet"/>
      <w:lvlText w:val="•"/>
      <w:lvlJc w:val="left"/>
      <w:pPr>
        <w:ind w:left="8008" w:hanging="326"/>
      </w:pPr>
      <w:rPr>
        <w:rFonts w:hint="default"/>
        <w:lang w:val="es-ES" w:eastAsia="en-US" w:bidi="ar-SA"/>
      </w:rPr>
    </w:lvl>
    <w:lvl w:ilvl="8" w:tplc="865AAEB4">
      <w:numFmt w:val="bullet"/>
      <w:lvlText w:val="•"/>
      <w:lvlJc w:val="left"/>
      <w:pPr>
        <w:ind w:left="9034" w:hanging="326"/>
      </w:pPr>
      <w:rPr>
        <w:rFonts w:hint="default"/>
        <w:lang w:val="es-ES" w:eastAsia="en-US" w:bidi="ar-SA"/>
      </w:rPr>
    </w:lvl>
  </w:abstractNum>
  <w:abstractNum w:abstractNumId="3" w15:restartNumberingAfterBreak="0">
    <w:nsid w:val="172C2998"/>
    <w:multiLevelType w:val="hybridMultilevel"/>
    <w:tmpl w:val="F2B6E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8C3A89"/>
    <w:multiLevelType w:val="hybridMultilevel"/>
    <w:tmpl w:val="F6188D20"/>
    <w:lvl w:ilvl="0" w:tplc="A000C874">
      <w:start w:val="1"/>
      <w:numFmt w:val="decimal"/>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596F63"/>
    <w:multiLevelType w:val="hybridMultilevel"/>
    <w:tmpl w:val="FA0EAAFA"/>
    <w:lvl w:ilvl="0" w:tplc="FFFFFFFF">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0535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7538DD"/>
    <w:multiLevelType w:val="hybridMultilevel"/>
    <w:tmpl w:val="6F684F06"/>
    <w:lvl w:ilvl="0" w:tplc="2020F50A">
      <w:numFmt w:val="bullet"/>
      <w:lvlText w:val=""/>
      <w:lvlJc w:val="left"/>
      <w:pPr>
        <w:ind w:left="827" w:hanging="360"/>
      </w:pPr>
      <w:rPr>
        <w:rFonts w:ascii="Symbol" w:eastAsia="Symbol" w:hAnsi="Symbol" w:cs="Symbol" w:hint="default"/>
        <w:w w:val="99"/>
        <w:lang w:val="es-ES" w:eastAsia="en-US" w:bidi="ar-SA"/>
      </w:rPr>
    </w:lvl>
    <w:lvl w:ilvl="1" w:tplc="0E202B82">
      <w:numFmt w:val="bullet"/>
      <w:lvlText w:val="•"/>
      <w:lvlJc w:val="left"/>
      <w:pPr>
        <w:ind w:left="1710" w:hanging="360"/>
      </w:pPr>
      <w:rPr>
        <w:rFonts w:hint="default"/>
        <w:lang w:val="es-ES" w:eastAsia="en-US" w:bidi="ar-SA"/>
      </w:rPr>
    </w:lvl>
    <w:lvl w:ilvl="2" w:tplc="98045692">
      <w:numFmt w:val="bullet"/>
      <w:lvlText w:val="•"/>
      <w:lvlJc w:val="left"/>
      <w:pPr>
        <w:ind w:left="2600" w:hanging="360"/>
      </w:pPr>
      <w:rPr>
        <w:rFonts w:hint="default"/>
        <w:lang w:val="es-ES" w:eastAsia="en-US" w:bidi="ar-SA"/>
      </w:rPr>
    </w:lvl>
    <w:lvl w:ilvl="3" w:tplc="A01CE512">
      <w:numFmt w:val="bullet"/>
      <w:lvlText w:val="•"/>
      <w:lvlJc w:val="left"/>
      <w:pPr>
        <w:ind w:left="3490" w:hanging="360"/>
      </w:pPr>
      <w:rPr>
        <w:rFonts w:hint="default"/>
        <w:lang w:val="es-ES" w:eastAsia="en-US" w:bidi="ar-SA"/>
      </w:rPr>
    </w:lvl>
    <w:lvl w:ilvl="4" w:tplc="8CA65E0E">
      <w:numFmt w:val="bullet"/>
      <w:lvlText w:val="•"/>
      <w:lvlJc w:val="left"/>
      <w:pPr>
        <w:ind w:left="4380" w:hanging="360"/>
      </w:pPr>
      <w:rPr>
        <w:rFonts w:hint="default"/>
        <w:lang w:val="es-ES" w:eastAsia="en-US" w:bidi="ar-SA"/>
      </w:rPr>
    </w:lvl>
    <w:lvl w:ilvl="5" w:tplc="D068D46C">
      <w:numFmt w:val="bullet"/>
      <w:lvlText w:val="•"/>
      <w:lvlJc w:val="left"/>
      <w:pPr>
        <w:ind w:left="5270" w:hanging="360"/>
      </w:pPr>
      <w:rPr>
        <w:rFonts w:hint="default"/>
        <w:lang w:val="es-ES" w:eastAsia="en-US" w:bidi="ar-SA"/>
      </w:rPr>
    </w:lvl>
    <w:lvl w:ilvl="6" w:tplc="CD70D616">
      <w:numFmt w:val="bullet"/>
      <w:lvlText w:val="•"/>
      <w:lvlJc w:val="left"/>
      <w:pPr>
        <w:ind w:left="6160" w:hanging="360"/>
      </w:pPr>
      <w:rPr>
        <w:rFonts w:hint="default"/>
        <w:lang w:val="es-ES" w:eastAsia="en-US" w:bidi="ar-SA"/>
      </w:rPr>
    </w:lvl>
    <w:lvl w:ilvl="7" w:tplc="9B463FC4">
      <w:numFmt w:val="bullet"/>
      <w:lvlText w:val="•"/>
      <w:lvlJc w:val="left"/>
      <w:pPr>
        <w:ind w:left="7050" w:hanging="360"/>
      </w:pPr>
      <w:rPr>
        <w:rFonts w:hint="default"/>
        <w:lang w:val="es-ES" w:eastAsia="en-US" w:bidi="ar-SA"/>
      </w:rPr>
    </w:lvl>
    <w:lvl w:ilvl="8" w:tplc="B3568E52">
      <w:numFmt w:val="bullet"/>
      <w:lvlText w:val="•"/>
      <w:lvlJc w:val="left"/>
      <w:pPr>
        <w:ind w:left="7940" w:hanging="360"/>
      </w:pPr>
      <w:rPr>
        <w:rFonts w:hint="default"/>
        <w:lang w:val="es-ES" w:eastAsia="en-US" w:bidi="ar-SA"/>
      </w:rPr>
    </w:lvl>
  </w:abstractNum>
  <w:abstractNum w:abstractNumId="8" w15:restartNumberingAfterBreak="0">
    <w:nsid w:val="33700F53"/>
    <w:multiLevelType w:val="hybridMultilevel"/>
    <w:tmpl w:val="5298EF5E"/>
    <w:lvl w:ilvl="0" w:tplc="986004DA">
      <w:start w:val="1"/>
      <w:numFmt w:val="upperRoman"/>
      <w:lvlText w:val="%1."/>
      <w:lvlJc w:val="left"/>
      <w:pPr>
        <w:ind w:left="1288" w:hanging="720"/>
      </w:pPr>
      <w:rPr>
        <w:rFonts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DF0B6F"/>
    <w:multiLevelType w:val="hybridMultilevel"/>
    <w:tmpl w:val="A214524E"/>
    <w:lvl w:ilvl="0" w:tplc="CAA8173A">
      <w:start w:val="4"/>
      <w:numFmt w:val="upperRoman"/>
      <w:lvlText w:val="%1."/>
      <w:lvlJc w:val="left"/>
      <w:pPr>
        <w:ind w:left="765" w:hanging="375"/>
      </w:pPr>
      <w:rPr>
        <w:rFonts w:hint="default"/>
        <w:spacing w:val="-1"/>
        <w:w w:val="110"/>
        <w:lang w:val="es-ES" w:eastAsia="en-US" w:bidi="ar-SA"/>
      </w:rPr>
    </w:lvl>
    <w:lvl w:ilvl="1" w:tplc="81865246">
      <w:numFmt w:val="bullet"/>
      <w:lvlText w:val="■"/>
      <w:lvlJc w:val="left"/>
      <w:pPr>
        <w:ind w:left="1477" w:hanging="437"/>
      </w:pPr>
      <w:rPr>
        <w:rFonts w:ascii="Arial" w:eastAsia="Arial" w:hAnsi="Arial" w:cs="Arial" w:hint="default"/>
        <w:w w:val="110"/>
        <w:lang w:val="es-ES" w:eastAsia="en-US" w:bidi="ar-SA"/>
      </w:rPr>
    </w:lvl>
    <w:lvl w:ilvl="2" w:tplc="BBBCBCCC">
      <w:numFmt w:val="bullet"/>
      <w:lvlText w:val="•"/>
      <w:lvlJc w:val="left"/>
      <w:pPr>
        <w:ind w:left="1480" w:hanging="437"/>
      </w:pPr>
      <w:rPr>
        <w:rFonts w:hint="default"/>
        <w:lang w:val="es-ES" w:eastAsia="en-US" w:bidi="ar-SA"/>
      </w:rPr>
    </w:lvl>
    <w:lvl w:ilvl="3" w:tplc="53485254">
      <w:numFmt w:val="bullet"/>
      <w:lvlText w:val="•"/>
      <w:lvlJc w:val="left"/>
      <w:pPr>
        <w:ind w:left="2642" w:hanging="437"/>
      </w:pPr>
      <w:rPr>
        <w:rFonts w:hint="default"/>
        <w:lang w:val="es-ES" w:eastAsia="en-US" w:bidi="ar-SA"/>
      </w:rPr>
    </w:lvl>
    <w:lvl w:ilvl="4" w:tplc="B7E41B62">
      <w:numFmt w:val="bullet"/>
      <w:lvlText w:val="•"/>
      <w:lvlJc w:val="left"/>
      <w:pPr>
        <w:ind w:left="3805" w:hanging="437"/>
      </w:pPr>
      <w:rPr>
        <w:rFonts w:hint="default"/>
        <w:lang w:val="es-ES" w:eastAsia="en-US" w:bidi="ar-SA"/>
      </w:rPr>
    </w:lvl>
    <w:lvl w:ilvl="5" w:tplc="E834992E">
      <w:numFmt w:val="bullet"/>
      <w:lvlText w:val="•"/>
      <w:lvlJc w:val="left"/>
      <w:pPr>
        <w:ind w:left="4967" w:hanging="437"/>
      </w:pPr>
      <w:rPr>
        <w:rFonts w:hint="default"/>
        <w:lang w:val="es-ES" w:eastAsia="en-US" w:bidi="ar-SA"/>
      </w:rPr>
    </w:lvl>
    <w:lvl w:ilvl="6" w:tplc="1360B078">
      <w:numFmt w:val="bullet"/>
      <w:lvlText w:val="•"/>
      <w:lvlJc w:val="left"/>
      <w:pPr>
        <w:ind w:left="6130" w:hanging="437"/>
      </w:pPr>
      <w:rPr>
        <w:rFonts w:hint="default"/>
        <w:lang w:val="es-ES" w:eastAsia="en-US" w:bidi="ar-SA"/>
      </w:rPr>
    </w:lvl>
    <w:lvl w:ilvl="7" w:tplc="8FFA134E">
      <w:numFmt w:val="bullet"/>
      <w:lvlText w:val="•"/>
      <w:lvlJc w:val="left"/>
      <w:pPr>
        <w:ind w:left="7292" w:hanging="437"/>
      </w:pPr>
      <w:rPr>
        <w:rFonts w:hint="default"/>
        <w:lang w:val="es-ES" w:eastAsia="en-US" w:bidi="ar-SA"/>
      </w:rPr>
    </w:lvl>
    <w:lvl w:ilvl="8" w:tplc="FCCA89BA">
      <w:numFmt w:val="bullet"/>
      <w:lvlText w:val="•"/>
      <w:lvlJc w:val="left"/>
      <w:pPr>
        <w:ind w:left="8455" w:hanging="437"/>
      </w:pPr>
      <w:rPr>
        <w:rFonts w:hint="default"/>
        <w:lang w:val="es-ES" w:eastAsia="en-US" w:bidi="ar-SA"/>
      </w:rPr>
    </w:lvl>
  </w:abstractNum>
  <w:abstractNum w:abstractNumId="10" w15:restartNumberingAfterBreak="0">
    <w:nsid w:val="3AE23932"/>
    <w:multiLevelType w:val="hybridMultilevel"/>
    <w:tmpl w:val="FA0EAAFA"/>
    <w:lvl w:ilvl="0" w:tplc="0C5222D4">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961DEB"/>
    <w:multiLevelType w:val="hybridMultilevel"/>
    <w:tmpl w:val="3234613E"/>
    <w:lvl w:ilvl="0" w:tplc="07D60CEA">
      <w:start w:val="7"/>
      <w:numFmt w:val="decimal"/>
      <w:lvlText w:val="%1."/>
      <w:lvlJc w:val="left"/>
      <w:pPr>
        <w:ind w:left="927" w:hanging="36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408E5257"/>
    <w:multiLevelType w:val="hybridMultilevel"/>
    <w:tmpl w:val="7416D052"/>
    <w:lvl w:ilvl="0" w:tplc="925C6134">
      <w:start w:val="1"/>
      <w:numFmt w:val="decimal"/>
      <w:lvlText w:val="%1."/>
      <w:lvlJc w:val="left"/>
      <w:pPr>
        <w:ind w:left="927" w:hanging="360"/>
      </w:pPr>
      <w:rPr>
        <w:rFonts w:hint="default"/>
        <w:b/>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754309B"/>
    <w:multiLevelType w:val="hybridMultilevel"/>
    <w:tmpl w:val="B70E3144"/>
    <w:lvl w:ilvl="0" w:tplc="9502E42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4F64013C"/>
    <w:multiLevelType w:val="hybridMultilevel"/>
    <w:tmpl w:val="36B2BC18"/>
    <w:lvl w:ilvl="0" w:tplc="823EFD94">
      <w:numFmt w:val="bullet"/>
      <w:lvlText w:val="•"/>
      <w:lvlJc w:val="left"/>
      <w:pPr>
        <w:ind w:left="1476" w:hanging="356"/>
      </w:pPr>
      <w:rPr>
        <w:rFonts w:ascii="Times New Roman" w:eastAsia="Times New Roman" w:hAnsi="Times New Roman" w:cs="Times New Roman" w:hint="default"/>
        <w:b w:val="0"/>
        <w:bCs w:val="0"/>
        <w:i w:val="0"/>
        <w:iCs w:val="0"/>
        <w:color w:val="3D3D3D"/>
        <w:w w:val="109"/>
        <w:sz w:val="24"/>
        <w:szCs w:val="24"/>
        <w:lang w:val="es-ES" w:eastAsia="en-US" w:bidi="ar-SA"/>
      </w:rPr>
    </w:lvl>
    <w:lvl w:ilvl="1" w:tplc="9ECC83BC">
      <w:numFmt w:val="bullet"/>
      <w:lvlText w:val="•"/>
      <w:lvlJc w:val="left"/>
      <w:pPr>
        <w:ind w:left="2410" w:hanging="356"/>
      </w:pPr>
      <w:rPr>
        <w:rFonts w:hint="default"/>
        <w:lang w:val="es-ES" w:eastAsia="en-US" w:bidi="ar-SA"/>
      </w:rPr>
    </w:lvl>
    <w:lvl w:ilvl="2" w:tplc="66D2DD6C">
      <w:numFmt w:val="bullet"/>
      <w:lvlText w:val="•"/>
      <w:lvlJc w:val="left"/>
      <w:pPr>
        <w:ind w:left="3340" w:hanging="356"/>
      </w:pPr>
      <w:rPr>
        <w:rFonts w:hint="default"/>
        <w:lang w:val="es-ES" w:eastAsia="en-US" w:bidi="ar-SA"/>
      </w:rPr>
    </w:lvl>
    <w:lvl w:ilvl="3" w:tplc="F78A356E">
      <w:numFmt w:val="bullet"/>
      <w:lvlText w:val="•"/>
      <w:lvlJc w:val="left"/>
      <w:pPr>
        <w:ind w:left="4270" w:hanging="356"/>
      </w:pPr>
      <w:rPr>
        <w:rFonts w:hint="default"/>
        <w:lang w:val="es-ES" w:eastAsia="en-US" w:bidi="ar-SA"/>
      </w:rPr>
    </w:lvl>
    <w:lvl w:ilvl="4" w:tplc="2F2C2DE0">
      <w:numFmt w:val="bullet"/>
      <w:lvlText w:val="•"/>
      <w:lvlJc w:val="left"/>
      <w:pPr>
        <w:ind w:left="5200" w:hanging="356"/>
      </w:pPr>
      <w:rPr>
        <w:rFonts w:hint="default"/>
        <w:lang w:val="es-ES" w:eastAsia="en-US" w:bidi="ar-SA"/>
      </w:rPr>
    </w:lvl>
    <w:lvl w:ilvl="5" w:tplc="4CC6C5A2">
      <w:numFmt w:val="bullet"/>
      <w:lvlText w:val="•"/>
      <w:lvlJc w:val="left"/>
      <w:pPr>
        <w:ind w:left="6130" w:hanging="356"/>
      </w:pPr>
      <w:rPr>
        <w:rFonts w:hint="default"/>
        <w:lang w:val="es-ES" w:eastAsia="en-US" w:bidi="ar-SA"/>
      </w:rPr>
    </w:lvl>
    <w:lvl w:ilvl="6" w:tplc="4FD2C1F8">
      <w:numFmt w:val="bullet"/>
      <w:lvlText w:val="•"/>
      <w:lvlJc w:val="left"/>
      <w:pPr>
        <w:ind w:left="7060" w:hanging="356"/>
      </w:pPr>
      <w:rPr>
        <w:rFonts w:hint="default"/>
        <w:lang w:val="es-ES" w:eastAsia="en-US" w:bidi="ar-SA"/>
      </w:rPr>
    </w:lvl>
    <w:lvl w:ilvl="7" w:tplc="F5EACFBE">
      <w:numFmt w:val="bullet"/>
      <w:lvlText w:val="•"/>
      <w:lvlJc w:val="left"/>
      <w:pPr>
        <w:ind w:left="7990" w:hanging="356"/>
      </w:pPr>
      <w:rPr>
        <w:rFonts w:hint="default"/>
        <w:lang w:val="es-ES" w:eastAsia="en-US" w:bidi="ar-SA"/>
      </w:rPr>
    </w:lvl>
    <w:lvl w:ilvl="8" w:tplc="40A44B6C">
      <w:numFmt w:val="bullet"/>
      <w:lvlText w:val="•"/>
      <w:lvlJc w:val="left"/>
      <w:pPr>
        <w:ind w:left="8920" w:hanging="356"/>
      </w:pPr>
      <w:rPr>
        <w:rFonts w:hint="default"/>
        <w:lang w:val="es-ES" w:eastAsia="en-US" w:bidi="ar-SA"/>
      </w:rPr>
    </w:lvl>
  </w:abstractNum>
  <w:abstractNum w:abstractNumId="15" w15:restartNumberingAfterBreak="0">
    <w:nsid w:val="513E73FE"/>
    <w:multiLevelType w:val="hybridMultilevel"/>
    <w:tmpl w:val="DA08EE64"/>
    <w:lvl w:ilvl="0" w:tplc="A6BA9F5A">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54AF14F6"/>
    <w:multiLevelType w:val="hybridMultilevel"/>
    <w:tmpl w:val="8C90E55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54E358F7"/>
    <w:multiLevelType w:val="hybridMultilevel"/>
    <w:tmpl w:val="89F28E74"/>
    <w:lvl w:ilvl="0" w:tplc="62804306">
      <w:numFmt w:val="bullet"/>
      <w:lvlText w:val=""/>
      <w:lvlJc w:val="left"/>
      <w:pPr>
        <w:ind w:left="567" w:hanging="353"/>
      </w:pPr>
      <w:rPr>
        <w:rFonts w:ascii="Symbol" w:eastAsia="Symbol" w:hAnsi="Symbol" w:cs="Symbol" w:hint="default"/>
        <w:b w:val="0"/>
        <w:bCs w:val="0"/>
        <w:i w:val="0"/>
        <w:iCs w:val="0"/>
        <w:w w:val="99"/>
        <w:sz w:val="21"/>
        <w:szCs w:val="21"/>
        <w:lang w:val="es-ES" w:eastAsia="en-US" w:bidi="ar-SA"/>
      </w:rPr>
    </w:lvl>
    <w:lvl w:ilvl="1" w:tplc="91469D9A">
      <w:numFmt w:val="bullet"/>
      <w:lvlText w:val="•"/>
      <w:lvlJc w:val="left"/>
      <w:pPr>
        <w:ind w:left="1412" w:hanging="353"/>
      </w:pPr>
      <w:rPr>
        <w:rFonts w:hint="default"/>
        <w:lang w:val="es-ES" w:eastAsia="en-US" w:bidi="ar-SA"/>
      </w:rPr>
    </w:lvl>
    <w:lvl w:ilvl="2" w:tplc="BDE8EE72">
      <w:numFmt w:val="bullet"/>
      <w:lvlText w:val="•"/>
      <w:lvlJc w:val="left"/>
      <w:pPr>
        <w:ind w:left="2264" w:hanging="353"/>
      </w:pPr>
      <w:rPr>
        <w:rFonts w:hint="default"/>
        <w:lang w:val="es-ES" w:eastAsia="en-US" w:bidi="ar-SA"/>
      </w:rPr>
    </w:lvl>
    <w:lvl w:ilvl="3" w:tplc="488EE5E6">
      <w:numFmt w:val="bullet"/>
      <w:lvlText w:val="•"/>
      <w:lvlJc w:val="left"/>
      <w:pPr>
        <w:ind w:left="3116" w:hanging="353"/>
      </w:pPr>
      <w:rPr>
        <w:rFonts w:hint="default"/>
        <w:lang w:val="es-ES" w:eastAsia="en-US" w:bidi="ar-SA"/>
      </w:rPr>
    </w:lvl>
    <w:lvl w:ilvl="4" w:tplc="323EF968">
      <w:numFmt w:val="bullet"/>
      <w:lvlText w:val="•"/>
      <w:lvlJc w:val="left"/>
      <w:pPr>
        <w:ind w:left="3968" w:hanging="353"/>
      </w:pPr>
      <w:rPr>
        <w:rFonts w:hint="default"/>
        <w:lang w:val="es-ES" w:eastAsia="en-US" w:bidi="ar-SA"/>
      </w:rPr>
    </w:lvl>
    <w:lvl w:ilvl="5" w:tplc="A3F80634">
      <w:numFmt w:val="bullet"/>
      <w:lvlText w:val="•"/>
      <w:lvlJc w:val="left"/>
      <w:pPr>
        <w:ind w:left="4820" w:hanging="353"/>
      </w:pPr>
      <w:rPr>
        <w:rFonts w:hint="default"/>
        <w:lang w:val="es-ES" w:eastAsia="en-US" w:bidi="ar-SA"/>
      </w:rPr>
    </w:lvl>
    <w:lvl w:ilvl="6" w:tplc="774E603E">
      <w:numFmt w:val="bullet"/>
      <w:lvlText w:val="•"/>
      <w:lvlJc w:val="left"/>
      <w:pPr>
        <w:ind w:left="5672" w:hanging="353"/>
      </w:pPr>
      <w:rPr>
        <w:rFonts w:hint="default"/>
        <w:lang w:val="es-ES" w:eastAsia="en-US" w:bidi="ar-SA"/>
      </w:rPr>
    </w:lvl>
    <w:lvl w:ilvl="7" w:tplc="87EE2856">
      <w:numFmt w:val="bullet"/>
      <w:lvlText w:val="•"/>
      <w:lvlJc w:val="left"/>
      <w:pPr>
        <w:ind w:left="6524" w:hanging="353"/>
      </w:pPr>
      <w:rPr>
        <w:rFonts w:hint="default"/>
        <w:lang w:val="es-ES" w:eastAsia="en-US" w:bidi="ar-SA"/>
      </w:rPr>
    </w:lvl>
    <w:lvl w:ilvl="8" w:tplc="B58ADFFC">
      <w:numFmt w:val="bullet"/>
      <w:lvlText w:val="•"/>
      <w:lvlJc w:val="left"/>
      <w:pPr>
        <w:ind w:left="7376" w:hanging="353"/>
      </w:pPr>
      <w:rPr>
        <w:rFonts w:hint="default"/>
        <w:lang w:val="es-ES" w:eastAsia="en-US" w:bidi="ar-SA"/>
      </w:rPr>
    </w:lvl>
  </w:abstractNum>
  <w:abstractNum w:abstractNumId="18" w15:restartNumberingAfterBreak="0">
    <w:nsid w:val="665636E5"/>
    <w:multiLevelType w:val="hybridMultilevel"/>
    <w:tmpl w:val="4B64B836"/>
    <w:lvl w:ilvl="0" w:tplc="A07E9E2A">
      <w:start w:val="4"/>
      <w:numFmt w:val="upperRoman"/>
      <w:lvlText w:val="%1."/>
      <w:lvlJc w:val="left"/>
      <w:pPr>
        <w:ind w:left="951" w:hanging="432"/>
      </w:pPr>
      <w:rPr>
        <w:rFonts w:hint="default"/>
        <w:spacing w:val="-1"/>
        <w:w w:val="103"/>
        <w:lang w:val="es-ES" w:eastAsia="en-US" w:bidi="ar-SA"/>
      </w:rPr>
    </w:lvl>
    <w:lvl w:ilvl="1" w:tplc="2DF8D192">
      <w:start w:val="1"/>
      <w:numFmt w:val="decimal"/>
      <w:lvlText w:val="%2."/>
      <w:lvlJc w:val="left"/>
      <w:pPr>
        <w:ind w:left="642" w:hanging="276"/>
      </w:pPr>
      <w:rPr>
        <w:rFonts w:hint="default"/>
        <w:spacing w:val="-1"/>
        <w:w w:val="130"/>
        <w:lang w:val="es-ES" w:eastAsia="en-US" w:bidi="ar-SA"/>
      </w:rPr>
    </w:lvl>
    <w:lvl w:ilvl="2" w:tplc="48B6C7E2">
      <w:numFmt w:val="bullet"/>
      <w:lvlText w:val="•"/>
      <w:lvlJc w:val="left"/>
      <w:pPr>
        <w:ind w:left="960" w:hanging="276"/>
      </w:pPr>
      <w:rPr>
        <w:rFonts w:hint="default"/>
        <w:lang w:val="es-ES" w:eastAsia="en-US" w:bidi="ar-SA"/>
      </w:rPr>
    </w:lvl>
    <w:lvl w:ilvl="3" w:tplc="A24CCE9A">
      <w:numFmt w:val="bullet"/>
      <w:lvlText w:val="•"/>
      <w:lvlJc w:val="left"/>
      <w:pPr>
        <w:ind w:left="2187" w:hanging="276"/>
      </w:pPr>
      <w:rPr>
        <w:rFonts w:hint="default"/>
        <w:lang w:val="es-ES" w:eastAsia="en-US" w:bidi="ar-SA"/>
      </w:rPr>
    </w:lvl>
    <w:lvl w:ilvl="4" w:tplc="9A702120">
      <w:numFmt w:val="bullet"/>
      <w:lvlText w:val="•"/>
      <w:lvlJc w:val="left"/>
      <w:pPr>
        <w:ind w:left="3415" w:hanging="276"/>
      </w:pPr>
      <w:rPr>
        <w:rFonts w:hint="default"/>
        <w:lang w:val="es-ES" w:eastAsia="en-US" w:bidi="ar-SA"/>
      </w:rPr>
    </w:lvl>
    <w:lvl w:ilvl="5" w:tplc="3508C952">
      <w:numFmt w:val="bullet"/>
      <w:lvlText w:val="•"/>
      <w:lvlJc w:val="left"/>
      <w:pPr>
        <w:ind w:left="4642" w:hanging="276"/>
      </w:pPr>
      <w:rPr>
        <w:rFonts w:hint="default"/>
        <w:lang w:val="es-ES" w:eastAsia="en-US" w:bidi="ar-SA"/>
      </w:rPr>
    </w:lvl>
    <w:lvl w:ilvl="6" w:tplc="C92AC2CA">
      <w:numFmt w:val="bullet"/>
      <w:lvlText w:val="•"/>
      <w:lvlJc w:val="left"/>
      <w:pPr>
        <w:ind w:left="5870" w:hanging="276"/>
      </w:pPr>
      <w:rPr>
        <w:rFonts w:hint="default"/>
        <w:lang w:val="es-ES" w:eastAsia="en-US" w:bidi="ar-SA"/>
      </w:rPr>
    </w:lvl>
    <w:lvl w:ilvl="7" w:tplc="3AF07708">
      <w:numFmt w:val="bullet"/>
      <w:lvlText w:val="•"/>
      <w:lvlJc w:val="left"/>
      <w:pPr>
        <w:ind w:left="7097" w:hanging="276"/>
      </w:pPr>
      <w:rPr>
        <w:rFonts w:hint="default"/>
        <w:lang w:val="es-ES" w:eastAsia="en-US" w:bidi="ar-SA"/>
      </w:rPr>
    </w:lvl>
    <w:lvl w:ilvl="8" w:tplc="FB1C17EA">
      <w:numFmt w:val="bullet"/>
      <w:lvlText w:val="•"/>
      <w:lvlJc w:val="left"/>
      <w:pPr>
        <w:ind w:left="8325" w:hanging="276"/>
      </w:pPr>
      <w:rPr>
        <w:rFonts w:hint="default"/>
        <w:lang w:val="es-ES" w:eastAsia="en-US" w:bidi="ar-SA"/>
      </w:rPr>
    </w:lvl>
  </w:abstractNum>
  <w:abstractNum w:abstractNumId="19" w15:restartNumberingAfterBreak="0">
    <w:nsid w:val="695A7ACE"/>
    <w:multiLevelType w:val="hybridMultilevel"/>
    <w:tmpl w:val="9404031E"/>
    <w:lvl w:ilvl="0" w:tplc="E13434BA">
      <w:start w:val="1"/>
      <w:numFmt w:val="decimal"/>
      <w:lvlText w:val="%1."/>
      <w:lvlJc w:val="left"/>
      <w:pPr>
        <w:ind w:left="927" w:hanging="360"/>
      </w:pPr>
      <w:rPr>
        <w:rFonts w:hint="default"/>
        <w:b/>
        <w:bCs w:val="0"/>
        <w:color w:val="424242"/>
        <w:w w:val="9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A772624"/>
    <w:multiLevelType w:val="hybridMultilevel"/>
    <w:tmpl w:val="3B92CFB2"/>
    <w:lvl w:ilvl="0" w:tplc="C8F2A868">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6E3F2A35"/>
    <w:multiLevelType w:val="hybridMultilevel"/>
    <w:tmpl w:val="0654013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470C61"/>
    <w:multiLevelType w:val="hybridMultilevel"/>
    <w:tmpl w:val="2A86DC42"/>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23" w15:restartNumberingAfterBreak="0">
    <w:nsid w:val="759A5C34"/>
    <w:multiLevelType w:val="hybridMultilevel"/>
    <w:tmpl w:val="05F030C2"/>
    <w:lvl w:ilvl="0" w:tplc="0616B50A">
      <w:numFmt w:val="bullet"/>
      <w:lvlText w:val="■"/>
      <w:lvlJc w:val="left"/>
      <w:pPr>
        <w:ind w:left="1453" w:hanging="429"/>
      </w:pPr>
      <w:rPr>
        <w:rFonts w:ascii="Arial" w:eastAsia="Arial" w:hAnsi="Arial" w:cs="Arial" w:hint="default"/>
        <w:w w:val="97"/>
        <w:lang w:val="es-ES" w:eastAsia="en-US" w:bidi="ar-SA"/>
      </w:rPr>
    </w:lvl>
    <w:lvl w:ilvl="1" w:tplc="D60060A2">
      <w:numFmt w:val="bullet"/>
      <w:lvlText w:val="•"/>
      <w:lvlJc w:val="left"/>
      <w:pPr>
        <w:ind w:left="2392" w:hanging="429"/>
      </w:pPr>
      <w:rPr>
        <w:rFonts w:hint="default"/>
        <w:lang w:val="es-ES" w:eastAsia="en-US" w:bidi="ar-SA"/>
      </w:rPr>
    </w:lvl>
    <w:lvl w:ilvl="2" w:tplc="8AEE49A6">
      <w:numFmt w:val="bullet"/>
      <w:lvlText w:val="•"/>
      <w:lvlJc w:val="left"/>
      <w:pPr>
        <w:ind w:left="3324" w:hanging="429"/>
      </w:pPr>
      <w:rPr>
        <w:rFonts w:hint="default"/>
        <w:lang w:val="es-ES" w:eastAsia="en-US" w:bidi="ar-SA"/>
      </w:rPr>
    </w:lvl>
    <w:lvl w:ilvl="3" w:tplc="C428DAEA">
      <w:numFmt w:val="bullet"/>
      <w:lvlText w:val="•"/>
      <w:lvlJc w:val="left"/>
      <w:pPr>
        <w:ind w:left="4256" w:hanging="429"/>
      </w:pPr>
      <w:rPr>
        <w:rFonts w:hint="default"/>
        <w:lang w:val="es-ES" w:eastAsia="en-US" w:bidi="ar-SA"/>
      </w:rPr>
    </w:lvl>
    <w:lvl w:ilvl="4" w:tplc="C5DADDD8">
      <w:numFmt w:val="bullet"/>
      <w:lvlText w:val="•"/>
      <w:lvlJc w:val="left"/>
      <w:pPr>
        <w:ind w:left="5188" w:hanging="429"/>
      </w:pPr>
      <w:rPr>
        <w:rFonts w:hint="default"/>
        <w:lang w:val="es-ES" w:eastAsia="en-US" w:bidi="ar-SA"/>
      </w:rPr>
    </w:lvl>
    <w:lvl w:ilvl="5" w:tplc="3CD633EE">
      <w:numFmt w:val="bullet"/>
      <w:lvlText w:val="•"/>
      <w:lvlJc w:val="left"/>
      <w:pPr>
        <w:ind w:left="6120" w:hanging="429"/>
      </w:pPr>
      <w:rPr>
        <w:rFonts w:hint="default"/>
        <w:lang w:val="es-ES" w:eastAsia="en-US" w:bidi="ar-SA"/>
      </w:rPr>
    </w:lvl>
    <w:lvl w:ilvl="6" w:tplc="9F8A0296">
      <w:numFmt w:val="bullet"/>
      <w:lvlText w:val="•"/>
      <w:lvlJc w:val="left"/>
      <w:pPr>
        <w:ind w:left="7052" w:hanging="429"/>
      </w:pPr>
      <w:rPr>
        <w:rFonts w:hint="default"/>
        <w:lang w:val="es-ES" w:eastAsia="en-US" w:bidi="ar-SA"/>
      </w:rPr>
    </w:lvl>
    <w:lvl w:ilvl="7" w:tplc="B1A80C44">
      <w:numFmt w:val="bullet"/>
      <w:lvlText w:val="•"/>
      <w:lvlJc w:val="left"/>
      <w:pPr>
        <w:ind w:left="7984" w:hanging="429"/>
      </w:pPr>
      <w:rPr>
        <w:rFonts w:hint="default"/>
        <w:lang w:val="es-ES" w:eastAsia="en-US" w:bidi="ar-SA"/>
      </w:rPr>
    </w:lvl>
    <w:lvl w:ilvl="8" w:tplc="FD3EEA84">
      <w:numFmt w:val="bullet"/>
      <w:lvlText w:val="•"/>
      <w:lvlJc w:val="left"/>
      <w:pPr>
        <w:ind w:left="8916" w:hanging="429"/>
      </w:pPr>
      <w:rPr>
        <w:rFonts w:hint="default"/>
        <w:lang w:val="es-ES" w:eastAsia="en-US" w:bidi="ar-SA"/>
      </w:rPr>
    </w:lvl>
  </w:abstractNum>
  <w:abstractNum w:abstractNumId="24" w15:restartNumberingAfterBreak="0">
    <w:nsid w:val="78053C3B"/>
    <w:multiLevelType w:val="hybridMultilevel"/>
    <w:tmpl w:val="A26EEA30"/>
    <w:lvl w:ilvl="0" w:tplc="F74A8ECE">
      <w:numFmt w:val="bullet"/>
      <w:lvlText w:val="•"/>
      <w:lvlJc w:val="left"/>
      <w:pPr>
        <w:ind w:left="2148" w:hanging="355"/>
      </w:pPr>
      <w:rPr>
        <w:rFonts w:ascii="Arial" w:eastAsia="Arial" w:hAnsi="Arial" w:cs="Arial" w:hint="default"/>
        <w:b w:val="0"/>
        <w:bCs w:val="0"/>
        <w:i w:val="0"/>
        <w:iCs w:val="0"/>
        <w:color w:val="414141"/>
        <w:w w:val="99"/>
        <w:sz w:val="23"/>
        <w:szCs w:val="23"/>
        <w:lang w:val="es-ES" w:eastAsia="en-US" w:bidi="ar-SA"/>
      </w:rPr>
    </w:lvl>
    <w:lvl w:ilvl="1" w:tplc="1422B876">
      <w:numFmt w:val="bullet"/>
      <w:lvlText w:val="•"/>
      <w:lvlJc w:val="left"/>
      <w:pPr>
        <w:ind w:left="3004" w:hanging="355"/>
      </w:pPr>
      <w:rPr>
        <w:rFonts w:hint="default"/>
        <w:lang w:val="es-ES" w:eastAsia="en-US" w:bidi="ar-SA"/>
      </w:rPr>
    </w:lvl>
    <w:lvl w:ilvl="2" w:tplc="2E92172E">
      <w:numFmt w:val="bullet"/>
      <w:lvlText w:val="•"/>
      <w:lvlJc w:val="left"/>
      <w:pPr>
        <w:ind w:left="3868" w:hanging="355"/>
      </w:pPr>
      <w:rPr>
        <w:rFonts w:hint="default"/>
        <w:lang w:val="es-ES" w:eastAsia="en-US" w:bidi="ar-SA"/>
      </w:rPr>
    </w:lvl>
    <w:lvl w:ilvl="3" w:tplc="88F20C32">
      <w:numFmt w:val="bullet"/>
      <w:lvlText w:val="•"/>
      <w:lvlJc w:val="left"/>
      <w:pPr>
        <w:ind w:left="4732" w:hanging="355"/>
      </w:pPr>
      <w:rPr>
        <w:rFonts w:hint="default"/>
        <w:lang w:val="es-ES" w:eastAsia="en-US" w:bidi="ar-SA"/>
      </w:rPr>
    </w:lvl>
    <w:lvl w:ilvl="4" w:tplc="32E6029E">
      <w:numFmt w:val="bullet"/>
      <w:lvlText w:val="•"/>
      <w:lvlJc w:val="left"/>
      <w:pPr>
        <w:ind w:left="5596" w:hanging="355"/>
      </w:pPr>
      <w:rPr>
        <w:rFonts w:hint="default"/>
        <w:lang w:val="es-ES" w:eastAsia="en-US" w:bidi="ar-SA"/>
      </w:rPr>
    </w:lvl>
    <w:lvl w:ilvl="5" w:tplc="DB92FA00">
      <w:numFmt w:val="bullet"/>
      <w:lvlText w:val="•"/>
      <w:lvlJc w:val="left"/>
      <w:pPr>
        <w:ind w:left="6460" w:hanging="355"/>
      </w:pPr>
      <w:rPr>
        <w:rFonts w:hint="default"/>
        <w:lang w:val="es-ES" w:eastAsia="en-US" w:bidi="ar-SA"/>
      </w:rPr>
    </w:lvl>
    <w:lvl w:ilvl="6" w:tplc="9D322478">
      <w:numFmt w:val="bullet"/>
      <w:lvlText w:val="•"/>
      <w:lvlJc w:val="left"/>
      <w:pPr>
        <w:ind w:left="7324" w:hanging="355"/>
      </w:pPr>
      <w:rPr>
        <w:rFonts w:hint="default"/>
        <w:lang w:val="es-ES" w:eastAsia="en-US" w:bidi="ar-SA"/>
      </w:rPr>
    </w:lvl>
    <w:lvl w:ilvl="7" w:tplc="50F68064">
      <w:numFmt w:val="bullet"/>
      <w:lvlText w:val="•"/>
      <w:lvlJc w:val="left"/>
      <w:pPr>
        <w:ind w:left="8188" w:hanging="355"/>
      </w:pPr>
      <w:rPr>
        <w:rFonts w:hint="default"/>
        <w:lang w:val="es-ES" w:eastAsia="en-US" w:bidi="ar-SA"/>
      </w:rPr>
    </w:lvl>
    <w:lvl w:ilvl="8" w:tplc="D9B8237C">
      <w:numFmt w:val="bullet"/>
      <w:lvlText w:val="•"/>
      <w:lvlJc w:val="left"/>
      <w:pPr>
        <w:ind w:left="9052" w:hanging="355"/>
      </w:pPr>
      <w:rPr>
        <w:rFonts w:hint="default"/>
        <w:lang w:val="es-ES" w:eastAsia="en-US" w:bidi="ar-SA"/>
      </w:rPr>
    </w:lvl>
  </w:abstractNum>
  <w:num w:numId="1" w16cid:durableId="1373649270">
    <w:abstractNumId w:val="24"/>
  </w:num>
  <w:num w:numId="2" w16cid:durableId="1180005664">
    <w:abstractNumId w:val="0"/>
  </w:num>
  <w:num w:numId="3" w16cid:durableId="1288655795">
    <w:abstractNumId w:val="23"/>
  </w:num>
  <w:num w:numId="4" w16cid:durableId="905846336">
    <w:abstractNumId w:val="14"/>
  </w:num>
  <w:num w:numId="5" w16cid:durableId="196740159">
    <w:abstractNumId w:val="9"/>
  </w:num>
  <w:num w:numId="6" w16cid:durableId="595669835">
    <w:abstractNumId w:val="1"/>
  </w:num>
  <w:num w:numId="7" w16cid:durableId="895622659">
    <w:abstractNumId w:val="18"/>
  </w:num>
  <w:num w:numId="8" w16cid:durableId="976034013">
    <w:abstractNumId w:val="2"/>
  </w:num>
  <w:num w:numId="9" w16cid:durableId="1004865443">
    <w:abstractNumId w:val="11"/>
  </w:num>
  <w:num w:numId="10" w16cid:durableId="186724319">
    <w:abstractNumId w:val="12"/>
  </w:num>
  <w:num w:numId="11" w16cid:durableId="31660488">
    <w:abstractNumId w:val="19"/>
  </w:num>
  <w:num w:numId="12" w16cid:durableId="604659419">
    <w:abstractNumId w:val="13"/>
  </w:num>
  <w:num w:numId="13" w16cid:durableId="950549990">
    <w:abstractNumId w:val="20"/>
  </w:num>
  <w:num w:numId="14" w16cid:durableId="1493637163">
    <w:abstractNumId w:val="15"/>
  </w:num>
  <w:num w:numId="15" w16cid:durableId="1668359709">
    <w:abstractNumId w:val="16"/>
  </w:num>
  <w:num w:numId="16" w16cid:durableId="1055661572">
    <w:abstractNumId w:val="17"/>
  </w:num>
  <w:num w:numId="17" w16cid:durableId="309557841">
    <w:abstractNumId w:val="7"/>
  </w:num>
  <w:num w:numId="18" w16cid:durableId="1319109974">
    <w:abstractNumId w:val="4"/>
  </w:num>
  <w:num w:numId="19" w16cid:durableId="1810976865">
    <w:abstractNumId w:val="8"/>
  </w:num>
  <w:num w:numId="20" w16cid:durableId="377969459">
    <w:abstractNumId w:val="21"/>
  </w:num>
  <w:num w:numId="21" w16cid:durableId="2108191483">
    <w:abstractNumId w:val="6"/>
  </w:num>
  <w:num w:numId="22" w16cid:durableId="2145735010">
    <w:abstractNumId w:val="22"/>
  </w:num>
  <w:num w:numId="23" w16cid:durableId="435172345">
    <w:abstractNumId w:val="3"/>
  </w:num>
  <w:num w:numId="24" w16cid:durableId="2118483954">
    <w:abstractNumId w:val="10"/>
  </w:num>
  <w:num w:numId="25" w16cid:durableId="1705640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6E"/>
    <w:rsid w:val="0000634D"/>
    <w:rsid w:val="00020B37"/>
    <w:rsid w:val="000326E4"/>
    <w:rsid w:val="00060022"/>
    <w:rsid w:val="00082A35"/>
    <w:rsid w:val="00091677"/>
    <w:rsid w:val="00094B2B"/>
    <w:rsid w:val="000F31BF"/>
    <w:rsid w:val="000F4AF8"/>
    <w:rsid w:val="00101502"/>
    <w:rsid w:val="00101EDE"/>
    <w:rsid w:val="001266F5"/>
    <w:rsid w:val="00143C3B"/>
    <w:rsid w:val="001518CD"/>
    <w:rsid w:val="001560F0"/>
    <w:rsid w:val="001626FF"/>
    <w:rsid w:val="00176226"/>
    <w:rsid w:val="00197A05"/>
    <w:rsid w:val="001B7514"/>
    <w:rsid w:val="001D74F6"/>
    <w:rsid w:val="001E2A9A"/>
    <w:rsid w:val="001E5275"/>
    <w:rsid w:val="00203FDC"/>
    <w:rsid w:val="00234783"/>
    <w:rsid w:val="00234AFA"/>
    <w:rsid w:val="0023555E"/>
    <w:rsid w:val="002547DE"/>
    <w:rsid w:val="0027410D"/>
    <w:rsid w:val="00284521"/>
    <w:rsid w:val="002948BB"/>
    <w:rsid w:val="002A157E"/>
    <w:rsid w:val="002C3E64"/>
    <w:rsid w:val="002D3F01"/>
    <w:rsid w:val="00315C54"/>
    <w:rsid w:val="00326655"/>
    <w:rsid w:val="00350A7C"/>
    <w:rsid w:val="003537E8"/>
    <w:rsid w:val="00356338"/>
    <w:rsid w:val="00382741"/>
    <w:rsid w:val="0039580B"/>
    <w:rsid w:val="003A2E38"/>
    <w:rsid w:val="003B5E5C"/>
    <w:rsid w:val="003C5327"/>
    <w:rsid w:val="003D5611"/>
    <w:rsid w:val="003E0BE7"/>
    <w:rsid w:val="003E68A2"/>
    <w:rsid w:val="003E766D"/>
    <w:rsid w:val="003F3D5B"/>
    <w:rsid w:val="003F4CAC"/>
    <w:rsid w:val="00414A6E"/>
    <w:rsid w:val="00431586"/>
    <w:rsid w:val="004336F5"/>
    <w:rsid w:val="004413FF"/>
    <w:rsid w:val="00443137"/>
    <w:rsid w:val="004505FE"/>
    <w:rsid w:val="00452426"/>
    <w:rsid w:val="0046774E"/>
    <w:rsid w:val="004727BA"/>
    <w:rsid w:val="0047701F"/>
    <w:rsid w:val="00481791"/>
    <w:rsid w:val="004A7978"/>
    <w:rsid w:val="004C33DA"/>
    <w:rsid w:val="004D2A67"/>
    <w:rsid w:val="004D4036"/>
    <w:rsid w:val="004D41D1"/>
    <w:rsid w:val="004F2F51"/>
    <w:rsid w:val="00502258"/>
    <w:rsid w:val="00514F6E"/>
    <w:rsid w:val="00515EAB"/>
    <w:rsid w:val="00525F55"/>
    <w:rsid w:val="00526347"/>
    <w:rsid w:val="00543660"/>
    <w:rsid w:val="005836AB"/>
    <w:rsid w:val="00587715"/>
    <w:rsid w:val="00590627"/>
    <w:rsid w:val="00596D83"/>
    <w:rsid w:val="005C0560"/>
    <w:rsid w:val="005E3913"/>
    <w:rsid w:val="005F46BD"/>
    <w:rsid w:val="005F7F2C"/>
    <w:rsid w:val="00651E06"/>
    <w:rsid w:val="0067011A"/>
    <w:rsid w:val="00685E30"/>
    <w:rsid w:val="006E4432"/>
    <w:rsid w:val="00722039"/>
    <w:rsid w:val="00724C1B"/>
    <w:rsid w:val="00725E23"/>
    <w:rsid w:val="00730DB0"/>
    <w:rsid w:val="007412B2"/>
    <w:rsid w:val="00745CC7"/>
    <w:rsid w:val="00747E74"/>
    <w:rsid w:val="00756B0B"/>
    <w:rsid w:val="007748E5"/>
    <w:rsid w:val="007854DC"/>
    <w:rsid w:val="007B10CF"/>
    <w:rsid w:val="007B4964"/>
    <w:rsid w:val="007B7C9A"/>
    <w:rsid w:val="007D3953"/>
    <w:rsid w:val="007D73A7"/>
    <w:rsid w:val="007F30C1"/>
    <w:rsid w:val="007F7F91"/>
    <w:rsid w:val="00805B89"/>
    <w:rsid w:val="00806487"/>
    <w:rsid w:val="00825D08"/>
    <w:rsid w:val="00841BA8"/>
    <w:rsid w:val="00844E06"/>
    <w:rsid w:val="0085564C"/>
    <w:rsid w:val="0088585F"/>
    <w:rsid w:val="00885B8F"/>
    <w:rsid w:val="00891B22"/>
    <w:rsid w:val="008A56E5"/>
    <w:rsid w:val="008B5B66"/>
    <w:rsid w:val="008E0B4C"/>
    <w:rsid w:val="008E2684"/>
    <w:rsid w:val="008E4CD8"/>
    <w:rsid w:val="009004C2"/>
    <w:rsid w:val="00911DCE"/>
    <w:rsid w:val="009126B8"/>
    <w:rsid w:val="009150E5"/>
    <w:rsid w:val="00957B04"/>
    <w:rsid w:val="009608AB"/>
    <w:rsid w:val="00972FB6"/>
    <w:rsid w:val="0099286A"/>
    <w:rsid w:val="0099395B"/>
    <w:rsid w:val="009A2AA1"/>
    <w:rsid w:val="009D0BA8"/>
    <w:rsid w:val="009D3E0C"/>
    <w:rsid w:val="009D602D"/>
    <w:rsid w:val="009D6EB9"/>
    <w:rsid w:val="009F0C69"/>
    <w:rsid w:val="009F2C08"/>
    <w:rsid w:val="00A00EE6"/>
    <w:rsid w:val="00A16407"/>
    <w:rsid w:val="00A227FC"/>
    <w:rsid w:val="00A3697F"/>
    <w:rsid w:val="00A5642C"/>
    <w:rsid w:val="00A777D8"/>
    <w:rsid w:val="00A90B98"/>
    <w:rsid w:val="00A9642D"/>
    <w:rsid w:val="00AA613D"/>
    <w:rsid w:val="00AB2E02"/>
    <w:rsid w:val="00AB4436"/>
    <w:rsid w:val="00AB6827"/>
    <w:rsid w:val="00AC4AF3"/>
    <w:rsid w:val="00AD6AFF"/>
    <w:rsid w:val="00AF5B0A"/>
    <w:rsid w:val="00AF6EBF"/>
    <w:rsid w:val="00B028F0"/>
    <w:rsid w:val="00B0560F"/>
    <w:rsid w:val="00B069A1"/>
    <w:rsid w:val="00B100F5"/>
    <w:rsid w:val="00B11606"/>
    <w:rsid w:val="00B1782B"/>
    <w:rsid w:val="00B253E3"/>
    <w:rsid w:val="00B40269"/>
    <w:rsid w:val="00B5300B"/>
    <w:rsid w:val="00B608B3"/>
    <w:rsid w:val="00B850A1"/>
    <w:rsid w:val="00BA21E1"/>
    <w:rsid w:val="00BE471E"/>
    <w:rsid w:val="00BE5556"/>
    <w:rsid w:val="00BF1DF8"/>
    <w:rsid w:val="00BF56FA"/>
    <w:rsid w:val="00C048C8"/>
    <w:rsid w:val="00C12858"/>
    <w:rsid w:val="00C24D5E"/>
    <w:rsid w:val="00C6401E"/>
    <w:rsid w:val="00C77448"/>
    <w:rsid w:val="00C83295"/>
    <w:rsid w:val="00C85AD0"/>
    <w:rsid w:val="00C97DEC"/>
    <w:rsid w:val="00CA2C02"/>
    <w:rsid w:val="00CA3EDC"/>
    <w:rsid w:val="00CA3F61"/>
    <w:rsid w:val="00CC125F"/>
    <w:rsid w:val="00CE4080"/>
    <w:rsid w:val="00D10137"/>
    <w:rsid w:val="00D13BE5"/>
    <w:rsid w:val="00D16626"/>
    <w:rsid w:val="00D44EB0"/>
    <w:rsid w:val="00D71750"/>
    <w:rsid w:val="00D9566B"/>
    <w:rsid w:val="00DA177E"/>
    <w:rsid w:val="00DB1266"/>
    <w:rsid w:val="00DB1965"/>
    <w:rsid w:val="00DC205A"/>
    <w:rsid w:val="00E05D1C"/>
    <w:rsid w:val="00E1226A"/>
    <w:rsid w:val="00E16F64"/>
    <w:rsid w:val="00E20905"/>
    <w:rsid w:val="00E3451F"/>
    <w:rsid w:val="00E442C3"/>
    <w:rsid w:val="00E46746"/>
    <w:rsid w:val="00E63344"/>
    <w:rsid w:val="00E707E0"/>
    <w:rsid w:val="00E74229"/>
    <w:rsid w:val="00E848EF"/>
    <w:rsid w:val="00E94BE5"/>
    <w:rsid w:val="00EB6241"/>
    <w:rsid w:val="00EF191F"/>
    <w:rsid w:val="00F06DF2"/>
    <w:rsid w:val="00F12020"/>
    <w:rsid w:val="00F136AA"/>
    <w:rsid w:val="00F17800"/>
    <w:rsid w:val="00F416D0"/>
    <w:rsid w:val="00F46449"/>
    <w:rsid w:val="00F70F22"/>
    <w:rsid w:val="00F8196A"/>
    <w:rsid w:val="00F96C19"/>
    <w:rsid w:val="00FA3991"/>
    <w:rsid w:val="00FA3C93"/>
    <w:rsid w:val="00FE54A8"/>
    <w:rsid w:val="011FE7DD"/>
    <w:rsid w:val="7FAF5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574E"/>
  <w15:docId w15:val="{AEBDB37B-B519-E644-9752-BA13EEC0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63" w:line="437" w:lineRule="exact"/>
      <w:outlineLvl w:val="0"/>
    </w:pPr>
    <w:rPr>
      <w:rFonts w:ascii="Times New Roman" w:eastAsia="Times New Roman" w:hAnsi="Times New Roman" w:cs="Times New Roman"/>
      <w:b/>
      <w:bCs/>
      <w:sz w:val="47"/>
      <w:szCs w:val="47"/>
    </w:rPr>
  </w:style>
  <w:style w:type="paragraph" w:styleId="Ttulo2">
    <w:name w:val="heading 2"/>
    <w:basedOn w:val="Normal"/>
    <w:uiPriority w:val="9"/>
    <w:unhideWhenUsed/>
    <w:qFormat/>
    <w:pPr>
      <w:spacing w:line="385" w:lineRule="exact"/>
      <w:ind w:left="1307"/>
      <w:outlineLvl w:val="1"/>
    </w:pPr>
    <w:rPr>
      <w:b/>
      <w:bCs/>
      <w:sz w:val="43"/>
      <w:szCs w:val="43"/>
    </w:rPr>
  </w:style>
  <w:style w:type="paragraph" w:styleId="Ttulo3">
    <w:name w:val="heading 3"/>
    <w:basedOn w:val="Normal"/>
    <w:uiPriority w:val="9"/>
    <w:unhideWhenUsed/>
    <w:qFormat/>
    <w:pPr>
      <w:spacing w:line="384" w:lineRule="exact"/>
      <w:ind w:left="1291"/>
      <w:outlineLvl w:val="2"/>
    </w:pPr>
    <w:rPr>
      <w:b/>
      <w:bCs/>
      <w:sz w:val="42"/>
      <w:szCs w:val="42"/>
    </w:rPr>
  </w:style>
  <w:style w:type="paragraph" w:styleId="Ttulo4">
    <w:name w:val="heading 4"/>
    <w:basedOn w:val="Normal"/>
    <w:uiPriority w:val="9"/>
    <w:unhideWhenUsed/>
    <w:qFormat/>
    <w:pPr>
      <w:spacing w:line="355" w:lineRule="exact"/>
      <w:ind w:left="1294"/>
      <w:outlineLvl w:val="3"/>
    </w:pPr>
    <w:rPr>
      <w:b/>
      <w:bCs/>
      <w:sz w:val="41"/>
      <w:szCs w:val="41"/>
    </w:rPr>
  </w:style>
  <w:style w:type="paragraph" w:styleId="Ttulo5">
    <w:name w:val="heading 5"/>
    <w:basedOn w:val="Normal"/>
    <w:uiPriority w:val="9"/>
    <w:unhideWhenUsed/>
    <w:qFormat/>
    <w:pPr>
      <w:spacing w:line="331" w:lineRule="exact"/>
      <w:ind w:left="1538"/>
      <w:outlineLvl w:val="4"/>
    </w:pPr>
    <w:rPr>
      <w:rFonts w:ascii="Times New Roman" w:eastAsia="Times New Roman" w:hAnsi="Times New Roman" w:cs="Times New Roman"/>
      <w:b/>
      <w:bCs/>
      <w:sz w:val="39"/>
      <w:szCs w:val="39"/>
    </w:rPr>
  </w:style>
  <w:style w:type="paragraph" w:styleId="Ttulo6">
    <w:name w:val="heading 6"/>
    <w:basedOn w:val="Normal"/>
    <w:uiPriority w:val="9"/>
    <w:unhideWhenUsed/>
    <w:qFormat/>
    <w:pPr>
      <w:spacing w:line="315" w:lineRule="exact"/>
      <w:ind w:left="1495"/>
      <w:outlineLvl w:val="5"/>
    </w:pPr>
    <w:rPr>
      <w:rFonts w:ascii="Times New Roman" w:eastAsia="Times New Roman" w:hAnsi="Times New Roman" w:cs="Times New Roman"/>
      <w:b/>
      <w:bCs/>
      <w:sz w:val="38"/>
      <w:szCs w:val="38"/>
    </w:rPr>
  </w:style>
  <w:style w:type="paragraph" w:styleId="Ttulo7">
    <w:name w:val="heading 7"/>
    <w:basedOn w:val="Normal"/>
    <w:uiPriority w:val="1"/>
    <w:qFormat/>
    <w:pPr>
      <w:spacing w:before="56" w:line="340" w:lineRule="exact"/>
      <w:outlineLvl w:val="6"/>
    </w:pPr>
    <w:rPr>
      <w:b/>
      <w:bCs/>
      <w:sz w:val="34"/>
      <w:szCs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465" w:hanging="355"/>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inespaciado">
    <w:name w:val="No Spacing"/>
    <w:link w:val="SinespaciadoCar"/>
    <w:uiPriority w:val="1"/>
    <w:qFormat/>
    <w:rsid w:val="002547DE"/>
    <w:pPr>
      <w:widowControl/>
      <w:autoSpaceDE/>
      <w:autoSpaceDN/>
    </w:pPr>
    <w:rPr>
      <w:lang w:val="es-MX"/>
    </w:rPr>
  </w:style>
  <w:style w:type="character" w:customStyle="1" w:styleId="SinespaciadoCar">
    <w:name w:val="Sin espaciado Car"/>
    <w:link w:val="Sinespaciado"/>
    <w:uiPriority w:val="1"/>
    <w:qFormat/>
    <w:locked/>
    <w:rsid w:val="002547DE"/>
    <w:rPr>
      <w:lang w:val="es-MX"/>
    </w:rPr>
  </w:style>
  <w:style w:type="paragraph" w:styleId="Encabezado">
    <w:name w:val="header"/>
    <w:basedOn w:val="Normal"/>
    <w:link w:val="EncabezadoCar"/>
    <w:uiPriority w:val="99"/>
    <w:unhideWhenUsed/>
    <w:rsid w:val="007F30C1"/>
    <w:pPr>
      <w:tabs>
        <w:tab w:val="center" w:pos="4419"/>
        <w:tab w:val="right" w:pos="8838"/>
      </w:tabs>
    </w:pPr>
  </w:style>
  <w:style w:type="character" w:customStyle="1" w:styleId="EncabezadoCar">
    <w:name w:val="Encabezado Car"/>
    <w:basedOn w:val="Fuentedeprrafopredeter"/>
    <w:link w:val="Encabezado"/>
    <w:uiPriority w:val="99"/>
    <w:rsid w:val="007F30C1"/>
    <w:rPr>
      <w:rFonts w:ascii="Arial" w:eastAsia="Arial" w:hAnsi="Arial" w:cs="Arial"/>
      <w:lang w:val="es-ES"/>
    </w:rPr>
  </w:style>
  <w:style w:type="paragraph" w:styleId="Piedepgina">
    <w:name w:val="footer"/>
    <w:basedOn w:val="Normal"/>
    <w:link w:val="PiedepginaCar"/>
    <w:uiPriority w:val="99"/>
    <w:unhideWhenUsed/>
    <w:rsid w:val="007F30C1"/>
    <w:pPr>
      <w:tabs>
        <w:tab w:val="center" w:pos="4419"/>
        <w:tab w:val="right" w:pos="8838"/>
      </w:tabs>
    </w:pPr>
  </w:style>
  <w:style w:type="character" w:customStyle="1" w:styleId="PiedepginaCar">
    <w:name w:val="Pie de página Car"/>
    <w:basedOn w:val="Fuentedeprrafopredeter"/>
    <w:link w:val="Piedepgina"/>
    <w:uiPriority w:val="99"/>
    <w:rsid w:val="007F30C1"/>
    <w:rPr>
      <w:rFonts w:ascii="Arial" w:eastAsia="Arial" w:hAnsi="Arial" w:cs="Arial"/>
      <w:lang w:val="es-ES"/>
    </w:rPr>
  </w:style>
  <w:style w:type="character" w:styleId="Nmerodepgina">
    <w:name w:val="page number"/>
    <w:basedOn w:val="Fuentedeprrafopredeter"/>
    <w:uiPriority w:val="99"/>
    <w:semiHidden/>
    <w:unhideWhenUsed/>
    <w:rsid w:val="007F30C1"/>
  </w:style>
  <w:style w:type="paragraph" w:styleId="Textonotapie">
    <w:name w:val="footnote text"/>
    <w:basedOn w:val="Normal"/>
    <w:link w:val="TextonotapieCar"/>
    <w:uiPriority w:val="99"/>
    <w:unhideWhenUsed/>
    <w:rsid w:val="00AB4436"/>
    <w:rPr>
      <w:sz w:val="20"/>
      <w:szCs w:val="20"/>
    </w:rPr>
  </w:style>
  <w:style w:type="character" w:customStyle="1" w:styleId="TextonotapieCar">
    <w:name w:val="Texto nota pie Car"/>
    <w:basedOn w:val="Fuentedeprrafopredeter"/>
    <w:link w:val="Textonotapie"/>
    <w:uiPriority w:val="99"/>
    <w:rsid w:val="00AB4436"/>
    <w:rPr>
      <w:rFonts w:ascii="Arial" w:eastAsia="Arial" w:hAnsi="Arial" w:cs="Arial"/>
      <w:sz w:val="20"/>
      <w:szCs w:val="20"/>
      <w:lang w:val="es-ES"/>
    </w:rPr>
  </w:style>
  <w:style w:type="character" w:styleId="Refdenotaalpie">
    <w:name w:val="footnote reference"/>
    <w:basedOn w:val="Fuentedeprrafopredeter"/>
    <w:uiPriority w:val="99"/>
    <w:unhideWhenUsed/>
    <w:rsid w:val="00AB4436"/>
    <w:rPr>
      <w:vertAlign w:val="superscript"/>
    </w:rPr>
  </w:style>
  <w:style w:type="character" w:styleId="Hipervnculo">
    <w:name w:val="Hyperlink"/>
    <w:basedOn w:val="Fuentedeprrafopredeter"/>
    <w:uiPriority w:val="99"/>
    <w:unhideWhenUsed/>
    <w:rsid w:val="00AB4436"/>
    <w:rPr>
      <w:color w:val="0000FF" w:themeColor="hyperlink"/>
      <w:u w:val="single"/>
    </w:rPr>
  </w:style>
  <w:style w:type="character" w:styleId="Mencinsinresolver">
    <w:name w:val="Unresolved Mention"/>
    <w:basedOn w:val="Fuentedeprrafopredeter"/>
    <w:uiPriority w:val="99"/>
    <w:semiHidden/>
    <w:unhideWhenUsed/>
    <w:rsid w:val="00AB4436"/>
    <w:rPr>
      <w:color w:val="605E5C"/>
      <w:shd w:val="clear" w:color="auto" w:fill="E1DFDD"/>
    </w:rPr>
  </w:style>
  <w:style w:type="character" w:styleId="Hipervnculovisitado">
    <w:name w:val="FollowedHyperlink"/>
    <w:basedOn w:val="Fuentedeprrafopredeter"/>
    <w:uiPriority w:val="99"/>
    <w:semiHidden/>
    <w:unhideWhenUsed/>
    <w:rsid w:val="00AB4436"/>
    <w:rPr>
      <w:color w:val="800080" w:themeColor="followedHyperlink"/>
      <w:u w:val="single"/>
    </w:rPr>
  </w:style>
  <w:style w:type="paragraph" w:styleId="NormalWeb">
    <w:name w:val="Normal (Web)"/>
    <w:basedOn w:val="Normal"/>
    <w:uiPriority w:val="99"/>
    <w:semiHidden/>
    <w:unhideWhenUsed/>
    <w:rsid w:val="007F7F91"/>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s2">
    <w:name w:val="s2"/>
    <w:basedOn w:val="Normal"/>
    <w:rsid w:val="00C6401E"/>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apple-converted-space">
    <w:name w:val="apple-converted-space"/>
    <w:basedOn w:val="Fuentedeprrafopredeter"/>
    <w:rsid w:val="00C6401E"/>
  </w:style>
  <w:style w:type="paragraph" w:styleId="Revisin">
    <w:name w:val="Revision"/>
    <w:hidden/>
    <w:uiPriority w:val="99"/>
    <w:semiHidden/>
    <w:rsid w:val="00AF6EBF"/>
    <w:pPr>
      <w:widowControl/>
      <w:autoSpaceDE/>
      <w:autoSpaceDN/>
    </w:pPr>
    <w:rPr>
      <w:rFonts w:ascii="Arial" w:eastAsia="Arial" w:hAnsi="Arial" w:cs="Arial"/>
      <w:lang w:val="es-ES"/>
    </w:rPr>
  </w:style>
  <w:style w:type="character" w:styleId="Refdecomentario">
    <w:name w:val="annotation reference"/>
    <w:basedOn w:val="Fuentedeprrafopredeter"/>
    <w:uiPriority w:val="99"/>
    <w:semiHidden/>
    <w:unhideWhenUsed/>
    <w:rsid w:val="009004C2"/>
    <w:rPr>
      <w:sz w:val="16"/>
      <w:szCs w:val="16"/>
    </w:rPr>
  </w:style>
  <w:style w:type="paragraph" w:styleId="Textocomentario">
    <w:name w:val="annotation text"/>
    <w:basedOn w:val="Normal"/>
    <w:link w:val="TextocomentarioCar"/>
    <w:uiPriority w:val="99"/>
    <w:semiHidden/>
    <w:unhideWhenUsed/>
    <w:rsid w:val="009004C2"/>
    <w:rPr>
      <w:sz w:val="20"/>
      <w:szCs w:val="20"/>
    </w:rPr>
  </w:style>
  <w:style w:type="character" w:customStyle="1" w:styleId="TextocomentarioCar">
    <w:name w:val="Texto comentario Car"/>
    <w:basedOn w:val="Fuentedeprrafopredeter"/>
    <w:link w:val="Textocomentario"/>
    <w:uiPriority w:val="99"/>
    <w:semiHidden/>
    <w:rsid w:val="009004C2"/>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9004C2"/>
    <w:rPr>
      <w:b/>
      <w:bCs/>
    </w:rPr>
  </w:style>
  <w:style w:type="character" w:customStyle="1" w:styleId="AsuntodelcomentarioCar">
    <w:name w:val="Asunto del comentario Car"/>
    <w:basedOn w:val="TextocomentarioCar"/>
    <w:link w:val="Asuntodelcomentario"/>
    <w:uiPriority w:val="99"/>
    <w:semiHidden/>
    <w:rsid w:val="009004C2"/>
    <w:rPr>
      <w:rFonts w:ascii="Arial" w:eastAsia="Arial" w:hAnsi="Arial" w:cs="Arial"/>
      <w:b/>
      <w:bCs/>
      <w:sz w:val="20"/>
      <w:szCs w:val="20"/>
      <w:lang w:val="es-ES"/>
    </w:rPr>
  </w:style>
  <w:style w:type="table" w:customStyle="1" w:styleId="TableNormal1">
    <w:name w:val="Table Normal1"/>
    <w:uiPriority w:val="2"/>
    <w:semiHidden/>
    <w:unhideWhenUsed/>
    <w:qFormat/>
    <w:rsid w:val="00E707E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671650">
      <w:bodyDiv w:val="1"/>
      <w:marLeft w:val="0"/>
      <w:marRight w:val="0"/>
      <w:marTop w:val="0"/>
      <w:marBottom w:val="0"/>
      <w:divBdr>
        <w:top w:val="none" w:sz="0" w:space="0" w:color="auto"/>
        <w:left w:val="none" w:sz="0" w:space="0" w:color="auto"/>
        <w:bottom w:val="none" w:sz="0" w:space="0" w:color="auto"/>
        <w:right w:val="none" w:sz="0" w:space="0" w:color="auto"/>
      </w:divBdr>
      <w:divsChild>
        <w:div w:id="1424449089">
          <w:marLeft w:val="0"/>
          <w:marRight w:val="0"/>
          <w:marTop w:val="0"/>
          <w:marBottom w:val="0"/>
          <w:divBdr>
            <w:top w:val="none" w:sz="0" w:space="0" w:color="auto"/>
            <w:left w:val="none" w:sz="0" w:space="0" w:color="auto"/>
            <w:bottom w:val="none" w:sz="0" w:space="0" w:color="auto"/>
            <w:right w:val="none" w:sz="0" w:space="0" w:color="auto"/>
          </w:divBdr>
          <w:divsChild>
            <w:div w:id="596868751">
              <w:marLeft w:val="0"/>
              <w:marRight w:val="0"/>
              <w:marTop w:val="0"/>
              <w:marBottom w:val="0"/>
              <w:divBdr>
                <w:top w:val="none" w:sz="0" w:space="0" w:color="auto"/>
                <w:left w:val="none" w:sz="0" w:space="0" w:color="auto"/>
                <w:bottom w:val="none" w:sz="0" w:space="0" w:color="auto"/>
                <w:right w:val="none" w:sz="0" w:space="0" w:color="auto"/>
              </w:divBdr>
              <w:divsChild>
                <w:div w:id="17486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piperiodico.jalisco.gob.mx/newspaper/import/02-09-23-iv.pdf" TargetMode="External"/><Relationship Id="rId2" Type="http://schemas.openxmlformats.org/officeDocument/2006/relationships/hyperlink" Target="https://apiperiodico.jalisco.gob.mx/api/sites/periodicooficial.jalisco.gob.mx/files/06-04-22-v.pdf" TargetMode="External"/><Relationship Id="rId1" Type="http://schemas.openxmlformats.org/officeDocument/2006/relationships/hyperlink" Target="https://apiperiodico.jalisco.gob.mx/newspaper/import/07-28-15-vi.pdf" TargetMode="External"/><Relationship Id="rId6" Type="http://schemas.openxmlformats.org/officeDocument/2006/relationships/hyperlink" Target="https://apiperiodico.jalisco.gob.mx/api/newspaper/getAsset?q=newspaper/22756/1732045189-2024-11-19-IV.pdf" TargetMode="External"/><Relationship Id="rId5" Type="http://schemas.openxmlformats.org/officeDocument/2006/relationships/hyperlink" Target="https://apiperiodico.jalisco.gob.mx/api/newspaper/getAsset?q=newspaper/22649/1729008908-2024-10-15-VII.pdf" TargetMode="External"/><Relationship Id="rId4" Type="http://schemas.openxmlformats.org/officeDocument/2006/relationships/hyperlink" Target="https://repositoriodocumental.ine.mx/xmlui/bitstream/handle/123456789/176944/CGor202409-26-ap-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2793</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18124</CharactersWithSpaces>
  <SharedDoc>false</SharedDoc>
  <HLinks>
    <vt:vector size="36" baseType="variant">
      <vt:variant>
        <vt:i4>983135</vt:i4>
      </vt:variant>
      <vt:variant>
        <vt:i4>15</vt:i4>
      </vt:variant>
      <vt:variant>
        <vt:i4>0</vt:i4>
      </vt:variant>
      <vt:variant>
        <vt:i4>5</vt:i4>
      </vt:variant>
      <vt:variant>
        <vt:lpwstr>https://apiperiodico.jalisco.gob.mx/api/newspaper/getAsset?q=newspaper/22756/1732045189-2024-11-19-IV.pdf</vt:lpwstr>
      </vt:variant>
      <vt:variant>
        <vt:lpwstr/>
      </vt:variant>
      <vt:variant>
        <vt:i4>2293884</vt:i4>
      </vt:variant>
      <vt:variant>
        <vt:i4>12</vt:i4>
      </vt:variant>
      <vt:variant>
        <vt:i4>0</vt:i4>
      </vt:variant>
      <vt:variant>
        <vt:i4>5</vt:i4>
      </vt:variant>
      <vt:variant>
        <vt:lpwstr>https://apiperiodico.jalisco.gob.mx/api/newspaper/getAsset?q=newspaper/22649/1729008908-2024-10-15-VII.pdf</vt:lpwstr>
      </vt:variant>
      <vt:variant>
        <vt:lpwstr/>
      </vt:variant>
      <vt:variant>
        <vt:i4>458776</vt:i4>
      </vt:variant>
      <vt:variant>
        <vt:i4>9</vt:i4>
      </vt:variant>
      <vt:variant>
        <vt:i4>0</vt:i4>
      </vt:variant>
      <vt:variant>
        <vt:i4>5</vt:i4>
      </vt:variant>
      <vt:variant>
        <vt:lpwstr>https://repositoriodocumental.ine.mx/xmlui/bitstream/handle/123456789/176944/CGor202409-26-ap-02.pdf</vt:lpwstr>
      </vt:variant>
      <vt:variant>
        <vt:lpwstr/>
      </vt:variant>
      <vt:variant>
        <vt:i4>4653057</vt:i4>
      </vt:variant>
      <vt:variant>
        <vt:i4>6</vt:i4>
      </vt:variant>
      <vt:variant>
        <vt:i4>0</vt:i4>
      </vt:variant>
      <vt:variant>
        <vt:i4>5</vt:i4>
      </vt:variant>
      <vt:variant>
        <vt:lpwstr>https://apiperiodico.jalisco.gob.mx/newspaper/import/02-09-23-iv.pdf</vt:lpwstr>
      </vt:variant>
      <vt:variant>
        <vt:lpwstr/>
      </vt:variant>
      <vt:variant>
        <vt:i4>2359349</vt:i4>
      </vt:variant>
      <vt:variant>
        <vt:i4>3</vt:i4>
      </vt:variant>
      <vt:variant>
        <vt:i4>0</vt:i4>
      </vt:variant>
      <vt:variant>
        <vt:i4>5</vt:i4>
      </vt:variant>
      <vt:variant>
        <vt:lpwstr>https://apiperiodico.jalisco.gob.mx/api/sites/periodicooficial.jalisco.gob.mx/files/06-04-22-v.pdf</vt:lpwstr>
      </vt:variant>
      <vt:variant>
        <vt:lpwstr/>
      </vt:variant>
      <vt:variant>
        <vt:i4>5898271</vt:i4>
      </vt:variant>
      <vt:variant>
        <vt:i4>0</vt:i4>
      </vt:variant>
      <vt:variant>
        <vt:i4>0</vt:i4>
      </vt:variant>
      <vt:variant>
        <vt:i4>5</vt:i4>
      </vt:variant>
      <vt:variant>
        <vt:lpwstr>https://apiperiodico.jalisco.gob.mx/newspaper/import/07-28-15-vi.pdf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Yesenia Montiel Llamas</cp:lastModifiedBy>
  <cp:revision>37</cp:revision>
  <cp:lastPrinted>2025-02-20T20:01:00Z</cp:lastPrinted>
  <dcterms:created xsi:type="dcterms:W3CDTF">2025-02-28T19:04:00Z</dcterms:created>
  <dcterms:modified xsi:type="dcterms:W3CDTF">2025-03-03T19:31:00Z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2023-01-24T00:00:00Z</vt:filetime>
  </property>
</Properties>
</file>