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FC59" w14:textId="6A1A8EC7" w:rsidR="00276D39" w:rsidRPr="001320D1" w:rsidRDefault="00276D39" w:rsidP="001320D1">
      <w:pPr>
        <w:pStyle w:val="Sinespaciado"/>
        <w:spacing w:line="276" w:lineRule="auto"/>
        <w:jc w:val="both"/>
        <w:rPr>
          <w:rFonts w:ascii="Lucida Sans Unicode" w:hAnsi="Lucida Sans Unicode" w:cs="Lucida Sans Unicode"/>
          <w:b/>
          <w:bCs/>
          <w:sz w:val="20"/>
        </w:rPr>
      </w:pPr>
      <w:r w:rsidRPr="001320D1">
        <w:rPr>
          <w:rFonts w:ascii="Lucida Sans Unicode" w:hAnsi="Lucida Sans Unicode" w:cs="Lucida Sans Unicode"/>
          <w:b/>
          <w:bCs/>
          <w:sz w:val="20"/>
        </w:rPr>
        <w:t>INFORME QUE PRESENTA LA SECRETARÍA EJECUTIVA AL CONSEJO GENERAL, RESPECTO DE LAS RESOLUCIONES QUE LE COMPETEN AL INSTITUTO ELECTORAL Y DE PARTICIPACIÓN CIUDADANA DEL ESTADO DE JALISCO, DICTADAS POR EL TRIBUNAL ELECTORAL DEL ESTADO DE JALISCO</w:t>
      </w:r>
    </w:p>
    <w:p w14:paraId="0982D87F" w14:textId="77777777" w:rsidR="00276D39" w:rsidRPr="001320D1" w:rsidRDefault="00276D39" w:rsidP="001320D1">
      <w:pPr>
        <w:pStyle w:val="Sinespaciado"/>
        <w:spacing w:line="276" w:lineRule="auto"/>
        <w:jc w:val="both"/>
        <w:rPr>
          <w:rFonts w:ascii="Lucida Sans Unicode" w:hAnsi="Lucida Sans Unicode" w:cs="Lucida Sans Unicode"/>
          <w:sz w:val="20"/>
        </w:rPr>
      </w:pPr>
    </w:p>
    <w:p w14:paraId="7BB844D8" w14:textId="4696A36F" w:rsidR="00276D39" w:rsidRPr="001320D1" w:rsidRDefault="00276D39" w:rsidP="001320D1">
      <w:pPr>
        <w:pStyle w:val="Sinespaciado"/>
        <w:spacing w:line="276" w:lineRule="auto"/>
        <w:jc w:val="both"/>
        <w:rPr>
          <w:rFonts w:ascii="Lucida Sans Unicode" w:hAnsi="Lucida Sans Unicode" w:cs="Lucida Sans Unicode"/>
          <w:sz w:val="20"/>
        </w:rPr>
      </w:pPr>
      <w:r w:rsidRPr="001320D1">
        <w:rPr>
          <w:rFonts w:ascii="Lucida Sans Unicode" w:hAnsi="Lucida Sans Unicode" w:cs="Lucida Sans Unicode"/>
          <w:sz w:val="20"/>
        </w:rPr>
        <w:t xml:space="preserve">Con fundamento en lo dispuesto por el artículo 143, párrafo 2, fracción VIII del Código Electoral del Estado de Jalisco, se formula el presente informe con la finalidad de hacer del conocimiento a las personas integrantes del Consejo General, sobre las resoluciones dictadas por el Tribunal Electoral del Estado de Jalisco, en los asuntos que le competen al Instituto Electoral y de Participación Ciudadana del Estado de Jalisco, dentro del periodo comprendido del </w:t>
      </w:r>
      <w:r w:rsidR="00933E4B" w:rsidRPr="001320D1">
        <w:rPr>
          <w:rFonts w:ascii="Lucida Sans Unicode" w:hAnsi="Lucida Sans Unicode" w:cs="Lucida Sans Unicode"/>
          <w:bCs/>
          <w:sz w:val="20"/>
        </w:rPr>
        <w:t>veintiocho</w:t>
      </w:r>
      <w:r w:rsidRPr="001320D1">
        <w:rPr>
          <w:rFonts w:ascii="Lucida Sans Unicode" w:hAnsi="Lucida Sans Unicode" w:cs="Lucida Sans Unicode"/>
          <w:bCs/>
          <w:sz w:val="20"/>
        </w:rPr>
        <w:t xml:space="preserve"> de </w:t>
      </w:r>
      <w:r w:rsidR="00933E4B" w:rsidRPr="001320D1">
        <w:rPr>
          <w:rFonts w:ascii="Lucida Sans Unicode" w:hAnsi="Lucida Sans Unicode" w:cs="Lucida Sans Unicode"/>
          <w:bCs/>
          <w:sz w:val="20"/>
        </w:rPr>
        <w:t>mayo</w:t>
      </w:r>
      <w:r w:rsidRPr="001320D1">
        <w:rPr>
          <w:rFonts w:ascii="Lucida Sans Unicode" w:hAnsi="Lucida Sans Unicode" w:cs="Lucida Sans Unicode"/>
          <w:bCs/>
          <w:sz w:val="20"/>
        </w:rPr>
        <w:t xml:space="preserve"> al </w:t>
      </w:r>
      <w:bookmarkStart w:id="0" w:name="_Hlk170139383"/>
      <w:r w:rsidR="001B09EA" w:rsidRPr="001320D1">
        <w:rPr>
          <w:rFonts w:ascii="Lucida Sans Unicode" w:hAnsi="Lucida Sans Unicode" w:cs="Lucida Sans Unicode"/>
          <w:bCs/>
          <w:sz w:val="20"/>
        </w:rPr>
        <w:t>veinticuatro</w:t>
      </w:r>
      <w:r w:rsidRPr="001320D1">
        <w:rPr>
          <w:rFonts w:ascii="Lucida Sans Unicode" w:hAnsi="Lucida Sans Unicode" w:cs="Lucida Sans Unicode"/>
          <w:bCs/>
          <w:sz w:val="20"/>
        </w:rPr>
        <w:t xml:space="preserve"> </w:t>
      </w:r>
      <w:bookmarkEnd w:id="0"/>
      <w:r w:rsidRPr="001320D1">
        <w:rPr>
          <w:rFonts w:ascii="Lucida Sans Unicode" w:hAnsi="Lucida Sans Unicode" w:cs="Lucida Sans Unicode"/>
          <w:bCs/>
          <w:sz w:val="20"/>
        </w:rPr>
        <w:t xml:space="preserve">de </w:t>
      </w:r>
      <w:r w:rsidR="00933E4B" w:rsidRPr="001320D1">
        <w:rPr>
          <w:rFonts w:ascii="Lucida Sans Unicode" w:hAnsi="Lucida Sans Unicode" w:cs="Lucida Sans Unicode"/>
          <w:bCs/>
          <w:sz w:val="20"/>
        </w:rPr>
        <w:t>junio</w:t>
      </w:r>
      <w:r w:rsidRPr="001320D1">
        <w:rPr>
          <w:rFonts w:ascii="Lucida Sans Unicode" w:hAnsi="Lucida Sans Unicode" w:cs="Lucida Sans Unicode"/>
          <w:sz w:val="20"/>
        </w:rPr>
        <w:t xml:space="preserve"> de dos mil veinticuatro.</w:t>
      </w:r>
    </w:p>
    <w:p w14:paraId="673601F6" w14:textId="77777777" w:rsidR="00276D39" w:rsidRPr="001320D1" w:rsidRDefault="00276D39" w:rsidP="001320D1">
      <w:pPr>
        <w:pStyle w:val="Sinespaciado"/>
        <w:spacing w:line="276" w:lineRule="auto"/>
        <w:jc w:val="both"/>
        <w:rPr>
          <w:rFonts w:ascii="Lucida Sans Unicode" w:hAnsi="Lucida Sans Unicode" w:cs="Lucida Sans Unicode"/>
          <w:sz w:val="20"/>
        </w:rPr>
      </w:pPr>
    </w:p>
    <w:p w14:paraId="22DCC2CD" w14:textId="50D2F32B" w:rsidR="00FD5D29" w:rsidRPr="001320D1" w:rsidRDefault="00276D39" w:rsidP="001320D1">
      <w:pPr>
        <w:pStyle w:val="Sinespaciado"/>
        <w:spacing w:line="276" w:lineRule="auto"/>
        <w:jc w:val="both"/>
        <w:rPr>
          <w:rFonts w:ascii="Lucida Sans Unicode" w:hAnsi="Lucida Sans Unicode" w:cs="Lucida Sans Unicode"/>
          <w:sz w:val="20"/>
        </w:rPr>
      </w:pPr>
      <w:r w:rsidRPr="001320D1">
        <w:rPr>
          <w:rFonts w:ascii="Lucida Sans Unicode" w:hAnsi="Lucida Sans Unicode" w:cs="Lucida Sans Unicode"/>
          <w:sz w:val="20"/>
        </w:rPr>
        <w:t>En la tabla que a continuación se inserta, se observan los datos de las resoluciones en comento, precisándose el número de expediente asignado por el órgano jurisdiccional, el nombre de la parte actora, autoridad responsable, el acto o resolución impugnada, la o las personas terceras interesadas en su caso, la fecha de emisión y el sentido de la resolución:</w:t>
      </w:r>
    </w:p>
    <w:p w14:paraId="2AD6D02C" w14:textId="77777777" w:rsidR="001320D1" w:rsidRPr="001320D1" w:rsidRDefault="001320D1" w:rsidP="007158CE">
      <w:pPr>
        <w:pStyle w:val="Sinespaciado"/>
        <w:spacing w:line="276" w:lineRule="auto"/>
        <w:jc w:val="center"/>
        <w:rPr>
          <w:rFonts w:ascii="Lucida Sans Unicode" w:hAnsi="Lucida Sans Unicode" w:cs="Lucida Sans Unicode"/>
          <w:sz w:val="20"/>
        </w:rPr>
      </w:pPr>
    </w:p>
    <w:tbl>
      <w:tblPr>
        <w:tblpPr w:leftFromText="141" w:rightFromText="141" w:bottomFromText="160" w:vertAnchor="text" w:tblpXSpec="center" w:tblpY="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275"/>
        <w:gridCol w:w="1276"/>
        <w:gridCol w:w="1724"/>
        <w:gridCol w:w="2599"/>
        <w:gridCol w:w="1417"/>
        <w:gridCol w:w="1206"/>
        <w:gridCol w:w="3118"/>
      </w:tblGrid>
      <w:tr w:rsidR="0056661D" w14:paraId="5C532469" w14:textId="77777777" w:rsidTr="00962F04">
        <w:trPr>
          <w:trHeight w:val="810"/>
          <w:tblHeader/>
        </w:trPr>
        <w:tc>
          <w:tcPr>
            <w:tcW w:w="13036" w:type="dxa"/>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2FAA6357" w14:textId="77777777" w:rsidR="0056661D" w:rsidRDefault="0056661D" w:rsidP="00962F04">
            <w:pPr>
              <w:widowControl/>
              <w:spacing w:line="256" w:lineRule="auto"/>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 xml:space="preserve">JUICIO PARA LA PROTECCIÓN DE LOS DERECHOS </w:t>
            </w:r>
          </w:p>
          <w:p w14:paraId="36B1C158" w14:textId="77777777" w:rsidR="0056661D" w:rsidRDefault="0056661D" w:rsidP="00962F04">
            <w:pPr>
              <w:widowControl/>
              <w:spacing w:line="256" w:lineRule="auto"/>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POLÍTICO-ELECTORALES DEL CIUDADANO</w:t>
            </w:r>
          </w:p>
        </w:tc>
      </w:tr>
      <w:tr w:rsidR="0056661D" w14:paraId="05D82C72" w14:textId="77777777" w:rsidTr="00962F04">
        <w:trPr>
          <w:trHeight w:val="810"/>
          <w:tblHeader/>
        </w:trPr>
        <w:tc>
          <w:tcPr>
            <w:tcW w:w="421"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CA8A902" w14:textId="42B898C1" w:rsidR="0056661D" w:rsidRDefault="0056661D" w:rsidP="007158CE">
            <w:pPr>
              <w:widowControl/>
              <w:spacing w:line="256" w:lineRule="auto"/>
              <w:ind w:right="-250"/>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No</w:t>
            </w:r>
          </w:p>
        </w:tc>
        <w:tc>
          <w:tcPr>
            <w:tcW w:w="1275"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D689BE6" w14:textId="77777777" w:rsidR="0056661D" w:rsidRDefault="0056661D" w:rsidP="007158CE">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Expediente</w:t>
            </w:r>
          </w:p>
        </w:tc>
        <w:tc>
          <w:tcPr>
            <w:tcW w:w="127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131AF3A" w14:textId="5F1A258C" w:rsidR="0056661D" w:rsidRDefault="0056661D" w:rsidP="007158CE">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Parte</w:t>
            </w:r>
          </w:p>
          <w:p w14:paraId="4A1C3AD5" w14:textId="77777777" w:rsidR="0056661D" w:rsidRDefault="0056661D" w:rsidP="007158CE">
            <w:pPr>
              <w:widowControl/>
              <w:spacing w:line="256" w:lineRule="auto"/>
              <w:ind w:right="36"/>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Actora</w:t>
            </w:r>
          </w:p>
        </w:tc>
        <w:tc>
          <w:tcPr>
            <w:tcW w:w="172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809D366" w14:textId="77777777" w:rsidR="0056661D" w:rsidRDefault="0056661D" w:rsidP="007158CE">
            <w:pPr>
              <w:widowControl/>
              <w:spacing w:line="256" w:lineRule="auto"/>
              <w:ind w:left="70" w:right="4" w:hanging="70"/>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bCs/>
                <w:color w:val="FFFFFF" w:themeColor="background1"/>
                <w:kern w:val="2"/>
                <w:sz w:val="16"/>
                <w:szCs w:val="16"/>
                <w:lang w:eastAsia="en-US"/>
                <w14:ligatures w14:val="standardContextual"/>
              </w:rPr>
              <w:t>Autoridad(es) Responsable(s)</w:t>
            </w:r>
          </w:p>
        </w:tc>
        <w:tc>
          <w:tcPr>
            <w:tcW w:w="259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BFFB79C" w14:textId="77777777" w:rsidR="0056661D" w:rsidRDefault="0056661D" w:rsidP="007158CE">
            <w:pPr>
              <w:widowControl/>
              <w:spacing w:line="256" w:lineRule="auto"/>
              <w:ind w:left="-22"/>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Acto o Resolución</w:t>
            </w:r>
          </w:p>
          <w:p w14:paraId="4C33C76B" w14:textId="091F4879" w:rsidR="0056661D" w:rsidRDefault="0056661D" w:rsidP="007158CE">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Impugnada</w:t>
            </w:r>
          </w:p>
        </w:tc>
        <w:tc>
          <w:tcPr>
            <w:tcW w:w="141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9763580" w14:textId="102C10EB" w:rsidR="0056661D" w:rsidRDefault="0056661D" w:rsidP="007158CE">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Tercera/o (s)</w:t>
            </w:r>
          </w:p>
          <w:p w14:paraId="46EF6357" w14:textId="77777777" w:rsidR="0056661D" w:rsidRDefault="0056661D" w:rsidP="007158CE">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Interesada/o(s)</w:t>
            </w:r>
          </w:p>
        </w:tc>
        <w:tc>
          <w:tcPr>
            <w:tcW w:w="1206"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8C2D38D" w14:textId="77777777" w:rsidR="0056661D" w:rsidRDefault="0056661D" w:rsidP="007158CE">
            <w:pPr>
              <w:widowControl/>
              <w:spacing w:line="256" w:lineRule="auto"/>
              <w:jc w:val="center"/>
              <w:rPr>
                <w:rFonts w:ascii="Lucida Sans Unicode" w:hAnsi="Lucida Sans Unicode" w:cs="Lucida Sans Unicode"/>
                <w:b/>
                <w:color w:val="FFFFFF" w:themeColor="background1"/>
                <w:kern w:val="2"/>
                <w:sz w:val="16"/>
                <w:szCs w:val="16"/>
                <w:lang w:eastAsia="en-US"/>
                <w14:ligatures w14:val="standardContextual"/>
              </w:rPr>
            </w:pPr>
            <w:r>
              <w:rPr>
                <w:rFonts w:ascii="Lucida Sans Unicode" w:hAnsi="Lucida Sans Unicode" w:cs="Lucida Sans Unicode"/>
                <w:b/>
                <w:color w:val="FFFFFF" w:themeColor="background1"/>
                <w:kern w:val="2"/>
                <w:sz w:val="16"/>
                <w:szCs w:val="16"/>
                <w:lang w:eastAsia="en-US"/>
                <w14:ligatures w14:val="standardContextual"/>
              </w:rPr>
              <w:t>Fecha de emisión de la resolución</w:t>
            </w:r>
          </w:p>
        </w:tc>
        <w:tc>
          <w:tcPr>
            <w:tcW w:w="3118"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53AA4FD" w14:textId="77777777" w:rsidR="0056661D" w:rsidRDefault="0056661D" w:rsidP="007158CE">
            <w:pPr>
              <w:widowControl/>
              <w:spacing w:line="256" w:lineRule="auto"/>
              <w:ind w:right="73"/>
              <w:jc w:val="center"/>
              <w:rPr>
                <w:rFonts w:ascii="Lucida Sans Unicode" w:hAnsi="Lucida Sans Unicode" w:cs="Lucida Sans Unicode"/>
                <w:b/>
                <w:color w:val="FFFFFF" w:themeColor="background1"/>
                <w:kern w:val="2"/>
                <w:sz w:val="20"/>
                <w:lang w:eastAsia="en-US"/>
                <w14:ligatures w14:val="standardContextual"/>
              </w:rPr>
            </w:pPr>
            <w:r>
              <w:rPr>
                <w:rFonts w:ascii="Lucida Sans Unicode" w:hAnsi="Lucida Sans Unicode" w:cs="Lucida Sans Unicode"/>
                <w:b/>
                <w:color w:val="FFFFFF" w:themeColor="background1"/>
                <w:kern w:val="2"/>
                <w:sz w:val="20"/>
                <w:lang w:eastAsia="en-US"/>
                <w14:ligatures w14:val="standardContextual"/>
              </w:rPr>
              <w:t>Sentido de la resolución</w:t>
            </w:r>
          </w:p>
        </w:tc>
      </w:tr>
      <w:tr w:rsidR="00276D39" w:rsidRPr="001C66E4" w14:paraId="576692E5"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1916F295" w14:textId="6433AACC" w:rsidR="00276D39" w:rsidRPr="001C66E4" w:rsidRDefault="00276D39" w:rsidP="00B37E4E">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w:t>
            </w:r>
          </w:p>
        </w:tc>
        <w:tc>
          <w:tcPr>
            <w:tcW w:w="1275" w:type="dxa"/>
            <w:tcBorders>
              <w:top w:val="single" w:sz="4" w:space="0" w:color="auto"/>
              <w:left w:val="single" w:sz="4" w:space="0" w:color="auto"/>
              <w:bottom w:val="single" w:sz="4" w:space="0" w:color="auto"/>
              <w:right w:val="single" w:sz="4" w:space="0" w:color="auto"/>
            </w:tcBorders>
            <w:noWrap/>
            <w:hideMark/>
          </w:tcPr>
          <w:p w14:paraId="20650071" w14:textId="70798929" w:rsidR="00276D39" w:rsidRPr="001C66E4" w:rsidRDefault="00276D39" w:rsidP="008F4248">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w:t>
            </w:r>
            <w:r w:rsidR="00260DF8" w:rsidRPr="001C66E4">
              <w:rPr>
                <w:rFonts w:ascii="Lucida Sans Unicode" w:hAnsi="Lucida Sans Unicode" w:cs="Lucida Sans Unicode"/>
                <w:kern w:val="2"/>
                <w:sz w:val="16"/>
                <w:szCs w:val="16"/>
                <w:lang w:eastAsia="en-US"/>
                <w14:ligatures w14:val="standardContextual"/>
              </w:rPr>
              <w:t>0</w:t>
            </w:r>
            <w:r w:rsidR="00933E4B" w:rsidRPr="001C66E4">
              <w:rPr>
                <w:rFonts w:ascii="Lucida Sans Unicode" w:hAnsi="Lucida Sans Unicode" w:cs="Lucida Sans Unicode"/>
                <w:kern w:val="2"/>
                <w:sz w:val="16"/>
                <w:szCs w:val="16"/>
                <w:lang w:eastAsia="en-US"/>
                <w14:ligatures w14:val="standardContextual"/>
              </w:rPr>
              <w:t>3</w:t>
            </w:r>
            <w:r w:rsidR="00260DF8" w:rsidRPr="001C66E4">
              <w:rPr>
                <w:rFonts w:ascii="Lucida Sans Unicode" w:hAnsi="Lucida Sans Unicode" w:cs="Lucida Sans Unicode"/>
                <w:kern w:val="2"/>
                <w:sz w:val="16"/>
                <w:szCs w:val="16"/>
                <w:lang w:eastAsia="en-US"/>
                <w14:ligatures w14:val="standardContextual"/>
              </w:rPr>
              <w:t>5</w:t>
            </w:r>
            <w:r w:rsidRPr="001C66E4">
              <w:rPr>
                <w:rFonts w:ascii="Lucida Sans Unicode" w:hAnsi="Lucida Sans Unicode" w:cs="Lucida Sans Unicode"/>
                <w:kern w:val="2"/>
                <w:sz w:val="16"/>
                <w:szCs w:val="16"/>
                <w:lang w:eastAsia="en-US"/>
                <w14:ligatures w14:val="standardContextual"/>
              </w:rPr>
              <w:t>/2024</w:t>
            </w:r>
            <w:r w:rsidR="00260DF8" w:rsidRPr="001C66E4">
              <w:rPr>
                <w:rFonts w:ascii="Lucida Sans Unicode" w:hAnsi="Lucida Sans Unicode" w:cs="Lucida Sans Unicode"/>
                <w:kern w:val="2"/>
                <w:sz w:val="16"/>
                <w:szCs w:val="16"/>
                <w:lang w:eastAsia="en-US"/>
                <w14:ligatures w14:val="standardContextual"/>
              </w:rPr>
              <w:t xml:space="preserve"> y acumulados, JDC-039/2024 </w:t>
            </w:r>
            <w:r w:rsidR="00D95B9B" w:rsidRPr="001C66E4">
              <w:rPr>
                <w:rFonts w:ascii="Lucida Sans Unicode" w:hAnsi="Lucida Sans Unicode" w:cs="Lucida Sans Unicode"/>
                <w:kern w:val="2"/>
                <w:sz w:val="16"/>
                <w:szCs w:val="16"/>
                <w:lang w:eastAsia="en-US"/>
                <w14:ligatures w14:val="standardContextual"/>
              </w:rPr>
              <w:t>y JDC</w:t>
            </w:r>
            <w:r w:rsidR="00260DF8" w:rsidRPr="001C66E4">
              <w:rPr>
                <w:rFonts w:ascii="Lucida Sans Unicode" w:hAnsi="Lucida Sans Unicode" w:cs="Lucida Sans Unicode"/>
                <w:kern w:val="2"/>
                <w:sz w:val="16"/>
                <w:szCs w:val="16"/>
                <w:lang w:eastAsia="en-US"/>
                <w14:ligatures w14:val="standardContextual"/>
              </w:rPr>
              <w:t xml:space="preserve">-053/2024 </w:t>
            </w:r>
          </w:p>
        </w:tc>
        <w:tc>
          <w:tcPr>
            <w:tcW w:w="1276" w:type="dxa"/>
            <w:tcBorders>
              <w:top w:val="single" w:sz="4" w:space="0" w:color="auto"/>
              <w:left w:val="single" w:sz="4" w:space="0" w:color="auto"/>
              <w:bottom w:val="single" w:sz="4" w:space="0" w:color="auto"/>
              <w:right w:val="single" w:sz="4" w:space="0" w:color="auto"/>
            </w:tcBorders>
            <w:hideMark/>
          </w:tcPr>
          <w:p w14:paraId="5DCEBF5F" w14:textId="3B3FAE23" w:rsidR="00276D39" w:rsidRPr="001C66E4" w:rsidRDefault="00260DF8" w:rsidP="008F4248">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Persona Ciudadana</w:t>
            </w:r>
            <w:r w:rsidR="00583172" w:rsidRPr="001C66E4">
              <w:rPr>
                <w:rFonts w:ascii="Lucida Sans Unicode" w:hAnsi="Lucida Sans Unicode" w:cs="Lucida Sans Unicode"/>
                <w:kern w:val="2"/>
                <w:sz w:val="16"/>
                <w:szCs w:val="16"/>
                <w:lang w:eastAsia="en-US"/>
                <w14:ligatures w14:val="standardContextual"/>
              </w:rPr>
              <w:t>.</w:t>
            </w:r>
          </w:p>
        </w:tc>
        <w:tc>
          <w:tcPr>
            <w:tcW w:w="1724" w:type="dxa"/>
            <w:tcBorders>
              <w:top w:val="single" w:sz="4" w:space="0" w:color="auto"/>
              <w:left w:val="single" w:sz="4" w:space="0" w:color="auto"/>
              <w:bottom w:val="single" w:sz="4" w:space="0" w:color="auto"/>
              <w:right w:val="single" w:sz="4" w:space="0" w:color="auto"/>
            </w:tcBorders>
            <w:hideMark/>
          </w:tcPr>
          <w:p w14:paraId="5F9094EC" w14:textId="08F4DA35" w:rsidR="00276D39" w:rsidRPr="001C66E4" w:rsidRDefault="00260DF8" w:rsidP="008F4248">
            <w:pPr>
              <w:widowControl/>
              <w:spacing w:line="276" w:lineRule="auto"/>
              <w:ind w:left="70" w:right="4" w:hanging="70"/>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lang w:eastAsia="en-US"/>
                <w14:ligatures w14:val="standardContextual"/>
              </w:rPr>
              <w:t>Pleno del ayuntamiento de Atoyac, Jalisco.</w:t>
            </w:r>
          </w:p>
        </w:tc>
        <w:tc>
          <w:tcPr>
            <w:tcW w:w="2599" w:type="dxa"/>
            <w:tcBorders>
              <w:top w:val="single" w:sz="4" w:space="0" w:color="auto"/>
              <w:left w:val="single" w:sz="4" w:space="0" w:color="auto"/>
              <w:bottom w:val="single" w:sz="4" w:space="0" w:color="auto"/>
              <w:right w:val="single" w:sz="4" w:space="0" w:color="auto"/>
            </w:tcBorders>
            <w:hideMark/>
          </w:tcPr>
          <w:p w14:paraId="48AE13C6" w14:textId="7722CEB6" w:rsidR="00276D39" w:rsidRPr="001C66E4" w:rsidRDefault="00783ACE" w:rsidP="007158CE">
            <w:pPr>
              <w:widowControl/>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sz w:val="16"/>
                <w:szCs w:val="16"/>
                <w:shd w:val="clear" w:color="auto" w:fill="FFFFFF"/>
              </w:rPr>
              <w:t>La sesión de uno y trece de marzo, en lo relativo al</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procedimiento realizado por dicho Ayuntamiento para llevar a</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 xml:space="preserve">cabo la elección de </w:t>
            </w:r>
            <w:r w:rsidR="0089562C" w:rsidRPr="001C66E4">
              <w:rPr>
                <w:rFonts w:ascii="Lucida Sans Unicode" w:hAnsi="Lucida Sans Unicode" w:cs="Lucida Sans Unicode"/>
                <w:sz w:val="16"/>
                <w:szCs w:val="16"/>
                <w:shd w:val="clear" w:color="auto" w:fill="FFFFFF"/>
              </w:rPr>
              <w:t>presidenta</w:t>
            </w:r>
            <w:r w:rsidRPr="001C66E4">
              <w:rPr>
                <w:rFonts w:ascii="Lucida Sans Unicode" w:hAnsi="Lucida Sans Unicode" w:cs="Lucida Sans Unicode"/>
                <w:sz w:val="16"/>
                <w:szCs w:val="16"/>
                <w:shd w:val="clear" w:color="auto" w:fill="FFFFFF"/>
              </w:rPr>
              <w:t xml:space="preserve"> Municipal Interina</w:t>
            </w:r>
          </w:p>
        </w:tc>
        <w:tc>
          <w:tcPr>
            <w:tcW w:w="1417" w:type="dxa"/>
            <w:tcBorders>
              <w:top w:val="single" w:sz="4" w:space="0" w:color="auto"/>
              <w:left w:val="single" w:sz="4" w:space="0" w:color="auto"/>
              <w:bottom w:val="single" w:sz="4" w:space="0" w:color="auto"/>
              <w:right w:val="single" w:sz="4" w:space="0" w:color="auto"/>
            </w:tcBorders>
            <w:hideMark/>
          </w:tcPr>
          <w:p w14:paraId="59397E4D" w14:textId="2FCB0C6C" w:rsidR="00276D39" w:rsidRPr="001C66E4" w:rsidRDefault="00260DF8" w:rsidP="008F4248">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Persona Ciudadana</w:t>
            </w:r>
          </w:p>
        </w:tc>
        <w:tc>
          <w:tcPr>
            <w:tcW w:w="1206" w:type="dxa"/>
            <w:tcBorders>
              <w:top w:val="single" w:sz="4" w:space="0" w:color="auto"/>
              <w:left w:val="single" w:sz="4" w:space="0" w:color="auto"/>
              <w:bottom w:val="single" w:sz="4" w:space="0" w:color="auto"/>
              <w:right w:val="single" w:sz="4" w:space="0" w:color="auto"/>
            </w:tcBorders>
            <w:hideMark/>
          </w:tcPr>
          <w:p w14:paraId="0DAF34FB" w14:textId="0266E366" w:rsidR="00276D39" w:rsidRPr="001C66E4" w:rsidRDefault="00783ACE" w:rsidP="008F4248">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06</w:t>
            </w:r>
            <w:r w:rsidR="00276D39" w:rsidRPr="001C66E4">
              <w:rPr>
                <w:rFonts w:ascii="Lucida Sans Unicode" w:hAnsi="Lucida Sans Unicode" w:cs="Lucida Sans Unicode"/>
                <w:kern w:val="2"/>
                <w:sz w:val="16"/>
                <w:szCs w:val="16"/>
                <w:lang w:eastAsia="en-US"/>
                <w14:ligatures w14:val="standardContextual"/>
              </w:rPr>
              <w:t>/0</w:t>
            </w:r>
            <w:r w:rsidRPr="001C66E4">
              <w:rPr>
                <w:rFonts w:ascii="Lucida Sans Unicode" w:hAnsi="Lucida Sans Unicode" w:cs="Lucida Sans Unicode"/>
                <w:kern w:val="2"/>
                <w:sz w:val="16"/>
                <w:szCs w:val="16"/>
                <w:lang w:eastAsia="en-US"/>
                <w14:ligatures w14:val="standardContextual"/>
              </w:rPr>
              <w:t>6</w:t>
            </w:r>
            <w:r w:rsidR="00276D39" w:rsidRPr="001C66E4">
              <w:rPr>
                <w:rFonts w:ascii="Lucida Sans Unicode" w:hAnsi="Lucida Sans Unicode" w:cs="Lucida Sans Unicode"/>
                <w:kern w:val="2"/>
                <w:sz w:val="16"/>
                <w:szCs w:val="16"/>
                <w:lang w:eastAsia="en-US"/>
                <w14:ligatures w14:val="standardContextual"/>
              </w:rPr>
              <w:t>/2024</w:t>
            </w:r>
            <w:r w:rsidR="000B5822" w:rsidRPr="001C66E4">
              <w:rPr>
                <w:rFonts w:ascii="Lucida Sans Unicode" w:hAnsi="Lucida Sans Unicode" w:cs="Lucida Sans Unicode"/>
                <w:kern w:val="2"/>
                <w:sz w:val="16"/>
                <w:szCs w:val="16"/>
                <w:lang w:eastAsia="en-US"/>
                <w14:ligatures w14:val="standardContextual"/>
              </w:rPr>
              <w:t>.</w:t>
            </w:r>
          </w:p>
        </w:tc>
        <w:tc>
          <w:tcPr>
            <w:tcW w:w="3118" w:type="dxa"/>
            <w:tcBorders>
              <w:top w:val="single" w:sz="4" w:space="0" w:color="auto"/>
              <w:left w:val="single" w:sz="4" w:space="0" w:color="auto"/>
              <w:bottom w:val="single" w:sz="4" w:space="0" w:color="auto"/>
              <w:right w:val="single" w:sz="4" w:space="0" w:color="auto"/>
            </w:tcBorders>
            <w:hideMark/>
          </w:tcPr>
          <w:p w14:paraId="15902EF8" w14:textId="61495822" w:rsidR="00276D39" w:rsidRPr="001C66E4" w:rsidRDefault="00783ACE" w:rsidP="008F4248">
            <w:pPr>
              <w:widowControl/>
              <w:shd w:val="clear" w:color="auto" w:fill="FFFFFF"/>
              <w:spacing w:line="276" w:lineRule="auto"/>
              <w:jc w:val="both"/>
              <w:rPr>
                <w:rFonts w:ascii="Lucida Sans Unicode" w:hAnsi="Lucida Sans Unicode" w:cs="Lucida Sans Unicode"/>
                <w:color w:val="auto"/>
                <w:kern w:val="2"/>
                <w:sz w:val="16"/>
                <w:szCs w:val="16"/>
                <w:lang w:eastAsia="en-US"/>
                <w14:ligatures w14:val="standardContextual"/>
              </w:rPr>
            </w:pPr>
            <w:r w:rsidRPr="001C66E4">
              <w:rPr>
                <w:rStyle w:val="markedcontent"/>
                <w:rFonts w:ascii="Lucida Sans Unicode" w:eastAsiaTheme="majorEastAsia" w:hAnsi="Lucida Sans Unicode" w:cs="Lucida Sans Unicode"/>
                <w:sz w:val="16"/>
                <w:szCs w:val="16"/>
                <w:shd w:val="clear" w:color="auto" w:fill="FFFFFF"/>
              </w:rPr>
              <w:t>ÚNICO. Se declaran fundados los agravios, por lo que se</w:t>
            </w:r>
            <w:r w:rsidRPr="001C66E4">
              <w:rPr>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DECRETA LA NULIDAD RELATIVA de todo lo actuado posterior a</w:t>
            </w:r>
            <w:r w:rsidRPr="001C66E4">
              <w:rPr>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la votación primigenia, donde se colmó la exigencia de la</w:t>
            </w:r>
            <w:r w:rsidRPr="001C66E4">
              <w:rPr>
                <w:rFonts w:ascii="Lucida Sans Unicode" w:hAnsi="Lucida Sans Unicode" w:cs="Lucida Sans Unicode"/>
                <w:sz w:val="16"/>
                <w:szCs w:val="16"/>
              </w:rPr>
              <w:t xml:space="preserve"> </w:t>
            </w:r>
            <w:r w:rsidRPr="001C66E4">
              <w:rPr>
                <w:rStyle w:val="markedcontent"/>
                <w:rFonts w:ascii="Lucida Sans Unicode" w:eastAsiaTheme="majorEastAsia" w:hAnsi="Lucida Sans Unicode" w:cs="Lucida Sans Unicode"/>
                <w:sz w:val="16"/>
                <w:szCs w:val="16"/>
                <w:shd w:val="clear" w:color="auto" w:fill="FFFFFF"/>
              </w:rPr>
              <w:t>norma, para proceder a la protesta de la presidenta interina del</w:t>
            </w:r>
            <w:r w:rsidRPr="001C66E4">
              <w:rPr>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Municipio de Atoyac, Jalisco. Debiendo proseguir con la</w:t>
            </w:r>
            <w:r w:rsidRPr="001C66E4">
              <w:rPr>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 xml:space="preserve">siguiente etapa en los términos </w:t>
            </w:r>
            <w:r w:rsidRPr="001C66E4">
              <w:rPr>
                <w:rStyle w:val="markedcontent"/>
                <w:rFonts w:ascii="Lucida Sans Unicode" w:eastAsiaTheme="majorEastAsia" w:hAnsi="Lucida Sans Unicode" w:cs="Lucida Sans Unicode"/>
                <w:sz w:val="16"/>
                <w:szCs w:val="16"/>
                <w:shd w:val="clear" w:color="auto" w:fill="FFFFFF"/>
              </w:rPr>
              <w:lastRenderedPageBreak/>
              <w:t>de la parte considerativa del</w:t>
            </w:r>
            <w:r w:rsidRPr="001C66E4">
              <w:rPr>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presente fallo</w:t>
            </w:r>
            <w:r w:rsidR="00B92B3C" w:rsidRPr="001C66E4">
              <w:rPr>
                <w:rStyle w:val="markedcontent"/>
                <w:rFonts w:ascii="Lucida Sans Unicode" w:eastAsiaTheme="majorEastAsia" w:hAnsi="Lucida Sans Unicode" w:cs="Lucida Sans Unicode"/>
                <w:sz w:val="16"/>
                <w:szCs w:val="16"/>
                <w:shd w:val="clear" w:color="auto" w:fill="FFFFFF"/>
              </w:rPr>
              <w:t>.</w:t>
            </w:r>
          </w:p>
        </w:tc>
      </w:tr>
      <w:tr w:rsidR="00681383" w:rsidRPr="001C66E4" w14:paraId="419318B2"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41DC4C51" w14:textId="05713CBC" w:rsidR="00681383" w:rsidRPr="001C66E4" w:rsidRDefault="00681383" w:rsidP="00681383">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lastRenderedPageBreak/>
              <w:t>2</w:t>
            </w:r>
          </w:p>
        </w:tc>
        <w:tc>
          <w:tcPr>
            <w:tcW w:w="1275" w:type="dxa"/>
            <w:tcBorders>
              <w:top w:val="single" w:sz="4" w:space="0" w:color="auto"/>
              <w:left w:val="single" w:sz="4" w:space="0" w:color="auto"/>
              <w:bottom w:val="single" w:sz="4" w:space="0" w:color="auto"/>
              <w:right w:val="single" w:sz="4" w:space="0" w:color="auto"/>
            </w:tcBorders>
            <w:noWrap/>
          </w:tcPr>
          <w:p w14:paraId="3B689704" w14:textId="3B7EB70D" w:rsidR="00681383" w:rsidRPr="001C66E4" w:rsidRDefault="00681383" w:rsidP="00681383">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JDC-085/2024</w:t>
            </w:r>
          </w:p>
        </w:tc>
        <w:tc>
          <w:tcPr>
            <w:tcW w:w="1276" w:type="dxa"/>
            <w:tcBorders>
              <w:top w:val="single" w:sz="4" w:space="0" w:color="auto"/>
              <w:left w:val="single" w:sz="4" w:space="0" w:color="auto"/>
              <w:bottom w:val="single" w:sz="4" w:space="0" w:color="auto"/>
              <w:right w:val="single" w:sz="4" w:space="0" w:color="auto"/>
            </w:tcBorders>
          </w:tcPr>
          <w:p w14:paraId="36765B41" w14:textId="307E340C" w:rsidR="00681383" w:rsidRPr="001C66E4" w:rsidRDefault="0064673A" w:rsidP="00681383">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Iván Alexander Partida Arévalo.</w:t>
            </w:r>
          </w:p>
        </w:tc>
        <w:tc>
          <w:tcPr>
            <w:tcW w:w="1724" w:type="dxa"/>
            <w:tcBorders>
              <w:top w:val="single" w:sz="4" w:space="0" w:color="auto"/>
              <w:left w:val="single" w:sz="4" w:space="0" w:color="auto"/>
              <w:bottom w:val="single" w:sz="4" w:space="0" w:color="auto"/>
              <w:right w:val="single" w:sz="4" w:space="0" w:color="auto"/>
            </w:tcBorders>
          </w:tcPr>
          <w:p w14:paraId="7597AE8B" w14:textId="6650B33A" w:rsidR="00681383" w:rsidRPr="001C66E4" w:rsidRDefault="00856E22" w:rsidP="00681383">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 xml:space="preserve">Ayuntamiento </w:t>
            </w:r>
            <w:r w:rsidR="00C03FDA" w:rsidRPr="001C66E4">
              <w:rPr>
                <w:rFonts w:ascii="Lucida Sans Unicode" w:hAnsi="Lucida Sans Unicode" w:cs="Lucida Sans Unicode"/>
                <w:kern w:val="2"/>
                <w:sz w:val="16"/>
                <w:szCs w:val="16"/>
                <w:lang w:eastAsia="en-US"/>
                <w14:ligatures w14:val="standardContextual"/>
              </w:rPr>
              <w:t>d</w:t>
            </w:r>
            <w:r w:rsidRPr="001C66E4">
              <w:rPr>
                <w:rFonts w:ascii="Lucida Sans Unicode" w:hAnsi="Lucida Sans Unicode" w:cs="Lucida Sans Unicode"/>
                <w:kern w:val="2"/>
                <w:sz w:val="16"/>
                <w:szCs w:val="16"/>
                <w:lang w:eastAsia="en-US"/>
                <w14:ligatures w14:val="standardContextual"/>
              </w:rPr>
              <w:t xml:space="preserve">e </w:t>
            </w:r>
            <w:r w:rsidR="00C03FDA" w:rsidRPr="001C66E4">
              <w:rPr>
                <w:rFonts w:ascii="Lucida Sans Unicode" w:hAnsi="Lucida Sans Unicode" w:cs="Lucida Sans Unicode"/>
                <w:kern w:val="2"/>
                <w:sz w:val="16"/>
                <w:szCs w:val="16"/>
                <w:lang w:eastAsia="en-US"/>
                <w14:ligatures w14:val="standardContextual"/>
              </w:rPr>
              <w:t>l</w:t>
            </w:r>
            <w:r w:rsidRPr="001C66E4">
              <w:rPr>
                <w:rFonts w:ascii="Lucida Sans Unicode" w:hAnsi="Lucida Sans Unicode" w:cs="Lucida Sans Unicode"/>
                <w:kern w:val="2"/>
                <w:sz w:val="16"/>
                <w:szCs w:val="16"/>
                <w:lang w:eastAsia="en-US"/>
                <w14:ligatures w14:val="standardContextual"/>
              </w:rPr>
              <w:t>a Barca, Jalisco.</w:t>
            </w:r>
          </w:p>
        </w:tc>
        <w:tc>
          <w:tcPr>
            <w:tcW w:w="2599" w:type="dxa"/>
            <w:tcBorders>
              <w:top w:val="single" w:sz="4" w:space="0" w:color="auto"/>
              <w:left w:val="single" w:sz="4" w:space="0" w:color="auto"/>
              <w:bottom w:val="single" w:sz="4" w:space="0" w:color="auto"/>
              <w:right w:val="single" w:sz="4" w:space="0" w:color="auto"/>
            </w:tcBorders>
          </w:tcPr>
          <w:p w14:paraId="570FF3D8" w14:textId="119AA982" w:rsidR="00681383" w:rsidRPr="001C66E4" w:rsidRDefault="00F230DA" w:rsidP="00681383">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En contra de la Sesión Ordinaria del Ayuntamiento citado, celebrada el veintidós de marzo de dos mil veinticuatro, así como el acta de dicha sesión y el acuerdo SG.051.2024.</w:t>
            </w:r>
          </w:p>
        </w:tc>
        <w:tc>
          <w:tcPr>
            <w:tcW w:w="1417" w:type="dxa"/>
            <w:tcBorders>
              <w:top w:val="single" w:sz="4" w:space="0" w:color="auto"/>
              <w:left w:val="single" w:sz="4" w:space="0" w:color="auto"/>
              <w:bottom w:val="single" w:sz="4" w:space="0" w:color="auto"/>
              <w:right w:val="single" w:sz="4" w:space="0" w:color="auto"/>
            </w:tcBorders>
          </w:tcPr>
          <w:p w14:paraId="1A0A8E4C" w14:textId="77777777" w:rsidR="00681383" w:rsidRPr="001C66E4" w:rsidRDefault="00681383" w:rsidP="00681383">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tcPr>
          <w:p w14:paraId="2201B182" w14:textId="0FF616F5" w:rsidR="00681383" w:rsidRPr="001C66E4" w:rsidRDefault="00C03FDA" w:rsidP="00681383">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01/06/2024</w:t>
            </w:r>
          </w:p>
        </w:tc>
        <w:tc>
          <w:tcPr>
            <w:tcW w:w="3118" w:type="dxa"/>
            <w:tcBorders>
              <w:top w:val="single" w:sz="4" w:space="0" w:color="auto"/>
              <w:left w:val="single" w:sz="4" w:space="0" w:color="auto"/>
              <w:bottom w:val="single" w:sz="4" w:space="0" w:color="auto"/>
              <w:right w:val="single" w:sz="4" w:space="0" w:color="auto"/>
            </w:tcBorders>
          </w:tcPr>
          <w:p w14:paraId="7E8D2958" w14:textId="77777777" w:rsidR="005F0922" w:rsidRPr="001C66E4" w:rsidRDefault="00D628D3" w:rsidP="00D628D3">
            <w:pPr>
              <w:widowControl/>
              <w:shd w:val="clear" w:color="auto" w:fill="FFFFFF"/>
              <w:spacing w:line="276" w:lineRule="auto"/>
              <w:jc w:val="both"/>
              <w:rPr>
                <w:rFonts w:ascii="Lucida Sans Unicode" w:eastAsiaTheme="majorEastAsia" w:hAnsi="Lucida Sans Unicode" w:cs="Lucida Sans Unicode"/>
                <w:sz w:val="16"/>
                <w:szCs w:val="16"/>
                <w:shd w:val="clear" w:color="auto" w:fill="FFFFFF"/>
              </w:rPr>
            </w:pPr>
            <w:r w:rsidRPr="001C66E4">
              <w:rPr>
                <w:rFonts w:ascii="Lucida Sans Unicode" w:eastAsiaTheme="majorEastAsia" w:hAnsi="Lucida Sans Unicode" w:cs="Lucida Sans Unicode"/>
                <w:sz w:val="16"/>
                <w:szCs w:val="16"/>
                <w:shd w:val="clear" w:color="auto" w:fill="FFFFFF"/>
              </w:rPr>
              <w:t>PRIMERO. Se declaran fundados los agravios, por lo que se</w:t>
            </w:r>
            <w:r w:rsidR="007532BA" w:rsidRPr="001C66E4">
              <w:rPr>
                <w:rFonts w:ascii="Lucida Sans Unicode" w:eastAsiaTheme="majorEastAsia" w:hAnsi="Lucida Sans Unicode" w:cs="Lucida Sans Unicode"/>
                <w:sz w:val="16"/>
                <w:szCs w:val="16"/>
                <w:shd w:val="clear" w:color="auto" w:fill="FFFFFF"/>
              </w:rPr>
              <w:t xml:space="preserve"> </w:t>
            </w:r>
            <w:r w:rsidRPr="001C66E4">
              <w:rPr>
                <w:rFonts w:ascii="Lucida Sans Unicode" w:eastAsiaTheme="majorEastAsia" w:hAnsi="Lucida Sans Unicode" w:cs="Lucida Sans Unicode"/>
                <w:sz w:val="16"/>
                <w:szCs w:val="16"/>
                <w:shd w:val="clear" w:color="auto" w:fill="FFFFFF"/>
              </w:rPr>
              <w:t>ordena, restituirle al actor, su derecho político electoral</w:t>
            </w:r>
            <w:r w:rsidR="005F0922" w:rsidRPr="001C66E4">
              <w:rPr>
                <w:rFonts w:ascii="Lucida Sans Unicode" w:eastAsiaTheme="majorEastAsia" w:hAnsi="Lucida Sans Unicode" w:cs="Lucida Sans Unicode"/>
                <w:sz w:val="16"/>
                <w:szCs w:val="16"/>
                <w:shd w:val="clear" w:color="auto" w:fill="FFFFFF"/>
              </w:rPr>
              <w:t xml:space="preserve"> </w:t>
            </w:r>
            <w:r w:rsidRPr="001C66E4">
              <w:rPr>
                <w:rFonts w:ascii="Lucida Sans Unicode" w:eastAsiaTheme="majorEastAsia" w:hAnsi="Lucida Sans Unicode" w:cs="Lucida Sans Unicode"/>
                <w:sz w:val="16"/>
                <w:szCs w:val="16"/>
                <w:shd w:val="clear" w:color="auto" w:fill="FFFFFF"/>
              </w:rPr>
              <w:t>vulnerado de acceso y ejercicio del cargo, en los términos</w:t>
            </w:r>
            <w:r w:rsidR="005F0922" w:rsidRPr="001C66E4">
              <w:rPr>
                <w:rFonts w:ascii="Lucida Sans Unicode" w:eastAsiaTheme="majorEastAsia" w:hAnsi="Lucida Sans Unicode" w:cs="Lucida Sans Unicode"/>
                <w:sz w:val="16"/>
                <w:szCs w:val="16"/>
                <w:shd w:val="clear" w:color="auto" w:fill="FFFFFF"/>
              </w:rPr>
              <w:t xml:space="preserve"> </w:t>
            </w:r>
            <w:r w:rsidRPr="001C66E4">
              <w:rPr>
                <w:rFonts w:ascii="Lucida Sans Unicode" w:eastAsiaTheme="majorEastAsia" w:hAnsi="Lucida Sans Unicode" w:cs="Lucida Sans Unicode"/>
                <w:sz w:val="16"/>
                <w:szCs w:val="16"/>
                <w:shd w:val="clear" w:color="auto" w:fill="FFFFFF"/>
              </w:rPr>
              <w:t>precisados en esta sentencia.</w:t>
            </w:r>
          </w:p>
          <w:p w14:paraId="36038F09" w14:textId="706916AA" w:rsidR="00681383" w:rsidRPr="001C66E4" w:rsidRDefault="00D628D3" w:rsidP="00D628D3">
            <w:pPr>
              <w:widowControl/>
              <w:shd w:val="clear" w:color="auto" w:fill="FFFFFF"/>
              <w:spacing w:line="276" w:lineRule="auto"/>
              <w:jc w:val="both"/>
              <w:rPr>
                <w:rStyle w:val="markedcontent"/>
                <w:rFonts w:ascii="Lucida Sans Unicode" w:eastAsiaTheme="majorEastAsia" w:hAnsi="Lucida Sans Unicode" w:cs="Lucida Sans Unicode"/>
                <w:sz w:val="16"/>
                <w:szCs w:val="16"/>
                <w:shd w:val="clear" w:color="auto" w:fill="FFFFFF"/>
              </w:rPr>
            </w:pPr>
            <w:r w:rsidRPr="001C66E4">
              <w:rPr>
                <w:rFonts w:ascii="Lucida Sans Unicode" w:eastAsiaTheme="majorEastAsia" w:hAnsi="Lucida Sans Unicode" w:cs="Lucida Sans Unicode"/>
                <w:sz w:val="16"/>
                <w:szCs w:val="16"/>
                <w:shd w:val="clear" w:color="auto" w:fill="FFFFFF"/>
              </w:rPr>
              <w:t>Se condena al Ayuntamiento de La Barca, Jalisco,</w:t>
            </w:r>
            <w:r w:rsidR="005F0922" w:rsidRPr="001C66E4">
              <w:rPr>
                <w:rFonts w:ascii="Lucida Sans Unicode" w:eastAsiaTheme="majorEastAsia" w:hAnsi="Lucida Sans Unicode" w:cs="Lucida Sans Unicode"/>
                <w:sz w:val="16"/>
                <w:szCs w:val="16"/>
                <w:shd w:val="clear" w:color="auto" w:fill="FFFFFF"/>
              </w:rPr>
              <w:t xml:space="preserve"> </w:t>
            </w:r>
            <w:r w:rsidRPr="001C66E4">
              <w:rPr>
                <w:rFonts w:ascii="Lucida Sans Unicode" w:eastAsiaTheme="majorEastAsia" w:hAnsi="Lucida Sans Unicode" w:cs="Lucida Sans Unicode"/>
                <w:sz w:val="16"/>
                <w:szCs w:val="16"/>
                <w:shd w:val="clear" w:color="auto" w:fill="FFFFFF"/>
              </w:rPr>
              <w:t xml:space="preserve">al pago de las prestaciones inherentes al cargo de regidor al </w:t>
            </w:r>
            <w:r w:rsidRPr="001C66E4">
              <w:rPr>
                <w:rFonts w:ascii="Lucida Sans Unicode" w:hAnsi="Lucida Sans Unicode" w:cs="Lucida Sans Unicode"/>
                <w:sz w:val="16"/>
                <w:szCs w:val="16"/>
                <w:shd w:val="clear" w:color="auto" w:fill="FFFFFF"/>
              </w:rPr>
              <w:t>promovente Iván Alexander Partida Arévalo, en los términos</w:t>
            </w:r>
            <w:r w:rsidR="0045448F"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precisados en la presente resolución</w:t>
            </w:r>
            <w:r w:rsidR="0045448F" w:rsidRPr="001C66E4">
              <w:rPr>
                <w:rFonts w:ascii="Lucida Sans Unicode" w:eastAsiaTheme="majorEastAsia" w:hAnsi="Lucida Sans Unicode" w:cs="Lucida Sans Unicode"/>
                <w:sz w:val="16"/>
                <w:szCs w:val="16"/>
                <w:shd w:val="clear" w:color="auto" w:fill="FFFFFF"/>
              </w:rPr>
              <w:t>.</w:t>
            </w:r>
          </w:p>
        </w:tc>
      </w:tr>
      <w:tr w:rsidR="005B7952" w:rsidRPr="001C66E4" w14:paraId="7C010629"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170285D7" w14:textId="3EC8EC45" w:rsidR="005B7952" w:rsidRPr="001C66E4" w:rsidRDefault="00D31C29" w:rsidP="005B7952">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3</w:t>
            </w:r>
          </w:p>
        </w:tc>
        <w:tc>
          <w:tcPr>
            <w:tcW w:w="1275" w:type="dxa"/>
            <w:tcBorders>
              <w:top w:val="nil"/>
              <w:left w:val="single" w:sz="4" w:space="0" w:color="auto"/>
              <w:bottom w:val="single" w:sz="4" w:space="0" w:color="auto"/>
              <w:right w:val="single" w:sz="4" w:space="0" w:color="auto"/>
            </w:tcBorders>
            <w:noWrap/>
            <w:vAlign w:val="center"/>
          </w:tcPr>
          <w:p w14:paraId="3ADD028E" w14:textId="28317D03" w:rsidR="005B7952" w:rsidRPr="001C66E4" w:rsidRDefault="005B7952" w:rsidP="005B7952">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JDC-93/2024</w:t>
            </w:r>
          </w:p>
          <w:p w14:paraId="56D53623" w14:textId="4BB7D069" w:rsidR="005B7952" w:rsidRPr="001C66E4" w:rsidRDefault="005B7952" w:rsidP="005B7952">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nil"/>
              <w:left w:val="nil"/>
              <w:bottom w:val="single" w:sz="4" w:space="0" w:color="auto"/>
              <w:right w:val="single" w:sz="4" w:space="0" w:color="auto"/>
            </w:tcBorders>
            <w:vAlign w:val="center"/>
          </w:tcPr>
          <w:p w14:paraId="4C8ABCEC" w14:textId="65C32947" w:rsidR="005B7952" w:rsidRPr="001C66E4" w:rsidRDefault="005B7952" w:rsidP="005B7952">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nil"/>
              <w:left w:val="nil"/>
              <w:bottom w:val="single" w:sz="4" w:space="0" w:color="auto"/>
              <w:right w:val="single" w:sz="4" w:space="0" w:color="auto"/>
            </w:tcBorders>
            <w:vAlign w:val="center"/>
          </w:tcPr>
          <w:p w14:paraId="017E8C45" w14:textId="0B138088" w:rsidR="005B7952" w:rsidRPr="001C66E4" w:rsidRDefault="005B7952" w:rsidP="005B7952">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nil"/>
              <w:left w:val="nil"/>
              <w:bottom w:val="single" w:sz="4" w:space="0" w:color="auto"/>
              <w:right w:val="single" w:sz="4" w:space="0" w:color="auto"/>
            </w:tcBorders>
            <w:vAlign w:val="center"/>
          </w:tcPr>
          <w:p w14:paraId="6ED7E112" w14:textId="06369EED" w:rsidR="005B7952" w:rsidRPr="001C66E4" w:rsidRDefault="005B7952" w:rsidP="005B7952">
            <w:pPr>
              <w:widowControl/>
              <w:spacing w:line="276" w:lineRule="auto"/>
              <w:jc w:val="both"/>
              <w:rPr>
                <w:rFonts w:ascii="Lucida Sans Unicode" w:hAnsi="Lucida Sans Unicode" w:cs="Lucida Sans Unicode"/>
                <w:kern w:val="2"/>
                <w:sz w:val="16"/>
                <w:szCs w:val="16"/>
                <w:lang w:eastAsia="en-US"/>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nil"/>
              <w:left w:val="nil"/>
              <w:bottom w:val="single" w:sz="4" w:space="0" w:color="auto"/>
              <w:right w:val="single" w:sz="4" w:space="0" w:color="auto"/>
            </w:tcBorders>
            <w:vAlign w:val="center"/>
          </w:tcPr>
          <w:p w14:paraId="6AE25D9C" w14:textId="77777777" w:rsidR="005B7952" w:rsidRPr="001C66E4" w:rsidRDefault="005B7952" w:rsidP="005B7952">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nil"/>
              <w:left w:val="nil"/>
              <w:bottom w:val="single" w:sz="4" w:space="0" w:color="auto"/>
              <w:right w:val="single" w:sz="4" w:space="0" w:color="auto"/>
            </w:tcBorders>
            <w:vAlign w:val="center"/>
          </w:tcPr>
          <w:p w14:paraId="092E089C" w14:textId="787BA271" w:rsidR="005B7952" w:rsidRPr="001C66E4" w:rsidRDefault="005B7952" w:rsidP="005B7952">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nil"/>
              <w:left w:val="nil"/>
              <w:bottom w:val="single" w:sz="4" w:space="0" w:color="auto"/>
              <w:right w:val="single" w:sz="4" w:space="0" w:color="auto"/>
            </w:tcBorders>
            <w:vAlign w:val="center"/>
          </w:tcPr>
          <w:p w14:paraId="460D018B" w14:textId="3A13B9AB" w:rsidR="005B7952" w:rsidRPr="001C66E4" w:rsidRDefault="005B7952" w:rsidP="005B7952">
            <w:pPr>
              <w:widowControl/>
              <w:shd w:val="clear" w:color="auto" w:fill="FFFFFF"/>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412B9E" w:rsidRPr="001C66E4" w14:paraId="34F056B3"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3E71D6E1" w14:textId="3D1CE9D5" w:rsidR="00412B9E" w:rsidRPr="001C66E4" w:rsidRDefault="00D31C29" w:rsidP="00412B9E">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4</w:t>
            </w:r>
          </w:p>
        </w:tc>
        <w:tc>
          <w:tcPr>
            <w:tcW w:w="1275" w:type="dxa"/>
            <w:tcBorders>
              <w:top w:val="single" w:sz="4" w:space="0" w:color="auto"/>
              <w:left w:val="single" w:sz="4" w:space="0" w:color="auto"/>
              <w:bottom w:val="single" w:sz="4" w:space="0" w:color="auto"/>
              <w:right w:val="single" w:sz="4" w:space="0" w:color="auto"/>
            </w:tcBorders>
            <w:noWrap/>
            <w:vAlign w:val="center"/>
          </w:tcPr>
          <w:p w14:paraId="4C839284" w14:textId="5D58B04E" w:rsidR="00412B9E" w:rsidRPr="001C66E4" w:rsidRDefault="00412B9E" w:rsidP="00412B9E">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JDC-113/2024</w:t>
            </w:r>
          </w:p>
          <w:p w14:paraId="304D4996" w14:textId="6E98B6CE" w:rsidR="00412B9E" w:rsidRPr="001C66E4" w:rsidRDefault="00412B9E" w:rsidP="00412B9E">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single" w:sz="4" w:space="0" w:color="auto"/>
              <w:left w:val="single" w:sz="4" w:space="0" w:color="auto"/>
              <w:bottom w:val="single" w:sz="4" w:space="0" w:color="auto"/>
              <w:right w:val="single" w:sz="4" w:space="0" w:color="auto"/>
            </w:tcBorders>
            <w:vAlign w:val="center"/>
          </w:tcPr>
          <w:p w14:paraId="200CBCC9" w14:textId="73A9E967" w:rsidR="00412B9E" w:rsidRPr="001C66E4" w:rsidRDefault="00412B9E" w:rsidP="00412B9E">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vAlign w:val="center"/>
          </w:tcPr>
          <w:p w14:paraId="23B334D3" w14:textId="586C1C43" w:rsidR="00412B9E" w:rsidRPr="001C66E4" w:rsidRDefault="00412B9E" w:rsidP="00412B9E">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single" w:sz="4" w:space="0" w:color="auto"/>
              <w:left w:val="single" w:sz="4" w:space="0" w:color="auto"/>
              <w:bottom w:val="single" w:sz="4" w:space="0" w:color="auto"/>
              <w:right w:val="single" w:sz="4" w:space="0" w:color="auto"/>
            </w:tcBorders>
            <w:vAlign w:val="center"/>
          </w:tcPr>
          <w:p w14:paraId="2CFE5945" w14:textId="46851C51" w:rsidR="00412B9E" w:rsidRPr="001C66E4" w:rsidRDefault="00412B9E" w:rsidP="00412B9E">
            <w:pPr>
              <w:widowControl/>
              <w:spacing w:line="276" w:lineRule="auto"/>
              <w:jc w:val="both"/>
              <w:rPr>
                <w:rFonts w:ascii="Lucida Sans Unicode" w:hAnsi="Lucida Sans Unicode" w:cs="Lucida Sans Unicode"/>
                <w:kern w:val="2"/>
                <w:sz w:val="16"/>
                <w:szCs w:val="16"/>
                <w:lang w:eastAsia="en-US"/>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single" w:sz="4" w:space="0" w:color="auto"/>
              <w:left w:val="single" w:sz="4" w:space="0" w:color="auto"/>
              <w:bottom w:val="single" w:sz="4" w:space="0" w:color="auto"/>
              <w:right w:val="single" w:sz="4" w:space="0" w:color="auto"/>
            </w:tcBorders>
            <w:vAlign w:val="center"/>
          </w:tcPr>
          <w:p w14:paraId="34B38502" w14:textId="77777777" w:rsidR="00412B9E" w:rsidRPr="001C66E4" w:rsidRDefault="00412B9E" w:rsidP="00412B9E">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vAlign w:val="center"/>
          </w:tcPr>
          <w:p w14:paraId="66026881" w14:textId="1468D1F5" w:rsidR="00412B9E" w:rsidRPr="001C66E4" w:rsidRDefault="00117A0C" w:rsidP="00412B9E">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w:t>
            </w:r>
            <w:r w:rsidR="00412B9E" w:rsidRPr="001C66E4">
              <w:rPr>
                <w:rFonts w:ascii="Lucida Sans Unicode" w:hAnsi="Lucida Sans Unicode" w:cs="Lucida Sans Unicode"/>
                <w:kern w:val="2"/>
                <w:sz w:val="16"/>
                <w:szCs w:val="16"/>
                <w:lang w:eastAsia="en-US"/>
                <w14:ligatures w14:val="standardContextual"/>
              </w:rPr>
              <w:t>/06/2024</w:t>
            </w:r>
          </w:p>
        </w:tc>
        <w:tc>
          <w:tcPr>
            <w:tcW w:w="3118" w:type="dxa"/>
            <w:tcBorders>
              <w:top w:val="single" w:sz="4" w:space="0" w:color="auto"/>
              <w:left w:val="single" w:sz="4" w:space="0" w:color="auto"/>
              <w:bottom w:val="single" w:sz="4" w:space="0" w:color="auto"/>
              <w:right w:val="single" w:sz="4" w:space="0" w:color="auto"/>
            </w:tcBorders>
            <w:vAlign w:val="center"/>
          </w:tcPr>
          <w:p w14:paraId="05700159" w14:textId="32213948" w:rsidR="00412B9E" w:rsidRPr="001C66E4" w:rsidRDefault="00412B9E" w:rsidP="00412B9E">
            <w:pPr>
              <w:widowControl/>
              <w:shd w:val="clear" w:color="auto" w:fill="FFFFFF"/>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E93113" w:rsidRPr="001C66E4" w14:paraId="53BA765D"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2AEC2807" w14:textId="19437742" w:rsidR="00E93113" w:rsidRPr="001C66E4" w:rsidRDefault="00D31C29" w:rsidP="00E93113">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lastRenderedPageBreak/>
              <w:t>5</w:t>
            </w:r>
          </w:p>
        </w:tc>
        <w:tc>
          <w:tcPr>
            <w:tcW w:w="1275" w:type="dxa"/>
            <w:tcBorders>
              <w:top w:val="single" w:sz="4" w:space="0" w:color="auto"/>
              <w:left w:val="single" w:sz="4" w:space="0" w:color="auto"/>
              <w:bottom w:val="single" w:sz="4" w:space="0" w:color="auto"/>
              <w:right w:val="single" w:sz="4" w:space="0" w:color="auto"/>
            </w:tcBorders>
            <w:noWrap/>
            <w:vAlign w:val="center"/>
          </w:tcPr>
          <w:p w14:paraId="7BEC550F" w14:textId="281F90C9" w:rsidR="00E93113" w:rsidRPr="001C66E4" w:rsidRDefault="00E93113" w:rsidP="00E93113">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JDC-115/2024</w:t>
            </w:r>
          </w:p>
          <w:p w14:paraId="40C8689D" w14:textId="34880CDF" w:rsidR="00E93113" w:rsidRPr="001C66E4" w:rsidRDefault="00E93113" w:rsidP="00E93113">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single" w:sz="4" w:space="0" w:color="auto"/>
              <w:left w:val="single" w:sz="4" w:space="0" w:color="auto"/>
              <w:bottom w:val="single" w:sz="4" w:space="0" w:color="auto"/>
              <w:right w:val="single" w:sz="4" w:space="0" w:color="auto"/>
            </w:tcBorders>
            <w:vAlign w:val="center"/>
          </w:tcPr>
          <w:p w14:paraId="6362213B" w14:textId="62629A8E" w:rsidR="00E93113" w:rsidRPr="001C66E4" w:rsidRDefault="00E93113" w:rsidP="00E93113">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vAlign w:val="center"/>
          </w:tcPr>
          <w:p w14:paraId="46A1B83D" w14:textId="7BD027BA" w:rsidR="00E93113" w:rsidRPr="001C66E4" w:rsidRDefault="00E93113" w:rsidP="00E93113">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single" w:sz="4" w:space="0" w:color="auto"/>
              <w:left w:val="single" w:sz="4" w:space="0" w:color="auto"/>
              <w:bottom w:val="single" w:sz="4" w:space="0" w:color="auto"/>
              <w:right w:val="single" w:sz="4" w:space="0" w:color="auto"/>
            </w:tcBorders>
            <w:vAlign w:val="center"/>
          </w:tcPr>
          <w:p w14:paraId="4525D3E7" w14:textId="7B910B38" w:rsidR="00E93113" w:rsidRPr="001C66E4" w:rsidRDefault="00E93113" w:rsidP="00E93113">
            <w:pPr>
              <w:widowControl/>
              <w:spacing w:line="276" w:lineRule="auto"/>
              <w:jc w:val="both"/>
              <w:rPr>
                <w:rFonts w:ascii="Lucida Sans Unicode" w:eastAsia="Yu Gothic Light" w:hAnsi="Lucida Sans Unicode" w:cs="Lucida Sans Unicode"/>
                <w:kern w:val="2"/>
                <w:sz w:val="16"/>
                <w:szCs w:val="16"/>
                <w:shd w:val="clear" w:color="auto" w:fill="FFFFFF"/>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single" w:sz="4" w:space="0" w:color="auto"/>
              <w:left w:val="single" w:sz="4" w:space="0" w:color="auto"/>
              <w:bottom w:val="single" w:sz="4" w:space="0" w:color="auto"/>
              <w:right w:val="single" w:sz="4" w:space="0" w:color="auto"/>
            </w:tcBorders>
            <w:vAlign w:val="center"/>
          </w:tcPr>
          <w:p w14:paraId="573F134B" w14:textId="77777777" w:rsidR="00E93113" w:rsidRPr="001C66E4" w:rsidRDefault="00E93113" w:rsidP="00E93113">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vAlign w:val="center"/>
          </w:tcPr>
          <w:p w14:paraId="29D3FDF0" w14:textId="06685EE8" w:rsidR="00E93113" w:rsidRPr="001C66E4" w:rsidRDefault="00E93113" w:rsidP="00E93113">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single" w:sz="4" w:space="0" w:color="auto"/>
              <w:left w:val="single" w:sz="4" w:space="0" w:color="auto"/>
              <w:bottom w:val="single" w:sz="4" w:space="0" w:color="auto"/>
              <w:right w:val="single" w:sz="4" w:space="0" w:color="auto"/>
            </w:tcBorders>
            <w:vAlign w:val="center"/>
          </w:tcPr>
          <w:p w14:paraId="44C1A3EC" w14:textId="6D0D8B9F" w:rsidR="00E93113" w:rsidRPr="001C66E4" w:rsidRDefault="00E93113" w:rsidP="00E93113">
            <w:pPr>
              <w:widowControl/>
              <w:shd w:val="clear" w:color="auto" w:fill="FFFFFF"/>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E93113" w:rsidRPr="001C66E4" w14:paraId="0BC45E98"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6703025D" w14:textId="4C42E183" w:rsidR="00E93113" w:rsidRPr="001C66E4" w:rsidRDefault="00D31C29" w:rsidP="00E93113">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6</w:t>
            </w:r>
          </w:p>
        </w:tc>
        <w:tc>
          <w:tcPr>
            <w:tcW w:w="1275" w:type="dxa"/>
            <w:tcBorders>
              <w:top w:val="single" w:sz="4" w:space="0" w:color="auto"/>
              <w:left w:val="single" w:sz="4" w:space="0" w:color="auto"/>
              <w:bottom w:val="single" w:sz="4" w:space="0" w:color="auto"/>
              <w:right w:val="single" w:sz="4" w:space="0" w:color="auto"/>
            </w:tcBorders>
            <w:noWrap/>
            <w:vAlign w:val="center"/>
          </w:tcPr>
          <w:p w14:paraId="74FC34B8" w14:textId="1B183F12" w:rsidR="00E93113" w:rsidRPr="001C66E4" w:rsidRDefault="00E93113" w:rsidP="00E93113">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JDC-196/2024</w:t>
            </w:r>
          </w:p>
          <w:p w14:paraId="797EA03E" w14:textId="0A7F6285" w:rsidR="00E93113" w:rsidRPr="001C66E4" w:rsidRDefault="00E93113" w:rsidP="00E93113">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single" w:sz="4" w:space="0" w:color="auto"/>
              <w:left w:val="single" w:sz="4" w:space="0" w:color="auto"/>
              <w:bottom w:val="single" w:sz="4" w:space="0" w:color="auto"/>
              <w:right w:val="single" w:sz="4" w:space="0" w:color="auto"/>
            </w:tcBorders>
            <w:vAlign w:val="center"/>
          </w:tcPr>
          <w:p w14:paraId="09D67166" w14:textId="53F33C8A" w:rsidR="00E93113" w:rsidRPr="001C66E4" w:rsidRDefault="00E93113" w:rsidP="00E93113">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vAlign w:val="center"/>
          </w:tcPr>
          <w:p w14:paraId="02C907BC" w14:textId="35666B20" w:rsidR="00E93113" w:rsidRPr="001C66E4" w:rsidRDefault="00E93113" w:rsidP="00E93113">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single" w:sz="4" w:space="0" w:color="auto"/>
              <w:left w:val="single" w:sz="4" w:space="0" w:color="auto"/>
              <w:bottom w:val="single" w:sz="4" w:space="0" w:color="auto"/>
              <w:right w:val="single" w:sz="4" w:space="0" w:color="auto"/>
            </w:tcBorders>
            <w:vAlign w:val="center"/>
          </w:tcPr>
          <w:p w14:paraId="753A7B2E" w14:textId="3528812B" w:rsidR="00E93113" w:rsidRPr="001C66E4" w:rsidRDefault="00E93113" w:rsidP="00E93113">
            <w:pPr>
              <w:widowControl/>
              <w:spacing w:line="276" w:lineRule="auto"/>
              <w:jc w:val="both"/>
              <w:rPr>
                <w:rFonts w:ascii="Lucida Sans Unicode" w:eastAsia="Yu Gothic Light" w:hAnsi="Lucida Sans Unicode" w:cs="Lucida Sans Unicode"/>
                <w:kern w:val="2"/>
                <w:sz w:val="16"/>
                <w:szCs w:val="16"/>
                <w:shd w:val="clear" w:color="auto" w:fill="FFFFFF"/>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single" w:sz="4" w:space="0" w:color="auto"/>
              <w:left w:val="single" w:sz="4" w:space="0" w:color="auto"/>
              <w:bottom w:val="single" w:sz="4" w:space="0" w:color="auto"/>
              <w:right w:val="single" w:sz="4" w:space="0" w:color="auto"/>
            </w:tcBorders>
            <w:vAlign w:val="center"/>
          </w:tcPr>
          <w:p w14:paraId="5F948348" w14:textId="77777777" w:rsidR="00E93113" w:rsidRPr="001C66E4" w:rsidRDefault="00E93113" w:rsidP="00E93113">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vAlign w:val="center"/>
          </w:tcPr>
          <w:p w14:paraId="5F7D3D64" w14:textId="6DF02097" w:rsidR="00E93113" w:rsidRPr="001C66E4" w:rsidRDefault="00E93113" w:rsidP="00E93113">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single" w:sz="4" w:space="0" w:color="auto"/>
              <w:left w:val="single" w:sz="4" w:space="0" w:color="auto"/>
              <w:bottom w:val="single" w:sz="4" w:space="0" w:color="auto"/>
              <w:right w:val="single" w:sz="4" w:space="0" w:color="auto"/>
            </w:tcBorders>
            <w:vAlign w:val="center"/>
          </w:tcPr>
          <w:p w14:paraId="62A9162B" w14:textId="301F361F" w:rsidR="00E93113" w:rsidRPr="001C66E4" w:rsidRDefault="00E93113" w:rsidP="00E93113">
            <w:pPr>
              <w:widowControl/>
              <w:shd w:val="clear" w:color="auto" w:fill="FFFFFF"/>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E93113" w:rsidRPr="001C66E4" w14:paraId="710F0B08"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01AD7912" w14:textId="3CD243D2" w:rsidR="00E93113" w:rsidRPr="001C66E4" w:rsidRDefault="00D31C29" w:rsidP="00E93113">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7</w:t>
            </w:r>
          </w:p>
        </w:tc>
        <w:tc>
          <w:tcPr>
            <w:tcW w:w="1275" w:type="dxa"/>
            <w:tcBorders>
              <w:top w:val="single" w:sz="4" w:space="0" w:color="auto"/>
              <w:left w:val="single" w:sz="4" w:space="0" w:color="auto"/>
              <w:bottom w:val="single" w:sz="4" w:space="0" w:color="auto"/>
              <w:right w:val="single" w:sz="4" w:space="0" w:color="auto"/>
            </w:tcBorders>
            <w:noWrap/>
            <w:vAlign w:val="center"/>
          </w:tcPr>
          <w:p w14:paraId="05F90204" w14:textId="147EE193" w:rsidR="00E93113" w:rsidRPr="001C66E4" w:rsidRDefault="00E93113" w:rsidP="00E93113">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JDC-210/2024</w:t>
            </w:r>
          </w:p>
          <w:p w14:paraId="770A4C2D" w14:textId="3CCF04D5" w:rsidR="00E93113" w:rsidRPr="001C66E4" w:rsidRDefault="00E93113" w:rsidP="00E93113">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single" w:sz="4" w:space="0" w:color="auto"/>
              <w:left w:val="single" w:sz="4" w:space="0" w:color="auto"/>
              <w:bottom w:val="single" w:sz="4" w:space="0" w:color="auto"/>
              <w:right w:val="single" w:sz="4" w:space="0" w:color="auto"/>
            </w:tcBorders>
            <w:vAlign w:val="center"/>
          </w:tcPr>
          <w:p w14:paraId="611953BB" w14:textId="6CF92DC0" w:rsidR="00E93113" w:rsidRPr="001C66E4" w:rsidRDefault="00E93113" w:rsidP="00E93113">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vAlign w:val="center"/>
          </w:tcPr>
          <w:p w14:paraId="23AE27BE" w14:textId="2E5D1ECE" w:rsidR="00E93113" w:rsidRPr="001C66E4" w:rsidRDefault="00E93113" w:rsidP="00E93113">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single" w:sz="4" w:space="0" w:color="auto"/>
              <w:left w:val="single" w:sz="4" w:space="0" w:color="auto"/>
              <w:bottom w:val="single" w:sz="4" w:space="0" w:color="auto"/>
              <w:right w:val="single" w:sz="4" w:space="0" w:color="auto"/>
            </w:tcBorders>
            <w:vAlign w:val="center"/>
          </w:tcPr>
          <w:p w14:paraId="6B3772B2" w14:textId="457388A5" w:rsidR="00E93113" w:rsidRPr="001C66E4" w:rsidRDefault="00E93113" w:rsidP="00E93113">
            <w:pPr>
              <w:widowControl/>
              <w:spacing w:line="276" w:lineRule="auto"/>
              <w:jc w:val="both"/>
              <w:rPr>
                <w:rFonts w:ascii="Lucida Sans Unicode" w:hAnsi="Lucida Sans Unicode" w:cs="Lucida Sans Unicode"/>
                <w:kern w:val="2"/>
                <w:sz w:val="16"/>
                <w:szCs w:val="16"/>
                <w:lang w:eastAsia="en-US"/>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single" w:sz="4" w:space="0" w:color="auto"/>
              <w:left w:val="single" w:sz="4" w:space="0" w:color="auto"/>
              <w:bottom w:val="single" w:sz="4" w:space="0" w:color="auto"/>
              <w:right w:val="single" w:sz="4" w:space="0" w:color="auto"/>
            </w:tcBorders>
            <w:vAlign w:val="center"/>
          </w:tcPr>
          <w:p w14:paraId="49380C3A" w14:textId="77777777" w:rsidR="00E93113" w:rsidRPr="001C66E4" w:rsidRDefault="00E93113" w:rsidP="00E93113">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vAlign w:val="center"/>
          </w:tcPr>
          <w:p w14:paraId="0639E6C3" w14:textId="7C4E0A8A" w:rsidR="00E93113" w:rsidRPr="001C66E4" w:rsidRDefault="00E93113" w:rsidP="00E93113">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single" w:sz="4" w:space="0" w:color="auto"/>
              <w:left w:val="single" w:sz="4" w:space="0" w:color="auto"/>
              <w:bottom w:val="single" w:sz="4" w:space="0" w:color="auto"/>
              <w:right w:val="single" w:sz="4" w:space="0" w:color="auto"/>
            </w:tcBorders>
            <w:vAlign w:val="center"/>
          </w:tcPr>
          <w:p w14:paraId="76568A92" w14:textId="58F73FDA" w:rsidR="00E93113" w:rsidRPr="001C66E4" w:rsidRDefault="00E93113" w:rsidP="00E93113">
            <w:pPr>
              <w:widowControl/>
              <w:shd w:val="clear" w:color="auto" w:fill="FFFFFF"/>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CD4190" w:rsidRPr="001C66E4" w14:paraId="0332F66D"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14A44F44" w14:textId="698091F9" w:rsidR="00CD4190" w:rsidRPr="001C66E4" w:rsidRDefault="003C148F" w:rsidP="00CD4190">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8</w:t>
            </w:r>
          </w:p>
        </w:tc>
        <w:tc>
          <w:tcPr>
            <w:tcW w:w="1275" w:type="dxa"/>
            <w:tcBorders>
              <w:top w:val="single" w:sz="4" w:space="0" w:color="auto"/>
              <w:left w:val="single" w:sz="4" w:space="0" w:color="auto"/>
              <w:bottom w:val="single" w:sz="4" w:space="0" w:color="auto"/>
              <w:right w:val="single" w:sz="4" w:space="0" w:color="auto"/>
            </w:tcBorders>
            <w:noWrap/>
            <w:vAlign w:val="center"/>
          </w:tcPr>
          <w:p w14:paraId="66E61157" w14:textId="0725838E" w:rsidR="00CD4190" w:rsidRPr="001C66E4" w:rsidRDefault="00CD4190" w:rsidP="00CD4190">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JDC-217/2024</w:t>
            </w:r>
          </w:p>
          <w:p w14:paraId="7E81AABB" w14:textId="233416E4" w:rsidR="00CD4190" w:rsidRPr="001C66E4" w:rsidRDefault="00CD4190" w:rsidP="00CD4190">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single" w:sz="4" w:space="0" w:color="auto"/>
              <w:left w:val="single" w:sz="4" w:space="0" w:color="auto"/>
              <w:bottom w:val="single" w:sz="4" w:space="0" w:color="auto"/>
              <w:right w:val="single" w:sz="4" w:space="0" w:color="auto"/>
            </w:tcBorders>
            <w:vAlign w:val="center"/>
          </w:tcPr>
          <w:p w14:paraId="4F7FCFA1" w14:textId="205EEBF7" w:rsidR="00CD4190" w:rsidRPr="001C66E4" w:rsidRDefault="00CD4190" w:rsidP="00CD4190">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vAlign w:val="center"/>
          </w:tcPr>
          <w:p w14:paraId="754D2B87" w14:textId="748F32FA" w:rsidR="00CD4190" w:rsidRPr="001C66E4" w:rsidRDefault="00CD4190" w:rsidP="00CD4190">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single" w:sz="4" w:space="0" w:color="auto"/>
              <w:left w:val="single" w:sz="4" w:space="0" w:color="auto"/>
              <w:bottom w:val="single" w:sz="4" w:space="0" w:color="auto"/>
              <w:right w:val="single" w:sz="4" w:space="0" w:color="auto"/>
            </w:tcBorders>
            <w:vAlign w:val="center"/>
          </w:tcPr>
          <w:p w14:paraId="2C8BC44B" w14:textId="34A38F44" w:rsidR="00CD4190" w:rsidRPr="001C66E4" w:rsidRDefault="00CD4190" w:rsidP="00CD4190">
            <w:pPr>
              <w:widowControl/>
              <w:spacing w:line="276" w:lineRule="auto"/>
              <w:jc w:val="both"/>
              <w:rPr>
                <w:rFonts w:ascii="Lucida Sans Unicode" w:hAnsi="Lucida Sans Unicode" w:cs="Lucida Sans Unicode"/>
                <w:kern w:val="2"/>
                <w:sz w:val="16"/>
                <w:szCs w:val="16"/>
                <w:lang w:eastAsia="en-US"/>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single" w:sz="4" w:space="0" w:color="auto"/>
              <w:left w:val="single" w:sz="4" w:space="0" w:color="auto"/>
              <w:bottom w:val="single" w:sz="4" w:space="0" w:color="auto"/>
              <w:right w:val="single" w:sz="4" w:space="0" w:color="auto"/>
            </w:tcBorders>
            <w:vAlign w:val="center"/>
          </w:tcPr>
          <w:p w14:paraId="08F63A9B" w14:textId="77777777" w:rsidR="00CD4190" w:rsidRPr="001C66E4" w:rsidRDefault="00CD4190" w:rsidP="00CD4190">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vAlign w:val="center"/>
          </w:tcPr>
          <w:p w14:paraId="6932F91D" w14:textId="01BBF3A8" w:rsidR="00CD4190" w:rsidRPr="001C66E4" w:rsidRDefault="00CD4190" w:rsidP="00CD4190">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single" w:sz="4" w:space="0" w:color="auto"/>
              <w:left w:val="single" w:sz="4" w:space="0" w:color="auto"/>
              <w:bottom w:val="single" w:sz="4" w:space="0" w:color="auto"/>
              <w:right w:val="single" w:sz="4" w:space="0" w:color="auto"/>
            </w:tcBorders>
            <w:vAlign w:val="center"/>
          </w:tcPr>
          <w:p w14:paraId="638BBF33" w14:textId="227F203E" w:rsidR="00CD4190" w:rsidRPr="001C66E4" w:rsidRDefault="00CD4190" w:rsidP="00CD4190">
            <w:pPr>
              <w:widowControl/>
              <w:shd w:val="clear" w:color="auto" w:fill="FFFFFF"/>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150114" w:rsidRPr="001C66E4" w14:paraId="4D855149"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50203C83" w14:textId="046CF0A0"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9</w:t>
            </w:r>
          </w:p>
        </w:tc>
        <w:tc>
          <w:tcPr>
            <w:tcW w:w="1275" w:type="dxa"/>
            <w:tcBorders>
              <w:top w:val="single" w:sz="4" w:space="0" w:color="auto"/>
              <w:left w:val="single" w:sz="4" w:space="0" w:color="auto"/>
              <w:bottom w:val="single" w:sz="4" w:space="0" w:color="auto"/>
              <w:right w:val="single" w:sz="4" w:space="0" w:color="auto"/>
            </w:tcBorders>
            <w:noWrap/>
            <w:vAlign w:val="center"/>
          </w:tcPr>
          <w:p w14:paraId="51EEF687" w14:textId="076FD155"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JDC-258/2024</w:t>
            </w:r>
          </w:p>
          <w:p w14:paraId="7FBE3A9D" w14:textId="57747641"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single" w:sz="4" w:space="0" w:color="auto"/>
              <w:left w:val="single" w:sz="4" w:space="0" w:color="auto"/>
              <w:bottom w:val="single" w:sz="4" w:space="0" w:color="auto"/>
              <w:right w:val="single" w:sz="4" w:space="0" w:color="auto"/>
            </w:tcBorders>
            <w:vAlign w:val="center"/>
          </w:tcPr>
          <w:p w14:paraId="3FDB9A36" w14:textId="29E973F5"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vAlign w:val="center"/>
          </w:tcPr>
          <w:p w14:paraId="66B7E926" w14:textId="7C123765"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single" w:sz="4" w:space="0" w:color="auto"/>
              <w:left w:val="single" w:sz="4" w:space="0" w:color="auto"/>
              <w:bottom w:val="single" w:sz="4" w:space="0" w:color="auto"/>
              <w:right w:val="single" w:sz="4" w:space="0" w:color="auto"/>
            </w:tcBorders>
            <w:vAlign w:val="center"/>
          </w:tcPr>
          <w:p w14:paraId="38784759" w14:textId="61E42323" w:rsidR="00150114" w:rsidRPr="001C66E4" w:rsidRDefault="00150114" w:rsidP="00150114">
            <w:pPr>
              <w:widowControl/>
              <w:spacing w:line="276" w:lineRule="auto"/>
              <w:jc w:val="both"/>
              <w:rPr>
                <w:rFonts w:ascii="Lucida Sans Unicode" w:eastAsia="Yu Gothic Light" w:hAnsi="Lucida Sans Unicode" w:cs="Lucida Sans Unicode"/>
                <w:kern w:val="2"/>
                <w:sz w:val="16"/>
                <w:szCs w:val="16"/>
                <w:shd w:val="clear" w:color="auto" w:fill="FFFFFF"/>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single" w:sz="4" w:space="0" w:color="auto"/>
              <w:left w:val="single" w:sz="4" w:space="0" w:color="auto"/>
              <w:bottom w:val="single" w:sz="4" w:space="0" w:color="auto"/>
              <w:right w:val="single" w:sz="4" w:space="0" w:color="auto"/>
            </w:tcBorders>
            <w:vAlign w:val="center"/>
          </w:tcPr>
          <w:p w14:paraId="7955F46D"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vAlign w:val="center"/>
          </w:tcPr>
          <w:p w14:paraId="718EE44B" w14:textId="0824E2E4"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single" w:sz="4" w:space="0" w:color="auto"/>
              <w:left w:val="single" w:sz="4" w:space="0" w:color="auto"/>
              <w:bottom w:val="single" w:sz="4" w:space="0" w:color="auto"/>
              <w:right w:val="single" w:sz="4" w:space="0" w:color="auto"/>
            </w:tcBorders>
            <w:vAlign w:val="center"/>
          </w:tcPr>
          <w:p w14:paraId="11D90444" w14:textId="0A20EAE5" w:rsidR="00150114" w:rsidRPr="001C66E4" w:rsidRDefault="00150114" w:rsidP="00150114">
            <w:pPr>
              <w:widowControl/>
              <w:shd w:val="clear" w:color="auto" w:fill="FFFFFF"/>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150114" w:rsidRPr="001C66E4" w14:paraId="25DE43E6"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7FDF3B5B" w14:textId="60E88297"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lastRenderedPageBreak/>
              <w:t>10</w:t>
            </w:r>
          </w:p>
        </w:tc>
        <w:tc>
          <w:tcPr>
            <w:tcW w:w="1275" w:type="dxa"/>
            <w:tcBorders>
              <w:top w:val="single" w:sz="4" w:space="0" w:color="auto"/>
              <w:left w:val="single" w:sz="4" w:space="0" w:color="auto"/>
              <w:bottom w:val="single" w:sz="4" w:space="0" w:color="auto"/>
              <w:right w:val="single" w:sz="4" w:space="0" w:color="auto"/>
            </w:tcBorders>
            <w:noWrap/>
          </w:tcPr>
          <w:p w14:paraId="31F4FCFC" w14:textId="2C65E016"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JDC-266/2024</w:t>
            </w:r>
          </w:p>
        </w:tc>
        <w:tc>
          <w:tcPr>
            <w:tcW w:w="1276" w:type="dxa"/>
            <w:tcBorders>
              <w:top w:val="single" w:sz="4" w:space="0" w:color="auto"/>
              <w:left w:val="single" w:sz="4" w:space="0" w:color="auto"/>
              <w:bottom w:val="single" w:sz="4" w:space="0" w:color="auto"/>
              <w:right w:val="single" w:sz="4" w:space="0" w:color="auto"/>
            </w:tcBorders>
          </w:tcPr>
          <w:p w14:paraId="1E9A0AD1" w14:textId="0028B06A"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 xml:space="preserve">Juan José </w:t>
            </w:r>
            <w:proofErr w:type="spellStart"/>
            <w:r w:rsidRPr="001C66E4">
              <w:rPr>
                <w:rFonts w:ascii="Lucida Sans Unicode" w:hAnsi="Lucida Sans Unicode" w:cs="Lucida Sans Unicode"/>
                <w:kern w:val="2"/>
                <w:sz w:val="16"/>
                <w:szCs w:val="16"/>
                <w:lang w:eastAsia="en-US"/>
                <w14:ligatures w14:val="standardContextual"/>
              </w:rPr>
              <w:t>Frangie</w:t>
            </w:r>
            <w:proofErr w:type="spellEnd"/>
            <w:r w:rsidRPr="001C66E4">
              <w:rPr>
                <w:rFonts w:ascii="Lucida Sans Unicode" w:hAnsi="Lucida Sans Unicode" w:cs="Lucida Sans Unicode"/>
                <w:kern w:val="2"/>
                <w:sz w:val="16"/>
                <w:szCs w:val="16"/>
                <w:lang w:eastAsia="en-US"/>
                <w14:ligatures w14:val="standardContextual"/>
              </w:rPr>
              <w:t xml:space="preserve"> Saade</w:t>
            </w:r>
          </w:p>
        </w:tc>
        <w:tc>
          <w:tcPr>
            <w:tcW w:w="1724" w:type="dxa"/>
            <w:tcBorders>
              <w:top w:val="single" w:sz="4" w:space="0" w:color="auto"/>
              <w:left w:val="single" w:sz="4" w:space="0" w:color="auto"/>
              <w:bottom w:val="single" w:sz="4" w:space="0" w:color="auto"/>
              <w:right w:val="single" w:sz="4" w:space="0" w:color="auto"/>
            </w:tcBorders>
          </w:tcPr>
          <w:p w14:paraId="169DC168" w14:textId="1F5AF835"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w:t>
            </w:r>
          </w:p>
        </w:tc>
        <w:tc>
          <w:tcPr>
            <w:tcW w:w="2599" w:type="dxa"/>
            <w:tcBorders>
              <w:top w:val="single" w:sz="4" w:space="0" w:color="auto"/>
              <w:left w:val="single" w:sz="4" w:space="0" w:color="auto"/>
              <w:bottom w:val="single" w:sz="4" w:space="0" w:color="auto"/>
              <w:right w:val="single" w:sz="4" w:space="0" w:color="auto"/>
            </w:tcBorders>
          </w:tcPr>
          <w:p w14:paraId="3D115F37" w14:textId="73EC87DD" w:rsidR="00150114" w:rsidRPr="001C66E4" w:rsidRDefault="00150114" w:rsidP="00150114">
            <w:pPr>
              <w:widowControl/>
              <w:spacing w:line="276" w:lineRule="auto"/>
              <w:jc w:val="both"/>
              <w:rPr>
                <w:rFonts w:ascii="Lucida Sans Unicode" w:hAnsi="Lucida Sans Unicode" w:cs="Lucida Sans Unicode"/>
                <w:kern w:val="2"/>
                <w:sz w:val="16"/>
                <w:szCs w:val="16"/>
                <w:lang w:eastAsia="en-US"/>
              </w:rPr>
            </w:pPr>
            <w:r w:rsidRPr="001C66E4">
              <w:rPr>
                <w:rFonts w:ascii="Lucida Sans Unicode" w:hAnsi="Lucida Sans Unicode" w:cs="Lucida Sans Unicode"/>
                <w:kern w:val="2"/>
                <w:sz w:val="16"/>
                <w:szCs w:val="16"/>
                <w:lang w:eastAsia="en-US"/>
              </w:rPr>
              <w:t>el acuerdo del Consejo General del Instituto Electoral y de Participación Ciudadana del Estado de Jalisco, de treinta de marzo</w:t>
            </w:r>
            <w:r w:rsidRPr="001C66E4">
              <w:t xml:space="preserve"> </w:t>
            </w:r>
            <w:r w:rsidRPr="001C66E4">
              <w:rPr>
                <w:rFonts w:ascii="Lucida Sans Unicode" w:hAnsi="Lucida Sans Unicode" w:cs="Lucida Sans Unicode"/>
                <w:kern w:val="2"/>
                <w:sz w:val="16"/>
                <w:szCs w:val="16"/>
                <w:lang w:eastAsia="en-US"/>
              </w:rPr>
              <w:t>identificado con la clave IEPC-ACG-072/2024, por el que se resolvieron las solicitudes de registro de las planillas de candidaturas a munícipes presentadas por la coalición parcial denominada “Sigamos Haciendo Historia en Jalisco” para el proceso electoral local concurrente 2023-2024.”</w:t>
            </w:r>
          </w:p>
        </w:tc>
        <w:tc>
          <w:tcPr>
            <w:tcW w:w="1417" w:type="dxa"/>
            <w:tcBorders>
              <w:top w:val="single" w:sz="4" w:space="0" w:color="auto"/>
              <w:left w:val="single" w:sz="4" w:space="0" w:color="auto"/>
              <w:bottom w:val="single" w:sz="4" w:space="0" w:color="auto"/>
              <w:right w:val="single" w:sz="4" w:space="0" w:color="auto"/>
            </w:tcBorders>
          </w:tcPr>
          <w:p w14:paraId="5E7E8FCE"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tcPr>
          <w:p w14:paraId="385FAEF9" w14:textId="1254AEB6"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18/06/2024</w:t>
            </w:r>
          </w:p>
        </w:tc>
        <w:tc>
          <w:tcPr>
            <w:tcW w:w="3118" w:type="dxa"/>
            <w:tcBorders>
              <w:top w:val="single" w:sz="4" w:space="0" w:color="auto"/>
              <w:left w:val="single" w:sz="4" w:space="0" w:color="auto"/>
              <w:bottom w:val="single" w:sz="4" w:space="0" w:color="auto"/>
              <w:right w:val="single" w:sz="4" w:space="0" w:color="auto"/>
            </w:tcBorders>
          </w:tcPr>
          <w:p w14:paraId="49C857D4" w14:textId="30E8F42F" w:rsidR="00150114" w:rsidRPr="001C66E4" w:rsidRDefault="00150114" w:rsidP="00150114">
            <w:pPr>
              <w:widowControl/>
              <w:shd w:val="clear" w:color="auto" w:fill="FFFFFF"/>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desecha el Juicio Ciudadano, por los motivos y fundamentos expuestos en la presente sentencia</w:t>
            </w:r>
          </w:p>
        </w:tc>
      </w:tr>
      <w:tr w:rsidR="00150114" w:rsidRPr="001C66E4" w14:paraId="2D92BB4D"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51C386F6" w14:textId="52E6B49E"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11</w:t>
            </w:r>
          </w:p>
        </w:tc>
        <w:tc>
          <w:tcPr>
            <w:tcW w:w="1275" w:type="dxa"/>
            <w:tcBorders>
              <w:top w:val="single" w:sz="4" w:space="0" w:color="auto"/>
              <w:left w:val="single" w:sz="4" w:space="0" w:color="auto"/>
              <w:bottom w:val="single" w:sz="4" w:space="0" w:color="auto"/>
              <w:right w:val="single" w:sz="4" w:space="0" w:color="auto"/>
            </w:tcBorders>
            <w:noWrap/>
            <w:vAlign w:val="center"/>
          </w:tcPr>
          <w:p w14:paraId="1905234E" w14:textId="4E03A6F3"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JDC-271/2024</w:t>
            </w:r>
          </w:p>
          <w:p w14:paraId="551D7829" w14:textId="75282F44"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single" w:sz="4" w:space="0" w:color="auto"/>
              <w:left w:val="single" w:sz="4" w:space="0" w:color="auto"/>
              <w:bottom w:val="single" w:sz="4" w:space="0" w:color="auto"/>
              <w:right w:val="single" w:sz="4" w:space="0" w:color="auto"/>
            </w:tcBorders>
            <w:vAlign w:val="center"/>
          </w:tcPr>
          <w:p w14:paraId="6697B334" w14:textId="21AA2BEE"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vAlign w:val="center"/>
          </w:tcPr>
          <w:p w14:paraId="64C2CAD3" w14:textId="1864166A"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single" w:sz="4" w:space="0" w:color="auto"/>
              <w:left w:val="single" w:sz="4" w:space="0" w:color="auto"/>
              <w:bottom w:val="single" w:sz="4" w:space="0" w:color="auto"/>
              <w:right w:val="single" w:sz="4" w:space="0" w:color="auto"/>
            </w:tcBorders>
            <w:vAlign w:val="center"/>
          </w:tcPr>
          <w:p w14:paraId="1FEBE0F0" w14:textId="52BCA8E3" w:rsidR="00150114" w:rsidRPr="001C66E4" w:rsidRDefault="00150114" w:rsidP="00150114">
            <w:pPr>
              <w:widowControl/>
              <w:spacing w:line="276" w:lineRule="auto"/>
              <w:jc w:val="both"/>
              <w:rPr>
                <w:rFonts w:ascii="Lucida Sans Unicode" w:hAnsi="Lucida Sans Unicode" w:cs="Lucida Sans Unicode"/>
                <w:kern w:val="2"/>
                <w:sz w:val="16"/>
                <w:szCs w:val="16"/>
                <w:lang w:eastAsia="en-US"/>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single" w:sz="4" w:space="0" w:color="auto"/>
              <w:left w:val="single" w:sz="4" w:space="0" w:color="auto"/>
              <w:bottom w:val="single" w:sz="4" w:space="0" w:color="auto"/>
              <w:right w:val="single" w:sz="4" w:space="0" w:color="auto"/>
            </w:tcBorders>
            <w:vAlign w:val="center"/>
          </w:tcPr>
          <w:p w14:paraId="37211A53"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vAlign w:val="center"/>
          </w:tcPr>
          <w:p w14:paraId="0BFBB267" w14:textId="2AA7F823"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single" w:sz="4" w:space="0" w:color="auto"/>
              <w:left w:val="single" w:sz="4" w:space="0" w:color="auto"/>
              <w:bottom w:val="single" w:sz="4" w:space="0" w:color="auto"/>
              <w:right w:val="single" w:sz="4" w:space="0" w:color="auto"/>
            </w:tcBorders>
            <w:vAlign w:val="center"/>
          </w:tcPr>
          <w:p w14:paraId="51F7E180" w14:textId="08E7313B" w:rsidR="00150114" w:rsidRPr="001C66E4" w:rsidRDefault="00150114" w:rsidP="00150114">
            <w:pPr>
              <w:widowControl/>
              <w:shd w:val="clear" w:color="auto" w:fill="FFFFFF"/>
              <w:spacing w:line="276" w:lineRule="auto"/>
              <w:rPr>
                <w:rFonts w:ascii="Lucida Sans Unicode" w:hAnsi="Lucida Sans Unicode" w:cs="Lucida Sans Unicode"/>
                <w:sz w:val="16"/>
                <w:szCs w:val="16"/>
                <w:shd w:val="clear" w:color="auto" w:fill="FFFFFF"/>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150114" w:rsidRPr="001C66E4" w14:paraId="30C00C6D"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1C86B94D" w14:textId="77AC0276"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12</w:t>
            </w:r>
          </w:p>
        </w:tc>
        <w:tc>
          <w:tcPr>
            <w:tcW w:w="1275" w:type="dxa"/>
            <w:tcBorders>
              <w:top w:val="single" w:sz="4" w:space="0" w:color="auto"/>
              <w:left w:val="single" w:sz="4" w:space="0" w:color="auto"/>
              <w:bottom w:val="single" w:sz="4" w:space="0" w:color="auto"/>
              <w:right w:val="single" w:sz="4" w:space="0" w:color="auto"/>
            </w:tcBorders>
            <w:noWrap/>
            <w:vAlign w:val="center"/>
          </w:tcPr>
          <w:p w14:paraId="3B9D315C" w14:textId="098D9570"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JDC-309/2024 y acumulados.</w:t>
            </w:r>
          </w:p>
          <w:p w14:paraId="777F7CDC" w14:textId="187B6F11"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single" w:sz="4" w:space="0" w:color="auto"/>
              <w:left w:val="single" w:sz="4" w:space="0" w:color="auto"/>
              <w:bottom w:val="single" w:sz="4" w:space="0" w:color="auto"/>
              <w:right w:val="single" w:sz="4" w:space="0" w:color="auto"/>
            </w:tcBorders>
            <w:vAlign w:val="center"/>
          </w:tcPr>
          <w:p w14:paraId="70E60578" w14:textId="52608E15"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vAlign w:val="center"/>
          </w:tcPr>
          <w:p w14:paraId="436CCF0B" w14:textId="5D378A3A"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single" w:sz="4" w:space="0" w:color="auto"/>
              <w:left w:val="single" w:sz="4" w:space="0" w:color="auto"/>
              <w:bottom w:val="single" w:sz="4" w:space="0" w:color="auto"/>
              <w:right w:val="single" w:sz="4" w:space="0" w:color="auto"/>
            </w:tcBorders>
            <w:vAlign w:val="center"/>
          </w:tcPr>
          <w:p w14:paraId="404FBBFA" w14:textId="36BEC1AA" w:rsidR="00150114" w:rsidRPr="001C66E4" w:rsidRDefault="00150114" w:rsidP="00150114">
            <w:pPr>
              <w:widowControl/>
              <w:spacing w:line="276" w:lineRule="auto"/>
              <w:jc w:val="both"/>
              <w:rPr>
                <w:rFonts w:ascii="Lucida Sans Unicode" w:hAnsi="Lucida Sans Unicode" w:cs="Lucida Sans Unicode"/>
                <w:kern w:val="2"/>
                <w:sz w:val="16"/>
                <w:szCs w:val="16"/>
                <w:lang w:eastAsia="en-US"/>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single" w:sz="4" w:space="0" w:color="auto"/>
              <w:left w:val="single" w:sz="4" w:space="0" w:color="auto"/>
              <w:bottom w:val="single" w:sz="4" w:space="0" w:color="auto"/>
              <w:right w:val="single" w:sz="4" w:space="0" w:color="auto"/>
            </w:tcBorders>
            <w:vAlign w:val="center"/>
          </w:tcPr>
          <w:p w14:paraId="4DEB3DA3"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vAlign w:val="center"/>
          </w:tcPr>
          <w:p w14:paraId="54A86B8F" w14:textId="4F18747E"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single" w:sz="4" w:space="0" w:color="auto"/>
              <w:left w:val="single" w:sz="4" w:space="0" w:color="auto"/>
              <w:bottom w:val="single" w:sz="4" w:space="0" w:color="auto"/>
              <w:right w:val="single" w:sz="4" w:space="0" w:color="auto"/>
            </w:tcBorders>
            <w:vAlign w:val="center"/>
          </w:tcPr>
          <w:p w14:paraId="5C332284" w14:textId="7839E887" w:rsidR="00150114" w:rsidRPr="001C66E4" w:rsidRDefault="00150114" w:rsidP="00150114">
            <w:pPr>
              <w:widowControl/>
              <w:shd w:val="clear" w:color="auto" w:fill="FFFFFF"/>
              <w:spacing w:line="276" w:lineRule="auto"/>
              <w:rPr>
                <w:rFonts w:ascii="Lucida Sans Unicode" w:hAnsi="Lucida Sans Unicode" w:cs="Lucida Sans Unicode"/>
                <w:sz w:val="16"/>
                <w:szCs w:val="16"/>
                <w:shd w:val="clear" w:color="auto" w:fill="FFFFFF"/>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150114" w:rsidRPr="001C66E4" w14:paraId="217BE330"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2B1FF27A" w14:textId="1CE76CBE"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lastRenderedPageBreak/>
              <w:t>13</w:t>
            </w:r>
          </w:p>
        </w:tc>
        <w:tc>
          <w:tcPr>
            <w:tcW w:w="1275" w:type="dxa"/>
            <w:tcBorders>
              <w:top w:val="single" w:sz="4" w:space="0" w:color="auto"/>
              <w:left w:val="single" w:sz="4" w:space="0" w:color="auto"/>
              <w:bottom w:val="single" w:sz="4" w:space="0" w:color="auto"/>
              <w:right w:val="single" w:sz="4" w:space="0" w:color="auto"/>
            </w:tcBorders>
            <w:noWrap/>
            <w:vAlign w:val="center"/>
          </w:tcPr>
          <w:p w14:paraId="652F9E6A" w14:textId="711329A1"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JDC-314/2024</w:t>
            </w:r>
          </w:p>
          <w:p w14:paraId="03A5F0BD" w14:textId="6EDD39B9"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single" w:sz="4" w:space="0" w:color="auto"/>
              <w:left w:val="single" w:sz="4" w:space="0" w:color="auto"/>
              <w:bottom w:val="single" w:sz="4" w:space="0" w:color="auto"/>
              <w:right w:val="single" w:sz="4" w:space="0" w:color="auto"/>
            </w:tcBorders>
            <w:vAlign w:val="center"/>
          </w:tcPr>
          <w:p w14:paraId="101141E7" w14:textId="37FC59A8"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vAlign w:val="center"/>
          </w:tcPr>
          <w:p w14:paraId="0119FA16" w14:textId="670847CA"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single" w:sz="4" w:space="0" w:color="auto"/>
              <w:left w:val="single" w:sz="4" w:space="0" w:color="auto"/>
              <w:bottom w:val="single" w:sz="4" w:space="0" w:color="auto"/>
              <w:right w:val="single" w:sz="4" w:space="0" w:color="auto"/>
            </w:tcBorders>
            <w:vAlign w:val="center"/>
          </w:tcPr>
          <w:p w14:paraId="5C9BD630" w14:textId="43B6EE58" w:rsidR="00150114" w:rsidRPr="001C66E4" w:rsidRDefault="00150114" w:rsidP="00150114">
            <w:pPr>
              <w:widowControl/>
              <w:spacing w:line="276" w:lineRule="auto"/>
              <w:jc w:val="both"/>
              <w:rPr>
                <w:rFonts w:ascii="Lucida Sans Unicode" w:eastAsia="Yu Gothic Light" w:hAnsi="Lucida Sans Unicode" w:cs="Lucida Sans Unicode"/>
                <w:kern w:val="2"/>
                <w:sz w:val="16"/>
                <w:szCs w:val="16"/>
                <w:shd w:val="clear" w:color="auto" w:fill="FFFFFF"/>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single" w:sz="4" w:space="0" w:color="auto"/>
              <w:left w:val="single" w:sz="4" w:space="0" w:color="auto"/>
              <w:bottom w:val="single" w:sz="4" w:space="0" w:color="auto"/>
              <w:right w:val="single" w:sz="4" w:space="0" w:color="auto"/>
            </w:tcBorders>
            <w:vAlign w:val="center"/>
          </w:tcPr>
          <w:p w14:paraId="6174D21E"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vAlign w:val="center"/>
          </w:tcPr>
          <w:p w14:paraId="59ADB6AB" w14:textId="5BE27744"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single" w:sz="4" w:space="0" w:color="auto"/>
              <w:left w:val="single" w:sz="4" w:space="0" w:color="auto"/>
              <w:bottom w:val="single" w:sz="4" w:space="0" w:color="auto"/>
              <w:right w:val="single" w:sz="4" w:space="0" w:color="auto"/>
            </w:tcBorders>
            <w:vAlign w:val="center"/>
          </w:tcPr>
          <w:p w14:paraId="78459BEE" w14:textId="1A06489E" w:rsidR="00150114" w:rsidRPr="001C66E4" w:rsidRDefault="00150114" w:rsidP="00150114">
            <w:pPr>
              <w:widowControl/>
              <w:shd w:val="clear" w:color="auto" w:fill="FFFFFF"/>
              <w:spacing w:line="276" w:lineRule="auto"/>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150114" w:rsidRPr="001C66E4" w14:paraId="1E803666"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193033F0" w14:textId="754382DF"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14</w:t>
            </w:r>
          </w:p>
        </w:tc>
        <w:tc>
          <w:tcPr>
            <w:tcW w:w="1275" w:type="dxa"/>
            <w:tcBorders>
              <w:top w:val="single" w:sz="4" w:space="0" w:color="auto"/>
              <w:left w:val="single" w:sz="4" w:space="0" w:color="auto"/>
              <w:bottom w:val="single" w:sz="4" w:space="0" w:color="auto"/>
              <w:right w:val="single" w:sz="4" w:space="0" w:color="auto"/>
            </w:tcBorders>
            <w:noWrap/>
          </w:tcPr>
          <w:p w14:paraId="69452F90" w14:textId="7D288A9F"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JDC-321/2024 y acumulados. (incidente de cumplimiento de sentencia)</w:t>
            </w:r>
          </w:p>
        </w:tc>
        <w:tc>
          <w:tcPr>
            <w:tcW w:w="1276" w:type="dxa"/>
            <w:tcBorders>
              <w:top w:val="single" w:sz="4" w:space="0" w:color="auto"/>
              <w:left w:val="single" w:sz="4" w:space="0" w:color="auto"/>
              <w:bottom w:val="single" w:sz="4" w:space="0" w:color="auto"/>
              <w:right w:val="single" w:sz="4" w:space="0" w:color="auto"/>
            </w:tcBorders>
          </w:tcPr>
          <w:p w14:paraId="1E3E9C0E" w14:textId="25E2DFA5"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Político Hagamos.</w:t>
            </w:r>
          </w:p>
        </w:tc>
        <w:tc>
          <w:tcPr>
            <w:tcW w:w="1724" w:type="dxa"/>
            <w:tcBorders>
              <w:top w:val="single" w:sz="4" w:space="0" w:color="auto"/>
              <w:left w:val="single" w:sz="4" w:space="0" w:color="auto"/>
              <w:bottom w:val="single" w:sz="4" w:space="0" w:color="auto"/>
              <w:right w:val="single" w:sz="4" w:space="0" w:color="auto"/>
            </w:tcBorders>
          </w:tcPr>
          <w:p w14:paraId="736EB4EF" w14:textId="21FBE133"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del trabajo, Comisión Coordinadora de la coalición Sigamos haciendo Historia en Jalisco y Consejo General del Instituto Electoral y de participación ciudadana del Estado de Jalisco</w:t>
            </w:r>
          </w:p>
          <w:p w14:paraId="62F57869" w14:textId="1223DBE0"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p>
        </w:tc>
        <w:tc>
          <w:tcPr>
            <w:tcW w:w="2599" w:type="dxa"/>
            <w:tcBorders>
              <w:top w:val="single" w:sz="4" w:space="0" w:color="auto"/>
              <w:left w:val="single" w:sz="4" w:space="0" w:color="auto"/>
              <w:bottom w:val="single" w:sz="4" w:space="0" w:color="auto"/>
              <w:right w:val="single" w:sz="4" w:space="0" w:color="auto"/>
            </w:tcBorders>
          </w:tcPr>
          <w:p w14:paraId="46F3C776" w14:textId="77777777" w:rsidR="00150114" w:rsidRPr="001C66E4" w:rsidRDefault="00150114" w:rsidP="00150114">
            <w:pPr>
              <w:widowControl/>
              <w:spacing w:line="276" w:lineRule="auto"/>
              <w:jc w:val="both"/>
              <w:rPr>
                <w:rFonts w:ascii="Lucida Sans Unicode" w:hAnsi="Lucida Sans Unicode" w:cs="Lucida Sans Unicode"/>
                <w:kern w:val="2"/>
                <w:sz w:val="16"/>
                <w:szCs w:val="16"/>
                <w:lang w:eastAsia="en-US"/>
              </w:rPr>
            </w:pPr>
          </w:p>
          <w:p w14:paraId="2887987C" w14:textId="77777777" w:rsidR="00150114" w:rsidRPr="001C66E4" w:rsidRDefault="00150114" w:rsidP="00150114">
            <w:pPr>
              <w:widowControl/>
              <w:spacing w:line="276" w:lineRule="auto"/>
              <w:jc w:val="both"/>
              <w:rPr>
                <w:rFonts w:ascii="Lucida Sans Unicode" w:hAnsi="Lucida Sans Unicode" w:cs="Lucida Sans Unicode"/>
                <w:kern w:val="2"/>
                <w:sz w:val="16"/>
                <w:szCs w:val="16"/>
                <w:lang w:eastAsia="en-US"/>
              </w:rPr>
            </w:pPr>
          </w:p>
          <w:p w14:paraId="727A2837" w14:textId="77777777" w:rsidR="00150114" w:rsidRPr="001C66E4" w:rsidRDefault="00150114" w:rsidP="00150114">
            <w:pPr>
              <w:widowControl/>
              <w:spacing w:line="276" w:lineRule="auto"/>
              <w:jc w:val="both"/>
              <w:rPr>
                <w:rFonts w:ascii="Lucida Sans Unicode" w:hAnsi="Lucida Sans Unicode" w:cs="Lucida Sans Unicode"/>
                <w:kern w:val="2"/>
                <w:sz w:val="16"/>
                <w:szCs w:val="16"/>
                <w:lang w:eastAsia="en-US"/>
              </w:rPr>
            </w:pPr>
          </w:p>
          <w:p w14:paraId="02374D69" w14:textId="77777777" w:rsidR="00150114" w:rsidRPr="001C66E4" w:rsidRDefault="00150114" w:rsidP="00150114">
            <w:pPr>
              <w:widowControl/>
              <w:spacing w:line="276" w:lineRule="auto"/>
              <w:jc w:val="both"/>
              <w:rPr>
                <w:rFonts w:ascii="Lucida Sans Unicode" w:hAnsi="Lucida Sans Unicode" w:cs="Lucida Sans Unicode"/>
                <w:kern w:val="2"/>
                <w:sz w:val="16"/>
                <w:szCs w:val="16"/>
                <w:lang w:eastAsia="en-US"/>
              </w:rPr>
            </w:pPr>
          </w:p>
          <w:p w14:paraId="330BF85B" w14:textId="77777777" w:rsidR="00150114" w:rsidRPr="001C66E4" w:rsidRDefault="00150114" w:rsidP="00150114">
            <w:pPr>
              <w:widowControl/>
              <w:spacing w:line="276" w:lineRule="auto"/>
              <w:jc w:val="both"/>
              <w:rPr>
                <w:rFonts w:ascii="Lucida Sans Unicode" w:hAnsi="Lucida Sans Unicode" w:cs="Lucida Sans Unicode"/>
                <w:kern w:val="2"/>
                <w:sz w:val="16"/>
                <w:szCs w:val="16"/>
                <w:lang w:eastAsia="en-US"/>
              </w:rPr>
            </w:pPr>
          </w:p>
          <w:p w14:paraId="7E193E3D" w14:textId="6D4397E4" w:rsidR="00150114" w:rsidRPr="001C66E4" w:rsidRDefault="00150114" w:rsidP="00150114">
            <w:pPr>
              <w:widowControl/>
              <w:spacing w:line="276" w:lineRule="auto"/>
              <w:jc w:val="both"/>
              <w:rPr>
                <w:rFonts w:ascii="Lucida Sans Unicode" w:hAnsi="Lucida Sans Unicode" w:cs="Lucida Sans Unicode"/>
                <w:kern w:val="2"/>
                <w:sz w:val="16"/>
                <w:szCs w:val="16"/>
                <w:lang w:eastAsia="en-US"/>
              </w:rPr>
            </w:pPr>
            <w:r w:rsidRPr="001C66E4">
              <w:rPr>
                <w:rFonts w:ascii="Lucida Sans Unicode" w:hAnsi="Lucida Sans Unicode" w:cs="Lucida Sans Unicode"/>
                <w:kern w:val="2"/>
                <w:sz w:val="16"/>
                <w:szCs w:val="16"/>
                <w:lang w:eastAsia="en-US"/>
              </w:rPr>
              <w:t>Incumplimiento de sentencia.</w:t>
            </w:r>
          </w:p>
        </w:tc>
        <w:tc>
          <w:tcPr>
            <w:tcW w:w="1417" w:type="dxa"/>
            <w:tcBorders>
              <w:top w:val="single" w:sz="4" w:space="0" w:color="auto"/>
              <w:left w:val="single" w:sz="4" w:space="0" w:color="auto"/>
              <w:bottom w:val="single" w:sz="4" w:space="0" w:color="auto"/>
              <w:right w:val="single" w:sz="4" w:space="0" w:color="auto"/>
            </w:tcBorders>
          </w:tcPr>
          <w:p w14:paraId="2975B228"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tcPr>
          <w:p w14:paraId="4A571BF2" w14:textId="77777777"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p>
          <w:p w14:paraId="172CCA9A" w14:textId="77777777"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p>
          <w:p w14:paraId="3FADE903" w14:textId="77777777"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p>
          <w:p w14:paraId="215FE5D8" w14:textId="77777777"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p>
          <w:p w14:paraId="3230AA6A" w14:textId="77777777"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p>
          <w:p w14:paraId="23407616" w14:textId="268E0A5F"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18/06/2024</w:t>
            </w:r>
          </w:p>
        </w:tc>
        <w:tc>
          <w:tcPr>
            <w:tcW w:w="3118" w:type="dxa"/>
            <w:tcBorders>
              <w:top w:val="single" w:sz="4" w:space="0" w:color="auto"/>
              <w:left w:val="single" w:sz="4" w:space="0" w:color="auto"/>
              <w:bottom w:val="single" w:sz="4" w:space="0" w:color="auto"/>
              <w:right w:val="single" w:sz="4" w:space="0" w:color="auto"/>
            </w:tcBorders>
          </w:tcPr>
          <w:p w14:paraId="2A64F6EA" w14:textId="77777777" w:rsidR="00150114" w:rsidRPr="001C66E4" w:rsidRDefault="00150114" w:rsidP="00150114">
            <w:pPr>
              <w:widowControl/>
              <w:shd w:val="clear" w:color="auto" w:fill="FFFFFF"/>
              <w:spacing w:line="276" w:lineRule="auto"/>
              <w:rPr>
                <w:rFonts w:ascii="Lucida Sans Unicode" w:hAnsi="Lucida Sans Unicode" w:cs="Lucida Sans Unicode"/>
                <w:sz w:val="16"/>
                <w:szCs w:val="16"/>
                <w:shd w:val="clear" w:color="auto" w:fill="FFFFFF"/>
              </w:rPr>
            </w:pPr>
          </w:p>
          <w:p w14:paraId="73DE6DE4" w14:textId="77777777" w:rsidR="00150114" w:rsidRPr="001C66E4" w:rsidRDefault="00150114" w:rsidP="00150114">
            <w:pPr>
              <w:widowControl/>
              <w:shd w:val="clear" w:color="auto" w:fill="FFFFFF"/>
              <w:spacing w:line="276" w:lineRule="auto"/>
              <w:rPr>
                <w:rFonts w:ascii="Lucida Sans Unicode" w:hAnsi="Lucida Sans Unicode" w:cs="Lucida Sans Unicode"/>
                <w:sz w:val="16"/>
                <w:szCs w:val="16"/>
                <w:shd w:val="clear" w:color="auto" w:fill="FFFFFF"/>
              </w:rPr>
            </w:pPr>
          </w:p>
          <w:p w14:paraId="7D61C7A7" w14:textId="77777777" w:rsidR="00150114" w:rsidRPr="001C66E4" w:rsidRDefault="00150114" w:rsidP="00150114">
            <w:pPr>
              <w:widowControl/>
              <w:shd w:val="clear" w:color="auto" w:fill="FFFFFF"/>
              <w:spacing w:line="276" w:lineRule="auto"/>
              <w:rPr>
                <w:rFonts w:ascii="Lucida Sans Unicode" w:hAnsi="Lucida Sans Unicode" w:cs="Lucida Sans Unicode"/>
                <w:sz w:val="16"/>
                <w:szCs w:val="16"/>
                <w:shd w:val="clear" w:color="auto" w:fill="FFFFFF"/>
              </w:rPr>
            </w:pPr>
          </w:p>
          <w:p w14:paraId="35736247" w14:textId="77777777" w:rsidR="00150114" w:rsidRPr="001C66E4" w:rsidRDefault="00150114" w:rsidP="00150114">
            <w:pPr>
              <w:widowControl/>
              <w:shd w:val="clear" w:color="auto" w:fill="FFFFFF"/>
              <w:spacing w:line="276" w:lineRule="auto"/>
              <w:rPr>
                <w:rFonts w:ascii="Lucida Sans Unicode" w:hAnsi="Lucida Sans Unicode" w:cs="Lucida Sans Unicode"/>
                <w:sz w:val="16"/>
                <w:szCs w:val="16"/>
                <w:shd w:val="clear" w:color="auto" w:fill="FFFFFF"/>
              </w:rPr>
            </w:pPr>
          </w:p>
          <w:p w14:paraId="7AFEDD64" w14:textId="2B3543B6" w:rsidR="00150114" w:rsidRPr="001C66E4" w:rsidRDefault="00150114" w:rsidP="00150114">
            <w:pPr>
              <w:widowControl/>
              <w:shd w:val="clear" w:color="auto" w:fill="FFFFFF"/>
              <w:spacing w:line="276" w:lineRule="auto"/>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El incidente es infundado en los términos de la presente resolución incidental</w:t>
            </w:r>
          </w:p>
        </w:tc>
      </w:tr>
      <w:tr w:rsidR="00150114" w:rsidRPr="001C66E4" w14:paraId="72401847"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7C7A039B" w14:textId="4439B30A"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15</w:t>
            </w:r>
          </w:p>
        </w:tc>
        <w:tc>
          <w:tcPr>
            <w:tcW w:w="1275" w:type="dxa"/>
            <w:tcBorders>
              <w:top w:val="single" w:sz="4" w:space="0" w:color="auto"/>
              <w:left w:val="single" w:sz="4" w:space="0" w:color="auto"/>
              <w:bottom w:val="single" w:sz="4" w:space="0" w:color="auto"/>
              <w:right w:val="single" w:sz="4" w:space="0" w:color="auto"/>
            </w:tcBorders>
            <w:noWrap/>
          </w:tcPr>
          <w:p w14:paraId="73564BC9" w14:textId="77777777" w:rsidR="003C148F" w:rsidRPr="001C66E4" w:rsidRDefault="003C148F" w:rsidP="00150114">
            <w:pPr>
              <w:widowControl/>
              <w:spacing w:line="276" w:lineRule="auto"/>
              <w:jc w:val="center"/>
              <w:rPr>
                <w:rFonts w:ascii="Lucida Sans Unicode" w:hAnsi="Lucida Sans Unicode" w:cs="Lucida Sans Unicode"/>
                <w:kern w:val="2"/>
                <w:sz w:val="16"/>
                <w:szCs w:val="16"/>
                <w:lang w:eastAsia="en-US"/>
                <w14:ligatures w14:val="standardContextual"/>
              </w:rPr>
            </w:pPr>
          </w:p>
          <w:p w14:paraId="175A3AF9" w14:textId="77777777" w:rsidR="003C148F" w:rsidRPr="001C66E4" w:rsidRDefault="003C148F" w:rsidP="00150114">
            <w:pPr>
              <w:widowControl/>
              <w:spacing w:line="276" w:lineRule="auto"/>
              <w:jc w:val="center"/>
              <w:rPr>
                <w:rFonts w:ascii="Lucida Sans Unicode" w:hAnsi="Lucida Sans Unicode" w:cs="Lucida Sans Unicode"/>
                <w:kern w:val="2"/>
                <w:sz w:val="16"/>
                <w:szCs w:val="16"/>
                <w:lang w:eastAsia="en-US"/>
                <w14:ligatures w14:val="standardContextual"/>
              </w:rPr>
            </w:pPr>
          </w:p>
          <w:p w14:paraId="253A382D" w14:textId="77777777" w:rsidR="003C148F" w:rsidRPr="001C66E4" w:rsidRDefault="003C148F" w:rsidP="00150114">
            <w:pPr>
              <w:widowControl/>
              <w:spacing w:line="276" w:lineRule="auto"/>
              <w:jc w:val="center"/>
              <w:rPr>
                <w:rFonts w:ascii="Lucida Sans Unicode" w:hAnsi="Lucida Sans Unicode" w:cs="Lucida Sans Unicode"/>
                <w:kern w:val="2"/>
                <w:sz w:val="16"/>
                <w:szCs w:val="16"/>
                <w:lang w:eastAsia="en-US"/>
                <w14:ligatures w14:val="standardContextual"/>
              </w:rPr>
            </w:pPr>
          </w:p>
          <w:p w14:paraId="52163511" w14:textId="77777777" w:rsidR="003C148F" w:rsidRPr="001C66E4" w:rsidRDefault="003C148F" w:rsidP="00150114">
            <w:pPr>
              <w:widowControl/>
              <w:spacing w:line="276" w:lineRule="auto"/>
              <w:jc w:val="center"/>
              <w:rPr>
                <w:rFonts w:ascii="Lucida Sans Unicode" w:hAnsi="Lucida Sans Unicode" w:cs="Lucida Sans Unicode"/>
                <w:kern w:val="2"/>
                <w:sz w:val="16"/>
                <w:szCs w:val="16"/>
                <w:lang w:eastAsia="en-US"/>
                <w14:ligatures w14:val="standardContextual"/>
              </w:rPr>
            </w:pPr>
          </w:p>
          <w:p w14:paraId="6FE93915" w14:textId="4589C9F9"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JDC-381/2024</w:t>
            </w:r>
          </w:p>
        </w:tc>
        <w:tc>
          <w:tcPr>
            <w:tcW w:w="1276" w:type="dxa"/>
            <w:tcBorders>
              <w:top w:val="single" w:sz="4" w:space="0" w:color="auto"/>
              <w:left w:val="single" w:sz="4" w:space="0" w:color="auto"/>
              <w:bottom w:val="single" w:sz="4" w:space="0" w:color="auto"/>
              <w:right w:val="single" w:sz="4" w:space="0" w:color="auto"/>
            </w:tcBorders>
          </w:tcPr>
          <w:p w14:paraId="5883E8C1" w14:textId="77777777" w:rsidR="003C148F" w:rsidRPr="001C66E4" w:rsidRDefault="003C148F"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p>
          <w:p w14:paraId="2663DC17" w14:textId="77777777" w:rsidR="003C148F" w:rsidRPr="001C66E4" w:rsidRDefault="003C148F"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p>
          <w:p w14:paraId="5AFF4026" w14:textId="77777777" w:rsidR="003C148F" w:rsidRPr="001C66E4" w:rsidRDefault="003C148F"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p>
          <w:p w14:paraId="573B7E75" w14:textId="77777777" w:rsidR="003C148F" w:rsidRPr="001C66E4" w:rsidRDefault="003C148F"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p>
          <w:p w14:paraId="613FCA7F" w14:textId="0D4CD2B1"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Carla Helena Castro López.</w:t>
            </w:r>
          </w:p>
        </w:tc>
        <w:tc>
          <w:tcPr>
            <w:tcW w:w="1724" w:type="dxa"/>
            <w:tcBorders>
              <w:top w:val="single" w:sz="4" w:space="0" w:color="auto"/>
              <w:left w:val="single" w:sz="4" w:space="0" w:color="auto"/>
              <w:bottom w:val="single" w:sz="4" w:space="0" w:color="auto"/>
              <w:right w:val="single" w:sz="4" w:space="0" w:color="auto"/>
            </w:tcBorders>
          </w:tcPr>
          <w:p w14:paraId="62CA90E2" w14:textId="77777777" w:rsidR="003C148F" w:rsidRPr="001C66E4" w:rsidRDefault="003C148F"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p>
          <w:p w14:paraId="77B439F6" w14:textId="77777777" w:rsidR="003C148F" w:rsidRPr="001C66E4" w:rsidRDefault="003C148F"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p>
          <w:p w14:paraId="67484B51" w14:textId="10250818"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Morena y Consejo General del Instituto Electoral y de</w:t>
            </w:r>
            <w:r w:rsidRPr="001C66E4">
              <w:rPr>
                <w:rFonts w:ascii="Lucida Sans Unicode" w:hAnsi="Lucida Sans Unicode" w:cs="Lucida Sans Unicode"/>
                <w:kern w:val="2"/>
                <w:sz w:val="16"/>
                <w:szCs w:val="16"/>
                <w:lang w:eastAsia="en-US"/>
                <w14:ligatures w14:val="standardContextual"/>
              </w:rPr>
              <w:br/>
              <w:t>Participación Ciudadana del</w:t>
            </w:r>
            <w:r w:rsidRPr="001C66E4">
              <w:rPr>
                <w:rFonts w:ascii="Lucida Sans Unicode" w:hAnsi="Lucida Sans Unicode" w:cs="Lucida Sans Unicode"/>
                <w:kern w:val="2"/>
                <w:sz w:val="16"/>
                <w:szCs w:val="16"/>
                <w:lang w:eastAsia="en-US"/>
                <w14:ligatures w14:val="standardContextual"/>
              </w:rPr>
              <w:br/>
              <w:t>Estado de Jalisco</w:t>
            </w:r>
          </w:p>
        </w:tc>
        <w:tc>
          <w:tcPr>
            <w:tcW w:w="2599" w:type="dxa"/>
            <w:tcBorders>
              <w:top w:val="single" w:sz="4" w:space="0" w:color="auto"/>
              <w:left w:val="single" w:sz="4" w:space="0" w:color="auto"/>
              <w:bottom w:val="single" w:sz="4" w:space="0" w:color="auto"/>
              <w:right w:val="single" w:sz="4" w:space="0" w:color="auto"/>
            </w:tcBorders>
          </w:tcPr>
          <w:p w14:paraId="5B7E52D1" w14:textId="3C98EA7A" w:rsidR="00150114" w:rsidRPr="001C66E4" w:rsidRDefault="00150114" w:rsidP="00150114">
            <w:pPr>
              <w:widowControl/>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lang w:eastAsia="en-US"/>
              </w:rPr>
              <w:t xml:space="preserve">La negativa del registro de su candidatura, por parte del Consejo General del Instituto Electoral y de Participación Ciudadana del Estado de Jalisco, al emitir el acuerdo identificado con la clave alfanumérica IEPC-ACG-068/2024 emitido por el Consejo General del Instituto Electoral y de Participación </w:t>
            </w:r>
            <w:r w:rsidRPr="001C66E4">
              <w:rPr>
                <w:rFonts w:ascii="Lucida Sans Unicode" w:hAnsi="Lucida Sans Unicode" w:cs="Lucida Sans Unicode"/>
                <w:kern w:val="2"/>
                <w:sz w:val="16"/>
                <w:szCs w:val="16"/>
                <w:lang w:eastAsia="en-US"/>
              </w:rPr>
              <w:lastRenderedPageBreak/>
              <w:t>Ciudadana del Estado de Jalisco, que resolvió las solicitudes de registro de las planillas de candidaturas a munícipes.</w:t>
            </w:r>
          </w:p>
        </w:tc>
        <w:tc>
          <w:tcPr>
            <w:tcW w:w="1417" w:type="dxa"/>
            <w:tcBorders>
              <w:top w:val="single" w:sz="4" w:space="0" w:color="auto"/>
              <w:left w:val="single" w:sz="4" w:space="0" w:color="auto"/>
              <w:bottom w:val="single" w:sz="4" w:space="0" w:color="auto"/>
              <w:right w:val="single" w:sz="4" w:space="0" w:color="auto"/>
            </w:tcBorders>
          </w:tcPr>
          <w:p w14:paraId="183C0773"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tcPr>
          <w:p w14:paraId="1B0CA521" w14:textId="77777777" w:rsidR="003C148F" w:rsidRPr="001C66E4" w:rsidRDefault="003C148F" w:rsidP="00150114">
            <w:pPr>
              <w:widowControl/>
              <w:spacing w:line="276" w:lineRule="auto"/>
              <w:rPr>
                <w:rFonts w:ascii="Lucida Sans Unicode" w:hAnsi="Lucida Sans Unicode" w:cs="Lucida Sans Unicode"/>
                <w:kern w:val="2"/>
                <w:sz w:val="16"/>
                <w:szCs w:val="16"/>
                <w:lang w:eastAsia="en-US"/>
                <w14:ligatures w14:val="standardContextual"/>
              </w:rPr>
            </w:pPr>
          </w:p>
          <w:p w14:paraId="3F594728" w14:textId="77777777" w:rsidR="003C148F" w:rsidRPr="001C66E4" w:rsidRDefault="003C148F" w:rsidP="00150114">
            <w:pPr>
              <w:widowControl/>
              <w:spacing w:line="276" w:lineRule="auto"/>
              <w:rPr>
                <w:rFonts w:ascii="Lucida Sans Unicode" w:hAnsi="Lucida Sans Unicode" w:cs="Lucida Sans Unicode"/>
                <w:kern w:val="2"/>
                <w:sz w:val="16"/>
                <w:szCs w:val="16"/>
                <w:lang w:eastAsia="en-US"/>
                <w14:ligatures w14:val="standardContextual"/>
              </w:rPr>
            </w:pPr>
          </w:p>
          <w:p w14:paraId="5E25328F" w14:textId="77777777" w:rsidR="003C148F" w:rsidRPr="001C66E4" w:rsidRDefault="003C148F" w:rsidP="00150114">
            <w:pPr>
              <w:widowControl/>
              <w:spacing w:line="276" w:lineRule="auto"/>
              <w:rPr>
                <w:rFonts w:ascii="Lucida Sans Unicode" w:hAnsi="Lucida Sans Unicode" w:cs="Lucida Sans Unicode"/>
                <w:kern w:val="2"/>
                <w:sz w:val="16"/>
                <w:szCs w:val="16"/>
                <w:lang w:eastAsia="en-US"/>
                <w14:ligatures w14:val="standardContextual"/>
              </w:rPr>
            </w:pPr>
          </w:p>
          <w:p w14:paraId="3F43C1A8" w14:textId="77777777" w:rsidR="003C148F" w:rsidRPr="001C66E4" w:rsidRDefault="003C148F" w:rsidP="00150114">
            <w:pPr>
              <w:widowControl/>
              <w:spacing w:line="276" w:lineRule="auto"/>
              <w:rPr>
                <w:rFonts w:ascii="Lucida Sans Unicode" w:hAnsi="Lucida Sans Unicode" w:cs="Lucida Sans Unicode"/>
                <w:kern w:val="2"/>
                <w:sz w:val="16"/>
                <w:szCs w:val="16"/>
                <w:lang w:eastAsia="en-US"/>
                <w14:ligatures w14:val="standardContextual"/>
              </w:rPr>
            </w:pPr>
          </w:p>
          <w:p w14:paraId="7302A1F0" w14:textId="77777777" w:rsidR="003C148F" w:rsidRPr="001C66E4" w:rsidRDefault="003C148F" w:rsidP="00150114">
            <w:pPr>
              <w:widowControl/>
              <w:spacing w:line="276" w:lineRule="auto"/>
              <w:rPr>
                <w:rFonts w:ascii="Lucida Sans Unicode" w:hAnsi="Lucida Sans Unicode" w:cs="Lucida Sans Unicode"/>
                <w:kern w:val="2"/>
                <w:sz w:val="16"/>
                <w:szCs w:val="16"/>
                <w:lang w:eastAsia="en-US"/>
                <w14:ligatures w14:val="standardContextual"/>
              </w:rPr>
            </w:pPr>
          </w:p>
          <w:p w14:paraId="1A80547A" w14:textId="77777777" w:rsidR="003C148F" w:rsidRPr="001C66E4" w:rsidRDefault="003C148F" w:rsidP="00150114">
            <w:pPr>
              <w:widowControl/>
              <w:spacing w:line="276" w:lineRule="auto"/>
              <w:rPr>
                <w:rFonts w:ascii="Lucida Sans Unicode" w:hAnsi="Lucida Sans Unicode" w:cs="Lucida Sans Unicode"/>
                <w:kern w:val="2"/>
                <w:sz w:val="16"/>
                <w:szCs w:val="16"/>
                <w:lang w:eastAsia="en-US"/>
                <w14:ligatures w14:val="standardContextual"/>
              </w:rPr>
            </w:pPr>
          </w:p>
          <w:p w14:paraId="51F6935A" w14:textId="470B6075"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30/05/2024.</w:t>
            </w:r>
          </w:p>
        </w:tc>
        <w:tc>
          <w:tcPr>
            <w:tcW w:w="3118" w:type="dxa"/>
            <w:tcBorders>
              <w:top w:val="single" w:sz="4" w:space="0" w:color="auto"/>
              <w:left w:val="single" w:sz="4" w:space="0" w:color="auto"/>
              <w:bottom w:val="single" w:sz="4" w:space="0" w:color="auto"/>
              <w:right w:val="single" w:sz="4" w:space="0" w:color="auto"/>
            </w:tcBorders>
          </w:tcPr>
          <w:p w14:paraId="4A339A7B" w14:textId="77777777" w:rsidR="003C148F" w:rsidRPr="001C66E4" w:rsidRDefault="003C148F" w:rsidP="00150114">
            <w:pPr>
              <w:widowControl/>
              <w:shd w:val="clear" w:color="auto" w:fill="FFFFFF"/>
              <w:spacing w:line="276" w:lineRule="auto"/>
              <w:rPr>
                <w:rFonts w:ascii="Lucida Sans Unicode" w:hAnsi="Lucida Sans Unicode" w:cs="Lucida Sans Unicode"/>
                <w:sz w:val="16"/>
                <w:szCs w:val="16"/>
                <w:shd w:val="clear" w:color="auto" w:fill="FFFFFF"/>
              </w:rPr>
            </w:pPr>
          </w:p>
          <w:p w14:paraId="5CA02A20" w14:textId="77777777" w:rsidR="003C148F" w:rsidRPr="001C66E4" w:rsidRDefault="003C148F" w:rsidP="00150114">
            <w:pPr>
              <w:widowControl/>
              <w:shd w:val="clear" w:color="auto" w:fill="FFFFFF"/>
              <w:spacing w:line="276" w:lineRule="auto"/>
              <w:rPr>
                <w:rFonts w:ascii="Lucida Sans Unicode" w:hAnsi="Lucida Sans Unicode" w:cs="Lucida Sans Unicode"/>
                <w:sz w:val="16"/>
                <w:szCs w:val="16"/>
                <w:shd w:val="clear" w:color="auto" w:fill="FFFFFF"/>
              </w:rPr>
            </w:pPr>
          </w:p>
          <w:p w14:paraId="5EC58685" w14:textId="77777777" w:rsidR="003C148F" w:rsidRPr="001C66E4" w:rsidRDefault="003C148F" w:rsidP="00150114">
            <w:pPr>
              <w:widowControl/>
              <w:shd w:val="clear" w:color="auto" w:fill="FFFFFF"/>
              <w:spacing w:line="276" w:lineRule="auto"/>
              <w:rPr>
                <w:rFonts w:ascii="Lucida Sans Unicode" w:hAnsi="Lucida Sans Unicode" w:cs="Lucida Sans Unicode"/>
                <w:sz w:val="16"/>
                <w:szCs w:val="16"/>
                <w:shd w:val="clear" w:color="auto" w:fill="FFFFFF"/>
              </w:rPr>
            </w:pPr>
          </w:p>
          <w:p w14:paraId="7B7FD5F5" w14:textId="5AC68AAF" w:rsidR="00150114" w:rsidRPr="001C66E4" w:rsidRDefault="00150114" w:rsidP="00150114">
            <w:pPr>
              <w:widowControl/>
              <w:shd w:val="clear" w:color="auto" w:fill="FFFFFF"/>
              <w:spacing w:line="276" w:lineRule="auto"/>
              <w:rPr>
                <w:rFonts w:ascii="Lucida Sans Unicode" w:hAnsi="Lucida Sans Unicode" w:cs="Lucida Sans Unicode"/>
                <w:color w:val="auto"/>
                <w:kern w:val="2"/>
                <w:sz w:val="16"/>
                <w:szCs w:val="16"/>
                <w:lang w:eastAsia="en-US"/>
                <w14:ligatures w14:val="standardContextual"/>
              </w:rPr>
            </w:pPr>
            <w:r w:rsidRPr="001C66E4">
              <w:rPr>
                <w:rFonts w:ascii="Lucida Sans Unicode" w:hAnsi="Lucida Sans Unicode" w:cs="Lucida Sans Unicode"/>
                <w:sz w:val="16"/>
                <w:szCs w:val="16"/>
                <w:shd w:val="clear" w:color="auto" w:fill="FFFFFF"/>
              </w:rPr>
              <w:t>ÚNICO. Resultan sustancialmente fundados los motivos de</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agravios, en los términos precisados en esta sentencia, por</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lo cual deberán realizarse las acciones ordenadas en el</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apartado de efectos.</w:t>
            </w:r>
          </w:p>
        </w:tc>
      </w:tr>
      <w:tr w:rsidR="00150114" w:rsidRPr="001C66E4" w14:paraId="654826E5"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4DBA99A4" w14:textId="74964D36"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16</w:t>
            </w:r>
          </w:p>
        </w:tc>
        <w:tc>
          <w:tcPr>
            <w:tcW w:w="1275" w:type="dxa"/>
            <w:tcBorders>
              <w:top w:val="nil"/>
              <w:left w:val="single" w:sz="4" w:space="0" w:color="auto"/>
              <w:bottom w:val="single" w:sz="4" w:space="0" w:color="auto"/>
              <w:right w:val="single" w:sz="4" w:space="0" w:color="auto"/>
            </w:tcBorders>
            <w:noWrap/>
            <w:vAlign w:val="center"/>
          </w:tcPr>
          <w:p w14:paraId="09D94986" w14:textId="72C0A031"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JDC-383/2024 y acumulados.</w:t>
            </w:r>
          </w:p>
          <w:p w14:paraId="0AA4FBC1" w14:textId="6FE65552"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nil"/>
              <w:left w:val="nil"/>
              <w:bottom w:val="single" w:sz="4" w:space="0" w:color="auto"/>
              <w:right w:val="single" w:sz="4" w:space="0" w:color="auto"/>
            </w:tcBorders>
            <w:vAlign w:val="center"/>
          </w:tcPr>
          <w:p w14:paraId="765AC00D" w14:textId="4FCB5535"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Hagamos.</w:t>
            </w:r>
          </w:p>
        </w:tc>
        <w:tc>
          <w:tcPr>
            <w:tcW w:w="1724" w:type="dxa"/>
            <w:tcBorders>
              <w:top w:val="nil"/>
              <w:left w:val="nil"/>
              <w:bottom w:val="single" w:sz="4" w:space="0" w:color="auto"/>
              <w:right w:val="single" w:sz="4" w:space="0" w:color="auto"/>
            </w:tcBorders>
            <w:vAlign w:val="center"/>
          </w:tcPr>
          <w:p w14:paraId="1286A19F" w14:textId="68ABD57C" w:rsidR="00150114" w:rsidRPr="001C66E4" w:rsidRDefault="00150114" w:rsidP="00150114">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Morena, Hagamos Coalición Sigamos Haciendo Historia en Jalisco y el Consejo General del Instituto Electoral y de Participación Ciudadana del Estado de Jalisco.</w:t>
            </w:r>
          </w:p>
        </w:tc>
        <w:tc>
          <w:tcPr>
            <w:tcW w:w="2599" w:type="dxa"/>
            <w:tcBorders>
              <w:top w:val="nil"/>
              <w:left w:val="nil"/>
              <w:bottom w:val="single" w:sz="4" w:space="0" w:color="auto"/>
              <w:right w:val="single" w:sz="4" w:space="0" w:color="auto"/>
            </w:tcBorders>
            <w:vAlign w:val="center"/>
          </w:tcPr>
          <w:p w14:paraId="51F2FDA5" w14:textId="516D036E" w:rsidR="00150114" w:rsidRPr="001C66E4" w:rsidRDefault="00150114" w:rsidP="00150114">
            <w:pPr>
              <w:widowControl/>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nil"/>
              <w:left w:val="nil"/>
              <w:bottom w:val="single" w:sz="4" w:space="0" w:color="auto"/>
              <w:right w:val="single" w:sz="4" w:space="0" w:color="auto"/>
            </w:tcBorders>
            <w:vAlign w:val="center"/>
          </w:tcPr>
          <w:p w14:paraId="71F97536"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nil"/>
              <w:left w:val="nil"/>
              <w:bottom w:val="single" w:sz="4" w:space="0" w:color="auto"/>
              <w:right w:val="single" w:sz="4" w:space="0" w:color="auto"/>
            </w:tcBorders>
            <w:vAlign w:val="center"/>
          </w:tcPr>
          <w:p w14:paraId="0A128365" w14:textId="1A37F9AD"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18/06/2024</w:t>
            </w:r>
          </w:p>
        </w:tc>
        <w:tc>
          <w:tcPr>
            <w:tcW w:w="3118" w:type="dxa"/>
            <w:tcBorders>
              <w:top w:val="nil"/>
              <w:left w:val="nil"/>
              <w:bottom w:val="single" w:sz="4" w:space="0" w:color="auto"/>
              <w:right w:val="single" w:sz="4" w:space="0" w:color="auto"/>
            </w:tcBorders>
            <w:vAlign w:val="center"/>
          </w:tcPr>
          <w:p w14:paraId="03476707" w14:textId="7487F9EE" w:rsidR="00150114" w:rsidRPr="001C66E4" w:rsidRDefault="00150114" w:rsidP="00150114">
            <w:pPr>
              <w:widowControl/>
              <w:shd w:val="clear" w:color="auto" w:fill="FFFFFF"/>
              <w:spacing w:line="276" w:lineRule="auto"/>
              <w:jc w:val="both"/>
              <w:rPr>
                <w:rFonts w:ascii="Lucida Sans Unicode" w:hAnsi="Lucida Sans Unicode" w:cs="Lucida Sans Unicode"/>
                <w:color w:val="auto"/>
                <w:kern w:val="2"/>
                <w:sz w:val="16"/>
                <w:szCs w:val="16"/>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150114" w:rsidRPr="001C66E4" w14:paraId="048A6F1C"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6779CA5F" w14:textId="07B6530E"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17</w:t>
            </w:r>
          </w:p>
        </w:tc>
        <w:tc>
          <w:tcPr>
            <w:tcW w:w="1275" w:type="dxa"/>
            <w:tcBorders>
              <w:top w:val="nil"/>
              <w:left w:val="single" w:sz="4" w:space="0" w:color="auto"/>
              <w:bottom w:val="single" w:sz="4" w:space="0" w:color="auto"/>
              <w:right w:val="single" w:sz="4" w:space="0" w:color="auto"/>
            </w:tcBorders>
            <w:noWrap/>
            <w:vAlign w:val="center"/>
          </w:tcPr>
          <w:p w14:paraId="46559160" w14:textId="77DA7E7F"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JDC-580/2024</w:t>
            </w:r>
          </w:p>
        </w:tc>
        <w:tc>
          <w:tcPr>
            <w:tcW w:w="1276" w:type="dxa"/>
            <w:tcBorders>
              <w:top w:val="single" w:sz="4" w:space="0" w:color="auto"/>
              <w:left w:val="single" w:sz="4" w:space="0" w:color="auto"/>
              <w:bottom w:val="single" w:sz="4" w:space="0" w:color="auto"/>
              <w:right w:val="single" w:sz="4" w:space="0" w:color="auto"/>
            </w:tcBorders>
          </w:tcPr>
          <w:p w14:paraId="2FB793E4" w14:textId="77777777"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p>
          <w:p w14:paraId="1DB39C61" w14:textId="77777777"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p>
          <w:p w14:paraId="503D599B" w14:textId="77777777"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p>
          <w:p w14:paraId="074A22D9" w14:textId="77777777"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p>
          <w:p w14:paraId="5BB6FB2C" w14:textId="5CA37EF3"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Persona Ciudadana.</w:t>
            </w:r>
          </w:p>
        </w:tc>
        <w:tc>
          <w:tcPr>
            <w:tcW w:w="1724" w:type="dxa"/>
            <w:tcBorders>
              <w:top w:val="nil"/>
              <w:left w:val="nil"/>
              <w:bottom w:val="single" w:sz="4" w:space="0" w:color="auto"/>
              <w:right w:val="single" w:sz="4" w:space="0" w:color="auto"/>
            </w:tcBorders>
            <w:vAlign w:val="center"/>
          </w:tcPr>
          <w:p w14:paraId="15CEA506" w14:textId="214C1F1E" w:rsidR="00150114" w:rsidRPr="001C66E4" w:rsidRDefault="00150114" w:rsidP="00150114">
            <w:pPr>
              <w:widowControl/>
              <w:spacing w:line="276" w:lineRule="auto"/>
              <w:ind w:left="70" w:right="4" w:hanging="70"/>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nil"/>
              <w:left w:val="nil"/>
              <w:bottom w:val="single" w:sz="4" w:space="0" w:color="auto"/>
              <w:right w:val="single" w:sz="4" w:space="0" w:color="auto"/>
            </w:tcBorders>
            <w:vAlign w:val="center"/>
          </w:tcPr>
          <w:p w14:paraId="339D8915" w14:textId="09E1EF28" w:rsidR="00150114" w:rsidRPr="001C66E4" w:rsidRDefault="00150114" w:rsidP="00150114">
            <w:pPr>
              <w:widowControl/>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 xml:space="preserve">El acuerdo identificado con la clave alfanumérica IEPC-ACG-072/20242, a través del cual se resuelven las solicitudes de registro de las planillas a candidaturas a munícipes presentadas por la coalición parcial denominada “Sigamos Haciendo Historia en Jalisco”, para el proceso electoral concurrente 2023-2024, por lo que ve a la aprobación del registro a la candidatura a la </w:t>
            </w:r>
            <w:r w:rsidRPr="001C66E4">
              <w:rPr>
                <w:rFonts w:ascii="Lucida Sans Unicode" w:hAnsi="Lucida Sans Unicode" w:cs="Lucida Sans Unicode"/>
                <w:kern w:val="2"/>
                <w:sz w:val="16"/>
                <w:szCs w:val="16"/>
                <w:shd w:val="clear" w:color="auto" w:fill="FFFFFF"/>
                <w:lang w:eastAsia="en-US"/>
                <w14:ligatures w14:val="standardContextual"/>
              </w:rPr>
              <w:lastRenderedPageBreak/>
              <w:t>presidencia municipal de Tlajomulco de Zúñiga, Jalisco y toda la planilla registrada</w:t>
            </w:r>
          </w:p>
        </w:tc>
        <w:tc>
          <w:tcPr>
            <w:tcW w:w="1417" w:type="dxa"/>
            <w:tcBorders>
              <w:top w:val="nil"/>
              <w:left w:val="nil"/>
              <w:bottom w:val="single" w:sz="4" w:space="0" w:color="auto"/>
              <w:right w:val="single" w:sz="4" w:space="0" w:color="auto"/>
            </w:tcBorders>
            <w:vAlign w:val="center"/>
          </w:tcPr>
          <w:p w14:paraId="3DA0C36B"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tcPr>
          <w:p w14:paraId="2B76E228"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p w14:paraId="3DEA9291"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p w14:paraId="510F4617"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p w14:paraId="0304CA0B"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p w14:paraId="5B75C313" w14:textId="5200C7FB"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01/06/2024.</w:t>
            </w:r>
          </w:p>
        </w:tc>
        <w:tc>
          <w:tcPr>
            <w:tcW w:w="3118" w:type="dxa"/>
            <w:tcBorders>
              <w:top w:val="nil"/>
              <w:left w:val="nil"/>
              <w:bottom w:val="single" w:sz="4" w:space="0" w:color="auto"/>
              <w:right w:val="single" w:sz="4" w:space="0" w:color="auto"/>
            </w:tcBorders>
            <w:vAlign w:val="center"/>
          </w:tcPr>
          <w:p w14:paraId="4FC99C9F" w14:textId="4FCAC03E" w:rsidR="00150114" w:rsidRPr="001C66E4" w:rsidRDefault="00150114" w:rsidP="00150114">
            <w:pPr>
              <w:widowControl/>
              <w:shd w:val="clear" w:color="auto" w:fill="FFFFFF"/>
              <w:spacing w:line="276" w:lineRule="auto"/>
              <w:jc w:val="both"/>
              <w:rPr>
                <w:rFonts w:ascii="Lucida Sans Unicode" w:hAnsi="Lucida Sans Unicode" w:cs="Lucida Sans Unicode"/>
                <w:color w:val="auto"/>
                <w:kern w:val="2"/>
                <w:sz w:val="16"/>
                <w:szCs w:val="16"/>
                <w:lang w:eastAsia="en-US"/>
                <w14:ligatures w14:val="standardContextual"/>
              </w:rPr>
            </w:pPr>
            <w:r w:rsidRPr="001C66E4">
              <w:rPr>
                <w:rFonts w:ascii="Lucida Sans Unicode" w:hAnsi="Lucida Sans Unicode" w:cs="Lucida Sans Unicode"/>
                <w:color w:val="auto"/>
                <w:kern w:val="2"/>
                <w:sz w:val="16"/>
                <w:szCs w:val="16"/>
                <w:lang w:eastAsia="en-US"/>
                <w14:ligatures w14:val="standardContextual"/>
              </w:rPr>
              <w:t>Se declara infundado el agravio, de conformidad con lo establecido en la presente resolución.</w:t>
            </w:r>
          </w:p>
        </w:tc>
      </w:tr>
      <w:tr w:rsidR="00150114" w:rsidRPr="001C66E4" w14:paraId="5674C532"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10A5B289" w14:textId="789D01B8"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18</w:t>
            </w:r>
          </w:p>
        </w:tc>
        <w:tc>
          <w:tcPr>
            <w:tcW w:w="1275" w:type="dxa"/>
            <w:tcBorders>
              <w:top w:val="nil"/>
              <w:left w:val="single" w:sz="4" w:space="0" w:color="auto"/>
              <w:bottom w:val="single" w:sz="4" w:space="0" w:color="auto"/>
              <w:right w:val="single" w:sz="4" w:space="0" w:color="auto"/>
            </w:tcBorders>
            <w:noWrap/>
            <w:vAlign w:val="center"/>
          </w:tcPr>
          <w:p w14:paraId="1350E209"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JDC-610/2024</w:t>
            </w:r>
          </w:p>
          <w:p w14:paraId="3FBEFC06" w14:textId="20FC1CDB"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(incidente de cumplimiento de sentencia)</w:t>
            </w:r>
          </w:p>
        </w:tc>
        <w:tc>
          <w:tcPr>
            <w:tcW w:w="1276" w:type="dxa"/>
            <w:tcBorders>
              <w:top w:val="nil"/>
              <w:left w:val="nil"/>
              <w:bottom w:val="single" w:sz="4" w:space="0" w:color="auto"/>
              <w:right w:val="single" w:sz="4" w:space="0" w:color="auto"/>
            </w:tcBorders>
            <w:vAlign w:val="center"/>
          </w:tcPr>
          <w:p w14:paraId="1CD74C3F" w14:textId="300BA97B"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Partido Hagamos.</w:t>
            </w:r>
          </w:p>
        </w:tc>
        <w:tc>
          <w:tcPr>
            <w:tcW w:w="1724" w:type="dxa"/>
            <w:tcBorders>
              <w:top w:val="nil"/>
              <w:left w:val="nil"/>
              <w:bottom w:val="single" w:sz="4" w:space="0" w:color="auto"/>
              <w:right w:val="single" w:sz="4" w:space="0" w:color="auto"/>
            </w:tcBorders>
            <w:vAlign w:val="center"/>
          </w:tcPr>
          <w:p w14:paraId="0A94CD1B" w14:textId="2E558ADC"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nil"/>
              <w:left w:val="nil"/>
              <w:bottom w:val="single" w:sz="4" w:space="0" w:color="auto"/>
              <w:right w:val="single" w:sz="4" w:space="0" w:color="auto"/>
            </w:tcBorders>
            <w:vAlign w:val="center"/>
          </w:tcPr>
          <w:p w14:paraId="098D2B7A" w14:textId="59FA40B8" w:rsidR="00150114" w:rsidRPr="001C66E4" w:rsidRDefault="00150114" w:rsidP="00150114">
            <w:pPr>
              <w:widowControl/>
              <w:spacing w:line="276" w:lineRule="auto"/>
              <w:jc w:val="both"/>
              <w:rPr>
                <w:rFonts w:ascii="Lucida Sans Unicode" w:eastAsia="Yu Gothic Light" w:hAnsi="Lucida Sans Unicode" w:cs="Lucida Sans Unicode"/>
                <w:kern w:val="2"/>
                <w:sz w:val="16"/>
                <w:szCs w:val="16"/>
                <w:shd w:val="clear" w:color="auto" w:fill="FFFFFF"/>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Incumplimiento de sentencia.</w:t>
            </w:r>
          </w:p>
        </w:tc>
        <w:tc>
          <w:tcPr>
            <w:tcW w:w="1417" w:type="dxa"/>
            <w:tcBorders>
              <w:top w:val="nil"/>
              <w:left w:val="nil"/>
              <w:bottom w:val="single" w:sz="4" w:space="0" w:color="auto"/>
              <w:right w:val="single" w:sz="4" w:space="0" w:color="auto"/>
            </w:tcBorders>
            <w:vAlign w:val="center"/>
          </w:tcPr>
          <w:p w14:paraId="07C9904F"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nil"/>
              <w:left w:val="nil"/>
              <w:bottom w:val="single" w:sz="4" w:space="0" w:color="auto"/>
              <w:right w:val="single" w:sz="4" w:space="0" w:color="auto"/>
            </w:tcBorders>
            <w:vAlign w:val="center"/>
          </w:tcPr>
          <w:p w14:paraId="5AB1E7E3" w14:textId="7D02967E"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19/06/2024</w:t>
            </w:r>
          </w:p>
        </w:tc>
        <w:tc>
          <w:tcPr>
            <w:tcW w:w="3118" w:type="dxa"/>
            <w:tcBorders>
              <w:top w:val="nil"/>
              <w:left w:val="nil"/>
              <w:bottom w:val="single" w:sz="4" w:space="0" w:color="auto"/>
              <w:right w:val="single" w:sz="4" w:space="0" w:color="auto"/>
            </w:tcBorders>
            <w:vAlign w:val="center"/>
          </w:tcPr>
          <w:p w14:paraId="7619CA5A" w14:textId="5A2C62B6" w:rsidR="00150114" w:rsidRPr="001C66E4" w:rsidRDefault="00150114" w:rsidP="00150114">
            <w:pPr>
              <w:widowControl/>
              <w:shd w:val="clear" w:color="auto" w:fill="FFFFFF"/>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El incidente es infundado en los términos de la presente resolución incidental.</w:t>
            </w:r>
          </w:p>
        </w:tc>
      </w:tr>
      <w:tr w:rsidR="00150114" w:rsidRPr="001C66E4" w14:paraId="1F5F5C82"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5EE58600" w14:textId="27CE85DF"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19</w:t>
            </w:r>
          </w:p>
        </w:tc>
        <w:tc>
          <w:tcPr>
            <w:tcW w:w="1275" w:type="dxa"/>
            <w:tcBorders>
              <w:top w:val="nil"/>
              <w:left w:val="single" w:sz="4" w:space="0" w:color="auto"/>
              <w:bottom w:val="single" w:sz="4" w:space="0" w:color="auto"/>
              <w:right w:val="single" w:sz="4" w:space="0" w:color="auto"/>
            </w:tcBorders>
            <w:noWrap/>
            <w:vAlign w:val="center"/>
          </w:tcPr>
          <w:p w14:paraId="26528478" w14:textId="4CC879EF"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JDC-635/2024</w:t>
            </w:r>
          </w:p>
        </w:tc>
        <w:tc>
          <w:tcPr>
            <w:tcW w:w="1276" w:type="dxa"/>
            <w:tcBorders>
              <w:top w:val="nil"/>
              <w:left w:val="nil"/>
              <w:bottom w:val="single" w:sz="4" w:space="0" w:color="auto"/>
              <w:right w:val="single" w:sz="4" w:space="0" w:color="auto"/>
            </w:tcBorders>
            <w:vAlign w:val="center"/>
          </w:tcPr>
          <w:p w14:paraId="46B0BA99" w14:textId="41FA9B18"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César Celestino Molina Sahagún.</w:t>
            </w:r>
          </w:p>
        </w:tc>
        <w:tc>
          <w:tcPr>
            <w:tcW w:w="1724" w:type="dxa"/>
            <w:tcBorders>
              <w:top w:val="nil"/>
              <w:left w:val="nil"/>
              <w:bottom w:val="single" w:sz="4" w:space="0" w:color="auto"/>
              <w:right w:val="single" w:sz="4" w:space="0" w:color="auto"/>
            </w:tcBorders>
            <w:vAlign w:val="center"/>
          </w:tcPr>
          <w:p w14:paraId="04F3529B" w14:textId="461CB652"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nil"/>
              <w:left w:val="nil"/>
              <w:bottom w:val="single" w:sz="4" w:space="0" w:color="auto"/>
              <w:right w:val="single" w:sz="4" w:space="0" w:color="auto"/>
            </w:tcBorders>
            <w:vAlign w:val="center"/>
          </w:tcPr>
          <w:p w14:paraId="05B4C1AE" w14:textId="568B3005" w:rsidR="00150114" w:rsidRPr="001C66E4" w:rsidRDefault="00150114" w:rsidP="00150114">
            <w:pPr>
              <w:widowControl/>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Impugna el acuerdo del Consejo General del Instituto Electoral y de Participación Ciudadana del Estado de Jalisco identificado con la clave alfanumérica IEPC-ACG-067/2024 que resolvió las solicitudes de registro de las planillas de candidaturas de munícipes.</w:t>
            </w:r>
          </w:p>
        </w:tc>
        <w:tc>
          <w:tcPr>
            <w:tcW w:w="1417" w:type="dxa"/>
            <w:tcBorders>
              <w:top w:val="nil"/>
              <w:left w:val="nil"/>
              <w:bottom w:val="single" w:sz="4" w:space="0" w:color="auto"/>
              <w:right w:val="single" w:sz="4" w:space="0" w:color="auto"/>
            </w:tcBorders>
            <w:vAlign w:val="center"/>
          </w:tcPr>
          <w:p w14:paraId="0276DAA0"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nil"/>
              <w:left w:val="nil"/>
              <w:bottom w:val="single" w:sz="4" w:space="0" w:color="auto"/>
              <w:right w:val="single" w:sz="4" w:space="0" w:color="auto"/>
            </w:tcBorders>
            <w:vAlign w:val="center"/>
          </w:tcPr>
          <w:p w14:paraId="24ADD842" w14:textId="34BE0D8D"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30/05/2024</w:t>
            </w:r>
          </w:p>
        </w:tc>
        <w:tc>
          <w:tcPr>
            <w:tcW w:w="3118" w:type="dxa"/>
            <w:tcBorders>
              <w:top w:val="nil"/>
              <w:left w:val="nil"/>
              <w:bottom w:val="single" w:sz="4" w:space="0" w:color="auto"/>
              <w:right w:val="single" w:sz="4" w:space="0" w:color="auto"/>
            </w:tcBorders>
            <w:vAlign w:val="center"/>
          </w:tcPr>
          <w:p w14:paraId="3C4E354B" w14:textId="7A1ABCFA" w:rsidR="00150114" w:rsidRPr="001C66E4" w:rsidRDefault="00150114" w:rsidP="00150114">
            <w:pPr>
              <w:widowControl/>
              <w:shd w:val="clear" w:color="auto" w:fill="FFFFFF"/>
              <w:spacing w:line="276" w:lineRule="auto"/>
              <w:jc w:val="both"/>
              <w:rPr>
                <w:rFonts w:ascii="Lucida Sans Unicode" w:hAnsi="Lucida Sans Unicode" w:cs="Lucida Sans Unicode"/>
                <w:color w:val="auto"/>
                <w:kern w:val="2"/>
                <w:sz w:val="16"/>
                <w:szCs w:val="16"/>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ÚNICO: Se desecha el presente Juicio para la Protección de los Derechos Político-Electorales del Ciudadano por los motivos y fundamentos expuestos en la presente sentencia.</w:t>
            </w:r>
          </w:p>
        </w:tc>
      </w:tr>
      <w:tr w:rsidR="00150114" w:rsidRPr="001C66E4" w14:paraId="589A4DE7"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09A61FF7" w14:textId="66FA7CDB"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20</w:t>
            </w:r>
          </w:p>
        </w:tc>
        <w:tc>
          <w:tcPr>
            <w:tcW w:w="1275" w:type="dxa"/>
            <w:tcBorders>
              <w:top w:val="nil"/>
              <w:left w:val="single" w:sz="4" w:space="0" w:color="auto"/>
              <w:bottom w:val="single" w:sz="4" w:space="0" w:color="auto"/>
              <w:right w:val="single" w:sz="4" w:space="0" w:color="auto"/>
            </w:tcBorders>
            <w:noWrap/>
          </w:tcPr>
          <w:p w14:paraId="45250167"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JDC-650/2024</w:t>
            </w:r>
          </w:p>
        </w:tc>
        <w:tc>
          <w:tcPr>
            <w:tcW w:w="1276" w:type="dxa"/>
            <w:tcBorders>
              <w:top w:val="nil"/>
              <w:left w:val="nil"/>
              <w:bottom w:val="single" w:sz="4" w:space="0" w:color="auto"/>
              <w:right w:val="single" w:sz="4" w:space="0" w:color="auto"/>
            </w:tcBorders>
            <w:vAlign w:val="center"/>
          </w:tcPr>
          <w:p w14:paraId="37B39403" w14:textId="1E493583"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 xml:space="preserve">Margarita Muñoz Franco y </w:t>
            </w:r>
            <w:r w:rsidR="009249C9">
              <w:rPr>
                <w:rFonts w:ascii="Lucida Sans Unicode" w:hAnsi="Lucida Sans Unicode" w:cs="Lucida Sans Unicode"/>
                <w:kern w:val="2"/>
                <w:sz w:val="16"/>
                <w:szCs w:val="16"/>
                <w:lang w:eastAsia="en-US"/>
                <w14:ligatures w14:val="standardContextual"/>
              </w:rPr>
              <w:t>o</w:t>
            </w:r>
            <w:r w:rsidRPr="001C66E4">
              <w:rPr>
                <w:rFonts w:ascii="Lucida Sans Unicode" w:hAnsi="Lucida Sans Unicode" w:cs="Lucida Sans Unicode"/>
                <w:kern w:val="2"/>
                <w:sz w:val="16"/>
                <w:szCs w:val="16"/>
                <w:lang w:eastAsia="en-US"/>
                <w14:ligatures w14:val="standardContextual"/>
              </w:rPr>
              <w:t>tros.</w:t>
            </w:r>
          </w:p>
        </w:tc>
        <w:tc>
          <w:tcPr>
            <w:tcW w:w="1724" w:type="dxa"/>
            <w:tcBorders>
              <w:top w:val="nil"/>
              <w:left w:val="nil"/>
              <w:bottom w:val="single" w:sz="4" w:space="0" w:color="auto"/>
              <w:right w:val="single" w:sz="4" w:space="0" w:color="auto"/>
            </w:tcBorders>
            <w:vAlign w:val="center"/>
          </w:tcPr>
          <w:p w14:paraId="7F421319" w14:textId="52D31323"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 y Partido Político Verde Ecologista de México.</w:t>
            </w:r>
          </w:p>
        </w:tc>
        <w:tc>
          <w:tcPr>
            <w:tcW w:w="2599" w:type="dxa"/>
            <w:tcBorders>
              <w:top w:val="nil"/>
              <w:left w:val="nil"/>
              <w:bottom w:val="single" w:sz="4" w:space="0" w:color="auto"/>
              <w:right w:val="single" w:sz="4" w:space="0" w:color="auto"/>
            </w:tcBorders>
            <w:vAlign w:val="center"/>
          </w:tcPr>
          <w:p w14:paraId="24E3A862" w14:textId="1BA1266F" w:rsidR="00150114" w:rsidRPr="001C66E4" w:rsidRDefault="00150114" w:rsidP="00150114">
            <w:pPr>
              <w:widowControl/>
              <w:spacing w:line="276" w:lineRule="auto"/>
              <w:jc w:val="both"/>
              <w:rPr>
                <w:rFonts w:ascii="Lucida Sans Unicode" w:eastAsia="Yu Gothic Light" w:hAnsi="Lucida Sans Unicode" w:cs="Lucida Sans Unicode"/>
                <w:kern w:val="2"/>
                <w:sz w:val="16"/>
                <w:szCs w:val="16"/>
                <w:shd w:val="clear" w:color="auto" w:fill="FFFFFF"/>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La falta de sustitución y registro como integrantes de la planilla municipal de San Miguel el Alto, bajo los cargos de la totalidad de la integración de la planilla a excepción de la candidata propietaria uno a presidente municipal.</w:t>
            </w:r>
          </w:p>
        </w:tc>
        <w:tc>
          <w:tcPr>
            <w:tcW w:w="1417" w:type="dxa"/>
            <w:tcBorders>
              <w:top w:val="nil"/>
              <w:left w:val="nil"/>
              <w:bottom w:val="single" w:sz="4" w:space="0" w:color="auto"/>
              <w:right w:val="single" w:sz="4" w:space="0" w:color="auto"/>
            </w:tcBorders>
            <w:vAlign w:val="center"/>
          </w:tcPr>
          <w:p w14:paraId="4CBF8CA5"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nil"/>
              <w:left w:val="nil"/>
              <w:bottom w:val="single" w:sz="4" w:space="0" w:color="auto"/>
              <w:right w:val="single" w:sz="4" w:space="0" w:color="auto"/>
            </w:tcBorders>
            <w:vAlign w:val="center"/>
          </w:tcPr>
          <w:p w14:paraId="6B8375FF" w14:textId="104C3BC8"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30/05/2024</w:t>
            </w:r>
          </w:p>
        </w:tc>
        <w:tc>
          <w:tcPr>
            <w:tcW w:w="3118" w:type="dxa"/>
            <w:tcBorders>
              <w:top w:val="nil"/>
              <w:left w:val="nil"/>
              <w:bottom w:val="single" w:sz="4" w:space="0" w:color="auto"/>
              <w:right w:val="single" w:sz="4" w:space="0" w:color="auto"/>
            </w:tcBorders>
            <w:vAlign w:val="center"/>
          </w:tcPr>
          <w:p w14:paraId="2D52B298" w14:textId="579E17C2" w:rsidR="00150114" w:rsidRPr="001C66E4" w:rsidRDefault="00150114" w:rsidP="00150114">
            <w:pPr>
              <w:widowControl/>
              <w:shd w:val="clear" w:color="auto" w:fill="FFFFFF"/>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Resulta infundado el motivo de agravio en los términos precisados en la sentencia.</w:t>
            </w:r>
          </w:p>
        </w:tc>
      </w:tr>
      <w:tr w:rsidR="00150114" w:rsidRPr="001C66E4" w14:paraId="71100EFB"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7EE01918" w14:textId="3294CC9A"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lastRenderedPageBreak/>
              <w:t>21</w:t>
            </w:r>
          </w:p>
        </w:tc>
        <w:tc>
          <w:tcPr>
            <w:tcW w:w="1275" w:type="dxa"/>
            <w:tcBorders>
              <w:top w:val="nil"/>
              <w:left w:val="single" w:sz="4" w:space="0" w:color="auto"/>
              <w:bottom w:val="single" w:sz="4" w:space="0" w:color="auto"/>
              <w:right w:val="single" w:sz="4" w:space="0" w:color="auto"/>
            </w:tcBorders>
            <w:noWrap/>
          </w:tcPr>
          <w:p w14:paraId="19B53308" w14:textId="77777777" w:rsidR="00150114" w:rsidRPr="001C66E4" w:rsidRDefault="00150114" w:rsidP="00150114">
            <w:pPr>
              <w:widowControl/>
              <w:spacing w:after="240" w:line="276" w:lineRule="auto"/>
              <w:jc w:val="center"/>
              <w:rPr>
                <w:rFonts w:ascii="Lucida Sans Unicode" w:hAnsi="Lucida Sans Unicode" w:cs="Lucida Sans Unicode"/>
                <w:kern w:val="2"/>
                <w:sz w:val="16"/>
                <w:szCs w:val="16"/>
                <w:lang w:eastAsia="en-US"/>
                <w14:ligatures w14:val="standardContextual"/>
              </w:rPr>
            </w:pPr>
          </w:p>
          <w:p w14:paraId="762FB1AA" w14:textId="73D050B5" w:rsidR="00150114" w:rsidRPr="001C66E4" w:rsidRDefault="00150114" w:rsidP="00150114">
            <w:pPr>
              <w:widowControl/>
              <w:spacing w:after="240" w:line="27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JDC-663/2024</w:t>
            </w:r>
          </w:p>
        </w:tc>
        <w:tc>
          <w:tcPr>
            <w:tcW w:w="1276" w:type="dxa"/>
            <w:tcBorders>
              <w:top w:val="nil"/>
              <w:left w:val="nil"/>
              <w:bottom w:val="single" w:sz="4" w:space="0" w:color="auto"/>
              <w:right w:val="single" w:sz="4" w:space="0" w:color="auto"/>
            </w:tcBorders>
            <w:vAlign w:val="center"/>
          </w:tcPr>
          <w:p w14:paraId="1EBFC204" w14:textId="3633839E"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Margarita Quintero González</w:t>
            </w:r>
          </w:p>
        </w:tc>
        <w:tc>
          <w:tcPr>
            <w:tcW w:w="1724" w:type="dxa"/>
            <w:tcBorders>
              <w:top w:val="nil"/>
              <w:left w:val="nil"/>
              <w:bottom w:val="single" w:sz="4" w:space="0" w:color="auto"/>
              <w:right w:val="single" w:sz="4" w:space="0" w:color="auto"/>
            </w:tcBorders>
            <w:vAlign w:val="center"/>
          </w:tcPr>
          <w:p w14:paraId="3D82E5A6" w14:textId="124FC51C"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nil"/>
              <w:left w:val="nil"/>
              <w:bottom w:val="single" w:sz="4" w:space="0" w:color="auto"/>
              <w:right w:val="single" w:sz="4" w:space="0" w:color="auto"/>
            </w:tcBorders>
            <w:vAlign w:val="center"/>
          </w:tcPr>
          <w:p w14:paraId="61B0F51C" w14:textId="32366A1C" w:rsidR="00150114" w:rsidRPr="001C66E4" w:rsidRDefault="00150114" w:rsidP="00150114">
            <w:pPr>
              <w:widowControl/>
              <w:spacing w:line="276" w:lineRule="auto"/>
              <w:jc w:val="both"/>
              <w:rPr>
                <w:rFonts w:ascii="Lucida Sans Unicode" w:eastAsia="Yu Gothic Light" w:hAnsi="Lucida Sans Unicode" w:cs="Lucida Sans Unicode"/>
                <w:kern w:val="2"/>
                <w:sz w:val="16"/>
                <w:szCs w:val="16"/>
                <w:shd w:val="clear" w:color="auto" w:fill="FFFFFF"/>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 xml:space="preserve">La impresión de boletas electorales de la elección de munícipes en puerto Vallarta Jalisco </w:t>
            </w:r>
          </w:p>
        </w:tc>
        <w:tc>
          <w:tcPr>
            <w:tcW w:w="1417" w:type="dxa"/>
            <w:tcBorders>
              <w:top w:val="nil"/>
              <w:left w:val="nil"/>
              <w:bottom w:val="single" w:sz="4" w:space="0" w:color="auto"/>
              <w:right w:val="single" w:sz="4" w:space="0" w:color="auto"/>
            </w:tcBorders>
            <w:vAlign w:val="center"/>
          </w:tcPr>
          <w:p w14:paraId="5CB80AE9"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tcPr>
          <w:p w14:paraId="03910AC2" w14:textId="77777777"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p>
          <w:p w14:paraId="1B878163" w14:textId="5773765F"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01/06/2024</w:t>
            </w:r>
          </w:p>
        </w:tc>
        <w:tc>
          <w:tcPr>
            <w:tcW w:w="3118" w:type="dxa"/>
            <w:tcBorders>
              <w:top w:val="nil"/>
              <w:left w:val="nil"/>
              <w:bottom w:val="single" w:sz="4" w:space="0" w:color="auto"/>
              <w:right w:val="single" w:sz="4" w:space="0" w:color="auto"/>
            </w:tcBorders>
            <w:vAlign w:val="center"/>
          </w:tcPr>
          <w:p w14:paraId="387B664B" w14:textId="12417273" w:rsidR="00150114" w:rsidRPr="001C66E4" w:rsidRDefault="00150114" w:rsidP="00150114">
            <w:pPr>
              <w:widowControl/>
              <w:shd w:val="clear" w:color="auto" w:fill="FFFFFF"/>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UNICO: resulta infundado e inoperante el motivo de agravio de la parte actora en los términos precisados en esta sentencia.</w:t>
            </w:r>
          </w:p>
        </w:tc>
      </w:tr>
      <w:tr w:rsidR="00150114" w:rsidRPr="001C66E4" w14:paraId="559921D9"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6BCF01A1" w14:textId="12EFE905"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22</w:t>
            </w:r>
          </w:p>
        </w:tc>
        <w:tc>
          <w:tcPr>
            <w:tcW w:w="1275" w:type="dxa"/>
            <w:tcBorders>
              <w:top w:val="nil"/>
              <w:left w:val="single" w:sz="4" w:space="0" w:color="auto"/>
              <w:bottom w:val="single" w:sz="4" w:space="0" w:color="auto"/>
              <w:right w:val="single" w:sz="4" w:space="0" w:color="auto"/>
            </w:tcBorders>
            <w:noWrap/>
          </w:tcPr>
          <w:p w14:paraId="489D1377" w14:textId="31384DDC" w:rsidR="00150114" w:rsidRPr="001C66E4" w:rsidRDefault="00150114" w:rsidP="00150114">
            <w:pPr>
              <w:widowControl/>
              <w:spacing w:after="240"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 xml:space="preserve">     JDC-665/2024</w:t>
            </w:r>
          </w:p>
          <w:p w14:paraId="28ACD7AE" w14:textId="77777777" w:rsidR="00150114" w:rsidRPr="001C66E4" w:rsidRDefault="00150114" w:rsidP="00150114">
            <w:pPr>
              <w:widowControl/>
              <w:spacing w:after="240" w:line="276" w:lineRule="auto"/>
              <w:jc w:val="center"/>
              <w:rPr>
                <w:rFonts w:ascii="Lucida Sans Unicode" w:hAnsi="Lucida Sans Unicode" w:cs="Lucida Sans Unicode"/>
                <w:kern w:val="2"/>
                <w:sz w:val="16"/>
                <w:szCs w:val="16"/>
                <w:lang w:eastAsia="en-US"/>
                <w14:ligatures w14:val="standardContextual"/>
              </w:rPr>
            </w:pPr>
          </w:p>
          <w:p w14:paraId="31C8384B" w14:textId="77777777" w:rsidR="00150114" w:rsidRPr="001C66E4" w:rsidRDefault="00150114" w:rsidP="00150114">
            <w:pPr>
              <w:widowControl/>
              <w:spacing w:after="240" w:line="276" w:lineRule="auto"/>
              <w:jc w:val="center"/>
              <w:rPr>
                <w:rFonts w:ascii="Lucida Sans Unicode" w:hAnsi="Lucida Sans Unicode" w:cs="Lucida Sans Unicode"/>
                <w:kern w:val="2"/>
                <w:sz w:val="16"/>
                <w:szCs w:val="16"/>
                <w:lang w:eastAsia="en-US"/>
                <w14:ligatures w14:val="standardContextual"/>
              </w:rPr>
            </w:pPr>
          </w:p>
          <w:p w14:paraId="7F7E6483" w14:textId="606ADD58" w:rsidR="00150114" w:rsidRPr="001C66E4" w:rsidRDefault="00150114" w:rsidP="00150114">
            <w:pPr>
              <w:widowControl/>
              <w:spacing w:after="240" w:line="276" w:lineRule="auto"/>
              <w:jc w:val="center"/>
              <w:rPr>
                <w:rFonts w:ascii="Lucida Sans Unicode" w:hAnsi="Lucida Sans Unicode" w:cs="Lucida Sans Unicode"/>
                <w:kern w:val="2"/>
                <w:sz w:val="16"/>
                <w:szCs w:val="16"/>
                <w:lang w:eastAsia="en-US"/>
                <w14:ligatures w14:val="standardContextual"/>
              </w:rPr>
            </w:pPr>
          </w:p>
        </w:tc>
        <w:tc>
          <w:tcPr>
            <w:tcW w:w="1276" w:type="dxa"/>
            <w:tcBorders>
              <w:top w:val="nil"/>
              <w:left w:val="nil"/>
              <w:bottom w:val="single" w:sz="4" w:space="0" w:color="auto"/>
              <w:right w:val="single" w:sz="4" w:space="0" w:color="auto"/>
            </w:tcBorders>
            <w:vAlign w:val="center"/>
          </w:tcPr>
          <w:p w14:paraId="2EE3036E" w14:textId="331891D1" w:rsidR="00150114" w:rsidRPr="001C66E4" w:rsidRDefault="00150114" w:rsidP="00150114">
            <w:pPr>
              <w:widowControl/>
              <w:spacing w:line="27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Elva Cristina Vargas Martínez.</w:t>
            </w:r>
          </w:p>
        </w:tc>
        <w:tc>
          <w:tcPr>
            <w:tcW w:w="1724" w:type="dxa"/>
            <w:tcBorders>
              <w:top w:val="nil"/>
              <w:left w:val="nil"/>
              <w:bottom w:val="single" w:sz="4" w:space="0" w:color="auto"/>
              <w:right w:val="single" w:sz="4" w:space="0" w:color="auto"/>
            </w:tcBorders>
            <w:vAlign w:val="center"/>
          </w:tcPr>
          <w:p w14:paraId="560766F4" w14:textId="509EDA56" w:rsidR="00150114" w:rsidRPr="001C66E4" w:rsidRDefault="00150114" w:rsidP="00150114">
            <w:pPr>
              <w:widowControl/>
              <w:spacing w:line="276" w:lineRule="auto"/>
              <w:ind w:left="70" w:right="4" w:hanging="70"/>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Consejo General del Instituto Electoral y de Participación Ciudadana del Estado de Jalisco.</w:t>
            </w:r>
          </w:p>
        </w:tc>
        <w:tc>
          <w:tcPr>
            <w:tcW w:w="2599" w:type="dxa"/>
            <w:tcBorders>
              <w:top w:val="nil"/>
              <w:left w:val="nil"/>
              <w:bottom w:val="single" w:sz="4" w:space="0" w:color="auto"/>
              <w:right w:val="single" w:sz="4" w:space="0" w:color="auto"/>
            </w:tcBorders>
            <w:vAlign w:val="center"/>
          </w:tcPr>
          <w:p w14:paraId="7505903B" w14:textId="2329D91D" w:rsidR="00150114" w:rsidRPr="001C66E4" w:rsidRDefault="00150114" w:rsidP="00150114">
            <w:pPr>
              <w:widowControl/>
              <w:spacing w:line="276" w:lineRule="auto"/>
              <w:jc w:val="both"/>
              <w:rPr>
                <w:rFonts w:ascii="Lucida Sans Unicode" w:hAnsi="Lucida Sans Unicode" w:cs="Lucida Sans Unicode"/>
                <w:kern w:val="2"/>
                <w:sz w:val="16"/>
                <w:szCs w:val="16"/>
                <w:lang w:eastAsia="en-US"/>
                <w14:ligatures w14:val="standardContextual"/>
              </w:rPr>
            </w:pPr>
            <w:r w:rsidRPr="001C66E4">
              <w:rPr>
                <w:rFonts w:ascii="Lucida Sans Unicode" w:eastAsia="Yu Gothic Light" w:hAnsi="Lucida Sans Unicode" w:cs="Lucida Sans Unicode"/>
                <w:kern w:val="2"/>
                <w:sz w:val="16"/>
                <w:szCs w:val="16"/>
                <w:shd w:val="clear" w:color="auto" w:fill="FFFFFF"/>
                <w:lang w:eastAsia="en-US"/>
                <w14:ligatures w14:val="standardContextual"/>
              </w:rPr>
              <w:t xml:space="preserve">La omisión del Consejo General </w:t>
            </w:r>
            <w:r w:rsidRPr="001C66E4">
              <w:rPr>
                <w:rFonts w:ascii="Lucida Sans Unicode" w:hAnsi="Lucida Sans Unicode" w:cs="Lucida Sans Unicode"/>
                <w:sz w:val="16"/>
                <w:szCs w:val="16"/>
                <w:shd w:val="clear" w:color="auto" w:fill="FFFFFF"/>
              </w:rPr>
              <w:t>del Instituto Electoral y de</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Participación Ciudadana del</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 xml:space="preserve">Estado de Jalisco de registrarla como candidata en la posición 5 de la planilla candidaturas a munícipes de Tuxpan, por el partido político Morena, como se desprende del acuerdo identificado con clave alfanumérica </w:t>
            </w:r>
            <w:r w:rsidRPr="001C66E4">
              <w:rPr>
                <w:rFonts w:ascii="Lucida Sans Unicode" w:eastAsia="Yu Gothic Light" w:hAnsi="Lucida Sans Unicode" w:cs="Lucida Sans Unicode"/>
                <w:kern w:val="2"/>
                <w:sz w:val="16"/>
                <w:szCs w:val="16"/>
                <w:shd w:val="clear" w:color="auto" w:fill="FFFFFF"/>
                <w:lang w:eastAsia="en-US"/>
                <w14:ligatures w14:val="standardContextual"/>
              </w:rPr>
              <w:t>IEPC</w:t>
            </w:r>
            <w:r w:rsidRPr="001C66E4">
              <w:rPr>
                <w:rFonts w:ascii="Lucida Sans Unicode" w:hAnsi="Lucida Sans Unicode" w:cs="Lucida Sans Unicode"/>
                <w:sz w:val="16"/>
                <w:szCs w:val="16"/>
                <w:shd w:val="clear" w:color="auto" w:fill="FFFFFF"/>
              </w:rPr>
              <w:t xml:space="preserve">-ACG-174/2024, mediante el cual resolvió las solicitudes de sustituciones de candidaturas en los municipios de Etzatlán y Tuxpan. </w:t>
            </w:r>
          </w:p>
        </w:tc>
        <w:tc>
          <w:tcPr>
            <w:tcW w:w="1417" w:type="dxa"/>
            <w:tcBorders>
              <w:top w:val="nil"/>
              <w:left w:val="nil"/>
              <w:bottom w:val="single" w:sz="4" w:space="0" w:color="auto"/>
              <w:right w:val="single" w:sz="4" w:space="0" w:color="auto"/>
            </w:tcBorders>
            <w:vAlign w:val="center"/>
          </w:tcPr>
          <w:p w14:paraId="717B0F5B" w14:textId="77777777" w:rsidR="00150114" w:rsidRPr="001C66E4" w:rsidRDefault="00150114" w:rsidP="00150114">
            <w:pPr>
              <w:widowControl/>
              <w:spacing w:line="27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tcPr>
          <w:p w14:paraId="190913DE" w14:textId="02982279" w:rsidR="00150114" w:rsidRPr="001C66E4" w:rsidRDefault="00150114" w:rsidP="00150114">
            <w:pPr>
              <w:widowControl/>
              <w:spacing w:line="27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01/06/2024.</w:t>
            </w:r>
          </w:p>
        </w:tc>
        <w:tc>
          <w:tcPr>
            <w:tcW w:w="3118" w:type="dxa"/>
            <w:tcBorders>
              <w:top w:val="nil"/>
              <w:left w:val="nil"/>
              <w:bottom w:val="single" w:sz="4" w:space="0" w:color="auto"/>
              <w:right w:val="single" w:sz="4" w:space="0" w:color="auto"/>
            </w:tcBorders>
            <w:vAlign w:val="center"/>
          </w:tcPr>
          <w:p w14:paraId="216F2BD7" w14:textId="77777777" w:rsidR="00150114" w:rsidRPr="001C66E4" w:rsidRDefault="00150114" w:rsidP="00150114">
            <w:pPr>
              <w:widowControl/>
              <w:shd w:val="clear" w:color="auto" w:fill="FFFFFF"/>
              <w:spacing w:line="276" w:lineRule="auto"/>
              <w:jc w:val="both"/>
              <w:rPr>
                <w:rFonts w:ascii="Lucida Sans Unicode" w:hAnsi="Lucida Sans Unicode" w:cs="Lucida Sans Unicode"/>
                <w:kern w:val="2"/>
                <w:sz w:val="16"/>
                <w:szCs w:val="16"/>
                <w:shd w:val="clear" w:color="auto" w:fill="FFFFFF"/>
                <w:lang w:eastAsia="en-US"/>
                <w14:ligatures w14:val="standardContextual"/>
              </w:rPr>
            </w:pPr>
            <w:r w:rsidRPr="001C66E4">
              <w:rPr>
                <w:rFonts w:ascii="Lucida Sans Unicode" w:hAnsi="Lucida Sans Unicode" w:cs="Lucida Sans Unicode"/>
                <w:kern w:val="2"/>
                <w:sz w:val="16"/>
                <w:szCs w:val="16"/>
                <w:shd w:val="clear" w:color="auto" w:fill="FFFFFF"/>
                <w:lang w:eastAsia="en-US"/>
                <w14:ligatures w14:val="standardContextual"/>
              </w:rPr>
              <w:t>PRIMERO. Resulta fundado el agravio de la parte actora, en los términos precisados en esta sentencia.</w:t>
            </w:r>
          </w:p>
          <w:p w14:paraId="0C4BDE3B" w14:textId="40F18D35" w:rsidR="00150114" w:rsidRPr="001C66E4" w:rsidRDefault="00150114" w:rsidP="00150114">
            <w:pPr>
              <w:widowControl/>
              <w:shd w:val="clear" w:color="auto" w:fill="FFFFFF"/>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kern w:val="2"/>
                <w:sz w:val="16"/>
                <w:szCs w:val="16"/>
                <w:shd w:val="clear" w:color="auto" w:fill="FFFFFF"/>
                <w:lang w:eastAsia="en-US"/>
                <w14:ligatures w14:val="standardContextual"/>
              </w:rPr>
              <w:t xml:space="preserve">SEGUNDO. Se ordena a la autoridad responsable, </w:t>
            </w:r>
            <w:r w:rsidRPr="001C66E4">
              <w:rPr>
                <w:rFonts w:ascii="Lucida Sans Unicode" w:hAnsi="Lucida Sans Unicode" w:cs="Lucida Sans Unicode"/>
                <w:kern w:val="2"/>
                <w:sz w:val="16"/>
                <w:szCs w:val="16"/>
                <w:shd w:val="clear" w:color="auto" w:fill="FFFFFF"/>
                <w:lang w:eastAsia="en-US"/>
              </w:rPr>
              <w:t>Consejo General del Instituto Electoral Local, para que se cumpla con lo ordenado en los términos precisados en los efectos de la presente resolución.</w:t>
            </w:r>
          </w:p>
        </w:tc>
      </w:tr>
      <w:tr w:rsidR="00150114" w:rsidRPr="001C66E4" w14:paraId="03D32CB6" w14:textId="77777777" w:rsidTr="00962F04">
        <w:trPr>
          <w:trHeight w:val="574"/>
        </w:trPr>
        <w:tc>
          <w:tcPr>
            <w:tcW w:w="421" w:type="dxa"/>
            <w:tcBorders>
              <w:top w:val="single" w:sz="4" w:space="0" w:color="auto"/>
              <w:left w:val="single" w:sz="4" w:space="0" w:color="auto"/>
              <w:bottom w:val="single" w:sz="4" w:space="0" w:color="auto"/>
              <w:right w:val="single" w:sz="4" w:space="0" w:color="auto"/>
            </w:tcBorders>
            <w:noWrap/>
            <w:vAlign w:val="center"/>
          </w:tcPr>
          <w:p w14:paraId="151E3AE1" w14:textId="45162866" w:rsidR="00150114" w:rsidRPr="001C66E4" w:rsidRDefault="003C148F" w:rsidP="00150114">
            <w:pPr>
              <w:widowControl/>
              <w:spacing w:line="256" w:lineRule="auto"/>
              <w:ind w:right="-250"/>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23</w:t>
            </w:r>
          </w:p>
        </w:tc>
        <w:tc>
          <w:tcPr>
            <w:tcW w:w="1275" w:type="dxa"/>
            <w:tcBorders>
              <w:top w:val="single" w:sz="4" w:space="0" w:color="auto"/>
              <w:left w:val="single" w:sz="4" w:space="0" w:color="auto"/>
              <w:bottom w:val="single" w:sz="4" w:space="0" w:color="auto"/>
              <w:right w:val="single" w:sz="4" w:space="0" w:color="auto"/>
            </w:tcBorders>
            <w:noWrap/>
          </w:tcPr>
          <w:p w14:paraId="262E6C0C" w14:textId="77777777" w:rsidR="00150114" w:rsidRPr="001C66E4" w:rsidRDefault="00150114" w:rsidP="00150114">
            <w:pPr>
              <w:widowControl/>
              <w:spacing w:line="256" w:lineRule="auto"/>
              <w:jc w:val="center"/>
              <w:rPr>
                <w:rFonts w:ascii="Lucida Sans Unicode" w:hAnsi="Lucida Sans Unicode" w:cs="Lucida Sans Unicode"/>
                <w:kern w:val="2"/>
                <w:sz w:val="16"/>
                <w:szCs w:val="16"/>
                <w:lang w:eastAsia="en-US"/>
                <w14:ligatures w14:val="standardContextual"/>
              </w:rPr>
            </w:pPr>
          </w:p>
          <w:p w14:paraId="6D7F0F9F" w14:textId="77777777" w:rsidR="00150114" w:rsidRPr="001C66E4" w:rsidRDefault="00150114" w:rsidP="00150114">
            <w:pPr>
              <w:widowControl/>
              <w:spacing w:line="256" w:lineRule="auto"/>
              <w:jc w:val="center"/>
              <w:rPr>
                <w:rFonts w:ascii="Lucida Sans Unicode" w:hAnsi="Lucida Sans Unicode" w:cs="Lucida Sans Unicode"/>
                <w:kern w:val="2"/>
                <w:sz w:val="16"/>
                <w:szCs w:val="16"/>
                <w:lang w:eastAsia="en-US"/>
                <w14:ligatures w14:val="standardContextual"/>
              </w:rPr>
            </w:pPr>
          </w:p>
          <w:p w14:paraId="67415D79" w14:textId="77777777" w:rsidR="00150114" w:rsidRPr="001C66E4" w:rsidRDefault="00150114" w:rsidP="00150114">
            <w:pPr>
              <w:widowControl/>
              <w:spacing w:line="256" w:lineRule="auto"/>
              <w:jc w:val="center"/>
              <w:rPr>
                <w:rFonts w:ascii="Lucida Sans Unicode" w:hAnsi="Lucida Sans Unicode" w:cs="Lucida Sans Unicode"/>
                <w:kern w:val="2"/>
                <w:sz w:val="16"/>
                <w:szCs w:val="16"/>
                <w:lang w:eastAsia="en-US"/>
                <w14:ligatures w14:val="standardContextual"/>
              </w:rPr>
            </w:pPr>
          </w:p>
          <w:p w14:paraId="43C57B7E" w14:textId="3E874A7C" w:rsidR="00150114" w:rsidRPr="001C66E4" w:rsidRDefault="00150114" w:rsidP="00150114">
            <w:pPr>
              <w:widowControl/>
              <w:spacing w:line="256" w:lineRule="auto"/>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JDC-667/2024</w:t>
            </w:r>
          </w:p>
        </w:tc>
        <w:tc>
          <w:tcPr>
            <w:tcW w:w="1276" w:type="dxa"/>
            <w:tcBorders>
              <w:top w:val="single" w:sz="4" w:space="0" w:color="auto"/>
              <w:left w:val="single" w:sz="4" w:space="0" w:color="auto"/>
              <w:bottom w:val="single" w:sz="4" w:space="0" w:color="auto"/>
              <w:right w:val="single" w:sz="4" w:space="0" w:color="auto"/>
            </w:tcBorders>
          </w:tcPr>
          <w:p w14:paraId="153F50C0" w14:textId="77777777" w:rsidR="00150114" w:rsidRPr="001C66E4" w:rsidRDefault="00150114" w:rsidP="00150114">
            <w:pPr>
              <w:widowControl/>
              <w:spacing w:line="256" w:lineRule="auto"/>
              <w:ind w:right="36"/>
              <w:jc w:val="center"/>
              <w:rPr>
                <w:rFonts w:ascii="Lucida Sans Unicode" w:hAnsi="Lucida Sans Unicode" w:cs="Lucida Sans Unicode"/>
                <w:kern w:val="2"/>
                <w:sz w:val="16"/>
                <w:szCs w:val="16"/>
                <w:lang w:eastAsia="en-US"/>
                <w14:ligatures w14:val="standardContextual"/>
              </w:rPr>
            </w:pPr>
          </w:p>
          <w:p w14:paraId="3DF666D6" w14:textId="77777777" w:rsidR="00150114" w:rsidRPr="001C66E4" w:rsidRDefault="00150114" w:rsidP="00150114">
            <w:pPr>
              <w:widowControl/>
              <w:spacing w:line="256" w:lineRule="auto"/>
              <w:ind w:right="36"/>
              <w:jc w:val="center"/>
              <w:rPr>
                <w:rFonts w:ascii="Lucida Sans Unicode" w:hAnsi="Lucida Sans Unicode" w:cs="Lucida Sans Unicode"/>
                <w:kern w:val="2"/>
                <w:sz w:val="16"/>
                <w:szCs w:val="16"/>
                <w:lang w:eastAsia="en-US"/>
                <w14:ligatures w14:val="standardContextual"/>
              </w:rPr>
            </w:pPr>
          </w:p>
          <w:p w14:paraId="50766B27" w14:textId="77777777" w:rsidR="00150114" w:rsidRPr="001C66E4" w:rsidRDefault="00150114" w:rsidP="00150114">
            <w:pPr>
              <w:widowControl/>
              <w:spacing w:line="256" w:lineRule="auto"/>
              <w:ind w:right="36"/>
              <w:jc w:val="center"/>
              <w:rPr>
                <w:rFonts w:ascii="Lucida Sans Unicode" w:hAnsi="Lucida Sans Unicode" w:cs="Lucida Sans Unicode"/>
                <w:kern w:val="2"/>
                <w:sz w:val="16"/>
                <w:szCs w:val="16"/>
                <w:lang w:eastAsia="en-US"/>
                <w14:ligatures w14:val="standardContextual"/>
              </w:rPr>
            </w:pPr>
          </w:p>
          <w:p w14:paraId="0A1F5BA1" w14:textId="30D402A6" w:rsidR="00150114" w:rsidRPr="001C66E4" w:rsidRDefault="00150114" w:rsidP="00150114">
            <w:pPr>
              <w:widowControl/>
              <w:spacing w:line="256" w:lineRule="auto"/>
              <w:ind w:right="36"/>
              <w:jc w:val="center"/>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Persona Ciudadana.</w:t>
            </w:r>
          </w:p>
        </w:tc>
        <w:tc>
          <w:tcPr>
            <w:tcW w:w="1724" w:type="dxa"/>
            <w:tcBorders>
              <w:top w:val="single" w:sz="4" w:space="0" w:color="auto"/>
              <w:left w:val="single" w:sz="4" w:space="0" w:color="auto"/>
              <w:bottom w:val="single" w:sz="4" w:space="0" w:color="auto"/>
              <w:right w:val="single" w:sz="4" w:space="0" w:color="auto"/>
            </w:tcBorders>
          </w:tcPr>
          <w:p w14:paraId="39986E3D" w14:textId="3F21764C" w:rsidR="00150114" w:rsidRPr="001C66E4" w:rsidRDefault="00150114" w:rsidP="00150114">
            <w:pPr>
              <w:spacing w:line="276" w:lineRule="auto"/>
              <w:ind w:right="75"/>
              <w:jc w:val="both"/>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sz w:val="16"/>
                <w:szCs w:val="16"/>
                <w:shd w:val="clear" w:color="auto" w:fill="FFFFFF"/>
              </w:rPr>
              <w:t>Consejo</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General y Secretario Ejecutivo</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del Instituto Electoral y de</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Participación Ciudadana del</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lastRenderedPageBreak/>
              <w:t>Estado de Jalisco, Coalición</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Fuerza y Corazón por Jalisco, y Partido Revolucionario</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Institucional.</w:t>
            </w:r>
          </w:p>
        </w:tc>
        <w:tc>
          <w:tcPr>
            <w:tcW w:w="2599" w:type="dxa"/>
            <w:tcBorders>
              <w:top w:val="single" w:sz="4" w:space="0" w:color="auto"/>
              <w:left w:val="single" w:sz="4" w:space="0" w:color="auto"/>
              <w:bottom w:val="single" w:sz="4" w:space="0" w:color="auto"/>
              <w:right w:val="single" w:sz="4" w:space="0" w:color="auto"/>
            </w:tcBorders>
          </w:tcPr>
          <w:p w14:paraId="27C9E76A" w14:textId="1E2CF494" w:rsidR="00150114" w:rsidRPr="001C66E4" w:rsidRDefault="00150114" w:rsidP="00150114">
            <w:pPr>
              <w:widowControl/>
              <w:spacing w:line="25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lastRenderedPageBreak/>
              <w:t>La determinación del Consejo</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General del Instituto Electoral local, de cancelar el</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registro como candidatos de la coalición Fuerza y</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 xml:space="preserve">Corazón por Jalisco, en la posición 3 tres propietario y </w:t>
            </w:r>
            <w:r w:rsidRPr="001C66E4">
              <w:rPr>
                <w:rFonts w:ascii="Lucida Sans Unicode" w:hAnsi="Lucida Sans Unicode" w:cs="Lucida Sans Unicode"/>
                <w:sz w:val="16"/>
                <w:szCs w:val="16"/>
                <w:shd w:val="clear" w:color="auto" w:fill="FFFFFF"/>
              </w:rPr>
              <w:lastRenderedPageBreak/>
              <w:t>en</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la posición 3 tres suplente, ambos dentro de la planilla del</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municipio de Cuquío, Jalisco, contenida en el acuerdo</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general IEPC-ACG-071/2024, así como de la coalición Fuerza y Corazón por Jalisco, en la posición 3 tres propietario y en la posición 3 tres suplente, ambos dentro de la planilla del municipio de Cuquío, Jalisco, contenida en el acuerdo general IEPC-ACG-071/2024, para el proceso electoral local concurrente 2023-2024, así como de la citada coalición y partido político reclaman su responsabilidad y omisión de no haber entregado de forma completa y correcta al Instituto Electoral local, las postulaciones de las fórmulas de personas con discapacidad.</w:t>
            </w:r>
          </w:p>
        </w:tc>
        <w:tc>
          <w:tcPr>
            <w:tcW w:w="1417" w:type="dxa"/>
            <w:tcBorders>
              <w:top w:val="single" w:sz="4" w:space="0" w:color="auto"/>
              <w:left w:val="single" w:sz="4" w:space="0" w:color="auto"/>
              <w:bottom w:val="single" w:sz="4" w:space="0" w:color="auto"/>
              <w:right w:val="single" w:sz="4" w:space="0" w:color="auto"/>
            </w:tcBorders>
          </w:tcPr>
          <w:p w14:paraId="07BF8B67" w14:textId="1DCF0D7C" w:rsidR="00150114" w:rsidRPr="001C66E4" w:rsidRDefault="00150114" w:rsidP="00150114">
            <w:pPr>
              <w:widowControl/>
              <w:spacing w:line="256" w:lineRule="auto"/>
              <w:jc w:val="center"/>
              <w:rPr>
                <w:rFonts w:ascii="Lucida Sans Unicode" w:hAnsi="Lucida Sans Unicode" w:cs="Lucida Sans Unicode"/>
                <w:kern w:val="2"/>
                <w:sz w:val="16"/>
                <w:szCs w:val="16"/>
                <w:lang w:eastAsia="en-US"/>
                <w14:ligatures w14:val="standardContextual"/>
              </w:rPr>
            </w:pPr>
          </w:p>
        </w:tc>
        <w:tc>
          <w:tcPr>
            <w:tcW w:w="1206" w:type="dxa"/>
            <w:tcBorders>
              <w:top w:val="single" w:sz="4" w:space="0" w:color="auto"/>
              <w:left w:val="single" w:sz="4" w:space="0" w:color="auto"/>
              <w:bottom w:val="single" w:sz="4" w:space="0" w:color="auto"/>
              <w:right w:val="single" w:sz="4" w:space="0" w:color="auto"/>
            </w:tcBorders>
          </w:tcPr>
          <w:p w14:paraId="476723BC" w14:textId="77777777" w:rsidR="00150114" w:rsidRPr="001C66E4" w:rsidRDefault="00150114" w:rsidP="00150114">
            <w:pPr>
              <w:widowControl/>
              <w:spacing w:line="256" w:lineRule="auto"/>
              <w:rPr>
                <w:rFonts w:ascii="Lucida Sans Unicode" w:hAnsi="Lucida Sans Unicode" w:cs="Lucida Sans Unicode"/>
                <w:kern w:val="2"/>
                <w:sz w:val="16"/>
                <w:szCs w:val="16"/>
                <w:lang w:eastAsia="en-US"/>
                <w14:ligatures w14:val="standardContextual"/>
              </w:rPr>
            </w:pPr>
          </w:p>
          <w:p w14:paraId="63A00303" w14:textId="77777777" w:rsidR="00150114" w:rsidRPr="001C66E4" w:rsidRDefault="00150114" w:rsidP="00150114">
            <w:pPr>
              <w:widowControl/>
              <w:spacing w:line="256" w:lineRule="auto"/>
              <w:rPr>
                <w:rFonts w:ascii="Lucida Sans Unicode" w:hAnsi="Lucida Sans Unicode" w:cs="Lucida Sans Unicode"/>
                <w:kern w:val="2"/>
                <w:sz w:val="16"/>
                <w:szCs w:val="16"/>
                <w:lang w:eastAsia="en-US"/>
                <w14:ligatures w14:val="standardContextual"/>
              </w:rPr>
            </w:pPr>
          </w:p>
          <w:p w14:paraId="0279785E" w14:textId="77777777" w:rsidR="00150114" w:rsidRPr="001C66E4" w:rsidRDefault="00150114" w:rsidP="00150114">
            <w:pPr>
              <w:widowControl/>
              <w:spacing w:line="256" w:lineRule="auto"/>
              <w:rPr>
                <w:rFonts w:ascii="Lucida Sans Unicode" w:hAnsi="Lucida Sans Unicode" w:cs="Lucida Sans Unicode"/>
                <w:kern w:val="2"/>
                <w:sz w:val="16"/>
                <w:szCs w:val="16"/>
                <w:lang w:eastAsia="en-US"/>
                <w14:ligatures w14:val="standardContextual"/>
              </w:rPr>
            </w:pPr>
          </w:p>
          <w:p w14:paraId="5A53A33E" w14:textId="0CA07371" w:rsidR="00150114" w:rsidRPr="001C66E4" w:rsidRDefault="00150114" w:rsidP="00150114">
            <w:pPr>
              <w:widowControl/>
              <w:spacing w:line="256" w:lineRule="auto"/>
              <w:rPr>
                <w:rFonts w:ascii="Lucida Sans Unicode" w:hAnsi="Lucida Sans Unicode" w:cs="Lucida Sans Unicode"/>
                <w:kern w:val="2"/>
                <w:sz w:val="16"/>
                <w:szCs w:val="16"/>
                <w:lang w:eastAsia="en-US"/>
                <w14:ligatures w14:val="standardContextual"/>
              </w:rPr>
            </w:pPr>
            <w:r w:rsidRPr="001C66E4">
              <w:rPr>
                <w:rFonts w:ascii="Lucida Sans Unicode" w:hAnsi="Lucida Sans Unicode" w:cs="Lucida Sans Unicode"/>
                <w:kern w:val="2"/>
                <w:sz w:val="16"/>
                <w:szCs w:val="16"/>
                <w:lang w:eastAsia="en-US"/>
                <w14:ligatures w14:val="standardContextual"/>
              </w:rPr>
              <w:t>07/06/2024.</w:t>
            </w:r>
          </w:p>
        </w:tc>
        <w:tc>
          <w:tcPr>
            <w:tcW w:w="3118" w:type="dxa"/>
            <w:tcBorders>
              <w:top w:val="single" w:sz="4" w:space="0" w:color="auto"/>
              <w:left w:val="single" w:sz="4" w:space="0" w:color="auto"/>
              <w:bottom w:val="single" w:sz="4" w:space="0" w:color="auto"/>
              <w:right w:val="single" w:sz="4" w:space="0" w:color="auto"/>
            </w:tcBorders>
          </w:tcPr>
          <w:p w14:paraId="25E4227B" w14:textId="77777777" w:rsidR="00150114" w:rsidRPr="001C66E4" w:rsidRDefault="00150114" w:rsidP="00150114">
            <w:pPr>
              <w:widowControl/>
              <w:shd w:val="clear" w:color="auto" w:fill="FFFFFF"/>
              <w:spacing w:line="276" w:lineRule="auto"/>
              <w:rPr>
                <w:rFonts w:ascii="Lucida Sans Unicode" w:hAnsi="Lucida Sans Unicode" w:cs="Lucida Sans Unicode"/>
                <w:sz w:val="16"/>
                <w:szCs w:val="16"/>
              </w:rPr>
            </w:pPr>
            <w:r w:rsidRPr="001C66E4">
              <w:rPr>
                <w:rFonts w:ascii="Lucida Sans Unicode" w:hAnsi="Lucida Sans Unicode" w:cs="Lucida Sans Unicode"/>
                <w:color w:val="auto"/>
                <w:sz w:val="16"/>
                <w:szCs w:val="16"/>
              </w:rPr>
              <w:t xml:space="preserve">PRIMERO. Resultan sustancialmente fundado el motivo de agravio, en los términos precisados en esta sentencia, por </w:t>
            </w:r>
            <w:r w:rsidRPr="001C66E4">
              <w:rPr>
                <w:rStyle w:val="markedcontent"/>
                <w:rFonts w:ascii="Lucida Sans Unicode" w:eastAsiaTheme="majorEastAsia" w:hAnsi="Lucida Sans Unicode" w:cs="Lucida Sans Unicode"/>
                <w:sz w:val="16"/>
                <w:szCs w:val="16"/>
              </w:rPr>
              <w:t>lo cual deberán realizarse las acciones ordenadas en el</w:t>
            </w:r>
            <w:r w:rsidRPr="001C66E4">
              <w:rPr>
                <w:rFonts w:ascii="Lucida Sans Unicode" w:hAnsi="Lucida Sans Unicode" w:cs="Lucida Sans Unicode"/>
                <w:sz w:val="16"/>
                <w:szCs w:val="16"/>
              </w:rPr>
              <w:t xml:space="preserve"> </w:t>
            </w:r>
            <w:r w:rsidRPr="001C66E4">
              <w:rPr>
                <w:rStyle w:val="markedcontent"/>
                <w:rFonts w:ascii="Lucida Sans Unicode" w:eastAsiaTheme="majorEastAsia" w:hAnsi="Lucida Sans Unicode" w:cs="Lucida Sans Unicode"/>
                <w:sz w:val="16"/>
                <w:szCs w:val="16"/>
              </w:rPr>
              <w:t>apartado de efectos.</w:t>
            </w:r>
            <w:r w:rsidRPr="001C66E4">
              <w:rPr>
                <w:rFonts w:ascii="Lucida Sans Unicode" w:hAnsi="Lucida Sans Unicode" w:cs="Lucida Sans Unicode"/>
                <w:sz w:val="16"/>
                <w:szCs w:val="16"/>
              </w:rPr>
              <w:t xml:space="preserve"> </w:t>
            </w:r>
          </w:p>
          <w:p w14:paraId="55AA5D89" w14:textId="3C0B9A5B" w:rsidR="00150114" w:rsidRPr="001C66E4" w:rsidRDefault="00150114" w:rsidP="00150114">
            <w:pPr>
              <w:widowControl/>
              <w:shd w:val="clear" w:color="auto" w:fill="FFFFFF"/>
              <w:spacing w:line="256" w:lineRule="auto"/>
              <w:jc w:val="both"/>
              <w:rPr>
                <w:rFonts w:ascii="Lucida Sans Unicode" w:hAnsi="Lucida Sans Unicode" w:cs="Lucida Sans Unicode"/>
                <w:color w:val="auto"/>
                <w:kern w:val="2"/>
                <w:sz w:val="16"/>
                <w:szCs w:val="16"/>
                <w:lang w:eastAsia="en-US"/>
                <w14:ligatures w14:val="standardContextual"/>
              </w:rPr>
            </w:pPr>
            <w:r w:rsidRPr="001C66E4">
              <w:rPr>
                <w:rStyle w:val="markedcontent"/>
                <w:rFonts w:ascii="Lucida Sans Unicode" w:eastAsiaTheme="majorEastAsia" w:hAnsi="Lucida Sans Unicode" w:cs="Lucida Sans Unicode"/>
                <w:sz w:val="16"/>
                <w:szCs w:val="16"/>
                <w:shd w:val="clear" w:color="auto" w:fill="FFFFFF"/>
              </w:rPr>
              <w:lastRenderedPageBreak/>
              <w:t>SEGUNDO. Se deja sin efectos el sorteo, referido en el</w:t>
            </w:r>
            <w:r w:rsidRPr="001C66E4">
              <w:rPr>
                <w:rFonts w:ascii="Lucida Sans Unicode" w:hAnsi="Lucida Sans Unicode" w:cs="Lucida Sans Unicode"/>
                <w:sz w:val="16"/>
                <w:szCs w:val="16"/>
              </w:rPr>
              <w:t xml:space="preserve"> </w:t>
            </w:r>
            <w:r w:rsidRPr="001C66E4">
              <w:rPr>
                <w:rStyle w:val="markedcontent"/>
                <w:rFonts w:ascii="Lucida Sans Unicode" w:eastAsiaTheme="majorEastAsia" w:hAnsi="Lucida Sans Unicode" w:cs="Lucida Sans Unicode"/>
                <w:sz w:val="16"/>
                <w:szCs w:val="16"/>
                <w:shd w:val="clear" w:color="auto" w:fill="FFFFFF"/>
              </w:rPr>
              <w:t>acuerdo IEPC-ACG-071/2024 de treinta de marzo,</w:t>
            </w:r>
            <w:r w:rsidRPr="001C66E4">
              <w:rPr>
                <w:rFonts w:ascii="Lucida Sans Unicode" w:hAnsi="Lucida Sans Unicode" w:cs="Lucida Sans Unicode"/>
                <w:sz w:val="16"/>
                <w:szCs w:val="16"/>
              </w:rPr>
              <w:t xml:space="preserve"> </w:t>
            </w:r>
            <w:r w:rsidRPr="001C66E4">
              <w:rPr>
                <w:rStyle w:val="markedcontent"/>
                <w:rFonts w:ascii="Lucida Sans Unicode" w:eastAsiaTheme="majorEastAsia" w:hAnsi="Lucida Sans Unicode" w:cs="Lucida Sans Unicode"/>
                <w:sz w:val="16"/>
                <w:szCs w:val="16"/>
                <w:shd w:val="clear" w:color="auto" w:fill="FFFFFF"/>
              </w:rPr>
              <w:t>emitido por el Consejo General del Instituto Electoral</w:t>
            </w:r>
            <w:r w:rsidRPr="001C66E4">
              <w:rPr>
                <w:rFonts w:ascii="Lucida Sans Unicode" w:hAnsi="Lucida Sans Unicode" w:cs="Lucida Sans Unicode"/>
                <w:sz w:val="16"/>
                <w:szCs w:val="16"/>
              </w:rPr>
              <w:t xml:space="preserve"> </w:t>
            </w:r>
            <w:r w:rsidRPr="001C66E4">
              <w:rPr>
                <w:rStyle w:val="markedcontent"/>
                <w:rFonts w:ascii="Lucida Sans Unicode" w:eastAsiaTheme="majorEastAsia" w:hAnsi="Lucida Sans Unicode" w:cs="Lucida Sans Unicode"/>
                <w:sz w:val="16"/>
                <w:szCs w:val="16"/>
                <w:shd w:val="clear" w:color="auto" w:fill="FFFFFF"/>
              </w:rPr>
              <w:t>local, únicamente respecto de los actores</w:t>
            </w:r>
            <w:r w:rsidRPr="001C66E4">
              <w:rPr>
                <w:rFonts w:ascii="Lucida Sans Unicode" w:hAnsi="Lucida Sans Unicode" w:cs="Lucida Sans Unicode"/>
                <w:sz w:val="16"/>
                <w:szCs w:val="16"/>
              </w:rPr>
              <w:t>.</w:t>
            </w:r>
          </w:p>
        </w:tc>
      </w:tr>
    </w:tbl>
    <w:p w14:paraId="4BA045EF" w14:textId="77777777" w:rsidR="000C1066" w:rsidRPr="001C66E4" w:rsidRDefault="000C1066"/>
    <w:p w14:paraId="55AE3025" w14:textId="77777777" w:rsidR="00C21EAE" w:rsidRPr="001C66E4" w:rsidRDefault="00C21EAE" w:rsidP="00B37E4E">
      <w:pPr>
        <w:jc w:val="both"/>
      </w:pPr>
    </w:p>
    <w:tbl>
      <w:tblPr>
        <w:tblpPr w:leftFromText="141" w:rightFromText="141" w:vertAnchor="page" w:horzAnchor="margin" w:tblpXSpec="center" w:tblpY="2626"/>
        <w:tblW w:w="5016" w:type="pct"/>
        <w:tblLayout w:type="fixed"/>
        <w:tblCellMar>
          <w:left w:w="70" w:type="dxa"/>
          <w:right w:w="70" w:type="dxa"/>
        </w:tblCellMar>
        <w:tblLook w:val="04A0" w:firstRow="1" w:lastRow="0" w:firstColumn="1" w:lastColumn="0" w:noHBand="0" w:noVBand="1"/>
      </w:tblPr>
      <w:tblGrid>
        <w:gridCol w:w="550"/>
        <w:gridCol w:w="1147"/>
        <w:gridCol w:w="1708"/>
        <w:gridCol w:w="1619"/>
        <w:gridCol w:w="2975"/>
        <w:gridCol w:w="1583"/>
        <w:gridCol w:w="1473"/>
        <w:gridCol w:w="1982"/>
      </w:tblGrid>
      <w:tr w:rsidR="00C21EAE" w:rsidRPr="001C66E4" w14:paraId="3490F70A" w14:textId="77777777" w:rsidTr="00962F04">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tcPr>
          <w:p w14:paraId="25C5E939" w14:textId="4F8FBD16" w:rsidR="00C21EAE" w:rsidRPr="00C9698C" w:rsidRDefault="00C21EAE" w:rsidP="00962F04">
            <w:pPr>
              <w:widowControl/>
              <w:spacing w:line="276" w:lineRule="auto"/>
              <w:jc w:val="center"/>
              <w:rPr>
                <w:rFonts w:ascii="Lucida Sans Unicode" w:hAnsi="Lucida Sans Unicode" w:cs="Lucida Sans Unicode"/>
                <w:b/>
                <w:bCs/>
                <w:color w:val="FFFFFF" w:themeColor="background1"/>
                <w:sz w:val="20"/>
              </w:rPr>
            </w:pPr>
            <w:r w:rsidRPr="00C9698C">
              <w:rPr>
                <w:rFonts w:ascii="Lucida Sans Unicode" w:hAnsi="Lucida Sans Unicode" w:cs="Lucida Sans Unicode"/>
                <w:b/>
                <w:bCs/>
                <w:color w:val="FFFFFF" w:themeColor="background1"/>
                <w:sz w:val="20"/>
              </w:rPr>
              <w:lastRenderedPageBreak/>
              <w:t>PROCEDIMIENTO SANCIONADOR ESPECIAL</w:t>
            </w:r>
          </w:p>
        </w:tc>
      </w:tr>
      <w:tr w:rsidR="00962F04" w:rsidRPr="001C66E4" w14:paraId="1B8CD49D" w14:textId="77777777" w:rsidTr="00962F04">
        <w:trPr>
          <w:trHeight w:val="300"/>
          <w:tblHeader/>
        </w:trPr>
        <w:tc>
          <w:tcPr>
            <w:tcW w:w="21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862117A" w14:textId="5EFB2BE1" w:rsidR="00C21EAE" w:rsidRPr="00C9698C" w:rsidRDefault="00C21EAE" w:rsidP="007158CE">
            <w:pPr>
              <w:widowControl/>
              <w:spacing w:line="276" w:lineRule="auto"/>
              <w:ind w:right="-400"/>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N o</w:t>
            </w:r>
          </w:p>
        </w:tc>
        <w:tc>
          <w:tcPr>
            <w:tcW w:w="440" w:type="pct"/>
            <w:tcBorders>
              <w:top w:val="single" w:sz="4" w:space="0" w:color="auto"/>
              <w:left w:val="nil"/>
              <w:bottom w:val="single" w:sz="4" w:space="0" w:color="auto"/>
              <w:right w:val="single" w:sz="4" w:space="0" w:color="auto"/>
            </w:tcBorders>
            <w:shd w:val="clear" w:color="auto" w:fill="00778E"/>
            <w:vAlign w:val="center"/>
            <w:hideMark/>
          </w:tcPr>
          <w:p w14:paraId="25453CCE" w14:textId="77777777" w:rsidR="00C21EAE" w:rsidRPr="00C9698C" w:rsidRDefault="00C21EAE" w:rsidP="00976B93">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Expediente</w:t>
            </w:r>
          </w:p>
        </w:tc>
        <w:tc>
          <w:tcPr>
            <w:tcW w:w="655" w:type="pct"/>
            <w:tcBorders>
              <w:top w:val="single" w:sz="4" w:space="0" w:color="auto"/>
              <w:left w:val="nil"/>
              <w:bottom w:val="single" w:sz="4" w:space="0" w:color="auto"/>
              <w:right w:val="single" w:sz="4" w:space="0" w:color="auto"/>
            </w:tcBorders>
            <w:shd w:val="clear" w:color="auto" w:fill="00778E"/>
            <w:vAlign w:val="center"/>
            <w:hideMark/>
          </w:tcPr>
          <w:p w14:paraId="6C3A6940" w14:textId="77777777" w:rsidR="00C21EAE" w:rsidRPr="00C9698C" w:rsidRDefault="00C21EAE" w:rsidP="00976B93">
            <w:pPr>
              <w:widowControl/>
              <w:spacing w:line="276" w:lineRule="auto"/>
              <w:ind w:right="-99"/>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Parte Denunciante</w:t>
            </w:r>
          </w:p>
        </w:tc>
        <w:tc>
          <w:tcPr>
            <w:tcW w:w="621" w:type="pct"/>
            <w:tcBorders>
              <w:top w:val="single" w:sz="4" w:space="0" w:color="auto"/>
              <w:left w:val="nil"/>
              <w:bottom w:val="single" w:sz="4" w:space="0" w:color="auto"/>
              <w:right w:val="single" w:sz="4" w:space="0" w:color="auto"/>
            </w:tcBorders>
            <w:shd w:val="clear" w:color="auto" w:fill="00778E"/>
            <w:vAlign w:val="center"/>
            <w:hideMark/>
          </w:tcPr>
          <w:p w14:paraId="17E4A1DB" w14:textId="77777777" w:rsidR="00C21EAE" w:rsidRPr="00C9698C" w:rsidRDefault="00C21EAE" w:rsidP="00976B93">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Procedimiento de origen</w:t>
            </w:r>
          </w:p>
        </w:tc>
        <w:tc>
          <w:tcPr>
            <w:tcW w:w="1141" w:type="pct"/>
            <w:tcBorders>
              <w:top w:val="single" w:sz="4" w:space="0" w:color="auto"/>
              <w:left w:val="nil"/>
              <w:bottom w:val="single" w:sz="4" w:space="0" w:color="auto"/>
              <w:right w:val="single" w:sz="4" w:space="0" w:color="auto"/>
            </w:tcBorders>
            <w:shd w:val="clear" w:color="auto" w:fill="00778E"/>
            <w:vAlign w:val="center"/>
            <w:hideMark/>
          </w:tcPr>
          <w:p w14:paraId="39220DB9" w14:textId="77777777" w:rsidR="00C21EAE" w:rsidRPr="00C9698C" w:rsidRDefault="00C21EAE" w:rsidP="00976B93">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Infracción Denunciada</w:t>
            </w:r>
          </w:p>
        </w:tc>
        <w:tc>
          <w:tcPr>
            <w:tcW w:w="607" w:type="pct"/>
            <w:tcBorders>
              <w:top w:val="single" w:sz="4" w:space="0" w:color="auto"/>
              <w:left w:val="nil"/>
              <w:bottom w:val="single" w:sz="4" w:space="0" w:color="auto"/>
              <w:right w:val="single" w:sz="4" w:space="0" w:color="auto"/>
            </w:tcBorders>
            <w:shd w:val="clear" w:color="auto" w:fill="00778E"/>
            <w:vAlign w:val="center"/>
            <w:hideMark/>
          </w:tcPr>
          <w:p w14:paraId="6A7550C4" w14:textId="77777777" w:rsidR="00C21EAE" w:rsidRPr="00C9698C" w:rsidRDefault="00C21EAE" w:rsidP="00976B93">
            <w:pPr>
              <w:widowControl/>
              <w:spacing w:line="276" w:lineRule="auto"/>
              <w:ind w:right="1"/>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Denunciada/o(s)</w:t>
            </w:r>
          </w:p>
        </w:tc>
        <w:tc>
          <w:tcPr>
            <w:tcW w:w="565" w:type="pct"/>
            <w:tcBorders>
              <w:top w:val="single" w:sz="4" w:space="0" w:color="auto"/>
              <w:left w:val="nil"/>
              <w:bottom w:val="single" w:sz="4" w:space="0" w:color="auto"/>
              <w:right w:val="single" w:sz="4" w:space="0" w:color="auto"/>
            </w:tcBorders>
            <w:shd w:val="clear" w:color="auto" w:fill="00778E"/>
            <w:vAlign w:val="center"/>
            <w:hideMark/>
          </w:tcPr>
          <w:p w14:paraId="31A851E3" w14:textId="77777777" w:rsidR="00C21EAE" w:rsidRPr="00C9698C" w:rsidRDefault="00C21EAE" w:rsidP="00976B93">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Fecha de emisión de la resolución</w:t>
            </w:r>
          </w:p>
        </w:tc>
        <w:tc>
          <w:tcPr>
            <w:tcW w:w="760" w:type="pct"/>
            <w:tcBorders>
              <w:top w:val="single" w:sz="4" w:space="0" w:color="auto"/>
              <w:left w:val="nil"/>
              <w:bottom w:val="single" w:sz="4" w:space="0" w:color="auto"/>
              <w:right w:val="single" w:sz="4" w:space="0" w:color="auto"/>
            </w:tcBorders>
            <w:shd w:val="clear" w:color="auto" w:fill="00778E"/>
            <w:vAlign w:val="center"/>
            <w:hideMark/>
          </w:tcPr>
          <w:p w14:paraId="215A2D69" w14:textId="77777777" w:rsidR="00C21EAE" w:rsidRPr="00C9698C" w:rsidRDefault="00C21EAE" w:rsidP="00B37E4E">
            <w:pPr>
              <w:widowControl/>
              <w:spacing w:line="276" w:lineRule="auto"/>
              <w:jc w:val="center"/>
              <w:rPr>
                <w:rFonts w:ascii="Lucida Sans Unicode" w:hAnsi="Lucida Sans Unicode" w:cs="Lucida Sans Unicode"/>
                <w:b/>
                <w:bCs/>
                <w:color w:val="FFFFFF" w:themeColor="background1"/>
                <w:sz w:val="16"/>
                <w:szCs w:val="16"/>
              </w:rPr>
            </w:pPr>
            <w:r w:rsidRPr="00C9698C">
              <w:rPr>
                <w:rFonts w:ascii="Lucida Sans Unicode" w:hAnsi="Lucida Sans Unicode" w:cs="Lucida Sans Unicode"/>
                <w:b/>
                <w:bCs/>
                <w:color w:val="FFFFFF" w:themeColor="background1"/>
                <w:sz w:val="16"/>
                <w:szCs w:val="16"/>
              </w:rPr>
              <w:t>Sentido de la resolución</w:t>
            </w:r>
          </w:p>
        </w:tc>
      </w:tr>
      <w:tr w:rsidR="00461C59" w:rsidRPr="001C66E4" w14:paraId="04368219"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C538BF" w14:textId="114A3CEC" w:rsidR="008C74E0" w:rsidRPr="001C66E4" w:rsidRDefault="008C74E0" w:rsidP="00715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D1EA339" w14:textId="6036A56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PSE-TEJ-003/2024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B687F26" w14:textId="1CFE7DC3"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32E2AC8C" w14:textId="0D72856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PSE-QUEJA-038/2023</w:t>
            </w:r>
          </w:p>
        </w:tc>
        <w:tc>
          <w:tcPr>
            <w:tcW w:w="1141" w:type="pct"/>
            <w:tcBorders>
              <w:top w:val="single" w:sz="4" w:space="0" w:color="auto"/>
              <w:left w:val="nil"/>
              <w:bottom w:val="single" w:sz="4" w:space="0" w:color="auto"/>
              <w:right w:val="single" w:sz="4" w:space="0" w:color="auto"/>
            </w:tcBorders>
            <w:shd w:val="clear" w:color="auto" w:fill="auto"/>
            <w:vAlign w:val="center"/>
          </w:tcPr>
          <w:p w14:paraId="3D02453C" w14:textId="370B4A3E" w:rsidR="008C74E0" w:rsidRPr="001C66E4" w:rsidRDefault="0037105D"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lo probable violación a las normas de propaganda electoral; y promoción personalizada de</w:t>
            </w:r>
            <w:r w:rsidR="00461C59" w:rsidRPr="001C66E4">
              <w:rPr>
                <w:rFonts w:ascii="Lucida Sans Unicode" w:hAnsi="Lucida Sans Unicode" w:cs="Lucida Sans Unicode"/>
                <w:sz w:val="16"/>
                <w:szCs w:val="16"/>
              </w:rPr>
              <w:t xml:space="preserve"> la </w:t>
            </w:r>
            <w:r w:rsidRPr="001C66E4">
              <w:rPr>
                <w:rFonts w:ascii="Lucida Sans Unicode" w:hAnsi="Lucida Sans Unicode" w:cs="Lucida Sans Unicode"/>
                <w:sz w:val="16"/>
                <w:szCs w:val="16"/>
              </w:rPr>
              <w:t>im</w:t>
            </w:r>
            <w:r w:rsidR="00197193"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gen, </w:t>
            </w:r>
            <w:r w:rsidR="00197193"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sí como </w:t>
            </w:r>
            <w:r w:rsidR="00197193" w:rsidRPr="001C66E4">
              <w:rPr>
                <w:rFonts w:ascii="Lucida Sans Unicode" w:hAnsi="Lucida Sans Unicode" w:cs="Lucida Sans Unicode"/>
                <w:sz w:val="16"/>
                <w:szCs w:val="16"/>
              </w:rPr>
              <w:t>responsabilidad</w:t>
            </w:r>
            <w:r w:rsidRPr="001C66E4">
              <w:rPr>
                <w:rFonts w:ascii="Lucida Sans Unicode" w:hAnsi="Lucida Sans Unicode" w:cs="Lucida Sans Unicode"/>
                <w:sz w:val="16"/>
                <w:szCs w:val="16"/>
              </w:rPr>
              <w:t xml:space="preserve"> por culpa in vigil</w:t>
            </w:r>
            <w:r w:rsidR="00197193" w:rsidRPr="001C66E4">
              <w:rPr>
                <w:rFonts w:ascii="Lucida Sans Unicode" w:hAnsi="Lucida Sans Unicode" w:cs="Lucida Sans Unicode"/>
                <w:sz w:val="16"/>
                <w:szCs w:val="16"/>
              </w:rPr>
              <w:t>ando</w:t>
            </w:r>
            <w:r w:rsidRPr="001C66E4">
              <w:rPr>
                <w:rFonts w:ascii="Lucida Sans Unicode" w:hAnsi="Lucida Sans Unicode" w:cs="Lucida Sans Unicode"/>
                <w:sz w:val="16"/>
                <w:szCs w:val="16"/>
              </w:rPr>
              <w:t xml:space="preserve"> del </w:t>
            </w:r>
            <w:r w:rsidR="00197193" w:rsidRPr="001C66E4">
              <w:rPr>
                <w:rFonts w:ascii="Lucida Sans Unicode" w:hAnsi="Lucida Sans Unicode" w:cs="Lucida Sans Unicode"/>
                <w:sz w:val="16"/>
                <w:szCs w:val="16"/>
              </w:rPr>
              <w:t>partido</w:t>
            </w:r>
            <w:r w:rsidRPr="001C66E4">
              <w:rPr>
                <w:rFonts w:ascii="Lucida Sans Unicode" w:hAnsi="Lucida Sans Unicode" w:cs="Lucida Sans Unicode"/>
                <w:sz w:val="16"/>
                <w:szCs w:val="16"/>
              </w:rPr>
              <w:t xml:space="preserve"> político Futuro.</w:t>
            </w:r>
          </w:p>
        </w:tc>
        <w:tc>
          <w:tcPr>
            <w:tcW w:w="607" w:type="pct"/>
            <w:tcBorders>
              <w:top w:val="single" w:sz="4" w:space="0" w:color="auto"/>
              <w:left w:val="nil"/>
              <w:bottom w:val="single" w:sz="4" w:space="0" w:color="auto"/>
              <w:right w:val="single" w:sz="4" w:space="0" w:color="auto"/>
            </w:tcBorders>
            <w:shd w:val="clear" w:color="auto" w:fill="auto"/>
            <w:vAlign w:val="center"/>
          </w:tcPr>
          <w:p w14:paraId="1B26E87D" w14:textId="0AFB2BD8"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José Pedro Kumamoto Aguilar y Partido Político Futuro.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EB1C725" w14:textId="0226628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3502209" w14:textId="77DB1706" w:rsidR="008C74E0" w:rsidRPr="001C66E4" w:rsidRDefault="00AE24B9" w:rsidP="00B37E4E">
            <w:pPr>
              <w:widowControl/>
              <w:shd w:val="clear" w:color="auto" w:fill="FFFFFF"/>
              <w:jc w:val="both"/>
              <w:rPr>
                <w:rFonts w:ascii="Lucida Sans Unicode" w:hAnsi="Lucida Sans Unicode" w:cs="Lucida Sans Unicode"/>
                <w:color w:val="auto"/>
                <w:sz w:val="16"/>
                <w:szCs w:val="16"/>
              </w:rPr>
            </w:pPr>
            <w:r w:rsidRPr="001C66E4">
              <w:rPr>
                <w:rFonts w:ascii="Lucida Sans Unicode" w:hAnsi="Lucida Sans Unicode" w:cs="Lucida Sans Unicode"/>
                <w:color w:val="auto"/>
                <w:sz w:val="16"/>
                <w:szCs w:val="16"/>
              </w:rPr>
              <w:t xml:space="preserve">Se declara la inexistencia de las infracciones, atribuidas a José Pedro Kumamoto Aguilar, así como al partido político </w:t>
            </w:r>
            <w:r w:rsidR="00461C59" w:rsidRPr="001C66E4">
              <w:rPr>
                <w:rFonts w:ascii="Lucida Sans Unicode" w:hAnsi="Lucida Sans Unicode" w:cs="Lucida Sans Unicode"/>
                <w:color w:val="auto"/>
                <w:sz w:val="16"/>
                <w:szCs w:val="16"/>
              </w:rPr>
              <w:t>Futuro</w:t>
            </w:r>
            <w:r w:rsidRPr="001C66E4">
              <w:rPr>
                <w:rFonts w:ascii="Lucida Sans Unicode" w:hAnsi="Lucida Sans Unicode" w:cs="Lucida Sans Unicode"/>
                <w:color w:val="auto"/>
                <w:sz w:val="16"/>
                <w:szCs w:val="16"/>
              </w:rPr>
              <w:t xml:space="preserve"> por culpa in vigilando, en los términos precisados en la presente resolución.</w:t>
            </w:r>
          </w:p>
        </w:tc>
      </w:tr>
      <w:tr w:rsidR="00461C59" w:rsidRPr="001C66E4" w14:paraId="403557E8"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9CA6C" w14:textId="4378345C" w:rsidR="008C74E0" w:rsidRPr="001C66E4" w:rsidRDefault="00ED2F2E" w:rsidP="00715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2</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1174550" w14:textId="5B0A345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PSE-TEJ-008/2024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4CACAC2" w14:textId="06A5E902" w:rsidR="008C74E0" w:rsidRPr="001C66E4" w:rsidRDefault="00601E31"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42D13866" w14:textId="48BB20A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sidR="00601E31" w:rsidRPr="001C66E4">
              <w:rPr>
                <w:rFonts w:ascii="Lucida Sans Unicode" w:hAnsi="Lucida Sans Unicode" w:cs="Lucida Sans Unicode"/>
                <w:sz w:val="16"/>
                <w:szCs w:val="16"/>
              </w:rPr>
              <w:t>048</w:t>
            </w:r>
            <w:r w:rsidRPr="001C66E4">
              <w:rPr>
                <w:rFonts w:ascii="Lucida Sans Unicode" w:hAnsi="Lucida Sans Unicode" w:cs="Lucida Sans Unicode"/>
                <w:sz w:val="16"/>
                <w:szCs w:val="16"/>
              </w:rPr>
              <w:t>/2023</w:t>
            </w:r>
          </w:p>
        </w:tc>
        <w:tc>
          <w:tcPr>
            <w:tcW w:w="1141" w:type="pct"/>
            <w:tcBorders>
              <w:top w:val="single" w:sz="4" w:space="0" w:color="auto"/>
              <w:left w:val="nil"/>
              <w:bottom w:val="single" w:sz="4" w:space="0" w:color="auto"/>
              <w:right w:val="single" w:sz="4" w:space="0" w:color="auto"/>
            </w:tcBorders>
            <w:shd w:val="clear" w:color="auto" w:fill="auto"/>
            <w:vAlign w:val="center"/>
          </w:tcPr>
          <w:p w14:paraId="6F6D80EC" w14:textId="12D93432" w:rsidR="008C74E0" w:rsidRPr="001C66E4" w:rsidRDefault="00771DA5"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de actos anticipados de precampaña y campaña, violación al principio de </w:t>
            </w:r>
            <w:r w:rsidR="003A27A2" w:rsidRPr="001C66E4">
              <w:rPr>
                <w:rFonts w:ascii="Lucida Sans Unicode" w:hAnsi="Lucida Sans Unicode" w:cs="Lucida Sans Unicode"/>
                <w:sz w:val="16"/>
                <w:szCs w:val="16"/>
              </w:rPr>
              <w:t>neutralidad,</w:t>
            </w:r>
            <w:r w:rsidRPr="001C66E4">
              <w:rPr>
                <w:rFonts w:ascii="Lucida Sans Unicode" w:hAnsi="Lucida Sans Unicode" w:cs="Lucida Sans Unicode"/>
                <w:sz w:val="16"/>
                <w:szCs w:val="16"/>
              </w:rPr>
              <w:t xml:space="preserve"> así como la responsabilidad por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56F7DA6A" w14:textId="0D582F58" w:rsidR="008C74E0" w:rsidRPr="001C66E4" w:rsidRDefault="00601E31"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Claudia Delgadillo González y Partido Verde Ecologista de México</w:t>
            </w:r>
            <w:r w:rsidR="008C74E0" w:rsidRPr="001C66E4">
              <w:rPr>
                <w:rFonts w:ascii="Lucida Sans Unicode" w:hAnsi="Lucida Sans Unicode" w:cs="Lucida Sans Unicode"/>
                <w:sz w:val="16"/>
                <w:szCs w:val="16"/>
              </w:rPr>
              <w:t>.</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D82F7EF" w14:textId="220F5A4C"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4207EB7A" w14:textId="11254AD0"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de las infracciones, atribuidas </w:t>
            </w:r>
            <w:r w:rsidR="00771DA5" w:rsidRPr="001C66E4">
              <w:rPr>
                <w:rFonts w:ascii="Lucida Sans Unicode" w:hAnsi="Lucida Sans Unicode" w:cs="Lucida Sans Unicode"/>
                <w:sz w:val="16"/>
                <w:szCs w:val="16"/>
              </w:rPr>
              <w:t xml:space="preserve">Claudia Delgadillo González en los términos establecidos en esta resolución. </w:t>
            </w:r>
          </w:p>
          <w:p w14:paraId="246E8D74" w14:textId="4CA6A630" w:rsidR="008C74E0" w:rsidRPr="001C66E4" w:rsidRDefault="008C74E0" w:rsidP="00771DA5">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w:t>
            </w:r>
            <w:r w:rsidR="00771DA5" w:rsidRPr="001C66E4">
              <w:rPr>
                <w:rFonts w:ascii="Lucida Sans Unicode" w:hAnsi="Lucida Sans Unicode" w:cs="Lucida Sans Unicode"/>
                <w:sz w:val="16"/>
                <w:szCs w:val="16"/>
              </w:rPr>
              <w:t>ine</w:t>
            </w:r>
            <w:r w:rsidRPr="001C66E4">
              <w:rPr>
                <w:rFonts w:ascii="Lucida Sans Unicode" w:hAnsi="Lucida Sans Unicode" w:cs="Lucida Sans Unicode"/>
                <w:sz w:val="16"/>
                <w:szCs w:val="16"/>
              </w:rPr>
              <w:t xml:space="preserve">xistencia </w:t>
            </w:r>
            <w:r w:rsidR="00771DA5" w:rsidRPr="001C66E4">
              <w:rPr>
                <w:rFonts w:ascii="Lucida Sans Unicode" w:hAnsi="Lucida Sans Unicode" w:cs="Lucida Sans Unicode"/>
                <w:sz w:val="16"/>
                <w:szCs w:val="16"/>
              </w:rPr>
              <w:t xml:space="preserve">de la culpa invigilando del partido Verde Ecologista de México. </w:t>
            </w:r>
          </w:p>
        </w:tc>
      </w:tr>
      <w:tr w:rsidR="00461C59" w:rsidRPr="001C66E4" w14:paraId="7CE221F3"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00252" w14:textId="6A0BBA69" w:rsidR="008C74E0" w:rsidRPr="001C66E4" w:rsidRDefault="00ED2F2E" w:rsidP="007158CE">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3</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C15D8FC" w14:textId="1089D87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PSE-TEJ-009/2024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2D32032E" w14:textId="1340EE2C"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72B0C80F" w14:textId="3CFDCB4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PSE-VPG-002/2023</w:t>
            </w:r>
          </w:p>
        </w:tc>
        <w:tc>
          <w:tcPr>
            <w:tcW w:w="1141" w:type="pct"/>
            <w:tcBorders>
              <w:top w:val="single" w:sz="4" w:space="0" w:color="auto"/>
              <w:left w:val="nil"/>
              <w:bottom w:val="single" w:sz="4" w:space="0" w:color="auto"/>
              <w:right w:val="single" w:sz="4" w:space="0" w:color="auto"/>
            </w:tcBorders>
            <w:shd w:val="clear" w:color="auto" w:fill="auto"/>
            <w:vAlign w:val="center"/>
          </w:tcPr>
          <w:p w14:paraId="02F7EB2D" w14:textId="6F6C2C98"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w:t>
            </w:r>
            <w:r w:rsidRPr="001C66E4">
              <w:rPr>
                <w:rFonts w:ascii="Arial" w:hAnsi="Arial" w:cs="Arial"/>
                <w:sz w:val="17"/>
                <w:szCs w:val="17"/>
                <w:shd w:val="clear" w:color="auto" w:fill="FFFFFF"/>
              </w:rPr>
              <w:t>de violencia política contra las mujeres en razón de género.</w:t>
            </w:r>
          </w:p>
        </w:tc>
        <w:tc>
          <w:tcPr>
            <w:tcW w:w="607" w:type="pct"/>
            <w:tcBorders>
              <w:top w:val="single" w:sz="4" w:space="0" w:color="auto"/>
              <w:left w:val="nil"/>
              <w:bottom w:val="single" w:sz="4" w:space="0" w:color="auto"/>
              <w:right w:val="single" w:sz="4" w:space="0" w:color="auto"/>
            </w:tcBorders>
            <w:shd w:val="clear" w:color="auto" w:fill="auto"/>
            <w:vAlign w:val="center"/>
          </w:tcPr>
          <w:p w14:paraId="7C05DD68" w14:textId="23F7C034"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shd w:val="clear" w:color="auto" w:fill="FFFFFF"/>
              </w:rPr>
              <w:t>Oscar Daniel Carrión Calvario y José Antonio Cibrián Nolasco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80BEA9B" w14:textId="72953D7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06/06/2024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263EF5F" w14:textId="77777777" w:rsidR="008C74E0" w:rsidRPr="001C66E4" w:rsidRDefault="008C74E0" w:rsidP="00B37E4E">
            <w:pPr>
              <w:widowControl/>
              <w:spacing w:line="276" w:lineRule="auto"/>
              <w:jc w:val="both"/>
              <w:rPr>
                <w:rStyle w:val="markedcontent"/>
                <w:rFonts w:ascii="Lucida Sans Unicode" w:eastAsiaTheme="majorEastAsia"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 infracción, de </w:t>
            </w:r>
            <w:r w:rsidRPr="001C66E4">
              <w:rPr>
                <w:rStyle w:val="markedcontent"/>
                <w:rFonts w:ascii="Lucida Sans Unicode" w:eastAsiaTheme="majorEastAsia" w:hAnsi="Lucida Sans Unicode" w:cs="Lucida Sans Unicode"/>
                <w:sz w:val="16"/>
                <w:szCs w:val="16"/>
                <w:shd w:val="clear" w:color="auto" w:fill="FFFFFF"/>
              </w:rPr>
              <w:t>violencia política contra las mujeres establecida en los incisos</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 xml:space="preserve">c), d), l), n), s) o) y x), de la fracción VII, del artículo 11, de la Ley de Acceso, atribuidas a José Antonio Cibrián Nolasco. </w:t>
            </w:r>
          </w:p>
          <w:p w14:paraId="2EE2F424" w14:textId="77777777" w:rsidR="008C74E0" w:rsidRPr="001C66E4" w:rsidRDefault="008C74E0" w:rsidP="00B37E4E">
            <w:pPr>
              <w:widowControl/>
              <w:shd w:val="clear" w:color="auto" w:fill="FFFFFF"/>
              <w:jc w:val="both"/>
              <w:rPr>
                <w:rFonts w:ascii="Lucida Sans Unicode" w:hAnsi="Lucida Sans Unicode" w:cs="Lucida Sans Unicode"/>
                <w:color w:val="auto"/>
                <w:sz w:val="16"/>
                <w:szCs w:val="16"/>
              </w:rPr>
            </w:pPr>
            <w:r w:rsidRPr="001C66E4">
              <w:rPr>
                <w:rFonts w:ascii="Lucida Sans Unicode" w:hAnsi="Lucida Sans Unicode" w:cs="Lucida Sans Unicode"/>
                <w:color w:val="auto"/>
                <w:sz w:val="16"/>
                <w:szCs w:val="16"/>
              </w:rPr>
              <w:t>Se declara la inexistencia de la infracción, de violencia política contra las mujeres establecida en los incisos c), d), l), n), s) y x), de la fracción VII, del artículo 11, de la Ley de Acceso, atribuidas a Oscar Daniel Carrión Calvario.</w:t>
            </w:r>
          </w:p>
          <w:p w14:paraId="53BCE0BE" w14:textId="77777777" w:rsidR="008C74E0" w:rsidRPr="001C66E4" w:rsidRDefault="008C74E0" w:rsidP="00B37E4E">
            <w:pPr>
              <w:widowControl/>
              <w:shd w:val="clear" w:color="auto" w:fill="FFFFFF"/>
              <w:jc w:val="both"/>
              <w:rPr>
                <w:rFonts w:ascii="Lucida Sans Unicode" w:hAnsi="Lucida Sans Unicode" w:cs="Lucida Sans Unicode"/>
                <w:color w:val="auto"/>
                <w:sz w:val="16"/>
                <w:szCs w:val="16"/>
              </w:rPr>
            </w:pPr>
            <w:r w:rsidRPr="001C66E4">
              <w:rPr>
                <w:rFonts w:ascii="Lucida Sans Unicode" w:hAnsi="Lucida Sans Unicode" w:cs="Lucida Sans Unicode"/>
                <w:color w:val="auto"/>
                <w:sz w:val="16"/>
                <w:szCs w:val="16"/>
              </w:rPr>
              <w:t xml:space="preserve">Se declara la existencia de la infracción, de violencia política contra las mujeres establecida en el inciso o), de la fracción VII, del artículo 11, de la Ley de Acceso, atribuida a Oscar Daniel </w:t>
            </w:r>
            <w:r w:rsidRPr="001C66E4">
              <w:rPr>
                <w:rFonts w:ascii="Lucida Sans Unicode" w:hAnsi="Lucida Sans Unicode" w:cs="Lucida Sans Unicode"/>
                <w:color w:val="auto"/>
                <w:sz w:val="16"/>
                <w:szCs w:val="16"/>
              </w:rPr>
              <w:lastRenderedPageBreak/>
              <w:t>Carrión Calvario. Se instruye al Instituto Electoral y de Participación Ciudadana del Estado de Jalisco, para que, en el plazo de 24 horas, contadas a partir de que surta efectos la notificación efectuada a ese organismo electoral, realice las gestiones necesarias para llevar a cabo lo ordenado en esta resolución y remita de manera inmediata a este Órgano Resolutor, las constancias que acrediten su cumplimiento.</w:t>
            </w:r>
          </w:p>
          <w:p w14:paraId="1006C6CC" w14:textId="77777777" w:rsidR="008C74E0" w:rsidRPr="001C66E4" w:rsidRDefault="008C74E0" w:rsidP="00B37E4E">
            <w:pPr>
              <w:widowControl/>
              <w:shd w:val="clear" w:color="auto" w:fill="FFFFFF"/>
              <w:jc w:val="both"/>
              <w:rPr>
                <w:rFonts w:ascii="Lucida Sans Unicode" w:hAnsi="Lucida Sans Unicode" w:cs="Lucida Sans Unicode"/>
                <w:color w:val="auto"/>
                <w:sz w:val="16"/>
                <w:szCs w:val="16"/>
              </w:rPr>
            </w:pPr>
            <w:r w:rsidRPr="001C66E4">
              <w:rPr>
                <w:rFonts w:ascii="Lucida Sans Unicode" w:hAnsi="Lucida Sans Unicode" w:cs="Lucida Sans Unicode"/>
                <w:color w:val="auto"/>
                <w:sz w:val="16"/>
                <w:szCs w:val="16"/>
              </w:rPr>
              <w:t>Se instruye a la Unidad de Género de este Tribunal Electoral a efecto de que lleve a cabo las acciones que se ordenaron en la presente resolución.</w:t>
            </w:r>
          </w:p>
          <w:p w14:paraId="6F05378E" w14:textId="77777777" w:rsidR="008C74E0" w:rsidRPr="001C66E4" w:rsidRDefault="008C74E0" w:rsidP="00B37E4E">
            <w:pPr>
              <w:widowControl/>
              <w:shd w:val="clear" w:color="auto" w:fill="FFFFFF"/>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color w:val="auto"/>
                <w:sz w:val="16"/>
                <w:szCs w:val="16"/>
              </w:rPr>
              <w:t xml:space="preserve">Se instruye a la Secretaría General de Acuerdos de este Tribunal, a efecto de </w:t>
            </w:r>
            <w:r w:rsidRPr="001C66E4">
              <w:rPr>
                <w:rFonts w:ascii="Lucida Sans Unicode" w:hAnsi="Lucida Sans Unicode" w:cs="Lucida Sans Unicode"/>
                <w:color w:val="auto"/>
                <w:sz w:val="16"/>
                <w:szCs w:val="16"/>
              </w:rPr>
              <w:lastRenderedPageBreak/>
              <w:t>que lleve a cabo la inscripción del infractor, en el catálogo de sujetos sancionados de este Tribunal Electoral.</w:t>
            </w:r>
            <w:r w:rsidRPr="001C66E4">
              <w:rPr>
                <w:rFonts w:ascii="Lucida Sans Unicode" w:hAnsi="Lucida Sans Unicode" w:cs="Lucida Sans Unicode"/>
                <w:sz w:val="16"/>
                <w:szCs w:val="16"/>
                <w:shd w:val="clear" w:color="auto" w:fill="FFFFFF"/>
              </w:rPr>
              <w:t xml:space="preserve"> </w:t>
            </w:r>
          </w:p>
          <w:p w14:paraId="4C33DE40" w14:textId="36312C50" w:rsidR="008C74E0" w:rsidRPr="001C66E4" w:rsidRDefault="008C74E0" w:rsidP="00B37E4E">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shd w:val="clear" w:color="auto" w:fill="FFFFFF"/>
              </w:rPr>
              <w:t>Se decretan garantías de no repetición en favor de en los términos de la presente sentencia.</w:t>
            </w:r>
          </w:p>
        </w:tc>
      </w:tr>
      <w:tr w:rsidR="00461C59" w:rsidRPr="001C66E4" w14:paraId="56AA8278"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DE943" w14:textId="64CF397E"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4</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BBA88CD" w14:textId="030F909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PSE-TEJ-01</w:t>
            </w:r>
            <w:r w:rsidR="00092EB8" w:rsidRPr="001C66E4">
              <w:rPr>
                <w:rFonts w:ascii="Lucida Sans Unicode" w:hAnsi="Lucida Sans Unicode" w:cs="Lucida Sans Unicode"/>
                <w:sz w:val="16"/>
                <w:szCs w:val="16"/>
              </w:rPr>
              <w:t>0</w:t>
            </w:r>
            <w:r w:rsidRPr="001C66E4">
              <w:rPr>
                <w:rFonts w:ascii="Lucida Sans Unicode" w:hAnsi="Lucida Sans Unicode" w:cs="Lucida Sans Unicode"/>
                <w:sz w:val="16"/>
                <w:szCs w:val="16"/>
              </w:rPr>
              <w:t>/2024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E1F1C08" w14:textId="29C2FEE2"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Blanca Nayeli Jaime González.</w:t>
            </w:r>
          </w:p>
        </w:tc>
        <w:tc>
          <w:tcPr>
            <w:tcW w:w="621" w:type="pct"/>
            <w:tcBorders>
              <w:top w:val="single" w:sz="4" w:space="0" w:color="auto"/>
              <w:left w:val="nil"/>
              <w:bottom w:val="single" w:sz="4" w:space="0" w:color="auto"/>
              <w:right w:val="single" w:sz="4" w:space="0" w:color="auto"/>
            </w:tcBorders>
            <w:shd w:val="clear" w:color="auto" w:fill="auto"/>
            <w:vAlign w:val="center"/>
          </w:tcPr>
          <w:p w14:paraId="4A83269D" w14:textId="355B74D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PSE-QUEJA-016/2023</w:t>
            </w:r>
          </w:p>
        </w:tc>
        <w:tc>
          <w:tcPr>
            <w:tcW w:w="1141" w:type="pct"/>
            <w:tcBorders>
              <w:top w:val="single" w:sz="4" w:space="0" w:color="auto"/>
              <w:left w:val="nil"/>
              <w:bottom w:val="single" w:sz="4" w:space="0" w:color="auto"/>
              <w:right w:val="single" w:sz="4" w:space="0" w:color="auto"/>
            </w:tcBorders>
            <w:shd w:val="clear" w:color="auto" w:fill="auto"/>
            <w:vAlign w:val="center"/>
          </w:tcPr>
          <w:p w14:paraId="246D285C" w14:textId="1F544002" w:rsidR="008C74E0" w:rsidRPr="001C66E4" w:rsidRDefault="008C74E0" w:rsidP="008C74E0">
            <w:pPr>
              <w:widowControl/>
              <w:spacing w:line="276" w:lineRule="auto"/>
              <w:jc w:val="both"/>
            </w:pPr>
            <w:r w:rsidRPr="001C66E4">
              <w:rPr>
                <w:rFonts w:ascii="Lucida Sans Unicode" w:hAnsi="Lucida Sans Unicode" w:cs="Lucida Sans Unicode"/>
                <w:sz w:val="16"/>
                <w:szCs w:val="16"/>
              </w:rPr>
              <w:t xml:space="preserve">Por lo probable comisión de actos anticipados de precampaña y el incumplimiento </w:t>
            </w:r>
            <w:r w:rsidR="00092EB8"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l principio Político del Estado de Jalisco</w:t>
            </w:r>
            <w:r w:rsidR="00092EB8" w:rsidRPr="001C66E4">
              <w:rPr>
                <w:rFonts w:ascii="Lucida Sans Unicode" w:hAnsi="Lucida Sans Unicode" w:cs="Lucida Sans Unicode"/>
                <w:sz w:val="16"/>
                <w:szCs w:val="16"/>
              </w:rPr>
              <w:t xml:space="preserve"> de imparcialidad establecido en el artículo 116 bis de la Constitución</w:t>
            </w:r>
            <w:r w:rsidRPr="001C66E4">
              <w:rPr>
                <w:rFonts w:ascii="Lucida Sans Unicode" w:hAnsi="Lucida Sans Unicode" w:cs="Lucida Sans Unicode"/>
                <w:sz w:val="16"/>
                <w:szCs w:val="16"/>
              </w:rPr>
              <w:t xml:space="preserve">, así como responsabilidad por culpa in vigilando del partido </w:t>
            </w:r>
            <w:r w:rsidR="00601E31" w:rsidRPr="001C66E4">
              <w:rPr>
                <w:rFonts w:ascii="Lucida Sans Unicode" w:hAnsi="Lucida Sans Unicode" w:cs="Lucida Sans Unicode"/>
                <w:sz w:val="16"/>
                <w:szCs w:val="16"/>
              </w:rPr>
              <w:t>político Futuro</w:t>
            </w:r>
            <w:r w:rsidRPr="001C66E4">
              <w:rPr>
                <w:rFonts w:ascii="Lucida Sans Unicode" w:hAnsi="Lucida Sans Unicode" w:cs="Lucida Sans Unicode"/>
                <w:sz w:val="16"/>
                <w:szCs w:val="16"/>
              </w:rPr>
              <w:t>.</w:t>
            </w:r>
          </w:p>
        </w:tc>
        <w:tc>
          <w:tcPr>
            <w:tcW w:w="607" w:type="pct"/>
            <w:tcBorders>
              <w:top w:val="single" w:sz="4" w:space="0" w:color="auto"/>
              <w:left w:val="nil"/>
              <w:bottom w:val="single" w:sz="4" w:space="0" w:color="auto"/>
              <w:right w:val="single" w:sz="4" w:space="0" w:color="auto"/>
            </w:tcBorders>
            <w:shd w:val="clear" w:color="auto" w:fill="auto"/>
            <w:vAlign w:val="center"/>
          </w:tcPr>
          <w:p w14:paraId="0AB2044D" w14:textId="3B10668B"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rPr>
              <w:t>José Pedro Kumamoto Aguilar y Partido Político Futuro.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A5BBE42" w14:textId="0C9B7CA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C9EE455" w14:textId="52BB4485"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rPr>
              <w:t xml:space="preserve">Se declara lo inexistencia de las infracciones, atribuidas a José Pedro Kumamoto Aguilar </w:t>
            </w:r>
            <w:r w:rsidR="00092EB8" w:rsidRPr="001C66E4">
              <w:rPr>
                <w:rFonts w:ascii="Lucida Sans Unicode" w:hAnsi="Lucida Sans Unicode" w:cs="Lucida Sans Unicode"/>
                <w:sz w:val="16"/>
                <w:szCs w:val="16"/>
              </w:rPr>
              <w:t xml:space="preserve">en los </w:t>
            </w:r>
            <w:r w:rsidR="001C66E4" w:rsidRPr="001C66E4">
              <w:rPr>
                <w:rFonts w:ascii="Lucida Sans Unicode" w:hAnsi="Lucida Sans Unicode" w:cs="Lucida Sans Unicode"/>
                <w:sz w:val="16"/>
                <w:szCs w:val="16"/>
              </w:rPr>
              <w:t>términos</w:t>
            </w:r>
            <w:r w:rsidR="00092EB8"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rPr>
              <w:t>precisados en la sentencia.</w:t>
            </w:r>
          </w:p>
        </w:tc>
      </w:tr>
      <w:tr w:rsidR="00461C59" w:rsidRPr="001C66E4" w14:paraId="5553D5E4"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C3D22" w14:textId="58862E11"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5</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A3227B5" w14:textId="49A34D61"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PSE-TEJ-011/2024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12A0307" w14:textId="3C9A176A"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13C2E6D5" w14:textId="233C76A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PSE-QUEJA-010/202</w:t>
            </w:r>
            <w:r w:rsidR="00A24528" w:rsidRPr="001C66E4">
              <w:rPr>
                <w:rFonts w:ascii="Lucida Sans Unicode" w:hAnsi="Lucida Sans Unicode" w:cs="Lucida Sans Unicode"/>
                <w:sz w:val="16"/>
                <w:szCs w:val="16"/>
              </w:rPr>
              <w:t>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71E3134" w14:textId="0EE01C08"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promoción personalizada de la imagen; actos que contravienen l</w:t>
            </w:r>
            <w:r w:rsidR="00A24528"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s normas sobre propaganda electoral y l</w:t>
            </w:r>
            <w:r w:rsidR="00A24528"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violación al principio de imparcialidad y equidad.</w:t>
            </w:r>
          </w:p>
        </w:tc>
        <w:tc>
          <w:tcPr>
            <w:tcW w:w="607" w:type="pct"/>
            <w:tcBorders>
              <w:top w:val="single" w:sz="4" w:space="0" w:color="auto"/>
              <w:left w:val="nil"/>
              <w:bottom w:val="single" w:sz="4" w:space="0" w:color="auto"/>
              <w:right w:val="single" w:sz="4" w:space="0" w:color="auto"/>
            </w:tcBorders>
            <w:shd w:val="clear" w:color="auto" w:fill="auto"/>
            <w:vAlign w:val="center"/>
          </w:tcPr>
          <w:p w14:paraId="1C5257BB" w14:textId="4C65C85C"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rPr>
              <w:t xml:space="preserve">Claudia Delgadillo González. </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DFC717C" w14:textId="77C4497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89A5FA3" w14:textId="4D2A44A3"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rPr>
              <w:t>Se declara l</w:t>
            </w:r>
            <w:r w:rsidR="00A24528"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inexistencia de las atribuciones a Claudia Delgadillo González precisados en l</w:t>
            </w:r>
            <w:r w:rsidR="00A24528"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presente resolución.</w:t>
            </w:r>
          </w:p>
        </w:tc>
      </w:tr>
      <w:tr w:rsidR="00461C59" w:rsidRPr="001C66E4" w14:paraId="6137C535"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D7B70" w14:textId="2EA2169F"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6</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FC54490" w14:textId="69E72E4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PSE-TEJ-012/2024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DE43016" w14:textId="0D29285A"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3615ABDC" w14:textId="7136585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QUEJA-008/2024.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86EF81A" w14:textId="4CE730AF"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conductas que pudieran</w:t>
            </w:r>
            <w:r w:rsidRPr="001C66E4">
              <w:rPr>
                <w:rFonts w:ascii="Lucida Sans Unicode" w:hAnsi="Lucida Sans Unicode" w:cs="Lucida Sans Unicode"/>
                <w:sz w:val="16"/>
                <w:szCs w:val="16"/>
              </w:rPr>
              <w:br/>
              <w:t>contravenir a las normas de propaganda electoral con la</w:t>
            </w:r>
            <w:r w:rsidRPr="001C66E4">
              <w:rPr>
                <w:rFonts w:ascii="Lucida Sans Unicode" w:hAnsi="Lucida Sans Unicode" w:cs="Lucida Sans Unicode"/>
                <w:sz w:val="16"/>
                <w:szCs w:val="16"/>
              </w:rPr>
              <w:br/>
              <w:t>aparición de niñas, niños y adolescentes, así como</w:t>
            </w:r>
            <w:r w:rsidRPr="001C66E4">
              <w:rPr>
                <w:rFonts w:ascii="Lucida Sans Unicode" w:hAnsi="Lucida Sans Unicode" w:cs="Lucida Sans Unicode"/>
                <w:sz w:val="16"/>
                <w:szCs w:val="16"/>
              </w:rPr>
              <w:br/>
              <w:t>responsabilidad por culpa in vigilando del partido político</w:t>
            </w:r>
            <w:r w:rsidRPr="001C66E4">
              <w:rPr>
                <w:rFonts w:ascii="Lucida Sans Unicode" w:hAnsi="Lucida Sans Unicode" w:cs="Lucida Sans Unicode"/>
                <w:sz w:val="16"/>
                <w:szCs w:val="16"/>
              </w:rPr>
              <w:br/>
              <w:t>Futuro.</w:t>
            </w:r>
          </w:p>
        </w:tc>
        <w:tc>
          <w:tcPr>
            <w:tcW w:w="607" w:type="pct"/>
            <w:tcBorders>
              <w:top w:val="single" w:sz="4" w:space="0" w:color="auto"/>
              <w:left w:val="nil"/>
              <w:bottom w:val="single" w:sz="4" w:space="0" w:color="auto"/>
              <w:right w:val="single" w:sz="4" w:space="0" w:color="auto"/>
            </w:tcBorders>
            <w:shd w:val="clear" w:color="auto" w:fill="auto"/>
            <w:vAlign w:val="center"/>
          </w:tcPr>
          <w:p w14:paraId="5430EDD6" w14:textId="5C437CD1"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rPr>
              <w:t>José Pedro Kumamoto Aguilar y Partido Político Futuro.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4211643" w14:textId="2418569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4BD96B9" w14:textId="7777777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existencia de la infracción, de conductas que contravienen las normas de propaganda electoral, por la aparición de niñas, niños y adolescentes, atribuida a José Pedro Kumamoto Aguilar, en los términos establecidos en la presente resolución.</w:t>
            </w:r>
          </w:p>
          <w:p w14:paraId="084C0AD5" w14:textId="7777777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existencia de la infracción de culpa in vigilando del partido político Futuro, en los términos que quedaron debidamente precisados en esta resolución.</w:t>
            </w:r>
          </w:p>
          <w:p w14:paraId="345FFB48" w14:textId="684835C3"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rPr>
              <w:t xml:space="preserve">Se impone la sanción consistente en amonestación pública a José Pedro Kumamoto Aguilar y al partido político Futuro, por la ejecución de conductas </w:t>
            </w:r>
            <w:r w:rsidRPr="001C66E4">
              <w:rPr>
                <w:rFonts w:ascii="Lucida Sans Unicode" w:hAnsi="Lucida Sans Unicode" w:cs="Lucida Sans Unicode"/>
                <w:sz w:val="16"/>
                <w:szCs w:val="16"/>
              </w:rPr>
              <w:lastRenderedPageBreak/>
              <w:t>que contravienen las normas de propaganda electoral, por la aparición de niñas, niños y adolescentes, así como la falta al deber de cuidado.</w:t>
            </w:r>
          </w:p>
        </w:tc>
      </w:tr>
      <w:tr w:rsidR="00461C59" w:rsidRPr="001C66E4" w14:paraId="1B35BC4A"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80D9E5" w14:textId="18F9B7E4"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7</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0033EE20" w14:textId="0FF734D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PSE-TEJ-014/202</w:t>
            </w:r>
            <w:r w:rsidR="00461C59" w:rsidRPr="001C66E4">
              <w:rPr>
                <w:rFonts w:ascii="Lucida Sans Unicode" w:hAnsi="Lucida Sans Unicode" w:cs="Lucida Sans Unicode"/>
                <w:sz w:val="16"/>
                <w:szCs w:val="16"/>
              </w:rPr>
              <w:t>3 y acumulados</w:t>
            </w:r>
          </w:p>
        </w:tc>
        <w:tc>
          <w:tcPr>
            <w:tcW w:w="655" w:type="pct"/>
            <w:tcBorders>
              <w:top w:val="single" w:sz="4" w:space="0" w:color="auto"/>
              <w:left w:val="nil"/>
              <w:bottom w:val="single" w:sz="4" w:space="0" w:color="auto"/>
              <w:right w:val="single" w:sz="4" w:space="0" w:color="auto"/>
            </w:tcBorders>
            <w:shd w:val="clear" w:color="auto" w:fill="auto"/>
            <w:vAlign w:val="center"/>
          </w:tcPr>
          <w:p w14:paraId="6DF3192F" w14:textId="55687388" w:rsidR="008C74E0" w:rsidRPr="001C66E4" w:rsidRDefault="008C74E0" w:rsidP="00461C59">
            <w:pPr>
              <w:widowControl/>
              <w:tabs>
                <w:tab w:val="left" w:pos="783"/>
              </w:tabs>
              <w:spacing w:line="276" w:lineRule="auto"/>
              <w:ind w:right="211"/>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Partidos Morena, Hagamos,</w:t>
            </w:r>
          </w:p>
          <w:p w14:paraId="6343037C" w14:textId="4A60A9C5" w:rsidR="008C74E0" w:rsidRPr="001C66E4" w:rsidRDefault="008C74E0" w:rsidP="00461C59">
            <w:pPr>
              <w:widowControl/>
              <w:tabs>
                <w:tab w:val="left" w:pos="783"/>
              </w:tabs>
              <w:spacing w:line="276" w:lineRule="auto"/>
              <w:ind w:right="211"/>
              <w:jc w:val="center"/>
              <w:rPr>
                <w:rFonts w:ascii="Lucida Sans Unicode" w:hAnsi="Lucida Sans Unicode" w:cs="Lucida Sans Unicode"/>
                <w:sz w:val="16"/>
                <w:szCs w:val="16"/>
              </w:rPr>
            </w:pPr>
            <w:r w:rsidRPr="001C66E4">
              <w:rPr>
                <w:rFonts w:ascii="Lucida Sans Unicode" w:hAnsi="Lucida Sans Unicode" w:cs="Lucida Sans Unicode"/>
                <w:sz w:val="16"/>
                <w:szCs w:val="16"/>
              </w:rPr>
              <w:t>Futuro y</w:t>
            </w:r>
            <w:r w:rsidR="009249C9">
              <w:rPr>
                <w:rFonts w:ascii="Lucida Sans Unicode" w:hAnsi="Lucida Sans Unicode" w:cs="Lucida Sans Unicode"/>
                <w:sz w:val="16"/>
                <w:szCs w:val="16"/>
              </w:rPr>
              <w:t>,</w:t>
            </w:r>
            <w:r w:rsidRPr="001C66E4">
              <w:rPr>
                <w:rFonts w:ascii="Lucida Sans Unicode" w:hAnsi="Lucida Sans Unicode" w:cs="Lucida Sans Unicode"/>
                <w:sz w:val="16"/>
                <w:szCs w:val="16"/>
              </w:rPr>
              <w:t xml:space="preserve"> del Trabajo</w:t>
            </w:r>
          </w:p>
        </w:tc>
        <w:tc>
          <w:tcPr>
            <w:tcW w:w="621" w:type="pct"/>
            <w:tcBorders>
              <w:top w:val="single" w:sz="4" w:space="0" w:color="auto"/>
              <w:left w:val="nil"/>
              <w:bottom w:val="single" w:sz="4" w:space="0" w:color="auto"/>
              <w:right w:val="single" w:sz="4" w:space="0" w:color="auto"/>
            </w:tcBorders>
            <w:shd w:val="clear" w:color="auto" w:fill="auto"/>
            <w:vAlign w:val="center"/>
          </w:tcPr>
          <w:p w14:paraId="1CE99F4A" w14:textId="67D910C5" w:rsidR="008C74E0" w:rsidRPr="001C66E4" w:rsidRDefault="008C74E0" w:rsidP="00461C59">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QUEJA-020/202</w:t>
            </w:r>
            <w:r w:rsidR="00461C59" w:rsidRPr="001C66E4">
              <w:rPr>
                <w:rFonts w:ascii="Lucida Sans Unicode" w:hAnsi="Lucida Sans Unicode" w:cs="Lucida Sans Unicode"/>
                <w:sz w:val="16"/>
                <w:szCs w:val="16"/>
              </w:rPr>
              <w:t>3</w:t>
            </w:r>
            <w:r w:rsidRPr="001C66E4">
              <w:rPr>
                <w:rFonts w:ascii="Lucida Sans Unicode" w:hAnsi="Lucida Sans Unicode" w:cs="Lucida Sans Unicode"/>
                <w:sz w:val="16"/>
                <w:szCs w:val="16"/>
              </w:rPr>
              <w:t xml:space="preserve"> y otras.</w:t>
            </w:r>
          </w:p>
        </w:tc>
        <w:tc>
          <w:tcPr>
            <w:tcW w:w="1141" w:type="pct"/>
            <w:tcBorders>
              <w:top w:val="single" w:sz="4" w:space="0" w:color="auto"/>
              <w:left w:val="nil"/>
              <w:bottom w:val="single" w:sz="4" w:space="0" w:color="auto"/>
              <w:right w:val="single" w:sz="4" w:space="0" w:color="auto"/>
            </w:tcBorders>
            <w:shd w:val="clear" w:color="auto" w:fill="auto"/>
            <w:vAlign w:val="center"/>
          </w:tcPr>
          <w:p w14:paraId="4990A9AE" w14:textId="6BCBE880"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lo Presunto comisión de actos anticipados de precampaña y compaña, uso indebido de recursos públicos y promoción personalizada del servidor público, ambas de conformidad con lo en el artículo 116 bis de la Constitución </w:t>
            </w:r>
            <w:r w:rsidR="00461C59" w:rsidRPr="001C66E4">
              <w:rPr>
                <w:rFonts w:ascii="Lucida Sans Unicode" w:hAnsi="Lucida Sans Unicode" w:cs="Lucida Sans Unicode"/>
                <w:sz w:val="16"/>
                <w:szCs w:val="16"/>
              </w:rPr>
              <w:t>P</w:t>
            </w:r>
            <w:r w:rsidRPr="001C66E4">
              <w:rPr>
                <w:rFonts w:ascii="Lucida Sans Unicode" w:hAnsi="Lucida Sans Unicode" w:cs="Lucida Sans Unicode"/>
                <w:sz w:val="16"/>
                <w:szCs w:val="16"/>
              </w:rPr>
              <w:t>olític</w:t>
            </w:r>
            <w:r w:rsidR="00461C59"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de Jalisco, </w:t>
            </w:r>
            <w:r w:rsidR="00461C59"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sí como responsabilidad por culpa in vigilando del 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4DCA6335" w14:textId="0E4D58EA"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Arial" w:hAnsi="Arial" w:cs="Arial"/>
                <w:sz w:val="17"/>
                <w:szCs w:val="17"/>
                <w:shd w:val="clear" w:color="auto" w:fill="FFFFFF"/>
              </w:rPr>
              <w:t>Enrique Alfaro Ramírez y Otros.</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84CD0C7" w14:textId="2A83A40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2BA8817" w14:textId="55BF909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Ias infracciones, atribuidas a Enrique Alfaro Ramírez, Juan José Fr</w:t>
            </w:r>
            <w:r w:rsidR="001C66E4"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 xml:space="preserve">ngie Saade, </w:t>
            </w:r>
            <w:r w:rsidR="001C66E4" w:rsidRPr="001C66E4">
              <w:rPr>
                <w:rFonts w:ascii="Lucida Sans Unicode" w:hAnsi="Lucida Sans Unicode" w:cs="Lucida Sans Unicode"/>
                <w:sz w:val="16"/>
                <w:szCs w:val="16"/>
                <w:shd w:val="clear" w:color="auto" w:fill="FFFFFF"/>
              </w:rPr>
              <w:t>Iván</w:t>
            </w:r>
            <w:r w:rsidRPr="001C66E4">
              <w:rPr>
                <w:rFonts w:ascii="Lucida Sans Unicode" w:hAnsi="Lucida Sans Unicode" w:cs="Lucida Sans Unicode"/>
                <w:sz w:val="16"/>
                <w:szCs w:val="16"/>
                <w:shd w:val="clear" w:color="auto" w:fill="FFFFFF"/>
              </w:rPr>
              <w:t xml:space="preserve"> Ricardo Chaves Gómez, Gerardo Quirino Velázquez Chávez, Salvador </w:t>
            </w:r>
            <w:r w:rsidR="001C66E4" w:rsidRPr="001C66E4">
              <w:rPr>
                <w:rFonts w:ascii="Lucida Sans Unicode" w:hAnsi="Lucida Sans Unicode" w:cs="Lucida Sans Unicode"/>
                <w:sz w:val="16"/>
                <w:szCs w:val="16"/>
                <w:shd w:val="clear" w:color="auto" w:fill="FFFFFF"/>
              </w:rPr>
              <w:t>Zamora</w:t>
            </w:r>
            <w:r w:rsidRPr="001C66E4">
              <w:rPr>
                <w:rFonts w:ascii="Lucida Sans Unicode" w:hAnsi="Lucida Sans Unicode" w:cs="Lucida Sans Unicode"/>
                <w:sz w:val="16"/>
                <w:szCs w:val="16"/>
                <w:shd w:val="clear" w:color="auto" w:fill="FFFFFF"/>
              </w:rPr>
              <w:t xml:space="preserve"> Zamora y Verónica Delgadillo García.</w:t>
            </w:r>
          </w:p>
          <w:p w14:paraId="65F24B0A" w14:textId="3248428F"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a la falta al deber de cuidado del Partido político Movimiento Ciudadano.</w:t>
            </w:r>
          </w:p>
        </w:tc>
      </w:tr>
      <w:tr w:rsidR="00461C59" w:rsidRPr="001C66E4" w14:paraId="20B2B503"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4D386" w14:textId="71363765"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8</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6037D9F" w14:textId="48280D0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PSE-TEJ-016/2024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EF6EA3F" w14:textId="43897813"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0185302F" w14:textId="0BD04E4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QUEJA-022/2024.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6D961E83" w14:textId="5157469E"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conductas que contravienen a las normas sobre propaganda política o electoral, así como responsabilidad por culpa in vigilando del 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331D8493" w14:textId="1C3CF2EB"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María Dolores López Jara y 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E73B985" w14:textId="693FDAD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1BB5028" w14:textId="7777777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las infracciones, de actos anticipados de precampaña y campaña atribuidas a María Dolores López Jara, en los términos establecido en la presente resolución</w:t>
            </w:r>
          </w:p>
          <w:p w14:paraId="19FEF782" w14:textId="7777777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existencia de la infracción, de violación a las normas de propaganda, atribuida a María Dolores López Jara, y la culpa in vigilando atribuida al partido político Movimiento Ciudadano, en los términos establecido en la presente resolución.</w:t>
            </w:r>
          </w:p>
          <w:p w14:paraId="08A0ED0D" w14:textId="6569FC0F"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impone la sanción consistente en amonestación pública a María Dolores López Jara por la ejecución de violación a las normas </w:t>
            </w:r>
            <w:r w:rsidRPr="001C66E4">
              <w:rPr>
                <w:rFonts w:ascii="Lucida Sans Unicode" w:hAnsi="Lucida Sans Unicode" w:cs="Lucida Sans Unicode"/>
                <w:sz w:val="16"/>
                <w:szCs w:val="16"/>
              </w:rPr>
              <w:lastRenderedPageBreak/>
              <w:t>de propaganda, y</w:t>
            </w:r>
            <w:r w:rsidRPr="001C66E4">
              <w:rPr>
                <w:rFonts w:ascii="Lucida Sans Unicode" w:hAnsi="Lucida Sans Unicode" w:cs="Lucida Sans Unicode"/>
                <w:sz w:val="16"/>
                <w:szCs w:val="16"/>
              </w:rPr>
              <w:br/>
              <w:t>amonestación pública al partido político Movimiento Ciudadano, por la culpa in vigilando.</w:t>
            </w:r>
          </w:p>
        </w:tc>
      </w:tr>
      <w:tr w:rsidR="00461C59" w:rsidRPr="001C66E4" w14:paraId="41333907"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7278D" w14:textId="10A8F9AB"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9</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53552B9B" w14:textId="4C1CE6A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PSE-TEJ-017/2024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576BBEB" w14:textId="164D44FF"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Revolucionario Institucional.</w:t>
            </w:r>
          </w:p>
        </w:tc>
        <w:tc>
          <w:tcPr>
            <w:tcW w:w="621" w:type="pct"/>
            <w:tcBorders>
              <w:top w:val="single" w:sz="4" w:space="0" w:color="auto"/>
              <w:left w:val="nil"/>
              <w:bottom w:val="single" w:sz="4" w:space="0" w:color="auto"/>
              <w:right w:val="single" w:sz="4" w:space="0" w:color="auto"/>
            </w:tcBorders>
            <w:shd w:val="clear" w:color="auto" w:fill="auto"/>
            <w:vAlign w:val="center"/>
          </w:tcPr>
          <w:p w14:paraId="3713DB59" w14:textId="1DD4614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PSE-QUEJA-021/2024.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FD2A8EC" w14:textId="1CB0CC66"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presunta comisión de actos anticipados de campaña, así como responsabilidad del partido político Futuro la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1FA71311" w14:textId="5CAA556D"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José Pedro Kumamoto Aguilar y Partido Político Futuro.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79348E4" w14:textId="4719469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638A57A" w14:textId="1EF89C05"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 infracción, atribuida a José Pedro Kumamoto Aguilar, así como por culpa in vigilando del partido político</w:t>
            </w:r>
            <w:r w:rsidR="00574036" w:rsidRPr="001C66E4">
              <w:rPr>
                <w:rFonts w:ascii="Lucida Sans Unicode" w:hAnsi="Lucida Sans Unicode" w:cs="Lucida Sans Unicode"/>
                <w:sz w:val="16"/>
                <w:szCs w:val="16"/>
              </w:rPr>
              <w:t xml:space="preserve"> Fututo.</w:t>
            </w:r>
          </w:p>
          <w:p w14:paraId="18604B3E" w14:textId="385978A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ordena remitir copia certificada de la presente resolución, al Encargado de Despacho de la Unidad Técnica de Fiscalización del Instituto Nacional Electoral, para los efectos precisados en la resolución</w:t>
            </w:r>
          </w:p>
        </w:tc>
      </w:tr>
      <w:tr w:rsidR="00461C59" w:rsidRPr="001C66E4" w14:paraId="1D3FFAFE" w14:textId="77777777" w:rsidTr="00962F04">
        <w:trPr>
          <w:trHeight w:val="767"/>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24A95D" w14:textId="4571F547"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10</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6822B41" w14:textId="38F61DB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PSE-TEJ-018/2024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AC2279E" w14:textId="0F534E12"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2576AB6C" w14:textId="6A7795D2"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PSE-QUEJA-024/2024.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549B0B9A" w14:textId="70880CB5"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lo probable comisión de actos anticipados de precampaña y uso indebido de recursos públicos establecido en el artículo 116 bis de la Constitución Político del Estado de </w:t>
            </w:r>
            <w:r w:rsidRPr="001C66E4">
              <w:rPr>
                <w:rFonts w:ascii="Lucida Sans Unicode" w:hAnsi="Lucida Sans Unicode" w:cs="Lucida Sans Unicode"/>
                <w:sz w:val="16"/>
                <w:szCs w:val="16"/>
              </w:rPr>
              <w:lastRenderedPageBreak/>
              <w:t>Jalisco, y el partido político Movimiento Ciudadano por culpo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5B18E3B7" w14:textId="2E5C6541"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Jesús Pablo Lemus Navarro y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4E4DC56" w14:textId="29A53ED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AE5CEEC" w14:textId="1A926756"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de las infracciones, atribuidas a Jesús Pablo Lemus Navarro, </w:t>
            </w:r>
            <w:r w:rsidR="00624A6B" w:rsidRPr="001C66E4">
              <w:rPr>
                <w:rFonts w:ascii="Lucida Sans Unicode" w:hAnsi="Lucida Sans Unicode" w:cs="Lucida Sans Unicode"/>
                <w:sz w:val="16"/>
                <w:szCs w:val="16"/>
              </w:rPr>
              <w:t>y,</w:t>
            </w:r>
            <w:r w:rsidRPr="001C66E4">
              <w:rPr>
                <w:rFonts w:ascii="Lucida Sans Unicode" w:hAnsi="Lucida Sans Unicode" w:cs="Lucida Sans Unicode"/>
                <w:sz w:val="16"/>
                <w:szCs w:val="16"/>
              </w:rPr>
              <w:t xml:space="preserve"> en </w:t>
            </w:r>
            <w:r w:rsidRPr="001C66E4">
              <w:rPr>
                <w:rFonts w:ascii="Lucida Sans Unicode" w:hAnsi="Lucida Sans Unicode" w:cs="Lucida Sans Unicode"/>
                <w:sz w:val="16"/>
                <w:szCs w:val="16"/>
              </w:rPr>
              <w:lastRenderedPageBreak/>
              <w:t>consecuencia, se exime al partido político Movimiento Ciudadano de la culpa in vigilando en los término de la sentencia.</w:t>
            </w:r>
          </w:p>
        </w:tc>
      </w:tr>
      <w:tr w:rsidR="00461C59" w:rsidRPr="001C66E4" w14:paraId="221DA094"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81F8C7" w14:textId="62E93AC5"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11</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531B140" w14:textId="39C9F679"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PSE-TEJ-020/2024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E69BE9D" w14:textId="6C927B5C"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79C2691E" w14:textId="4687F91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QUEJA-009/2024.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247AD2B" w14:textId="28EEE63B"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w:t>
            </w:r>
            <w:r w:rsidRPr="001C66E4">
              <w:rPr>
                <w:rFonts w:ascii="Arial" w:hAnsi="Arial" w:cs="Arial"/>
                <w:sz w:val="17"/>
                <w:szCs w:val="17"/>
                <w:shd w:val="clear" w:color="auto" w:fill="FFFFFF"/>
              </w:rPr>
              <w:t>actos</w:t>
            </w:r>
            <w:r w:rsidRPr="001C66E4">
              <w:rPr>
                <w:rFonts w:ascii="Lucida Sans Unicode" w:hAnsi="Lucida Sans Unicode" w:cs="Lucida Sans Unicode"/>
                <w:sz w:val="16"/>
                <w:szCs w:val="16"/>
              </w:rPr>
              <w:t xml:space="preserve"> anticipados de campaña, conductas que contravienen a las normas de propaganda político- electoral, en materia de colocación de propaganda en inmuebles de propiedad privada, promoción personalizada del servidor público, así como responsabilidad por culpa in vigilando del partido político Morena.</w:t>
            </w:r>
          </w:p>
        </w:tc>
        <w:tc>
          <w:tcPr>
            <w:tcW w:w="607" w:type="pct"/>
            <w:tcBorders>
              <w:top w:val="single" w:sz="4" w:space="0" w:color="auto"/>
              <w:left w:val="nil"/>
              <w:bottom w:val="single" w:sz="4" w:space="0" w:color="auto"/>
              <w:right w:val="single" w:sz="4" w:space="0" w:color="auto"/>
            </w:tcBorders>
            <w:shd w:val="clear" w:color="auto" w:fill="auto"/>
            <w:vAlign w:val="center"/>
          </w:tcPr>
          <w:p w14:paraId="02CB1B79" w14:textId="3B026E36"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Laura Imelda Pérez Segura y Partido Político Morena.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4E9A40F" w14:textId="76CFB0F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41D63C2" w14:textId="7777777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de las infracciones, atribuidas a Laura Imelda Pérez Segura, en los términos precisados en esta resolución. </w:t>
            </w:r>
          </w:p>
          <w:p w14:paraId="5247A8A5" w14:textId="3A37C19A"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 falta al deber de cuidado del partido político Morena.</w:t>
            </w:r>
          </w:p>
        </w:tc>
      </w:tr>
      <w:tr w:rsidR="00461C59" w:rsidRPr="001C66E4" w14:paraId="2BA2B5D9"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F521E" w14:textId="67905AA4"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12</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035E1448" w14:textId="5795F64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PSE-TEJ-021/2024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4B3CB74B" w14:textId="7BB84ABA"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7350875E" w14:textId="28AE947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QUEJA-037/202</w:t>
            </w:r>
            <w:r w:rsidR="004F4C04" w:rsidRPr="001C66E4">
              <w:rPr>
                <w:rFonts w:ascii="Lucida Sans Unicode" w:hAnsi="Lucida Sans Unicode" w:cs="Lucida Sans Unicode"/>
                <w:sz w:val="16"/>
                <w:szCs w:val="16"/>
              </w:rPr>
              <w:t>3</w:t>
            </w:r>
            <w:r w:rsidRPr="001C66E4">
              <w:rPr>
                <w:rFonts w:ascii="Lucida Sans Unicode" w:hAnsi="Lucida Sans Unicode" w:cs="Lucida Sans Unicode"/>
                <w:sz w:val="16"/>
                <w:szCs w:val="16"/>
              </w:rPr>
              <w:t>.</w:t>
            </w:r>
          </w:p>
        </w:tc>
        <w:tc>
          <w:tcPr>
            <w:tcW w:w="1141" w:type="pct"/>
            <w:tcBorders>
              <w:top w:val="single" w:sz="4" w:space="0" w:color="auto"/>
              <w:left w:val="nil"/>
              <w:bottom w:val="single" w:sz="4" w:space="0" w:color="auto"/>
              <w:right w:val="single" w:sz="4" w:space="0" w:color="auto"/>
            </w:tcBorders>
            <w:shd w:val="clear" w:color="auto" w:fill="auto"/>
            <w:vAlign w:val="center"/>
          </w:tcPr>
          <w:p w14:paraId="73661A28" w14:textId="77CCF94B" w:rsidR="008C74E0" w:rsidRPr="001C66E4" w:rsidRDefault="008C74E0" w:rsidP="008C74E0">
            <w:pPr>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precampaña y campaña, y promoción personalizada de la imagen, así como por culpa in vigilando del partido político Morena.</w:t>
            </w:r>
          </w:p>
        </w:tc>
        <w:tc>
          <w:tcPr>
            <w:tcW w:w="607" w:type="pct"/>
            <w:tcBorders>
              <w:top w:val="single" w:sz="4" w:space="0" w:color="auto"/>
              <w:left w:val="nil"/>
              <w:bottom w:val="single" w:sz="4" w:space="0" w:color="auto"/>
              <w:right w:val="single" w:sz="4" w:space="0" w:color="auto"/>
            </w:tcBorders>
            <w:shd w:val="clear" w:color="auto" w:fill="auto"/>
            <w:vAlign w:val="center"/>
          </w:tcPr>
          <w:p w14:paraId="2F0657DC" w14:textId="1F096477"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16558FB" w14:textId="7B9FAE3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481368A7" w14:textId="12D455F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las infracciones, atribuidas a la persona ciudadana y al partido político Morena por culpa in vigilando, en los términos precisados en esta sentencia.</w:t>
            </w:r>
          </w:p>
        </w:tc>
      </w:tr>
      <w:tr w:rsidR="00461C59" w:rsidRPr="001C66E4" w14:paraId="0DC77F7D"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E7351" w14:textId="1440BD45"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13</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EFAD8CB" w14:textId="59F683F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PSE-TEJ-022/2024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85BD2F0" w14:textId="3560E5A7"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75B8304E" w14:textId="64B2FCA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QUEJA-025/2024.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6220890" w14:textId="3A427434" w:rsidR="008C74E0" w:rsidRPr="001C66E4" w:rsidRDefault="008C74E0" w:rsidP="008C74E0">
            <w:pPr>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violación a los principios de imparcialidad y equidad, así como responsabilidad por culpa in vigilando del partido político Morena.</w:t>
            </w:r>
          </w:p>
        </w:tc>
        <w:tc>
          <w:tcPr>
            <w:tcW w:w="607" w:type="pct"/>
            <w:tcBorders>
              <w:top w:val="single" w:sz="4" w:space="0" w:color="auto"/>
              <w:left w:val="nil"/>
              <w:bottom w:val="single" w:sz="4" w:space="0" w:color="auto"/>
              <w:right w:val="single" w:sz="4" w:space="0" w:color="auto"/>
            </w:tcBorders>
            <w:shd w:val="clear" w:color="auto" w:fill="auto"/>
            <w:vAlign w:val="center"/>
          </w:tcPr>
          <w:p w14:paraId="52AF4943" w14:textId="02DD93C5"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Mariana Fernández Ramírez y Partido Político Morena.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99A7E16" w14:textId="14DA432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2D279A1" w14:textId="483A7583"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existencia de la infracción, de vulneración a la normativa concerniente a la propaganda electoral por la violación al interés superior de la niñez, debido a la inclusión de menores de edad, atribuida a Mariana Fernández Ramírez, en los términos establecidos en la presente resolución.</w:t>
            </w:r>
          </w:p>
          <w:p w14:paraId="4F151E44" w14:textId="7058059A"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responsabilidad del partido Morena, en los términos precisados en esta sentencia.</w:t>
            </w:r>
          </w:p>
          <w:p w14:paraId="26E3D74D" w14:textId="1D942C48"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impone la sanción consistente en amonestación pública a Mariana Fernández Ramírez, por la ejecución de conductas que contravienen las </w:t>
            </w:r>
            <w:r w:rsidRPr="001C66E4">
              <w:rPr>
                <w:rFonts w:ascii="Lucida Sans Unicode" w:hAnsi="Lucida Sans Unicode" w:cs="Lucida Sans Unicode"/>
                <w:sz w:val="16"/>
                <w:szCs w:val="16"/>
              </w:rPr>
              <w:lastRenderedPageBreak/>
              <w:t>normas de propaganda electoral, por la aparición de niñas, niños y adolescentes.</w:t>
            </w:r>
          </w:p>
        </w:tc>
      </w:tr>
      <w:tr w:rsidR="00461C59" w:rsidRPr="001C66E4" w14:paraId="433F9595"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8F821" w14:textId="12A9CA8C"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1</w:t>
            </w:r>
            <w:r w:rsidR="00D17561" w:rsidRPr="001C66E4">
              <w:rPr>
                <w:rFonts w:ascii="Lucida Sans Unicode" w:hAnsi="Lucida Sans Unicode" w:cs="Lucida Sans Unicode"/>
                <w:sz w:val="16"/>
                <w:szCs w:val="16"/>
              </w:rPr>
              <w:t>4</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E53EAA5" w14:textId="6C986B5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PSE-TEJ-023/2024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45DA1EB" w14:textId="2E57DABA"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Futuro.</w:t>
            </w:r>
          </w:p>
        </w:tc>
        <w:tc>
          <w:tcPr>
            <w:tcW w:w="621" w:type="pct"/>
            <w:tcBorders>
              <w:top w:val="single" w:sz="4" w:space="0" w:color="auto"/>
              <w:left w:val="nil"/>
              <w:bottom w:val="single" w:sz="4" w:space="0" w:color="auto"/>
              <w:right w:val="single" w:sz="4" w:space="0" w:color="auto"/>
            </w:tcBorders>
            <w:shd w:val="clear" w:color="auto" w:fill="auto"/>
            <w:vAlign w:val="center"/>
          </w:tcPr>
          <w:p w14:paraId="07199662" w14:textId="5A7FF89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QUEJA-030/2024.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BAAD130" w14:textId="231BA152" w:rsidR="008C74E0" w:rsidRPr="001C66E4" w:rsidRDefault="008C74E0" w:rsidP="00962F04">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propaganda política electoral en una posible violación al interés superior de la niñez, así como responsabilidad por culpa in vigilando del 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6328295A" w14:textId="79D98218"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Juan José Fragie Saade y 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6C758E9" w14:textId="1DAAF94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8AA95BE" w14:textId="5802917F"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 infracción, atribuida a Juan José Frangie Saade y, en consecuencia, se exime al partido político Movimiento Ciudadano de la culpa in vigilando, en los términos precisados en esta sentencia.</w:t>
            </w:r>
          </w:p>
        </w:tc>
      </w:tr>
      <w:tr w:rsidR="00461C59" w:rsidRPr="001C66E4" w14:paraId="7901886B"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3F0A67" w14:textId="30C62072"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r w:rsidR="00D17561" w:rsidRPr="001C66E4">
              <w:rPr>
                <w:rFonts w:ascii="Lucida Sans Unicode" w:hAnsi="Lucida Sans Unicode" w:cs="Lucida Sans Unicode"/>
                <w:sz w:val="16"/>
                <w:szCs w:val="16"/>
              </w:rPr>
              <w:t>5</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87EC69E" w14:textId="6A4928F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PSE-TEJ-024/2024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29673E3" w14:textId="13B5F0F0"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Revolucionario Institucional.</w:t>
            </w:r>
          </w:p>
        </w:tc>
        <w:tc>
          <w:tcPr>
            <w:tcW w:w="621" w:type="pct"/>
            <w:tcBorders>
              <w:top w:val="single" w:sz="4" w:space="0" w:color="auto"/>
              <w:left w:val="nil"/>
              <w:bottom w:val="single" w:sz="4" w:space="0" w:color="auto"/>
              <w:right w:val="single" w:sz="4" w:space="0" w:color="auto"/>
            </w:tcBorders>
            <w:shd w:val="clear" w:color="auto" w:fill="auto"/>
            <w:vAlign w:val="center"/>
          </w:tcPr>
          <w:p w14:paraId="10E8B92A" w14:textId="052D8AB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QUEJA-030/202</w:t>
            </w:r>
            <w:r w:rsidR="006009DE" w:rsidRPr="001C66E4">
              <w:rPr>
                <w:rFonts w:ascii="Lucida Sans Unicode" w:hAnsi="Lucida Sans Unicode" w:cs="Lucida Sans Unicode"/>
                <w:sz w:val="16"/>
                <w:szCs w:val="16"/>
              </w:rPr>
              <w:t>3</w:t>
            </w:r>
            <w:r w:rsidRPr="001C66E4">
              <w:rPr>
                <w:rFonts w:ascii="Lucida Sans Unicode" w:hAnsi="Lucida Sans Unicode" w:cs="Lucida Sans Unicode"/>
                <w:sz w:val="16"/>
                <w:szCs w:val="16"/>
              </w:rPr>
              <w:t>.</w:t>
            </w:r>
          </w:p>
        </w:tc>
        <w:tc>
          <w:tcPr>
            <w:tcW w:w="1141" w:type="pct"/>
            <w:tcBorders>
              <w:top w:val="single" w:sz="4" w:space="0" w:color="auto"/>
              <w:left w:val="nil"/>
              <w:bottom w:val="single" w:sz="4" w:space="0" w:color="auto"/>
              <w:right w:val="single" w:sz="4" w:space="0" w:color="auto"/>
            </w:tcBorders>
            <w:shd w:val="clear" w:color="auto" w:fill="auto"/>
            <w:vAlign w:val="center"/>
          </w:tcPr>
          <w:p w14:paraId="4B1430BC" w14:textId="7FC68F58"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Style w:val="markedcontent"/>
                <w:rFonts w:ascii="Lucida Sans Unicode" w:eastAsiaTheme="majorEastAsia" w:hAnsi="Lucida Sans Unicode" w:cs="Lucida Sans Unicode"/>
                <w:sz w:val="16"/>
                <w:szCs w:val="16"/>
                <w:shd w:val="clear" w:color="auto" w:fill="FFFFFF"/>
              </w:rPr>
              <w:t>Por la probable</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violación a las normas sobre propaganda política-</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electoral, en materia de colocación de propaganda</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política en equipamiento urbano, y difundir propaganda</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de acciones y logros de gobierno con fines electorales en</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periodo de precampaña electoral.</w:t>
            </w:r>
          </w:p>
        </w:tc>
        <w:tc>
          <w:tcPr>
            <w:tcW w:w="607" w:type="pct"/>
            <w:tcBorders>
              <w:top w:val="single" w:sz="4" w:space="0" w:color="auto"/>
              <w:left w:val="nil"/>
              <w:bottom w:val="single" w:sz="4" w:space="0" w:color="auto"/>
              <w:right w:val="single" w:sz="4" w:space="0" w:color="auto"/>
            </w:tcBorders>
            <w:shd w:val="clear" w:color="auto" w:fill="auto"/>
            <w:vAlign w:val="center"/>
          </w:tcPr>
          <w:p w14:paraId="609E8A24" w14:textId="75DF0098"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Juan José Frangie Saade y Otros.</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D266BDB" w14:textId="0726C33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7E49607" w14:textId="77777777" w:rsidR="006009DE"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de las infracciones, atribuidas a Juan José Frangie Saade y otro S.A. de C.V., en los términos precisados en esta sentencia. </w:t>
            </w:r>
          </w:p>
          <w:p w14:paraId="0604962A" w14:textId="5527EE0F"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de la culpa invigilando del partido </w:t>
            </w:r>
            <w:r w:rsidRPr="001C66E4">
              <w:rPr>
                <w:rFonts w:ascii="Lucida Sans Unicode" w:hAnsi="Lucida Sans Unicode" w:cs="Lucida Sans Unicode"/>
                <w:sz w:val="16"/>
                <w:szCs w:val="16"/>
              </w:rPr>
              <w:lastRenderedPageBreak/>
              <w:t>político Movimiento Ciudadano, en los términos precisados en esta sentencia</w:t>
            </w:r>
          </w:p>
        </w:tc>
      </w:tr>
      <w:tr w:rsidR="00461C59" w:rsidRPr="001C66E4" w14:paraId="406ACC34"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8E629" w14:textId="55DF1675"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1</w:t>
            </w:r>
            <w:r w:rsidR="00D17561" w:rsidRPr="001C66E4">
              <w:rPr>
                <w:rFonts w:ascii="Lucida Sans Unicode" w:hAnsi="Lucida Sans Unicode" w:cs="Lucida Sans Unicode"/>
                <w:sz w:val="16"/>
                <w:szCs w:val="16"/>
              </w:rPr>
              <w:t>6</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E82A3CF" w14:textId="69545F6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PSE-TEJ-025/2024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24D33237" w14:textId="64DC8526"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553A1EC1" w14:textId="7AECEC6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QUEJA-036/2024.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1BAA37D" w14:textId="0452B778" w:rsidR="008C74E0" w:rsidRPr="001C66E4" w:rsidRDefault="00865975" w:rsidP="00962F04">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de promoción personalizada de la imagen del Servidor Público. </w:t>
            </w:r>
          </w:p>
        </w:tc>
        <w:tc>
          <w:tcPr>
            <w:tcW w:w="607" w:type="pct"/>
            <w:tcBorders>
              <w:top w:val="single" w:sz="4" w:space="0" w:color="auto"/>
              <w:left w:val="nil"/>
              <w:bottom w:val="single" w:sz="4" w:space="0" w:color="auto"/>
              <w:right w:val="single" w:sz="4" w:space="0" w:color="auto"/>
            </w:tcBorders>
            <w:shd w:val="clear" w:color="auto" w:fill="auto"/>
            <w:vAlign w:val="center"/>
          </w:tcPr>
          <w:p w14:paraId="601EAFED" w14:textId="6E351C74"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Josué Saúl Pérez Ocampo y Otro.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44FF5CF" w14:textId="0691787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5C73D7B" w14:textId="7777777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existencia de la infracción, de promoción personalizada de la imagen de servidor público a Josué Saúl Pérez Ocampo y otro en los términos establecido en la presente resolución.</w:t>
            </w:r>
          </w:p>
          <w:p w14:paraId="5A95D074" w14:textId="178E5FC4"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instruye al Instituto Electoral y de Participación Ciudadana del Estado de Jalisco, para que, en el plazo de veinticuatro horas, contadas a partir de que surta efectos a notificación efectuada a ese organismo electoral, realice las gestiones necesarias </w:t>
            </w:r>
            <w:r w:rsidRPr="001C66E4">
              <w:rPr>
                <w:rFonts w:ascii="Lucida Sans Unicode" w:hAnsi="Lucida Sans Unicode" w:cs="Lucida Sans Unicode"/>
                <w:sz w:val="16"/>
                <w:szCs w:val="16"/>
              </w:rPr>
              <w:lastRenderedPageBreak/>
              <w:t>para llevar a cabo lo ordenado en el considerando XI de esta resolución y remita de manera inmediata a este órgano resolutor, las constancias que acrediten su cumplimiento</w:t>
            </w:r>
          </w:p>
        </w:tc>
      </w:tr>
      <w:tr w:rsidR="00461C59" w:rsidRPr="001C66E4" w14:paraId="0435D14D"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534CD" w14:textId="055FF03E" w:rsidR="008C74E0" w:rsidRPr="001C66E4" w:rsidRDefault="00ED2F2E"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1</w:t>
            </w:r>
            <w:r w:rsidR="00D17561" w:rsidRPr="001C66E4">
              <w:rPr>
                <w:rFonts w:ascii="Lucida Sans Unicode" w:hAnsi="Lucida Sans Unicode" w:cs="Lucida Sans Unicode"/>
                <w:sz w:val="16"/>
                <w:szCs w:val="16"/>
              </w:rPr>
              <w:t>7</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6976E24" w14:textId="40118E5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PSE-TEJ-026/2024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5A695AD4" w14:textId="2DB05994"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Futuro.</w:t>
            </w:r>
          </w:p>
        </w:tc>
        <w:tc>
          <w:tcPr>
            <w:tcW w:w="621" w:type="pct"/>
            <w:tcBorders>
              <w:top w:val="single" w:sz="4" w:space="0" w:color="auto"/>
              <w:left w:val="nil"/>
              <w:bottom w:val="single" w:sz="4" w:space="0" w:color="auto"/>
              <w:right w:val="single" w:sz="4" w:space="0" w:color="auto"/>
            </w:tcBorders>
            <w:shd w:val="clear" w:color="auto" w:fill="auto"/>
            <w:vAlign w:val="center"/>
          </w:tcPr>
          <w:p w14:paraId="16CE6B9B" w14:textId="591A40B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QUEJA-040/2024.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802E511" w14:textId="734DE782" w:rsidR="008C74E0" w:rsidRPr="001C66E4" w:rsidRDefault="008C74E0" w:rsidP="00D17561">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a probable comisión de conductas que pudieran contravenir a las normas de propaganda electoral con la aparición de niñas, niños y adolescentes, así como responsabilidad por culpa in vigilando del partido político.</w:t>
            </w:r>
          </w:p>
        </w:tc>
        <w:tc>
          <w:tcPr>
            <w:tcW w:w="607" w:type="pct"/>
            <w:tcBorders>
              <w:top w:val="single" w:sz="4" w:space="0" w:color="auto"/>
              <w:left w:val="nil"/>
              <w:bottom w:val="single" w:sz="4" w:space="0" w:color="auto"/>
              <w:right w:val="single" w:sz="4" w:space="0" w:color="auto"/>
            </w:tcBorders>
            <w:shd w:val="clear" w:color="auto" w:fill="auto"/>
            <w:vAlign w:val="center"/>
          </w:tcPr>
          <w:p w14:paraId="721A62C9" w14:textId="08452748" w:rsidR="008C74E0" w:rsidRPr="001C66E4" w:rsidRDefault="008C74E0" w:rsidP="00D17561">
            <w:pPr>
              <w:widowControl/>
              <w:spacing w:line="276" w:lineRule="auto"/>
              <w:ind w:right="1"/>
              <w:jc w:val="both"/>
              <w:rPr>
                <w:rFonts w:ascii="Lucida Sans Unicode" w:hAnsi="Lucida Sans Unicode" w:cs="Lucida Sans Unicode"/>
                <w:sz w:val="16"/>
                <w:szCs w:val="16"/>
              </w:rPr>
            </w:pPr>
            <w:r w:rsidRPr="001C66E4">
              <w:rPr>
                <w:rFonts w:ascii="Lucida Sans Unicode" w:hAnsi="Lucida Sans Unicode" w:cs="Lucida Sans Unicode"/>
                <w:sz w:val="16"/>
                <w:szCs w:val="16"/>
              </w:rPr>
              <w:t>Juan José Frangie Saade y 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94CC043" w14:textId="0D739C7C"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078C54D" w14:textId="76F600EA"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 infracción, atribuida a Juan José Frangie Saade y, en consecuencia, se exime al partido político Movimiento Ciudadano de la culpa in vigilando, en los términos precisados en esta sentencia.</w:t>
            </w:r>
          </w:p>
        </w:tc>
      </w:tr>
      <w:tr w:rsidR="00461C59" w:rsidRPr="001C66E4" w14:paraId="2E4184D2"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F7E56" w14:textId="51FC8AC6"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1</w:t>
            </w:r>
            <w:r w:rsidR="00D17561" w:rsidRPr="001C66E4">
              <w:rPr>
                <w:rFonts w:ascii="Lucida Sans Unicode" w:hAnsi="Lucida Sans Unicode" w:cs="Lucida Sans Unicode"/>
                <w:sz w:val="16"/>
                <w:szCs w:val="16"/>
              </w:rPr>
              <w:t>8</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3FE78AB" w14:textId="59C8DE6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PSE-TEJ-027/2024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24680047" w14:textId="0B00DC9F"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Revolucionario Institucional.</w:t>
            </w:r>
          </w:p>
        </w:tc>
        <w:tc>
          <w:tcPr>
            <w:tcW w:w="621" w:type="pct"/>
            <w:tcBorders>
              <w:top w:val="single" w:sz="4" w:space="0" w:color="auto"/>
              <w:left w:val="nil"/>
              <w:bottom w:val="single" w:sz="4" w:space="0" w:color="auto"/>
              <w:right w:val="single" w:sz="4" w:space="0" w:color="auto"/>
            </w:tcBorders>
            <w:shd w:val="clear" w:color="auto" w:fill="auto"/>
            <w:vAlign w:val="center"/>
          </w:tcPr>
          <w:p w14:paraId="44DF7A8F" w14:textId="769D12F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QUEJA-046/2024.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C6DA6D3" w14:textId="1CC0196C" w:rsidR="008C74E0" w:rsidRPr="001C66E4" w:rsidRDefault="008C74E0" w:rsidP="00D17561">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lo probable comisión de actos de precampaña y compaña, posible violación a los principios de imparcialidad y equidad en lo campaña.</w:t>
            </w:r>
          </w:p>
        </w:tc>
        <w:tc>
          <w:tcPr>
            <w:tcW w:w="607" w:type="pct"/>
            <w:tcBorders>
              <w:top w:val="single" w:sz="4" w:space="0" w:color="auto"/>
              <w:left w:val="nil"/>
              <w:bottom w:val="single" w:sz="4" w:space="0" w:color="auto"/>
              <w:right w:val="single" w:sz="4" w:space="0" w:color="auto"/>
            </w:tcBorders>
            <w:shd w:val="clear" w:color="auto" w:fill="auto"/>
            <w:vAlign w:val="center"/>
          </w:tcPr>
          <w:p w14:paraId="25A5D58E" w14:textId="5CB8267E" w:rsidR="008C74E0" w:rsidRPr="001C66E4" w:rsidRDefault="008C74E0" w:rsidP="00D17561">
            <w:pPr>
              <w:widowControl/>
              <w:spacing w:line="276" w:lineRule="auto"/>
              <w:ind w:right="1"/>
              <w:jc w:val="both"/>
              <w:rPr>
                <w:rFonts w:ascii="Lucida Sans Unicode" w:hAnsi="Lucida Sans Unicode" w:cs="Lucida Sans Unicode"/>
                <w:sz w:val="16"/>
                <w:szCs w:val="16"/>
              </w:rPr>
            </w:pPr>
            <w:r w:rsidRPr="001C66E4">
              <w:rPr>
                <w:rFonts w:ascii="Lucida Sans Unicode" w:hAnsi="Lucida Sans Unicode" w:cs="Lucida Sans Unicode"/>
                <w:sz w:val="16"/>
                <w:szCs w:val="16"/>
              </w:rPr>
              <w:t>José Pedro Kumamoto Aguilar y Partido Político Futuro.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5FE6773" w14:textId="7FFDAF2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554D94A" w14:textId="7777777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de las infracciones, de actos anticipados de precampaña y campaña, la violación al principio de imparcialidad y equidad </w:t>
            </w:r>
            <w:r w:rsidRPr="001C66E4">
              <w:rPr>
                <w:rFonts w:ascii="Lucida Sans Unicode" w:hAnsi="Lucida Sans Unicode" w:cs="Lucida Sans Unicode"/>
                <w:sz w:val="16"/>
                <w:szCs w:val="16"/>
              </w:rPr>
              <w:lastRenderedPageBreak/>
              <w:t>en la campaña, atribuidas a José Pedro Kumamoto Aguilar y al partido político Futuro, en los términos precisados en esta sentencia.</w:t>
            </w:r>
          </w:p>
          <w:p w14:paraId="6BD38FD3" w14:textId="1C06139B"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ordena remite copia certificada de la presente resolución, al Encargado de Despacho de la unidad Técnica de Fiscalización del instituto Nacional Electoral, para los efectos precisados en la resolución.</w:t>
            </w:r>
          </w:p>
        </w:tc>
      </w:tr>
      <w:tr w:rsidR="00461C59" w:rsidRPr="001C66E4" w14:paraId="719449C4"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CFE3" w14:textId="13C69CBD" w:rsidR="008C74E0" w:rsidRPr="001C66E4" w:rsidRDefault="001C66E4" w:rsidP="008C74E0">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19</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F992370" w14:textId="7C56839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PSE-TEJ-028/2024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0F14FB5" w14:textId="4E6595E6"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Revolucionario Institucional.</w:t>
            </w:r>
          </w:p>
        </w:tc>
        <w:tc>
          <w:tcPr>
            <w:tcW w:w="621" w:type="pct"/>
            <w:tcBorders>
              <w:top w:val="single" w:sz="4" w:space="0" w:color="auto"/>
              <w:left w:val="nil"/>
              <w:bottom w:val="single" w:sz="4" w:space="0" w:color="auto"/>
              <w:right w:val="single" w:sz="4" w:space="0" w:color="auto"/>
            </w:tcBorders>
            <w:shd w:val="clear" w:color="auto" w:fill="auto"/>
            <w:vAlign w:val="center"/>
          </w:tcPr>
          <w:p w14:paraId="748BD2A7" w14:textId="6B9D01D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QUEJA-020/2024.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31D5345" w14:textId="6EA20FB8" w:rsidR="008C74E0" w:rsidRPr="001C66E4" w:rsidRDefault="008C74E0" w:rsidP="00D17561">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violación a los principios de imparcialidad, neutralidad y equidad, por el uso indebido de recursos públicos, así como responsabilidad por culpo in vigilando de los partidos políticos Moreno, Partido Verde Ecologista de México y Partido del Trabajo.</w:t>
            </w:r>
          </w:p>
        </w:tc>
        <w:tc>
          <w:tcPr>
            <w:tcW w:w="607" w:type="pct"/>
            <w:tcBorders>
              <w:top w:val="single" w:sz="4" w:space="0" w:color="auto"/>
              <w:left w:val="nil"/>
              <w:bottom w:val="single" w:sz="4" w:space="0" w:color="auto"/>
              <w:right w:val="single" w:sz="4" w:space="0" w:color="auto"/>
            </w:tcBorders>
            <w:shd w:val="clear" w:color="auto" w:fill="auto"/>
            <w:vAlign w:val="center"/>
          </w:tcPr>
          <w:p w14:paraId="071048A0" w14:textId="0D067382"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Claudia Delgadillo González y Partidos políticos Morena Partido Verde Ecologista De México y Partido del Trabajo.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6BECB57" w14:textId="34ACC75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08B7856" w14:textId="1C430E24"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 infracción, atribuida a Claudia Delgadillo González, y a los partidos políticos en los términos precisados en la sentencia.</w:t>
            </w:r>
          </w:p>
        </w:tc>
      </w:tr>
      <w:tr w:rsidR="00461C59" w:rsidRPr="001C66E4" w14:paraId="3CA2BBCB"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220E3" w14:textId="1B084541"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2</w:t>
            </w:r>
            <w:r w:rsidR="001C66E4">
              <w:rPr>
                <w:rFonts w:ascii="Lucida Sans Unicode" w:hAnsi="Lucida Sans Unicode" w:cs="Lucida Sans Unicode"/>
                <w:sz w:val="16"/>
                <w:szCs w:val="16"/>
              </w:rPr>
              <w:t>0</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3B4838C" w14:textId="4457F3A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PSE-TEJ-029/2024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6F277EF4" w14:textId="56907853"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593E4276" w14:textId="7F64E96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QUEJA-013/2024.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4889164" w14:textId="5D5B3224" w:rsidR="008C74E0" w:rsidRPr="001C66E4" w:rsidRDefault="008C74E0" w:rsidP="00D17561">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propaganda personalizada como servidor público, entrega de bienes en especie y prestación de servicios para coaccionar el apoyo a los ciudadanos, actos anticipados de campaña, la utilización de propaganda con fines electorales, así como al partido Movimiento de Regeneración Nacional a través de su Comité Ejecutivo Estatal.</w:t>
            </w:r>
          </w:p>
        </w:tc>
        <w:tc>
          <w:tcPr>
            <w:tcW w:w="607" w:type="pct"/>
            <w:tcBorders>
              <w:top w:val="single" w:sz="4" w:space="0" w:color="auto"/>
              <w:left w:val="nil"/>
              <w:bottom w:val="single" w:sz="4" w:space="0" w:color="auto"/>
              <w:right w:val="single" w:sz="4" w:space="0" w:color="auto"/>
            </w:tcBorders>
            <w:shd w:val="clear" w:color="auto" w:fill="auto"/>
            <w:vAlign w:val="center"/>
          </w:tcPr>
          <w:p w14:paraId="463E9214" w14:textId="0E9F768F"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Laura Imelda Pérez Segura y Partido Político Morena.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976E08E" w14:textId="1693F98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09198E1" w14:textId="45D7B47C"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las infracciones, atribuidas a Laura Imelda Pérez Segura, así como al partido político Morena por culpa in vigilando, en los términos precisados en esta sentencia.</w:t>
            </w:r>
          </w:p>
        </w:tc>
      </w:tr>
      <w:tr w:rsidR="00461C59" w:rsidRPr="001C66E4" w14:paraId="1C68F96D"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ABAA76" w14:textId="167DBD41"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2</w:t>
            </w:r>
            <w:r w:rsidR="001C66E4">
              <w:rPr>
                <w:rFonts w:ascii="Lucida Sans Unicode" w:hAnsi="Lucida Sans Unicode" w:cs="Lucida Sans Unicode"/>
                <w:sz w:val="16"/>
                <w:szCs w:val="16"/>
              </w:rPr>
              <w:t>1</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0FB77B6A" w14:textId="1018141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PSE-TEJ-031/2024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D063F71" w14:textId="06C729B2"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43BC92CA" w14:textId="219750C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QUEJA-055/2024.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45826D3" w14:textId="200444B2" w:rsidR="008C74E0" w:rsidRPr="001C66E4" w:rsidRDefault="008C74E0" w:rsidP="00B37E4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promoción personalizada de la imagen de servidor público</w:t>
            </w:r>
            <w:r w:rsidR="003438D9" w:rsidRPr="001C66E4">
              <w:rPr>
                <w:rFonts w:ascii="Lucida Sans Unicode" w:hAnsi="Lucida Sans Unicode" w:cs="Lucida Sans Unicode"/>
                <w:sz w:val="16"/>
                <w:szCs w:val="16"/>
              </w:rPr>
              <w:t>.</w:t>
            </w:r>
          </w:p>
        </w:tc>
        <w:tc>
          <w:tcPr>
            <w:tcW w:w="607" w:type="pct"/>
            <w:tcBorders>
              <w:top w:val="single" w:sz="4" w:space="0" w:color="auto"/>
              <w:left w:val="nil"/>
              <w:bottom w:val="single" w:sz="4" w:space="0" w:color="auto"/>
              <w:right w:val="single" w:sz="4" w:space="0" w:color="auto"/>
            </w:tcBorders>
            <w:shd w:val="clear" w:color="auto" w:fill="auto"/>
            <w:vAlign w:val="center"/>
          </w:tcPr>
          <w:p w14:paraId="34D64585" w14:textId="72238731"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Josué Saúl Pérez Ocampo y Persona Ciudadana.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B35C321" w14:textId="580644B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0387A35D" w14:textId="7777777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existencia de la infracción, de promoción personalizada de la imagen de servidor público a Josué Saúl Pérez Ocampo y persona ciudadana, en los términos establecido en la presente resolución.</w:t>
            </w:r>
          </w:p>
          <w:p w14:paraId="788B8B39" w14:textId="0592C9B5"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instruye al Instituto Electoral y de Participación Ciudadana del Estado de Jalisco, para que, en el plazo de veinticuatro horas, contadas a partir </w:t>
            </w:r>
            <w:r w:rsidRPr="001C66E4">
              <w:rPr>
                <w:rFonts w:ascii="Lucida Sans Unicode" w:hAnsi="Lucida Sans Unicode" w:cs="Lucida Sans Unicode"/>
                <w:sz w:val="16"/>
                <w:szCs w:val="16"/>
              </w:rPr>
              <w:lastRenderedPageBreak/>
              <w:t>de que surta efectos la notificación efectuada a ese organismo electoral, realice las gestiones necesarias para llevar a cabo lo ordenado en el considerando X de esta resolución y remita de manera inmediata a este órgano resolutor, las constancias que acrediten su cumplimiento.</w:t>
            </w:r>
          </w:p>
        </w:tc>
      </w:tr>
      <w:tr w:rsidR="00461C59" w:rsidRPr="001C66E4" w14:paraId="06141289"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EE8D2" w14:textId="49399F44"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2</w:t>
            </w:r>
            <w:r w:rsidR="001C66E4">
              <w:rPr>
                <w:rFonts w:ascii="Lucida Sans Unicode" w:hAnsi="Lucida Sans Unicode" w:cs="Lucida Sans Unicode"/>
                <w:sz w:val="16"/>
                <w:szCs w:val="16"/>
              </w:rPr>
              <w:t>2</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4166835A" w14:textId="35D246F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PSE-TEJ-032/2024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4C9DCFA" w14:textId="0076A275"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1F2F2F06" w14:textId="05F5992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QUEJA-074/2024.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02BC89A" w14:textId="3A01193A" w:rsidR="008C74E0" w:rsidRPr="001C66E4" w:rsidRDefault="008C74E0" w:rsidP="00B37E4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que contravienen las normas sobre propaganda electoral, respecto a la utilización de programas sociales, y la violación a los principios de imparcialidad y equidad en la contienda.</w:t>
            </w:r>
          </w:p>
        </w:tc>
        <w:tc>
          <w:tcPr>
            <w:tcW w:w="607" w:type="pct"/>
            <w:tcBorders>
              <w:top w:val="single" w:sz="4" w:space="0" w:color="auto"/>
              <w:left w:val="nil"/>
              <w:bottom w:val="single" w:sz="4" w:space="0" w:color="auto"/>
              <w:right w:val="single" w:sz="4" w:space="0" w:color="auto"/>
            </w:tcBorders>
            <w:shd w:val="clear" w:color="auto" w:fill="auto"/>
            <w:vAlign w:val="center"/>
          </w:tcPr>
          <w:p w14:paraId="5ABBAA77" w14:textId="007E3A43"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Claudia Delgadillo González y Partido Verde Ecologista </w:t>
            </w:r>
            <w:r w:rsidR="00865975" w:rsidRPr="001C66E4">
              <w:rPr>
                <w:rFonts w:ascii="Lucida Sans Unicode" w:hAnsi="Lucida Sans Unicode" w:cs="Lucida Sans Unicode"/>
                <w:sz w:val="16"/>
                <w:szCs w:val="16"/>
              </w:rPr>
              <w:t>d</w:t>
            </w:r>
            <w:r w:rsidRPr="001C66E4">
              <w:rPr>
                <w:rFonts w:ascii="Lucida Sans Unicode" w:hAnsi="Lucida Sans Unicode" w:cs="Lucida Sans Unicode"/>
                <w:sz w:val="16"/>
                <w:szCs w:val="16"/>
              </w:rPr>
              <w:t>e México.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C876E12" w14:textId="24B10C4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22969663" w14:textId="2A596E65"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las infracciones, atribuidas a Claudia Delgadillo González y el Partido Verde Ecologista de México, en los términos precisados en la presente resolución</w:t>
            </w:r>
            <w:r w:rsidR="00865975" w:rsidRPr="001C66E4">
              <w:rPr>
                <w:rFonts w:ascii="Lucida Sans Unicode" w:hAnsi="Lucida Sans Unicode" w:cs="Lucida Sans Unicode"/>
                <w:sz w:val="16"/>
                <w:szCs w:val="16"/>
              </w:rPr>
              <w:t>.</w:t>
            </w:r>
          </w:p>
        </w:tc>
      </w:tr>
      <w:tr w:rsidR="00461C59" w:rsidRPr="001C66E4" w14:paraId="73588C2F"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DC716" w14:textId="081B997B"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2</w:t>
            </w:r>
            <w:r w:rsidR="001C66E4">
              <w:rPr>
                <w:rFonts w:ascii="Lucida Sans Unicode" w:hAnsi="Lucida Sans Unicode" w:cs="Lucida Sans Unicode"/>
                <w:sz w:val="16"/>
                <w:szCs w:val="16"/>
              </w:rPr>
              <w:t>3</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519B8044" w14:textId="2AFF6D0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PSE-TEJ-033/2024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55949269" w14:textId="7E40C711"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Claudia Delgadillo González.</w:t>
            </w:r>
          </w:p>
        </w:tc>
        <w:tc>
          <w:tcPr>
            <w:tcW w:w="621" w:type="pct"/>
            <w:tcBorders>
              <w:top w:val="single" w:sz="4" w:space="0" w:color="auto"/>
              <w:left w:val="nil"/>
              <w:bottom w:val="single" w:sz="4" w:space="0" w:color="auto"/>
              <w:right w:val="single" w:sz="4" w:space="0" w:color="auto"/>
            </w:tcBorders>
            <w:shd w:val="clear" w:color="auto" w:fill="auto"/>
            <w:vAlign w:val="center"/>
          </w:tcPr>
          <w:p w14:paraId="3FC19A97" w14:textId="366F9AB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VPG-011/2024.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1546189" w14:textId="24F43AF3" w:rsidR="008C74E0" w:rsidRPr="001C66E4" w:rsidRDefault="008C74E0" w:rsidP="00B37E4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las violaciones a la normativa electoral en materia de violencia política contra l</w:t>
            </w:r>
            <w:r w:rsidR="00461C59"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s mujeres en r</w:t>
            </w:r>
            <w:r w:rsidR="00461C59"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zón de género</w:t>
            </w:r>
          </w:p>
        </w:tc>
        <w:tc>
          <w:tcPr>
            <w:tcW w:w="607" w:type="pct"/>
            <w:tcBorders>
              <w:top w:val="single" w:sz="4" w:space="0" w:color="auto"/>
              <w:left w:val="nil"/>
              <w:bottom w:val="single" w:sz="4" w:space="0" w:color="auto"/>
              <w:right w:val="single" w:sz="4" w:space="0" w:color="auto"/>
            </w:tcBorders>
            <w:shd w:val="clear" w:color="auto" w:fill="auto"/>
            <w:vAlign w:val="center"/>
          </w:tcPr>
          <w:p w14:paraId="1D2E6D9C" w14:textId="6B1EB78F"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92FACED" w14:textId="56373EE1"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509C85D" w14:textId="606C9F11"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de la infracción, de violencia política contra las mujeres en razón de género establecida en </w:t>
            </w:r>
            <w:r w:rsidR="00461C59" w:rsidRPr="001C66E4">
              <w:rPr>
                <w:rFonts w:ascii="Lucida Sans Unicode" w:hAnsi="Lucida Sans Unicode" w:cs="Lucida Sans Unicode"/>
                <w:sz w:val="16"/>
                <w:szCs w:val="16"/>
              </w:rPr>
              <w:t>l</w:t>
            </w:r>
            <w:r w:rsidRPr="001C66E4">
              <w:rPr>
                <w:rFonts w:ascii="Lucida Sans Unicode" w:hAnsi="Lucida Sans Unicode" w:cs="Lucida Sans Unicode"/>
                <w:sz w:val="16"/>
                <w:szCs w:val="16"/>
              </w:rPr>
              <w:t>os incisos g), h), i), j) y o) de la fracción Vll, del artículo 11, de la Ley de Acceso, atribuidas al partido político Movimiento Ciudadano".</w:t>
            </w:r>
          </w:p>
        </w:tc>
      </w:tr>
      <w:tr w:rsidR="00461C59" w:rsidRPr="001C66E4" w14:paraId="74C2CED7"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3FA1" w14:textId="7A8FA03C"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2</w:t>
            </w:r>
            <w:r w:rsidR="001C66E4">
              <w:rPr>
                <w:rFonts w:ascii="Lucida Sans Unicode" w:hAnsi="Lucida Sans Unicode" w:cs="Lucida Sans Unicode"/>
                <w:sz w:val="16"/>
                <w:szCs w:val="16"/>
              </w:rPr>
              <w:t>4</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5A7BC4C0" w14:textId="6827192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PSE-TEJ-034/2024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5937DB9B" w14:textId="60C0025C" w:rsidR="008C74E0" w:rsidRPr="001C66E4" w:rsidRDefault="009249C9" w:rsidP="008C74E0">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w:t>
            </w:r>
            <w:r w:rsidR="00D35683" w:rsidRPr="001C66E4">
              <w:rPr>
                <w:rFonts w:ascii="Lucida Sans Unicode" w:hAnsi="Lucida Sans Unicode" w:cs="Lucida Sans Unicode"/>
                <w:sz w:val="16"/>
                <w:szCs w:val="16"/>
              </w:rPr>
              <w:t>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4EF0ABB0" w14:textId="0068AEA4" w:rsidR="008C74E0" w:rsidRPr="001C66E4" w:rsidRDefault="00D35683"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PSE-QUEJA-073/2024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1F76BBD" w14:textId="7358B2BC" w:rsidR="008C74E0" w:rsidRPr="001C66E4" w:rsidRDefault="00D35683" w:rsidP="00B37E4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que contravienen las normas sobre propaganda electoral respecto a la utilización de programas sociales y violación al principio de imparcialidad, neutralidad y equidad en la contienda.</w:t>
            </w:r>
          </w:p>
        </w:tc>
        <w:tc>
          <w:tcPr>
            <w:tcW w:w="607" w:type="pct"/>
            <w:tcBorders>
              <w:top w:val="single" w:sz="4" w:space="0" w:color="auto"/>
              <w:left w:val="nil"/>
              <w:bottom w:val="single" w:sz="4" w:space="0" w:color="auto"/>
              <w:right w:val="single" w:sz="4" w:space="0" w:color="auto"/>
            </w:tcBorders>
            <w:shd w:val="clear" w:color="auto" w:fill="auto"/>
            <w:vAlign w:val="center"/>
          </w:tcPr>
          <w:p w14:paraId="0BECDB40" w14:textId="66BA4A85" w:rsidR="008C74E0" w:rsidRPr="001C66E4" w:rsidRDefault="00D35683"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Claudia Delgadillo Gonzales y Morena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8A3D276" w14:textId="3F0089B2" w:rsidR="008C74E0" w:rsidRPr="001C66E4" w:rsidRDefault="00D35683"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FCDC9C7" w14:textId="4204DE26" w:rsidR="008C74E0" w:rsidRPr="001C66E4" w:rsidRDefault="00D35683"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De clara la inexistencia de</w:t>
            </w:r>
            <w:r w:rsidR="00461C59"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rPr>
              <w:t xml:space="preserve">las infracciones atribuidas a los denunciados en los términos precisados en la presente resolución </w:t>
            </w:r>
          </w:p>
        </w:tc>
      </w:tr>
      <w:tr w:rsidR="00461C59" w:rsidRPr="001C66E4" w14:paraId="00E3192E"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40A17" w14:textId="574CD2A5"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2</w:t>
            </w:r>
            <w:r w:rsidR="001C66E4">
              <w:rPr>
                <w:rFonts w:ascii="Lucida Sans Unicode" w:hAnsi="Lucida Sans Unicode" w:cs="Lucida Sans Unicode"/>
                <w:sz w:val="16"/>
                <w:szCs w:val="16"/>
              </w:rPr>
              <w:t>5</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0D43D878" w14:textId="76C95C8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PSE-TEJ-035/2024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ED42B56" w14:textId="3921A347"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2C8F87D7" w14:textId="384E340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QUEJA-043/2024.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195B17DA" w14:textId="23DADB27" w:rsidR="008C74E0" w:rsidRPr="001C66E4" w:rsidRDefault="008C74E0" w:rsidP="00B37E4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violatorios de las normas electorales, consistentes en propaganda personalizada, entrega de bienes en especie y prestación de servicios para coaccionar el apoyo de los ciudadanos, actos anticipados de campaña, así como la utilización de la imagen de menores en propaganda con fines electorales.</w:t>
            </w:r>
          </w:p>
        </w:tc>
        <w:tc>
          <w:tcPr>
            <w:tcW w:w="607" w:type="pct"/>
            <w:tcBorders>
              <w:top w:val="single" w:sz="4" w:space="0" w:color="auto"/>
              <w:left w:val="nil"/>
              <w:bottom w:val="single" w:sz="4" w:space="0" w:color="auto"/>
              <w:right w:val="single" w:sz="4" w:space="0" w:color="auto"/>
            </w:tcBorders>
            <w:shd w:val="clear" w:color="auto" w:fill="auto"/>
            <w:vAlign w:val="center"/>
          </w:tcPr>
          <w:p w14:paraId="56AECA61" w14:textId="1179F548"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Laura Imelda Pérez Segura y Partido Político Morena.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A96D052" w14:textId="5BE1AA4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44F95AA" w14:textId="3C8F88A1"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existencia de la infracción, de</w:t>
            </w:r>
            <w:r w:rsidR="00402433"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rPr>
              <w:t>vulneración a la normati</w:t>
            </w:r>
            <w:r w:rsidR="00402433" w:rsidRPr="001C66E4">
              <w:rPr>
                <w:rFonts w:ascii="Lucida Sans Unicode" w:hAnsi="Lucida Sans Unicode" w:cs="Lucida Sans Unicode"/>
                <w:sz w:val="16"/>
                <w:szCs w:val="16"/>
              </w:rPr>
              <w:t>va</w:t>
            </w:r>
            <w:r w:rsidRPr="001C66E4">
              <w:rPr>
                <w:rFonts w:ascii="Lucida Sans Unicode" w:hAnsi="Lucida Sans Unicode" w:cs="Lucida Sans Unicode"/>
                <w:sz w:val="16"/>
                <w:szCs w:val="16"/>
              </w:rPr>
              <w:t xml:space="preserve"> concerniente a la propaganda</w:t>
            </w:r>
            <w:r w:rsidR="00402433" w:rsidRPr="001C66E4">
              <w:rPr>
                <w:rFonts w:ascii="Lucida Sans Unicode" w:hAnsi="Lucida Sans Unicode" w:cs="Lucida Sans Unicode"/>
                <w:sz w:val="16"/>
                <w:szCs w:val="16"/>
              </w:rPr>
              <w:t xml:space="preserve"> electoral por la violación al interés superior de la niñez debido a la inclusión de </w:t>
            </w:r>
            <w:r w:rsidR="00402433" w:rsidRPr="001C66E4">
              <w:rPr>
                <w:rFonts w:ascii="Lucida Sans Unicode" w:hAnsi="Lucida Sans Unicode" w:cs="Lucida Sans Unicode"/>
                <w:sz w:val="16"/>
                <w:szCs w:val="16"/>
              </w:rPr>
              <w:lastRenderedPageBreak/>
              <w:t>menores de edad, atribuida a la Laura Imelda Pérez Segura.</w:t>
            </w:r>
          </w:p>
          <w:p w14:paraId="5148BCF0" w14:textId="77777777" w:rsidR="0046037C" w:rsidRPr="001C66E4" w:rsidRDefault="0046037C"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responsabilidad del partido Morena en los términos precisados en esta sentencia.</w:t>
            </w:r>
          </w:p>
          <w:p w14:paraId="56C28E8A" w14:textId="30AC2F57" w:rsidR="008C74E0" w:rsidRPr="001C66E4" w:rsidRDefault="0046037C"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impone la sanción consistente en amonestación pública a la denunciada por la ejecución de conductas que contravienen las normas de propaganda electoral por la aparición de niñas, niños y adolescentes.</w:t>
            </w:r>
            <w:r w:rsidR="008C74E0" w:rsidRPr="001C66E4">
              <w:rPr>
                <w:rFonts w:ascii="Lucida Sans Unicode" w:hAnsi="Lucida Sans Unicode" w:cs="Lucida Sans Unicode"/>
                <w:sz w:val="16"/>
                <w:szCs w:val="16"/>
              </w:rPr>
              <w:br/>
            </w:r>
          </w:p>
        </w:tc>
      </w:tr>
      <w:tr w:rsidR="00461C59" w:rsidRPr="001C66E4" w14:paraId="69380249"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59BC0" w14:textId="7EF4F12F"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2</w:t>
            </w:r>
            <w:r w:rsidR="001C66E4">
              <w:rPr>
                <w:rFonts w:ascii="Lucida Sans Unicode" w:hAnsi="Lucida Sans Unicode" w:cs="Lucida Sans Unicode"/>
                <w:sz w:val="16"/>
                <w:szCs w:val="16"/>
              </w:rPr>
              <w:t>6</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6D507B1" w14:textId="2EB4140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PSE-TEJ-036/2024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5594DD5A" w14:textId="730F549A"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4AFCAD8C" w14:textId="0017531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 QUEJA-0</w:t>
            </w:r>
            <w:r w:rsidR="00CB490B" w:rsidRPr="001C66E4">
              <w:rPr>
                <w:rFonts w:ascii="Lucida Sans Unicode" w:hAnsi="Lucida Sans Unicode" w:cs="Lucida Sans Unicode"/>
                <w:sz w:val="16"/>
                <w:szCs w:val="16"/>
              </w:rPr>
              <w:t>64</w:t>
            </w:r>
            <w:r w:rsidRPr="001C66E4">
              <w:rPr>
                <w:rFonts w:ascii="Lucida Sans Unicode" w:hAnsi="Lucida Sans Unicode" w:cs="Lucida Sans Unicode"/>
                <w:sz w:val="16"/>
                <w:szCs w:val="16"/>
              </w:rPr>
              <w:t>/2024.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5A9AA442" w14:textId="7632A996" w:rsidR="008C74E0" w:rsidRPr="001C66E4" w:rsidRDefault="008C74E0" w:rsidP="00B37E4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w:t>
            </w:r>
            <w:r w:rsidRPr="001C66E4">
              <w:rPr>
                <w:rFonts w:ascii="Arial" w:hAnsi="Arial" w:cs="Arial"/>
                <w:sz w:val="17"/>
                <w:szCs w:val="17"/>
                <w:shd w:val="clear" w:color="auto" w:fill="FFFFFF"/>
              </w:rPr>
              <w:t>de</w:t>
            </w:r>
            <w:r w:rsidRPr="001C66E4">
              <w:rPr>
                <w:rFonts w:ascii="Lucida Sans Unicode" w:hAnsi="Lucida Sans Unicode" w:cs="Lucida Sans Unicode"/>
                <w:sz w:val="16"/>
                <w:szCs w:val="16"/>
              </w:rPr>
              <w:t xml:space="preserve"> actos anticipados de campaña, así como responsabilidad por culpa in vigilando del 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799C4DFE" w14:textId="3D10405E"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Jesús Pablo Lemus Navarro y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C68F731" w14:textId="3382190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21083628" w14:textId="7777777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las infracciones, atribuidas a Jesús Pablo Lemus Navarro, en los términos de la presente resolución.</w:t>
            </w:r>
          </w:p>
          <w:p w14:paraId="61DFFE9F" w14:textId="531270F9"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Se declara la inexistencia a la falta al deber de cuidado del partido político Movimiento Ciudadano.</w:t>
            </w:r>
          </w:p>
        </w:tc>
      </w:tr>
      <w:tr w:rsidR="00461C59" w:rsidRPr="001C66E4" w14:paraId="36977C96"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FF5D" w14:textId="3C1D861D"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2</w:t>
            </w:r>
            <w:r w:rsidR="001C66E4">
              <w:rPr>
                <w:rFonts w:ascii="Lucida Sans Unicode" w:hAnsi="Lucida Sans Unicode" w:cs="Lucida Sans Unicode"/>
                <w:sz w:val="16"/>
                <w:szCs w:val="16"/>
              </w:rPr>
              <w:t>7</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553C79BC" w14:textId="07CCA1F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PSE-TEJ-037/2024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C171151" w14:textId="7161F171" w:rsidR="008C74E0" w:rsidRPr="001C66E4" w:rsidRDefault="00940608"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Futuro</w:t>
            </w:r>
          </w:p>
        </w:tc>
        <w:tc>
          <w:tcPr>
            <w:tcW w:w="621" w:type="pct"/>
            <w:tcBorders>
              <w:top w:val="single" w:sz="4" w:space="0" w:color="auto"/>
              <w:left w:val="nil"/>
              <w:bottom w:val="single" w:sz="4" w:space="0" w:color="auto"/>
              <w:right w:val="single" w:sz="4" w:space="0" w:color="auto"/>
            </w:tcBorders>
            <w:shd w:val="clear" w:color="auto" w:fill="auto"/>
            <w:vAlign w:val="center"/>
          </w:tcPr>
          <w:p w14:paraId="6C00191B" w14:textId="6113C333" w:rsidR="008C74E0" w:rsidRPr="001C66E4" w:rsidRDefault="00940608"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PSE-QUEJA-039/2024 y su acumulado PSE-QUEJA-041/2024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5AD001FD" w14:textId="282ABC85" w:rsidR="008C74E0" w:rsidRPr="001C66E4" w:rsidRDefault="00940608" w:rsidP="00B37E4E">
            <w:pPr>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w:t>
            </w:r>
            <w:r w:rsidRPr="001C66E4">
              <w:rPr>
                <w:rFonts w:ascii="Arial" w:hAnsi="Arial" w:cs="Arial"/>
                <w:sz w:val="17"/>
                <w:szCs w:val="17"/>
                <w:shd w:val="clear" w:color="auto" w:fill="FFFFFF"/>
              </w:rPr>
              <w:t>de</w:t>
            </w:r>
            <w:r w:rsidRPr="001C66E4">
              <w:rPr>
                <w:rFonts w:ascii="Lucida Sans Unicode" w:hAnsi="Lucida Sans Unicode" w:cs="Lucida Sans Unicode"/>
                <w:sz w:val="16"/>
                <w:szCs w:val="16"/>
              </w:rPr>
              <w:t xml:space="preserve"> actos promoción personalidad de la imagen, uso indebido de recursos públicos, violación a las normas de propaganda en materia de difusión de propaganda gubernamental en periodo prohibido y por culpa invigilando al partido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78E93760" w14:textId="6DEA0DDE" w:rsidR="008C74E0" w:rsidRPr="001C66E4" w:rsidRDefault="00940608"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Juan José Frangie Saade y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5FE505E" w14:textId="6E50CC19" w:rsidR="008C74E0" w:rsidRPr="001C66E4" w:rsidRDefault="00940608"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285DEE9B" w14:textId="02562C29" w:rsidR="008C74E0" w:rsidRPr="001C66E4" w:rsidRDefault="00940608"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las infracciones atribuidas a los denunciados en los términos precisados en esta sentencia.</w:t>
            </w:r>
          </w:p>
        </w:tc>
      </w:tr>
      <w:tr w:rsidR="00461C59" w:rsidRPr="001C66E4" w14:paraId="1DF4E7C4"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BA5C86" w14:textId="74789059" w:rsidR="008C74E0" w:rsidRPr="001C66E4" w:rsidRDefault="00D17561"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2</w:t>
            </w:r>
            <w:r w:rsidR="001C66E4">
              <w:rPr>
                <w:rFonts w:ascii="Lucida Sans Unicode" w:hAnsi="Lucida Sans Unicode" w:cs="Lucida Sans Unicode"/>
                <w:sz w:val="16"/>
                <w:szCs w:val="16"/>
              </w:rPr>
              <w:t>8</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17C350F" w14:textId="2DE5331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PSE-TEJ-038/2024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650C32A6" w14:textId="4CE55FCE"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7"/>
                <w:szCs w:val="17"/>
                <w:shd w:val="clear" w:color="auto" w:fill="FFFFFF"/>
              </w:rPr>
              <w:t>Ricardo Merino</w:t>
            </w:r>
            <w:r w:rsidRPr="001C66E4">
              <w:rPr>
                <w:rFonts w:ascii="Lucida Sans Unicode" w:hAnsi="Lucida Sans Unicode" w:cs="Lucida Sans Unicode"/>
                <w:shd w:val="clear" w:color="auto" w:fill="FFFFFF"/>
              </w:rPr>
              <w:t xml:space="preserve"> </w:t>
            </w:r>
            <w:r w:rsidRPr="001C66E4">
              <w:rPr>
                <w:rFonts w:ascii="Lucida Sans Unicode" w:hAnsi="Lucida Sans Unicode" w:cs="Lucida Sans Unicode"/>
                <w:sz w:val="17"/>
                <w:szCs w:val="17"/>
                <w:shd w:val="clear" w:color="auto" w:fill="FFFFFF"/>
              </w:rPr>
              <w:t>Valadez.</w:t>
            </w:r>
          </w:p>
        </w:tc>
        <w:tc>
          <w:tcPr>
            <w:tcW w:w="621" w:type="pct"/>
            <w:tcBorders>
              <w:top w:val="single" w:sz="4" w:space="0" w:color="auto"/>
              <w:left w:val="nil"/>
              <w:bottom w:val="single" w:sz="4" w:space="0" w:color="auto"/>
              <w:right w:val="single" w:sz="4" w:space="0" w:color="auto"/>
            </w:tcBorders>
            <w:shd w:val="clear" w:color="auto" w:fill="auto"/>
            <w:vAlign w:val="center"/>
          </w:tcPr>
          <w:p w14:paraId="1FFFFEF8" w14:textId="16993E0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PSE-QUEJA-038/2024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AE542D1" w14:textId="0FEC4983"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shd w:val="clear" w:color="auto" w:fill="FFFFFF"/>
              </w:rPr>
              <w:t>Por la probable comisión de actos anticipados de campaña, violación a los principios de imparcialidad y equidad en la contienda por uso de indebido de recursos públicos y conductas que pudieran contravenir las normas de propaganda electoral con la aparición de niñas, niños y adolescentes, así como responsabilidad por culpa in vigilando del partido político Morena.</w:t>
            </w:r>
          </w:p>
        </w:tc>
        <w:tc>
          <w:tcPr>
            <w:tcW w:w="607" w:type="pct"/>
            <w:tcBorders>
              <w:top w:val="single" w:sz="4" w:space="0" w:color="auto"/>
              <w:left w:val="nil"/>
              <w:bottom w:val="single" w:sz="4" w:space="0" w:color="auto"/>
              <w:right w:val="single" w:sz="4" w:space="0" w:color="auto"/>
            </w:tcBorders>
            <w:shd w:val="clear" w:color="auto" w:fill="auto"/>
            <w:vAlign w:val="center"/>
          </w:tcPr>
          <w:p w14:paraId="084113C9" w14:textId="76CCF350"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7"/>
                <w:szCs w:val="17"/>
                <w:shd w:val="clear" w:color="auto" w:fill="FFFFFF"/>
              </w:rPr>
              <w:t>Mariana Fernández</w:t>
            </w:r>
            <w:r w:rsidRPr="001C66E4">
              <w:rPr>
                <w:rFonts w:ascii="Lucida Sans Unicode" w:hAnsi="Lucida Sans Unicode" w:cs="Lucida Sans Unicode"/>
                <w:shd w:val="clear" w:color="auto" w:fill="FFFFFF"/>
              </w:rPr>
              <w:t xml:space="preserve"> </w:t>
            </w:r>
            <w:r w:rsidRPr="001C66E4">
              <w:rPr>
                <w:rFonts w:ascii="Lucida Sans Unicode" w:hAnsi="Lucida Sans Unicode" w:cs="Lucida Sans Unicode"/>
                <w:sz w:val="17"/>
                <w:szCs w:val="17"/>
                <w:shd w:val="clear" w:color="auto" w:fill="FFFFFF"/>
              </w:rPr>
              <w:t>Ramírez y Otro.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3A0C0EA" w14:textId="2F9F444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06/06/2024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0C0AB674"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de actos anticipados de campaña, atribuida a Mariana Fernández Ramírez, en los términos establecidos en la presente resolución.</w:t>
            </w:r>
          </w:p>
          <w:p w14:paraId="12063A23" w14:textId="77777777" w:rsidR="008C74E0" w:rsidRPr="001C66E4" w:rsidRDefault="008C74E0" w:rsidP="001320D1">
            <w:pPr>
              <w:widowControl/>
              <w:shd w:val="clear" w:color="auto" w:fill="FFFFFF"/>
              <w:jc w:val="both"/>
              <w:rPr>
                <w:rStyle w:val="markedcontent"/>
                <w:rFonts w:ascii="Lucida Sans Unicode" w:hAnsi="Lucida Sans Unicode" w:cs="Lucida Sans Unicode"/>
                <w:sz w:val="16"/>
                <w:szCs w:val="16"/>
                <w:shd w:val="clear" w:color="auto" w:fill="FFFFFF"/>
              </w:rPr>
            </w:pPr>
            <w:r w:rsidRPr="001C66E4">
              <w:rPr>
                <w:rFonts w:ascii="Lucida Sans Unicode" w:hAnsi="Lucida Sans Unicode" w:cs="Lucida Sans Unicode"/>
                <w:color w:val="auto"/>
                <w:sz w:val="16"/>
                <w:szCs w:val="16"/>
              </w:rPr>
              <w:t xml:space="preserve">Se declara la inexistencia de la infracción consistente el uso indebido de recursos públicos, </w:t>
            </w:r>
            <w:r w:rsidRPr="001C66E4">
              <w:rPr>
                <w:rFonts w:ascii="Lucida Sans Unicode" w:hAnsi="Lucida Sans Unicode" w:cs="Lucida Sans Unicode"/>
                <w:color w:val="auto"/>
                <w:sz w:val="16"/>
                <w:szCs w:val="16"/>
              </w:rPr>
              <w:lastRenderedPageBreak/>
              <w:t xml:space="preserve">atribuida a </w:t>
            </w:r>
            <w:r w:rsidRPr="001C66E4">
              <w:rPr>
                <w:rStyle w:val="markedcontent"/>
                <w:rFonts w:ascii="Lucida Sans Unicode" w:eastAsiaTheme="majorEastAsia" w:hAnsi="Lucida Sans Unicode" w:cs="Lucida Sans Unicode"/>
                <w:sz w:val="16"/>
                <w:szCs w:val="16"/>
                <w:shd w:val="clear" w:color="auto" w:fill="FFFFFF"/>
              </w:rPr>
              <w:t>Mariana Fernández Ramírez, en los términos establecidos en</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la presente resolución.</w:t>
            </w:r>
            <w:r w:rsidRPr="001C66E4">
              <w:rPr>
                <w:rFonts w:ascii="Lucida Sans Unicode" w:hAnsi="Lucida Sans Unicode" w:cs="Lucida Sans Unicode"/>
                <w:sz w:val="16"/>
                <w:szCs w:val="16"/>
                <w:shd w:val="clear" w:color="auto" w:fill="FFFFFF"/>
              </w:rPr>
              <w:br/>
            </w:r>
            <w:r w:rsidRPr="001C66E4">
              <w:rPr>
                <w:rStyle w:val="markedcontent"/>
                <w:rFonts w:ascii="Lucida Sans Unicode" w:eastAsiaTheme="majorEastAsia" w:hAnsi="Lucida Sans Unicode" w:cs="Lucida Sans Unicode"/>
                <w:sz w:val="16"/>
                <w:szCs w:val="16"/>
                <w:shd w:val="clear" w:color="auto" w:fill="FFFFFF"/>
              </w:rPr>
              <w:t>Se declara la existencia de la infracción, de</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vulneración a la normativa concerniente a la propaganda</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electoral por la violación al interés superior de la niñez,</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debido a la inclusión de menores de edad, atribuida a</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Mariana Fernández Ramírez, en los términos establecidos en</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la presente resolución.</w:t>
            </w:r>
          </w:p>
          <w:p w14:paraId="13F11AD2" w14:textId="77777777" w:rsidR="008C74E0" w:rsidRPr="001C66E4" w:rsidRDefault="008C74E0" w:rsidP="001320D1">
            <w:pPr>
              <w:widowControl/>
              <w:shd w:val="clear" w:color="auto" w:fill="FFFFFF"/>
              <w:jc w:val="both"/>
              <w:rPr>
                <w:rStyle w:val="markedcontent"/>
                <w:rFonts w:ascii="Lucida Sans Unicode" w:eastAsiaTheme="majorEastAsia" w:hAnsi="Lucida Sans Unicode" w:cs="Lucida Sans Unicode"/>
                <w:sz w:val="16"/>
                <w:szCs w:val="16"/>
                <w:shd w:val="clear" w:color="auto" w:fill="FFFFFF"/>
              </w:rPr>
            </w:pPr>
            <w:r w:rsidRPr="001C66E4">
              <w:rPr>
                <w:rStyle w:val="markedcontent"/>
                <w:rFonts w:ascii="Lucida Sans Unicode" w:eastAsiaTheme="majorEastAsia" w:hAnsi="Lucida Sans Unicode" w:cs="Lucida Sans Unicode"/>
                <w:sz w:val="16"/>
                <w:szCs w:val="16"/>
                <w:shd w:val="clear" w:color="auto" w:fill="FFFFFF"/>
              </w:rPr>
              <w:t>Se declara la inexistencia de la infracción de culpa</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in vigilando al partido político Morena, en los términos que</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quedaron debidamente precisados en esta resolución.</w:t>
            </w:r>
          </w:p>
          <w:p w14:paraId="239EB66B" w14:textId="77777777" w:rsidR="008C74E0" w:rsidRPr="001C66E4" w:rsidRDefault="008C74E0" w:rsidP="001320D1">
            <w:pPr>
              <w:widowControl/>
              <w:shd w:val="clear" w:color="auto" w:fill="FFFFFF"/>
              <w:jc w:val="both"/>
              <w:rPr>
                <w:rStyle w:val="markedcontent"/>
                <w:rFonts w:ascii="Lucida Sans Unicode" w:eastAsiaTheme="majorEastAsia" w:hAnsi="Lucida Sans Unicode" w:cs="Lucida Sans Unicode"/>
                <w:sz w:val="16"/>
                <w:szCs w:val="16"/>
                <w:shd w:val="clear" w:color="auto" w:fill="FFFFFF"/>
              </w:rPr>
            </w:pPr>
            <w:r w:rsidRPr="001C66E4">
              <w:rPr>
                <w:rStyle w:val="markedcontent"/>
                <w:rFonts w:ascii="Lucida Sans Unicode" w:eastAsiaTheme="majorEastAsia" w:hAnsi="Lucida Sans Unicode" w:cs="Lucida Sans Unicode"/>
                <w:sz w:val="16"/>
                <w:szCs w:val="16"/>
                <w:shd w:val="clear" w:color="auto" w:fill="FFFFFF"/>
              </w:rPr>
              <w:t>Se impone la sanción consistente en amonestación</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 xml:space="preserve">pública a </w:t>
            </w:r>
            <w:r w:rsidRPr="001C66E4">
              <w:rPr>
                <w:rStyle w:val="markedcontent"/>
                <w:rFonts w:ascii="Lucida Sans Unicode" w:eastAsiaTheme="majorEastAsia" w:hAnsi="Lucida Sans Unicode" w:cs="Lucida Sans Unicode"/>
                <w:sz w:val="16"/>
                <w:szCs w:val="16"/>
                <w:shd w:val="clear" w:color="auto" w:fill="FFFFFF"/>
              </w:rPr>
              <w:lastRenderedPageBreak/>
              <w:t>Mariana Fernández Ramírez, por la ejecución de</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conductas que contravienen las normas de propaganda</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electoral, por la aparición de niñas, niños y adolescentes.</w:t>
            </w:r>
          </w:p>
          <w:p w14:paraId="0915A202" w14:textId="1AC8EF54" w:rsidR="008C74E0" w:rsidRPr="001C66E4" w:rsidRDefault="008C74E0" w:rsidP="001320D1">
            <w:pPr>
              <w:widowControl/>
              <w:spacing w:line="276" w:lineRule="auto"/>
              <w:jc w:val="both"/>
              <w:rPr>
                <w:rFonts w:ascii="Lucida Sans Unicode" w:hAnsi="Lucida Sans Unicode" w:cs="Lucida Sans Unicode"/>
                <w:sz w:val="16"/>
                <w:szCs w:val="16"/>
              </w:rPr>
            </w:pPr>
            <w:r w:rsidRPr="001C66E4">
              <w:rPr>
                <w:rStyle w:val="markedcontent"/>
                <w:rFonts w:ascii="Lucida Sans Unicode" w:eastAsiaTheme="majorEastAsia" w:hAnsi="Lucida Sans Unicode" w:cs="Lucida Sans Unicode"/>
                <w:sz w:val="16"/>
                <w:szCs w:val="16"/>
                <w:shd w:val="clear" w:color="auto" w:fill="FFFFFF"/>
              </w:rPr>
              <w:t>Se instruye al Secretario General de Acuerdos de</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este Tribunal Electoral, para que realice el registro de la</w:t>
            </w:r>
            <w:r w:rsidRPr="001C66E4">
              <w:rPr>
                <w:rStyle w:val="markedcontent"/>
                <w:rFonts w:ascii="Lucida Sans Unicode" w:hAnsi="Lucida Sans Unicode" w:cs="Lucida Sans Unicode"/>
                <w:sz w:val="16"/>
                <w:szCs w:val="16"/>
                <w:shd w:val="clear" w:color="auto" w:fill="FFFFFF"/>
              </w:rPr>
              <w:t xml:space="preserve"> </w:t>
            </w:r>
            <w:r w:rsidRPr="001C66E4">
              <w:rPr>
                <w:rStyle w:val="markedcontent"/>
                <w:rFonts w:ascii="Lucida Sans Unicode" w:eastAsiaTheme="majorEastAsia" w:hAnsi="Lucida Sans Unicode" w:cs="Lucida Sans Unicode"/>
                <w:sz w:val="16"/>
                <w:szCs w:val="16"/>
                <w:shd w:val="clear" w:color="auto" w:fill="FFFFFF"/>
              </w:rPr>
              <w:t>sanción impuesta.</w:t>
            </w:r>
          </w:p>
        </w:tc>
      </w:tr>
      <w:tr w:rsidR="00461C59" w:rsidRPr="001C66E4" w14:paraId="07CDBD0B"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10CAA" w14:textId="41EB4208" w:rsidR="008C74E0" w:rsidRPr="001C66E4" w:rsidRDefault="001B09EA" w:rsidP="008C74E0">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29</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51FABDA" w14:textId="6926832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PSE-TEJ-039/2024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B1098B8" w14:textId="66B0789A" w:rsidR="008C74E0" w:rsidRPr="001C66E4" w:rsidRDefault="00953263"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46BFB278" w14:textId="06983D65" w:rsidR="008C74E0" w:rsidRPr="001C66E4" w:rsidRDefault="00953263"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sidR="009C243F" w:rsidRPr="001C66E4">
              <w:rPr>
                <w:rFonts w:ascii="Lucida Sans Unicode" w:hAnsi="Lucida Sans Unicode" w:cs="Lucida Sans Unicode"/>
                <w:sz w:val="16"/>
                <w:szCs w:val="16"/>
              </w:rPr>
              <w:t>043/2024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32E8786" w14:textId="1ED9AB4D" w:rsidR="008C74E0" w:rsidRPr="001C66E4" w:rsidRDefault="009C243F"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de actos anticipados de campaña, violencia al principio de legalidad, así como responsabilidad por culpa in vigilando del partido político Morena </w:t>
            </w:r>
          </w:p>
        </w:tc>
        <w:tc>
          <w:tcPr>
            <w:tcW w:w="607" w:type="pct"/>
            <w:tcBorders>
              <w:top w:val="single" w:sz="4" w:space="0" w:color="auto"/>
              <w:left w:val="nil"/>
              <w:bottom w:val="single" w:sz="4" w:space="0" w:color="auto"/>
              <w:right w:val="single" w:sz="4" w:space="0" w:color="auto"/>
            </w:tcBorders>
            <w:shd w:val="clear" w:color="auto" w:fill="auto"/>
            <w:vAlign w:val="center"/>
          </w:tcPr>
          <w:p w14:paraId="6B120907" w14:textId="3613487F" w:rsidR="008C74E0" w:rsidRPr="001C66E4" w:rsidRDefault="00953263"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Claudia Delgadillo González y el partido político Morena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DF13A38" w14:textId="56103DFE" w:rsidR="008C74E0" w:rsidRPr="001C66E4" w:rsidRDefault="009C243F"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A5346BF" w14:textId="391BA50E" w:rsidR="008C74E0" w:rsidRPr="001C66E4" w:rsidRDefault="009C243F"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de las infracciones, atribuida a Claudia Delgadillo González, así como al apartido político morena por culpa invigilando, en términos precisados en la presente resolución </w:t>
            </w:r>
          </w:p>
        </w:tc>
      </w:tr>
      <w:tr w:rsidR="00461C59" w:rsidRPr="001C66E4" w14:paraId="083D0D2C"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70FF7" w14:textId="32F2D0C7"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3</w:t>
            </w:r>
            <w:r w:rsidR="001B09EA">
              <w:rPr>
                <w:rFonts w:ascii="Lucida Sans Unicode" w:hAnsi="Lucida Sans Unicode" w:cs="Lucida Sans Unicode"/>
                <w:sz w:val="16"/>
                <w:szCs w:val="16"/>
              </w:rPr>
              <w:t>0</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C9C51D9" w14:textId="5DB3EFA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PSE-TEJ-040/2024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3FCA083" w14:textId="62B5A552"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Ricardo Merino Valadez.</w:t>
            </w:r>
          </w:p>
        </w:tc>
        <w:tc>
          <w:tcPr>
            <w:tcW w:w="621" w:type="pct"/>
            <w:tcBorders>
              <w:top w:val="single" w:sz="4" w:space="0" w:color="auto"/>
              <w:left w:val="nil"/>
              <w:bottom w:val="single" w:sz="4" w:space="0" w:color="auto"/>
              <w:right w:val="single" w:sz="4" w:space="0" w:color="auto"/>
            </w:tcBorders>
            <w:shd w:val="clear" w:color="auto" w:fill="auto"/>
            <w:vAlign w:val="center"/>
          </w:tcPr>
          <w:p w14:paraId="7DA6A1A5" w14:textId="7E17C1C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PSE-QUEJA-037/2024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C9431E5" w14:textId="7FB19B4F"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conductas que pudieran contravenir a las normas de propaganda electoral con lo aparición de niños, niños adolescentes, lo violación o los principios de imparcialidad equidad, así como responsabilidad por culp</w:t>
            </w:r>
            <w:r w:rsidR="00953263"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in vigilo del partido político Moreno.</w:t>
            </w:r>
          </w:p>
        </w:tc>
        <w:tc>
          <w:tcPr>
            <w:tcW w:w="607" w:type="pct"/>
            <w:tcBorders>
              <w:top w:val="single" w:sz="4" w:space="0" w:color="auto"/>
              <w:left w:val="nil"/>
              <w:bottom w:val="single" w:sz="4" w:space="0" w:color="auto"/>
              <w:right w:val="single" w:sz="4" w:space="0" w:color="auto"/>
            </w:tcBorders>
            <w:shd w:val="clear" w:color="auto" w:fill="auto"/>
            <w:vAlign w:val="center"/>
          </w:tcPr>
          <w:p w14:paraId="5C4B213D" w14:textId="59244EA5"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María de Jesús Padilla Romo y Partido Político Morena.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9471586" w14:textId="4A186B3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EC3EB60" w14:textId="337EC123"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 infracción de promoción personalizada de l</w:t>
            </w:r>
            <w:r w:rsidR="001320D1">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imagen del servidor público, atribuida a</w:t>
            </w:r>
            <w:r w:rsidR="00953263"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rPr>
              <w:t>Ia denuncia</w:t>
            </w:r>
            <w:r w:rsidR="001320D1">
              <w:rPr>
                <w:rFonts w:ascii="Lucida Sans Unicode" w:hAnsi="Lucida Sans Unicode" w:cs="Lucida Sans Unicode"/>
                <w:sz w:val="16"/>
                <w:szCs w:val="16"/>
              </w:rPr>
              <w:t>da</w:t>
            </w:r>
            <w:r w:rsidR="00953263" w:rsidRPr="001C66E4">
              <w:rPr>
                <w:rFonts w:ascii="Lucida Sans Unicode" w:hAnsi="Lucida Sans Unicode" w:cs="Lucida Sans Unicode"/>
                <w:sz w:val="16"/>
                <w:szCs w:val="16"/>
              </w:rPr>
              <w:t xml:space="preserve"> en los términos de esta</w:t>
            </w:r>
            <w:r w:rsidRPr="001C66E4">
              <w:rPr>
                <w:rFonts w:ascii="Lucida Sans Unicode" w:hAnsi="Lucida Sans Unicode" w:cs="Lucida Sans Unicode"/>
                <w:sz w:val="16"/>
                <w:szCs w:val="16"/>
              </w:rPr>
              <w:t xml:space="preserve"> resolución. </w:t>
            </w:r>
          </w:p>
          <w:p w14:paraId="2353FF2C" w14:textId="77777777" w:rsidR="00953263" w:rsidRPr="001C66E4" w:rsidRDefault="00953263"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existencia de la infracción, de conductas que contravienen las normas de propagan electoral, por la aparición de niñas, niños y adolescentes atribuida a María de Jesús Padilla Romo en los términos establecidos en la presente resolución.</w:t>
            </w:r>
          </w:p>
          <w:p w14:paraId="26AEC9DC" w14:textId="4F1CC1CB" w:rsidR="00953263" w:rsidRPr="001C66E4" w:rsidRDefault="00953263"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de la infracción de culpa in vigilando del partido política morena en los </w:t>
            </w:r>
            <w:r w:rsidRPr="001C66E4">
              <w:rPr>
                <w:rFonts w:ascii="Lucida Sans Unicode" w:hAnsi="Lucida Sans Unicode" w:cs="Lucida Sans Unicode"/>
                <w:sz w:val="16"/>
                <w:szCs w:val="16"/>
              </w:rPr>
              <w:lastRenderedPageBreak/>
              <w:t xml:space="preserve">términos que quedaron debidamente precisados en esta resolución </w:t>
            </w:r>
          </w:p>
          <w:p w14:paraId="471192E4" w14:textId="148EDC92" w:rsidR="00953263" w:rsidRPr="001C66E4" w:rsidRDefault="00953263"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ordena a la secretaria ejecutiva llevar a cabo las acciones ordenadas en la presente resolución.</w:t>
            </w:r>
          </w:p>
        </w:tc>
      </w:tr>
      <w:tr w:rsidR="00461C59" w:rsidRPr="001C66E4" w14:paraId="0C83852E"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CBE25" w14:textId="284030E5" w:rsidR="00CB490B" w:rsidRPr="001C66E4" w:rsidRDefault="00D17561"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3</w:t>
            </w:r>
            <w:r w:rsidR="001B09EA">
              <w:rPr>
                <w:rFonts w:ascii="Lucida Sans Unicode" w:hAnsi="Lucida Sans Unicode" w:cs="Lucida Sans Unicode"/>
                <w:sz w:val="16"/>
                <w:szCs w:val="16"/>
              </w:rPr>
              <w:t>1</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E07630A" w14:textId="0C1BB99D" w:rsidR="00CB490B" w:rsidRPr="001C66E4" w:rsidRDefault="003438D9"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PSE-TEJ-041/2024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C6F490E" w14:textId="509D3329" w:rsidR="00CB490B" w:rsidRPr="001C66E4" w:rsidRDefault="003438D9"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7452706E" w14:textId="67F1D766" w:rsidR="00CB490B" w:rsidRPr="001C66E4" w:rsidRDefault="003438D9"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PSE-QUEJA-149/2024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19B01DB4" w14:textId="6B975AB7" w:rsidR="00CB490B" w:rsidRPr="001C66E4" w:rsidRDefault="003438D9"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por el uso indebido de obras, programas sociales y eventos realizados por el ayuntamiento de Jocotepec Jalisco y por la presunta comisión de promoción personalizada de la diputada por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1470520B" w14:textId="4BDC614B" w:rsidR="00CB490B" w:rsidRPr="001C66E4" w:rsidRDefault="003438D9"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María Dolores López Jara y otros</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40826B2" w14:textId="25ED33FB" w:rsidR="00CB490B" w:rsidRPr="001C66E4" w:rsidRDefault="003438D9"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7C14512" w14:textId="0FCF5533" w:rsidR="00CB490B" w:rsidRPr="001C66E4" w:rsidRDefault="003438D9"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las infracciones atribuidas a los denunciados en los términos precisados en la presente resolución.</w:t>
            </w:r>
          </w:p>
        </w:tc>
      </w:tr>
      <w:tr w:rsidR="00461C59" w:rsidRPr="001C66E4" w14:paraId="5401062E"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B394F" w14:textId="46C4D1F8"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3</w:t>
            </w:r>
            <w:r w:rsidR="001B09EA">
              <w:rPr>
                <w:rFonts w:ascii="Lucida Sans Unicode" w:hAnsi="Lucida Sans Unicode" w:cs="Lucida Sans Unicode"/>
                <w:sz w:val="16"/>
                <w:szCs w:val="16"/>
              </w:rPr>
              <w:t>2</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9426F22" w14:textId="75C7D62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PSE-TEJ-042/2024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24AE2041" w14:textId="7000FB85"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47181A3B" w14:textId="142385C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PSE-QUEJA-063/2024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2B32141" w14:textId="31D06F40"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así como responsabilidad por culpa in vigilando del 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2D0F6998" w14:textId="2448AE10"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Jesús Pablo Lemus Navarro y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352C1CA" w14:textId="134A5E0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A2D7DE4" w14:textId="28C21A3F" w:rsidR="008C74E0" w:rsidRPr="001C66E4" w:rsidRDefault="00CB490B"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La declara la inexistencia de las infracciones atribuida al denunciado en los términos de la presente resolución </w:t>
            </w:r>
          </w:p>
          <w:p w14:paraId="58E13D7F" w14:textId="7FCF07E2" w:rsidR="00CB490B" w:rsidRPr="001C66E4" w:rsidRDefault="00CB490B"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declara la inexistencia a la falta del deber de cuidado del partido Movimiento ciudadano </w:t>
            </w:r>
          </w:p>
        </w:tc>
      </w:tr>
      <w:tr w:rsidR="00461C59" w:rsidRPr="001C66E4" w14:paraId="7096D257"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D7F0C" w14:textId="37F8E31B"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3</w:t>
            </w:r>
            <w:r w:rsidR="001B09EA">
              <w:rPr>
                <w:rFonts w:ascii="Lucida Sans Unicode" w:hAnsi="Lucida Sans Unicode" w:cs="Lucida Sans Unicode"/>
                <w:sz w:val="16"/>
                <w:szCs w:val="16"/>
              </w:rPr>
              <w:t>3</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FDFEFDC" w14:textId="094AB20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PSE-TEJ-043/2024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D01B88A" w14:textId="5BCB2D74"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w:t>
            </w:r>
            <w:r w:rsidR="009249C9">
              <w:rPr>
                <w:rFonts w:ascii="Lucida Sans Unicode" w:hAnsi="Lucida Sans Unicode" w:cs="Lucida Sans Unicode"/>
                <w:sz w:val="16"/>
                <w:szCs w:val="16"/>
              </w:rPr>
              <w:t>o</w:t>
            </w:r>
            <w:r w:rsidRPr="001C66E4">
              <w:rPr>
                <w:rFonts w:ascii="Lucida Sans Unicode" w:hAnsi="Lucida Sans Unicode" w:cs="Lucida Sans Unicode"/>
                <w:sz w:val="16"/>
                <w:szCs w:val="16"/>
              </w:rPr>
              <w:t xml:space="preserve"> 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46117C72" w14:textId="5566519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PSE-QUEJA-071/2024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27DFF410" w14:textId="750F7552"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así como del partido político Movimiento Ciudadano por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55A2CAB3" w14:textId="2D9A44EC" w:rsidR="008C74E0" w:rsidRPr="001C66E4" w:rsidRDefault="008C74E0" w:rsidP="008C74E0">
            <w:pPr>
              <w:widowControl/>
              <w:spacing w:line="276" w:lineRule="auto"/>
              <w:ind w:right="1"/>
              <w:jc w:val="center"/>
              <w:rPr>
                <w:rFonts w:ascii="Lucida Sans Unicode" w:hAnsi="Lucida Sans Unicode" w:cs="Lucida Sans Unicode"/>
                <w:sz w:val="16"/>
                <w:szCs w:val="16"/>
              </w:rPr>
            </w:pPr>
            <w:r w:rsidRPr="001C66E4">
              <w:rPr>
                <w:rFonts w:ascii="Lucida Sans Unicode" w:hAnsi="Lucida Sans Unicode" w:cs="Lucida Sans Unicode"/>
                <w:sz w:val="16"/>
                <w:szCs w:val="16"/>
              </w:rPr>
              <w:t>Jesús Pablo Lemus Navarro y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1471A67" w14:textId="27736CA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0713BB6" w14:textId="77777777" w:rsidR="008C74E0" w:rsidRPr="001C66E4" w:rsidRDefault="008C74E0" w:rsidP="008C74E0">
            <w:pPr>
              <w:widowControl/>
              <w:shd w:val="clear" w:color="auto" w:fill="FFFFFF"/>
              <w:rPr>
                <w:rFonts w:ascii="Lucida Sans Unicode" w:hAnsi="Lucida Sans Unicode" w:cs="Lucida Sans Unicode"/>
                <w:sz w:val="16"/>
                <w:szCs w:val="16"/>
              </w:rPr>
            </w:pPr>
            <w:r w:rsidRPr="001C66E4">
              <w:rPr>
                <w:rFonts w:ascii="Lucida Sans Unicode" w:hAnsi="Lucida Sans Unicode" w:cs="Lucida Sans Unicode"/>
                <w:sz w:val="16"/>
                <w:szCs w:val="16"/>
              </w:rPr>
              <w:t>Se declara la inexistencia de las infracciones, atribuidas a Jesús Pablo Lemus Navarro, en los términos de lo presente resolución.</w:t>
            </w:r>
          </w:p>
          <w:p w14:paraId="7FCCD867" w14:textId="733D6FF3" w:rsidR="008C74E0" w:rsidRPr="001C66E4" w:rsidRDefault="008C74E0" w:rsidP="008C74E0">
            <w:pPr>
              <w:widowControl/>
              <w:shd w:val="clear" w:color="auto" w:fill="FFFFFF"/>
              <w:rPr>
                <w:rFonts w:ascii="Lucida Sans Unicode" w:hAnsi="Lucida Sans Unicode" w:cs="Lucida Sans Unicode"/>
                <w:color w:val="auto"/>
                <w:sz w:val="16"/>
                <w:szCs w:val="16"/>
              </w:rPr>
            </w:pPr>
            <w:r w:rsidRPr="001C66E4">
              <w:rPr>
                <w:rFonts w:ascii="Lucida Sans Unicode" w:hAnsi="Lucida Sans Unicode" w:cs="Lucida Sans Unicode"/>
                <w:color w:val="auto"/>
                <w:sz w:val="16"/>
                <w:szCs w:val="16"/>
              </w:rPr>
              <w:t>Se declara lo inexistencia a la falta al deber de cuidado del partido político Movimiento Ciudadano.</w:t>
            </w:r>
          </w:p>
        </w:tc>
      </w:tr>
      <w:tr w:rsidR="00461C59" w:rsidRPr="001C66E4" w14:paraId="2A325BE8"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6F9CFE" w14:textId="0275F067"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3</w:t>
            </w:r>
            <w:r w:rsidR="001B09EA">
              <w:rPr>
                <w:rFonts w:ascii="Lucida Sans Unicode" w:hAnsi="Lucida Sans Unicode" w:cs="Lucida Sans Unicode"/>
                <w:sz w:val="16"/>
                <w:szCs w:val="16"/>
              </w:rPr>
              <w:t>4</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7E68F12" w14:textId="6EEA9C0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PSE-TEJ-045/2024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230B745E" w14:textId="7B4E406D"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097BF0ED" w14:textId="45D3C0A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PSE-QUEJA-056/2024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2D65F1B" w14:textId="6793A03C"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y</w:t>
            </w:r>
            <w:r w:rsidRPr="001C66E4">
              <w:rPr>
                <w:rFonts w:ascii="Lucida Sans Unicode" w:hAnsi="Lucida Sans Unicode" w:cs="Lucida Sans Unicode"/>
                <w:sz w:val="16"/>
                <w:szCs w:val="16"/>
              </w:rPr>
              <w:br/>
              <w:t>violación al principio de legalidad, así como responsabilidad</w:t>
            </w:r>
            <w:r w:rsidRPr="001C66E4">
              <w:rPr>
                <w:rFonts w:ascii="Lucida Sans Unicode" w:hAnsi="Lucida Sans Unicode" w:cs="Lucida Sans Unicode"/>
                <w:sz w:val="16"/>
                <w:szCs w:val="16"/>
              </w:rPr>
              <w:br/>
              <w:t>por culpa in vigilando del partido político Morena5.</w:t>
            </w:r>
          </w:p>
        </w:tc>
        <w:tc>
          <w:tcPr>
            <w:tcW w:w="607" w:type="pct"/>
            <w:tcBorders>
              <w:top w:val="single" w:sz="4" w:space="0" w:color="auto"/>
              <w:left w:val="nil"/>
              <w:bottom w:val="single" w:sz="4" w:space="0" w:color="auto"/>
              <w:right w:val="single" w:sz="4" w:space="0" w:color="auto"/>
            </w:tcBorders>
            <w:shd w:val="clear" w:color="auto" w:fill="auto"/>
            <w:vAlign w:val="center"/>
          </w:tcPr>
          <w:p w14:paraId="250B72B1" w14:textId="25771383"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rPr>
              <w:t>Claudia Delgadillo González y Partido Ecologista Político Morena.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33BA8B9" w14:textId="643449C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2C4926D" w14:textId="44FF322E"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w:t>
            </w:r>
            <w:r w:rsidRPr="001C66E4">
              <w:rPr>
                <w:rFonts w:ascii="Lucida Sans Unicode" w:hAnsi="Lucida Sans Unicode" w:cs="Lucida Sans Unicode"/>
                <w:shd w:val="clear" w:color="auto" w:fill="FFFFFF"/>
              </w:rPr>
              <w:t xml:space="preserve"> </w:t>
            </w:r>
            <w:r w:rsidRPr="001C66E4">
              <w:rPr>
                <w:rFonts w:ascii="Lucida Sans Unicode" w:hAnsi="Lucida Sans Unicode" w:cs="Lucida Sans Unicode"/>
                <w:sz w:val="16"/>
                <w:szCs w:val="16"/>
                <w:shd w:val="clear" w:color="auto" w:fill="FFFFFF"/>
              </w:rPr>
              <w:t>atribuidas a Claudia Delgadillo González y, en consecuencia,</w:t>
            </w:r>
            <w:r w:rsidRPr="001C66E4">
              <w:rPr>
                <w:rFonts w:ascii="Lucida Sans Unicode" w:hAnsi="Lucida Sans Unicode" w:cs="Lucida Sans Unicode"/>
                <w:shd w:val="clear" w:color="auto" w:fill="FFFFFF"/>
              </w:rPr>
              <w:t xml:space="preserve"> </w:t>
            </w:r>
            <w:r w:rsidRPr="001C66E4">
              <w:rPr>
                <w:rFonts w:ascii="Lucida Sans Unicode" w:hAnsi="Lucida Sans Unicode" w:cs="Lucida Sans Unicode"/>
                <w:sz w:val="16"/>
                <w:szCs w:val="16"/>
                <w:shd w:val="clear" w:color="auto" w:fill="FFFFFF"/>
              </w:rPr>
              <w:t>se exime al partido político Morena de la culpa in vigilando,</w:t>
            </w:r>
            <w:r w:rsidRPr="001C66E4">
              <w:rPr>
                <w:rFonts w:ascii="Lucida Sans Unicode" w:hAnsi="Lucida Sans Unicode" w:cs="Lucida Sans Unicode"/>
                <w:shd w:val="clear" w:color="auto" w:fill="FFFFFF"/>
              </w:rPr>
              <w:t xml:space="preserve"> </w:t>
            </w:r>
            <w:r w:rsidRPr="001C66E4">
              <w:rPr>
                <w:rFonts w:ascii="Lucida Sans Unicode" w:hAnsi="Lucida Sans Unicode" w:cs="Lucida Sans Unicode"/>
                <w:sz w:val="16"/>
                <w:szCs w:val="16"/>
                <w:shd w:val="clear" w:color="auto" w:fill="FFFFFF"/>
              </w:rPr>
              <w:t>en los términos precisados en esta sentencia.</w:t>
            </w:r>
          </w:p>
        </w:tc>
      </w:tr>
      <w:tr w:rsidR="00461C59" w:rsidRPr="001C66E4" w14:paraId="1CA58039"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5E960" w14:textId="3090A023"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3</w:t>
            </w:r>
            <w:r w:rsidR="001B09EA">
              <w:rPr>
                <w:rFonts w:ascii="Lucida Sans Unicode" w:hAnsi="Lucida Sans Unicode" w:cs="Lucida Sans Unicode"/>
                <w:sz w:val="16"/>
                <w:szCs w:val="16"/>
              </w:rPr>
              <w:t>5</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D86ECCD" w14:textId="12E1C60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PSE-TEJ-049/2024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6C376802" w14:textId="3F55E616"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249E1887" w14:textId="74A2A44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PSE-QUEJA-057/2024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601FBA00" w14:textId="63F19F2A"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de actos que contravienen las normas de propaganda política electoral, y los Lineamientos para la Protección de los derechos de niñas, niños y adolescentes en materia político electoral, emitido por el Instituto </w:t>
            </w:r>
            <w:r w:rsidRPr="001C66E4">
              <w:rPr>
                <w:rFonts w:ascii="Lucida Sans Unicode" w:hAnsi="Lucida Sans Unicode" w:cs="Lucida Sans Unicode"/>
                <w:sz w:val="16"/>
                <w:szCs w:val="16"/>
              </w:rPr>
              <w:lastRenderedPageBreak/>
              <w:t xml:space="preserve">Nacional Electoral, así como de la Coalición “Sigamos Haciendo Historia en Jalisco” por responsabilidad culpa in vigilando. </w:t>
            </w:r>
          </w:p>
        </w:tc>
        <w:tc>
          <w:tcPr>
            <w:tcW w:w="607" w:type="pct"/>
            <w:tcBorders>
              <w:top w:val="single" w:sz="4" w:space="0" w:color="auto"/>
              <w:left w:val="nil"/>
              <w:bottom w:val="single" w:sz="4" w:space="0" w:color="auto"/>
              <w:right w:val="single" w:sz="4" w:space="0" w:color="auto"/>
            </w:tcBorders>
            <w:shd w:val="clear" w:color="auto" w:fill="auto"/>
            <w:vAlign w:val="center"/>
          </w:tcPr>
          <w:p w14:paraId="3C2F6C5D" w14:textId="142630D0"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rPr>
              <w:lastRenderedPageBreak/>
              <w:t xml:space="preserve">Claudia Delgadillo González y </w:t>
            </w:r>
            <w:r w:rsidR="00E95DDE" w:rsidRPr="001C66E4">
              <w:rPr>
                <w:rFonts w:ascii="Lucida Sans Unicode" w:hAnsi="Lucida Sans Unicode" w:cs="Lucida Sans Unicode"/>
                <w:sz w:val="16"/>
                <w:szCs w:val="16"/>
              </w:rPr>
              <w:t xml:space="preserve">la </w:t>
            </w:r>
            <w:r w:rsidR="001320D1" w:rsidRPr="001C66E4">
              <w:rPr>
                <w:rFonts w:ascii="Lucida Sans Unicode" w:hAnsi="Lucida Sans Unicode" w:cs="Lucida Sans Unicode"/>
                <w:sz w:val="16"/>
                <w:szCs w:val="16"/>
              </w:rPr>
              <w:t>coalición Sigamos</w:t>
            </w:r>
            <w:r w:rsidR="00E95DDE" w:rsidRPr="001C66E4">
              <w:rPr>
                <w:rFonts w:ascii="Lucida Sans Unicode" w:hAnsi="Lucida Sans Unicode" w:cs="Lucida Sans Unicode"/>
                <w:sz w:val="16"/>
                <w:szCs w:val="16"/>
              </w:rPr>
              <w:t xml:space="preserve"> haciendo historia en Jalisco </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25D07E0" w14:textId="31B4CF9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092AB94A" w14:textId="40DCDD28"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existencia de la infracción, de vulneración a la normativa concerniente a la propaganda política o electoral por la violación al interés </w:t>
            </w:r>
            <w:r w:rsidRPr="001C66E4">
              <w:rPr>
                <w:rFonts w:ascii="Lucida Sans Unicode" w:hAnsi="Lucida Sans Unicode" w:cs="Lucida Sans Unicode"/>
                <w:sz w:val="16"/>
                <w:szCs w:val="16"/>
                <w:shd w:val="clear" w:color="auto" w:fill="FFFFFF"/>
              </w:rPr>
              <w:lastRenderedPageBreak/>
              <w:t>superior de la niñez, debido a la inclusión de menores de edad, atribuida a Claudia Delgadillo González, en los términos establecidos en la presente sentencia.</w:t>
            </w:r>
          </w:p>
          <w:p w14:paraId="44213A08" w14:textId="52FA1FF9"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por culpa in vigilando de la coalición “Sigamos Haciendo Historia en Jalisco”, en los términos que quedaron debidamente precisados en esta sentencia.</w:t>
            </w:r>
          </w:p>
          <w:p w14:paraId="4603D8EB" w14:textId="27BD4D05"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impone la sanción consistente en amonestación pública a Claudia Delgadillo González y a la coalición</w:t>
            </w:r>
            <w:r w:rsidRPr="001C66E4">
              <w:rPr>
                <w:rFonts w:ascii="Lucida Sans Unicode" w:hAnsi="Lucida Sans Unicode" w:cs="Lucida Sans Unicode"/>
                <w:sz w:val="16"/>
                <w:szCs w:val="16"/>
                <w:shd w:val="clear" w:color="auto" w:fill="FFFFFF"/>
              </w:rPr>
              <w:br/>
              <w:t xml:space="preserve">“Sigamos Haciendo Historia en Jalisco”, por la ejecución de conductas que </w:t>
            </w:r>
            <w:r w:rsidRPr="001C66E4">
              <w:rPr>
                <w:rFonts w:ascii="Lucida Sans Unicode" w:hAnsi="Lucida Sans Unicode" w:cs="Lucida Sans Unicode"/>
                <w:sz w:val="16"/>
                <w:szCs w:val="16"/>
                <w:shd w:val="clear" w:color="auto" w:fill="FFFFFF"/>
              </w:rPr>
              <w:lastRenderedPageBreak/>
              <w:t>contravienen las normas de propaganda política o electoral, por la aparición de niñas, niños y adolescentes, así como por culpa in vigilando, respectivamente</w:t>
            </w:r>
          </w:p>
        </w:tc>
      </w:tr>
      <w:tr w:rsidR="00461C59" w:rsidRPr="001C66E4" w14:paraId="61D38475"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28447" w14:textId="659C52A6"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3</w:t>
            </w:r>
            <w:r w:rsidR="001B09EA">
              <w:rPr>
                <w:rFonts w:ascii="Lucida Sans Unicode" w:hAnsi="Lucida Sans Unicode" w:cs="Lucida Sans Unicode"/>
                <w:sz w:val="16"/>
                <w:szCs w:val="16"/>
              </w:rPr>
              <w:t>6</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9298B41" w14:textId="60688EC1"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PSE-TEJ-050/2024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49D0395E" w14:textId="07188C63" w:rsidR="008C74E0" w:rsidRPr="001C66E4" w:rsidRDefault="008C74E0" w:rsidP="008C74E0">
            <w:pPr>
              <w:widowControl/>
              <w:spacing w:line="276" w:lineRule="auto"/>
              <w:ind w:right="-99"/>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6"/>
                <w:szCs w:val="16"/>
              </w:rPr>
              <w:t>Partido 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5435B59F" w14:textId="068B77A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PSE-QUEJA-070/2024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2B8572E0" w14:textId="2F795EB0"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rPr>
              <w:t>Por la probable comisión de actos anticipados de campaña, así como responsabilidad por culpa in vigilando del 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3994B43F" w14:textId="5E3261CC"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6"/>
                <w:szCs w:val="16"/>
              </w:rPr>
              <w:t>Jesús Pablo Lemus Navarro y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8D3A98F" w14:textId="4DDEC379"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5FDD62A" w14:textId="77777777" w:rsidR="008C74E0" w:rsidRPr="001C66E4" w:rsidRDefault="008C74E0" w:rsidP="00962F04">
            <w:pPr>
              <w:widowControl/>
              <w:shd w:val="clear" w:color="auto" w:fill="FFFFFF"/>
              <w:jc w:val="both"/>
              <w:rPr>
                <w:rFonts w:ascii="Lucida Sans Unicode" w:hAnsi="Lucida Sans Unicode" w:cs="Lucida Sans Unicode"/>
                <w:color w:val="auto"/>
                <w:sz w:val="16"/>
                <w:szCs w:val="16"/>
              </w:rPr>
            </w:pPr>
            <w:r w:rsidRPr="001C66E4">
              <w:rPr>
                <w:rFonts w:ascii="Lucida Sans Unicode" w:hAnsi="Lucida Sans Unicode" w:cs="Lucida Sans Unicode"/>
                <w:color w:val="auto"/>
                <w:sz w:val="16"/>
                <w:szCs w:val="16"/>
              </w:rPr>
              <w:t>Se declara la inexistencia de las infracciones, atribuidas a Jesús Pablo Lemus Navarro, en los términos de</w:t>
            </w:r>
            <w:r w:rsidRPr="001C66E4">
              <w:rPr>
                <w:rFonts w:ascii="Lucida Sans Unicode" w:hAnsi="Lucida Sans Unicode" w:cs="Lucida Sans Unicode"/>
                <w:color w:val="auto"/>
                <w:sz w:val="16"/>
                <w:szCs w:val="16"/>
              </w:rPr>
              <w:br/>
              <w:t>la presente resolución.</w:t>
            </w:r>
          </w:p>
          <w:p w14:paraId="0B1C902B" w14:textId="260E07F7" w:rsidR="008C74E0" w:rsidRPr="001C66E4" w:rsidRDefault="008C74E0" w:rsidP="00962F04">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color w:val="auto"/>
                <w:sz w:val="16"/>
                <w:szCs w:val="16"/>
              </w:rPr>
              <w:t>Se declara la inexistencia a la falta al deber de cuidado del partido político Movimiento Ciudadano.</w:t>
            </w:r>
          </w:p>
        </w:tc>
      </w:tr>
      <w:tr w:rsidR="00461C59" w:rsidRPr="001C66E4" w14:paraId="72A65FA9" w14:textId="77777777" w:rsidTr="00962F04">
        <w:trPr>
          <w:trHeight w:val="61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0E645" w14:textId="7219150C"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3</w:t>
            </w:r>
            <w:r w:rsidR="001B09EA">
              <w:rPr>
                <w:rFonts w:ascii="Lucida Sans Unicode" w:hAnsi="Lucida Sans Unicode" w:cs="Lucida Sans Unicode"/>
                <w:sz w:val="16"/>
                <w:szCs w:val="16"/>
              </w:rPr>
              <w:t>7</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23EB5EB" w14:textId="1284714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PSE-TEJ-051/2024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5AD5AB79" w14:textId="798B2B80"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52201626" w14:textId="0AC5598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PSE-QUEJA-083/2024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3FE9DCD" w14:textId="07C165CA"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violación al principio de equidad conductas que contravienen a las normas de propaganda electoral, así como al partido político Futuro en coalición “Sigamos Haciendo Historia Jalisco por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49F88DD3" w14:textId="5988310D"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José Pedro Kumamoto Aguilar y Partido Político Futuro.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5F65B503" w14:textId="51F6F02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20F76347" w14:textId="25EAA639"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las infracciones, atribuidas a José Pedro Kumamoto Aguilar, así como por </w:t>
            </w:r>
          </w:p>
          <w:p w14:paraId="5BDE1A5E" w14:textId="0AEE36FF"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Culpa in vigilando del partido político Futuro en coalición “Sigamos Haciendo Historia en </w:t>
            </w:r>
            <w:r w:rsidRPr="001C66E4">
              <w:rPr>
                <w:rFonts w:ascii="Lucida Sans Unicode" w:hAnsi="Lucida Sans Unicode" w:cs="Lucida Sans Unicode"/>
                <w:sz w:val="16"/>
                <w:szCs w:val="16"/>
                <w:shd w:val="clear" w:color="auto" w:fill="FFFFFF"/>
              </w:rPr>
              <w:lastRenderedPageBreak/>
              <w:t>Jalisco” en los términos de la resolución.</w:t>
            </w:r>
          </w:p>
        </w:tc>
      </w:tr>
      <w:tr w:rsidR="00461C59" w:rsidRPr="001C66E4" w14:paraId="6D32FFAC"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ED3999" w14:textId="6522B479"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3</w:t>
            </w:r>
            <w:r w:rsidR="001B09EA">
              <w:rPr>
                <w:rFonts w:ascii="Lucida Sans Unicode" w:hAnsi="Lucida Sans Unicode" w:cs="Lucida Sans Unicode"/>
                <w:sz w:val="16"/>
                <w:szCs w:val="16"/>
              </w:rPr>
              <w:t>8</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7C76544" w14:textId="7F882F6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PSE-TEJ-052/2024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784D4DE" w14:textId="268FB0DA"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7DE72987" w14:textId="71806FA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PSE-QUEJA-052/2024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28311AED" w14:textId="6747B540"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la posible realización de conductas que contravienen las normas de propaganda política-electoral y la violación al principio de equidad en la contienda, así como responsabilidad por culpa in vigilando de la coalición “Sigamos Haciendo Historia Jalisco.</w:t>
            </w:r>
          </w:p>
        </w:tc>
        <w:tc>
          <w:tcPr>
            <w:tcW w:w="607" w:type="pct"/>
            <w:tcBorders>
              <w:top w:val="single" w:sz="4" w:space="0" w:color="auto"/>
              <w:left w:val="nil"/>
              <w:bottom w:val="single" w:sz="4" w:space="0" w:color="auto"/>
              <w:right w:val="single" w:sz="4" w:space="0" w:color="auto"/>
            </w:tcBorders>
            <w:shd w:val="clear" w:color="auto" w:fill="auto"/>
            <w:vAlign w:val="center"/>
          </w:tcPr>
          <w:p w14:paraId="7EE2CBBD" w14:textId="45014DF6"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Arial" w:hAnsi="Arial" w:cs="Arial"/>
                <w:sz w:val="17"/>
                <w:szCs w:val="17"/>
                <w:shd w:val="clear" w:color="auto" w:fill="FFFFFF"/>
              </w:rPr>
              <w:t>María de Lourdes Barrera Razo y Otra.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5DAF031A" w14:textId="5E18BDE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63ABB42" w14:textId="77777777" w:rsidR="008C74E0" w:rsidRPr="001C66E4" w:rsidRDefault="008C74E0" w:rsidP="00962F04">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María de Lourdes Barrera Razo, en los términos de la presente resolución.</w:t>
            </w:r>
          </w:p>
          <w:p w14:paraId="1E16D696" w14:textId="462EB97A" w:rsidR="008C74E0" w:rsidRPr="001C66E4" w:rsidRDefault="008C74E0" w:rsidP="00962F04">
            <w:pPr>
              <w:widowControl/>
              <w:shd w:val="clear" w:color="auto" w:fill="FFFFFF"/>
              <w:jc w:val="both"/>
              <w:rPr>
                <w:rFonts w:ascii="Lucida Sans Unicode" w:hAnsi="Lucida Sans Unicode" w:cs="Lucida Sans Unicode"/>
                <w:color w:val="auto"/>
                <w:sz w:val="16"/>
                <w:szCs w:val="16"/>
              </w:rPr>
            </w:pPr>
            <w:r w:rsidRPr="001C66E4">
              <w:rPr>
                <w:rFonts w:ascii="Lucida Sans Unicode" w:hAnsi="Lucida Sans Unicode" w:cs="Lucida Sans Unicode"/>
                <w:sz w:val="16"/>
                <w:szCs w:val="16"/>
                <w:shd w:val="clear" w:color="auto" w:fill="FFFFFF"/>
              </w:rPr>
              <w:t>Se declara la inexistencia a la falta al deber de cuidado de los partidos políticos integrantes de la coalición “Sigamos Haciendo Historia en Jalisco”.</w:t>
            </w:r>
          </w:p>
        </w:tc>
      </w:tr>
      <w:tr w:rsidR="00461C59" w:rsidRPr="001C66E4" w14:paraId="3316B125"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6C079" w14:textId="624201BC" w:rsidR="008C74E0" w:rsidRPr="001C66E4" w:rsidRDefault="001B09EA" w:rsidP="008C74E0">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t>39</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4322C876" w14:textId="098E69B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PSE-TEJ-053/2024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28711CED" w14:textId="377B717F"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166F8392" w14:textId="15BDD5F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PSE-QUEJA-080/2024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F1738DA" w14:textId="2EC5A9B0"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shd w:val="clear" w:color="auto" w:fill="FFFFFF"/>
              </w:rPr>
              <w:t>Por la probable comisión de</w:t>
            </w:r>
            <w:r w:rsidRPr="001C66E4">
              <w:rPr>
                <w:rFonts w:ascii="Lucida Sans Unicode" w:hAnsi="Lucida Sans Unicode" w:cs="Lucida Sans Unicode"/>
                <w:sz w:val="16"/>
                <w:szCs w:val="16"/>
                <w:shd w:val="clear" w:color="auto" w:fill="FFFFFF"/>
              </w:rPr>
              <w:br/>
              <w:t>propaganda personalizada del servidor público.</w:t>
            </w:r>
          </w:p>
        </w:tc>
        <w:tc>
          <w:tcPr>
            <w:tcW w:w="607" w:type="pct"/>
            <w:tcBorders>
              <w:top w:val="single" w:sz="4" w:space="0" w:color="auto"/>
              <w:left w:val="nil"/>
              <w:bottom w:val="single" w:sz="4" w:space="0" w:color="auto"/>
              <w:right w:val="single" w:sz="4" w:space="0" w:color="auto"/>
            </w:tcBorders>
            <w:shd w:val="clear" w:color="auto" w:fill="auto"/>
            <w:vAlign w:val="center"/>
          </w:tcPr>
          <w:p w14:paraId="48ECE19B" w14:textId="5E0BA2F0" w:rsidR="008C74E0" w:rsidRPr="001C66E4" w:rsidRDefault="00865975" w:rsidP="00865975">
            <w:pPr>
              <w:widowControl/>
              <w:spacing w:line="276" w:lineRule="auto"/>
              <w:ind w:right="1"/>
              <w:rPr>
                <w:rFonts w:ascii="Arial" w:hAnsi="Arial" w:cs="Arial"/>
                <w:sz w:val="17"/>
                <w:szCs w:val="17"/>
                <w:shd w:val="clear" w:color="auto" w:fill="FFFFFF"/>
              </w:rPr>
            </w:pPr>
            <w:r w:rsidRPr="001C66E4">
              <w:rPr>
                <w:rFonts w:ascii="Arial" w:hAnsi="Arial" w:cs="Arial"/>
                <w:sz w:val="17"/>
                <w:szCs w:val="17"/>
                <w:shd w:val="clear" w:color="auto" w:fill="FFFFFF"/>
              </w:rPr>
              <w:t>Persona Ciudadana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297CC0D" w14:textId="700B99A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081392C3"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de promoción personalizada de la imagen de servidor público, atribuida a José Bladimir Arreola Álvarez, en los términos establecido en la presente resolución.</w:t>
            </w:r>
          </w:p>
          <w:p w14:paraId="547BF945" w14:textId="71F201B4"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ordena al Instituto Electoral y de </w:t>
            </w:r>
            <w:r w:rsidRPr="001C66E4">
              <w:rPr>
                <w:rFonts w:ascii="Lucida Sans Unicode" w:hAnsi="Lucida Sans Unicode" w:cs="Lucida Sans Unicode"/>
                <w:sz w:val="16"/>
                <w:szCs w:val="16"/>
                <w:shd w:val="clear" w:color="auto" w:fill="FFFFFF"/>
              </w:rPr>
              <w:lastRenderedPageBreak/>
              <w:t xml:space="preserve">Participación Ciudadana del Estado de Jalisco, para que en el plazo de </w:t>
            </w:r>
            <w:r w:rsidRPr="001C66E4">
              <w:rPr>
                <w:rFonts w:ascii="Lucida Sans Unicode" w:hAnsi="Lucida Sans Unicode" w:cs="Lucida Sans Unicode"/>
                <w:sz w:val="16"/>
                <w:szCs w:val="16"/>
                <w:shd w:val="clear" w:color="auto" w:fill="FFFFFF"/>
              </w:rPr>
              <w:br/>
              <w:t>veinticuatro horas, contadas a partir de que surta efectos la notificación efectuada a ese organismo electoral, realice las gestiones necesarias para llevar a cabo lo ordenado en el considerando X de esta resolución y remita de manera inmediata a este órgano resolutor, las constancias que acrediten su cumplimiento.</w:t>
            </w:r>
          </w:p>
        </w:tc>
      </w:tr>
      <w:tr w:rsidR="00461C59" w:rsidRPr="001C66E4" w14:paraId="7FC27EFA" w14:textId="77777777" w:rsidTr="00962F04">
        <w:trPr>
          <w:trHeight w:val="767"/>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84AB2" w14:textId="3407925D" w:rsidR="008C74E0" w:rsidRPr="001C66E4" w:rsidRDefault="008C74E0"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4</w:t>
            </w:r>
            <w:r w:rsidR="001B09EA">
              <w:rPr>
                <w:rFonts w:ascii="Lucida Sans Unicode" w:hAnsi="Lucida Sans Unicode" w:cs="Lucida Sans Unicode"/>
                <w:sz w:val="16"/>
                <w:szCs w:val="16"/>
              </w:rPr>
              <w:t>0</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5E6656F8" w14:textId="6C383F7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PSE-TEJ-055/2024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7234CCD" w14:textId="14D977CB"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40460CBE" w14:textId="213CFB3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PSE-QUEJA-053/2024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5A63BEAC" w14:textId="549A2B8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w:t>
            </w:r>
            <w:r w:rsidRPr="001C66E4">
              <w:rPr>
                <w:rFonts w:ascii="Arial" w:hAnsi="Arial" w:cs="Arial"/>
                <w:sz w:val="16"/>
                <w:szCs w:val="16"/>
                <w:shd w:val="clear" w:color="auto" w:fill="FFFFFF"/>
              </w:rPr>
              <w:t xml:space="preserve"> </w:t>
            </w:r>
            <w:r w:rsidRPr="001C66E4">
              <w:rPr>
                <w:rFonts w:ascii="Lucida Sans Unicode" w:hAnsi="Lucida Sans Unicode" w:cs="Lucida Sans Unicode"/>
                <w:sz w:val="16"/>
                <w:szCs w:val="16"/>
              </w:rPr>
              <w:t>anticipados de campaña, así como la violación al principio electores de neutralidad, imparcialidad y equidad en la contienda, violación a las normas de propaganda, así como al partido Verde Ecologista de México por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3F96AAAB" w14:textId="4AA3EE21"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rPr>
              <w:t>Claudia Delgadillo González</w:t>
            </w:r>
            <w:r w:rsidR="00354E11"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rPr>
              <w:t xml:space="preserve">Partido Verde Ecologista </w:t>
            </w:r>
            <w:r w:rsidR="00354E11" w:rsidRPr="001C66E4">
              <w:rPr>
                <w:rFonts w:ascii="Lucida Sans Unicode" w:hAnsi="Lucida Sans Unicode" w:cs="Lucida Sans Unicode"/>
                <w:sz w:val="16"/>
                <w:szCs w:val="16"/>
              </w:rPr>
              <w:t>d</w:t>
            </w:r>
            <w:r w:rsidRPr="001C66E4">
              <w:rPr>
                <w:rFonts w:ascii="Lucida Sans Unicode" w:hAnsi="Lucida Sans Unicode" w:cs="Lucida Sans Unicode"/>
                <w:sz w:val="16"/>
                <w:szCs w:val="16"/>
              </w:rPr>
              <w:t>e México</w:t>
            </w:r>
            <w:r w:rsidR="00354E11" w:rsidRPr="001C66E4">
              <w:rPr>
                <w:rFonts w:ascii="Lucida Sans Unicode" w:hAnsi="Lucida Sans Unicode" w:cs="Lucida Sans Unicode"/>
                <w:sz w:val="16"/>
                <w:szCs w:val="16"/>
              </w:rPr>
              <w:t xml:space="preserve"> y otros.</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21E4854" w14:textId="35C2696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2EC968B4" w14:textId="2C63518E"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las infracciones, atribuidas a Claudia Delgadillo González y Raúl Sánchez Jiménez, así como al partido Verde Ecologista de México </w:t>
            </w:r>
            <w:r w:rsidRPr="001C66E4">
              <w:rPr>
                <w:rFonts w:ascii="Lucida Sans Unicode" w:hAnsi="Lucida Sans Unicode" w:cs="Lucida Sans Unicode"/>
                <w:sz w:val="16"/>
                <w:szCs w:val="16"/>
                <w:shd w:val="clear" w:color="auto" w:fill="FFFFFF"/>
              </w:rPr>
              <w:lastRenderedPageBreak/>
              <w:t>por culpa in vigilando, en los términos precisados en la presente.</w:t>
            </w:r>
          </w:p>
        </w:tc>
      </w:tr>
      <w:tr w:rsidR="00461C59" w:rsidRPr="001C66E4" w14:paraId="054A9E43"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F95F5" w14:textId="4C20F66B"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4</w:t>
            </w:r>
            <w:r w:rsidR="001B09EA">
              <w:rPr>
                <w:rFonts w:ascii="Lucida Sans Unicode" w:hAnsi="Lucida Sans Unicode" w:cs="Lucida Sans Unicode"/>
                <w:sz w:val="16"/>
                <w:szCs w:val="16"/>
              </w:rPr>
              <w:t>1</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1B8CA59" w14:textId="14135BC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PSE-TEJ-056/2024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493772DA" w14:textId="72C20C81"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6F3DE9B6" w14:textId="4190065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PSE-QUEJA-103/202</w:t>
            </w:r>
            <w:r w:rsidR="00CB490B" w:rsidRPr="001C66E4">
              <w:rPr>
                <w:rFonts w:ascii="Lucida Sans Unicode" w:hAnsi="Lucida Sans Unicode" w:cs="Lucida Sans Unicode"/>
                <w:sz w:val="16"/>
                <w:szCs w:val="16"/>
              </w:rPr>
              <w:t>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53BE720" w14:textId="450F9747"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precampaña y campaña, violación a los principios de imparcialidad, equidad y neutralidad.</w:t>
            </w:r>
          </w:p>
        </w:tc>
        <w:tc>
          <w:tcPr>
            <w:tcW w:w="607" w:type="pct"/>
            <w:tcBorders>
              <w:top w:val="single" w:sz="4" w:space="0" w:color="auto"/>
              <w:left w:val="nil"/>
              <w:bottom w:val="single" w:sz="4" w:space="0" w:color="auto"/>
              <w:right w:val="single" w:sz="4" w:space="0" w:color="auto"/>
            </w:tcBorders>
            <w:shd w:val="clear" w:color="auto" w:fill="auto"/>
            <w:vAlign w:val="center"/>
          </w:tcPr>
          <w:p w14:paraId="561E81C7" w14:textId="022B5EC8"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rPr>
              <w:t>Claudia Delgadillo González y Partido Verde Ecologista De México.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B65903F" w14:textId="54DFC5E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25BC2BD" w14:textId="27B8A91C"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Claudia Delgadillo González y al Partido Verde Ecologista de México, en los términos establecidos en esta resolución.</w:t>
            </w:r>
          </w:p>
        </w:tc>
      </w:tr>
      <w:tr w:rsidR="00461C59" w:rsidRPr="001C66E4" w14:paraId="46F7D9F9" w14:textId="77777777" w:rsidTr="00962F04">
        <w:trPr>
          <w:trHeight w:val="1334"/>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855DE" w14:textId="63AB980C"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4</w:t>
            </w:r>
            <w:r w:rsidR="001B09EA">
              <w:rPr>
                <w:rFonts w:ascii="Lucida Sans Unicode" w:hAnsi="Lucida Sans Unicode" w:cs="Lucida Sans Unicode"/>
                <w:sz w:val="16"/>
                <w:szCs w:val="16"/>
              </w:rPr>
              <w:t>2</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E5311B2" w14:textId="723C4E6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PSE-TEJ-059/2024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43DAB0A8" w14:textId="7047AA7D"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37B7F273" w14:textId="03E265B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PSE-QUEJA-082/2024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26DD0251" w14:textId="1F660AFC"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que contravienen las reglas de propaganda político electoral respecto al interés superior de la niñez, así como responsabilidad por culpa in vigilando del partido político Futuro.</w:t>
            </w:r>
          </w:p>
        </w:tc>
        <w:tc>
          <w:tcPr>
            <w:tcW w:w="607" w:type="pct"/>
            <w:tcBorders>
              <w:top w:val="single" w:sz="4" w:space="0" w:color="auto"/>
              <w:left w:val="nil"/>
              <w:bottom w:val="single" w:sz="4" w:space="0" w:color="auto"/>
              <w:right w:val="single" w:sz="4" w:space="0" w:color="auto"/>
            </w:tcBorders>
            <w:shd w:val="clear" w:color="auto" w:fill="auto"/>
            <w:vAlign w:val="center"/>
          </w:tcPr>
          <w:p w14:paraId="07AE9D6B" w14:textId="28C01AAC"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José Pedro Kumamoto y Partido Político Futuro.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50D9C9FE" w14:textId="6CCC0A01"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AA8BA2D"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de conductas que contravienen las normas de propaganda electoral, por la aparición de niñas, niños y adolescentes, atribuida a José Pedro Kumamoto Aguilar, en los términos establecidos en la presente resolución.</w:t>
            </w:r>
          </w:p>
          <w:p w14:paraId="65FB4D40"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existencia de la infracción de </w:t>
            </w:r>
            <w:r w:rsidRPr="001C66E4">
              <w:rPr>
                <w:rFonts w:ascii="Lucida Sans Unicode" w:hAnsi="Lucida Sans Unicode" w:cs="Lucida Sans Unicode"/>
                <w:sz w:val="16"/>
                <w:szCs w:val="16"/>
                <w:shd w:val="clear" w:color="auto" w:fill="FFFFFF"/>
              </w:rPr>
              <w:lastRenderedPageBreak/>
              <w:t>culpa in vigilando del partido político Futuro, en los términos que quedaron debidamente precisados en esta resolución.</w:t>
            </w:r>
          </w:p>
          <w:p w14:paraId="4E26F0FC" w14:textId="74CF8895"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impone la sanción consistente en multa a José Pedro Kumamoto Aguilar, en los términos previstos en esta resolución. Se impone al partido político Futuro, por la culpa in vigilando amonestación pública, en los términos que quedaron precisados en esta sentencia.</w:t>
            </w:r>
          </w:p>
        </w:tc>
      </w:tr>
      <w:tr w:rsidR="00461C59" w:rsidRPr="001C66E4" w14:paraId="23DAA77A"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122AB" w14:textId="76280EBF"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4</w:t>
            </w:r>
            <w:r w:rsidR="001B09EA">
              <w:rPr>
                <w:rFonts w:ascii="Lucida Sans Unicode" w:hAnsi="Lucida Sans Unicode" w:cs="Lucida Sans Unicode"/>
                <w:sz w:val="16"/>
                <w:szCs w:val="16"/>
              </w:rPr>
              <w:t>3</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8CBC725" w14:textId="1F410A9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PSE-TEJ-061/2024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6CA3CC27" w14:textId="29B457B1"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Futuro.</w:t>
            </w:r>
          </w:p>
        </w:tc>
        <w:tc>
          <w:tcPr>
            <w:tcW w:w="621" w:type="pct"/>
            <w:tcBorders>
              <w:top w:val="single" w:sz="4" w:space="0" w:color="auto"/>
              <w:left w:val="nil"/>
              <w:bottom w:val="single" w:sz="4" w:space="0" w:color="auto"/>
              <w:right w:val="single" w:sz="4" w:space="0" w:color="auto"/>
            </w:tcBorders>
            <w:shd w:val="clear" w:color="auto" w:fill="auto"/>
            <w:vAlign w:val="center"/>
          </w:tcPr>
          <w:p w14:paraId="62DBDBB8" w14:textId="071BFB6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PSE-QUEJA-111/2024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2788FCE2" w14:textId="53D6DE06" w:rsidR="008C74E0" w:rsidRPr="001320D1" w:rsidRDefault="008C74E0" w:rsidP="001320D1">
            <w:pPr>
              <w:pStyle w:val="Sinespaciado"/>
              <w:spacing w:line="276" w:lineRule="auto"/>
              <w:jc w:val="both"/>
              <w:rPr>
                <w:rFonts w:ascii="Lucida Sans Unicode" w:hAnsi="Lucida Sans Unicode" w:cs="Lucida Sans Unicode"/>
                <w:sz w:val="16"/>
                <w:szCs w:val="16"/>
              </w:rPr>
            </w:pPr>
            <w:r w:rsidRPr="001320D1">
              <w:rPr>
                <w:rFonts w:ascii="Lucida Sans Unicode" w:hAnsi="Lucida Sans Unicode" w:cs="Lucida Sans Unicode"/>
                <w:sz w:val="16"/>
                <w:szCs w:val="16"/>
              </w:rPr>
              <w:t>Por lo probable comisión de actos anticipados de campaña y difusión de</w:t>
            </w:r>
            <w:r w:rsidR="001320D1" w:rsidRPr="001320D1">
              <w:rPr>
                <w:rFonts w:ascii="Lucida Sans Unicode" w:hAnsi="Lucida Sans Unicode" w:cs="Lucida Sans Unicode"/>
                <w:sz w:val="16"/>
                <w:szCs w:val="16"/>
              </w:rPr>
              <w:t xml:space="preserve"> </w:t>
            </w:r>
            <w:r w:rsidRPr="001320D1">
              <w:rPr>
                <w:rFonts w:ascii="Lucida Sans Unicode" w:hAnsi="Lucida Sans Unicode" w:cs="Lucida Sans Unicode"/>
                <w:sz w:val="16"/>
                <w:szCs w:val="16"/>
              </w:rPr>
              <w:t>información descontextualizada o falsa difundida a manera de encuesta con impacto en lo equidad en la contiendo; y al partido político Movimiento Ciudadano por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4D5A382D" w14:textId="0EC745F9"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rPr>
              <w:t>Juan José Frangie Saade y 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929FA88" w14:textId="64CDD07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B7FC151" w14:textId="664B48E9"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lo inexistencia de las infracciones, atribuidas o Juan José Frangie Saade, en los términos de la presente resolución.</w:t>
            </w:r>
          </w:p>
          <w:p w14:paraId="7A7CE142" w14:textId="0FA7BCF1"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lo inexistencia a la falta al </w:t>
            </w:r>
            <w:r w:rsidRPr="001C66E4">
              <w:rPr>
                <w:rFonts w:ascii="Lucida Sans Unicode" w:hAnsi="Lucida Sans Unicode" w:cs="Lucida Sans Unicode"/>
                <w:sz w:val="16"/>
                <w:szCs w:val="16"/>
                <w:shd w:val="clear" w:color="auto" w:fill="FFFFFF"/>
              </w:rPr>
              <w:lastRenderedPageBreak/>
              <w:t>deber de cuidado del partido político Movimiento Ciudadano.</w:t>
            </w:r>
          </w:p>
        </w:tc>
      </w:tr>
      <w:tr w:rsidR="00461C59" w:rsidRPr="001C66E4" w14:paraId="2C565DF4"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BE8CC" w14:textId="6F96FFC2"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4</w:t>
            </w:r>
            <w:r w:rsidR="001B09EA">
              <w:rPr>
                <w:rFonts w:ascii="Lucida Sans Unicode" w:hAnsi="Lucida Sans Unicode" w:cs="Lucida Sans Unicode"/>
                <w:sz w:val="16"/>
                <w:szCs w:val="16"/>
              </w:rPr>
              <w:t>4</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50EA6AF" w14:textId="6E4DCCB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PSE-TEJ-062/2024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E1D79D6" w14:textId="41E70CEB"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4BD80705" w14:textId="050DFB2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PSE-QUEJA-110/2024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9922375" w14:textId="1035D121"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lo probable comisión de actos anticipados de campaña, la violación al principio de imparcialidad y equidad en la contienda, así como por culpa in vigilando al partido Futuro. </w:t>
            </w:r>
          </w:p>
        </w:tc>
        <w:tc>
          <w:tcPr>
            <w:tcW w:w="607" w:type="pct"/>
            <w:tcBorders>
              <w:top w:val="single" w:sz="4" w:space="0" w:color="auto"/>
              <w:left w:val="nil"/>
              <w:bottom w:val="single" w:sz="4" w:space="0" w:color="auto"/>
              <w:right w:val="single" w:sz="4" w:space="0" w:color="auto"/>
            </w:tcBorders>
            <w:shd w:val="clear" w:color="auto" w:fill="auto"/>
            <w:vAlign w:val="center"/>
          </w:tcPr>
          <w:p w14:paraId="366714C6" w14:textId="4B3B9BB1"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José Pedro Kumamoto y Partido Político Futuro.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B94BE88" w14:textId="10382AB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0BB7906C"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José Pedro Kumamoto Aguilar, en los términos de la presente resolución.</w:t>
            </w:r>
          </w:p>
          <w:p w14:paraId="045E2FA4" w14:textId="2BFB629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falta al deber de cuidado, atribuidas al partido político Futuro.</w:t>
            </w:r>
          </w:p>
        </w:tc>
      </w:tr>
      <w:tr w:rsidR="00461C59" w:rsidRPr="001C66E4" w14:paraId="070FE3D5"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72450" w14:textId="0CB99654"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4</w:t>
            </w:r>
            <w:r w:rsidR="001B09EA">
              <w:rPr>
                <w:rFonts w:ascii="Lucida Sans Unicode" w:hAnsi="Lucida Sans Unicode" w:cs="Lucida Sans Unicode"/>
                <w:sz w:val="16"/>
                <w:szCs w:val="16"/>
              </w:rPr>
              <w:t>5</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7E8F17E" w14:textId="219D9A0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PSE-TEJ-063/2024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6E856635" w14:textId="3629F81F"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0EAEEDA0" w14:textId="03209C5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PSE-QUEJA-089/2024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67DEDC07" w14:textId="151AC911"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que contravienen las reglas de propaganda político electoral equidad en contienda electoral y violación del interés superior de la niñez, así como responsabilidad por culpa in vigilando del 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6BABEEA1" w14:textId="3FA056A3"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Francisco Javier Arana Orozco y 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DEE7A85" w14:textId="0528844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E687D0C"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existencia de la infracción, de vulneración a la normativa concerniente a la propaganda electoral por la violación al interés superior de la niñez, debido a la inclusión de menores de edad, </w:t>
            </w:r>
            <w:r w:rsidRPr="001C66E4">
              <w:rPr>
                <w:rFonts w:ascii="Lucida Sans Unicode" w:hAnsi="Lucida Sans Unicode" w:cs="Lucida Sans Unicode"/>
                <w:sz w:val="16"/>
                <w:szCs w:val="16"/>
                <w:shd w:val="clear" w:color="auto" w:fill="FFFFFF"/>
              </w:rPr>
              <w:lastRenderedPageBreak/>
              <w:t>atribuida a Francisco Javier Arana Orozco, en los términos establecidos en la presente resolución.</w:t>
            </w:r>
          </w:p>
          <w:p w14:paraId="099237F7"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de culpa in vigilando al Partido Político Movimiento Ciudadano, en los términos que quedaron debidamente precisados en esta resolución.</w:t>
            </w:r>
          </w:p>
          <w:p w14:paraId="4979A2EC"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impone la sanción consistente en amonestación pública a Francisco Javier Arana Orozco y al Partido Político Movimiento Ciudadano, por la ejecución de conductas que</w:t>
            </w:r>
          </w:p>
          <w:p w14:paraId="00DF06AE" w14:textId="5A6C074F"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contravienen las normas de propaganda electoral, por la aparición de niñas, niños y adolescentes.</w:t>
            </w:r>
          </w:p>
        </w:tc>
      </w:tr>
      <w:tr w:rsidR="00461C59" w:rsidRPr="001C66E4" w14:paraId="2A3F7CA2"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AA7B4" w14:textId="21A9F60F"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4</w:t>
            </w:r>
            <w:r w:rsidR="001B09EA">
              <w:rPr>
                <w:rFonts w:ascii="Lucida Sans Unicode" w:hAnsi="Lucida Sans Unicode" w:cs="Lucida Sans Unicode"/>
                <w:sz w:val="16"/>
                <w:szCs w:val="16"/>
              </w:rPr>
              <w:t>6</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493081C0" w14:textId="7D6137C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PSE-TEJ-065/2024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64EE8906" w14:textId="0373E5FB"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2E0BA910" w14:textId="24567FB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PSE-QUEJA-078/2024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10618449" w14:textId="256D8B29"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así como la probable violación al principio de imparcialidad y equidad en la contienda, y al partido político Hagamos por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081CA436" w14:textId="76805FE9"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6"/>
                <w:szCs w:val="16"/>
                <w:shd w:val="clear" w:color="auto" w:fill="FFFFFF"/>
              </w:rPr>
              <w:t>Francisco Javier Álvarez Chávez Y Partido Político Hagamos.</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DD46E3A" w14:textId="35EC5A71"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9959344" w14:textId="47567100"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Francisco Javier Álvarez Chávez, así como por culpa in vigilando del partido político Hagamos, en los términos precisados de la presente resolución.</w:t>
            </w:r>
          </w:p>
        </w:tc>
      </w:tr>
      <w:tr w:rsidR="00461C59" w:rsidRPr="001C66E4" w14:paraId="30BA62EA"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59735" w14:textId="1A750774"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4</w:t>
            </w:r>
            <w:r w:rsidR="001B09EA">
              <w:rPr>
                <w:rFonts w:ascii="Lucida Sans Unicode" w:hAnsi="Lucida Sans Unicode" w:cs="Lucida Sans Unicode"/>
                <w:sz w:val="16"/>
                <w:szCs w:val="16"/>
              </w:rPr>
              <w:t>7</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1B6AA71" w14:textId="5A39DF9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PSE-TEJ-067/2024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47B570E4" w14:textId="33605057" w:rsidR="008C74E0" w:rsidRPr="001C66E4" w:rsidRDefault="004C1CE6"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Claudia Delgadillo González</w:t>
            </w:r>
          </w:p>
        </w:tc>
        <w:tc>
          <w:tcPr>
            <w:tcW w:w="621" w:type="pct"/>
            <w:tcBorders>
              <w:top w:val="single" w:sz="4" w:space="0" w:color="auto"/>
              <w:left w:val="nil"/>
              <w:bottom w:val="single" w:sz="4" w:space="0" w:color="auto"/>
              <w:right w:val="single" w:sz="4" w:space="0" w:color="auto"/>
            </w:tcBorders>
            <w:shd w:val="clear" w:color="auto" w:fill="auto"/>
            <w:vAlign w:val="center"/>
          </w:tcPr>
          <w:p w14:paraId="16B8AB61" w14:textId="1711D5A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w:t>
            </w:r>
            <w:r w:rsidR="004C1CE6" w:rsidRPr="001C66E4">
              <w:rPr>
                <w:rFonts w:ascii="Lucida Sans Unicode" w:hAnsi="Lucida Sans Unicode" w:cs="Lucida Sans Unicode"/>
                <w:sz w:val="16"/>
                <w:szCs w:val="16"/>
              </w:rPr>
              <w:t>97</w:t>
            </w:r>
            <w:r w:rsidRPr="001C66E4">
              <w:rPr>
                <w:rFonts w:ascii="Lucida Sans Unicode" w:hAnsi="Lucida Sans Unicode" w:cs="Lucida Sans Unicode"/>
                <w:sz w:val="16"/>
                <w:szCs w:val="16"/>
              </w:rPr>
              <w:t>/2024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59365D4" w14:textId="421E55B6" w:rsidR="008C74E0" w:rsidRPr="001C66E4" w:rsidRDefault="004C1CE6"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propaganda electoral que calumnia.</w:t>
            </w:r>
          </w:p>
        </w:tc>
        <w:tc>
          <w:tcPr>
            <w:tcW w:w="607" w:type="pct"/>
            <w:tcBorders>
              <w:top w:val="single" w:sz="4" w:space="0" w:color="auto"/>
              <w:left w:val="nil"/>
              <w:bottom w:val="single" w:sz="4" w:space="0" w:color="auto"/>
              <w:right w:val="single" w:sz="4" w:space="0" w:color="auto"/>
            </w:tcBorders>
            <w:shd w:val="clear" w:color="auto" w:fill="auto"/>
            <w:vAlign w:val="center"/>
          </w:tcPr>
          <w:p w14:paraId="42B65BB2" w14:textId="2C73E2BF" w:rsidR="008C74E0" w:rsidRPr="001C66E4" w:rsidRDefault="004C1CE6" w:rsidP="008C74E0">
            <w:pPr>
              <w:widowControl/>
              <w:spacing w:line="276" w:lineRule="auto"/>
              <w:ind w:right="1"/>
              <w:jc w:val="center"/>
              <w:rPr>
                <w:rFonts w:ascii="Arial" w:hAnsi="Arial" w:cs="Arial"/>
                <w:sz w:val="17"/>
                <w:szCs w:val="17"/>
                <w:shd w:val="clear" w:color="auto" w:fill="FFFFFF"/>
              </w:rPr>
            </w:pPr>
            <w:r w:rsidRPr="001C66E4">
              <w:rPr>
                <w:rFonts w:ascii="Arial" w:hAnsi="Arial" w:cs="Arial"/>
                <w:sz w:val="17"/>
                <w:szCs w:val="17"/>
                <w:shd w:val="clear" w:color="auto" w:fill="FFFFFF"/>
              </w:rPr>
              <w:t>J4esus Pablo Lemus Navarro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8E881CB" w14:textId="0916444F" w:rsidR="008C74E0" w:rsidRPr="001C66E4" w:rsidRDefault="004C1CE6"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AC8498C" w14:textId="5026846F" w:rsidR="008C74E0" w:rsidRPr="001C66E4" w:rsidRDefault="004C1CE6"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 infracción, de actos de calumnia por la imputación de hechos o delitos falsos atribuida al denunciado en los términos de la presente resolución </w:t>
            </w:r>
          </w:p>
        </w:tc>
      </w:tr>
      <w:tr w:rsidR="00461C59" w:rsidRPr="001C66E4" w14:paraId="2312A4C4"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31DC8B" w14:textId="5373E598"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4</w:t>
            </w:r>
            <w:r w:rsidR="001B09EA">
              <w:rPr>
                <w:rFonts w:ascii="Lucida Sans Unicode" w:hAnsi="Lucida Sans Unicode" w:cs="Lucida Sans Unicode"/>
                <w:sz w:val="16"/>
                <w:szCs w:val="16"/>
              </w:rPr>
              <w:t>8</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EE69145" w14:textId="1172674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PSE-TEJ-068/2024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2E5FD690" w14:textId="6CF15221"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2DB72BA1" w14:textId="0C75258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sidR="00CB490B" w:rsidRPr="001C66E4">
              <w:rPr>
                <w:rFonts w:ascii="Lucida Sans Unicode" w:hAnsi="Lucida Sans Unicode" w:cs="Lucida Sans Unicode"/>
                <w:sz w:val="16"/>
                <w:szCs w:val="16"/>
              </w:rPr>
              <w:t>115</w:t>
            </w:r>
            <w:r w:rsidRPr="001C66E4">
              <w:rPr>
                <w:rFonts w:ascii="Lucida Sans Unicode" w:hAnsi="Lucida Sans Unicode" w:cs="Lucida Sans Unicode"/>
                <w:sz w:val="16"/>
                <w:szCs w:val="16"/>
              </w:rPr>
              <w:t>/2024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671186BE" w14:textId="78DF3445"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conductas que contravienen las normas de propaganda electoral, en materia de difusión de propaganda gubernamental en periodo prohibido.</w:t>
            </w:r>
          </w:p>
        </w:tc>
        <w:tc>
          <w:tcPr>
            <w:tcW w:w="607" w:type="pct"/>
            <w:tcBorders>
              <w:top w:val="single" w:sz="4" w:space="0" w:color="auto"/>
              <w:left w:val="nil"/>
              <w:bottom w:val="single" w:sz="4" w:space="0" w:color="auto"/>
              <w:right w:val="single" w:sz="4" w:space="0" w:color="auto"/>
            </w:tcBorders>
            <w:shd w:val="clear" w:color="auto" w:fill="auto"/>
            <w:vAlign w:val="center"/>
          </w:tcPr>
          <w:p w14:paraId="266B1D43" w14:textId="25E53401"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rPr>
              <w:t>Persona Ciudadana.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64E5EF1" w14:textId="6508CFD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E1993BE"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atribuidas a la persona ciudadana en los términos de la presente resolución.</w:t>
            </w:r>
          </w:p>
          <w:p w14:paraId="379D27F5" w14:textId="56459B71"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ordena a la Secretaría Ejecutiva </w:t>
            </w:r>
            <w:r w:rsidRPr="001C66E4">
              <w:rPr>
                <w:rFonts w:ascii="Lucida Sans Unicode" w:hAnsi="Lucida Sans Unicode" w:cs="Lucida Sans Unicode"/>
                <w:sz w:val="16"/>
                <w:szCs w:val="16"/>
                <w:shd w:val="clear" w:color="auto" w:fill="FFFFFF"/>
              </w:rPr>
              <w:lastRenderedPageBreak/>
              <w:t>llevar a cabo las acciones ordenadas en la presente resolución.</w:t>
            </w:r>
          </w:p>
        </w:tc>
      </w:tr>
      <w:tr w:rsidR="00461C59" w:rsidRPr="001C66E4" w14:paraId="5F32634E"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4C0E6" w14:textId="30F686A2" w:rsidR="008C74E0" w:rsidRPr="001C66E4" w:rsidRDefault="001B09EA" w:rsidP="008C74E0">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49</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47F913CB" w14:textId="04A2692C"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PSE-TEJ-072/2024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9791D3A" w14:textId="57523AAA"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Hagamos.</w:t>
            </w:r>
          </w:p>
        </w:tc>
        <w:tc>
          <w:tcPr>
            <w:tcW w:w="621" w:type="pct"/>
            <w:tcBorders>
              <w:top w:val="single" w:sz="4" w:space="0" w:color="auto"/>
              <w:left w:val="nil"/>
              <w:bottom w:val="single" w:sz="4" w:space="0" w:color="auto"/>
              <w:right w:val="single" w:sz="4" w:space="0" w:color="auto"/>
            </w:tcBorders>
            <w:shd w:val="clear" w:color="auto" w:fill="auto"/>
            <w:vAlign w:val="center"/>
          </w:tcPr>
          <w:p w14:paraId="766302AC" w14:textId="304950A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PSE-QUEJA-090/2024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F6A8110" w14:textId="2A72F3E9"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w:t>
            </w:r>
            <w:r w:rsidR="000C3DC1"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probable comisión de actos anticipados de precampaña y campaña, promoción personalizada de lo imagen de l</w:t>
            </w:r>
            <w:r w:rsidR="000C3DC1"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s y los servidores públicos, conductas que contravienen las normas de propaganda político electoral, por lo entrego de bienes y beneficios prohibidos por l</w:t>
            </w:r>
            <w:r w:rsidR="000C3DC1"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ley, así como responsabilidad por culp</w:t>
            </w:r>
            <w:r w:rsidR="000C3DC1"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in vigilando del partido Acción Nacional.</w:t>
            </w:r>
          </w:p>
        </w:tc>
        <w:tc>
          <w:tcPr>
            <w:tcW w:w="607" w:type="pct"/>
            <w:tcBorders>
              <w:top w:val="single" w:sz="4" w:space="0" w:color="auto"/>
              <w:left w:val="nil"/>
              <w:bottom w:val="single" w:sz="4" w:space="0" w:color="auto"/>
              <w:right w:val="single" w:sz="4" w:space="0" w:color="auto"/>
            </w:tcBorders>
            <w:shd w:val="clear" w:color="auto" w:fill="auto"/>
            <w:vAlign w:val="center"/>
          </w:tcPr>
          <w:p w14:paraId="43E610F6" w14:textId="684E4DB3"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Ana Gabriela Hurtado Luna, Paula Gutiérrez Magaña, Julio Hurtado Luna, María del Rocío Márquez González y Partido Acción Nacional</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C259883" w14:textId="1F07C1A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079D7758"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las infracciones, atribuidas a los denunciados en los términos de la presente resolución.</w:t>
            </w:r>
          </w:p>
          <w:p w14:paraId="7958D00C" w14:textId="17040CFC"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falta al deber de</w:t>
            </w:r>
            <w:r w:rsidR="000C3DC1" w:rsidRPr="001C66E4">
              <w:rPr>
                <w:rFonts w:ascii="Lucida Sans Unicode" w:hAnsi="Lucida Sans Unicode" w:cs="Lucida Sans Unicode"/>
                <w:sz w:val="16"/>
                <w:szCs w:val="16"/>
                <w:shd w:val="clear" w:color="auto" w:fill="FFFFFF"/>
              </w:rPr>
              <w:t>l</w:t>
            </w:r>
            <w:r w:rsidRPr="001C66E4">
              <w:rPr>
                <w:rFonts w:ascii="Lucida Sans Unicode" w:hAnsi="Lucida Sans Unicode" w:cs="Lucida Sans Unicode"/>
                <w:sz w:val="16"/>
                <w:szCs w:val="16"/>
                <w:shd w:val="clear" w:color="auto" w:fill="FFFFFF"/>
              </w:rPr>
              <w:t xml:space="preserve"> cuidado o culpa in vigilando al partido político.</w:t>
            </w:r>
          </w:p>
        </w:tc>
      </w:tr>
      <w:tr w:rsidR="00461C59" w:rsidRPr="001C66E4" w14:paraId="49BB535F" w14:textId="77777777" w:rsidTr="009249C9">
        <w:trPr>
          <w:trHeight w:val="1035"/>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0AF82" w14:textId="64492BD8"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5</w:t>
            </w:r>
            <w:r w:rsidR="001B09EA">
              <w:rPr>
                <w:rFonts w:ascii="Lucida Sans Unicode" w:hAnsi="Lucida Sans Unicode" w:cs="Lucida Sans Unicode"/>
                <w:sz w:val="16"/>
                <w:szCs w:val="16"/>
              </w:rPr>
              <w:t>0</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779C168" w14:textId="6DD789A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PSE-TEJ-074/2024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4FD6895" w14:textId="521BA02E"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w:t>
            </w:r>
            <w:r w:rsidR="009249C9">
              <w:rPr>
                <w:rFonts w:ascii="Lucida Sans Unicode" w:hAnsi="Lucida Sans Unicode" w:cs="Lucida Sans Unicode"/>
                <w:sz w:val="16"/>
                <w:szCs w:val="16"/>
              </w:rPr>
              <w:t>o</w:t>
            </w:r>
            <w:r w:rsidRPr="001C66E4">
              <w:rPr>
                <w:rFonts w:ascii="Lucida Sans Unicode" w:hAnsi="Lucida Sans Unicode" w:cs="Lucida Sans Unicode"/>
                <w:sz w:val="16"/>
                <w:szCs w:val="16"/>
              </w:rPr>
              <w:t xml:space="preserve">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78A1DFA3" w14:textId="022FE02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PSE-QUEJA-099/2024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50D634D" w14:textId="4A2DD9EE" w:rsidR="008C74E0" w:rsidRPr="001C66E4" w:rsidRDefault="008C74E0" w:rsidP="00B37E4E">
            <w:pPr>
              <w:pStyle w:val="Sinespaciado"/>
              <w:spacing w:line="276" w:lineRule="auto"/>
              <w:jc w:val="both"/>
            </w:pPr>
            <w:r w:rsidRPr="00B37E4E">
              <w:rPr>
                <w:rFonts w:ascii="Lucida Sans Unicode" w:hAnsi="Lucida Sans Unicode" w:cs="Lucida Sans Unicode"/>
                <w:sz w:val="16"/>
                <w:szCs w:val="16"/>
              </w:rPr>
              <w:t>Por la probable comisión de</w:t>
            </w:r>
            <w:r w:rsidR="00B37E4E">
              <w:rPr>
                <w:rFonts w:ascii="Lucida Sans Unicode" w:hAnsi="Lucida Sans Unicode" w:cs="Lucida Sans Unicode"/>
                <w:sz w:val="16"/>
                <w:szCs w:val="16"/>
              </w:rPr>
              <w:t xml:space="preserve"> </w:t>
            </w:r>
            <w:r w:rsidRPr="00B37E4E">
              <w:rPr>
                <w:rFonts w:ascii="Lucida Sans Unicode" w:hAnsi="Lucida Sans Unicode" w:cs="Lucida Sans Unicode"/>
                <w:sz w:val="16"/>
                <w:szCs w:val="16"/>
              </w:rPr>
              <w:t>actos anticipados de campaña,</w:t>
            </w:r>
            <w:r w:rsidR="00B37E4E">
              <w:rPr>
                <w:rFonts w:ascii="Lucida Sans Unicode" w:hAnsi="Lucida Sans Unicode" w:cs="Lucida Sans Unicode"/>
                <w:sz w:val="16"/>
                <w:szCs w:val="16"/>
              </w:rPr>
              <w:t xml:space="preserve"> </w:t>
            </w:r>
            <w:r w:rsidRPr="00B37E4E">
              <w:rPr>
                <w:rFonts w:ascii="Lucida Sans Unicode" w:hAnsi="Lucida Sans Unicode" w:cs="Lucida Sans Unicode"/>
                <w:sz w:val="16"/>
                <w:szCs w:val="16"/>
              </w:rPr>
              <w:t>principio de imparcialidad, así c</w:t>
            </w:r>
            <w:r w:rsidR="008D2082" w:rsidRPr="00B37E4E">
              <w:rPr>
                <w:rFonts w:ascii="Lucida Sans Unicode" w:hAnsi="Lucida Sans Unicode" w:cs="Lucida Sans Unicode"/>
                <w:sz w:val="16"/>
                <w:szCs w:val="16"/>
              </w:rPr>
              <w:t>om</w:t>
            </w:r>
            <w:r w:rsidRPr="00B37E4E">
              <w:rPr>
                <w:rFonts w:ascii="Lucida Sans Unicode" w:hAnsi="Lucida Sans Unicode" w:cs="Lucida Sans Unicode"/>
                <w:sz w:val="16"/>
                <w:szCs w:val="16"/>
              </w:rPr>
              <w:t>o probable violación al</w:t>
            </w:r>
            <w:r w:rsidR="00B37E4E">
              <w:rPr>
                <w:rFonts w:ascii="Lucida Sans Unicode" w:hAnsi="Lucida Sans Unicode" w:cs="Lucida Sans Unicode"/>
                <w:sz w:val="16"/>
                <w:szCs w:val="16"/>
              </w:rPr>
              <w:t xml:space="preserve"> </w:t>
            </w:r>
            <w:r w:rsidRPr="00B37E4E">
              <w:rPr>
                <w:rFonts w:ascii="Lucida Sans Unicode" w:hAnsi="Lucida Sans Unicode" w:cs="Lucida Sans Unicode"/>
                <w:sz w:val="16"/>
                <w:szCs w:val="16"/>
              </w:rPr>
              <w:t>principio de imparcialidad, así como responsabilidad por</w:t>
            </w:r>
            <w:r w:rsidR="00B37E4E">
              <w:rPr>
                <w:rFonts w:ascii="Lucida Sans Unicode" w:hAnsi="Lucida Sans Unicode" w:cs="Lucida Sans Unicode"/>
                <w:sz w:val="16"/>
                <w:szCs w:val="16"/>
              </w:rPr>
              <w:t xml:space="preserve"> </w:t>
            </w:r>
            <w:r w:rsidRPr="00B37E4E">
              <w:rPr>
                <w:rFonts w:ascii="Lucida Sans Unicode" w:hAnsi="Lucida Sans Unicode" w:cs="Lucida Sans Unicode"/>
                <w:sz w:val="16"/>
                <w:szCs w:val="16"/>
              </w:rPr>
              <w:t xml:space="preserve">culpa </w:t>
            </w:r>
            <w:proofErr w:type="gramStart"/>
            <w:r w:rsidRPr="00B37E4E">
              <w:rPr>
                <w:rFonts w:ascii="Lucida Sans Unicode" w:hAnsi="Lucida Sans Unicode" w:cs="Lucida Sans Unicode"/>
                <w:sz w:val="16"/>
                <w:szCs w:val="16"/>
              </w:rPr>
              <w:t>in vigilando</w:t>
            </w:r>
            <w:proofErr w:type="gramEnd"/>
            <w:r w:rsidRPr="00B37E4E">
              <w:rPr>
                <w:rFonts w:ascii="Lucida Sans Unicode" w:hAnsi="Lucida Sans Unicode" w:cs="Lucida Sans Unicode"/>
                <w:sz w:val="16"/>
                <w:szCs w:val="16"/>
              </w:rPr>
              <w:t xml:space="preserve"> del partido político Futuro.</w:t>
            </w:r>
          </w:p>
        </w:tc>
        <w:tc>
          <w:tcPr>
            <w:tcW w:w="607" w:type="pct"/>
            <w:tcBorders>
              <w:top w:val="single" w:sz="4" w:space="0" w:color="auto"/>
              <w:left w:val="nil"/>
              <w:bottom w:val="single" w:sz="4" w:space="0" w:color="auto"/>
              <w:right w:val="single" w:sz="4" w:space="0" w:color="auto"/>
            </w:tcBorders>
            <w:shd w:val="clear" w:color="auto" w:fill="auto"/>
            <w:vAlign w:val="center"/>
          </w:tcPr>
          <w:p w14:paraId="1DA7812D" w14:textId="59D79418"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José Pedro Kumamoto Aguilar y Partido Político Futuro.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E136D18" w14:textId="600DF66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5B264D1"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José Pedro Kumamoto Aguilar, en los términos de la presente resolución.</w:t>
            </w:r>
          </w:p>
          <w:p w14:paraId="0A4D1215" w14:textId="23849C78"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 falta al deber de cuidado o </w:t>
            </w:r>
            <w:r w:rsidRPr="001C66E4">
              <w:rPr>
                <w:rFonts w:ascii="Lucida Sans Unicode" w:hAnsi="Lucida Sans Unicode" w:cs="Lucida Sans Unicode"/>
                <w:sz w:val="16"/>
                <w:szCs w:val="16"/>
                <w:shd w:val="clear" w:color="auto" w:fill="FFFFFF"/>
              </w:rPr>
              <w:lastRenderedPageBreak/>
              <w:t>culpa in vigilando, atribuidas al partido político Futuro</w:t>
            </w:r>
          </w:p>
        </w:tc>
      </w:tr>
      <w:tr w:rsidR="00461C59" w:rsidRPr="001C66E4" w14:paraId="21C20781"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9D335" w14:textId="0CA80E18"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5</w:t>
            </w:r>
            <w:r w:rsidR="001B09EA">
              <w:rPr>
                <w:rFonts w:ascii="Lucida Sans Unicode" w:hAnsi="Lucida Sans Unicode" w:cs="Lucida Sans Unicode"/>
                <w:sz w:val="16"/>
                <w:szCs w:val="16"/>
              </w:rPr>
              <w:t>1</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5BE8522C" w14:textId="239ACCC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PSE-TEJ-075/2024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AA54B7B" w14:textId="7AFB4EC4"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324DA44C" w14:textId="690170E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PSE-QUEJA-134/2024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67A4BFC3" w14:textId="0B7A427D"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que contravienen las reglas de propaganda política electoral por la inclusión de menores de edad.</w:t>
            </w:r>
          </w:p>
        </w:tc>
        <w:tc>
          <w:tcPr>
            <w:tcW w:w="607" w:type="pct"/>
            <w:tcBorders>
              <w:top w:val="single" w:sz="4" w:space="0" w:color="auto"/>
              <w:left w:val="nil"/>
              <w:bottom w:val="single" w:sz="4" w:space="0" w:color="auto"/>
              <w:right w:val="single" w:sz="4" w:space="0" w:color="auto"/>
            </w:tcBorders>
            <w:shd w:val="clear" w:color="auto" w:fill="auto"/>
            <w:vAlign w:val="center"/>
          </w:tcPr>
          <w:p w14:paraId="365D98F9" w14:textId="40FA9BCE"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Julio César Hurtado Luna.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FC248F8" w14:textId="4AF1B83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249E473" w14:textId="2180ED38"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de vulneración a la normativa concerniente a la propaganda electoral por la violación al interés superior de la niñez, debido a la inclusión de menores de edad, atribuida a Julio César Hurtado Luna, en los términos establecidos en la presente sentencia</w:t>
            </w:r>
          </w:p>
          <w:p w14:paraId="1B763AFF" w14:textId="63436B84"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impone la sanción consistente en amonestación pública a Julio César Hurtado Luna, por la ejecución de conductas que contravienen las normas de propaganda electoral, por la </w:t>
            </w:r>
            <w:r w:rsidRPr="001C66E4">
              <w:rPr>
                <w:rFonts w:ascii="Lucida Sans Unicode" w:hAnsi="Lucida Sans Unicode" w:cs="Lucida Sans Unicode"/>
                <w:sz w:val="16"/>
                <w:szCs w:val="16"/>
                <w:shd w:val="clear" w:color="auto" w:fill="FFFFFF"/>
              </w:rPr>
              <w:lastRenderedPageBreak/>
              <w:t>aparición de niñas, niños y adolescentes.</w:t>
            </w:r>
          </w:p>
        </w:tc>
      </w:tr>
      <w:tr w:rsidR="00461C59" w:rsidRPr="001C66E4" w14:paraId="0E2C98B7"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D645B" w14:textId="4E043BAF"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5</w:t>
            </w:r>
            <w:r w:rsidR="001B09EA">
              <w:rPr>
                <w:rFonts w:ascii="Lucida Sans Unicode" w:hAnsi="Lucida Sans Unicode" w:cs="Lucida Sans Unicode"/>
                <w:sz w:val="16"/>
                <w:szCs w:val="16"/>
              </w:rPr>
              <w:t>2</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92FE01B" w14:textId="1FA2BE1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PSE-TEJ-076/2024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6CB55F1F" w14:textId="4162C195"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Acción Nacional</w:t>
            </w:r>
          </w:p>
        </w:tc>
        <w:tc>
          <w:tcPr>
            <w:tcW w:w="621" w:type="pct"/>
            <w:tcBorders>
              <w:top w:val="single" w:sz="4" w:space="0" w:color="auto"/>
              <w:left w:val="nil"/>
              <w:bottom w:val="single" w:sz="4" w:space="0" w:color="auto"/>
              <w:right w:val="single" w:sz="4" w:space="0" w:color="auto"/>
            </w:tcBorders>
            <w:shd w:val="clear" w:color="auto" w:fill="auto"/>
            <w:vAlign w:val="center"/>
          </w:tcPr>
          <w:p w14:paraId="050F1702" w14:textId="7B8D92A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w:t>
            </w:r>
            <w:r w:rsidR="009C243F" w:rsidRPr="001C66E4">
              <w:rPr>
                <w:rFonts w:ascii="Lucida Sans Unicode" w:hAnsi="Lucida Sans Unicode" w:cs="Lucida Sans Unicode"/>
                <w:sz w:val="16"/>
                <w:szCs w:val="16"/>
              </w:rPr>
              <w:t>27</w:t>
            </w:r>
            <w:r w:rsidRPr="001C66E4">
              <w:rPr>
                <w:rFonts w:ascii="Lucida Sans Unicode" w:hAnsi="Lucida Sans Unicode" w:cs="Lucida Sans Unicode"/>
                <w:sz w:val="16"/>
                <w:szCs w:val="16"/>
              </w:rPr>
              <w:t>/2024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2EF26D30" w14:textId="6EF2AF26"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y promoción personalizada de la imagen.</w:t>
            </w:r>
          </w:p>
        </w:tc>
        <w:tc>
          <w:tcPr>
            <w:tcW w:w="607" w:type="pct"/>
            <w:tcBorders>
              <w:top w:val="single" w:sz="4" w:space="0" w:color="auto"/>
              <w:left w:val="nil"/>
              <w:bottom w:val="single" w:sz="4" w:space="0" w:color="auto"/>
              <w:right w:val="single" w:sz="4" w:space="0" w:color="auto"/>
            </w:tcBorders>
            <w:shd w:val="clear" w:color="auto" w:fill="auto"/>
            <w:vAlign w:val="center"/>
          </w:tcPr>
          <w:p w14:paraId="25538C87" w14:textId="6F363F3C"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shd w:val="clear" w:color="auto" w:fill="FFFFFF"/>
              </w:rPr>
              <w:t xml:space="preserve">Edgar Alfredo González Chávez. </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142D277" w14:textId="0F24D98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4B90D448" w14:textId="13B91BAF"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Edgar Alfredo González Chávez, en los términos de la presente resolución.</w:t>
            </w:r>
          </w:p>
        </w:tc>
      </w:tr>
      <w:tr w:rsidR="00461C59" w:rsidRPr="001C66E4" w14:paraId="0B390CEB"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31D83" w14:textId="13727B39" w:rsidR="003E764C" w:rsidRPr="001C66E4" w:rsidRDefault="00D17561"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5</w:t>
            </w:r>
            <w:r w:rsidR="001B09EA">
              <w:rPr>
                <w:rFonts w:ascii="Lucida Sans Unicode" w:hAnsi="Lucida Sans Unicode" w:cs="Lucida Sans Unicode"/>
                <w:sz w:val="16"/>
                <w:szCs w:val="16"/>
              </w:rPr>
              <w:t>3</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50DFFEF5" w14:textId="62E94C41" w:rsidR="003E764C" w:rsidRPr="001C66E4" w:rsidRDefault="003E764C"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PSE-TEJ-078/2024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C44EB13" w14:textId="145DE6CA" w:rsidR="003E764C" w:rsidRPr="001C66E4" w:rsidRDefault="009249C9" w:rsidP="008C74E0">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w:t>
            </w:r>
            <w:r w:rsidR="003E764C" w:rsidRPr="001C66E4">
              <w:rPr>
                <w:rFonts w:ascii="Lucida Sans Unicode" w:hAnsi="Lucida Sans Unicode" w:cs="Lucida Sans Unicode"/>
                <w:sz w:val="16"/>
                <w:szCs w:val="16"/>
              </w:rPr>
              <w:t xml:space="preserve">Movimiento Ciudadano </w:t>
            </w:r>
          </w:p>
        </w:tc>
        <w:tc>
          <w:tcPr>
            <w:tcW w:w="621" w:type="pct"/>
            <w:tcBorders>
              <w:top w:val="single" w:sz="4" w:space="0" w:color="auto"/>
              <w:left w:val="nil"/>
              <w:bottom w:val="single" w:sz="4" w:space="0" w:color="auto"/>
              <w:right w:val="single" w:sz="4" w:space="0" w:color="auto"/>
            </w:tcBorders>
            <w:shd w:val="clear" w:color="auto" w:fill="auto"/>
            <w:vAlign w:val="center"/>
          </w:tcPr>
          <w:p w14:paraId="3AFB0B39" w14:textId="68D4D1D4" w:rsidR="003E764C" w:rsidRPr="001C66E4" w:rsidRDefault="003E764C"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PSE-QUEJA-152/2024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BEA62F2" w14:textId="3C6FB295" w:rsidR="003E764C" w:rsidRPr="001C66E4" w:rsidRDefault="003E764C"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la probable violación a los principios de imparcialidad, así como por responsabilidad por culpa in vigilando por lo que ve a la coalición aludida.</w:t>
            </w:r>
          </w:p>
        </w:tc>
        <w:tc>
          <w:tcPr>
            <w:tcW w:w="607" w:type="pct"/>
            <w:tcBorders>
              <w:top w:val="single" w:sz="4" w:space="0" w:color="auto"/>
              <w:left w:val="nil"/>
              <w:bottom w:val="single" w:sz="4" w:space="0" w:color="auto"/>
              <w:right w:val="single" w:sz="4" w:space="0" w:color="auto"/>
            </w:tcBorders>
            <w:shd w:val="clear" w:color="auto" w:fill="auto"/>
            <w:vAlign w:val="center"/>
          </w:tcPr>
          <w:p w14:paraId="79E2C490" w14:textId="7949FF0D" w:rsidR="003E764C" w:rsidRPr="001C66E4" w:rsidRDefault="003E764C"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Martha Catalina loza Castro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B9BC2AD" w14:textId="794768A0" w:rsidR="003E764C" w:rsidRPr="001C66E4" w:rsidRDefault="003E764C"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1880BC9" w14:textId="32E034D1" w:rsidR="003E764C" w:rsidRPr="001C66E4" w:rsidRDefault="00354E11"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w:t>
            </w:r>
            <w:r w:rsidR="003E764C" w:rsidRPr="001C66E4">
              <w:rPr>
                <w:rFonts w:ascii="Lucida Sans Unicode" w:hAnsi="Lucida Sans Unicode" w:cs="Lucida Sans Unicode"/>
                <w:sz w:val="16"/>
                <w:szCs w:val="16"/>
                <w:shd w:val="clear" w:color="auto" w:fill="FFFFFF"/>
              </w:rPr>
              <w:t xml:space="preserve">e declara la inexistencia de las infracciones atribuidas a las denunciada en los </w:t>
            </w:r>
            <w:r w:rsidRPr="001C66E4">
              <w:rPr>
                <w:rFonts w:ascii="Lucida Sans Unicode" w:hAnsi="Lucida Sans Unicode" w:cs="Lucida Sans Unicode"/>
                <w:sz w:val="16"/>
                <w:szCs w:val="16"/>
                <w:shd w:val="clear" w:color="auto" w:fill="FFFFFF"/>
              </w:rPr>
              <w:t>términos</w:t>
            </w:r>
            <w:r w:rsidR="003E764C" w:rsidRPr="001C66E4">
              <w:rPr>
                <w:rFonts w:ascii="Lucida Sans Unicode" w:hAnsi="Lucida Sans Unicode" w:cs="Lucida Sans Unicode"/>
                <w:sz w:val="16"/>
                <w:szCs w:val="16"/>
                <w:shd w:val="clear" w:color="auto" w:fill="FFFFFF"/>
              </w:rPr>
              <w:t xml:space="preserve"> de la presente </w:t>
            </w:r>
            <w:r w:rsidRPr="001C66E4">
              <w:rPr>
                <w:rFonts w:ascii="Lucida Sans Unicode" w:hAnsi="Lucida Sans Unicode" w:cs="Lucida Sans Unicode"/>
                <w:sz w:val="16"/>
                <w:szCs w:val="16"/>
                <w:shd w:val="clear" w:color="auto" w:fill="FFFFFF"/>
              </w:rPr>
              <w:t>resolución</w:t>
            </w:r>
            <w:r w:rsidR="003E764C" w:rsidRPr="001C66E4">
              <w:rPr>
                <w:rFonts w:ascii="Lucida Sans Unicode" w:hAnsi="Lucida Sans Unicode" w:cs="Lucida Sans Unicode"/>
                <w:sz w:val="16"/>
                <w:szCs w:val="16"/>
                <w:shd w:val="clear" w:color="auto" w:fill="FFFFFF"/>
              </w:rPr>
              <w:t xml:space="preserve"> </w:t>
            </w:r>
            <w:r w:rsidRPr="001C66E4">
              <w:rPr>
                <w:rFonts w:ascii="Lucida Sans Unicode" w:hAnsi="Lucida Sans Unicode" w:cs="Lucida Sans Unicode"/>
                <w:sz w:val="16"/>
                <w:szCs w:val="16"/>
                <w:shd w:val="clear" w:color="auto" w:fill="FFFFFF"/>
              </w:rPr>
              <w:t>S</w:t>
            </w:r>
            <w:r w:rsidR="003E764C" w:rsidRPr="001C66E4">
              <w:rPr>
                <w:rFonts w:ascii="Lucida Sans Unicode" w:hAnsi="Lucida Sans Unicode" w:cs="Lucida Sans Unicode"/>
                <w:sz w:val="16"/>
                <w:szCs w:val="16"/>
                <w:shd w:val="clear" w:color="auto" w:fill="FFFFFF"/>
              </w:rPr>
              <w:t xml:space="preserve">e </w:t>
            </w:r>
            <w:r w:rsidRPr="001C66E4">
              <w:rPr>
                <w:rFonts w:ascii="Lucida Sans Unicode" w:hAnsi="Lucida Sans Unicode" w:cs="Lucida Sans Unicode"/>
                <w:sz w:val="16"/>
                <w:szCs w:val="16"/>
                <w:shd w:val="clear" w:color="auto" w:fill="FFFFFF"/>
              </w:rPr>
              <w:t>declara</w:t>
            </w:r>
            <w:r w:rsidR="003E764C" w:rsidRPr="001C66E4">
              <w:rPr>
                <w:rFonts w:ascii="Lucida Sans Unicode" w:hAnsi="Lucida Sans Unicode" w:cs="Lucida Sans Unicode"/>
                <w:sz w:val="16"/>
                <w:szCs w:val="16"/>
                <w:shd w:val="clear" w:color="auto" w:fill="FFFFFF"/>
              </w:rPr>
              <w:t xml:space="preserve"> la inexistencia </w:t>
            </w:r>
            <w:r w:rsidRPr="001C66E4">
              <w:rPr>
                <w:rFonts w:ascii="Lucida Sans Unicode" w:hAnsi="Lucida Sans Unicode" w:cs="Lucida Sans Unicode"/>
                <w:sz w:val="16"/>
                <w:szCs w:val="16"/>
                <w:shd w:val="clear" w:color="auto" w:fill="FFFFFF"/>
              </w:rPr>
              <w:t xml:space="preserve">de culpa in vigilando atribuidas a la coalición Sigamos Haciendo Historia en Jalisco, en términos de la presente resolución. </w:t>
            </w:r>
          </w:p>
        </w:tc>
      </w:tr>
      <w:tr w:rsidR="00461C59" w:rsidRPr="001C66E4" w14:paraId="3476BA7B"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87387" w14:textId="29B37E99" w:rsidR="008C74E0" w:rsidRPr="001C66E4" w:rsidRDefault="00370FC5"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5</w:t>
            </w:r>
            <w:r w:rsidR="001B09EA">
              <w:rPr>
                <w:rFonts w:ascii="Lucida Sans Unicode" w:hAnsi="Lucida Sans Unicode" w:cs="Lucida Sans Unicode"/>
                <w:sz w:val="16"/>
                <w:szCs w:val="16"/>
              </w:rPr>
              <w:t>4</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7B4CBC6" w14:textId="17A51B9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PSE-TEJ-079/2024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DFA3A95" w14:textId="335CAB73"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Político </w:t>
            </w:r>
            <w:r w:rsidR="008D2082" w:rsidRPr="001C66E4">
              <w:rPr>
                <w:rFonts w:ascii="Lucida Sans Unicode" w:hAnsi="Lucida Sans Unicode" w:cs="Lucida Sans Unicode"/>
                <w:sz w:val="16"/>
                <w:szCs w:val="16"/>
              </w:rPr>
              <w:t>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53A61CD3" w14:textId="2E9EE4F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PSE-QUEJA-157/2024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26ACBB6C" w14:textId="432CDC8D"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transgresión al principio de laicidad y separación entre l</w:t>
            </w:r>
            <w:r w:rsidR="008D2082"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institución de lo iglesia y Estado, y l</w:t>
            </w:r>
            <w:r w:rsidR="008D2082"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violación o l</w:t>
            </w:r>
            <w:r w:rsidR="008D2082"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s reglas en materia de propaganda electoral, así como falta al deber de cuidado del 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4B9EDFDF" w14:textId="5AD674FA"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Jesús Pablo Lemus Navarro y 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8FF4C59" w14:textId="68820AF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520C01B" w14:textId="25013C6E"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atribuida a Jesús Pablo Lemus Navarro y del Partido Político Movimiento Ciudadano en los términos de la resolución.</w:t>
            </w:r>
          </w:p>
        </w:tc>
      </w:tr>
      <w:tr w:rsidR="00461C59" w:rsidRPr="001C66E4" w14:paraId="53369E4B"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7AC04" w14:textId="0938A9D1" w:rsidR="008C74E0" w:rsidRPr="001C66E4" w:rsidRDefault="00E90350"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5</w:t>
            </w:r>
            <w:r w:rsidR="001B09EA">
              <w:rPr>
                <w:rFonts w:ascii="Lucida Sans Unicode" w:hAnsi="Lucida Sans Unicode" w:cs="Lucida Sans Unicode"/>
                <w:sz w:val="16"/>
                <w:szCs w:val="16"/>
              </w:rPr>
              <w:t>5</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00ED8D1" w14:textId="39BB475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PSE-TEJ-080/2024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74A088B6" w14:textId="283CD564" w:rsidR="008C74E0" w:rsidRPr="001C66E4" w:rsidRDefault="008C74E0" w:rsidP="009249C9">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4DA9B690" w14:textId="4469290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PSE-QUEJA-174/2024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2CD8350" w14:textId="1158A0EE"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w:t>
            </w:r>
            <w:r w:rsidRPr="001C66E4">
              <w:rPr>
                <w:rFonts w:ascii="Arial" w:hAnsi="Arial" w:cs="Arial"/>
                <w:sz w:val="18"/>
                <w:szCs w:val="18"/>
                <w:shd w:val="clear" w:color="auto" w:fill="FFFFFF"/>
              </w:rPr>
              <w:t>conductas</w:t>
            </w:r>
            <w:r w:rsidRPr="001C66E4">
              <w:rPr>
                <w:rFonts w:ascii="Lucida Sans Unicode" w:hAnsi="Lucida Sans Unicode" w:cs="Lucida Sans Unicode"/>
                <w:sz w:val="16"/>
                <w:szCs w:val="16"/>
              </w:rPr>
              <w:t xml:space="preserve"> que pudieran contravenir a las normas de propaganda política-electoral, por la colocación de propaganda en elementos de equipamiento urbano.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2133551A" w14:textId="10228FB3" w:rsidR="008C74E0" w:rsidRPr="001C66E4" w:rsidRDefault="008C74E0"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6"/>
                <w:szCs w:val="16"/>
                <w:shd w:val="clear" w:color="auto" w:fill="FFFFFF"/>
              </w:rPr>
              <w:t>Claudia Delgadillo González.</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9549366" w14:textId="18EF733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4CA78F70" w14:textId="3523A666"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atribuida a Claudia Delgadillo González, en los términos de la presente resolución.</w:t>
            </w:r>
          </w:p>
        </w:tc>
      </w:tr>
      <w:tr w:rsidR="00461C59" w:rsidRPr="001C66E4" w14:paraId="5D671B62"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CD8B1" w14:textId="2D41D5C5" w:rsidR="008C74E0" w:rsidRPr="001C66E4" w:rsidRDefault="00E90350"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5</w:t>
            </w:r>
            <w:r w:rsidR="001B09EA">
              <w:rPr>
                <w:rFonts w:ascii="Lucida Sans Unicode" w:hAnsi="Lucida Sans Unicode" w:cs="Lucida Sans Unicode"/>
                <w:sz w:val="16"/>
                <w:szCs w:val="16"/>
              </w:rPr>
              <w:t>6</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871A449" w14:textId="33B3715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PSE-TEJ-081/2024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AB8883E" w14:textId="40D31599" w:rsidR="008C74E0" w:rsidRPr="001C66E4" w:rsidRDefault="008C74E0" w:rsidP="009249C9">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544F98F3" w14:textId="3192BD0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PSE-QUEJA-179/2024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CAB87BC" w14:textId="656A394A"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Por la probable comisión de actos anticipados de campaña e</w:t>
            </w:r>
            <w:r w:rsidRPr="001C66E4">
              <w:rPr>
                <w:rFonts w:ascii="Lucida Sans Unicode" w:hAnsi="Lucida Sans Unicode" w:cs="Lucida Sans Unicode"/>
                <w:sz w:val="16"/>
                <w:szCs w:val="16"/>
              </w:rPr>
              <w:t>ncontrándose debidamente integrado el Pleno del Tribunal Electoral del Estado de Jalisco, en sesión pública de esta fecha, se procede a emitir la presente resolución.</w:t>
            </w:r>
          </w:p>
        </w:tc>
        <w:tc>
          <w:tcPr>
            <w:tcW w:w="607" w:type="pct"/>
            <w:tcBorders>
              <w:top w:val="single" w:sz="4" w:space="0" w:color="auto"/>
              <w:left w:val="nil"/>
              <w:bottom w:val="single" w:sz="4" w:space="0" w:color="auto"/>
              <w:right w:val="single" w:sz="4" w:space="0" w:color="auto"/>
            </w:tcBorders>
            <w:shd w:val="clear" w:color="auto" w:fill="auto"/>
            <w:vAlign w:val="center"/>
          </w:tcPr>
          <w:p w14:paraId="2B82E887" w14:textId="2F511415" w:rsidR="008C74E0" w:rsidRPr="001C66E4" w:rsidRDefault="000C3DC1"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Josué</w:t>
            </w:r>
            <w:r w:rsidR="008C74E0" w:rsidRPr="001C66E4">
              <w:rPr>
                <w:rFonts w:ascii="Lucida Sans Unicode" w:hAnsi="Lucida Sans Unicode" w:cs="Lucida Sans Unicode"/>
                <w:sz w:val="17"/>
                <w:szCs w:val="17"/>
                <w:shd w:val="clear" w:color="auto" w:fill="FFFFFF"/>
              </w:rPr>
              <w:t xml:space="preserve"> Samuel </w:t>
            </w:r>
            <w:r w:rsidR="004D2352" w:rsidRPr="001C66E4">
              <w:rPr>
                <w:rFonts w:ascii="Lucida Sans Unicode" w:hAnsi="Lucida Sans Unicode" w:cs="Lucida Sans Unicode"/>
                <w:sz w:val="17"/>
                <w:szCs w:val="17"/>
                <w:shd w:val="clear" w:color="auto" w:fill="FFFFFF"/>
              </w:rPr>
              <w:t>Pérez</w:t>
            </w:r>
            <w:r w:rsidR="008C74E0" w:rsidRPr="001C66E4">
              <w:rPr>
                <w:rFonts w:ascii="Lucida Sans Unicode" w:hAnsi="Lucida Sans Unicode" w:cs="Lucida Sans Unicode"/>
                <w:sz w:val="17"/>
                <w:szCs w:val="17"/>
                <w:shd w:val="clear" w:color="auto" w:fill="FFFFFF"/>
              </w:rPr>
              <w:t xml:space="preserve"> Ocampo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581F437B" w14:textId="146F367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426CA79D" w14:textId="09889F8A"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Josué Saúl Pérez Ocampo, en los términos de la presente resolución.</w:t>
            </w:r>
          </w:p>
        </w:tc>
      </w:tr>
      <w:tr w:rsidR="00461C59" w:rsidRPr="001C66E4" w14:paraId="694C2DAA"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D0069" w14:textId="511C0C7F" w:rsidR="008C74E0" w:rsidRPr="001C66E4" w:rsidRDefault="00E90350"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5</w:t>
            </w:r>
            <w:r w:rsidR="001B09EA">
              <w:rPr>
                <w:rFonts w:ascii="Lucida Sans Unicode" w:hAnsi="Lucida Sans Unicode" w:cs="Lucida Sans Unicode"/>
                <w:sz w:val="16"/>
                <w:szCs w:val="16"/>
              </w:rPr>
              <w:t>7</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1CD5A2E0" w14:textId="3AD5317F" w:rsidR="008C74E0" w:rsidRPr="001C66E4" w:rsidRDefault="00650B5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PSE-TEJ-084/2024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4AD61FF9" w14:textId="51F12EE7"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139580EE" w14:textId="44AF137D"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PSE-QUEJA-109/2024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697FEC65" w14:textId="3BF9B914"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lo probable comisión actos anticipados de campaña, la violación a los principios de imparcialidad y equidad en la contienda, así como responsabilidad culpa in vigilando del partido político Futuro.</w:t>
            </w:r>
          </w:p>
        </w:tc>
        <w:tc>
          <w:tcPr>
            <w:tcW w:w="607" w:type="pct"/>
            <w:tcBorders>
              <w:top w:val="single" w:sz="4" w:space="0" w:color="auto"/>
              <w:left w:val="nil"/>
              <w:bottom w:val="single" w:sz="4" w:space="0" w:color="auto"/>
              <w:right w:val="single" w:sz="4" w:space="0" w:color="auto"/>
            </w:tcBorders>
            <w:shd w:val="clear" w:color="auto" w:fill="auto"/>
            <w:vAlign w:val="center"/>
          </w:tcPr>
          <w:p w14:paraId="6B9CD8E6" w14:textId="537632F0"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José Pedro Kumamoto Aguilar y otro.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B39D335" w14:textId="53DAEE9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48F878D" w14:textId="0931DE3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José Pedro Kumamoto Aguilar y Francisco Javier Armenta Araiza, en los términos de la presente resolución.</w:t>
            </w:r>
          </w:p>
          <w:p w14:paraId="74688892" w14:textId="76AE53F5"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falta al deber de cuidado o culpa in vigilando, atribuida a los partidos políticos integrantes de la coalición "Sigamos Haciendo Historia en Jalisco</w:t>
            </w:r>
          </w:p>
        </w:tc>
      </w:tr>
      <w:tr w:rsidR="00461C59" w:rsidRPr="001C66E4" w14:paraId="2984FD45"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ADCC63" w14:textId="3C1844CB" w:rsidR="00FE657E" w:rsidRPr="001C66E4" w:rsidRDefault="00D17561"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5</w:t>
            </w:r>
            <w:r w:rsidR="001B09EA">
              <w:rPr>
                <w:rFonts w:ascii="Lucida Sans Unicode" w:hAnsi="Lucida Sans Unicode" w:cs="Lucida Sans Unicode"/>
                <w:sz w:val="16"/>
                <w:szCs w:val="16"/>
              </w:rPr>
              <w:t>8</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586D58B" w14:textId="6EEA4E5D" w:rsidR="00FE657E" w:rsidRPr="001C66E4" w:rsidRDefault="00FE657E"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PSE-TEJ-082/2024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0BB1EB3" w14:textId="48776A7B" w:rsidR="00FE657E" w:rsidRPr="001C66E4" w:rsidRDefault="009249C9" w:rsidP="008C74E0">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w:t>
            </w:r>
            <w:r w:rsidR="00FE657E" w:rsidRPr="001C66E4">
              <w:rPr>
                <w:rFonts w:ascii="Lucida Sans Unicode" w:hAnsi="Lucida Sans Unicode" w:cs="Lucida Sans Unicode"/>
                <w:sz w:val="16"/>
                <w:szCs w:val="16"/>
              </w:rPr>
              <w:t>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25956D67" w14:textId="10657C87" w:rsidR="00FE657E" w:rsidRPr="001C66E4" w:rsidRDefault="00C404B2"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PSE-QUEJA-148/2024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092E0FB" w14:textId="1EF92286" w:rsidR="00FE657E" w:rsidRPr="001C66E4" w:rsidRDefault="00C404B2"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Por la probable vulneración a las reglas de propaganda política y electoral por la inclusión de imágenes de niñas, niños y adolescentes.</w:t>
            </w:r>
          </w:p>
        </w:tc>
        <w:tc>
          <w:tcPr>
            <w:tcW w:w="607" w:type="pct"/>
            <w:tcBorders>
              <w:top w:val="single" w:sz="4" w:space="0" w:color="auto"/>
              <w:left w:val="nil"/>
              <w:bottom w:val="single" w:sz="4" w:space="0" w:color="auto"/>
              <w:right w:val="single" w:sz="4" w:space="0" w:color="auto"/>
            </w:tcBorders>
            <w:shd w:val="clear" w:color="auto" w:fill="auto"/>
            <w:vAlign w:val="center"/>
          </w:tcPr>
          <w:p w14:paraId="4DCDFD59" w14:textId="5FB01C6B" w:rsidR="00FE657E" w:rsidRPr="001C66E4" w:rsidRDefault="00C404B2"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Pedro Ramsés Lupercio Hernández</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27D20D0" w14:textId="6CFDE3B8" w:rsidR="00FE657E" w:rsidRPr="001C66E4" w:rsidRDefault="00C404B2" w:rsidP="008C74E0">
            <w:pPr>
              <w:widowControl/>
              <w:spacing w:line="276" w:lineRule="auto"/>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06/06/2024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CED912D" w14:textId="08780167" w:rsidR="00FE657E" w:rsidRPr="001C66E4" w:rsidRDefault="00C404B2"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existencia de la infracción de vulneración a la normativa concerniente a la propaganda electoral por la violación al interés superior de la niñez, debido a la inclusión de menores de edad atribuida al denunciado </w:t>
            </w:r>
            <w:r w:rsidRPr="001C66E4">
              <w:rPr>
                <w:rFonts w:ascii="Lucida Sans Unicode" w:hAnsi="Lucida Sans Unicode" w:cs="Lucida Sans Unicode"/>
                <w:sz w:val="16"/>
                <w:szCs w:val="16"/>
                <w:shd w:val="clear" w:color="auto" w:fill="FFFFFF"/>
              </w:rPr>
              <w:lastRenderedPageBreak/>
              <w:t>en los términos establecidos en la presente resolución.</w:t>
            </w:r>
          </w:p>
          <w:p w14:paraId="4560B177" w14:textId="76335057" w:rsidR="00C404B2" w:rsidRPr="001C66E4" w:rsidRDefault="00C404B2"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impone la sanción consistente en amonestación pública al denunciado por la ejecución de conductas que contravienen las normas de propaganda electoral por la aparición de niñas, niños y adolescentes.</w:t>
            </w:r>
          </w:p>
        </w:tc>
      </w:tr>
      <w:tr w:rsidR="00461C59" w:rsidRPr="001C66E4" w14:paraId="3C433F2E"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C0DA2" w14:textId="3D2C6C37" w:rsidR="008C74E0" w:rsidRPr="001C66E4" w:rsidRDefault="001B09EA" w:rsidP="008C74E0">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59</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D73D079" w14:textId="5EF7FE51"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PSE-TEJ-085/2024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5F119CE1" w14:textId="60AADC60"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41BC455F" w14:textId="563F67F9"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PSE-VPG-017/2024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6EBE1AFC" w14:textId="0A8D4E2F"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shd w:val="clear" w:color="auto" w:fill="FFFFFF"/>
              </w:rPr>
              <w:t>Por las violaciones a la normativa</w:t>
            </w:r>
            <w:r w:rsidRPr="001C66E4">
              <w:rPr>
                <w:rFonts w:ascii="Lucida Sans Unicode" w:hAnsi="Lucida Sans Unicode" w:cs="Lucida Sans Unicode"/>
                <w:sz w:val="16"/>
                <w:szCs w:val="16"/>
                <w:shd w:val="clear" w:color="auto" w:fill="FFFFFF"/>
              </w:rPr>
              <w:br/>
              <w:t xml:space="preserve">electoral en materia de </w:t>
            </w:r>
            <w:r w:rsidR="00F740B3" w:rsidRPr="001C66E4">
              <w:rPr>
                <w:rFonts w:ascii="Lucida Sans Unicode" w:hAnsi="Lucida Sans Unicode" w:cs="Lucida Sans Unicode"/>
                <w:sz w:val="16"/>
                <w:szCs w:val="16"/>
                <w:shd w:val="clear" w:color="auto" w:fill="FFFFFF"/>
              </w:rPr>
              <w:t>Violencia Política Contra las Mujeres en</w:t>
            </w:r>
            <w:r w:rsidR="00F740B3" w:rsidRPr="001C66E4">
              <w:rPr>
                <w:rFonts w:ascii="Lucida Sans Unicode" w:hAnsi="Lucida Sans Unicode" w:cs="Lucida Sans Unicode"/>
                <w:sz w:val="16"/>
                <w:szCs w:val="16"/>
                <w:shd w:val="clear" w:color="auto" w:fill="FFFFFF"/>
              </w:rPr>
              <w:br/>
              <w:t>Razón de Género.</w:t>
            </w:r>
          </w:p>
        </w:tc>
        <w:tc>
          <w:tcPr>
            <w:tcW w:w="607" w:type="pct"/>
            <w:tcBorders>
              <w:top w:val="single" w:sz="4" w:space="0" w:color="auto"/>
              <w:left w:val="nil"/>
              <w:bottom w:val="single" w:sz="4" w:space="0" w:color="auto"/>
              <w:right w:val="single" w:sz="4" w:space="0" w:color="auto"/>
            </w:tcBorders>
            <w:shd w:val="clear" w:color="auto" w:fill="auto"/>
            <w:vAlign w:val="center"/>
          </w:tcPr>
          <w:p w14:paraId="0E1E2EB6" w14:textId="53D72E67" w:rsidR="008C74E0" w:rsidRPr="001C66E4" w:rsidRDefault="00F740B3" w:rsidP="008C74E0">
            <w:pPr>
              <w:widowControl/>
              <w:spacing w:line="276" w:lineRule="auto"/>
              <w:ind w:right="1"/>
              <w:jc w:val="center"/>
              <w:rPr>
                <w:rFonts w:ascii="Arial" w:hAnsi="Arial" w:cs="Arial"/>
                <w:sz w:val="17"/>
                <w:szCs w:val="17"/>
                <w:shd w:val="clear" w:color="auto" w:fill="FFFFFF"/>
              </w:rPr>
            </w:pPr>
            <w:r w:rsidRPr="001C66E4">
              <w:rPr>
                <w:rFonts w:ascii="Lucida Sans Unicode" w:hAnsi="Lucida Sans Unicode" w:cs="Lucida Sans Unicode"/>
                <w:sz w:val="17"/>
                <w:szCs w:val="17"/>
                <w:shd w:val="clear" w:color="auto" w:fill="FFFFFF"/>
              </w:rPr>
              <w:t>La</w:t>
            </w:r>
            <w:r w:rsidR="008C74E0" w:rsidRPr="001C66E4">
              <w:rPr>
                <w:rFonts w:ascii="Lucida Sans Unicode" w:hAnsi="Lucida Sans Unicode" w:cs="Lucida Sans Unicode"/>
                <w:sz w:val="17"/>
                <w:szCs w:val="17"/>
                <w:shd w:val="clear" w:color="auto" w:fill="FFFFFF"/>
              </w:rPr>
              <w:t>ura Imelda Pérez Segura.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6F2A4A7" w14:textId="0A40F42C"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7"/>
                <w:szCs w:val="17"/>
                <w:shd w:val="clear" w:color="auto" w:fill="FFFFFF"/>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5A37EC6" w14:textId="78E4013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 Se declara la inexistencia de la infracción, de violencia política contra las mujeres en razón de género establecida en los incisos i), j) y o), de la fracción VII, del artículo 11, de la Ley de Acceso, atribuidas a Laura Imelda Pérez Segura.</w:t>
            </w:r>
          </w:p>
        </w:tc>
      </w:tr>
      <w:tr w:rsidR="00461C59" w:rsidRPr="001C66E4" w14:paraId="43F770CB"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F2A563" w14:textId="787B0C60" w:rsidR="008C74E0" w:rsidRPr="001C66E4" w:rsidRDefault="00D17561"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6</w:t>
            </w:r>
            <w:r w:rsidR="001B09EA">
              <w:rPr>
                <w:rFonts w:ascii="Lucida Sans Unicode" w:hAnsi="Lucida Sans Unicode" w:cs="Lucida Sans Unicode"/>
                <w:sz w:val="16"/>
                <w:szCs w:val="16"/>
              </w:rPr>
              <w:t>0</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9BFA8F9" w14:textId="5E0F94E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PSE-TEJ-087/2024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8C22269" w14:textId="602AAFE5" w:rsidR="008C74E0" w:rsidRPr="001C66E4" w:rsidRDefault="009249C9" w:rsidP="008C74E0">
            <w:pPr>
              <w:widowControl/>
              <w:spacing w:line="276" w:lineRule="auto"/>
              <w:ind w:right="-99"/>
              <w:jc w:val="center"/>
              <w:rPr>
                <w:rFonts w:ascii="Lucida Sans Unicode" w:hAnsi="Lucida Sans Unicode" w:cs="Lucida Sans Unicode"/>
                <w:sz w:val="16"/>
                <w:szCs w:val="16"/>
              </w:rPr>
            </w:pPr>
            <w:r>
              <w:rPr>
                <w:rFonts w:ascii="Lucida Sans Unicode" w:hAnsi="Lucida Sans Unicode" w:cs="Lucida Sans Unicode"/>
                <w:sz w:val="16"/>
                <w:szCs w:val="16"/>
              </w:rPr>
              <w:t xml:space="preserve">Partido </w:t>
            </w:r>
            <w:r w:rsidR="00494986" w:rsidRPr="001C66E4">
              <w:rPr>
                <w:rFonts w:ascii="Lucida Sans Unicode" w:hAnsi="Lucida Sans Unicode" w:cs="Lucida Sans Unicode"/>
                <w:sz w:val="16"/>
                <w:szCs w:val="16"/>
              </w:rPr>
              <w:t>Hagamos</w:t>
            </w:r>
          </w:p>
        </w:tc>
        <w:tc>
          <w:tcPr>
            <w:tcW w:w="621" w:type="pct"/>
            <w:tcBorders>
              <w:top w:val="single" w:sz="4" w:space="0" w:color="auto"/>
              <w:left w:val="nil"/>
              <w:bottom w:val="single" w:sz="4" w:space="0" w:color="auto"/>
              <w:right w:val="single" w:sz="4" w:space="0" w:color="auto"/>
            </w:tcBorders>
            <w:shd w:val="clear" w:color="auto" w:fill="auto"/>
            <w:vAlign w:val="center"/>
          </w:tcPr>
          <w:p w14:paraId="0AAEFAB4" w14:textId="126D4AB7" w:rsidR="008C74E0" w:rsidRPr="001C66E4" w:rsidRDefault="00494986"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PSE-QUEJA-135/2024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5D475B9" w14:textId="6EE5999D" w:rsidR="008C74E0" w:rsidRPr="001C66E4" w:rsidRDefault="00192724"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La probable comisión de actos que contravienen las reglas de propaganda política electoral, por la inclusión de menores de edad</w:t>
            </w:r>
          </w:p>
        </w:tc>
        <w:tc>
          <w:tcPr>
            <w:tcW w:w="607" w:type="pct"/>
            <w:tcBorders>
              <w:top w:val="single" w:sz="4" w:space="0" w:color="auto"/>
              <w:left w:val="nil"/>
              <w:bottom w:val="single" w:sz="4" w:space="0" w:color="auto"/>
              <w:right w:val="single" w:sz="4" w:space="0" w:color="auto"/>
            </w:tcBorders>
            <w:shd w:val="clear" w:color="auto" w:fill="auto"/>
            <w:vAlign w:val="center"/>
          </w:tcPr>
          <w:p w14:paraId="72B52C18" w14:textId="37B70293" w:rsidR="008C74E0" w:rsidRPr="001C66E4" w:rsidRDefault="00494986" w:rsidP="008C74E0">
            <w:pPr>
              <w:widowControl/>
              <w:spacing w:line="276" w:lineRule="auto"/>
              <w:ind w:right="1"/>
              <w:jc w:val="center"/>
              <w:rPr>
                <w:rFonts w:ascii="Arial" w:hAnsi="Arial" w:cs="Arial"/>
                <w:sz w:val="17"/>
                <w:szCs w:val="17"/>
                <w:shd w:val="clear" w:color="auto" w:fill="FFFFFF"/>
              </w:rPr>
            </w:pPr>
            <w:r w:rsidRPr="001C66E4">
              <w:rPr>
                <w:rFonts w:ascii="Arial" w:hAnsi="Arial" w:cs="Arial"/>
                <w:sz w:val="17"/>
                <w:szCs w:val="17"/>
                <w:shd w:val="clear" w:color="auto" w:fill="FFFFFF"/>
              </w:rPr>
              <w:t xml:space="preserve">Ricardo Cordero Zavala y Movimiento Ciudadano </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B699885" w14:textId="32DC348D" w:rsidR="008C74E0" w:rsidRPr="001C66E4" w:rsidRDefault="00192724"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228F87DC" w14:textId="3DDB19BF" w:rsidR="008C74E0" w:rsidRPr="001C66E4" w:rsidRDefault="00192724"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atribuida al partido Movimiento ciudadano en los términos precisados en la sentencia.</w:t>
            </w:r>
          </w:p>
          <w:p w14:paraId="52B9211E" w14:textId="2D7F1978" w:rsidR="00192724" w:rsidRPr="001C66E4" w:rsidRDefault="00192724"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de vulneración a la normativa concerniente a la propaganda electoral por la violación al interés superior de la niñez atribuida al denunciado en términos establecidos en la presente sentencia.</w:t>
            </w:r>
          </w:p>
          <w:p w14:paraId="0D0CED47" w14:textId="1B307FAD" w:rsidR="00192724" w:rsidRPr="001C66E4" w:rsidRDefault="00192724"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impone la sanción consistente en amonestación pública a Ricardo Cordero Zavala por la ejecución de conductas que contravienen las normas de propaganda electoral por la </w:t>
            </w:r>
            <w:r w:rsidRPr="001C66E4">
              <w:rPr>
                <w:rFonts w:ascii="Lucida Sans Unicode" w:hAnsi="Lucida Sans Unicode" w:cs="Lucida Sans Unicode"/>
                <w:sz w:val="16"/>
                <w:szCs w:val="16"/>
                <w:shd w:val="clear" w:color="auto" w:fill="FFFFFF"/>
              </w:rPr>
              <w:lastRenderedPageBreak/>
              <w:t>aparición de niñas, niños y adolescentes.</w:t>
            </w:r>
          </w:p>
        </w:tc>
      </w:tr>
      <w:tr w:rsidR="00461C59" w:rsidRPr="001C66E4" w14:paraId="148F7585"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47F344" w14:textId="67D44388"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6</w:t>
            </w:r>
            <w:r w:rsidR="001B09EA">
              <w:rPr>
                <w:rFonts w:ascii="Lucida Sans Unicode" w:hAnsi="Lucida Sans Unicode" w:cs="Lucida Sans Unicode"/>
                <w:sz w:val="16"/>
                <w:szCs w:val="16"/>
              </w:rPr>
              <w:t>1</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424C75E2" w14:textId="16CFB6B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PSE-TEJ-088/2024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A533473" w14:textId="42831E24" w:rsidR="008C74E0" w:rsidRPr="001C66E4" w:rsidRDefault="008C74E0" w:rsidP="009249C9">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350FCEFC" w14:textId="52B1146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PSE-QUEJA-179/2024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A845DA8" w14:textId="6E678E46"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conductas que pudieran contravenir a las normas de propaganda electoral con la aparición de niñas, niños y adolescentes, así como responsabilidad in vigilando a la coalición Sigamos Haciendo Historia en Jalisco.</w:t>
            </w:r>
          </w:p>
        </w:tc>
        <w:tc>
          <w:tcPr>
            <w:tcW w:w="607" w:type="pct"/>
            <w:tcBorders>
              <w:top w:val="single" w:sz="4" w:space="0" w:color="auto"/>
              <w:left w:val="nil"/>
              <w:bottom w:val="single" w:sz="4" w:space="0" w:color="auto"/>
              <w:right w:val="single" w:sz="4" w:space="0" w:color="auto"/>
            </w:tcBorders>
            <w:shd w:val="clear" w:color="auto" w:fill="auto"/>
            <w:vAlign w:val="center"/>
          </w:tcPr>
          <w:p w14:paraId="0309D425" w14:textId="15CA06BF" w:rsidR="008C74E0" w:rsidRPr="001C66E4" w:rsidRDefault="008C74E0"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María De Lourdes Barrera Razo y Coalición Sigamos Haciendo Historia en Jalisco.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B1C4850" w14:textId="027195D9"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7"/>
                <w:szCs w:val="17"/>
                <w:shd w:val="clear" w:color="auto" w:fill="FFFFFF"/>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A8E4BBF"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de vulneración a la normativa concerniente a la propaganda electoral por la violación al interés superior de la niñez, debido a la inclusión de menores de edad, atribuida a María de Lourdes Barrera Razo, en los términos establecidos en la presente resolución. Se declara la existencia de la infracción de culpa in vigilando de la coalición “Sigamos Haciendo Historia en Jalisco”, en los términos que quedaron debidamente</w:t>
            </w:r>
            <w:r w:rsidRPr="001C66E4">
              <w:rPr>
                <w:rFonts w:ascii="Lucida Sans Unicode" w:hAnsi="Lucida Sans Unicode" w:cs="Lucida Sans Unicode"/>
                <w:sz w:val="16"/>
                <w:szCs w:val="16"/>
                <w:shd w:val="clear" w:color="auto" w:fill="FFFFFF"/>
              </w:rPr>
              <w:br/>
            </w:r>
            <w:r w:rsidRPr="001C66E4">
              <w:rPr>
                <w:rFonts w:ascii="Lucida Sans Unicode" w:hAnsi="Lucida Sans Unicode" w:cs="Lucida Sans Unicode"/>
                <w:sz w:val="16"/>
                <w:szCs w:val="16"/>
                <w:shd w:val="clear" w:color="auto" w:fill="FFFFFF"/>
              </w:rPr>
              <w:lastRenderedPageBreak/>
              <w:t>precisados en esta resolución.</w:t>
            </w:r>
          </w:p>
          <w:p w14:paraId="770EF9BB" w14:textId="1FFCB4C9"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impone la sanción consistente en amonestación pública a María de Lourdes Barrera Razo y a la coalición “Sigamos Haciendo Historia en Jalisco”, por la ejecución de conductas que contravienen las normas de propaganda electoral, por la aparición de niñas, niños y adolescentes.</w:t>
            </w:r>
          </w:p>
        </w:tc>
      </w:tr>
      <w:tr w:rsidR="00461C59" w:rsidRPr="001C66E4" w14:paraId="74180B1D" w14:textId="77777777" w:rsidTr="00962F04">
        <w:trPr>
          <w:trHeight w:val="767"/>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02EEA4" w14:textId="1D63688D"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6</w:t>
            </w:r>
            <w:r w:rsidR="001B09EA">
              <w:rPr>
                <w:rFonts w:ascii="Lucida Sans Unicode" w:hAnsi="Lucida Sans Unicode" w:cs="Lucida Sans Unicode"/>
                <w:sz w:val="16"/>
                <w:szCs w:val="16"/>
              </w:rPr>
              <w:t>2</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5D89FD1E" w14:textId="3CB037B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PSE-TEJ-089/2024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1C04556" w14:textId="4F5575BD"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Octavio Iván Olivares Cabrera.</w:t>
            </w:r>
          </w:p>
        </w:tc>
        <w:tc>
          <w:tcPr>
            <w:tcW w:w="621" w:type="pct"/>
            <w:tcBorders>
              <w:top w:val="single" w:sz="4" w:space="0" w:color="auto"/>
              <w:left w:val="nil"/>
              <w:bottom w:val="single" w:sz="4" w:space="0" w:color="auto"/>
              <w:right w:val="single" w:sz="4" w:space="0" w:color="auto"/>
            </w:tcBorders>
            <w:shd w:val="clear" w:color="auto" w:fill="auto"/>
            <w:vAlign w:val="center"/>
          </w:tcPr>
          <w:p w14:paraId="1830BB21" w14:textId="1C92B7D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PSE-QUEJA-141/2024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20878E06" w14:textId="43A38753"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vulneración a la normativa concerniente a la propaganda por la posible violación al interés superior de la niñez, debida a la inclusión de menores de edad, y por culpa in vigilando a la coalición fuerza y corazón por Jalisco.</w:t>
            </w:r>
          </w:p>
        </w:tc>
        <w:tc>
          <w:tcPr>
            <w:tcW w:w="607" w:type="pct"/>
            <w:tcBorders>
              <w:top w:val="single" w:sz="4" w:space="0" w:color="auto"/>
              <w:left w:val="nil"/>
              <w:bottom w:val="single" w:sz="4" w:space="0" w:color="auto"/>
              <w:right w:val="single" w:sz="4" w:space="0" w:color="auto"/>
            </w:tcBorders>
            <w:shd w:val="clear" w:color="auto" w:fill="auto"/>
            <w:vAlign w:val="center"/>
          </w:tcPr>
          <w:p w14:paraId="0B603607" w14:textId="7C6734B7" w:rsidR="008C74E0" w:rsidRPr="001C66E4" w:rsidRDefault="000C3DC1" w:rsidP="008C74E0">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Marcos Rosalio Torres y coalición Fuerza y Corazón por Jalisco.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50566B7" w14:textId="4439DB15" w:rsidR="008C74E0" w:rsidRPr="001C66E4" w:rsidRDefault="008C74E0" w:rsidP="008C74E0">
            <w:pPr>
              <w:widowControl/>
              <w:spacing w:line="276" w:lineRule="auto"/>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A968D44" w14:textId="3A3D2B0A"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de vulneración a la normativa concerniente o lo propaganda electoral por lo violación al interés superior de lo niñez, debido o l</w:t>
            </w:r>
            <w:r w:rsidR="000C3DC1"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 xml:space="preserve"> inclusión de menores de edad, atribuido a Marcos Rosalío Torres, en los </w:t>
            </w:r>
            <w:r w:rsidRPr="001C66E4">
              <w:rPr>
                <w:rFonts w:ascii="Lucida Sans Unicode" w:hAnsi="Lucida Sans Unicode" w:cs="Lucida Sans Unicode"/>
                <w:sz w:val="16"/>
                <w:szCs w:val="16"/>
                <w:shd w:val="clear" w:color="auto" w:fill="FFFFFF"/>
              </w:rPr>
              <w:lastRenderedPageBreak/>
              <w:t>términos establecidos en l</w:t>
            </w:r>
            <w:r w:rsidR="000C3DC1"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 xml:space="preserve"> presente resolución.</w:t>
            </w:r>
          </w:p>
          <w:p w14:paraId="7CB66555" w14:textId="327CB038"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lo existencia de l</w:t>
            </w:r>
            <w:r w:rsidR="000C3DC1"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 xml:space="preserve"> infracción de culpa in vigilando de l</w:t>
            </w:r>
            <w:r w:rsidR="000C3DC1"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 xml:space="preserve"> coalición "Fuerza y Corazón por Jalisco", en los términos que quedaron debidamente precisados en est</w:t>
            </w:r>
            <w:r w:rsidR="000C3DC1"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 xml:space="preserve"> resolución.</w:t>
            </w:r>
          </w:p>
          <w:p w14:paraId="3B42287D" w14:textId="1C56D1CF"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 Se impone lo sanción consistente en amonestación públic</w:t>
            </w:r>
            <w:r w:rsidR="000C3DC1"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 xml:space="preserve"> o Marcos Rosalío Torres y o lo coalición "Fuerzo y Corazón por Jalisco". por l</w:t>
            </w:r>
            <w:r w:rsidR="000C3DC1"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 xml:space="preserve"> ejecución de conductas, que' contravienen las normas de propaganda electoral, por l</w:t>
            </w:r>
            <w:r w:rsidR="000C3DC1"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 xml:space="preserve"> aparición de niñ</w:t>
            </w:r>
            <w:r w:rsidR="000C3DC1"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s, niños y adolescentes</w:t>
            </w:r>
          </w:p>
        </w:tc>
      </w:tr>
      <w:tr w:rsidR="00461C59" w:rsidRPr="001C66E4" w14:paraId="3D501886"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6F849F" w14:textId="0E87051F"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6</w:t>
            </w:r>
            <w:r w:rsidR="001B09EA">
              <w:rPr>
                <w:rFonts w:ascii="Lucida Sans Unicode" w:hAnsi="Lucida Sans Unicode" w:cs="Lucida Sans Unicode"/>
                <w:sz w:val="16"/>
                <w:szCs w:val="16"/>
              </w:rPr>
              <w:t>3</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43FD05A" w14:textId="3294808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PSE-TEJ-090/2024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4F2911FE" w14:textId="5B67C9AB" w:rsidR="008C74E0" w:rsidRPr="001C66E4" w:rsidRDefault="007B2E27"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75A41C81" w14:textId="6558B8DB" w:rsidR="008C74E0" w:rsidRPr="001C66E4" w:rsidRDefault="007B2E27"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PSE-QUEJA-145/2024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3E67BE6" w14:textId="54E04BEE" w:rsidR="008C74E0" w:rsidRPr="001C66E4" w:rsidRDefault="003A2534"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comisión de conductas que contravienen las normas de propaganda electoral, en materia de difusión de propaganda gubernamental en periodo prohibido, </w:t>
            </w:r>
            <w:r w:rsidR="00CB490B" w:rsidRPr="001C66E4">
              <w:rPr>
                <w:rFonts w:ascii="Lucida Sans Unicode" w:hAnsi="Lucida Sans Unicode" w:cs="Lucida Sans Unicode"/>
                <w:sz w:val="16"/>
                <w:szCs w:val="16"/>
              </w:rPr>
              <w:t>así</w:t>
            </w:r>
            <w:r w:rsidRPr="001C66E4">
              <w:rPr>
                <w:rFonts w:ascii="Lucida Sans Unicode" w:hAnsi="Lucida Sans Unicode" w:cs="Lucida Sans Unicode"/>
                <w:sz w:val="16"/>
                <w:szCs w:val="16"/>
              </w:rPr>
              <w:t xml:space="preserve"> como la violación al principio de imparcialidad </w:t>
            </w:r>
          </w:p>
        </w:tc>
        <w:tc>
          <w:tcPr>
            <w:tcW w:w="607" w:type="pct"/>
            <w:tcBorders>
              <w:top w:val="single" w:sz="4" w:space="0" w:color="auto"/>
              <w:left w:val="nil"/>
              <w:bottom w:val="single" w:sz="4" w:space="0" w:color="auto"/>
              <w:right w:val="single" w:sz="4" w:space="0" w:color="auto"/>
            </w:tcBorders>
            <w:shd w:val="clear" w:color="auto" w:fill="auto"/>
            <w:vAlign w:val="center"/>
          </w:tcPr>
          <w:p w14:paraId="2C2BE3EC" w14:textId="04E5AFA5" w:rsidR="008C74E0" w:rsidRPr="001C66E4" w:rsidRDefault="007B2E27" w:rsidP="008C74E0">
            <w:pPr>
              <w:widowControl/>
              <w:spacing w:line="276" w:lineRule="auto"/>
              <w:ind w:right="1"/>
              <w:jc w:val="center"/>
              <w:rPr>
                <w:rFonts w:ascii="Arial" w:hAnsi="Arial" w:cs="Arial"/>
                <w:sz w:val="17"/>
                <w:szCs w:val="17"/>
                <w:shd w:val="clear" w:color="auto" w:fill="FFFFFF"/>
              </w:rPr>
            </w:pPr>
            <w:r w:rsidRPr="001C66E4">
              <w:rPr>
                <w:rFonts w:ascii="Arial" w:hAnsi="Arial" w:cs="Arial"/>
                <w:sz w:val="17"/>
                <w:szCs w:val="17"/>
                <w:shd w:val="clear" w:color="auto" w:fill="FFFFFF"/>
              </w:rPr>
              <w:t xml:space="preserve">Sergio Armando </w:t>
            </w:r>
            <w:r w:rsidRPr="001C66E4">
              <w:rPr>
                <w:rFonts w:ascii="Arial" w:hAnsi="Arial" w:cs="Arial"/>
                <w:sz w:val="17"/>
                <w:szCs w:val="17"/>
                <w:shd w:val="clear" w:color="auto" w:fill="FFFFFF"/>
              </w:rPr>
              <w:br/>
              <w:t>Chávez Dávalos</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AD3A582" w14:textId="1BB78DB6" w:rsidR="008C74E0" w:rsidRPr="001C66E4" w:rsidRDefault="007B2E27"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4813EBA" w14:textId="109E07D5" w:rsidR="008C74E0" w:rsidRPr="001C66E4" w:rsidRDefault="003A2534"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las infracciones atribuida </w:t>
            </w:r>
            <w:r w:rsidR="00CB490B" w:rsidRPr="001C66E4">
              <w:rPr>
                <w:rFonts w:ascii="Lucida Sans Unicode" w:hAnsi="Lucida Sans Unicode" w:cs="Lucida Sans Unicode"/>
                <w:sz w:val="16"/>
                <w:szCs w:val="16"/>
                <w:shd w:val="clear" w:color="auto" w:fill="FFFFFF"/>
              </w:rPr>
              <w:t>a Sergio</w:t>
            </w:r>
            <w:r w:rsidRPr="001C66E4">
              <w:rPr>
                <w:rFonts w:ascii="Lucida Sans Unicode" w:hAnsi="Lucida Sans Unicode" w:cs="Lucida Sans Unicode"/>
                <w:sz w:val="16"/>
                <w:szCs w:val="16"/>
                <w:shd w:val="clear" w:color="auto" w:fill="FFFFFF"/>
              </w:rPr>
              <w:t xml:space="preserve"> Armando Chávez Davalos en los términos de la presente resolución.</w:t>
            </w:r>
          </w:p>
        </w:tc>
      </w:tr>
      <w:tr w:rsidR="00461C59" w:rsidRPr="001C66E4" w14:paraId="299F9D03"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6227F" w14:textId="5400B76D"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6</w:t>
            </w:r>
            <w:r w:rsidR="001B09EA">
              <w:rPr>
                <w:rFonts w:ascii="Lucida Sans Unicode" w:hAnsi="Lucida Sans Unicode" w:cs="Lucida Sans Unicode"/>
                <w:sz w:val="16"/>
                <w:szCs w:val="16"/>
              </w:rPr>
              <w:t>4</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4AA62F2A" w14:textId="0613247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PSE-TEJ-091/2024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646C2D9B" w14:textId="276BB5C4"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251E7ADD" w14:textId="478BAFC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sidR="00D35683" w:rsidRPr="001C66E4">
              <w:rPr>
                <w:rFonts w:ascii="Lucida Sans Unicode" w:hAnsi="Lucida Sans Unicode" w:cs="Lucida Sans Unicode"/>
                <w:sz w:val="16"/>
                <w:szCs w:val="16"/>
              </w:rPr>
              <w:t>146</w:t>
            </w:r>
            <w:r w:rsidRPr="001C66E4">
              <w:rPr>
                <w:rFonts w:ascii="Lucida Sans Unicode" w:hAnsi="Lucida Sans Unicode" w:cs="Lucida Sans Unicode"/>
                <w:sz w:val="16"/>
                <w:szCs w:val="16"/>
              </w:rPr>
              <w:t>/2024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1D5C24D0" w14:textId="0D4467CA" w:rsidR="008C74E0" w:rsidRPr="001C66E4" w:rsidRDefault="00D35683"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la vulneración de los principios constitucionales de neutralidad, equidad y legalidad, así como al partido político morena por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72FCFFB3" w14:textId="7ABDB0B9" w:rsidR="008C74E0" w:rsidRPr="001C66E4" w:rsidRDefault="00D35683"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6"/>
                <w:szCs w:val="16"/>
                <w:shd w:val="clear" w:color="auto" w:fill="FFFFFF"/>
              </w:rPr>
              <w:t>Gilberto Antonio Palomar González y Morena</w:t>
            </w:r>
            <w:r w:rsidR="008C74E0" w:rsidRPr="001C66E4">
              <w:rPr>
                <w:rFonts w:ascii="Lucida Sans Unicode" w:hAnsi="Lucida Sans Unicode" w:cs="Lucida Sans Unicode"/>
                <w:sz w:val="16"/>
                <w:szCs w:val="16"/>
                <w:shd w:val="clear" w:color="auto" w:fill="FFFFFF"/>
              </w:rPr>
              <w:t>.</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EEA6272" w14:textId="4A11DA73" w:rsidR="008C74E0" w:rsidRPr="001C66E4" w:rsidRDefault="00D35683"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7"/>
                <w:szCs w:val="17"/>
                <w:shd w:val="clear" w:color="auto" w:fill="FFFFFF"/>
              </w:rPr>
              <w:t>01</w:t>
            </w:r>
            <w:r w:rsidR="008C74E0" w:rsidRPr="001C66E4">
              <w:rPr>
                <w:rFonts w:ascii="Lucida Sans Unicode" w:hAnsi="Lucida Sans Unicode" w:cs="Lucida Sans Unicode"/>
                <w:sz w:val="17"/>
                <w:szCs w:val="17"/>
                <w:shd w:val="clear" w:color="auto" w:fill="FFFFFF"/>
              </w:rPr>
              <w:t>/06/2024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0CFA953" w14:textId="20EBE0F9"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las infracciones, atribuidas a </w:t>
            </w:r>
            <w:r w:rsidR="00D35683" w:rsidRPr="001C66E4">
              <w:rPr>
                <w:rFonts w:ascii="Lucida Sans Unicode" w:hAnsi="Lucida Sans Unicode" w:cs="Lucida Sans Unicode"/>
                <w:sz w:val="16"/>
                <w:szCs w:val="16"/>
                <w:shd w:val="clear" w:color="auto" w:fill="FFFFFF"/>
              </w:rPr>
              <w:t>los denunciados.</w:t>
            </w:r>
          </w:p>
        </w:tc>
      </w:tr>
      <w:tr w:rsidR="00461C59" w:rsidRPr="001C66E4" w14:paraId="1E057A8D"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A0C78" w14:textId="52616E0F"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6</w:t>
            </w:r>
            <w:r w:rsidR="001B09EA">
              <w:rPr>
                <w:rFonts w:ascii="Lucida Sans Unicode" w:hAnsi="Lucida Sans Unicode" w:cs="Lucida Sans Unicode"/>
                <w:sz w:val="16"/>
                <w:szCs w:val="16"/>
              </w:rPr>
              <w:t>5</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31D5746" w14:textId="37A3E94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PSE-TEJ-093/2024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7A9DFB1" w14:textId="5D594CCC" w:rsidR="008C74E0" w:rsidRPr="001C66E4" w:rsidRDefault="008D2082"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1AF732D0" w14:textId="6349F50F" w:rsidR="008C74E0" w:rsidRPr="001C66E4" w:rsidRDefault="008D2082"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PSE-QUEJA-209/2024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1865212B" w14:textId="0A466180" w:rsidR="008C74E0" w:rsidRPr="001C66E4" w:rsidRDefault="008D2082"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vulneración a normativa concerniente a la propaganda electoral y por culpa in vigilando al partido político Fututo</w:t>
            </w:r>
          </w:p>
        </w:tc>
        <w:tc>
          <w:tcPr>
            <w:tcW w:w="607" w:type="pct"/>
            <w:tcBorders>
              <w:top w:val="single" w:sz="4" w:space="0" w:color="auto"/>
              <w:left w:val="nil"/>
              <w:bottom w:val="single" w:sz="4" w:space="0" w:color="auto"/>
              <w:right w:val="single" w:sz="4" w:space="0" w:color="auto"/>
            </w:tcBorders>
            <w:shd w:val="clear" w:color="auto" w:fill="auto"/>
            <w:vAlign w:val="center"/>
          </w:tcPr>
          <w:p w14:paraId="7AB62CA9" w14:textId="3E5C1856" w:rsidR="008C74E0" w:rsidRPr="001C66E4" w:rsidRDefault="008D2082" w:rsidP="008C74E0">
            <w:pPr>
              <w:widowControl/>
              <w:spacing w:line="276" w:lineRule="auto"/>
              <w:ind w:right="1"/>
              <w:jc w:val="center"/>
              <w:rPr>
                <w:rFonts w:ascii="Arial" w:hAnsi="Arial" w:cs="Arial"/>
                <w:sz w:val="17"/>
                <w:szCs w:val="17"/>
                <w:shd w:val="clear" w:color="auto" w:fill="FFFFFF"/>
              </w:rPr>
            </w:pPr>
            <w:r w:rsidRPr="001C66E4">
              <w:rPr>
                <w:rFonts w:ascii="Arial" w:hAnsi="Arial" w:cs="Arial"/>
                <w:sz w:val="17"/>
                <w:szCs w:val="17"/>
                <w:shd w:val="clear" w:color="auto" w:fill="FFFFFF"/>
              </w:rPr>
              <w:t>José Pedro Kumamoto Aguilar y partido Fututo</w:t>
            </w:r>
            <w:r w:rsidR="008C74E0" w:rsidRPr="001C66E4">
              <w:rPr>
                <w:rFonts w:ascii="Arial" w:hAnsi="Arial" w:cs="Arial"/>
                <w:sz w:val="17"/>
                <w:szCs w:val="17"/>
                <w:shd w:val="clear" w:color="auto" w:fill="FFFFFF"/>
              </w:rPr>
              <w:t>.</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9DC3885" w14:textId="2D0CB428" w:rsidR="008C74E0" w:rsidRPr="001C66E4" w:rsidRDefault="008D2082"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0711A29" w14:textId="07033037" w:rsidR="008C74E0" w:rsidRPr="001C66E4" w:rsidRDefault="008D2082"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 infracción, atribuida a </w:t>
            </w:r>
            <w:r w:rsidRPr="001C66E4">
              <w:rPr>
                <w:rFonts w:ascii="Arial" w:hAnsi="Arial" w:cs="Arial"/>
                <w:sz w:val="17"/>
                <w:szCs w:val="17"/>
                <w:shd w:val="clear" w:color="auto" w:fill="FFFFFF"/>
              </w:rPr>
              <w:t xml:space="preserve">José Pedro Kumamoto Aguilar y al partido Futuro por culpa in vigilando en los términos precisados en </w:t>
            </w:r>
            <w:r w:rsidR="001C66E4" w:rsidRPr="001C66E4">
              <w:rPr>
                <w:rFonts w:ascii="Arial" w:hAnsi="Arial" w:cs="Arial"/>
                <w:sz w:val="17"/>
                <w:szCs w:val="17"/>
                <w:shd w:val="clear" w:color="auto" w:fill="FFFFFF"/>
              </w:rPr>
              <w:t xml:space="preserve">la </w:t>
            </w:r>
            <w:r w:rsidRPr="001C66E4">
              <w:rPr>
                <w:rFonts w:ascii="Arial" w:hAnsi="Arial" w:cs="Arial"/>
                <w:sz w:val="17"/>
                <w:szCs w:val="17"/>
                <w:shd w:val="clear" w:color="auto" w:fill="FFFFFF"/>
              </w:rPr>
              <w:t>resolución.</w:t>
            </w:r>
          </w:p>
        </w:tc>
      </w:tr>
      <w:tr w:rsidR="00461C59" w:rsidRPr="001C66E4" w14:paraId="54415A3F" w14:textId="77777777" w:rsidTr="009249C9">
        <w:trPr>
          <w:trHeight w:val="894"/>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9C1F14" w14:textId="5F0D3860"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6</w:t>
            </w:r>
            <w:r w:rsidR="001B09EA">
              <w:rPr>
                <w:rFonts w:ascii="Lucida Sans Unicode" w:hAnsi="Lucida Sans Unicode" w:cs="Lucida Sans Unicode"/>
                <w:sz w:val="16"/>
                <w:szCs w:val="16"/>
              </w:rPr>
              <w:t>6</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0611103" w14:textId="0B681DE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PSE-TEJ-094/2024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56D69C9F" w14:textId="03E24D7F"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Político </w:t>
            </w:r>
            <w:r w:rsidR="008D2082" w:rsidRPr="001C66E4">
              <w:rPr>
                <w:rFonts w:ascii="Lucida Sans Unicode" w:hAnsi="Lucida Sans Unicode" w:cs="Lucida Sans Unicode"/>
                <w:sz w:val="16"/>
                <w:szCs w:val="16"/>
              </w:rPr>
              <w:t>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02435569" w14:textId="09F2861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PSE-QUEJA-153/2024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6C3041DB" w14:textId="380FD596"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transgresión al principio de laicidad y separación entre la institución de la iglesia y Estado, y la violación a las reglas en materia de propaganda electoral, así como falta al deber de cuidado del </w:t>
            </w:r>
            <w:r w:rsidRPr="001C66E4">
              <w:rPr>
                <w:rFonts w:ascii="Lucida Sans Unicode" w:hAnsi="Lucida Sans Unicode" w:cs="Lucida Sans Unicode"/>
                <w:sz w:val="16"/>
                <w:szCs w:val="16"/>
              </w:rPr>
              <w:lastRenderedPageBreak/>
              <w:t>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125B6EEB" w14:textId="5281A72B"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lastRenderedPageBreak/>
              <w:t>Jesús Pablo Lemus Navarro y 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58BAD741" w14:textId="52F707FE"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2E0C710" w14:textId="69FA8046"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 infracción, atribuidas a Jesús Pablo Lemus Navarro y del partido político Movimiento </w:t>
            </w:r>
            <w:r w:rsidRPr="001C66E4">
              <w:rPr>
                <w:rFonts w:ascii="Lucida Sans Unicode" w:hAnsi="Lucida Sans Unicode" w:cs="Lucida Sans Unicode"/>
                <w:sz w:val="16"/>
                <w:szCs w:val="16"/>
                <w:shd w:val="clear" w:color="auto" w:fill="FFFFFF"/>
              </w:rPr>
              <w:lastRenderedPageBreak/>
              <w:t>Ciudadano, en los términos precisados en la resolución.</w:t>
            </w:r>
          </w:p>
        </w:tc>
      </w:tr>
      <w:tr w:rsidR="00461C59" w:rsidRPr="001C66E4" w14:paraId="5C207A34"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5DA372" w14:textId="2F204EF1"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6</w:t>
            </w:r>
            <w:r w:rsidR="001B09EA">
              <w:rPr>
                <w:rFonts w:ascii="Lucida Sans Unicode" w:hAnsi="Lucida Sans Unicode" w:cs="Lucida Sans Unicode"/>
                <w:sz w:val="16"/>
                <w:szCs w:val="16"/>
              </w:rPr>
              <w:t>7</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3543278" w14:textId="4A17F7F0"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PSE-TEJ-095/2024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4020E835" w14:textId="49958EAD"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Político </w:t>
            </w:r>
            <w:r w:rsidR="008D2082" w:rsidRPr="001C66E4">
              <w:rPr>
                <w:rFonts w:ascii="Lucida Sans Unicode" w:hAnsi="Lucida Sans Unicode" w:cs="Lucida Sans Unicode"/>
                <w:sz w:val="16"/>
                <w:szCs w:val="16"/>
              </w:rPr>
              <w:t>Morena</w:t>
            </w:r>
            <w:r w:rsidRPr="001C66E4">
              <w:rPr>
                <w:rFonts w:ascii="Lucida Sans Unicode" w:hAnsi="Lucida Sans Unicode" w:cs="Lucida Sans Unicode"/>
                <w:sz w:val="16"/>
                <w:szCs w:val="16"/>
              </w:rPr>
              <w:t>.</w:t>
            </w:r>
          </w:p>
        </w:tc>
        <w:tc>
          <w:tcPr>
            <w:tcW w:w="621" w:type="pct"/>
            <w:tcBorders>
              <w:top w:val="single" w:sz="4" w:space="0" w:color="auto"/>
              <w:left w:val="nil"/>
              <w:bottom w:val="single" w:sz="4" w:space="0" w:color="auto"/>
              <w:right w:val="single" w:sz="4" w:space="0" w:color="auto"/>
            </w:tcBorders>
            <w:shd w:val="clear" w:color="auto" w:fill="auto"/>
            <w:vAlign w:val="center"/>
          </w:tcPr>
          <w:p w14:paraId="4978FF16" w14:textId="61E1DB61"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PSE-QUEJA-158/2024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1DED3EC" w14:textId="30A9F05B"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transgresión al principio de laicidad y separación entre la institución de la iglesia y Estado, y la violación a las reglas en materia de propaganda electoral, así como falta al deber de cuidado del partido político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1C74D1EA" w14:textId="02769DEB"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Jesús Pablo Lemus Navarro y 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8A5B4EE" w14:textId="1B94DF1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81AEDC6" w14:textId="393F6155"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atribuidas a Jesús Pablo Lemus Navarro y del partido político Movimiento Ciudadano, en los términos precisados en la resolución.</w:t>
            </w:r>
          </w:p>
        </w:tc>
      </w:tr>
      <w:tr w:rsidR="00461C59" w:rsidRPr="001C66E4" w14:paraId="3D0B366C"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4E6A0" w14:textId="49582B78"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6</w:t>
            </w:r>
            <w:r w:rsidR="001B09EA">
              <w:rPr>
                <w:rFonts w:ascii="Lucida Sans Unicode" w:hAnsi="Lucida Sans Unicode" w:cs="Lucida Sans Unicode"/>
                <w:sz w:val="16"/>
                <w:szCs w:val="16"/>
              </w:rPr>
              <w:t>8</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4D003B3A" w14:textId="4F85BA8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PSE-TEJ-098/2024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CECF544" w14:textId="585236F8"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4989F956" w14:textId="6513A51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PSE-QUEJA-238/2024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D2F2498" w14:textId="3DB0DA11"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supuesta violación a las normas de propaganda electoral, por la posible vulneración a los principios de separación iglesia-estado y laicidad.</w:t>
            </w:r>
          </w:p>
        </w:tc>
        <w:tc>
          <w:tcPr>
            <w:tcW w:w="607" w:type="pct"/>
            <w:tcBorders>
              <w:top w:val="single" w:sz="4" w:space="0" w:color="auto"/>
              <w:left w:val="nil"/>
              <w:bottom w:val="single" w:sz="4" w:space="0" w:color="auto"/>
              <w:right w:val="single" w:sz="4" w:space="0" w:color="auto"/>
            </w:tcBorders>
            <w:shd w:val="clear" w:color="auto" w:fill="auto"/>
            <w:vAlign w:val="center"/>
          </w:tcPr>
          <w:p w14:paraId="249BB895" w14:textId="44AA83EF"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 xml:space="preserve">Persona Ciudadana. </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504EC0C" w14:textId="5C9445C8"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F460151"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w:t>
            </w:r>
            <w:r w:rsidRPr="001C66E4">
              <w:rPr>
                <w:rFonts w:ascii="Lucida Sans Unicode" w:hAnsi="Lucida Sans Unicode" w:cs="Lucida Sans Unicode"/>
                <w:sz w:val="16"/>
                <w:szCs w:val="16"/>
                <w:shd w:val="clear" w:color="auto" w:fill="FFFFFF"/>
              </w:rPr>
              <w:br/>
              <w:t>atribuida a la persona ciudadana, en los términos precisados en esta resolución.</w:t>
            </w:r>
          </w:p>
          <w:p w14:paraId="28E03984" w14:textId="7BAD5D55"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exhorta a la persona ciudadana, a abstenerse de realizar manifestaciones que pudieran llegar a ser proselitistas.</w:t>
            </w:r>
          </w:p>
        </w:tc>
      </w:tr>
      <w:tr w:rsidR="00461C59" w:rsidRPr="001C66E4" w14:paraId="3EC738C9"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AE23C" w14:textId="4D85855F" w:rsidR="008C74E0" w:rsidRPr="001C66E4" w:rsidRDefault="001B09EA" w:rsidP="008C74E0">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69</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4336008C" w14:textId="44E28F13"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PSE-TEJ-101/2024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9BFD24E" w14:textId="178EFDEB" w:rsidR="008C74E0" w:rsidRPr="001C66E4" w:rsidRDefault="00192724"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1EF3ACD7" w14:textId="1131C6DC" w:rsidR="008C74E0" w:rsidRPr="001C66E4" w:rsidRDefault="00192724"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PSE-QUEJA-165/2024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53A77EB" w14:textId="043B875D" w:rsidR="008C74E0" w:rsidRPr="001C66E4" w:rsidRDefault="00192724"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violación a las normas de propaganda político electoral y a la citada coalición por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2F17349C" w14:textId="292F8A7B" w:rsidR="008C74E0" w:rsidRPr="001C66E4" w:rsidRDefault="00192724"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 xml:space="preserve">Martha Catalina Loza Castro y otro. </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84A0E07" w14:textId="1AB4B71D" w:rsidR="008C74E0" w:rsidRPr="001C66E4" w:rsidRDefault="00192724"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3C08F5B7" w14:textId="771D00F2" w:rsidR="008C74E0" w:rsidRPr="001C66E4" w:rsidRDefault="00192724"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 infracción atribuida a los denunciados en los términos precisados en esta resolución </w:t>
            </w:r>
          </w:p>
        </w:tc>
      </w:tr>
      <w:tr w:rsidR="00461C59" w:rsidRPr="001C66E4" w14:paraId="7179C3B3"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42F089" w14:textId="283856F8" w:rsidR="008C74E0" w:rsidRPr="001C66E4" w:rsidRDefault="00D17561"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7</w:t>
            </w:r>
            <w:r w:rsidR="001B09EA">
              <w:rPr>
                <w:rFonts w:ascii="Lucida Sans Unicode" w:hAnsi="Lucida Sans Unicode" w:cs="Lucida Sans Unicode"/>
                <w:sz w:val="16"/>
                <w:szCs w:val="16"/>
              </w:rPr>
              <w:t>0</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6129043" w14:textId="429795D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PSE-TEJ-103/2024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13521AD" w14:textId="3D88CB1E"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Partido Político </w:t>
            </w:r>
            <w:r w:rsidR="003E764C" w:rsidRPr="001C66E4">
              <w:rPr>
                <w:rFonts w:ascii="Lucida Sans Unicode" w:hAnsi="Lucida Sans Unicode" w:cs="Lucida Sans Unicode"/>
                <w:sz w:val="16"/>
                <w:szCs w:val="16"/>
              </w:rPr>
              <w:t>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6E599A53" w14:textId="15FB9BC2" w:rsidR="008C74E0" w:rsidRPr="001C66E4" w:rsidRDefault="003E764C"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PSE-QUEJA-159/2024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E824FFF" w14:textId="6D16A9D7" w:rsidR="008C74E0" w:rsidRPr="001C66E4" w:rsidRDefault="003E764C"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transgresión al principio de laicidad y separación entre la institución de la iglesia y el estado y la violación a las reglas en materia de propaganda electoral, así como la falta al deber de cuidado del partido movimiento 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6843D9F4" w14:textId="795AF34A" w:rsidR="008C74E0" w:rsidRPr="001C66E4" w:rsidRDefault="003E764C"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 xml:space="preserve">Jesús Pablo Lemus Navarro y Movimiento ciudadano </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E0D4A46" w14:textId="44148BD1" w:rsidR="008C74E0" w:rsidRPr="001C66E4" w:rsidRDefault="003E764C"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2EE710BC" w14:textId="66F2C638" w:rsidR="008C74E0" w:rsidRPr="001C66E4" w:rsidRDefault="003E764C"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atribuidas a los denunciados en los términos precisados en esta resolución</w:t>
            </w:r>
          </w:p>
        </w:tc>
      </w:tr>
      <w:tr w:rsidR="00461C59" w:rsidRPr="001C66E4" w14:paraId="72BD2212"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022B" w14:textId="3B28E64B"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7</w:t>
            </w:r>
            <w:r w:rsidR="001B09EA">
              <w:rPr>
                <w:rFonts w:ascii="Lucida Sans Unicode" w:hAnsi="Lucida Sans Unicode" w:cs="Lucida Sans Unicode"/>
                <w:sz w:val="16"/>
                <w:szCs w:val="16"/>
              </w:rPr>
              <w:t>1</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08CE16C" w14:textId="20B5443C"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PSE-TEJ-104/2024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27B0AFBF" w14:textId="65077D53"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4052FF1D" w14:textId="6B5FB696"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PSE-QUEJA-151/2024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4B11D560" w14:textId="51EC85BD"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vulneración a la normativa concerniente a la propaganda electoral por la posible violación al interés superior de la niñez, debido a la inclusión de menores de edad.</w:t>
            </w:r>
          </w:p>
        </w:tc>
        <w:tc>
          <w:tcPr>
            <w:tcW w:w="607" w:type="pct"/>
            <w:tcBorders>
              <w:top w:val="single" w:sz="4" w:space="0" w:color="auto"/>
              <w:left w:val="nil"/>
              <w:bottom w:val="single" w:sz="4" w:space="0" w:color="auto"/>
              <w:right w:val="single" w:sz="4" w:space="0" w:color="auto"/>
            </w:tcBorders>
            <w:shd w:val="clear" w:color="auto" w:fill="auto"/>
            <w:vAlign w:val="center"/>
          </w:tcPr>
          <w:p w14:paraId="0633958D" w14:textId="79D37734"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Persona Ciudadana.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3FCF541" w14:textId="4090F409"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13EED7B6"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de vulneración a la normativa concerniente a la propaganda electoral por la violación al interés superior de la niñez, debido a la inclusión de menores de edad, atribuida a la persona ciudadana, en los términos establecidos en la presente resolución.</w:t>
            </w:r>
          </w:p>
          <w:p w14:paraId="1A59667A" w14:textId="4CD61DCF"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lastRenderedPageBreak/>
              <w:t>Se impone la sanción consistente en amonestación pública a la persona ciudadana, por la ejecución de conductas que contravienen las normas de propaganda electoral, por la aparición de niñas, niños y adolescentes.</w:t>
            </w:r>
          </w:p>
        </w:tc>
      </w:tr>
      <w:tr w:rsidR="00461C59" w:rsidRPr="001C66E4" w14:paraId="0082E82F"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520E9" w14:textId="46614070"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7</w:t>
            </w:r>
            <w:r w:rsidR="001B09EA">
              <w:rPr>
                <w:rFonts w:ascii="Lucida Sans Unicode" w:hAnsi="Lucida Sans Unicode" w:cs="Lucida Sans Unicode"/>
                <w:sz w:val="16"/>
                <w:szCs w:val="16"/>
              </w:rPr>
              <w:t>2</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BDC3907" w14:textId="4D426CFC"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PSE-TEJ-105/2024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A8485BA" w14:textId="085BD0C6"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090B15A7" w14:textId="4564EB8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PSE-QUEJA-260/2024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94A5C6C" w14:textId="4BABC12D"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comisión de actos anticipados de campaña y contravención a las normas sobre propaganda política electoral, en una posible vulneración a los principios de equidad y legalidad en la contienda, y a la citada coalición por culpa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04C849EB" w14:textId="171ECB38"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Rubí del Rosario Bejarano Murguía y Otro.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2C87612" w14:textId="1366DE17"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C62DB6A"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Rubí del Rosario Bejarano Murguía, en los términos precisados en esta resolución.</w:t>
            </w:r>
          </w:p>
          <w:p w14:paraId="2F663EC5" w14:textId="2788612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falta al deber de cuidado de la coalición “Fuerza y Corazón por Jalisco”.</w:t>
            </w:r>
          </w:p>
        </w:tc>
      </w:tr>
      <w:tr w:rsidR="00461C59" w:rsidRPr="001C66E4" w14:paraId="66FAF4F0"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C78B8" w14:textId="2A891B56"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7</w:t>
            </w:r>
            <w:r w:rsidR="001B09EA">
              <w:rPr>
                <w:rFonts w:ascii="Lucida Sans Unicode" w:hAnsi="Lucida Sans Unicode" w:cs="Lucida Sans Unicode"/>
                <w:sz w:val="16"/>
                <w:szCs w:val="16"/>
              </w:rPr>
              <w:t>3</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4CA00369" w14:textId="3603E185"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PSE-TEJ-106/2024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1AFA172" w14:textId="4DEF88AD" w:rsidR="008C74E0" w:rsidRPr="001C66E4" w:rsidRDefault="008C74E0" w:rsidP="008C74E0">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621" w:type="pct"/>
            <w:tcBorders>
              <w:top w:val="single" w:sz="4" w:space="0" w:color="auto"/>
              <w:left w:val="nil"/>
              <w:bottom w:val="single" w:sz="4" w:space="0" w:color="auto"/>
              <w:right w:val="single" w:sz="4" w:space="0" w:color="auto"/>
            </w:tcBorders>
            <w:shd w:val="clear" w:color="auto" w:fill="auto"/>
            <w:vAlign w:val="center"/>
          </w:tcPr>
          <w:p w14:paraId="39D16523" w14:textId="795B3B1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PSE-QUEJA-150/2024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121B793" w14:textId="3BF81224"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violación a las normas de propaganda política electoral.</w:t>
            </w:r>
          </w:p>
        </w:tc>
        <w:tc>
          <w:tcPr>
            <w:tcW w:w="607" w:type="pct"/>
            <w:tcBorders>
              <w:top w:val="single" w:sz="4" w:space="0" w:color="auto"/>
              <w:left w:val="nil"/>
              <w:bottom w:val="single" w:sz="4" w:space="0" w:color="auto"/>
              <w:right w:val="single" w:sz="4" w:space="0" w:color="auto"/>
            </w:tcBorders>
            <w:shd w:val="clear" w:color="auto" w:fill="auto"/>
            <w:vAlign w:val="center"/>
          </w:tcPr>
          <w:p w14:paraId="758C3D4B" w14:textId="36DCCEEA"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Claudia Delgadillo González y Otro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0185D9C" w14:textId="4FFAA6B2"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1CBEAC8" w14:textId="5DD9E3A3"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las infracciones, atribuidas a Claudia Delgadillo González y al partido político Morena, en los términos de la presente resolución.</w:t>
            </w:r>
          </w:p>
        </w:tc>
      </w:tr>
      <w:tr w:rsidR="00461C59" w:rsidRPr="001C66E4" w14:paraId="2727C395"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D588A" w14:textId="0660B216"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7</w:t>
            </w:r>
            <w:r w:rsidR="001B09EA">
              <w:rPr>
                <w:rFonts w:ascii="Lucida Sans Unicode" w:hAnsi="Lucida Sans Unicode" w:cs="Lucida Sans Unicode"/>
                <w:sz w:val="16"/>
                <w:szCs w:val="16"/>
              </w:rPr>
              <w:t>4</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737A8B95" w14:textId="0AFED06A"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PSE-TEJ-107/2024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3F49D115" w14:textId="6C8E3112" w:rsidR="008C74E0" w:rsidRPr="001C66E4" w:rsidRDefault="008C74E0" w:rsidP="00574036">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7"/>
                <w:szCs w:val="17"/>
                <w:shd w:val="clear" w:color="auto" w:fill="FFFFFF"/>
              </w:rPr>
              <w:t>Mirna Citlalli Amaya de Luna.</w:t>
            </w:r>
          </w:p>
        </w:tc>
        <w:tc>
          <w:tcPr>
            <w:tcW w:w="621" w:type="pct"/>
            <w:tcBorders>
              <w:top w:val="single" w:sz="4" w:space="0" w:color="auto"/>
              <w:left w:val="nil"/>
              <w:bottom w:val="single" w:sz="4" w:space="0" w:color="auto"/>
              <w:right w:val="single" w:sz="4" w:space="0" w:color="auto"/>
            </w:tcBorders>
            <w:shd w:val="clear" w:color="auto" w:fill="auto"/>
            <w:vAlign w:val="center"/>
          </w:tcPr>
          <w:p w14:paraId="0DE6F982" w14:textId="333D179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w:t>
            </w:r>
            <w:r w:rsidR="00F740B3" w:rsidRPr="001C66E4">
              <w:rPr>
                <w:rFonts w:ascii="Lucida Sans Unicode" w:hAnsi="Lucida Sans Unicode" w:cs="Lucida Sans Unicode"/>
                <w:sz w:val="16"/>
                <w:szCs w:val="16"/>
              </w:rPr>
              <w:t>221</w:t>
            </w:r>
            <w:r w:rsidRPr="001C66E4">
              <w:rPr>
                <w:rFonts w:ascii="Lucida Sans Unicode" w:hAnsi="Lucida Sans Unicode" w:cs="Lucida Sans Unicode"/>
                <w:sz w:val="16"/>
                <w:szCs w:val="16"/>
              </w:rPr>
              <w:t>/2024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70FEB2C3" w14:textId="0734A3B4"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supuesta violación a las normas de propaganda electoral, por la posible vulneración a los principios de separación iglesia-estado y laicidad.</w:t>
            </w:r>
          </w:p>
        </w:tc>
        <w:tc>
          <w:tcPr>
            <w:tcW w:w="607" w:type="pct"/>
            <w:tcBorders>
              <w:top w:val="single" w:sz="4" w:space="0" w:color="auto"/>
              <w:left w:val="nil"/>
              <w:bottom w:val="single" w:sz="4" w:space="0" w:color="auto"/>
              <w:right w:val="single" w:sz="4" w:space="0" w:color="auto"/>
            </w:tcBorders>
            <w:shd w:val="clear" w:color="auto" w:fill="auto"/>
            <w:vAlign w:val="center"/>
          </w:tcPr>
          <w:p w14:paraId="761CC811" w14:textId="0978F747"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Persona Ciudadana.</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9341D4D" w14:textId="00B30BD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6FD97DDC" w14:textId="77777777"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atribuida a la persona ciudadana, en los términos precisados en esta resolución.</w:t>
            </w:r>
          </w:p>
          <w:p w14:paraId="6F54E6D1" w14:textId="05BE4375"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exhorta a la persona ciudadana a abstenerse de realizar manifestaciones que pudieran llegar a ser proselitistas.</w:t>
            </w:r>
          </w:p>
        </w:tc>
      </w:tr>
      <w:tr w:rsidR="00461C59" w:rsidRPr="001C66E4" w14:paraId="75D40362"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2ED1" w14:textId="008ECFC2" w:rsidR="008C74E0" w:rsidRPr="001C66E4" w:rsidRDefault="00FB7993" w:rsidP="008C74E0">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7</w:t>
            </w:r>
            <w:r w:rsidR="001B09EA">
              <w:rPr>
                <w:rFonts w:ascii="Lucida Sans Unicode" w:hAnsi="Lucida Sans Unicode" w:cs="Lucida Sans Unicode"/>
                <w:sz w:val="16"/>
                <w:szCs w:val="16"/>
              </w:rPr>
              <w:t>5</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0C4FD0AF" w14:textId="6F2E991F"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PSE-TEJ-114/2024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6D058B5C" w14:textId="69B52E40" w:rsidR="008C74E0" w:rsidRPr="001C66E4" w:rsidRDefault="008C74E0" w:rsidP="00574036">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José Manuel Vibanco Gutiérrez.</w:t>
            </w:r>
          </w:p>
        </w:tc>
        <w:tc>
          <w:tcPr>
            <w:tcW w:w="621" w:type="pct"/>
            <w:tcBorders>
              <w:top w:val="single" w:sz="4" w:space="0" w:color="auto"/>
              <w:left w:val="nil"/>
              <w:bottom w:val="single" w:sz="4" w:space="0" w:color="auto"/>
              <w:right w:val="single" w:sz="4" w:space="0" w:color="auto"/>
            </w:tcBorders>
            <w:shd w:val="clear" w:color="auto" w:fill="auto"/>
            <w:vAlign w:val="center"/>
          </w:tcPr>
          <w:p w14:paraId="08C034B2" w14:textId="66BC2DFB"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PSE-QUEJA-191/2024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50B25646" w14:textId="5C3CE321" w:rsidR="008C74E0" w:rsidRPr="001C66E4" w:rsidRDefault="008C74E0" w:rsidP="008C74E0">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lo probable comisión de propaganda gubernamental en periodo prohibido</w:t>
            </w:r>
          </w:p>
        </w:tc>
        <w:tc>
          <w:tcPr>
            <w:tcW w:w="607" w:type="pct"/>
            <w:tcBorders>
              <w:top w:val="single" w:sz="4" w:space="0" w:color="auto"/>
              <w:left w:val="nil"/>
              <w:bottom w:val="single" w:sz="4" w:space="0" w:color="auto"/>
              <w:right w:val="single" w:sz="4" w:space="0" w:color="auto"/>
            </w:tcBorders>
            <w:shd w:val="clear" w:color="auto" w:fill="auto"/>
            <w:vAlign w:val="center"/>
          </w:tcPr>
          <w:p w14:paraId="64A48B74" w14:textId="26E246E0" w:rsidR="008C74E0" w:rsidRPr="001C66E4" w:rsidRDefault="008C74E0" w:rsidP="008C74E0">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Arianna Guzmán Lazcarro.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786BAAF" w14:textId="51C5C9B4" w:rsidR="008C74E0" w:rsidRPr="001C66E4" w:rsidRDefault="008C74E0" w:rsidP="008C74E0">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26B48160" w14:textId="2BD7DF6D" w:rsidR="008C74E0" w:rsidRPr="001C66E4" w:rsidRDefault="008C74E0" w:rsidP="008C74E0">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atribuida o Arianna Guzmán Lazcarro, en los términos de lo presente resolución.</w:t>
            </w:r>
          </w:p>
        </w:tc>
      </w:tr>
      <w:tr w:rsidR="00461C59" w:rsidRPr="001C66E4" w14:paraId="33F453EA" w14:textId="77777777" w:rsidTr="00962F04">
        <w:trPr>
          <w:trHeight w:val="757"/>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046C0" w14:textId="01C4E507" w:rsidR="0046037C" w:rsidRPr="001C66E4" w:rsidRDefault="001C66E4" w:rsidP="000841A7">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7</w:t>
            </w:r>
            <w:r w:rsidR="001B09EA">
              <w:rPr>
                <w:rFonts w:ascii="Lucida Sans Unicode" w:hAnsi="Lucida Sans Unicode" w:cs="Lucida Sans Unicode"/>
                <w:sz w:val="16"/>
                <w:szCs w:val="16"/>
              </w:rPr>
              <w:t>6</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0346F850" w14:textId="5B86D3E7" w:rsidR="0046037C" w:rsidRPr="001C66E4" w:rsidRDefault="0046037C" w:rsidP="000841A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PSE-TEJ-117/2024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54B0D041" w14:textId="03E9FB21" w:rsidR="0046037C" w:rsidRPr="001C66E4" w:rsidRDefault="0046037C" w:rsidP="000841A7">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Persona Ciudadana.</w:t>
            </w:r>
          </w:p>
        </w:tc>
        <w:tc>
          <w:tcPr>
            <w:tcW w:w="621" w:type="pct"/>
            <w:tcBorders>
              <w:top w:val="single" w:sz="4" w:space="0" w:color="auto"/>
              <w:left w:val="nil"/>
              <w:bottom w:val="single" w:sz="4" w:space="0" w:color="auto"/>
              <w:right w:val="single" w:sz="4" w:space="0" w:color="auto"/>
            </w:tcBorders>
            <w:shd w:val="clear" w:color="auto" w:fill="auto"/>
            <w:vAlign w:val="center"/>
          </w:tcPr>
          <w:p w14:paraId="1E323A7D" w14:textId="12AC3DD5" w:rsidR="0046037C" w:rsidRPr="001C66E4" w:rsidRDefault="0046037C" w:rsidP="000841A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PSE-QUEJA-176/2024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07FA94F8" w14:textId="3D7CCD43" w:rsidR="0046037C" w:rsidRPr="001C66E4" w:rsidRDefault="0046037C" w:rsidP="000841A7">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la probable vulneración a las reglas de propaganda político electoral por5 la inclusión de imágenes de niñas, niños y adolescentes, así como responsabilidad por culpa invigilando de la coalición “Sigamos Haciendo Historia en Jalisco”</w:t>
            </w:r>
          </w:p>
        </w:tc>
        <w:tc>
          <w:tcPr>
            <w:tcW w:w="607" w:type="pct"/>
            <w:tcBorders>
              <w:top w:val="single" w:sz="4" w:space="0" w:color="auto"/>
              <w:left w:val="nil"/>
              <w:bottom w:val="single" w:sz="4" w:space="0" w:color="auto"/>
              <w:right w:val="single" w:sz="4" w:space="0" w:color="auto"/>
            </w:tcBorders>
            <w:shd w:val="clear" w:color="auto" w:fill="auto"/>
            <w:vAlign w:val="center"/>
          </w:tcPr>
          <w:p w14:paraId="3331B37A" w14:textId="7D3F68D3" w:rsidR="0046037C" w:rsidRPr="001C66E4" w:rsidRDefault="0046037C" w:rsidP="000841A7">
            <w:pPr>
              <w:widowControl/>
              <w:spacing w:line="276" w:lineRule="auto"/>
              <w:ind w:right="1"/>
              <w:jc w:val="center"/>
              <w:rPr>
                <w:rFonts w:ascii="Lucida Sans Unicode" w:hAnsi="Lucida Sans Unicode" w:cs="Lucida Sans Unicode"/>
                <w:sz w:val="17"/>
                <w:szCs w:val="17"/>
                <w:shd w:val="clear" w:color="auto" w:fill="FFFFFF"/>
              </w:rPr>
            </w:pPr>
            <w:r w:rsidRPr="001C66E4">
              <w:rPr>
                <w:rFonts w:ascii="Lucida Sans Unicode" w:hAnsi="Lucida Sans Unicode" w:cs="Lucida Sans Unicode"/>
                <w:sz w:val="17"/>
                <w:szCs w:val="17"/>
                <w:shd w:val="clear" w:color="auto" w:fill="FFFFFF"/>
              </w:rPr>
              <w:t>Maria de Lourdes Barrera Lazo y otro.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4BF30CE" w14:textId="5AC5E32D" w:rsidR="0046037C" w:rsidRPr="001C66E4" w:rsidRDefault="0046037C" w:rsidP="000841A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06/06/2024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E2FFDF9" w14:textId="2B7DF045" w:rsidR="0046037C" w:rsidRPr="001C66E4" w:rsidRDefault="0046037C" w:rsidP="000841A7">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existencia de la infracción de vulneración a la normativa concerniente a la propaganda electo5ral por la violación al interés superior de la niñez debido a la inclusión de menores de edad atribuida a la denunciada en los términos establecidos en la presente resolución.</w:t>
            </w:r>
          </w:p>
          <w:p w14:paraId="5904CD71" w14:textId="2FE3B360" w:rsidR="0046037C" w:rsidRPr="001C66E4" w:rsidRDefault="0046037C" w:rsidP="000841A7">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existencia de la </w:t>
            </w:r>
            <w:r w:rsidR="00724431" w:rsidRPr="001C66E4">
              <w:rPr>
                <w:rFonts w:ascii="Lucida Sans Unicode" w:hAnsi="Lucida Sans Unicode" w:cs="Lucida Sans Unicode"/>
                <w:sz w:val="16"/>
                <w:szCs w:val="16"/>
                <w:shd w:val="clear" w:color="auto" w:fill="FFFFFF"/>
              </w:rPr>
              <w:t>infracción</w:t>
            </w:r>
            <w:r w:rsidRPr="001C66E4">
              <w:rPr>
                <w:rFonts w:ascii="Lucida Sans Unicode" w:hAnsi="Lucida Sans Unicode" w:cs="Lucida Sans Unicode"/>
                <w:sz w:val="16"/>
                <w:szCs w:val="16"/>
                <w:shd w:val="clear" w:color="auto" w:fill="FFFFFF"/>
              </w:rPr>
              <w:t xml:space="preserve"> de culpa in vigilando a la coalición “Sigamos haciendo historia en Jalisco” en términos de la </w:t>
            </w:r>
            <w:r w:rsidR="00724431" w:rsidRPr="001C66E4">
              <w:rPr>
                <w:rFonts w:ascii="Lucida Sans Unicode" w:hAnsi="Lucida Sans Unicode" w:cs="Lucida Sans Unicode"/>
                <w:sz w:val="16"/>
                <w:szCs w:val="16"/>
                <w:shd w:val="clear" w:color="auto" w:fill="FFFFFF"/>
              </w:rPr>
              <w:t>resolución.</w:t>
            </w:r>
          </w:p>
          <w:p w14:paraId="05C00E61" w14:textId="49A0F801" w:rsidR="0046037C" w:rsidRPr="001C66E4" w:rsidRDefault="0046037C" w:rsidP="000841A7">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impone la sanción </w:t>
            </w:r>
            <w:r w:rsidR="00724431" w:rsidRPr="001C66E4">
              <w:rPr>
                <w:rFonts w:ascii="Lucida Sans Unicode" w:hAnsi="Lucida Sans Unicode" w:cs="Lucida Sans Unicode"/>
                <w:sz w:val="16"/>
                <w:szCs w:val="16"/>
                <w:shd w:val="clear" w:color="auto" w:fill="FFFFFF"/>
              </w:rPr>
              <w:t xml:space="preserve">consistente en amonestación pública a los infractores por la ejecución de conductas que contravienen las </w:t>
            </w:r>
            <w:r w:rsidR="00724431" w:rsidRPr="001C66E4">
              <w:rPr>
                <w:rFonts w:ascii="Lucida Sans Unicode" w:hAnsi="Lucida Sans Unicode" w:cs="Lucida Sans Unicode"/>
                <w:sz w:val="16"/>
                <w:szCs w:val="16"/>
                <w:shd w:val="clear" w:color="auto" w:fill="FFFFFF"/>
              </w:rPr>
              <w:lastRenderedPageBreak/>
              <w:t>normas de propaganda electoral.</w:t>
            </w:r>
          </w:p>
        </w:tc>
      </w:tr>
      <w:tr w:rsidR="00461C59" w:rsidRPr="001C66E4" w14:paraId="7E3E5D0B" w14:textId="77777777" w:rsidTr="00962F04">
        <w:trPr>
          <w:trHeight w:val="757"/>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8C979" w14:textId="122A2D0A" w:rsidR="000841A7" w:rsidRPr="001C66E4" w:rsidRDefault="000841A7" w:rsidP="000841A7">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7</w:t>
            </w:r>
            <w:r w:rsidR="001B09EA">
              <w:rPr>
                <w:rFonts w:ascii="Lucida Sans Unicode" w:hAnsi="Lucida Sans Unicode" w:cs="Lucida Sans Unicode"/>
                <w:sz w:val="16"/>
                <w:szCs w:val="16"/>
              </w:rPr>
              <w:t>7</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6B7605AA" w14:textId="5F81D58B" w:rsidR="000841A7" w:rsidRPr="001C66E4" w:rsidRDefault="000841A7" w:rsidP="000841A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PSE-TEJ-118/2024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29C43B60" w14:textId="12EA2DE9" w:rsidR="000841A7" w:rsidRPr="001C66E4" w:rsidRDefault="000841A7" w:rsidP="000841A7">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6826AC03" w14:textId="3CEFF326" w:rsidR="000841A7" w:rsidRPr="001C66E4" w:rsidRDefault="000841A7" w:rsidP="000841A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PSE-QUEJA-197/2024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2EA1DCA3" w14:textId="4B890E7A" w:rsidR="000841A7" w:rsidRPr="001C66E4" w:rsidRDefault="00F06EC1" w:rsidP="000841A7">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violación a las normas sobre propaganda político-electoral, por la </w:t>
            </w:r>
            <w:r w:rsidR="00837485" w:rsidRPr="001C66E4">
              <w:rPr>
                <w:rFonts w:ascii="Lucida Sans Unicode" w:hAnsi="Lucida Sans Unicode" w:cs="Lucida Sans Unicode"/>
                <w:sz w:val="16"/>
                <w:szCs w:val="16"/>
              </w:rPr>
              <w:t>colocación</w:t>
            </w:r>
            <w:r w:rsidRPr="001C66E4">
              <w:rPr>
                <w:rFonts w:ascii="Lucida Sans Unicode" w:hAnsi="Lucida Sans Unicode" w:cs="Lucida Sans Unicode"/>
                <w:sz w:val="16"/>
                <w:szCs w:val="16"/>
              </w:rPr>
              <w:t xml:space="preserve"> de propaganda en elementos de equipamiento urbano, </w:t>
            </w:r>
            <w:r w:rsidR="00837485" w:rsidRPr="001C66E4">
              <w:rPr>
                <w:rFonts w:ascii="Lucida Sans Unicode" w:hAnsi="Lucida Sans Unicode" w:cs="Lucida Sans Unicode"/>
                <w:sz w:val="16"/>
                <w:szCs w:val="16"/>
              </w:rPr>
              <w:t>así</w:t>
            </w:r>
            <w:r w:rsidRPr="001C66E4">
              <w:rPr>
                <w:rFonts w:ascii="Lucida Sans Unicode" w:hAnsi="Lucida Sans Unicode" w:cs="Lucida Sans Unicode"/>
                <w:sz w:val="16"/>
                <w:szCs w:val="16"/>
              </w:rPr>
              <w:t xml:space="preserve"> como por responsabilidad culpa in vigilando de los partidos </w:t>
            </w:r>
            <w:r w:rsidR="00837485" w:rsidRPr="001C66E4">
              <w:rPr>
                <w:rFonts w:ascii="Lucida Sans Unicode" w:hAnsi="Lucida Sans Unicode" w:cs="Lucida Sans Unicode"/>
                <w:sz w:val="16"/>
                <w:szCs w:val="16"/>
              </w:rPr>
              <w:t>políticos</w:t>
            </w:r>
            <w:r w:rsidRPr="001C66E4">
              <w:rPr>
                <w:rFonts w:ascii="Lucida Sans Unicode" w:hAnsi="Lucida Sans Unicode" w:cs="Lucida Sans Unicode"/>
                <w:sz w:val="16"/>
                <w:szCs w:val="16"/>
              </w:rPr>
              <w:t xml:space="preserve"> </w:t>
            </w:r>
            <w:r w:rsidR="00837485" w:rsidRPr="001C66E4">
              <w:rPr>
                <w:rFonts w:ascii="Lucida Sans Unicode" w:hAnsi="Lucida Sans Unicode" w:cs="Lucida Sans Unicode"/>
                <w:sz w:val="16"/>
                <w:szCs w:val="16"/>
              </w:rPr>
              <w:t>Acción</w:t>
            </w:r>
            <w:r w:rsidRPr="001C66E4">
              <w:rPr>
                <w:rFonts w:ascii="Lucida Sans Unicode" w:hAnsi="Lucida Sans Unicode" w:cs="Lucida Sans Unicode"/>
                <w:sz w:val="16"/>
                <w:szCs w:val="16"/>
              </w:rPr>
              <w:t xml:space="preserve"> Nacional,</w:t>
            </w:r>
            <w:r w:rsidR="00837485"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rPr>
              <w:t>Revolucionario</w:t>
            </w:r>
            <w:r w:rsidR="00837485" w:rsidRPr="001C66E4">
              <w:rPr>
                <w:rFonts w:ascii="Lucida Sans Unicode" w:hAnsi="Lucida Sans Unicode" w:cs="Lucida Sans Unicode"/>
                <w:sz w:val="16"/>
                <w:szCs w:val="16"/>
              </w:rPr>
              <w:t xml:space="preserve"> </w:t>
            </w:r>
            <w:r w:rsidR="008D2082" w:rsidRPr="001C66E4">
              <w:rPr>
                <w:rFonts w:ascii="Lucida Sans Unicode" w:hAnsi="Lucida Sans Unicode" w:cs="Lucida Sans Unicode"/>
                <w:sz w:val="16"/>
                <w:szCs w:val="16"/>
              </w:rPr>
              <w:t>I</w:t>
            </w:r>
            <w:r w:rsidR="00837485" w:rsidRPr="001C66E4">
              <w:rPr>
                <w:rFonts w:ascii="Lucida Sans Unicode" w:hAnsi="Lucida Sans Unicode" w:cs="Lucida Sans Unicode"/>
                <w:sz w:val="16"/>
                <w:szCs w:val="16"/>
              </w:rPr>
              <w:t>nstitucional</w:t>
            </w:r>
            <w:r w:rsidRPr="001C66E4">
              <w:rPr>
                <w:rFonts w:ascii="Lucida Sans Unicode" w:hAnsi="Lucida Sans Unicode" w:cs="Lucida Sans Unicode"/>
                <w:sz w:val="16"/>
                <w:szCs w:val="16"/>
              </w:rPr>
              <w:t xml:space="preserve"> y de la </w:t>
            </w:r>
            <w:r w:rsidR="00837485" w:rsidRPr="001C66E4">
              <w:rPr>
                <w:rFonts w:ascii="Lucida Sans Unicode" w:hAnsi="Lucida Sans Unicode" w:cs="Lucida Sans Unicode"/>
                <w:sz w:val="16"/>
                <w:szCs w:val="16"/>
              </w:rPr>
              <w:t>Revolución</w:t>
            </w:r>
            <w:r w:rsidRPr="001C66E4">
              <w:rPr>
                <w:rFonts w:ascii="Lucida Sans Unicode" w:hAnsi="Lucida Sans Unicode" w:cs="Lucida Sans Unicode"/>
                <w:sz w:val="16"/>
                <w:szCs w:val="16"/>
              </w:rPr>
              <w:t xml:space="preserve"> </w:t>
            </w:r>
            <w:r w:rsidR="00837485" w:rsidRPr="001C66E4">
              <w:rPr>
                <w:rFonts w:ascii="Lucida Sans Unicode" w:hAnsi="Lucida Sans Unicode" w:cs="Lucida Sans Unicode"/>
                <w:sz w:val="16"/>
                <w:szCs w:val="16"/>
              </w:rPr>
              <w:t>Democrática</w:t>
            </w:r>
            <w:r w:rsidRPr="001C66E4">
              <w:rPr>
                <w:rFonts w:ascii="Lucida Sans Unicode" w:hAnsi="Lucida Sans Unicode" w:cs="Lucida Sans Unicode"/>
                <w:sz w:val="16"/>
                <w:szCs w:val="16"/>
              </w:rPr>
              <w:t xml:space="preserve"> </w:t>
            </w:r>
            <w:r w:rsidR="00837485" w:rsidRPr="001C66E4">
              <w:rPr>
                <w:rFonts w:ascii="Lucida Sans Unicode" w:hAnsi="Lucida Sans Unicode" w:cs="Lucida Sans Unicode"/>
                <w:sz w:val="16"/>
                <w:szCs w:val="16"/>
              </w:rPr>
              <w:t>integrantes</w:t>
            </w:r>
            <w:r w:rsidRPr="001C66E4">
              <w:rPr>
                <w:rFonts w:ascii="Lucida Sans Unicode" w:hAnsi="Lucida Sans Unicode" w:cs="Lucida Sans Unicode"/>
                <w:sz w:val="16"/>
                <w:szCs w:val="16"/>
              </w:rPr>
              <w:t xml:space="preserve"> de la Coalic</w:t>
            </w:r>
            <w:r w:rsidR="00837485" w:rsidRPr="001C66E4">
              <w:rPr>
                <w:rFonts w:ascii="Lucida Sans Unicode" w:hAnsi="Lucida Sans Unicode" w:cs="Lucida Sans Unicode"/>
                <w:sz w:val="16"/>
                <w:szCs w:val="16"/>
              </w:rPr>
              <w:t>ión</w:t>
            </w:r>
            <w:r w:rsidRPr="001C66E4">
              <w:rPr>
                <w:rFonts w:ascii="Lucida Sans Unicode" w:hAnsi="Lucida Sans Unicode" w:cs="Lucida Sans Unicode"/>
                <w:sz w:val="16"/>
                <w:szCs w:val="16"/>
              </w:rPr>
              <w:t xml:space="preserve"> “Fuerza y </w:t>
            </w:r>
            <w:r w:rsidR="00837485" w:rsidRPr="001C66E4">
              <w:rPr>
                <w:rFonts w:ascii="Lucida Sans Unicode" w:hAnsi="Lucida Sans Unicode" w:cs="Lucida Sans Unicode"/>
                <w:sz w:val="16"/>
                <w:szCs w:val="16"/>
              </w:rPr>
              <w:t>Corazón</w:t>
            </w:r>
            <w:r w:rsidRPr="001C66E4">
              <w:rPr>
                <w:rFonts w:ascii="Lucida Sans Unicode" w:hAnsi="Lucida Sans Unicode" w:cs="Lucida Sans Unicode"/>
                <w:sz w:val="16"/>
                <w:szCs w:val="16"/>
              </w:rPr>
              <w:t xml:space="preserve"> por Jalisco</w:t>
            </w:r>
            <w:r w:rsidR="00837485" w:rsidRPr="001C66E4">
              <w:rPr>
                <w:rFonts w:ascii="Lucida Sans Unicode" w:hAnsi="Lucida Sans Unicode" w:cs="Lucida Sans Unicode"/>
                <w:sz w:val="16"/>
                <w:szCs w:val="16"/>
              </w:rPr>
              <w:t>.</w:t>
            </w:r>
          </w:p>
        </w:tc>
        <w:tc>
          <w:tcPr>
            <w:tcW w:w="607" w:type="pct"/>
            <w:tcBorders>
              <w:top w:val="single" w:sz="4" w:space="0" w:color="auto"/>
              <w:left w:val="nil"/>
              <w:bottom w:val="single" w:sz="4" w:space="0" w:color="auto"/>
              <w:right w:val="single" w:sz="4" w:space="0" w:color="auto"/>
            </w:tcBorders>
            <w:shd w:val="clear" w:color="auto" w:fill="auto"/>
            <w:vAlign w:val="center"/>
          </w:tcPr>
          <w:p w14:paraId="129A2220" w14:textId="6F6F7B96" w:rsidR="000841A7" w:rsidRPr="001C66E4" w:rsidRDefault="000841A7" w:rsidP="000841A7">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7"/>
                <w:szCs w:val="17"/>
                <w:shd w:val="clear" w:color="auto" w:fill="FFFFFF"/>
              </w:rPr>
              <w:t>Edgar Oswaldo Ba</w:t>
            </w:r>
            <w:r w:rsidR="008D2082" w:rsidRPr="001C66E4">
              <w:rPr>
                <w:rFonts w:ascii="Lucida Sans Unicode" w:hAnsi="Lucida Sans Unicode" w:cs="Lucida Sans Unicode"/>
                <w:sz w:val="17"/>
                <w:szCs w:val="17"/>
                <w:shd w:val="clear" w:color="auto" w:fill="FFFFFF"/>
              </w:rPr>
              <w:t>ñ</w:t>
            </w:r>
            <w:r w:rsidRPr="001C66E4">
              <w:rPr>
                <w:rFonts w:ascii="Lucida Sans Unicode" w:hAnsi="Lucida Sans Unicode" w:cs="Lucida Sans Unicode"/>
                <w:sz w:val="17"/>
                <w:szCs w:val="17"/>
                <w:shd w:val="clear" w:color="auto" w:fill="FFFFFF"/>
              </w:rPr>
              <w:t>ales Orozco y "Coalición Fuerza Y Coraz6n por Jalisco”.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3E1BCEFC" w14:textId="7E3C8B01" w:rsidR="000841A7" w:rsidRPr="001C66E4" w:rsidRDefault="000841A7" w:rsidP="000841A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73ADAC75" w14:textId="1E5F0744" w:rsidR="000841A7" w:rsidRPr="001C66E4" w:rsidRDefault="000841A7" w:rsidP="000841A7">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atribuida a Edgar Oswaldo Ba</w:t>
            </w:r>
            <w:r w:rsidR="001320D1">
              <w:rPr>
                <w:rFonts w:ascii="Lucida Sans Unicode" w:hAnsi="Lucida Sans Unicode" w:cs="Lucida Sans Unicode"/>
                <w:sz w:val="16"/>
                <w:szCs w:val="16"/>
                <w:shd w:val="clear" w:color="auto" w:fill="FFFFFF"/>
              </w:rPr>
              <w:t>ñ</w:t>
            </w:r>
            <w:r w:rsidRPr="001C66E4">
              <w:rPr>
                <w:rFonts w:ascii="Lucida Sans Unicode" w:hAnsi="Lucida Sans Unicode" w:cs="Lucida Sans Unicode"/>
                <w:sz w:val="16"/>
                <w:szCs w:val="16"/>
                <w:shd w:val="clear" w:color="auto" w:fill="FFFFFF"/>
              </w:rPr>
              <w:t>ales Orozco, en los términos a preciados en esta sentencia.</w:t>
            </w:r>
          </w:p>
          <w:p w14:paraId="4BE07D93" w14:textId="350162B5" w:rsidR="000841A7" w:rsidRPr="001C66E4" w:rsidRDefault="000841A7" w:rsidP="000841A7">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 Se declara la inexistencia de la culpa in vigilando </w:t>
            </w:r>
            <w:r w:rsidR="008D2082" w:rsidRPr="001C66E4">
              <w:rPr>
                <w:rFonts w:ascii="Lucida Sans Unicode" w:hAnsi="Lucida Sans Unicode" w:cs="Lucida Sans Unicode"/>
                <w:sz w:val="16"/>
                <w:szCs w:val="16"/>
                <w:shd w:val="clear" w:color="auto" w:fill="FFFFFF"/>
              </w:rPr>
              <w:t>al</w:t>
            </w:r>
            <w:r w:rsidRPr="001C66E4">
              <w:rPr>
                <w:rFonts w:ascii="Lucida Sans Unicode" w:hAnsi="Lucida Sans Unicode" w:cs="Lucida Sans Unicode"/>
                <w:sz w:val="16"/>
                <w:szCs w:val="16"/>
                <w:shd w:val="clear" w:color="auto" w:fill="FFFFFF"/>
              </w:rPr>
              <w:t xml:space="preserve"> Partido Político Revolucionario Institucional y Partido de la Revolución Democrática integrantes de la "Coalición Fuerza Y Coraz6n por Jalisco”., en los términos de la sentenci</w:t>
            </w:r>
            <w:r w:rsidR="008D2082" w:rsidRPr="001C66E4">
              <w:rPr>
                <w:rFonts w:ascii="Lucida Sans Unicode" w:hAnsi="Lucida Sans Unicode" w:cs="Lucida Sans Unicode"/>
                <w:sz w:val="16"/>
                <w:szCs w:val="16"/>
                <w:shd w:val="clear" w:color="auto" w:fill="FFFFFF"/>
              </w:rPr>
              <w:t>a</w:t>
            </w:r>
            <w:r w:rsidRPr="001C66E4">
              <w:rPr>
                <w:rFonts w:ascii="Lucida Sans Unicode" w:hAnsi="Lucida Sans Unicode" w:cs="Lucida Sans Unicode"/>
                <w:sz w:val="16"/>
                <w:szCs w:val="16"/>
                <w:shd w:val="clear" w:color="auto" w:fill="FFFFFF"/>
              </w:rPr>
              <w:t>.</w:t>
            </w:r>
          </w:p>
        </w:tc>
      </w:tr>
      <w:tr w:rsidR="00461C59" w:rsidRPr="001C66E4" w14:paraId="778071E7"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FA0DF" w14:textId="0375679B" w:rsidR="000841A7" w:rsidRPr="001C66E4" w:rsidRDefault="001C66E4" w:rsidP="000841A7">
            <w:pPr>
              <w:widowControl/>
              <w:spacing w:line="276" w:lineRule="auto"/>
              <w:ind w:right="-400"/>
              <w:rPr>
                <w:rFonts w:ascii="Lucida Sans Unicode" w:hAnsi="Lucida Sans Unicode" w:cs="Lucida Sans Unicode"/>
                <w:sz w:val="16"/>
                <w:szCs w:val="16"/>
              </w:rPr>
            </w:pPr>
            <w:r w:rsidRPr="001C66E4">
              <w:rPr>
                <w:rFonts w:ascii="Lucida Sans Unicode" w:hAnsi="Lucida Sans Unicode" w:cs="Lucida Sans Unicode"/>
                <w:sz w:val="16"/>
                <w:szCs w:val="16"/>
              </w:rPr>
              <w:t>7</w:t>
            </w:r>
            <w:r w:rsidR="001B09EA">
              <w:rPr>
                <w:rFonts w:ascii="Lucida Sans Unicode" w:hAnsi="Lucida Sans Unicode" w:cs="Lucida Sans Unicode"/>
                <w:sz w:val="16"/>
                <w:szCs w:val="16"/>
              </w:rPr>
              <w:t>8</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239B6826" w14:textId="59E7869B" w:rsidR="000841A7" w:rsidRPr="001C66E4" w:rsidRDefault="000841A7" w:rsidP="000841A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PSE-TEJ-119/2024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1BF74B2E" w14:textId="0A91D594" w:rsidR="000841A7" w:rsidRPr="001C66E4" w:rsidRDefault="000841A7" w:rsidP="00574036">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Luis Fernando Robles Carranza</w:t>
            </w:r>
            <w:r w:rsidR="00574036" w:rsidRPr="001C66E4">
              <w:rPr>
                <w:rFonts w:ascii="Lucida Sans Unicode" w:hAnsi="Lucida Sans Unicode" w:cs="Lucida Sans Unicode"/>
                <w:sz w:val="16"/>
                <w:szCs w:val="16"/>
              </w:rPr>
              <w:t xml:space="preserve"> y otro</w:t>
            </w:r>
            <w:r w:rsidRPr="001C66E4">
              <w:rPr>
                <w:rFonts w:ascii="Lucida Sans Unicode" w:hAnsi="Lucida Sans Unicode" w:cs="Lucida Sans Unicode"/>
                <w:sz w:val="16"/>
                <w:szCs w:val="16"/>
              </w:rPr>
              <w:t>.</w:t>
            </w:r>
          </w:p>
        </w:tc>
        <w:tc>
          <w:tcPr>
            <w:tcW w:w="621" w:type="pct"/>
            <w:tcBorders>
              <w:top w:val="single" w:sz="4" w:space="0" w:color="auto"/>
              <w:left w:val="nil"/>
              <w:bottom w:val="single" w:sz="4" w:space="0" w:color="auto"/>
              <w:right w:val="single" w:sz="4" w:space="0" w:color="auto"/>
            </w:tcBorders>
            <w:shd w:val="clear" w:color="auto" w:fill="auto"/>
            <w:vAlign w:val="center"/>
          </w:tcPr>
          <w:p w14:paraId="790BE139" w14:textId="54B5F11E" w:rsidR="000841A7" w:rsidRPr="001C66E4" w:rsidRDefault="000841A7" w:rsidP="000841A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PSE-QUEJA-128/2024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57CC4CC7" w14:textId="05E91633" w:rsidR="000841A7" w:rsidRPr="001C66E4" w:rsidRDefault="000841A7" w:rsidP="000841A7">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Por l</w:t>
            </w:r>
            <w:r w:rsidR="00574036"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probable comisión de actos anticipados de campaña, y </w:t>
            </w:r>
            <w:r w:rsidR="00574036"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l partido político Moren</w:t>
            </w:r>
            <w:r w:rsidR="00574036"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por culp</w:t>
            </w:r>
            <w:r w:rsidR="00574036"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in vigilando.</w:t>
            </w:r>
          </w:p>
        </w:tc>
        <w:tc>
          <w:tcPr>
            <w:tcW w:w="607" w:type="pct"/>
            <w:tcBorders>
              <w:top w:val="single" w:sz="4" w:space="0" w:color="auto"/>
              <w:left w:val="nil"/>
              <w:bottom w:val="single" w:sz="4" w:space="0" w:color="auto"/>
              <w:right w:val="single" w:sz="4" w:space="0" w:color="auto"/>
            </w:tcBorders>
            <w:shd w:val="clear" w:color="auto" w:fill="auto"/>
            <w:vAlign w:val="center"/>
          </w:tcPr>
          <w:p w14:paraId="53AA5EE9" w14:textId="19AFF6D0" w:rsidR="000841A7" w:rsidRPr="001C66E4" w:rsidRDefault="000841A7" w:rsidP="000841A7">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Laura Imelda Pérez Segura Y </w:t>
            </w:r>
            <w:r w:rsidR="00574036" w:rsidRPr="001C66E4">
              <w:rPr>
                <w:rFonts w:ascii="Lucida Sans Unicode" w:hAnsi="Lucida Sans Unicode" w:cs="Lucida Sans Unicode"/>
                <w:sz w:val="16"/>
                <w:szCs w:val="16"/>
                <w:shd w:val="clear" w:color="auto" w:fill="FFFFFF"/>
              </w:rPr>
              <w:t>o</w:t>
            </w:r>
            <w:r w:rsidRPr="001C66E4">
              <w:rPr>
                <w:rFonts w:ascii="Lucida Sans Unicode" w:hAnsi="Lucida Sans Unicode" w:cs="Lucida Sans Unicode"/>
                <w:sz w:val="16"/>
                <w:szCs w:val="16"/>
                <w:shd w:val="clear" w:color="auto" w:fill="FFFFFF"/>
              </w:rPr>
              <w:t>tro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4A07EAB5" w14:textId="2BE3A94A" w:rsidR="000841A7" w:rsidRPr="001C66E4" w:rsidRDefault="000841A7" w:rsidP="000841A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7E23F18" w14:textId="248F295D" w:rsidR="000841A7" w:rsidRPr="001C66E4" w:rsidRDefault="000841A7" w:rsidP="000841A7">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Se declara la inexistencia de la infracción, atribuida a Laura Imelda Pérez Segura, en los términos </w:t>
            </w:r>
            <w:r w:rsidRPr="001C66E4">
              <w:rPr>
                <w:rFonts w:ascii="Lucida Sans Unicode" w:hAnsi="Lucida Sans Unicode" w:cs="Lucida Sans Unicode"/>
                <w:sz w:val="16"/>
                <w:szCs w:val="16"/>
                <w:shd w:val="clear" w:color="auto" w:fill="FFFFFF"/>
              </w:rPr>
              <w:lastRenderedPageBreak/>
              <w:t xml:space="preserve">precisados en </w:t>
            </w:r>
            <w:r w:rsidR="00DE04A9" w:rsidRPr="001C66E4">
              <w:rPr>
                <w:rFonts w:ascii="Lucida Sans Unicode" w:hAnsi="Lucida Sans Unicode" w:cs="Lucida Sans Unicode"/>
                <w:sz w:val="16"/>
                <w:szCs w:val="16"/>
                <w:shd w:val="clear" w:color="auto" w:fill="FFFFFF"/>
              </w:rPr>
              <w:t>la resolución</w:t>
            </w:r>
            <w:r w:rsidRPr="001C66E4">
              <w:rPr>
                <w:rFonts w:ascii="Lucida Sans Unicode" w:hAnsi="Lucida Sans Unicode" w:cs="Lucida Sans Unicode"/>
                <w:sz w:val="16"/>
                <w:szCs w:val="16"/>
                <w:shd w:val="clear" w:color="auto" w:fill="FFFFFF"/>
              </w:rPr>
              <w:t>.</w:t>
            </w:r>
          </w:p>
          <w:p w14:paraId="2CC40855" w14:textId="1D9B52F0" w:rsidR="000841A7" w:rsidRPr="001C66E4" w:rsidRDefault="000841A7" w:rsidP="000841A7">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falta al deber de cuidado del partido político Morena.</w:t>
            </w:r>
          </w:p>
        </w:tc>
      </w:tr>
      <w:tr w:rsidR="00461C59" w:rsidRPr="001C66E4" w14:paraId="5DA859B0" w14:textId="77777777" w:rsidTr="00962F04">
        <w:trPr>
          <w:trHeight w:val="1620"/>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20736" w14:textId="0C22CBBA" w:rsidR="002E0067" w:rsidRPr="001C66E4" w:rsidRDefault="001B09EA" w:rsidP="002E0067">
            <w:pPr>
              <w:widowControl/>
              <w:spacing w:line="276" w:lineRule="auto"/>
              <w:ind w:right="-400"/>
              <w:rPr>
                <w:rFonts w:ascii="Lucida Sans Unicode" w:hAnsi="Lucida Sans Unicode" w:cs="Lucida Sans Unicode"/>
                <w:sz w:val="16"/>
                <w:szCs w:val="16"/>
              </w:rPr>
            </w:pPr>
            <w:r>
              <w:rPr>
                <w:rFonts w:ascii="Lucida Sans Unicode" w:hAnsi="Lucida Sans Unicode" w:cs="Lucida Sans Unicode"/>
                <w:sz w:val="16"/>
                <w:szCs w:val="16"/>
              </w:rPr>
              <w:lastRenderedPageBreak/>
              <w:t>79</w:t>
            </w:r>
          </w:p>
        </w:tc>
        <w:tc>
          <w:tcPr>
            <w:tcW w:w="440" w:type="pct"/>
            <w:tcBorders>
              <w:top w:val="single" w:sz="4" w:space="0" w:color="auto"/>
              <w:left w:val="nil"/>
              <w:bottom w:val="single" w:sz="4" w:space="0" w:color="auto"/>
              <w:right w:val="single" w:sz="4" w:space="0" w:color="auto"/>
            </w:tcBorders>
            <w:shd w:val="clear" w:color="auto" w:fill="auto"/>
            <w:noWrap/>
            <w:vAlign w:val="center"/>
          </w:tcPr>
          <w:p w14:paraId="30CB6A40" w14:textId="25BCEF34" w:rsidR="002E0067" w:rsidRPr="001C66E4" w:rsidRDefault="002E0067" w:rsidP="002E006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PSE-TEJ-124/2024</w:t>
            </w:r>
          </w:p>
        </w:tc>
        <w:tc>
          <w:tcPr>
            <w:tcW w:w="655" w:type="pct"/>
            <w:tcBorders>
              <w:top w:val="single" w:sz="4" w:space="0" w:color="auto"/>
              <w:left w:val="nil"/>
              <w:bottom w:val="single" w:sz="4" w:space="0" w:color="auto"/>
              <w:right w:val="single" w:sz="4" w:space="0" w:color="auto"/>
            </w:tcBorders>
            <w:shd w:val="clear" w:color="auto" w:fill="auto"/>
            <w:vAlign w:val="center"/>
          </w:tcPr>
          <w:p w14:paraId="06B7E59B" w14:textId="30D46FF9" w:rsidR="002E0067" w:rsidRPr="001C66E4" w:rsidRDefault="002E0067" w:rsidP="002E0067">
            <w:pPr>
              <w:widowControl/>
              <w:spacing w:line="276" w:lineRule="auto"/>
              <w:ind w:right="-99"/>
              <w:jc w:val="center"/>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Morena.</w:t>
            </w:r>
          </w:p>
        </w:tc>
        <w:tc>
          <w:tcPr>
            <w:tcW w:w="621" w:type="pct"/>
            <w:tcBorders>
              <w:top w:val="single" w:sz="4" w:space="0" w:color="auto"/>
              <w:left w:val="nil"/>
              <w:bottom w:val="single" w:sz="4" w:space="0" w:color="auto"/>
              <w:right w:val="single" w:sz="4" w:space="0" w:color="auto"/>
            </w:tcBorders>
            <w:shd w:val="clear" w:color="auto" w:fill="auto"/>
            <w:vAlign w:val="center"/>
          </w:tcPr>
          <w:p w14:paraId="57F0224E" w14:textId="6B9B900C" w:rsidR="002E0067" w:rsidRPr="001C66E4" w:rsidRDefault="002E0067" w:rsidP="002E006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PSE-QUEJA-203/2024</w:t>
            </w:r>
          </w:p>
        </w:tc>
        <w:tc>
          <w:tcPr>
            <w:tcW w:w="1141" w:type="pct"/>
            <w:tcBorders>
              <w:top w:val="single" w:sz="4" w:space="0" w:color="auto"/>
              <w:left w:val="nil"/>
              <w:bottom w:val="single" w:sz="4" w:space="0" w:color="auto"/>
              <w:right w:val="single" w:sz="4" w:space="0" w:color="auto"/>
            </w:tcBorders>
            <w:shd w:val="clear" w:color="auto" w:fill="auto"/>
            <w:vAlign w:val="center"/>
          </w:tcPr>
          <w:p w14:paraId="3260F09D" w14:textId="301BEFED" w:rsidR="002E0067" w:rsidRPr="001C66E4" w:rsidRDefault="00350BCF" w:rsidP="002E0067">
            <w:pPr>
              <w:widowControl/>
              <w:spacing w:line="276" w:lineRule="auto"/>
              <w:jc w:val="both"/>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Por la probable violación a </w:t>
            </w:r>
            <w:r w:rsidR="0040078E" w:rsidRPr="001C66E4">
              <w:rPr>
                <w:rFonts w:ascii="Lucida Sans Unicode" w:hAnsi="Lucida Sans Unicode" w:cs="Lucida Sans Unicode"/>
                <w:sz w:val="16"/>
                <w:szCs w:val="16"/>
              </w:rPr>
              <w:t>las normas</w:t>
            </w:r>
            <w:r w:rsidRPr="001C66E4">
              <w:rPr>
                <w:rFonts w:ascii="Lucida Sans Unicode" w:hAnsi="Lucida Sans Unicode" w:cs="Lucida Sans Unicode"/>
                <w:sz w:val="16"/>
                <w:szCs w:val="16"/>
              </w:rPr>
              <w:t xml:space="preserve"> sobre </w:t>
            </w:r>
            <w:r w:rsidR="00FD44B3" w:rsidRPr="001C66E4">
              <w:rPr>
                <w:rFonts w:ascii="Lucida Sans Unicode" w:hAnsi="Lucida Sans Unicode" w:cs="Lucida Sans Unicode"/>
                <w:sz w:val="16"/>
                <w:szCs w:val="16"/>
              </w:rPr>
              <w:t>propaganda</w:t>
            </w:r>
            <w:r w:rsidRPr="001C66E4">
              <w:rPr>
                <w:rFonts w:ascii="Lucida Sans Unicode" w:hAnsi="Lucida Sans Unicode" w:cs="Lucida Sans Unicode"/>
                <w:sz w:val="16"/>
                <w:szCs w:val="16"/>
              </w:rPr>
              <w:t xml:space="preserve"> político-</w:t>
            </w:r>
            <w:r w:rsidR="00FD44B3" w:rsidRPr="001C66E4">
              <w:rPr>
                <w:rFonts w:ascii="Lucida Sans Unicode" w:hAnsi="Lucida Sans Unicode" w:cs="Lucida Sans Unicode"/>
                <w:sz w:val="16"/>
                <w:szCs w:val="16"/>
              </w:rPr>
              <w:t>electoral</w:t>
            </w:r>
            <w:r w:rsidRPr="001C66E4">
              <w:rPr>
                <w:rFonts w:ascii="Lucida Sans Unicode" w:hAnsi="Lucida Sans Unicode" w:cs="Lucida Sans Unicode"/>
                <w:sz w:val="16"/>
                <w:szCs w:val="16"/>
              </w:rPr>
              <w:t xml:space="preserve">, en </w:t>
            </w:r>
            <w:r w:rsidR="0040078E" w:rsidRPr="001C66E4">
              <w:rPr>
                <w:rFonts w:ascii="Lucida Sans Unicode" w:hAnsi="Lucida Sans Unicode" w:cs="Lucida Sans Unicode"/>
                <w:sz w:val="16"/>
                <w:szCs w:val="16"/>
              </w:rPr>
              <w:t>materia de</w:t>
            </w:r>
            <w:r w:rsidRPr="001C66E4">
              <w:rPr>
                <w:rFonts w:ascii="Lucida Sans Unicode" w:hAnsi="Lucida Sans Unicode" w:cs="Lucida Sans Unicode"/>
                <w:sz w:val="16"/>
                <w:szCs w:val="16"/>
              </w:rPr>
              <w:t xml:space="preserve"> </w:t>
            </w:r>
            <w:r w:rsidR="00FD44B3" w:rsidRPr="001C66E4">
              <w:rPr>
                <w:rFonts w:ascii="Lucida Sans Unicode" w:hAnsi="Lucida Sans Unicode" w:cs="Lucida Sans Unicode"/>
                <w:sz w:val="16"/>
                <w:szCs w:val="16"/>
              </w:rPr>
              <w:t>colocación</w:t>
            </w:r>
            <w:r w:rsidRPr="001C66E4">
              <w:rPr>
                <w:rFonts w:ascii="Lucida Sans Unicode" w:hAnsi="Lucida Sans Unicode" w:cs="Lucida Sans Unicode"/>
                <w:sz w:val="16"/>
                <w:szCs w:val="16"/>
              </w:rPr>
              <w:t xml:space="preserve"> de </w:t>
            </w:r>
            <w:r w:rsidR="00FD44B3" w:rsidRPr="001C66E4">
              <w:rPr>
                <w:rFonts w:ascii="Lucida Sans Unicode" w:hAnsi="Lucida Sans Unicode" w:cs="Lucida Sans Unicode"/>
                <w:sz w:val="16"/>
                <w:szCs w:val="16"/>
              </w:rPr>
              <w:t>propaganda</w:t>
            </w:r>
            <w:r w:rsidRPr="001C66E4">
              <w:rPr>
                <w:rFonts w:ascii="Lucida Sans Unicode" w:hAnsi="Lucida Sans Unicode" w:cs="Lucida Sans Unicode"/>
                <w:sz w:val="16"/>
                <w:szCs w:val="16"/>
              </w:rPr>
              <w:t xml:space="preserve"> en elementos de </w:t>
            </w:r>
            <w:r w:rsidR="00FD44B3" w:rsidRPr="001C66E4">
              <w:rPr>
                <w:rFonts w:ascii="Lucida Sans Unicode" w:hAnsi="Lucida Sans Unicode" w:cs="Lucida Sans Unicode"/>
                <w:sz w:val="16"/>
                <w:szCs w:val="16"/>
              </w:rPr>
              <w:t>equipamiento</w:t>
            </w:r>
            <w:r w:rsidRPr="001C66E4">
              <w:rPr>
                <w:rFonts w:ascii="Lucida Sans Unicode" w:hAnsi="Lucida Sans Unicode" w:cs="Lucida Sans Unicode"/>
                <w:sz w:val="16"/>
                <w:szCs w:val="16"/>
              </w:rPr>
              <w:t xml:space="preserve"> </w:t>
            </w:r>
            <w:r w:rsidR="00FD44B3" w:rsidRPr="001C66E4">
              <w:rPr>
                <w:rFonts w:ascii="Lucida Sans Unicode" w:hAnsi="Lucida Sans Unicode" w:cs="Lucida Sans Unicode"/>
                <w:sz w:val="16"/>
                <w:szCs w:val="16"/>
              </w:rPr>
              <w:t>urbano</w:t>
            </w:r>
            <w:r w:rsidRPr="001C66E4">
              <w:rPr>
                <w:rFonts w:ascii="Lucida Sans Unicode" w:hAnsi="Lucida Sans Unicode" w:cs="Lucida Sans Unicode"/>
                <w:sz w:val="16"/>
                <w:szCs w:val="16"/>
              </w:rPr>
              <w:t xml:space="preserve">, </w:t>
            </w:r>
            <w:r w:rsidR="00650B50"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sí como por </w:t>
            </w:r>
            <w:r w:rsidR="00FD44B3" w:rsidRPr="001C66E4">
              <w:rPr>
                <w:rFonts w:ascii="Lucida Sans Unicode" w:hAnsi="Lucida Sans Unicode" w:cs="Lucida Sans Unicode"/>
                <w:sz w:val="16"/>
                <w:szCs w:val="16"/>
              </w:rPr>
              <w:t>responsabilidad</w:t>
            </w:r>
            <w:r w:rsidRPr="001C66E4">
              <w:rPr>
                <w:rFonts w:ascii="Lucida Sans Unicode" w:hAnsi="Lucida Sans Unicode" w:cs="Lucida Sans Unicode"/>
                <w:sz w:val="16"/>
                <w:szCs w:val="16"/>
              </w:rPr>
              <w:t xml:space="preserve"> cu</w:t>
            </w:r>
            <w:r w:rsidR="00C9698C">
              <w:rPr>
                <w:rFonts w:ascii="Lucida Sans Unicode" w:hAnsi="Lucida Sans Unicode" w:cs="Lucida Sans Unicode"/>
                <w:sz w:val="16"/>
                <w:szCs w:val="16"/>
              </w:rPr>
              <w:t>l</w:t>
            </w:r>
            <w:r w:rsidRPr="001C66E4">
              <w:rPr>
                <w:rFonts w:ascii="Lucida Sans Unicode" w:hAnsi="Lucida Sans Unicode" w:cs="Lucida Sans Unicode"/>
                <w:sz w:val="16"/>
                <w:szCs w:val="16"/>
              </w:rPr>
              <w:t>p</w:t>
            </w:r>
            <w:r w:rsidR="00650B50" w:rsidRPr="001C66E4">
              <w:rPr>
                <w:rFonts w:ascii="Lucida Sans Unicode" w:hAnsi="Lucida Sans Unicode" w:cs="Lucida Sans Unicode"/>
                <w:sz w:val="16"/>
                <w:szCs w:val="16"/>
              </w:rPr>
              <w:t>a</w:t>
            </w:r>
            <w:r w:rsidRPr="001C66E4">
              <w:rPr>
                <w:rFonts w:ascii="Lucida Sans Unicode" w:hAnsi="Lucida Sans Unicode" w:cs="Lucida Sans Unicode"/>
                <w:sz w:val="16"/>
                <w:szCs w:val="16"/>
              </w:rPr>
              <w:t xml:space="preserve"> in vigi</w:t>
            </w:r>
            <w:r w:rsidR="00FD44B3" w:rsidRPr="001C66E4">
              <w:rPr>
                <w:rFonts w:ascii="Lucida Sans Unicode" w:hAnsi="Lucida Sans Unicode" w:cs="Lucida Sans Unicode"/>
                <w:sz w:val="16"/>
                <w:szCs w:val="16"/>
              </w:rPr>
              <w:t>la</w:t>
            </w:r>
            <w:r w:rsidRPr="001C66E4">
              <w:rPr>
                <w:rFonts w:ascii="Lucida Sans Unicode" w:hAnsi="Lucida Sans Unicode" w:cs="Lucida Sans Unicode"/>
                <w:sz w:val="16"/>
                <w:szCs w:val="16"/>
              </w:rPr>
              <w:t xml:space="preserve">ndo del </w:t>
            </w:r>
            <w:r w:rsidR="0040078E" w:rsidRPr="001C66E4">
              <w:rPr>
                <w:rFonts w:ascii="Lucida Sans Unicode" w:hAnsi="Lucida Sans Unicode" w:cs="Lucida Sans Unicode"/>
                <w:sz w:val="16"/>
                <w:szCs w:val="16"/>
              </w:rPr>
              <w:t xml:space="preserve">partido </w:t>
            </w:r>
            <w:r w:rsidRPr="001C66E4">
              <w:rPr>
                <w:rFonts w:ascii="Lucida Sans Unicode" w:hAnsi="Lucida Sans Unicode" w:cs="Lucida Sans Unicode"/>
                <w:sz w:val="16"/>
                <w:szCs w:val="16"/>
              </w:rPr>
              <w:t xml:space="preserve">político Movimiento </w:t>
            </w:r>
            <w:r w:rsidR="0040078E" w:rsidRPr="001C66E4">
              <w:rPr>
                <w:rFonts w:ascii="Lucida Sans Unicode" w:hAnsi="Lucida Sans Unicode" w:cs="Lucida Sans Unicode"/>
                <w:sz w:val="16"/>
                <w:szCs w:val="16"/>
              </w:rPr>
              <w:t>Ciudadano.</w:t>
            </w:r>
          </w:p>
        </w:tc>
        <w:tc>
          <w:tcPr>
            <w:tcW w:w="607" w:type="pct"/>
            <w:tcBorders>
              <w:top w:val="single" w:sz="4" w:space="0" w:color="auto"/>
              <w:left w:val="nil"/>
              <w:bottom w:val="single" w:sz="4" w:space="0" w:color="auto"/>
              <w:right w:val="single" w:sz="4" w:space="0" w:color="auto"/>
            </w:tcBorders>
            <w:shd w:val="clear" w:color="auto" w:fill="auto"/>
            <w:vAlign w:val="center"/>
          </w:tcPr>
          <w:p w14:paraId="4BFB8E8D" w14:textId="466A334D" w:rsidR="002E0067" w:rsidRPr="001C66E4" w:rsidRDefault="002E0067" w:rsidP="002E0067">
            <w:pPr>
              <w:widowControl/>
              <w:spacing w:line="276" w:lineRule="auto"/>
              <w:ind w:right="1"/>
              <w:jc w:val="center"/>
              <w:rPr>
                <w:rFonts w:ascii="Lucida Sans Unicode" w:hAnsi="Lucida Sans Unicode" w:cs="Lucida Sans Unicode"/>
                <w:sz w:val="16"/>
                <w:szCs w:val="16"/>
                <w:shd w:val="clear" w:color="auto" w:fill="FFFFFF"/>
              </w:rPr>
            </w:pPr>
            <w:r w:rsidRPr="001C66E4">
              <w:rPr>
                <w:rFonts w:ascii="Lucida Sans Unicode" w:hAnsi="Lucida Sans Unicode" w:cs="Lucida Sans Unicode"/>
                <w:sz w:val="17"/>
                <w:szCs w:val="17"/>
                <w:shd w:val="clear" w:color="auto" w:fill="FFFFFF"/>
              </w:rPr>
              <w:t>Jesús Pablo Lemus Navarro y Partido Político Movimiento Ciudadano.</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C98970F" w14:textId="180E37CC" w:rsidR="002E0067" w:rsidRPr="001C66E4" w:rsidRDefault="002E0067" w:rsidP="002E0067">
            <w:pPr>
              <w:widowControl/>
              <w:spacing w:line="276" w:lineRule="auto"/>
              <w:jc w:val="center"/>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760" w:type="pct"/>
            <w:tcBorders>
              <w:top w:val="single" w:sz="4" w:space="0" w:color="auto"/>
              <w:left w:val="nil"/>
              <w:bottom w:val="single" w:sz="4" w:space="0" w:color="auto"/>
              <w:right w:val="single" w:sz="4" w:space="0" w:color="auto"/>
            </w:tcBorders>
            <w:shd w:val="clear" w:color="auto" w:fill="auto"/>
            <w:noWrap/>
            <w:vAlign w:val="center"/>
          </w:tcPr>
          <w:p w14:paraId="5F9A91A4" w14:textId="77777777" w:rsidR="00DE04A9" w:rsidRPr="001C66E4" w:rsidRDefault="00DE04A9" w:rsidP="002E0067">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infracción, atribuida a Jesús Pablo Lemus Navarro, en los términos precisados en esta sentencia.</w:t>
            </w:r>
          </w:p>
          <w:p w14:paraId="54E7DA23" w14:textId="34959FD2" w:rsidR="002E0067" w:rsidRPr="001C66E4" w:rsidRDefault="00DE04A9" w:rsidP="002E0067">
            <w:pPr>
              <w:widowControl/>
              <w:spacing w:line="276" w:lineRule="auto"/>
              <w:jc w:val="both"/>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Se declara la inexistencia de la culpa in vigilando del Partido Político Movimiento Ciudadano, en los términos de la sentencia.</w:t>
            </w:r>
          </w:p>
        </w:tc>
      </w:tr>
    </w:tbl>
    <w:p w14:paraId="79911118" w14:textId="77777777" w:rsidR="009D1595" w:rsidRPr="001C66E4" w:rsidRDefault="009D1595"/>
    <w:p w14:paraId="65C2EC63" w14:textId="77777777" w:rsidR="008C6758" w:rsidRPr="001C66E4" w:rsidRDefault="008C6758"/>
    <w:p w14:paraId="77E2314D" w14:textId="77777777" w:rsidR="008C6758" w:rsidRPr="001C66E4" w:rsidRDefault="008C6758"/>
    <w:p w14:paraId="41540F3B" w14:textId="77777777" w:rsidR="008C6758" w:rsidRPr="001C66E4" w:rsidRDefault="008C6758"/>
    <w:p w14:paraId="37C1270A" w14:textId="77777777" w:rsidR="008C6758" w:rsidRPr="001C66E4" w:rsidRDefault="008C6758"/>
    <w:p w14:paraId="08239CF9" w14:textId="77777777" w:rsidR="008C6758" w:rsidRPr="001C66E4" w:rsidRDefault="008C6758"/>
    <w:p w14:paraId="7948A881" w14:textId="77777777" w:rsidR="008C6758" w:rsidRPr="001C66E4" w:rsidRDefault="008C6758"/>
    <w:p w14:paraId="773B559C" w14:textId="77777777" w:rsidR="008C6758" w:rsidRPr="001C66E4" w:rsidRDefault="008C6758"/>
    <w:p w14:paraId="3110A1BF" w14:textId="77777777" w:rsidR="008C6758" w:rsidRPr="001C66E4" w:rsidRDefault="008C6758"/>
    <w:tbl>
      <w:tblPr>
        <w:tblpPr w:leftFromText="141" w:rightFromText="141" w:vertAnchor="text" w:horzAnchor="margin" w:tblpY="1"/>
        <w:tblW w:w="13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1"/>
        <w:gridCol w:w="1128"/>
        <w:gridCol w:w="1411"/>
        <w:gridCol w:w="1695"/>
        <w:gridCol w:w="2826"/>
        <w:gridCol w:w="1287"/>
        <w:gridCol w:w="1289"/>
        <w:gridCol w:w="3235"/>
      </w:tblGrid>
      <w:tr w:rsidR="005375BF" w:rsidRPr="001C66E4" w14:paraId="45F2979C" w14:textId="77777777" w:rsidTr="000C08D7">
        <w:trPr>
          <w:trHeight w:val="395"/>
        </w:trPr>
        <w:tc>
          <w:tcPr>
            <w:tcW w:w="13292" w:type="dxa"/>
            <w:gridSpan w:val="8"/>
            <w:tcBorders>
              <w:top w:val="single" w:sz="6" w:space="0" w:color="auto"/>
              <w:left w:val="single" w:sz="6" w:space="0" w:color="auto"/>
              <w:bottom w:val="single" w:sz="6" w:space="0" w:color="auto"/>
              <w:right w:val="single" w:sz="6" w:space="0" w:color="auto"/>
            </w:tcBorders>
            <w:shd w:val="clear" w:color="auto" w:fill="00778E"/>
            <w:vAlign w:val="center"/>
            <w:hideMark/>
          </w:tcPr>
          <w:p w14:paraId="115A0806" w14:textId="77777777" w:rsidR="005375BF" w:rsidRPr="001C66E4" w:rsidRDefault="005375BF" w:rsidP="000C08D7">
            <w:pPr>
              <w:widowControl/>
              <w:ind w:right="-1185"/>
              <w:jc w:val="center"/>
              <w:textAlignment w:val="baseline"/>
              <w:rPr>
                <w:rFonts w:ascii="Lucida Sans Unicode" w:hAnsi="Lucida Sans Unicode" w:cs="Lucida Sans Unicode"/>
                <w:color w:val="FFFFFF" w:themeColor="background1"/>
                <w:sz w:val="20"/>
              </w:rPr>
            </w:pPr>
            <w:r w:rsidRPr="001C66E4">
              <w:rPr>
                <w:rFonts w:ascii="Lucida Sans Unicode" w:hAnsi="Lucida Sans Unicode" w:cs="Lucida Sans Unicode"/>
                <w:b/>
                <w:bCs/>
                <w:color w:val="FFFFFF" w:themeColor="background1"/>
                <w:sz w:val="20"/>
              </w:rPr>
              <w:t>RECURSO DE APELACIÓN</w:t>
            </w:r>
            <w:r w:rsidRPr="001C66E4">
              <w:rPr>
                <w:rFonts w:ascii="Lucida Sans Unicode" w:hAnsi="Lucida Sans Unicode" w:cs="Lucida Sans Unicode"/>
                <w:color w:val="FFFFFF" w:themeColor="background1"/>
                <w:sz w:val="20"/>
              </w:rPr>
              <w:t> </w:t>
            </w:r>
          </w:p>
        </w:tc>
      </w:tr>
      <w:tr w:rsidR="005375BF" w:rsidRPr="001C66E4" w14:paraId="2FB1CF8B" w14:textId="77777777" w:rsidTr="000C08D7">
        <w:trPr>
          <w:trHeight w:val="850"/>
        </w:trPr>
        <w:tc>
          <w:tcPr>
            <w:tcW w:w="421" w:type="dxa"/>
            <w:tcBorders>
              <w:top w:val="single" w:sz="6" w:space="0" w:color="auto"/>
              <w:left w:val="single" w:sz="6" w:space="0" w:color="auto"/>
              <w:bottom w:val="single" w:sz="6" w:space="0" w:color="auto"/>
              <w:right w:val="single" w:sz="6" w:space="0" w:color="auto"/>
            </w:tcBorders>
            <w:shd w:val="clear" w:color="auto" w:fill="00778E"/>
            <w:vAlign w:val="center"/>
            <w:hideMark/>
          </w:tcPr>
          <w:p w14:paraId="06AF15D0" w14:textId="77777777" w:rsidR="005375BF" w:rsidRPr="001C66E4" w:rsidRDefault="005375BF" w:rsidP="000C08D7">
            <w:pPr>
              <w:widowControl/>
              <w:ind w:right="-135"/>
              <w:jc w:val="center"/>
              <w:textAlignment w:val="baseline"/>
              <w:rPr>
                <w:rFonts w:ascii="Lucida Sans Unicode" w:hAnsi="Lucida Sans Unicode" w:cs="Lucida Sans Unicode"/>
                <w:color w:val="FFFFFF" w:themeColor="background1"/>
                <w:sz w:val="16"/>
                <w:szCs w:val="16"/>
              </w:rPr>
            </w:pPr>
            <w:r w:rsidRPr="001C66E4">
              <w:rPr>
                <w:rFonts w:ascii="Lucida Sans Unicode" w:hAnsi="Lucida Sans Unicode" w:cs="Lucida Sans Unicode"/>
                <w:b/>
                <w:bCs/>
                <w:color w:val="FFFFFF" w:themeColor="background1"/>
                <w:sz w:val="16"/>
                <w:szCs w:val="16"/>
              </w:rPr>
              <w:t>No.</w:t>
            </w:r>
            <w:r w:rsidRPr="001C66E4">
              <w:rPr>
                <w:rFonts w:ascii="Lucida Sans Unicode" w:hAnsi="Lucida Sans Unicode" w:cs="Lucida Sans Unicode"/>
                <w:color w:val="FFFFFF" w:themeColor="background1"/>
                <w:sz w:val="16"/>
                <w:szCs w:val="16"/>
              </w:rPr>
              <w:t> </w:t>
            </w:r>
          </w:p>
        </w:tc>
        <w:tc>
          <w:tcPr>
            <w:tcW w:w="1128" w:type="dxa"/>
            <w:tcBorders>
              <w:top w:val="single" w:sz="6" w:space="0" w:color="auto"/>
              <w:left w:val="nil"/>
              <w:bottom w:val="single" w:sz="6" w:space="0" w:color="auto"/>
              <w:right w:val="single" w:sz="6" w:space="0" w:color="auto"/>
            </w:tcBorders>
            <w:shd w:val="clear" w:color="auto" w:fill="00778E"/>
            <w:vAlign w:val="center"/>
            <w:hideMark/>
          </w:tcPr>
          <w:p w14:paraId="05E493C0" w14:textId="77777777" w:rsidR="005375BF" w:rsidRPr="001C66E4" w:rsidRDefault="005375BF" w:rsidP="000C08D7">
            <w:pPr>
              <w:widowControl/>
              <w:ind w:right="75"/>
              <w:jc w:val="center"/>
              <w:textAlignment w:val="baseline"/>
              <w:rPr>
                <w:rFonts w:ascii="Lucida Sans Unicode" w:hAnsi="Lucida Sans Unicode" w:cs="Lucida Sans Unicode"/>
                <w:color w:val="FFFFFF" w:themeColor="background1"/>
                <w:sz w:val="16"/>
                <w:szCs w:val="16"/>
              </w:rPr>
            </w:pPr>
            <w:r w:rsidRPr="001C66E4">
              <w:rPr>
                <w:rFonts w:ascii="Lucida Sans Unicode" w:hAnsi="Lucida Sans Unicode" w:cs="Lucida Sans Unicode"/>
                <w:b/>
                <w:bCs/>
                <w:color w:val="FFFFFF" w:themeColor="background1"/>
                <w:sz w:val="16"/>
                <w:szCs w:val="16"/>
              </w:rPr>
              <w:t>Expediente</w:t>
            </w:r>
            <w:r w:rsidRPr="001C66E4">
              <w:rPr>
                <w:rFonts w:ascii="Lucida Sans Unicode" w:hAnsi="Lucida Sans Unicode" w:cs="Lucida Sans Unicode"/>
                <w:color w:val="FFFFFF" w:themeColor="background1"/>
                <w:sz w:val="16"/>
                <w:szCs w:val="16"/>
              </w:rPr>
              <w:t> </w:t>
            </w:r>
          </w:p>
        </w:tc>
        <w:tc>
          <w:tcPr>
            <w:tcW w:w="1411" w:type="dxa"/>
            <w:tcBorders>
              <w:top w:val="single" w:sz="6" w:space="0" w:color="auto"/>
              <w:left w:val="nil"/>
              <w:bottom w:val="single" w:sz="6" w:space="0" w:color="auto"/>
              <w:right w:val="single" w:sz="6" w:space="0" w:color="auto"/>
            </w:tcBorders>
            <w:shd w:val="clear" w:color="auto" w:fill="00778E"/>
            <w:vAlign w:val="center"/>
            <w:hideMark/>
          </w:tcPr>
          <w:p w14:paraId="2D04CF4B" w14:textId="77777777" w:rsidR="005375BF" w:rsidRPr="001C66E4" w:rsidRDefault="005375BF" w:rsidP="000C08D7">
            <w:pPr>
              <w:widowControl/>
              <w:ind w:right="-90"/>
              <w:jc w:val="center"/>
              <w:textAlignment w:val="baseline"/>
              <w:rPr>
                <w:rFonts w:ascii="Lucida Sans Unicode" w:hAnsi="Lucida Sans Unicode" w:cs="Lucida Sans Unicode"/>
                <w:color w:val="FFFFFF" w:themeColor="background1"/>
                <w:sz w:val="16"/>
                <w:szCs w:val="16"/>
              </w:rPr>
            </w:pPr>
            <w:r w:rsidRPr="001C66E4">
              <w:rPr>
                <w:rFonts w:ascii="Lucida Sans Unicode" w:hAnsi="Lucida Sans Unicode" w:cs="Lucida Sans Unicode"/>
                <w:b/>
                <w:bCs/>
                <w:color w:val="FFFFFF" w:themeColor="background1"/>
                <w:sz w:val="16"/>
                <w:szCs w:val="16"/>
              </w:rPr>
              <w:t>Parte</w:t>
            </w:r>
            <w:r w:rsidRPr="001C66E4">
              <w:rPr>
                <w:rFonts w:ascii="Lucida Sans Unicode" w:hAnsi="Lucida Sans Unicode" w:cs="Lucida Sans Unicode"/>
                <w:color w:val="FFFFFF" w:themeColor="background1"/>
                <w:sz w:val="16"/>
                <w:szCs w:val="16"/>
              </w:rPr>
              <w:t> </w:t>
            </w:r>
          </w:p>
          <w:p w14:paraId="2C913FF9" w14:textId="77777777" w:rsidR="005375BF" w:rsidRPr="001C66E4" w:rsidRDefault="005375BF" w:rsidP="000C08D7">
            <w:pPr>
              <w:widowControl/>
              <w:ind w:right="-90"/>
              <w:jc w:val="center"/>
              <w:textAlignment w:val="baseline"/>
              <w:rPr>
                <w:rFonts w:ascii="Lucida Sans Unicode" w:hAnsi="Lucida Sans Unicode" w:cs="Lucida Sans Unicode"/>
                <w:color w:val="FFFFFF" w:themeColor="background1"/>
                <w:sz w:val="16"/>
                <w:szCs w:val="16"/>
              </w:rPr>
            </w:pPr>
            <w:r w:rsidRPr="001C66E4">
              <w:rPr>
                <w:rFonts w:ascii="Lucida Sans Unicode" w:hAnsi="Lucida Sans Unicode" w:cs="Lucida Sans Unicode"/>
                <w:b/>
                <w:bCs/>
                <w:color w:val="FFFFFF" w:themeColor="background1"/>
                <w:sz w:val="16"/>
                <w:szCs w:val="16"/>
              </w:rPr>
              <w:t>Actora</w:t>
            </w:r>
            <w:r w:rsidRPr="001C66E4">
              <w:rPr>
                <w:rFonts w:ascii="Lucida Sans Unicode" w:hAnsi="Lucida Sans Unicode" w:cs="Lucida Sans Unicode"/>
                <w:color w:val="FFFFFF" w:themeColor="background1"/>
                <w:sz w:val="16"/>
                <w:szCs w:val="16"/>
              </w:rPr>
              <w:t> </w:t>
            </w:r>
          </w:p>
        </w:tc>
        <w:tc>
          <w:tcPr>
            <w:tcW w:w="1695" w:type="dxa"/>
            <w:tcBorders>
              <w:top w:val="single" w:sz="6" w:space="0" w:color="auto"/>
              <w:left w:val="nil"/>
              <w:bottom w:val="single" w:sz="6" w:space="0" w:color="auto"/>
              <w:right w:val="single" w:sz="6" w:space="0" w:color="auto"/>
            </w:tcBorders>
            <w:shd w:val="clear" w:color="auto" w:fill="00778E"/>
            <w:vAlign w:val="center"/>
            <w:hideMark/>
          </w:tcPr>
          <w:p w14:paraId="5B4FF11F" w14:textId="77777777" w:rsidR="005375BF" w:rsidRPr="001C66E4" w:rsidRDefault="005375BF" w:rsidP="000C08D7">
            <w:pPr>
              <w:widowControl/>
              <w:ind w:right="-45"/>
              <w:jc w:val="center"/>
              <w:textAlignment w:val="baseline"/>
              <w:rPr>
                <w:rFonts w:ascii="Lucida Sans Unicode" w:hAnsi="Lucida Sans Unicode" w:cs="Lucida Sans Unicode"/>
                <w:color w:val="FFFFFF" w:themeColor="background1"/>
                <w:sz w:val="16"/>
                <w:szCs w:val="16"/>
              </w:rPr>
            </w:pPr>
            <w:r w:rsidRPr="001C66E4">
              <w:rPr>
                <w:rFonts w:ascii="Lucida Sans Unicode" w:hAnsi="Lucida Sans Unicode" w:cs="Lucida Sans Unicode"/>
                <w:b/>
                <w:bCs/>
                <w:color w:val="FFFFFF" w:themeColor="background1"/>
                <w:sz w:val="16"/>
                <w:szCs w:val="16"/>
              </w:rPr>
              <w:t>Autoridad(es) Responsable(s)</w:t>
            </w:r>
            <w:r w:rsidRPr="001C66E4">
              <w:rPr>
                <w:rFonts w:ascii="Lucida Sans Unicode" w:hAnsi="Lucida Sans Unicode" w:cs="Lucida Sans Unicode"/>
                <w:color w:val="FFFFFF" w:themeColor="background1"/>
                <w:sz w:val="16"/>
                <w:szCs w:val="16"/>
              </w:rPr>
              <w:t> </w:t>
            </w:r>
          </w:p>
        </w:tc>
        <w:tc>
          <w:tcPr>
            <w:tcW w:w="2826" w:type="dxa"/>
            <w:tcBorders>
              <w:top w:val="single" w:sz="6" w:space="0" w:color="auto"/>
              <w:left w:val="nil"/>
              <w:bottom w:val="single" w:sz="6" w:space="0" w:color="auto"/>
              <w:right w:val="single" w:sz="6" w:space="0" w:color="auto"/>
            </w:tcBorders>
            <w:shd w:val="clear" w:color="auto" w:fill="00778E"/>
            <w:vAlign w:val="center"/>
            <w:hideMark/>
          </w:tcPr>
          <w:p w14:paraId="24E21EE9" w14:textId="77777777" w:rsidR="005375BF" w:rsidRPr="001C66E4" w:rsidRDefault="005375BF" w:rsidP="000C08D7">
            <w:pPr>
              <w:widowControl/>
              <w:jc w:val="center"/>
              <w:textAlignment w:val="baseline"/>
              <w:rPr>
                <w:rFonts w:ascii="Lucida Sans Unicode" w:hAnsi="Lucida Sans Unicode" w:cs="Lucida Sans Unicode"/>
                <w:color w:val="FFFFFF" w:themeColor="background1"/>
                <w:sz w:val="16"/>
                <w:szCs w:val="16"/>
              </w:rPr>
            </w:pPr>
            <w:r w:rsidRPr="001C66E4">
              <w:rPr>
                <w:rFonts w:ascii="Lucida Sans Unicode" w:hAnsi="Lucida Sans Unicode" w:cs="Lucida Sans Unicode"/>
                <w:b/>
                <w:bCs/>
                <w:color w:val="FFFFFF" w:themeColor="background1"/>
                <w:sz w:val="16"/>
                <w:szCs w:val="16"/>
              </w:rPr>
              <w:t>Acto o Resolución Impugnada</w:t>
            </w:r>
            <w:r w:rsidRPr="001C66E4">
              <w:rPr>
                <w:rFonts w:ascii="Lucida Sans Unicode" w:hAnsi="Lucida Sans Unicode" w:cs="Lucida Sans Unicode"/>
                <w:color w:val="FFFFFF" w:themeColor="background1"/>
                <w:sz w:val="16"/>
                <w:szCs w:val="16"/>
              </w:rPr>
              <w:t> </w:t>
            </w:r>
          </w:p>
        </w:tc>
        <w:tc>
          <w:tcPr>
            <w:tcW w:w="1287" w:type="dxa"/>
            <w:tcBorders>
              <w:top w:val="single" w:sz="6" w:space="0" w:color="auto"/>
              <w:left w:val="nil"/>
              <w:bottom w:val="single" w:sz="6" w:space="0" w:color="auto"/>
              <w:right w:val="single" w:sz="6" w:space="0" w:color="auto"/>
            </w:tcBorders>
            <w:shd w:val="clear" w:color="auto" w:fill="00778E"/>
            <w:vAlign w:val="center"/>
            <w:hideMark/>
          </w:tcPr>
          <w:p w14:paraId="11C892A9" w14:textId="77777777" w:rsidR="005375BF" w:rsidRPr="001C66E4" w:rsidRDefault="005375BF" w:rsidP="000C08D7">
            <w:pPr>
              <w:widowControl/>
              <w:jc w:val="center"/>
              <w:textAlignment w:val="baseline"/>
              <w:rPr>
                <w:rFonts w:ascii="Lucida Sans Unicode" w:hAnsi="Lucida Sans Unicode" w:cs="Lucida Sans Unicode"/>
                <w:color w:val="FFFFFF" w:themeColor="background1"/>
                <w:sz w:val="16"/>
                <w:szCs w:val="16"/>
              </w:rPr>
            </w:pPr>
            <w:r w:rsidRPr="001C66E4">
              <w:rPr>
                <w:rFonts w:ascii="Lucida Sans Unicode" w:hAnsi="Lucida Sans Unicode" w:cs="Lucida Sans Unicode"/>
                <w:b/>
                <w:bCs/>
                <w:color w:val="FFFFFF" w:themeColor="background1"/>
                <w:sz w:val="16"/>
                <w:szCs w:val="16"/>
              </w:rPr>
              <w:t>Tercera/o (s) Interesada/o(s)</w:t>
            </w:r>
            <w:r w:rsidRPr="001C66E4">
              <w:rPr>
                <w:rFonts w:ascii="Lucida Sans Unicode" w:hAnsi="Lucida Sans Unicode" w:cs="Lucida Sans Unicode"/>
                <w:color w:val="FFFFFF" w:themeColor="background1"/>
                <w:sz w:val="16"/>
                <w:szCs w:val="16"/>
              </w:rPr>
              <w:t> </w:t>
            </w:r>
          </w:p>
        </w:tc>
        <w:tc>
          <w:tcPr>
            <w:tcW w:w="1289" w:type="dxa"/>
            <w:tcBorders>
              <w:top w:val="single" w:sz="6" w:space="0" w:color="auto"/>
              <w:left w:val="nil"/>
              <w:bottom w:val="single" w:sz="6" w:space="0" w:color="auto"/>
              <w:right w:val="single" w:sz="6" w:space="0" w:color="auto"/>
            </w:tcBorders>
            <w:shd w:val="clear" w:color="auto" w:fill="00778E"/>
            <w:vAlign w:val="center"/>
            <w:hideMark/>
          </w:tcPr>
          <w:p w14:paraId="56AF11D8" w14:textId="77777777" w:rsidR="005375BF" w:rsidRPr="001C66E4" w:rsidRDefault="005375BF" w:rsidP="000C08D7">
            <w:pPr>
              <w:widowControl/>
              <w:jc w:val="center"/>
              <w:textAlignment w:val="baseline"/>
              <w:rPr>
                <w:rFonts w:ascii="Lucida Sans Unicode" w:hAnsi="Lucida Sans Unicode" w:cs="Lucida Sans Unicode"/>
                <w:color w:val="FFFFFF" w:themeColor="background1"/>
                <w:sz w:val="16"/>
                <w:szCs w:val="16"/>
              </w:rPr>
            </w:pPr>
            <w:r w:rsidRPr="001C66E4">
              <w:rPr>
                <w:rFonts w:ascii="Lucida Sans Unicode" w:hAnsi="Lucida Sans Unicode" w:cs="Lucida Sans Unicode"/>
                <w:b/>
                <w:bCs/>
                <w:color w:val="FFFFFF" w:themeColor="background1"/>
                <w:sz w:val="16"/>
                <w:szCs w:val="16"/>
              </w:rPr>
              <w:t>Fecha de emisión de la resolución</w:t>
            </w:r>
            <w:r w:rsidRPr="001C66E4">
              <w:rPr>
                <w:rFonts w:ascii="Lucida Sans Unicode" w:hAnsi="Lucida Sans Unicode" w:cs="Lucida Sans Unicode"/>
                <w:color w:val="FFFFFF" w:themeColor="background1"/>
                <w:sz w:val="16"/>
                <w:szCs w:val="16"/>
              </w:rPr>
              <w:t> </w:t>
            </w:r>
          </w:p>
        </w:tc>
        <w:tc>
          <w:tcPr>
            <w:tcW w:w="3235" w:type="dxa"/>
            <w:tcBorders>
              <w:top w:val="single" w:sz="6" w:space="0" w:color="auto"/>
              <w:left w:val="nil"/>
              <w:bottom w:val="single" w:sz="6" w:space="0" w:color="auto"/>
              <w:right w:val="single" w:sz="6" w:space="0" w:color="auto"/>
            </w:tcBorders>
            <w:shd w:val="clear" w:color="auto" w:fill="00778E"/>
            <w:vAlign w:val="center"/>
            <w:hideMark/>
          </w:tcPr>
          <w:p w14:paraId="154C6B01" w14:textId="77777777" w:rsidR="005375BF" w:rsidRPr="001C66E4" w:rsidRDefault="005375BF" w:rsidP="000C08D7">
            <w:pPr>
              <w:widowControl/>
              <w:ind w:right="75"/>
              <w:jc w:val="both"/>
              <w:textAlignment w:val="baseline"/>
              <w:rPr>
                <w:rFonts w:ascii="Lucida Sans Unicode" w:hAnsi="Lucida Sans Unicode" w:cs="Lucida Sans Unicode"/>
                <w:color w:val="FFFFFF" w:themeColor="background1"/>
                <w:sz w:val="16"/>
                <w:szCs w:val="16"/>
              </w:rPr>
            </w:pPr>
            <w:r w:rsidRPr="001C66E4">
              <w:rPr>
                <w:rFonts w:ascii="Lucida Sans Unicode" w:hAnsi="Lucida Sans Unicode" w:cs="Lucida Sans Unicode"/>
                <w:b/>
                <w:bCs/>
                <w:color w:val="FFFFFF" w:themeColor="background1"/>
                <w:sz w:val="16"/>
                <w:szCs w:val="16"/>
              </w:rPr>
              <w:t>Sentido de la resolución</w:t>
            </w:r>
            <w:r w:rsidRPr="001C66E4">
              <w:rPr>
                <w:rFonts w:ascii="Lucida Sans Unicode" w:hAnsi="Lucida Sans Unicode" w:cs="Lucida Sans Unicode"/>
                <w:color w:val="FFFFFF" w:themeColor="background1"/>
                <w:sz w:val="16"/>
                <w:szCs w:val="16"/>
              </w:rPr>
              <w:t> </w:t>
            </w:r>
          </w:p>
        </w:tc>
      </w:tr>
      <w:tr w:rsidR="005375BF" w:rsidRPr="001C66E4" w14:paraId="4A17C43A"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73DA97" w14:textId="2A612CF2"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1E95BD8E" w14:textId="3D7333E5"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RAP-014/2024</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7195BD3C" w14:textId="77777777" w:rsidR="005375BF" w:rsidRPr="001C66E4" w:rsidRDefault="005375BF" w:rsidP="00962F04">
            <w:pPr>
              <w:widowControl/>
              <w:ind w:left="141" w:right="-90"/>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1889A009" w14:textId="77777777" w:rsidR="005375BF" w:rsidRPr="001C66E4" w:rsidRDefault="005375BF" w:rsidP="00962F04">
            <w:pPr>
              <w:widowControl/>
              <w:ind w:left="149" w:right="60"/>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tcPr>
          <w:p w14:paraId="72CD28D9" w14:textId="77777777" w:rsidR="005375BF" w:rsidRPr="001C66E4" w:rsidRDefault="005375BF" w:rsidP="00962F04">
            <w:pPr>
              <w:widowControl/>
              <w:ind w:left="160" w:right="139"/>
              <w:jc w:val="both"/>
              <w:textAlignment w:val="baseline"/>
              <w:rPr>
                <w:rFonts w:ascii="Lucida Sans Unicode" w:hAnsi="Lucida Sans Unicode" w:cs="Lucida Sans Unicode"/>
                <w:sz w:val="16"/>
                <w:szCs w:val="16"/>
              </w:rPr>
            </w:pPr>
            <w:r w:rsidRPr="001C66E4">
              <w:rPr>
                <w:rFonts w:ascii="Lucida Sans Unicode" w:hAnsi="Lucida Sans Unicode" w:cs="Lucida Sans Unicode"/>
                <w:kern w:val="2"/>
                <w:sz w:val="16"/>
                <w:szCs w:val="16"/>
                <w:lang w:eastAsia="en-US"/>
              </w:rPr>
              <w:t>El acuerdo identificado como IEPC-ACG-026/2024 que aprobó el registro de las candidaturas a gobernatura del estado de Jalisco, presentadas por él partido político Movimiento Ciudadano y las coaliciones Fuerza y Corazón por Jalisco y Sigamos Haciendo Historia en Jalisco.</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43A4F3C9" w14:textId="77777777" w:rsidR="005375BF" w:rsidRPr="001C66E4" w:rsidRDefault="005375BF" w:rsidP="00962F04">
            <w:pPr>
              <w:widowControl/>
              <w:ind w:right="-1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Hagamos.</w:t>
            </w:r>
          </w:p>
        </w:tc>
        <w:tc>
          <w:tcPr>
            <w:tcW w:w="1289" w:type="dxa"/>
            <w:tcBorders>
              <w:top w:val="single" w:sz="6" w:space="0" w:color="auto"/>
              <w:left w:val="nil"/>
              <w:bottom w:val="single" w:sz="6" w:space="0" w:color="auto"/>
              <w:right w:val="single" w:sz="6" w:space="0" w:color="auto"/>
            </w:tcBorders>
            <w:shd w:val="clear" w:color="auto" w:fill="FFFFFF"/>
            <w:vAlign w:val="center"/>
          </w:tcPr>
          <w:p w14:paraId="2A292FAD" w14:textId="77777777"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0916C888"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Único. Se confirma el acuerdo impugnado.</w:t>
            </w:r>
          </w:p>
        </w:tc>
      </w:tr>
      <w:tr w:rsidR="005375BF" w:rsidRPr="001C66E4" w14:paraId="4736059E"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0CCFAF1A" w14:textId="1E7E4E22"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2</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167D3D9B" w14:textId="3ACC99B4"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RAP-021/2024</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5DB12FE2" w14:textId="77777777" w:rsidR="005375BF" w:rsidRPr="001C66E4" w:rsidRDefault="005375BF" w:rsidP="00962F04">
            <w:pPr>
              <w:widowControl/>
              <w:ind w:left="141" w:right="-90"/>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Verde Ecologista de México.</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7186E35D" w14:textId="77777777" w:rsidR="005375BF" w:rsidRPr="001C66E4" w:rsidRDefault="005375BF" w:rsidP="00962F04">
            <w:pPr>
              <w:widowControl/>
              <w:ind w:left="149" w:right="60"/>
              <w:jc w:val="both"/>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tcPr>
          <w:p w14:paraId="5ECD6710" w14:textId="77777777" w:rsidR="005375BF" w:rsidRPr="001C66E4" w:rsidRDefault="005375BF" w:rsidP="00962F04">
            <w:pPr>
              <w:widowControl/>
              <w:ind w:left="160" w:right="139"/>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Impugna de forma parcial, los acuerdos de dicho Instituto, de treinta de marzo, identificados con las claves IEPC-ACG-065/2024 e IEPC-ACG-072/2024, en cuanto al desechamiento y cancelación de diversas </w:t>
            </w:r>
            <w:r w:rsidRPr="001C66E4">
              <w:rPr>
                <w:rFonts w:ascii="Arial" w:hAnsi="Arial" w:cs="Arial"/>
                <w:sz w:val="18"/>
                <w:szCs w:val="18"/>
                <w:shd w:val="clear" w:color="auto" w:fill="FFFFFF"/>
              </w:rPr>
              <w:t>planillas</w:t>
            </w:r>
            <w:r w:rsidRPr="001C66E4">
              <w:rPr>
                <w:rFonts w:ascii="Lucida Sans Unicode" w:hAnsi="Lucida Sans Unicode" w:cs="Lucida Sans Unicode"/>
                <w:sz w:val="16"/>
                <w:szCs w:val="16"/>
              </w:rPr>
              <w:t xml:space="preserve"> completas y parciales, que corresponden a dicho partido político.</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08F7A975"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202C9C69" w14:textId="77777777"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6A7936BE"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ÚNICO. Se sobresee el presente Recurso de Apelación.</w:t>
            </w:r>
          </w:p>
        </w:tc>
      </w:tr>
      <w:tr w:rsidR="005375BF" w:rsidRPr="001C66E4" w14:paraId="71B4E8BB"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7E825C21" w14:textId="783E8B68"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3</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6A15671B" w14:textId="7F1A909D"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RAP-022/2024 </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5221603B" w14:textId="77777777" w:rsidR="005375BF" w:rsidRPr="001C66E4" w:rsidRDefault="005375BF" w:rsidP="00962F04">
            <w:pPr>
              <w:widowControl/>
              <w:ind w:left="141" w:right="-90"/>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Verde Ecologista de México.</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6575A713" w14:textId="77777777" w:rsidR="005375BF" w:rsidRPr="001C66E4" w:rsidRDefault="005375BF" w:rsidP="00962F04">
            <w:pPr>
              <w:widowControl/>
              <w:ind w:left="149" w:right="60"/>
              <w:jc w:val="both"/>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tcPr>
          <w:p w14:paraId="6D977677" w14:textId="77777777" w:rsidR="005375BF" w:rsidRPr="001C66E4" w:rsidRDefault="005375BF" w:rsidP="00962F04">
            <w:pPr>
              <w:widowControl/>
              <w:ind w:left="160" w:right="139"/>
              <w:jc w:val="both"/>
              <w:textAlignment w:val="baseline"/>
              <w:rPr>
                <w:rFonts w:ascii="Lucida Sans Unicode" w:hAnsi="Lucida Sans Unicode" w:cs="Lucida Sans Unicode"/>
                <w:sz w:val="16"/>
                <w:szCs w:val="16"/>
              </w:rPr>
            </w:pPr>
            <w:r w:rsidRPr="001C66E4">
              <w:rPr>
                <w:rFonts w:ascii="Lucida Sans Unicode" w:hAnsi="Lucida Sans Unicode" w:cs="Lucida Sans Unicode"/>
                <w:kern w:val="2"/>
                <w:sz w:val="16"/>
                <w:szCs w:val="16"/>
                <w:lang w:eastAsia="en-US"/>
              </w:rPr>
              <w:t xml:space="preserve">Impugna de forma parcial, los acuerdos de dicho Instituto, de treinta de marzo, identificados con las claves IEPC-ACG-065/2024 e IEPC-ACG-072/2024, en cuanto al desechamiento y cancelación de diversas planillas completas y parciales con relación a algunos de sus integrantes, que </w:t>
            </w:r>
            <w:r w:rsidRPr="001C66E4">
              <w:rPr>
                <w:rFonts w:ascii="Lucida Sans Unicode" w:hAnsi="Lucida Sans Unicode" w:cs="Lucida Sans Unicode"/>
                <w:kern w:val="2"/>
                <w:sz w:val="16"/>
                <w:szCs w:val="16"/>
                <w:lang w:eastAsia="en-US"/>
              </w:rPr>
              <w:lastRenderedPageBreak/>
              <w:t>corresponden a dicho partido político.</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66A8A904"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6F68ECF8" w14:textId="77777777"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2757E33A"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ÚNICO. Resultan inoperantes los motivos de agravios, en los términos precisados en esta sentencia.</w:t>
            </w:r>
          </w:p>
        </w:tc>
      </w:tr>
      <w:tr w:rsidR="005375BF" w:rsidRPr="001C66E4" w14:paraId="43809309"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445144C5" w14:textId="7E195188"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4</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7CC816B3" w14:textId="74095D39"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RAP-024/2024 </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231BC8C4" w14:textId="77777777" w:rsidR="005375BF" w:rsidRPr="001C66E4" w:rsidRDefault="005375BF" w:rsidP="00962F04">
            <w:pPr>
              <w:widowControl/>
              <w:ind w:left="141" w:right="-90"/>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Vede Ecologista</w:t>
            </w:r>
          </w:p>
          <w:p w14:paraId="7BF1C4DE" w14:textId="77777777" w:rsidR="005375BF" w:rsidRPr="001C66E4" w:rsidRDefault="005375BF" w:rsidP="00962F04">
            <w:pPr>
              <w:widowControl/>
              <w:ind w:left="141" w:right="-90"/>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de México.</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051A654C" w14:textId="77777777" w:rsidR="005375BF" w:rsidRPr="001C66E4" w:rsidRDefault="005375BF" w:rsidP="00962F04">
            <w:pPr>
              <w:widowControl/>
              <w:ind w:left="149" w:right="60"/>
              <w:jc w:val="both"/>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tcPr>
          <w:p w14:paraId="61B82C50" w14:textId="77777777" w:rsidR="005375BF" w:rsidRPr="001C66E4" w:rsidRDefault="005375BF" w:rsidP="00962F04">
            <w:pPr>
              <w:widowControl/>
              <w:spacing w:before="240"/>
              <w:ind w:left="18" w:right="139"/>
              <w:jc w:val="both"/>
              <w:textAlignment w:val="baseline"/>
              <w:rPr>
                <w:rFonts w:ascii="Lucida Sans Unicode" w:hAnsi="Lucida Sans Unicode" w:cs="Lucida Sans Unicode"/>
                <w:kern w:val="2"/>
                <w:sz w:val="16"/>
                <w:szCs w:val="16"/>
                <w:lang w:eastAsia="en-US"/>
              </w:rPr>
            </w:pPr>
            <w:r w:rsidRPr="001C66E4">
              <w:rPr>
                <w:rFonts w:ascii="Lucida Sans Unicode" w:hAnsi="Lucida Sans Unicode" w:cs="Lucida Sans Unicode"/>
                <w:kern w:val="2"/>
                <w:sz w:val="16"/>
                <w:szCs w:val="16"/>
                <w:lang w:eastAsia="en-US"/>
              </w:rPr>
              <w:t>El acuerdo emitido por el Consejo General del Instituto Electoral y de Participación Ciudadana del Estado de Jalisco identificado como IEPC-ACG-067/2024 que resuelve las solicitudes de registro de las planillas de candidaturas a munícipes.</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7188F6B7"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2E6DBBC6" w14:textId="77777777"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42C966FB"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ÚNICO. se confirma el acuerdo impugnado en lo que fue materia de impugnación.</w:t>
            </w:r>
          </w:p>
        </w:tc>
      </w:tr>
      <w:tr w:rsidR="005375BF" w:rsidRPr="001C66E4" w14:paraId="797785B5"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369590AB" w14:textId="0AC2BABB"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5</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22DBC624" w14:textId="264A3B09"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RAP-026/2024 </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644D1AA2" w14:textId="77777777" w:rsidR="005375BF" w:rsidRPr="001C66E4" w:rsidRDefault="005375BF" w:rsidP="00962F04">
            <w:pPr>
              <w:widowControl/>
              <w:ind w:left="141" w:right="-90"/>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7D03A498" w14:textId="77777777" w:rsidR="005375BF" w:rsidRPr="001C66E4" w:rsidRDefault="005375BF" w:rsidP="00962F04">
            <w:pPr>
              <w:widowControl/>
              <w:ind w:left="149" w:right="60"/>
              <w:jc w:val="both"/>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tcPr>
          <w:p w14:paraId="0FCE6311" w14:textId="07153359" w:rsidR="005375BF" w:rsidRPr="001C66E4" w:rsidRDefault="005375BF" w:rsidP="00962F04">
            <w:pPr>
              <w:widowControl/>
              <w:ind w:left="18" w:right="139"/>
              <w:jc w:val="both"/>
              <w:textAlignment w:val="baseline"/>
              <w:rPr>
                <w:rFonts w:ascii="Lucida Sans Unicode" w:hAnsi="Lucida Sans Unicode" w:cs="Lucida Sans Unicode"/>
                <w:kern w:val="2"/>
                <w:sz w:val="16"/>
                <w:szCs w:val="16"/>
                <w:lang w:eastAsia="en-US"/>
              </w:rPr>
            </w:pPr>
            <w:r w:rsidRPr="001C66E4">
              <w:rPr>
                <w:rFonts w:ascii="Lucida Sans Unicode" w:hAnsi="Lucida Sans Unicode" w:cs="Lucida Sans Unicode"/>
                <w:kern w:val="2"/>
                <w:sz w:val="16"/>
                <w:szCs w:val="16"/>
                <w:lang w:eastAsia="en-US"/>
              </w:rPr>
              <w:t>El acuerdo IEPC-ACG-072/2024 aprobado en sesión extraordinaria de treinta de marzo por el Consejo General del citado Instituto Electoral local, por el que resolvió el registro presentado por la Coalición “Sigamos Haciendo Historia en Jalisco", de la persona postulada en la posición propietaria uno en la plantilla correspondiente al Municipio de San Martin Hidalgo, Jalisco.</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7BBB42C9"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59FE2163" w14:textId="77777777"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0553C349" w14:textId="109D50E6"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UNICO. Se confirma el acuerdo impugnado</w:t>
            </w:r>
            <w:r w:rsidR="00C9698C">
              <w:rPr>
                <w:rFonts w:ascii="Lucida Sans Unicode" w:hAnsi="Lucida Sans Unicode" w:cs="Lucida Sans Unicode"/>
                <w:sz w:val="16"/>
                <w:szCs w:val="16"/>
              </w:rPr>
              <w:t>.</w:t>
            </w:r>
          </w:p>
        </w:tc>
      </w:tr>
      <w:tr w:rsidR="005375BF" w:rsidRPr="001C66E4" w14:paraId="0B9D7BB7"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795167D0" w14:textId="0370CBD8"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6</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43088887" w14:textId="08C78E55"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RAP-027/2024 </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396A8786" w14:textId="77777777" w:rsidR="005375BF" w:rsidRPr="001C66E4" w:rsidRDefault="005375BF" w:rsidP="00962F04">
            <w:pPr>
              <w:widowControl/>
              <w:ind w:left="141" w:right="-90"/>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46DDE969" w14:textId="77777777" w:rsidR="005375BF" w:rsidRPr="001C66E4" w:rsidRDefault="005375BF" w:rsidP="00962F04">
            <w:pPr>
              <w:widowControl/>
              <w:ind w:left="149" w:right="60"/>
              <w:jc w:val="both"/>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tcPr>
          <w:p w14:paraId="4A5030CB" w14:textId="77777777" w:rsidR="005375BF" w:rsidRPr="001C66E4" w:rsidRDefault="005375BF" w:rsidP="00962F04">
            <w:pPr>
              <w:widowControl/>
              <w:ind w:left="18" w:right="139"/>
              <w:jc w:val="both"/>
              <w:textAlignment w:val="baseline"/>
              <w:rPr>
                <w:rFonts w:ascii="Lucida Sans Unicode" w:hAnsi="Lucida Sans Unicode" w:cs="Lucida Sans Unicode"/>
                <w:kern w:val="2"/>
                <w:sz w:val="16"/>
                <w:szCs w:val="16"/>
                <w:lang w:eastAsia="en-US"/>
              </w:rPr>
            </w:pPr>
            <w:r w:rsidRPr="001C66E4">
              <w:rPr>
                <w:rFonts w:ascii="Lucida Sans Unicode" w:hAnsi="Lucida Sans Unicode" w:cs="Lucida Sans Unicode"/>
                <w:kern w:val="2"/>
                <w:sz w:val="16"/>
                <w:szCs w:val="16"/>
                <w:lang w:eastAsia="en-US"/>
              </w:rPr>
              <w:t>El acuerdo IEPC-ACG-072/2024 que resolvió las solicitudes de registro de las planillas de candidaturas a munícipes presentadas por la coalición parcial denominada Sigamos Haciendo Historia en Jalisco.</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016CB8D0" w14:textId="77777777" w:rsidR="005375BF" w:rsidRPr="001C66E4" w:rsidRDefault="005375BF" w:rsidP="00962F04">
            <w:pPr>
              <w:widowControl/>
              <w:ind w:right="-1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José María Martínez Martínez y partido político Hagamos.</w:t>
            </w:r>
          </w:p>
        </w:tc>
        <w:tc>
          <w:tcPr>
            <w:tcW w:w="1289" w:type="dxa"/>
            <w:tcBorders>
              <w:top w:val="single" w:sz="6" w:space="0" w:color="auto"/>
              <w:left w:val="nil"/>
              <w:bottom w:val="single" w:sz="6" w:space="0" w:color="auto"/>
              <w:right w:val="single" w:sz="6" w:space="0" w:color="auto"/>
            </w:tcBorders>
            <w:shd w:val="clear" w:color="auto" w:fill="FFFFFF"/>
            <w:vAlign w:val="center"/>
          </w:tcPr>
          <w:p w14:paraId="42FAA79A" w14:textId="77777777"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24FCA6F3"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UNICO. Se confirma el acuerdo impugnado.</w:t>
            </w:r>
          </w:p>
        </w:tc>
      </w:tr>
      <w:tr w:rsidR="005375BF" w:rsidRPr="001C66E4" w14:paraId="1CCDBE4F"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339FE13D" w14:textId="1734803B"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7</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1790BF1F" w14:textId="6AABFFFC"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RAP-028/2023 </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2700D990" w14:textId="77777777" w:rsidR="005375BF" w:rsidRPr="001C66E4" w:rsidRDefault="005375BF" w:rsidP="00962F04">
            <w:pPr>
              <w:widowControl/>
              <w:ind w:left="141" w:right="-90"/>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66A71FDC" w14:textId="77777777" w:rsidR="005375BF" w:rsidRPr="001C66E4" w:rsidRDefault="005375BF" w:rsidP="00962F04">
            <w:pPr>
              <w:widowControl/>
              <w:ind w:left="149" w:right="60"/>
              <w:jc w:val="both"/>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tcPr>
          <w:p w14:paraId="347E1DC1" w14:textId="77777777" w:rsidR="005375BF" w:rsidRPr="001C66E4" w:rsidRDefault="005375BF" w:rsidP="00962F04">
            <w:pPr>
              <w:widowControl/>
              <w:ind w:left="18" w:right="139"/>
              <w:jc w:val="both"/>
              <w:textAlignment w:val="baseline"/>
              <w:rPr>
                <w:rFonts w:ascii="Lucida Sans Unicode" w:hAnsi="Lucida Sans Unicode" w:cs="Lucida Sans Unicode"/>
                <w:kern w:val="2"/>
                <w:sz w:val="16"/>
                <w:szCs w:val="16"/>
                <w:lang w:eastAsia="en-US"/>
              </w:rPr>
            </w:pPr>
            <w:r w:rsidRPr="001C66E4">
              <w:rPr>
                <w:rFonts w:ascii="Lucida Sans Unicode" w:hAnsi="Lucida Sans Unicode" w:cs="Lucida Sans Unicode"/>
                <w:kern w:val="2"/>
                <w:sz w:val="16"/>
                <w:szCs w:val="16"/>
                <w:lang w:eastAsia="en-US"/>
              </w:rPr>
              <w:t>El acuerdo emitido el 30 de marzo, identificado como IEPC-ACG-054/2024 que resolvió las solicitudes de registro de fórmulas de candidaturas a diputados por el principio de mayoría relativa.</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65483EFE" w14:textId="77777777" w:rsidR="005375BF" w:rsidRPr="001C66E4" w:rsidRDefault="005375BF" w:rsidP="00962F04">
            <w:pPr>
              <w:widowControl/>
              <w:ind w:right="-1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Partidos políticos Hagamos y verde ecologista de México</w:t>
            </w:r>
          </w:p>
        </w:tc>
        <w:tc>
          <w:tcPr>
            <w:tcW w:w="1289" w:type="dxa"/>
            <w:tcBorders>
              <w:top w:val="single" w:sz="6" w:space="0" w:color="auto"/>
              <w:left w:val="nil"/>
              <w:bottom w:val="single" w:sz="6" w:space="0" w:color="auto"/>
              <w:right w:val="single" w:sz="6" w:space="0" w:color="auto"/>
            </w:tcBorders>
            <w:shd w:val="clear" w:color="auto" w:fill="FFFFFF"/>
            <w:vAlign w:val="center"/>
          </w:tcPr>
          <w:p w14:paraId="1FA573DC" w14:textId="63884DB9"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295A93BE"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PRIMERO. Se confirma el acuerdo</w:t>
            </w:r>
          </w:p>
          <w:p w14:paraId="12E2AB2E"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impugnado.</w:t>
            </w:r>
          </w:p>
        </w:tc>
      </w:tr>
      <w:tr w:rsidR="005375BF" w:rsidRPr="001C66E4" w14:paraId="24F62847"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1C0A91D3" w14:textId="1FE3D68F"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 xml:space="preserve"> 8</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5C891D2C" w14:textId="7DCB2564"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RAP-034/2024</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133112CE" w14:textId="77777777" w:rsidR="005375BF" w:rsidRPr="001C66E4" w:rsidRDefault="005375BF" w:rsidP="00962F04">
            <w:pPr>
              <w:widowControl/>
              <w:ind w:left="141"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5CAB18F0" w14:textId="77777777" w:rsidR="005375BF" w:rsidRPr="001C66E4" w:rsidRDefault="005375BF" w:rsidP="00962F04">
            <w:pPr>
              <w:widowControl/>
              <w:ind w:left="149"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vAlign w:val="center"/>
          </w:tcPr>
          <w:p w14:paraId="2AE8A08E" w14:textId="77777777" w:rsidR="005375BF" w:rsidRPr="001C66E4" w:rsidRDefault="005375BF" w:rsidP="00962F04">
            <w:pPr>
              <w:widowControl/>
              <w:ind w:left="18" w:right="139"/>
              <w:jc w:val="both"/>
              <w:textAlignment w:val="baseline"/>
              <w:rPr>
                <w:rFonts w:ascii="Lucida Sans Unicode" w:hAnsi="Lucida Sans Unicode" w:cs="Lucida Sans Unicode"/>
                <w:kern w:val="2"/>
                <w:sz w:val="16"/>
                <w:szCs w:val="16"/>
                <w:lang w:eastAsia="en-US"/>
              </w:rPr>
            </w:pPr>
            <w:r w:rsidRPr="001C66E4">
              <w:rPr>
                <w:rFonts w:ascii="Lucida Sans Unicode" w:hAnsi="Lucida Sans Unicode" w:cs="Lucida Sans Unicode"/>
                <w:sz w:val="16"/>
                <w:szCs w:val="16"/>
              </w:rPr>
              <w:t>El acuerdo de dicho Instituto, de dos de abril, identificado con la clave IEPC-ACG-074/2024, por el cual, se da cumplimiento a la sentencia dictada por el Tribunal Electoral del Estado de Jalisco, en el expediente JDC-056/2024, promovido por diversas personas ciudadanas, que resuelve las solicitudes de registro de la planilla de candidaturas al municipio de Jocotepec.</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39643A9B"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5529300A" w14:textId="756663A3"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2824C068"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ÚNICO. Se desecha el presente Recurso de Apelación por los motivos y fundamentos expuestos en la sentencia.</w:t>
            </w:r>
          </w:p>
        </w:tc>
      </w:tr>
      <w:tr w:rsidR="005375BF" w:rsidRPr="001C66E4" w14:paraId="568AB6B9"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1274051C" w14:textId="73694650"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9</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07F4CA6F" w14:textId="6AE4F927"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RAP-035/202</w:t>
            </w:r>
            <w:r w:rsidR="00266E25" w:rsidRPr="001C66E4">
              <w:rPr>
                <w:rFonts w:ascii="Lucida Sans Unicode" w:hAnsi="Lucida Sans Unicode" w:cs="Lucida Sans Unicode"/>
                <w:sz w:val="16"/>
                <w:szCs w:val="16"/>
              </w:rPr>
              <w:t>4</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5506ADD5" w14:textId="7777777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Armando Sención Guzmán.</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7C47B657" w14:textId="77777777" w:rsidR="005375BF" w:rsidRPr="001C66E4" w:rsidRDefault="005375BF"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vAlign w:val="center"/>
          </w:tcPr>
          <w:p w14:paraId="662B325F" w14:textId="77777777" w:rsidR="005375BF" w:rsidRPr="001C66E4" w:rsidRDefault="005375BF" w:rsidP="000C08D7">
            <w:pPr>
              <w:widowControl/>
              <w:ind w:right="139"/>
              <w:jc w:val="both"/>
              <w:textAlignment w:val="baseline"/>
              <w:rPr>
                <w:rFonts w:ascii="Lucida Sans Unicode" w:hAnsi="Lucida Sans Unicode" w:cs="Lucida Sans Unicode"/>
                <w:kern w:val="2"/>
                <w:sz w:val="16"/>
                <w:szCs w:val="16"/>
                <w:lang w:eastAsia="en-US"/>
              </w:rPr>
            </w:pPr>
            <w:r w:rsidRPr="001C66E4">
              <w:rPr>
                <w:rFonts w:ascii="Lucida Sans Unicode" w:hAnsi="Lucida Sans Unicode" w:cs="Lucida Sans Unicode"/>
                <w:sz w:val="16"/>
                <w:szCs w:val="16"/>
              </w:rPr>
              <w:t xml:space="preserve">El acuerdo del Consejo General del Instituto Electoral y de Participación Ciudadana del Estado de Jalisco, de treinta </w:t>
            </w:r>
            <w:r w:rsidRPr="001C66E4">
              <w:rPr>
                <w:rFonts w:ascii="Lucida Sans Unicode" w:hAnsi="Lucida Sans Unicode" w:cs="Lucida Sans Unicode"/>
                <w:sz w:val="16"/>
                <w:szCs w:val="16"/>
                <w:shd w:val="clear" w:color="auto" w:fill="FFFFFF"/>
              </w:rPr>
              <w:t>de marzo, identificado con la clave IEPC-ACG-072/2024</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que resolvió las solicitudes de registro de las planillas de</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candidaturas a munícipe.</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22384FA3"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6553F3FC" w14:textId="775168E8"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60C3E73B"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ÚNICO. Se desecha el presente Recurso de Apelación por los motivos y fundamentos expuestos en la sentencia.</w:t>
            </w:r>
          </w:p>
        </w:tc>
      </w:tr>
      <w:tr w:rsidR="005375BF" w:rsidRPr="001C66E4" w14:paraId="337F369F"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2290AD74" w14:textId="39C6F01A"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10</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235AF13E" w14:textId="4E609946"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RAP-036/2023</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72E5908B" w14:textId="7777777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Jaime Enrique Velasco López.</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6BE70719" w14:textId="77777777" w:rsidR="005375BF" w:rsidRPr="001C66E4" w:rsidRDefault="005375BF"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vAlign w:val="center"/>
          </w:tcPr>
          <w:p w14:paraId="19084BC9" w14:textId="77777777" w:rsidR="005375BF" w:rsidRPr="001C66E4" w:rsidRDefault="005375BF" w:rsidP="000C08D7">
            <w:pPr>
              <w:widowControl/>
              <w:ind w:right="139"/>
              <w:jc w:val="both"/>
              <w:textAlignment w:val="baseline"/>
              <w:rPr>
                <w:rFonts w:ascii="Lucida Sans Unicode" w:hAnsi="Lucida Sans Unicode" w:cs="Lucida Sans Unicode"/>
                <w:kern w:val="2"/>
                <w:sz w:val="16"/>
                <w:szCs w:val="16"/>
                <w:lang w:eastAsia="en-US"/>
              </w:rPr>
            </w:pPr>
            <w:r w:rsidRPr="001C66E4">
              <w:rPr>
                <w:rFonts w:ascii="Lucida Sans Unicode" w:hAnsi="Lucida Sans Unicode" w:cs="Lucida Sans Unicode"/>
                <w:sz w:val="16"/>
                <w:szCs w:val="16"/>
              </w:rPr>
              <w:t>El acuerdo del Consejo General del Instituto Electoral y de Participación Ciudadana del Estado de Jalisco, de treinta de marzo, identificado con la clave IEPC-ACG-071/2024 que resolvió las solicitudes de registro de las planillas de candidaturas a munícipes.</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6E5021AD"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1328EAE1" w14:textId="0F0CC0E9"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23C76520"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ÚNICO. Se desecha el presente Recurso de Apelación por los motivos y fundamentos expuestos en la sentencia.</w:t>
            </w:r>
          </w:p>
        </w:tc>
      </w:tr>
      <w:tr w:rsidR="005375BF" w:rsidRPr="001C66E4" w14:paraId="2E59F309"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325F3BDE" w14:textId="38347D57"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11</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0A887FC7" w14:textId="72F0E69E"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RAP-038/2024</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319ABDC0" w14:textId="7777777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186E3B08" w14:textId="77777777" w:rsidR="005375BF" w:rsidRPr="001C66E4" w:rsidRDefault="005375BF"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vAlign w:val="center"/>
          </w:tcPr>
          <w:p w14:paraId="57DB51EF" w14:textId="77777777" w:rsidR="005375BF" w:rsidRPr="001C66E4" w:rsidRDefault="005375BF" w:rsidP="000C08D7">
            <w:pPr>
              <w:widowControl/>
              <w:ind w:right="139"/>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shd w:val="clear" w:color="auto" w:fill="FFFFFF"/>
              </w:rPr>
              <w:t>Impugna el acuerdo de</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dicho Instituto, de once de abril, identificado con la clave</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IEPC-ACG-081/2024, que aprobó la solicitud de sustitución</w:t>
            </w:r>
            <w:r w:rsidRPr="001C66E4">
              <w:rPr>
                <w:rFonts w:ascii="Lucida Sans Unicode" w:hAnsi="Lucida Sans Unicode" w:cs="Lucida Sans Unicode"/>
                <w:sz w:val="16"/>
                <w:szCs w:val="16"/>
              </w:rPr>
              <w:t xml:space="preserve"> </w:t>
            </w:r>
            <w:r w:rsidRPr="001C66E4">
              <w:rPr>
                <w:rFonts w:ascii="Lucida Sans Unicode" w:hAnsi="Lucida Sans Unicode" w:cs="Lucida Sans Unicode"/>
                <w:sz w:val="16"/>
                <w:szCs w:val="16"/>
                <w:shd w:val="clear" w:color="auto" w:fill="FFFFFF"/>
              </w:rPr>
              <w:t xml:space="preserve">de la fórmula de personas candidatas </w:t>
            </w:r>
            <w:r w:rsidRPr="001C66E4">
              <w:rPr>
                <w:rFonts w:ascii="Lucida Sans Unicode" w:hAnsi="Lucida Sans Unicode" w:cs="Lucida Sans Unicode"/>
                <w:sz w:val="16"/>
                <w:szCs w:val="16"/>
                <w:shd w:val="clear" w:color="auto" w:fill="FFFFFF"/>
              </w:rPr>
              <w:lastRenderedPageBreak/>
              <w:t>registradas para contender por el Distrito Electoral 05.</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13E3283A" w14:textId="505AB397" w:rsidR="005375BF" w:rsidRPr="001C66E4" w:rsidRDefault="005375BF" w:rsidP="00962F04">
            <w:pPr>
              <w:widowControl/>
              <w:ind w:right="-1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lastRenderedPageBreak/>
              <w:t>Partido Verde Ecologista de México.</w:t>
            </w:r>
          </w:p>
        </w:tc>
        <w:tc>
          <w:tcPr>
            <w:tcW w:w="1289" w:type="dxa"/>
            <w:tcBorders>
              <w:top w:val="single" w:sz="6" w:space="0" w:color="auto"/>
              <w:left w:val="nil"/>
              <w:bottom w:val="single" w:sz="6" w:space="0" w:color="auto"/>
              <w:right w:val="single" w:sz="6" w:space="0" w:color="auto"/>
            </w:tcBorders>
            <w:shd w:val="clear" w:color="auto" w:fill="FFFFFF"/>
            <w:vAlign w:val="center"/>
          </w:tcPr>
          <w:p w14:paraId="0C8AE9DA" w14:textId="09328A50"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483A0D30"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PRIMERO. Se tiene por no presentado el escrito de tercero interesado, en los términos de la presente sentencia. </w:t>
            </w:r>
          </w:p>
          <w:p w14:paraId="7618BEBB"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SEGUNDO. Resultan infundados los agravios, en los términos precisados en esta sentencia.</w:t>
            </w:r>
          </w:p>
        </w:tc>
      </w:tr>
      <w:tr w:rsidR="005375BF" w:rsidRPr="001C66E4" w14:paraId="456E5660"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4BCD77B6" w14:textId="6E4F3340"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12</w:t>
            </w:r>
          </w:p>
        </w:tc>
        <w:tc>
          <w:tcPr>
            <w:tcW w:w="1128" w:type="dxa"/>
            <w:tcBorders>
              <w:top w:val="single" w:sz="6" w:space="0" w:color="auto"/>
              <w:left w:val="nil"/>
              <w:bottom w:val="single" w:sz="6" w:space="0" w:color="auto"/>
              <w:right w:val="single" w:sz="6" w:space="0" w:color="auto"/>
            </w:tcBorders>
            <w:shd w:val="clear" w:color="auto" w:fill="FFFFFF"/>
            <w:vAlign w:val="center"/>
          </w:tcPr>
          <w:p w14:paraId="247659FC" w14:textId="1ECC2726"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RAP-039/2023</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6B66DC5B" w14:textId="7365BAF2" w:rsidR="005375BF" w:rsidRPr="001C66E4" w:rsidRDefault="0090608A"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Hagamos.</w:t>
            </w:r>
          </w:p>
        </w:tc>
        <w:tc>
          <w:tcPr>
            <w:tcW w:w="1695" w:type="dxa"/>
            <w:tcBorders>
              <w:top w:val="single" w:sz="6" w:space="0" w:color="auto"/>
              <w:left w:val="nil"/>
              <w:bottom w:val="single" w:sz="6" w:space="0" w:color="auto"/>
              <w:right w:val="single" w:sz="6" w:space="0" w:color="auto"/>
            </w:tcBorders>
            <w:shd w:val="clear" w:color="auto" w:fill="FFFFFF"/>
            <w:vAlign w:val="center"/>
          </w:tcPr>
          <w:p w14:paraId="642077A8" w14:textId="21876CE2" w:rsidR="005375BF" w:rsidRPr="001C66E4" w:rsidRDefault="0090608A"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vAlign w:val="center"/>
          </w:tcPr>
          <w:p w14:paraId="4C9B57C0" w14:textId="47C5EC73" w:rsidR="005375BF" w:rsidRPr="001C66E4" w:rsidRDefault="009249C9" w:rsidP="000C08D7">
            <w:pPr>
              <w:widowControl/>
              <w:ind w:right="139"/>
              <w:jc w:val="both"/>
              <w:textAlignment w:val="baseline"/>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A</w:t>
            </w:r>
            <w:r w:rsidR="0090608A" w:rsidRPr="001C66E4">
              <w:rPr>
                <w:rFonts w:ascii="Lucida Sans Unicode" w:hAnsi="Lucida Sans Unicode" w:cs="Lucida Sans Unicode"/>
                <w:sz w:val="16"/>
                <w:szCs w:val="16"/>
                <w:shd w:val="clear" w:color="auto" w:fill="FFFFFF"/>
              </w:rPr>
              <w:t xml:space="preserve">cuerdo IEPC-ACG-109/2024, del 25 de abril </w:t>
            </w:r>
            <w:r>
              <w:rPr>
                <w:rFonts w:ascii="Lucida Sans Unicode" w:hAnsi="Lucida Sans Unicode" w:cs="Lucida Sans Unicode"/>
                <w:sz w:val="16"/>
                <w:szCs w:val="16"/>
                <w:shd w:val="clear" w:color="auto" w:fill="FFFFFF"/>
              </w:rPr>
              <w:t>de 2024</w:t>
            </w:r>
            <w:r w:rsidR="0090608A" w:rsidRPr="001C66E4">
              <w:rPr>
                <w:rFonts w:ascii="Lucida Sans Unicode" w:hAnsi="Lucida Sans Unicode" w:cs="Lucida Sans Unicode"/>
                <w:sz w:val="16"/>
                <w:szCs w:val="16"/>
                <w:shd w:val="clear" w:color="auto" w:fill="FFFFFF"/>
              </w:rPr>
              <w:t>.</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7E8233EB"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640EB009" w14:textId="7BDE1510" w:rsidR="005375BF" w:rsidRPr="001C66E4" w:rsidRDefault="0090608A"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2284383E" w14:textId="6EA5081C" w:rsidR="005375BF" w:rsidRPr="001C66E4" w:rsidRDefault="0090608A"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Se confirma el acuerdo impugnado en lo que fue materia de impugnación.</w:t>
            </w:r>
          </w:p>
        </w:tc>
      </w:tr>
      <w:tr w:rsidR="005375BF" w:rsidRPr="001C66E4" w14:paraId="66874DDD"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34F46F07" w14:textId="6B37A07B"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13</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14:paraId="20542454" w14:textId="19069813"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RAP-040/2023</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57027A9D" w14:textId="7777777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Acción Nacional y Coalición Fuerza</w:t>
            </w:r>
          </w:p>
          <w:p w14:paraId="1526B98C" w14:textId="6E61140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y Corazón.</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09A8E18A" w14:textId="77777777" w:rsidR="005375BF" w:rsidRPr="001C66E4" w:rsidRDefault="005375BF"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tcPr>
          <w:p w14:paraId="2EE12F05" w14:textId="4E85EF19" w:rsidR="005375BF" w:rsidRPr="001C66E4" w:rsidRDefault="009249C9" w:rsidP="000C08D7">
            <w:pPr>
              <w:widowControl/>
              <w:ind w:right="139"/>
              <w:jc w:val="both"/>
              <w:textAlignment w:val="baseline"/>
              <w:rPr>
                <w:rFonts w:ascii="Lucida Sans Unicode" w:hAnsi="Lucida Sans Unicode" w:cs="Lucida Sans Unicode"/>
                <w:sz w:val="16"/>
                <w:szCs w:val="16"/>
              </w:rPr>
            </w:pPr>
            <w:r>
              <w:rPr>
                <w:rFonts w:ascii="Lucida Sans Unicode" w:hAnsi="Lucida Sans Unicode" w:cs="Lucida Sans Unicode"/>
                <w:sz w:val="16"/>
                <w:szCs w:val="16"/>
              </w:rPr>
              <w:t>A</w:t>
            </w:r>
            <w:r w:rsidR="005375BF" w:rsidRPr="001C66E4">
              <w:rPr>
                <w:rFonts w:ascii="Lucida Sans Unicode" w:hAnsi="Lucida Sans Unicode" w:cs="Lucida Sans Unicode"/>
                <w:sz w:val="16"/>
                <w:szCs w:val="16"/>
              </w:rPr>
              <w:t>cuerdo IEPC-ACG-092/2024</w:t>
            </w:r>
            <w:r>
              <w:rPr>
                <w:rFonts w:ascii="Lucida Sans Unicode" w:hAnsi="Lucida Sans Unicode" w:cs="Lucida Sans Unicode"/>
                <w:sz w:val="16"/>
                <w:szCs w:val="16"/>
              </w:rPr>
              <w:t>, por el</w:t>
            </w:r>
            <w:r w:rsidR="005375BF" w:rsidRPr="001C66E4">
              <w:rPr>
                <w:rFonts w:ascii="Lucida Sans Unicode" w:hAnsi="Lucida Sans Unicode" w:cs="Lucida Sans Unicode"/>
                <w:sz w:val="16"/>
                <w:szCs w:val="16"/>
              </w:rPr>
              <w:t xml:space="preserve"> cual </w:t>
            </w:r>
            <w:r>
              <w:rPr>
                <w:rFonts w:ascii="Lucida Sans Unicode" w:hAnsi="Lucida Sans Unicode" w:cs="Lucida Sans Unicode"/>
                <w:sz w:val="16"/>
                <w:szCs w:val="16"/>
              </w:rPr>
              <w:t xml:space="preserve">se </w:t>
            </w:r>
            <w:r w:rsidR="005375BF" w:rsidRPr="001C66E4">
              <w:rPr>
                <w:rFonts w:ascii="Lucida Sans Unicode" w:hAnsi="Lucida Sans Unicode" w:cs="Lucida Sans Unicode"/>
                <w:sz w:val="16"/>
                <w:szCs w:val="16"/>
              </w:rPr>
              <w:t xml:space="preserve">resuelven las solicitudes de uso de sobrenombre, para incluir en las boletas electorales de la Gobernatura y Ayuntamiento de Zapopan, presentadas por la coalición. </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0FD59C06"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10CF576B" w14:textId="2ED40209"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7D59510D"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ÚNICO. Se confirma el acuerdo del Consejo General del Instituto Electoral y de Participación Ciudadana del estado de Jalisco que resuelve las solicitudes de uso de sobrenombre, para incluir en las boletas electorales de la Gobernatura y Ayuntamiento de Zapopan, presentadas por la coalición, identificado como IEPC-ACG-092/2024 del veinte de abril de dos mil veinticuatro, en lo que fue materia de impugnación, en los términos establecidos en esta sentencia.  </w:t>
            </w:r>
          </w:p>
        </w:tc>
      </w:tr>
      <w:tr w:rsidR="005375BF" w:rsidRPr="001C66E4" w14:paraId="1A8027C1"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6FC31816" w14:textId="3A9BA72F"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14</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14:paraId="2A7FE70D" w14:textId="2D04DE61"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RAP-041/2023</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07CF964C" w14:textId="7777777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Armando</w:t>
            </w:r>
          </w:p>
          <w:p w14:paraId="41C59A68" w14:textId="435C8B59"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Sención</w:t>
            </w:r>
          </w:p>
          <w:p w14:paraId="54C1557B" w14:textId="7777777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Guzmán</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17F93763" w14:textId="77777777" w:rsidR="005375BF" w:rsidRPr="001C66E4" w:rsidRDefault="005375BF"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vAlign w:val="center"/>
          </w:tcPr>
          <w:p w14:paraId="4ECE936D" w14:textId="3E71ED90" w:rsidR="005375BF" w:rsidRPr="001C66E4" w:rsidRDefault="009249C9" w:rsidP="000C08D7">
            <w:pPr>
              <w:widowControl/>
              <w:ind w:right="139"/>
              <w:jc w:val="both"/>
              <w:textAlignment w:val="baseline"/>
              <w:rPr>
                <w:rFonts w:ascii="Lucida Sans Unicode" w:hAnsi="Lucida Sans Unicode" w:cs="Lucida Sans Unicode"/>
                <w:sz w:val="16"/>
                <w:szCs w:val="16"/>
              </w:rPr>
            </w:pPr>
            <w:r>
              <w:rPr>
                <w:rFonts w:ascii="Lucida Sans Unicode" w:hAnsi="Lucida Sans Unicode" w:cs="Lucida Sans Unicode"/>
                <w:sz w:val="16"/>
                <w:szCs w:val="16"/>
              </w:rPr>
              <w:t>A</w:t>
            </w:r>
            <w:r w:rsidR="005375BF" w:rsidRPr="001C66E4">
              <w:rPr>
                <w:rFonts w:ascii="Lucida Sans Unicode" w:hAnsi="Lucida Sans Unicode" w:cs="Lucida Sans Unicode"/>
                <w:sz w:val="16"/>
                <w:szCs w:val="16"/>
              </w:rPr>
              <w:t>cuerdo IEPC-ACG-109/2024 de</w:t>
            </w:r>
            <w:r>
              <w:rPr>
                <w:rFonts w:ascii="Lucida Sans Unicode" w:hAnsi="Lucida Sans Unicode" w:cs="Lucida Sans Unicode"/>
                <w:sz w:val="16"/>
                <w:szCs w:val="16"/>
              </w:rPr>
              <w:t>l</w:t>
            </w:r>
            <w:r w:rsidR="005375BF" w:rsidRPr="001C66E4">
              <w:rPr>
                <w:rFonts w:ascii="Lucida Sans Unicode" w:hAnsi="Lucida Sans Unicode" w:cs="Lucida Sans Unicode"/>
                <w:sz w:val="16"/>
                <w:szCs w:val="16"/>
              </w:rPr>
              <w:t xml:space="preserve"> 25 de abril de 2024, por la que resolvió aprobar el registro en la posición número 1 como candidato a presidente municipal al C. </w:t>
            </w:r>
            <w:r w:rsidR="001C66E4" w:rsidRPr="001C66E4">
              <w:rPr>
                <w:rFonts w:ascii="Lucida Sans Unicode" w:hAnsi="Lucida Sans Unicode" w:cs="Lucida Sans Unicode"/>
                <w:sz w:val="16"/>
                <w:szCs w:val="16"/>
              </w:rPr>
              <w:t>Juan Pablo Barajas Gutiérrez</w:t>
            </w:r>
            <w:r w:rsidR="005375BF" w:rsidRPr="001C66E4">
              <w:rPr>
                <w:rFonts w:ascii="Lucida Sans Unicode" w:hAnsi="Lucida Sans Unicode" w:cs="Lucida Sans Unicode"/>
                <w:sz w:val="16"/>
                <w:szCs w:val="16"/>
              </w:rPr>
              <w:t xml:space="preserve">, de la planilla a munícipes por la Coalición “Sigamos Haciendo Historia en Jalisco” del municipio de Villa Corona, en cumplimiento a la sentencia del JDC-93/2024, emitida por el </w:t>
            </w:r>
            <w:r>
              <w:rPr>
                <w:rFonts w:ascii="Lucida Sans Unicode" w:hAnsi="Lucida Sans Unicode" w:cs="Lucida Sans Unicode"/>
                <w:sz w:val="16"/>
                <w:szCs w:val="16"/>
              </w:rPr>
              <w:t>T</w:t>
            </w:r>
            <w:r w:rsidR="005375BF" w:rsidRPr="001C66E4">
              <w:rPr>
                <w:rFonts w:ascii="Lucida Sans Unicode" w:hAnsi="Lucida Sans Unicode" w:cs="Lucida Sans Unicode"/>
                <w:sz w:val="16"/>
                <w:szCs w:val="16"/>
              </w:rPr>
              <w:t xml:space="preserve">ribunal </w:t>
            </w:r>
            <w:r>
              <w:rPr>
                <w:rFonts w:ascii="Lucida Sans Unicode" w:hAnsi="Lucida Sans Unicode" w:cs="Lucida Sans Unicode"/>
                <w:sz w:val="16"/>
                <w:szCs w:val="16"/>
              </w:rPr>
              <w:t>E</w:t>
            </w:r>
            <w:r w:rsidR="005375BF" w:rsidRPr="001C66E4">
              <w:rPr>
                <w:rFonts w:ascii="Lucida Sans Unicode" w:hAnsi="Lucida Sans Unicode" w:cs="Lucida Sans Unicode"/>
                <w:sz w:val="16"/>
                <w:szCs w:val="16"/>
              </w:rPr>
              <w:t xml:space="preserve">lectoral del </w:t>
            </w:r>
            <w:r>
              <w:rPr>
                <w:rFonts w:ascii="Lucida Sans Unicode" w:hAnsi="Lucida Sans Unicode" w:cs="Lucida Sans Unicode"/>
                <w:sz w:val="16"/>
                <w:szCs w:val="16"/>
              </w:rPr>
              <w:t>E</w:t>
            </w:r>
            <w:r w:rsidR="005375BF" w:rsidRPr="001C66E4">
              <w:rPr>
                <w:rFonts w:ascii="Lucida Sans Unicode" w:hAnsi="Lucida Sans Unicode" w:cs="Lucida Sans Unicode"/>
                <w:sz w:val="16"/>
                <w:szCs w:val="16"/>
              </w:rPr>
              <w:t xml:space="preserve">stado de </w:t>
            </w:r>
            <w:r>
              <w:rPr>
                <w:rFonts w:ascii="Lucida Sans Unicode" w:hAnsi="Lucida Sans Unicode" w:cs="Lucida Sans Unicode"/>
                <w:sz w:val="16"/>
                <w:szCs w:val="16"/>
              </w:rPr>
              <w:t>J</w:t>
            </w:r>
            <w:r w:rsidR="005375BF" w:rsidRPr="001C66E4">
              <w:rPr>
                <w:rFonts w:ascii="Lucida Sans Unicode" w:hAnsi="Lucida Sans Unicode" w:cs="Lucida Sans Unicode"/>
                <w:sz w:val="16"/>
                <w:szCs w:val="16"/>
              </w:rPr>
              <w:t>alisco.</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65FA9ADB"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5A13B0BA" w14:textId="165EE219"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406FC25C"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UNICO. Se confirma el acuerdo del Consejo General del Instituto Electoral y de Participación Ciudadana del Estado de Jalisco, en el que se da cumplimiento a la sentencia dictada por este Tribunal Electoral dentro del Juicio Ciudadano identificado como JDC-093/2024, por el que se resuelve la solicitud de registro de las planillas de candidaturas al municipio de Villa Corona presentada por la coalición “Sigamos Haciendo Historia en Jalisco” identificado como IEPC-ACG-109/2024 de veinticinco de abril de dos mil veinticuatro, en lo que fue materia de impugnación, en los términos establecidos en esta sentencia</w:t>
            </w:r>
          </w:p>
        </w:tc>
      </w:tr>
      <w:tr w:rsidR="005375BF" w:rsidRPr="001C66E4" w14:paraId="1E558896"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4181D2E8" w14:textId="6DA5EB76"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15</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14:paraId="2C84E62C" w14:textId="51148FDB"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RAP-042/2023</w:t>
            </w:r>
          </w:p>
        </w:tc>
        <w:tc>
          <w:tcPr>
            <w:tcW w:w="1411" w:type="dxa"/>
            <w:tcBorders>
              <w:top w:val="single" w:sz="6" w:space="0" w:color="auto"/>
              <w:left w:val="nil"/>
              <w:bottom w:val="single" w:sz="6" w:space="0" w:color="auto"/>
              <w:right w:val="single" w:sz="6" w:space="0" w:color="auto"/>
            </w:tcBorders>
            <w:shd w:val="clear" w:color="auto" w:fill="FFFFFF"/>
            <w:vAlign w:val="center"/>
          </w:tcPr>
          <w:p w14:paraId="017F024D" w14:textId="27D83E0F" w:rsidR="005375BF" w:rsidRPr="001C66E4" w:rsidRDefault="008C6758"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Hagamos</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0087EF10" w14:textId="3D4F8A87" w:rsidR="005375BF" w:rsidRPr="001C66E4" w:rsidRDefault="008C6758"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 xml:space="preserve">Consejo General del Instituto Electoral y </w:t>
            </w:r>
            <w:r w:rsidRPr="001C66E4">
              <w:rPr>
                <w:rFonts w:ascii="Lucida Sans Unicode" w:hAnsi="Lucida Sans Unicode" w:cs="Lucida Sans Unicode"/>
                <w:sz w:val="16"/>
                <w:szCs w:val="16"/>
                <w:shd w:val="clear" w:color="auto" w:fill="FFFFFF"/>
              </w:rPr>
              <w:lastRenderedPageBreak/>
              <w:t>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vAlign w:val="center"/>
          </w:tcPr>
          <w:p w14:paraId="79EAD6EF" w14:textId="44D3C4E6" w:rsidR="005375BF" w:rsidRPr="001C66E4" w:rsidRDefault="009249C9" w:rsidP="000C08D7">
            <w:pPr>
              <w:widowControl/>
              <w:ind w:right="139"/>
              <w:jc w:val="both"/>
              <w:textAlignment w:val="baseline"/>
              <w:rPr>
                <w:rFonts w:ascii="Lucida Sans Unicode" w:hAnsi="Lucida Sans Unicode" w:cs="Lucida Sans Unicode"/>
                <w:sz w:val="16"/>
                <w:szCs w:val="16"/>
              </w:rPr>
            </w:pPr>
            <w:r>
              <w:rPr>
                <w:rFonts w:ascii="Lucida Sans Unicode" w:hAnsi="Lucida Sans Unicode" w:cs="Lucida Sans Unicode"/>
                <w:sz w:val="16"/>
                <w:szCs w:val="16"/>
              </w:rPr>
              <w:lastRenderedPageBreak/>
              <w:t>A</w:t>
            </w:r>
            <w:r w:rsidR="00867B78" w:rsidRPr="001C66E4">
              <w:rPr>
                <w:rFonts w:ascii="Lucida Sans Unicode" w:hAnsi="Lucida Sans Unicode" w:cs="Lucida Sans Unicode"/>
                <w:sz w:val="16"/>
                <w:szCs w:val="16"/>
              </w:rPr>
              <w:t>cuerdo IEPC</w:t>
            </w:r>
            <w:r w:rsidR="008C6758" w:rsidRPr="001C66E4">
              <w:rPr>
                <w:rFonts w:ascii="Lucida Sans Unicode" w:hAnsi="Lucida Sans Unicode" w:cs="Lucida Sans Unicode"/>
                <w:sz w:val="16"/>
                <w:szCs w:val="16"/>
              </w:rPr>
              <w:t>-ACG-</w:t>
            </w:r>
            <w:r w:rsidR="00867B78" w:rsidRPr="001C66E4">
              <w:rPr>
                <w:rFonts w:ascii="Lucida Sans Unicode" w:hAnsi="Lucida Sans Unicode" w:cs="Lucida Sans Unicode"/>
                <w:sz w:val="16"/>
                <w:szCs w:val="16"/>
              </w:rPr>
              <w:t>115/2024, de</w:t>
            </w:r>
            <w:r>
              <w:rPr>
                <w:rFonts w:ascii="Lucida Sans Unicode" w:hAnsi="Lucida Sans Unicode" w:cs="Lucida Sans Unicode"/>
                <w:sz w:val="16"/>
                <w:szCs w:val="16"/>
              </w:rPr>
              <w:t>l</w:t>
            </w:r>
            <w:r w:rsidR="00867B78" w:rsidRPr="001C66E4">
              <w:rPr>
                <w:rFonts w:ascii="Lucida Sans Unicode" w:hAnsi="Lucida Sans Unicode" w:cs="Lucida Sans Unicode"/>
                <w:sz w:val="16"/>
                <w:szCs w:val="16"/>
              </w:rPr>
              <w:t xml:space="preserve"> 27 de abril </w:t>
            </w:r>
            <w:r>
              <w:rPr>
                <w:rFonts w:ascii="Lucida Sans Unicode" w:hAnsi="Lucida Sans Unicode" w:cs="Lucida Sans Unicode"/>
                <w:sz w:val="16"/>
                <w:szCs w:val="16"/>
              </w:rPr>
              <w:t>de 2024.</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414474E9"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7A45F751" w14:textId="28A35E6C" w:rsidR="005375BF" w:rsidRPr="001C66E4" w:rsidRDefault="008C6758"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18/06/2024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692DD51C" w14:textId="4A2E2CDC" w:rsidR="005375BF" w:rsidRPr="001C66E4" w:rsidRDefault="00867B78"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Se confirma el acuerdo impugnado en lo que fue materia de </w:t>
            </w:r>
            <w:r w:rsidR="001C66E4" w:rsidRPr="001C66E4">
              <w:rPr>
                <w:rFonts w:ascii="Lucida Sans Unicode" w:hAnsi="Lucida Sans Unicode" w:cs="Lucida Sans Unicode"/>
                <w:sz w:val="16"/>
                <w:szCs w:val="16"/>
              </w:rPr>
              <w:t>impugnación.</w:t>
            </w:r>
          </w:p>
        </w:tc>
      </w:tr>
      <w:tr w:rsidR="005375BF" w:rsidRPr="001C66E4" w14:paraId="5EE54617"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5265AE2B" w14:textId="6B16A993"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16</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14:paraId="21D792FF" w14:textId="0DECCB6D"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RAP-043/2024</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662EFF46" w14:textId="7777777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María del Rosario Copado Anzaldo.</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34041AF0" w14:textId="77777777" w:rsidR="005375BF" w:rsidRPr="001C66E4" w:rsidRDefault="005375BF"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14:paraId="1C8A425B" w14:textId="3A7F2BC9" w:rsidR="005375BF" w:rsidRPr="001C66E4" w:rsidRDefault="00AB3898" w:rsidP="000C08D7">
            <w:pPr>
              <w:widowControl/>
              <w:ind w:right="139"/>
              <w:jc w:val="both"/>
              <w:textAlignment w:val="baseline"/>
              <w:rPr>
                <w:rFonts w:ascii="Lucida Sans Unicode" w:hAnsi="Lucida Sans Unicode" w:cs="Lucida Sans Unicode"/>
                <w:sz w:val="16"/>
                <w:szCs w:val="16"/>
              </w:rPr>
            </w:pPr>
            <w:r>
              <w:rPr>
                <w:rFonts w:ascii="Lucida Sans Unicode" w:hAnsi="Lucida Sans Unicode" w:cs="Lucida Sans Unicode"/>
                <w:sz w:val="16"/>
                <w:szCs w:val="16"/>
              </w:rPr>
              <w:t>A</w:t>
            </w:r>
            <w:r w:rsidR="005375BF" w:rsidRPr="001C66E4">
              <w:rPr>
                <w:rFonts w:ascii="Lucida Sans Unicode" w:hAnsi="Lucida Sans Unicode" w:cs="Lucida Sans Unicode"/>
                <w:sz w:val="16"/>
                <w:szCs w:val="16"/>
              </w:rPr>
              <w:t>cuerdo IEPC-ACG-109/2024,</w:t>
            </w:r>
            <w:r w:rsidRPr="001C66E4">
              <w:rPr>
                <w:rFonts w:ascii="Lucida Sans Unicode" w:hAnsi="Lucida Sans Unicode" w:cs="Lucida Sans Unicode"/>
                <w:sz w:val="16"/>
                <w:szCs w:val="16"/>
              </w:rPr>
              <w:t xml:space="preserve"> de</w:t>
            </w:r>
            <w:r>
              <w:rPr>
                <w:rFonts w:ascii="Lucida Sans Unicode" w:hAnsi="Lucida Sans Unicode" w:cs="Lucida Sans Unicode"/>
                <w:sz w:val="16"/>
                <w:szCs w:val="16"/>
              </w:rPr>
              <w:t>l</w:t>
            </w:r>
            <w:r w:rsidRPr="001C66E4">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11 </w:t>
            </w:r>
            <w:r w:rsidRPr="001C66E4">
              <w:rPr>
                <w:rFonts w:ascii="Lucida Sans Unicode" w:hAnsi="Lucida Sans Unicode" w:cs="Lucida Sans Unicode"/>
                <w:sz w:val="16"/>
                <w:szCs w:val="16"/>
              </w:rPr>
              <w:t>de abril</w:t>
            </w:r>
            <w:r>
              <w:rPr>
                <w:rFonts w:ascii="Lucida Sans Unicode" w:hAnsi="Lucida Sans Unicode" w:cs="Lucida Sans Unicode"/>
                <w:sz w:val="16"/>
                <w:szCs w:val="16"/>
              </w:rPr>
              <w:t xml:space="preserve"> de 2024</w:t>
            </w:r>
            <w:r w:rsidRPr="001C66E4">
              <w:rPr>
                <w:rFonts w:ascii="Lucida Sans Unicode" w:hAnsi="Lucida Sans Unicode" w:cs="Lucida Sans Unicode"/>
                <w:sz w:val="16"/>
                <w:szCs w:val="16"/>
              </w:rPr>
              <w:t xml:space="preserve">, </w:t>
            </w:r>
            <w:r w:rsidR="005375BF" w:rsidRPr="001C66E4">
              <w:rPr>
                <w:rFonts w:ascii="Lucida Sans Unicode" w:hAnsi="Lucida Sans Unicode" w:cs="Lucida Sans Unicode"/>
                <w:sz w:val="16"/>
                <w:szCs w:val="16"/>
              </w:rPr>
              <w:t>por el que se da cumplimiento</w:t>
            </w:r>
            <w:r>
              <w:rPr>
                <w:rFonts w:ascii="Lucida Sans Unicode" w:hAnsi="Lucida Sans Unicode" w:cs="Lucida Sans Unicode"/>
                <w:sz w:val="16"/>
                <w:szCs w:val="16"/>
              </w:rPr>
              <w:t>,</w:t>
            </w:r>
            <w:r w:rsidR="005375BF" w:rsidRPr="001C66E4">
              <w:rPr>
                <w:rFonts w:ascii="Lucida Sans Unicode" w:hAnsi="Lucida Sans Unicode" w:cs="Lucida Sans Unicode"/>
                <w:sz w:val="16"/>
                <w:szCs w:val="16"/>
              </w:rPr>
              <w:t xml:space="preserve"> entre otra, a la sentencia dictada por el Tribunal Electoral del Estado de Jalisco en el expediente JDC/093/2024.</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7F205660" w14:textId="77777777" w:rsidR="005375BF" w:rsidRPr="001C66E4" w:rsidRDefault="005375BF" w:rsidP="00962F04">
            <w:pPr>
              <w:widowControl/>
              <w:ind w:right="-1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Verde Ecologista de México</w:t>
            </w:r>
          </w:p>
        </w:tc>
        <w:tc>
          <w:tcPr>
            <w:tcW w:w="1289" w:type="dxa"/>
            <w:tcBorders>
              <w:top w:val="single" w:sz="4" w:space="0" w:color="auto"/>
              <w:left w:val="single" w:sz="4" w:space="0" w:color="auto"/>
              <w:bottom w:val="single" w:sz="4" w:space="0" w:color="auto"/>
              <w:right w:val="single" w:sz="4" w:space="0" w:color="auto"/>
            </w:tcBorders>
            <w:shd w:val="clear" w:color="auto" w:fill="FFFFFF"/>
            <w:vAlign w:val="center"/>
          </w:tcPr>
          <w:p w14:paraId="169E9F5B" w14:textId="1CDF95EF"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14:paraId="5E5430E9" w14:textId="77777777" w:rsidR="005375BF" w:rsidRPr="001C66E4" w:rsidRDefault="005375BF" w:rsidP="000C08D7">
            <w:pPr>
              <w:widowControl/>
              <w:spacing w:after="160" w:line="259" w:lineRule="auto"/>
              <w:rPr>
                <w:rFonts w:ascii="Lucida Sans Unicode" w:hAnsi="Lucida Sans Unicode" w:cs="Lucida Sans Unicode"/>
                <w:sz w:val="16"/>
                <w:szCs w:val="16"/>
              </w:rPr>
            </w:pPr>
            <w:r w:rsidRPr="001C66E4">
              <w:rPr>
                <w:rFonts w:ascii="Lucida Sans Unicode" w:hAnsi="Lucida Sans Unicode" w:cs="Lucida Sans Unicode"/>
                <w:sz w:val="16"/>
                <w:szCs w:val="16"/>
              </w:rPr>
              <w:t>ÚNICO. Se desecha el presente Recurso de Apelación por los motivos y fundamentos expuestos en la sentencia.</w:t>
            </w:r>
          </w:p>
        </w:tc>
      </w:tr>
      <w:tr w:rsidR="005375BF" w:rsidRPr="001C66E4" w14:paraId="233A3A24"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1CBECC54" w14:textId="0C301968"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17</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14:paraId="5EB1828A" w14:textId="4775D157"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RAP-045/2024</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5AE9C1AC" w14:textId="7777777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54B7BFA5" w14:textId="77777777" w:rsidR="005375BF" w:rsidRPr="001C66E4" w:rsidRDefault="005375BF"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4" w:space="0" w:color="auto"/>
              <w:left w:val="single" w:sz="4" w:space="0" w:color="auto"/>
              <w:bottom w:val="single" w:sz="4" w:space="0" w:color="auto"/>
              <w:right w:val="single" w:sz="4" w:space="0" w:color="auto"/>
            </w:tcBorders>
            <w:shd w:val="clear" w:color="auto" w:fill="FFFFFF"/>
            <w:vAlign w:val="center"/>
          </w:tcPr>
          <w:p w14:paraId="284006D1" w14:textId="40C15E21" w:rsidR="005375BF" w:rsidRPr="001C66E4" w:rsidRDefault="00AB3898" w:rsidP="000C08D7">
            <w:pPr>
              <w:widowControl/>
              <w:ind w:right="139"/>
              <w:jc w:val="both"/>
              <w:textAlignment w:val="baseline"/>
              <w:rPr>
                <w:rFonts w:ascii="Lucida Sans Unicode" w:hAnsi="Lucida Sans Unicode" w:cs="Lucida Sans Unicode"/>
                <w:sz w:val="16"/>
                <w:szCs w:val="16"/>
              </w:rPr>
            </w:pPr>
            <w:r>
              <w:rPr>
                <w:rFonts w:ascii="Lucida Sans Unicode" w:hAnsi="Lucida Sans Unicode" w:cs="Lucida Sans Unicode"/>
                <w:sz w:val="16"/>
                <w:szCs w:val="16"/>
              </w:rPr>
              <w:t>A</w:t>
            </w:r>
            <w:r w:rsidR="005375BF" w:rsidRPr="001C66E4">
              <w:rPr>
                <w:rFonts w:ascii="Lucida Sans Unicode" w:hAnsi="Lucida Sans Unicode" w:cs="Lucida Sans Unicode"/>
                <w:sz w:val="16"/>
                <w:szCs w:val="16"/>
              </w:rPr>
              <w:t>cuerdo IEPC-ACG-109/2024,</w:t>
            </w:r>
            <w:r w:rsidRPr="001C66E4">
              <w:rPr>
                <w:rFonts w:ascii="Lucida Sans Unicode" w:hAnsi="Lucida Sans Unicode" w:cs="Lucida Sans Unicode"/>
                <w:sz w:val="16"/>
                <w:szCs w:val="16"/>
              </w:rPr>
              <w:t xml:space="preserve"> de</w:t>
            </w:r>
            <w:r>
              <w:rPr>
                <w:rFonts w:ascii="Lucida Sans Unicode" w:hAnsi="Lucida Sans Unicode" w:cs="Lucida Sans Unicode"/>
                <w:sz w:val="16"/>
                <w:szCs w:val="16"/>
              </w:rPr>
              <w:t>l</w:t>
            </w:r>
            <w:r w:rsidRPr="001C66E4">
              <w:rPr>
                <w:rFonts w:ascii="Lucida Sans Unicode" w:hAnsi="Lucida Sans Unicode" w:cs="Lucida Sans Unicode"/>
                <w:sz w:val="16"/>
                <w:szCs w:val="16"/>
              </w:rPr>
              <w:t xml:space="preserve"> </w:t>
            </w:r>
            <w:r>
              <w:rPr>
                <w:rFonts w:ascii="Lucida Sans Unicode" w:hAnsi="Lucida Sans Unicode" w:cs="Lucida Sans Unicode"/>
                <w:sz w:val="16"/>
                <w:szCs w:val="16"/>
              </w:rPr>
              <w:t>25</w:t>
            </w:r>
            <w:r w:rsidRPr="001C66E4">
              <w:rPr>
                <w:rFonts w:ascii="Lucida Sans Unicode" w:hAnsi="Lucida Sans Unicode" w:cs="Lucida Sans Unicode"/>
                <w:sz w:val="16"/>
                <w:szCs w:val="16"/>
              </w:rPr>
              <w:t xml:space="preserve"> de abril</w:t>
            </w:r>
            <w:r>
              <w:rPr>
                <w:rFonts w:ascii="Lucida Sans Unicode" w:hAnsi="Lucida Sans Unicode" w:cs="Lucida Sans Unicode"/>
                <w:sz w:val="16"/>
                <w:szCs w:val="16"/>
              </w:rPr>
              <w:t xml:space="preserve"> de 2024</w:t>
            </w:r>
            <w:r w:rsidRPr="001C66E4">
              <w:rPr>
                <w:rFonts w:ascii="Lucida Sans Unicode" w:hAnsi="Lucida Sans Unicode" w:cs="Lucida Sans Unicode"/>
                <w:sz w:val="16"/>
                <w:szCs w:val="16"/>
              </w:rPr>
              <w:t xml:space="preserve">, </w:t>
            </w:r>
            <w:r w:rsidR="005375BF" w:rsidRPr="001C66E4">
              <w:rPr>
                <w:rFonts w:ascii="Lucida Sans Unicode" w:hAnsi="Lucida Sans Unicode" w:cs="Lucida Sans Unicode"/>
                <w:sz w:val="16"/>
                <w:szCs w:val="16"/>
              </w:rPr>
              <w:t xml:space="preserve">por el </w:t>
            </w:r>
            <w:r>
              <w:rPr>
                <w:rFonts w:ascii="Lucida Sans Unicode" w:hAnsi="Lucida Sans Unicode" w:cs="Lucida Sans Unicode"/>
                <w:sz w:val="16"/>
                <w:szCs w:val="16"/>
              </w:rPr>
              <w:t xml:space="preserve">que </w:t>
            </w:r>
            <w:r w:rsidR="005375BF" w:rsidRPr="001C66E4">
              <w:rPr>
                <w:rFonts w:ascii="Lucida Sans Unicode" w:hAnsi="Lucida Sans Unicode" w:cs="Lucida Sans Unicode"/>
                <w:sz w:val="16"/>
                <w:szCs w:val="16"/>
              </w:rPr>
              <w:t>se da cumplimiento, entre otras, a la Jalisco, en el expediente JDC-093/2024, promovido por diversas personas ciudadanas, que resuelve las solicitudes de registro de la planilla de candidaturas al municipio de Villa Corona.</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3B524CA7" w14:textId="77777777" w:rsidR="005375BF" w:rsidRPr="001C66E4" w:rsidRDefault="005375BF" w:rsidP="00962F04">
            <w:pPr>
              <w:widowControl/>
              <w:ind w:right="-1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Verde Ecologista de México</w:t>
            </w:r>
          </w:p>
        </w:tc>
        <w:tc>
          <w:tcPr>
            <w:tcW w:w="1289" w:type="dxa"/>
            <w:tcBorders>
              <w:top w:val="single" w:sz="4" w:space="0" w:color="auto"/>
              <w:left w:val="single" w:sz="4" w:space="0" w:color="auto"/>
              <w:bottom w:val="single" w:sz="4" w:space="0" w:color="auto"/>
              <w:right w:val="single" w:sz="4" w:space="0" w:color="auto"/>
            </w:tcBorders>
            <w:shd w:val="clear" w:color="auto" w:fill="FFFFFF"/>
            <w:vAlign w:val="center"/>
          </w:tcPr>
          <w:p w14:paraId="5F537C81" w14:textId="4887AF57"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30/05/2024</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14:paraId="20DC58E7"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PRIMERO. Se tiene por no presentado el escrito de tercero interesado, en los términos de la presente sentencia.</w:t>
            </w:r>
          </w:p>
          <w:p w14:paraId="404B48F2"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SEGUNDO. Resulta infundado el agravio, en los términos precisados en esta sentencia.</w:t>
            </w:r>
          </w:p>
        </w:tc>
      </w:tr>
      <w:tr w:rsidR="005375BF" w:rsidRPr="001C66E4" w14:paraId="4C642AA9"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0BD542D6" w14:textId="6406E927"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18</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14:paraId="0F71B15C" w14:textId="6A7FE4B5"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RAP-046/202</w:t>
            </w:r>
            <w:r w:rsidR="00266E25" w:rsidRPr="001C66E4">
              <w:rPr>
                <w:rFonts w:ascii="Lucida Sans Unicode" w:hAnsi="Lucida Sans Unicode" w:cs="Lucida Sans Unicode"/>
                <w:sz w:val="16"/>
                <w:szCs w:val="16"/>
              </w:rPr>
              <w:t>4</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17ADD0F2" w14:textId="77777777" w:rsidR="005375BF" w:rsidRPr="001C66E4" w:rsidRDefault="005375BF" w:rsidP="00266E25">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Tomas Torres Álvarez.</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02358213" w14:textId="77777777" w:rsidR="005375BF" w:rsidRPr="001C66E4" w:rsidRDefault="005375BF"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vAlign w:val="center"/>
          </w:tcPr>
          <w:p w14:paraId="59CBC22E" w14:textId="5544E324" w:rsidR="005375BF" w:rsidRPr="001C66E4" w:rsidRDefault="00AB3898" w:rsidP="000C08D7">
            <w:pPr>
              <w:widowControl/>
              <w:ind w:right="139"/>
              <w:jc w:val="both"/>
              <w:textAlignment w:val="baseline"/>
              <w:rPr>
                <w:rFonts w:ascii="Lucida Sans Unicode" w:hAnsi="Lucida Sans Unicode" w:cs="Lucida Sans Unicode"/>
                <w:sz w:val="16"/>
                <w:szCs w:val="16"/>
              </w:rPr>
            </w:pPr>
            <w:r>
              <w:rPr>
                <w:rFonts w:ascii="Lucida Sans Unicode" w:hAnsi="Lucida Sans Unicode" w:cs="Lucida Sans Unicode"/>
                <w:sz w:val="16"/>
                <w:szCs w:val="16"/>
              </w:rPr>
              <w:t>A</w:t>
            </w:r>
            <w:r w:rsidR="005375BF" w:rsidRPr="001C66E4">
              <w:rPr>
                <w:rFonts w:ascii="Lucida Sans Unicode" w:hAnsi="Lucida Sans Unicode" w:cs="Lucida Sans Unicode"/>
                <w:sz w:val="16"/>
                <w:szCs w:val="16"/>
              </w:rPr>
              <w:t>cuerdo IEPC-ACG-O72</w:t>
            </w:r>
            <w:r w:rsidR="00266E25" w:rsidRPr="001C66E4">
              <w:rPr>
                <w:rFonts w:ascii="Lucida Sans Unicode" w:hAnsi="Lucida Sans Unicode" w:cs="Lucida Sans Unicode"/>
                <w:sz w:val="16"/>
                <w:szCs w:val="16"/>
              </w:rPr>
              <w:t>/</w:t>
            </w:r>
            <w:r w:rsidR="005375BF" w:rsidRPr="001C66E4">
              <w:rPr>
                <w:rFonts w:ascii="Lucida Sans Unicode" w:hAnsi="Lucida Sans Unicode" w:cs="Lucida Sans Unicode"/>
                <w:sz w:val="16"/>
                <w:szCs w:val="16"/>
              </w:rPr>
              <w:t>2024</w:t>
            </w:r>
            <w:r>
              <w:rPr>
                <w:rFonts w:ascii="Lucida Sans Unicode" w:hAnsi="Lucida Sans Unicode" w:cs="Lucida Sans Unicode"/>
                <w:sz w:val="16"/>
                <w:szCs w:val="16"/>
              </w:rPr>
              <w:t xml:space="preserve">, del 30 </w:t>
            </w:r>
            <w:r w:rsidRPr="001C66E4">
              <w:rPr>
                <w:rFonts w:ascii="Lucida Sans Unicode" w:hAnsi="Lucida Sans Unicode" w:cs="Lucida Sans Unicode"/>
                <w:sz w:val="16"/>
                <w:szCs w:val="16"/>
              </w:rPr>
              <w:t>de m</w:t>
            </w:r>
            <w:r>
              <w:rPr>
                <w:rFonts w:ascii="Lucida Sans Unicode" w:hAnsi="Lucida Sans Unicode" w:cs="Lucida Sans Unicode"/>
                <w:sz w:val="16"/>
                <w:szCs w:val="16"/>
              </w:rPr>
              <w:t>ar</w:t>
            </w:r>
            <w:r w:rsidRPr="001C66E4">
              <w:rPr>
                <w:rFonts w:ascii="Lucida Sans Unicode" w:hAnsi="Lucida Sans Unicode" w:cs="Lucida Sans Unicode"/>
                <w:sz w:val="16"/>
                <w:szCs w:val="16"/>
              </w:rPr>
              <w:t>zo</w:t>
            </w:r>
            <w:r>
              <w:rPr>
                <w:rFonts w:ascii="Lucida Sans Unicode" w:hAnsi="Lucida Sans Unicode" w:cs="Lucida Sans Unicode"/>
                <w:sz w:val="16"/>
                <w:szCs w:val="16"/>
              </w:rPr>
              <w:t xml:space="preserve"> de 2024</w:t>
            </w:r>
            <w:r w:rsidRPr="001C66E4">
              <w:rPr>
                <w:rFonts w:ascii="Lucida Sans Unicode" w:hAnsi="Lucida Sans Unicode" w:cs="Lucida Sans Unicode"/>
                <w:sz w:val="16"/>
                <w:szCs w:val="16"/>
              </w:rPr>
              <w:t xml:space="preserve">, </w:t>
            </w:r>
            <w:r w:rsidR="005375BF" w:rsidRPr="001C66E4">
              <w:rPr>
                <w:rFonts w:ascii="Lucida Sans Unicode" w:hAnsi="Lucida Sans Unicode" w:cs="Lucida Sans Unicode"/>
                <w:sz w:val="16"/>
                <w:szCs w:val="16"/>
              </w:rPr>
              <w:t>que resolvió las solicitudes de registro de los planillos de candidaturas o munícipes presentados por lo coalición parcial denominada "Sigamos Haciendo Historio en Jalisco</w:t>
            </w:r>
          </w:p>
        </w:tc>
        <w:tc>
          <w:tcPr>
            <w:tcW w:w="1287" w:type="dxa"/>
            <w:tcBorders>
              <w:top w:val="single" w:sz="6" w:space="0" w:color="auto"/>
              <w:left w:val="nil"/>
              <w:bottom w:val="single" w:sz="6" w:space="0" w:color="auto"/>
              <w:right w:val="single" w:sz="6" w:space="0" w:color="auto"/>
            </w:tcBorders>
            <w:shd w:val="clear" w:color="auto" w:fill="FFFFFF"/>
            <w:vAlign w:val="center"/>
          </w:tcPr>
          <w:p w14:paraId="78E55027"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6" w:space="0" w:color="auto"/>
              <w:left w:val="nil"/>
              <w:bottom w:val="single" w:sz="6" w:space="0" w:color="auto"/>
              <w:right w:val="single" w:sz="6" w:space="0" w:color="auto"/>
            </w:tcBorders>
            <w:shd w:val="clear" w:color="auto" w:fill="FFFFFF"/>
            <w:vAlign w:val="center"/>
          </w:tcPr>
          <w:p w14:paraId="1040D92A" w14:textId="185E7B51"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06/06/2024</w:t>
            </w:r>
          </w:p>
        </w:tc>
        <w:tc>
          <w:tcPr>
            <w:tcW w:w="3235" w:type="dxa"/>
            <w:tcBorders>
              <w:top w:val="single" w:sz="6" w:space="0" w:color="auto"/>
              <w:left w:val="nil"/>
              <w:bottom w:val="single" w:sz="6" w:space="0" w:color="auto"/>
              <w:right w:val="single" w:sz="6" w:space="0" w:color="auto"/>
            </w:tcBorders>
            <w:shd w:val="clear" w:color="auto" w:fill="FFFFFF"/>
            <w:vAlign w:val="center"/>
          </w:tcPr>
          <w:p w14:paraId="22D7D070" w14:textId="77777777" w:rsidR="005375BF" w:rsidRPr="001C66E4"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ÚNICO. Se desecha el presente Recurso de Apelación, por los motivos y fundamentos de expuestos en la sentencia.</w:t>
            </w:r>
          </w:p>
        </w:tc>
      </w:tr>
      <w:tr w:rsidR="005375BF" w:rsidRPr="00071E8B" w14:paraId="63F14AAC" w14:textId="77777777" w:rsidTr="000C08D7">
        <w:trPr>
          <w:trHeight w:val="395"/>
        </w:trPr>
        <w:tc>
          <w:tcPr>
            <w:tcW w:w="421" w:type="dxa"/>
            <w:tcBorders>
              <w:top w:val="single" w:sz="6" w:space="0" w:color="auto"/>
              <w:left w:val="single" w:sz="6" w:space="0" w:color="auto"/>
              <w:bottom w:val="single" w:sz="6" w:space="0" w:color="auto"/>
              <w:right w:val="single" w:sz="6" w:space="0" w:color="auto"/>
            </w:tcBorders>
            <w:shd w:val="clear" w:color="auto" w:fill="FFFFFF"/>
            <w:vAlign w:val="center"/>
          </w:tcPr>
          <w:p w14:paraId="39C5644B" w14:textId="35506FE3" w:rsidR="005375BF" w:rsidRPr="001C66E4" w:rsidRDefault="005375BF" w:rsidP="000C08D7">
            <w:pPr>
              <w:widowControl/>
              <w:ind w:right="-135"/>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 xml:space="preserve"> 19 </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tcPr>
          <w:p w14:paraId="64A57559" w14:textId="37A5B0E4" w:rsidR="005375BF" w:rsidRPr="001C66E4" w:rsidRDefault="005375BF" w:rsidP="000C08D7">
            <w:pPr>
              <w:widowControl/>
              <w:ind w:right="75"/>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RAP-047/2023</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3A93CAF2" w14:textId="77777777" w:rsidR="005375BF" w:rsidRPr="001C66E4" w:rsidRDefault="005375BF" w:rsidP="00962F04">
            <w:pPr>
              <w:widowControl/>
              <w:ind w:right="-90"/>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Partido Político Movimiento Ciudadano.</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52DD8A2B" w14:textId="77777777" w:rsidR="005375BF" w:rsidRPr="001C66E4" w:rsidRDefault="005375BF" w:rsidP="00962F04">
            <w:pPr>
              <w:widowControl/>
              <w:ind w:right="60"/>
              <w:jc w:val="center"/>
              <w:textAlignment w:val="baseline"/>
              <w:rPr>
                <w:rFonts w:ascii="Lucida Sans Unicode" w:hAnsi="Lucida Sans Unicode" w:cs="Lucida Sans Unicode"/>
                <w:sz w:val="16"/>
                <w:szCs w:val="16"/>
                <w:shd w:val="clear" w:color="auto" w:fill="FFFFFF"/>
              </w:rPr>
            </w:pPr>
            <w:r w:rsidRPr="001C66E4">
              <w:rPr>
                <w:rFonts w:ascii="Lucida Sans Unicode" w:hAnsi="Lucida Sans Unicode" w:cs="Lucida Sans Unicode"/>
                <w:sz w:val="16"/>
                <w:szCs w:val="16"/>
                <w:shd w:val="clear" w:color="auto" w:fill="FFFFFF"/>
              </w:rPr>
              <w:t>Consejo General del Instituto Electoral y de Participación Ciudadana del Estado de Jalisco.</w:t>
            </w:r>
          </w:p>
        </w:tc>
        <w:tc>
          <w:tcPr>
            <w:tcW w:w="2826" w:type="dxa"/>
            <w:tcBorders>
              <w:top w:val="single" w:sz="6" w:space="0" w:color="auto"/>
              <w:left w:val="nil"/>
              <w:bottom w:val="single" w:sz="6" w:space="0" w:color="auto"/>
              <w:right w:val="single" w:sz="6" w:space="0" w:color="auto"/>
            </w:tcBorders>
            <w:shd w:val="clear" w:color="auto" w:fill="FFFFFF"/>
            <w:vAlign w:val="center"/>
          </w:tcPr>
          <w:p w14:paraId="180A6ED0" w14:textId="52C2DDC2" w:rsidR="005375BF" w:rsidRPr="00AB3898" w:rsidRDefault="00AB3898" w:rsidP="00AB3898">
            <w:pPr>
              <w:pStyle w:val="Sinespaciado"/>
              <w:spacing w:line="276" w:lineRule="auto"/>
              <w:jc w:val="both"/>
              <w:rPr>
                <w:rFonts w:ascii="Lucida Sans Unicode" w:hAnsi="Lucida Sans Unicode" w:cs="Lucida Sans Unicode"/>
                <w:kern w:val="2"/>
                <w:sz w:val="16"/>
                <w:szCs w:val="16"/>
                <w:lang w:eastAsia="en-US"/>
              </w:rPr>
            </w:pPr>
            <w:r w:rsidRPr="00AB3898">
              <w:rPr>
                <w:rFonts w:ascii="Lucida Sans Unicode" w:hAnsi="Lucida Sans Unicode" w:cs="Lucida Sans Unicode"/>
                <w:sz w:val="16"/>
                <w:szCs w:val="16"/>
              </w:rPr>
              <w:t>A</w:t>
            </w:r>
            <w:r w:rsidR="005375BF" w:rsidRPr="00AB3898">
              <w:rPr>
                <w:rFonts w:ascii="Lucida Sans Unicode" w:hAnsi="Lucida Sans Unicode" w:cs="Lucida Sans Unicode"/>
                <w:sz w:val="16"/>
                <w:szCs w:val="16"/>
              </w:rPr>
              <w:t xml:space="preserve">cuerdo </w:t>
            </w:r>
            <w:r w:rsidRPr="00AB3898">
              <w:rPr>
                <w:rFonts w:ascii="Lucida Sans Unicode" w:hAnsi="Lucida Sans Unicode" w:cs="Lucida Sans Unicode"/>
                <w:sz w:val="16"/>
                <w:szCs w:val="16"/>
              </w:rPr>
              <w:t xml:space="preserve">IEPC-ACG-115/2024, </w:t>
            </w:r>
            <w:r>
              <w:rPr>
                <w:rFonts w:ascii="Lucida Sans Unicode" w:hAnsi="Lucida Sans Unicode" w:cs="Lucida Sans Unicode"/>
                <w:sz w:val="16"/>
                <w:szCs w:val="16"/>
              </w:rPr>
              <w:t xml:space="preserve">del </w:t>
            </w:r>
            <w:r w:rsidRPr="00AB3898">
              <w:rPr>
                <w:rFonts w:ascii="Lucida Sans Unicode" w:hAnsi="Lucida Sans Unicode" w:cs="Lucida Sans Unicode"/>
                <w:sz w:val="16"/>
                <w:szCs w:val="16"/>
              </w:rPr>
              <w:t>27 de abril de</w:t>
            </w:r>
            <w:r>
              <w:rPr>
                <w:rFonts w:ascii="Lucida Sans Unicode" w:hAnsi="Lucida Sans Unicode" w:cs="Lucida Sans Unicode"/>
                <w:sz w:val="16"/>
                <w:szCs w:val="16"/>
              </w:rPr>
              <w:t xml:space="preserve"> 2024,</w:t>
            </w:r>
            <w:r w:rsidRPr="00AB3898">
              <w:rPr>
                <w:rFonts w:ascii="Lucida Sans Unicode" w:hAnsi="Lucida Sans Unicode" w:cs="Lucida Sans Unicode"/>
                <w:sz w:val="16"/>
                <w:szCs w:val="16"/>
              </w:rPr>
              <w:t xml:space="preserve"> </w:t>
            </w:r>
            <w:r w:rsidR="005375BF" w:rsidRPr="00AB3898">
              <w:rPr>
                <w:rFonts w:ascii="Lucida Sans Unicode" w:hAnsi="Lucida Sans Unicode" w:cs="Lucida Sans Unicode"/>
                <w:sz w:val="16"/>
                <w:szCs w:val="16"/>
              </w:rPr>
              <w:t>por el que se da cumplimiento a las sentencias dictadas por el tribunal electoral del estado de jalisco en los juicios para la protección de los derechos políticos-electorales</w:t>
            </w:r>
            <w:r w:rsidRPr="00AB3898">
              <w:rPr>
                <w:rFonts w:ascii="Lucida Sans Unicode" w:hAnsi="Lucida Sans Unicode" w:cs="Lucida Sans Unicode"/>
                <w:sz w:val="16"/>
                <w:szCs w:val="16"/>
              </w:rPr>
              <w:t xml:space="preserve"> </w:t>
            </w:r>
            <w:r w:rsidR="005375BF" w:rsidRPr="00AB3898">
              <w:rPr>
                <w:rFonts w:ascii="Lucida Sans Unicode" w:hAnsi="Lucida Sans Unicode" w:cs="Lucida Sans Unicode"/>
                <w:sz w:val="16"/>
                <w:szCs w:val="16"/>
              </w:rPr>
              <w:t>del</w:t>
            </w:r>
            <w:r w:rsidRPr="00AB3898">
              <w:rPr>
                <w:rFonts w:ascii="Lucida Sans Unicode" w:hAnsi="Lucida Sans Unicode" w:cs="Lucida Sans Unicode"/>
                <w:sz w:val="16"/>
                <w:szCs w:val="16"/>
              </w:rPr>
              <w:t xml:space="preserve"> </w:t>
            </w:r>
            <w:r w:rsidR="005375BF" w:rsidRPr="00AB3898">
              <w:rPr>
                <w:rFonts w:ascii="Lucida Sans Unicode" w:hAnsi="Lucida Sans Unicode" w:cs="Lucida Sans Unicode"/>
                <w:sz w:val="16"/>
                <w:szCs w:val="16"/>
              </w:rPr>
              <w:t>ciudadano.</w:t>
            </w:r>
          </w:p>
        </w:tc>
        <w:tc>
          <w:tcPr>
            <w:tcW w:w="1287" w:type="dxa"/>
            <w:tcBorders>
              <w:top w:val="single" w:sz="4" w:space="0" w:color="auto"/>
              <w:left w:val="single" w:sz="4" w:space="0" w:color="auto"/>
              <w:bottom w:val="single" w:sz="4" w:space="0" w:color="auto"/>
              <w:right w:val="single" w:sz="4" w:space="0" w:color="auto"/>
            </w:tcBorders>
            <w:shd w:val="clear" w:color="auto" w:fill="FFFFFF"/>
            <w:vAlign w:val="center"/>
          </w:tcPr>
          <w:p w14:paraId="6349D736" w14:textId="77777777" w:rsidR="005375BF" w:rsidRPr="001C66E4" w:rsidRDefault="005375BF" w:rsidP="000C08D7">
            <w:pPr>
              <w:widowControl/>
              <w:ind w:right="-15"/>
              <w:textAlignment w:val="baseline"/>
              <w:rPr>
                <w:rFonts w:ascii="Lucida Sans Unicode" w:hAnsi="Lucida Sans Unicode" w:cs="Lucida Sans Unicode"/>
                <w:sz w:val="16"/>
                <w:szCs w:val="16"/>
              </w:rPr>
            </w:pPr>
          </w:p>
        </w:tc>
        <w:tc>
          <w:tcPr>
            <w:tcW w:w="1289" w:type="dxa"/>
            <w:tcBorders>
              <w:top w:val="single" w:sz="4" w:space="0" w:color="auto"/>
              <w:left w:val="single" w:sz="4" w:space="0" w:color="auto"/>
              <w:bottom w:val="single" w:sz="4" w:space="0" w:color="auto"/>
              <w:right w:val="single" w:sz="4" w:space="0" w:color="auto"/>
            </w:tcBorders>
            <w:shd w:val="clear" w:color="auto" w:fill="FFFFFF"/>
            <w:vAlign w:val="center"/>
          </w:tcPr>
          <w:p w14:paraId="22D20E8E" w14:textId="77777777" w:rsidR="005375BF" w:rsidRPr="001C66E4" w:rsidRDefault="005375BF" w:rsidP="000C08D7">
            <w:pPr>
              <w:widowControl/>
              <w:jc w:val="center"/>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01/06/2024</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14:paraId="6F85328D" w14:textId="77777777" w:rsidR="005375BF" w:rsidRPr="00071E8B" w:rsidRDefault="005375BF" w:rsidP="000C08D7">
            <w:pPr>
              <w:widowControl/>
              <w:ind w:right="75"/>
              <w:jc w:val="both"/>
              <w:textAlignment w:val="baseline"/>
              <w:rPr>
                <w:rFonts w:ascii="Lucida Sans Unicode" w:hAnsi="Lucida Sans Unicode" w:cs="Lucida Sans Unicode"/>
                <w:sz w:val="16"/>
                <w:szCs w:val="16"/>
              </w:rPr>
            </w:pPr>
            <w:r w:rsidRPr="001C66E4">
              <w:rPr>
                <w:rFonts w:ascii="Lucida Sans Unicode" w:hAnsi="Lucida Sans Unicode" w:cs="Lucida Sans Unicode"/>
                <w:sz w:val="16"/>
                <w:szCs w:val="16"/>
              </w:rPr>
              <w:t>Se desecha el presente medio de impugnación, de conformidad con lo establecido en la resolución.</w:t>
            </w:r>
          </w:p>
        </w:tc>
      </w:tr>
    </w:tbl>
    <w:p w14:paraId="4F856179" w14:textId="77777777" w:rsidR="005375BF" w:rsidRPr="007158CE" w:rsidRDefault="005375BF" w:rsidP="007158CE">
      <w:pPr>
        <w:pStyle w:val="Sinespaciado"/>
        <w:spacing w:line="276" w:lineRule="auto"/>
        <w:jc w:val="both"/>
        <w:rPr>
          <w:rFonts w:ascii="Lucida Sans Unicode" w:hAnsi="Lucida Sans Unicode" w:cs="Lucida Sans Unicode"/>
          <w:sz w:val="20"/>
        </w:rPr>
      </w:pPr>
    </w:p>
    <w:p w14:paraId="568DE7AC" w14:textId="55512080" w:rsidR="00FB4E6C" w:rsidRPr="007158CE" w:rsidRDefault="00FB4E6C" w:rsidP="007158CE">
      <w:pPr>
        <w:pStyle w:val="Sinespaciado"/>
        <w:spacing w:line="276" w:lineRule="auto"/>
        <w:jc w:val="both"/>
        <w:rPr>
          <w:rFonts w:ascii="Lucida Sans Unicode" w:hAnsi="Lucida Sans Unicode" w:cs="Lucida Sans Unicode"/>
          <w:sz w:val="20"/>
        </w:rPr>
      </w:pPr>
      <w:r w:rsidRPr="007158CE">
        <w:rPr>
          <w:rFonts w:ascii="Lucida Sans Unicode" w:hAnsi="Lucida Sans Unicode" w:cs="Lucida Sans Unicode"/>
          <w:sz w:val="20"/>
        </w:rPr>
        <w:t xml:space="preserve">Como se desprende de las tablas insertas que contienen los datos relativos a las resoluciones dictadas por el Tribunal Electoral del </w:t>
      </w:r>
      <w:r w:rsidRPr="007158CE">
        <w:rPr>
          <w:rFonts w:ascii="Lucida Sans Unicode" w:hAnsi="Lucida Sans Unicode" w:cs="Lucida Sans Unicode"/>
          <w:sz w:val="20"/>
        </w:rPr>
        <w:lastRenderedPageBreak/>
        <w:t xml:space="preserve">Estado de Jalisco, en los asuntos que le competen al Instituto Electoral y de Participación Ciudadana del Estado de Jalisco, se tiene que fueron emitidas: </w:t>
      </w:r>
      <w:r w:rsidR="001B09EA" w:rsidRPr="007158CE">
        <w:rPr>
          <w:rFonts w:ascii="Lucida Sans Unicode" w:hAnsi="Lucida Sans Unicode" w:cs="Lucida Sans Unicode"/>
          <w:sz w:val="20"/>
        </w:rPr>
        <w:t>23</w:t>
      </w:r>
      <w:r w:rsidRPr="007158CE">
        <w:rPr>
          <w:rFonts w:ascii="Lucida Sans Unicode" w:hAnsi="Lucida Sans Unicode" w:cs="Lucida Sans Unicode"/>
          <w:sz w:val="20"/>
        </w:rPr>
        <w:t xml:space="preserve"> relativas a Juicios para la Protección de los Derechos Político-Electorales del Ciudadano (JDC); </w:t>
      </w:r>
      <w:r w:rsidR="000B32E2" w:rsidRPr="007158CE">
        <w:rPr>
          <w:rFonts w:ascii="Lucida Sans Unicode" w:hAnsi="Lucida Sans Unicode" w:cs="Lucida Sans Unicode"/>
          <w:sz w:val="20"/>
        </w:rPr>
        <w:t>19</w:t>
      </w:r>
      <w:r w:rsidRPr="007158CE">
        <w:rPr>
          <w:rFonts w:ascii="Lucida Sans Unicode" w:hAnsi="Lucida Sans Unicode" w:cs="Lucida Sans Unicode"/>
          <w:sz w:val="20"/>
        </w:rPr>
        <w:t xml:space="preserve"> referentes a Recursos de Apelación (RAP)</w:t>
      </w:r>
      <w:r w:rsidR="00666C77" w:rsidRPr="007158CE">
        <w:rPr>
          <w:rFonts w:ascii="Lucida Sans Unicode" w:hAnsi="Lucida Sans Unicode" w:cs="Lucida Sans Unicode"/>
          <w:sz w:val="20"/>
        </w:rPr>
        <w:t>; y 7</w:t>
      </w:r>
      <w:r w:rsidR="001B09EA" w:rsidRPr="007158CE">
        <w:rPr>
          <w:rFonts w:ascii="Lucida Sans Unicode" w:hAnsi="Lucida Sans Unicode" w:cs="Lucida Sans Unicode"/>
          <w:sz w:val="20"/>
        </w:rPr>
        <w:t>9</w:t>
      </w:r>
      <w:r w:rsidR="00BC3F9E" w:rsidRPr="007158CE">
        <w:rPr>
          <w:rFonts w:ascii="Lucida Sans Unicode" w:hAnsi="Lucida Sans Unicode" w:cs="Lucida Sans Unicode"/>
          <w:sz w:val="20"/>
        </w:rPr>
        <w:t xml:space="preserve"> correspondiente a el Procedimiento Sancionador Especial (PSE)</w:t>
      </w:r>
      <w:r w:rsidRPr="007158CE">
        <w:rPr>
          <w:rFonts w:ascii="Lucida Sans Unicode" w:hAnsi="Lucida Sans Unicode" w:cs="Lucida Sans Unicode"/>
          <w:sz w:val="20"/>
        </w:rPr>
        <w:t>.</w:t>
      </w:r>
    </w:p>
    <w:p w14:paraId="64CB50A7" w14:textId="77777777" w:rsidR="007158CE" w:rsidRDefault="007158CE" w:rsidP="007158CE">
      <w:pPr>
        <w:pStyle w:val="Sinespaciado"/>
        <w:spacing w:line="276" w:lineRule="auto"/>
        <w:jc w:val="both"/>
        <w:rPr>
          <w:rFonts w:ascii="Lucida Sans Unicode" w:hAnsi="Lucida Sans Unicode" w:cs="Lucida Sans Unicode"/>
          <w:sz w:val="20"/>
        </w:rPr>
      </w:pPr>
    </w:p>
    <w:p w14:paraId="44F34F07" w14:textId="4E77CB9E" w:rsidR="00FB4E6C" w:rsidRPr="007158CE" w:rsidRDefault="00FB4E6C" w:rsidP="007158CE">
      <w:pPr>
        <w:pStyle w:val="Sinespaciado"/>
        <w:spacing w:line="276" w:lineRule="auto"/>
        <w:jc w:val="both"/>
        <w:rPr>
          <w:rFonts w:ascii="Lucida Sans Unicode" w:hAnsi="Lucida Sans Unicode" w:cs="Lucida Sans Unicode"/>
          <w:sz w:val="20"/>
        </w:rPr>
      </w:pPr>
      <w:r w:rsidRPr="007158CE">
        <w:rPr>
          <w:rFonts w:ascii="Lucida Sans Unicode" w:hAnsi="Lucida Sans Unicode" w:cs="Lucida Sans Unicode"/>
          <w:sz w:val="20"/>
        </w:rPr>
        <w:t xml:space="preserve">Es en razón a lo anterior se concluye que el referido órgano jurisdiccional estatal, durante el periodo comprendido del </w:t>
      </w:r>
      <w:r w:rsidRPr="007158CE">
        <w:rPr>
          <w:rFonts w:ascii="Lucida Sans Unicode" w:hAnsi="Lucida Sans Unicode" w:cs="Lucida Sans Unicode"/>
          <w:b/>
          <w:bCs/>
          <w:sz w:val="20"/>
        </w:rPr>
        <w:t>veinti</w:t>
      </w:r>
      <w:r w:rsidR="00A80C75" w:rsidRPr="007158CE">
        <w:rPr>
          <w:rFonts w:ascii="Lucida Sans Unicode" w:hAnsi="Lucida Sans Unicode" w:cs="Lucida Sans Unicode"/>
          <w:b/>
          <w:bCs/>
          <w:sz w:val="20"/>
        </w:rPr>
        <w:t>ocho</w:t>
      </w:r>
      <w:r w:rsidRPr="007158CE">
        <w:rPr>
          <w:rFonts w:ascii="Lucida Sans Unicode" w:hAnsi="Lucida Sans Unicode" w:cs="Lucida Sans Unicode"/>
          <w:b/>
          <w:bCs/>
          <w:sz w:val="20"/>
        </w:rPr>
        <w:t xml:space="preserve"> de </w:t>
      </w:r>
      <w:r w:rsidR="000B32E2" w:rsidRPr="007158CE">
        <w:rPr>
          <w:rFonts w:ascii="Lucida Sans Unicode" w:hAnsi="Lucida Sans Unicode" w:cs="Lucida Sans Unicode"/>
          <w:b/>
          <w:bCs/>
          <w:sz w:val="20"/>
        </w:rPr>
        <w:t>mayo</w:t>
      </w:r>
      <w:r w:rsidRPr="007158CE">
        <w:rPr>
          <w:rFonts w:ascii="Lucida Sans Unicode" w:hAnsi="Lucida Sans Unicode" w:cs="Lucida Sans Unicode"/>
          <w:sz w:val="20"/>
        </w:rPr>
        <w:t xml:space="preserve"> al </w:t>
      </w:r>
      <w:r w:rsidR="00415AD4" w:rsidRPr="007158CE">
        <w:rPr>
          <w:rFonts w:ascii="Lucida Sans Unicode" w:hAnsi="Lucida Sans Unicode" w:cs="Lucida Sans Unicode"/>
          <w:b/>
          <w:bCs/>
          <w:sz w:val="20"/>
        </w:rPr>
        <w:t>veinti</w:t>
      </w:r>
      <w:r w:rsidR="001B09EA" w:rsidRPr="007158CE">
        <w:rPr>
          <w:rFonts w:ascii="Lucida Sans Unicode" w:hAnsi="Lucida Sans Unicode" w:cs="Lucida Sans Unicode"/>
          <w:b/>
          <w:bCs/>
          <w:sz w:val="20"/>
        </w:rPr>
        <w:t>cuatro</w:t>
      </w:r>
      <w:r w:rsidR="00415AD4" w:rsidRPr="007158CE">
        <w:rPr>
          <w:rFonts w:ascii="Lucida Sans Unicode" w:hAnsi="Lucida Sans Unicode" w:cs="Lucida Sans Unicode"/>
          <w:b/>
          <w:bCs/>
          <w:sz w:val="20"/>
        </w:rPr>
        <w:t xml:space="preserve"> </w:t>
      </w:r>
      <w:r w:rsidRPr="007158CE">
        <w:rPr>
          <w:rFonts w:ascii="Lucida Sans Unicode" w:hAnsi="Lucida Sans Unicode" w:cs="Lucida Sans Unicode"/>
          <w:b/>
          <w:bCs/>
          <w:sz w:val="20"/>
        </w:rPr>
        <w:t xml:space="preserve">de </w:t>
      </w:r>
      <w:r w:rsidR="000B32E2" w:rsidRPr="007158CE">
        <w:rPr>
          <w:rFonts w:ascii="Lucida Sans Unicode" w:hAnsi="Lucida Sans Unicode" w:cs="Lucida Sans Unicode"/>
          <w:b/>
          <w:bCs/>
          <w:sz w:val="20"/>
        </w:rPr>
        <w:t>junio</w:t>
      </w:r>
      <w:r w:rsidRPr="007158CE">
        <w:rPr>
          <w:rFonts w:ascii="Lucida Sans Unicode" w:hAnsi="Lucida Sans Unicode" w:cs="Lucida Sans Unicode"/>
          <w:sz w:val="20"/>
        </w:rPr>
        <w:t xml:space="preserve"> de dos mil veinticuatro, se emitieron 1</w:t>
      </w:r>
      <w:r w:rsidR="001B09EA" w:rsidRPr="007158CE">
        <w:rPr>
          <w:rFonts w:ascii="Lucida Sans Unicode" w:hAnsi="Lucida Sans Unicode" w:cs="Lucida Sans Unicode"/>
          <w:sz w:val="20"/>
        </w:rPr>
        <w:t>21</w:t>
      </w:r>
      <w:r w:rsidRPr="007158CE">
        <w:rPr>
          <w:rFonts w:ascii="Lucida Sans Unicode" w:hAnsi="Lucida Sans Unicode" w:cs="Lucida Sans Unicode"/>
          <w:sz w:val="20"/>
        </w:rPr>
        <w:t xml:space="preserve"> sentencias que le competen a este organismo electoral, estas ya sea por formar parte en los medios de impugnación como autoridad responsable o fungir como autoridad instructora, como sucede en el caso del procedimiento sancionador especial.</w:t>
      </w:r>
    </w:p>
    <w:p w14:paraId="452BA97E" w14:textId="77777777" w:rsidR="00FB4E6C" w:rsidRPr="007158CE" w:rsidRDefault="00FB4E6C" w:rsidP="007158CE">
      <w:pPr>
        <w:pStyle w:val="Sinespaciado"/>
        <w:spacing w:line="276" w:lineRule="auto"/>
        <w:jc w:val="both"/>
        <w:rPr>
          <w:rFonts w:ascii="Lucida Sans Unicode" w:hAnsi="Lucida Sans Unicode" w:cs="Lucida Sans Unicode"/>
          <w:sz w:val="20"/>
        </w:rPr>
      </w:pPr>
    </w:p>
    <w:p w14:paraId="57BA9588" w14:textId="7BAD9CAD" w:rsidR="00A80C75" w:rsidRPr="007158CE" w:rsidRDefault="00FB4E6C" w:rsidP="007158CE">
      <w:pPr>
        <w:pStyle w:val="Sinespaciado"/>
        <w:spacing w:line="276" w:lineRule="auto"/>
        <w:jc w:val="both"/>
        <w:rPr>
          <w:rFonts w:ascii="Lucida Sans Unicode" w:hAnsi="Lucida Sans Unicode" w:cs="Lucida Sans Unicode"/>
          <w:b/>
          <w:sz w:val="20"/>
        </w:rPr>
      </w:pPr>
      <w:r w:rsidRPr="007158CE">
        <w:rPr>
          <w:rFonts w:ascii="Lucida Sans Unicode" w:hAnsi="Lucida Sans Unicode" w:cs="Lucida Sans Unicode"/>
          <w:sz w:val="20"/>
        </w:rPr>
        <w:t xml:space="preserve">La versión pública de cada una de las sentencias que se listan se puede consultar en el enlace siguiente: </w:t>
      </w:r>
      <w:hyperlink r:id="rId7" w:history="1">
        <w:r w:rsidR="00A80C75" w:rsidRPr="007158CE">
          <w:rPr>
            <w:rStyle w:val="Hipervnculo"/>
            <w:rFonts w:ascii="Lucida Sans Unicode" w:hAnsi="Lucida Sans Unicode" w:cs="Lucida Sans Unicode"/>
            <w:bCs/>
            <w:sz w:val="20"/>
          </w:rPr>
          <w:t>https://www.triejal.gob.mx/sentencias1/expedientes-2024/</w:t>
        </w:r>
      </w:hyperlink>
      <w:r w:rsidR="00A80C75" w:rsidRPr="007158CE">
        <w:rPr>
          <w:rFonts w:ascii="Lucida Sans Unicode" w:hAnsi="Lucida Sans Unicode" w:cs="Lucida Sans Unicode"/>
          <w:bCs/>
          <w:sz w:val="20"/>
        </w:rPr>
        <w:t>.</w:t>
      </w:r>
    </w:p>
    <w:p w14:paraId="08B9261D" w14:textId="77777777" w:rsidR="00FB4E6C" w:rsidRPr="007158CE" w:rsidRDefault="00FB4E6C" w:rsidP="007158CE">
      <w:pPr>
        <w:pStyle w:val="Sinespaciado"/>
        <w:spacing w:line="276" w:lineRule="auto"/>
        <w:jc w:val="both"/>
        <w:rPr>
          <w:rFonts w:ascii="Lucida Sans Unicode" w:hAnsi="Lucida Sans Unicode" w:cs="Lucida Sans Unicode"/>
          <w:b/>
          <w:sz w:val="20"/>
        </w:rPr>
      </w:pPr>
    </w:p>
    <w:p w14:paraId="41F7D60A" w14:textId="0EFBD351" w:rsidR="00FB4E6C" w:rsidRPr="007158CE" w:rsidRDefault="00FB4E6C" w:rsidP="007158CE">
      <w:pPr>
        <w:pStyle w:val="Sinespaciado"/>
        <w:spacing w:line="276" w:lineRule="auto"/>
        <w:jc w:val="center"/>
        <w:rPr>
          <w:rFonts w:ascii="Lucida Sans Unicode" w:hAnsi="Lucida Sans Unicode" w:cs="Lucida Sans Unicode"/>
          <w:b/>
          <w:bCs/>
          <w:sz w:val="20"/>
        </w:rPr>
      </w:pPr>
      <w:r w:rsidRPr="007158CE">
        <w:rPr>
          <w:rFonts w:ascii="Lucida Sans Unicode" w:hAnsi="Lucida Sans Unicode" w:cs="Lucida Sans Unicode"/>
          <w:b/>
          <w:bCs/>
          <w:sz w:val="20"/>
        </w:rPr>
        <w:t>Guadalajara, Jalisco; 2</w:t>
      </w:r>
      <w:r w:rsidR="001B09EA" w:rsidRPr="007158CE">
        <w:rPr>
          <w:rFonts w:ascii="Lucida Sans Unicode" w:hAnsi="Lucida Sans Unicode" w:cs="Lucida Sans Unicode"/>
          <w:b/>
          <w:bCs/>
          <w:sz w:val="20"/>
        </w:rPr>
        <w:t>4</w:t>
      </w:r>
      <w:r w:rsidRPr="007158CE">
        <w:rPr>
          <w:rFonts w:ascii="Lucida Sans Unicode" w:hAnsi="Lucida Sans Unicode" w:cs="Lucida Sans Unicode"/>
          <w:b/>
          <w:bCs/>
          <w:sz w:val="20"/>
        </w:rPr>
        <w:t xml:space="preserve"> de </w:t>
      </w:r>
      <w:r w:rsidR="005C301D" w:rsidRPr="007158CE">
        <w:rPr>
          <w:rFonts w:ascii="Lucida Sans Unicode" w:hAnsi="Lucida Sans Unicode" w:cs="Lucida Sans Unicode"/>
          <w:b/>
          <w:bCs/>
          <w:sz w:val="20"/>
        </w:rPr>
        <w:t>junio</w:t>
      </w:r>
      <w:r w:rsidRPr="007158CE">
        <w:rPr>
          <w:rFonts w:ascii="Lucida Sans Unicode" w:hAnsi="Lucida Sans Unicode" w:cs="Lucida Sans Unicode"/>
          <w:b/>
          <w:bCs/>
          <w:sz w:val="20"/>
        </w:rPr>
        <w:t xml:space="preserve"> de 2024</w:t>
      </w:r>
    </w:p>
    <w:p w14:paraId="5BDB1D9D" w14:textId="77777777" w:rsidR="00FB4E6C" w:rsidRPr="007158CE" w:rsidRDefault="00FB4E6C" w:rsidP="007158CE">
      <w:pPr>
        <w:pStyle w:val="Sinespaciado"/>
        <w:spacing w:line="276" w:lineRule="auto"/>
        <w:jc w:val="center"/>
        <w:rPr>
          <w:rFonts w:ascii="Lucida Sans Unicode" w:hAnsi="Lucida Sans Unicode" w:cs="Lucida Sans Unicode"/>
          <w:b/>
          <w:bCs/>
          <w:sz w:val="20"/>
        </w:rPr>
      </w:pPr>
    </w:p>
    <w:p w14:paraId="3E64B97F" w14:textId="77777777" w:rsidR="001B09EA" w:rsidRPr="007158CE" w:rsidRDefault="001B09EA" w:rsidP="007158CE">
      <w:pPr>
        <w:pStyle w:val="Sinespaciado"/>
        <w:spacing w:line="276" w:lineRule="auto"/>
        <w:jc w:val="center"/>
        <w:rPr>
          <w:rFonts w:ascii="Lucida Sans Unicode" w:hAnsi="Lucida Sans Unicode" w:cs="Lucida Sans Unicode"/>
          <w:b/>
          <w:sz w:val="20"/>
        </w:rPr>
      </w:pPr>
    </w:p>
    <w:p w14:paraId="105BD791" w14:textId="77777777" w:rsidR="001B09EA" w:rsidRPr="007158CE" w:rsidRDefault="001B09EA" w:rsidP="007158CE">
      <w:pPr>
        <w:pStyle w:val="Sinespaciado"/>
        <w:spacing w:line="276" w:lineRule="auto"/>
        <w:jc w:val="center"/>
        <w:rPr>
          <w:rFonts w:ascii="Lucida Sans Unicode" w:hAnsi="Lucida Sans Unicode" w:cs="Lucida Sans Unicode"/>
          <w:b/>
          <w:sz w:val="20"/>
        </w:rPr>
      </w:pPr>
    </w:p>
    <w:p w14:paraId="000C0407" w14:textId="392D0D16" w:rsidR="00FB4E6C" w:rsidRPr="007158CE" w:rsidRDefault="00FB4E6C" w:rsidP="007158CE">
      <w:pPr>
        <w:pStyle w:val="Sinespaciado"/>
        <w:spacing w:line="276" w:lineRule="auto"/>
        <w:jc w:val="center"/>
        <w:rPr>
          <w:rFonts w:ascii="Lucida Sans Unicode" w:hAnsi="Lucida Sans Unicode" w:cs="Lucida Sans Unicode"/>
          <w:b/>
          <w:sz w:val="20"/>
        </w:rPr>
      </w:pPr>
      <w:r w:rsidRPr="007158CE">
        <w:rPr>
          <w:rFonts w:ascii="Lucida Sans Unicode" w:hAnsi="Lucida Sans Unicode" w:cs="Lucida Sans Unicode"/>
          <w:b/>
          <w:sz w:val="20"/>
        </w:rPr>
        <w:t>Mtro. Christian Flores Garza</w:t>
      </w:r>
    </w:p>
    <w:p w14:paraId="68033AE9" w14:textId="77777777" w:rsidR="00FB4E6C" w:rsidRDefault="00FB4E6C" w:rsidP="007158CE">
      <w:pPr>
        <w:pStyle w:val="Sinespaciado"/>
        <w:spacing w:line="276" w:lineRule="auto"/>
        <w:jc w:val="center"/>
        <w:rPr>
          <w:rFonts w:ascii="Lucida Sans Unicode" w:hAnsi="Lucida Sans Unicode" w:cs="Lucida Sans Unicode"/>
          <w:b/>
          <w:sz w:val="20"/>
        </w:rPr>
      </w:pPr>
      <w:r w:rsidRPr="007158CE">
        <w:rPr>
          <w:rFonts w:ascii="Lucida Sans Unicode" w:hAnsi="Lucida Sans Unicode" w:cs="Lucida Sans Unicode"/>
          <w:b/>
          <w:sz w:val="20"/>
        </w:rPr>
        <w:t>El Secretario Ejecutivo</w:t>
      </w:r>
    </w:p>
    <w:p w14:paraId="53A1DBF1" w14:textId="77777777" w:rsidR="007040F3" w:rsidRPr="007158CE" w:rsidRDefault="007040F3" w:rsidP="007158CE">
      <w:pPr>
        <w:pStyle w:val="Sinespaciado"/>
        <w:spacing w:line="276" w:lineRule="auto"/>
        <w:jc w:val="center"/>
        <w:rPr>
          <w:rFonts w:ascii="Lucida Sans Unicode" w:hAnsi="Lucida Sans Unicode" w:cs="Lucida Sans Unicode"/>
          <w:sz w:val="20"/>
        </w:rPr>
      </w:pPr>
    </w:p>
    <w:p w14:paraId="511F5663" w14:textId="77777777" w:rsidR="007040F3" w:rsidRPr="004A4941" w:rsidRDefault="007040F3" w:rsidP="007040F3">
      <w:pPr>
        <w:pStyle w:val="Sinespaciado"/>
        <w:spacing w:line="276" w:lineRule="auto"/>
        <w:jc w:val="center"/>
        <w:rPr>
          <w:rFonts w:ascii="Lucida Sans Unicode" w:hAnsi="Lucida Sans Unicode" w:cs="Lucida Sans Unicode"/>
          <w:i/>
          <w:iCs/>
          <w:sz w:val="20"/>
        </w:rPr>
      </w:pPr>
      <w:r>
        <w:rPr>
          <w:rFonts w:ascii="Lucida Sans Unicode" w:hAnsi="Lucida Sans Unicode" w:cs="Lucida Sans Unicode"/>
          <w:i/>
          <w:iCs/>
          <w:sz w:val="20"/>
        </w:rPr>
        <w:t>“Este documento ha sido firmado electrónicamente de conformidad con el acuerdo del Consejo General identificado con la clave alfanumérica IEPC-ACG-063/2023”</w:t>
      </w:r>
      <w:r>
        <w:rPr>
          <w:rFonts w:ascii="Arial" w:hAnsi="Arial" w:cs="Arial"/>
          <w:i/>
          <w:iCs/>
          <w:sz w:val="20"/>
        </w:rPr>
        <w:t>   </w:t>
      </w:r>
    </w:p>
    <w:p w14:paraId="28FC2001" w14:textId="77777777" w:rsidR="008F2378" w:rsidRPr="007158CE" w:rsidRDefault="008F2378" w:rsidP="007158CE">
      <w:pPr>
        <w:pStyle w:val="Sinespaciado"/>
        <w:spacing w:line="276" w:lineRule="auto"/>
        <w:jc w:val="both"/>
        <w:rPr>
          <w:rFonts w:ascii="Lucida Sans Unicode" w:hAnsi="Lucida Sans Unicode" w:cs="Lucida Sans Unicode"/>
          <w:sz w:val="20"/>
        </w:rPr>
      </w:pPr>
    </w:p>
    <w:sectPr w:rsidR="008F2378" w:rsidRPr="007158CE" w:rsidSect="00B85E3E">
      <w:headerReference w:type="default" r:id="rId8"/>
      <w:footerReference w:type="default" r:id="rId9"/>
      <w:pgSz w:w="15840" w:h="12240" w:orient="landscape" w:code="1"/>
      <w:pgMar w:top="1701" w:right="1134" w:bottom="851"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3DC93" w14:textId="77777777" w:rsidR="006F2FF7" w:rsidRDefault="006F2FF7" w:rsidP="00276D39">
      <w:r>
        <w:separator/>
      </w:r>
    </w:p>
  </w:endnote>
  <w:endnote w:type="continuationSeparator" w:id="0">
    <w:p w14:paraId="24590818" w14:textId="77777777" w:rsidR="006F2FF7" w:rsidRDefault="006F2FF7" w:rsidP="00276D39">
      <w:r>
        <w:continuationSeparator/>
      </w:r>
    </w:p>
  </w:endnote>
  <w:endnote w:type="continuationNotice" w:id="1">
    <w:p w14:paraId="1CF3F2D8" w14:textId="77777777" w:rsidR="006F2FF7" w:rsidRDefault="006F2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CE966" w14:textId="1E796717" w:rsidR="001320D1" w:rsidRPr="000B56ED" w:rsidRDefault="001320D1" w:rsidP="001320D1">
    <w:pPr>
      <w:widowControl/>
      <w:tabs>
        <w:tab w:val="center" w:pos="4419"/>
        <w:tab w:val="right" w:pos="8838"/>
      </w:tabs>
      <w:rPr>
        <w:rFonts w:ascii="Lucida Sans Unicode" w:eastAsiaTheme="minorHAnsi" w:hAnsi="Lucida Sans Unicode" w:cs="Lucida Sans Unicode"/>
        <w:bCs/>
        <w:color w:val="00778E"/>
        <w:sz w:val="15"/>
        <w:szCs w:val="15"/>
        <w:lang w:val="es-ES" w:eastAsia="ar-SA"/>
      </w:rPr>
    </w:pPr>
    <w:r w:rsidRPr="000B56ED">
      <w:rPr>
        <w:rFonts w:ascii="Lucida Sans Unicode" w:eastAsiaTheme="minorHAnsi" w:hAnsi="Lucida Sans Unicode" w:cs="Lucida Sans Unicode"/>
        <w:bCs/>
        <w:color w:val="00778E"/>
        <w:sz w:val="15"/>
        <w:szCs w:val="15"/>
        <w:lang w:val="es-ES" w:eastAsia="ar-SA"/>
      </w:rPr>
      <w:t xml:space="preserve">Parque de las Estrellas 2764, Colonia Jardines del Bosque, Guadalajara, Jalisco, México. C.P.44520  </w:t>
    </w:r>
  </w:p>
  <w:p w14:paraId="71E53B66" w14:textId="346FB8A4" w:rsidR="00E870D4" w:rsidRDefault="00E870D4" w:rsidP="00B37E4E">
    <w:pPr>
      <w:widowControl/>
      <w:tabs>
        <w:tab w:val="center" w:pos="4419"/>
        <w:tab w:val="right" w:pos="8838"/>
      </w:tabs>
      <w:ind w:right="-3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A375F" w14:textId="77777777" w:rsidR="006F2FF7" w:rsidRDefault="006F2FF7" w:rsidP="00276D39">
      <w:r>
        <w:separator/>
      </w:r>
    </w:p>
  </w:footnote>
  <w:footnote w:type="continuationSeparator" w:id="0">
    <w:p w14:paraId="5F8B9661" w14:textId="77777777" w:rsidR="006F2FF7" w:rsidRDefault="006F2FF7" w:rsidP="00276D39">
      <w:r>
        <w:continuationSeparator/>
      </w:r>
    </w:p>
  </w:footnote>
  <w:footnote w:type="continuationNotice" w:id="1">
    <w:p w14:paraId="02927C5A" w14:textId="77777777" w:rsidR="006F2FF7" w:rsidRDefault="006F2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E0EB" w14:textId="2B448ED8" w:rsidR="000A5464" w:rsidRDefault="00787F7D">
    <w:pPr>
      <w:pStyle w:val="Encabezado"/>
    </w:pPr>
    <w:r>
      <w:rPr>
        <w:noProof/>
      </w:rPr>
      <w:drawing>
        <wp:inline distT="0" distB="0" distL="0" distR="0" wp14:anchorId="08397372" wp14:editId="1F0E9117">
          <wp:extent cx="1428750" cy="771525"/>
          <wp:effectExtent l="0" t="0" r="0" b="9525"/>
          <wp:docPr id="39886394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p w14:paraId="276FBF22" w14:textId="77777777" w:rsidR="00B37E4E" w:rsidRDefault="00B37E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39"/>
    <w:rsid w:val="00001ACF"/>
    <w:rsid w:val="00002A4A"/>
    <w:rsid w:val="00002B9E"/>
    <w:rsid w:val="00003472"/>
    <w:rsid w:val="00003A0A"/>
    <w:rsid w:val="00004CAD"/>
    <w:rsid w:val="00006B95"/>
    <w:rsid w:val="00007E74"/>
    <w:rsid w:val="00010100"/>
    <w:rsid w:val="00010C7E"/>
    <w:rsid w:val="00012F95"/>
    <w:rsid w:val="00014FE0"/>
    <w:rsid w:val="00015B7D"/>
    <w:rsid w:val="00020D28"/>
    <w:rsid w:val="000226CF"/>
    <w:rsid w:val="000230B5"/>
    <w:rsid w:val="000337E1"/>
    <w:rsid w:val="00033975"/>
    <w:rsid w:val="00034696"/>
    <w:rsid w:val="00036412"/>
    <w:rsid w:val="00043D89"/>
    <w:rsid w:val="0004434C"/>
    <w:rsid w:val="00051C9B"/>
    <w:rsid w:val="00053806"/>
    <w:rsid w:val="0006395F"/>
    <w:rsid w:val="000639CA"/>
    <w:rsid w:val="00063B73"/>
    <w:rsid w:val="00067F62"/>
    <w:rsid w:val="00070117"/>
    <w:rsid w:val="0007052C"/>
    <w:rsid w:val="00071EC4"/>
    <w:rsid w:val="000731C0"/>
    <w:rsid w:val="000748D9"/>
    <w:rsid w:val="000759F4"/>
    <w:rsid w:val="000772CA"/>
    <w:rsid w:val="00077350"/>
    <w:rsid w:val="00077B5B"/>
    <w:rsid w:val="00080FE8"/>
    <w:rsid w:val="00083627"/>
    <w:rsid w:val="000841A7"/>
    <w:rsid w:val="0009143B"/>
    <w:rsid w:val="000915DC"/>
    <w:rsid w:val="00092EB8"/>
    <w:rsid w:val="00094DBC"/>
    <w:rsid w:val="000975FB"/>
    <w:rsid w:val="00097DD8"/>
    <w:rsid w:val="000A0979"/>
    <w:rsid w:val="000A348E"/>
    <w:rsid w:val="000A3BB0"/>
    <w:rsid w:val="000A4320"/>
    <w:rsid w:val="000A4A1C"/>
    <w:rsid w:val="000A5464"/>
    <w:rsid w:val="000A7353"/>
    <w:rsid w:val="000B0B56"/>
    <w:rsid w:val="000B16C6"/>
    <w:rsid w:val="000B1E2D"/>
    <w:rsid w:val="000B32E2"/>
    <w:rsid w:val="000B3B56"/>
    <w:rsid w:val="000B3EE7"/>
    <w:rsid w:val="000B459D"/>
    <w:rsid w:val="000B5785"/>
    <w:rsid w:val="000B5822"/>
    <w:rsid w:val="000B61D1"/>
    <w:rsid w:val="000B68E3"/>
    <w:rsid w:val="000B78D0"/>
    <w:rsid w:val="000C0345"/>
    <w:rsid w:val="000C1066"/>
    <w:rsid w:val="000C11E9"/>
    <w:rsid w:val="000C3DC1"/>
    <w:rsid w:val="000C4C86"/>
    <w:rsid w:val="000C6A25"/>
    <w:rsid w:val="000C73EC"/>
    <w:rsid w:val="000D1665"/>
    <w:rsid w:val="000D19F3"/>
    <w:rsid w:val="000D313B"/>
    <w:rsid w:val="000D4CD8"/>
    <w:rsid w:val="000D5DCB"/>
    <w:rsid w:val="000D68CD"/>
    <w:rsid w:val="000D7B3A"/>
    <w:rsid w:val="000E0D50"/>
    <w:rsid w:val="000E17DC"/>
    <w:rsid w:val="000E2697"/>
    <w:rsid w:val="000E38E3"/>
    <w:rsid w:val="000E5CB3"/>
    <w:rsid w:val="000E6457"/>
    <w:rsid w:val="000F3065"/>
    <w:rsid w:val="000F692D"/>
    <w:rsid w:val="00101362"/>
    <w:rsid w:val="00101897"/>
    <w:rsid w:val="00103260"/>
    <w:rsid w:val="00104154"/>
    <w:rsid w:val="001045D8"/>
    <w:rsid w:val="0010533D"/>
    <w:rsid w:val="001069A2"/>
    <w:rsid w:val="00107C7C"/>
    <w:rsid w:val="00112959"/>
    <w:rsid w:val="00114BCF"/>
    <w:rsid w:val="00114EE5"/>
    <w:rsid w:val="00116EBA"/>
    <w:rsid w:val="0011754B"/>
    <w:rsid w:val="00117A0C"/>
    <w:rsid w:val="00122242"/>
    <w:rsid w:val="00126F99"/>
    <w:rsid w:val="001271DF"/>
    <w:rsid w:val="00131349"/>
    <w:rsid w:val="0013170E"/>
    <w:rsid w:val="001320D1"/>
    <w:rsid w:val="00132AB2"/>
    <w:rsid w:val="001335C9"/>
    <w:rsid w:val="00133AEA"/>
    <w:rsid w:val="00135AF9"/>
    <w:rsid w:val="00137549"/>
    <w:rsid w:val="00137A81"/>
    <w:rsid w:val="00137E69"/>
    <w:rsid w:val="00141C8B"/>
    <w:rsid w:val="00142971"/>
    <w:rsid w:val="001447A4"/>
    <w:rsid w:val="00145C53"/>
    <w:rsid w:val="00146454"/>
    <w:rsid w:val="00150114"/>
    <w:rsid w:val="00152EE8"/>
    <w:rsid w:val="00153A6B"/>
    <w:rsid w:val="001647D0"/>
    <w:rsid w:val="001678C8"/>
    <w:rsid w:val="001706F2"/>
    <w:rsid w:val="00175F50"/>
    <w:rsid w:val="00177AEE"/>
    <w:rsid w:val="00177D92"/>
    <w:rsid w:val="00180ADB"/>
    <w:rsid w:val="00180E3C"/>
    <w:rsid w:val="00181053"/>
    <w:rsid w:val="00182EF6"/>
    <w:rsid w:val="00186A56"/>
    <w:rsid w:val="00187EAC"/>
    <w:rsid w:val="0019097F"/>
    <w:rsid w:val="00192724"/>
    <w:rsid w:val="00193000"/>
    <w:rsid w:val="0019438D"/>
    <w:rsid w:val="00196159"/>
    <w:rsid w:val="001968B6"/>
    <w:rsid w:val="00196D19"/>
    <w:rsid w:val="00197193"/>
    <w:rsid w:val="001A38D7"/>
    <w:rsid w:val="001B09EA"/>
    <w:rsid w:val="001B124A"/>
    <w:rsid w:val="001B3285"/>
    <w:rsid w:val="001B40EE"/>
    <w:rsid w:val="001B41F5"/>
    <w:rsid w:val="001B4FF0"/>
    <w:rsid w:val="001B634E"/>
    <w:rsid w:val="001C1012"/>
    <w:rsid w:val="001C54F8"/>
    <w:rsid w:val="001C576B"/>
    <w:rsid w:val="001C5E36"/>
    <w:rsid w:val="001C66E4"/>
    <w:rsid w:val="001C7B44"/>
    <w:rsid w:val="001C7EC3"/>
    <w:rsid w:val="001D2FB2"/>
    <w:rsid w:val="001D59E7"/>
    <w:rsid w:val="001D715D"/>
    <w:rsid w:val="001E07F4"/>
    <w:rsid w:val="001E4F93"/>
    <w:rsid w:val="001E5294"/>
    <w:rsid w:val="001E6E9B"/>
    <w:rsid w:val="001F047A"/>
    <w:rsid w:val="001F37E1"/>
    <w:rsid w:val="001F3B05"/>
    <w:rsid w:val="001F3CA9"/>
    <w:rsid w:val="001F6C5C"/>
    <w:rsid w:val="001F7A7A"/>
    <w:rsid w:val="00210036"/>
    <w:rsid w:val="00212574"/>
    <w:rsid w:val="00212AC6"/>
    <w:rsid w:val="002131E7"/>
    <w:rsid w:val="002133BD"/>
    <w:rsid w:val="00213B1F"/>
    <w:rsid w:val="00217B7C"/>
    <w:rsid w:val="002205DA"/>
    <w:rsid w:val="00221F98"/>
    <w:rsid w:val="002257EA"/>
    <w:rsid w:val="00226512"/>
    <w:rsid w:val="00230BD6"/>
    <w:rsid w:val="002331EF"/>
    <w:rsid w:val="002359E1"/>
    <w:rsid w:val="0023799A"/>
    <w:rsid w:val="00242200"/>
    <w:rsid w:val="00242E93"/>
    <w:rsid w:val="00243789"/>
    <w:rsid w:val="00244E69"/>
    <w:rsid w:val="00245B22"/>
    <w:rsid w:val="002510A2"/>
    <w:rsid w:val="002537E8"/>
    <w:rsid w:val="00253AF7"/>
    <w:rsid w:val="00254B53"/>
    <w:rsid w:val="002554EB"/>
    <w:rsid w:val="00257184"/>
    <w:rsid w:val="00260BD0"/>
    <w:rsid w:val="00260DF8"/>
    <w:rsid w:val="0026183A"/>
    <w:rsid w:val="002648B1"/>
    <w:rsid w:val="00266E25"/>
    <w:rsid w:val="002677EA"/>
    <w:rsid w:val="002704E6"/>
    <w:rsid w:val="002721F3"/>
    <w:rsid w:val="002729A8"/>
    <w:rsid w:val="00272F3D"/>
    <w:rsid w:val="00272F40"/>
    <w:rsid w:val="002733B3"/>
    <w:rsid w:val="00276CF0"/>
    <w:rsid w:val="00276D39"/>
    <w:rsid w:val="00285EB6"/>
    <w:rsid w:val="00287E4C"/>
    <w:rsid w:val="00290D77"/>
    <w:rsid w:val="002970DE"/>
    <w:rsid w:val="002A11DF"/>
    <w:rsid w:val="002A4A35"/>
    <w:rsid w:val="002A547C"/>
    <w:rsid w:val="002A65AB"/>
    <w:rsid w:val="002A77DB"/>
    <w:rsid w:val="002B0757"/>
    <w:rsid w:val="002B0939"/>
    <w:rsid w:val="002B4DBA"/>
    <w:rsid w:val="002C0547"/>
    <w:rsid w:val="002C2B79"/>
    <w:rsid w:val="002C51DB"/>
    <w:rsid w:val="002E0067"/>
    <w:rsid w:val="002E6E2B"/>
    <w:rsid w:val="002E7E74"/>
    <w:rsid w:val="002F4D80"/>
    <w:rsid w:val="002F7077"/>
    <w:rsid w:val="00300117"/>
    <w:rsid w:val="003010CA"/>
    <w:rsid w:val="00301EF2"/>
    <w:rsid w:val="00302399"/>
    <w:rsid w:val="00305C40"/>
    <w:rsid w:val="003077AE"/>
    <w:rsid w:val="00315A21"/>
    <w:rsid w:val="00320326"/>
    <w:rsid w:val="003212DC"/>
    <w:rsid w:val="003229A0"/>
    <w:rsid w:val="00322E5F"/>
    <w:rsid w:val="00323C0D"/>
    <w:rsid w:val="00323F81"/>
    <w:rsid w:val="00324D51"/>
    <w:rsid w:val="0032562A"/>
    <w:rsid w:val="00325A5B"/>
    <w:rsid w:val="00326BF6"/>
    <w:rsid w:val="003315C1"/>
    <w:rsid w:val="003409EA"/>
    <w:rsid w:val="0034212B"/>
    <w:rsid w:val="003434EE"/>
    <w:rsid w:val="00343553"/>
    <w:rsid w:val="003438D9"/>
    <w:rsid w:val="003453AE"/>
    <w:rsid w:val="00345B55"/>
    <w:rsid w:val="00350B62"/>
    <w:rsid w:val="00350BCF"/>
    <w:rsid w:val="00354683"/>
    <w:rsid w:val="00354E11"/>
    <w:rsid w:val="00357433"/>
    <w:rsid w:val="0036298A"/>
    <w:rsid w:val="003657BC"/>
    <w:rsid w:val="003667AB"/>
    <w:rsid w:val="00366B32"/>
    <w:rsid w:val="00370FC5"/>
    <w:rsid w:val="0037105D"/>
    <w:rsid w:val="00372D29"/>
    <w:rsid w:val="00373690"/>
    <w:rsid w:val="00375D4E"/>
    <w:rsid w:val="0037681F"/>
    <w:rsid w:val="003812FC"/>
    <w:rsid w:val="00384ECC"/>
    <w:rsid w:val="00385F7E"/>
    <w:rsid w:val="00386132"/>
    <w:rsid w:val="00392720"/>
    <w:rsid w:val="00392FFC"/>
    <w:rsid w:val="0039320F"/>
    <w:rsid w:val="00395810"/>
    <w:rsid w:val="0039644B"/>
    <w:rsid w:val="00396614"/>
    <w:rsid w:val="00396C71"/>
    <w:rsid w:val="003A21C5"/>
    <w:rsid w:val="003A2534"/>
    <w:rsid w:val="003A27A2"/>
    <w:rsid w:val="003A2C16"/>
    <w:rsid w:val="003A505B"/>
    <w:rsid w:val="003A547F"/>
    <w:rsid w:val="003A7346"/>
    <w:rsid w:val="003A734C"/>
    <w:rsid w:val="003A7ECC"/>
    <w:rsid w:val="003B0A3A"/>
    <w:rsid w:val="003B2679"/>
    <w:rsid w:val="003B3BB0"/>
    <w:rsid w:val="003B5649"/>
    <w:rsid w:val="003B56BA"/>
    <w:rsid w:val="003B73F5"/>
    <w:rsid w:val="003C148F"/>
    <w:rsid w:val="003C275B"/>
    <w:rsid w:val="003C2EBA"/>
    <w:rsid w:val="003C349A"/>
    <w:rsid w:val="003C4901"/>
    <w:rsid w:val="003C5A63"/>
    <w:rsid w:val="003C640C"/>
    <w:rsid w:val="003C76D8"/>
    <w:rsid w:val="003D0B4C"/>
    <w:rsid w:val="003D31A8"/>
    <w:rsid w:val="003E1513"/>
    <w:rsid w:val="003E764C"/>
    <w:rsid w:val="003E7B1E"/>
    <w:rsid w:val="003F1169"/>
    <w:rsid w:val="003F39CE"/>
    <w:rsid w:val="003F51C7"/>
    <w:rsid w:val="003F668A"/>
    <w:rsid w:val="003F6C54"/>
    <w:rsid w:val="003F7429"/>
    <w:rsid w:val="0040078E"/>
    <w:rsid w:val="00401452"/>
    <w:rsid w:val="00402433"/>
    <w:rsid w:val="00404574"/>
    <w:rsid w:val="00412B9E"/>
    <w:rsid w:val="00414DC6"/>
    <w:rsid w:val="00415AD4"/>
    <w:rsid w:val="00415EF3"/>
    <w:rsid w:val="00416F1E"/>
    <w:rsid w:val="00421B60"/>
    <w:rsid w:val="004260D5"/>
    <w:rsid w:val="00430BE4"/>
    <w:rsid w:val="00431C64"/>
    <w:rsid w:val="00432885"/>
    <w:rsid w:val="00432B56"/>
    <w:rsid w:val="004378D4"/>
    <w:rsid w:val="00441895"/>
    <w:rsid w:val="00442C37"/>
    <w:rsid w:val="004436B8"/>
    <w:rsid w:val="004458CA"/>
    <w:rsid w:val="00445ECC"/>
    <w:rsid w:val="00447C10"/>
    <w:rsid w:val="00451E7E"/>
    <w:rsid w:val="0045448F"/>
    <w:rsid w:val="004556B7"/>
    <w:rsid w:val="0046037C"/>
    <w:rsid w:val="00461C59"/>
    <w:rsid w:val="00462E90"/>
    <w:rsid w:val="00463458"/>
    <w:rsid w:val="00463993"/>
    <w:rsid w:val="00464915"/>
    <w:rsid w:val="00466CBC"/>
    <w:rsid w:val="00472558"/>
    <w:rsid w:val="00472A9A"/>
    <w:rsid w:val="00474EAD"/>
    <w:rsid w:val="00476CFE"/>
    <w:rsid w:val="00477ED4"/>
    <w:rsid w:val="00480182"/>
    <w:rsid w:val="0048358F"/>
    <w:rsid w:val="00484DA7"/>
    <w:rsid w:val="00490C32"/>
    <w:rsid w:val="00494482"/>
    <w:rsid w:val="00494986"/>
    <w:rsid w:val="004A0D5C"/>
    <w:rsid w:val="004A36C2"/>
    <w:rsid w:val="004A36F4"/>
    <w:rsid w:val="004A4D97"/>
    <w:rsid w:val="004A6769"/>
    <w:rsid w:val="004A6DCF"/>
    <w:rsid w:val="004B07CE"/>
    <w:rsid w:val="004B53AE"/>
    <w:rsid w:val="004B6D09"/>
    <w:rsid w:val="004B77C0"/>
    <w:rsid w:val="004C1CE6"/>
    <w:rsid w:val="004C34D1"/>
    <w:rsid w:val="004C65A7"/>
    <w:rsid w:val="004C6B88"/>
    <w:rsid w:val="004C78FC"/>
    <w:rsid w:val="004D10C5"/>
    <w:rsid w:val="004D1A8F"/>
    <w:rsid w:val="004D2352"/>
    <w:rsid w:val="004D5EAD"/>
    <w:rsid w:val="004E1D1B"/>
    <w:rsid w:val="004E27A6"/>
    <w:rsid w:val="004E5FB1"/>
    <w:rsid w:val="004E61B6"/>
    <w:rsid w:val="004E7582"/>
    <w:rsid w:val="004F2017"/>
    <w:rsid w:val="004F4314"/>
    <w:rsid w:val="004F4C04"/>
    <w:rsid w:val="004F544B"/>
    <w:rsid w:val="00500487"/>
    <w:rsid w:val="005008B4"/>
    <w:rsid w:val="00503558"/>
    <w:rsid w:val="00503BFA"/>
    <w:rsid w:val="00504DC6"/>
    <w:rsid w:val="00506FFC"/>
    <w:rsid w:val="00511240"/>
    <w:rsid w:val="0051148D"/>
    <w:rsid w:val="00514339"/>
    <w:rsid w:val="005156F6"/>
    <w:rsid w:val="0051595F"/>
    <w:rsid w:val="005173D8"/>
    <w:rsid w:val="00520627"/>
    <w:rsid w:val="00523819"/>
    <w:rsid w:val="0052432B"/>
    <w:rsid w:val="00527B71"/>
    <w:rsid w:val="005304FF"/>
    <w:rsid w:val="00531807"/>
    <w:rsid w:val="005325F2"/>
    <w:rsid w:val="00533116"/>
    <w:rsid w:val="0053536B"/>
    <w:rsid w:val="005375BF"/>
    <w:rsid w:val="00540B0B"/>
    <w:rsid w:val="005440F1"/>
    <w:rsid w:val="00544E26"/>
    <w:rsid w:val="00550721"/>
    <w:rsid w:val="00550F08"/>
    <w:rsid w:val="005536B3"/>
    <w:rsid w:val="0055433B"/>
    <w:rsid w:val="00554C9F"/>
    <w:rsid w:val="00556265"/>
    <w:rsid w:val="005562D5"/>
    <w:rsid w:val="00562776"/>
    <w:rsid w:val="00562C2D"/>
    <w:rsid w:val="00562FE6"/>
    <w:rsid w:val="00563955"/>
    <w:rsid w:val="00563A6E"/>
    <w:rsid w:val="0056661D"/>
    <w:rsid w:val="00570169"/>
    <w:rsid w:val="00572FE9"/>
    <w:rsid w:val="0057305E"/>
    <w:rsid w:val="00573169"/>
    <w:rsid w:val="00574036"/>
    <w:rsid w:val="00576B62"/>
    <w:rsid w:val="00582983"/>
    <w:rsid w:val="00582C48"/>
    <w:rsid w:val="00583172"/>
    <w:rsid w:val="00585CA6"/>
    <w:rsid w:val="005914E8"/>
    <w:rsid w:val="0059263B"/>
    <w:rsid w:val="00597682"/>
    <w:rsid w:val="005978E7"/>
    <w:rsid w:val="005A0EC5"/>
    <w:rsid w:val="005A223A"/>
    <w:rsid w:val="005A257C"/>
    <w:rsid w:val="005A6D87"/>
    <w:rsid w:val="005B1030"/>
    <w:rsid w:val="005B23CE"/>
    <w:rsid w:val="005B4788"/>
    <w:rsid w:val="005B4E6E"/>
    <w:rsid w:val="005B7952"/>
    <w:rsid w:val="005B7C45"/>
    <w:rsid w:val="005C2425"/>
    <w:rsid w:val="005C301D"/>
    <w:rsid w:val="005C3663"/>
    <w:rsid w:val="005C7CC3"/>
    <w:rsid w:val="005D41D7"/>
    <w:rsid w:val="005D4DAF"/>
    <w:rsid w:val="005D6BBD"/>
    <w:rsid w:val="005D7A88"/>
    <w:rsid w:val="005E0EA9"/>
    <w:rsid w:val="005E10D8"/>
    <w:rsid w:val="005E1C6F"/>
    <w:rsid w:val="005E2DC7"/>
    <w:rsid w:val="005E45F4"/>
    <w:rsid w:val="005E628D"/>
    <w:rsid w:val="005E7353"/>
    <w:rsid w:val="005E79DA"/>
    <w:rsid w:val="005F0364"/>
    <w:rsid w:val="005F0538"/>
    <w:rsid w:val="005F0922"/>
    <w:rsid w:val="005F26B3"/>
    <w:rsid w:val="005F27B6"/>
    <w:rsid w:val="005F27E2"/>
    <w:rsid w:val="005F3149"/>
    <w:rsid w:val="005F569F"/>
    <w:rsid w:val="005F7301"/>
    <w:rsid w:val="005F7995"/>
    <w:rsid w:val="006009DE"/>
    <w:rsid w:val="00600A52"/>
    <w:rsid w:val="00601E31"/>
    <w:rsid w:val="00601F77"/>
    <w:rsid w:val="00603447"/>
    <w:rsid w:val="00607AB6"/>
    <w:rsid w:val="00613190"/>
    <w:rsid w:val="006150A9"/>
    <w:rsid w:val="00621455"/>
    <w:rsid w:val="00623CFC"/>
    <w:rsid w:val="00624A6B"/>
    <w:rsid w:val="00625BA7"/>
    <w:rsid w:val="006266FB"/>
    <w:rsid w:val="0062776E"/>
    <w:rsid w:val="00630999"/>
    <w:rsid w:val="00630D18"/>
    <w:rsid w:val="00636A3D"/>
    <w:rsid w:val="00636B54"/>
    <w:rsid w:val="00641F74"/>
    <w:rsid w:val="00643DCC"/>
    <w:rsid w:val="0064673A"/>
    <w:rsid w:val="00646830"/>
    <w:rsid w:val="006469F7"/>
    <w:rsid w:val="00650B50"/>
    <w:rsid w:val="00652A3A"/>
    <w:rsid w:val="00654759"/>
    <w:rsid w:val="006576C1"/>
    <w:rsid w:val="00660F45"/>
    <w:rsid w:val="006610CD"/>
    <w:rsid w:val="00663B90"/>
    <w:rsid w:val="0066538B"/>
    <w:rsid w:val="00666C77"/>
    <w:rsid w:val="0067015B"/>
    <w:rsid w:val="0067025E"/>
    <w:rsid w:val="00671874"/>
    <w:rsid w:val="006730E1"/>
    <w:rsid w:val="00673BD5"/>
    <w:rsid w:val="006740A6"/>
    <w:rsid w:val="006747C3"/>
    <w:rsid w:val="0067553B"/>
    <w:rsid w:val="0067653E"/>
    <w:rsid w:val="00676D84"/>
    <w:rsid w:val="0067734E"/>
    <w:rsid w:val="006776A2"/>
    <w:rsid w:val="00680537"/>
    <w:rsid w:val="00681383"/>
    <w:rsid w:val="00685BD7"/>
    <w:rsid w:val="00686BB4"/>
    <w:rsid w:val="00687DB7"/>
    <w:rsid w:val="006933F1"/>
    <w:rsid w:val="00693B58"/>
    <w:rsid w:val="00696322"/>
    <w:rsid w:val="006A1C4F"/>
    <w:rsid w:val="006A49A8"/>
    <w:rsid w:val="006A634E"/>
    <w:rsid w:val="006A67DB"/>
    <w:rsid w:val="006B08E1"/>
    <w:rsid w:val="006B357B"/>
    <w:rsid w:val="006B4F38"/>
    <w:rsid w:val="006C16A1"/>
    <w:rsid w:val="006C2ADE"/>
    <w:rsid w:val="006C2B8B"/>
    <w:rsid w:val="006C3023"/>
    <w:rsid w:val="006C5A73"/>
    <w:rsid w:val="006C6A64"/>
    <w:rsid w:val="006C7E73"/>
    <w:rsid w:val="006D0A24"/>
    <w:rsid w:val="006D1C27"/>
    <w:rsid w:val="006D4F4C"/>
    <w:rsid w:val="006D6065"/>
    <w:rsid w:val="006D6395"/>
    <w:rsid w:val="006D6B46"/>
    <w:rsid w:val="006D6F50"/>
    <w:rsid w:val="006E3833"/>
    <w:rsid w:val="006E524E"/>
    <w:rsid w:val="006F1A4D"/>
    <w:rsid w:val="006F2FF7"/>
    <w:rsid w:val="006F44F9"/>
    <w:rsid w:val="006F57FE"/>
    <w:rsid w:val="007040F3"/>
    <w:rsid w:val="00704833"/>
    <w:rsid w:val="00705621"/>
    <w:rsid w:val="00706856"/>
    <w:rsid w:val="007072D3"/>
    <w:rsid w:val="0071258B"/>
    <w:rsid w:val="007129B4"/>
    <w:rsid w:val="00714229"/>
    <w:rsid w:val="00715144"/>
    <w:rsid w:val="007158CE"/>
    <w:rsid w:val="007173FC"/>
    <w:rsid w:val="007217D4"/>
    <w:rsid w:val="00721A54"/>
    <w:rsid w:val="00721C01"/>
    <w:rsid w:val="00723631"/>
    <w:rsid w:val="0072421E"/>
    <w:rsid w:val="00724431"/>
    <w:rsid w:val="0072483F"/>
    <w:rsid w:val="007265F5"/>
    <w:rsid w:val="007273F2"/>
    <w:rsid w:val="00727A8C"/>
    <w:rsid w:val="00730A9E"/>
    <w:rsid w:val="00733B20"/>
    <w:rsid w:val="007340DC"/>
    <w:rsid w:val="007356F8"/>
    <w:rsid w:val="007370DB"/>
    <w:rsid w:val="0074112D"/>
    <w:rsid w:val="007447A2"/>
    <w:rsid w:val="00747219"/>
    <w:rsid w:val="007532BA"/>
    <w:rsid w:val="00754F59"/>
    <w:rsid w:val="007648AE"/>
    <w:rsid w:val="00765DFC"/>
    <w:rsid w:val="00770111"/>
    <w:rsid w:val="00770770"/>
    <w:rsid w:val="007707BF"/>
    <w:rsid w:val="00770C30"/>
    <w:rsid w:val="00771DA5"/>
    <w:rsid w:val="00773B15"/>
    <w:rsid w:val="00783AA4"/>
    <w:rsid w:val="00783ACE"/>
    <w:rsid w:val="00785389"/>
    <w:rsid w:val="00786BF3"/>
    <w:rsid w:val="007874DD"/>
    <w:rsid w:val="00787F7D"/>
    <w:rsid w:val="00792E5A"/>
    <w:rsid w:val="00793D41"/>
    <w:rsid w:val="00795052"/>
    <w:rsid w:val="00796014"/>
    <w:rsid w:val="00796B2D"/>
    <w:rsid w:val="007A0802"/>
    <w:rsid w:val="007A492C"/>
    <w:rsid w:val="007A724D"/>
    <w:rsid w:val="007A7555"/>
    <w:rsid w:val="007A7625"/>
    <w:rsid w:val="007B07C7"/>
    <w:rsid w:val="007B247C"/>
    <w:rsid w:val="007B2E27"/>
    <w:rsid w:val="007B4ECE"/>
    <w:rsid w:val="007B5348"/>
    <w:rsid w:val="007B540E"/>
    <w:rsid w:val="007B64CC"/>
    <w:rsid w:val="007B72AA"/>
    <w:rsid w:val="007B787C"/>
    <w:rsid w:val="007B7DE5"/>
    <w:rsid w:val="007C0E69"/>
    <w:rsid w:val="007C17E8"/>
    <w:rsid w:val="007C5FA9"/>
    <w:rsid w:val="007C695D"/>
    <w:rsid w:val="007D0AB2"/>
    <w:rsid w:val="007D390B"/>
    <w:rsid w:val="007D4F2A"/>
    <w:rsid w:val="007D5400"/>
    <w:rsid w:val="007D6026"/>
    <w:rsid w:val="007D7550"/>
    <w:rsid w:val="007D7F8E"/>
    <w:rsid w:val="007E0FAA"/>
    <w:rsid w:val="007E1B78"/>
    <w:rsid w:val="007E5535"/>
    <w:rsid w:val="007E6A18"/>
    <w:rsid w:val="007F247A"/>
    <w:rsid w:val="007F3048"/>
    <w:rsid w:val="007F3942"/>
    <w:rsid w:val="007F4FEA"/>
    <w:rsid w:val="007F5778"/>
    <w:rsid w:val="007F58D9"/>
    <w:rsid w:val="007F735F"/>
    <w:rsid w:val="00802DC8"/>
    <w:rsid w:val="00803AAF"/>
    <w:rsid w:val="00812F42"/>
    <w:rsid w:val="00812F7C"/>
    <w:rsid w:val="008151A3"/>
    <w:rsid w:val="00816015"/>
    <w:rsid w:val="008219AC"/>
    <w:rsid w:val="00821DD6"/>
    <w:rsid w:val="00823776"/>
    <w:rsid w:val="00825B8E"/>
    <w:rsid w:val="0082688B"/>
    <w:rsid w:val="008300C3"/>
    <w:rsid w:val="008301FA"/>
    <w:rsid w:val="00830566"/>
    <w:rsid w:val="00832AE2"/>
    <w:rsid w:val="0083310A"/>
    <w:rsid w:val="00833285"/>
    <w:rsid w:val="00834501"/>
    <w:rsid w:val="008345BA"/>
    <w:rsid w:val="00837485"/>
    <w:rsid w:val="00840193"/>
    <w:rsid w:val="00841B93"/>
    <w:rsid w:val="00842CD6"/>
    <w:rsid w:val="0084459A"/>
    <w:rsid w:val="00845265"/>
    <w:rsid w:val="00853F37"/>
    <w:rsid w:val="00854866"/>
    <w:rsid w:val="00856E22"/>
    <w:rsid w:val="00860D77"/>
    <w:rsid w:val="008638D7"/>
    <w:rsid w:val="008645E6"/>
    <w:rsid w:val="008656B7"/>
    <w:rsid w:val="00865975"/>
    <w:rsid w:val="00867B78"/>
    <w:rsid w:val="008702ED"/>
    <w:rsid w:val="0087053A"/>
    <w:rsid w:val="00870B62"/>
    <w:rsid w:val="00874F47"/>
    <w:rsid w:val="008758D0"/>
    <w:rsid w:val="00875DDC"/>
    <w:rsid w:val="008762C2"/>
    <w:rsid w:val="008811C5"/>
    <w:rsid w:val="008814BD"/>
    <w:rsid w:val="008833BF"/>
    <w:rsid w:val="0088534C"/>
    <w:rsid w:val="00891676"/>
    <w:rsid w:val="0089171D"/>
    <w:rsid w:val="00894281"/>
    <w:rsid w:val="0089562C"/>
    <w:rsid w:val="00897348"/>
    <w:rsid w:val="008974C9"/>
    <w:rsid w:val="00897EBB"/>
    <w:rsid w:val="008A012F"/>
    <w:rsid w:val="008A1CB5"/>
    <w:rsid w:val="008A1DB6"/>
    <w:rsid w:val="008A40AB"/>
    <w:rsid w:val="008B0553"/>
    <w:rsid w:val="008B36FC"/>
    <w:rsid w:val="008B759F"/>
    <w:rsid w:val="008C1587"/>
    <w:rsid w:val="008C4DFF"/>
    <w:rsid w:val="008C55AF"/>
    <w:rsid w:val="008C6758"/>
    <w:rsid w:val="008C74C6"/>
    <w:rsid w:val="008C74E0"/>
    <w:rsid w:val="008D077F"/>
    <w:rsid w:val="008D084B"/>
    <w:rsid w:val="008D2082"/>
    <w:rsid w:val="008D47D7"/>
    <w:rsid w:val="008E23FA"/>
    <w:rsid w:val="008E2417"/>
    <w:rsid w:val="008E2603"/>
    <w:rsid w:val="008E41A7"/>
    <w:rsid w:val="008E6E17"/>
    <w:rsid w:val="008F0066"/>
    <w:rsid w:val="008F0B13"/>
    <w:rsid w:val="008F2378"/>
    <w:rsid w:val="008F3A48"/>
    <w:rsid w:val="008F4248"/>
    <w:rsid w:val="008F6E07"/>
    <w:rsid w:val="00902E75"/>
    <w:rsid w:val="009030D6"/>
    <w:rsid w:val="00903894"/>
    <w:rsid w:val="0090483F"/>
    <w:rsid w:val="00904D7D"/>
    <w:rsid w:val="0090556D"/>
    <w:rsid w:val="0090608A"/>
    <w:rsid w:val="00906A1C"/>
    <w:rsid w:val="00910568"/>
    <w:rsid w:val="00910B31"/>
    <w:rsid w:val="00910B33"/>
    <w:rsid w:val="00916AB6"/>
    <w:rsid w:val="00920259"/>
    <w:rsid w:val="009249C9"/>
    <w:rsid w:val="009256A4"/>
    <w:rsid w:val="00930A81"/>
    <w:rsid w:val="009339D4"/>
    <w:rsid w:val="00933B1D"/>
    <w:rsid w:val="00933E4B"/>
    <w:rsid w:val="00933F3B"/>
    <w:rsid w:val="009346CF"/>
    <w:rsid w:val="009366EA"/>
    <w:rsid w:val="00940608"/>
    <w:rsid w:val="0094750C"/>
    <w:rsid w:val="009515D1"/>
    <w:rsid w:val="00953263"/>
    <w:rsid w:val="00953A54"/>
    <w:rsid w:val="0095441B"/>
    <w:rsid w:val="00954A4C"/>
    <w:rsid w:val="0095732F"/>
    <w:rsid w:val="0096148E"/>
    <w:rsid w:val="0096209A"/>
    <w:rsid w:val="00962F04"/>
    <w:rsid w:val="00963232"/>
    <w:rsid w:val="00963262"/>
    <w:rsid w:val="00964222"/>
    <w:rsid w:val="00964370"/>
    <w:rsid w:val="00965300"/>
    <w:rsid w:val="00965717"/>
    <w:rsid w:val="00967139"/>
    <w:rsid w:val="0096774E"/>
    <w:rsid w:val="009700E7"/>
    <w:rsid w:val="009703A3"/>
    <w:rsid w:val="00970A16"/>
    <w:rsid w:val="009730EF"/>
    <w:rsid w:val="00974BBF"/>
    <w:rsid w:val="009803B4"/>
    <w:rsid w:val="00980B99"/>
    <w:rsid w:val="00981072"/>
    <w:rsid w:val="0098293A"/>
    <w:rsid w:val="00983AE2"/>
    <w:rsid w:val="0098463E"/>
    <w:rsid w:val="00985EAC"/>
    <w:rsid w:val="00986276"/>
    <w:rsid w:val="00987153"/>
    <w:rsid w:val="009909E2"/>
    <w:rsid w:val="00993522"/>
    <w:rsid w:val="00993788"/>
    <w:rsid w:val="00997FBF"/>
    <w:rsid w:val="009A051A"/>
    <w:rsid w:val="009A06F8"/>
    <w:rsid w:val="009A0F98"/>
    <w:rsid w:val="009A21F4"/>
    <w:rsid w:val="009A58D9"/>
    <w:rsid w:val="009A77D4"/>
    <w:rsid w:val="009B17B0"/>
    <w:rsid w:val="009B21E0"/>
    <w:rsid w:val="009C243F"/>
    <w:rsid w:val="009C438A"/>
    <w:rsid w:val="009C50DF"/>
    <w:rsid w:val="009C5104"/>
    <w:rsid w:val="009C73BD"/>
    <w:rsid w:val="009D1595"/>
    <w:rsid w:val="009D1704"/>
    <w:rsid w:val="009D2DE4"/>
    <w:rsid w:val="009D346F"/>
    <w:rsid w:val="009D53AC"/>
    <w:rsid w:val="009D56C5"/>
    <w:rsid w:val="009D5DE6"/>
    <w:rsid w:val="009D67B3"/>
    <w:rsid w:val="009D786F"/>
    <w:rsid w:val="009D7DB0"/>
    <w:rsid w:val="009E4794"/>
    <w:rsid w:val="009E6528"/>
    <w:rsid w:val="009F0F16"/>
    <w:rsid w:val="009F19AF"/>
    <w:rsid w:val="009F2A68"/>
    <w:rsid w:val="009F3CB9"/>
    <w:rsid w:val="00A00DB4"/>
    <w:rsid w:val="00A0134E"/>
    <w:rsid w:val="00A02C0F"/>
    <w:rsid w:val="00A0330E"/>
    <w:rsid w:val="00A0342D"/>
    <w:rsid w:val="00A0391C"/>
    <w:rsid w:val="00A03D73"/>
    <w:rsid w:val="00A05ABB"/>
    <w:rsid w:val="00A10EC1"/>
    <w:rsid w:val="00A16B59"/>
    <w:rsid w:val="00A24528"/>
    <w:rsid w:val="00A24E9D"/>
    <w:rsid w:val="00A32FCC"/>
    <w:rsid w:val="00A33C3A"/>
    <w:rsid w:val="00A35AFB"/>
    <w:rsid w:val="00A368AE"/>
    <w:rsid w:val="00A36D73"/>
    <w:rsid w:val="00A40B4E"/>
    <w:rsid w:val="00A41C79"/>
    <w:rsid w:val="00A42607"/>
    <w:rsid w:val="00A42E6C"/>
    <w:rsid w:val="00A45585"/>
    <w:rsid w:val="00A45A68"/>
    <w:rsid w:val="00A51854"/>
    <w:rsid w:val="00A52D3A"/>
    <w:rsid w:val="00A53735"/>
    <w:rsid w:val="00A55C31"/>
    <w:rsid w:val="00A56827"/>
    <w:rsid w:val="00A60E17"/>
    <w:rsid w:val="00A61D13"/>
    <w:rsid w:val="00A6552C"/>
    <w:rsid w:val="00A66601"/>
    <w:rsid w:val="00A70228"/>
    <w:rsid w:val="00A70E4A"/>
    <w:rsid w:val="00A8004D"/>
    <w:rsid w:val="00A8056F"/>
    <w:rsid w:val="00A80C75"/>
    <w:rsid w:val="00A84023"/>
    <w:rsid w:val="00A849DF"/>
    <w:rsid w:val="00A858D3"/>
    <w:rsid w:val="00A90EE8"/>
    <w:rsid w:val="00A931E8"/>
    <w:rsid w:val="00A9495C"/>
    <w:rsid w:val="00A95053"/>
    <w:rsid w:val="00A95259"/>
    <w:rsid w:val="00A9564D"/>
    <w:rsid w:val="00AA72BD"/>
    <w:rsid w:val="00AB00B1"/>
    <w:rsid w:val="00AB145F"/>
    <w:rsid w:val="00AB226D"/>
    <w:rsid w:val="00AB305C"/>
    <w:rsid w:val="00AB3898"/>
    <w:rsid w:val="00AB3EB6"/>
    <w:rsid w:val="00AC0003"/>
    <w:rsid w:val="00AC0952"/>
    <w:rsid w:val="00AC1FEC"/>
    <w:rsid w:val="00AC22E5"/>
    <w:rsid w:val="00AC26D7"/>
    <w:rsid w:val="00AC6372"/>
    <w:rsid w:val="00AC6C57"/>
    <w:rsid w:val="00AD0209"/>
    <w:rsid w:val="00AD1F30"/>
    <w:rsid w:val="00AD2730"/>
    <w:rsid w:val="00AD2DBF"/>
    <w:rsid w:val="00AE0723"/>
    <w:rsid w:val="00AE24B9"/>
    <w:rsid w:val="00AE3A7C"/>
    <w:rsid w:val="00AE5DFD"/>
    <w:rsid w:val="00AF3B99"/>
    <w:rsid w:val="00AF5749"/>
    <w:rsid w:val="00B00029"/>
    <w:rsid w:val="00B00549"/>
    <w:rsid w:val="00B00C23"/>
    <w:rsid w:val="00B012C9"/>
    <w:rsid w:val="00B013B7"/>
    <w:rsid w:val="00B01874"/>
    <w:rsid w:val="00B03EF0"/>
    <w:rsid w:val="00B05CFE"/>
    <w:rsid w:val="00B0697C"/>
    <w:rsid w:val="00B10183"/>
    <w:rsid w:val="00B11D17"/>
    <w:rsid w:val="00B1485F"/>
    <w:rsid w:val="00B15045"/>
    <w:rsid w:val="00B16622"/>
    <w:rsid w:val="00B16E0C"/>
    <w:rsid w:val="00B20E7D"/>
    <w:rsid w:val="00B23DC8"/>
    <w:rsid w:val="00B26FD5"/>
    <w:rsid w:val="00B275AB"/>
    <w:rsid w:val="00B27EEB"/>
    <w:rsid w:val="00B315F4"/>
    <w:rsid w:val="00B36182"/>
    <w:rsid w:val="00B37E4E"/>
    <w:rsid w:val="00B507DA"/>
    <w:rsid w:val="00B56621"/>
    <w:rsid w:val="00B60E61"/>
    <w:rsid w:val="00B627B9"/>
    <w:rsid w:val="00B633B6"/>
    <w:rsid w:val="00B65BE4"/>
    <w:rsid w:val="00B66E86"/>
    <w:rsid w:val="00B676C9"/>
    <w:rsid w:val="00B701B8"/>
    <w:rsid w:val="00B73BD3"/>
    <w:rsid w:val="00B740E9"/>
    <w:rsid w:val="00B80E1C"/>
    <w:rsid w:val="00B8144B"/>
    <w:rsid w:val="00B81983"/>
    <w:rsid w:val="00B84E94"/>
    <w:rsid w:val="00B85E3E"/>
    <w:rsid w:val="00B8702B"/>
    <w:rsid w:val="00B906E6"/>
    <w:rsid w:val="00B92B0D"/>
    <w:rsid w:val="00B92B3C"/>
    <w:rsid w:val="00B96FD8"/>
    <w:rsid w:val="00BA3B63"/>
    <w:rsid w:val="00BA6D20"/>
    <w:rsid w:val="00BB312B"/>
    <w:rsid w:val="00BB3B1E"/>
    <w:rsid w:val="00BB4202"/>
    <w:rsid w:val="00BC2D4B"/>
    <w:rsid w:val="00BC3F9E"/>
    <w:rsid w:val="00BC55B2"/>
    <w:rsid w:val="00BD2A02"/>
    <w:rsid w:val="00BD3395"/>
    <w:rsid w:val="00BD4BC8"/>
    <w:rsid w:val="00BD660A"/>
    <w:rsid w:val="00BE1A3D"/>
    <w:rsid w:val="00BE2645"/>
    <w:rsid w:val="00BE5389"/>
    <w:rsid w:val="00BF1DD0"/>
    <w:rsid w:val="00BF3E65"/>
    <w:rsid w:val="00BF4F59"/>
    <w:rsid w:val="00BF592B"/>
    <w:rsid w:val="00BF6443"/>
    <w:rsid w:val="00BF74FE"/>
    <w:rsid w:val="00BF7EE1"/>
    <w:rsid w:val="00C00507"/>
    <w:rsid w:val="00C00A34"/>
    <w:rsid w:val="00C03FDA"/>
    <w:rsid w:val="00C05829"/>
    <w:rsid w:val="00C10069"/>
    <w:rsid w:val="00C11483"/>
    <w:rsid w:val="00C11FFA"/>
    <w:rsid w:val="00C13B74"/>
    <w:rsid w:val="00C14BD5"/>
    <w:rsid w:val="00C174A6"/>
    <w:rsid w:val="00C21ABD"/>
    <w:rsid w:val="00C21EAE"/>
    <w:rsid w:val="00C23E71"/>
    <w:rsid w:val="00C24D0B"/>
    <w:rsid w:val="00C26B96"/>
    <w:rsid w:val="00C318C6"/>
    <w:rsid w:val="00C3230D"/>
    <w:rsid w:val="00C32695"/>
    <w:rsid w:val="00C35C78"/>
    <w:rsid w:val="00C36502"/>
    <w:rsid w:val="00C404B2"/>
    <w:rsid w:val="00C4054D"/>
    <w:rsid w:val="00C46353"/>
    <w:rsid w:val="00C463C9"/>
    <w:rsid w:val="00C47853"/>
    <w:rsid w:val="00C47D23"/>
    <w:rsid w:val="00C51A13"/>
    <w:rsid w:val="00C522BD"/>
    <w:rsid w:val="00C53CDC"/>
    <w:rsid w:val="00C54CA6"/>
    <w:rsid w:val="00C62D28"/>
    <w:rsid w:val="00C666A6"/>
    <w:rsid w:val="00C72FBE"/>
    <w:rsid w:val="00C742CF"/>
    <w:rsid w:val="00C75838"/>
    <w:rsid w:val="00C81CF4"/>
    <w:rsid w:val="00C841D6"/>
    <w:rsid w:val="00C9145B"/>
    <w:rsid w:val="00C91E71"/>
    <w:rsid w:val="00C93129"/>
    <w:rsid w:val="00C93485"/>
    <w:rsid w:val="00C9698C"/>
    <w:rsid w:val="00C973FA"/>
    <w:rsid w:val="00CA0932"/>
    <w:rsid w:val="00CA1C95"/>
    <w:rsid w:val="00CA4F14"/>
    <w:rsid w:val="00CA68F9"/>
    <w:rsid w:val="00CA6FDF"/>
    <w:rsid w:val="00CB2198"/>
    <w:rsid w:val="00CB2A1C"/>
    <w:rsid w:val="00CB302E"/>
    <w:rsid w:val="00CB490B"/>
    <w:rsid w:val="00CB679F"/>
    <w:rsid w:val="00CC10CF"/>
    <w:rsid w:val="00CD1A52"/>
    <w:rsid w:val="00CD1AD7"/>
    <w:rsid w:val="00CD264E"/>
    <w:rsid w:val="00CD2CCC"/>
    <w:rsid w:val="00CD4190"/>
    <w:rsid w:val="00CD4DB7"/>
    <w:rsid w:val="00CD53B1"/>
    <w:rsid w:val="00CE3845"/>
    <w:rsid w:val="00CE43BF"/>
    <w:rsid w:val="00CF061E"/>
    <w:rsid w:val="00CF4C41"/>
    <w:rsid w:val="00CF5878"/>
    <w:rsid w:val="00CF66B5"/>
    <w:rsid w:val="00CF6D54"/>
    <w:rsid w:val="00CF728F"/>
    <w:rsid w:val="00D00E80"/>
    <w:rsid w:val="00D10A4A"/>
    <w:rsid w:val="00D1454F"/>
    <w:rsid w:val="00D16217"/>
    <w:rsid w:val="00D17561"/>
    <w:rsid w:val="00D17ECF"/>
    <w:rsid w:val="00D22F82"/>
    <w:rsid w:val="00D2661C"/>
    <w:rsid w:val="00D27183"/>
    <w:rsid w:val="00D31C29"/>
    <w:rsid w:val="00D33EBD"/>
    <w:rsid w:val="00D34405"/>
    <w:rsid w:val="00D34AAC"/>
    <w:rsid w:val="00D35683"/>
    <w:rsid w:val="00D41AF4"/>
    <w:rsid w:val="00D41D41"/>
    <w:rsid w:val="00D42443"/>
    <w:rsid w:val="00D42EA4"/>
    <w:rsid w:val="00D4440B"/>
    <w:rsid w:val="00D44E1C"/>
    <w:rsid w:val="00D517B1"/>
    <w:rsid w:val="00D521F1"/>
    <w:rsid w:val="00D54A5C"/>
    <w:rsid w:val="00D6015D"/>
    <w:rsid w:val="00D60652"/>
    <w:rsid w:val="00D60FB1"/>
    <w:rsid w:val="00D62871"/>
    <w:rsid w:val="00D628D3"/>
    <w:rsid w:val="00D64F30"/>
    <w:rsid w:val="00D661C1"/>
    <w:rsid w:val="00D749DE"/>
    <w:rsid w:val="00D7567E"/>
    <w:rsid w:val="00D75CE1"/>
    <w:rsid w:val="00D76CE1"/>
    <w:rsid w:val="00D76F80"/>
    <w:rsid w:val="00D81667"/>
    <w:rsid w:val="00D816D8"/>
    <w:rsid w:val="00D824A7"/>
    <w:rsid w:val="00D871FB"/>
    <w:rsid w:val="00D90219"/>
    <w:rsid w:val="00D91478"/>
    <w:rsid w:val="00D92F48"/>
    <w:rsid w:val="00D93774"/>
    <w:rsid w:val="00D93F38"/>
    <w:rsid w:val="00D94C0C"/>
    <w:rsid w:val="00D95B9B"/>
    <w:rsid w:val="00D96748"/>
    <w:rsid w:val="00D9707D"/>
    <w:rsid w:val="00DA2254"/>
    <w:rsid w:val="00DA3301"/>
    <w:rsid w:val="00DA408C"/>
    <w:rsid w:val="00DA4BD6"/>
    <w:rsid w:val="00DA57C2"/>
    <w:rsid w:val="00DB18DF"/>
    <w:rsid w:val="00DB1F4B"/>
    <w:rsid w:val="00DB5156"/>
    <w:rsid w:val="00DC2DF9"/>
    <w:rsid w:val="00DC42EF"/>
    <w:rsid w:val="00DC4609"/>
    <w:rsid w:val="00DD2A0E"/>
    <w:rsid w:val="00DD3122"/>
    <w:rsid w:val="00DD42F9"/>
    <w:rsid w:val="00DE04A9"/>
    <w:rsid w:val="00DE436C"/>
    <w:rsid w:val="00DE6F8A"/>
    <w:rsid w:val="00DF1190"/>
    <w:rsid w:val="00DF1435"/>
    <w:rsid w:val="00DF3573"/>
    <w:rsid w:val="00DF475C"/>
    <w:rsid w:val="00E00877"/>
    <w:rsid w:val="00E03339"/>
    <w:rsid w:val="00E034D4"/>
    <w:rsid w:val="00E03E00"/>
    <w:rsid w:val="00E047D2"/>
    <w:rsid w:val="00E068A3"/>
    <w:rsid w:val="00E0791C"/>
    <w:rsid w:val="00E10A16"/>
    <w:rsid w:val="00E13901"/>
    <w:rsid w:val="00E151F6"/>
    <w:rsid w:val="00E15E9B"/>
    <w:rsid w:val="00E2192C"/>
    <w:rsid w:val="00E21DED"/>
    <w:rsid w:val="00E2464E"/>
    <w:rsid w:val="00E24E07"/>
    <w:rsid w:val="00E33E5A"/>
    <w:rsid w:val="00E44A57"/>
    <w:rsid w:val="00E44E33"/>
    <w:rsid w:val="00E46330"/>
    <w:rsid w:val="00E470D2"/>
    <w:rsid w:val="00E471F4"/>
    <w:rsid w:val="00E47E62"/>
    <w:rsid w:val="00E506F1"/>
    <w:rsid w:val="00E51180"/>
    <w:rsid w:val="00E5187A"/>
    <w:rsid w:val="00E536DA"/>
    <w:rsid w:val="00E60626"/>
    <w:rsid w:val="00E60B96"/>
    <w:rsid w:val="00E62AEA"/>
    <w:rsid w:val="00E665A5"/>
    <w:rsid w:val="00E70164"/>
    <w:rsid w:val="00E72367"/>
    <w:rsid w:val="00E748AB"/>
    <w:rsid w:val="00E75C5D"/>
    <w:rsid w:val="00E77D8B"/>
    <w:rsid w:val="00E81762"/>
    <w:rsid w:val="00E8323E"/>
    <w:rsid w:val="00E84013"/>
    <w:rsid w:val="00E870D4"/>
    <w:rsid w:val="00E87235"/>
    <w:rsid w:val="00E8766C"/>
    <w:rsid w:val="00E90350"/>
    <w:rsid w:val="00E9160D"/>
    <w:rsid w:val="00E93113"/>
    <w:rsid w:val="00E958DD"/>
    <w:rsid w:val="00E95DDE"/>
    <w:rsid w:val="00EA011D"/>
    <w:rsid w:val="00EA69C6"/>
    <w:rsid w:val="00EB2798"/>
    <w:rsid w:val="00EB3A81"/>
    <w:rsid w:val="00EB5FE6"/>
    <w:rsid w:val="00EC1213"/>
    <w:rsid w:val="00EC1A39"/>
    <w:rsid w:val="00EC28D7"/>
    <w:rsid w:val="00EC3BC7"/>
    <w:rsid w:val="00ED0116"/>
    <w:rsid w:val="00ED099B"/>
    <w:rsid w:val="00ED258A"/>
    <w:rsid w:val="00ED2F2E"/>
    <w:rsid w:val="00ED3D69"/>
    <w:rsid w:val="00ED7442"/>
    <w:rsid w:val="00EE1B19"/>
    <w:rsid w:val="00EE3B49"/>
    <w:rsid w:val="00EE4855"/>
    <w:rsid w:val="00EE7396"/>
    <w:rsid w:val="00EE7423"/>
    <w:rsid w:val="00EF41CA"/>
    <w:rsid w:val="00EF71F9"/>
    <w:rsid w:val="00EF738A"/>
    <w:rsid w:val="00F00BD9"/>
    <w:rsid w:val="00F0136E"/>
    <w:rsid w:val="00F02AC6"/>
    <w:rsid w:val="00F06EC1"/>
    <w:rsid w:val="00F0787E"/>
    <w:rsid w:val="00F1187B"/>
    <w:rsid w:val="00F12B16"/>
    <w:rsid w:val="00F13920"/>
    <w:rsid w:val="00F14DE8"/>
    <w:rsid w:val="00F152DE"/>
    <w:rsid w:val="00F207BD"/>
    <w:rsid w:val="00F2080C"/>
    <w:rsid w:val="00F20F9C"/>
    <w:rsid w:val="00F229B8"/>
    <w:rsid w:val="00F230DA"/>
    <w:rsid w:val="00F24685"/>
    <w:rsid w:val="00F24B73"/>
    <w:rsid w:val="00F26B12"/>
    <w:rsid w:val="00F305CD"/>
    <w:rsid w:val="00F441F3"/>
    <w:rsid w:val="00F44380"/>
    <w:rsid w:val="00F44D26"/>
    <w:rsid w:val="00F4747B"/>
    <w:rsid w:val="00F51C6C"/>
    <w:rsid w:val="00F62B5C"/>
    <w:rsid w:val="00F671CF"/>
    <w:rsid w:val="00F73777"/>
    <w:rsid w:val="00F73EE7"/>
    <w:rsid w:val="00F740B3"/>
    <w:rsid w:val="00F77806"/>
    <w:rsid w:val="00F8055B"/>
    <w:rsid w:val="00F81A40"/>
    <w:rsid w:val="00F830E9"/>
    <w:rsid w:val="00F90156"/>
    <w:rsid w:val="00F90237"/>
    <w:rsid w:val="00F934C5"/>
    <w:rsid w:val="00F941C0"/>
    <w:rsid w:val="00F946A8"/>
    <w:rsid w:val="00F96A5B"/>
    <w:rsid w:val="00F96CEF"/>
    <w:rsid w:val="00FA0B97"/>
    <w:rsid w:val="00FA295A"/>
    <w:rsid w:val="00FA51F5"/>
    <w:rsid w:val="00FA52F9"/>
    <w:rsid w:val="00FB090F"/>
    <w:rsid w:val="00FB33DA"/>
    <w:rsid w:val="00FB462D"/>
    <w:rsid w:val="00FB4897"/>
    <w:rsid w:val="00FB4E6C"/>
    <w:rsid w:val="00FB7993"/>
    <w:rsid w:val="00FC54DC"/>
    <w:rsid w:val="00FC663F"/>
    <w:rsid w:val="00FC68ED"/>
    <w:rsid w:val="00FC7E2D"/>
    <w:rsid w:val="00FD0235"/>
    <w:rsid w:val="00FD070A"/>
    <w:rsid w:val="00FD44B3"/>
    <w:rsid w:val="00FD480B"/>
    <w:rsid w:val="00FD5D29"/>
    <w:rsid w:val="00FE0EC1"/>
    <w:rsid w:val="00FE657E"/>
    <w:rsid w:val="00FF039F"/>
    <w:rsid w:val="00FF2705"/>
    <w:rsid w:val="00FF2D56"/>
    <w:rsid w:val="00FF3F15"/>
    <w:rsid w:val="00FF5BCA"/>
    <w:rsid w:val="00FF6CE7"/>
    <w:rsid w:val="00FF7B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C653"/>
  <w15:docId w15:val="{6033C6FB-6420-4CD3-8405-477F4612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276D39"/>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s-PR" w:eastAsia="en-US"/>
      <w14:ligatures w14:val="standardContextual"/>
    </w:rPr>
  </w:style>
  <w:style w:type="paragraph" w:styleId="Ttulo2">
    <w:name w:val="heading 2"/>
    <w:basedOn w:val="Normal"/>
    <w:next w:val="Normal"/>
    <w:link w:val="Ttulo2Car"/>
    <w:uiPriority w:val="9"/>
    <w:semiHidden/>
    <w:unhideWhenUsed/>
    <w:qFormat/>
    <w:rsid w:val="00276D39"/>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s-PR" w:eastAsia="en-US"/>
      <w14:ligatures w14:val="standardContextual"/>
    </w:rPr>
  </w:style>
  <w:style w:type="paragraph" w:styleId="Ttulo3">
    <w:name w:val="heading 3"/>
    <w:basedOn w:val="Normal"/>
    <w:next w:val="Normal"/>
    <w:link w:val="Ttulo3Car"/>
    <w:uiPriority w:val="9"/>
    <w:semiHidden/>
    <w:unhideWhenUsed/>
    <w:qFormat/>
    <w:rsid w:val="00276D39"/>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s-PR" w:eastAsia="en-US"/>
      <w14:ligatures w14:val="standardContextual"/>
    </w:rPr>
  </w:style>
  <w:style w:type="paragraph" w:styleId="Ttulo4">
    <w:name w:val="heading 4"/>
    <w:basedOn w:val="Normal"/>
    <w:next w:val="Normal"/>
    <w:link w:val="Ttulo4Car"/>
    <w:uiPriority w:val="9"/>
    <w:semiHidden/>
    <w:unhideWhenUsed/>
    <w:qFormat/>
    <w:rsid w:val="00276D39"/>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PR" w:eastAsia="en-US"/>
      <w14:ligatures w14:val="standardContextual"/>
    </w:rPr>
  </w:style>
  <w:style w:type="paragraph" w:styleId="Ttulo5">
    <w:name w:val="heading 5"/>
    <w:basedOn w:val="Normal"/>
    <w:next w:val="Normal"/>
    <w:link w:val="Ttulo5Car"/>
    <w:uiPriority w:val="9"/>
    <w:semiHidden/>
    <w:unhideWhenUsed/>
    <w:qFormat/>
    <w:rsid w:val="00276D39"/>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s-PR" w:eastAsia="en-US"/>
      <w14:ligatures w14:val="standardContextual"/>
    </w:rPr>
  </w:style>
  <w:style w:type="paragraph" w:styleId="Ttulo6">
    <w:name w:val="heading 6"/>
    <w:basedOn w:val="Normal"/>
    <w:next w:val="Normal"/>
    <w:link w:val="Ttulo6Car"/>
    <w:uiPriority w:val="9"/>
    <w:semiHidden/>
    <w:unhideWhenUsed/>
    <w:qFormat/>
    <w:rsid w:val="00276D3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s-PR" w:eastAsia="en-US"/>
      <w14:ligatures w14:val="standardContextual"/>
    </w:rPr>
  </w:style>
  <w:style w:type="paragraph" w:styleId="Ttulo7">
    <w:name w:val="heading 7"/>
    <w:basedOn w:val="Normal"/>
    <w:next w:val="Normal"/>
    <w:link w:val="Ttulo7Car"/>
    <w:uiPriority w:val="9"/>
    <w:semiHidden/>
    <w:unhideWhenUsed/>
    <w:qFormat/>
    <w:rsid w:val="00276D3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s-PR" w:eastAsia="en-US"/>
      <w14:ligatures w14:val="standardContextual"/>
    </w:rPr>
  </w:style>
  <w:style w:type="paragraph" w:styleId="Ttulo8">
    <w:name w:val="heading 8"/>
    <w:basedOn w:val="Normal"/>
    <w:next w:val="Normal"/>
    <w:link w:val="Ttulo8Car"/>
    <w:uiPriority w:val="9"/>
    <w:semiHidden/>
    <w:unhideWhenUsed/>
    <w:qFormat/>
    <w:rsid w:val="00276D3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s-PR" w:eastAsia="en-US"/>
      <w14:ligatures w14:val="standardContextual"/>
    </w:rPr>
  </w:style>
  <w:style w:type="paragraph" w:styleId="Ttulo9">
    <w:name w:val="heading 9"/>
    <w:basedOn w:val="Normal"/>
    <w:next w:val="Normal"/>
    <w:link w:val="Ttulo9Car"/>
    <w:uiPriority w:val="9"/>
    <w:semiHidden/>
    <w:unhideWhenUsed/>
    <w:qFormat/>
    <w:rsid w:val="00276D3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s-P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D39"/>
    <w:rPr>
      <w:rFonts w:asciiTheme="majorHAnsi" w:eastAsiaTheme="majorEastAsia" w:hAnsiTheme="majorHAnsi" w:cstheme="majorBidi"/>
      <w:color w:val="0F4761" w:themeColor="accent1" w:themeShade="BF"/>
      <w:sz w:val="40"/>
      <w:szCs w:val="40"/>
      <w:lang w:val="es-PR"/>
    </w:rPr>
  </w:style>
  <w:style w:type="character" w:customStyle="1" w:styleId="Ttulo2Car">
    <w:name w:val="Título 2 Car"/>
    <w:basedOn w:val="Fuentedeprrafopredeter"/>
    <w:link w:val="Ttulo2"/>
    <w:uiPriority w:val="9"/>
    <w:semiHidden/>
    <w:rsid w:val="00276D39"/>
    <w:rPr>
      <w:rFonts w:asciiTheme="majorHAnsi" w:eastAsiaTheme="majorEastAsia" w:hAnsiTheme="majorHAnsi" w:cstheme="majorBidi"/>
      <w:color w:val="0F4761" w:themeColor="accent1" w:themeShade="BF"/>
      <w:sz w:val="32"/>
      <w:szCs w:val="32"/>
      <w:lang w:val="es-PR"/>
    </w:rPr>
  </w:style>
  <w:style w:type="character" w:customStyle="1" w:styleId="Ttulo3Car">
    <w:name w:val="Título 3 Car"/>
    <w:basedOn w:val="Fuentedeprrafopredeter"/>
    <w:link w:val="Ttulo3"/>
    <w:uiPriority w:val="9"/>
    <w:semiHidden/>
    <w:rsid w:val="00276D39"/>
    <w:rPr>
      <w:rFonts w:eastAsiaTheme="majorEastAsia" w:cstheme="majorBidi"/>
      <w:color w:val="0F4761" w:themeColor="accent1" w:themeShade="BF"/>
      <w:sz w:val="28"/>
      <w:szCs w:val="28"/>
      <w:lang w:val="es-PR"/>
    </w:rPr>
  </w:style>
  <w:style w:type="character" w:customStyle="1" w:styleId="Ttulo4Car">
    <w:name w:val="Título 4 Car"/>
    <w:basedOn w:val="Fuentedeprrafopredeter"/>
    <w:link w:val="Ttulo4"/>
    <w:uiPriority w:val="9"/>
    <w:semiHidden/>
    <w:rsid w:val="00276D39"/>
    <w:rPr>
      <w:rFonts w:eastAsiaTheme="majorEastAsia" w:cstheme="majorBidi"/>
      <w:i/>
      <w:iCs/>
      <w:color w:val="0F4761" w:themeColor="accent1" w:themeShade="BF"/>
      <w:lang w:val="es-PR"/>
    </w:rPr>
  </w:style>
  <w:style w:type="character" w:customStyle="1" w:styleId="Ttulo5Car">
    <w:name w:val="Título 5 Car"/>
    <w:basedOn w:val="Fuentedeprrafopredeter"/>
    <w:link w:val="Ttulo5"/>
    <w:uiPriority w:val="9"/>
    <w:semiHidden/>
    <w:rsid w:val="00276D39"/>
    <w:rPr>
      <w:rFonts w:eastAsiaTheme="majorEastAsia" w:cstheme="majorBidi"/>
      <w:color w:val="0F4761" w:themeColor="accent1" w:themeShade="BF"/>
      <w:lang w:val="es-PR"/>
    </w:rPr>
  </w:style>
  <w:style w:type="character" w:customStyle="1" w:styleId="Ttulo6Car">
    <w:name w:val="Título 6 Car"/>
    <w:basedOn w:val="Fuentedeprrafopredeter"/>
    <w:link w:val="Ttulo6"/>
    <w:uiPriority w:val="9"/>
    <w:semiHidden/>
    <w:rsid w:val="00276D39"/>
    <w:rPr>
      <w:rFonts w:eastAsiaTheme="majorEastAsia" w:cstheme="majorBidi"/>
      <w:i/>
      <w:iCs/>
      <w:color w:val="595959" w:themeColor="text1" w:themeTint="A6"/>
      <w:lang w:val="es-PR"/>
    </w:rPr>
  </w:style>
  <w:style w:type="character" w:customStyle="1" w:styleId="Ttulo7Car">
    <w:name w:val="Título 7 Car"/>
    <w:basedOn w:val="Fuentedeprrafopredeter"/>
    <w:link w:val="Ttulo7"/>
    <w:uiPriority w:val="9"/>
    <w:semiHidden/>
    <w:rsid w:val="00276D39"/>
    <w:rPr>
      <w:rFonts w:eastAsiaTheme="majorEastAsia" w:cstheme="majorBidi"/>
      <w:color w:val="595959" w:themeColor="text1" w:themeTint="A6"/>
      <w:lang w:val="es-PR"/>
    </w:rPr>
  </w:style>
  <w:style w:type="character" w:customStyle="1" w:styleId="Ttulo8Car">
    <w:name w:val="Título 8 Car"/>
    <w:basedOn w:val="Fuentedeprrafopredeter"/>
    <w:link w:val="Ttulo8"/>
    <w:uiPriority w:val="9"/>
    <w:semiHidden/>
    <w:rsid w:val="00276D39"/>
    <w:rPr>
      <w:rFonts w:eastAsiaTheme="majorEastAsia" w:cstheme="majorBidi"/>
      <w:i/>
      <w:iCs/>
      <w:color w:val="272727" w:themeColor="text1" w:themeTint="D8"/>
      <w:lang w:val="es-PR"/>
    </w:rPr>
  </w:style>
  <w:style w:type="character" w:customStyle="1" w:styleId="Ttulo9Car">
    <w:name w:val="Título 9 Car"/>
    <w:basedOn w:val="Fuentedeprrafopredeter"/>
    <w:link w:val="Ttulo9"/>
    <w:uiPriority w:val="9"/>
    <w:semiHidden/>
    <w:rsid w:val="00276D39"/>
    <w:rPr>
      <w:rFonts w:eastAsiaTheme="majorEastAsia" w:cstheme="majorBidi"/>
      <w:color w:val="272727" w:themeColor="text1" w:themeTint="D8"/>
      <w:lang w:val="es-PR"/>
    </w:rPr>
  </w:style>
  <w:style w:type="paragraph" w:styleId="Ttulo">
    <w:name w:val="Title"/>
    <w:basedOn w:val="Normal"/>
    <w:next w:val="Normal"/>
    <w:link w:val="TtuloCar"/>
    <w:uiPriority w:val="10"/>
    <w:qFormat/>
    <w:rsid w:val="00276D39"/>
    <w:pPr>
      <w:widowControl/>
      <w:spacing w:after="80"/>
      <w:contextualSpacing/>
    </w:pPr>
    <w:rPr>
      <w:rFonts w:asciiTheme="majorHAnsi" w:eastAsiaTheme="majorEastAsia" w:hAnsiTheme="majorHAnsi" w:cstheme="majorBidi"/>
      <w:color w:val="auto"/>
      <w:spacing w:val="-10"/>
      <w:kern w:val="28"/>
      <w:sz w:val="56"/>
      <w:szCs w:val="56"/>
      <w:lang w:val="es-PR" w:eastAsia="en-US"/>
      <w14:ligatures w14:val="standardContextual"/>
    </w:rPr>
  </w:style>
  <w:style w:type="character" w:customStyle="1" w:styleId="TtuloCar">
    <w:name w:val="Título Car"/>
    <w:basedOn w:val="Fuentedeprrafopredeter"/>
    <w:link w:val="Ttulo"/>
    <w:uiPriority w:val="10"/>
    <w:rsid w:val="00276D39"/>
    <w:rPr>
      <w:rFonts w:asciiTheme="majorHAnsi" w:eastAsiaTheme="majorEastAsia" w:hAnsiTheme="majorHAnsi" w:cstheme="majorBidi"/>
      <w:spacing w:val="-10"/>
      <w:kern w:val="28"/>
      <w:sz w:val="56"/>
      <w:szCs w:val="56"/>
      <w:lang w:val="es-PR"/>
    </w:rPr>
  </w:style>
  <w:style w:type="paragraph" w:styleId="Subttulo">
    <w:name w:val="Subtitle"/>
    <w:basedOn w:val="Normal"/>
    <w:next w:val="Normal"/>
    <w:link w:val="SubttuloCar"/>
    <w:uiPriority w:val="11"/>
    <w:qFormat/>
    <w:rsid w:val="00276D3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PR" w:eastAsia="en-US"/>
      <w14:ligatures w14:val="standardContextual"/>
    </w:rPr>
  </w:style>
  <w:style w:type="character" w:customStyle="1" w:styleId="SubttuloCar">
    <w:name w:val="Subtítulo Car"/>
    <w:basedOn w:val="Fuentedeprrafopredeter"/>
    <w:link w:val="Subttulo"/>
    <w:uiPriority w:val="11"/>
    <w:rsid w:val="00276D39"/>
    <w:rPr>
      <w:rFonts w:eastAsiaTheme="majorEastAsia" w:cstheme="majorBidi"/>
      <w:color w:val="595959" w:themeColor="text1" w:themeTint="A6"/>
      <w:spacing w:val="15"/>
      <w:sz w:val="28"/>
      <w:szCs w:val="28"/>
      <w:lang w:val="es-PR"/>
    </w:rPr>
  </w:style>
  <w:style w:type="paragraph" w:styleId="Cita">
    <w:name w:val="Quote"/>
    <w:basedOn w:val="Normal"/>
    <w:next w:val="Normal"/>
    <w:link w:val="CitaCar"/>
    <w:uiPriority w:val="29"/>
    <w:qFormat/>
    <w:rsid w:val="00276D3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s-PR" w:eastAsia="en-US"/>
      <w14:ligatures w14:val="standardContextual"/>
    </w:rPr>
  </w:style>
  <w:style w:type="character" w:customStyle="1" w:styleId="CitaCar">
    <w:name w:val="Cita Car"/>
    <w:basedOn w:val="Fuentedeprrafopredeter"/>
    <w:link w:val="Cita"/>
    <w:uiPriority w:val="29"/>
    <w:rsid w:val="00276D39"/>
    <w:rPr>
      <w:i/>
      <w:iCs/>
      <w:color w:val="404040" w:themeColor="text1" w:themeTint="BF"/>
      <w:lang w:val="es-PR"/>
    </w:rPr>
  </w:style>
  <w:style w:type="paragraph" w:styleId="Prrafodelista">
    <w:name w:val="List Paragraph"/>
    <w:basedOn w:val="Normal"/>
    <w:uiPriority w:val="34"/>
    <w:qFormat/>
    <w:rsid w:val="00276D39"/>
    <w:pPr>
      <w:widowControl/>
      <w:spacing w:after="160" w:line="259" w:lineRule="auto"/>
      <w:ind w:left="720"/>
      <w:contextualSpacing/>
    </w:pPr>
    <w:rPr>
      <w:rFonts w:asciiTheme="minorHAnsi" w:eastAsiaTheme="minorHAnsi" w:hAnsiTheme="minorHAnsi" w:cstheme="minorBidi"/>
      <w:color w:val="auto"/>
      <w:kern w:val="2"/>
      <w:sz w:val="22"/>
      <w:szCs w:val="22"/>
      <w:lang w:val="es-PR" w:eastAsia="en-US"/>
      <w14:ligatures w14:val="standardContextual"/>
    </w:rPr>
  </w:style>
  <w:style w:type="character" w:styleId="nfasisintenso">
    <w:name w:val="Intense Emphasis"/>
    <w:basedOn w:val="Fuentedeprrafopredeter"/>
    <w:uiPriority w:val="21"/>
    <w:qFormat/>
    <w:rsid w:val="00276D39"/>
    <w:rPr>
      <w:i/>
      <w:iCs/>
      <w:color w:val="0F4761" w:themeColor="accent1" w:themeShade="BF"/>
    </w:rPr>
  </w:style>
  <w:style w:type="paragraph" w:styleId="Citadestacada">
    <w:name w:val="Intense Quote"/>
    <w:basedOn w:val="Normal"/>
    <w:next w:val="Normal"/>
    <w:link w:val="CitadestacadaCar"/>
    <w:uiPriority w:val="30"/>
    <w:qFormat/>
    <w:rsid w:val="00276D39"/>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PR" w:eastAsia="en-US"/>
      <w14:ligatures w14:val="standardContextual"/>
    </w:rPr>
  </w:style>
  <w:style w:type="character" w:customStyle="1" w:styleId="CitadestacadaCar">
    <w:name w:val="Cita destacada Car"/>
    <w:basedOn w:val="Fuentedeprrafopredeter"/>
    <w:link w:val="Citadestacada"/>
    <w:uiPriority w:val="30"/>
    <w:rsid w:val="00276D39"/>
    <w:rPr>
      <w:i/>
      <w:iCs/>
      <w:color w:val="0F4761" w:themeColor="accent1" w:themeShade="BF"/>
      <w:lang w:val="es-PR"/>
    </w:rPr>
  </w:style>
  <w:style w:type="character" w:styleId="Referenciaintensa">
    <w:name w:val="Intense Reference"/>
    <w:basedOn w:val="Fuentedeprrafopredeter"/>
    <w:uiPriority w:val="32"/>
    <w:qFormat/>
    <w:rsid w:val="00276D39"/>
    <w:rPr>
      <w:b/>
      <w:bCs/>
      <w:smallCaps/>
      <w:color w:val="0F4761" w:themeColor="accent1" w:themeShade="BF"/>
      <w:spacing w:val="5"/>
    </w:rPr>
  </w:style>
  <w:style w:type="paragraph" w:styleId="Encabezado">
    <w:name w:val="header"/>
    <w:basedOn w:val="Normal"/>
    <w:link w:val="Encabezado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EncabezadoCar">
    <w:name w:val="Encabezado Car"/>
    <w:basedOn w:val="Fuentedeprrafopredeter"/>
    <w:link w:val="Encabezado"/>
    <w:uiPriority w:val="99"/>
    <w:rsid w:val="00276D39"/>
    <w:rPr>
      <w:lang w:val="es-PR"/>
    </w:rPr>
  </w:style>
  <w:style w:type="paragraph" w:styleId="Piedepgina">
    <w:name w:val="footer"/>
    <w:basedOn w:val="Normal"/>
    <w:link w:val="Piedepgina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PiedepginaCar">
    <w:name w:val="Pie de página Car"/>
    <w:basedOn w:val="Fuentedeprrafopredeter"/>
    <w:link w:val="Piedepgina"/>
    <w:uiPriority w:val="99"/>
    <w:rsid w:val="00276D39"/>
    <w:rPr>
      <w:lang w:val="es-PR"/>
    </w:rPr>
  </w:style>
  <w:style w:type="character" w:styleId="Hipervnculo">
    <w:name w:val="Hyperlink"/>
    <w:basedOn w:val="Fuentedeprrafopredeter"/>
    <w:uiPriority w:val="99"/>
    <w:unhideWhenUsed/>
    <w:rsid w:val="00276D39"/>
    <w:rPr>
      <w:color w:val="467886" w:themeColor="hyperlink"/>
      <w:u w:val="single"/>
    </w:rPr>
  </w:style>
  <w:style w:type="character" w:styleId="Hipervnculovisitado">
    <w:name w:val="FollowedHyperlink"/>
    <w:basedOn w:val="Fuentedeprrafopredeter"/>
    <w:uiPriority w:val="99"/>
    <w:semiHidden/>
    <w:unhideWhenUsed/>
    <w:rsid w:val="00276D39"/>
    <w:rPr>
      <w:color w:val="96607D" w:themeColor="followedHyperlink"/>
      <w:u w:val="single"/>
    </w:rPr>
  </w:style>
  <w:style w:type="paragraph" w:customStyle="1" w:styleId="msonormal0">
    <w:name w:val="msonormal"/>
    <w:basedOn w:val="Normal"/>
    <w:rsid w:val="00276D39"/>
    <w:pPr>
      <w:widowControl/>
      <w:spacing w:before="100" w:beforeAutospacing="1" w:after="100" w:afterAutospacing="1"/>
    </w:pPr>
    <w:rPr>
      <w:color w:val="auto"/>
      <w:szCs w:val="24"/>
    </w:rPr>
  </w:style>
  <w:style w:type="paragraph" w:styleId="Sinespaciado">
    <w:name w:val="No Spacing"/>
    <w:link w:val="SinespaciadoCar"/>
    <w:uiPriority w:val="1"/>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Revisin">
    <w:name w:val="Revision"/>
    <w:uiPriority w:val="99"/>
    <w:semiHidden/>
    <w:rsid w:val="00276D39"/>
    <w:pPr>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customStyle="1" w:styleId="paragraph">
    <w:name w:val="paragraph"/>
    <w:basedOn w:val="Normal"/>
    <w:rsid w:val="00276D39"/>
    <w:pPr>
      <w:widowControl/>
      <w:spacing w:before="100" w:beforeAutospacing="1" w:after="100" w:afterAutospacing="1"/>
    </w:pPr>
    <w:rPr>
      <w:color w:val="auto"/>
      <w:szCs w:val="24"/>
    </w:rPr>
  </w:style>
  <w:style w:type="character" w:customStyle="1" w:styleId="cf01">
    <w:name w:val="cf01"/>
    <w:basedOn w:val="Fuentedeprrafopredeter"/>
    <w:rsid w:val="00276D39"/>
    <w:rPr>
      <w:rFonts w:ascii="Segoe UI" w:hAnsi="Segoe UI" w:cs="Segoe UI" w:hint="default"/>
      <w:sz w:val="18"/>
      <w:szCs w:val="18"/>
    </w:rPr>
  </w:style>
  <w:style w:type="character" w:customStyle="1" w:styleId="markedcontent">
    <w:name w:val="markedcontent"/>
    <w:basedOn w:val="Fuentedeprrafopredeter"/>
    <w:rsid w:val="00276D39"/>
  </w:style>
  <w:style w:type="character" w:customStyle="1" w:styleId="normaltextrun">
    <w:name w:val="normaltextrun"/>
    <w:basedOn w:val="Fuentedeprrafopredeter"/>
    <w:rsid w:val="00276D39"/>
  </w:style>
  <w:style w:type="character" w:customStyle="1" w:styleId="eop">
    <w:name w:val="eop"/>
    <w:basedOn w:val="Fuentedeprrafopredeter"/>
    <w:rsid w:val="00276D39"/>
  </w:style>
  <w:style w:type="character" w:customStyle="1" w:styleId="SinespaciadoCar">
    <w:name w:val="Sin espaciado Car"/>
    <w:link w:val="Sinespaciado"/>
    <w:uiPriority w:val="1"/>
    <w:qFormat/>
    <w:locked/>
    <w:rsid w:val="007040F3"/>
    <w:rPr>
      <w:rFonts w:ascii="Times New Roman" w:eastAsia="Times New Roman" w:hAnsi="Times New Roman" w:cs="Times New Roman"/>
      <w:color w:val="000000"/>
      <w:kern w:val="0"/>
      <w:sz w:val="24"/>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877">
      <w:bodyDiv w:val="1"/>
      <w:marLeft w:val="0"/>
      <w:marRight w:val="0"/>
      <w:marTop w:val="0"/>
      <w:marBottom w:val="0"/>
      <w:divBdr>
        <w:top w:val="none" w:sz="0" w:space="0" w:color="auto"/>
        <w:left w:val="none" w:sz="0" w:space="0" w:color="auto"/>
        <w:bottom w:val="none" w:sz="0" w:space="0" w:color="auto"/>
        <w:right w:val="none" w:sz="0" w:space="0" w:color="auto"/>
      </w:divBdr>
      <w:divsChild>
        <w:div w:id="717432508">
          <w:marLeft w:val="0"/>
          <w:marRight w:val="0"/>
          <w:marTop w:val="0"/>
          <w:marBottom w:val="0"/>
          <w:divBdr>
            <w:top w:val="none" w:sz="0" w:space="0" w:color="auto"/>
            <w:left w:val="none" w:sz="0" w:space="0" w:color="auto"/>
            <w:bottom w:val="none" w:sz="0" w:space="0" w:color="auto"/>
            <w:right w:val="none" w:sz="0" w:space="0" w:color="auto"/>
          </w:divBdr>
          <w:divsChild>
            <w:div w:id="14837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648">
      <w:bodyDiv w:val="1"/>
      <w:marLeft w:val="0"/>
      <w:marRight w:val="0"/>
      <w:marTop w:val="0"/>
      <w:marBottom w:val="0"/>
      <w:divBdr>
        <w:top w:val="none" w:sz="0" w:space="0" w:color="auto"/>
        <w:left w:val="none" w:sz="0" w:space="0" w:color="auto"/>
        <w:bottom w:val="none" w:sz="0" w:space="0" w:color="auto"/>
        <w:right w:val="none" w:sz="0" w:space="0" w:color="auto"/>
      </w:divBdr>
      <w:divsChild>
        <w:div w:id="208499538">
          <w:marLeft w:val="0"/>
          <w:marRight w:val="0"/>
          <w:marTop w:val="0"/>
          <w:marBottom w:val="0"/>
          <w:divBdr>
            <w:top w:val="none" w:sz="0" w:space="0" w:color="auto"/>
            <w:left w:val="none" w:sz="0" w:space="0" w:color="auto"/>
            <w:bottom w:val="none" w:sz="0" w:space="0" w:color="auto"/>
            <w:right w:val="none" w:sz="0" w:space="0" w:color="auto"/>
          </w:divBdr>
          <w:divsChild>
            <w:div w:id="460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225">
      <w:bodyDiv w:val="1"/>
      <w:marLeft w:val="0"/>
      <w:marRight w:val="0"/>
      <w:marTop w:val="0"/>
      <w:marBottom w:val="0"/>
      <w:divBdr>
        <w:top w:val="none" w:sz="0" w:space="0" w:color="auto"/>
        <w:left w:val="none" w:sz="0" w:space="0" w:color="auto"/>
        <w:bottom w:val="none" w:sz="0" w:space="0" w:color="auto"/>
        <w:right w:val="none" w:sz="0" w:space="0" w:color="auto"/>
      </w:divBdr>
      <w:divsChild>
        <w:div w:id="1303467924">
          <w:marLeft w:val="0"/>
          <w:marRight w:val="0"/>
          <w:marTop w:val="0"/>
          <w:marBottom w:val="0"/>
          <w:divBdr>
            <w:top w:val="none" w:sz="0" w:space="0" w:color="auto"/>
            <w:left w:val="none" w:sz="0" w:space="0" w:color="auto"/>
            <w:bottom w:val="none" w:sz="0" w:space="0" w:color="auto"/>
            <w:right w:val="none" w:sz="0" w:space="0" w:color="auto"/>
          </w:divBdr>
          <w:divsChild>
            <w:div w:id="332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6833">
      <w:bodyDiv w:val="1"/>
      <w:marLeft w:val="0"/>
      <w:marRight w:val="0"/>
      <w:marTop w:val="0"/>
      <w:marBottom w:val="0"/>
      <w:divBdr>
        <w:top w:val="none" w:sz="0" w:space="0" w:color="auto"/>
        <w:left w:val="none" w:sz="0" w:space="0" w:color="auto"/>
        <w:bottom w:val="none" w:sz="0" w:space="0" w:color="auto"/>
        <w:right w:val="none" w:sz="0" w:space="0" w:color="auto"/>
      </w:divBdr>
    </w:div>
    <w:div w:id="385690973">
      <w:bodyDiv w:val="1"/>
      <w:marLeft w:val="0"/>
      <w:marRight w:val="0"/>
      <w:marTop w:val="0"/>
      <w:marBottom w:val="0"/>
      <w:divBdr>
        <w:top w:val="none" w:sz="0" w:space="0" w:color="auto"/>
        <w:left w:val="none" w:sz="0" w:space="0" w:color="auto"/>
        <w:bottom w:val="none" w:sz="0" w:space="0" w:color="auto"/>
        <w:right w:val="none" w:sz="0" w:space="0" w:color="auto"/>
      </w:divBdr>
      <w:divsChild>
        <w:div w:id="161930">
          <w:marLeft w:val="0"/>
          <w:marRight w:val="0"/>
          <w:marTop w:val="0"/>
          <w:marBottom w:val="0"/>
          <w:divBdr>
            <w:top w:val="none" w:sz="0" w:space="0" w:color="auto"/>
            <w:left w:val="none" w:sz="0" w:space="0" w:color="auto"/>
            <w:bottom w:val="none" w:sz="0" w:space="0" w:color="auto"/>
            <w:right w:val="none" w:sz="0" w:space="0" w:color="auto"/>
          </w:divBdr>
          <w:divsChild>
            <w:div w:id="10687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767">
      <w:bodyDiv w:val="1"/>
      <w:marLeft w:val="0"/>
      <w:marRight w:val="0"/>
      <w:marTop w:val="0"/>
      <w:marBottom w:val="0"/>
      <w:divBdr>
        <w:top w:val="none" w:sz="0" w:space="0" w:color="auto"/>
        <w:left w:val="none" w:sz="0" w:space="0" w:color="auto"/>
        <w:bottom w:val="none" w:sz="0" w:space="0" w:color="auto"/>
        <w:right w:val="none" w:sz="0" w:space="0" w:color="auto"/>
      </w:divBdr>
    </w:div>
    <w:div w:id="477304072">
      <w:bodyDiv w:val="1"/>
      <w:marLeft w:val="0"/>
      <w:marRight w:val="0"/>
      <w:marTop w:val="0"/>
      <w:marBottom w:val="0"/>
      <w:divBdr>
        <w:top w:val="none" w:sz="0" w:space="0" w:color="auto"/>
        <w:left w:val="none" w:sz="0" w:space="0" w:color="auto"/>
        <w:bottom w:val="none" w:sz="0" w:space="0" w:color="auto"/>
        <w:right w:val="none" w:sz="0" w:space="0" w:color="auto"/>
      </w:divBdr>
      <w:divsChild>
        <w:div w:id="986474040">
          <w:marLeft w:val="0"/>
          <w:marRight w:val="0"/>
          <w:marTop w:val="0"/>
          <w:marBottom w:val="0"/>
          <w:divBdr>
            <w:top w:val="none" w:sz="0" w:space="0" w:color="auto"/>
            <w:left w:val="none" w:sz="0" w:space="0" w:color="auto"/>
            <w:bottom w:val="none" w:sz="0" w:space="0" w:color="auto"/>
            <w:right w:val="none" w:sz="0" w:space="0" w:color="auto"/>
          </w:divBdr>
          <w:divsChild>
            <w:div w:id="7792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071">
      <w:bodyDiv w:val="1"/>
      <w:marLeft w:val="0"/>
      <w:marRight w:val="0"/>
      <w:marTop w:val="0"/>
      <w:marBottom w:val="0"/>
      <w:divBdr>
        <w:top w:val="none" w:sz="0" w:space="0" w:color="auto"/>
        <w:left w:val="none" w:sz="0" w:space="0" w:color="auto"/>
        <w:bottom w:val="none" w:sz="0" w:space="0" w:color="auto"/>
        <w:right w:val="none" w:sz="0" w:space="0" w:color="auto"/>
      </w:divBdr>
      <w:divsChild>
        <w:div w:id="759057781">
          <w:marLeft w:val="0"/>
          <w:marRight w:val="0"/>
          <w:marTop w:val="0"/>
          <w:marBottom w:val="0"/>
          <w:divBdr>
            <w:top w:val="none" w:sz="0" w:space="0" w:color="auto"/>
            <w:left w:val="none" w:sz="0" w:space="0" w:color="auto"/>
            <w:bottom w:val="none" w:sz="0" w:space="0" w:color="auto"/>
            <w:right w:val="none" w:sz="0" w:space="0" w:color="auto"/>
          </w:divBdr>
          <w:divsChild>
            <w:div w:id="1616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577">
      <w:bodyDiv w:val="1"/>
      <w:marLeft w:val="0"/>
      <w:marRight w:val="0"/>
      <w:marTop w:val="0"/>
      <w:marBottom w:val="0"/>
      <w:divBdr>
        <w:top w:val="none" w:sz="0" w:space="0" w:color="auto"/>
        <w:left w:val="none" w:sz="0" w:space="0" w:color="auto"/>
        <w:bottom w:val="none" w:sz="0" w:space="0" w:color="auto"/>
        <w:right w:val="none" w:sz="0" w:space="0" w:color="auto"/>
      </w:divBdr>
      <w:divsChild>
        <w:div w:id="406730568">
          <w:marLeft w:val="0"/>
          <w:marRight w:val="0"/>
          <w:marTop w:val="0"/>
          <w:marBottom w:val="0"/>
          <w:divBdr>
            <w:top w:val="none" w:sz="0" w:space="0" w:color="auto"/>
            <w:left w:val="none" w:sz="0" w:space="0" w:color="auto"/>
            <w:bottom w:val="none" w:sz="0" w:space="0" w:color="auto"/>
            <w:right w:val="none" w:sz="0" w:space="0" w:color="auto"/>
          </w:divBdr>
          <w:divsChild>
            <w:div w:id="1084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544">
      <w:bodyDiv w:val="1"/>
      <w:marLeft w:val="0"/>
      <w:marRight w:val="0"/>
      <w:marTop w:val="0"/>
      <w:marBottom w:val="0"/>
      <w:divBdr>
        <w:top w:val="none" w:sz="0" w:space="0" w:color="auto"/>
        <w:left w:val="none" w:sz="0" w:space="0" w:color="auto"/>
        <w:bottom w:val="none" w:sz="0" w:space="0" w:color="auto"/>
        <w:right w:val="none" w:sz="0" w:space="0" w:color="auto"/>
      </w:divBdr>
      <w:divsChild>
        <w:div w:id="1574467495">
          <w:marLeft w:val="0"/>
          <w:marRight w:val="0"/>
          <w:marTop w:val="0"/>
          <w:marBottom w:val="0"/>
          <w:divBdr>
            <w:top w:val="none" w:sz="0" w:space="0" w:color="auto"/>
            <w:left w:val="none" w:sz="0" w:space="0" w:color="auto"/>
            <w:bottom w:val="none" w:sz="0" w:space="0" w:color="auto"/>
            <w:right w:val="none" w:sz="0" w:space="0" w:color="auto"/>
          </w:divBdr>
          <w:divsChild>
            <w:div w:id="18390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32">
      <w:bodyDiv w:val="1"/>
      <w:marLeft w:val="0"/>
      <w:marRight w:val="0"/>
      <w:marTop w:val="0"/>
      <w:marBottom w:val="0"/>
      <w:divBdr>
        <w:top w:val="none" w:sz="0" w:space="0" w:color="auto"/>
        <w:left w:val="none" w:sz="0" w:space="0" w:color="auto"/>
        <w:bottom w:val="none" w:sz="0" w:space="0" w:color="auto"/>
        <w:right w:val="none" w:sz="0" w:space="0" w:color="auto"/>
      </w:divBdr>
      <w:divsChild>
        <w:div w:id="1004279306">
          <w:marLeft w:val="0"/>
          <w:marRight w:val="0"/>
          <w:marTop w:val="0"/>
          <w:marBottom w:val="0"/>
          <w:divBdr>
            <w:top w:val="none" w:sz="0" w:space="0" w:color="auto"/>
            <w:left w:val="none" w:sz="0" w:space="0" w:color="auto"/>
            <w:bottom w:val="none" w:sz="0" w:space="0" w:color="auto"/>
            <w:right w:val="none" w:sz="0" w:space="0" w:color="auto"/>
          </w:divBdr>
          <w:divsChild>
            <w:div w:id="754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647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06">
          <w:marLeft w:val="0"/>
          <w:marRight w:val="0"/>
          <w:marTop w:val="0"/>
          <w:marBottom w:val="0"/>
          <w:divBdr>
            <w:top w:val="none" w:sz="0" w:space="0" w:color="auto"/>
            <w:left w:val="none" w:sz="0" w:space="0" w:color="auto"/>
            <w:bottom w:val="none" w:sz="0" w:space="0" w:color="auto"/>
            <w:right w:val="none" w:sz="0" w:space="0" w:color="auto"/>
          </w:divBdr>
          <w:divsChild>
            <w:div w:id="18723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403">
      <w:bodyDiv w:val="1"/>
      <w:marLeft w:val="0"/>
      <w:marRight w:val="0"/>
      <w:marTop w:val="0"/>
      <w:marBottom w:val="0"/>
      <w:divBdr>
        <w:top w:val="none" w:sz="0" w:space="0" w:color="auto"/>
        <w:left w:val="none" w:sz="0" w:space="0" w:color="auto"/>
        <w:bottom w:val="none" w:sz="0" w:space="0" w:color="auto"/>
        <w:right w:val="none" w:sz="0" w:space="0" w:color="auto"/>
      </w:divBdr>
      <w:divsChild>
        <w:div w:id="955521922">
          <w:marLeft w:val="0"/>
          <w:marRight w:val="0"/>
          <w:marTop w:val="0"/>
          <w:marBottom w:val="0"/>
          <w:divBdr>
            <w:top w:val="none" w:sz="0" w:space="0" w:color="auto"/>
            <w:left w:val="none" w:sz="0" w:space="0" w:color="auto"/>
            <w:bottom w:val="none" w:sz="0" w:space="0" w:color="auto"/>
            <w:right w:val="none" w:sz="0" w:space="0" w:color="auto"/>
          </w:divBdr>
          <w:divsChild>
            <w:div w:id="2096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8941">
      <w:bodyDiv w:val="1"/>
      <w:marLeft w:val="0"/>
      <w:marRight w:val="0"/>
      <w:marTop w:val="0"/>
      <w:marBottom w:val="0"/>
      <w:divBdr>
        <w:top w:val="none" w:sz="0" w:space="0" w:color="auto"/>
        <w:left w:val="none" w:sz="0" w:space="0" w:color="auto"/>
        <w:bottom w:val="none" w:sz="0" w:space="0" w:color="auto"/>
        <w:right w:val="none" w:sz="0" w:space="0" w:color="auto"/>
      </w:divBdr>
      <w:divsChild>
        <w:div w:id="474418577">
          <w:marLeft w:val="0"/>
          <w:marRight w:val="0"/>
          <w:marTop w:val="0"/>
          <w:marBottom w:val="0"/>
          <w:divBdr>
            <w:top w:val="none" w:sz="0" w:space="0" w:color="auto"/>
            <w:left w:val="none" w:sz="0" w:space="0" w:color="auto"/>
            <w:bottom w:val="none" w:sz="0" w:space="0" w:color="auto"/>
            <w:right w:val="none" w:sz="0" w:space="0" w:color="auto"/>
          </w:divBdr>
          <w:divsChild>
            <w:div w:id="18650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7471">
      <w:bodyDiv w:val="1"/>
      <w:marLeft w:val="0"/>
      <w:marRight w:val="0"/>
      <w:marTop w:val="0"/>
      <w:marBottom w:val="0"/>
      <w:divBdr>
        <w:top w:val="none" w:sz="0" w:space="0" w:color="auto"/>
        <w:left w:val="none" w:sz="0" w:space="0" w:color="auto"/>
        <w:bottom w:val="none" w:sz="0" w:space="0" w:color="auto"/>
        <w:right w:val="none" w:sz="0" w:space="0" w:color="auto"/>
      </w:divBdr>
      <w:divsChild>
        <w:div w:id="1897934786">
          <w:marLeft w:val="0"/>
          <w:marRight w:val="0"/>
          <w:marTop w:val="0"/>
          <w:marBottom w:val="0"/>
          <w:divBdr>
            <w:top w:val="none" w:sz="0" w:space="0" w:color="auto"/>
            <w:left w:val="none" w:sz="0" w:space="0" w:color="auto"/>
            <w:bottom w:val="none" w:sz="0" w:space="0" w:color="auto"/>
            <w:right w:val="none" w:sz="0" w:space="0" w:color="auto"/>
          </w:divBdr>
          <w:divsChild>
            <w:div w:id="602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117">
      <w:bodyDiv w:val="1"/>
      <w:marLeft w:val="0"/>
      <w:marRight w:val="0"/>
      <w:marTop w:val="0"/>
      <w:marBottom w:val="0"/>
      <w:divBdr>
        <w:top w:val="none" w:sz="0" w:space="0" w:color="auto"/>
        <w:left w:val="none" w:sz="0" w:space="0" w:color="auto"/>
        <w:bottom w:val="none" w:sz="0" w:space="0" w:color="auto"/>
        <w:right w:val="none" w:sz="0" w:space="0" w:color="auto"/>
      </w:divBdr>
      <w:divsChild>
        <w:div w:id="1060404435">
          <w:marLeft w:val="0"/>
          <w:marRight w:val="0"/>
          <w:marTop w:val="0"/>
          <w:marBottom w:val="0"/>
          <w:divBdr>
            <w:top w:val="none" w:sz="0" w:space="0" w:color="auto"/>
            <w:left w:val="none" w:sz="0" w:space="0" w:color="auto"/>
            <w:bottom w:val="none" w:sz="0" w:space="0" w:color="auto"/>
            <w:right w:val="none" w:sz="0" w:space="0" w:color="auto"/>
          </w:divBdr>
          <w:divsChild>
            <w:div w:id="177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266">
      <w:bodyDiv w:val="1"/>
      <w:marLeft w:val="0"/>
      <w:marRight w:val="0"/>
      <w:marTop w:val="0"/>
      <w:marBottom w:val="0"/>
      <w:divBdr>
        <w:top w:val="none" w:sz="0" w:space="0" w:color="auto"/>
        <w:left w:val="none" w:sz="0" w:space="0" w:color="auto"/>
        <w:bottom w:val="none" w:sz="0" w:space="0" w:color="auto"/>
        <w:right w:val="none" w:sz="0" w:space="0" w:color="auto"/>
      </w:divBdr>
      <w:divsChild>
        <w:div w:id="752973988">
          <w:marLeft w:val="0"/>
          <w:marRight w:val="0"/>
          <w:marTop w:val="0"/>
          <w:marBottom w:val="0"/>
          <w:divBdr>
            <w:top w:val="none" w:sz="0" w:space="0" w:color="auto"/>
            <w:left w:val="none" w:sz="0" w:space="0" w:color="auto"/>
            <w:bottom w:val="none" w:sz="0" w:space="0" w:color="auto"/>
            <w:right w:val="none" w:sz="0" w:space="0" w:color="auto"/>
          </w:divBdr>
          <w:divsChild>
            <w:div w:id="1534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275">
      <w:bodyDiv w:val="1"/>
      <w:marLeft w:val="0"/>
      <w:marRight w:val="0"/>
      <w:marTop w:val="0"/>
      <w:marBottom w:val="0"/>
      <w:divBdr>
        <w:top w:val="none" w:sz="0" w:space="0" w:color="auto"/>
        <w:left w:val="none" w:sz="0" w:space="0" w:color="auto"/>
        <w:bottom w:val="none" w:sz="0" w:space="0" w:color="auto"/>
        <w:right w:val="none" w:sz="0" w:space="0" w:color="auto"/>
      </w:divBdr>
      <w:divsChild>
        <w:div w:id="257637465">
          <w:marLeft w:val="0"/>
          <w:marRight w:val="0"/>
          <w:marTop w:val="0"/>
          <w:marBottom w:val="0"/>
          <w:divBdr>
            <w:top w:val="none" w:sz="0" w:space="0" w:color="auto"/>
            <w:left w:val="none" w:sz="0" w:space="0" w:color="auto"/>
            <w:bottom w:val="none" w:sz="0" w:space="0" w:color="auto"/>
            <w:right w:val="none" w:sz="0" w:space="0" w:color="auto"/>
          </w:divBdr>
          <w:divsChild>
            <w:div w:id="11082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185">
      <w:bodyDiv w:val="1"/>
      <w:marLeft w:val="0"/>
      <w:marRight w:val="0"/>
      <w:marTop w:val="0"/>
      <w:marBottom w:val="0"/>
      <w:divBdr>
        <w:top w:val="none" w:sz="0" w:space="0" w:color="auto"/>
        <w:left w:val="none" w:sz="0" w:space="0" w:color="auto"/>
        <w:bottom w:val="none" w:sz="0" w:space="0" w:color="auto"/>
        <w:right w:val="none" w:sz="0" w:space="0" w:color="auto"/>
      </w:divBdr>
      <w:divsChild>
        <w:div w:id="1783188180">
          <w:marLeft w:val="0"/>
          <w:marRight w:val="0"/>
          <w:marTop w:val="0"/>
          <w:marBottom w:val="0"/>
          <w:divBdr>
            <w:top w:val="none" w:sz="0" w:space="0" w:color="auto"/>
            <w:left w:val="none" w:sz="0" w:space="0" w:color="auto"/>
            <w:bottom w:val="none" w:sz="0" w:space="0" w:color="auto"/>
            <w:right w:val="none" w:sz="0" w:space="0" w:color="auto"/>
          </w:divBdr>
          <w:divsChild>
            <w:div w:id="1613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785">
      <w:bodyDiv w:val="1"/>
      <w:marLeft w:val="0"/>
      <w:marRight w:val="0"/>
      <w:marTop w:val="0"/>
      <w:marBottom w:val="0"/>
      <w:divBdr>
        <w:top w:val="none" w:sz="0" w:space="0" w:color="auto"/>
        <w:left w:val="none" w:sz="0" w:space="0" w:color="auto"/>
        <w:bottom w:val="none" w:sz="0" w:space="0" w:color="auto"/>
        <w:right w:val="none" w:sz="0" w:space="0" w:color="auto"/>
      </w:divBdr>
      <w:divsChild>
        <w:div w:id="1166362818">
          <w:marLeft w:val="0"/>
          <w:marRight w:val="0"/>
          <w:marTop w:val="0"/>
          <w:marBottom w:val="0"/>
          <w:divBdr>
            <w:top w:val="none" w:sz="0" w:space="0" w:color="auto"/>
            <w:left w:val="none" w:sz="0" w:space="0" w:color="auto"/>
            <w:bottom w:val="none" w:sz="0" w:space="0" w:color="auto"/>
            <w:right w:val="none" w:sz="0" w:space="0" w:color="auto"/>
          </w:divBdr>
          <w:divsChild>
            <w:div w:id="16467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749">
      <w:bodyDiv w:val="1"/>
      <w:marLeft w:val="0"/>
      <w:marRight w:val="0"/>
      <w:marTop w:val="0"/>
      <w:marBottom w:val="0"/>
      <w:divBdr>
        <w:top w:val="none" w:sz="0" w:space="0" w:color="auto"/>
        <w:left w:val="none" w:sz="0" w:space="0" w:color="auto"/>
        <w:bottom w:val="none" w:sz="0" w:space="0" w:color="auto"/>
        <w:right w:val="none" w:sz="0" w:space="0" w:color="auto"/>
      </w:divBdr>
      <w:divsChild>
        <w:div w:id="1844588040">
          <w:marLeft w:val="0"/>
          <w:marRight w:val="0"/>
          <w:marTop w:val="0"/>
          <w:marBottom w:val="0"/>
          <w:divBdr>
            <w:top w:val="none" w:sz="0" w:space="0" w:color="auto"/>
            <w:left w:val="none" w:sz="0" w:space="0" w:color="auto"/>
            <w:bottom w:val="none" w:sz="0" w:space="0" w:color="auto"/>
            <w:right w:val="none" w:sz="0" w:space="0" w:color="auto"/>
          </w:divBdr>
          <w:divsChild>
            <w:div w:id="19269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124">
      <w:bodyDiv w:val="1"/>
      <w:marLeft w:val="0"/>
      <w:marRight w:val="0"/>
      <w:marTop w:val="0"/>
      <w:marBottom w:val="0"/>
      <w:divBdr>
        <w:top w:val="none" w:sz="0" w:space="0" w:color="auto"/>
        <w:left w:val="none" w:sz="0" w:space="0" w:color="auto"/>
        <w:bottom w:val="none" w:sz="0" w:space="0" w:color="auto"/>
        <w:right w:val="none" w:sz="0" w:space="0" w:color="auto"/>
      </w:divBdr>
      <w:divsChild>
        <w:div w:id="1251548260">
          <w:marLeft w:val="0"/>
          <w:marRight w:val="0"/>
          <w:marTop w:val="0"/>
          <w:marBottom w:val="0"/>
          <w:divBdr>
            <w:top w:val="none" w:sz="0" w:space="0" w:color="auto"/>
            <w:left w:val="none" w:sz="0" w:space="0" w:color="auto"/>
            <w:bottom w:val="none" w:sz="0" w:space="0" w:color="auto"/>
            <w:right w:val="none" w:sz="0" w:space="0" w:color="auto"/>
          </w:divBdr>
          <w:divsChild>
            <w:div w:id="14599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iejal.gob.mx/sentencias1/expedientes-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0B56E-CD6C-4CB9-ABBF-5E9D9975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66</Pages>
  <Words>11996</Words>
  <Characters>65981</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Jauregui Navarro</dc:creator>
  <cp:keywords/>
  <dc:description/>
  <cp:lastModifiedBy>Alejandra Aguayo</cp:lastModifiedBy>
  <cp:revision>840</cp:revision>
  <cp:lastPrinted>2024-06-29T17:41:00Z</cp:lastPrinted>
  <dcterms:created xsi:type="dcterms:W3CDTF">2024-06-20T16:52:00Z</dcterms:created>
  <dcterms:modified xsi:type="dcterms:W3CDTF">2024-06-29T17:41:00Z</dcterms:modified>
</cp:coreProperties>
</file>