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C5477" w14:textId="2CDECFB8" w:rsidR="004847EE" w:rsidRPr="000653F8" w:rsidRDefault="004847EE" w:rsidP="0044714E">
      <w:pPr>
        <w:pStyle w:val="Sinespaciado"/>
        <w:jc w:val="both"/>
        <w:rPr>
          <w:rFonts w:ascii="Lucida Sans Unicode" w:hAnsi="Lucida Sans Unicode" w:cs="Lucida Sans Unicode"/>
          <w:b/>
          <w:bCs/>
          <w:sz w:val="20"/>
          <w:szCs w:val="20"/>
        </w:rPr>
      </w:pPr>
      <w:bookmarkStart w:id="0" w:name="_Hlk157077788"/>
      <w:r w:rsidRPr="34717E8D">
        <w:rPr>
          <w:rFonts w:ascii="Lucida Sans Unicode" w:hAnsi="Lucida Sans Unicode" w:cs="Lucida Sans Unicode"/>
          <w:b/>
          <w:bCs/>
          <w:sz w:val="20"/>
          <w:szCs w:val="20"/>
        </w:rPr>
        <w:t>INFORME QUE PRESENTA LA SECRETARÍA EJECUTIVA</w:t>
      </w:r>
      <w:r w:rsidR="007327EE" w:rsidRPr="34717E8D">
        <w:rPr>
          <w:rFonts w:ascii="Lucida Sans Unicode" w:hAnsi="Lucida Sans Unicode" w:cs="Lucida Sans Unicode"/>
          <w:b/>
          <w:bCs/>
          <w:sz w:val="20"/>
          <w:szCs w:val="20"/>
        </w:rPr>
        <w:t xml:space="preserve"> DEL INSTITUTO ELECTORAL Y DE PARTICIPACIÓN CIUDADANA DEL ESTADO DE JALISCO</w:t>
      </w:r>
      <w:r w:rsidRPr="34717E8D">
        <w:rPr>
          <w:rFonts w:ascii="Lucida Sans Unicode" w:hAnsi="Lucida Sans Unicode" w:cs="Lucida Sans Unicode"/>
          <w:b/>
          <w:bCs/>
          <w:sz w:val="20"/>
          <w:szCs w:val="20"/>
        </w:rPr>
        <w:t xml:space="preserve">, SOBRE LAS QUEJAS Y DENUNCIAS EN MATERIA DE VIOLENCIA POLÍTICA CONTRA LAS MUJERES </w:t>
      </w:r>
      <w:proofErr w:type="gramStart"/>
      <w:r w:rsidRPr="34717E8D">
        <w:rPr>
          <w:rFonts w:ascii="Lucida Sans Unicode" w:hAnsi="Lucida Sans Unicode" w:cs="Lucida Sans Unicode"/>
          <w:b/>
          <w:bCs/>
          <w:sz w:val="20"/>
          <w:szCs w:val="20"/>
        </w:rPr>
        <w:t>EN RAZÓN DE</w:t>
      </w:r>
      <w:proofErr w:type="gramEnd"/>
      <w:r w:rsidRPr="34717E8D">
        <w:rPr>
          <w:rFonts w:ascii="Lucida Sans Unicode" w:hAnsi="Lucida Sans Unicode" w:cs="Lucida Sans Unicode"/>
          <w:b/>
          <w:bCs/>
          <w:sz w:val="20"/>
          <w:szCs w:val="20"/>
        </w:rPr>
        <w:t xml:space="preserve"> GÉNERO, </w:t>
      </w:r>
      <w:r w:rsidR="00BE7E33" w:rsidRPr="34717E8D">
        <w:rPr>
          <w:rFonts w:ascii="Lucida Sans Unicode" w:hAnsi="Lucida Sans Unicode" w:cs="Lucida Sans Unicode"/>
          <w:b/>
          <w:bCs/>
          <w:sz w:val="20"/>
          <w:szCs w:val="20"/>
        </w:rPr>
        <w:t xml:space="preserve">CORRESPONDIENTE </w:t>
      </w:r>
      <w:r w:rsidR="21E99883" w:rsidRPr="34717E8D">
        <w:rPr>
          <w:rFonts w:ascii="Lucida Sans Unicode" w:hAnsi="Lucida Sans Unicode" w:cs="Lucida Sans Unicode"/>
          <w:b/>
          <w:bCs/>
          <w:sz w:val="20"/>
          <w:szCs w:val="20"/>
        </w:rPr>
        <w:t xml:space="preserve">AL PERIODO </w:t>
      </w:r>
      <w:r w:rsidR="00597A1D" w:rsidRPr="34717E8D">
        <w:rPr>
          <w:rFonts w:ascii="Lucida Sans Unicode" w:hAnsi="Lucida Sans Unicode" w:cs="Lucida Sans Unicode"/>
          <w:b/>
          <w:bCs/>
          <w:sz w:val="20"/>
          <w:szCs w:val="20"/>
        </w:rPr>
        <w:t xml:space="preserve">DEL </w:t>
      </w:r>
      <w:r w:rsidR="00BE7E33" w:rsidRPr="34717E8D">
        <w:rPr>
          <w:rFonts w:ascii="Lucida Sans Unicode" w:hAnsi="Lucida Sans Unicode" w:cs="Lucida Sans Unicode"/>
          <w:b/>
          <w:bCs/>
          <w:sz w:val="20"/>
          <w:szCs w:val="20"/>
        </w:rPr>
        <w:t xml:space="preserve"> </w:t>
      </w:r>
      <w:r w:rsidR="005C79DB" w:rsidRPr="34717E8D">
        <w:rPr>
          <w:rFonts w:ascii="Lucida Sans Unicode" w:hAnsi="Lucida Sans Unicode" w:cs="Lucida Sans Unicode"/>
          <w:b/>
          <w:bCs/>
          <w:sz w:val="20"/>
          <w:szCs w:val="20"/>
        </w:rPr>
        <w:t>20</w:t>
      </w:r>
      <w:r w:rsidR="00BE7E33" w:rsidRPr="34717E8D">
        <w:rPr>
          <w:rFonts w:ascii="Lucida Sans Unicode" w:hAnsi="Lucida Sans Unicode" w:cs="Lucida Sans Unicode"/>
          <w:b/>
          <w:bCs/>
          <w:sz w:val="20"/>
          <w:szCs w:val="20"/>
        </w:rPr>
        <w:t xml:space="preserve"> DE</w:t>
      </w:r>
      <w:r w:rsidR="00FC42AF" w:rsidRPr="34717E8D">
        <w:rPr>
          <w:rFonts w:ascii="Lucida Sans Unicode" w:hAnsi="Lucida Sans Unicode" w:cs="Lucida Sans Unicode"/>
          <w:b/>
          <w:bCs/>
          <w:sz w:val="20"/>
          <w:szCs w:val="20"/>
        </w:rPr>
        <w:t xml:space="preserve"> </w:t>
      </w:r>
      <w:r w:rsidR="004724DE" w:rsidRPr="34717E8D">
        <w:rPr>
          <w:rFonts w:ascii="Lucida Sans Unicode" w:hAnsi="Lucida Sans Unicode" w:cs="Lucida Sans Unicode"/>
          <w:b/>
          <w:bCs/>
          <w:sz w:val="20"/>
          <w:szCs w:val="20"/>
        </w:rPr>
        <w:t>ABRIL</w:t>
      </w:r>
      <w:r w:rsidR="00BE7E33" w:rsidRPr="34717E8D">
        <w:rPr>
          <w:rFonts w:ascii="Lucida Sans Unicode" w:hAnsi="Lucida Sans Unicode" w:cs="Lucida Sans Unicode"/>
          <w:b/>
          <w:bCs/>
          <w:sz w:val="20"/>
          <w:szCs w:val="20"/>
        </w:rPr>
        <w:t xml:space="preserve"> </w:t>
      </w:r>
      <w:r w:rsidR="001E7BDB" w:rsidRPr="34717E8D">
        <w:rPr>
          <w:rFonts w:ascii="Lucida Sans Unicode" w:hAnsi="Lucida Sans Unicode" w:cs="Lucida Sans Unicode"/>
          <w:b/>
          <w:bCs/>
          <w:sz w:val="20"/>
          <w:szCs w:val="20"/>
        </w:rPr>
        <w:t xml:space="preserve">AL </w:t>
      </w:r>
      <w:r w:rsidR="004724DE" w:rsidRPr="34717E8D">
        <w:rPr>
          <w:rFonts w:ascii="Lucida Sans Unicode" w:hAnsi="Lucida Sans Unicode" w:cs="Lucida Sans Unicode"/>
          <w:b/>
          <w:bCs/>
          <w:sz w:val="20"/>
          <w:szCs w:val="20"/>
        </w:rPr>
        <w:t>23</w:t>
      </w:r>
      <w:r w:rsidR="001E7BDB" w:rsidRPr="34717E8D">
        <w:rPr>
          <w:rFonts w:ascii="Lucida Sans Unicode" w:hAnsi="Lucida Sans Unicode" w:cs="Lucida Sans Unicode"/>
          <w:b/>
          <w:bCs/>
          <w:sz w:val="20"/>
          <w:szCs w:val="20"/>
        </w:rPr>
        <w:t xml:space="preserve"> DE </w:t>
      </w:r>
      <w:r w:rsidR="004724DE" w:rsidRPr="34717E8D">
        <w:rPr>
          <w:rFonts w:ascii="Lucida Sans Unicode" w:hAnsi="Lucida Sans Unicode" w:cs="Lucida Sans Unicode"/>
          <w:b/>
          <w:bCs/>
          <w:sz w:val="20"/>
          <w:szCs w:val="20"/>
        </w:rPr>
        <w:t>MAYO</w:t>
      </w:r>
      <w:r w:rsidR="001E7BDB" w:rsidRPr="34717E8D">
        <w:rPr>
          <w:rFonts w:ascii="Lucida Sans Unicode" w:hAnsi="Lucida Sans Unicode" w:cs="Lucida Sans Unicode"/>
          <w:b/>
          <w:bCs/>
          <w:sz w:val="20"/>
          <w:szCs w:val="20"/>
        </w:rPr>
        <w:t xml:space="preserve"> </w:t>
      </w:r>
      <w:r w:rsidR="00BE7E33" w:rsidRPr="34717E8D">
        <w:rPr>
          <w:rFonts w:ascii="Lucida Sans Unicode" w:hAnsi="Lucida Sans Unicode" w:cs="Lucida Sans Unicode"/>
          <w:b/>
          <w:bCs/>
          <w:sz w:val="20"/>
          <w:szCs w:val="20"/>
        </w:rPr>
        <w:t>DE 2024</w:t>
      </w:r>
    </w:p>
    <w:p w14:paraId="191CEE05" w14:textId="77777777" w:rsidR="004847EE" w:rsidRPr="000653F8" w:rsidRDefault="004847EE" w:rsidP="0044714E">
      <w:pPr>
        <w:pStyle w:val="Sinespaciado"/>
        <w:jc w:val="both"/>
        <w:rPr>
          <w:rFonts w:ascii="Lucida Sans Unicode" w:hAnsi="Lucida Sans Unicode" w:cs="Lucida Sans Unicode"/>
          <w:sz w:val="20"/>
          <w:szCs w:val="20"/>
        </w:rPr>
      </w:pPr>
    </w:p>
    <w:p w14:paraId="05E3F9EE" w14:textId="5EBCF90D" w:rsidR="004847EE" w:rsidRPr="000653F8" w:rsidRDefault="004847EE" w:rsidP="0044714E">
      <w:pPr>
        <w:pStyle w:val="Sinespaciado"/>
        <w:jc w:val="both"/>
        <w:rPr>
          <w:rFonts w:ascii="Lucida Sans Unicode" w:hAnsi="Lucida Sans Unicode" w:cs="Lucida Sans Unicode"/>
          <w:sz w:val="20"/>
          <w:szCs w:val="20"/>
        </w:rPr>
      </w:pPr>
      <w:r w:rsidRPr="25FEC944">
        <w:rPr>
          <w:rFonts w:ascii="Lucida Sans Unicode" w:hAnsi="Lucida Sans Unicode" w:cs="Lucida Sans Unicode"/>
          <w:sz w:val="20"/>
          <w:szCs w:val="20"/>
        </w:rPr>
        <w:t>Derivado de la reforma federal, así como del decreto 27922/LXII/20</w:t>
      </w:r>
      <w:r w:rsidR="007327EE">
        <w:rPr>
          <w:rStyle w:val="Refdenotaalpie"/>
          <w:rFonts w:ascii="Lucida Sans Unicode" w:hAnsi="Lucida Sans Unicode" w:cs="Lucida Sans Unicode"/>
          <w:sz w:val="20"/>
          <w:szCs w:val="20"/>
        </w:rPr>
        <w:footnoteReference w:id="2"/>
      </w:r>
      <w:r w:rsidRPr="25FEC944">
        <w:rPr>
          <w:rFonts w:ascii="Lucida Sans Unicode" w:hAnsi="Lucida Sans Unicode" w:cs="Lucida Sans Unicode"/>
          <w:sz w:val="20"/>
          <w:szCs w:val="20"/>
        </w:rPr>
        <w:t xml:space="preserve"> publicado el primero de julio del año </w:t>
      </w:r>
      <w:r w:rsidR="7D3ED9C7" w:rsidRPr="25FEC944">
        <w:rPr>
          <w:rFonts w:ascii="Lucida Sans Unicode" w:hAnsi="Lucida Sans Unicode" w:cs="Lucida Sans Unicode"/>
          <w:sz w:val="20"/>
          <w:szCs w:val="20"/>
        </w:rPr>
        <w:t>dos mil veinte</w:t>
      </w:r>
      <w:r w:rsidRPr="25FEC944">
        <w:rPr>
          <w:rFonts w:ascii="Lucida Sans Unicode" w:hAnsi="Lucida Sans Unicode" w:cs="Lucida Sans Unicode"/>
          <w:sz w:val="20"/>
          <w:szCs w:val="20"/>
        </w:rPr>
        <w:t xml:space="preserve">; en materia de violencia política contra las mujeres en razón de género, y de conformidad al artículo 41 Bis, 57 y tercero transitorio de la Ley de Acceso de las Mujeres a una Vida </w:t>
      </w:r>
      <w:r w:rsidR="005B1E2F" w:rsidRPr="25FEC944">
        <w:rPr>
          <w:rFonts w:ascii="Lucida Sans Unicode" w:hAnsi="Lucida Sans Unicode" w:cs="Lucida Sans Unicode"/>
          <w:sz w:val="20"/>
          <w:szCs w:val="20"/>
        </w:rPr>
        <w:t>L</w:t>
      </w:r>
      <w:r w:rsidRPr="25FEC944">
        <w:rPr>
          <w:rFonts w:ascii="Lucida Sans Unicode" w:hAnsi="Lucida Sans Unicode" w:cs="Lucida Sans Unicode"/>
          <w:sz w:val="20"/>
          <w:szCs w:val="20"/>
        </w:rPr>
        <w:t xml:space="preserve">ibre de Violencia del Estado de Jalisco; se </w:t>
      </w:r>
      <w:r w:rsidR="09F69D18" w:rsidRPr="25FEC944">
        <w:rPr>
          <w:rFonts w:ascii="Lucida Sans Unicode" w:hAnsi="Lucida Sans Unicode" w:cs="Lucida Sans Unicode"/>
          <w:sz w:val="20"/>
          <w:szCs w:val="20"/>
        </w:rPr>
        <w:t>confirieron</w:t>
      </w:r>
      <w:r w:rsidRPr="25FEC944">
        <w:rPr>
          <w:rFonts w:ascii="Lucida Sans Unicode" w:hAnsi="Lucida Sans Unicode" w:cs="Lucida Sans Unicode"/>
          <w:sz w:val="20"/>
          <w:szCs w:val="20"/>
        </w:rPr>
        <w:t xml:space="preserve"> una serie de atribuciones y competencias correspondientes al Instituto Electoral y de Participación Ciudadana del Estado de Jalisco (IEPC Jalisco). </w:t>
      </w:r>
    </w:p>
    <w:p w14:paraId="15F7D736" w14:textId="77777777" w:rsidR="004847EE" w:rsidRPr="000653F8" w:rsidRDefault="004847EE" w:rsidP="0044714E">
      <w:pPr>
        <w:pStyle w:val="Sinespaciado"/>
        <w:jc w:val="both"/>
        <w:rPr>
          <w:rFonts w:ascii="Lucida Sans Unicode" w:hAnsi="Lucida Sans Unicode" w:cs="Lucida Sans Unicode"/>
          <w:sz w:val="20"/>
          <w:szCs w:val="20"/>
        </w:rPr>
      </w:pPr>
    </w:p>
    <w:p w14:paraId="6007EB7C" w14:textId="0206E51B" w:rsidR="004847EE" w:rsidRPr="000653F8" w:rsidRDefault="004847EE" w:rsidP="0044714E">
      <w:pPr>
        <w:pStyle w:val="Sinespaciado"/>
        <w:jc w:val="both"/>
        <w:rPr>
          <w:rFonts w:ascii="Lucida Sans Unicode" w:hAnsi="Lucida Sans Unicode" w:cs="Lucida Sans Unicode"/>
          <w:sz w:val="20"/>
          <w:szCs w:val="20"/>
        </w:rPr>
      </w:pPr>
      <w:r w:rsidRPr="000653F8">
        <w:rPr>
          <w:rFonts w:ascii="Lucida Sans Unicode" w:hAnsi="Lucida Sans Unicode" w:cs="Lucida Sans Unicode"/>
          <w:sz w:val="20"/>
          <w:szCs w:val="20"/>
        </w:rPr>
        <w:t xml:space="preserve">Por lo que, el </w:t>
      </w:r>
      <w:r w:rsidRPr="15F13120">
        <w:rPr>
          <w:rFonts w:ascii="Lucida Sans Unicode" w:hAnsi="Lucida Sans Unicode" w:cs="Lucida Sans Unicode"/>
          <w:sz w:val="20"/>
          <w:szCs w:val="20"/>
        </w:rPr>
        <w:t xml:space="preserve">IEPC </w:t>
      </w:r>
      <w:r w:rsidRPr="000653F8">
        <w:rPr>
          <w:rFonts w:ascii="Lucida Sans Unicode" w:hAnsi="Lucida Sans Unicode" w:cs="Lucida Sans Unicode"/>
          <w:sz w:val="20"/>
          <w:szCs w:val="20"/>
        </w:rPr>
        <w:t xml:space="preserve">Jalisco </w:t>
      </w:r>
      <w:r w:rsidR="005602C0" w:rsidRPr="000653F8">
        <w:rPr>
          <w:rFonts w:ascii="Lucida Sans Unicode" w:hAnsi="Lucida Sans Unicode" w:cs="Lucida Sans Unicode"/>
          <w:sz w:val="20"/>
          <w:szCs w:val="20"/>
        </w:rPr>
        <w:t>emitió</w:t>
      </w:r>
      <w:r w:rsidRPr="000653F8">
        <w:rPr>
          <w:rFonts w:ascii="Lucida Sans Unicode" w:hAnsi="Lucida Sans Unicode" w:cs="Lucida Sans Unicode"/>
          <w:sz w:val="20"/>
          <w:szCs w:val="20"/>
        </w:rPr>
        <w:t xml:space="preserve"> el Reglamento de Quejas y Denuncias</w:t>
      </w:r>
      <w:r w:rsidR="000C710B" w:rsidRPr="000653F8">
        <w:rPr>
          <w:rFonts w:ascii="Lucida Sans Unicode" w:hAnsi="Lucida Sans Unicode" w:cs="Lucida Sans Unicode"/>
          <w:sz w:val="20"/>
          <w:szCs w:val="20"/>
        </w:rPr>
        <w:t xml:space="preserve"> en </w:t>
      </w:r>
      <w:r w:rsidR="005B1E2F" w:rsidRPr="000653F8">
        <w:rPr>
          <w:rFonts w:ascii="Lucida Sans Unicode" w:hAnsi="Lucida Sans Unicode" w:cs="Lucida Sans Unicode"/>
          <w:sz w:val="20"/>
          <w:szCs w:val="20"/>
        </w:rPr>
        <w:t>M</w:t>
      </w:r>
      <w:r w:rsidR="000C710B" w:rsidRPr="000653F8">
        <w:rPr>
          <w:rFonts w:ascii="Lucida Sans Unicode" w:hAnsi="Lucida Sans Unicode" w:cs="Lucida Sans Unicode"/>
          <w:sz w:val="20"/>
          <w:szCs w:val="20"/>
        </w:rPr>
        <w:t xml:space="preserve">ateria de Violencia Política </w:t>
      </w:r>
      <w:r w:rsidR="005B1E2F" w:rsidRPr="000653F8">
        <w:rPr>
          <w:rFonts w:ascii="Lucida Sans Unicode" w:hAnsi="Lucida Sans Unicode" w:cs="Lucida Sans Unicode"/>
          <w:sz w:val="20"/>
          <w:szCs w:val="20"/>
        </w:rPr>
        <w:t>C</w:t>
      </w:r>
      <w:r w:rsidR="000C710B" w:rsidRPr="000653F8">
        <w:rPr>
          <w:rFonts w:ascii="Lucida Sans Unicode" w:hAnsi="Lucida Sans Unicode" w:cs="Lucida Sans Unicode"/>
          <w:sz w:val="20"/>
          <w:szCs w:val="20"/>
        </w:rPr>
        <w:t xml:space="preserve">ontra las Mujeres </w:t>
      </w:r>
      <w:proofErr w:type="gramStart"/>
      <w:r w:rsidR="000C710B" w:rsidRPr="000653F8">
        <w:rPr>
          <w:rFonts w:ascii="Lucida Sans Unicode" w:hAnsi="Lucida Sans Unicode" w:cs="Lucida Sans Unicode"/>
          <w:sz w:val="20"/>
          <w:szCs w:val="20"/>
        </w:rPr>
        <w:t xml:space="preserve">en </w:t>
      </w:r>
      <w:r w:rsidR="005B1E2F" w:rsidRPr="000653F8">
        <w:rPr>
          <w:rFonts w:ascii="Lucida Sans Unicode" w:hAnsi="Lucida Sans Unicode" w:cs="Lucida Sans Unicode"/>
          <w:sz w:val="20"/>
          <w:szCs w:val="20"/>
        </w:rPr>
        <w:t>R</w:t>
      </w:r>
      <w:r w:rsidR="000C710B" w:rsidRPr="000653F8">
        <w:rPr>
          <w:rFonts w:ascii="Lucida Sans Unicode" w:hAnsi="Lucida Sans Unicode" w:cs="Lucida Sans Unicode"/>
          <w:sz w:val="20"/>
          <w:szCs w:val="20"/>
        </w:rPr>
        <w:t>azón de</w:t>
      </w:r>
      <w:proofErr w:type="gramEnd"/>
      <w:r w:rsidR="000C710B" w:rsidRPr="000653F8">
        <w:rPr>
          <w:rFonts w:ascii="Lucida Sans Unicode" w:hAnsi="Lucida Sans Unicode" w:cs="Lucida Sans Unicode"/>
          <w:sz w:val="20"/>
          <w:szCs w:val="20"/>
        </w:rPr>
        <w:t xml:space="preserve"> Género</w:t>
      </w:r>
      <w:r w:rsidRPr="000653F8">
        <w:rPr>
          <w:rFonts w:ascii="Lucida Sans Unicode" w:hAnsi="Lucida Sans Unicode" w:cs="Lucida Sans Unicode"/>
          <w:sz w:val="20"/>
          <w:szCs w:val="20"/>
        </w:rPr>
        <w:t xml:space="preserve"> en el que establec</w:t>
      </w:r>
      <w:r w:rsidR="1C74FA9B" w:rsidRPr="000653F8">
        <w:rPr>
          <w:rFonts w:ascii="Lucida Sans Unicode" w:hAnsi="Lucida Sans Unicode" w:cs="Lucida Sans Unicode"/>
          <w:sz w:val="20"/>
          <w:szCs w:val="20"/>
        </w:rPr>
        <w:t>e</w:t>
      </w:r>
      <w:r w:rsidRPr="000653F8">
        <w:rPr>
          <w:rFonts w:ascii="Lucida Sans Unicode" w:hAnsi="Lucida Sans Unicode" w:cs="Lucida Sans Unicode"/>
          <w:sz w:val="20"/>
          <w:szCs w:val="20"/>
        </w:rPr>
        <w:t xml:space="preserve"> qu</w:t>
      </w:r>
      <w:r w:rsidR="005B1E2F" w:rsidRPr="000653F8">
        <w:rPr>
          <w:rFonts w:ascii="Lucida Sans Unicode" w:hAnsi="Lucida Sans Unicode" w:cs="Lucida Sans Unicode"/>
          <w:sz w:val="20"/>
          <w:szCs w:val="20"/>
        </w:rPr>
        <w:t>e</w:t>
      </w:r>
      <w:r w:rsidRPr="000653F8">
        <w:rPr>
          <w:rFonts w:ascii="Lucida Sans Unicode" w:hAnsi="Lucida Sans Unicode" w:cs="Lucida Sans Unicode"/>
          <w:sz w:val="20"/>
          <w:szCs w:val="20"/>
        </w:rPr>
        <w:t>, es competencia de la Secretaría Ejecutiva, presentar un informe en cada sesión ordinaria ante el Consejo General sobre las quejas y denuncias interpuestas en materia de violencia política contra las mujeres en razón de género.</w:t>
      </w:r>
      <w:r w:rsidRPr="000653F8">
        <w:rPr>
          <w:rStyle w:val="Refdenotaalpie"/>
          <w:rFonts w:ascii="Lucida Sans Unicode" w:hAnsi="Lucida Sans Unicode" w:cs="Lucida Sans Unicode"/>
          <w:sz w:val="20"/>
          <w:szCs w:val="20"/>
        </w:rPr>
        <w:footnoteReference w:id="3"/>
      </w:r>
    </w:p>
    <w:p w14:paraId="49A4E987" w14:textId="77777777" w:rsidR="00C26CF9" w:rsidRPr="000653F8" w:rsidRDefault="00C26CF9" w:rsidP="0044714E">
      <w:pPr>
        <w:pStyle w:val="Sinespaciado"/>
        <w:jc w:val="both"/>
        <w:rPr>
          <w:rFonts w:ascii="Lucida Sans Unicode" w:hAnsi="Lucida Sans Unicode" w:cs="Lucida Sans Unicode"/>
          <w:sz w:val="20"/>
          <w:szCs w:val="20"/>
        </w:rPr>
      </w:pPr>
    </w:p>
    <w:p w14:paraId="2AE1EF15" w14:textId="5D8FE678" w:rsidR="004847EE" w:rsidRPr="000653F8" w:rsidRDefault="1EF5EA6F" w:rsidP="0044714E">
      <w:pPr>
        <w:pStyle w:val="Sinespaciado"/>
        <w:jc w:val="both"/>
        <w:rPr>
          <w:rFonts w:ascii="Lucida Sans Unicode" w:hAnsi="Lucida Sans Unicode" w:cs="Lucida Sans Unicode"/>
          <w:sz w:val="20"/>
          <w:szCs w:val="20"/>
        </w:rPr>
      </w:pPr>
      <w:r w:rsidRPr="34717E8D">
        <w:rPr>
          <w:rFonts w:ascii="Lucida Sans Unicode" w:hAnsi="Lucida Sans Unicode" w:cs="Lucida Sans Unicode"/>
          <w:sz w:val="20"/>
          <w:szCs w:val="20"/>
        </w:rPr>
        <w:t>Dicho</w:t>
      </w:r>
      <w:r w:rsidR="299A0AA0" w:rsidRPr="34717E8D">
        <w:rPr>
          <w:rFonts w:ascii="Lucida Sans Unicode" w:hAnsi="Lucida Sans Unicode" w:cs="Lucida Sans Unicode"/>
          <w:sz w:val="20"/>
          <w:szCs w:val="20"/>
        </w:rPr>
        <w:t xml:space="preserve"> </w:t>
      </w:r>
      <w:r w:rsidR="004847EE" w:rsidRPr="34717E8D">
        <w:rPr>
          <w:rFonts w:ascii="Lucida Sans Unicode" w:hAnsi="Lucida Sans Unicode" w:cs="Lucida Sans Unicode"/>
          <w:sz w:val="20"/>
          <w:szCs w:val="20"/>
        </w:rPr>
        <w:t xml:space="preserve">informe tiene como objeto, hacer públicos los casos y sistematizar de manera periódica, los datos específicos de las quejas y denuncias presentadas ante el IEPC Jalisco sobre violencia política contra las mujeres </w:t>
      </w:r>
      <w:proofErr w:type="gramStart"/>
      <w:r w:rsidR="004847EE" w:rsidRPr="34717E8D">
        <w:rPr>
          <w:rFonts w:ascii="Lucida Sans Unicode" w:hAnsi="Lucida Sans Unicode" w:cs="Lucida Sans Unicode"/>
          <w:sz w:val="20"/>
          <w:szCs w:val="20"/>
        </w:rPr>
        <w:t>en razón de</w:t>
      </w:r>
      <w:proofErr w:type="gramEnd"/>
      <w:r w:rsidR="004847EE" w:rsidRPr="34717E8D">
        <w:rPr>
          <w:rFonts w:ascii="Lucida Sans Unicode" w:hAnsi="Lucida Sans Unicode" w:cs="Lucida Sans Unicode"/>
          <w:sz w:val="20"/>
          <w:szCs w:val="20"/>
        </w:rPr>
        <w:t xml:space="preserve"> género, así como detallar el trámite seguido o</w:t>
      </w:r>
      <w:r w:rsidR="25966B98" w:rsidRPr="34717E8D">
        <w:rPr>
          <w:rFonts w:ascii="Lucida Sans Unicode" w:hAnsi="Lucida Sans Unicode" w:cs="Lucida Sans Unicode"/>
          <w:sz w:val="20"/>
          <w:szCs w:val="20"/>
        </w:rPr>
        <w:t>,</w:t>
      </w:r>
      <w:r w:rsidR="004847EE" w:rsidRPr="34717E8D">
        <w:rPr>
          <w:rFonts w:ascii="Lucida Sans Unicode" w:hAnsi="Lucida Sans Unicode" w:cs="Lucida Sans Unicode"/>
          <w:sz w:val="20"/>
          <w:szCs w:val="20"/>
        </w:rPr>
        <w:t xml:space="preserve"> en su caso, dar a conocer el proceso y autoridad a la que fue derivado el asunto</w:t>
      </w:r>
      <w:r w:rsidR="0722120A" w:rsidRPr="34717E8D">
        <w:rPr>
          <w:rFonts w:ascii="Lucida Sans Unicode" w:hAnsi="Lucida Sans Unicode" w:cs="Lucida Sans Unicode"/>
          <w:sz w:val="20"/>
          <w:szCs w:val="20"/>
        </w:rPr>
        <w:t>, esto</w:t>
      </w:r>
      <w:r w:rsidR="004847EE" w:rsidRPr="34717E8D">
        <w:rPr>
          <w:rFonts w:ascii="Lucida Sans Unicode" w:hAnsi="Lucida Sans Unicode" w:cs="Lucida Sans Unicode"/>
          <w:sz w:val="20"/>
          <w:szCs w:val="20"/>
        </w:rPr>
        <w:t xml:space="preserve">, en los supuestos de que </w:t>
      </w:r>
      <w:r w:rsidR="73BF0E61" w:rsidRPr="34717E8D">
        <w:rPr>
          <w:rFonts w:ascii="Lucida Sans Unicode" w:hAnsi="Lucida Sans Unicode" w:cs="Lucida Sans Unicode"/>
          <w:sz w:val="20"/>
          <w:szCs w:val="20"/>
        </w:rPr>
        <w:t>este organismo electoral</w:t>
      </w:r>
      <w:r w:rsidR="004847EE" w:rsidRPr="34717E8D">
        <w:rPr>
          <w:rFonts w:ascii="Lucida Sans Unicode" w:hAnsi="Lucida Sans Unicode" w:cs="Lucida Sans Unicode"/>
          <w:sz w:val="20"/>
          <w:szCs w:val="20"/>
        </w:rPr>
        <w:t xml:space="preserve"> no tuvier</w:t>
      </w:r>
      <w:r w:rsidR="3F6060D7" w:rsidRPr="34717E8D">
        <w:rPr>
          <w:rFonts w:ascii="Lucida Sans Unicode" w:hAnsi="Lucida Sans Unicode" w:cs="Lucida Sans Unicode"/>
          <w:sz w:val="20"/>
          <w:szCs w:val="20"/>
        </w:rPr>
        <w:t>a</w:t>
      </w:r>
      <w:r w:rsidR="004847EE" w:rsidRPr="34717E8D">
        <w:rPr>
          <w:rFonts w:ascii="Lucida Sans Unicode" w:hAnsi="Lucida Sans Unicode" w:cs="Lucida Sans Unicode"/>
          <w:sz w:val="20"/>
          <w:szCs w:val="20"/>
        </w:rPr>
        <w:t xml:space="preserve"> competencia para conocer el asunto.</w:t>
      </w:r>
      <w:r w:rsidR="004847EE">
        <w:tab/>
      </w:r>
      <w:r w:rsidR="004847EE">
        <w:tab/>
      </w:r>
      <w:r w:rsidR="004847EE">
        <w:tab/>
      </w:r>
      <w:r w:rsidR="004847EE">
        <w:tab/>
      </w:r>
      <w:r w:rsidR="004847EE">
        <w:tab/>
      </w:r>
      <w:r w:rsidR="004847EE">
        <w:tab/>
      </w:r>
      <w:r w:rsidR="004847EE">
        <w:tab/>
      </w:r>
      <w:r w:rsidR="004847EE">
        <w:tab/>
      </w:r>
      <w:r w:rsidR="004847EE">
        <w:tab/>
      </w:r>
      <w:r w:rsidR="004847EE">
        <w:tab/>
      </w:r>
    </w:p>
    <w:p w14:paraId="1B112F3A" w14:textId="057BB937" w:rsidR="00BE7E33" w:rsidRDefault="004847EE" w:rsidP="0044714E">
      <w:pPr>
        <w:pStyle w:val="Sinespaciado"/>
        <w:jc w:val="both"/>
        <w:rPr>
          <w:rFonts w:ascii="Lucida Sans Unicode" w:hAnsi="Lucida Sans Unicode" w:cs="Lucida Sans Unicode"/>
          <w:sz w:val="20"/>
          <w:szCs w:val="20"/>
        </w:rPr>
      </w:pPr>
      <w:r w:rsidRPr="34717E8D">
        <w:rPr>
          <w:rFonts w:ascii="Lucida Sans Unicode" w:hAnsi="Lucida Sans Unicode" w:cs="Lucida Sans Unicode"/>
          <w:sz w:val="20"/>
          <w:szCs w:val="20"/>
        </w:rPr>
        <w:t xml:space="preserve">Al respecto, la Secretaría Ejecutiva da cuenta </w:t>
      </w:r>
      <w:r w:rsidR="00BE7E33" w:rsidRPr="34717E8D">
        <w:rPr>
          <w:rFonts w:ascii="Lucida Sans Unicode" w:hAnsi="Lucida Sans Unicode" w:cs="Lucida Sans Unicode"/>
          <w:sz w:val="20"/>
          <w:szCs w:val="20"/>
        </w:rPr>
        <w:t xml:space="preserve">que, </w:t>
      </w:r>
      <w:r w:rsidR="00AD68DD" w:rsidRPr="34717E8D">
        <w:rPr>
          <w:rFonts w:ascii="Lucida Sans Unicode" w:hAnsi="Lucida Sans Unicode" w:cs="Lucida Sans Unicode"/>
          <w:sz w:val="20"/>
          <w:szCs w:val="20"/>
        </w:rPr>
        <w:t xml:space="preserve">en </w:t>
      </w:r>
      <w:r w:rsidR="007327EE" w:rsidRPr="34717E8D">
        <w:rPr>
          <w:rFonts w:ascii="Lucida Sans Unicode" w:hAnsi="Lucida Sans Unicode" w:cs="Lucida Sans Unicode"/>
          <w:sz w:val="20"/>
          <w:szCs w:val="20"/>
        </w:rPr>
        <w:t xml:space="preserve">el </w:t>
      </w:r>
      <w:r w:rsidR="00AD68DD" w:rsidRPr="34717E8D">
        <w:rPr>
          <w:rFonts w:ascii="Lucida Sans Unicode" w:hAnsi="Lucida Sans Unicode" w:cs="Lucida Sans Unicode"/>
          <w:sz w:val="20"/>
          <w:szCs w:val="20"/>
        </w:rPr>
        <w:t xml:space="preserve">periodo comprendido del </w:t>
      </w:r>
      <w:r w:rsidR="00DA0C74" w:rsidRPr="34717E8D">
        <w:rPr>
          <w:rFonts w:ascii="Lucida Sans Unicode" w:hAnsi="Lucida Sans Unicode" w:cs="Lucida Sans Unicode"/>
          <w:sz w:val="20"/>
          <w:szCs w:val="20"/>
        </w:rPr>
        <w:t>vein</w:t>
      </w:r>
      <w:r w:rsidR="004D7535" w:rsidRPr="34717E8D">
        <w:rPr>
          <w:rFonts w:ascii="Lucida Sans Unicode" w:hAnsi="Lucida Sans Unicode" w:cs="Lucida Sans Unicode"/>
          <w:sz w:val="20"/>
          <w:szCs w:val="20"/>
        </w:rPr>
        <w:t>te</w:t>
      </w:r>
      <w:r w:rsidR="00DA0C74" w:rsidRPr="34717E8D">
        <w:rPr>
          <w:rFonts w:ascii="Lucida Sans Unicode" w:hAnsi="Lucida Sans Unicode" w:cs="Lucida Sans Unicode"/>
          <w:sz w:val="20"/>
          <w:szCs w:val="20"/>
        </w:rPr>
        <w:t xml:space="preserve"> de </w:t>
      </w:r>
      <w:r w:rsidR="000238E6" w:rsidRPr="34717E8D">
        <w:rPr>
          <w:rFonts w:ascii="Lucida Sans Unicode" w:hAnsi="Lucida Sans Unicode" w:cs="Lucida Sans Unicode"/>
          <w:sz w:val="20"/>
          <w:szCs w:val="20"/>
        </w:rPr>
        <w:t>abril</w:t>
      </w:r>
      <w:r w:rsidR="00DA0C74" w:rsidRPr="34717E8D">
        <w:rPr>
          <w:rFonts w:ascii="Lucida Sans Unicode" w:hAnsi="Lucida Sans Unicode" w:cs="Lucida Sans Unicode"/>
          <w:sz w:val="20"/>
          <w:szCs w:val="20"/>
        </w:rPr>
        <w:t xml:space="preserve"> al </w:t>
      </w:r>
      <w:r w:rsidR="000238E6" w:rsidRPr="34717E8D">
        <w:rPr>
          <w:rFonts w:ascii="Lucida Sans Unicode" w:hAnsi="Lucida Sans Unicode" w:cs="Lucida Sans Unicode"/>
          <w:sz w:val="20"/>
          <w:szCs w:val="20"/>
        </w:rPr>
        <w:t>veintitrés de mayo</w:t>
      </w:r>
      <w:r w:rsidR="00FC42AF" w:rsidRPr="34717E8D">
        <w:rPr>
          <w:rFonts w:ascii="Lucida Sans Unicode" w:hAnsi="Lucida Sans Unicode" w:cs="Lucida Sans Unicode"/>
          <w:sz w:val="20"/>
          <w:szCs w:val="20"/>
        </w:rPr>
        <w:t xml:space="preserve"> del año en curso</w:t>
      </w:r>
      <w:r w:rsidR="00AD68DD" w:rsidRPr="34717E8D">
        <w:rPr>
          <w:rFonts w:ascii="Lucida Sans Unicode" w:hAnsi="Lucida Sans Unicode" w:cs="Lucida Sans Unicode"/>
          <w:sz w:val="20"/>
          <w:szCs w:val="20"/>
        </w:rPr>
        <w:t xml:space="preserve">, </w:t>
      </w:r>
      <w:r w:rsidR="00D94B98" w:rsidRPr="34717E8D">
        <w:rPr>
          <w:rFonts w:ascii="Lucida Sans Unicode" w:hAnsi="Lucida Sans Unicode" w:cs="Lucida Sans Unicode"/>
          <w:sz w:val="20"/>
          <w:szCs w:val="20"/>
        </w:rPr>
        <w:t xml:space="preserve">se recibieron </w:t>
      </w:r>
      <w:r w:rsidR="0074184E" w:rsidRPr="34717E8D">
        <w:rPr>
          <w:rFonts w:ascii="Lucida Sans Unicode" w:hAnsi="Lucida Sans Unicode" w:cs="Lucida Sans Unicode"/>
          <w:b/>
          <w:bCs/>
          <w:sz w:val="20"/>
          <w:szCs w:val="20"/>
        </w:rPr>
        <w:t>trece</w:t>
      </w:r>
      <w:r w:rsidR="00D94B98" w:rsidRPr="34717E8D">
        <w:rPr>
          <w:rFonts w:ascii="Lucida Sans Unicode" w:hAnsi="Lucida Sans Unicode" w:cs="Lucida Sans Unicode"/>
          <w:b/>
          <w:bCs/>
          <w:sz w:val="20"/>
          <w:szCs w:val="20"/>
        </w:rPr>
        <w:t xml:space="preserve"> denuncia</w:t>
      </w:r>
      <w:r w:rsidR="00E94F21" w:rsidRPr="34717E8D">
        <w:rPr>
          <w:rFonts w:ascii="Lucida Sans Unicode" w:hAnsi="Lucida Sans Unicode" w:cs="Lucida Sans Unicode"/>
          <w:b/>
          <w:bCs/>
          <w:sz w:val="20"/>
          <w:szCs w:val="20"/>
        </w:rPr>
        <w:t xml:space="preserve">s, </w:t>
      </w:r>
      <w:r w:rsidR="00E94F21" w:rsidRPr="34717E8D">
        <w:rPr>
          <w:rFonts w:ascii="Lucida Sans Unicode" w:hAnsi="Lucida Sans Unicode" w:cs="Lucida Sans Unicode"/>
          <w:sz w:val="20"/>
          <w:szCs w:val="20"/>
        </w:rPr>
        <w:t xml:space="preserve">las cuales se radicaron </w:t>
      </w:r>
      <w:r w:rsidR="4ED58A22" w:rsidRPr="34717E8D">
        <w:rPr>
          <w:rFonts w:ascii="Lucida Sans Unicode" w:hAnsi="Lucida Sans Unicode" w:cs="Lucida Sans Unicode"/>
          <w:sz w:val="20"/>
          <w:szCs w:val="20"/>
        </w:rPr>
        <w:t xml:space="preserve">para tramitarse </w:t>
      </w:r>
      <w:r w:rsidR="00E94F21" w:rsidRPr="34717E8D">
        <w:rPr>
          <w:rFonts w:ascii="Lucida Sans Unicode" w:hAnsi="Lucida Sans Unicode" w:cs="Lucida Sans Unicode"/>
          <w:sz w:val="20"/>
          <w:szCs w:val="20"/>
        </w:rPr>
        <w:t xml:space="preserve">como </w:t>
      </w:r>
      <w:r w:rsidR="5734393C" w:rsidRPr="34717E8D">
        <w:rPr>
          <w:rFonts w:ascii="Lucida Sans Unicode" w:hAnsi="Lucida Sans Unicode" w:cs="Lucida Sans Unicode"/>
          <w:sz w:val="20"/>
          <w:szCs w:val="20"/>
        </w:rPr>
        <w:t>P</w:t>
      </w:r>
      <w:r w:rsidR="00E94F21" w:rsidRPr="34717E8D">
        <w:rPr>
          <w:rFonts w:ascii="Lucida Sans Unicode" w:hAnsi="Lucida Sans Unicode" w:cs="Lucida Sans Unicode"/>
          <w:sz w:val="20"/>
          <w:szCs w:val="20"/>
        </w:rPr>
        <w:t xml:space="preserve">rocedimiento </w:t>
      </w:r>
      <w:r w:rsidR="51498BA4" w:rsidRPr="34717E8D">
        <w:rPr>
          <w:rFonts w:ascii="Lucida Sans Unicode" w:hAnsi="Lucida Sans Unicode" w:cs="Lucida Sans Unicode"/>
          <w:sz w:val="20"/>
          <w:szCs w:val="20"/>
        </w:rPr>
        <w:t>S</w:t>
      </w:r>
      <w:r w:rsidR="00E94F21" w:rsidRPr="34717E8D">
        <w:rPr>
          <w:rFonts w:ascii="Lucida Sans Unicode" w:hAnsi="Lucida Sans Unicode" w:cs="Lucida Sans Unicode"/>
          <w:sz w:val="20"/>
          <w:szCs w:val="20"/>
        </w:rPr>
        <w:t xml:space="preserve">ancionador </w:t>
      </w:r>
      <w:r w:rsidR="79317F30" w:rsidRPr="34717E8D">
        <w:rPr>
          <w:rFonts w:ascii="Lucida Sans Unicode" w:hAnsi="Lucida Sans Unicode" w:cs="Lucida Sans Unicode"/>
          <w:sz w:val="20"/>
          <w:szCs w:val="20"/>
        </w:rPr>
        <w:t>E</w:t>
      </w:r>
      <w:r w:rsidR="00E94F21" w:rsidRPr="34717E8D">
        <w:rPr>
          <w:rFonts w:ascii="Lucida Sans Unicode" w:hAnsi="Lucida Sans Unicode" w:cs="Lucida Sans Unicode"/>
          <w:sz w:val="20"/>
          <w:szCs w:val="20"/>
        </w:rPr>
        <w:t>special en materia de violencia política contra las mujeres</w:t>
      </w:r>
      <w:r w:rsidR="63BE4F05" w:rsidRPr="34717E8D">
        <w:rPr>
          <w:rFonts w:ascii="Lucida Sans Unicode" w:hAnsi="Lucida Sans Unicode" w:cs="Lucida Sans Unicode"/>
          <w:sz w:val="20"/>
          <w:szCs w:val="20"/>
        </w:rPr>
        <w:t xml:space="preserve"> </w:t>
      </w:r>
      <w:proofErr w:type="gramStart"/>
      <w:r w:rsidR="63BE4F05" w:rsidRPr="34717E8D">
        <w:rPr>
          <w:rFonts w:ascii="Lucida Sans Unicode" w:hAnsi="Lucida Sans Unicode" w:cs="Lucida Sans Unicode"/>
          <w:sz w:val="20"/>
          <w:szCs w:val="20"/>
        </w:rPr>
        <w:t>en razón de</w:t>
      </w:r>
      <w:proofErr w:type="gramEnd"/>
      <w:r w:rsidR="63BE4F05" w:rsidRPr="34717E8D">
        <w:rPr>
          <w:rFonts w:ascii="Lucida Sans Unicode" w:hAnsi="Lucida Sans Unicode" w:cs="Lucida Sans Unicode"/>
          <w:sz w:val="20"/>
          <w:szCs w:val="20"/>
        </w:rPr>
        <w:t xml:space="preserve"> género</w:t>
      </w:r>
      <w:r w:rsidR="00E94F21" w:rsidRPr="34717E8D">
        <w:rPr>
          <w:rFonts w:ascii="Lucida Sans Unicode" w:hAnsi="Lucida Sans Unicode" w:cs="Lucida Sans Unicode"/>
          <w:sz w:val="20"/>
          <w:szCs w:val="20"/>
        </w:rPr>
        <w:t>, c</w:t>
      </w:r>
      <w:r w:rsidR="00D53A7A" w:rsidRPr="34717E8D">
        <w:rPr>
          <w:rFonts w:ascii="Lucida Sans Unicode" w:hAnsi="Lucida Sans Unicode" w:cs="Lucida Sans Unicode"/>
          <w:sz w:val="20"/>
          <w:szCs w:val="20"/>
        </w:rPr>
        <w:t xml:space="preserve">on los números de expedientes </w:t>
      </w:r>
      <w:r w:rsidR="00D53A7A" w:rsidRPr="34717E8D">
        <w:rPr>
          <w:rFonts w:ascii="Lucida Sans Unicode" w:hAnsi="Lucida Sans Unicode" w:cs="Lucida Sans Unicode"/>
          <w:b/>
          <w:bCs/>
          <w:sz w:val="20"/>
          <w:szCs w:val="20"/>
        </w:rPr>
        <w:t>PSE-VPG-0</w:t>
      </w:r>
      <w:r w:rsidR="000C21A4" w:rsidRPr="34717E8D">
        <w:rPr>
          <w:rFonts w:ascii="Lucida Sans Unicode" w:hAnsi="Lucida Sans Unicode" w:cs="Lucida Sans Unicode"/>
          <w:b/>
          <w:bCs/>
          <w:sz w:val="20"/>
          <w:szCs w:val="20"/>
        </w:rPr>
        <w:t>1</w:t>
      </w:r>
      <w:r w:rsidR="004724DE" w:rsidRPr="34717E8D">
        <w:rPr>
          <w:rFonts w:ascii="Lucida Sans Unicode" w:hAnsi="Lucida Sans Unicode" w:cs="Lucida Sans Unicode"/>
          <w:b/>
          <w:bCs/>
          <w:sz w:val="20"/>
          <w:szCs w:val="20"/>
        </w:rPr>
        <w:t>9</w:t>
      </w:r>
      <w:r w:rsidR="00D53A7A" w:rsidRPr="34717E8D">
        <w:rPr>
          <w:rFonts w:ascii="Lucida Sans Unicode" w:hAnsi="Lucida Sans Unicode" w:cs="Lucida Sans Unicode"/>
          <w:b/>
          <w:bCs/>
          <w:sz w:val="20"/>
          <w:szCs w:val="20"/>
        </w:rPr>
        <w:t>/2024</w:t>
      </w:r>
      <w:r w:rsidR="00D53A7A" w:rsidRPr="34717E8D">
        <w:rPr>
          <w:rFonts w:ascii="Lucida Sans Unicode" w:hAnsi="Lucida Sans Unicode" w:cs="Lucida Sans Unicode"/>
          <w:sz w:val="20"/>
          <w:szCs w:val="20"/>
        </w:rPr>
        <w:t xml:space="preserve"> al </w:t>
      </w:r>
      <w:r w:rsidR="00D53A7A" w:rsidRPr="34717E8D">
        <w:rPr>
          <w:rFonts w:ascii="Lucida Sans Unicode" w:hAnsi="Lucida Sans Unicode" w:cs="Lucida Sans Unicode"/>
          <w:b/>
          <w:bCs/>
          <w:sz w:val="20"/>
          <w:szCs w:val="20"/>
        </w:rPr>
        <w:t>PSE-VPG-0</w:t>
      </w:r>
      <w:r w:rsidR="004724DE" w:rsidRPr="34717E8D">
        <w:rPr>
          <w:rFonts w:ascii="Lucida Sans Unicode" w:hAnsi="Lucida Sans Unicode" w:cs="Lucida Sans Unicode"/>
          <w:b/>
          <w:bCs/>
          <w:sz w:val="20"/>
          <w:szCs w:val="20"/>
        </w:rPr>
        <w:t>31</w:t>
      </w:r>
      <w:r w:rsidR="00D53A7A" w:rsidRPr="34717E8D">
        <w:rPr>
          <w:rFonts w:ascii="Lucida Sans Unicode" w:hAnsi="Lucida Sans Unicode" w:cs="Lucida Sans Unicode"/>
          <w:b/>
          <w:bCs/>
          <w:sz w:val="20"/>
          <w:szCs w:val="20"/>
        </w:rPr>
        <w:t>/2024</w:t>
      </w:r>
      <w:r w:rsidR="00D53A7A" w:rsidRPr="34717E8D">
        <w:rPr>
          <w:rFonts w:ascii="Lucida Sans Unicode" w:hAnsi="Lucida Sans Unicode" w:cs="Lucida Sans Unicode"/>
          <w:sz w:val="20"/>
          <w:szCs w:val="20"/>
        </w:rPr>
        <w:t>.</w:t>
      </w:r>
    </w:p>
    <w:p w14:paraId="652ACBF5" w14:textId="77777777" w:rsidR="004058F7" w:rsidRPr="000653F8" w:rsidRDefault="004058F7" w:rsidP="0044714E">
      <w:pPr>
        <w:pStyle w:val="Sinespaciado"/>
        <w:jc w:val="both"/>
        <w:rPr>
          <w:rFonts w:ascii="Lucida Sans Unicode" w:hAnsi="Lucida Sans Unicode" w:cs="Lucida Sans Unicode"/>
          <w:sz w:val="20"/>
          <w:szCs w:val="20"/>
        </w:rPr>
      </w:pPr>
    </w:p>
    <w:p w14:paraId="7E99DDF3" w14:textId="38957B0F" w:rsidR="0044714E" w:rsidRDefault="004847EE" w:rsidP="0044714E">
      <w:pPr>
        <w:pStyle w:val="Sinespaciado"/>
        <w:jc w:val="both"/>
        <w:rPr>
          <w:rFonts w:ascii="Lucida Sans Unicode" w:hAnsi="Lucida Sans Unicode" w:cs="Lucida Sans Unicode"/>
          <w:sz w:val="20"/>
          <w:szCs w:val="20"/>
        </w:rPr>
      </w:pPr>
      <w:r w:rsidRPr="34717E8D">
        <w:rPr>
          <w:rFonts w:ascii="Lucida Sans Unicode" w:hAnsi="Lucida Sans Unicode" w:cs="Lucida Sans Unicode"/>
          <w:sz w:val="20"/>
          <w:szCs w:val="20"/>
        </w:rPr>
        <w:t xml:space="preserve">Para mayor </w:t>
      </w:r>
      <w:r w:rsidR="3686ABD5" w:rsidRPr="34717E8D">
        <w:rPr>
          <w:rFonts w:ascii="Lucida Sans Unicode" w:hAnsi="Lucida Sans Unicode" w:cs="Lucida Sans Unicode"/>
          <w:sz w:val="20"/>
          <w:szCs w:val="20"/>
        </w:rPr>
        <w:t>claridad</w:t>
      </w:r>
      <w:r w:rsidRPr="34717E8D">
        <w:rPr>
          <w:rFonts w:ascii="Lucida Sans Unicode" w:hAnsi="Lucida Sans Unicode" w:cs="Lucida Sans Unicode"/>
          <w:sz w:val="20"/>
          <w:szCs w:val="20"/>
        </w:rPr>
        <w:t xml:space="preserve">, el presente informe </w:t>
      </w:r>
      <w:r w:rsidR="15D91E6E" w:rsidRPr="34717E8D">
        <w:rPr>
          <w:rFonts w:ascii="Lucida Sans Unicode" w:hAnsi="Lucida Sans Unicode" w:cs="Lucida Sans Unicode"/>
          <w:sz w:val="20"/>
          <w:szCs w:val="20"/>
        </w:rPr>
        <w:t>proporciona</w:t>
      </w:r>
      <w:r w:rsidRPr="34717E8D">
        <w:rPr>
          <w:rFonts w:ascii="Lucida Sans Unicode" w:hAnsi="Lucida Sans Unicode" w:cs="Lucida Sans Unicode"/>
          <w:sz w:val="20"/>
          <w:szCs w:val="20"/>
        </w:rPr>
        <w:t xml:space="preserve"> de manera detallada la siguiente </w:t>
      </w:r>
      <w:r w:rsidR="0044714E" w:rsidRPr="34717E8D">
        <w:rPr>
          <w:rFonts w:ascii="Lucida Sans Unicode" w:hAnsi="Lucida Sans Unicode" w:cs="Lucida Sans Unicode"/>
          <w:sz w:val="20"/>
          <w:szCs w:val="20"/>
        </w:rPr>
        <w:t>información:</w:t>
      </w:r>
    </w:p>
    <w:p w14:paraId="2003B747" w14:textId="75ED9E40" w:rsidR="25FEC944" w:rsidRDefault="25FEC944" w:rsidP="25FEC944">
      <w:pPr>
        <w:pStyle w:val="Sinespaciado"/>
        <w:spacing w:line="276" w:lineRule="auto"/>
        <w:jc w:val="both"/>
        <w:rPr>
          <w:rFonts w:ascii="Lucida Sans Unicode" w:hAnsi="Lucida Sans Unicode" w:cs="Lucida Sans Unicode"/>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44714E" w:rsidRPr="0044714E" w14:paraId="1874B71E" w14:textId="77777777" w:rsidTr="004453ED">
        <w:trPr>
          <w:trHeight w:val="981"/>
        </w:trPr>
        <w:tc>
          <w:tcPr>
            <w:tcW w:w="9326" w:type="dxa"/>
            <w:gridSpan w:val="4"/>
            <w:shd w:val="clear" w:color="auto" w:fill="23BBB4"/>
            <w:noWrap/>
            <w:vAlign w:val="center"/>
          </w:tcPr>
          <w:p w14:paraId="4CC0B88C" w14:textId="0251C5FF"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3F5FC686" wp14:editId="584FCEA8">
                  <wp:extent cx="569865" cy="304800"/>
                  <wp:effectExtent l="0" t="0" r="1905" b="0"/>
                  <wp:docPr id="1302885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sidR="00C7145B">
              <w:rPr>
                <w:rFonts w:ascii="Lucida Sans Unicode" w:eastAsia="Times New Roman" w:hAnsi="Lucida Sans Unicode" w:cs="Lucida Sans Unicode"/>
                <w:b/>
                <w:bCs/>
                <w:color w:val="000000"/>
                <w:sz w:val="18"/>
                <w:szCs w:val="18"/>
                <w:lang w:eastAsia="es-MX"/>
              </w:rPr>
              <w:t>ABRIL</w:t>
            </w:r>
            <w:r w:rsidR="00CA60FE">
              <w:rPr>
                <w:rFonts w:ascii="Lucida Sans Unicode" w:eastAsia="Times New Roman" w:hAnsi="Lucida Sans Unicode" w:cs="Lucida Sans Unicode"/>
                <w:b/>
                <w:bCs/>
                <w:color w:val="000000"/>
                <w:sz w:val="18"/>
                <w:szCs w:val="18"/>
                <w:lang w:eastAsia="es-MX"/>
              </w:rPr>
              <w:t>-</w:t>
            </w:r>
            <w:r w:rsidR="00C7145B">
              <w:rPr>
                <w:rFonts w:ascii="Lucida Sans Unicode" w:eastAsia="Times New Roman" w:hAnsi="Lucida Sans Unicode" w:cs="Lucida Sans Unicode"/>
                <w:b/>
                <w:bCs/>
                <w:color w:val="000000"/>
                <w:sz w:val="18"/>
                <w:szCs w:val="18"/>
                <w:lang w:eastAsia="es-MX"/>
              </w:rPr>
              <w:t>MAYO</w:t>
            </w:r>
            <w:r w:rsidRPr="0044714E">
              <w:rPr>
                <w:rFonts w:ascii="Lucida Sans Unicode" w:eastAsia="Times New Roman" w:hAnsi="Lucida Sans Unicode" w:cs="Lucida Sans Unicode"/>
                <w:b/>
                <w:bCs/>
                <w:color w:val="000000"/>
                <w:sz w:val="18"/>
                <w:szCs w:val="18"/>
                <w:lang w:eastAsia="es-MX"/>
              </w:rPr>
              <w:t xml:space="preserve"> 2024</w:t>
            </w:r>
          </w:p>
        </w:tc>
      </w:tr>
      <w:tr w:rsidR="0044714E" w:rsidRPr="0044714E" w14:paraId="65B8CB38" w14:textId="77777777" w:rsidTr="004453ED">
        <w:trPr>
          <w:trHeight w:val="627"/>
        </w:trPr>
        <w:tc>
          <w:tcPr>
            <w:tcW w:w="9326" w:type="dxa"/>
            <w:gridSpan w:val="4"/>
            <w:shd w:val="clear" w:color="auto" w:fill="0DA7B7"/>
            <w:noWrap/>
            <w:vAlign w:val="center"/>
            <w:hideMark/>
          </w:tcPr>
          <w:p w14:paraId="50A1AEB9"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44714E" w:rsidRPr="0044714E" w14:paraId="7F5D4D2E" w14:textId="77777777" w:rsidTr="004453ED">
        <w:trPr>
          <w:trHeight w:val="795"/>
        </w:trPr>
        <w:tc>
          <w:tcPr>
            <w:tcW w:w="1410" w:type="dxa"/>
            <w:vMerge w:val="restart"/>
            <w:shd w:val="clear" w:color="auto" w:fill="D9D9D9" w:themeFill="background1" w:themeFillShade="D9"/>
            <w:vAlign w:val="center"/>
            <w:hideMark/>
          </w:tcPr>
          <w:p w14:paraId="7D58FF47"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5A464220" w14:textId="25657121" w:rsidR="0044714E" w:rsidRPr="0044714E" w:rsidRDefault="00794648" w:rsidP="00B449B3">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2</w:t>
            </w:r>
            <w:r w:rsidR="00B65056">
              <w:rPr>
                <w:rFonts w:ascii="Lucida Sans Unicode" w:eastAsia="Times New Roman" w:hAnsi="Lucida Sans Unicode" w:cs="Lucida Sans Unicode"/>
                <w:color w:val="000000"/>
                <w:sz w:val="18"/>
                <w:szCs w:val="18"/>
                <w:lang w:eastAsia="es-MX"/>
              </w:rPr>
              <w:t>4</w:t>
            </w:r>
            <w:r w:rsidR="0044714E" w:rsidRPr="0044714E">
              <w:rPr>
                <w:rFonts w:ascii="Lucida Sans Unicode" w:eastAsia="Times New Roman" w:hAnsi="Lucida Sans Unicode" w:cs="Lucida Sans Unicode"/>
                <w:color w:val="000000"/>
                <w:sz w:val="18"/>
                <w:szCs w:val="18"/>
                <w:lang w:eastAsia="es-MX"/>
              </w:rPr>
              <w:t xml:space="preserve"> de </w:t>
            </w:r>
            <w:r>
              <w:rPr>
                <w:rFonts w:ascii="Lucida Sans Unicode" w:eastAsia="Times New Roman" w:hAnsi="Lucida Sans Unicode" w:cs="Lucida Sans Unicode"/>
                <w:color w:val="000000"/>
                <w:sz w:val="18"/>
                <w:szCs w:val="18"/>
                <w:lang w:eastAsia="es-MX"/>
              </w:rPr>
              <w:t>abril</w:t>
            </w:r>
          </w:p>
        </w:tc>
        <w:tc>
          <w:tcPr>
            <w:tcW w:w="3325" w:type="dxa"/>
            <w:shd w:val="clear" w:color="auto" w:fill="D0CECE" w:themeFill="background2" w:themeFillShade="E6"/>
            <w:noWrap/>
            <w:vAlign w:val="center"/>
            <w:hideMark/>
          </w:tcPr>
          <w:p w14:paraId="54639EDD"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0CD26AF1" w14:textId="7BF75B6F" w:rsidR="0044714E" w:rsidRPr="0044714E" w:rsidRDefault="00FF49C0" w:rsidP="00B449B3">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B65056">
              <w:rPr>
                <w:rFonts w:ascii="Lucida Sans Unicode" w:eastAsia="Times New Roman" w:hAnsi="Lucida Sans Unicode" w:cs="Lucida Sans Unicode"/>
                <w:color w:val="000000"/>
                <w:sz w:val="18"/>
                <w:szCs w:val="18"/>
                <w:lang w:eastAsia="es-MX"/>
              </w:rPr>
              <w:t>2660</w:t>
            </w:r>
          </w:p>
        </w:tc>
      </w:tr>
      <w:tr w:rsidR="0044714E" w:rsidRPr="0044714E" w14:paraId="765493DB" w14:textId="77777777" w:rsidTr="004453ED">
        <w:trPr>
          <w:trHeight w:val="708"/>
        </w:trPr>
        <w:tc>
          <w:tcPr>
            <w:tcW w:w="1410" w:type="dxa"/>
            <w:vMerge/>
            <w:vAlign w:val="center"/>
            <w:hideMark/>
          </w:tcPr>
          <w:p w14:paraId="3966CF4E"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382BA4E6" w14:textId="77777777" w:rsidR="0044714E" w:rsidRPr="0044714E" w:rsidRDefault="0044714E" w:rsidP="00B449B3">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7D61E2EB"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2F4B49A2" w14:textId="7D6B2F04" w:rsidR="0044714E" w:rsidRPr="0044714E" w:rsidRDefault="0044714E" w:rsidP="00B449B3">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794648">
              <w:rPr>
                <w:rFonts w:ascii="Lucida Sans Unicode" w:eastAsia="Times New Roman" w:hAnsi="Lucida Sans Unicode" w:cs="Lucida Sans Unicode"/>
                <w:color w:val="000000"/>
                <w:sz w:val="18"/>
                <w:szCs w:val="18"/>
                <w:lang w:eastAsia="es-MX"/>
              </w:rPr>
              <w:t>1</w:t>
            </w:r>
            <w:r w:rsidR="003A700A">
              <w:rPr>
                <w:rFonts w:ascii="Lucida Sans Unicode" w:eastAsia="Times New Roman" w:hAnsi="Lucida Sans Unicode" w:cs="Lucida Sans Unicode"/>
                <w:color w:val="000000"/>
                <w:sz w:val="18"/>
                <w:szCs w:val="18"/>
                <w:lang w:eastAsia="es-MX"/>
              </w:rPr>
              <w:t>9</w:t>
            </w:r>
            <w:r w:rsidRPr="0044714E">
              <w:rPr>
                <w:rFonts w:ascii="Lucida Sans Unicode" w:eastAsia="Times New Roman" w:hAnsi="Lucida Sans Unicode" w:cs="Lucida Sans Unicode"/>
                <w:color w:val="000000"/>
                <w:sz w:val="18"/>
                <w:szCs w:val="18"/>
                <w:lang w:eastAsia="es-MX"/>
              </w:rPr>
              <w:t>/2024</w:t>
            </w:r>
          </w:p>
        </w:tc>
      </w:tr>
      <w:tr w:rsidR="0044714E" w:rsidRPr="0044714E" w14:paraId="53A32222" w14:textId="77777777" w:rsidTr="004453ED">
        <w:trPr>
          <w:trHeight w:val="504"/>
        </w:trPr>
        <w:tc>
          <w:tcPr>
            <w:tcW w:w="1410" w:type="dxa"/>
            <w:vMerge w:val="restart"/>
            <w:shd w:val="clear" w:color="auto" w:fill="D9D9D9" w:themeFill="background1" w:themeFillShade="D9"/>
            <w:vAlign w:val="center"/>
            <w:hideMark/>
          </w:tcPr>
          <w:p w14:paraId="25B927C1" w14:textId="77777777" w:rsidR="0044714E" w:rsidRPr="0044714E" w:rsidRDefault="0044714E" w:rsidP="00B449B3">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4B36DFDE" w14:textId="3993A648" w:rsidR="0044714E" w:rsidRPr="0044714E" w:rsidRDefault="00B65056" w:rsidP="00B449B3">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C7484C">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325" w:type="dxa"/>
            <w:shd w:val="clear" w:color="auto" w:fill="D9D9D9" w:themeFill="background1" w:themeFillShade="D9"/>
            <w:vAlign w:val="center"/>
            <w:hideMark/>
          </w:tcPr>
          <w:p w14:paraId="13372FCD"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7319161" w14:textId="705EF357" w:rsidR="0044714E" w:rsidRPr="0044714E" w:rsidRDefault="00C7484C" w:rsidP="00B449B3">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N</w:t>
            </w:r>
            <w:r w:rsidR="00512961">
              <w:rPr>
                <w:rFonts w:ascii="Lucida Sans Unicode" w:eastAsia="Times New Roman" w:hAnsi="Lucida Sans Unicode" w:cs="Lucida Sans Unicode"/>
                <w:color w:val="000000"/>
                <w:sz w:val="18"/>
                <w:szCs w:val="18"/>
                <w:lang w:eastAsia="es-MX"/>
              </w:rPr>
              <w:t>o</w:t>
            </w:r>
          </w:p>
        </w:tc>
      </w:tr>
      <w:tr w:rsidR="0044714E" w:rsidRPr="0044714E" w14:paraId="34FD83F9" w14:textId="77777777" w:rsidTr="004453ED">
        <w:trPr>
          <w:trHeight w:val="800"/>
        </w:trPr>
        <w:tc>
          <w:tcPr>
            <w:tcW w:w="1410" w:type="dxa"/>
            <w:vMerge/>
            <w:vAlign w:val="center"/>
            <w:hideMark/>
          </w:tcPr>
          <w:p w14:paraId="346161C5"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16F0A03B"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283FACDC"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2DD73AF5" w14:textId="77777777" w:rsidR="0044714E" w:rsidRPr="0044714E" w:rsidRDefault="0044714E" w:rsidP="00B449B3">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44714E" w:rsidRPr="0044714E" w14:paraId="70087583" w14:textId="77777777" w:rsidTr="004453ED">
        <w:trPr>
          <w:trHeight w:val="419"/>
        </w:trPr>
        <w:tc>
          <w:tcPr>
            <w:tcW w:w="9326" w:type="dxa"/>
            <w:gridSpan w:val="4"/>
            <w:shd w:val="clear" w:color="auto" w:fill="0DA7B7"/>
            <w:noWrap/>
            <w:vAlign w:val="center"/>
            <w:hideMark/>
          </w:tcPr>
          <w:p w14:paraId="7CBCBF6B"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44714E" w:rsidRPr="0044714E" w14:paraId="38B20C61" w14:textId="77777777" w:rsidTr="004453ED">
        <w:trPr>
          <w:trHeight w:val="647"/>
        </w:trPr>
        <w:tc>
          <w:tcPr>
            <w:tcW w:w="1410" w:type="dxa"/>
            <w:vMerge w:val="restart"/>
            <w:shd w:val="clear" w:color="auto" w:fill="D9D9D9" w:themeFill="background1" w:themeFillShade="D9"/>
            <w:vAlign w:val="center"/>
            <w:hideMark/>
          </w:tcPr>
          <w:p w14:paraId="0F91165B"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4C136CF6" w14:textId="0DFF46CB" w:rsidR="0044714E" w:rsidRPr="0044714E" w:rsidRDefault="0044714E" w:rsidP="00B449B3">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El procedimiento inició con el escrito de queja presentado</w:t>
            </w:r>
            <w:r w:rsidR="00DA0C74" w:rsidRPr="34717E8D">
              <w:rPr>
                <w:rFonts w:ascii="Lucida Sans Unicode" w:hAnsi="Lucida Sans Unicode" w:cs="Lucida Sans Unicode"/>
                <w:color w:val="000000" w:themeColor="text1"/>
                <w:sz w:val="18"/>
                <w:szCs w:val="18"/>
              </w:rPr>
              <w:t xml:space="preserve"> ante </w:t>
            </w:r>
            <w:r w:rsidR="2F3C5586" w:rsidRPr="34717E8D">
              <w:rPr>
                <w:rFonts w:ascii="Lucida Sans Unicode" w:hAnsi="Lucida Sans Unicode" w:cs="Lucida Sans Unicode"/>
                <w:color w:val="000000" w:themeColor="text1"/>
                <w:sz w:val="18"/>
                <w:szCs w:val="18"/>
              </w:rPr>
              <w:t>Oficialía de partes de este Instituto</w:t>
            </w:r>
            <w:r w:rsidR="00DA0C74" w:rsidRPr="34717E8D">
              <w:rPr>
                <w:rFonts w:ascii="Lucida Sans Unicode" w:hAnsi="Lucida Sans Unicode" w:cs="Lucida Sans Unicode"/>
                <w:color w:val="000000" w:themeColor="text1"/>
                <w:sz w:val="18"/>
                <w:szCs w:val="18"/>
              </w:rPr>
              <w:t>,</w:t>
            </w:r>
            <w:r w:rsidRPr="34717E8D">
              <w:rPr>
                <w:rFonts w:ascii="Lucida Sans Unicode" w:hAnsi="Lucida Sans Unicode" w:cs="Lucida Sans Unicode"/>
                <w:color w:val="000000" w:themeColor="text1"/>
                <w:sz w:val="18"/>
                <w:szCs w:val="18"/>
              </w:rPr>
              <w:t xml:space="preserve"> por una c</w:t>
            </w:r>
            <w:r w:rsidR="2F3C5586" w:rsidRPr="34717E8D">
              <w:rPr>
                <w:rFonts w:ascii="Lucida Sans Unicode" w:hAnsi="Lucida Sans Unicode" w:cs="Lucida Sans Unicode"/>
                <w:color w:val="000000" w:themeColor="text1"/>
                <w:sz w:val="18"/>
                <w:szCs w:val="18"/>
              </w:rPr>
              <w:t>iudadana</w:t>
            </w:r>
            <w:r w:rsidRPr="34717E8D">
              <w:rPr>
                <w:rFonts w:ascii="Lucida Sans Unicode" w:hAnsi="Lucida Sans Unicode" w:cs="Lucida Sans Unicode"/>
                <w:color w:val="000000" w:themeColor="text1"/>
                <w:sz w:val="18"/>
                <w:szCs w:val="18"/>
              </w:rPr>
              <w:t xml:space="preserve">, quien refiere haber sufrido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w:t>
            </w:r>
            <w:r w:rsidR="2BA4E843" w:rsidRPr="34717E8D">
              <w:rPr>
                <w:rFonts w:ascii="Lucida Sans Unicode" w:hAnsi="Lucida Sans Unicode" w:cs="Lucida Sans Unicode"/>
                <w:color w:val="000000" w:themeColor="text1"/>
                <w:sz w:val="18"/>
                <w:szCs w:val="18"/>
              </w:rPr>
              <w:t xml:space="preserve">de un </w:t>
            </w:r>
            <w:r w:rsidR="004453ED" w:rsidRPr="34717E8D">
              <w:rPr>
                <w:rFonts w:ascii="Lucida Sans Unicode" w:hAnsi="Lucida Sans Unicode" w:cs="Lucida Sans Unicode"/>
                <w:color w:val="000000" w:themeColor="text1"/>
                <w:sz w:val="18"/>
                <w:szCs w:val="18"/>
              </w:rPr>
              <w:t>exservidor</w:t>
            </w:r>
            <w:r w:rsidR="2F3C5586" w:rsidRPr="34717E8D">
              <w:rPr>
                <w:rFonts w:ascii="Lucida Sans Unicode" w:hAnsi="Lucida Sans Unicode" w:cs="Lucida Sans Unicode"/>
                <w:color w:val="000000" w:themeColor="text1"/>
                <w:sz w:val="18"/>
                <w:szCs w:val="18"/>
              </w:rPr>
              <w:t xml:space="preserve"> público</w:t>
            </w:r>
            <w:r w:rsidR="47088D77" w:rsidRPr="34717E8D">
              <w:rPr>
                <w:rFonts w:ascii="Lucida Sans Unicode" w:hAnsi="Lucida Sans Unicode" w:cs="Lucida Sans Unicode"/>
                <w:color w:val="000000" w:themeColor="text1"/>
                <w:sz w:val="18"/>
                <w:szCs w:val="18"/>
              </w:rPr>
              <w:t xml:space="preserve">, quien </w:t>
            </w:r>
            <w:r w:rsidR="2F3C5586" w:rsidRPr="34717E8D">
              <w:rPr>
                <w:rFonts w:ascii="Lucida Sans Unicode" w:hAnsi="Lucida Sans Unicode" w:cs="Lucida Sans Unicode"/>
                <w:color w:val="000000" w:themeColor="text1"/>
                <w:sz w:val="18"/>
                <w:szCs w:val="18"/>
              </w:rPr>
              <w:t>realiz</w:t>
            </w:r>
            <w:r w:rsidR="793585E7" w:rsidRPr="34717E8D">
              <w:rPr>
                <w:rFonts w:ascii="Lucida Sans Unicode" w:hAnsi="Lucida Sans Unicode" w:cs="Lucida Sans Unicode"/>
                <w:color w:val="000000" w:themeColor="text1"/>
                <w:sz w:val="18"/>
                <w:szCs w:val="18"/>
              </w:rPr>
              <w:t>ó</w:t>
            </w:r>
            <w:r w:rsidR="2F3C5586" w:rsidRPr="34717E8D">
              <w:rPr>
                <w:rFonts w:ascii="Lucida Sans Unicode" w:hAnsi="Lucida Sans Unicode" w:cs="Lucida Sans Unicode"/>
                <w:color w:val="000000" w:themeColor="text1"/>
                <w:sz w:val="18"/>
                <w:szCs w:val="18"/>
              </w:rPr>
              <w:t xml:space="preserve"> declaraciones que agreden a su persona, </w:t>
            </w:r>
            <w:r w:rsidR="793585E7" w:rsidRPr="34717E8D">
              <w:rPr>
                <w:rFonts w:ascii="Lucida Sans Unicode" w:hAnsi="Lucida Sans Unicode" w:cs="Lucida Sans Unicode"/>
                <w:color w:val="000000" w:themeColor="text1"/>
                <w:sz w:val="18"/>
                <w:szCs w:val="18"/>
              </w:rPr>
              <w:t xml:space="preserve">difundiendo en redes sociales información relativa a </w:t>
            </w:r>
            <w:r w:rsidR="2F3C5586" w:rsidRPr="34717E8D">
              <w:rPr>
                <w:rFonts w:ascii="Lucida Sans Unicode" w:hAnsi="Lucida Sans Unicode" w:cs="Lucida Sans Unicode"/>
                <w:color w:val="000000" w:themeColor="text1"/>
                <w:sz w:val="18"/>
                <w:szCs w:val="18"/>
              </w:rPr>
              <w:t>un debate</w:t>
            </w:r>
            <w:r w:rsidRPr="34717E8D">
              <w:rPr>
                <w:rFonts w:ascii="Lucida Sans Unicode" w:hAnsi="Lucida Sans Unicode" w:cs="Lucida Sans Unicode"/>
                <w:color w:val="000000" w:themeColor="text1"/>
                <w:sz w:val="18"/>
                <w:szCs w:val="18"/>
              </w:rPr>
              <w:t xml:space="preserve">. </w:t>
            </w:r>
          </w:p>
          <w:p w14:paraId="2047F349" w14:textId="77777777" w:rsidR="0044714E" w:rsidRPr="0044714E" w:rsidRDefault="0044714E" w:rsidP="00B449B3">
            <w:pPr>
              <w:jc w:val="both"/>
              <w:rPr>
                <w:rFonts w:ascii="Lucida Sans Unicode" w:eastAsia="Times New Roman" w:hAnsi="Lucida Sans Unicode" w:cs="Lucida Sans Unicode"/>
                <w:bCs/>
                <w:color w:val="000000"/>
                <w:sz w:val="18"/>
                <w:szCs w:val="18"/>
                <w:lang w:eastAsia="es-MX"/>
              </w:rPr>
            </w:pPr>
          </w:p>
          <w:p w14:paraId="034CE9CD" w14:textId="59A1D13B" w:rsidR="0044714E" w:rsidRPr="0044714E" w:rsidRDefault="0044714E" w:rsidP="00B449B3">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 xml:space="preserve"> En atención al Protocolo de este Instituto para la atención a víctimas,</w:t>
            </w:r>
            <w:r w:rsidR="56AC655E">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7301103F" w:rsidRPr="00986DB9">
              <w:rPr>
                <w:rFonts w:ascii="Lucida Sans Unicode" w:hAnsi="Lucida Sans Unicode" w:cs="Lucida Sans Unicode"/>
                <w:spacing w:val="-3"/>
                <w:sz w:val="18"/>
                <w:szCs w:val="18"/>
                <w:lang w:eastAsia="ar-SA"/>
              </w:rPr>
              <w:t>Fiscalía Especializada en Materia de Delitos Electorales del Estado de Jalisco y la Coordinación General del OPD denominado Red de Centros de Justicia para las Mujeres del Estado de Jalisco</w:t>
            </w:r>
            <w:r w:rsidR="4B140EF0" w:rsidRPr="00986DB9">
              <w:rPr>
                <w:rFonts w:ascii="Lucida Sans Unicode" w:hAnsi="Lucida Sans Unicode" w:cs="Lucida Sans Unicode"/>
                <w:spacing w:val="-3"/>
                <w:sz w:val="18"/>
                <w:szCs w:val="18"/>
                <w:lang w:eastAsia="ar-SA"/>
              </w:rPr>
              <w:t>.</w:t>
            </w:r>
            <w:r w:rsidR="7301103F" w:rsidRPr="00986DB9">
              <w:rPr>
                <w:rFonts w:ascii="Lucida Sans Unicode" w:hAnsi="Lucida Sans Unicode" w:cs="Lucida Sans Unicode"/>
                <w:spacing w:val="-3"/>
                <w:sz w:val="18"/>
                <w:szCs w:val="18"/>
                <w:lang w:eastAsia="ar-SA"/>
              </w:rPr>
              <w:t xml:space="preserve"> </w:t>
            </w:r>
            <w:r w:rsidR="00DA0C74" w:rsidRPr="00986DB9">
              <w:rPr>
                <w:rFonts w:ascii="Lucida Sans Unicode" w:hAnsi="Lucida Sans Unicode" w:cs="Lucida Sans Unicode"/>
                <w:spacing w:val="-3"/>
                <w:sz w:val="18"/>
                <w:szCs w:val="18"/>
                <w:lang w:eastAsia="ar-SA"/>
              </w:rPr>
              <w:t xml:space="preserve">Además, </w:t>
            </w:r>
            <w:r w:rsidR="00DA0C74">
              <w:rPr>
                <w:rFonts w:ascii="Lucida Sans Unicode" w:hAnsi="Lucida Sans Unicode" w:cs="Lucida Sans Unicode"/>
                <w:spacing w:val="-3"/>
                <w:sz w:val="18"/>
                <w:szCs w:val="18"/>
                <w:lang w:eastAsia="ar-SA"/>
              </w:rPr>
              <w:t xml:space="preserve">se </w:t>
            </w:r>
            <w:r w:rsidR="793585E7">
              <w:rPr>
                <w:rFonts w:ascii="Lucida Sans Unicode" w:hAnsi="Lucida Sans Unicode" w:cs="Lucida Sans Unicode"/>
                <w:spacing w:val="-3"/>
                <w:sz w:val="18"/>
                <w:szCs w:val="18"/>
                <w:lang w:eastAsia="ar-SA"/>
              </w:rPr>
              <w:t xml:space="preserve">aplicó a </w:t>
            </w:r>
            <w:r w:rsidR="00DA0C74">
              <w:rPr>
                <w:rFonts w:ascii="Lucida Sans Unicode" w:hAnsi="Lucida Sans Unicode" w:cs="Lucida Sans Unicode"/>
                <w:spacing w:val="-3"/>
                <w:sz w:val="18"/>
                <w:szCs w:val="18"/>
                <w:lang w:eastAsia="ar-SA"/>
              </w:rPr>
              <w:t>la denunciante el Cuestionario de Evaluación de análisis de riesgo</w:t>
            </w:r>
            <w:r w:rsidR="793585E7">
              <w:rPr>
                <w:rFonts w:ascii="Lucida Sans Unicode" w:hAnsi="Lucida Sans Unicode" w:cs="Lucida Sans Unicode"/>
                <w:spacing w:val="-3"/>
                <w:sz w:val="18"/>
                <w:szCs w:val="18"/>
                <w:lang w:eastAsia="ar-SA"/>
              </w:rPr>
              <w:t>.</w:t>
            </w:r>
          </w:p>
        </w:tc>
      </w:tr>
      <w:tr w:rsidR="0044714E" w:rsidRPr="0044714E" w14:paraId="2571C447" w14:textId="77777777" w:rsidTr="004453ED">
        <w:trPr>
          <w:trHeight w:val="504"/>
        </w:trPr>
        <w:tc>
          <w:tcPr>
            <w:tcW w:w="1410" w:type="dxa"/>
            <w:vMerge/>
            <w:vAlign w:val="center"/>
          </w:tcPr>
          <w:p w14:paraId="2191B3D8"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6DAD1E56" w14:textId="77777777" w:rsidR="0044714E" w:rsidRPr="0044714E" w:rsidRDefault="0044714E" w:rsidP="00B449B3">
            <w:pPr>
              <w:jc w:val="both"/>
              <w:rPr>
                <w:rFonts w:ascii="Lucida Sans Unicode" w:eastAsia="Times New Roman" w:hAnsi="Lucida Sans Unicode" w:cs="Lucida Sans Unicode"/>
                <w:b/>
                <w:bCs/>
                <w:color w:val="000000"/>
                <w:sz w:val="18"/>
                <w:szCs w:val="18"/>
                <w:lang w:eastAsia="es-MX"/>
              </w:rPr>
            </w:pPr>
          </w:p>
        </w:tc>
      </w:tr>
      <w:tr w:rsidR="0044714E" w:rsidRPr="0044714E" w14:paraId="50B8709E" w14:textId="77777777" w:rsidTr="004453ED">
        <w:trPr>
          <w:trHeight w:val="450"/>
        </w:trPr>
        <w:tc>
          <w:tcPr>
            <w:tcW w:w="1410" w:type="dxa"/>
            <w:vMerge/>
            <w:vAlign w:val="center"/>
            <w:hideMark/>
          </w:tcPr>
          <w:p w14:paraId="18839529"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0AFE16AC" w14:textId="77777777" w:rsidR="0044714E" w:rsidRPr="0044714E" w:rsidRDefault="0044714E" w:rsidP="00B449B3">
            <w:pPr>
              <w:jc w:val="center"/>
              <w:rPr>
                <w:rFonts w:ascii="Lucida Sans Unicode" w:eastAsia="Times New Roman" w:hAnsi="Lucida Sans Unicode" w:cs="Lucida Sans Unicode"/>
                <w:color w:val="000000"/>
                <w:sz w:val="18"/>
                <w:szCs w:val="18"/>
                <w:lang w:eastAsia="es-MX"/>
              </w:rPr>
            </w:pPr>
          </w:p>
        </w:tc>
      </w:tr>
      <w:tr w:rsidR="0044714E" w:rsidRPr="0044714E" w14:paraId="2C0B0F89" w14:textId="77777777" w:rsidTr="004453ED">
        <w:trPr>
          <w:trHeight w:val="672"/>
        </w:trPr>
        <w:tc>
          <w:tcPr>
            <w:tcW w:w="1410" w:type="dxa"/>
            <w:shd w:val="clear" w:color="auto" w:fill="D9D9D9" w:themeFill="background1" w:themeFillShade="D9"/>
            <w:vAlign w:val="center"/>
            <w:hideMark/>
          </w:tcPr>
          <w:p w14:paraId="4EC536B6" w14:textId="77777777" w:rsidR="0044714E" w:rsidRPr="0044714E" w:rsidRDefault="0044714E" w:rsidP="00B449B3">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7ED0D1BC" w14:textId="5B84A06B" w:rsidR="0044714E" w:rsidRPr="0044714E" w:rsidRDefault="009C197B" w:rsidP="00B449B3">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En tr</w:t>
            </w:r>
            <w:r w:rsidR="006F31A1">
              <w:rPr>
                <w:rFonts w:ascii="Lucida Sans Unicode" w:eastAsia="Times New Roman" w:hAnsi="Lucida Sans Unicode" w:cs="Lucida Sans Unicode"/>
                <w:color w:val="000000"/>
                <w:sz w:val="18"/>
                <w:szCs w:val="18"/>
                <w:lang w:eastAsia="es-MX"/>
              </w:rPr>
              <w:t>á</w:t>
            </w:r>
            <w:r>
              <w:rPr>
                <w:rFonts w:ascii="Lucida Sans Unicode" w:eastAsia="Times New Roman" w:hAnsi="Lucida Sans Unicode" w:cs="Lucida Sans Unicode"/>
                <w:color w:val="000000"/>
                <w:sz w:val="18"/>
                <w:szCs w:val="18"/>
                <w:lang w:eastAsia="es-MX"/>
              </w:rPr>
              <w:t>mite</w:t>
            </w:r>
            <w:r w:rsidR="0044714E" w:rsidRPr="0044714E">
              <w:rPr>
                <w:rFonts w:ascii="Lucida Sans Unicode" w:eastAsia="Times New Roman" w:hAnsi="Lucida Sans Unicode" w:cs="Lucida Sans Unicode"/>
                <w:color w:val="000000"/>
                <w:sz w:val="18"/>
                <w:szCs w:val="18"/>
                <w:lang w:eastAsia="es-MX"/>
              </w:rPr>
              <w:t xml:space="preserve">   </w:t>
            </w:r>
          </w:p>
        </w:tc>
      </w:tr>
    </w:tbl>
    <w:p w14:paraId="24ED184B" w14:textId="77777777" w:rsidR="0044714E" w:rsidRDefault="0044714E" w:rsidP="25FEC944">
      <w:pPr>
        <w:pStyle w:val="Sinespaciado"/>
        <w:spacing w:line="276" w:lineRule="auto"/>
        <w:jc w:val="both"/>
        <w:rPr>
          <w:rFonts w:ascii="Lucida Sans Unicode" w:hAnsi="Lucida Sans Unicode" w:cs="Lucida Sans Unicode"/>
          <w:sz w:val="20"/>
          <w:szCs w:val="20"/>
        </w:rPr>
      </w:pPr>
    </w:p>
    <w:p w14:paraId="31AD4F5E" w14:textId="1CA093BC" w:rsidR="34717E8D" w:rsidRDefault="34717E8D" w:rsidP="34717E8D">
      <w:pPr>
        <w:pStyle w:val="Sinespaciado"/>
        <w:spacing w:line="276" w:lineRule="auto"/>
        <w:jc w:val="both"/>
        <w:rPr>
          <w:rFonts w:ascii="Lucida Sans Unicode" w:hAnsi="Lucida Sans Unicode" w:cs="Lucida Sans Unicode"/>
          <w:sz w:val="20"/>
          <w:szCs w:val="20"/>
        </w:rPr>
      </w:pPr>
    </w:p>
    <w:p w14:paraId="2B0017D7" w14:textId="77777777" w:rsidR="004847EE" w:rsidRDefault="004847EE" w:rsidP="00C8203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0654762D" w14:textId="77777777" w:rsidTr="004453ED">
        <w:trPr>
          <w:trHeight w:val="882"/>
        </w:trPr>
        <w:tc>
          <w:tcPr>
            <w:tcW w:w="9326" w:type="dxa"/>
            <w:gridSpan w:val="4"/>
            <w:shd w:val="clear" w:color="auto" w:fill="23BBB4"/>
            <w:noWrap/>
            <w:vAlign w:val="center"/>
          </w:tcPr>
          <w:p w14:paraId="74A5590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2B8565E3" wp14:editId="37A28171">
                  <wp:extent cx="569865" cy="304800"/>
                  <wp:effectExtent l="0" t="0" r="1905" b="0"/>
                  <wp:docPr id="68420897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2FC7B677" w14:textId="77777777" w:rsidTr="004453ED">
        <w:trPr>
          <w:trHeight w:val="627"/>
        </w:trPr>
        <w:tc>
          <w:tcPr>
            <w:tcW w:w="9326" w:type="dxa"/>
            <w:gridSpan w:val="4"/>
            <w:shd w:val="clear" w:color="auto" w:fill="0DA7B7"/>
            <w:noWrap/>
            <w:vAlign w:val="center"/>
            <w:hideMark/>
          </w:tcPr>
          <w:p w14:paraId="714644B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5E6DDBBA" w14:textId="77777777" w:rsidTr="004453ED">
        <w:trPr>
          <w:trHeight w:val="795"/>
        </w:trPr>
        <w:tc>
          <w:tcPr>
            <w:tcW w:w="1410" w:type="dxa"/>
            <w:vMerge w:val="restart"/>
            <w:shd w:val="clear" w:color="auto" w:fill="D9D9D9" w:themeFill="background1" w:themeFillShade="D9"/>
            <w:vAlign w:val="center"/>
            <w:hideMark/>
          </w:tcPr>
          <w:p w14:paraId="1BAFC8E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41BA0474" w14:textId="487D37A0" w:rsidR="00C7145B" w:rsidRPr="0044714E" w:rsidRDefault="00BE7471"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29</w:t>
            </w:r>
            <w:r w:rsidR="00C7145B" w:rsidRPr="0044714E">
              <w:rPr>
                <w:rFonts w:ascii="Lucida Sans Unicode" w:eastAsia="Times New Roman" w:hAnsi="Lucida Sans Unicode" w:cs="Lucida Sans Unicode"/>
                <w:color w:val="000000"/>
                <w:sz w:val="18"/>
                <w:szCs w:val="18"/>
                <w:lang w:eastAsia="es-MX"/>
              </w:rPr>
              <w:t xml:space="preserve"> de </w:t>
            </w:r>
            <w:r w:rsidR="00C7145B">
              <w:rPr>
                <w:rFonts w:ascii="Lucida Sans Unicode" w:eastAsia="Times New Roman" w:hAnsi="Lucida Sans Unicode" w:cs="Lucida Sans Unicode"/>
                <w:color w:val="000000"/>
                <w:sz w:val="18"/>
                <w:szCs w:val="18"/>
                <w:lang w:eastAsia="es-MX"/>
              </w:rPr>
              <w:t>abril</w:t>
            </w:r>
          </w:p>
        </w:tc>
        <w:tc>
          <w:tcPr>
            <w:tcW w:w="3325" w:type="dxa"/>
            <w:shd w:val="clear" w:color="auto" w:fill="D0CECE" w:themeFill="background2" w:themeFillShade="E6"/>
            <w:noWrap/>
            <w:vAlign w:val="center"/>
            <w:hideMark/>
          </w:tcPr>
          <w:p w14:paraId="1849B022" w14:textId="1986277B"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5DF6C198" w14:textId="70D55A8A"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w:t>
            </w:r>
            <w:r w:rsidR="00BE7471">
              <w:rPr>
                <w:rFonts w:ascii="Lucida Sans Unicode" w:eastAsia="Times New Roman" w:hAnsi="Lucida Sans Unicode" w:cs="Lucida Sans Unicode"/>
                <w:color w:val="000000"/>
                <w:sz w:val="18"/>
                <w:szCs w:val="18"/>
                <w:lang w:eastAsia="es-MX"/>
              </w:rPr>
              <w:t>5004</w:t>
            </w:r>
          </w:p>
        </w:tc>
      </w:tr>
      <w:tr w:rsidR="00C7145B" w:rsidRPr="0044714E" w14:paraId="5BE96BD7" w14:textId="77777777" w:rsidTr="004453ED">
        <w:trPr>
          <w:trHeight w:val="708"/>
        </w:trPr>
        <w:tc>
          <w:tcPr>
            <w:tcW w:w="1410" w:type="dxa"/>
            <w:vMerge/>
            <w:vAlign w:val="center"/>
            <w:hideMark/>
          </w:tcPr>
          <w:p w14:paraId="379363E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2C6CA65B"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5F36BA3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5191A811" w14:textId="28B951C0"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20</w:t>
            </w:r>
            <w:r w:rsidRPr="0044714E">
              <w:rPr>
                <w:rFonts w:ascii="Lucida Sans Unicode" w:eastAsia="Times New Roman" w:hAnsi="Lucida Sans Unicode" w:cs="Lucida Sans Unicode"/>
                <w:color w:val="000000"/>
                <w:sz w:val="18"/>
                <w:szCs w:val="18"/>
                <w:lang w:eastAsia="es-MX"/>
              </w:rPr>
              <w:t>/2024</w:t>
            </w:r>
          </w:p>
        </w:tc>
      </w:tr>
      <w:tr w:rsidR="00C7145B" w:rsidRPr="0044714E" w14:paraId="786435F5" w14:textId="77777777" w:rsidTr="004453ED">
        <w:trPr>
          <w:trHeight w:val="504"/>
        </w:trPr>
        <w:tc>
          <w:tcPr>
            <w:tcW w:w="1410" w:type="dxa"/>
            <w:vMerge w:val="restart"/>
            <w:shd w:val="clear" w:color="auto" w:fill="D9D9D9" w:themeFill="background1" w:themeFillShade="D9"/>
            <w:vAlign w:val="center"/>
            <w:hideMark/>
          </w:tcPr>
          <w:p w14:paraId="24DB04E1"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0156E330" w14:textId="28E4C0E8"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Consejo Distrital Electoral </w:t>
            </w:r>
            <w:r w:rsidR="00BE7471">
              <w:rPr>
                <w:rFonts w:ascii="Lucida Sans Unicode" w:eastAsia="Times New Roman" w:hAnsi="Lucida Sans Unicode" w:cs="Lucida Sans Unicode"/>
                <w:color w:val="000000"/>
                <w:sz w:val="18"/>
                <w:szCs w:val="18"/>
                <w:lang w:eastAsia="es-MX"/>
              </w:rPr>
              <w:t>19</w:t>
            </w:r>
          </w:p>
        </w:tc>
        <w:tc>
          <w:tcPr>
            <w:tcW w:w="3325" w:type="dxa"/>
            <w:shd w:val="clear" w:color="auto" w:fill="D9D9D9" w:themeFill="background1" w:themeFillShade="D9"/>
            <w:vAlign w:val="center"/>
            <w:hideMark/>
          </w:tcPr>
          <w:p w14:paraId="7D566BC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77725643"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7CF8876" w14:textId="77777777" w:rsidTr="004453ED">
        <w:trPr>
          <w:trHeight w:val="800"/>
        </w:trPr>
        <w:tc>
          <w:tcPr>
            <w:tcW w:w="1410" w:type="dxa"/>
            <w:vMerge/>
            <w:vAlign w:val="center"/>
            <w:hideMark/>
          </w:tcPr>
          <w:p w14:paraId="3776EE5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68A16C1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13BBD5C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28058BC3"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41588404" w14:textId="77777777" w:rsidTr="004453ED">
        <w:trPr>
          <w:trHeight w:val="419"/>
        </w:trPr>
        <w:tc>
          <w:tcPr>
            <w:tcW w:w="9326" w:type="dxa"/>
            <w:gridSpan w:val="4"/>
            <w:shd w:val="clear" w:color="auto" w:fill="0DA7B7"/>
            <w:noWrap/>
            <w:vAlign w:val="center"/>
            <w:hideMark/>
          </w:tcPr>
          <w:p w14:paraId="6FB301C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0BF7AB33" w14:textId="77777777" w:rsidTr="004453ED">
        <w:trPr>
          <w:trHeight w:val="647"/>
        </w:trPr>
        <w:tc>
          <w:tcPr>
            <w:tcW w:w="1410" w:type="dxa"/>
            <w:vMerge w:val="restart"/>
            <w:shd w:val="clear" w:color="auto" w:fill="D9D9D9" w:themeFill="background1" w:themeFillShade="D9"/>
            <w:vAlign w:val="center"/>
            <w:hideMark/>
          </w:tcPr>
          <w:p w14:paraId="7BCD5B0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10290F21" w14:textId="7FB4BCF1"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el Consejo Distrital Electoral </w:t>
            </w:r>
            <w:r w:rsidR="7BA673CF" w:rsidRPr="34717E8D">
              <w:rPr>
                <w:rFonts w:ascii="Lucida Sans Unicode" w:hAnsi="Lucida Sans Unicode" w:cs="Lucida Sans Unicode"/>
                <w:color w:val="000000" w:themeColor="text1"/>
                <w:sz w:val="18"/>
                <w:szCs w:val="18"/>
              </w:rPr>
              <w:t>19</w:t>
            </w:r>
            <w:r w:rsidRPr="34717E8D">
              <w:rPr>
                <w:rFonts w:ascii="Lucida Sans Unicode" w:hAnsi="Lucida Sans Unicode" w:cs="Lucida Sans Unicode"/>
                <w:color w:val="000000" w:themeColor="text1"/>
                <w:sz w:val="18"/>
                <w:szCs w:val="18"/>
              </w:rPr>
              <w:t xml:space="preserve">, por una candidata a munícipe, quien refiere haber sufrido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w:t>
            </w:r>
            <w:r w:rsidR="793585E7" w:rsidRPr="34717E8D">
              <w:rPr>
                <w:rFonts w:ascii="Lucida Sans Unicode" w:hAnsi="Lucida Sans Unicode" w:cs="Lucida Sans Unicode"/>
                <w:color w:val="000000" w:themeColor="text1"/>
                <w:sz w:val="18"/>
                <w:szCs w:val="18"/>
              </w:rPr>
              <w:t>otra</w:t>
            </w:r>
            <w:r w:rsidR="7BA673CF" w:rsidRPr="34717E8D">
              <w:rPr>
                <w:rFonts w:ascii="Lucida Sans Unicode" w:hAnsi="Lucida Sans Unicode" w:cs="Lucida Sans Unicode"/>
                <w:color w:val="000000" w:themeColor="text1"/>
                <w:sz w:val="18"/>
                <w:szCs w:val="18"/>
              </w:rPr>
              <w:t xml:space="preserve"> candidata</w:t>
            </w:r>
            <w:r w:rsidR="7714A956" w:rsidRPr="34717E8D">
              <w:rPr>
                <w:rFonts w:ascii="Lucida Sans Unicode" w:hAnsi="Lucida Sans Unicode" w:cs="Lucida Sans Unicode"/>
                <w:color w:val="000000" w:themeColor="text1"/>
                <w:sz w:val="18"/>
                <w:szCs w:val="18"/>
              </w:rPr>
              <w:t xml:space="preserve"> a diputada</w:t>
            </w:r>
            <w:r w:rsidR="793585E7" w:rsidRPr="34717E8D">
              <w:rPr>
                <w:rFonts w:ascii="Lucida Sans Unicode" w:hAnsi="Lucida Sans Unicode" w:cs="Lucida Sans Unicode"/>
                <w:color w:val="000000" w:themeColor="text1"/>
                <w:sz w:val="18"/>
                <w:szCs w:val="18"/>
              </w:rPr>
              <w:t xml:space="preserve">, quien </w:t>
            </w:r>
            <w:r w:rsidR="04F4D5D3" w:rsidRPr="34717E8D">
              <w:rPr>
                <w:rFonts w:ascii="Lucida Sans Unicode" w:hAnsi="Lucida Sans Unicode" w:cs="Lucida Sans Unicode"/>
                <w:color w:val="000000" w:themeColor="text1"/>
                <w:sz w:val="18"/>
                <w:szCs w:val="18"/>
              </w:rPr>
              <w:t>a su decir</w:t>
            </w:r>
            <w:r w:rsidR="793585E7" w:rsidRPr="34717E8D">
              <w:rPr>
                <w:rFonts w:ascii="Lucida Sans Unicode" w:hAnsi="Lucida Sans Unicode" w:cs="Lucida Sans Unicode"/>
                <w:color w:val="000000" w:themeColor="text1"/>
                <w:sz w:val="18"/>
                <w:szCs w:val="18"/>
              </w:rPr>
              <w:t xml:space="preserve"> realizó </w:t>
            </w:r>
            <w:r w:rsidRPr="34717E8D">
              <w:rPr>
                <w:rFonts w:ascii="Lucida Sans Unicode" w:hAnsi="Lucida Sans Unicode" w:cs="Lucida Sans Unicode"/>
                <w:color w:val="000000" w:themeColor="text1"/>
                <w:sz w:val="18"/>
                <w:szCs w:val="18"/>
              </w:rPr>
              <w:t>comentarios ofensivos hacia su persona</w:t>
            </w:r>
            <w:r w:rsidR="7BA673CF" w:rsidRPr="34717E8D">
              <w:rPr>
                <w:rFonts w:ascii="Lucida Sans Unicode" w:hAnsi="Lucida Sans Unicode" w:cs="Lucida Sans Unicode"/>
                <w:color w:val="000000" w:themeColor="text1"/>
                <w:sz w:val="18"/>
                <w:szCs w:val="18"/>
              </w:rPr>
              <w:t xml:space="preserve"> en una reunión</w:t>
            </w:r>
            <w:r w:rsidR="793585E7" w:rsidRPr="34717E8D">
              <w:rPr>
                <w:rFonts w:ascii="Lucida Sans Unicode" w:hAnsi="Lucida Sans Unicode" w:cs="Lucida Sans Unicode"/>
                <w:color w:val="000000" w:themeColor="text1"/>
                <w:sz w:val="18"/>
                <w:szCs w:val="18"/>
              </w:rPr>
              <w:t xml:space="preserve"> pública</w:t>
            </w:r>
            <w:r w:rsidRPr="34717E8D">
              <w:rPr>
                <w:rFonts w:ascii="Lucida Sans Unicode" w:hAnsi="Lucida Sans Unicode" w:cs="Lucida Sans Unicode"/>
                <w:color w:val="000000" w:themeColor="text1"/>
                <w:sz w:val="18"/>
                <w:szCs w:val="18"/>
              </w:rPr>
              <w:t xml:space="preserve">. </w:t>
            </w:r>
          </w:p>
          <w:p w14:paraId="12362FD8"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43D6368D" w14:textId="34ED971E" w:rsidR="00C7145B" w:rsidRPr="0044714E" w:rsidRDefault="00C7145B" w:rsidP="008544C7">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 xml:space="preserve"> 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la </w:t>
            </w:r>
            <w:r w:rsidR="00DB4B2F" w:rsidRPr="00DB4B2F">
              <w:rPr>
                <w:rFonts w:ascii="Lucida Sans Unicode" w:eastAsia="Times New Roman" w:hAnsi="Lucida Sans Unicode" w:cs="Lucida Sans Unicode"/>
                <w:spacing w:val="-3"/>
                <w:kern w:val="0"/>
                <w:sz w:val="18"/>
                <w:szCs w:val="18"/>
                <w:lang w:eastAsia="ar-SA"/>
                <w14:ligatures w14:val="none"/>
              </w:rPr>
              <w:t>Fiscalía Especializada en Materia de Delitos Electorales del Estado de Jalisco y la Coordinación General del OPD denominado Red de Centros de Justicia para las Mujeres del Estado de Jalisco</w:t>
            </w:r>
            <w:r w:rsidR="00DB4B2F">
              <w:rPr>
                <w:rFonts w:ascii="Lucida Sans Unicode" w:eastAsia="Times New Roman" w:hAnsi="Lucida Sans Unicode" w:cs="Lucida Sans Unicode"/>
                <w:bCs/>
                <w:spacing w:val="-3"/>
                <w:kern w:val="0"/>
                <w:sz w:val="20"/>
                <w:szCs w:val="20"/>
                <w:lang w:eastAsia="ar-SA"/>
                <w14:ligatures w14:val="none"/>
              </w:rPr>
              <w:t xml:space="preserve">. </w:t>
            </w:r>
            <w:r>
              <w:rPr>
                <w:rFonts w:ascii="Lucida Sans Unicode" w:hAnsi="Lucida Sans Unicode" w:cs="Lucida Sans Unicode"/>
                <w:spacing w:val="-3"/>
                <w:sz w:val="18"/>
                <w:szCs w:val="18"/>
                <w:lang w:eastAsia="ar-SA"/>
              </w:rPr>
              <w:t xml:space="preserve">Además, se puso a disposición de la denunciante el Cuestionario de Evaluación de análisis de riesgo, </w:t>
            </w:r>
            <w:r w:rsidR="00DB4B2F">
              <w:rPr>
                <w:rFonts w:ascii="Lucida Sans Unicode" w:hAnsi="Lucida Sans Unicode" w:cs="Lucida Sans Unicode"/>
                <w:spacing w:val="-3"/>
                <w:sz w:val="18"/>
                <w:szCs w:val="18"/>
                <w:lang w:eastAsia="ar-SA"/>
              </w:rPr>
              <w:t xml:space="preserve">al cual dio su </w:t>
            </w:r>
            <w:r w:rsidR="009C197B">
              <w:rPr>
                <w:rFonts w:ascii="Lucida Sans Unicode" w:hAnsi="Lucida Sans Unicode" w:cs="Lucida Sans Unicode"/>
                <w:spacing w:val="-3"/>
                <w:sz w:val="18"/>
                <w:szCs w:val="18"/>
                <w:lang w:eastAsia="ar-SA"/>
              </w:rPr>
              <w:t>consentimiento,</w:t>
            </w:r>
            <w:r w:rsidR="00DB4B2F">
              <w:rPr>
                <w:rFonts w:ascii="Lucida Sans Unicode" w:hAnsi="Lucida Sans Unicode" w:cs="Lucida Sans Unicode"/>
                <w:spacing w:val="-3"/>
                <w:sz w:val="18"/>
                <w:szCs w:val="18"/>
                <w:lang w:eastAsia="ar-SA"/>
              </w:rPr>
              <w:t xml:space="preserve"> </w:t>
            </w:r>
            <w:r w:rsidR="006F31A1">
              <w:rPr>
                <w:rFonts w:ascii="Lucida Sans Unicode" w:hAnsi="Lucida Sans Unicode" w:cs="Lucida Sans Unicode"/>
                <w:spacing w:val="-3"/>
                <w:sz w:val="18"/>
                <w:szCs w:val="18"/>
                <w:lang w:eastAsia="ar-SA"/>
              </w:rPr>
              <w:t xml:space="preserve">sin embargo, no compareció a su aplicación. </w:t>
            </w:r>
          </w:p>
        </w:tc>
      </w:tr>
      <w:tr w:rsidR="00C7145B" w:rsidRPr="0044714E" w14:paraId="07EB89FC" w14:textId="77777777" w:rsidTr="004453ED">
        <w:trPr>
          <w:trHeight w:val="504"/>
        </w:trPr>
        <w:tc>
          <w:tcPr>
            <w:tcW w:w="1410" w:type="dxa"/>
            <w:vMerge/>
            <w:vAlign w:val="center"/>
          </w:tcPr>
          <w:p w14:paraId="376F6D3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48BCA3FA"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224BA030" w14:textId="77777777" w:rsidTr="004453ED">
        <w:trPr>
          <w:trHeight w:val="450"/>
        </w:trPr>
        <w:tc>
          <w:tcPr>
            <w:tcW w:w="1410" w:type="dxa"/>
            <w:vMerge/>
            <w:vAlign w:val="center"/>
            <w:hideMark/>
          </w:tcPr>
          <w:p w14:paraId="72194C0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4F87A82D"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5E5CDC89" w14:textId="77777777" w:rsidTr="004453ED">
        <w:trPr>
          <w:trHeight w:val="672"/>
        </w:trPr>
        <w:tc>
          <w:tcPr>
            <w:tcW w:w="1410" w:type="dxa"/>
            <w:shd w:val="clear" w:color="auto" w:fill="D9D9D9" w:themeFill="background1" w:themeFillShade="D9"/>
            <w:vAlign w:val="center"/>
            <w:hideMark/>
          </w:tcPr>
          <w:p w14:paraId="4A4D231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0C48C291" w14:textId="2D4E6E63" w:rsidR="00C7145B" w:rsidRPr="0044714E" w:rsidRDefault="006F31A1"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No fue admitida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2F94A5B2" w14:textId="77777777" w:rsidR="00C7145B" w:rsidRDefault="00C7145B" w:rsidP="00C82039">
      <w:pPr>
        <w:pStyle w:val="Sinespaciado"/>
        <w:spacing w:line="276" w:lineRule="auto"/>
        <w:rPr>
          <w:rFonts w:ascii="Lucida Sans Unicode" w:hAnsi="Lucida Sans Unicode" w:cs="Lucida Sans Unicode"/>
          <w:b/>
          <w:bCs/>
          <w:sz w:val="20"/>
          <w:szCs w:val="20"/>
        </w:rPr>
      </w:pPr>
    </w:p>
    <w:p w14:paraId="48932158" w14:textId="77777777" w:rsidR="00C7145B" w:rsidRDefault="00C7145B" w:rsidP="00C82039">
      <w:pPr>
        <w:pStyle w:val="Sinespaciado"/>
        <w:spacing w:line="276" w:lineRule="auto"/>
        <w:rPr>
          <w:rFonts w:ascii="Lucida Sans Unicode" w:hAnsi="Lucida Sans Unicode" w:cs="Lucida Sans Unicode"/>
          <w:b/>
          <w:bCs/>
          <w:sz w:val="20"/>
          <w:szCs w:val="20"/>
        </w:rPr>
      </w:pPr>
    </w:p>
    <w:p w14:paraId="1EA9AB13" w14:textId="39D5AE66" w:rsidR="34717E8D" w:rsidRDefault="34717E8D" w:rsidP="34717E8D">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58A98A49" w14:textId="77777777" w:rsidTr="004453ED">
        <w:trPr>
          <w:trHeight w:val="882"/>
        </w:trPr>
        <w:tc>
          <w:tcPr>
            <w:tcW w:w="9326" w:type="dxa"/>
            <w:gridSpan w:val="4"/>
            <w:shd w:val="clear" w:color="auto" w:fill="23BBB4"/>
            <w:noWrap/>
            <w:vAlign w:val="center"/>
          </w:tcPr>
          <w:p w14:paraId="23358E8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563EAB54" wp14:editId="3D3F88B0">
                  <wp:extent cx="569865" cy="304800"/>
                  <wp:effectExtent l="0" t="0" r="1905" b="0"/>
                  <wp:docPr id="156236735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3D2CA3E2" w14:textId="77777777" w:rsidTr="004453ED">
        <w:trPr>
          <w:trHeight w:val="627"/>
        </w:trPr>
        <w:tc>
          <w:tcPr>
            <w:tcW w:w="9326" w:type="dxa"/>
            <w:gridSpan w:val="4"/>
            <w:shd w:val="clear" w:color="auto" w:fill="0DA7B7"/>
            <w:noWrap/>
            <w:vAlign w:val="center"/>
            <w:hideMark/>
          </w:tcPr>
          <w:p w14:paraId="7B2B0A0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7CC2A860" w14:textId="77777777" w:rsidTr="004453ED">
        <w:trPr>
          <w:trHeight w:val="795"/>
        </w:trPr>
        <w:tc>
          <w:tcPr>
            <w:tcW w:w="1410" w:type="dxa"/>
            <w:vMerge w:val="restart"/>
            <w:shd w:val="clear" w:color="auto" w:fill="D9D9D9" w:themeFill="background1" w:themeFillShade="D9"/>
            <w:vAlign w:val="center"/>
            <w:hideMark/>
          </w:tcPr>
          <w:p w14:paraId="7497D9F5"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00918970" w14:textId="171729F9"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45351E">
              <w:rPr>
                <w:rFonts w:ascii="Lucida Sans Unicode" w:eastAsia="Times New Roman" w:hAnsi="Lucida Sans Unicode" w:cs="Lucida Sans Unicode"/>
                <w:color w:val="000000"/>
                <w:sz w:val="18"/>
                <w:szCs w:val="18"/>
                <w:lang w:eastAsia="es-MX"/>
              </w:rPr>
              <w:t>4</w:t>
            </w:r>
            <w:r w:rsidRPr="0044714E">
              <w:rPr>
                <w:rFonts w:ascii="Lucida Sans Unicode" w:eastAsia="Times New Roman" w:hAnsi="Lucida Sans Unicode" w:cs="Lucida Sans Unicode"/>
                <w:color w:val="000000"/>
                <w:sz w:val="18"/>
                <w:szCs w:val="18"/>
                <w:lang w:eastAsia="es-MX"/>
              </w:rPr>
              <w:t xml:space="preserve"> de</w:t>
            </w:r>
            <w:r w:rsidR="0045351E">
              <w:rPr>
                <w:rFonts w:ascii="Lucida Sans Unicode" w:eastAsia="Times New Roman" w:hAnsi="Lucida Sans Unicode" w:cs="Lucida Sans Unicode"/>
                <w:color w:val="000000"/>
                <w:sz w:val="18"/>
                <w:szCs w:val="18"/>
                <w:lang w:eastAsia="es-MX"/>
              </w:rPr>
              <w:t xml:space="preserve"> mayo</w:t>
            </w:r>
          </w:p>
        </w:tc>
        <w:tc>
          <w:tcPr>
            <w:tcW w:w="3325" w:type="dxa"/>
            <w:shd w:val="clear" w:color="auto" w:fill="D0CECE" w:themeFill="background2" w:themeFillShade="E6"/>
            <w:noWrap/>
            <w:vAlign w:val="center"/>
            <w:hideMark/>
          </w:tcPr>
          <w:p w14:paraId="6A5243D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71023546" w14:textId="541B6733" w:rsidR="00C7145B" w:rsidRPr="0044714E" w:rsidRDefault="00202A48"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45351E">
              <w:rPr>
                <w:rFonts w:ascii="Lucida Sans Unicode" w:eastAsia="Times New Roman" w:hAnsi="Lucida Sans Unicode" w:cs="Lucida Sans Unicode"/>
                <w:color w:val="000000"/>
                <w:sz w:val="18"/>
                <w:szCs w:val="18"/>
                <w:lang w:eastAsia="es-MX"/>
              </w:rPr>
              <w:t>3288</w:t>
            </w:r>
          </w:p>
        </w:tc>
      </w:tr>
      <w:tr w:rsidR="00C7145B" w:rsidRPr="0044714E" w14:paraId="27ABC8B6" w14:textId="77777777" w:rsidTr="004453ED">
        <w:trPr>
          <w:trHeight w:val="708"/>
        </w:trPr>
        <w:tc>
          <w:tcPr>
            <w:tcW w:w="1410" w:type="dxa"/>
            <w:vMerge/>
            <w:vAlign w:val="center"/>
            <w:hideMark/>
          </w:tcPr>
          <w:p w14:paraId="52C26515"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06ACBA5D"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2B762C32" w14:textId="18AAFB37" w:rsidR="00C7145B" w:rsidRPr="0044714E" w:rsidRDefault="00C7145B" w:rsidP="0045351E">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6F8A4CA8" w14:textId="66892A6B"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21</w:t>
            </w:r>
            <w:r w:rsidRPr="0044714E">
              <w:rPr>
                <w:rFonts w:ascii="Lucida Sans Unicode" w:eastAsia="Times New Roman" w:hAnsi="Lucida Sans Unicode" w:cs="Lucida Sans Unicode"/>
                <w:color w:val="000000"/>
                <w:sz w:val="18"/>
                <w:szCs w:val="18"/>
                <w:lang w:eastAsia="es-MX"/>
              </w:rPr>
              <w:t>/2024</w:t>
            </w:r>
          </w:p>
        </w:tc>
      </w:tr>
      <w:tr w:rsidR="00C7145B" w:rsidRPr="0044714E" w14:paraId="47297D35" w14:textId="77777777" w:rsidTr="004453ED">
        <w:trPr>
          <w:trHeight w:val="504"/>
        </w:trPr>
        <w:tc>
          <w:tcPr>
            <w:tcW w:w="1410" w:type="dxa"/>
            <w:vMerge w:val="restart"/>
            <w:shd w:val="clear" w:color="auto" w:fill="D9D9D9" w:themeFill="background1" w:themeFillShade="D9"/>
            <w:vAlign w:val="center"/>
            <w:hideMark/>
          </w:tcPr>
          <w:p w14:paraId="043FB561"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1B1DF3C0" w14:textId="7081B622" w:rsidR="00C7145B" w:rsidRPr="0044714E" w:rsidRDefault="009C197B" w:rsidP="009C197B">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2209C3">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artes</w:t>
            </w:r>
          </w:p>
        </w:tc>
        <w:tc>
          <w:tcPr>
            <w:tcW w:w="3325" w:type="dxa"/>
            <w:shd w:val="clear" w:color="auto" w:fill="D9D9D9" w:themeFill="background1" w:themeFillShade="D9"/>
            <w:vAlign w:val="center"/>
            <w:hideMark/>
          </w:tcPr>
          <w:p w14:paraId="671CD85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58A4D919"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F555966" w14:textId="77777777" w:rsidTr="004453ED">
        <w:trPr>
          <w:trHeight w:val="800"/>
        </w:trPr>
        <w:tc>
          <w:tcPr>
            <w:tcW w:w="1410" w:type="dxa"/>
            <w:vMerge/>
            <w:vAlign w:val="center"/>
            <w:hideMark/>
          </w:tcPr>
          <w:p w14:paraId="1DB52E0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4AB378D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6230AA9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00C9FA6"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0BBFDFCB" w14:textId="77777777" w:rsidTr="004453ED">
        <w:trPr>
          <w:trHeight w:val="419"/>
        </w:trPr>
        <w:tc>
          <w:tcPr>
            <w:tcW w:w="9326" w:type="dxa"/>
            <w:gridSpan w:val="4"/>
            <w:shd w:val="clear" w:color="auto" w:fill="0DA7B7"/>
            <w:noWrap/>
            <w:vAlign w:val="center"/>
            <w:hideMark/>
          </w:tcPr>
          <w:p w14:paraId="0853A3C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11F67C14" w14:textId="77777777" w:rsidTr="004453ED">
        <w:trPr>
          <w:trHeight w:val="647"/>
        </w:trPr>
        <w:tc>
          <w:tcPr>
            <w:tcW w:w="1410" w:type="dxa"/>
            <w:vMerge w:val="restart"/>
            <w:shd w:val="clear" w:color="auto" w:fill="D9D9D9" w:themeFill="background1" w:themeFillShade="D9"/>
            <w:vAlign w:val="center"/>
            <w:hideMark/>
          </w:tcPr>
          <w:p w14:paraId="5AF92CE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2D2B03F8" w14:textId="53C1681B" w:rsidR="009C197B" w:rsidRPr="0044714E" w:rsidRDefault="5B13B77B" w:rsidP="009C197B">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w:t>
            </w:r>
            <w:r w:rsidR="42C8D38C" w:rsidRPr="34717E8D">
              <w:rPr>
                <w:rFonts w:ascii="Lucida Sans Unicode" w:hAnsi="Lucida Sans Unicode" w:cs="Lucida Sans Unicode"/>
                <w:color w:val="000000" w:themeColor="text1"/>
                <w:sz w:val="18"/>
                <w:szCs w:val="18"/>
              </w:rPr>
              <w:t xml:space="preserve">la </w:t>
            </w:r>
            <w:r w:rsidRPr="34717E8D">
              <w:rPr>
                <w:rFonts w:ascii="Lucida Sans Unicode" w:hAnsi="Lucida Sans Unicode" w:cs="Lucida Sans Unicode"/>
                <w:color w:val="000000" w:themeColor="text1"/>
                <w:sz w:val="18"/>
                <w:szCs w:val="18"/>
              </w:rPr>
              <w:t xml:space="preserve">Oficialía de partes de este Instituto, por una ciudadana, quien refiere haber sufrido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diferentes usuarios de una re</w:t>
            </w:r>
            <w:r w:rsidR="42C8D38C" w:rsidRPr="34717E8D">
              <w:rPr>
                <w:rFonts w:ascii="Lucida Sans Unicode" w:hAnsi="Lucida Sans Unicode" w:cs="Lucida Sans Unicode"/>
                <w:color w:val="000000" w:themeColor="text1"/>
                <w:sz w:val="18"/>
                <w:szCs w:val="18"/>
              </w:rPr>
              <w:t>d</w:t>
            </w:r>
            <w:r w:rsidRPr="34717E8D">
              <w:rPr>
                <w:rFonts w:ascii="Lucida Sans Unicode" w:hAnsi="Lucida Sans Unicode" w:cs="Lucida Sans Unicode"/>
                <w:color w:val="000000" w:themeColor="text1"/>
                <w:sz w:val="18"/>
                <w:szCs w:val="18"/>
              </w:rPr>
              <w:t xml:space="preserve"> social</w:t>
            </w:r>
            <w:r w:rsidR="42C8D38C" w:rsidRPr="34717E8D">
              <w:rPr>
                <w:rFonts w:ascii="Lucida Sans Unicode" w:hAnsi="Lucida Sans Unicode" w:cs="Lucida Sans Unicode"/>
                <w:color w:val="000000" w:themeColor="text1"/>
                <w:sz w:val="18"/>
                <w:szCs w:val="18"/>
              </w:rPr>
              <w:t>,</w:t>
            </w:r>
            <w:r w:rsidRPr="34717E8D">
              <w:rPr>
                <w:rFonts w:ascii="Lucida Sans Unicode" w:hAnsi="Lucida Sans Unicode" w:cs="Lucida Sans Unicode"/>
                <w:color w:val="000000" w:themeColor="text1"/>
                <w:sz w:val="18"/>
                <w:szCs w:val="18"/>
              </w:rPr>
              <w:t xml:space="preserve"> </w:t>
            </w:r>
            <w:r w:rsidR="4A0420DD" w:rsidRPr="34717E8D">
              <w:rPr>
                <w:rFonts w:ascii="Lucida Sans Unicode" w:hAnsi="Lucida Sans Unicode" w:cs="Lucida Sans Unicode"/>
                <w:color w:val="000000" w:themeColor="text1"/>
                <w:sz w:val="18"/>
                <w:szCs w:val="18"/>
              </w:rPr>
              <w:t>quienes</w:t>
            </w:r>
            <w:r w:rsidRPr="34717E8D">
              <w:rPr>
                <w:rFonts w:ascii="Lucida Sans Unicode" w:hAnsi="Lucida Sans Unicode" w:cs="Lucida Sans Unicode"/>
                <w:color w:val="000000" w:themeColor="text1"/>
                <w:sz w:val="18"/>
                <w:szCs w:val="18"/>
              </w:rPr>
              <w:t xml:space="preserve"> realizaron publicaciones que agreden a su persona. </w:t>
            </w:r>
          </w:p>
          <w:p w14:paraId="7090A6FD"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78633BB5" w14:textId="7868DA8D" w:rsidR="00C7145B" w:rsidRPr="009C197B" w:rsidRDefault="00C7145B" w:rsidP="009C197B">
            <w:pPr>
              <w:jc w:val="both"/>
              <w:rPr>
                <w:rFonts w:ascii="Lucida Sans Unicode" w:eastAsia="Times New Roman" w:hAnsi="Lucida Sans Unicode" w:cs="Lucida Sans Unicode"/>
                <w:b/>
                <w:spacing w:val="-3"/>
                <w:kern w:val="0"/>
                <w:sz w:val="18"/>
                <w:szCs w:val="18"/>
                <w:lang w:eastAsia="ar-SA"/>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 xml:space="preserve"> 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w:t>
            </w:r>
            <w:r w:rsidR="009C197B">
              <w:rPr>
                <w:rFonts w:ascii="Lucida Sans Unicode" w:hAnsi="Lucida Sans Unicode" w:cs="Lucida Sans Unicode"/>
                <w:spacing w:val="-3"/>
                <w:sz w:val="18"/>
                <w:szCs w:val="18"/>
                <w:lang w:eastAsia="ar-SA"/>
              </w:rPr>
              <w:t xml:space="preserve">la </w:t>
            </w:r>
            <w:r w:rsidR="009C197B" w:rsidRPr="009C197B">
              <w:rPr>
                <w:rFonts w:ascii="Lucida Sans Unicode" w:eastAsia="Times New Roman" w:hAnsi="Lucida Sans Unicode" w:cs="Lucida Sans Unicode"/>
                <w:spacing w:val="-3"/>
                <w:kern w:val="0"/>
                <w:sz w:val="18"/>
                <w:szCs w:val="18"/>
                <w:lang w:eastAsia="ar-SA"/>
              </w:rPr>
              <w:t>Fiscalía Especializada en Materia de Delitos Electorales del Estado de Jalisco y la Coordinación General del OPD denominado Red de Centros de Justicia para las Mujeres del Estado de Jalisco</w:t>
            </w:r>
            <w:r w:rsidR="009C197B" w:rsidRPr="009C197B">
              <w:rPr>
                <w:rFonts w:ascii="Lucida Sans Unicode" w:eastAsia="Times New Roman" w:hAnsi="Lucida Sans Unicode" w:cs="Lucida Sans Unicode"/>
                <w:bCs/>
                <w:spacing w:val="-3"/>
                <w:kern w:val="0"/>
                <w:sz w:val="18"/>
                <w:szCs w:val="18"/>
                <w:lang w:eastAsia="ar-SA"/>
              </w:rPr>
              <w:t>.</w:t>
            </w:r>
            <w:r w:rsidR="009C197B">
              <w:rPr>
                <w:rFonts w:ascii="Lucida Sans Unicode" w:eastAsia="Times New Roman" w:hAnsi="Lucida Sans Unicode" w:cs="Lucida Sans Unicode"/>
                <w:bCs/>
                <w:spacing w:val="-3"/>
                <w:kern w:val="0"/>
                <w:sz w:val="18"/>
                <w:szCs w:val="18"/>
                <w:lang w:eastAsia="ar-SA"/>
              </w:rPr>
              <w:t xml:space="preserve"> </w:t>
            </w:r>
            <w:r w:rsidRPr="009C197B">
              <w:rPr>
                <w:rFonts w:ascii="Lucida Sans Unicode" w:hAnsi="Lucida Sans Unicode" w:cs="Lucida Sans Unicode"/>
                <w:spacing w:val="-3"/>
                <w:sz w:val="18"/>
                <w:szCs w:val="18"/>
                <w:lang w:eastAsia="ar-SA"/>
              </w:rPr>
              <w:t xml:space="preserve">Además, </w:t>
            </w:r>
            <w:r>
              <w:rPr>
                <w:rFonts w:ascii="Lucida Sans Unicode" w:hAnsi="Lucida Sans Unicode" w:cs="Lucida Sans Unicode"/>
                <w:spacing w:val="-3"/>
                <w:sz w:val="18"/>
                <w:szCs w:val="18"/>
                <w:lang w:eastAsia="ar-SA"/>
              </w:rPr>
              <w:t xml:space="preserve">se </w:t>
            </w:r>
            <w:r w:rsidR="00CD11BD">
              <w:rPr>
                <w:rFonts w:ascii="Lucida Sans Unicode" w:hAnsi="Lucida Sans Unicode" w:cs="Lucida Sans Unicode"/>
                <w:spacing w:val="-3"/>
                <w:sz w:val="18"/>
                <w:szCs w:val="18"/>
                <w:lang w:eastAsia="ar-SA"/>
              </w:rPr>
              <w:t>aplicó a</w:t>
            </w:r>
            <w:r>
              <w:rPr>
                <w:rFonts w:ascii="Lucida Sans Unicode" w:hAnsi="Lucida Sans Unicode" w:cs="Lucida Sans Unicode"/>
                <w:spacing w:val="-3"/>
                <w:sz w:val="18"/>
                <w:szCs w:val="18"/>
                <w:lang w:eastAsia="ar-SA"/>
              </w:rPr>
              <w:t xml:space="preserve"> la denunciante el Cuestionario de Evaluación de análisis de riesgo</w:t>
            </w:r>
            <w:r w:rsidR="00CD11BD">
              <w:rPr>
                <w:rFonts w:ascii="Lucida Sans Unicode" w:hAnsi="Lucida Sans Unicode" w:cs="Lucida Sans Unicode"/>
                <w:spacing w:val="-3"/>
                <w:sz w:val="18"/>
                <w:szCs w:val="18"/>
                <w:lang w:eastAsia="ar-SA"/>
              </w:rPr>
              <w:t xml:space="preserve">. Por otra parte, se requirió a la empresa Meta </w:t>
            </w:r>
            <w:proofErr w:type="spellStart"/>
            <w:r w:rsidR="00CD11BD">
              <w:rPr>
                <w:rFonts w:ascii="Lucida Sans Unicode" w:hAnsi="Lucida Sans Unicode" w:cs="Lucida Sans Unicode"/>
                <w:spacing w:val="-3"/>
                <w:sz w:val="18"/>
                <w:szCs w:val="18"/>
                <w:lang w:eastAsia="ar-SA"/>
              </w:rPr>
              <w:t>Platforms</w:t>
            </w:r>
            <w:proofErr w:type="spellEnd"/>
            <w:r w:rsidR="00CD11BD">
              <w:rPr>
                <w:rFonts w:ascii="Lucida Sans Unicode" w:hAnsi="Lucida Sans Unicode" w:cs="Lucida Sans Unicode"/>
                <w:spacing w:val="-3"/>
                <w:sz w:val="18"/>
                <w:szCs w:val="18"/>
                <w:lang w:eastAsia="ar-SA"/>
              </w:rPr>
              <w:t xml:space="preserve"> por la información relativa a los usuarios de dichos perfiles de redes sociales. </w:t>
            </w:r>
          </w:p>
        </w:tc>
      </w:tr>
      <w:tr w:rsidR="00C7145B" w:rsidRPr="0044714E" w14:paraId="4EC3E52E" w14:textId="77777777" w:rsidTr="004453ED">
        <w:trPr>
          <w:trHeight w:val="504"/>
        </w:trPr>
        <w:tc>
          <w:tcPr>
            <w:tcW w:w="1410" w:type="dxa"/>
            <w:vMerge/>
            <w:vAlign w:val="center"/>
          </w:tcPr>
          <w:p w14:paraId="3802BF5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5C734FA9"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62502A27" w14:textId="77777777" w:rsidTr="004453ED">
        <w:trPr>
          <w:trHeight w:val="450"/>
        </w:trPr>
        <w:tc>
          <w:tcPr>
            <w:tcW w:w="1410" w:type="dxa"/>
            <w:vMerge/>
            <w:vAlign w:val="center"/>
            <w:hideMark/>
          </w:tcPr>
          <w:p w14:paraId="4C3BE6E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311734C5"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0DAA384D" w14:textId="77777777" w:rsidTr="004453ED">
        <w:trPr>
          <w:trHeight w:val="672"/>
        </w:trPr>
        <w:tc>
          <w:tcPr>
            <w:tcW w:w="1410" w:type="dxa"/>
            <w:shd w:val="clear" w:color="auto" w:fill="D9D9D9" w:themeFill="background1" w:themeFillShade="D9"/>
            <w:vAlign w:val="center"/>
            <w:hideMark/>
          </w:tcPr>
          <w:p w14:paraId="386E0A0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7083DC60" w14:textId="429500B7" w:rsidR="00C7145B" w:rsidRPr="0044714E" w:rsidRDefault="009C197B"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En tr</w:t>
            </w:r>
            <w:r w:rsidR="00CD11BD">
              <w:rPr>
                <w:rFonts w:ascii="Lucida Sans Unicode" w:eastAsia="Times New Roman" w:hAnsi="Lucida Sans Unicode" w:cs="Lucida Sans Unicode"/>
                <w:color w:val="000000"/>
                <w:sz w:val="18"/>
                <w:szCs w:val="18"/>
                <w:lang w:eastAsia="es-MX"/>
              </w:rPr>
              <w:t>á</w:t>
            </w:r>
            <w:r>
              <w:rPr>
                <w:rFonts w:ascii="Lucida Sans Unicode" w:eastAsia="Times New Roman" w:hAnsi="Lucida Sans Unicode" w:cs="Lucida Sans Unicode"/>
                <w:color w:val="000000"/>
                <w:sz w:val="18"/>
                <w:szCs w:val="18"/>
                <w:lang w:eastAsia="es-MX"/>
              </w:rPr>
              <w:t xml:space="preserve">mite </w:t>
            </w:r>
            <w:r w:rsidR="00C7145B" w:rsidRPr="0044714E">
              <w:rPr>
                <w:rFonts w:ascii="Lucida Sans Unicode" w:eastAsia="Times New Roman" w:hAnsi="Lucida Sans Unicode" w:cs="Lucida Sans Unicode"/>
                <w:color w:val="000000"/>
                <w:sz w:val="18"/>
                <w:szCs w:val="18"/>
                <w:lang w:eastAsia="es-MX"/>
              </w:rPr>
              <w:t xml:space="preserve">   </w:t>
            </w:r>
          </w:p>
        </w:tc>
      </w:tr>
    </w:tbl>
    <w:p w14:paraId="0A380C1E" w14:textId="77777777" w:rsidR="00C7145B" w:rsidRDefault="00C7145B" w:rsidP="00C82039">
      <w:pPr>
        <w:pStyle w:val="Sinespaciado"/>
        <w:spacing w:line="276" w:lineRule="auto"/>
        <w:rPr>
          <w:rFonts w:ascii="Lucida Sans Unicode" w:hAnsi="Lucida Sans Unicode" w:cs="Lucida Sans Unicode"/>
          <w:b/>
          <w:bCs/>
          <w:sz w:val="20"/>
          <w:szCs w:val="20"/>
        </w:rPr>
      </w:pPr>
    </w:p>
    <w:p w14:paraId="3EFC7A0E" w14:textId="77777777" w:rsidR="00C7145B" w:rsidRDefault="00C7145B" w:rsidP="00C82039">
      <w:pPr>
        <w:pStyle w:val="Sinespaciado"/>
        <w:spacing w:line="276" w:lineRule="auto"/>
        <w:rPr>
          <w:rFonts w:ascii="Lucida Sans Unicode" w:hAnsi="Lucida Sans Unicode" w:cs="Lucida Sans Unicode"/>
          <w:b/>
          <w:bCs/>
          <w:sz w:val="20"/>
          <w:szCs w:val="20"/>
        </w:rPr>
      </w:pPr>
    </w:p>
    <w:p w14:paraId="3F9B4756" w14:textId="3C63E88E" w:rsidR="34717E8D" w:rsidRDefault="34717E8D" w:rsidP="34717E8D">
      <w:pPr>
        <w:pStyle w:val="Sinespaciado"/>
        <w:spacing w:line="276" w:lineRule="auto"/>
        <w:rPr>
          <w:rFonts w:ascii="Lucida Sans Unicode" w:hAnsi="Lucida Sans Unicode" w:cs="Lucida Sans Unicode"/>
          <w:b/>
          <w:bCs/>
          <w:sz w:val="20"/>
          <w:szCs w:val="20"/>
        </w:rPr>
      </w:pPr>
    </w:p>
    <w:p w14:paraId="4ED3DD84" w14:textId="235A4D65" w:rsidR="34717E8D" w:rsidRDefault="34717E8D" w:rsidP="34717E8D">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7F97EA20" w14:textId="77777777" w:rsidTr="004453ED">
        <w:trPr>
          <w:trHeight w:val="882"/>
        </w:trPr>
        <w:tc>
          <w:tcPr>
            <w:tcW w:w="9326" w:type="dxa"/>
            <w:gridSpan w:val="4"/>
            <w:shd w:val="clear" w:color="auto" w:fill="23BBB4"/>
            <w:noWrap/>
            <w:vAlign w:val="center"/>
          </w:tcPr>
          <w:p w14:paraId="1DC73DB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66D969C3" wp14:editId="3DBB587F">
                  <wp:extent cx="569865" cy="304800"/>
                  <wp:effectExtent l="0" t="0" r="1905" b="0"/>
                  <wp:docPr id="19787285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7DE87120" w14:textId="77777777" w:rsidTr="004453ED">
        <w:trPr>
          <w:trHeight w:val="627"/>
        </w:trPr>
        <w:tc>
          <w:tcPr>
            <w:tcW w:w="9326" w:type="dxa"/>
            <w:gridSpan w:val="4"/>
            <w:shd w:val="clear" w:color="auto" w:fill="0DA7B7"/>
            <w:noWrap/>
            <w:vAlign w:val="center"/>
            <w:hideMark/>
          </w:tcPr>
          <w:p w14:paraId="01FDBA8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29497B75" w14:textId="77777777" w:rsidTr="004453ED">
        <w:trPr>
          <w:trHeight w:val="795"/>
        </w:trPr>
        <w:tc>
          <w:tcPr>
            <w:tcW w:w="1410" w:type="dxa"/>
            <w:vMerge w:val="restart"/>
            <w:shd w:val="clear" w:color="auto" w:fill="D9D9D9" w:themeFill="background1" w:themeFillShade="D9"/>
            <w:vAlign w:val="center"/>
            <w:hideMark/>
          </w:tcPr>
          <w:p w14:paraId="5948D46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5A098D65" w14:textId="33A002C3"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9C197B">
              <w:rPr>
                <w:rFonts w:ascii="Lucida Sans Unicode" w:eastAsia="Times New Roman" w:hAnsi="Lucida Sans Unicode" w:cs="Lucida Sans Unicode"/>
                <w:color w:val="000000"/>
                <w:sz w:val="18"/>
                <w:szCs w:val="18"/>
                <w:lang w:eastAsia="es-MX"/>
              </w:rPr>
              <w:t>7</w:t>
            </w:r>
            <w:r w:rsidRPr="0044714E">
              <w:rPr>
                <w:rFonts w:ascii="Lucida Sans Unicode" w:eastAsia="Times New Roman" w:hAnsi="Lucida Sans Unicode" w:cs="Lucida Sans Unicode"/>
                <w:color w:val="000000"/>
                <w:sz w:val="18"/>
                <w:szCs w:val="18"/>
                <w:lang w:eastAsia="es-MX"/>
              </w:rPr>
              <w:t xml:space="preserve"> de </w:t>
            </w:r>
            <w:r w:rsidR="009C197B">
              <w:rPr>
                <w:rFonts w:ascii="Lucida Sans Unicode" w:eastAsia="Times New Roman" w:hAnsi="Lucida Sans Unicode" w:cs="Lucida Sans Unicode"/>
                <w:color w:val="000000"/>
                <w:sz w:val="18"/>
                <w:szCs w:val="18"/>
                <w:lang w:eastAsia="es-MX"/>
              </w:rPr>
              <w:t>mayo</w:t>
            </w:r>
          </w:p>
        </w:tc>
        <w:tc>
          <w:tcPr>
            <w:tcW w:w="3325" w:type="dxa"/>
            <w:shd w:val="clear" w:color="auto" w:fill="D0CECE" w:themeFill="background2" w:themeFillShade="E6"/>
            <w:noWrap/>
            <w:vAlign w:val="center"/>
            <w:hideMark/>
          </w:tcPr>
          <w:p w14:paraId="3B823FF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0EDC021B" w14:textId="31C26B7A" w:rsidR="00C7145B" w:rsidRPr="0044714E" w:rsidRDefault="002209C3" w:rsidP="009C197B">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9C197B">
              <w:rPr>
                <w:rFonts w:ascii="Lucida Sans Unicode" w:eastAsia="Times New Roman" w:hAnsi="Lucida Sans Unicode" w:cs="Lucida Sans Unicode"/>
                <w:color w:val="000000"/>
                <w:sz w:val="18"/>
                <w:szCs w:val="18"/>
                <w:lang w:eastAsia="es-MX"/>
              </w:rPr>
              <w:t>3421</w:t>
            </w:r>
          </w:p>
        </w:tc>
      </w:tr>
      <w:tr w:rsidR="00C7145B" w:rsidRPr="0044714E" w14:paraId="3B18E62C" w14:textId="77777777" w:rsidTr="004453ED">
        <w:trPr>
          <w:trHeight w:val="708"/>
        </w:trPr>
        <w:tc>
          <w:tcPr>
            <w:tcW w:w="1410" w:type="dxa"/>
            <w:vMerge/>
            <w:vAlign w:val="center"/>
            <w:hideMark/>
          </w:tcPr>
          <w:p w14:paraId="0312137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6780AB04"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4E2DB7E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4AF52F00" w14:textId="2800BD26"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22</w:t>
            </w:r>
            <w:r w:rsidRPr="0044714E">
              <w:rPr>
                <w:rFonts w:ascii="Lucida Sans Unicode" w:eastAsia="Times New Roman" w:hAnsi="Lucida Sans Unicode" w:cs="Lucida Sans Unicode"/>
                <w:color w:val="000000"/>
                <w:sz w:val="18"/>
                <w:szCs w:val="18"/>
                <w:lang w:eastAsia="es-MX"/>
              </w:rPr>
              <w:t>/2024</w:t>
            </w:r>
          </w:p>
        </w:tc>
      </w:tr>
      <w:tr w:rsidR="00C7145B" w:rsidRPr="0044714E" w14:paraId="46F1D960" w14:textId="77777777" w:rsidTr="004453ED">
        <w:trPr>
          <w:trHeight w:val="504"/>
        </w:trPr>
        <w:tc>
          <w:tcPr>
            <w:tcW w:w="1410" w:type="dxa"/>
            <w:vMerge w:val="restart"/>
            <w:shd w:val="clear" w:color="auto" w:fill="D9D9D9" w:themeFill="background1" w:themeFillShade="D9"/>
            <w:vAlign w:val="center"/>
            <w:hideMark/>
          </w:tcPr>
          <w:p w14:paraId="4542F14A"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342F6C6A" w14:textId="1CE63674" w:rsidR="00C7145B" w:rsidRPr="0044714E" w:rsidRDefault="009C197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F50275">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325" w:type="dxa"/>
            <w:shd w:val="clear" w:color="auto" w:fill="D9D9D9" w:themeFill="background1" w:themeFillShade="D9"/>
            <w:vAlign w:val="center"/>
            <w:hideMark/>
          </w:tcPr>
          <w:p w14:paraId="1A5EF1C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76D4B62"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27A9279" w14:textId="77777777" w:rsidTr="004453ED">
        <w:trPr>
          <w:trHeight w:val="800"/>
        </w:trPr>
        <w:tc>
          <w:tcPr>
            <w:tcW w:w="1410" w:type="dxa"/>
            <w:vMerge/>
            <w:vAlign w:val="center"/>
            <w:hideMark/>
          </w:tcPr>
          <w:p w14:paraId="472D0B7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261ED5E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08003BA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BFC8B59"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5DF7265F" w14:textId="77777777" w:rsidTr="004453ED">
        <w:trPr>
          <w:trHeight w:val="419"/>
        </w:trPr>
        <w:tc>
          <w:tcPr>
            <w:tcW w:w="9326" w:type="dxa"/>
            <w:gridSpan w:val="4"/>
            <w:shd w:val="clear" w:color="auto" w:fill="0DA7B7"/>
            <w:noWrap/>
            <w:vAlign w:val="center"/>
            <w:hideMark/>
          </w:tcPr>
          <w:p w14:paraId="63520E3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26481744" w14:textId="77777777" w:rsidTr="004453ED">
        <w:trPr>
          <w:trHeight w:val="647"/>
        </w:trPr>
        <w:tc>
          <w:tcPr>
            <w:tcW w:w="1410" w:type="dxa"/>
            <w:vMerge w:val="restart"/>
            <w:shd w:val="clear" w:color="auto" w:fill="D9D9D9" w:themeFill="background1" w:themeFillShade="D9"/>
            <w:vAlign w:val="center"/>
            <w:hideMark/>
          </w:tcPr>
          <w:p w14:paraId="6D87E9A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121C3930" w14:textId="1008D188"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w:t>
            </w:r>
            <w:r w:rsidR="5B13B77B" w:rsidRPr="34717E8D">
              <w:rPr>
                <w:rFonts w:ascii="Lucida Sans Unicode" w:hAnsi="Lucida Sans Unicode" w:cs="Lucida Sans Unicode"/>
                <w:color w:val="000000" w:themeColor="text1"/>
                <w:sz w:val="18"/>
                <w:szCs w:val="18"/>
              </w:rPr>
              <w:t xml:space="preserve">Oficialía de </w:t>
            </w:r>
            <w:r w:rsidR="717910E7" w:rsidRPr="34717E8D">
              <w:rPr>
                <w:rFonts w:ascii="Lucida Sans Unicode" w:hAnsi="Lucida Sans Unicode" w:cs="Lucida Sans Unicode"/>
                <w:color w:val="000000" w:themeColor="text1"/>
                <w:sz w:val="18"/>
                <w:szCs w:val="18"/>
              </w:rPr>
              <w:t>P</w:t>
            </w:r>
            <w:r w:rsidR="5B13B77B" w:rsidRPr="34717E8D">
              <w:rPr>
                <w:rFonts w:ascii="Lucida Sans Unicode" w:hAnsi="Lucida Sans Unicode" w:cs="Lucida Sans Unicode"/>
                <w:color w:val="000000" w:themeColor="text1"/>
                <w:sz w:val="18"/>
                <w:szCs w:val="18"/>
              </w:rPr>
              <w:t>artes de este Instituto</w:t>
            </w:r>
            <w:r w:rsidRPr="34717E8D">
              <w:rPr>
                <w:rFonts w:ascii="Lucida Sans Unicode" w:hAnsi="Lucida Sans Unicode" w:cs="Lucida Sans Unicode"/>
                <w:color w:val="000000" w:themeColor="text1"/>
                <w:sz w:val="18"/>
                <w:szCs w:val="18"/>
              </w:rPr>
              <w:t>, por un</w:t>
            </w:r>
            <w:r w:rsidR="5B13B77B" w:rsidRPr="34717E8D">
              <w:rPr>
                <w:rFonts w:ascii="Lucida Sans Unicode" w:hAnsi="Lucida Sans Unicode" w:cs="Lucida Sans Unicode"/>
                <w:color w:val="000000" w:themeColor="text1"/>
                <w:sz w:val="18"/>
                <w:szCs w:val="18"/>
              </w:rPr>
              <w:t xml:space="preserve"> colectivo</w:t>
            </w:r>
            <w:r w:rsidRPr="34717E8D">
              <w:rPr>
                <w:rFonts w:ascii="Lucida Sans Unicode" w:hAnsi="Lucida Sans Unicode" w:cs="Lucida Sans Unicode"/>
                <w:color w:val="000000" w:themeColor="text1"/>
                <w:sz w:val="18"/>
                <w:szCs w:val="18"/>
              </w:rPr>
              <w:t xml:space="preserve">, </w:t>
            </w:r>
            <w:r w:rsidR="4DBBB791" w:rsidRPr="34717E8D">
              <w:rPr>
                <w:rFonts w:ascii="Lucida Sans Unicode" w:hAnsi="Lucida Sans Unicode" w:cs="Lucida Sans Unicode"/>
                <w:color w:val="000000" w:themeColor="text1"/>
                <w:sz w:val="18"/>
                <w:szCs w:val="18"/>
              </w:rPr>
              <w:t xml:space="preserve">en el que </w:t>
            </w:r>
            <w:r w:rsidR="7B68DA65" w:rsidRPr="34717E8D">
              <w:rPr>
                <w:rFonts w:ascii="Lucida Sans Unicode" w:hAnsi="Lucida Sans Unicode" w:cs="Lucida Sans Unicode"/>
                <w:color w:val="000000" w:themeColor="text1"/>
                <w:sz w:val="18"/>
                <w:szCs w:val="18"/>
              </w:rPr>
              <w:t xml:space="preserve">refieren </w:t>
            </w:r>
            <w:r w:rsidRPr="34717E8D">
              <w:rPr>
                <w:rFonts w:ascii="Lucida Sans Unicode" w:hAnsi="Lucida Sans Unicode" w:cs="Lucida Sans Unicode"/>
                <w:color w:val="000000" w:themeColor="text1"/>
                <w:sz w:val="18"/>
                <w:szCs w:val="18"/>
              </w:rPr>
              <w:t xml:space="preserve">haber </w:t>
            </w:r>
            <w:r w:rsidR="2CCBFD4E" w:rsidRPr="34717E8D">
              <w:rPr>
                <w:rFonts w:ascii="Lucida Sans Unicode" w:hAnsi="Lucida Sans Unicode" w:cs="Lucida Sans Unicode"/>
                <w:color w:val="000000" w:themeColor="text1"/>
                <w:sz w:val="18"/>
                <w:szCs w:val="18"/>
              </w:rPr>
              <w:t>identificado</w:t>
            </w:r>
            <w:r w:rsidRPr="34717E8D">
              <w:rPr>
                <w:rFonts w:ascii="Lucida Sans Unicode" w:hAnsi="Lucida Sans Unicode" w:cs="Lucida Sans Unicode"/>
                <w:color w:val="000000" w:themeColor="text1"/>
                <w:sz w:val="18"/>
                <w:szCs w:val="18"/>
              </w:rPr>
              <w:t xml:space="preserve">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c</w:t>
            </w:r>
            <w:r w:rsidR="2CCBFD4E" w:rsidRPr="34717E8D">
              <w:rPr>
                <w:rFonts w:ascii="Lucida Sans Unicode" w:hAnsi="Lucida Sans Unicode" w:cs="Lucida Sans Unicode"/>
                <w:color w:val="000000" w:themeColor="text1"/>
                <w:sz w:val="18"/>
                <w:szCs w:val="18"/>
              </w:rPr>
              <w:t xml:space="preserve">andidato </w:t>
            </w:r>
            <w:r w:rsidR="49FE1CE0" w:rsidRPr="34717E8D">
              <w:rPr>
                <w:rFonts w:ascii="Lucida Sans Unicode" w:hAnsi="Lucida Sans Unicode" w:cs="Lucida Sans Unicode"/>
                <w:color w:val="000000" w:themeColor="text1"/>
                <w:sz w:val="18"/>
                <w:szCs w:val="18"/>
              </w:rPr>
              <w:t>en un debate, a través de manifestaciones dirigidas a una contendiente al mismo cargo</w:t>
            </w:r>
            <w:r w:rsidR="04F4D5D3" w:rsidRPr="34717E8D">
              <w:rPr>
                <w:rFonts w:ascii="Lucida Sans Unicode" w:hAnsi="Lucida Sans Unicode" w:cs="Lucida Sans Unicode"/>
                <w:color w:val="000000" w:themeColor="text1"/>
                <w:sz w:val="18"/>
                <w:szCs w:val="18"/>
              </w:rPr>
              <w:t>, las cuales a decir de las promoventes cont</w:t>
            </w:r>
            <w:r w:rsidR="29B75FB5" w:rsidRPr="34717E8D">
              <w:rPr>
                <w:rFonts w:ascii="Lucida Sans Unicode" w:hAnsi="Lucida Sans Unicode" w:cs="Lucida Sans Unicode"/>
                <w:color w:val="000000" w:themeColor="text1"/>
                <w:sz w:val="18"/>
                <w:szCs w:val="18"/>
              </w:rPr>
              <w:t>i</w:t>
            </w:r>
            <w:r w:rsidR="04F4D5D3" w:rsidRPr="34717E8D">
              <w:rPr>
                <w:rFonts w:ascii="Lucida Sans Unicode" w:hAnsi="Lucida Sans Unicode" w:cs="Lucida Sans Unicode"/>
                <w:color w:val="000000" w:themeColor="text1"/>
                <w:sz w:val="18"/>
                <w:szCs w:val="18"/>
              </w:rPr>
              <w:t>en</w:t>
            </w:r>
            <w:r w:rsidR="27C59C84" w:rsidRPr="34717E8D">
              <w:rPr>
                <w:rFonts w:ascii="Lucida Sans Unicode" w:hAnsi="Lucida Sans Unicode" w:cs="Lucida Sans Unicode"/>
                <w:color w:val="000000" w:themeColor="text1"/>
                <w:sz w:val="18"/>
                <w:szCs w:val="18"/>
              </w:rPr>
              <w:t>en</w:t>
            </w:r>
            <w:r w:rsidR="04F4D5D3" w:rsidRPr="34717E8D">
              <w:rPr>
                <w:rFonts w:ascii="Lucida Sans Unicode" w:hAnsi="Lucida Sans Unicode" w:cs="Lucida Sans Unicode"/>
                <w:color w:val="000000" w:themeColor="text1"/>
                <w:sz w:val="18"/>
                <w:szCs w:val="18"/>
              </w:rPr>
              <w:t xml:space="preserve"> elementos de género que buscan limitar el ejercicio de los derechos político</w:t>
            </w:r>
            <w:r w:rsidR="1C67CFF6" w:rsidRPr="34717E8D">
              <w:rPr>
                <w:rFonts w:ascii="Lucida Sans Unicode" w:hAnsi="Lucida Sans Unicode" w:cs="Lucida Sans Unicode"/>
                <w:color w:val="000000" w:themeColor="text1"/>
                <w:sz w:val="18"/>
                <w:szCs w:val="18"/>
              </w:rPr>
              <w:t>-</w:t>
            </w:r>
            <w:r w:rsidR="04F4D5D3" w:rsidRPr="34717E8D">
              <w:rPr>
                <w:rFonts w:ascii="Lucida Sans Unicode" w:hAnsi="Lucida Sans Unicode" w:cs="Lucida Sans Unicode"/>
                <w:color w:val="000000" w:themeColor="text1"/>
                <w:sz w:val="18"/>
                <w:szCs w:val="18"/>
              </w:rPr>
              <w:t xml:space="preserve">electorales de </w:t>
            </w:r>
            <w:r w:rsidR="387D6F82" w:rsidRPr="34717E8D">
              <w:rPr>
                <w:rFonts w:ascii="Lucida Sans Unicode" w:hAnsi="Lucida Sans Unicode" w:cs="Lucida Sans Unicode"/>
                <w:color w:val="000000" w:themeColor="text1"/>
                <w:sz w:val="18"/>
                <w:szCs w:val="18"/>
              </w:rPr>
              <w:t>una</w:t>
            </w:r>
            <w:r w:rsidR="04F4D5D3" w:rsidRPr="34717E8D">
              <w:rPr>
                <w:rFonts w:ascii="Lucida Sans Unicode" w:hAnsi="Lucida Sans Unicode" w:cs="Lucida Sans Unicode"/>
                <w:color w:val="000000" w:themeColor="text1"/>
                <w:sz w:val="18"/>
                <w:szCs w:val="18"/>
              </w:rPr>
              <w:t xml:space="preserve"> candidata</w:t>
            </w:r>
            <w:r w:rsidR="49FE1CE0" w:rsidRPr="34717E8D">
              <w:rPr>
                <w:rFonts w:ascii="Lucida Sans Unicode" w:hAnsi="Lucida Sans Unicode" w:cs="Lucida Sans Unicode"/>
                <w:color w:val="000000" w:themeColor="text1"/>
                <w:sz w:val="18"/>
                <w:szCs w:val="18"/>
              </w:rPr>
              <w:t xml:space="preserve">. </w:t>
            </w:r>
          </w:p>
          <w:p w14:paraId="5FCAA7D9"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41F4A351" w14:textId="1110B5E2" w:rsidR="00CD11BD" w:rsidRDefault="00C7145B" w:rsidP="008544C7">
            <w:pPr>
              <w:jc w:val="both"/>
              <w:rPr>
                <w:rFonts w:ascii="Lucida Sans Unicode" w:hAnsi="Lucida Sans Unicode" w:cs="Lucida Sans Unicode"/>
                <w:spacing w:val="-3"/>
                <w:sz w:val="18"/>
                <w:szCs w:val="18"/>
                <w:lang w:eastAsia="ar-SA"/>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 xml:space="preserve"> En atención al Protocolo de este Instituto para la atención a víctimas,</w:t>
            </w:r>
            <w:r w:rsidR="00CD11BD">
              <w:rPr>
                <w:rFonts w:ascii="Lucida Sans Unicode" w:eastAsia="Times New Roman" w:hAnsi="Lucida Sans Unicode" w:cs="Lucida Sans Unicode"/>
                <w:color w:val="000000"/>
                <w:sz w:val="18"/>
                <w:szCs w:val="18"/>
                <w:lang w:eastAsia="es-MX"/>
              </w:rPr>
              <w:t xml:space="preserve"> se determinó requerir a la candidata para que otorgara su consentimiento respecto al inicio del procedimiento, por lo que una vez recibido el escrito de conformidad</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la </w:t>
            </w:r>
            <w:r w:rsidR="00704F83" w:rsidRPr="00704F83">
              <w:rPr>
                <w:rFonts w:ascii="Lucida Sans Unicode" w:hAnsi="Lucida Sans Unicode" w:cs="Lucida Sans Unicode"/>
                <w:spacing w:val="-3"/>
                <w:sz w:val="18"/>
                <w:szCs w:val="18"/>
                <w:lang w:eastAsia="ar-SA"/>
              </w:rPr>
              <w:t xml:space="preserve"> Fiscalía Especializada en Materia de Delitos Electorales del Estado de Jalisco y la Coordinación General del OPD denominado Red de Centros de Justicia para las Mujeres del Estado de Jalisc</w:t>
            </w:r>
            <w:r w:rsidR="00CD11BD">
              <w:rPr>
                <w:rFonts w:ascii="Lucida Sans Unicode" w:hAnsi="Lucida Sans Unicode" w:cs="Lucida Sans Unicode"/>
                <w:spacing w:val="-3"/>
                <w:sz w:val="18"/>
                <w:szCs w:val="18"/>
                <w:lang w:eastAsia="ar-SA"/>
              </w:rPr>
              <w:t>o.</w:t>
            </w:r>
          </w:p>
          <w:p w14:paraId="7C961F9F" w14:textId="4AF79AB0" w:rsidR="00C7145B" w:rsidRPr="0044714E" w:rsidRDefault="00CD11BD" w:rsidP="008544C7">
            <w:pPr>
              <w:jc w:val="both"/>
              <w:rPr>
                <w:rFonts w:ascii="Lucida Sans Unicode" w:hAnsi="Lucida Sans Unicode" w:cs="Lucida Sans Unicode"/>
                <w:color w:val="000000"/>
                <w:sz w:val="18"/>
                <w:szCs w:val="18"/>
                <w:lang w:eastAsia="es-MX"/>
              </w:rPr>
            </w:pPr>
            <w:r>
              <w:rPr>
                <w:rFonts w:ascii="Lucida Sans Unicode" w:hAnsi="Lucida Sans Unicode" w:cs="Lucida Sans Unicode"/>
                <w:spacing w:val="-3"/>
                <w:sz w:val="18"/>
                <w:szCs w:val="18"/>
                <w:lang w:eastAsia="ar-SA"/>
              </w:rPr>
              <w:t>También</w:t>
            </w:r>
            <w:r w:rsidR="00C7145B" w:rsidRPr="00704F83">
              <w:rPr>
                <w:rFonts w:ascii="Lucida Sans Unicode" w:hAnsi="Lucida Sans Unicode" w:cs="Lucida Sans Unicode"/>
                <w:spacing w:val="-3"/>
                <w:sz w:val="18"/>
                <w:szCs w:val="18"/>
                <w:lang w:eastAsia="ar-SA"/>
              </w:rPr>
              <w:t xml:space="preserve">, </w:t>
            </w:r>
            <w:r w:rsidR="00C7145B">
              <w:rPr>
                <w:rFonts w:ascii="Lucida Sans Unicode" w:hAnsi="Lucida Sans Unicode" w:cs="Lucida Sans Unicode"/>
                <w:spacing w:val="-3"/>
                <w:sz w:val="18"/>
                <w:szCs w:val="18"/>
                <w:lang w:eastAsia="ar-SA"/>
              </w:rPr>
              <w:t>se puso a disposición de la denunciante el Cuestionario de Evaluación de análisis de riesgo</w:t>
            </w:r>
            <w:r w:rsidR="00BB0106">
              <w:rPr>
                <w:rFonts w:ascii="Lucida Sans Unicode" w:hAnsi="Lucida Sans Unicode" w:cs="Lucida Sans Unicode"/>
                <w:spacing w:val="-3"/>
                <w:sz w:val="18"/>
                <w:szCs w:val="18"/>
                <w:lang w:eastAsia="ar-SA"/>
              </w:rPr>
              <w:t xml:space="preserve"> y</w:t>
            </w:r>
            <w:r>
              <w:rPr>
                <w:rFonts w:ascii="Lucida Sans Unicode" w:hAnsi="Lucida Sans Unicode" w:cs="Lucida Sans Unicode"/>
                <w:spacing w:val="-3"/>
                <w:sz w:val="18"/>
                <w:szCs w:val="18"/>
                <w:lang w:eastAsia="ar-SA"/>
              </w:rPr>
              <w:t xml:space="preserve"> </w:t>
            </w:r>
            <w:r w:rsidR="00BB0106">
              <w:rPr>
                <w:rFonts w:ascii="Lucida Sans Unicode" w:hAnsi="Lucida Sans Unicode" w:cs="Lucida Sans Unicode"/>
                <w:spacing w:val="-3"/>
                <w:sz w:val="18"/>
                <w:szCs w:val="18"/>
                <w:lang w:eastAsia="ar-SA"/>
              </w:rPr>
              <w:t>t</w:t>
            </w:r>
            <w:r>
              <w:rPr>
                <w:rFonts w:ascii="Lucida Sans Unicode" w:hAnsi="Lucida Sans Unicode" w:cs="Lucida Sans Unicode"/>
                <w:spacing w:val="-3"/>
                <w:sz w:val="18"/>
                <w:szCs w:val="18"/>
                <w:lang w:eastAsia="ar-SA"/>
              </w:rPr>
              <w:t xml:space="preserve">oda vez que los hechos denunciados resultaban coincidentes con los diversos PSE-VPG-026/2024 y PSE-VPG-029/2024, se ordenó la acumulación de estos al presente procedimiento. Además, la Comisión de Quejas y Denuncias de este Instituto determinó improcedente la adopción de medidas cautelares. </w:t>
            </w:r>
          </w:p>
        </w:tc>
      </w:tr>
      <w:tr w:rsidR="00C7145B" w:rsidRPr="0044714E" w14:paraId="64935120" w14:textId="77777777" w:rsidTr="004453ED">
        <w:trPr>
          <w:trHeight w:val="504"/>
        </w:trPr>
        <w:tc>
          <w:tcPr>
            <w:tcW w:w="1410" w:type="dxa"/>
            <w:vMerge/>
            <w:vAlign w:val="center"/>
          </w:tcPr>
          <w:p w14:paraId="36B152F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4BC8773E"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729239E4" w14:textId="77777777" w:rsidTr="004453ED">
        <w:trPr>
          <w:trHeight w:val="450"/>
        </w:trPr>
        <w:tc>
          <w:tcPr>
            <w:tcW w:w="1410" w:type="dxa"/>
            <w:vMerge/>
            <w:vAlign w:val="center"/>
            <w:hideMark/>
          </w:tcPr>
          <w:p w14:paraId="029C1D0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3A127EAB"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480E477D" w14:textId="77777777" w:rsidTr="004453ED">
        <w:trPr>
          <w:trHeight w:val="672"/>
        </w:trPr>
        <w:tc>
          <w:tcPr>
            <w:tcW w:w="1410" w:type="dxa"/>
            <w:shd w:val="clear" w:color="auto" w:fill="D9D9D9" w:themeFill="background1" w:themeFillShade="D9"/>
            <w:vAlign w:val="center"/>
            <w:hideMark/>
          </w:tcPr>
          <w:p w14:paraId="6EC3D38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69965A2C" w14:textId="079ECF22" w:rsidR="00C7145B" w:rsidRPr="0044714E" w:rsidRDefault="00704F83"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w:t>
            </w:r>
            <w:r w:rsidR="00C7145B">
              <w:rPr>
                <w:rFonts w:ascii="Lucida Sans Unicode" w:eastAsia="Times New Roman" w:hAnsi="Lucida Sans Unicode" w:cs="Lucida Sans Unicode"/>
                <w:color w:val="000000"/>
                <w:sz w:val="18"/>
                <w:szCs w:val="18"/>
                <w:lang w:eastAsia="es-MX"/>
              </w:rPr>
              <w:t>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06DB1527" w14:textId="77777777" w:rsidR="00C7145B" w:rsidRDefault="00C7145B" w:rsidP="00C82039">
      <w:pPr>
        <w:pStyle w:val="Sinespaciado"/>
        <w:spacing w:line="276" w:lineRule="auto"/>
        <w:rPr>
          <w:rFonts w:ascii="Lucida Sans Unicode" w:hAnsi="Lucida Sans Unicode" w:cs="Lucida Sans Unicode"/>
          <w:b/>
          <w:bCs/>
          <w:sz w:val="20"/>
          <w:szCs w:val="20"/>
        </w:rPr>
      </w:pPr>
    </w:p>
    <w:p w14:paraId="57523880" w14:textId="34EC6F58" w:rsidR="34717E8D" w:rsidRDefault="34717E8D" w:rsidP="34717E8D">
      <w:pPr>
        <w:pStyle w:val="Sinespaciado"/>
        <w:spacing w:line="276" w:lineRule="auto"/>
        <w:rPr>
          <w:rFonts w:ascii="Lucida Sans Unicode" w:hAnsi="Lucida Sans Unicode" w:cs="Lucida Sans Unicode"/>
          <w:b/>
          <w:bCs/>
          <w:sz w:val="20"/>
          <w:szCs w:val="20"/>
        </w:rPr>
      </w:pPr>
    </w:p>
    <w:p w14:paraId="20C6A78D" w14:textId="7536F422" w:rsidR="34717E8D" w:rsidRDefault="34717E8D" w:rsidP="34717E8D">
      <w:pPr>
        <w:pStyle w:val="Sinespaciado"/>
        <w:spacing w:line="276" w:lineRule="auto"/>
        <w:rPr>
          <w:rFonts w:ascii="Lucida Sans Unicode" w:hAnsi="Lucida Sans Unicode" w:cs="Lucida Sans Unicode"/>
          <w:b/>
          <w:bCs/>
          <w:sz w:val="20"/>
          <w:szCs w:val="20"/>
        </w:rPr>
      </w:pPr>
    </w:p>
    <w:p w14:paraId="3130FFA0" w14:textId="56CE317A" w:rsidR="34717E8D" w:rsidRDefault="34717E8D" w:rsidP="34717E8D">
      <w:pPr>
        <w:pStyle w:val="Sinespaciado"/>
        <w:spacing w:line="276" w:lineRule="auto"/>
        <w:rPr>
          <w:rFonts w:ascii="Lucida Sans Unicode" w:hAnsi="Lucida Sans Unicode" w:cs="Lucida Sans Unicode"/>
          <w:b/>
          <w:bCs/>
          <w:sz w:val="20"/>
          <w:szCs w:val="20"/>
        </w:rPr>
      </w:pPr>
    </w:p>
    <w:p w14:paraId="7053783D" w14:textId="7EC4A51B" w:rsidR="34717E8D" w:rsidRDefault="34717E8D" w:rsidP="34717E8D">
      <w:pPr>
        <w:pStyle w:val="Sinespaciado"/>
        <w:spacing w:line="276" w:lineRule="auto"/>
        <w:rPr>
          <w:rFonts w:ascii="Lucida Sans Unicode" w:hAnsi="Lucida Sans Unicode" w:cs="Lucida Sans Unicode"/>
          <w:b/>
          <w:bCs/>
          <w:sz w:val="20"/>
          <w:szCs w:val="20"/>
        </w:rPr>
      </w:pPr>
    </w:p>
    <w:p w14:paraId="2339E69B" w14:textId="77777777" w:rsidR="00C7145B" w:rsidRDefault="00C7145B" w:rsidP="00C8203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032"/>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127CB4" w:rsidRPr="0044714E" w14:paraId="00AAFC64" w14:textId="77777777" w:rsidTr="004453ED">
        <w:trPr>
          <w:trHeight w:val="882"/>
        </w:trPr>
        <w:tc>
          <w:tcPr>
            <w:tcW w:w="9326" w:type="dxa"/>
            <w:gridSpan w:val="4"/>
            <w:shd w:val="clear" w:color="auto" w:fill="23BBB4"/>
            <w:noWrap/>
            <w:vAlign w:val="center"/>
          </w:tcPr>
          <w:p w14:paraId="4CCD7269"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60F97B92" wp14:editId="5E068A05">
                  <wp:extent cx="569865" cy="304800"/>
                  <wp:effectExtent l="0" t="0" r="1905" b="0"/>
                  <wp:docPr id="181012985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127CB4" w:rsidRPr="0044714E" w14:paraId="56E4BAFB" w14:textId="77777777" w:rsidTr="004453ED">
        <w:trPr>
          <w:trHeight w:val="627"/>
        </w:trPr>
        <w:tc>
          <w:tcPr>
            <w:tcW w:w="9326" w:type="dxa"/>
            <w:gridSpan w:val="4"/>
            <w:shd w:val="clear" w:color="auto" w:fill="0DA7B7"/>
            <w:noWrap/>
            <w:vAlign w:val="center"/>
            <w:hideMark/>
          </w:tcPr>
          <w:p w14:paraId="3AA13E6D"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127CB4" w:rsidRPr="0044714E" w14:paraId="6A263C39" w14:textId="77777777" w:rsidTr="004453ED">
        <w:trPr>
          <w:trHeight w:val="795"/>
        </w:trPr>
        <w:tc>
          <w:tcPr>
            <w:tcW w:w="1410" w:type="dxa"/>
            <w:vMerge w:val="restart"/>
            <w:shd w:val="clear" w:color="auto" w:fill="D9D9D9" w:themeFill="background1" w:themeFillShade="D9"/>
            <w:vAlign w:val="center"/>
            <w:hideMark/>
          </w:tcPr>
          <w:p w14:paraId="1FE61D41"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59FD19EF"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07</w:t>
            </w:r>
            <w:r w:rsidRPr="0044714E">
              <w:rPr>
                <w:rFonts w:ascii="Lucida Sans Unicode" w:eastAsia="Times New Roman" w:hAnsi="Lucida Sans Unicode" w:cs="Lucida Sans Unicode"/>
                <w:color w:val="000000"/>
                <w:sz w:val="18"/>
                <w:szCs w:val="18"/>
                <w:lang w:eastAsia="es-MX"/>
              </w:rPr>
              <w:t xml:space="preserve"> de</w:t>
            </w:r>
            <w:r>
              <w:rPr>
                <w:rFonts w:ascii="Lucida Sans Unicode" w:eastAsia="Times New Roman" w:hAnsi="Lucida Sans Unicode" w:cs="Lucida Sans Unicode"/>
                <w:color w:val="000000"/>
                <w:sz w:val="18"/>
                <w:szCs w:val="18"/>
                <w:lang w:eastAsia="es-MX"/>
              </w:rPr>
              <w:t xml:space="preserve"> mayo</w:t>
            </w:r>
          </w:p>
        </w:tc>
        <w:tc>
          <w:tcPr>
            <w:tcW w:w="3325" w:type="dxa"/>
            <w:shd w:val="clear" w:color="auto" w:fill="D0CECE" w:themeFill="background2" w:themeFillShade="E6"/>
            <w:noWrap/>
            <w:vAlign w:val="center"/>
            <w:hideMark/>
          </w:tcPr>
          <w:p w14:paraId="5DD8BF10"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5F26AF76"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03429</w:t>
            </w:r>
          </w:p>
        </w:tc>
      </w:tr>
      <w:tr w:rsidR="00127CB4" w:rsidRPr="0044714E" w14:paraId="2665B4B6" w14:textId="77777777" w:rsidTr="004453ED">
        <w:trPr>
          <w:trHeight w:val="708"/>
        </w:trPr>
        <w:tc>
          <w:tcPr>
            <w:tcW w:w="1410" w:type="dxa"/>
            <w:vMerge/>
            <w:vAlign w:val="center"/>
            <w:hideMark/>
          </w:tcPr>
          <w:p w14:paraId="57E1484C"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789F7388"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18202624"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2463DEC3"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Pr>
                <w:rFonts w:ascii="Lucida Sans Unicode" w:eastAsia="Times New Roman" w:hAnsi="Lucida Sans Unicode" w:cs="Lucida Sans Unicode"/>
                <w:color w:val="000000"/>
                <w:sz w:val="18"/>
                <w:szCs w:val="18"/>
                <w:lang w:eastAsia="es-MX"/>
              </w:rPr>
              <w:t>23</w:t>
            </w:r>
            <w:r w:rsidRPr="0044714E">
              <w:rPr>
                <w:rFonts w:ascii="Lucida Sans Unicode" w:eastAsia="Times New Roman" w:hAnsi="Lucida Sans Unicode" w:cs="Lucida Sans Unicode"/>
                <w:color w:val="000000"/>
                <w:sz w:val="18"/>
                <w:szCs w:val="18"/>
                <w:lang w:eastAsia="es-MX"/>
              </w:rPr>
              <w:t>/2024</w:t>
            </w:r>
          </w:p>
        </w:tc>
      </w:tr>
      <w:tr w:rsidR="00127CB4" w:rsidRPr="0044714E" w14:paraId="5442BBEB" w14:textId="77777777" w:rsidTr="004453ED">
        <w:trPr>
          <w:trHeight w:val="504"/>
        </w:trPr>
        <w:tc>
          <w:tcPr>
            <w:tcW w:w="1410" w:type="dxa"/>
            <w:vMerge w:val="restart"/>
            <w:shd w:val="clear" w:color="auto" w:fill="D9D9D9" w:themeFill="background1" w:themeFillShade="D9"/>
            <w:vAlign w:val="center"/>
            <w:hideMark/>
          </w:tcPr>
          <w:p w14:paraId="26D263BD" w14:textId="77777777" w:rsidR="00127CB4" w:rsidRPr="0044714E" w:rsidRDefault="00127CB4" w:rsidP="00127CB4">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70491749"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Partes </w:t>
            </w:r>
          </w:p>
        </w:tc>
        <w:tc>
          <w:tcPr>
            <w:tcW w:w="3325" w:type="dxa"/>
            <w:shd w:val="clear" w:color="auto" w:fill="D9D9D9" w:themeFill="background1" w:themeFillShade="D9"/>
            <w:vAlign w:val="center"/>
            <w:hideMark/>
          </w:tcPr>
          <w:p w14:paraId="3F0F2C41"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4218045"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127CB4" w:rsidRPr="0044714E" w14:paraId="116C8709" w14:textId="77777777" w:rsidTr="004453ED">
        <w:trPr>
          <w:trHeight w:val="800"/>
        </w:trPr>
        <w:tc>
          <w:tcPr>
            <w:tcW w:w="1410" w:type="dxa"/>
            <w:vMerge/>
            <w:vAlign w:val="center"/>
            <w:hideMark/>
          </w:tcPr>
          <w:p w14:paraId="1F3012F2"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125388F6"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29B9FDF1"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5F4FBF58"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127CB4" w:rsidRPr="0044714E" w14:paraId="0E009423" w14:textId="77777777" w:rsidTr="004453ED">
        <w:trPr>
          <w:trHeight w:val="419"/>
        </w:trPr>
        <w:tc>
          <w:tcPr>
            <w:tcW w:w="9326" w:type="dxa"/>
            <w:gridSpan w:val="4"/>
            <w:shd w:val="clear" w:color="auto" w:fill="0DA7B7"/>
            <w:noWrap/>
            <w:vAlign w:val="center"/>
            <w:hideMark/>
          </w:tcPr>
          <w:p w14:paraId="0B85259C"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127CB4" w:rsidRPr="0044714E" w14:paraId="7650EC37" w14:textId="77777777" w:rsidTr="004453ED">
        <w:trPr>
          <w:trHeight w:val="647"/>
        </w:trPr>
        <w:tc>
          <w:tcPr>
            <w:tcW w:w="1410" w:type="dxa"/>
            <w:vMerge w:val="restart"/>
            <w:shd w:val="clear" w:color="auto" w:fill="D9D9D9" w:themeFill="background1" w:themeFillShade="D9"/>
            <w:vAlign w:val="center"/>
            <w:hideMark/>
          </w:tcPr>
          <w:p w14:paraId="473FBA9C"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72E6DFD7" w14:textId="3DC3A5B5" w:rsidR="00127CB4" w:rsidRPr="0044714E" w:rsidRDefault="00127CB4" w:rsidP="00127CB4">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Oficialía de Partes de este Instituto, por diversas ciudadanas, quienes refieren haber identificado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candidato en un debate, a través de manifestaciones dirigidas a una contendiente al mismo cargo.</w:t>
            </w:r>
          </w:p>
          <w:p w14:paraId="1E262DE6" w14:textId="77777777" w:rsidR="00127CB4" w:rsidRPr="0044714E" w:rsidRDefault="00127CB4" w:rsidP="00127CB4">
            <w:pPr>
              <w:jc w:val="both"/>
              <w:rPr>
                <w:rFonts w:ascii="Lucida Sans Unicode" w:eastAsia="Times New Roman" w:hAnsi="Lucida Sans Unicode" w:cs="Lucida Sans Unicode"/>
                <w:bCs/>
                <w:color w:val="000000"/>
                <w:sz w:val="18"/>
                <w:szCs w:val="18"/>
                <w:lang w:eastAsia="es-MX"/>
              </w:rPr>
            </w:pPr>
          </w:p>
          <w:p w14:paraId="39BB8E85" w14:textId="77777777" w:rsidR="00127CB4" w:rsidRDefault="00127CB4" w:rsidP="00127CB4">
            <w:pPr>
              <w:jc w:val="both"/>
              <w:rPr>
                <w:rFonts w:ascii="Lucida Sans Unicode" w:hAnsi="Lucida Sans Unicode" w:cs="Lucida Sans Unicode"/>
                <w:spacing w:val="-3"/>
                <w:sz w:val="18"/>
                <w:szCs w:val="18"/>
                <w:lang w:eastAsia="ar-SA"/>
              </w:rPr>
            </w:pPr>
            <w:r w:rsidRPr="000A6D6B">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se determinó requerir a la candidata para que otorgara su consentimiento respecto al inicio del procedimiento, por lo que una vez recibido el escrito de conformidad </w:t>
            </w:r>
            <w:r w:rsidRPr="0044714E">
              <w:rPr>
                <w:rFonts w:ascii="Lucida Sans Unicode" w:eastAsia="Times New Roman" w:hAnsi="Lucida Sans Unicode" w:cs="Lucida Sans Unicode"/>
                <w:color w:val="000000"/>
                <w:sz w:val="18"/>
                <w:szCs w:val="18"/>
                <w:lang w:eastAsia="es-MX"/>
              </w:rPr>
              <w:t xml:space="preserve">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la </w:t>
            </w:r>
            <w:r w:rsidRPr="00704F83">
              <w:rPr>
                <w:rFonts w:ascii="Lucida Sans Unicode" w:hAnsi="Lucida Sans Unicode" w:cs="Lucida Sans Unicode"/>
                <w:spacing w:val="-3"/>
                <w:sz w:val="18"/>
                <w:szCs w:val="18"/>
                <w:lang w:eastAsia="ar-SA"/>
              </w:rPr>
              <w:t xml:space="preserve"> Fiscalía Especializada en Materia de Delitos Electorales del Estado de Jalisco y la Coordinación General del OPD denominado Red de Centros de Justicia para las Mujeres del Estado de Jalisc</w:t>
            </w:r>
            <w:r>
              <w:rPr>
                <w:rFonts w:ascii="Lucida Sans Unicode" w:hAnsi="Lucida Sans Unicode" w:cs="Lucida Sans Unicode"/>
                <w:spacing w:val="-3"/>
                <w:sz w:val="18"/>
                <w:szCs w:val="18"/>
                <w:lang w:eastAsia="ar-SA"/>
              </w:rPr>
              <w:t>o.</w:t>
            </w:r>
          </w:p>
          <w:p w14:paraId="6B576678" w14:textId="77777777" w:rsidR="00127CB4" w:rsidRDefault="00127CB4" w:rsidP="00127CB4">
            <w:pPr>
              <w:jc w:val="both"/>
              <w:rPr>
                <w:rFonts w:ascii="Lucida Sans Unicode" w:hAnsi="Lucida Sans Unicode" w:cs="Lucida Sans Unicode"/>
                <w:spacing w:val="-3"/>
                <w:sz w:val="18"/>
                <w:szCs w:val="18"/>
                <w:lang w:eastAsia="ar-SA"/>
              </w:rPr>
            </w:pPr>
          </w:p>
          <w:p w14:paraId="130307DA" w14:textId="77777777" w:rsidR="00127CB4" w:rsidRPr="0044714E" w:rsidRDefault="00127CB4" w:rsidP="00127CB4">
            <w:pPr>
              <w:jc w:val="both"/>
              <w:rPr>
                <w:rFonts w:ascii="Lucida Sans Unicode" w:hAnsi="Lucida Sans Unicode" w:cs="Lucida Sans Unicode"/>
                <w:color w:val="000000"/>
                <w:sz w:val="18"/>
                <w:szCs w:val="18"/>
                <w:lang w:eastAsia="es-MX"/>
              </w:rPr>
            </w:pPr>
            <w:r>
              <w:rPr>
                <w:rFonts w:ascii="Lucida Sans Unicode" w:hAnsi="Lucida Sans Unicode" w:cs="Lucida Sans Unicode"/>
                <w:spacing w:val="-3"/>
                <w:sz w:val="18"/>
                <w:szCs w:val="18"/>
                <w:lang w:eastAsia="ar-SA"/>
              </w:rPr>
              <w:t>También</w:t>
            </w:r>
            <w:r w:rsidRPr="00704F83">
              <w:rPr>
                <w:rFonts w:ascii="Lucida Sans Unicode" w:hAnsi="Lucida Sans Unicode" w:cs="Lucida Sans Unicode"/>
                <w:spacing w:val="-3"/>
                <w:sz w:val="18"/>
                <w:szCs w:val="18"/>
                <w:lang w:eastAsia="ar-SA"/>
              </w:rPr>
              <w:t xml:space="preserve">, </w:t>
            </w:r>
            <w:r>
              <w:rPr>
                <w:rFonts w:ascii="Lucida Sans Unicode" w:hAnsi="Lucida Sans Unicode" w:cs="Lucida Sans Unicode"/>
                <w:spacing w:val="-3"/>
                <w:sz w:val="18"/>
                <w:szCs w:val="18"/>
                <w:lang w:eastAsia="ar-SA"/>
              </w:rPr>
              <w:t>se puso a disposición de la denunciante el Cuestionario de Evaluación de análisis de riesgo, sin que otorgara su consentimiento. De igual forma, toda vez que los hechos denunciados resultaban coincidentes con el diverso PSE-VPG-025/2024, se ordenó la acumulación de este al presente procedimiento. Además, la Comisión de Quejas y Denuncias de este Instituto determinó improcedente la adopción de medidas cautelares.</w:t>
            </w:r>
          </w:p>
        </w:tc>
      </w:tr>
      <w:tr w:rsidR="00127CB4" w:rsidRPr="0044714E" w14:paraId="7536D2DA" w14:textId="77777777" w:rsidTr="004453ED">
        <w:trPr>
          <w:trHeight w:val="504"/>
        </w:trPr>
        <w:tc>
          <w:tcPr>
            <w:tcW w:w="1410" w:type="dxa"/>
            <w:vMerge/>
            <w:vAlign w:val="center"/>
          </w:tcPr>
          <w:p w14:paraId="1982F8C3"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508E1134" w14:textId="77777777" w:rsidR="00127CB4" w:rsidRPr="0044714E" w:rsidRDefault="00127CB4" w:rsidP="00127CB4">
            <w:pPr>
              <w:jc w:val="both"/>
              <w:rPr>
                <w:rFonts w:ascii="Lucida Sans Unicode" w:eastAsia="Times New Roman" w:hAnsi="Lucida Sans Unicode" w:cs="Lucida Sans Unicode"/>
                <w:b/>
                <w:bCs/>
                <w:color w:val="000000"/>
                <w:sz w:val="18"/>
                <w:szCs w:val="18"/>
                <w:lang w:eastAsia="es-MX"/>
              </w:rPr>
            </w:pPr>
          </w:p>
        </w:tc>
      </w:tr>
      <w:tr w:rsidR="00127CB4" w:rsidRPr="0044714E" w14:paraId="46B5FF2A" w14:textId="77777777" w:rsidTr="004453ED">
        <w:trPr>
          <w:trHeight w:val="450"/>
        </w:trPr>
        <w:tc>
          <w:tcPr>
            <w:tcW w:w="1410" w:type="dxa"/>
            <w:vMerge/>
            <w:vAlign w:val="center"/>
            <w:hideMark/>
          </w:tcPr>
          <w:p w14:paraId="5343E2AA"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6E5B7C21" w14:textId="77777777" w:rsidR="00127CB4" w:rsidRPr="0044714E" w:rsidRDefault="00127CB4" w:rsidP="00127CB4">
            <w:pPr>
              <w:jc w:val="center"/>
              <w:rPr>
                <w:rFonts w:ascii="Lucida Sans Unicode" w:eastAsia="Times New Roman" w:hAnsi="Lucida Sans Unicode" w:cs="Lucida Sans Unicode"/>
                <w:color w:val="000000"/>
                <w:sz w:val="18"/>
                <w:szCs w:val="18"/>
                <w:lang w:eastAsia="es-MX"/>
              </w:rPr>
            </w:pPr>
          </w:p>
        </w:tc>
      </w:tr>
      <w:tr w:rsidR="00127CB4" w:rsidRPr="0044714E" w14:paraId="5F948D31" w14:textId="77777777" w:rsidTr="004453ED">
        <w:trPr>
          <w:trHeight w:val="672"/>
        </w:trPr>
        <w:tc>
          <w:tcPr>
            <w:tcW w:w="1410" w:type="dxa"/>
            <w:shd w:val="clear" w:color="auto" w:fill="D9D9D9" w:themeFill="background1" w:themeFillShade="D9"/>
            <w:vAlign w:val="center"/>
            <w:hideMark/>
          </w:tcPr>
          <w:p w14:paraId="4F0ACDCA" w14:textId="77777777" w:rsidR="00127CB4" w:rsidRPr="0044714E" w:rsidRDefault="00127CB4" w:rsidP="00127CB4">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6C85AEEC" w14:textId="77777777" w:rsidR="00127CB4" w:rsidRPr="0044714E" w:rsidRDefault="00127CB4" w:rsidP="00127CB4">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Admitida</w:t>
            </w:r>
            <w:r w:rsidRPr="0044714E">
              <w:rPr>
                <w:rFonts w:ascii="Lucida Sans Unicode" w:eastAsia="Times New Roman" w:hAnsi="Lucida Sans Unicode" w:cs="Lucida Sans Unicode"/>
                <w:color w:val="000000"/>
                <w:sz w:val="18"/>
                <w:szCs w:val="18"/>
                <w:lang w:eastAsia="es-MX"/>
              </w:rPr>
              <w:t xml:space="preserve">.   </w:t>
            </w:r>
          </w:p>
        </w:tc>
      </w:tr>
    </w:tbl>
    <w:p w14:paraId="4D84415F" w14:textId="77777777" w:rsidR="00C7145B" w:rsidRDefault="00C7145B" w:rsidP="00C82039">
      <w:pPr>
        <w:pStyle w:val="Sinespaciado"/>
        <w:spacing w:line="276" w:lineRule="auto"/>
        <w:rPr>
          <w:rFonts w:ascii="Lucida Sans Unicode" w:hAnsi="Lucida Sans Unicode" w:cs="Lucida Sans Unicode"/>
          <w:b/>
          <w:bCs/>
          <w:sz w:val="20"/>
          <w:szCs w:val="20"/>
        </w:rPr>
      </w:pPr>
    </w:p>
    <w:p w14:paraId="046A2E0C" w14:textId="77777777" w:rsidR="00C7145B" w:rsidRDefault="00C7145B" w:rsidP="00C8203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00BF1167" w14:textId="77777777" w:rsidTr="004453ED">
        <w:trPr>
          <w:trHeight w:val="882"/>
        </w:trPr>
        <w:tc>
          <w:tcPr>
            <w:tcW w:w="9326" w:type="dxa"/>
            <w:gridSpan w:val="4"/>
            <w:shd w:val="clear" w:color="auto" w:fill="23BBB4"/>
            <w:noWrap/>
            <w:vAlign w:val="center"/>
          </w:tcPr>
          <w:p w14:paraId="0D93F8D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7BB348C8" wp14:editId="27FC0B48">
                  <wp:extent cx="569865" cy="304800"/>
                  <wp:effectExtent l="0" t="0" r="1905" b="0"/>
                  <wp:docPr id="195215765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754CDE23" w14:textId="77777777" w:rsidTr="004453ED">
        <w:trPr>
          <w:trHeight w:val="627"/>
        </w:trPr>
        <w:tc>
          <w:tcPr>
            <w:tcW w:w="9326" w:type="dxa"/>
            <w:gridSpan w:val="4"/>
            <w:shd w:val="clear" w:color="auto" w:fill="0DA7B7"/>
            <w:noWrap/>
            <w:vAlign w:val="center"/>
            <w:hideMark/>
          </w:tcPr>
          <w:p w14:paraId="3D0B4B1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085A3397" w14:textId="77777777" w:rsidTr="004453ED">
        <w:trPr>
          <w:trHeight w:val="795"/>
        </w:trPr>
        <w:tc>
          <w:tcPr>
            <w:tcW w:w="1410" w:type="dxa"/>
            <w:vMerge w:val="restart"/>
            <w:shd w:val="clear" w:color="auto" w:fill="D9D9D9" w:themeFill="background1" w:themeFillShade="D9"/>
            <w:vAlign w:val="center"/>
            <w:hideMark/>
          </w:tcPr>
          <w:p w14:paraId="20F2EB2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22337276" w14:textId="0346B490"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B770DC">
              <w:rPr>
                <w:rFonts w:ascii="Lucida Sans Unicode" w:eastAsia="Times New Roman" w:hAnsi="Lucida Sans Unicode" w:cs="Lucida Sans Unicode"/>
                <w:color w:val="000000"/>
                <w:sz w:val="18"/>
                <w:szCs w:val="18"/>
                <w:lang w:eastAsia="es-MX"/>
              </w:rPr>
              <w:t>7</w:t>
            </w:r>
            <w:r w:rsidRPr="0044714E">
              <w:rPr>
                <w:rFonts w:ascii="Lucida Sans Unicode" w:eastAsia="Times New Roman" w:hAnsi="Lucida Sans Unicode" w:cs="Lucida Sans Unicode"/>
                <w:color w:val="000000"/>
                <w:sz w:val="18"/>
                <w:szCs w:val="18"/>
                <w:lang w:eastAsia="es-MX"/>
              </w:rPr>
              <w:t xml:space="preserve"> de</w:t>
            </w:r>
            <w:r w:rsidR="00B770DC">
              <w:rPr>
                <w:rFonts w:ascii="Lucida Sans Unicode" w:eastAsia="Times New Roman" w:hAnsi="Lucida Sans Unicode" w:cs="Lucida Sans Unicode"/>
                <w:color w:val="000000"/>
                <w:sz w:val="18"/>
                <w:szCs w:val="18"/>
                <w:lang w:eastAsia="es-MX"/>
              </w:rPr>
              <w:t xml:space="preserve"> mayo</w:t>
            </w:r>
          </w:p>
        </w:tc>
        <w:tc>
          <w:tcPr>
            <w:tcW w:w="3325" w:type="dxa"/>
            <w:shd w:val="clear" w:color="auto" w:fill="D0CECE" w:themeFill="background2" w:themeFillShade="E6"/>
            <w:noWrap/>
            <w:vAlign w:val="center"/>
            <w:hideMark/>
          </w:tcPr>
          <w:p w14:paraId="2ABADD0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5DBF20CD" w14:textId="55C09CC7" w:rsidR="00C7145B" w:rsidRPr="0044714E" w:rsidRDefault="00B770DC"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15315</w:t>
            </w:r>
          </w:p>
        </w:tc>
      </w:tr>
      <w:tr w:rsidR="00C7145B" w:rsidRPr="0044714E" w14:paraId="26F9BA7A" w14:textId="77777777" w:rsidTr="004453ED">
        <w:trPr>
          <w:trHeight w:val="708"/>
        </w:trPr>
        <w:tc>
          <w:tcPr>
            <w:tcW w:w="1410" w:type="dxa"/>
            <w:vMerge/>
            <w:vAlign w:val="center"/>
            <w:hideMark/>
          </w:tcPr>
          <w:p w14:paraId="0779D68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682825D3"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67400A9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1EE3DF49" w14:textId="200545AE"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8B6FE0">
              <w:rPr>
                <w:rFonts w:ascii="Lucida Sans Unicode" w:eastAsia="Times New Roman" w:hAnsi="Lucida Sans Unicode" w:cs="Lucida Sans Unicode"/>
                <w:color w:val="000000"/>
                <w:sz w:val="18"/>
                <w:szCs w:val="18"/>
                <w:lang w:eastAsia="es-MX"/>
              </w:rPr>
              <w:t>24</w:t>
            </w:r>
            <w:r w:rsidRPr="0044714E">
              <w:rPr>
                <w:rFonts w:ascii="Lucida Sans Unicode" w:eastAsia="Times New Roman" w:hAnsi="Lucida Sans Unicode" w:cs="Lucida Sans Unicode"/>
                <w:color w:val="000000"/>
                <w:sz w:val="18"/>
                <w:szCs w:val="18"/>
                <w:lang w:eastAsia="es-MX"/>
              </w:rPr>
              <w:t>/2024</w:t>
            </w:r>
          </w:p>
        </w:tc>
      </w:tr>
      <w:tr w:rsidR="00C7145B" w:rsidRPr="0044714E" w14:paraId="114CC6C2" w14:textId="77777777" w:rsidTr="004453ED">
        <w:trPr>
          <w:trHeight w:val="504"/>
        </w:trPr>
        <w:tc>
          <w:tcPr>
            <w:tcW w:w="1410" w:type="dxa"/>
            <w:vMerge w:val="restart"/>
            <w:shd w:val="clear" w:color="auto" w:fill="D9D9D9" w:themeFill="background1" w:themeFillShade="D9"/>
            <w:vAlign w:val="center"/>
            <w:hideMark/>
          </w:tcPr>
          <w:p w14:paraId="5573B4AF"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52E779A9" w14:textId="42FDD10D" w:rsidR="00C7145B" w:rsidRPr="0044714E" w:rsidRDefault="00BB0106"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Consejo Municipal de Jesús María, Jalisco</w:t>
            </w:r>
          </w:p>
        </w:tc>
        <w:tc>
          <w:tcPr>
            <w:tcW w:w="3325" w:type="dxa"/>
            <w:shd w:val="clear" w:color="auto" w:fill="D9D9D9" w:themeFill="background1" w:themeFillShade="D9"/>
            <w:vAlign w:val="center"/>
            <w:hideMark/>
          </w:tcPr>
          <w:p w14:paraId="15332B4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6710F9D1"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131B3C07" w14:textId="77777777" w:rsidTr="004453ED">
        <w:trPr>
          <w:trHeight w:val="800"/>
        </w:trPr>
        <w:tc>
          <w:tcPr>
            <w:tcW w:w="1410" w:type="dxa"/>
            <w:vMerge/>
            <w:vAlign w:val="center"/>
            <w:hideMark/>
          </w:tcPr>
          <w:p w14:paraId="4971AF4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295F3155"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43F4563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F9CF2C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58E1517F" w14:textId="77777777" w:rsidTr="004453ED">
        <w:trPr>
          <w:trHeight w:val="419"/>
        </w:trPr>
        <w:tc>
          <w:tcPr>
            <w:tcW w:w="9326" w:type="dxa"/>
            <w:gridSpan w:val="4"/>
            <w:shd w:val="clear" w:color="auto" w:fill="0DA7B7"/>
            <w:noWrap/>
            <w:vAlign w:val="center"/>
            <w:hideMark/>
          </w:tcPr>
          <w:p w14:paraId="16DA89B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4C047FF2" w14:textId="77777777" w:rsidTr="004453ED">
        <w:trPr>
          <w:trHeight w:val="647"/>
        </w:trPr>
        <w:tc>
          <w:tcPr>
            <w:tcW w:w="1410" w:type="dxa"/>
            <w:vMerge w:val="restart"/>
            <w:shd w:val="clear" w:color="auto" w:fill="D9D9D9" w:themeFill="background1" w:themeFillShade="D9"/>
            <w:vAlign w:val="center"/>
            <w:hideMark/>
          </w:tcPr>
          <w:p w14:paraId="57005B3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43B7296A" w14:textId="2CF266F3" w:rsidR="00C7145B" w:rsidRPr="0044714E" w:rsidRDefault="00C7145B" w:rsidP="008544C7">
            <w:pPr>
              <w:jc w:val="both"/>
              <w:rPr>
                <w:rFonts w:ascii="Lucida Sans Unicode" w:hAnsi="Lucida Sans Unicode" w:cs="Lucida Sans Unicode"/>
                <w:color w:val="000000"/>
                <w:sz w:val="18"/>
                <w:szCs w:val="18"/>
                <w:lang w:val="es-MX"/>
              </w:rPr>
            </w:pPr>
            <w:r w:rsidRPr="0044714E">
              <w:rPr>
                <w:rFonts w:ascii="Lucida Sans Unicode" w:hAnsi="Lucida Sans Unicode" w:cs="Lucida Sans Unicode"/>
                <w:color w:val="000000" w:themeColor="text1"/>
                <w:sz w:val="18"/>
                <w:szCs w:val="18"/>
              </w:rPr>
              <w:t>El procedimiento inició con el escrito de queja presentado</w:t>
            </w:r>
            <w:r>
              <w:rPr>
                <w:rFonts w:ascii="Lucida Sans Unicode" w:hAnsi="Lucida Sans Unicode" w:cs="Lucida Sans Unicode"/>
                <w:color w:val="000000" w:themeColor="text1"/>
                <w:sz w:val="18"/>
                <w:szCs w:val="18"/>
              </w:rPr>
              <w:t xml:space="preserve"> ante </w:t>
            </w:r>
            <w:r w:rsidR="00BB0106">
              <w:rPr>
                <w:rFonts w:ascii="Lucida Sans Unicode" w:hAnsi="Lucida Sans Unicode" w:cs="Lucida Sans Unicode"/>
                <w:color w:val="000000" w:themeColor="text1"/>
                <w:sz w:val="18"/>
                <w:szCs w:val="18"/>
              </w:rPr>
              <w:t xml:space="preserve">un Consejo Municipal de este organismo y remitido a través de la </w:t>
            </w:r>
            <w:r w:rsidR="00B770DC">
              <w:rPr>
                <w:rFonts w:ascii="Lucida Sans Unicode" w:hAnsi="Lucida Sans Unicode" w:cs="Lucida Sans Unicode"/>
                <w:color w:val="000000" w:themeColor="text1"/>
                <w:sz w:val="18"/>
                <w:szCs w:val="18"/>
              </w:rPr>
              <w:t xml:space="preserve">Oficialía de </w:t>
            </w:r>
            <w:r w:rsidR="004E1647">
              <w:rPr>
                <w:rFonts w:ascii="Lucida Sans Unicode" w:hAnsi="Lucida Sans Unicode" w:cs="Lucida Sans Unicode"/>
                <w:color w:val="000000" w:themeColor="text1"/>
                <w:sz w:val="18"/>
                <w:szCs w:val="18"/>
              </w:rPr>
              <w:t>P</w:t>
            </w:r>
            <w:r w:rsidR="00B770DC">
              <w:rPr>
                <w:rFonts w:ascii="Lucida Sans Unicode" w:hAnsi="Lucida Sans Unicode" w:cs="Lucida Sans Unicode"/>
                <w:color w:val="000000" w:themeColor="text1"/>
                <w:sz w:val="18"/>
                <w:szCs w:val="18"/>
              </w:rPr>
              <w:t xml:space="preserve">artes </w:t>
            </w:r>
            <w:r w:rsidR="004E1647">
              <w:rPr>
                <w:rFonts w:ascii="Lucida Sans Unicode" w:hAnsi="Lucida Sans Unicode" w:cs="Lucida Sans Unicode"/>
                <w:color w:val="000000" w:themeColor="text1"/>
                <w:sz w:val="18"/>
                <w:szCs w:val="18"/>
              </w:rPr>
              <w:t>V</w:t>
            </w:r>
            <w:r w:rsidR="00B770DC">
              <w:rPr>
                <w:rFonts w:ascii="Lucida Sans Unicode" w:hAnsi="Lucida Sans Unicode" w:cs="Lucida Sans Unicode"/>
                <w:color w:val="000000" w:themeColor="text1"/>
                <w:sz w:val="18"/>
                <w:szCs w:val="18"/>
              </w:rPr>
              <w:t>irtual de este Instituto</w:t>
            </w:r>
            <w:r w:rsidR="00BB0106">
              <w:rPr>
                <w:rFonts w:ascii="Lucida Sans Unicode" w:hAnsi="Lucida Sans Unicode" w:cs="Lucida Sans Unicode"/>
                <w:color w:val="000000" w:themeColor="text1"/>
                <w:sz w:val="18"/>
                <w:szCs w:val="18"/>
              </w:rPr>
              <w:t>, el cual fue promovido</w:t>
            </w:r>
            <w:r w:rsidR="00B770DC">
              <w:rPr>
                <w:rFonts w:ascii="Lucida Sans Unicode" w:hAnsi="Lucida Sans Unicode" w:cs="Lucida Sans Unicode"/>
                <w:color w:val="000000" w:themeColor="text1"/>
                <w:sz w:val="18"/>
                <w:szCs w:val="18"/>
              </w:rPr>
              <w:t xml:space="preserve"> </w:t>
            </w:r>
            <w:r w:rsidRPr="0044714E">
              <w:rPr>
                <w:rFonts w:ascii="Lucida Sans Unicode" w:hAnsi="Lucida Sans Unicode" w:cs="Lucida Sans Unicode"/>
                <w:color w:val="000000" w:themeColor="text1"/>
                <w:sz w:val="18"/>
                <w:szCs w:val="18"/>
              </w:rPr>
              <w:t xml:space="preserve">por una candidata, quien refiere haber sufrido violencia política contra las mujeres </w:t>
            </w:r>
            <w:proofErr w:type="gramStart"/>
            <w:r w:rsidRPr="0044714E">
              <w:rPr>
                <w:rFonts w:ascii="Lucida Sans Unicode" w:hAnsi="Lucida Sans Unicode" w:cs="Lucida Sans Unicode"/>
                <w:color w:val="000000" w:themeColor="text1"/>
                <w:sz w:val="18"/>
                <w:szCs w:val="18"/>
              </w:rPr>
              <w:t>en razón de</w:t>
            </w:r>
            <w:proofErr w:type="gramEnd"/>
            <w:r w:rsidRPr="0044714E">
              <w:rPr>
                <w:rFonts w:ascii="Lucida Sans Unicode" w:hAnsi="Lucida Sans Unicode" w:cs="Lucida Sans Unicode"/>
                <w:color w:val="000000" w:themeColor="text1"/>
                <w:sz w:val="18"/>
                <w:szCs w:val="18"/>
              </w:rPr>
              <w:t xml:space="preserve"> género, por parte </w:t>
            </w:r>
            <w:r>
              <w:rPr>
                <w:rFonts w:ascii="Lucida Sans Unicode" w:hAnsi="Lucida Sans Unicode" w:cs="Lucida Sans Unicode"/>
                <w:color w:val="000000" w:themeColor="text1"/>
                <w:sz w:val="18"/>
                <w:szCs w:val="18"/>
              </w:rPr>
              <w:t xml:space="preserve">de </w:t>
            </w:r>
            <w:r w:rsidR="00B770DC">
              <w:rPr>
                <w:rFonts w:ascii="Lucida Sans Unicode" w:hAnsi="Lucida Sans Unicode" w:cs="Lucida Sans Unicode"/>
                <w:color w:val="000000" w:themeColor="text1"/>
                <w:sz w:val="18"/>
                <w:szCs w:val="18"/>
              </w:rPr>
              <w:t xml:space="preserve">dos </w:t>
            </w:r>
            <w:r w:rsidR="005E0FF7">
              <w:rPr>
                <w:rFonts w:ascii="Lucida Sans Unicode" w:hAnsi="Lucida Sans Unicode" w:cs="Lucida Sans Unicode"/>
                <w:color w:val="000000" w:themeColor="text1"/>
                <w:sz w:val="18"/>
                <w:szCs w:val="18"/>
              </w:rPr>
              <w:t>persona</w:t>
            </w:r>
            <w:r w:rsidR="00B770DC">
              <w:rPr>
                <w:rFonts w:ascii="Lucida Sans Unicode" w:hAnsi="Lucida Sans Unicode" w:cs="Lucida Sans Unicode"/>
                <w:color w:val="000000" w:themeColor="text1"/>
                <w:sz w:val="18"/>
                <w:szCs w:val="18"/>
              </w:rPr>
              <w:t>s</w:t>
            </w:r>
            <w:r w:rsidR="00BB0106">
              <w:rPr>
                <w:rFonts w:ascii="Lucida Sans Unicode" w:hAnsi="Lucida Sans Unicode" w:cs="Lucida Sans Unicode"/>
                <w:color w:val="000000" w:themeColor="text1"/>
                <w:sz w:val="18"/>
                <w:szCs w:val="18"/>
              </w:rPr>
              <w:t xml:space="preserve"> en diversas publicaciones</w:t>
            </w:r>
            <w:r w:rsidR="00B770DC">
              <w:rPr>
                <w:rFonts w:ascii="Lucida Sans Unicode" w:hAnsi="Lucida Sans Unicode" w:cs="Lucida Sans Unicode"/>
                <w:color w:val="000000" w:themeColor="text1"/>
                <w:sz w:val="18"/>
                <w:szCs w:val="18"/>
              </w:rPr>
              <w:t xml:space="preserve"> en una red social</w:t>
            </w:r>
            <w:r w:rsidR="00BB0106">
              <w:rPr>
                <w:rFonts w:ascii="Lucida Sans Unicode" w:hAnsi="Lucida Sans Unicode" w:cs="Lucida Sans Unicode"/>
                <w:color w:val="000000" w:themeColor="text1"/>
                <w:sz w:val="18"/>
                <w:szCs w:val="18"/>
              </w:rPr>
              <w:t xml:space="preserve"> </w:t>
            </w:r>
            <w:r w:rsidR="005E0FF7">
              <w:rPr>
                <w:rFonts w:ascii="Lucida Sans Unicode" w:hAnsi="Lucida Sans Unicode" w:cs="Lucida Sans Unicode"/>
                <w:color w:val="000000" w:themeColor="text1"/>
                <w:sz w:val="18"/>
                <w:szCs w:val="18"/>
              </w:rPr>
              <w:t>que,</w:t>
            </w:r>
            <w:r w:rsidR="00BB0106">
              <w:rPr>
                <w:rFonts w:ascii="Lucida Sans Unicode" w:hAnsi="Lucida Sans Unicode" w:cs="Lucida Sans Unicode"/>
                <w:color w:val="000000" w:themeColor="text1"/>
                <w:sz w:val="18"/>
                <w:szCs w:val="18"/>
              </w:rPr>
              <w:t xml:space="preserve"> a su decir, contienen</w:t>
            </w:r>
            <w:r w:rsidR="00B770DC">
              <w:rPr>
                <w:rFonts w:ascii="Lucida Sans Unicode" w:hAnsi="Lucida Sans Unicode" w:cs="Lucida Sans Unicode"/>
                <w:color w:val="000000" w:themeColor="text1"/>
                <w:sz w:val="18"/>
                <w:szCs w:val="18"/>
              </w:rPr>
              <w:t xml:space="preserve"> </w:t>
            </w:r>
            <w:r>
              <w:rPr>
                <w:rFonts w:ascii="Lucida Sans Unicode" w:hAnsi="Lucida Sans Unicode" w:cs="Lucida Sans Unicode"/>
                <w:color w:val="000000" w:themeColor="text1"/>
                <w:sz w:val="18"/>
                <w:szCs w:val="18"/>
              </w:rPr>
              <w:t>comentarios ofensivos hacia su persona</w:t>
            </w:r>
            <w:r w:rsidRPr="0044714E">
              <w:rPr>
                <w:rFonts w:ascii="Lucida Sans Unicode" w:hAnsi="Lucida Sans Unicode" w:cs="Lucida Sans Unicode"/>
                <w:color w:val="000000" w:themeColor="text1"/>
                <w:sz w:val="18"/>
                <w:szCs w:val="18"/>
              </w:rPr>
              <w:t xml:space="preserve">. </w:t>
            </w:r>
          </w:p>
          <w:p w14:paraId="64BC8D57"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30872789" w14:textId="6A644F44" w:rsidR="00C7145B" w:rsidRPr="0044714E" w:rsidRDefault="00C7145B" w:rsidP="008544C7">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BB0106">
              <w:rPr>
                <w:rFonts w:ascii="Lucida Sans Unicode" w:eastAsia="Times New Roman" w:hAnsi="Lucida Sans Unicode" w:cs="Lucida Sans Unicode"/>
                <w:color w:val="000000"/>
                <w:sz w:val="18"/>
                <w:szCs w:val="18"/>
                <w:lang w:eastAsia="es-MX"/>
              </w:rPr>
              <w:t xml:space="preserve">En atención al Protocolo de este Instituto para la atención a víctimas, así como de las constancias que obran en el expediente, se determinó dar vista con copias certificadas, </w:t>
            </w:r>
            <w:r w:rsidRPr="00BB0106">
              <w:rPr>
                <w:rFonts w:ascii="Lucida Sans Unicode" w:hAnsi="Lucida Sans Unicode" w:cs="Lucida Sans Unicode"/>
                <w:spacing w:val="-3"/>
                <w:sz w:val="18"/>
                <w:szCs w:val="18"/>
                <w:lang w:eastAsia="ar-SA"/>
              </w:rPr>
              <w:t xml:space="preserve">a </w:t>
            </w:r>
            <w:r w:rsidR="3A2D2B32" w:rsidRPr="00BB0106">
              <w:rPr>
                <w:rFonts w:ascii="Lucida Sans Unicode" w:hAnsi="Lucida Sans Unicode" w:cs="Lucida Sans Unicode"/>
                <w:spacing w:val="-3"/>
                <w:sz w:val="18"/>
                <w:szCs w:val="18"/>
                <w:lang w:eastAsia="ar-SA"/>
              </w:rPr>
              <w:t xml:space="preserve">la </w:t>
            </w:r>
            <w:r w:rsidR="3A2D2B32" w:rsidRPr="00BB0106">
              <w:rPr>
                <w:rFonts w:ascii="Lucida Sans Unicode" w:eastAsia="Lucida Sans" w:hAnsi="Lucida Sans Unicode" w:cs="Lucida Sans Unicode"/>
                <w:sz w:val="18"/>
                <w:szCs w:val="18"/>
              </w:rPr>
              <w:t>Fiscalía Especializada en Materia de Delitos Electorales del Estado de Jalisco y la Coordinación General del OPD denominado Red de Centros de Justicia para las Mujeres del Estado de Jalisco.</w:t>
            </w:r>
            <w:r w:rsidR="3A2D2B32" w:rsidRPr="00BB0106">
              <w:rPr>
                <w:rFonts w:ascii="Lucida Sans Unicode" w:hAnsi="Lucida Sans Unicode" w:cs="Lucida Sans Unicode"/>
                <w:spacing w:val="-3"/>
                <w:sz w:val="18"/>
                <w:szCs w:val="18"/>
                <w:lang w:eastAsia="ar-SA"/>
              </w:rPr>
              <w:t xml:space="preserve"> </w:t>
            </w:r>
            <w:r w:rsidRPr="00BB0106">
              <w:rPr>
                <w:rFonts w:ascii="Lucida Sans Unicode" w:hAnsi="Lucida Sans Unicode" w:cs="Lucida Sans Unicode"/>
                <w:spacing w:val="-3"/>
                <w:sz w:val="18"/>
                <w:szCs w:val="18"/>
                <w:lang w:eastAsia="ar-SA"/>
              </w:rPr>
              <w:t xml:space="preserve">Además, </w:t>
            </w:r>
            <w:r w:rsidR="49FE1CE0">
              <w:rPr>
                <w:rFonts w:ascii="Lucida Sans Unicode" w:hAnsi="Lucida Sans Unicode" w:cs="Lucida Sans Unicode"/>
                <w:spacing w:val="-3"/>
                <w:sz w:val="18"/>
                <w:szCs w:val="18"/>
                <w:lang w:eastAsia="ar-SA"/>
              </w:rPr>
              <w:t>se puso a disposición el cuestionario de Evaluación de Riesgo, sin embargo</w:t>
            </w:r>
            <w:r w:rsidR="387D6F82">
              <w:rPr>
                <w:rFonts w:ascii="Lucida Sans Unicode" w:hAnsi="Lucida Sans Unicode" w:cs="Lucida Sans Unicode"/>
                <w:spacing w:val="-3"/>
                <w:sz w:val="18"/>
                <w:szCs w:val="18"/>
                <w:lang w:eastAsia="ar-SA"/>
              </w:rPr>
              <w:t>,</w:t>
            </w:r>
            <w:r w:rsidR="49FE1CE0">
              <w:rPr>
                <w:rFonts w:ascii="Lucida Sans Unicode" w:hAnsi="Lucida Sans Unicode" w:cs="Lucida Sans Unicode"/>
                <w:spacing w:val="-3"/>
                <w:sz w:val="18"/>
                <w:szCs w:val="18"/>
                <w:lang w:eastAsia="ar-SA"/>
              </w:rPr>
              <w:t xml:space="preserve"> la promovente no otorgó su consentimiento. </w:t>
            </w:r>
          </w:p>
        </w:tc>
      </w:tr>
      <w:tr w:rsidR="00C7145B" w:rsidRPr="0044714E" w14:paraId="6750E861" w14:textId="77777777" w:rsidTr="004453ED">
        <w:trPr>
          <w:trHeight w:val="504"/>
        </w:trPr>
        <w:tc>
          <w:tcPr>
            <w:tcW w:w="1410" w:type="dxa"/>
            <w:vMerge/>
            <w:vAlign w:val="center"/>
          </w:tcPr>
          <w:p w14:paraId="63AD443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091E37D7"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66DCA960" w14:textId="77777777" w:rsidTr="004453ED">
        <w:trPr>
          <w:trHeight w:val="450"/>
        </w:trPr>
        <w:tc>
          <w:tcPr>
            <w:tcW w:w="1410" w:type="dxa"/>
            <w:vMerge/>
            <w:vAlign w:val="center"/>
            <w:hideMark/>
          </w:tcPr>
          <w:p w14:paraId="25EFB0B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775A863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0F6DA082" w14:textId="77777777" w:rsidTr="004453ED">
        <w:trPr>
          <w:trHeight w:val="672"/>
        </w:trPr>
        <w:tc>
          <w:tcPr>
            <w:tcW w:w="1410" w:type="dxa"/>
            <w:shd w:val="clear" w:color="auto" w:fill="D9D9D9" w:themeFill="background1" w:themeFillShade="D9"/>
            <w:vAlign w:val="center"/>
            <w:hideMark/>
          </w:tcPr>
          <w:p w14:paraId="3A5AB23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44731EB3" w14:textId="77777777" w:rsidR="00C7145B" w:rsidRPr="0044714E" w:rsidRDefault="00C7145B"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No admitida</w:t>
            </w:r>
            <w:r w:rsidRPr="0044714E">
              <w:rPr>
                <w:rFonts w:ascii="Lucida Sans Unicode" w:eastAsia="Times New Roman" w:hAnsi="Lucida Sans Unicode" w:cs="Lucida Sans Unicode"/>
                <w:color w:val="000000"/>
                <w:sz w:val="18"/>
                <w:szCs w:val="18"/>
                <w:lang w:eastAsia="es-MX"/>
              </w:rPr>
              <w:t xml:space="preserve">.   </w:t>
            </w:r>
          </w:p>
        </w:tc>
      </w:tr>
    </w:tbl>
    <w:p w14:paraId="4603745D" w14:textId="77777777" w:rsidR="00C7145B" w:rsidRDefault="00C7145B" w:rsidP="00C82039">
      <w:pPr>
        <w:pStyle w:val="Sinespaciado"/>
        <w:spacing w:line="276" w:lineRule="auto"/>
        <w:rPr>
          <w:rFonts w:ascii="Lucida Sans Unicode" w:hAnsi="Lucida Sans Unicode" w:cs="Lucida Sans Unicode"/>
          <w:b/>
          <w:bCs/>
          <w:sz w:val="20"/>
          <w:szCs w:val="20"/>
        </w:rPr>
      </w:pPr>
    </w:p>
    <w:p w14:paraId="1FFC84F8" w14:textId="77777777" w:rsidR="00C7145B" w:rsidRDefault="00C7145B" w:rsidP="00C8203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474C8F80" w14:textId="77777777" w:rsidTr="004453ED">
        <w:trPr>
          <w:trHeight w:val="882"/>
        </w:trPr>
        <w:tc>
          <w:tcPr>
            <w:tcW w:w="9326" w:type="dxa"/>
            <w:gridSpan w:val="4"/>
            <w:shd w:val="clear" w:color="auto" w:fill="23BBB4"/>
            <w:noWrap/>
            <w:vAlign w:val="center"/>
          </w:tcPr>
          <w:p w14:paraId="310927E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2075AF00" wp14:editId="5DC76977">
                  <wp:extent cx="569865" cy="304800"/>
                  <wp:effectExtent l="0" t="0" r="1905" b="0"/>
                  <wp:docPr id="17795308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6937434B" w14:textId="77777777" w:rsidTr="004453ED">
        <w:trPr>
          <w:trHeight w:val="627"/>
        </w:trPr>
        <w:tc>
          <w:tcPr>
            <w:tcW w:w="9326" w:type="dxa"/>
            <w:gridSpan w:val="4"/>
            <w:shd w:val="clear" w:color="auto" w:fill="0DA7B7"/>
            <w:noWrap/>
            <w:vAlign w:val="center"/>
            <w:hideMark/>
          </w:tcPr>
          <w:p w14:paraId="5F29FF6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71B9ABF3" w14:textId="77777777" w:rsidTr="004453ED">
        <w:trPr>
          <w:trHeight w:val="795"/>
        </w:trPr>
        <w:tc>
          <w:tcPr>
            <w:tcW w:w="1410" w:type="dxa"/>
            <w:vMerge w:val="restart"/>
            <w:shd w:val="clear" w:color="auto" w:fill="D9D9D9" w:themeFill="background1" w:themeFillShade="D9"/>
            <w:vAlign w:val="center"/>
            <w:hideMark/>
          </w:tcPr>
          <w:p w14:paraId="081D754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6D29073F" w14:textId="6DAB5045"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D770DA">
              <w:rPr>
                <w:rFonts w:ascii="Lucida Sans Unicode" w:eastAsia="Times New Roman" w:hAnsi="Lucida Sans Unicode" w:cs="Lucida Sans Unicode"/>
                <w:color w:val="000000"/>
                <w:sz w:val="18"/>
                <w:szCs w:val="18"/>
                <w:lang w:eastAsia="es-MX"/>
              </w:rPr>
              <w:t>8</w:t>
            </w:r>
            <w:r w:rsidRPr="0044714E">
              <w:rPr>
                <w:rFonts w:ascii="Lucida Sans Unicode" w:eastAsia="Times New Roman" w:hAnsi="Lucida Sans Unicode" w:cs="Lucida Sans Unicode"/>
                <w:color w:val="000000"/>
                <w:sz w:val="18"/>
                <w:szCs w:val="18"/>
                <w:lang w:eastAsia="es-MX"/>
              </w:rPr>
              <w:t xml:space="preserve"> de</w:t>
            </w:r>
            <w:r w:rsidR="00D770DA">
              <w:rPr>
                <w:rFonts w:ascii="Lucida Sans Unicode" w:eastAsia="Times New Roman" w:hAnsi="Lucida Sans Unicode" w:cs="Lucida Sans Unicode"/>
                <w:color w:val="000000"/>
                <w:sz w:val="18"/>
                <w:szCs w:val="18"/>
                <w:lang w:eastAsia="es-MX"/>
              </w:rPr>
              <w:t xml:space="preserve"> mayo</w:t>
            </w:r>
          </w:p>
        </w:tc>
        <w:tc>
          <w:tcPr>
            <w:tcW w:w="3325" w:type="dxa"/>
            <w:shd w:val="clear" w:color="auto" w:fill="D0CECE" w:themeFill="background2" w:themeFillShade="E6"/>
            <w:noWrap/>
            <w:vAlign w:val="center"/>
            <w:hideMark/>
          </w:tcPr>
          <w:p w14:paraId="5A07EFA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7D81A591" w14:textId="6BF72632" w:rsidR="00C7145B" w:rsidRPr="0044714E" w:rsidRDefault="004E1647"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D770DA">
              <w:rPr>
                <w:rFonts w:ascii="Lucida Sans Unicode" w:eastAsia="Times New Roman" w:hAnsi="Lucida Sans Unicode" w:cs="Lucida Sans Unicode"/>
                <w:color w:val="000000"/>
                <w:sz w:val="18"/>
                <w:szCs w:val="18"/>
                <w:lang w:eastAsia="es-MX"/>
              </w:rPr>
              <w:t>3565</w:t>
            </w:r>
          </w:p>
        </w:tc>
      </w:tr>
      <w:tr w:rsidR="00C7145B" w:rsidRPr="0044714E" w14:paraId="2E604D4F" w14:textId="77777777" w:rsidTr="004453ED">
        <w:trPr>
          <w:trHeight w:val="708"/>
        </w:trPr>
        <w:tc>
          <w:tcPr>
            <w:tcW w:w="1410" w:type="dxa"/>
            <w:vMerge/>
            <w:vAlign w:val="center"/>
            <w:hideMark/>
          </w:tcPr>
          <w:p w14:paraId="7B06884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44A70780"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56D78F2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269B4985" w14:textId="5638DB4E"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25</w:t>
            </w:r>
            <w:r w:rsidRPr="0044714E">
              <w:rPr>
                <w:rFonts w:ascii="Lucida Sans Unicode" w:eastAsia="Times New Roman" w:hAnsi="Lucida Sans Unicode" w:cs="Lucida Sans Unicode"/>
                <w:color w:val="000000"/>
                <w:sz w:val="18"/>
                <w:szCs w:val="18"/>
                <w:lang w:eastAsia="es-MX"/>
              </w:rPr>
              <w:t>/2024</w:t>
            </w:r>
          </w:p>
        </w:tc>
      </w:tr>
      <w:tr w:rsidR="00C7145B" w:rsidRPr="0044714E" w14:paraId="2F2948ED" w14:textId="77777777" w:rsidTr="004453ED">
        <w:trPr>
          <w:trHeight w:val="504"/>
        </w:trPr>
        <w:tc>
          <w:tcPr>
            <w:tcW w:w="1410" w:type="dxa"/>
            <w:vMerge w:val="restart"/>
            <w:shd w:val="clear" w:color="auto" w:fill="D9D9D9" w:themeFill="background1" w:themeFillShade="D9"/>
            <w:vAlign w:val="center"/>
            <w:hideMark/>
          </w:tcPr>
          <w:p w14:paraId="3F8288F2"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0DCC7D11" w14:textId="6B277495" w:rsidR="00C7145B" w:rsidRPr="0044714E" w:rsidRDefault="00D770DA"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4E1647">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325" w:type="dxa"/>
            <w:shd w:val="clear" w:color="auto" w:fill="D9D9D9" w:themeFill="background1" w:themeFillShade="D9"/>
            <w:vAlign w:val="center"/>
            <w:hideMark/>
          </w:tcPr>
          <w:p w14:paraId="78E69DC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42401318"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49ECDD29" w14:textId="77777777" w:rsidTr="004453ED">
        <w:trPr>
          <w:trHeight w:val="800"/>
        </w:trPr>
        <w:tc>
          <w:tcPr>
            <w:tcW w:w="1410" w:type="dxa"/>
            <w:vMerge/>
            <w:vAlign w:val="center"/>
            <w:hideMark/>
          </w:tcPr>
          <w:p w14:paraId="5DDF715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600B9D6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38A3266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66043186"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11DFB236" w14:textId="77777777" w:rsidTr="004453ED">
        <w:trPr>
          <w:trHeight w:val="419"/>
        </w:trPr>
        <w:tc>
          <w:tcPr>
            <w:tcW w:w="9326" w:type="dxa"/>
            <w:gridSpan w:val="4"/>
            <w:shd w:val="clear" w:color="auto" w:fill="0DA7B7"/>
            <w:noWrap/>
            <w:vAlign w:val="center"/>
            <w:hideMark/>
          </w:tcPr>
          <w:p w14:paraId="1EED54E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2E37E4CA" w14:textId="77777777" w:rsidTr="004453ED">
        <w:trPr>
          <w:trHeight w:val="647"/>
        </w:trPr>
        <w:tc>
          <w:tcPr>
            <w:tcW w:w="1410" w:type="dxa"/>
            <w:vMerge w:val="restart"/>
            <w:shd w:val="clear" w:color="auto" w:fill="D9D9D9" w:themeFill="background1" w:themeFillShade="D9"/>
            <w:vAlign w:val="center"/>
            <w:hideMark/>
          </w:tcPr>
          <w:p w14:paraId="4DC4783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0545A5F6" w14:textId="15B8D8B0"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w:t>
            </w:r>
            <w:r w:rsidR="7EB474A5" w:rsidRPr="34717E8D">
              <w:rPr>
                <w:rFonts w:ascii="Lucida Sans Unicode" w:hAnsi="Lucida Sans Unicode" w:cs="Lucida Sans Unicode"/>
                <w:color w:val="000000" w:themeColor="text1"/>
                <w:sz w:val="18"/>
                <w:szCs w:val="18"/>
              </w:rPr>
              <w:t xml:space="preserve">Oficialía de </w:t>
            </w:r>
            <w:r w:rsidR="1D5D327C" w:rsidRPr="34717E8D">
              <w:rPr>
                <w:rFonts w:ascii="Lucida Sans Unicode" w:hAnsi="Lucida Sans Unicode" w:cs="Lucida Sans Unicode"/>
                <w:color w:val="000000" w:themeColor="text1"/>
                <w:sz w:val="18"/>
                <w:szCs w:val="18"/>
              </w:rPr>
              <w:t>P</w:t>
            </w:r>
            <w:r w:rsidR="7EB474A5" w:rsidRPr="34717E8D">
              <w:rPr>
                <w:rFonts w:ascii="Lucida Sans Unicode" w:hAnsi="Lucida Sans Unicode" w:cs="Lucida Sans Unicode"/>
                <w:color w:val="000000" w:themeColor="text1"/>
                <w:sz w:val="18"/>
                <w:szCs w:val="18"/>
              </w:rPr>
              <w:t>artes de este Instituto</w:t>
            </w:r>
            <w:r w:rsidRPr="34717E8D">
              <w:rPr>
                <w:rFonts w:ascii="Lucida Sans Unicode" w:hAnsi="Lucida Sans Unicode" w:cs="Lucida Sans Unicode"/>
                <w:color w:val="000000" w:themeColor="text1"/>
                <w:sz w:val="18"/>
                <w:szCs w:val="18"/>
              </w:rPr>
              <w:t xml:space="preserve">, por una candidata, quien refiere haber sufrido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w:t>
            </w:r>
            <w:r w:rsidR="49FE1CE0" w:rsidRPr="34717E8D">
              <w:rPr>
                <w:rFonts w:ascii="Lucida Sans Unicode" w:hAnsi="Lucida Sans Unicode" w:cs="Lucida Sans Unicode"/>
                <w:color w:val="000000" w:themeColor="text1"/>
                <w:sz w:val="18"/>
                <w:szCs w:val="18"/>
              </w:rPr>
              <w:t>candidato al mismo cargo, quien a su decir realizó diversas manifestaciones en el desarrollo de un debate, con la intención de menoscabar el ejercicio de sus derechos político</w:t>
            </w:r>
            <w:r w:rsidR="1D5D327C" w:rsidRPr="34717E8D">
              <w:rPr>
                <w:rFonts w:ascii="Lucida Sans Unicode" w:hAnsi="Lucida Sans Unicode" w:cs="Lucida Sans Unicode"/>
                <w:color w:val="000000" w:themeColor="text1"/>
                <w:sz w:val="18"/>
                <w:szCs w:val="18"/>
              </w:rPr>
              <w:t>-</w:t>
            </w:r>
            <w:r w:rsidR="49FE1CE0" w:rsidRPr="34717E8D">
              <w:rPr>
                <w:rFonts w:ascii="Lucida Sans Unicode" w:hAnsi="Lucida Sans Unicode" w:cs="Lucida Sans Unicode"/>
                <w:color w:val="000000" w:themeColor="text1"/>
                <w:sz w:val="18"/>
                <w:szCs w:val="18"/>
              </w:rPr>
              <w:t xml:space="preserve">electorales, situándola en una posición de desventaja. </w:t>
            </w:r>
          </w:p>
          <w:p w14:paraId="5BFC9420"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7A0C108B" w14:textId="3B65BB17" w:rsidR="00C7145B" w:rsidRDefault="00C7145B" w:rsidP="008544C7">
            <w:pPr>
              <w:jc w:val="both"/>
              <w:rPr>
                <w:rFonts w:ascii="Lucida Sans Unicode" w:hAnsi="Lucida Sans Unicode" w:cs="Lucida Sans Unicode"/>
                <w:spacing w:val="-3"/>
                <w:sz w:val="18"/>
                <w:szCs w:val="18"/>
                <w:lang w:eastAsia="ar-SA"/>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w:t>
            </w:r>
            <w:r w:rsidR="2C2F2ED5">
              <w:rPr>
                <w:rFonts w:ascii="Lucida Sans Unicode" w:hAnsi="Lucida Sans Unicode" w:cs="Lucida Sans Unicode"/>
                <w:spacing w:val="-3"/>
                <w:sz w:val="18"/>
                <w:szCs w:val="18"/>
                <w:lang w:eastAsia="ar-SA"/>
              </w:rPr>
              <w:t xml:space="preserve">la </w:t>
            </w:r>
            <w:r w:rsidR="2C2F2ED5" w:rsidRPr="00B26DD3">
              <w:rPr>
                <w:rFonts w:ascii="Lucida Sans Unicode" w:hAnsi="Lucida Sans Unicode" w:cs="Lucida Sans Unicode"/>
                <w:spacing w:val="-3"/>
                <w:sz w:val="18"/>
                <w:szCs w:val="18"/>
                <w:lang w:eastAsia="ar-SA"/>
              </w:rPr>
              <w:t>Fiscalía Especializada en Materia de Delitos Electorales del Estado de Jalisco y la Coordinación General del OPD denominado Red de Centros de Justicia para las Mujeres del Estado de Jalisco</w:t>
            </w:r>
            <w:r w:rsidR="2C2F2ED5" w:rsidRPr="34717E8D">
              <w:rPr>
                <w:rFonts w:ascii="Lucida Sans Unicode" w:hAnsi="Lucida Sans Unicode" w:cs="Lucida Sans Unicode"/>
                <w:spacing w:val="-3"/>
                <w:sz w:val="18"/>
                <w:szCs w:val="18"/>
                <w:lang w:eastAsia="ar-SA"/>
              </w:rPr>
              <w:t>.</w:t>
            </w:r>
            <w:r w:rsidR="2C2F2ED5">
              <w:rPr>
                <w:rFonts w:ascii="Lucida Sans Unicode" w:hAnsi="Lucida Sans Unicode" w:cs="Lucida Sans Unicode"/>
                <w:spacing w:val="-3"/>
                <w:sz w:val="18"/>
                <w:szCs w:val="18"/>
                <w:lang w:eastAsia="ar-SA"/>
              </w:rPr>
              <w:t xml:space="preserve"> </w:t>
            </w:r>
            <w:r>
              <w:rPr>
                <w:rFonts w:ascii="Lucida Sans Unicode" w:hAnsi="Lucida Sans Unicode" w:cs="Lucida Sans Unicode"/>
                <w:spacing w:val="-3"/>
                <w:sz w:val="18"/>
                <w:szCs w:val="18"/>
                <w:lang w:eastAsia="ar-SA"/>
              </w:rPr>
              <w:t xml:space="preserve">Además, se puso a disposición de la denunciante el Cuestionario de Evaluación de análisis de riesgo, </w:t>
            </w:r>
            <w:r w:rsidR="30D20B77">
              <w:rPr>
                <w:rFonts w:ascii="Lucida Sans Unicode" w:hAnsi="Lucida Sans Unicode" w:cs="Lucida Sans Unicode"/>
                <w:spacing w:val="-3"/>
                <w:sz w:val="18"/>
                <w:szCs w:val="18"/>
                <w:lang w:eastAsia="ar-SA"/>
              </w:rPr>
              <w:t xml:space="preserve">sin embargo, la promovente, mediante escrito manifestó no ser su deseo la aplicación de dicho cuestionario. </w:t>
            </w:r>
          </w:p>
          <w:p w14:paraId="03CB6D97" w14:textId="48C72F95" w:rsidR="00963C4D" w:rsidRPr="0044714E" w:rsidRDefault="2ED72B58" w:rsidP="008544C7">
            <w:pPr>
              <w:jc w:val="both"/>
              <w:rPr>
                <w:rFonts w:ascii="Lucida Sans Unicode" w:hAnsi="Lucida Sans Unicode" w:cs="Lucida Sans Unicode"/>
                <w:color w:val="000000"/>
                <w:sz w:val="18"/>
                <w:szCs w:val="18"/>
                <w:lang w:eastAsia="es-MX"/>
              </w:rPr>
            </w:pPr>
            <w:r>
              <w:rPr>
                <w:rFonts w:ascii="Lucida Sans Unicode" w:hAnsi="Lucida Sans Unicode" w:cs="Lucida Sans Unicode"/>
                <w:spacing w:val="-3"/>
                <w:sz w:val="18"/>
                <w:szCs w:val="18"/>
                <w:lang w:eastAsia="ar-SA"/>
              </w:rPr>
              <w:t>T</w:t>
            </w:r>
            <w:r w:rsidR="30D20B77">
              <w:rPr>
                <w:rFonts w:ascii="Lucida Sans Unicode" w:hAnsi="Lucida Sans Unicode" w:cs="Lucida Sans Unicode"/>
                <w:spacing w:val="-3"/>
                <w:sz w:val="18"/>
                <w:szCs w:val="18"/>
                <w:lang w:eastAsia="ar-SA"/>
              </w:rPr>
              <w:t>oda vez que los hechos denunciados resultaban coincidentes con el PSE-VPG-023/2024, se ordenó la acumulación de ambos procedimientos. Además, la Comisión de Quejas y Denuncias de este Instituto determinó improcedente la adopción de medidas cautelares.</w:t>
            </w:r>
          </w:p>
        </w:tc>
      </w:tr>
      <w:tr w:rsidR="00C7145B" w:rsidRPr="0044714E" w14:paraId="0FC28F26" w14:textId="77777777" w:rsidTr="004453ED">
        <w:trPr>
          <w:trHeight w:val="504"/>
        </w:trPr>
        <w:tc>
          <w:tcPr>
            <w:tcW w:w="1410" w:type="dxa"/>
            <w:vMerge/>
            <w:vAlign w:val="center"/>
          </w:tcPr>
          <w:p w14:paraId="3150F64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0A057E15"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5A09B3F0" w14:textId="77777777" w:rsidTr="004453ED">
        <w:trPr>
          <w:trHeight w:val="450"/>
        </w:trPr>
        <w:tc>
          <w:tcPr>
            <w:tcW w:w="1410" w:type="dxa"/>
            <w:vMerge/>
            <w:vAlign w:val="center"/>
            <w:hideMark/>
          </w:tcPr>
          <w:p w14:paraId="35FA5C0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60A94D5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1BDDA0FC" w14:textId="77777777" w:rsidTr="004453ED">
        <w:trPr>
          <w:trHeight w:val="672"/>
        </w:trPr>
        <w:tc>
          <w:tcPr>
            <w:tcW w:w="1410" w:type="dxa"/>
            <w:shd w:val="clear" w:color="auto" w:fill="D9D9D9" w:themeFill="background1" w:themeFillShade="D9"/>
            <w:vAlign w:val="center"/>
            <w:hideMark/>
          </w:tcPr>
          <w:p w14:paraId="4148DF25"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23A569EE" w14:textId="6F9DB3D1" w:rsidR="00C7145B" w:rsidRPr="0044714E" w:rsidRDefault="00AE2DAF"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w:t>
            </w:r>
            <w:r w:rsidR="00C7145B">
              <w:rPr>
                <w:rFonts w:ascii="Lucida Sans Unicode" w:eastAsia="Times New Roman" w:hAnsi="Lucida Sans Unicode" w:cs="Lucida Sans Unicode"/>
                <w:color w:val="000000"/>
                <w:sz w:val="18"/>
                <w:szCs w:val="18"/>
                <w:lang w:eastAsia="es-MX"/>
              </w:rPr>
              <w:t>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51AB3B27" w14:textId="77777777" w:rsidR="00C7145B" w:rsidRPr="000653F8" w:rsidRDefault="00C7145B" w:rsidP="00C8203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CellMar>
          <w:left w:w="70" w:type="dxa"/>
          <w:right w:w="70" w:type="dxa"/>
        </w:tblCellMar>
        <w:tblLook w:val="04A0" w:firstRow="1" w:lastRow="0" w:firstColumn="1" w:lastColumn="0" w:noHBand="0" w:noVBand="1"/>
      </w:tblPr>
      <w:tblGrid>
        <w:gridCol w:w="9326"/>
      </w:tblGrid>
      <w:tr w:rsidR="004847EE" w:rsidRPr="00C82039" w14:paraId="257170A0" w14:textId="77777777" w:rsidTr="34717E8D">
        <w:trPr>
          <w:trHeight w:val="882"/>
        </w:trPr>
        <w:tc>
          <w:tcPr>
            <w:tcW w:w="9326" w:type="dxa"/>
            <w:tcBorders>
              <w:top w:val="single" w:sz="4" w:space="0" w:color="auto"/>
              <w:left w:val="single" w:sz="4" w:space="0" w:color="auto"/>
              <w:bottom w:val="single" w:sz="8" w:space="0" w:color="auto"/>
              <w:right w:val="single" w:sz="4" w:space="0" w:color="auto"/>
            </w:tcBorders>
            <w:shd w:val="clear" w:color="auto" w:fill="23BBB4"/>
            <w:noWrap/>
            <w:vAlign w:val="center"/>
          </w:tcPr>
          <w:p w14:paraId="3D9F5AF6" w14:textId="39D7FC5B" w:rsidR="004847EE" w:rsidRPr="00C82039" w:rsidRDefault="004847EE" w:rsidP="00C82039">
            <w:pPr>
              <w:jc w:val="center"/>
              <w:rPr>
                <w:rFonts w:ascii="Lucida Sans Unicode" w:eastAsia="Times New Roman" w:hAnsi="Lucida Sans Unicode" w:cs="Lucida Sans Unicode"/>
                <w:b/>
                <w:bCs/>
                <w:color w:val="000000"/>
                <w:sz w:val="18"/>
                <w:szCs w:val="18"/>
                <w:lang w:eastAsia="es-MX"/>
              </w:rPr>
            </w:pPr>
          </w:p>
        </w:tc>
      </w:tr>
    </w:tbl>
    <w:p w14:paraId="09F7E5E0" w14:textId="77777777" w:rsidR="00291A08" w:rsidRDefault="00291A08" w:rsidP="004D67A9">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0BD7FA48" w14:textId="77777777" w:rsidTr="004453ED">
        <w:trPr>
          <w:trHeight w:val="882"/>
        </w:trPr>
        <w:tc>
          <w:tcPr>
            <w:tcW w:w="9326" w:type="dxa"/>
            <w:gridSpan w:val="4"/>
            <w:shd w:val="clear" w:color="auto" w:fill="23BBB4"/>
            <w:noWrap/>
            <w:vAlign w:val="center"/>
          </w:tcPr>
          <w:p w14:paraId="11A541B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442D0B9A" wp14:editId="0F22D928">
                  <wp:extent cx="569865" cy="304800"/>
                  <wp:effectExtent l="0" t="0" r="1905" b="0"/>
                  <wp:docPr id="127991343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35948932" w14:textId="77777777" w:rsidTr="004453ED">
        <w:trPr>
          <w:trHeight w:val="627"/>
        </w:trPr>
        <w:tc>
          <w:tcPr>
            <w:tcW w:w="9326" w:type="dxa"/>
            <w:gridSpan w:val="4"/>
            <w:shd w:val="clear" w:color="auto" w:fill="0DA7B7"/>
            <w:noWrap/>
            <w:vAlign w:val="center"/>
            <w:hideMark/>
          </w:tcPr>
          <w:p w14:paraId="77A950F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0AAEF1DA" w14:textId="77777777" w:rsidTr="004453ED">
        <w:trPr>
          <w:trHeight w:val="795"/>
        </w:trPr>
        <w:tc>
          <w:tcPr>
            <w:tcW w:w="1410" w:type="dxa"/>
            <w:vMerge w:val="restart"/>
            <w:shd w:val="clear" w:color="auto" w:fill="D9D9D9" w:themeFill="background1" w:themeFillShade="D9"/>
            <w:vAlign w:val="center"/>
            <w:hideMark/>
          </w:tcPr>
          <w:p w14:paraId="1E601F1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6895FD69" w14:textId="74D99FE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28434F">
              <w:rPr>
                <w:rFonts w:ascii="Lucida Sans Unicode" w:eastAsia="Times New Roman" w:hAnsi="Lucida Sans Unicode" w:cs="Lucida Sans Unicode"/>
                <w:color w:val="000000"/>
                <w:sz w:val="18"/>
                <w:szCs w:val="18"/>
                <w:lang w:eastAsia="es-MX"/>
              </w:rPr>
              <w:t>8</w:t>
            </w:r>
            <w:r w:rsidRPr="0044714E">
              <w:rPr>
                <w:rFonts w:ascii="Lucida Sans Unicode" w:eastAsia="Times New Roman" w:hAnsi="Lucida Sans Unicode" w:cs="Lucida Sans Unicode"/>
                <w:color w:val="000000"/>
                <w:sz w:val="18"/>
                <w:szCs w:val="18"/>
                <w:lang w:eastAsia="es-MX"/>
              </w:rPr>
              <w:t xml:space="preserve"> de</w:t>
            </w:r>
            <w:r w:rsidR="0028434F">
              <w:rPr>
                <w:rFonts w:ascii="Lucida Sans Unicode" w:eastAsia="Times New Roman" w:hAnsi="Lucida Sans Unicode" w:cs="Lucida Sans Unicode"/>
                <w:color w:val="000000"/>
                <w:sz w:val="18"/>
                <w:szCs w:val="18"/>
                <w:lang w:eastAsia="es-MX"/>
              </w:rPr>
              <w:t xml:space="preserve"> mayo</w:t>
            </w:r>
          </w:p>
        </w:tc>
        <w:tc>
          <w:tcPr>
            <w:tcW w:w="3325" w:type="dxa"/>
            <w:shd w:val="clear" w:color="auto" w:fill="D0CECE" w:themeFill="background2" w:themeFillShade="E6"/>
            <w:noWrap/>
            <w:vAlign w:val="center"/>
            <w:hideMark/>
          </w:tcPr>
          <w:p w14:paraId="5D27A49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54E25A4C" w14:textId="631E2CC7" w:rsidR="00C7145B" w:rsidRPr="0044714E" w:rsidRDefault="004E1647"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28434F">
              <w:rPr>
                <w:rFonts w:ascii="Lucida Sans Unicode" w:eastAsia="Times New Roman" w:hAnsi="Lucida Sans Unicode" w:cs="Lucida Sans Unicode"/>
                <w:color w:val="000000"/>
                <w:sz w:val="18"/>
                <w:szCs w:val="18"/>
                <w:lang w:eastAsia="es-MX"/>
              </w:rPr>
              <w:t>3586</w:t>
            </w:r>
          </w:p>
        </w:tc>
      </w:tr>
      <w:tr w:rsidR="00C7145B" w:rsidRPr="0044714E" w14:paraId="2760DD5E" w14:textId="77777777" w:rsidTr="004453ED">
        <w:trPr>
          <w:trHeight w:val="708"/>
        </w:trPr>
        <w:tc>
          <w:tcPr>
            <w:tcW w:w="1410" w:type="dxa"/>
            <w:vMerge/>
            <w:vAlign w:val="center"/>
            <w:hideMark/>
          </w:tcPr>
          <w:p w14:paraId="7480DC4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0E90B1A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5FFCC76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7F7ADC42" w14:textId="17D91F1F"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26</w:t>
            </w:r>
            <w:r w:rsidRPr="0044714E">
              <w:rPr>
                <w:rFonts w:ascii="Lucida Sans Unicode" w:eastAsia="Times New Roman" w:hAnsi="Lucida Sans Unicode" w:cs="Lucida Sans Unicode"/>
                <w:color w:val="000000"/>
                <w:sz w:val="18"/>
                <w:szCs w:val="18"/>
                <w:lang w:eastAsia="es-MX"/>
              </w:rPr>
              <w:t>/2024</w:t>
            </w:r>
          </w:p>
        </w:tc>
      </w:tr>
      <w:tr w:rsidR="00C7145B" w:rsidRPr="0044714E" w14:paraId="65114E7E" w14:textId="77777777" w:rsidTr="004453ED">
        <w:trPr>
          <w:trHeight w:val="504"/>
        </w:trPr>
        <w:tc>
          <w:tcPr>
            <w:tcW w:w="1410" w:type="dxa"/>
            <w:vMerge w:val="restart"/>
            <w:shd w:val="clear" w:color="auto" w:fill="D9D9D9" w:themeFill="background1" w:themeFillShade="D9"/>
            <w:vAlign w:val="center"/>
            <w:hideMark/>
          </w:tcPr>
          <w:p w14:paraId="4A192FB2"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4347A39E" w14:textId="43D4A860" w:rsidR="00C7145B" w:rsidRPr="0044714E" w:rsidRDefault="00F70FA4"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D01766">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artes</w:t>
            </w:r>
          </w:p>
        </w:tc>
        <w:tc>
          <w:tcPr>
            <w:tcW w:w="3325" w:type="dxa"/>
            <w:shd w:val="clear" w:color="auto" w:fill="D9D9D9" w:themeFill="background1" w:themeFillShade="D9"/>
            <w:vAlign w:val="center"/>
            <w:hideMark/>
          </w:tcPr>
          <w:p w14:paraId="2E5CCA1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38C12766"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D6D5542" w14:textId="77777777" w:rsidTr="004453ED">
        <w:trPr>
          <w:trHeight w:val="800"/>
        </w:trPr>
        <w:tc>
          <w:tcPr>
            <w:tcW w:w="1410" w:type="dxa"/>
            <w:vMerge/>
            <w:vAlign w:val="center"/>
            <w:hideMark/>
          </w:tcPr>
          <w:p w14:paraId="63FD1AD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7FFB15C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5E802AB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75F2C49B"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3686364" w14:textId="77777777" w:rsidTr="004453ED">
        <w:trPr>
          <w:trHeight w:val="419"/>
        </w:trPr>
        <w:tc>
          <w:tcPr>
            <w:tcW w:w="9326" w:type="dxa"/>
            <w:gridSpan w:val="4"/>
            <w:shd w:val="clear" w:color="auto" w:fill="0DA7B7"/>
            <w:noWrap/>
            <w:vAlign w:val="center"/>
            <w:hideMark/>
          </w:tcPr>
          <w:p w14:paraId="666CB4F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1B0A6BC4" w14:textId="77777777" w:rsidTr="004453ED">
        <w:trPr>
          <w:trHeight w:val="647"/>
        </w:trPr>
        <w:tc>
          <w:tcPr>
            <w:tcW w:w="1410" w:type="dxa"/>
            <w:vMerge w:val="restart"/>
            <w:shd w:val="clear" w:color="auto" w:fill="D9D9D9" w:themeFill="background1" w:themeFillShade="D9"/>
            <w:vAlign w:val="center"/>
            <w:hideMark/>
          </w:tcPr>
          <w:p w14:paraId="06B9DB7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4792BC11" w14:textId="5882856B" w:rsidR="00963C4D" w:rsidRDefault="08653909" w:rsidP="00F70FA4">
            <w:pPr>
              <w:jc w:val="both"/>
              <w:rPr>
                <w:rFonts w:ascii="Lucida Sans Unicode" w:hAnsi="Lucida Sans Unicode" w:cs="Lucida Sans Unicode"/>
                <w:color w:val="000000" w:themeColor="text1"/>
                <w:sz w:val="18"/>
                <w:szCs w:val="18"/>
              </w:rPr>
            </w:pPr>
            <w:r w:rsidRPr="34717E8D">
              <w:rPr>
                <w:rFonts w:ascii="Lucida Sans Unicode" w:hAnsi="Lucida Sans Unicode" w:cs="Lucida Sans Unicode"/>
                <w:color w:val="000000" w:themeColor="text1"/>
                <w:sz w:val="18"/>
                <w:szCs w:val="18"/>
              </w:rPr>
              <w:t xml:space="preserve">El procedimiento inició con el escrito de queja presentado ante Oficialía de </w:t>
            </w:r>
            <w:r w:rsidR="1D5D327C" w:rsidRPr="34717E8D">
              <w:rPr>
                <w:rFonts w:ascii="Lucida Sans Unicode" w:hAnsi="Lucida Sans Unicode" w:cs="Lucida Sans Unicode"/>
                <w:color w:val="000000" w:themeColor="text1"/>
                <w:sz w:val="18"/>
                <w:szCs w:val="18"/>
              </w:rPr>
              <w:t>P</w:t>
            </w:r>
            <w:r w:rsidRPr="34717E8D">
              <w:rPr>
                <w:rFonts w:ascii="Lucida Sans Unicode" w:hAnsi="Lucida Sans Unicode" w:cs="Lucida Sans Unicode"/>
                <w:color w:val="000000" w:themeColor="text1"/>
                <w:sz w:val="18"/>
                <w:szCs w:val="18"/>
              </w:rPr>
              <w:t>artes</w:t>
            </w:r>
            <w:r w:rsidR="7C2086B0" w:rsidRPr="34717E8D">
              <w:rPr>
                <w:rFonts w:ascii="Lucida Sans Unicode" w:hAnsi="Lucida Sans Unicode" w:cs="Lucida Sans Unicode"/>
                <w:color w:val="000000" w:themeColor="text1"/>
                <w:sz w:val="18"/>
                <w:szCs w:val="18"/>
              </w:rPr>
              <w:t>, por</w:t>
            </w:r>
            <w:r w:rsidRPr="34717E8D">
              <w:rPr>
                <w:rFonts w:ascii="Lucida Sans Unicode" w:hAnsi="Lucida Sans Unicode" w:cs="Lucida Sans Unicode"/>
                <w:color w:val="000000" w:themeColor="text1"/>
                <w:sz w:val="18"/>
                <w:szCs w:val="18"/>
              </w:rPr>
              <w:t xml:space="preserve"> </w:t>
            </w:r>
            <w:r w:rsidR="21B35E6E" w:rsidRPr="34717E8D">
              <w:rPr>
                <w:rFonts w:ascii="Lucida Sans Unicode" w:hAnsi="Lucida Sans Unicode" w:cs="Lucida Sans Unicode"/>
                <w:color w:val="000000" w:themeColor="text1"/>
                <w:sz w:val="18"/>
                <w:szCs w:val="18"/>
              </w:rPr>
              <w:t>los</w:t>
            </w:r>
            <w:r w:rsidR="30D20B77" w:rsidRPr="34717E8D">
              <w:rPr>
                <w:rFonts w:ascii="Lucida Sans Unicode" w:hAnsi="Lucida Sans Unicode" w:cs="Lucida Sans Unicode"/>
                <w:color w:val="000000" w:themeColor="text1"/>
                <w:sz w:val="18"/>
                <w:szCs w:val="18"/>
              </w:rPr>
              <w:t xml:space="preserve"> representantes de tres partidos político, quienes refieren que una candidata postulada por la coalición que conforman sufrió violencia política contra las mujeres </w:t>
            </w:r>
            <w:proofErr w:type="gramStart"/>
            <w:r w:rsidR="30D20B77" w:rsidRPr="34717E8D">
              <w:rPr>
                <w:rFonts w:ascii="Lucida Sans Unicode" w:hAnsi="Lucida Sans Unicode" w:cs="Lucida Sans Unicode"/>
                <w:color w:val="000000" w:themeColor="text1"/>
                <w:sz w:val="18"/>
                <w:szCs w:val="18"/>
              </w:rPr>
              <w:t>en razón de</w:t>
            </w:r>
            <w:proofErr w:type="gramEnd"/>
            <w:r w:rsidR="30D20B77" w:rsidRPr="34717E8D">
              <w:rPr>
                <w:rFonts w:ascii="Lucida Sans Unicode" w:hAnsi="Lucida Sans Unicode" w:cs="Lucida Sans Unicode"/>
                <w:color w:val="000000" w:themeColor="text1"/>
                <w:sz w:val="18"/>
                <w:szCs w:val="18"/>
              </w:rPr>
              <w:t xml:space="preserve"> género por parte de un contendiente al mismo cargo,</w:t>
            </w:r>
            <w:r w:rsidR="387D6F82" w:rsidRPr="34717E8D">
              <w:rPr>
                <w:rFonts w:ascii="Lucida Sans Unicode" w:hAnsi="Lucida Sans Unicode" w:cs="Lucida Sans Unicode"/>
                <w:color w:val="000000" w:themeColor="text1"/>
                <w:sz w:val="18"/>
                <w:szCs w:val="18"/>
              </w:rPr>
              <w:t xml:space="preserve"> ello</w:t>
            </w:r>
            <w:r w:rsidR="30D20B77" w:rsidRPr="34717E8D">
              <w:rPr>
                <w:rFonts w:ascii="Lucida Sans Unicode" w:hAnsi="Lucida Sans Unicode" w:cs="Lucida Sans Unicode"/>
                <w:color w:val="000000" w:themeColor="text1"/>
                <w:sz w:val="18"/>
                <w:szCs w:val="18"/>
              </w:rPr>
              <w:t xml:space="preserve"> durante el desarrollo de un debate organizado por este organismo electoral. Manifestaciones que</w:t>
            </w:r>
            <w:r w:rsidR="387D6F82" w:rsidRPr="34717E8D">
              <w:rPr>
                <w:rFonts w:ascii="Lucida Sans Unicode" w:hAnsi="Lucida Sans Unicode" w:cs="Lucida Sans Unicode"/>
                <w:color w:val="000000" w:themeColor="text1"/>
                <w:sz w:val="18"/>
                <w:szCs w:val="18"/>
              </w:rPr>
              <w:t>,</w:t>
            </w:r>
            <w:r w:rsidR="30D20B77" w:rsidRPr="34717E8D">
              <w:rPr>
                <w:rFonts w:ascii="Lucida Sans Unicode" w:hAnsi="Lucida Sans Unicode" w:cs="Lucida Sans Unicode"/>
                <w:color w:val="000000" w:themeColor="text1"/>
                <w:sz w:val="18"/>
                <w:szCs w:val="18"/>
              </w:rPr>
              <w:t xml:space="preserve"> a su decir, buscan menoscabar su imagen pública y discriminarla. </w:t>
            </w:r>
          </w:p>
          <w:p w14:paraId="7AD3237E"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11057FF4" w14:textId="224551AF" w:rsidR="00963C4D" w:rsidRPr="007C602D" w:rsidRDefault="00C7145B" w:rsidP="008544C7">
            <w:pPr>
              <w:jc w:val="both"/>
              <w:rPr>
                <w:rFonts w:ascii="Lucida Sans Unicode" w:hAnsi="Lucida Sans Unicode" w:cs="Lucida Sans Unicode"/>
                <w:spacing w:val="-3"/>
                <w:sz w:val="18"/>
                <w:szCs w:val="18"/>
                <w:lang w:eastAsia="ar-SA"/>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30D20B77">
              <w:rPr>
                <w:rFonts w:ascii="Lucida Sans Unicode" w:eastAsia="Times New Roman" w:hAnsi="Lucida Sans Unicode" w:cs="Lucida Sans Unicode"/>
                <w:color w:val="000000"/>
                <w:sz w:val="18"/>
                <w:szCs w:val="18"/>
                <w:lang w:eastAsia="es-MX"/>
              </w:rPr>
              <w:t>se determinó solicitar el consentimiento de la candidata afectada a efecto de poder iniciar el procedimiento, por lo que una vez recibido el escrito de conformidad correspondiente</w:t>
            </w:r>
            <w:r w:rsidRPr="0044714E">
              <w:rPr>
                <w:rFonts w:ascii="Lucida Sans Unicode" w:eastAsia="Times New Roman" w:hAnsi="Lucida Sans Unicode" w:cs="Lucida Sans Unicode"/>
                <w:color w:val="000000"/>
                <w:sz w:val="18"/>
                <w:szCs w:val="18"/>
                <w:lang w:eastAsia="es-MX"/>
              </w:rPr>
              <w:t xml:space="preserv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w:t>
            </w:r>
            <w:r w:rsidR="08653909">
              <w:rPr>
                <w:rFonts w:ascii="Lucida Sans Unicode" w:hAnsi="Lucida Sans Unicode" w:cs="Lucida Sans Unicode"/>
                <w:spacing w:val="-3"/>
                <w:sz w:val="18"/>
                <w:szCs w:val="18"/>
                <w:lang w:eastAsia="ar-SA"/>
              </w:rPr>
              <w:t xml:space="preserve">la </w:t>
            </w:r>
            <w:r w:rsidR="08653909">
              <w:rPr>
                <w:rFonts w:ascii="Lucida Sans Unicode" w:hAnsi="Lucida Sans Unicode" w:cs="Lucida Sans Unicode"/>
                <w:spacing w:val="-3"/>
                <w:sz w:val="21"/>
                <w:szCs w:val="21"/>
                <w:lang w:eastAsia="ar-SA"/>
              </w:rPr>
              <w:t>Fiscalía</w:t>
            </w:r>
            <w:r w:rsidR="08653909" w:rsidRPr="00F70FA4">
              <w:rPr>
                <w:rFonts w:ascii="Lucida Sans Unicode" w:hAnsi="Lucida Sans Unicode" w:cs="Lucida Sans Unicode"/>
                <w:spacing w:val="-3"/>
                <w:sz w:val="18"/>
                <w:szCs w:val="18"/>
                <w:lang w:eastAsia="ar-SA"/>
              </w:rPr>
              <w:t xml:space="preserve"> Especializada en Materia de Delitos Electorales del Estado de Jalisco y la Coordinación General del OPD denominado Red de Centros de Justicia para las Mujeres del Estado de Jalisco</w:t>
            </w:r>
            <w:r w:rsidR="08653909" w:rsidRPr="34717E8D">
              <w:rPr>
                <w:rFonts w:ascii="Lucida Sans Unicode" w:hAnsi="Lucida Sans Unicode" w:cs="Lucida Sans Unicode"/>
                <w:spacing w:val="-3"/>
                <w:sz w:val="18"/>
                <w:szCs w:val="18"/>
                <w:lang w:eastAsia="ar-SA"/>
              </w:rPr>
              <w:t xml:space="preserve">. </w:t>
            </w:r>
            <w:r w:rsidRPr="00F70FA4">
              <w:rPr>
                <w:rFonts w:ascii="Lucida Sans Unicode" w:hAnsi="Lucida Sans Unicode" w:cs="Lucida Sans Unicode"/>
                <w:spacing w:val="-3"/>
                <w:sz w:val="18"/>
                <w:szCs w:val="18"/>
                <w:lang w:eastAsia="ar-SA"/>
              </w:rPr>
              <w:t>Además,</w:t>
            </w:r>
            <w:r w:rsidR="08653909">
              <w:rPr>
                <w:rFonts w:ascii="Lucida Sans Unicode" w:hAnsi="Lucida Sans Unicode" w:cs="Lucida Sans Unicode"/>
                <w:spacing w:val="-3"/>
                <w:sz w:val="18"/>
                <w:szCs w:val="18"/>
                <w:lang w:eastAsia="ar-SA"/>
              </w:rPr>
              <w:t xml:space="preserve"> </w:t>
            </w:r>
            <w:r w:rsidR="30D20B77">
              <w:rPr>
                <w:rFonts w:ascii="Lucida Sans Unicode" w:hAnsi="Lucida Sans Unicode" w:cs="Lucida Sans Unicode"/>
                <w:spacing w:val="-3"/>
                <w:sz w:val="18"/>
                <w:szCs w:val="18"/>
                <w:lang w:eastAsia="ar-SA"/>
              </w:rPr>
              <w:t xml:space="preserve">al ser coincidentes los hechos denunciados con los del diverso </w:t>
            </w:r>
            <w:r w:rsidR="08653909">
              <w:rPr>
                <w:rFonts w:ascii="Lucida Sans Unicode" w:hAnsi="Lucida Sans Unicode" w:cs="Lucida Sans Unicode"/>
                <w:spacing w:val="-3"/>
                <w:sz w:val="18"/>
                <w:szCs w:val="18"/>
                <w:lang w:eastAsia="ar-SA"/>
              </w:rPr>
              <w:t>PSE-VPG-022/</w:t>
            </w:r>
            <w:r w:rsidR="78730DF9">
              <w:rPr>
                <w:rFonts w:ascii="Lucida Sans Unicode" w:hAnsi="Lucida Sans Unicode" w:cs="Lucida Sans Unicode"/>
                <w:spacing w:val="-3"/>
                <w:sz w:val="18"/>
                <w:szCs w:val="18"/>
                <w:lang w:eastAsia="ar-SA"/>
              </w:rPr>
              <w:t>2024, se</w:t>
            </w:r>
            <w:r w:rsidR="30D20B77">
              <w:rPr>
                <w:rFonts w:ascii="Lucida Sans Unicode" w:hAnsi="Lucida Sans Unicode" w:cs="Lucida Sans Unicode"/>
                <w:spacing w:val="-3"/>
                <w:sz w:val="18"/>
                <w:szCs w:val="18"/>
                <w:lang w:eastAsia="ar-SA"/>
              </w:rPr>
              <w:t xml:space="preserve"> ordenó su acumulación. Por otra parte, se puso a </w:t>
            </w:r>
            <w:r w:rsidR="387D6F82">
              <w:rPr>
                <w:rFonts w:ascii="Lucida Sans Unicode" w:hAnsi="Lucida Sans Unicode" w:cs="Lucida Sans Unicode"/>
                <w:spacing w:val="-3"/>
                <w:sz w:val="18"/>
                <w:szCs w:val="18"/>
                <w:lang w:eastAsia="ar-SA"/>
              </w:rPr>
              <w:t xml:space="preserve">su </w:t>
            </w:r>
            <w:r w:rsidR="30D20B77">
              <w:rPr>
                <w:rFonts w:ascii="Lucida Sans Unicode" w:hAnsi="Lucida Sans Unicode" w:cs="Lucida Sans Unicode"/>
                <w:spacing w:val="-3"/>
                <w:sz w:val="18"/>
                <w:szCs w:val="18"/>
                <w:lang w:eastAsia="ar-SA"/>
              </w:rPr>
              <w:t xml:space="preserve">disposición </w:t>
            </w:r>
            <w:r w:rsidRPr="00725F37">
              <w:rPr>
                <w:rFonts w:ascii="Lucida Sans Unicode" w:hAnsi="Lucida Sans Unicode" w:cs="Lucida Sans Unicode"/>
                <w:spacing w:val="-3"/>
                <w:sz w:val="18"/>
                <w:szCs w:val="18"/>
                <w:lang w:eastAsia="ar-SA"/>
              </w:rPr>
              <w:t>el Cuestionario de Evaluación de análisis de riesgo</w:t>
            </w:r>
            <w:r w:rsidR="78730DF9">
              <w:rPr>
                <w:rFonts w:ascii="Lucida Sans Unicode" w:hAnsi="Lucida Sans Unicode" w:cs="Lucida Sans Unicode"/>
                <w:spacing w:val="-3"/>
                <w:sz w:val="18"/>
                <w:szCs w:val="18"/>
                <w:lang w:eastAsia="ar-SA"/>
              </w:rPr>
              <w:t xml:space="preserve">. </w:t>
            </w:r>
            <w:r w:rsidR="78730DF9">
              <w:rPr>
                <w:rFonts w:ascii="Lucida Sans Unicode" w:hAnsi="Lucida Sans Unicode" w:cs="Lucida Sans Unicode"/>
                <w:color w:val="000000"/>
                <w:sz w:val="18"/>
                <w:szCs w:val="18"/>
                <w:lang w:eastAsia="es-MX"/>
              </w:rPr>
              <w:t>Finalmente,</w:t>
            </w:r>
            <w:r w:rsidR="30D20B77">
              <w:rPr>
                <w:rFonts w:ascii="Lucida Sans Unicode" w:hAnsi="Lucida Sans Unicode" w:cs="Lucida Sans Unicode"/>
                <w:color w:val="000000"/>
                <w:sz w:val="18"/>
                <w:szCs w:val="18"/>
                <w:lang w:eastAsia="es-MX"/>
              </w:rPr>
              <w:t xml:space="preserve"> la Comisión de Quejas y Denuncias de este Instituto, determinó improcedente la adopción de medidas </w:t>
            </w:r>
            <w:r w:rsidR="78730DF9">
              <w:rPr>
                <w:rFonts w:ascii="Lucida Sans Unicode" w:hAnsi="Lucida Sans Unicode" w:cs="Lucida Sans Unicode"/>
                <w:color w:val="000000"/>
                <w:sz w:val="18"/>
                <w:szCs w:val="18"/>
                <w:lang w:eastAsia="es-MX"/>
              </w:rPr>
              <w:t>cautelares</w:t>
            </w:r>
            <w:r w:rsidR="30D20B77">
              <w:rPr>
                <w:rFonts w:ascii="Lucida Sans Unicode" w:hAnsi="Lucida Sans Unicode" w:cs="Lucida Sans Unicode"/>
                <w:color w:val="000000"/>
                <w:sz w:val="18"/>
                <w:szCs w:val="18"/>
                <w:lang w:eastAsia="es-MX"/>
              </w:rPr>
              <w:t xml:space="preserve">. </w:t>
            </w:r>
          </w:p>
        </w:tc>
      </w:tr>
      <w:tr w:rsidR="00C7145B" w:rsidRPr="0044714E" w14:paraId="30261BD5" w14:textId="77777777" w:rsidTr="004453ED">
        <w:trPr>
          <w:trHeight w:val="504"/>
        </w:trPr>
        <w:tc>
          <w:tcPr>
            <w:tcW w:w="1410" w:type="dxa"/>
            <w:vMerge/>
            <w:vAlign w:val="center"/>
          </w:tcPr>
          <w:p w14:paraId="79D4F38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79904EA5"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7ECEBDD7" w14:textId="77777777" w:rsidTr="004453ED">
        <w:trPr>
          <w:trHeight w:val="450"/>
        </w:trPr>
        <w:tc>
          <w:tcPr>
            <w:tcW w:w="1410" w:type="dxa"/>
            <w:vMerge/>
            <w:vAlign w:val="center"/>
            <w:hideMark/>
          </w:tcPr>
          <w:p w14:paraId="4106990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3528F1BD"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74ED06DC" w14:textId="77777777" w:rsidTr="004453ED">
        <w:trPr>
          <w:trHeight w:val="660"/>
        </w:trPr>
        <w:tc>
          <w:tcPr>
            <w:tcW w:w="1410" w:type="dxa"/>
            <w:shd w:val="clear" w:color="auto" w:fill="D9D9D9" w:themeFill="background1" w:themeFillShade="D9"/>
            <w:vAlign w:val="center"/>
            <w:hideMark/>
          </w:tcPr>
          <w:p w14:paraId="5C55EDA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678BB008" w14:textId="4E4201BA" w:rsidR="00C7145B" w:rsidRPr="0044714E" w:rsidRDefault="00951F2B"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w:t>
            </w:r>
            <w:r w:rsidR="00C7145B">
              <w:rPr>
                <w:rFonts w:ascii="Lucida Sans Unicode" w:eastAsia="Times New Roman" w:hAnsi="Lucida Sans Unicode" w:cs="Lucida Sans Unicode"/>
                <w:color w:val="000000"/>
                <w:sz w:val="18"/>
                <w:szCs w:val="18"/>
                <w:lang w:eastAsia="es-MX"/>
              </w:rPr>
              <w:t>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3BF6F8CD" w14:textId="77777777" w:rsidR="00291A08" w:rsidRDefault="00291A08" w:rsidP="00FC42AF">
      <w:pPr>
        <w:pStyle w:val="Sinespaciado"/>
        <w:spacing w:line="276" w:lineRule="auto"/>
        <w:jc w:val="center"/>
        <w:rPr>
          <w:rFonts w:ascii="Lucida Sans Unicode" w:hAnsi="Lucida Sans Unicode" w:cs="Lucida Sans Unicode"/>
          <w:b/>
          <w:bCs/>
          <w:sz w:val="20"/>
          <w:szCs w:val="20"/>
        </w:rPr>
      </w:pPr>
    </w:p>
    <w:p w14:paraId="3BF77C56"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1AD8993A" w14:textId="77777777" w:rsidTr="004453ED">
        <w:trPr>
          <w:trHeight w:val="882"/>
        </w:trPr>
        <w:tc>
          <w:tcPr>
            <w:tcW w:w="9326" w:type="dxa"/>
            <w:gridSpan w:val="4"/>
            <w:shd w:val="clear" w:color="auto" w:fill="23BBB4"/>
            <w:noWrap/>
            <w:vAlign w:val="center"/>
          </w:tcPr>
          <w:p w14:paraId="654B751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1B2EF776" wp14:editId="73D832FF">
                  <wp:extent cx="569865" cy="304800"/>
                  <wp:effectExtent l="0" t="0" r="1905" b="0"/>
                  <wp:docPr id="185816757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4508E768" w14:textId="77777777" w:rsidTr="004453ED">
        <w:trPr>
          <w:trHeight w:val="627"/>
        </w:trPr>
        <w:tc>
          <w:tcPr>
            <w:tcW w:w="9326" w:type="dxa"/>
            <w:gridSpan w:val="4"/>
            <w:shd w:val="clear" w:color="auto" w:fill="0DA7B7"/>
            <w:noWrap/>
            <w:vAlign w:val="center"/>
            <w:hideMark/>
          </w:tcPr>
          <w:p w14:paraId="027B08B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1EEEC095" w14:textId="77777777" w:rsidTr="004453ED">
        <w:trPr>
          <w:trHeight w:val="795"/>
        </w:trPr>
        <w:tc>
          <w:tcPr>
            <w:tcW w:w="1410" w:type="dxa"/>
            <w:vMerge w:val="restart"/>
            <w:shd w:val="clear" w:color="auto" w:fill="D9D9D9" w:themeFill="background1" w:themeFillShade="D9"/>
            <w:vAlign w:val="center"/>
            <w:hideMark/>
          </w:tcPr>
          <w:p w14:paraId="01A265B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4E24DB4C" w14:textId="142A6EB1"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9A0E45">
              <w:rPr>
                <w:rFonts w:ascii="Lucida Sans Unicode" w:eastAsia="Times New Roman" w:hAnsi="Lucida Sans Unicode" w:cs="Lucida Sans Unicode"/>
                <w:color w:val="000000"/>
                <w:sz w:val="18"/>
                <w:szCs w:val="18"/>
                <w:lang w:eastAsia="es-MX"/>
              </w:rPr>
              <w:t>8</w:t>
            </w:r>
            <w:r w:rsidRPr="0044714E">
              <w:rPr>
                <w:rFonts w:ascii="Lucida Sans Unicode" w:eastAsia="Times New Roman" w:hAnsi="Lucida Sans Unicode" w:cs="Lucida Sans Unicode"/>
                <w:color w:val="000000"/>
                <w:sz w:val="18"/>
                <w:szCs w:val="18"/>
                <w:lang w:eastAsia="es-MX"/>
              </w:rPr>
              <w:t xml:space="preserve"> de </w:t>
            </w:r>
            <w:r w:rsidR="009A0E45">
              <w:rPr>
                <w:rFonts w:ascii="Lucida Sans Unicode" w:eastAsia="Times New Roman" w:hAnsi="Lucida Sans Unicode" w:cs="Lucida Sans Unicode"/>
                <w:color w:val="000000"/>
                <w:sz w:val="18"/>
                <w:szCs w:val="18"/>
                <w:lang w:eastAsia="es-MX"/>
              </w:rPr>
              <w:t>mayo</w:t>
            </w:r>
          </w:p>
        </w:tc>
        <w:tc>
          <w:tcPr>
            <w:tcW w:w="3325" w:type="dxa"/>
            <w:shd w:val="clear" w:color="auto" w:fill="D0CECE" w:themeFill="background2" w:themeFillShade="E6"/>
            <w:noWrap/>
            <w:vAlign w:val="center"/>
            <w:hideMark/>
          </w:tcPr>
          <w:p w14:paraId="76FDC6D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00C19E9E" w14:textId="2ED18A17" w:rsidR="00C7145B" w:rsidRPr="0044714E" w:rsidRDefault="008873F5"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15366</w:t>
            </w:r>
          </w:p>
        </w:tc>
      </w:tr>
      <w:tr w:rsidR="00C7145B" w:rsidRPr="0044714E" w14:paraId="168DEA50" w14:textId="77777777" w:rsidTr="004453ED">
        <w:trPr>
          <w:trHeight w:val="708"/>
        </w:trPr>
        <w:tc>
          <w:tcPr>
            <w:tcW w:w="1410" w:type="dxa"/>
            <w:vMerge/>
            <w:vAlign w:val="center"/>
            <w:hideMark/>
          </w:tcPr>
          <w:p w14:paraId="485EDBE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7A275F6E"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5385092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31BC0EBB" w14:textId="69443976"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27</w:t>
            </w:r>
            <w:r w:rsidRPr="0044714E">
              <w:rPr>
                <w:rFonts w:ascii="Lucida Sans Unicode" w:eastAsia="Times New Roman" w:hAnsi="Lucida Sans Unicode" w:cs="Lucida Sans Unicode"/>
                <w:color w:val="000000"/>
                <w:sz w:val="18"/>
                <w:szCs w:val="18"/>
                <w:lang w:eastAsia="es-MX"/>
              </w:rPr>
              <w:t>/2024</w:t>
            </w:r>
          </w:p>
        </w:tc>
      </w:tr>
      <w:tr w:rsidR="00C7145B" w:rsidRPr="0044714E" w14:paraId="0CBBE8A1" w14:textId="77777777" w:rsidTr="004453ED">
        <w:trPr>
          <w:trHeight w:val="504"/>
        </w:trPr>
        <w:tc>
          <w:tcPr>
            <w:tcW w:w="1410" w:type="dxa"/>
            <w:vMerge w:val="restart"/>
            <w:shd w:val="clear" w:color="auto" w:fill="D9D9D9" w:themeFill="background1" w:themeFillShade="D9"/>
            <w:vAlign w:val="center"/>
            <w:hideMark/>
          </w:tcPr>
          <w:p w14:paraId="5D62B263"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2E626A11" w14:textId="7C9E5957" w:rsidR="00C7145B" w:rsidRPr="0044714E" w:rsidRDefault="00963C4D"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Consejo Municipal de Tuxpan, Jalisco </w:t>
            </w:r>
          </w:p>
        </w:tc>
        <w:tc>
          <w:tcPr>
            <w:tcW w:w="3325" w:type="dxa"/>
            <w:shd w:val="clear" w:color="auto" w:fill="D9D9D9" w:themeFill="background1" w:themeFillShade="D9"/>
            <w:vAlign w:val="center"/>
            <w:hideMark/>
          </w:tcPr>
          <w:p w14:paraId="108BC97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5DBBE7E3"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6707D91B" w14:textId="77777777" w:rsidTr="004453ED">
        <w:trPr>
          <w:trHeight w:val="800"/>
        </w:trPr>
        <w:tc>
          <w:tcPr>
            <w:tcW w:w="1410" w:type="dxa"/>
            <w:vMerge/>
            <w:vAlign w:val="center"/>
            <w:hideMark/>
          </w:tcPr>
          <w:p w14:paraId="1FD810F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3F0F176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41020EE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701B19F"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0D0F1CAA" w14:textId="77777777" w:rsidTr="004453ED">
        <w:trPr>
          <w:trHeight w:val="419"/>
        </w:trPr>
        <w:tc>
          <w:tcPr>
            <w:tcW w:w="9326" w:type="dxa"/>
            <w:gridSpan w:val="4"/>
            <w:shd w:val="clear" w:color="auto" w:fill="0DA7B7"/>
            <w:noWrap/>
            <w:vAlign w:val="center"/>
            <w:hideMark/>
          </w:tcPr>
          <w:p w14:paraId="3320D16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2A913149" w14:textId="77777777" w:rsidTr="004453ED">
        <w:trPr>
          <w:trHeight w:val="647"/>
        </w:trPr>
        <w:tc>
          <w:tcPr>
            <w:tcW w:w="1410" w:type="dxa"/>
            <w:vMerge w:val="restart"/>
            <w:shd w:val="clear" w:color="auto" w:fill="D9D9D9" w:themeFill="background1" w:themeFillShade="D9"/>
            <w:vAlign w:val="center"/>
            <w:hideMark/>
          </w:tcPr>
          <w:p w14:paraId="17CB65F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7113CE7B" w14:textId="74E21A59"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El procedimiento inició con el escrito de queja presentado ante</w:t>
            </w:r>
            <w:r w:rsidR="30D20B77" w:rsidRPr="34717E8D">
              <w:rPr>
                <w:rFonts w:ascii="Lucida Sans Unicode" w:hAnsi="Lucida Sans Unicode" w:cs="Lucida Sans Unicode"/>
                <w:color w:val="000000" w:themeColor="text1"/>
                <w:sz w:val="18"/>
                <w:szCs w:val="18"/>
              </w:rPr>
              <w:t xml:space="preserve"> un Consejo Municipal y remitido a través de la</w:t>
            </w:r>
            <w:r w:rsidRPr="34717E8D">
              <w:rPr>
                <w:rFonts w:ascii="Lucida Sans Unicode" w:hAnsi="Lucida Sans Unicode" w:cs="Lucida Sans Unicode"/>
                <w:color w:val="000000" w:themeColor="text1"/>
                <w:sz w:val="18"/>
                <w:szCs w:val="18"/>
              </w:rPr>
              <w:t xml:space="preserve"> </w:t>
            </w:r>
            <w:r w:rsidR="2AA91C9F" w:rsidRPr="34717E8D">
              <w:rPr>
                <w:rFonts w:ascii="Lucida Sans Unicode" w:hAnsi="Lucida Sans Unicode" w:cs="Lucida Sans Unicode"/>
                <w:color w:val="000000" w:themeColor="text1"/>
                <w:sz w:val="18"/>
                <w:szCs w:val="18"/>
              </w:rPr>
              <w:t xml:space="preserve">Oficialía de </w:t>
            </w:r>
            <w:r w:rsidR="3E27D99F" w:rsidRPr="34717E8D">
              <w:rPr>
                <w:rFonts w:ascii="Lucida Sans Unicode" w:hAnsi="Lucida Sans Unicode" w:cs="Lucida Sans Unicode"/>
                <w:color w:val="000000" w:themeColor="text1"/>
                <w:sz w:val="18"/>
                <w:szCs w:val="18"/>
              </w:rPr>
              <w:t>P</w:t>
            </w:r>
            <w:r w:rsidR="2AA91C9F" w:rsidRPr="34717E8D">
              <w:rPr>
                <w:rFonts w:ascii="Lucida Sans Unicode" w:hAnsi="Lucida Sans Unicode" w:cs="Lucida Sans Unicode"/>
                <w:color w:val="000000" w:themeColor="text1"/>
                <w:sz w:val="18"/>
                <w:szCs w:val="18"/>
              </w:rPr>
              <w:t>artes virtual de este Instituto</w:t>
            </w:r>
            <w:r w:rsidRPr="34717E8D">
              <w:rPr>
                <w:rFonts w:ascii="Lucida Sans Unicode" w:hAnsi="Lucida Sans Unicode" w:cs="Lucida Sans Unicode"/>
                <w:color w:val="000000" w:themeColor="text1"/>
                <w:sz w:val="18"/>
                <w:szCs w:val="18"/>
              </w:rPr>
              <w:t xml:space="preserve">, </w:t>
            </w:r>
            <w:r w:rsidR="30D20B77" w:rsidRPr="34717E8D">
              <w:rPr>
                <w:rFonts w:ascii="Lucida Sans Unicode" w:hAnsi="Lucida Sans Unicode" w:cs="Lucida Sans Unicode"/>
                <w:color w:val="000000" w:themeColor="text1"/>
                <w:sz w:val="18"/>
                <w:szCs w:val="18"/>
              </w:rPr>
              <w:t xml:space="preserve">promovido </w:t>
            </w:r>
            <w:r w:rsidRPr="34717E8D">
              <w:rPr>
                <w:rFonts w:ascii="Lucida Sans Unicode" w:hAnsi="Lucida Sans Unicode" w:cs="Lucida Sans Unicode"/>
                <w:color w:val="000000" w:themeColor="text1"/>
                <w:sz w:val="18"/>
                <w:szCs w:val="18"/>
              </w:rPr>
              <w:t>por una c</w:t>
            </w:r>
            <w:r w:rsidR="2AA91C9F" w:rsidRPr="34717E8D">
              <w:rPr>
                <w:rFonts w:ascii="Lucida Sans Unicode" w:hAnsi="Lucida Sans Unicode" w:cs="Lucida Sans Unicode"/>
                <w:color w:val="000000" w:themeColor="text1"/>
                <w:sz w:val="18"/>
                <w:szCs w:val="18"/>
              </w:rPr>
              <w:t>iudadana</w:t>
            </w:r>
            <w:r w:rsidRPr="34717E8D">
              <w:rPr>
                <w:rFonts w:ascii="Lucida Sans Unicode" w:hAnsi="Lucida Sans Unicode" w:cs="Lucida Sans Unicode"/>
                <w:color w:val="000000" w:themeColor="text1"/>
                <w:sz w:val="18"/>
                <w:szCs w:val="18"/>
              </w:rPr>
              <w:t xml:space="preserve">, quien refiere haber </w:t>
            </w:r>
            <w:r w:rsidR="78730DF9" w:rsidRPr="34717E8D">
              <w:rPr>
                <w:rFonts w:ascii="Lucida Sans Unicode" w:hAnsi="Lucida Sans Unicode" w:cs="Lucida Sans Unicode"/>
                <w:color w:val="000000" w:themeColor="text1"/>
                <w:sz w:val="18"/>
                <w:szCs w:val="18"/>
              </w:rPr>
              <w:t>sufrido</w:t>
            </w:r>
            <w:r w:rsidRPr="34717E8D">
              <w:rPr>
                <w:rFonts w:ascii="Lucida Sans Unicode" w:hAnsi="Lucida Sans Unicode" w:cs="Lucida Sans Unicode"/>
                <w:color w:val="000000" w:themeColor="text1"/>
                <w:sz w:val="18"/>
                <w:szCs w:val="18"/>
              </w:rPr>
              <w:t xml:space="preserve">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c</w:t>
            </w:r>
            <w:r w:rsidR="2AA91C9F" w:rsidRPr="34717E8D">
              <w:rPr>
                <w:rFonts w:ascii="Lucida Sans Unicode" w:hAnsi="Lucida Sans Unicode" w:cs="Lucida Sans Unicode"/>
                <w:color w:val="000000" w:themeColor="text1"/>
                <w:sz w:val="18"/>
                <w:szCs w:val="18"/>
              </w:rPr>
              <w:t xml:space="preserve">andidato </w:t>
            </w:r>
            <w:r w:rsidR="78730DF9" w:rsidRPr="34717E8D">
              <w:rPr>
                <w:rFonts w:ascii="Lucida Sans Unicode" w:hAnsi="Lucida Sans Unicode" w:cs="Lucida Sans Unicode"/>
                <w:color w:val="000000" w:themeColor="text1"/>
                <w:sz w:val="18"/>
                <w:szCs w:val="18"/>
              </w:rPr>
              <w:t xml:space="preserve">al mismo cargo, quien realizó manifestaciones sobre su estado civil y fuente laboral, afectando con ello su derecho a ser votada. </w:t>
            </w:r>
            <w:r w:rsidRPr="34717E8D">
              <w:rPr>
                <w:rFonts w:ascii="Lucida Sans Unicode" w:hAnsi="Lucida Sans Unicode" w:cs="Lucida Sans Unicode"/>
                <w:color w:val="000000" w:themeColor="text1"/>
                <w:sz w:val="18"/>
                <w:szCs w:val="18"/>
              </w:rPr>
              <w:t xml:space="preserve"> </w:t>
            </w:r>
          </w:p>
          <w:p w14:paraId="1FE53A66"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37FE1C51" w14:textId="2FB243E2" w:rsidR="00C7145B" w:rsidRPr="0044714E" w:rsidRDefault="00C7145B" w:rsidP="008544C7">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w:t>
            </w:r>
            <w:r w:rsidR="7DB29491">
              <w:rPr>
                <w:rFonts w:ascii="Lucida Sans Unicode" w:hAnsi="Lucida Sans Unicode" w:cs="Lucida Sans Unicode"/>
                <w:spacing w:val="-3"/>
                <w:sz w:val="18"/>
                <w:szCs w:val="18"/>
                <w:lang w:eastAsia="ar-SA"/>
              </w:rPr>
              <w:t xml:space="preserve">la </w:t>
            </w:r>
            <w:r w:rsidR="7DB29491" w:rsidRPr="00BB3048">
              <w:rPr>
                <w:rFonts w:ascii="Lucida Sans Unicode" w:hAnsi="Lucida Sans Unicode" w:cs="Lucida Sans Unicode"/>
                <w:spacing w:val="-3"/>
                <w:sz w:val="18"/>
                <w:szCs w:val="18"/>
                <w:lang w:eastAsia="ar-SA"/>
              </w:rPr>
              <w:t>Fiscalía Especializada en Materia de Delitos Electorales del Estado de Jalisco y la Coordinación General del OPD denominado Red de Centros de Justicia para las Mujeres del Estado de Jalisco</w:t>
            </w:r>
            <w:r w:rsidR="7DB29491" w:rsidRPr="34717E8D">
              <w:rPr>
                <w:rFonts w:ascii="Lucida Sans Unicode" w:hAnsi="Lucida Sans Unicode" w:cs="Lucida Sans Unicode"/>
                <w:spacing w:val="-3"/>
                <w:sz w:val="18"/>
                <w:szCs w:val="18"/>
                <w:lang w:eastAsia="ar-SA"/>
              </w:rPr>
              <w:t>.</w:t>
            </w:r>
            <w:r w:rsidR="7DB29491" w:rsidRPr="00BB3048">
              <w:rPr>
                <w:rFonts w:ascii="Lucida Sans Unicode" w:hAnsi="Lucida Sans Unicode" w:cs="Lucida Sans Unicode"/>
                <w:spacing w:val="-3"/>
                <w:sz w:val="18"/>
                <w:szCs w:val="18"/>
                <w:lang w:eastAsia="ar-SA"/>
              </w:rPr>
              <w:t xml:space="preserve"> </w:t>
            </w:r>
            <w:r w:rsidRPr="00BB3048">
              <w:rPr>
                <w:rFonts w:ascii="Lucida Sans Unicode" w:hAnsi="Lucida Sans Unicode" w:cs="Lucida Sans Unicode"/>
                <w:spacing w:val="-3"/>
                <w:sz w:val="18"/>
                <w:szCs w:val="18"/>
                <w:lang w:eastAsia="ar-SA"/>
              </w:rPr>
              <w:t xml:space="preserve">Además, </w:t>
            </w:r>
            <w:r>
              <w:rPr>
                <w:rFonts w:ascii="Lucida Sans Unicode" w:hAnsi="Lucida Sans Unicode" w:cs="Lucida Sans Unicode"/>
                <w:spacing w:val="-3"/>
                <w:sz w:val="18"/>
                <w:szCs w:val="18"/>
                <w:lang w:eastAsia="ar-SA"/>
              </w:rPr>
              <w:t xml:space="preserve">se puso a disposición de la denunciante el Cuestionario de Evaluación de análisis de riesgo, </w:t>
            </w:r>
            <w:r w:rsidR="2B1522E0">
              <w:rPr>
                <w:rFonts w:ascii="Lucida Sans Unicode" w:hAnsi="Lucida Sans Unicode" w:cs="Lucida Sans Unicode"/>
                <w:spacing w:val="-3"/>
                <w:sz w:val="18"/>
                <w:szCs w:val="18"/>
                <w:lang w:eastAsia="ar-SA"/>
              </w:rPr>
              <w:t xml:space="preserve">el cual </w:t>
            </w:r>
            <w:proofErr w:type="gramStart"/>
            <w:r w:rsidR="2B1522E0">
              <w:rPr>
                <w:rFonts w:ascii="Lucida Sans Unicode" w:hAnsi="Lucida Sans Unicode" w:cs="Lucida Sans Unicode"/>
                <w:spacing w:val="-3"/>
                <w:sz w:val="18"/>
                <w:szCs w:val="18"/>
                <w:lang w:eastAsia="ar-SA"/>
              </w:rPr>
              <w:t>al día de hoy</w:t>
            </w:r>
            <w:proofErr w:type="gramEnd"/>
            <w:r w:rsidR="2B1522E0">
              <w:rPr>
                <w:rFonts w:ascii="Lucida Sans Unicode" w:hAnsi="Lucida Sans Unicode" w:cs="Lucida Sans Unicode"/>
                <w:spacing w:val="-3"/>
                <w:sz w:val="18"/>
                <w:szCs w:val="18"/>
                <w:lang w:eastAsia="ar-SA"/>
              </w:rPr>
              <w:t xml:space="preserve"> estamos en espera de que</w:t>
            </w:r>
            <w:r>
              <w:rPr>
                <w:rFonts w:ascii="Lucida Sans Unicode" w:hAnsi="Lucida Sans Unicode" w:cs="Lucida Sans Unicode"/>
                <w:spacing w:val="-3"/>
                <w:sz w:val="18"/>
                <w:szCs w:val="18"/>
                <w:lang w:eastAsia="ar-SA"/>
              </w:rPr>
              <w:t xml:space="preserve"> manif</w:t>
            </w:r>
            <w:r w:rsidR="2B1522E0">
              <w:rPr>
                <w:rFonts w:ascii="Lucida Sans Unicode" w:hAnsi="Lucida Sans Unicode" w:cs="Lucida Sans Unicode"/>
                <w:spacing w:val="-3"/>
                <w:sz w:val="18"/>
                <w:szCs w:val="18"/>
                <w:lang w:eastAsia="ar-SA"/>
              </w:rPr>
              <w:t xml:space="preserve">ieste si es </w:t>
            </w:r>
            <w:r>
              <w:rPr>
                <w:rFonts w:ascii="Lucida Sans Unicode" w:hAnsi="Lucida Sans Unicode" w:cs="Lucida Sans Unicode"/>
                <w:spacing w:val="-3"/>
                <w:sz w:val="18"/>
                <w:szCs w:val="18"/>
                <w:lang w:eastAsia="ar-SA"/>
              </w:rPr>
              <w:t xml:space="preserve">su deseo </w:t>
            </w:r>
            <w:r w:rsidR="387D6F82">
              <w:rPr>
                <w:rFonts w:ascii="Lucida Sans Unicode" w:hAnsi="Lucida Sans Unicode" w:cs="Lucida Sans Unicode"/>
                <w:spacing w:val="-3"/>
                <w:sz w:val="18"/>
                <w:szCs w:val="18"/>
                <w:lang w:eastAsia="ar-SA"/>
              </w:rPr>
              <w:t>la</w:t>
            </w:r>
            <w:r>
              <w:rPr>
                <w:rFonts w:ascii="Lucida Sans Unicode" w:hAnsi="Lucida Sans Unicode" w:cs="Lucida Sans Unicode"/>
                <w:spacing w:val="-3"/>
                <w:sz w:val="18"/>
                <w:szCs w:val="18"/>
                <w:lang w:eastAsia="ar-SA"/>
              </w:rPr>
              <w:t xml:space="preserve"> aplicación.</w:t>
            </w:r>
          </w:p>
        </w:tc>
      </w:tr>
      <w:tr w:rsidR="00C7145B" w:rsidRPr="0044714E" w14:paraId="2731AFA0" w14:textId="77777777" w:rsidTr="004453ED">
        <w:trPr>
          <w:trHeight w:val="504"/>
        </w:trPr>
        <w:tc>
          <w:tcPr>
            <w:tcW w:w="1410" w:type="dxa"/>
            <w:vMerge/>
            <w:vAlign w:val="center"/>
          </w:tcPr>
          <w:p w14:paraId="1F1C798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226F6991"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5787A069" w14:textId="77777777" w:rsidTr="004453ED">
        <w:trPr>
          <w:trHeight w:val="450"/>
        </w:trPr>
        <w:tc>
          <w:tcPr>
            <w:tcW w:w="1410" w:type="dxa"/>
            <w:vMerge/>
            <w:vAlign w:val="center"/>
            <w:hideMark/>
          </w:tcPr>
          <w:p w14:paraId="382B5FB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73030FF2"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014A51C1" w14:textId="77777777" w:rsidTr="004453ED">
        <w:trPr>
          <w:trHeight w:val="672"/>
        </w:trPr>
        <w:tc>
          <w:tcPr>
            <w:tcW w:w="1410" w:type="dxa"/>
            <w:shd w:val="clear" w:color="auto" w:fill="D9D9D9" w:themeFill="background1" w:themeFillShade="D9"/>
            <w:vAlign w:val="center"/>
            <w:hideMark/>
          </w:tcPr>
          <w:p w14:paraId="0921D2C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719F248E" w14:textId="4DE49F77" w:rsidR="00C7145B" w:rsidRPr="0044714E" w:rsidRDefault="00593B17"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En tr</w:t>
            </w:r>
            <w:r w:rsidR="007C602D">
              <w:rPr>
                <w:rFonts w:ascii="Lucida Sans Unicode" w:eastAsia="Times New Roman" w:hAnsi="Lucida Sans Unicode" w:cs="Lucida Sans Unicode"/>
                <w:color w:val="000000"/>
                <w:sz w:val="18"/>
                <w:szCs w:val="18"/>
                <w:lang w:eastAsia="es-MX"/>
              </w:rPr>
              <w:t>á</w:t>
            </w:r>
            <w:r>
              <w:rPr>
                <w:rFonts w:ascii="Lucida Sans Unicode" w:eastAsia="Times New Roman" w:hAnsi="Lucida Sans Unicode" w:cs="Lucida Sans Unicode"/>
                <w:color w:val="000000"/>
                <w:sz w:val="18"/>
                <w:szCs w:val="18"/>
                <w:lang w:eastAsia="es-MX"/>
              </w:rPr>
              <w:t>mite</w:t>
            </w:r>
            <w:r w:rsidR="00C7145B" w:rsidRPr="0044714E">
              <w:rPr>
                <w:rFonts w:ascii="Lucida Sans Unicode" w:eastAsia="Times New Roman" w:hAnsi="Lucida Sans Unicode" w:cs="Lucida Sans Unicode"/>
                <w:color w:val="000000"/>
                <w:sz w:val="18"/>
                <w:szCs w:val="18"/>
                <w:lang w:eastAsia="es-MX"/>
              </w:rPr>
              <w:t xml:space="preserve">   </w:t>
            </w:r>
          </w:p>
        </w:tc>
      </w:tr>
    </w:tbl>
    <w:p w14:paraId="1620131F"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p w14:paraId="740C55A1"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34B98774" w14:textId="77777777" w:rsidTr="004453ED">
        <w:trPr>
          <w:trHeight w:val="882"/>
        </w:trPr>
        <w:tc>
          <w:tcPr>
            <w:tcW w:w="9326" w:type="dxa"/>
            <w:gridSpan w:val="4"/>
            <w:shd w:val="clear" w:color="auto" w:fill="23BBB4"/>
            <w:noWrap/>
            <w:vAlign w:val="center"/>
          </w:tcPr>
          <w:p w14:paraId="15A6A2A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44DB6363" wp14:editId="2F80A887">
                  <wp:extent cx="569865" cy="304800"/>
                  <wp:effectExtent l="0" t="0" r="1905" b="0"/>
                  <wp:docPr id="3832083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05F5E303" w14:textId="77777777" w:rsidTr="004453ED">
        <w:trPr>
          <w:trHeight w:val="627"/>
        </w:trPr>
        <w:tc>
          <w:tcPr>
            <w:tcW w:w="9326" w:type="dxa"/>
            <w:gridSpan w:val="4"/>
            <w:shd w:val="clear" w:color="auto" w:fill="0DA7B7"/>
            <w:noWrap/>
            <w:vAlign w:val="center"/>
            <w:hideMark/>
          </w:tcPr>
          <w:p w14:paraId="4C8E30E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4EE17931" w14:textId="77777777" w:rsidTr="004453ED">
        <w:trPr>
          <w:trHeight w:val="795"/>
        </w:trPr>
        <w:tc>
          <w:tcPr>
            <w:tcW w:w="1410" w:type="dxa"/>
            <w:vMerge w:val="restart"/>
            <w:shd w:val="clear" w:color="auto" w:fill="D9D9D9" w:themeFill="background1" w:themeFillShade="D9"/>
            <w:vAlign w:val="center"/>
            <w:hideMark/>
          </w:tcPr>
          <w:p w14:paraId="4512913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74594AAF" w14:textId="22BBDF37" w:rsidR="00C7145B" w:rsidRPr="0044714E" w:rsidRDefault="0010544A"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10 de mayo</w:t>
            </w:r>
          </w:p>
        </w:tc>
        <w:tc>
          <w:tcPr>
            <w:tcW w:w="3325" w:type="dxa"/>
            <w:shd w:val="clear" w:color="auto" w:fill="D0CECE" w:themeFill="background2" w:themeFillShade="E6"/>
            <w:noWrap/>
            <w:vAlign w:val="center"/>
            <w:hideMark/>
          </w:tcPr>
          <w:p w14:paraId="209310C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44F6E5FA" w14:textId="0F29965D"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w:t>
            </w:r>
            <w:r w:rsidR="0010544A">
              <w:rPr>
                <w:rFonts w:ascii="Lucida Sans Unicode" w:eastAsia="Times New Roman" w:hAnsi="Lucida Sans Unicode" w:cs="Lucida Sans Unicode"/>
                <w:color w:val="000000"/>
                <w:sz w:val="18"/>
                <w:szCs w:val="18"/>
                <w:lang w:eastAsia="es-MX"/>
              </w:rPr>
              <w:t>5413</w:t>
            </w:r>
          </w:p>
        </w:tc>
      </w:tr>
      <w:tr w:rsidR="00C7145B" w:rsidRPr="0044714E" w14:paraId="14139209" w14:textId="77777777" w:rsidTr="004453ED">
        <w:trPr>
          <w:trHeight w:val="708"/>
        </w:trPr>
        <w:tc>
          <w:tcPr>
            <w:tcW w:w="1410" w:type="dxa"/>
            <w:vMerge/>
            <w:vAlign w:val="center"/>
            <w:hideMark/>
          </w:tcPr>
          <w:p w14:paraId="3AF330A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1E9F61E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637C64F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363B17FA" w14:textId="2C87141E"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28</w:t>
            </w:r>
            <w:r w:rsidRPr="0044714E">
              <w:rPr>
                <w:rFonts w:ascii="Lucida Sans Unicode" w:eastAsia="Times New Roman" w:hAnsi="Lucida Sans Unicode" w:cs="Lucida Sans Unicode"/>
                <w:color w:val="000000"/>
                <w:sz w:val="18"/>
                <w:szCs w:val="18"/>
                <w:lang w:eastAsia="es-MX"/>
              </w:rPr>
              <w:t>/2024</w:t>
            </w:r>
          </w:p>
        </w:tc>
      </w:tr>
      <w:tr w:rsidR="00C7145B" w:rsidRPr="0044714E" w14:paraId="42E29A76" w14:textId="77777777" w:rsidTr="004453ED">
        <w:trPr>
          <w:trHeight w:val="504"/>
        </w:trPr>
        <w:tc>
          <w:tcPr>
            <w:tcW w:w="1410" w:type="dxa"/>
            <w:vMerge w:val="restart"/>
            <w:shd w:val="clear" w:color="auto" w:fill="D9D9D9" w:themeFill="background1" w:themeFillShade="D9"/>
            <w:vAlign w:val="center"/>
            <w:hideMark/>
          </w:tcPr>
          <w:p w14:paraId="4DD6304C"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2D07A2F6" w14:textId="17ADFBB8"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Consejo Distrital Electoral 0</w:t>
            </w:r>
            <w:r w:rsidR="007C602D">
              <w:rPr>
                <w:rFonts w:ascii="Lucida Sans Unicode" w:eastAsia="Times New Roman" w:hAnsi="Lucida Sans Unicode" w:cs="Lucida Sans Unicode"/>
                <w:color w:val="000000"/>
                <w:sz w:val="18"/>
                <w:szCs w:val="18"/>
                <w:lang w:eastAsia="es-MX"/>
              </w:rPr>
              <w:t>1</w:t>
            </w:r>
          </w:p>
        </w:tc>
        <w:tc>
          <w:tcPr>
            <w:tcW w:w="3325" w:type="dxa"/>
            <w:shd w:val="clear" w:color="auto" w:fill="D9D9D9" w:themeFill="background1" w:themeFillShade="D9"/>
            <w:vAlign w:val="center"/>
            <w:hideMark/>
          </w:tcPr>
          <w:p w14:paraId="1903788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3534BA7A"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2165360E" w14:textId="77777777" w:rsidTr="004453ED">
        <w:trPr>
          <w:trHeight w:val="800"/>
        </w:trPr>
        <w:tc>
          <w:tcPr>
            <w:tcW w:w="1410" w:type="dxa"/>
            <w:vMerge/>
            <w:vAlign w:val="center"/>
            <w:hideMark/>
          </w:tcPr>
          <w:p w14:paraId="0A4C66E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3015659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3FE652D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205539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5FA10225" w14:textId="77777777" w:rsidTr="004453ED">
        <w:trPr>
          <w:trHeight w:val="419"/>
        </w:trPr>
        <w:tc>
          <w:tcPr>
            <w:tcW w:w="9326" w:type="dxa"/>
            <w:gridSpan w:val="4"/>
            <w:shd w:val="clear" w:color="auto" w:fill="0DA7B7"/>
            <w:noWrap/>
            <w:vAlign w:val="center"/>
            <w:hideMark/>
          </w:tcPr>
          <w:p w14:paraId="42D77B4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5FF70F07" w14:textId="77777777" w:rsidTr="004453ED">
        <w:trPr>
          <w:trHeight w:val="647"/>
        </w:trPr>
        <w:tc>
          <w:tcPr>
            <w:tcW w:w="1410" w:type="dxa"/>
            <w:vMerge w:val="restart"/>
            <w:shd w:val="clear" w:color="auto" w:fill="D9D9D9" w:themeFill="background1" w:themeFillShade="D9"/>
            <w:vAlign w:val="center"/>
            <w:hideMark/>
          </w:tcPr>
          <w:p w14:paraId="3EDC3DDA"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223DAA11" w14:textId="64E30712"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El procedimiento inició con el escrito de queja presentado ante el Consejo Distrital Electoral 0</w:t>
            </w:r>
            <w:r w:rsidR="5D05072A" w:rsidRPr="34717E8D">
              <w:rPr>
                <w:rFonts w:ascii="Lucida Sans Unicode" w:hAnsi="Lucida Sans Unicode" w:cs="Lucida Sans Unicode"/>
                <w:color w:val="000000" w:themeColor="text1"/>
                <w:sz w:val="18"/>
                <w:szCs w:val="18"/>
              </w:rPr>
              <w:t>1</w:t>
            </w:r>
            <w:r w:rsidRPr="34717E8D">
              <w:rPr>
                <w:rFonts w:ascii="Lucida Sans Unicode" w:hAnsi="Lucida Sans Unicode" w:cs="Lucida Sans Unicode"/>
                <w:color w:val="000000" w:themeColor="text1"/>
                <w:sz w:val="18"/>
                <w:szCs w:val="18"/>
              </w:rPr>
              <w:t xml:space="preserve">, por una candidata a munícipe, quien refiere haber sufrido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w:t>
            </w:r>
            <w:r w:rsidR="5D05072A" w:rsidRPr="34717E8D">
              <w:rPr>
                <w:rFonts w:ascii="Lucida Sans Unicode" w:hAnsi="Lucida Sans Unicode" w:cs="Lucida Sans Unicode"/>
                <w:color w:val="000000" w:themeColor="text1"/>
                <w:sz w:val="18"/>
                <w:szCs w:val="18"/>
              </w:rPr>
              <w:t xml:space="preserve">ciudadano </w:t>
            </w:r>
            <w:r w:rsidR="78730DF9" w:rsidRPr="34717E8D">
              <w:rPr>
                <w:rFonts w:ascii="Lucida Sans Unicode" w:hAnsi="Lucida Sans Unicode" w:cs="Lucida Sans Unicode"/>
                <w:color w:val="000000" w:themeColor="text1"/>
                <w:sz w:val="18"/>
                <w:szCs w:val="18"/>
              </w:rPr>
              <w:t xml:space="preserve">quien refiere en un grupo de </w:t>
            </w:r>
            <w:r w:rsidR="387D6F82" w:rsidRPr="34717E8D">
              <w:rPr>
                <w:rFonts w:ascii="Lucida Sans Unicode" w:hAnsi="Lucida Sans Unicode" w:cs="Lucida Sans Unicode"/>
                <w:color w:val="000000" w:themeColor="text1"/>
                <w:sz w:val="18"/>
                <w:szCs w:val="18"/>
              </w:rPr>
              <w:t xml:space="preserve">una aplicación de </w:t>
            </w:r>
            <w:r w:rsidR="78730DF9" w:rsidRPr="34717E8D">
              <w:rPr>
                <w:rFonts w:ascii="Lucida Sans Unicode" w:hAnsi="Lucida Sans Unicode" w:cs="Lucida Sans Unicode"/>
                <w:color w:val="000000" w:themeColor="text1"/>
                <w:sz w:val="18"/>
                <w:szCs w:val="18"/>
              </w:rPr>
              <w:t xml:space="preserve">mensajería instantánea realizó diversas manifestaciones que la difaman y calumnian. </w:t>
            </w:r>
          </w:p>
          <w:p w14:paraId="32B207CC"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72E1EABB" w14:textId="749332CD" w:rsidR="00C7145B" w:rsidRPr="0044714E" w:rsidRDefault="00C7145B" w:rsidP="008544C7">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Pr>
                <w:rFonts w:ascii="Lucida Sans Unicode" w:eastAsia="Times New Roman" w:hAnsi="Lucida Sans Unicode" w:cs="Lucida Sans Unicode"/>
                <w:color w:val="000000"/>
                <w:sz w:val="18"/>
                <w:szCs w:val="18"/>
                <w:lang w:eastAsia="es-MX"/>
              </w:rPr>
              <w:t xml:space="preserve"> </w:t>
            </w:r>
            <w:r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Pr="005E7375">
              <w:rPr>
                <w:rFonts w:ascii="Lucida Sans Unicode" w:hAnsi="Lucida Sans Unicode" w:cs="Lucida Sans Unicode"/>
                <w:spacing w:val="-3"/>
                <w:sz w:val="18"/>
                <w:szCs w:val="18"/>
                <w:lang w:eastAsia="ar-SA"/>
              </w:rPr>
              <w:t>a</w:t>
            </w:r>
            <w:r>
              <w:rPr>
                <w:rFonts w:ascii="Lucida Sans Unicode" w:hAnsi="Lucida Sans Unicode" w:cs="Lucida Sans Unicode"/>
                <w:spacing w:val="-3"/>
                <w:sz w:val="18"/>
                <w:szCs w:val="18"/>
                <w:lang w:eastAsia="ar-SA"/>
              </w:rPr>
              <w:t xml:space="preserve"> la</w:t>
            </w:r>
            <w:r w:rsidR="5D05072A" w:rsidRPr="00E431FF">
              <w:rPr>
                <w:rFonts w:ascii="Lucida Sans Unicode" w:eastAsia="Lucida Sans" w:hAnsi="Lucida Sans Unicode" w:cs="Lucida Sans Unicode"/>
                <w:sz w:val="18"/>
                <w:szCs w:val="18"/>
              </w:rPr>
              <w:t xml:space="preserve"> Fiscalía Especializada en Materia de Delitos Electorales del Estado de Jalisco y la Coordinación General del OPD denominado Red de Centros de Justicia para las Mujeres del Estado de Jalisco.</w:t>
            </w:r>
            <w:r w:rsidR="5D05072A" w:rsidRPr="00E431FF">
              <w:rPr>
                <w:rFonts w:ascii="Lucida Sans Unicode" w:hAnsi="Lucida Sans Unicode" w:cs="Lucida Sans Unicode"/>
                <w:spacing w:val="-3"/>
                <w:sz w:val="18"/>
                <w:szCs w:val="18"/>
                <w:lang w:eastAsia="ar-SA"/>
              </w:rPr>
              <w:t xml:space="preserve"> </w:t>
            </w:r>
            <w:r w:rsidRPr="00E431FF">
              <w:rPr>
                <w:rFonts w:ascii="Lucida Sans Unicode" w:hAnsi="Lucida Sans Unicode" w:cs="Lucida Sans Unicode"/>
                <w:spacing w:val="-3"/>
                <w:sz w:val="18"/>
                <w:szCs w:val="18"/>
                <w:lang w:eastAsia="ar-SA"/>
              </w:rPr>
              <w:t xml:space="preserve">Además, </w:t>
            </w:r>
            <w:r>
              <w:rPr>
                <w:rFonts w:ascii="Lucida Sans Unicode" w:hAnsi="Lucida Sans Unicode" w:cs="Lucida Sans Unicode"/>
                <w:spacing w:val="-3"/>
                <w:sz w:val="18"/>
                <w:szCs w:val="18"/>
                <w:lang w:eastAsia="ar-SA"/>
              </w:rPr>
              <w:t xml:space="preserve">se puso a disposición de la denunciante el Cuestionario de Evaluación de análisis de riesgo, </w:t>
            </w:r>
            <w:r w:rsidR="78730DF9">
              <w:rPr>
                <w:rFonts w:ascii="Lucida Sans Unicode" w:hAnsi="Lucida Sans Unicode" w:cs="Lucida Sans Unicode"/>
                <w:spacing w:val="-3"/>
                <w:sz w:val="18"/>
                <w:szCs w:val="18"/>
                <w:lang w:eastAsia="ar-SA"/>
              </w:rPr>
              <w:t xml:space="preserve">sin embargo, la promovente no compareció a su aplicación. </w:t>
            </w:r>
          </w:p>
        </w:tc>
      </w:tr>
      <w:tr w:rsidR="00C7145B" w:rsidRPr="0044714E" w14:paraId="2AE7F8D5" w14:textId="77777777" w:rsidTr="004453ED">
        <w:trPr>
          <w:trHeight w:val="504"/>
        </w:trPr>
        <w:tc>
          <w:tcPr>
            <w:tcW w:w="1410" w:type="dxa"/>
            <w:vMerge/>
            <w:vAlign w:val="center"/>
          </w:tcPr>
          <w:p w14:paraId="24086C9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7239B52A"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51DFFEAC" w14:textId="77777777" w:rsidTr="004453ED">
        <w:trPr>
          <w:trHeight w:val="450"/>
        </w:trPr>
        <w:tc>
          <w:tcPr>
            <w:tcW w:w="1410" w:type="dxa"/>
            <w:vMerge/>
            <w:vAlign w:val="center"/>
            <w:hideMark/>
          </w:tcPr>
          <w:p w14:paraId="2041BE8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1535F40B"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3913BA35" w14:textId="77777777" w:rsidTr="004453ED">
        <w:trPr>
          <w:trHeight w:val="672"/>
        </w:trPr>
        <w:tc>
          <w:tcPr>
            <w:tcW w:w="1410" w:type="dxa"/>
            <w:shd w:val="clear" w:color="auto" w:fill="D9D9D9" w:themeFill="background1" w:themeFillShade="D9"/>
            <w:vAlign w:val="center"/>
            <w:hideMark/>
          </w:tcPr>
          <w:p w14:paraId="1939DA9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5B828421" w14:textId="51CC9523" w:rsidR="00C7145B" w:rsidRPr="0044714E" w:rsidRDefault="00E431FF"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En </w:t>
            </w:r>
            <w:r w:rsidR="007C602D">
              <w:rPr>
                <w:rFonts w:ascii="Lucida Sans Unicode" w:eastAsia="Times New Roman" w:hAnsi="Lucida Sans Unicode" w:cs="Lucida Sans Unicode"/>
                <w:color w:val="000000"/>
                <w:sz w:val="18"/>
                <w:szCs w:val="18"/>
                <w:lang w:eastAsia="es-MX"/>
              </w:rPr>
              <w:t>trámite</w:t>
            </w:r>
            <w:r w:rsidR="00C7145B" w:rsidRPr="0044714E">
              <w:rPr>
                <w:rFonts w:ascii="Lucida Sans Unicode" w:eastAsia="Times New Roman" w:hAnsi="Lucida Sans Unicode" w:cs="Lucida Sans Unicode"/>
                <w:color w:val="000000"/>
                <w:sz w:val="18"/>
                <w:szCs w:val="18"/>
                <w:lang w:eastAsia="es-MX"/>
              </w:rPr>
              <w:t xml:space="preserve">.   </w:t>
            </w:r>
          </w:p>
        </w:tc>
      </w:tr>
    </w:tbl>
    <w:p w14:paraId="19D1834B"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p w14:paraId="7F031E19"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tbl>
      <w:tblPr>
        <w:tblpPr w:leftFromText="141" w:rightFromText="141" w:vertAnchor="page" w:horzAnchor="margin" w:tblpY="2821"/>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0"/>
        <w:gridCol w:w="2836"/>
        <w:gridCol w:w="3325"/>
        <w:gridCol w:w="1755"/>
      </w:tblGrid>
      <w:tr w:rsidR="00C7145B" w:rsidRPr="0044714E" w14:paraId="25145FCF" w14:textId="77777777" w:rsidTr="004453ED">
        <w:trPr>
          <w:trHeight w:val="882"/>
        </w:trPr>
        <w:tc>
          <w:tcPr>
            <w:tcW w:w="9326" w:type="dxa"/>
            <w:gridSpan w:val="4"/>
            <w:shd w:val="clear" w:color="auto" w:fill="23BBB4"/>
            <w:noWrap/>
            <w:vAlign w:val="center"/>
          </w:tcPr>
          <w:p w14:paraId="012C8C7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7794B920" wp14:editId="1F8EEB53">
                  <wp:extent cx="569865" cy="304800"/>
                  <wp:effectExtent l="0" t="0" r="1905" b="0"/>
                  <wp:docPr id="98960919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01490434" w14:textId="77777777" w:rsidTr="004453ED">
        <w:trPr>
          <w:trHeight w:val="627"/>
        </w:trPr>
        <w:tc>
          <w:tcPr>
            <w:tcW w:w="9326" w:type="dxa"/>
            <w:gridSpan w:val="4"/>
            <w:shd w:val="clear" w:color="auto" w:fill="0DA7B7"/>
            <w:noWrap/>
            <w:vAlign w:val="center"/>
            <w:hideMark/>
          </w:tcPr>
          <w:p w14:paraId="19AC47B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6B98E15C" w14:textId="77777777" w:rsidTr="004453ED">
        <w:trPr>
          <w:trHeight w:val="795"/>
        </w:trPr>
        <w:tc>
          <w:tcPr>
            <w:tcW w:w="1410" w:type="dxa"/>
            <w:vMerge w:val="restart"/>
            <w:shd w:val="clear" w:color="auto" w:fill="D9D9D9" w:themeFill="background1" w:themeFillShade="D9"/>
            <w:vAlign w:val="center"/>
            <w:hideMark/>
          </w:tcPr>
          <w:p w14:paraId="6932F54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36" w:type="dxa"/>
            <w:shd w:val="clear" w:color="auto" w:fill="auto"/>
            <w:vAlign w:val="center"/>
            <w:hideMark/>
          </w:tcPr>
          <w:p w14:paraId="62F77CD7" w14:textId="0A9FAF50" w:rsidR="00C7145B" w:rsidRPr="0044714E" w:rsidRDefault="00E431FF"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11 de mayo</w:t>
            </w:r>
          </w:p>
        </w:tc>
        <w:tc>
          <w:tcPr>
            <w:tcW w:w="3325" w:type="dxa"/>
            <w:shd w:val="clear" w:color="auto" w:fill="D0CECE" w:themeFill="background2" w:themeFillShade="E6"/>
            <w:noWrap/>
            <w:vAlign w:val="center"/>
            <w:hideMark/>
          </w:tcPr>
          <w:p w14:paraId="4B7D36F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755" w:type="dxa"/>
            <w:shd w:val="clear" w:color="auto" w:fill="FFFFFF" w:themeFill="background1"/>
            <w:vAlign w:val="center"/>
            <w:hideMark/>
          </w:tcPr>
          <w:p w14:paraId="1DB2B365" w14:textId="300DBD0E" w:rsidR="00C7145B" w:rsidRPr="0044714E" w:rsidRDefault="00D675C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0</w:t>
            </w:r>
            <w:r w:rsidR="00E431FF">
              <w:rPr>
                <w:rFonts w:ascii="Lucida Sans Unicode" w:eastAsia="Times New Roman" w:hAnsi="Lucida Sans Unicode" w:cs="Lucida Sans Unicode"/>
                <w:color w:val="000000"/>
                <w:sz w:val="18"/>
                <w:szCs w:val="18"/>
                <w:lang w:eastAsia="es-MX"/>
              </w:rPr>
              <w:t>3754</w:t>
            </w:r>
          </w:p>
        </w:tc>
      </w:tr>
      <w:tr w:rsidR="00C7145B" w:rsidRPr="0044714E" w14:paraId="577D8CFA" w14:textId="77777777" w:rsidTr="004453ED">
        <w:trPr>
          <w:trHeight w:val="708"/>
        </w:trPr>
        <w:tc>
          <w:tcPr>
            <w:tcW w:w="1410" w:type="dxa"/>
            <w:vMerge/>
            <w:vAlign w:val="center"/>
            <w:hideMark/>
          </w:tcPr>
          <w:p w14:paraId="630A850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0CECE" w:themeFill="background2" w:themeFillShade="E6"/>
            <w:vAlign w:val="center"/>
            <w:hideMark/>
          </w:tcPr>
          <w:p w14:paraId="259F1CAA"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325" w:type="dxa"/>
            <w:shd w:val="clear" w:color="auto" w:fill="D9D9D9" w:themeFill="background1" w:themeFillShade="D9"/>
            <w:vAlign w:val="center"/>
            <w:hideMark/>
          </w:tcPr>
          <w:p w14:paraId="641B708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755" w:type="dxa"/>
            <w:shd w:val="clear" w:color="auto" w:fill="FFFFFF" w:themeFill="background1"/>
            <w:vAlign w:val="center"/>
            <w:hideMark/>
          </w:tcPr>
          <w:p w14:paraId="0BB91C40" w14:textId="692CF00C"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29</w:t>
            </w:r>
            <w:r w:rsidRPr="0044714E">
              <w:rPr>
                <w:rFonts w:ascii="Lucida Sans Unicode" w:eastAsia="Times New Roman" w:hAnsi="Lucida Sans Unicode" w:cs="Lucida Sans Unicode"/>
                <w:color w:val="000000"/>
                <w:sz w:val="18"/>
                <w:szCs w:val="18"/>
                <w:lang w:eastAsia="es-MX"/>
              </w:rPr>
              <w:t>/2024</w:t>
            </w:r>
          </w:p>
        </w:tc>
      </w:tr>
      <w:tr w:rsidR="00C7145B" w:rsidRPr="0044714E" w14:paraId="6AC31669" w14:textId="77777777" w:rsidTr="004453ED">
        <w:trPr>
          <w:trHeight w:val="504"/>
        </w:trPr>
        <w:tc>
          <w:tcPr>
            <w:tcW w:w="1410" w:type="dxa"/>
            <w:vMerge w:val="restart"/>
            <w:shd w:val="clear" w:color="auto" w:fill="D9D9D9" w:themeFill="background1" w:themeFillShade="D9"/>
            <w:vAlign w:val="center"/>
            <w:hideMark/>
          </w:tcPr>
          <w:p w14:paraId="069648D6"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36" w:type="dxa"/>
            <w:shd w:val="clear" w:color="auto" w:fill="auto"/>
            <w:vAlign w:val="center"/>
            <w:hideMark/>
          </w:tcPr>
          <w:p w14:paraId="4E74F070" w14:textId="4E10C694" w:rsidR="00C7145B" w:rsidRPr="0044714E" w:rsidRDefault="00E431FF"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D675CB">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325" w:type="dxa"/>
            <w:shd w:val="clear" w:color="auto" w:fill="D9D9D9" w:themeFill="background1" w:themeFillShade="D9"/>
            <w:vAlign w:val="center"/>
            <w:hideMark/>
          </w:tcPr>
          <w:p w14:paraId="7738E974"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755" w:type="dxa"/>
            <w:shd w:val="clear" w:color="auto" w:fill="auto"/>
            <w:vAlign w:val="center"/>
            <w:hideMark/>
          </w:tcPr>
          <w:p w14:paraId="5D60EF24"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45CDCDF3" w14:textId="77777777" w:rsidTr="004453ED">
        <w:trPr>
          <w:trHeight w:val="800"/>
        </w:trPr>
        <w:tc>
          <w:tcPr>
            <w:tcW w:w="1410" w:type="dxa"/>
            <w:vMerge/>
            <w:vAlign w:val="center"/>
            <w:hideMark/>
          </w:tcPr>
          <w:p w14:paraId="593FAE4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36" w:type="dxa"/>
            <w:shd w:val="clear" w:color="auto" w:fill="D9D9D9" w:themeFill="background1" w:themeFillShade="D9"/>
            <w:vAlign w:val="center"/>
            <w:hideMark/>
          </w:tcPr>
          <w:p w14:paraId="7B0DEED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325" w:type="dxa"/>
            <w:shd w:val="clear" w:color="auto" w:fill="D9D9D9" w:themeFill="background1" w:themeFillShade="D9"/>
            <w:vAlign w:val="center"/>
            <w:hideMark/>
          </w:tcPr>
          <w:p w14:paraId="608FF95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755" w:type="dxa"/>
            <w:shd w:val="clear" w:color="auto" w:fill="auto"/>
            <w:vAlign w:val="center"/>
            <w:hideMark/>
          </w:tcPr>
          <w:p w14:paraId="0E5DF6B2"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C7145B" w:rsidRPr="0044714E" w14:paraId="7EA4B211" w14:textId="77777777" w:rsidTr="004453ED">
        <w:trPr>
          <w:trHeight w:val="419"/>
        </w:trPr>
        <w:tc>
          <w:tcPr>
            <w:tcW w:w="9326" w:type="dxa"/>
            <w:gridSpan w:val="4"/>
            <w:shd w:val="clear" w:color="auto" w:fill="0DA7B7"/>
            <w:noWrap/>
            <w:vAlign w:val="center"/>
            <w:hideMark/>
          </w:tcPr>
          <w:p w14:paraId="0362C17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48B5B956" w14:textId="77777777" w:rsidTr="004453ED">
        <w:trPr>
          <w:trHeight w:val="647"/>
        </w:trPr>
        <w:tc>
          <w:tcPr>
            <w:tcW w:w="1410" w:type="dxa"/>
            <w:vMerge w:val="restart"/>
            <w:shd w:val="clear" w:color="auto" w:fill="D9D9D9" w:themeFill="background1" w:themeFillShade="D9"/>
            <w:vAlign w:val="center"/>
            <w:hideMark/>
          </w:tcPr>
          <w:p w14:paraId="0F502D17"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16" w:type="dxa"/>
            <w:gridSpan w:val="3"/>
            <w:vMerge w:val="restart"/>
            <w:shd w:val="clear" w:color="auto" w:fill="auto"/>
            <w:vAlign w:val="center"/>
            <w:hideMark/>
          </w:tcPr>
          <w:p w14:paraId="11DE8906" w14:textId="2119B043" w:rsidR="00C7145B" w:rsidRPr="0044714E" w:rsidRDefault="00C7145B"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 xml:space="preserve">El procedimiento inició con el escrito de queja presentado ante </w:t>
            </w:r>
            <w:r w:rsidR="5D05072A" w:rsidRPr="34717E8D">
              <w:rPr>
                <w:rFonts w:ascii="Lucida Sans Unicode" w:hAnsi="Lucida Sans Unicode" w:cs="Lucida Sans Unicode"/>
                <w:color w:val="000000" w:themeColor="text1"/>
                <w:sz w:val="18"/>
                <w:szCs w:val="18"/>
              </w:rPr>
              <w:t>la</w:t>
            </w:r>
            <w:r w:rsidR="5D05072A" w:rsidRPr="34717E8D">
              <w:rPr>
                <w:rFonts w:ascii="Lucida Sans Unicode" w:eastAsia="Times New Roman" w:hAnsi="Lucida Sans Unicode" w:cs="Lucida Sans Unicode"/>
                <w:color w:val="000000" w:themeColor="text1"/>
                <w:sz w:val="18"/>
                <w:szCs w:val="18"/>
                <w:lang w:eastAsia="es-MX"/>
              </w:rPr>
              <w:t xml:space="preserve"> </w:t>
            </w:r>
            <w:r w:rsidR="78730DF9" w:rsidRPr="34717E8D">
              <w:rPr>
                <w:rFonts w:ascii="Lucida Sans Unicode" w:eastAsia="Times New Roman" w:hAnsi="Lucida Sans Unicode" w:cs="Lucida Sans Unicode"/>
                <w:color w:val="000000" w:themeColor="text1"/>
                <w:sz w:val="18"/>
                <w:szCs w:val="18"/>
                <w:lang w:eastAsia="es-MX"/>
              </w:rPr>
              <w:t xml:space="preserve">Unidad Técnica </w:t>
            </w:r>
            <w:r w:rsidR="5D05072A" w:rsidRPr="34717E8D">
              <w:rPr>
                <w:rFonts w:ascii="Lucida Sans Unicode" w:eastAsia="Times New Roman" w:hAnsi="Lucida Sans Unicode" w:cs="Lucida Sans Unicode"/>
                <w:color w:val="000000" w:themeColor="text1"/>
                <w:sz w:val="18"/>
                <w:szCs w:val="18"/>
                <w:lang w:eastAsia="es-MX"/>
              </w:rPr>
              <w:t xml:space="preserve">de lo </w:t>
            </w:r>
            <w:r w:rsidR="78730DF9" w:rsidRPr="34717E8D">
              <w:rPr>
                <w:rFonts w:ascii="Lucida Sans Unicode" w:eastAsia="Times New Roman" w:hAnsi="Lucida Sans Unicode" w:cs="Lucida Sans Unicode"/>
                <w:color w:val="000000" w:themeColor="text1"/>
                <w:sz w:val="18"/>
                <w:szCs w:val="18"/>
                <w:lang w:eastAsia="es-MX"/>
              </w:rPr>
              <w:t>Contencioso</w:t>
            </w:r>
            <w:r w:rsidR="5D05072A" w:rsidRPr="34717E8D">
              <w:rPr>
                <w:rFonts w:ascii="Lucida Sans Unicode" w:eastAsia="Times New Roman" w:hAnsi="Lucida Sans Unicode" w:cs="Lucida Sans Unicode"/>
                <w:color w:val="000000" w:themeColor="text1"/>
                <w:sz w:val="18"/>
                <w:szCs w:val="18"/>
                <w:lang w:eastAsia="es-MX"/>
              </w:rPr>
              <w:t xml:space="preserve"> de la </w:t>
            </w:r>
            <w:r w:rsidR="78730DF9" w:rsidRPr="34717E8D">
              <w:rPr>
                <w:rFonts w:ascii="Lucida Sans Unicode" w:eastAsia="Times New Roman" w:hAnsi="Lucida Sans Unicode" w:cs="Lucida Sans Unicode"/>
                <w:color w:val="000000" w:themeColor="text1"/>
                <w:sz w:val="18"/>
                <w:szCs w:val="18"/>
                <w:lang w:eastAsia="es-MX"/>
              </w:rPr>
              <w:t>Secretar</w:t>
            </w:r>
            <w:r w:rsidR="4BEAA268" w:rsidRPr="34717E8D">
              <w:rPr>
                <w:rFonts w:ascii="Lucida Sans Unicode" w:eastAsia="Times New Roman" w:hAnsi="Lucida Sans Unicode" w:cs="Lucida Sans Unicode"/>
                <w:color w:val="000000" w:themeColor="text1"/>
                <w:sz w:val="18"/>
                <w:szCs w:val="18"/>
                <w:lang w:eastAsia="es-MX"/>
              </w:rPr>
              <w:t>í</w:t>
            </w:r>
            <w:r w:rsidR="78730DF9" w:rsidRPr="34717E8D">
              <w:rPr>
                <w:rFonts w:ascii="Lucida Sans Unicode" w:eastAsia="Times New Roman" w:hAnsi="Lucida Sans Unicode" w:cs="Lucida Sans Unicode"/>
                <w:color w:val="000000" w:themeColor="text1"/>
                <w:sz w:val="18"/>
                <w:szCs w:val="18"/>
                <w:lang w:eastAsia="es-MX"/>
              </w:rPr>
              <w:t xml:space="preserve">a Ejecutiva </w:t>
            </w:r>
            <w:r w:rsidR="5D05072A" w:rsidRPr="34717E8D">
              <w:rPr>
                <w:rFonts w:ascii="Lucida Sans Unicode" w:eastAsia="Times New Roman" w:hAnsi="Lucida Sans Unicode" w:cs="Lucida Sans Unicode"/>
                <w:color w:val="000000" w:themeColor="text1"/>
                <w:sz w:val="18"/>
                <w:szCs w:val="18"/>
                <w:lang w:eastAsia="es-MX"/>
              </w:rPr>
              <w:t>del Instituto Nacional Electoral</w:t>
            </w:r>
            <w:r w:rsidR="5D05072A" w:rsidRPr="34717E8D">
              <w:rPr>
                <w:rFonts w:ascii="Lucida Sans Unicode" w:hAnsi="Lucida Sans Unicode" w:cs="Lucida Sans Unicode"/>
                <w:color w:val="000000" w:themeColor="text1"/>
                <w:sz w:val="18"/>
                <w:szCs w:val="18"/>
              </w:rPr>
              <w:t xml:space="preserve"> </w:t>
            </w:r>
            <w:r w:rsidRPr="34717E8D">
              <w:rPr>
                <w:rFonts w:ascii="Lucida Sans Unicode" w:hAnsi="Lucida Sans Unicode" w:cs="Lucida Sans Unicode"/>
                <w:color w:val="000000" w:themeColor="text1"/>
                <w:sz w:val="18"/>
                <w:szCs w:val="18"/>
              </w:rPr>
              <w:t>por un</w:t>
            </w:r>
            <w:r w:rsidR="3977F3C4" w:rsidRPr="34717E8D">
              <w:rPr>
                <w:rFonts w:ascii="Lucida Sans Unicode" w:hAnsi="Lucida Sans Unicode" w:cs="Lucida Sans Unicode"/>
                <w:color w:val="000000" w:themeColor="text1"/>
                <w:sz w:val="18"/>
                <w:szCs w:val="18"/>
              </w:rPr>
              <w:t xml:space="preserve"> partido político a través de su representante</w:t>
            </w:r>
            <w:r w:rsidR="78730DF9" w:rsidRPr="34717E8D">
              <w:rPr>
                <w:rFonts w:ascii="Lucida Sans Unicode" w:hAnsi="Lucida Sans Unicode" w:cs="Lucida Sans Unicode"/>
                <w:color w:val="000000" w:themeColor="text1"/>
                <w:sz w:val="18"/>
                <w:szCs w:val="18"/>
              </w:rPr>
              <w:t>. Por lo que se declinó la competencia en favor de este organismo electoral.</w:t>
            </w:r>
            <w:r w:rsidR="3977F3C4" w:rsidRPr="34717E8D">
              <w:rPr>
                <w:rFonts w:ascii="Lucida Sans Unicode" w:hAnsi="Lucida Sans Unicode" w:cs="Lucida Sans Unicode"/>
                <w:color w:val="000000" w:themeColor="text1"/>
                <w:sz w:val="18"/>
                <w:szCs w:val="18"/>
              </w:rPr>
              <w:t xml:space="preserve"> </w:t>
            </w:r>
            <w:r w:rsidR="78730DF9" w:rsidRPr="34717E8D">
              <w:rPr>
                <w:rFonts w:ascii="Lucida Sans Unicode" w:hAnsi="Lucida Sans Unicode" w:cs="Lucida Sans Unicode"/>
                <w:color w:val="000000" w:themeColor="text1"/>
                <w:sz w:val="18"/>
                <w:szCs w:val="18"/>
              </w:rPr>
              <w:t>E</w:t>
            </w:r>
            <w:r w:rsidR="3977F3C4" w:rsidRPr="34717E8D">
              <w:rPr>
                <w:rFonts w:ascii="Lucida Sans Unicode" w:hAnsi="Lucida Sans Unicode" w:cs="Lucida Sans Unicode"/>
                <w:color w:val="000000" w:themeColor="text1"/>
                <w:sz w:val="18"/>
                <w:szCs w:val="18"/>
              </w:rPr>
              <w:t>n la queja</w:t>
            </w:r>
            <w:r w:rsidR="78730DF9" w:rsidRPr="34717E8D">
              <w:rPr>
                <w:rFonts w:ascii="Lucida Sans Unicode" w:hAnsi="Lucida Sans Unicode" w:cs="Lucida Sans Unicode"/>
                <w:color w:val="000000" w:themeColor="text1"/>
                <w:sz w:val="18"/>
                <w:szCs w:val="18"/>
              </w:rPr>
              <w:t>,</w:t>
            </w:r>
            <w:r w:rsidR="3977F3C4" w:rsidRPr="34717E8D">
              <w:rPr>
                <w:rFonts w:ascii="Lucida Sans Unicode" w:hAnsi="Lucida Sans Unicode" w:cs="Lucida Sans Unicode"/>
                <w:color w:val="000000" w:themeColor="text1"/>
                <w:sz w:val="18"/>
                <w:szCs w:val="18"/>
              </w:rPr>
              <w:t xml:space="preserve"> el denunciante refiere haber identificado violencia política contra las mujeres </w:t>
            </w:r>
            <w:proofErr w:type="gramStart"/>
            <w:r w:rsidR="3977F3C4" w:rsidRPr="34717E8D">
              <w:rPr>
                <w:rFonts w:ascii="Lucida Sans Unicode" w:hAnsi="Lucida Sans Unicode" w:cs="Lucida Sans Unicode"/>
                <w:color w:val="000000" w:themeColor="text1"/>
                <w:sz w:val="18"/>
                <w:szCs w:val="18"/>
              </w:rPr>
              <w:t>en razón de</w:t>
            </w:r>
            <w:proofErr w:type="gramEnd"/>
            <w:r w:rsidR="3977F3C4" w:rsidRPr="34717E8D">
              <w:rPr>
                <w:rFonts w:ascii="Lucida Sans Unicode" w:hAnsi="Lucida Sans Unicode" w:cs="Lucida Sans Unicode"/>
                <w:color w:val="000000" w:themeColor="text1"/>
                <w:sz w:val="18"/>
                <w:szCs w:val="18"/>
              </w:rPr>
              <w:t xml:space="preserve"> género, </w:t>
            </w:r>
            <w:r w:rsidR="78730DF9" w:rsidRPr="34717E8D">
              <w:rPr>
                <w:rFonts w:ascii="Lucida Sans Unicode" w:hAnsi="Lucida Sans Unicode" w:cs="Lucida Sans Unicode"/>
                <w:color w:val="000000" w:themeColor="text1"/>
                <w:sz w:val="18"/>
                <w:szCs w:val="18"/>
              </w:rPr>
              <w:t xml:space="preserve">en contra de una candidata postulada por la coalición que conforma dicho instituto político, a través de diversas manifestaciones realizadas por un contendiente al mismo cargo en un debate organizado por este Instituto. </w:t>
            </w:r>
          </w:p>
          <w:p w14:paraId="213B7177"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007CA43F" w14:textId="29665518" w:rsidR="00C7145B" w:rsidRPr="0044714E" w:rsidRDefault="00C7145B" w:rsidP="007C602D">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MEDIDAS CAUTELARES Y OTRAS ACCIONES:</w:t>
            </w:r>
            <w:r w:rsidR="3977F3C4" w:rsidRPr="0044714E">
              <w:rPr>
                <w:rFonts w:ascii="Lucida Sans Unicode" w:eastAsia="Times New Roman" w:hAnsi="Lucida Sans Unicode" w:cs="Lucida Sans Unicode"/>
                <w:color w:val="000000"/>
                <w:sz w:val="18"/>
                <w:szCs w:val="18"/>
                <w:lang w:eastAsia="es-MX"/>
              </w:rPr>
              <w:t xml:space="preserve"> </w:t>
            </w:r>
            <w:r w:rsidR="78730DF9"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sidR="78730DF9">
              <w:rPr>
                <w:rFonts w:ascii="Lucida Sans Unicode" w:eastAsia="Times New Roman" w:hAnsi="Lucida Sans Unicode" w:cs="Lucida Sans Unicode"/>
                <w:color w:val="000000"/>
                <w:sz w:val="18"/>
                <w:szCs w:val="18"/>
                <w:lang w:eastAsia="es-MX"/>
              </w:rPr>
              <w:t xml:space="preserve"> se determinó solicitar el consentimiento de la candidata afectada a efecto de poder iniciar el procedimiento, por lo que una vez recibido el escrito de conformidad correspondiente</w:t>
            </w:r>
            <w:r w:rsidR="78730DF9" w:rsidRPr="0044714E">
              <w:rPr>
                <w:rFonts w:ascii="Lucida Sans Unicode" w:eastAsia="Times New Roman" w:hAnsi="Lucida Sans Unicode" w:cs="Lucida Sans Unicode"/>
                <w:color w:val="000000"/>
                <w:sz w:val="18"/>
                <w:szCs w:val="18"/>
                <w:lang w:eastAsia="es-MX"/>
              </w:rPr>
              <w:t xml:space="preserve">, se determinó dar vista con copias certificadas, </w:t>
            </w:r>
            <w:r w:rsidR="78730DF9" w:rsidRPr="005E7375">
              <w:rPr>
                <w:rFonts w:ascii="Lucida Sans Unicode" w:hAnsi="Lucida Sans Unicode" w:cs="Lucida Sans Unicode"/>
                <w:spacing w:val="-3"/>
                <w:sz w:val="18"/>
                <w:szCs w:val="18"/>
                <w:lang w:eastAsia="ar-SA"/>
              </w:rPr>
              <w:t>a</w:t>
            </w:r>
            <w:r w:rsidR="78730DF9">
              <w:rPr>
                <w:rFonts w:ascii="Lucida Sans Unicode" w:hAnsi="Lucida Sans Unicode" w:cs="Lucida Sans Unicode"/>
                <w:spacing w:val="-3"/>
                <w:sz w:val="18"/>
                <w:szCs w:val="18"/>
                <w:lang w:eastAsia="ar-SA"/>
              </w:rPr>
              <w:t xml:space="preserve"> la </w:t>
            </w:r>
            <w:r w:rsidR="78730DF9">
              <w:rPr>
                <w:rFonts w:ascii="Lucida Sans Unicode" w:hAnsi="Lucida Sans Unicode" w:cs="Lucida Sans Unicode"/>
                <w:spacing w:val="-3"/>
                <w:sz w:val="21"/>
                <w:szCs w:val="21"/>
                <w:lang w:eastAsia="ar-SA"/>
              </w:rPr>
              <w:t>Fiscalía</w:t>
            </w:r>
            <w:r w:rsidR="78730DF9" w:rsidRPr="00F70FA4">
              <w:rPr>
                <w:rFonts w:ascii="Lucida Sans Unicode" w:hAnsi="Lucida Sans Unicode" w:cs="Lucida Sans Unicode"/>
                <w:spacing w:val="-3"/>
                <w:sz w:val="18"/>
                <w:szCs w:val="18"/>
                <w:lang w:eastAsia="ar-SA"/>
              </w:rPr>
              <w:t xml:space="preserve"> Especializada en Materia de Delitos Electorales del Estado de Jalisco y la Coordinación General del OPD denominado Red de Centros de Justicia para las Mujeres del Estado de Jalisco</w:t>
            </w:r>
            <w:r w:rsidR="78730DF9" w:rsidRPr="34717E8D">
              <w:rPr>
                <w:rFonts w:ascii="Lucida Sans Unicode" w:hAnsi="Lucida Sans Unicode" w:cs="Lucida Sans Unicode"/>
                <w:spacing w:val="-3"/>
                <w:sz w:val="18"/>
                <w:szCs w:val="18"/>
                <w:lang w:eastAsia="ar-SA"/>
              </w:rPr>
              <w:t xml:space="preserve">. </w:t>
            </w:r>
            <w:r w:rsidR="78730DF9" w:rsidRPr="00F70FA4">
              <w:rPr>
                <w:rFonts w:ascii="Lucida Sans Unicode" w:hAnsi="Lucida Sans Unicode" w:cs="Lucida Sans Unicode"/>
                <w:spacing w:val="-3"/>
                <w:sz w:val="18"/>
                <w:szCs w:val="18"/>
                <w:lang w:eastAsia="ar-SA"/>
              </w:rPr>
              <w:t>Además,</w:t>
            </w:r>
            <w:r w:rsidR="78730DF9">
              <w:rPr>
                <w:rFonts w:ascii="Lucida Sans Unicode" w:hAnsi="Lucida Sans Unicode" w:cs="Lucida Sans Unicode"/>
                <w:spacing w:val="-3"/>
                <w:sz w:val="18"/>
                <w:szCs w:val="18"/>
                <w:lang w:eastAsia="ar-SA"/>
              </w:rPr>
              <w:t xml:space="preserve"> al ser coincidentes los hechos denunciados con los del diverso PSE-VPG-022/2024, se ordenó su acumulación. Por otra parte, se puso a</w:t>
            </w:r>
            <w:r w:rsidR="387D6F82">
              <w:rPr>
                <w:rFonts w:ascii="Lucida Sans Unicode" w:hAnsi="Lucida Sans Unicode" w:cs="Lucida Sans Unicode"/>
                <w:spacing w:val="-3"/>
                <w:sz w:val="18"/>
                <w:szCs w:val="18"/>
                <w:lang w:eastAsia="ar-SA"/>
              </w:rPr>
              <w:t xml:space="preserve"> su</w:t>
            </w:r>
            <w:r w:rsidR="78730DF9">
              <w:rPr>
                <w:rFonts w:ascii="Lucida Sans Unicode" w:hAnsi="Lucida Sans Unicode" w:cs="Lucida Sans Unicode"/>
                <w:spacing w:val="-3"/>
                <w:sz w:val="18"/>
                <w:szCs w:val="18"/>
                <w:lang w:eastAsia="ar-SA"/>
              </w:rPr>
              <w:t xml:space="preserve"> disposición </w:t>
            </w:r>
            <w:r w:rsidR="78730DF9" w:rsidRPr="00725F37">
              <w:rPr>
                <w:rFonts w:ascii="Lucida Sans Unicode" w:hAnsi="Lucida Sans Unicode" w:cs="Lucida Sans Unicode"/>
                <w:spacing w:val="-3"/>
                <w:sz w:val="18"/>
                <w:szCs w:val="18"/>
                <w:lang w:eastAsia="ar-SA"/>
              </w:rPr>
              <w:t>el Cuestionario de Evaluación de análisis de riesgo</w:t>
            </w:r>
            <w:r w:rsidR="78730DF9">
              <w:rPr>
                <w:rFonts w:ascii="Lucida Sans Unicode" w:hAnsi="Lucida Sans Unicode" w:cs="Lucida Sans Unicode"/>
                <w:spacing w:val="-3"/>
                <w:sz w:val="18"/>
                <w:szCs w:val="18"/>
                <w:lang w:eastAsia="ar-SA"/>
              </w:rPr>
              <w:t xml:space="preserve">. </w:t>
            </w:r>
            <w:r w:rsidR="78730DF9">
              <w:rPr>
                <w:rFonts w:ascii="Lucida Sans Unicode" w:hAnsi="Lucida Sans Unicode" w:cs="Lucida Sans Unicode"/>
                <w:color w:val="000000"/>
                <w:sz w:val="18"/>
                <w:szCs w:val="18"/>
                <w:lang w:eastAsia="es-MX"/>
              </w:rPr>
              <w:t>Finalmente, la Comisión de Quejas y Denuncias de este Instituto, determinó improcedente la adopción de medidas cautelares.</w:t>
            </w:r>
          </w:p>
        </w:tc>
      </w:tr>
      <w:tr w:rsidR="00C7145B" w:rsidRPr="0044714E" w14:paraId="37015C57" w14:textId="77777777" w:rsidTr="004453ED">
        <w:trPr>
          <w:trHeight w:val="504"/>
        </w:trPr>
        <w:tc>
          <w:tcPr>
            <w:tcW w:w="1410" w:type="dxa"/>
            <w:vMerge/>
            <w:vAlign w:val="center"/>
          </w:tcPr>
          <w:p w14:paraId="7E93F7C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tcPr>
          <w:p w14:paraId="0D9562F0"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09296300" w14:textId="77777777" w:rsidTr="004453ED">
        <w:trPr>
          <w:trHeight w:val="450"/>
        </w:trPr>
        <w:tc>
          <w:tcPr>
            <w:tcW w:w="1410" w:type="dxa"/>
            <w:vMerge/>
            <w:vAlign w:val="center"/>
            <w:hideMark/>
          </w:tcPr>
          <w:p w14:paraId="4A40569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16" w:type="dxa"/>
            <w:gridSpan w:val="3"/>
            <w:vMerge/>
            <w:vAlign w:val="center"/>
            <w:hideMark/>
          </w:tcPr>
          <w:p w14:paraId="2145ADCD"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24AC0DA8" w14:textId="77777777" w:rsidTr="004453ED">
        <w:trPr>
          <w:trHeight w:val="672"/>
        </w:trPr>
        <w:tc>
          <w:tcPr>
            <w:tcW w:w="1410" w:type="dxa"/>
            <w:shd w:val="clear" w:color="auto" w:fill="D9D9D9" w:themeFill="background1" w:themeFillShade="D9"/>
            <w:vAlign w:val="center"/>
            <w:hideMark/>
          </w:tcPr>
          <w:p w14:paraId="13C79C1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16" w:type="dxa"/>
            <w:gridSpan w:val="3"/>
            <w:shd w:val="clear" w:color="auto" w:fill="auto"/>
            <w:noWrap/>
            <w:vAlign w:val="center"/>
            <w:hideMark/>
          </w:tcPr>
          <w:p w14:paraId="6BBBF4D2" w14:textId="7B80BED8" w:rsidR="00C7145B" w:rsidRPr="0044714E" w:rsidRDefault="00D31A3D"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w:t>
            </w:r>
            <w:r w:rsidR="00C7145B">
              <w:rPr>
                <w:rFonts w:ascii="Lucida Sans Unicode" w:eastAsia="Times New Roman" w:hAnsi="Lucida Sans Unicode" w:cs="Lucida Sans Unicode"/>
                <w:color w:val="000000"/>
                <w:sz w:val="18"/>
                <w:szCs w:val="18"/>
                <w:lang w:eastAsia="es-MX"/>
              </w:rPr>
              <w:t>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54ACB870" w14:textId="77777777" w:rsidR="00C7145B" w:rsidRDefault="00C7145B" w:rsidP="00FC42AF">
      <w:pPr>
        <w:pStyle w:val="Sinespaciado"/>
        <w:spacing w:line="276" w:lineRule="auto"/>
        <w:jc w:val="center"/>
        <w:rPr>
          <w:rFonts w:ascii="Lucida Sans Unicode" w:hAnsi="Lucida Sans Unicode" w:cs="Lucida Sans Unicode"/>
          <w:b/>
          <w:bCs/>
          <w:sz w:val="20"/>
          <w:szCs w:val="20"/>
        </w:rPr>
      </w:pPr>
    </w:p>
    <w:p w14:paraId="51F400B5" w14:textId="77777777" w:rsidR="00C7145B" w:rsidRDefault="00C7145B" w:rsidP="00805F57">
      <w:pPr>
        <w:pStyle w:val="Sinespaciado"/>
        <w:spacing w:line="276" w:lineRule="auto"/>
        <w:rPr>
          <w:rFonts w:ascii="Lucida Sans Unicode" w:hAnsi="Lucida Sans Unicode" w:cs="Lucida Sans Unicode"/>
          <w:b/>
          <w:bCs/>
          <w:sz w:val="20"/>
          <w:szCs w:val="20"/>
        </w:rPr>
      </w:pPr>
    </w:p>
    <w:tbl>
      <w:tblPr>
        <w:tblpPr w:leftFromText="141" w:rightFromText="141" w:vertAnchor="page" w:horzAnchor="margin" w:tblpY="2821"/>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6"/>
        <w:gridCol w:w="2726"/>
        <w:gridCol w:w="166"/>
        <w:gridCol w:w="3028"/>
        <w:gridCol w:w="232"/>
        <w:gridCol w:w="1838"/>
      </w:tblGrid>
      <w:tr w:rsidR="00C7145B" w:rsidRPr="0044714E" w14:paraId="5356F09E" w14:textId="77777777" w:rsidTr="004453ED">
        <w:trPr>
          <w:trHeight w:val="882"/>
        </w:trPr>
        <w:tc>
          <w:tcPr>
            <w:tcW w:w="9346" w:type="dxa"/>
            <w:gridSpan w:val="6"/>
            <w:shd w:val="clear" w:color="auto" w:fill="23BBB4"/>
            <w:noWrap/>
            <w:vAlign w:val="center"/>
          </w:tcPr>
          <w:p w14:paraId="52CE671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4D5C6326" wp14:editId="6C547FA5">
                  <wp:extent cx="569865" cy="304800"/>
                  <wp:effectExtent l="0" t="0" r="1905" b="0"/>
                  <wp:docPr id="847106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153B89C7" w14:textId="77777777" w:rsidTr="004453ED">
        <w:trPr>
          <w:trHeight w:val="627"/>
        </w:trPr>
        <w:tc>
          <w:tcPr>
            <w:tcW w:w="9346" w:type="dxa"/>
            <w:gridSpan w:val="6"/>
            <w:shd w:val="clear" w:color="auto" w:fill="0DA7B7"/>
            <w:noWrap/>
            <w:vAlign w:val="center"/>
            <w:hideMark/>
          </w:tcPr>
          <w:p w14:paraId="4959CDD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3BA32BD9" w14:textId="77777777" w:rsidTr="004453ED">
        <w:trPr>
          <w:trHeight w:val="795"/>
        </w:trPr>
        <w:tc>
          <w:tcPr>
            <w:tcW w:w="1356" w:type="dxa"/>
            <w:vMerge w:val="restart"/>
            <w:shd w:val="clear" w:color="auto" w:fill="D9D9D9" w:themeFill="background1" w:themeFillShade="D9"/>
            <w:vAlign w:val="center"/>
            <w:hideMark/>
          </w:tcPr>
          <w:p w14:paraId="28215FC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892" w:type="dxa"/>
            <w:gridSpan w:val="2"/>
            <w:shd w:val="clear" w:color="auto" w:fill="auto"/>
            <w:vAlign w:val="center"/>
            <w:hideMark/>
          </w:tcPr>
          <w:p w14:paraId="23631507" w14:textId="1F7690C8" w:rsidR="00C7145B" w:rsidRPr="0044714E" w:rsidRDefault="00D94F51"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11</w:t>
            </w:r>
            <w:r w:rsidR="00C7145B" w:rsidRPr="0044714E">
              <w:rPr>
                <w:rFonts w:ascii="Lucida Sans Unicode" w:eastAsia="Times New Roman" w:hAnsi="Lucida Sans Unicode" w:cs="Lucida Sans Unicode"/>
                <w:color w:val="000000"/>
                <w:sz w:val="18"/>
                <w:szCs w:val="18"/>
                <w:lang w:eastAsia="es-MX"/>
              </w:rPr>
              <w:t xml:space="preserve"> de </w:t>
            </w:r>
            <w:r>
              <w:rPr>
                <w:rFonts w:ascii="Lucida Sans Unicode" w:eastAsia="Times New Roman" w:hAnsi="Lucida Sans Unicode" w:cs="Lucida Sans Unicode"/>
                <w:color w:val="000000"/>
                <w:sz w:val="18"/>
                <w:szCs w:val="18"/>
                <w:lang w:eastAsia="es-MX"/>
              </w:rPr>
              <w:t>mayo</w:t>
            </w:r>
          </w:p>
        </w:tc>
        <w:tc>
          <w:tcPr>
            <w:tcW w:w="3260" w:type="dxa"/>
            <w:gridSpan w:val="2"/>
            <w:shd w:val="clear" w:color="auto" w:fill="D0CECE" w:themeFill="background2" w:themeFillShade="E6"/>
            <w:noWrap/>
            <w:vAlign w:val="center"/>
            <w:hideMark/>
          </w:tcPr>
          <w:p w14:paraId="2B2A83F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1838" w:type="dxa"/>
            <w:shd w:val="clear" w:color="auto" w:fill="FFFFFF" w:themeFill="background1"/>
            <w:vAlign w:val="center"/>
            <w:hideMark/>
          </w:tcPr>
          <w:p w14:paraId="1914523A" w14:textId="753FEF25" w:rsidR="00C7145B" w:rsidRPr="002E3844" w:rsidRDefault="002E3844" w:rsidP="008544C7">
            <w:pPr>
              <w:jc w:val="center"/>
              <w:rPr>
                <w:rFonts w:ascii="Lucida Sans Unicode" w:eastAsia="Times New Roman" w:hAnsi="Lucida Sans Unicode" w:cs="Lucida Sans Unicode"/>
                <w:color w:val="000000"/>
                <w:sz w:val="18"/>
                <w:szCs w:val="18"/>
                <w:lang w:eastAsia="es-MX"/>
              </w:rPr>
            </w:pPr>
            <w:r w:rsidRPr="002E3844">
              <w:rPr>
                <w:rFonts w:ascii="Lucida Sans Unicode" w:hAnsi="Lucida Sans Unicode" w:cs="Lucida Sans Unicode"/>
                <w:sz w:val="18"/>
                <w:szCs w:val="18"/>
              </w:rPr>
              <w:t>03941</w:t>
            </w:r>
          </w:p>
        </w:tc>
      </w:tr>
      <w:tr w:rsidR="00C7145B" w:rsidRPr="0044714E" w14:paraId="58A9DDDF" w14:textId="77777777" w:rsidTr="004453ED">
        <w:trPr>
          <w:trHeight w:val="708"/>
        </w:trPr>
        <w:tc>
          <w:tcPr>
            <w:tcW w:w="1356" w:type="dxa"/>
            <w:vMerge/>
            <w:vAlign w:val="center"/>
            <w:hideMark/>
          </w:tcPr>
          <w:p w14:paraId="7DD6072F"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892" w:type="dxa"/>
            <w:gridSpan w:val="2"/>
            <w:shd w:val="clear" w:color="auto" w:fill="D0CECE" w:themeFill="background2" w:themeFillShade="E6"/>
            <w:vAlign w:val="center"/>
            <w:hideMark/>
          </w:tcPr>
          <w:p w14:paraId="16DE90BC"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260" w:type="dxa"/>
            <w:gridSpan w:val="2"/>
            <w:shd w:val="clear" w:color="auto" w:fill="D9D9D9" w:themeFill="background1" w:themeFillShade="D9"/>
            <w:vAlign w:val="center"/>
            <w:hideMark/>
          </w:tcPr>
          <w:p w14:paraId="73633D1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1838" w:type="dxa"/>
            <w:shd w:val="clear" w:color="auto" w:fill="FFFFFF" w:themeFill="background1"/>
            <w:vAlign w:val="center"/>
            <w:hideMark/>
          </w:tcPr>
          <w:p w14:paraId="412C3995" w14:textId="4D1D4CF5"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30</w:t>
            </w:r>
            <w:r w:rsidRPr="0044714E">
              <w:rPr>
                <w:rFonts w:ascii="Lucida Sans Unicode" w:eastAsia="Times New Roman" w:hAnsi="Lucida Sans Unicode" w:cs="Lucida Sans Unicode"/>
                <w:color w:val="000000"/>
                <w:sz w:val="18"/>
                <w:szCs w:val="18"/>
                <w:lang w:eastAsia="es-MX"/>
              </w:rPr>
              <w:t>/2024</w:t>
            </w:r>
          </w:p>
        </w:tc>
      </w:tr>
      <w:tr w:rsidR="00D94F51" w:rsidRPr="0044714E" w14:paraId="36B76EF6" w14:textId="77777777" w:rsidTr="004453ED">
        <w:trPr>
          <w:trHeight w:val="504"/>
        </w:trPr>
        <w:tc>
          <w:tcPr>
            <w:tcW w:w="1356" w:type="dxa"/>
            <w:vMerge w:val="restart"/>
            <w:shd w:val="clear" w:color="auto" w:fill="D9D9D9" w:themeFill="background1" w:themeFillShade="D9"/>
            <w:vAlign w:val="center"/>
            <w:hideMark/>
          </w:tcPr>
          <w:p w14:paraId="07B19E90" w14:textId="77777777" w:rsidR="00D94F51" w:rsidRPr="0044714E" w:rsidRDefault="00D94F51" w:rsidP="00D94F51">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892" w:type="dxa"/>
            <w:gridSpan w:val="2"/>
            <w:shd w:val="clear" w:color="auto" w:fill="auto"/>
            <w:vAlign w:val="center"/>
            <w:hideMark/>
          </w:tcPr>
          <w:p w14:paraId="441CB907" w14:textId="55DB3D4E" w:rsidR="00D94F51" w:rsidRPr="0044714E" w:rsidRDefault="00D94F51" w:rsidP="00D94F51">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D675CB">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260" w:type="dxa"/>
            <w:gridSpan w:val="2"/>
            <w:shd w:val="clear" w:color="auto" w:fill="D9D9D9" w:themeFill="background1" w:themeFillShade="D9"/>
            <w:vAlign w:val="center"/>
            <w:hideMark/>
          </w:tcPr>
          <w:p w14:paraId="1CF31CA9"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1838" w:type="dxa"/>
            <w:shd w:val="clear" w:color="auto" w:fill="auto"/>
            <w:vAlign w:val="center"/>
            <w:hideMark/>
          </w:tcPr>
          <w:p w14:paraId="359F2E13" w14:textId="77777777" w:rsidR="00D94F51" w:rsidRPr="0044714E" w:rsidRDefault="00D94F51" w:rsidP="00D94F51">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D94F51" w:rsidRPr="0044714E" w14:paraId="1E5F264A" w14:textId="77777777" w:rsidTr="004453ED">
        <w:trPr>
          <w:trHeight w:val="800"/>
        </w:trPr>
        <w:tc>
          <w:tcPr>
            <w:tcW w:w="1356" w:type="dxa"/>
            <w:vMerge/>
            <w:vAlign w:val="center"/>
            <w:hideMark/>
          </w:tcPr>
          <w:p w14:paraId="3628A7F6"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p>
        </w:tc>
        <w:tc>
          <w:tcPr>
            <w:tcW w:w="2892" w:type="dxa"/>
            <w:gridSpan w:val="2"/>
            <w:shd w:val="clear" w:color="auto" w:fill="D9D9D9" w:themeFill="background1" w:themeFillShade="D9"/>
            <w:vAlign w:val="center"/>
            <w:hideMark/>
          </w:tcPr>
          <w:p w14:paraId="50C064FA"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p>
        </w:tc>
        <w:tc>
          <w:tcPr>
            <w:tcW w:w="3260" w:type="dxa"/>
            <w:gridSpan w:val="2"/>
            <w:shd w:val="clear" w:color="auto" w:fill="D9D9D9" w:themeFill="background1" w:themeFillShade="D9"/>
            <w:vAlign w:val="center"/>
            <w:hideMark/>
          </w:tcPr>
          <w:p w14:paraId="7FEEB823"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1838" w:type="dxa"/>
            <w:shd w:val="clear" w:color="auto" w:fill="auto"/>
            <w:vAlign w:val="center"/>
            <w:hideMark/>
          </w:tcPr>
          <w:p w14:paraId="041B1772" w14:textId="77777777" w:rsidR="00D94F51" w:rsidRPr="0044714E" w:rsidRDefault="00D94F51" w:rsidP="00D94F51">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No</w:t>
            </w:r>
          </w:p>
        </w:tc>
      </w:tr>
      <w:tr w:rsidR="00D94F51" w:rsidRPr="0044714E" w14:paraId="6FF04B63" w14:textId="77777777" w:rsidTr="004453ED">
        <w:trPr>
          <w:trHeight w:val="419"/>
        </w:trPr>
        <w:tc>
          <w:tcPr>
            <w:tcW w:w="9346" w:type="dxa"/>
            <w:gridSpan w:val="6"/>
            <w:shd w:val="clear" w:color="auto" w:fill="0DA7B7"/>
            <w:noWrap/>
            <w:vAlign w:val="center"/>
            <w:hideMark/>
          </w:tcPr>
          <w:p w14:paraId="434CAF5D"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D94F51" w:rsidRPr="0044714E" w14:paraId="7A0D8289" w14:textId="77777777" w:rsidTr="004453ED">
        <w:trPr>
          <w:trHeight w:val="647"/>
        </w:trPr>
        <w:tc>
          <w:tcPr>
            <w:tcW w:w="1356" w:type="dxa"/>
            <w:vMerge w:val="restart"/>
            <w:shd w:val="clear" w:color="auto" w:fill="D9D9D9" w:themeFill="background1" w:themeFillShade="D9"/>
            <w:vAlign w:val="center"/>
            <w:hideMark/>
          </w:tcPr>
          <w:p w14:paraId="7089158A"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90" w:type="dxa"/>
            <w:gridSpan w:val="5"/>
            <w:vMerge w:val="restart"/>
            <w:shd w:val="clear" w:color="auto" w:fill="auto"/>
            <w:vAlign w:val="center"/>
            <w:hideMark/>
          </w:tcPr>
          <w:p w14:paraId="560C43A5" w14:textId="718BAB6A" w:rsidR="00D94F51" w:rsidRPr="0044714E" w:rsidRDefault="3C8EE4AC" w:rsidP="00D94F51">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El procedimiento inició con el escrito de queja presentado ante la</w:t>
            </w:r>
            <w:r w:rsidRPr="34717E8D">
              <w:rPr>
                <w:rFonts w:ascii="Lucida Sans Unicode" w:eastAsia="Times New Roman" w:hAnsi="Lucida Sans Unicode" w:cs="Lucida Sans Unicode"/>
                <w:color w:val="000000" w:themeColor="text1"/>
                <w:sz w:val="18"/>
                <w:szCs w:val="18"/>
                <w:lang w:eastAsia="es-MX"/>
              </w:rPr>
              <w:t xml:space="preserve"> </w:t>
            </w:r>
            <w:r w:rsidR="04F4D5D3" w:rsidRPr="34717E8D">
              <w:rPr>
                <w:rFonts w:ascii="Lucida Sans Unicode" w:eastAsia="Times New Roman" w:hAnsi="Lucida Sans Unicode" w:cs="Lucida Sans Unicode"/>
                <w:color w:val="000000" w:themeColor="text1"/>
                <w:sz w:val="18"/>
                <w:szCs w:val="18"/>
                <w:lang w:eastAsia="es-MX"/>
              </w:rPr>
              <w:t xml:space="preserve">Unidad Técnica </w:t>
            </w:r>
            <w:r w:rsidRPr="34717E8D">
              <w:rPr>
                <w:rFonts w:ascii="Lucida Sans Unicode" w:eastAsia="Times New Roman" w:hAnsi="Lucida Sans Unicode" w:cs="Lucida Sans Unicode"/>
                <w:color w:val="000000" w:themeColor="text1"/>
                <w:sz w:val="18"/>
                <w:szCs w:val="18"/>
                <w:lang w:eastAsia="es-MX"/>
              </w:rPr>
              <w:t xml:space="preserve">de lo </w:t>
            </w:r>
            <w:r w:rsidR="04F4D5D3" w:rsidRPr="34717E8D">
              <w:rPr>
                <w:rFonts w:ascii="Lucida Sans Unicode" w:eastAsia="Times New Roman" w:hAnsi="Lucida Sans Unicode" w:cs="Lucida Sans Unicode"/>
                <w:color w:val="000000" w:themeColor="text1"/>
                <w:sz w:val="18"/>
                <w:szCs w:val="18"/>
                <w:lang w:eastAsia="es-MX"/>
              </w:rPr>
              <w:t>Contencioso</w:t>
            </w:r>
            <w:r w:rsidRPr="34717E8D">
              <w:rPr>
                <w:rFonts w:ascii="Lucida Sans Unicode" w:eastAsia="Times New Roman" w:hAnsi="Lucida Sans Unicode" w:cs="Lucida Sans Unicode"/>
                <w:color w:val="000000" w:themeColor="text1"/>
                <w:sz w:val="18"/>
                <w:szCs w:val="18"/>
                <w:lang w:eastAsia="es-MX"/>
              </w:rPr>
              <w:t xml:space="preserve"> de la </w:t>
            </w:r>
            <w:r w:rsidR="04F4D5D3" w:rsidRPr="34717E8D">
              <w:rPr>
                <w:rFonts w:ascii="Lucida Sans Unicode" w:eastAsia="Times New Roman" w:hAnsi="Lucida Sans Unicode" w:cs="Lucida Sans Unicode"/>
                <w:color w:val="000000" w:themeColor="text1"/>
                <w:sz w:val="18"/>
                <w:szCs w:val="18"/>
                <w:lang w:eastAsia="es-MX"/>
              </w:rPr>
              <w:t>Secretar</w:t>
            </w:r>
            <w:r w:rsidR="5F4943E0" w:rsidRPr="34717E8D">
              <w:rPr>
                <w:rFonts w:ascii="Lucida Sans Unicode" w:eastAsia="Times New Roman" w:hAnsi="Lucida Sans Unicode" w:cs="Lucida Sans Unicode"/>
                <w:color w:val="000000" w:themeColor="text1"/>
                <w:sz w:val="18"/>
                <w:szCs w:val="18"/>
                <w:lang w:eastAsia="es-MX"/>
              </w:rPr>
              <w:t>í</w:t>
            </w:r>
            <w:r w:rsidR="04F4D5D3" w:rsidRPr="34717E8D">
              <w:rPr>
                <w:rFonts w:ascii="Lucida Sans Unicode" w:eastAsia="Times New Roman" w:hAnsi="Lucida Sans Unicode" w:cs="Lucida Sans Unicode"/>
                <w:color w:val="000000" w:themeColor="text1"/>
                <w:sz w:val="18"/>
                <w:szCs w:val="18"/>
                <w:lang w:eastAsia="es-MX"/>
              </w:rPr>
              <w:t>a Ejecutiva</w:t>
            </w:r>
            <w:r w:rsidRPr="34717E8D">
              <w:rPr>
                <w:rFonts w:ascii="Lucida Sans Unicode" w:eastAsia="Times New Roman" w:hAnsi="Lucida Sans Unicode" w:cs="Lucida Sans Unicode"/>
                <w:color w:val="000000" w:themeColor="text1"/>
                <w:sz w:val="18"/>
                <w:szCs w:val="18"/>
                <w:lang w:eastAsia="es-MX"/>
              </w:rPr>
              <w:t xml:space="preserve"> del Instituto Nacional Electoral</w:t>
            </w:r>
            <w:r w:rsidRPr="34717E8D">
              <w:rPr>
                <w:rFonts w:ascii="Lucida Sans Unicode" w:hAnsi="Lucida Sans Unicode" w:cs="Lucida Sans Unicode"/>
                <w:color w:val="000000" w:themeColor="text1"/>
                <w:sz w:val="18"/>
                <w:szCs w:val="18"/>
              </w:rPr>
              <w:t xml:space="preserve"> por un partido político a través de su representante, quien refiere haber identificado violencia política contra las mujeres </w:t>
            </w:r>
            <w:proofErr w:type="gramStart"/>
            <w:r w:rsidRPr="34717E8D">
              <w:rPr>
                <w:rFonts w:ascii="Lucida Sans Unicode" w:hAnsi="Lucida Sans Unicode" w:cs="Lucida Sans Unicode"/>
                <w:color w:val="000000" w:themeColor="text1"/>
                <w:sz w:val="18"/>
                <w:szCs w:val="18"/>
              </w:rPr>
              <w:t>en razón de</w:t>
            </w:r>
            <w:proofErr w:type="gramEnd"/>
            <w:r w:rsidRPr="34717E8D">
              <w:rPr>
                <w:rFonts w:ascii="Lucida Sans Unicode" w:hAnsi="Lucida Sans Unicode" w:cs="Lucida Sans Unicode"/>
                <w:color w:val="000000" w:themeColor="text1"/>
                <w:sz w:val="18"/>
                <w:szCs w:val="18"/>
              </w:rPr>
              <w:t xml:space="preserve"> género, por parte de un partido político en virtud de haber transmitido un spot </w:t>
            </w:r>
            <w:r w:rsidR="04F4D5D3" w:rsidRPr="34717E8D">
              <w:rPr>
                <w:rFonts w:ascii="Lucida Sans Unicode" w:hAnsi="Lucida Sans Unicode" w:cs="Lucida Sans Unicode"/>
                <w:color w:val="000000" w:themeColor="text1"/>
                <w:sz w:val="18"/>
                <w:szCs w:val="18"/>
              </w:rPr>
              <w:t xml:space="preserve">de televisión </w:t>
            </w:r>
            <w:r w:rsidRPr="34717E8D">
              <w:rPr>
                <w:rFonts w:ascii="Lucida Sans Unicode" w:hAnsi="Lucida Sans Unicode" w:cs="Lucida Sans Unicode"/>
                <w:color w:val="000000" w:themeColor="text1"/>
                <w:sz w:val="18"/>
                <w:szCs w:val="18"/>
              </w:rPr>
              <w:t>ofensivo hacia una candidata</w:t>
            </w:r>
            <w:r w:rsidR="04F4D5D3" w:rsidRPr="34717E8D">
              <w:rPr>
                <w:rFonts w:ascii="Lucida Sans Unicode" w:hAnsi="Lucida Sans Unicode" w:cs="Lucida Sans Unicode"/>
                <w:color w:val="000000" w:themeColor="text1"/>
                <w:sz w:val="18"/>
                <w:szCs w:val="18"/>
              </w:rPr>
              <w:t xml:space="preserve"> postulada por la coalición que conforma dicho instituto. En consecuencia, la autoridad nacional declinó la competencia en favor de este organismo electoral</w:t>
            </w:r>
            <w:r w:rsidRPr="34717E8D">
              <w:rPr>
                <w:rFonts w:ascii="Lucida Sans Unicode" w:hAnsi="Lucida Sans Unicode" w:cs="Lucida Sans Unicode"/>
                <w:color w:val="000000" w:themeColor="text1"/>
                <w:sz w:val="18"/>
                <w:szCs w:val="18"/>
              </w:rPr>
              <w:t xml:space="preserve">. </w:t>
            </w:r>
          </w:p>
          <w:p w14:paraId="2F8BFC2A" w14:textId="77777777" w:rsidR="00D94F51" w:rsidRPr="0044714E" w:rsidRDefault="00D94F51" w:rsidP="00D94F51">
            <w:pPr>
              <w:jc w:val="both"/>
              <w:rPr>
                <w:rFonts w:ascii="Lucida Sans Unicode" w:eastAsia="Times New Roman" w:hAnsi="Lucida Sans Unicode" w:cs="Lucida Sans Unicode"/>
                <w:bCs/>
                <w:color w:val="000000"/>
                <w:sz w:val="18"/>
                <w:szCs w:val="18"/>
                <w:lang w:eastAsia="es-MX"/>
              </w:rPr>
            </w:pPr>
          </w:p>
          <w:p w14:paraId="6ED83E18" w14:textId="67C832DA" w:rsidR="002E3844" w:rsidRPr="002E3844" w:rsidRDefault="3C8EE4AC" w:rsidP="34717E8D">
            <w:pPr>
              <w:jc w:val="both"/>
              <w:rPr>
                <w:rFonts w:ascii="Lucida Sans Unicode" w:hAnsi="Lucida Sans Unicode" w:cs="Lucida Sans Unicode"/>
                <w:spacing w:val="-3"/>
                <w:sz w:val="18"/>
                <w:szCs w:val="18"/>
                <w:lang w:eastAsia="ar-SA"/>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04F4D5D3" w:rsidRPr="002E3844">
              <w:rPr>
                <w:rFonts w:ascii="Lucida Sans Unicode" w:eastAsia="Times New Roman" w:hAnsi="Lucida Sans Unicode" w:cs="Lucida Sans Unicode"/>
                <w:color w:val="000000"/>
                <w:sz w:val="18"/>
                <w:szCs w:val="18"/>
                <w:lang w:eastAsia="es-MX"/>
              </w:rPr>
              <w:t xml:space="preserve">En atención al Protocolo de este Instituto para la atención a víctimas, se determinó solicitar el consentimiento de la candidata afectada a efecto de poder iniciar el procedimiento, por lo que una vez recibido el escrito de conformidad correspondiente, se determinó dar vista con copias certificadas, </w:t>
            </w:r>
            <w:r w:rsidR="04F4D5D3" w:rsidRPr="002E3844">
              <w:rPr>
                <w:rFonts w:ascii="Lucida Sans Unicode" w:hAnsi="Lucida Sans Unicode" w:cs="Lucida Sans Unicode"/>
                <w:spacing w:val="-3"/>
                <w:sz w:val="18"/>
                <w:szCs w:val="18"/>
                <w:lang w:eastAsia="ar-SA"/>
              </w:rPr>
              <w:t>a la Fiscalía Especializada en Materia de Delitos Electorales del Estado de Jalisco y la Coordinación General del OPD denominado Red de Centros de Justicia para las Mujeres del Estado de Jalisco</w:t>
            </w:r>
            <w:r w:rsidR="04F4D5D3" w:rsidRPr="34717E8D">
              <w:rPr>
                <w:rFonts w:ascii="Lucida Sans Unicode" w:hAnsi="Lucida Sans Unicode" w:cs="Lucida Sans Unicode"/>
                <w:spacing w:val="-3"/>
                <w:sz w:val="18"/>
                <w:szCs w:val="18"/>
                <w:lang w:eastAsia="ar-SA"/>
              </w:rPr>
              <w:t xml:space="preserve">. </w:t>
            </w:r>
          </w:p>
          <w:p w14:paraId="52BB746A" w14:textId="77777777" w:rsidR="00D94F51" w:rsidRDefault="002E3844" w:rsidP="00D94F51">
            <w:pPr>
              <w:jc w:val="both"/>
              <w:rPr>
                <w:rFonts w:ascii="Lucida Sans Unicode" w:hAnsi="Lucida Sans Unicode" w:cs="Lucida Sans Unicode"/>
                <w:spacing w:val="-3"/>
                <w:sz w:val="18"/>
                <w:szCs w:val="18"/>
                <w:lang w:eastAsia="ar-SA"/>
              </w:rPr>
            </w:pPr>
            <w:r w:rsidRPr="002E3844">
              <w:rPr>
                <w:rFonts w:ascii="Lucida Sans Unicode" w:hAnsi="Lucida Sans Unicode" w:cs="Lucida Sans Unicode"/>
                <w:spacing w:val="-3"/>
                <w:sz w:val="18"/>
                <w:szCs w:val="18"/>
                <w:lang w:eastAsia="ar-SA"/>
              </w:rPr>
              <w:t>Respecto a la aplicación del Cuestionario para la evaluación de Riesgo, no se obtuvo el consentimiento de la candidata.</w:t>
            </w:r>
            <w:r>
              <w:rPr>
                <w:rFonts w:ascii="Lucida Sans Unicode" w:hAnsi="Lucida Sans Unicode" w:cs="Lucida Sans Unicode"/>
                <w:spacing w:val="-3"/>
                <w:sz w:val="18"/>
                <w:szCs w:val="18"/>
                <w:lang w:eastAsia="ar-SA"/>
              </w:rPr>
              <w:t xml:space="preserve"> </w:t>
            </w:r>
          </w:p>
          <w:p w14:paraId="2855AE54" w14:textId="0E9642D1" w:rsidR="005E0FF7" w:rsidRPr="0044714E" w:rsidRDefault="005E0FF7" w:rsidP="00D94F51">
            <w:pPr>
              <w:jc w:val="both"/>
              <w:rPr>
                <w:rFonts w:ascii="Lucida Sans Unicode" w:hAnsi="Lucida Sans Unicode" w:cs="Lucida Sans Unicode"/>
                <w:color w:val="000000"/>
                <w:sz w:val="18"/>
                <w:szCs w:val="18"/>
                <w:lang w:eastAsia="es-MX"/>
              </w:rPr>
            </w:pPr>
          </w:p>
        </w:tc>
      </w:tr>
      <w:tr w:rsidR="00D94F51" w:rsidRPr="0044714E" w14:paraId="1AEBD288" w14:textId="77777777" w:rsidTr="004453ED">
        <w:trPr>
          <w:trHeight w:val="504"/>
        </w:trPr>
        <w:tc>
          <w:tcPr>
            <w:tcW w:w="1356" w:type="dxa"/>
            <w:vMerge/>
            <w:vAlign w:val="center"/>
          </w:tcPr>
          <w:p w14:paraId="7355C08C"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p>
        </w:tc>
        <w:tc>
          <w:tcPr>
            <w:tcW w:w="7990" w:type="dxa"/>
            <w:gridSpan w:val="5"/>
            <w:vMerge/>
            <w:vAlign w:val="center"/>
          </w:tcPr>
          <w:p w14:paraId="3BC8A196" w14:textId="77777777" w:rsidR="00D94F51" w:rsidRPr="0044714E" w:rsidRDefault="00D94F51" w:rsidP="00D94F51">
            <w:pPr>
              <w:jc w:val="both"/>
              <w:rPr>
                <w:rFonts w:ascii="Lucida Sans Unicode" w:eastAsia="Times New Roman" w:hAnsi="Lucida Sans Unicode" w:cs="Lucida Sans Unicode"/>
                <w:b/>
                <w:bCs/>
                <w:color w:val="000000"/>
                <w:sz w:val="18"/>
                <w:szCs w:val="18"/>
                <w:lang w:eastAsia="es-MX"/>
              </w:rPr>
            </w:pPr>
          </w:p>
        </w:tc>
      </w:tr>
      <w:tr w:rsidR="00D94F51" w:rsidRPr="0044714E" w14:paraId="5226BD81" w14:textId="77777777" w:rsidTr="004453ED">
        <w:trPr>
          <w:trHeight w:val="450"/>
        </w:trPr>
        <w:tc>
          <w:tcPr>
            <w:tcW w:w="1356" w:type="dxa"/>
            <w:vMerge/>
            <w:vAlign w:val="center"/>
            <w:hideMark/>
          </w:tcPr>
          <w:p w14:paraId="63F8797B" w14:textId="77777777" w:rsidR="00D94F51" w:rsidRPr="0044714E" w:rsidRDefault="00D94F51" w:rsidP="00D94F51">
            <w:pPr>
              <w:jc w:val="center"/>
              <w:rPr>
                <w:rFonts w:ascii="Lucida Sans Unicode" w:eastAsia="Times New Roman" w:hAnsi="Lucida Sans Unicode" w:cs="Lucida Sans Unicode"/>
                <w:b/>
                <w:bCs/>
                <w:color w:val="000000"/>
                <w:sz w:val="18"/>
                <w:szCs w:val="18"/>
                <w:lang w:eastAsia="es-MX"/>
              </w:rPr>
            </w:pPr>
          </w:p>
        </w:tc>
        <w:tc>
          <w:tcPr>
            <w:tcW w:w="7990" w:type="dxa"/>
            <w:gridSpan w:val="5"/>
            <w:vMerge/>
            <w:vAlign w:val="center"/>
            <w:hideMark/>
          </w:tcPr>
          <w:p w14:paraId="4E5947DD" w14:textId="77777777" w:rsidR="00D94F51" w:rsidRPr="0044714E" w:rsidRDefault="00D94F51" w:rsidP="00D94F51">
            <w:pPr>
              <w:jc w:val="center"/>
              <w:rPr>
                <w:rFonts w:ascii="Lucida Sans Unicode" w:eastAsia="Times New Roman" w:hAnsi="Lucida Sans Unicode" w:cs="Lucida Sans Unicode"/>
                <w:color w:val="000000"/>
                <w:sz w:val="18"/>
                <w:szCs w:val="18"/>
                <w:lang w:eastAsia="es-MX"/>
              </w:rPr>
            </w:pPr>
          </w:p>
        </w:tc>
      </w:tr>
      <w:tr w:rsidR="000B298C" w:rsidRPr="0044714E" w14:paraId="15648C05" w14:textId="77777777" w:rsidTr="004453ED">
        <w:trPr>
          <w:trHeight w:val="1512"/>
        </w:trPr>
        <w:tc>
          <w:tcPr>
            <w:tcW w:w="1356" w:type="dxa"/>
            <w:shd w:val="clear" w:color="auto" w:fill="D9D9D9" w:themeFill="background1" w:themeFillShade="D9"/>
            <w:vAlign w:val="center"/>
            <w:hideMark/>
          </w:tcPr>
          <w:p w14:paraId="3340DDFF" w14:textId="77777777" w:rsidR="000B298C" w:rsidRPr="0044714E" w:rsidRDefault="000B298C" w:rsidP="00D94F51">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90" w:type="dxa"/>
            <w:gridSpan w:val="5"/>
            <w:shd w:val="clear" w:color="auto" w:fill="auto"/>
            <w:noWrap/>
            <w:vAlign w:val="center"/>
            <w:hideMark/>
          </w:tcPr>
          <w:p w14:paraId="7C15AD07" w14:textId="77777777" w:rsidR="000B298C" w:rsidRDefault="000B298C" w:rsidP="00D94F51">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En trámite.</w:t>
            </w:r>
          </w:p>
          <w:p w14:paraId="05BE22A8" w14:textId="77777777" w:rsidR="000B298C" w:rsidRDefault="000B298C" w:rsidP="00D94F51">
            <w:pPr>
              <w:jc w:val="both"/>
              <w:rPr>
                <w:rFonts w:ascii="Lucida Sans Unicode" w:eastAsia="Times New Roman" w:hAnsi="Lucida Sans Unicode" w:cs="Lucida Sans Unicode"/>
                <w:color w:val="000000"/>
                <w:sz w:val="18"/>
                <w:szCs w:val="18"/>
                <w:lang w:eastAsia="es-MX"/>
              </w:rPr>
            </w:pPr>
          </w:p>
          <w:p w14:paraId="5C288BF4" w14:textId="77777777" w:rsidR="000B298C" w:rsidRDefault="000B298C" w:rsidP="00D94F51">
            <w:pPr>
              <w:jc w:val="both"/>
              <w:rPr>
                <w:rFonts w:ascii="Lucida Sans Unicode" w:eastAsia="Times New Roman" w:hAnsi="Lucida Sans Unicode" w:cs="Lucida Sans Unicode"/>
                <w:color w:val="000000"/>
                <w:sz w:val="18"/>
                <w:szCs w:val="18"/>
                <w:lang w:eastAsia="es-MX"/>
              </w:rPr>
            </w:pPr>
          </w:p>
          <w:p w14:paraId="5A915B33" w14:textId="74AA5652" w:rsidR="000B298C" w:rsidRPr="0044714E" w:rsidRDefault="000B298C" w:rsidP="00D94F51">
            <w:pPr>
              <w:jc w:val="both"/>
              <w:rPr>
                <w:rFonts w:ascii="Lucida Sans Unicode" w:eastAsia="Times New Roman" w:hAnsi="Lucida Sans Unicode" w:cs="Lucida Sans Unicode"/>
                <w:color w:val="000000"/>
                <w:sz w:val="18"/>
                <w:szCs w:val="18"/>
                <w:lang w:eastAsia="es-MX"/>
              </w:rPr>
            </w:pPr>
          </w:p>
        </w:tc>
      </w:tr>
      <w:tr w:rsidR="00C7145B" w:rsidRPr="0044714E" w14:paraId="23B7232E" w14:textId="77777777" w:rsidTr="004453ED">
        <w:trPr>
          <w:trHeight w:val="882"/>
        </w:trPr>
        <w:tc>
          <w:tcPr>
            <w:tcW w:w="9346" w:type="dxa"/>
            <w:gridSpan w:val="6"/>
            <w:shd w:val="clear" w:color="auto" w:fill="23BBB4"/>
            <w:noWrap/>
            <w:vAlign w:val="center"/>
          </w:tcPr>
          <w:p w14:paraId="02236A71"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hAnsi="Lucida Sans Unicode" w:cs="Lucida Sans Unicode"/>
                <w:noProof/>
                <w:sz w:val="18"/>
                <w:szCs w:val="18"/>
                <w:lang w:val="es-MX" w:eastAsia="es-MX"/>
              </w:rPr>
              <w:lastRenderedPageBreak/>
              <w:drawing>
                <wp:inline distT="0" distB="0" distL="0" distR="0" wp14:anchorId="4601D7F2" wp14:editId="4FC6390D">
                  <wp:extent cx="569865" cy="304800"/>
                  <wp:effectExtent l="0" t="0" r="1905" b="0"/>
                  <wp:docPr id="5174212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88588" name="Imagen 1"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999" cy="311290"/>
                          </a:xfrm>
                          <a:prstGeom prst="rect">
                            <a:avLst/>
                          </a:prstGeom>
                          <a:noFill/>
                        </pic:spPr>
                      </pic:pic>
                    </a:graphicData>
                  </a:graphic>
                </wp:inline>
              </w:drawing>
            </w:r>
            <w:r w:rsidRPr="0044714E">
              <w:rPr>
                <w:rFonts w:ascii="Lucida Sans Unicode" w:hAnsi="Lucida Sans Unicode" w:cs="Lucida Sans Unicode"/>
                <w:sz w:val="18"/>
                <w:szCs w:val="18"/>
              </w:rPr>
              <w:tab/>
              <w:t xml:space="preserve">   </w:t>
            </w:r>
            <w:r w:rsidRPr="0044714E">
              <w:rPr>
                <w:rFonts w:ascii="Lucida Sans Unicode" w:eastAsia="Times New Roman" w:hAnsi="Lucida Sans Unicode" w:cs="Lucida Sans Unicode"/>
                <w:b/>
                <w:bCs/>
                <w:color w:val="000000"/>
                <w:sz w:val="18"/>
                <w:szCs w:val="18"/>
                <w:lang w:eastAsia="es-MX"/>
              </w:rPr>
              <w:t xml:space="preserve">INFORME DE VIOLENCIA POLÍTICA – </w:t>
            </w:r>
            <w:r>
              <w:rPr>
                <w:rFonts w:ascii="Lucida Sans Unicode" w:eastAsia="Times New Roman" w:hAnsi="Lucida Sans Unicode" w:cs="Lucida Sans Unicode"/>
                <w:b/>
                <w:bCs/>
                <w:color w:val="000000"/>
                <w:sz w:val="18"/>
                <w:szCs w:val="18"/>
                <w:lang w:eastAsia="es-MX"/>
              </w:rPr>
              <w:t>ABRIL-MAYO</w:t>
            </w:r>
            <w:r w:rsidRPr="0044714E">
              <w:rPr>
                <w:rFonts w:ascii="Lucida Sans Unicode" w:eastAsia="Times New Roman" w:hAnsi="Lucida Sans Unicode" w:cs="Lucida Sans Unicode"/>
                <w:b/>
                <w:bCs/>
                <w:color w:val="000000"/>
                <w:sz w:val="18"/>
                <w:szCs w:val="18"/>
                <w:lang w:eastAsia="es-MX"/>
              </w:rPr>
              <w:t xml:space="preserve"> 2024</w:t>
            </w:r>
          </w:p>
        </w:tc>
      </w:tr>
      <w:tr w:rsidR="00C7145B" w:rsidRPr="0044714E" w14:paraId="395D8AD7" w14:textId="77777777" w:rsidTr="004453ED">
        <w:trPr>
          <w:trHeight w:val="627"/>
        </w:trPr>
        <w:tc>
          <w:tcPr>
            <w:tcW w:w="9346" w:type="dxa"/>
            <w:gridSpan w:val="6"/>
            <w:shd w:val="clear" w:color="auto" w:fill="0DA7B7"/>
            <w:noWrap/>
            <w:vAlign w:val="center"/>
            <w:hideMark/>
          </w:tcPr>
          <w:p w14:paraId="43CD630C"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DATOS GENERALES</w:t>
            </w:r>
          </w:p>
        </w:tc>
      </w:tr>
      <w:tr w:rsidR="00C7145B" w:rsidRPr="0044714E" w14:paraId="3A43E924" w14:textId="77777777" w:rsidTr="004453ED">
        <w:trPr>
          <w:trHeight w:val="795"/>
        </w:trPr>
        <w:tc>
          <w:tcPr>
            <w:tcW w:w="1356" w:type="dxa"/>
            <w:vMerge w:val="restart"/>
            <w:shd w:val="clear" w:color="auto" w:fill="D9D9D9" w:themeFill="background1" w:themeFillShade="D9"/>
            <w:vAlign w:val="center"/>
            <w:hideMark/>
          </w:tcPr>
          <w:p w14:paraId="54A43EE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Fecha en la que se presentó la queja o denuncia:</w:t>
            </w:r>
          </w:p>
        </w:tc>
        <w:tc>
          <w:tcPr>
            <w:tcW w:w="2726" w:type="dxa"/>
            <w:shd w:val="clear" w:color="auto" w:fill="auto"/>
            <w:vAlign w:val="center"/>
            <w:hideMark/>
          </w:tcPr>
          <w:p w14:paraId="3C0D49B4" w14:textId="16C585EA" w:rsidR="00C7145B" w:rsidRPr="0044714E" w:rsidRDefault="00805F57"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11 </w:t>
            </w:r>
            <w:r w:rsidR="00C7145B" w:rsidRPr="0044714E">
              <w:rPr>
                <w:rFonts w:ascii="Lucida Sans Unicode" w:eastAsia="Times New Roman" w:hAnsi="Lucida Sans Unicode" w:cs="Lucida Sans Unicode"/>
                <w:color w:val="000000"/>
                <w:sz w:val="18"/>
                <w:szCs w:val="18"/>
                <w:lang w:eastAsia="es-MX"/>
              </w:rPr>
              <w:t xml:space="preserve">de </w:t>
            </w:r>
            <w:r>
              <w:rPr>
                <w:rFonts w:ascii="Lucida Sans Unicode" w:eastAsia="Times New Roman" w:hAnsi="Lucida Sans Unicode" w:cs="Lucida Sans Unicode"/>
                <w:color w:val="000000"/>
                <w:sz w:val="18"/>
                <w:szCs w:val="18"/>
                <w:lang w:eastAsia="es-MX"/>
              </w:rPr>
              <w:t>mayo</w:t>
            </w:r>
          </w:p>
        </w:tc>
        <w:tc>
          <w:tcPr>
            <w:tcW w:w="3194" w:type="dxa"/>
            <w:gridSpan w:val="2"/>
            <w:shd w:val="clear" w:color="auto" w:fill="D0CECE" w:themeFill="background2" w:themeFillShade="E6"/>
            <w:noWrap/>
            <w:vAlign w:val="center"/>
            <w:hideMark/>
          </w:tcPr>
          <w:p w14:paraId="64D163EB"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folio:</w:t>
            </w:r>
          </w:p>
        </w:tc>
        <w:tc>
          <w:tcPr>
            <w:tcW w:w="2070" w:type="dxa"/>
            <w:gridSpan w:val="2"/>
            <w:shd w:val="clear" w:color="auto" w:fill="FFFFFF" w:themeFill="background1"/>
            <w:vAlign w:val="center"/>
            <w:hideMark/>
          </w:tcPr>
          <w:p w14:paraId="4FF30CEE" w14:textId="0391CB86" w:rsidR="00C7145B" w:rsidRPr="00D675CB" w:rsidRDefault="00D675CB" w:rsidP="008544C7">
            <w:pPr>
              <w:jc w:val="center"/>
              <w:rPr>
                <w:rFonts w:ascii="Lucida Sans Unicode" w:eastAsia="Times New Roman" w:hAnsi="Lucida Sans Unicode" w:cs="Lucida Sans Unicode"/>
                <w:color w:val="000000"/>
                <w:sz w:val="16"/>
                <w:szCs w:val="16"/>
                <w:lang w:eastAsia="es-MX"/>
              </w:rPr>
            </w:pPr>
            <w:r w:rsidRPr="00127CB4">
              <w:rPr>
                <w:rFonts w:ascii="Lucida Sans Unicode" w:hAnsi="Lucida Sans Unicode" w:cs="Lucida Sans Unicode"/>
                <w:sz w:val="18"/>
                <w:szCs w:val="18"/>
              </w:rPr>
              <w:t>0</w:t>
            </w:r>
            <w:r w:rsidR="002E3844" w:rsidRPr="00127CB4">
              <w:rPr>
                <w:rFonts w:ascii="Lucida Sans Unicode" w:hAnsi="Lucida Sans Unicode" w:cs="Lucida Sans Unicode"/>
                <w:sz w:val="18"/>
                <w:szCs w:val="18"/>
              </w:rPr>
              <w:t>3779</w:t>
            </w:r>
          </w:p>
        </w:tc>
      </w:tr>
      <w:tr w:rsidR="00C7145B" w:rsidRPr="0044714E" w14:paraId="0763FF41" w14:textId="77777777" w:rsidTr="004453ED">
        <w:trPr>
          <w:trHeight w:val="708"/>
        </w:trPr>
        <w:tc>
          <w:tcPr>
            <w:tcW w:w="1356" w:type="dxa"/>
            <w:vMerge/>
            <w:vAlign w:val="center"/>
            <w:hideMark/>
          </w:tcPr>
          <w:p w14:paraId="5A53EC62"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726" w:type="dxa"/>
            <w:shd w:val="clear" w:color="auto" w:fill="D0CECE" w:themeFill="background2" w:themeFillShade="E6"/>
            <w:vAlign w:val="center"/>
            <w:hideMark/>
          </w:tcPr>
          <w:p w14:paraId="60A0516D"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c>
          <w:tcPr>
            <w:tcW w:w="3194" w:type="dxa"/>
            <w:gridSpan w:val="2"/>
            <w:shd w:val="clear" w:color="auto" w:fill="D9D9D9" w:themeFill="background1" w:themeFillShade="D9"/>
            <w:vAlign w:val="center"/>
            <w:hideMark/>
          </w:tcPr>
          <w:p w14:paraId="0160BD09"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Número de expediente asignado:</w:t>
            </w:r>
          </w:p>
        </w:tc>
        <w:tc>
          <w:tcPr>
            <w:tcW w:w="2070" w:type="dxa"/>
            <w:gridSpan w:val="2"/>
            <w:shd w:val="clear" w:color="auto" w:fill="FFFFFF" w:themeFill="background1"/>
            <w:vAlign w:val="center"/>
            <w:hideMark/>
          </w:tcPr>
          <w:p w14:paraId="7740AE19" w14:textId="324FD9A5" w:rsidR="00C7145B" w:rsidRPr="0044714E" w:rsidRDefault="00C7145B" w:rsidP="008544C7">
            <w:pPr>
              <w:jc w:val="center"/>
              <w:rPr>
                <w:rFonts w:ascii="Lucida Sans Unicode" w:eastAsia="Times New Roman" w:hAnsi="Lucida Sans Unicode" w:cs="Lucida Sans Unicode"/>
                <w:color w:val="000000"/>
                <w:sz w:val="18"/>
                <w:szCs w:val="18"/>
                <w:lang w:eastAsia="es-MX"/>
              </w:rPr>
            </w:pPr>
            <w:r w:rsidRPr="0044714E">
              <w:rPr>
                <w:rFonts w:ascii="Lucida Sans Unicode" w:eastAsia="Times New Roman" w:hAnsi="Lucida Sans Unicode" w:cs="Lucida Sans Unicode"/>
                <w:color w:val="000000"/>
                <w:sz w:val="18"/>
                <w:szCs w:val="18"/>
                <w:lang w:eastAsia="es-MX"/>
              </w:rPr>
              <w:t>PSE-VPG-0</w:t>
            </w:r>
            <w:r w:rsidR="003A700A">
              <w:rPr>
                <w:rFonts w:ascii="Lucida Sans Unicode" w:eastAsia="Times New Roman" w:hAnsi="Lucida Sans Unicode" w:cs="Lucida Sans Unicode"/>
                <w:color w:val="000000"/>
                <w:sz w:val="18"/>
                <w:szCs w:val="18"/>
                <w:lang w:eastAsia="es-MX"/>
              </w:rPr>
              <w:t>31</w:t>
            </w:r>
            <w:r w:rsidRPr="0044714E">
              <w:rPr>
                <w:rFonts w:ascii="Lucida Sans Unicode" w:eastAsia="Times New Roman" w:hAnsi="Lucida Sans Unicode" w:cs="Lucida Sans Unicode"/>
                <w:color w:val="000000"/>
                <w:sz w:val="18"/>
                <w:szCs w:val="18"/>
                <w:lang w:eastAsia="es-MX"/>
              </w:rPr>
              <w:t>/2024</w:t>
            </w:r>
          </w:p>
        </w:tc>
      </w:tr>
      <w:tr w:rsidR="00C7145B" w:rsidRPr="0044714E" w14:paraId="7787F6F7" w14:textId="77777777" w:rsidTr="004453ED">
        <w:trPr>
          <w:trHeight w:val="504"/>
        </w:trPr>
        <w:tc>
          <w:tcPr>
            <w:tcW w:w="1356" w:type="dxa"/>
            <w:vMerge w:val="restart"/>
            <w:shd w:val="clear" w:color="auto" w:fill="D9D9D9" w:themeFill="background1" w:themeFillShade="D9"/>
            <w:vAlign w:val="center"/>
            <w:hideMark/>
          </w:tcPr>
          <w:p w14:paraId="22441D88" w14:textId="77777777" w:rsidR="00C7145B" w:rsidRPr="0044714E" w:rsidRDefault="00C7145B" w:rsidP="008544C7">
            <w:pPr>
              <w:ind w:left="-70"/>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Órgano del Instituto en que se presentó:</w:t>
            </w:r>
          </w:p>
        </w:tc>
        <w:tc>
          <w:tcPr>
            <w:tcW w:w="2726" w:type="dxa"/>
            <w:shd w:val="clear" w:color="auto" w:fill="auto"/>
            <w:vAlign w:val="center"/>
            <w:hideMark/>
          </w:tcPr>
          <w:p w14:paraId="2A2DB7BC" w14:textId="0653B52F" w:rsidR="00C7145B" w:rsidRPr="0044714E" w:rsidRDefault="00805F57"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 xml:space="preserve">Oficialía de </w:t>
            </w:r>
            <w:r w:rsidR="00D675CB">
              <w:rPr>
                <w:rFonts w:ascii="Lucida Sans Unicode" w:eastAsia="Times New Roman" w:hAnsi="Lucida Sans Unicode" w:cs="Lucida Sans Unicode"/>
                <w:color w:val="000000"/>
                <w:sz w:val="18"/>
                <w:szCs w:val="18"/>
                <w:lang w:eastAsia="es-MX"/>
              </w:rPr>
              <w:t>P</w:t>
            </w:r>
            <w:r>
              <w:rPr>
                <w:rFonts w:ascii="Lucida Sans Unicode" w:eastAsia="Times New Roman" w:hAnsi="Lucida Sans Unicode" w:cs="Lucida Sans Unicode"/>
                <w:color w:val="000000"/>
                <w:sz w:val="18"/>
                <w:szCs w:val="18"/>
                <w:lang w:eastAsia="es-MX"/>
              </w:rPr>
              <w:t xml:space="preserve">artes </w:t>
            </w:r>
          </w:p>
        </w:tc>
        <w:tc>
          <w:tcPr>
            <w:tcW w:w="3194" w:type="dxa"/>
            <w:gridSpan w:val="2"/>
            <w:shd w:val="clear" w:color="auto" w:fill="D9D9D9" w:themeFill="background1" w:themeFillShade="D9"/>
            <w:vAlign w:val="center"/>
            <w:hideMark/>
          </w:tcPr>
          <w:p w14:paraId="36EE6C28"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¿Fue remitida al Tribunal Electoral?</w:t>
            </w:r>
          </w:p>
        </w:tc>
        <w:tc>
          <w:tcPr>
            <w:tcW w:w="2070" w:type="dxa"/>
            <w:gridSpan w:val="2"/>
            <w:shd w:val="clear" w:color="auto" w:fill="auto"/>
            <w:vAlign w:val="center"/>
            <w:hideMark/>
          </w:tcPr>
          <w:p w14:paraId="73B81198" w14:textId="545A7356" w:rsidR="00C7145B" w:rsidRPr="0044714E" w:rsidRDefault="00D675C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N</w:t>
            </w:r>
            <w:r w:rsidR="002E5011">
              <w:rPr>
                <w:rFonts w:ascii="Lucida Sans Unicode" w:eastAsia="Times New Roman" w:hAnsi="Lucida Sans Unicode" w:cs="Lucida Sans Unicode"/>
                <w:color w:val="000000"/>
                <w:sz w:val="18"/>
                <w:szCs w:val="18"/>
                <w:lang w:eastAsia="es-MX"/>
              </w:rPr>
              <w:t>o</w:t>
            </w:r>
          </w:p>
        </w:tc>
      </w:tr>
      <w:tr w:rsidR="00C7145B" w:rsidRPr="0044714E" w14:paraId="12A29762" w14:textId="77777777" w:rsidTr="004453ED">
        <w:trPr>
          <w:trHeight w:val="800"/>
        </w:trPr>
        <w:tc>
          <w:tcPr>
            <w:tcW w:w="1356" w:type="dxa"/>
            <w:vMerge/>
            <w:vAlign w:val="center"/>
            <w:hideMark/>
          </w:tcPr>
          <w:p w14:paraId="361A609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2726" w:type="dxa"/>
            <w:shd w:val="clear" w:color="auto" w:fill="D9D9D9" w:themeFill="background1" w:themeFillShade="D9"/>
            <w:vAlign w:val="center"/>
            <w:hideMark/>
          </w:tcPr>
          <w:p w14:paraId="2CF821E6"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3194" w:type="dxa"/>
            <w:gridSpan w:val="2"/>
            <w:shd w:val="clear" w:color="auto" w:fill="D9D9D9" w:themeFill="background1" w:themeFillShade="D9"/>
            <w:vAlign w:val="center"/>
            <w:hideMark/>
          </w:tcPr>
          <w:p w14:paraId="4639525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¿Conoce del asunto el Tribunal Electoral?</w:t>
            </w:r>
          </w:p>
        </w:tc>
        <w:tc>
          <w:tcPr>
            <w:tcW w:w="2070" w:type="dxa"/>
            <w:gridSpan w:val="2"/>
            <w:shd w:val="clear" w:color="auto" w:fill="auto"/>
            <w:vAlign w:val="center"/>
            <w:hideMark/>
          </w:tcPr>
          <w:p w14:paraId="2019A383" w14:textId="2D078AFA" w:rsidR="00C7145B" w:rsidRPr="0044714E" w:rsidRDefault="00D675CB" w:rsidP="008544C7">
            <w:pPr>
              <w:jc w:val="center"/>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N</w:t>
            </w:r>
            <w:r w:rsidR="00636070">
              <w:rPr>
                <w:rFonts w:ascii="Lucida Sans Unicode" w:eastAsia="Times New Roman" w:hAnsi="Lucida Sans Unicode" w:cs="Lucida Sans Unicode"/>
                <w:color w:val="000000"/>
                <w:sz w:val="18"/>
                <w:szCs w:val="18"/>
                <w:lang w:eastAsia="es-MX"/>
              </w:rPr>
              <w:t>o</w:t>
            </w:r>
          </w:p>
        </w:tc>
      </w:tr>
      <w:tr w:rsidR="00C7145B" w:rsidRPr="0044714E" w14:paraId="5A1488B6" w14:textId="77777777" w:rsidTr="004453ED">
        <w:trPr>
          <w:trHeight w:val="419"/>
        </w:trPr>
        <w:tc>
          <w:tcPr>
            <w:tcW w:w="9346" w:type="dxa"/>
            <w:gridSpan w:val="6"/>
            <w:shd w:val="clear" w:color="auto" w:fill="0DA7B7"/>
            <w:noWrap/>
            <w:vAlign w:val="center"/>
            <w:hideMark/>
          </w:tcPr>
          <w:p w14:paraId="02964653"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TRÁMITE</w:t>
            </w:r>
          </w:p>
        </w:tc>
      </w:tr>
      <w:tr w:rsidR="00C7145B" w:rsidRPr="0044714E" w14:paraId="06C21771" w14:textId="77777777" w:rsidTr="004453ED">
        <w:trPr>
          <w:trHeight w:val="647"/>
        </w:trPr>
        <w:tc>
          <w:tcPr>
            <w:tcW w:w="1356" w:type="dxa"/>
            <w:vMerge w:val="restart"/>
            <w:shd w:val="clear" w:color="auto" w:fill="D9D9D9" w:themeFill="background1" w:themeFillShade="D9"/>
            <w:vAlign w:val="center"/>
            <w:hideMark/>
          </w:tcPr>
          <w:p w14:paraId="60CD8E8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Resumen de la conducta denunciada:</w:t>
            </w:r>
          </w:p>
        </w:tc>
        <w:tc>
          <w:tcPr>
            <w:tcW w:w="7990" w:type="dxa"/>
            <w:gridSpan w:val="5"/>
            <w:vMerge w:val="restart"/>
            <w:shd w:val="clear" w:color="auto" w:fill="auto"/>
            <w:vAlign w:val="center"/>
            <w:hideMark/>
          </w:tcPr>
          <w:p w14:paraId="48E29F4C" w14:textId="156B5F68" w:rsidR="00C7145B" w:rsidRPr="0044714E" w:rsidRDefault="04F4D5D3" w:rsidP="008544C7">
            <w:pPr>
              <w:jc w:val="both"/>
              <w:rPr>
                <w:rFonts w:ascii="Lucida Sans Unicode" w:hAnsi="Lucida Sans Unicode" w:cs="Lucida Sans Unicode"/>
                <w:color w:val="000000"/>
                <w:sz w:val="18"/>
                <w:szCs w:val="18"/>
                <w:lang w:val="es-MX"/>
              </w:rPr>
            </w:pPr>
            <w:r w:rsidRPr="34717E8D">
              <w:rPr>
                <w:rFonts w:ascii="Lucida Sans Unicode" w:hAnsi="Lucida Sans Unicode" w:cs="Lucida Sans Unicode"/>
                <w:color w:val="000000" w:themeColor="text1"/>
                <w:sz w:val="18"/>
                <w:szCs w:val="18"/>
              </w:rPr>
              <w:t>El procedimiento inició con el escrito de queja presentado ante la</w:t>
            </w:r>
            <w:r w:rsidRPr="34717E8D">
              <w:rPr>
                <w:rFonts w:ascii="Lucida Sans Unicode" w:eastAsia="Times New Roman" w:hAnsi="Lucida Sans Unicode" w:cs="Lucida Sans Unicode"/>
                <w:color w:val="000000" w:themeColor="text1"/>
                <w:sz w:val="18"/>
                <w:szCs w:val="18"/>
                <w:lang w:eastAsia="es-MX"/>
              </w:rPr>
              <w:t xml:space="preserve"> Unidad Técnica de lo Contencioso de la Secretar</w:t>
            </w:r>
            <w:r w:rsidR="1DA61F3C" w:rsidRPr="34717E8D">
              <w:rPr>
                <w:rFonts w:ascii="Lucida Sans Unicode" w:eastAsia="Times New Roman" w:hAnsi="Lucida Sans Unicode" w:cs="Lucida Sans Unicode"/>
                <w:color w:val="000000" w:themeColor="text1"/>
                <w:sz w:val="18"/>
                <w:szCs w:val="18"/>
                <w:lang w:eastAsia="es-MX"/>
              </w:rPr>
              <w:t>í</w:t>
            </w:r>
            <w:r w:rsidRPr="34717E8D">
              <w:rPr>
                <w:rFonts w:ascii="Lucida Sans Unicode" w:eastAsia="Times New Roman" w:hAnsi="Lucida Sans Unicode" w:cs="Lucida Sans Unicode"/>
                <w:color w:val="000000" w:themeColor="text1"/>
                <w:sz w:val="18"/>
                <w:szCs w:val="18"/>
                <w:lang w:eastAsia="es-MX"/>
              </w:rPr>
              <w:t>a Ejecutiva del Instituto Nacional Electoral,</w:t>
            </w:r>
            <w:r w:rsidRPr="34717E8D">
              <w:rPr>
                <w:rFonts w:ascii="Lucida Sans Unicode" w:hAnsi="Lucida Sans Unicode" w:cs="Lucida Sans Unicode"/>
                <w:color w:val="000000" w:themeColor="text1"/>
                <w:sz w:val="18"/>
                <w:szCs w:val="18"/>
              </w:rPr>
              <w:t xml:space="preserve"> </w:t>
            </w:r>
            <w:r w:rsidR="4693104B" w:rsidRPr="34717E8D">
              <w:rPr>
                <w:rFonts w:ascii="Lucida Sans Unicode" w:hAnsi="Lucida Sans Unicode" w:cs="Lucida Sans Unicode"/>
                <w:color w:val="000000" w:themeColor="text1"/>
                <w:sz w:val="18"/>
                <w:szCs w:val="18"/>
              </w:rPr>
              <w:t xml:space="preserve">por parte de una candidata, </w:t>
            </w:r>
            <w:r w:rsidR="00C7145B" w:rsidRPr="34717E8D">
              <w:rPr>
                <w:rFonts w:ascii="Lucida Sans Unicode" w:hAnsi="Lucida Sans Unicode" w:cs="Lucida Sans Unicode"/>
                <w:color w:val="000000" w:themeColor="text1"/>
                <w:sz w:val="18"/>
                <w:szCs w:val="18"/>
              </w:rPr>
              <w:t xml:space="preserve">quien refiere haber sufrido violencia política contra las mujeres </w:t>
            </w:r>
            <w:proofErr w:type="gramStart"/>
            <w:r w:rsidR="00C7145B" w:rsidRPr="34717E8D">
              <w:rPr>
                <w:rFonts w:ascii="Lucida Sans Unicode" w:hAnsi="Lucida Sans Unicode" w:cs="Lucida Sans Unicode"/>
                <w:color w:val="000000" w:themeColor="text1"/>
                <w:sz w:val="18"/>
                <w:szCs w:val="18"/>
              </w:rPr>
              <w:t>en razón de</w:t>
            </w:r>
            <w:proofErr w:type="gramEnd"/>
            <w:r w:rsidR="00C7145B" w:rsidRPr="34717E8D">
              <w:rPr>
                <w:rFonts w:ascii="Lucida Sans Unicode" w:hAnsi="Lucida Sans Unicode" w:cs="Lucida Sans Unicode"/>
                <w:color w:val="000000" w:themeColor="text1"/>
                <w:sz w:val="18"/>
                <w:szCs w:val="18"/>
              </w:rPr>
              <w:t xml:space="preserve"> género,</w:t>
            </w:r>
            <w:r w:rsidR="74F76C3B" w:rsidRPr="34717E8D">
              <w:rPr>
                <w:rFonts w:ascii="Lucida Sans Unicode" w:hAnsi="Lucida Sans Unicode" w:cs="Lucida Sans Unicode"/>
                <w:color w:val="000000" w:themeColor="text1"/>
                <w:sz w:val="18"/>
                <w:szCs w:val="18"/>
              </w:rPr>
              <w:t xml:space="preserve"> por parte de un partido político </w:t>
            </w:r>
            <w:r w:rsidRPr="34717E8D">
              <w:rPr>
                <w:rFonts w:ascii="Lucida Sans Unicode" w:hAnsi="Lucida Sans Unicode" w:cs="Lucida Sans Unicode"/>
                <w:color w:val="000000" w:themeColor="text1"/>
                <w:sz w:val="18"/>
                <w:szCs w:val="18"/>
              </w:rPr>
              <w:t xml:space="preserve">a través de un promocional de televisión, que refiere menoscaba su imagen, buscando invisibilizar sus aspiraciones políticas. </w:t>
            </w:r>
          </w:p>
          <w:p w14:paraId="39060BEA" w14:textId="77777777" w:rsidR="00C7145B" w:rsidRPr="0044714E" w:rsidRDefault="00C7145B" w:rsidP="008544C7">
            <w:pPr>
              <w:jc w:val="both"/>
              <w:rPr>
                <w:rFonts w:ascii="Lucida Sans Unicode" w:eastAsia="Times New Roman" w:hAnsi="Lucida Sans Unicode" w:cs="Lucida Sans Unicode"/>
                <w:bCs/>
                <w:color w:val="000000"/>
                <w:sz w:val="18"/>
                <w:szCs w:val="18"/>
                <w:lang w:eastAsia="es-MX"/>
              </w:rPr>
            </w:pPr>
          </w:p>
          <w:p w14:paraId="3803D9AA" w14:textId="1F3F0AAB" w:rsidR="00C7145B" w:rsidRPr="0044714E" w:rsidRDefault="00C7145B" w:rsidP="008544C7">
            <w:pPr>
              <w:jc w:val="both"/>
              <w:rPr>
                <w:rFonts w:ascii="Lucida Sans Unicode" w:hAnsi="Lucida Sans Unicode" w:cs="Lucida Sans Unicode"/>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 xml:space="preserve">MEDIDAS CAUTELARES Y OTRAS ACCIONES: </w:t>
            </w:r>
            <w:r w:rsidR="12601849" w:rsidRPr="0044714E">
              <w:rPr>
                <w:rFonts w:ascii="Lucida Sans Unicode" w:eastAsia="Times New Roman" w:hAnsi="Lucida Sans Unicode" w:cs="Lucida Sans Unicode"/>
                <w:color w:val="000000"/>
                <w:sz w:val="18"/>
                <w:szCs w:val="18"/>
                <w:lang w:eastAsia="es-MX"/>
              </w:rPr>
              <w:t>En atención al Protocolo de este Instituto para la atención a víctimas,</w:t>
            </w:r>
            <w:r w:rsidR="12601849">
              <w:rPr>
                <w:rFonts w:ascii="Lucida Sans Unicode" w:eastAsia="Times New Roman" w:hAnsi="Lucida Sans Unicode" w:cs="Lucida Sans Unicode"/>
                <w:color w:val="000000"/>
                <w:sz w:val="18"/>
                <w:szCs w:val="18"/>
                <w:lang w:eastAsia="es-MX"/>
              </w:rPr>
              <w:t xml:space="preserve"> </w:t>
            </w:r>
            <w:r w:rsidR="12601849" w:rsidRPr="0044714E">
              <w:rPr>
                <w:rFonts w:ascii="Lucida Sans Unicode" w:eastAsia="Times New Roman" w:hAnsi="Lucida Sans Unicode" w:cs="Lucida Sans Unicode"/>
                <w:color w:val="000000"/>
                <w:sz w:val="18"/>
                <w:szCs w:val="18"/>
                <w:lang w:eastAsia="es-MX"/>
              </w:rPr>
              <w:t xml:space="preserve">así como de las constancias que obran en el expediente, se determinó dar vista con copias certificadas, </w:t>
            </w:r>
            <w:r w:rsidR="12601849" w:rsidRPr="005E7375">
              <w:rPr>
                <w:rFonts w:ascii="Lucida Sans Unicode" w:hAnsi="Lucida Sans Unicode" w:cs="Lucida Sans Unicode"/>
                <w:spacing w:val="-3"/>
                <w:sz w:val="18"/>
                <w:szCs w:val="18"/>
                <w:lang w:eastAsia="ar-SA"/>
              </w:rPr>
              <w:t>a</w:t>
            </w:r>
            <w:r w:rsidR="12601849">
              <w:rPr>
                <w:rFonts w:ascii="Lucida Sans Unicode" w:hAnsi="Lucida Sans Unicode" w:cs="Lucida Sans Unicode"/>
                <w:spacing w:val="-3"/>
                <w:sz w:val="18"/>
                <w:szCs w:val="18"/>
                <w:lang w:eastAsia="ar-SA"/>
              </w:rPr>
              <w:t xml:space="preserve"> la </w:t>
            </w:r>
            <w:r w:rsidR="12601849" w:rsidRPr="00A93907">
              <w:rPr>
                <w:rFonts w:ascii="Lucida Sans Unicode" w:hAnsi="Lucida Sans Unicode" w:cs="Lucida Sans Unicode"/>
                <w:spacing w:val="-3"/>
                <w:sz w:val="18"/>
                <w:szCs w:val="18"/>
                <w:lang w:eastAsia="ar-SA"/>
              </w:rPr>
              <w:t>Fiscalía Especializada en Materia de Delitos Electorales del Estado de Jalisco y la Coordinación General del OPD denominado Red de Centros de Justicia para las Mujeres del Estado de Jalisco</w:t>
            </w:r>
            <w:r w:rsidR="12601849" w:rsidRPr="34717E8D">
              <w:rPr>
                <w:rFonts w:ascii="Lucida Sans Unicode" w:hAnsi="Lucida Sans Unicode" w:cs="Lucida Sans Unicode"/>
                <w:spacing w:val="-3"/>
                <w:sz w:val="18"/>
                <w:szCs w:val="18"/>
                <w:lang w:eastAsia="ar-SA"/>
              </w:rPr>
              <w:t xml:space="preserve">. </w:t>
            </w:r>
            <w:r w:rsidR="12601849" w:rsidRPr="00A93907">
              <w:rPr>
                <w:rFonts w:ascii="Lucida Sans Unicode" w:hAnsi="Lucida Sans Unicode" w:cs="Lucida Sans Unicode"/>
                <w:spacing w:val="-3"/>
                <w:sz w:val="18"/>
                <w:szCs w:val="18"/>
                <w:lang w:eastAsia="ar-SA"/>
              </w:rPr>
              <w:t>Además,</w:t>
            </w:r>
            <w:r w:rsidR="3DA7B55C">
              <w:rPr>
                <w:rFonts w:ascii="Lucida Sans Unicode" w:hAnsi="Lucida Sans Unicode" w:cs="Lucida Sans Unicode"/>
                <w:spacing w:val="-3"/>
                <w:sz w:val="18"/>
                <w:szCs w:val="18"/>
                <w:lang w:eastAsia="ar-SA"/>
              </w:rPr>
              <w:t xml:space="preserve"> se puso a disposición de la denunciante el Cuestionario de Evaluación de análisis de riesgo, </w:t>
            </w:r>
            <w:r w:rsidR="04F4D5D3">
              <w:rPr>
                <w:rFonts w:ascii="Lucida Sans Unicode" w:hAnsi="Lucida Sans Unicode" w:cs="Lucida Sans Unicode"/>
                <w:spacing w:val="-3"/>
                <w:sz w:val="18"/>
                <w:szCs w:val="18"/>
                <w:lang w:eastAsia="ar-SA"/>
              </w:rPr>
              <w:t>sin que compareciera a su aplicación. Finalmente</w:t>
            </w:r>
            <w:r w:rsidR="387D6F82">
              <w:rPr>
                <w:rFonts w:ascii="Lucida Sans Unicode" w:hAnsi="Lucida Sans Unicode" w:cs="Lucida Sans Unicode"/>
                <w:spacing w:val="-3"/>
                <w:sz w:val="18"/>
                <w:szCs w:val="18"/>
                <w:lang w:eastAsia="ar-SA"/>
              </w:rPr>
              <w:t>,</w:t>
            </w:r>
            <w:r w:rsidR="04F4D5D3">
              <w:rPr>
                <w:rFonts w:ascii="Lucida Sans Unicode" w:hAnsi="Lucida Sans Unicode" w:cs="Lucida Sans Unicode"/>
                <w:spacing w:val="-3"/>
                <w:sz w:val="18"/>
                <w:szCs w:val="18"/>
                <w:lang w:eastAsia="ar-SA"/>
              </w:rPr>
              <w:t xml:space="preserve"> la Comisión de Quejas y Denuncias determinó improcedente la adopción de medidas cautelares. </w:t>
            </w:r>
          </w:p>
        </w:tc>
      </w:tr>
      <w:tr w:rsidR="00C7145B" w:rsidRPr="0044714E" w14:paraId="5686D027" w14:textId="77777777" w:rsidTr="004453ED">
        <w:trPr>
          <w:trHeight w:val="504"/>
        </w:trPr>
        <w:tc>
          <w:tcPr>
            <w:tcW w:w="1356" w:type="dxa"/>
            <w:vMerge/>
            <w:vAlign w:val="center"/>
          </w:tcPr>
          <w:p w14:paraId="5F0A04DE"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90" w:type="dxa"/>
            <w:gridSpan w:val="5"/>
            <w:vMerge/>
            <w:vAlign w:val="center"/>
          </w:tcPr>
          <w:p w14:paraId="1E69A90B" w14:textId="77777777" w:rsidR="00C7145B" w:rsidRPr="0044714E" w:rsidRDefault="00C7145B" w:rsidP="008544C7">
            <w:pPr>
              <w:jc w:val="both"/>
              <w:rPr>
                <w:rFonts w:ascii="Lucida Sans Unicode" w:eastAsia="Times New Roman" w:hAnsi="Lucida Sans Unicode" w:cs="Lucida Sans Unicode"/>
                <w:b/>
                <w:bCs/>
                <w:color w:val="000000"/>
                <w:sz w:val="18"/>
                <w:szCs w:val="18"/>
                <w:lang w:eastAsia="es-MX"/>
              </w:rPr>
            </w:pPr>
          </w:p>
        </w:tc>
      </w:tr>
      <w:tr w:rsidR="00C7145B" w:rsidRPr="0044714E" w14:paraId="7FB26BD0" w14:textId="77777777" w:rsidTr="004453ED">
        <w:trPr>
          <w:trHeight w:val="450"/>
        </w:trPr>
        <w:tc>
          <w:tcPr>
            <w:tcW w:w="1356" w:type="dxa"/>
            <w:vMerge/>
            <w:vAlign w:val="center"/>
            <w:hideMark/>
          </w:tcPr>
          <w:p w14:paraId="0CEC5B1D"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p>
        </w:tc>
        <w:tc>
          <w:tcPr>
            <w:tcW w:w="7990" w:type="dxa"/>
            <w:gridSpan w:val="5"/>
            <w:vMerge/>
            <w:vAlign w:val="center"/>
            <w:hideMark/>
          </w:tcPr>
          <w:p w14:paraId="62700D13" w14:textId="77777777" w:rsidR="00C7145B" w:rsidRPr="0044714E" w:rsidRDefault="00C7145B" w:rsidP="008544C7">
            <w:pPr>
              <w:jc w:val="center"/>
              <w:rPr>
                <w:rFonts w:ascii="Lucida Sans Unicode" w:eastAsia="Times New Roman" w:hAnsi="Lucida Sans Unicode" w:cs="Lucida Sans Unicode"/>
                <w:color w:val="000000"/>
                <w:sz w:val="18"/>
                <w:szCs w:val="18"/>
                <w:lang w:eastAsia="es-MX"/>
              </w:rPr>
            </w:pPr>
          </w:p>
        </w:tc>
      </w:tr>
      <w:tr w:rsidR="00C7145B" w:rsidRPr="0044714E" w14:paraId="71BEF675" w14:textId="77777777" w:rsidTr="004453ED">
        <w:trPr>
          <w:trHeight w:val="672"/>
        </w:trPr>
        <w:tc>
          <w:tcPr>
            <w:tcW w:w="1356" w:type="dxa"/>
            <w:shd w:val="clear" w:color="auto" w:fill="D9D9D9" w:themeFill="background1" w:themeFillShade="D9"/>
            <w:vAlign w:val="center"/>
            <w:hideMark/>
          </w:tcPr>
          <w:p w14:paraId="7ADF0990" w14:textId="77777777" w:rsidR="00C7145B" w:rsidRPr="0044714E" w:rsidRDefault="00C7145B" w:rsidP="008544C7">
            <w:pPr>
              <w:jc w:val="center"/>
              <w:rPr>
                <w:rFonts w:ascii="Lucida Sans Unicode" w:eastAsia="Times New Roman" w:hAnsi="Lucida Sans Unicode" w:cs="Lucida Sans Unicode"/>
                <w:b/>
                <w:bCs/>
                <w:color w:val="000000"/>
                <w:sz w:val="18"/>
                <w:szCs w:val="18"/>
                <w:lang w:eastAsia="es-MX"/>
              </w:rPr>
            </w:pPr>
            <w:r w:rsidRPr="0044714E">
              <w:rPr>
                <w:rFonts w:ascii="Lucida Sans Unicode" w:eastAsia="Times New Roman" w:hAnsi="Lucida Sans Unicode" w:cs="Lucida Sans Unicode"/>
                <w:b/>
                <w:bCs/>
                <w:color w:val="000000"/>
                <w:sz w:val="18"/>
                <w:szCs w:val="18"/>
                <w:lang w:eastAsia="es-MX"/>
              </w:rPr>
              <w:t>La queja o denuncia fue:</w:t>
            </w:r>
          </w:p>
        </w:tc>
        <w:tc>
          <w:tcPr>
            <w:tcW w:w="7990" w:type="dxa"/>
            <w:gridSpan w:val="5"/>
            <w:shd w:val="clear" w:color="auto" w:fill="auto"/>
            <w:noWrap/>
            <w:vAlign w:val="center"/>
            <w:hideMark/>
          </w:tcPr>
          <w:p w14:paraId="597ED505" w14:textId="25BA497E" w:rsidR="00C7145B" w:rsidRPr="0044714E" w:rsidRDefault="00BE54CB" w:rsidP="008544C7">
            <w:pPr>
              <w:jc w:val="both"/>
              <w:rPr>
                <w:rFonts w:ascii="Lucida Sans Unicode" w:eastAsia="Times New Roman" w:hAnsi="Lucida Sans Unicode" w:cs="Lucida Sans Unicode"/>
                <w:color w:val="000000"/>
                <w:sz w:val="18"/>
                <w:szCs w:val="18"/>
                <w:lang w:eastAsia="es-MX"/>
              </w:rPr>
            </w:pPr>
            <w:r>
              <w:rPr>
                <w:rFonts w:ascii="Lucida Sans Unicode" w:eastAsia="Times New Roman" w:hAnsi="Lucida Sans Unicode" w:cs="Lucida Sans Unicode"/>
                <w:color w:val="000000"/>
                <w:sz w:val="18"/>
                <w:szCs w:val="18"/>
                <w:lang w:eastAsia="es-MX"/>
              </w:rPr>
              <w:t>Admitida</w:t>
            </w:r>
            <w:r w:rsidR="00C7145B" w:rsidRPr="0044714E">
              <w:rPr>
                <w:rFonts w:ascii="Lucida Sans Unicode" w:eastAsia="Times New Roman" w:hAnsi="Lucida Sans Unicode" w:cs="Lucida Sans Unicode"/>
                <w:color w:val="000000"/>
                <w:sz w:val="18"/>
                <w:szCs w:val="18"/>
                <w:lang w:eastAsia="es-MX"/>
              </w:rPr>
              <w:t xml:space="preserve">.   </w:t>
            </w:r>
          </w:p>
        </w:tc>
      </w:tr>
    </w:tbl>
    <w:p w14:paraId="60DEBD61" w14:textId="58532FB0" w:rsidR="00192A3C" w:rsidRDefault="007327EE" w:rsidP="00FC42AF">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 xml:space="preserve">Guadalajara, Jalisco; a </w:t>
      </w:r>
      <w:r w:rsidR="00127CB4">
        <w:rPr>
          <w:rFonts w:ascii="Lucida Sans Unicode" w:hAnsi="Lucida Sans Unicode" w:cs="Lucida Sans Unicode"/>
          <w:b/>
          <w:bCs/>
          <w:sz w:val="20"/>
          <w:szCs w:val="20"/>
        </w:rPr>
        <w:t>30</w:t>
      </w:r>
      <w:r w:rsidR="008B76D4">
        <w:rPr>
          <w:rFonts w:ascii="Lucida Sans Unicode" w:hAnsi="Lucida Sans Unicode" w:cs="Lucida Sans Unicode"/>
          <w:b/>
          <w:bCs/>
          <w:sz w:val="20"/>
          <w:szCs w:val="20"/>
        </w:rPr>
        <w:t xml:space="preserve"> d</w:t>
      </w:r>
      <w:r w:rsidR="00C7145B">
        <w:rPr>
          <w:rFonts w:ascii="Lucida Sans Unicode" w:hAnsi="Lucida Sans Unicode" w:cs="Lucida Sans Unicode"/>
          <w:b/>
          <w:bCs/>
          <w:sz w:val="20"/>
          <w:szCs w:val="20"/>
        </w:rPr>
        <w:t>e mayo</w:t>
      </w:r>
      <w:r>
        <w:rPr>
          <w:rFonts w:ascii="Lucida Sans Unicode" w:hAnsi="Lucida Sans Unicode" w:cs="Lucida Sans Unicode"/>
          <w:b/>
          <w:bCs/>
          <w:sz w:val="20"/>
          <w:szCs w:val="20"/>
        </w:rPr>
        <w:t xml:space="preserve"> de 2024</w:t>
      </w:r>
    </w:p>
    <w:p w14:paraId="293B3205" w14:textId="77777777" w:rsidR="00425908" w:rsidRDefault="00425908" w:rsidP="00FC42AF">
      <w:pPr>
        <w:pStyle w:val="Sinespaciado"/>
        <w:spacing w:line="276" w:lineRule="auto"/>
        <w:jc w:val="center"/>
        <w:rPr>
          <w:rFonts w:ascii="Lucida Sans Unicode" w:hAnsi="Lucida Sans Unicode" w:cs="Lucida Sans Unicode"/>
          <w:b/>
          <w:bCs/>
          <w:sz w:val="20"/>
          <w:szCs w:val="20"/>
        </w:rPr>
      </w:pPr>
    </w:p>
    <w:p w14:paraId="00E230A8" w14:textId="02FD0ED4" w:rsidR="004D67A9" w:rsidRDefault="004847EE" w:rsidP="00425908">
      <w:pPr>
        <w:pStyle w:val="Sinespaciado"/>
        <w:jc w:val="center"/>
        <w:rPr>
          <w:rFonts w:ascii="Lucida Sans Unicode" w:hAnsi="Lucida Sans Unicode" w:cs="Lucida Sans Unicode"/>
          <w:b/>
          <w:bCs/>
          <w:sz w:val="20"/>
          <w:szCs w:val="20"/>
        </w:rPr>
      </w:pPr>
      <w:r w:rsidRPr="000653F8">
        <w:rPr>
          <w:rFonts w:ascii="Lucida Sans Unicode" w:hAnsi="Lucida Sans Unicode" w:cs="Lucida Sans Unicode"/>
          <w:b/>
          <w:bCs/>
          <w:sz w:val="20"/>
          <w:szCs w:val="20"/>
        </w:rPr>
        <w:t>Mtro. Christian Flores Garza</w:t>
      </w:r>
    </w:p>
    <w:p w14:paraId="0ACE9C80" w14:textId="77777777" w:rsidR="00425908" w:rsidRDefault="004847EE" w:rsidP="0042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ucida Sans Unicode" w:hAnsi="Lucida Sans Unicode" w:cs="Lucida Sans Unicode"/>
          <w:b/>
          <w:bCs/>
          <w:sz w:val="20"/>
          <w:szCs w:val="20"/>
        </w:rPr>
      </w:pPr>
      <w:r w:rsidRPr="000653F8">
        <w:rPr>
          <w:rFonts w:ascii="Lucida Sans Unicode" w:hAnsi="Lucida Sans Unicode" w:cs="Lucida Sans Unicode"/>
          <w:b/>
          <w:bCs/>
          <w:sz w:val="20"/>
          <w:szCs w:val="20"/>
        </w:rPr>
        <w:t xml:space="preserve">El Secretario </w:t>
      </w:r>
      <w:r w:rsidR="008B76D4">
        <w:rPr>
          <w:rFonts w:ascii="Lucida Sans Unicode" w:hAnsi="Lucida Sans Unicode" w:cs="Lucida Sans Unicode"/>
          <w:b/>
          <w:bCs/>
          <w:sz w:val="20"/>
          <w:szCs w:val="20"/>
        </w:rPr>
        <w:t>E</w:t>
      </w:r>
      <w:r w:rsidRPr="000653F8">
        <w:rPr>
          <w:rFonts w:ascii="Lucida Sans Unicode" w:hAnsi="Lucida Sans Unicode" w:cs="Lucida Sans Unicode"/>
          <w:b/>
          <w:bCs/>
          <w:sz w:val="20"/>
          <w:szCs w:val="20"/>
        </w:rPr>
        <w:t>jecutivo</w:t>
      </w:r>
      <w:bookmarkEnd w:id="0"/>
    </w:p>
    <w:p w14:paraId="54959CB0" w14:textId="77777777" w:rsidR="00425908" w:rsidRPr="00425908" w:rsidRDefault="00425908" w:rsidP="0042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ucida Sans Unicode" w:hAnsi="Lucida Sans Unicode" w:cs="Lucida Sans Unicode"/>
          <w:b/>
          <w:bCs/>
          <w:sz w:val="10"/>
          <w:szCs w:val="10"/>
        </w:rPr>
      </w:pPr>
    </w:p>
    <w:p w14:paraId="5599B2EA" w14:textId="7BAA0ED8" w:rsidR="005D5EAA" w:rsidRPr="006F0A1A" w:rsidRDefault="00425908" w:rsidP="004259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ucida Sans Unicode" w:hAnsi="Lucida Sans Unicode" w:cs="Lucida Sans Unicode"/>
          <w:b/>
          <w:b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5D5EAA" w:rsidRPr="006F0A1A" w:rsidSect="006F00E6">
      <w:headerReference w:type="default" r:id="rId9"/>
      <w:footerReference w:type="even" r:id="rId10"/>
      <w:footerReference w:type="default" r:id="rId11"/>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A793" w14:textId="77777777" w:rsidR="000E60E9" w:rsidRDefault="000E60E9" w:rsidP="005E29FF">
      <w:r>
        <w:separator/>
      </w:r>
    </w:p>
  </w:endnote>
  <w:endnote w:type="continuationSeparator" w:id="0">
    <w:p w14:paraId="63560BDA" w14:textId="77777777" w:rsidR="000E60E9" w:rsidRDefault="000E60E9" w:rsidP="005E29FF">
      <w:r>
        <w:continuationSeparator/>
      </w:r>
    </w:p>
  </w:endnote>
  <w:endnote w:type="continuationNotice" w:id="1">
    <w:p w14:paraId="77D4C9FD" w14:textId="77777777" w:rsidR="000E60E9" w:rsidRDefault="000E6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l Bayan Plain">
    <w:charset w:val="B2"/>
    <w:family w:val="auto"/>
    <w:pitch w:val="variable"/>
    <w:sig w:usb0="00002001" w:usb1="00000000" w:usb2="00000008" w:usb3="00000000" w:csb0="0000004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6408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551B" w14:textId="1EA9DAA3" w:rsidR="005E29FF" w:rsidRPr="005E29FF" w:rsidRDefault="005E29FF" w:rsidP="00C8047F">
    <w:pPr>
      <w:pStyle w:val="Piedepgina"/>
      <w:framePr w:h="1261" w:hRule="exact" w:wrap="none" w:vAnchor="text" w:hAnchor="margin" w:xAlign="right" w:y="468"/>
      <w:rPr>
        <w:rStyle w:val="Nmerodepgin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415"/>
    </w:tblGrid>
    <w:tr w:rsidR="00463786" w:rsidRPr="00463786" w14:paraId="65319687" w14:textId="77777777">
      <w:tc>
        <w:tcPr>
          <w:tcW w:w="4415" w:type="dxa"/>
        </w:tcPr>
        <w:p w14:paraId="00D316C3" w14:textId="77777777" w:rsidR="00463786" w:rsidRPr="00463786" w:rsidRDefault="00463786" w:rsidP="00463786">
          <w:pPr>
            <w:tabs>
              <w:tab w:val="center" w:pos="4419"/>
              <w:tab w:val="right" w:pos="8838"/>
            </w:tabs>
            <w:suppressAutoHyphens/>
            <w:rPr>
              <w:rFonts w:ascii="Times New Roman" w:eastAsia="Times New Roman" w:hAnsi="Times New Roman" w:cs="Times New Roman"/>
              <w:lang w:val="es-MX" w:eastAsia="ar-SA"/>
            </w:rPr>
          </w:pPr>
          <w:r w:rsidRPr="00463786">
            <w:rPr>
              <w:rFonts w:ascii="Times New Roman" w:eastAsia="Times New Roman" w:hAnsi="Times New Roman" w:cs="Times New Roman"/>
              <w:noProof/>
              <w:lang w:val="es-MX" w:eastAsia="es-MX"/>
            </w:rPr>
            <w:drawing>
              <wp:inline distT="0" distB="0" distL="0" distR="0" wp14:anchorId="3A68A7B6" wp14:editId="60AC6078">
                <wp:extent cx="2782742" cy="658368"/>
                <wp:effectExtent l="0" t="0" r="0" b="8890"/>
                <wp:docPr id="15060814" name="Imagen 1506081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2875425" cy="680296"/>
                        </a:xfrm>
                        <a:prstGeom prst="rect">
                          <a:avLst/>
                        </a:prstGeom>
                      </pic:spPr>
                    </pic:pic>
                  </a:graphicData>
                </a:graphic>
              </wp:inline>
            </w:drawing>
          </w:r>
        </w:p>
      </w:tc>
      <w:tc>
        <w:tcPr>
          <w:tcW w:w="4415" w:type="dxa"/>
        </w:tcPr>
        <w:p w14:paraId="3D1CD6E9"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p w14:paraId="166D7899"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p w14:paraId="00B83D42" w14:textId="77777777"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p w14:paraId="3712BEE1" w14:textId="6E94618E" w:rsidR="00463786" w:rsidRPr="00463786" w:rsidRDefault="00463786" w:rsidP="00463786">
          <w:pPr>
            <w:tabs>
              <w:tab w:val="center" w:pos="4419"/>
              <w:tab w:val="right" w:pos="8838"/>
            </w:tabs>
            <w:suppressAutoHyphens/>
            <w:jc w:val="right"/>
            <w:rPr>
              <w:rFonts w:ascii="Lucida Sans Unicode" w:eastAsia="Times New Roman" w:hAnsi="Lucida Sans Unicode" w:cs="Lucida Sans Unicode"/>
              <w:sz w:val="16"/>
              <w:szCs w:val="16"/>
              <w:lang w:val="es-MX" w:eastAsia="ar-SA"/>
            </w:rPr>
          </w:pPr>
        </w:p>
      </w:tc>
    </w:tr>
  </w:tbl>
  <w:p w14:paraId="5D5B7354" w14:textId="5A402603" w:rsidR="005E29FF" w:rsidRPr="005E29FF" w:rsidRDefault="005E29FF" w:rsidP="00425908">
    <w:pPr>
      <w:pStyle w:val="Piedepgina"/>
      <w:ind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6F15C" w14:textId="77777777" w:rsidR="000E60E9" w:rsidRDefault="000E60E9" w:rsidP="005E29FF">
      <w:r>
        <w:separator/>
      </w:r>
    </w:p>
  </w:footnote>
  <w:footnote w:type="continuationSeparator" w:id="0">
    <w:p w14:paraId="4AA9999B" w14:textId="77777777" w:rsidR="000E60E9" w:rsidRDefault="000E60E9" w:rsidP="005E29FF">
      <w:r>
        <w:continuationSeparator/>
      </w:r>
    </w:p>
  </w:footnote>
  <w:footnote w:type="continuationNotice" w:id="1">
    <w:p w14:paraId="50D34AFD" w14:textId="77777777" w:rsidR="000E60E9" w:rsidRDefault="000E60E9"/>
  </w:footnote>
  <w:footnote w:id="2">
    <w:p w14:paraId="12AB434A" w14:textId="664ED7CC" w:rsidR="007327EE" w:rsidRPr="00FC42AF" w:rsidRDefault="007327EE">
      <w:pPr>
        <w:pStyle w:val="Textonotapie"/>
        <w:rPr>
          <w:rFonts w:ascii="Lucida Sans Unicode" w:hAnsi="Lucida Sans Unicode" w:cs="Lucida Sans Unicode"/>
          <w:sz w:val="13"/>
          <w:szCs w:val="13"/>
          <w:lang w:val="es-MX"/>
        </w:rPr>
      </w:pPr>
      <w:r w:rsidRPr="00FC42AF">
        <w:rPr>
          <w:rStyle w:val="Refdenotaalpie"/>
          <w:rFonts w:ascii="Lucida Sans Unicode" w:hAnsi="Lucida Sans Unicode" w:cs="Lucida Sans Unicode"/>
          <w:sz w:val="13"/>
          <w:szCs w:val="13"/>
        </w:rPr>
        <w:footnoteRef/>
      </w:r>
      <w:r w:rsidRPr="00FC42AF">
        <w:rPr>
          <w:rFonts w:ascii="Lucida Sans Unicode" w:hAnsi="Lucida Sans Unicode" w:cs="Lucida Sans Unicode"/>
          <w:sz w:val="13"/>
          <w:szCs w:val="13"/>
        </w:rPr>
        <w:t xml:space="preserve"> </w:t>
      </w:r>
      <w:r w:rsidRPr="00FC42AF">
        <w:rPr>
          <w:rFonts w:ascii="Lucida Sans Unicode" w:hAnsi="Lucida Sans Unicode" w:cs="Lucida Sans Unicode"/>
          <w:sz w:val="13"/>
          <w:szCs w:val="13"/>
          <w:lang w:val="es-MX"/>
        </w:rPr>
        <w:t xml:space="preserve">Consultable en: </w:t>
      </w:r>
      <w:hyperlink r:id="rId1" w:history="1">
        <w:r w:rsidRPr="00FC42AF">
          <w:rPr>
            <w:rStyle w:val="cf01"/>
            <w:rFonts w:ascii="Lucida Sans Unicode" w:hAnsi="Lucida Sans Unicode" w:cs="Lucida Sans Unicode"/>
            <w:color w:val="0000FF"/>
            <w:sz w:val="13"/>
            <w:szCs w:val="13"/>
            <w:u w:val="single"/>
          </w:rPr>
          <w:t>https://apiperiodico.jalisco.gob.mx/api/sites/periodicooficial.jalisco.gob.mx/files/07-01-20-bis.pdf</w:t>
        </w:r>
      </w:hyperlink>
      <w:r w:rsidRPr="00FC42AF">
        <w:rPr>
          <w:rFonts w:ascii="Lucida Sans Unicode" w:hAnsi="Lucida Sans Unicode" w:cs="Lucida Sans Unicode"/>
          <w:sz w:val="13"/>
          <w:szCs w:val="13"/>
        </w:rPr>
        <w:t xml:space="preserve"> </w:t>
      </w:r>
    </w:p>
  </w:footnote>
  <w:footnote w:id="3">
    <w:p w14:paraId="49331435" w14:textId="413008F1" w:rsidR="004847EE" w:rsidRPr="0068694F" w:rsidRDefault="004847EE" w:rsidP="004847EE">
      <w:pPr>
        <w:pStyle w:val="Textonotapie"/>
        <w:jc w:val="both"/>
        <w:rPr>
          <w:rFonts w:ascii="Arial" w:hAnsi="Arial" w:cs="Arial"/>
          <w:sz w:val="16"/>
          <w:szCs w:val="16"/>
        </w:rPr>
      </w:pPr>
      <w:r w:rsidRPr="0068694F">
        <w:rPr>
          <w:rStyle w:val="Refdenotaalpie"/>
          <w:rFonts w:ascii="Arial" w:hAnsi="Arial" w:cs="Arial"/>
          <w:sz w:val="16"/>
          <w:szCs w:val="16"/>
        </w:rPr>
        <w:footnoteRef/>
      </w:r>
      <w:r w:rsidRPr="0068694F">
        <w:rPr>
          <w:rFonts w:ascii="Arial" w:hAnsi="Arial" w:cs="Arial"/>
          <w:sz w:val="16"/>
          <w:szCs w:val="16"/>
        </w:rPr>
        <w:t xml:space="preserve"> </w:t>
      </w:r>
      <w:r w:rsidRPr="003E5334">
        <w:rPr>
          <w:rFonts w:ascii="Lucida Sans Unicode" w:hAnsi="Lucida Sans Unicode" w:cs="Lucida Sans Unicode"/>
          <w:sz w:val="13"/>
          <w:szCs w:val="13"/>
        </w:rPr>
        <w:t xml:space="preserve">Artículo </w:t>
      </w:r>
      <w:r w:rsidR="003E5334" w:rsidRPr="003E5334">
        <w:rPr>
          <w:rFonts w:ascii="Lucida Sans Unicode" w:hAnsi="Lucida Sans Unicode" w:cs="Lucida Sans Unicode"/>
          <w:sz w:val="13"/>
          <w:szCs w:val="13"/>
        </w:rPr>
        <w:t>47</w:t>
      </w:r>
      <w:r w:rsidRPr="003E5334">
        <w:rPr>
          <w:rFonts w:ascii="Lucida Sans Unicode" w:hAnsi="Lucida Sans Unicode" w:cs="Lucida Sans Unicode"/>
          <w:sz w:val="13"/>
          <w:szCs w:val="13"/>
        </w:rPr>
        <w:t xml:space="preserve"> del Reglamento de Quejas y Denuncias</w:t>
      </w:r>
      <w:r w:rsidR="003E5334">
        <w:rPr>
          <w:rFonts w:ascii="Lucida Sans Unicode" w:hAnsi="Lucida Sans Unicode" w:cs="Lucida Sans Unicode"/>
          <w:sz w:val="13"/>
          <w:szCs w:val="13"/>
        </w:rPr>
        <w:t xml:space="preserve"> en materia de Violencia Política contra las Mujeres </w:t>
      </w:r>
      <w:proofErr w:type="gramStart"/>
      <w:r w:rsidR="003E5334">
        <w:rPr>
          <w:rFonts w:ascii="Lucida Sans Unicode" w:hAnsi="Lucida Sans Unicode" w:cs="Lucida Sans Unicode"/>
          <w:sz w:val="13"/>
          <w:szCs w:val="13"/>
        </w:rPr>
        <w:t>en razón de</w:t>
      </w:r>
      <w:proofErr w:type="gramEnd"/>
      <w:r w:rsidR="003E5334">
        <w:rPr>
          <w:rFonts w:ascii="Lucida Sans Unicode" w:hAnsi="Lucida Sans Unicode" w:cs="Lucida Sans Unicode"/>
          <w:sz w:val="13"/>
          <w:szCs w:val="13"/>
        </w:rPr>
        <w:t xml:space="preserve"> Género</w:t>
      </w:r>
      <w:r w:rsidRPr="003E5334">
        <w:rPr>
          <w:rFonts w:ascii="Lucida Sans Unicode" w:hAnsi="Lucida Sans Unicode" w:cs="Lucida Sans Unicode"/>
          <w:sz w:val="13"/>
          <w:szCs w:val="13"/>
        </w:rPr>
        <w:t xml:space="preserve"> del IEPC Jalisco</w:t>
      </w:r>
      <w:r w:rsidR="003E5334">
        <w:rPr>
          <w:rFonts w:ascii="Lucida Sans Unicode" w:hAnsi="Lucida Sans Unicode" w:cs="Lucida Sans Unicode"/>
          <w:sz w:val="13"/>
          <w:szCs w:val="13"/>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31B9" w14:textId="47D2ACA3" w:rsidR="006F7088" w:rsidRPr="00077791" w:rsidRDefault="005E29FF" w:rsidP="006F7088">
    <w:pPr>
      <w:pStyle w:val="Encabezado"/>
      <w:rPr>
        <w:rFonts w:ascii="Trebuchet MS" w:hAnsi="Trebuchet MS" w:cs="Arial"/>
        <w:b/>
      </w:rPr>
    </w:pPr>
    <w:r>
      <w:rPr>
        <w:noProof/>
        <w:lang w:val="es-MX" w:eastAsia="es-MX"/>
      </w:rPr>
      <w:drawing>
        <wp:inline distT="0" distB="0" distL="0" distR="0" wp14:anchorId="3B4392EE" wp14:editId="56E78D7A">
          <wp:extent cx="1491832" cy="800100"/>
          <wp:effectExtent l="0" t="0" r="0" b="0"/>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r w:rsidR="006F7088" w:rsidRPr="006F7088">
      <w:rPr>
        <w:rFonts w:ascii="Trebuchet MS" w:hAnsi="Trebuchet MS" w:cs="Arial"/>
        <w:b/>
      </w:rPr>
      <w:t xml:space="preserve"> </w:t>
    </w:r>
  </w:p>
  <w:p w14:paraId="0283B027" w14:textId="77777777" w:rsidR="004B1670" w:rsidRPr="0012022D" w:rsidRDefault="004B1670" w:rsidP="004847EE">
    <w:pPr>
      <w:pStyle w:val="Encabezado"/>
      <w:rPr>
        <w:rFonts w:ascii="Lucida Sans Unicode" w:hAnsi="Lucida Sans Unicode" w:cs="Lucida Sans Unicode"/>
        <w:b/>
        <w:bCs/>
        <w:sz w:val="20"/>
        <w:szCs w:val="20"/>
      </w:rPr>
    </w:pPr>
  </w:p>
  <w:p w14:paraId="415FA6D2" w14:textId="77777777" w:rsidR="00425908" w:rsidRDefault="004259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F65B5"/>
    <w:multiLevelType w:val="hybridMultilevel"/>
    <w:tmpl w:val="C420A5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A47D7B"/>
    <w:multiLevelType w:val="hybridMultilevel"/>
    <w:tmpl w:val="3F12F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0C6B19"/>
    <w:multiLevelType w:val="hybridMultilevel"/>
    <w:tmpl w:val="195E8970"/>
    <w:lvl w:ilvl="0" w:tplc="33301478">
      <w:start w:val="1"/>
      <w:numFmt w:val="bullet"/>
      <w:lvlText w:val="-"/>
      <w:lvlJc w:val="left"/>
      <w:pPr>
        <w:ind w:left="1080" w:hanging="360"/>
      </w:pPr>
      <w:rPr>
        <w:rFonts w:ascii="Bookman Old Style" w:eastAsia="Times New Roman" w:hAnsi="Bookman Old Style" w:cs="Al Bayan Plain" w:hint="default"/>
        <w:b/>
      </w:rPr>
    </w:lvl>
    <w:lvl w:ilvl="1" w:tplc="040A0003">
      <w:start w:val="1"/>
      <w:numFmt w:val="bullet"/>
      <w:lvlText w:val="o"/>
      <w:lvlJc w:val="left"/>
      <w:pPr>
        <w:ind w:left="1800" w:hanging="360"/>
      </w:pPr>
      <w:rPr>
        <w:rFonts w:ascii="Courier New" w:hAnsi="Courier New" w:cs="Courier New" w:hint="default"/>
      </w:rPr>
    </w:lvl>
    <w:lvl w:ilvl="2" w:tplc="040A0005">
      <w:start w:val="1"/>
      <w:numFmt w:val="bullet"/>
      <w:lvlText w:val=""/>
      <w:lvlJc w:val="left"/>
      <w:pPr>
        <w:ind w:left="2520" w:hanging="360"/>
      </w:pPr>
      <w:rPr>
        <w:rFonts w:ascii="Wingdings" w:hAnsi="Wingdings" w:hint="default"/>
      </w:rPr>
    </w:lvl>
    <w:lvl w:ilvl="3" w:tplc="040A0001">
      <w:start w:val="1"/>
      <w:numFmt w:val="bullet"/>
      <w:lvlText w:val=""/>
      <w:lvlJc w:val="left"/>
      <w:pPr>
        <w:ind w:left="3240" w:hanging="360"/>
      </w:pPr>
      <w:rPr>
        <w:rFonts w:ascii="Symbol" w:hAnsi="Symbol" w:hint="default"/>
      </w:rPr>
    </w:lvl>
    <w:lvl w:ilvl="4" w:tplc="040A0003">
      <w:start w:val="1"/>
      <w:numFmt w:val="bullet"/>
      <w:lvlText w:val="o"/>
      <w:lvlJc w:val="left"/>
      <w:pPr>
        <w:ind w:left="3960" w:hanging="360"/>
      </w:pPr>
      <w:rPr>
        <w:rFonts w:ascii="Courier New" w:hAnsi="Courier New" w:cs="Courier New" w:hint="default"/>
      </w:rPr>
    </w:lvl>
    <w:lvl w:ilvl="5" w:tplc="040A0005">
      <w:start w:val="1"/>
      <w:numFmt w:val="bullet"/>
      <w:lvlText w:val=""/>
      <w:lvlJc w:val="left"/>
      <w:pPr>
        <w:ind w:left="4680" w:hanging="360"/>
      </w:pPr>
      <w:rPr>
        <w:rFonts w:ascii="Wingdings" w:hAnsi="Wingdings" w:hint="default"/>
      </w:rPr>
    </w:lvl>
    <w:lvl w:ilvl="6" w:tplc="040A0001">
      <w:start w:val="1"/>
      <w:numFmt w:val="bullet"/>
      <w:lvlText w:val=""/>
      <w:lvlJc w:val="left"/>
      <w:pPr>
        <w:ind w:left="5400" w:hanging="360"/>
      </w:pPr>
      <w:rPr>
        <w:rFonts w:ascii="Symbol" w:hAnsi="Symbol" w:hint="default"/>
      </w:rPr>
    </w:lvl>
    <w:lvl w:ilvl="7" w:tplc="040A0003">
      <w:start w:val="1"/>
      <w:numFmt w:val="bullet"/>
      <w:lvlText w:val="o"/>
      <w:lvlJc w:val="left"/>
      <w:pPr>
        <w:ind w:left="6120" w:hanging="360"/>
      </w:pPr>
      <w:rPr>
        <w:rFonts w:ascii="Courier New" w:hAnsi="Courier New" w:cs="Courier New" w:hint="default"/>
      </w:rPr>
    </w:lvl>
    <w:lvl w:ilvl="8" w:tplc="040A0005">
      <w:start w:val="1"/>
      <w:numFmt w:val="bullet"/>
      <w:lvlText w:val=""/>
      <w:lvlJc w:val="left"/>
      <w:pPr>
        <w:ind w:left="6840" w:hanging="360"/>
      </w:pPr>
      <w:rPr>
        <w:rFonts w:ascii="Wingdings" w:hAnsi="Wingdings" w:hint="default"/>
      </w:rPr>
    </w:lvl>
  </w:abstractNum>
  <w:abstractNum w:abstractNumId="3" w15:restartNumberingAfterBreak="0">
    <w:nsid w:val="32814F3D"/>
    <w:multiLevelType w:val="hybridMultilevel"/>
    <w:tmpl w:val="685C185E"/>
    <w:lvl w:ilvl="0" w:tplc="46C45152">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B96371E"/>
    <w:multiLevelType w:val="hybridMultilevel"/>
    <w:tmpl w:val="685C185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42620D"/>
    <w:multiLevelType w:val="hybridMultilevel"/>
    <w:tmpl w:val="7E82B826"/>
    <w:lvl w:ilvl="0" w:tplc="05608DC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87150D"/>
    <w:multiLevelType w:val="hybridMultilevel"/>
    <w:tmpl w:val="939C62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55464A2"/>
    <w:multiLevelType w:val="hybridMultilevel"/>
    <w:tmpl w:val="B2168C1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4DCC5E7D"/>
    <w:multiLevelType w:val="hybridMultilevel"/>
    <w:tmpl w:val="1A78EA72"/>
    <w:lvl w:ilvl="0" w:tplc="AAF2B0CE">
      <w:start w:val="1"/>
      <w:numFmt w:val="decimal"/>
      <w:lvlText w:val="%1."/>
      <w:lvlJc w:val="left"/>
      <w:pPr>
        <w:ind w:left="644" w:hanging="360"/>
      </w:pPr>
      <w:rPr>
        <w:b/>
        <w:bCs w:val="0"/>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4DF20C14"/>
    <w:multiLevelType w:val="hybridMultilevel"/>
    <w:tmpl w:val="10FE66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397432773">
    <w:abstractNumId w:val="10"/>
  </w:num>
  <w:num w:numId="2" w16cid:durableId="1800144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4845024">
    <w:abstractNumId w:val="3"/>
  </w:num>
  <w:num w:numId="4" w16cid:durableId="1424765896">
    <w:abstractNumId w:val="1"/>
  </w:num>
  <w:num w:numId="5" w16cid:durableId="938026136">
    <w:abstractNumId w:val="0"/>
  </w:num>
  <w:num w:numId="6" w16cid:durableId="1715153205">
    <w:abstractNumId w:val="9"/>
  </w:num>
  <w:num w:numId="7" w16cid:durableId="1027607947">
    <w:abstractNumId w:val="7"/>
  </w:num>
  <w:num w:numId="8" w16cid:durableId="1492284769">
    <w:abstractNumId w:val="6"/>
  </w:num>
  <w:num w:numId="9" w16cid:durableId="1116675067">
    <w:abstractNumId w:val="5"/>
  </w:num>
  <w:num w:numId="10" w16cid:durableId="2017537596">
    <w:abstractNumId w:val="4"/>
  </w:num>
  <w:num w:numId="11" w16cid:durableId="1127091266">
    <w:abstractNumId w:val="2"/>
  </w:num>
  <w:num w:numId="12" w16cid:durableId="8658724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0A47"/>
    <w:rsid w:val="00002820"/>
    <w:rsid w:val="00002A88"/>
    <w:rsid w:val="0001F272"/>
    <w:rsid w:val="000238E6"/>
    <w:rsid w:val="000254C2"/>
    <w:rsid w:val="0003330C"/>
    <w:rsid w:val="00033BD4"/>
    <w:rsid w:val="000615FA"/>
    <w:rsid w:val="000653F8"/>
    <w:rsid w:val="000705FA"/>
    <w:rsid w:val="00073B01"/>
    <w:rsid w:val="00083A86"/>
    <w:rsid w:val="0008417C"/>
    <w:rsid w:val="000851FE"/>
    <w:rsid w:val="00085B60"/>
    <w:rsid w:val="00087310"/>
    <w:rsid w:val="00090799"/>
    <w:rsid w:val="000936D2"/>
    <w:rsid w:val="00097550"/>
    <w:rsid w:val="00097F1B"/>
    <w:rsid w:val="000A6D6B"/>
    <w:rsid w:val="000B298C"/>
    <w:rsid w:val="000C21A4"/>
    <w:rsid w:val="000C710B"/>
    <w:rsid w:val="000E19D8"/>
    <w:rsid w:val="000E2774"/>
    <w:rsid w:val="000E60E9"/>
    <w:rsid w:val="000E64B1"/>
    <w:rsid w:val="001048B8"/>
    <w:rsid w:val="0010544A"/>
    <w:rsid w:val="0012022D"/>
    <w:rsid w:val="001206B0"/>
    <w:rsid w:val="001227F4"/>
    <w:rsid w:val="00127CB4"/>
    <w:rsid w:val="0016523E"/>
    <w:rsid w:val="00181228"/>
    <w:rsid w:val="0018177A"/>
    <w:rsid w:val="001823F2"/>
    <w:rsid w:val="00186484"/>
    <w:rsid w:val="00191F69"/>
    <w:rsid w:val="00192A3C"/>
    <w:rsid w:val="001933FA"/>
    <w:rsid w:val="001C0640"/>
    <w:rsid w:val="001C6903"/>
    <w:rsid w:val="001E0CD9"/>
    <w:rsid w:val="001E788D"/>
    <w:rsid w:val="001E7BDB"/>
    <w:rsid w:val="001F31F4"/>
    <w:rsid w:val="00202A48"/>
    <w:rsid w:val="002031AF"/>
    <w:rsid w:val="0020478C"/>
    <w:rsid w:val="00214137"/>
    <w:rsid w:val="002209C3"/>
    <w:rsid w:val="002346EA"/>
    <w:rsid w:val="00236E86"/>
    <w:rsid w:val="00237C49"/>
    <w:rsid w:val="00240C27"/>
    <w:rsid w:val="002531F3"/>
    <w:rsid w:val="0027294A"/>
    <w:rsid w:val="00277E8D"/>
    <w:rsid w:val="0028434F"/>
    <w:rsid w:val="00287552"/>
    <w:rsid w:val="002908CB"/>
    <w:rsid w:val="00291A08"/>
    <w:rsid w:val="00292008"/>
    <w:rsid w:val="002A0121"/>
    <w:rsid w:val="002A4EE9"/>
    <w:rsid w:val="002A5CC7"/>
    <w:rsid w:val="002C4AA6"/>
    <w:rsid w:val="002E3806"/>
    <w:rsid w:val="002E3844"/>
    <w:rsid w:val="002E5011"/>
    <w:rsid w:val="0032165B"/>
    <w:rsid w:val="0032367C"/>
    <w:rsid w:val="0033043B"/>
    <w:rsid w:val="00335530"/>
    <w:rsid w:val="00345DC5"/>
    <w:rsid w:val="00370B5F"/>
    <w:rsid w:val="00371410"/>
    <w:rsid w:val="00375F7F"/>
    <w:rsid w:val="00392668"/>
    <w:rsid w:val="003A2775"/>
    <w:rsid w:val="003A4CF0"/>
    <w:rsid w:val="003A700A"/>
    <w:rsid w:val="003E1A19"/>
    <w:rsid w:val="003E5334"/>
    <w:rsid w:val="003F01AA"/>
    <w:rsid w:val="004058B4"/>
    <w:rsid w:val="004058F7"/>
    <w:rsid w:val="00425908"/>
    <w:rsid w:val="0042759E"/>
    <w:rsid w:val="004276C8"/>
    <w:rsid w:val="00430571"/>
    <w:rsid w:val="004306CC"/>
    <w:rsid w:val="004453ED"/>
    <w:rsid w:val="00446847"/>
    <w:rsid w:val="00447110"/>
    <w:rsid w:val="0044714E"/>
    <w:rsid w:val="00447B4B"/>
    <w:rsid w:val="00450FAE"/>
    <w:rsid w:val="0045351E"/>
    <w:rsid w:val="00454071"/>
    <w:rsid w:val="00461D04"/>
    <w:rsid w:val="00463786"/>
    <w:rsid w:val="004724DE"/>
    <w:rsid w:val="00473AE4"/>
    <w:rsid w:val="004847EE"/>
    <w:rsid w:val="00487161"/>
    <w:rsid w:val="004933A9"/>
    <w:rsid w:val="004963AE"/>
    <w:rsid w:val="004B08A3"/>
    <w:rsid w:val="004B1670"/>
    <w:rsid w:val="004B2011"/>
    <w:rsid w:val="004B22A7"/>
    <w:rsid w:val="004D67A9"/>
    <w:rsid w:val="004D7535"/>
    <w:rsid w:val="004E1647"/>
    <w:rsid w:val="004E1E5C"/>
    <w:rsid w:val="004F07DF"/>
    <w:rsid w:val="004F324F"/>
    <w:rsid w:val="004F68FB"/>
    <w:rsid w:val="00501F0C"/>
    <w:rsid w:val="00512961"/>
    <w:rsid w:val="005237E8"/>
    <w:rsid w:val="005403E5"/>
    <w:rsid w:val="00542284"/>
    <w:rsid w:val="00550DE8"/>
    <w:rsid w:val="00555D6C"/>
    <w:rsid w:val="005602C0"/>
    <w:rsid w:val="0056105F"/>
    <w:rsid w:val="00561CFB"/>
    <w:rsid w:val="00574A55"/>
    <w:rsid w:val="005932C6"/>
    <w:rsid w:val="00593B17"/>
    <w:rsid w:val="00596E46"/>
    <w:rsid w:val="00597A1D"/>
    <w:rsid w:val="005A12D5"/>
    <w:rsid w:val="005A5453"/>
    <w:rsid w:val="005A7D67"/>
    <w:rsid w:val="005B1C24"/>
    <w:rsid w:val="005B1E2F"/>
    <w:rsid w:val="005C79DB"/>
    <w:rsid w:val="005D5EAA"/>
    <w:rsid w:val="005E0FF7"/>
    <w:rsid w:val="005E29FF"/>
    <w:rsid w:val="005E5AB9"/>
    <w:rsid w:val="005E7375"/>
    <w:rsid w:val="005F59D4"/>
    <w:rsid w:val="005F78F6"/>
    <w:rsid w:val="00604B2D"/>
    <w:rsid w:val="0060681D"/>
    <w:rsid w:val="0061117C"/>
    <w:rsid w:val="00613335"/>
    <w:rsid w:val="00614571"/>
    <w:rsid w:val="00636070"/>
    <w:rsid w:val="006408E2"/>
    <w:rsid w:val="006415D4"/>
    <w:rsid w:val="006434F2"/>
    <w:rsid w:val="00662E6D"/>
    <w:rsid w:val="0066336C"/>
    <w:rsid w:val="006661B9"/>
    <w:rsid w:val="0066768E"/>
    <w:rsid w:val="00672096"/>
    <w:rsid w:val="00692D95"/>
    <w:rsid w:val="006A0FAB"/>
    <w:rsid w:val="006D5AB0"/>
    <w:rsid w:val="006E17DD"/>
    <w:rsid w:val="006F00E6"/>
    <w:rsid w:val="006F0A1A"/>
    <w:rsid w:val="006F31A1"/>
    <w:rsid w:val="006F4E1F"/>
    <w:rsid w:val="006F7088"/>
    <w:rsid w:val="00702912"/>
    <w:rsid w:val="00703A58"/>
    <w:rsid w:val="00704F83"/>
    <w:rsid w:val="00707185"/>
    <w:rsid w:val="00711D99"/>
    <w:rsid w:val="00712DDE"/>
    <w:rsid w:val="007212E2"/>
    <w:rsid w:val="0072505D"/>
    <w:rsid w:val="00725F37"/>
    <w:rsid w:val="0072672E"/>
    <w:rsid w:val="007327EE"/>
    <w:rsid w:val="0074184E"/>
    <w:rsid w:val="00744971"/>
    <w:rsid w:val="00755826"/>
    <w:rsid w:val="0076105C"/>
    <w:rsid w:val="0076389F"/>
    <w:rsid w:val="0076778E"/>
    <w:rsid w:val="007734ED"/>
    <w:rsid w:val="00774EE6"/>
    <w:rsid w:val="00784227"/>
    <w:rsid w:val="00792CD9"/>
    <w:rsid w:val="00794648"/>
    <w:rsid w:val="007A5F5A"/>
    <w:rsid w:val="007B5AFD"/>
    <w:rsid w:val="007C602D"/>
    <w:rsid w:val="007C6F66"/>
    <w:rsid w:val="007C75F2"/>
    <w:rsid w:val="007D55A4"/>
    <w:rsid w:val="007E7341"/>
    <w:rsid w:val="007F59C0"/>
    <w:rsid w:val="008000CA"/>
    <w:rsid w:val="00805F57"/>
    <w:rsid w:val="008139C1"/>
    <w:rsid w:val="008269DD"/>
    <w:rsid w:val="00845049"/>
    <w:rsid w:val="008534BF"/>
    <w:rsid w:val="0085559B"/>
    <w:rsid w:val="008604F6"/>
    <w:rsid w:val="008742FA"/>
    <w:rsid w:val="00876492"/>
    <w:rsid w:val="00877D57"/>
    <w:rsid w:val="008873F5"/>
    <w:rsid w:val="008A0593"/>
    <w:rsid w:val="008B225E"/>
    <w:rsid w:val="008B6FE0"/>
    <w:rsid w:val="008B76D4"/>
    <w:rsid w:val="008C4F82"/>
    <w:rsid w:val="008C5BAD"/>
    <w:rsid w:val="008D46FA"/>
    <w:rsid w:val="008E1F2D"/>
    <w:rsid w:val="00901BCB"/>
    <w:rsid w:val="00904460"/>
    <w:rsid w:val="00910B1A"/>
    <w:rsid w:val="00927E2A"/>
    <w:rsid w:val="009376B1"/>
    <w:rsid w:val="00937872"/>
    <w:rsid w:val="00944B7E"/>
    <w:rsid w:val="00947521"/>
    <w:rsid w:val="00950228"/>
    <w:rsid w:val="00951F2B"/>
    <w:rsid w:val="009522AA"/>
    <w:rsid w:val="00952A48"/>
    <w:rsid w:val="00952D41"/>
    <w:rsid w:val="00957F6A"/>
    <w:rsid w:val="00963C4D"/>
    <w:rsid w:val="00965AD6"/>
    <w:rsid w:val="00966936"/>
    <w:rsid w:val="00966C84"/>
    <w:rsid w:val="00984B6C"/>
    <w:rsid w:val="009854EA"/>
    <w:rsid w:val="00986629"/>
    <w:rsid w:val="00986DB9"/>
    <w:rsid w:val="009A0E45"/>
    <w:rsid w:val="009B086E"/>
    <w:rsid w:val="009B0AA7"/>
    <w:rsid w:val="009B1CA0"/>
    <w:rsid w:val="009B274D"/>
    <w:rsid w:val="009C197B"/>
    <w:rsid w:val="009E062C"/>
    <w:rsid w:val="009E1C27"/>
    <w:rsid w:val="009E2A10"/>
    <w:rsid w:val="009F223F"/>
    <w:rsid w:val="009F30B7"/>
    <w:rsid w:val="009F6B84"/>
    <w:rsid w:val="00A075AC"/>
    <w:rsid w:val="00A07FF0"/>
    <w:rsid w:val="00A151B3"/>
    <w:rsid w:val="00A40582"/>
    <w:rsid w:val="00A4419F"/>
    <w:rsid w:val="00A76094"/>
    <w:rsid w:val="00A93907"/>
    <w:rsid w:val="00AA39CB"/>
    <w:rsid w:val="00AB2833"/>
    <w:rsid w:val="00AB2CED"/>
    <w:rsid w:val="00AB6BF1"/>
    <w:rsid w:val="00AD31CD"/>
    <w:rsid w:val="00AD68DD"/>
    <w:rsid w:val="00AD7835"/>
    <w:rsid w:val="00AE2DAF"/>
    <w:rsid w:val="00AF12F0"/>
    <w:rsid w:val="00AF2726"/>
    <w:rsid w:val="00B0382C"/>
    <w:rsid w:val="00B03C6D"/>
    <w:rsid w:val="00B149F1"/>
    <w:rsid w:val="00B23565"/>
    <w:rsid w:val="00B26DD3"/>
    <w:rsid w:val="00B379F3"/>
    <w:rsid w:val="00B46733"/>
    <w:rsid w:val="00B57E2F"/>
    <w:rsid w:val="00B65056"/>
    <w:rsid w:val="00B72D1A"/>
    <w:rsid w:val="00B770DC"/>
    <w:rsid w:val="00B8017B"/>
    <w:rsid w:val="00B90B79"/>
    <w:rsid w:val="00BA66FE"/>
    <w:rsid w:val="00BB0106"/>
    <w:rsid w:val="00BB0A8D"/>
    <w:rsid w:val="00BB3048"/>
    <w:rsid w:val="00BC5C08"/>
    <w:rsid w:val="00BE3F62"/>
    <w:rsid w:val="00BE54CB"/>
    <w:rsid w:val="00BE7471"/>
    <w:rsid w:val="00BE7E33"/>
    <w:rsid w:val="00BF532B"/>
    <w:rsid w:val="00C26CF9"/>
    <w:rsid w:val="00C31259"/>
    <w:rsid w:val="00C34188"/>
    <w:rsid w:val="00C366FD"/>
    <w:rsid w:val="00C42C16"/>
    <w:rsid w:val="00C63B37"/>
    <w:rsid w:val="00C7145B"/>
    <w:rsid w:val="00C7484C"/>
    <w:rsid w:val="00C8047F"/>
    <w:rsid w:val="00C807B9"/>
    <w:rsid w:val="00C82039"/>
    <w:rsid w:val="00C8543C"/>
    <w:rsid w:val="00C9493D"/>
    <w:rsid w:val="00CA5D06"/>
    <w:rsid w:val="00CA60FE"/>
    <w:rsid w:val="00CB59AD"/>
    <w:rsid w:val="00CC39C2"/>
    <w:rsid w:val="00CC3E1D"/>
    <w:rsid w:val="00CD11BD"/>
    <w:rsid w:val="00CE019A"/>
    <w:rsid w:val="00CE2B9B"/>
    <w:rsid w:val="00CE5E28"/>
    <w:rsid w:val="00CE701A"/>
    <w:rsid w:val="00CF1F19"/>
    <w:rsid w:val="00D01766"/>
    <w:rsid w:val="00D108A4"/>
    <w:rsid w:val="00D12EB8"/>
    <w:rsid w:val="00D14EE2"/>
    <w:rsid w:val="00D16FB6"/>
    <w:rsid w:val="00D17469"/>
    <w:rsid w:val="00D17CCF"/>
    <w:rsid w:val="00D304CF"/>
    <w:rsid w:val="00D31A3D"/>
    <w:rsid w:val="00D33942"/>
    <w:rsid w:val="00D44D82"/>
    <w:rsid w:val="00D46FA9"/>
    <w:rsid w:val="00D53A7A"/>
    <w:rsid w:val="00D6123E"/>
    <w:rsid w:val="00D675CB"/>
    <w:rsid w:val="00D73137"/>
    <w:rsid w:val="00D73C70"/>
    <w:rsid w:val="00D770DA"/>
    <w:rsid w:val="00D805C1"/>
    <w:rsid w:val="00D868DB"/>
    <w:rsid w:val="00D90F48"/>
    <w:rsid w:val="00D93D97"/>
    <w:rsid w:val="00D94B98"/>
    <w:rsid w:val="00D94C36"/>
    <w:rsid w:val="00D94F51"/>
    <w:rsid w:val="00DA0C74"/>
    <w:rsid w:val="00DA612D"/>
    <w:rsid w:val="00DB02A9"/>
    <w:rsid w:val="00DB4A5D"/>
    <w:rsid w:val="00DB4B2F"/>
    <w:rsid w:val="00DC7EB8"/>
    <w:rsid w:val="00DE201F"/>
    <w:rsid w:val="00E04F92"/>
    <w:rsid w:val="00E21A32"/>
    <w:rsid w:val="00E224E6"/>
    <w:rsid w:val="00E2336C"/>
    <w:rsid w:val="00E431FF"/>
    <w:rsid w:val="00E44C27"/>
    <w:rsid w:val="00E479D1"/>
    <w:rsid w:val="00E55E1B"/>
    <w:rsid w:val="00E55FDD"/>
    <w:rsid w:val="00E67703"/>
    <w:rsid w:val="00E70F58"/>
    <w:rsid w:val="00E715DA"/>
    <w:rsid w:val="00E75537"/>
    <w:rsid w:val="00E86B79"/>
    <w:rsid w:val="00E87E34"/>
    <w:rsid w:val="00E9435F"/>
    <w:rsid w:val="00E94F21"/>
    <w:rsid w:val="00EA5AB2"/>
    <w:rsid w:val="00EB2743"/>
    <w:rsid w:val="00EB2B78"/>
    <w:rsid w:val="00EE23D4"/>
    <w:rsid w:val="00EE30FF"/>
    <w:rsid w:val="00EF1712"/>
    <w:rsid w:val="00EF1F12"/>
    <w:rsid w:val="00EF5C5B"/>
    <w:rsid w:val="00F02E59"/>
    <w:rsid w:val="00F47E85"/>
    <w:rsid w:val="00F50275"/>
    <w:rsid w:val="00F70FA4"/>
    <w:rsid w:val="00F77B95"/>
    <w:rsid w:val="00F823F4"/>
    <w:rsid w:val="00F948EF"/>
    <w:rsid w:val="00FA5C36"/>
    <w:rsid w:val="00FB2734"/>
    <w:rsid w:val="00FC42AF"/>
    <w:rsid w:val="00FD57C2"/>
    <w:rsid w:val="00FE251A"/>
    <w:rsid w:val="00FE3A3F"/>
    <w:rsid w:val="00FE3AC5"/>
    <w:rsid w:val="00FF412E"/>
    <w:rsid w:val="00FF49C0"/>
    <w:rsid w:val="00FF4BF1"/>
    <w:rsid w:val="00FF6B45"/>
    <w:rsid w:val="0252A3E6"/>
    <w:rsid w:val="044FD9AC"/>
    <w:rsid w:val="04F4D5D3"/>
    <w:rsid w:val="0611E04B"/>
    <w:rsid w:val="0722120A"/>
    <w:rsid w:val="08653909"/>
    <w:rsid w:val="08DAA920"/>
    <w:rsid w:val="091D49E3"/>
    <w:rsid w:val="09F69D18"/>
    <w:rsid w:val="0AE21CB2"/>
    <w:rsid w:val="0BAAF09D"/>
    <w:rsid w:val="0C5AEB91"/>
    <w:rsid w:val="10163EC0"/>
    <w:rsid w:val="10CBD10E"/>
    <w:rsid w:val="10F8B4F5"/>
    <w:rsid w:val="12084BDB"/>
    <w:rsid w:val="12601849"/>
    <w:rsid w:val="1267A16F"/>
    <w:rsid w:val="14090D1A"/>
    <w:rsid w:val="144CD519"/>
    <w:rsid w:val="15D91E6E"/>
    <w:rsid w:val="15F13120"/>
    <w:rsid w:val="179D9E38"/>
    <w:rsid w:val="1851C711"/>
    <w:rsid w:val="1891612B"/>
    <w:rsid w:val="18BCE6B0"/>
    <w:rsid w:val="18F53554"/>
    <w:rsid w:val="1920463C"/>
    <w:rsid w:val="1A58B711"/>
    <w:rsid w:val="1AB97A72"/>
    <w:rsid w:val="1BF48772"/>
    <w:rsid w:val="1C662C6C"/>
    <w:rsid w:val="1C67CFF6"/>
    <w:rsid w:val="1C74FA9B"/>
    <w:rsid w:val="1C799F97"/>
    <w:rsid w:val="1C80CFF5"/>
    <w:rsid w:val="1D210A4F"/>
    <w:rsid w:val="1D5D327C"/>
    <w:rsid w:val="1DA61F3C"/>
    <w:rsid w:val="1EA1D5AF"/>
    <w:rsid w:val="1EF5EA6F"/>
    <w:rsid w:val="1FBF3C61"/>
    <w:rsid w:val="21B35E6E"/>
    <w:rsid w:val="21E63273"/>
    <w:rsid w:val="21E99883"/>
    <w:rsid w:val="23A5985E"/>
    <w:rsid w:val="23D7BE25"/>
    <w:rsid w:val="24F86C54"/>
    <w:rsid w:val="25966B98"/>
    <w:rsid w:val="25FEC944"/>
    <w:rsid w:val="27C59C84"/>
    <w:rsid w:val="298F8485"/>
    <w:rsid w:val="299A0AA0"/>
    <w:rsid w:val="29B75FB5"/>
    <w:rsid w:val="2AA91C9F"/>
    <w:rsid w:val="2AE0CF4C"/>
    <w:rsid w:val="2B1522E0"/>
    <w:rsid w:val="2BA4E843"/>
    <w:rsid w:val="2C2F2ED5"/>
    <w:rsid w:val="2CCBFD4E"/>
    <w:rsid w:val="2D9B2C64"/>
    <w:rsid w:val="2E5590AE"/>
    <w:rsid w:val="2ED72B58"/>
    <w:rsid w:val="2F3C5586"/>
    <w:rsid w:val="301CE694"/>
    <w:rsid w:val="30D20B77"/>
    <w:rsid w:val="31A2E0E3"/>
    <w:rsid w:val="33696DD1"/>
    <w:rsid w:val="33D8FCC5"/>
    <w:rsid w:val="33E26894"/>
    <w:rsid w:val="34288E73"/>
    <w:rsid w:val="34717E8D"/>
    <w:rsid w:val="35D7CD66"/>
    <w:rsid w:val="3683A415"/>
    <w:rsid w:val="3686ABD5"/>
    <w:rsid w:val="3716EDE5"/>
    <w:rsid w:val="387D6F82"/>
    <w:rsid w:val="396E1B96"/>
    <w:rsid w:val="3977F3C4"/>
    <w:rsid w:val="3A2D2B32"/>
    <w:rsid w:val="3C8EE4AC"/>
    <w:rsid w:val="3DA7B55C"/>
    <w:rsid w:val="3E27D99F"/>
    <w:rsid w:val="3F5162FE"/>
    <w:rsid w:val="3F6060D7"/>
    <w:rsid w:val="3F8F8F7C"/>
    <w:rsid w:val="403EEB44"/>
    <w:rsid w:val="41DCABAF"/>
    <w:rsid w:val="42C8D38C"/>
    <w:rsid w:val="4693104B"/>
    <w:rsid w:val="47088D77"/>
    <w:rsid w:val="470BBC50"/>
    <w:rsid w:val="487E586D"/>
    <w:rsid w:val="4894A928"/>
    <w:rsid w:val="49FE1CE0"/>
    <w:rsid w:val="4A0420DD"/>
    <w:rsid w:val="4A4539B6"/>
    <w:rsid w:val="4B140EF0"/>
    <w:rsid w:val="4BEAA268"/>
    <w:rsid w:val="4BEF4F85"/>
    <w:rsid w:val="4D6A597A"/>
    <w:rsid w:val="4D7CDA78"/>
    <w:rsid w:val="4D8B1FE6"/>
    <w:rsid w:val="4DBBB791"/>
    <w:rsid w:val="4DD1C8FB"/>
    <w:rsid w:val="4EAC6C40"/>
    <w:rsid w:val="4ED58A22"/>
    <w:rsid w:val="4F26F047"/>
    <w:rsid w:val="51498BA4"/>
    <w:rsid w:val="52504B9B"/>
    <w:rsid w:val="52D430D9"/>
    <w:rsid w:val="53671010"/>
    <w:rsid w:val="53971926"/>
    <w:rsid w:val="54A58B6E"/>
    <w:rsid w:val="56AC655E"/>
    <w:rsid w:val="5734393C"/>
    <w:rsid w:val="5788FD14"/>
    <w:rsid w:val="58C179B9"/>
    <w:rsid w:val="5B13B77B"/>
    <w:rsid w:val="5B25B526"/>
    <w:rsid w:val="5BFE9775"/>
    <w:rsid w:val="5D05072A"/>
    <w:rsid w:val="5ECEE58F"/>
    <w:rsid w:val="5F4943E0"/>
    <w:rsid w:val="62021E52"/>
    <w:rsid w:val="63BE4F05"/>
    <w:rsid w:val="6747DF47"/>
    <w:rsid w:val="6789C3F2"/>
    <w:rsid w:val="6865A912"/>
    <w:rsid w:val="6AD41406"/>
    <w:rsid w:val="6E694765"/>
    <w:rsid w:val="717910E7"/>
    <w:rsid w:val="7301103F"/>
    <w:rsid w:val="73795D4A"/>
    <w:rsid w:val="73BF0E61"/>
    <w:rsid w:val="74F76C3B"/>
    <w:rsid w:val="75A9AB11"/>
    <w:rsid w:val="7714A956"/>
    <w:rsid w:val="78730DF9"/>
    <w:rsid w:val="791D0CF0"/>
    <w:rsid w:val="79283B00"/>
    <w:rsid w:val="79317F30"/>
    <w:rsid w:val="793585E7"/>
    <w:rsid w:val="7B68DA65"/>
    <w:rsid w:val="7B94CCD2"/>
    <w:rsid w:val="7BA673CF"/>
    <w:rsid w:val="7C2086B0"/>
    <w:rsid w:val="7C5FDBC2"/>
    <w:rsid w:val="7D3ED9C7"/>
    <w:rsid w:val="7DB29491"/>
    <w:rsid w:val="7EB474A5"/>
    <w:rsid w:val="7EFF713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B983958A-183C-4D49-BCDA-CB3EF4B8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E29FF"/>
    <w:pPr>
      <w:tabs>
        <w:tab w:val="center" w:pos="4419"/>
        <w:tab w:val="right" w:pos="8838"/>
      </w:tabs>
    </w:pPr>
  </w:style>
  <w:style w:type="character" w:customStyle="1" w:styleId="EncabezadoCar">
    <w:name w:val="Encabezado Car"/>
    <w:basedOn w:val="Fuentedeprrafopredeter"/>
    <w:link w:val="Encabezado"/>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semiHidden/>
    <w:unhideWhenUsed/>
    <w:rsid w:val="005E29FF"/>
    <w:rPr>
      <w:sz w:val="20"/>
      <w:szCs w:val="20"/>
    </w:rPr>
  </w:style>
  <w:style w:type="character" w:customStyle="1" w:styleId="TextonotapieCar">
    <w:name w:val="Texto nota pie Car"/>
    <w:basedOn w:val="Fuentedeprrafopredeter"/>
    <w:link w:val="Textonotapie"/>
    <w:uiPriority w:val="99"/>
    <w:semiHidden/>
    <w:rsid w:val="005E29FF"/>
    <w:rPr>
      <w:sz w:val="20"/>
      <w:szCs w:val="20"/>
      <w:lang w:val="es-ES"/>
    </w:rPr>
  </w:style>
  <w:style w:type="character" w:styleId="Refdenotaalpie">
    <w:name w:val="footnote reference"/>
    <w:basedOn w:val="Fuentedeprrafopredeter"/>
    <w:uiPriority w:val="99"/>
    <w:semiHidden/>
    <w:unhideWhenUsed/>
    <w:rsid w:val="005E29FF"/>
    <w:rPr>
      <w:vertAlign w:val="superscript"/>
    </w:rPr>
  </w:style>
  <w:style w:type="character" w:styleId="Nmerodepgina">
    <w:name w:val="page number"/>
    <w:basedOn w:val="Fuentedeprrafopredeter"/>
    <w:uiPriority w:val="99"/>
    <w:semiHidden/>
    <w:unhideWhenUsed/>
    <w:rsid w:val="005E29FF"/>
  </w:style>
  <w:style w:type="paragraph" w:styleId="Sinespaciado">
    <w:name w:val="No Spacing"/>
    <w:link w:val="SinespaciadoCar"/>
    <w:uiPriority w:val="1"/>
    <w:qFormat/>
    <w:rsid w:val="006F7088"/>
    <w:rPr>
      <w:rFonts w:ascii="Times New Roman" w:eastAsia="Times New Roman" w:hAnsi="Times New Roman" w:cs="Times New Roman"/>
      <w:kern w:val="0"/>
      <w:lang w:val="es-ES" w:eastAsia="es-ES"/>
      <w14:ligatures w14:val="none"/>
    </w:rPr>
  </w:style>
  <w:style w:type="table" w:styleId="Tablaconcuadrcula">
    <w:name w:val="Table Grid"/>
    <w:basedOn w:val="Tablanormal"/>
    <w:uiPriority w:val="39"/>
    <w:unhideWhenUsed/>
    <w:rsid w:val="00D90F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90F48"/>
    <w:rPr>
      <w:rFonts w:ascii="Times New Roman" w:eastAsia="Times New Roman" w:hAnsi="Times New Roman" w:cs="Times New Roman"/>
      <w:kern w:val="0"/>
      <w:lang w:val="es-ES" w:eastAsia="es-ES"/>
      <w14:ligatures w14:val="none"/>
    </w:rPr>
  </w:style>
  <w:style w:type="character" w:styleId="Hipervnculo">
    <w:name w:val="Hyperlink"/>
    <w:basedOn w:val="Fuentedeprrafopredeter"/>
    <w:uiPriority w:val="99"/>
    <w:unhideWhenUsed/>
    <w:rsid w:val="002031AF"/>
    <w:rPr>
      <w:color w:val="0563C1" w:themeColor="hyperlink"/>
      <w:u w:val="single"/>
    </w:rPr>
  </w:style>
  <w:style w:type="character" w:customStyle="1" w:styleId="Mencinsinresolver1">
    <w:name w:val="Mención sin resolver1"/>
    <w:basedOn w:val="Fuentedeprrafopredeter"/>
    <w:uiPriority w:val="99"/>
    <w:semiHidden/>
    <w:unhideWhenUsed/>
    <w:rsid w:val="002031AF"/>
    <w:rPr>
      <w:color w:val="605E5C"/>
      <w:shd w:val="clear" w:color="auto" w:fill="E1DFDD"/>
    </w:rPr>
  </w:style>
  <w:style w:type="paragraph" w:styleId="Prrafodelista">
    <w:name w:val="List Paragraph"/>
    <w:basedOn w:val="Normal"/>
    <w:uiPriority w:val="34"/>
    <w:qFormat/>
    <w:rsid w:val="002031AF"/>
    <w:pPr>
      <w:ind w:left="720"/>
      <w:contextualSpacing/>
    </w:pPr>
    <w:rPr>
      <w:rFonts w:ascii="Times New Roman" w:eastAsia="Times New Roman" w:hAnsi="Times New Roman" w:cs="Times New Roman"/>
      <w:kern w:val="0"/>
      <w:lang w:val="es-MX" w:eastAsia="es-MX"/>
      <w14:ligatures w14:val="none"/>
    </w:rPr>
  </w:style>
  <w:style w:type="paragraph" w:styleId="Revisin">
    <w:name w:val="Revision"/>
    <w:hidden/>
    <w:uiPriority w:val="99"/>
    <w:semiHidden/>
    <w:rsid w:val="00CE019A"/>
    <w:rPr>
      <w:lang w:val="es-ES"/>
    </w:rPr>
  </w:style>
  <w:style w:type="character" w:styleId="Refdecomentario">
    <w:name w:val="annotation reference"/>
    <w:basedOn w:val="Fuentedeprrafopredeter"/>
    <w:uiPriority w:val="99"/>
    <w:semiHidden/>
    <w:unhideWhenUsed/>
    <w:rsid w:val="00191F69"/>
    <w:rPr>
      <w:sz w:val="16"/>
      <w:szCs w:val="16"/>
    </w:rPr>
  </w:style>
  <w:style w:type="paragraph" w:styleId="Textocomentario">
    <w:name w:val="annotation text"/>
    <w:basedOn w:val="Normal"/>
    <w:link w:val="TextocomentarioCar"/>
    <w:uiPriority w:val="99"/>
    <w:unhideWhenUsed/>
    <w:rsid w:val="00191F69"/>
    <w:rPr>
      <w:sz w:val="20"/>
      <w:szCs w:val="20"/>
    </w:rPr>
  </w:style>
  <w:style w:type="character" w:customStyle="1" w:styleId="TextocomentarioCar">
    <w:name w:val="Texto comentario Car"/>
    <w:basedOn w:val="Fuentedeprrafopredeter"/>
    <w:link w:val="Textocomentario"/>
    <w:uiPriority w:val="99"/>
    <w:rsid w:val="00191F6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91F69"/>
    <w:rPr>
      <w:b/>
      <w:bCs/>
    </w:rPr>
  </w:style>
  <w:style w:type="character" w:customStyle="1" w:styleId="AsuntodelcomentarioCar">
    <w:name w:val="Asunto del comentario Car"/>
    <w:basedOn w:val="TextocomentarioCar"/>
    <w:link w:val="Asuntodelcomentario"/>
    <w:uiPriority w:val="99"/>
    <w:semiHidden/>
    <w:rsid w:val="00191F69"/>
    <w:rPr>
      <w:b/>
      <w:bCs/>
      <w:sz w:val="20"/>
      <w:szCs w:val="20"/>
      <w:lang w:val="es-ES"/>
    </w:rPr>
  </w:style>
  <w:style w:type="character" w:styleId="Mencinsinresolver">
    <w:name w:val="Unresolved Mention"/>
    <w:basedOn w:val="Fuentedeprrafopredeter"/>
    <w:uiPriority w:val="99"/>
    <w:semiHidden/>
    <w:unhideWhenUsed/>
    <w:rsid w:val="00191F69"/>
    <w:rPr>
      <w:color w:val="605E5C"/>
      <w:shd w:val="clear" w:color="auto" w:fill="E1DFDD"/>
    </w:rPr>
  </w:style>
  <w:style w:type="character" w:customStyle="1" w:styleId="cf01">
    <w:name w:val="cf01"/>
    <w:basedOn w:val="Fuentedeprrafopredeter"/>
    <w:rsid w:val="007327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88904">
      <w:bodyDiv w:val="1"/>
      <w:marLeft w:val="0"/>
      <w:marRight w:val="0"/>
      <w:marTop w:val="0"/>
      <w:marBottom w:val="0"/>
      <w:divBdr>
        <w:top w:val="none" w:sz="0" w:space="0" w:color="auto"/>
        <w:left w:val="none" w:sz="0" w:space="0" w:color="auto"/>
        <w:bottom w:val="none" w:sz="0" w:space="0" w:color="auto"/>
        <w:right w:val="none" w:sz="0" w:space="0" w:color="auto"/>
      </w:divBdr>
    </w:div>
    <w:div w:id="167410178">
      <w:bodyDiv w:val="1"/>
      <w:marLeft w:val="0"/>
      <w:marRight w:val="0"/>
      <w:marTop w:val="0"/>
      <w:marBottom w:val="0"/>
      <w:divBdr>
        <w:top w:val="none" w:sz="0" w:space="0" w:color="auto"/>
        <w:left w:val="none" w:sz="0" w:space="0" w:color="auto"/>
        <w:bottom w:val="none" w:sz="0" w:space="0" w:color="auto"/>
        <w:right w:val="none" w:sz="0" w:space="0" w:color="auto"/>
      </w:divBdr>
    </w:div>
    <w:div w:id="442728171">
      <w:bodyDiv w:val="1"/>
      <w:marLeft w:val="0"/>
      <w:marRight w:val="0"/>
      <w:marTop w:val="0"/>
      <w:marBottom w:val="0"/>
      <w:divBdr>
        <w:top w:val="none" w:sz="0" w:space="0" w:color="auto"/>
        <w:left w:val="none" w:sz="0" w:space="0" w:color="auto"/>
        <w:bottom w:val="none" w:sz="0" w:space="0" w:color="auto"/>
        <w:right w:val="none" w:sz="0" w:space="0" w:color="auto"/>
      </w:divBdr>
    </w:div>
    <w:div w:id="663093721">
      <w:bodyDiv w:val="1"/>
      <w:marLeft w:val="0"/>
      <w:marRight w:val="0"/>
      <w:marTop w:val="0"/>
      <w:marBottom w:val="0"/>
      <w:divBdr>
        <w:top w:val="none" w:sz="0" w:space="0" w:color="auto"/>
        <w:left w:val="none" w:sz="0" w:space="0" w:color="auto"/>
        <w:bottom w:val="none" w:sz="0" w:space="0" w:color="auto"/>
        <w:right w:val="none" w:sz="0" w:space="0" w:color="auto"/>
      </w:divBdr>
    </w:div>
    <w:div w:id="865141713">
      <w:bodyDiv w:val="1"/>
      <w:marLeft w:val="0"/>
      <w:marRight w:val="0"/>
      <w:marTop w:val="0"/>
      <w:marBottom w:val="0"/>
      <w:divBdr>
        <w:top w:val="none" w:sz="0" w:space="0" w:color="auto"/>
        <w:left w:val="none" w:sz="0" w:space="0" w:color="auto"/>
        <w:bottom w:val="none" w:sz="0" w:space="0" w:color="auto"/>
        <w:right w:val="none" w:sz="0" w:space="0" w:color="auto"/>
      </w:divBdr>
    </w:div>
    <w:div w:id="1008412256">
      <w:bodyDiv w:val="1"/>
      <w:marLeft w:val="0"/>
      <w:marRight w:val="0"/>
      <w:marTop w:val="0"/>
      <w:marBottom w:val="0"/>
      <w:divBdr>
        <w:top w:val="none" w:sz="0" w:space="0" w:color="auto"/>
        <w:left w:val="none" w:sz="0" w:space="0" w:color="auto"/>
        <w:bottom w:val="none" w:sz="0" w:space="0" w:color="auto"/>
        <w:right w:val="none" w:sz="0" w:space="0" w:color="auto"/>
      </w:divBdr>
    </w:div>
    <w:div w:id="1025715797">
      <w:bodyDiv w:val="1"/>
      <w:marLeft w:val="0"/>
      <w:marRight w:val="0"/>
      <w:marTop w:val="0"/>
      <w:marBottom w:val="0"/>
      <w:divBdr>
        <w:top w:val="none" w:sz="0" w:space="0" w:color="auto"/>
        <w:left w:val="none" w:sz="0" w:space="0" w:color="auto"/>
        <w:bottom w:val="none" w:sz="0" w:space="0" w:color="auto"/>
        <w:right w:val="none" w:sz="0" w:space="0" w:color="auto"/>
      </w:divBdr>
    </w:div>
    <w:div w:id="1261186030">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 w:id="1602299435">
      <w:bodyDiv w:val="1"/>
      <w:marLeft w:val="0"/>
      <w:marRight w:val="0"/>
      <w:marTop w:val="0"/>
      <w:marBottom w:val="0"/>
      <w:divBdr>
        <w:top w:val="none" w:sz="0" w:space="0" w:color="auto"/>
        <w:left w:val="none" w:sz="0" w:space="0" w:color="auto"/>
        <w:bottom w:val="none" w:sz="0" w:space="0" w:color="auto"/>
        <w:right w:val="none" w:sz="0" w:space="0" w:color="auto"/>
      </w:divBdr>
    </w:div>
    <w:div w:id="1790390065">
      <w:bodyDiv w:val="1"/>
      <w:marLeft w:val="0"/>
      <w:marRight w:val="0"/>
      <w:marTop w:val="0"/>
      <w:marBottom w:val="0"/>
      <w:divBdr>
        <w:top w:val="none" w:sz="0" w:space="0" w:color="auto"/>
        <w:left w:val="none" w:sz="0" w:space="0" w:color="auto"/>
        <w:bottom w:val="none" w:sz="0" w:space="0" w:color="auto"/>
        <w:right w:val="none" w:sz="0" w:space="0" w:color="auto"/>
      </w:divBdr>
    </w:div>
    <w:div w:id="1968463961">
      <w:bodyDiv w:val="1"/>
      <w:marLeft w:val="0"/>
      <w:marRight w:val="0"/>
      <w:marTop w:val="0"/>
      <w:marBottom w:val="0"/>
      <w:divBdr>
        <w:top w:val="none" w:sz="0" w:space="0" w:color="auto"/>
        <w:left w:val="none" w:sz="0" w:space="0" w:color="auto"/>
        <w:bottom w:val="none" w:sz="0" w:space="0" w:color="auto"/>
        <w:right w:val="none" w:sz="0" w:space="0" w:color="auto"/>
      </w:divBdr>
    </w:div>
    <w:div w:id="1987323098">
      <w:bodyDiv w:val="1"/>
      <w:marLeft w:val="0"/>
      <w:marRight w:val="0"/>
      <w:marTop w:val="0"/>
      <w:marBottom w:val="0"/>
      <w:divBdr>
        <w:top w:val="none" w:sz="0" w:space="0" w:color="auto"/>
        <w:left w:val="none" w:sz="0" w:space="0" w:color="auto"/>
        <w:bottom w:val="none" w:sz="0" w:space="0" w:color="auto"/>
        <w:right w:val="none" w:sz="0" w:space="0" w:color="auto"/>
      </w:divBdr>
      <w:divsChild>
        <w:div w:id="261492880">
          <w:marLeft w:val="0"/>
          <w:marRight w:val="0"/>
          <w:marTop w:val="0"/>
          <w:marBottom w:val="0"/>
          <w:divBdr>
            <w:top w:val="none" w:sz="0" w:space="0" w:color="auto"/>
            <w:left w:val="none" w:sz="0" w:space="0" w:color="auto"/>
            <w:bottom w:val="none" w:sz="0" w:space="0" w:color="auto"/>
            <w:right w:val="none" w:sz="0" w:space="0" w:color="auto"/>
          </w:divBdr>
        </w:div>
      </w:divsChild>
    </w:div>
    <w:div w:id="2089956529">
      <w:bodyDiv w:val="1"/>
      <w:marLeft w:val="0"/>
      <w:marRight w:val="0"/>
      <w:marTop w:val="0"/>
      <w:marBottom w:val="0"/>
      <w:divBdr>
        <w:top w:val="none" w:sz="0" w:space="0" w:color="auto"/>
        <w:left w:val="none" w:sz="0" w:space="0" w:color="auto"/>
        <w:bottom w:val="none" w:sz="0" w:space="0" w:color="auto"/>
        <w:right w:val="none" w:sz="0" w:space="0" w:color="auto"/>
      </w:divBdr>
    </w:div>
    <w:div w:id="209735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apiperiodico.jalisco.gob.mx/api/sites/periodicooficial.jalisco.gob.mx/files/07-01-20-b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8C8F-28E1-4EC7-BF32-4A95675D4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3571</Words>
  <Characters>19645</Characters>
  <Application>Microsoft Office Word</Application>
  <DocSecurity>0</DocSecurity>
  <Lines>163</Lines>
  <Paragraphs>46</Paragraphs>
  <ScaleCrop>false</ScaleCrop>
  <Company/>
  <LinksUpToDate>false</LinksUpToDate>
  <CharactersWithSpaces>23170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Alejandra Aguayo</cp:lastModifiedBy>
  <cp:revision>29</cp:revision>
  <cp:lastPrinted>2024-06-01T22:36:00Z</cp:lastPrinted>
  <dcterms:created xsi:type="dcterms:W3CDTF">2024-05-24T02:49:00Z</dcterms:created>
  <dcterms:modified xsi:type="dcterms:W3CDTF">2024-06-01T22:36:00Z</dcterms:modified>
</cp:coreProperties>
</file>