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2BFF7" w14:textId="35CD4C7F" w:rsidR="002B0E5C" w:rsidRPr="006B3CFF" w:rsidRDefault="00AC4989" w:rsidP="007575BC">
      <w:pPr>
        <w:widowControl w:val="0"/>
        <w:pBdr>
          <w:top w:val="nil"/>
          <w:left w:val="nil"/>
          <w:bottom w:val="nil"/>
          <w:right w:val="nil"/>
          <w:between w:val="nil"/>
        </w:pBdr>
        <w:spacing w:after="0" w:line="240" w:lineRule="auto"/>
        <w:jc w:val="both"/>
        <w:rPr>
          <w:rFonts w:ascii="Lucida Sans Unicode" w:eastAsia="Lucida Sans" w:hAnsi="Lucida Sans Unicode" w:cs="Lucida Sans Unicode"/>
          <w:b/>
          <w:sz w:val="20"/>
          <w:szCs w:val="20"/>
        </w:rPr>
      </w:pPr>
      <w:r w:rsidRPr="006B3CFF">
        <w:rPr>
          <w:rFonts w:ascii="Lucida Sans Unicode" w:hAnsi="Lucida Sans Unicode" w:cs="Lucida Sans Unicode"/>
          <w:noProof/>
        </w:rPr>
        <mc:AlternateContent>
          <mc:Choice Requires="wps">
            <w:drawing>
              <wp:anchor distT="0" distB="0" distL="114300" distR="114300" simplePos="0" relativeHeight="251658240" behindDoc="0" locked="0" layoutInCell="1" allowOverlap="1" wp14:anchorId="665557A5" wp14:editId="45CEEBAB">
                <wp:simplePos x="0" y="0"/>
                <wp:positionH relativeFrom="column">
                  <wp:posOffset>0</wp:posOffset>
                </wp:positionH>
                <wp:positionV relativeFrom="paragraph">
                  <wp:posOffset>0</wp:posOffset>
                </wp:positionV>
                <wp:extent cx="635000" cy="635000"/>
                <wp:effectExtent l="0" t="0" r="3175" b="3175"/>
                <wp:wrapNone/>
                <wp:docPr id="5529519" name="WordArt 4"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type w14:anchorId="610A37BF" id="_x0000_t202" coordsize="21600,21600" o:spt="202" path="m,l,21600r21600,l21600,xe">
                <v:stroke joinstyle="miter"/>
                <v:path gradientshapeok="t" o:connecttype="rect"/>
              </v:shapetype>
              <v:shape id="WordArt 4" o:spid="_x0000_s1026" type="#_x0000_t202" style="position:absolute;margin-left:0;margin-top:0;width:50pt;height:50pt;z-index:2516582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sidRPr="006B3CFF">
        <w:rPr>
          <w:rFonts w:ascii="Lucida Sans Unicode" w:hAnsi="Lucida Sans Unicode" w:cs="Lucida Sans Unicode"/>
          <w:noProof/>
        </w:rPr>
        <mc:AlternateContent>
          <mc:Choice Requires="wps">
            <w:drawing>
              <wp:anchor distT="0" distB="0" distL="114300" distR="114300" simplePos="0" relativeHeight="251658241" behindDoc="0" locked="0" layoutInCell="1" allowOverlap="1" wp14:anchorId="73103E23" wp14:editId="3A748459">
                <wp:simplePos x="0" y="0"/>
                <wp:positionH relativeFrom="column">
                  <wp:posOffset>0</wp:posOffset>
                </wp:positionH>
                <wp:positionV relativeFrom="paragraph">
                  <wp:posOffset>0</wp:posOffset>
                </wp:positionV>
                <wp:extent cx="635000" cy="635000"/>
                <wp:effectExtent l="0" t="0" r="3175" b="3175"/>
                <wp:wrapNone/>
                <wp:docPr id="1940054938" name="WordArt 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6609F77E" id="WordArt 3" o:spid="_x0000_s1026" type="#_x0000_t202" style="position:absolute;margin-left:0;margin-top:0;width:50pt;height:50pt;z-index:251658241;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r w:rsidRPr="006B3CFF">
        <w:rPr>
          <w:rFonts w:ascii="Lucida Sans Unicode" w:hAnsi="Lucida Sans Unicode" w:cs="Lucida Sans Unicode"/>
          <w:noProof/>
        </w:rPr>
        <mc:AlternateContent>
          <mc:Choice Requires="wps">
            <w:drawing>
              <wp:anchor distT="0" distB="0" distL="114300" distR="114300" simplePos="0" relativeHeight="251658242" behindDoc="0" locked="0" layoutInCell="1" allowOverlap="1" wp14:anchorId="512CC5D1" wp14:editId="7CCDB769">
                <wp:simplePos x="0" y="0"/>
                <wp:positionH relativeFrom="column">
                  <wp:posOffset>0</wp:posOffset>
                </wp:positionH>
                <wp:positionV relativeFrom="paragraph">
                  <wp:posOffset>0</wp:posOffset>
                </wp:positionV>
                <wp:extent cx="635000" cy="635000"/>
                <wp:effectExtent l="0" t="0" r="3175" b="3175"/>
                <wp:wrapNone/>
                <wp:docPr id="1978958137" name="WordArt 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w:pict>
              <v:shape w14:anchorId="7412C080" id="WordArt 2" o:spid="_x0000_s1026" type="#_x0000_t202" style="position:absolute;margin-left:0;margin-top:0;width:50pt;height:50pt;z-index:25165824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" filled="f" stroked="f">
                <o:lock v:ext="edit" selection="t" text="t" shapetype="t"/>
              </v:shape>
            </w:pict>
          </mc:Fallback>
        </mc:AlternateContent>
      </w:r>
      <w:bookmarkStart w:id="0" w:name="_heading=h.gjdgxs" w:colFirst="0" w:colLast="0"/>
      <w:bookmarkEnd w:id="0"/>
      <w:r w:rsidR="006C5088" w:rsidRPr="006B3CFF">
        <w:rPr>
          <w:rFonts w:ascii="Lucida Sans Unicode" w:eastAsia="Lucida Sans" w:hAnsi="Lucida Sans Unicode" w:cs="Lucida Sans Unicode"/>
          <w:b/>
          <w:sz w:val="20"/>
          <w:szCs w:val="20"/>
        </w:rPr>
        <w:t xml:space="preserve">ACUERDO DEL CONSEJO GENERAL DEL INSTITUTO ELECTORAL Y DE PARTICIPACIÓN CIUDADANA DEL ESTADO DE JALISCO, POR EL QUE SE </w:t>
      </w:r>
      <w:bookmarkStart w:id="1" w:name="_Hlk159515532"/>
      <w:r w:rsidR="007404A2" w:rsidRPr="006B3CFF">
        <w:rPr>
          <w:rFonts w:ascii="Lucida Sans Unicode" w:eastAsia="Lucida Sans" w:hAnsi="Lucida Sans Unicode" w:cs="Lucida Sans Unicode"/>
          <w:b/>
          <w:sz w:val="20"/>
          <w:szCs w:val="20"/>
        </w:rPr>
        <w:t xml:space="preserve">RESUELVE LA SOLICITUD DEL PARTIDO POLÍTICO MORENA, RESPECTO DE LA AMPLIACIÓN DEL PERIODO DE REGISTRO DE CANDIDATURAS DE MUNÍCIPES DEL ESTADO DE JALISCO EN EL SISTEMA INTEGRAL DE REGISTRO DE CANDIDATURAS PARA </w:t>
      </w:r>
      <w:r w:rsidR="006C5088" w:rsidRPr="006B3CFF">
        <w:rPr>
          <w:rFonts w:ascii="Lucida Sans Unicode" w:eastAsia="Lucida Sans" w:hAnsi="Lucida Sans Unicode" w:cs="Lucida Sans Unicode"/>
          <w:b/>
          <w:sz w:val="20"/>
          <w:szCs w:val="20"/>
        </w:rPr>
        <w:t>EL PROCESO ELECTORAL LOCAL CONCURRENTE 2023-2024</w:t>
      </w:r>
    </w:p>
    <w:bookmarkEnd w:id="1"/>
    <w:p w14:paraId="7A0B4FDA" w14:textId="77777777" w:rsidR="002B0E5C" w:rsidRPr="006B3CFF" w:rsidRDefault="002B0E5C" w:rsidP="007575BC">
      <w:pPr>
        <w:spacing w:after="0" w:line="240" w:lineRule="auto"/>
        <w:jc w:val="both"/>
        <w:rPr>
          <w:rFonts w:ascii="Lucida Sans Unicode" w:eastAsia="Lucida Sans" w:hAnsi="Lucida Sans Unicode" w:cs="Lucida Sans Unicode"/>
          <w:b/>
          <w:sz w:val="20"/>
          <w:szCs w:val="20"/>
        </w:rPr>
      </w:pPr>
    </w:p>
    <w:p w14:paraId="1F035868" w14:textId="710DF14A" w:rsidR="002B0E5C" w:rsidRPr="006B3CFF" w:rsidRDefault="006C5088" w:rsidP="488E9600">
      <w:pPr>
        <w:spacing w:after="0" w:line="240" w:lineRule="auto"/>
        <w:jc w:val="center"/>
        <w:rPr>
          <w:rFonts w:ascii="Lucida Sans Unicode" w:eastAsia="Lucida Sans" w:hAnsi="Lucida Sans Unicode" w:cs="Lucida Sans Unicode"/>
          <w:b/>
          <w:bCs/>
          <w:sz w:val="20"/>
          <w:szCs w:val="20"/>
          <w:lang w:val="pt-PT"/>
        </w:rPr>
      </w:pPr>
      <w:bookmarkStart w:id="2" w:name="_heading=h.30j0zll"/>
      <w:bookmarkEnd w:id="2"/>
      <w:r w:rsidRPr="006B3CFF">
        <w:rPr>
          <w:rFonts w:ascii="Lucida Sans Unicode" w:eastAsia="Lucida Sans" w:hAnsi="Lucida Sans Unicode" w:cs="Lucida Sans Unicode"/>
          <w:b/>
          <w:bCs/>
          <w:sz w:val="20"/>
          <w:szCs w:val="20"/>
          <w:lang w:val="pt-PT"/>
        </w:rPr>
        <w:t>A N T E C E D E N T E S</w:t>
      </w:r>
    </w:p>
    <w:p w14:paraId="5E634B25" w14:textId="77777777" w:rsidR="002B0E5C" w:rsidRPr="006B3CFF" w:rsidRDefault="002B0E5C" w:rsidP="007575BC">
      <w:pPr>
        <w:spacing w:after="0" w:line="240" w:lineRule="auto"/>
        <w:jc w:val="both"/>
        <w:rPr>
          <w:rFonts w:ascii="Lucida Sans Unicode" w:eastAsia="Lucida Sans" w:hAnsi="Lucida Sans Unicode" w:cs="Lucida Sans Unicode"/>
          <w:b/>
          <w:sz w:val="20"/>
          <w:szCs w:val="20"/>
          <w:lang w:val="pt-PT"/>
        </w:rPr>
      </w:pPr>
    </w:p>
    <w:p w14:paraId="2246C194" w14:textId="77777777" w:rsidR="002B0E5C" w:rsidRPr="006B3CFF" w:rsidRDefault="006C5088" w:rsidP="007575BC">
      <w:pPr>
        <w:spacing w:after="0" w:line="240" w:lineRule="auto"/>
        <w:jc w:val="both"/>
        <w:rPr>
          <w:rFonts w:ascii="Lucida Sans Unicode" w:eastAsia="Lucida Sans" w:hAnsi="Lucida Sans Unicode" w:cs="Lucida Sans Unicode"/>
          <w:b/>
          <w:sz w:val="20"/>
          <w:szCs w:val="20"/>
        </w:rPr>
      </w:pPr>
      <w:r w:rsidRPr="006B3CFF">
        <w:rPr>
          <w:rFonts w:ascii="Lucida Sans Unicode" w:eastAsia="Lucida Sans" w:hAnsi="Lucida Sans Unicode" w:cs="Lucida Sans Unicode"/>
          <w:b/>
          <w:sz w:val="20"/>
          <w:szCs w:val="20"/>
        </w:rPr>
        <w:t>CORRESPONDIENTES AL AÑO DOS MIL VEINTITRÉS</w:t>
      </w:r>
    </w:p>
    <w:p w14:paraId="0F7D1D44" w14:textId="02AB8EBF" w:rsidR="002B0E5C" w:rsidRPr="006B3CFF" w:rsidRDefault="00CA0E78" w:rsidP="00CA0E78">
      <w:pPr>
        <w:tabs>
          <w:tab w:val="left" w:pos="7513"/>
        </w:tabs>
        <w:spacing w:after="0" w:line="240" w:lineRule="auto"/>
        <w:jc w:val="both"/>
        <w:rPr>
          <w:rFonts w:ascii="Lucida Sans Unicode" w:eastAsia="Lucida Sans" w:hAnsi="Lucida Sans Unicode" w:cs="Lucida Sans Unicode"/>
          <w:b/>
          <w:sz w:val="20"/>
          <w:szCs w:val="20"/>
        </w:rPr>
      </w:pPr>
      <w:r>
        <w:rPr>
          <w:rFonts w:ascii="Lucida Sans Unicode" w:eastAsia="Lucida Sans" w:hAnsi="Lucida Sans Unicode" w:cs="Lucida Sans Unicode"/>
          <w:b/>
          <w:sz w:val="20"/>
          <w:szCs w:val="20"/>
        </w:rPr>
        <w:tab/>
      </w:r>
    </w:p>
    <w:p w14:paraId="4DD86CA7" w14:textId="77777777" w:rsidR="002B0E5C" w:rsidRPr="006B3CFF" w:rsidRDefault="006C5088" w:rsidP="007575BC">
      <w:pPr>
        <w:spacing w:after="0" w:line="240" w:lineRule="auto"/>
        <w:jc w:val="both"/>
        <w:rPr>
          <w:rFonts w:ascii="Lucida Sans Unicode" w:eastAsia="Lucida Sans" w:hAnsi="Lucida Sans Unicode" w:cs="Lucida Sans Unicode"/>
          <w:sz w:val="20"/>
          <w:szCs w:val="20"/>
        </w:rPr>
      </w:pPr>
      <w:r w:rsidRPr="006B3CFF">
        <w:rPr>
          <w:rFonts w:ascii="Lucida Sans Unicode" w:eastAsia="Lucida Sans" w:hAnsi="Lucida Sans Unicode" w:cs="Lucida Sans Unicode"/>
          <w:b/>
          <w:sz w:val="20"/>
          <w:szCs w:val="20"/>
        </w:rPr>
        <w:t>1. REFORMA AL CÓDIGO ELECTORAL DEL ESTADO DE JALISCO</w:t>
      </w:r>
      <w:r w:rsidRPr="006B3CFF">
        <w:rPr>
          <w:rFonts w:ascii="Lucida Sans Unicode" w:eastAsia="Lucida Sans" w:hAnsi="Lucida Sans Unicode" w:cs="Lucida Sans Unicode"/>
          <w:b/>
          <w:sz w:val="20"/>
          <w:szCs w:val="20"/>
          <w:vertAlign w:val="superscript"/>
        </w:rPr>
        <w:footnoteReference w:id="2"/>
      </w:r>
      <w:r w:rsidRPr="006B3CFF">
        <w:rPr>
          <w:rFonts w:ascii="Lucida Sans Unicode" w:eastAsia="Lucida Sans" w:hAnsi="Lucida Sans Unicode" w:cs="Lucida Sans Unicode"/>
          <w:b/>
          <w:sz w:val="20"/>
          <w:szCs w:val="20"/>
        </w:rPr>
        <w:t>.</w:t>
      </w:r>
      <w:r w:rsidRPr="006B3CFF">
        <w:rPr>
          <w:rFonts w:ascii="Lucida Sans Unicode" w:eastAsia="Lucida Sans" w:hAnsi="Lucida Sans Unicode" w:cs="Lucida Sans Unicode"/>
          <w:sz w:val="20"/>
          <w:szCs w:val="20"/>
        </w:rPr>
        <w:t xml:space="preserve"> El veinte de mayo, mediante decreto número 29185/LXIII/23</w:t>
      </w:r>
      <w:r w:rsidRPr="006B3CFF">
        <w:rPr>
          <w:rFonts w:ascii="Lucida Sans Unicode" w:eastAsia="Lucida Sans" w:hAnsi="Lucida Sans Unicode" w:cs="Lucida Sans Unicode"/>
          <w:sz w:val="20"/>
          <w:szCs w:val="20"/>
          <w:vertAlign w:val="superscript"/>
        </w:rPr>
        <w:footnoteReference w:id="3"/>
      </w:r>
      <w:r w:rsidRPr="006B3CFF">
        <w:rPr>
          <w:rFonts w:ascii="Lucida Sans Unicode" w:eastAsia="Lucida Sans" w:hAnsi="Lucida Sans Unicode" w:cs="Lucida Sans Unicode"/>
          <w:sz w:val="20"/>
          <w:szCs w:val="20"/>
        </w:rPr>
        <w:t>, publicado en el Periódico Oficial “El Estado de Jalisco”, se reformaron diversos artículos del Código Electoral del Estado de Jalisco, entre ellos el artículo 214, el cual señala que en las elecciones en que se renueve, en su caso, al titular del Poder Ejecutivo, a los integrantes del Congreso del Estado y de los ayuntamientos, el Consejo General de este Instituto ordenará la publicación de la convocatoria para elecciones ordinarias, la primera semana de noviembre del año anterior a aquel en que se celebren elecciones.</w:t>
      </w:r>
    </w:p>
    <w:p w14:paraId="02CD304B" w14:textId="77777777" w:rsidR="002B0E5C" w:rsidRPr="006B3CFF" w:rsidRDefault="002B0E5C" w:rsidP="007575BC">
      <w:pPr>
        <w:spacing w:after="0" w:line="240" w:lineRule="auto"/>
        <w:jc w:val="both"/>
        <w:rPr>
          <w:rFonts w:ascii="Lucida Sans Unicode" w:eastAsia="Lucida Sans" w:hAnsi="Lucida Sans Unicode" w:cs="Lucida Sans Unicode"/>
          <w:sz w:val="20"/>
          <w:szCs w:val="20"/>
        </w:rPr>
      </w:pPr>
    </w:p>
    <w:p w14:paraId="14C256C2" w14:textId="77777777" w:rsidR="002B0E5C" w:rsidRPr="006B3CFF" w:rsidRDefault="006C5088" w:rsidP="007575BC">
      <w:pPr>
        <w:spacing w:after="0" w:line="240" w:lineRule="auto"/>
        <w:jc w:val="both"/>
        <w:rPr>
          <w:rFonts w:ascii="Lucida Sans Unicode" w:eastAsia="Lucida Sans" w:hAnsi="Lucida Sans Unicode" w:cs="Lucida Sans Unicode"/>
          <w:sz w:val="20"/>
          <w:szCs w:val="20"/>
        </w:rPr>
      </w:pPr>
      <w:r w:rsidRPr="006B3CFF">
        <w:rPr>
          <w:rFonts w:ascii="Lucida Sans Unicode" w:eastAsia="Lucida Sans" w:hAnsi="Lucida Sans Unicode" w:cs="Lucida Sans Unicode"/>
          <w:b/>
          <w:sz w:val="20"/>
          <w:szCs w:val="20"/>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6B3CFF">
        <w:rPr>
          <w:rFonts w:ascii="Lucida Sans Unicode" w:eastAsia="Lucida Sans" w:hAnsi="Lucida Sans Unicode" w:cs="Lucida Sans Unicode"/>
          <w:sz w:val="20"/>
          <w:szCs w:val="20"/>
        </w:rPr>
        <w:t>El veinte de julio, en sesión extraordinaria, el Consejo General del Instituto Nacional Electoral emitió el acuerdo identificado con clave alfanumérica INE/CG439/2023</w:t>
      </w:r>
      <w:r w:rsidRPr="006B3CFF">
        <w:rPr>
          <w:rFonts w:ascii="Lucida Sans Unicode" w:eastAsia="Lucida Sans" w:hAnsi="Lucida Sans Unicode" w:cs="Lucida Sans Unicode"/>
          <w:sz w:val="20"/>
          <w:szCs w:val="20"/>
          <w:vertAlign w:val="superscript"/>
        </w:rPr>
        <w:footnoteReference w:id="4"/>
      </w:r>
      <w:r w:rsidRPr="006B3CFF">
        <w:rPr>
          <w:rFonts w:ascii="Lucida Sans Unicode" w:eastAsia="Lucida Sans" w:hAnsi="Lucida Sans Unicode" w:cs="Lucida Sans Unicode"/>
          <w:sz w:val="20"/>
          <w:szCs w:val="20"/>
        </w:rPr>
        <w:t>, mediante el cual aprobó ejercer la facultad de atracción para determinar fechas homologadas para la conclusión del periodo de precampañas, así como para recabar apoyo de la ciudadanía de las personas aspirantes a candidaturas independientes, en los procesos electorales locales concurrentes con el Proceso Electoral Federal 2023-2024.</w:t>
      </w:r>
    </w:p>
    <w:p w14:paraId="204D26AD" w14:textId="096EC6A1" w:rsidR="002B0E5C" w:rsidRPr="006B3CFF" w:rsidRDefault="00FB51BB" w:rsidP="007575BC">
      <w:pPr>
        <w:spacing w:after="0" w:line="240" w:lineRule="auto"/>
        <w:jc w:val="both"/>
        <w:rPr>
          <w:rFonts w:ascii="Lucida Sans Unicode" w:eastAsia="Lucida Sans" w:hAnsi="Lucida Sans Unicode" w:cs="Lucida Sans Unicode"/>
          <w:sz w:val="20"/>
          <w:szCs w:val="20"/>
        </w:rPr>
      </w:pPr>
      <w:r w:rsidRPr="006B3CFF">
        <w:rPr>
          <w:rFonts w:ascii="Lucida Sans Unicode" w:eastAsia="Lucida Sans" w:hAnsi="Lucida Sans Unicode" w:cs="Lucida Sans Unicode"/>
          <w:b/>
          <w:bCs/>
          <w:sz w:val="20"/>
          <w:szCs w:val="20"/>
        </w:rPr>
        <w:t xml:space="preserve">3. </w:t>
      </w:r>
      <w:r w:rsidR="006C5088" w:rsidRPr="006B3CFF">
        <w:rPr>
          <w:rFonts w:ascii="Lucida Sans Unicode" w:eastAsia="Lucida Sans" w:hAnsi="Lucida Sans Unicode" w:cs="Lucida Sans Unicode"/>
          <w:b/>
          <w:bCs/>
          <w:sz w:val="20"/>
          <w:szCs w:val="20"/>
        </w:rPr>
        <w:t xml:space="preserve">APROBACIÓN DEL PLAN INTEGRAL Y CALENDARIOS DE COORDINACIÓN DE LOS PROCESOS ELECTORALES LOCALES CONCURRENTES CON EL FEDERAL 2023-2024. </w:t>
      </w:r>
      <w:r w:rsidR="006C5088" w:rsidRPr="006B3CFF">
        <w:rPr>
          <w:rFonts w:ascii="Lucida Sans Unicode" w:eastAsia="Lucida Sans" w:hAnsi="Lucida Sans Unicode" w:cs="Lucida Sans Unicode"/>
          <w:sz w:val="20"/>
          <w:szCs w:val="20"/>
        </w:rPr>
        <w:t xml:space="preserve">En la misma sesión señalada en el punto anterior, el Consejo General del Instituto Nacional Electoral emitió el </w:t>
      </w:r>
      <w:r w:rsidR="006C5088" w:rsidRPr="006B3CFF">
        <w:rPr>
          <w:rFonts w:ascii="Lucida Sans Unicode" w:eastAsia="Lucida Sans" w:hAnsi="Lucida Sans Unicode" w:cs="Lucida Sans Unicode"/>
          <w:sz w:val="20"/>
          <w:szCs w:val="20"/>
        </w:rPr>
        <w:lastRenderedPageBreak/>
        <w:t>acuerdo identificado con la clave alfanumérica INE/CG446/2023</w:t>
      </w:r>
      <w:r w:rsidR="006C5088" w:rsidRPr="006B3CFF">
        <w:rPr>
          <w:rFonts w:ascii="Lucida Sans Unicode" w:eastAsia="Lucida Sans" w:hAnsi="Lucida Sans Unicode" w:cs="Lucida Sans Unicode"/>
          <w:sz w:val="20"/>
          <w:szCs w:val="20"/>
          <w:vertAlign w:val="superscript"/>
        </w:rPr>
        <w:footnoteReference w:id="5"/>
      </w:r>
      <w:r w:rsidR="006C5088" w:rsidRPr="006B3CFF">
        <w:rPr>
          <w:rFonts w:ascii="Lucida Sans Unicode" w:eastAsia="Lucida Sans" w:hAnsi="Lucida Sans Unicode" w:cs="Lucida Sans Unicode"/>
          <w:sz w:val="20"/>
          <w:szCs w:val="20"/>
        </w:rPr>
        <w:t>, por el cual se aprobó el Plan Integral y calendarios de coordinación de los procesos electorales locales concurrentes con el Federal 2023-2024.</w:t>
      </w:r>
    </w:p>
    <w:p w14:paraId="4AD1749E" w14:textId="77777777" w:rsidR="002B0E5C" w:rsidRPr="006B3CFF" w:rsidRDefault="002B0E5C" w:rsidP="007575BC">
      <w:pPr>
        <w:spacing w:after="0" w:line="240" w:lineRule="auto"/>
        <w:jc w:val="both"/>
        <w:rPr>
          <w:rFonts w:ascii="Lucida Sans Unicode" w:eastAsia="Lucida Sans" w:hAnsi="Lucida Sans Unicode" w:cs="Lucida Sans Unicode"/>
          <w:b/>
          <w:sz w:val="20"/>
          <w:szCs w:val="20"/>
        </w:rPr>
      </w:pPr>
    </w:p>
    <w:p w14:paraId="45F7F944" w14:textId="779C81BF" w:rsidR="00DD67B2" w:rsidRPr="006B3CFF" w:rsidRDefault="00DD67B2" w:rsidP="007575BC">
      <w:pPr>
        <w:spacing w:after="0" w:line="240" w:lineRule="auto"/>
        <w:ind w:right="49"/>
        <w:jc w:val="both"/>
        <w:rPr>
          <w:rFonts w:ascii="Lucida Sans Unicode" w:eastAsia="Trebuchet MS" w:hAnsi="Lucida Sans Unicode" w:cs="Lucida Sans Unicode"/>
          <w:bCs/>
          <w:sz w:val="20"/>
          <w:szCs w:val="20"/>
        </w:rPr>
      </w:pPr>
      <w:r w:rsidRPr="006B3CFF">
        <w:rPr>
          <w:rFonts w:ascii="Lucida Sans Unicode" w:hAnsi="Lucida Sans Unicode" w:cs="Lucida Sans Unicode"/>
          <w:b/>
          <w:bCs/>
          <w:sz w:val="20"/>
          <w:szCs w:val="20"/>
        </w:rPr>
        <w:t>4. PUBLICACIÓN DE LA REFORMA DE DIVERSOS ARTÍCULOS DEL CÓDIGO ELECTORAL DEL ESTADO DE JALISCO, RELATIVA A LA PARIDAD DE GÉNERO</w:t>
      </w:r>
      <w:r w:rsidR="00667AD5" w:rsidRPr="006B3CFF">
        <w:rPr>
          <w:rStyle w:val="Refdenotaalpie"/>
          <w:rFonts w:ascii="Lucida Sans Unicode" w:hAnsi="Lucida Sans Unicode" w:cs="Lucida Sans Unicode"/>
          <w:b/>
          <w:bCs/>
          <w:sz w:val="20"/>
          <w:szCs w:val="20"/>
        </w:rPr>
        <w:footnoteReference w:id="6"/>
      </w:r>
      <w:r w:rsidRPr="006B3CFF">
        <w:rPr>
          <w:rFonts w:ascii="Lucida Sans Unicode" w:hAnsi="Lucida Sans Unicode" w:cs="Lucida Sans Unicode"/>
          <w:b/>
          <w:bCs/>
          <w:sz w:val="20"/>
          <w:szCs w:val="20"/>
        </w:rPr>
        <w:t>.</w:t>
      </w:r>
      <w:r w:rsidRPr="006B3CFF">
        <w:rPr>
          <w:rFonts w:ascii="Lucida Sans Unicode" w:hAnsi="Lucida Sans Unicode" w:cs="Lucida Sans Unicode"/>
          <w:sz w:val="20"/>
          <w:szCs w:val="20"/>
        </w:rPr>
        <w:t xml:space="preserve"> </w:t>
      </w:r>
      <w:r w:rsidRPr="006B3CFF">
        <w:rPr>
          <w:rFonts w:ascii="Lucida Sans Unicode" w:eastAsia="Trebuchet MS" w:hAnsi="Lucida Sans Unicode" w:cs="Lucida Sans Unicode"/>
          <w:bCs/>
          <w:sz w:val="20"/>
          <w:szCs w:val="20"/>
        </w:rPr>
        <w:t>El seis de julio, se publicó en el Periódico Oficial “El Estado de Jalisco” el decreto número 29217/LXIII/23</w:t>
      </w:r>
      <w:r w:rsidRPr="006B3CFF">
        <w:rPr>
          <w:rStyle w:val="Refdenotaalpie"/>
          <w:rFonts w:ascii="Lucida Sans Unicode" w:eastAsia="Trebuchet MS" w:hAnsi="Lucida Sans Unicode" w:cs="Lucida Sans Unicode"/>
          <w:bCs/>
          <w:sz w:val="20"/>
          <w:szCs w:val="20"/>
        </w:rPr>
        <w:footnoteReference w:id="7"/>
      </w:r>
      <w:r w:rsidRPr="006B3CFF">
        <w:rPr>
          <w:rFonts w:ascii="Lucida Sans Unicode" w:eastAsia="Trebuchet MS" w:hAnsi="Lucida Sans Unicode" w:cs="Lucida Sans Unicode"/>
          <w:bCs/>
          <w:sz w:val="20"/>
          <w:szCs w:val="20"/>
        </w:rPr>
        <w:t>, mediante el cual el Congreso del Estado modific</w:t>
      </w:r>
      <w:r w:rsidR="00C7496A" w:rsidRPr="006B3CFF">
        <w:rPr>
          <w:rFonts w:ascii="Lucida Sans Unicode" w:eastAsia="Trebuchet MS" w:hAnsi="Lucida Sans Unicode" w:cs="Lucida Sans Unicode"/>
          <w:bCs/>
          <w:sz w:val="20"/>
          <w:szCs w:val="20"/>
        </w:rPr>
        <w:t>ó</w:t>
      </w:r>
      <w:r w:rsidRPr="006B3CFF">
        <w:rPr>
          <w:rFonts w:ascii="Lucida Sans Unicode" w:eastAsia="Trebuchet MS" w:hAnsi="Lucida Sans Unicode" w:cs="Lucida Sans Unicode"/>
          <w:bCs/>
          <w:sz w:val="20"/>
          <w:szCs w:val="20"/>
        </w:rPr>
        <w:t xml:space="preserve"> y adicion</w:t>
      </w:r>
      <w:r w:rsidR="00C7496A" w:rsidRPr="006B3CFF">
        <w:rPr>
          <w:rFonts w:ascii="Lucida Sans Unicode" w:eastAsia="Trebuchet MS" w:hAnsi="Lucida Sans Unicode" w:cs="Lucida Sans Unicode"/>
          <w:bCs/>
          <w:sz w:val="20"/>
          <w:szCs w:val="20"/>
        </w:rPr>
        <w:t>ó</w:t>
      </w:r>
      <w:r w:rsidRPr="006B3CFF">
        <w:rPr>
          <w:rFonts w:ascii="Lucida Sans Unicode" w:eastAsia="Trebuchet MS" w:hAnsi="Lucida Sans Unicode" w:cs="Lucida Sans Unicode"/>
          <w:bCs/>
          <w:sz w:val="20"/>
          <w:szCs w:val="20"/>
        </w:rPr>
        <w:t xml:space="preserve"> los artículos 2, 5, 17, 134, 211, 236, 237 y se adiciona</w:t>
      </w:r>
      <w:r w:rsidR="00C7496A" w:rsidRPr="006B3CFF">
        <w:rPr>
          <w:rFonts w:ascii="Lucida Sans Unicode" w:eastAsia="Trebuchet MS" w:hAnsi="Lucida Sans Unicode" w:cs="Lucida Sans Unicode"/>
          <w:bCs/>
          <w:sz w:val="20"/>
          <w:szCs w:val="20"/>
        </w:rPr>
        <w:t>ro</w:t>
      </w:r>
      <w:r w:rsidRPr="006B3CFF">
        <w:rPr>
          <w:rFonts w:ascii="Lucida Sans Unicode" w:eastAsia="Trebuchet MS" w:hAnsi="Lucida Sans Unicode" w:cs="Lucida Sans Unicode"/>
          <w:bCs/>
          <w:sz w:val="20"/>
          <w:szCs w:val="20"/>
        </w:rPr>
        <w:t>n los artículos 237 Bis, 237 Ter y 237 Quáter del Código Electoral del Estado de Jalisco, en materia de paridad de género en la postulación de candidaturas a cargos de elección popular en Jalisco.</w:t>
      </w:r>
    </w:p>
    <w:p w14:paraId="746F9541" w14:textId="77777777" w:rsidR="00DD67B2" w:rsidRPr="006B3CFF" w:rsidRDefault="00DD67B2" w:rsidP="007575BC">
      <w:pPr>
        <w:spacing w:after="0" w:line="240" w:lineRule="auto"/>
        <w:ind w:right="49"/>
        <w:jc w:val="both"/>
        <w:rPr>
          <w:rFonts w:ascii="Lucida Sans Unicode" w:hAnsi="Lucida Sans Unicode" w:cs="Lucida Sans Unicode"/>
          <w:b/>
          <w:sz w:val="20"/>
          <w:szCs w:val="20"/>
        </w:rPr>
      </w:pPr>
    </w:p>
    <w:p w14:paraId="1E711AAD" w14:textId="3F2762D3" w:rsidR="00BE278D" w:rsidRPr="006B3CFF" w:rsidRDefault="00DD67B2" w:rsidP="007575BC">
      <w:pPr>
        <w:spacing w:after="0" w:line="240" w:lineRule="auto"/>
        <w:ind w:right="49"/>
        <w:jc w:val="both"/>
        <w:rPr>
          <w:rFonts w:ascii="Lucida Sans Unicode" w:eastAsia="Trebuchet MS" w:hAnsi="Lucida Sans Unicode" w:cs="Lucida Sans Unicode"/>
          <w:bCs/>
          <w:sz w:val="20"/>
          <w:szCs w:val="20"/>
        </w:rPr>
      </w:pPr>
      <w:r w:rsidRPr="006B3CFF">
        <w:rPr>
          <w:rFonts w:ascii="Lucida Sans Unicode" w:hAnsi="Lucida Sans Unicode" w:cs="Lucida Sans Unicode"/>
          <w:b/>
          <w:sz w:val="20"/>
          <w:szCs w:val="20"/>
        </w:rPr>
        <w:t>5</w:t>
      </w:r>
      <w:r w:rsidR="00FB51BB" w:rsidRPr="006B3CFF">
        <w:rPr>
          <w:rFonts w:ascii="Lucida Sans Unicode" w:hAnsi="Lucida Sans Unicode" w:cs="Lucida Sans Unicode"/>
          <w:b/>
          <w:sz w:val="20"/>
          <w:szCs w:val="20"/>
        </w:rPr>
        <w:t xml:space="preserve">. </w:t>
      </w:r>
      <w:r w:rsidR="00BE278D" w:rsidRPr="006B3CFF">
        <w:rPr>
          <w:rFonts w:ascii="Lucida Sans Unicode" w:hAnsi="Lucida Sans Unicode" w:cs="Lucida Sans Unicode"/>
          <w:b/>
          <w:sz w:val="20"/>
          <w:szCs w:val="20"/>
        </w:rPr>
        <w:t>PUBLICACIÓN DE LA REFORMA DE DIVERSOS ARTÍCULOS DEL CÓDIGO ELECTORAL DEL ESTADO DE JALISCO, RELATIVA A GRUPOS EN SITUACIÓN DE VULNERABILIDAD.</w:t>
      </w:r>
      <w:r w:rsidR="00BE278D" w:rsidRPr="006B3CFF">
        <w:rPr>
          <w:rFonts w:ascii="Lucida Sans Unicode" w:hAnsi="Lucida Sans Unicode" w:cs="Lucida Sans Unicode"/>
          <w:bCs/>
          <w:sz w:val="20"/>
          <w:szCs w:val="20"/>
        </w:rPr>
        <w:t xml:space="preserve"> </w:t>
      </w:r>
      <w:r w:rsidR="00BE278D" w:rsidRPr="006B3CFF">
        <w:rPr>
          <w:rFonts w:ascii="Lucida Sans Unicode" w:eastAsia="Trebuchet MS" w:hAnsi="Lucida Sans Unicode" w:cs="Lucida Sans Unicode"/>
          <w:bCs/>
          <w:sz w:val="20"/>
          <w:szCs w:val="20"/>
        </w:rPr>
        <w:t>El veinte de julio, se publicó en el Periódico Oficial “El Estado de Jalisco” el decreto número 29235/LXIII/23</w:t>
      </w:r>
      <w:r w:rsidR="00BE278D" w:rsidRPr="006B3CFF">
        <w:rPr>
          <w:rStyle w:val="Refdenotaalpie"/>
          <w:rFonts w:ascii="Lucida Sans Unicode" w:eastAsia="Trebuchet MS" w:hAnsi="Lucida Sans Unicode" w:cs="Lucida Sans Unicode"/>
          <w:bCs/>
          <w:sz w:val="20"/>
          <w:szCs w:val="20"/>
        </w:rPr>
        <w:footnoteReference w:id="8"/>
      </w:r>
      <w:r w:rsidR="00BE278D" w:rsidRPr="006B3CFF">
        <w:rPr>
          <w:rFonts w:ascii="Lucida Sans Unicode" w:eastAsia="Trebuchet MS" w:hAnsi="Lucida Sans Unicode" w:cs="Lucida Sans Unicode"/>
          <w:bCs/>
          <w:sz w:val="20"/>
          <w:szCs w:val="20"/>
        </w:rPr>
        <w:t>, mediante el cual el Congreso del Estado reformó diversos artículos: 2, 4, 24, 134, 237, 241 y 251; y se adicion</w:t>
      </w:r>
      <w:r w:rsidR="00C7496A" w:rsidRPr="006B3CFF">
        <w:rPr>
          <w:rFonts w:ascii="Lucida Sans Unicode" w:eastAsia="Trebuchet MS" w:hAnsi="Lucida Sans Unicode" w:cs="Lucida Sans Unicode"/>
          <w:bCs/>
          <w:sz w:val="20"/>
          <w:szCs w:val="20"/>
        </w:rPr>
        <w:t>ó</w:t>
      </w:r>
      <w:r w:rsidR="00BE278D" w:rsidRPr="006B3CFF">
        <w:rPr>
          <w:rFonts w:ascii="Lucida Sans Unicode" w:eastAsia="Trebuchet MS" w:hAnsi="Lucida Sans Unicode" w:cs="Lucida Sans Unicode"/>
          <w:bCs/>
          <w:sz w:val="20"/>
          <w:szCs w:val="20"/>
        </w:rPr>
        <w:t xml:space="preserve"> al título tercero el capítulo primero bis denominado "Disposiciones Generales Aplicables en Favor de Diversos Grupos en Situación de Vulnerabilidad", así como los artículos 15 bis, 15 ter, 15 </w:t>
      </w:r>
      <w:r w:rsidR="00771C55" w:rsidRPr="006B3CFF">
        <w:rPr>
          <w:rFonts w:ascii="Lucida Sans Unicode" w:eastAsia="Trebuchet MS" w:hAnsi="Lucida Sans Unicode" w:cs="Lucida Sans Unicode"/>
          <w:bCs/>
          <w:sz w:val="20"/>
          <w:szCs w:val="20"/>
        </w:rPr>
        <w:t>Quáter</w:t>
      </w:r>
      <w:r w:rsidR="00BE278D" w:rsidRPr="006B3CFF">
        <w:rPr>
          <w:rFonts w:ascii="Lucida Sans Unicode" w:eastAsia="Trebuchet MS" w:hAnsi="Lucida Sans Unicode" w:cs="Lucida Sans Unicode"/>
          <w:bCs/>
          <w:sz w:val="20"/>
          <w:szCs w:val="20"/>
        </w:rPr>
        <w:t>, 15 quinquies, 15 sexies, 15 septies, 15 octies y 237 bis 1 del Código Electoral del Estado de Jalisco, en materia de postulación a cargos de elección popular de grupos en situación de vulnerabilidad.</w:t>
      </w:r>
    </w:p>
    <w:p w14:paraId="7419122C" w14:textId="77777777" w:rsidR="00BE278D" w:rsidRPr="006B3CFF" w:rsidRDefault="00BE278D" w:rsidP="007575BC">
      <w:pPr>
        <w:spacing w:after="0" w:line="240" w:lineRule="auto"/>
        <w:ind w:right="49"/>
        <w:jc w:val="both"/>
        <w:rPr>
          <w:rFonts w:ascii="Lucida Sans Unicode" w:eastAsia="Trebuchet MS" w:hAnsi="Lucida Sans Unicode" w:cs="Lucida Sans Unicode"/>
          <w:bCs/>
          <w:sz w:val="20"/>
          <w:szCs w:val="20"/>
        </w:rPr>
      </w:pPr>
    </w:p>
    <w:p w14:paraId="00DB0C16" w14:textId="04D2ED8D" w:rsidR="00BE278D" w:rsidRPr="006B3CFF" w:rsidRDefault="00DD67B2" w:rsidP="007575BC">
      <w:pPr>
        <w:spacing w:after="0" w:line="240" w:lineRule="auto"/>
        <w:ind w:right="49"/>
        <w:jc w:val="both"/>
        <w:rPr>
          <w:rFonts w:ascii="Lucida Sans Unicode" w:eastAsia="Trebuchet MS" w:hAnsi="Lucida Sans Unicode" w:cs="Lucida Sans Unicode"/>
          <w:bCs/>
          <w:sz w:val="20"/>
          <w:szCs w:val="20"/>
        </w:rPr>
      </w:pPr>
      <w:r w:rsidRPr="006B3CFF">
        <w:rPr>
          <w:rFonts w:ascii="Lucida Sans Unicode" w:eastAsia="Trebuchet MS" w:hAnsi="Lucida Sans Unicode" w:cs="Lucida Sans Unicode"/>
          <w:b/>
          <w:sz w:val="20"/>
          <w:szCs w:val="20"/>
        </w:rPr>
        <w:t>6</w:t>
      </w:r>
      <w:r w:rsidR="00FB51BB" w:rsidRPr="006B3CFF">
        <w:rPr>
          <w:rFonts w:ascii="Lucida Sans Unicode" w:eastAsia="Trebuchet MS" w:hAnsi="Lucida Sans Unicode" w:cs="Lucida Sans Unicode"/>
          <w:b/>
          <w:sz w:val="20"/>
          <w:szCs w:val="20"/>
        </w:rPr>
        <w:t xml:space="preserve">. </w:t>
      </w:r>
      <w:r w:rsidR="00BE278D" w:rsidRPr="006B3CFF">
        <w:rPr>
          <w:rFonts w:ascii="Lucida Sans Unicode" w:eastAsia="Trebuchet MS" w:hAnsi="Lucida Sans Unicode" w:cs="Lucida Sans Unicode"/>
          <w:b/>
          <w:sz w:val="20"/>
          <w:szCs w:val="20"/>
        </w:rPr>
        <w:t>APROBACIÓN DE LOS LINEAMIENTOS</w:t>
      </w:r>
      <w:r w:rsidR="003B3E53" w:rsidRPr="006B3CFF">
        <w:rPr>
          <w:rFonts w:ascii="Lucida Sans Unicode" w:eastAsia="Trebuchet MS" w:hAnsi="Lucida Sans Unicode" w:cs="Lucida Sans Unicode"/>
          <w:b/>
          <w:sz w:val="20"/>
          <w:szCs w:val="20"/>
        </w:rPr>
        <w:t xml:space="preserve"> PARA GARANTIZAR EL PRINCIPIO DE PARIDAD DE GÉNERO, ASÍ COMO LA IMPLEMENTACIÓN DE DISPOSICIONES EN FAVOR DE GRUPOS EN SITUACIÓN DE VULNERABILIDAD, EN LA POSTULACIÓN DE CANDIDATURAS A DIPUTACIONES Y MUNÍCIPES EN EL PROCESO ELECTORAL LOCAL CONCURRENTE 2023-2024</w:t>
      </w:r>
      <w:r w:rsidR="00BE278D" w:rsidRPr="006B3CFF">
        <w:rPr>
          <w:rFonts w:ascii="Lucida Sans Unicode" w:eastAsia="Trebuchet MS" w:hAnsi="Lucida Sans Unicode" w:cs="Lucida Sans Unicode"/>
          <w:bCs/>
          <w:sz w:val="20"/>
          <w:szCs w:val="20"/>
        </w:rPr>
        <w:t>. El ocho de septiembre, en la décima segunda sesión ordinaria el Consejo General</w:t>
      </w:r>
      <w:r w:rsidR="004C22D8" w:rsidRPr="006B3CFF">
        <w:rPr>
          <w:rFonts w:ascii="Lucida Sans Unicode" w:eastAsia="Trebuchet MS" w:hAnsi="Lucida Sans Unicode" w:cs="Lucida Sans Unicode"/>
          <w:bCs/>
          <w:sz w:val="20"/>
          <w:szCs w:val="20"/>
        </w:rPr>
        <w:t xml:space="preserve"> del Instituto Electoral y Participación Ciudadana del Estado de Jalisco (IEPCJ)</w:t>
      </w:r>
      <w:r w:rsidR="00BE278D" w:rsidRPr="006B3CFF">
        <w:rPr>
          <w:rFonts w:ascii="Lucida Sans Unicode" w:eastAsia="Trebuchet MS" w:hAnsi="Lucida Sans Unicode" w:cs="Lucida Sans Unicode"/>
          <w:bCs/>
          <w:sz w:val="20"/>
          <w:szCs w:val="20"/>
        </w:rPr>
        <w:t>, mediante acuerdo identificado con clave alfanumérica IEPC-ACG-057/2023</w:t>
      </w:r>
      <w:r w:rsidR="00BE278D" w:rsidRPr="006B3CFF">
        <w:rPr>
          <w:rStyle w:val="Refdenotaalpie"/>
          <w:rFonts w:ascii="Lucida Sans Unicode" w:eastAsia="Trebuchet MS" w:hAnsi="Lucida Sans Unicode" w:cs="Lucida Sans Unicode"/>
          <w:bCs/>
          <w:sz w:val="20"/>
          <w:szCs w:val="20"/>
        </w:rPr>
        <w:footnoteReference w:id="9"/>
      </w:r>
      <w:r w:rsidR="00BE278D" w:rsidRPr="006B3CFF">
        <w:rPr>
          <w:rFonts w:ascii="Lucida Sans Unicode" w:eastAsia="Trebuchet MS" w:hAnsi="Lucida Sans Unicode" w:cs="Lucida Sans Unicode"/>
          <w:bCs/>
          <w:sz w:val="20"/>
          <w:szCs w:val="20"/>
        </w:rPr>
        <w:t xml:space="preserve">, aprobó los Lineamientos para garantizar el principio de </w:t>
      </w:r>
      <w:r w:rsidR="00BE278D" w:rsidRPr="006B3CFF">
        <w:rPr>
          <w:rFonts w:ascii="Lucida Sans Unicode" w:eastAsia="Trebuchet MS" w:hAnsi="Lucida Sans Unicode" w:cs="Lucida Sans Unicode"/>
          <w:bCs/>
          <w:sz w:val="20"/>
          <w:szCs w:val="20"/>
        </w:rPr>
        <w:lastRenderedPageBreak/>
        <w:t>paridad de género, así como la implementación de disposiciones en favor de grupos en situación de vulnerabilidad, en la postulación de candidaturas a diputaciones y munícipes en el Proceso Electoral Local Concurrente 2023-2024, en el Estado de Jalisco, mismos que fueron publicados en el Periódico Oficial “El Estado de Jalisco”</w:t>
      </w:r>
      <w:r w:rsidR="00BE278D" w:rsidRPr="006B3CFF">
        <w:rPr>
          <w:rStyle w:val="Refdenotaalpie"/>
          <w:rFonts w:ascii="Lucida Sans Unicode" w:eastAsia="Trebuchet MS" w:hAnsi="Lucida Sans Unicode" w:cs="Lucida Sans Unicode"/>
          <w:bCs/>
          <w:sz w:val="20"/>
          <w:szCs w:val="20"/>
        </w:rPr>
        <w:footnoteReference w:id="10"/>
      </w:r>
      <w:r w:rsidR="00BE278D" w:rsidRPr="006B3CFF">
        <w:rPr>
          <w:rFonts w:ascii="Lucida Sans Unicode" w:eastAsia="Trebuchet MS" w:hAnsi="Lucida Sans Unicode" w:cs="Lucida Sans Unicode"/>
          <w:bCs/>
          <w:sz w:val="20"/>
          <w:szCs w:val="20"/>
        </w:rPr>
        <w:t>, con fecha catorce de septiembre.</w:t>
      </w:r>
    </w:p>
    <w:p w14:paraId="2ABDA031" w14:textId="77777777" w:rsidR="004829D4" w:rsidRPr="006B3CFF" w:rsidRDefault="004829D4" w:rsidP="007575BC">
      <w:pPr>
        <w:spacing w:after="0" w:line="240" w:lineRule="auto"/>
        <w:ind w:right="49"/>
        <w:jc w:val="both"/>
        <w:rPr>
          <w:rFonts w:ascii="Lucida Sans Unicode" w:eastAsia="Trebuchet MS" w:hAnsi="Lucida Sans Unicode" w:cs="Lucida Sans Unicode"/>
          <w:bCs/>
          <w:sz w:val="20"/>
          <w:szCs w:val="20"/>
        </w:rPr>
      </w:pPr>
    </w:p>
    <w:p w14:paraId="5D00868D" w14:textId="2E83B666" w:rsidR="004829D4" w:rsidRPr="006B3CFF" w:rsidRDefault="00DD67B2" w:rsidP="007575BC">
      <w:pPr>
        <w:spacing w:after="0" w:line="240" w:lineRule="auto"/>
        <w:ind w:right="49"/>
        <w:jc w:val="both"/>
        <w:rPr>
          <w:rFonts w:ascii="Lucida Sans Unicode" w:eastAsia="Trebuchet MS" w:hAnsi="Lucida Sans Unicode" w:cs="Lucida Sans Unicode"/>
          <w:bCs/>
          <w:sz w:val="20"/>
          <w:szCs w:val="20"/>
        </w:rPr>
      </w:pPr>
      <w:r w:rsidRPr="006B3CFF">
        <w:rPr>
          <w:rFonts w:ascii="Lucida Sans Unicode" w:eastAsia="Trebuchet MS" w:hAnsi="Lucida Sans Unicode" w:cs="Lucida Sans Unicode"/>
          <w:b/>
          <w:sz w:val="20"/>
          <w:szCs w:val="20"/>
        </w:rPr>
        <w:t>7</w:t>
      </w:r>
      <w:r w:rsidR="00FB51BB" w:rsidRPr="006B3CFF">
        <w:rPr>
          <w:rFonts w:ascii="Lucida Sans Unicode" w:eastAsia="Trebuchet MS" w:hAnsi="Lucida Sans Unicode" w:cs="Lucida Sans Unicode"/>
          <w:b/>
          <w:sz w:val="20"/>
          <w:szCs w:val="20"/>
        </w:rPr>
        <w:t xml:space="preserve">. </w:t>
      </w:r>
      <w:r w:rsidR="004829D4" w:rsidRPr="006B3CFF">
        <w:rPr>
          <w:rFonts w:ascii="Lucida Sans Unicode" w:eastAsia="Trebuchet MS" w:hAnsi="Lucida Sans Unicode" w:cs="Lucida Sans Unicode"/>
          <w:b/>
          <w:sz w:val="20"/>
          <w:szCs w:val="20"/>
        </w:rPr>
        <w:t xml:space="preserve">IMPUGNACIÓN DE LOS </w:t>
      </w:r>
      <w:r w:rsidR="00DD3A3B" w:rsidRPr="006B3CFF">
        <w:rPr>
          <w:rFonts w:ascii="Lucida Sans Unicode" w:eastAsia="Trebuchet MS" w:hAnsi="Lucida Sans Unicode" w:cs="Lucida Sans Unicode"/>
          <w:b/>
          <w:sz w:val="20"/>
          <w:szCs w:val="20"/>
        </w:rPr>
        <w:t>LINEAMIENTOS PARA GARANTIZAR EL PRINCIPIO DE PARIDAD DE GÉNERO, ASÍ COMO LA IMPLEMENTACIÓN DE DISPOSICIONES EN FAVOR DE GRUPOS EN SITUACIÓN DE VULNERABILIDAD, EN LA POSTULACIÓN DE CANDIDATURAS A DIPUTACIONES Y MUNÍCIPES EN EL PROCESO ELECTORAL LOCAL CONCURRENTE 2023-</w:t>
      </w:r>
      <w:r w:rsidR="008255D4" w:rsidRPr="006B3CFF">
        <w:rPr>
          <w:rFonts w:ascii="Lucida Sans Unicode" w:eastAsia="Trebuchet MS" w:hAnsi="Lucida Sans Unicode" w:cs="Lucida Sans Unicode"/>
          <w:b/>
          <w:sz w:val="20"/>
          <w:szCs w:val="20"/>
        </w:rPr>
        <w:t>2024</w:t>
      </w:r>
      <w:r w:rsidR="008255D4" w:rsidRPr="006B3CFF">
        <w:rPr>
          <w:rFonts w:ascii="Lucida Sans Unicode" w:eastAsia="Trebuchet MS" w:hAnsi="Lucida Sans Unicode" w:cs="Lucida Sans Unicode"/>
          <w:bCs/>
          <w:sz w:val="20"/>
          <w:szCs w:val="20"/>
        </w:rPr>
        <w:t>.</w:t>
      </w:r>
      <w:r w:rsidR="004829D4" w:rsidRPr="006B3CFF">
        <w:rPr>
          <w:rFonts w:ascii="Lucida Sans Unicode" w:eastAsia="Trebuchet MS" w:hAnsi="Lucida Sans Unicode" w:cs="Lucida Sans Unicode"/>
          <w:b/>
          <w:sz w:val="20"/>
          <w:szCs w:val="20"/>
        </w:rPr>
        <w:t xml:space="preserve"> </w:t>
      </w:r>
      <w:r w:rsidR="004829D4" w:rsidRPr="006B3CFF">
        <w:rPr>
          <w:rFonts w:ascii="Lucida Sans Unicode" w:eastAsia="Trebuchet MS" w:hAnsi="Lucida Sans Unicode" w:cs="Lucida Sans Unicode"/>
          <w:bCs/>
          <w:sz w:val="20"/>
          <w:szCs w:val="20"/>
        </w:rPr>
        <w:t>El trece de septiembre</w:t>
      </w:r>
      <w:r w:rsidR="00E72989" w:rsidRPr="006B3CFF">
        <w:rPr>
          <w:rFonts w:ascii="Lucida Sans Unicode" w:eastAsia="Trebuchet MS" w:hAnsi="Lucida Sans Unicode" w:cs="Lucida Sans Unicode"/>
          <w:bCs/>
          <w:sz w:val="20"/>
          <w:szCs w:val="20"/>
        </w:rPr>
        <w:t>,</w:t>
      </w:r>
      <w:r w:rsidR="004829D4" w:rsidRPr="006B3CFF">
        <w:rPr>
          <w:rFonts w:ascii="Lucida Sans Unicode" w:eastAsia="Trebuchet MS" w:hAnsi="Lucida Sans Unicode" w:cs="Lucida Sans Unicode"/>
          <w:bCs/>
          <w:sz w:val="20"/>
          <w:szCs w:val="20"/>
        </w:rPr>
        <w:t xml:space="preserve"> i</w:t>
      </w:r>
      <w:r w:rsidR="004829D4" w:rsidRPr="006B3CFF">
        <w:rPr>
          <w:rFonts w:ascii="Lucida Sans Unicode" w:hAnsi="Lucida Sans Unicode" w:cs="Lucida Sans Unicode"/>
          <w:bCs/>
          <w:sz w:val="20"/>
          <w:szCs w:val="20"/>
        </w:rPr>
        <w:t>nconforme</w:t>
      </w:r>
      <w:r w:rsidR="004829D4" w:rsidRPr="006B3CFF">
        <w:rPr>
          <w:rFonts w:ascii="Lucida Sans Unicode" w:hAnsi="Lucida Sans Unicode" w:cs="Lucida Sans Unicode"/>
          <w:sz w:val="20"/>
          <w:szCs w:val="20"/>
        </w:rPr>
        <w:t xml:space="preserve"> con el acuerdo y los Lineamientos señalados en el párrafo que antecede, el partido político local Hagamos interpuso Recurso de Apelación ante el Tribunal Electoral del Estado de Jalisco, mismo que fue registrado bajo el número de expediente RAP-021/2023.</w:t>
      </w:r>
    </w:p>
    <w:p w14:paraId="38AC5550" w14:textId="77777777" w:rsidR="00064785" w:rsidRPr="006B3CFF" w:rsidRDefault="00064785" w:rsidP="007575BC">
      <w:pPr>
        <w:spacing w:after="0" w:line="240" w:lineRule="auto"/>
        <w:jc w:val="both"/>
        <w:rPr>
          <w:rFonts w:ascii="Lucida Sans Unicode" w:eastAsia="Lucida Sans" w:hAnsi="Lucida Sans Unicode" w:cs="Lucida Sans Unicode"/>
          <w:b/>
          <w:sz w:val="20"/>
          <w:szCs w:val="20"/>
        </w:rPr>
      </w:pPr>
    </w:p>
    <w:p w14:paraId="6073ACF6" w14:textId="2582125B" w:rsidR="002B0E5C" w:rsidRPr="006B3CFF" w:rsidRDefault="00DD67B2" w:rsidP="007575BC">
      <w:pPr>
        <w:spacing w:after="0" w:line="240" w:lineRule="auto"/>
        <w:jc w:val="both"/>
        <w:rPr>
          <w:rFonts w:ascii="Lucida Sans Unicode" w:eastAsia="Lucida Sans" w:hAnsi="Lucida Sans Unicode" w:cs="Lucida Sans Unicode"/>
          <w:sz w:val="20"/>
          <w:szCs w:val="20"/>
        </w:rPr>
      </w:pPr>
      <w:r w:rsidRPr="006B3CFF">
        <w:rPr>
          <w:rFonts w:ascii="Lucida Sans Unicode" w:eastAsia="Lucida Sans" w:hAnsi="Lucida Sans Unicode" w:cs="Lucida Sans Unicode"/>
          <w:b/>
          <w:sz w:val="20"/>
          <w:szCs w:val="20"/>
        </w:rPr>
        <w:t>8</w:t>
      </w:r>
      <w:r w:rsidR="00FB51BB" w:rsidRPr="006B3CFF">
        <w:rPr>
          <w:rFonts w:ascii="Lucida Sans Unicode" w:eastAsia="Lucida Sans" w:hAnsi="Lucida Sans Unicode" w:cs="Lucida Sans Unicode"/>
          <w:b/>
          <w:sz w:val="20"/>
          <w:szCs w:val="20"/>
        </w:rPr>
        <w:t xml:space="preserve">. </w:t>
      </w:r>
      <w:r w:rsidR="006C5088" w:rsidRPr="006B3CFF">
        <w:rPr>
          <w:rFonts w:ascii="Lucida Sans Unicode" w:eastAsia="Lucida Sans" w:hAnsi="Lucida Sans Unicode" w:cs="Lucida Sans Unicode"/>
          <w:b/>
          <w:sz w:val="20"/>
          <w:szCs w:val="20"/>
        </w:rPr>
        <w:t xml:space="preserve">APROBACIÓN DEL CALENDARIO INTEGRAL DEL PROCESO ELECTORAL LOCAL CONCURRENTE 2023-2024. </w:t>
      </w:r>
      <w:r w:rsidR="006C5088" w:rsidRPr="006B3CFF">
        <w:rPr>
          <w:rFonts w:ascii="Lucida Sans Unicode" w:eastAsia="Lucida Sans" w:hAnsi="Lucida Sans Unicode" w:cs="Lucida Sans Unicode"/>
          <w:sz w:val="20"/>
          <w:szCs w:val="20"/>
        </w:rPr>
        <w:t>El dieciocho de septiembre, en la décima cuarta sesión extraordinaria, el Consejo General de este Instituto emitió el acuerdo identificado con clave alfanumérica IEPC-ACG-060/2023</w:t>
      </w:r>
      <w:r w:rsidR="006C5088" w:rsidRPr="006B3CFF">
        <w:rPr>
          <w:rFonts w:ascii="Lucida Sans Unicode" w:eastAsia="Lucida Sans" w:hAnsi="Lucida Sans Unicode" w:cs="Lucida Sans Unicode"/>
          <w:sz w:val="20"/>
          <w:szCs w:val="20"/>
          <w:vertAlign w:val="superscript"/>
        </w:rPr>
        <w:footnoteReference w:id="11"/>
      </w:r>
      <w:r w:rsidR="006C5088" w:rsidRPr="006B3CFF">
        <w:rPr>
          <w:rFonts w:ascii="Lucida Sans Unicode" w:eastAsia="Lucida Sans" w:hAnsi="Lucida Sans Unicode" w:cs="Lucida Sans Unicode"/>
          <w:sz w:val="20"/>
          <w:szCs w:val="20"/>
        </w:rPr>
        <w:t>, mediante el cual se aprobó el Calendario Integral para el Proceso Electoral Local Concurrente 2023-2024.</w:t>
      </w:r>
      <w:r w:rsidR="004E48FD" w:rsidRPr="006B3CFF">
        <w:rPr>
          <w:rFonts w:ascii="Lucida Sans Unicode" w:eastAsia="Lucida Sans" w:hAnsi="Lucida Sans Unicode" w:cs="Lucida Sans Unicode"/>
          <w:sz w:val="20"/>
          <w:szCs w:val="20"/>
        </w:rPr>
        <w:t xml:space="preserve"> </w:t>
      </w:r>
      <w:r w:rsidR="00D70A18" w:rsidRPr="006B3CFF">
        <w:rPr>
          <w:rFonts w:ascii="Lucida Sans Unicode" w:eastAsia="Lucida Sans" w:hAnsi="Lucida Sans Unicode" w:cs="Lucida Sans Unicode"/>
          <w:sz w:val="20"/>
          <w:szCs w:val="20"/>
        </w:rPr>
        <w:t>Dicho Calendario Integral no fue impugnado, por lo que los plazos ahí establecidos se encuentran firmes y vigentes.</w:t>
      </w:r>
    </w:p>
    <w:p w14:paraId="4748C0DD" w14:textId="3ED74B05" w:rsidR="00055BE2" w:rsidRPr="006B3CFF" w:rsidRDefault="00DD67B2" w:rsidP="007575BC">
      <w:pPr>
        <w:pStyle w:val="pf0"/>
        <w:jc w:val="both"/>
        <w:rPr>
          <w:rStyle w:val="cf01"/>
          <w:rFonts w:ascii="Lucida Sans Unicode" w:hAnsi="Lucida Sans Unicode" w:cs="Lucida Sans Unicode"/>
          <w:sz w:val="20"/>
          <w:szCs w:val="20"/>
        </w:rPr>
      </w:pPr>
      <w:r w:rsidRPr="006B3CFF">
        <w:rPr>
          <w:rFonts w:ascii="Lucida Sans Unicode" w:eastAsia="Trebuchet MS" w:hAnsi="Lucida Sans Unicode" w:cs="Lucida Sans Unicode"/>
          <w:b/>
          <w:sz w:val="20"/>
          <w:szCs w:val="20"/>
        </w:rPr>
        <w:t>9</w:t>
      </w:r>
      <w:r w:rsidR="00FB51BB" w:rsidRPr="006B3CFF">
        <w:rPr>
          <w:rFonts w:ascii="Lucida Sans Unicode" w:eastAsia="Trebuchet MS" w:hAnsi="Lucida Sans Unicode" w:cs="Lucida Sans Unicode"/>
          <w:b/>
          <w:sz w:val="20"/>
          <w:szCs w:val="20"/>
        </w:rPr>
        <w:t xml:space="preserve">. </w:t>
      </w:r>
      <w:r w:rsidR="00055BE2" w:rsidRPr="006B3CFF">
        <w:rPr>
          <w:rFonts w:ascii="Lucida Sans Unicode" w:eastAsia="Trebuchet MS" w:hAnsi="Lucida Sans Unicode" w:cs="Lucida Sans Unicode"/>
          <w:b/>
          <w:sz w:val="20"/>
          <w:szCs w:val="20"/>
        </w:rPr>
        <w:t>RECURSO DE APELACIÓN</w:t>
      </w:r>
      <w:r w:rsidR="00ED7341" w:rsidRPr="006B3CFF">
        <w:rPr>
          <w:rFonts w:ascii="Lucida Sans Unicode" w:eastAsia="Trebuchet MS" w:hAnsi="Lucida Sans Unicode" w:cs="Lucida Sans Unicode"/>
          <w:b/>
          <w:sz w:val="20"/>
          <w:szCs w:val="20"/>
        </w:rPr>
        <w:t xml:space="preserve"> RAP-019/</w:t>
      </w:r>
      <w:r w:rsidR="00C46FC6" w:rsidRPr="006B3CFF">
        <w:rPr>
          <w:rFonts w:ascii="Lucida Sans Unicode" w:eastAsia="Trebuchet MS" w:hAnsi="Lucida Sans Unicode" w:cs="Lucida Sans Unicode"/>
          <w:b/>
          <w:sz w:val="20"/>
          <w:szCs w:val="20"/>
        </w:rPr>
        <w:t>2023</w:t>
      </w:r>
      <w:r w:rsidR="00055BE2" w:rsidRPr="006B3CFF">
        <w:rPr>
          <w:rFonts w:ascii="Lucida Sans Unicode" w:eastAsia="Trebuchet MS" w:hAnsi="Lucida Sans Unicode" w:cs="Lucida Sans Unicode"/>
          <w:b/>
          <w:sz w:val="20"/>
          <w:szCs w:val="20"/>
        </w:rPr>
        <w:t xml:space="preserve">. </w:t>
      </w:r>
      <w:r w:rsidR="00055BE2" w:rsidRPr="006B3CFF">
        <w:rPr>
          <w:rStyle w:val="cf01"/>
          <w:rFonts w:ascii="Lucida Sans Unicode" w:hAnsi="Lucida Sans Unicode" w:cs="Lucida Sans Unicode"/>
          <w:sz w:val="20"/>
          <w:szCs w:val="20"/>
        </w:rPr>
        <w:t>El dieciocho de septiembre, el partido político Morena interpuso Recurso de Apelación en contra del acuerdo y los Lineamientos señalados en</w:t>
      </w:r>
      <w:r w:rsidR="00612407" w:rsidRPr="006B3CFF">
        <w:rPr>
          <w:rStyle w:val="cf01"/>
          <w:rFonts w:ascii="Lucida Sans Unicode" w:hAnsi="Lucida Sans Unicode" w:cs="Lucida Sans Unicode"/>
          <w:sz w:val="20"/>
          <w:szCs w:val="20"/>
        </w:rPr>
        <w:t xml:space="preserve"> el punto </w:t>
      </w:r>
      <w:r w:rsidR="00D903E5" w:rsidRPr="006B3CFF">
        <w:rPr>
          <w:rStyle w:val="cf01"/>
          <w:rFonts w:ascii="Lucida Sans Unicode" w:hAnsi="Lucida Sans Unicode" w:cs="Lucida Sans Unicode"/>
          <w:b/>
          <w:bCs/>
          <w:sz w:val="20"/>
          <w:szCs w:val="20"/>
        </w:rPr>
        <w:t>06</w:t>
      </w:r>
      <w:r w:rsidR="00612407" w:rsidRPr="006B3CFF">
        <w:rPr>
          <w:rStyle w:val="cf01"/>
          <w:rFonts w:ascii="Lucida Sans Unicode" w:hAnsi="Lucida Sans Unicode" w:cs="Lucida Sans Unicode"/>
          <w:sz w:val="20"/>
          <w:szCs w:val="20"/>
        </w:rPr>
        <w:t xml:space="preserve"> de antecedentes</w:t>
      </w:r>
      <w:r w:rsidR="00055BE2" w:rsidRPr="006B3CFF">
        <w:rPr>
          <w:rStyle w:val="cf01"/>
          <w:rFonts w:ascii="Lucida Sans Unicode" w:hAnsi="Lucida Sans Unicode" w:cs="Lucida Sans Unicode"/>
          <w:sz w:val="20"/>
          <w:szCs w:val="20"/>
        </w:rPr>
        <w:t>; medio de impugnación que fue registrado con el número de expediente RAP-019/2023, del índice del Tribunal Electoral del Estado de Jalisco.</w:t>
      </w:r>
    </w:p>
    <w:p w14:paraId="0F4666CB" w14:textId="28F23DD1" w:rsidR="0009166F" w:rsidRPr="006B3CFF" w:rsidRDefault="00DD67B2" w:rsidP="007575BC">
      <w:pPr>
        <w:pStyle w:val="Sinespaciado"/>
        <w:jc w:val="both"/>
        <w:rPr>
          <w:rFonts w:ascii="Lucida Sans Unicode" w:hAnsi="Lucida Sans Unicode" w:cs="Lucida Sans Unicode"/>
          <w:sz w:val="20"/>
          <w:szCs w:val="20"/>
        </w:rPr>
      </w:pPr>
      <w:r w:rsidRPr="006B3CFF">
        <w:rPr>
          <w:rFonts w:ascii="Lucida Sans Unicode" w:hAnsi="Lucida Sans Unicode" w:cs="Lucida Sans Unicode"/>
          <w:b/>
          <w:bCs/>
          <w:sz w:val="20"/>
          <w:szCs w:val="20"/>
        </w:rPr>
        <w:t>10</w:t>
      </w:r>
      <w:r w:rsidR="00FB51BB" w:rsidRPr="006B3CFF">
        <w:rPr>
          <w:rFonts w:ascii="Lucida Sans Unicode" w:hAnsi="Lucida Sans Unicode" w:cs="Lucida Sans Unicode"/>
          <w:b/>
          <w:bCs/>
          <w:sz w:val="20"/>
          <w:szCs w:val="20"/>
        </w:rPr>
        <w:t xml:space="preserve">. </w:t>
      </w:r>
      <w:r w:rsidR="0009166F" w:rsidRPr="006B3CFF">
        <w:rPr>
          <w:rFonts w:ascii="Lucida Sans Unicode" w:hAnsi="Lucida Sans Unicode" w:cs="Lucida Sans Unicode"/>
          <w:b/>
          <w:bCs/>
          <w:sz w:val="20"/>
          <w:szCs w:val="20"/>
        </w:rPr>
        <w:t>JUICIOS DE LOS DERECHOS POLÍTICO-ELECTORALES DEL CIUDADANO</w:t>
      </w:r>
      <w:r w:rsidR="00F633FF" w:rsidRPr="006B3CFF">
        <w:rPr>
          <w:rFonts w:ascii="Lucida Sans Unicode" w:hAnsi="Lucida Sans Unicode" w:cs="Lucida Sans Unicode"/>
          <w:b/>
          <w:bCs/>
          <w:sz w:val="20"/>
          <w:szCs w:val="20"/>
        </w:rPr>
        <w:t xml:space="preserve"> JDC</w:t>
      </w:r>
      <w:r w:rsidR="00922501" w:rsidRPr="006B3CFF">
        <w:rPr>
          <w:rFonts w:ascii="Lucida Sans Unicode" w:hAnsi="Lucida Sans Unicode" w:cs="Lucida Sans Unicode"/>
          <w:b/>
          <w:bCs/>
          <w:sz w:val="20"/>
          <w:szCs w:val="20"/>
        </w:rPr>
        <w:t>-011/2023 Y JDC-013/2</w:t>
      </w:r>
      <w:r w:rsidR="00255615" w:rsidRPr="006B3CFF">
        <w:rPr>
          <w:rFonts w:ascii="Lucida Sans Unicode" w:hAnsi="Lucida Sans Unicode" w:cs="Lucida Sans Unicode"/>
          <w:b/>
          <w:bCs/>
          <w:sz w:val="20"/>
          <w:szCs w:val="20"/>
        </w:rPr>
        <w:t>023</w:t>
      </w:r>
      <w:r w:rsidR="0009166F" w:rsidRPr="006B3CFF">
        <w:rPr>
          <w:rFonts w:ascii="Lucida Sans Unicode" w:hAnsi="Lucida Sans Unicode" w:cs="Lucida Sans Unicode"/>
          <w:b/>
          <w:bCs/>
          <w:sz w:val="20"/>
          <w:szCs w:val="20"/>
        </w:rPr>
        <w:t>.</w:t>
      </w:r>
      <w:r w:rsidR="0009166F" w:rsidRPr="006B3CFF">
        <w:rPr>
          <w:rFonts w:ascii="Lucida Sans Unicode" w:hAnsi="Lucida Sans Unicode" w:cs="Lucida Sans Unicode"/>
          <w:sz w:val="20"/>
          <w:szCs w:val="20"/>
        </w:rPr>
        <w:t xml:space="preserve"> El veintiocho de septiembre y el catorce de noviembre, inconformes con el acuerdo del Consejo General de este Instituto identificado </w:t>
      </w:r>
      <w:r w:rsidR="0009166F" w:rsidRPr="006B3CFF">
        <w:rPr>
          <w:rFonts w:ascii="Lucida Sans Unicode" w:eastAsia="Trebuchet MS" w:hAnsi="Lucida Sans Unicode" w:cs="Lucida Sans Unicode"/>
          <w:bCs/>
          <w:sz w:val="20"/>
          <w:szCs w:val="20"/>
        </w:rPr>
        <w:t>con clave alfanumérica IEPC-ACG-057/2023 y los Lineamientos</w:t>
      </w:r>
      <w:r w:rsidR="0009166F" w:rsidRPr="006B3CFF">
        <w:rPr>
          <w:rFonts w:ascii="Lucida Sans Unicode" w:hAnsi="Lucida Sans Unicode" w:cs="Lucida Sans Unicode"/>
          <w:sz w:val="20"/>
          <w:szCs w:val="20"/>
        </w:rPr>
        <w:t xml:space="preserve">, diversas personas ciudadanas </w:t>
      </w:r>
      <w:r w:rsidR="0009166F" w:rsidRPr="006B3CFF">
        <w:rPr>
          <w:rStyle w:val="cf01"/>
          <w:rFonts w:ascii="Lucida Sans Unicode" w:hAnsi="Lucida Sans Unicode" w:cs="Lucida Sans Unicode"/>
          <w:sz w:val="20"/>
          <w:szCs w:val="20"/>
        </w:rPr>
        <w:t>presentaron ante el Tribunal Electoral del Estado de Jalisco, juicios para la protección de los derechos político-electorales del ciudadano, asignándoles los números de expediente JDC-011/2023 y JDC/013/2023, respectivamente.</w:t>
      </w:r>
    </w:p>
    <w:p w14:paraId="50BF31DB" w14:textId="77777777" w:rsidR="002B0E5C" w:rsidRPr="006B3CFF" w:rsidRDefault="002B0E5C" w:rsidP="007575BC">
      <w:pPr>
        <w:spacing w:after="0" w:line="240" w:lineRule="auto"/>
        <w:jc w:val="both"/>
        <w:rPr>
          <w:rFonts w:ascii="Lucida Sans Unicode" w:eastAsia="Lucida Sans" w:hAnsi="Lucida Sans Unicode" w:cs="Lucida Sans Unicode"/>
          <w:strike/>
          <w:sz w:val="20"/>
          <w:szCs w:val="20"/>
        </w:rPr>
      </w:pPr>
    </w:p>
    <w:p w14:paraId="51E88C41" w14:textId="0499437D" w:rsidR="002B0E5C" w:rsidRPr="006B3CFF" w:rsidRDefault="00FB51BB" w:rsidP="007575BC">
      <w:pPr>
        <w:spacing w:after="0" w:line="240" w:lineRule="auto"/>
        <w:jc w:val="both"/>
        <w:rPr>
          <w:rFonts w:ascii="Lucida Sans Unicode" w:eastAsia="Lucida Sans" w:hAnsi="Lucida Sans Unicode" w:cs="Lucida Sans Unicode"/>
          <w:sz w:val="20"/>
          <w:szCs w:val="20"/>
        </w:rPr>
      </w:pPr>
      <w:r w:rsidRPr="006B3CFF">
        <w:rPr>
          <w:rFonts w:ascii="Lucida Sans Unicode" w:eastAsia="Lucida Sans" w:hAnsi="Lucida Sans Unicode" w:cs="Lucida Sans Unicode"/>
          <w:b/>
          <w:bCs/>
          <w:sz w:val="20"/>
          <w:szCs w:val="20"/>
        </w:rPr>
        <w:t>1</w:t>
      </w:r>
      <w:r w:rsidR="00DD67B2" w:rsidRPr="006B3CFF">
        <w:rPr>
          <w:rFonts w:ascii="Lucida Sans Unicode" w:eastAsia="Lucida Sans" w:hAnsi="Lucida Sans Unicode" w:cs="Lucida Sans Unicode"/>
          <w:b/>
          <w:bCs/>
          <w:sz w:val="20"/>
          <w:szCs w:val="20"/>
        </w:rPr>
        <w:t>1</w:t>
      </w:r>
      <w:r w:rsidRPr="006B3CFF">
        <w:rPr>
          <w:rFonts w:ascii="Lucida Sans Unicode" w:eastAsia="Lucida Sans" w:hAnsi="Lucida Sans Unicode" w:cs="Lucida Sans Unicode"/>
          <w:b/>
          <w:bCs/>
          <w:sz w:val="20"/>
          <w:szCs w:val="20"/>
        </w:rPr>
        <w:t xml:space="preserve">. </w:t>
      </w:r>
      <w:r w:rsidR="006C5088" w:rsidRPr="006B3CFF">
        <w:rPr>
          <w:rFonts w:ascii="Lucida Sans Unicode" w:eastAsia="Lucida Sans" w:hAnsi="Lucida Sans Unicode" w:cs="Lucida Sans Unicode"/>
          <w:b/>
          <w:bCs/>
          <w:sz w:val="20"/>
          <w:szCs w:val="20"/>
        </w:rPr>
        <w:t>APROBACIÓN DEL TEXTO DE LA CONVOCATORIA PARA LA CELEBRACIÓN DE ELECCIONES.</w:t>
      </w:r>
      <w:r w:rsidR="006C5088" w:rsidRPr="006B3CFF">
        <w:rPr>
          <w:rFonts w:ascii="Lucida Sans Unicode" w:eastAsia="Lucida Sans" w:hAnsi="Lucida Sans Unicode" w:cs="Lucida Sans Unicode"/>
          <w:sz w:val="20"/>
          <w:szCs w:val="20"/>
        </w:rPr>
        <w:t xml:space="preserve"> El uno de noviembre,</w:t>
      </w:r>
      <w:r w:rsidR="006A6C41" w:rsidRPr="006B3CFF">
        <w:rPr>
          <w:rFonts w:ascii="Lucida Sans Unicode" w:eastAsia="Lucida Sans" w:hAnsi="Lucida Sans Unicode" w:cs="Lucida Sans Unicode"/>
          <w:sz w:val="20"/>
          <w:szCs w:val="20"/>
        </w:rPr>
        <w:t xml:space="preserve"> en la décima novena sesión extraordinaria </w:t>
      </w:r>
      <w:r w:rsidR="006C5088" w:rsidRPr="006B3CFF">
        <w:rPr>
          <w:rFonts w:ascii="Lucida Sans Unicode" w:eastAsia="Lucida Sans" w:hAnsi="Lucida Sans Unicode" w:cs="Lucida Sans Unicode"/>
          <w:sz w:val="20"/>
          <w:szCs w:val="20"/>
        </w:rPr>
        <w:t>mediante acuerdo identificado con clave alfanumérica IEPC-ACG-071/2023</w:t>
      </w:r>
      <w:r w:rsidR="006C5088" w:rsidRPr="006B3CFF">
        <w:rPr>
          <w:rFonts w:ascii="Lucida Sans Unicode" w:eastAsia="Lucida Sans" w:hAnsi="Lucida Sans Unicode" w:cs="Lucida Sans Unicode"/>
          <w:sz w:val="20"/>
          <w:szCs w:val="20"/>
          <w:vertAlign w:val="superscript"/>
        </w:rPr>
        <w:footnoteReference w:id="12"/>
      </w:r>
      <w:r w:rsidR="006C5088" w:rsidRPr="006B3CFF">
        <w:rPr>
          <w:rFonts w:ascii="Lucida Sans Unicode" w:eastAsia="Lucida Sans" w:hAnsi="Lucida Sans Unicode" w:cs="Lucida Sans Unicode"/>
          <w:sz w:val="20"/>
          <w:szCs w:val="20"/>
        </w:rPr>
        <w:t>, el Consejo General aprobó el texto de la convocatoria para la celebración de elecciones constitucionales en el estado de Jalisco, durante el Proceso Electoral Local Concurrente 2023-2024.</w:t>
      </w:r>
    </w:p>
    <w:p w14:paraId="61597074" w14:textId="77777777" w:rsidR="002B0E5C" w:rsidRPr="006B3CFF" w:rsidRDefault="002B0E5C" w:rsidP="007575BC">
      <w:pPr>
        <w:spacing w:after="0" w:line="240" w:lineRule="auto"/>
        <w:jc w:val="both"/>
        <w:rPr>
          <w:rFonts w:ascii="Lucida Sans Unicode" w:eastAsia="Lucida Sans" w:hAnsi="Lucida Sans Unicode" w:cs="Lucida Sans Unicode"/>
          <w:sz w:val="20"/>
          <w:szCs w:val="20"/>
        </w:rPr>
      </w:pPr>
    </w:p>
    <w:p w14:paraId="7BD84B52" w14:textId="1290FCCC" w:rsidR="002B0E5C" w:rsidRPr="006B3CFF" w:rsidRDefault="00FF3B52" w:rsidP="007575BC">
      <w:pPr>
        <w:spacing w:after="0" w:line="240" w:lineRule="auto"/>
        <w:jc w:val="both"/>
        <w:rPr>
          <w:rFonts w:ascii="Lucida Sans Unicode" w:eastAsia="Lucida Sans" w:hAnsi="Lucida Sans Unicode" w:cs="Lucida Sans Unicode"/>
          <w:sz w:val="20"/>
          <w:szCs w:val="20"/>
        </w:rPr>
      </w:pPr>
      <w:r w:rsidRPr="006B3CFF">
        <w:rPr>
          <w:rFonts w:ascii="Lucida Sans Unicode" w:eastAsia="Lucida Sans" w:hAnsi="Lucida Sans Unicode" w:cs="Lucida Sans Unicode"/>
          <w:sz w:val="20"/>
          <w:szCs w:val="20"/>
        </w:rPr>
        <w:t>Asimismo, el</w:t>
      </w:r>
      <w:r w:rsidR="006C5088" w:rsidRPr="006B3CFF">
        <w:rPr>
          <w:rFonts w:ascii="Lucida Sans Unicode" w:eastAsia="Lucida Sans" w:hAnsi="Lucida Sans Unicode" w:cs="Lucida Sans Unicode"/>
          <w:sz w:val="20"/>
          <w:szCs w:val="20"/>
        </w:rPr>
        <w:t xml:space="preserve"> dos de noviembre, se publicó en el Periódico Oficial “El Estado de Jalisco”</w:t>
      </w:r>
      <w:r w:rsidR="006C5088" w:rsidRPr="006B3CFF">
        <w:rPr>
          <w:rFonts w:ascii="Lucida Sans Unicode" w:eastAsia="Lucida Sans" w:hAnsi="Lucida Sans Unicode" w:cs="Lucida Sans Unicode"/>
          <w:sz w:val="20"/>
          <w:szCs w:val="20"/>
          <w:vertAlign w:val="superscript"/>
        </w:rPr>
        <w:footnoteReference w:id="13"/>
      </w:r>
      <w:r w:rsidR="006C5088" w:rsidRPr="006B3CFF">
        <w:rPr>
          <w:rFonts w:ascii="Lucida Sans Unicode" w:eastAsia="Lucida Sans" w:hAnsi="Lucida Sans Unicode" w:cs="Lucida Sans Unicode"/>
          <w:sz w:val="20"/>
          <w:szCs w:val="20"/>
        </w:rPr>
        <w:t>, la convocatoria para la celebración de elecciones constitucionales en el estado de Jalisco, mismas que se llevarán a cabo el domingo dos de junio de dos mil veinticuatro.</w:t>
      </w:r>
    </w:p>
    <w:p w14:paraId="7C6A6377" w14:textId="12FFEE55" w:rsidR="000E64F9" w:rsidRPr="006B3CFF" w:rsidRDefault="00FB51BB" w:rsidP="007575BC">
      <w:pPr>
        <w:spacing w:before="240" w:after="0" w:line="240" w:lineRule="auto"/>
        <w:jc w:val="both"/>
        <w:rPr>
          <w:rFonts w:ascii="Lucida Sans Unicode" w:eastAsia="Arial" w:hAnsi="Lucida Sans Unicode" w:cs="Lucida Sans Unicode"/>
          <w:sz w:val="20"/>
          <w:szCs w:val="20"/>
        </w:rPr>
      </w:pPr>
      <w:bookmarkStart w:id="3" w:name="_heading=h.1fob9te" w:colFirst="0" w:colLast="0"/>
      <w:bookmarkEnd w:id="3"/>
      <w:r w:rsidRPr="006B3CFF">
        <w:rPr>
          <w:rFonts w:ascii="Lucida Sans Unicode" w:eastAsia="Arial" w:hAnsi="Lucida Sans Unicode" w:cs="Lucida Sans Unicode"/>
          <w:b/>
          <w:bCs/>
          <w:sz w:val="20"/>
          <w:szCs w:val="20"/>
        </w:rPr>
        <w:t>1</w:t>
      </w:r>
      <w:r w:rsidR="00E17074" w:rsidRPr="006B3CFF">
        <w:rPr>
          <w:rFonts w:ascii="Lucida Sans Unicode" w:eastAsia="Arial" w:hAnsi="Lucida Sans Unicode" w:cs="Lucida Sans Unicode"/>
          <w:b/>
          <w:bCs/>
          <w:sz w:val="20"/>
          <w:szCs w:val="20"/>
        </w:rPr>
        <w:t>2</w:t>
      </w:r>
      <w:r w:rsidRPr="006B3CFF">
        <w:rPr>
          <w:rFonts w:ascii="Lucida Sans Unicode" w:eastAsia="Arial" w:hAnsi="Lucida Sans Unicode" w:cs="Lucida Sans Unicode"/>
          <w:b/>
          <w:bCs/>
          <w:sz w:val="20"/>
          <w:szCs w:val="20"/>
        </w:rPr>
        <w:t xml:space="preserve">. </w:t>
      </w:r>
      <w:r w:rsidR="00DC4960" w:rsidRPr="006B3CFF">
        <w:rPr>
          <w:rFonts w:ascii="Lucida Sans Unicode" w:eastAsia="Arial" w:hAnsi="Lucida Sans Unicode" w:cs="Lucida Sans Unicode"/>
          <w:b/>
          <w:bCs/>
          <w:sz w:val="20"/>
          <w:szCs w:val="20"/>
        </w:rPr>
        <w:t>APROBACIÓN DE</w:t>
      </w:r>
      <w:r w:rsidR="00C8131B" w:rsidRPr="006B3CFF">
        <w:rPr>
          <w:rFonts w:ascii="Lucida Sans Unicode" w:eastAsia="Arial" w:hAnsi="Lucida Sans Unicode" w:cs="Lucida Sans Unicode"/>
          <w:b/>
          <w:bCs/>
          <w:sz w:val="20"/>
          <w:szCs w:val="20"/>
        </w:rPr>
        <w:t>L</w:t>
      </w:r>
      <w:r w:rsidR="00DC4960" w:rsidRPr="006B3CFF">
        <w:rPr>
          <w:rFonts w:ascii="Lucida Sans Unicode" w:eastAsia="Arial" w:hAnsi="Lucida Sans Unicode" w:cs="Lucida Sans Unicode"/>
          <w:b/>
          <w:bCs/>
          <w:sz w:val="20"/>
          <w:szCs w:val="20"/>
        </w:rPr>
        <w:t xml:space="preserve"> LINEAMIENTO PARA EL REGISTRO DE CANDIDATURAS Y CRITERIOS DE REELECCIÓN EN LA POSTULACIÓN DE CANDIDATURAS A CARGOS DE ELECCIÓN POPULAR PARA EL PROCESO ELECTORAL LOCAL CONCURRENTE 2023-2024 EN EL ESTADO DE JALISCO. </w:t>
      </w:r>
      <w:r w:rsidR="00DC4960" w:rsidRPr="006B3CFF">
        <w:rPr>
          <w:rFonts w:ascii="Lucida Sans Unicode" w:eastAsia="Arial" w:hAnsi="Lucida Sans Unicode" w:cs="Lucida Sans Unicode"/>
          <w:sz w:val="20"/>
          <w:szCs w:val="20"/>
        </w:rPr>
        <w:t>E</w:t>
      </w:r>
      <w:r w:rsidR="43095D7B" w:rsidRPr="006B3CFF">
        <w:rPr>
          <w:rFonts w:ascii="Lucida Sans Unicode" w:eastAsia="Arial" w:hAnsi="Lucida Sans Unicode" w:cs="Lucida Sans Unicode"/>
          <w:sz w:val="20"/>
          <w:szCs w:val="20"/>
        </w:rPr>
        <w:t>l quince de diciembre</w:t>
      </w:r>
      <w:r w:rsidR="00DC4960" w:rsidRPr="006B3CFF">
        <w:rPr>
          <w:rFonts w:ascii="Lucida Sans Unicode" w:eastAsia="Arial" w:hAnsi="Lucida Sans Unicode" w:cs="Lucida Sans Unicode"/>
          <w:sz w:val="20"/>
          <w:szCs w:val="20"/>
        </w:rPr>
        <w:t>,</w:t>
      </w:r>
      <w:r w:rsidR="528E3E54" w:rsidRPr="006B3CFF">
        <w:rPr>
          <w:rFonts w:ascii="Lucida Sans Unicode" w:eastAsia="Arial" w:hAnsi="Lucida Sans Unicode" w:cs="Lucida Sans Unicode"/>
          <w:sz w:val="20"/>
          <w:szCs w:val="20"/>
        </w:rPr>
        <w:t xml:space="preserve"> en la vigésima cuarta sesión extraordinaria,</w:t>
      </w:r>
      <w:r w:rsidR="00DC4960" w:rsidRPr="006B3CFF">
        <w:rPr>
          <w:rFonts w:ascii="Lucida Sans Unicode" w:eastAsia="Arial" w:hAnsi="Lucida Sans Unicode" w:cs="Lucida Sans Unicode"/>
          <w:sz w:val="20"/>
          <w:szCs w:val="20"/>
        </w:rPr>
        <w:t xml:space="preserve"> el Consejo General del Instituto </w:t>
      </w:r>
      <w:r w:rsidR="00B24E3C" w:rsidRPr="006B3CFF">
        <w:rPr>
          <w:rFonts w:ascii="Lucida Sans Unicode" w:eastAsia="Arial" w:hAnsi="Lucida Sans Unicode" w:cs="Lucida Sans Unicode"/>
          <w:sz w:val="20"/>
          <w:szCs w:val="20"/>
        </w:rPr>
        <w:t>mediante acuerdo de clave alfanumérica IEPC-ACG-105/2023</w:t>
      </w:r>
      <w:r w:rsidR="00F57523" w:rsidRPr="006B3CFF">
        <w:rPr>
          <w:rStyle w:val="Refdenotaalpie"/>
          <w:rFonts w:ascii="Lucida Sans Unicode" w:eastAsia="Arial" w:hAnsi="Lucida Sans Unicode" w:cs="Lucida Sans Unicode"/>
          <w:sz w:val="20"/>
          <w:szCs w:val="20"/>
        </w:rPr>
        <w:footnoteReference w:id="14"/>
      </w:r>
      <w:r w:rsidR="00B24E3C" w:rsidRPr="006B3CFF">
        <w:rPr>
          <w:rFonts w:ascii="Lucida Sans Unicode" w:eastAsia="Arial" w:hAnsi="Lucida Sans Unicode" w:cs="Lucida Sans Unicode"/>
          <w:sz w:val="20"/>
          <w:szCs w:val="20"/>
        </w:rPr>
        <w:t xml:space="preserve">, aprobó </w:t>
      </w:r>
      <w:r w:rsidR="00F57523" w:rsidRPr="006B3CFF">
        <w:rPr>
          <w:rFonts w:ascii="Lucida Sans Unicode" w:eastAsia="Arial" w:hAnsi="Lucida Sans Unicode" w:cs="Lucida Sans Unicode"/>
          <w:sz w:val="20"/>
          <w:szCs w:val="20"/>
        </w:rPr>
        <w:t>e</w:t>
      </w:r>
      <w:r w:rsidR="00DC4960" w:rsidRPr="006B3CFF">
        <w:rPr>
          <w:rFonts w:ascii="Lucida Sans Unicode" w:eastAsia="Arial" w:hAnsi="Lucida Sans Unicode" w:cs="Lucida Sans Unicode"/>
          <w:sz w:val="20"/>
          <w:szCs w:val="20"/>
        </w:rPr>
        <w:t>l Lineamiento para el Registro de Candidaturas y Criterios de Reelección en la Postulación de Candidaturas a Cargos de Elección Popular para el Proceso Electoral Local Concurrente 2023-2024 en el estado de Jalisco.</w:t>
      </w:r>
    </w:p>
    <w:p w14:paraId="7413246B" w14:textId="77777777" w:rsidR="007266AF" w:rsidRPr="006B3CFF" w:rsidRDefault="007266AF" w:rsidP="007266AF">
      <w:pPr>
        <w:spacing w:before="240" w:after="0" w:line="240" w:lineRule="auto"/>
        <w:jc w:val="both"/>
        <w:rPr>
          <w:rFonts w:ascii="Lucida Sans Unicode" w:eastAsia="Times New Roman" w:hAnsi="Lucida Sans Unicode" w:cs="Lucida Sans Unicode"/>
          <w:sz w:val="20"/>
          <w:szCs w:val="20"/>
        </w:rPr>
      </w:pPr>
      <w:r w:rsidRPr="006B3CFF">
        <w:rPr>
          <w:rFonts w:ascii="Lucida Sans Unicode" w:eastAsia="Times New Roman" w:hAnsi="Lucida Sans Unicode" w:cs="Lucida Sans Unicode"/>
          <w:b/>
          <w:sz w:val="20"/>
          <w:szCs w:val="20"/>
        </w:rPr>
        <w:t>13. PRESENTACIÓN DE MEDIO DE IMPUGNACIÓN.</w:t>
      </w:r>
      <w:r w:rsidRPr="006B3CFF">
        <w:rPr>
          <w:rFonts w:ascii="Lucida Sans Unicode" w:eastAsia="Times New Roman" w:hAnsi="Lucida Sans Unicode" w:cs="Lucida Sans Unicode"/>
          <w:sz w:val="20"/>
          <w:szCs w:val="20"/>
        </w:rPr>
        <w:t xml:space="preserve"> El veintiséis de diciembre, se presentó en la Oficialía de Partes de este instituto, escrito presentado por el representante propietario del partido político Hagamos a efecto de impugnar el acuerdo señalado en el punto que antecede, mismo que fue remitido al Tribunal Electoral del Estado de Jalisco el uno de enero de dos mil veinticuatro y quedando registrado como RAP-002/2024 de su índice.</w:t>
      </w:r>
    </w:p>
    <w:p w14:paraId="285BC4C9" w14:textId="77777777" w:rsidR="009B4F2D" w:rsidRPr="006B3CFF" w:rsidRDefault="009B4F2D" w:rsidP="007575BC">
      <w:pPr>
        <w:spacing w:after="0" w:line="240" w:lineRule="auto"/>
        <w:jc w:val="both"/>
        <w:rPr>
          <w:rFonts w:ascii="Lucida Sans Unicode" w:eastAsia="Arial" w:hAnsi="Lucida Sans Unicode" w:cs="Lucida Sans Unicode"/>
          <w:sz w:val="20"/>
          <w:szCs w:val="20"/>
        </w:rPr>
      </w:pPr>
    </w:p>
    <w:p w14:paraId="6D82F7EB" w14:textId="002F4143" w:rsidR="002B0E5C" w:rsidRPr="006B3CFF" w:rsidRDefault="006C5088" w:rsidP="007575BC">
      <w:pPr>
        <w:spacing w:after="0" w:line="240" w:lineRule="auto"/>
        <w:jc w:val="both"/>
        <w:rPr>
          <w:rFonts w:ascii="Lucida Sans Unicode" w:eastAsia="Lucida Sans" w:hAnsi="Lucida Sans Unicode" w:cs="Lucida Sans Unicode"/>
          <w:b/>
          <w:bCs/>
          <w:sz w:val="20"/>
          <w:szCs w:val="20"/>
        </w:rPr>
      </w:pPr>
      <w:r w:rsidRPr="006B3CFF">
        <w:rPr>
          <w:rFonts w:ascii="Lucida Sans Unicode" w:eastAsia="Lucida Sans" w:hAnsi="Lucida Sans Unicode" w:cs="Lucida Sans Unicode"/>
          <w:b/>
          <w:bCs/>
          <w:sz w:val="20"/>
          <w:szCs w:val="20"/>
        </w:rPr>
        <w:t>CORRESPONDIENTE</w:t>
      </w:r>
      <w:r w:rsidR="006A6C41" w:rsidRPr="006B3CFF">
        <w:rPr>
          <w:rFonts w:ascii="Lucida Sans Unicode" w:eastAsia="Lucida Sans" w:hAnsi="Lucida Sans Unicode" w:cs="Lucida Sans Unicode"/>
          <w:b/>
          <w:bCs/>
          <w:sz w:val="20"/>
          <w:szCs w:val="20"/>
        </w:rPr>
        <w:t>S</w:t>
      </w:r>
      <w:r w:rsidRPr="006B3CFF">
        <w:rPr>
          <w:rFonts w:ascii="Lucida Sans Unicode" w:eastAsia="Lucida Sans" w:hAnsi="Lucida Sans Unicode" w:cs="Lucida Sans Unicode"/>
          <w:b/>
          <w:bCs/>
          <w:sz w:val="20"/>
          <w:szCs w:val="20"/>
        </w:rPr>
        <w:t xml:space="preserve"> AL AÑO DOS MIL VEINTICUATRO</w:t>
      </w:r>
    </w:p>
    <w:p w14:paraId="0FDD7E2F" w14:textId="77777777" w:rsidR="002B0E5C" w:rsidRPr="006B3CFF" w:rsidRDefault="002B0E5C" w:rsidP="007575BC">
      <w:pPr>
        <w:spacing w:after="0" w:line="240" w:lineRule="auto"/>
        <w:jc w:val="both"/>
        <w:rPr>
          <w:rFonts w:ascii="Lucida Sans Unicode" w:eastAsia="Lucida Sans" w:hAnsi="Lucida Sans Unicode" w:cs="Lucida Sans Unicode"/>
          <w:sz w:val="20"/>
          <w:szCs w:val="20"/>
        </w:rPr>
      </w:pPr>
    </w:p>
    <w:p w14:paraId="3BA78249" w14:textId="5CC166E4" w:rsidR="004279EB" w:rsidRPr="006B3CFF" w:rsidRDefault="00DD67B2" w:rsidP="004279EB">
      <w:pPr>
        <w:spacing w:after="0" w:line="240" w:lineRule="auto"/>
        <w:ind w:right="49"/>
        <w:jc w:val="both"/>
        <w:rPr>
          <w:rFonts w:ascii="Lucida Sans Unicode" w:hAnsi="Lucida Sans Unicode" w:cs="Lucida Sans Unicode"/>
          <w:sz w:val="20"/>
          <w:szCs w:val="20"/>
        </w:rPr>
      </w:pPr>
      <w:r w:rsidRPr="006B3CFF">
        <w:rPr>
          <w:rFonts w:ascii="Lucida Sans Unicode" w:hAnsi="Lucida Sans Unicode" w:cs="Lucida Sans Unicode"/>
          <w:b/>
          <w:bCs/>
          <w:sz w:val="20"/>
          <w:szCs w:val="20"/>
        </w:rPr>
        <w:t>1</w:t>
      </w:r>
      <w:r w:rsidR="007266AF" w:rsidRPr="006B3CFF">
        <w:rPr>
          <w:rFonts w:ascii="Lucida Sans Unicode" w:hAnsi="Lucida Sans Unicode" w:cs="Lucida Sans Unicode"/>
          <w:b/>
          <w:bCs/>
          <w:sz w:val="20"/>
          <w:szCs w:val="20"/>
        </w:rPr>
        <w:t>4</w:t>
      </w:r>
      <w:r w:rsidRPr="006B3CFF">
        <w:rPr>
          <w:rFonts w:ascii="Lucida Sans Unicode" w:hAnsi="Lucida Sans Unicode" w:cs="Lucida Sans Unicode"/>
          <w:b/>
          <w:bCs/>
          <w:sz w:val="20"/>
          <w:szCs w:val="20"/>
        </w:rPr>
        <w:t xml:space="preserve">. </w:t>
      </w:r>
      <w:r w:rsidR="000559A7" w:rsidRPr="006B3CFF">
        <w:rPr>
          <w:rFonts w:ascii="Lucida Sans Unicode" w:hAnsi="Lucida Sans Unicode" w:cs="Lucida Sans Unicode"/>
          <w:b/>
          <w:bCs/>
          <w:sz w:val="20"/>
          <w:szCs w:val="20"/>
        </w:rPr>
        <w:t>SENTENCIA EMITIDA POR EL TRIBUNAL ELECTORAL DEL ESTADO DE JALISCO EN EL RAP-021/2023.</w:t>
      </w:r>
      <w:r w:rsidR="000559A7" w:rsidRPr="006B3CFF">
        <w:rPr>
          <w:rFonts w:ascii="Lucida Sans Unicode" w:hAnsi="Lucida Sans Unicode" w:cs="Lucida Sans Unicode"/>
          <w:sz w:val="20"/>
          <w:szCs w:val="20"/>
        </w:rPr>
        <w:t xml:space="preserve"> </w:t>
      </w:r>
      <w:r w:rsidR="004279EB" w:rsidRPr="006B3CFF">
        <w:rPr>
          <w:rFonts w:ascii="Lucida Sans Unicode" w:hAnsi="Lucida Sans Unicode" w:cs="Lucida Sans Unicode"/>
          <w:sz w:val="20"/>
          <w:szCs w:val="20"/>
        </w:rPr>
        <w:t xml:space="preserve">El diecinueve de enero, el Pleno del Tribunal Electoral del Estado de Jalisco, emitió sentencia respecto del Recurso de Apelación con número de expediente RAP-021/2023, por cual determinó modificar los </w:t>
      </w:r>
      <w:r w:rsidR="004279EB" w:rsidRPr="006B3CFF">
        <w:rPr>
          <w:rFonts w:ascii="Lucida Sans Unicode" w:hAnsi="Lucida Sans Unicode" w:cs="Lucida Sans Unicode"/>
          <w:i/>
          <w:iCs/>
          <w:sz w:val="20"/>
          <w:szCs w:val="20"/>
        </w:rPr>
        <w:t xml:space="preserve">“Lineamientos para garantizar el principio de paridad de género, </w:t>
      </w:r>
      <w:r w:rsidR="004279EB" w:rsidRPr="006B3CFF">
        <w:rPr>
          <w:rFonts w:ascii="Lucida Sans Unicode" w:hAnsi="Lucida Sans Unicode" w:cs="Lucida Sans Unicode"/>
          <w:i/>
          <w:iCs/>
          <w:sz w:val="20"/>
          <w:szCs w:val="20"/>
        </w:rPr>
        <w:lastRenderedPageBreak/>
        <w:t>así como la implementación de disposiciones en favor de grupos en situación de vulnerabilidad, en la postulación de candidaturas a diputaciones y munícipes en el Proceso Electoral Local Concurrente 2023-2024”,</w:t>
      </w:r>
      <w:r w:rsidR="004279EB" w:rsidRPr="006B3CFF">
        <w:rPr>
          <w:rFonts w:ascii="Lucida Sans Unicode" w:hAnsi="Lucida Sans Unicode" w:cs="Lucida Sans Unicode"/>
          <w:sz w:val="20"/>
          <w:szCs w:val="20"/>
        </w:rPr>
        <w:t xml:space="preserve"> misma que fue notificada a este Instituto mediante oficio ACT/21/2024 y recibida en Oficialía de Partes el veinte de enero con el folio 00247.</w:t>
      </w:r>
    </w:p>
    <w:p w14:paraId="2B4E7E86" w14:textId="243E00C4" w:rsidR="000559A7" w:rsidRPr="006B3CFF" w:rsidRDefault="000559A7" w:rsidP="007575BC">
      <w:pPr>
        <w:spacing w:after="0" w:line="240" w:lineRule="auto"/>
        <w:ind w:right="49"/>
        <w:jc w:val="both"/>
        <w:rPr>
          <w:rFonts w:ascii="Lucida Sans Unicode" w:hAnsi="Lucida Sans Unicode" w:cs="Lucida Sans Unicode"/>
          <w:b/>
          <w:bCs/>
          <w:sz w:val="20"/>
          <w:szCs w:val="20"/>
        </w:rPr>
      </w:pPr>
    </w:p>
    <w:p w14:paraId="4EAD6376" w14:textId="30B1457A" w:rsidR="004279EB" w:rsidRPr="006B3CFF" w:rsidRDefault="00DD67B2" w:rsidP="004279EB">
      <w:pPr>
        <w:pStyle w:val="Sinespaciado"/>
        <w:jc w:val="both"/>
        <w:rPr>
          <w:rFonts w:ascii="Lucida Sans Unicode" w:eastAsia="Arial" w:hAnsi="Lucida Sans Unicode" w:cs="Lucida Sans Unicode"/>
          <w:sz w:val="20"/>
          <w:szCs w:val="20"/>
        </w:rPr>
      </w:pPr>
      <w:r w:rsidRPr="006B3CFF">
        <w:rPr>
          <w:rFonts w:ascii="Lucida Sans Unicode" w:eastAsia="Arial" w:hAnsi="Lucida Sans Unicode" w:cs="Lucida Sans Unicode"/>
          <w:b/>
          <w:bCs/>
          <w:sz w:val="20"/>
          <w:szCs w:val="20"/>
        </w:rPr>
        <w:t>1</w:t>
      </w:r>
      <w:r w:rsidR="007266AF" w:rsidRPr="006B3CFF">
        <w:rPr>
          <w:rFonts w:ascii="Lucida Sans Unicode" w:eastAsia="Arial" w:hAnsi="Lucida Sans Unicode" w:cs="Lucida Sans Unicode"/>
          <w:b/>
          <w:bCs/>
          <w:sz w:val="20"/>
          <w:szCs w:val="20"/>
        </w:rPr>
        <w:t>5</w:t>
      </w:r>
      <w:r w:rsidRPr="006B3CFF">
        <w:rPr>
          <w:rFonts w:ascii="Lucida Sans Unicode" w:eastAsia="Arial" w:hAnsi="Lucida Sans Unicode" w:cs="Lucida Sans Unicode"/>
          <w:b/>
          <w:bCs/>
          <w:sz w:val="20"/>
          <w:szCs w:val="20"/>
        </w:rPr>
        <w:t xml:space="preserve">. </w:t>
      </w:r>
      <w:r w:rsidR="000559A7" w:rsidRPr="006B3CFF">
        <w:rPr>
          <w:rFonts w:ascii="Lucida Sans Unicode" w:eastAsia="Arial" w:hAnsi="Lucida Sans Unicode" w:cs="Lucida Sans Unicode"/>
          <w:b/>
          <w:bCs/>
          <w:sz w:val="20"/>
          <w:szCs w:val="20"/>
        </w:rPr>
        <w:t>CUMPLIMIENTO DE SENTENCIA DEL RAP-021/2023</w:t>
      </w:r>
      <w:r w:rsidR="000559A7" w:rsidRPr="006B3CFF">
        <w:rPr>
          <w:rFonts w:ascii="Lucida Sans Unicode" w:eastAsia="Arial" w:hAnsi="Lucida Sans Unicode" w:cs="Lucida Sans Unicode"/>
          <w:sz w:val="20"/>
          <w:szCs w:val="20"/>
        </w:rPr>
        <w:t xml:space="preserve">. </w:t>
      </w:r>
      <w:r w:rsidR="004279EB" w:rsidRPr="006B3CFF">
        <w:rPr>
          <w:rFonts w:ascii="Lucida Sans Unicode" w:eastAsia="Arial" w:hAnsi="Lucida Sans Unicode" w:cs="Lucida Sans Unicode"/>
          <w:sz w:val="20"/>
          <w:szCs w:val="20"/>
        </w:rPr>
        <w:t>El veinticuatro de enero, en la quinta sesión extraordinaria, el Consejo General de este Instituto, mediante acuerdo de clave alfanumérica IEPC-ACG-007/2024</w:t>
      </w:r>
      <w:r w:rsidR="004279EB" w:rsidRPr="006B3CFF">
        <w:rPr>
          <w:rStyle w:val="Refdenotaalpie"/>
          <w:rFonts w:ascii="Lucida Sans Unicode" w:eastAsia="Arial" w:hAnsi="Lucida Sans Unicode" w:cs="Lucida Sans Unicode"/>
          <w:sz w:val="20"/>
          <w:szCs w:val="20"/>
        </w:rPr>
        <w:footnoteReference w:id="15"/>
      </w:r>
      <w:r w:rsidR="004279EB" w:rsidRPr="006B3CFF">
        <w:rPr>
          <w:rFonts w:ascii="Lucida Sans Unicode" w:eastAsia="Arial" w:hAnsi="Lucida Sans Unicode" w:cs="Lucida Sans Unicode"/>
          <w:sz w:val="20"/>
          <w:szCs w:val="20"/>
        </w:rPr>
        <w:t>, dio cumplimiento a lo ordenado por el Tribunal Electoral del Estado de Jalisco en el Recurso de Apelación RAP-021/2023, modificando el numeral 3 del artículo 20 de los “</w:t>
      </w:r>
      <w:r w:rsidR="004279EB" w:rsidRPr="006B3CFF">
        <w:rPr>
          <w:rFonts w:ascii="Lucida Sans Unicode" w:eastAsia="Arial" w:hAnsi="Lucida Sans Unicode" w:cs="Lucida Sans Unicode"/>
          <w:i/>
          <w:iCs/>
          <w:sz w:val="20"/>
          <w:szCs w:val="20"/>
        </w:rPr>
        <w:t xml:space="preserve">Lineamientos para garantizar el principio de paridad de género, así como la implementación de disposiciones en favor de grupos en situación de vulnerabilidad, en la postulación de candidaturas a diputaciones y munícipes en el Proceso Electoral Local Concurrente 2023-2024”, </w:t>
      </w:r>
      <w:r w:rsidR="004279EB" w:rsidRPr="006B3CFF">
        <w:rPr>
          <w:rFonts w:ascii="Lucida Sans Unicode" w:eastAsia="Arial" w:hAnsi="Lucida Sans Unicode" w:cs="Lucida Sans Unicode"/>
          <w:sz w:val="20"/>
          <w:szCs w:val="20"/>
        </w:rPr>
        <w:t xml:space="preserve">eliminando </w:t>
      </w:r>
      <w:r w:rsidR="00813002" w:rsidRPr="006B3CFF">
        <w:rPr>
          <w:rFonts w:ascii="Lucida Sans Unicode" w:hAnsi="Lucida Sans Unicode" w:cs="Lucida Sans Unicode"/>
          <w:color w:val="000000"/>
          <w:sz w:val="20"/>
          <w:szCs w:val="20"/>
          <w:lang w:val="es-ES_tradnl"/>
        </w:rPr>
        <w:t>la disposición de instaurar un procedimiento sancionador en caso de la omisión de los partidos de entregar la manifestación de auto adscripción de personas no binarias o bien por su incorrecto llenado</w:t>
      </w:r>
      <w:r w:rsidR="004279EB" w:rsidRPr="006B3CFF">
        <w:rPr>
          <w:rFonts w:ascii="Lucida Sans Unicode" w:eastAsia="Arial" w:hAnsi="Lucida Sans Unicode" w:cs="Lucida Sans Unicode"/>
          <w:i/>
          <w:iCs/>
          <w:sz w:val="20"/>
          <w:szCs w:val="20"/>
        </w:rPr>
        <w:t>.</w:t>
      </w:r>
    </w:p>
    <w:p w14:paraId="4CBC3EE3" w14:textId="77777777" w:rsidR="000559A7" w:rsidRPr="006B3CFF" w:rsidRDefault="000559A7" w:rsidP="004279EB">
      <w:pPr>
        <w:rPr>
          <w:b/>
          <w:bCs/>
        </w:rPr>
      </w:pPr>
    </w:p>
    <w:p w14:paraId="626BBC21" w14:textId="530A0955" w:rsidR="004279EB" w:rsidRPr="006B3CFF" w:rsidRDefault="00DD44CB" w:rsidP="004279EB">
      <w:pPr>
        <w:spacing w:after="0" w:line="240" w:lineRule="auto"/>
        <w:ind w:right="49"/>
        <w:jc w:val="both"/>
        <w:rPr>
          <w:rFonts w:ascii="Lucida Sans Unicode" w:hAnsi="Lucida Sans Unicode" w:cs="Lucida Sans Unicode"/>
          <w:sz w:val="20"/>
          <w:szCs w:val="20"/>
        </w:rPr>
      </w:pPr>
      <w:r w:rsidRPr="006B3CFF">
        <w:rPr>
          <w:rFonts w:ascii="Lucida Sans Unicode" w:hAnsi="Lucida Sans Unicode" w:cs="Lucida Sans Unicode"/>
          <w:b/>
          <w:bCs/>
          <w:sz w:val="20"/>
          <w:szCs w:val="20"/>
        </w:rPr>
        <w:t>1</w:t>
      </w:r>
      <w:r w:rsidR="007266AF" w:rsidRPr="006B3CFF">
        <w:rPr>
          <w:rFonts w:ascii="Lucida Sans Unicode" w:hAnsi="Lucida Sans Unicode" w:cs="Lucida Sans Unicode"/>
          <w:b/>
          <w:bCs/>
          <w:sz w:val="20"/>
          <w:szCs w:val="20"/>
        </w:rPr>
        <w:t>6</w:t>
      </w:r>
      <w:r w:rsidR="00DD67B2" w:rsidRPr="006B3CFF">
        <w:rPr>
          <w:rFonts w:ascii="Lucida Sans Unicode" w:hAnsi="Lucida Sans Unicode" w:cs="Lucida Sans Unicode"/>
          <w:b/>
          <w:bCs/>
          <w:sz w:val="20"/>
          <w:szCs w:val="20"/>
        </w:rPr>
        <w:t xml:space="preserve">. </w:t>
      </w:r>
      <w:r w:rsidR="00C02139" w:rsidRPr="006B3CFF">
        <w:rPr>
          <w:rFonts w:ascii="Lucida Sans Unicode" w:hAnsi="Lucida Sans Unicode" w:cs="Lucida Sans Unicode"/>
          <w:b/>
          <w:bCs/>
          <w:sz w:val="20"/>
          <w:szCs w:val="20"/>
        </w:rPr>
        <w:t>SENTENCIA EMITIDA POR EL TRIBUNAL ELECTORAL DEL ESTADO DE JALISCO EN EL RAP-019/2023 Y ACUMULADOS</w:t>
      </w:r>
      <w:r w:rsidR="007266AF" w:rsidRPr="006B3CFF">
        <w:rPr>
          <w:rFonts w:ascii="Lucida Sans Unicode" w:hAnsi="Lucida Sans Unicode" w:cs="Lucida Sans Unicode"/>
          <w:b/>
          <w:bCs/>
          <w:sz w:val="20"/>
          <w:szCs w:val="20"/>
        </w:rPr>
        <w:t xml:space="preserve"> JDC-011/2023 Y JDC-013/2023.</w:t>
      </w:r>
      <w:r w:rsidR="00C02139" w:rsidRPr="006B3CFF">
        <w:rPr>
          <w:rFonts w:ascii="Lucida Sans Unicode" w:hAnsi="Lucida Sans Unicode" w:cs="Lucida Sans Unicode"/>
          <w:sz w:val="20"/>
          <w:szCs w:val="20"/>
        </w:rPr>
        <w:t xml:space="preserve"> </w:t>
      </w:r>
      <w:r w:rsidR="004279EB" w:rsidRPr="006B3CFF">
        <w:rPr>
          <w:rFonts w:ascii="Lucida Sans Unicode" w:hAnsi="Lucida Sans Unicode" w:cs="Lucida Sans Unicode"/>
          <w:sz w:val="20"/>
          <w:szCs w:val="20"/>
        </w:rPr>
        <w:t xml:space="preserve">El siete de febrero, el Pleno del Tribunal Electoral del Estado de Jalisco emitió sentencia del Recurso de Apelación en contra de los </w:t>
      </w:r>
      <w:r w:rsidR="004279EB" w:rsidRPr="006B3CFF">
        <w:rPr>
          <w:rFonts w:ascii="Lucida Sans Unicode" w:hAnsi="Lucida Sans Unicode" w:cs="Lucida Sans Unicode"/>
          <w:i/>
          <w:iCs/>
          <w:sz w:val="20"/>
          <w:szCs w:val="20"/>
        </w:rPr>
        <w:t>“Lineamientos para garantizar el principio de paridad de género, así como la implementación de disposiciones en favor de grupos en situación de vulnerabilidad, en la postulación de candidaturas a diputaciones y munícipes en el Proceso Electoral Local Concurrente 2023-2024”,</w:t>
      </w:r>
      <w:r w:rsidR="004279EB" w:rsidRPr="006B3CFF">
        <w:rPr>
          <w:rFonts w:ascii="Lucida Sans Unicode" w:hAnsi="Lucida Sans Unicode" w:cs="Lucida Sans Unicode"/>
          <w:sz w:val="20"/>
          <w:szCs w:val="20"/>
        </w:rPr>
        <w:t xml:space="preserve">  identificado con número de expediente RAP-019/2023 y acumulados, misma que fue notificada a este Instituto mediante oficio ACT/52/2024, recibido en la Oficialía de Partes el ocho de febrero y al cual se le asignó el folio 00475.</w:t>
      </w:r>
    </w:p>
    <w:p w14:paraId="7FF1BCDC" w14:textId="77777777" w:rsidR="002B0E5C" w:rsidRPr="006B3CFF" w:rsidRDefault="002B0E5C" w:rsidP="004279EB">
      <w:pPr>
        <w:spacing w:after="0" w:line="240" w:lineRule="auto"/>
        <w:ind w:right="49"/>
        <w:jc w:val="both"/>
        <w:rPr>
          <w:rFonts w:ascii="Lucida Sans Unicode" w:eastAsia="Arial" w:hAnsi="Lucida Sans Unicode" w:cs="Lucida Sans Unicode"/>
          <w:sz w:val="20"/>
          <w:szCs w:val="20"/>
        </w:rPr>
      </w:pPr>
    </w:p>
    <w:p w14:paraId="2E1D56AB" w14:textId="793E1EBD" w:rsidR="00893FBF" w:rsidRPr="006B3CFF" w:rsidRDefault="00DD44CB" w:rsidP="007575BC">
      <w:pPr>
        <w:spacing w:after="0" w:line="240" w:lineRule="auto"/>
        <w:jc w:val="both"/>
        <w:rPr>
          <w:rFonts w:ascii="Lucida Sans Unicode" w:eastAsia="Lucida Sans" w:hAnsi="Lucida Sans Unicode" w:cs="Lucida Sans Unicode"/>
          <w:sz w:val="20"/>
          <w:szCs w:val="20"/>
        </w:rPr>
      </w:pPr>
      <w:r w:rsidRPr="006B3CFF">
        <w:rPr>
          <w:rFonts w:ascii="Lucida Sans Unicode" w:eastAsia="Lucida Sans" w:hAnsi="Lucida Sans Unicode" w:cs="Lucida Sans Unicode"/>
          <w:b/>
          <w:bCs/>
          <w:sz w:val="20"/>
          <w:szCs w:val="20"/>
        </w:rPr>
        <w:t>1</w:t>
      </w:r>
      <w:r w:rsidR="007266AF" w:rsidRPr="006B3CFF">
        <w:rPr>
          <w:rFonts w:ascii="Lucida Sans Unicode" w:eastAsia="Lucida Sans" w:hAnsi="Lucida Sans Unicode" w:cs="Lucida Sans Unicode"/>
          <w:b/>
          <w:bCs/>
          <w:sz w:val="20"/>
          <w:szCs w:val="20"/>
        </w:rPr>
        <w:t>7</w:t>
      </w:r>
      <w:r w:rsidR="00374BF3" w:rsidRPr="006B3CFF">
        <w:rPr>
          <w:rFonts w:ascii="Lucida Sans Unicode" w:eastAsia="Lucida Sans" w:hAnsi="Lucida Sans Unicode" w:cs="Lucida Sans Unicode"/>
          <w:b/>
          <w:bCs/>
          <w:sz w:val="20"/>
          <w:szCs w:val="20"/>
        </w:rPr>
        <w:t xml:space="preserve">. </w:t>
      </w:r>
      <w:r w:rsidR="00997298" w:rsidRPr="006B3CFF">
        <w:rPr>
          <w:rFonts w:ascii="Lucida Sans Unicode" w:eastAsia="Lucida Sans" w:hAnsi="Lucida Sans Unicode" w:cs="Lucida Sans Unicode"/>
          <w:b/>
          <w:bCs/>
          <w:sz w:val="20"/>
          <w:szCs w:val="20"/>
        </w:rPr>
        <w:t xml:space="preserve">SOLICITUD DE </w:t>
      </w:r>
      <w:r w:rsidR="007D6376" w:rsidRPr="006B3CFF">
        <w:rPr>
          <w:rFonts w:ascii="Lucida Sans Unicode" w:eastAsia="Lucida Sans" w:hAnsi="Lucida Sans Unicode" w:cs="Lucida Sans Unicode"/>
          <w:b/>
          <w:bCs/>
          <w:sz w:val="20"/>
          <w:szCs w:val="20"/>
        </w:rPr>
        <w:t>INSERCIÓN</w:t>
      </w:r>
      <w:r w:rsidR="000E2CB3" w:rsidRPr="006B3CFF">
        <w:rPr>
          <w:rFonts w:ascii="Lucida Sans Unicode" w:eastAsia="Lucida Sans" w:hAnsi="Lucida Sans Unicode" w:cs="Lucida Sans Unicode"/>
          <w:b/>
          <w:bCs/>
          <w:sz w:val="20"/>
          <w:szCs w:val="20"/>
        </w:rPr>
        <w:t xml:space="preserve"> DE PUNTO AL ORDEN DEL DÍA</w:t>
      </w:r>
      <w:r w:rsidR="00893FBF" w:rsidRPr="006B3CFF">
        <w:rPr>
          <w:rFonts w:ascii="Lucida Sans Unicode" w:eastAsia="Lucida Sans" w:hAnsi="Lucida Sans Unicode" w:cs="Lucida Sans Unicode"/>
          <w:b/>
          <w:bCs/>
          <w:sz w:val="20"/>
          <w:szCs w:val="20"/>
        </w:rPr>
        <w:t xml:space="preserve">. </w:t>
      </w:r>
      <w:r w:rsidR="00893FBF" w:rsidRPr="006B3CFF">
        <w:rPr>
          <w:rFonts w:ascii="Lucida Sans Unicode" w:eastAsia="Lucida Sans" w:hAnsi="Lucida Sans Unicode" w:cs="Lucida Sans Unicode"/>
          <w:sz w:val="20"/>
          <w:szCs w:val="20"/>
        </w:rPr>
        <w:t>El nueve de febrero, se recibió en Oficialía de Partes virtual de este Instituto, el escrito signado por</w:t>
      </w:r>
      <w:r w:rsidR="004341BD" w:rsidRPr="006B3CFF">
        <w:rPr>
          <w:rFonts w:ascii="Lucida Sans Unicode" w:eastAsia="Lucida Sans" w:hAnsi="Lucida Sans Unicode" w:cs="Lucida Sans Unicode"/>
          <w:sz w:val="20"/>
          <w:szCs w:val="20"/>
        </w:rPr>
        <w:t xml:space="preserve"> el ciudadano</w:t>
      </w:r>
      <w:r w:rsidR="00893FBF" w:rsidRPr="006B3CFF">
        <w:rPr>
          <w:rFonts w:ascii="Lucida Sans Unicode" w:eastAsia="Lucida Sans" w:hAnsi="Lucida Sans Unicode" w:cs="Lucida Sans Unicode"/>
          <w:sz w:val="20"/>
          <w:szCs w:val="20"/>
        </w:rPr>
        <w:t xml:space="preserve"> Hamlet García Almaguer, en su carácter de representante propietario del partido político Morena, registrado con el número de folio </w:t>
      </w:r>
      <w:r w:rsidR="00784D0C" w:rsidRPr="006B3CFF">
        <w:rPr>
          <w:rFonts w:ascii="Lucida Sans Unicode" w:eastAsia="Lucida Sans" w:hAnsi="Lucida Sans Unicode" w:cs="Lucida Sans Unicode"/>
          <w:sz w:val="20"/>
          <w:szCs w:val="20"/>
        </w:rPr>
        <w:t>13832</w:t>
      </w:r>
      <w:r w:rsidR="00893FBF" w:rsidRPr="006B3CFF">
        <w:rPr>
          <w:rFonts w:ascii="Lucida Sans Unicode" w:eastAsia="Lucida Sans" w:hAnsi="Lucida Sans Unicode" w:cs="Lucida Sans Unicode"/>
          <w:sz w:val="20"/>
          <w:szCs w:val="20"/>
        </w:rPr>
        <w:t>; por medio del cual solicit</w:t>
      </w:r>
      <w:r w:rsidR="00676967" w:rsidRPr="006B3CFF">
        <w:rPr>
          <w:rFonts w:ascii="Lucida Sans Unicode" w:eastAsia="Lucida Sans" w:hAnsi="Lucida Sans Unicode" w:cs="Lucida Sans Unicode"/>
          <w:sz w:val="20"/>
          <w:szCs w:val="20"/>
        </w:rPr>
        <w:t>ó</w:t>
      </w:r>
      <w:r w:rsidR="00893FBF" w:rsidRPr="006B3CFF">
        <w:rPr>
          <w:rFonts w:ascii="Lucida Sans Unicode" w:eastAsia="Lucida Sans" w:hAnsi="Lucida Sans Unicode" w:cs="Lucida Sans Unicode"/>
          <w:sz w:val="20"/>
          <w:szCs w:val="20"/>
        </w:rPr>
        <w:t xml:space="preserve"> </w:t>
      </w:r>
      <w:r w:rsidR="00784D0C" w:rsidRPr="006B3CFF">
        <w:rPr>
          <w:rFonts w:ascii="Lucida Sans Unicode" w:eastAsia="Lucida Sans" w:hAnsi="Lucida Sans Unicode" w:cs="Lucida Sans Unicode"/>
          <w:sz w:val="20"/>
          <w:szCs w:val="20"/>
        </w:rPr>
        <w:t xml:space="preserve">la incorporación de un punto al orden del día </w:t>
      </w:r>
      <w:r w:rsidR="006E63AE" w:rsidRPr="006B3CFF">
        <w:rPr>
          <w:rFonts w:ascii="Lucida Sans Unicode" w:eastAsia="Lucida Sans" w:hAnsi="Lucida Sans Unicode" w:cs="Lucida Sans Unicode"/>
          <w:sz w:val="20"/>
          <w:szCs w:val="20"/>
        </w:rPr>
        <w:t>en la sesión inmediata siguiente del Consejo General de este Instituto consistente en la “</w:t>
      </w:r>
      <w:r w:rsidR="006E63AE" w:rsidRPr="006B3CFF">
        <w:rPr>
          <w:rFonts w:ascii="Lucida Sans Unicode" w:eastAsia="Lucida Sans" w:hAnsi="Lucida Sans Unicode" w:cs="Lucida Sans Unicode"/>
          <w:i/>
          <w:iCs/>
          <w:sz w:val="20"/>
          <w:szCs w:val="20"/>
        </w:rPr>
        <w:t xml:space="preserve">Solicitud de ampliación del periodo de registro de candidaturas </w:t>
      </w:r>
      <w:r w:rsidR="00CE1B90" w:rsidRPr="006B3CFF">
        <w:rPr>
          <w:rFonts w:ascii="Lucida Sans Unicode" w:eastAsia="Lucida Sans" w:hAnsi="Lucida Sans Unicode" w:cs="Lucida Sans Unicode"/>
          <w:i/>
          <w:iCs/>
          <w:sz w:val="20"/>
          <w:szCs w:val="20"/>
        </w:rPr>
        <w:t>de</w:t>
      </w:r>
      <w:r w:rsidR="006E63AE" w:rsidRPr="006B3CFF">
        <w:rPr>
          <w:rFonts w:ascii="Lucida Sans Unicode" w:eastAsia="Lucida Sans" w:hAnsi="Lucida Sans Unicode" w:cs="Lucida Sans Unicode"/>
          <w:i/>
          <w:iCs/>
          <w:sz w:val="20"/>
          <w:szCs w:val="20"/>
        </w:rPr>
        <w:t xml:space="preserve"> munícipes </w:t>
      </w:r>
      <w:r w:rsidR="00CE1B90" w:rsidRPr="006B3CFF">
        <w:rPr>
          <w:rFonts w:ascii="Lucida Sans Unicode" w:eastAsia="Lucida Sans" w:hAnsi="Lucida Sans Unicode" w:cs="Lucida Sans Unicode"/>
          <w:i/>
          <w:iCs/>
          <w:sz w:val="20"/>
          <w:szCs w:val="20"/>
        </w:rPr>
        <w:t xml:space="preserve">del estado de Jalisco en el Sistema Integral de Registro de Candidaturas (periodo establecido </w:t>
      </w:r>
      <w:r w:rsidR="009A74E7" w:rsidRPr="006B3CFF">
        <w:rPr>
          <w:rFonts w:ascii="Lucida Sans Unicode" w:eastAsia="Lucida Sans" w:hAnsi="Lucida Sans Unicode" w:cs="Lucida Sans Unicode"/>
          <w:i/>
          <w:iCs/>
          <w:sz w:val="20"/>
          <w:szCs w:val="20"/>
        </w:rPr>
        <w:t xml:space="preserve">en el Oficio No. </w:t>
      </w:r>
      <w:r w:rsidR="009A74E7" w:rsidRPr="006B3CFF">
        <w:rPr>
          <w:rFonts w:ascii="Lucida Sans Unicode" w:eastAsia="Lucida Sans" w:hAnsi="Lucida Sans Unicode" w:cs="Lucida Sans Unicode"/>
          <w:i/>
          <w:iCs/>
          <w:sz w:val="20"/>
          <w:szCs w:val="20"/>
        </w:rPr>
        <w:lastRenderedPageBreak/>
        <w:t>00350/2024 de fecha 12 de enero de 2024), hasta el 22 de marzo de 2024, correspondiente a la tercera semana del mes de marzo del año en curso.</w:t>
      </w:r>
      <w:r w:rsidR="009A74E7" w:rsidRPr="006B3CFF">
        <w:rPr>
          <w:rFonts w:ascii="Lucida Sans Unicode" w:eastAsia="Lucida Sans" w:hAnsi="Lucida Sans Unicode" w:cs="Lucida Sans Unicode"/>
          <w:sz w:val="20"/>
          <w:szCs w:val="20"/>
        </w:rPr>
        <w:t>”</w:t>
      </w:r>
    </w:p>
    <w:p w14:paraId="1407D62B" w14:textId="77777777" w:rsidR="00D23F65" w:rsidRPr="006B3CFF" w:rsidRDefault="00D23F65" w:rsidP="007575BC">
      <w:pPr>
        <w:spacing w:after="0" w:line="240" w:lineRule="auto"/>
        <w:jc w:val="both"/>
        <w:rPr>
          <w:rFonts w:ascii="Lucida Sans Unicode" w:eastAsia="Lucida Sans" w:hAnsi="Lucida Sans Unicode" w:cs="Lucida Sans Unicode"/>
          <w:sz w:val="20"/>
          <w:szCs w:val="20"/>
        </w:rPr>
      </w:pPr>
    </w:p>
    <w:p w14:paraId="5E3C1A2D" w14:textId="6053EFF5" w:rsidR="00257119" w:rsidRPr="006B3CFF" w:rsidRDefault="00DD44CB" w:rsidP="007575BC">
      <w:pPr>
        <w:spacing w:after="0" w:line="240" w:lineRule="auto"/>
        <w:jc w:val="both"/>
        <w:rPr>
          <w:rFonts w:ascii="Lucida Sans Unicode" w:eastAsia="Lucida Sans" w:hAnsi="Lucida Sans Unicode" w:cs="Lucida Sans Unicode"/>
          <w:sz w:val="20"/>
          <w:szCs w:val="20"/>
        </w:rPr>
      </w:pPr>
      <w:r w:rsidRPr="006B3CFF">
        <w:rPr>
          <w:rFonts w:ascii="Lucida Sans Unicode" w:eastAsia="Lucida Sans" w:hAnsi="Lucida Sans Unicode" w:cs="Lucida Sans Unicode"/>
          <w:b/>
          <w:bCs/>
          <w:sz w:val="20"/>
          <w:szCs w:val="20"/>
        </w:rPr>
        <w:t>1</w:t>
      </w:r>
      <w:r w:rsidR="007266AF" w:rsidRPr="006B3CFF">
        <w:rPr>
          <w:rFonts w:ascii="Lucida Sans Unicode" w:eastAsia="Lucida Sans" w:hAnsi="Lucida Sans Unicode" w:cs="Lucida Sans Unicode"/>
          <w:b/>
          <w:bCs/>
          <w:sz w:val="20"/>
          <w:szCs w:val="20"/>
        </w:rPr>
        <w:t>8</w:t>
      </w:r>
      <w:r w:rsidR="00723F8A" w:rsidRPr="006B3CFF">
        <w:rPr>
          <w:rFonts w:ascii="Lucida Sans Unicode" w:eastAsia="Lucida Sans" w:hAnsi="Lucida Sans Unicode" w:cs="Lucida Sans Unicode"/>
          <w:b/>
          <w:bCs/>
          <w:sz w:val="20"/>
          <w:szCs w:val="20"/>
        </w:rPr>
        <w:t>.</w:t>
      </w:r>
      <w:r w:rsidR="005302D4" w:rsidRPr="006B3CFF">
        <w:rPr>
          <w:rFonts w:ascii="Lucida Sans Unicode" w:eastAsia="Lucida Sans" w:hAnsi="Lucida Sans Unicode" w:cs="Lucida Sans Unicode"/>
          <w:b/>
          <w:bCs/>
          <w:sz w:val="20"/>
          <w:szCs w:val="20"/>
        </w:rPr>
        <w:t xml:space="preserve"> DE LA RESPUESTA A LA SOLICITUD </w:t>
      </w:r>
      <w:r w:rsidR="006823DD" w:rsidRPr="006B3CFF">
        <w:rPr>
          <w:rFonts w:ascii="Lucida Sans Unicode" w:eastAsia="Lucida Sans" w:hAnsi="Lucida Sans Unicode" w:cs="Lucida Sans Unicode"/>
          <w:b/>
          <w:bCs/>
          <w:sz w:val="20"/>
          <w:szCs w:val="20"/>
        </w:rPr>
        <w:t>DE INSERCIÓN DE PUNTO AL ORDEN DEL DÍA</w:t>
      </w:r>
      <w:r w:rsidR="006823DD" w:rsidRPr="006B3CFF">
        <w:rPr>
          <w:rFonts w:ascii="Lucida Sans Unicode" w:eastAsia="Lucida Sans" w:hAnsi="Lucida Sans Unicode" w:cs="Lucida Sans Unicode"/>
          <w:sz w:val="20"/>
          <w:szCs w:val="20"/>
        </w:rPr>
        <w:t>.</w:t>
      </w:r>
      <w:r w:rsidR="00723F8A" w:rsidRPr="006B3CFF">
        <w:rPr>
          <w:rFonts w:ascii="Lucida Sans Unicode" w:eastAsia="Lucida Sans" w:hAnsi="Lucida Sans Unicode" w:cs="Lucida Sans Unicode"/>
          <w:sz w:val="20"/>
          <w:szCs w:val="20"/>
        </w:rPr>
        <w:t xml:space="preserve"> </w:t>
      </w:r>
      <w:r w:rsidR="005302D4" w:rsidRPr="006B3CFF">
        <w:rPr>
          <w:rFonts w:ascii="Lucida Sans Unicode" w:eastAsia="Lucida Sans" w:hAnsi="Lucida Sans Unicode" w:cs="Lucida Sans Unicode"/>
          <w:sz w:val="20"/>
          <w:szCs w:val="20"/>
        </w:rPr>
        <w:t>El doce de febrero</w:t>
      </w:r>
      <w:r w:rsidR="005F666A" w:rsidRPr="006B3CFF">
        <w:rPr>
          <w:rFonts w:ascii="Lucida Sans Unicode" w:eastAsia="Lucida Sans" w:hAnsi="Lucida Sans Unicode" w:cs="Lucida Sans Unicode"/>
          <w:sz w:val="20"/>
          <w:szCs w:val="20"/>
        </w:rPr>
        <w:t xml:space="preserve">, mediante oficio </w:t>
      </w:r>
      <w:r w:rsidR="00541789" w:rsidRPr="006B3CFF">
        <w:rPr>
          <w:rFonts w:ascii="Lucida Sans Unicode" w:eastAsia="Lucida Sans" w:hAnsi="Lucida Sans Unicode" w:cs="Lucida Sans Unicode"/>
          <w:sz w:val="20"/>
          <w:szCs w:val="20"/>
        </w:rPr>
        <w:t>1308/2024</w:t>
      </w:r>
      <w:r w:rsidR="00BF6E6B" w:rsidRPr="006B3CFF">
        <w:rPr>
          <w:rFonts w:ascii="Lucida Sans Unicode" w:eastAsia="Lucida Sans" w:hAnsi="Lucida Sans Unicode" w:cs="Lucida Sans Unicode"/>
          <w:sz w:val="20"/>
          <w:szCs w:val="20"/>
        </w:rPr>
        <w:t xml:space="preserve">, la Secretaría Ejecutiva de este Instituto informó </w:t>
      </w:r>
      <w:r w:rsidR="00562E9F" w:rsidRPr="006B3CFF">
        <w:rPr>
          <w:rFonts w:ascii="Lucida Sans Unicode" w:eastAsia="Lucida Sans" w:hAnsi="Lucida Sans Unicode" w:cs="Lucida Sans Unicode"/>
          <w:sz w:val="20"/>
          <w:szCs w:val="20"/>
        </w:rPr>
        <w:t xml:space="preserve">al ciudadano </w:t>
      </w:r>
      <w:r w:rsidR="00415587" w:rsidRPr="006B3CFF">
        <w:rPr>
          <w:rFonts w:ascii="Lucida Sans Unicode" w:eastAsia="Lucida Sans" w:hAnsi="Lucida Sans Unicode" w:cs="Lucida Sans Unicode"/>
          <w:sz w:val="20"/>
          <w:szCs w:val="20"/>
        </w:rPr>
        <w:t>Hamlet García Almaguer, representante propietario del partido político Morena</w:t>
      </w:r>
      <w:r w:rsidR="00562E9F" w:rsidRPr="006B3CFF">
        <w:rPr>
          <w:rFonts w:ascii="Lucida Sans Unicode" w:eastAsia="Lucida Sans" w:hAnsi="Lucida Sans Unicode" w:cs="Lucida Sans Unicode"/>
          <w:sz w:val="20"/>
          <w:szCs w:val="20"/>
        </w:rPr>
        <w:t xml:space="preserve"> que la solicitud </w:t>
      </w:r>
      <w:r w:rsidR="00F7360B" w:rsidRPr="006B3CFF">
        <w:rPr>
          <w:rFonts w:ascii="Lucida Sans Unicode" w:eastAsia="Lucida Sans" w:hAnsi="Lucida Sans Unicode" w:cs="Lucida Sans Unicode"/>
          <w:sz w:val="20"/>
          <w:szCs w:val="20"/>
        </w:rPr>
        <w:t>mencionada en el punto</w:t>
      </w:r>
      <w:r w:rsidR="0016518B">
        <w:rPr>
          <w:rFonts w:ascii="Lucida Sans Unicode" w:eastAsia="Lucida Sans" w:hAnsi="Lucida Sans Unicode" w:cs="Lucida Sans Unicode"/>
          <w:sz w:val="20"/>
          <w:szCs w:val="20"/>
        </w:rPr>
        <w:t xml:space="preserve"> anterior</w:t>
      </w:r>
      <w:r w:rsidR="00F7360B" w:rsidRPr="006B3CFF">
        <w:rPr>
          <w:rFonts w:ascii="Lucida Sans Unicode" w:eastAsia="Lucida Sans" w:hAnsi="Lucida Sans Unicode" w:cs="Lucida Sans Unicode"/>
          <w:sz w:val="20"/>
          <w:szCs w:val="20"/>
        </w:rPr>
        <w:t xml:space="preserve"> del presente acuerdo </w:t>
      </w:r>
      <w:r w:rsidR="00C508D8" w:rsidRPr="006B3CFF">
        <w:rPr>
          <w:rFonts w:ascii="Lucida Sans Unicode" w:eastAsia="Lucida Sans" w:hAnsi="Lucida Sans Unicode" w:cs="Lucida Sans Unicode"/>
          <w:sz w:val="20"/>
          <w:szCs w:val="20"/>
        </w:rPr>
        <w:t>será atendida en la próxima sesión ordinaria del Consejo General</w:t>
      </w:r>
      <w:r w:rsidR="00E14EE7" w:rsidRPr="006B3CFF">
        <w:rPr>
          <w:rFonts w:ascii="Lucida Sans Unicode" w:eastAsia="Lucida Sans" w:hAnsi="Lucida Sans Unicode" w:cs="Lucida Sans Unicode"/>
          <w:sz w:val="20"/>
          <w:szCs w:val="20"/>
        </w:rPr>
        <w:t>, conforme lo establece</w:t>
      </w:r>
      <w:r w:rsidR="004279EB" w:rsidRPr="006B3CFF">
        <w:rPr>
          <w:rFonts w:ascii="Lucida Sans Unicode" w:eastAsia="Lucida Sans" w:hAnsi="Lucida Sans Unicode" w:cs="Lucida Sans Unicode"/>
          <w:sz w:val="20"/>
          <w:szCs w:val="20"/>
        </w:rPr>
        <w:t xml:space="preserve"> el </w:t>
      </w:r>
      <w:r w:rsidR="00DB779E" w:rsidRPr="006B3CFF">
        <w:rPr>
          <w:rFonts w:ascii="Lucida Sans Unicode" w:hAnsi="Lucida Sans Unicode" w:cs="Lucida Sans Unicode"/>
          <w:sz w:val="20"/>
          <w:szCs w:val="20"/>
        </w:rPr>
        <w:t xml:space="preserve">artículo </w:t>
      </w:r>
      <w:r w:rsidR="000D0EBB" w:rsidRPr="006B3CFF">
        <w:rPr>
          <w:rFonts w:ascii="Lucida Sans Unicode" w:hAnsi="Lucida Sans Unicode" w:cs="Lucida Sans Unicode"/>
          <w:sz w:val="20"/>
          <w:szCs w:val="20"/>
        </w:rPr>
        <w:t>1</w:t>
      </w:r>
      <w:r w:rsidR="00DB779E" w:rsidRPr="006B3CFF">
        <w:rPr>
          <w:rFonts w:ascii="Lucida Sans Unicode" w:hAnsi="Lucida Sans Unicode" w:cs="Lucida Sans Unicode"/>
          <w:sz w:val="20"/>
          <w:szCs w:val="20"/>
        </w:rPr>
        <w:t xml:space="preserve">9, numeral </w:t>
      </w:r>
      <w:r w:rsidR="000D0EBB" w:rsidRPr="006B3CFF">
        <w:rPr>
          <w:rFonts w:ascii="Lucida Sans Unicode" w:hAnsi="Lucida Sans Unicode" w:cs="Lucida Sans Unicode"/>
          <w:sz w:val="20"/>
          <w:szCs w:val="20"/>
        </w:rPr>
        <w:t>1</w:t>
      </w:r>
      <w:r w:rsidR="00DB779E" w:rsidRPr="006B3CFF">
        <w:rPr>
          <w:rFonts w:ascii="Lucida Sans Unicode" w:hAnsi="Lucida Sans Unicode" w:cs="Lucida Sans Unicode"/>
          <w:sz w:val="20"/>
          <w:szCs w:val="20"/>
        </w:rPr>
        <w:t xml:space="preserve">, del Reglamento de Sesiones del Consejo General del Instituto Electoral y de Participación Ciudadana del Estado de Jalisco. </w:t>
      </w:r>
    </w:p>
    <w:p w14:paraId="2BC63730" w14:textId="77777777" w:rsidR="00C508D8" w:rsidRPr="006B3CFF" w:rsidRDefault="00C508D8" w:rsidP="007575BC">
      <w:pPr>
        <w:spacing w:after="0" w:line="240" w:lineRule="auto"/>
        <w:jc w:val="both"/>
        <w:rPr>
          <w:rFonts w:ascii="Lucida Sans Unicode" w:eastAsia="Lucida Sans" w:hAnsi="Lucida Sans Unicode" w:cs="Lucida Sans Unicode"/>
          <w:b/>
          <w:sz w:val="20"/>
          <w:szCs w:val="20"/>
        </w:rPr>
      </w:pPr>
    </w:p>
    <w:p w14:paraId="3DDE0454" w14:textId="588BC1EE" w:rsidR="00B862F1" w:rsidRPr="006B3CFF" w:rsidRDefault="00DD44CB" w:rsidP="007575BC">
      <w:pPr>
        <w:pStyle w:val="Sinespaciado"/>
        <w:jc w:val="both"/>
        <w:rPr>
          <w:rFonts w:ascii="Lucida Sans Unicode" w:eastAsia="Arial" w:hAnsi="Lucida Sans Unicode" w:cs="Lucida Sans Unicode"/>
          <w:b/>
          <w:bCs/>
          <w:sz w:val="20"/>
          <w:szCs w:val="20"/>
        </w:rPr>
      </w:pPr>
      <w:r w:rsidRPr="006B3CFF">
        <w:rPr>
          <w:rFonts w:ascii="Lucida Sans Unicode" w:eastAsia="Arial" w:hAnsi="Lucida Sans Unicode" w:cs="Lucida Sans Unicode"/>
          <w:b/>
          <w:bCs/>
          <w:sz w:val="20"/>
          <w:szCs w:val="20"/>
        </w:rPr>
        <w:t>1</w:t>
      </w:r>
      <w:r w:rsidR="007266AF" w:rsidRPr="006B3CFF">
        <w:rPr>
          <w:rFonts w:ascii="Lucida Sans Unicode" w:eastAsia="Arial" w:hAnsi="Lucida Sans Unicode" w:cs="Lucida Sans Unicode"/>
          <w:b/>
          <w:bCs/>
          <w:sz w:val="20"/>
          <w:szCs w:val="20"/>
        </w:rPr>
        <w:t>9</w:t>
      </w:r>
      <w:r w:rsidR="00DD67B2" w:rsidRPr="006B3CFF">
        <w:rPr>
          <w:rFonts w:ascii="Lucida Sans Unicode" w:eastAsia="Arial" w:hAnsi="Lucida Sans Unicode" w:cs="Lucida Sans Unicode"/>
          <w:b/>
          <w:bCs/>
          <w:sz w:val="20"/>
          <w:szCs w:val="20"/>
        </w:rPr>
        <w:t xml:space="preserve">. </w:t>
      </w:r>
      <w:r w:rsidR="00DE005A" w:rsidRPr="006B3CFF">
        <w:rPr>
          <w:rFonts w:ascii="Lucida Sans Unicode" w:eastAsia="Arial" w:hAnsi="Lucida Sans Unicode" w:cs="Lucida Sans Unicode"/>
          <w:b/>
          <w:bCs/>
          <w:sz w:val="20"/>
          <w:szCs w:val="20"/>
        </w:rPr>
        <w:t>CUMPLIMIENTO DE SENTENCIA DEL RAP-019/2023 Y ACUMULADOS</w:t>
      </w:r>
      <w:r w:rsidR="007266AF" w:rsidRPr="006B3CFF">
        <w:rPr>
          <w:rFonts w:ascii="Lucida Sans Unicode" w:eastAsia="Arial" w:hAnsi="Lucida Sans Unicode" w:cs="Lucida Sans Unicode"/>
          <w:b/>
          <w:bCs/>
          <w:sz w:val="20"/>
          <w:szCs w:val="20"/>
        </w:rPr>
        <w:t xml:space="preserve"> </w:t>
      </w:r>
      <w:r w:rsidR="007266AF" w:rsidRPr="006B3CFF">
        <w:rPr>
          <w:rFonts w:ascii="Lucida Sans Unicode" w:hAnsi="Lucida Sans Unicode" w:cs="Lucida Sans Unicode"/>
          <w:b/>
          <w:bCs/>
          <w:sz w:val="20"/>
          <w:szCs w:val="20"/>
        </w:rPr>
        <w:t>JDC-011/2023 Y JDC-013/2023</w:t>
      </w:r>
      <w:r w:rsidR="00DE005A" w:rsidRPr="006B3CFF">
        <w:rPr>
          <w:rFonts w:ascii="Lucida Sans Unicode" w:eastAsia="Arial" w:hAnsi="Lucida Sans Unicode" w:cs="Lucida Sans Unicode"/>
          <w:sz w:val="20"/>
          <w:szCs w:val="20"/>
        </w:rPr>
        <w:t xml:space="preserve">. </w:t>
      </w:r>
      <w:r w:rsidR="004279EB" w:rsidRPr="006B3CFF">
        <w:rPr>
          <w:rFonts w:ascii="Lucida Sans Unicode" w:eastAsia="Arial" w:hAnsi="Lucida Sans Unicode" w:cs="Lucida Sans Unicode"/>
          <w:sz w:val="20"/>
          <w:szCs w:val="20"/>
        </w:rPr>
        <w:t>El trece de febrero, en su séptima sesión extraordinaria, el Consejo General de este Instituto, mediante acuerdo de clave alfanumérica IEPC-ACG-019/2024</w:t>
      </w:r>
      <w:r w:rsidR="004279EB" w:rsidRPr="006B3CFF">
        <w:rPr>
          <w:rStyle w:val="Refdenotaalpie"/>
          <w:rFonts w:ascii="Lucida Sans Unicode" w:eastAsia="Arial" w:hAnsi="Lucida Sans Unicode" w:cs="Lucida Sans Unicode"/>
          <w:sz w:val="20"/>
          <w:szCs w:val="20"/>
        </w:rPr>
        <w:footnoteReference w:id="16"/>
      </w:r>
      <w:r w:rsidR="004279EB" w:rsidRPr="006B3CFF">
        <w:rPr>
          <w:rFonts w:ascii="Lucida Sans Unicode" w:eastAsia="Arial" w:hAnsi="Lucida Sans Unicode" w:cs="Lucida Sans Unicode"/>
          <w:sz w:val="20"/>
          <w:szCs w:val="20"/>
        </w:rPr>
        <w:t>, dio cumplimiento a lo ordenado por el Tribunal Electoral del Estado de Jalisco en el Recurso de Apelación RAP-019/2023 y acumulados, modificando</w:t>
      </w:r>
      <w:r w:rsidR="004279EB" w:rsidRPr="006B3CFF">
        <w:rPr>
          <w:rFonts w:ascii="Lucida Sans Unicode" w:hAnsi="Lucida Sans Unicode" w:cs="Lucida Sans Unicode"/>
          <w:sz w:val="20"/>
          <w:szCs w:val="20"/>
        </w:rPr>
        <w:t xml:space="preserve"> el numeral 2 del artículo 18 de los “</w:t>
      </w:r>
      <w:r w:rsidR="004279EB" w:rsidRPr="006B3CFF">
        <w:rPr>
          <w:rFonts w:ascii="Lucida Sans Unicode" w:hAnsi="Lucida Sans Unicode" w:cs="Lucida Sans Unicode"/>
          <w:i/>
          <w:iCs/>
          <w:sz w:val="20"/>
          <w:szCs w:val="20"/>
        </w:rPr>
        <w:t>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w:t>
      </w:r>
      <w:r w:rsidR="004279EB" w:rsidRPr="006B3CFF">
        <w:rPr>
          <w:rFonts w:ascii="Lucida Sans Unicode" w:eastAsia="Arial" w:hAnsi="Lucida Sans Unicode" w:cs="Lucida Sans Unicode"/>
          <w:sz w:val="20"/>
          <w:szCs w:val="20"/>
        </w:rPr>
        <w:t>,</w:t>
      </w:r>
      <w:r w:rsidR="00746572" w:rsidRPr="006B3CFF">
        <w:rPr>
          <w:rFonts w:ascii="Lucida Sans Unicode" w:eastAsia="Arial" w:hAnsi="Lucida Sans Unicode" w:cs="Lucida Sans Unicode"/>
          <w:sz w:val="20"/>
          <w:szCs w:val="20"/>
        </w:rPr>
        <w:t>”</w:t>
      </w:r>
      <w:r w:rsidR="004279EB" w:rsidRPr="006B3CFF">
        <w:rPr>
          <w:rFonts w:ascii="Lucida Sans Unicode" w:eastAsia="Arial" w:hAnsi="Lucida Sans Unicode" w:cs="Lucida Sans Unicode"/>
          <w:sz w:val="20"/>
          <w:szCs w:val="20"/>
        </w:rPr>
        <w:t xml:space="preserve"> para establecer la obligación de los partidos políticos y coaliciones de postular una de las fórmulas de candidaturas a munícipes de personas con discapacidad, entre los primeros cinco municipios de población más alta en el que postulen candidaturas. </w:t>
      </w:r>
    </w:p>
    <w:p w14:paraId="6BD2C44C" w14:textId="77777777" w:rsidR="00DE005A" w:rsidRPr="006B3CFF" w:rsidRDefault="00DE005A" w:rsidP="007575BC">
      <w:pPr>
        <w:pStyle w:val="Sinespaciado"/>
        <w:jc w:val="both"/>
        <w:rPr>
          <w:rFonts w:ascii="Lucida Sans Unicode" w:eastAsia="Arial" w:hAnsi="Lucida Sans Unicode" w:cs="Lucida Sans Unicode"/>
          <w:strike/>
          <w:sz w:val="20"/>
          <w:szCs w:val="20"/>
        </w:rPr>
      </w:pPr>
    </w:p>
    <w:p w14:paraId="4AD76896" w14:textId="595D7FD7" w:rsidR="002B0E5C" w:rsidRPr="006B3CFF" w:rsidRDefault="007266AF" w:rsidP="002933D7">
      <w:pPr>
        <w:spacing w:after="0" w:line="240" w:lineRule="auto"/>
        <w:ind w:right="49"/>
        <w:jc w:val="both"/>
        <w:rPr>
          <w:rFonts w:ascii="Lucida Sans Unicode" w:eastAsia="Lucida Sans" w:hAnsi="Lucida Sans Unicode" w:cs="Lucida Sans Unicode"/>
          <w:sz w:val="20"/>
          <w:szCs w:val="20"/>
        </w:rPr>
      </w:pPr>
      <w:r w:rsidRPr="006B3CFF">
        <w:rPr>
          <w:rFonts w:ascii="Lucida Sans Unicode" w:hAnsi="Lucida Sans Unicode" w:cs="Lucida Sans Unicode"/>
          <w:b/>
          <w:bCs/>
          <w:sz w:val="20"/>
          <w:szCs w:val="20"/>
        </w:rPr>
        <w:t>20</w:t>
      </w:r>
      <w:r w:rsidR="00DD67B2" w:rsidRPr="006B3CFF">
        <w:rPr>
          <w:rFonts w:ascii="Lucida Sans Unicode" w:hAnsi="Lucida Sans Unicode" w:cs="Lucida Sans Unicode"/>
          <w:b/>
          <w:bCs/>
          <w:sz w:val="20"/>
          <w:szCs w:val="20"/>
        </w:rPr>
        <w:t xml:space="preserve">. </w:t>
      </w:r>
      <w:r w:rsidR="00E714E8" w:rsidRPr="006B3CFF">
        <w:rPr>
          <w:rFonts w:ascii="Lucida Sans Unicode" w:hAnsi="Lucida Sans Unicode" w:cs="Lucida Sans Unicode"/>
          <w:b/>
          <w:bCs/>
          <w:sz w:val="20"/>
          <w:szCs w:val="20"/>
        </w:rPr>
        <w:t>SENTENCIA EMITIDA POR EL TRIBUNAL ELECTORAL DEL ESTADO DE JALISCO EN EL RAP-002/2024.</w:t>
      </w:r>
      <w:r w:rsidR="00E714E8" w:rsidRPr="006B3CFF">
        <w:rPr>
          <w:rFonts w:ascii="Lucida Sans Unicode" w:hAnsi="Lucida Sans Unicode" w:cs="Lucida Sans Unicode"/>
          <w:sz w:val="20"/>
          <w:szCs w:val="20"/>
        </w:rPr>
        <w:t xml:space="preserve"> </w:t>
      </w:r>
      <w:r w:rsidR="002933D7" w:rsidRPr="006B3CFF">
        <w:rPr>
          <w:rFonts w:ascii="Lucida Sans Unicode" w:hAnsi="Lucida Sans Unicode" w:cs="Lucida Sans Unicode"/>
          <w:sz w:val="20"/>
          <w:szCs w:val="20"/>
        </w:rPr>
        <w:t>El dieciséis de febrero, el Pleno del Tribunal Electoral del Estado de Jalisco, emitió sentencia respecto del Recurso de Apelación interpuesto en contra del “</w:t>
      </w:r>
      <w:r w:rsidR="002933D7" w:rsidRPr="006B3CFF">
        <w:rPr>
          <w:rFonts w:ascii="Lucida Sans Unicode" w:hAnsi="Lucida Sans Unicode" w:cs="Lucida Sans Unicode"/>
          <w:i/>
          <w:iCs/>
          <w:sz w:val="20"/>
          <w:szCs w:val="20"/>
        </w:rPr>
        <w:t>Lineamiento para el Registro de Candidaturas y Criterios de Reelección en la Postulación de Candidaturas a Cargos de Elección Popular para el Proceso Electoral Local Concurrente 2023-2024 en el estado de Jalisco</w:t>
      </w:r>
      <w:r w:rsidR="002933D7" w:rsidRPr="006B3CFF">
        <w:rPr>
          <w:rFonts w:ascii="Lucida Sans Unicode" w:hAnsi="Lucida Sans Unicode" w:cs="Lucida Sans Unicode"/>
          <w:sz w:val="20"/>
          <w:szCs w:val="20"/>
        </w:rPr>
        <w:t xml:space="preserve">” identificado con número de expediente RAP-002/2024, misma que fue notificada a este Instituto mediante oficio ACT/80/2024 y recibida en Oficialía de Partes el diecisiete de enero con el folio 00609. En la sentencia se confirmó el acuerdo del Consejo General de clave alfanumérica IEPC-ACG-105/2023. </w:t>
      </w:r>
    </w:p>
    <w:p w14:paraId="1FB50011" w14:textId="77777777" w:rsidR="00DD44CB" w:rsidRPr="006B3CFF" w:rsidRDefault="00DD44CB" w:rsidP="007575BC">
      <w:pPr>
        <w:spacing w:after="0" w:line="240" w:lineRule="auto"/>
        <w:jc w:val="both"/>
        <w:rPr>
          <w:rFonts w:ascii="Lucida Sans Unicode" w:eastAsia="Lucida Sans" w:hAnsi="Lucida Sans Unicode" w:cs="Lucida Sans Unicode"/>
          <w:sz w:val="20"/>
          <w:szCs w:val="20"/>
        </w:rPr>
      </w:pPr>
    </w:p>
    <w:p w14:paraId="460FB74A" w14:textId="77777777" w:rsidR="0016518B" w:rsidRDefault="0016518B" w:rsidP="007575BC">
      <w:pPr>
        <w:spacing w:after="0" w:line="240" w:lineRule="auto"/>
        <w:jc w:val="center"/>
        <w:rPr>
          <w:rFonts w:ascii="Lucida Sans Unicode" w:eastAsia="Lucida Sans" w:hAnsi="Lucida Sans Unicode" w:cs="Lucida Sans Unicode"/>
          <w:b/>
          <w:sz w:val="20"/>
          <w:szCs w:val="20"/>
          <w:lang w:val="pt-PT"/>
        </w:rPr>
      </w:pPr>
    </w:p>
    <w:p w14:paraId="44D420C1" w14:textId="0F297F92" w:rsidR="002B0E5C" w:rsidRPr="006B3CFF" w:rsidRDefault="006C5088" w:rsidP="007575BC">
      <w:pPr>
        <w:spacing w:after="0" w:line="240" w:lineRule="auto"/>
        <w:jc w:val="center"/>
        <w:rPr>
          <w:rFonts w:ascii="Lucida Sans Unicode" w:eastAsia="Lucida Sans" w:hAnsi="Lucida Sans Unicode" w:cs="Lucida Sans Unicode"/>
          <w:b/>
          <w:sz w:val="20"/>
          <w:szCs w:val="20"/>
          <w:lang w:val="pt-PT"/>
        </w:rPr>
      </w:pPr>
      <w:r w:rsidRPr="006B3CFF">
        <w:rPr>
          <w:rFonts w:ascii="Lucida Sans Unicode" w:eastAsia="Lucida Sans" w:hAnsi="Lucida Sans Unicode" w:cs="Lucida Sans Unicode"/>
          <w:b/>
          <w:sz w:val="20"/>
          <w:szCs w:val="20"/>
          <w:lang w:val="pt-PT"/>
        </w:rPr>
        <w:lastRenderedPageBreak/>
        <w:t>C O N S I D E R A N D O</w:t>
      </w:r>
    </w:p>
    <w:p w14:paraId="18F952EC" w14:textId="77777777" w:rsidR="002B0E5C" w:rsidRPr="006B3CFF" w:rsidRDefault="002B0E5C" w:rsidP="007575BC">
      <w:pPr>
        <w:spacing w:after="0" w:line="240" w:lineRule="auto"/>
        <w:jc w:val="center"/>
        <w:rPr>
          <w:rFonts w:ascii="Lucida Sans Unicode" w:eastAsia="Lucida Sans" w:hAnsi="Lucida Sans Unicode" w:cs="Lucida Sans Unicode"/>
          <w:b/>
          <w:sz w:val="20"/>
          <w:szCs w:val="20"/>
          <w:lang w:val="pt-PT"/>
        </w:rPr>
      </w:pPr>
    </w:p>
    <w:p w14:paraId="2FEEF42A" w14:textId="77777777" w:rsidR="002B0E5C" w:rsidRPr="006B3CFF" w:rsidRDefault="006C5088" w:rsidP="007575BC">
      <w:pPr>
        <w:spacing w:after="0" w:line="240" w:lineRule="auto"/>
        <w:jc w:val="both"/>
        <w:rPr>
          <w:rFonts w:ascii="Lucida Sans Unicode" w:eastAsia="Lucida Sans" w:hAnsi="Lucida Sans Unicode" w:cs="Lucida Sans Unicode"/>
          <w:sz w:val="20"/>
          <w:szCs w:val="20"/>
        </w:rPr>
      </w:pPr>
      <w:r w:rsidRPr="006B3CFF">
        <w:rPr>
          <w:rFonts w:ascii="Lucida Sans Unicode" w:eastAsia="Lucida Sans" w:hAnsi="Lucida Sans Unicode" w:cs="Lucida Sans Unicode"/>
          <w:b/>
          <w:sz w:val="20"/>
          <w:szCs w:val="20"/>
        </w:rPr>
        <w:t xml:space="preserve">I. DEL INSTITUTO ELECTORAL Y DE PARTICIPACIÓN CIUDADANA DEL ESTADO DE JALISCO. </w:t>
      </w:r>
      <w:r w:rsidRPr="006B3CFF">
        <w:rPr>
          <w:rFonts w:ascii="Lucida Sans Unicode" w:eastAsia="Lucida Sans" w:hAnsi="Lucida Sans Unicode" w:cs="Lucida Sans Unicode"/>
          <w:sz w:val="20"/>
          <w:szCs w:val="20"/>
        </w:rPr>
        <w:t>Es un organismo público local electoral, de carácter permanente, autónomo en su funcionamiento, independiente en sus decisiones, profesional en su desempeño, autoridad en la materia y dotado de personalidad jurídica y patrimonio propio;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Política de los Estados Unidos Mexicanos, la Constitución local y las leyes que se derivan de ambas, de conformidad con los artículos 41, base V, apartado C; y, 116, base IV, inciso c) de la Constitución Política de los Estados Unidos Mexicanos; 12, bases III y IV de la Constitución Política Local; 115 y 116, párrafo 1 del Código Electoral del Estado de Jalisco.</w:t>
      </w:r>
    </w:p>
    <w:p w14:paraId="7D19AD38" w14:textId="77777777" w:rsidR="002B0E5C" w:rsidRPr="006B3CFF" w:rsidRDefault="002B0E5C" w:rsidP="007575BC">
      <w:pPr>
        <w:spacing w:after="0" w:line="240" w:lineRule="auto"/>
        <w:jc w:val="both"/>
        <w:rPr>
          <w:rFonts w:ascii="Lucida Sans Unicode" w:eastAsia="Lucida Sans" w:hAnsi="Lucida Sans Unicode" w:cs="Lucida Sans Unicode"/>
          <w:sz w:val="20"/>
          <w:szCs w:val="20"/>
        </w:rPr>
      </w:pPr>
    </w:p>
    <w:p w14:paraId="5D1745DD" w14:textId="77777777" w:rsidR="002B0E5C" w:rsidRPr="006B3CFF" w:rsidRDefault="006C5088" w:rsidP="007575BC">
      <w:pPr>
        <w:spacing w:after="0" w:line="240" w:lineRule="auto"/>
        <w:jc w:val="both"/>
        <w:rPr>
          <w:rFonts w:ascii="Lucida Sans Unicode" w:eastAsia="Lucida Sans" w:hAnsi="Lucida Sans Unicode" w:cs="Lucida Sans Unicode"/>
          <w:sz w:val="20"/>
          <w:szCs w:val="20"/>
        </w:rPr>
      </w:pPr>
      <w:r w:rsidRPr="006B3CFF">
        <w:rPr>
          <w:rFonts w:ascii="Lucida Sans Unicode" w:eastAsia="Lucida Sans" w:hAnsi="Lucida Sans Unicode" w:cs="Lucida Sans Unicode"/>
          <w:b/>
          <w:sz w:val="20"/>
          <w:szCs w:val="20"/>
        </w:rPr>
        <w:t>II.</w:t>
      </w:r>
      <w:r w:rsidRPr="006B3CFF">
        <w:rPr>
          <w:rFonts w:ascii="Lucida Sans Unicode" w:eastAsia="Lucida Sans" w:hAnsi="Lucida Sans Unicode" w:cs="Lucida Sans Unicode"/>
          <w:sz w:val="20"/>
          <w:szCs w:val="20"/>
        </w:rPr>
        <w:t xml:space="preserve"> </w:t>
      </w:r>
      <w:r w:rsidRPr="006B3CFF">
        <w:rPr>
          <w:rFonts w:ascii="Lucida Sans Unicode" w:eastAsia="Lucida Sans" w:hAnsi="Lucida Sans Unicode" w:cs="Lucida Sans Unicode"/>
          <w:b/>
          <w:sz w:val="20"/>
          <w:szCs w:val="20"/>
        </w:rPr>
        <w:t>DEL CONSEJO GENERAL</w:t>
      </w:r>
      <w:r w:rsidRPr="006B3CFF">
        <w:rPr>
          <w:rFonts w:ascii="Lucida Sans Unicode" w:eastAsia="Lucida Sans" w:hAnsi="Lucida Sans Unicode" w:cs="Lucida Sans Unicode"/>
          <w:sz w:val="20"/>
          <w:szCs w:val="20"/>
        </w:rPr>
        <w:t>.</w:t>
      </w:r>
      <w:r w:rsidRPr="006B3CFF">
        <w:rPr>
          <w:rFonts w:ascii="Lucida Sans Unicode" w:eastAsia="Lucida Sans" w:hAnsi="Lucida Sans Unicode" w:cs="Lucida Sans Unicode"/>
          <w:b/>
          <w:sz w:val="20"/>
          <w:szCs w:val="20"/>
        </w:rPr>
        <w:t xml:space="preserve"> </w:t>
      </w:r>
      <w:r w:rsidRPr="006B3CFF">
        <w:rPr>
          <w:rFonts w:ascii="Lucida Sans Unicode" w:eastAsia="Lucida Sans" w:hAnsi="Lucida Sans Unicode" w:cs="Lucida Sans Unicode"/>
          <w:sz w:val="20"/>
          <w:szCs w:val="20"/>
        </w:rPr>
        <w:t>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entre sus atribuciones se encuentran: vigilar el cumplimiento del código de la materia y las disposiciones que con base en ella se dicten; dictar los acuerdos necesarios para hacer efectivas sus atribuciones y las demás que le sean conferidas; de conformidad con lo dispuesto por los artículos 12, bases I y IV de la Constitución Política local; 120 y 134, párrafo 1, fracciones LI, LII y LIX del Código Electoral del Estado de Jalisco.</w:t>
      </w:r>
    </w:p>
    <w:p w14:paraId="64BE699F" w14:textId="77777777" w:rsidR="002B0E5C" w:rsidRPr="006B3CFF" w:rsidRDefault="002B0E5C" w:rsidP="007575BC">
      <w:pPr>
        <w:spacing w:after="0" w:line="240" w:lineRule="auto"/>
        <w:jc w:val="both"/>
        <w:rPr>
          <w:rFonts w:ascii="Lucida Sans Unicode" w:eastAsia="Lucida Sans" w:hAnsi="Lucida Sans Unicode" w:cs="Lucida Sans Unicode"/>
          <w:sz w:val="20"/>
          <w:szCs w:val="20"/>
        </w:rPr>
      </w:pPr>
    </w:p>
    <w:p w14:paraId="77E6E45B" w14:textId="77777777" w:rsidR="002B0E5C" w:rsidRPr="006B3CFF" w:rsidRDefault="006C5088" w:rsidP="007575BC">
      <w:pPr>
        <w:spacing w:after="0" w:line="240" w:lineRule="auto"/>
        <w:jc w:val="both"/>
        <w:rPr>
          <w:rFonts w:ascii="Lucida Sans Unicode" w:eastAsia="Lucida Sans" w:hAnsi="Lucida Sans Unicode" w:cs="Lucida Sans Unicode"/>
          <w:sz w:val="20"/>
          <w:szCs w:val="20"/>
        </w:rPr>
      </w:pPr>
      <w:r w:rsidRPr="006B3CFF">
        <w:rPr>
          <w:rFonts w:ascii="Lucida Sans Unicode" w:eastAsia="Lucida Sans" w:hAnsi="Lucida Sans Unicode" w:cs="Lucida Sans Unicode"/>
          <w:b/>
          <w:sz w:val="20"/>
          <w:szCs w:val="20"/>
        </w:rPr>
        <w:t xml:space="preserve">III. DE LA CELEBRACIÓN DE ELECCIONES EN EL ESTADO DE JALISCO. </w:t>
      </w:r>
      <w:r w:rsidRPr="006B3CFF">
        <w:rPr>
          <w:rFonts w:ascii="Lucida Sans Unicode" w:eastAsia="Lucida Sans" w:hAnsi="Lucida Sans Unicode" w:cs="Lucida Sans Unicode"/>
          <w:sz w:val="20"/>
          <w:szCs w:val="20"/>
        </w:rPr>
        <w:t>En el estado de Jalisco se celebran elecciones ordinarias el primer domingo de junio del año que corresponda, para elegir los cargos de gubernatura del estado, diputaciones por ambos principios y munícipes, con la periodicidad siguiente:</w:t>
      </w:r>
    </w:p>
    <w:p w14:paraId="6FD370F7" w14:textId="77777777" w:rsidR="002B0E5C" w:rsidRPr="006B3CFF" w:rsidRDefault="002B0E5C" w:rsidP="007575BC">
      <w:pPr>
        <w:spacing w:after="0" w:line="240" w:lineRule="auto"/>
        <w:jc w:val="both"/>
        <w:rPr>
          <w:rFonts w:ascii="Lucida Sans Unicode" w:eastAsia="Lucida Sans" w:hAnsi="Lucida Sans Unicode" w:cs="Lucida Sans Unicode"/>
          <w:sz w:val="20"/>
          <w:szCs w:val="20"/>
        </w:rPr>
      </w:pPr>
    </w:p>
    <w:p w14:paraId="1DA1A1F4" w14:textId="77777777" w:rsidR="002B0E5C" w:rsidRPr="006B3CFF" w:rsidRDefault="006C5088" w:rsidP="007575BC">
      <w:pPr>
        <w:tabs>
          <w:tab w:val="left" w:pos="851"/>
        </w:tabs>
        <w:spacing w:after="0" w:line="240" w:lineRule="auto"/>
        <w:ind w:left="567"/>
        <w:jc w:val="both"/>
        <w:rPr>
          <w:rFonts w:ascii="Lucida Sans Unicode" w:eastAsia="Lucida Sans" w:hAnsi="Lucida Sans Unicode" w:cs="Lucida Sans Unicode"/>
          <w:sz w:val="20"/>
          <w:szCs w:val="20"/>
        </w:rPr>
      </w:pPr>
      <w:r w:rsidRPr="006B3CFF">
        <w:rPr>
          <w:rFonts w:ascii="Lucida Sans Unicode" w:eastAsia="Lucida Sans" w:hAnsi="Lucida Sans Unicode" w:cs="Lucida Sans Unicode"/>
          <w:sz w:val="20"/>
          <w:szCs w:val="20"/>
        </w:rPr>
        <w:t>a) Para diputaciones por ambos principios, cada tres años.</w:t>
      </w:r>
    </w:p>
    <w:p w14:paraId="5CCEC89C" w14:textId="77777777" w:rsidR="002B0E5C" w:rsidRPr="006B3CFF" w:rsidRDefault="006C5088" w:rsidP="007575BC">
      <w:pPr>
        <w:spacing w:after="0" w:line="240" w:lineRule="auto"/>
        <w:ind w:left="567"/>
        <w:jc w:val="both"/>
        <w:rPr>
          <w:rFonts w:ascii="Lucida Sans Unicode" w:eastAsia="Lucida Sans" w:hAnsi="Lucida Sans Unicode" w:cs="Lucida Sans Unicode"/>
          <w:sz w:val="20"/>
          <w:szCs w:val="20"/>
        </w:rPr>
      </w:pPr>
      <w:r w:rsidRPr="006B3CFF">
        <w:rPr>
          <w:rFonts w:ascii="Lucida Sans Unicode" w:eastAsia="Lucida Sans" w:hAnsi="Lucida Sans Unicode" w:cs="Lucida Sans Unicode"/>
          <w:sz w:val="20"/>
          <w:szCs w:val="20"/>
        </w:rPr>
        <w:t>b) Para gubernatura, cada seis años.</w:t>
      </w:r>
    </w:p>
    <w:p w14:paraId="03F2E0A4" w14:textId="77777777" w:rsidR="002B0E5C" w:rsidRPr="006B3CFF" w:rsidRDefault="006C5088" w:rsidP="007575BC">
      <w:pPr>
        <w:spacing w:after="0" w:line="240" w:lineRule="auto"/>
        <w:ind w:left="567"/>
        <w:jc w:val="both"/>
        <w:rPr>
          <w:rFonts w:ascii="Lucida Sans Unicode" w:eastAsia="Lucida Sans" w:hAnsi="Lucida Sans Unicode" w:cs="Lucida Sans Unicode"/>
          <w:sz w:val="20"/>
          <w:szCs w:val="20"/>
        </w:rPr>
      </w:pPr>
      <w:r w:rsidRPr="006B3CFF">
        <w:rPr>
          <w:rFonts w:ascii="Lucida Sans Unicode" w:eastAsia="Lucida Sans" w:hAnsi="Lucida Sans Unicode" w:cs="Lucida Sans Unicode"/>
          <w:sz w:val="20"/>
          <w:szCs w:val="20"/>
        </w:rPr>
        <w:t>c) Para munícipes, cada tres años.</w:t>
      </w:r>
    </w:p>
    <w:p w14:paraId="17A0B07F" w14:textId="77777777" w:rsidR="002B0E5C" w:rsidRPr="006B3CFF" w:rsidRDefault="002B0E5C" w:rsidP="007575BC">
      <w:pPr>
        <w:spacing w:after="0" w:line="240" w:lineRule="auto"/>
        <w:jc w:val="both"/>
        <w:rPr>
          <w:rFonts w:ascii="Lucida Sans Unicode" w:eastAsia="Lucida Sans" w:hAnsi="Lucida Sans Unicode" w:cs="Lucida Sans Unicode"/>
          <w:sz w:val="20"/>
          <w:szCs w:val="20"/>
        </w:rPr>
      </w:pPr>
    </w:p>
    <w:p w14:paraId="0A9FC577" w14:textId="18854B12" w:rsidR="002B0E5C" w:rsidRPr="006B3CFF" w:rsidRDefault="006C5088" w:rsidP="007575BC">
      <w:pPr>
        <w:spacing w:after="0" w:line="240" w:lineRule="auto"/>
        <w:jc w:val="both"/>
        <w:rPr>
          <w:rFonts w:ascii="Lucida Sans Unicode" w:eastAsia="Lucida Sans" w:hAnsi="Lucida Sans Unicode" w:cs="Lucida Sans Unicode"/>
          <w:sz w:val="20"/>
          <w:szCs w:val="20"/>
        </w:rPr>
      </w:pPr>
      <w:r w:rsidRPr="006B3CFF">
        <w:rPr>
          <w:rFonts w:ascii="Lucida Sans Unicode" w:eastAsia="Lucida Sans" w:hAnsi="Lucida Sans Unicode" w:cs="Lucida Sans Unicode"/>
          <w:sz w:val="20"/>
          <w:szCs w:val="20"/>
        </w:rPr>
        <w:t xml:space="preserve">Así, tomando en consideración que en el año dos mil veintiuno se realizaron elecciones ordinarias en la entidad para elegir treinta y ocho diputaciones por ambos principios que conforman la LXIII Legislatura del Congreso del Estado; así como a los integrantes de los ciento </w:t>
      </w:r>
      <w:r w:rsidRPr="006B3CFF">
        <w:rPr>
          <w:rFonts w:ascii="Lucida Sans Unicode" w:eastAsia="Lucida Sans" w:hAnsi="Lucida Sans Unicode" w:cs="Lucida Sans Unicode"/>
          <w:sz w:val="20"/>
          <w:szCs w:val="20"/>
        </w:rPr>
        <w:lastRenderedPageBreak/>
        <w:t>veinticinco ayuntamientos del estado de Jalisco; es por lo que, en el año en curso, se realizarán</w:t>
      </w:r>
      <w:r w:rsidR="00E45209" w:rsidRPr="006B3CFF">
        <w:rPr>
          <w:rFonts w:ascii="Lucida Sans Unicode" w:eastAsia="Lucida Sans" w:hAnsi="Lucida Sans Unicode" w:cs="Lucida Sans Unicode"/>
          <w:sz w:val="20"/>
          <w:szCs w:val="20"/>
        </w:rPr>
        <w:t xml:space="preserve"> </w:t>
      </w:r>
      <w:r w:rsidRPr="006B3CFF">
        <w:rPr>
          <w:rFonts w:ascii="Lucida Sans Unicode" w:eastAsia="Lucida Sans" w:hAnsi="Lucida Sans Unicode" w:cs="Lucida Sans Unicode"/>
          <w:sz w:val="20"/>
          <w:szCs w:val="20"/>
        </w:rPr>
        <w:t>elecciones ordinarias en la entidad para elegir al titular del Poder Ejecutivo del estado, treinta y ocho diputaciones por ambos principios y las personas integrantes de los ciento veinticinco ayuntamientos en el estado de Jalisco; proceso electoral que de conformidad con los artículos 30; 31, párrafo 1, fracciones I, II y III; 134, párrafo 1, fracción XXXIV; 137, párrafo 1, fracción XVII; y 214, párrafo 1 del Código Electoral del Estado de Jalisco, dio inicio con la publicación de la convocatoria aprobada por el Consejo General.</w:t>
      </w:r>
    </w:p>
    <w:p w14:paraId="2AF80720" w14:textId="77777777" w:rsidR="00C65F93" w:rsidRPr="006B3CFF" w:rsidRDefault="00C65F93" w:rsidP="000A1743">
      <w:pPr>
        <w:spacing w:after="0" w:line="240" w:lineRule="auto"/>
        <w:jc w:val="both"/>
        <w:rPr>
          <w:rFonts w:ascii="Lucida Sans Unicode" w:eastAsia="Times New Roman" w:hAnsi="Lucida Sans Unicode" w:cs="Lucida Sans Unicode"/>
          <w:b/>
          <w:bCs/>
          <w:kern w:val="2"/>
          <w:sz w:val="20"/>
          <w:szCs w:val="20"/>
        </w:rPr>
      </w:pPr>
    </w:p>
    <w:p w14:paraId="502E9844" w14:textId="74B83020" w:rsidR="00C65F93" w:rsidRPr="006B3CFF" w:rsidRDefault="00A41F25" w:rsidP="00C65F93">
      <w:pPr>
        <w:spacing w:after="0" w:line="240" w:lineRule="auto"/>
        <w:jc w:val="both"/>
        <w:rPr>
          <w:rFonts w:ascii="Lucida Sans Unicode" w:eastAsia="Lucida Sans" w:hAnsi="Lucida Sans Unicode" w:cs="Lucida Sans Unicode"/>
          <w:sz w:val="20"/>
          <w:szCs w:val="20"/>
        </w:rPr>
      </w:pPr>
      <w:r w:rsidRPr="006B3CFF">
        <w:rPr>
          <w:rFonts w:ascii="Lucida Sans Unicode" w:eastAsia="Lucida Sans" w:hAnsi="Lucida Sans Unicode" w:cs="Lucida Sans Unicode"/>
          <w:b/>
          <w:sz w:val="20"/>
          <w:szCs w:val="20"/>
        </w:rPr>
        <w:t>I</w:t>
      </w:r>
      <w:r w:rsidR="00C65F93" w:rsidRPr="006B3CFF">
        <w:rPr>
          <w:rFonts w:ascii="Lucida Sans Unicode" w:eastAsia="Lucida Sans" w:hAnsi="Lucida Sans Unicode" w:cs="Lucida Sans Unicode"/>
          <w:b/>
          <w:sz w:val="20"/>
          <w:szCs w:val="20"/>
        </w:rPr>
        <w:t xml:space="preserve">V. DE LOS PARTIDOS POLÍTICOS. </w:t>
      </w:r>
      <w:r w:rsidR="00C65F93" w:rsidRPr="006B3CFF">
        <w:rPr>
          <w:rFonts w:ascii="Lucida Sans Unicode" w:eastAsia="Lucida Sans" w:hAnsi="Lucida Sans Unicode" w:cs="Lucida Sans Unicode"/>
          <w:sz w:val="20"/>
          <w:szCs w:val="20"/>
        </w:rPr>
        <w:t>Los partidos políticos son entidades de interés público con personalidad jurídica y patrimonio propios, con registro legal ante el Instituto Nacional Electoral o ante este organismo electoral, por lo que hace a los estatales, y tienen como fin promover la participación del pueblo en la vida democrática, contribuir a la integración de los órganos de representación política y, como organizaciones de ciudadanos, hacer posible el acceso de estos al ejercicio del poder público, de conformidad con lo dispuesto por los artículos 41, base I de la Constitución Política de los Estados Unidos Mexicanos; 13, primer párrafo de la Constitución Política del Estado de Jalisco y 3, párrafo 1 de la Ley General de Partidos Políticos.</w:t>
      </w:r>
    </w:p>
    <w:p w14:paraId="26945B58" w14:textId="77777777" w:rsidR="00C65F93" w:rsidRPr="006B3CFF" w:rsidRDefault="00C65F93" w:rsidP="00C65F93">
      <w:pPr>
        <w:spacing w:after="0" w:line="240" w:lineRule="auto"/>
        <w:jc w:val="both"/>
        <w:rPr>
          <w:rFonts w:ascii="Lucida Sans Unicode" w:eastAsia="Lucida Sans" w:hAnsi="Lucida Sans Unicode" w:cs="Lucida Sans Unicode"/>
          <w:sz w:val="20"/>
          <w:szCs w:val="20"/>
        </w:rPr>
      </w:pPr>
    </w:p>
    <w:p w14:paraId="2481155D" w14:textId="77777777" w:rsidR="00C65F93" w:rsidRPr="006B3CFF" w:rsidRDefault="00C65F93" w:rsidP="00C65F93">
      <w:pPr>
        <w:spacing w:after="0" w:line="240" w:lineRule="auto"/>
        <w:jc w:val="both"/>
        <w:rPr>
          <w:rFonts w:ascii="Lucida Sans Unicode" w:eastAsia="Lucida Sans" w:hAnsi="Lucida Sans Unicode" w:cs="Lucida Sans Unicode"/>
          <w:sz w:val="20"/>
          <w:szCs w:val="20"/>
        </w:rPr>
      </w:pPr>
      <w:r w:rsidRPr="006B3CFF">
        <w:rPr>
          <w:rFonts w:ascii="Lucida Sans Unicode" w:eastAsia="Lucida Sans" w:hAnsi="Lucida Sans Unicode" w:cs="Lucida Sans Unicode"/>
          <w:sz w:val="20"/>
          <w:szCs w:val="20"/>
        </w:rPr>
        <w:t>Los partidos políticos estatales o nacionales tienen derecho a participar en las elecciones locales para diputaciones por los principios de mayoría relativa y de representación proporcional, gubernatura y munícipes, lo anterior de conformidad a lo previsto por el artículo 36 del Código Electoral del Estado de Jalisco.</w:t>
      </w:r>
    </w:p>
    <w:p w14:paraId="071D54D3" w14:textId="77777777" w:rsidR="00C65F93" w:rsidRPr="006B3CFF" w:rsidRDefault="00C65F93" w:rsidP="00C65F93">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line="240" w:lineRule="auto"/>
        <w:jc w:val="both"/>
        <w:rPr>
          <w:rFonts w:ascii="Lucida Sans Unicode" w:eastAsia="Lucida Sans" w:hAnsi="Lucida Sans Unicode" w:cs="Lucida Sans Unicode"/>
          <w:b/>
          <w:sz w:val="20"/>
          <w:szCs w:val="20"/>
        </w:rPr>
      </w:pPr>
    </w:p>
    <w:p w14:paraId="071FC790" w14:textId="69E84CB2" w:rsidR="000A1743" w:rsidRPr="006B3CFF" w:rsidRDefault="000A1743" w:rsidP="000A1743">
      <w:pPr>
        <w:spacing w:after="0" w:line="240" w:lineRule="auto"/>
        <w:jc w:val="both"/>
        <w:rPr>
          <w:rFonts w:ascii="Lucida Sans Unicode" w:eastAsia="Times New Roman" w:hAnsi="Lucida Sans Unicode" w:cs="Lucida Sans Unicode"/>
          <w:kern w:val="2"/>
          <w:sz w:val="20"/>
          <w:szCs w:val="20"/>
        </w:rPr>
      </w:pPr>
      <w:r w:rsidRPr="006B3CFF">
        <w:rPr>
          <w:rFonts w:ascii="Lucida Sans Unicode" w:eastAsia="Times New Roman" w:hAnsi="Lucida Sans Unicode" w:cs="Lucida Sans Unicode"/>
          <w:b/>
          <w:bCs/>
          <w:kern w:val="2"/>
          <w:sz w:val="20"/>
          <w:szCs w:val="20"/>
        </w:rPr>
        <w:t>V. DE</w:t>
      </w:r>
      <w:r w:rsidR="00DE69FA" w:rsidRPr="006B3CFF">
        <w:rPr>
          <w:rFonts w:ascii="Lucida Sans Unicode" w:eastAsia="Times New Roman" w:hAnsi="Lucida Sans Unicode" w:cs="Lucida Sans Unicode"/>
          <w:b/>
          <w:bCs/>
          <w:kern w:val="2"/>
          <w:sz w:val="20"/>
          <w:szCs w:val="20"/>
        </w:rPr>
        <w:t xml:space="preserve">L </w:t>
      </w:r>
      <w:r w:rsidR="009C2B0D" w:rsidRPr="006B3CFF">
        <w:rPr>
          <w:rFonts w:ascii="Lucida Sans Unicode" w:eastAsia="Times New Roman" w:hAnsi="Lucida Sans Unicode" w:cs="Lucida Sans Unicode"/>
          <w:b/>
          <w:bCs/>
          <w:kern w:val="2"/>
          <w:sz w:val="20"/>
          <w:szCs w:val="20"/>
        </w:rPr>
        <w:t xml:space="preserve">PLAN INTEGRAL Y LOS CALENDARIOS DE COORDINACIÓN </w:t>
      </w:r>
      <w:r w:rsidR="00797CA1" w:rsidRPr="006B3CFF">
        <w:rPr>
          <w:rFonts w:ascii="Lucida Sans Unicode" w:eastAsia="Times New Roman" w:hAnsi="Lucida Sans Unicode" w:cs="Lucida Sans Unicode"/>
          <w:b/>
          <w:bCs/>
          <w:kern w:val="2"/>
          <w:sz w:val="20"/>
          <w:szCs w:val="20"/>
        </w:rPr>
        <w:t xml:space="preserve">DE LOS PROCESOS ELECTORALES </w:t>
      </w:r>
      <w:r w:rsidR="002043FA" w:rsidRPr="006B3CFF">
        <w:rPr>
          <w:rFonts w:ascii="Lucida Sans Unicode" w:eastAsia="Times New Roman" w:hAnsi="Lucida Sans Unicode" w:cs="Lucida Sans Unicode"/>
          <w:b/>
          <w:bCs/>
          <w:kern w:val="2"/>
          <w:sz w:val="20"/>
          <w:szCs w:val="20"/>
        </w:rPr>
        <w:t>LOCALES CONCURRENTES</w:t>
      </w:r>
      <w:r w:rsidR="00D96614" w:rsidRPr="006B3CFF">
        <w:rPr>
          <w:rFonts w:ascii="Lucida Sans Unicode" w:eastAsia="Times New Roman" w:hAnsi="Lucida Sans Unicode" w:cs="Lucida Sans Unicode"/>
          <w:b/>
          <w:bCs/>
          <w:kern w:val="2"/>
          <w:sz w:val="20"/>
          <w:szCs w:val="20"/>
        </w:rPr>
        <w:t xml:space="preserve"> DEL INSTITUTO NACIONAL ELECTORAL</w:t>
      </w:r>
      <w:r w:rsidR="002043FA" w:rsidRPr="006B3CFF">
        <w:rPr>
          <w:rFonts w:ascii="Lucida Sans Unicode" w:eastAsia="Times New Roman" w:hAnsi="Lucida Sans Unicode" w:cs="Lucida Sans Unicode"/>
          <w:b/>
          <w:bCs/>
          <w:kern w:val="2"/>
          <w:sz w:val="20"/>
          <w:szCs w:val="20"/>
        </w:rPr>
        <w:t xml:space="preserve"> Y DEL </w:t>
      </w:r>
      <w:r w:rsidRPr="006B3CFF">
        <w:rPr>
          <w:rFonts w:ascii="Lucida Sans Unicode" w:eastAsia="Times New Roman" w:hAnsi="Lucida Sans Unicode" w:cs="Lucida Sans Unicode"/>
          <w:b/>
          <w:bCs/>
          <w:kern w:val="2"/>
          <w:sz w:val="20"/>
          <w:szCs w:val="20"/>
        </w:rPr>
        <w:t xml:space="preserve">CALENDARIO </w:t>
      </w:r>
      <w:r w:rsidR="00615709" w:rsidRPr="006B3CFF">
        <w:rPr>
          <w:rFonts w:ascii="Lucida Sans Unicode" w:eastAsia="Times New Roman" w:hAnsi="Lucida Sans Unicode" w:cs="Lucida Sans Unicode"/>
          <w:b/>
          <w:bCs/>
          <w:kern w:val="2"/>
          <w:sz w:val="20"/>
          <w:szCs w:val="20"/>
        </w:rPr>
        <w:t xml:space="preserve">INTEGRAL </w:t>
      </w:r>
      <w:r w:rsidRPr="006B3CFF">
        <w:rPr>
          <w:rFonts w:ascii="Lucida Sans Unicode" w:eastAsia="Times New Roman" w:hAnsi="Lucida Sans Unicode" w:cs="Lucida Sans Unicode"/>
          <w:b/>
          <w:bCs/>
          <w:kern w:val="2"/>
          <w:sz w:val="20"/>
          <w:szCs w:val="20"/>
        </w:rPr>
        <w:t>DEL PROCESO ELECTORAL LOCAL CONCURRENTE 2023-2024</w:t>
      </w:r>
      <w:r w:rsidR="002043FA" w:rsidRPr="006B3CFF">
        <w:rPr>
          <w:rFonts w:ascii="Lucida Sans Unicode" w:eastAsia="Times New Roman" w:hAnsi="Lucida Sans Unicode" w:cs="Lucida Sans Unicode"/>
          <w:b/>
          <w:bCs/>
          <w:kern w:val="2"/>
          <w:sz w:val="20"/>
          <w:szCs w:val="20"/>
        </w:rPr>
        <w:t xml:space="preserve"> DE ESTE INSTITUTO</w:t>
      </w:r>
      <w:r w:rsidRPr="006B3CFF">
        <w:rPr>
          <w:rFonts w:ascii="Lucida Sans Unicode" w:eastAsia="Times New Roman" w:hAnsi="Lucida Sans Unicode" w:cs="Lucida Sans Unicode"/>
          <w:b/>
          <w:bCs/>
          <w:kern w:val="2"/>
          <w:sz w:val="20"/>
          <w:szCs w:val="20"/>
        </w:rPr>
        <w:t xml:space="preserve">. </w:t>
      </w:r>
      <w:r w:rsidRPr="006B3CFF">
        <w:rPr>
          <w:rFonts w:ascii="Lucida Sans Unicode" w:eastAsia="Times New Roman" w:hAnsi="Lucida Sans Unicode" w:cs="Lucida Sans Unicode"/>
          <w:kern w:val="2"/>
          <w:sz w:val="20"/>
          <w:szCs w:val="20"/>
        </w:rPr>
        <w:t xml:space="preserve">Tal y como se desprende de los puntos </w:t>
      </w:r>
      <w:r w:rsidRPr="006B3CFF">
        <w:rPr>
          <w:rFonts w:ascii="Lucida Sans Unicode" w:eastAsia="Times New Roman" w:hAnsi="Lucida Sans Unicode" w:cs="Lucida Sans Unicode"/>
          <w:b/>
          <w:bCs/>
          <w:kern w:val="2"/>
          <w:sz w:val="20"/>
          <w:szCs w:val="20"/>
        </w:rPr>
        <w:t>2</w:t>
      </w:r>
      <w:r w:rsidRPr="006B3CFF">
        <w:rPr>
          <w:rFonts w:ascii="Lucida Sans Unicode" w:eastAsia="Times New Roman" w:hAnsi="Lucida Sans Unicode" w:cs="Lucida Sans Unicode"/>
          <w:kern w:val="2"/>
          <w:sz w:val="20"/>
          <w:szCs w:val="20"/>
        </w:rPr>
        <w:t xml:space="preserve"> y </w:t>
      </w:r>
      <w:r w:rsidRPr="006B3CFF">
        <w:rPr>
          <w:rFonts w:ascii="Lucida Sans Unicode" w:eastAsia="Times New Roman" w:hAnsi="Lucida Sans Unicode" w:cs="Lucida Sans Unicode"/>
          <w:b/>
          <w:bCs/>
          <w:kern w:val="2"/>
          <w:sz w:val="20"/>
          <w:szCs w:val="20"/>
        </w:rPr>
        <w:t>3</w:t>
      </w:r>
      <w:r w:rsidRPr="006B3CFF">
        <w:rPr>
          <w:rFonts w:ascii="Lucida Sans Unicode" w:eastAsia="Times New Roman" w:hAnsi="Lucida Sans Unicode" w:cs="Lucida Sans Unicode"/>
          <w:kern w:val="2"/>
          <w:sz w:val="20"/>
          <w:szCs w:val="20"/>
        </w:rPr>
        <w:t xml:space="preserve"> de antecedentes del presente acuerdo, con fecha veinte de julio de dos mil veintitrés, el Instituto Nacional Electoral aprobó los acuerdos INE/CG439/2023</w:t>
      </w:r>
      <w:r w:rsidR="002933D7" w:rsidRPr="006B3CFF">
        <w:rPr>
          <w:rStyle w:val="Refdenotaalpie"/>
          <w:rFonts w:ascii="Lucida Sans Unicode" w:eastAsia="Times New Roman" w:hAnsi="Lucida Sans Unicode" w:cs="Lucida Sans Unicode"/>
          <w:kern w:val="2"/>
          <w:sz w:val="20"/>
          <w:szCs w:val="20"/>
        </w:rPr>
        <w:footnoteReference w:id="17"/>
      </w:r>
      <w:r w:rsidRPr="006B3CFF">
        <w:rPr>
          <w:rFonts w:ascii="Lucida Sans Unicode" w:eastAsia="Times New Roman" w:hAnsi="Lucida Sans Unicode" w:cs="Lucida Sans Unicode"/>
          <w:kern w:val="2"/>
          <w:sz w:val="20"/>
          <w:szCs w:val="20"/>
        </w:rPr>
        <w:t xml:space="preserve"> e INE/CG446/2023, mediante los cuales resolvió, en el caso del primero, ejercer la facultad de atracción para determinar la homologación de fechas para la conclusión del periodo de precampañas, así como para recabar apoyo de la ciudadanía de las personas aspirantes a candidaturas independientes, en los procesos electorales locales concurrentes con el Proceso Electoral Federal 2023-2024; y, en el segundo, aprobó el plan </w:t>
      </w:r>
      <w:r w:rsidRPr="006B3CFF">
        <w:rPr>
          <w:rFonts w:ascii="Lucida Sans Unicode" w:eastAsia="Times New Roman" w:hAnsi="Lucida Sans Unicode" w:cs="Lucida Sans Unicode"/>
          <w:kern w:val="2"/>
          <w:sz w:val="20"/>
          <w:szCs w:val="20"/>
        </w:rPr>
        <w:lastRenderedPageBreak/>
        <w:t xml:space="preserve">integral y los calendarios de coordinación de los procesos electorales locales concurrentes con el federal 2023-2024. </w:t>
      </w:r>
    </w:p>
    <w:p w14:paraId="69379004" w14:textId="77777777" w:rsidR="000A1743" w:rsidRPr="006B3CFF" w:rsidRDefault="000A1743" w:rsidP="000A1743">
      <w:pPr>
        <w:spacing w:after="0" w:line="240" w:lineRule="auto"/>
        <w:jc w:val="both"/>
        <w:rPr>
          <w:rFonts w:ascii="Lucida Sans Unicode" w:eastAsia="Times New Roman" w:hAnsi="Lucida Sans Unicode" w:cs="Lucida Sans Unicode"/>
          <w:kern w:val="2"/>
          <w:sz w:val="20"/>
          <w:szCs w:val="20"/>
        </w:rPr>
      </w:pPr>
    </w:p>
    <w:p w14:paraId="139CC5D8" w14:textId="20D41076" w:rsidR="000A1743" w:rsidRPr="006B3CFF" w:rsidRDefault="000A1743" w:rsidP="000A1743">
      <w:pPr>
        <w:spacing w:after="0" w:line="240" w:lineRule="auto"/>
        <w:jc w:val="both"/>
        <w:rPr>
          <w:rFonts w:ascii="Lucida Sans Unicode" w:eastAsia="Times New Roman" w:hAnsi="Lucida Sans Unicode" w:cs="Lucida Sans Unicode"/>
          <w:kern w:val="2"/>
          <w:sz w:val="20"/>
          <w:szCs w:val="20"/>
        </w:rPr>
      </w:pPr>
      <w:r w:rsidRPr="006B3CFF">
        <w:rPr>
          <w:rFonts w:ascii="Lucida Sans Unicode" w:eastAsia="Times New Roman" w:hAnsi="Lucida Sans Unicode" w:cs="Lucida Sans Unicode"/>
          <w:kern w:val="2"/>
          <w:sz w:val="20"/>
          <w:szCs w:val="20"/>
        </w:rPr>
        <w:t xml:space="preserve">Así, con fundamento en lo previsto por los artículos 41, </w:t>
      </w:r>
      <w:r w:rsidR="005C28AC" w:rsidRPr="006B3CFF">
        <w:rPr>
          <w:rFonts w:ascii="Lucida Sans Unicode" w:eastAsia="Times New Roman" w:hAnsi="Lucida Sans Unicode" w:cs="Lucida Sans Unicode"/>
          <w:kern w:val="2"/>
          <w:sz w:val="20"/>
          <w:szCs w:val="20"/>
        </w:rPr>
        <w:t>b</w:t>
      </w:r>
      <w:r w:rsidRPr="006B3CFF">
        <w:rPr>
          <w:rFonts w:ascii="Lucida Sans Unicode" w:eastAsia="Times New Roman" w:hAnsi="Lucida Sans Unicode" w:cs="Lucida Sans Unicode"/>
          <w:kern w:val="2"/>
          <w:sz w:val="20"/>
          <w:szCs w:val="20"/>
        </w:rPr>
        <w:t xml:space="preserve">ase V, Apartado C, párrafo segundo, inciso c) de la Constitución Política de los Estados Unidos Mexicanos, en relación con el artículo 44, párrafo 1, inciso </w:t>
      </w:r>
      <w:proofErr w:type="spellStart"/>
      <w:r w:rsidRPr="006B3CFF">
        <w:rPr>
          <w:rFonts w:ascii="Lucida Sans Unicode" w:eastAsia="Times New Roman" w:hAnsi="Lucida Sans Unicode" w:cs="Lucida Sans Unicode"/>
          <w:kern w:val="2"/>
          <w:sz w:val="20"/>
          <w:szCs w:val="20"/>
        </w:rPr>
        <w:t>e</w:t>
      </w:r>
      <w:r w:rsidR="007266AF" w:rsidRPr="006B3CFF">
        <w:rPr>
          <w:rFonts w:ascii="Lucida Sans Unicode" w:eastAsia="Times New Roman" w:hAnsi="Lucida Sans Unicode" w:cs="Lucida Sans Unicode"/>
          <w:kern w:val="2"/>
          <w:sz w:val="20"/>
          <w:szCs w:val="20"/>
        </w:rPr>
        <w:t>e</w:t>
      </w:r>
      <w:proofErr w:type="spellEnd"/>
      <w:r w:rsidRPr="006B3CFF">
        <w:rPr>
          <w:rFonts w:ascii="Lucida Sans Unicode" w:eastAsia="Times New Roman" w:hAnsi="Lucida Sans Unicode" w:cs="Lucida Sans Unicode"/>
          <w:kern w:val="2"/>
          <w:sz w:val="20"/>
          <w:szCs w:val="20"/>
        </w:rPr>
        <w:t>), 120, párrafo 3, y 124, párrafo 3 de la Ley General de Instituciones y Procedimientos Electorales, así como los artículos 60, párrafo 2 y 61 del Reglamento de Elecciones, el Consejo General del Instituto Nacional Electoral resolvió ejercer la facultad de atracción con relación a algunos de los asuntos que originalmente son competencia de los organismos públicos locales, como es el caso de este Instituto, al ser asuntos que por su naturaleza, revisten particular trascendencia.</w:t>
      </w:r>
    </w:p>
    <w:p w14:paraId="005EA186" w14:textId="77777777" w:rsidR="000A1743" w:rsidRPr="006B3CFF" w:rsidRDefault="000A1743" w:rsidP="000A1743">
      <w:pPr>
        <w:spacing w:after="0" w:line="240" w:lineRule="auto"/>
        <w:jc w:val="both"/>
        <w:rPr>
          <w:rFonts w:ascii="Lucida Sans Unicode" w:eastAsia="Times New Roman" w:hAnsi="Lucida Sans Unicode" w:cs="Lucida Sans Unicode"/>
          <w:kern w:val="2"/>
          <w:sz w:val="20"/>
          <w:szCs w:val="20"/>
        </w:rPr>
      </w:pPr>
    </w:p>
    <w:p w14:paraId="3C56FAD4" w14:textId="77777777" w:rsidR="000A1743" w:rsidRPr="006B3CFF" w:rsidRDefault="000A1743" w:rsidP="000A1743">
      <w:pPr>
        <w:spacing w:after="0" w:line="240" w:lineRule="auto"/>
        <w:jc w:val="both"/>
        <w:rPr>
          <w:rFonts w:ascii="Lucida Sans Unicode" w:eastAsia="Times New Roman" w:hAnsi="Lucida Sans Unicode" w:cs="Lucida Sans Unicode"/>
          <w:kern w:val="2"/>
          <w:sz w:val="20"/>
          <w:szCs w:val="20"/>
        </w:rPr>
      </w:pPr>
      <w:r w:rsidRPr="006B3CFF">
        <w:rPr>
          <w:rFonts w:ascii="Lucida Sans Unicode" w:eastAsia="Times New Roman" w:hAnsi="Lucida Sans Unicode" w:cs="Lucida Sans Unicode"/>
          <w:kern w:val="2"/>
          <w:sz w:val="20"/>
          <w:szCs w:val="20"/>
        </w:rPr>
        <w:t xml:space="preserve">Con base en lo anterior, la homogeneización de plazos y fechas acordada por el Consejo General del Instituto Nacional Electoral obedece, además, a la prosecución de otros fines trascendentes directamente vinculados con la certeza y equidad en materia electoral, que son: la simplicidad de los procesos comiciales y su integridad, en congruencia con la tarea preponderante del propio Instituto Nacional Electoral de vigilar y acompañar a los organismos públicos locales para el adecuado desarrollo de los comicios locales, conforme al esquema de competencias que la Constitución Federal establece. </w:t>
      </w:r>
    </w:p>
    <w:p w14:paraId="280FA6DF" w14:textId="77777777" w:rsidR="000A1743" w:rsidRPr="006B3CFF" w:rsidRDefault="000A1743" w:rsidP="000A1743">
      <w:pPr>
        <w:spacing w:after="0" w:line="240" w:lineRule="auto"/>
        <w:jc w:val="both"/>
        <w:rPr>
          <w:rFonts w:ascii="Lucida Sans Unicode" w:eastAsia="Times New Roman" w:hAnsi="Lucida Sans Unicode" w:cs="Lucida Sans Unicode"/>
          <w:kern w:val="2"/>
          <w:sz w:val="20"/>
          <w:szCs w:val="20"/>
        </w:rPr>
      </w:pPr>
    </w:p>
    <w:p w14:paraId="7B8188BB" w14:textId="77777777" w:rsidR="000A1743" w:rsidRPr="006B3CFF" w:rsidRDefault="000A1743" w:rsidP="000A1743">
      <w:pPr>
        <w:spacing w:after="0" w:line="240" w:lineRule="auto"/>
        <w:jc w:val="both"/>
        <w:rPr>
          <w:rFonts w:ascii="Lucida Sans Unicode" w:eastAsia="Times New Roman" w:hAnsi="Lucida Sans Unicode" w:cs="Lucida Sans Unicode"/>
          <w:kern w:val="2"/>
          <w:sz w:val="20"/>
          <w:szCs w:val="20"/>
        </w:rPr>
      </w:pPr>
      <w:r w:rsidRPr="006B3CFF">
        <w:rPr>
          <w:rFonts w:ascii="Lucida Sans Unicode" w:eastAsia="Times New Roman" w:hAnsi="Lucida Sans Unicode" w:cs="Lucida Sans Unicode"/>
          <w:kern w:val="2"/>
          <w:sz w:val="20"/>
          <w:szCs w:val="20"/>
        </w:rPr>
        <w:t>En lo que respecta a la aprobación del plan integral y los calendarios de coordinación de los procesos electorales locales concurrentes con el federal 2023-2024, llevado a cabo por el Consejo General del Instituto Nacional Electoral, mediante el referido acuerdo INE/CG446/2023, resulta importante señalar que el mismo encuentra su sustento en el contenido del artículo 69 del Reglamento de Elecciones que establece que todo proceso electoral en el que intervenga el Instituto Nacional Electoral, deberá sustentarse en un plan integral y calendario que deberá ser aprobado por su Consejo General, el cual constituirá la herramienta de planeación, coordinación, ejecución, seguimiento y control, por medio de la cual se guiarán las actividades a desarrollar en el proceso electoral que corresponda.</w:t>
      </w:r>
    </w:p>
    <w:p w14:paraId="33677854" w14:textId="77777777" w:rsidR="000A1743" w:rsidRPr="006B3CFF" w:rsidRDefault="000A1743" w:rsidP="000A1743">
      <w:pPr>
        <w:spacing w:after="0" w:line="240" w:lineRule="auto"/>
        <w:jc w:val="both"/>
        <w:rPr>
          <w:rFonts w:ascii="Lucida Sans Unicode" w:eastAsia="Times New Roman" w:hAnsi="Lucida Sans Unicode" w:cs="Lucida Sans Unicode"/>
          <w:kern w:val="2"/>
          <w:sz w:val="20"/>
          <w:szCs w:val="20"/>
        </w:rPr>
      </w:pPr>
    </w:p>
    <w:p w14:paraId="237FF4E0" w14:textId="6E049578" w:rsidR="000A1743" w:rsidRPr="006B3CFF" w:rsidRDefault="000A1743" w:rsidP="000A1743">
      <w:pPr>
        <w:spacing w:after="0" w:line="240" w:lineRule="auto"/>
        <w:jc w:val="both"/>
        <w:rPr>
          <w:rFonts w:ascii="Lucida Sans Unicode" w:eastAsia="Times New Roman" w:hAnsi="Lucida Sans Unicode" w:cs="Lucida Sans Unicode"/>
          <w:kern w:val="2"/>
          <w:sz w:val="20"/>
          <w:szCs w:val="20"/>
        </w:rPr>
      </w:pPr>
      <w:r w:rsidRPr="006B3CFF">
        <w:rPr>
          <w:rFonts w:ascii="Lucida Sans Unicode" w:eastAsia="Times New Roman" w:hAnsi="Lucida Sans Unicode" w:cs="Lucida Sans Unicode"/>
          <w:kern w:val="2"/>
          <w:sz w:val="20"/>
          <w:szCs w:val="20"/>
        </w:rPr>
        <w:t xml:space="preserve">Asimismo, el numeral 1 del artículo 74 del Reglamento de Elecciones señala que, tratándose de cualquier elección local, el Consejo General </w:t>
      </w:r>
      <w:r w:rsidR="001C4A56" w:rsidRPr="006B3CFF">
        <w:rPr>
          <w:rFonts w:ascii="Lucida Sans Unicode" w:eastAsia="Times New Roman" w:hAnsi="Lucida Sans Unicode" w:cs="Lucida Sans Unicode"/>
          <w:kern w:val="2"/>
          <w:sz w:val="20"/>
          <w:szCs w:val="20"/>
        </w:rPr>
        <w:t>del Instituto Nacional Electoral</w:t>
      </w:r>
      <w:r w:rsidRPr="006B3CFF">
        <w:rPr>
          <w:rFonts w:ascii="Lucida Sans Unicode" w:eastAsia="Times New Roman" w:hAnsi="Lucida Sans Unicode" w:cs="Lucida Sans Unicode"/>
          <w:kern w:val="2"/>
          <w:sz w:val="20"/>
          <w:szCs w:val="20"/>
        </w:rPr>
        <w:t xml:space="preserve"> debe aprobar un plan integral de coordinación y calendario.</w:t>
      </w:r>
    </w:p>
    <w:p w14:paraId="7EE1FE5A" w14:textId="77777777" w:rsidR="000A1743" w:rsidRPr="006B3CFF" w:rsidRDefault="000A1743" w:rsidP="000A1743">
      <w:pPr>
        <w:spacing w:after="0" w:line="240" w:lineRule="auto"/>
        <w:jc w:val="both"/>
        <w:rPr>
          <w:rFonts w:ascii="Lucida Sans Unicode" w:eastAsia="Times New Roman" w:hAnsi="Lucida Sans Unicode" w:cs="Lucida Sans Unicode"/>
          <w:kern w:val="2"/>
          <w:sz w:val="20"/>
          <w:szCs w:val="20"/>
        </w:rPr>
      </w:pPr>
    </w:p>
    <w:p w14:paraId="3EE7BFC0" w14:textId="77777777" w:rsidR="000A1743" w:rsidRPr="006B3CFF" w:rsidRDefault="000A1743" w:rsidP="000A1743">
      <w:pPr>
        <w:spacing w:after="0" w:line="240" w:lineRule="auto"/>
        <w:jc w:val="both"/>
        <w:rPr>
          <w:rFonts w:ascii="Lucida Sans Unicode" w:eastAsia="Times New Roman" w:hAnsi="Lucida Sans Unicode" w:cs="Lucida Sans Unicode"/>
          <w:kern w:val="2"/>
          <w:sz w:val="20"/>
          <w:szCs w:val="20"/>
        </w:rPr>
      </w:pPr>
      <w:r w:rsidRPr="006B3CFF">
        <w:rPr>
          <w:rFonts w:ascii="Lucida Sans Unicode" w:eastAsia="Times New Roman" w:hAnsi="Lucida Sans Unicode" w:cs="Lucida Sans Unicode"/>
          <w:kern w:val="2"/>
          <w:sz w:val="20"/>
          <w:szCs w:val="20"/>
        </w:rPr>
        <w:t xml:space="preserve">Para tal efecto, el artículo 75, numeral 1 del Reglamento de Elecciones determina que el plan integral de coordinación y calendario para cualquier elección local ordinaria deberá ser </w:t>
      </w:r>
      <w:r w:rsidRPr="006B3CFF">
        <w:rPr>
          <w:rFonts w:ascii="Lucida Sans Unicode" w:eastAsia="Times New Roman" w:hAnsi="Lucida Sans Unicode" w:cs="Lucida Sans Unicode"/>
          <w:kern w:val="2"/>
          <w:sz w:val="20"/>
          <w:szCs w:val="20"/>
        </w:rPr>
        <w:lastRenderedPageBreak/>
        <w:t>aprobado a más tardar treinta días antes del inicio del proceso electoral local correspondiente, a fin de que el Instituto pueda prever los aspectos presupuestarios necesarios.</w:t>
      </w:r>
    </w:p>
    <w:p w14:paraId="5BB408BB" w14:textId="77777777" w:rsidR="000A1743" w:rsidRPr="006B3CFF" w:rsidRDefault="000A1743" w:rsidP="000A1743">
      <w:pPr>
        <w:spacing w:after="0" w:line="240" w:lineRule="auto"/>
        <w:jc w:val="both"/>
        <w:rPr>
          <w:rFonts w:ascii="Lucida Sans Unicode" w:eastAsia="Times New Roman" w:hAnsi="Lucida Sans Unicode" w:cs="Lucida Sans Unicode"/>
          <w:kern w:val="2"/>
          <w:sz w:val="20"/>
          <w:szCs w:val="20"/>
        </w:rPr>
      </w:pPr>
    </w:p>
    <w:p w14:paraId="24BFE1ED" w14:textId="77777777" w:rsidR="000A1743" w:rsidRPr="006B3CFF" w:rsidRDefault="000A1743" w:rsidP="000A1743">
      <w:pPr>
        <w:spacing w:after="0" w:line="240" w:lineRule="auto"/>
        <w:jc w:val="both"/>
        <w:rPr>
          <w:rFonts w:ascii="Lucida Sans Unicode" w:eastAsia="Times New Roman" w:hAnsi="Lucida Sans Unicode" w:cs="Lucida Sans Unicode"/>
          <w:kern w:val="2"/>
          <w:sz w:val="20"/>
          <w:szCs w:val="20"/>
        </w:rPr>
      </w:pPr>
      <w:r w:rsidRPr="006B3CFF">
        <w:rPr>
          <w:rFonts w:ascii="Lucida Sans Unicode" w:eastAsia="Times New Roman" w:hAnsi="Lucida Sans Unicode" w:cs="Lucida Sans Unicode"/>
          <w:kern w:val="2"/>
          <w:sz w:val="20"/>
          <w:szCs w:val="20"/>
        </w:rPr>
        <w:t>Así las cosas, tanto el Plan Integral de Coordinación y los Calendarios de Coordinación de los Procesos Electorales Concurrentes con el Federal 2023-2024 aprobados, detallan las actividades y los plazos que deberán observar tanto el Instituto Nacional Electoral como los organismos públicos locales de las 32 entidades federativas, y constituyen herramientas que permiten planear, coordinar, dar seguimiento y llevar el control de las actividades de los procesos electorales locales.</w:t>
      </w:r>
    </w:p>
    <w:p w14:paraId="704AFB77" w14:textId="77777777" w:rsidR="000A1743" w:rsidRPr="006B3CFF" w:rsidRDefault="000A1743" w:rsidP="000A1743">
      <w:pPr>
        <w:spacing w:after="0" w:line="240" w:lineRule="auto"/>
        <w:jc w:val="both"/>
        <w:rPr>
          <w:rFonts w:ascii="Lucida Sans Unicode" w:eastAsia="Times New Roman" w:hAnsi="Lucida Sans Unicode" w:cs="Lucida Sans Unicode"/>
          <w:kern w:val="2"/>
          <w:sz w:val="20"/>
          <w:szCs w:val="20"/>
        </w:rPr>
      </w:pPr>
    </w:p>
    <w:p w14:paraId="079DF12E" w14:textId="77777777" w:rsidR="000A1743" w:rsidRPr="006B3CFF" w:rsidRDefault="000A1743" w:rsidP="000A1743">
      <w:pPr>
        <w:spacing w:after="0" w:line="240" w:lineRule="auto"/>
        <w:jc w:val="both"/>
        <w:rPr>
          <w:rFonts w:ascii="Lucida Sans Unicode" w:eastAsia="Times New Roman" w:hAnsi="Lucida Sans Unicode" w:cs="Lucida Sans Unicode"/>
          <w:kern w:val="2"/>
          <w:sz w:val="20"/>
          <w:szCs w:val="20"/>
        </w:rPr>
      </w:pPr>
      <w:r w:rsidRPr="006B3CFF">
        <w:rPr>
          <w:rFonts w:ascii="Lucida Sans Unicode" w:eastAsia="Times New Roman" w:hAnsi="Lucida Sans Unicode" w:cs="Lucida Sans Unicode"/>
          <w:kern w:val="2"/>
          <w:sz w:val="20"/>
          <w:szCs w:val="20"/>
        </w:rPr>
        <w:t xml:space="preserve">El Plan Integral y Calendarios mencionados, orientan la adecuada consecución de las actividades del Proceso Electoral Local Concurrente 2023-2024; permiten definir sus etapas, las relaciones institucionales, la coordinación y seguimiento puntual de cada actividad, lo que a su vez otorga al Instituto Nacional Electoral la posibilidad de detectar áreas de oportunidad para eficientar el desarrollo de los Procesos Electorales. </w:t>
      </w:r>
    </w:p>
    <w:p w14:paraId="513A2962" w14:textId="77777777" w:rsidR="000A1743" w:rsidRPr="006B3CFF" w:rsidRDefault="000A1743" w:rsidP="000A1743">
      <w:pPr>
        <w:spacing w:after="0" w:line="240" w:lineRule="auto"/>
        <w:jc w:val="both"/>
        <w:rPr>
          <w:rFonts w:ascii="Lucida Sans Unicode" w:eastAsia="Times New Roman" w:hAnsi="Lucida Sans Unicode" w:cs="Lucida Sans Unicode"/>
          <w:kern w:val="2"/>
          <w:sz w:val="20"/>
          <w:szCs w:val="20"/>
        </w:rPr>
      </w:pPr>
    </w:p>
    <w:p w14:paraId="3F526CDE" w14:textId="77777777" w:rsidR="000A1743" w:rsidRPr="006B3CFF" w:rsidRDefault="000A1743" w:rsidP="000A1743">
      <w:pPr>
        <w:spacing w:after="0" w:line="240" w:lineRule="auto"/>
        <w:jc w:val="both"/>
        <w:rPr>
          <w:rFonts w:ascii="Lucida Sans Unicode" w:eastAsia="Times New Roman" w:hAnsi="Lucida Sans Unicode" w:cs="Lucida Sans Unicode"/>
          <w:kern w:val="2"/>
          <w:sz w:val="20"/>
          <w:szCs w:val="20"/>
        </w:rPr>
      </w:pPr>
      <w:r w:rsidRPr="006B3CFF">
        <w:rPr>
          <w:rFonts w:ascii="Lucida Sans Unicode" w:eastAsia="Times New Roman" w:hAnsi="Lucida Sans Unicode" w:cs="Lucida Sans Unicode"/>
          <w:kern w:val="2"/>
          <w:sz w:val="20"/>
          <w:szCs w:val="20"/>
        </w:rPr>
        <w:t xml:space="preserve">De manera conjunta el Plan Integral y los Calendarios de Coordinación de los Procesos Electorales Locales Concurrentes con el Federal 2023-2024, se generan los beneficios siguientes: </w:t>
      </w:r>
    </w:p>
    <w:p w14:paraId="58275970" w14:textId="77777777" w:rsidR="000A1743" w:rsidRPr="006B3CFF" w:rsidRDefault="000A1743" w:rsidP="000A1743">
      <w:pPr>
        <w:spacing w:after="0" w:line="240" w:lineRule="auto"/>
        <w:jc w:val="both"/>
        <w:rPr>
          <w:rFonts w:ascii="Lucida Sans Unicode" w:eastAsia="Times New Roman" w:hAnsi="Lucida Sans Unicode" w:cs="Lucida Sans Unicode"/>
          <w:kern w:val="2"/>
          <w:sz w:val="20"/>
          <w:szCs w:val="20"/>
        </w:rPr>
      </w:pPr>
    </w:p>
    <w:p w14:paraId="789F00E4" w14:textId="77777777" w:rsidR="000A1743" w:rsidRPr="006B3CFF" w:rsidRDefault="000A1743" w:rsidP="000A1743">
      <w:pPr>
        <w:spacing w:after="0" w:line="240" w:lineRule="auto"/>
        <w:jc w:val="both"/>
        <w:rPr>
          <w:rFonts w:ascii="Lucida Sans Unicode" w:eastAsia="Times New Roman" w:hAnsi="Lucida Sans Unicode" w:cs="Lucida Sans Unicode"/>
          <w:kern w:val="2"/>
          <w:sz w:val="20"/>
          <w:szCs w:val="20"/>
        </w:rPr>
      </w:pPr>
      <w:r w:rsidRPr="006B3CFF">
        <w:rPr>
          <w:rFonts w:ascii="Lucida Sans Unicode" w:eastAsia="Times New Roman" w:hAnsi="Lucida Sans Unicode" w:cs="Lucida Sans Unicode"/>
          <w:kern w:val="2"/>
          <w:sz w:val="20"/>
          <w:szCs w:val="20"/>
        </w:rPr>
        <w:t xml:space="preserve">• Definitividad para cada una de las etapas que se identifican. </w:t>
      </w:r>
    </w:p>
    <w:p w14:paraId="06F2178E" w14:textId="77777777" w:rsidR="000A1743" w:rsidRPr="006B3CFF" w:rsidRDefault="000A1743" w:rsidP="000A1743">
      <w:pPr>
        <w:spacing w:after="0" w:line="240" w:lineRule="auto"/>
        <w:jc w:val="both"/>
        <w:rPr>
          <w:rFonts w:ascii="Lucida Sans Unicode" w:eastAsia="Times New Roman" w:hAnsi="Lucida Sans Unicode" w:cs="Lucida Sans Unicode"/>
          <w:kern w:val="2"/>
          <w:sz w:val="20"/>
          <w:szCs w:val="20"/>
        </w:rPr>
      </w:pPr>
      <w:r w:rsidRPr="006B3CFF">
        <w:rPr>
          <w:rFonts w:ascii="Lucida Sans Unicode" w:eastAsia="Times New Roman" w:hAnsi="Lucida Sans Unicode" w:cs="Lucida Sans Unicode"/>
          <w:kern w:val="2"/>
          <w:sz w:val="20"/>
          <w:szCs w:val="20"/>
        </w:rPr>
        <w:t xml:space="preserve">• Seguimiento estructurado y controlado. </w:t>
      </w:r>
    </w:p>
    <w:p w14:paraId="107E4548" w14:textId="77777777" w:rsidR="000A1743" w:rsidRPr="006B3CFF" w:rsidRDefault="000A1743" w:rsidP="000A1743">
      <w:pPr>
        <w:spacing w:after="0" w:line="240" w:lineRule="auto"/>
        <w:jc w:val="both"/>
        <w:rPr>
          <w:rFonts w:ascii="Lucida Sans Unicode" w:eastAsia="Times New Roman" w:hAnsi="Lucida Sans Unicode" w:cs="Lucida Sans Unicode"/>
          <w:kern w:val="2"/>
          <w:sz w:val="20"/>
          <w:szCs w:val="20"/>
        </w:rPr>
      </w:pPr>
      <w:r w:rsidRPr="006B3CFF">
        <w:rPr>
          <w:rFonts w:ascii="Lucida Sans Unicode" w:eastAsia="Times New Roman" w:hAnsi="Lucida Sans Unicode" w:cs="Lucida Sans Unicode"/>
          <w:kern w:val="2"/>
          <w:sz w:val="20"/>
          <w:szCs w:val="20"/>
        </w:rPr>
        <w:t xml:space="preserve">• Identificación de riesgos y mitigación de </w:t>
      </w:r>
      <w:proofErr w:type="gramStart"/>
      <w:r w:rsidRPr="006B3CFF">
        <w:rPr>
          <w:rFonts w:ascii="Lucida Sans Unicode" w:eastAsia="Times New Roman" w:hAnsi="Lucida Sans Unicode" w:cs="Lucida Sans Unicode"/>
          <w:kern w:val="2"/>
          <w:sz w:val="20"/>
          <w:szCs w:val="20"/>
        </w:rPr>
        <w:t>los mismos</w:t>
      </w:r>
      <w:proofErr w:type="gramEnd"/>
      <w:r w:rsidRPr="006B3CFF">
        <w:rPr>
          <w:rFonts w:ascii="Lucida Sans Unicode" w:eastAsia="Times New Roman" w:hAnsi="Lucida Sans Unicode" w:cs="Lucida Sans Unicode"/>
          <w:kern w:val="2"/>
          <w:sz w:val="20"/>
          <w:szCs w:val="20"/>
        </w:rPr>
        <w:t xml:space="preserve">. </w:t>
      </w:r>
    </w:p>
    <w:p w14:paraId="57349274" w14:textId="77777777" w:rsidR="000A1743" w:rsidRPr="006B3CFF" w:rsidRDefault="000A1743" w:rsidP="000A1743">
      <w:pPr>
        <w:spacing w:after="0" w:line="240" w:lineRule="auto"/>
        <w:jc w:val="both"/>
        <w:rPr>
          <w:rFonts w:ascii="Lucida Sans Unicode" w:eastAsia="Times New Roman" w:hAnsi="Lucida Sans Unicode" w:cs="Lucida Sans Unicode"/>
          <w:kern w:val="2"/>
          <w:sz w:val="20"/>
          <w:szCs w:val="20"/>
        </w:rPr>
      </w:pPr>
      <w:r w:rsidRPr="006B3CFF">
        <w:rPr>
          <w:rFonts w:ascii="Lucida Sans Unicode" w:eastAsia="Times New Roman" w:hAnsi="Lucida Sans Unicode" w:cs="Lucida Sans Unicode"/>
          <w:kern w:val="2"/>
          <w:sz w:val="20"/>
          <w:szCs w:val="20"/>
        </w:rPr>
        <w:t xml:space="preserve">• Reconocimiento de áreas de oportunidad. </w:t>
      </w:r>
    </w:p>
    <w:p w14:paraId="16E347EE" w14:textId="77777777" w:rsidR="000A1743" w:rsidRPr="006B3CFF" w:rsidRDefault="000A1743" w:rsidP="000A1743">
      <w:pPr>
        <w:spacing w:after="0" w:line="240" w:lineRule="auto"/>
        <w:jc w:val="both"/>
        <w:rPr>
          <w:rFonts w:ascii="Lucida Sans Unicode" w:eastAsia="Times New Roman" w:hAnsi="Lucida Sans Unicode" w:cs="Lucida Sans Unicode"/>
          <w:kern w:val="2"/>
          <w:sz w:val="20"/>
          <w:szCs w:val="20"/>
        </w:rPr>
      </w:pPr>
      <w:r w:rsidRPr="006B3CFF">
        <w:rPr>
          <w:rFonts w:ascii="Lucida Sans Unicode" w:eastAsia="Times New Roman" w:hAnsi="Lucida Sans Unicode" w:cs="Lucida Sans Unicode"/>
          <w:kern w:val="2"/>
          <w:sz w:val="20"/>
          <w:szCs w:val="20"/>
        </w:rPr>
        <w:t xml:space="preserve">• Obtención de sinergias de trabajo. </w:t>
      </w:r>
    </w:p>
    <w:p w14:paraId="284B3C7F" w14:textId="77777777" w:rsidR="000A1743" w:rsidRPr="006B3CFF" w:rsidRDefault="000A1743" w:rsidP="000A1743">
      <w:pPr>
        <w:spacing w:after="0" w:line="240" w:lineRule="auto"/>
        <w:jc w:val="both"/>
        <w:rPr>
          <w:rFonts w:ascii="Lucida Sans Unicode" w:eastAsia="Times New Roman" w:hAnsi="Lucida Sans Unicode" w:cs="Lucida Sans Unicode"/>
          <w:kern w:val="2"/>
          <w:sz w:val="20"/>
          <w:szCs w:val="20"/>
        </w:rPr>
      </w:pPr>
    </w:p>
    <w:p w14:paraId="323E4D36" w14:textId="3B8F058A" w:rsidR="000A1743" w:rsidRPr="006B3CFF" w:rsidRDefault="000A1743" w:rsidP="000A1743">
      <w:pPr>
        <w:spacing w:after="0" w:line="240" w:lineRule="auto"/>
        <w:jc w:val="both"/>
        <w:rPr>
          <w:rFonts w:ascii="Lucida Sans Unicode" w:eastAsia="Times New Roman" w:hAnsi="Lucida Sans Unicode" w:cs="Lucida Sans Unicode"/>
          <w:kern w:val="2"/>
          <w:sz w:val="20"/>
          <w:szCs w:val="20"/>
        </w:rPr>
      </w:pPr>
      <w:r w:rsidRPr="006B3CFF">
        <w:rPr>
          <w:rFonts w:ascii="Lucida Sans Unicode" w:eastAsia="Times New Roman" w:hAnsi="Lucida Sans Unicode" w:cs="Lucida Sans Unicode"/>
          <w:kern w:val="2"/>
          <w:sz w:val="20"/>
          <w:szCs w:val="20"/>
        </w:rPr>
        <w:t xml:space="preserve">Dicho lo anterior, es importante destacar que todas las fechas indicadas tanto en el acuerdo INE/CG439/2023 como en el diverso INE/CG446/2023, </w:t>
      </w:r>
      <w:r w:rsidR="00CC12E9" w:rsidRPr="006B3CFF">
        <w:rPr>
          <w:rFonts w:ascii="Lucida Sans Unicode" w:eastAsia="Times New Roman" w:hAnsi="Lucida Sans Unicode" w:cs="Lucida Sans Unicode"/>
          <w:kern w:val="2"/>
          <w:sz w:val="20"/>
          <w:szCs w:val="20"/>
        </w:rPr>
        <w:t>se plasmaron</w:t>
      </w:r>
      <w:r w:rsidRPr="006B3CFF">
        <w:rPr>
          <w:rFonts w:ascii="Lucida Sans Unicode" w:eastAsia="Times New Roman" w:hAnsi="Lucida Sans Unicode" w:cs="Lucida Sans Unicode"/>
          <w:kern w:val="2"/>
          <w:sz w:val="20"/>
          <w:szCs w:val="20"/>
        </w:rPr>
        <w:t xml:space="preserve"> en el calendario aprobado por este Instituto mediante acuerdo de fecha dieciocho de septiembre de dos mil veintitrés con clave alfanumérica IEPC-ACG-060/2023</w:t>
      </w:r>
      <w:r w:rsidR="00F8206D" w:rsidRPr="006B3CFF">
        <w:rPr>
          <w:rFonts w:ascii="Lucida Sans Unicode" w:eastAsia="Times New Roman" w:hAnsi="Lucida Sans Unicode" w:cs="Lucida Sans Unicode"/>
          <w:kern w:val="2"/>
          <w:sz w:val="20"/>
          <w:szCs w:val="20"/>
        </w:rPr>
        <w:t>,</w:t>
      </w:r>
      <w:r w:rsidRPr="006B3CFF">
        <w:rPr>
          <w:rFonts w:ascii="Lucida Sans Unicode" w:eastAsia="Times New Roman" w:hAnsi="Lucida Sans Unicode" w:cs="Lucida Sans Unicode"/>
          <w:kern w:val="2"/>
          <w:sz w:val="20"/>
          <w:szCs w:val="20"/>
        </w:rPr>
        <w:t xml:space="preserve"> tal y como se refiere en el antecedente </w:t>
      </w:r>
      <w:r w:rsidRPr="006B3CFF">
        <w:rPr>
          <w:rFonts w:ascii="Lucida Sans Unicode" w:eastAsia="Times New Roman" w:hAnsi="Lucida Sans Unicode" w:cs="Lucida Sans Unicode"/>
          <w:b/>
          <w:bCs/>
          <w:kern w:val="2"/>
          <w:sz w:val="20"/>
          <w:szCs w:val="20"/>
        </w:rPr>
        <w:t>8</w:t>
      </w:r>
      <w:r w:rsidRPr="006B3CFF">
        <w:rPr>
          <w:rFonts w:ascii="Lucida Sans Unicode" w:eastAsia="Times New Roman" w:hAnsi="Lucida Sans Unicode" w:cs="Lucida Sans Unicode"/>
          <w:kern w:val="2"/>
          <w:sz w:val="20"/>
          <w:szCs w:val="20"/>
        </w:rPr>
        <w:t xml:space="preserve"> del presente acuerdo. </w:t>
      </w:r>
    </w:p>
    <w:p w14:paraId="1B24DDF2" w14:textId="77777777" w:rsidR="000A1743" w:rsidRPr="006B3CFF" w:rsidRDefault="000A1743" w:rsidP="000A1743">
      <w:pPr>
        <w:spacing w:after="0" w:line="240" w:lineRule="auto"/>
        <w:jc w:val="both"/>
        <w:rPr>
          <w:rFonts w:ascii="Lucida Sans Unicode" w:eastAsia="Times New Roman" w:hAnsi="Lucida Sans Unicode" w:cs="Lucida Sans Unicode"/>
          <w:kern w:val="2"/>
          <w:sz w:val="20"/>
          <w:szCs w:val="20"/>
        </w:rPr>
      </w:pPr>
    </w:p>
    <w:p w14:paraId="706351C5" w14:textId="77777777" w:rsidR="000A1743" w:rsidRPr="006B3CFF" w:rsidRDefault="000A1743" w:rsidP="000A1743">
      <w:pPr>
        <w:spacing w:after="0" w:line="240" w:lineRule="auto"/>
        <w:jc w:val="both"/>
        <w:rPr>
          <w:rFonts w:ascii="Lucida Sans Unicode" w:eastAsia="Times New Roman" w:hAnsi="Lucida Sans Unicode" w:cs="Lucida Sans Unicode"/>
          <w:kern w:val="2"/>
          <w:sz w:val="20"/>
          <w:szCs w:val="20"/>
        </w:rPr>
      </w:pPr>
      <w:r w:rsidRPr="006B3CFF">
        <w:rPr>
          <w:rFonts w:ascii="Lucida Sans Unicode" w:eastAsia="Times New Roman" w:hAnsi="Lucida Sans Unicode" w:cs="Lucida Sans Unicode"/>
          <w:kern w:val="2"/>
          <w:sz w:val="20"/>
          <w:szCs w:val="20"/>
        </w:rPr>
        <w:t xml:space="preserve">Asimismo, de conformidad con los mencionados acuerdos aprobados por el Instituto Nacional Electoral, el Calendario Integral para el Proceso Electoral Local Concurrente 2023-2024, aprobado por este Consejo General en el acuerdo referido en el párrafo que antecede, contempla la modificación de algunas de las fechas y plazos establecidos en el Código Electoral </w:t>
      </w:r>
      <w:r w:rsidRPr="006B3CFF">
        <w:rPr>
          <w:rFonts w:ascii="Lucida Sans Unicode" w:eastAsia="Times New Roman" w:hAnsi="Lucida Sans Unicode" w:cs="Lucida Sans Unicode"/>
          <w:kern w:val="2"/>
          <w:sz w:val="20"/>
          <w:szCs w:val="20"/>
        </w:rPr>
        <w:lastRenderedPageBreak/>
        <w:t>del Estado de Jalisco, con la finalidad de dar certeza a las actividades que dentro del Sistema Nacional Electoral realiza este Instituto.</w:t>
      </w:r>
    </w:p>
    <w:p w14:paraId="52060C56" w14:textId="77777777" w:rsidR="000A1743" w:rsidRPr="006B3CFF" w:rsidRDefault="000A1743" w:rsidP="000A1743">
      <w:pPr>
        <w:spacing w:after="0" w:line="240" w:lineRule="auto"/>
        <w:jc w:val="both"/>
        <w:rPr>
          <w:rFonts w:ascii="Lucida Sans Unicode" w:hAnsi="Lucida Sans Unicode" w:cs="Lucida Sans Unicode"/>
          <w:bCs/>
          <w:sz w:val="20"/>
          <w:szCs w:val="20"/>
        </w:rPr>
      </w:pPr>
    </w:p>
    <w:p w14:paraId="7EBDAA19" w14:textId="3A5545A6" w:rsidR="002372C8" w:rsidRPr="006B3CFF" w:rsidRDefault="002372C8" w:rsidP="002372C8">
      <w:pPr>
        <w:spacing w:after="0" w:line="240" w:lineRule="auto"/>
        <w:jc w:val="both"/>
        <w:rPr>
          <w:rFonts w:ascii="Lucida Sans Unicode" w:hAnsi="Lucida Sans Unicode" w:cs="Lucida Sans Unicode"/>
          <w:sz w:val="20"/>
          <w:szCs w:val="20"/>
        </w:rPr>
      </w:pPr>
      <w:r w:rsidRPr="006B3CFF">
        <w:rPr>
          <w:rFonts w:ascii="Lucida Sans Unicode" w:hAnsi="Lucida Sans Unicode" w:cs="Lucida Sans Unicode"/>
          <w:bCs/>
          <w:kern w:val="18"/>
          <w:sz w:val="20"/>
          <w:szCs w:val="20"/>
        </w:rPr>
        <w:t xml:space="preserve">Ahora bien, es necesario resaltar que este Consejo General tiene la atribución legal para ampliar o modificar los plazos y términos del proceso electoral, establecidos por el propio Código Electoral local cuando a su juicio </w:t>
      </w:r>
      <w:r w:rsidRPr="006B3CFF">
        <w:rPr>
          <w:rFonts w:ascii="Lucida Sans Unicode" w:hAnsi="Lucida Sans Unicode" w:cs="Lucida Sans Unicode"/>
          <w:sz w:val="20"/>
          <w:szCs w:val="20"/>
        </w:rPr>
        <w:t>exista imposibilidad material para realizar dentro de los mismos los actos para los cuales se prevén, o bien, así resulte conveniente para un mejor y debido cumplimiento de las diversas etapas del proceso electoral, de conformidad con lo establecido por el párrafo 2, artículo 31 del Código Electoral del Estado de Jalisco.</w:t>
      </w:r>
    </w:p>
    <w:p w14:paraId="05D620E7" w14:textId="77777777" w:rsidR="002372C8" w:rsidRPr="006B3CFF" w:rsidRDefault="002372C8" w:rsidP="002372C8">
      <w:pPr>
        <w:spacing w:after="0" w:line="240" w:lineRule="auto"/>
        <w:jc w:val="both"/>
        <w:rPr>
          <w:rFonts w:ascii="Lucida Sans Unicode" w:eastAsia="Times New Roman" w:hAnsi="Lucida Sans Unicode" w:cs="Lucida Sans Unicode"/>
          <w:kern w:val="2"/>
          <w:sz w:val="20"/>
          <w:szCs w:val="20"/>
        </w:rPr>
      </w:pPr>
    </w:p>
    <w:p w14:paraId="4FDE488E" w14:textId="0E3ED53F" w:rsidR="00AA469B" w:rsidRPr="006B3CFF" w:rsidRDefault="00AF2932" w:rsidP="00AC52BE">
      <w:pPr>
        <w:pStyle w:val="Textocomentario"/>
        <w:ind w:left="720"/>
        <w:jc w:val="both"/>
        <w:rPr>
          <w:rFonts w:ascii="Lucida Sans Unicode" w:eastAsia="Times New Roman" w:hAnsi="Lucida Sans Unicode" w:cs="Lucida Sans Unicode"/>
          <w:i/>
          <w:iCs/>
        </w:rPr>
      </w:pPr>
      <w:r w:rsidRPr="006B3CFF">
        <w:rPr>
          <w:rFonts w:ascii="Lucida Sans Unicode" w:eastAsia="Times New Roman" w:hAnsi="Lucida Sans Unicode" w:cs="Lucida Sans Unicode"/>
          <w:i/>
          <w:iCs/>
        </w:rPr>
        <w:t>"</w:t>
      </w:r>
      <w:r w:rsidR="00AA469B" w:rsidRPr="006B3CFF">
        <w:rPr>
          <w:rFonts w:ascii="Lucida Sans Unicode" w:eastAsia="Times New Roman" w:hAnsi="Lucida Sans Unicode" w:cs="Lucida Sans Unicode"/>
          <w:b/>
          <w:bCs/>
          <w:i/>
          <w:iCs/>
        </w:rPr>
        <w:t>Artículo 31.</w:t>
      </w:r>
      <w:r w:rsidR="00AA469B" w:rsidRPr="006B3CFF">
        <w:rPr>
          <w:rFonts w:ascii="Lucida Sans Unicode" w:eastAsia="Times New Roman" w:hAnsi="Lucida Sans Unicode" w:cs="Lucida Sans Unicode"/>
          <w:i/>
          <w:iCs/>
        </w:rPr>
        <w:t xml:space="preserve"> (…).</w:t>
      </w:r>
    </w:p>
    <w:p w14:paraId="02B8F4B2" w14:textId="12B3C24F" w:rsidR="002372C8" w:rsidRPr="006B3CFF" w:rsidRDefault="002372C8" w:rsidP="00AC52BE">
      <w:pPr>
        <w:pStyle w:val="Textocomentario"/>
        <w:ind w:left="720"/>
        <w:jc w:val="both"/>
        <w:rPr>
          <w:rFonts w:ascii="Lucida Sans Unicode" w:hAnsi="Lucida Sans Unicode" w:cs="Lucida Sans Unicode"/>
        </w:rPr>
      </w:pPr>
      <w:r w:rsidRPr="006B3CFF">
        <w:rPr>
          <w:rFonts w:ascii="Lucida Sans Unicode" w:eastAsia="Times New Roman" w:hAnsi="Lucida Sans Unicode" w:cs="Lucida Sans Unicode"/>
          <w:i/>
          <w:iCs/>
        </w:rPr>
        <w:t>2. El Instituto Electoral en el caso de elecciones ordinarias, tendrá facultades para ampliar o modificar los plazos y términos del proceso electoral establecidos en este Código, cuando a su juicio exista imposibilidad material para realizar dentro de los mismos los actos para los cuales se prevén, o bien, así resulte conveniente para un mejor y debido cumplimiento de las diversas etapas del proceso electoral.”</w:t>
      </w:r>
    </w:p>
    <w:p w14:paraId="0C8FFBAD" w14:textId="77777777" w:rsidR="002372C8" w:rsidRPr="006B3CFF" w:rsidRDefault="002372C8" w:rsidP="0016518B">
      <w:pPr>
        <w:pStyle w:val="Sinespaciado"/>
      </w:pPr>
    </w:p>
    <w:p w14:paraId="0AB6D95F" w14:textId="65C9483B" w:rsidR="002372C8" w:rsidRPr="006B3CFF" w:rsidRDefault="002372C8" w:rsidP="002372C8">
      <w:pPr>
        <w:spacing w:after="0" w:line="240" w:lineRule="auto"/>
        <w:jc w:val="both"/>
        <w:rPr>
          <w:rFonts w:ascii="Lucida Sans Unicode" w:eastAsia="Times New Roman" w:hAnsi="Lucida Sans Unicode" w:cs="Lucida Sans Unicode"/>
          <w:kern w:val="2"/>
          <w:sz w:val="20"/>
          <w:szCs w:val="20"/>
        </w:rPr>
      </w:pPr>
      <w:r w:rsidRPr="006B3CFF">
        <w:rPr>
          <w:rFonts w:ascii="Lucida Sans Unicode" w:eastAsia="Times New Roman" w:hAnsi="Lucida Sans Unicode" w:cs="Lucida Sans Unicode"/>
          <w:kern w:val="2"/>
          <w:sz w:val="20"/>
          <w:szCs w:val="20"/>
        </w:rPr>
        <w:t xml:space="preserve">De </w:t>
      </w:r>
      <w:r w:rsidR="00F74353" w:rsidRPr="006B3CFF">
        <w:rPr>
          <w:rFonts w:ascii="Lucida Sans Unicode" w:eastAsia="Times New Roman" w:hAnsi="Lucida Sans Unicode" w:cs="Lucida Sans Unicode"/>
          <w:kern w:val="2"/>
          <w:sz w:val="20"/>
          <w:szCs w:val="20"/>
        </w:rPr>
        <w:t>lo anterior</w:t>
      </w:r>
      <w:r w:rsidRPr="006B3CFF">
        <w:rPr>
          <w:rFonts w:ascii="Lucida Sans Unicode" w:eastAsia="Times New Roman" w:hAnsi="Lucida Sans Unicode" w:cs="Lucida Sans Unicode"/>
          <w:kern w:val="2"/>
          <w:sz w:val="20"/>
          <w:szCs w:val="20"/>
        </w:rPr>
        <w:t xml:space="preserve"> se advierte la evidente intención del legislador local, en la lógica de lo regulado a nivel federal, de permitir a este Instituto realizar los ajustes correspondientes a los plazos previstos en la normativa estatal a fin de dotar de operatividad a cada una de las etapas del proceso electoral y con ello garantizar el adecuado desarrollo de las elecciones.</w:t>
      </w:r>
    </w:p>
    <w:p w14:paraId="297391ED" w14:textId="77777777" w:rsidR="002372C8" w:rsidRPr="006B3CFF" w:rsidRDefault="002372C8" w:rsidP="000A1743">
      <w:pPr>
        <w:spacing w:after="0" w:line="240" w:lineRule="auto"/>
        <w:jc w:val="both"/>
        <w:rPr>
          <w:rFonts w:ascii="Lucida Sans Unicode" w:hAnsi="Lucida Sans Unicode" w:cs="Lucida Sans Unicode"/>
          <w:bCs/>
          <w:sz w:val="20"/>
          <w:szCs w:val="20"/>
        </w:rPr>
      </w:pPr>
    </w:p>
    <w:p w14:paraId="0FECFE95" w14:textId="663E1D41" w:rsidR="00B307BF" w:rsidRPr="006B3CFF" w:rsidRDefault="0065550E" w:rsidP="007575BC">
      <w:pPr>
        <w:spacing w:after="0" w:line="240" w:lineRule="auto"/>
        <w:jc w:val="both"/>
        <w:rPr>
          <w:rFonts w:ascii="Lucida Sans Unicode" w:hAnsi="Lucida Sans Unicode" w:cs="Lucida Sans Unicode"/>
          <w:sz w:val="20"/>
          <w:szCs w:val="20"/>
        </w:rPr>
      </w:pPr>
      <w:r w:rsidRPr="006B3CFF">
        <w:rPr>
          <w:rFonts w:ascii="Lucida Sans Unicode" w:hAnsi="Lucida Sans Unicode" w:cs="Lucida Sans Unicode"/>
          <w:sz w:val="20"/>
          <w:szCs w:val="20"/>
        </w:rPr>
        <w:t xml:space="preserve">Así, </w:t>
      </w:r>
      <w:r w:rsidR="007F55AC" w:rsidRPr="006B3CFF">
        <w:rPr>
          <w:rFonts w:ascii="Lucida Sans Unicode" w:hAnsi="Lucida Sans Unicode" w:cs="Lucida Sans Unicode"/>
          <w:sz w:val="20"/>
          <w:szCs w:val="20"/>
        </w:rPr>
        <w:t>esta</w:t>
      </w:r>
      <w:r w:rsidR="000746E6" w:rsidRPr="006B3CFF">
        <w:rPr>
          <w:rFonts w:ascii="Lucida Sans Unicode" w:hAnsi="Lucida Sans Unicode" w:cs="Lucida Sans Unicode"/>
          <w:sz w:val="20"/>
          <w:szCs w:val="20"/>
        </w:rPr>
        <w:t xml:space="preserve"> autoridad administrativa</w:t>
      </w:r>
      <w:r w:rsidRPr="006B3CFF">
        <w:rPr>
          <w:rFonts w:ascii="Lucida Sans Unicode" w:hAnsi="Lucida Sans Unicode" w:cs="Lucida Sans Unicode"/>
          <w:sz w:val="20"/>
          <w:szCs w:val="20"/>
        </w:rPr>
        <w:t xml:space="preserve"> </w:t>
      </w:r>
      <w:r w:rsidR="000746E6" w:rsidRPr="006B3CFF">
        <w:rPr>
          <w:rFonts w:ascii="Lucida Sans Unicode" w:hAnsi="Lucida Sans Unicode" w:cs="Lucida Sans Unicode"/>
          <w:sz w:val="20"/>
          <w:szCs w:val="20"/>
        </w:rPr>
        <w:t>aprobó con la debida</w:t>
      </w:r>
      <w:r w:rsidR="00C948B7" w:rsidRPr="006B3CFF">
        <w:rPr>
          <w:rFonts w:ascii="Lucida Sans Unicode" w:hAnsi="Lucida Sans Unicode" w:cs="Lucida Sans Unicode"/>
          <w:sz w:val="20"/>
          <w:szCs w:val="20"/>
        </w:rPr>
        <w:t xml:space="preserve"> oportunidad</w:t>
      </w:r>
      <w:r w:rsidR="00155CF1" w:rsidRPr="006B3CFF">
        <w:rPr>
          <w:rFonts w:ascii="Lucida Sans Unicode" w:hAnsi="Lucida Sans Unicode" w:cs="Lucida Sans Unicode"/>
          <w:kern w:val="18"/>
          <w:sz w:val="20"/>
          <w:szCs w:val="20"/>
        </w:rPr>
        <w:t xml:space="preserve"> </w:t>
      </w:r>
      <w:r w:rsidR="00C948B7" w:rsidRPr="006B3CFF">
        <w:rPr>
          <w:rFonts w:ascii="Lucida Sans Unicode" w:hAnsi="Lucida Sans Unicode" w:cs="Lucida Sans Unicode"/>
          <w:kern w:val="18"/>
          <w:sz w:val="20"/>
          <w:szCs w:val="20"/>
        </w:rPr>
        <w:t>el Calendario Integral del Proceso Electoral Local Concurrente 2023-2024</w:t>
      </w:r>
      <w:r w:rsidR="00C948B7" w:rsidRPr="006B3CFF">
        <w:rPr>
          <w:rFonts w:ascii="Lucida Sans Unicode" w:hAnsi="Lucida Sans Unicode" w:cs="Lucida Sans Unicode"/>
          <w:sz w:val="20"/>
          <w:szCs w:val="20"/>
        </w:rPr>
        <w:t xml:space="preserve">, en observancia </w:t>
      </w:r>
      <w:r w:rsidR="00A43BAC" w:rsidRPr="006B3CFF">
        <w:rPr>
          <w:rFonts w:ascii="Lucida Sans Unicode" w:hAnsi="Lucida Sans Unicode" w:cs="Lucida Sans Unicode"/>
          <w:sz w:val="20"/>
          <w:szCs w:val="20"/>
        </w:rPr>
        <w:t>a</w:t>
      </w:r>
      <w:r w:rsidR="00C948B7" w:rsidRPr="006B3CFF">
        <w:rPr>
          <w:rFonts w:ascii="Lucida Sans Unicode" w:hAnsi="Lucida Sans Unicode" w:cs="Lucida Sans Unicode"/>
          <w:sz w:val="20"/>
          <w:szCs w:val="20"/>
        </w:rPr>
        <w:t>l principio de certeza</w:t>
      </w:r>
      <w:r w:rsidR="0033098F" w:rsidRPr="006B3CFF">
        <w:rPr>
          <w:rFonts w:ascii="Lucida Sans Unicode" w:hAnsi="Lucida Sans Unicode" w:cs="Lucida Sans Unicode"/>
          <w:bCs/>
          <w:sz w:val="20"/>
          <w:szCs w:val="20"/>
        </w:rPr>
        <w:t xml:space="preserve"> y legalidad</w:t>
      </w:r>
      <w:r w:rsidR="00C948B7" w:rsidRPr="006B3CFF">
        <w:rPr>
          <w:rFonts w:ascii="Lucida Sans Unicode" w:hAnsi="Lucida Sans Unicode" w:cs="Lucida Sans Unicode"/>
          <w:sz w:val="20"/>
          <w:szCs w:val="20"/>
        </w:rPr>
        <w:t xml:space="preserve">, con la finalidad </w:t>
      </w:r>
      <w:r w:rsidR="00B307BF" w:rsidRPr="006B3CFF">
        <w:rPr>
          <w:rFonts w:ascii="Lucida Sans Unicode" w:hAnsi="Lucida Sans Unicode" w:cs="Lucida Sans Unicode"/>
          <w:sz w:val="20"/>
          <w:szCs w:val="20"/>
        </w:rPr>
        <w:t>de que tod</w:t>
      </w:r>
      <w:r w:rsidR="00155CF1" w:rsidRPr="006B3CFF">
        <w:rPr>
          <w:rFonts w:ascii="Lucida Sans Unicode" w:hAnsi="Lucida Sans Unicode" w:cs="Lucida Sans Unicode"/>
          <w:sz w:val="20"/>
          <w:szCs w:val="20"/>
        </w:rPr>
        <w:t>a</w:t>
      </w:r>
      <w:r w:rsidR="00B307BF" w:rsidRPr="006B3CFF">
        <w:rPr>
          <w:rFonts w:ascii="Lucida Sans Unicode" w:hAnsi="Lucida Sans Unicode" w:cs="Lucida Sans Unicode"/>
          <w:sz w:val="20"/>
          <w:szCs w:val="20"/>
        </w:rPr>
        <w:t xml:space="preserve">s </w:t>
      </w:r>
      <w:r w:rsidR="00884597" w:rsidRPr="006B3CFF">
        <w:rPr>
          <w:rFonts w:ascii="Lucida Sans Unicode" w:hAnsi="Lucida Sans Unicode" w:cs="Lucida Sans Unicode"/>
          <w:sz w:val="20"/>
          <w:szCs w:val="20"/>
        </w:rPr>
        <w:t xml:space="preserve">las y </w:t>
      </w:r>
      <w:r w:rsidR="00B307BF" w:rsidRPr="006B3CFF">
        <w:rPr>
          <w:rFonts w:ascii="Lucida Sans Unicode" w:hAnsi="Lucida Sans Unicode" w:cs="Lucida Sans Unicode"/>
          <w:sz w:val="20"/>
          <w:szCs w:val="20"/>
        </w:rPr>
        <w:t xml:space="preserve">los actores políticos y la ciudadanía conocieran con </w:t>
      </w:r>
      <w:r w:rsidR="00A43BAC" w:rsidRPr="006B3CFF">
        <w:rPr>
          <w:rFonts w:ascii="Lucida Sans Unicode" w:hAnsi="Lucida Sans Unicode" w:cs="Lucida Sans Unicode"/>
          <w:sz w:val="20"/>
          <w:szCs w:val="20"/>
        </w:rPr>
        <w:t xml:space="preserve">la debida </w:t>
      </w:r>
      <w:r w:rsidR="00B307BF" w:rsidRPr="006B3CFF">
        <w:rPr>
          <w:rFonts w:ascii="Lucida Sans Unicode" w:hAnsi="Lucida Sans Unicode" w:cs="Lucida Sans Unicode"/>
          <w:sz w:val="20"/>
          <w:szCs w:val="20"/>
        </w:rPr>
        <w:t xml:space="preserve">antelación las fechas y plazos del proceso </w:t>
      </w:r>
      <w:r w:rsidR="00B307BF" w:rsidRPr="006B3CFF">
        <w:rPr>
          <w:rFonts w:ascii="Lucida Sans Unicode" w:hAnsi="Lucida Sans Unicode" w:cs="Lucida Sans Unicode"/>
          <w:kern w:val="18"/>
          <w:sz w:val="20"/>
          <w:szCs w:val="20"/>
        </w:rPr>
        <w:t>electoral</w:t>
      </w:r>
      <w:r w:rsidR="00F12563" w:rsidRPr="006B3CFF">
        <w:rPr>
          <w:rFonts w:ascii="Lucida Sans Unicode" w:hAnsi="Lucida Sans Unicode" w:cs="Lucida Sans Unicode"/>
          <w:bCs/>
          <w:kern w:val="18"/>
          <w:sz w:val="20"/>
          <w:szCs w:val="20"/>
        </w:rPr>
        <w:t>.</w:t>
      </w:r>
    </w:p>
    <w:p w14:paraId="7755C46A" w14:textId="77777777" w:rsidR="000A1743" w:rsidRPr="006B3CFF" w:rsidRDefault="000A1743" w:rsidP="007575BC">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line="240" w:lineRule="auto"/>
        <w:jc w:val="both"/>
        <w:rPr>
          <w:rFonts w:ascii="Lucida Sans Unicode" w:eastAsia="Lucida Sans" w:hAnsi="Lucida Sans Unicode" w:cs="Lucida Sans Unicode"/>
          <w:sz w:val="20"/>
          <w:szCs w:val="20"/>
        </w:rPr>
      </w:pPr>
    </w:p>
    <w:p w14:paraId="4E4951A2" w14:textId="25C186D4" w:rsidR="00AD5E42" w:rsidRPr="006B3CFF" w:rsidRDefault="00924A42" w:rsidP="005B7682">
      <w:pPr>
        <w:spacing w:after="0" w:line="240" w:lineRule="auto"/>
        <w:ind w:right="49"/>
        <w:jc w:val="both"/>
        <w:rPr>
          <w:rFonts w:ascii="Lucida Sans Unicode" w:hAnsi="Lucida Sans Unicode" w:cs="Lucida Sans Unicode"/>
          <w:sz w:val="20"/>
          <w:szCs w:val="20"/>
        </w:rPr>
      </w:pPr>
      <w:r w:rsidRPr="006B3CFF">
        <w:rPr>
          <w:rFonts w:ascii="Lucida Sans Unicode" w:hAnsi="Lucida Sans Unicode" w:cs="Lucida Sans Unicode"/>
          <w:b/>
          <w:sz w:val="20"/>
          <w:szCs w:val="20"/>
          <w:lang w:eastAsia="ar-SA"/>
        </w:rPr>
        <w:t>VI</w:t>
      </w:r>
      <w:r w:rsidR="00AD5E42" w:rsidRPr="006B3CFF">
        <w:rPr>
          <w:rFonts w:ascii="Lucida Sans Unicode" w:hAnsi="Lucida Sans Unicode" w:cs="Lucida Sans Unicode"/>
          <w:b/>
          <w:sz w:val="20"/>
          <w:szCs w:val="20"/>
          <w:lang w:eastAsia="ar-SA"/>
        </w:rPr>
        <w:t xml:space="preserve">. DE LOS LINEAMIENTOS DE PARIDAD. </w:t>
      </w:r>
      <w:r w:rsidR="005B7682" w:rsidRPr="006B3CFF">
        <w:rPr>
          <w:rFonts w:ascii="Lucida Sans Unicode" w:hAnsi="Lucida Sans Unicode" w:cs="Lucida Sans Unicode"/>
          <w:sz w:val="20"/>
          <w:szCs w:val="20"/>
        </w:rPr>
        <w:t>Derivado</w:t>
      </w:r>
      <w:r w:rsidR="00AD5E42" w:rsidRPr="006B3CFF">
        <w:rPr>
          <w:rFonts w:ascii="Lucida Sans Unicode" w:hAnsi="Lucida Sans Unicode" w:cs="Lucida Sans Unicode"/>
          <w:sz w:val="20"/>
          <w:szCs w:val="20"/>
        </w:rPr>
        <w:t xml:space="preserve"> de diversas iniciativas de reforma, el Congreso del Estado aprobó el pasado mes de julio</w:t>
      </w:r>
      <w:r w:rsidR="00B315A0" w:rsidRPr="006B3CFF">
        <w:rPr>
          <w:rFonts w:ascii="Lucida Sans Unicode" w:hAnsi="Lucida Sans Unicode" w:cs="Lucida Sans Unicode"/>
          <w:sz w:val="20"/>
          <w:szCs w:val="20"/>
        </w:rPr>
        <w:t xml:space="preserve"> de 2023</w:t>
      </w:r>
      <w:r w:rsidR="00AD5E42" w:rsidRPr="006B3CFF">
        <w:rPr>
          <w:rFonts w:ascii="Lucida Sans Unicode" w:hAnsi="Lucida Sans Unicode" w:cs="Lucida Sans Unicode"/>
          <w:sz w:val="20"/>
          <w:szCs w:val="20"/>
        </w:rPr>
        <w:t xml:space="preserve">, los decretos </w:t>
      </w:r>
      <w:r w:rsidR="00AD5E42" w:rsidRPr="006B3CFF">
        <w:rPr>
          <w:rFonts w:ascii="Lucida Sans Unicode" w:eastAsia="Trebuchet MS" w:hAnsi="Lucida Sans Unicode" w:cs="Lucida Sans Unicode"/>
          <w:bCs/>
          <w:sz w:val="20"/>
          <w:szCs w:val="20"/>
        </w:rPr>
        <w:t xml:space="preserve">29217/LXIII/23 y 29235/LXIII/23, mediante los cuales modificó y adicionó diversos artículos del Código Electoral del Estado de Jalisco, </w:t>
      </w:r>
      <w:r w:rsidR="00AD5E42" w:rsidRPr="006B3CFF">
        <w:rPr>
          <w:rFonts w:ascii="Lucida Sans Unicode" w:hAnsi="Lucida Sans Unicode" w:cs="Lucida Sans Unicode"/>
          <w:sz w:val="20"/>
          <w:szCs w:val="20"/>
        </w:rPr>
        <w:t>en los que estableció reglas para garantizar la paridad en la postulación de candidaturas en todas sus vertientes, así como</w:t>
      </w:r>
      <w:r w:rsidR="00AD5E42" w:rsidRPr="006B3CFF">
        <w:rPr>
          <w:rFonts w:ascii="Lucida Sans Unicode" w:eastAsia="Trebuchet MS" w:hAnsi="Lucida Sans Unicode" w:cs="Lucida Sans Unicode"/>
          <w:bCs/>
          <w:sz w:val="20"/>
          <w:szCs w:val="20"/>
        </w:rPr>
        <w:t xml:space="preserve"> medidas </w:t>
      </w:r>
      <w:r w:rsidR="00E73B6E" w:rsidRPr="006B3CFF">
        <w:rPr>
          <w:rFonts w:ascii="Lucida Sans Unicode" w:eastAsia="Trebuchet MS" w:hAnsi="Lucida Sans Unicode" w:cs="Lucida Sans Unicode"/>
          <w:bCs/>
          <w:sz w:val="20"/>
          <w:szCs w:val="20"/>
        </w:rPr>
        <w:t xml:space="preserve">de inclusión </w:t>
      </w:r>
      <w:r w:rsidR="00442405" w:rsidRPr="006B3CFF">
        <w:rPr>
          <w:rFonts w:ascii="Lucida Sans Unicode" w:eastAsia="Trebuchet MS" w:hAnsi="Lucida Sans Unicode" w:cs="Lucida Sans Unicode"/>
          <w:bCs/>
          <w:sz w:val="20"/>
          <w:szCs w:val="20"/>
        </w:rPr>
        <w:t>para la</w:t>
      </w:r>
      <w:r w:rsidR="00AD5E42" w:rsidRPr="006B3CFF">
        <w:rPr>
          <w:rFonts w:ascii="Lucida Sans Unicode" w:eastAsia="Trebuchet MS" w:hAnsi="Lucida Sans Unicode" w:cs="Lucida Sans Unicode"/>
          <w:bCs/>
          <w:sz w:val="20"/>
          <w:szCs w:val="20"/>
        </w:rPr>
        <w:t xml:space="preserve"> postulación a cargos de elección popular en el estado, dirigidas a los grupos en situación de vulnerabilidad.</w:t>
      </w:r>
    </w:p>
    <w:p w14:paraId="6DCDA571" w14:textId="77777777" w:rsidR="00AD5E42" w:rsidRPr="006B3CFF" w:rsidRDefault="00AD5E42" w:rsidP="00AD5E42">
      <w:pPr>
        <w:spacing w:after="0" w:line="240" w:lineRule="auto"/>
        <w:ind w:left="1" w:right="49"/>
        <w:jc w:val="both"/>
        <w:rPr>
          <w:rFonts w:ascii="Lucida Sans Unicode" w:hAnsi="Lucida Sans Unicode" w:cs="Lucida Sans Unicode"/>
          <w:b/>
          <w:sz w:val="20"/>
          <w:szCs w:val="20"/>
        </w:rPr>
      </w:pPr>
    </w:p>
    <w:p w14:paraId="0550C7FB" w14:textId="6D515DA9" w:rsidR="00AD5E42" w:rsidRPr="006B3CFF" w:rsidRDefault="00AD5E42" w:rsidP="00AD5E42">
      <w:pPr>
        <w:spacing w:after="0" w:line="240" w:lineRule="auto"/>
        <w:ind w:left="1" w:right="49"/>
        <w:jc w:val="both"/>
        <w:rPr>
          <w:rFonts w:ascii="Lucida Sans Unicode" w:hAnsi="Lucida Sans Unicode" w:cs="Lucida Sans Unicode"/>
          <w:sz w:val="20"/>
          <w:szCs w:val="20"/>
        </w:rPr>
      </w:pPr>
      <w:r w:rsidRPr="006B3CFF">
        <w:rPr>
          <w:rFonts w:ascii="Lucida Sans Unicode" w:hAnsi="Lucida Sans Unicode" w:cs="Lucida Sans Unicode"/>
          <w:sz w:val="20"/>
          <w:szCs w:val="20"/>
        </w:rPr>
        <w:lastRenderedPageBreak/>
        <w:t xml:space="preserve">La reforma legal que en materia de paridad de género y acciones afirmativas aprobó el legislador local, tuvo por efecto modificar las bases legales que garantizan las condiciones de acceso a los cargos de elección popular para las mujeres, así como de las personas que forman parte de </w:t>
      </w:r>
      <w:r w:rsidR="00A07092" w:rsidRPr="006B3CFF">
        <w:rPr>
          <w:rFonts w:ascii="Lucida Sans Unicode" w:hAnsi="Lucida Sans Unicode" w:cs="Lucida Sans Unicode"/>
          <w:sz w:val="20"/>
          <w:szCs w:val="20"/>
        </w:rPr>
        <w:t xml:space="preserve">cinco </w:t>
      </w:r>
      <w:r w:rsidRPr="006B3CFF">
        <w:rPr>
          <w:rFonts w:ascii="Lucida Sans Unicode" w:hAnsi="Lucida Sans Unicode" w:cs="Lucida Sans Unicode"/>
          <w:sz w:val="20"/>
          <w:szCs w:val="20"/>
        </w:rPr>
        <w:t xml:space="preserve">grupos históricamente </w:t>
      </w:r>
      <w:r w:rsidR="00A07092" w:rsidRPr="006B3CFF">
        <w:rPr>
          <w:rFonts w:ascii="Lucida Sans Unicode" w:hAnsi="Lucida Sans Unicode" w:cs="Lucida Sans Unicode"/>
          <w:sz w:val="20"/>
          <w:szCs w:val="20"/>
        </w:rPr>
        <w:t xml:space="preserve">excluidos </w:t>
      </w:r>
      <w:r w:rsidRPr="006B3CFF">
        <w:rPr>
          <w:rFonts w:ascii="Lucida Sans Unicode" w:hAnsi="Lucida Sans Unicode" w:cs="Lucida Sans Unicode"/>
          <w:sz w:val="20"/>
          <w:szCs w:val="20"/>
        </w:rPr>
        <w:t>de la representación política.</w:t>
      </w:r>
    </w:p>
    <w:p w14:paraId="07149944" w14:textId="77777777" w:rsidR="00AD5E42" w:rsidRPr="006B3CFF" w:rsidRDefault="00AD5E42" w:rsidP="00AD5E42">
      <w:pPr>
        <w:spacing w:after="0" w:line="240" w:lineRule="auto"/>
        <w:ind w:left="1" w:right="49"/>
        <w:jc w:val="both"/>
        <w:rPr>
          <w:rFonts w:ascii="Lucida Sans Unicode" w:hAnsi="Lucida Sans Unicode" w:cs="Lucida Sans Unicode"/>
          <w:sz w:val="20"/>
          <w:szCs w:val="20"/>
        </w:rPr>
      </w:pPr>
    </w:p>
    <w:p w14:paraId="3C487835" w14:textId="77777777" w:rsidR="00AD5E42" w:rsidRPr="006B3CFF" w:rsidRDefault="00AD5E42" w:rsidP="00AD5E42">
      <w:pPr>
        <w:pStyle w:val="Prrafodelista"/>
        <w:tabs>
          <w:tab w:val="left" w:pos="567"/>
        </w:tabs>
        <w:spacing w:after="0" w:line="240" w:lineRule="auto"/>
        <w:ind w:left="0" w:right="49"/>
        <w:jc w:val="both"/>
        <w:rPr>
          <w:rFonts w:ascii="Lucida Sans Unicode" w:hAnsi="Lucida Sans Unicode" w:cs="Lucida Sans Unicode"/>
          <w:sz w:val="20"/>
          <w:szCs w:val="20"/>
        </w:rPr>
      </w:pPr>
      <w:r w:rsidRPr="006B3CFF">
        <w:rPr>
          <w:rFonts w:ascii="Lucida Sans Unicode" w:hAnsi="Lucida Sans Unicode" w:cs="Lucida Sans Unicode"/>
          <w:sz w:val="20"/>
          <w:szCs w:val="20"/>
        </w:rPr>
        <w:t xml:space="preserve">En consecuencia, como se desprende del punto </w:t>
      </w:r>
      <w:r w:rsidRPr="006B3CFF">
        <w:rPr>
          <w:rFonts w:ascii="Lucida Sans Unicode" w:hAnsi="Lucida Sans Unicode" w:cs="Lucida Sans Unicode"/>
          <w:b/>
          <w:bCs/>
          <w:sz w:val="20"/>
          <w:szCs w:val="20"/>
        </w:rPr>
        <w:t>6</w:t>
      </w:r>
      <w:r w:rsidRPr="006B3CFF">
        <w:rPr>
          <w:rFonts w:ascii="Lucida Sans Unicode" w:hAnsi="Lucida Sans Unicode" w:cs="Lucida Sans Unicode"/>
          <w:sz w:val="20"/>
          <w:szCs w:val="20"/>
        </w:rPr>
        <w:t xml:space="preserve"> del capítulo de antecedentes, el día ocho de septiembre de dos mil veintitrés, a través del acuerdo identificado con clave alfanumérica IEPC-ACG-057/2023, este Consejo General aprobó los “</w:t>
      </w:r>
      <w:r w:rsidRPr="006B3CFF">
        <w:rPr>
          <w:rFonts w:ascii="Lucida Sans Unicode" w:eastAsia="Trebuchet MS" w:hAnsi="Lucida Sans Unicode" w:cs="Lucida Sans Unicode"/>
          <w:bCs/>
          <w:i/>
          <w:iCs/>
          <w:color w:val="000000"/>
          <w:sz w:val="20"/>
          <w:szCs w:val="20"/>
        </w:rPr>
        <w:t>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w:t>
      </w:r>
      <w:r w:rsidRPr="006B3CFF">
        <w:rPr>
          <w:rFonts w:ascii="Lucida Sans Unicode" w:eastAsia="Trebuchet MS" w:hAnsi="Lucida Sans Unicode" w:cs="Lucida Sans Unicode"/>
          <w:bCs/>
          <w:color w:val="000000"/>
          <w:sz w:val="20"/>
          <w:szCs w:val="20"/>
        </w:rPr>
        <w:t>”</w:t>
      </w:r>
      <w:r w:rsidRPr="006B3CFF">
        <w:rPr>
          <w:rFonts w:ascii="Lucida Sans Unicode" w:hAnsi="Lucida Sans Unicode" w:cs="Lucida Sans Unicode"/>
          <w:sz w:val="20"/>
          <w:szCs w:val="20"/>
        </w:rPr>
        <w:t xml:space="preserve">. </w:t>
      </w:r>
    </w:p>
    <w:p w14:paraId="43384D10" w14:textId="77777777" w:rsidR="00AD5E42" w:rsidRPr="006B3CFF" w:rsidRDefault="00AD5E42" w:rsidP="00AD5E42">
      <w:pPr>
        <w:pStyle w:val="Prrafodelista"/>
        <w:tabs>
          <w:tab w:val="left" w:pos="567"/>
        </w:tabs>
        <w:spacing w:after="0" w:line="240" w:lineRule="auto"/>
        <w:ind w:left="0" w:right="49"/>
        <w:jc w:val="both"/>
        <w:rPr>
          <w:rFonts w:ascii="Lucida Sans Unicode" w:hAnsi="Lucida Sans Unicode" w:cs="Lucida Sans Unicode"/>
          <w:sz w:val="20"/>
          <w:szCs w:val="20"/>
        </w:rPr>
      </w:pPr>
    </w:p>
    <w:p w14:paraId="61F14769" w14:textId="52AC8BC5" w:rsidR="00AD5E42" w:rsidRPr="006B3CFF" w:rsidRDefault="00AD5E42" w:rsidP="00AD5E42">
      <w:pPr>
        <w:spacing w:line="276" w:lineRule="auto"/>
        <w:jc w:val="both"/>
        <w:rPr>
          <w:rFonts w:ascii="Lucida Sans Unicode" w:hAnsi="Lucida Sans Unicode" w:cs="Lucida Sans Unicode"/>
          <w:sz w:val="20"/>
          <w:szCs w:val="20"/>
        </w:rPr>
      </w:pPr>
      <w:r w:rsidRPr="006B3CFF">
        <w:rPr>
          <w:rFonts w:ascii="Lucida Sans Unicode" w:hAnsi="Lucida Sans Unicode" w:cs="Lucida Sans Unicode"/>
          <w:sz w:val="20"/>
          <w:szCs w:val="20"/>
        </w:rPr>
        <w:t xml:space="preserve">Derivado de lo anterior, tal y como se desprende de los antecedentes </w:t>
      </w:r>
      <w:r w:rsidRPr="006B3CFF">
        <w:rPr>
          <w:rFonts w:ascii="Lucida Sans Unicode" w:hAnsi="Lucida Sans Unicode" w:cs="Lucida Sans Unicode"/>
          <w:b/>
          <w:bCs/>
          <w:sz w:val="20"/>
          <w:szCs w:val="20"/>
        </w:rPr>
        <w:t>7</w:t>
      </w:r>
      <w:r w:rsidRPr="006B3CFF">
        <w:rPr>
          <w:rFonts w:ascii="Lucida Sans Unicode" w:hAnsi="Lucida Sans Unicode" w:cs="Lucida Sans Unicode"/>
          <w:sz w:val="20"/>
          <w:szCs w:val="20"/>
        </w:rPr>
        <w:t xml:space="preserve">, </w:t>
      </w:r>
      <w:r w:rsidRPr="006B3CFF">
        <w:rPr>
          <w:rFonts w:ascii="Lucida Sans Unicode" w:hAnsi="Lucida Sans Unicode" w:cs="Lucida Sans Unicode"/>
          <w:b/>
          <w:bCs/>
          <w:sz w:val="20"/>
          <w:szCs w:val="20"/>
        </w:rPr>
        <w:t>9</w:t>
      </w:r>
      <w:r w:rsidRPr="006B3CFF">
        <w:rPr>
          <w:rFonts w:ascii="Lucida Sans Unicode" w:hAnsi="Lucida Sans Unicode" w:cs="Lucida Sans Unicode"/>
          <w:sz w:val="20"/>
          <w:szCs w:val="20"/>
        </w:rPr>
        <w:t xml:space="preserve"> y </w:t>
      </w:r>
      <w:r w:rsidRPr="006B3CFF">
        <w:rPr>
          <w:rFonts w:ascii="Lucida Sans Unicode" w:hAnsi="Lucida Sans Unicode" w:cs="Lucida Sans Unicode"/>
          <w:b/>
          <w:bCs/>
          <w:sz w:val="20"/>
          <w:szCs w:val="20"/>
        </w:rPr>
        <w:t>10</w:t>
      </w:r>
      <w:r w:rsidRPr="006B3CFF">
        <w:rPr>
          <w:rFonts w:ascii="Lucida Sans Unicode" w:hAnsi="Lucida Sans Unicode" w:cs="Lucida Sans Unicode"/>
          <w:sz w:val="20"/>
          <w:szCs w:val="20"/>
        </w:rPr>
        <w:t xml:space="preserve"> del presente acuerdo, </w:t>
      </w:r>
      <w:r w:rsidR="007266AF" w:rsidRPr="006B3CFF">
        <w:rPr>
          <w:rFonts w:ascii="Lucida Sans Unicode" w:hAnsi="Lucida Sans Unicode" w:cs="Lucida Sans Unicode"/>
          <w:sz w:val="20"/>
          <w:szCs w:val="20"/>
        </w:rPr>
        <w:t>el partido político</w:t>
      </w:r>
      <w:r w:rsidRPr="006B3CFF">
        <w:rPr>
          <w:rFonts w:ascii="Lucida Sans Unicode" w:hAnsi="Lucida Sans Unicode" w:cs="Lucida Sans Unicode"/>
          <w:sz w:val="20"/>
          <w:szCs w:val="20"/>
        </w:rPr>
        <w:t xml:space="preserve"> local Hagamos, el nacional Morena, así como diversas personas ciudadanas interpusieron medios de impugnación</w:t>
      </w:r>
      <w:r w:rsidR="00831FD4" w:rsidRPr="006B3CFF">
        <w:rPr>
          <w:rFonts w:ascii="Lucida Sans Unicode" w:hAnsi="Lucida Sans Unicode" w:cs="Lucida Sans Unicode"/>
          <w:sz w:val="20"/>
          <w:szCs w:val="20"/>
        </w:rPr>
        <w:t>,</w:t>
      </w:r>
      <w:r w:rsidRPr="006B3CFF">
        <w:rPr>
          <w:rFonts w:ascii="Lucida Sans Unicode" w:hAnsi="Lucida Sans Unicode" w:cs="Lucida Sans Unicode"/>
          <w:sz w:val="20"/>
          <w:szCs w:val="20"/>
        </w:rPr>
        <w:t xml:space="preserve"> mismos que fueron registrados por el Tribunal Electoral del Estado de Jalisco bajo números de expediente RAP-021/2023, RAP-19/2023, JDC-011/2023 Y JDC-013/2023</w:t>
      </w:r>
      <w:r w:rsidR="00C138B8" w:rsidRPr="006B3CFF">
        <w:rPr>
          <w:rFonts w:ascii="Lucida Sans Unicode" w:hAnsi="Lucida Sans Unicode" w:cs="Lucida Sans Unicode"/>
          <w:sz w:val="20"/>
          <w:szCs w:val="20"/>
        </w:rPr>
        <w:t>,</w:t>
      </w:r>
      <w:r w:rsidRPr="006B3CFF">
        <w:rPr>
          <w:rFonts w:ascii="Lucida Sans Unicode" w:hAnsi="Lucida Sans Unicode" w:cs="Lucida Sans Unicode"/>
          <w:sz w:val="20"/>
          <w:szCs w:val="20"/>
        </w:rPr>
        <w:t xml:space="preserve"> éstos últimos acumulados mediante acuerdo de fecha cinco de febrero en el expediente RAP-019/2023 y acumulados. </w:t>
      </w:r>
    </w:p>
    <w:p w14:paraId="004D76DE" w14:textId="10A80C27" w:rsidR="00AD5E42" w:rsidRPr="006B3CFF" w:rsidRDefault="00AD5E42" w:rsidP="00AD5E42">
      <w:pPr>
        <w:spacing w:after="0" w:line="240" w:lineRule="auto"/>
        <w:ind w:right="49"/>
        <w:jc w:val="both"/>
        <w:rPr>
          <w:rFonts w:ascii="Lucida Sans Unicode" w:hAnsi="Lucida Sans Unicode" w:cs="Lucida Sans Unicode"/>
          <w:color w:val="000000"/>
          <w:sz w:val="20"/>
          <w:szCs w:val="20"/>
          <w:lang w:val="es-ES"/>
        </w:rPr>
      </w:pPr>
      <w:r w:rsidRPr="006B3CFF">
        <w:rPr>
          <w:rFonts w:ascii="Lucida Sans Unicode" w:hAnsi="Lucida Sans Unicode" w:cs="Lucida Sans Unicode"/>
          <w:sz w:val="20"/>
          <w:szCs w:val="20"/>
        </w:rPr>
        <w:t>Así las cosas</w:t>
      </w:r>
      <w:r w:rsidR="00C138B8" w:rsidRPr="006B3CFF">
        <w:rPr>
          <w:rFonts w:ascii="Lucida Sans Unicode" w:hAnsi="Lucida Sans Unicode" w:cs="Lucida Sans Unicode"/>
          <w:sz w:val="20"/>
          <w:szCs w:val="20"/>
        </w:rPr>
        <w:t>,</w:t>
      </w:r>
      <w:r w:rsidRPr="006B3CFF">
        <w:rPr>
          <w:rFonts w:ascii="Lucida Sans Unicode" w:hAnsi="Lucida Sans Unicode" w:cs="Lucida Sans Unicode"/>
          <w:sz w:val="20"/>
          <w:szCs w:val="20"/>
        </w:rPr>
        <w:t xml:space="preserve"> el diecinueve de enero del dos mil veinticuatro, el Pleno del Tribunal Electoral del Estado de Jalisco, emitió sentencia respecto del Recurso de Apelación con número de expediente RAP-021/2023, misma a la que se le dio cumplimiento</w:t>
      </w:r>
      <w:r w:rsidRPr="006B3CFF">
        <w:rPr>
          <w:rFonts w:ascii="Lucida Sans Unicode" w:eastAsia="Arial" w:hAnsi="Lucida Sans Unicode" w:cs="Lucida Sans Unicode"/>
          <w:sz w:val="20"/>
          <w:szCs w:val="20"/>
        </w:rPr>
        <w:t xml:space="preserve"> en la quinta sesión extraordinaria</w:t>
      </w:r>
      <w:r w:rsidR="008E0384" w:rsidRPr="006B3CFF">
        <w:rPr>
          <w:rFonts w:ascii="Lucida Sans Unicode" w:eastAsia="Arial" w:hAnsi="Lucida Sans Unicode" w:cs="Lucida Sans Unicode"/>
          <w:sz w:val="20"/>
          <w:szCs w:val="20"/>
        </w:rPr>
        <w:t xml:space="preserve"> </w:t>
      </w:r>
      <w:r w:rsidR="00E47036" w:rsidRPr="006B3CFF">
        <w:rPr>
          <w:rFonts w:ascii="Lucida Sans Unicode" w:eastAsia="Arial" w:hAnsi="Lucida Sans Unicode" w:cs="Lucida Sans Unicode"/>
          <w:sz w:val="20"/>
          <w:szCs w:val="20"/>
        </w:rPr>
        <w:t>de este</w:t>
      </w:r>
      <w:r w:rsidR="008E0384" w:rsidRPr="006B3CFF">
        <w:rPr>
          <w:rFonts w:ascii="Lucida Sans Unicode" w:eastAsia="Arial" w:hAnsi="Lucida Sans Unicode" w:cs="Lucida Sans Unicode"/>
          <w:sz w:val="20"/>
          <w:szCs w:val="20"/>
        </w:rPr>
        <w:t xml:space="preserve"> Consejo General</w:t>
      </w:r>
      <w:r w:rsidRPr="006B3CFF">
        <w:rPr>
          <w:rFonts w:ascii="Lucida Sans Unicode" w:eastAsia="Arial" w:hAnsi="Lucida Sans Unicode" w:cs="Lucida Sans Unicode"/>
          <w:sz w:val="20"/>
          <w:szCs w:val="20"/>
        </w:rPr>
        <w:t xml:space="preserve">, mediante acuerdo de clave alfanumérica IEPC-ACG-007/2024, y que tuvo por efecto la modificación </w:t>
      </w:r>
      <w:r w:rsidRPr="006B3CFF">
        <w:rPr>
          <w:rFonts w:ascii="Lucida Sans Unicode" w:hAnsi="Lucida Sans Unicode" w:cs="Lucida Sans Unicode"/>
          <w:color w:val="000000" w:themeColor="text1"/>
          <w:sz w:val="20"/>
          <w:szCs w:val="20"/>
          <w:lang w:val="es-ES"/>
        </w:rPr>
        <w:t>del numeral 3 del artículo 20 de los Lineamientos</w:t>
      </w:r>
      <w:r w:rsidR="00440665" w:rsidRPr="006B3CFF">
        <w:rPr>
          <w:rFonts w:ascii="Lucida Sans Unicode" w:hAnsi="Lucida Sans Unicode" w:cs="Lucida Sans Unicode"/>
          <w:color w:val="000000" w:themeColor="text1"/>
          <w:sz w:val="20"/>
          <w:szCs w:val="20"/>
          <w:lang w:val="es-ES"/>
        </w:rPr>
        <w:t>, e</w:t>
      </w:r>
      <w:r w:rsidRPr="006B3CFF">
        <w:rPr>
          <w:rFonts w:ascii="Lucida Sans Unicode" w:hAnsi="Lucida Sans Unicode" w:cs="Lucida Sans Unicode"/>
          <w:color w:val="000000" w:themeColor="text1"/>
          <w:sz w:val="20"/>
          <w:szCs w:val="20"/>
          <w:lang w:val="es-ES"/>
        </w:rPr>
        <w:t>n específico</w:t>
      </w:r>
      <w:r w:rsidR="00357FDC" w:rsidRPr="006B3CFF">
        <w:rPr>
          <w:rFonts w:ascii="Lucida Sans Unicode" w:hAnsi="Lucida Sans Unicode" w:cs="Lucida Sans Unicode"/>
          <w:color w:val="000000" w:themeColor="text1"/>
          <w:sz w:val="20"/>
          <w:szCs w:val="20"/>
          <w:lang w:val="es-ES"/>
        </w:rPr>
        <w:t xml:space="preserve">, la eliminación de </w:t>
      </w:r>
      <w:r w:rsidRPr="006B3CFF">
        <w:rPr>
          <w:rFonts w:ascii="Lucida Sans Unicode" w:hAnsi="Lucida Sans Unicode" w:cs="Lucida Sans Unicode"/>
          <w:color w:val="000000" w:themeColor="text1"/>
          <w:sz w:val="20"/>
          <w:szCs w:val="20"/>
          <w:lang w:val="es-ES"/>
        </w:rPr>
        <w:t>la porción normativa siguiente:</w:t>
      </w:r>
    </w:p>
    <w:p w14:paraId="36D5CF75" w14:textId="77777777" w:rsidR="00AD5E42" w:rsidRPr="006B3CFF" w:rsidRDefault="00AD5E42" w:rsidP="00AD5E42">
      <w:pPr>
        <w:spacing w:after="0" w:line="276" w:lineRule="auto"/>
        <w:jc w:val="both"/>
        <w:rPr>
          <w:rFonts w:ascii="Lucida Sans Unicode" w:hAnsi="Lucida Sans Unicode" w:cs="Lucida Sans Unicode"/>
          <w:color w:val="000000"/>
          <w:sz w:val="20"/>
          <w:szCs w:val="20"/>
          <w:lang w:val="es-ES_tradnl"/>
        </w:rPr>
      </w:pPr>
    </w:p>
    <w:p w14:paraId="438486CF" w14:textId="77777777" w:rsidR="00AD5E42" w:rsidRPr="006B3CFF" w:rsidRDefault="00AD5E42" w:rsidP="00AD5E42">
      <w:pPr>
        <w:pStyle w:val="Sinespaciado"/>
        <w:spacing w:line="276" w:lineRule="auto"/>
        <w:ind w:left="567"/>
        <w:jc w:val="both"/>
        <w:rPr>
          <w:rFonts w:ascii="Lucida Sans Unicode" w:eastAsia="Trebuchet MS" w:hAnsi="Lucida Sans Unicode" w:cs="Lucida Sans Unicode"/>
          <w:i/>
          <w:iCs/>
          <w:sz w:val="18"/>
          <w:szCs w:val="18"/>
          <w:lang w:eastAsia="es-ES"/>
        </w:rPr>
      </w:pPr>
      <w:r w:rsidRPr="006B3CFF">
        <w:rPr>
          <w:rFonts w:ascii="Lucida Sans Unicode" w:eastAsia="Trebuchet MS" w:hAnsi="Lucida Sans Unicode" w:cs="Lucida Sans Unicode"/>
          <w:i/>
          <w:iCs/>
          <w:sz w:val="18"/>
          <w:szCs w:val="18"/>
          <w:lang w:eastAsia="es-ES"/>
        </w:rPr>
        <w:t>… La omisión en la entrega de la manifestación de autoadscripción respectiva o su incorrecto llenado, tendrá como efecto que en su momento se inicie un procedimiento administrativo sancionador contra el partido político que haya realizado la postulación. (…)</w:t>
      </w:r>
    </w:p>
    <w:p w14:paraId="4E348A1E" w14:textId="77777777" w:rsidR="00AD5E42" w:rsidRPr="006B3CFF" w:rsidRDefault="00AD5E42" w:rsidP="00AD5E42">
      <w:pPr>
        <w:pStyle w:val="Sinespaciado"/>
        <w:spacing w:line="276" w:lineRule="auto"/>
        <w:ind w:left="567"/>
        <w:jc w:val="both"/>
        <w:rPr>
          <w:rFonts w:ascii="Lucida Sans Unicode" w:eastAsia="Trebuchet MS" w:hAnsi="Lucida Sans Unicode" w:cs="Lucida Sans Unicode"/>
          <w:i/>
          <w:iCs/>
          <w:sz w:val="20"/>
          <w:szCs w:val="20"/>
          <w:lang w:eastAsia="es-ES"/>
        </w:rPr>
      </w:pPr>
    </w:p>
    <w:p w14:paraId="28F389FE" w14:textId="1D3AFB5A" w:rsidR="00AD5E42" w:rsidRPr="006B3CFF" w:rsidRDefault="00AD5E42" w:rsidP="00AD5E42">
      <w:pPr>
        <w:spacing w:after="0"/>
        <w:ind w:right="49"/>
        <w:jc w:val="both"/>
        <w:rPr>
          <w:rFonts w:ascii="Lucida Sans Unicode" w:eastAsia="Arial" w:hAnsi="Lucida Sans Unicode" w:cs="Lucida Sans Unicode"/>
          <w:sz w:val="20"/>
          <w:szCs w:val="20"/>
        </w:rPr>
      </w:pPr>
      <w:r w:rsidRPr="006B3CFF">
        <w:rPr>
          <w:rFonts w:ascii="Lucida Sans Unicode" w:hAnsi="Lucida Sans Unicode" w:cs="Lucida Sans Unicode"/>
          <w:sz w:val="20"/>
          <w:szCs w:val="20"/>
        </w:rPr>
        <w:t xml:space="preserve">En lo que concierne al RAP-019/2023 y Acumulados, con fecha de siete de febrero, el Pleno del Tribunal Electoral del Estado de Jalisco emitió sentencia del Recurso de Apelación identificado con número de expediente RAP-019/2023 y acumulados, a la que este Consejo General le dio el debido cumplimiento el </w:t>
      </w:r>
      <w:r w:rsidRPr="006B3CFF">
        <w:rPr>
          <w:rFonts w:ascii="Lucida Sans Unicode" w:eastAsia="Arial" w:hAnsi="Lucida Sans Unicode" w:cs="Lucida Sans Unicode"/>
          <w:sz w:val="20"/>
          <w:szCs w:val="20"/>
        </w:rPr>
        <w:t xml:space="preserve">trece de febrero del dos mil veinticuatro, en </w:t>
      </w:r>
      <w:r w:rsidR="00440665" w:rsidRPr="006B3CFF">
        <w:rPr>
          <w:rFonts w:ascii="Lucida Sans Unicode" w:eastAsia="Arial" w:hAnsi="Lucida Sans Unicode" w:cs="Lucida Sans Unicode"/>
          <w:sz w:val="20"/>
          <w:szCs w:val="20"/>
        </w:rPr>
        <w:t xml:space="preserve">su </w:t>
      </w:r>
      <w:r w:rsidRPr="006B3CFF">
        <w:rPr>
          <w:rFonts w:ascii="Lucida Sans Unicode" w:eastAsia="Arial" w:hAnsi="Lucida Sans Unicode" w:cs="Lucida Sans Unicode"/>
          <w:sz w:val="20"/>
          <w:szCs w:val="20"/>
        </w:rPr>
        <w:lastRenderedPageBreak/>
        <w:t xml:space="preserve">séptima sesión extraordinaria, mediante acuerdo de clave alfanumérica IEPC-ACG-019/2024, en el que se atendió a lo ordenado por el Tribunal Electoral, a saber: </w:t>
      </w:r>
    </w:p>
    <w:p w14:paraId="220194E4" w14:textId="77777777" w:rsidR="00AD5E42" w:rsidRPr="006B3CFF" w:rsidRDefault="00AD5E42" w:rsidP="00AD5E42">
      <w:pPr>
        <w:spacing w:line="276" w:lineRule="auto"/>
        <w:jc w:val="both"/>
        <w:rPr>
          <w:rFonts w:ascii="Lucida Sans Unicode" w:hAnsi="Lucida Sans Unicode" w:cs="Lucida Sans Unicode"/>
          <w:sz w:val="20"/>
          <w:szCs w:val="20"/>
        </w:rPr>
      </w:pPr>
    </w:p>
    <w:p w14:paraId="31B9AA79" w14:textId="77777777" w:rsidR="00AD5E42" w:rsidRPr="006B3CFF" w:rsidRDefault="00AD5E42" w:rsidP="00AD5E42">
      <w:pPr>
        <w:pStyle w:val="Sinespaciado"/>
        <w:spacing w:line="276" w:lineRule="auto"/>
        <w:ind w:left="567"/>
        <w:jc w:val="both"/>
        <w:rPr>
          <w:rFonts w:ascii="Lucida Sans Unicode" w:eastAsia="Trebuchet MS" w:hAnsi="Lucida Sans Unicode" w:cs="Lucida Sans Unicode"/>
          <w:i/>
          <w:iCs/>
          <w:sz w:val="18"/>
          <w:szCs w:val="18"/>
          <w:lang w:eastAsia="es-ES"/>
        </w:rPr>
      </w:pPr>
      <w:r w:rsidRPr="006B3CFF">
        <w:rPr>
          <w:rFonts w:ascii="Lucida Sans Unicode" w:eastAsia="Trebuchet MS" w:hAnsi="Lucida Sans Unicode" w:cs="Lucida Sans Unicode"/>
          <w:i/>
          <w:iCs/>
          <w:sz w:val="18"/>
          <w:szCs w:val="18"/>
          <w:lang w:eastAsia="es-ES"/>
        </w:rPr>
        <w:t>“Modificar el artículo 18, numeral 2, de los lineamientos, para adicionar, la obligación de los partidos políticos de postular una de las fórmulas de candidaturas a munícipes de personas con discapacidad, entre los primeros cinco municipios de población más alta en el que postulen candidaturas.”</w:t>
      </w:r>
    </w:p>
    <w:p w14:paraId="3ACDADE9" w14:textId="77777777" w:rsidR="00AD5E42" w:rsidRPr="006B3CFF" w:rsidRDefault="00AD5E42" w:rsidP="00AD5E42">
      <w:pPr>
        <w:spacing w:after="0" w:line="276" w:lineRule="auto"/>
        <w:ind w:left="851"/>
        <w:jc w:val="both"/>
        <w:rPr>
          <w:rFonts w:ascii="Lucida Sans Unicode" w:eastAsia="Trebuchet MS" w:hAnsi="Lucida Sans Unicode" w:cs="Lucida Sans Unicode"/>
          <w:b/>
          <w:bCs/>
          <w:i/>
          <w:iCs/>
          <w:sz w:val="20"/>
          <w:szCs w:val="20"/>
          <w:lang w:val="es-ES_tradnl"/>
        </w:rPr>
      </w:pPr>
    </w:p>
    <w:p w14:paraId="7F95A832" w14:textId="11B7B6F2" w:rsidR="00AD5E42" w:rsidRPr="006B3CFF" w:rsidRDefault="00AD5E42" w:rsidP="00AD5E42">
      <w:pPr>
        <w:spacing w:line="276" w:lineRule="auto"/>
        <w:jc w:val="both"/>
        <w:rPr>
          <w:rFonts w:ascii="Lucida Sans Unicode" w:hAnsi="Lucida Sans Unicode" w:cs="Lucida Sans Unicode"/>
          <w:color w:val="000000"/>
          <w:sz w:val="20"/>
          <w:szCs w:val="20"/>
          <w:lang w:val="es-ES_tradnl"/>
        </w:rPr>
      </w:pPr>
      <w:r w:rsidRPr="006B3CFF">
        <w:rPr>
          <w:rFonts w:ascii="Lucida Sans Unicode" w:hAnsi="Lucida Sans Unicode" w:cs="Lucida Sans Unicode"/>
          <w:color w:val="000000"/>
          <w:sz w:val="20"/>
          <w:szCs w:val="20"/>
          <w:lang w:val="es-ES_tradnl"/>
        </w:rPr>
        <w:t>Por lo que, para dar cumplimiento a lo ordenado por el Tribunal Electoral local, se adicionó un segundo párrafo al numeral 2 del artículo 18 de los Lineamientos impugnados.</w:t>
      </w:r>
      <w:r w:rsidR="005F2B1C" w:rsidRPr="006B3CFF">
        <w:rPr>
          <w:rFonts w:ascii="Lucida Sans Unicode" w:hAnsi="Lucida Sans Unicode" w:cs="Lucida Sans Unicode"/>
          <w:color w:val="000000"/>
          <w:sz w:val="20"/>
          <w:szCs w:val="20"/>
          <w:lang w:val="es-ES_tradnl"/>
        </w:rPr>
        <w:t xml:space="preserve"> </w:t>
      </w:r>
    </w:p>
    <w:p w14:paraId="30F32C82" w14:textId="4921EE0A" w:rsidR="00127824" w:rsidRPr="006B3CFF" w:rsidRDefault="00127824" w:rsidP="00AD5E42">
      <w:pPr>
        <w:spacing w:line="276" w:lineRule="auto"/>
        <w:jc w:val="both"/>
        <w:rPr>
          <w:rFonts w:ascii="Lucida Sans Unicode" w:hAnsi="Lucida Sans Unicode" w:cs="Lucida Sans Unicode"/>
          <w:color w:val="000000"/>
          <w:sz w:val="20"/>
          <w:szCs w:val="20"/>
          <w:lang w:val="es-ES_tradnl"/>
        </w:rPr>
      </w:pPr>
      <w:r w:rsidRPr="006B3CFF">
        <w:rPr>
          <w:rFonts w:ascii="Lucida Sans Unicode" w:hAnsi="Lucida Sans Unicode" w:cs="Lucida Sans Unicode"/>
          <w:color w:val="000000"/>
          <w:sz w:val="20"/>
          <w:szCs w:val="20"/>
          <w:lang w:val="es-ES_tradnl"/>
        </w:rPr>
        <w:t xml:space="preserve">Como se advierte, </w:t>
      </w:r>
      <w:r w:rsidR="00F33C59" w:rsidRPr="006B3CFF">
        <w:rPr>
          <w:rFonts w:ascii="Lucida Sans Unicode" w:hAnsi="Lucida Sans Unicode" w:cs="Lucida Sans Unicode"/>
          <w:color w:val="000000"/>
          <w:sz w:val="20"/>
          <w:szCs w:val="20"/>
          <w:lang w:val="es-ES_tradnl"/>
        </w:rPr>
        <w:t>luego de ser resueltas las impugnaciones contra los Lineamientos referidos en el Antecedente 6,</w:t>
      </w:r>
      <w:r w:rsidR="002F5F9F" w:rsidRPr="006B3CFF">
        <w:rPr>
          <w:rFonts w:ascii="Lucida Sans Unicode" w:hAnsi="Lucida Sans Unicode" w:cs="Lucida Sans Unicode"/>
          <w:color w:val="000000"/>
          <w:sz w:val="20"/>
          <w:szCs w:val="20"/>
          <w:lang w:val="es-ES_tradnl"/>
        </w:rPr>
        <w:t xml:space="preserve"> las reglas </w:t>
      </w:r>
      <w:r w:rsidR="00F5454A" w:rsidRPr="006B3CFF">
        <w:rPr>
          <w:rFonts w:ascii="Lucida Sans Unicode" w:hAnsi="Lucida Sans Unicode" w:cs="Lucida Sans Unicode"/>
          <w:color w:val="000000"/>
          <w:sz w:val="20"/>
          <w:szCs w:val="20"/>
          <w:lang w:val="es-ES_tradnl"/>
        </w:rPr>
        <w:t xml:space="preserve">sustantivas </w:t>
      </w:r>
      <w:r w:rsidR="002F5F9F" w:rsidRPr="006B3CFF">
        <w:rPr>
          <w:rFonts w:ascii="Lucida Sans Unicode" w:hAnsi="Lucida Sans Unicode" w:cs="Lucida Sans Unicode"/>
          <w:color w:val="000000"/>
          <w:sz w:val="20"/>
          <w:szCs w:val="20"/>
          <w:lang w:val="es-ES_tradnl"/>
        </w:rPr>
        <w:t xml:space="preserve">de postulación de candidaturas </w:t>
      </w:r>
      <w:r w:rsidR="00F5454A" w:rsidRPr="006B3CFF">
        <w:rPr>
          <w:rFonts w:ascii="Lucida Sans Unicode" w:hAnsi="Lucida Sans Unicode" w:cs="Lucida Sans Unicode"/>
          <w:color w:val="000000"/>
          <w:sz w:val="20"/>
          <w:szCs w:val="20"/>
          <w:lang w:val="es-ES_tradnl"/>
        </w:rPr>
        <w:t>quedaron intocadas, pues solamente se modificó, por un lado, la</w:t>
      </w:r>
      <w:r w:rsidR="00AC66E3" w:rsidRPr="006B3CFF">
        <w:rPr>
          <w:rFonts w:ascii="Lucida Sans Unicode" w:hAnsi="Lucida Sans Unicode" w:cs="Lucida Sans Unicode"/>
          <w:color w:val="000000"/>
          <w:sz w:val="20"/>
          <w:szCs w:val="20"/>
          <w:lang w:val="es-ES_tradnl"/>
        </w:rPr>
        <w:t xml:space="preserve"> disposición de instaurar un procedimiento sancionador en caso de</w:t>
      </w:r>
      <w:r w:rsidR="00E33378" w:rsidRPr="006B3CFF">
        <w:rPr>
          <w:rFonts w:ascii="Lucida Sans Unicode" w:hAnsi="Lucida Sans Unicode" w:cs="Lucida Sans Unicode"/>
          <w:color w:val="000000"/>
          <w:sz w:val="20"/>
          <w:szCs w:val="20"/>
          <w:lang w:val="es-ES_tradnl"/>
        </w:rPr>
        <w:t xml:space="preserve"> la omisión</w:t>
      </w:r>
      <w:r w:rsidR="00B4065A" w:rsidRPr="006B3CFF">
        <w:rPr>
          <w:rFonts w:ascii="Lucida Sans Unicode" w:hAnsi="Lucida Sans Unicode" w:cs="Lucida Sans Unicode"/>
          <w:color w:val="000000"/>
          <w:sz w:val="20"/>
          <w:szCs w:val="20"/>
          <w:lang w:val="es-ES_tradnl"/>
        </w:rPr>
        <w:t xml:space="preserve"> de los partidos</w:t>
      </w:r>
      <w:r w:rsidR="00E33378" w:rsidRPr="006B3CFF">
        <w:rPr>
          <w:rFonts w:ascii="Lucida Sans Unicode" w:hAnsi="Lucida Sans Unicode" w:cs="Lucida Sans Unicode"/>
          <w:color w:val="000000"/>
          <w:sz w:val="20"/>
          <w:szCs w:val="20"/>
          <w:lang w:val="es-ES_tradnl"/>
        </w:rPr>
        <w:t xml:space="preserve"> de entregar la manifestación de </w:t>
      </w:r>
      <w:r w:rsidR="002F3895" w:rsidRPr="006B3CFF">
        <w:rPr>
          <w:rFonts w:ascii="Lucida Sans Unicode" w:hAnsi="Lucida Sans Unicode" w:cs="Lucida Sans Unicode"/>
          <w:color w:val="000000"/>
          <w:sz w:val="20"/>
          <w:szCs w:val="20"/>
          <w:lang w:val="es-ES_tradnl"/>
        </w:rPr>
        <w:t xml:space="preserve">auto adscripción </w:t>
      </w:r>
      <w:r w:rsidR="00B4065A" w:rsidRPr="006B3CFF">
        <w:rPr>
          <w:rFonts w:ascii="Lucida Sans Unicode" w:hAnsi="Lucida Sans Unicode" w:cs="Lucida Sans Unicode"/>
          <w:color w:val="000000"/>
          <w:sz w:val="20"/>
          <w:szCs w:val="20"/>
          <w:lang w:val="es-ES_tradnl"/>
        </w:rPr>
        <w:t xml:space="preserve">de personas no binarias o bien por su incorrecto llenado; y por otro lado, se impuso la obligación de </w:t>
      </w:r>
      <w:r w:rsidR="003C3485" w:rsidRPr="006B3CFF">
        <w:rPr>
          <w:rFonts w:ascii="Lucida Sans Unicode" w:hAnsi="Lucida Sans Unicode" w:cs="Lucida Sans Unicode"/>
          <w:color w:val="000000"/>
          <w:sz w:val="20"/>
          <w:szCs w:val="20"/>
          <w:lang w:val="es-ES_tradnl"/>
        </w:rPr>
        <w:t>postular una de las fórmulas de candidaturas a munícipes de personas con discapacidad</w:t>
      </w:r>
      <w:r w:rsidR="004D1B9E" w:rsidRPr="006B3CFF">
        <w:rPr>
          <w:rFonts w:ascii="Lucida Sans Unicode" w:hAnsi="Lucida Sans Unicode" w:cs="Lucida Sans Unicode"/>
          <w:color w:val="000000"/>
          <w:sz w:val="20"/>
          <w:szCs w:val="20"/>
          <w:lang w:val="es-ES_tradnl"/>
        </w:rPr>
        <w:t>, entre los primeros cinco municipios más poblados en los que postulen candidaturas.</w:t>
      </w:r>
      <w:r w:rsidR="003A084B" w:rsidRPr="006B3CFF">
        <w:rPr>
          <w:rFonts w:ascii="Lucida Sans Unicode" w:hAnsi="Lucida Sans Unicode" w:cs="Lucida Sans Unicode"/>
          <w:color w:val="000000"/>
          <w:sz w:val="20"/>
          <w:szCs w:val="20"/>
          <w:lang w:val="es-ES_tradnl"/>
        </w:rPr>
        <w:t xml:space="preserve"> En suma, las reglas para la postulación paritaria en sus vertientes horizontal, vertical y transversal, así como las medidas de inclusión </w:t>
      </w:r>
      <w:r w:rsidR="00353937" w:rsidRPr="006B3CFF">
        <w:rPr>
          <w:rFonts w:ascii="Lucida Sans Unicode" w:hAnsi="Lucida Sans Unicode" w:cs="Lucida Sans Unicode"/>
          <w:color w:val="000000"/>
          <w:sz w:val="20"/>
          <w:szCs w:val="20"/>
          <w:lang w:val="es-ES_tradnl"/>
        </w:rPr>
        <w:t xml:space="preserve">aprobadas por </w:t>
      </w:r>
      <w:r w:rsidR="005A5028" w:rsidRPr="006B3CFF">
        <w:rPr>
          <w:rFonts w:ascii="Lucida Sans Unicode" w:hAnsi="Lucida Sans Unicode" w:cs="Lucida Sans Unicode"/>
          <w:color w:val="000000"/>
          <w:sz w:val="20"/>
          <w:szCs w:val="20"/>
          <w:lang w:val="es-ES_tradnl"/>
        </w:rPr>
        <w:t>este Instituto</w:t>
      </w:r>
      <w:r w:rsidR="00353937" w:rsidRPr="006B3CFF">
        <w:rPr>
          <w:rFonts w:ascii="Lucida Sans Unicode" w:hAnsi="Lucida Sans Unicode" w:cs="Lucida Sans Unicode"/>
          <w:color w:val="000000"/>
          <w:sz w:val="20"/>
          <w:szCs w:val="20"/>
          <w:lang w:val="es-ES_tradnl"/>
        </w:rPr>
        <w:t xml:space="preserve"> en el Acuerdo </w:t>
      </w:r>
      <w:r w:rsidR="00353937" w:rsidRPr="006B3CFF">
        <w:rPr>
          <w:rFonts w:ascii="Lucida Sans Unicode" w:eastAsia="Trebuchet MS" w:hAnsi="Lucida Sans Unicode" w:cs="Lucida Sans Unicode"/>
          <w:bCs/>
          <w:sz w:val="20"/>
          <w:szCs w:val="20"/>
        </w:rPr>
        <w:t>IEPC-ACG-057/2023, se mantienen escencialmente idénticas, firmes y vigentes</w:t>
      </w:r>
      <w:r w:rsidR="0056119E" w:rsidRPr="006B3CFF">
        <w:rPr>
          <w:rFonts w:ascii="Lucida Sans Unicode" w:eastAsia="Trebuchet MS" w:hAnsi="Lucida Sans Unicode" w:cs="Lucida Sans Unicode"/>
          <w:bCs/>
          <w:sz w:val="20"/>
          <w:szCs w:val="20"/>
        </w:rPr>
        <w:t xml:space="preserve"> desde el pasado 08 de septiembre de 2023</w:t>
      </w:r>
      <w:r w:rsidR="00353937" w:rsidRPr="006B3CFF">
        <w:rPr>
          <w:rFonts w:ascii="Lucida Sans Unicode" w:eastAsia="Trebuchet MS" w:hAnsi="Lucida Sans Unicode" w:cs="Lucida Sans Unicode"/>
          <w:bCs/>
          <w:sz w:val="20"/>
          <w:szCs w:val="20"/>
        </w:rPr>
        <w:t>.</w:t>
      </w:r>
    </w:p>
    <w:p w14:paraId="4C0A1712" w14:textId="77777777" w:rsidR="00AD5E42" w:rsidRPr="006B3CFF" w:rsidRDefault="00AD5E42" w:rsidP="007575BC">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line="240" w:lineRule="auto"/>
        <w:jc w:val="both"/>
        <w:rPr>
          <w:rFonts w:ascii="Lucida Sans Unicode" w:eastAsia="Lucida Sans" w:hAnsi="Lucida Sans Unicode" w:cs="Lucida Sans Unicode"/>
          <w:sz w:val="20"/>
          <w:szCs w:val="20"/>
          <w:lang w:val="es-ES_tradnl"/>
        </w:rPr>
      </w:pPr>
    </w:p>
    <w:p w14:paraId="63A16C7E" w14:textId="4E0B47F3" w:rsidR="00C426DD" w:rsidRPr="006B3CFF" w:rsidRDefault="00C426DD" w:rsidP="007575BC">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line="240" w:lineRule="auto"/>
        <w:jc w:val="both"/>
        <w:rPr>
          <w:rFonts w:ascii="Lucida Sans Unicode" w:eastAsia="Lucida Sans" w:hAnsi="Lucida Sans Unicode" w:cs="Lucida Sans Unicode"/>
          <w:i/>
          <w:iCs/>
          <w:sz w:val="20"/>
          <w:szCs w:val="20"/>
        </w:rPr>
      </w:pPr>
      <w:r w:rsidRPr="006B3CFF">
        <w:rPr>
          <w:rFonts w:ascii="Lucida Sans Unicode" w:eastAsia="Lucida Sans" w:hAnsi="Lucida Sans Unicode" w:cs="Lucida Sans Unicode"/>
          <w:b/>
          <w:bCs/>
          <w:sz w:val="20"/>
          <w:szCs w:val="20"/>
        </w:rPr>
        <w:t>V</w:t>
      </w:r>
      <w:r w:rsidR="00924A42" w:rsidRPr="006B3CFF">
        <w:rPr>
          <w:rFonts w:ascii="Lucida Sans Unicode" w:eastAsia="Lucida Sans" w:hAnsi="Lucida Sans Unicode" w:cs="Lucida Sans Unicode"/>
          <w:b/>
          <w:bCs/>
          <w:sz w:val="20"/>
          <w:szCs w:val="20"/>
        </w:rPr>
        <w:t>I</w:t>
      </w:r>
      <w:r w:rsidRPr="006B3CFF">
        <w:rPr>
          <w:rFonts w:ascii="Lucida Sans Unicode" w:eastAsia="Lucida Sans" w:hAnsi="Lucida Sans Unicode" w:cs="Lucida Sans Unicode"/>
          <w:b/>
          <w:bCs/>
          <w:sz w:val="20"/>
          <w:szCs w:val="20"/>
        </w:rPr>
        <w:t>I. DE</w:t>
      </w:r>
      <w:r w:rsidR="00D74041" w:rsidRPr="006B3CFF">
        <w:rPr>
          <w:rFonts w:ascii="Lucida Sans Unicode" w:eastAsia="Lucida Sans" w:hAnsi="Lucida Sans Unicode" w:cs="Lucida Sans Unicode"/>
          <w:b/>
          <w:bCs/>
          <w:sz w:val="20"/>
          <w:szCs w:val="20"/>
        </w:rPr>
        <w:t>L</w:t>
      </w:r>
      <w:r w:rsidRPr="006B3CFF">
        <w:rPr>
          <w:rFonts w:ascii="Lucida Sans Unicode" w:eastAsia="Lucida Sans" w:hAnsi="Lucida Sans Unicode" w:cs="Lucida Sans Unicode"/>
          <w:b/>
          <w:bCs/>
          <w:sz w:val="20"/>
          <w:szCs w:val="20"/>
        </w:rPr>
        <w:t xml:space="preserve"> LINEAMIENT</w:t>
      </w:r>
      <w:r w:rsidR="00D74041" w:rsidRPr="006B3CFF">
        <w:rPr>
          <w:rFonts w:ascii="Lucida Sans Unicode" w:eastAsia="Lucida Sans" w:hAnsi="Lucida Sans Unicode" w:cs="Lucida Sans Unicode"/>
          <w:b/>
          <w:bCs/>
          <w:sz w:val="20"/>
          <w:szCs w:val="20"/>
        </w:rPr>
        <w:t xml:space="preserve">O </w:t>
      </w:r>
      <w:r w:rsidR="00452C5A" w:rsidRPr="006B3CFF">
        <w:rPr>
          <w:rFonts w:ascii="Lucida Sans Unicode" w:hAnsi="Lucida Sans Unicode" w:cs="Lucida Sans Unicode"/>
          <w:b/>
          <w:sz w:val="20"/>
          <w:szCs w:val="20"/>
        </w:rPr>
        <w:t>PARA EL REGISTRO DE CANDIDATURAS Y CRITERIOS DE REELECCIÓN EN LA POSTULACIÓN DE CANDIDATURAS A CARGOS DE ELECCIÓN POPULAR PARA EL PROCESO ELECTORAL LOCAL CONCURRENTE 202</w:t>
      </w:r>
      <w:r w:rsidR="00452C5A" w:rsidRPr="006B3CFF">
        <w:rPr>
          <w:rFonts w:ascii="Lucida Sans Unicode" w:hAnsi="Lucida Sans Unicode" w:cs="Lucida Sans Unicode"/>
          <w:b/>
          <w:sz w:val="20"/>
          <w:szCs w:val="20"/>
          <w:lang w:val="es-419"/>
        </w:rPr>
        <w:t>3</w:t>
      </w:r>
      <w:r w:rsidR="00452C5A" w:rsidRPr="006B3CFF">
        <w:rPr>
          <w:rFonts w:ascii="Lucida Sans Unicode" w:hAnsi="Lucida Sans Unicode" w:cs="Lucida Sans Unicode"/>
          <w:b/>
          <w:sz w:val="20"/>
          <w:szCs w:val="20"/>
        </w:rPr>
        <w:t>-202</w:t>
      </w:r>
      <w:r w:rsidR="00452C5A" w:rsidRPr="006B3CFF">
        <w:rPr>
          <w:rFonts w:ascii="Lucida Sans Unicode" w:hAnsi="Lucida Sans Unicode" w:cs="Lucida Sans Unicode"/>
          <w:b/>
          <w:sz w:val="20"/>
          <w:szCs w:val="20"/>
          <w:lang w:val="es-419"/>
        </w:rPr>
        <w:t>4 EN EL ESTADO DE JALISCO</w:t>
      </w:r>
      <w:r w:rsidR="00452C5A" w:rsidRPr="006B3CFF">
        <w:rPr>
          <w:rFonts w:ascii="Lucida Sans Unicode" w:hAnsi="Lucida Sans Unicode" w:cs="Lucida Sans Unicode"/>
          <w:b/>
          <w:bCs/>
          <w:sz w:val="20"/>
          <w:szCs w:val="20"/>
          <w:lang w:val="es-419"/>
        </w:rPr>
        <w:t>.</w:t>
      </w:r>
      <w:r w:rsidR="007D4F74" w:rsidRPr="006B3CFF">
        <w:rPr>
          <w:rFonts w:ascii="Lucida Sans Unicode" w:hAnsi="Lucida Sans Unicode" w:cs="Lucida Sans Unicode"/>
          <w:b/>
          <w:bCs/>
          <w:sz w:val="20"/>
          <w:szCs w:val="20"/>
          <w:lang w:val="es-419"/>
        </w:rPr>
        <w:t xml:space="preserve"> </w:t>
      </w:r>
      <w:r w:rsidR="007D4F74" w:rsidRPr="006B3CFF">
        <w:rPr>
          <w:rFonts w:ascii="Lucida Sans Unicode" w:hAnsi="Lucida Sans Unicode" w:cs="Lucida Sans Unicode"/>
          <w:sz w:val="20"/>
          <w:szCs w:val="20"/>
          <w:lang w:val="es-419"/>
        </w:rPr>
        <w:t xml:space="preserve">Tal y como se desprende del punto </w:t>
      </w:r>
      <w:r w:rsidR="00595808" w:rsidRPr="006B3CFF">
        <w:rPr>
          <w:rFonts w:ascii="Lucida Sans Unicode" w:hAnsi="Lucida Sans Unicode" w:cs="Lucida Sans Unicode"/>
          <w:b/>
          <w:bCs/>
          <w:sz w:val="20"/>
          <w:szCs w:val="20"/>
          <w:lang w:val="es-419"/>
        </w:rPr>
        <w:t>1</w:t>
      </w:r>
      <w:r w:rsidR="00AE2790" w:rsidRPr="006B3CFF">
        <w:rPr>
          <w:rFonts w:ascii="Lucida Sans Unicode" w:hAnsi="Lucida Sans Unicode" w:cs="Lucida Sans Unicode"/>
          <w:b/>
          <w:bCs/>
          <w:sz w:val="20"/>
          <w:szCs w:val="20"/>
          <w:lang w:val="es-419"/>
        </w:rPr>
        <w:t>2</w:t>
      </w:r>
      <w:r w:rsidR="007D4F74" w:rsidRPr="006B3CFF">
        <w:rPr>
          <w:rFonts w:ascii="Lucida Sans Unicode" w:hAnsi="Lucida Sans Unicode" w:cs="Lucida Sans Unicode"/>
          <w:sz w:val="20"/>
          <w:szCs w:val="20"/>
          <w:lang w:val="es-419"/>
        </w:rPr>
        <w:t xml:space="preserve"> de antecedentes del presente acuerdo, el quince de diciembre de dos mil veintitrés, en la </w:t>
      </w:r>
      <w:r w:rsidR="00B45E5F" w:rsidRPr="006B3CFF">
        <w:rPr>
          <w:rFonts w:ascii="Lucida Sans Unicode" w:hAnsi="Lucida Sans Unicode" w:cs="Lucida Sans Unicode"/>
          <w:sz w:val="20"/>
          <w:szCs w:val="20"/>
          <w:lang w:val="es-419"/>
        </w:rPr>
        <w:t>vigésima cuarta sesión extraordinaria</w:t>
      </w:r>
      <w:r w:rsidR="0070797E" w:rsidRPr="006B3CFF">
        <w:rPr>
          <w:rFonts w:ascii="Lucida Sans Unicode" w:hAnsi="Lucida Sans Unicode" w:cs="Lucida Sans Unicode"/>
          <w:sz w:val="20"/>
          <w:szCs w:val="20"/>
          <w:lang w:val="es-419"/>
        </w:rPr>
        <w:t>,</w:t>
      </w:r>
      <w:r w:rsidR="00B45E5F" w:rsidRPr="006B3CFF">
        <w:rPr>
          <w:rFonts w:ascii="Lucida Sans Unicode" w:hAnsi="Lucida Sans Unicode" w:cs="Lucida Sans Unicode"/>
          <w:sz w:val="20"/>
          <w:szCs w:val="20"/>
          <w:lang w:val="es-419"/>
        </w:rPr>
        <w:t xml:space="preserve"> el Consejo General de este Instituto aprobó mediante acuerdo IEPC-ACG-105/2023, el </w:t>
      </w:r>
      <w:r w:rsidR="00B45E5F" w:rsidRPr="006B3CFF">
        <w:rPr>
          <w:rFonts w:ascii="Lucida Sans Unicode" w:hAnsi="Lucida Sans Unicode" w:cs="Lucida Sans Unicode"/>
          <w:i/>
          <w:iCs/>
          <w:sz w:val="20"/>
          <w:szCs w:val="20"/>
          <w:lang w:val="es-419"/>
        </w:rPr>
        <w:t xml:space="preserve">Lineamiento para el registro de candidaturas y criterios de reelección en la postulación de candidaturas a cargos de elección popular para El Proceso Electoral Local Concurrente 2023-2024 en el Estado </w:t>
      </w:r>
      <w:r w:rsidR="0070797E" w:rsidRPr="006B3CFF">
        <w:rPr>
          <w:rFonts w:ascii="Lucida Sans Unicode" w:hAnsi="Lucida Sans Unicode" w:cs="Lucida Sans Unicode"/>
          <w:i/>
          <w:iCs/>
          <w:sz w:val="20"/>
          <w:szCs w:val="20"/>
          <w:lang w:val="es-419"/>
        </w:rPr>
        <w:t>d</w:t>
      </w:r>
      <w:r w:rsidR="00B45E5F" w:rsidRPr="006B3CFF">
        <w:rPr>
          <w:rFonts w:ascii="Lucida Sans Unicode" w:hAnsi="Lucida Sans Unicode" w:cs="Lucida Sans Unicode"/>
          <w:i/>
          <w:iCs/>
          <w:sz w:val="20"/>
          <w:szCs w:val="20"/>
          <w:lang w:val="es-419"/>
        </w:rPr>
        <w:t>e Jalisco.</w:t>
      </w:r>
    </w:p>
    <w:p w14:paraId="0E0E9CEB" w14:textId="638BD4B2" w:rsidR="00C50A60" w:rsidRPr="006B3CFF" w:rsidRDefault="00C50A60" w:rsidP="007575BC">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line="240" w:lineRule="auto"/>
        <w:jc w:val="both"/>
        <w:rPr>
          <w:rFonts w:ascii="Lucida Sans Unicode" w:eastAsia="Lucida Sans" w:hAnsi="Lucida Sans Unicode" w:cs="Lucida Sans Unicode"/>
          <w:b/>
          <w:bCs/>
          <w:sz w:val="20"/>
          <w:szCs w:val="20"/>
        </w:rPr>
      </w:pPr>
    </w:p>
    <w:p w14:paraId="6C6A8DE0" w14:textId="49409210" w:rsidR="003209FC" w:rsidRPr="006B3CFF" w:rsidRDefault="006779B5" w:rsidP="003209FC">
      <w:pPr>
        <w:spacing w:after="0" w:line="240" w:lineRule="auto"/>
        <w:jc w:val="both"/>
        <w:rPr>
          <w:rFonts w:ascii="Lucida Sans Unicode" w:hAnsi="Lucida Sans Unicode" w:cs="Lucida Sans Unicode"/>
          <w:sz w:val="20"/>
          <w:szCs w:val="20"/>
          <w:lang w:val="es-419"/>
        </w:rPr>
      </w:pPr>
      <w:r w:rsidRPr="006B3CFF">
        <w:rPr>
          <w:rFonts w:ascii="Lucida Sans Unicode" w:hAnsi="Lucida Sans Unicode" w:cs="Lucida Sans Unicode"/>
          <w:sz w:val="20"/>
          <w:szCs w:val="20"/>
          <w:lang w:val="es-419"/>
        </w:rPr>
        <w:lastRenderedPageBreak/>
        <w:t>El</w:t>
      </w:r>
      <w:r w:rsidR="003209FC" w:rsidRPr="006B3CFF">
        <w:rPr>
          <w:rFonts w:ascii="Lucida Sans Unicode" w:hAnsi="Lucida Sans Unicode" w:cs="Lucida Sans Unicode"/>
          <w:sz w:val="20"/>
          <w:szCs w:val="20"/>
          <w:lang w:val="es-419"/>
        </w:rPr>
        <w:t xml:space="preserve"> citado Lineamiento tiene la finalidad de </w:t>
      </w:r>
      <w:r w:rsidR="008B4155" w:rsidRPr="006B3CFF">
        <w:rPr>
          <w:rFonts w:ascii="Lucida Sans Unicode" w:hAnsi="Lucida Sans Unicode" w:cs="Lucida Sans Unicode"/>
          <w:sz w:val="20"/>
          <w:szCs w:val="20"/>
          <w:lang w:val="es-419"/>
        </w:rPr>
        <w:t xml:space="preserve">establecer los requisitos de elegibilidad </w:t>
      </w:r>
      <w:r w:rsidR="00C65706" w:rsidRPr="006B3CFF">
        <w:rPr>
          <w:rFonts w:ascii="Lucida Sans Unicode" w:hAnsi="Lucida Sans Unicode" w:cs="Lucida Sans Unicode"/>
          <w:sz w:val="20"/>
          <w:szCs w:val="20"/>
          <w:lang w:val="es-419"/>
        </w:rPr>
        <w:t>para todos los cargos en contienda</w:t>
      </w:r>
      <w:r w:rsidR="005F1C1C" w:rsidRPr="006B3CFF">
        <w:rPr>
          <w:rFonts w:ascii="Lucida Sans Unicode" w:hAnsi="Lucida Sans Unicode" w:cs="Lucida Sans Unicode"/>
          <w:sz w:val="20"/>
          <w:szCs w:val="20"/>
          <w:lang w:val="es-419"/>
        </w:rPr>
        <w:t>,</w:t>
      </w:r>
      <w:r w:rsidR="00C65706" w:rsidRPr="006B3CFF">
        <w:rPr>
          <w:rFonts w:ascii="Lucida Sans Unicode" w:hAnsi="Lucida Sans Unicode" w:cs="Lucida Sans Unicode"/>
          <w:sz w:val="20"/>
          <w:szCs w:val="20"/>
          <w:lang w:val="es-419"/>
        </w:rPr>
        <w:t xml:space="preserve"> </w:t>
      </w:r>
      <w:r w:rsidR="005F1C1C" w:rsidRPr="006B3CFF">
        <w:rPr>
          <w:rFonts w:ascii="Lucida Sans Unicode" w:hAnsi="Lucida Sans Unicode" w:cs="Lucida Sans Unicode"/>
          <w:sz w:val="20"/>
          <w:szCs w:val="20"/>
          <w:lang w:val="es-419"/>
        </w:rPr>
        <w:t>así como</w:t>
      </w:r>
      <w:r w:rsidR="003209FC" w:rsidRPr="006B3CFF">
        <w:rPr>
          <w:rFonts w:ascii="Lucida Sans Unicode" w:hAnsi="Lucida Sans Unicode" w:cs="Lucida Sans Unicode"/>
          <w:sz w:val="20"/>
          <w:szCs w:val="20"/>
          <w:lang w:val="es-419"/>
        </w:rPr>
        <w:t xml:space="preserve"> los elementos y condiciones necesarios para llevar a cabo </w:t>
      </w:r>
      <w:r w:rsidR="003209FC" w:rsidRPr="006B3CFF">
        <w:rPr>
          <w:rFonts w:ascii="Lucida Sans Unicode" w:hAnsi="Lucida Sans Unicode" w:cs="Lucida Sans Unicode"/>
          <w:sz w:val="20"/>
          <w:szCs w:val="20"/>
        </w:rPr>
        <w:t>la elaboración, presentación, entrega y recepción de manera electrónica</w:t>
      </w:r>
      <w:r w:rsidR="003209FC" w:rsidRPr="006B3CFF">
        <w:rPr>
          <w:rFonts w:ascii="Lucida Sans Unicode" w:hAnsi="Lucida Sans Unicode" w:cs="Lucida Sans Unicode"/>
          <w:sz w:val="20"/>
          <w:szCs w:val="20"/>
          <w:lang w:val="es-419"/>
        </w:rPr>
        <w:t xml:space="preserve"> </w:t>
      </w:r>
      <w:r w:rsidR="003209FC" w:rsidRPr="006B3CFF">
        <w:rPr>
          <w:rFonts w:ascii="Lucida Sans Unicode" w:hAnsi="Lucida Sans Unicode" w:cs="Lucida Sans Unicode"/>
          <w:sz w:val="20"/>
          <w:szCs w:val="20"/>
        </w:rPr>
        <w:t>de las solicitudes de registro</w:t>
      </w:r>
      <w:r w:rsidR="00724113" w:rsidRPr="006B3CFF">
        <w:rPr>
          <w:rFonts w:ascii="Lucida Sans Unicode" w:hAnsi="Lucida Sans Unicode" w:cs="Lucida Sans Unicode"/>
          <w:sz w:val="20"/>
          <w:szCs w:val="20"/>
        </w:rPr>
        <w:t xml:space="preserve">; </w:t>
      </w:r>
      <w:r w:rsidR="003209FC" w:rsidRPr="006B3CFF">
        <w:rPr>
          <w:rFonts w:ascii="Lucida Sans Unicode" w:hAnsi="Lucida Sans Unicode" w:cs="Lucida Sans Unicode"/>
          <w:sz w:val="20"/>
          <w:szCs w:val="20"/>
        </w:rPr>
        <w:t xml:space="preserve">los procedimientos de verificación de la documentación y sus anexos, gestión de notificaciones y, en su caso, requerimientos, </w:t>
      </w:r>
      <w:r w:rsidR="003209FC" w:rsidRPr="006B3CFF">
        <w:rPr>
          <w:rFonts w:ascii="Lucida Sans Unicode" w:hAnsi="Lucida Sans Unicode" w:cs="Lucida Sans Unicode"/>
          <w:sz w:val="20"/>
          <w:szCs w:val="20"/>
          <w:lang w:val="es-419"/>
        </w:rPr>
        <w:t>sustituciones, renuncias y cancelaciones de las candidaturas</w:t>
      </w:r>
      <w:r w:rsidR="00724113" w:rsidRPr="006B3CFF">
        <w:rPr>
          <w:rFonts w:ascii="Lucida Sans Unicode" w:hAnsi="Lucida Sans Unicode" w:cs="Lucida Sans Unicode"/>
          <w:sz w:val="20"/>
          <w:szCs w:val="20"/>
          <w:lang w:val="es-419"/>
        </w:rPr>
        <w:t>;</w:t>
      </w:r>
      <w:r w:rsidR="003209FC" w:rsidRPr="006B3CFF">
        <w:rPr>
          <w:rFonts w:ascii="Lucida Sans Unicode" w:hAnsi="Lucida Sans Unicode" w:cs="Lucida Sans Unicode"/>
          <w:sz w:val="20"/>
          <w:szCs w:val="20"/>
          <w:lang w:val="es-419"/>
        </w:rPr>
        <w:t xml:space="preserve"> además de instituir los criterios de reelección en la postulación de candidaturas para el Proceso Electoral Local Concurrente 2023-2024, y establecer las reglas a las que se sujetará el procedimiento, mismas que serán de observancia general y obligatoria para  el Instituto Electoral y de Participación Ciudadana del Estado de Jalisco; los partidos políticos acreditados y registrados, las coaliciones registradas y sus candidaturas, aspirantes a candidaturas independiente, candidaturas independientes y las postulaciones de reelección</w:t>
      </w:r>
      <w:r w:rsidR="00C1269D" w:rsidRPr="006B3CFF">
        <w:rPr>
          <w:rFonts w:ascii="Lucida Sans Unicode" w:hAnsi="Lucida Sans Unicode" w:cs="Lucida Sans Unicode"/>
          <w:sz w:val="20"/>
          <w:szCs w:val="20"/>
          <w:lang w:val="es-419"/>
        </w:rPr>
        <w:t>. E</w:t>
      </w:r>
      <w:r w:rsidR="00523911" w:rsidRPr="006B3CFF">
        <w:rPr>
          <w:rFonts w:ascii="Lucida Sans Unicode" w:hAnsi="Lucida Sans Unicode" w:cs="Lucida Sans Unicode"/>
          <w:sz w:val="20"/>
          <w:szCs w:val="20"/>
          <w:lang w:val="es-419"/>
        </w:rPr>
        <w:t>n</w:t>
      </w:r>
      <w:r w:rsidR="00C1269D" w:rsidRPr="006B3CFF">
        <w:rPr>
          <w:rFonts w:ascii="Lucida Sans Unicode" w:hAnsi="Lucida Sans Unicode" w:cs="Lucida Sans Unicode"/>
          <w:sz w:val="20"/>
          <w:szCs w:val="20"/>
          <w:lang w:val="es-419"/>
        </w:rPr>
        <w:t xml:space="preserve"> dicho Lineamiento quedó aprobado que todo el proceso de registro de candidaturas se llevará a cabo</w:t>
      </w:r>
      <w:r w:rsidR="003209FC" w:rsidRPr="006B3CFF">
        <w:rPr>
          <w:rFonts w:ascii="Lucida Sans Unicode" w:hAnsi="Lucida Sans Unicode" w:cs="Lucida Sans Unicode"/>
          <w:sz w:val="20"/>
          <w:szCs w:val="20"/>
          <w:lang w:val="es-419"/>
        </w:rPr>
        <w:t xml:space="preserve"> a través del </w:t>
      </w:r>
      <w:r w:rsidR="003209FC" w:rsidRPr="006B3CFF">
        <w:rPr>
          <w:rFonts w:ascii="Lucida Sans Unicode" w:hAnsi="Lucida Sans Unicode" w:cs="Lucida Sans Unicode"/>
          <w:color w:val="000000" w:themeColor="text1"/>
          <w:sz w:val="20"/>
          <w:szCs w:val="20"/>
        </w:rPr>
        <w:t>Sistema Integral de Registro de Candidaturas (SIRC)</w:t>
      </w:r>
      <w:r w:rsidR="008558EE" w:rsidRPr="006B3CFF">
        <w:rPr>
          <w:rFonts w:ascii="Lucida Sans Unicode" w:hAnsi="Lucida Sans Unicode" w:cs="Lucida Sans Unicode"/>
          <w:color w:val="000000" w:themeColor="text1"/>
          <w:sz w:val="20"/>
          <w:szCs w:val="20"/>
        </w:rPr>
        <w:t xml:space="preserve"> desarrollado por </w:t>
      </w:r>
      <w:r w:rsidR="00271DBF" w:rsidRPr="006B3CFF">
        <w:rPr>
          <w:rFonts w:ascii="Lucida Sans Unicode" w:hAnsi="Lucida Sans Unicode" w:cs="Lucida Sans Unicode"/>
          <w:color w:val="000000" w:themeColor="text1"/>
          <w:sz w:val="20"/>
          <w:szCs w:val="20"/>
        </w:rPr>
        <w:t>este Instituto Electoral</w:t>
      </w:r>
      <w:r w:rsidR="003209FC" w:rsidRPr="006B3CFF">
        <w:rPr>
          <w:rFonts w:ascii="Lucida Sans Unicode" w:hAnsi="Lucida Sans Unicode" w:cs="Lucida Sans Unicode"/>
          <w:sz w:val="20"/>
          <w:szCs w:val="20"/>
          <w:lang w:val="es-419"/>
        </w:rPr>
        <w:t>.</w:t>
      </w:r>
    </w:p>
    <w:p w14:paraId="38DB4D72" w14:textId="77777777" w:rsidR="00C426DD" w:rsidRPr="006B3CFF" w:rsidRDefault="00C426DD" w:rsidP="007575BC">
      <w:pPr>
        <w:spacing w:after="0" w:line="240" w:lineRule="auto"/>
        <w:ind w:right="49"/>
        <w:jc w:val="both"/>
        <w:rPr>
          <w:rFonts w:ascii="Lucida Sans Unicode" w:hAnsi="Lucida Sans Unicode" w:cs="Lucida Sans Unicode"/>
          <w:b/>
          <w:sz w:val="20"/>
          <w:szCs w:val="20"/>
          <w:lang w:eastAsia="ar-SA"/>
        </w:rPr>
      </w:pPr>
    </w:p>
    <w:p w14:paraId="6BE71A2A" w14:textId="34188B42" w:rsidR="00EC2151" w:rsidRPr="006B3CFF" w:rsidRDefault="00DD44CB" w:rsidP="00EC2151">
      <w:pPr>
        <w:jc w:val="both"/>
        <w:rPr>
          <w:rFonts w:ascii="Lucida Sans Unicode" w:eastAsia="Lucida Sans Unicode" w:hAnsi="Lucida Sans Unicode" w:cs="Lucida Sans Unicode"/>
          <w:sz w:val="20"/>
          <w:szCs w:val="20"/>
        </w:rPr>
      </w:pPr>
      <w:r w:rsidRPr="006B3CFF">
        <w:rPr>
          <w:rFonts w:ascii="Lucida Sans Unicode" w:eastAsia="Arial" w:hAnsi="Lucida Sans Unicode" w:cs="Lucida Sans Unicode"/>
          <w:b/>
          <w:sz w:val="20"/>
          <w:szCs w:val="20"/>
        </w:rPr>
        <w:t>VII</w:t>
      </w:r>
      <w:r w:rsidR="00924A42" w:rsidRPr="006B3CFF">
        <w:rPr>
          <w:rFonts w:ascii="Lucida Sans Unicode" w:eastAsia="Arial" w:hAnsi="Lucida Sans Unicode" w:cs="Lucida Sans Unicode"/>
          <w:b/>
          <w:sz w:val="20"/>
          <w:szCs w:val="20"/>
        </w:rPr>
        <w:t>I</w:t>
      </w:r>
      <w:r w:rsidR="003E6EE2" w:rsidRPr="006B3CFF">
        <w:rPr>
          <w:rFonts w:ascii="Lucida Sans Unicode" w:eastAsia="Arial" w:hAnsi="Lucida Sans Unicode" w:cs="Lucida Sans Unicode"/>
          <w:b/>
          <w:sz w:val="20"/>
          <w:szCs w:val="20"/>
        </w:rPr>
        <w:t>.</w:t>
      </w:r>
      <w:r w:rsidR="003E6EE2" w:rsidRPr="006B3CFF">
        <w:rPr>
          <w:rFonts w:ascii="Lucida Sans Unicode" w:eastAsia="Lucida Sans Unicode" w:hAnsi="Lucida Sans Unicode" w:cs="Lucida Sans Unicode"/>
          <w:sz w:val="20"/>
          <w:szCs w:val="20"/>
        </w:rPr>
        <w:t xml:space="preserve"> </w:t>
      </w:r>
      <w:r w:rsidR="00887847" w:rsidRPr="006B3CFF">
        <w:rPr>
          <w:rFonts w:ascii="Lucida Sans Unicode" w:eastAsia="Lucida Sans Unicode" w:hAnsi="Lucida Sans Unicode" w:cs="Lucida Sans Unicode"/>
          <w:b/>
          <w:sz w:val="20"/>
          <w:szCs w:val="20"/>
        </w:rPr>
        <w:t>DEL</w:t>
      </w:r>
      <w:r w:rsidR="003E6EE2" w:rsidRPr="006B3CFF">
        <w:rPr>
          <w:rFonts w:ascii="Lucida Sans Unicode" w:eastAsia="Lucida Sans Unicode" w:hAnsi="Lucida Sans Unicode" w:cs="Lucida Sans Unicode"/>
          <w:b/>
          <w:sz w:val="20"/>
          <w:szCs w:val="20"/>
        </w:rPr>
        <w:t xml:space="preserve"> PROCESO DE RECEPCIÓN, VERIFICACIÓN, VALIDACIÓN Y REGISTRO DE CANDIDATURAS</w:t>
      </w:r>
      <w:r w:rsidR="00C9107B" w:rsidRPr="006B3CFF">
        <w:rPr>
          <w:rFonts w:ascii="Lucida Sans Unicode" w:eastAsia="Lucida Sans Unicode" w:hAnsi="Lucida Sans Unicode" w:cs="Lucida Sans Unicode"/>
          <w:b/>
          <w:sz w:val="20"/>
          <w:szCs w:val="20"/>
        </w:rPr>
        <w:t>.</w:t>
      </w:r>
      <w:r w:rsidR="00410922" w:rsidRPr="006B3CFF">
        <w:rPr>
          <w:rFonts w:ascii="Lucida Sans Unicode" w:eastAsia="Lucida Sans Unicode" w:hAnsi="Lucida Sans Unicode" w:cs="Lucida Sans Unicode"/>
          <w:b/>
          <w:sz w:val="20"/>
          <w:szCs w:val="20"/>
        </w:rPr>
        <w:t xml:space="preserve"> </w:t>
      </w:r>
      <w:r w:rsidR="00410922" w:rsidRPr="006B3CFF">
        <w:rPr>
          <w:rFonts w:ascii="Lucida Sans Unicode" w:eastAsia="Lucida Sans Unicode" w:hAnsi="Lucida Sans Unicode" w:cs="Lucida Sans Unicode"/>
          <w:sz w:val="20"/>
          <w:szCs w:val="20"/>
        </w:rPr>
        <w:t>En atención a lo anterior y d</w:t>
      </w:r>
      <w:r w:rsidR="00A922D5" w:rsidRPr="006B3CFF">
        <w:rPr>
          <w:rFonts w:ascii="Lucida Sans Unicode" w:eastAsia="Lucida Sans Unicode" w:hAnsi="Lucida Sans Unicode" w:cs="Lucida Sans Unicode"/>
          <w:sz w:val="20"/>
          <w:szCs w:val="20"/>
        </w:rPr>
        <w:t xml:space="preserve">e conformidad con lo establecido en el Código Electoral del estado de Jalisco y </w:t>
      </w:r>
      <w:r w:rsidR="00E229A6" w:rsidRPr="006B3CFF">
        <w:rPr>
          <w:rFonts w:ascii="Lucida Sans Unicode" w:eastAsia="Lucida Sans Unicode" w:hAnsi="Lucida Sans Unicode" w:cs="Lucida Sans Unicode"/>
          <w:sz w:val="20"/>
          <w:szCs w:val="20"/>
        </w:rPr>
        <w:t>el</w:t>
      </w:r>
      <w:r w:rsidR="00A922D5" w:rsidRPr="006B3CFF">
        <w:rPr>
          <w:rFonts w:ascii="Lucida Sans Unicode" w:eastAsia="Lucida Sans Unicode" w:hAnsi="Lucida Sans Unicode" w:cs="Lucida Sans Unicode"/>
          <w:sz w:val="20"/>
          <w:szCs w:val="20"/>
        </w:rPr>
        <w:t xml:space="preserve"> </w:t>
      </w:r>
      <w:r w:rsidR="00955453" w:rsidRPr="006B3CFF">
        <w:rPr>
          <w:rFonts w:ascii="Lucida Sans Unicode" w:eastAsia="Lucida Sans Unicode" w:hAnsi="Lucida Sans Unicode" w:cs="Lucida Sans Unicode"/>
          <w:i/>
          <w:sz w:val="20"/>
          <w:szCs w:val="20"/>
        </w:rPr>
        <w:t>Lineamiento para el Registro de Candidaturas y Criterios de Reelección en la Postulación de Candidaturas a Cargos de Elección Popular para el Proceso Electoral Local Concurrente 2023-2024</w:t>
      </w:r>
      <w:r w:rsidR="00955453" w:rsidRPr="006B3CFF">
        <w:rPr>
          <w:rFonts w:ascii="Lucida Sans Unicode" w:eastAsia="Lucida Sans Unicode" w:hAnsi="Lucida Sans Unicode" w:cs="Lucida Sans Unicode"/>
          <w:sz w:val="20"/>
          <w:szCs w:val="20"/>
        </w:rPr>
        <w:t xml:space="preserve"> </w:t>
      </w:r>
      <w:r w:rsidR="00955453" w:rsidRPr="006B3CFF">
        <w:rPr>
          <w:rFonts w:ascii="Lucida Sans Unicode" w:eastAsia="Lucida Sans Unicode" w:hAnsi="Lucida Sans Unicode" w:cs="Lucida Sans Unicode"/>
          <w:i/>
          <w:sz w:val="20"/>
          <w:szCs w:val="20"/>
        </w:rPr>
        <w:t>en el estado de Jalisco</w:t>
      </w:r>
      <w:r w:rsidR="00EC2151" w:rsidRPr="006B3CFF">
        <w:rPr>
          <w:rFonts w:ascii="Lucida Sans Unicode" w:eastAsia="Lucida Sans Unicode" w:hAnsi="Lucida Sans Unicode" w:cs="Lucida Sans Unicode"/>
          <w:sz w:val="20"/>
          <w:szCs w:val="20"/>
        </w:rPr>
        <w:t xml:space="preserve">, el proceso de recepción, verificación, validación y registro de candidaturas supone el desahogo de cuatro etapas: </w:t>
      </w:r>
    </w:p>
    <w:p w14:paraId="1BE3ACAE" w14:textId="77777777" w:rsidR="00EC2151" w:rsidRPr="006B3CFF" w:rsidRDefault="00EC2151" w:rsidP="00EC2151">
      <w:pPr>
        <w:pStyle w:val="Prrafodelista"/>
        <w:numPr>
          <w:ilvl w:val="0"/>
          <w:numId w:val="13"/>
        </w:numPr>
        <w:jc w:val="both"/>
        <w:rPr>
          <w:rFonts w:ascii="Lucida Sans Unicode" w:eastAsia="Lucida Sans Unicode" w:hAnsi="Lucida Sans Unicode" w:cs="Lucida Sans Unicode"/>
          <w:sz w:val="20"/>
          <w:szCs w:val="20"/>
        </w:rPr>
      </w:pPr>
      <w:r w:rsidRPr="006B3CFF">
        <w:rPr>
          <w:rFonts w:ascii="Lucida Sans Unicode" w:eastAsia="Lucida Sans Unicode" w:hAnsi="Lucida Sans Unicode" w:cs="Lucida Sans Unicode"/>
          <w:sz w:val="20"/>
          <w:szCs w:val="20"/>
        </w:rPr>
        <w:t>Recepción de solicitudes para el registro de candidaturas;</w:t>
      </w:r>
    </w:p>
    <w:p w14:paraId="08644696" w14:textId="77777777" w:rsidR="00EC2151" w:rsidRPr="006B3CFF" w:rsidRDefault="00EC2151" w:rsidP="00EC2151">
      <w:pPr>
        <w:pStyle w:val="Prrafodelista"/>
        <w:numPr>
          <w:ilvl w:val="0"/>
          <w:numId w:val="13"/>
        </w:numPr>
        <w:jc w:val="both"/>
        <w:rPr>
          <w:rFonts w:ascii="Lucida Sans Unicode" w:eastAsia="Lucida Sans Unicode" w:hAnsi="Lucida Sans Unicode" w:cs="Lucida Sans Unicode"/>
          <w:sz w:val="20"/>
          <w:szCs w:val="20"/>
        </w:rPr>
      </w:pPr>
      <w:r w:rsidRPr="006B3CFF">
        <w:rPr>
          <w:rFonts w:ascii="Lucida Sans Unicode" w:eastAsia="Lucida Sans Unicode" w:hAnsi="Lucida Sans Unicode" w:cs="Lucida Sans Unicode"/>
          <w:sz w:val="20"/>
          <w:szCs w:val="20"/>
        </w:rPr>
        <w:t>Verificación los requisitos de elegibilidad, documentación, emisión de requerimientos y control de cumplimientos;</w:t>
      </w:r>
    </w:p>
    <w:p w14:paraId="09F4A4E3" w14:textId="77777777" w:rsidR="00EC2151" w:rsidRPr="006B3CFF" w:rsidRDefault="00EC2151" w:rsidP="00EC2151">
      <w:pPr>
        <w:pStyle w:val="Prrafodelista"/>
        <w:numPr>
          <w:ilvl w:val="0"/>
          <w:numId w:val="13"/>
        </w:numPr>
        <w:jc w:val="both"/>
        <w:rPr>
          <w:rFonts w:ascii="Lucida Sans Unicode" w:eastAsia="Lucida Sans Unicode" w:hAnsi="Lucida Sans Unicode" w:cs="Lucida Sans Unicode"/>
          <w:sz w:val="20"/>
          <w:szCs w:val="20"/>
        </w:rPr>
      </w:pPr>
      <w:r w:rsidRPr="006B3CFF">
        <w:rPr>
          <w:rFonts w:ascii="Lucida Sans Unicode" w:eastAsia="Lucida Sans Unicode" w:hAnsi="Lucida Sans Unicode" w:cs="Lucida Sans Unicode"/>
          <w:sz w:val="20"/>
          <w:szCs w:val="20"/>
        </w:rPr>
        <w:t>Verificación del cumplimiento de la paridad de género y disposiciones en favor de los grupos en situación de vulnerabilidad y/o históricamente discriminados; y</w:t>
      </w:r>
    </w:p>
    <w:p w14:paraId="09665B61" w14:textId="77777777" w:rsidR="00EC2151" w:rsidRPr="006B3CFF" w:rsidRDefault="00EC2151" w:rsidP="00EC2151">
      <w:pPr>
        <w:pStyle w:val="Prrafodelista"/>
        <w:numPr>
          <w:ilvl w:val="0"/>
          <w:numId w:val="13"/>
        </w:numPr>
        <w:jc w:val="both"/>
        <w:rPr>
          <w:rFonts w:ascii="Lucida Sans Unicode" w:eastAsia="Lucida Sans Unicode" w:hAnsi="Lucida Sans Unicode" w:cs="Lucida Sans Unicode"/>
          <w:sz w:val="20"/>
          <w:szCs w:val="20"/>
        </w:rPr>
      </w:pPr>
      <w:r w:rsidRPr="006B3CFF">
        <w:rPr>
          <w:rFonts w:ascii="Lucida Sans Unicode" w:eastAsia="Lucida Sans Unicode" w:hAnsi="Lucida Sans Unicode" w:cs="Lucida Sans Unicode"/>
          <w:sz w:val="20"/>
          <w:szCs w:val="20"/>
        </w:rPr>
        <w:t xml:space="preserve">Registro de candidaturas. </w:t>
      </w:r>
    </w:p>
    <w:p w14:paraId="0BECF358" w14:textId="77777777" w:rsidR="00E91CDA" w:rsidRPr="006B3CFF" w:rsidRDefault="00E91CDA" w:rsidP="00E91CDA">
      <w:pPr>
        <w:jc w:val="both"/>
        <w:rPr>
          <w:rFonts w:ascii="Lucida Sans Unicode" w:eastAsia="Lucida Sans Unicode" w:hAnsi="Lucida Sans Unicode" w:cs="Lucida Sans Unicode"/>
          <w:sz w:val="20"/>
          <w:szCs w:val="20"/>
        </w:rPr>
      </w:pPr>
      <w:r w:rsidRPr="006B3CFF">
        <w:rPr>
          <w:rFonts w:ascii="Lucida Sans Unicode" w:eastAsia="Lucida Sans Unicode" w:hAnsi="Lucida Sans Unicode" w:cs="Lucida Sans Unicode"/>
          <w:sz w:val="20"/>
          <w:szCs w:val="20"/>
        </w:rPr>
        <w:t>Así las cosas, las etapas mencionadas contemplan procedimientos definidos que están delimitados por plazos específicos y actividades a desahogar en ellos, mismos que por tener relación con la petición del solicitante, se detallan a continuación:</w:t>
      </w:r>
    </w:p>
    <w:p w14:paraId="634A78DD" w14:textId="11543DA1" w:rsidR="00EC2151" w:rsidRPr="006B3CFF" w:rsidRDefault="00EC2151" w:rsidP="00EC2151">
      <w:pPr>
        <w:pStyle w:val="Prrafodelista"/>
        <w:numPr>
          <w:ilvl w:val="0"/>
          <w:numId w:val="17"/>
        </w:numPr>
        <w:spacing w:after="0"/>
        <w:ind w:left="0" w:firstLine="0"/>
        <w:jc w:val="both"/>
        <w:rPr>
          <w:rFonts w:ascii="Lucida Sans Unicode" w:eastAsia="Lucida Sans Unicode" w:hAnsi="Lucida Sans Unicode" w:cs="Lucida Sans Unicode"/>
          <w:b/>
          <w:sz w:val="20"/>
          <w:szCs w:val="20"/>
        </w:rPr>
      </w:pPr>
      <w:r w:rsidRPr="006B3CFF">
        <w:rPr>
          <w:rFonts w:ascii="Lucida Sans Unicode" w:eastAsia="Lucida Sans Unicode" w:hAnsi="Lucida Sans Unicode" w:cs="Lucida Sans Unicode"/>
          <w:b/>
          <w:sz w:val="20"/>
          <w:szCs w:val="20"/>
        </w:rPr>
        <w:t>Recepción de solicitudes para el registro de candidaturas.</w:t>
      </w:r>
      <w:r w:rsidRPr="006B3CFF">
        <w:rPr>
          <w:rFonts w:ascii="Lucida Sans Unicode" w:eastAsia="Lucida Sans Unicode" w:hAnsi="Lucida Sans Unicode" w:cs="Lucida Sans Unicode"/>
          <w:sz w:val="20"/>
          <w:szCs w:val="20"/>
        </w:rPr>
        <w:t xml:space="preserve"> </w:t>
      </w:r>
    </w:p>
    <w:p w14:paraId="1BE5E46E" w14:textId="77777777" w:rsidR="00EC2151" w:rsidRPr="006B3CFF" w:rsidRDefault="00EC2151" w:rsidP="003909E4">
      <w:pPr>
        <w:pStyle w:val="Prrafodelista"/>
        <w:spacing w:after="0"/>
        <w:ind w:left="0"/>
        <w:jc w:val="both"/>
        <w:rPr>
          <w:rFonts w:ascii="Lucida Sans Unicode" w:eastAsia="Lucida Sans Unicode" w:hAnsi="Lucida Sans Unicode" w:cs="Lucida Sans Unicode"/>
          <w:b/>
          <w:sz w:val="20"/>
          <w:szCs w:val="20"/>
        </w:rPr>
      </w:pPr>
    </w:p>
    <w:p w14:paraId="3B0B93B9" w14:textId="4C4F2ED1" w:rsidR="00E91CDA" w:rsidRPr="006B3CFF" w:rsidRDefault="00E91CDA" w:rsidP="00E91CDA">
      <w:pPr>
        <w:ind w:left="-20" w:right="-20"/>
        <w:jc w:val="both"/>
        <w:rPr>
          <w:rFonts w:ascii="Lucida Sans Unicode" w:eastAsia="Lucida Sans Unicode" w:hAnsi="Lucida Sans Unicode" w:cs="Lucida Sans Unicode"/>
          <w:sz w:val="20"/>
          <w:szCs w:val="20"/>
          <w:lang w:val="es"/>
        </w:rPr>
      </w:pPr>
      <w:r w:rsidRPr="006B3CFF">
        <w:rPr>
          <w:rFonts w:ascii="Lucida Sans Unicode" w:eastAsia="Lucida Sans Unicode" w:hAnsi="Lucida Sans Unicode" w:cs="Lucida Sans Unicode"/>
          <w:sz w:val="20"/>
          <w:szCs w:val="20"/>
          <w:lang w:val="es"/>
        </w:rPr>
        <w:t xml:space="preserve">Por acuerdo IEPC-ACG-060/2024, el Consejo General de este Instituto aprobó en sesión extraordinaria de dieciocho de septiembre de dos mil veintitrés, el Calendario Integral del </w:t>
      </w:r>
      <w:r w:rsidRPr="006B3CFF">
        <w:rPr>
          <w:rFonts w:ascii="Lucida Sans Unicode" w:eastAsia="Lucida Sans Unicode" w:hAnsi="Lucida Sans Unicode" w:cs="Lucida Sans Unicode"/>
          <w:sz w:val="20"/>
          <w:szCs w:val="20"/>
          <w:lang w:val="es"/>
        </w:rPr>
        <w:lastRenderedPageBreak/>
        <w:t xml:space="preserve">Proceso Electoral, por el que se fijaron los plazos establecidos para llevar a cabo la presentación de las solicitudes para el registro de candidaturas para los cargos de elección popular para la gubernatura del Estado, diputaciones y munícipes. Estos </w:t>
      </w:r>
      <w:r w:rsidR="00E03B86" w:rsidRPr="006B3CFF">
        <w:rPr>
          <w:rFonts w:ascii="Lucida Sans Unicode" w:eastAsia="Lucida Sans Unicode" w:hAnsi="Lucida Sans Unicode" w:cs="Lucida Sans Unicode"/>
          <w:sz w:val="20"/>
          <w:szCs w:val="20"/>
          <w:lang w:val="es"/>
        </w:rPr>
        <w:t xml:space="preserve">plazos </w:t>
      </w:r>
      <w:r w:rsidRPr="006B3CFF">
        <w:rPr>
          <w:rFonts w:ascii="Lucida Sans Unicode" w:eastAsia="Lucida Sans Unicode" w:hAnsi="Lucida Sans Unicode" w:cs="Lucida Sans Unicode"/>
          <w:sz w:val="20"/>
          <w:szCs w:val="20"/>
          <w:lang w:val="es"/>
        </w:rPr>
        <w:t>fueron establecidos considerando lo dispuesto por los</w:t>
      </w:r>
      <w:r w:rsidRPr="006B3CFF">
        <w:rPr>
          <w:rFonts w:ascii="Lucida Sans Unicode" w:eastAsia="Lucida Sans Unicode" w:hAnsi="Lucida Sans Unicode" w:cs="Lucida Sans Unicode"/>
          <w:color w:val="000000" w:themeColor="text1"/>
          <w:sz w:val="20"/>
          <w:szCs w:val="20"/>
          <w:lang w:val="es-419"/>
        </w:rPr>
        <w:t xml:space="preserve"> artículos 31, párrafo 2; 240 párrafos 1 y 2 del Código Electoral del Estado de Jalisco, en correlación con el acuerdo </w:t>
      </w:r>
      <w:r w:rsidRPr="006B3CFF">
        <w:rPr>
          <w:rFonts w:ascii="Lucida Sans Unicode" w:eastAsia="Lucida Sans Unicode" w:hAnsi="Lucida Sans Unicode" w:cs="Lucida Sans Unicode"/>
          <w:b/>
          <w:color w:val="000000" w:themeColor="text1"/>
          <w:sz w:val="20"/>
          <w:szCs w:val="20"/>
          <w:lang w:val="es-419"/>
        </w:rPr>
        <w:t>INE/CG446/2023</w:t>
      </w:r>
      <w:r w:rsidRPr="006B3CFF">
        <w:rPr>
          <w:rFonts w:ascii="Lucida Sans Unicode" w:eastAsia="Lucida Sans Unicode" w:hAnsi="Lucida Sans Unicode" w:cs="Lucida Sans Unicode"/>
          <w:color w:val="000000" w:themeColor="text1"/>
          <w:sz w:val="20"/>
          <w:szCs w:val="20"/>
          <w:lang w:val="es-419"/>
        </w:rPr>
        <w:t xml:space="preserve"> aprobado por el Consejo General del Instituto Nacional Electoral, a que hace referencia el antecedente </w:t>
      </w:r>
      <w:r w:rsidRPr="006B3CFF">
        <w:rPr>
          <w:rFonts w:ascii="Lucida Sans Unicode" w:eastAsia="Lucida Sans Unicode" w:hAnsi="Lucida Sans Unicode" w:cs="Lucida Sans Unicode"/>
          <w:b/>
          <w:sz w:val="20"/>
          <w:szCs w:val="20"/>
          <w:lang w:val="es"/>
        </w:rPr>
        <w:t>3</w:t>
      </w:r>
      <w:r w:rsidR="00BE18FB" w:rsidRPr="006B3CFF">
        <w:rPr>
          <w:rFonts w:ascii="Lucida Sans Unicode" w:eastAsia="Lucida Sans Unicode" w:hAnsi="Lucida Sans Unicode" w:cs="Lucida Sans Unicode"/>
          <w:b/>
          <w:sz w:val="20"/>
          <w:szCs w:val="20"/>
          <w:lang w:val="es"/>
        </w:rPr>
        <w:t>,</w:t>
      </w:r>
      <w:r w:rsidRPr="006B3CFF">
        <w:rPr>
          <w:rFonts w:ascii="Lucida Sans Unicode" w:eastAsia="Lucida Sans Unicode" w:hAnsi="Lucida Sans Unicode" w:cs="Lucida Sans Unicode"/>
          <w:b/>
          <w:sz w:val="20"/>
          <w:szCs w:val="20"/>
          <w:lang w:val="es"/>
        </w:rPr>
        <w:t xml:space="preserve"> </w:t>
      </w:r>
      <w:r w:rsidRPr="006B3CFF">
        <w:rPr>
          <w:rFonts w:ascii="Lucida Sans Unicode" w:eastAsia="Lucida Sans Unicode" w:hAnsi="Lucida Sans Unicode" w:cs="Lucida Sans Unicode"/>
          <w:sz w:val="20"/>
          <w:szCs w:val="20"/>
          <w:lang w:val="es"/>
        </w:rPr>
        <w:t>para quedar como siguen:</w:t>
      </w:r>
    </w:p>
    <w:tbl>
      <w:tblPr>
        <w:tblStyle w:val="Tablaconcuadrcula1clara-nfasis3"/>
        <w:tblW w:w="0" w:type="auto"/>
        <w:tblLayout w:type="fixed"/>
        <w:tblLook w:val="04A0" w:firstRow="1" w:lastRow="0" w:firstColumn="1" w:lastColumn="0" w:noHBand="0" w:noVBand="1"/>
      </w:tblPr>
      <w:tblGrid>
        <w:gridCol w:w="4049"/>
        <w:gridCol w:w="4966"/>
      </w:tblGrid>
      <w:tr w:rsidR="00EC2151" w:rsidRPr="006B3CFF" w14:paraId="6EAF15F5" w14:textId="77777777">
        <w:trPr>
          <w:cnfStyle w:val="100000000000" w:firstRow="1" w:lastRow="0"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049" w:type="dxa"/>
          </w:tcPr>
          <w:p w14:paraId="462EE717" w14:textId="77777777" w:rsidR="00EC2151" w:rsidRPr="006B3CFF" w:rsidRDefault="00EC2151">
            <w:pPr>
              <w:ind w:left="-20" w:right="-20"/>
              <w:jc w:val="center"/>
              <w:rPr>
                <w:rFonts w:ascii="Lucida Sans Unicode" w:eastAsia="Lucida Sans Unicode" w:hAnsi="Lucida Sans Unicode" w:cs="Lucida Sans Unicode"/>
                <w:b w:val="0"/>
                <w:sz w:val="20"/>
                <w:szCs w:val="20"/>
              </w:rPr>
            </w:pPr>
            <w:r w:rsidRPr="006B3CFF">
              <w:rPr>
                <w:rFonts w:ascii="Lucida Sans Unicode" w:eastAsia="Lucida Sans Unicode" w:hAnsi="Lucida Sans Unicode" w:cs="Lucida Sans Unicode"/>
                <w:sz w:val="20"/>
                <w:szCs w:val="20"/>
              </w:rPr>
              <w:t>Elección</w:t>
            </w:r>
          </w:p>
        </w:tc>
        <w:tc>
          <w:tcPr>
            <w:tcW w:w="4966" w:type="dxa"/>
          </w:tcPr>
          <w:p w14:paraId="106430C1" w14:textId="77777777" w:rsidR="00EC2151" w:rsidRPr="006B3CFF" w:rsidRDefault="00EC2151">
            <w:pPr>
              <w:ind w:left="-20" w:right="-20"/>
              <w:jc w:val="center"/>
              <w:cnfStyle w:val="100000000000" w:firstRow="1"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b w:val="0"/>
                <w:sz w:val="20"/>
                <w:szCs w:val="20"/>
              </w:rPr>
            </w:pPr>
            <w:r w:rsidRPr="006B3CFF">
              <w:rPr>
                <w:rFonts w:ascii="Lucida Sans Unicode" w:eastAsia="Lucida Sans Unicode" w:hAnsi="Lucida Sans Unicode" w:cs="Lucida Sans Unicode"/>
                <w:sz w:val="20"/>
                <w:szCs w:val="20"/>
              </w:rPr>
              <w:t>Periodo para presentar solicitudes de registro de candidaturas</w:t>
            </w:r>
          </w:p>
        </w:tc>
      </w:tr>
      <w:tr w:rsidR="00EC2151" w:rsidRPr="006B3CFF" w14:paraId="499502A8" w14:textId="77777777">
        <w:trPr>
          <w:trHeight w:val="300"/>
        </w:trPr>
        <w:tc>
          <w:tcPr>
            <w:cnfStyle w:val="001000000000" w:firstRow="0" w:lastRow="0" w:firstColumn="1" w:lastColumn="0" w:oddVBand="0" w:evenVBand="0" w:oddHBand="0" w:evenHBand="0" w:firstRowFirstColumn="0" w:firstRowLastColumn="0" w:lastRowFirstColumn="0" w:lastRowLastColumn="0"/>
            <w:tcW w:w="4049" w:type="dxa"/>
          </w:tcPr>
          <w:p w14:paraId="4DEA3A89" w14:textId="77777777" w:rsidR="00EC2151" w:rsidRPr="006B3CFF" w:rsidRDefault="00EC2151">
            <w:pPr>
              <w:ind w:left="-20" w:right="-20"/>
              <w:jc w:val="center"/>
              <w:rPr>
                <w:rFonts w:ascii="Lucida Sans Unicode" w:eastAsia="Lucida Sans Unicode" w:hAnsi="Lucida Sans Unicode" w:cs="Lucida Sans Unicode"/>
                <w:b w:val="0"/>
                <w:sz w:val="20"/>
                <w:szCs w:val="20"/>
              </w:rPr>
            </w:pPr>
            <w:r w:rsidRPr="006B3CFF">
              <w:rPr>
                <w:rFonts w:ascii="Lucida Sans Unicode" w:eastAsia="Lucida Sans Unicode" w:hAnsi="Lucida Sans Unicode" w:cs="Lucida Sans Unicode"/>
                <w:sz w:val="20"/>
                <w:szCs w:val="20"/>
              </w:rPr>
              <w:t>Gubernatura</w:t>
            </w:r>
          </w:p>
        </w:tc>
        <w:tc>
          <w:tcPr>
            <w:tcW w:w="4966" w:type="dxa"/>
          </w:tcPr>
          <w:p w14:paraId="2DD46E37" w14:textId="77777777" w:rsidR="00EC2151" w:rsidRPr="006B3CFF" w:rsidRDefault="00EC2151">
            <w:pPr>
              <w:ind w:left="-20" w:right="-20"/>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sz w:val="20"/>
                <w:szCs w:val="20"/>
              </w:rPr>
            </w:pPr>
            <w:r w:rsidRPr="006B3CFF">
              <w:rPr>
                <w:rFonts w:ascii="Lucida Sans Unicode" w:eastAsia="Lucida Sans Unicode" w:hAnsi="Lucida Sans Unicode" w:cs="Lucida Sans Unicode"/>
                <w:sz w:val="20"/>
                <w:szCs w:val="20"/>
              </w:rPr>
              <w:t>Del 05 de febrero al 11 de febrero de 2024</w:t>
            </w:r>
          </w:p>
        </w:tc>
      </w:tr>
      <w:tr w:rsidR="00EC2151" w:rsidRPr="006B3CFF" w14:paraId="098DE27E" w14:textId="77777777">
        <w:trPr>
          <w:trHeight w:val="300"/>
        </w:trPr>
        <w:tc>
          <w:tcPr>
            <w:cnfStyle w:val="001000000000" w:firstRow="0" w:lastRow="0" w:firstColumn="1" w:lastColumn="0" w:oddVBand="0" w:evenVBand="0" w:oddHBand="0" w:evenHBand="0" w:firstRowFirstColumn="0" w:firstRowLastColumn="0" w:lastRowFirstColumn="0" w:lastRowLastColumn="0"/>
            <w:tcW w:w="4049" w:type="dxa"/>
          </w:tcPr>
          <w:p w14:paraId="7493B63A" w14:textId="77777777" w:rsidR="00EC2151" w:rsidRPr="006B3CFF" w:rsidRDefault="00EC2151">
            <w:pPr>
              <w:ind w:left="-20" w:right="-20"/>
              <w:jc w:val="center"/>
              <w:rPr>
                <w:rFonts w:ascii="Lucida Sans Unicode" w:eastAsia="Lucida Sans Unicode" w:hAnsi="Lucida Sans Unicode" w:cs="Lucida Sans Unicode"/>
                <w:b w:val="0"/>
                <w:sz w:val="20"/>
                <w:szCs w:val="20"/>
              </w:rPr>
            </w:pPr>
            <w:r w:rsidRPr="006B3CFF">
              <w:rPr>
                <w:rFonts w:ascii="Lucida Sans Unicode" w:eastAsia="Lucida Sans Unicode" w:hAnsi="Lucida Sans Unicode" w:cs="Lucida Sans Unicode"/>
                <w:sz w:val="20"/>
                <w:szCs w:val="20"/>
              </w:rPr>
              <w:t>Diputaciones por ambos principios</w:t>
            </w:r>
          </w:p>
        </w:tc>
        <w:tc>
          <w:tcPr>
            <w:tcW w:w="4966" w:type="dxa"/>
          </w:tcPr>
          <w:p w14:paraId="61C2CF0C" w14:textId="77777777" w:rsidR="00EC2151" w:rsidRPr="006B3CFF" w:rsidRDefault="00EC2151">
            <w:pPr>
              <w:ind w:left="-20" w:right="-20"/>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sz w:val="20"/>
                <w:szCs w:val="20"/>
              </w:rPr>
            </w:pPr>
            <w:r w:rsidRPr="006B3CFF">
              <w:rPr>
                <w:rFonts w:ascii="Lucida Sans Unicode" w:eastAsia="Lucida Sans Unicode" w:hAnsi="Lucida Sans Unicode" w:cs="Lucida Sans Unicode"/>
                <w:sz w:val="20"/>
                <w:szCs w:val="20"/>
              </w:rPr>
              <w:t>Del 12 de febrero al 25 de febrero de 2024</w:t>
            </w:r>
          </w:p>
        </w:tc>
      </w:tr>
      <w:tr w:rsidR="00EC2151" w:rsidRPr="006B3CFF" w14:paraId="59A22ABD" w14:textId="77777777">
        <w:trPr>
          <w:trHeight w:val="300"/>
        </w:trPr>
        <w:tc>
          <w:tcPr>
            <w:cnfStyle w:val="001000000000" w:firstRow="0" w:lastRow="0" w:firstColumn="1" w:lastColumn="0" w:oddVBand="0" w:evenVBand="0" w:oddHBand="0" w:evenHBand="0" w:firstRowFirstColumn="0" w:firstRowLastColumn="0" w:lastRowFirstColumn="0" w:lastRowLastColumn="0"/>
            <w:tcW w:w="4049" w:type="dxa"/>
          </w:tcPr>
          <w:p w14:paraId="2336BB2A" w14:textId="77777777" w:rsidR="00EC2151" w:rsidRPr="006B3CFF" w:rsidRDefault="00EC2151">
            <w:pPr>
              <w:ind w:left="-20" w:right="-20"/>
              <w:jc w:val="center"/>
              <w:rPr>
                <w:rFonts w:ascii="Lucida Sans Unicode" w:eastAsia="Lucida Sans Unicode" w:hAnsi="Lucida Sans Unicode" w:cs="Lucida Sans Unicode"/>
                <w:b w:val="0"/>
                <w:sz w:val="20"/>
                <w:szCs w:val="20"/>
              </w:rPr>
            </w:pPr>
            <w:r w:rsidRPr="006B3CFF">
              <w:rPr>
                <w:rFonts w:ascii="Lucida Sans Unicode" w:eastAsia="Lucida Sans Unicode" w:hAnsi="Lucida Sans Unicode" w:cs="Lucida Sans Unicode"/>
                <w:sz w:val="20"/>
                <w:szCs w:val="20"/>
              </w:rPr>
              <w:t>Munícipes</w:t>
            </w:r>
          </w:p>
        </w:tc>
        <w:tc>
          <w:tcPr>
            <w:tcW w:w="4966" w:type="dxa"/>
          </w:tcPr>
          <w:p w14:paraId="05B7075D" w14:textId="77777777" w:rsidR="00EC2151" w:rsidRPr="006B3CFF" w:rsidRDefault="00EC2151">
            <w:pPr>
              <w:ind w:left="-20" w:right="-20"/>
              <w:jc w:val="center"/>
              <w:cnfStyle w:val="000000000000" w:firstRow="0" w:lastRow="0" w:firstColumn="0" w:lastColumn="0" w:oddVBand="0" w:evenVBand="0" w:oddHBand="0" w:evenHBand="0" w:firstRowFirstColumn="0" w:firstRowLastColumn="0" w:lastRowFirstColumn="0" w:lastRowLastColumn="0"/>
              <w:rPr>
                <w:rFonts w:ascii="Lucida Sans Unicode" w:eastAsia="Lucida Sans Unicode" w:hAnsi="Lucida Sans Unicode" w:cs="Lucida Sans Unicode"/>
                <w:sz w:val="20"/>
                <w:szCs w:val="20"/>
              </w:rPr>
            </w:pPr>
            <w:r w:rsidRPr="006B3CFF">
              <w:rPr>
                <w:rFonts w:ascii="Lucida Sans Unicode" w:eastAsia="Lucida Sans Unicode" w:hAnsi="Lucida Sans Unicode" w:cs="Lucida Sans Unicode"/>
                <w:sz w:val="20"/>
                <w:szCs w:val="20"/>
              </w:rPr>
              <w:t>Del 12 de febrero al 03 de marzo de 2024</w:t>
            </w:r>
          </w:p>
        </w:tc>
      </w:tr>
    </w:tbl>
    <w:p w14:paraId="3D4E7817" w14:textId="77777777" w:rsidR="00EC2151" w:rsidRPr="006B3CFF" w:rsidRDefault="00EC2151" w:rsidP="00EC2151">
      <w:pPr>
        <w:ind w:left="-20" w:right="-20"/>
        <w:jc w:val="both"/>
        <w:rPr>
          <w:rFonts w:ascii="Lucida Sans Unicode" w:eastAsia="Lucida Sans Unicode" w:hAnsi="Lucida Sans Unicode" w:cs="Lucida Sans Unicode"/>
          <w:sz w:val="20"/>
          <w:szCs w:val="20"/>
          <w:lang w:val="es"/>
        </w:rPr>
      </w:pPr>
      <w:r w:rsidRPr="006B3CFF">
        <w:rPr>
          <w:rFonts w:ascii="Lucida Sans Unicode" w:eastAsia="Lucida Sans Unicode" w:hAnsi="Lucida Sans Unicode" w:cs="Lucida Sans Unicode"/>
          <w:sz w:val="20"/>
          <w:szCs w:val="20"/>
          <w:lang w:val="es"/>
        </w:rPr>
        <w:t xml:space="preserve"> </w:t>
      </w:r>
    </w:p>
    <w:p w14:paraId="0661E59F" w14:textId="3C04B1E9" w:rsidR="00E91CDA" w:rsidRPr="006B3CFF" w:rsidRDefault="00E91CDA" w:rsidP="00E91CDA">
      <w:pPr>
        <w:ind w:left="-20" w:right="-20"/>
        <w:jc w:val="both"/>
        <w:rPr>
          <w:rFonts w:ascii="Lucida Sans Unicode" w:eastAsia="Lucida Sans Unicode" w:hAnsi="Lucida Sans Unicode" w:cs="Lucida Sans Unicode"/>
          <w:color w:val="000000" w:themeColor="text1"/>
          <w:sz w:val="20"/>
          <w:szCs w:val="20"/>
          <w:lang w:val="es-419"/>
        </w:rPr>
      </w:pPr>
      <w:r w:rsidRPr="006B3CFF">
        <w:rPr>
          <w:rFonts w:ascii="Lucida Sans Unicode" w:eastAsia="Lucida Sans Unicode" w:hAnsi="Lucida Sans Unicode" w:cs="Lucida Sans Unicode"/>
          <w:color w:val="000000" w:themeColor="text1"/>
          <w:sz w:val="20"/>
          <w:szCs w:val="20"/>
          <w:lang w:val="es-419"/>
        </w:rPr>
        <w:t>En este orden de ideas, y con fundamento en el diverso numeral 246 del Código Electoral del Estado de Jalisco tenemos que, este Consejo General tiene plazos específicos para resolver sobre sobre la procedencia del registro de candidaturas</w:t>
      </w:r>
      <w:r w:rsidR="001672CF" w:rsidRPr="006B3CFF">
        <w:rPr>
          <w:rFonts w:ascii="Lucida Sans Unicode" w:eastAsia="Lucida Sans Unicode" w:hAnsi="Lucida Sans Unicode" w:cs="Lucida Sans Unicode"/>
          <w:color w:val="000000" w:themeColor="text1"/>
          <w:sz w:val="20"/>
          <w:szCs w:val="20"/>
          <w:lang w:val="es-419"/>
        </w:rPr>
        <w:t>. As</w:t>
      </w:r>
      <w:r w:rsidRPr="006B3CFF">
        <w:rPr>
          <w:rFonts w:ascii="Lucida Sans Unicode" w:eastAsia="Lucida Sans Unicode" w:hAnsi="Lucida Sans Unicode" w:cs="Lucida Sans Unicode"/>
          <w:color w:val="000000" w:themeColor="text1"/>
          <w:sz w:val="20"/>
          <w:szCs w:val="20"/>
          <w:lang w:val="es-419"/>
        </w:rPr>
        <w:t>í</w:t>
      </w:r>
      <w:r w:rsidR="001672CF" w:rsidRPr="006B3CFF">
        <w:rPr>
          <w:rFonts w:ascii="Lucida Sans Unicode" w:eastAsia="Lucida Sans Unicode" w:hAnsi="Lucida Sans Unicode" w:cs="Lucida Sans Unicode"/>
          <w:color w:val="000000" w:themeColor="text1"/>
          <w:sz w:val="20"/>
          <w:szCs w:val="20"/>
          <w:lang w:val="es-419"/>
        </w:rPr>
        <w:t>,</w:t>
      </w:r>
      <w:r w:rsidRPr="006B3CFF">
        <w:rPr>
          <w:rFonts w:ascii="Lucida Sans Unicode" w:eastAsia="Lucida Sans Unicode" w:hAnsi="Lucida Sans Unicode" w:cs="Lucida Sans Unicode"/>
          <w:color w:val="000000" w:themeColor="text1"/>
          <w:sz w:val="20"/>
          <w:szCs w:val="20"/>
          <w:lang w:val="es-419"/>
        </w:rPr>
        <w:t xml:space="preserve"> para la gubernatura el límite es el veintinueve de febrero, es decir, noventa y cuatro días antes de la jornada electoral, y en el caso de diputaciones y munícipes, el treinta de marzo, esto es, sesenta y cuatro días antes de los comicios. </w:t>
      </w:r>
    </w:p>
    <w:p w14:paraId="74B2C160" w14:textId="77777777" w:rsidR="00E91CDA" w:rsidRPr="006B3CFF" w:rsidRDefault="00E91CDA" w:rsidP="00E91CDA">
      <w:pPr>
        <w:jc w:val="both"/>
        <w:rPr>
          <w:rFonts w:ascii="Lucida Sans Unicode" w:eastAsia="Lucida Sans Unicode" w:hAnsi="Lucida Sans Unicode" w:cs="Lucida Sans Unicode"/>
          <w:sz w:val="20"/>
          <w:szCs w:val="20"/>
        </w:rPr>
      </w:pPr>
      <w:r w:rsidRPr="006B3CFF">
        <w:rPr>
          <w:rFonts w:ascii="Lucida Sans Unicode" w:eastAsia="Lucida Sans Unicode" w:hAnsi="Lucida Sans Unicode" w:cs="Lucida Sans Unicode"/>
          <w:sz w:val="20"/>
          <w:szCs w:val="20"/>
        </w:rPr>
        <w:t xml:space="preserve">Ahora bien, durante los plazos establecidos en el párrafo anterior, para el Proceso Electoral Local Concurrente 2023-2024, se prevé la recepción de hasta </w:t>
      </w:r>
      <w:r w:rsidRPr="006B3CFF">
        <w:rPr>
          <w:rFonts w:ascii="Lucida Sans Unicode" w:eastAsia="Lucida Sans Unicode" w:hAnsi="Lucida Sans Unicode" w:cs="Lucida Sans Unicode"/>
          <w:b/>
          <w:sz w:val="20"/>
          <w:szCs w:val="20"/>
        </w:rPr>
        <w:t xml:space="preserve">8,055 </w:t>
      </w:r>
      <w:r w:rsidRPr="006B3CFF">
        <w:rPr>
          <w:rFonts w:ascii="Lucida Sans Unicode" w:eastAsia="Lucida Sans Unicode" w:hAnsi="Lucida Sans Unicode" w:cs="Lucida Sans Unicode"/>
          <w:sz w:val="20"/>
          <w:szCs w:val="20"/>
        </w:rPr>
        <w:t xml:space="preserve">solicitudes de registro de candidaturas, considerando la elección de la gubernatura, diputaciones y munícipes, así como la participación de los nueve partidos políticos registrados y acreditados en Jalisco, las coaliciones parciales registradas, y los tres posibles registros de planillas de candidaturas independientes a munícipes. </w:t>
      </w:r>
    </w:p>
    <w:p w14:paraId="1C3DB46F" w14:textId="5D3F7768" w:rsidR="00E91CDA" w:rsidRPr="006B3CFF" w:rsidRDefault="00E91CDA" w:rsidP="003909E4">
      <w:pPr>
        <w:jc w:val="both"/>
        <w:rPr>
          <w:rFonts w:ascii="Lucida Sans Unicode" w:eastAsia="Lucida Sans Unicode" w:hAnsi="Lucida Sans Unicode" w:cs="Lucida Sans Unicode"/>
          <w:sz w:val="20"/>
          <w:szCs w:val="20"/>
        </w:rPr>
      </w:pPr>
      <w:r w:rsidRPr="006B3CFF">
        <w:rPr>
          <w:rFonts w:ascii="Lucida Sans Unicode" w:eastAsia="Lucida Sans Unicode" w:hAnsi="Lucida Sans Unicode" w:cs="Lucida Sans Unicode"/>
          <w:sz w:val="20"/>
          <w:szCs w:val="20"/>
        </w:rPr>
        <w:t>Esto significa la verificación puntual y detallada de hasta</w:t>
      </w:r>
      <w:r w:rsidRPr="006B3CFF">
        <w:rPr>
          <w:rFonts w:ascii="Lucida Sans Unicode" w:eastAsia="Lucida Sans Unicode" w:hAnsi="Lucida Sans Unicode" w:cs="Lucida Sans Unicode"/>
          <w:b/>
          <w:sz w:val="20"/>
          <w:szCs w:val="20"/>
        </w:rPr>
        <w:t xml:space="preserve"> 36,970 </w:t>
      </w:r>
      <w:r w:rsidRPr="006B3CFF">
        <w:rPr>
          <w:rFonts w:ascii="Lucida Sans Unicode" w:eastAsia="Lucida Sans Unicode" w:hAnsi="Lucida Sans Unicode" w:cs="Lucida Sans Unicode"/>
          <w:sz w:val="20"/>
          <w:szCs w:val="20"/>
        </w:rPr>
        <w:t>documentos aproximadamente, que serán analizadas de forma pormenorizada y puntual, esto sin contar las revisiones derivadas de sustituciones libres y por cumplimientos de paridad que se pudieran suscitar previo a la aprobación de registros de candidaturas por el Consejo General.</w:t>
      </w:r>
    </w:p>
    <w:p w14:paraId="063FB588" w14:textId="77777777" w:rsidR="00EC2151" w:rsidRPr="006B3CFF" w:rsidRDefault="00EC2151" w:rsidP="00EC2151">
      <w:pPr>
        <w:pStyle w:val="Prrafodelista"/>
        <w:numPr>
          <w:ilvl w:val="0"/>
          <w:numId w:val="17"/>
        </w:numPr>
        <w:spacing w:after="0"/>
        <w:ind w:left="0" w:firstLine="0"/>
        <w:jc w:val="both"/>
        <w:rPr>
          <w:rFonts w:ascii="Lucida Sans Unicode" w:eastAsia="Lucida Sans Unicode" w:hAnsi="Lucida Sans Unicode" w:cs="Lucida Sans Unicode"/>
          <w:sz w:val="20"/>
          <w:szCs w:val="20"/>
        </w:rPr>
      </w:pPr>
      <w:r w:rsidRPr="006B3CFF">
        <w:rPr>
          <w:rFonts w:ascii="Lucida Sans Unicode" w:eastAsia="Lucida Sans Unicode" w:hAnsi="Lucida Sans Unicode" w:cs="Lucida Sans Unicode"/>
          <w:b/>
          <w:sz w:val="20"/>
          <w:szCs w:val="20"/>
        </w:rPr>
        <w:t>Verificación los requisitos de elegibilidad, documentación, emisión de requerimientos y control de cumplimientos.</w:t>
      </w:r>
      <w:r w:rsidRPr="006B3CFF">
        <w:rPr>
          <w:rFonts w:ascii="Lucida Sans Unicode" w:eastAsia="Lucida Sans Unicode" w:hAnsi="Lucida Sans Unicode" w:cs="Lucida Sans Unicode"/>
          <w:sz w:val="20"/>
          <w:szCs w:val="20"/>
        </w:rPr>
        <w:t xml:space="preserve"> </w:t>
      </w:r>
    </w:p>
    <w:p w14:paraId="5523E684" w14:textId="77777777" w:rsidR="00EC2151" w:rsidRPr="006B3CFF" w:rsidRDefault="00EC2151" w:rsidP="00EC2151">
      <w:pPr>
        <w:spacing w:after="0"/>
        <w:jc w:val="both"/>
        <w:rPr>
          <w:rFonts w:ascii="Lucida Sans Unicode" w:eastAsia="Lucida Sans Unicode" w:hAnsi="Lucida Sans Unicode" w:cs="Lucida Sans Unicode"/>
          <w:sz w:val="20"/>
          <w:szCs w:val="20"/>
        </w:rPr>
      </w:pPr>
    </w:p>
    <w:p w14:paraId="5D4F3410" w14:textId="64D27EA5" w:rsidR="00E91CDA" w:rsidRPr="006B3CFF" w:rsidRDefault="00E91CDA" w:rsidP="00E91CDA">
      <w:pPr>
        <w:spacing w:after="0"/>
        <w:jc w:val="both"/>
        <w:rPr>
          <w:rFonts w:ascii="Lucida Sans Unicode" w:eastAsia="Lucida Sans Unicode" w:hAnsi="Lucida Sans Unicode" w:cs="Lucida Sans Unicode"/>
          <w:sz w:val="20"/>
          <w:szCs w:val="20"/>
        </w:rPr>
      </w:pPr>
      <w:r w:rsidRPr="006B3CFF">
        <w:rPr>
          <w:rFonts w:ascii="Lucida Sans Unicode" w:eastAsia="Lucida Sans Unicode" w:hAnsi="Lucida Sans Unicode" w:cs="Lucida Sans Unicode"/>
          <w:sz w:val="20"/>
          <w:szCs w:val="20"/>
        </w:rPr>
        <w:lastRenderedPageBreak/>
        <w:t xml:space="preserve">Así las cosas, una vez recibida una solicitud de registro de candidatura, atendiendo a lo dispuesto por el artículo 244 del Código Electoral del Estado de Jalisco, así como el artículo 50 del </w:t>
      </w:r>
      <w:r w:rsidRPr="006B3CFF">
        <w:rPr>
          <w:rFonts w:ascii="Lucida Sans Unicode" w:eastAsia="Lucida Sans Unicode" w:hAnsi="Lucida Sans Unicode" w:cs="Lucida Sans Unicode"/>
          <w:i/>
          <w:sz w:val="20"/>
          <w:szCs w:val="20"/>
        </w:rPr>
        <w:t>“Lineamiento para el Registro de Candidaturas y Criterios de Selección en la Postulación de Candidaturas a Cargos de Elección Popular para el Proceso Electoral Local Concurrente 2023-2024</w:t>
      </w:r>
      <w:r w:rsidRPr="006B3CFF">
        <w:rPr>
          <w:rFonts w:ascii="Lucida Sans Unicode" w:eastAsia="Lucida Sans Unicode" w:hAnsi="Lucida Sans Unicode" w:cs="Lucida Sans Unicode"/>
          <w:sz w:val="20"/>
          <w:szCs w:val="20"/>
        </w:rPr>
        <w:t xml:space="preserve"> </w:t>
      </w:r>
      <w:r w:rsidRPr="006B3CFF">
        <w:rPr>
          <w:rFonts w:ascii="Lucida Sans Unicode" w:eastAsia="Lucida Sans Unicode" w:hAnsi="Lucida Sans Unicode" w:cs="Lucida Sans Unicode"/>
          <w:i/>
          <w:sz w:val="20"/>
          <w:szCs w:val="20"/>
        </w:rPr>
        <w:t>en el estado de Jalisco”</w:t>
      </w:r>
      <w:r w:rsidRPr="006B3CFF">
        <w:rPr>
          <w:rFonts w:ascii="Lucida Sans Unicode" w:eastAsia="Lucida Sans Unicode" w:hAnsi="Lucida Sans Unicode" w:cs="Lucida Sans Unicode"/>
          <w:sz w:val="20"/>
          <w:szCs w:val="20"/>
        </w:rPr>
        <w:t xml:space="preserve">, se verificará, dentro de los tres días siguientes que aquella cumpla con todos los requisitos señalados en los artículos 241 y 242 de la legislación electoral local.  </w:t>
      </w:r>
    </w:p>
    <w:p w14:paraId="428D290C" w14:textId="77777777" w:rsidR="00E91CDA" w:rsidRPr="006B3CFF" w:rsidRDefault="00E91CDA" w:rsidP="00E91CDA">
      <w:pPr>
        <w:spacing w:after="0"/>
        <w:jc w:val="both"/>
        <w:rPr>
          <w:rFonts w:ascii="Lucida Sans Unicode" w:eastAsia="Lucida Sans Unicode" w:hAnsi="Lucida Sans Unicode" w:cs="Lucida Sans Unicode"/>
          <w:sz w:val="20"/>
          <w:szCs w:val="20"/>
        </w:rPr>
      </w:pPr>
    </w:p>
    <w:p w14:paraId="3C6C8607" w14:textId="09393C9D" w:rsidR="00E91CDA" w:rsidRPr="006B3CFF" w:rsidRDefault="00E91CDA" w:rsidP="00E91CDA">
      <w:pPr>
        <w:spacing w:after="0"/>
        <w:jc w:val="both"/>
        <w:rPr>
          <w:rFonts w:ascii="Lucida Sans Unicode" w:eastAsia="Lucida Sans Unicode" w:hAnsi="Lucida Sans Unicode" w:cs="Lucida Sans Unicode"/>
          <w:sz w:val="20"/>
          <w:szCs w:val="20"/>
        </w:rPr>
      </w:pPr>
      <w:r w:rsidRPr="006B3CFF">
        <w:rPr>
          <w:rFonts w:ascii="Lucida Sans Unicode" w:eastAsia="Lucida Sans Unicode" w:hAnsi="Lucida Sans Unicode" w:cs="Lucida Sans Unicode"/>
          <w:sz w:val="20"/>
          <w:szCs w:val="20"/>
        </w:rPr>
        <w:t>En este orden de ideas, si de la verificación realizada se advierte que se omitió la observancia de los requisitos establecidos, se procederá a notificar al partido político, coalición o aspirante a candidaturas independientes para que, dentro de un término de 48 horas, los subsane</w:t>
      </w:r>
      <w:r w:rsidR="00875369" w:rsidRPr="006B3CFF">
        <w:rPr>
          <w:rFonts w:ascii="Lucida Sans Unicode" w:eastAsia="Lucida Sans Unicode" w:hAnsi="Lucida Sans Unicode" w:cs="Lucida Sans Unicode"/>
          <w:sz w:val="20"/>
          <w:szCs w:val="20"/>
        </w:rPr>
        <w:t>.</w:t>
      </w:r>
      <w:r w:rsidRPr="006B3CFF">
        <w:rPr>
          <w:rFonts w:ascii="Lucida Sans Unicode" w:eastAsia="Lucida Sans Unicode" w:hAnsi="Lucida Sans Unicode" w:cs="Lucida Sans Unicode"/>
          <w:sz w:val="20"/>
          <w:szCs w:val="20"/>
        </w:rPr>
        <w:t xml:space="preserve"> </w:t>
      </w:r>
      <w:r w:rsidR="00875369" w:rsidRPr="006B3CFF">
        <w:rPr>
          <w:rFonts w:ascii="Lucida Sans Unicode" w:eastAsia="Lucida Sans Unicode" w:hAnsi="Lucida Sans Unicode" w:cs="Lucida Sans Unicode"/>
          <w:sz w:val="20"/>
          <w:szCs w:val="20"/>
        </w:rPr>
        <w:t xml:space="preserve">Realizado </w:t>
      </w:r>
      <w:r w:rsidRPr="006B3CFF">
        <w:rPr>
          <w:rFonts w:ascii="Lucida Sans Unicode" w:eastAsia="Lucida Sans Unicode" w:hAnsi="Lucida Sans Unicode" w:cs="Lucida Sans Unicode"/>
          <w:sz w:val="20"/>
          <w:szCs w:val="20"/>
        </w:rPr>
        <w:t>lo anterior,</w:t>
      </w:r>
      <w:r w:rsidR="005E7C62" w:rsidRPr="006B3CFF">
        <w:rPr>
          <w:rFonts w:ascii="Lucida Sans Unicode" w:eastAsia="Lucida Sans Unicode" w:hAnsi="Lucida Sans Unicode" w:cs="Lucida Sans Unicode"/>
          <w:sz w:val="20"/>
          <w:szCs w:val="20"/>
        </w:rPr>
        <w:t xml:space="preserve"> e</w:t>
      </w:r>
      <w:r w:rsidR="00271DBF" w:rsidRPr="006B3CFF">
        <w:rPr>
          <w:rFonts w:ascii="Lucida Sans Unicode" w:eastAsia="Lucida Sans Unicode" w:hAnsi="Lucida Sans Unicode" w:cs="Lucida Sans Unicode"/>
          <w:sz w:val="20"/>
          <w:szCs w:val="20"/>
        </w:rPr>
        <w:t>ste</w:t>
      </w:r>
      <w:r w:rsidR="005E7C62" w:rsidRPr="006B3CFF">
        <w:rPr>
          <w:rFonts w:ascii="Lucida Sans Unicode" w:eastAsia="Lucida Sans Unicode" w:hAnsi="Lucida Sans Unicode" w:cs="Lucida Sans Unicode"/>
          <w:sz w:val="20"/>
          <w:szCs w:val="20"/>
        </w:rPr>
        <w:t xml:space="preserve"> Instituto deberá</w:t>
      </w:r>
      <w:r w:rsidRPr="006B3CFF">
        <w:rPr>
          <w:rFonts w:ascii="Lucida Sans Unicode" w:eastAsia="Lucida Sans Unicode" w:hAnsi="Lucida Sans Unicode" w:cs="Lucida Sans Unicode"/>
          <w:sz w:val="20"/>
          <w:szCs w:val="20"/>
        </w:rPr>
        <w:t xml:space="preserve"> comprobar que lo presentado por el requerido se ajuste a lo peticionado, para entonces, tenerle por cumplido</w:t>
      </w:r>
      <w:r w:rsidR="008D3BCE" w:rsidRPr="006B3CFF">
        <w:rPr>
          <w:rFonts w:ascii="Lucida Sans Unicode" w:eastAsia="Lucida Sans Unicode" w:hAnsi="Lucida Sans Unicode" w:cs="Lucida Sans Unicode"/>
          <w:sz w:val="20"/>
          <w:szCs w:val="20"/>
        </w:rPr>
        <w:t>. E</w:t>
      </w:r>
      <w:r w:rsidR="00E92767" w:rsidRPr="006B3CFF">
        <w:rPr>
          <w:rFonts w:ascii="Lucida Sans Unicode" w:eastAsia="Lucida Sans Unicode" w:hAnsi="Lucida Sans Unicode" w:cs="Lucida Sans Unicode"/>
          <w:sz w:val="20"/>
          <w:szCs w:val="20"/>
        </w:rPr>
        <w:t>ste proceso</w:t>
      </w:r>
      <w:r w:rsidR="0067211E" w:rsidRPr="006B3CFF">
        <w:rPr>
          <w:rFonts w:ascii="Lucida Sans Unicode" w:eastAsia="Lucida Sans Unicode" w:hAnsi="Lucida Sans Unicode" w:cs="Lucida Sans Unicode"/>
          <w:sz w:val="20"/>
          <w:szCs w:val="20"/>
        </w:rPr>
        <w:t xml:space="preserve"> de requerimientos</w:t>
      </w:r>
      <w:r w:rsidR="008D3BCE" w:rsidRPr="006B3CFF">
        <w:rPr>
          <w:rFonts w:ascii="Lucida Sans Unicode" w:eastAsia="Lucida Sans Unicode" w:hAnsi="Lucida Sans Unicode" w:cs="Lucida Sans Unicode"/>
          <w:sz w:val="20"/>
          <w:szCs w:val="20"/>
        </w:rPr>
        <w:t xml:space="preserve"> </w:t>
      </w:r>
      <w:r w:rsidR="00E92767" w:rsidRPr="006B3CFF">
        <w:rPr>
          <w:rFonts w:ascii="Lucida Sans Unicode" w:eastAsia="Lucida Sans Unicode" w:hAnsi="Lucida Sans Unicode" w:cs="Lucida Sans Unicode"/>
          <w:sz w:val="20"/>
          <w:szCs w:val="20"/>
        </w:rPr>
        <w:t xml:space="preserve">implica </w:t>
      </w:r>
      <w:r w:rsidR="0067211E" w:rsidRPr="006B3CFF">
        <w:rPr>
          <w:rFonts w:ascii="Lucida Sans Unicode" w:eastAsia="Lucida Sans Unicode" w:hAnsi="Lucida Sans Unicode" w:cs="Lucida Sans Unicode"/>
          <w:sz w:val="20"/>
          <w:szCs w:val="20"/>
        </w:rPr>
        <w:t>nuevas r</w:t>
      </w:r>
      <w:r w:rsidR="00E92767" w:rsidRPr="006B3CFF">
        <w:rPr>
          <w:rFonts w:ascii="Lucida Sans Unicode" w:eastAsia="Lucida Sans Unicode" w:hAnsi="Lucida Sans Unicode" w:cs="Lucida Sans Unicode"/>
          <w:sz w:val="20"/>
          <w:szCs w:val="20"/>
        </w:rPr>
        <w:t xml:space="preserve">evisiones </w:t>
      </w:r>
      <w:r w:rsidR="00FF49F3" w:rsidRPr="006B3CFF">
        <w:rPr>
          <w:rFonts w:ascii="Lucida Sans Unicode" w:eastAsia="Lucida Sans Unicode" w:hAnsi="Lucida Sans Unicode" w:cs="Lucida Sans Unicode"/>
          <w:sz w:val="20"/>
          <w:szCs w:val="20"/>
        </w:rPr>
        <w:t>que podrían hasta duplicar la candidad de documentos originalmente revisados</w:t>
      </w:r>
      <w:r w:rsidRPr="006B3CFF">
        <w:rPr>
          <w:rFonts w:ascii="Lucida Sans Unicode" w:eastAsia="Lucida Sans Unicode" w:hAnsi="Lucida Sans Unicode" w:cs="Lucida Sans Unicode"/>
          <w:sz w:val="20"/>
          <w:szCs w:val="20"/>
        </w:rPr>
        <w:t xml:space="preserve">. </w:t>
      </w:r>
    </w:p>
    <w:p w14:paraId="2A5E9E20" w14:textId="77777777" w:rsidR="00E91CDA" w:rsidRPr="006B3CFF" w:rsidRDefault="00E91CDA" w:rsidP="00E91CDA">
      <w:pPr>
        <w:spacing w:after="0"/>
        <w:jc w:val="both"/>
        <w:rPr>
          <w:rFonts w:ascii="Lucida Sans Unicode" w:eastAsia="Lucida Sans Unicode" w:hAnsi="Lucida Sans Unicode" w:cs="Lucida Sans Unicode"/>
          <w:sz w:val="20"/>
          <w:szCs w:val="20"/>
        </w:rPr>
      </w:pPr>
    </w:p>
    <w:p w14:paraId="0AE4F477" w14:textId="77777777" w:rsidR="00E91CDA" w:rsidRPr="006B3CFF" w:rsidRDefault="00E91CDA" w:rsidP="00E91CDA">
      <w:pPr>
        <w:pStyle w:val="Prrafodelista"/>
        <w:numPr>
          <w:ilvl w:val="0"/>
          <w:numId w:val="17"/>
        </w:numPr>
        <w:ind w:left="0" w:firstLine="0"/>
        <w:jc w:val="both"/>
        <w:rPr>
          <w:rFonts w:ascii="Lucida Sans Unicode" w:eastAsia="Lucida Sans Unicode" w:hAnsi="Lucida Sans Unicode" w:cs="Lucida Sans Unicode"/>
          <w:sz w:val="20"/>
          <w:szCs w:val="20"/>
        </w:rPr>
      </w:pPr>
      <w:r w:rsidRPr="006B3CFF">
        <w:rPr>
          <w:rFonts w:ascii="Lucida Sans Unicode" w:eastAsia="Lucida Sans Unicode" w:hAnsi="Lucida Sans Unicode" w:cs="Lucida Sans Unicode"/>
          <w:b/>
          <w:sz w:val="20"/>
          <w:szCs w:val="20"/>
        </w:rPr>
        <w:t xml:space="preserve">Verificación del cumplimiento de la paridad de género y disposiciones en favor de los grupos en situación de vulnerabilidad y/o históricamente discriminados. </w:t>
      </w:r>
    </w:p>
    <w:p w14:paraId="1BC10E12" w14:textId="2C06ABA7" w:rsidR="00A9016F" w:rsidRPr="006B3CFF" w:rsidRDefault="00E91CDA" w:rsidP="00E91CDA">
      <w:pPr>
        <w:jc w:val="both"/>
        <w:rPr>
          <w:rFonts w:ascii="Lucida Sans Unicode" w:eastAsia="Lucida Sans Unicode" w:hAnsi="Lucida Sans Unicode" w:cs="Lucida Sans Unicode"/>
        </w:rPr>
      </w:pPr>
      <w:r w:rsidRPr="006B3CFF">
        <w:rPr>
          <w:rFonts w:ascii="Lucida Sans Unicode" w:eastAsia="Lucida Sans Unicode" w:hAnsi="Lucida Sans Unicode" w:cs="Lucida Sans Unicode"/>
        </w:rPr>
        <w:t xml:space="preserve">A continuación, y una vez que se verifique y valide que las solicitudes de registro cumplen con los requisitos legales necesarios para integrar las fórmulas, listas y planillas, se procederá a realizar una segunda verificación, ahora por lo que ve al cumplimiento del principio de paridad y disposiciones en favor de los grupos en situación de vulnerabilidad y/o históricamente discriminados, establecidos en los </w:t>
      </w:r>
      <w:r w:rsidRPr="006B3CFF">
        <w:rPr>
          <w:rFonts w:ascii="Lucida Sans Unicode" w:eastAsia="Lucida Sans Unicode" w:hAnsi="Lucida Sans Unicode" w:cs="Lucida Sans Unicode"/>
          <w:i/>
        </w:rPr>
        <w:t>“Lineamientos para garantizar la paridad de género, así como la implementación de disposiciones en favor de grupos en situación de vulnerabilidad, en la postulación de candidaturas a diputaciones y munícipes en el Proceso Electoral Local Concurrente 2023-2024 en el estado de Jalisco”,</w:t>
      </w:r>
      <w:r w:rsidRPr="006B3CFF">
        <w:rPr>
          <w:rFonts w:ascii="Lucida Sans Unicode" w:eastAsia="Lucida Sans Unicode" w:hAnsi="Lucida Sans Unicode" w:cs="Lucida Sans Unicode"/>
        </w:rPr>
        <w:t xml:space="preserve"> y los acuerdos emitidos por el Consejo General que correspondan. </w:t>
      </w:r>
      <w:r w:rsidR="00437311" w:rsidRPr="006B3CFF">
        <w:rPr>
          <w:rFonts w:ascii="Lucida Sans Unicode" w:eastAsia="Lucida Sans Unicode" w:hAnsi="Lucida Sans Unicode" w:cs="Lucida Sans Unicode"/>
        </w:rPr>
        <w:t xml:space="preserve">Es decir, </w:t>
      </w:r>
      <w:r w:rsidR="00A9016F" w:rsidRPr="006B3CFF">
        <w:rPr>
          <w:rFonts w:ascii="Lucida Sans Unicode" w:eastAsia="Lucida Sans Unicode" w:hAnsi="Lucida Sans Unicode" w:cs="Lucida Sans Unicode"/>
        </w:rPr>
        <w:t xml:space="preserve">una vez verificadas y validadas las solicitudes de registro, y que hayan cumplido con los requisitos legales necesarios para integrar las fórmulas, listas y planillas, se procederá a verificar el cumplimiento al principio de paridad y disposiciones en favor de los grupos en situación de vulnerabilidad y/o históricamente discriminados. </w:t>
      </w:r>
    </w:p>
    <w:p w14:paraId="1F796BE0" w14:textId="77777777" w:rsidR="00E91CDA" w:rsidRPr="006B3CFF" w:rsidRDefault="00E91CDA" w:rsidP="00E91CDA">
      <w:pPr>
        <w:jc w:val="both"/>
        <w:rPr>
          <w:rFonts w:ascii="Lucida Sans Unicode" w:eastAsia="Lucida Sans Unicode" w:hAnsi="Lucida Sans Unicode" w:cs="Lucida Sans Unicode"/>
          <w:b/>
          <w:lang w:val="es"/>
        </w:rPr>
      </w:pPr>
      <w:r w:rsidRPr="006B3CFF">
        <w:rPr>
          <w:rFonts w:ascii="Lucida Sans Unicode" w:eastAsia="Lucida Sans Unicode" w:hAnsi="Lucida Sans Unicode" w:cs="Lucida Sans Unicode"/>
        </w:rPr>
        <w:lastRenderedPageBreak/>
        <w:t xml:space="preserve">Así, en particular respecto al principio de paridad de género se comprobará que los partidos políticos y coaliciones cumplan cada una de sus vertientes conforme lo siguiente: </w:t>
      </w:r>
    </w:p>
    <w:p w14:paraId="102C3EAE" w14:textId="4FD4816D" w:rsidR="00E91CDA" w:rsidRPr="006B3CFF" w:rsidRDefault="00E91CDA" w:rsidP="00E91CDA">
      <w:pPr>
        <w:pStyle w:val="Prrafodelista"/>
        <w:numPr>
          <w:ilvl w:val="0"/>
          <w:numId w:val="12"/>
        </w:numPr>
        <w:spacing w:line="276" w:lineRule="auto"/>
        <w:ind w:left="360" w:right="-20"/>
        <w:jc w:val="both"/>
        <w:rPr>
          <w:rFonts w:ascii="Lucida Sans Unicode" w:eastAsia="Lucida Sans Unicode" w:hAnsi="Lucida Sans Unicode" w:cs="Lucida Sans Unicode"/>
          <w:b/>
          <w:sz w:val="20"/>
          <w:szCs w:val="20"/>
          <w:lang w:val="es"/>
        </w:rPr>
      </w:pPr>
      <w:r w:rsidRPr="006B3CFF">
        <w:rPr>
          <w:rFonts w:ascii="Lucida Sans Unicode" w:eastAsia="Lucida Sans Unicode" w:hAnsi="Lucida Sans Unicode" w:cs="Lucida Sans Unicode"/>
          <w:b/>
          <w:sz w:val="20"/>
          <w:szCs w:val="20"/>
          <w:lang w:val="es"/>
        </w:rPr>
        <w:t xml:space="preserve">Paridad de género horizontal. </w:t>
      </w:r>
      <w:r w:rsidRPr="006B3CFF">
        <w:rPr>
          <w:rFonts w:ascii="Lucida Sans Unicode" w:eastAsia="Lucida Sans Unicode" w:hAnsi="Lucida Sans Unicode" w:cs="Lucida Sans Unicode"/>
          <w:sz w:val="20"/>
          <w:szCs w:val="20"/>
          <w:lang w:val="es"/>
        </w:rPr>
        <w:t>Que implica la obligación de los partidos políticos</w:t>
      </w:r>
      <w:r w:rsidR="007266AF" w:rsidRPr="006B3CFF">
        <w:rPr>
          <w:rFonts w:ascii="Lucida Sans Unicode" w:eastAsia="Lucida Sans Unicode" w:hAnsi="Lucida Sans Unicode" w:cs="Lucida Sans Unicode"/>
          <w:sz w:val="20"/>
          <w:szCs w:val="20"/>
          <w:lang w:val="es"/>
        </w:rPr>
        <w:t xml:space="preserve"> o coaliciones</w:t>
      </w:r>
      <w:r w:rsidRPr="006B3CFF">
        <w:rPr>
          <w:rFonts w:ascii="Lucida Sans Unicode" w:eastAsia="Lucida Sans Unicode" w:hAnsi="Lucida Sans Unicode" w:cs="Lucida Sans Unicode"/>
          <w:sz w:val="20"/>
          <w:szCs w:val="20"/>
          <w:lang w:val="es"/>
        </w:rPr>
        <w:t xml:space="preserve"> de postular al menos 50% de candidaturas a presidencias municipales y sindicaturas del género femenino, </w:t>
      </w:r>
      <w:r w:rsidR="00F25324" w:rsidRPr="006B3CFF">
        <w:rPr>
          <w:rFonts w:ascii="Lucida Sans Unicode" w:eastAsia="Lucida Sans Unicode" w:hAnsi="Lucida Sans Unicode" w:cs="Lucida Sans Unicode"/>
          <w:sz w:val="20"/>
          <w:szCs w:val="20"/>
          <w:lang w:val="es"/>
        </w:rPr>
        <w:t xml:space="preserve">en sus bloques de competitividad y en </w:t>
      </w:r>
      <w:r w:rsidRPr="006B3CFF">
        <w:rPr>
          <w:rFonts w:ascii="Lucida Sans Unicode" w:eastAsia="Lucida Sans Unicode" w:hAnsi="Lucida Sans Unicode" w:cs="Lucida Sans Unicode"/>
          <w:sz w:val="20"/>
          <w:szCs w:val="20"/>
          <w:lang w:val="es"/>
        </w:rPr>
        <w:t xml:space="preserve">el total de sus planillas, sin considerar las contabilizadas para las personas del género no binario. Esto significa la verificación y validación de aproximadamente 509 planillas, si consideramos la suma de las planillas a que tiene acceso cada coalición y partido político en lo individual. </w:t>
      </w:r>
    </w:p>
    <w:p w14:paraId="0C6D4592" w14:textId="77777777" w:rsidR="00E91CDA" w:rsidRPr="006B3CFF" w:rsidRDefault="00E91CDA" w:rsidP="00E91CDA">
      <w:pPr>
        <w:pStyle w:val="Prrafodelista"/>
        <w:spacing w:line="276" w:lineRule="auto"/>
        <w:ind w:left="360" w:right="-20"/>
        <w:jc w:val="both"/>
        <w:rPr>
          <w:rFonts w:ascii="Lucida Sans Unicode" w:eastAsia="Lucida Sans Unicode" w:hAnsi="Lucida Sans Unicode" w:cs="Lucida Sans Unicode"/>
          <w:b/>
          <w:sz w:val="20"/>
          <w:szCs w:val="20"/>
          <w:lang w:val="es"/>
        </w:rPr>
      </w:pPr>
    </w:p>
    <w:p w14:paraId="5712B9E5" w14:textId="48A6A33E" w:rsidR="00E91CDA" w:rsidRPr="006B3CFF" w:rsidRDefault="00E91CDA" w:rsidP="00E91CDA">
      <w:pPr>
        <w:pStyle w:val="Prrafodelista"/>
        <w:numPr>
          <w:ilvl w:val="0"/>
          <w:numId w:val="12"/>
        </w:numPr>
        <w:spacing w:line="276" w:lineRule="auto"/>
        <w:ind w:left="360" w:right="-20"/>
        <w:jc w:val="both"/>
        <w:rPr>
          <w:rFonts w:ascii="Lucida Sans Unicode" w:eastAsia="Lucida Sans Unicode" w:hAnsi="Lucida Sans Unicode" w:cs="Lucida Sans Unicode"/>
          <w:sz w:val="20"/>
          <w:szCs w:val="20"/>
          <w:lang w:val="es"/>
        </w:rPr>
      </w:pPr>
      <w:r w:rsidRPr="006B3CFF">
        <w:rPr>
          <w:rFonts w:ascii="Lucida Sans Unicode" w:eastAsia="Lucida Sans Unicode" w:hAnsi="Lucida Sans Unicode" w:cs="Lucida Sans Unicode"/>
          <w:b/>
          <w:sz w:val="20"/>
          <w:szCs w:val="20"/>
          <w:lang w:val="es"/>
        </w:rPr>
        <w:t xml:space="preserve">Paridad de género transversal. </w:t>
      </w:r>
      <w:r w:rsidRPr="006B3CFF">
        <w:rPr>
          <w:rFonts w:ascii="Lucida Sans Unicode" w:eastAsia="Lucida Sans Unicode" w:hAnsi="Lucida Sans Unicode" w:cs="Lucida Sans Unicode"/>
          <w:sz w:val="20"/>
          <w:szCs w:val="20"/>
          <w:lang w:val="es"/>
        </w:rPr>
        <w:t>En este proceso y de conformidad con lo establecido en el artículo 15 de los Lineamientos en análisis, se verificará respecto a la postulación de candidaturas, que a alguno de los géneros</w:t>
      </w:r>
      <w:r w:rsidR="00F23D64" w:rsidRPr="006B3CFF">
        <w:rPr>
          <w:rFonts w:ascii="Lucida Sans Unicode" w:eastAsia="Lucida Sans Unicode" w:hAnsi="Lucida Sans Unicode" w:cs="Lucida Sans Unicode"/>
          <w:sz w:val="20"/>
          <w:szCs w:val="20"/>
          <w:lang w:val="es"/>
        </w:rPr>
        <w:t xml:space="preserve"> no</w:t>
      </w:r>
      <w:r w:rsidRPr="006B3CFF">
        <w:rPr>
          <w:rFonts w:ascii="Lucida Sans Unicode" w:eastAsia="Lucida Sans Unicode" w:hAnsi="Lucida Sans Unicode" w:cs="Lucida Sans Unicode"/>
          <w:sz w:val="20"/>
          <w:szCs w:val="20"/>
          <w:lang w:val="es"/>
        </w:rPr>
        <w:t xml:space="preserve"> le sean asignados, exclusivamente, aquellos distritos o municipios en los que el partido o coalición haya obtenido los porcentajes de votación más bajos en el proceso electoral anterior.</w:t>
      </w:r>
    </w:p>
    <w:p w14:paraId="04726774" w14:textId="77777777" w:rsidR="00E91CDA" w:rsidRPr="006B3CFF" w:rsidRDefault="00E91CDA" w:rsidP="00E91CDA">
      <w:pPr>
        <w:pStyle w:val="Prrafodelista"/>
        <w:rPr>
          <w:rFonts w:ascii="Lucida Sans Unicode" w:eastAsia="Lucida Sans Unicode" w:hAnsi="Lucida Sans Unicode" w:cs="Lucida Sans Unicode"/>
          <w:sz w:val="20"/>
          <w:szCs w:val="20"/>
          <w:lang w:val="es"/>
        </w:rPr>
      </w:pPr>
    </w:p>
    <w:p w14:paraId="33F777C7" w14:textId="41D4DFB4" w:rsidR="00E91CDA" w:rsidRPr="006B3CFF" w:rsidRDefault="00E91CDA" w:rsidP="00E91CDA">
      <w:pPr>
        <w:pStyle w:val="Prrafodelista"/>
        <w:spacing w:line="276" w:lineRule="auto"/>
        <w:ind w:left="360" w:right="-20"/>
        <w:jc w:val="both"/>
        <w:rPr>
          <w:rFonts w:ascii="Lucida Sans Unicode" w:eastAsia="Lucida Sans Unicode" w:hAnsi="Lucida Sans Unicode" w:cs="Lucida Sans Unicode"/>
          <w:sz w:val="20"/>
          <w:szCs w:val="20"/>
          <w:lang w:val="es"/>
        </w:rPr>
      </w:pPr>
      <w:r w:rsidRPr="006B3CFF">
        <w:rPr>
          <w:rFonts w:ascii="Lucida Sans Unicode" w:eastAsia="Lucida Sans Unicode" w:hAnsi="Lucida Sans Unicode" w:cs="Lucida Sans Unicode"/>
          <w:sz w:val="20"/>
          <w:szCs w:val="20"/>
          <w:lang w:val="es"/>
        </w:rPr>
        <w:t>Esto implica la labor logística de verificar por cada coalición y partido político en lo individual</w:t>
      </w:r>
      <w:r w:rsidR="008C7B51" w:rsidRPr="006B3CFF">
        <w:rPr>
          <w:rFonts w:ascii="Lucida Sans Unicode" w:eastAsia="Lucida Sans Unicode" w:hAnsi="Lucida Sans Unicode" w:cs="Lucida Sans Unicode"/>
          <w:sz w:val="20"/>
          <w:szCs w:val="20"/>
          <w:lang w:val="es"/>
        </w:rPr>
        <w:t>,</w:t>
      </w:r>
      <w:r w:rsidRPr="006B3CFF">
        <w:rPr>
          <w:rFonts w:ascii="Lucida Sans Unicode" w:eastAsia="Lucida Sans Unicode" w:hAnsi="Lucida Sans Unicode" w:cs="Lucida Sans Unicode"/>
          <w:sz w:val="20"/>
          <w:szCs w:val="20"/>
          <w:lang w:val="es"/>
        </w:rPr>
        <w:t xml:space="preserve"> el cumplimiento de la paridad de género transversal a través de </w:t>
      </w:r>
      <w:r w:rsidR="00E53DDD" w:rsidRPr="006B3CFF">
        <w:rPr>
          <w:rFonts w:ascii="Lucida Sans Unicode" w:eastAsia="Lucida Sans Unicode" w:hAnsi="Lucida Sans Unicode" w:cs="Lucida Sans Unicode"/>
          <w:sz w:val="20"/>
          <w:szCs w:val="20"/>
          <w:lang w:val="es"/>
        </w:rPr>
        <w:t xml:space="preserve">las reglas impuestas a </w:t>
      </w:r>
      <w:r w:rsidRPr="006B3CFF">
        <w:rPr>
          <w:rFonts w:ascii="Lucida Sans Unicode" w:eastAsia="Lucida Sans Unicode" w:hAnsi="Lucida Sans Unicode" w:cs="Lucida Sans Unicode"/>
          <w:sz w:val="20"/>
          <w:szCs w:val="20"/>
          <w:lang w:val="es"/>
        </w:rPr>
        <w:t>sus bloques de competitividad para la elección a diputaciones, y de población y competitividad para la elección a munícipes.</w:t>
      </w:r>
    </w:p>
    <w:p w14:paraId="37BACE55" w14:textId="77777777" w:rsidR="00E91CDA" w:rsidRPr="006B3CFF" w:rsidRDefault="00E91CDA" w:rsidP="00E91CDA">
      <w:pPr>
        <w:pStyle w:val="Prrafodelista"/>
        <w:spacing w:line="276" w:lineRule="auto"/>
        <w:ind w:left="360" w:right="-20"/>
        <w:jc w:val="both"/>
        <w:rPr>
          <w:rFonts w:ascii="Lucida Sans Unicode" w:eastAsia="Lucida Sans Unicode" w:hAnsi="Lucida Sans Unicode" w:cs="Lucida Sans Unicode"/>
          <w:sz w:val="20"/>
          <w:szCs w:val="20"/>
          <w:lang w:val="es"/>
        </w:rPr>
      </w:pPr>
    </w:p>
    <w:p w14:paraId="148A5FD5" w14:textId="4263FBA6" w:rsidR="00E91CDA" w:rsidRPr="006B3CFF" w:rsidRDefault="00E91CDA" w:rsidP="00E91CDA">
      <w:pPr>
        <w:pStyle w:val="Prrafodelista"/>
        <w:numPr>
          <w:ilvl w:val="0"/>
          <w:numId w:val="12"/>
        </w:numPr>
        <w:spacing w:line="276" w:lineRule="auto"/>
        <w:ind w:left="360" w:right="-20"/>
        <w:jc w:val="both"/>
        <w:rPr>
          <w:rFonts w:ascii="Lucida Sans Unicode" w:eastAsia="Lucida Sans Unicode" w:hAnsi="Lucida Sans Unicode" w:cs="Lucida Sans Unicode"/>
          <w:sz w:val="20"/>
          <w:szCs w:val="20"/>
          <w:lang w:val="es"/>
        </w:rPr>
      </w:pPr>
      <w:r w:rsidRPr="006B3CFF">
        <w:rPr>
          <w:rFonts w:ascii="Lucida Sans Unicode" w:eastAsia="Lucida Sans Unicode" w:hAnsi="Lucida Sans Unicode" w:cs="Lucida Sans Unicode"/>
          <w:b/>
          <w:sz w:val="20"/>
          <w:szCs w:val="20"/>
          <w:lang w:val="es"/>
        </w:rPr>
        <w:t xml:space="preserve">Paridad de género vertical.  </w:t>
      </w:r>
      <w:r w:rsidRPr="006B3CFF">
        <w:rPr>
          <w:rFonts w:ascii="Lucida Sans Unicode" w:eastAsia="Lucida Sans Unicode" w:hAnsi="Lucida Sans Unicode" w:cs="Lucida Sans Unicode"/>
          <w:sz w:val="20"/>
          <w:szCs w:val="20"/>
          <w:lang w:val="es"/>
        </w:rPr>
        <w:t xml:space="preserve">En cuanto a este proceso, se verifica que las postulaciones de listas de candidaturas a diputaciones por el principio de representación proporcional y de las planillas de candidaturas a munícipes </w:t>
      </w:r>
      <w:r w:rsidR="005A5EB4" w:rsidRPr="006B3CFF">
        <w:rPr>
          <w:rFonts w:ascii="Lucida Sans Unicode" w:eastAsia="Lucida Sans Unicode" w:hAnsi="Lucida Sans Unicode" w:cs="Lucida Sans Unicode"/>
          <w:sz w:val="20"/>
          <w:szCs w:val="20"/>
          <w:lang w:val="es"/>
        </w:rPr>
        <w:t xml:space="preserve">estén </w:t>
      </w:r>
      <w:r w:rsidRPr="006B3CFF">
        <w:rPr>
          <w:rFonts w:ascii="Lucida Sans Unicode" w:eastAsia="Lucida Sans Unicode" w:hAnsi="Lucida Sans Unicode" w:cs="Lucida Sans Unicode"/>
          <w:sz w:val="20"/>
          <w:szCs w:val="20"/>
          <w:lang w:val="es"/>
        </w:rPr>
        <w:t xml:space="preserve">integradas por mujeres y hombres en la misma proporción, de forma alternada y secuencial, en toda su extensión. </w:t>
      </w:r>
    </w:p>
    <w:p w14:paraId="1B8B36C3" w14:textId="77777777" w:rsidR="00E91CDA" w:rsidRPr="006B3CFF" w:rsidRDefault="00E91CDA" w:rsidP="00E91CDA">
      <w:pPr>
        <w:pStyle w:val="Prrafodelista"/>
        <w:spacing w:line="276" w:lineRule="auto"/>
        <w:ind w:left="360" w:right="-20"/>
        <w:jc w:val="both"/>
        <w:rPr>
          <w:rFonts w:ascii="Lucida Sans Unicode" w:eastAsia="Lucida Sans Unicode" w:hAnsi="Lucida Sans Unicode" w:cs="Lucida Sans Unicode"/>
          <w:sz w:val="20"/>
          <w:szCs w:val="20"/>
          <w:lang w:val="es"/>
        </w:rPr>
      </w:pPr>
    </w:p>
    <w:p w14:paraId="46C09C26" w14:textId="77777777" w:rsidR="00E91CDA" w:rsidRPr="006B3CFF" w:rsidRDefault="00E91CDA" w:rsidP="00E91CDA">
      <w:pPr>
        <w:pStyle w:val="Prrafodelista"/>
        <w:spacing w:line="276" w:lineRule="auto"/>
        <w:ind w:left="360" w:right="-20"/>
        <w:jc w:val="both"/>
        <w:rPr>
          <w:rFonts w:ascii="Lucida Sans Unicode" w:eastAsia="Lucida Sans Unicode" w:hAnsi="Lucida Sans Unicode" w:cs="Lucida Sans Unicode"/>
          <w:sz w:val="20"/>
          <w:szCs w:val="20"/>
          <w:lang w:val="es"/>
        </w:rPr>
      </w:pPr>
      <w:r w:rsidRPr="006B3CFF">
        <w:rPr>
          <w:rFonts w:ascii="Lucida Sans Unicode" w:eastAsia="Lucida Sans Unicode" w:hAnsi="Lucida Sans Unicode" w:cs="Lucida Sans Unicode"/>
          <w:sz w:val="20"/>
          <w:szCs w:val="20"/>
          <w:lang w:val="es"/>
        </w:rPr>
        <w:t xml:space="preserve">Esta labor implica la comprobación de hasta </w:t>
      </w:r>
      <w:r w:rsidRPr="006B3CFF">
        <w:rPr>
          <w:rFonts w:ascii="Lucida Sans Unicode" w:eastAsia="Lucida Sans Unicode" w:hAnsi="Lucida Sans Unicode" w:cs="Lucida Sans Unicode"/>
          <w:b/>
          <w:sz w:val="20"/>
          <w:szCs w:val="20"/>
          <w:lang w:val="es"/>
        </w:rPr>
        <w:t>9</w:t>
      </w:r>
      <w:r w:rsidRPr="006B3CFF">
        <w:rPr>
          <w:rFonts w:ascii="Lucida Sans Unicode" w:eastAsia="Lucida Sans Unicode" w:hAnsi="Lucida Sans Unicode" w:cs="Lucida Sans Unicode"/>
          <w:sz w:val="20"/>
          <w:szCs w:val="20"/>
          <w:lang w:val="es"/>
        </w:rPr>
        <w:t xml:space="preserve"> listas de candidaturas a diputaciones por el principio de representación proporcional, una por cada partido político registrado y acreditado ante este organismo electoral, y </w:t>
      </w:r>
      <w:r w:rsidRPr="006B3CFF">
        <w:rPr>
          <w:rFonts w:ascii="Lucida Sans Unicode" w:eastAsia="Lucida Sans Unicode" w:hAnsi="Lucida Sans Unicode" w:cs="Lucida Sans Unicode"/>
          <w:b/>
          <w:sz w:val="20"/>
          <w:szCs w:val="20"/>
          <w:lang w:val="es"/>
        </w:rPr>
        <w:t>509</w:t>
      </w:r>
      <w:r w:rsidRPr="006B3CFF">
        <w:rPr>
          <w:rFonts w:ascii="Lucida Sans Unicode" w:eastAsia="Lucida Sans Unicode" w:hAnsi="Lucida Sans Unicode" w:cs="Lucida Sans Unicode"/>
          <w:sz w:val="20"/>
          <w:szCs w:val="20"/>
          <w:lang w:val="es"/>
        </w:rPr>
        <w:t xml:space="preserve"> planillas, si se considera la suma de las planillas a que tiene acceso cada coalición y partido político en lo individual.</w:t>
      </w:r>
    </w:p>
    <w:p w14:paraId="66333851" w14:textId="77777777" w:rsidR="00E91CDA" w:rsidRPr="006B3CFF" w:rsidRDefault="00E91CDA" w:rsidP="00E91CDA">
      <w:pPr>
        <w:pStyle w:val="Prrafodelista"/>
        <w:spacing w:line="276" w:lineRule="auto"/>
        <w:ind w:left="360" w:right="-20"/>
        <w:jc w:val="both"/>
        <w:rPr>
          <w:rFonts w:ascii="Lucida Sans Unicode" w:eastAsia="Lucida Sans Unicode" w:hAnsi="Lucida Sans Unicode" w:cs="Lucida Sans Unicode"/>
          <w:sz w:val="20"/>
          <w:szCs w:val="20"/>
          <w:lang w:val="es"/>
        </w:rPr>
      </w:pPr>
    </w:p>
    <w:p w14:paraId="56046573" w14:textId="77777777" w:rsidR="00E91CDA" w:rsidRPr="006B3CFF" w:rsidRDefault="00E91CDA" w:rsidP="00E91CDA">
      <w:pPr>
        <w:pStyle w:val="Prrafodelista"/>
        <w:spacing w:line="276" w:lineRule="auto"/>
        <w:ind w:left="360" w:right="-20"/>
        <w:jc w:val="both"/>
        <w:rPr>
          <w:rFonts w:ascii="Lucida Sans Unicode" w:eastAsia="Lucida Sans Unicode" w:hAnsi="Lucida Sans Unicode" w:cs="Lucida Sans Unicode"/>
          <w:sz w:val="20"/>
          <w:szCs w:val="20"/>
        </w:rPr>
      </w:pPr>
      <w:r w:rsidRPr="006B3CFF">
        <w:rPr>
          <w:rFonts w:ascii="Lucida Sans Unicode" w:eastAsia="Lucida Sans Unicode" w:hAnsi="Lucida Sans Unicode" w:cs="Lucida Sans Unicode"/>
          <w:sz w:val="20"/>
          <w:szCs w:val="20"/>
          <w:lang w:val="es"/>
        </w:rPr>
        <w:lastRenderedPageBreak/>
        <w:t xml:space="preserve">Aunado a lo anterior, si </w:t>
      </w:r>
      <w:r w:rsidRPr="006B3CFF">
        <w:rPr>
          <w:rFonts w:ascii="Lucida Sans Unicode" w:eastAsia="Lucida Sans Unicode" w:hAnsi="Lucida Sans Unicode" w:cs="Lucida Sans Unicode"/>
          <w:sz w:val="20"/>
          <w:szCs w:val="20"/>
        </w:rPr>
        <w:t xml:space="preserve">de la verificación de cumplimientos de paridad y disposiciones de inclusión resulta algún incumplimiento, se procederá a notificar al partido político, coalición o a quienes aspiren a una candidatura independiente, para que atiendan lo necesario a fin de cumplir con el principio de paridad de género, para lo cual contarán con 48 horas para su cumplimiento, esto de conformidad con lo establecido por el artículo 237, numeral 5, párrafo 1 y 4 del Código Electoral del Estado de Jalisco, así como lo indicado en el artículo 53 del </w:t>
      </w:r>
      <w:r w:rsidRPr="006B3CFF">
        <w:rPr>
          <w:rFonts w:ascii="Lucida Sans Unicode" w:eastAsia="Lucida Sans Unicode" w:hAnsi="Lucida Sans Unicode" w:cs="Lucida Sans Unicode"/>
          <w:i/>
          <w:sz w:val="20"/>
          <w:szCs w:val="20"/>
        </w:rPr>
        <w:t>“Lineamiento para el Registro de Candidaturas y Criterios de Reelección en la Postulación de Candidaturas a Cargos de Elección Popular para el Proceso Electoral Local Concurrente 2023-2024 en el estado de Jalisco”</w:t>
      </w:r>
      <w:r w:rsidRPr="006B3CFF">
        <w:rPr>
          <w:rFonts w:ascii="Lucida Sans Unicode" w:eastAsia="Lucida Sans Unicode" w:hAnsi="Lucida Sans Unicode" w:cs="Lucida Sans Unicode"/>
          <w:sz w:val="20"/>
          <w:szCs w:val="20"/>
        </w:rPr>
        <w:t xml:space="preserve">. </w:t>
      </w:r>
    </w:p>
    <w:p w14:paraId="01B4C772" w14:textId="77777777" w:rsidR="00E91CDA" w:rsidRPr="006B3CFF" w:rsidRDefault="00E91CDA" w:rsidP="00E91CDA">
      <w:pPr>
        <w:pStyle w:val="Prrafodelista"/>
        <w:spacing w:line="276" w:lineRule="auto"/>
        <w:ind w:left="360" w:right="-20"/>
        <w:jc w:val="both"/>
        <w:rPr>
          <w:rFonts w:ascii="Lucida Sans Unicode" w:eastAsia="Lucida Sans Unicode" w:hAnsi="Lucida Sans Unicode" w:cs="Lucida Sans Unicode"/>
          <w:sz w:val="20"/>
          <w:szCs w:val="20"/>
        </w:rPr>
      </w:pPr>
    </w:p>
    <w:p w14:paraId="0F540BA7" w14:textId="448A48AA" w:rsidR="00EC2151" w:rsidRPr="006B3CFF" w:rsidRDefault="00E91CDA" w:rsidP="00E91CDA">
      <w:pPr>
        <w:pStyle w:val="Prrafodelista"/>
        <w:spacing w:line="276" w:lineRule="auto"/>
        <w:ind w:left="360" w:right="-20"/>
        <w:jc w:val="both"/>
        <w:rPr>
          <w:rFonts w:ascii="Lucida Sans Unicode" w:eastAsia="Lucida Sans Unicode" w:hAnsi="Lucida Sans Unicode" w:cs="Lucida Sans Unicode"/>
          <w:sz w:val="20"/>
          <w:szCs w:val="20"/>
        </w:rPr>
      </w:pPr>
      <w:r w:rsidRPr="006B3CFF">
        <w:rPr>
          <w:rFonts w:ascii="Lucida Sans Unicode" w:eastAsia="Lucida Sans Unicode" w:hAnsi="Lucida Sans Unicode" w:cs="Lucida Sans Unicode"/>
          <w:sz w:val="20"/>
          <w:szCs w:val="20"/>
        </w:rPr>
        <w:t>En este sentido y si</w:t>
      </w:r>
      <w:r w:rsidR="00EC2151" w:rsidRPr="006B3CFF">
        <w:rPr>
          <w:rFonts w:ascii="Lucida Sans Unicode" w:eastAsia="Lucida Sans Unicode" w:hAnsi="Lucida Sans Unicode" w:cs="Lucida Sans Unicode"/>
          <w:sz w:val="20"/>
          <w:szCs w:val="20"/>
        </w:rPr>
        <w:t xml:space="preserve"> del cumplimiento de los requerimientos, resulta necesaria la sustitución de la candidatura, se procederá a la verificación de los requisitos de elegibilidad y documentación correspondientes.</w:t>
      </w:r>
      <w:r w:rsidRPr="006B3CFF">
        <w:rPr>
          <w:rFonts w:ascii="Lucida Sans Unicode" w:eastAsia="Lucida Sans Unicode" w:hAnsi="Lucida Sans Unicode" w:cs="Lucida Sans Unicode"/>
          <w:sz w:val="20"/>
          <w:szCs w:val="20"/>
        </w:rPr>
        <w:t xml:space="preserve"> Lo </w:t>
      </w:r>
      <w:r w:rsidR="00E329BF" w:rsidRPr="006B3CFF">
        <w:rPr>
          <w:rFonts w:ascii="Lucida Sans Unicode" w:eastAsia="Lucida Sans Unicode" w:hAnsi="Lucida Sans Unicode" w:cs="Lucida Sans Unicode"/>
          <w:sz w:val="20"/>
          <w:szCs w:val="20"/>
        </w:rPr>
        <w:t xml:space="preserve">anterior, </w:t>
      </w:r>
      <w:r w:rsidRPr="006B3CFF">
        <w:rPr>
          <w:rFonts w:ascii="Lucida Sans Unicode" w:eastAsia="Lucida Sans Unicode" w:hAnsi="Lucida Sans Unicode" w:cs="Lucida Sans Unicode"/>
          <w:sz w:val="20"/>
          <w:szCs w:val="20"/>
        </w:rPr>
        <w:t>traería consigo</w:t>
      </w:r>
      <w:r w:rsidR="00EC2151" w:rsidRPr="006B3CFF">
        <w:rPr>
          <w:rFonts w:ascii="Lucida Sans Unicode" w:eastAsia="Lucida Sans Unicode" w:hAnsi="Lucida Sans Unicode" w:cs="Lucida Sans Unicode"/>
          <w:sz w:val="20"/>
          <w:szCs w:val="20"/>
        </w:rPr>
        <w:t xml:space="preserve"> una nueva verificación de los requisitos de elegibilidad y de documentación, lo que podría implicar la generación de un nuevo requerimiento para el cumplimiento de los requisitos.</w:t>
      </w:r>
    </w:p>
    <w:p w14:paraId="264FB1BB" w14:textId="77777777" w:rsidR="00EC2151" w:rsidRPr="006B3CFF" w:rsidRDefault="00EC2151" w:rsidP="00E91CDA">
      <w:pPr>
        <w:pStyle w:val="Prrafodelista"/>
        <w:spacing w:line="276" w:lineRule="auto"/>
        <w:ind w:left="360" w:right="-20"/>
        <w:jc w:val="both"/>
        <w:rPr>
          <w:rFonts w:ascii="Lucida Sans Unicode" w:eastAsia="Lucida Sans Unicode" w:hAnsi="Lucida Sans Unicode" w:cs="Lucida Sans Unicode"/>
          <w:sz w:val="20"/>
          <w:szCs w:val="20"/>
        </w:rPr>
      </w:pPr>
    </w:p>
    <w:p w14:paraId="5A6215EB" w14:textId="1E429FBA" w:rsidR="00EC2151" w:rsidRPr="006B3CFF" w:rsidRDefault="00EC2151" w:rsidP="00E91CDA">
      <w:pPr>
        <w:pStyle w:val="Prrafodelista"/>
        <w:numPr>
          <w:ilvl w:val="0"/>
          <w:numId w:val="12"/>
        </w:numPr>
        <w:ind w:left="360"/>
        <w:jc w:val="both"/>
        <w:rPr>
          <w:rFonts w:ascii="Lucida Sans Unicode" w:eastAsia="Lucida Sans Unicode" w:hAnsi="Lucida Sans Unicode" w:cs="Lucida Sans Unicode"/>
          <w:sz w:val="20"/>
          <w:szCs w:val="20"/>
        </w:rPr>
      </w:pPr>
      <w:r w:rsidRPr="006B3CFF">
        <w:rPr>
          <w:rFonts w:ascii="Lucida Sans Unicode" w:eastAsia="Lucida Sans Unicode" w:hAnsi="Lucida Sans Unicode" w:cs="Lucida Sans Unicode"/>
          <w:b/>
          <w:sz w:val="20"/>
          <w:szCs w:val="20"/>
        </w:rPr>
        <w:t xml:space="preserve">Mecanismo de verificación de las disposiciones en favor de las personas en situación de vulnerabilidad y/o históricamente discriminadas. </w:t>
      </w:r>
      <w:r w:rsidR="00E91CDA" w:rsidRPr="006B3CFF">
        <w:rPr>
          <w:rFonts w:ascii="Lucida Sans Unicode" w:eastAsia="Lucida Sans Unicode" w:hAnsi="Lucida Sans Unicode" w:cs="Lucida Sans Unicode"/>
          <w:sz w:val="20"/>
          <w:szCs w:val="20"/>
        </w:rPr>
        <w:t>Sumado a lo anterior, se realizará la verificación de las disposiciones en favor de los grupos siguientes: i) persona</w:t>
      </w:r>
      <w:r w:rsidR="00DF4A78" w:rsidRPr="006B3CFF">
        <w:rPr>
          <w:rFonts w:ascii="Lucida Sans Unicode" w:eastAsia="Lucida Sans Unicode" w:hAnsi="Lucida Sans Unicode" w:cs="Lucida Sans Unicode"/>
          <w:sz w:val="20"/>
          <w:szCs w:val="20"/>
        </w:rPr>
        <w:t>s</w:t>
      </w:r>
      <w:r w:rsidR="00E91CDA" w:rsidRPr="006B3CFF">
        <w:rPr>
          <w:rFonts w:ascii="Lucida Sans Unicode" w:eastAsia="Lucida Sans Unicode" w:hAnsi="Lucida Sans Unicode" w:cs="Lucida Sans Unicode"/>
          <w:sz w:val="20"/>
          <w:szCs w:val="20"/>
        </w:rPr>
        <w:t xml:space="preserve"> indígena</w:t>
      </w:r>
      <w:r w:rsidR="00DF4A78" w:rsidRPr="006B3CFF">
        <w:rPr>
          <w:rFonts w:ascii="Lucida Sans Unicode" w:eastAsia="Lucida Sans Unicode" w:hAnsi="Lucida Sans Unicode" w:cs="Lucida Sans Unicode"/>
          <w:sz w:val="20"/>
          <w:szCs w:val="20"/>
        </w:rPr>
        <w:t>s</w:t>
      </w:r>
      <w:r w:rsidR="00E91CDA" w:rsidRPr="006B3CFF">
        <w:rPr>
          <w:rFonts w:ascii="Lucida Sans Unicode" w:eastAsia="Lucida Sans Unicode" w:hAnsi="Lucida Sans Unicode" w:cs="Lucida Sans Unicode"/>
          <w:sz w:val="20"/>
          <w:szCs w:val="20"/>
        </w:rPr>
        <w:t>; ii) población LGBTTTIQ+; iii) persona</w:t>
      </w:r>
      <w:r w:rsidR="00DF4A78" w:rsidRPr="006B3CFF">
        <w:rPr>
          <w:rFonts w:ascii="Lucida Sans Unicode" w:eastAsia="Lucida Sans Unicode" w:hAnsi="Lucida Sans Unicode" w:cs="Lucida Sans Unicode"/>
          <w:sz w:val="20"/>
          <w:szCs w:val="20"/>
        </w:rPr>
        <w:t>s</w:t>
      </w:r>
      <w:r w:rsidR="00E91CDA" w:rsidRPr="006B3CFF">
        <w:rPr>
          <w:rFonts w:ascii="Lucida Sans Unicode" w:eastAsia="Lucida Sans Unicode" w:hAnsi="Lucida Sans Unicode" w:cs="Lucida Sans Unicode"/>
          <w:sz w:val="20"/>
          <w:szCs w:val="20"/>
        </w:rPr>
        <w:t xml:space="preserve"> con discapacidad; iv) persona</w:t>
      </w:r>
      <w:r w:rsidR="00DF4A78" w:rsidRPr="006B3CFF">
        <w:rPr>
          <w:rFonts w:ascii="Lucida Sans Unicode" w:eastAsia="Lucida Sans Unicode" w:hAnsi="Lucida Sans Unicode" w:cs="Lucida Sans Unicode"/>
          <w:sz w:val="20"/>
          <w:szCs w:val="20"/>
        </w:rPr>
        <w:t>s</w:t>
      </w:r>
      <w:r w:rsidR="00E91CDA" w:rsidRPr="006B3CFF">
        <w:rPr>
          <w:rFonts w:ascii="Lucida Sans Unicode" w:eastAsia="Lucida Sans Unicode" w:hAnsi="Lucida Sans Unicode" w:cs="Lucida Sans Unicode"/>
          <w:sz w:val="20"/>
          <w:szCs w:val="20"/>
        </w:rPr>
        <w:t xml:space="preserve"> del grupo de las juventudes; y, v) ciudadanía jalisciense residente en el extranjero.</w:t>
      </w:r>
    </w:p>
    <w:p w14:paraId="7FEFC10B" w14:textId="77777777" w:rsidR="00E91CDA" w:rsidRPr="006B3CFF" w:rsidRDefault="00E91CDA" w:rsidP="00E91CDA">
      <w:pPr>
        <w:pStyle w:val="Prrafodelista"/>
        <w:ind w:left="360"/>
        <w:jc w:val="both"/>
        <w:rPr>
          <w:rFonts w:ascii="Lucida Sans Unicode" w:eastAsia="Lucida Sans Unicode" w:hAnsi="Lucida Sans Unicode" w:cs="Lucida Sans Unicode"/>
          <w:b/>
          <w:sz w:val="20"/>
          <w:szCs w:val="20"/>
        </w:rPr>
      </w:pPr>
    </w:p>
    <w:p w14:paraId="2BCDB9AF" w14:textId="77777777" w:rsidR="00E91CDA" w:rsidRPr="006B3CFF" w:rsidRDefault="00E91CDA" w:rsidP="00A9016F">
      <w:pPr>
        <w:jc w:val="both"/>
        <w:rPr>
          <w:rFonts w:ascii="Lucida Sans Unicode" w:eastAsia="Lucida Sans Unicode" w:hAnsi="Lucida Sans Unicode" w:cs="Lucida Sans Unicode"/>
          <w:sz w:val="20"/>
          <w:szCs w:val="20"/>
        </w:rPr>
      </w:pPr>
      <w:r w:rsidRPr="006B3CFF">
        <w:rPr>
          <w:rFonts w:ascii="Lucida Sans Unicode" w:eastAsia="Lucida Sans Unicode" w:hAnsi="Lucida Sans Unicode" w:cs="Lucida Sans Unicode"/>
          <w:sz w:val="20"/>
          <w:szCs w:val="20"/>
        </w:rPr>
        <w:t>Así, para cada uno de estos grupos se deberá verificar el cumplimiento de las disposiciones que correspondan por tipo de elección; además de considerar las reglas particulares aplicables a partidos políticos y las destinadas a coaliciones.</w:t>
      </w:r>
    </w:p>
    <w:p w14:paraId="0E593DA0" w14:textId="787DE38F" w:rsidR="00E91CDA" w:rsidRPr="006B3CFF" w:rsidRDefault="00E91CDA" w:rsidP="00E91CDA">
      <w:pPr>
        <w:spacing w:after="0"/>
        <w:jc w:val="both"/>
        <w:rPr>
          <w:rFonts w:ascii="Lucida Sans Unicode" w:eastAsia="Lucida Sans Unicode" w:hAnsi="Lucida Sans Unicode" w:cs="Lucida Sans Unicode"/>
          <w:sz w:val="20"/>
          <w:szCs w:val="20"/>
        </w:rPr>
      </w:pPr>
      <w:r w:rsidRPr="006B3CFF">
        <w:rPr>
          <w:rFonts w:ascii="Lucida Sans Unicode" w:eastAsia="Lucida Sans Unicode" w:hAnsi="Lucida Sans Unicode" w:cs="Lucida Sans Unicode"/>
          <w:sz w:val="20"/>
          <w:szCs w:val="20"/>
        </w:rPr>
        <w:t>En este orden de ideas, y para el supuesto de</w:t>
      </w:r>
      <w:r w:rsidR="00A26BA2" w:rsidRPr="006B3CFF">
        <w:rPr>
          <w:rFonts w:ascii="Lucida Sans Unicode" w:eastAsia="Lucida Sans Unicode" w:hAnsi="Lucida Sans Unicode" w:cs="Lucida Sans Unicode"/>
          <w:sz w:val="20"/>
          <w:szCs w:val="20"/>
        </w:rPr>
        <w:t xml:space="preserve"> un</w:t>
      </w:r>
      <w:r w:rsidRPr="006B3CFF">
        <w:rPr>
          <w:rFonts w:ascii="Lucida Sans Unicode" w:eastAsia="Lucida Sans Unicode" w:hAnsi="Lucida Sans Unicode" w:cs="Lucida Sans Unicode"/>
          <w:sz w:val="20"/>
          <w:szCs w:val="20"/>
        </w:rPr>
        <w:t xml:space="preserve"> segundo requerimiento a la coalición o partido político que no cumpla con las reglas aplicables para hacer efectivo el  principio de paridad, y disposiciones en favor de las personas en situación de vulnerabilidad y/o históricamente discriminadas, descritas en párrafos precedentes, este Organismo Electoral resolverá mediante sorteo, de entre las candidaturas registradas, cuáles de ellas perderán su registro hasta satisfacer el requisito de paridad entre los géneros o la disposición de inclusión respectiva.</w:t>
      </w:r>
    </w:p>
    <w:p w14:paraId="109DEECE" w14:textId="77777777" w:rsidR="00E91CDA" w:rsidRPr="006B3CFF" w:rsidRDefault="00E91CDA" w:rsidP="00E91CDA">
      <w:pPr>
        <w:spacing w:after="0"/>
        <w:jc w:val="both"/>
        <w:rPr>
          <w:rFonts w:ascii="Lucida Sans Unicode" w:eastAsia="Lucida Sans Unicode" w:hAnsi="Lucida Sans Unicode" w:cs="Lucida Sans Unicode"/>
          <w:sz w:val="20"/>
          <w:szCs w:val="20"/>
        </w:rPr>
      </w:pPr>
    </w:p>
    <w:p w14:paraId="15DF19D9" w14:textId="77777777" w:rsidR="00E91CDA" w:rsidRPr="006B3CFF" w:rsidRDefault="00E91CDA" w:rsidP="00E91CDA">
      <w:pPr>
        <w:spacing w:after="0"/>
        <w:jc w:val="both"/>
        <w:rPr>
          <w:rFonts w:ascii="Lucida Sans Unicode" w:eastAsia="Lucida Sans Unicode" w:hAnsi="Lucida Sans Unicode" w:cs="Lucida Sans Unicode"/>
          <w:i/>
          <w:sz w:val="20"/>
          <w:szCs w:val="20"/>
        </w:rPr>
      </w:pPr>
      <w:r w:rsidRPr="006B3CFF">
        <w:rPr>
          <w:rFonts w:ascii="Lucida Sans Unicode" w:eastAsia="Lucida Sans Unicode" w:hAnsi="Lucida Sans Unicode" w:cs="Lucida Sans Unicode"/>
          <w:sz w:val="20"/>
          <w:szCs w:val="20"/>
        </w:rPr>
        <w:lastRenderedPageBreak/>
        <w:t xml:space="preserve">Lo anterior, de conformidad con lo establecido en el artículo 237, numeral 5, párrafo segundo y quinto del Código Electoral del Estado de Jalisco, así como lo indicado en el artículo 53 numeral tres del </w:t>
      </w:r>
      <w:r w:rsidRPr="006B3CFF">
        <w:rPr>
          <w:rFonts w:ascii="Lucida Sans Unicode" w:eastAsia="Lucida Sans Unicode" w:hAnsi="Lucida Sans Unicode" w:cs="Lucida Sans Unicode"/>
          <w:i/>
          <w:sz w:val="20"/>
          <w:szCs w:val="20"/>
        </w:rPr>
        <w:t>“Lineamiento para el Registro de Candidaturas y Criterios de Selección en la Postulación de Candidaturas a Cargos de Elección Popular para el Proceso Electoral Local Concurrente 2023-2024 en el estado de Jalisco”</w:t>
      </w:r>
      <w:r w:rsidRPr="006B3CFF">
        <w:rPr>
          <w:rFonts w:ascii="Lucida Sans Unicode" w:eastAsia="Lucida Sans Unicode" w:hAnsi="Lucida Sans Unicode" w:cs="Lucida Sans Unicode"/>
          <w:sz w:val="20"/>
          <w:szCs w:val="20"/>
        </w:rPr>
        <w:t xml:space="preserve">, y los artículos 26, 27 y 28 de los </w:t>
      </w:r>
      <w:r w:rsidRPr="006B3CFF">
        <w:rPr>
          <w:rFonts w:ascii="Lucida Sans Unicode" w:eastAsia="Lucida Sans Unicode" w:hAnsi="Lucida Sans Unicode" w:cs="Lucida Sans Unicode"/>
          <w:i/>
          <w:sz w:val="20"/>
          <w:szCs w:val="20"/>
        </w:rPr>
        <w:t>“Lineamientos para garantizar la paridad de género, así como la implementación de disposiciones en favor de grupos en situación de vulnerabilidad, en la postulación de candidaturas a diputaciones y munícipes en el Proceso Electoral Local Concurrente 2023-2024 en el estado de Jalisco”.</w:t>
      </w:r>
    </w:p>
    <w:p w14:paraId="2AEF5879" w14:textId="77777777" w:rsidR="00E91CDA" w:rsidRPr="006B3CFF" w:rsidRDefault="00E91CDA" w:rsidP="00E91CDA">
      <w:pPr>
        <w:spacing w:after="0"/>
        <w:jc w:val="both"/>
        <w:rPr>
          <w:rFonts w:ascii="Lucida Sans Unicode" w:eastAsia="Lucida Sans Unicode" w:hAnsi="Lucida Sans Unicode" w:cs="Lucida Sans Unicode"/>
          <w:sz w:val="20"/>
          <w:szCs w:val="20"/>
        </w:rPr>
      </w:pPr>
    </w:p>
    <w:p w14:paraId="3B21EE1A" w14:textId="777208BC" w:rsidR="00E91CDA" w:rsidRPr="006B3CFF" w:rsidRDefault="00E91CDA" w:rsidP="00E91CDA">
      <w:pPr>
        <w:spacing w:after="0"/>
        <w:jc w:val="both"/>
        <w:rPr>
          <w:rFonts w:ascii="Lucida Sans Unicode" w:eastAsia="Lucida Sans Unicode" w:hAnsi="Lucida Sans Unicode" w:cs="Lucida Sans Unicode"/>
          <w:sz w:val="20"/>
          <w:szCs w:val="20"/>
        </w:rPr>
      </w:pPr>
      <w:r w:rsidRPr="006B3CFF">
        <w:rPr>
          <w:rFonts w:ascii="Lucida Sans Unicode" w:eastAsia="Lucida Sans Unicode" w:hAnsi="Lucida Sans Unicode" w:cs="Lucida Sans Unicode"/>
          <w:sz w:val="20"/>
          <w:szCs w:val="20"/>
        </w:rPr>
        <w:t>Así las cosas, es importante señalar que en el supuesto de que se realice un sorteo por incumplimiento de las reglas de paridad en munícipes y diputaciones, se deberá, además, recabar la anuencia de l</w:t>
      </w:r>
      <w:r w:rsidR="0016518B">
        <w:rPr>
          <w:rFonts w:ascii="Lucida Sans Unicode" w:eastAsia="Lucida Sans Unicode" w:hAnsi="Lucida Sans Unicode" w:cs="Lucida Sans Unicode"/>
          <w:sz w:val="20"/>
          <w:szCs w:val="20"/>
        </w:rPr>
        <w:t>a</w:t>
      </w:r>
      <w:r w:rsidRPr="006B3CFF">
        <w:rPr>
          <w:rFonts w:ascii="Lucida Sans Unicode" w:eastAsia="Lucida Sans Unicode" w:hAnsi="Lucida Sans Unicode" w:cs="Lucida Sans Unicode"/>
          <w:sz w:val="20"/>
          <w:szCs w:val="20"/>
        </w:rPr>
        <w:t xml:space="preserve">s </w:t>
      </w:r>
      <w:r w:rsidR="00DF4A78" w:rsidRPr="006B3CFF">
        <w:rPr>
          <w:rFonts w:ascii="Lucida Sans Unicode" w:eastAsia="Lucida Sans Unicode" w:hAnsi="Lucida Sans Unicode" w:cs="Lucida Sans Unicode"/>
          <w:sz w:val="20"/>
          <w:szCs w:val="20"/>
        </w:rPr>
        <w:t>personas postuladas en nuevas las candidaturas.</w:t>
      </w:r>
      <w:r w:rsidRPr="006B3CFF">
        <w:rPr>
          <w:rFonts w:ascii="Lucida Sans Unicode" w:eastAsia="Lucida Sans Unicode" w:hAnsi="Lucida Sans Unicode" w:cs="Lucida Sans Unicode"/>
          <w:sz w:val="20"/>
          <w:szCs w:val="20"/>
        </w:rPr>
        <w:t xml:space="preserve"> </w:t>
      </w:r>
    </w:p>
    <w:p w14:paraId="1FB8349D" w14:textId="77777777" w:rsidR="00E91CDA" w:rsidRPr="006B3CFF" w:rsidRDefault="00E91CDA" w:rsidP="00E91CDA">
      <w:pPr>
        <w:spacing w:after="0"/>
        <w:jc w:val="both"/>
        <w:rPr>
          <w:rFonts w:ascii="Lucida Sans Unicode" w:eastAsia="Lucida Sans Unicode" w:hAnsi="Lucida Sans Unicode" w:cs="Lucida Sans Unicode"/>
          <w:sz w:val="20"/>
          <w:szCs w:val="20"/>
        </w:rPr>
      </w:pPr>
    </w:p>
    <w:p w14:paraId="78C7245A" w14:textId="4AB5460C" w:rsidR="00E91CDA" w:rsidRPr="006B3CFF" w:rsidRDefault="00E91CDA" w:rsidP="00E91CDA">
      <w:pPr>
        <w:spacing w:after="0"/>
        <w:jc w:val="both"/>
        <w:rPr>
          <w:rFonts w:ascii="Lucida Sans Unicode" w:eastAsia="Lucida Sans Unicode" w:hAnsi="Lucida Sans Unicode" w:cs="Lucida Sans Unicode"/>
          <w:sz w:val="20"/>
          <w:szCs w:val="20"/>
        </w:rPr>
      </w:pPr>
      <w:r w:rsidRPr="006B3CFF">
        <w:rPr>
          <w:rFonts w:ascii="Lucida Sans Unicode" w:eastAsia="Lucida Sans Unicode" w:hAnsi="Lucida Sans Unicode" w:cs="Lucida Sans Unicode"/>
          <w:sz w:val="20"/>
          <w:szCs w:val="20"/>
        </w:rPr>
        <w:t>A continuación, de los Lineamientos referidos se desprende, con relación al principio de igualdad sustantiva</w:t>
      </w:r>
      <w:r w:rsidR="007532F6" w:rsidRPr="006B3CFF">
        <w:rPr>
          <w:rFonts w:ascii="Lucida Sans Unicode" w:eastAsia="Lucida Sans Unicode" w:hAnsi="Lucida Sans Unicode" w:cs="Lucida Sans Unicode"/>
          <w:sz w:val="20"/>
          <w:szCs w:val="20"/>
        </w:rPr>
        <w:t>,</w:t>
      </w:r>
      <w:r w:rsidRPr="006B3CFF">
        <w:rPr>
          <w:rFonts w:ascii="Lucida Sans Unicode" w:eastAsia="Lucida Sans Unicode" w:hAnsi="Lucida Sans Unicode" w:cs="Lucida Sans Unicode"/>
          <w:sz w:val="20"/>
          <w:szCs w:val="20"/>
        </w:rPr>
        <w:t xml:space="preserve"> el procedimiento aplicable que este organismo electoral deberá seguir para verificar su cumplimiento</w:t>
      </w:r>
      <w:r w:rsidR="007532F6" w:rsidRPr="006B3CFF">
        <w:rPr>
          <w:rFonts w:ascii="Lucida Sans Unicode" w:eastAsia="Lucida Sans Unicode" w:hAnsi="Lucida Sans Unicode" w:cs="Lucida Sans Unicode"/>
          <w:sz w:val="20"/>
          <w:szCs w:val="20"/>
        </w:rPr>
        <w:t>;</w:t>
      </w:r>
      <w:r w:rsidRPr="006B3CFF">
        <w:rPr>
          <w:rFonts w:ascii="Lucida Sans Unicode" w:eastAsia="Lucida Sans Unicode" w:hAnsi="Lucida Sans Unicode" w:cs="Lucida Sans Unicode"/>
          <w:sz w:val="20"/>
          <w:szCs w:val="20"/>
        </w:rPr>
        <w:t xml:space="preserve"> a saber: </w:t>
      </w:r>
    </w:p>
    <w:p w14:paraId="0ACA8F2E" w14:textId="77777777" w:rsidR="00E91CDA" w:rsidRPr="006B3CFF" w:rsidRDefault="00E91CDA" w:rsidP="00E91CDA">
      <w:pPr>
        <w:spacing w:after="0"/>
        <w:jc w:val="both"/>
        <w:rPr>
          <w:rFonts w:ascii="Lucida Sans Unicode" w:eastAsia="Lucida Sans Unicode" w:hAnsi="Lucida Sans Unicode" w:cs="Lucida Sans Unicode"/>
          <w:b/>
          <w:color w:val="07555C"/>
          <w:sz w:val="20"/>
          <w:szCs w:val="20"/>
        </w:rPr>
      </w:pPr>
    </w:p>
    <w:p w14:paraId="17E37C34" w14:textId="77777777" w:rsidR="00E91CDA" w:rsidRPr="006B3CFF" w:rsidRDefault="00E91CDA" w:rsidP="00E91CDA">
      <w:pPr>
        <w:spacing w:after="0"/>
        <w:jc w:val="both"/>
        <w:rPr>
          <w:rFonts w:ascii="Lucida Sans Unicode" w:eastAsia="Lucida Sans Unicode" w:hAnsi="Lucida Sans Unicode" w:cs="Lucida Sans Unicode"/>
          <w:sz w:val="20"/>
          <w:szCs w:val="20"/>
        </w:rPr>
      </w:pPr>
      <w:r w:rsidRPr="006B3CFF">
        <w:rPr>
          <w:rFonts w:ascii="Lucida Sans Unicode" w:eastAsia="Lucida Sans Unicode" w:hAnsi="Lucida Sans Unicode" w:cs="Lucida Sans Unicode"/>
          <w:b/>
          <w:sz w:val="20"/>
          <w:szCs w:val="20"/>
        </w:rPr>
        <w:t xml:space="preserve">1. Paridad Vertical. </w:t>
      </w:r>
      <w:r w:rsidRPr="006B3CFF">
        <w:rPr>
          <w:rFonts w:ascii="Lucida Sans Unicode" w:eastAsia="Lucida Sans Unicode" w:hAnsi="Lucida Sans Unicode" w:cs="Lucida Sans Unicode"/>
          <w:sz w:val="20"/>
          <w:szCs w:val="20"/>
        </w:rPr>
        <w:t xml:space="preserve">Este incluye los procesos siguientes: </w:t>
      </w:r>
    </w:p>
    <w:p w14:paraId="0D209BFA" w14:textId="77777777" w:rsidR="00E91CDA" w:rsidRPr="006B3CFF" w:rsidRDefault="00E91CDA" w:rsidP="00E91CDA">
      <w:pPr>
        <w:spacing w:after="0"/>
        <w:jc w:val="both"/>
        <w:rPr>
          <w:rFonts w:ascii="Lucida Sans Unicode" w:eastAsia="Lucida Sans Unicode" w:hAnsi="Lucida Sans Unicode" w:cs="Lucida Sans Unicode"/>
          <w:sz w:val="20"/>
          <w:szCs w:val="20"/>
        </w:rPr>
      </w:pPr>
    </w:p>
    <w:p w14:paraId="370C8B6E" w14:textId="766B32B2" w:rsidR="00E91CDA" w:rsidRPr="006B3CFF" w:rsidRDefault="00E91CDA" w:rsidP="00E91CDA">
      <w:pPr>
        <w:pStyle w:val="Prrafodelista"/>
        <w:numPr>
          <w:ilvl w:val="0"/>
          <w:numId w:val="15"/>
        </w:numPr>
        <w:spacing w:after="0"/>
        <w:ind w:left="990" w:hanging="90"/>
        <w:jc w:val="both"/>
        <w:rPr>
          <w:rFonts w:ascii="Lucida Sans Unicode" w:eastAsia="Lucida Sans Unicode" w:hAnsi="Lucida Sans Unicode" w:cs="Lucida Sans Unicode"/>
          <w:sz w:val="20"/>
          <w:szCs w:val="20"/>
        </w:rPr>
      </w:pPr>
      <w:r w:rsidRPr="006B3CFF">
        <w:rPr>
          <w:rFonts w:ascii="Lucida Sans Unicode" w:eastAsia="Lucida Sans Unicode" w:hAnsi="Lucida Sans Unicode" w:cs="Lucida Sans Unicode"/>
          <w:sz w:val="20"/>
          <w:szCs w:val="20"/>
        </w:rPr>
        <w:t>En caso de subsistir incumplimientos</w:t>
      </w:r>
      <w:r w:rsidR="009615C5" w:rsidRPr="006B3CFF">
        <w:rPr>
          <w:rFonts w:ascii="Lucida Sans Unicode" w:eastAsia="Lucida Sans Unicode" w:hAnsi="Lucida Sans Unicode" w:cs="Lucida Sans Unicode"/>
          <w:sz w:val="20"/>
          <w:szCs w:val="20"/>
        </w:rPr>
        <w:t>,</w:t>
      </w:r>
      <w:r w:rsidRPr="006B3CFF">
        <w:rPr>
          <w:rFonts w:ascii="Lucida Sans Unicode" w:eastAsia="Lucida Sans Unicode" w:hAnsi="Lucida Sans Unicode" w:cs="Lucida Sans Unicode"/>
          <w:sz w:val="20"/>
          <w:szCs w:val="20"/>
        </w:rPr>
        <w:t xml:space="preserve"> la Secretaría Ejecutiva procederá a reorganizar la planilla, a efecto de no dejar espacios vacíos en el orden de </w:t>
      </w:r>
      <w:r w:rsidR="009615C5" w:rsidRPr="006B3CFF">
        <w:rPr>
          <w:rFonts w:ascii="Lucida Sans Unicode" w:eastAsia="Lucida Sans Unicode" w:hAnsi="Lucida Sans Unicode" w:cs="Lucida Sans Unicode"/>
          <w:sz w:val="20"/>
          <w:szCs w:val="20"/>
        </w:rPr>
        <w:t>é</w:t>
      </w:r>
      <w:r w:rsidRPr="006B3CFF">
        <w:rPr>
          <w:rFonts w:ascii="Lucida Sans Unicode" w:eastAsia="Lucida Sans Unicode" w:hAnsi="Lucida Sans Unicode" w:cs="Lucida Sans Unicode"/>
          <w:sz w:val="20"/>
          <w:szCs w:val="20"/>
        </w:rPr>
        <w:t>sta y cumplir con los parámetros de alternancia en la paridad, de lo cual notificará al partido político, coalición o candidatura independiente</w:t>
      </w:r>
      <w:r w:rsidR="009615C5" w:rsidRPr="006B3CFF">
        <w:rPr>
          <w:rFonts w:ascii="Lucida Sans Unicode" w:eastAsia="Lucida Sans Unicode" w:hAnsi="Lucida Sans Unicode" w:cs="Lucida Sans Unicode"/>
          <w:sz w:val="20"/>
          <w:szCs w:val="20"/>
        </w:rPr>
        <w:t xml:space="preserve"> que corresponda</w:t>
      </w:r>
      <w:r w:rsidRPr="006B3CFF">
        <w:rPr>
          <w:rFonts w:ascii="Lucida Sans Unicode" w:eastAsia="Lucida Sans Unicode" w:hAnsi="Lucida Sans Unicode" w:cs="Lucida Sans Unicode"/>
          <w:sz w:val="20"/>
          <w:szCs w:val="20"/>
        </w:rPr>
        <w:t>.</w:t>
      </w:r>
    </w:p>
    <w:p w14:paraId="774DCAFB" w14:textId="77777777" w:rsidR="00EC2151" w:rsidRPr="006B3CFF" w:rsidRDefault="00EC2151" w:rsidP="00EC2151">
      <w:pPr>
        <w:spacing w:after="0"/>
        <w:jc w:val="both"/>
        <w:rPr>
          <w:rFonts w:ascii="Lucida Sans Unicode" w:eastAsia="Lucida Sans Unicode" w:hAnsi="Lucida Sans Unicode" w:cs="Lucida Sans Unicode"/>
          <w:sz w:val="20"/>
          <w:szCs w:val="20"/>
        </w:rPr>
      </w:pPr>
    </w:p>
    <w:p w14:paraId="7E70FF15" w14:textId="23FAF2D2" w:rsidR="00EC2151" w:rsidRPr="006B3CFF" w:rsidRDefault="00EC2151" w:rsidP="00EC2151">
      <w:pPr>
        <w:pStyle w:val="Prrafodelista"/>
        <w:numPr>
          <w:ilvl w:val="0"/>
          <w:numId w:val="15"/>
        </w:numPr>
        <w:spacing w:after="0"/>
        <w:ind w:left="990" w:hanging="90"/>
        <w:jc w:val="both"/>
        <w:rPr>
          <w:rFonts w:ascii="Lucida Sans Unicode" w:eastAsia="Lucida Sans Unicode" w:hAnsi="Lucida Sans Unicode" w:cs="Lucida Sans Unicode"/>
          <w:sz w:val="20"/>
          <w:szCs w:val="20"/>
        </w:rPr>
      </w:pPr>
      <w:r w:rsidRPr="006B3CFF">
        <w:rPr>
          <w:rFonts w:ascii="Lucida Sans Unicode" w:eastAsia="Lucida Sans Unicode" w:hAnsi="Lucida Sans Unicode" w:cs="Lucida Sans Unicode"/>
          <w:sz w:val="20"/>
          <w:szCs w:val="20"/>
        </w:rPr>
        <w:t>Si una vez realizado lo anterior persiste el incumplimiento en la paridad vertical en la planilla</w:t>
      </w:r>
      <w:r w:rsidR="00965BDA" w:rsidRPr="006B3CFF">
        <w:rPr>
          <w:rFonts w:ascii="Lucida Sans Unicode" w:eastAsia="Lucida Sans Unicode" w:hAnsi="Lucida Sans Unicode" w:cs="Lucida Sans Unicode"/>
          <w:sz w:val="20"/>
          <w:szCs w:val="20"/>
        </w:rPr>
        <w:t>,</w:t>
      </w:r>
      <w:r w:rsidRPr="006B3CFF">
        <w:rPr>
          <w:rFonts w:ascii="Lucida Sans Unicode" w:eastAsia="Lucida Sans Unicode" w:hAnsi="Lucida Sans Unicode" w:cs="Lucida Sans Unicode"/>
          <w:sz w:val="20"/>
          <w:szCs w:val="20"/>
        </w:rPr>
        <w:t xml:space="preserve"> se realizará un sorteo entre las candidaturas que excedan la paridad para determinar cuáles son las que perderán el registro en cada planilla. Respecto a la lista de candidaturas a diputaciones por representación proporcional, en caso de no atender la paridad vertical, el Instituto realizará un sorteo para determinar qué candidaturas perderán su registro hasta cumplir los parámetros de paridad, aunado a que la Secretaría Ejecutiva procederá a reorganizar la lista a efecto de no dejar espacios y cumplir con los parámetros de alternancia en la paridad. </w:t>
      </w:r>
    </w:p>
    <w:p w14:paraId="4FF6CB3A" w14:textId="77777777" w:rsidR="00EC2151" w:rsidRPr="006B3CFF" w:rsidRDefault="00EC2151" w:rsidP="00EC2151">
      <w:pPr>
        <w:spacing w:after="0"/>
        <w:jc w:val="both"/>
        <w:rPr>
          <w:rFonts w:ascii="Lucida Sans Unicode" w:eastAsia="Lucida Sans Unicode" w:hAnsi="Lucida Sans Unicode" w:cs="Lucida Sans Unicode"/>
          <w:sz w:val="20"/>
          <w:szCs w:val="20"/>
        </w:rPr>
      </w:pPr>
    </w:p>
    <w:p w14:paraId="49DF60FD" w14:textId="77777777" w:rsidR="00E91CDA" w:rsidRPr="006B3CFF" w:rsidRDefault="00E91CDA" w:rsidP="00E91CDA">
      <w:pPr>
        <w:spacing w:after="0"/>
        <w:jc w:val="both"/>
        <w:rPr>
          <w:rFonts w:ascii="Lucida Sans Unicode" w:eastAsia="Lucida Sans Unicode" w:hAnsi="Lucida Sans Unicode" w:cs="Lucida Sans Unicode"/>
          <w:sz w:val="20"/>
          <w:szCs w:val="20"/>
        </w:rPr>
      </w:pPr>
      <w:r w:rsidRPr="006B3CFF">
        <w:rPr>
          <w:rFonts w:ascii="Lucida Sans Unicode" w:eastAsia="Lucida Sans Unicode" w:hAnsi="Lucida Sans Unicode" w:cs="Lucida Sans Unicode"/>
          <w:b/>
          <w:sz w:val="20"/>
          <w:szCs w:val="20"/>
        </w:rPr>
        <w:lastRenderedPageBreak/>
        <w:t xml:space="preserve">2. </w:t>
      </w:r>
      <w:r w:rsidR="00EC2151" w:rsidRPr="006B3CFF">
        <w:rPr>
          <w:rFonts w:ascii="Lucida Sans Unicode" w:eastAsia="Lucida Sans Unicode" w:hAnsi="Lucida Sans Unicode" w:cs="Lucida Sans Unicode"/>
          <w:b/>
          <w:sz w:val="20"/>
          <w:szCs w:val="20"/>
        </w:rPr>
        <w:t xml:space="preserve">Paridad horizontal. </w:t>
      </w:r>
      <w:r w:rsidRPr="006B3CFF">
        <w:rPr>
          <w:rFonts w:ascii="Lucida Sans Unicode" w:eastAsia="Lucida Sans Unicode" w:hAnsi="Lucida Sans Unicode" w:cs="Lucida Sans Unicode"/>
          <w:sz w:val="20"/>
          <w:szCs w:val="20"/>
        </w:rPr>
        <w:t>En la que concurren los elementos que se detallan:</w:t>
      </w:r>
    </w:p>
    <w:p w14:paraId="1998997D" w14:textId="77777777" w:rsidR="00EC2151" w:rsidRPr="006B3CFF" w:rsidRDefault="00EC2151" w:rsidP="00E91CDA">
      <w:pPr>
        <w:spacing w:after="0"/>
        <w:jc w:val="both"/>
        <w:rPr>
          <w:rFonts w:ascii="Lucida Sans Unicode" w:eastAsia="Lucida Sans Unicode" w:hAnsi="Lucida Sans Unicode" w:cs="Lucida Sans Unicode"/>
          <w:sz w:val="20"/>
          <w:szCs w:val="20"/>
        </w:rPr>
      </w:pPr>
    </w:p>
    <w:p w14:paraId="198A7A29" w14:textId="77777777" w:rsidR="002933D7" w:rsidRPr="006B3CFF" w:rsidRDefault="00EC2151" w:rsidP="002933D7">
      <w:pPr>
        <w:pStyle w:val="Prrafodelista"/>
        <w:numPr>
          <w:ilvl w:val="0"/>
          <w:numId w:val="19"/>
        </w:numPr>
        <w:spacing w:after="0"/>
        <w:ind w:left="990" w:hanging="90"/>
        <w:jc w:val="both"/>
        <w:rPr>
          <w:rFonts w:ascii="Lucida Sans Unicode" w:eastAsia="Lucida Sans Unicode" w:hAnsi="Lucida Sans Unicode" w:cs="Lucida Sans Unicode"/>
          <w:sz w:val="20"/>
          <w:szCs w:val="20"/>
        </w:rPr>
      </w:pPr>
      <w:r w:rsidRPr="006B3CFF">
        <w:rPr>
          <w:rFonts w:ascii="Lucida Sans Unicode" w:eastAsia="Lucida Sans Unicode" w:hAnsi="Lucida Sans Unicode" w:cs="Lucida Sans Unicode"/>
          <w:sz w:val="20"/>
          <w:szCs w:val="20"/>
        </w:rPr>
        <w:t xml:space="preserve">Si después de otorgada la garantía de audiencia mediante el procedimiento previsto en los párrafos anteriores y efectuados los reacomodos correspondientes en las planillas o fórmulas, los partidos políticos y coaliciones no atienden las reglas relativas al principio de paridad horizontal, tratándose de presidencias municipales y diputaciones de mayoría relativa, en cada uno de los bloques descritos en los artículos 15 y 22 de </w:t>
      </w:r>
      <w:r w:rsidR="00A9016F" w:rsidRPr="006B3CFF">
        <w:rPr>
          <w:rFonts w:ascii="Lucida Sans Unicode" w:eastAsia="Lucida Sans Unicode" w:hAnsi="Lucida Sans Unicode" w:cs="Lucida Sans Unicode"/>
          <w:sz w:val="20"/>
          <w:szCs w:val="20"/>
        </w:rPr>
        <w:t>los referidos</w:t>
      </w:r>
      <w:r w:rsidRPr="006B3CFF">
        <w:rPr>
          <w:rFonts w:ascii="Lucida Sans Unicode" w:eastAsia="Lucida Sans Unicode" w:hAnsi="Lucida Sans Unicode" w:cs="Lucida Sans Unicode"/>
          <w:sz w:val="20"/>
          <w:szCs w:val="20"/>
        </w:rPr>
        <w:t xml:space="preserve"> Lineamientos en los que deben acomodarse las postulaciones, la Secretaría Ejecutiva procederá a realizar un sorteo entre las candidaturas a dichos cargos que conformen cada segmento, para determinar cuáles de ellas perderán su registro hasta satisfacer el requisito de paridad entre los géneros.</w:t>
      </w:r>
      <w:r w:rsidR="00F84376" w:rsidRPr="006B3CFF">
        <w:rPr>
          <w:rFonts w:ascii="Lucida Sans Unicode" w:eastAsia="Lucida Sans Unicode" w:hAnsi="Lucida Sans Unicode" w:cs="Lucida Sans Unicode"/>
          <w:sz w:val="20"/>
          <w:szCs w:val="20"/>
        </w:rPr>
        <w:t xml:space="preserve"> </w:t>
      </w:r>
      <w:r w:rsidR="002933D7" w:rsidRPr="006B3CFF">
        <w:rPr>
          <w:rFonts w:ascii="Lucida Sans Unicode" w:eastAsia="Lucida Sans Unicode" w:hAnsi="Lucida Sans Unicode" w:cs="Lucida Sans Unicode"/>
          <w:sz w:val="20"/>
          <w:szCs w:val="20"/>
        </w:rPr>
        <w:t>En dicho sorteo no serán consideradas las correspondientes al género femenino, ni las de los grupos en situación de vulnerabilidad.</w:t>
      </w:r>
    </w:p>
    <w:p w14:paraId="4EC65930" w14:textId="77777777" w:rsidR="002933D7" w:rsidRPr="006B3CFF" w:rsidRDefault="002933D7" w:rsidP="001B67A9">
      <w:pPr>
        <w:spacing w:after="0"/>
        <w:ind w:left="900"/>
        <w:jc w:val="both"/>
        <w:rPr>
          <w:rFonts w:ascii="Lucida Sans Unicode" w:eastAsia="Lucida Sans Unicode" w:hAnsi="Lucida Sans Unicode" w:cs="Lucida Sans Unicode"/>
          <w:sz w:val="20"/>
          <w:szCs w:val="20"/>
        </w:rPr>
      </w:pPr>
    </w:p>
    <w:p w14:paraId="3BC0FCE5" w14:textId="05BF4CAB" w:rsidR="00E91CDA" w:rsidRPr="006B3CFF" w:rsidRDefault="00EC2151" w:rsidP="002933D7">
      <w:pPr>
        <w:pStyle w:val="Prrafodelista"/>
        <w:numPr>
          <w:ilvl w:val="0"/>
          <w:numId w:val="19"/>
        </w:numPr>
        <w:spacing w:after="0"/>
        <w:ind w:left="990" w:hanging="90"/>
        <w:jc w:val="both"/>
        <w:rPr>
          <w:rFonts w:ascii="Lucida Sans Unicode" w:eastAsia="Lucida Sans Unicode" w:hAnsi="Lucida Sans Unicode" w:cs="Lucida Sans Unicode"/>
          <w:sz w:val="20"/>
          <w:szCs w:val="20"/>
        </w:rPr>
      </w:pPr>
      <w:r w:rsidRPr="006B3CFF">
        <w:rPr>
          <w:rFonts w:ascii="Lucida Sans Unicode" w:eastAsia="Lucida Sans Unicode" w:hAnsi="Lucida Sans Unicode" w:cs="Lucida Sans Unicode"/>
          <w:sz w:val="20"/>
          <w:szCs w:val="20"/>
        </w:rPr>
        <w:t>En el caso de las presidencias municipales, la Secretaría Ejecutiva reorganizará la planilla a efecto de no dejar espacios y cumplir con los parámetros de alternancia en la paridad</w:t>
      </w:r>
      <w:r w:rsidR="001B67A9" w:rsidRPr="006B3CFF">
        <w:rPr>
          <w:rFonts w:ascii="Lucida Sans Unicode" w:eastAsia="Lucida Sans Unicode" w:hAnsi="Lucida Sans Unicode" w:cs="Lucida Sans Unicode"/>
          <w:sz w:val="20"/>
          <w:szCs w:val="20"/>
        </w:rPr>
        <w:t>.</w:t>
      </w:r>
    </w:p>
    <w:p w14:paraId="4E28A58B" w14:textId="77777777" w:rsidR="001B67A9" w:rsidRPr="006B3CFF" w:rsidRDefault="001B67A9" w:rsidP="001B67A9">
      <w:pPr>
        <w:spacing w:after="0"/>
        <w:ind w:left="900"/>
        <w:jc w:val="both"/>
        <w:rPr>
          <w:rFonts w:ascii="Lucida Sans Unicode" w:eastAsia="Lucida Sans Unicode" w:hAnsi="Lucida Sans Unicode" w:cs="Lucida Sans Unicode"/>
          <w:sz w:val="20"/>
          <w:szCs w:val="20"/>
        </w:rPr>
      </w:pPr>
    </w:p>
    <w:p w14:paraId="7ED31ABF" w14:textId="397EAEC9" w:rsidR="001B67A9" w:rsidRPr="006B3CFF" w:rsidRDefault="00EC2151" w:rsidP="001B67A9">
      <w:pPr>
        <w:pStyle w:val="Prrafodelista"/>
        <w:numPr>
          <w:ilvl w:val="0"/>
          <w:numId w:val="19"/>
        </w:numPr>
        <w:spacing w:after="0"/>
        <w:ind w:left="990" w:hanging="90"/>
        <w:jc w:val="both"/>
        <w:rPr>
          <w:rFonts w:ascii="Lucida Sans Unicode" w:eastAsia="Lucida Sans Unicode" w:hAnsi="Lucida Sans Unicode" w:cs="Lucida Sans Unicode"/>
          <w:sz w:val="20"/>
          <w:szCs w:val="20"/>
        </w:rPr>
      </w:pPr>
      <w:r w:rsidRPr="006B3CFF">
        <w:rPr>
          <w:rFonts w:ascii="Lucida Sans Unicode" w:eastAsia="Lucida Sans Unicode" w:hAnsi="Lucida Sans Unicode" w:cs="Lucida Sans Unicode"/>
          <w:sz w:val="20"/>
          <w:szCs w:val="20"/>
        </w:rPr>
        <w:t xml:space="preserve">En todos los supuestos en que se haya reorganizado las planillas o la lista de representación proporcional, los partidos políticos o coaliciones deberán remitir dentro de las 48 horas siguientes al sorteo las anuencias de las candidaturas en las nuevas posiciones, en caso de que las candidaturas no acepten la reconfiguración y en consecuencia no presenten las anuencias correspondientes, se procederá </w:t>
      </w:r>
      <w:r w:rsidR="007C23B0" w:rsidRPr="006B3CFF">
        <w:rPr>
          <w:rFonts w:ascii="Lucida Sans Unicode" w:eastAsia="Lucida Sans Unicode" w:hAnsi="Lucida Sans Unicode" w:cs="Lucida Sans Unicode"/>
          <w:sz w:val="20"/>
          <w:szCs w:val="20"/>
        </w:rPr>
        <w:t xml:space="preserve">a la cancelación de las candidaturas respectivas. </w:t>
      </w:r>
    </w:p>
    <w:p w14:paraId="5D43764B" w14:textId="77777777" w:rsidR="001B67A9" w:rsidRPr="006B3CFF" w:rsidRDefault="001B67A9" w:rsidP="001B67A9">
      <w:pPr>
        <w:spacing w:after="0"/>
        <w:ind w:left="900"/>
        <w:jc w:val="both"/>
        <w:rPr>
          <w:rFonts w:ascii="Lucida Sans Unicode" w:eastAsia="Lucida Sans Unicode" w:hAnsi="Lucida Sans Unicode" w:cs="Lucida Sans Unicode"/>
          <w:sz w:val="20"/>
          <w:szCs w:val="20"/>
        </w:rPr>
      </w:pPr>
    </w:p>
    <w:p w14:paraId="6E40D0EA" w14:textId="77F5282B" w:rsidR="007C23B0" w:rsidRPr="006B3CFF" w:rsidRDefault="007C23B0" w:rsidP="00C97FF1">
      <w:pPr>
        <w:pStyle w:val="Prrafodelista"/>
        <w:numPr>
          <w:ilvl w:val="0"/>
          <w:numId w:val="19"/>
        </w:numPr>
        <w:spacing w:after="0"/>
        <w:ind w:left="990" w:hanging="90"/>
        <w:jc w:val="both"/>
        <w:rPr>
          <w:rFonts w:ascii="Lucida Sans Unicode" w:eastAsia="Lucida Sans Unicode" w:hAnsi="Lucida Sans Unicode" w:cs="Lucida Sans Unicode"/>
          <w:sz w:val="20"/>
          <w:szCs w:val="20"/>
        </w:rPr>
      </w:pPr>
      <w:r w:rsidRPr="006B3CFF">
        <w:rPr>
          <w:rFonts w:ascii="Lucida Sans Unicode" w:eastAsia="Lucida Sans Unicode" w:hAnsi="Lucida Sans Unicode" w:cs="Lucida Sans Unicode"/>
          <w:sz w:val="20"/>
          <w:szCs w:val="20"/>
        </w:rPr>
        <w:t>Se procederá a la cancelación de la planilla</w:t>
      </w:r>
      <w:r w:rsidR="001B67A9" w:rsidRPr="006B3CFF">
        <w:rPr>
          <w:rFonts w:ascii="Lucida Sans Unicode" w:eastAsia="Lucida Sans Unicode" w:hAnsi="Lucida Sans Unicode" w:cs="Lucida Sans Unicode"/>
          <w:sz w:val="20"/>
          <w:szCs w:val="20"/>
        </w:rPr>
        <w:t xml:space="preserve"> </w:t>
      </w:r>
      <w:r w:rsidRPr="006B3CFF">
        <w:rPr>
          <w:rFonts w:ascii="Lucida Sans Unicode" w:eastAsia="Lucida Sans Unicode" w:hAnsi="Lucida Sans Unicode" w:cs="Lucida Sans Unicode"/>
          <w:sz w:val="20"/>
          <w:szCs w:val="20"/>
        </w:rPr>
        <w:t xml:space="preserve">en su totalidad cuando las inconsistencias no solventadas impidan la debida integración del ayuntamiento en el supuesto de que aquella </w:t>
      </w:r>
      <w:proofErr w:type="gramStart"/>
      <w:r w:rsidRPr="006B3CFF">
        <w:rPr>
          <w:rFonts w:ascii="Lucida Sans Unicode" w:eastAsia="Lucida Sans Unicode" w:hAnsi="Lucida Sans Unicode" w:cs="Lucida Sans Unicode"/>
          <w:sz w:val="20"/>
          <w:szCs w:val="20"/>
        </w:rPr>
        <w:t>resultara</w:t>
      </w:r>
      <w:proofErr w:type="gramEnd"/>
      <w:r w:rsidRPr="006B3CFF">
        <w:rPr>
          <w:rFonts w:ascii="Lucida Sans Unicode" w:eastAsia="Lucida Sans Unicode" w:hAnsi="Lucida Sans Unicode" w:cs="Lucida Sans Unicode"/>
          <w:sz w:val="20"/>
          <w:szCs w:val="20"/>
        </w:rPr>
        <w:t xml:space="preserve"> triunfadora</w:t>
      </w:r>
      <w:r w:rsidR="00B76C65" w:rsidRPr="006B3CFF">
        <w:rPr>
          <w:rFonts w:ascii="Lucida Sans Unicode" w:eastAsia="Lucida Sans Unicode" w:hAnsi="Lucida Sans Unicode" w:cs="Lucida Sans Unicode"/>
          <w:sz w:val="20"/>
          <w:szCs w:val="20"/>
        </w:rPr>
        <w:t>.</w:t>
      </w:r>
    </w:p>
    <w:p w14:paraId="029A51B2" w14:textId="77777777" w:rsidR="00E91CDA" w:rsidRPr="006B3CFF" w:rsidRDefault="00E91CDA" w:rsidP="007C23B0">
      <w:pPr>
        <w:pStyle w:val="Prrafodelista"/>
        <w:spacing w:after="0"/>
        <w:ind w:left="990"/>
        <w:jc w:val="both"/>
        <w:rPr>
          <w:rFonts w:ascii="Lucida Sans Unicode" w:eastAsia="Lucida Sans Unicode" w:hAnsi="Lucida Sans Unicode" w:cs="Lucida Sans Unicode"/>
          <w:sz w:val="20"/>
          <w:szCs w:val="20"/>
        </w:rPr>
      </w:pPr>
    </w:p>
    <w:p w14:paraId="753CC5DE" w14:textId="77777777" w:rsidR="00EC2151" w:rsidRPr="006B3CFF" w:rsidRDefault="00EC2151" w:rsidP="00FA0E69">
      <w:pPr>
        <w:pStyle w:val="Prrafodelista"/>
        <w:numPr>
          <w:ilvl w:val="0"/>
          <w:numId w:val="19"/>
        </w:numPr>
        <w:spacing w:after="0"/>
        <w:ind w:left="990" w:hanging="90"/>
        <w:jc w:val="both"/>
        <w:rPr>
          <w:rFonts w:ascii="Lucida Sans Unicode" w:eastAsia="Lucida Sans Unicode" w:hAnsi="Lucida Sans Unicode" w:cs="Lucida Sans Unicode"/>
          <w:sz w:val="20"/>
          <w:szCs w:val="20"/>
        </w:rPr>
      </w:pPr>
      <w:r w:rsidRPr="006B3CFF">
        <w:rPr>
          <w:rFonts w:ascii="Lucida Sans Unicode" w:eastAsia="Lucida Sans Unicode" w:hAnsi="Lucida Sans Unicode" w:cs="Lucida Sans Unicode"/>
          <w:sz w:val="20"/>
          <w:szCs w:val="20"/>
        </w:rPr>
        <w:t>El Instituto hará del conocimiento al partido político o coalición el resultado de los sorteos y las candidaturas que serán canceladas.</w:t>
      </w:r>
    </w:p>
    <w:p w14:paraId="377FDC4C" w14:textId="77777777" w:rsidR="00E91CDA" w:rsidRPr="006B3CFF" w:rsidRDefault="00E91CDA" w:rsidP="00E91CDA">
      <w:pPr>
        <w:pStyle w:val="Prrafodelista"/>
        <w:spacing w:after="0"/>
        <w:ind w:left="990"/>
        <w:jc w:val="both"/>
        <w:rPr>
          <w:rFonts w:ascii="Lucida Sans Unicode" w:eastAsia="Lucida Sans Unicode" w:hAnsi="Lucida Sans Unicode" w:cs="Lucida Sans Unicode"/>
          <w:sz w:val="20"/>
          <w:szCs w:val="20"/>
        </w:rPr>
      </w:pPr>
    </w:p>
    <w:p w14:paraId="3F3329C0" w14:textId="77777777" w:rsidR="00EC2151" w:rsidRPr="006B3CFF" w:rsidRDefault="00EC2151" w:rsidP="00FA0E69">
      <w:pPr>
        <w:pStyle w:val="Prrafodelista"/>
        <w:numPr>
          <w:ilvl w:val="0"/>
          <w:numId w:val="19"/>
        </w:numPr>
        <w:spacing w:after="0"/>
        <w:ind w:left="990" w:hanging="90"/>
        <w:jc w:val="both"/>
        <w:rPr>
          <w:rFonts w:ascii="Lucida Sans Unicode" w:eastAsia="Lucida Sans Unicode" w:hAnsi="Lucida Sans Unicode" w:cs="Lucida Sans Unicode"/>
          <w:sz w:val="20"/>
          <w:szCs w:val="20"/>
        </w:rPr>
      </w:pPr>
      <w:r w:rsidRPr="006B3CFF">
        <w:rPr>
          <w:rFonts w:ascii="Lucida Sans Unicode" w:eastAsia="Lucida Sans Unicode" w:hAnsi="Lucida Sans Unicode" w:cs="Lucida Sans Unicode"/>
          <w:sz w:val="20"/>
          <w:szCs w:val="20"/>
        </w:rPr>
        <w:lastRenderedPageBreak/>
        <w:t>Con base en los resultados de la revisión y los sorteos elaborados por la Secretaría Ejecutiva, en su momento, el Consejo General resolverá sobre la procedencia o negativa de los registros a todos los cargos de munícipes y diputaciones.</w:t>
      </w:r>
    </w:p>
    <w:p w14:paraId="28D571EF" w14:textId="77777777" w:rsidR="00E91CDA" w:rsidRPr="006B3CFF" w:rsidRDefault="00E91CDA" w:rsidP="00E91CDA">
      <w:pPr>
        <w:pStyle w:val="Prrafodelista"/>
        <w:spacing w:after="0"/>
        <w:ind w:left="990"/>
        <w:jc w:val="both"/>
        <w:rPr>
          <w:rFonts w:ascii="Lucida Sans Unicode" w:eastAsia="Lucida Sans Unicode" w:hAnsi="Lucida Sans Unicode" w:cs="Lucida Sans Unicode"/>
          <w:sz w:val="20"/>
          <w:szCs w:val="20"/>
        </w:rPr>
      </w:pPr>
    </w:p>
    <w:p w14:paraId="1F80A6BB" w14:textId="77777777" w:rsidR="00EC2151" w:rsidRPr="006B3CFF" w:rsidRDefault="00EC2151" w:rsidP="00FA0E69">
      <w:pPr>
        <w:pStyle w:val="Prrafodelista"/>
        <w:numPr>
          <w:ilvl w:val="0"/>
          <w:numId w:val="19"/>
        </w:numPr>
        <w:spacing w:after="0"/>
        <w:ind w:left="990" w:hanging="90"/>
        <w:jc w:val="both"/>
        <w:rPr>
          <w:rFonts w:ascii="Lucida Sans Unicode" w:eastAsia="Lucida Sans Unicode" w:hAnsi="Lucida Sans Unicode" w:cs="Lucida Sans Unicode"/>
          <w:sz w:val="20"/>
          <w:szCs w:val="20"/>
        </w:rPr>
      </w:pPr>
      <w:r w:rsidRPr="006B3CFF">
        <w:rPr>
          <w:rFonts w:ascii="Lucida Sans Unicode" w:eastAsia="Lucida Sans Unicode" w:hAnsi="Lucida Sans Unicode" w:cs="Lucida Sans Unicode"/>
          <w:sz w:val="20"/>
          <w:szCs w:val="20"/>
        </w:rPr>
        <w:t>En el caso de que los partidos políticos o coaliciones no atiendan el principio de paridad horizontal en la postulación de sindicaturas en cada uno de los bloques determinados en el artículo 15 de estos Lineamientos, el Instituto notificará de inmediato al partido político o coalición, para que, en un plazo de cuarenta y ocho horas improrrogables, contadas a partir de la notificación respectiva, haga las sustituciones correspondientes y/o subsane las deficiencias señaladas, con el apercibimiento que de no hacerlo, se iniciará un procedimiento administrativo sancionador.</w:t>
      </w:r>
    </w:p>
    <w:p w14:paraId="258923A9" w14:textId="77777777" w:rsidR="00EC2151" w:rsidRPr="006B3CFF" w:rsidRDefault="00EC2151" w:rsidP="00EC2151">
      <w:pPr>
        <w:spacing w:after="0"/>
        <w:jc w:val="both"/>
        <w:rPr>
          <w:rFonts w:ascii="Lucida Sans Unicode" w:eastAsia="Lucida Sans Unicode" w:hAnsi="Lucida Sans Unicode" w:cs="Lucida Sans Unicode"/>
          <w:sz w:val="20"/>
          <w:szCs w:val="20"/>
        </w:rPr>
      </w:pPr>
    </w:p>
    <w:p w14:paraId="1929C810" w14:textId="77777777" w:rsidR="004E2807" w:rsidRPr="006B3CFF" w:rsidRDefault="004E2807" w:rsidP="00EC2151">
      <w:pPr>
        <w:spacing w:after="0"/>
        <w:jc w:val="both"/>
        <w:rPr>
          <w:rFonts w:ascii="Lucida Sans Unicode" w:eastAsia="Lucida Sans Unicode" w:hAnsi="Lucida Sans Unicode" w:cs="Lucida Sans Unicode"/>
          <w:sz w:val="20"/>
          <w:szCs w:val="20"/>
        </w:rPr>
      </w:pPr>
      <w:r w:rsidRPr="006B3CFF">
        <w:rPr>
          <w:rFonts w:ascii="Lucida Sans Unicode" w:eastAsia="Lucida Sans Unicode" w:hAnsi="Lucida Sans Unicode" w:cs="Lucida Sans Unicode"/>
          <w:sz w:val="20"/>
          <w:szCs w:val="20"/>
        </w:rPr>
        <w:t>De lo anterior se advierte claramente que</w:t>
      </w:r>
      <w:r w:rsidR="00A12C29" w:rsidRPr="006B3CFF">
        <w:rPr>
          <w:rFonts w:ascii="Lucida Sans Unicode" w:eastAsia="Lucida Sans Unicode" w:hAnsi="Lucida Sans Unicode" w:cs="Lucida Sans Unicode"/>
          <w:sz w:val="20"/>
          <w:szCs w:val="20"/>
        </w:rPr>
        <w:t>,</w:t>
      </w:r>
      <w:r w:rsidRPr="006B3CFF">
        <w:rPr>
          <w:rFonts w:ascii="Lucida Sans Unicode" w:eastAsia="Lucida Sans Unicode" w:hAnsi="Lucida Sans Unicode" w:cs="Lucida Sans Unicode"/>
          <w:sz w:val="20"/>
          <w:szCs w:val="20"/>
        </w:rPr>
        <w:t xml:space="preserve"> la verificación del principio de igualdad sustanti</w:t>
      </w:r>
      <w:r w:rsidR="0033447C" w:rsidRPr="006B3CFF">
        <w:rPr>
          <w:rFonts w:ascii="Lucida Sans Unicode" w:eastAsia="Lucida Sans Unicode" w:hAnsi="Lucida Sans Unicode" w:cs="Lucida Sans Unicode"/>
          <w:sz w:val="20"/>
          <w:szCs w:val="20"/>
        </w:rPr>
        <w:t>va implica</w:t>
      </w:r>
      <w:r w:rsidR="00B164D0" w:rsidRPr="006B3CFF">
        <w:rPr>
          <w:rFonts w:ascii="Lucida Sans Unicode" w:eastAsia="Lucida Sans Unicode" w:hAnsi="Lucida Sans Unicode" w:cs="Lucida Sans Unicode"/>
          <w:sz w:val="20"/>
          <w:szCs w:val="20"/>
        </w:rPr>
        <w:t>, en su caso, la realización de sorteos o reacomodo de planillas, para lo cual, deberá</w:t>
      </w:r>
      <w:r w:rsidR="00265EFB" w:rsidRPr="006B3CFF">
        <w:rPr>
          <w:rFonts w:ascii="Lucida Sans Unicode" w:eastAsia="Lucida Sans Unicode" w:hAnsi="Lucida Sans Unicode" w:cs="Lucida Sans Unicode"/>
          <w:sz w:val="20"/>
          <w:szCs w:val="20"/>
        </w:rPr>
        <w:t xml:space="preserve"> recabarse la anuencia de las personas candidatas en las nuevas posiciones.</w:t>
      </w:r>
    </w:p>
    <w:p w14:paraId="72ECD418" w14:textId="77777777" w:rsidR="004E2807" w:rsidRPr="006B3CFF" w:rsidRDefault="004E2807" w:rsidP="00E91CDA">
      <w:pPr>
        <w:jc w:val="both"/>
        <w:rPr>
          <w:rFonts w:ascii="Lucida Sans Unicode" w:eastAsia="Lucida Sans Unicode" w:hAnsi="Lucida Sans Unicode" w:cs="Lucida Sans Unicode"/>
          <w:sz w:val="20"/>
          <w:szCs w:val="20"/>
        </w:rPr>
      </w:pPr>
    </w:p>
    <w:p w14:paraId="02918519" w14:textId="77777777" w:rsidR="00E91CDA" w:rsidRPr="006B3CFF" w:rsidRDefault="00E91CDA" w:rsidP="00E91CDA">
      <w:pPr>
        <w:pStyle w:val="Prrafodelista"/>
        <w:spacing w:after="0"/>
        <w:ind w:left="0"/>
        <w:jc w:val="both"/>
        <w:rPr>
          <w:rFonts w:ascii="Lucida Sans Unicode" w:eastAsia="Lucida Sans Unicode" w:hAnsi="Lucida Sans Unicode" w:cs="Lucida Sans Unicode"/>
          <w:sz w:val="20"/>
          <w:szCs w:val="20"/>
        </w:rPr>
      </w:pPr>
      <w:r w:rsidRPr="006B3CFF">
        <w:rPr>
          <w:rFonts w:ascii="Lucida Sans Unicode" w:eastAsia="Lucida Sans Unicode" w:hAnsi="Lucida Sans Unicode" w:cs="Lucida Sans Unicode"/>
          <w:b/>
          <w:sz w:val="20"/>
          <w:szCs w:val="20"/>
        </w:rPr>
        <w:t>4. Otorgamiento del registro de candidaturas.</w:t>
      </w:r>
      <w:r w:rsidRPr="006B3CFF">
        <w:rPr>
          <w:rFonts w:ascii="Lucida Sans Unicode" w:eastAsia="Lucida Sans Unicode" w:hAnsi="Lucida Sans Unicode" w:cs="Lucida Sans Unicode"/>
          <w:sz w:val="20"/>
          <w:szCs w:val="20"/>
        </w:rPr>
        <w:t xml:space="preserve"> Finalmente, de conformidad con lo establecido en el artículo 246 del Código Electoral del Estado de Jalisco, y los artículos 30 y 58 del </w:t>
      </w:r>
      <w:r w:rsidRPr="006B3CFF">
        <w:rPr>
          <w:rFonts w:ascii="Lucida Sans Unicode" w:eastAsia="Lucida Sans Unicode" w:hAnsi="Lucida Sans Unicode" w:cs="Lucida Sans Unicode"/>
          <w:i/>
          <w:sz w:val="20"/>
          <w:szCs w:val="20"/>
        </w:rPr>
        <w:t>“Lineamiento para el Registro de Candidaturas y Criterios de Selección en la Postulación de Candidaturas a Cargos de Elección Popular para el Proceso Electoral Local Concurrente 2023-2024 en el estado de Jalisco”</w:t>
      </w:r>
      <w:r w:rsidRPr="006B3CFF">
        <w:rPr>
          <w:rFonts w:ascii="Lucida Sans Unicode" w:eastAsia="Lucida Sans Unicode" w:hAnsi="Lucida Sans Unicode" w:cs="Lucida Sans Unicode"/>
          <w:sz w:val="20"/>
          <w:szCs w:val="20"/>
        </w:rPr>
        <w:t xml:space="preserve">, una vez realizados los sorteos para el cumplimiento de paridad y disposiciones de inclusión que, en su caso, pudieran generarse, el Consejo General de este Instituto Electoral estará en condiciones de celebrar la sesión del registro de candidaturas, en las fechas establecidas en el Calendario Integral del Proceso Electoral Local Concurrente 2023-2024. </w:t>
      </w:r>
    </w:p>
    <w:p w14:paraId="23ABC49C" w14:textId="77777777" w:rsidR="00E91CDA" w:rsidRPr="006B3CFF" w:rsidRDefault="00E91CDA" w:rsidP="00E91CDA">
      <w:pPr>
        <w:spacing w:after="0"/>
        <w:jc w:val="both"/>
        <w:rPr>
          <w:rFonts w:ascii="Lucida Sans Unicode" w:eastAsia="Lucida Sans Unicode" w:hAnsi="Lucida Sans Unicode" w:cs="Lucida Sans Unicode"/>
          <w:sz w:val="20"/>
          <w:szCs w:val="20"/>
        </w:rPr>
      </w:pPr>
    </w:p>
    <w:p w14:paraId="0FA254D1" w14:textId="4CD0007C" w:rsidR="00E91CDA" w:rsidRPr="006B3CFF" w:rsidRDefault="001B67A9" w:rsidP="00E91CDA">
      <w:pPr>
        <w:jc w:val="both"/>
        <w:rPr>
          <w:rFonts w:ascii="Lucida Sans Unicode" w:eastAsia="Lucida Sans Unicode" w:hAnsi="Lucida Sans Unicode" w:cs="Lucida Sans Unicode"/>
          <w:sz w:val="20"/>
          <w:szCs w:val="20"/>
        </w:rPr>
      </w:pPr>
      <w:r w:rsidRPr="006B3CFF">
        <w:rPr>
          <w:rFonts w:ascii="Lucida Sans Unicode" w:eastAsia="Lucida Sans Unicode" w:hAnsi="Lucida Sans Unicode" w:cs="Lucida Sans Unicode"/>
          <w:sz w:val="20"/>
          <w:szCs w:val="20"/>
        </w:rPr>
        <w:t xml:space="preserve">Por lo anterior expuesto y </w:t>
      </w:r>
      <w:r w:rsidR="00E91CDA" w:rsidRPr="006B3CFF">
        <w:rPr>
          <w:rFonts w:ascii="Lucida Sans Unicode" w:eastAsia="Lucida Sans Unicode" w:hAnsi="Lucida Sans Unicode" w:cs="Lucida Sans Unicode"/>
          <w:sz w:val="20"/>
          <w:szCs w:val="20"/>
        </w:rPr>
        <w:t xml:space="preserve">con fines logísticos, </w:t>
      </w:r>
      <w:r w:rsidRPr="006B3CFF">
        <w:rPr>
          <w:rFonts w:ascii="Lucida Sans Unicode" w:eastAsia="Lucida Sans Unicode" w:hAnsi="Lucida Sans Unicode" w:cs="Lucida Sans Unicode"/>
          <w:sz w:val="20"/>
          <w:szCs w:val="20"/>
        </w:rPr>
        <w:t>este Instituto previó una ruta estratégica para la atención del proceso de registro de candidaturas en línea para el Proceso Electoral Local Concurrente 2023-2024, para dar</w:t>
      </w:r>
      <w:r w:rsidR="00E91CDA" w:rsidRPr="006B3CFF">
        <w:rPr>
          <w:rFonts w:ascii="Lucida Sans Unicode" w:eastAsia="Lucida Sans Unicode" w:hAnsi="Lucida Sans Unicode" w:cs="Lucida Sans Unicode"/>
          <w:sz w:val="20"/>
          <w:szCs w:val="20"/>
        </w:rPr>
        <w:t xml:space="preserve"> certeza jurídica y cumplimiento a la legislación general y específica antes citada,</w:t>
      </w:r>
      <w:r w:rsidRPr="006B3CFF">
        <w:rPr>
          <w:rFonts w:ascii="Lucida Sans Unicode" w:eastAsia="Lucida Sans Unicode" w:hAnsi="Lucida Sans Unicode" w:cs="Lucida Sans Unicode"/>
          <w:sz w:val="20"/>
          <w:szCs w:val="20"/>
        </w:rPr>
        <w:t xml:space="preserve"> </w:t>
      </w:r>
      <w:r w:rsidR="00B21B15" w:rsidRPr="006B3CFF">
        <w:rPr>
          <w:rFonts w:ascii="Lucida Sans Unicode" w:eastAsia="Lucida Sans Unicode" w:hAnsi="Lucida Sans Unicode" w:cs="Lucida Sans Unicode"/>
          <w:sz w:val="20"/>
          <w:szCs w:val="20"/>
        </w:rPr>
        <w:t>en la que se</w:t>
      </w:r>
      <w:r w:rsidR="00EC2151" w:rsidRPr="006B3CFF">
        <w:rPr>
          <w:rFonts w:ascii="Lucida Sans Unicode" w:eastAsia="Lucida Sans Unicode" w:hAnsi="Lucida Sans Unicode" w:cs="Lucida Sans Unicode"/>
          <w:sz w:val="20"/>
          <w:szCs w:val="20"/>
        </w:rPr>
        <w:t xml:space="preserve"> considerar</w:t>
      </w:r>
      <w:r w:rsidR="00B21B15" w:rsidRPr="006B3CFF">
        <w:rPr>
          <w:rFonts w:ascii="Lucida Sans Unicode" w:eastAsia="Lucida Sans Unicode" w:hAnsi="Lucida Sans Unicode" w:cs="Lucida Sans Unicode"/>
          <w:sz w:val="20"/>
          <w:szCs w:val="20"/>
        </w:rPr>
        <w:t>on</w:t>
      </w:r>
      <w:r w:rsidR="00EC2151" w:rsidRPr="006B3CFF">
        <w:rPr>
          <w:rFonts w:ascii="Lucida Sans Unicode" w:eastAsia="Lucida Sans Unicode" w:hAnsi="Lucida Sans Unicode" w:cs="Lucida Sans Unicode"/>
          <w:sz w:val="20"/>
          <w:szCs w:val="20"/>
        </w:rPr>
        <w:t xml:space="preserve"> los plazos siguientes: </w:t>
      </w:r>
    </w:p>
    <w:p w14:paraId="23CB14A6" w14:textId="78380C1C" w:rsidR="00EC2151" w:rsidRPr="006B3CFF" w:rsidRDefault="00EC2151" w:rsidP="00EC2151">
      <w:pPr>
        <w:jc w:val="both"/>
        <w:rPr>
          <w:rFonts w:ascii="Lucida Sans Unicode" w:eastAsia="Lucida Sans Unicode" w:hAnsi="Lucida Sans Unicode" w:cs="Lucida Sans Unicode"/>
          <w:sz w:val="20"/>
          <w:szCs w:val="20"/>
        </w:rPr>
      </w:pPr>
      <w:r w:rsidRPr="006B3CFF">
        <w:rPr>
          <w:rFonts w:ascii="Lucida Sans Unicode" w:eastAsia="Lucida Sans Unicode" w:hAnsi="Lucida Sans Unicode" w:cs="Lucida Sans Unicode"/>
          <w:sz w:val="20"/>
          <w:szCs w:val="20"/>
        </w:rPr>
        <w:t xml:space="preserve"> </w:t>
      </w:r>
    </w:p>
    <w:tbl>
      <w:tblPr>
        <w:tblStyle w:val="Tablaconcuadrcula1clara"/>
        <w:tblW w:w="9562" w:type="dxa"/>
        <w:tblInd w:w="-289" w:type="dxa"/>
        <w:tblLayout w:type="fixed"/>
        <w:tblLook w:val="06A0" w:firstRow="1" w:lastRow="0" w:firstColumn="1" w:lastColumn="0" w:noHBand="1" w:noVBand="1"/>
      </w:tblPr>
      <w:tblGrid>
        <w:gridCol w:w="1418"/>
        <w:gridCol w:w="1276"/>
        <w:gridCol w:w="1418"/>
        <w:gridCol w:w="1353"/>
        <w:gridCol w:w="1491"/>
        <w:gridCol w:w="1408"/>
        <w:gridCol w:w="1198"/>
      </w:tblGrid>
      <w:tr w:rsidR="00EC2151" w:rsidRPr="006B3CFF" w14:paraId="6E375AAD" w14:textId="77777777" w:rsidTr="0016518B">
        <w:trPr>
          <w:cnfStyle w:val="100000000000" w:firstRow="1" w:lastRow="0" w:firstColumn="0" w:lastColumn="0" w:oddVBand="0" w:evenVBand="0" w:oddHBand="0" w:evenHBand="0" w:firstRowFirstColumn="0" w:firstRowLastColumn="0" w:lastRowFirstColumn="0" w:lastRowLastColumn="0"/>
          <w:trHeight w:val="1230"/>
        </w:trPr>
        <w:tc>
          <w:tcPr>
            <w:cnfStyle w:val="001000000000" w:firstRow="0" w:lastRow="0" w:firstColumn="1" w:lastColumn="0" w:oddVBand="0" w:evenVBand="0" w:oddHBand="0" w:evenHBand="0" w:firstRowFirstColumn="0" w:firstRowLastColumn="0" w:lastRowFirstColumn="0" w:lastRowLastColumn="0"/>
            <w:tcW w:w="1418" w:type="dxa"/>
            <w:shd w:val="clear" w:color="auto" w:fill="4DBBB8"/>
            <w:vAlign w:val="center"/>
          </w:tcPr>
          <w:p w14:paraId="682CAB0C" w14:textId="77777777" w:rsidR="00EC2151" w:rsidRPr="006B3CFF" w:rsidRDefault="00EC2151">
            <w:pPr>
              <w:jc w:val="center"/>
              <w:rPr>
                <w:rFonts w:ascii="Lucida Sans Unicode" w:eastAsiaTheme="majorEastAsia" w:hAnsi="Lucida Sans Unicode" w:cs="Lucida Sans Unicode"/>
                <w:b w:val="0"/>
                <w:bCs w:val="0"/>
                <w:sz w:val="16"/>
                <w:szCs w:val="16"/>
              </w:rPr>
            </w:pPr>
            <w:r w:rsidRPr="006B3CFF">
              <w:rPr>
                <w:rFonts w:ascii="Lucida Sans Unicode" w:eastAsiaTheme="majorEastAsia" w:hAnsi="Lucida Sans Unicode" w:cs="Lucida Sans Unicode"/>
                <w:sz w:val="16"/>
                <w:szCs w:val="16"/>
              </w:rPr>
              <w:lastRenderedPageBreak/>
              <w:t>Elección</w:t>
            </w:r>
          </w:p>
          <w:p w14:paraId="40E3EDBC" w14:textId="77777777" w:rsidR="00695479" w:rsidRPr="006B3CFF" w:rsidRDefault="00695479">
            <w:pPr>
              <w:jc w:val="center"/>
              <w:rPr>
                <w:rFonts w:ascii="Lucida Sans Unicode" w:eastAsiaTheme="majorEastAsia" w:hAnsi="Lucida Sans Unicode" w:cs="Lucida Sans Unicode"/>
                <w:b w:val="0"/>
                <w:sz w:val="16"/>
                <w:szCs w:val="16"/>
              </w:rPr>
            </w:pPr>
          </w:p>
        </w:tc>
        <w:tc>
          <w:tcPr>
            <w:tcW w:w="1276" w:type="dxa"/>
            <w:shd w:val="clear" w:color="auto" w:fill="4DBBB8"/>
            <w:vAlign w:val="center"/>
          </w:tcPr>
          <w:p w14:paraId="03241F71" w14:textId="77777777" w:rsidR="00EC2151" w:rsidRPr="006B3CFF" w:rsidRDefault="00EC2151">
            <w:pPr>
              <w:ind w:left="-20" w:right="-20"/>
              <w:jc w:val="center"/>
              <w:cnfStyle w:val="100000000000" w:firstRow="1" w:lastRow="0" w:firstColumn="0" w:lastColumn="0" w:oddVBand="0" w:evenVBand="0" w:oddHBand="0" w:evenHBand="0" w:firstRowFirstColumn="0" w:firstRowLastColumn="0" w:lastRowFirstColumn="0" w:lastRowLastColumn="0"/>
              <w:rPr>
                <w:rFonts w:ascii="Lucida Sans Unicode" w:eastAsiaTheme="majorEastAsia" w:hAnsi="Lucida Sans Unicode" w:cs="Lucida Sans Unicode"/>
                <w:b w:val="0"/>
                <w:sz w:val="16"/>
                <w:szCs w:val="16"/>
              </w:rPr>
            </w:pPr>
          </w:p>
          <w:p w14:paraId="1BD6D2DF" w14:textId="77777777" w:rsidR="00EC2151" w:rsidRPr="006B3CFF" w:rsidRDefault="00EC2151">
            <w:pPr>
              <w:ind w:left="-20" w:right="-20"/>
              <w:jc w:val="center"/>
              <w:cnfStyle w:val="100000000000" w:firstRow="1" w:lastRow="0" w:firstColumn="0" w:lastColumn="0" w:oddVBand="0" w:evenVBand="0" w:oddHBand="0" w:evenHBand="0" w:firstRowFirstColumn="0" w:firstRowLastColumn="0" w:lastRowFirstColumn="0" w:lastRowLastColumn="0"/>
              <w:rPr>
                <w:rFonts w:ascii="Lucida Sans Unicode" w:eastAsiaTheme="majorEastAsia" w:hAnsi="Lucida Sans Unicode" w:cs="Lucida Sans Unicode"/>
                <w:b w:val="0"/>
                <w:sz w:val="16"/>
                <w:szCs w:val="16"/>
              </w:rPr>
            </w:pPr>
            <w:r w:rsidRPr="006B3CFF">
              <w:rPr>
                <w:rFonts w:ascii="Lucida Sans Unicode" w:eastAsiaTheme="majorEastAsia" w:hAnsi="Lucida Sans Unicode" w:cs="Lucida Sans Unicode"/>
                <w:sz w:val="16"/>
                <w:szCs w:val="16"/>
              </w:rPr>
              <w:t>Periodo para presentar solicitud de registro</w:t>
            </w:r>
          </w:p>
          <w:p w14:paraId="1B647DEC" w14:textId="77777777" w:rsidR="00EC2151" w:rsidRPr="006B3CFF" w:rsidRDefault="00EC2151">
            <w:pPr>
              <w:jc w:val="center"/>
              <w:cnfStyle w:val="100000000000" w:firstRow="1" w:lastRow="0" w:firstColumn="0" w:lastColumn="0" w:oddVBand="0" w:evenVBand="0" w:oddHBand="0" w:evenHBand="0" w:firstRowFirstColumn="0" w:firstRowLastColumn="0" w:lastRowFirstColumn="0" w:lastRowLastColumn="0"/>
              <w:rPr>
                <w:rFonts w:ascii="Lucida Sans Unicode" w:eastAsiaTheme="majorEastAsia" w:hAnsi="Lucida Sans Unicode" w:cs="Lucida Sans Unicode"/>
                <w:b w:val="0"/>
                <w:sz w:val="16"/>
                <w:szCs w:val="16"/>
              </w:rPr>
            </w:pPr>
          </w:p>
        </w:tc>
        <w:tc>
          <w:tcPr>
            <w:tcW w:w="1418" w:type="dxa"/>
            <w:shd w:val="clear" w:color="auto" w:fill="4DBBB8"/>
            <w:vAlign w:val="center"/>
          </w:tcPr>
          <w:p w14:paraId="793F8718" w14:textId="77777777" w:rsidR="00EC2151" w:rsidRPr="006B3CFF" w:rsidRDefault="00EC2151">
            <w:pPr>
              <w:ind w:left="-20" w:right="-20"/>
              <w:jc w:val="center"/>
              <w:cnfStyle w:val="100000000000" w:firstRow="1" w:lastRow="0" w:firstColumn="0" w:lastColumn="0" w:oddVBand="0" w:evenVBand="0" w:oddHBand="0" w:evenHBand="0" w:firstRowFirstColumn="0" w:firstRowLastColumn="0" w:lastRowFirstColumn="0" w:lastRowLastColumn="0"/>
              <w:rPr>
                <w:rFonts w:ascii="Lucida Sans Unicode" w:eastAsiaTheme="majorEastAsia" w:hAnsi="Lucida Sans Unicode" w:cs="Lucida Sans Unicode"/>
                <w:b w:val="0"/>
                <w:sz w:val="16"/>
                <w:szCs w:val="16"/>
              </w:rPr>
            </w:pPr>
          </w:p>
          <w:p w14:paraId="152EA50C" w14:textId="3DA59927" w:rsidR="00EC2151" w:rsidRPr="006B3CFF" w:rsidRDefault="00EC2151">
            <w:pPr>
              <w:ind w:left="-20" w:right="-20"/>
              <w:jc w:val="center"/>
              <w:cnfStyle w:val="100000000000" w:firstRow="1" w:lastRow="0" w:firstColumn="0" w:lastColumn="0" w:oddVBand="0" w:evenVBand="0" w:oddHBand="0" w:evenHBand="0" w:firstRowFirstColumn="0" w:firstRowLastColumn="0" w:lastRowFirstColumn="0" w:lastRowLastColumn="0"/>
              <w:rPr>
                <w:rFonts w:ascii="Lucida Sans Unicode" w:eastAsiaTheme="majorEastAsia" w:hAnsi="Lucida Sans Unicode" w:cs="Lucida Sans Unicode"/>
                <w:b w:val="0"/>
                <w:sz w:val="16"/>
                <w:szCs w:val="16"/>
              </w:rPr>
            </w:pPr>
            <w:r w:rsidRPr="006B3CFF">
              <w:rPr>
                <w:rFonts w:ascii="Lucida Sans Unicode" w:eastAsiaTheme="majorEastAsia" w:hAnsi="Lucida Sans Unicode" w:cs="Lucida Sans Unicode"/>
                <w:sz w:val="16"/>
                <w:szCs w:val="16"/>
              </w:rPr>
              <w:t>Verificación de documentos y requerimientos</w:t>
            </w:r>
            <w:r w:rsidR="00F84376" w:rsidRPr="006B3CFF">
              <w:rPr>
                <w:rStyle w:val="Refdenotaalpie"/>
                <w:rFonts w:ascii="Lucida Sans Unicode" w:eastAsiaTheme="majorEastAsia" w:hAnsi="Lucida Sans Unicode" w:cs="Lucida Sans Unicode"/>
                <w:sz w:val="16"/>
                <w:szCs w:val="16"/>
              </w:rPr>
              <w:footnoteReference w:id="18"/>
            </w:r>
          </w:p>
          <w:p w14:paraId="397E849E" w14:textId="77777777" w:rsidR="00EC2151" w:rsidRPr="006B3CFF" w:rsidRDefault="00EC2151">
            <w:pPr>
              <w:jc w:val="center"/>
              <w:cnfStyle w:val="100000000000" w:firstRow="1" w:lastRow="0" w:firstColumn="0" w:lastColumn="0" w:oddVBand="0" w:evenVBand="0" w:oddHBand="0" w:evenHBand="0" w:firstRowFirstColumn="0" w:firstRowLastColumn="0" w:lastRowFirstColumn="0" w:lastRowLastColumn="0"/>
              <w:rPr>
                <w:rFonts w:ascii="Lucida Sans Unicode" w:eastAsiaTheme="majorEastAsia" w:hAnsi="Lucida Sans Unicode" w:cs="Lucida Sans Unicode"/>
                <w:b w:val="0"/>
                <w:sz w:val="16"/>
                <w:szCs w:val="16"/>
              </w:rPr>
            </w:pPr>
          </w:p>
        </w:tc>
        <w:tc>
          <w:tcPr>
            <w:tcW w:w="1353" w:type="dxa"/>
            <w:shd w:val="clear" w:color="auto" w:fill="4DBBB8"/>
            <w:vAlign w:val="center"/>
          </w:tcPr>
          <w:p w14:paraId="45B27146" w14:textId="77777777" w:rsidR="00EC2151" w:rsidRPr="006B3CFF" w:rsidRDefault="00EC2151">
            <w:pPr>
              <w:ind w:left="-20" w:right="-20"/>
              <w:jc w:val="center"/>
              <w:cnfStyle w:val="100000000000" w:firstRow="1" w:lastRow="0" w:firstColumn="0" w:lastColumn="0" w:oddVBand="0" w:evenVBand="0" w:oddHBand="0" w:evenHBand="0" w:firstRowFirstColumn="0" w:firstRowLastColumn="0" w:lastRowFirstColumn="0" w:lastRowLastColumn="0"/>
              <w:rPr>
                <w:rFonts w:ascii="Lucida Sans Unicode" w:eastAsiaTheme="majorEastAsia" w:hAnsi="Lucida Sans Unicode" w:cs="Lucida Sans Unicode"/>
                <w:b w:val="0"/>
                <w:sz w:val="16"/>
                <w:szCs w:val="16"/>
              </w:rPr>
            </w:pPr>
          </w:p>
          <w:p w14:paraId="69B05608" w14:textId="77777777" w:rsidR="00EC2151" w:rsidRPr="006B3CFF" w:rsidRDefault="00EC2151">
            <w:pPr>
              <w:ind w:left="-20" w:right="-20"/>
              <w:jc w:val="center"/>
              <w:cnfStyle w:val="100000000000" w:firstRow="1" w:lastRow="0" w:firstColumn="0" w:lastColumn="0" w:oddVBand="0" w:evenVBand="0" w:oddHBand="0" w:evenHBand="0" w:firstRowFirstColumn="0" w:firstRowLastColumn="0" w:lastRowFirstColumn="0" w:lastRowLastColumn="0"/>
              <w:rPr>
                <w:rFonts w:ascii="Lucida Sans Unicode" w:eastAsiaTheme="majorEastAsia" w:hAnsi="Lucida Sans Unicode" w:cs="Lucida Sans Unicode"/>
                <w:b w:val="0"/>
                <w:sz w:val="16"/>
                <w:szCs w:val="16"/>
              </w:rPr>
            </w:pPr>
            <w:r w:rsidRPr="006B3CFF">
              <w:rPr>
                <w:rFonts w:ascii="Lucida Sans Unicode" w:eastAsiaTheme="majorEastAsia" w:hAnsi="Lucida Sans Unicode" w:cs="Lucida Sans Unicode"/>
                <w:sz w:val="16"/>
                <w:szCs w:val="16"/>
              </w:rPr>
              <w:t>Subsanación de errores u omisiones (art. 241 y 242 CEEJ)</w:t>
            </w:r>
          </w:p>
          <w:p w14:paraId="2CE15550" w14:textId="77777777" w:rsidR="00EC2151" w:rsidRPr="006B3CFF" w:rsidRDefault="00EC2151">
            <w:pPr>
              <w:jc w:val="center"/>
              <w:cnfStyle w:val="100000000000" w:firstRow="1" w:lastRow="0" w:firstColumn="0" w:lastColumn="0" w:oddVBand="0" w:evenVBand="0" w:oddHBand="0" w:evenHBand="0" w:firstRowFirstColumn="0" w:firstRowLastColumn="0" w:lastRowFirstColumn="0" w:lastRowLastColumn="0"/>
              <w:rPr>
                <w:rFonts w:ascii="Lucida Sans Unicode" w:eastAsiaTheme="majorEastAsia" w:hAnsi="Lucida Sans Unicode" w:cs="Lucida Sans Unicode"/>
                <w:b w:val="0"/>
                <w:sz w:val="16"/>
                <w:szCs w:val="16"/>
              </w:rPr>
            </w:pPr>
          </w:p>
        </w:tc>
        <w:tc>
          <w:tcPr>
            <w:tcW w:w="1491" w:type="dxa"/>
            <w:shd w:val="clear" w:color="auto" w:fill="4DBBB8"/>
            <w:vAlign w:val="center"/>
          </w:tcPr>
          <w:p w14:paraId="5B92A0D2" w14:textId="77777777" w:rsidR="00EC2151" w:rsidRPr="006B3CFF" w:rsidRDefault="00EC2151">
            <w:pPr>
              <w:jc w:val="center"/>
              <w:cnfStyle w:val="100000000000" w:firstRow="1" w:lastRow="0" w:firstColumn="0" w:lastColumn="0" w:oddVBand="0" w:evenVBand="0" w:oddHBand="0" w:evenHBand="0" w:firstRowFirstColumn="0" w:firstRowLastColumn="0" w:lastRowFirstColumn="0" w:lastRowLastColumn="0"/>
              <w:rPr>
                <w:rFonts w:ascii="Lucida Sans Unicode" w:eastAsiaTheme="majorEastAsia" w:hAnsi="Lucida Sans Unicode" w:cs="Lucida Sans Unicode"/>
                <w:b w:val="0"/>
                <w:sz w:val="16"/>
                <w:szCs w:val="16"/>
              </w:rPr>
            </w:pPr>
            <w:r w:rsidRPr="006B3CFF">
              <w:rPr>
                <w:rFonts w:ascii="Lucida Sans Unicode" w:eastAsiaTheme="majorEastAsia" w:hAnsi="Lucida Sans Unicode" w:cs="Lucida Sans Unicode"/>
                <w:sz w:val="16"/>
                <w:szCs w:val="16"/>
              </w:rPr>
              <w:t>Control de cumplimientos y segunda verificación para cumplimiento de paridad y disposiciones</w:t>
            </w:r>
          </w:p>
        </w:tc>
        <w:tc>
          <w:tcPr>
            <w:tcW w:w="1408" w:type="dxa"/>
            <w:shd w:val="clear" w:color="auto" w:fill="4DBBB8"/>
            <w:vAlign w:val="center"/>
          </w:tcPr>
          <w:p w14:paraId="2330926D" w14:textId="77777777" w:rsidR="00EC2151" w:rsidRPr="006B3CFF" w:rsidRDefault="00EC2151">
            <w:pPr>
              <w:ind w:left="-20" w:right="-20"/>
              <w:jc w:val="center"/>
              <w:cnfStyle w:val="100000000000" w:firstRow="1" w:lastRow="0" w:firstColumn="0" w:lastColumn="0" w:oddVBand="0" w:evenVBand="0" w:oddHBand="0" w:evenHBand="0" w:firstRowFirstColumn="0" w:firstRowLastColumn="0" w:lastRowFirstColumn="0" w:lastRowLastColumn="0"/>
              <w:rPr>
                <w:rFonts w:ascii="Lucida Sans Unicode" w:eastAsiaTheme="majorEastAsia" w:hAnsi="Lucida Sans Unicode" w:cs="Lucida Sans Unicode"/>
                <w:b w:val="0"/>
                <w:sz w:val="16"/>
                <w:szCs w:val="16"/>
              </w:rPr>
            </w:pPr>
            <w:r w:rsidRPr="006B3CFF">
              <w:rPr>
                <w:rFonts w:ascii="Lucida Sans Unicode" w:eastAsiaTheme="majorEastAsia" w:hAnsi="Lucida Sans Unicode" w:cs="Lucida Sans Unicode"/>
                <w:sz w:val="16"/>
                <w:szCs w:val="16"/>
              </w:rPr>
              <w:t>En su caso sorteo por incumplimiento de paridad y disposiciones de inclusión</w:t>
            </w:r>
          </w:p>
          <w:p w14:paraId="196E15EC" w14:textId="77777777" w:rsidR="00EC2151" w:rsidRPr="006B3CFF" w:rsidRDefault="00EC2151">
            <w:pPr>
              <w:jc w:val="center"/>
              <w:cnfStyle w:val="100000000000" w:firstRow="1" w:lastRow="0" w:firstColumn="0" w:lastColumn="0" w:oddVBand="0" w:evenVBand="0" w:oddHBand="0" w:evenHBand="0" w:firstRowFirstColumn="0" w:firstRowLastColumn="0" w:lastRowFirstColumn="0" w:lastRowLastColumn="0"/>
              <w:rPr>
                <w:rFonts w:ascii="Lucida Sans Unicode" w:eastAsiaTheme="majorEastAsia" w:hAnsi="Lucida Sans Unicode" w:cs="Lucida Sans Unicode"/>
                <w:b w:val="0"/>
                <w:sz w:val="16"/>
                <w:szCs w:val="16"/>
              </w:rPr>
            </w:pPr>
          </w:p>
        </w:tc>
        <w:tc>
          <w:tcPr>
            <w:tcW w:w="1198" w:type="dxa"/>
            <w:shd w:val="clear" w:color="auto" w:fill="4DBBB8"/>
            <w:vAlign w:val="center"/>
          </w:tcPr>
          <w:p w14:paraId="2F4BCCA9" w14:textId="77777777" w:rsidR="00EC2151" w:rsidRPr="006B3CFF" w:rsidRDefault="00EC2151">
            <w:pPr>
              <w:ind w:left="-20" w:right="-20"/>
              <w:jc w:val="center"/>
              <w:cnfStyle w:val="100000000000" w:firstRow="1" w:lastRow="0" w:firstColumn="0" w:lastColumn="0" w:oddVBand="0" w:evenVBand="0" w:oddHBand="0" w:evenHBand="0" w:firstRowFirstColumn="0" w:firstRowLastColumn="0" w:lastRowFirstColumn="0" w:lastRowLastColumn="0"/>
              <w:rPr>
                <w:rFonts w:ascii="Lucida Sans Unicode" w:eastAsiaTheme="majorEastAsia" w:hAnsi="Lucida Sans Unicode" w:cs="Lucida Sans Unicode"/>
                <w:b w:val="0"/>
                <w:sz w:val="16"/>
                <w:szCs w:val="16"/>
              </w:rPr>
            </w:pPr>
            <w:r w:rsidRPr="006B3CFF">
              <w:rPr>
                <w:rFonts w:ascii="Lucida Sans Unicode" w:eastAsiaTheme="majorEastAsia" w:hAnsi="Lucida Sans Unicode" w:cs="Lucida Sans Unicode"/>
                <w:sz w:val="16"/>
                <w:szCs w:val="16"/>
              </w:rPr>
              <w:t>Resolución del Consejo General</w:t>
            </w:r>
          </w:p>
          <w:p w14:paraId="09F745A4" w14:textId="77777777" w:rsidR="00EC2151" w:rsidRPr="006B3CFF" w:rsidRDefault="00EC2151">
            <w:pPr>
              <w:jc w:val="center"/>
              <w:cnfStyle w:val="100000000000" w:firstRow="1" w:lastRow="0" w:firstColumn="0" w:lastColumn="0" w:oddVBand="0" w:evenVBand="0" w:oddHBand="0" w:evenHBand="0" w:firstRowFirstColumn="0" w:firstRowLastColumn="0" w:lastRowFirstColumn="0" w:lastRowLastColumn="0"/>
              <w:rPr>
                <w:rFonts w:ascii="Lucida Sans Unicode" w:eastAsiaTheme="majorEastAsia" w:hAnsi="Lucida Sans Unicode" w:cs="Lucida Sans Unicode"/>
                <w:b w:val="0"/>
                <w:sz w:val="16"/>
                <w:szCs w:val="16"/>
              </w:rPr>
            </w:pPr>
          </w:p>
        </w:tc>
      </w:tr>
      <w:tr w:rsidR="00EC2151" w:rsidRPr="006B3CFF" w14:paraId="0FAD3048" w14:textId="77777777" w:rsidTr="00753D38">
        <w:trPr>
          <w:trHeight w:val="300"/>
        </w:trPr>
        <w:tc>
          <w:tcPr>
            <w:cnfStyle w:val="001000000000" w:firstRow="0" w:lastRow="0" w:firstColumn="1" w:lastColumn="0" w:oddVBand="0" w:evenVBand="0" w:oddHBand="0" w:evenHBand="0" w:firstRowFirstColumn="0" w:firstRowLastColumn="0" w:lastRowFirstColumn="0" w:lastRowLastColumn="0"/>
            <w:tcW w:w="1418" w:type="dxa"/>
            <w:vAlign w:val="center"/>
          </w:tcPr>
          <w:p w14:paraId="5C9E7E3B" w14:textId="77777777" w:rsidR="00EC2151" w:rsidRPr="006B3CFF" w:rsidRDefault="00EC2151">
            <w:pPr>
              <w:ind w:left="-20" w:right="-20"/>
              <w:jc w:val="center"/>
              <w:rPr>
                <w:rFonts w:ascii="Lucida Sans Unicode" w:eastAsia="Calibri" w:hAnsi="Lucida Sans Unicode" w:cs="Lucida Sans Unicode"/>
                <w:b w:val="0"/>
                <w:sz w:val="18"/>
                <w:szCs w:val="18"/>
              </w:rPr>
            </w:pPr>
            <w:r w:rsidRPr="006B3CFF">
              <w:rPr>
                <w:rFonts w:ascii="Lucida Sans Unicode" w:eastAsia="Calibri" w:hAnsi="Lucida Sans Unicode" w:cs="Lucida Sans Unicode"/>
                <w:sz w:val="18"/>
                <w:szCs w:val="18"/>
              </w:rPr>
              <w:t>Gubernatura</w:t>
            </w:r>
          </w:p>
          <w:p w14:paraId="475D801D" w14:textId="77777777" w:rsidR="00EC2151" w:rsidRPr="006B3CFF" w:rsidRDefault="00EC2151">
            <w:pPr>
              <w:jc w:val="center"/>
              <w:rPr>
                <w:rFonts w:ascii="Lucida Sans Unicode" w:hAnsi="Lucida Sans Unicode" w:cs="Lucida Sans Unicode"/>
                <w:b w:val="0"/>
                <w:sz w:val="18"/>
                <w:szCs w:val="18"/>
              </w:rPr>
            </w:pPr>
          </w:p>
        </w:tc>
        <w:tc>
          <w:tcPr>
            <w:tcW w:w="1276" w:type="dxa"/>
            <w:vAlign w:val="center"/>
          </w:tcPr>
          <w:p w14:paraId="6908BAD7" w14:textId="77777777" w:rsidR="00EC2151" w:rsidRPr="006B3CFF" w:rsidRDefault="00EC2151">
            <w:pPr>
              <w:ind w:left="-20" w:right="-20"/>
              <w:jc w:val="center"/>
              <w:cnfStyle w:val="000000000000" w:firstRow="0" w:lastRow="0" w:firstColumn="0" w:lastColumn="0" w:oddVBand="0" w:evenVBand="0" w:oddHBand="0" w:evenHBand="0" w:firstRowFirstColumn="0" w:firstRowLastColumn="0" w:lastRowFirstColumn="0" w:lastRowLastColumn="0"/>
              <w:rPr>
                <w:rFonts w:ascii="Lucida Sans Unicode" w:eastAsia="Calibri" w:hAnsi="Lucida Sans Unicode" w:cs="Lucida Sans Unicode"/>
                <w:sz w:val="16"/>
                <w:szCs w:val="16"/>
              </w:rPr>
            </w:pPr>
            <w:r w:rsidRPr="006B3CFF">
              <w:rPr>
                <w:rFonts w:ascii="Lucida Sans Unicode" w:eastAsia="Calibri" w:hAnsi="Lucida Sans Unicode" w:cs="Lucida Sans Unicode"/>
                <w:sz w:val="16"/>
                <w:szCs w:val="16"/>
              </w:rPr>
              <w:t>5/02/2024 al 11/02/2024</w:t>
            </w:r>
          </w:p>
          <w:p w14:paraId="0EF4AFF0" w14:textId="77777777" w:rsidR="00EC2151" w:rsidRPr="006B3CFF" w:rsidRDefault="00EC2151">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tc>
        <w:tc>
          <w:tcPr>
            <w:tcW w:w="1418" w:type="dxa"/>
            <w:vAlign w:val="center"/>
          </w:tcPr>
          <w:p w14:paraId="5C0E37E4" w14:textId="1F7D41FD" w:rsidR="00EC2151" w:rsidRPr="006B3CFF" w:rsidRDefault="00EC2151">
            <w:pPr>
              <w:ind w:left="-20" w:right="-20"/>
              <w:jc w:val="center"/>
              <w:cnfStyle w:val="000000000000" w:firstRow="0" w:lastRow="0" w:firstColumn="0" w:lastColumn="0" w:oddVBand="0" w:evenVBand="0" w:oddHBand="0" w:evenHBand="0" w:firstRowFirstColumn="0" w:firstRowLastColumn="0" w:lastRowFirstColumn="0" w:lastRowLastColumn="0"/>
              <w:rPr>
                <w:rFonts w:ascii="Lucida Sans Unicode" w:eastAsia="Calibri" w:hAnsi="Lucida Sans Unicode" w:cs="Lucida Sans Unicode"/>
                <w:sz w:val="16"/>
                <w:szCs w:val="16"/>
              </w:rPr>
            </w:pPr>
            <w:r w:rsidRPr="006B3CFF">
              <w:rPr>
                <w:rFonts w:ascii="Lucida Sans Unicode" w:eastAsia="Calibri" w:hAnsi="Lucida Sans Unicode" w:cs="Lucida Sans Unicode"/>
                <w:sz w:val="16"/>
                <w:szCs w:val="16"/>
              </w:rPr>
              <w:t xml:space="preserve">Desde el </w:t>
            </w:r>
            <w:r w:rsidR="001D62DE" w:rsidRPr="006B3CFF">
              <w:rPr>
                <w:rFonts w:ascii="Lucida Sans Unicode" w:hAnsi="Lucida Sans Unicode" w:cs="Lucida Sans Unicode"/>
                <w:sz w:val="16"/>
                <w:szCs w:val="16"/>
              </w:rPr>
              <w:t>12</w:t>
            </w:r>
            <w:r w:rsidRPr="006B3CFF">
              <w:rPr>
                <w:rFonts w:ascii="Lucida Sans Unicode" w:hAnsi="Lucida Sans Unicode" w:cs="Lucida Sans Unicode"/>
                <w:sz w:val="16"/>
                <w:szCs w:val="16"/>
              </w:rPr>
              <w:t>/02/</w:t>
            </w:r>
            <w:r w:rsidRPr="006B3CFF">
              <w:rPr>
                <w:rFonts w:ascii="Lucida Sans Unicode" w:eastAsia="Calibri" w:hAnsi="Lucida Sans Unicode" w:cs="Lucida Sans Unicode"/>
                <w:sz w:val="16"/>
                <w:szCs w:val="16"/>
              </w:rPr>
              <w:t>2024 hasta el 14/02/2024</w:t>
            </w:r>
          </w:p>
          <w:p w14:paraId="28831E64" w14:textId="77777777" w:rsidR="00EC2151" w:rsidRPr="006B3CFF" w:rsidRDefault="00EC2151">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tc>
        <w:tc>
          <w:tcPr>
            <w:tcW w:w="1353" w:type="dxa"/>
            <w:vAlign w:val="center"/>
          </w:tcPr>
          <w:p w14:paraId="49319FC5" w14:textId="77777777" w:rsidR="00EC2151" w:rsidRPr="006B3CFF" w:rsidRDefault="00EC2151">
            <w:pPr>
              <w:ind w:left="-20" w:right="-20"/>
              <w:jc w:val="center"/>
              <w:cnfStyle w:val="000000000000" w:firstRow="0" w:lastRow="0" w:firstColumn="0" w:lastColumn="0" w:oddVBand="0" w:evenVBand="0" w:oddHBand="0" w:evenHBand="0" w:firstRowFirstColumn="0" w:firstRowLastColumn="0" w:lastRowFirstColumn="0" w:lastRowLastColumn="0"/>
              <w:rPr>
                <w:rFonts w:ascii="Lucida Sans Unicode" w:eastAsia="Calibri" w:hAnsi="Lucida Sans Unicode" w:cs="Lucida Sans Unicode"/>
                <w:sz w:val="16"/>
                <w:szCs w:val="16"/>
              </w:rPr>
            </w:pPr>
            <w:r w:rsidRPr="006B3CFF">
              <w:rPr>
                <w:rFonts w:ascii="Lucida Sans Unicode" w:eastAsia="Calibri" w:hAnsi="Lucida Sans Unicode" w:cs="Lucida Sans Unicode"/>
                <w:sz w:val="16"/>
                <w:szCs w:val="16"/>
              </w:rPr>
              <w:t>48 horas después de la notificación del requerimiento</w:t>
            </w:r>
          </w:p>
          <w:p w14:paraId="0FCB2050" w14:textId="77777777" w:rsidR="00EC2151" w:rsidRPr="006B3CFF" w:rsidRDefault="00EC2151">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tc>
        <w:tc>
          <w:tcPr>
            <w:tcW w:w="1491" w:type="dxa"/>
            <w:vAlign w:val="center"/>
          </w:tcPr>
          <w:p w14:paraId="7EA34512" w14:textId="77777777" w:rsidR="00EC2151" w:rsidRPr="006B3CFF" w:rsidRDefault="00EC2151">
            <w:pPr>
              <w:ind w:left="-20" w:right="-20"/>
              <w:jc w:val="center"/>
              <w:cnfStyle w:val="000000000000" w:firstRow="0" w:lastRow="0" w:firstColumn="0" w:lastColumn="0" w:oddVBand="0" w:evenVBand="0" w:oddHBand="0" w:evenHBand="0" w:firstRowFirstColumn="0" w:firstRowLastColumn="0" w:lastRowFirstColumn="0" w:lastRowLastColumn="0"/>
              <w:rPr>
                <w:rFonts w:ascii="Lucida Sans Unicode" w:eastAsia="Calibri" w:hAnsi="Lucida Sans Unicode" w:cs="Lucida Sans Unicode"/>
                <w:sz w:val="16"/>
                <w:szCs w:val="16"/>
              </w:rPr>
            </w:pPr>
            <w:r w:rsidRPr="006B3CFF">
              <w:rPr>
                <w:rFonts w:ascii="Lucida Sans Unicode" w:eastAsia="Calibri" w:hAnsi="Lucida Sans Unicode" w:cs="Lucida Sans Unicode"/>
                <w:sz w:val="16"/>
                <w:szCs w:val="16"/>
              </w:rPr>
              <w:t>Del 16/02/2024 de febrero hasta el 23/02/24</w:t>
            </w:r>
          </w:p>
          <w:p w14:paraId="589DC397" w14:textId="77777777" w:rsidR="00EC2151" w:rsidRPr="006B3CFF" w:rsidRDefault="00EC2151">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tc>
        <w:tc>
          <w:tcPr>
            <w:tcW w:w="1408" w:type="dxa"/>
            <w:vAlign w:val="center"/>
          </w:tcPr>
          <w:p w14:paraId="37656208" w14:textId="77777777" w:rsidR="00EC2151" w:rsidRPr="006B3CFF" w:rsidRDefault="00EC2151">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6B3CFF">
              <w:rPr>
                <w:rFonts w:ascii="Lucida Sans Unicode" w:hAnsi="Lucida Sans Unicode" w:cs="Lucida Sans Unicode"/>
                <w:sz w:val="16"/>
                <w:szCs w:val="16"/>
              </w:rPr>
              <w:t>Del 24/02/2024 al 28/02/2024</w:t>
            </w:r>
          </w:p>
        </w:tc>
        <w:tc>
          <w:tcPr>
            <w:tcW w:w="1198" w:type="dxa"/>
            <w:vAlign w:val="center"/>
          </w:tcPr>
          <w:p w14:paraId="476E8F25" w14:textId="77777777" w:rsidR="00EC2151" w:rsidRPr="006B3CFF" w:rsidRDefault="00EC2151">
            <w:pPr>
              <w:ind w:left="-20" w:right="-20"/>
              <w:jc w:val="center"/>
              <w:cnfStyle w:val="000000000000" w:firstRow="0" w:lastRow="0" w:firstColumn="0" w:lastColumn="0" w:oddVBand="0" w:evenVBand="0" w:oddHBand="0" w:evenHBand="0" w:firstRowFirstColumn="0" w:firstRowLastColumn="0" w:lastRowFirstColumn="0" w:lastRowLastColumn="0"/>
              <w:rPr>
                <w:rFonts w:ascii="Lucida Sans Unicode" w:eastAsia="Calibri" w:hAnsi="Lucida Sans Unicode" w:cs="Lucida Sans Unicode"/>
                <w:sz w:val="16"/>
                <w:szCs w:val="16"/>
              </w:rPr>
            </w:pPr>
            <w:r w:rsidRPr="006B3CFF">
              <w:rPr>
                <w:rFonts w:ascii="Lucida Sans Unicode" w:eastAsia="Calibri" w:hAnsi="Lucida Sans Unicode" w:cs="Lucida Sans Unicode"/>
                <w:sz w:val="16"/>
                <w:szCs w:val="16"/>
              </w:rPr>
              <w:t>29/02/24</w:t>
            </w:r>
          </w:p>
          <w:p w14:paraId="777647CB" w14:textId="77777777" w:rsidR="00EC2151" w:rsidRPr="006B3CFF" w:rsidRDefault="00EC2151">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tc>
      </w:tr>
      <w:tr w:rsidR="00EC2151" w:rsidRPr="006B3CFF" w14:paraId="3AE6A054" w14:textId="77777777" w:rsidTr="00753D38">
        <w:trPr>
          <w:trHeight w:val="300"/>
        </w:trPr>
        <w:tc>
          <w:tcPr>
            <w:cnfStyle w:val="001000000000" w:firstRow="0" w:lastRow="0" w:firstColumn="1" w:lastColumn="0" w:oddVBand="0" w:evenVBand="0" w:oddHBand="0" w:evenHBand="0" w:firstRowFirstColumn="0" w:firstRowLastColumn="0" w:lastRowFirstColumn="0" w:lastRowLastColumn="0"/>
            <w:tcW w:w="1418" w:type="dxa"/>
            <w:vAlign w:val="center"/>
          </w:tcPr>
          <w:p w14:paraId="0222059D" w14:textId="77777777" w:rsidR="00EC2151" w:rsidRPr="006B3CFF" w:rsidRDefault="00EC2151">
            <w:pPr>
              <w:ind w:left="-20" w:right="-20"/>
              <w:jc w:val="center"/>
              <w:rPr>
                <w:rFonts w:ascii="Lucida Sans Unicode" w:eastAsia="Calibri" w:hAnsi="Lucida Sans Unicode" w:cs="Lucida Sans Unicode"/>
                <w:b w:val="0"/>
                <w:sz w:val="18"/>
                <w:szCs w:val="18"/>
              </w:rPr>
            </w:pPr>
            <w:r w:rsidRPr="006B3CFF">
              <w:rPr>
                <w:rFonts w:ascii="Lucida Sans Unicode" w:eastAsia="Calibri" w:hAnsi="Lucida Sans Unicode" w:cs="Lucida Sans Unicode"/>
                <w:sz w:val="18"/>
                <w:szCs w:val="18"/>
              </w:rPr>
              <w:t>Diputaciones por ambos principios</w:t>
            </w:r>
          </w:p>
          <w:p w14:paraId="6E3E0823" w14:textId="77777777" w:rsidR="00EC2151" w:rsidRPr="006B3CFF" w:rsidRDefault="00EC2151">
            <w:pPr>
              <w:jc w:val="center"/>
              <w:rPr>
                <w:rFonts w:ascii="Lucida Sans Unicode" w:hAnsi="Lucida Sans Unicode" w:cs="Lucida Sans Unicode"/>
                <w:b w:val="0"/>
                <w:sz w:val="18"/>
                <w:szCs w:val="18"/>
              </w:rPr>
            </w:pPr>
          </w:p>
        </w:tc>
        <w:tc>
          <w:tcPr>
            <w:tcW w:w="1276" w:type="dxa"/>
            <w:vAlign w:val="center"/>
          </w:tcPr>
          <w:p w14:paraId="5CCB1815" w14:textId="77777777" w:rsidR="00EC2151" w:rsidRPr="006B3CFF" w:rsidRDefault="00EC2151">
            <w:pPr>
              <w:ind w:left="-20" w:right="-20"/>
              <w:jc w:val="center"/>
              <w:cnfStyle w:val="000000000000" w:firstRow="0" w:lastRow="0" w:firstColumn="0" w:lastColumn="0" w:oddVBand="0" w:evenVBand="0" w:oddHBand="0" w:evenHBand="0" w:firstRowFirstColumn="0" w:firstRowLastColumn="0" w:lastRowFirstColumn="0" w:lastRowLastColumn="0"/>
              <w:rPr>
                <w:rFonts w:ascii="Lucida Sans Unicode" w:eastAsia="Calibri" w:hAnsi="Lucida Sans Unicode" w:cs="Lucida Sans Unicode"/>
                <w:sz w:val="16"/>
                <w:szCs w:val="16"/>
              </w:rPr>
            </w:pPr>
            <w:r w:rsidRPr="006B3CFF">
              <w:rPr>
                <w:rFonts w:ascii="Lucida Sans Unicode" w:eastAsia="Calibri" w:hAnsi="Lucida Sans Unicode" w:cs="Lucida Sans Unicode"/>
                <w:sz w:val="16"/>
                <w:szCs w:val="16"/>
              </w:rPr>
              <w:t>12/02/2024 al 25/02/2024</w:t>
            </w:r>
          </w:p>
          <w:p w14:paraId="7667C7A6" w14:textId="77777777" w:rsidR="00EC2151" w:rsidRPr="006B3CFF" w:rsidRDefault="00EC2151">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tc>
        <w:tc>
          <w:tcPr>
            <w:tcW w:w="1418" w:type="dxa"/>
            <w:vAlign w:val="center"/>
          </w:tcPr>
          <w:p w14:paraId="06632C56" w14:textId="74CAB948" w:rsidR="00EC2151" w:rsidRPr="006B3CFF" w:rsidRDefault="00EC2151">
            <w:pPr>
              <w:ind w:left="-20" w:right="-20"/>
              <w:jc w:val="center"/>
              <w:cnfStyle w:val="000000000000" w:firstRow="0" w:lastRow="0" w:firstColumn="0" w:lastColumn="0" w:oddVBand="0" w:evenVBand="0" w:oddHBand="0" w:evenHBand="0" w:firstRowFirstColumn="0" w:firstRowLastColumn="0" w:lastRowFirstColumn="0" w:lastRowLastColumn="0"/>
              <w:rPr>
                <w:rFonts w:ascii="Lucida Sans Unicode" w:eastAsia="Calibri" w:hAnsi="Lucida Sans Unicode" w:cs="Lucida Sans Unicode"/>
                <w:sz w:val="16"/>
                <w:szCs w:val="16"/>
              </w:rPr>
            </w:pPr>
            <w:r w:rsidRPr="006B3CFF">
              <w:rPr>
                <w:rFonts w:ascii="Lucida Sans Unicode" w:eastAsia="Calibri" w:hAnsi="Lucida Sans Unicode" w:cs="Lucida Sans Unicode"/>
                <w:sz w:val="16"/>
                <w:szCs w:val="16"/>
              </w:rPr>
              <w:t xml:space="preserve">Desde el </w:t>
            </w:r>
            <w:r w:rsidR="001D62DE" w:rsidRPr="006B3CFF">
              <w:rPr>
                <w:rFonts w:ascii="Lucida Sans Unicode" w:hAnsi="Lucida Sans Unicode" w:cs="Lucida Sans Unicode"/>
                <w:sz w:val="16"/>
                <w:szCs w:val="16"/>
              </w:rPr>
              <w:t>26</w:t>
            </w:r>
            <w:r w:rsidRPr="006B3CFF">
              <w:rPr>
                <w:rFonts w:ascii="Lucida Sans Unicode" w:hAnsi="Lucida Sans Unicode" w:cs="Lucida Sans Unicode"/>
                <w:sz w:val="16"/>
                <w:szCs w:val="16"/>
              </w:rPr>
              <w:t>/02</w:t>
            </w:r>
            <w:r w:rsidRPr="006B3CFF">
              <w:rPr>
                <w:rFonts w:ascii="Lucida Sans Unicode" w:eastAsia="Calibri" w:hAnsi="Lucida Sans Unicode" w:cs="Lucida Sans Unicode"/>
                <w:sz w:val="16"/>
                <w:szCs w:val="16"/>
              </w:rPr>
              <w:t>/2024 hasta el 28/02/2024</w:t>
            </w:r>
          </w:p>
          <w:p w14:paraId="25A88AA1" w14:textId="77777777" w:rsidR="00EC2151" w:rsidRPr="006B3CFF" w:rsidRDefault="00EC2151">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tc>
        <w:tc>
          <w:tcPr>
            <w:tcW w:w="1353" w:type="dxa"/>
            <w:vAlign w:val="center"/>
          </w:tcPr>
          <w:p w14:paraId="4DDAFC7B" w14:textId="77777777" w:rsidR="00EC2151" w:rsidRPr="006B3CFF" w:rsidRDefault="00EC2151">
            <w:pPr>
              <w:ind w:left="-20" w:right="-20"/>
              <w:jc w:val="center"/>
              <w:cnfStyle w:val="000000000000" w:firstRow="0" w:lastRow="0" w:firstColumn="0" w:lastColumn="0" w:oddVBand="0" w:evenVBand="0" w:oddHBand="0" w:evenHBand="0" w:firstRowFirstColumn="0" w:firstRowLastColumn="0" w:lastRowFirstColumn="0" w:lastRowLastColumn="0"/>
              <w:rPr>
                <w:rFonts w:ascii="Lucida Sans Unicode" w:eastAsia="Calibri" w:hAnsi="Lucida Sans Unicode" w:cs="Lucida Sans Unicode"/>
                <w:sz w:val="16"/>
                <w:szCs w:val="16"/>
              </w:rPr>
            </w:pPr>
            <w:r w:rsidRPr="006B3CFF">
              <w:rPr>
                <w:rFonts w:ascii="Lucida Sans Unicode" w:eastAsia="Calibri" w:hAnsi="Lucida Sans Unicode" w:cs="Lucida Sans Unicode"/>
                <w:sz w:val="16"/>
                <w:szCs w:val="16"/>
              </w:rPr>
              <w:t>48 horas después de la notificación del requerimiento</w:t>
            </w:r>
          </w:p>
          <w:p w14:paraId="6514EB26" w14:textId="77777777" w:rsidR="00EC2151" w:rsidRPr="006B3CFF" w:rsidRDefault="00EC2151">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tc>
        <w:tc>
          <w:tcPr>
            <w:tcW w:w="1491" w:type="dxa"/>
            <w:vAlign w:val="center"/>
          </w:tcPr>
          <w:p w14:paraId="6E8E034B" w14:textId="77777777" w:rsidR="00EC2151" w:rsidRPr="006B3CFF" w:rsidRDefault="00EC2151">
            <w:pPr>
              <w:ind w:left="-20" w:right="-20"/>
              <w:jc w:val="center"/>
              <w:cnfStyle w:val="000000000000" w:firstRow="0" w:lastRow="0" w:firstColumn="0" w:lastColumn="0" w:oddVBand="0" w:evenVBand="0" w:oddHBand="0" w:evenHBand="0" w:firstRowFirstColumn="0" w:firstRowLastColumn="0" w:lastRowFirstColumn="0" w:lastRowLastColumn="0"/>
              <w:rPr>
                <w:rFonts w:ascii="Lucida Sans Unicode" w:eastAsia="Calibri" w:hAnsi="Lucida Sans Unicode" w:cs="Lucida Sans Unicode"/>
                <w:sz w:val="16"/>
                <w:szCs w:val="16"/>
              </w:rPr>
            </w:pPr>
            <w:r w:rsidRPr="006B3CFF">
              <w:rPr>
                <w:rFonts w:ascii="Lucida Sans Unicode" w:eastAsia="Calibri" w:hAnsi="Lucida Sans Unicode" w:cs="Lucida Sans Unicode"/>
                <w:sz w:val="16"/>
                <w:szCs w:val="16"/>
              </w:rPr>
              <w:t>Desde el 01/03/2024 de febrero, hasta el 15/03/24</w:t>
            </w:r>
          </w:p>
          <w:p w14:paraId="59214310" w14:textId="77777777" w:rsidR="00EC2151" w:rsidRPr="006B3CFF" w:rsidRDefault="00EC2151">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tc>
        <w:tc>
          <w:tcPr>
            <w:tcW w:w="1408" w:type="dxa"/>
            <w:vAlign w:val="center"/>
          </w:tcPr>
          <w:p w14:paraId="6C16AF86" w14:textId="77777777" w:rsidR="00EC2151" w:rsidRPr="006B3CFF" w:rsidRDefault="00EC2151">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6B3CFF">
              <w:rPr>
                <w:rFonts w:ascii="Lucida Sans Unicode" w:hAnsi="Lucida Sans Unicode" w:cs="Lucida Sans Unicode"/>
                <w:sz w:val="16"/>
                <w:szCs w:val="16"/>
              </w:rPr>
              <w:t>Del 16/03/2024 al 29/03/2024</w:t>
            </w:r>
          </w:p>
          <w:p w14:paraId="3D58AB67" w14:textId="77777777" w:rsidR="00EC2151" w:rsidRPr="006B3CFF" w:rsidRDefault="00EC2151">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tc>
        <w:tc>
          <w:tcPr>
            <w:tcW w:w="1198" w:type="dxa"/>
            <w:vAlign w:val="center"/>
          </w:tcPr>
          <w:p w14:paraId="0DB474D9" w14:textId="77777777" w:rsidR="00EC2151" w:rsidRPr="006B3CFF" w:rsidRDefault="00EC2151">
            <w:pPr>
              <w:ind w:left="-20" w:right="-20"/>
              <w:jc w:val="center"/>
              <w:cnfStyle w:val="000000000000" w:firstRow="0" w:lastRow="0" w:firstColumn="0" w:lastColumn="0" w:oddVBand="0" w:evenVBand="0" w:oddHBand="0" w:evenHBand="0" w:firstRowFirstColumn="0" w:firstRowLastColumn="0" w:lastRowFirstColumn="0" w:lastRowLastColumn="0"/>
              <w:rPr>
                <w:rFonts w:ascii="Lucida Sans Unicode" w:eastAsia="Calibri" w:hAnsi="Lucida Sans Unicode" w:cs="Lucida Sans Unicode"/>
                <w:sz w:val="16"/>
                <w:szCs w:val="16"/>
              </w:rPr>
            </w:pPr>
            <w:r w:rsidRPr="006B3CFF">
              <w:rPr>
                <w:rFonts w:ascii="Lucida Sans Unicode" w:eastAsia="Calibri" w:hAnsi="Lucida Sans Unicode" w:cs="Lucida Sans Unicode"/>
                <w:sz w:val="16"/>
                <w:szCs w:val="16"/>
              </w:rPr>
              <w:t>30/03/24</w:t>
            </w:r>
          </w:p>
          <w:p w14:paraId="5EF367EC" w14:textId="77777777" w:rsidR="00EC2151" w:rsidRPr="006B3CFF" w:rsidRDefault="00EC2151">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tc>
      </w:tr>
      <w:tr w:rsidR="00EC2151" w:rsidRPr="006B3CFF" w14:paraId="164708AF" w14:textId="77777777" w:rsidTr="00753D38">
        <w:trPr>
          <w:trHeight w:val="300"/>
        </w:trPr>
        <w:tc>
          <w:tcPr>
            <w:cnfStyle w:val="001000000000" w:firstRow="0" w:lastRow="0" w:firstColumn="1" w:lastColumn="0" w:oddVBand="0" w:evenVBand="0" w:oddHBand="0" w:evenHBand="0" w:firstRowFirstColumn="0" w:firstRowLastColumn="0" w:lastRowFirstColumn="0" w:lastRowLastColumn="0"/>
            <w:tcW w:w="1418" w:type="dxa"/>
            <w:vAlign w:val="center"/>
          </w:tcPr>
          <w:p w14:paraId="3CA176F4" w14:textId="77777777" w:rsidR="00EC2151" w:rsidRPr="006B3CFF" w:rsidRDefault="00EC2151">
            <w:pPr>
              <w:ind w:left="-20" w:right="-20"/>
              <w:jc w:val="center"/>
              <w:rPr>
                <w:rFonts w:ascii="Lucida Sans Unicode" w:eastAsia="Calibri" w:hAnsi="Lucida Sans Unicode" w:cs="Lucida Sans Unicode"/>
                <w:b w:val="0"/>
                <w:sz w:val="18"/>
                <w:szCs w:val="18"/>
              </w:rPr>
            </w:pPr>
            <w:r w:rsidRPr="006B3CFF">
              <w:rPr>
                <w:rFonts w:ascii="Lucida Sans Unicode" w:eastAsia="Calibri" w:hAnsi="Lucida Sans Unicode" w:cs="Lucida Sans Unicode"/>
                <w:sz w:val="18"/>
                <w:szCs w:val="18"/>
              </w:rPr>
              <w:t>Munícipes</w:t>
            </w:r>
          </w:p>
          <w:p w14:paraId="195D5093" w14:textId="77777777" w:rsidR="00EC2151" w:rsidRPr="006B3CFF" w:rsidRDefault="00EC2151">
            <w:pPr>
              <w:jc w:val="center"/>
              <w:rPr>
                <w:rFonts w:ascii="Lucida Sans Unicode" w:hAnsi="Lucida Sans Unicode" w:cs="Lucida Sans Unicode"/>
                <w:b w:val="0"/>
                <w:sz w:val="18"/>
                <w:szCs w:val="18"/>
              </w:rPr>
            </w:pPr>
          </w:p>
        </w:tc>
        <w:tc>
          <w:tcPr>
            <w:tcW w:w="1276" w:type="dxa"/>
            <w:vAlign w:val="center"/>
          </w:tcPr>
          <w:p w14:paraId="2BE8DA64" w14:textId="77777777" w:rsidR="00EC2151" w:rsidRPr="006B3CFF" w:rsidRDefault="00EC2151">
            <w:pPr>
              <w:ind w:left="-20" w:right="-20"/>
              <w:jc w:val="center"/>
              <w:cnfStyle w:val="000000000000" w:firstRow="0" w:lastRow="0" w:firstColumn="0" w:lastColumn="0" w:oddVBand="0" w:evenVBand="0" w:oddHBand="0" w:evenHBand="0" w:firstRowFirstColumn="0" w:firstRowLastColumn="0" w:lastRowFirstColumn="0" w:lastRowLastColumn="0"/>
              <w:rPr>
                <w:rFonts w:ascii="Lucida Sans Unicode" w:eastAsia="Calibri" w:hAnsi="Lucida Sans Unicode" w:cs="Lucida Sans Unicode"/>
                <w:sz w:val="16"/>
                <w:szCs w:val="16"/>
              </w:rPr>
            </w:pPr>
            <w:r w:rsidRPr="006B3CFF">
              <w:rPr>
                <w:rFonts w:ascii="Lucida Sans Unicode" w:eastAsia="Calibri" w:hAnsi="Lucida Sans Unicode" w:cs="Lucida Sans Unicode"/>
                <w:sz w:val="16"/>
                <w:szCs w:val="16"/>
              </w:rPr>
              <w:t>12/02/2024 al 03/03/2024</w:t>
            </w:r>
          </w:p>
          <w:p w14:paraId="1F0EF0A4" w14:textId="77777777" w:rsidR="00EC2151" w:rsidRPr="006B3CFF" w:rsidRDefault="00EC2151">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tc>
        <w:tc>
          <w:tcPr>
            <w:tcW w:w="1418" w:type="dxa"/>
            <w:vAlign w:val="center"/>
          </w:tcPr>
          <w:p w14:paraId="1B3293E7" w14:textId="2F4E8EB3" w:rsidR="00EC2151" w:rsidRPr="006B3CFF" w:rsidRDefault="00EC2151">
            <w:pPr>
              <w:ind w:left="-20" w:right="-20"/>
              <w:jc w:val="center"/>
              <w:cnfStyle w:val="000000000000" w:firstRow="0" w:lastRow="0" w:firstColumn="0" w:lastColumn="0" w:oddVBand="0" w:evenVBand="0" w:oddHBand="0" w:evenHBand="0" w:firstRowFirstColumn="0" w:firstRowLastColumn="0" w:lastRowFirstColumn="0" w:lastRowLastColumn="0"/>
              <w:rPr>
                <w:rFonts w:ascii="Lucida Sans Unicode" w:eastAsia="Calibri" w:hAnsi="Lucida Sans Unicode" w:cs="Lucida Sans Unicode"/>
                <w:sz w:val="16"/>
                <w:szCs w:val="16"/>
              </w:rPr>
            </w:pPr>
            <w:r w:rsidRPr="006B3CFF">
              <w:rPr>
                <w:rFonts w:ascii="Lucida Sans Unicode" w:eastAsia="Calibri" w:hAnsi="Lucida Sans Unicode" w:cs="Lucida Sans Unicode"/>
                <w:sz w:val="16"/>
                <w:szCs w:val="16"/>
              </w:rPr>
              <w:t xml:space="preserve">Desde el </w:t>
            </w:r>
            <w:r w:rsidR="001D62DE" w:rsidRPr="006B3CFF">
              <w:rPr>
                <w:rFonts w:ascii="Lucida Sans Unicode" w:hAnsi="Lucida Sans Unicode" w:cs="Lucida Sans Unicode"/>
                <w:sz w:val="16"/>
                <w:szCs w:val="16"/>
              </w:rPr>
              <w:t>04</w:t>
            </w:r>
            <w:r w:rsidRPr="006B3CFF">
              <w:rPr>
                <w:rFonts w:ascii="Lucida Sans Unicode" w:hAnsi="Lucida Sans Unicode" w:cs="Lucida Sans Unicode"/>
                <w:sz w:val="16"/>
                <w:szCs w:val="16"/>
              </w:rPr>
              <w:t>/</w:t>
            </w:r>
            <w:r w:rsidR="001B67A9" w:rsidRPr="006B3CFF">
              <w:rPr>
                <w:rFonts w:ascii="Lucida Sans Unicode" w:hAnsi="Lucida Sans Unicode" w:cs="Lucida Sans Unicode"/>
                <w:sz w:val="16"/>
                <w:szCs w:val="16"/>
              </w:rPr>
              <w:t>0</w:t>
            </w:r>
            <w:r w:rsidR="001D62DE" w:rsidRPr="006B3CFF">
              <w:rPr>
                <w:rFonts w:ascii="Lucida Sans Unicode" w:hAnsi="Lucida Sans Unicode" w:cs="Lucida Sans Unicode"/>
                <w:sz w:val="16"/>
                <w:szCs w:val="16"/>
              </w:rPr>
              <w:t>3</w:t>
            </w:r>
            <w:r w:rsidRPr="006B3CFF">
              <w:rPr>
                <w:rFonts w:ascii="Lucida Sans Unicode" w:hAnsi="Lucida Sans Unicode" w:cs="Lucida Sans Unicode"/>
                <w:sz w:val="16"/>
                <w:szCs w:val="16"/>
              </w:rPr>
              <w:t>/</w:t>
            </w:r>
            <w:r w:rsidRPr="006B3CFF">
              <w:rPr>
                <w:rFonts w:ascii="Lucida Sans Unicode" w:eastAsia="Calibri" w:hAnsi="Lucida Sans Unicode" w:cs="Lucida Sans Unicode"/>
                <w:sz w:val="16"/>
                <w:szCs w:val="16"/>
              </w:rPr>
              <w:t>2024 hasta el 06/03/2024</w:t>
            </w:r>
          </w:p>
          <w:p w14:paraId="7E60D3F7" w14:textId="77777777" w:rsidR="00EC2151" w:rsidRPr="006B3CFF" w:rsidRDefault="00EC2151">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tc>
        <w:tc>
          <w:tcPr>
            <w:tcW w:w="1353" w:type="dxa"/>
            <w:vAlign w:val="center"/>
          </w:tcPr>
          <w:p w14:paraId="63B09CC5" w14:textId="77777777" w:rsidR="00EC2151" w:rsidRPr="006B3CFF" w:rsidRDefault="00EC2151">
            <w:pPr>
              <w:ind w:left="-20" w:right="-20"/>
              <w:jc w:val="center"/>
              <w:cnfStyle w:val="000000000000" w:firstRow="0" w:lastRow="0" w:firstColumn="0" w:lastColumn="0" w:oddVBand="0" w:evenVBand="0" w:oddHBand="0" w:evenHBand="0" w:firstRowFirstColumn="0" w:firstRowLastColumn="0" w:lastRowFirstColumn="0" w:lastRowLastColumn="0"/>
              <w:rPr>
                <w:rFonts w:ascii="Lucida Sans Unicode" w:eastAsia="Calibri" w:hAnsi="Lucida Sans Unicode" w:cs="Lucida Sans Unicode"/>
                <w:sz w:val="16"/>
                <w:szCs w:val="16"/>
              </w:rPr>
            </w:pPr>
            <w:r w:rsidRPr="006B3CFF">
              <w:rPr>
                <w:rFonts w:ascii="Lucida Sans Unicode" w:eastAsia="Calibri" w:hAnsi="Lucida Sans Unicode" w:cs="Lucida Sans Unicode"/>
                <w:sz w:val="16"/>
                <w:szCs w:val="16"/>
              </w:rPr>
              <w:t>48 horas después de la notificación del requerimiento</w:t>
            </w:r>
          </w:p>
          <w:p w14:paraId="097B1D18" w14:textId="77777777" w:rsidR="00EC2151" w:rsidRPr="006B3CFF" w:rsidRDefault="00EC2151">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tc>
        <w:tc>
          <w:tcPr>
            <w:tcW w:w="1491" w:type="dxa"/>
            <w:vAlign w:val="center"/>
          </w:tcPr>
          <w:p w14:paraId="5317C7EE" w14:textId="77777777" w:rsidR="00EC2151" w:rsidRPr="006B3CFF" w:rsidRDefault="00EC2151">
            <w:pPr>
              <w:ind w:left="-20" w:right="-20"/>
              <w:jc w:val="center"/>
              <w:cnfStyle w:val="000000000000" w:firstRow="0" w:lastRow="0" w:firstColumn="0" w:lastColumn="0" w:oddVBand="0" w:evenVBand="0" w:oddHBand="0" w:evenHBand="0" w:firstRowFirstColumn="0" w:firstRowLastColumn="0" w:lastRowFirstColumn="0" w:lastRowLastColumn="0"/>
              <w:rPr>
                <w:rFonts w:ascii="Lucida Sans Unicode" w:eastAsia="Calibri" w:hAnsi="Lucida Sans Unicode" w:cs="Lucida Sans Unicode"/>
                <w:sz w:val="16"/>
                <w:szCs w:val="16"/>
              </w:rPr>
            </w:pPr>
            <w:r w:rsidRPr="006B3CFF">
              <w:rPr>
                <w:rFonts w:ascii="Lucida Sans Unicode" w:eastAsia="Calibri" w:hAnsi="Lucida Sans Unicode" w:cs="Lucida Sans Unicode"/>
                <w:sz w:val="16"/>
                <w:szCs w:val="16"/>
              </w:rPr>
              <w:t>Desde 08/03/2024 hasta el 23/03/24</w:t>
            </w:r>
          </w:p>
          <w:p w14:paraId="525DE7BA" w14:textId="77777777" w:rsidR="00EC2151" w:rsidRPr="006B3CFF" w:rsidRDefault="00EC2151">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tc>
        <w:tc>
          <w:tcPr>
            <w:tcW w:w="1408" w:type="dxa"/>
            <w:vAlign w:val="center"/>
          </w:tcPr>
          <w:p w14:paraId="778FA47B" w14:textId="77777777" w:rsidR="00EC2151" w:rsidRPr="006B3CFF" w:rsidRDefault="00EC2151">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r w:rsidRPr="006B3CFF">
              <w:rPr>
                <w:rFonts w:ascii="Lucida Sans Unicode" w:hAnsi="Lucida Sans Unicode" w:cs="Lucida Sans Unicode"/>
                <w:sz w:val="16"/>
                <w:szCs w:val="16"/>
              </w:rPr>
              <w:t>Del 24/03/2024 al 29/03/2024</w:t>
            </w:r>
          </w:p>
          <w:p w14:paraId="5CA601B0" w14:textId="77777777" w:rsidR="00EC2151" w:rsidRPr="006B3CFF" w:rsidRDefault="00EC2151">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tc>
        <w:tc>
          <w:tcPr>
            <w:tcW w:w="1198" w:type="dxa"/>
            <w:vAlign w:val="center"/>
          </w:tcPr>
          <w:p w14:paraId="679B9247" w14:textId="77777777" w:rsidR="00EC2151" w:rsidRPr="006B3CFF" w:rsidRDefault="00EC2151">
            <w:pPr>
              <w:ind w:left="-20" w:right="-20"/>
              <w:jc w:val="center"/>
              <w:cnfStyle w:val="000000000000" w:firstRow="0" w:lastRow="0" w:firstColumn="0" w:lastColumn="0" w:oddVBand="0" w:evenVBand="0" w:oddHBand="0" w:evenHBand="0" w:firstRowFirstColumn="0" w:firstRowLastColumn="0" w:lastRowFirstColumn="0" w:lastRowLastColumn="0"/>
              <w:rPr>
                <w:rFonts w:ascii="Lucida Sans Unicode" w:eastAsia="Calibri" w:hAnsi="Lucida Sans Unicode" w:cs="Lucida Sans Unicode"/>
                <w:sz w:val="16"/>
                <w:szCs w:val="16"/>
              </w:rPr>
            </w:pPr>
            <w:r w:rsidRPr="006B3CFF">
              <w:rPr>
                <w:rFonts w:ascii="Lucida Sans Unicode" w:eastAsia="Calibri" w:hAnsi="Lucida Sans Unicode" w:cs="Lucida Sans Unicode"/>
                <w:sz w:val="16"/>
                <w:szCs w:val="16"/>
              </w:rPr>
              <w:t>30/03/24</w:t>
            </w:r>
          </w:p>
          <w:p w14:paraId="5647A9B9" w14:textId="77777777" w:rsidR="00EC2151" w:rsidRPr="006B3CFF" w:rsidRDefault="00EC2151">
            <w:pPr>
              <w:jc w:val="center"/>
              <w:cnfStyle w:val="000000000000" w:firstRow="0" w:lastRow="0" w:firstColumn="0" w:lastColumn="0" w:oddVBand="0" w:evenVBand="0" w:oddHBand="0" w:evenHBand="0" w:firstRowFirstColumn="0" w:firstRowLastColumn="0" w:lastRowFirstColumn="0" w:lastRowLastColumn="0"/>
              <w:rPr>
                <w:rFonts w:ascii="Lucida Sans Unicode" w:hAnsi="Lucida Sans Unicode" w:cs="Lucida Sans Unicode"/>
                <w:sz w:val="16"/>
                <w:szCs w:val="16"/>
              </w:rPr>
            </w:pPr>
          </w:p>
        </w:tc>
      </w:tr>
    </w:tbl>
    <w:p w14:paraId="75DD01A4" w14:textId="77777777" w:rsidR="003E6EE2" w:rsidRPr="006B3CFF" w:rsidRDefault="003E6EE2" w:rsidP="000A7654">
      <w:pPr>
        <w:spacing w:after="0" w:line="240" w:lineRule="auto"/>
        <w:jc w:val="both"/>
        <w:rPr>
          <w:rFonts w:ascii="Lucida Sans Unicode" w:eastAsia="Arial" w:hAnsi="Lucida Sans Unicode" w:cs="Lucida Sans Unicode"/>
          <w:b/>
          <w:sz w:val="20"/>
          <w:szCs w:val="20"/>
        </w:rPr>
      </w:pPr>
    </w:p>
    <w:p w14:paraId="68FEA22A" w14:textId="77777777" w:rsidR="00DD44CB" w:rsidRPr="006B3CFF" w:rsidRDefault="00DD44CB" w:rsidP="000A7654">
      <w:pPr>
        <w:spacing w:after="0" w:line="240" w:lineRule="auto"/>
        <w:jc w:val="both"/>
        <w:rPr>
          <w:rFonts w:ascii="Lucida Sans Unicode" w:eastAsia="Arial" w:hAnsi="Lucida Sans Unicode" w:cs="Lucida Sans Unicode"/>
          <w:b/>
          <w:sz w:val="20"/>
          <w:szCs w:val="20"/>
        </w:rPr>
      </w:pPr>
    </w:p>
    <w:p w14:paraId="04767BD3" w14:textId="0148A808" w:rsidR="00CB5600" w:rsidRPr="006B3CFF" w:rsidRDefault="00DD44CB" w:rsidP="00944027">
      <w:pPr>
        <w:spacing w:after="0" w:line="240" w:lineRule="auto"/>
        <w:jc w:val="both"/>
        <w:rPr>
          <w:rFonts w:ascii="Lucida Sans Unicode" w:eastAsia="Lucida Sans" w:hAnsi="Lucida Sans Unicode" w:cs="Lucida Sans Unicode"/>
          <w:sz w:val="20"/>
          <w:szCs w:val="20"/>
        </w:rPr>
      </w:pPr>
      <w:r w:rsidRPr="006B3CFF">
        <w:rPr>
          <w:rFonts w:ascii="Lucida Sans Unicode" w:hAnsi="Lucida Sans Unicode" w:cs="Lucida Sans Unicode"/>
          <w:b/>
          <w:bCs/>
          <w:sz w:val="20"/>
          <w:szCs w:val="20"/>
        </w:rPr>
        <w:t>I</w:t>
      </w:r>
      <w:r w:rsidR="00773D8C" w:rsidRPr="006B3CFF">
        <w:rPr>
          <w:rFonts w:ascii="Lucida Sans Unicode" w:hAnsi="Lucida Sans Unicode" w:cs="Lucida Sans Unicode"/>
          <w:b/>
          <w:bCs/>
          <w:sz w:val="20"/>
          <w:szCs w:val="20"/>
        </w:rPr>
        <w:t>X</w:t>
      </w:r>
      <w:r w:rsidR="006A0D0A" w:rsidRPr="006B3CFF">
        <w:rPr>
          <w:rFonts w:ascii="Lucida Sans Unicode" w:hAnsi="Lucida Sans Unicode" w:cs="Lucida Sans Unicode"/>
          <w:b/>
          <w:bCs/>
          <w:sz w:val="20"/>
          <w:szCs w:val="20"/>
        </w:rPr>
        <w:t xml:space="preserve">. </w:t>
      </w:r>
      <w:r w:rsidR="000A1743" w:rsidRPr="006B3CFF">
        <w:rPr>
          <w:rFonts w:ascii="Lucida Sans Unicode" w:hAnsi="Lucida Sans Unicode" w:cs="Lucida Sans Unicode"/>
          <w:b/>
          <w:bCs/>
          <w:sz w:val="20"/>
          <w:szCs w:val="20"/>
        </w:rPr>
        <w:t>DE LA SOLICITUD DE AMPLIACIÓN</w:t>
      </w:r>
      <w:r w:rsidR="000A1743" w:rsidRPr="006B3CFF">
        <w:rPr>
          <w:rFonts w:ascii="Lucida Sans Unicode" w:hAnsi="Lucida Sans Unicode" w:cs="Lucida Sans Unicode"/>
          <w:sz w:val="20"/>
          <w:szCs w:val="20"/>
        </w:rPr>
        <w:t xml:space="preserve"> </w:t>
      </w:r>
      <w:r w:rsidR="000A1743" w:rsidRPr="006B3CFF">
        <w:rPr>
          <w:rFonts w:ascii="Lucida Sans Unicode" w:eastAsia="Lucida Sans" w:hAnsi="Lucida Sans Unicode" w:cs="Lucida Sans Unicode"/>
          <w:b/>
          <w:sz w:val="20"/>
          <w:szCs w:val="20"/>
        </w:rPr>
        <w:t>DEL PERIODO DE REGISTRO DE CANDIDATURAS DE MUNÍCIPES DEL ESTADO DE JALISCO</w:t>
      </w:r>
      <w:r w:rsidR="00F01874" w:rsidRPr="006B3CFF">
        <w:rPr>
          <w:rFonts w:ascii="Lucida Sans Unicode" w:eastAsia="Lucida Sans" w:hAnsi="Lucida Sans Unicode" w:cs="Lucida Sans Unicode"/>
          <w:b/>
          <w:sz w:val="20"/>
          <w:szCs w:val="20"/>
        </w:rPr>
        <w:t xml:space="preserve">. </w:t>
      </w:r>
      <w:r w:rsidR="00D973FE" w:rsidRPr="006B3CFF">
        <w:rPr>
          <w:rFonts w:ascii="Lucida Sans Unicode" w:eastAsia="Lucida Sans" w:hAnsi="Lucida Sans Unicode" w:cs="Lucida Sans Unicode"/>
          <w:sz w:val="20"/>
          <w:szCs w:val="20"/>
        </w:rPr>
        <w:t>E</w:t>
      </w:r>
      <w:r w:rsidR="00944027" w:rsidRPr="006B3CFF">
        <w:rPr>
          <w:rFonts w:ascii="Lucida Sans Unicode" w:eastAsia="Lucida Sans" w:hAnsi="Lucida Sans Unicode" w:cs="Lucida Sans Unicode"/>
          <w:sz w:val="20"/>
          <w:szCs w:val="20"/>
        </w:rPr>
        <w:t xml:space="preserve">l nueve de febrero, </w:t>
      </w:r>
      <w:r w:rsidR="00CF0EA4" w:rsidRPr="006B3CFF">
        <w:rPr>
          <w:rFonts w:ascii="Lucida Sans Unicode" w:eastAsia="Lucida Sans" w:hAnsi="Lucida Sans Unicode" w:cs="Lucida Sans Unicode"/>
          <w:sz w:val="20"/>
          <w:szCs w:val="20"/>
        </w:rPr>
        <w:t>el partido político Morena presentó por medio de la</w:t>
      </w:r>
      <w:r w:rsidR="00944027" w:rsidRPr="006B3CFF">
        <w:rPr>
          <w:rFonts w:ascii="Lucida Sans Unicode" w:eastAsia="Lucida Sans" w:hAnsi="Lucida Sans Unicode" w:cs="Lucida Sans Unicode"/>
          <w:sz w:val="20"/>
          <w:szCs w:val="20"/>
        </w:rPr>
        <w:t xml:space="preserve"> Oficialía de Partes virtual de este Instituto, </w:t>
      </w:r>
      <w:r w:rsidR="00841651" w:rsidRPr="006B3CFF">
        <w:rPr>
          <w:rFonts w:ascii="Lucida Sans Unicode" w:eastAsia="Lucida Sans" w:hAnsi="Lucida Sans Unicode" w:cs="Lucida Sans Unicode"/>
          <w:sz w:val="20"/>
          <w:szCs w:val="20"/>
        </w:rPr>
        <w:t xml:space="preserve">un </w:t>
      </w:r>
      <w:r w:rsidR="00CF0EA4" w:rsidRPr="006B3CFF">
        <w:rPr>
          <w:rFonts w:ascii="Lucida Sans Unicode" w:eastAsia="Lucida Sans" w:hAnsi="Lucida Sans Unicode" w:cs="Lucida Sans Unicode"/>
          <w:sz w:val="20"/>
          <w:szCs w:val="20"/>
        </w:rPr>
        <w:t>escrito</w:t>
      </w:r>
      <w:r w:rsidR="004764F2" w:rsidRPr="006B3CFF">
        <w:rPr>
          <w:rFonts w:ascii="Lucida Sans Unicode" w:eastAsia="Lucida Sans" w:hAnsi="Lucida Sans Unicode" w:cs="Lucida Sans Unicode"/>
          <w:sz w:val="20"/>
          <w:szCs w:val="20"/>
        </w:rPr>
        <w:t xml:space="preserve"> que fue</w:t>
      </w:r>
      <w:r w:rsidR="00944027" w:rsidRPr="006B3CFF">
        <w:rPr>
          <w:rFonts w:ascii="Lucida Sans Unicode" w:eastAsia="Lucida Sans" w:hAnsi="Lucida Sans Unicode" w:cs="Lucida Sans Unicode"/>
          <w:sz w:val="20"/>
          <w:szCs w:val="20"/>
        </w:rPr>
        <w:t xml:space="preserve"> registrado con el número de folio 13832; por medio del cual solicit</w:t>
      </w:r>
      <w:r w:rsidR="004764F2" w:rsidRPr="006B3CFF">
        <w:rPr>
          <w:rFonts w:ascii="Lucida Sans Unicode" w:eastAsia="Lucida Sans" w:hAnsi="Lucida Sans Unicode" w:cs="Lucida Sans Unicode"/>
          <w:sz w:val="20"/>
          <w:szCs w:val="20"/>
        </w:rPr>
        <w:t>ó</w:t>
      </w:r>
      <w:r w:rsidR="00944027" w:rsidRPr="006B3CFF">
        <w:rPr>
          <w:rFonts w:ascii="Lucida Sans Unicode" w:eastAsia="Lucida Sans" w:hAnsi="Lucida Sans Unicode" w:cs="Lucida Sans Unicode"/>
          <w:sz w:val="20"/>
          <w:szCs w:val="20"/>
        </w:rPr>
        <w:t xml:space="preserve"> la incorporación de un punto al orden del día en la sesión inmediata siguiente del Consejo General de este Instituto </w:t>
      </w:r>
      <w:r w:rsidR="00B42763" w:rsidRPr="006B3CFF">
        <w:rPr>
          <w:rFonts w:ascii="Lucida Sans Unicode" w:eastAsia="Lucida Sans" w:hAnsi="Lucida Sans Unicode" w:cs="Lucida Sans Unicode"/>
          <w:sz w:val="20"/>
          <w:szCs w:val="20"/>
        </w:rPr>
        <w:t>en los términos siguientes:</w:t>
      </w:r>
      <w:r w:rsidR="00944027" w:rsidRPr="006B3CFF">
        <w:rPr>
          <w:rFonts w:ascii="Lucida Sans Unicode" w:eastAsia="Lucida Sans" w:hAnsi="Lucida Sans Unicode" w:cs="Lucida Sans Unicode"/>
          <w:sz w:val="20"/>
          <w:szCs w:val="20"/>
        </w:rPr>
        <w:t xml:space="preserve"> </w:t>
      </w:r>
    </w:p>
    <w:p w14:paraId="4E7A91A8" w14:textId="77777777" w:rsidR="00CB5600" w:rsidRPr="006B3CFF" w:rsidRDefault="00CB5600" w:rsidP="00944027">
      <w:pPr>
        <w:spacing w:after="0" w:line="240" w:lineRule="auto"/>
        <w:jc w:val="both"/>
        <w:rPr>
          <w:rFonts w:ascii="Lucida Sans Unicode" w:eastAsia="Lucida Sans" w:hAnsi="Lucida Sans Unicode" w:cs="Lucida Sans Unicode"/>
          <w:sz w:val="20"/>
          <w:szCs w:val="20"/>
        </w:rPr>
      </w:pPr>
    </w:p>
    <w:p w14:paraId="060498D4" w14:textId="507909D2" w:rsidR="00944027" w:rsidRPr="006B3CFF" w:rsidRDefault="00944027" w:rsidP="00C97FF1">
      <w:pPr>
        <w:spacing w:after="0" w:line="240" w:lineRule="auto"/>
        <w:ind w:left="426"/>
        <w:jc w:val="both"/>
        <w:rPr>
          <w:rFonts w:ascii="Lucida Sans Unicode" w:eastAsia="Lucida Sans" w:hAnsi="Lucida Sans Unicode" w:cs="Lucida Sans Unicode"/>
          <w:i/>
          <w:iCs/>
          <w:sz w:val="18"/>
          <w:szCs w:val="18"/>
        </w:rPr>
      </w:pPr>
      <w:r w:rsidRPr="006B3CFF">
        <w:rPr>
          <w:rFonts w:ascii="Lucida Sans Unicode" w:eastAsia="Lucida Sans" w:hAnsi="Lucida Sans Unicode" w:cs="Lucida Sans Unicode"/>
          <w:i/>
          <w:iCs/>
          <w:sz w:val="18"/>
          <w:szCs w:val="18"/>
        </w:rPr>
        <w:t>“Solicitud de ampliación del periodo de registro de candidaturas de munícipes del estado de Jalisco en el Sistema Integral de Registro de Candidaturas (periodo establecido en el Oficio No. 00350/2024 de fecha 12 de enero de 2024), hasta el 22 de marzo de 2024, correspondiente a la tercera semana del mes de marzo del año en curso.”</w:t>
      </w:r>
    </w:p>
    <w:p w14:paraId="041F9DBE" w14:textId="77777777" w:rsidR="0016518B" w:rsidRDefault="0016518B" w:rsidP="000D0EBB">
      <w:pPr>
        <w:spacing w:after="0" w:line="240" w:lineRule="auto"/>
        <w:jc w:val="both"/>
        <w:rPr>
          <w:rFonts w:ascii="Lucida Sans Unicode" w:hAnsi="Lucida Sans Unicode" w:cs="Lucida Sans Unicode"/>
          <w:sz w:val="20"/>
          <w:szCs w:val="20"/>
        </w:rPr>
      </w:pPr>
    </w:p>
    <w:p w14:paraId="5719A30A" w14:textId="3F6AED55" w:rsidR="000D0EBB" w:rsidRPr="006B3CFF" w:rsidRDefault="00056DC4" w:rsidP="000D0EBB">
      <w:pPr>
        <w:spacing w:after="0" w:line="240" w:lineRule="auto"/>
        <w:jc w:val="both"/>
        <w:rPr>
          <w:rFonts w:ascii="Lucida Sans Unicode" w:eastAsia="Lucida Sans" w:hAnsi="Lucida Sans Unicode" w:cs="Lucida Sans Unicode"/>
          <w:sz w:val="20"/>
          <w:szCs w:val="20"/>
        </w:rPr>
      </w:pPr>
      <w:r w:rsidRPr="006B3CFF">
        <w:rPr>
          <w:rFonts w:ascii="Lucida Sans Unicode" w:hAnsi="Lucida Sans Unicode" w:cs="Lucida Sans Unicode"/>
          <w:sz w:val="20"/>
          <w:szCs w:val="20"/>
        </w:rPr>
        <w:t xml:space="preserve">Como respuesta a la solicitud referida, la Secretaría Ejecutiva </w:t>
      </w:r>
      <w:r w:rsidR="00BD78D1" w:rsidRPr="006B3CFF">
        <w:rPr>
          <w:rFonts w:ascii="Lucida Sans Unicode" w:hAnsi="Lucida Sans Unicode" w:cs="Lucida Sans Unicode"/>
          <w:sz w:val="20"/>
          <w:szCs w:val="20"/>
        </w:rPr>
        <w:t xml:space="preserve">de este Instituto mediante oficio </w:t>
      </w:r>
      <w:r w:rsidR="006F5C81" w:rsidRPr="006B3CFF">
        <w:rPr>
          <w:rFonts w:ascii="Lucida Sans Unicode" w:hAnsi="Lucida Sans Unicode" w:cs="Lucida Sans Unicode"/>
          <w:sz w:val="20"/>
          <w:szCs w:val="20"/>
        </w:rPr>
        <w:t>1308/2024</w:t>
      </w:r>
      <w:r w:rsidR="00C778FE" w:rsidRPr="006B3CFF">
        <w:rPr>
          <w:rFonts w:ascii="Lucida Sans Unicode" w:hAnsi="Lucida Sans Unicode" w:cs="Lucida Sans Unicode"/>
          <w:sz w:val="20"/>
          <w:szCs w:val="20"/>
        </w:rPr>
        <w:t xml:space="preserve"> de fecha </w:t>
      </w:r>
      <w:r w:rsidR="00C125AD" w:rsidRPr="006B3CFF">
        <w:rPr>
          <w:rFonts w:ascii="Lucida Sans Unicode" w:hAnsi="Lucida Sans Unicode" w:cs="Lucida Sans Unicode"/>
          <w:sz w:val="20"/>
          <w:szCs w:val="20"/>
        </w:rPr>
        <w:t>doce de febrero</w:t>
      </w:r>
      <w:r w:rsidR="00D23F65" w:rsidRPr="006B3CFF">
        <w:rPr>
          <w:rFonts w:ascii="Lucida Sans Unicode" w:hAnsi="Lucida Sans Unicode" w:cs="Lucida Sans Unicode"/>
          <w:sz w:val="20"/>
          <w:szCs w:val="20"/>
        </w:rPr>
        <w:t>,</w:t>
      </w:r>
      <w:r w:rsidR="00C125AD" w:rsidRPr="006B3CFF">
        <w:rPr>
          <w:rFonts w:ascii="Lucida Sans Unicode" w:hAnsi="Lucida Sans Unicode" w:cs="Lucida Sans Unicode"/>
          <w:sz w:val="20"/>
          <w:szCs w:val="20"/>
        </w:rPr>
        <w:t xml:space="preserve"> </w:t>
      </w:r>
      <w:r w:rsidR="00DA69BF" w:rsidRPr="006B3CFF">
        <w:rPr>
          <w:rFonts w:ascii="Lucida Sans Unicode" w:hAnsi="Lucida Sans Unicode" w:cs="Lucida Sans Unicode"/>
          <w:sz w:val="20"/>
          <w:szCs w:val="20"/>
        </w:rPr>
        <w:t>informó al solicitante sobre la atención a su solicitud para la próxima sesión ordinaria del Consejo General</w:t>
      </w:r>
      <w:r w:rsidR="00EE49EC" w:rsidRPr="006B3CFF">
        <w:rPr>
          <w:rFonts w:ascii="Lucida Sans Unicode" w:hAnsi="Lucida Sans Unicode" w:cs="Lucida Sans Unicode"/>
          <w:sz w:val="20"/>
          <w:szCs w:val="20"/>
        </w:rPr>
        <w:t xml:space="preserve"> </w:t>
      </w:r>
      <w:r w:rsidR="00D23F65" w:rsidRPr="006B3CFF">
        <w:rPr>
          <w:rFonts w:ascii="Lucida Sans Unicode" w:hAnsi="Lucida Sans Unicode" w:cs="Lucida Sans Unicode"/>
          <w:sz w:val="20"/>
          <w:szCs w:val="20"/>
        </w:rPr>
        <w:t>del</w:t>
      </w:r>
      <w:r w:rsidR="00EE49EC" w:rsidRPr="006B3CFF">
        <w:rPr>
          <w:rFonts w:ascii="Lucida Sans Unicode" w:hAnsi="Lucida Sans Unicode" w:cs="Lucida Sans Unicode"/>
          <w:sz w:val="20"/>
          <w:szCs w:val="20"/>
        </w:rPr>
        <w:t xml:space="preserve"> mes de febrero</w:t>
      </w:r>
      <w:r w:rsidR="00A37BBA" w:rsidRPr="006B3CFF">
        <w:rPr>
          <w:rFonts w:ascii="Lucida Sans Unicode" w:hAnsi="Lucida Sans Unicode" w:cs="Lucida Sans Unicode"/>
          <w:sz w:val="20"/>
          <w:szCs w:val="20"/>
        </w:rPr>
        <w:t xml:space="preserve">, </w:t>
      </w:r>
      <w:r w:rsidR="000D0EBB" w:rsidRPr="006B3CFF">
        <w:rPr>
          <w:rFonts w:ascii="Lucida Sans Unicode" w:eastAsia="Lucida Sans" w:hAnsi="Lucida Sans Unicode" w:cs="Lucida Sans Unicode"/>
          <w:sz w:val="20"/>
          <w:szCs w:val="20"/>
        </w:rPr>
        <w:t>conforme lo establece</w:t>
      </w:r>
      <w:r w:rsidR="000D0EBB" w:rsidRPr="006B3CFF">
        <w:rPr>
          <w:rFonts w:ascii="Lucida Sans Unicode" w:hAnsi="Lucida Sans Unicode" w:cs="Lucida Sans Unicode"/>
          <w:sz w:val="20"/>
          <w:szCs w:val="20"/>
        </w:rPr>
        <w:t xml:space="preserve"> el artículo 143, numeral 2, fracción II, del Código Electoral del Estado de Jalisco y; artículo 19, numeral 1, del Reglamento de Sesiones del Consejo General del Instituto Electoral y de Participación Ciudadana del Estado de Jalisco</w:t>
      </w:r>
      <w:r w:rsidR="001B67A9" w:rsidRPr="006B3CFF">
        <w:rPr>
          <w:rFonts w:ascii="Lucida Sans Unicode" w:hAnsi="Lucida Sans Unicode" w:cs="Lucida Sans Unicode"/>
          <w:sz w:val="20"/>
          <w:szCs w:val="20"/>
        </w:rPr>
        <w:t>, el cual establece que  “</w:t>
      </w:r>
      <w:r w:rsidR="001B67A9" w:rsidRPr="006B3CFF">
        <w:rPr>
          <w:rFonts w:ascii="Lucida Sans Unicode" w:hAnsi="Lucida Sans Unicode" w:cs="Lucida Sans Unicode"/>
          <w:i/>
          <w:iCs/>
          <w:sz w:val="20"/>
          <w:szCs w:val="20"/>
        </w:rPr>
        <w:t>Cualquiera de los integrantes del Consejo General podrá solicitar al Secretario la inclusión de asuntos en el proyecto de orden del día de sesión ordinaria, siempre y cuando sea con al menos cuarenta y ocho horas de anticipación a la de su celebración, a la solicitud se deberán acompañar los documentos necesarios para su discusión</w:t>
      </w:r>
      <w:r w:rsidR="001B67A9" w:rsidRPr="006B3CFF">
        <w:rPr>
          <w:rFonts w:ascii="Lucida Sans Unicode" w:hAnsi="Lucida Sans Unicode" w:cs="Lucida Sans Unicode"/>
          <w:sz w:val="20"/>
          <w:szCs w:val="20"/>
        </w:rPr>
        <w:t>”</w:t>
      </w:r>
    </w:p>
    <w:p w14:paraId="5841F1D9" w14:textId="7E937D96" w:rsidR="005A3E93" w:rsidRPr="006B3CFF" w:rsidRDefault="0090758D" w:rsidP="002C7410">
      <w:pPr>
        <w:pStyle w:val="pf0"/>
        <w:jc w:val="both"/>
        <w:rPr>
          <w:rFonts w:ascii="Lucida Sans Unicode" w:eastAsia="Lucida Sans" w:hAnsi="Lucida Sans Unicode" w:cs="Lucida Sans Unicode"/>
          <w:bCs/>
          <w:sz w:val="20"/>
          <w:szCs w:val="20"/>
        </w:rPr>
      </w:pPr>
      <w:r w:rsidRPr="006B3CFF">
        <w:rPr>
          <w:rFonts w:ascii="Lucida Sans Unicode" w:hAnsi="Lucida Sans Unicode" w:cs="Lucida Sans Unicode"/>
          <w:b/>
          <w:bCs/>
          <w:sz w:val="20"/>
          <w:szCs w:val="20"/>
        </w:rPr>
        <w:t xml:space="preserve">X. DE LA </w:t>
      </w:r>
      <w:r w:rsidR="002B786E" w:rsidRPr="006B3CFF">
        <w:rPr>
          <w:rFonts w:ascii="Lucida Sans Unicode" w:hAnsi="Lucida Sans Unicode" w:cs="Lucida Sans Unicode"/>
          <w:b/>
          <w:bCs/>
          <w:sz w:val="20"/>
          <w:szCs w:val="20"/>
        </w:rPr>
        <w:t>RESPUESTA</w:t>
      </w:r>
      <w:r w:rsidRPr="006B3CFF">
        <w:rPr>
          <w:rFonts w:ascii="Lucida Sans Unicode" w:hAnsi="Lucida Sans Unicode" w:cs="Lucida Sans Unicode"/>
          <w:b/>
          <w:bCs/>
          <w:sz w:val="20"/>
          <w:szCs w:val="20"/>
        </w:rPr>
        <w:t xml:space="preserve"> DE </w:t>
      </w:r>
      <w:r w:rsidR="00315AD3" w:rsidRPr="006B3CFF">
        <w:rPr>
          <w:rFonts w:ascii="Lucida Sans Unicode" w:hAnsi="Lucida Sans Unicode" w:cs="Lucida Sans Unicode"/>
          <w:b/>
          <w:bCs/>
          <w:sz w:val="20"/>
          <w:szCs w:val="20"/>
        </w:rPr>
        <w:t xml:space="preserve">ESTE CONSEJO GENERAL </w:t>
      </w:r>
      <w:r w:rsidR="00DD399A" w:rsidRPr="006B3CFF">
        <w:rPr>
          <w:rFonts w:ascii="Lucida Sans Unicode" w:hAnsi="Lucida Sans Unicode" w:cs="Lucida Sans Unicode"/>
          <w:b/>
          <w:bCs/>
          <w:sz w:val="20"/>
          <w:szCs w:val="20"/>
        </w:rPr>
        <w:t xml:space="preserve">RESPECTO </w:t>
      </w:r>
      <w:r w:rsidR="00315AD3" w:rsidRPr="006B3CFF">
        <w:rPr>
          <w:rFonts w:ascii="Lucida Sans Unicode" w:hAnsi="Lucida Sans Unicode" w:cs="Lucida Sans Unicode"/>
          <w:b/>
          <w:bCs/>
          <w:sz w:val="20"/>
          <w:szCs w:val="20"/>
        </w:rPr>
        <w:t xml:space="preserve">DE LA </w:t>
      </w:r>
      <w:r w:rsidRPr="006B3CFF">
        <w:rPr>
          <w:rFonts w:ascii="Lucida Sans Unicode" w:hAnsi="Lucida Sans Unicode" w:cs="Lucida Sans Unicode"/>
          <w:b/>
          <w:bCs/>
          <w:sz w:val="20"/>
          <w:szCs w:val="20"/>
        </w:rPr>
        <w:t>SOLICITUD DE AMPLIACIÓN</w:t>
      </w:r>
      <w:r w:rsidRPr="006B3CFF">
        <w:rPr>
          <w:rFonts w:ascii="Lucida Sans Unicode" w:hAnsi="Lucida Sans Unicode" w:cs="Lucida Sans Unicode"/>
          <w:sz w:val="20"/>
          <w:szCs w:val="20"/>
        </w:rPr>
        <w:t xml:space="preserve"> </w:t>
      </w:r>
      <w:r w:rsidRPr="006B3CFF">
        <w:rPr>
          <w:rFonts w:ascii="Lucida Sans Unicode" w:eastAsia="Lucida Sans" w:hAnsi="Lucida Sans Unicode" w:cs="Lucida Sans Unicode"/>
          <w:b/>
          <w:sz w:val="20"/>
          <w:szCs w:val="20"/>
        </w:rPr>
        <w:t>DEL PERIODO DE REGISTRO DE CANDIDATURAS DE MUNÍCIPES DEL ESTADO DE JALISCO</w:t>
      </w:r>
      <w:r w:rsidRPr="006B3CFF">
        <w:rPr>
          <w:rFonts w:ascii="Lucida Sans Unicode" w:hAnsi="Lucida Sans Unicode" w:cs="Lucida Sans Unicode"/>
          <w:sz w:val="20"/>
          <w:szCs w:val="20"/>
        </w:rPr>
        <w:t xml:space="preserve">. </w:t>
      </w:r>
      <w:r w:rsidR="00EF152E" w:rsidRPr="006B3CFF">
        <w:rPr>
          <w:rFonts w:ascii="Lucida Sans Unicode" w:hAnsi="Lucida Sans Unicode" w:cs="Lucida Sans Unicode"/>
          <w:sz w:val="20"/>
          <w:szCs w:val="20"/>
        </w:rPr>
        <w:t xml:space="preserve">En atención a </w:t>
      </w:r>
      <w:r w:rsidR="00315AD3" w:rsidRPr="006B3CFF">
        <w:rPr>
          <w:rFonts w:ascii="Lucida Sans Unicode" w:hAnsi="Lucida Sans Unicode" w:cs="Lucida Sans Unicode"/>
          <w:sz w:val="20"/>
          <w:szCs w:val="20"/>
        </w:rPr>
        <w:t>la solicitud a</w:t>
      </w:r>
      <w:r w:rsidR="00EF152E" w:rsidRPr="006B3CFF">
        <w:rPr>
          <w:rFonts w:ascii="Lucida Sans Unicode" w:hAnsi="Lucida Sans Unicode" w:cs="Lucida Sans Unicode"/>
          <w:sz w:val="20"/>
          <w:szCs w:val="20"/>
        </w:rPr>
        <w:t>ntes</w:t>
      </w:r>
      <w:r w:rsidR="00315AD3" w:rsidRPr="006B3CFF">
        <w:rPr>
          <w:rFonts w:ascii="Lucida Sans Unicode" w:hAnsi="Lucida Sans Unicode" w:cs="Lucida Sans Unicode"/>
          <w:sz w:val="20"/>
          <w:szCs w:val="20"/>
        </w:rPr>
        <w:t xml:space="preserve"> referida, </w:t>
      </w:r>
      <w:r w:rsidR="001D1B86" w:rsidRPr="006B3CFF">
        <w:rPr>
          <w:rFonts w:ascii="Lucida Sans Unicode" w:hAnsi="Lucida Sans Unicode" w:cs="Lucida Sans Unicode"/>
          <w:sz w:val="20"/>
          <w:szCs w:val="20"/>
        </w:rPr>
        <w:t xml:space="preserve">este Consejo General </w:t>
      </w:r>
      <w:r w:rsidR="009A2E43" w:rsidRPr="006B3CFF">
        <w:rPr>
          <w:rFonts w:ascii="Lucida Sans Unicode" w:hAnsi="Lucida Sans Unicode" w:cs="Lucida Sans Unicode"/>
          <w:sz w:val="20"/>
          <w:szCs w:val="20"/>
        </w:rPr>
        <w:t xml:space="preserve">determina </w:t>
      </w:r>
      <w:r w:rsidR="006E7ED8" w:rsidRPr="006B3CFF">
        <w:rPr>
          <w:rFonts w:ascii="Lucida Sans Unicode" w:hAnsi="Lucida Sans Unicode" w:cs="Lucida Sans Unicode"/>
          <w:sz w:val="20"/>
          <w:szCs w:val="20"/>
        </w:rPr>
        <w:t xml:space="preserve">que no es </w:t>
      </w:r>
      <w:r w:rsidR="00E17074" w:rsidRPr="006B3CFF">
        <w:rPr>
          <w:rFonts w:ascii="Lucida Sans Unicode" w:hAnsi="Lucida Sans Unicode" w:cs="Lucida Sans Unicode"/>
          <w:sz w:val="20"/>
          <w:szCs w:val="20"/>
        </w:rPr>
        <w:t>procedente</w:t>
      </w:r>
      <w:r w:rsidR="005A3E93" w:rsidRPr="006B3CFF">
        <w:rPr>
          <w:rFonts w:ascii="Lucida Sans Unicode" w:eastAsia="Lucida Sans" w:hAnsi="Lucida Sans Unicode" w:cs="Lucida Sans Unicode"/>
          <w:bCs/>
          <w:sz w:val="20"/>
          <w:szCs w:val="20"/>
        </w:rPr>
        <w:t xml:space="preserve"> la solicitud de ampliación del plazo para el registro de candidaturas a munícipes en el </w:t>
      </w:r>
      <w:r w:rsidR="00531CE5" w:rsidRPr="006B3CFF">
        <w:rPr>
          <w:rFonts w:ascii="Lucida Sans Unicode" w:eastAsia="Lucida Sans" w:hAnsi="Lucida Sans Unicode" w:cs="Lucida Sans Unicode"/>
          <w:bCs/>
          <w:sz w:val="20"/>
          <w:szCs w:val="20"/>
        </w:rPr>
        <w:t>e</w:t>
      </w:r>
      <w:r w:rsidR="005A3E93" w:rsidRPr="006B3CFF">
        <w:rPr>
          <w:rFonts w:ascii="Lucida Sans Unicode" w:eastAsia="Lucida Sans" w:hAnsi="Lucida Sans Unicode" w:cs="Lucida Sans Unicode"/>
          <w:bCs/>
          <w:sz w:val="20"/>
          <w:szCs w:val="20"/>
        </w:rPr>
        <w:t xml:space="preserve">stado de Jalisco, presentada por </w:t>
      </w:r>
      <w:r w:rsidR="00F70B51" w:rsidRPr="006B3CFF">
        <w:rPr>
          <w:rFonts w:ascii="Lucida Sans Unicode" w:eastAsia="Lucida Sans" w:hAnsi="Lucida Sans Unicode" w:cs="Lucida Sans Unicode"/>
          <w:bCs/>
          <w:sz w:val="20"/>
          <w:szCs w:val="20"/>
        </w:rPr>
        <w:t>el partido político nacional Morena</w:t>
      </w:r>
      <w:r w:rsidR="006D583A" w:rsidRPr="006B3CFF">
        <w:rPr>
          <w:rFonts w:ascii="Lucida Sans Unicode" w:eastAsia="Lucida Sans" w:hAnsi="Lucida Sans Unicode" w:cs="Lucida Sans Unicode"/>
          <w:bCs/>
          <w:sz w:val="20"/>
          <w:szCs w:val="20"/>
        </w:rPr>
        <w:t xml:space="preserve"> en los términos que plantea,</w:t>
      </w:r>
      <w:r w:rsidR="000E181E" w:rsidRPr="006B3CFF">
        <w:rPr>
          <w:rFonts w:ascii="Lucida Sans Unicode" w:eastAsia="Lucida Sans" w:hAnsi="Lucida Sans Unicode" w:cs="Lucida Sans Unicode"/>
          <w:bCs/>
          <w:sz w:val="20"/>
          <w:szCs w:val="20"/>
        </w:rPr>
        <w:t xml:space="preserve"> </w:t>
      </w:r>
      <w:r w:rsidR="008C4F04" w:rsidRPr="006B3CFF">
        <w:rPr>
          <w:rFonts w:ascii="Lucida Sans Unicode" w:eastAsia="Lucida Sans" w:hAnsi="Lucida Sans Unicode" w:cs="Lucida Sans Unicode"/>
          <w:bCs/>
          <w:sz w:val="20"/>
          <w:szCs w:val="20"/>
        </w:rPr>
        <w:t>debido a</w:t>
      </w:r>
      <w:r w:rsidR="00D46AFF" w:rsidRPr="006B3CFF">
        <w:rPr>
          <w:rFonts w:ascii="Lucida Sans Unicode" w:eastAsia="Lucida Sans" w:hAnsi="Lucida Sans Unicode" w:cs="Lucida Sans Unicode"/>
          <w:bCs/>
          <w:sz w:val="20"/>
          <w:szCs w:val="20"/>
        </w:rPr>
        <w:t xml:space="preserve"> que los plazos establecidos en la normativa electoral</w:t>
      </w:r>
      <w:r w:rsidR="001E6EB7" w:rsidRPr="006B3CFF">
        <w:rPr>
          <w:rFonts w:ascii="Lucida Sans Unicode" w:eastAsia="Lucida Sans" w:hAnsi="Lucida Sans Unicode" w:cs="Lucida Sans Unicode"/>
          <w:bCs/>
          <w:sz w:val="20"/>
          <w:szCs w:val="20"/>
        </w:rPr>
        <w:t xml:space="preserve"> y </w:t>
      </w:r>
      <w:r w:rsidR="00BA42C2" w:rsidRPr="006B3CFF">
        <w:rPr>
          <w:rFonts w:ascii="Lucida Sans Unicode" w:eastAsia="Lucida Sans" w:hAnsi="Lucida Sans Unicode" w:cs="Lucida Sans Unicode"/>
          <w:bCs/>
          <w:sz w:val="20"/>
          <w:szCs w:val="20"/>
        </w:rPr>
        <w:t xml:space="preserve">en </w:t>
      </w:r>
      <w:r w:rsidR="001E6EB7" w:rsidRPr="006B3CFF">
        <w:rPr>
          <w:rFonts w:ascii="Lucida Sans Unicode" w:eastAsia="Lucida Sans" w:hAnsi="Lucida Sans Unicode" w:cs="Lucida Sans Unicode"/>
          <w:bCs/>
          <w:sz w:val="20"/>
          <w:szCs w:val="20"/>
        </w:rPr>
        <w:t>los acuerdos aprobados por e</w:t>
      </w:r>
      <w:r w:rsidR="00BA42C2" w:rsidRPr="006B3CFF">
        <w:rPr>
          <w:rFonts w:ascii="Lucida Sans Unicode" w:eastAsia="Lucida Sans" w:hAnsi="Lucida Sans Unicode" w:cs="Lucida Sans Unicode"/>
          <w:bCs/>
          <w:sz w:val="20"/>
          <w:szCs w:val="20"/>
        </w:rPr>
        <w:t xml:space="preserve">ste Instituto </w:t>
      </w:r>
      <w:r w:rsidR="00B1184D" w:rsidRPr="006B3CFF">
        <w:rPr>
          <w:rFonts w:ascii="Lucida Sans Unicode" w:eastAsia="Lucida Sans" w:hAnsi="Lucida Sans Unicode" w:cs="Lucida Sans Unicode"/>
          <w:bCs/>
          <w:sz w:val="20"/>
          <w:szCs w:val="20"/>
        </w:rPr>
        <w:t xml:space="preserve">son legales, </w:t>
      </w:r>
      <w:r w:rsidR="00BA42C2" w:rsidRPr="006B3CFF">
        <w:rPr>
          <w:rFonts w:ascii="Lucida Sans Unicode" w:eastAsia="Lucida Sans" w:hAnsi="Lucida Sans Unicode" w:cs="Lucida Sans Unicode"/>
          <w:bCs/>
          <w:sz w:val="20"/>
          <w:szCs w:val="20"/>
        </w:rPr>
        <w:t>se encuentran firmes y vigente</w:t>
      </w:r>
      <w:r w:rsidR="008C4F04" w:rsidRPr="006B3CFF">
        <w:rPr>
          <w:rFonts w:ascii="Lucida Sans Unicode" w:eastAsia="Lucida Sans" w:hAnsi="Lucida Sans Unicode" w:cs="Lucida Sans Unicode"/>
          <w:bCs/>
          <w:sz w:val="20"/>
          <w:szCs w:val="20"/>
        </w:rPr>
        <w:t>s</w:t>
      </w:r>
      <w:r w:rsidR="00D46AFF" w:rsidRPr="006B3CFF">
        <w:rPr>
          <w:rFonts w:ascii="Lucida Sans Unicode" w:eastAsia="Lucida Sans" w:hAnsi="Lucida Sans Unicode" w:cs="Lucida Sans Unicode"/>
          <w:bCs/>
          <w:sz w:val="20"/>
          <w:szCs w:val="20"/>
        </w:rPr>
        <w:t>,</w:t>
      </w:r>
      <w:r w:rsidR="008C4F04" w:rsidRPr="006B3CFF">
        <w:rPr>
          <w:rFonts w:ascii="Lucida Sans Unicode" w:eastAsia="Lucida Sans" w:hAnsi="Lucida Sans Unicode" w:cs="Lucida Sans Unicode"/>
          <w:bCs/>
          <w:sz w:val="20"/>
          <w:szCs w:val="20"/>
        </w:rPr>
        <w:t xml:space="preserve"> fueron </w:t>
      </w:r>
      <w:r w:rsidR="00186B50" w:rsidRPr="006B3CFF">
        <w:rPr>
          <w:rFonts w:ascii="Lucida Sans Unicode" w:eastAsia="Lucida Sans" w:hAnsi="Lucida Sans Unicode" w:cs="Lucida Sans Unicode"/>
          <w:bCs/>
          <w:sz w:val="20"/>
          <w:szCs w:val="20"/>
        </w:rPr>
        <w:t xml:space="preserve">previstos de manera oportuna y considerando las </w:t>
      </w:r>
      <w:r w:rsidR="000435FD" w:rsidRPr="006B3CFF">
        <w:rPr>
          <w:rFonts w:ascii="Lucida Sans Unicode" w:eastAsia="Lucida Sans" w:hAnsi="Lucida Sans Unicode" w:cs="Lucida Sans Unicode"/>
          <w:bCs/>
          <w:sz w:val="20"/>
          <w:szCs w:val="20"/>
        </w:rPr>
        <w:t>distintas actividades y etapas de revisión documental  y verificación de requisitos</w:t>
      </w:r>
      <w:r w:rsidR="00C64CBA" w:rsidRPr="006B3CFF">
        <w:rPr>
          <w:rFonts w:ascii="Lucida Sans Unicode" w:eastAsia="Lucida Sans" w:hAnsi="Lucida Sans Unicode" w:cs="Lucida Sans Unicode"/>
          <w:bCs/>
          <w:sz w:val="20"/>
          <w:szCs w:val="20"/>
        </w:rPr>
        <w:t xml:space="preserve">, </w:t>
      </w:r>
      <w:r w:rsidR="00B86CA1" w:rsidRPr="006B3CFF">
        <w:rPr>
          <w:rFonts w:ascii="Lucida Sans Unicode" w:eastAsia="Lucida Sans" w:hAnsi="Lucida Sans Unicode" w:cs="Lucida Sans Unicode"/>
          <w:bCs/>
          <w:sz w:val="20"/>
          <w:szCs w:val="20"/>
        </w:rPr>
        <w:t>además de que</w:t>
      </w:r>
      <w:r w:rsidR="00D46AFF" w:rsidRPr="006B3CFF">
        <w:rPr>
          <w:rFonts w:ascii="Lucida Sans Unicode" w:eastAsia="Lucida Sans" w:hAnsi="Lucida Sans Unicode" w:cs="Lucida Sans Unicode"/>
          <w:bCs/>
          <w:sz w:val="20"/>
          <w:szCs w:val="20"/>
        </w:rPr>
        <w:t xml:space="preserve"> </w:t>
      </w:r>
      <w:r w:rsidR="00BD1F14" w:rsidRPr="006B3CFF">
        <w:rPr>
          <w:rFonts w:ascii="Lucida Sans Unicode" w:eastAsia="Lucida Sans" w:hAnsi="Lucida Sans Unicode" w:cs="Lucida Sans Unicode"/>
          <w:bCs/>
          <w:sz w:val="20"/>
          <w:szCs w:val="20"/>
        </w:rPr>
        <w:t xml:space="preserve">el partido </w:t>
      </w:r>
      <w:r w:rsidR="005727E0" w:rsidRPr="006B3CFF">
        <w:rPr>
          <w:rFonts w:ascii="Lucida Sans Unicode" w:eastAsia="Lucida Sans" w:hAnsi="Lucida Sans Unicode" w:cs="Lucida Sans Unicode"/>
          <w:bCs/>
          <w:sz w:val="20"/>
          <w:szCs w:val="20"/>
        </w:rPr>
        <w:t xml:space="preserve">Morena </w:t>
      </w:r>
      <w:r w:rsidR="00BD1F14" w:rsidRPr="006B3CFF">
        <w:rPr>
          <w:rFonts w:ascii="Lucida Sans Unicode" w:eastAsia="Lucida Sans" w:hAnsi="Lucida Sans Unicode" w:cs="Lucida Sans Unicode"/>
          <w:bCs/>
          <w:sz w:val="20"/>
          <w:szCs w:val="20"/>
        </w:rPr>
        <w:t>no expresa</w:t>
      </w:r>
      <w:r w:rsidR="005A3E93" w:rsidRPr="006B3CFF">
        <w:rPr>
          <w:rFonts w:ascii="Lucida Sans Unicode" w:eastAsia="Lucida Sans" w:hAnsi="Lucida Sans Unicode" w:cs="Lucida Sans Unicode"/>
          <w:bCs/>
          <w:sz w:val="20"/>
          <w:szCs w:val="20"/>
        </w:rPr>
        <w:t xml:space="preserve"> circunstancias excepcionales que justifiquen dicha ampliación</w:t>
      </w:r>
      <w:r w:rsidR="00B86CA1" w:rsidRPr="006B3CFF">
        <w:rPr>
          <w:rFonts w:ascii="Lucida Sans Unicode" w:eastAsia="Lucida Sans" w:hAnsi="Lucida Sans Unicode" w:cs="Lucida Sans Unicode"/>
          <w:bCs/>
          <w:sz w:val="20"/>
          <w:szCs w:val="20"/>
        </w:rPr>
        <w:t>.</w:t>
      </w:r>
      <w:r w:rsidR="00083C1C" w:rsidRPr="006B3CFF">
        <w:rPr>
          <w:rFonts w:ascii="Lucida Sans Unicode" w:eastAsia="Lucida Sans" w:hAnsi="Lucida Sans Unicode" w:cs="Lucida Sans Unicode"/>
          <w:bCs/>
          <w:sz w:val="20"/>
          <w:szCs w:val="20"/>
        </w:rPr>
        <w:t xml:space="preserve"> </w:t>
      </w:r>
      <w:r w:rsidR="00B86CA1" w:rsidRPr="006B3CFF">
        <w:rPr>
          <w:rFonts w:ascii="Lucida Sans Unicode" w:eastAsia="Lucida Sans" w:hAnsi="Lucida Sans Unicode" w:cs="Lucida Sans Unicode"/>
          <w:bCs/>
          <w:sz w:val="20"/>
          <w:szCs w:val="20"/>
        </w:rPr>
        <w:t xml:space="preserve">Todo lo anterior, </w:t>
      </w:r>
      <w:r w:rsidR="005B473A" w:rsidRPr="006B3CFF">
        <w:rPr>
          <w:rFonts w:ascii="Lucida Sans Unicode" w:eastAsia="Lucida Sans" w:hAnsi="Lucida Sans Unicode" w:cs="Lucida Sans Unicode"/>
          <w:bCs/>
          <w:sz w:val="20"/>
          <w:szCs w:val="20"/>
        </w:rPr>
        <w:t>está sustetando en</w:t>
      </w:r>
      <w:r w:rsidR="00636685" w:rsidRPr="006B3CFF">
        <w:rPr>
          <w:rFonts w:ascii="Lucida Sans Unicode" w:eastAsia="Lucida Sans" w:hAnsi="Lucida Sans Unicode" w:cs="Lucida Sans Unicode"/>
          <w:bCs/>
          <w:sz w:val="20"/>
          <w:szCs w:val="20"/>
        </w:rPr>
        <w:t xml:space="preserve"> las siguientes consideraciones:</w:t>
      </w:r>
    </w:p>
    <w:p w14:paraId="19EDAF16" w14:textId="5DB17FD2" w:rsidR="00AF3463" w:rsidRPr="006B3CFF" w:rsidRDefault="00AF3463" w:rsidP="00636685">
      <w:pPr>
        <w:pStyle w:val="Prrafodelista"/>
        <w:numPr>
          <w:ilvl w:val="0"/>
          <w:numId w:val="3"/>
        </w:numPr>
        <w:spacing w:after="0" w:line="240" w:lineRule="auto"/>
        <w:jc w:val="both"/>
        <w:rPr>
          <w:rFonts w:ascii="Lucida Sans Unicode" w:eastAsia="Lucida Sans" w:hAnsi="Lucida Sans Unicode" w:cs="Lucida Sans Unicode"/>
          <w:b/>
          <w:sz w:val="20"/>
          <w:szCs w:val="20"/>
        </w:rPr>
      </w:pPr>
      <w:r w:rsidRPr="006B3CFF">
        <w:rPr>
          <w:rFonts w:ascii="Lucida Sans Unicode" w:eastAsia="Lucida Sans" w:hAnsi="Lucida Sans Unicode" w:cs="Lucida Sans Unicode"/>
          <w:b/>
          <w:sz w:val="20"/>
          <w:szCs w:val="20"/>
        </w:rPr>
        <w:t>Naturaleza del Oficio No. 00350/2024</w:t>
      </w:r>
      <w:r w:rsidR="00336B05" w:rsidRPr="006B3CFF">
        <w:rPr>
          <w:rFonts w:ascii="Lucida Sans Unicode" w:eastAsia="Lucida Sans" w:hAnsi="Lucida Sans Unicode" w:cs="Lucida Sans Unicode"/>
          <w:b/>
          <w:sz w:val="20"/>
          <w:szCs w:val="20"/>
        </w:rPr>
        <w:t>.</w:t>
      </w:r>
    </w:p>
    <w:p w14:paraId="561C02E2" w14:textId="7C6F1065" w:rsidR="00AF3463" w:rsidRPr="006B3CFF" w:rsidRDefault="00AF3463" w:rsidP="00AF3463">
      <w:pPr>
        <w:spacing w:after="0" w:line="240" w:lineRule="auto"/>
        <w:ind w:left="360"/>
        <w:jc w:val="both"/>
        <w:rPr>
          <w:rFonts w:ascii="Lucida Sans Unicode" w:eastAsia="Lucida Sans" w:hAnsi="Lucida Sans Unicode" w:cs="Lucida Sans Unicode"/>
          <w:b/>
          <w:sz w:val="20"/>
          <w:szCs w:val="20"/>
        </w:rPr>
      </w:pPr>
    </w:p>
    <w:p w14:paraId="309FF74B" w14:textId="4BF32D8E" w:rsidR="00AF3463" w:rsidRPr="006B3CFF" w:rsidRDefault="00AF3463" w:rsidP="00C97FF1">
      <w:pPr>
        <w:spacing w:after="0" w:line="240" w:lineRule="auto"/>
        <w:jc w:val="both"/>
        <w:rPr>
          <w:rFonts w:ascii="Lucida Sans Unicode" w:eastAsia="Lucida Sans" w:hAnsi="Lucida Sans Unicode" w:cs="Lucida Sans Unicode"/>
          <w:bCs/>
          <w:sz w:val="20"/>
          <w:szCs w:val="20"/>
        </w:rPr>
      </w:pPr>
      <w:r w:rsidRPr="006B3CFF">
        <w:rPr>
          <w:rFonts w:ascii="Lucida Sans Unicode" w:eastAsia="Lucida Sans" w:hAnsi="Lucida Sans Unicode" w:cs="Lucida Sans Unicode"/>
          <w:bCs/>
          <w:sz w:val="20"/>
          <w:szCs w:val="20"/>
        </w:rPr>
        <w:t xml:space="preserve">En primer término, </w:t>
      </w:r>
      <w:r w:rsidR="00312B25" w:rsidRPr="006B3CFF">
        <w:rPr>
          <w:rFonts w:ascii="Lucida Sans Unicode" w:eastAsia="Lucida Sans" w:hAnsi="Lucida Sans Unicode" w:cs="Lucida Sans Unicode"/>
          <w:bCs/>
          <w:sz w:val="20"/>
          <w:szCs w:val="20"/>
        </w:rPr>
        <w:t xml:space="preserve">este Consejo General </w:t>
      </w:r>
      <w:r w:rsidRPr="006B3CFF">
        <w:rPr>
          <w:rFonts w:ascii="Lucida Sans Unicode" w:eastAsia="Lucida Sans" w:hAnsi="Lucida Sans Unicode" w:cs="Lucida Sans Unicode"/>
          <w:bCs/>
          <w:sz w:val="20"/>
          <w:szCs w:val="20"/>
        </w:rPr>
        <w:t xml:space="preserve">advierte que </w:t>
      </w:r>
      <w:r w:rsidR="006655C8" w:rsidRPr="006B3CFF">
        <w:rPr>
          <w:rFonts w:ascii="Lucida Sans Unicode" w:eastAsia="Lucida Sans" w:hAnsi="Lucida Sans Unicode" w:cs="Lucida Sans Unicode"/>
          <w:bCs/>
          <w:sz w:val="20"/>
          <w:szCs w:val="20"/>
        </w:rPr>
        <w:t>la solicitud d</w:t>
      </w:r>
      <w:r w:rsidRPr="006B3CFF">
        <w:rPr>
          <w:rFonts w:ascii="Lucida Sans Unicode" w:eastAsia="Lucida Sans" w:hAnsi="Lucida Sans Unicode" w:cs="Lucida Sans Unicode"/>
          <w:bCs/>
          <w:sz w:val="20"/>
          <w:szCs w:val="20"/>
        </w:rPr>
        <w:t xml:space="preserve">el partido político Morena parte de </w:t>
      </w:r>
      <w:r w:rsidR="00D24557" w:rsidRPr="006B3CFF">
        <w:rPr>
          <w:rFonts w:ascii="Lucida Sans Unicode" w:eastAsia="Lucida Sans" w:hAnsi="Lucida Sans Unicode" w:cs="Lucida Sans Unicode"/>
          <w:bCs/>
          <w:sz w:val="20"/>
          <w:szCs w:val="20"/>
        </w:rPr>
        <w:t xml:space="preserve">una </w:t>
      </w:r>
      <w:r w:rsidRPr="006B3CFF">
        <w:rPr>
          <w:rFonts w:ascii="Lucida Sans Unicode" w:eastAsia="Lucida Sans" w:hAnsi="Lucida Sans Unicode" w:cs="Lucida Sans Unicode"/>
          <w:bCs/>
          <w:sz w:val="20"/>
          <w:szCs w:val="20"/>
        </w:rPr>
        <w:t>premisa inexacta</w:t>
      </w:r>
      <w:r w:rsidR="00B21B15" w:rsidRPr="006B3CFF">
        <w:rPr>
          <w:rFonts w:ascii="Lucida Sans Unicode" w:eastAsia="Lucida Sans" w:hAnsi="Lucida Sans Unicode" w:cs="Lucida Sans Unicode"/>
          <w:bCs/>
          <w:sz w:val="20"/>
          <w:szCs w:val="20"/>
        </w:rPr>
        <w:t>,</w:t>
      </w:r>
      <w:r w:rsidRPr="006B3CFF">
        <w:rPr>
          <w:rFonts w:ascii="Lucida Sans Unicode" w:eastAsia="Lucida Sans" w:hAnsi="Lucida Sans Unicode" w:cs="Lucida Sans Unicode"/>
          <w:bCs/>
          <w:sz w:val="20"/>
          <w:szCs w:val="20"/>
        </w:rPr>
        <w:t xml:space="preserve"> al estimar que el oficio No. 00350/2024 de fecha doce de </w:t>
      </w:r>
      <w:r w:rsidR="00DB288E" w:rsidRPr="006B3CFF">
        <w:rPr>
          <w:rFonts w:ascii="Lucida Sans Unicode" w:eastAsia="Lucida Sans" w:hAnsi="Lucida Sans Unicode" w:cs="Lucida Sans Unicode"/>
          <w:bCs/>
          <w:sz w:val="20"/>
          <w:szCs w:val="20"/>
        </w:rPr>
        <w:t>enero</w:t>
      </w:r>
      <w:r w:rsidRPr="006B3CFF">
        <w:rPr>
          <w:rFonts w:ascii="Lucida Sans Unicode" w:eastAsia="Lucida Sans" w:hAnsi="Lucida Sans Unicode" w:cs="Lucida Sans Unicode"/>
          <w:bCs/>
          <w:sz w:val="20"/>
          <w:szCs w:val="20"/>
        </w:rPr>
        <w:t xml:space="preserve"> de la presente anualidad, emitido por la Secretaría Ejecutiva de este Instituto, establec</w:t>
      </w:r>
      <w:r w:rsidR="00685354" w:rsidRPr="006B3CFF">
        <w:rPr>
          <w:rFonts w:ascii="Lucida Sans Unicode" w:eastAsia="Lucida Sans" w:hAnsi="Lucida Sans Unicode" w:cs="Lucida Sans Unicode"/>
          <w:bCs/>
          <w:sz w:val="20"/>
          <w:szCs w:val="20"/>
        </w:rPr>
        <w:t>ió</w:t>
      </w:r>
      <w:r w:rsidRPr="006B3CFF">
        <w:rPr>
          <w:rFonts w:ascii="Lucida Sans Unicode" w:eastAsia="Lucida Sans" w:hAnsi="Lucida Sans Unicode" w:cs="Lucida Sans Unicode"/>
          <w:bCs/>
          <w:sz w:val="20"/>
          <w:szCs w:val="20"/>
        </w:rPr>
        <w:t xml:space="preserve"> las fechas para el registro de las candidaturas a cargos de elección popular. </w:t>
      </w:r>
    </w:p>
    <w:p w14:paraId="070A7DDE" w14:textId="77777777" w:rsidR="003824AD" w:rsidRPr="006B3CFF" w:rsidRDefault="003824AD" w:rsidP="00AF3463">
      <w:pPr>
        <w:spacing w:after="0" w:line="240" w:lineRule="auto"/>
        <w:ind w:left="360"/>
        <w:jc w:val="both"/>
        <w:rPr>
          <w:rFonts w:ascii="Lucida Sans Unicode" w:eastAsia="Lucida Sans" w:hAnsi="Lucida Sans Unicode" w:cs="Lucida Sans Unicode"/>
          <w:bCs/>
          <w:sz w:val="20"/>
          <w:szCs w:val="20"/>
        </w:rPr>
      </w:pPr>
    </w:p>
    <w:p w14:paraId="141A17F5" w14:textId="01E337C4" w:rsidR="00312B25" w:rsidRPr="006B3CFF" w:rsidRDefault="003824AD" w:rsidP="00AF3463">
      <w:pPr>
        <w:spacing w:after="0" w:line="240" w:lineRule="auto"/>
        <w:ind w:left="360"/>
        <w:jc w:val="both"/>
        <w:rPr>
          <w:rFonts w:ascii="Lucida Sans Unicode" w:eastAsia="Lucida Sans" w:hAnsi="Lucida Sans Unicode" w:cs="Lucida Sans Unicode"/>
          <w:bCs/>
          <w:sz w:val="20"/>
          <w:szCs w:val="20"/>
        </w:rPr>
      </w:pPr>
      <w:r w:rsidRPr="006B3CFF">
        <w:rPr>
          <w:rFonts w:ascii="Lucida Sans Unicode" w:eastAsia="Lucida Sans" w:hAnsi="Lucida Sans Unicode" w:cs="Lucida Sans Unicode"/>
          <w:bCs/>
          <w:sz w:val="20"/>
          <w:szCs w:val="20"/>
        </w:rPr>
        <w:t>Por el contrario, e</w:t>
      </w:r>
      <w:r w:rsidR="00872BFB" w:rsidRPr="006B3CFF">
        <w:rPr>
          <w:rFonts w:ascii="Lucida Sans Unicode" w:eastAsia="Lucida Sans" w:hAnsi="Lucida Sans Unicode" w:cs="Lucida Sans Unicode"/>
          <w:bCs/>
          <w:sz w:val="20"/>
          <w:szCs w:val="20"/>
        </w:rPr>
        <w:t>n el</w:t>
      </w:r>
      <w:r w:rsidRPr="006B3CFF">
        <w:rPr>
          <w:rFonts w:ascii="Lucida Sans Unicode" w:eastAsia="Lucida Sans" w:hAnsi="Lucida Sans Unicode" w:cs="Lucida Sans Unicode"/>
          <w:bCs/>
          <w:sz w:val="20"/>
          <w:szCs w:val="20"/>
        </w:rPr>
        <w:t xml:space="preserve"> oficio</w:t>
      </w:r>
      <w:r w:rsidR="005278A3" w:rsidRPr="006B3CFF">
        <w:rPr>
          <w:rFonts w:ascii="Lucida Sans Unicode" w:eastAsia="Lucida Sans" w:hAnsi="Lucida Sans Unicode" w:cs="Lucida Sans Unicode"/>
          <w:bCs/>
          <w:sz w:val="20"/>
          <w:szCs w:val="20"/>
        </w:rPr>
        <w:t xml:space="preserve"> No. 00350/2024 que el partido </w:t>
      </w:r>
      <w:r w:rsidR="00272305" w:rsidRPr="006B3CFF">
        <w:rPr>
          <w:rFonts w:ascii="Lucida Sans Unicode" w:eastAsia="Lucida Sans" w:hAnsi="Lucida Sans Unicode" w:cs="Lucida Sans Unicode"/>
          <w:bCs/>
          <w:sz w:val="20"/>
          <w:szCs w:val="20"/>
        </w:rPr>
        <w:t>cita en su solicitud,</w:t>
      </w:r>
      <w:r w:rsidRPr="006B3CFF">
        <w:rPr>
          <w:rFonts w:ascii="Lucida Sans Unicode" w:eastAsia="Lucida Sans" w:hAnsi="Lucida Sans Unicode" w:cs="Lucida Sans Unicode"/>
          <w:bCs/>
          <w:sz w:val="20"/>
          <w:szCs w:val="20"/>
        </w:rPr>
        <w:t xml:space="preserve"> se hace referencia a las fechas señaladas en el Calendario Integral del Proceso Electoral Local Concurrente 2023-2024, </w:t>
      </w:r>
      <w:r w:rsidR="00312B25" w:rsidRPr="006B3CFF">
        <w:rPr>
          <w:rFonts w:ascii="Lucida Sans Unicode" w:eastAsia="Lucida Sans" w:hAnsi="Lucida Sans Unicode" w:cs="Lucida Sans Unicode"/>
          <w:bCs/>
          <w:sz w:val="20"/>
          <w:szCs w:val="20"/>
        </w:rPr>
        <w:t>el cual fue aprobado mediante el acuerdo identificado con la clave alfanumérica IEPC-ACG-060/2023, desde el dieciocho de septiembre de dos mil veintitrés, mismo que no fue impugnado por ninguna fuerza política y por lo cual las fechas son firmes y aplicables.</w:t>
      </w:r>
    </w:p>
    <w:p w14:paraId="7FD3714F" w14:textId="77777777" w:rsidR="00312B25" w:rsidRPr="006B3CFF" w:rsidRDefault="00312B25" w:rsidP="00AF3463">
      <w:pPr>
        <w:spacing w:after="0" w:line="240" w:lineRule="auto"/>
        <w:ind w:left="360"/>
        <w:jc w:val="both"/>
        <w:rPr>
          <w:rFonts w:ascii="Lucida Sans Unicode" w:eastAsia="Lucida Sans" w:hAnsi="Lucida Sans Unicode" w:cs="Lucida Sans Unicode"/>
          <w:bCs/>
          <w:sz w:val="20"/>
          <w:szCs w:val="20"/>
        </w:rPr>
      </w:pPr>
    </w:p>
    <w:p w14:paraId="76059592" w14:textId="1D932EB9" w:rsidR="00AF3463" w:rsidRPr="006B3CFF" w:rsidRDefault="00685354" w:rsidP="00AF3463">
      <w:pPr>
        <w:spacing w:after="0" w:line="240" w:lineRule="auto"/>
        <w:ind w:left="360"/>
        <w:jc w:val="both"/>
        <w:rPr>
          <w:rFonts w:ascii="Lucida Sans Unicode" w:eastAsia="Lucida Sans" w:hAnsi="Lucida Sans Unicode" w:cs="Lucida Sans Unicode"/>
          <w:bCs/>
          <w:sz w:val="20"/>
          <w:szCs w:val="20"/>
        </w:rPr>
      </w:pPr>
      <w:r w:rsidRPr="006B3CFF">
        <w:rPr>
          <w:rFonts w:ascii="Lucida Sans Unicode" w:eastAsia="Lucida Sans" w:hAnsi="Lucida Sans Unicode" w:cs="Lucida Sans Unicode"/>
          <w:bCs/>
          <w:sz w:val="20"/>
          <w:szCs w:val="20"/>
        </w:rPr>
        <w:t xml:space="preserve">Asimismo, </w:t>
      </w:r>
      <w:r w:rsidR="00AF3463" w:rsidRPr="006B3CFF">
        <w:rPr>
          <w:rFonts w:ascii="Lucida Sans Unicode" w:eastAsia="Lucida Sans" w:hAnsi="Lucida Sans Unicode" w:cs="Lucida Sans Unicode"/>
          <w:bCs/>
          <w:sz w:val="20"/>
          <w:szCs w:val="20"/>
        </w:rPr>
        <w:t>al realizar una análisis del citado ofici</w:t>
      </w:r>
      <w:r w:rsidR="00834C23" w:rsidRPr="006B3CFF">
        <w:rPr>
          <w:rFonts w:ascii="Lucida Sans Unicode" w:eastAsia="Lucida Sans" w:hAnsi="Lucida Sans Unicode" w:cs="Lucida Sans Unicode"/>
          <w:bCs/>
          <w:sz w:val="20"/>
          <w:szCs w:val="20"/>
        </w:rPr>
        <w:t>o</w:t>
      </w:r>
      <w:r w:rsidR="00AF3463" w:rsidRPr="006B3CFF">
        <w:rPr>
          <w:rFonts w:ascii="Lucida Sans Unicode" w:eastAsia="Lucida Sans" w:hAnsi="Lucida Sans Unicode" w:cs="Lucida Sans Unicode"/>
          <w:bCs/>
          <w:sz w:val="20"/>
          <w:szCs w:val="20"/>
        </w:rPr>
        <w:t xml:space="preserve">, se desprende que el mismo </w:t>
      </w:r>
      <w:r w:rsidRPr="006B3CFF">
        <w:rPr>
          <w:rFonts w:ascii="Lucida Sans Unicode" w:eastAsia="Lucida Sans" w:hAnsi="Lucida Sans Unicode" w:cs="Lucida Sans Unicode"/>
          <w:bCs/>
          <w:sz w:val="20"/>
          <w:szCs w:val="20"/>
        </w:rPr>
        <w:t>tuvo como naturaleza y finalidad la de extender una cordial invitación al Curso-Taller "Innovación en Materia de Registro de Candidaturas"</w:t>
      </w:r>
      <w:r w:rsidR="00872BFB" w:rsidRPr="006B3CFF">
        <w:rPr>
          <w:rFonts w:ascii="Lucida Sans Unicode" w:eastAsia="Lucida Sans" w:hAnsi="Lucida Sans Unicode" w:cs="Lucida Sans Unicode"/>
          <w:bCs/>
          <w:sz w:val="20"/>
          <w:szCs w:val="20"/>
        </w:rPr>
        <w:t>,</w:t>
      </w:r>
      <w:r w:rsidRPr="006B3CFF">
        <w:rPr>
          <w:rFonts w:ascii="Lucida Sans Unicode" w:eastAsia="Lucida Sans" w:hAnsi="Lucida Sans Unicode" w:cs="Lucida Sans Unicode"/>
          <w:bCs/>
          <w:sz w:val="20"/>
          <w:szCs w:val="20"/>
        </w:rPr>
        <w:t xml:space="preserve"> el cual tuvo verificativo el día jueves veinticinco de enero de dos mil veinticuatro, a las once horas, dentro de las instalaciones de este Instituto</w:t>
      </w:r>
      <w:r w:rsidR="00834C23" w:rsidRPr="006B3CFF">
        <w:rPr>
          <w:rFonts w:ascii="Lucida Sans Unicode" w:eastAsia="Lucida Sans" w:hAnsi="Lucida Sans Unicode" w:cs="Lucida Sans Unicode"/>
          <w:bCs/>
          <w:sz w:val="20"/>
          <w:szCs w:val="20"/>
        </w:rPr>
        <w:t xml:space="preserve">; y  la de invitar al </w:t>
      </w:r>
      <w:r w:rsidRPr="006B3CFF">
        <w:rPr>
          <w:rFonts w:ascii="Lucida Sans Unicode" w:eastAsia="Lucida Sans" w:hAnsi="Lucida Sans Unicode" w:cs="Lucida Sans Unicode"/>
          <w:bCs/>
          <w:sz w:val="20"/>
          <w:szCs w:val="20"/>
        </w:rPr>
        <w:t xml:space="preserve">"Simulacro de Solicitud de Registro de Candidaturas en Línea" el cual se realizó el treinta de enero del año en curso y donde </w:t>
      </w:r>
      <w:r w:rsidR="00834C23" w:rsidRPr="006B3CFF">
        <w:rPr>
          <w:rFonts w:ascii="Lucida Sans Unicode" w:eastAsia="Lucida Sans" w:hAnsi="Lucida Sans Unicode" w:cs="Lucida Sans Unicode"/>
          <w:bCs/>
          <w:sz w:val="20"/>
          <w:szCs w:val="20"/>
        </w:rPr>
        <w:t>participaron</w:t>
      </w:r>
      <w:r w:rsidRPr="006B3CFF">
        <w:rPr>
          <w:rFonts w:ascii="Lucida Sans Unicode" w:eastAsia="Lucida Sans" w:hAnsi="Lucida Sans Unicode" w:cs="Lucida Sans Unicode"/>
          <w:bCs/>
          <w:sz w:val="20"/>
          <w:szCs w:val="20"/>
        </w:rPr>
        <w:t xml:space="preserve"> todas las representaciones políticas. </w:t>
      </w:r>
      <w:r w:rsidR="00AD6F76" w:rsidRPr="006B3CFF">
        <w:rPr>
          <w:rFonts w:ascii="Lucida Sans Unicode" w:eastAsia="Lucida Sans" w:hAnsi="Lucida Sans Unicode" w:cs="Lucida Sans Unicode"/>
          <w:bCs/>
          <w:sz w:val="20"/>
          <w:szCs w:val="20"/>
        </w:rPr>
        <w:t>En ambas actividades se contó con la participación de la representación del partido político Morena.</w:t>
      </w:r>
    </w:p>
    <w:p w14:paraId="4F6A0165" w14:textId="77777777" w:rsidR="00834C23" w:rsidRPr="006B3CFF" w:rsidRDefault="00834C23" w:rsidP="00AF3463">
      <w:pPr>
        <w:spacing w:after="0" w:line="240" w:lineRule="auto"/>
        <w:ind w:left="360"/>
        <w:jc w:val="both"/>
        <w:rPr>
          <w:rFonts w:ascii="Lucida Sans Unicode" w:eastAsia="Lucida Sans" w:hAnsi="Lucida Sans Unicode" w:cs="Lucida Sans Unicode"/>
          <w:bCs/>
          <w:sz w:val="20"/>
          <w:szCs w:val="20"/>
        </w:rPr>
      </w:pPr>
    </w:p>
    <w:p w14:paraId="26092B21" w14:textId="533E2535" w:rsidR="00834C23" w:rsidRPr="006B3CFF" w:rsidRDefault="00834C23" w:rsidP="00AF3463">
      <w:pPr>
        <w:spacing w:after="0" w:line="240" w:lineRule="auto"/>
        <w:ind w:left="360"/>
        <w:jc w:val="both"/>
        <w:rPr>
          <w:rFonts w:ascii="Lucida Sans Unicode" w:eastAsia="Lucida Sans" w:hAnsi="Lucida Sans Unicode" w:cs="Lucida Sans Unicode"/>
          <w:bCs/>
          <w:sz w:val="20"/>
          <w:szCs w:val="20"/>
        </w:rPr>
      </w:pPr>
      <w:r w:rsidRPr="006B3CFF">
        <w:rPr>
          <w:rFonts w:ascii="Lucida Sans Unicode" w:eastAsia="Lucida Sans" w:hAnsi="Lucida Sans Unicode" w:cs="Lucida Sans Unicode"/>
          <w:bCs/>
          <w:sz w:val="20"/>
          <w:szCs w:val="20"/>
        </w:rPr>
        <w:t xml:space="preserve">De lo anterior se puede advertir que, </w:t>
      </w:r>
      <w:r w:rsidR="00312B25" w:rsidRPr="006B3CFF">
        <w:rPr>
          <w:rFonts w:ascii="Lucida Sans Unicode" w:eastAsia="Lucida Sans" w:hAnsi="Lucida Sans Unicode" w:cs="Lucida Sans Unicode"/>
          <w:bCs/>
          <w:sz w:val="20"/>
          <w:szCs w:val="20"/>
        </w:rPr>
        <w:t>contrario a lo que señala el partido político Morena, en el oficio No. 00350/2024</w:t>
      </w:r>
      <w:r w:rsidR="00771736" w:rsidRPr="006B3CFF">
        <w:rPr>
          <w:rFonts w:ascii="Lucida Sans Unicode" w:eastAsia="Lucida Sans" w:hAnsi="Lucida Sans Unicode" w:cs="Lucida Sans Unicode"/>
          <w:bCs/>
          <w:sz w:val="20"/>
          <w:szCs w:val="20"/>
        </w:rPr>
        <w:t>,</w:t>
      </w:r>
      <w:r w:rsidR="00312B25" w:rsidRPr="006B3CFF">
        <w:rPr>
          <w:rFonts w:ascii="Lucida Sans Unicode" w:eastAsia="Lucida Sans" w:hAnsi="Lucida Sans Unicode" w:cs="Lucida Sans Unicode"/>
          <w:bCs/>
          <w:sz w:val="20"/>
          <w:szCs w:val="20"/>
        </w:rPr>
        <w:t xml:space="preserve"> emitido por la Secretaría Ejecutiva de este Instituto, no se </w:t>
      </w:r>
      <w:r w:rsidR="00563E9E" w:rsidRPr="006B3CFF">
        <w:rPr>
          <w:rFonts w:ascii="Lucida Sans Unicode" w:eastAsia="Lucida Sans" w:hAnsi="Lucida Sans Unicode" w:cs="Lucida Sans Unicode"/>
          <w:bCs/>
          <w:sz w:val="20"/>
          <w:szCs w:val="20"/>
        </w:rPr>
        <w:t>establecieron las fechas para el registro de las candidaturas a cargos de elección popular, ni mucho menos</w:t>
      </w:r>
      <w:r w:rsidR="00503C73" w:rsidRPr="006B3CFF">
        <w:rPr>
          <w:rFonts w:ascii="Lucida Sans Unicode" w:eastAsia="Lucida Sans" w:hAnsi="Lucida Sans Unicode" w:cs="Lucida Sans Unicode"/>
          <w:bCs/>
          <w:sz w:val="20"/>
          <w:szCs w:val="20"/>
        </w:rPr>
        <w:t xml:space="preserve"> éstas</w:t>
      </w:r>
      <w:r w:rsidR="00563E9E" w:rsidRPr="006B3CFF">
        <w:rPr>
          <w:rFonts w:ascii="Lucida Sans Unicode" w:eastAsia="Lucida Sans" w:hAnsi="Lucida Sans Unicode" w:cs="Lucida Sans Unicode"/>
          <w:bCs/>
          <w:sz w:val="20"/>
          <w:szCs w:val="20"/>
        </w:rPr>
        <w:t xml:space="preserve"> </w:t>
      </w:r>
      <w:r w:rsidR="00503C73" w:rsidRPr="006B3CFF">
        <w:rPr>
          <w:rFonts w:ascii="Lucida Sans Unicode" w:eastAsia="Lucida Sans" w:hAnsi="Lucida Sans Unicode" w:cs="Lucida Sans Unicode"/>
          <w:bCs/>
          <w:sz w:val="20"/>
          <w:szCs w:val="20"/>
        </w:rPr>
        <w:t xml:space="preserve">fueron notificadas por </w:t>
      </w:r>
      <w:r w:rsidR="00083C1C" w:rsidRPr="006B3CFF">
        <w:rPr>
          <w:rFonts w:ascii="Lucida Sans Unicode" w:eastAsia="Lucida Sans" w:hAnsi="Lucida Sans Unicode" w:cs="Lucida Sans Unicode"/>
          <w:bCs/>
          <w:sz w:val="20"/>
          <w:szCs w:val="20"/>
        </w:rPr>
        <w:t>me</w:t>
      </w:r>
      <w:r w:rsidR="00503C73" w:rsidRPr="006B3CFF">
        <w:rPr>
          <w:rFonts w:ascii="Lucida Sans Unicode" w:eastAsia="Lucida Sans" w:hAnsi="Lucida Sans Unicode" w:cs="Lucida Sans Unicode"/>
          <w:bCs/>
          <w:sz w:val="20"/>
          <w:szCs w:val="20"/>
        </w:rPr>
        <w:t>dio de</w:t>
      </w:r>
      <w:r w:rsidR="00563E9E" w:rsidRPr="006B3CFF">
        <w:rPr>
          <w:rFonts w:ascii="Lucida Sans Unicode" w:eastAsia="Lucida Sans" w:hAnsi="Lucida Sans Unicode" w:cs="Lucida Sans Unicode"/>
          <w:bCs/>
          <w:sz w:val="20"/>
          <w:szCs w:val="20"/>
        </w:rPr>
        <w:t xml:space="preserve"> dicho oficio, pues </w:t>
      </w:r>
      <w:r w:rsidR="00503C73" w:rsidRPr="006B3CFF">
        <w:rPr>
          <w:rFonts w:ascii="Lucida Sans Unicode" w:eastAsia="Lucida Sans" w:hAnsi="Lucida Sans Unicode" w:cs="Lucida Sans Unicode"/>
          <w:bCs/>
          <w:sz w:val="20"/>
          <w:szCs w:val="20"/>
        </w:rPr>
        <w:t>esas fechas</w:t>
      </w:r>
      <w:r w:rsidR="00563E9E" w:rsidRPr="006B3CFF">
        <w:rPr>
          <w:rFonts w:ascii="Lucida Sans Unicode" w:eastAsia="Lucida Sans" w:hAnsi="Lucida Sans Unicode" w:cs="Lucida Sans Unicode"/>
          <w:bCs/>
          <w:sz w:val="20"/>
          <w:szCs w:val="20"/>
        </w:rPr>
        <w:t xml:space="preserve"> se establecieron y son vigentes desde la aprobación del Calendario Integral del Proceso Electoral Local Concurrente 2023-2024</w:t>
      </w:r>
      <w:r w:rsidR="00A1041D" w:rsidRPr="006B3CFF">
        <w:rPr>
          <w:rFonts w:ascii="Lucida Sans Unicode" w:eastAsia="Lucida Sans" w:hAnsi="Lucida Sans Unicode" w:cs="Lucida Sans Unicode"/>
          <w:bCs/>
          <w:sz w:val="20"/>
          <w:szCs w:val="20"/>
        </w:rPr>
        <w:t xml:space="preserve"> </w:t>
      </w:r>
      <w:r w:rsidR="00B81EF7" w:rsidRPr="006B3CFF">
        <w:rPr>
          <w:rFonts w:ascii="Lucida Sans Unicode" w:eastAsia="Lucida Sans" w:hAnsi="Lucida Sans Unicode" w:cs="Lucida Sans Unicode"/>
          <w:bCs/>
          <w:sz w:val="20"/>
          <w:szCs w:val="20"/>
        </w:rPr>
        <w:t xml:space="preserve">en septiembre del año pasado, </w:t>
      </w:r>
      <w:r w:rsidR="00563E9E" w:rsidRPr="006B3CFF">
        <w:rPr>
          <w:rFonts w:ascii="Lucida Sans Unicode" w:eastAsia="Lucida Sans" w:hAnsi="Lucida Sans Unicode" w:cs="Lucida Sans Unicode"/>
          <w:bCs/>
          <w:sz w:val="20"/>
          <w:szCs w:val="20"/>
        </w:rPr>
        <w:t>el cual fue oportunamente notificado a todas las fuerzas políticas.</w:t>
      </w:r>
    </w:p>
    <w:p w14:paraId="32D18C96" w14:textId="77777777" w:rsidR="00AF3463" w:rsidRPr="006B3CFF" w:rsidRDefault="00AF3463" w:rsidP="009206BA">
      <w:pPr>
        <w:spacing w:after="0" w:line="240" w:lineRule="auto"/>
        <w:jc w:val="both"/>
        <w:rPr>
          <w:rFonts w:ascii="Lucida Sans Unicode" w:eastAsia="Lucida Sans" w:hAnsi="Lucida Sans Unicode" w:cs="Lucida Sans Unicode"/>
          <w:b/>
          <w:sz w:val="20"/>
          <w:szCs w:val="20"/>
        </w:rPr>
      </w:pPr>
    </w:p>
    <w:p w14:paraId="444F5EA6" w14:textId="10F782F5" w:rsidR="00563E9E" w:rsidRPr="006B3CFF" w:rsidRDefault="00E86180" w:rsidP="00636685">
      <w:pPr>
        <w:pStyle w:val="Prrafodelista"/>
        <w:numPr>
          <w:ilvl w:val="0"/>
          <w:numId w:val="3"/>
        </w:numPr>
        <w:spacing w:after="0" w:line="240" w:lineRule="auto"/>
        <w:jc w:val="both"/>
        <w:rPr>
          <w:rFonts w:ascii="Lucida Sans Unicode" w:eastAsia="Lucida Sans" w:hAnsi="Lucida Sans Unicode" w:cs="Lucida Sans Unicode"/>
          <w:b/>
          <w:sz w:val="20"/>
          <w:szCs w:val="20"/>
        </w:rPr>
      </w:pPr>
      <w:r w:rsidRPr="006B3CFF">
        <w:rPr>
          <w:rFonts w:ascii="Lucida Sans Unicode" w:eastAsia="Lucida Sans" w:hAnsi="Lucida Sans Unicode" w:cs="Lucida Sans Unicode"/>
          <w:b/>
          <w:sz w:val="20"/>
          <w:szCs w:val="20"/>
        </w:rPr>
        <w:t xml:space="preserve">Análisis del contenido de </w:t>
      </w:r>
      <w:r w:rsidR="00563E9E" w:rsidRPr="006B3CFF">
        <w:rPr>
          <w:rFonts w:ascii="Lucida Sans Unicode" w:eastAsia="Lucida Sans" w:hAnsi="Lucida Sans Unicode" w:cs="Lucida Sans Unicode"/>
          <w:b/>
          <w:sz w:val="20"/>
          <w:szCs w:val="20"/>
        </w:rPr>
        <w:t>la solicitud.</w:t>
      </w:r>
    </w:p>
    <w:p w14:paraId="2343A95B" w14:textId="77777777" w:rsidR="00563E9E" w:rsidRPr="006B3CFF" w:rsidRDefault="00563E9E" w:rsidP="00563E9E">
      <w:pPr>
        <w:spacing w:after="0" w:line="240" w:lineRule="auto"/>
        <w:ind w:left="360"/>
        <w:jc w:val="both"/>
        <w:rPr>
          <w:rFonts w:ascii="Lucida Sans Unicode" w:eastAsia="Lucida Sans" w:hAnsi="Lucida Sans Unicode" w:cs="Lucida Sans Unicode"/>
          <w:b/>
          <w:sz w:val="20"/>
          <w:szCs w:val="20"/>
        </w:rPr>
      </w:pPr>
    </w:p>
    <w:p w14:paraId="1822AA14" w14:textId="2082283E" w:rsidR="00563E9E" w:rsidRPr="006B3CFF" w:rsidRDefault="00BF394C" w:rsidP="00563E9E">
      <w:pPr>
        <w:spacing w:after="0" w:line="240" w:lineRule="auto"/>
        <w:ind w:left="360"/>
        <w:jc w:val="both"/>
        <w:rPr>
          <w:rFonts w:ascii="Lucida Sans Unicode" w:eastAsia="Lucida Sans" w:hAnsi="Lucida Sans Unicode" w:cs="Lucida Sans Unicode"/>
          <w:bCs/>
          <w:sz w:val="20"/>
          <w:szCs w:val="20"/>
        </w:rPr>
      </w:pPr>
      <w:r w:rsidRPr="006B3CFF">
        <w:rPr>
          <w:rFonts w:ascii="Lucida Sans Unicode" w:eastAsia="Lucida Sans" w:hAnsi="Lucida Sans Unicode" w:cs="Lucida Sans Unicode"/>
          <w:bCs/>
          <w:sz w:val="20"/>
          <w:szCs w:val="20"/>
        </w:rPr>
        <w:t xml:space="preserve">Ahora bien, para este Consejo General no pasa desapercibido que la solicitud realizada por el partido político Morena mediante el oficio OPL/MORENA/21-2024, carece de </w:t>
      </w:r>
      <w:r w:rsidR="00E86180" w:rsidRPr="006B3CFF">
        <w:rPr>
          <w:rFonts w:ascii="Lucida Sans Unicode" w:eastAsia="Lucida Sans" w:hAnsi="Lucida Sans Unicode" w:cs="Lucida Sans Unicode"/>
          <w:bCs/>
          <w:sz w:val="20"/>
          <w:szCs w:val="20"/>
        </w:rPr>
        <w:t xml:space="preserve">elementos que </w:t>
      </w:r>
      <w:r w:rsidRPr="006B3CFF">
        <w:rPr>
          <w:rFonts w:ascii="Lucida Sans Unicode" w:eastAsia="Lucida Sans" w:hAnsi="Lucida Sans Unicode" w:cs="Lucida Sans Unicode"/>
          <w:bCs/>
          <w:sz w:val="20"/>
          <w:szCs w:val="20"/>
        </w:rPr>
        <w:t>justifi</w:t>
      </w:r>
      <w:r w:rsidR="00E86180" w:rsidRPr="006B3CFF">
        <w:rPr>
          <w:rFonts w:ascii="Lucida Sans Unicode" w:eastAsia="Lucida Sans" w:hAnsi="Lucida Sans Unicode" w:cs="Lucida Sans Unicode"/>
          <w:bCs/>
          <w:sz w:val="20"/>
          <w:szCs w:val="20"/>
        </w:rPr>
        <w:t>quen alguna modificación a los plazos autorizados por el máximo órgano de dirección de este Instituto, pues no se advierte que en su petición expresa</w:t>
      </w:r>
      <w:r w:rsidR="00264C65" w:rsidRPr="006B3CFF">
        <w:rPr>
          <w:rFonts w:ascii="Lucida Sans Unicode" w:eastAsia="Lucida Sans" w:hAnsi="Lucida Sans Unicode" w:cs="Lucida Sans Unicode"/>
          <w:bCs/>
          <w:sz w:val="20"/>
          <w:szCs w:val="20"/>
        </w:rPr>
        <w:t>ra</w:t>
      </w:r>
      <w:r w:rsidR="00E86180" w:rsidRPr="006B3CFF">
        <w:rPr>
          <w:rFonts w:ascii="Lucida Sans Unicode" w:eastAsia="Lucida Sans" w:hAnsi="Lucida Sans Unicode" w:cs="Lucida Sans Unicode"/>
          <w:bCs/>
          <w:sz w:val="20"/>
          <w:szCs w:val="20"/>
        </w:rPr>
        <w:t xml:space="preserve"> prueba alguna</w:t>
      </w:r>
      <w:r w:rsidR="00264C65" w:rsidRPr="006B3CFF">
        <w:rPr>
          <w:rFonts w:ascii="Lucida Sans Unicode" w:eastAsia="Lucida Sans" w:hAnsi="Lucida Sans Unicode" w:cs="Lucida Sans Unicode"/>
          <w:bCs/>
          <w:sz w:val="20"/>
          <w:szCs w:val="20"/>
        </w:rPr>
        <w:t xml:space="preserve"> o</w:t>
      </w:r>
      <w:r w:rsidR="00E86180" w:rsidRPr="006B3CFF">
        <w:rPr>
          <w:rFonts w:ascii="Lucida Sans Unicode" w:eastAsia="Lucida Sans" w:hAnsi="Lucida Sans Unicode" w:cs="Lucida Sans Unicode"/>
          <w:bCs/>
          <w:sz w:val="20"/>
          <w:szCs w:val="20"/>
        </w:rPr>
        <w:t xml:space="preserve"> situación extraordinaria que materialmente le impida </w:t>
      </w:r>
      <w:r w:rsidR="00264C65" w:rsidRPr="006B3CFF">
        <w:rPr>
          <w:rFonts w:ascii="Lucida Sans Unicode" w:eastAsia="Lucida Sans" w:hAnsi="Lucida Sans Unicode" w:cs="Lucida Sans Unicode"/>
          <w:bCs/>
          <w:sz w:val="20"/>
          <w:szCs w:val="20"/>
        </w:rPr>
        <w:t>apegarse a los plazos establecidos</w:t>
      </w:r>
      <w:r w:rsidRPr="006B3CFF">
        <w:rPr>
          <w:rFonts w:ascii="Lucida Sans Unicode" w:eastAsia="Lucida Sans" w:hAnsi="Lucida Sans Unicode" w:cs="Lucida Sans Unicode"/>
          <w:bCs/>
          <w:sz w:val="20"/>
          <w:szCs w:val="20"/>
        </w:rPr>
        <w:t xml:space="preserve">, </w:t>
      </w:r>
      <w:r w:rsidR="00E86180" w:rsidRPr="006B3CFF">
        <w:rPr>
          <w:rFonts w:ascii="Lucida Sans Unicode" w:eastAsia="Lucida Sans" w:hAnsi="Lucida Sans Unicode" w:cs="Lucida Sans Unicode"/>
          <w:bCs/>
          <w:sz w:val="20"/>
          <w:szCs w:val="20"/>
        </w:rPr>
        <w:t>por lo que no se advierte alguna</w:t>
      </w:r>
      <w:r w:rsidRPr="006B3CFF">
        <w:rPr>
          <w:rFonts w:ascii="Lucida Sans Unicode" w:eastAsia="Lucida Sans" w:hAnsi="Lucida Sans Unicode" w:cs="Lucida Sans Unicode"/>
          <w:bCs/>
          <w:sz w:val="20"/>
          <w:szCs w:val="20"/>
        </w:rPr>
        <w:t xml:space="preserve"> necesidad</w:t>
      </w:r>
      <w:r w:rsidR="00CB0941" w:rsidRPr="006B3CFF">
        <w:rPr>
          <w:rFonts w:ascii="Lucida Sans Unicode" w:eastAsia="Lucida Sans" w:hAnsi="Lucida Sans Unicode" w:cs="Lucida Sans Unicode"/>
          <w:bCs/>
          <w:sz w:val="20"/>
          <w:szCs w:val="20"/>
        </w:rPr>
        <w:t>, razón que justifique</w:t>
      </w:r>
      <w:r w:rsidRPr="006B3CFF">
        <w:rPr>
          <w:rFonts w:ascii="Lucida Sans Unicode" w:eastAsia="Lucida Sans" w:hAnsi="Lucida Sans Unicode" w:cs="Lucida Sans Unicode"/>
          <w:bCs/>
          <w:sz w:val="20"/>
          <w:szCs w:val="20"/>
        </w:rPr>
        <w:t xml:space="preserve"> o situación extraordinaria </w:t>
      </w:r>
      <w:r w:rsidR="00E86180" w:rsidRPr="006B3CFF">
        <w:rPr>
          <w:rFonts w:ascii="Lucida Sans Unicode" w:eastAsia="Lucida Sans" w:hAnsi="Lucida Sans Unicode" w:cs="Lucida Sans Unicode"/>
          <w:bCs/>
          <w:sz w:val="20"/>
          <w:szCs w:val="20"/>
        </w:rPr>
        <w:t xml:space="preserve">que exija </w:t>
      </w:r>
      <w:r w:rsidRPr="006B3CFF">
        <w:rPr>
          <w:rFonts w:ascii="Lucida Sans Unicode" w:eastAsia="Lucida Sans" w:hAnsi="Lucida Sans Unicode" w:cs="Lucida Sans Unicode"/>
          <w:bCs/>
          <w:sz w:val="20"/>
          <w:szCs w:val="20"/>
        </w:rPr>
        <w:t xml:space="preserve">ampliar el plazo del registro de candidaturas de </w:t>
      </w:r>
      <w:r w:rsidR="00CC0B23" w:rsidRPr="006B3CFF">
        <w:rPr>
          <w:rFonts w:ascii="Lucida Sans Unicode" w:eastAsia="Lucida Sans" w:hAnsi="Lucida Sans Unicode" w:cs="Lucida Sans Unicode"/>
          <w:bCs/>
          <w:sz w:val="20"/>
          <w:szCs w:val="20"/>
        </w:rPr>
        <w:t>a munícipes</w:t>
      </w:r>
      <w:r w:rsidRPr="006B3CFF">
        <w:rPr>
          <w:rFonts w:ascii="Lucida Sans Unicode" w:eastAsia="Lucida Sans" w:hAnsi="Lucida Sans Unicode" w:cs="Lucida Sans Unicode"/>
          <w:bCs/>
          <w:sz w:val="20"/>
          <w:szCs w:val="20"/>
        </w:rPr>
        <w:t xml:space="preserve"> de tres semanas a casi seis semanas. </w:t>
      </w:r>
    </w:p>
    <w:p w14:paraId="0BB5BE9D" w14:textId="77777777" w:rsidR="00BF394C" w:rsidRPr="006B3CFF" w:rsidRDefault="00BF394C" w:rsidP="00563E9E">
      <w:pPr>
        <w:spacing w:after="0" w:line="240" w:lineRule="auto"/>
        <w:ind w:left="360"/>
        <w:jc w:val="both"/>
        <w:rPr>
          <w:rFonts w:ascii="Lucida Sans Unicode" w:eastAsia="Lucida Sans" w:hAnsi="Lucida Sans Unicode" w:cs="Lucida Sans Unicode"/>
          <w:bCs/>
          <w:sz w:val="20"/>
          <w:szCs w:val="20"/>
        </w:rPr>
      </w:pPr>
    </w:p>
    <w:p w14:paraId="53341A9A" w14:textId="4B278EE1" w:rsidR="00BF394C" w:rsidRPr="006B3CFF" w:rsidRDefault="00BF394C" w:rsidP="00563E9E">
      <w:pPr>
        <w:spacing w:after="0" w:line="240" w:lineRule="auto"/>
        <w:ind w:left="360"/>
        <w:jc w:val="both"/>
        <w:rPr>
          <w:rFonts w:ascii="Lucida Sans Unicode" w:eastAsia="Lucida Sans" w:hAnsi="Lucida Sans Unicode" w:cs="Lucida Sans Unicode"/>
          <w:bCs/>
          <w:sz w:val="20"/>
          <w:szCs w:val="20"/>
        </w:rPr>
      </w:pPr>
      <w:r w:rsidRPr="006B3CFF">
        <w:rPr>
          <w:rFonts w:ascii="Lucida Sans Unicode" w:eastAsia="Lucida Sans" w:hAnsi="Lucida Sans Unicode" w:cs="Lucida Sans Unicode"/>
          <w:bCs/>
          <w:sz w:val="20"/>
          <w:szCs w:val="20"/>
        </w:rPr>
        <w:t>En efecto, de la solicitud que reliza el citado partido político, únicamente se desprende</w:t>
      </w:r>
      <w:r w:rsidR="00CC0B23" w:rsidRPr="006B3CFF">
        <w:rPr>
          <w:rFonts w:ascii="Lucida Sans Unicode" w:eastAsia="Lucida Sans" w:hAnsi="Lucida Sans Unicode" w:cs="Lucida Sans Unicode"/>
          <w:bCs/>
          <w:sz w:val="20"/>
          <w:szCs w:val="20"/>
        </w:rPr>
        <w:t xml:space="preserve"> lo siguiente: </w:t>
      </w:r>
    </w:p>
    <w:p w14:paraId="4570E396" w14:textId="77777777" w:rsidR="00CC0B23" w:rsidRPr="006B3CFF" w:rsidRDefault="00CC0B23" w:rsidP="00563E9E">
      <w:pPr>
        <w:spacing w:after="0" w:line="240" w:lineRule="auto"/>
        <w:ind w:left="360"/>
        <w:jc w:val="both"/>
        <w:rPr>
          <w:rFonts w:ascii="Lucida Sans Unicode" w:eastAsia="Lucida Sans" w:hAnsi="Lucida Sans Unicode" w:cs="Lucida Sans Unicode"/>
          <w:bCs/>
          <w:sz w:val="20"/>
          <w:szCs w:val="20"/>
        </w:rPr>
      </w:pPr>
    </w:p>
    <w:p w14:paraId="655E82F3" w14:textId="3172FEB9" w:rsidR="00CC0B23" w:rsidRPr="006B3CFF" w:rsidRDefault="00CC0B23" w:rsidP="0036260C">
      <w:pPr>
        <w:spacing w:after="0" w:line="240" w:lineRule="auto"/>
        <w:ind w:left="720"/>
        <w:jc w:val="both"/>
        <w:rPr>
          <w:rFonts w:ascii="Lucida Sans Unicode" w:eastAsia="Lucida Sans" w:hAnsi="Lucida Sans Unicode" w:cs="Lucida Sans Unicode"/>
          <w:bCs/>
          <w:i/>
          <w:iCs/>
          <w:sz w:val="20"/>
          <w:szCs w:val="20"/>
        </w:rPr>
      </w:pPr>
      <w:r w:rsidRPr="006B3CFF">
        <w:rPr>
          <w:rFonts w:ascii="Lucida Sans Unicode" w:eastAsia="Lucida Sans" w:hAnsi="Lucida Sans Unicode" w:cs="Lucida Sans Unicode"/>
          <w:bCs/>
          <w:i/>
          <w:iCs/>
          <w:sz w:val="20"/>
          <w:szCs w:val="20"/>
        </w:rPr>
        <w:t>"Solicitud de ampliación del periodo de registro de candidaturas a munícipes del estado de Jalisco en el Sistema Integral de Registro de Candidaturas (periodo establecido en el Oficio No. 00350/2024 de fecha 12 de enero de 2024) hasta el 22 de marzo de 2024, correspondiente la tercera semana del mes de marzo del año en curso."</w:t>
      </w:r>
    </w:p>
    <w:p w14:paraId="6F8B8C35" w14:textId="77777777" w:rsidR="00BF394C" w:rsidRPr="006B3CFF" w:rsidRDefault="00BF394C" w:rsidP="00563E9E">
      <w:pPr>
        <w:spacing w:after="0" w:line="240" w:lineRule="auto"/>
        <w:ind w:left="360"/>
        <w:jc w:val="both"/>
        <w:rPr>
          <w:rFonts w:ascii="Lucida Sans Unicode" w:eastAsia="Lucida Sans" w:hAnsi="Lucida Sans Unicode" w:cs="Lucida Sans Unicode"/>
          <w:bCs/>
          <w:sz w:val="20"/>
          <w:szCs w:val="20"/>
        </w:rPr>
      </w:pPr>
    </w:p>
    <w:p w14:paraId="35F7E4DB" w14:textId="5232E381" w:rsidR="00CC0B23" w:rsidRPr="006B3CFF" w:rsidRDefault="00CC0B23" w:rsidP="00563E9E">
      <w:pPr>
        <w:spacing w:after="0" w:line="240" w:lineRule="auto"/>
        <w:ind w:left="360"/>
        <w:jc w:val="both"/>
        <w:rPr>
          <w:rFonts w:ascii="Lucida Sans Unicode" w:eastAsia="Lucida Sans" w:hAnsi="Lucida Sans Unicode" w:cs="Lucida Sans Unicode"/>
          <w:bCs/>
          <w:sz w:val="20"/>
          <w:szCs w:val="20"/>
        </w:rPr>
      </w:pPr>
      <w:r w:rsidRPr="006B3CFF">
        <w:rPr>
          <w:rFonts w:ascii="Lucida Sans Unicode" w:eastAsia="Lucida Sans" w:hAnsi="Lucida Sans Unicode" w:cs="Lucida Sans Unicode"/>
          <w:bCs/>
          <w:sz w:val="20"/>
          <w:szCs w:val="20"/>
        </w:rPr>
        <w:lastRenderedPageBreak/>
        <w:t>En este sentido, no se advierte argumento, justificación o motivación alguna para que este Consejo General</w:t>
      </w:r>
      <w:r w:rsidR="004F40EB" w:rsidRPr="006B3CFF">
        <w:rPr>
          <w:rFonts w:ascii="Lucida Sans Unicode" w:eastAsia="Lucida Sans" w:hAnsi="Lucida Sans Unicode" w:cs="Lucida Sans Unicode"/>
          <w:bCs/>
          <w:sz w:val="20"/>
          <w:szCs w:val="20"/>
        </w:rPr>
        <w:t xml:space="preserve"> pueda valorar la necesidad de modificar un plazo firme y vigente, como lo es el relativo a las fechas para el registro de candidaturas a munícipes.</w:t>
      </w:r>
    </w:p>
    <w:p w14:paraId="4D8E0E3B" w14:textId="77777777" w:rsidR="00BD4452" w:rsidRPr="006B3CFF" w:rsidRDefault="00BD4452" w:rsidP="00563E9E">
      <w:pPr>
        <w:spacing w:after="0" w:line="240" w:lineRule="auto"/>
        <w:ind w:left="360"/>
        <w:jc w:val="both"/>
        <w:rPr>
          <w:rFonts w:ascii="Lucida Sans Unicode" w:eastAsia="Lucida Sans" w:hAnsi="Lucida Sans Unicode" w:cs="Lucida Sans Unicode"/>
          <w:bCs/>
          <w:sz w:val="20"/>
          <w:szCs w:val="20"/>
        </w:rPr>
      </w:pPr>
    </w:p>
    <w:p w14:paraId="475E33F2" w14:textId="13D06731" w:rsidR="00E86180" w:rsidRPr="006B3CFF" w:rsidRDefault="00BD4452" w:rsidP="00E86180">
      <w:pPr>
        <w:spacing w:after="0" w:line="240" w:lineRule="auto"/>
        <w:ind w:left="360"/>
        <w:jc w:val="both"/>
        <w:rPr>
          <w:rFonts w:ascii="Lucida Sans Unicode" w:eastAsia="Lucida Sans" w:hAnsi="Lucida Sans Unicode" w:cs="Lucida Sans Unicode"/>
          <w:bCs/>
          <w:sz w:val="20"/>
          <w:szCs w:val="20"/>
        </w:rPr>
      </w:pPr>
      <w:r w:rsidRPr="006B3CFF">
        <w:rPr>
          <w:rFonts w:ascii="Lucida Sans Unicode" w:eastAsia="Lucida Sans" w:hAnsi="Lucida Sans Unicode" w:cs="Lucida Sans Unicode"/>
          <w:bCs/>
          <w:sz w:val="20"/>
          <w:szCs w:val="20"/>
        </w:rPr>
        <w:t xml:space="preserve">Dicho de otro modo, </w:t>
      </w:r>
      <w:r w:rsidR="00E86180" w:rsidRPr="006B3CFF">
        <w:rPr>
          <w:rFonts w:ascii="Lucida Sans Unicode" w:eastAsia="Lucida Sans" w:hAnsi="Lucida Sans Unicode" w:cs="Lucida Sans Unicode"/>
          <w:bCs/>
          <w:sz w:val="20"/>
          <w:szCs w:val="20"/>
        </w:rPr>
        <w:t>no fueron expresados los argumentos</w:t>
      </w:r>
      <w:r w:rsidR="0036260C" w:rsidRPr="006B3CFF">
        <w:rPr>
          <w:rFonts w:ascii="Lucida Sans Unicode" w:eastAsia="Lucida Sans" w:hAnsi="Lucida Sans Unicode" w:cs="Lucida Sans Unicode"/>
          <w:bCs/>
          <w:sz w:val="20"/>
          <w:szCs w:val="20"/>
        </w:rPr>
        <w:t xml:space="preserve"> por parte del partido político, para estimar la necesidad de una ampliación al plazo previsto para el registro de candidaturas a munícipes</w:t>
      </w:r>
      <w:r w:rsidR="00E86180" w:rsidRPr="006B3CFF">
        <w:rPr>
          <w:rFonts w:ascii="Lucida Sans Unicode" w:eastAsia="Lucida Sans" w:hAnsi="Lucida Sans Unicode" w:cs="Lucida Sans Unicode"/>
          <w:bCs/>
          <w:sz w:val="20"/>
          <w:szCs w:val="20"/>
        </w:rPr>
        <w:t>, aunado a que tampoco este organismo público local electoral adviere alguna cuestión que imposibilite su cumplimiento en un sentido material, motivo por el cual no se justifica la necesidad de modificarlos.</w:t>
      </w:r>
    </w:p>
    <w:p w14:paraId="488DF67E" w14:textId="77777777" w:rsidR="00563E9E" w:rsidRPr="006B3CFF" w:rsidRDefault="00563E9E" w:rsidP="009206BA">
      <w:pPr>
        <w:spacing w:after="0" w:line="240" w:lineRule="auto"/>
        <w:jc w:val="both"/>
        <w:rPr>
          <w:rFonts w:ascii="Lucida Sans Unicode" w:eastAsia="Lucida Sans" w:hAnsi="Lucida Sans Unicode" w:cs="Lucida Sans Unicode"/>
          <w:b/>
          <w:sz w:val="20"/>
          <w:szCs w:val="20"/>
        </w:rPr>
      </w:pPr>
    </w:p>
    <w:p w14:paraId="2905397F" w14:textId="7D81883A" w:rsidR="003D3302" w:rsidRPr="006B3CFF" w:rsidRDefault="003D3302" w:rsidP="00636685">
      <w:pPr>
        <w:pStyle w:val="Prrafodelista"/>
        <w:numPr>
          <w:ilvl w:val="0"/>
          <w:numId w:val="3"/>
        </w:numPr>
        <w:spacing w:after="0" w:line="240" w:lineRule="auto"/>
        <w:jc w:val="both"/>
        <w:rPr>
          <w:rFonts w:ascii="Lucida Sans Unicode" w:eastAsia="Lucida Sans" w:hAnsi="Lucida Sans Unicode" w:cs="Lucida Sans Unicode"/>
          <w:b/>
          <w:sz w:val="20"/>
          <w:szCs w:val="20"/>
        </w:rPr>
      </w:pPr>
      <w:r w:rsidRPr="006B3CFF">
        <w:rPr>
          <w:rFonts w:ascii="Lucida Sans Unicode" w:eastAsia="Lucida Sans" w:hAnsi="Lucida Sans Unicode" w:cs="Lucida Sans Unicode"/>
          <w:b/>
          <w:sz w:val="20"/>
          <w:szCs w:val="20"/>
        </w:rPr>
        <w:t>De la firmeza del Calendario Integral para el Proceso Electoral Local Concurrente 2023-2024</w:t>
      </w:r>
      <w:r w:rsidR="00336B05" w:rsidRPr="006B3CFF">
        <w:rPr>
          <w:rFonts w:ascii="Lucida Sans Unicode" w:eastAsia="Lucida Sans" w:hAnsi="Lucida Sans Unicode" w:cs="Lucida Sans Unicode"/>
          <w:b/>
          <w:sz w:val="20"/>
          <w:szCs w:val="20"/>
        </w:rPr>
        <w:t>.</w:t>
      </w:r>
    </w:p>
    <w:p w14:paraId="5680CBC1" w14:textId="77777777" w:rsidR="009C7BB9" w:rsidRPr="006B3CFF" w:rsidRDefault="009C7BB9" w:rsidP="000F739A">
      <w:pPr>
        <w:spacing w:after="0" w:line="240" w:lineRule="auto"/>
        <w:jc w:val="both"/>
        <w:rPr>
          <w:rFonts w:ascii="Lucida Sans Unicode" w:eastAsia="Lucida Sans" w:hAnsi="Lucida Sans Unicode" w:cs="Lucida Sans Unicode"/>
          <w:bCs/>
          <w:sz w:val="20"/>
          <w:szCs w:val="20"/>
        </w:rPr>
      </w:pPr>
    </w:p>
    <w:p w14:paraId="336DF606" w14:textId="1BD4E6E9" w:rsidR="000F739A" w:rsidRPr="006B3CFF" w:rsidRDefault="00893814" w:rsidP="000F739A">
      <w:pPr>
        <w:spacing w:after="0" w:line="240" w:lineRule="auto"/>
        <w:jc w:val="both"/>
        <w:rPr>
          <w:rFonts w:ascii="Lucida Sans Unicode" w:eastAsia="Lucida Sans" w:hAnsi="Lucida Sans Unicode" w:cs="Lucida Sans Unicode"/>
          <w:bCs/>
          <w:sz w:val="20"/>
          <w:szCs w:val="20"/>
        </w:rPr>
      </w:pPr>
      <w:r w:rsidRPr="006B3CFF">
        <w:rPr>
          <w:rFonts w:ascii="Lucida Sans Unicode" w:eastAsia="Lucida Sans" w:hAnsi="Lucida Sans Unicode" w:cs="Lucida Sans Unicode"/>
          <w:bCs/>
          <w:sz w:val="20"/>
          <w:szCs w:val="20"/>
        </w:rPr>
        <w:t>No pasa desapercibido el hecho de que el partido político Morena alude a las fechas establecidas para el registro de las candidaturas a munícipes en el actual proceso electoral, sin embargo, es importante destacar que, e</w:t>
      </w:r>
      <w:r w:rsidR="000F739A" w:rsidRPr="006B3CFF">
        <w:rPr>
          <w:rFonts w:ascii="Lucida Sans Unicode" w:eastAsia="Lucida Sans" w:hAnsi="Lucida Sans Unicode" w:cs="Lucida Sans Unicode"/>
          <w:bCs/>
          <w:sz w:val="20"/>
          <w:szCs w:val="20"/>
        </w:rPr>
        <w:t xml:space="preserve">l acuerdo IEPC-ACG-060/2023 por el que se aprobó el Calendario Integral para el Proceso Electoral Local Concurrente 2023-2024, goza de la calidad de acto jurídico firme y definitivo, toda vez que como se señaló en el antecedente </w:t>
      </w:r>
      <w:r w:rsidR="000F739A" w:rsidRPr="006B3CFF">
        <w:rPr>
          <w:rFonts w:ascii="Lucida Sans Unicode" w:eastAsia="Lucida Sans" w:hAnsi="Lucida Sans Unicode" w:cs="Lucida Sans Unicode"/>
          <w:b/>
          <w:sz w:val="20"/>
          <w:szCs w:val="20"/>
        </w:rPr>
        <w:t>8</w:t>
      </w:r>
      <w:r w:rsidR="000F739A" w:rsidRPr="006B3CFF">
        <w:rPr>
          <w:rFonts w:ascii="Lucida Sans Unicode" w:eastAsia="Lucida Sans" w:hAnsi="Lucida Sans Unicode" w:cs="Lucida Sans Unicode"/>
          <w:bCs/>
          <w:sz w:val="20"/>
          <w:szCs w:val="20"/>
        </w:rPr>
        <w:t xml:space="preserve">, fue aprobado en la sesión celebrada el día dieciocho de septiembre de dos mil veintitrés, por este Consejo General, como órgano máximo de toma de decisiones de este Instituto, celebrada bajo estricto apego al ordenamiento legal; sin que se hubiera recurrido en su momento por los mecanismos electorales previstos en la legislación, trascendiendo en consecuencia sus efectos a la esfera jurídica de los ciudadanos y actores políticos. </w:t>
      </w:r>
    </w:p>
    <w:p w14:paraId="2551E14F" w14:textId="77777777" w:rsidR="000F739A" w:rsidRPr="006B3CFF" w:rsidRDefault="000F739A" w:rsidP="000F739A">
      <w:pPr>
        <w:spacing w:after="0" w:line="240" w:lineRule="auto"/>
        <w:jc w:val="both"/>
        <w:rPr>
          <w:rFonts w:ascii="Lucida Sans Unicode" w:eastAsia="Lucida Sans" w:hAnsi="Lucida Sans Unicode" w:cs="Lucida Sans Unicode"/>
          <w:bCs/>
          <w:sz w:val="20"/>
          <w:szCs w:val="20"/>
        </w:rPr>
      </w:pPr>
    </w:p>
    <w:p w14:paraId="457BE799" w14:textId="2EFD1030" w:rsidR="003D3302" w:rsidRPr="006B3CFF" w:rsidRDefault="000F739A" w:rsidP="005A3E93">
      <w:pPr>
        <w:spacing w:after="0" w:line="240" w:lineRule="auto"/>
        <w:jc w:val="both"/>
        <w:rPr>
          <w:rFonts w:ascii="Lucida Sans Unicode" w:eastAsia="Lucida Sans" w:hAnsi="Lucida Sans Unicode" w:cs="Lucida Sans Unicode"/>
          <w:bCs/>
          <w:sz w:val="20"/>
          <w:szCs w:val="20"/>
        </w:rPr>
      </w:pPr>
      <w:r w:rsidRPr="006B3CFF">
        <w:rPr>
          <w:rFonts w:ascii="Lucida Sans Unicode" w:eastAsia="Lucida Sans" w:hAnsi="Lucida Sans Unicode" w:cs="Lucida Sans Unicode"/>
          <w:bCs/>
          <w:sz w:val="20"/>
          <w:szCs w:val="20"/>
        </w:rPr>
        <w:t xml:space="preserve">El fundamento </w:t>
      </w:r>
      <w:r w:rsidR="006E7D3F" w:rsidRPr="006B3CFF">
        <w:rPr>
          <w:rFonts w:ascii="Lucida Sans Unicode" w:eastAsia="Lucida Sans" w:hAnsi="Lucida Sans Unicode" w:cs="Lucida Sans Unicode"/>
          <w:bCs/>
          <w:sz w:val="20"/>
          <w:szCs w:val="20"/>
        </w:rPr>
        <w:t>de la firmeza del acto que sostiene su inmutabilidad</w:t>
      </w:r>
      <w:r w:rsidRPr="006B3CFF">
        <w:rPr>
          <w:rFonts w:ascii="Lucida Sans Unicode" w:eastAsia="Lucida Sans" w:hAnsi="Lucida Sans Unicode" w:cs="Lucida Sans Unicode"/>
          <w:bCs/>
          <w:sz w:val="20"/>
          <w:szCs w:val="20"/>
        </w:rPr>
        <w:t xml:space="preserve"> es el principio de seguridad jurídica, que aparece como el valor que explica la tutela de estos actos. Ahora bien, a la vista de su alcance, es posible ir más allá. Lo que se protege es el derecho como orden, esto es, </w:t>
      </w:r>
      <w:r w:rsidR="00957FCB" w:rsidRPr="006B3CFF">
        <w:rPr>
          <w:rFonts w:ascii="Lucida Sans Unicode" w:eastAsia="Lucida Sans" w:hAnsi="Lucida Sans Unicode" w:cs="Lucida Sans Unicode"/>
          <w:bCs/>
          <w:sz w:val="20"/>
          <w:szCs w:val="20"/>
        </w:rPr>
        <w:t xml:space="preserve">el principio constitucional de certeza que exige </w:t>
      </w:r>
      <w:r w:rsidRPr="006B3CFF">
        <w:rPr>
          <w:rFonts w:ascii="Lucida Sans Unicode" w:eastAsia="Lucida Sans" w:hAnsi="Lucida Sans Unicode" w:cs="Lucida Sans Unicode"/>
          <w:bCs/>
          <w:sz w:val="20"/>
          <w:szCs w:val="20"/>
        </w:rPr>
        <w:t>la estabilidad de las reglas y de las relaciones jurídicas generadas al amparo del ordenamiento. La expresión acto firme identifica la concurrencia de las cualquiera de las siguientes situaciones: a) que contra el mismo no se hubiera interpuesto recurso en plazo (deviniendo consentido); b) que el recurso interpuesto hubiese sido desestimado; o, c) que los recursos interpuestos hubieran sido desestimados no siendo ya susceptible de impugnación.</w:t>
      </w:r>
    </w:p>
    <w:p w14:paraId="4E87BAF2" w14:textId="77777777" w:rsidR="001606EE" w:rsidRPr="006B3CFF" w:rsidRDefault="001606EE" w:rsidP="000F739A">
      <w:pPr>
        <w:spacing w:after="0" w:line="240" w:lineRule="auto"/>
        <w:jc w:val="both"/>
        <w:rPr>
          <w:rFonts w:ascii="Lucida Sans Unicode" w:eastAsia="Lucida Sans" w:hAnsi="Lucida Sans Unicode" w:cs="Lucida Sans Unicode"/>
          <w:bCs/>
          <w:sz w:val="20"/>
          <w:szCs w:val="20"/>
        </w:rPr>
      </w:pPr>
    </w:p>
    <w:p w14:paraId="69888CE7" w14:textId="4758E656" w:rsidR="001606EE" w:rsidRPr="006B3CFF" w:rsidRDefault="001606EE" w:rsidP="000F739A">
      <w:pPr>
        <w:spacing w:after="0" w:line="240" w:lineRule="auto"/>
        <w:jc w:val="both"/>
        <w:rPr>
          <w:rFonts w:ascii="Lucida Sans Unicode" w:eastAsia="Lucida Sans" w:hAnsi="Lucida Sans Unicode" w:cs="Lucida Sans Unicode"/>
          <w:bCs/>
          <w:sz w:val="20"/>
          <w:szCs w:val="20"/>
        </w:rPr>
      </w:pPr>
      <w:r w:rsidRPr="006B3CFF">
        <w:rPr>
          <w:rFonts w:ascii="Lucida Sans Unicode" w:eastAsia="Lucida Sans" w:hAnsi="Lucida Sans Unicode" w:cs="Lucida Sans Unicode"/>
          <w:bCs/>
          <w:sz w:val="20"/>
          <w:szCs w:val="20"/>
        </w:rPr>
        <w:t xml:space="preserve">Esto es, el acuerdo que estableció los plazos para el registro de candidaturas debió ser impugnado oportunamente una vez notificado al partido solicitante, por lo que, acceder a </w:t>
      </w:r>
      <w:r w:rsidR="006E3379" w:rsidRPr="006B3CFF">
        <w:rPr>
          <w:rFonts w:ascii="Lucida Sans Unicode" w:eastAsia="Lucida Sans" w:hAnsi="Lucida Sans Unicode" w:cs="Lucida Sans Unicode"/>
          <w:bCs/>
          <w:sz w:val="20"/>
          <w:szCs w:val="20"/>
        </w:rPr>
        <w:t xml:space="preserve">su petición de </w:t>
      </w:r>
      <w:r w:rsidR="00A62242" w:rsidRPr="006B3CFF">
        <w:rPr>
          <w:rFonts w:ascii="Lucida Sans Unicode" w:eastAsia="Lucida Sans" w:hAnsi="Lucida Sans Unicode" w:cs="Lucida Sans Unicode"/>
          <w:bCs/>
          <w:sz w:val="20"/>
          <w:szCs w:val="20"/>
        </w:rPr>
        <w:t>la modificación con efecto de ampliación de</w:t>
      </w:r>
      <w:r w:rsidR="006E3379" w:rsidRPr="006B3CFF">
        <w:rPr>
          <w:rFonts w:ascii="Lucida Sans Unicode" w:eastAsia="Lucida Sans" w:hAnsi="Lucida Sans Unicode" w:cs="Lucida Sans Unicode"/>
          <w:bCs/>
          <w:sz w:val="20"/>
          <w:szCs w:val="20"/>
        </w:rPr>
        <w:t xml:space="preserve"> éstos,</w:t>
      </w:r>
      <w:r w:rsidR="00A62242" w:rsidRPr="006B3CFF">
        <w:rPr>
          <w:rFonts w:ascii="Lucida Sans Unicode" w:eastAsia="Lucida Sans" w:hAnsi="Lucida Sans Unicode" w:cs="Lucida Sans Unicode"/>
          <w:bCs/>
          <w:sz w:val="20"/>
          <w:szCs w:val="20"/>
        </w:rPr>
        <w:t xml:space="preserve"> vulneraría no solo la firmeza y </w:t>
      </w:r>
      <w:r w:rsidR="00A62242" w:rsidRPr="006B3CFF">
        <w:rPr>
          <w:rFonts w:ascii="Lucida Sans Unicode" w:eastAsia="Lucida Sans" w:hAnsi="Lucida Sans Unicode" w:cs="Lucida Sans Unicode"/>
          <w:bCs/>
          <w:sz w:val="20"/>
          <w:szCs w:val="20"/>
        </w:rPr>
        <w:lastRenderedPageBreak/>
        <w:t xml:space="preserve">definitividad </w:t>
      </w:r>
      <w:r w:rsidR="00153538" w:rsidRPr="006B3CFF">
        <w:rPr>
          <w:rFonts w:ascii="Lucida Sans Unicode" w:eastAsia="Lucida Sans" w:hAnsi="Lucida Sans Unicode" w:cs="Lucida Sans Unicode"/>
          <w:bCs/>
          <w:sz w:val="20"/>
          <w:szCs w:val="20"/>
        </w:rPr>
        <w:t xml:space="preserve">de la que </w:t>
      </w:r>
      <w:r w:rsidR="00247B34" w:rsidRPr="006B3CFF">
        <w:rPr>
          <w:rFonts w:ascii="Lucida Sans Unicode" w:eastAsia="Lucida Sans" w:hAnsi="Lucida Sans Unicode" w:cs="Lucida Sans Unicode"/>
          <w:sz w:val="20"/>
          <w:szCs w:val="20"/>
        </w:rPr>
        <w:t>está</w:t>
      </w:r>
      <w:r w:rsidR="00153538" w:rsidRPr="006B3CFF">
        <w:rPr>
          <w:rFonts w:ascii="Lucida Sans Unicode" w:eastAsia="Lucida Sans" w:hAnsi="Lucida Sans Unicode" w:cs="Lucida Sans Unicode"/>
          <w:bCs/>
          <w:sz w:val="20"/>
          <w:szCs w:val="20"/>
        </w:rPr>
        <w:t xml:space="preserve"> dotada este acto, sino también la cert</w:t>
      </w:r>
      <w:r w:rsidR="005A489C" w:rsidRPr="006B3CFF">
        <w:rPr>
          <w:rFonts w:ascii="Lucida Sans Unicode" w:eastAsia="Lucida Sans" w:hAnsi="Lucida Sans Unicode" w:cs="Lucida Sans Unicode"/>
          <w:bCs/>
          <w:sz w:val="20"/>
          <w:szCs w:val="20"/>
        </w:rPr>
        <w:t>eza</w:t>
      </w:r>
      <w:r w:rsidR="006079BF" w:rsidRPr="006B3CFF">
        <w:rPr>
          <w:rFonts w:ascii="Lucida Sans Unicode" w:eastAsia="Lucida Sans" w:hAnsi="Lucida Sans Unicode" w:cs="Lucida Sans Unicode"/>
          <w:bCs/>
          <w:sz w:val="20"/>
          <w:szCs w:val="20"/>
        </w:rPr>
        <w:t xml:space="preserve"> </w:t>
      </w:r>
      <w:r w:rsidR="00363531" w:rsidRPr="006B3CFF">
        <w:rPr>
          <w:rFonts w:ascii="Lucida Sans Unicode" w:eastAsia="Lucida Sans" w:hAnsi="Lucida Sans Unicode" w:cs="Lucida Sans Unicode"/>
          <w:bCs/>
          <w:sz w:val="20"/>
          <w:szCs w:val="20"/>
        </w:rPr>
        <w:t xml:space="preserve">para </w:t>
      </w:r>
      <w:r w:rsidR="006079BF" w:rsidRPr="006B3CFF">
        <w:rPr>
          <w:rFonts w:ascii="Lucida Sans Unicode" w:eastAsia="Lucida Sans" w:hAnsi="Lucida Sans Unicode" w:cs="Lucida Sans Unicode"/>
          <w:bCs/>
          <w:sz w:val="20"/>
          <w:szCs w:val="20"/>
        </w:rPr>
        <w:t>el resto</w:t>
      </w:r>
      <w:r w:rsidR="00863CB5" w:rsidRPr="006B3CFF">
        <w:rPr>
          <w:rFonts w:ascii="Lucida Sans Unicode" w:eastAsia="Lucida Sans" w:hAnsi="Lucida Sans Unicode" w:cs="Lucida Sans Unicode"/>
          <w:bCs/>
          <w:sz w:val="20"/>
          <w:szCs w:val="20"/>
        </w:rPr>
        <w:t xml:space="preserve"> de </w:t>
      </w:r>
      <w:r w:rsidR="00C165C4" w:rsidRPr="006B3CFF">
        <w:rPr>
          <w:rFonts w:ascii="Lucida Sans Unicode" w:eastAsia="Lucida Sans" w:hAnsi="Lucida Sans Unicode" w:cs="Lucida Sans Unicode"/>
          <w:bCs/>
          <w:sz w:val="20"/>
          <w:szCs w:val="20"/>
        </w:rPr>
        <w:t xml:space="preserve">los </w:t>
      </w:r>
      <w:r w:rsidR="006079BF" w:rsidRPr="006B3CFF">
        <w:rPr>
          <w:rFonts w:ascii="Lucida Sans Unicode" w:eastAsia="Lucida Sans" w:hAnsi="Lucida Sans Unicode" w:cs="Lucida Sans Unicode"/>
          <w:bCs/>
          <w:sz w:val="20"/>
          <w:szCs w:val="20"/>
        </w:rPr>
        <w:t>actores políticos y ciudadanía in</w:t>
      </w:r>
      <w:r w:rsidR="00262627" w:rsidRPr="006B3CFF">
        <w:rPr>
          <w:rFonts w:ascii="Lucida Sans Unicode" w:eastAsia="Lucida Sans" w:hAnsi="Lucida Sans Unicode" w:cs="Lucida Sans Unicode"/>
          <w:bCs/>
          <w:sz w:val="20"/>
          <w:szCs w:val="20"/>
        </w:rPr>
        <w:t>volucrada</w:t>
      </w:r>
      <w:r w:rsidR="00514CA2" w:rsidRPr="006B3CFF">
        <w:rPr>
          <w:rFonts w:ascii="Lucida Sans Unicode" w:eastAsia="Lucida Sans" w:hAnsi="Lucida Sans Unicode" w:cs="Lucida Sans Unicode"/>
          <w:bCs/>
          <w:sz w:val="20"/>
          <w:szCs w:val="20"/>
        </w:rPr>
        <w:t xml:space="preserve"> en el proceso comicial que nos ocupa</w:t>
      </w:r>
      <w:r w:rsidR="001830B8" w:rsidRPr="006B3CFF">
        <w:rPr>
          <w:rFonts w:ascii="Lucida Sans Unicode" w:eastAsia="Lucida Sans" w:hAnsi="Lucida Sans Unicode" w:cs="Lucida Sans Unicode"/>
          <w:bCs/>
          <w:sz w:val="20"/>
          <w:szCs w:val="20"/>
        </w:rPr>
        <w:t>, por lo que su efecto trascendería al desarrollo de la elección, lo que implica que escaparía al contenido propio de aquel acuerdo.</w:t>
      </w:r>
    </w:p>
    <w:p w14:paraId="483F61DC" w14:textId="77777777" w:rsidR="00565426" w:rsidRPr="006B3CFF" w:rsidRDefault="00565426" w:rsidP="000F739A">
      <w:pPr>
        <w:spacing w:after="0" w:line="240" w:lineRule="auto"/>
        <w:jc w:val="both"/>
        <w:rPr>
          <w:rFonts w:ascii="Lucida Sans Unicode" w:eastAsia="Lucida Sans" w:hAnsi="Lucida Sans Unicode" w:cs="Lucida Sans Unicode"/>
          <w:bCs/>
          <w:sz w:val="20"/>
          <w:szCs w:val="20"/>
        </w:rPr>
      </w:pPr>
    </w:p>
    <w:p w14:paraId="6CDA0EDA" w14:textId="63D22246" w:rsidR="00985B0F" w:rsidRPr="006B3CFF" w:rsidRDefault="00985B0F" w:rsidP="00985B0F">
      <w:pPr>
        <w:spacing w:after="0" w:line="240" w:lineRule="auto"/>
        <w:jc w:val="both"/>
        <w:rPr>
          <w:rFonts w:ascii="Lucida Sans Unicode" w:eastAsia="Lucida Sans" w:hAnsi="Lucida Sans Unicode" w:cs="Lucida Sans Unicode"/>
          <w:bCs/>
          <w:sz w:val="20"/>
          <w:szCs w:val="20"/>
        </w:rPr>
      </w:pPr>
      <w:r w:rsidRPr="006B3CFF">
        <w:rPr>
          <w:rFonts w:ascii="Lucida Sans Unicode" w:eastAsia="Lucida Sans" w:hAnsi="Lucida Sans Unicode" w:cs="Lucida Sans Unicode"/>
          <w:bCs/>
          <w:sz w:val="20"/>
          <w:szCs w:val="20"/>
        </w:rPr>
        <w:t xml:space="preserve">En consecuencia, </w:t>
      </w:r>
      <w:r w:rsidR="00D10A7B" w:rsidRPr="006B3CFF">
        <w:rPr>
          <w:rFonts w:ascii="Lucida Sans Unicode" w:eastAsia="Lucida Sans" w:hAnsi="Lucida Sans Unicode" w:cs="Lucida Sans Unicode"/>
          <w:bCs/>
          <w:sz w:val="20"/>
          <w:szCs w:val="20"/>
        </w:rPr>
        <w:t>este Consejo General considera</w:t>
      </w:r>
      <w:r w:rsidRPr="006B3CFF">
        <w:rPr>
          <w:rFonts w:ascii="Lucida Sans Unicode" w:eastAsia="Lucida Sans" w:hAnsi="Lucida Sans Unicode" w:cs="Lucida Sans Unicode"/>
          <w:bCs/>
          <w:sz w:val="20"/>
          <w:szCs w:val="20"/>
        </w:rPr>
        <w:t xml:space="preserve"> que mantener la firmeza en el cumplimiento de los plazos y disposiciones establecidas tanto en la normativa electoral, como en el propio Calendario Integral para el Proceso Electoral Local Concurrente 2023-2024, tiene como fin el de garantizar la certeza y legalidad en el desarrollo de esta actividad comicial en el estado de Jalisco.</w:t>
      </w:r>
    </w:p>
    <w:p w14:paraId="5CCF7DB0" w14:textId="77777777" w:rsidR="00985B0F" w:rsidRPr="006B3CFF" w:rsidRDefault="00985B0F" w:rsidP="005A3E93">
      <w:pPr>
        <w:spacing w:after="0" w:line="240" w:lineRule="auto"/>
        <w:jc w:val="both"/>
        <w:rPr>
          <w:rFonts w:ascii="Lucida Sans Unicode" w:eastAsia="Lucida Sans" w:hAnsi="Lucida Sans Unicode" w:cs="Lucida Sans Unicode"/>
          <w:bCs/>
          <w:sz w:val="20"/>
          <w:szCs w:val="20"/>
        </w:rPr>
      </w:pPr>
    </w:p>
    <w:p w14:paraId="73F9FF5F" w14:textId="05E486AE" w:rsidR="00636685" w:rsidRPr="006B3CFF" w:rsidRDefault="003D5E50" w:rsidP="005A3E93">
      <w:pPr>
        <w:spacing w:after="0" w:line="240" w:lineRule="auto"/>
        <w:jc w:val="both"/>
        <w:rPr>
          <w:rFonts w:ascii="Lucida Sans Unicode" w:eastAsia="Lucida Sans" w:hAnsi="Lucida Sans Unicode" w:cs="Lucida Sans Unicode"/>
          <w:bCs/>
          <w:sz w:val="20"/>
          <w:szCs w:val="20"/>
        </w:rPr>
      </w:pPr>
      <w:r w:rsidRPr="006B3CFF">
        <w:rPr>
          <w:rFonts w:ascii="Lucida Sans Unicode" w:eastAsia="Lucida Sans" w:hAnsi="Lucida Sans Unicode" w:cs="Lucida Sans Unicode"/>
          <w:bCs/>
          <w:sz w:val="20"/>
          <w:szCs w:val="20"/>
        </w:rPr>
        <w:t xml:space="preserve">Ahora bien, este órgano colegiado no pasa por alto lo dispuesto en el párrafo 2, del artículo 240 del Código Electoral del Estado de Jalisco, </w:t>
      </w:r>
      <w:r w:rsidR="00A86282" w:rsidRPr="006B3CFF">
        <w:rPr>
          <w:rFonts w:ascii="Lucida Sans Unicode" w:eastAsia="Lucida Sans" w:hAnsi="Lucida Sans Unicode" w:cs="Lucida Sans Unicode"/>
          <w:bCs/>
          <w:sz w:val="20"/>
          <w:szCs w:val="20"/>
        </w:rPr>
        <w:t xml:space="preserve">que </w:t>
      </w:r>
      <w:r w:rsidR="00F124FC" w:rsidRPr="006B3CFF">
        <w:rPr>
          <w:rFonts w:ascii="Lucida Sans Unicode" w:eastAsia="Lucida Sans" w:hAnsi="Lucida Sans Unicode" w:cs="Lucida Sans Unicode"/>
          <w:bCs/>
          <w:sz w:val="20"/>
          <w:szCs w:val="20"/>
        </w:rPr>
        <w:t xml:space="preserve">faculta </w:t>
      </w:r>
      <w:r w:rsidR="00DB0E71" w:rsidRPr="006B3CFF">
        <w:rPr>
          <w:rFonts w:ascii="Lucida Sans Unicode" w:eastAsia="Lucida Sans" w:hAnsi="Lucida Sans Unicode" w:cs="Lucida Sans Unicode"/>
          <w:bCs/>
          <w:sz w:val="20"/>
          <w:szCs w:val="20"/>
        </w:rPr>
        <w:t xml:space="preserve">a este Consejo General </w:t>
      </w:r>
      <w:r w:rsidR="0008546C" w:rsidRPr="006B3CFF">
        <w:rPr>
          <w:rFonts w:ascii="Lucida Sans Unicode" w:eastAsia="Lucida Sans" w:hAnsi="Lucida Sans Unicode" w:cs="Lucida Sans Unicode"/>
          <w:bCs/>
          <w:sz w:val="20"/>
          <w:szCs w:val="20"/>
        </w:rPr>
        <w:t xml:space="preserve">para realizar ajustes a los plazos establecidos, </w:t>
      </w:r>
      <w:r w:rsidR="00BE177B" w:rsidRPr="006B3CFF">
        <w:rPr>
          <w:rFonts w:ascii="Lucida Sans Unicode" w:eastAsia="Lucida Sans" w:hAnsi="Lucida Sans Unicode" w:cs="Lucida Sans Unicode"/>
          <w:bCs/>
          <w:sz w:val="20"/>
          <w:szCs w:val="20"/>
        </w:rPr>
        <w:t xml:space="preserve">sin embargo, </w:t>
      </w:r>
      <w:r w:rsidR="00B81BDE" w:rsidRPr="006B3CFF">
        <w:rPr>
          <w:rFonts w:ascii="Lucida Sans Unicode" w:eastAsia="Lucida Sans" w:hAnsi="Lucida Sans Unicode" w:cs="Lucida Sans Unicode"/>
          <w:bCs/>
          <w:sz w:val="20"/>
          <w:szCs w:val="20"/>
        </w:rPr>
        <w:t xml:space="preserve">tal potestad </w:t>
      </w:r>
      <w:r w:rsidR="00126D43" w:rsidRPr="006B3CFF">
        <w:rPr>
          <w:rFonts w:ascii="Lucida Sans Unicode" w:eastAsia="Lucida Sans" w:hAnsi="Lucida Sans Unicode" w:cs="Lucida Sans Unicode"/>
          <w:bCs/>
          <w:sz w:val="20"/>
          <w:szCs w:val="20"/>
        </w:rPr>
        <w:t>debe garantizar que los referidos plazos y duración de la campaña se ciña</w:t>
      </w:r>
      <w:r w:rsidR="00247D42" w:rsidRPr="006B3CFF">
        <w:rPr>
          <w:rFonts w:ascii="Lucida Sans Unicode" w:eastAsia="Lucida Sans" w:hAnsi="Lucida Sans Unicode" w:cs="Lucida Sans Unicode"/>
          <w:bCs/>
          <w:sz w:val="20"/>
          <w:szCs w:val="20"/>
        </w:rPr>
        <w:t>, de manera conjunta,</w:t>
      </w:r>
      <w:r w:rsidR="00126D43" w:rsidRPr="006B3CFF">
        <w:rPr>
          <w:rFonts w:ascii="Lucida Sans Unicode" w:eastAsia="Lucida Sans" w:hAnsi="Lucida Sans Unicode" w:cs="Lucida Sans Unicode"/>
          <w:bCs/>
          <w:sz w:val="20"/>
          <w:szCs w:val="20"/>
        </w:rPr>
        <w:t xml:space="preserve"> a lo establecido</w:t>
      </w:r>
      <w:r w:rsidR="00C61259" w:rsidRPr="006B3CFF">
        <w:rPr>
          <w:rFonts w:ascii="Lucida Sans Unicode" w:eastAsia="Lucida Sans" w:hAnsi="Lucida Sans Unicode" w:cs="Lucida Sans Unicode"/>
          <w:bCs/>
          <w:sz w:val="20"/>
          <w:szCs w:val="20"/>
        </w:rPr>
        <w:t xml:space="preserve"> </w:t>
      </w:r>
      <w:r w:rsidR="005F02C0" w:rsidRPr="006B3CFF">
        <w:rPr>
          <w:rFonts w:ascii="Lucida Sans Unicode" w:eastAsia="Lucida Sans" w:hAnsi="Lucida Sans Unicode" w:cs="Lucida Sans Unicode"/>
          <w:bCs/>
          <w:sz w:val="20"/>
          <w:szCs w:val="20"/>
        </w:rPr>
        <w:t>en</w:t>
      </w:r>
      <w:r w:rsidR="00C61259" w:rsidRPr="006B3CFF">
        <w:rPr>
          <w:rFonts w:ascii="Lucida Sans Unicode" w:eastAsia="Lucida Sans" w:hAnsi="Lucida Sans Unicode" w:cs="Lucida Sans Unicode"/>
          <w:bCs/>
          <w:sz w:val="20"/>
          <w:szCs w:val="20"/>
        </w:rPr>
        <w:t xml:space="preserve"> los</w:t>
      </w:r>
      <w:r w:rsidR="00C61259" w:rsidRPr="006B3CFF">
        <w:rPr>
          <w:rFonts w:ascii="Lucida Sans Unicode" w:eastAsia="Times New Roman" w:hAnsi="Lucida Sans Unicode" w:cs="Lucida Sans Unicode"/>
          <w:kern w:val="2"/>
          <w:sz w:val="20"/>
          <w:szCs w:val="20"/>
        </w:rPr>
        <w:t xml:space="preserve"> acuerdos INE/CG439/2023 e INE/CG446/2023</w:t>
      </w:r>
      <w:r w:rsidR="003E053C" w:rsidRPr="006B3CFF">
        <w:rPr>
          <w:rFonts w:ascii="Lucida Sans Unicode" w:eastAsia="Times New Roman" w:hAnsi="Lucida Sans Unicode" w:cs="Lucida Sans Unicode"/>
          <w:kern w:val="2"/>
          <w:sz w:val="20"/>
          <w:szCs w:val="20"/>
        </w:rPr>
        <w:t xml:space="preserve"> aprobados por Instituto Nacional Electoral a que se hace referencia en el considerando </w:t>
      </w:r>
      <w:r w:rsidR="003E053C" w:rsidRPr="006B3CFF">
        <w:rPr>
          <w:rFonts w:ascii="Lucida Sans Unicode" w:eastAsia="Times New Roman" w:hAnsi="Lucida Sans Unicode" w:cs="Lucida Sans Unicode"/>
          <w:b/>
          <w:bCs/>
          <w:kern w:val="2"/>
          <w:sz w:val="20"/>
          <w:szCs w:val="20"/>
        </w:rPr>
        <w:t>V</w:t>
      </w:r>
      <w:r w:rsidR="00126D43" w:rsidRPr="006B3CFF">
        <w:rPr>
          <w:rFonts w:ascii="Lucida Sans Unicode" w:eastAsia="Lucida Sans" w:hAnsi="Lucida Sans Unicode" w:cs="Lucida Sans Unicode"/>
          <w:bCs/>
          <w:sz w:val="20"/>
          <w:szCs w:val="20"/>
        </w:rPr>
        <w:t>; por lo que</w:t>
      </w:r>
      <w:r w:rsidR="00F675B9" w:rsidRPr="006B3CFF">
        <w:rPr>
          <w:rFonts w:ascii="Lucida Sans Unicode" w:eastAsia="Lucida Sans" w:hAnsi="Lucida Sans Unicode" w:cs="Lucida Sans Unicode"/>
          <w:bCs/>
          <w:sz w:val="20"/>
          <w:szCs w:val="20"/>
        </w:rPr>
        <w:t xml:space="preserve"> </w:t>
      </w:r>
      <w:r w:rsidR="00DC78C3" w:rsidRPr="006B3CFF">
        <w:rPr>
          <w:rFonts w:ascii="Lucida Sans Unicode" w:eastAsia="Lucida Sans" w:hAnsi="Lucida Sans Unicode" w:cs="Lucida Sans Unicode"/>
          <w:bCs/>
          <w:sz w:val="20"/>
          <w:szCs w:val="20"/>
        </w:rPr>
        <w:t xml:space="preserve">ese ajuste debe entenderse en el sentido de </w:t>
      </w:r>
      <w:r w:rsidR="001830B8" w:rsidRPr="006B3CFF">
        <w:rPr>
          <w:rFonts w:ascii="Lucida Sans Unicode" w:eastAsia="Lucida Sans" w:hAnsi="Lucida Sans Unicode" w:cs="Lucida Sans Unicode"/>
          <w:bCs/>
          <w:i/>
          <w:iCs/>
          <w:sz w:val="20"/>
          <w:szCs w:val="20"/>
        </w:rPr>
        <w:t>hacer posible dicho propósito</w:t>
      </w:r>
      <w:r w:rsidR="001830B8" w:rsidRPr="006B3CFF">
        <w:rPr>
          <w:rFonts w:ascii="Lucida Sans Unicode" w:eastAsia="Lucida Sans" w:hAnsi="Lucida Sans Unicode" w:cs="Lucida Sans Unicode"/>
          <w:bCs/>
          <w:sz w:val="20"/>
          <w:szCs w:val="20"/>
        </w:rPr>
        <w:t>, volviéndolo compatible con las reglas establecidas por la autoridad administrativa electoral nacional,</w:t>
      </w:r>
      <w:r w:rsidR="00DC78C3" w:rsidRPr="006B3CFF">
        <w:rPr>
          <w:rFonts w:ascii="Lucida Sans Unicode" w:eastAsia="Lucida Sans" w:hAnsi="Lucida Sans Unicode" w:cs="Lucida Sans Unicode"/>
          <w:bCs/>
          <w:sz w:val="20"/>
          <w:szCs w:val="20"/>
        </w:rPr>
        <w:t xml:space="preserve"> más no </w:t>
      </w:r>
      <w:r w:rsidR="001830B8" w:rsidRPr="006B3CFF">
        <w:rPr>
          <w:rFonts w:ascii="Lucida Sans Unicode" w:eastAsia="Lucida Sans" w:hAnsi="Lucida Sans Unicode" w:cs="Lucida Sans Unicode"/>
          <w:bCs/>
          <w:sz w:val="20"/>
          <w:szCs w:val="20"/>
        </w:rPr>
        <w:t xml:space="preserve">en el sentido </w:t>
      </w:r>
      <w:r w:rsidR="00DC78C3" w:rsidRPr="006B3CFF">
        <w:rPr>
          <w:rFonts w:ascii="Lucida Sans Unicode" w:eastAsia="Lucida Sans" w:hAnsi="Lucida Sans Unicode" w:cs="Lucida Sans Unicode"/>
          <w:bCs/>
          <w:sz w:val="20"/>
          <w:szCs w:val="20"/>
        </w:rPr>
        <w:t>de ampliar los mismos</w:t>
      </w:r>
      <w:r w:rsidR="001830B8" w:rsidRPr="006B3CFF">
        <w:rPr>
          <w:rFonts w:ascii="Lucida Sans Unicode" w:eastAsia="Lucida Sans" w:hAnsi="Lucida Sans Unicode" w:cs="Lucida Sans Unicode"/>
          <w:bCs/>
          <w:sz w:val="20"/>
          <w:szCs w:val="20"/>
        </w:rPr>
        <w:t xml:space="preserve"> una vez que se encuentran firmes los actos en que fueron establecidos para el proceso electoral local, aunado a que, se insiste, no se advierte alguna cuestión extraordinaria que lo amerite o que haga imposible cumplir los plazos respectivos a los partidos políticos, coaliciones y candidaturas independientes que participan en el proceso electoral presente.</w:t>
      </w:r>
    </w:p>
    <w:p w14:paraId="2A596FBF" w14:textId="77777777" w:rsidR="00326A85" w:rsidRPr="006B3CFF" w:rsidRDefault="00326A85" w:rsidP="005A3E93">
      <w:pPr>
        <w:spacing w:after="0" w:line="240" w:lineRule="auto"/>
        <w:jc w:val="both"/>
        <w:rPr>
          <w:rFonts w:ascii="Lucida Sans Unicode" w:eastAsia="Lucida Sans" w:hAnsi="Lucida Sans Unicode" w:cs="Lucida Sans Unicode"/>
          <w:bCs/>
          <w:sz w:val="20"/>
          <w:szCs w:val="20"/>
        </w:rPr>
      </w:pPr>
    </w:p>
    <w:p w14:paraId="337E7AE4" w14:textId="4DD06A62" w:rsidR="00776993" w:rsidRPr="006B3CFF" w:rsidRDefault="00893814" w:rsidP="00DD44CB">
      <w:pPr>
        <w:spacing w:after="0" w:line="240" w:lineRule="auto"/>
        <w:ind w:left="360"/>
        <w:jc w:val="both"/>
        <w:rPr>
          <w:rFonts w:ascii="Lucida Sans Unicode" w:eastAsia="Lucida Sans" w:hAnsi="Lucida Sans Unicode" w:cs="Lucida Sans Unicode"/>
          <w:b/>
          <w:sz w:val="20"/>
          <w:szCs w:val="20"/>
        </w:rPr>
      </w:pPr>
      <w:r w:rsidRPr="006B3CFF">
        <w:rPr>
          <w:rFonts w:ascii="Lucida Sans Unicode" w:eastAsia="Lucida Sans" w:hAnsi="Lucida Sans Unicode" w:cs="Lucida Sans Unicode"/>
          <w:b/>
          <w:sz w:val="20"/>
          <w:szCs w:val="20"/>
        </w:rPr>
        <w:t xml:space="preserve">4. </w:t>
      </w:r>
      <w:r w:rsidR="00B80DB2" w:rsidRPr="006B3CFF">
        <w:rPr>
          <w:rFonts w:ascii="Lucida Sans Unicode" w:eastAsia="Lucida Sans" w:hAnsi="Lucida Sans Unicode" w:cs="Lucida Sans Unicode"/>
          <w:b/>
          <w:sz w:val="20"/>
          <w:szCs w:val="20"/>
        </w:rPr>
        <w:t>Vigencia</w:t>
      </w:r>
      <w:r w:rsidR="00776993" w:rsidRPr="006B3CFF">
        <w:rPr>
          <w:rFonts w:ascii="Lucida Sans Unicode" w:eastAsia="Lucida Sans" w:hAnsi="Lucida Sans Unicode" w:cs="Lucida Sans Unicode"/>
          <w:b/>
          <w:sz w:val="20"/>
          <w:szCs w:val="20"/>
        </w:rPr>
        <w:t xml:space="preserve"> de los Lineamientos de paridad y el Lineamiento de registro</w:t>
      </w:r>
      <w:r w:rsidR="00336B05" w:rsidRPr="006B3CFF">
        <w:rPr>
          <w:rFonts w:ascii="Lucida Sans Unicode" w:eastAsia="Lucida Sans" w:hAnsi="Lucida Sans Unicode" w:cs="Lucida Sans Unicode"/>
          <w:b/>
          <w:sz w:val="20"/>
          <w:szCs w:val="20"/>
        </w:rPr>
        <w:t>.</w:t>
      </w:r>
    </w:p>
    <w:p w14:paraId="163D4E81" w14:textId="77777777" w:rsidR="00776993" w:rsidRPr="006B3CFF" w:rsidRDefault="00776993" w:rsidP="00776993">
      <w:pPr>
        <w:spacing w:after="0" w:line="240" w:lineRule="auto"/>
        <w:jc w:val="both"/>
        <w:rPr>
          <w:rFonts w:ascii="Lucida Sans Unicode" w:eastAsia="Lucida Sans" w:hAnsi="Lucida Sans Unicode" w:cs="Lucida Sans Unicode"/>
          <w:b/>
          <w:sz w:val="20"/>
          <w:szCs w:val="20"/>
        </w:rPr>
      </w:pPr>
    </w:p>
    <w:p w14:paraId="48F95DE4" w14:textId="5A895AB4" w:rsidR="00776993" w:rsidRPr="006B3CFF" w:rsidRDefault="00776993" w:rsidP="00776993">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line="240" w:lineRule="auto"/>
        <w:jc w:val="both"/>
        <w:rPr>
          <w:rFonts w:ascii="Lucida Sans Unicode" w:hAnsi="Lucida Sans Unicode" w:cs="Lucida Sans Unicode"/>
          <w:sz w:val="20"/>
          <w:szCs w:val="20"/>
          <w:lang w:val="es-419"/>
        </w:rPr>
      </w:pPr>
      <w:r w:rsidRPr="006B3CFF">
        <w:rPr>
          <w:rFonts w:ascii="Lucida Sans Unicode" w:eastAsia="Lucida Sans" w:hAnsi="Lucida Sans Unicode" w:cs="Lucida Sans Unicode"/>
          <w:bCs/>
          <w:sz w:val="20"/>
          <w:szCs w:val="20"/>
        </w:rPr>
        <w:t xml:space="preserve">Tal y como ha quedado establecido en los considerandos </w:t>
      </w:r>
      <w:r w:rsidRPr="006B3CFF">
        <w:rPr>
          <w:rFonts w:ascii="Lucida Sans Unicode" w:eastAsia="Lucida Sans" w:hAnsi="Lucida Sans Unicode" w:cs="Lucida Sans Unicode"/>
          <w:b/>
          <w:sz w:val="20"/>
          <w:szCs w:val="20"/>
        </w:rPr>
        <w:t>VI</w:t>
      </w:r>
      <w:r w:rsidRPr="006B3CFF">
        <w:rPr>
          <w:rFonts w:ascii="Lucida Sans Unicode" w:eastAsia="Lucida Sans" w:hAnsi="Lucida Sans Unicode" w:cs="Lucida Sans Unicode"/>
          <w:bCs/>
          <w:sz w:val="20"/>
          <w:szCs w:val="20"/>
        </w:rPr>
        <w:t xml:space="preserve"> y </w:t>
      </w:r>
      <w:r w:rsidRPr="006B3CFF">
        <w:rPr>
          <w:rFonts w:ascii="Lucida Sans Unicode" w:eastAsia="Lucida Sans" w:hAnsi="Lucida Sans Unicode" w:cs="Lucida Sans Unicode"/>
          <w:b/>
          <w:sz w:val="20"/>
          <w:szCs w:val="20"/>
        </w:rPr>
        <w:t>VII</w:t>
      </w:r>
      <w:r w:rsidRPr="006B3CFF">
        <w:rPr>
          <w:rFonts w:ascii="Lucida Sans Unicode" w:eastAsia="Lucida Sans" w:hAnsi="Lucida Sans Unicode" w:cs="Lucida Sans Unicode"/>
          <w:bCs/>
          <w:sz w:val="20"/>
          <w:szCs w:val="20"/>
        </w:rPr>
        <w:t xml:space="preserve"> del presente acuerdo tanto los </w:t>
      </w:r>
      <w:r w:rsidR="00D9491E" w:rsidRPr="006B3CFF">
        <w:rPr>
          <w:rFonts w:ascii="Lucida Sans Unicode" w:eastAsia="Lucida Sans" w:hAnsi="Lucida Sans Unicode" w:cs="Lucida Sans Unicode"/>
          <w:bCs/>
          <w:sz w:val="20"/>
          <w:szCs w:val="20"/>
        </w:rPr>
        <w:t>“</w:t>
      </w:r>
      <w:r w:rsidRPr="006B3CFF">
        <w:rPr>
          <w:rFonts w:ascii="Lucida Sans Unicode" w:eastAsia="Trebuchet MS" w:hAnsi="Lucida Sans Unicode" w:cs="Lucida Sans Unicode"/>
          <w:bCs/>
          <w:i/>
          <w:iCs/>
          <w:color w:val="000000"/>
          <w:sz w:val="20"/>
          <w:szCs w:val="20"/>
        </w:rPr>
        <w:t>Lineamientos para garantizar el principio de paridad de género, así como la implementación de disposiciones en favor de grupos en situación de vulnerabilidad, en la postulación de candidaturas a diputaciones y munícipes en el Proceso Electoral Local Concurrente 2023-2024 en el Estado de Jalisco</w:t>
      </w:r>
      <w:r w:rsidR="00D9491E" w:rsidRPr="006B3CFF">
        <w:rPr>
          <w:rFonts w:ascii="Lucida Sans Unicode" w:eastAsia="Trebuchet MS" w:hAnsi="Lucida Sans Unicode" w:cs="Lucida Sans Unicode"/>
          <w:bCs/>
          <w:color w:val="000000"/>
          <w:sz w:val="20"/>
          <w:szCs w:val="20"/>
        </w:rPr>
        <w:t xml:space="preserve">” </w:t>
      </w:r>
      <w:r w:rsidRPr="006B3CFF">
        <w:rPr>
          <w:rFonts w:ascii="Lucida Sans Unicode" w:eastAsia="Trebuchet MS" w:hAnsi="Lucida Sans Unicode" w:cs="Lucida Sans Unicode"/>
          <w:bCs/>
          <w:color w:val="000000"/>
          <w:sz w:val="20"/>
          <w:szCs w:val="20"/>
        </w:rPr>
        <w:t xml:space="preserve">como </w:t>
      </w:r>
      <w:r w:rsidRPr="006B3CFF">
        <w:rPr>
          <w:rFonts w:ascii="Lucida Sans Unicode" w:hAnsi="Lucida Sans Unicode" w:cs="Lucida Sans Unicode"/>
          <w:sz w:val="20"/>
          <w:szCs w:val="20"/>
          <w:lang w:val="es-419"/>
        </w:rPr>
        <w:t xml:space="preserve">el </w:t>
      </w:r>
      <w:r w:rsidR="009206BA" w:rsidRPr="006B3CFF">
        <w:rPr>
          <w:rFonts w:ascii="Lucida Sans Unicode" w:hAnsi="Lucida Sans Unicode" w:cs="Lucida Sans Unicode"/>
          <w:sz w:val="20"/>
          <w:szCs w:val="20"/>
          <w:lang w:val="es-419"/>
        </w:rPr>
        <w:t>"</w:t>
      </w:r>
      <w:r w:rsidRPr="006B3CFF">
        <w:rPr>
          <w:rFonts w:ascii="Lucida Sans Unicode" w:hAnsi="Lucida Sans Unicode" w:cs="Lucida Sans Unicode"/>
          <w:i/>
          <w:iCs/>
          <w:sz w:val="20"/>
          <w:szCs w:val="20"/>
          <w:lang w:val="es-419"/>
        </w:rPr>
        <w:t>Lineamiento para el registro de candidaturas y criterios de reelección en la postulación de candidaturas a cargos de elección popular para El Proceso Electoral Local Concurrente 2023-2024 en el Estado De Jalisc</w:t>
      </w:r>
      <w:r w:rsidR="00D9491E" w:rsidRPr="006B3CFF">
        <w:rPr>
          <w:rFonts w:ascii="Lucida Sans Unicode" w:hAnsi="Lucida Sans Unicode" w:cs="Lucida Sans Unicode"/>
          <w:i/>
          <w:iCs/>
          <w:sz w:val="20"/>
          <w:szCs w:val="20"/>
          <w:lang w:val="es-419"/>
        </w:rPr>
        <w:t>o</w:t>
      </w:r>
      <w:r w:rsidR="009206BA" w:rsidRPr="006B3CFF">
        <w:rPr>
          <w:rFonts w:ascii="Lucida Sans Unicode" w:hAnsi="Lucida Sans Unicode" w:cs="Lucida Sans Unicode"/>
          <w:i/>
          <w:iCs/>
          <w:sz w:val="20"/>
          <w:szCs w:val="20"/>
          <w:lang w:val="es-419"/>
        </w:rPr>
        <w:t>"</w:t>
      </w:r>
      <w:r w:rsidRPr="006B3CFF">
        <w:rPr>
          <w:rFonts w:ascii="Lucida Sans Unicode" w:hAnsi="Lucida Sans Unicode" w:cs="Lucida Sans Unicode"/>
          <w:i/>
          <w:iCs/>
          <w:sz w:val="20"/>
          <w:szCs w:val="20"/>
          <w:lang w:val="es-419"/>
        </w:rPr>
        <w:t xml:space="preserve">, </w:t>
      </w:r>
      <w:r w:rsidRPr="006B3CFF">
        <w:rPr>
          <w:rFonts w:ascii="Lucida Sans Unicode" w:hAnsi="Lucida Sans Unicode" w:cs="Lucida Sans Unicode"/>
          <w:sz w:val="20"/>
          <w:szCs w:val="20"/>
          <w:lang w:val="es-419"/>
        </w:rPr>
        <w:t>constituyen actos firmes debidamente celebrados y aprobados por este Consejo General en uso la facultad reglamentaria prevista del artículo 134</w:t>
      </w:r>
      <w:r w:rsidR="00D9491E" w:rsidRPr="006B3CFF">
        <w:rPr>
          <w:rFonts w:ascii="Lucida Sans Unicode" w:hAnsi="Lucida Sans Unicode" w:cs="Lucida Sans Unicode"/>
          <w:sz w:val="20"/>
          <w:szCs w:val="20"/>
          <w:lang w:val="es-419"/>
        </w:rPr>
        <w:t xml:space="preserve">, fracción LVII, </w:t>
      </w:r>
      <w:r w:rsidRPr="006B3CFF">
        <w:rPr>
          <w:rFonts w:ascii="Lucida Sans Unicode" w:hAnsi="Lucida Sans Unicode" w:cs="Lucida Sans Unicode"/>
          <w:sz w:val="20"/>
          <w:szCs w:val="20"/>
          <w:lang w:val="es-419"/>
        </w:rPr>
        <w:t xml:space="preserve">de la normativa electoral local. </w:t>
      </w:r>
    </w:p>
    <w:p w14:paraId="2193C20E" w14:textId="77777777" w:rsidR="00776993" w:rsidRPr="006B3CFF" w:rsidRDefault="00776993" w:rsidP="00776993">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line="240" w:lineRule="auto"/>
        <w:jc w:val="both"/>
        <w:rPr>
          <w:rFonts w:ascii="Lucida Sans Unicode" w:eastAsia="Lucida Sans" w:hAnsi="Lucida Sans Unicode" w:cs="Lucida Sans Unicode"/>
          <w:sz w:val="20"/>
          <w:szCs w:val="20"/>
        </w:rPr>
      </w:pPr>
    </w:p>
    <w:p w14:paraId="1F69EC2D" w14:textId="23FEC737" w:rsidR="00346B0D" w:rsidRPr="006B3CFF" w:rsidRDefault="00346B0D" w:rsidP="00776993">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line="240" w:lineRule="auto"/>
        <w:jc w:val="both"/>
        <w:rPr>
          <w:rFonts w:ascii="Lucida Sans Unicode" w:eastAsia="Lucida Sans" w:hAnsi="Lucida Sans Unicode" w:cs="Lucida Sans Unicode"/>
          <w:sz w:val="20"/>
          <w:szCs w:val="20"/>
        </w:rPr>
      </w:pPr>
      <w:r w:rsidRPr="006B3CFF">
        <w:rPr>
          <w:rFonts w:ascii="Lucida Sans Unicode" w:eastAsia="Lucida Sans" w:hAnsi="Lucida Sans Unicode" w:cs="Lucida Sans Unicode"/>
          <w:sz w:val="20"/>
          <w:szCs w:val="20"/>
        </w:rPr>
        <w:lastRenderedPageBreak/>
        <w:t>Lo anterior cobra relevancia ya que en dicho</w:t>
      </w:r>
      <w:r w:rsidR="006920E7" w:rsidRPr="006B3CFF">
        <w:rPr>
          <w:rFonts w:ascii="Lucida Sans Unicode" w:eastAsia="Lucida Sans" w:hAnsi="Lucida Sans Unicode" w:cs="Lucida Sans Unicode"/>
          <w:sz w:val="20"/>
          <w:szCs w:val="20"/>
        </w:rPr>
        <w:t>s</w:t>
      </w:r>
      <w:r w:rsidRPr="006B3CFF">
        <w:rPr>
          <w:rFonts w:ascii="Lucida Sans Unicode" w:eastAsia="Lucida Sans" w:hAnsi="Lucida Sans Unicode" w:cs="Lucida Sans Unicode"/>
          <w:sz w:val="20"/>
          <w:szCs w:val="20"/>
        </w:rPr>
        <w:t xml:space="preserve"> ordenamientos </w:t>
      </w:r>
      <w:r w:rsidR="006920E7" w:rsidRPr="006B3CFF">
        <w:rPr>
          <w:rFonts w:ascii="Lucida Sans Unicode" w:eastAsia="Lucida Sans" w:hAnsi="Lucida Sans Unicode" w:cs="Lucida Sans Unicode"/>
          <w:sz w:val="20"/>
          <w:szCs w:val="20"/>
        </w:rPr>
        <w:t xml:space="preserve">se establecen </w:t>
      </w:r>
      <w:r w:rsidR="00B818A1" w:rsidRPr="006B3CFF">
        <w:rPr>
          <w:rFonts w:ascii="Lucida Sans Unicode" w:eastAsia="Lucida Sans" w:hAnsi="Lucida Sans Unicode" w:cs="Lucida Sans Unicode"/>
          <w:sz w:val="20"/>
          <w:szCs w:val="20"/>
        </w:rPr>
        <w:t>una serie de actividades</w:t>
      </w:r>
      <w:r w:rsidR="00FD639F" w:rsidRPr="006B3CFF">
        <w:rPr>
          <w:rFonts w:ascii="Lucida Sans Unicode" w:eastAsia="Lucida Sans" w:hAnsi="Lucida Sans Unicode" w:cs="Lucida Sans Unicode"/>
          <w:sz w:val="20"/>
          <w:szCs w:val="20"/>
        </w:rPr>
        <w:t xml:space="preserve"> </w:t>
      </w:r>
      <w:r w:rsidR="0015721E" w:rsidRPr="006B3CFF">
        <w:rPr>
          <w:rFonts w:ascii="Lucida Sans Unicode" w:eastAsia="Lucida Sans" w:hAnsi="Lucida Sans Unicode" w:cs="Lucida Sans Unicode"/>
          <w:sz w:val="20"/>
          <w:szCs w:val="20"/>
        </w:rPr>
        <w:t>y reglas que deben observar tanto los partidos políticos, coaliciones, candidaturas independientes, así como esta autoridad electoral, las cuales se verían sustancialmente afectadas de determinarse por este Consejo General la ampliación del plazo de registro para munícipes</w:t>
      </w:r>
      <w:r w:rsidR="00A11153" w:rsidRPr="006B3CFF">
        <w:rPr>
          <w:rFonts w:ascii="Lucida Sans Unicode" w:eastAsia="Lucida Sans" w:hAnsi="Lucida Sans Unicode" w:cs="Lucida Sans Unicode"/>
          <w:sz w:val="20"/>
          <w:szCs w:val="20"/>
        </w:rPr>
        <w:t xml:space="preserve">, </w:t>
      </w:r>
      <w:r w:rsidR="00D9491E" w:rsidRPr="006B3CFF">
        <w:rPr>
          <w:rFonts w:ascii="Lucida Sans Unicode" w:eastAsia="Lucida Sans" w:hAnsi="Lucida Sans Unicode" w:cs="Lucida Sans Unicode"/>
          <w:sz w:val="20"/>
          <w:szCs w:val="20"/>
        </w:rPr>
        <w:t>como</w:t>
      </w:r>
      <w:r w:rsidR="0052348D" w:rsidRPr="006B3CFF">
        <w:rPr>
          <w:rFonts w:ascii="Lucida Sans Unicode" w:eastAsia="Lucida Sans" w:hAnsi="Lucida Sans Unicode" w:cs="Lucida Sans Unicode"/>
          <w:sz w:val="20"/>
          <w:szCs w:val="20"/>
        </w:rPr>
        <w:t xml:space="preserve"> la afectación al principio de certeza, dado que dichos</w:t>
      </w:r>
      <w:r w:rsidR="007A2C33" w:rsidRPr="006B3CFF">
        <w:rPr>
          <w:rFonts w:ascii="Lucida Sans Unicode" w:eastAsia="Lucida Sans" w:hAnsi="Lucida Sans Unicode" w:cs="Lucida Sans Unicode"/>
          <w:sz w:val="20"/>
          <w:szCs w:val="20"/>
        </w:rPr>
        <w:t xml:space="preserve"> lineamientos se encuentran </w:t>
      </w:r>
      <w:r w:rsidR="005A19B5" w:rsidRPr="006B3CFF">
        <w:rPr>
          <w:rFonts w:ascii="Lucida Sans Unicode" w:eastAsia="Lucida Sans" w:hAnsi="Lucida Sans Unicode" w:cs="Lucida Sans Unicode"/>
          <w:sz w:val="20"/>
          <w:szCs w:val="20"/>
        </w:rPr>
        <w:t>firmes.</w:t>
      </w:r>
    </w:p>
    <w:p w14:paraId="70E1002A" w14:textId="77777777" w:rsidR="0015721E" w:rsidRPr="006B3CFF" w:rsidRDefault="0015721E" w:rsidP="00776993">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line="240" w:lineRule="auto"/>
        <w:jc w:val="both"/>
        <w:rPr>
          <w:rFonts w:ascii="Lucida Sans Unicode" w:eastAsia="Lucida Sans" w:hAnsi="Lucida Sans Unicode" w:cs="Lucida Sans Unicode"/>
          <w:sz w:val="20"/>
          <w:szCs w:val="20"/>
        </w:rPr>
      </w:pPr>
    </w:p>
    <w:p w14:paraId="48ED3471" w14:textId="45F845F1" w:rsidR="007131F9" w:rsidRPr="006B3CFF" w:rsidRDefault="007131F9" w:rsidP="007131F9">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line="240" w:lineRule="auto"/>
        <w:jc w:val="both"/>
        <w:rPr>
          <w:rFonts w:ascii="Lucida Sans Unicode" w:hAnsi="Lucida Sans Unicode" w:cs="Lucida Sans Unicode"/>
          <w:sz w:val="20"/>
          <w:szCs w:val="20"/>
          <w:lang w:val="es-419"/>
        </w:rPr>
      </w:pPr>
      <w:r w:rsidRPr="006B3CFF">
        <w:rPr>
          <w:rFonts w:ascii="Lucida Sans Unicode" w:hAnsi="Lucida Sans Unicode" w:cs="Lucida Sans Unicode"/>
          <w:sz w:val="20"/>
          <w:szCs w:val="20"/>
          <w:lang w:val="es-419"/>
        </w:rPr>
        <w:t>Cabe destacar que, como ya qued</w:t>
      </w:r>
      <w:r w:rsidR="00D9491E" w:rsidRPr="006B3CFF">
        <w:rPr>
          <w:rFonts w:ascii="Lucida Sans Unicode" w:hAnsi="Lucida Sans Unicode" w:cs="Lucida Sans Unicode"/>
          <w:sz w:val="20"/>
          <w:szCs w:val="20"/>
          <w:lang w:val="es-419"/>
        </w:rPr>
        <w:t>ó</w:t>
      </w:r>
      <w:r w:rsidRPr="006B3CFF">
        <w:rPr>
          <w:rFonts w:ascii="Lucida Sans Unicode" w:hAnsi="Lucida Sans Unicode" w:cs="Lucida Sans Unicode"/>
          <w:sz w:val="20"/>
          <w:szCs w:val="20"/>
          <w:lang w:val="es-419"/>
        </w:rPr>
        <w:t xml:space="preserve"> asentado, pese a que se interpusieron diversos medios de impugnación</w:t>
      </w:r>
      <w:r w:rsidR="001408C0" w:rsidRPr="006B3CFF">
        <w:rPr>
          <w:rFonts w:ascii="Lucida Sans Unicode" w:hAnsi="Lucida Sans Unicode" w:cs="Lucida Sans Unicode"/>
          <w:sz w:val="20"/>
          <w:szCs w:val="20"/>
          <w:lang w:val="es-419"/>
        </w:rPr>
        <w:t>, éstos</w:t>
      </w:r>
      <w:r w:rsidRPr="006B3CFF">
        <w:rPr>
          <w:rFonts w:ascii="Lucida Sans Unicode" w:hAnsi="Lucida Sans Unicode" w:cs="Lucida Sans Unicode"/>
          <w:sz w:val="20"/>
          <w:szCs w:val="20"/>
          <w:lang w:val="es-419"/>
        </w:rPr>
        <w:t xml:space="preserve"> tuvieron por efecto únicamente la adición de un segundo párrafo al numeral 2, del artículo 18, así como la modificación del numeral 3 del artículo 20 de los lineamientos de paridad aprobados mediante acuerdo IEPC-ACG-057/2023, conforme lo ordenado por el Tribunal Electoral del Estado de Jalisco en las resoluciones correspondientes. De igual manera, en lo que respecta al </w:t>
      </w:r>
      <w:r w:rsidR="001E4DAC" w:rsidRPr="006B3CFF">
        <w:rPr>
          <w:rFonts w:ascii="Lucida Sans Unicode" w:hAnsi="Lucida Sans Unicode" w:cs="Lucida Sans Unicode"/>
          <w:sz w:val="20"/>
          <w:szCs w:val="20"/>
          <w:lang w:val="es-419"/>
        </w:rPr>
        <w:t xml:space="preserve">Lineamiento </w:t>
      </w:r>
      <w:r w:rsidRPr="006B3CFF">
        <w:rPr>
          <w:rFonts w:ascii="Lucida Sans Unicode" w:hAnsi="Lucida Sans Unicode" w:cs="Lucida Sans Unicode"/>
          <w:sz w:val="20"/>
          <w:szCs w:val="20"/>
          <w:lang w:val="es-419"/>
        </w:rPr>
        <w:t xml:space="preserve">de registro aprobado mediante acuerdo IEPC-ACG-105/2023, el mismo ha sido confirmado por el mencionado órgano jurisdiccional tal y como se desprende del antecedente </w:t>
      </w:r>
      <w:r w:rsidR="00AE2790" w:rsidRPr="006B3CFF">
        <w:rPr>
          <w:rFonts w:ascii="Lucida Sans Unicode" w:hAnsi="Lucida Sans Unicode" w:cs="Lucida Sans Unicode"/>
          <w:b/>
          <w:bCs/>
          <w:sz w:val="20"/>
          <w:szCs w:val="20"/>
          <w:lang w:val="es-419"/>
        </w:rPr>
        <w:t>1</w:t>
      </w:r>
      <w:r w:rsidRPr="006B3CFF">
        <w:rPr>
          <w:rFonts w:ascii="Lucida Sans Unicode" w:hAnsi="Lucida Sans Unicode" w:cs="Lucida Sans Unicode"/>
          <w:b/>
          <w:bCs/>
          <w:sz w:val="20"/>
          <w:szCs w:val="20"/>
          <w:lang w:val="es-419"/>
        </w:rPr>
        <w:t>9</w:t>
      </w:r>
      <w:r w:rsidRPr="006B3CFF">
        <w:rPr>
          <w:rFonts w:ascii="Lucida Sans Unicode" w:hAnsi="Lucida Sans Unicode" w:cs="Lucida Sans Unicode"/>
          <w:sz w:val="20"/>
          <w:szCs w:val="20"/>
          <w:lang w:val="es-419"/>
        </w:rPr>
        <w:t xml:space="preserve"> del presente documento</w:t>
      </w:r>
      <w:r w:rsidR="00864205" w:rsidRPr="006B3CFF">
        <w:rPr>
          <w:rFonts w:ascii="Lucida Sans Unicode" w:hAnsi="Lucida Sans Unicode" w:cs="Lucida Sans Unicode"/>
          <w:sz w:val="20"/>
          <w:szCs w:val="20"/>
          <w:lang w:val="es-419"/>
        </w:rPr>
        <w:t>, sin que fueran motivo de agravio los plazos establecidos, tanto para el registro, como para la realización de las diversas acciones de verificación del principio de igualdad de género y de las acciones de inclusión.</w:t>
      </w:r>
    </w:p>
    <w:p w14:paraId="4F01A77F" w14:textId="77777777" w:rsidR="007131F9" w:rsidRPr="006B3CFF" w:rsidRDefault="007131F9" w:rsidP="007131F9">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pacing w:after="0" w:line="240" w:lineRule="auto"/>
        <w:jc w:val="both"/>
        <w:rPr>
          <w:rFonts w:ascii="Lucida Sans Unicode" w:hAnsi="Lucida Sans Unicode" w:cs="Lucida Sans Unicode"/>
          <w:sz w:val="20"/>
          <w:szCs w:val="20"/>
          <w:lang w:val="es-419"/>
        </w:rPr>
      </w:pPr>
    </w:p>
    <w:p w14:paraId="56AB2A15" w14:textId="7B73039A" w:rsidR="00776993" w:rsidRPr="006B3CFF" w:rsidRDefault="007131F9" w:rsidP="002C425A">
      <w:pPr>
        <w:spacing w:after="0" w:line="240" w:lineRule="auto"/>
        <w:jc w:val="both"/>
        <w:rPr>
          <w:rFonts w:ascii="Lucida Sans Unicode" w:eastAsia="Lucida Sans" w:hAnsi="Lucida Sans Unicode" w:cs="Lucida Sans Unicode"/>
          <w:bCs/>
          <w:sz w:val="20"/>
          <w:szCs w:val="20"/>
          <w:lang w:val="es-ES_tradnl"/>
        </w:rPr>
      </w:pPr>
      <w:r w:rsidRPr="006B3CFF">
        <w:rPr>
          <w:rFonts w:ascii="Lucida Sans Unicode" w:eastAsia="Lucida Sans" w:hAnsi="Lucida Sans Unicode" w:cs="Lucida Sans Unicode"/>
          <w:bCs/>
          <w:sz w:val="20"/>
          <w:szCs w:val="20"/>
          <w:lang w:val="es-ES_tradnl"/>
        </w:rPr>
        <w:t xml:space="preserve">De lo anterior se colige que este órgano electoral, acto tras acto, ha venido aprobando de manera oportuna y cierta cada norma, cada instrumento, cada actividad para garantizar el debido registro de candidaturas. Esta concatenación de actos jurídicos válidos, firmes y definitivos, van edificando la certeza en el proceso electoral. </w:t>
      </w:r>
    </w:p>
    <w:p w14:paraId="4CDCEC78" w14:textId="77777777" w:rsidR="00AC73E8" w:rsidRPr="006B3CFF" w:rsidRDefault="00AC73E8" w:rsidP="0023425C">
      <w:pPr>
        <w:suppressAutoHyphens/>
        <w:autoSpaceDE w:val="0"/>
        <w:spacing w:after="0" w:line="240" w:lineRule="auto"/>
        <w:jc w:val="both"/>
        <w:rPr>
          <w:rFonts w:ascii="Lucida Sans Unicode" w:eastAsia="Times New Roman" w:hAnsi="Lucida Sans Unicode" w:cs="Lucida Sans Unicode"/>
          <w:sz w:val="20"/>
          <w:szCs w:val="20"/>
          <w:lang w:eastAsia="ar-SA"/>
        </w:rPr>
      </w:pPr>
    </w:p>
    <w:p w14:paraId="7CAC278F" w14:textId="2DE0ABB1" w:rsidR="00617BFE" w:rsidRPr="006B3CFF" w:rsidRDefault="00243DD7" w:rsidP="00DD44CB">
      <w:pPr>
        <w:spacing w:after="0" w:line="240" w:lineRule="auto"/>
        <w:ind w:left="360"/>
        <w:jc w:val="both"/>
        <w:rPr>
          <w:rFonts w:ascii="Lucida Sans Unicode" w:eastAsia="Lucida Sans" w:hAnsi="Lucida Sans Unicode" w:cs="Lucida Sans Unicode"/>
          <w:b/>
          <w:sz w:val="20"/>
          <w:szCs w:val="20"/>
        </w:rPr>
      </w:pPr>
      <w:r w:rsidRPr="006B3CFF">
        <w:rPr>
          <w:rFonts w:ascii="Lucida Sans Unicode" w:eastAsia="Lucida Sans" w:hAnsi="Lucida Sans Unicode" w:cs="Lucida Sans Unicode"/>
          <w:b/>
          <w:sz w:val="20"/>
          <w:szCs w:val="20"/>
        </w:rPr>
        <w:t>5.</w:t>
      </w:r>
      <w:r w:rsidR="00E46D68" w:rsidRPr="006B3CFF">
        <w:rPr>
          <w:rFonts w:ascii="Lucida Sans Unicode" w:eastAsia="Lucida Sans" w:hAnsi="Lucida Sans Unicode" w:cs="Lucida Sans Unicode"/>
          <w:b/>
          <w:sz w:val="20"/>
          <w:szCs w:val="20"/>
        </w:rPr>
        <w:t xml:space="preserve"> </w:t>
      </w:r>
      <w:r w:rsidR="00617BFE" w:rsidRPr="006B3CFF">
        <w:rPr>
          <w:rFonts w:ascii="Lucida Sans Unicode" w:eastAsia="Lucida Sans" w:hAnsi="Lucida Sans Unicode" w:cs="Lucida Sans Unicode"/>
          <w:b/>
          <w:sz w:val="20"/>
          <w:szCs w:val="20"/>
        </w:rPr>
        <w:t>Del plazo de registro</w:t>
      </w:r>
      <w:r w:rsidR="002A0507" w:rsidRPr="006B3CFF">
        <w:rPr>
          <w:rFonts w:ascii="Lucida Sans Unicode" w:eastAsia="Lucida Sans" w:hAnsi="Lucida Sans Unicode" w:cs="Lucida Sans Unicode"/>
          <w:b/>
          <w:sz w:val="20"/>
          <w:szCs w:val="20"/>
        </w:rPr>
        <w:t>.</w:t>
      </w:r>
    </w:p>
    <w:p w14:paraId="5088316D" w14:textId="77777777" w:rsidR="002A0507" w:rsidRPr="006B3CFF" w:rsidRDefault="002A0507" w:rsidP="002A0507">
      <w:pPr>
        <w:spacing w:after="0" w:line="240" w:lineRule="auto"/>
        <w:jc w:val="both"/>
        <w:rPr>
          <w:rFonts w:ascii="Lucida Sans Unicode" w:eastAsia="Lucida Sans" w:hAnsi="Lucida Sans Unicode" w:cs="Lucida Sans Unicode"/>
          <w:bCs/>
          <w:sz w:val="20"/>
          <w:szCs w:val="20"/>
        </w:rPr>
      </w:pPr>
    </w:p>
    <w:p w14:paraId="11D34A68" w14:textId="5B3FD744" w:rsidR="00E46D68" w:rsidRPr="006B3CFF" w:rsidRDefault="002A0507" w:rsidP="002A0507">
      <w:pPr>
        <w:spacing w:after="0" w:line="240" w:lineRule="auto"/>
        <w:jc w:val="both"/>
        <w:rPr>
          <w:rFonts w:ascii="Lucida Sans Unicode" w:eastAsia="Lucida Sans" w:hAnsi="Lucida Sans Unicode" w:cs="Lucida Sans Unicode"/>
          <w:bCs/>
          <w:sz w:val="20"/>
          <w:szCs w:val="20"/>
        </w:rPr>
      </w:pPr>
      <w:r w:rsidRPr="006B3CFF">
        <w:rPr>
          <w:rFonts w:ascii="Lucida Sans Unicode" w:eastAsia="Lucida Sans" w:hAnsi="Lucida Sans Unicode" w:cs="Lucida Sans Unicode"/>
          <w:bCs/>
          <w:sz w:val="20"/>
          <w:szCs w:val="20"/>
        </w:rPr>
        <w:t xml:space="preserve">Al respecto, es importante señalar que este Instituto Electoral en ningún momento modificó el </w:t>
      </w:r>
      <w:r w:rsidR="00E46D68" w:rsidRPr="006B3CFF">
        <w:rPr>
          <w:rFonts w:ascii="Lucida Sans Unicode" w:eastAsia="Lucida Sans" w:hAnsi="Lucida Sans Unicode" w:cs="Lucida Sans Unicode"/>
          <w:bCs/>
          <w:sz w:val="20"/>
          <w:szCs w:val="20"/>
        </w:rPr>
        <w:t xml:space="preserve">parámetro de </w:t>
      </w:r>
      <w:r w:rsidRPr="006B3CFF">
        <w:rPr>
          <w:rFonts w:ascii="Lucida Sans Unicode" w:eastAsia="Lucida Sans" w:hAnsi="Lucida Sans Unicode" w:cs="Lucida Sans Unicode"/>
          <w:bCs/>
          <w:sz w:val="20"/>
          <w:szCs w:val="20"/>
        </w:rPr>
        <w:t>plazo con que cuentan los partidos y coaliciones para el registro de las planillas a munícipes</w:t>
      </w:r>
      <w:r w:rsidR="00806B8E" w:rsidRPr="006B3CFF">
        <w:rPr>
          <w:rFonts w:ascii="Lucida Sans Unicode" w:eastAsia="Lucida Sans" w:hAnsi="Lucida Sans Unicode" w:cs="Lucida Sans Unicode"/>
          <w:bCs/>
          <w:sz w:val="20"/>
          <w:szCs w:val="20"/>
        </w:rPr>
        <w:t>.</w:t>
      </w:r>
      <w:r w:rsidRPr="006B3CFF">
        <w:rPr>
          <w:rFonts w:ascii="Lucida Sans Unicode" w:eastAsia="Lucida Sans" w:hAnsi="Lucida Sans Unicode" w:cs="Lucida Sans Unicode"/>
          <w:bCs/>
          <w:sz w:val="20"/>
          <w:szCs w:val="20"/>
        </w:rPr>
        <w:t xml:space="preserve"> </w:t>
      </w:r>
      <w:r w:rsidR="00806B8E" w:rsidRPr="006B3CFF">
        <w:rPr>
          <w:rFonts w:ascii="Lucida Sans Unicode" w:eastAsia="Lucida Sans" w:hAnsi="Lucida Sans Unicode" w:cs="Lucida Sans Unicode"/>
          <w:bCs/>
          <w:sz w:val="20"/>
          <w:szCs w:val="20"/>
        </w:rPr>
        <w:t>L</w:t>
      </w:r>
      <w:r w:rsidRPr="006B3CFF">
        <w:rPr>
          <w:rFonts w:ascii="Lucida Sans Unicode" w:eastAsia="Lucida Sans" w:hAnsi="Lucida Sans Unicode" w:cs="Lucida Sans Unicode"/>
          <w:bCs/>
          <w:sz w:val="20"/>
          <w:szCs w:val="20"/>
        </w:rPr>
        <w:t xml:space="preserve">o anterior dado que el artículo </w:t>
      </w:r>
      <w:r w:rsidR="005204CC" w:rsidRPr="006B3CFF">
        <w:rPr>
          <w:rFonts w:ascii="Lucida Sans Unicode" w:eastAsia="Lucida Sans" w:hAnsi="Lucida Sans Unicode" w:cs="Lucida Sans Unicode"/>
          <w:bCs/>
          <w:sz w:val="20"/>
          <w:szCs w:val="20"/>
        </w:rPr>
        <w:t>24</w:t>
      </w:r>
      <w:r w:rsidR="00076159" w:rsidRPr="006B3CFF">
        <w:rPr>
          <w:rFonts w:ascii="Lucida Sans Unicode" w:eastAsia="Lucida Sans" w:hAnsi="Lucida Sans Unicode" w:cs="Lucida Sans Unicode"/>
          <w:bCs/>
          <w:sz w:val="20"/>
          <w:szCs w:val="20"/>
        </w:rPr>
        <w:t xml:space="preserve">0, </w:t>
      </w:r>
      <w:r w:rsidR="004729F2" w:rsidRPr="006B3CFF">
        <w:rPr>
          <w:rFonts w:ascii="Lucida Sans Unicode" w:eastAsia="Lucida Sans" w:hAnsi="Lucida Sans Unicode" w:cs="Lucida Sans Unicode"/>
          <w:bCs/>
          <w:sz w:val="20"/>
          <w:szCs w:val="20"/>
        </w:rPr>
        <w:t>párrafo 1, fracción III, establece</w:t>
      </w:r>
      <w:r w:rsidR="000F111B" w:rsidRPr="006B3CFF">
        <w:rPr>
          <w:rFonts w:ascii="Lucida Sans Unicode" w:eastAsia="Lucida Sans" w:hAnsi="Lucida Sans Unicode" w:cs="Lucida Sans Unicode"/>
          <w:bCs/>
          <w:sz w:val="20"/>
          <w:szCs w:val="20"/>
        </w:rPr>
        <w:t xml:space="preserve"> como plazo </w:t>
      </w:r>
      <w:r w:rsidR="00482C33" w:rsidRPr="006B3CFF">
        <w:rPr>
          <w:rFonts w:ascii="Lucida Sans Unicode" w:eastAsia="Lucida Sans" w:hAnsi="Lucida Sans Unicode" w:cs="Lucida Sans Unicode"/>
          <w:bCs/>
          <w:sz w:val="20"/>
          <w:szCs w:val="20"/>
        </w:rPr>
        <w:t xml:space="preserve">tres semanas, </w:t>
      </w:r>
      <w:r w:rsidR="001D1C83" w:rsidRPr="006B3CFF">
        <w:rPr>
          <w:rFonts w:ascii="Lucida Sans Unicode" w:eastAsia="Lucida Sans" w:hAnsi="Lucida Sans Unicode" w:cs="Lucida Sans Unicode"/>
          <w:bCs/>
          <w:sz w:val="20"/>
          <w:szCs w:val="20"/>
        </w:rPr>
        <w:t xml:space="preserve">que es el mismo </w:t>
      </w:r>
      <w:r w:rsidR="00482C33" w:rsidRPr="006B3CFF">
        <w:rPr>
          <w:rFonts w:ascii="Lucida Sans Unicode" w:eastAsia="Lucida Sans" w:hAnsi="Lucida Sans Unicode" w:cs="Lucida Sans Unicode"/>
          <w:bCs/>
          <w:sz w:val="20"/>
          <w:szCs w:val="20"/>
        </w:rPr>
        <w:t>plazo que se estableció en el Calendario y en el Lineamiento de Registro</w:t>
      </w:r>
      <w:r w:rsidR="001D1C83" w:rsidRPr="006B3CFF">
        <w:rPr>
          <w:rFonts w:ascii="Lucida Sans Unicode" w:eastAsia="Lucida Sans" w:hAnsi="Lucida Sans Unicode" w:cs="Lucida Sans Unicode"/>
          <w:bCs/>
          <w:sz w:val="20"/>
          <w:szCs w:val="20"/>
        </w:rPr>
        <w:t>;</w:t>
      </w:r>
      <w:r w:rsidR="00482C33" w:rsidRPr="006B3CFF">
        <w:rPr>
          <w:rFonts w:ascii="Lucida Sans Unicode" w:eastAsia="Lucida Sans" w:hAnsi="Lucida Sans Unicode" w:cs="Lucida Sans Unicode"/>
          <w:bCs/>
          <w:sz w:val="20"/>
          <w:szCs w:val="20"/>
        </w:rPr>
        <w:t xml:space="preserve"> es decir, no se </w:t>
      </w:r>
      <w:r w:rsidR="00A9328E" w:rsidRPr="006B3CFF">
        <w:rPr>
          <w:rFonts w:ascii="Lucida Sans Unicode" w:eastAsia="Lucida Sans" w:hAnsi="Lucida Sans Unicode" w:cs="Lucida Sans Unicode"/>
          <w:bCs/>
          <w:sz w:val="20"/>
          <w:szCs w:val="20"/>
        </w:rPr>
        <w:t xml:space="preserve">restaron </w:t>
      </w:r>
      <w:r w:rsidR="00482C33" w:rsidRPr="006B3CFF">
        <w:rPr>
          <w:rFonts w:ascii="Lucida Sans Unicode" w:eastAsia="Lucida Sans" w:hAnsi="Lucida Sans Unicode" w:cs="Lucida Sans Unicode"/>
          <w:bCs/>
          <w:sz w:val="20"/>
          <w:szCs w:val="20"/>
        </w:rPr>
        <w:t xml:space="preserve">los días con que cuentan los partidos políticos, </w:t>
      </w:r>
      <w:r w:rsidR="00221367" w:rsidRPr="006B3CFF">
        <w:rPr>
          <w:rFonts w:ascii="Lucida Sans Unicode" w:eastAsia="Lucida Sans" w:hAnsi="Lucida Sans Unicode" w:cs="Lucida Sans Unicode"/>
          <w:bCs/>
          <w:sz w:val="20"/>
          <w:szCs w:val="20"/>
        </w:rPr>
        <w:t>coaliciones</w:t>
      </w:r>
      <w:r w:rsidR="00482C33" w:rsidRPr="006B3CFF">
        <w:rPr>
          <w:rFonts w:ascii="Lucida Sans Unicode" w:eastAsia="Lucida Sans" w:hAnsi="Lucida Sans Unicode" w:cs="Lucida Sans Unicode"/>
          <w:bCs/>
          <w:sz w:val="20"/>
          <w:szCs w:val="20"/>
        </w:rPr>
        <w:t xml:space="preserve"> y candidaturas </w:t>
      </w:r>
      <w:r w:rsidR="00221367" w:rsidRPr="006B3CFF">
        <w:rPr>
          <w:rFonts w:ascii="Lucida Sans Unicode" w:eastAsia="Lucida Sans" w:hAnsi="Lucida Sans Unicode" w:cs="Lucida Sans Unicode"/>
          <w:bCs/>
          <w:sz w:val="20"/>
          <w:szCs w:val="20"/>
        </w:rPr>
        <w:t>independientes</w:t>
      </w:r>
      <w:r w:rsidR="00482C33" w:rsidRPr="006B3CFF">
        <w:rPr>
          <w:rFonts w:ascii="Lucida Sans Unicode" w:eastAsia="Lucida Sans" w:hAnsi="Lucida Sans Unicode" w:cs="Lucida Sans Unicode"/>
          <w:bCs/>
          <w:sz w:val="20"/>
          <w:szCs w:val="20"/>
        </w:rPr>
        <w:t xml:space="preserve"> para</w:t>
      </w:r>
      <w:r w:rsidR="00EF75EA" w:rsidRPr="006B3CFF">
        <w:rPr>
          <w:rFonts w:ascii="Lucida Sans Unicode" w:eastAsia="Lucida Sans" w:hAnsi="Lucida Sans Unicode" w:cs="Lucida Sans Unicode"/>
          <w:bCs/>
          <w:sz w:val="20"/>
          <w:szCs w:val="20"/>
        </w:rPr>
        <w:t xml:space="preserve"> realizar el registro, sino que únicamente se mo</w:t>
      </w:r>
      <w:r w:rsidR="00E46D68" w:rsidRPr="006B3CFF">
        <w:rPr>
          <w:rFonts w:ascii="Lucida Sans Unicode" w:eastAsia="Lucida Sans" w:hAnsi="Lucida Sans Unicode" w:cs="Lucida Sans Unicode"/>
          <w:bCs/>
          <w:sz w:val="20"/>
          <w:szCs w:val="20"/>
        </w:rPr>
        <w:t>vieron</w:t>
      </w:r>
      <w:r w:rsidR="00EF75EA" w:rsidRPr="006B3CFF">
        <w:rPr>
          <w:rFonts w:ascii="Lucida Sans Unicode" w:eastAsia="Lucida Sans" w:hAnsi="Lucida Sans Unicode" w:cs="Lucida Sans Unicode"/>
          <w:bCs/>
          <w:sz w:val="20"/>
          <w:szCs w:val="20"/>
        </w:rPr>
        <w:t xml:space="preserve"> las fechas </w:t>
      </w:r>
      <w:r w:rsidR="00E46D68" w:rsidRPr="006B3CFF">
        <w:rPr>
          <w:rFonts w:ascii="Lucida Sans Unicode" w:eastAsia="Lucida Sans" w:hAnsi="Lucida Sans Unicode" w:cs="Lucida Sans Unicode"/>
          <w:bCs/>
          <w:sz w:val="20"/>
          <w:szCs w:val="20"/>
        </w:rPr>
        <w:t xml:space="preserve">en que </w:t>
      </w:r>
      <w:r w:rsidR="00706F6E" w:rsidRPr="006B3CFF">
        <w:rPr>
          <w:rFonts w:ascii="Lucida Sans Unicode" w:eastAsia="Lucida Sans" w:hAnsi="Lucida Sans Unicode" w:cs="Lucida Sans Unicode"/>
          <w:bCs/>
          <w:sz w:val="20"/>
          <w:szCs w:val="20"/>
        </w:rPr>
        <w:t xml:space="preserve">dicho </w:t>
      </w:r>
      <w:r w:rsidR="00E46D68" w:rsidRPr="006B3CFF">
        <w:rPr>
          <w:rFonts w:ascii="Lucida Sans Unicode" w:eastAsia="Lucida Sans" w:hAnsi="Lucida Sans Unicode" w:cs="Lucida Sans Unicode"/>
          <w:bCs/>
          <w:sz w:val="20"/>
          <w:szCs w:val="20"/>
        </w:rPr>
        <w:t xml:space="preserve">lapso tendría lugar, </w:t>
      </w:r>
      <w:r w:rsidR="00EF75EA" w:rsidRPr="006B3CFF">
        <w:rPr>
          <w:rFonts w:ascii="Lucida Sans Unicode" w:eastAsia="Lucida Sans" w:hAnsi="Lucida Sans Unicode" w:cs="Lucida Sans Unicode"/>
          <w:bCs/>
          <w:sz w:val="20"/>
          <w:szCs w:val="20"/>
        </w:rPr>
        <w:t>en atención</w:t>
      </w:r>
      <w:r w:rsidR="00F36F0D" w:rsidRPr="006B3CFF">
        <w:rPr>
          <w:rFonts w:ascii="Lucida Sans Unicode" w:eastAsia="Lucida Sans" w:hAnsi="Lucida Sans Unicode" w:cs="Lucida Sans Unicode"/>
          <w:bCs/>
          <w:sz w:val="20"/>
          <w:szCs w:val="20"/>
        </w:rPr>
        <w:t xml:space="preserve"> a</w:t>
      </w:r>
      <w:r w:rsidR="00221367" w:rsidRPr="006B3CFF">
        <w:rPr>
          <w:rFonts w:ascii="Lucida Sans Unicode" w:eastAsia="Lucida Sans" w:hAnsi="Lucida Sans Unicode" w:cs="Lucida Sans Unicode"/>
          <w:bCs/>
          <w:sz w:val="20"/>
          <w:szCs w:val="20"/>
        </w:rPr>
        <w:t xml:space="preserve"> la necesidad que tiene esta autoridad de verificar las nuevas disposiciones en materia de igualdad de género e inclusión que aprobó el </w:t>
      </w:r>
      <w:r w:rsidR="00706F6E" w:rsidRPr="006B3CFF">
        <w:rPr>
          <w:rFonts w:ascii="Lucida Sans Unicode" w:eastAsia="Lucida Sans" w:hAnsi="Lucida Sans Unicode" w:cs="Lucida Sans Unicode"/>
          <w:bCs/>
          <w:sz w:val="20"/>
          <w:szCs w:val="20"/>
        </w:rPr>
        <w:t>Congreso local</w:t>
      </w:r>
      <w:r w:rsidR="00221367" w:rsidRPr="006B3CFF">
        <w:rPr>
          <w:rFonts w:ascii="Lucida Sans Unicode" w:eastAsia="Lucida Sans" w:hAnsi="Lucida Sans Unicode" w:cs="Lucida Sans Unicode"/>
          <w:bCs/>
          <w:sz w:val="20"/>
          <w:szCs w:val="20"/>
        </w:rPr>
        <w:t>.</w:t>
      </w:r>
    </w:p>
    <w:p w14:paraId="0C4AA1CC" w14:textId="77777777" w:rsidR="00E46D68" w:rsidRPr="006B3CFF" w:rsidRDefault="00E46D68" w:rsidP="002A0507">
      <w:pPr>
        <w:spacing w:after="0" w:line="240" w:lineRule="auto"/>
        <w:jc w:val="both"/>
        <w:rPr>
          <w:rFonts w:ascii="Lucida Sans Unicode" w:eastAsia="Lucida Sans" w:hAnsi="Lucida Sans Unicode" w:cs="Lucida Sans Unicode"/>
          <w:bCs/>
          <w:sz w:val="20"/>
          <w:szCs w:val="20"/>
        </w:rPr>
      </w:pPr>
    </w:p>
    <w:p w14:paraId="26E741FF" w14:textId="1CF8178E" w:rsidR="002A0507" w:rsidRPr="006B3CFF" w:rsidRDefault="0055185B" w:rsidP="002A0507">
      <w:pPr>
        <w:spacing w:after="0" w:line="240" w:lineRule="auto"/>
        <w:jc w:val="both"/>
        <w:rPr>
          <w:rFonts w:ascii="Lucida Sans Unicode" w:eastAsia="Lucida Sans" w:hAnsi="Lucida Sans Unicode" w:cs="Lucida Sans Unicode"/>
          <w:bCs/>
          <w:sz w:val="20"/>
          <w:szCs w:val="20"/>
        </w:rPr>
      </w:pPr>
      <w:r w:rsidRPr="006B3CFF">
        <w:rPr>
          <w:rFonts w:ascii="Lucida Sans Unicode" w:eastAsia="Lucida Sans" w:hAnsi="Lucida Sans Unicode" w:cs="Lucida Sans Unicode"/>
          <w:bCs/>
          <w:sz w:val="20"/>
          <w:szCs w:val="20"/>
        </w:rPr>
        <w:lastRenderedPageBreak/>
        <w:t>Lo anterior</w:t>
      </w:r>
      <w:r w:rsidR="00E46D68" w:rsidRPr="006B3CFF">
        <w:rPr>
          <w:rFonts w:ascii="Lucida Sans Unicode" w:eastAsia="Lucida Sans" w:hAnsi="Lucida Sans Unicode" w:cs="Lucida Sans Unicode"/>
          <w:bCs/>
          <w:sz w:val="20"/>
          <w:szCs w:val="20"/>
        </w:rPr>
        <w:t xml:space="preserve"> implica que </w:t>
      </w:r>
      <w:r w:rsidR="00B1184D" w:rsidRPr="006B3CFF">
        <w:rPr>
          <w:rFonts w:ascii="Lucida Sans Unicode" w:eastAsia="Lucida Sans" w:hAnsi="Lucida Sans Unicode" w:cs="Lucida Sans Unicode"/>
          <w:bCs/>
          <w:sz w:val="20"/>
          <w:szCs w:val="20"/>
        </w:rPr>
        <w:t>el plazo y oportunidad</w:t>
      </w:r>
      <w:r w:rsidR="00E46D68" w:rsidRPr="006B3CFF">
        <w:rPr>
          <w:rFonts w:ascii="Lucida Sans Unicode" w:eastAsia="Lucida Sans" w:hAnsi="Lucida Sans Unicode" w:cs="Lucida Sans Unicode"/>
          <w:bCs/>
          <w:sz w:val="20"/>
          <w:szCs w:val="20"/>
        </w:rPr>
        <w:t xml:space="preserve"> para la presentación del registro prevista por la ley fue respetada de forma íntegra</w:t>
      </w:r>
      <w:r w:rsidR="00B1184D" w:rsidRPr="006B3CFF">
        <w:rPr>
          <w:rFonts w:ascii="Lucida Sans Unicode" w:eastAsia="Lucida Sans" w:hAnsi="Lucida Sans Unicode" w:cs="Lucida Sans Unicode"/>
          <w:bCs/>
          <w:sz w:val="20"/>
          <w:szCs w:val="20"/>
        </w:rPr>
        <w:t>. Es decir,</w:t>
      </w:r>
      <w:r w:rsidR="00E46D68" w:rsidRPr="006B3CFF">
        <w:rPr>
          <w:rFonts w:ascii="Lucida Sans Unicode" w:eastAsia="Lucida Sans" w:hAnsi="Lucida Sans Unicode" w:cs="Lucida Sans Unicode"/>
          <w:bCs/>
          <w:sz w:val="20"/>
          <w:szCs w:val="20"/>
        </w:rPr>
        <w:t xml:space="preserve"> considerar que el parámetro temporal concedido resulta insuficiente o desproporcionado conllevaría inaplicar la ley y, tal situación, entrañaría declarar su inconstitucionalidad o inconvencionalidad, cuestión que no pueden llevar a cabo las autoridades administrativas</w:t>
      </w:r>
      <w:r w:rsidR="00B1184D" w:rsidRPr="006B3CFF">
        <w:rPr>
          <w:rFonts w:ascii="Lucida Sans Unicode" w:eastAsia="Lucida Sans" w:hAnsi="Lucida Sans Unicode" w:cs="Lucida Sans Unicode"/>
          <w:bCs/>
          <w:sz w:val="20"/>
          <w:szCs w:val="20"/>
        </w:rPr>
        <w:t>;</w:t>
      </w:r>
      <w:r w:rsidR="00E46D68" w:rsidRPr="006B3CFF">
        <w:rPr>
          <w:rFonts w:ascii="Lucida Sans Unicode" w:eastAsia="Lucida Sans" w:hAnsi="Lucida Sans Unicode" w:cs="Lucida Sans Unicode"/>
          <w:bCs/>
          <w:sz w:val="20"/>
          <w:szCs w:val="20"/>
        </w:rPr>
        <w:t xml:space="preserve"> de ahí que</w:t>
      </w:r>
      <w:r w:rsidR="0055200F" w:rsidRPr="006B3CFF">
        <w:rPr>
          <w:rFonts w:ascii="Lucida Sans Unicode" w:eastAsia="Lucida Sans" w:hAnsi="Lucida Sans Unicode" w:cs="Lucida Sans Unicode"/>
          <w:bCs/>
          <w:sz w:val="20"/>
          <w:szCs w:val="20"/>
        </w:rPr>
        <w:t xml:space="preserve"> también</w:t>
      </w:r>
      <w:r w:rsidR="00E46D68" w:rsidRPr="006B3CFF">
        <w:rPr>
          <w:rFonts w:ascii="Lucida Sans Unicode" w:eastAsia="Lucida Sans" w:hAnsi="Lucida Sans Unicode" w:cs="Lucida Sans Unicode"/>
          <w:bCs/>
          <w:sz w:val="20"/>
          <w:szCs w:val="20"/>
        </w:rPr>
        <w:t xml:space="preserve"> jurídicamente resulta inviable la pretensión plateada por el partido solicitante.</w:t>
      </w:r>
    </w:p>
    <w:p w14:paraId="62532D86" w14:textId="77777777" w:rsidR="00617BFE" w:rsidRPr="006B3CFF" w:rsidRDefault="00617BFE" w:rsidP="00617BFE">
      <w:pPr>
        <w:pStyle w:val="Prrafodelista"/>
        <w:spacing w:after="0" w:line="240" w:lineRule="auto"/>
        <w:jc w:val="both"/>
        <w:rPr>
          <w:rFonts w:ascii="Lucida Sans Unicode" w:eastAsia="Lucida Sans" w:hAnsi="Lucida Sans Unicode" w:cs="Lucida Sans Unicode"/>
          <w:b/>
          <w:sz w:val="20"/>
          <w:szCs w:val="20"/>
        </w:rPr>
      </w:pPr>
    </w:p>
    <w:p w14:paraId="22AB6160" w14:textId="4F8E1807" w:rsidR="00000EC6" w:rsidRPr="006B3CFF" w:rsidRDefault="00243DD7" w:rsidP="00DD44CB">
      <w:pPr>
        <w:spacing w:after="0" w:line="240" w:lineRule="auto"/>
        <w:ind w:left="360"/>
        <w:jc w:val="both"/>
        <w:rPr>
          <w:rFonts w:ascii="Lucida Sans Unicode" w:eastAsia="Lucida Sans" w:hAnsi="Lucida Sans Unicode" w:cs="Lucida Sans Unicode"/>
          <w:b/>
          <w:sz w:val="20"/>
          <w:szCs w:val="20"/>
        </w:rPr>
      </w:pPr>
      <w:r w:rsidRPr="006B3CFF">
        <w:rPr>
          <w:rFonts w:ascii="Lucida Sans Unicode" w:eastAsia="Lucida Sans" w:hAnsi="Lucida Sans Unicode" w:cs="Lucida Sans Unicode"/>
          <w:b/>
          <w:sz w:val="20"/>
          <w:szCs w:val="20"/>
        </w:rPr>
        <w:t>6.</w:t>
      </w:r>
      <w:r w:rsidR="00E46D68" w:rsidRPr="006B3CFF">
        <w:rPr>
          <w:rFonts w:ascii="Lucida Sans Unicode" w:eastAsia="Lucida Sans" w:hAnsi="Lucida Sans Unicode" w:cs="Lucida Sans Unicode"/>
          <w:b/>
          <w:sz w:val="20"/>
          <w:szCs w:val="20"/>
        </w:rPr>
        <w:t xml:space="preserve"> </w:t>
      </w:r>
      <w:r w:rsidR="00000EC6" w:rsidRPr="006B3CFF">
        <w:rPr>
          <w:rFonts w:ascii="Lucida Sans Unicode" w:eastAsia="Lucida Sans" w:hAnsi="Lucida Sans Unicode" w:cs="Lucida Sans Unicode"/>
          <w:b/>
          <w:sz w:val="20"/>
          <w:szCs w:val="20"/>
        </w:rPr>
        <w:t>De las dificultades técnico-operativas implicadas en el registro de candidaturas</w:t>
      </w:r>
      <w:r w:rsidR="00336B05" w:rsidRPr="006B3CFF">
        <w:rPr>
          <w:rFonts w:ascii="Lucida Sans Unicode" w:eastAsia="Lucida Sans" w:hAnsi="Lucida Sans Unicode" w:cs="Lucida Sans Unicode"/>
          <w:b/>
          <w:sz w:val="20"/>
          <w:szCs w:val="20"/>
        </w:rPr>
        <w:t>.</w:t>
      </w:r>
    </w:p>
    <w:p w14:paraId="76999877" w14:textId="211E8F3A" w:rsidR="0023425C" w:rsidRPr="006B3CFF" w:rsidRDefault="0023425C" w:rsidP="0023425C">
      <w:pPr>
        <w:suppressAutoHyphens/>
        <w:autoSpaceDE w:val="0"/>
        <w:spacing w:after="0" w:line="240" w:lineRule="auto"/>
        <w:jc w:val="both"/>
        <w:rPr>
          <w:rFonts w:ascii="Lucida Sans Unicode" w:eastAsia="Times New Roman" w:hAnsi="Lucida Sans Unicode" w:cs="Lucida Sans Unicode"/>
          <w:sz w:val="20"/>
          <w:szCs w:val="20"/>
          <w:lang w:eastAsia="ar-SA"/>
        </w:rPr>
      </w:pPr>
    </w:p>
    <w:p w14:paraId="28DB357D" w14:textId="64C8DC2A" w:rsidR="0023425C" w:rsidRPr="006B3CFF" w:rsidRDefault="000545A2" w:rsidP="0023425C">
      <w:pPr>
        <w:suppressAutoHyphens/>
        <w:autoSpaceDE w:val="0"/>
        <w:spacing w:after="0" w:line="240" w:lineRule="auto"/>
        <w:jc w:val="both"/>
        <w:rPr>
          <w:rFonts w:ascii="Lucida Sans Unicode" w:eastAsia="Times New Roman" w:hAnsi="Lucida Sans Unicode" w:cs="Lucida Sans Unicode"/>
          <w:sz w:val="20"/>
          <w:szCs w:val="20"/>
          <w:lang w:eastAsia="ar-SA"/>
        </w:rPr>
      </w:pPr>
      <w:r w:rsidRPr="006B3CFF">
        <w:rPr>
          <w:rFonts w:ascii="Lucida Sans Unicode" w:eastAsia="Times New Roman" w:hAnsi="Lucida Sans Unicode" w:cs="Lucida Sans Unicode"/>
          <w:sz w:val="20"/>
          <w:szCs w:val="20"/>
          <w:lang w:eastAsia="ar-SA"/>
        </w:rPr>
        <w:t xml:space="preserve">Como se refirió en el considerando </w:t>
      </w:r>
      <w:r w:rsidR="00236DDD" w:rsidRPr="006B3CFF">
        <w:rPr>
          <w:rFonts w:ascii="Lucida Sans Unicode" w:eastAsia="Times New Roman" w:hAnsi="Lucida Sans Unicode" w:cs="Lucida Sans Unicode"/>
          <w:b/>
          <w:bCs/>
          <w:sz w:val="20"/>
          <w:szCs w:val="20"/>
          <w:lang w:eastAsia="ar-SA"/>
        </w:rPr>
        <w:t>VIII</w:t>
      </w:r>
      <w:r w:rsidRPr="006B3CFF">
        <w:rPr>
          <w:rFonts w:ascii="Lucida Sans Unicode" w:eastAsia="Times New Roman" w:hAnsi="Lucida Sans Unicode" w:cs="Lucida Sans Unicode"/>
          <w:sz w:val="20"/>
          <w:szCs w:val="20"/>
          <w:lang w:eastAsia="ar-SA"/>
        </w:rPr>
        <w:t xml:space="preserve">, </w:t>
      </w:r>
      <w:r w:rsidR="009E3549" w:rsidRPr="006B3CFF">
        <w:rPr>
          <w:rFonts w:ascii="Lucida Sans Unicode" w:eastAsia="Times New Roman" w:hAnsi="Lucida Sans Unicode" w:cs="Lucida Sans Unicode"/>
          <w:sz w:val="20"/>
          <w:szCs w:val="20"/>
          <w:lang w:eastAsia="ar-SA"/>
        </w:rPr>
        <w:t xml:space="preserve">este Instituto Electoral </w:t>
      </w:r>
      <w:r w:rsidR="001500B3" w:rsidRPr="006B3CFF">
        <w:rPr>
          <w:rFonts w:ascii="Lucida Sans Unicode" w:eastAsia="Times New Roman" w:hAnsi="Lucida Sans Unicode" w:cs="Lucida Sans Unicode"/>
          <w:sz w:val="20"/>
          <w:szCs w:val="20"/>
          <w:lang w:eastAsia="ar-SA"/>
        </w:rPr>
        <w:t xml:space="preserve">tiene la </w:t>
      </w:r>
      <w:r w:rsidR="0076682A" w:rsidRPr="006B3CFF">
        <w:rPr>
          <w:rFonts w:ascii="Lucida Sans Unicode" w:eastAsia="Times New Roman" w:hAnsi="Lucida Sans Unicode" w:cs="Lucida Sans Unicode"/>
          <w:sz w:val="20"/>
          <w:szCs w:val="20"/>
          <w:lang w:eastAsia="ar-SA"/>
        </w:rPr>
        <w:t>obligación de</w:t>
      </w:r>
      <w:r w:rsidR="0023425C" w:rsidRPr="006B3CFF">
        <w:rPr>
          <w:rFonts w:ascii="Lucida Sans Unicode" w:eastAsia="Times New Roman" w:hAnsi="Lucida Sans Unicode" w:cs="Lucida Sans Unicode"/>
          <w:sz w:val="20"/>
          <w:szCs w:val="20"/>
          <w:lang w:eastAsia="ar-SA"/>
        </w:rPr>
        <w:t xml:space="preserve"> verificar exhaustivamente en un primer momento que en la </w:t>
      </w:r>
      <w:r w:rsidR="0023425C" w:rsidRPr="006B3CFF">
        <w:rPr>
          <w:rFonts w:ascii="Lucida Sans Unicode" w:eastAsia="Times New Roman" w:hAnsi="Lucida Sans Unicode" w:cs="Lucida Sans Unicode"/>
          <w:b/>
          <w:sz w:val="20"/>
          <w:szCs w:val="20"/>
          <w:lang w:eastAsia="ar-SA"/>
        </w:rPr>
        <w:t>presentación de la solicitud de</w:t>
      </w:r>
      <w:r w:rsidR="0023425C" w:rsidRPr="006B3CFF">
        <w:rPr>
          <w:rFonts w:ascii="Lucida Sans Unicode" w:eastAsia="Times New Roman" w:hAnsi="Lucida Sans Unicode" w:cs="Lucida Sans Unicode"/>
          <w:sz w:val="20"/>
          <w:szCs w:val="20"/>
          <w:lang w:eastAsia="ar-SA"/>
        </w:rPr>
        <w:t xml:space="preserve"> </w:t>
      </w:r>
      <w:r w:rsidR="0023425C" w:rsidRPr="006B3CFF">
        <w:rPr>
          <w:rFonts w:ascii="Lucida Sans Unicode" w:eastAsia="Times New Roman" w:hAnsi="Lucida Sans Unicode" w:cs="Lucida Sans Unicode"/>
          <w:b/>
          <w:sz w:val="20"/>
          <w:szCs w:val="20"/>
          <w:lang w:eastAsia="ar-SA"/>
        </w:rPr>
        <w:t>registro</w:t>
      </w:r>
      <w:r w:rsidR="0023425C" w:rsidRPr="006B3CFF">
        <w:rPr>
          <w:rFonts w:ascii="Lucida Sans Unicode" w:eastAsia="Times New Roman" w:hAnsi="Lucida Sans Unicode" w:cs="Lucida Sans Unicode"/>
          <w:sz w:val="20"/>
          <w:szCs w:val="20"/>
          <w:lang w:eastAsia="ar-SA"/>
        </w:rPr>
        <w:t xml:space="preserve"> de las candidaturas, la persona aspirante cumpla con los requisitos establecidos en la normativa aplicable, a saber</w:t>
      </w:r>
      <w:r w:rsidR="001C5868" w:rsidRPr="006B3CFF">
        <w:rPr>
          <w:rFonts w:ascii="Lucida Sans Unicode" w:eastAsia="Times New Roman" w:hAnsi="Lucida Sans Unicode" w:cs="Lucida Sans Unicode"/>
          <w:sz w:val="20"/>
          <w:szCs w:val="20"/>
          <w:lang w:eastAsia="ar-SA"/>
        </w:rPr>
        <w:t>:</w:t>
      </w:r>
      <w:r w:rsidR="0023425C" w:rsidRPr="006B3CFF">
        <w:rPr>
          <w:rFonts w:ascii="Lucida Sans Unicode" w:eastAsia="Times New Roman" w:hAnsi="Lucida Sans Unicode" w:cs="Lucida Sans Unicode"/>
          <w:sz w:val="20"/>
          <w:szCs w:val="20"/>
          <w:lang w:eastAsia="ar-SA"/>
        </w:rPr>
        <w:t xml:space="preserve"> </w:t>
      </w:r>
      <w:r w:rsidR="001C5868" w:rsidRPr="006B3CFF">
        <w:rPr>
          <w:rFonts w:ascii="Lucida Sans Unicode" w:eastAsia="Times New Roman" w:hAnsi="Lucida Sans Unicode" w:cs="Lucida Sans Unicode"/>
          <w:sz w:val="20"/>
          <w:szCs w:val="20"/>
          <w:lang w:eastAsia="ar-SA"/>
        </w:rPr>
        <w:t xml:space="preserve">el </w:t>
      </w:r>
      <w:r w:rsidR="0023425C" w:rsidRPr="006B3CFF">
        <w:rPr>
          <w:rFonts w:ascii="Lucida Sans Unicode" w:eastAsia="Times New Roman" w:hAnsi="Lucida Sans Unicode" w:cs="Lucida Sans Unicode"/>
          <w:sz w:val="20"/>
          <w:szCs w:val="20"/>
          <w:lang w:eastAsia="ar-SA"/>
        </w:rPr>
        <w:t>artículo 241, párrafo 1, fracción I del Código correlativo con el diverso artículo 34 de los Lineamientos citados, cerciorándose de que el formulario de registro de candidaturas de cada una de las personas ciudadanas propuestas como propietarias y suplentes señalen correctamente el partido y/o coalición que l</w:t>
      </w:r>
      <w:r w:rsidR="001C5868" w:rsidRPr="006B3CFF">
        <w:rPr>
          <w:rFonts w:ascii="Lucida Sans Unicode" w:eastAsia="Times New Roman" w:hAnsi="Lucida Sans Unicode" w:cs="Lucida Sans Unicode"/>
          <w:sz w:val="20"/>
          <w:szCs w:val="20"/>
          <w:lang w:eastAsia="ar-SA"/>
        </w:rPr>
        <w:t>e</w:t>
      </w:r>
      <w:r w:rsidR="0023425C" w:rsidRPr="006B3CFF">
        <w:rPr>
          <w:rFonts w:ascii="Lucida Sans Unicode" w:eastAsia="Times New Roman" w:hAnsi="Lucida Sans Unicode" w:cs="Lucida Sans Unicode"/>
          <w:sz w:val="20"/>
          <w:szCs w:val="20"/>
          <w:lang w:eastAsia="ar-SA"/>
        </w:rPr>
        <w:t>s postule, o bien, de quienes aspiren a una candidatura independiente, así como la información siguiente:</w:t>
      </w:r>
    </w:p>
    <w:p w14:paraId="7C9FC8E9" w14:textId="77777777" w:rsidR="0023425C" w:rsidRPr="006B3CFF" w:rsidRDefault="0023425C" w:rsidP="0023425C">
      <w:pPr>
        <w:suppressAutoHyphens/>
        <w:autoSpaceDE w:val="0"/>
        <w:spacing w:after="0" w:line="240" w:lineRule="auto"/>
        <w:jc w:val="both"/>
        <w:rPr>
          <w:rFonts w:ascii="Lucida Sans Unicode" w:eastAsia="Times New Roman" w:hAnsi="Lucida Sans Unicode" w:cs="Lucida Sans Unicode"/>
          <w:sz w:val="20"/>
          <w:szCs w:val="20"/>
          <w:lang w:eastAsia="ar-SA"/>
        </w:rPr>
      </w:pPr>
    </w:p>
    <w:p w14:paraId="18EB7DF2" w14:textId="77777777" w:rsidR="0023425C" w:rsidRPr="006B3CFF" w:rsidRDefault="0023425C" w:rsidP="0023425C">
      <w:pPr>
        <w:pStyle w:val="Prrafodelista"/>
        <w:numPr>
          <w:ilvl w:val="0"/>
          <w:numId w:val="7"/>
        </w:numPr>
        <w:suppressAutoHyphens/>
        <w:autoSpaceDE w:val="0"/>
        <w:spacing w:after="0" w:line="240" w:lineRule="auto"/>
        <w:jc w:val="both"/>
        <w:rPr>
          <w:rFonts w:ascii="Lucida Sans Unicode" w:eastAsia="Times New Roman" w:hAnsi="Lucida Sans Unicode" w:cs="Lucida Sans Unicode"/>
          <w:sz w:val="20"/>
          <w:szCs w:val="20"/>
          <w:lang w:eastAsia="ar-SA"/>
        </w:rPr>
      </w:pPr>
      <w:r w:rsidRPr="006B3CFF">
        <w:rPr>
          <w:rFonts w:ascii="Lucida Sans Unicode" w:eastAsia="Times New Roman" w:hAnsi="Lucida Sans Unicode" w:cs="Lucida Sans Unicode"/>
          <w:sz w:val="20"/>
          <w:szCs w:val="20"/>
          <w:lang w:eastAsia="ar-SA"/>
        </w:rPr>
        <w:t>Nombre (s) y apellido (s).</w:t>
      </w:r>
    </w:p>
    <w:p w14:paraId="1D4B6497" w14:textId="77777777" w:rsidR="0023425C" w:rsidRPr="006B3CFF" w:rsidRDefault="0023425C" w:rsidP="0023425C">
      <w:pPr>
        <w:pStyle w:val="Prrafodelista"/>
        <w:numPr>
          <w:ilvl w:val="0"/>
          <w:numId w:val="7"/>
        </w:numPr>
        <w:suppressAutoHyphens/>
        <w:autoSpaceDE w:val="0"/>
        <w:spacing w:after="0" w:line="240" w:lineRule="auto"/>
        <w:jc w:val="both"/>
        <w:rPr>
          <w:rFonts w:ascii="Lucida Sans Unicode" w:eastAsia="Times New Roman" w:hAnsi="Lucida Sans Unicode" w:cs="Lucida Sans Unicode"/>
          <w:sz w:val="20"/>
          <w:szCs w:val="20"/>
          <w:lang w:eastAsia="ar-SA"/>
        </w:rPr>
      </w:pPr>
      <w:r w:rsidRPr="006B3CFF">
        <w:rPr>
          <w:rFonts w:ascii="Lucida Sans Unicode" w:eastAsia="Times New Roman" w:hAnsi="Lucida Sans Unicode" w:cs="Lucida Sans Unicode"/>
          <w:sz w:val="20"/>
          <w:szCs w:val="20"/>
          <w:lang w:eastAsia="ar-SA"/>
        </w:rPr>
        <w:t>Fecha y lugar de nacimiento.</w:t>
      </w:r>
    </w:p>
    <w:p w14:paraId="705EA6C1" w14:textId="77777777" w:rsidR="0023425C" w:rsidRPr="006B3CFF" w:rsidRDefault="0023425C" w:rsidP="0023425C">
      <w:pPr>
        <w:pStyle w:val="Prrafodelista"/>
        <w:numPr>
          <w:ilvl w:val="0"/>
          <w:numId w:val="7"/>
        </w:numPr>
        <w:suppressAutoHyphens/>
        <w:autoSpaceDE w:val="0"/>
        <w:spacing w:after="0" w:line="240" w:lineRule="auto"/>
        <w:jc w:val="both"/>
        <w:rPr>
          <w:rFonts w:ascii="Lucida Sans Unicode" w:eastAsia="Times New Roman" w:hAnsi="Lucida Sans Unicode" w:cs="Lucida Sans Unicode"/>
          <w:sz w:val="20"/>
          <w:szCs w:val="20"/>
          <w:lang w:eastAsia="ar-SA"/>
        </w:rPr>
      </w:pPr>
      <w:r w:rsidRPr="006B3CFF">
        <w:rPr>
          <w:rFonts w:ascii="Lucida Sans Unicode" w:eastAsia="Times New Roman" w:hAnsi="Lucida Sans Unicode" w:cs="Lucida Sans Unicode"/>
          <w:sz w:val="20"/>
          <w:szCs w:val="20"/>
          <w:lang w:eastAsia="ar-SA"/>
        </w:rPr>
        <w:t>Domicilio y tiempo de residencia en el mismo.</w:t>
      </w:r>
    </w:p>
    <w:p w14:paraId="7A303943" w14:textId="77777777" w:rsidR="0023425C" w:rsidRPr="006B3CFF" w:rsidRDefault="0023425C" w:rsidP="0023425C">
      <w:pPr>
        <w:pStyle w:val="Prrafodelista"/>
        <w:numPr>
          <w:ilvl w:val="0"/>
          <w:numId w:val="7"/>
        </w:numPr>
        <w:suppressAutoHyphens/>
        <w:autoSpaceDE w:val="0"/>
        <w:spacing w:after="0" w:line="240" w:lineRule="auto"/>
        <w:jc w:val="both"/>
        <w:rPr>
          <w:rFonts w:ascii="Lucida Sans Unicode" w:eastAsia="Times New Roman" w:hAnsi="Lucida Sans Unicode" w:cs="Lucida Sans Unicode"/>
          <w:sz w:val="20"/>
          <w:szCs w:val="20"/>
          <w:lang w:eastAsia="ar-SA"/>
        </w:rPr>
      </w:pPr>
      <w:r w:rsidRPr="006B3CFF">
        <w:rPr>
          <w:rFonts w:ascii="Lucida Sans Unicode" w:eastAsia="Times New Roman" w:hAnsi="Lucida Sans Unicode" w:cs="Lucida Sans Unicode"/>
          <w:sz w:val="20"/>
          <w:szCs w:val="20"/>
          <w:lang w:eastAsia="ar-SA"/>
        </w:rPr>
        <w:t>Ocupación.</w:t>
      </w:r>
    </w:p>
    <w:p w14:paraId="2711C8FC" w14:textId="77777777" w:rsidR="0023425C" w:rsidRPr="006B3CFF" w:rsidRDefault="0023425C" w:rsidP="0023425C">
      <w:pPr>
        <w:pStyle w:val="Prrafodelista"/>
        <w:numPr>
          <w:ilvl w:val="0"/>
          <w:numId w:val="7"/>
        </w:numPr>
        <w:suppressAutoHyphens/>
        <w:autoSpaceDE w:val="0"/>
        <w:spacing w:after="0" w:line="240" w:lineRule="auto"/>
        <w:jc w:val="both"/>
        <w:rPr>
          <w:rFonts w:ascii="Lucida Sans Unicode" w:eastAsia="Times New Roman" w:hAnsi="Lucida Sans Unicode" w:cs="Lucida Sans Unicode"/>
          <w:sz w:val="20"/>
          <w:szCs w:val="20"/>
          <w:lang w:eastAsia="ar-SA"/>
        </w:rPr>
      </w:pPr>
      <w:r w:rsidRPr="006B3CFF">
        <w:rPr>
          <w:rFonts w:ascii="Lucida Sans Unicode" w:eastAsia="Times New Roman" w:hAnsi="Lucida Sans Unicode" w:cs="Lucida Sans Unicode"/>
          <w:sz w:val="20"/>
          <w:szCs w:val="20"/>
          <w:lang w:eastAsia="ar-SA"/>
        </w:rPr>
        <w:t>Cargo al que solicita su registro como persona candidata.</w:t>
      </w:r>
    </w:p>
    <w:p w14:paraId="705838F2" w14:textId="77777777" w:rsidR="0023425C" w:rsidRPr="006B3CFF" w:rsidRDefault="0023425C" w:rsidP="0023425C">
      <w:pPr>
        <w:pStyle w:val="Prrafodelista"/>
        <w:numPr>
          <w:ilvl w:val="0"/>
          <w:numId w:val="7"/>
        </w:numPr>
        <w:suppressAutoHyphens/>
        <w:autoSpaceDE w:val="0"/>
        <w:spacing w:after="0" w:line="240" w:lineRule="auto"/>
        <w:jc w:val="both"/>
        <w:rPr>
          <w:rFonts w:ascii="Lucida Sans Unicode" w:eastAsia="Times New Roman" w:hAnsi="Lucida Sans Unicode" w:cs="Lucida Sans Unicode"/>
          <w:sz w:val="20"/>
          <w:szCs w:val="20"/>
          <w:lang w:eastAsia="ar-SA"/>
        </w:rPr>
      </w:pPr>
      <w:r w:rsidRPr="006B3CFF">
        <w:rPr>
          <w:rFonts w:ascii="Lucida Sans Unicode" w:eastAsia="Times New Roman" w:hAnsi="Lucida Sans Unicode" w:cs="Lucida Sans Unicode"/>
          <w:sz w:val="20"/>
          <w:szCs w:val="20"/>
          <w:lang w:eastAsia="ar-SA"/>
        </w:rPr>
        <w:t>Las candidaturas a diputaciones o a munícipes que busquen reelegirse en sus cargos, deberán acompañar una carta que especifique los periodos para los que han sido electos en ese cargo y la manifestación de estar cumpliendo los límites establecidos por la Constitución Federal y Local, así como por el Código y los Criterios de Reelección establecidos en el Capítulo II del presente Lineamiento.</w:t>
      </w:r>
    </w:p>
    <w:p w14:paraId="038D8E1C" w14:textId="77777777" w:rsidR="0023425C" w:rsidRPr="006B3CFF" w:rsidRDefault="0023425C" w:rsidP="0023425C">
      <w:pPr>
        <w:suppressAutoHyphens/>
        <w:autoSpaceDE w:val="0"/>
        <w:spacing w:after="0" w:line="240" w:lineRule="auto"/>
        <w:jc w:val="both"/>
        <w:rPr>
          <w:rFonts w:ascii="Lucida Sans Unicode" w:eastAsia="Times New Roman" w:hAnsi="Lucida Sans Unicode" w:cs="Lucida Sans Unicode"/>
          <w:sz w:val="20"/>
          <w:szCs w:val="20"/>
          <w:lang w:eastAsia="ar-SA"/>
        </w:rPr>
      </w:pPr>
    </w:p>
    <w:p w14:paraId="689174C1" w14:textId="77777777" w:rsidR="0023425C" w:rsidRPr="006B3CFF" w:rsidRDefault="0023425C" w:rsidP="0023425C">
      <w:pPr>
        <w:suppressAutoHyphens/>
        <w:autoSpaceDE w:val="0"/>
        <w:spacing w:after="0" w:line="240" w:lineRule="auto"/>
        <w:jc w:val="both"/>
        <w:rPr>
          <w:rFonts w:ascii="Lucida Sans Unicode" w:eastAsia="Times New Roman" w:hAnsi="Lucida Sans Unicode" w:cs="Lucida Sans Unicode"/>
          <w:sz w:val="20"/>
          <w:szCs w:val="20"/>
          <w:lang w:eastAsia="ar-SA"/>
        </w:rPr>
      </w:pPr>
      <w:r w:rsidRPr="006B3CFF">
        <w:rPr>
          <w:rFonts w:ascii="Lucida Sans Unicode" w:eastAsia="Times New Roman" w:hAnsi="Lucida Sans Unicode" w:cs="Lucida Sans Unicode"/>
          <w:sz w:val="20"/>
          <w:szCs w:val="20"/>
          <w:lang w:eastAsia="ar-SA"/>
        </w:rPr>
        <w:t>De igual manera, se deberá revisar que cada aspirante proporcione la información correspondiente a la clave de elector que aparece en la credencial para votar con fotografía expedida por la autoridad nacional electoral y la clave única de registro de población (CURP).</w:t>
      </w:r>
    </w:p>
    <w:p w14:paraId="2F38ECE0" w14:textId="77777777" w:rsidR="0023425C" w:rsidRPr="006B3CFF" w:rsidRDefault="0023425C" w:rsidP="0023425C">
      <w:pPr>
        <w:suppressAutoHyphens/>
        <w:autoSpaceDE w:val="0"/>
        <w:spacing w:after="0" w:line="240" w:lineRule="auto"/>
        <w:jc w:val="both"/>
        <w:rPr>
          <w:rFonts w:ascii="Lucida Sans Unicode" w:eastAsia="Times New Roman" w:hAnsi="Lucida Sans Unicode" w:cs="Lucida Sans Unicode"/>
          <w:sz w:val="20"/>
          <w:szCs w:val="20"/>
          <w:lang w:eastAsia="ar-SA"/>
        </w:rPr>
      </w:pPr>
    </w:p>
    <w:p w14:paraId="60601CA5" w14:textId="77777777" w:rsidR="001D62DE" w:rsidRPr="006B3CFF" w:rsidRDefault="001D62DE" w:rsidP="001D62DE">
      <w:pPr>
        <w:suppressAutoHyphens/>
        <w:autoSpaceDE w:val="0"/>
        <w:spacing w:after="0" w:line="240" w:lineRule="auto"/>
        <w:jc w:val="both"/>
        <w:rPr>
          <w:rFonts w:ascii="Lucida Sans Unicode" w:eastAsia="Times New Roman" w:hAnsi="Lucida Sans Unicode" w:cs="Lucida Sans Unicode"/>
          <w:sz w:val="20"/>
          <w:szCs w:val="20"/>
          <w:lang w:eastAsia="ar-SA"/>
        </w:rPr>
      </w:pPr>
      <w:r w:rsidRPr="006B3CFF">
        <w:rPr>
          <w:rFonts w:ascii="Lucida Sans Unicode" w:eastAsia="Times New Roman" w:hAnsi="Lucida Sans Unicode" w:cs="Lucida Sans Unicode"/>
          <w:sz w:val="20"/>
          <w:szCs w:val="20"/>
          <w:lang w:eastAsia="ar-SA"/>
        </w:rPr>
        <w:t xml:space="preserve">Asimismo, se deberá verificar las postulaciones que realicen los partidos políticos, coaliciones y quienes aspiren a  candidaturas independientes, y que deban ser consideradas como parte de los grupos en situación de vulnerabilidad y/o históricamente discriminados regulados en el Código y los Lineamientos de paridad y grupos en situación de vulnerabilidad; así como que </w:t>
      </w:r>
      <w:r w:rsidRPr="006B3CFF">
        <w:rPr>
          <w:rFonts w:ascii="Lucida Sans Unicode" w:eastAsia="Times New Roman" w:hAnsi="Lucida Sans Unicode" w:cs="Lucida Sans Unicode"/>
          <w:sz w:val="20"/>
          <w:szCs w:val="20"/>
          <w:lang w:eastAsia="ar-SA"/>
        </w:rPr>
        <w:lastRenderedPageBreak/>
        <w:t>se estén tomando en consideración las candidaturas que se autoadscriban como no binarias, en cumplimiento con lo dispuesto en el artículo 17 numerales 4 y 5 de los referidos Lineamientos.</w:t>
      </w:r>
    </w:p>
    <w:p w14:paraId="0C038331" w14:textId="77777777" w:rsidR="0023425C" w:rsidRPr="006B3CFF" w:rsidRDefault="0023425C" w:rsidP="0023425C">
      <w:pPr>
        <w:suppressAutoHyphens/>
        <w:autoSpaceDE w:val="0"/>
        <w:spacing w:after="0" w:line="240" w:lineRule="auto"/>
        <w:jc w:val="both"/>
        <w:rPr>
          <w:rFonts w:ascii="Lucida Sans Unicode" w:eastAsia="Times New Roman" w:hAnsi="Lucida Sans Unicode" w:cs="Lucida Sans Unicode"/>
          <w:sz w:val="20"/>
          <w:szCs w:val="20"/>
          <w:lang w:eastAsia="ar-SA"/>
        </w:rPr>
      </w:pPr>
    </w:p>
    <w:p w14:paraId="7DCCA545" w14:textId="12511821" w:rsidR="0023425C" w:rsidRPr="006B3CFF" w:rsidRDefault="0023425C" w:rsidP="0023425C">
      <w:pPr>
        <w:suppressAutoHyphens/>
        <w:autoSpaceDE w:val="0"/>
        <w:spacing w:after="0" w:line="240" w:lineRule="auto"/>
        <w:jc w:val="both"/>
        <w:rPr>
          <w:rFonts w:ascii="Lucida Sans Unicode" w:eastAsia="Times New Roman" w:hAnsi="Lucida Sans Unicode" w:cs="Lucida Sans Unicode"/>
          <w:b/>
          <w:color w:val="000000" w:themeColor="text1"/>
          <w:sz w:val="20"/>
          <w:szCs w:val="20"/>
        </w:rPr>
      </w:pPr>
      <w:r w:rsidRPr="006B3CFF">
        <w:rPr>
          <w:rFonts w:ascii="Lucida Sans Unicode" w:eastAsia="Times New Roman" w:hAnsi="Lucida Sans Unicode" w:cs="Lucida Sans Unicode"/>
          <w:sz w:val="20"/>
          <w:szCs w:val="20"/>
          <w:lang w:eastAsia="ar-SA"/>
        </w:rPr>
        <w:t xml:space="preserve">Una vez hecho esto, y para efecto de la </w:t>
      </w:r>
      <w:r w:rsidRPr="006B3CFF">
        <w:rPr>
          <w:rFonts w:ascii="Lucida Sans Unicode" w:eastAsia="Times New Roman" w:hAnsi="Lucida Sans Unicode" w:cs="Lucida Sans Unicode"/>
          <w:b/>
          <w:color w:val="000000" w:themeColor="text1"/>
          <w:sz w:val="20"/>
          <w:szCs w:val="20"/>
        </w:rPr>
        <w:t>verificación de documentos y requerimientos</w:t>
      </w:r>
      <w:r w:rsidRPr="006B3CFF">
        <w:rPr>
          <w:rFonts w:ascii="Lucida Sans Unicode" w:eastAsia="Times New Roman" w:hAnsi="Lucida Sans Unicode" w:cs="Lucida Sans Unicode"/>
          <w:color w:val="000000" w:themeColor="text1"/>
          <w:sz w:val="20"/>
          <w:szCs w:val="20"/>
        </w:rPr>
        <w:t>, se atenderá lo dispuesto por los artículos 241, párrafo I, fracción II y 708, párrafo 1, fracción II, inciso a) del Código, y 38 de los Lineamientos, asegurándose de que cada una de las solicitudes esté acompañada sin excepción, en formato PDF legible con la siguiente documentación:</w:t>
      </w:r>
      <w:r w:rsidR="000E181E" w:rsidRPr="006B3CFF">
        <w:rPr>
          <w:rFonts w:ascii="Lucida Sans Unicode" w:eastAsia="Times New Roman" w:hAnsi="Lucida Sans Unicode" w:cs="Lucida Sans Unicode"/>
          <w:b/>
          <w:color w:val="000000" w:themeColor="text1"/>
          <w:sz w:val="20"/>
          <w:szCs w:val="20"/>
        </w:rPr>
        <w:t xml:space="preserve"> </w:t>
      </w:r>
    </w:p>
    <w:p w14:paraId="2EED4A4B" w14:textId="77777777" w:rsidR="0023425C" w:rsidRPr="006B3CFF" w:rsidRDefault="0023425C" w:rsidP="0023425C">
      <w:pPr>
        <w:suppressAutoHyphens/>
        <w:autoSpaceDE w:val="0"/>
        <w:spacing w:after="0" w:line="240" w:lineRule="auto"/>
        <w:jc w:val="both"/>
        <w:rPr>
          <w:rFonts w:ascii="Lucida Sans Unicode" w:eastAsia="Times New Roman" w:hAnsi="Lucida Sans Unicode" w:cs="Lucida Sans Unicode"/>
          <w:b/>
          <w:color w:val="000000" w:themeColor="text1"/>
          <w:sz w:val="20"/>
          <w:szCs w:val="20"/>
        </w:rPr>
      </w:pPr>
    </w:p>
    <w:p w14:paraId="6047ED65" w14:textId="77777777" w:rsidR="0023425C" w:rsidRPr="006B3CFF" w:rsidRDefault="0023425C" w:rsidP="0023425C">
      <w:pPr>
        <w:pStyle w:val="Prrafodelista"/>
        <w:numPr>
          <w:ilvl w:val="0"/>
          <w:numId w:val="8"/>
        </w:numPr>
        <w:suppressAutoHyphens/>
        <w:autoSpaceDE w:val="0"/>
        <w:spacing w:after="0" w:line="240" w:lineRule="auto"/>
        <w:jc w:val="both"/>
        <w:rPr>
          <w:rFonts w:ascii="Lucida Sans Unicode" w:eastAsia="Times New Roman" w:hAnsi="Lucida Sans Unicode" w:cs="Lucida Sans Unicode"/>
          <w:color w:val="000000" w:themeColor="text1"/>
          <w:sz w:val="20"/>
          <w:szCs w:val="20"/>
        </w:rPr>
      </w:pPr>
      <w:r w:rsidRPr="006B3CFF">
        <w:rPr>
          <w:rFonts w:ascii="Lucida Sans Unicode" w:eastAsia="Times New Roman" w:hAnsi="Lucida Sans Unicode" w:cs="Lucida Sans Unicode"/>
          <w:color w:val="000000" w:themeColor="text1"/>
          <w:sz w:val="20"/>
          <w:szCs w:val="20"/>
        </w:rPr>
        <w:t>Escrito con firma autógrafa y en formato autorizado por el Instituto, en el que la persona ciudadana propuesta a una candidatura manifieste su aceptación para ser registrada y en el que bajo protesta de decir verdad exprese que cumple con todos y cada uno de los requisitos que establecen la Constitución Local y el Código.</w:t>
      </w:r>
    </w:p>
    <w:p w14:paraId="426B26D7" w14:textId="77777777" w:rsidR="0023425C" w:rsidRPr="006B3CFF" w:rsidRDefault="0023425C" w:rsidP="0023425C">
      <w:pPr>
        <w:suppressAutoHyphens/>
        <w:autoSpaceDE w:val="0"/>
        <w:spacing w:after="0" w:line="240" w:lineRule="auto"/>
        <w:jc w:val="both"/>
        <w:rPr>
          <w:rFonts w:ascii="Lucida Sans Unicode" w:eastAsia="Times New Roman" w:hAnsi="Lucida Sans Unicode" w:cs="Lucida Sans Unicode"/>
          <w:color w:val="000000" w:themeColor="text1"/>
          <w:sz w:val="20"/>
          <w:szCs w:val="20"/>
        </w:rPr>
      </w:pPr>
    </w:p>
    <w:p w14:paraId="23BDD635" w14:textId="77777777" w:rsidR="0023425C" w:rsidRPr="006B3CFF" w:rsidRDefault="0023425C" w:rsidP="0023425C">
      <w:pPr>
        <w:pStyle w:val="Prrafodelista"/>
        <w:numPr>
          <w:ilvl w:val="0"/>
          <w:numId w:val="8"/>
        </w:numPr>
        <w:suppressAutoHyphens/>
        <w:autoSpaceDE w:val="0"/>
        <w:spacing w:after="0" w:line="240" w:lineRule="auto"/>
        <w:jc w:val="both"/>
        <w:rPr>
          <w:rFonts w:ascii="Lucida Sans Unicode" w:eastAsia="Times New Roman" w:hAnsi="Lucida Sans Unicode" w:cs="Lucida Sans Unicode"/>
          <w:color w:val="000000" w:themeColor="text1"/>
          <w:sz w:val="20"/>
          <w:szCs w:val="20"/>
        </w:rPr>
      </w:pPr>
      <w:r w:rsidRPr="006B3CFF">
        <w:rPr>
          <w:rFonts w:ascii="Lucida Sans Unicode" w:eastAsia="Times New Roman" w:hAnsi="Lucida Sans Unicode" w:cs="Lucida Sans Unicode"/>
          <w:color w:val="000000" w:themeColor="text1"/>
          <w:sz w:val="20"/>
          <w:szCs w:val="20"/>
        </w:rPr>
        <w:t>Certificado electrónico del acta de nacimiento o copia certificada expedida por la oficina del registro civil.</w:t>
      </w:r>
    </w:p>
    <w:p w14:paraId="44CF6966" w14:textId="77777777" w:rsidR="0023425C" w:rsidRPr="006B3CFF" w:rsidRDefault="0023425C" w:rsidP="0023425C">
      <w:pPr>
        <w:suppressAutoHyphens/>
        <w:autoSpaceDE w:val="0"/>
        <w:spacing w:after="0" w:line="240" w:lineRule="auto"/>
        <w:jc w:val="both"/>
        <w:rPr>
          <w:rFonts w:ascii="Lucida Sans Unicode" w:eastAsia="Times New Roman" w:hAnsi="Lucida Sans Unicode" w:cs="Lucida Sans Unicode"/>
          <w:color w:val="000000" w:themeColor="text1"/>
          <w:sz w:val="20"/>
          <w:szCs w:val="20"/>
        </w:rPr>
      </w:pPr>
    </w:p>
    <w:p w14:paraId="640B4618" w14:textId="77777777" w:rsidR="0023425C" w:rsidRPr="006B3CFF" w:rsidRDefault="0023425C" w:rsidP="0023425C">
      <w:pPr>
        <w:pStyle w:val="Prrafodelista"/>
        <w:numPr>
          <w:ilvl w:val="0"/>
          <w:numId w:val="8"/>
        </w:numPr>
        <w:suppressAutoHyphens/>
        <w:autoSpaceDE w:val="0"/>
        <w:spacing w:after="0" w:line="240" w:lineRule="auto"/>
        <w:jc w:val="both"/>
        <w:rPr>
          <w:rFonts w:ascii="Lucida Sans Unicode" w:eastAsia="Times New Roman" w:hAnsi="Lucida Sans Unicode" w:cs="Lucida Sans Unicode"/>
          <w:color w:val="000000" w:themeColor="text1"/>
          <w:sz w:val="20"/>
          <w:szCs w:val="20"/>
        </w:rPr>
      </w:pPr>
      <w:r w:rsidRPr="006B3CFF">
        <w:rPr>
          <w:rFonts w:ascii="Lucida Sans Unicode" w:eastAsia="Times New Roman" w:hAnsi="Lucida Sans Unicode" w:cs="Lucida Sans Unicode"/>
          <w:color w:val="000000" w:themeColor="text1"/>
          <w:sz w:val="20"/>
          <w:szCs w:val="20"/>
        </w:rPr>
        <w:t>Copia certificada por notario público o autoridad competente de la credencial para votar con fotografía expedida por el Instituto Nacional Electoral.</w:t>
      </w:r>
    </w:p>
    <w:p w14:paraId="1F8CF0F8" w14:textId="77777777" w:rsidR="0023425C" w:rsidRPr="006B3CFF" w:rsidRDefault="0023425C" w:rsidP="0023425C">
      <w:pPr>
        <w:suppressAutoHyphens/>
        <w:autoSpaceDE w:val="0"/>
        <w:spacing w:after="0" w:line="240" w:lineRule="auto"/>
        <w:jc w:val="both"/>
        <w:rPr>
          <w:rFonts w:ascii="Lucida Sans Unicode" w:eastAsia="Times New Roman" w:hAnsi="Lucida Sans Unicode" w:cs="Lucida Sans Unicode"/>
          <w:color w:val="000000" w:themeColor="text1"/>
          <w:sz w:val="20"/>
          <w:szCs w:val="20"/>
        </w:rPr>
      </w:pPr>
    </w:p>
    <w:p w14:paraId="7D05234C" w14:textId="77777777" w:rsidR="0023425C" w:rsidRPr="006B3CFF" w:rsidRDefault="0023425C" w:rsidP="0023425C">
      <w:pPr>
        <w:pStyle w:val="Prrafodelista"/>
        <w:numPr>
          <w:ilvl w:val="0"/>
          <w:numId w:val="8"/>
        </w:numPr>
        <w:suppressAutoHyphens/>
        <w:autoSpaceDE w:val="0"/>
        <w:spacing w:after="0" w:line="240" w:lineRule="auto"/>
        <w:jc w:val="both"/>
        <w:rPr>
          <w:rFonts w:ascii="Lucida Sans Unicode" w:eastAsia="Times New Roman" w:hAnsi="Lucida Sans Unicode" w:cs="Lucida Sans Unicode"/>
          <w:color w:val="000000" w:themeColor="text1"/>
          <w:sz w:val="20"/>
          <w:szCs w:val="20"/>
        </w:rPr>
      </w:pPr>
      <w:r w:rsidRPr="006B3CFF">
        <w:rPr>
          <w:rFonts w:ascii="Lucida Sans Unicode" w:eastAsia="Times New Roman" w:hAnsi="Lucida Sans Unicode" w:cs="Lucida Sans Unicode"/>
          <w:color w:val="000000" w:themeColor="text1"/>
          <w:sz w:val="20"/>
          <w:szCs w:val="20"/>
        </w:rPr>
        <w:t xml:space="preserve">Constancia de residencia cuando las personas candidatas a la gubernatura o una diputación no sean nativas de la entidad; la constancia deberá ser expedida con una antigüedad no mayor de tres meses por el ayuntamiento correspondiente a su domicilio, en la que se haga constar la fecha de expedición, el nombre completo de la persona interesada, la población donde radica y el tiempo de residencia en ésta, señalando la razón de tal dicho. </w:t>
      </w:r>
    </w:p>
    <w:p w14:paraId="49280635" w14:textId="77777777" w:rsidR="0023425C" w:rsidRPr="006B3CFF" w:rsidRDefault="0023425C" w:rsidP="0023425C">
      <w:pPr>
        <w:suppressAutoHyphens/>
        <w:autoSpaceDE w:val="0"/>
        <w:spacing w:after="0" w:line="240" w:lineRule="auto"/>
        <w:jc w:val="both"/>
        <w:rPr>
          <w:rFonts w:ascii="Lucida Sans Unicode" w:eastAsia="Times New Roman" w:hAnsi="Lucida Sans Unicode" w:cs="Lucida Sans Unicode"/>
          <w:color w:val="000000" w:themeColor="text1"/>
          <w:sz w:val="20"/>
          <w:szCs w:val="20"/>
        </w:rPr>
      </w:pPr>
    </w:p>
    <w:p w14:paraId="1F82F2CD" w14:textId="77777777" w:rsidR="0023425C" w:rsidRPr="006B3CFF" w:rsidRDefault="0023425C" w:rsidP="0023425C">
      <w:pPr>
        <w:pStyle w:val="Prrafodelista"/>
        <w:numPr>
          <w:ilvl w:val="0"/>
          <w:numId w:val="8"/>
        </w:numPr>
        <w:suppressAutoHyphens/>
        <w:autoSpaceDE w:val="0"/>
        <w:spacing w:after="0" w:line="240" w:lineRule="auto"/>
        <w:jc w:val="both"/>
        <w:rPr>
          <w:rFonts w:ascii="Lucida Sans Unicode" w:eastAsia="Times New Roman" w:hAnsi="Lucida Sans Unicode" w:cs="Lucida Sans Unicode"/>
          <w:color w:val="000000" w:themeColor="text1"/>
          <w:sz w:val="20"/>
          <w:szCs w:val="20"/>
        </w:rPr>
      </w:pPr>
      <w:r w:rsidRPr="006B3CFF">
        <w:rPr>
          <w:rFonts w:ascii="Lucida Sans Unicode" w:eastAsia="Times New Roman" w:hAnsi="Lucida Sans Unicode" w:cs="Lucida Sans Unicode"/>
          <w:color w:val="000000" w:themeColor="text1"/>
          <w:sz w:val="20"/>
          <w:szCs w:val="20"/>
        </w:rPr>
        <w:t xml:space="preserve">Asimismo, las personas candidatas integrantes de los ayuntamientos, deberán presentar la referida constancia, la cual deberá corresponder al municipio por el que contienden, o bien, en su caso, al área metropolitana de la que formen parte. </w:t>
      </w:r>
    </w:p>
    <w:p w14:paraId="7DA96A40" w14:textId="77777777" w:rsidR="0023425C" w:rsidRPr="006B3CFF" w:rsidRDefault="0023425C" w:rsidP="0023425C">
      <w:pPr>
        <w:suppressAutoHyphens/>
        <w:autoSpaceDE w:val="0"/>
        <w:spacing w:after="0" w:line="240" w:lineRule="auto"/>
        <w:jc w:val="both"/>
        <w:rPr>
          <w:rFonts w:ascii="Lucida Sans Unicode" w:eastAsia="Times New Roman" w:hAnsi="Lucida Sans Unicode" w:cs="Lucida Sans Unicode"/>
          <w:color w:val="000000" w:themeColor="text1"/>
          <w:sz w:val="20"/>
          <w:szCs w:val="20"/>
        </w:rPr>
      </w:pPr>
    </w:p>
    <w:p w14:paraId="675E19E6" w14:textId="77777777" w:rsidR="0023425C" w:rsidRPr="006B3CFF" w:rsidRDefault="0023425C" w:rsidP="0023425C">
      <w:pPr>
        <w:pStyle w:val="Prrafodelista"/>
        <w:numPr>
          <w:ilvl w:val="0"/>
          <w:numId w:val="8"/>
        </w:numPr>
        <w:suppressAutoHyphens/>
        <w:autoSpaceDE w:val="0"/>
        <w:spacing w:after="0" w:line="240" w:lineRule="auto"/>
        <w:jc w:val="both"/>
        <w:rPr>
          <w:rFonts w:ascii="Lucida Sans Unicode" w:eastAsia="Times New Roman" w:hAnsi="Lucida Sans Unicode" w:cs="Lucida Sans Unicode"/>
          <w:color w:val="000000" w:themeColor="text1"/>
          <w:sz w:val="20"/>
          <w:szCs w:val="20"/>
        </w:rPr>
      </w:pPr>
      <w:r w:rsidRPr="006B3CFF">
        <w:rPr>
          <w:rFonts w:ascii="Lucida Sans Unicode" w:eastAsia="Times New Roman" w:hAnsi="Lucida Sans Unicode" w:cs="Lucida Sans Unicode"/>
          <w:color w:val="000000" w:themeColor="text1"/>
          <w:sz w:val="20"/>
          <w:szCs w:val="20"/>
        </w:rPr>
        <w:t>En el supuesto de que se acredite haber solicitado la constancia de residencia y la misma no haya sido expedida por la autoridad correspondiente, o no se cuente con dicho documento, la credencial para votar hará las veces de constancia de residencia, siempre y cuando la fecha de expedición de la credencial para votar con fotografía cumpla con los plazos de vecindad establecidos en el Código.</w:t>
      </w:r>
    </w:p>
    <w:p w14:paraId="2014881D" w14:textId="77777777" w:rsidR="0023425C" w:rsidRPr="006B3CFF" w:rsidRDefault="0023425C" w:rsidP="0023425C">
      <w:pPr>
        <w:suppressAutoHyphens/>
        <w:autoSpaceDE w:val="0"/>
        <w:spacing w:after="0" w:line="240" w:lineRule="auto"/>
        <w:jc w:val="both"/>
        <w:rPr>
          <w:rFonts w:ascii="Lucida Sans Unicode" w:eastAsia="Times New Roman" w:hAnsi="Lucida Sans Unicode" w:cs="Lucida Sans Unicode"/>
          <w:color w:val="000000" w:themeColor="text1"/>
          <w:sz w:val="20"/>
          <w:szCs w:val="20"/>
        </w:rPr>
      </w:pPr>
    </w:p>
    <w:p w14:paraId="4EB6882B" w14:textId="77777777" w:rsidR="0023425C" w:rsidRPr="006B3CFF" w:rsidRDefault="0023425C" w:rsidP="0023425C">
      <w:pPr>
        <w:pStyle w:val="Prrafodelista"/>
        <w:numPr>
          <w:ilvl w:val="0"/>
          <w:numId w:val="8"/>
        </w:numPr>
        <w:suppressAutoHyphens/>
        <w:autoSpaceDE w:val="0"/>
        <w:spacing w:after="0" w:line="240" w:lineRule="auto"/>
        <w:jc w:val="both"/>
        <w:rPr>
          <w:rFonts w:ascii="Lucida Sans Unicode" w:eastAsia="Times New Roman" w:hAnsi="Lucida Sans Unicode" w:cs="Lucida Sans Unicode"/>
          <w:color w:val="000000" w:themeColor="text1"/>
          <w:sz w:val="20"/>
          <w:szCs w:val="20"/>
        </w:rPr>
      </w:pPr>
      <w:r w:rsidRPr="006B3CFF">
        <w:rPr>
          <w:rFonts w:ascii="Lucida Sans Unicode" w:eastAsia="Times New Roman" w:hAnsi="Lucida Sans Unicode" w:cs="Lucida Sans Unicode"/>
          <w:color w:val="000000" w:themeColor="text1"/>
          <w:sz w:val="20"/>
          <w:szCs w:val="20"/>
        </w:rPr>
        <w:lastRenderedPageBreak/>
        <w:t xml:space="preserve">En su caso, acuse de la constancia de rendición de la declaración de situación patrimonial, correspondiente al ejercicio 2022, o en su caso, la de inicio o finalización del cargo relativa al año 2023 cuando se trate de personas servidoras públicas obligadas por ley. Las personas que estén constreñidas a la presentación de dichas declaraciones, pero al momento de la presentación de la solicitud de registro, se encuentran dentro del plazo para rendirlas, sin haberlas entregado, deberán manifestar dicha situación al Instituto por escrito, lo cual no las libera del deber de presentar las declaraciones dentro del plazo legal, ni de las consecuencias que pudieran derivar de la comisión. </w:t>
      </w:r>
    </w:p>
    <w:p w14:paraId="4B92A5F9" w14:textId="77777777" w:rsidR="0023425C" w:rsidRPr="006B3CFF" w:rsidRDefault="0023425C" w:rsidP="0023425C">
      <w:pPr>
        <w:suppressAutoHyphens/>
        <w:autoSpaceDE w:val="0"/>
        <w:spacing w:after="0" w:line="240" w:lineRule="auto"/>
        <w:jc w:val="both"/>
        <w:rPr>
          <w:rFonts w:ascii="Lucida Sans Unicode" w:eastAsia="Times New Roman" w:hAnsi="Lucida Sans Unicode" w:cs="Lucida Sans Unicode"/>
          <w:color w:val="000000" w:themeColor="text1"/>
          <w:sz w:val="20"/>
          <w:szCs w:val="20"/>
        </w:rPr>
      </w:pPr>
    </w:p>
    <w:p w14:paraId="53F61ED1" w14:textId="77777777" w:rsidR="0023425C" w:rsidRPr="006B3CFF" w:rsidRDefault="0023425C" w:rsidP="0023425C">
      <w:pPr>
        <w:pStyle w:val="Prrafodelista"/>
        <w:numPr>
          <w:ilvl w:val="0"/>
          <w:numId w:val="8"/>
        </w:numPr>
        <w:suppressAutoHyphens/>
        <w:autoSpaceDE w:val="0"/>
        <w:spacing w:after="0" w:line="240" w:lineRule="auto"/>
        <w:jc w:val="both"/>
        <w:rPr>
          <w:rFonts w:ascii="Lucida Sans Unicode" w:eastAsia="Times New Roman" w:hAnsi="Lucida Sans Unicode" w:cs="Lucida Sans Unicode"/>
          <w:color w:val="000000" w:themeColor="text1"/>
          <w:sz w:val="20"/>
          <w:szCs w:val="20"/>
        </w:rPr>
      </w:pPr>
      <w:r w:rsidRPr="006B3CFF">
        <w:rPr>
          <w:rFonts w:ascii="Lucida Sans Unicode" w:eastAsia="Times New Roman" w:hAnsi="Lucida Sans Unicode" w:cs="Lucida Sans Unicode"/>
          <w:color w:val="000000" w:themeColor="text1"/>
          <w:sz w:val="20"/>
          <w:szCs w:val="20"/>
        </w:rPr>
        <w:t>Formato “3 de 3 contra la violencia” con firma autógrafa.</w:t>
      </w:r>
    </w:p>
    <w:p w14:paraId="24091E34" w14:textId="77777777" w:rsidR="0023425C" w:rsidRPr="006B3CFF" w:rsidRDefault="0023425C" w:rsidP="0023425C">
      <w:pPr>
        <w:suppressAutoHyphens/>
        <w:autoSpaceDE w:val="0"/>
        <w:spacing w:after="0" w:line="240" w:lineRule="auto"/>
        <w:jc w:val="both"/>
        <w:rPr>
          <w:rFonts w:ascii="Lucida Sans Unicode" w:eastAsia="Times New Roman" w:hAnsi="Lucida Sans Unicode" w:cs="Lucida Sans Unicode"/>
          <w:color w:val="000000" w:themeColor="text1"/>
          <w:sz w:val="20"/>
          <w:szCs w:val="20"/>
        </w:rPr>
      </w:pPr>
    </w:p>
    <w:p w14:paraId="0CD88869" w14:textId="77777777" w:rsidR="0023425C" w:rsidRPr="006B3CFF" w:rsidRDefault="0023425C" w:rsidP="0023425C">
      <w:pPr>
        <w:pStyle w:val="Prrafodelista"/>
        <w:numPr>
          <w:ilvl w:val="0"/>
          <w:numId w:val="8"/>
        </w:numPr>
        <w:suppressAutoHyphens/>
        <w:autoSpaceDE w:val="0"/>
        <w:spacing w:after="0" w:line="240" w:lineRule="auto"/>
        <w:jc w:val="both"/>
        <w:rPr>
          <w:rFonts w:ascii="Lucida Sans Unicode" w:eastAsia="Times New Roman" w:hAnsi="Lucida Sans Unicode" w:cs="Lucida Sans Unicode"/>
          <w:color w:val="000000" w:themeColor="text1"/>
          <w:sz w:val="20"/>
          <w:szCs w:val="20"/>
        </w:rPr>
      </w:pPr>
      <w:r w:rsidRPr="006B3CFF">
        <w:rPr>
          <w:rFonts w:ascii="Lucida Sans Unicode" w:eastAsia="Times New Roman" w:hAnsi="Lucida Sans Unicode" w:cs="Lucida Sans Unicode"/>
          <w:color w:val="000000" w:themeColor="text1"/>
          <w:sz w:val="20"/>
          <w:szCs w:val="20"/>
        </w:rPr>
        <w:t xml:space="preserve">Constancia de inexistencia de Registro de Deudores Alimentarios Morosos, emitida por el Registro Civil del Estado, expedida con una temporalidad no mayor a 3 meses a la fecha de presentación de la candidatura. </w:t>
      </w:r>
    </w:p>
    <w:p w14:paraId="69F5DD9D" w14:textId="77777777" w:rsidR="0023425C" w:rsidRPr="006B3CFF" w:rsidRDefault="0023425C" w:rsidP="0023425C">
      <w:pPr>
        <w:suppressAutoHyphens/>
        <w:autoSpaceDE w:val="0"/>
        <w:spacing w:after="0" w:line="240" w:lineRule="auto"/>
        <w:jc w:val="both"/>
        <w:rPr>
          <w:rFonts w:ascii="Lucida Sans Unicode" w:eastAsia="Times New Roman" w:hAnsi="Lucida Sans Unicode" w:cs="Lucida Sans Unicode"/>
          <w:color w:val="000000" w:themeColor="text1"/>
          <w:sz w:val="20"/>
          <w:szCs w:val="20"/>
        </w:rPr>
      </w:pPr>
    </w:p>
    <w:p w14:paraId="1843B617" w14:textId="77777777" w:rsidR="0023425C" w:rsidRPr="006B3CFF" w:rsidRDefault="0023425C" w:rsidP="0023425C">
      <w:pPr>
        <w:pStyle w:val="Prrafodelista"/>
        <w:numPr>
          <w:ilvl w:val="0"/>
          <w:numId w:val="8"/>
        </w:numPr>
        <w:suppressAutoHyphens/>
        <w:autoSpaceDE w:val="0"/>
        <w:spacing w:after="0" w:line="240" w:lineRule="auto"/>
        <w:jc w:val="both"/>
        <w:rPr>
          <w:rFonts w:ascii="Lucida Sans Unicode" w:eastAsia="Times New Roman" w:hAnsi="Lucida Sans Unicode" w:cs="Lucida Sans Unicode"/>
          <w:color w:val="000000" w:themeColor="text1"/>
          <w:sz w:val="20"/>
          <w:szCs w:val="20"/>
        </w:rPr>
      </w:pPr>
      <w:r w:rsidRPr="006B3CFF">
        <w:rPr>
          <w:rFonts w:ascii="Lucida Sans Unicode" w:eastAsia="Times New Roman" w:hAnsi="Lucida Sans Unicode" w:cs="Lucida Sans Unicode"/>
          <w:color w:val="000000" w:themeColor="text1"/>
          <w:sz w:val="20"/>
          <w:szCs w:val="20"/>
        </w:rPr>
        <w:t>Formulario debidamente requisitado que incluya la aceptación para recibir notificaciones electrónicas a través del SNR y el informe de capacidad económica con firma autógrafa de cada una de las personas de las que presenta su solicitud de registro a una candidatura de conformidad con el Anexo 10.1 del Reglamento de Elecciones.</w:t>
      </w:r>
    </w:p>
    <w:p w14:paraId="78AD52F7" w14:textId="77777777" w:rsidR="0023425C" w:rsidRPr="006B3CFF" w:rsidRDefault="0023425C" w:rsidP="0023425C">
      <w:pPr>
        <w:suppressAutoHyphens/>
        <w:autoSpaceDE w:val="0"/>
        <w:spacing w:after="0" w:line="240" w:lineRule="auto"/>
        <w:jc w:val="both"/>
        <w:rPr>
          <w:rFonts w:ascii="Lucida Sans Unicode" w:eastAsia="Times New Roman" w:hAnsi="Lucida Sans Unicode" w:cs="Lucida Sans Unicode"/>
          <w:color w:val="000000" w:themeColor="text1"/>
          <w:sz w:val="20"/>
          <w:szCs w:val="20"/>
        </w:rPr>
      </w:pPr>
    </w:p>
    <w:p w14:paraId="2C54B9EE" w14:textId="77777777" w:rsidR="0023425C" w:rsidRPr="006B3CFF" w:rsidRDefault="0023425C" w:rsidP="0023425C">
      <w:pPr>
        <w:pStyle w:val="Prrafodelista"/>
        <w:numPr>
          <w:ilvl w:val="0"/>
          <w:numId w:val="8"/>
        </w:numPr>
        <w:suppressAutoHyphens/>
        <w:autoSpaceDE w:val="0"/>
        <w:spacing w:after="0" w:line="240" w:lineRule="auto"/>
        <w:jc w:val="both"/>
        <w:rPr>
          <w:rFonts w:ascii="Lucida Sans Unicode" w:eastAsia="Times New Roman" w:hAnsi="Lucida Sans Unicode" w:cs="Lucida Sans Unicode"/>
          <w:color w:val="000000" w:themeColor="text1"/>
          <w:sz w:val="20"/>
          <w:szCs w:val="20"/>
        </w:rPr>
      </w:pPr>
      <w:r w:rsidRPr="006B3CFF">
        <w:rPr>
          <w:rFonts w:ascii="Lucida Sans Unicode" w:eastAsia="Times New Roman" w:hAnsi="Lucida Sans Unicode" w:cs="Lucida Sans Unicode"/>
          <w:color w:val="000000" w:themeColor="text1"/>
          <w:sz w:val="20"/>
          <w:szCs w:val="20"/>
        </w:rPr>
        <w:t>En su caso, original o copia certificada del acuse de recibido de la renuncia o documento en el que se acredite la separación del cargo público, en el término que establece la legislación electoral.</w:t>
      </w:r>
    </w:p>
    <w:p w14:paraId="496D9E07" w14:textId="77777777" w:rsidR="0023425C" w:rsidRPr="006B3CFF" w:rsidRDefault="0023425C" w:rsidP="0023425C">
      <w:pPr>
        <w:suppressAutoHyphens/>
        <w:autoSpaceDE w:val="0"/>
        <w:spacing w:after="0" w:line="240" w:lineRule="auto"/>
        <w:jc w:val="both"/>
        <w:rPr>
          <w:rFonts w:ascii="Lucida Sans Unicode" w:eastAsia="Times New Roman" w:hAnsi="Lucida Sans Unicode" w:cs="Lucida Sans Unicode"/>
          <w:color w:val="000000" w:themeColor="text1"/>
          <w:sz w:val="20"/>
          <w:szCs w:val="20"/>
        </w:rPr>
      </w:pPr>
    </w:p>
    <w:p w14:paraId="0D543FB9" w14:textId="77777777" w:rsidR="0023425C" w:rsidRPr="006B3CFF" w:rsidRDefault="0023425C" w:rsidP="0023425C">
      <w:pPr>
        <w:pStyle w:val="Prrafodelista"/>
        <w:numPr>
          <w:ilvl w:val="0"/>
          <w:numId w:val="8"/>
        </w:numPr>
        <w:suppressAutoHyphens/>
        <w:autoSpaceDE w:val="0"/>
        <w:spacing w:after="0" w:line="240" w:lineRule="auto"/>
        <w:jc w:val="both"/>
        <w:rPr>
          <w:rFonts w:ascii="Lucida Sans Unicode" w:eastAsia="Times New Roman" w:hAnsi="Lucida Sans Unicode" w:cs="Lucida Sans Unicode"/>
          <w:color w:val="000000" w:themeColor="text1"/>
          <w:sz w:val="20"/>
          <w:szCs w:val="20"/>
        </w:rPr>
      </w:pPr>
      <w:r w:rsidRPr="006B3CFF">
        <w:rPr>
          <w:rFonts w:ascii="Lucida Sans Unicode" w:eastAsia="Times New Roman" w:hAnsi="Lucida Sans Unicode" w:cs="Lucida Sans Unicode"/>
          <w:color w:val="000000" w:themeColor="text1"/>
          <w:sz w:val="20"/>
          <w:szCs w:val="20"/>
        </w:rPr>
        <w:t>Las personas candidatas a munícipes que busquen reelegirse en sus cargos, deberán acompañar una carta que especifique los periodos para los que han sido electas en ese cargo y la manifestación de estar cumpliendo los límites establecidos en la Constitución Federal y la Constitución Local en materia de reelección.</w:t>
      </w:r>
    </w:p>
    <w:p w14:paraId="741D5320" w14:textId="77777777" w:rsidR="0023425C" w:rsidRPr="006B3CFF" w:rsidRDefault="0023425C" w:rsidP="0023425C">
      <w:pPr>
        <w:suppressAutoHyphens/>
        <w:autoSpaceDE w:val="0"/>
        <w:spacing w:after="0" w:line="240" w:lineRule="auto"/>
        <w:jc w:val="both"/>
        <w:rPr>
          <w:rFonts w:ascii="Lucida Sans Unicode" w:eastAsia="Times New Roman" w:hAnsi="Lucida Sans Unicode" w:cs="Lucida Sans Unicode"/>
          <w:color w:val="000000" w:themeColor="text1"/>
          <w:sz w:val="20"/>
          <w:szCs w:val="20"/>
        </w:rPr>
      </w:pPr>
    </w:p>
    <w:p w14:paraId="240AF84D" w14:textId="77777777" w:rsidR="0023425C" w:rsidRPr="006B3CFF" w:rsidRDefault="0023425C" w:rsidP="0023425C">
      <w:pPr>
        <w:pStyle w:val="Prrafodelista"/>
        <w:numPr>
          <w:ilvl w:val="0"/>
          <w:numId w:val="8"/>
        </w:numPr>
        <w:suppressAutoHyphens/>
        <w:autoSpaceDE w:val="0"/>
        <w:spacing w:after="0" w:line="240" w:lineRule="auto"/>
        <w:jc w:val="both"/>
        <w:rPr>
          <w:rFonts w:ascii="Lucida Sans Unicode" w:eastAsia="Times New Roman" w:hAnsi="Lucida Sans Unicode" w:cs="Lucida Sans Unicode"/>
          <w:color w:val="000000" w:themeColor="text1"/>
          <w:sz w:val="20"/>
          <w:szCs w:val="20"/>
        </w:rPr>
      </w:pPr>
      <w:r w:rsidRPr="006B3CFF">
        <w:rPr>
          <w:rFonts w:ascii="Lucida Sans Unicode" w:eastAsia="Times New Roman" w:hAnsi="Lucida Sans Unicode" w:cs="Lucida Sans Unicode"/>
          <w:color w:val="000000" w:themeColor="text1"/>
          <w:sz w:val="20"/>
          <w:szCs w:val="20"/>
        </w:rPr>
        <w:t xml:space="preserve">En el caso de las personas candidatas pertenecientes a la población LGBTTTIQ+, incluyendo a las candidaturas de personas trans, el formato proporcionado por el Instituto con firma autógrafa en el que manifieste su autoadscripción de identidad género y/o orientación sexual. </w:t>
      </w:r>
    </w:p>
    <w:p w14:paraId="53E4573F" w14:textId="77777777" w:rsidR="0023425C" w:rsidRPr="006B3CFF" w:rsidRDefault="0023425C" w:rsidP="0023425C">
      <w:pPr>
        <w:suppressAutoHyphens/>
        <w:autoSpaceDE w:val="0"/>
        <w:spacing w:after="0" w:line="240" w:lineRule="auto"/>
        <w:jc w:val="both"/>
        <w:rPr>
          <w:rFonts w:ascii="Lucida Sans Unicode" w:eastAsia="Times New Roman" w:hAnsi="Lucida Sans Unicode" w:cs="Lucida Sans Unicode"/>
          <w:color w:val="000000" w:themeColor="text1"/>
          <w:sz w:val="20"/>
          <w:szCs w:val="20"/>
        </w:rPr>
      </w:pPr>
    </w:p>
    <w:p w14:paraId="79F3EB58" w14:textId="77777777" w:rsidR="0023425C" w:rsidRPr="006B3CFF" w:rsidRDefault="0023425C" w:rsidP="0023425C">
      <w:pPr>
        <w:pStyle w:val="Prrafodelista"/>
        <w:numPr>
          <w:ilvl w:val="0"/>
          <w:numId w:val="8"/>
        </w:numPr>
        <w:suppressAutoHyphens/>
        <w:autoSpaceDE w:val="0"/>
        <w:spacing w:after="0" w:line="240" w:lineRule="auto"/>
        <w:jc w:val="both"/>
        <w:rPr>
          <w:rFonts w:ascii="Lucida Sans Unicode" w:eastAsia="Times New Roman" w:hAnsi="Lucida Sans Unicode" w:cs="Lucida Sans Unicode"/>
          <w:color w:val="000000" w:themeColor="text1"/>
          <w:sz w:val="20"/>
          <w:szCs w:val="20"/>
        </w:rPr>
      </w:pPr>
      <w:r w:rsidRPr="006B3CFF">
        <w:rPr>
          <w:rFonts w:ascii="Lucida Sans Unicode" w:eastAsia="Times New Roman" w:hAnsi="Lucida Sans Unicode" w:cs="Lucida Sans Unicode"/>
          <w:color w:val="000000" w:themeColor="text1"/>
          <w:sz w:val="20"/>
          <w:szCs w:val="20"/>
        </w:rPr>
        <w:t xml:space="preserve">Escrito con firma autógrafa de la dirigencia partidista facultada para ello por el partido político o coalición, en el que manifieste bajo protesta de decir verdad que las personas </w:t>
      </w:r>
      <w:r w:rsidRPr="006B3CFF">
        <w:rPr>
          <w:rFonts w:ascii="Lucida Sans Unicode" w:eastAsia="Times New Roman" w:hAnsi="Lucida Sans Unicode" w:cs="Lucida Sans Unicode"/>
          <w:color w:val="000000" w:themeColor="text1"/>
          <w:sz w:val="20"/>
          <w:szCs w:val="20"/>
        </w:rPr>
        <w:lastRenderedPageBreak/>
        <w:t>ciudadanas de quienes se solicita su registro como personas candidatas fueron seleccionadas de conformidad con los estatutos del partido político, o con apego a las disposiciones del convenio de coalición.</w:t>
      </w:r>
    </w:p>
    <w:p w14:paraId="1D98788C" w14:textId="77777777" w:rsidR="0023425C" w:rsidRPr="006B3CFF" w:rsidRDefault="0023425C" w:rsidP="0023425C">
      <w:pPr>
        <w:suppressAutoHyphens/>
        <w:autoSpaceDE w:val="0"/>
        <w:spacing w:after="0" w:line="240" w:lineRule="auto"/>
        <w:jc w:val="both"/>
        <w:rPr>
          <w:rFonts w:ascii="Lucida Sans Unicode" w:eastAsia="Times New Roman" w:hAnsi="Lucida Sans Unicode" w:cs="Lucida Sans Unicode"/>
          <w:color w:val="000000" w:themeColor="text1"/>
          <w:sz w:val="20"/>
          <w:szCs w:val="20"/>
        </w:rPr>
      </w:pPr>
    </w:p>
    <w:p w14:paraId="7D5543C9" w14:textId="77777777" w:rsidR="0023425C" w:rsidRPr="006B3CFF" w:rsidRDefault="0023425C" w:rsidP="0023425C">
      <w:pPr>
        <w:pStyle w:val="Prrafodelista"/>
        <w:numPr>
          <w:ilvl w:val="0"/>
          <w:numId w:val="8"/>
        </w:numPr>
        <w:suppressAutoHyphens/>
        <w:autoSpaceDE w:val="0"/>
        <w:spacing w:after="0" w:line="240" w:lineRule="auto"/>
        <w:jc w:val="both"/>
        <w:rPr>
          <w:rFonts w:ascii="Lucida Sans Unicode" w:eastAsia="Times New Roman" w:hAnsi="Lucida Sans Unicode" w:cs="Lucida Sans Unicode"/>
          <w:color w:val="000000" w:themeColor="text1"/>
          <w:sz w:val="20"/>
          <w:szCs w:val="20"/>
        </w:rPr>
      </w:pPr>
      <w:r w:rsidRPr="006B3CFF">
        <w:rPr>
          <w:rFonts w:ascii="Lucida Sans Unicode" w:eastAsia="Times New Roman" w:hAnsi="Lucida Sans Unicode" w:cs="Lucida Sans Unicode"/>
          <w:color w:val="000000" w:themeColor="text1"/>
          <w:sz w:val="20"/>
          <w:szCs w:val="20"/>
        </w:rPr>
        <w:t>En el caso de las personas con discapacidad deberán presentar el Certificado de Reconocimiento y Calificación de Discapacidad expedido por la Secretaría de Salud, o en su caso, copia certificada legible del anverso y reverso de la Credencial Nacional para Personas con Discapacidad vigente, emitida por el Sistema Nacional para el Desarrollo Integral de la Familia, o el documento que acredite la situación de discapacidad, de conformidad con lo establecido en los Lineamientos de paridad y grupos en situación de vulnerabilidad, y el formato de autoadscripción aprobado por el Consejo General.</w:t>
      </w:r>
    </w:p>
    <w:p w14:paraId="4B166750" w14:textId="77777777" w:rsidR="0023425C" w:rsidRPr="006B3CFF" w:rsidRDefault="0023425C" w:rsidP="0023425C">
      <w:pPr>
        <w:suppressAutoHyphens/>
        <w:autoSpaceDE w:val="0"/>
        <w:spacing w:after="0" w:line="240" w:lineRule="auto"/>
        <w:jc w:val="both"/>
        <w:rPr>
          <w:rFonts w:ascii="Lucida Sans Unicode" w:eastAsia="Times New Roman" w:hAnsi="Lucida Sans Unicode" w:cs="Lucida Sans Unicode"/>
          <w:color w:val="000000" w:themeColor="text1"/>
          <w:sz w:val="20"/>
          <w:szCs w:val="20"/>
        </w:rPr>
      </w:pPr>
    </w:p>
    <w:p w14:paraId="3586341E" w14:textId="77777777" w:rsidR="0023425C" w:rsidRPr="006B3CFF" w:rsidRDefault="0023425C" w:rsidP="0023425C">
      <w:pPr>
        <w:pStyle w:val="Prrafodelista"/>
        <w:numPr>
          <w:ilvl w:val="0"/>
          <w:numId w:val="8"/>
        </w:numPr>
        <w:suppressAutoHyphens/>
        <w:autoSpaceDE w:val="0"/>
        <w:spacing w:after="0" w:line="240" w:lineRule="auto"/>
        <w:jc w:val="both"/>
        <w:rPr>
          <w:rFonts w:ascii="Lucida Sans Unicode" w:eastAsia="Times New Roman" w:hAnsi="Lucida Sans Unicode" w:cs="Lucida Sans Unicode"/>
          <w:color w:val="000000" w:themeColor="text1"/>
          <w:sz w:val="20"/>
          <w:szCs w:val="20"/>
        </w:rPr>
      </w:pPr>
      <w:r w:rsidRPr="006B3CFF">
        <w:rPr>
          <w:rFonts w:ascii="Lucida Sans Unicode" w:eastAsia="Times New Roman" w:hAnsi="Lucida Sans Unicode" w:cs="Lucida Sans Unicode"/>
          <w:color w:val="000000" w:themeColor="text1"/>
          <w:sz w:val="20"/>
          <w:szCs w:val="20"/>
        </w:rPr>
        <w:t>Para efecto de acreditar la autoadscripción calificada de las personas indígenas, se deberá de considerar los dispuesto por los artículos 15 quinquies y 15 sexies del Código y presentar el formato de autoadscripción aprobado por el Consejo General.</w:t>
      </w:r>
    </w:p>
    <w:p w14:paraId="60975D1D" w14:textId="347B88D0" w:rsidR="00093DD8" w:rsidRPr="006B3CFF" w:rsidRDefault="00093DD8" w:rsidP="0023425C">
      <w:pPr>
        <w:suppressAutoHyphens/>
        <w:autoSpaceDE w:val="0"/>
        <w:spacing w:after="0" w:line="240" w:lineRule="auto"/>
        <w:jc w:val="both"/>
        <w:rPr>
          <w:rFonts w:ascii="Lucida Sans Unicode" w:eastAsia="Times New Roman" w:hAnsi="Lucida Sans Unicode" w:cs="Lucida Sans Unicode"/>
          <w:color w:val="000000" w:themeColor="text1"/>
          <w:sz w:val="20"/>
          <w:szCs w:val="20"/>
        </w:rPr>
      </w:pPr>
    </w:p>
    <w:p w14:paraId="70797510" w14:textId="5A5A9D74" w:rsidR="00CB1BFD" w:rsidRPr="006B3CFF" w:rsidRDefault="00D96E53" w:rsidP="00CB1BFD">
      <w:pPr>
        <w:suppressAutoHyphens/>
        <w:autoSpaceDE w:val="0"/>
        <w:spacing w:after="0" w:line="240" w:lineRule="auto"/>
        <w:jc w:val="both"/>
        <w:rPr>
          <w:rFonts w:ascii="Lucida Sans Unicode" w:eastAsia="Times New Roman" w:hAnsi="Lucida Sans Unicode" w:cs="Lucida Sans Unicode"/>
          <w:color w:val="000000" w:themeColor="text1"/>
          <w:sz w:val="20"/>
          <w:szCs w:val="20"/>
          <w:lang w:val="es-ES"/>
        </w:rPr>
      </w:pPr>
      <w:r w:rsidRPr="006B3CFF">
        <w:rPr>
          <w:rFonts w:ascii="Lucida Sans Unicode" w:eastAsia="Times New Roman" w:hAnsi="Lucida Sans Unicode" w:cs="Lucida Sans Unicode"/>
          <w:color w:val="000000" w:themeColor="text1"/>
          <w:sz w:val="20"/>
          <w:szCs w:val="20"/>
        </w:rPr>
        <w:t>A</w:t>
      </w:r>
      <w:r w:rsidR="00884469" w:rsidRPr="006B3CFF">
        <w:rPr>
          <w:rFonts w:ascii="Lucida Sans Unicode" w:eastAsia="Times New Roman" w:hAnsi="Lucida Sans Unicode" w:cs="Lucida Sans Unicode"/>
          <w:color w:val="000000" w:themeColor="text1"/>
          <w:sz w:val="20"/>
          <w:szCs w:val="20"/>
        </w:rPr>
        <w:t xml:space="preserve"> continuaci</w:t>
      </w:r>
      <w:r w:rsidR="001741C1" w:rsidRPr="006B3CFF">
        <w:rPr>
          <w:rFonts w:ascii="Lucida Sans Unicode" w:eastAsia="Times New Roman" w:hAnsi="Lucida Sans Unicode" w:cs="Lucida Sans Unicode"/>
          <w:color w:val="000000" w:themeColor="text1"/>
          <w:sz w:val="20"/>
          <w:szCs w:val="20"/>
        </w:rPr>
        <w:t>ón</w:t>
      </w:r>
      <w:r w:rsidR="002278BB" w:rsidRPr="006B3CFF">
        <w:rPr>
          <w:rFonts w:ascii="Lucida Sans Unicode" w:eastAsia="Times New Roman" w:hAnsi="Lucida Sans Unicode" w:cs="Lucida Sans Unicode"/>
          <w:color w:val="000000" w:themeColor="text1"/>
          <w:sz w:val="20"/>
          <w:szCs w:val="20"/>
        </w:rPr>
        <w:t xml:space="preserve"> </w:t>
      </w:r>
      <w:r w:rsidR="00C059C4" w:rsidRPr="006B3CFF">
        <w:rPr>
          <w:rFonts w:ascii="Lucida Sans Unicode" w:eastAsia="Times New Roman" w:hAnsi="Lucida Sans Unicode" w:cs="Lucida Sans Unicode"/>
          <w:color w:val="000000" w:themeColor="text1"/>
          <w:sz w:val="20"/>
          <w:szCs w:val="20"/>
        </w:rPr>
        <w:t>y si</w:t>
      </w:r>
      <w:r w:rsidR="0023425C" w:rsidRPr="006B3CFF">
        <w:rPr>
          <w:rFonts w:ascii="Lucida Sans Unicode" w:eastAsia="Times New Roman" w:hAnsi="Lucida Sans Unicode" w:cs="Lucida Sans Unicode"/>
          <w:color w:val="000000" w:themeColor="text1"/>
          <w:sz w:val="20"/>
          <w:szCs w:val="20"/>
        </w:rPr>
        <w:t xml:space="preserve"> </w:t>
      </w:r>
      <w:r w:rsidR="0023425C" w:rsidRPr="006B3CFF">
        <w:rPr>
          <w:rFonts w:ascii="Lucida Sans Unicode" w:eastAsia="Times New Roman" w:hAnsi="Lucida Sans Unicode" w:cs="Lucida Sans Unicode"/>
          <w:color w:val="000000" w:themeColor="text1"/>
          <w:sz w:val="20"/>
          <w:szCs w:val="20"/>
          <w:lang w:val="es-ES"/>
        </w:rPr>
        <w:t>de la solicitud se advierte que se omitió el cumplimiento de algún requisito, este Instituto notificará de inmediato a la persona autorizada del partido político, coalición o quien aspire a una candidatura independiente, previniéndole para que, dentro del término de las cuarenta y ocho horas siguientes a la notificación, subsane el o los requisitos omitidos, aporte la documentación faltante o sustituya la candidatura, con el apercibimiento que, de no hacerlo dentro de dicho término, podrá ser negado el registro de la candidatura o candidaturas respectivas cuando así proceda</w:t>
      </w:r>
      <w:r w:rsidR="00120C7F" w:rsidRPr="006B3CFF">
        <w:rPr>
          <w:rFonts w:ascii="Lucida Sans Unicode" w:eastAsia="Times New Roman" w:hAnsi="Lucida Sans Unicode" w:cs="Lucida Sans Unicode"/>
          <w:color w:val="000000" w:themeColor="text1"/>
          <w:sz w:val="20"/>
          <w:szCs w:val="20"/>
          <w:lang w:val="es-ES"/>
        </w:rPr>
        <w:t>;</w:t>
      </w:r>
      <w:r w:rsidR="00C059C4" w:rsidRPr="006B3CFF">
        <w:rPr>
          <w:rFonts w:ascii="Lucida Sans Unicode" w:eastAsia="Times New Roman" w:hAnsi="Lucida Sans Unicode" w:cs="Lucida Sans Unicode"/>
          <w:color w:val="000000" w:themeColor="text1"/>
          <w:sz w:val="20"/>
          <w:szCs w:val="20"/>
          <w:lang w:val="es-ES"/>
        </w:rPr>
        <w:t xml:space="preserve"> lo anterior </w:t>
      </w:r>
      <w:r w:rsidR="001741C1" w:rsidRPr="006B3CFF">
        <w:rPr>
          <w:rFonts w:ascii="Lucida Sans Unicode" w:eastAsia="Times New Roman" w:hAnsi="Lucida Sans Unicode" w:cs="Lucida Sans Unicode"/>
          <w:color w:val="000000" w:themeColor="text1"/>
          <w:sz w:val="20"/>
          <w:szCs w:val="20"/>
        </w:rPr>
        <w:t>en</w:t>
      </w:r>
      <w:r w:rsidR="0023425C" w:rsidRPr="006B3CFF">
        <w:rPr>
          <w:rFonts w:ascii="Lucida Sans Unicode" w:eastAsia="Times New Roman" w:hAnsi="Lucida Sans Unicode" w:cs="Lucida Sans Unicode"/>
          <w:color w:val="000000" w:themeColor="text1"/>
          <w:sz w:val="20"/>
          <w:szCs w:val="20"/>
          <w:lang w:val="es-ES"/>
        </w:rPr>
        <w:t xml:space="preserve"> términos del artículo 244 del Código y del artículo 50 de</w:t>
      </w:r>
      <w:r w:rsidR="00243DD7" w:rsidRPr="006B3CFF">
        <w:rPr>
          <w:rFonts w:ascii="Lucida Sans Unicode" w:eastAsia="Times New Roman" w:hAnsi="Lucida Sans Unicode" w:cs="Lucida Sans Unicode"/>
          <w:color w:val="000000" w:themeColor="text1"/>
          <w:sz w:val="20"/>
          <w:szCs w:val="20"/>
          <w:lang w:val="es-ES"/>
        </w:rPr>
        <w:t>l</w:t>
      </w:r>
      <w:r w:rsidR="0023425C" w:rsidRPr="006B3CFF">
        <w:rPr>
          <w:rFonts w:ascii="Lucida Sans Unicode" w:eastAsia="Times New Roman" w:hAnsi="Lucida Sans Unicode" w:cs="Lucida Sans Unicode"/>
          <w:color w:val="000000" w:themeColor="text1"/>
          <w:sz w:val="20"/>
          <w:szCs w:val="20"/>
          <w:lang w:val="es-ES"/>
        </w:rPr>
        <w:t xml:space="preserve"> Lineamiento</w:t>
      </w:r>
      <w:r w:rsidR="001A491E" w:rsidRPr="006B3CFF">
        <w:rPr>
          <w:rFonts w:ascii="Lucida Sans Unicode" w:eastAsia="Times New Roman" w:hAnsi="Lucida Sans Unicode" w:cs="Lucida Sans Unicode"/>
          <w:color w:val="000000" w:themeColor="text1"/>
          <w:sz w:val="20"/>
          <w:szCs w:val="20"/>
          <w:lang w:val="es-ES"/>
        </w:rPr>
        <w:t>.</w:t>
      </w:r>
    </w:p>
    <w:p w14:paraId="1C5A255A" w14:textId="77777777" w:rsidR="001A491E" w:rsidRPr="006B3CFF" w:rsidRDefault="001A491E" w:rsidP="001A491E">
      <w:pPr>
        <w:suppressAutoHyphens/>
        <w:autoSpaceDE w:val="0"/>
        <w:spacing w:after="0" w:line="240" w:lineRule="auto"/>
        <w:jc w:val="both"/>
        <w:rPr>
          <w:rFonts w:ascii="Lucida Sans Unicode" w:eastAsia="Times New Roman" w:hAnsi="Lucida Sans Unicode" w:cs="Lucida Sans Unicode"/>
          <w:color w:val="000000" w:themeColor="text1"/>
          <w:sz w:val="20"/>
          <w:szCs w:val="20"/>
          <w:lang w:val="es-ES"/>
        </w:rPr>
      </w:pPr>
    </w:p>
    <w:p w14:paraId="7E8CD687" w14:textId="22FA5B43" w:rsidR="00CB1BFD" w:rsidRPr="006B3CFF" w:rsidRDefault="001A491E" w:rsidP="00CB1BFD">
      <w:pPr>
        <w:suppressAutoHyphens/>
        <w:autoSpaceDE w:val="0"/>
        <w:spacing w:after="0" w:line="240" w:lineRule="auto"/>
        <w:jc w:val="both"/>
        <w:rPr>
          <w:rFonts w:ascii="Lucida Sans Unicode" w:eastAsia="Times New Roman" w:hAnsi="Lucida Sans Unicode" w:cs="Lucida Sans Unicode"/>
          <w:color w:val="000000" w:themeColor="text1"/>
          <w:sz w:val="20"/>
          <w:szCs w:val="20"/>
          <w:lang w:val="es-ES"/>
        </w:rPr>
      </w:pPr>
      <w:r w:rsidRPr="006B3CFF">
        <w:rPr>
          <w:rFonts w:ascii="Lucida Sans Unicode" w:eastAsia="Times New Roman" w:hAnsi="Lucida Sans Unicode" w:cs="Lucida Sans Unicode"/>
          <w:color w:val="000000" w:themeColor="text1"/>
          <w:sz w:val="20"/>
          <w:szCs w:val="20"/>
          <w:lang w:val="es-ES"/>
        </w:rPr>
        <w:t>Si</w:t>
      </w:r>
      <w:r w:rsidR="00940829" w:rsidRPr="006B3CFF">
        <w:rPr>
          <w:rFonts w:ascii="Lucida Sans Unicode" w:eastAsia="Times New Roman" w:hAnsi="Lucida Sans Unicode" w:cs="Lucida Sans Unicode"/>
          <w:color w:val="000000" w:themeColor="text1"/>
          <w:sz w:val="20"/>
          <w:szCs w:val="20"/>
          <w:lang w:val="es-ES"/>
        </w:rPr>
        <w:t>n</w:t>
      </w:r>
      <w:r w:rsidRPr="006B3CFF">
        <w:rPr>
          <w:rFonts w:ascii="Lucida Sans Unicode" w:eastAsia="Times New Roman" w:hAnsi="Lucida Sans Unicode" w:cs="Lucida Sans Unicode"/>
          <w:color w:val="000000" w:themeColor="text1"/>
          <w:sz w:val="20"/>
          <w:szCs w:val="20"/>
          <w:lang w:val="es-ES"/>
        </w:rPr>
        <w:t xml:space="preserve"> embargo, </w:t>
      </w:r>
      <w:r w:rsidR="00D55C0D" w:rsidRPr="006B3CFF">
        <w:rPr>
          <w:rFonts w:ascii="Lucida Sans Unicode" w:eastAsia="Times New Roman" w:hAnsi="Lucida Sans Unicode" w:cs="Lucida Sans Unicode"/>
          <w:color w:val="000000" w:themeColor="text1"/>
          <w:sz w:val="20"/>
          <w:szCs w:val="20"/>
          <w:lang w:val="es-ES"/>
        </w:rPr>
        <w:t>esta</w:t>
      </w:r>
      <w:r w:rsidR="00DD1308" w:rsidRPr="006B3CFF">
        <w:rPr>
          <w:rFonts w:ascii="Lucida Sans Unicode" w:eastAsia="Times New Roman" w:hAnsi="Lucida Sans Unicode" w:cs="Lucida Sans Unicode"/>
          <w:color w:val="000000" w:themeColor="text1"/>
          <w:sz w:val="20"/>
          <w:szCs w:val="20"/>
          <w:lang w:val="es-ES"/>
        </w:rPr>
        <w:t xml:space="preserve"> verificación </w:t>
      </w:r>
      <w:r w:rsidR="006C3221" w:rsidRPr="006B3CFF">
        <w:rPr>
          <w:rFonts w:ascii="Lucida Sans Unicode" w:eastAsia="Times New Roman" w:hAnsi="Lucida Sans Unicode" w:cs="Lucida Sans Unicode"/>
          <w:color w:val="000000" w:themeColor="text1"/>
          <w:sz w:val="20"/>
          <w:szCs w:val="20"/>
          <w:lang w:val="es-ES"/>
        </w:rPr>
        <w:t>es una primera etapa</w:t>
      </w:r>
      <w:r w:rsidR="00D55C0D" w:rsidRPr="006B3CFF">
        <w:rPr>
          <w:rFonts w:ascii="Lucida Sans Unicode" w:eastAsia="Times New Roman" w:hAnsi="Lucida Sans Unicode" w:cs="Lucida Sans Unicode"/>
          <w:color w:val="000000" w:themeColor="text1"/>
          <w:sz w:val="20"/>
          <w:szCs w:val="20"/>
          <w:lang w:val="es-ES"/>
        </w:rPr>
        <w:t xml:space="preserve"> del proceso de registro</w:t>
      </w:r>
      <w:r w:rsidR="006C3221" w:rsidRPr="006B3CFF">
        <w:rPr>
          <w:rFonts w:ascii="Lucida Sans Unicode" w:eastAsia="Times New Roman" w:hAnsi="Lucida Sans Unicode" w:cs="Lucida Sans Unicode"/>
          <w:color w:val="000000" w:themeColor="text1"/>
          <w:sz w:val="20"/>
          <w:szCs w:val="20"/>
          <w:lang w:val="es-ES"/>
        </w:rPr>
        <w:t>, ya que una vez que se tiene certeza</w:t>
      </w:r>
      <w:r w:rsidR="001F67D9" w:rsidRPr="006B3CFF">
        <w:rPr>
          <w:rFonts w:ascii="Lucida Sans Unicode" w:eastAsia="Times New Roman" w:hAnsi="Lucida Sans Unicode" w:cs="Lucida Sans Unicode"/>
          <w:color w:val="000000" w:themeColor="text1"/>
          <w:sz w:val="20"/>
          <w:szCs w:val="20"/>
          <w:lang w:val="es-ES"/>
        </w:rPr>
        <w:t xml:space="preserve"> de quienes son las personas aspirantes que reúnen todos los requisitos</w:t>
      </w:r>
      <w:r w:rsidR="00196DAA" w:rsidRPr="006B3CFF">
        <w:rPr>
          <w:rFonts w:ascii="Lucida Sans Unicode" w:eastAsia="Times New Roman" w:hAnsi="Lucida Sans Unicode" w:cs="Lucida Sans Unicode"/>
          <w:color w:val="000000" w:themeColor="text1"/>
          <w:sz w:val="20"/>
          <w:szCs w:val="20"/>
          <w:lang w:val="es-ES"/>
        </w:rPr>
        <w:t>, este Instituto debe proceder a</w:t>
      </w:r>
      <w:r w:rsidR="00CB1BFD" w:rsidRPr="006B3CFF">
        <w:rPr>
          <w:rFonts w:ascii="Lucida Sans Unicode" w:eastAsia="Times New Roman" w:hAnsi="Lucida Sans Unicode" w:cs="Lucida Sans Unicode"/>
          <w:color w:val="000000" w:themeColor="text1"/>
          <w:sz w:val="20"/>
          <w:szCs w:val="20"/>
          <w:lang w:val="es-ES"/>
        </w:rPr>
        <w:t xml:space="preserve"> </w:t>
      </w:r>
      <w:r w:rsidR="00CB1BFD" w:rsidRPr="006B3CFF">
        <w:rPr>
          <w:rFonts w:ascii="Lucida Sans Unicode" w:eastAsia="Times New Roman" w:hAnsi="Lucida Sans Unicode" w:cs="Lucida Sans Unicode"/>
          <w:color w:val="000000" w:themeColor="text1"/>
          <w:sz w:val="20"/>
          <w:szCs w:val="20"/>
        </w:rPr>
        <w:t>verificar que en las planillas de ayuntamientos que presenten los partidos políticos, coaliciones y quienes aspiren a candidaturas independientes, se respete el principio de paridad de género y las disposiciones en favor de grupos en situación de vulnerabilidad y/o históricamente discriminados en atención a lo dispuesto por los Lineamientos de paridad de género y grupos en situación de vulnerabilidad</w:t>
      </w:r>
      <w:r w:rsidR="00A41194" w:rsidRPr="006B3CFF">
        <w:rPr>
          <w:rFonts w:ascii="Lucida Sans Unicode" w:eastAsia="Times New Roman" w:hAnsi="Lucida Sans Unicode" w:cs="Lucida Sans Unicode"/>
          <w:color w:val="000000" w:themeColor="text1"/>
          <w:sz w:val="20"/>
          <w:szCs w:val="20"/>
        </w:rPr>
        <w:t>, lo cual implica nuevos requerimientos</w:t>
      </w:r>
      <w:r w:rsidR="00612EFD" w:rsidRPr="006B3CFF">
        <w:rPr>
          <w:rFonts w:ascii="Lucida Sans Unicode" w:eastAsia="Times New Roman" w:hAnsi="Lucida Sans Unicode" w:cs="Lucida Sans Unicode"/>
          <w:color w:val="000000" w:themeColor="text1"/>
          <w:sz w:val="20"/>
          <w:szCs w:val="20"/>
        </w:rPr>
        <w:t xml:space="preserve"> y revisiones</w:t>
      </w:r>
      <w:r w:rsidR="00A41194" w:rsidRPr="006B3CFF">
        <w:rPr>
          <w:rFonts w:ascii="Lucida Sans Unicode" w:eastAsia="Times New Roman" w:hAnsi="Lucida Sans Unicode" w:cs="Lucida Sans Unicode"/>
          <w:color w:val="000000" w:themeColor="text1"/>
          <w:sz w:val="20"/>
          <w:szCs w:val="20"/>
        </w:rPr>
        <w:t xml:space="preserve">, y en </w:t>
      </w:r>
      <w:r w:rsidR="00940829" w:rsidRPr="006B3CFF">
        <w:rPr>
          <w:rFonts w:ascii="Lucida Sans Unicode" w:eastAsia="Times New Roman" w:hAnsi="Lucida Sans Unicode" w:cs="Lucida Sans Unicode"/>
          <w:color w:val="000000" w:themeColor="text1"/>
          <w:sz w:val="20"/>
          <w:szCs w:val="20"/>
        </w:rPr>
        <w:t>caso de incumplimiento, los sorteos correspondientes o ajustes en las planillas.</w:t>
      </w:r>
    </w:p>
    <w:p w14:paraId="59D4EEF7" w14:textId="77777777" w:rsidR="0023425C" w:rsidRPr="006B3CFF" w:rsidRDefault="0023425C" w:rsidP="0023425C">
      <w:pPr>
        <w:suppressAutoHyphens/>
        <w:autoSpaceDE w:val="0"/>
        <w:spacing w:after="0" w:line="240" w:lineRule="auto"/>
        <w:jc w:val="both"/>
        <w:rPr>
          <w:rFonts w:ascii="Lucida Sans Unicode" w:eastAsia="Times New Roman" w:hAnsi="Lucida Sans Unicode" w:cs="Lucida Sans Unicode"/>
          <w:color w:val="000000" w:themeColor="text1"/>
          <w:sz w:val="20"/>
          <w:szCs w:val="20"/>
          <w:lang w:val="es-ES"/>
        </w:rPr>
      </w:pPr>
    </w:p>
    <w:p w14:paraId="74195CA0" w14:textId="36ABA4B8" w:rsidR="008F0A5E" w:rsidRPr="006B3CFF" w:rsidRDefault="00F5674D" w:rsidP="0023425C">
      <w:pPr>
        <w:suppressAutoHyphens/>
        <w:autoSpaceDE w:val="0"/>
        <w:spacing w:after="0" w:line="240" w:lineRule="auto"/>
        <w:jc w:val="both"/>
        <w:rPr>
          <w:rFonts w:ascii="Lucida Sans Unicode" w:eastAsia="Times New Roman" w:hAnsi="Lucida Sans Unicode" w:cs="Lucida Sans Unicode"/>
          <w:color w:val="000000" w:themeColor="text1"/>
          <w:sz w:val="20"/>
          <w:szCs w:val="20"/>
          <w:lang w:val="es-ES"/>
        </w:rPr>
      </w:pPr>
      <w:r w:rsidRPr="006B3CFF">
        <w:rPr>
          <w:rFonts w:ascii="Lucida Sans Unicode" w:eastAsia="Times New Roman" w:hAnsi="Lucida Sans Unicode" w:cs="Lucida Sans Unicode"/>
          <w:color w:val="000000" w:themeColor="text1"/>
          <w:sz w:val="20"/>
          <w:szCs w:val="20"/>
          <w:lang w:val="es-ES"/>
        </w:rPr>
        <w:lastRenderedPageBreak/>
        <w:t xml:space="preserve">Como se advierte del considerando </w:t>
      </w:r>
      <w:r w:rsidR="00236DDD" w:rsidRPr="006B3CFF">
        <w:rPr>
          <w:rFonts w:ascii="Lucida Sans Unicode" w:eastAsia="Times New Roman" w:hAnsi="Lucida Sans Unicode" w:cs="Lucida Sans Unicode"/>
          <w:b/>
          <w:bCs/>
          <w:color w:val="000000" w:themeColor="text1"/>
          <w:sz w:val="20"/>
          <w:szCs w:val="20"/>
          <w:lang w:val="es-ES"/>
        </w:rPr>
        <w:t>VIII</w:t>
      </w:r>
      <w:r w:rsidRPr="006B3CFF">
        <w:rPr>
          <w:rFonts w:ascii="Lucida Sans Unicode" w:eastAsia="Times New Roman" w:hAnsi="Lucida Sans Unicode" w:cs="Lucida Sans Unicode"/>
          <w:b/>
          <w:color w:val="000000" w:themeColor="text1"/>
          <w:sz w:val="20"/>
          <w:szCs w:val="20"/>
          <w:lang w:val="es-ES"/>
        </w:rPr>
        <w:t>,</w:t>
      </w:r>
      <w:r w:rsidRPr="006B3CFF">
        <w:rPr>
          <w:rFonts w:ascii="Lucida Sans Unicode" w:eastAsia="Times New Roman" w:hAnsi="Lucida Sans Unicode" w:cs="Lucida Sans Unicode"/>
          <w:color w:val="000000" w:themeColor="text1"/>
          <w:sz w:val="20"/>
          <w:szCs w:val="20"/>
          <w:lang w:val="es-ES"/>
        </w:rPr>
        <w:t xml:space="preserve"> </w:t>
      </w:r>
      <w:r w:rsidR="00A82029" w:rsidRPr="006B3CFF">
        <w:rPr>
          <w:rFonts w:ascii="Lucida Sans Unicode" w:eastAsia="Times New Roman" w:hAnsi="Lucida Sans Unicode" w:cs="Lucida Sans Unicode"/>
          <w:color w:val="000000" w:themeColor="text1"/>
          <w:sz w:val="20"/>
          <w:szCs w:val="20"/>
          <w:lang w:val="es-ES"/>
        </w:rPr>
        <w:t>los plazos previstos por esta autoridad</w:t>
      </w:r>
      <w:r w:rsidR="00FE6E66" w:rsidRPr="006B3CFF">
        <w:rPr>
          <w:rFonts w:ascii="Lucida Sans Unicode" w:eastAsia="Times New Roman" w:hAnsi="Lucida Sans Unicode" w:cs="Lucida Sans Unicode"/>
          <w:color w:val="000000" w:themeColor="text1"/>
          <w:sz w:val="20"/>
          <w:szCs w:val="20"/>
          <w:lang w:val="es-ES"/>
        </w:rPr>
        <w:t xml:space="preserve"> para realizar, en su caso, el sorteo por incumplimiento de paridad</w:t>
      </w:r>
      <w:r w:rsidR="000F5C2A" w:rsidRPr="006B3CFF">
        <w:rPr>
          <w:rFonts w:ascii="Lucida Sans Unicode" w:eastAsia="Times New Roman" w:hAnsi="Lucida Sans Unicode" w:cs="Lucida Sans Unicode"/>
          <w:color w:val="000000" w:themeColor="text1"/>
          <w:sz w:val="20"/>
          <w:szCs w:val="20"/>
          <w:lang w:val="es-ES"/>
        </w:rPr>
        <w:t xml:space="preserve"> y disposiciones de </w:t>
      </w:r>
      <w:r w:rsidR="00FD117A" w:rsidRPr="006B3CFF">
        <w:rPr>
          <w:rFonts w:ascii="Lucida Sans Unicode" w:eastAsia="Times New Roman" w:hAnsi="Lucida Sans Unicode" w:cs="Lucida Sans Unicode"/>
          <w:color w:val="000000" w:themeColor="text1"/>
          <w:sz w:val="20"/>
          <w:szCs w:val="20"/>
          <w:lang w:val="es-ES"/>
        </w:rPr>
        <w:t>inclusión</w:t>
      </w:r>
      <w:r w:rsidR="000F5C2A" w:rsidRPr="006B3CFF">
        <w:rPr>
          <w:rFonts w:ascii="Lucida Sans Unicode" w:eastAsia="Times New Roman" w:hAnsi="Lucida Sans Unicode" w:cs="Lucida Sans Unicode"/>
          <w:color w:val="000000" w:themeColor="text1"/>
          <w:sz w:val="20"/>
          <w:szCs w:val="20"/>
          <w:lang w:val="es-ES"/>
        </w:rPr>
        <w:t xml:space="preserve"> es del veinticuatro al veintinueve de marzo, </w:t>
      </w:r>
      <w:r w:rsidR="00B83ECD" w:rsidRPr="006B3CFF">
        <w:rPr>
          <w:rFonts w:ascii="Lucida Sans Unicode" w:eastAsia="Times New Roman" w:hAnsi="Lucida Sans Unicode" w:cs="Lucida Sans Unicode"/>
          <w:color w:val="000000" w:themeColor="text1"/>
          <w:sz w:val="20"/>
          <w:szCs w:val="20"/>
          <w:lang w:val="es-ES"/>
        </w:rPr>
        <w:t>por lo que</w:t>
      </w:r>
      <w:r w:rsidR="00AB38FF" w:rsidRPr="006B3CFF">
        <w:rPr>
          <w:rFonts w:ascii="Lucida Sans Unicode" w:eastAsia="Times New Roman" w:hAnsi="Lucida Sans Unicode" w:cs="Lucida Sans Unicode"/>
          <w:color w:val="000000" w:themeColor="text1"/>
          <w:sz w:val="20"/>
          <w:szCs w:val="20"/>
          <w:lang w:val="es-ES"/>
        </w:rPr>
        <w:t xml:space="preserve"> no resulta </w:t>
      </w:r>
      <w:r w:rsidR="006119B2" w:rsidRPr="006B3CFF">
        <w:rPr>
          <w:rFonts w:ascii="Lucida Sans Unicode" w:eastAsia="Times New Roman" w:hAnsi="Lucida Sans Unicode" w:cs="Lucida Sans Unicode"/>
          <w:color w:val="000000" w:themeColor="text1"/>
          <w:sz w:val="20"/>
          <w:szCs w:val="20"/>
          <w:lang w:val="es-ES"/>
        </w:rPr>
        <w:t>viable</w:t>
      </w:r>
      <w:r w:rsidR="00B83ECD" w:rsidRPr="006B3CFF">
        <w:rPr>
          <w:rFonts w:ascii="Lucida Sans Unicode" w:eastAsia="Times New Roman" w:hAnsi="Lucida Sans Unicode" w:cs="Lucida Sans Unicode"/>
          <w:color w:val="000000" w:themeColor="text1"/>
          <w:sz w:val="20"/>
          <w:szCs w:val="20"/>
          <w:lang w:val="es-ES"/>
        </w:rPr>
        <w:t xml:space="preserve"> recortar </w:t>
      </w:r>
      <w:r w:rsidR="006119B2" w:rsidRPr="006B3CFF">
        <w:rPr>
          <w:rFonts w:ascii="Lucida Sans Unicode" w:eastAsia="Times New Roman" w:hAnsi="Lucida Sans Unicode" w:cs="Lucida Sans Unicode"/>
          <w:color w:val="000000" w:themeColor="text1"/>
          <w:sz w:val="20"/>
          <w:szCs w:val="20"/>
          <w:lang w:val="es-ES"/>
        </w:rPr>
        <w:t xml:space="preserve">dicho tiempo sin comprometer la correcta aplicación de las reglas que </w:t>
      </w:r>
      <w:r w:rsidR="00730322" w:rsidRPr="006B3CFF">
        <w:rPr>
          <w:rFonts w:ascii="Lucida Sans Unicode" w:eastAsia="Times New Roman" w:hAnsi="Lucida Sans Unicode" w:cs="Lucida Sans Unicode"/>
          <w:color w:val="000000" w:themeColor="text1"/>
          <w:sz w:val="20"/>
          <w:szCs w:val="20"/>
          <w:lang w:val="es-ES"/>
        </w:rPr>
        <w:t>este Consejo</w:t>
      </w:r>
      <w:r w:rsidR="006119B2" w:rsidRPr="006B3CFF">
        <w:rPr>
          <w:rFonts w:ascii="Lucida Sans Unicode" w:eastAsia="Times New Roman" w:hAnsi="Lucida Sans Unicode" w:cs="Lucida Sans Unicode"/>
          <w:color w:val="000000" w:themeColor="text1"/>
          <w:sz w:val="20"/>
          <w:szCs w:val="20"/>
          <w:lang w:val="es-ES"/>
        </w:rPr>
        <w:t xml:space="preserve"> estableci</w:t>
      </w:r>
      <w:r w:rsidR="005E15DE" w:rsidRPr="006B3CFF">
        <w:rPr>
          <w:rFonts w:ascii="Lucida Sans Unicode" w:eastAsia="Times New Roman" w:hAnsi="Lucida Sans Unicode" w:cs="Lucida Sans Unicode"/>
          <w:color w:val="000000" w:themeColor="text1"/>
          <w:sz w:val="20"/>
          <w:szCs w:val="20"/>
          <w:lang w:val="es-ES"/>
        </w:rPr>
        <w:t>ó</w:t>
      </w:r>
      <w:r w:rsidR="006119B2" w:rsidRPr="006B3CFF">
        <w:rPr>
          <w:rFonts w:ascii="Lucida Sans Unicode" w:eastAsia="Times New Roman" w:hAnsi="Lucida Sans Unicode" w:cs="Lucida Sans Unicode"/>
          <w:color w:val="000000" w:themeColor="text1"/>
          <w:sz w:val="20"/>
          <w:szCs w:val="20"/>
          <w:lang w:val="es-ES"/>
        </w:rPr>
        <w:t xml:space="preserve"> y que se encuentran </w:t>
      </w:r>
      <w:r w:rsidR="00695316" w:rsidRPr="006B3CFF">
        <w:rPr>
          <w:rFonts w:ascii="Lucida Sans Unicode" w:eastAsia="Times New Roman" w:hAnsi="Lucida Sans Unicode" w:cs="Lucida Sans Unicode"/>
          <w:color w:val="000000" w:themeColor="text1"/>
          <w:sz w:val="20"/>
          <w:szCs w:val="20"/>
          <w:lang w:val="es-ES"/>
        </w:rPr>
        <w:t>firmes.</w:t>
      </w:r>
    </w:p>
    <w:p w14:paraId="055C810B" w14:textId="77777777" w:rsidR="00326A85" w:rsidRPr="006B3CFF" w:rsidRDefault="00326A85" w:rsidP="005A3E93">
      <w:pPr>
        <w:spacing w:after="0" w:line="240" w:lineRule="auto"/>
        <w:jc w:val="both"/>
        <w:rPr>
          <w:rFonts w:ascii="Lucida Sans Unicode" w:eastAsia="Lucida Sans" w:hAnsi="Lucida Sans Unicode" w:cs="Lucida Sans Unicode"/>
          <w:b/>
          <w:sz w:val="20"/>
          <w:szCs w:val="20"/>
          <w:lang w:val="es-ES"/>
        </w:rPr>
      </w:pPr>
    </w:p>
    <w:p w14:paraId="7FA5E43E" w14:textId="01F2D95E" w:rsidR="0023425C" w:rsidRPr="006B3CFF" w:rsidRDefault="0001227E" w:rsidP="0023425C">
      <w:pPr>
        <w:spacing w:after="0" w:line="240" w:lineRule="auto"/>
        <w:jc w:val="both"/>
        <w:rPr>
          <w:rFonts w:ascii="Lucida Sans Unicode" w:eastAsia="Lucida Sans" w:hAnsi="Lucida Sans Unicode" w:cs="Lucida Sans Unicode"/>
          <w:bCs/>
          <w:sz w:val="20"/>
          <w:szCs w:val="20"/>
        </w:rPr>
      </w:pPr>
      <w:r w:rsidRPr="006B3CFF">
        <w:rPr>
          <w:rFonts w:ascii="Lucida Sans Unicode" w:eastAsia="Lucida Sans" w:hAnsi="Lucida Sans Unicode" w:cs="Lucida Sans Unicode"/>
          <w:sz w:val="20"/>
          <w:szCs w:val="20"/>
        </w:rPr>
        <w:t xml:space="preserve">De lo anterior se colige que </w:t>
      </w:r>
      <w:r w:rsidR="0023425C" w:rsidRPr="006B3CFF">
        <w:rPr>
          <w:rFonts w:ascii="Lucida Sans Unicode" w:eastAsia="Lucida Sans" w:hAnsi="Lucida Sans Unicode" w:cs="Lucida Sans Unicode"/>
          <w:sz w:val="20"/>
          <w:szCs w:val="20"/>
        </w:rPr>
        <w:t>este Consejo General</w:t>
      </w:r>
      <w:r w:rsidR="00D33745" w:rsidRPr="006B3CFF">
        <w:rPr>
          <w:rFonts w:ascii="Lucida Sans Unicode" w:eastAsia="Lucida Sans" w:hAnsi="Lucida Sans Unicode" w:cs="Lucida Sans Unicode"/>
          <w:sz w:val="20"/>
          <w:szCs w:val="20"/>
        </w:rPr>
        <w:t>,</w:t>
      </w:r>
      <w:r w:rsidR="0023425C" w:rsidRPr="006B3CFF">
        <w:rPr>
          <w:rFonts w:ascii="Lucida Sans Unicode" w:eastAsia="Lucida Sans" w:hAnsi="Lucida Sans Unicode" w:cs="Lucida Sans Unicode"/>
          <w:sz w:val="20"/>
          <w:szCs w:val="20"/>
        </w:rPr>
        <w:t xml:space="preserve"> </w:t>
      </w:r>
      <w:r w:rsidRPr="006B3CFF">
        <w:rPr>
          <w:rFonts w:ascii="Lucida Sans Unicode" w:eastAsia="Lucida Sans" w:hAnsi="Lucida Sans Unicode" w:cs="Lucida Sans Unicode"/>
          <w:sz w:val="20"/>
          <w:szCs w:val="20"/>
        </w:rPr>
        <w:t>al resolver</w:t>
      </w:r>
      <w:r w:rsidR="0023425C" w:rsidRPr="006B3CFF">
        <w:rPr>
          <w:rFonts w:ascii="Lucida Sans Unicode" w:eastAsia="Lucida Sans" w:hAnsi="Lucida Sans Unicode" w:cs="Lucida Sans Unicode"/>
          <w:sz w:val="20"/>
          <w:szCs w:val="20"/>
        </w:rPr>
        <w:t xml:space="preserve"> la solicitud </w:t>
      </w:r>
      <w:r w:rsidR="003654E5" w:rsidRPr="006B3CFF">
        <w:rPr>
          <w:rFonts w:ascii="Lucida Sans Unicode" w:eastAsia="Lucida Sans" w:hAnsi="Lucida Sans Unicode" w:cs="Lucida Sans Unicode"/>
          <w:sz w:val="20"/>
          <w:szCs w:val="20"/>
        </w:rPr>
        <w:t>que nos ocupa</w:t>
      </w:r>
      <w:r w:rsidR="00D33745" w:rsidRPr="006B3CFF">
        <w:rPr>
          <w:rFonts w:ascii="Lucida Sans Unicode" w:eastAsia="Lucida Sans" w:hAnsi="Lucida Sans Unicode" w:cs="Lucida Sans Unicode"/>
          <w:sz w:val="20"/>
          <w:szCs w:val="20"/>
        </w:rPr>
        <w:t>,</w:t>
      </w:r>
      <w:r w:rsidR="0023425C" w:rsidRPr="006B3CFF">
        <w:rPr>
          <w:rFonts w:ascii="Lucida Sans Unicode" w:eastAsia="Lucida Sans" w:hAnsi="Lucida Sans Unicode" w:cs="Lucida Sans Unicode"/>
          <w:sz w:val="20"/>
          <w:szCs w:val="20"/>
        </w:rPr>
        <w:t xml:space="preserve"> </w:t>
      </w:r>
      <w:r w:rsidR="003654E5" w:rsidRPr="006B3CFF">
        <w:rPr>
          <w:rFonts w:ascii="Lucida Sans Unicode" w:eastAsia="Lucida Sans" w:hAnsi="Lucida Sans Unicode" w:cs="Lucida Sans Unicode"/>
          <w:sz w:val="20"/>
          <w:szCs w:val="20"/>
        </w:rPr>
        <w:t xml:space="preserve">considera </w:t>
      </w:r>
      <w:r w:rsidR="0023425C" w:rsidRPr="006B3CFF">
        <w:rPr>
          <w:rFonts w:ascii="Lucida Sans Unicode" w:eastAsia="Lucida Sans" w:hAnsi="Lucida Sans Unicode" w:cs="Lucida Sans Unicode"/>
          <w:sz w:val="20"/>
          <w:szCs w:val="20"/>
        </w:rPr>
        <w:t xml:space="preserve">que los plazos y fechas acordadas forman parte de un mecanismo diseñado para la prosecución de los fines </w:t>
      </w:r>
      <w:r w:rsidR="0023425C" w:rsidRPr="006B3CFF">
        <w:rPr>
          <w:rFonts w:ascii="Lucida Sans Unicode" w:eastAsia="Lucida Sans" w:hAnsi="Lucida Sans Unicode" w:cs="Lucida Sans Unicode"/>
          <w:bCs/>
          <w:sz w:val="20"/>
          <w:szCs w:val="20"/>
        </w:rPr>
        <w:t>directamente vinculados con la certeza y equidad en materia electoral, la simplicidad de los procesos comiciales y su integridad, en el que se ven involucrados distintos procesos y etapas, que se verían alterados</w:t>
      </w:r>
      <w:r w:rsidR="002629D0" w:rsidRPr="006B3CFF">
        <w:rPr>
          <w:rFonts w:ascii="Lucida Sans Unicode" w:eastAsia="Lucida Sans" w:hAnsi="Lucida Sans Unicode" w:cs="Lucida Sans Unicode"/>
          <w:bCs/>
          <w:sz w:val="20"/>
          <w:szCs w:val="20"/>
        </w:rPr>
        <w:t xml:space="preserve"> </w:t>
      </w:r>
      <w:r w:rsidR="006B5A64" w:rsidRPr="006B3CFF">
        <w:rPr>
          <w:rFonts w:ascii="Lucida Sans Unicode" w:eastAsia="Lucida Sans" w:hAnsi="Lucida Sans Unicode" w:cs="Lucida Sans Unicode"/>
          <w:bCs/>
          <w:sz w:val="20"/>
          <w:szCs w:val="20"/>
        </w:rPr>
        <w:t>si fuesen modificados</w:t>
      </w:r>
      <w:r w:rsidR="002629D0" w:rsidRPr="006B3CFF">
        <w:rPr>
          <w:rFonts w:ascii="Lucida Sans Unicode" w:eastAsia="Lucida Sans" w:hAnsi="Lucida Sans Unicode" w:cs="Lucida Sans Unicode"/>
          <w:bCs/>
          <w:sz w:val="20"/>
          <w:szCs w:val="20"/>
        </w:rPr>
        <w:t xml:space="preserve"> los plazos en los términos planteados</w:t>
      </w:r>
      <w:r w:rsidR="0023425C" w:rsidRPr="006B3CFF">
        <w:rPr>
          <w:rFonts w:ascii="Lucida Sans Unicode" w:eastAsia="Lucida Sans" w:hAnsi="Lucida Sans Unicode" w:cs="Lucida Sans Unicode"/>
          <w:bCs/>
          <w:sz w:val="20"/>
          <w:szCs w:val="20"/>
        </w:rPr>
        <w:t xml:space="preserve">. Así, acceder a modificar </w:t>
      </w:r>
      <w:r w:rsidR="00AE1E2A" w:rsidRPr="006B3CFF">
        <w:rPr>
          <w:rFonts w:ascii="Lucida Sans Unicode" w:eastAsia="Lucida Sans" w:hAnsi="Lucida Sans Unicode" w:cs="Lucida Sans Unicode"/>
          <w:bCs/>
          <w:sz w:val="20"/>
          <w:szCs w:val="20"/>
        </w:rPr>
        <w:t>d</w:t>
      </w:r>
      <w:r w:rsidR="0023425C" w:rsidRPr="006B3CFF">
        <w:rPr>
          <w:rFonts w:ascii="Lucida Sans Unicode" w:eastAsia="Lucida Sans" w:hAnsi="Lucida Sans Unicode" w:cs="Lucida Sans Unicode"/>
          <w:bCs/>
          <w:sz w:val="20"/>
          <w:szCs w:val="20"/>
        </w:rPr>
        <w:t xml:space="preserve">el plazo en los términos propuestos por el solicitante, </w:t>
      </w:r>
      <w:r w:rsidR="00776993" w:rsidRPr="006B3CFF">
        <w:rPr>
          <w:rFonts w:ascii="Lucida Sans Unicode" w:eastAsia="Lucida Sans" w:hAnsi="Lucida Sans Unicode" w:cs="Lucida Sans Unicode"/>
          <w:bCs/>
          <w:sz w:val="20"/>
          <w:szCs w:val="20"/>
        </w:rPr>
        <w:t>implicaría afectar</w:t>
      </w:r>
      <w:r w:rsidR="0023425C" w:rsidRPr="006B3CFF">
        <w:rPr>
          <w:rFonts w:ascii="Lucida Sans Unicode" w:eastAsia="Lucida Sans" w:hAnsi="Lucida Sans Unicode" w:cs="Lucida Sans Unicode"/>
          <w:bCs/>
          <w:sz w:val="20"/>
          <w:szCs w:val="20"/>
        </w:rPr>
        <w:t xml:space="preserve"> actividades como la resolución de la procedencia de las solicitudes de registro y el inicio de la campaña electoral de candidaturas a munícipes, entre otras; lo que conlleva un impacto en la equidad de la contienda, aunado al hecho de que una interferencia de esa naturaleza socava</w:t>
      </w:r>
      <w:r w:rsidR="003E2D60" w:rsidRPr="006B3CFF">
        <w:rPr>
          <w:rFonts w:ascii="Lucida Sans Unicode" w:eastAsia="Lucida Sans" w:hAnsi="Lucida Sans Unicode" w:cs="Lucida Sans Unicode"/>
          <w:bCs/>
          <w:sz w:val="20"/>
          <w:szCs w:val="20"/>
        </w:rPr>
        <w:t>ría</w:t>
      </w:r>
      <w:r w:rsidR="0023425C" w:rsidRPr="006B3CFF">
        <w:rPr>
          <w:rFonts w:ascii="Lucida Sans Unicode" w:eastAsia="Lucida Sans" w:hAnsi="Lucida Sans Unicode" w:cs="Lucida Sans Unicode"/>
          <w:bCs/>
          <w:sz w:val="20"/>
          <w:szCs w:val="20"/>
        </w:rPr>
        <w:t xml:space="preserve"> la confianza pública en la imparcialidad y la integridad de esta autoridad electoral.</w:t>
      </w:r>
      <w:r w:rsidR="000E181E" w:rsidRPr="006B3CFF">
        <w:rPr>
          <w:rFonts w:ascii="Lucida Sans Unicode" w:eastAsia="Lucida Sans" w:hAnsi="Lucida Sans Unicode" w:cs="Lucida Sans Unicode"/>
          <w:bCs/>
          <w:sz w:val="20"/>
          <w:szCs w:val="20"/>
        </w:rPr>
        <w:t xml:space="preserve"> </w:t>
      </w:r>
    </w:p>
    <w:p w14:paraId="617A4C4E" w14:textId="53B609A4" w:rsidR="00261CF7" w:rsidRPr="006B3CFF" w:rsidRDefault="00261CF7" w:rsidP="00656189">
      <w:pPr>
        <w:spacing w:after="0" w:line="240" w:lineRule="auto"/>
        <w:jc w:val="both"/>
        <w:rPr>
          <w:rFonts w:ascii="Lucida Sans Unicode" w:eastAsia="Lucida Sans" w:hAnsi="Lucida Sans Unicode" w:cs="Lucida Sans Unicode"/>
          <w:bCs/>
          <w:sz w:val="20"/>
          <w:szCs w:val="20"/>
        </w:rPr>
      </w:pPr>
    </w:p>
    <w:p w14:paraId="11E51203" w14:textId="0F133C54" w:rsidR="002B0E5C" w:rsidRPr="006B3CFF" w:rsidRDefault="00225E85" w:rsidP="007575BC">
      <w:pPr>
        <w:spacing w:after="0" w:line="240" w:lineRule="auto"/>
        <w:jc w:val="both"/>
        <w:rPr>
          <w:rFonts w:ascii="Lucida Sans Unicode" w:eastAsia="Lucida Sans" w:hAnsi="Lucida Sans Unicode" w:cs="Lucida Sans Unicode"/>
          <w:sz w:val="20"/>
          <w:szCs w:val="20"/>
        </w:rPr>
      </w:pPr>
      <w:r w:rsidRPr="006B3CFF">
        <w:rPr>
          <w:rFonts w:ascii="Lucida Sans Unicode" w:eastAsia="Lucida Sans" w:hAnsi="Lucida Sans Unicode" w:cs="Lucida Sans Unicode"/>
          <w:b/>
          <w:sz w:val="20"/>
          <w:szCs w:val="20"/>
        </w:rPr>
        <w:t>X</w:t>
      </w:r>
      <w:r w:rsidR="00A417E2" w:rsidRPr="006B3CFF">
        <w:rPr>
          <w:rFonts w:ascii="Lucida Sans Unicode" w:eastAsia="Lucida Sans" w:hAnsi="Lucida Sans Unicode" w:cs="Lucida Sans Unicode"/>
          <w:b/>
          <w:sz w:val="20"/>
          <w:szCs w:val="20"/>
        </w:rPr>
        <w:t xml:space="preserve">I. </w:t>
      </w:r>
      <w:r w:rsidR="006C5088" w:rsidRPr="006B3CFF">
        <w:rPr>
          <w:rFonts w:ascii="Lucida Sans Unicode" w:eastAsia="Lucida Sans" w:hAnsi="Lucida Sans Unicode" w:cs="Lucida Sans Unicode"/>
          <w:b/>
          <w:sz w:val="20"/>
          <w:szCs w:val="20"/>
        </w:rPr>
        <w:t>DE LA NOTIFICACIÓN DEL ACUERDO Y SU PUBLICACIÓN</w:t>
      </w:r>
      <w:r w:rsidR="006C5088" w:rsidRPr="006B3CFF">
        <w:rPr>
          <w:rFonts w:ascii="Lucida Sans Unicode" w:eastAsia="Lucida Sans" w:hAnsi="Lucida Sans Unicode" w:cs="Lucida Sans Unicode"/>
          <w:sz w:val="20"/>
          <w:szCs w:val="20"/>
        </w:rPr>
        <w:t>.</w:t>
      </w:r>
      <w:r w:rsidR="00E45209" w:rsidRPr="006B3CFF">
        <w:rPr>
          <w:rFonts w:ascii="Lucida Sans Unicode" w:eastAsia="Lucida Sans" w:hAnsi="Lucida Sans Unicode" w:cs="Lucida Sans Unicode"/>
          <w:sz w:val="20"/>
          <w:szCs w:val="20"/>
        </w:rPr>
        <w:t xml:space="preserve"> </w:t>
      </w:r>
      <w:r w:rsidR="006C5088" w:rsidRPr="006B3CFF">
        <w:rPr>
          <w:rFonts w:ascii="Lucida Sans Unicode" w:eastAsia="Lucida Sans" w:hAnsi="Lucida Sans Unicode" w:cs="Lucida Sans Unicode"/>
          <w:sz w:val="20"/>
          <w:szCs w:val="20"/>
        </w:rPr>
        <w:t>De conformidad con lo dispuesto en el artículo 51 del Reglamento de Sesiones del Instituto Electoral y de Participación Ciudadana del Estado de Jalisco, deberá de notificarse el presente acuerdo a las personas integrantes del Consejo General, mediante correo electrónico.</w:t>
      </w:r>
    </w:p>
    <w:p w14:paraId="1BF0C03A" w14:textId="77777777" w:rsidR="002B0E5C" w:rsidRPr="006B3CFF" w:rsidRDefault="002B0E5C" w:rsidP="007575BC">
      <w:pPr>
        <w:spacing w:after="0" w:line="240" w:lineRule="auto"/>
        <w:jc w:val="both"/>
        <w:rPr>
          <w:rFonts w:ascii="Lucida Sans Unicode" w:eastAsia="Lucida Sans" w:hAnsi="Lucida Sans Unicode" w:cs="Lucida Sans Unicode"/>
          <w:sz w:val="20"/>
          <w:szCs w:val="20"/>
        </w:rPr>
      </w:pPr>
    </w:p>
    <w:p w14:paraId="7E0B4151" w14:textId="3F324A81" w:rsidR="002B0E5C" w:rsidRPr="006B3CFF" w:rsidRDefault="006C5088" w:rsidP="007575BC">
      <w:pPr>
        <w:spacing w:after="0" w:line="240" w:lineRule="auto"/>
        <w:jc w:val="both"/>
        <w:rPr>
          <w:rFonts w:ascii="Lucida Sans Unicode" w:eastAsia="Lucida Sans" w:hAnsi="Lucida Sans Unicode" w:cs="Lucida Sans Unicode"/>
          <w:sz w:val="20"/>
          <w:szCs w:val="20"/>
        </w:rPr>
      </w:pPr>
      <w:r w:rsidRPr="006B3CFF">
        <w:rPr>
          <w:rFonts w:ascii="Lucida Sans Unicode" w:eastAsia="Lucida Sans" w:hAnsi="Lucida Sans Unicode" w:cs="Lucida Sans Unicode"/>
          <w:sz w:val="20"/>
          <w:szCs w:val="20"/>
        </w:rPr>
        <w:t>As</w:t>
      </w:r>
      <w:r w:rsidR="002278BB" w:rsidRPr="006B3CFF">
        <w:rPr>
          <w:rFonts w:ascii="Lucida Sans Unicode" w:eastAsia="Lucida Sans" w:hAnsi="Lucida Sans Unicode" w:cs="Lucida Sans Unicode"/>
          <w:sz w:val="20"/>
          <w:szCs w:val="20"/>
        </w:rPr>
        <w:t>i</w:t>
      </w:r>
      <w:r w:rsidRPr="006B3CFF">
        <w:rPr>
          <w:rFonts w:ascii="Lucida Sans Unicode" w:eastAsia="Lucida Sans" w:hAnsi="Lucida Sans Unicode" w:cs="Lucida Sans Unicode"/>
          <w:sz w:val="20"/>
          <w:szCs w:val="20"/>
        </w:rPr>
        <w:t>mismo, deberá publicarse en el Periódico Oficial “El Estado de Jalisco”, así como en la página oficial de internet de este Instituto Electoral, en datos abiertos,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10D5AEE0" w14:textId="77777777" w:rsidR="002B0E5C" w:rsidRPr="006B3CFF" w:rsidRDefault="002B0E5C" w:rsidP="007575BC">
      <w:pPr>
        <w:spacing w:after="0" w:line="240" w:lineRule="auto"/>
        <w:rPr>
          <w:rFonts w:ascii="Lucida Sans Unicode" w:hAnsi="Lucida Sans Unicode" w:cs="Lucida Sans Unicode"/>
        </w:rPr>
      </w:pPr>
    </w:p>
    <w:p w14:paraId="70A270F5" w14:textId="303C5017" w:rsidR="002B0E5C" w:rsidRPr="006B3CFF" w:rsidRDefault="006C5088" w:rsidP="007575BC">
      <w:pPr>
        <w:spacing w:after="0" w:line="240" w:lineRule="auto"/>
        <w:jc w:val="both"/>
        <w:rPr>
          <w:rFonts w:ascii="Lucida Sans Unicode" w:eastAsia="Lucida Sans" w:hAnsi="Lucida Sans Unicode" w:cs="Lucida Sans Unicode"/>
          <w:sz w:val="20"/>
          <w:szCs w:val="20"/>
        </w:rPr>
      </w:pPr>
      <w:r w:rsidRPr="006B3CFF">
        <w:rPr>
          <w:rFonts w:ascii="Lucida Sans Unicode" w:eastAsia="Lucida Sans" w:hAnsi="Lucida Sans Unicode" w:cs="Lucida Sans Unicode"/>
          <w:sz w:val="20"/>
          <w:szCs w:val="20"/>
        </w:rPr>
        <w:t>Por lo antes expuesto, se proponen los siguientes puntos de</w:t>
      </w:r>
      <w:r w:rsidR="00506F1B" w:rsidRPr="006B3CFF">
        <w:rPr>
          <w:rFonts w:ascii="Lucida Sans Unicode" w:eastAsia="Lucida Sans" w:hAnsi="Lucida Sans Unicode" w:cs="Lucida Sans Unicode"/>
          <w:sz w:val="20"/>
          <w:szCs w:val="20"/>
        </w:rPr>
        <w:t xml:space="preserve"> </w:t>
      </w:r>
    </w:p>
    <w:p w14:paraId="22D45FF1" w14:textId="77777777" w:rsidR="002B0E5C" w:rsidRPr="006B3CFF" w:rsidRDefault="002B0E5C" w:rsidP="007575BC">
      <w:pPr>
        <w:spacing w:after="0" w:line="240" w:lineRule="auto"/>
        <w:jc w:val="both"/>
        <w:rPr>
          <w:rFonts w:ascii="Lucida Sans Unicode" w:eastAsia="Lucida Sans" w:hAnsi="Lucida Sans Unicode" w:cs="Lucida Sans Unicode"/>
          <w:sz w:val="20"/>
          <w:szCs w:val="20"/>
        </w:rPr>
      </w:pPr>
    </w:p>
    <w:p w14:paraId="48715A9F" w14:textId="77777777" w:rsidR="002B0E5C" w:rsidRPr="006B3CFF" w:rsidRDefault="006C5088" w:rsidP="007575BC">
      <w:pPr>
        <w:spacing w:after="0" w:line="240" w:lineRule="auto"/>
        <w:jc w:val="center"/>
        <w:rPr>
          <w:rFonts w:ascii="Lucida Sans Unicode" w:eastAsia="Lucida Sans" w:hAnsi="Lucida Sans Unicode" w:cs="Lucida Sans Unicode"/>
          <w:b/>
          <w:sz w:val="20"/>
          <w:szCs w:val="20"/>
          <w:lang w:val="pt-PT"/>
        </w:rPr>
      </w:pPr>
      <w:r w:rsidRPr="006B3CFF">
        <w:rPr>
          <w:rFonts w:ascii="Lucida Sans Unicode" w:eastAsia="Lucida Sans" w:hAnsi="Lucida Sans Unicode" w:cs="Lucida Sans Unicode"/>
          <w:b/>
          <w:sz w:val="20"/>
          <w:szCs w:val="20"/>
          <w:lang w:val="pt-PT"/>
        </w:rPr>
        <w:t>A C U E R D O</w:t>
      </w:r>
    </w:p>
    <w:p w14:paraId="3FAE56D6" w14:textId="77777777" w:rsidR="002B0E5C" w:rsidRPr="006B3CFF" w:rsidRDefault="002B0E5C" w:rsidP="007575BC">
      <w:pPr>
        <w:tabs>
          <w:tab w:val="left" w:pos="4320"/>
        </w:tabs>
        <w:spacing w:after="0" w:line="240" w:lineRule="auto"/>
        <w:jc w:val="both"/>
        <w:rPr>
          <w:rFonts w:ascii="Lucida Sans Unicode" w:eastAsia="Lucida Sans" w:hAnsi="Lucida Sans Unicode" w:cs="Lucida Sans Unicode"/>
          <w:b/>
          <w:sz w:val="20"/>
          <w:szCs w:val="20"/>
          <w:lang w:val="pt-PT"/>
        </w:rPr>
      </w:pPr>
    </w:p>
    <w:p w14:paraId="0209E996" w14:textId="7495182F" w:rsidR="002B0E5C" w:rsidRPr="0016518B" w:rsidRDefault="006C5088" w:rsidP="007575BC">
      <w:pPr>
        <w:spacing w:after="0" w:line="240" w:lineRule="auto"/>
        <w:jc w:val="both"/>
        <w:rPr>
          <w:rFonts w:ascii="Lucida Sans Unicode" w:eastAsia="Lucida Sans" w:hAnsi="Lucida Sans Unicode" w:cs="Lucida Sans Unicode"/>
          <w:sz w:val="20"/>
          <w:szCs w:val="20"/>
        </w:rPr>
      </w:pPr>
      <w:r w:rsidRPr="0016518B">
        <w:rPr>
          <w:rFonts w:ascii="Lucida Sans Unicode" w:eastAsia="Lucida Sans" w:hAnsi="Lucida Sans Unicode" w:cs="Lucida Sans Unicode"/>
          <w:b/>
          <w:bCs/>
          <w:sz w:val="20"/>
          <w:szCs w:val="20"/>
          <w:lang w:val="pt-PT"/>
        </w:rPr>
        <w:t>PRIMERO.</w:t>
      </w:r>
      <w:r w:rsidRPr="0016518B">
        <w:rPr>
          <w:rFonts w:ascii="Lucida Sans Unicode" w:eastAsia="Lucida Sans" w:hAnsi="Lucida Sans Unicode" w:cs="Lucida Sans Unicode"/>
          <w:sz w:val="20"/>
          <w:szCs w:val="20"/>
          <w:lang w:val="pt-PT"/>
        </w:rPr>
        <w:t xml:space="preserve"> </w:t>
      </w:r>
      <w:r w:rsidRPr="0016518B">
        <w:rPr>
          <w:rFonts w:ascii="Lucida Sans Unicode" w:eastAsia="Lucida Sans" w:hAnsi="Lucida Sans Unicode" w:cs="Lucida Sans Unicode"/>
          <w:sz w:val="20"/>
          <w:szCs w:val="20"/>
        </w:rPr>
        <w:t>Se</w:t>
      </w:r>
      <w:r w:rsidR="00605BE9" w:rsidRPr="0016518B">
        <w:rPr>
          <w:rFonts w:ascii="Lucida Sans Unicode" w:eastAsia="Lucida Sans" w:hAnsi="Lucida Sans Unicode" w:cs="Lucida Sans Unicode"/>
          <w:sz w:val="20"/>
          <w:szCs w:val="20"/>
        </w:rPr>
        <w:t xml:space="preserve"> resuelve la solicitud del partido político Morena, </w:t>
      </w:r>
      <w:r w:rsidR="00B95282" w:rsidRPr="0016518B">
        <w:rPr>
          <w:rFonts w:ascii="Lucida Sans Unicode" w:eastAsia="Lucida Sans" w:hAnsi="Lucida Sans Unicode" w:cs="Lucida Sans Unicode"/>
          <w:sz w:val="20"/>
          <w:szCs w:val="20"/>
        </w:rPr>
        <w:t>y se determina no ampliar los plazos</w:t>
      </w:r>
      <w:r w:rsidR="00605BE9" w:rsidRPr="0016518B">
        <w:rPr>
          <w:rFonts w:ascii="Lucida Sans Unicode" w:eastAsia="Lucida Sans" w:hAnsi="Lucida Sans Unicode" w:cs="Lucida Sans Unicode"/>
          <w:sz w:val="20"/>
          <w:szCs w:val="20"/>
        </w:rPr>
        <w:t xml:space="preserve"> del periodo de registro de candidaturas de munícipes del estado de Jalisco en el Sistema </w:t>
      </w:r>
      <w:r w:rsidR="00605BE9" w:rsidRPr="0016518B">
        <w:rPr>
          <w:rFonts w:ascii="Lucida Sans Unicode" w:eastAsia="Lucida Sans" w:hAnsi="Lucida Sans Unicode" w:cs="Lucida Sans Unicode"/>
          <w:sz w:val="20"/>
          <w:szCs w:val="20"/>
        </w:rPr>
        <w:lastRenderedPageBreak/>
        <w:t>Integral de Registro de candidaturas para el Proceso Electoral Local Concurrente 2023-2024</w:t>
      </w:r>
      <w:r w:rsidR="00BD52AD" w:rsidRPr="0016518B">
        <w:rPr>
          <w:rFonts w:ascii="Lucida Sans Unicode" w:eastAsia="Lucida Sans" w:hAnsi="Lucida Sans Unicode" w:cs="Lucida Sans Unicode"/>
          <w:sz w:val="20"/>
          <w:szCs w:val="20"/>
        </w:rPr>
        <w:t xml:space="preserve">, en términos de lo establecido en el considerando X del presente acuerdo. </w:t>
      </w:r>
    </w:p>
    <w:p w14:paraId="72312ED5" w14:textId="77777777" w:rsidR="00BD52AD" w:rsidRPr="0016518B" w:rsidRDefault="00BD52AD" w:rsidP="007575BC">
      <w:pPr>
        <w:spacing w:after="0" w:line="240" w:lineRule="auto"/>
        <w:jc w:val="both"/>
        <w:rPr>
          <w:rFonts w:ascii="Lucida Sans Unicode" w:eastAsia="Lucida Sans" w:hAnsi="Lucida Sans Unicode" w:cs="Lucida Sans Unicode"/>
          <w:sz w:val="20"/>
          <w:szCs w:val="20"/>
        </w:rPr>
      </w:pPr>
    </w:p>
    <w:p w14:paraId="1777B7E2" w14:textId="43481C50" w:rsidR="00581974" w:rsidRPr="0016518B" w:rsidRDefault="006C5088" w:rsidP="00581974">
      <w:pPr>
        <w:pStyle w:val="Sinespaciado"/>
        <w:spacing w:line="276" w:lineRule="auto"/>
        <w:jc w:val="both"/>
        <w:rPr>
          <w:rFonts w:ascii="Lucida Sans Unicode" w:hAnsi="Lucida Sans Unicode" w:cs="Lucida Sans Unicode"/>
          <w:sz w:val="20"/>
          <w:szCs w:val="20"/>
        </w:rPr>
      </w:pPr>
      <w:r w:rsidRPr="0016518B">
        <w:rPr>
          <w:rFonts w:ascii="Lucida Sans Unicode" w:eastAsia="Lucida Sans" w:hAnsi="Lucida Sans Unicode" w:cs="Lucida Sans Unicode"/>
          <w:b/>
          <w:sz w:val="20"/>
          <w:szCs w:val="20"/>
        </w:rPr>
        <w:t>SEGUNDO.</w:t>
      </w:r>
      <w:r w:rsidR="00581974" w:rsidRPr="0016518B">
        <w:rPr>
          <w:rFonts w:ascii="Lucida Sans Unicode" w:eastAsia="Lucida Sans" w:hAnsi="Lucida Sans Unicode" w:cs="Lucida Sans Unicode"/>
          <w:b/>
          <w:sz w:val="20"/>
          <w:szCs w:val="20"/>
        </w:rPr>
        <w:t xml:space="preserve"> </w:t>
      </w:r>
      <w:r w:rsidR="00581974" w:rsidRPr="0016518B">
        <w:rPr>
          <w:rFonts w:ascii="Lucida Sans Unicode" w:hAnsi="Lucida Sans Unicode" w:cs="Lucida Sans Unicode"/>
          <w:sz w:val="20"/>
          <w:szCs w:val="20"/>
        </w:rPr>
        <w:t xml:space="preserve">Comuníquese el acuerdo al Instituto Nacional Electoral, a través </w:t>
      </w:r>
      <w:r w:rsidR="00581974" w:rsidRPr="0016518B">
        <w:rPr>
          <w:rFonts w:ascii="Lucida Sans Unicode" w:eastAsia="Trebuchet MS" w:hAnsi="Lucida Sans Unicode" w:cs="Lucida Sans Unicode"/>
          <w:sz w:val="20"/>
          <w:szCs w:val="20"/>
        </w:rPr>
        <w:t>del Sistema de Vinculación con los Organismos Públicos Locales Electorales</w:t>
      </w:r>
      <w:r w:rsidR="00581974" w:rsidRPr="0016518B">
        <w:rPr>
          <w:rFonts w:ascii="Lucida Sans Unicode" w:hAnsi="Lucida Sans Unicode" w:cs="Lucida Sans Unicode"/>
          <w:sz w:val="20"/>
          <w:szCs w:val="20"/>
        </w:rPr>
        <w:t>, para los efectos correspondientes.</w:t>
      </w:r>
    </w:p>
    <w:p w14:paraId="5FBE6FBA" w14:textId="208EEBB6" w:rsidR="00C9734A" w:rsidRPr="006B3CFF" w:rsidRDefault="00581974" w:rsidP="00C9734A">
      <w:pPr>
        <w:spacing w:before="240" w:after="0" w:line="240" w:lineRule="auto"/>
        <w:jc w:val="both"/>
        <w:rPr>
          <w:rFonts w:ascii="Lucida Sans Unicode" w:eastAsia="Lucida Sans" w:hAnsi="Lucida Sans Unicode" w:cs="Lucida Sans Unicode"/>
          <w:sz w:val="20"/>
          <w:szCs w:val="20"/>
        </w:rPr>
      </w:pPr>
      <w:r w:rsidRPr="0016518B">
        <w:rPr>
          <w:rFonts w:ascii="Lucida Sans Unicode" w:eastAsia="Lucida Sans" w:hAnsi="Lucida Sans Unicode" w:cs="Lucida Sans Unicode"/>
          <w:b/>
          <w:bCs/>
          <w:sz w:val="20"/>
          <w:szCs w:val="20"/>
        </w:rPr>
        <w:t>TERCERO</w:t>
      </w:r>
      <w:r w:rsidRPr="0016518B">
        <w:rPr>
          <w:rFonts w:ascii="Lucida Sans Unicode" w:eastAsia="Lucida Sans" w:hAnsi="Lucida Sans Unicode" w:cs="Lucida Sans Unicode"/>
          <w:sz w:val="20"/>
          <w:szCs w:val="20"/>
        </w:rPr>
        <w:t xml:space="preserve">. </w:t>
      </w:r>
      <w:r w:rsidR="00C9734A" w:rsidRPr="0016518B">
        <w:rPr>
          <w:rFonts w:ascii="Lucida Sans Unicode" w:eastAsia="Lucida Sans" w:hAnsi="Lucida Sans Unicode" w:cs="Lucida Sans Unicode"/>
          <w:sz w:val="20"/>
          <w:szCs w:val="20"/>
        </w:rPr>
        <w:t>Notifíquese a las personas integrantes del Consejo General, mediante correo electrónico, en términos del considerando XI del presente acuerdo.</w:t>
      </w:r>
    </w:p>
    <w:p w14:paraId="4EA60C40" w14:textId="77777777" w:rsidR="00C9734A" w:rsidRPr="006B3CFF" w:rsidRDefault="00C9734A" w:rsidP="00C9734A">
      <w:pPr>
        <w:spacing w:before="240" w:after="0" w:line="240" w:lineRule="auto"/>
        <w:jc w:val="both"/>
        <w:rPr>
          <w:rFonts w:ascii="Lucida Sans Unicode" w:eastAsia="Arial" w:hAnsi="Lucida Sans Unicode" w:cs="Lucida Sans Unicode"/>
          <w:sz w:val="20"/>
          <w:szCs w:val="20"/>
        </w:rPr>
      </w:pPr>
    </w:p>
    <w:p w14:paraId="2787BAA4" w14:textId="4172B6F3" w:rsidR="002B0E5C" w:rsidRPr="006B3CFF" w:rsidRDefault="00581974" w:rsidP="00C9734A">
      <w:pPr>
        <w:spacing w:after="0" w:line="240" w:lineRule="auto"/>
        <w:jc w:val="both"/>
        <w:rPr>
          <w:rFonts w:ascii="Lucida Sans Unicode" w:eastAsia="Arial" w:hAnsi="Lucida Sans Unicode" w:cs="Lucida Sans Unicode"/>
          <w:sz w:val="20"/>
          <w:szCs w:val="20"/>
        </w:rPr>
      </w:pPr>
      <w:r>
        <w:rPr>
          <w:rFonts w:ascii="Lucida Sans Unicode" w:eastAsia="Arial" w:hAnsi="Lucida Sans Unicode" w:cs="Lucida Sans Unicode"/>
          <w:b/>
          <w:sz w:val="20"/>
          <w:szCs w:val="20"/>
        </w:rPr>
        <w:t>CUARTO</w:t>
      </w:r>
      <w:r w:rsidR="006C5088" w:rsidRPr="006B3CFF">
        <w:rPr>
          <w:rFonts w:ascii="Lucida Sans Unicode" w:eastAsia="Arial" w:hAnsi="Lucida Sans Unicode" w:cs="Lucida Sans Unicode"/>
          <w:sz w:val="20"/>
          <w:szCs w:val="20"/>
        </w:rPr>
        <w:t xml:space="preserve">. </w:t>
      </w:r>
      <w:r w:rsidR="006C5088" w:rsidRPr="006B3CFF">
        <w:rPr>
          <w:rFonts w:ascii="Lucida Sans Unicode" w:eastAsia="Lucida Sans" w:hAnsi="Lucida Sans Unicode" w:cs="Lucida Sans Unicode"/>
          <w:sz w:val="20"/>
          <w:szCs w:val="20"/>
        </w:rPr>
        <w:t xml:space="preserve">Publíquese en el Periódico Oficial “El Estado de Jalisco”, así como en la página oficial de internet de este Instituto, en datos abiertos, en términos del considerando </w:t>
      </w:r>
      <w:r w:rsidR="00460AC2" w:rsidRPr="006B3CFF">
        <w:rPr>
          <w:rFonts w:ascii="Lucida Sans Unicode" w:eastAsia="Lucida Sans" w:hAnsi="Lucida Sans Unicode" w:cs="Lucida Sans Unicode"/>
          <w:sz w:val="20"/>
          <w:szCs w:val="20"/>
        </w:rPr>
        <w:t>X</w:t>
      </w:r>
      <w:r w:rsidR="001E57FA" w:rsidRPr="006B3CFF">
        <w:rPr>
          <w:rFonts w:ascii="Lucida Sans Unicode" w:eastAsia="Lucida Sans" w:hAnsi="Lucida Sans Unicode" w:cs="Lucida Sans Unicode"/>
          <w:sz w:val="20"/>
          <w:szCs w:val="20"/>
        </w:rPr>
        <w:t>I</w:t>
      </w:r>
      <w:r w:rsidR="006C5088" w:rsidRPr="006B3CFF">
        <w:rPr>
          <w:rFonts w:ascii="Lucida Sans Unicode" w:eastAsia="Lucida Sans" w:hAnsi="Lucida Sans Unicode" w:cs="Lucida Sans Unicode"/>
          <w:sz w:val="20"/>
          <w:szCs w:val="20"/>
        </w:rPr>
        <w:t xml:space="preserve"> del presente acuerdo.</w:t>
      </w:r>
    </w:p>
    <w:p w14:paraId="1D0FF2FB" w14:textId="77777777" w:rsidR="002B0E5C" w:rsidRPr="006B3CFF" w:rsidRDefault="002B0E5C" w:rsidP="007575BC">
      <w:pPr>
        <w:spacing w:after="0" w:line="240" w:lineRule="auto"/>
        <w:rPr>
          <w:rFonts w:ascii="Lucida Sans Unicode" w:hAnsi="Lucida Sans Unicode" w:cs="Lucida Sans Unicode"/>
        </w:rPr>
      </w:pPr>
    </w:p>
    <w:p w14:paraId="07E95304" w14:textId="6A6E40A5" w:rsidR="002B0E5C" w:rsidRPr="006B3CFF" w:rsidRDefault="006C5088" w:rsidP="007575BC">
      <w:pPr>
        <w:spacing w:after="0" w:line="240" w:lineRule="auto"/>
        <w:jc w:val="center"/>
        <w:rPr>
          <w:rFonts w:ascii="Lucida Sans Unicode" w:eastAsia="Lucida Sans" w:hAnsi="Lucida Sans Unicode" w:cs="Lucida Sans Unicode"/>
          <w:b/>
          <w:sz w:val="20"/>
          <w:szCs w:val="20"/>
        </w:rPr>
      </w:pPr>
      <w:r w:rsidRPr="006B3CFF">
        <w:rPr>
          <w:rFonts w:ascii="Lucida Sans Unicode" w:eastAsia="Lucida Sans" w:hAnsi="Lucida Sans Unicode" w:cs="Lucida Sans Unicode"/>
          <w:b/>
          <w:sz w:val="20"/>
          <w:szCs w:val="20"/>
        </w:rPr>
        <w:t xml:space="preserve">Guadalajara, Jalisco; a </w:t>
      </w:r>
      <w:r w:rsidR="000F1B50" w:rsidRPr="006B3CFF">
        <w:rPr>
          <w:rFonts w:ascii="Lucida Sans Unicode" w:eastAsia="Lucida Sans" w:hAnsi="Lucida Sans Unicode" w:cs="Lucida Sans Unicode"/>
          <w:b/>
          <w:sz w:val="20"/>
          <w:szCs w:val="20"/>
        </w:rPr>
        <w:t>29</w:t>
      </w:r>
      <w:r w:rsidRPr="006B3CFF">
        <w:rPr>
          <w:rFonts w:ascii="Lucida Sans Unicode" w:eastAsia="Lucida Sans" w:hAnsi="Lucida Sans Unicode" w:cs="Lucida Sans Unicode"/>
          <w:b/>
          <w:sz w:val="20"/>
          <w:szCs w:val="20"/>
        </w:rPr>
        <w:t xml:space="preserve"> de febrero de 2024</w:t>
      </w:r>
    </w:p>
    <w:p w14:paraId="1D226D0A" w14:textId="77777777" w:rsidR="002B0E5C" w:rsidRPr="006B3CFF" w:rsidRDefault="002B0E5C" w:rsidP="007575BC">
      <w:pPr>
        <w:spacing w:after="0" w:line="240" w:lineRule="auto"/>
        <w:jc w:val="center"/>
        <w:rPr>
          <w:rFonts w:ascii="Lucida Sans Unicode" w:eastAsia="Lucida Sans" w:hAnsi="Lucida Sans Unicode" w:cs="Lucida Sans Unicode"/>
          <w:b/>
          <w:sz w:val="20"/>
          <w:szCs w:val="20"/>
        </w:rPr>
      </w:pPr>
    </w:p>
    <w:p w14:paraId="24CF998F" w14:textId="77777777" w:rsidR="00684DA1" w:rsidRPr="006B3CFF" w:rsidRDefault="00684DA1" w:rsidP="007575BC">
      <w:pPr>
        <w:spacing w:after="0" w:line="240" w:lineRule="auto"/>
        <w:jc w:val="center"/>
        <w:rPr>
          <w:rFonts w:ascii="Lucida Sans Unicode" w:eastAsia="Lucida Sans" w:hAnsi="Lucida Sans Unicode" w:cs="Lucida Sans Unicode"/>
          <w:b/>
          <w:sz w:val="20"/>
          <w:szCs w:val="20"/>
        </w:rPr>
      </w:pPr>
    </w:p>
    <w:p w14:paraId="5B9C2B67" w14:textId="77777777" w:rsidR="00684DA1" w:rsidRPr="006B3CFF" w:rsidRDefault="00684DA1" w:rsidP="007575BC">
      <w:pPr>
        <w:spacing w:after="0" w:line="240" w:lineRule="auto"/>
        <w:jc w:val="center"/>
        <w:rPr>
          <w:rFonts w:ascii="Lucida Sans Unicode" w:eastAsia="Lucida Sans" w:hAnsi="Lucida Sans Unicode" w:cs="Lucida Sans Unicode"/>
          <w:b/>
          <w:sz w:val="20"/>
          <w:szCs w:val="20"/>
        </w:rPr>
      </w:pPr>
    </w:p>
    <w:tbl>
      <w:tblPr>
        <w:tblStyle w:val="2"/>
        <w:tblW w:w="5000" w:type="pct"/>
        <w:tblInd w:w="0" w:type="dxa"/>
        <w:tblLook w:val="0400" w:firstRow="0" w:lastRow="0" w:firstColumn="0" w:lastColumn="0" w:noHBand="0" w:noVBand="1"/>
      </w:tblPr>
      <w:tblGrid>
        <w:gridCol w:w="4663"/>
        <w:gridCol w:w="4458"/>
      </w:tblGrid>
      <w:tr w:rsidR="00684DA1" w:rsidRPr="00EE58AC" w14:paraId="22129134" w14:textId="77777777" w:rsidTr="00684DA1">
        <w:tc>
          <w:tcPr>
            <w:tcW w:w="2556" w:type="pct"/>
            <w:shd w:val="clear" w:color="auto" w:fill="auto"/>
          </w:tcPr>
          <w:p w14:paraId="108431D7" w14:textId="77777777" w:rsidR="00684DA1" w:rsidRPr="006B3CFF" w:rsidRDefault="00684DA1" w:rsidP="007575BC">
            <w:pPr>
              <w:spacing w:after="0" w:line="240" w:lineRule="auto"/>
              <w:jc w:val="center"/>
              <w:rPr>
                <w:rFonts w:ascii="Lucida Sans Unicode" w:eastAsia="Lucida Sans" w:hAnsi="Lucida Sans Unicode" w:cs="Lucida Sans Unicode"/>
                <w:b/>
                <w:sz w:val="20"/>
                <w:szCs w:val="20"/>
              </w:rPr>
            </w:pPr>
            <w:r w:rsidRPr="006B3CFF">
              <w:rPr>
                <w:rFonts w:ascii="Lucida Sans Unicode" w:eastAsia="Lucida Sans" w:hAnsi="Lucida Sans Unicode" w:cs="Lucida Sans Unicode"/>
                <w:b/>
                <w:color w:val="000000"/>
                <w:sz w:val="20"/>
                <w:szCs w:val="20"/>
              </w:rPr>
              <w:t>Mtra. Paula Ramírez Höhne</w:t>
            </w:r>
            <w:r w:rsidRPr="006B3CFF">
              <w:rPr>
                <w:rFonts w:ascii="Lucida Sans Unicode" w:eastAsia="Lucida Sans" w:hAnsi="Lucida Sans Unicode" w:cs="Lucida Sans Unicode"/>
                <w:b/>
                <w:sz w:val="20"/>
                <w:szCs w:val="20"/>
              </w:rPr>
              <w:t xml:space="preserve"> </w:t>
            </w:r>
          </w:p>
          <w:p w14:paraId="3A78CB50" w14:textId="77777777" w:rsidR="00684DA1" w:rsidRPr="006B3CFF" w:rsidRDefault="00684DA1" w:rsidP="007575BC">
            <w:pPr>
              <w:spacing w:after="0" w:line="240" w:lineRule="auto"/>
              <w:jc w:val="center"/>
              <w:rPr>
                <w:rFonts w:ascii="Lucida Sans Unicode" w:eastAsia="Lucida Sans" w:hAnsi="Lucida Sans Unicode" w:cs="Lucida Sans Unicode"/>
                <w:b/>
                <w:sz w:val="20"/>
                <w:szCs w:val="20"/>
              </w:rPr>
            </w:pPr>
            <w:r w:rsidRPr="006B3CFF">
              <w:rPr>
                <w:rFonts w:ascii="Lucida Sans Unicode" w:eastAsia="Lucida Sans" w:hAnsi="Lucida Sans Unicode" w:cs="Lucida Sans Unicode"/>
                <w:b/>
                <w:sz w:val="20"/>
                <w:szCs w:val="20"/>
              </w:rPr>
              <w:t xml:space="preserve"> La consejera presidenta</w:t>
            </w:r>
          </w:p>
        </w:tc>
        <w:tc>
          <w:tcPr>
            <w:tcW w:w="2444" w:type="pct"/>
            <w:shd w:val="clear" w:color="auto" w:fill="auto"/>
          </w:tcPr>
          <w:p w14:paraId="471C9D78" w14:textId="77777777" w:rsidR="00684DA1" w:rsidRPr="006B3CFF" w:rsidRDefault="00684DA1" w:rsidP="007575BC">
            <w:pPr>
              <w:spacing w:after="0" w:line="240" w:lineRule="auto"/>
              <w:jc w:val="center"/>
              <w:rPr>
                <w:rFonts w:ascii="Lucida Sans Unicode" w:eastAsia="Lucida Sans" w:hAnsi="Lucida Sans Unicode" w:cs="Lucida Sans Unicode"/>
                <w:b/>
                <w:sz w:val="20"/>
                <w:szCs w:val="20"/>
              </w:rPr>
            </w:pPr>
            <w:r w:rsidRPr="006B3CFF">
              <w:rPr>
                <w:rFonts w:ascii="Lucida Sans Unicode" w:eastAsia="Lucida Sans" w:hAnsi="Lucida Sans Unicode" w:cs="Lucida Sans Unicode"/>
                <w:b/>
                <w:sz w:val="20"/>
                <w:szCs w:val="20"/>
              </w:rPr>
              <w:t>Mtro. Christian Flores Garza</w:t>
            </w:r>
          </w:p>
          <w:p w14:paraId="2FD1E387" w14:textId="77777777" w:rsidR="00684DA1" w:rsidRPr="00EE58AC" w:rsidRDefault="00684DA1" w:rsidP="007575BC">
            <w:pPr>
              <w:spacing w:after="0" w:line="240" w:lineRule="auto"/>
              <w:jc w:val="center"/>
              <w:rPr>
                <w:rFonts w:ascii="Lucida Sans Unicode" w:eastAsia="Lucida Sans" w:hAnsi="Lucida Sans Unicode" w:cs="Lucida Sans Unicode"/>
                <w:b/>
                <w:sz w:val="20"/>
                <w:szCs w:val="20"/>
              </w:rPr>
            </w:pPr>
            <w:r w:rsidRPr="006B3CFF">
              <w:rPr>
                <w:rFonts w:ascii="Lucida Sans Unicode" w:eastAsia="Lucida Sans" w:hAnsi="Lucida Sans Unicode" w:cs="Lucida Sans Unicode"/>
                <w:b/>
                <w:sz w:val="20"/>
                <w:szCs w:val="20"/>
              </w:rPr>
              <w:t>El secretario ejecutivo</w:t>
            </w:r>
          </w:p>
        </w:tc>
      </w:tr>
    </w:tbl>
    <w:p w14:paraId="78759C47" w14:textId="77777777" w:rsidR="00684DA1" w:rsidRPr="00684DA1" w:rsidRDefault="00684DA1" w:rsidP="007575BC">
      <w:pPr>
        <w:pStyle w:val="Sinespaciado"/>
        <w:rPr>
          <w:rFonts w:ascii="Lucida Sans Unicode" w:hAnsi="Lucida Sans Unicode" w:cs="Lucida Sans Unicode"/>
          <w:sz w:val="16"/>
          <w:szCs w:val="16"/>
          <w:lang w:val="es-ES" w:eastAsia="en-US"/>
        </w:rPr>
      </w:pPr>
    </w:p>
    <w:p w14:paraId="2CB9084C" w14:textId="77777777" w:rsidR="00684DA1" w:rsidRDefault="00684DA1" w:rsidP="007575BC">
      <w:pPr>
        <w:spacing w:line="240" w:lineRule="auto"/>
        <w:jc w:val="both"/>
        <w:rPr>
          <w:rFonts w:ascii="Lucida Sans Unicode" w:eastAsiaTheme="minorHAnsi" w:hAnsi="Lucida Sans Unicode" w:cs="Lucida Sans Unicode"/>
          <w:sz w:val="14"/>
          <w:szCs w:val="14"/>
          <w:lang w:val="es-ES" w:eastAsia="en-US"/>
        </w:rPr>
      </w:pPr>
    </w:p>
    <w:p w14:paraId="0E24F83D" w14:textId="77777777" w:rsidR="00CA0E78" w:rsidRDefault="00CA0E78" w:rsidP="00CA0E78">
      <w:pPr>
        <w:spacing w:after="0" w:line="276" w:lineRule="auto"/>
        <w:jc w:val="both"/>
        <w:rPr>
          <w:rFonts w:ascii="Lucida Sans Unicode" w:eastAsia="Lucida Sans Unicode" w:hAnsi="Lucida Sans Unicode" w:cs="Lucida Sans Unicode"/>
          <w:sz w:val="14"/>
          <w:szCs w:val="14"/>
        </w:rPr>
      </w:pPr>
      <w:r>
        <w:rPr>
          <w:rFonts w:ascii="Lucida Sans Unicode" w:eastAsia="MS Mincho" w:hAnsi="Lucida Sans Unicode" w:cs="Lucida Sans Unicode"/>
          <w:sz w:val="14"/>
          <w:szCs w:val="14"/>
        </w:rPr>
        <w:t xml:space="preserve">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 el presente acuerdo se emitió en la </w:t>
      </w:r>
      <w:r>
        <w:rPr>
          <w:rFonts w:ascii="Lucida Sans Unicode" w:eastAsia="MS Mincho" w:hAnsi="Lucida Sans Unicode" w:cs="Lucida Sans Unicode"/>
          <w:b/>
          <w:bCs/>
          <w:sz w:val="14"/>
          <w:szCs w:val="14"/>
        </w:rPr>
        <w:t>segunda sesión ordinaria</w:t>
      </w:r>
      <w:r>
        <w:rPr>
          <w:rFonts w:ascii="Lucida Sans Unicode" w:eastAsia="MS Mincho" w:hAnsi="Lucida Sans Unicode" w:cs="Lucida Sans Unicode"/>
          <w:sz w:val="14"/>
          <w:szCs w:val="14"/>
        </w:rPr>
        <w:t xml:space="preserve"> del Consejo General, celebrada el </w:t>
      </w:r>
      <w:r>
        <w:rPr>
          <w:rFonts w:ascii="Lucida Sans Unicode" w:eastAsia="MS Mincho" w:hAnsi="Lucida Sans Unicode" w:cs="Lucida Sans Unicode"/>
          <w:b/>
          <w:bCs/>
          <w:sz w:val="14"/>
          <w:szCs w:val="14"/>
        </w:rPr>
        <w:t>29 de febrero de 2024</w:t>
      </w:r>
      <w:r>
        <w:rPr>
          <w:rFonts w:ascii="Lucida Sans Unicode" w:eastAsia="MS Mincho" w:hAnsi="Lucida Sans Unicode" w:cs="Lucida Sans Unicode"/>
          <w:sz w:val="14"/>
          <w:szCs w:val="14"/>
        </w:rPr>
        <w:t xml:space="preserve"> y fue aprobado por votación unánime </w:t>
      </w:r>
      <w:r>
        <w:rPr>
          <w:rFonts w:ascii="Lucida Sans Unicode" w:eastAsia="Lucida Sans Unicode" w:hAnsi="Lucida Sans Unicode" w:cs="Lucida Sans Unicode"/>
          <w:sz w:val="14"/>
          <w:szCs w:val="14"/>
        </w:rPr>
        <w:t>de las personas consejeras electorales Silvia Guadalupe Bustos Vásquez, Zoad Jeanine García González</w:t>
      </w:r>
      <w:r>
        <w:rPr>
          <w:rFonts w:ascii="Lucida Sans Unicode" w:eastAsia="Trebuchet MS" w:hAnsi="Lucida Sans Unicode" w:cs="Lucida Sans Unicode"/>
          <w:sz w:val="14"/>
          <w:szCs w:val="14"/>
        </w:rPr>
        <w:t>,</w:t>
      </w:r>
      <w:r>
        <w:rPr>
          <w:rFonts w:ascii="Lucida Sans Unicode" w:eastAsia="Lucida Sans Unicode" w:hAnsi="Lucida Sans Unicode" w:cs="Lucida Sans Unicode"/>
          <w:sz w:val="14"/>
          <w:szCs w:val="14"/>
        </w:rPr>
        <w:t xml:space="preserve"> Miguel Godínez Terríquez, Moisés Pérez Vega, Brenda Judith Serafín Morfín, Claudia Alejandra Vargas Bautista y la consejera presidenta Paula Ramírez Höhne. </w:t>
      </w:r>
    </w:p>
    <w:p w14:paraId="3B53F6AE" w14:textId="77777777" w:rsidR="00CA0E78" w:rsidRDefault="00CA0E78" w:rsidP="00CA0E78">
      <w:pPr>
        <w:spacing w:after="0" w:line="276" w:lineRule="auto"/>
        <w:jc w:val="center"/>
        <w:rPr>
          <w:rFonts w:ascii="Lucida Sans Unicode" w:eastAsia="Trebuchet MS" w:hAnsi="Lucida Sans Unicode" w:cs="Lucida Sans Unicode"/>
          <w:sz w:val="14"/>
          <w:szCs w:val="14"/>
        </w:rPr>
      </w:pPr>
    </w:p>
    <w:p w14:paraId="1F2B45BB" w14:textId="77777777" w:rsidR="00CA0E78" w:rsidRDefault="00CA0E78" w:rsidP="00CA0E78">
      <w:pPr>
        <w:spacing w:after="0" w:line="276" w:lineRule="auto"/>
        <w:jc w:val="center"/>
        <w:rPr>
          <w:rFonts w:ascii="Lucida Sans Unicode" w:eastAsia="Trebuchet MS" w:hAnsi="Lucida Sans Unicode" w:cs="Lucida Sans Unicode"/>
          <w:sz w:val="14"/>
          <w:szCs w:val="14"/>
        </w:rPr>
      </w:pPr>
    </w:p>
    <w:p w14:paraId="46A34738" w14:textId="77777777" w:rsidR="0016518B" w:rsidRDefault="0016518B" w:rsidP="00CA0E78">
      <w:pPr>
        <w:spacing w:after="0" w:line="276" w:lineRule="auto"/>
        <w:jc w:val="center"/>
        <w:rPr>
          <w:rFonts w:ascii="Lucida Sans Unicode" w:eastAsia="Trebuchet MS" w:hAnsi="Lucida Sans Unicode" w:cs="Lucida Sans Unicode"/>
          <w:sz w:val="14"/>
          <w:szCs w:val="14"/>
        </w:rPr>
      </w:pPr>
    </w:p>
    <w:p w14:paraId="5A1EEC93" w14:textId="3267793F" w:rsidR="00CA0E78" w:rsidRDefault="00CA0E78" w:rsidP="00CA0E78">
      <w:pPr>
        <w:spacing w:after="0" w:line="276" w:lineRule="auto"/>
        <w:jc w:val="center"/>
        <w:rPr>
          <w:rFonts w:ascii="Lucida Sans Unicode" w:eastAsia="Trebuchet MS" w:hAnsi="Lucida Sans Unicode" w:cs="Lucida Sans Unicode"/>
          <w:sz w:val="14"/>
          <w:szCs w:val="14"/>
        </w:rPr>
      </w:pPr>
      <w:r>
        <w:rPr>
          <w:rFonts w:ascii="Lucida Sans Unicode" w:eastAsia="Trebuchet MS" w:hAnsi="Lucida Sans Unicode" w:cs="Lucida Sans Unicode"/>
          <w:sz w:val="14"/>
          <w:szCs w:val="14"/>
        </w:rPr>
        <w:t>Mtro. Christian Flores Garza</w:t>
      </w:r>
    </w:p>
    <w:p w14:paraId="6F66B4D7" w14:textId="77777777" w:rsidR="00CA0E78" w:rsidRDefault="00CA0E78" w:rsidP="00CA0E78">
      <w:pPr>
        <w:spacing w:after="0" w:line="276" w:lineRule="auto"/>
        <w:jc w:val="center"/>
        <w:rPr>
          <w:rFonts w:ascii="Lucida Sans Unicode" w:eastAsia="Trebuchet MS" w:hAnsi="Lucida Sans Unicode" w:cs="Lucida Sans Unicode"/>
          <w:sz w:val="14"/>
          <w:szCs w:val="14"/>
        </w:rPr>
      </w:pPr>
      <w:r>
        <w:rPr>
          <w:rFonts w:ascii="Lucida Sans Unicode" w:eastAsia="Trebuchet MS" w:hAnsi="Lucida Sans Unicode" w:cs="Lucida Sans Unicode"/>
          <w:sz w:val="14"/>
          <w:szCs w:val="14"/>
        </w:rPr>
        <w:t>El secretario ejecutivo</w:t>
      </w:r>
    </w:p>
    <w:p w14:paraId="52349C75" w14:textId="77777777" w:rsidR="00CA0E78" w:rsidRDefault="00CA0E78" w:rsidP="00CA0E78">
      <w:pPr>
        <w:spacing w:after="0" w:line="276" w:lineRule="auto"/>
        <w:jc w:val="center"/>
        <w:rPr>
          <w:rFonts w:ascii="Lucida Sans Unicode" w:eastAsia="Trebuchet MS" w:hAnsi="Lucida Sans Unicode" w:cs="Lucida Sans Unicode"/>
          <w:sz w:val="14"/>
          <w:szCs w:val="14"/>
        </w:rPr>
      </w:pPr>
    </w:p>
    <w:p w14:paraId="790489F5" w14:textId="77777777" w:rsidR="00684DA1" w:rsidRPr="00CA0E78" w:rsidRDefault="00684DA1" w:rsidP="007575BC">
      <w:pPr>
        <w:pStyle w:val="Sinespaciado"/>
        <w:jc w:val="both"/>
        <w:rPr>
          <w:rFonts w:ascii="Lucida Sans Unicode" w:hAnsi="Lucida Sans Unicode" w:cs="Lucida Sans Unicode"/>
          <w:sz w:val="14"/>
          <w:szCs w:val="14"/>
          <w:lang w:eastAsia="en-US"/>
        </w:rPr>
      </w:pPr>
    </w:p>
    <w:sectPr w:rsidR="00684DA1" w:rsidRPr="00CA0E78" w:rsidSect="0016518B">
      <w:headerReference w:type="even" r:id="rId12"/>
      <w:headerReference w:type="default" r:id="rId13"/>
      <w:footerReference w:type="default" r:id="rId14"/>
      <w:headerReference w:type="first" r:id="rId15"/>
      <w:pgSz w:w="12240" w:h="15840" w:code="1"/>
      <w:pgMar w:top="2552" w:right="1418" w:bottom="1418" w:left="1701" w:header="720"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5ED32" w14:textId="77777777" w:rsidR="00E60548" w:rsidRDefault="00E60548">
      <w:pPr>
        <w:spacing w:after="0" w:line="240" w:lineRule="auto"/>
      </w:pPr>
      <w:r>
        <w:separator/>
      </w:r>
    </w:p>
  </w:endnote>
  <w:endnote w:type="continuationSeparator" w:id="0">
    <w:p w14:paraId="2D4A6158" w14:textId="77777777" w:rsidR="00E60548" w:rsidRDefault="00E60548">
      <w:pPr>
        <w:spacing w:after="0" w:line="240" w:lineRule="auto"/>
      </w:pPr>
      <w:r>
        <w:continuationSeparator/>
      </w:r>
    </w:p>
  </w:endnote>
  <w:endnote w:type="continuationNotice" w:id="1">
    <w:p w14:paraId="252EB096" w14:textId="77777777" w:rsidR="00E60548" w:rsidRDefault="00E6054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w:panose1 w:val="02070409020205020404"/>
    <w:charset w:val="00"/>
    <w:family w:val="auto"/>
    <w:pitch w:val="variable"/>
    <w:sig w:usb0="00000003"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9A0F0" w14:textId="77777777" w:rsidR="002B0E5C" w:rsidRDefault="002B0E5C">
    <w:pPr>
      <w:pBdr>
        <w:top w:val="nil"/>
        <w:left w:val="nil"/>
        <w:bottom w:val="nil"/>
        <w:right w:val="nil"/>
        <w:between w:val="nil"/>
      </w:pBdr>
      <w:tabs>
        <w:tab w:val="center" w:pos="4680"/>
        <w:tab w:val="right" w:pos="9360"/>
      </w:tabs>
      <w:spacing w:after="0" w:line="240" w:lineRule="auto"/>
      <w:jc w:val="right"/>
      <w:rPr>
        <w:color w:val="000000"/>
      </w:rPr>
    </w:pPr>
  </w:p>
  <w:p w14:paraId="408FCAAA" w14:textId="77777777" w:rsidR="002B0E5C" w:rsidRDefault="006C5088">
    <w:pPr>
      <w:tabs>
        <w:tab w:val="center" w:pos="4419"/>
        <w:tab w:val="right" w:pos="8838"/>
      </w:tabs>
      <w:spacing w:after="0" w:line="240" w:lineRule="auto"/>
      <w:rPr>
        <w:rFonts w:ascii="Lucida Sans" w:eastAsia="Lucida Sans" w:hAnsi="Lucida Sans" w:cs="Lucida Sans"/>
        <w:color w:val="00778E"/>
        <w:sz w:val="15"/>
        <w:szCs w:val="15"/>
      </w:rPr>
    </w:pPr>
    <w:r>
      <w:rPr>
        <w:rFonts w:ascii="Lucida Sans" w:eastAsia="Lucida Sans" w:hAnsi="Lucida Sans" w:cs="Lucida Sans"/>
        <w:color w:val="00778E"/>
        <w:sz w:val="15"/>
        <w:szCs w:val="15"/>
      </w:rPr>
      <w:t>Parque de las Estrellas 2764, Colonia Jardines del Bosque, Guadalajara, Jalisco, México. C.P.44520</w:t>
    </w:r>
  </w:p>
  <w:p w14:paraId="675EAD6E" w14:textId="77777777" w:rsidR="002B0E5C" w:rsidRPr="00684DA1" w:rsidRDefault="006C5088">
    <w:pPr>
      <w:tabs>
        <w:tab w:val="center" w:pos="4419"/>
        <w:tab w:val="right" w:pos="8838"/>
      </w:tabs>
      <w:spacing w:after="0" w:line="240" w:lineRule="auto"/>
      <w:jc w:val="right"/>
      <w:rPr>
        <w:rFonts w:ascii="Lucida Sans Unicode" w:eastAsia="Lucida Sans" w:hAnsi="Lucida Sans Unicode" w:cs="Lucida Sans Unicode"/>
        <w:color w:val="A6A6A6"/>
        <w:sz w:val="15"/>
        <w:szCs w:val="15"/>
      </w:rPr>
    </w:pPr>
    <w:r w:rsidRPr="00684DA1">
      <w:rPr>
        <w:rFonts w:ascii="Lucida Sans Unicode" w:eastAsia="Lucida Sans" w:hAnsi="Lucida Sans Unicode" w:cs="Lucida Sans Unicode"/>
        <w:sz w:val="15"/>
        <w:szCs w:val="15"/>
      </w:rPr>
      <w:t xml:space="preserve">Página </w:t>
    </w:r>
    <w:r w:rsidRPr="00684DA1">
      <w:rPr>
        <w:rFonts w:ascii="Lucida Sans Unicode" w:eastAsia="Lucida Sans" w:hAnsi="Lucida Sans Unicode" w:cs="Lucida Sans Unicode"/>
        <w:sz w:val="15"/>
        <w:szCs w:val="15"/>
      </w:rPr>
      <w:fldChar w:fldCharType="begin"/>
    </w:r>
    <w:r w:rsidRPr="00684DA1">
      <w:rPr>
        <w:rFonts w:ascii="Lucida Sans Unicode" w:eastAsia="Lucida Sans" w:hAnsi="Lucida Sans Unicode" w:cs="Lucida Sans Unicode"/>
        <w:sz w:val="15"/>
        <w:szCs w:val="15"/>
      </w:rPr>
      <w:instrText>PAGE</w:instrText>
    </w:r>
    <w:r w:rsidRPr="00684DA1">
      <w:rPr>
        <w:rFonts w:ascii="Lucida Sans Unicode" w:eastAsia="Lucida Sans" w:hAnsi="Lucida Sans Unicode" w:cs="Lucida Sans Unicode"/>
        <w:sz w:val="15"/>
        <w:szCs w:val="15"/>
      </w:rPr>
      <w:fldChar w:fldCharType="separate"/>
    </w:r>
    <w:r w:rsidR="00E45209" w:rsidRPr="00684DA1">
      <w:rPr>
        <w:rFonts w:ascii="Lucida Sans Unicode" w:eastAsia="Lucida Sans" w:hAnsi="Lucida Sans Unicode" w:cs="Lucida Sans Unicode"/>
        <w:noProof/>
        <w:sz w:val="15"/>
        <w:szCs w:val="15"/>
      </w:rPr>
      <w:t>1</w:t>
    </w:r>
    <w:r w:rsidRPr="00684DA1">
      <w:rPr>
        <w:rFonts w:ascii="Lucida Sans Unicode" w:eastAsia="Lucida Sans" w:hAnsi="Lucida Sans Unicode" w:cs="Lucida Sans Unicode"/>
        <w:sz w:val="15"/>
        <w:szCs w:val="15"/>
      </w:rPr>
      <w:fldChar w:fldCharType="end"/>
    </w:r>
    <w:r w:rsidRPr="00684DA1">
      <w:rPr>
        <w:rFonts w:ascii="Lucida Sans Unicode" w:eastAsia="Lucida Sans" w:hAnsi="Lucida Sans Unicode" w:cs="Lucida Sans Unicode"/>
        <w:sz w:val="15"/>
        <w:szCs w:val="15"/>
      </w:rPr>
      <w:t xml:space="preserve"> de </w:t>
    </w:r>
    <w:r w:rsidRPr="00684DA1">
      <w:rPr>
        <w:rFonts w:ascii="Lucida Sans Unicode" w:eastAsia="Lucida Sans" w:hAnsi="Lucida Sans Unicode" w:cs="Lucida Sans Unicode"/>
        <w:sz w:val="15"/>
        <w:szCs w:val="15"/>
      </w:rPr>
      <w:fldChar w:fldCharType="begin"/>
    </w:r>
    <w:r w:rsidRPr="00684DA1">
      <w:rPr>
        <w:rFonts w:ascii="Lucida Sans Unicode" w:eastAsia="Lucida Sans" w:hAnsi="Lucida Sans Unicode" w:cs="Lucida Sans Unicode"/>
        <w:sz w:val="15"/>
        <w:szCs w:val="15"/>
      </w:rPr>
      <w:instrText>NUMPAGES</w:instrText>
    </w:r>
    <w:r w:rsidRPr="00684DA1">
      <w:rPr>
        <w:rFonts w:ascii="Lucida Sans Unicode" w:eastAsia="Lucida Sans" w:hAnsi="Lucida Sans Unicode" w:cs="Lucida Sans Unicode"/>
        <w:sz w:val="15"/>
        <w:szCs w:val="15"/>
      </w:rPr>
      <w:fldChar w:fldCharType="separate"/>
    </w:r>
    <w:r w:rsidR="00E45209" w:rsidRPr="00684DA1">
      <w:rPr>
        <w:rFonts w:ascii="Lucida Sans Unicode" w:eastAsia="Lucida Sans" w:hAnsi="Lucida Sans Unicode" w:cs="Lucida Sans Unicode"/>
        <w:noProof/>
        <w:sz w:val="15"/>
        <w:szCs w:val="15"/>
      </w:rPr>
      <w:t>2</w:t>
    </w:r>
    <w:r w:rsidRPr="00684DA1">
      <w:rPr>
        <w:rFonts w:ascii="Lucida Sans Unicode" w:eastAsia="Lucida Sans" w:hAnsi="Lucida Sans Unicode" w:cs="Lucida Sans Unicode"/>
        <w:sz w:val="15"/>
        <w:szCs w:val="15"/>
      </w:rPr>
      <w:fldChar w:fldCharType="end"/>
    </w:r>
  </w:p>
  <w:p w14:paraId="3630455B" w14:textId="77777777" w:rsidR="002B0E5C" w:rsidRDefault="002B0E5C">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0C1173" w14:textId="77777777" w:rsidR="00E60548" w:rsidRDefault="00E60548">
      <w:pPr>
        <w:spacing w:after="0" w:line="240" w:lineRule="auto"/>
      </w:pPr>
      <w:r>
        <w:separator/>
      </w:r>
    </w:p>
  </w:footnote>
  <w:footnote w:type="continuationSeparator" w:id="0">
    <w:p w14:paraId="609C01E9" w14:textId="77777777" w:rsidR="00E60548" w:rsidRDefault="00E60548">
      <w:pPr>
        <w:spacing w:after="0" w:line="240" w:lineRule="auto"/>
      </w:pPr>
      <w:r>
        <w:continuationSeparator/>
      </w:r>
    </w:p>
  </w:footnote>
  <w:footnote w:type="continuationNotice" w:id="1">
    <w:p w14:paraId="5B2148D1" w14:textId="77777777" w:rsidR="00E60548" w:rsidRDefault="00E60548">
      <w:pPr>
        <w:spacing w:after="0" w:line="240" w:lineRule="auto"/>
      </w:pPr>
    </w:p>
  </w:footnote>
  <w:footnote w:id="2">
    <w:p w14:paraId="6DC75EDE" w14:textId="65CE7583" w:rsidR="002B0E5C" w:rsidRPr="00E45209" w:rsidRDefault="006C5088" w:rsidP="00E45209">
      <w:pPr>
        <w:pBdr>
          <w:top w:val="nil"/>
          <w:left w:val="nil"/>
          <w:bottom w:val="nil"/>
          <w:right w:val="nil"/>
          <w:between w:val="nil"/>
        </w:pBdr>
        <w:spacing w:after="0" w:line="240" w:lineRule="auto"/>
        <w:jc w:val="both"/>
        <w:rPr>
          <w:rFonts w:ascii="Lucida Sans Unicode" w:eastAsia="Lucida Sans" w:hAnsi="Lucida Sans Unicode" w:cs="Lucida Sans Unicode"/>
          <w:color w:val="000000"/>
          <w:sz w:val="14"/>
          <w:szCs w:val="14"/>
        </w:rPr>
      </w:pPr>
      <w:r w:rsidRPr="00E45209">
        <w:rPr>
          <w:rFonts w:ascii="Lucida Sans Unicode" w:hAnsi="Lucida Sans Unicode" w:cs="Lucida Sans Unicode"/>
          <w:sz w:val="14"/>
          <w:szCs w:val="14"/>
          <w:vertAlign w:val="superscript"/>
        </w:rPr>
        <w:footnoteRef/>
      </w:r>
      <w:r w:rsidRPr="00E45209">
        <w:rPr>
          <w:rFonts w:ascii="Lucida Sans Unicode" w:eastAsia="Lucida Sans" w:hAnsi="Lucida Sans Unicode" w:cs="Lucida Sans Unicode"/>
          <w:color w:val="000000"/>
          <w:sz w:val="14"/>
          <w:szCs w:val="14"/>
        </w:rPr>
        <w:t xml:space="preserve"> </w:t>
      </w:r>
      <w:r w:rsidR="00E45209">
        <w:rPr>
          <w:rFonts w:ascii="Lucida Sans Unicode" w:eastAsia="Lucida Sans" w:hAnsi="Lucida Sans Unicode" w:cs="Lucida Sans Unicode"/>
          <w:color w:val="000000"/>
          <w:sz w:val="14"/>
          <w:szCs w:val="14"/>
        </w:rPr>
        <w:t>Consultable desde</w:t>
      </w:r>
      <w:r w:rsidRPr="00E45209">
        <w:rPr>
          <w:rFonts w:ascii="Lucida Sans Unicode" w:eastAsia="Lucida Sans" w:hAnsi="Lucida Sans Unicode" w:cs="Lucida Sans Unicode"/>
          <w:color w:val="000000"/>
          <w:sz w:val="14"/>
          <w:szCs w:val="14"/>
        </w:rPr>
        <w:t xml:space="preserve">: </w:t>
      </w:r>
      <w:hyperlink r:id="rId1" w:history="1">
        <w:r w:rsidR="00D20F6F" w:rsidRPr="00EA0568">
          <w:rPr>
            <w:rStyle w:val="Hipervnculo"/>
            <w:rFonts w:ascii="Lucida Sans Unicode" w:eastAsia="Lucida Sans" w:hAnsi="Lucida Sans Unicode" w:cs="Lucida Sans Unicode"/>
            <w:sz w:val="14"/>
            <w:szCs w:val="14"/>
          </w:rPr>
          <w:t>https://apiperiodico.jalisco.gob.mx/newspaper/import/05-20-23-vi.pdf</w:t>
        </w:r>
      </w:hyperlink>
      <w:r w:rsidR="00D20F6F">
        <w:rPr>
          <w:rFonts w:ascii="Lucida Sans Unicode" w:eastAsia="Lucida Sans" w:hAnsi="Lucida Sans Unicode" w:cs="Lucida Sans Unicode"/>
          <w:color w:val="000000"/>
          <w:sz w:val="14"/>
          <w:szCs w:val="14"/>
        </w:rPr>
        <w:t xml:space="preserve"> </w:t>
      </w:r>
    </w:p>
  </w:footnote>
  <w:footnote w:id="3">
    <w:p w14:paraId="148F4F48" w14:textId="77777777" w:rsidR="002B0E5C" w:rsidRPr="00E45209" w:rsidRDefault="006C5088" w:rsidP="00E45209">
      <w:pPr>
        <w:pBdr>
          <w:top w:val="nil"/>
          <w:left w:val="nil"/>
          <w:bottom w:val="nil"/>
          <w:right w:val="nil"/>
          <w:between w:val="nil"/>
        </w:pBdr>
        <w:spacing w:after="0" w:line="240" w:lineRule="auto"/>
        <w:jc w:val="both"/>
        <w:rPr>
          <w:rFonts w:ascii="Lucida Sans Unicode" w:eastAsia="Lucida Sans" w:hAnsi="Lucida Sans Unicode" w:cs="Lucida Sans Unicode"/>
          <w:color w:val="000000"/>
          <w:sz w:val="14"/>
          <w:szCs w:val="14"/>
        </w:rPr>
      </w:pPr>
      <w:r w:rsidRPr="00E45209">
        <w:rPr>
          <w:rFonts w:ascii="Lucida Sans Unicode" w:hAnsi="Lucida Sans Unicode" w:cs="Lucida Sans Unicode"/>
          <w:sz w:val="14"/>
          <w:szCs w:val="14"/>
          <w:vertAlign w:val="superscript"/>
        </w:rPr>
        <w:footnoteRef/>
      </w:r>
      <w:r w:rsidRPr="00E45209">
        <w:rPr>
          <w:rFonts w:ascii="Lucida Sans Unicode" w:eastAsia="Lucida Sans" w:hAnsi="Lucida Sans Unicode" w:cs="Lucida Sans Unicode"/>
          <w:color w:val="000000"/>
          <w:sz w:val="14"/>
          <w:szCs w:val="14"/>
        </w:rPr>
        <w:t xml:space="preserve"> 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58E12E88" w14:textId="788A8A69" w:rsidR="002B0E5C" w:rsidRDefault="006C5088" w:rsidP="00E45209">
      <w:pPr>
        <w:pBdr>
          <w:top w:val="nil"/>
          <w:left w:val="nil"/>
          <w:bottom w:val="nil"/>
          <w:right w:val="nil"/>
          <w:between w:val="nil"/>
        </w:pBdr>
        <w:spacing w:after="0" w:line="240" w:lineRule="auto"/>
        <w:jc w:val="both"/>
        <w:rPr>
          <w:rFonts w:ascii="Lucida Sans" w:eastAsia="Lucida Sans" w:hAnsi="Lucida Sans" w:cs="Lucida Sans"/>
          <w:color w:val="000000"/>
          <w:sz w:val="14"/>
          <w:szCs w:val="14"/>
        </w:rPr>
      </w:pPr>
      <w:r w:rsidRPr="00E45209">
        <w:rPr>
          <w:rFonts w:ascii="Lucida Sans Unicode" w:hAnsi="Lucida Sans Unicode" w:cs="Lucida Sans Unicode"/>
          <w:sz w:val="14"/>
          <w:szCs w:val="14"/>
          <w:vertAlign w:val="superscript"/>
        </w:rPr>
        <w:footnoteRef/>
      </w:r>
      <w:r w:rsidRPr="00E45209">
        <w:rPr>
          <w:rFonts w:ascii="Lucida Sans Unicode" w:eastAsia="Lucida Sans" w:hAnsi="Lucida Sans Unicode" w:cs="Lucida Sans Unicode"/>
          <w:color w:val="000000"/>
          <w:sz w:val="14"/>
          <w:szCs w:val="14"/>
        </w:rPr>
        <w:t xml:space="preserve"> </w:t>
      </w:r>
      <w:r w:rsidR="00E45209">
        <w:rPr>
          <w:rFonts w:ascii="Lucida Sans Unicode" w:eastAsia="Lucida Sans" w:hAnsi="Lucida Sans Unicode" w:cs="Lucida Sans Unicode"/>
          <w:color w:val="000000"/>
          <w:sz w:val="14"/>
          <w:szCs w:val="14"/>
        </w:rPr>
        <w:t>Consultable desde:</w:t>
      </w:r>
      <w:r w:rsidRPr="00E45209">
        <w:rPr>
          <w:rFonts w:ascii="Lucida Sans Unicode" w:eastAsia="Lucida Sans" w:hAnsi="Lucida Sans Unicode" w:cs="Lucida Sans Unicode"/>
          <w:color w:val="000000"/>
          <w:sz w:val="14"/>
          <w:szCs w:val="14"/>
        </w:rPr>
        <w:t xml:space="preserve"> </w:t>
      </w:r>
      <w:hyperlink r:id="rId2" w:history="1">
        <w:r w:rsidR="00F63C5A" w:rsidRPr="00EA0568">
          <w:rPr>
            <w:rStyle w:val="Hipervnculo"/>
            <w:rFonts w:ascii="Lucida Sans Unicode" w:eastAsia="Lucida Sans" w:hAnsi="Lucida Sans Unicode" w:cs="Lucida Sans Unicode"/>
            <w:sz w:val="14"/>
            <w:szCs w:val="14"/>
          </w:rPr>
          <w:t>https://repositoriodocumental.ine.mx/xmlui/bitstream/handle/123456789/152564/CGex202307-20-rp-17-Gaceta.pdf</w:t>
        </w:r>
      </w:hyperlink>
      <w:r w:rsidR="00F63C5A">
        <w:rPr>
          <w:rFonts w:ascii="Lucida Sans Unicode" w:eastAsia="Lucida Sans" w:hAnsi="Lucida Sans Unicode" w:cs="Lucida Sans Unicode"/>
          <w:color w:val="000000"/>
          <w:sz w:val="14"/>
          <w:szCs w:val="14"/>
        </w:rPr>
        <w:t xml:space="preserve"> </w:t>
      </w:r>
    </w:p>
  </w:footnote>
  <w:footnote w:id="5">
    <w:p w14:paraId="51C30C25" w14:textId="733027DC" w:rsidR="002B0E5C" w:rsidRPr="00D903E5" w:rsidRDefault="006C5088" w:rsidP="00E45209">
      <w:pPr>
        <w:pBdr>
          <w:top w:val="nil"/>
          <w:left w:val="nil"/>
          <w:bottom w:val="nil"/>
          <w:right w:val="nil"/>
          <w:between w:val="nil"/>
        </w:pBdr>
        <w:spacing w:after="0" w:line="240" w:lineRule="auto"/>
        <w:jc w:val="both"/>
        <w:rPr>
          <w:rFonts w:ascii="Lucida Sans Unicode" w:eastAsia="Lucida Sans" w:hAnsi="Lucida Sans Unicode" w:cs="Lucida Sans Unicode"/>
          <w:sz w:val="14"/>
          <w:szCs w:val="14"/>
        </w:rPr>
      </w:pPr>
      <w:r w:rsidRPr="00D903E5">
        <w:rPr>
          <w:rFonts w:ascii="Lucida Sans Unicode" w:hAnsi="Lucida Sans Unicode" w:cs="Lucida Sans Unicode"/>
          <w:sz w:val="14"/>
          <w:szCs w:val="14"/>
          <w:vertAlign w:val="superscript"/>
        </w:rPr>
        <w:footnoteRef/>
      </w:r>
      <w:r w:rsidRPr="00D903E5">
        <w:rPr>
          <w:rFonts w:ascii="Lucida Sans Unicode" w:eastAsia="Lucida Sans" w:hAnsi="Lucida Sans Unicode" w:cs="Lucida Sans Unicode"/>
          <w:sz w:val="14"/>
          <w:szCs w:val="14"/>
        </w:rPr>
        <w:t xml:space="preserve"> </w:t>
      </w:r>
      <w:r w:rsidR="00E45209" w:rsidRPr="00D903E5">
        <w:rPr>
          <w:rFonts w:ascii="Lucida Sans Unicode" w:eastAsia="Lucida Sans" w:hAnsi="Lucida Sans Unicode" w:cs="Lucida Sans Unicode"/>
          <w:sz w:val="14"/>
          <w:szCs w:val="14"/>
        </w:rPr>
        <w:t>Consultable desde</w:t>
      </w:r>
      <w:r w:rsidRPr="00D903E5">
        <w:rPr>
          <w:rFonts w:ascii="Lucida Sans Unicode" w:eastAsia="Lucida Sans" w:hAnsi="Lucida Sans Unicode" w:cs="Lucida Sans Unicode"/>
          <w:sz w:val="14"/>
          <w:szCs w:val="14"/>
        </w:rPr>
        <w:t>: https://repositoriodocumental.ine.mx/xmlui/bitstream/handle/123456789/152565/CGex202307-20-ap-25-Gaceta.pdf</w:t>
      </w:r>
    </w:p>
  </w:footnote>
  <w:footnote w:id="6">
    <w:p w14:paraId="4B4DD5F3" w14:textId="6FFE0ECC" w:rsidR="00667AD5" w:rsidRPr="00575121" w:rsidRDefault="00667AD5" w:rsidP="00575121">
      <w:pPr>
        <w:spacing w:after="0" w:line="240" w:lineRule="auto"/>
        <w:ind w:right="49"/>
        <w:jc w:val="both"/>
        <w:rPr>
          <w:rFonts w:ascii="Lucida Sans Unicode" w:eastAsia="Trebuchet MS" w:hAnsi="Lucida Sans Unicode" w:cs="Lucida Sans Unicode"/>
          <w:bCs/>
          <w:sz w:val="14"/>
          <w:szCs w:val="14"/>
        </w:rPr>
      </w:pPr>
      <w:r w:rsidRPr="00667AD5">
        <w:rPr>
          <w:rStyle w:val="Refdenotaalpie"/>
          <w:sz w:val="14"/>
          <w:szCs w:val="14"/>
        </w:rPr>
        <w:footnoteRef/>
      </w:r>
      <w:r w:rsidRPr="00667AD5">
        <w:rPr>
          <w:sz w:val="14"/>
          <w:szCs w:val="14"/>
        </w:rPr>
        <w:t xml:space="preserve"> </w:t>
      </w:r>
      <w:r w:rsidRPr="00667AD5">
        <w:rPr>
          <w:rFonts w:ascii="Lucida Sans Unicode" w:eastAsia="Trebuchet MS" w:hAnsi="Lucida Sans Unicode" w:cs="Lucida Sans Unicode"/>
          <w:bCs/>
          <w:sz w:val="14"/>
          <w:szCs w:val="14"/>
        </w:rPr>
        <w:t>Al respecto, el veintitrés de noviembre, la Suprema Corte de Justicia de la Nación resolvió la acción de inconstitucionalidad 161/2023 y acumuladas, habiendo declarado la invalidez del numeral 1 fracciones I, II, y III del artículo 237 Quáter y el 237 Bis, ambos del Código Electoral del Estado de Jalisco.</w:t>
      </w:r>
    </w:p>
  </w:footnote>
  <w:footnote w:id="7">
    <w:p w14:paraId="25CEDCD4" w14:textId="77777777" w:rsidR="00DD67B2" w:rsidRPr="00D903E5" w:rsidRDefault="00DD67B2" w:rsidP="00DD67B2">
      <w:pPr>
        <w:pStyle w:val="Textonotapie"/>
        <w:rPr>
          <w:rFonts w:ascii="Lucida Sans Unicode" w:hAnsi="Lucida Sans Unicode" w:cs="Lucida Sans Unicode"/>
          <w:sz w:val="14"/>
          <w:szCs w:val="14"/>
        </w:rPr>
      </w:pPr>
      <w:r w:rsidRPr="00D903E5">
        <w:rPr>
          <w:rStyle w:val="Refdenotaalpie"/>
          <w:rFonts w:ascii="Lucida Sans Unicode" w:hAnsi="Lucida Sans Unicode" w:cs="Lucida Sans Unicode"/>
          <w:sz w:val="14"/>
          <w:szCs w:val="14"/>
        </w:rPr>
        <w:footnoteRef/>
      </w:r>
      <w:r w:rsidRPr="00D903E5">
        <w:rPr>
          <w:rFonts w:ascii="Lucida Sans Unicode" w:hAnsi="Lucida Sans Unicode" w:cs="Lucida Sans Unicode"/>
          <w:sz w:val="14"/>
          <w:szCs w:val="14"/>
        </w:rPr>
        <w:t xml:space="preserve"> Consultable desde: </w:t>
      </w:r>
      <w:hyperlink r:id="rId3" w:history="1">
        <w:r w:rsidRPr="00D903E5">
          <w:rPr>
            <w:rStyle w:val="Hipervnculo"/>
            <w:rFonts w:ascii="Lucida Sans Unicode" w:eastAsia="Calibri" w:hAnsi="Lucida Sans Unicode" w:cs="Lucida Sans Unicode"/>
            <w:color w:val="auto"/>
            <w:sz w:val="14"/>
            <w:szCs w:val="14"/>
            <w:u w:val="none"/>
          </w:rPr>
          <w:t>https://apiperiodico.jalisco.gob.mx/newspaper/import/07-06-23-v.pdf</w:t>
        </w:r>
      </w:hyperlink>
      <w:r w:rsidRPr="00D903E5">
        <w:rPr>
          <w:rFonts w:ascii="Lucida Sans Unicode" w:hAnsi="Lucida Sans Unicode" w:cs="Lucida Sans Unicode"/>
          <w:sz w:val="14"/>
          <w:szCs w:val="14"/>
        </w:rPr>
        <w:t xml:space="preserve"> </w:t>
      </w:r>
    </w:p>
  </w:footnote>
  <w:footnote w:id="8">
    <w:p w14:paraId="6E6B6342" w14:textId="77777777" w:rsidR="00BE278D" w:rsidRPr="002A7DF7" w:rsidRDefault="00BE278D" w:rsidP="00BE278D">
      <w:pPr>
        <w:pStyle w:val="pf0"/>
        <w:spacing w:before="0" w:beforeAutospacing="0" w:after="0" w:afterAutospacing="0"/>
        <w:jc w:val="both"/>
        <w:rPr>
          <w:rFonts w:ascii="Lucida Sans Unicode" w:hAnsi="Lucida Sans Unicode" w:cs="Lucida Sans Unicode"/>
          <w:sz w:val="14"/>
          <w:szCs w:val="14"/>
        </w:rPr>
      </w:pPr>
      <w:r w:rsidRPr="00D903E5">
        <w:rPr>
          <w:rStyle w:val="Refdenotaalpie"/>
          <w:rFonts w:ascii="Lucida Sans Unicode" w:hAnsi="Lucida Sans Unicode" w:cs="Lucida Sans Unicode"/>
          <w:sz w:val="14"/>
          <w:szCs w:val="14"/>
        </w:rPr>
        <w:footnoteRef/>
      </w:r>
      <w:r w:rsidRPr="00D903E5">
        <w:rPr>
          <w:rFonts w:ascii="Lucida Sans Unicode" w:hAnsi="Lucida Sans Unicode" w:cs="Lucida Sans Unicode"/>
          <w:sz w:val="14"/>
          <w:szCs w:val="14"/>
        </w:rPr>
        <w:t xml:space="preserve"> Consultable desde: </w:t>
      </w:r>
      <w:hyperlink r:id="rId4" w:history="1">
        <w:r w:rsidRPr="00D903E5">
          <w:rPr>
            <w:rStyle w:val="Hipervnculo"/>
            <w:rFonts w:ascii="Lucida Sans Unicode" w:eastAsia="Calibri" w:hAnsi="Lucida Sans Unicode" w:cs="Lucida Sans Unicode"/>
            <w:color w:val="auto"/>
            <w:sz w:val="14"/>
            <w:szCs w:val="14"/>
            <w:u w:val="none"/>
          </w:rPr>
          <w:t>https://apiperiodico.jalisco.gob.mx/api/sites/periodicooficial.jalisco.gob.mx/files/07-20-23-vii.pdf</w:t>
        </w:r>
      </w:hyperlink>
      <w:r w:rsidRPr="00D903E5">
        <w:rPr>
          <w:rStyle w:val="cf01"/>
          <w:rFonts w:ascii="Lucida Sans Unicode" w:hAnsi="Lucida Sans Unicode" w:cs="Lucida Sans Unicode"/>
          <w:sz w:val="14"/>
          <w:szCs w:val="14"/>
        </w:rPr>
        <w:t xml:space="preserve"> </w:t>
      </w:r>
    </w:p>
  </w:footnote>
  <w:footnote w:id="9">
    <w:p w14:paraId="28CBCED2" w14:textId="52C257FE" w:rsidR="00BE278D" w:rsidRPr="00D903E5" w:rsidRDefault="00BE278D" w:rsidP="00155668">
      <w:pPr>
        <w:pStyle w:val="Textonotapie"/>
        <w:rPr>
          <w:rFonts w:ascii="Lucida Sans Unicode" w:hAnsi="Lucida Sans Unicode" w:cs="Lucida Sans Unicode"/>
          <w:sz w:val="14"/>
          <w:szCs w:val="14"/>
        </w:rPr>
      </w:pPr>
      <w:r w:rsidRPr="00D903E5">
        <w:rPr>
          <w:rFonts w:ascii="Lucida Sans Unicode" w:hAnsi="Lucida Sans Unicode" w:cs="Lucida Sans Unicode"/>
          <w:sz w:val="14"/>
          <w:szCs w:val="14"/>
          <w:vertAlign w:val="superscript"/>
        </w:rPr>
        <w:footnoteRef/>
      </w:r>
      <w:r w:rsidRPr="00D903E5">
        <w:rPr>
          <w:rFonts w:ascii="Lucida Sans Unicode" w:hAnsi="Lucida Sans Unicode" w:cs="Lucida Sans Unicode"/>
          <w:sz w:val="14"/>
          <w:szCs w:val="14"/>
          <w:vertAlign w:val="superscript"/>
        </w:rPr>
        <w:t xml:space="preserve"> </w:t>
      </w:r>
      <w:r w:rsidRPr="00D903E5">
        <w:rPr>
          <w:rFonts w:ascii="Lucida Sans Unicode" w:hAnsi="Lucida Sans Unicode" w:cs="Lucida Sans Unicode"/>
          <w:sz w:val="14"/>
          <w:szCs w:val="14"/>
        </w:rPr>
        <w:t xml:space="preserve">Consultable desde: </w:t>
      </w:r>
      <w:hyperlink r:id="rId5" w:history="1">
        <w:r w:rsidR="00D3720F" w:rsidRPr="00EA0568">
          <w:rPr>
            <w:rStyle w:val="Hipervnculo"/>
            <w:rFonts w:ascii="Lucida Sans Unicode" w:hAnsi="Lucida Sans Unicode" w:cs="Lucida Sans Unicode"/>
            <w:sz w:val="14"/>
            <w:szCs w:val="14"/>
          </w:rPr>
          <w:t>https://www.iepcjalisco.org.mx/sites/default/files/sesiones-de-consejo/consejo%20general/2023-09-08/7iepc-acg-057-2023.pdf</w:t>
        </w:r>
      </w:hyperlink>
      <w:r w:rsidR="00D3720F">
        <w:rPr>
          <w:rFonts w:ascii="Lucida Sans Unicode" w:hAnsi="Lucida Sans Unicode" w:cs="Lucida Sans Unicode"/>
          <w:sz w:val="14"/>
          <w:szCs w:val="14"/>
        </w:rPr>
        <w:t xml:space="preserve"> </w:t>
      </w:r>
    </w:p>
  </w:footnote>
  <w:footnote w:id="10">
    <w:p w14:paraId="2DCA0643" w14:textId="7421A96F" w:rsidR="00BE278D" w:rsidRPr="00D903E5" w:rsidRDefault="00BE278D" w:rsidP="00155668">
      <w:pPr>
        <w:pStyle w:val="Textonotapie"/>
        <w:rPr>
          <w:rFonts w:ascii="Lucida Sans Unicode" w:hAnsi="Lucida Sans Unicode" w:cs="Lucida Sans Unicode"/>
          <w:sz w:val="14"/>
          <w:szCs w:val="14"/>
        </w:rPr>
      </w:pPr>
      <w:r w:rsidRPr="00D903E5">
        <w:rPr>
          <w:rStyle w:val="Refdenotaalpie"/>
          <w:rFonts w:ascii="Lucida Sans Unicode" w:hAnsi="Lucida Sans Unicode" w:cs="Lucida Sans Unicode"/>
          <w:sz w:val="14"/>
          <w:szCs w:val="14"/>
        </w:rPr>
        <w:footnoteRef/>
      </w:r>
      <w:r w:rsidRPr="00D903E5">
        <w:rPr>
          <w:rFonts w:ascii="Lucida Sans Unicode" w:hAnsi="Lucida Sans Unicode" w:cs="Lucida Sans Unicode"/>
          <w:sz w:val="14"/>
          <w:szCs w:val="14"/>
        </w:rPr>
        <w:t xml:space="preserve"> Consultable en el enlace: </w:t>
      </w:r>
      <w:hyperlink r:id="rId6" w:history="1">
        <w:r w:rsidRPr="00D903E5">
          <w:rPr>
            <w:rStyle w:val="Hipervnculo"/>
            <w:rFonts w:ascii="Lucida Sans Unicode" w:eastAsia="Calibri" w:hAnsi="Lucida Sans Unicode" w:cs="Lucida Sans Unicode"/>
            <w:color w:val="auto"/>
            <w:sz w:val="14"/>
            <w:szCs w:val="14"/>
            <w:u w:val="none"/>
          </w:rPr>
          <w:t>https://apiperiodico.jalisco.gob.mx/api/newspaper/getAsset?q=newspaper/21131/newspaper230914090852.pdf</w:t>
        </w:r>
      </w:hyperlink>
      <w:r w:rsidR="00155668">
        <w:rPr>
          <w:rStyle w:val="Hipervnculo"/>
          <w:rFonts w:ascii="Lucida Sans Unicode" w:eastAsia="Calibri" w:hAnsi="Lucida Sans Unicode" w:cs="Lucida Sans Unicode"/>
          <w:color w:val="auto"/>
          <w:sz w:val="14"/>
          <w:szCs w:val="14"/>
          <w:u w:val="none"/>
        </w:rPr>
        <w:t xml:space="preserve">   </w:t>
      </w:r>
      <w:r w:rsidRPr="00D903E5">
        <w:rPr>
          <w:rFonts w:ascii="Lucida Sans Unicode" w:hAnsi="Lucida Sans Unicode" w:cs="Lucida Sans Unicode"/>
          <w:sz w:val="14"/>
          <w:szCs w:val="14"/>
        </w:rPr>
        <w:t xml:space="preserve"> </w:t>
      </w:r>
    </w:p>
  </w:footnote>
  <w:footnote w:id="11">
    <w:p w14:paraId="42B5C121" w14:textId="58BD7C11" w:rsidR="002B0E5C" w:rsidRPr="00E45209" w:rsidRDefault="006C5088" w:rsidP="00155668">
      <w:pPr>
        <w:pBdr>
          <w:top w:val="nil"/>
          <w:left w:val="nil"/>
          <w:bottom w:val="nil"/>
          <w:right w:val="nil"/>
          <w:between w:val="nil"/>
        </w:pBdr>
        <w:spacing w:after="0" w:line="240" w:lineRule="auto"/>
        <w:rPr>
          <w:rFonts w:ascii="Lucida Sans Unicode" w:eastAsia="Times New Roman" w:hAnsi="Lucida Sans Unicode" w:cs="Lucida Sans Unicode"/>
          <w:color w:val="000000"/>
          <w:sz w:val="14"/>
          <w:szCs w:val="14"/>
        </w:rPr>
      </w:pPr>
      <w:r w:rsidRPr="00D903E5">
        <w:rPr>
          <w:rFonts w:ascii="Lucida Sans Unicode" w:hAnsi="Lucida Sans Unicode" w:cs="Lucida Sans Unicode"/>
          <w:sz w:val="14"/>
          <w:szCs w:val="14"/>
          <w:vertAlign w:val="superscript"/>
        </w:rPr>
        <w:footnoteRef/>
      </w:r>
      <w:r w:rsidRPr="00D903E5">
        <w:rPr>
          <w:rFonts w:ascii="Lucida Sans Unicode" w:eastAsia="Lucida Sans" w:hAnsi="Lucida Sans Unicode" w:cs="Lucida Sans Unicode"/>
          <w:sz w:val="14"/>
          <w:szCs w:val="14"/>
        </w:rPr>
        <w:t xml:space="preserve"> </w:t>
      </w:r>
      <w:r w:rsidR="00E45209" w:rsidRPr="00D903E5">
        <w:rPr>
          <w:rFonts w:ascii="Lucida Sans Unicode" w:eastAsia="Lucida Sans" w:hAnsi="Lucida Sans Unicode" w:cs="Lucida Sans Unicode"/>
          <w:sz w:val="14"/>
          <w:szCs w:val="14"/>
        </w:rPr>
        <w:t>Consultable desde:</w:t>
      </w:r>
      <w:r w:rsidRPr="00D903E5">
        <w:rPr>
          <w:rFonts w:ascii="Lucida Sans Unicode" w:eastAsia="Lucida Sans" w:hAnsi="Lucida Sans Unicode" w:cs="Lucida Sans Unicode"/>
          <w:sz w:val="14"/>
          <w:szCs w:val="14"/>
        </w:rPr>
        <w:t xml:space="preserve"> </w:t>
      </w:r>
      <w:hyperlink r:id="rId7" w:history="1">
        <w:r w:rsidR="00155668" w:rsidRPr="00EA0568">
          <w:rPr>
            <w:rStyle w:val="Hipervnculo"/>
            <w:rFonts w:ascii="Lucida Sans Unicode" w:eastAsia="Lucida Sans" w:hAnsi="Lucida Sans Unicode" w:cs="Lucida Sans Unicode"/>
            <w:sz w:val="14"/>
            <w:szCs w:val="14"/>
          </w:rPr>
          <w:t>https://www.iepcjalisco.org.mx/sites/default/files/sesiones-de-consejo/consejo%20general/2023-09-18/5iepc-acg-060-2023notaaclaratoria.pdf</w:t>
        </w:r>
      </w:hyperlink>
      <w:r w:rsidR="00155668">
        <w:rPr>
          <w:rFonts w:ascii="Lucida Sans Unicode" w:eastAsia="Lucida Sans" w:hAnsi="Lucida Sans Unicode" w:cs="Lucida Sans Unicode"/>
          <w:sz w:val="14"/>
          <w:szCs w:val="14"/>
        </w:rPr>
        <w:t xml:space="preserve"> </w:t>
      </w:r>
      <w:r w:rsidR="00D470E0" w:rsidRPr="00D903E5">
        <w:rPr>
          <w:rFonts w:ascii="Lucida Sans Unicode" w:eastAsia="Lucida Sans" w:hAnsi="Lucida Sans Unicode" w:cs="Lucida Sans Unicode"/>
          <w:sz w:val="14"/>
          <w:szCs w:val="14"/>
        </w:rPr>
        <w:t xml:space="preserve"> </w:t>
      </w:r>
    </w:p>
  </w:footnote>
  <w:footnote w:id="12">
    <w:p w14:paraId="51BEF916" w14:textId="4325B161" w:rsidR="002B0E5C" w:rsidRPr="00E45209" w:rsidRDefault="006C5088" w:rsidP="00BC4800">
      <w:pPr>
        <w:pBdr>
          <w:top w:val="nil"/>
          <w:left w:val="nil"/>
          <w:bottom w:val="nil"/>
          <w:right w:val="nil"/>
          <w:between w:val="nil"/>
        </w:pBdr>
        <w:spacing w:after="0" w:line="240" w:lineRule="auto"/>
        <w:rPr>
          <w:rFonts w:ascii="Lucida Sans Unicode" w:eastAsia="Lucida Sans" w:hAnsi="Lucida Sans Unicode" w:cs="Lucida Sans Unicode"/>
          <w:color w:val="000000"/>
          <w:sz w:val="14"/>
          <w:szCs w:val="14"/>
        </w:rPr>
      </w:pPr>
      <w:r w:rsidRPr="00E45209">
        <w:rPr>
          <w:rFonts w:ascii="Lucida Sans Unicode" w:hAnsi="Lucida Sans Unicode" w:cs="Lucida Sans Unicode"/>
          <w:sz w:val="14"/>
          <w:szCs w:val="14"/>
          <w:vertAlign w:val="superscript"/>
        </w:rPr>
        <w:footnoteRef/>
      </w:r>
      <w:r w:rsidRPr="00E45209">
        <w:rPr>
          <w:rFonts w:ascii="Lucida Sans Unicode" w:eastAsia="Times New Roman" w:hAnsi="Lucida Sans Unicode" w:cs="Lucida Sans Unicode"/>
          <w:color w:val="000000"/>
          <w:sz w:val="14"/>
          <w:szCs w:val="14"/>
        </w:rPr>
        <w:t xml:space="preserve"> </w:t>
      </w:r>
      <w:r w:rsidR="00E45209">
        <w:rPr>
          <w:rFonts w:ascii="Lucida Sans Unicode" w:eastAsia="Lucida Sans" w:hAnsi="Lucida Sans Unicode" w:cs="Lucida Sans Unicode"/>
          <w:color w:val="000000"/>
          <w:sz w:val="14"/>
          <w:szCs w:val="14"/>
        </w:rPr>
        <w:t>Consultable desde</w:t>
      </w:r>
      <w:r w:rsidR="00E45209" w:rsidRPr="00E45209">
        <w:rPr>
          <w:rFonts w:ascii="Lucida Sans Unicode" w:eastAsia="Lucida Sans" w:hAnsi="Lucida Sans Unicode" w:cs="Lucida Sans Unicode"/>
          <w:color w:val="000000"/>
          <w:sz w:val="14"/>
          <w:szCs w:val="14"/>
        </w:rPr>
        <w:t>:</w:t>
      </w:r>
      <w:r w:rsidRPr="00E45209">
        <w:rPr>
          <w:rFonts w:ascii="Lucida Sans Unicode" w:eastAsia="Lucida Sans" w:hAnsi="Lucida Sans Unicode" w:cs="Lucida Sans Unicode"/>
          <w:color w:val="000000"/>
          <w:sz w:val="14"/>
          <w:szCs w:val="14"/>
        </w:rPr>
        <w:t xml:space="preserve"> </w:t>
      </w:r>
      <w:hyperlink r:id="rId8" w:history="1">
        <w:r w:rsidR="00CF789A" w:rsidRPr="00EA0568">
          <w:rPr>
            <w:rStyle w:val="Hipervnculo"/>
            <w:rFonts w:ascii="Lucida Sans Unicode" w:eastAsia="Lucida Sans" w:hAnsi="Lucida Sans Unicode" w:cs="Lucida Sans Unicode"/>
            <w:sz w:val="14"/>
            <w:szCs w:val="14"/>
          </w:rPr>
          <w:t>https://www.iepcjalisco.org.mx/sites/default/files/sesiones-de-consejo/consejo%20general/2023-11-01/1iepc-acg-071-2023.pdf</w:t>
        </w:r>
      </w:hyperlink>
      <w:r w:rsidR="00CF789A">
        <w:rPr>
          <w:rFonts w:ascii="Lucida Sans Unicode" w:eastAsia="Lucida Sans" w:hAnsi="Lucida Sans Unicode" w:cs="Lucida Sans Unicode"/>
          <w:color w:val="000000"/>
          <w:sz w:val="14"/>
          <w:szCs w:val="14"/>
        </w:rPr>
        <w:t xml:space="preserve"> </w:t>
      </w:r>
    </w:p>
  </w:footnote>
  <w:footnote w:id="13">
    <w:p w14:paraId="4A79A19A" w14:textId="406EA59B" w:rsidR="002B0E5C" w:rsidRPr="00E45209" w:rsidRDefault="006C5088" w:rsidP="00BC4800">
      <w:pPr>
        <w:pBdr>
          <w:top w:val="nil"/>
          <w:left w:val="nil"/>
          <w:bottom w:val="nil"/>
          <w:right w:val="nil"/>
          <w:between w:val="nil"/>
        </w:pBdr>
        <w:spacing w:after="0" w:line="240" w:lineRule="auto"/>
        <w:rPr>
          <w:rFonts w:ascii="Lucida Sans Unicode" w:eastAsia="Lucida Sans" w:hAnsi="Lucida Sans Unicode" w:cs="Lucida Sans Unicode"/>
          <w:color w:val="000000"/>
          <w:sz w:val="14"/>
          <w:szCs w:val="14"/>
        </w:rPr>
      </w:pPr>
      <w:r w:rsidRPr="00E45209">
        <w:rPr>
          <w:rFonts w:ascii="Lucida Sans Unicode" w:hAnsi="Lucida Sans Unicode" w:cs="Lucida Sans Unicode"/>
          <w:sz w:val="14"/>
          <w:szCs w:val="14"/>
          <w:vertAlign w:val="superscript"/>
        </w:rPr>
        <w:footnoteRef/>
      </w:r>
      <w:r w:rsidRPr="00E45209">
        <w:rPr>
          <w:rFonts w:ascii="Lucida Sans Unicode" w:eastAsia="Lucida Sans" w:hAnsi="Lucida Sans Unicode" w:cs="Lucida Sans Unicode"/>
          <w:color w:val="000000"/>
          <w:sz w:val="14"/>
          <w:szCs w:val="14"/>
        </w:rPr>
        <w:t xml:space="preserve"> </w:t>
      </w:r>
      <w:r w:rsidR="00E45209">
        <w:rPr>
          <w:rFonts w:ascii="Lucida Sans Unicode" w:eastAsia="Lucida Sans" w:hAnsi="Lucida Sans Unicode" w:cs="Lucida Sans Unicode"/>
          <w:color w:val="000000"/>
          <w:sz w:val="14"/>
          <w:szCs w:val="14"/>
        </w:rPr>
        <w:t>Consultable desde</w:t>
      </w:r>
      <w:r w:rsidR="00E45209" w:rsidRPr="00E45209">
        <w:rPr>
          <w:rFonts w:ascii="Lucida Sans Unicode" w:eastAsia="Lucida Sans" w:hAnsi="Lucida Sans Unicode" w:cs="Lucida Sans Unicode"/>
          <w:color w:val="000000"/>
          <w:sz w:val="14"/>
          <w:szCs w:val="14"/>
        </w:rPr>
        <w:t>:</w:t>
      </w:r>
      <w:r w:rsidRPr="00E45209">
        <w:rPr>
          <w:rFonts w:ascii="Lucida Sans Unicode" w:eastAsia="Lucida Sans" w:hAnsi="Lucida Sans Unicode" w:cs="Lucida Sans Unicode"/>
          <w:color w:val="000000"/>
          <w:sz w:val="14"/>
          <w:szCs w:val="14"/>
        </w:rPr>
        <w:t xml:space="preserve"> </w:t>
      </w:r>
      <w:hyperlink r:id="rId9" w:history="1">
        <w:r w:rsidR="00CF789A" w:rsidRPr="00EA0568">
          <w:rPr>
            <w:rStyle w:val="Hipervnculo"/>
            <w:rFonts w:ascii="Lucida Sans Unicode" w:eastAsia="Lucida Sans" w:hAnsi="Lucida Sans Unicode" w:cs="Lucida Sans Unicode"/>
            <w:sz w:val="14"/>
            <w:szCs w:val="14"/>
          </w:rPr>
          <w:t>https://apiperiodico.jalisco.gob.mx/api/newspaper/getAsset?q=newspaper/21270/newspaper231101111000.pdf</w:t>
        </w:r>
      </w:hyperlink>
      <w:r w:rsidR="00CF789A">
        <w:rPr>
          <w:rFonts w:ascii="Lucida Sans Unicode" w:eastAsia="Lucida Sans" w:hAnsi="Lucida Sans Unicode" w:cs="Lucida Sans Unicode"/>
          <w:color w:val="000000"/>
          <w:sz w:val="14"/>
          <w:szCs w:val="14"/>
        </w:rPr>
        <w:t xml:space="preserve"> </w:t>
      </w:r>
    </w:p>
  </w:footnote>
  <w:footnote w:id="14">
    <w:p w14:paraId="3177247F" w14:textId="3FF73090" w:rsidR="00F57523" w:rsidRPr="00F57523" w:rsidRDefault="00F57523" w:rsidP="00BC4800">
      <w:pPr>
        <w:pStyle w:val="Textonotapie"/>
        <w:rPr>
          <w:rFonts w:ascii="Lucida Sans Unicode" w:hAnsi="Lucida Sans Unicode" w:cs="Lucida Sans Unicode"/>
        </w:rPr>
      </w:pPr>
      <w:r w:rsidRPr="00F57523">
        <w:rPr>
          <w:rStyle w:val="Refdenotaalpie"/>
          <w:rFonts w:ascii="Lucida Sans Unicode" w:hAnsi="Lucida Sans Unicode" w:cs="Lucida Sans Unicode"/>
          <w:sz w:val="14"/>
          <w:szCs w:val="14"/>
        </w:rPr>
        <w:footnoteRef/>
      </w:r>
      <w:r w:rsidRPr="00F57523">
        <w:rPr>
          <w:rFonts w:ascii="Lucida Sans Unicode" w:hAnsi="Lucida Sans Unicode" w:cs="Lucida Sans Unicode"/>
          <w:sz w:val="14"/>
          <w:szCs w:val="14"/>
        </w:rPr>
        <w:t xml:space="preserve"> Consultable desde: </w:t>
      </w:r>
      <w:hyperlink r:id="rId10" w:history="1">
        <w:r w:rsidR="00CF789A" w:rsidRPr="00EA0568">
          <w:rPr>
            <w:rStyle w:val="Hipervnculo"/>
            <w:rFonts w:ascii="Lucida Sans Unicode" w:hAnsi="Lucida Sans Unicode" w:cs="Lucida Sans Unicode"/>
            <w:sz w:val="14"/>
            <w:szCs w:val="14"/>
          </w:rPr>
          <w:t>https://www.iepcjalisco.org.mx/sites/default/files/sesiones-de-consejo/consejo%20general/2023-12-15/3iepc-acg-105-2023.pdf</w:t>
        </w:r>
      </w:hyperlink>
      <w:r w:rsidR="00CF789A">
        <w:rPr>
          <w:rFonts w:ascii="Lucida Sans Unicode" w:hAnsi="Lucida Sans Unicode" w:cs="Lucida Sans Unicode"/>
          <w:sz w:val="14"/>
          <w:szCs w:val="14"/>
        </w:rPr>
        <w:t xml:space="preserve"> </w:t>
      </w:r>
    </w:p>
  </w:footnote>
  <w:footnote w:id="15">
    <w:p w14:paraId="22EE1153" w14:textId="77777777" w:rsidR="004279EB" w:rsidRPr="00757178" w:rsidRDefault="004279EB" w:rsidP="004279EB">
      <w:pPr>
        <w:pStyle w:val="Textonotapie"/>
        <w:jc w:val="both"/>
        <w:rPr>
          <w:rFonts w:ascii="Lucida Sans Unicode" w:hAnsi="Lucida Sans Unicode" w:cs="Lucida Sans Unicode"/>
        </w:rPr>
      </w:pPr>
      <w:r w:rsidRPr="00757178">
        <w:rPr>
          <w:rStyle w:val="Refdenotaalpie"/>
          <w:rFonts w:ascii="Lucida Sans Unicode" w:hAnsi="Lucida Sans Unicode" w:cs="Lucida Sans Unicode"/>
          <w:sz w:val="14"/>
          <w:szCs w:val="14"/>
        </w:rPr>
        <w:footnoteRef/>
      </w:r>
      <w:r w:rsidRPr="00757178">
        <w:rPr>
          <w:rFonts w:ascii="Lucida Sans Unicode" w:hAnsi="Lucida Sans Unicode" w:cs="Lucida Sans Unicode"/>
          <w:sz w:val="14"/>
          <w:szCs w:val="14"/>
        </w:rPr>
        <w:t xml:space="preserve"> Consultable desde: </w:t>
      </w:r>
      <w:hyperlink r:id="rId11" w:history="1">
        <w:r w:rsidRPr="00EA0568">
          <w:rPr>
            <w:rStyle w:val="Hipervnculo"/>
            <w:rFonts w:ascii="Lucida Sans Unicode" w:hAnsi="Lucida Sans Unicode" w:cs="Lucida Sans Unicode"/>
            <w:sz w:val="14"/>
            <w:szCs w:val="14"/>
          </w:rPr>
          <w:t>https://www.iepcjalisco.org.mx/sites/default/files/sesiones-de-consejo/consejo%20general/2024-01-24/1iepc-acg-0072024.pdf</w:t>
        </w:r>
      </w:hyperlink>
      <w:r>
        <w:rPr>
          <w:rFonts w:ascii="Lucida Sans Unicode" w:hAnsi="Lucida Sans Unicode" w:cs="Lucida Sans Unicode"/>
          <w:sz w:val="14"/>
          <w:szCs w:val="14"/>
        </w:rPr>
        <w:t xml:space="preserve"> </w:t>
      </w:r>
    </w:p>
  </w:footnote>
  <w:footnote w:id="16">
    <w:p w14:paraId="2CDDA6D8" w14:textId="77777777" w:rsidR="004279EB" w:rsidRPr="00F8368C" w:rsidRDefault="004279EB" w:rsidP="004279EB">
      <w:pPr>
        <w:pStyle w:val="Textonotapie"/>
        <w:jc w:val="both"/>
        <w:rPr>
          <w:rFonts w:ascii="Lucida Sans Unicode" w:hAnsi="Lucida Sans Unicode" w:cs="Lucida Sans Unicode"/>
          <w:sz w:val="14"/>
          <w:szCs w:val="14"/>
        </w:rPr>
      </w:pPr>
      <w:r w:rsidRPr="00F8368C">
        <w:rPr>
          <w:rStyle w:val="Refdenotaalpie"/>
          <w:rFonts w:ascii="Lucida Sans Unicode" w:hAnsi="Lucida Sans Unicode" w:cs="Lucida Sans Unicode"/>
          <w:sz w:val="14"/>
          <w:szCs w:val="14"/>
        </w:rPr>
        <w:footnoteRef/>
      </w:r>
      <w:r w:rsidRPr="00F8368C">
        <w:rPr>
          <w:rFonts w:ascii="Lucida Sans Unicode" w:hAnsi="Lucida Sans Unicode" w:cs="Lucida Sans Unicode"/>
          <w:sz w:val="14"/>
          <w:szCs w:val="14"/>
        </w:rPr>
        <w:t xml:space="preserve"> Consultable desde: </w:t>
      </w:r>
      <w:hyperlink r:id="rId12" w:history="1">
        <w:r w:rsidRPr="00F8368C">
          <w:rPr>
            <w:rStyle w:val="Hipervnculo"/>
            <w:rFonts w:ascii="Lucida Sans Unicode" w:hAnsi="Lucida Sans Unicode" w:cs="Lucida Sans Unicode"/>
            <w:color w:val="auto"/>
            <w:sz w:val="14"/>
            <w:szCs w:val="14"/>
            <w:u w:val="none"/>
          </w:rPr>
          <w:t>https://www.iepcjalisco.org.mx/sites/default/files/sesiones-de-consejo/consejo%20general/2024-02-13/1iepc-acg-019-2024.pdf</w:t>
        </w:r>
      </w:hyperlink>
      <w:r>
        <w:rPr>
          <w:rStyle w:val="Hipervnculo"/>
          <w:rFonts w:ascii="Lucida Sans Unicode" w:hAnsi="Lucida Sans Unicode" w:cs="Lucida Sans Unicode"/>
          <w:color w:val="auto"/>
          <w:sz w:val="14"/>
          <w:szCs w:val="14"/>
          <w:u w:val="none"/>
        </w:rPr>
        <w:t xml:space="preserve"> </w:t>
      </w:r>
      <w:r w:rsidRPr="00F8368C">
        <w:rPr>
          <w:rFonts w:ascii="Lucida Sans Unicode" w:hAnsi="Lucida Sans Unicode" w:cs="Lucida Sans Unicode"/>
          <w:sz w:val="14"/>
          <w:szCs w:val="14"/>
        </w:rPr>
        <w:t xml:space="preserve"> </w:t>
      </w:r>
    </w:p>
  </w:footnote>
  <w:footnote w:id="17">
    <w:p w14:paraId="0FD3255B" w14:textId="50C34CFF" w:rsidR="002933D7" w:rsidRPr="002933D7" w:rsidRDefault="002933D7" w:rsidP="002933D7">
      <w:pPr>
        <w:pStyle w:val="Textonotapie"/>
        <w:jc w:val="both"/>
      </w:pPr>
      <w:r w:rsidRPr="00C97FF1">
        <w:rPr>
          <w:rStyle w:val="Refdenotaalpie"/>
        </w:rPr>
        <w:footnoteRef/>
      </w:r>
      <w:r w:rsidRPr="00C97FF1">
        <w:t xml:space="preserve"> </w:t>
      </w:r>
      <w:r w:rsidRPr="00C97FF1">
        <w:rPr>
          <w:rStyle w:val="Hipervnculo"/>
          <w:rFonts w:ascii="Lucida Sans Unicode" w:hAnsi="Lucida Sans Unicode" w:cs="Lucida Sans Unicode"/>
          <w:color w:val="auto"/>
          <w:sz w:val="14"/>
          <w:szCs w:val="14"/>
          <w:u w:val="none"/>
        </w:rPr>
        <w:t xml:space="preserve">La Sala Superior </w:t>
      </w:r>
      <w:r w:rsidR="0009385F" w:rsidRPr="00C97FF1">
        <w:rPr>
          <w:rStyle w:val="Hipervnculo"/>
          <w:rFonts w:ascii="Lucida Sans Unicode" w:hAnsi="Lucida Sans Unicode" w:cs="Lucida Sans Unicode"/>
          <w:color w:val="auto"/>
          <w:sz w:val="14"/>
          <w:szCs w:val="14"/>
          <w:u w:val="none"/>
        </w:rPr>
        <w:t>revocó</w:t>
      </w:r>
      <w:r w:rsidRPr="00C97FF1">
        <w:rPr>
          <w:rStyle w:val="Hipervnculo"/>
          <w:rFonts w:ascii="Lucida Sans Unicode" w:hAnsi="Lucida Sans Unicode" w:cs="Lucida Sans Unicode"/>
          <w:color w:val="auto"/>
          <w:sz w:val="14"/>
          <w:szCs w:val="14"/>
          <w:u w:val="none"/>
        </w:rPr>
        <w:t xml:space="preserve"> parcialmente la resolución INE CG439/2023, por la que</w:t>
      </w:r>
      <w:r w:rsidR="0009385F" w:rsidRPr="00C97FF1">
        <w:rPr>
          <w:rStyle w:val="Hipervnculo"/>
          <w:rFonts w:ascii="Lucida Sans Unicode" w:hAnsi="Lucida Sans Unicode" w:cs="Lucida Sans Unicode"/>
          <w:color w:val="auto"/>
          <w:sz w:val="14"/>
          <w:szCs w:val="14"/>
          <w:u w:val="none"/>
        </w:rPr>
        <w:t xml:space="preserve"> el INE</w:t>
      </w:r>
      <w:r w:rsidRPr="00C97FF1">
        <w:rPr>
          <w:rStyle w:val="Hipervnculo"/>
          <w:rFonts w:ascii="Lucida Sans Unicode" w:hAnsi="Lucida Sans Unicode" w:cs="Lucida Sans Unicode"/>
          <w:color w:val="auto"/>
          <w:sz w:val="14"/>
          <w:szCs w:val="14"/>
          <w:u w:val="none"/>
        </w:rPr>
        <w:t xml:space="preserve"> ejerció la facultad de atracción para homologar la fecha de conclusión del periodo de precampañas, únicamente </w:t>
      </w:r>
      <w:r w:rsidR="0009385F" w:rsidRPr="00C97FF1">
        <w:rPr>
          <w:rStyle w:val="Hipervnculo"/>
          <w:rFonts w:ascii="Lucida Sans Unicode" w:hAnsi="Lucida Sans Unicode" w:cs="Lucida Sans Unicode"/>
          <w:color w:val="auto"/>
          <w:sz w:val="14"/>
          <w:szCs w:val="14"/>
          <w:u w:val="none"/>
        </w:rPr>
        <w:t>por lo que hace a</w:t>
      </w:r>
      <w:r w:rsidRPr="00C97FF1">
        <w:rPr>
          <w:rStyle w:val="Hipervnculo"/>
          <w:rFonts w:ascii="Lucida Sans Unicode" w:hAnsi="Lucida Sans Unicode" w:cs="Lucida Sans Unicode"/>
          <w:color w:val="auto"/>
          <w:sz w:val="14"/>
          <w:szCs w:val="14"/>
          <w:u w:val="none"/>
        </w:rPr>
        <w:t xml:space="preserve"> la fecha de la conclusión de la precampaña federal</w:t>
      </w:r>
      <w:r w:rsidR="0009385F" w:rsidRPr="00C97FF1">
        <w:rPr>
          <w:rStyle w:val="Hipervnculo"/>
          <w:rFonts w:ascii="Lucida Sans Unicode" w:hAnsi="Lucida Sans Unicode" w:cs="Lucida Sans Unicode"/>
          <w:color w:val="auto"/>
          <w:sz w:val="14"/>
          <w:szCs w:val="14"/>
          <w:u w:val="none"/>
        </w:rPr>
        <w:t>. Dicha</w:t>
      </w:r>
      <w:r w:rsidR="0009385F" w:rsidRPr="00746572">
        <w:rPr>
          <w:rStyle w:val="Hipervnculo"/>
          <w:rFonts w:ascii="Lucida Sans Unicode" w:hAnsi="Lucida Sans Unicode" w:cs="Lucida Sans Unicode"/>
          <w:color w:val="auto"/>
          <w:sz w:val="14"/>
          <w:szCs w:val="14"/>
          <w:u w:val="none"/>
        </w:rPr>
        <w:t xml:space="preserve"> sentencia no tuvo efectos sobre</w:t>
      </w:r>
      <w:r w:rsidR="0009385F">
        <w:rPr>
          <w:rStyle w:val="Hipervnculo"/>
          <w:rFonts w:ascii="Lucida Sans Unicode" w:hAnsi="Lucida Sans Unicode" w:cs="Lucida Sans Unicode"/>
          <w:color w:val="auto"/>
          <w:sz w:val="14"/>
          <w:szCs w:val="14"/>
          <w:u w:val="none"/>
        </w:rPr>
        <w:t xml:space="preserve"> los plazos establecidos para los procesos electorales locales.</w:t>
      </w:r>
    </w:p>
  </w:footnote>
  <w:footnote w:id="18">
    <w:p w14:paraId="14F14F2E" w14:textId="0E1BE326" w:rsidR="00F84376" w:rsidRPr="002933D7" w:rsidRDefault="00F84376">
      <w:pPr>
        <w:pStyle w:val="Textonotapie"/>
      </w:pPr>
      <w:r w:rsidRPr="00607106">
        <w:rPr>
          <w:rStyle w:val="Refdenotaalpie"/>
        </w:rPr>
        <w:footnoteRef/>
      </w:r>
      <w:r w:rsidR="001D62DE" w:rsidRPr="00607106">
        <w:t xml:space="preserve"> </w:t>
      </w:r>
      <w:r w:rsidR="001D62DE" w:rsidRPr="00607106">
        <w:rPr>
          <w:rFonts w:ascii="Lucida Sans Unicode" w:hAnsi="Lucida Sans Unicode" w:cs="Lucida Sans Unicode"/>
          <w:sz w:val="14"/>
          <w:szCs w:val="14"/>
        </w:rPr>
        <w:t xml:space="preserve">Se estima necesario precisar que los plazos señalados se contemplan para la revisión de las planillas presentados el día del cierre </w:t>
      </w:r>
      <w:r w:rsidR="00607106">
        <w:rPr>
          <w:rFonts w:ascii="Lucida Sans Unicode" w:hAnsi="Lucida Sans Unicode" w:cs="Lucida Sans Unicode"/>
          <w:sz w:val="14"/>
          <w:szCs w:val="14"/>
        </w:rPr>
        <w:t xml:space="preserve">para la presentación de solicitudes </w:t>
      </w:r>
      <w:r w:rsidR="001D62DE" w:rsidRPr="00607106">
        <w:rPr>
          <w:rFonts w:ascii="Lucida Sans Unicode" w:hAnsi="Lucida Sans Unicode" w:cs="Lucida Sans Unicode"/>
          <w:sz w:val="14"/>
          <w:szCs w:val="14"/>
        </w:rPr>
        <w:t>registro</w:t>
      </w:r>
      <w:r w:rsidR="00D0650B" w:rsidRPr="00607106">
        <w:t xml:space="preserve">, </w:t>
      </w:r>
      <w:r w:rsidR="00D0650B" w:rsidRPr="00607106">
        <w:rPr>
          <w:rFonts w:ascii="Lucida Sans Unicode" w:hAnsi="Lucida Sans Unicode" w:cs="Lucida Sans Unicode"/>
          <w:sz w:val="14"/>
          <w:szCs w:val="14"/>
        </w:rPr>
        <w:t>toda vez que previamente los partidos o coaliciones puede realizar sustituciones libres.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B718C7" w14:textId="4DF2FAA4" w:rsidR="002B0E5C" w:rsidRDefault="0016518B">
    <w:pPr>
      <w:pBdr>
        <w:top w:val="nil"/>
        <w:left w:val="nil"/>
        <w:bottom w:val="nil"/>
        <w:right w:val="nil"/>
        <w:between w:val="nil"/>
      </w:pBdr>
      <w:tabs>
        <w:tab w:val="center" w:pos="4680"/>
        <w:tab w:val="right" w:pos="9360"/>
      </w:tabs>
      <w:spacing w:after="0" w:line="240" w:lineRule="auto"/>
      <w:rPr>
        <w:color w:val="000000"/>
      </w:rPr>
    </w:pPr>
    <w:r>
      <w:rPr>
        <w:noProof/>
      </w:rPr>
      <w:pict w14:anchorId="514460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1751" o:spid="_x0000_s1027" type="#_x0000_t136" alt="" style="position:absolute;margin-left:0;margin-top:0;width:458.9pt;height:172.1pt;rotation:315;z-index:-251658238;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PROYEC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C5299" w14:textId="22148E45" w:rsidR="002B0E5C" w:rsidRDefault="002B0E5C">
    <w:pPr>
      <w:widowControl w:val="0"/>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bl>
    <w:tblPr>
      <w:tblStyle w:val="1"/>
      <w:tblW w:w="12077" w:type="dxa"/>
      <w:tblInd w:w="0" w:type="dxa"/>
      <w:tblLayout w:type="fixed"/>
      <w:tblLook w:val="0600" w:firstRow="0" w:lastRow="0" w:firstColumn="0" w:lastColumn="0" w:noHBand="1" w:noVBand="1"/>
    </w:tblPr>
    <w:tblGrid>
      <w:gridCol w:w="3005"/>
      <w:gridCol w:w="6067"/>
      <w:gridCol w:w="3005"/>
    </w:tblGrid>
    <w:tr w:rsidR="002B0E5C" w14:paraId="22CB1D90" w14:textId="77777777">
      <w:trPr>
        <w:trHeight w:val="300"/>
      </w:trPr>
      <w:tc>
        <w:tcPr>
          <w:tcW w:w="3005" w:type="dxa"/>
        </w:tcPr>
        <w:p w14:paraId="0E39C114" w14:textId="77777777" w:rsidR="002B0E5C" w:rsidRDefault="006C5088">
          <w:pPr>
            <w:pBdr>
              <w:top w:val="nil"/>
              <w:left w:val="nil"/>
              <w:bottom w:val="nil"/>
              <w:right w:val="nil"/>
              <w:between w:val="nil"/>
            </w:pBdr>
            <w:tabs>
              <w:tab w:val="center" w:pos="4680"/>
              <w:tab w:val="right" w:pos="9360"/>
            </w:tabs>
            <w:spacing w:after="0" w:line="240" w:lineRule="auto"/>
            <w:ind w:left="-115"/>
            <w:rPr>
              <w:color w:val="000000"/>
            </w:rPr>
          </w:pPr>
          <w:r>
            <w:rPr>
              <w:noProof/>
              <w:color w:val="000000"/>
            </w:rPr>
            <w:drawing>
              <wp:inline distT="0" distB="0" distL="0" distR="0" wp14:anchorId="070DB92A" wp14:editId="348547D1">
                <wp:extent cx="1685925" cy="904875"/>
                <wp:effectExtent l="0" t="0" r="0" b="0"/>
                <wp:docPr id="40906822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85925" cy="904875"/>
                        </a:xfrm>
                        <a:prstGeom prst="rect">
                          <a:avLst/>
                        </a:prstGeom>
                        <a:ln/>
                      </pic:spPr>
                    </pic:pic>
                  </a:graphicData>
                </a:graphic>
              </wp:inline>
            </w:drawing>
          </w:r>
          <w:r>
            <w:rPr>
              <w:color w:val="000000"/>
            </w:rPr>
            <w:br/>
          </w:r>
        </w:p>
      </w:tc>
      <w:tc>
        <w:tcPr>
          <w:tcW w:w="6067" w:type="dxa"/>
        </w:tcPr>
        <w:p w14:paraId="58B0DBBB" w14:textId="77777777" w:rsidR="002B0E5C" w:rsidRDefault="006C5088">
          <w:pPr>
            <w:pBdr>
              <w:top w:val="nil"/>
              <w:left w:val="nil"/>
              <w:bottom w:val="nil"/>
              <w:right w:val="nil"/>
              <w:between w:val="nil"/>
            </w:pBdr>
            <w:tabs>
              <w:tab w:val="center" w:pos="4680"/>
              <w:tab w:val="right" w:pos="9360"/>
            </w:tabs>
            <w:spacing w:after="0" w:line="240" w:lineRule="auto"/>
            <w:jc w:val="center"/>
            <w:rPr>
              <w:color w:val="000000"/>
            </w:rPr>
          </w:pPr>
          <w:r>
            <w:rPr>
              <w:noProof/>
            </w:rPr>
            <mc:AlternateContent>
              <mc:Choice Requires="wps">
                <w:drawing>
                  <wp:anchor distT="0" distB="0" distL="114300" distR="114300" simplePos="0" relativeHeight="251658240" behindDoc="0" locked="0" layoutInCell="1" hidden="0" allowOverlap="1" wp14:anchorId="7820E24E" wp14:editId="2096D22F">
                    <wp:simplePos x="0" y="0"/>
                    <wp:positionH relativeFrom="column">
                      <wp:posOffset>1168400</wp:posOffset>
                    </wp:positionH>
                    <wp:positionV relativeFrom="paragraph">
                      <wp:posOffset>139700</wp:posOffset>
                    </wp:positionV>
                    <wp:extent cx="2641135" cy="754380"/>
                    <wp:effectExtent l="0" t="0" r="0" b="0"/>
                    <wp:wrapNone/>
                    <wp:docPr id="1611902191" name="Rectángulo: esquinas diagonales redondeadas 1611902191"/>
                    <wp:cNvGraphicFramePr/>
                    <a:graphic xmlns:a="http://schemas.openxmlformats.org/drawingml/2006/main">
                      <a:graphicData uri="http://schemas.microsoft.com/office/word/2010/wordprocessingShape">
                        <wps:wsp>
                          <wps:cNvSpPr/>
                          <wps:spPr>
                            <a:xfrm>
                              <a:off x="4030195" y="3407573"/>
                              <a:ext cx="2631610" cy="744855"/>
                            </a:xfrm>
                            <a:prstGeom prst="round2DiagRect">
                              <a:avLst>
                                <a:gd name="adj1" fmla="val 19649"/>
                                <a:gd name="adj2" fmla="val 0"/>
                              </a:avLst>
                            </a:prstGeom>
                            <a:solidFill>
                              <a:srgbClr val="00778E"/>
                            </a:solidFill>
                            <a:ln>
                              <a:noFill/>
                            </a:ln>
                          </wps:spPr>
                          <wps:txbx>
                            <w:txbxContent>
                              <w:p w14:paraId="3000DBF5" w14:textId="77777777" w:rsidR="002B0E5C" w:rsidRPr="00EE58AC" w:rsidRDefault="006C5088">
                                <w:pPr>
                                  <w:spacing w:after="0" w:line="240" w:lineRule="auto"/>
                                  <w:jc w:val="right"/>
                                  <w:textDirection w:val="btLr"/>
                                  <w:rPr>
                                    <w:color w:val="FFFFFF" w:themeColor="background1"/>
                                  </w:rPr>
                                </w:pPr>
                                <w:r w:rsidRPr="00EE58AC">
                                  <w:rPr>
                                    <w:rFonts w:ascii="Lucida Sans" w:eastAsia="Lucida Sans" w:hAnsi="Lucida Sans" w:cs="Lucida Sans"/>
                                    <w:b/>
                                    <w:color w:val="FFFFFF" w:themeColor="background1"/>
                                    <w:sz w:val="20"/>
                                  </w:rPr>
                                  <w:t xml:space="preserve">ACUERDO DEL CONSEJO GENERAL </w:t>
                                </w:r>
                              </w:p>
                              <w:p w14:paraId="2C03174D" w14:textId="499E78C6" w:rsidR="002B0E5C" w:rsidRPr="00EE58AC" w:rsidRDefault="006C5088">
                                <w:pPr>
                                  <w:spacing w:after="0" w:line="240" w:lineRule="auto"/>
                                  <w:jc w:val="right"/>
                                  <w:textDirection w:val="btLr"/>
                                  <w:rPr>
                                    <w:color w:val="FFFFFF" w:themeColor="background1"/>
                                  </w:rPr>
                                </w:pPr>
                                <w:r w:rsidRPr="00EE58AC">
                                  <w:rPr>
                                    <w:rFonts w:ascii="Lucida Sans" w:eastAsia="Lucida Sans" w:hAnsi="Lucida Sans" w:cs="Lucida Sans"/>
                                    <w:b/>
                                    <w:color w:val="FFFFFF" w:themeColor="background1"/>
                                    <w:sz w:val="20"/>
                                  </w:rPr>
                                  <w:t>IEPC-ACG-</w:t>
                                </w:r>
                                <w:r w:rsidR="007404A2">
                                  <w:rPr>
                                    <w:rFonts w:ascii="Lucida Sans" w:eastAsia="Lucida Sans" w:hAnsi="Lucida Sans" w:cs="Lucida Sans"/>
                                    <w:b/>
                                    <w:color w:val="FFFFFF" w:themeColor="background1"/>
                                    <w:sz w:val="20"/>
                                  </w:rPr>
                                  <w:t>0</w:t>
                                </w:r>
                                <w:r w:rsidR="00CA0E78">
                                  <w:rPr>
                                    <w:rFonts w:ascii="Lucida Sans" w:eastAsia="Lucida Sans" w:hAnsi="Lucida Sans" w:cs="Lucida Sans"/>
                                    <w:b/>
                                    <w:color w:val="FFFFFF" w:themeColor="background1"/>
                                    <w:sz w:val="20"/>
                                  </w:rPr>
                                  <w:t>31</w:t>
                                </w:r>
                                <w:r w:rsidRPr="00EE58AC">
                                  <w:rPr>
                                    <w:rFonts w:ascii="Lucida Sans" w:eastAsia="Lucida Sans" w:hAnsi="Lucida Sans" w:cs="Lucida Sans"/>
                                    <w:b/>
                                    <w:color w:val="FFFFFF" w:themeColor="background1"/>
                                    <w:sz w:val="20"/>
                                  </w:rPr>
                                  <w:t>/2024</w:t>
                                </w:r>
                              </w:p>
                            </w:txbxContent>
                          </wps:txbx>
                          <wps:bodyPr spcFirstLastPara="1" wrap="square" lIns="91425" tIns="45700" rIns="91425" bIns="45700" anchor="ctr" anchorCtr="0">
                            <a:noAutofit/>
                          </wps:bodyPr>
                        </wps:wsp>
                      </a:graphicData>
                    </a:graphic>
                  </wp:anchor>
                </w:drawing>
              </mc:Choice>
              <mc:Fallback>
                <w:pict>
                  <v:shape w14:anchorId="7820E24E" id="Rectángulo: esquinas diagonales redondeadas 1611902191" o:spid="_x0000_s1026" style="position:absolute;left:0;text-align:left;margin-left:92pt;margin-top:11pt;width:207.95pt;height:59.4pt;z-index:251658240;visibility:visible;mso-wrap-style:square;mso-wrap-distance-left:9pt;mso-wrap-distance-top:0;mso-wrap-distance-right:9pt;mso-wrap-distance-bottom:0;mso-position-horizontal:absolute;mso-position-horizontal-relative:text;mso-position-vertical:absolute;mso-position-vertical-relative:text;v-text-anchor:middle" coordsize="2631610,7448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" adj="-11796480,,5400" path="m146357,l2631610,r,l2631610,598498v,80831,-65526,146357,-146357,146357l,744855r,l,146357c,65526,65526,,146357,xe" fillcolor="#00778e" stroked="f">
                    <v:stroke joinstyle="miter"/>
                    <v:formulas/>
                    <v:path arrowok="t" o:connecttype="custom" o:connectlocs="146357,0;2631610,0;2631610,0;2631610,598498;2485253,744855;0,744855;0,744855;0,146357;146357,0" o:connectangles="0,0,0,0,0,0,0,0,0" textboxrect="0,0,2631610,744855"/>
                    <v:textbox inset="2.53958mm,1.2694mm,2.53958mm,1.2694mm">
                      <w:txbxContent>
                        <w:p w14:paraId="3000DBF5" w14:textId="77777777" w:rsidR="002B0E5C" w:rsidRPr="00EE58AC" w:rsidRDefault="006C5088">
                          <w:pPr>
                            <w:spacing w:after="0" w:line="240" w:lineRule="auto"/>
                            <w:jc w:val="right"/>
                            <w:textDirection w:val="btLr"/>
                            <w:rPr>
                              <w:color w:val="FFFFFF" w:themeColor="background1"/>
                            </w:rPr>
                          </w:pPr>
                          <w:r w:rsidRPr="00EE58AC">
                            <w:rPr>
                              <w:rFonts w:ascii="Lucida Sans" w:eastAsia="Lucida Sans" w:hAnsi="Lucida Sans" w:cs="Lucida Sans"/>
                              <w:b/>
                              <w:color w:val="FFFFFF" w:themeColor="background1"/>
                              <w:sz w:val="20"/>
                            </w:rPr>
                            <w:t xml:space="preserve">ACUERDO DEL CONSEJO GENERAL </w:t>
                          </w:r>
                        </w:p>
                        <w:p w14:paraId="2C03174D" w14:textId="499E78C6" w:rsidR="002B0E5C" w:rsidRPr="00EE58AC" w:rsidRDefault="006C5088">
                          <w:pPr>
                            <w:spacing w:after="0" w:line="240" w:lineRule="auto"/>
                            <w:jc w:val="right"/>
                            <w:textDirection w:val="btLr"/>
                            <w:rPr>
                              <w:color w:val="FFFFFF" w:themeColor="background1"/>
                            </w:rPr>
                          </w:pPr>
                          <w:r w:rsidRPr="00EE58AC">
                            <w:rPr>
                              <w:rFonts w:ascii="Lucida Sans" w:eastAsia="Lucida Sans" w:hAnsi="Lucida Sans" w:cs="Lucida Sans"/>
                              <w:b/>
                              <w:color w:val="FFFFFF" w:themeColor="background1"/>
                              <w:sz w:val="20"/>
                            </w:rPr>
                            <w:t>IEPC-ACG-</w:t>
                          </w:r>
                          <w:r w:rsidR="007404A2">
                            <w:rPr>
                              <w:rFonts w:ascii="Lucida Sans" w:eastAsia="Lucida Sans" w:hAnsi="Lucida Sans" w:cs="Lucida Sans"/>
                              <w:b/>
                              <w:color w:val="FFFFFF" w:themeColor="background1"/>
                              <w:sz w:val="20"/>
                            </w:rPr>
                            <w:t>0</w:t>
                          </w:r>
                          <w:r w:rsidR="00CA0E78">
                            <w:rPr>
                              <w:rFonts w:ascii="Lucida Sans" w:eastAsia="Lucida Sans" w:hAnsi="Lucida Sans" w:cs="Lucida Sans"/>
                              <w:b/>
                              <w:color w:val="FFFFFF" w:themeColor="background1"/>
                              <w:sz w:val="20"/>
                            </w:rPr>
                            <w:t>31</w:t>
                          </w:r>
                          <w:r w:rsidRPr="00EE58AC">
                            <w:rPr>
                              <w:rFonts w:ascii="Lucida Sans" w:eastAsia="Lucida Sans" w:hAnsi="Lucida Sans" w:cs="Lucida Sans"/>
                              <w:b/>
                              <w:color w:val="FFFFFF" w:themeColor="background1"/>
                              <w:sz w:val="20"/>
                            </w:rPr>
                            <w:t>/2024</w:t>
                          </w:r>
                        </w:p>
                      </w:txbxContent>
                    </v:textbox>
                  </v:shape>
                </w:pict>
              </mc:Fallback>
            </mc:AlternateContent>
          </w:r>
        </w:p>
      </w:tc>
      <w:tc>
        <w:tcPr>
          <w:tcW w:w="3005" w:type="dxa"/>
        </w:tcPr>
        <w:p w14:paraId="13EA6902" w14:textId="77777777" w:rsidR="002B0E5C" w:rsidRDefault="002B0E5C">
          <w:pPr>
            <w:pBdr>
              <w:top w:val="nil"/>
              <w:left w:val="nil"/>
              <w:bottom w:val="nil"/>
              <w:right w:val="nil"/>
              <w:between w:val="nil"/>
            </w:pBdr>
            <w:tabs>
              <w:tab w:val="center" w:pos="4680"/>
              <w:tab w:val="right" w:pos="9360"/>
            </w:tabs>
            <w:spacing w:after="0" w:line="240" w:lineRule="auto"/>
            <w:ind w:right="-115"/>
            <w:jc w:val="right"/>
            <w:rPr>
              <w:color w:val="000000"/>
            </w:rPr>
          </w:pPr>
        </w:p>
      </w:tc>
    </w:tr>
  </w:tbl>
  <w:p w14:paraId="6539DAC0" w14:textId="45C7CFCE" w:rsidR="002B0E5C" w:rsidRDefault="002B0E5C">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F425ED" w14:textId="65154163" w:rsidR="002B0E5C" w:rsidRDefault="0016518B">
    <w:pPr>
      <w:pBdr>
        <w:top w:val="nil"/>
        <w:left w:val="nil"/>
        <w:bottom w:val="nil"/>
        <w:right w:val="nil"/>
        <w:between w:val="nil"/>
      </w:pBdr>
      <w:tabs>
        <w:tab w:val="center" w:pos="4680"/>
        <w:tab w:val="right" w:pos="9360"/>
      </w:tabs>
      <w:spacing w:after="0" w:line="240" w:lineRule="auto"/>
      <w:rPr>
        <w:color w:val="000000"/>
      </w:rPr>
    </w:pPr>
    <w:r>
      <w:rPr>
        <w:noProof/>
      </w:rPr>
      <w:pict w14:anchorId="02DE64C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11750" o:spid="_x0000_s1025" type="#_x0000_t136" alt="" style="position:absolute;margin-left:0;margin-top:0;width:458.9pt;height:172.1pt;rotation:315;z-index:-251658239;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PROYECT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368B1"/>
    <w:multiLevelType w:val="hybridMultilevel"/>
    <w:tmpl w:val="8A72C9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F723A10"/>
    <w:multiLevelType w:val="hybridMultilevel"/>
    <w:tmpl w:val="7A14F72A"/>
    <w:lvl w:ilvl="0" w:tplc="080A000F">
      <w:start w:val="1"/>
      <w:numFmt w:val="decimal"/>
      <w:lvlText w:val="%1."/>
      <w:lvlJc w:val="left"/>
      <w:pPr>
        <w:ind w:left="13749" w:hanging="360"/>
      </w:pPr>
    </w:lvl>
    <w:lvl w:ilvl="1" w:tplc="080A0019" w:tentative="1">
      <w:start w:val="1"/>
      <w:numFmt w:val="lowerLetter"/>
      <w:lvlText w:val="%2."/>
      <w:lvlJc w:val="left"/>
      <w:pPr>
        <w:ind w:left="14469" w:hanging="360"/>
      </w:pPr>
    </w:lvl>
    <w:lvl w:ilvl="2" w:tplc="080A001B" w:tentative="1">
      <w:start w:val="1"/>
      <w:numFmt w:val="lowerRoman"/>
      <w:lvlText w:val="%3."/>
      <w:lvlJc w:val="right"/>
      <w:pPr>
        <w:ind w:left="15189" w:hanging="180"/>
      </w:pPr>
    </w:lvl>
    <w:lvl w:ilvl="3" w:tplc="080A000F" w:tentative="1">
      <w:start w:val="1"/>
      <w:numFmt w:val="decimal"/>
      <w:lvlText w:val="%4."/>
      <w:lvlJc w:val="left"/>
      <w:pPr>
        <w:ind w:left="15909" w:hanging="360"/>
      </w:pPr>
    </w:lvl>
    <w:lvl w:ilvl="4" w:tplc="080A0019" w:tentative="1">
      <w:start w:val="1"/>
      <w:numFmt w:val="lowerLetter"/>
      <w:lvlText w:val="%5."/>
      <w:lvlJc w:val="left"/>
      <w:pPr>
        <w:ind w:left="16629" w:hanging="360"/>
      </w:pPr>
    </w:lvl>
    <w:lvl w:ilvl="5" w:tplc="080A001B" w:tentative="1">
      <w:start w:val="1"/>
      <w:numFmt w:val="lowerRoman"/>
      <w:lvlText w:val="%6."/>
      <w:lvlJc w:val="right"/>
      <w:pPr>
        <w:ind w:left="17349" w:hanging="180"/>
      </w:pPr>
    </w:lvl>
    <w:lvl w:ilvl="6" w:tplc="080A000F" w:tentative="1">
      <w:start w:val="1"/>
      <w:numFmt w:val="decimal"/>
      <w:lvlText w:val="%7."/>
      <w:lvlJc w:val="left"/>
      <w:pPr>
        <w:ind w:left="18069" w:hanging="360"/>
      </w:pPr>
    </w:lvl>
    <w:lvl w:ilvl="7" w:tplc="080A0019" w:tentative="1">
      <w:start w:val="1"/>
      <w:numFmt w:val="lowerLetter"/>
      <w:lvlText w:val="%8."/>
      <w:lvlJc w:val="left"/>
      <w:pPr>
        <w:ind w:left="18789" w:hanging="360"/>
      </w:pPr>
    </w:lvl>
    <w:lvl w:ilvl="8" w:tplc="080A001B" w:tentative="1">
      <w:start w:val="1"/>
      <w:numFmt w:val="lowerRoman"/>
      <w:lvlText w:val="%9."/>
      <w:lvlJc w:val="right"/>
      <w:pPr>
        <w:ind w:left="19509" w:hanging="180"/>
      </w:pPr>
    </w:lvl>
  </w:abstractNum>
  <w:abstractNum w:abstractNumId="2" w15:restartNumberingAfterBreak="0">
    <w:nsid w:val="19EE73CF"/>
    <w:multiLevelType w:val="hybridMultilevel"/>
    <w:tmpl w:val="AB186220"/>
    <w:lvl w:ilvl="0" w:tplc="E9B085F2">
      <w:start w:val="1"/>
      <w:numFmt w:val="decimal"/>
      <w:lvlText w:val="%1."/>
      <w:lvlJc w:val="left"/>
      <w:pPr>
        <w:ind w:left="720" w:hanging="360"/>
      </w:pPr>
      <w:rPr>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3D016E0"/>
    <w:multiLevelType w:val="hybridMultilevel"/>
    <w:tmpl w:val="A76EC55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43D60E2"/>
    <w:multiLevelType w:val="hybridMultilevel"/>
    <w:tmpl w:val="0232A3E6"/>
    <w:lvl w:ilvl="0" w:tplc="FFFFFFFF">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5" w15:restartNumberingAfterBreak="0">
    <w:nsid w:val="29D17F1D"/>
    <w:multiLevelType w:val="hybridMultilevel"/>
    <w:tmpl w:val="89FE6382"/>
    <w:lvl w:ilvl="0" w:tplc="083888AE">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2B1C126B"/>
    <w:multiLevelType w:val="hybridMultilevel"/>
    <w:tmpl w:val="BE4A9B3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5426A41"/>
    <w:multiLevelType w:val="hybridMultilevel"/>
    <w:tmpl w:val="8A72C9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A075130"/>
    <w:multiLevelType w:val="hybridMultilevel"/>
    <w:tmpl w:val="E99A4590"/>
    <w:lvl w:ilvl="0" w:tplc="0B24D8A6">
      <w:start w:val="1"/>
      <w:numFmt w:val="lowerLetter"/>
      <w:lvlText w:val="%1)"/>
      <w:lvlJc w:val="left"/>
      <w:pPr>
        <w:ind w:left="1065" w:hanging="70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B96B5E9"/>
    <w:multiLevelType w:val="hybridMultilevel"/>
    <w:tmpl w:val="57D87536"/>
    <w:lvl w:ilvl="0" w:tplc="FC9CB714">
      <w:start w:val="1"/>
      <w:numFmt w:val="lowerLetter"/>
      <w:lvlText w:val="%1."/>
      <w:lvlJc w:val="left"/>
      <w:pPr>
        <w:ind w:left="720" w:hanging="360"/>
      </w:pPr>
    </w:lvl>
    <w:lvl w:ilvl="1" w:tplc="EC366F38">
      <w:start w:val="1"/>
      <w:numFmt w:val="lowerLetter"/>
      <w:lvlText w:val="%2."/>
      <w:lvlJc w:val="left"/>
      <w:pPr>
        <w:ind w:left="1440" w:hanging="360"/>
      </w:pPr>
    </w:lvl>
    <w:lvl w:ilvl="2" w:tplc="23909F52">
      <w:start w:val="1"/>
      <w:numFmt w:val="lowerRoman"/>
      <w:lvlText w:val="%3."/>
      <w:lvlJc w:val="right"/>
      <w:pPr>
        <w:ind w:left="2160" w:hanging="180"/>
      </w:pPr>
    </w:lvl>
    <w:lvl w:ilvl="3" w:tplc="8D56C1D0">
      <w:start w:val="1"/>
      <w:numFmt w:val="decimal"/>
      <w:lvlText w:val="%4."/>
      <w:lvlJc w:val="left"/>
      <w:pPr>
        <w:ind w:left="2880" w:hanging="360"/>
      </w:pPr>
    </w:lvl>
    <w:lvl w:ilvl="4" w:tplc="BF8E2F78">
      <w:start w:val="1"/>
      <w:numFmt w:val="lowerLetter"/>
      <w:lvlText w:val="%5."/>
      <w:lvlJc w:val="left"/>
      <w:pPr>
        <w:ind w:left="3600" w:hanging="360"/>
      </w:pPr>
    </w:lvl>
    <w:lvl w:ilvl="5" w:tplc="55D8956E">
      <w:start w:val="1"/>
      <w:numFmt w:val="lowerRoman"/>
      <w:lvlText w:val="%6."/>
      <w:lvlJc w:val="right"/>
      <w:pPr>
        <w:ind w:left="4320" w:hanging="180"/>
      </w:pPr>
    </w:lvl>
    <w:lvl w:ilvl="6" w:tplc="000C44F8">
      <w:start w:val="1"/>
      <w:numFmt w:val="decimal"/>
      <w:lvlText w:val="%7."/>
      <w:lvlJc w:val="left"/>
      <w:pPr>
        <w:ind w:left="5040" w:hanging="360"/>
      </w:pPr>
    </w:lvl>
    <w:lvl w:ilvl="7" w:tplc="544E88EE">
      <w:start w:val="1"/>
      <w:numFmt w:val="lowerLetter"/>
      <w:lvlText w:val="%8."/>
      <w:lvlJc w:val="left"/>
      <w:pPr>
        <w:ind w:left="5760" w:hanging="360"/>
      </w:pPr>
    </w:lvl>
    <w:lvl w:ilvl="8" w:tplc="A594CE82">
      <w:start w:val="1"/>
      <w:numFmt w:val="lowerRoman"/>
      <w:lvlText w:val="%9."/>
      <w:lvlJc w:val="right"/>
      <w:pPr>
        <w:ind w:left="6480" w:hanging="180"/>
      </w:pPr>
    </w:lvl>
  </w:abstractNum>
  <w:abstractNum w:abstractNumId="10" w15:restartNumberingAfterBreak="0">
    <w:nsid w:val="40E54D68"/>
    <w:multiLevelType w:val="hybridMultilevel"/>
    <w:tmpl w:val="8A72C93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76234CB"/>
    <w:multiLevelType w:val="hybridMultilevel"/>
    <w:tmpl w:val="9FD423E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ED85386"/>
    <w:multiLevelType w:val="hybridMultilevel"/>
    <w:tmpl w:val="0232A3E6"/>
    <w:lvl w:ilvl="0" w:tplc="5F4C3B1A">
      <w:start w:val="1"/>
      <w:numFmt w:val="lowerRoman"/>
      <w:lvlText w:val="%1."/>
      <w:lvlJc w:val="right"/>
      <w:pPr>
        <w:ind w:left="720" w:hanging="360"/>
      </w:pPr>
    </w:lvl>
    <w:lvl w:ilvl="1" w:tplc="AB1CCB0C">
      <w:start w:val="1"/>
      <w:numFmt w:val="lowerLetter"/>
      <w:lvlText w:val="%2."/>
      <w:lvlJc w:val="left"/>
      <w:pPr>
        <w:ind w:left="1440" w:hanging="360"/>
      </w:pPr>
    </w:lvl>
    <w:lvl w:ilvl="2" w:tplc="2C123782">
      <w:start w:val="1"/>
      <w:numFmt w:val="lowerRoman"/>
      <w:lvlText w:val="%3."/>
      <w:lvlJc w:val="right"/>
      <w:pPr>
        <w:ind w:left="2160" w:hanging="180"/>
      </w:pPr>
    </w:lvl>
    <w:lvl w:ilvl="3" w:tplc="EAF8BDF8">
      <w:start w:val="1"/>
      <w:numFmt w:val="decimal"/>
      <w:lvlText w:val="%4."/>
      <w:lvlJc w:val="left"/>
      <w:pPr>
        <w:ind w:left="2880" w:hanging="360"/>
      </w:pPr>
    </w:lvl>
    <w:lvl w:ilvl="4" w:tplc="6A768FD6">
      <w:start w:val="1"/>
      <w:numFmt w:val="lowerLetter"/>
      <w:lvlText w:val="%5."/>
      <w:lvlJc w:val="left"/>
      <w:pPr>
        <w:ind w:left="3600" w:hanging="360"/>
      </w:pPr>
    </w:lvl>
    <w:lvl w:ilvl="5" w:tplc="B1E2CAF2">
      <w:start w:val="1"/>
      <w:numFmt w:val="lowerRoman"/>
      <w:lvlText w:val="%6."/>
      <w:lvlJc w:val="right"/>
      <w:pPr>
        <w:ind w:left="4320" w:hanging="180"/>
      </w:pPr>
    </w:lvl>
    <w:lvl w:ilvl="6" w:tplc="4E9631DA">
      <w:start w:val="1"/>
      <w:numFmt w:val="decimal"/>
      <w:lvlText w:val="%7."/>
      <w:lvlJc w:val="left"/>
      <w:pPr>
        <w:ind w:left="5040" w:hanging="360"/>
      </w:pPr>
    </w:lvl>
    <w:lvl w:ilvl="7" w:tplc="F4BEDE84">
      <w:start w:val="1"/>
      <w:numFmt w:val="lowerLetter"/>
      <w:lvlText w:val="%8."/>
      <w:lvlJc w:val="left"/>
      <w:pPr>
        <w:ind w:left="5760" w:hanging="360"/>
      </w:pPr>
    </w:lvl>
    <w:lvl w:ilvl="8" w:tplc="EB326DB6">
      <w:start w:val="1"/>
      <w:numFmt w:val="lowerRoman"/>
      <w:lvlText w:val="%9."/>
      <w:lvlJc w:val="right"/>
      <w:pPr>
        <w:ind w:left="6480" w:hanging="180"/>
      </w:pPr>
    </w:lvl>
  </w:abstractNum>
  <w:abstractNum w:abstractNumId="13" w15:restartNumberingAfterBreak="0">
    <w:nsid w:val="50977981"/>
    <w:multiLevelType w:val="hybridMultilevel"/>
    <w:tmpl w:val="3500B518"/>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2BD73D1"/>
    <w:multiLevelType w:val="hybridMultilevel"/>
    <w:tmpl w:val="1C4C168A"/>
    <w:lvl w:ilvl="0" w:tplc="4A284BF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3F0DD9B"/>
    <w:multiLevelType w:val="hybridMultilevel"/>
    <w:tmpl w:val="2204568A"/>
    <w:lvl w:ilvl="0" w:tplc="57F60E38">
      <w:start w:val="1"/>
      <w:numFmt w:val="upperLetter"/>
      <w:lvlText w:val="%1)"/>
      <w:lvlJc w:val="left"/>
      <w:pPr>
        <w:ind w:left="720" w:hanging="360"/>
      </w:pPr>
    </w:lvl>
    <w:lvl w:ilvl="1" w:tplc="00287960">
      <w:start w:val="1"/>
      <w:numFmt w:val="lowerLetter"/>
      <w:lvlText w:val="%2."/>
      <w:lvlJc w:val="left"/>
      <w:pPr>
        <w:ind w:left="1440" w:hanging="360"/>
      </w:pPr>
    </w:lvl>
    <w:lvl w:ilvl="2" w:tplc="C674CDEE">
      <w:start w:val="1"/>
      <w:numFmt w:val="lowerRoman"/>
      <w:lvlText w:val="%3."/>
      <w:lvlJc w:val="right"/>
      <w:pPr>
        <w:ind w:left="2160" w:hanging="180"/>
      </w:pPr>
    </w:lvl>
    <w:lvl w:ilvl="3" w:tplc="D304FE88">
      <w:start w:val="1"/>
      <w:numFmt w:val="decimal"/>
      <w:lvlText w:val="%4."/>
      <w:lvlJc w:val="left"/>
      <w:pPr>
        <w:ind w:left="2880" w:hanging="360"/>
      </w:pPr>
    </w:lvl>
    <w:lvl w:ilvl="4" w:tplc="7576959C">
      <w:start w:val="1"/>
      <w:numFmt w:val="lowerLetter"/>
      <w:lvlText w:val="%5."/>
      <w:lvlJc w:val="left"/>
      <w:pPr>
        <w:ind w:left="3600" w:hanging="360"/>
      </w:pPr>
    </w:lvl>
    <w:lvl w:ilvl="5" w:tplc="25AA6F36">
      <w:start w:val="1"/>
      <w:numFmt w:val="lowerRoman"/>
      <w:lvlText w:val="%6."/>
      <w:lvlJc w:val="right"/>
      <w:pPr>
        <w:ind w:left="4320" w:hanging="180"/>
      </w:pPr>
    </w:lvl>
    <w:lvl w:ilvl="6" w:tplc="D0ACEE8C">
      <w:start w:val="1"/>
      <w:numFmt w:val="decimal"/>
      <w:lvlText w:val="%7."/>
      <w:lvlJc w:val="left"/>
      <w:pPr>
        <w:ind w:left="5040" w:hanging="360"/>
      </w:pPr>
    </w:lvl>
    <w:lvl w:ilvl="7" w:tplc="239C9E98">
      <w:start w:val="1"/>
      <w:numFmt w:val="lowerLetter"/>
      <w:lvlText w:val="%8."/>
      <w:lvlJc w:val="left"/>
      <w:pPr>
        <w:ind w:left="5760" w:hanging="360"/>
      </w:pPr>
    </w:lvl>
    <w:lvl w:ilvl="8" w:tplc="9656E766">
      <w:start w:val="1"/>
      <w:numFmt w:val="lowerRoman"/>
      <w:lvlText w:val="%9."/>
      <w:lvlJc w:val="right"/>
      <w:pPr>
        <w:ind w:left="6480" w:hanging="180"/>
      </w:pPr>
    </w:lvl>
  </w:abstractNum>
  <w:abstractNum w:abstractNumId="16" w15:restartNumberingAfterBreak="0">
    <w:nsid w:val="574CB38B"/>
    <w:multiLevelType w:val="hybridMultilevel"/>
    <w:tmpl w:val="B88A339A"/>
    <w:lvl w:ilvl="0" w:tplc="E22084EA">
      <w:start w:val="1"/>
      <w:numFmt w:val="decimal"/>
      <w:lvlText w:val="%1."/>
      <w:lvlJc w:val="left"/>
      <w:pPr>
        <w:ind w:left="720" w:hanging="360"/>
      </w:pPr>
    </w:lvl>
    <w:lvl w:ilvl="1" w:tplc="859428D6">
      <w:start w:val="1"/>
      <w:numFmt w:val="lowerLetter"/>
      <w:lvlText w:val="%2."/>
      <w:lvlJc w:val="left"/>
      <w:pPr>
        <w:ind w:left="1440" w:hanging="360"/>
      </w:pPr>
    </w:lvl>
    <w:lvl w:ilvl="2" w:tplc="E8220AD4">
      <w:start w:val="1"/>
      <w:numFmt w:val="lowerRoman"/>
      <w:lvlText w:val="%3."/>
      <w:lvlJc w:val="right"/>
      <w:pPr>
        <w:ind w:left="2160" w:hanging="180"/>
      </w:pPr>
    </w:lvl>
    <w:lvl w:ilvl="3" w:tplc="A6BE3DF4">
      <w:start w:val="1"/>
      <w:numFmt w:val="decimal"/>
      <w:lvlText w:val="%4."/>
      <w:lvlJc w:val="left"/>
      <w:pPr>
        <w:ind w:left="2880" w:hanging="360"/>
      </w:pPr>
    </w:lvl>
    <w:lvl w:ilvl="4" w:tplc="279CF550">
      <w:start w:val="1"/>
      <w:numFmt w:val="lowerLetter"/>
      <w:lvlText w:val="%5."/>
      <w:lvlJc w:val="left"/>
      <w:pPr>
        <w:ind w:left="3600" w:hanging="360"/>
      </w:pPr>
    </w:lvl>
    <w:lvl w:ilvl="5" w:tplc="AFBE80C8">
      <w:start w:val="1"/>
      <w:numFmt w:val="lowerRoman"/>
      <w:lvlText w:val="%6."/>
      <w:lvlJc w:val="right"/>
      <w:pPr>
        <w:ind w:left="4320" w:hanging="180"/>
      </w:pPr>
    </w:lvl>
    <w:lvl w:ilvl="6" w:tplc="F48AFFF2">
      <w:start w:val="1"/>
      <w:numFmt w:val="decimal"/>
      <w:lvlText w:val="%7."/>
      <w:lvlJc w:val="left"/>
      <w:pPr>
        <w:ind w:left="5040" w:hanging="360"/>
      </w:pPr>
    </w:lvl>
    <w:lvl w:ilvl="7" w:tplc="B2F6356E">
      <w:start w:val="1"/>
      <w:numFmt w:val="lowerLetter"/>
      <w:lvlText w:val="%8."/>
      <w:lvlJc w:val="left"/>
      <w:pPr>
        <w:ind w:left="5760" w:hanging="360"/>
      </w:pPr>
    </w:lvl>
    <w:lvl w:ilvl="8" w:tplc="4A3E9BAA">
      <w:start w:val="1"/>
      <w:numFmt w:val="lowerRoman"/>
      <w:lvlText w:val="%9."/>
      <w:lvlJc w:val="right"/>
      <w:pPr>
        <w:ind w:left="6480" w:hanging="180"/>
      </w:pPr>
    </w:lvl>
  </w:abstractNum>
  <w:abstractNum w:abstractNumId="17" w15:restartNumberingAfterBreak="0">
    <w:nsid w:val="58725D90"/>
    <w:multiLevelType w:val="hybridMultilevel"/>
    <w:tmpl w:val="5A969E36"/>
    <w:lvl w:ilvl="0" w:tplc="A1EC60F0">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630B7C09"/>
    <w:multiLevelType w:val="hybridMultilevel"/>
    <w:tmpl w:val="84B8F21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64DA40F7"/>
    <w:multiLevelType w:val="hybridMultilevel"/>
    <w:tmpl w:val="8E084762"/>
    <w:lvl w:ilvl="0" w:tplc="42C60394">
      <w:start w:val="5"/>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C982CAC"/>
    <w:multiLevelType w:val="hybridMultilevel"/>
    <w:tmpl w:val="8160DC4C"/>
    <w:lvl w:ilvl="0" w:tplc="0F5801D0">
      <w:start w:val="1"/>
      <w:numFmt w:val="lowerRoman"/>
      <w:lvlText w:val="%1."/>
      <w:lvlJc w:val="right"/>
      <w:pPr>
        <w:ind w:left="720" w:hanging="360"/>
      </w:pPr>
    </w:lvl>
    <w:lvl w:ilvl="1" w:tplc="D8860CDA">
      <w:start w:val="1"/>
      <w:numFmt w:val="lowerLetter"/>
      <w:lvlText w:val="%2."/>
      <w:lvlJc w:val="left"/>
      <w:pPr>
        <w:ind w:left="1440" w:hanging="360"/>
      </w:pPr>
    </w:lvl>
    <w:lvl w:ilvl="2" w:tplc="65BA2D40">
      <w:start w:val="1"/>
      <w:numFmt w:val="lowerRoman"/>
      <w:lvlText w:val="%3."/>
      <w:lvlJc w:val="right"/>
      <w:pPr>
        <w:ind w:left="2160" w:hanging="180"/>
      </w:pPr>
    </w:lvl>
    <w:lvl w:ilvl="3" w:tplc="3BCC58BA">
      <w:start w:val="1"/>
      <w:numFmt w:val="decimal"/>
      <w:lvlText w:val="%4."/>
      <w:lvlJc w:val="left"/>
      <w:pPr>
        <w:ind w:left="2880" w:hanging="360"/>
      </w:pPr>
    </w:lvl>
    <w:lvl w:ilvl="4" w:tplc="47563E28">
      <w:start w:val="1"/>
      <w:numFmt w:val="lowerLetter"/>
      <w:lvlText w:val="%5."/>
      <w:lvlJc w:val="left"/>
      <w:pPr>
        <w:ind w:left="3600" w:hanging="360"/>
      </w:pPr>
    </w:lvl>
    <w:lvl w:ilvl="5" w:tplc="E298A126">
      <w:start w:val="1"/>
      <w:numFmt w:val="lowerRoman"/>
      <w:lvlText w:val="%6."/>
      <w:lvlJc w:val="right"/>
      <w:pPr>
        <w:ind w:left="4320" w:hanging="180"/>
      </w:pPr>
    </w:lvl>
    <w:lvl w:ilvl="6" w:tplc="C8586D50">
      <w:start w:val="1"/>
      <w:numFmt w:val="decimal"/>
      <w:lvlText w:val="%7."/>
      <w:lvlJc w:val="left"/>
      <w:pPr>
        <w:ind w:left="5040" w:hanging="360"/>
      </w:pPr>
    </w:lvl>
    <w:lvl w:ilvl="7" w:tplc="19067652">
      <w:start w:val="1"/>
      <w:numFmt w:val="lowerLetter"/>
      <w:lvlText w:val="%8."/>
      <w:lvlJc w:val="left"/>
      <w:pPr>
        <w:ind w:left="5760" w:hanging="360"/>
      </w:pPr>
    </w:lvl>
    <w:lvl w:ilvl="8" w:tplc="81C836B4">
      <w:start w:val="1"/>
      <w:numFmt w:val="lowerRoman"/>
      <w:lvlText w:val="%9."/>
      <w:lvlJc w:val="right"/>
      <w:pPr>
        <w:ind w:left="6480" w:hanging="180"/>
      </w:pPr>
    </w:lvl>
  </w:abstractNum>
  <w:abstractNum w:abstractNumId="21" w15:restartNumberingAfterBreak="0">
    <w:nsid w:val="761A0CC4"/>
    <w:multiLevelType w:val="hybridMultilevel"/>
    <w:tmpl w:val="9FD423E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C5806A3"/>
    <w:multiLevelType w:val="hybridMultilevel"/>
    <w:tmpl w:val="9DA083A0"/>
    <w:lvl w:ilvl="0" w:tplc="EC866E58">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D9F83E9"/>
    <w:multiLevelType w:val="hybridMultilevel"/>
    <w:tmpl w:val="8E2EE280"/>
    <w:lvl w:ilvl="0" w:tplc="DC008654">
      <w:start w:val="1"/>
      <w:numFmt w:val="decimal"/>
      <w:lvlText w:val="%1."/>
      <w:lvlJc w:val="left"/>
      <w:pPr>
        <w:ind w:left="720" w:hanging="360"/>
      </w:pPr>
    </w:lvl>
    <w:lvl w:ilvl="1" w:tplc="E0FCBACC">
      <w:start w:val="1"/>
      <w:numFmt w:val="lowerLetter"/>
      <w:lvlText w:val="%2."/>
      <w:lvlJc w:val="left"/>
      <w:pPr>
        <w:ind w:left="1440" w:hanging="360"/>
      </w:pPr>
    </w:lvl>
    <w:lvl w:ilvl="2" w:tplc="A3EAD0CE">
      <w:start w:val="1"/>
      <w:numFmt w:val="lowerRoman"/>
      <w:lvlText w:val="%3."/>
      <w:lvlJc w:val="right"/>
      <w:pPr>
        <w:ind w:left="2160" w:hanging="180"/>
      </w:pPr>
    </w:lvl>
    <w:lvl w:ilvl="3" w:tplc="2854844E">
      <w:start w:val="1"/>
      <w:numFmt w:val="decimal"/>
      <w:lvlText w:val="%4."/>
      <w:lvlJc w:val="left"/>
      <w:pPr>
        <w:ind w:left="2880" w:hanging="360"/>
      </w:pPr>
    </w:lvl>
    <w:lvl w:ilvl="4" w:tplc="4D9256E8">
      <w:start w:val="1"/>
      <w:numFmt w:val="lowerLetter"/>
      <w:lvlText w:val="%5."/>
      <w:lvlJc w:val="left"/>
      <w:pPr>
        <w:ind w:left="3600" w:hanging="360"/>
      </w:pPr>
    </w:lvl>
    <w:lvl w:ilvl="5" w:tplc="60E22E98">
      <w:start w:val="1"/>
      <w:numFmt w:val="lowerRoman"/>
      <w:lvlText w:val="%6."/>
      <w:lvlJc w:val="right"/>
      <w:pPr>
        <w:ind w:left="4320" w:hanging="180"/>
      </w:pPr>
    </w:lvl>
    <w:lvl w:ilvl="6" w:tplc="FF3A0BEA">
      <w:start w:val="1"/>
      <w:numFmt w:val="decimal"/>
      <w:lvlText w:val="%7."/>
      <w:lvlJc w:val="left"/>
      <w:pPr>
        <w:ind w:left="5040" w:hanging="360"/>
      </w:pPr>
    </w:lvl>
    <w:lvl w:ilvl="7" w:tplc="8CF88BFC">
      <w:start w:val="1"/>
      <w:numFmt w:val="lowerLetter"/>
      <w:lvlText w:val="%8."/>
      <w:lvlJc w:val="left"/>
      <w:pPr>
        <w:ind w:left="5760" w:hanging="360"/>
      </w:pPr>
    </w:lvl>
    <w:lvl w:ilvl="8" w:tplc="EED049EE">
      <w:start w:val="1"/>
      <w:numFmt w:val="lowerRoman"/>
      <w:lvlText w:val="%9."/>
      <w:lvlJc w:val="right"/>
      <w:pPr>
        <w:ind w:left="6480" w:hanging="180"/>
      </w:pPr>
    </w:lvl>
  </w:abstractNum>
  <w:num w:numId="1" w16cid:durableId="376317277">
    <w:abstractNumId w:val="1"/>
  </w:num>
  <w:num w:numId="2" w16cid:durableId="544677806">
    <w:abstractNumId w:val="2"/>
  </w:num>
  <w:num w:numId="3" w16cid:durableId="813259146">
    <w:abstractNumId w:val="3"/>
  </w:num>
  <w:num w:numId="4" w16cid:durableId="1356033046">
    <w:abstractNumId w:val="18"/>
  </w:num>
  <w:num w:numId="5" w16cid:durableId="581722295">
    <w:abstractNumId w:val="14"/>
  </w:num>
  <w:num w:numId="6" w16cid:durableId="505629809">
    <w:abstractNumId w:val="6"/>
  </w:num>
  <w:num w:numId="7" w16cid:durableId="1860772946">
    <w:abstractNumId w:val="8"/>
  </w:num>
  <w:num w:numId="8" w16cid:durableId="716977545">
    <w:abstractNumId w:val="21"/>
  </w:num>
  <w:num w:numId="9" w16cid:durableId="1412117129">
    <w:abstractNumId w:val="10"/>
  </w:num>
  <w:num w:numId="10" w16cid:durableId="400559898">
    <w:abstractNumId w:val="11"/>
  </w:num>
  <w:num w:numId="11" w16cid:durableId="247813786">
    <w:abstractNumId w:val="5"/>
  </w:num>
  <w:num w:numId="12" w16cid:durableId="1292205309">
    <w:abstractNumId w:val="15"/>
  </w:num>
  <w:num w:numId="13" w16cid:durableId="1467426673">
    <w:abstractNumId w:val="23"/>
  </w:num>
  <w:num w:numId="14" w16cid:durableId="1484731896">
    <w:abstractNumId w:val="20"/>
  </w:num>
  <w:num w:numId="15" w16cid:durableId="73941480">
    <w:abstractNumId w:val="12"/>
  </w:num>
  <w:num w:numId="16" w16cid:durableId="1339307916">
    <w:abstractNumId w:val="9"/>
  </w:num>
  <w:num w:numId="17" w16cid:durableId="1286885266">
    <w:abstractNumId w:val="16"/>
  </w:num>
  <w:num w:numId="18" w16cid:durableId="1878659056">
    <w:abstractNumId w:val="13"/>
  </w:num>
  <w:num w:numId="19" w16cid:durableId="436632398">
    <w:abstractNumId w:val="4"/>
  </w:num>
  <w:num w:numId="20" w16cid:durableId="2133210705">
    <w:abstractNumId w:val="7"/>
  </w:num>
  <w:num w:numId="21" w16cid:durableId="1177497455">
    <w:abstractNumId w:val="22"/>
  </w:num>
  <w:num w:numId="22" w16cid:durableId="1593398214">
    <w:abstractNumId w:val="19"/>
  </w:num>
  <w:num w:numId="23" w16cid:durableId="243800741">
    <w:abstractNumId w:val="0"/>
  </w:num>
  <w:num w:numId="24" w16cid:durableId="99669052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E5C"/>
    <w:rsid w:val="00000A60"/>
    <w:rsid w:val="00000EC6"/>
    <w:rsid w:val="00003911"/>
    <w:rsid w:val="00007819"/>
    <w:rsid w:val="00010081"/>
    <w:rsid w:val="0001067C"/>
    <w:rsid w:val="000111AC"/>
    <w:rsid w:val="000119FA"/>
    <w:rsid w:val="0001227E"/>
    <w:rsid w:val="00012829"/>
    <w:rsid w:val="00012FB9"/>
    <w:rsid w:val="00014274"/>
    <w:rsid w:val="00015484"/>
    <w:rsid w:val="00015F1B"/>
    <w:rsid w:val="0001775D"/>
    <w:rsid w:val="00017BE9"/>
    <w:rsid w:val="00022713"/>
    <w:rsid w:val="00022764"/>
    <w:rsid w:val="000249DD"/>
    <w:rsid w:val="000266A2"/>
    <w:rsid w:val="000266CF"/>
    <w:rsid w:val="000266D5"/>
    <w:rsid w:val="00026CAD"/>
    <w:rsid w:val="00026D3C"/>
    <w:rsid w:val="00027DC8"/>
    <w:rsid w:val="00030B76"/>
    <w:rsid w:val="00030E2B"/>
    <w:rsid w:val="00032E10"/>
    <w:rsid w:val="000347B3"/>
    <w:rsid w:val="00035B32"/>
    <w:rsid w:val="00037A29"/>
    <w:rsid w:val="000409B4"/>
    <w:rsid w:val="00041F29"/>
    <w:rsid w:val="000422CF"/>
    <w:rsid w:val="000435FD"/>
    <w:rsid w:val="00043970"/>
    <w:rsid w:val="00045895"/>
    <w:rsid w:val="000459CC"/>
    <w:rsid w:val="00046096"/>
    <w:rsid w:val="0004618E"/>
    <w:rsid w:val="000467FC"/>
    <w:rsid w:val="00047010"/>
    <w:rsid w:val="00052091"/>
    <w:rsid w:val="00052258"/>
    <w:rsid w:val="00052F69"/>
    <w:rsid w:val="000545A2"/>
    <w:rsid w:val="000559A7"/>
    <w:rsid w:val="00055BE2"/>
    <w:rsid w:val="00056341"/>
    <w:rsid w:val="00056DC4"/>
    <w:rsid w:val="00057748"/>
    <w:rsid w:val="000609AE"/>
    <w:rsid w:val="00060F64"/>
    <w:rsid w:val="00061223"/>
    <w:rsid w:val="0006205B"/>
    <w:rsid w:val="00064785"/>
    <w:rsid w:val="00066D97"/>
    <w:rsid w:val="00067FC7"/>
    <w:rsid w:val="00072111"/>
    <w:rsid w:val="000745E7"/>
    <w:rsid w:val="000746E6"/>
    <w:rsid w:val="00075995"/>
    <w:rsid w:val="00076159"/>
    <w:rsid w:val="0007670E"/>
    <w:rsid w:val="000770CB"/>
    <w:rsid w:val="000814E8"/>
    <w:rsid w:val="00081D3F"/>
    <w:rsid w:val="000823A6"/>
    <w:rsid w:val="00083179"/>
    <w:rsid w:val="00083C1C"/>
    <w:rsid w:val="00083CB5"/>
    <w:rsid w:val="0008546C"/>
    <w:rsid w:val="00085DFD"/>
    <w:rsid w:val="00086CEB"/>
    <w:rsid w:val="00090A4B"/>
    <w:rsid w:val="00090F87"/>
    <w:rsid w:val="0009166F"/>
    <w:rsid w:val="00092219"/>
    <w:rsid w:val="0009385F"/>
    <w:rsid w:val="00093DD8"/>
    <w:rsid w:val="00095353"/>
    <w:rsid w:val="000977A5"/>
    <w:rsid w:val="000A07CE"/>
    <w:rsid w:val="000A13EA"/>
    <w:rsid w:val="000A1743"/>
    <w:rsid w:val="000A1C17"/>
    <w:rsid w:val="000A1C8C"/>
    <w:rsid w:val="000A2A8A"/>
    <w:rsid w:val="000A3C4B"/>
    <w:rsid w:val="000A7654"/>
    <w:rsid w:val="000B2782"/>
    <w:rsid w:val="000B3E13"/>
    <w:rsid w:val="000B3F90"/>
    <w:rsid w:val="000B4B75"/>
    <w:rsid w:val="000B5BFF"/>
    <w:rsid w:val="000B772D"/>
    <w:rsid w:val="000C3541"/>
    <w:rsid w:val="000C4DD5"/>
    <w:rsid w:val="000C6340"/>
    <w:rsid w:val="000C733A"/>
    <w:rsid w:val="000D0EBB"/>
    <w:rsid w:val="000D15F4"/>
    <w:rsid w:val="000D186A"/>
    <w:rsid w:val="000D2651"/>
    <w:rsid w:val="000D4E23"/>
    <w:rsid w:val="000E181E"/>
    <w:rsid w:val="000E260D"/>
    <w:rsid w:val="000E28C0"/>
    <w:rsid w:val="000E2CB3"/>
    <w:rsid w:val="000E3462"/>
    <w:rsid w:val="000E3CF4"/>
    <w:rsid w:val="000E5A26"/>
    <w:rsid w:val="000E5C2E"/>
    <w:rsid w:val="000E618A"/>
    <w:rsid w:val="000E64F9"/>
    <w:rsid w:val="000E6B77"/>
    <w:rsid w:val="000E7444"/>
    <w:rsid w:val="000F07C4"/>
    <w:rsid w:val="000F107E"/>
    <w:rsid w:val="000F111B"/>
    <w:rsid w:val="000F1B50"/>
    <w:rsid w:val="000F2DF5"/>
    <w:rsid w:val="000F2EA9"/>
    <w:rsid w:val="000F3217"/>
    <w:rsid w:val="000F3F0E"/>
    <w:rsid w:val="000F476E"/>
    <w:rsid w:val="000F5C2A"/>
    <w:rsid w:val="000F5F9C"/>
    <w:rsid w:val="000F6F19"/>
    <w:rsid w:val="000F739A"/>
    <w:rsid w:val="000F7BA7"/>
    <w:rsid w:val="001004ED"/>
    <w:rsid w:val="00101547"/>
    <w:rsid w:val="00102A70"/>
    <w:rsid w:val="0010337D"/>
    <w:rsid w:val="0010367B"/>
    <w:rsid w:val="00105012"/>
    <w:rsid w:val="00105126"/>
    <w:rsid w:val="00105B9B"/>
    <w:rsid w:val="0010696E"/>
    <w:rsid w:val="00111860"/>
    <w:rsid w:val="00111881"/>
    <w:rsid w:val="00112176"/>
    <w:rsid w:val="00113B81"/>
    <w:rsid w:val="001141D9"/>
    <w:rsid w:val="001153EB"/>
    <w:rsid w:val="00115CD3"/>
    <w:rsid w:val="0011783A"/>
    <w:rsid w:val="00120C7F"/>
    <w:rsid w:val="00123029"/>
    <w:rsid w:val="00123330"/>
    <w:rsid w:val="001234D4"/>
    <w:rsid w:val="00124F2E"/>
    <w:rsid w:val="00126CD7"/>
    <w:rsid w:val="00126D43"/>
    <w:rsid w:val="00127824"/>
    <w:rsid w:val="00127C19"/>
    <w:rsid w:val="00130268"/>
    <w:rsid w:val="00132F74"/>
    <w:rsid w:val="0013305F"/>
    <w:rsid w:val="00133E5C"/>
    <w:rsid w:val="00134A10"/>
    <w:rsid w:val="00134E7C"/>
    <w:rsid w:val="0013529B"/>
    <w:rsid w:val="00135EC3"/>
    <w:rsid w:val="00136925"/>
    <w:rsid w:val="001408C0"/>
    <w:rsid w:val="00140D01"/>
    <w:rsid w:val="00142091"/>
    <w:rsid w:val="00142CEB"/>
    <w:rsid w:val="00143636"/>
    <w:rsid w:val="00144BE0"/>
    <w:rsid w:val="00145D2C"/>
    <w:rsid w:val="00145F8E"/>
    <w:rsid w:val="0014670E"/>
    <w:rsid w:val="00146C34"/>
    <w:rsid w:val="001500B3"/>
    <w:rsid w:val="00150339"/>
    <w:rsid w:val="00151556"/>
    <w:rsid w:val="00151F4E"/>
    <w:rsid w:val="00152CAE"/>
    <w:rsid w:val="00152E0F"/>
    <w:rsid w:val="00153538"/>
    <w:rsid w:val="00154F8A"/>
    <w:rsid w:val="001552BB"/>
    <w:rsid w:val="00155668"/>
    <w:rsid w:val="00155CF1"/>
    <w:rsid w:val="00155D06"/>
    <w:rsid w:val="00157042"/>
    <w:rsid w:val="0015721E"/>
    <w:rsid w:val="00157501"/>
    <w:rsid w:val="001606EE"/>
    <w:rsid w:val="001630D2"/>
    <w:rsid w:val="00163B86"/>
    <w:rsid w:val="0016518B"/>
    <w:rsid w:val="00165A54"/>
    <w:rsid w:val="00165B0D"/>
    <w:rsid w:val="001662AE"/>
    <w:rsid w:val="001672CF"/>
    <w:rsid w:val="00170B72"/>
    <w:rsid w:val="00170D46"/>
    <w:rsid w:val="00170DC6"/>
    <w:rsid w:val="00171A60"/>
    <w:rsid w:val="001741C1"/>
    <w:rsid w:val="00175822"/>
    <w:rsid w:val="00176011"/>
    <w:rsid w:val="0017692C"/>
    <w:rsid w:val="001771F8"/>
    <w:rsid w:val="0018054F"/>
    <w:rsid w:val="00180C4A"/>
    <w:rsid w:val="001830B8"/>
    <w:rsid w:val="00183248"/>
    <w:rsid w:val="00184B19"/>
    <w:rsid w:val="001850AE"/>
    <w:rsid w:val="00186B50"/>
    <w:rsid w:val="001877E1"/>
    <w:rsid w:val="0019024D"/>
    <w:rsid w:val="001932CA"/>
    <w:rsid w:val="00194C2A"/>
    <w:rsid w:val="0019541E"/>
    <w:rsid w:val="0019619E"/>
    <w:rsid w:val="00196D20"/>
    <w:rsid w:val="00196DAA"/>
    <w:rsid w:val="001A27EB"/>
    <w:rsid w:val="001A3A9A"/>
    <w:rsid w:val="001A48D3"/>
    <w:rsid w:val="001A491E"/>
    <w:rsid w:val="001A536E"/>
    <w:rsid w:val="001A5AEC"/>
    <w:rsid w:val="001B0224"/>
    <w:rsid w:val="001B1668"/>
    <w:rsid w:val="001B19AB"/>
    <w:rsid w:val="001B3A9D"/>
    <w:rsid w:val="001B3E44"/>
    <w:rsid w:val="001B62F6"/>
    <w:rsid w:val="001B6640"/>
    <w:rsid w:val="001B67A9"/>
    <w:rsid w:val="001B7FC6"/>
    <w:rsid w:val="001C033E"/>
    <w:rsid w:val="001C19FD"/>
    <w:rsid w:val="001C21B8"/>
    <w:rsid w:val="001C3AEA"/>
    <w:rsid w:val="001C4A56"/>
    <w:rsid w:val="001C507E"/>
    <w:rsid w:val="001C5868"/>
    <w:rsid w:val="001D04FF"/>
    <w:rsid w:val="001D102F"/>
    <w:rsid w:val="001D1B86"/>
    <w:rsid w:val="001D1C83"/>
    <w:rsid w:val="001D284B"/>
    <w:rsid w:val="001D3128"/>
    <w:rsid w:val="001D5A3A"/>
    <w:rsid w:val="001D5A3F"/>
    <w:rsid w:val="001D62DE"/>
    <w:rsid w:val="001D6A6B"/>
    <w:rsid w:val="001E1F1B"/>
    <w:rsid w:val="001E20BA"/>
    <w:rsid w:val="001E257E"/>
    <w:rsid w:val="001E3AAB"/>
    <w:rsid w:val="001E4DAC"/>
    <w:rsid w:val="001E57FA"/>
    <w:rsid w:val="001E6A87"/>
    <w:rsid w:val="001E6EB7"/>
    <w:rsid w:val="001E6F17"/>
    <w:rsid w:val="001F01E6"/>
    <w:rsid w:val="001F0430"/>
    <w:rsid w:val="001F0EE8"/>
    <w:rsid w:val="001F4E6D"/>
    <w:rsid w:val="001F5579"/>
    <w:rsid w:val="001F67D9"/>
    <w:rsid w:val="001F692C"/>
    <w:rsid w:val="002001C9"/>
    <w:rsid w:val="00200A26"/>
    <w:rsid w:val="002035D2"/>
    <w:rsid w:val="002043FA"/>
    <w:rsid w:val="0020490C"/>
    <w:rsid w:val="002052A4"/>
    <w:rsid w:val="0020562B"/>
    <w:rsid w:val="0020638C"/>
    <w:rsid w:val="00207266"/>
    <w:rsid w:val="00207A75"/>
    <w:rsid w:val="0021031B"/>
    <w:rsid w:val="002108A0"/>
    <w:rsid w:val="002116C9"/>
    <w:rsid w:val="00211E2D"/>
    <w:rsid w:val="00214B28"/>
    <w:rsid w:val="00216CE4"/>
    <w:rsid w:val="00220E80"/>
    <w:rsid w:val="00221367"/>
    <w:rsid w:val="0022192E"/>
    <w:rsid w:val="00221FF9"/>
    <w:rsid w:val="002245A0"/>
    <w:rsid w:val="00224D1C"/>
    <w:rsid w:val="00225974"/>
    <w:rsid w:val="00225B2B"/>
    <w:rsid w:val="00225E85"/>
    <w:rsid w:val="002267AB"/>
    <w:rsid w:val="002278BB"/>
    <w:rsid w:val="002313CD"/>
    <w:rsid w:val="002316F8"/>
    <w:rsid w:val="00231DBB"/>
    <w:rsid w:val="0023309A"/>
    <w:rsid w:val="00233130"/>
    <w:rsid w:val="00233CAE"/>
    <w:rsid w:val="0023425C"/>
    <w:rsid w:val="00234FCC"/>
    <w:rsid w:val="0023544B"/>
    <w:rsid w:val="00236DDD"/>
    <w:rsid w:val="00236E59"/>
    <w:rsid w:val="002372C8"/>
    <w:rsid w:val="00237EE5"/>
    <w:rsid w:val="00240684"/>
    <w:rsid w:val="0024256F"/>
    <w:rsid w:val="002426D1"/>
    <w:rsid w:val="00243DD7"/>
    <w:rsid w:val="00244639"/>
    <w:rsid w:val="002451A2"/>
    <w:rsid w:val="002467BD"/>
    <w:rsid w:val="00246B20"/>
    <w:rsid w:val="00247B34"/>
    <w:rsid w:val="00247D42"/>
    <w:rsid w:val="0025081E"/>
    <w:rsid w:val="0025234F"/>
    <w:rsid w:val="00253B25"/>
    <w:rsid w:val="00255615"/>
    <w:rsid w:val="00255AA4"/>
    <w:rsid w:val="00255FD4"/>
    <w:rsid w:val="00257119"/>
    <w:rsid w:val="0025714E"/>
    <w:rsid w:val="00257C2B"/>
    <w:rsid w:val="00257D28"/>
    <w:rsid w:val="0026059D"/>
    <w:rsid w:val="00261903"/>
    <w:rsid w:val="00261CF7"/>
    <w:rsid w:val="002625D4"/>
    <w:rsid w:val="00262627"/>
    <w:rsid w:val="002629D0"/>
    <w:rsid w:val="002631EF"/>
    <w:rsid w:val="00263B23"/>
    <w:rsid w:val="00264029"/>
    <w:rsid w:val="00264C65"/>
    <w:rsid w:val="002653F0"/>
    <w:rsid w:val="00265EFB"/>
    <w:rsid w:val="00267223"/>
    <w:rsid w:val="00267410"/>
    <w:rsid w:val="00271C26"/>
    <w:rsid w:val="00271DBF"/>
    <w:rsid w:val="00272269"/>
    <w:rsid w:val="00272305"/>
    <w:rsid w:val="00273004"/>
    <w:rsid w:val="00273C77"/>
    <w:rsid w:val="0027414D"/>
    <w:rsid w:val="00274726"/>
    <w:rsid w:val="00281764"/>
    <w:rsid w:val="00281A89"/>
    <w:rsid w:val="00282411"/>
    <w:rsid w:val="00283279"/>
    <w:rsid w:val="002846F4"/>
    <w:rsid w:val="00284F5C"/>
    <w:rsid w:val="0028573A"/>
    <w:rsid w:val="00285F7C"/>
    <w:rsid w:val="00286AC2"/>
    <w:rsid w:val="0028708E"/>
    <w:rsid w:val="00290248"/>
    <w:rsid w:val="00291A72"/>
    <w:rsid w:val="00291D6A"/>
    <w:rsid w:val="00292BAE"/>
    <w:rsid w:val="002933D7"/>
    <w:rsid w:val="002948E7"/>
    <w:rsid w:val="00295105"/>
    <w:rsid w:val="002A017E"/>
    <w:rsid w:val="002A0507"/>
    <w:rsid w:val="002A078F"/>
    <w:rsid w:val="002A13F5"/>
    <w:rsid w:val="002A2DCA"/>
    <w:rsid w:val="002A2F50"/>
    <w:rsid w:val="002A5923"/>
    <w:rsid w:val="002A5F13"/>
    <w:rsid w:val="002A5F62"/>
    <w:rsid w:val="002A60DB"/>
    <w:rsid w:val="002A7415"/>
    <w:rsid w:val="002B08E2"/>
    <w:rsid w:val="002B0E5C"/>
    <w:rsid w:val="002B12CF"/>
    <w:rsid w:val="002B1B12"/>
    <w:rsid w:val="002B1B91"/>
    <w:rsid w:val="002B1DB1"/>
    <w:rsid w:val="002B3295"/>
    <w:rsid w:val="002B638A"/>
    <w:rsid w:val="002B7311"/>
    <w:rsid w:val="002B7535"/>
    <w:rsid w:val="002B786E"/>
    <w:rsid w:val="002C0456"/>
    <w:rsid w:val="002C258D"/>
    <w:rsid w:val="002C3BC1"/>
    <w:rsid w:val="002C425A"/>
    <w:rsid w:val="002C4A81"/>
    <w:rsid w:val="002C65A6"/>
    <w:rsid w:val="002C7356"/>
    <w:rsid w:val="002C73A2"/>
    <w:rsid w:val="002C7410"/>
    <w:rsid w:val="002D08D6"/>
    <w:rsid w:val="002D0AA2"/>
    <w:rsid w:val="002D1419"/>
    <w:rsid w:val="002D2711"/>
    <w:rsid w:val="002D2753"/>
    <w:rsid w:val="002D2E00"/>
    <w:rsid w:val="002D4F29"/>
    <w:rsid w:val="002D50E4"/>
    <w:rsid w:val="002D69A7"/>
    <w:rsid w:val="002E0A4E"/>
    <w:rsid w:val="002E2466"/>
    <w:rsid w:val="002E3A57"/>
    <w:rsid w:val="002E3F4B"/>
    <w:rsid w:val="002E4626"/>
    <w:rsid w:val="002E5CA5"/>
    <w:rsid w:val="002E618C"/>
    <w:rsid w:val="002E7BCA"/>
    <w:rsid w:val="002E7C9A"/>
    <w:rsid w:val="002F0235"/>
    <w:rsid w:val="002F2DAC"/>
    <w:rsid w:val="002F3895"/>
    <w:rsid w:val="002F4C19"/>
    <w:rsid w:val="002F5F9F"/>
    <w:rsid w:val="002F760C"/>
    <w:rsid w:val="002F7C67"/>
    <w:rsid w:val="002F7E4C"/>
    <w:rsid w:val="00300207"/>
    <w:rsid w:val="00300BAB"/>
    <w:rsid w:val="00302814"/>
    <w:rsid w:val="00303775"/>
    <w:rsid w:val="0030414B"/>
    <w:rsid w:val="00304249"/>
    <w:rsid w:val="0030476F"/>
    <w:rsid w:val="00305CDB"/>
    <w:rsid w:val="003066FF"/>
    <w:rsid w:val="0030687C"/>
    <w:rsid w:val="00306BA6"/>
    <w:rsid w:val="00306ED5"/>
    <w:rsid w:val="00307430"/>
    <w:rsid w:val="00307DDA"/>
    <w:rsid w:val="0031062C"/>
    <w:rsid w:val="00311674"/>
    <w:rsid w:val="00311902"/>
    <w:rsid w:val="00312189"/>
    <w:rsid w:val="003123B8"/>
    <w:rsid w:val="0031269D"/>
    <w:rsid w:val="00312B25"/>
    <w:rsid w:val="00312D33"/>
    <w:rsid w:val="00313438"/>
    <w:rsid w:val="003150A4"/>
    <w:rsid w:val="00315AD3"/>
    <w:rsid w:val="003167F5"/>
    <w:rsid w:val="003209FC"/>
    <w:rsid w:val="00321EC9"/>
    <w:rsid w:val="00322D70"/>
    <w:rsid w:val="0032439F"/>
    <w:rsid w:val="00326684"/>
    <w:rsid w:val="00326A85"/>
    <w:rsid w:val="003273BF"/>
    <w:rsid w:val="003278D9"/>
    <w:rsid w:val="0033098F"/>
    <w:rsid w:val="0033120C"/>
    <w:rsid w:val="003319D3"/>
    <w:rsid w:val="00332372"/>
    <w:rsid w:val="00332FC3"/>
    <w:rsid w:val="00333493"/>
    <w:rsid w:val="0033379E"/>
    <w:rsid w:val="003343BD"/>
    <w:rsid w:val="0033447C"/>
    <w:rsid w:val="00334D41"/>
    <w:rsid w:val="00335346"/>
    <w:rsid w:val="00335431"/>
    <w:rsid w:val="00336423"/>
    <w:rsid w:val="003368F3"/>
    <w:rsid w:val="00336B05"/>
    <w:rsid w:val="0033718A"/>
    <w:rsid w:val="003375FB"/>
    <w:rsid w:val="00340925"/>
    <w:rsid w:val="0034179E"/>
    <w:rsid w:val="003420C5"/>
    <w:rsid w:val="0034474E"/>
    <w:rsid w:val="003468CC"/>
    <w:rsid w:val="003469CE"/>
    <w:rsid w:val="00346B0D"/>
    <w:rsid w:val="00350DF4"/>
    <w:rsid w:val="00350FD0"/>
    <w:rsid w:val="00351604"/>
    <w:rsid w:val="003516B3"/>
    <w:rsid w:val="00351BD5"/>
    <w:rsid w:val="00353937"/>
    <w:rsid w:val="00356F02"/>
    <w:rsid w:val="003578C0"/>
    <w:rsid w:val="003579E4"/>
    <w:rsid w:val="00357FDC"/>
    <w:rsid w:val="0036080B"/>
    <w:rsid w:val="00360FA8"/>
    <w:rsid w:val="00361884"/>
    <w:rsid w:val="0036260C"/>
    <w:rsid w:val="00363531"/>
    <w:rsid w:val="00363FB3"/>
    <w:rsid w:val="003640CC"/>
    <w:rsid w:val="00364162"/>
    <w:rsid w:val="00364B7B"/>
    <w:rsid w:val="003654E5"/>
    <w:rsid w:val="003656A8"/>
    <w:rsid w:val="00365A07"/>
    <w:rsid w:val="003679D5"/>
    <w:rsid w:val="00367F0B"/>
    <w:rsid w:val="003709B2"/>
    <w:rsid w:val="0037111E"/>
    <w:rsid w:val="0037377F"/>
    <w:rsid w:val="00373AF8"/>
    <w:rsid w:val="00374085"/>
    <w:rsid w:val="003748C1"/>
    <w:rsid w:val="00374B67"/>
    <w:rsid w:val="00374BF3"/>
    <w:rsid w:val="0037684E"/>
    <w:rsid w:val="00377D41"/>
    <w:rsid w:val="00377F60"/>
    <w:rsid w:val="0038103C"/>
    <w:rsid w:val="00381900"/>
    <w:rsid w:val="00381EA2"/>
    <w:rsid w:val="003824AD"/>
    <w:rsid w:val="00385245"/>
    <w:rsid w:val="0038654B"/>
    <w:rsid w:val="00387219"/>
    <w:rsid w:val="00387BF1"/>
    <w:rsid w:val="00387CAF"/>
    <w:rsid w:val="00387FD7"/>
    <w:rsid w:val="003909CC"/>
    <w:rsid w:val="003909E4"/>
    <w:rsid w:val="00391431"/>
    <w:rsid w:val="003924EB"/>
    <w:rsid w:val="003928F1"/>
    <w:rsid w:val="00397254"/>
    <w:rsid w:val="00397487"/>
    <w:rsid w:val="00397A6F"/>
    <w:rsid w:val="003A084B"/>
    <w:rsid w:val="003A2B25"/>
    <w:rsid w:val="003A4859"/>
    <w:rsid w:val="003A70C1"/>
    <w:rsid w:val="003A713B"/>
    <w:rsid w:val="003B1387"/>
    <w:rsid w:val="003B1566"/>
    <w:rsid w:val="003B3E53"/>
    <w:rsid w:val="003B52B4"/>
    <w:rsid w:val="003B60E4"/>
    <w:rsid w:val="003B6373"/>
    <w:rsid w:val="003B698C"/>
    <w:rsid w:val="003B75AA"/>
    <w:rsid w:val="003B7D8F"/>
    <w:rsid w:val="003C0263"/>
    <w:rsid w:val="003C0F9F"/>
    <w:rsid w:val="003C1146"/>
    <w:rsid w:val="003C14C5"/>
    <w:rsid w:val="003C3185"/>
    <w:rsid w:val="003C3485"/>
    <w:rsid w:val="003C4DBA"/>
    <w:rsid w:val="003C51CC"/>
    <w:rsid w:val="003C6CB9"/>
    <w:rsid w:val="003D0451"/>
    <w:rsid w:val="003D2C61"/>
    <w:rsid w:val="003D3302"/>
    <w:rsid w:val="003D3833"/>
    <w:rsid w:val="003D5E50"/>
    <w:rsid w:val="003D6F67"/>
    <w:rsid w:val="003D715E"/>
    <w:rsid w:val="003E053C"/>
    <w:rsid w:val="003E09F9"/>
    <w:rsid w:val="003E1815"/>
    <w:rsid w:val="003E1F21"/>
    <w:rsid w:val="003E22F7"/>
    <w:rsid w:val="003E2D60"/>
    <w:rsid w:val="003E4C50"/>
    <w:rsid w:val="003E573D"/>
    <w:rsid w:val="003E6EE2"/>
    <w:rsid w:val="003F0EDD"/>
    <w:rsid w:val="003F1A80"/>
    <w:rsid w:val="003F3CA7"/>
    <w:rsid w:val="003F733A"/>
    <w:rsid w:val="0040145E"/>
    <w:rsid w:val="004016FB"/>
    <w:rsid w:val="004026A8"/>
    <w:rsid w:val="0040539E"/>
    <w:rsid w:val="0040622C"/>
    <w:rsid w:val="00406EB5"/>
    <w:rsid w:val="004070B6"/>
    <w:rsid w:val="004074DE"/>
    <w:rsid w:val="00410922"/>
    <w:rsid w:val="00411FE5"/>
    <w:rsid w:val="004137A2"/>
    <w:rsid w:val="00413921"/>
    <w:rsid w:val="0041411D"/>
    <w:rsid w:val="004148FC"/>
    <w:rsid w:val="00415587"/>
    <w:rsid w:val="00416D29"/>
    <w:rsid w:val="00417E3B"/>
    <w:rsid w:val="00422628"/>
    <w:rsid w:val="004245B4"/>
    <w:rsid w:val="00424E31"/>
    <w:rsid w:val="00425CC5"/>
    <w:rsid w:val="004279EB"/>
    <w:rsid w:val="0043028A"/>
    <w:rsid w:val="0043097B"/>
    <w:rsid w:val="00430AD6"/>
    <w:rsid w:val="0043159A"/>
    <w:rsid w:val="00432036"/>
    <w:rsid w:val="00433835"/>
    <w:rsid w:val="0043404C"/>
    <w:rsid w:val="004341BD"/>
    <w:rsid w:val="00434AF8"/>
    <w:rsid w:val="00435C0B"/>
    <w:rsid w:val="004360F9"/>
    <w:rsid w:val="004360FE"/>
    <w:rsid w:val="00437311"/>
    <w:rsid w:val="00440665"/>
    <w:rsid w:val="00440A59"/>
    <w:rsid w:val="00441F3B"/>
    <w:rsid w:val="00442405"/>
    <w:rsid w:val="00442724"/>
    <w:rsid w:val="00442EB3"/>
    <w:rsid w:val="00444652"/>
    <w:rsid w:val="004446CD"/>
    <w:rsid w:val="00447394"/>
    <w:rsid w:val="00450DC0"/>
    <w:rsid w:val="0045228C"/>
    <w:rsid w:val="00452C5A"/>
    <w:rsid w:val="00453B4B"/>
    <w:rsid w:val="004546FF"/>
    <w:rsid w:val="00455B94"/>
    <w:rsid w:val="00460AC2"/>
    <w:rsid w:val="00461FF8"/>
    <w:rsid w:val="0046295C"/>
    <w:rsid w:val="00465674"/>
    <w:rsid w:val="00465C6A"/>
    <w:rsid w:val="00466993"/>
    <w:rsid w:val="00467B23"/>
    <w:rsid w:val="004702A0"/>
    <w:rsid w:val="00470CFF"/>
    <w:rsid w:val="00472850"/>
    <w:rsid w:val="004729F2"/>
    <w:rsid w:val="00472EE0"/>
    <w:rsid w:val="00473765"/>
    <w:rsid w:val="00474E73"/>
    <w:rsid w:val="0047535B"/>
    <w:rsid w:val="004764F2"/>
    <w:rsid w:val="0048042B"/>
    <w:rsid w:val="004817B5"/>
    <w:rsid w:val="004820C2"/>
    <w:rsid w:val="004829D4"/>
    <w:rsid w:val="00482C33"/>
    <w:rsid w:val="0048451E"/>
    <w:rsid w:val="00484ECB"/>
    <w:rsid w:val="00485D6F"/>
    <w:rsid w:val="004875CA"/>
    <w:rsid w:val="00487F2A"/>
    <w:rsid w:val="00490868"/>
    <w:rsid w:val="004908C1"/>
    <w:rsid w:val="004928A4"/>
    <w:rsid w:val="0049407F"/>
    <w:rsid w:val="0049706F"/>
    <w:rsid w:val="004A0327"/>
    <w:rsid w:val="004A21CC"/>
    <w:rsid w:val="004A25DB"/>
    <w:rsid w:val="004A34B1"/>
    <w:rsid w:val="004A4A0A"/>
    <w:rsid w:val="004A4E15"/>
    <w:rsid w:val="004A5C55"/>
    <w:rsid w:val="004B0A21"/>
    <w:rsid w:val="004B1C13"/>
    <w:rsid w:val="004B3353"/>
    <w:rsid w:val="004B3DD6"/>
    <w:rsid w:val="004B5145"/>
    <w:rsid w:val="004B72D5"/>
    <w:rsid w:val="004B73F2"/>
    <w:rsid w:val="004B7732"/>
    <w:rsid w:val="004C22D8"/>
    <w:rsid w:val="004C5412"/>
    <w:rsid w:val="004C6053"/>
    <w:rsid w:val="004C62C1"/>
    <w:rsid w:val="004C736C"/>
    <w:rsid w:val="004C77F6"/>
    <w:rsid w:val="004C7F04"/>
    <w:rsid w:val="004D1B9E"/>
    <w:rsid w:val="004D2E81"/>
    <w:rsid w:val="004D3AF3"/>
    <w:rsid w:val="004D44CF"/>
    <w:rsid w:val="004D4D74"/>
    <w:rsid w:val="004D61C9"/>
    <w:rsid w:val="004D6A88"/>
    <w:rsid w:val="004D71FB"/>
    <w:rsid w:val="004E1FB5"/>
    <w:rsid w:val="004E2807"/>
    <w:rsid w:val="004E48FD"/>
    <w:rsid w:val="004E5E8A"/>
    <w:rsid w:val="004E7A3B"/>
    <w:rsid w:val="004F0AC6"/>
    <w:rsid w:val="004F40EB"/>
    <w:rsid w:val="004F48E1"/>
    <w:rsid w:val="004F6EC9"/>
    <w:rsid w:val="004F724E"/>
    <w:rsid w:val="0050120E"/>
    <w:rsid w:val="0050153A"/>
    <w:rsid w:val="00503C73"/>
    <w:rsid w:val="00503F4C"/>
    <w:rsid w:val="00504AFD"/>
    <w:rsid w:val="00505126"/>
    <w:rsid w:val="00506EB4"/>
    <w:rsid w:val="00506F1B"/>
    <w:rsid w:val="00513351"/>
    <w:rsid w:val="00514CA2"/>
    <w:rsid w:val="005171F2"/>
    <w:rsid w:val="00517908"/>
    <w:rsid w:val="00517F55"/>
    <w:rsid w:val="005204CC"/>
    <w:rsid w:val="005204F5"/>
    <w:rsid w:val="0052348D"/>
    <w:rsid w:val="00523911"/>
    <w:rsid w:val="00523B52"/>
    <w:rsid w:val="005248BF"/>
    <w:rsid w:val="005256C6"/>
    <w:rsid w:val="00525D3C"/>
    <w:rsid w:val="00526FCC"/>
    <w:rsid w:val="005278A3"/>
    <w:rsid w:val="00527925"/>
    <w:rsid w:val="005302D4"/>
    <w:rsid w:val="00531CE5"/>
    <w:rsid w:val="00531E14"/>
    <w:rsid w:val="00532364"/>
    <w:rsid w:val="0053326A"/>
    <w:rsid w:val="005335A6"/>
    <w:rsid w:val="00535018"/>
    <w:rsid w:val="005365F2"/>
    <w:rsid w:val="0053758C"/>
    <w:rsid w:val="0054048A"/>
    <w:rsid w:val="00540C19"/>
    <w:rsid w:val="0054126B"/>
    <w:rsid w:val="005415C5"/>
    <w:rsid w:val="00541789"/>
    <w:rsid w:val="00541D48"/>
    <w:rsid w:val="00542246"/>
    <w:rsid w:val="0054268E"/>
    <w:rsid w:val="00542F5B"/>
    <w:rsid w:val="00544363"/>
    <w:rsid w:val="005448E0"/>
    <w:rsid w:val="00544916"/>
    <w:rsid w:val="00546561"/>
    <w:rsid w:val="00546C03"/>
    <w:rsid w:val="00547639"/>
    <w:rsid w:val="0055185B"/>
    <w:rsid w:val="00551BE0"/>
    <w:rsid w:val="0055200F"/>
    <w:rsid w:val="005526CE"/>
    <w:rsid w:val="00552DA1"/>
    <w:rsid w:val="00552E36"/>
    <w:rsid w:val="005543EF"/>
    <w:rsid w:val="0055565A"/>
    <w:rsid w:val="005561FC"/>
    <w:rsid w:val="00557A4B"/>
    <w:rsid w:val="00557CDD"/>
    <w:rsid w:val="0056018B"/>
    <w:rsid w:val="00560484"/>
    <w:rsid w:val="0056119E"/>
    <w:rsid w:val="00561345"/>
    <w:rsid w:val="00562E9F"/>
    <w:rsid w:val="00563DA7"/>
    <w:rsid w:val="00563E9E"/>
    <w:rsid w:val="00565426"/>
    <w:rsid w:val="00565545"/>
    <w:rsid w:val="005664A5"/>
    <w:rsid w:val="005727E0"/>
    <w:rsid w:val="00574C47"/>
    <w:rsid w:val="00574F05"/>
    <w:rsid w:val="00575121"/>
    <w:rsid w:val="00576301"/>
    <w:rsid w:val="005814F3"/>
    <w:rsid w:val="00581974"/>
    <w:rsid w:val="00581B1C"/>
    <w:rsid w:val="00584420"/>
    <w:rsid w:val="005847B0"/>
    <w:rsid w:val="00584BF0"/>
    <w:rsid w:val="005852EC"/>
    <w:rsid w:val="00585402"/>
    <w:rsid w:val="00586FD5"/>
    <w:rsid w:val="0058766A"/>
    <w:rsid w:val="00587916"/>
    <w:rsid w:val="005902D4"/>
    <w:rsid w:val="005905F7"/>
    <w:rsid w:val="00590789"/>
    <w:rsid w:val="00590CE8"/>
    <w:rsid w:val="005910FB"/>
    <w:rsid w:val="00591C04"/>
    <w:rsid w:val="005926C8"/>
    <w:rsid w:val="00593213"/>
    <w:rsid w:val="005933FF"/>
    <w:rsid w:val="00595808"/>
    <w:rsid w:val="005977C2"/>
    <w:rsid w:val="005A19B5"/>
    <w:rsid w:val="005A261D"/>
    <w:rsid w:val="005A2A62"/>
    <w:rsid w:val="005A3E93"/>
    <w:rsid w:val="005A489C"/>
    <w:rsid w:val="005A4F7A"/>
    <w:rsid w:val="005A5028"/>
    <w:rsid w:val="005A5EB4"/>
    <w:rsid w:val="005A619A"/>
    <w:rsid w:val="005B0148"/>
    <w:rsid w:val="005B09A4"/>
    <w:rsid w:val="005B0BBC"/>
    <w:rsid w:val="005B1E54"/>
    <w:rsid w:val="005B3139"/>
    <w:rsid w:val="005B3C0F"/>
    <w:rsid w:val="005B473A"/>
    <w:rsid w:val="005B54B4"/>
    <w:rsid w:val="005B5D00"/>
    <w:rsid w:val="005B6538"/>
    <w:rsid w:val="005B6A2B"/>
    <w:rsid w:val="005B7682"/>
    <w:rsid w:val="005B7D0B"/>
    <w:rsid w:val="005B7F8D"/>
    <w:rsid w:val="005C12F8"/>
    <w:rsid w:val="005C13CF"/>
    <w:rsid w:val="005C2729"/>
    <w:rsid w:val="005C28AC"/>
    <w:rsid w:val="005C3FC4"/>
    <w:rsid w:val="005C449A"/>
    <w:rsid w:val="005C53CE"/>
    <w:rsid w:val="005C640D"/>
    <w:rsid w:val="005D1C02"/>
    <w:rsid w:val="005D2D65"/>
    <w:rsid w:val="005D3C7C"/>
    <w:rsid w:val="005D3E97"/>
    <w:rsid w:val="005D55DE"/>
    <w:rsid w:val="005D7EBA"/>
    <w:rsid w:val="005E11F3"/>
    <w:rsid w:val="005E15DE"/>
    <w:rsid w:val="005E28B7"/>
    <w:rsid w:val="005E6885"/>
    <w:rsid w:val="005E7C62"/>
    <w:rsid w:val="005F02C0"/>
    <w:rsid w:val="005F02C4"/>
    <w:rsid w:val="005F1C1C"/>
    <w:rsid w:val="005F291C"/>
    <w:rsid w:val="005F2A49"/>
    <w:rsid w:val="005F2B1C"/>
    <w:rsid w:val="005F390D"/>
    <w:rsid w:val="005F666A"/>
    <w:rsid w:val="005F7337"/>
    <w:rsid w:val="00601AD2"/>
    <w:rsid w:val="006022ED"/>
    <w:rsid w:val="0060442B"/>
    <w:rsid w:val="00605BE9"/>
    <w:rsid w:val="0060629A"/>
    <w:rsid w:val="00607106"/>
    <w:rsid w:val="006079BF"/>
    <w:rsid w:val="006119B2"/>
    <w:rsid w:val="00611C01"/>
    <w:rsid w:val="00612407"/>
    <w:rsid w:val="00612EFD"/>
    <w:rsid w:val="00612F2F"/>
    <w:rsid w:val="00613F84"/>
    <w:rsid w:val="00615709"/>
    <w:rsid w:val="0061581D"/>
    <w:rsid w:val="0061652A"/>
    <w:rsid w:val="00617BFE"/>
    <w:rsid w:val="00621429"/>
    <w:rsid w:val="006222FA"/>
    <w:rsid w:val="00622903"/>
    <w:rsid w:val="00623A9A"/>
    <w:rsid w:val="00625CCF"/>
    <w:rsid w:val="006341F9"/>
    <w:rsid w:val="00636432"/>
    <w:rsid w:val="00636685"/>
    <w:rsid w:val="006376DF"/>
    <w:rsid w:val="00637C2D"/>
    <w:rsid w:val="00640AA2"/>
    <w:rsid w:val="0064142F"/>
    <w:rsid w:val="00642075"/>
    <w:rsid w:val="00643044"/>
    <w:rsid w:val="006431C1"/>
    <w:rsid w:val="00643F93"/>
    <w:rsid w:val="00645572"/>
    <w:rsid w:val="0064698C"/>
    <w:rsid w:val="0064742F"/>
    <w:rsid w:val="00647E99"/>
    <w:rsid w:val="006515DD"/>
    <w:rsid w:val="00652317"/>
    <w:rsid w:val="006527F8"/>
    <w:rsid w:val="0065550E"/>
    <w:rsid w:val="00655954"/>
    <w:rsid w:val="00656189"/>
    <w:rsid w:val="00656C4A"/>
    <w:rsid w:val="00661EBE"/>
    <w:rsid w:val="0066231D"/>
    <w:rsid w:val="00662320"/>
    <w:rsid w:val="00662765"/>
    <w:rsid w:val="006629A6"/>
    <w:rsid w:val="00664E6C"/>
    <w:rsid w:val="006655C8"/>
    <w:rsid w:val="006655C9"/>
    <w:rsid w:val="00665D50"/>
    <w:rsid w:val="00666879"/>
    <w:rsid w:val="00666E67"/>
    <w:rsid w:val="00667AD5"/>
    <w:rsid w:val="00667B35"/>
    <w:rsid w:val="00667D6D"/>
    <w:rsid w:val="00670F0D"/>
    <w:rsid w:val="00670F8D"/>
    <w:rsid w:val="00671084"/>
    <w:rsid w:val="006713A0"/>
    <w:rsid w:val="00671C3D"/>
    <w:rsid w:val="0067211E"/>
    <w:rsid w:val="00673221"/>
    <w:rsid w:val="00673DF8"/>
    <w:rsid w:val="00675196"/>
    <w:rsid w:val="00676951"/>
    <w:rsid w:val="00676967"/>
    <w:rsid w:val="006779B5"/>
    <w:rsid w:val="00680543"/>
    <w:rsid w:val="00680DAB"/>
    <w:rsid w:val="00681970"/>
    <w:rsid w:val="006823DD"/>
    <w:rsid w:val="00682B6F"/>
    <w:rsid w:val="006837BD"/>
    <w:rsid w:val="00683B76"/>
    <w:rsid w:val="0068496F"/>
    <w:rsid w:val="00684AE6"/>
    <w:rsid w:val="00684DA1"/>
    <w:rsid w:val="00685354"/>
    <w:rsid w:val="00685635"/>
    <w:rsid w:val="006857B0"/>
    <w:rsid w:val="00686FAA"/>
    <w:rsid w:val="00690719"/>
    <w:rsid w:val="006913D5"/>
    <w:rsid w:val="006920E7"/>
    <w:rsid w:val="006926E7"/>
    <w:rsid w:val="006941DC"/>
    <w:rsid w:val="006944C9"/>
    <w:rsid w:val="00695182"/>
    <w:rsid w:val="00695316"/>
    <w:rsid w:val="00695479"/>
    <w:rsid w:val="00697BE4"/>
    <w:rsid w:val="006A055B"/>
    <w:rsid w:val="006A0D0A"/>
    <w:rsid w:val="006A2D61"/>
    <w:rsid w:val="006A3828"/>
    <w:rsid w:val="006A3AAF"/>
    <w:rsid w:val="006A40AB"/>
    <w:rsid w:val="006A4351"/>
    <w:rsid w:val="006A47A6"/>
    <w:rsid w:val="006A6C41"/>
    <w:rsid w:val="006A6E63"/>
    <w:rsid w:val="006A77CF"/>
    <w:rsid w:val="006B089B"/>
    <w:rsid w:val="006B0EAC"/>
    <w:rsid w:val="006B2197"/>
    <w:rsid w:val="006B257D"/>
    <w:rsid w:val="006B2E6E"/>
    <w:rsid w:val="006B3779"/>
    <w:rsid w:val="006B3CFF"/>
    <w:rsid w:val="006B587F"/>
    <w:rsid w:val="006B5A64"/>
    <w:rsid w:val="006B5DC5"/>
    <w:rsid w:val="006B7EEB"/>
    <w:rsid w:val="006C1DFF"/>
    <w:rsid w:val="006C3221"/>
    <w:rsid w:val="006C3A6B"/>
    <w:rsid w:val="006C3EF4"/>
    <w:rsid w:val="006C5088"/>
    <w:rsid w:val="006C5E8E"/>
    <w:rsid w:val="006C6214"/>
    <w:rsid w:val="006C79D1"/>
    <w:rsid w:val="006D10AB"/>
    <w:rsid w:val="006D1514"/>
    <w:rsid w:val="006D156C"/>
    <w:rsid w:val="006D50DD"/>
    <w:rsid w:val="006D583A"/>
    <w:rsid w:val="006E1D38"/>
    <w:rsid w:val="006E2A68"/>
    <w:rsid w:val="006E3379"/>
    <w:rsid w:val="006E4F70"/>
    <w:rsid w:val="006E57E7"/>
    <w:rsid w:val="006E63AE"/>
    <w:rsid w:val="006E6E27"/>
    <w:rsid w:val="006E78BE"/>
    <w:rsid w:val="006E7B96"/>
    <w:rsid w:val="006E7D3F"/>
    <w:rsid w:val="006E7ED8"/>
    <w:rsid w:val="006F0013"/>
    <w:rsid w:val="006F02A2"/>
    <w:rsid w:val="006F219D"/>
    <w:rsid w:val="006F2361"/>
    <w:rsid w:val="006F3DA7"/>
    <w:rsid w:val="006F3FEC"/>
    <w:rsid w:val="006F4436"/>
    <w:rsid w:val="006F5148"/>
    <w:rsid w:val="006F5C81"/>
    <w:rsid w:val="006F7CA3"/>
    <w:rsid w:val="00700017"/>
    <w:rsid w:val="00701C67"/>
    <w:rsid w:val="0070211E"/>
    <w:rsid w:val="00703144"/>
    <w:rsid w:val="00703B99"/>
    <w:rsid w:val="007052D3"/>
    <w:rsid w:val="00706C0A"/>
    <w:rsid w:val="00706F6E"/>
    <w:rsid w:val="0070762E"/>
    <w:rsid w:val="0070797E"/>
    <w:rsid w:val="00711A13"/>
    <w:rsid w:val="007122E2"/>
    <w:rsid w:val="00712F3F"/>
    <w:rsid w:val="007131F9"/>
    <w:rsid w:val="007139B2"/>
    <w:rsid w:val="00713FA4"/>
    <w:rsid w:val="00714361"/>
    <w:rsid w:val="00714416"/>
    <w:rsid w:val="007148EF"/>
    <w:rsid w:val="00715E0C"/>
    <w:rsid w:val="00716BC6"/>
    <w:rsid w:val="007171C8"/>
    <w:rsid w:val="0071730F"/>
    <w:rsid w:val="0071788F"/>
    <w:rsid w:val="00721F2C"/>
    <w:rsid w:val="00722BBD"/>
    <w:rsid w:val="0072389C"/>
    <w:rsid w:val="00723F8A"/>
    <w:rsid w:val="00724113"/>
    <w:rsid w:val="007246F9"/>
    <w:rsid w:val="00726446"/>
    <w:rsid w:val="007266AF"/>
    <w:rsid w:val="00727112"/>
    <w:rsid w:val="00727381"/>
    <w:rsid w:val="00730322"/>
    <w:rsid w:val="00730731"/>
    <w:rsid w:val="007313F1"/>
    <w:rsid w:val="00732444"/>
    <w:rsid w:val="0073258B"/>
    <w:rsid w:val="0073481A"/>
    <w:rsid w:val="00734D66"/>
    <w:rsid w:val="00735FAB"/>
    <w:rsid w:val="007363AB"/>
    <w:rsid w:val="00737E64"/>
    <w:rsid w:val="007400B9"/>
    <w:rsid w:val="007404A2"/>
    <w:rsid w:val="007417FC"/>
    <w:rsid w:val="00743822"/>
    <w:rsid w:val="00743A4A"/>
    <w:rsid w:val="00746572"/>
    <w:rsid w:val="00746908"/>
    <w:rsid w:val="00747711"/>
    <w:rsid w:val="00747D8B"/>
    <w:rsid w:val="00751FB7"/>
    <w:rsid w:val="007532F6"/>
    <w:rsid w:val="00753D38"/>
    <w:rsid w:val="00754541"/>
    <w:rsid w:val="00754EF2"/>
    <w:rsid w:val="00755678"/>
    <w:rsid w:val="00756B4F"/>
    <w:rsid w:val="00757178"/>
    <w:rsid w:val="007575BC"/>
    <w:rsid w:val="00760625"/>
    <w:rsid w:val="0076265E"/>
    <w:rsid w:val="007635FF"/>
    <w:rsid w:val="0076369E"/>
    <w:rsid w:val="00763A7E"/>
    <w:rsid w:val="007652C9"/>
    <w:rsid w:val="007658F2"/>
    <w:rsid w:val="0076657E"/>
    <w:rsid w:val="00766724"/>
    <w:rsid w:val="0076682A"/>
    <w:rsid w:val="007668E4"/>
    <w:rsid w:val="00770161"/>
    <w:rsid w:val="007703FD"/>
    <w:rsid w:val="00770E3A"/>
    <w:rsid w:val="00771736"/>
    <w:rsid w:val="00771C55"/>
    <w:rsid w:val="007728DB"/>
    <w:rsid w:val="0077328A"/>
    <w:rsid w:val="007737FA"/>
    <w:rsid w:val="00773D8C"/>
    <w:rsid w:val="00776993"/>
    <w:rsid w:val="00781D73"/>
    <w:rsid w:val="00784D0C"/>
    <w:rsid w:val="00785CFD"/>
    <w:rsid w:val="00786A04"/>
    <w:rsid w:val="0079240B"/>
    <w:rsid w:val="007931B3"/>
    <w:rsid w:val="00793637"/>
    <w:rsid w:val="007939F9"/>
    <w:rsid w:val="00794C13"/>
    <w:rsid w:val="00794D15"/>
    <w:rsid w:val="00794E74"/>
    <w:rsid w:val="00796AAC"/>
    <w:rsid w:val="00797CA1"/>
    <w:rsid w:val="007A0466"/>
    <w:rsid w:val="007A0A89"/>
    <w:rsid w:val="007A0F7F"/>
    <w:rsid w:val="007A0F8C"/>
    <w:rsid w:val="007A1DD0"/>
    <w:rsid w:val="007A26F1"/>
    <w:rsid w:val="007A2C33"/>
    <w:rsid w:val="007A3787"/>
    <w:rsid w:val="007A3DCC"/>
    <w:rsid w:val="007A437D"/>
    <w:rsid w:val="007A58BB"/>
    <w:rsid w:val="007A5D07"/>
    <w:rsid w:val="007A60F4"/>
    <w:rsid w:val="007B02B5"/>
    <w:rsid w:val="007B0B48"/>
    <w:rsid w:val="007B38F2"/>
    <w:rsid w:val="007B3A2D"/>
    <w:rsid w:val="007B4251"/>
    <w:rsid w:val="007B6407"/>
    <w:rsid w:val="007C204C"/>
    <w:rsid w:val="007C23B0"/>
    <w:rsid w:val="007C2839"/>
    <w:rsid w:val="007C3CF8"/>
    <w:rsid w:val="007C3D70"/>
    <w:rsid w:val="007C494E"/>
    <w:rsid w:val="007C5AC7"/>
    <w:rsid w:val="007C5EA0"/>
    <w:rsid w:val="007C5F52"/>
    <w:rsid w:val="007C6B7F"/>
    <w:rsid w:val="007C6F7E"/>
    <w:rsid w:val="007D0AD2"/>
    <w:rsid w:val="007D0F41"/>
    <w:rsid w:val="007D1863"/>
    <w:rsid w:val="007D3AFB"/>
    <w:rsid w:val="007D4C4A"/>
    <w:rsid w:val="007D4F74"/>
    <w:rsid w:val="007D604D"/>
    <w:rsid w:val="007D6376"/>
    <w:rsid w:val="007E36F9"/>
    <w:rsid w:val="007E5FD8"/>
    <w:rsid w:val="007E6C1C"/>
    <w:rsid w:val="007F0E69"/>
    <w:rsid w:val="007F4437"/>
    <w:rsid w:val="007F4994"/>
    <w:rsid w:val="007F55AC"/>
    <w:rsid w:val="007F6055"/>
    <w:rsid w:val="007F78A4"/>
    <w:rsid w:val="007F7A03"/>
    <w:rsid w:val="008012B7"/>
    <w:rsid w:val="008014C3"/>
    <w:rsid w:val="008045E8"/>
    <w:rsid w:val="00804EB7"/>
    <w:rsid w:val="00806118"/>
    <w:rsid w:val="00806B8E"/>
    <w:rsid w:val="00806DD8"/>
    <w:rsid w:val="00807913"/>
    <w:rsid w:val="0081070B"/>
    <w:rsid w:val="00810F9D"/>
    <w:rsid w:val="00812289"/>
    <w:rsid w:val="00813002"/>
    <w:rsid w:val="0081360B"/>
    <w:rsid w:val="00813EDF"/>
    <w:rsid w:val="008141C0"/>
    <w:rsid w:val="008155F3"/>
    <w:rsid w:val="0081677B"/>
    <w:rsid w:val="00816E6C"/>
    <w:rsid w:val="00817FFA"/>
    <w:rsid w:val="0082002A"/>
    <w:rsid w:val="0082166C"/>
    <w:rsid w:val="0082172D"/>
    <w:rsid w:val="008232EA"/>
    <w:rsid w:val="00823A90"/>
    <w:rsid w:val="00824272"/>
    <w:rsid w:val="00824C93"/>
    <w:rsid w:val="00824D2A"/>
    <w:rsid w:val="008255D4"/>
    <w:rsid w:val="00830DF8"/>
    <w:rsid w:val="00831FD4"/>
    <w:rsid w:val="0083208A"/>
    <w:rsid w:val="00832533"/>
    <w:rsid w:val="00832A7C"/>
    <w:rsid w:val="00833659"/>
    <w:rsid w:val="00833751"/>
    <w:rsid w:val="0083430B"/>
    <w:rsid w:val="0083474C"/>
    <w:rsid w:val="00834C23"/>
    <w:rsid w:val="00835506"/>
    <w:rsid w:val="0083662D"/>
    <w:rsid w:val="0083767C"/>
    <w:rsid w:val="00840A82"/>
    <w:rsid w:val="00841651"/>
    <w:rsid w:val="008438A6"/>
    <w:rsid w:val="00844330"/>
    <w:rsid w:val="00844679"/>
    <w:rsid w:val="008451E3"/>
    <w:rsid w:val="008467E1"/>
    <w:rsid w:val="0085309A"/>
    <w:rsid w:val="008533CD"/>
    <w:rsid w:val="00853546"/>
    <w:rsid w:val="0085562B"/>
    <w:rsid w:val="008558EE"/>
    <w:rsid w:val="00855BF3"/>
    <w:rsid w:val="0086069C"/>
    <w:rsid w:val="008606E6"/>
    <w:rsid w:val="0086079A"/>
    <w:rsid w:val="00862AD3"/>
    <w:rsid w:val="00863CB5"/>
    <w:rsid w:val="00864205"/>
    <w:rsid w:val="008658C2"/>
    <w:rsid w:val="00872BFB"/>
    <w:rsid w:val="00875369"/>
    <w:rsid w:val="00876625"/>
    <w:rsid w:val="00877A0A"/>
    <w:rsid w:val="0088293D"/>
    <w:rsid w:val="00882D2E"/>
    <w:rsid w:val="00882EF6"/>
    <w:rsid w:val="00884469"/>
    <w:rsid w:val="00884597"/>
    <w:rsid w:val="00885321"/>
    <w:rsid w:val="008871A5"/>
    <w:rsid w:val="00887847"/>
    <w:rsid w:val="00887970"/>
    <w:rsid w:val="00890393"/>
    <w:rsid w:val="00891490"/>
    <w:rsid w:val="00893814"/>
    <w:rsid w:val="00893C7D"/>
    <w:rsid w:val="00893FBF"/>
    <w:rsid w:val="00895CD7"/>
    <w:rsid w:val="00895E89"/>
    <w:rsid w:val="00897B42"/>
    <w:rsid w:val="008A09C0"/>
    <w:rsid w:val="008A0F20"/>
    <w:rsid w:val="008A28AD"/>
    <w:rsid w:val="008A4196"/>
    <w:rsid w:val="008A597C"/>
    <w:rsid w:val="008A60DC"/>
    <w:rsid w:val="008A6B0C"/>
    <w:rsid w:val="008A6C94"/>
    <w:rsid w:val="008B088B"/>
    <w:rsid w:val="008B0CDF"/>
    <w:rsid w:val="008B30E1"/>
    <w:rsid w:val="008B4155"/>
    <w:rsid w:val="008B63B5"/>
    <w:rsid w:val="008B6B9E"/>
    <w:rsid w:val="008B7668"/>
    <w:rsid w:val="008B7BA2"/>
    <w:rsid w:val="008C1DB9"/>
    <w:rsid w:val="008C2144"/>
    <w:rsid w:val="008C4F04"/>
    <w:rsid w:val="008C7B51"/>
    <w:rsid w:val="008D13D3"/>
    <w:rsid w:val="008D3BCE"/>
    <w:rsid w:val="008D4AE2"/>
    <w:rsid w:val="008D4B6D"/>
    <w:rsid w:val="008D4CDB"/>
    <w:rsid w:val="008D5A0C"/>
    <w:rsid w:val="008D62D4"/>
    <w:rsid w:val="008D7362"/>
    <w:rsid w:val="008D75A7"/>
    <w:rsid w:val="008E0384"/>
    <w:rsid w:val="008E0661"/>
    <w:rsid w:val="008E36F7"/>
    <w:rsid w:val="008E6A7C"/>
    <w:rsid w:val="008E798C"/>
    <w:rsid w:val="008F06C3"/>
    <w:rsid w:val="008F0A5E"/>
    <w:rsid w:val="008F13AF"/>
    <w:rsid w:val="008F2294"/>
    <w:rsid w:val="008F2983"/>
    <w:rsid w:val="008F41D0"/>
    <w:rsid w:val="008F4548"/>
    <w:rsid w:val="008F4EEE"/>
    <w:rsid w:val="008F539A"/>
    <w:rsid w:val="008F5669"/>
    <w:rsid w:val="008F65C0"/>
    <w:rsid w:val="008F6B32"/>
    <w:rsid w:val="008F7928"/>
    <w:rsid w:val="008F7FF4"/>
    <w:rsid w:val="00901CF9"/>
    <w:rsid w:val="00902402"/>
    <w:rsid w:val="0090246F"/>
    <w:rsid w:val="00903174"/>
    <w:rsid w:val="009038F2"/>
    <w:rsid w:val="00903A28"/>
    <w:rsid w:val="00904523"/>
    <w:rsid w:val="00907334"/>
    <w:rsid w:val="0090758D"/>
    <w:rsid w:val="00907FD8"/>
    <w:rsid w:val="00911064"/>
    <w:rsid w:val="00911E72"/>
    <w:rsid w:val="0091757D"/>
    <w:rsid w:val="00917DA0"/>
    <w:rsid w:val="009206BA"/>
    <w:rsid w:val="00922501"/>
    <w:rsid w:val="009229B2"/>
    <w:rsid w:val="0092372F"/>
    <w:rsid w:val="00923ECF"/>
    <w:rsid w:val="009249B5"/>
    <w:rsid w:val="00924A42"/>
    <w:rsid w:val="00924AC6"/>
    <w:rsid w:val="00925A7C"/>
    <w:rsid w:val="00925AE0"/>
    <w:rsid w:val="009262DA"/>
    <w:rsid w:val="00930A83"/>
    <w:rsid w:val="00930D44"/>
    <w:rsid w:val="009323D7"/>
    <w:rsid w:val="00933537"/>
    <w:rsid w:val="00933725"/>
    <w:rsid w:val="0093485F"/>
    <w:rsid w:val="00935E12"/>
    <w:rsid w:val="0093747F"/>
    <w:rsid w:val="00940829"/>
    <w:rsid w:val="00940A93"/>
    <w:rsid w:val="00941D0F"/>
    <w:rsid w:val="009423F7"/>
    <w:rsid w:val="00944027"/>
    <w:rsid w:val="009447D7"/>
    <w:rsid w:val="0094503B"/>
    <w:rsid w:val="0094554F"/>
    <w:rsid w:val="009474A5"/>
    <w:rsid w:val="00947EBE"/>
    <w:rsid w:val="00951992"/>
    <w:rsid w:val="009521EE"/>
    <w:rsid w:val="00954A20"/>
    <w:rsid w:val="00955453"/>
    <w:rsid w:val="00956A77"/>
    <w:rsid w:val="00957A41"/>
    <w:rsid w:val="00957FCB"/>
    <w:rsid w:val="009615C5"/>
    <w:rsid w:val="0096318E"/>
    <w:rsid w:val="00963769"/>
    <w:rsid w:val="00964ECA"/>
    <w:rsid w:val="00965BDA"/>
    <w:rsid w:val="00966885"/>
    <w:rsid w:val="0097013D"/>
    <w:rsid w:val="009711C5"/>
    <w:rsid w:val="0097176F"/>
    <w:rsid w:val="00971804"/>
    <w:rsid w:val="009721CE"/>
    <w:rsid w:val="00972E88"/>
    <w:rsid w:val="009737A8"/>
    <w:rsid w:val="009754E7"/>
    <w:rsid w:val="009768DF"/>
    <w:rsid w:val="00977C30"/>
    <w:rsid w:val="00981290"/>
    <w:rsid w:val="00981ECB"/>
    <w:rsid w:val="00983755"/>
    <w:rsid w:val="0098578A"/>
    <w:rsid w:val="00985B0F"/>
    <w:rsid w:val="00986FE6"/>
    <w:rsid w:val="00987D6C"/>
    <w:rsid w:val="0099143B"/>
    <w:rsid w:val="009915F4"/>
    <w:rsid w:val="00993B3C"/>
    <w:rsid w:val="00993D24"/>
    <w:rsid w:val="00996929"/>
    <w:rsid w:val="00996F53"/>
    <w:rsid w:val="00997298"/>
    <w:rsid w:val="009A007B"/>
    <w:rsid w:val="009A00F1"/>
    <w:rsid w:val="009A1AE8"/>
    <w:rsid w:val="009A223A"/>
    <w:rsid w:val="009A2E43"/>
    <w:rsid w:val="009A4BD8"/>
    <w:rsid w:val="009A628B"/>
    <w:rsid w:val="009A74E7"/>
    <w:rsid w:val="009A7801"/>
    <w:rsid w:val="009A7E27"/>
    <w:rsid w:val="009B14FF"/>
    <w:rsid w:val="009B1F4C"/>
    <w:rsid w:val="009B254E"/>
    <w:rsid w:val="009B3A34"/>
    <w:rsid w:val="009B4F2D"/>
    <w:rsid w:val="009B59CB"/>
    <w:rsid w:val="009B64CB"/>
    <w:rsid w:val="009B7A9B"/>
    <w:rsid w:val="009C2B0D"/>
    <w:rsid w:val="009C2B6B"/>
    <w:rsid w:val="009C3524"/>
    <w:rsid w:val="009C537E"/>
    <w:rsid w:val="009C5874"/>
    <w:rsid w:val="009C7156"/>
    <w:rsid w:val="009C7BB9"/>
    <w:rsid w:val="009C7C1E"/>
    <w:rsid w:val="009D188A"/>
    <w:rsid w:val="009D1C72"/>
    <w:rsid w:val="009D20A5"/>
    <w:rsid w:val="009D2164"/>
    <w:rsid w:val="009D21DE"/>
    <w:rsid w:val="009D279F"/>
    <w:rsid w:val="009D463F"/>
    <w:rsid w:val="009D5A76"/>
    <w:rsid w:val="009D5D4B"/>
    <w:rsid w:val="009D64A9"/>
    <w:rsid w:val="009D69F7"/>
    <w:rsid w:val="009D784B"/>
    <w:rsid w:val="009E3034"/>
    <w:rsid w:val="009E3549"/>
    <w:rsid w:val="009E4DA2"/>
    <w:rsid w:val="009E7B7B"/>
    <w:rsid w:val="009E7D5F"/>
    <w:rsid w:val="009E7F08"/>
    <w:rsid w:val="009F01D7"/>
    <w:rsid w:val="009F16EB"/>
    <w:rsid w:val="009F27CE"/>
    <w:rsid w:val="009F3125"/>
    <w:rsid w:val="00A02033"/>
    <w:rsid w:val="00A02FBA"/>
    <w:rsid w:val="00A04421"/>
    <w:rsid w:val="00A04BEC"/>
    <w:rsid w:val="00A064B1"/>
    <w:rsid w:val="00A07092"/>
    <w:rsid w:val="00A07EED"/>
    <w:rsid w:val="00A101C6"/>
    <w:rsid w:val="00A1041D"/>
    <w:rsid w:val="00A11153"/>
    <w:rsid w:val="00A1230E"/>
    <w:rsid w:val="00A12C29"/>
    <w:rsid w:val="00A13C86"/>
    <w:rsid w:val="00A155F5"/>
    <w:rsid w:val="00A15D38"/>
    <w:rsid w:val="00A16085"/>
    <w:rsid w:val="00A16A28"/>
    <w:rsid w:val="00A16FFB"/>
    <w:rsid w:val="00A200C0"/>
    <w:rsid w:val="00A20489"/>
    <w:rsid w:val="00A20DF3"/>
    <w:rsid w:val="00A2243B"/>
    <w:rsid w:val="00A22562"/>
    <w:rsid w:val="00A23989"/>
    <w:rsid w:val="00A23EC6"/>
    <w:rsid w:val="00A2405C"/>
    <w:rsid w:val="00A245FA"/>
    <w:rsid w:val="00A2476C"/>
    <w:rsid w:val="00A26B02"/>
    <w:rsid w:val="00A26BA2"/>
    <w:rsid w:val="00A26CE7"/>
    <w:rsid w:val="00A26EDA"/>
    <w:rsid w:val="00A31A86"/>
    <w:rsid w:val="00A34DEB"/>
    <w:rsid w:val="00A37580"/>
    <w:rsid w:val="00A37755"/>
    <w:rsid w:val="00A37BBA"/>
    <w:rsid w:val="00A41194"/>
    <w:rsid w:val="00A414F1"/>
    <w:rsid w:val="00A417E2"/>
    <w:rsid w:val="00A41D76"/>
    <w:rsid w:val="00A41F25"/>
    <w:rsid w:val="00A42DC7"/>
    <w:rsid w:val="00A436AB"/>
    <w:rsid w:val="00A43BAC"/>
    <w:rsid w:val="00A44E83"/>
    <w:rsid w:val="00A47AC4"/>
    <w:rsid w:val="00A509C7"/>
    <w:rsid w:val="00A52047"/>
    <w:rsid w:val="00A52AF1"/>
    <w:rsid w:val="00A5534F"/>
    <w:rsid w:val="00A55A94"/>
    <w:rsid w:val="00A567C5"/>
    <w:rsid w:val="00A6151C"/>
    <w:rsid w:val="00A61D94"/>
    <w:rsid w:val="00A61F1E"/>
    <w:rsid w:val="00A62242"/>
    <w:rsid w:val="00A63A4F"/>
    <w:rsid w:val="00A64B5C"/>
    <w:rsid w:val="00A67CDA"/>
    <w:rsid w:val="00A7154D"/>
    <w:rsid w:val="00A7323E"/>
    <w:rsid w:val="00A7477F"/>
    <w:rsid w:val="00A76059"/>
    <w:rsid w:val="00A76333"/>
    <w:rsid w:val="00A82029"/>
    <w:rsid w:val="00A827C2"/>
    <w:rsid w:val="00A82C6D"/>
    <w:rsid w:val="00A86282"/>
    <w:rsid w:val="00A86A65"/>
    <w:rsid w:val="00A87318"/>
    <w:rsid w:val="00A87A2D"/>
    <w:rsid w:val="00A87AB8"/>
    <w:rsid w:val="00A87CB0"/>
    <w:rsid w:val="00A87DBE"/>
    <w:rsid w:val="00A9016F"/>
    <w:rsid w:val="00A91709"/>
    <w:rsid w:val="00A91D7D"/>
    <w:rsid w:val="00A922D5"/>
    <w:rsid w:val="00A9328E"/>
    <w:rsid w:val="00A93EA8"/>
    <w:rsid w:val="00A94282"/>
    <w:rsid w:val="00A943A8"/>
    <w:rsid w:val="00A952FB"/>
    <w:rsid w:val="00A95515"/>
    <w:rsid w:val="00A95E4C"/>
    <w:rsid w:val="00A971B7"/>
    <w:rsid w:val="00A97351"/>
    <w:rsid w:val="00A977BF"/>
    <w:rsid w:val="00AA0E78"/>
    <w:rsid w:val="00AA1D36"/>
    <w:rsid w:val="00AA469B"/>
    <w:rsid w:val="00AA48D8"/>
    <w:rsid w:val="00AA5241"/>
    <w:rsid w:val="00AA619F"/>
    <w:rsid w:val="00AA72B2"/>
    <w:rsid w:val="00AA7C52"/>
    <w:rsid w:val="00AB0A47"/>
    <w:rsid w:val="00AB0C7F"/>
    <w:rsid w:val="00AB18A5"/>
    <w:rsid w:val="00AB18EA"/>
    <w:rsid w:val="00AB1C2B"/>
    <w:rsid w:val="00AB24B1"/>
    <w:rsid w:val="00AB2506"/>
    <w:rsid w:val="00AB2A82"/>
    <w:rsid w:val="00AB3051"/>
    <w:rsid w:val="00AB312B"/>
    <w:rsid w:val="00AB38FF"/>
    <w:rsid w:val="00AB39B0"/>
    <w:rsid w:val="00AB47A7"/>
    <w:rsid w:val="00AC1171"/>
    <w:rsid w:val="00AC22DD"/>
    <w:rsid w:val="00AC22F3"/>
    <w:rsid w:val="00AC44A0"/>
    <w:rsid w:val="00AC4989"/>
    <w:rsid w:val="00AC52B2"/>
    <w:rsid w:val="00AC52BE"/>
    <w:rsid w:val="00AC5568"/>
    <w:rsid w:val="00AC5E2A"/>
    <w:rsid w:val="00AC60D8"/>
    <w:rsid w:val="00AC66E3"/>
    <w:rsid w:val="00AC6EF6"/>
    <w:rsid w:val="00AC73E8"/>
    <w:rsid w:val="00AC7CFA"/>
    <w:rsid w:val="00AD03D8"/>
    <w:rsid w:val="00AD1F22"/>
    <w:rsid w:val="00AD22A9"/>
    <w:rsid w:val="00AD3093"/>
    <w:rsid w:val="00AD5E42"/>
    <w:rsid w:val="00AD5E7C"/>
    <w:rsid w:val="00AD6A9A"/>
    <w:rsid w:val="00AD6F76"/>
    <w:rsid w:val="00AE0BEB"/>
    <w:rsid w:val="00AE105D"/>
    <w:rsid w:val="00AE1C6D"/>
    <w:rsid w:val="00AE1E2A"/>
    <w:rsid w:val="00AE2628"/>
    <w:rsid w:val="00AE2790"/>
    <w:rsid w:val="00AE3F39"/>
    <w:rsid w:val="00AE4865"/>
    <w:rsid w:val="00AE6732"/>
    <w:rsid w:val="00AE7124"/>
    <w:rsid w:val="00AF0D95"/>
    <w:rsid w:val="00AF1666"/>
    <w:rsid w:val="00AF1751"/>
    <w:rsid w:val="00AF2932"/>
    <w:rsid w:val="00AF3463"/>
    <w:rsid w:val="00AF3D12"/>
    <w:rsid w:val="00AF4516"/>
    <w:rsid w:val="00AF4539"/>
    <w:rsid w:val="00AF7844"/>
    <w:rsid w:val="00AF7912"/>
    <w:rsid w:val="00B00E7E"/>
    <w:rsid w:val="00B00F0F"/>
    <w:rsid w:val="00B01499"/>
    <w:rsid w:val="00B01E7F"/>
    <w:rsid w:val="00B01E9D"/>
    <w:rsid w:val="00B02C0E"/>
    <w:rsid w:val="00B03366"/>
    <w:rsid w:val="00B03E7A"/>
    <w:rsid w:val="00B047D0"/>
    <w:rsid w:val="00B04C4B"/>
    <w:rsid w:val="00B05F19"/>
    <w:rsid w:val="00B0781C"/>
    <w:rsid w:val="00B07E78"/>
    <w:rsid w:val="00B101DF"/>
    <w:rsid w:val="00B1184D"/>
    <w:rsid w:val="00B12B7B"/>
    <w:rsid w:val="00B12BA8"/>
    <w:rsid w:val="00B12D88"/>
    <w:rsid w:val="00B12FD8"/>
    <w:rsid w:val="00B13FD4"/>
    <w:rsid w:val="00B142E3"/>
    <w:rsid w:val="00B155E3"/>
    <w:rsid w:val="00B1566E"/>
    <w:rsid w:val="00B15C9C"/>
    <w:rsid w:val="00B164D0"/>
    <w:rsid w:val="00B216F8"/>
    <w:rsid w:val="00B21B15"/>
    <w:rsid w:val="00B21BE3"/>
    <w:rsid w:val="00B21EA6"/>
    <w:rsid w:val="00B22F35"/>
    <w:rsid w:val="00B2345E"/>
    <w:rsid w:val="00B23A2D"/>
    <w:rsid w:val="00B243E6"/>
    <w:rsid w:val="00B245B7"/>
    <w:rsid w:val="00B24E3C"/>
    <w:rsid w:val="00B26082"/>
    <w:rsid w:val="00B306E5"/>
    <w:rsid w:val="00B307BF"/>
    <w:rsid w:val="00B309F4"/>
    <w:rsid w:val="00B30DEA"/>
    <w:rsid w:val="00B315A0"/>
    <w:rsid w:val="00B32472"/>
    <w:rsid w:val="00B34D19"/>
    <w:rsid w:val="00B36CC9"/>
    <w:rsid w:val="00B37A2D"/>
    <w:rsid w:val="00B4065A"/>
    <w:rsid w:val="00B40EE6"/>
    <w:rsid w:val="00B42763"/>
    <w:rsid w:val="00B43B67"/>
    <w:rsid w:val="00B44178"/>
    <w:rsid w:val="00B45E5F"/>
    <w:rsid w:val="00B47D2E"/>
    <w:rsid w:val="00B506D8"/>
    <w:rsid w:val="00B51260"/>
    <w:rsid w:val="00B512BF"/>
    <w:rsid w:val="00B52DC7"/>
    <w:rsid w:val="00B5623A"/>
    <w:rsid w:val="00B56B01"/>
    <w:rsid w:val="00B603CB"/>
    <w:rsid w:val="00B6075D"/>
    <w:rsid w:val="00B639E8"/>
    <w:rsid w:val="00B63F75"/>
    <w:rsid w:val="00B647F7"/>
    <w:rsid w:val="00B6689C"/>
    <w:rsid w:val="00B66CDD"/>
    <w:rsid w:val="00B718F4"/>
    <w:rsid w:val="00B71BAA"/>
    <w:rsid w:val="00B71BAB"/>
    <w:rsid w:val="00B72147"/>
    <w:rsid w:val="00B74340"/>
    <w:rsid w:val="00B75B05"/>
    <w:rsid w:val="00B763BB"/>
    <w:rsid w:val="00B7671E"/>
    <w:rsid w:val="00B76C65"/>
    <w:rsid w:val="00B76FAA"/>
    <w:rsid w:val="00B77035"/>
    <w:rsid w:val="00B80026"/>
    <w:rsid w:val="00B80DB2"/>
    <w:rsid w:val="00B816C2"/>
    <w:rsid w:val="00B818A1"/>
    <w:rsid w:val="00B81BDE"/>
    <w:rsid w:val="00B81EF7"/>
    <w:rsid w:val="00B81F95"/>
    <w:rsid w:val="00B825EA"/>
    <w:rsid w:val="00B8272F"/>
    <w:rsid w:val="00B83CD4"/>
    <w:rsid w:val="00B83ECD"/>
    <w:rsid w:val="00B85D73"/>
    <w:rsid w:val="00B862F1"/>
    <w:rsid w:val="00B868F3"/>
    <w:rsid w:val="00B86CA1"/>
    <w:rsid w:val="00B917E6"/>
    <w:rsid w:val="00B91F4A"/>
    <w:rsid w:val="00B920E9"/>
    <w:rsid w:val="00B941A7"/>
    <w:rsid w:val="00B94AA1"/>
    <w:rsid w:val="00B95281"/>
    <w:rsid w:val="00B95282"/>
    <w:rsid w:val="00BA0F9D"/>
    <w:rsid w:val="00BA2FC9"/>
    <w:rsid w:val="00BA3561"/>
    <w:rsid w:val="00BA3CDE"/>
    <w:rsid w:val="00BA42C2"/>
    <w:rsid w:val="00BA6EDE"/>
    <w:rsid w:val="00BA7130"/>
    <w:rsid w:val="00BA7C30"/>
    <w:rsid w:val="00BB0CA0"/>
    <w:rsid w:val="00BB1027"/>
    <w:rsid w:val="00BB3177"/>
    <w:rsid w:val="00BB3CFE"/>
    <w:rsid w:val="00BB41AE"/>
    <w:rsid w:val="00BB4B2E"/>
    <w:rsid w:val="00BB5066"/>
    <w:rsid w:val="00BB66BB"/>
    <w:rsid w:val="00BC1BD7"/>
    <w:rsid w:val="00BC3954"/>
    <w:rsid w:val="00BC46D9"/>
    <w:rsid w:val="00BC4800"/>
    <w:rsid w:val="00BC567F"/>
    <w:rsid w:val="00BC6C88"/>
    <w:rsid w:val="00BC6EBF"/>
    <w:rsid w:val="00BC7D8F"/>
    <w:rsid w:val="00BD0DF3"/>
    <w:rsid w:val="00BD17F9"/>
    <w:rsid w:val="00BD1F14"/>
    <w:rsid w:val="00BD2704"/>
    <w:rsid w:val="00BD2B70"/>
    <w:rsid w:val="00BD3A66"/>
    <w:rsid w:val="00BD4452"/>
    <w:rsid w:val="00BD4F7E"/>
    <w:rsid w:val="00BD52AD"/>
    <w:rsid w:val="00BD6BE2"/>
    <w:rsid w:val="00BD78D1"/>
    <w:rsid w:val="00BE177B"/>
    <w:rsid w:val="00BE18FB"/>
    <w:rsid w:val="00BE1B3E"/>
    <w:rsid w:val="00BE243C"/>
    <w:rsid w:val="00BE278D"/>
    <w:rsid w:val="00BE2ADD"/>
    <w:rsid w:val="00BE2DD3"/>
    <w:rsid w:val="00BE3D5A"/>
    <w:rsid w:val="00BE4867"/>
    <w:rsid w:val="00BE5B83"/>
    <w:rsid w:val="00BE606E"/>
    <w:rsid w:val="00BE62BC"/>
    <w:rsid w:val="00BF0AD7"/>
    <w:rsid w:val="00BF245C"/>
    <w:rsid w:val="00BF28B2"/>
    <w:rsid w:val="00BF394C"/>
    <w:rsid w:val="00BF65F7"/>
    <w:rsid w:val="00BF6E6B"/>
    <w:rsid w:val="00BF7862"/>
    <w:rsid w:val="00C02139"/>
    <w:rsid w:val="00C04472"/>
    <w:rsid w:val="00C04D19"/>
    <w:rsid w:val="00C059C4"/>
    <w:rsid w:val="00C07CA9"/>
    <w:rsid w:val="00C101AA"/>
    <w:rsid w:val="00C12157"/>
    <w:rsid w:val="00C125AD"/>
    <w:rsid w:val="00C1269D"/>
    <w:rsid w:val="00C12B10"/>
    <w:rsid w:val="00C12D16"/>
    <w:rsid w:val="00C138B8"/>
    <w:rsid w:val="00C14E4D"/>
    <w:rsid w:val="00C165C4"/>
    <w:rsid w:val="00C172AD"/>
    <w:rsid w:val="00C20575"/>
    <w:rsid w:val="00C213C6"/>
    <w:rsid w:val="00C21AA6"/>
    <w:rsid w:val="00C2630A"/>
    <w:rsid w:val="00C27552"/>
    <w:rsid w:val="00C27668"/>
    <w:rsid w:val="00C277DB"/>
    <w:rsid w:val="00C30C90"/>
    <w:rsid w:val="00C336B6"/>
    <w:rsid w:val="00C358A2"/>
    <w:rsid w:val="00C369D1"/>
    <w:rsid w:val="00C378AC"/>
    <w:rsid w:val="00C37D81"/>
    <w:rsid w:val="00C414B9"/>
    <w:rsid w:val="00C426DD"/>
    <w:rsid w:val="00C430AC"/>
    <w:rsid w:val="00C438C5"/>
    <w:rsid w:val="00C4436E"/>
    <w:rsid w:val="00C44868"/>
    <w:rsid w:val="00C45A53"/>
    <w:rsid w:val="00C4671B"/>
    <w:rsid w:val="00C46A73"/>
    <w:rsid w:val="00C46FC6"/>
    <w:rsid w:val="00C5020C"/>
    <w:rsid w:val="00C508D8"/>
    <w:rsid w:val="00C50A60"/>
    <w:rsid w:val="00C51F98"/>
    <w:rsid w:val="00C525E9"/>
    <w:rsid w:val="00C52A73"/>
    <w:rsid w:val="00C532D8"/>
    <w:rsid w:val="00C556C3"/>
    <w:rsid w:val="00C56FB6"/>
    <w:rsid w:val="00C6069C"/>
    <w:rsid w:val="00C60849"/>
    <w:rsid w:val="00C61259"/>
    <w:rsid w:val="00C61718"/>
    <w:rsid w:val="00C62F8A"/>
    <w:rsid w:val="00C6492C"/>
    <w:rsid w:val="00C64CBA"/>
    <w:rsid w:val="00C65706"/>
    <w:rsid w:val="00C65F93"/>
    <w:rsid w:val="00C6602F"/>
    <w:rsid w:val="00C70459"/>
    <w:rsid w:val="00C70C87"/>
    <w:rsid w:val="00C70FCD"/>
    <w:rsid w:val="00C711A6"/>
    <w:rsid w:val="00C72964"/>
    <w:rsid w:val="00C72E25"/>
    <w:rsid w:val="00C733D7"/>
    <w:rsid w:val="00C7496A"/>
    <w:rsid w:val="00C778FE"/>
    <w:rsid w:val="00C77C25"/>
    <w:rsid w:val="00C8131B"/>
    <w:rsid w:val="00C8270C"/>
    <w:rsid w:val="00C82CDC"/>
    <w:rsid w:val="00C849CA"/>
    <w:rsid w:val="00C84EC2"/>
    <w:rsid w:val="00C850F0"/>
    <w:rsid w:val="00C85CC7"/>
    <w:rsid w:val="00C868B5"/>
    <w:rsid w:val="00C9107B"/>
    <w:rsid w:val="00C916B1"/>
    <w:rsid w:val="00C92B00"/>
    <w:rsid w:val="00C93F5C"/>
    <w:rsid w:val="00C948B7"/>
    <w:rsid w:val="00C95030"/>
    <w:rsid w:val="00C9704C"/>
    <w:rsid w:val="00C9734A"/>
    <w:rsid w:val="00C97FF1"/>
    <w:rsid w:val="00CA0BDD"/>
    <w:rsid w:val="00CA0E78"/>
    <w:rsid w:val="00CA256F"/>
    <w:rsid w:val="00CA714C"/>
    <w:rsid w:val="00CA739A"/>
    <w:rsid w:val="00CB0941"/>
    <w:rsid w:val="00CB0C9E"/>
    <w:rsid w:val="00CB1BFD"/>
    <w:rsid w:val="00CB2761"/>
    <w:rsid w:val="00CB2DD7"/>
    <w:rsid w:val="00CB394D"/>
    <w:rsid w:val="00CB4A48"/>
    <w:rsid w:val="00CB5600"/>
    <w:rsid w:val="00CB5CD0"/>
    <w:rsid w:val="00CB709C"/>
    <w:rsid w:val="00CC0B23"/>
    <w:rsid w:val="00CC12E9"/>
    <w:rsid w:val="00CC43A7"/>
    <w:rsid w:val="00CC451B"/>
    <w:rsid w:val="00CC5C2A"/>
    <w:rsid w:val="00CC5C51"/>
    <w:rsid w:val="00CC6FFD"/>
    <w:rsid w:val="00CC7A32"/>
    <w:rsid w:val="00CD0672"/>
    <w:rsid w:val="00CD16D2"/>
    <w:rsid w:val="00CD33D0"/>
    <w:rsid w:val="00CD6B51"/>
    <w:rsid w:val="00CE0877"/>
    <w:rsid w:val="00CE1A79"/>
    <w:rsid w:val="00CE1B90"/>
    <w:rsid w:val="00CE218C"/>
    <w:rsid w:val="00CE5C42"/>
    <w:rsid w:val="00CE5E03"/>
    <w:rsid w:val="00CE6FF7"/>
    <w:rsid w:val="00CE7385"/>
    <w:rsid w:val="00CF07CD"/>
    <w:rsid w:val="00CF0EA4"/>
    <w:rsid w:val="00CF1B07"/>
    <w:rsid w:val="00CF3184"/>
    <w:rsid w:val="00CF7059"/>
    <w:rsid w:val="00CF7404"/>
    <w:rsid w:val="00CF789A"/>
    <w:rsid w:val="00D005C8"/>
    <w:rsid w:val="00D0104B"/>
    <w:rsid w:val="00D0156E"/>
    <w:rsid w:val="00D01A7F"/>
    <w:rsid w:val="00D0277C"/>
    <w:rsid w:val="00D03687"/>
    <w:rsid w:val="00D03B45"/>
    <w:rsid w:val="00D059CC"/>
    <w:rsid w:val="00D0650B"/>
    <w:rsid w:val="00D0773F"/>
    <w:rsid w:val="00D10A7B"/>
    <w:rsid w:val="00D134BE"/>
    <w:rsid w:val="00D15B25"/>
    <w:rsid w:val="00D1654D"/>
    <w:rsid w:val="00D16A95"/>
    <w:rsid w:val="00D16E91"/>
    <w:rsid w:val="00D178C6"/>
    <w:rsid w:val="00D17E52"/>
    <w:rsid w:val="00D17F45"/>
    <w:rsid w:val="00D2045B"/>
    <w:rsid w:val="00D20C1F"/>
    <w:rsid w:val="00D20F6F"/>
    <w:rsid w:val="00D211F5"/>
    <w:rsid w:val="00D22223"/>
    <w:rsid w:val="00D23F65"/>
    <w:rsid w:val="00D24557"/>
    <w:rsid w:val="00D27232"/>
    <w:rsid w:val="00D27815"/>
    <w:rsid w:val="00D30B48"/>
    <w:rsid w:val="00D30F11"/>
    <w:rsid w:val="00D32337"/>
    <w:rsid w:val="00D32C76"/>
    <w:rsid w:val="00D334A3"/>
    <w:rsid w:val="00D33745"/>
    <w:rsid w:val="00D34882"/>
    <w:rsid w:val="00D356DE"/>
    <w:rsid w:val="00D3720F"/>
    <w:rsid w:val="00D3731F"/>
    <w:rsid w:val="00D40678"/>
    <w:rsid w:val="00D40A26"/>
    <w:rsid w:val="00D40C22"/>
    <w:rsid w:val="00D44AF4"/>
    <w:rsid w:val="00D45056"/>
    <w:rsid w:val="00D4596F"/>
    <w:rsid w:val="00D45C29"/>
    <w:rsid w:val="00D46AFF"/>
    <w:rsid w:val="00D470DA"/>
    <w:rsid w:val="00D470E0"/>
    <w:rsid w:val="00D479A9"/>
    <w:rsid w:val="00D501F1"/>
    <w:rsid w:val="00D50BE3"/>
    <w:rsid w:val="00D51F3B"/>
    <w:rsid w:val="00D52B63"/>
    <w:rsid w:val="00D537FF"/>
    <w:rsid w:val="00D55BC7"/>
    <w:rsid w:val="00D55C0D"/>
    <w:rsid w:val="00D577EE"/>
    <w:rsid w:val="00D61B47"/>
    <w:rsid w:val="00D6223F"/>
    <w:rsid w:val="00D63A12"/>
    <w:rsid w:val="00D64C3C"/>
    <w:rsid w:val="00D650A4"/>
    <w:rsid w:val="00D70A18"/>
    <w:rsid w:val="00D71EAB"/>
    <w:rsid w:val="00D72ACE"/>
    <w:rsid w:val="00D73DD5"/>
    <w:rsid w:val="00D73F65"/>
    <w:rsid w:val="00D74041"/>
    <w:rsid w:val="00D7577B"/>
    <w:rsid w:val="00D76014"/>
    <w:rsid w:val="00D76883"/>
    <w:rsid w:val="00D76F49"/>
    <w:rsid w:val="00D77637"/>
    <w:rsid w:val="00D77BA7"/>
    <w:rsid w:val="00D8159B"/>
    <w:rsid w:val="00D831C0"/>
    <w:rsid w:val="00D84213"/>
    <w:rsid w:val="00D853D2"/>
    <w:rsid w:val="00D8693A"/>
    <w:rsid w:val="00D90198"/>
    <w:rsid w:val="00D903E5"/>
    <w:rsid w:val="00D91401"/>
    <w:rsid w:val="00D92C4E"/>
    <w:rsid w:val="00D93CB5"/>
    <w:rsid w:val="00D94655"/>
    <w:rsid w:val="00D9491E"/>
    <w:rsid w:val="00D9497D"/>
    <w:rsid w:val="00D962AF"/>
    <w:rsid w:val="00D96614"/>
    <w:rsid w:val="00D96A87"/>
    <w:rsid w:val="00D96E53"/>
    <w:rsid w:val="00D96EE5"/>
    <w:rsid w:val="00D973FE"/>
    <w:rsid w:val="00DA04D1"/>
    <w:rsid w:val="00DA4761"/>
    <w:rsid w:val="00DA69BF"/>
    <w:rsid w:val="00DB04AE"/>
    <w:rsid w:val="00DB0E71"/>
    <w:rsid w:val="00DB1045"/>
    <w:rsid w:val="00DB24B1"/>
    <w:rsid w:val="00DB288E"/>
    <w:rsid w:val="00DB3280"/>
    <w:rsid w:val="00DB437D"/>
    <w:rsid w:val="00DB4C7E"/>
    <w:rsid w:val="00DB4C9C"/>
    <w:rsid w:val="00DB6D72"/>
    <w:rsid w:val="00DB779E"/>
    <w:rsid w:val="00DC0418"/>
    <w:rsid w:val="00DC4257"/>
    <w:rsid w:val="00DC4960"/>
    <w:rsid w:val="00DC5319"/>
    <w:rsid w:val="00DC5904"/>
    <w:rsid w:val="00DC6787"/>
    <w:rsid w:val="00DC78C3"/>
    <w:rsid w:val="00DD1308"/>
    <w:rsid w:val="00DD3808"/>
    <w:rsid w:val="00DD390D"/>
    <w:rsid w:val="00DD399A"/>
    <w:rsid w:val="00DD3A3B"/>
    <w:rsid w:val="00DD44CB"/>
    <w:rsid w:val="00DD4FCD"/>
    <w:rsid w:val="00DD51D5"/>
    <w:rsid w:val="00DD67B2"/>
    <w:rsid w:val="00DD6A7B"/>
    <w:rsid w:val="00DD6AD0"/>
    <w:rsid w:val="00DE005A"/>
    <w:rsid w:val="00DE010B"/>
    <w:rsid w:val="00DE0237"/>
    <w:rsid w:val="00DE027B"/>
    <w:rsid w:val="00DE060B"/>
    <w:rsid w:val="00DE35DE"/>
    <w:rsid w:val="00DE3A3B"/>
    <w:rsid w:val="00DE3EEA"/>
    <w:rsid w:val="00DE60F5"/>
    <w:rsid w:val="00DE64FD"/>
    <w:rsid w:val="00DE65AE"/>
    <w:rsid w:val="00DE69FA"/>
    <w:rsid w:val="00DE788B"/>
    <w:rsid w:val="00DE7E04"/>
    <w:rsid w:val="00DF0BC2"/>
    <w:rsid w:val="00DF2B9E"/>
    <w:rsid w:val="00DF4A78"/>
    <w:rsid w:val="00DF7A19"/>
    <w:rsid w:val="00DF7BB6"/>
    <w:rsid w:val="00E00BA5"/>
    <w:rsid w:val="00E01841"/>
    <w:rsid w:val="00E03B86"/>
    <w:rsid w:val="00E04617"/>
    <w:rsid w:val="00E05674"/>
    <w:rsid w:val="00E05D42"/>
    <w:rsid w:val="00E05D90"/>
    <w:rsid w:val="00E06547"/>
    <w:rsid w:val="00E06B4A"/>
    <w:rsid w:val="00E06B6B"/>
    <w:rsid w:val="00E0747A"/>
    <w:rsid w:val="00E07CC0"/>
    <w:rsid w:val="00E103A9"/>
    <w:rsid w:val="00E1140D"/>
    <w:rsid w:val="00E117E3"/>
    <w:rsid w:val="00E13323"/>
    <w:rsid w:val="00E14EE7"/>
    <w:rsid w:val="00E15EE6"/>
    <w:rsid w:val="00E1700F"/>
    <w:rsid w:val="00E17074"/>
    <w:rsid w:val="00E1768F"/>
    <w:rsid w:val="00E2044F"/>
    <w:rsid w:val="00E20B97"/>
    <w:rsid w:val="00E229A6"/>
    <w:rsid w:val="00E25554"/>
    <w:rsid w:val="00E26011"/>
    <w:rsid w:val="00E268B8"/>
    <w:rsid w:val="00E30F4F"/>
    <w:rsid w:val="00E329BF"/>
    <w:rsid w:val="00E33378"/>
    <w:rsid w:val="00E35A48"/>
    <w:rsid w:val="00E35E9D"/>
    <w:rsid w:val="00E433ED"/>
    <w:rsid w:val="00E44F30"/>
    <w:rsid w:val="00E45209"/>
    <w:rsid w:val="00E46723"/>
    <w:rsid w:val="00E46D68"/>
    <w:rsid w:val="00E47036"/>
    <w:rsid w:val="00E5091D"/>
    <w:rsid w:val="00E511B5"/>
    <w:rsid w:val="00E52D25"/>
    <w:rsid w:val="00E53DDD"/>
    <w:rsid w:val="00E542A2"/>
    <w:rsid w:val="00E57667"/>
    <w:rsid w:val="00E6015C"/>
    <w:rsid w:val="00E602E2"/>
    <w:rsid w:val="00E60548"/>
    <w:rsid w:val="00E60B2F"/>
    <w:rsid w:val="00E618D4"/>
    <w:rsid w:val="00E61903"/>
    <w:rsid w:val="00E61EB2"/>
    <w:rsid w:val="00E66467"/>
    <w:rsid w:val="00E714E8"/>
    <w:rsid w:val="00E7218D"/>
    <w:rsid w:val="00E72989"/>
    <w:rsid w:val="00E72B49"/>
    <w:rsid w:val="00E73923"/>
    <w:rsid w:val="00E73AC1"/>
    <w:rsid w:val="00E73B6E"/>
    <w:rsid w:val="00E7421B"/>
    <w:rsid w:val="00E74B80"/>
    <w:rsid w:val="00E7773D"/>
    <w:rsid w:val="00E80F3E"/>
    <w:rsid w:val="00E8119C"/>
    <w:rsid w:val="00E81F38"/>
    <w:rsid w:val="00E83064"/>
    <w:rsid w:val="00E83875"/>
    <w:rsid w:val="00E83D82"/>
    <w:rsid w:val="00E853FD"/>
    <w:rsid w:val="00E86180"/>
    <w:rsid w:val="00E878E6"/>
    <w:rsid w:val="00E87D0F"/>
    <w:rsid w:val="00E9100D"/>
    <w:rsid w:val="00E91CDA"/>
    <w:rsid w:val="00E92767"/>
    <w:rsid w:val="00E94647"/>
    <w:rsid w:val="00E94763"/>
    <w:rsid w:val="00E95319"/>
    <w:rsid w:val="00E95728"/>
    <w:rsid w:val="00E96C7C"/>
    <w:rsid w:val="00EA1170"/>
    <w:rsid w:val="00EA1CF6"/>
    <w:rsid w:val="00EA43DA"/>
    <w:rsid w:val="00EA7193"/>
    <w:rsid w:val="00EA7587"/>
    <w:rsid w:val="00EA7B19"/>
    <w:rsid w:val="00EB0FA5"/>
    <w:rsid w:val="00EB2BBF"/>
    <w:rsid w:val="00EB5809"/>
    <w:rsid w:val="00EB5BBC"/>
    <w:rsid w:val="00EB6D2B"/>
    <w:rsid w:val="00EC2151"/>
    <w:rsid w:val="00EC42C1"/>
    <w:rsid w:val="00EC52BC"/>
    <w:rsid w:val="00EC5E3A"/>
    <w:rsid w:val="00EC7B4D"/>
    <w:rsid w:val="00ED0460"/>
    <w:rsid w:val="00ED082F"/>
    <w:rsid w:val="00ED0A87"/>
    <w:rsid w:val="00ED13E7"/>
    <w:rsid w:val="00ED3836"/>
    <w:rsid w:val="00ED4CF2"/>
    <w:rsid w:val="00ED4E36"/>
    <w:rsid w:val="00ED7321"/>
    <w:rsid w:val="00ED7341"/>
    <w:rsid w:val="00EE0835"/>
    <w:rsid w:val="00EE0C2D"/>
    <w:rsid w:val="00EE1AC9"/>
    <w:rsid w:val="00EE1AEB"/>
    <w:rsid w:val="00EE1C3C"/>
    <w:rsid w:val="00EE2197"/>
    <w:rsid w:val="00EE38AA"/>
    <w:rsid w:val="00EE4317"/>
    <w:rsid w:val="00EE435E"/>
    <w:rsid w:val="00EE487F"/>
    <w:rsid w:val="00EE49EC"/>
    <w:rsid w:val="00EE58AC"/>
    <w:rsid w:val="00EE597A"/>
    <w:rsid w:val="00EE60DB"/>
    <w:rsid w:val="00EE63B1"/>
    <w:rsid w:val="00EE63F0"/>
    <w:rsid w:val="00EE66EB"/>
    <w:rsid w:val="00EE7FEE"/>
    <w:rsid w:val="00EF152E"/>
    <w:rsid w:val="00EF26AC"/>
    <w:rsid w:val="00EF3BDF"/>
    <w:rsid w:val="00EF4BF0"/>
    <w:rsid w:val="00EF5E1F"/>
    <w:rsid w:val="00EF6081"/>
    <w:rsid w:val="00EF69F7"/>
    <w:rsid w:val="00EF75EA"/>
    <w:rsid w:val="00EF7991"/>
    <w:rsid w:val="00F001C5"/>
    <w:rsid w:val="00F01874"/>
    <w:rsid w:val="00F01B0D"/>
    <w:rsid w:val="00F028E1"/>
    <w:rsid w:val="00F04C40"/>
    <w:rsid w:val="00F05957"/>
    <w:rsid w:val="00F067D1"/>
    <w:rsid w:val="00F06A04"/>
    <w:rsid w:val="00F10A5E"/>
    <w:rsid w:val="00F117AB"/>
    <w:rsid w:val="00F124FC"/>
    <w:rsid w:val="00F12563"/>
    <w:rsid w:val="00F1281D"/>
    <w:rsid w:val="00F1359E"/>
    <w:rsid w:val="00F14407"/>
    <w:rsid w:val="00F16CFC"/>
    <w:rsid w:val="00F17024"/>
    <w:rsid w:val="00F20845"/>
    <w:rsid w:val="00F2126C"/>
    <w:rsid w:val="00F214E0"/>
    <w:rsid w:val="00F2266F"/>
    <w:rsid w:val="00F2309E"/>
    <w:rsid w:val="00F2347E"/>
    <w:rsid w:val="00F23D64"/>
    <w:rsid w:val="00F23E8D"/>
    <w:rsid w:val="00F25324"/>
    <w:rsid w:val="00F25692"/>
    <w:rsid w:val="00F30465"/>
    <w:rsid w:val="00F30A7F"/>
    <w:rsid w:val="00F33C59"/>
    <w:rsid w:val="00F345B0"/>
    <w:rsid w:val="00F35CB3"/>
    <w:rsid w:val="00F35D85"/>
    <w:rsid w:val="00F36F0D"/>
    <w:rsid w:val="00F37321"/>
    <w:rsid w:val="00F4028F"/>
    <w:rsid w:val="00F40D77"/>
    <w:rsid w:val="00F41366"/>
    <w:rsid w:val="00F42A2C"/>
    <w:rsid w:val="00F457C9"/>
    <w:rsid w:val="00F475AD"/>
    <w:rsid w:val="00F50BB8"/>
    <w:rsid w:val="00F5272C"/>
    <w:rsid w:val="00F5279D"/>
    <w:rsid w:val="00F53CDA"/>
    <w:rsid w:val="00F53CF5"/>
    <w:rsid w:val="00F5454A"/>
    <w:rsid w:val="00F5674D"/>
    <w:rsid w:val="00F57523"/>
    <w:rsid w:val="00F5764B"/>
    <w:rsid w:val="00F624CA"/>
    <w:rsid w:val="00F633FF"/>
    <w:rsid w:val="00F63C5A"/>
    <w:rsid w:val="00F649B8"/>
    <w:rsid w:val="00F675B9"/>
    <w:rsid w:val="00F70B51"/>
    <w:rsid w:val="00F713A0"/>
    <w:rsid w:val="00F71F3F"/>
    <w:rsid w:val="00F731F9"/>
    <w:rsid w:val="00F733BF"/>
    <w:rsid w:val="00F7360B"/>
    <w:rsid w:val="00F7379A"/>
    <w:rsid w:val="00F74353"/>
    <w:rsid w:val="00F74B93"/>
    <w:rsid w:val="00F751CE"/>
    <w:rsid w:val="00F778D6"/>
    <w:rsid w:val="00F77E16"/>
    <w:rsid w:val="00F81D08"/>
    <w:rsid w:val="00F81F62"/>
    <w:rsid w:val="00F8206D"/>
    <w:rsid w:val="00F82B07"/>
    <w:rsid w:val="00F8368C"/>
    <w:rsid w:val="00F84376"/>
    <w:rsid w:val="00F859A1"/>
    <w:rsid w:val="00F87899"/>
    <w:rsid w:val="00F90BD3"/>
    <w:rsid w:val="00F92B7B"/>
    <w:rsid w:val="00F95FAA"/>
    <w:rsid w:val="00F973AE"/>
    <w:rsid w:val="00FA0E69"/>
    <w:rsid w:val="00FA1988"/>
    <w:rsid w:val="00FA1E2A"/>
    <w:rsid w:val="00FA2142"/>
    <w:rsid w:val="00FA34FA"/>
    <w:rsid w:val="00FA5BDB"/>
    <w:rsid w:val="00FA70CE"/>
    <w:rsid w:val="00FA76C5"/>
    <w:rsid w:val="00FB0487"/>
    <w:rsid w:val="00FB086E"/>
    <w:rsid w:val="00FB113F"/>
    <w:rsid w:val="00FB3029"/>
    <w:rsid w:val="00FB3E31"/>
    <w:rsid w:val="00FB3FA8"/>
    <w:rsid w:val="00FB47AC"/>
    <w:rsid w:val="00FB51BB"/>
    <w:rsid w:val="00FB5F2A"/>
    <w:rsid w:val="00FB5FD5"/>
    <w:rsid w:val="00FB5FEE"/>
    <w:rsid w:val="00FB619C"/>
    <w:rsid w:val="00FB6A73"/>
    <w:rsid w:val="00FB7F6D"/>
    <w:rsid w:val="00FC0372"/>
    <w:rsid w:val="00FC2410"/>
    <w:rsid w:val="00FC2A7C"/>
    <w:rsid w:val="00FC3085"/>
    <w:rsid w:val="00FC505D"/>
    <w:rsid w:val="00FC70C3"/>
    <w:rsid w:val="00FD080E"/>
    <w:rsid w:val="00FD0BD8"/>
    <w:rsid w:val="00FD117A"/>
    <w:rsid w:val="00FD1B52"/>
    <w:rsid w:val="00FD1BC0"/>
    <w:rsid w:val="00FD2D18"/>
    <w:rsid w:val="00FD4CBB"/>
    <w:rsid w:val="00FD50CC"/>
    <w:rsid w:val="00FD5326"/>
    <w:rsid w:val="00FD5F7C"/>
    <w:rsid w:val="00FD639F"/>
    <w:rsid w:val="00FD6ACF"/>
    <w:rsid w:val="00FD7173"/>
    <w:rsid w:val="00FD7178"/>
    <w:rsid w:val="00FD72EC"/>
    <w:rsid w:val="00FE0079"/>
    <w:rsid w:val="00FE0226"/>
    <w:rsid w:val="00FE0CAF"/>
    <w:rsid w:val="00FE2985"/>
    <w:rsid w:val="00FE2991"/>
    <w:rsid w:val="00FE2DFB"/>
    <w:rsid w:val="00FE347A"/>
    <w:rsid w:val="00FE3819"/>
    <w:rsid w:val="00FE397D"/>
    <w:rsid w:val="00FE52B8"/>
    <w:rsid w:val="00FE6266"/>
    <w:rsid w:val="00FE62A3"/>
    <w:rsid w:val="00FE6E66"/>
    <w:rsid w:val="00FE7464"/>
    <w:rsid w:val="00FF1395"/>
    <w:rsid w:val="00FF1644"/>
    <w:rsid w:val="00FF3B52"/>
    <w:rsid w:val="00FF49F3"/>
    <w:rsid w:val="00FF4CAC"/>
    <w:rsid w:val="00FF5549"/>
    <w:rsid w:val="00FF59BE"/>
    <w:rsid w:val="00FF5D4F"/>
    <w:rsid w:val="01131E19"/>
    <w:rsid w:val="01D9D3E5"/>
    <w:rsid w:val="033ECB98"/>
    <w:rsid w:val="03523331"/>
    <w:rsid w:val="0372BE93"/>
    <w:rsid w:val="038F63F5"/>
    <w:rsid w:val="0547DAF5"/>
    <w:rsid w:val="05555B24"/>
    <w:rsid w:val="057A1ACC"/>
    <w:rsid w:val="06F9AF88"/>
    <w:rsid w:val="079BAFD4"/>
    <w:rsid w:val="09BB8E5A"/>
    <w:rsid w:val="0AC096FF"/>
    <w:rsid w:val="0E88E33A"/>
    <w:rsid w:val="0E90D4BE"/>
    <w:rsid w:val="0FCA48AA"/>
    <w:rsid w:val="1079E8FF"/>
    <w:rsid w:val="11CC2040"/>
    <w:rsid w:val="125DD77D"/>
    <w:rsid w:val="13C9B642"/>
    <w:rsid w:val="144A50DD"/>
    <w:rsid w:val="1675D21B"/>
    <w:rsid w:val="18265DAF"/>
    <w:rsid w:val="1853140D"/>
    <w:rsid w:val="18E72340"/>
    <w:rsid w:val="18F5139A"/>
    <w:rsid w:val="1996A0F9"/>
    <w:rsid w:val="1AD1B3AE"/>
    <w:rsid w:val="1B193A53"/>
    <w:rsid w:val="1CBF224E"/>
    <w:rsid w:val="1D2F6ED5"/>
    <w:rsid w:val="1DCA463B"/>
    <w:rsid w:val="21C56214"/>
    <w:rsid w:val="21D4BD41"/>
    <w:rsid w:val="21EF7A6D"/>
    <w:rsid w:val="2509D19E"/>
    <w:rsid w:val="282D5D5E"/>
    <w:rsid w:val="28786859"/>
    <w:rsid w:val="2997B613"/>
    <w:rsid w:val="2A0F66F6"/>
    <w:rsid w:val="2AC32B28"/>
    <w:rsid w:val="300D1ACA"/>
    <w:rsid w:val="32D7F000"/>
    <w:rsid w:val="3340624D"/>
    <w:rsid w:val="33B2DDCA"/>
    <w:rsid w:val="33D6AE18"/>
    <w:rsid w:val="3475A106"/>
    <w:rsid w:val="355C229A"/>
    <w:rsid w:val="3684E9CA"/>
    <w:rsid w:val="36B94B19"/>
    <w:rsid w:val="37741936"/>
    <w:rsid w:val="37B4C9AC"/>
    <w:rsid w:val="3877295A"/>
    <w:rsid w:val="3896261E"/>
    <w:rsid w:val="395B57F8"/>
    <w:rsid w:val="3A09D590"/>
    <w:rsid w:val="3A7651D8"/>
    <w:rsid w:val="3BB5CA7F"/>
    <w:rsid w:val="3F64C936"/>
    <w:rsid w:val="3F80273A"/>
    <w:rsid w:val="4262D1E3"/>
    <w:rsid w:val="42E6A666"/>
    <w:rsid w:val="43095D7B"/>
    <w:rsid w:val="455C879E"/>
    <w:rsid w:val="45EBB9BD"/>
    <w:rsid w:val="465D9E89"/>
    <w:rsid w:val="47F301A3"/>
    <w:rsid w:val="488E9600"/>
    <w:rsid w:val="49426784"/>
    <w:rsid w:val="4D0D119F"/>
    <w:rsid w:val="4D18C768"/>
    <w:rsid w:val="4F58457C"/>
    <w:rsid w:val="503344B9"/>
    <w:rsid w:val="50A07E65"/>
    <w:rsid w:val="50A20764"/>
    <w:rsid w:val="513E01D9"/>
    <w:rsid w:val="528E3E54"/>
    <w:rsid w:val="5636B8EA"/>
    <w:rsid w:val="565F0A94"/>
    <w:rsid w:val="56DCCE1A"/>
    <w:rsid w:val="57DDEE53"/>
    <w:rsid w:val="594CA2B4"/>
    <w:rsid w:val="59776A8F"/>
    <w:rsid w:val="5AF2D2B0"/>
    <w:rsid w:val="5C1C8FB5"/>
    <w:rsid w:val="5C567BAB"/>
    <w:rsid w:val="5CAAF29C"/>
    <w:rsid w:val="5DE96362"/>
    <w:rsid w:val="609FF5D0"/>
    <w:rsid w:val="60EFF1FF"/>
    <w:rsid w:val="61D4C7EB"/>
    <w:rsid w:val="636767EE"/>
    <w:rsid w:val="6432ACD6"/>
    <w:rsid w:val="646B6999"/>
    <w:rsid w:val="646E2213"/>
    <w:rsid w:val="65395B07"/>
    <w:rsid w:val="6905E0BA"/>
    <w:rsid w:val="6A05A02D"/>
    <w:rsid w:val="6B580503"/>
    <w:rsid w:val="71C9F4BB"/>
    <w:rsid w:val="725B1A29"/>
    <w:rsid w:val="744B5FF9"/>
    <w:rsid w:val="7659C1D7"/>
    <w:rsid w:val="785B75D6"/>
    <w:rsid w:val="7947D411"/>
    <w:rsid w:val="7AD1C690"/>
    <w:rsid w:val="7B4D46BF"/>
    <w:rsid w:val="7CB42D0A"/>
    <w:rsid w:val="7DDB53EF"/>
    <w:rsid w:val="7E1D64B0"/>
    <w:rsid w:val="7EA8FD6C"/>
    <w:rsid w:val="7EDE8DBD"/>
    <w:rsid w:val="7F1F939C"/>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114DFB"/>
  <w15:docId w15:val="{4662AED7-1160-497D-A10D-67FFB5D69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4F1E"/>
  </w:style>
  <w:style w:type="paragraph" w:styleId="Ttulo1">
    <w:name w:val="heading 1"/>
    <w:basedOn w:val="Normal"/>
    <w:next w:val="Normal"/>
    <w:link w:val="Ttulo1Car"/>
    <w:uiPriority w:val="9"/>
    <w:qFormat/>
    <w:rsid w:val="00125FE0"/>
    <w:pPr>
      <w:keepNext/>
      <w:spacing w:after="0" w:line="240" w:lineRule="auto"/>
      <w:outlineLvl w:val="0"/>
    </w:pPr>
    <w:rPr>
      <w:rFonts w:ascii="Courier" w:eastAsia="Times New Roman" w:hAnsi="Courier" w:cs="Times New Roman"/>
      <w:sz w:val="28"/>
      <w:szCs w:val="24"/>
      <w:lang w:eastAsia="es-ES"/>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styleId="Tablaconcuadrcula">
    <w:name w:val="Table Grid"/>
    <w:basedOn w:val="Tablanormal"/>
    <w:uiPriority w:val="3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EncabezadoCar">
    <w:name w:val="Encabezado Car"/>
    <w:basedOn w:val="Fuentedeprrafopredeter"/>
    <w:link w:val="Encabezado"/>
    <w:uiPriority w:val="99"/>
  </w:style>
  <w:style w:type="paragraph" w:styleId="Encabezado">
    <w:name w:val="header"/>
    <w:basedOn w:val="Normal"/>
    <w:link w:val="EncabezadoCar"/>
    <w:uiPriority w:val="99"/>
    <w:unhideWhenUsed/>
    <w:pPr>
      <w:tabs>
        <w:tab w:val="center" w:pos="4680"/>
        <w:tab w:val="right" w:pos="9360"/>
      </w:tabs>
      <w:spacing w:after="0" w:line="240" w:lineRule="auto"/>
    </w:pPr>
  </w:style>
  <w:style w:type="character" w:styleId="Hipervnculo">
    <w:name w:val="Hyperlink"/>
    <w:basedOn w:val="Fuentedeprrafopredeter"/>
    <w:uiPriority w:val="99"/>
    <w:unhideWhenUsed/>
    <w:rPr>
      <w:color w:val="0563C1" w:themeColor="hyperlink"/>
      <w:u w:val="single"/>
    </w:rPr>
  </w:style>
  <w:style w:type="character" w:customStyle="1" w:styleId="PiedepginaCar">
    <w:name w:val="Pie de página Car"/>
    <w:basedOn w:val="Fuentedeprrafopredeter"/>
    <w:link w:val="Piedepgina"/>
    <w:uiPriority w:val="99"/>
  </w:style>
  <w:style w:type="paragraph" w:styleId="Piedepgina">
    <w:name w:val="footer"/>
    <w:basedOn w:val="Normal"/>
    <w:link w:val="PiedepginaCar"/>
    <w:uiPriority w:val="99"/>
    <w:unhideWhenUsed/>
    <w:pPr>
      <w:tabs>
        <w:tab w:val="center" w:pos="4680"/>
        <w:tab w:val="right" w:pos="9360"/>
      </w:tabs>
      <w:spacing w:after="0" w:line="240" w:lineRule="auto"/>
    </w:pPr>
  </w:style>
  <w:style w:type="paragraph" w:styleId="Prrafodelista">
    <w:name w:val="List Paragraph"/>
    <w:aliases w:val="CNBV Parrafo1,Párrafo de lista1,Parrafo 1,Lista multicolor - Énfasis 11,Lista vistosa - Énfasis 11,Cuadrícula media 1 - Énfasis 21,Cita texto,List Paragraph-Thesis,Listas,Footnote,List Paragraph2,Colorful List - Accent 11,AB List 1,lp1"/>
    <w:basedOn w:val="Normal"/>
    <w:link w:val="PrrafodelistaCar"/>
    <w:uiPriority w:val="34"/>
    <w:qFormat/>
    <w:rsid w:val="00FD1F85"/>
    <w:pPr>
      <w:ind w:left="720"/>
      <w:contextualSpacing/>
    </w:pPr>
  </w:style>
  <w:style w:type="paragraph" w:styleId="Sinespaciado">
    <w:name w:val="No Spacing"/>
    <w:link w:val="SinespaciadoCar"/>
    <w:uiPriority w:val="1"/>
    <w:qFormat/>
    <w:rsid w:val="00F06088"/>
    <w:pPr>
      <w:spacing w:after="0" w:line="240" w:lineRule="auto"/>
    </w:pPr>
    <w:rPr>
      <w:rFonts w:eastAsiaTheme="minorEastAsia"/>
    </w:rPr>
  </w:style>
  <w:style w:type="paragraph" w:customStyle="1" w:styleId="Texto">
    <w:name w:val="Texto"/>
    <w:aliases w:val="independiente,independiente Car Car Car"/>
    <w:basedOn w:val="Normal"/>
    <w:link w:val="TextoCar"/>
    <w:qFormat/>
    <w:rsid w:val="00A502A0"/>
    <w:pPr>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locked/>
    <w:rsid w:val="00A502A0"/>
    <w:rPr>
      <w:rFonts w:ascii="Arial" w:eastAsia="Times New Roman" w:hAnsi="Arial" w:cs="Arial"/>
      <w:sz w:val="18"/>
      <w:szCs w:val="20"/>
      <w:lang w:val="es-MX" w:eastAsia="es-ES"/>
    </w:rPr>
  </w:style>
  <w:style w:type="paragraph" w:styleId="Revisin">
    <w:name w:val="Revision"/>
    <w:hidden/>
    <w:uiPriority w:val="99"/>
    <w:semiHidden/>
    <w:rsid w:val="00F908B6"/>
    <w:pPr>
      <w:spacing w:after="0" w:line="240" w:lineRule="auto"/>
    </w:pPr>
  </w:style>
  <w:style w:type="character" w:styleId="Refdecomentario">
    <w:name w:val="annotation reference"/>
    <w:basedOn w:val="Fuentedeprrafopredeter"/>
    <w:uiPriority w:val="99"/>
    <w:semiHidden/>
    <w:unhideWhenUsed/>
    <w:rsid w:val="00432D2A"/>
    <w:rPr>
      <w:sz w:val="16"/>
      <w:szCs w:val="16"/>
    </w:rPr>
  </w:style>
  <w:style w:type="paragraph" w:styleId="Textocomentario">
    <w:name w:val="annotation text"/>
    <w:basedOn w:val="Normal"/>
    <w:link w:val="TextocomentarioCar"/>
    <w:uiPriority w:val="99"/>
    <w:unhideWhenUsed/>
    <w:rsid w:val="00432D2A"/>
    <w:pPr>
      <w:spacing w:line="240" w:lineRule="auto"/>
    </w:pPr>
    <w:rPr>
      <w:sz w:val="20"/>
      <w:szCs w:val="20"/>
    </w:rPr>
  </w:style>
  <w:style w:type="character" w:customStyle="1" w:styleId="TextocomentarioCar">
    <w:name w:val="Texto comentario Car"/>
    <w:basedOn w:val="Fuentedeprrafopredeter"/>
    <w:link w:val="Textocomentario"/>
    <w:uiPriority w:val="99"/>
    <w:rsid w:val="00432D2A"/>
    <w:rPr>
      <w:sz w:val="20"/>
      <w:szCs w:val="20"/>
    </w:rPr>
  </w:style>
  <w:style w:type="paragraph" w:styleId="Asuntodelcomentario">
    <w:name w:val="annotation subject"/>
    <w:basedOn w:val="Textocomentario"/>
    <w:next w:val="Textocomentario"/>
    <w:link w:val="AsuntodelcomentarioCar"/>
    <w:uiPriority w:val="99"/>
    <w:semiHidden/>
    <w:unhideWhenUsed/>
    <w:rsid w:val="00432D2A"/>
    <w:rPr>
      <w:b/>
      <w:bCs/>
    </w:rPr>
  </w:style>
  <w:style w:type="character" w:customStyle="1" w:styleId="AsuntodelcomentarioCar">
    <w:name w:val="Asunto del comentario Car"/>
    <w:basedOn w:val="TextocomentarioCar"/>
    <w:link w:val="Asuntodelcomentario"/>
    <w:uiPriority w:val="99"/>
    <w:semiHidden/>
    <w:rsid w:val="00432D2A"/>
    <w:rPr>
      <w:b/>
      <w:bCs/>
      <w:sz w:val="20"/>
      <w:szCs w:val="20"/>
    </w:rPr>
  </w:style>
  <w:style w:type="paragraph" w:styleId="Textonotapie">
    <w:name w:val="footnote text"/>
    <w:aliases w:val="Footnote Text Char Char Char Char Char,Footnote Text Char Char Char Char,Footnote reference,FA Fu,Footnote Text Char Char Char,Footnote Text Cha,FA Fußnotentext,FA Fu?notentext,Footnote Text Char Char,FA Fuﬂnotentext,Ca,FA Fu?notente,Ca1"/>
    <w:basedOn w:val="Normal"/>
    <w:link w:val="TextonotapieCar"/>
    <w:uiPriority w:val="99"/>
    <w:qFormat/>
    <w:rsid w:val="004D29B5"/>
    <w:pPr>
      <w:suppressAutoHyphens/>
      <w:spacing w:after="0" w:line="240" w:lineRule="auto"/>
    </w:pPr>
    <w:rPr>
      <w:rFonts w:ascii="Times New Roman" w:eastAsia="Times New Roman" w:hAnsi="Times New Roman" w:cs="Times New Roman"/>
      <w:sz w:val="20"/>
      <w:szCs w:val="20"/>
      <w:lang w:eastAsia="ar-SA"/>
    </w:rPr>
  </w:style>
  <w:style w:type="character" w:customStyle="1" w:styleId="TextonotapieCar">
    <w:name w:val="Texto nota pie Car"/>
    <w:aliases w:val="Footnote Text Char Char Char Char Char Car,Footnote Text Char Char Char Char Car,Footnote reference Car,FA Fu Car,Footnote Text Char Char Char Car,Footnote Text Cha Car,FA Fußnotentext Car,FA Fu?notentext Car,FA Fuﬂnotentext Car"/>
    <w:basedOn w:val="Fuentedeprrafopredeter"/>
    <w:link w:val="Textonotapie"/>
    <w:uiPriority w:val="99"/>
    <w:qFormat/>
    <w:rsid w:val="004D29B5"/>
    <w:rPr>
      <w:rFonts w:ascii="Times New Roman" w:eastAsia="Times New Roman" w:hAnsi="Times New Roman" w:cs="Times New Roman"/>
      <w:sz w:val="20"/>
      <w:szCs w:val="20"/>
      <w:lang w:eastAsia="ar-SA"/>
    </w:rPr>
  </w:style>
  <w:style w:type="character" w:styleId="Refdenotaalpie">
    <w:name w:val="footnote reference"/>
    <w:aliases w:val="Footnotes refss,Texto de nota al pie,Appel note de bas de page,Footnote number,referencia nota al pie,BVI fnr,4_G,16 Point,Superscript 6 Point,Texto nota al pie,f,Ref. de nota al pie 2,Footnote Reference Char3,ftre,ftref,julio,juli,R"/>
    <w:link w:val="4GChar"/>
    <w:uiPriority w:val="99"/>
    <w:unhideWhenUsed/>
    <w:qFormat/>
    <w:rsid w:val="004D29B5"/>
    <w:rPr>
      <w:vertAlign w:val="superscript"/>
    </w:rPr>
  </w:style>
  <w:style w:type="paragraph" w:customStyle="1" w:styleId="Default">
    <w:name w:val="Default"/>
    <w:rsid w:val="009B2006"/>
    <w:pPr>
      <w:autoSpaceDE w:val="0"/>
      <w:autoSpaceDN w:val="0"/>
      <w:adjustRightInd w:val="0"/>
      <w:spacing w:after="0" w:line="240" w:lineRule="auto"/>
    </w:pPr>
    <w:rPr>
      <w:rFonts w:ascii="Arial" w:eastAsia="Times New Roman" w:hAnsi="Arial" w:cs="Arial"/>
      <w:color w:val="000000"/>
      <w:sz w:val="24"/>
      <w:szCs w:val="24"/>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Listas Car,Footnote Car,lp1 Car"/>
    <w:link w:val="Prrafodelista"/>
    <w:uiPriority w:val="34"/>
    <w:qFormat/>
    <w:locked/>
    <w:rsid w:val="009B2006"/>
  </w:style>
  <w:style w:type="character" w:customStyle="1" w:styleId="SinespaciadoCar">
    <w:name w:val="Sin espaciado Car"/>
    <w:link w:val="Sinespaciado"/>
    <w:uiPriority w:val="1"/>
    <w:qFormat/>
    <w:locked/>
    <w:rsid w:val="00C556CC"/>
    <w:rPr>
      <w:rFonts w:eastAsiaTheme="minorEastAsia"/>
      <w:lang w:val="es-MX" w:eastAsia="es-MX"/>
    </w:rPr>
  </w:style>
  <w:style w:type="character" w:customStyle="1" w:styleId="normaltextrun">
    <w:name w:val="normaltextrun"/>
    <w:rsid w:val="00135128"/>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F84575"/>
    <w:pPr>
      <w:spacing w:after="0" w:line="240" w:lineRule="auto"/>
      <w:jc w:val="both"/>
    </w:pPr>
    <w:rPr>
      <w:vertAlign w:val="superscript"/>
    </w:rPr>
  </w:style>
  <w:style w:type="paragraph" w:customStyle="1" w:styleId="Estilo">
    <w:name w:val="Estilo"/>
    <w:link w:val="EstiloCar"/>
    <w:rsid w:val="00E3080D"/>
    <w:pPr>
      <w:widowControl w:val="0"/>
      <w:autoSpaceDE w:val="0"/>
      <w:autoSpaceDN w:val="0"/>
      <w:adjustRightInd w:val="0"/>
      <w:spacing w:after="0" w:line="240" w:lineRule="auto"/>
    </w:pPr>
    <w:rPr>
      <w:rFonts w:ascii="Arial" w:hAnsi="Arial" w:cs="Arial"/>
      <w:sz w:val="24"/>
      <w:szCs w:val="24"/>
      <w:lang w:eastAsia="es-ES"/>
    </w:rPr>
  </w:style>
  <w:style w:type="character" w:customStyle="1" w:styleId="EstiloCar">
    <w:name w:val="Estilo Car"/>
    <w:link w:val="Estilo"/>
    <w:locked/>
    <w:rsid w:val="00E3080D"/>
    <w:rPr>
      <w:rFonts w:ascii="Arial" w:eastAsia="Calibri" w:hAnsi="Arial" w:cs="Arial"/>
      <w:sz w:val="24"/>
      <w:szCs w:val="24"/>
      <w:lang w:eastAsia="es-ES"/>
    </w:rPr>
  </w:style>
  <w:style w:type="paragraph" w:customStyle="1" w:styleId="pf0">
    <w:name w:val="pf0"/>
    <w:basedOn w:val="Normal"/>
    <w:rsid w:val="0024109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f01">
    <w:name w:val="cf01"/>
    <w:basedOn w:val="Fuentedeprrafopredeter"/>
    <w:rsid w:val="00241091"/>
    <w:rPr>
      <w:rFonts w:ascii="Segoe UI" w:hAnsi="Segoe UI" w:cs="Segoe UI" w:hint="default"/>
      <w:sz w:val="18"/>
      <w:szCs w:val="18"/>
    </w:rPr>
  </w:style>
  <w:style w:type="paragraph" w:customStyle="1" w:styleId="paragraph">
    <w:name w:val="paragraph"/>
    <w:basedOn w:val="Normal"/>
    <w:rsid w:val="0047698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Fuentedeprrafopredeter"/>
    <w:rsid w:val="0047698A"/>
  </w:style>
  <w:style w:type="character" w:customStyle="1" w:styleId="Ttulo1Car">
    <w:name w:val="Título 1 Car"/>
    <w:basedOn w:val="Fuentedeprrafopredeter"/>
    <w:link w:val="Ttulo1"/>
    <w:rsid w:val="00125FE0"/>
    <w:rPr>
      <w:rFonts w:ascii="Courier" w:eastAsia="Times New Roman" w:hAnsi="Courier" w:cs="Times New Roman"/>
      <w:sz w:val="28"/>
      <w:szCs w:val="24"/>
      <w:lang w:eastAsia="es-ES"/>
    </w:rPr>
  </w:style>
  <w:style w:type="numbering" w:customStyle="1" w:styleId="Sinlista1">
    <w:name w:val="Sin lista1"/>
    <w:next w:val="Sinlista"/>
    <w:uiPriority w:val="99"/>
    <w:semiHidden/>
    <w:unhideWhenUsed/>
    <w:rsid w:val="00125FE0"/>
  </w:style>
  <w:style w:type="character" w:styleId="Nmerodepgina">
    <w:name w:val="page number"/>
    <w:basedOn w:val="Fuentedeprrafopredeter"/>
    <w:rsid w:val="00125FE0"/>
  </w:style>
  <w:style w:type="paragraph" w:styleId="Textodeglobo">
    <w:name w:val="Balloon Text"/>
    <w:basedOn w:val="Normal"/>
    <w:link w:val="TextodegloboCar"/>
    <w:uiPriority w:val="99"/>
    <w:semiHidden/>
    <w:unhideWhenUsed/>
    <w:rsid w:val="00125FE0"/>
    <w:pPr>
      <w:spacing w:after="0" w:line="240" w:lineRule="auto"/>
    </w:pPr>
    <w:rPr>
      <w:rFonts w:ascii="Tahoma" w:hAnsi="Tahoma" w:cs="Times New Roman"/>
      <w:sz w:val="16"/>
      <w:szCs w:val="16"/>
      <w:lang w:val="x-none" w:eastAsia="x-none"/>
    </w:rPr>
  </w:style>
  <w:style w:type="character" w:customStyle="1" w:styleId="TextodegloboCar">
    <w:name w:val="Texto de globo Car"/>
    <w:basedOn w:val="Fuentedeprrafopredeter"/>
    <w:link w:val="Textodeglobo"/>
    <w:uiPriority w:val="99"/>
    <w:semiHidden/>
    <w:rsid w:val="00125FE0"/>
    <w:rPr>
      <w:rFonts w:ascii="Tahoma" w:eastAsia="Calibri" w:hAnsi="Tahoma" w:cs="Times New Roman"/>
      <w:sz w:val="16"/>
      <w:szCs w:val="16"/>
      <w:lang w:val="x-none" w:eastAsia="x-none"/>
    </w:rPr>
  </w:style>
  <w:style w:type="paragraph" w:styleId="Lista">
    <w:name w:val="List"/>
    <w:basedOn w:val="Normal"/>
    <w:uiPriority w:val="99"/>
    <w:unhideWhenUsed/>
    <w:rsid w:val="00125FE0"/>
    <w:pPr>
      <w:spacing w:after="200" w:line="276" w:lineRule="auto"/>
      <w:ind w:left="283" w:hanging="283"/>
      <w:contextualSpacing/>
    </w:pPr>
    <w:rPr>
      <w:rFonts w:cs="Times New Roman"/>
    </w:rPr>
  </w:style>
  <w:style w:type="paragraph" w:styleId="Textoindependiente">
    <w:name w:val="Body Text"/>
    <w:basedOn w:val="Normal"/>
    <w:link w:val="TextoindependienteCar"/>
    <w:uiPriority w:val="99"/>
    <w:unhideWhenUsed/>
    <w:rsid w:val="00125FE0"/>
    <w:pPr>
      <w:spacing w:after="120" w:line="276" w:lineRule="auto"/>
    </w:pPr>
    <w:rPr>
      <w:rFonts w:cs="Times New Roman"/>
    </w:rPr>
  </w:style>
  <w:style w:type="character" w:customStyle="1" w:styleId="TextoindependienteCar">
    <w:name w:val="Texto independiente Car"/>
    <w:basedOn w:val="Fuentedeprrafopredeter"/>
    <w:link w:val="Textoindependiente"/>
    <w:uiPriority w:val="99"/>
    <w:rsid w:val="00125FE0"/>
    <w:rPr>
      <w:rFonts w:ascii="Calibri" w:eastAsia="Calibri" w:hAnsi="Calibri" w:cs="Times New Roman"/>
      <w:lang w:val="es-MX"/>
    </w:rPr>
  </w:style>
  <w:style w:type="table" w:customStyle="1" w:styleId="Tablaconcuadrcula1">
    <w:name w:val="Tabla con cuadrícula1"/>
    <w:basedOn w:val="Tablanormal"/>
    <w:next w:val="Tablaconcuadrcula"/>
    <w:uiPriority w:val="59"/>
    <w:rsid w:val="00125FE0"/>
    <w:pPr>
      <w:spacing w:after="0" w:line="240" w:lineRule="auto"/>
    </w:pPr>
    <w:rPr>
      <w:rFonts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
    <w:name w:val="Tabla con cuadrícula11"/>
    <w:basedOn w:val="Tablanormal"/>
    <w:next w:val="Tablaconcuadrcula"/>
    <w:uiPriority w:val="59"/>
    <w:rsid w:val="00125FE0"/>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independiente2">
    <w:name w:val="Body Text 2"/>
    <w:basedOn w:val="Normal"/>
    <w:link w:val="Textoindependiente2Car"/>
    <w:uiPriority w:val="99"/>
    <w:semiHidden/>
    <w:unhideWhenUsed/>
    <w:rsid w:val="00125FE0"/>
    <w:pPr>
      <w:spacing w:after="120" w:line="480" w:lineRule="auto"/>
    </w:pPr>
    <w:rPr>
      <w:rFonts w:ascii="Arial" w:eastAsia="Times New Roman" w:hAnsi="Arial" w:cs="Times New Roman"/>
      <w:kern w:val="18"/>
      <w:sz w:val="20"/>
      <w:szCs w:val="20"/>
      <w:lang w:eastAsia="es-ES"/>
    </w:rPr>
  </w:style>
  <w:style w:type="character" w:customStyle="1" w:styleId="Textoindependiente2Car">
    <w:name w:val="Texto independiente 2 Car"/>
    <w:basedOn w:val="Fuentedeprrafopredeter"/>
    <w:link w:val="Textoindependiente2"/>
    <w:uiPriority w:val="99"/>
    <w:semiHidden/>
    <w:rsid w:val="00125FE0"/>
    <w:rPr>
      <w:rFonts w:ascii="Arial" w:eastAsia="Times New Roman" w:hAnsi="Arial" w:cs="Times New Roman"/>
      <w:kern w:val="18"/>
      <w:sz w:val="20"/>
      <w:szCs w:val="20"/>
      <w:lang w:eastAsia="es-ES"/>
    </w:rPr>
  </w:style>
  <w:style w:type="character" w:customStyle="1" w:styleId="Mencinsinresolver1">
    <w:name w:val="Mención sin resolver1"/>
    <w:basedOn w:val="Fuentedeprrafopredeter"/>
    <w:uiPriority w:val="99"/>
    <w:semiHidden/>
    <w:unhideWhenUsed/>
    <w:rsid w:val="00125FE0"/>
    <w:rPr>
      <w:color w:val="605E5C"/>
      <w:shd w:val="clear" w:color="auto" w:fill="E1DFDD"/>
    </w:rPr>
  </w:style>
  <w:style w:type="character" w:customStyle="1" w:styleId="Mencinsinresolver2">
    <w:name w:val="Mención sin resolver2"/>
    <w:basedOn w:val="Fuentedeprrafopredeter"/>
    <w:uiPriority w:val="99"/>
    <w:semiHidden/>
    <w:unhideWhenUsed/>
    <w:rsid w:val="009973F8"/>
    <w:rPr>
      <w:color w:val="605E5C"/>
      <w:shd w:val="clear" w:color="auto" w:fill="E1DFDD"/>
    </w:rPr>
  </w:style>
  <w:style w:type="character" w:styleId="Hipervnculovisitado">
    <w:name w:val="FollowedHyperlink"/>
    <w:basedOn w:val="Fuentedeprrafopredeter"/>
    <w:uiPriority w:val="99"/>
    <w:semiHidden/>
    <w:unhideWhenUsed/>
    <w:rsid w:val="00CF0407"/>
    <w:rPr>
      <w:color w:val="954F72" w:themeColor="followedHyperlink"/>
      <w:u w:val="single"/>
    </w:rPr>
  </w:style>
  <w:style w:type="character" w:customStyle="1" w:styleId="Mencinsinresolver21">
    <w:name w:val="Mención sin resolver21"/>
    <w:basedOn w:val="Fuentedeprrafopredeter"/>
    <w:uiPriority w:val="99"/>
    <w:semiHidden/>
    <w:unhideWhenUsed/>
    <w:rsid w:val="00F44F1E"/>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8">
    <w:name w:val="8"/>
    <w:basedOn w:val="TableNormal1"/>
    <w:pPr>
      <w:spacing w:after="0" w:line="240" w:lineRule="auto"/>
    </w:pPr>
    <w:rPr>
      <w:sz w:val="20"/>
      <w:szCs w:val="20"/>
    </w:rPr>
    <w:tblPr>
      <w:tblStyleRowBandSize w:val="1"/>
      <w:tblStyleColBandSize w:val="1"/>
      <w:tblCellMar>
        <w:left w:w="108" w:type="dxa"/>
        <w:right w:w="108" w:type="dxa"/>
      </w:tblCellMar>
    </w:tblPr>
  </w:style>
  <w:style w:type="table" w:customStyle="1" w:styleId="7">
    <w:name w:val="7"/>
    <w:basedOn w:val="TableNormal1"/>
    <w:pPr>
      <w:spacing w:after="0" w:line="240" w:lineRule="auto"/>
    </w:pPr>
    <w:rPr>
      <w:sz w:val="20"/>
      <w:szCs w:val="20"/>
    </w:rPr>
    <w:tblPr>
      <w:tblStyleRowBandSize w:val="1"/>
      <w:tblStyleColBandSize w:val="1"/>
      <w:tblCellMar>
        <w:left w:w="108" w:type="dxa"/>
        <w:right w:w="108" w:type="dxa"/>
      </w:tblCellMar>
    </w:tblPr>
  </w:style>
  <w:style w:type="table" w:customStyle="1" w:styleId="6">
    <w:name w:val="6"/>
    <w:basedOn w:val="TableNormal1"/>
    <w:pPr>
      <w:spacing w:after="0" w:line="240" w:lineRule="auto"/>
    </w:pPr>
    <w:rPr>
      <w:sz w:val="20"/>
      <w:szCs w:val="20"/>
    </w:rPr>
    <w:tblPr>
      <w:tblStyleRowBandSize w:val="1"/>
      <w:tblStyleColBandSize w:val="1"/>
      <w:tblCellMar>
        <w:left w:w="108" w:type="dxa"/>
        <w:right w:w="108" w:type="dxa"/>
      </w:tblCellMar>
    </w:tblPr>
  </w:style>
  <w:style w:type="table" w:customStyle="1" w:styleId="5">
    <w:name w:val="5"/>
    <w:basedOn w:val="TableNormal1"/>
    <w:pPr>
      <w:spacing w:after="0" w:line="240" w:lineRule="auto"/>
    </w:pPr>
    <w:rPr>
      <w:sz w:val="20"/>
      <w:szCs w:val="20"/>
    </w:rPr>
    <w:tblPr>
      <w:tblStyleRowBandSize w:val="1"/>
      <w:tblStyleColBandSize w:val="1"/>
      <w:tblCellMar>
        <w:left w:w="108" w:type="dxa"/>
        <w:right w:w="108" w:type="dxa"/>
      </w:tblCellMar>
    </w:tblPr>
  </w:style>
  <w:style w:type="table" w:customStyle="1" w:styleId="4">
    <w:name w:val="4"/>
    <w:basedOn w:val="TableNormal1"/>
    <w:pPr>
      <w:spacing w:after="0" w:line="240" w:lineRule="auto"/>
    </w:pPr>
    <w:rPr>
      <w:sz w:val="20"/>
      <w:szCs w:val="20"/>
    </w:rPr>
    <w:tblPr>
      <w:tblStyleRowBandSize w:val="1"/>
      <w:tblStyleColBandSize w:val="1"/>
      <w:tblCellMar>
        <w:left w:w="108" w:type="dxa"/>
        <w:right w:w="108" w:type="dxa"/>
      </w:tblCellMar>
    </w:tblPr>
  </w:style>
  <w:style w:type="table" w:customStyle="1" w:styleId="3">
    <w:name w:val="3"/>
    <w:basedOn w:val="TableNormal1"/>
    <w:tblPr>
      <w:tblStyleRowBandSize w:val="1"/>
      <w:tblStyleColBandSize w:val="1"/>
      <w:tblCellMar>
        <w:left w:w="115" w:type="dxa"/>
        <w:right w:w="115" w:type="dxa"/>
      </w:tblCellMar>
    </w:tblPr>
  </w:style>
  <w:style w:type="table" w:customStyle="1" w:styleId="2">
    <w:name w:val="2"/>
    <w:basedOn w:val="TableNormal1"/>
    <w:tblPr>
      <w:tblStyleRowBandSize w:val="1"/>
      <w:tblStyleColBandSize w:val="1"/>
      <w:tblCellMar>
        <w:left w:w="115" w:type="dxa"/>
        <w:right w:w="115" w:type="dxa"/>
      </w:tblCellMar>
    </w:tblPr>
  </w:style>
  <w:style w:type="table" w:customStyle="1" w:styleId="1">
    <w:name w:val="1"/>
    <w:basedOn w:val="TableNormal1"/>
    <w:tblPr>
      <w:tblStyleRowBandSize w:val="1"/>
      <w:tblStyleColBandSize w:val="1"/>
      <w:tblCellMar>
        <w:left w:w="115" w:type="dxa"/>
        <w:right w:w="115" w:type="dxa"/>
      </w:tblCellMar>
    </w:tblPr>
  </w:style>
  <w:style w:type="character" w:styleId="Mencinsinresolver">
    <w:name w:val="Unresolved Mention"/>
    <w:basedOn w:val="Fuentedeprrafopredeter"/>
    <w:uiPriority w:val="99"/>
    <w:semiHidden/>
    <w:unhideWhenUsed/>
    <w:rsid w:val="00311674"/>
    <w:rPr>
      <w:color w:val="605E5C"/>
      <w:shd w:val="clear" w:color="auto" w:fill="E1DFDD"/>
    </w:rPr>
  </w:style>
  <w:style w:type="character" w:customStyle="1" w:styleId="cf11">
    <w:name w:val="cf11"/>
    <w:basedOn w:val="Fuentedeprrafopredeter"/>
    <w:rsid w:val="00460AC2"/>
    <w:rPr>
      <w:rFonts w:ascii="Segoe UI" w:hAnsi="Segoe UI" w:cs="Segoe UI" w:hint="default"/>
      <w:b/>
      <w:bCs/>
      <w:sz w:val="18"/>
      <w:szCs w:val="18"/>
    </w:rPr>
  </w:style>
  <w:style w:type="table" w:styleId="Tablaconcuadrcula1clara-nfasis3">
    <w:name w:val="Grid Table 1 Light Accent 3"/>
    <w:basedOn w:val="Tablanormal"/>
    <w:uiPriority w:val="46"/>
    <w:rsid w:val="0023425C"/>
    <w:pPr>
      <w:spacing w:after="0" w:line="240" w:lineRule="auto"/>
    </w:pPr>
    <w:rPr>
      <w:rFonts w:asciiTheme="minorHAnsi" w:eastAsiaTheme="minorHAnsi" w:hAnsiTheme="minorHAnsi" w:cstheme="minorBidi"/>
      <w:kern w:val="2"/>
      <w:lang w:eastAsia="en-US"/>
      <w14:ligatures w14:val="standardContextual"/>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Tablaconcuadrcula1clara">
    <w:name w:val="Grid Table 1 Light"/>
    <w:basedOn w:val="Tablanormal"/>
    <w:uiPriority w:val="46"/>
    <w:rsid w:val="00AF4539"/>
    <w:pPr>
      <w:spacing w:after="0" w:line="240" w:lineRule="auto"/>
    </w:pPr>
    <w:rPr>
      <w:rFonts w:asciiTheme="minorHAnsi" w:eastAsiaTheme="minorHAnsi" w:hAnsiTheme="minorHAnsi" w:cstheme="minorBidi"/>
      <w:lang w:val="es-ES" w:eastAsia="en-US"/>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162651">
      <w:bodyDiv w:val="1"/>
      <w:marLeft w:val="0"/>
      <w:marRight w:val="0"/>
      <w:marTop w:val="0"/>
      <w:marBottom w:val="0"/>
      <w:divBdr>
        <w:top w:val="none" w:sz="0" w:space="0" w:color="auto"/>
        <w:left w:val="none" w:sz="0" w:space="0" w:color="auto"/>
        <w:bottom w:val="none" w:sz="0" w:space="0" w:color="auto"/>
        <w:right w:val="none" w:sz="0" w:space="0" w:color="auto"/>
      </w:divBdr>
    </w:div>
    <w:div w:id="257450163">
      <w:bodyDiv w:val="1"/>
      <w:marLeft w:val="0"/>
      <w:marRight w:val="0"/>
      <w:marTop w:val="0"/>
      <w:marBottom w:val="0"/>
      <w:divBdr>
        <w:top w:val="none" w:sz="0" w:space="0" w:color="auto"/>
        <w:left w:val="none" w:sz="0" w:space="0" w:color="auto"/>
        <w:bottom w:val="none" w:sz="0" w:space="0" w:color="auto"/>
        <w:right w:val="none" w:sz="0" w:space="0" w:color="auto"/>
      </w:divBdr>
      <w:divsChild>
        <w:div w:id="14980355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5287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916409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66848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811872257">
      <w:bodyDiv w:val="1"/>
      <w:marLeft w:val="0"/>
      <w:marRight w:val="0"/>
      <w:marTop w:val="0"/>
      <w:marBottom w:val="0"/>
      <w:divBdr>
        <w:top w:val="none" w:sz="0" w:space="0" w:color="auto"/>
        <w:left w:val="none" w:sz="0" w:space="0" w:color="auto"/>
        <w:bottom w:val="none" w:sz="0" w:space="0" w:color="auto"/>
        <w:right w:val="none" w:sz="0" w:space="0" w:color="auto"/>
      </w:divBdr>
    </w:div>
    <w:div w:id="951401806">
      <w:bodyDiv w:val="1"/>
      <w:marLeft w:val="0"/>
      <w:marRight w:val="0"/>
      <w:marTop w:val="0"/>
      <w:marBottom w:val="0"/>
      <w:divBdr>
        <w:top w:val="none" w:sz="0" w:space="0" w:color="auto"/>
        <w:left w:val="none" w:sz="0" w:space="0" w:color="auto"/>
        <w:bottom w:val="none" w:sz="0" w:space="0" w:color="auto"/>
        <w:right w:val="none" w:sz="0" w:space="0" w:color="auto"/>
      </w:divBdr>
    </w:div>
    <w:div w:id="1235815139">
      <w:bodyDiv w:val="1"/>
      <w:marLeft w:val="0"/>
      <w:marRight w:val="0"/>
      <w:marTop w:val="0"/>
      <w:marBottom w:val="0"/>
      <w:divBdr>
        <w:top w:val="none" w:sz="0" w:space="0" w:color="auto"/>
        <w:left w:val="none" w:sz="0" w:space="0" w:color="auto"/>
        <w:bottom w:val="none" w:sz="0" w:space="0" w:color="auto"/>
        <w:right w:val="none" w:sz="0" w:space="0" w:color="auto"/>
      </w:divBdr>
    </w:div>
    <w:div w:id="1573615893">
      <w:bodyDiv w:val="1"/>
      <w:marLeft w:val="0"/>
      <w:marRight w:val="0"/>
      <w:marTop w:val="0"/>
      <w:marBottom w:val="0"/>
      <w:divBdr>
        <w:top w:val="none" w:sz="0" w:space="0" w:color="auto"/>
        <w:left w:val="none" w:sz="0" w:space="0" w:color="auto"/>
        <w:bottom w:val="none" w:sz="0" w:space="0" w:color="auto"/>
        <w:right w:val="none" w:sz="0" w:space="0" w:color="auto"/>
      </w:divBdr>
    </w:div>
    <w:div w:id="1723871225">
      <w:bodyDiv w:val="1"/>
      <w:marLeft w:val="0"/>
      <w:marRight w:val="0"/>
      <w:marTop w:val="0"/>
      <w:marBottom w:val="0"/>
      <w:divBdr>
        <w:top w:val="none" w:sz="0" w:space="0" w:color="auto"/>
        <w:left w:val="none" w:sz="0" w:space="0" w:color="auto"/>
        <w:bottom w:val="none" w:sz="0" w:space="0" w:color="auto"/>
        <w:right w:val="none" w:sz="0" w:space="0" w:color="auto"/>
      </w:divBdr>
    </w:div>
    <w:div w:id="1775055958">
      <w:bodyDiv w:val="1"/>
      <w:marLeft w:val="0"/>
      <w:marRight w:val="0"/>
      <w:marTop w:val="0"/>
      <w:marBottom w:val="0"/>
      <w:divBdr>
        <w:top w:val="none" w:sz="0" w:space="0" w:color="auto"/>
        <w:left w:val="none" w:sz="0" w:space="0" w:color="auto"/>
        <w:bottom w:val="none" w:sz="0" w:space="0" w:color="auto"/>
        <w:right w:val="none" w:sz="0" w:space="0" w:color="auto"/>
      </w:divBdr>
    </w:div>
    <w:div w:id="1841697676">
      <w:bodyDiv w:val="1"/>
      <w:marLeft w:val="0"/>
      <w:marRight w:val="0"/>
      <w:marTop w:val="0"/>
      <w:marBottom w:val="0"/>
      <w:divBdr>
        <w:top w:val="none" w:sz="0" w:space="0" w:color="auto"/>
        <w:left w:val="none" w:sz="0" w:space="0" w:color="auto"/>
        <w:bottom w:val="none" w:sz="0" w:space="0" w:color="auto"/>
        <w:right w:val="none" w:sz="0" w:space="0" w:color="auto"/>
      </w:divBdr>
    </w:div>
    <w:div w:id="2022849042">
      <w:bodyDiv w:val="1"/>
      <w:marLeft w:val="0"/>
      <w:marRight w:val="0"/>
      <w:marTop w:val="0"/>
      <w:marBottom w:val="0"/>
      <w:divBdr>
        <w:top w:val="none" w:sz="0" w:space="0" w:color="auto"/>
        <w:left w:val="none" w:sz="0" w:space="0" w:color="auto"/>
        <w:bottom w:val="none" w:sz="0" w:space="0" w:color="auto"/>
        <w:right w:val="none" w:sz="0" w:space="0" w:color="auto"/>
      </w:divBdr>
    </w:div>
    <w:div w:id="203538310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www.iepcjalisco.org.mx/sites/default/files/sesiones-de-consejo/consejo%20general/2023-11-01/1iepc-acg-071-2023.pdf" TargetMode="External"/><Relationship Id="rId3" Type="http://schemas.openxmlformats.org/officeDocument/2006/relationships/hyperlink" Target="https://apiperiodico.jalisco.gob.mx/newspaper/import/07-06-23-v.pdf" TargetMode="External"/><Relationship Id="rId7" Type="http://schemas.openxmlformats.org/officeDocument/2006/relationships/hyperlink" Target="https://www.iepcjalisco.org.mx/sites/default/files/sesiones-de-consejo/consejo%20general/2023-09-18/5iepc-acg-060-2023notaaclaratoria.pdf" TargetMode="External"/><Relationship Id="rId12" Type="http://schemas.openxmlformats.org/officeDocument/2006/relationships/hyperlink" Target="https://www.iepcjalisco.org.mx/sites/default/files/sesiones-de-consejo/consejo%20general/2024-02-13/1iepc-acg-019-2024.pdf" TargetMode="External"/><Relationship Id="rId2" Type="http://schemas.openxmlformats.org/officeDocument/2006/relationships/hyperlink" Target="https://repositoriodocumental.ine.mx/xmlui/bitstream/handle/123456789/152564/CGex202307-20-rp-17-Gaceta.pdf" TargetMode="External"/><Relationship Id="rId1" Type="http://schemas.openxmlformats.org/officeDocument/2006/relationships/hyperlink" Target="https://apiperiodico.jalisco.gob.mx/newspaper/import/05-20-23-vi.pdf" TargetMode="External"/><Relationship Id="rId6" Type="http://schemas.openxmlformats.org/officeDocument/2006/relationships/hyperlink" Target="https://apiperiodico.jalisco.gob.mx/api/newspaper/getAsset?q=newspaper/21131/newspaper230914090852.pdf" TargetMode="External"/><Relationship Id="rId11" Type="http://schemas.openxmlformats.org/officeDocument/2006/relationships/hyperlink" Target="https://www.iepcjalisco.org.mx/sites/default/files/sesiones-de-consejo/consejo%20general/2024-01-24/1iepc-acg-0072024.pdf" TargetMode="External"/><Relationship Id="rId5" Type="http://schemas.openxmlformats.org/officeDocument/2006/relationships/hyperlink" Target="https://www.iepcjalisco.org.mx/sites/default/files/sesiones-de-consejo/consejo%20general/2023-09-08/7iepc-acg-057-2023.pdf" TargetMode="External"/><Relationship Id="rId10" Type="http://schemas.openxmlformats.org/officeDocument/2006/relationships/hyperlink" Target="https://www.iepcjalisco.org.mx/sites/default/files/sesiones-de-consejo/consejo%20general/2023-12-15/3iepc-acg-105-2023.pdf" TargetMode="External"/><Relationship Id="rId4" Type="http://schemas.openxmlformats.org/officeDocument/2006/relationships/hyperlink" Target="https://apiperiodico.jalisco.gob.mx/api/sites/periodicooficial.jalisco.gob.mx/files/07-20-23-vii.pdf" TargetMode="External"/><Relationship Id="rId9" Type="http://schemas.openxmlformats.org/officeDocument/2006/relationships/hyperlink" Target="https://apiperiodico.jalisco.gob.mx/api/newspaper/getAsset?q=newspaper/21270/newspaper231101111000.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JeIo0IU+mfgRq9o+Boc9g7Zzgsg==">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</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_activity xmlns="bcaf340c-1e1d-45f3-afbc-d1e2d5307ad9"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288E2F32E191B842A6FA864A40FC9F68" ma:contentTypeVersion="15" ma:contentTypeDescription="Crear nuevo documento." ma:contentTypeScope="" ma:versionID="bc02d1f9283005e8e18daa6fb65d1140">
  <xsd:schema xmlns:xsd="http://www.w3.org/2001/XMLSchema" xmlns:xs="http://www.w3.org/2001/XMLSchema" xmlns:p="http://schemas.microsoft.com/office/2006/metadata/properties" xmlns:ns3="bcaf340c-1e1d-45f3-afbc-d1e2d5307ad9" xmlns:ns4="5f422f4e-4dfa-4d6c-ab4a-b95975fd2555" targetNamespace="http://schemas.microsoft.com/office/2006/metadata/properties" ma:root="true" ma:fieldsID="6015f8e4ed4d31acf5bc100fe8e2f9b1" ns3:_="" ns4:_="">
    <xsd:import namespace="bcaf340c-1e1d-45f3-afbc-d1e2d5307ad9"/>
    <xsd:import namespace="5f422f4e-4dfa-4d6c-ab4a-b95975fd255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ObjectDetectorVersions" minOccurs="0"/>
                <xsd:element ref="ns3:MediaServiceSystemTags" minOccurs="0"/>
                <xsd:element ref="ns3:_activity" minOccurs="0"/>
                <xsd:element ref="ns4:SharedWithUsers" minOccurs="0"/>
                <xsd:element ref="ns4:SharedWithDetails" minOccurs="0"/>
                <xsd:element ref="ns4:SharingHintHash"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af340c-1e1d-45f3-afbc-d1e2d5307ad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_activity" ma:index="18" nillable="true" ma:displayName="_activity" ma:hidden="true" ma:internalName="_activity">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f422f4e-4dfa-4d6c-ab4a-b95975fd2555" elementFormDefault="qualified">
    <xsd:import namespace="http://schemas.microsoft.com/office/2006/documentManagement/types"/>
    <xsd:import namespace="http://schemas.microsoft.com/office/infopath/2007/PartnerControls"/>
    <xsd:element name="SharedWithUsers" ma:index="1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les de uso compartido" ma:internalName="SharedWithDetails" ma:readOnly="true">
      <xsd:simpleType>
        <xsd:restriction base="dms:Note">
          <xsd:maxLength value="255"/>
        </xsd:restriction>
      </xsd:simpleType>
    </xsd:element>
    <xsd:element name="SharingHintHash" ma:index="21"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EAFD19-C307-4888-86CD-84C88A42B06F}">
  <ds:schemaRefs>
    <ds:schemaRef ds:uri="http://schemas.microsoft.com/sharepoint/v3/contenttype/form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A7594C9F-53E4-4C6C-9514-E33C272174CC}">
  <ds:schemaRefs>
    <ds:schemaRef ds:uri="http://schemas.microsoft.com/office/2006/metadata/properties"/>
    <ds:schemaRef ds:uri="http://schemas.microsoft.com/office/infopath/2007/PartnerControls"/>
    <ds:schemaRef ds:uri="bcaf340c-1e1d-45f3-afbc-d1e2d5307ad9"/>
  </ds:schemaRefs>
</ds:datastoreItem>
</file>

<file path=customXml/itemProps4.xml><?xml version="1.0" encoding="utf-8"?>
<ds:datastoreItem xmlns:ds="http://schemas.openxmlformats.org/officeDocument/2006/customXml" ds:itemID="{A5998167-F110-4726-99B8-3FB6E064D9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af340c-1e1d-45f3-afbc-d1e2d5307ad9"/>
    <ds:schemaRef ds:uri="5f422f4e-4dfa-4d6c-ab4a-b95975fd25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446B637-2BBD-467E-85B5-E31C3CA94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33</Pages>
  <Words>11943</Words>
  <Characters>65691</Characters>
  <Application>Microsoft Office Word</Application>
  <DocSecurity>0</DocSecurity>
  <Lines>547</Lines>
  <Paragraphs>154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Sofia Gutiérrez Villanueva</dc:creator>
  <cp:keywords/>
  <dc:description/>
  <cp:lastModifiedBy>Luis Alfonso Campos Guzman</cp:lastModifiedBy>
  <cp:revision>4</cp:revision>
  <cp:lastPrinted>2024-02-28T17:30:00Z</cp:lastPrinted>
  <dcterms:created xsi:type="dcterms:W3CDTF">2024-03-01T19:54:00Z</dcterms:created>
  <dcterms:modified xsi:type="dcterms:W3CDTF">2024-03-02T00:10:00Z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0x010100288E2F32E191B842A6FA864A40FC9F68</vt:lpwstr>
  </property>
</Properties>
</file>