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C8C9" w14:textId="77777777" w:rsidR="00E256A8" w:rsidRPr="000D2AE1" w:rsidRDefault="00D8216F" w:rsidP="000D2AE1">
      <w:pPr>
        <w:jc w:val="both"/>
        <w:rPr>
          <w:rFonts w:ascii="Arial" w:hAnsi="Arial" w:cs="Arial"/>
          <w:b/>
          <w:bCs/>
          <w:sz w:val="18"/>
          <w:szCs w:val="18"/>
        </w:rPr>
      </w:pPr>
      <w:r w:rsidRPr="000D2AE1">
        <w:rPr>
          <w:rFonts w:ascii="Arial" w:hAnsi="Arial" w:cs="Arial"/>
          <w:b/>
          <w:bCs/>
          <w:sz w:val="18"/>
          <w:szCs w:val="18"/>
        </w:rPr>
        <w:t>CUADRO COMPARATIVO</w:t>
      </w:r>
    </w:p>
    <w:p w14:paraId="117AEFA4" w14:textId="711C9661" w:rsidR="00E73EFE" w:rsidRPr="000D2AE1" w:rsidRDefault="00E73EFE" w:rsidP="000D2AE1">
      <w:pPr>
        <w:jc w:val="both"/>
        <w:rPr>
          <w:rFonts w:ascii="Arial" w:hAnsi="Arial" w:cs="Arial"/>
          <w:b/>
          <w:bCs/>
          <w:sz w:val="18"/>
          <w:szCs w:val="18"/>
        </w:rPr>
      </w:pPr>
      <w:r w:rsidRPr="000D2AE1">
        <w:rPr>
          <w:rFonts w:ascii="Arial" w:hAnsi="Arial" w:cs="Arial"/>
          <w:b/>
          <w:bCs/>
          <w:sz w:val="18"/>
          <w:szCs w:val="18"/>
        </w:rPr>
        <w:t>REFORMA DE LOS ESTATUTOS</w:t>
      </w:r>
    </w:p>
    <w:p w14:paraId="2AECCB7F" w14:textId="12C59816" w:rsidR="00E73EFE" w:rsidRPr="000D2AE1" w:rsidRDefault="00E73EFE" w:rsidP="000D2AE1">
      <w:pPr>
        <w:jc w:val="both"/>
        <w:rPr>
          <w:rFonts w:ascii="Arial" w:hAnsi="Arial" w:cs="Arial"/>
          <w:b/>
          <w:bCs/>
          <w:sz w:val="18"/>
          <w:szCs w:val="18"/>
        </w:rPr>
      </w:pPr>
      <w:r w:rsidRPr="000D2AE1">
        <w:rPr>
          <w:rFonts w:ascii="Arial" w:hAnsi="Arial" w:cs="Arial"/>
          <w:b/>
          <w:bCs/>
          <w:sz w:val="18"/>
          <w:szCs w:val="18"/>
        </w:rPr>
        <w:t>A.P.E. POR LA VIDA, LA ESPERANZA Y RENOVACIÓN DE MÉXICO</w:t>
      </w:r>
    </w:p>
    <w:p w14:paraId="792DC0B3" w14:textId="77777777" w:rsidR="00E256A8" w:rsidRPr="000D2AE1" w:rsidRDefault="00E256A8" w:rsidP="000D2AE1">
      <w:pPr>
        <w:jc w:val="both"/>
        <w:rPr>
          <w:rFonts w:ascii="Arial" w:hAnsi="Arial" w:cs="Arial"/>
          <w:sz w:val="18"/>
          <w:szCs w:val="18"/>
        </w:rPr>
      </w:pPr>
    </w:p>
    <w:tbl>
      <w:tblPr>
        <w:tblStyle w:val="Tablaconcuadrcula"/>
        <w:tblW w:w="0" w:type="auto"/>
        <w:tblInd w:w="-113" w:type="dxa"/>
        <w:tblLook w:val="04A0" w:firstRow="1" w:lastRow="0" w:firstColumn="1" w:lastColumn="0" w:noHBand="0" w:noVBand="1"/>
      </w:tblPr>
      <w:tblGrid>
        <w:gridCol w:w="4414"/>
        <w:gridCol w:w="4414"/>
      </w:tblGrid>
      <w:tr w:rsidR="00254E1C" w:rsidRPr="000D2AE1" w14:paraId="605CCCD5" w14:textId="77777777" w:rsidTr="00C26BC9">
        <w:tc>
          <w:tcPr>
            <w:tcW w:w="4414" w:type="dxa"/>
          </w:tcPr>
          <w:p w14:paraId="6B469E2B" w14:textId="77777777" w:rsidR="00254E1C" w:rsidRPr="000D2AE1" w:rsidRDefault="00D8216F" w:rsidP="000D2AE1">
            <w:pPr>
              <w:jc w:val="both"/>
              <w:rPr>
                <w:rFonts w:ascii="Arial" w:hAnsi="Arial" w:cs="Arial"/>
                <w:b/>
                <w:bCs/>
                <w:sz w:val="18"/>
                <w:szCs w:val="18"/>
              </w:rPr>
            </w:pPr>
            <w:r w:rsidRPr="000D2AE1">
              <w:rPr>
                <w:rFonts w:ascii="Arial" w:hAnsi="Arial" w:cs="Arial"/>
                <w:b/>
                <w:bCs/>
                <w:sz w:val="18"/>
                <w:szCs w:val="18"/>
              </w:rPr>
              <w:t xml:space="preserve">ESTATUTOS </w:t>
            </w:r>
            <w:r w:rsidR="00254E1C" w:rsidRPr="000D2AE1">
              <w:rPr>
                <w:rFonts w:ascii="Arial" w:hAnsi="Arial" w:cs="Arial"/>
                <w:b/>
                <w:bCs/>
                <w:sz w:val="18"/>
                <w:szCs w:val="18"/>
              </w:rPr>
              <w:t>VIGENTE</w:t>
            </w:r>
            <w:r w:rsidRPr="000D2AE1">
              <w:rPr>
                <w:rFonts w:ascii="Arial" w:hAnsi="Arial" w:cs="Arial"/>
                <w:b/>
                <w:bCs/>
                <w:sz w:val="18"/>
                <w:szCs w:val="18"/>
              </w:rPr>
              <w:t>S</w:t>
            </w:r>
          </w:p>
          <w:p w14:paraId="0F2EBD4D" w14:textId="77777777" w:rsidR="00E256A8" w:rsidRPr="000D2AE1" w:rsidRDefault="00E256A8" w:rsidP="000D2AE1">
            <w:pPr>
              <w:jc w:val="both"/>
              <w:rPr>
                <w:rFonts w:ascii="Arial" w:hAnsi="Arial" w:cs="Arial"/>
                <w:b/>
                <w:bCs/>
                <w:sz w:val="18"/>
                <w:szCs w:val="18"/>
              </w:rPr>
            </w:pPr>
            <w:r w:rsidRPr="000D2AE1">
              <w:rPr>
                <w:rFonts w:ascii="Arial" w:hAnsi="Arial" w:cs="Arial"/>
                <w:b/>
                <w:bCs/>
                <w:sz w:val="18"/>
                <w:szCs w:val="18"/>
              </w:rPr>
              <w:t>TEXTO QUE SE ABROGA</w:t>
            </w:r>
          </w:p>
        </w:tc>
        <w:tc>
          <w:tcPr>
            <w:tcW w:w="4414" w:type="dxa"/>
          </w:tcPr>
          <w:p w14:paraId="0F20F92F" w14:textId="77777777" w:rsidR="00254E1C" w:rsidRPr="000D2AE1" w:rsidRDefault="00D8216F" w:rsidP="000D2AE1">
            <w:pPr>
              <w:jc w:val="both"/>
              <w:rPr>
                <w:rFonts w:ascii="Arial" w:hAnsi="Arial" w:cs="Arial"/>
                <w:b/>
                <w:bCs/>
                <w:sz w:val="18"/>
                <w:szCs w:val="18"/>
              </w:rPr>
            </w:pPr>
            <w:r w:rsidRPr="000D2AE1">
              <w:rPr>
                <w:rFonts w:ascii="Arial" w:hAnsi="Arial" w:cs="Arial"/>
                <w:b/>
                <w:bCs/>
                <w:sz w:val="18"/>
                <w:szCs w:val="18"/>
              </w:rPr>
              <w:t>ESTATUTOS PROPUESTOS</w:t>
            </w:r>
          </w:p>
          <w:p w14:paraId="7F043B1D" w14:textId="77777777" w:rsidR="00E256A8" w:rsidRPr="000D2AE1" w:rsidRDefault="00D8216F" w:rsidP="000D2AE1">
            <w:pPr>
              <w:jc w:val="both"/>
              <w:rPr>
                <w:rFonts w:ascii="Arial" w:hAnsi="Arial" w:cs="Arial"/>
                <w:b/>
                <w:bCs/>
                <w:sz w:val="18"/>
                <w:szCs w:val="18"/>
              </w:rPr>
            </w:pPr>
            <w:r w:rsidRPr="000D2AE1">
              <w:rPr>
                <w:rFonts w:ascii="Arial" w:hAnsi="Arial" w:cs="Arial"/>
                <w:b/>
                <w:bCs/>
                <w:sz w:val="18"/>
                <w:szCs w:val="18"/>
              </w:rPr>
              <w:t>TEXTO QUE SE ADICIONA</w:t>
            </w:r>
          </w:p>
        </w:tc>
      </w:tr>
      <w:tr w:rsidR="00254E1C" w:rsidRPr="000D2AE1" w14:paraId="422223AA" w14:textId="77777777" w:rsidTr="00C26BC9">
        <w:tc>
          <w:tcPr>
            <w:tcW w:w="4414" w:type="dxa"/>
          </w:tcPr>
          <w:p w14:paraId="632AE69C"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I </w:t>
            </w:r>
          </w:p>
          <w:p w14:paraId="7FDDE9B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b/>
                <w:bCs/>
                <w:color w:val="000000"/>
                <w:kern w:val="0"/>
                <w:sz w:val="18"/>
                <w:szCs w:val="18"/>
                <w:lang w:val="es-MX"/>
              </w:rPr>
              <w:t>IDENTIDAD DE LA AGRUPACIÓN</w:t>
            </w:r>
            <w:r w:rsidRPr="000D2AE1">
              <w:rPr>
                <w:rFonts w:ascii="Arial" w:hAnsi="Arial" w:cs="Arial"/>
                <w:color w:val="000000"/>
                <w:kern w:val="0"/>
                <w:sz w:val="18"/>
                <w:szCs w:val="18"/>
                <w:lang w:val="es-MX"/>
              </w:rPr>
              <w:t xml:space="preserve"> </w:t>
            </w:r>
          </w:p>
          <w:p w14:paraId="7F5B81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495F05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 La Agrupación Política Estatal se denomina: “POR LA VIDA, LA ESPERANZA Y RENOVACIÓN DE MÉXICO”. </w:t>
            </w:r>
          </w:p>
          <w:p w14:paraId="373327EE"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p>
          <w:p w14:paraId="408FB0F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3842BCC" w14:textId="77777777" w:rsidR="00C26BC9"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Artículo 2. El emblema de “POR LA VIDA, LA ESPERANZA Y RENOVACIÓN DE MÉXICO”, se circunscribe en un cuadrado, dividido en tres franjas horizontales de igual dimensión. La franja superior es de color azul (Pantone 2925C) y tiene calado en blanco el siguiente texto: “A. P. E. POR LA”. La franja central tiene fondo blanco y sobre éste, la palabra “VIDA”, con letras mayúsculas, en color rojo (Pantone 1805C) que ocupan un 80% de la altura de este espacio. La franja inferior es de color azul como la superior y tiene caladas en color blanco, las palabras: “LA ESPERANZA Y RENOVACIÓN DE MÉXICO”, así como 7 estrellas en color amarillo (Pantone 107C), colocadas en semicírculo bajo el texto antes descrito. La tipografía utilizada en todas las </w:t>
            </w:r>
            <w:proofErr w:type="gramStart"/>
            <w:r w:rsidRPr="000D2AE1">
              <w:rPr>
                <w:rFonts w:ascii="Arial" w:hAnsi="Arial" w:cs="Arial"/>
                <w:color w:val="000000"/>
                <w:kern w:val="0"/>
                <w:sz w:val="18"/>
                <w:szCs w:val="18"/>
                <w:lang w:val="es-MX"/>
              </w:rPr>
              <w:t>palabras,</w:t>
            </w:r>
            <w:proofErr w:type="gramEnd"/>
            <w:r w:rsidRPr="000D2AE1">
              <w:rPr>
                <w:rFonts w:ascii="Arial" w:hAnsi="Arial" w:cs="Arial"/>
                <w:color w:val="000000"/>
                <w:kern w:val="0"/>
                <w:sz w:val="18"/>
                <w:szCs w:val="18"/>
                <w:lang w:val="es-MX"/>
              </w:rPr>
              <w:t xml:space="preserve"> es la denominada comercialmente: “Calibri”.</w:t>
            </w:r>
          </w:p>
          <w:p w14:paraId="609122E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AF5B49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 El lema de la Agrupación es: “Por la dignidad de la persona”. </w:t>
            </w:r>
          </w:p>
          <w:p w14:paraId="7F1CE9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33D8B3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 Todos los miembros de la Agrupación están obligados a la estricta observancia de los Principios, Estatutos, Programa de Acción, así como de todas las demás normas y disposiciones emitidas en Asambleas Ordinarias y Extraordinarias y por el Comité Directivo Estatal. </w:t>
            </w:r>
          </w:p>
          <w:p w14:paraId="3B133A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BAB2E0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 La duración de la Agrupación es por tiempo indefinido o, en su caso, termina cuando ésta alcance su registro como Partido Político. </w:t>
            </w:r>
          </w:p>
          <w:p w14:paraId="2111BB6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04F37C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A1CCE6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E27F75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E4903A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21EBE8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07FB06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D9F798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A06BBB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F5B21E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62FB7D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FAD6E2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B68ACD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9BB443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034CDD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C9A57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6DDC9C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593BC2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FA6EA2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172CCC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263DF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224008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A340B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9A3BE1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9C0DFC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756E56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BABC57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7C405C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61F8E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3BABA7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D90530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4CF022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49333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E3B815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BDE68B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E64C49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AD7D6D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558B53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2DD08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3A5D66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C1F4E4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80B462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38DF9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8B95A0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9BEA39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196BFC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F48331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FDD1EF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0F9141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E8478A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B16087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74ECC7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506BCE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E89FBA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E881AA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6740CA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D1555A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683C75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8839FD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C96B96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D5402F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B02369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EF5F50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C719F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D3CDB2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2B00B5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B0980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FC3E7B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99DBF7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3C6D32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D9E7AD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3DB92D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99D7BA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99C9F7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89D5E4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835EA4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768CF7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EC4B9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61BE81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7A4BD0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5F5D37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2BDA4F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06D73F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205957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B445A9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855051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0B104D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213A2D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5BF4A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C60BA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8BAD79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2EDC3B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798FE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093788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482949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8AAF9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37EC6D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19F619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70A00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DB7585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DC5ABC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35A8E8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1BEB6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E23889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43BFA8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06AF4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77F5DB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C3BC37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BC5D79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FEB7F6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883BFA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15C41B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B51A70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6809A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EB6985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DFF68D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A66107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8938C7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F7F764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7E9A0F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8D00FE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0FEB60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99413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066E62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698D2A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FD5C14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665C47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92F289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135834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CF9DA6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83CE10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290F50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E14C53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DDEA74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1C2F4A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F31740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73E037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1170C6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C4372A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2935DF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87D37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7C98D0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33E98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492014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II </w:t>
            </w:r>
          </w:p>
          <w:p w14:paraId="60472381"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DEL CONSEJO DE DOCTRINA </w:t>
            </w:r>
          </w:p>
          <w:p w14:paraId="242A069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B4BE34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 El Consejo de Doctrina es la máxima autoridad, después de la Asamblea General. Es un órgano de vigilancia, observación, discusión y decisión de los asuntos de mayor importancia para la Agrupación Política Estatal. </w:t>
            </w:r>
          </w:p>
          <w:p w14:paraId="295B613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1ACE12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El Consejo de Doctrina está integrado por el ciudadano fundador y cofundadores de la Agrupación Política Estatal, así como por aquellas personas </w:t>
            </w:r>
            <w:proofErr w:type="gramStart"/>
            <w:r w:rsidRPr="000D2AE1">
              <w:rPr>
                <w:rFonts w:ascii="Arial" w:hAnsi="Arial" w:cs="Arial"/>
                <w:color w:val="000000"/>
                <w:kern w:val="0"/>
                <w:sz w:val="18"/>
                <w:szCs w:val="18"/>
                <w:lang w:val="es-MX"/>
              </w:rPr>
              <w:t>que</w:t>
            </w:r>
            <w:proofErr w:type="gramEnd"/>
            <w:r w:rsidRPr="000D2AE1">
              <w:rPr>
                <w:rFonts w:ascii="Arial" w:hAnsi="Arial" w:cs="Arial"/>
                <w:color w:val="000000"/>
                <w:kern w:val="0"/>
                <w:sz w:val="18"/>
                <w:szCs w:val="18"/>
                <w:lang w:val="es-MX"/>
              </w:rPr>
              <w:t xml:space="preserve"> por su fidelidad, trayectoria, méritos de militancia y congruencia de vida, sean propuestas por este Consejo y sometidas a votación en la Asamblea Ordinaria inmediata posterior. Este Consejo se renovará cada tres años, con opción de ser reelegidos sus miembros para un solo periodo más. En el caso de que sea necesaria la sustitución de alguno de sus miembros, que </w:t>
            </w:r>
            <w:proofErr w:type="gramStart"/>
            <w:r w:rsidRPr="000D2AE1">
              <w:rPr>
                <w:rFonts w:ascii="Arial" w:hAnsi="Arial" w:cs="Arial"/>
                <w:color w:val="000000"/>
                <w:kern w:val="0"/>
                <w:sz w:val="18"/>
                <w:szCs w:val="18"/>
                <w:lang w:val="es-MX"/>
              </w:rPr>
              <w:t>llegara</w:t>
            </w:r>
            <w:proofErr w:type="gramEnd"/>
            <w:r w:rsidRPr="000D2AE1">
              <w:rPr>
                <w:rFonts w:ascii="Arial" w:hAnsi="Arial" w:cs="Arial"/>
                <w:color w:val="000000"/>
                <w:kern w:val="0"/>
                <w:sz w:val="18"/>
                <w:szCs w:val="18"/>
                <w:lang w:val="es-MX"/>
              </w:rPr>
              <w:t xml:space="preserve"> a faltar antes del término de su periodo por causa fortuita o impedimento de naturaleza grave, deberá someterse a votación en la siguiente Asamblea Ordinaria, la elección del nuevo miembro, en los términos indicados en este mismo artículo. </w:t>
            </w:r>
          </w:p>
          <w:p w14:paraId="504595A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88A889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5A63A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5241A6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5162BD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E9E024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EC9FF7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659349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7437AF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2D0539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23416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91418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B8B662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DD9DF8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A60E1D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1C5880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1FFEC2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21360D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C762B2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6299B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AECE0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622BB4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D76AF3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D2C9B7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354C67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64EEA2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C7A682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F9E28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37335F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5EA537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990FD6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A565E5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6D139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995F46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8CDFE3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19D716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0150AF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533BB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E26B0F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D6023F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50769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E2AA8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3B4691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B314B3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20249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527E4E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 El Consejo de Doctrina tiene por objeto verificar en todo tiempo que los Principios, Estatutos y Programa de Acción de la Agrupación se cumplan y respeten cabalmente. </w:t>
            </w:r>
          </w:p>
          <w:p w14:paraId="5685796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98EB46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2AB299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B6811E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828DC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86B9A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8. El Consejo de Doctrina tiene las siguientes atribuciones y obligaciones: </w:t>
            </w:r>
          </w:p>
          <w:p w14:paraId="2C8C2C4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88AA07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Vigilar permanentemente que todas las decisiones y acciones de la </w:t>
            </w:r>
            <w:proofErr w:type="gramStart"/>
            <w:r w:rsidRPr="000D2AE1">
              <w:rPr>
                <w:rFonts w:ascii="Arial" w:hAnsi="Arial" w:cs="Arial"/>
                <w:color w:val="000000"/>
                <w:kern w:val="0"/>
                <w:sz w:val="18"/>
                <w:szCs w:val="18"/>
                <w:lang w:val="es-MX"/>
              </w:rPr>
              <w:t>Agrupación  sean</w:t>
            </w:r>
            <w:proofErr w:type="gramEnd"/>
            <w:r w:rsidRPr="000D2AE1">
              <w:rPr>
                <w:rFonts w:ascii="Arial" w:hAnsi="Arial" w:cs="Arial"/>
                <w:color w:val="000000"/>
                <w:kern w:val="0"/>
                <w:sz w:val="18"/>
                <w:szCs w:val="18"/>
                <w:lang w:val="es-MX"/>
              </w:rPr>
              <w:t xml:space="preserve"> acordes a sus Principios, Estatutos y Programa de Acción. </w:t>
            </w:r>
          </w:p>
          <w:p w14:paraId="193BC45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Estar representado en todas las Asambleas, Reuniones y otras convocaciones de carácter estatal, para asegurar que las decisiones de la </w:t>
            </w:r>
            <w:proofErr w:type="gramStart"/>
            <w:r w:rsidRPr="000D2AE1">
              <w:rPr>
                <w:rFonts w:ascii="Arial" w:hAnsi="Arial" w:cs="Arial"/>
                <w:color w:val="000000"/>
                <w:kern w:val="0"/>
                <w:sz w:val="18"/>
                <w:szCs w:val="18"/>
                <w:lang w:val="es-MX"/>
              </w:rPr>
              <w:t>Agrupación,</w:t>
            </w:r>
            <w:proofErr w:type="gramEnd"/>
            <w:r w:rsidRPr="000D2AE1">
              <w:rPr>
                <w:rFonts w:ascii="Arial" w:hAnsi="Arial" w:cs="Arial"/>
                <w:color w:val="000000"/>
                <w:kern w:val="0"/>
                <w:sz w:val="18"/>
                <w:szCs w:val="18"/>
                <w:lang w:val="es-MX"/>
              </w:rPr>
              <w:t xml:space="preserve"> sean conformes a su Doctrina. </w:t>
            </w:r>
          </w:p>
          <w:p w14:paraId="24E6EFE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Realizar sesión ordinaria por lo menos cada seis meses. De ser necesario, se tendrán reuniones extraordinarias. </w:t>
            </w:r>
          </w:p>
          <w:p w14:paraId="4A8F402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Intervenir oportunamente cuando ocurra cualquier desviación que atente su Doctrina y tomar las medidas necesarias para su pronta enmienda. </w:t>
            </w:r>
          </w:p>
          <w:p w14:paraId="749CBE9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Exigir la sanción respectiva, </w:t>
            </w:r>
            <w:proofErr w:type="gramStart"/>
            <w:r w:rsidRPr="000D2AE1">
              <w:rPr>
                <w:rFonts w:ascii="Arial" w:hAnsi="Arial" w:cs="Arial"/>
                <w:color w:val="000000"/>
                <w:kern w:val="0"/>
                <w:sz w:val="18"/>
                <w:szCs w:val="18"/>
                <w:lang w:val="es-MX"/>
              </w:rPr>
              <w:t>de acuerdo al</w:t>
            </w:r>
            <w:proofErr w:type="gramEnd"/>
            <w:r w:rsidRPr="000D2AE1">
              <w:rPr>
                <w:rFonts w:ascii="Arial" w:hAnsi="Arial" w:cs="Arial"/>
                <w:color w:val="000000"/>
                <w:kern w:val="0"/>
                <w:sz w:val="18"/>
                <w:szCs w:val="18"/>
                <w:lang w:val="es-MX"/>
              </w:rPr>
              <w:t xml:space="preserve"> Capítulo XII de estos Estatutos. </w:t>
            </w:r>
          </w:p>
          <w:p w14:paraId="3C4921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Proponer a la Asamblea los Proyectos de reforma a su Declaración de Principios, Estatutos y Programa de Acción,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las necesidades, realidades y retos nuevos que se vivan, y participar en su elaboración. </w:t>
            </w:r>
          </w:p>
          <w:p w14:paraId="5C88497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Aprobar la participación de la Agrupación Política Estatal en los procesos electorales. </w:t>
            </w:r>
          </w:p>
          <w:p w14:paraId="73769A8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Elaborar y aprobar los acuerdos de participación electoral con Partidos Políticos, conforme a la legislación electoral. </w:t>
            </w:r>
          </w:p>
          <w:p w14:paraId="2813913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Aprobar y, en su caso, modificar el proyecto de presupuesto anual que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 Administración y Finanzas someterá a su consideración, por conducto del Presidente de la Agrupación Política Estatal. </w:t>
            </w:r>
          </w:p>
          <w:p w14:paraId="11B62F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 Conocer, aprobar y en su caso modificar el informe financiero que presentará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 Administración y Finanzas de la Agrupación Política Estatal, por medio del Presidente. </w:t>
            </w:r>
          </w:p>
          <w:p w14:paraId="153A40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 Pedir los informes de actividades a los </w:t>
            </w:r>
            <w:proofErr w:type="gramStart"/>
            <w:r w:rsidRPr="000D2AE1">
              <w:rPr>
                <w:rFonts w:ascii="Arial" w:hAnsi="Arial" w:cs="Arial"/>
                <w:color w:val="000000"/>
                <w:kern w:val="0"/>
                <w:sz w:val="18"/>
                <w:szCs w:val="18"/>
                <w:lang w:val="es-MX"/>
              </w:rPr>
              <w:t>Presidentes</w:t>
            </w:r>
            <w:proofErr w:type="gramEnd"/>
            <w:r w:rsidRPr="000D2AE1">
              <w:rPr>
                <w:rFonts w:ascii="Arial" w:hAnsi="Arial" w:cs="Arial"/>
                <w:color w:val="000000"/>
                <w:kern w:val="0"/>
                <w:sz w:val="18"/>
                <w:szCs w:val="18"/>
                <w:lang w:val="es-MX"/>
              </w:rPr>
              <w:t xml:space="preserve"> de los Comités Directivos Municipales. </w:t>
            </w:r>
          </w:p>
          <w:p w14:paraId="76C3AE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XII. Aprobar la creación de nuevos Comités Directivos Municipales. </w:t>
            </w:r>
          </w:p>
          <w:p w14:paraId="4BFF2E9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XIII. Determinar las acciones necesarias para lograr los fines de la Agrupación Política Estatal. </w:t>
            </w:r>
          </w:p>
          <w:p w14:paraId="17AA990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XIV. Establecer las medidas necesarias para hacer efectivos los derechos de los afiliados. </w:t>
            </w:r>
          </w:p>
          <w:p w14:paraId="06BDF4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XV. Conocer y resolver, en última instancia, sobre las sanciones a los afiliados o acciones de responsabilidad en contra de integrantes de los órganos de la Agrupación Política Estatal. </w:t>
            </w:r>
          </w:p>
          <w:p w14:paraId="4049FFE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XVI. Conocer, aprobar y, en su caso, modificar, los informes que reciba el Comité Directivo Estatal, por conducto de su presidente, sobre iniciativas, propuestas, proyectos o investigaciones que presenten los afiliados. </w:t>
            </w:r>
          </w:p>
          <w:p w14:paraId="71EC24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XVII. Conocer y aprobar, en su caso, las propuestas que someta a su consideración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w:t>
            </w:r>
          </w:p>
          <w:p w14:paraId="0B47EB2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XVIII. Establecer las cantidades mínimas y máximas, así como la periodicidad de las cuotas ordinarias y extraordinarias de sus afiliados. </w:t>
            </w:r>
          </w:p>
          <w:p w14:paraId="6115C73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XIX. Las demás que le confieran los presentes Estatutos. </w:t>
            </w:r>
          </w:p>
          <w:p w14:paraId="1B8910E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459578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9. Los integrantes del Consejo de Doctrina podrán ser destituidos mediante procedimiento jurídico de carácter interno, instaurado por la Comisión de Honor y Justicia, que puede implicar la suspensión temporal de derechos o expulsión de la Agrupación Política Estatal. </w:t>
            </w:r>
          </w:p>
          <w:p w14:paraId="22800DC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59D00B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10. El Consejo de Doctrina contará con un </w:t>
            </w:r>
            <w:proofErr w:type="gramStart"/>
            <w:r w:rsidRPr="000D2AE1">
              <w:rPr>
                <w:rFonts w:ascii="Arial" w:hAnsi="Arial" w:cs="Arial"/>
                <w:color w:val="000000"/>
                <w:kern w:val="0"/>
                <w:sz w:val="18"/>
                <w:szCs w:val="18"/>
                <w:lang w:val="es-MX"/>
              </w:rPr>
              <w:t>Consejero Presidente</w:t>
            </w:r>
            <w:proofErr w:type="gramEnd"/>
            <w:r w:rsidRPr="000D2AE1">
              <w:rPr>
                <w:rFonts w:ascii="Arial" w:hAnsi="Arial" w:cs="Arial"/>
                <w:color w:val="000000"/>
                <w:kern w:val="0"/>
                <w:sz w:val="18"/>
                <w:szCs w:val="18"/>
                <w:lang w:val="es-MX"/>
              </w:rPr>
              <w:t xml:space="preserve">, quien será nombrado por los miembros. El Consejo de Doctrina contará con un </w:t>
            </w:r>
            <w:proofErr w:type="gramStart"/>
            <w:r w:rsidRPr="000D2AE1">
              <w:rPr>
                <w:rFonts w:ascii="Arial" w:hAnsi="Arial" w:cs="Arial"/>
                <w:color w:val="000000"/>
                <w:kern w:val="0"/>
                <w:sz w:val="18"/>
                <w:szCs w:val="18"/>
                <w:lang w:val="es-MX"/>
              </w:rPr>
              <w:t>Consejero Secretario</w:t>
            </w:r>
            <w:proofErr w:type="gramEnd"/>
            <w:r w:rsidRPr="000D2AE1">
              <w:rPr>
                <w:rFonts w:ascii="Arial" w:hAnsi="Arial" w:cs="Arial"/>
                <w:color w:val="000000"/>
                <w:kern w:val="0"/>
                <w:sz w:val="18"/>
                <w:szCs w:val="18"/>
                <w:lang w:val="es-MX"/>
              </w:rPr>
              <w:t xml:space="preserve">, que también será electo en sesión de este Consejo por el voto de la mayoría de los asistentes a dicha sesión. </w:t>
            </w:r>
          </w:p>
          <w:p w14:paraId="1331C85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7DEC91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8D4F58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DD3B0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E2D56D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69B99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F01D23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EB35B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178993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9B278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D49322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C14D0A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95D7D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85EA8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84442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93805C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11. A la falta definitiva del </w:t>
            </w:r>
            <w:proofErr w:type="gramStart"/>
            <w:r w:rsidRPr="000D2AE1">
              <w:rPr>
                <w:rFonts w:ascii="Arial" w:hAnsi="Arial" w:cs="Arial"/>
                <w:color w:val="000000"/>
                <w:kern w:val="0"/>
                <w:sz w:val="18"/>
                <w:szCs w:val="18"/>
                <w:lang w:val="es-MX"/>
              </w:rPr>
              <w:t>Consejero Presidente</w:t>
            </w:r>
            <w:proofErr w:type="gramEnd"/>
            <w:r w:rsidRPr="000D2AE1">
              <w:rPr>
                <w:rFonts w:ascii="Arial" w:hAnsi="Arial" w:cs="Arial"/>
                <w:color w:val="000000"/>
                <w:kern w:val="0"/>
                <w:sz w:val="18"/>
                <w:szCs w:val="18"/>
                <w:lang w:val="es-MX"/>
              </w:rPr>
              <w:t xml:space="preserve"> o del Consejero Secretario, por muerte, renuncia a la Agrupación Política Estatal o por destitución, el Consejo de Doctrina deberá nombrar de entre sus integrantes quien lo sustituya y concluya su periodo. </w:t>
            </w:r>
          </w:p>
          <w:p w14:paraId="554198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08AFD5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25B9E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5B030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F90117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4FAC79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C8B3A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A1749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02E46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0002C1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1A73EF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826C1A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DFE13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4CEA6D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6E4172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58D36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5B1FED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88B5A4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13F2A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9517AE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5E43E7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03D399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7D63D7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100537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8E211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B995A8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532FD0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022E04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5029D4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58309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24DDAF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D701B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6A83B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F4C863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C5810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F411C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25A110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44AF87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B2A509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6352A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12. La convocatoria a las sesiones </w:t>
            </w:r>
            <w:proofErr w:type="gramStart"/>
            <w:r w:rsidRPr="000D2AE1">
              <w:rPr>
                <w:rFonts w:ascii="Arial" w:hAnsi="Arial" w:cs="Arial"/>
                <w:color w:val="000000"/>
                <w:kern w:val="0"/>
                <w:sz w:val="18"/>
                <w:szCs w:val="18"/>
                <w:lang w:val="es-MX"/>
              </w:rPr>
              <w:t>ordinarias,</w:t>
            </w:r>
            <w:proofErr w:type="gramEnd"/>
            <w:r w:rsidRPr="000D2AE1">
              <w:rPr>
                <w:rFonts w:ascii="Arial" w:hAnsi="Arial" w:cs="Arial"/>
                <w:color w:val="000000"/>
                <w:kern w:val="0"/>
                <w:sz w:val="18"/>
                <w:szCs w:val="18"/>
                <w:lang w:val="es-MX"/>
              </w:rPr>
              <w:t xml:space="preserve"> se hará por lo menos con quince días naturales de anticipación a la celebración de dicha sesión y se avisará por escrito a cada uno de sus integrantes. Asimismo, se incluirá el lugar, fecha y hora de </w:t>
            </w:r>
            <w:proofErr w:type="gramStart"/>
            <w:r w:rsidRPr="000D2AE1">
              <w:rPr>
                <w:rFonts w:ascii="Arial" w:hAnsi="Arial" w:cs="Arial"/>
                <w:color w:val="000000"/>
                <w:kern w:val="0"/>
                <w:sz w:val="18"/>
                <w:szCs w:val="18"/>
                <w:lang w:val="es-MX"/>
              </w:rPr>
              <w:t>celebración</w:t>
            </w:r>
            <w:proofErr w:type="gramEnd"/>
            <w:r w:rsidRPr="000D2AE1">
              <w:rPr>
                <w:rFonts w:ascii="Arial" w:hAnsi="Arial" w:cs="Arial"/>
                <w:color w:val="000000"/>
                <w:kern w:val="0"/>
                <w:sz w:val="18"/>
                <w:szCs w:val="18"/>
                <w:lang w:val="es-MX"/>
              </w:rPr>
              <w:t xml:space="preserve"> así como el orden del día. Sus resoluciones y acuerdos deberán tomarse con el voto de la mitad más uno de sus integrantes.  </w:t>
            </w:r>
          </w:p>
          <w:p w14:paraId="5A67A7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584DAD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CB39B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372581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4A9EA5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5907EE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3610F3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D91FD9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BB25D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AA7466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44B81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D56CF6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5E764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0ED85C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331C51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762B3C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097005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BF5659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0475D7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CD8C77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368ED0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B5A2CB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72360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8FAAA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93532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1EB35F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78184A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ECB625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B88BC1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A463F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89C021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40A682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E4A9AF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13. Cuando no haya quórum, la sesión del Consejo de Doctrina se celebrará una hora después, con los </w:t>
            </w:r>
            <w:proofErr w:type="gramStart"/>
            <w:r w:rsidRPr="000D2AE1">
              <w:rPr>
                <w:rFonts w:ascii="Arial" w:hAnsi="Arial" w:cs="Arial"/>
                <w:color w:val="000000"/>
                <w:kern w:val="0"/>
                <w:sz w:val="18"/>
                <w:szCs w:val="18"/>
                <w:lang w:val="es-MX"/>
              </w:rPr>
              <w:t>Consejeros</w:t>
            </w:r>
            <w:proofErr w:type="gramEnd"/>
            <w:r w:rsidRPr="000D2AE1">
              <w:rPr>
                <w:rFonts w:ascii="Arial" w:hAnsi="Arial" w:cs="Arial"/>
                <w:color w:val="000000"/>
                <w:kern w:val="0"/>
                <w:sz w:val="18"/>
                <w:szCs w:val="18"/>
                <w:lang w:val="es-MX"/>
              </w:rPr>
              <w:t xml:space="preserve"> presentes, el Consejero Presidente o el Consejero Secretario. </w:t>
            </w:r>
          </w:p>
          <w:p w14:paraId="3F28377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4E5D27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C8C69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477B67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FA0002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833650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6B6F37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A5F73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10ABA0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39044D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0AE985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173B7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501ED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7BCE2B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4519B6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9C3CF5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14. Las resoluciones y acuerdos del Consejo de Doctrina se tomarán con el voto de la mayoría de los </w:t>
            </w:r>
            <w:proofErr w:type="gramStart"/>
            <w:r w:rsidRPr="000D2AE1">
              <w:rPr>
                <w:rFonts w:ascii="Arial" w:hAnsi="Arial" w:cs="Arial"/>
                <w:color w:val="000000"/>
                <w:kern w:val="0"/>
                <w:sz w:val="18"/>
                <w:szCs w:val="18"/>
                <w:lang w:val="es-MX"/>
              </w:rPr>
              <w:t>Consejeros</w:t>
            </w:r>
            <w:proofErr w:type="gramEnd"/>
            <w:r w:rsidRPr="000D2AE1">
              <w:rPr>
                <w:rFonts w:ascii="Arial" w:hAnsi="Arial" w:cs="Arial"/>
                <w:color w:val="000000"/>
                <w:kern w:val="0"/>
                <w:sz w:val="18"/>
                <w:szCs w:val="18"/>
                <w:lang w:val="es-MX"/>
              </w:rPr>
              <w:t xml:space="preserve"> presentes reunidos en sesión y serán válidas para todos los miembros. </w:t>
            </w:r>
          </w:p>
          <w:p w14:paraId="77F5AE9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737D85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47309E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5082C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7B67A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E80384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7FC632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875653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AB93E9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FA3A6A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3D7FE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65FB68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0EA202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0E03A2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524D18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086E13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17AC53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DED68D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7DCA6A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6F2094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E5A632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C9B774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33BFF5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FC0767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58C96D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D843D2D"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III </w:t>
            </w:r>
          </w:p>
          <w:p w14:paraId="552BDD9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LA ASAMBLEA </w:t>
            </w:r>
          </w:p>
          <w:p w14:paraId="0EE08F3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7E42FD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Artículo 15. La Asamblea Estatal es la máxima autoridad de la Agrupación y se integra de la siguiente forma: </w:t>
            </w:r>
          </w:p>
          <w:p w14:paraId="680D12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87ED02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Los miembros del Consejo de Doctrina. </w:t>
            </w:r>
          </w:p>
          <w:p w14:paraId="1403CAB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 la Agrupación Política Estatal. </w:t>
            </w:r>
          </w:p>
          <w:p w14:paraId="7084E64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y los titulares de cada una de las Secretarías que forman parte del Comité Directivo Estatal. </w:t>
            </w:r>
          </w:p>
          <w:p w14:paraId="3583588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 Coordinador General de Comisiones y los titulares de cada una de las Comisiones que forman parte del Comité Directivo Estatal. </w:t>
            </w:r>
          </w:p>
          <w:p w14:paraId="0AE752E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El presidente de cada uno de los Comités Directivos Municipales. </w:t>
            </w:r>
          </w:p>
          <w:p w14:paraId="67648CC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Los delegados y suplentes de cada uno de los Comités Directivos Municipales. </w:t>
            </w:r>
          </w:p>
          <w:p w14:paraId="1778DFB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Los miembros activos y solidarios. </w:t>
            </w:r>
          </w:p>
          <w:p w14:paraId="132A74C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ECDAF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15 </w:t>
            </w:r>
            <w:proofErr w:type="gramStart"/>
            <w:r w:rsidRPr="000D2AE1">
              <w:rPr>
                <w:rFonts w:ascii="Arial" w:hAnsi="Arial" w:cs="Arial"/>
                <w:color w:val="000000"/>
                <w:kern w:val="0"/>
                <w:sz w:val="18"/>
                <w:szCs w:val="18"/>
                <w:lang w:val="es-MX"/>
              </w:rPr>
              <w:t>BIS.-</w:t>
            </w:r>
            <w:proofErr w:type="gramEnd"/>
            <w:r w:rsidRPr="000D2AE1">
              <w:rPr>
                <w:rFonts w:ascii="Arial" w:hAnsi="Arial" w:cs="Arial"/>
                <w:color w:val="000000"/>
                <w:kern w:val="0"/>
                <w:sz w:val="18"/>
                <w:szCs w:val="18"/>
                <w:lang w:val="es-MX"/>
              </w:rPr>
              <w:t xml:space="preserve"> El PRESIDENTE DE LOS ORGANOS DIRECTIVOS estará investido de los poderes y las facultades más amplias, siendo éstos los siguientes poderes: </w:t>
            </w:r>
          </w:p>
          <w:p w14:paraId="13CD2C7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12EEA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PODER GENERAL JUDICIAL PARA PLEITOS Y COBRANZAS Y PARA ACTOS DE ADMINISTRACION Y PARA ACTOS DE DOMINIO, así como PODER PARA CONFERIR, OTORGAR Y REVOCAR PODERES GENERALES Y ESPECIALES, ASI TAMBIEN PARA SUSTITUIR EL PRESENTE PODER EN TODO O EN PARTES CONSERVANDO SIEMPRE SU EJERCICIO, con todas las facultades generales y aun las especiales que de acuerdo con la ley, requieran cláusula expresa, en los términos de los artículos 2207 dos mil doscientos siete y 2214 dos mil doscientos catorce del Código Civil para el Estado de Jalisco y 2454 dos mil doscientos cincuenta y cuatro del Código Civil Federal y sus correlativos en el Distrito Federal y los Estados de la Republica Mexicana donde se ejerciten dichas facultades --- </w:t>
            </w:r>
          </w:p>
          <w:p w14:paraId="3FF86EC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En consecuencia “EL MANDATARIO, queda investido de las facultades generales señaladas con anterioridad y de las especiales siguientes que se confieren y precisan de una manera enunciativa y no limitativa. —————————————————————————————— </w:t>
            </w:r>
          </w:p>
          <w:p w14:paraId="38BF98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9445B0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 FACULTADES JUDICIALES: Iniciar y proseguir toda clase de acciones y demandas; oponer toda clase de excepciones y defensas; seguir toda clase de procedimientos y juicios; ya sean judiciales, administrativos, o paraprocesales; ante toda clase de autoridades: ya sean de la Federación, de los Estados o de los Municipios entre otras; presentar y ratificar denuncias y querellas penales; actuar como coadyuvante del ministerio público, desistirse de las mismas, otorgar perdón, prorrogar jurisdicción, recusar y alegar incompetencia; articular y absolver posiciones; promover toda clase de incidentes, interponer recursos ordinarios y extraordinarios, aún el juicio de amparo y desistirse de ellos; asistir a remates, hacer posturas, pujas y mejoras; pedir </w:t>
            </w:r>
            <w:r w:rsidRPr="000D2AE1">
              <w:rPr>
                <w:rFonts w:ascii="Arial" w:hAnsi="Arial" w:cs="Arial"/>
                <w:color w:val="000000"/>
                <w:kern w:val="0"/>
                <w:sz w:val="18"/>
                <w:szCs w:val="18"/>
                <w:lang w:val="es-MX"/>
              </w:rPr>
              <w:lastRenderedPageBreak/>
              <w:t xml:space="preserve">adjudicación de bienes, recibir pagos, transigir y comprometer en árbitros y arbitradores, comparecer a cualquier tipo de audiencias conciliatorias previstas por la ley; realizar cualquier tipo de contratos o convenios de cualquier índole y en general toda facultad que permita el desempeño del mandato. —————————————————————————————— </w:t>
            </w:r>
          </w:p>
          <w:p w14:paraId="3E6628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Este tipo de poderes solo podrá otorgarse a personas que tengan el título de abogado, licenciado en derecho o a quien no tenga ese carácter se encuentre asesorado necesariamente por profesionales del derecho, quien deberá suscribir y actuar </w:t>
            </w:r>
            <w:proofErr w:type="gramStart"/>
            <w:r w:rsidRPr="000D2AE1">
              <w:rPr>
                <w:rFonts w:ascii="Arial" w:hAnsi="Arial" w:cs="Arial"/>
                <w:color w:val="000000"/>
                <w:kern w:val="0"/>
                <w:sz w:val="18"/>
                <w:szCs w:val="18"/>
                <w:lang w:val="es-MX"/>
              </w:rPr>
              <w:t>conjuntamente con</w:t>
            </w:r>
            <w:proofErr w:type="gramEnd"/>
            <w:r w:rsidRPr="000D2AE1">
              <w:rPr>
                <w:rFonts w:ascii="Arial" w:hAnsi="Arial" w:cs="Arial"/>
                <w:color w:val="000000"/>
                <w:kern w:val="0"/>
                <w:sz w:val="18"/>
                <w:szCs w:val="18"/>
                <w:lang w:val="es-MX"/>
              </w:rPr>
              <w:t xml:space="preserve"> el apoderado, en todos los trámites judiciales. ————————————————————————————</w:t>
            </w:r>
          </w:p>
          <w:p w14:paraId="7024708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0FED0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B.- FACULTADES DE ADMINISTRACIÓN: Para realizar todo tipo de gestiones administrativas, ante cualquier autoridad ya sean Federales, Estatales o Municipales, o ante cualquier persona física o jurídicas, hacer y recibir pagos, otorgar recibos, cubrir los gastos que sean necesarios en el trámite de la gestión que se le encomienda, por consecuencia, otorgar y firmar los documentos públicos y privados que para ello sea necesario——————————— </w:t>
            </w:r>
          </w:p>
          <w:p w14:paraId="0AA3D52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A33D8F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 FACULTADES DE DOMINIO: "EL MANDATARIO" en el ejercicio del presente mandato podrá vender en el precio y condiciones que juzguen convenientes, transmitir, afectar en fideicomiso, hipotecar o enajenar en cualquier forma permitida por la ley, y en general, celebrar los actos, contratos y convenios en la forma, términos y modalidades que crean convenientes, pudiendo otorgar y firmar los documentos públicos y privados que sean necesarios para cumplir con ese propósito; así mismo iniciar y agotar todos los trámites en aquellos asuntos que sean compatibles con la naturaleza de este mandato, ante cualquier tipo de autoridades, ya sean éstas Municipales, Estatales, de la Federación o del Distrito Federal, así como ante personas físicas o morales de naturaleza privada o de derecho público. ——————————————— </w:t>
            </w:r>
          </w:p>
          <w:p w14:paraId="4218036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E4767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D.- FACULTADES PARA CONFERIR Y REVOCAR PODERES: "EL MANDATARIO" en el ejercicio del presente mandato podrá conferir PODER GENERAL JUDICIAL PARA PLEITOS Y COBRANZAS Y PARA ACTOS DE ADMINISTRACION Y PARA ACTOS DE DOMINIO, así como PODER PARA CONFERIR, OTORGAR Y REVOCAR PODERES GENERALES Y ESPECIALES, ASI TAMBIEN PARA SUSTITUIR EL PRESENTE PODER EN TODO O EN PARTES CONSERVANDO SIEMPRE SU EJERCICIO, a uno o varios de los integrantes de la Agrupación Política Estatal, con la finalidad de que está tenga una correcta representación hacia terceros, así mismo “EL MANDATARIO” tendrá la facultad de revocar los </w:t>
            </w:r>
            <w:r w:rsidRPr="000D2AE1">
              <w:rPr>
                <w:rFonts w:ascii="Arial" w:hAnsi="Arial" w:cs="Arial"/>
                <w:color w:val="000000"/>
                <w:kern w:val="0"/>
                <w:sz w:val="18"/>
                <w:szCs w:val="18"/>
                <w:lang w:val="es-MX"/>
              </w:rPr>
              <w:lastRenderedPageBreak/>
              <w:t xml:space="preserve">poderes que otorgue.—————————————————-— </w:t>
            </w:r>
          </w:p>
          <w:p w14:paraId="046128D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El presente poder tendrá una vigencia máxima de 5 cinco años, de conformidad con lo dispuesto en el Artículo 2214 dos mil doscientos catorce del Código Civil del Estado de </w:t>
            </w:r>
            <w:proofErr w:type="gramStart"/>
            <w:r w:rsidRPr="000D2AE1">
              <w:rPr>
                <w:rFonts w:ascii="Arial" w:hAnsi="Arial" w:cs="Arial"/>
                <w:color w:val="000000"/>
                <w:kern w:val="0"/>
                <w:sz w:val="18"/>
                <w:szCs w:val="18"/>
                <w:lang w:val="es-MX"/>
              </w:rPr>
              <w:t>Jalisco.——</w:t>
            </w:r>
            <w:proofErr w:type="gramEnd"/>
            <w:r w:rsidRPr="000D2AE1">
              <w:rPr>
                <w:rFonts w:ascii="Arial" w:hAnsi="Arial" w:cs="Arial"/>
                <w:color w:val="000000"/>
                <w:kern w:val="0"/>
                <w:sz w:val="18"/>
                <w:szCs w:val="18"/>
                <w:lang w:val="es-MX"/>
              </w:rPr>
              <w:t>————————————————————————————————</w:t>
            </w:r>
          </w:p>
          <w:p w14:paraId="1E68CDD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5AEB0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I N S E R T O S: ------------------------------------------- </w:t>
            </w:r>
          </w:p>
          <w:p w14:paraId="09C7BC1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cumplimiento de las disposiciones contenidas en los Artículos 2207 dos mil doscientos siete y 2214 dos mil doscientos catorce del Código Civil del Estado de Jalisco, así como el 2554 dos mil quinientos cincuenta y cuatro del Código Civil Federal, a </w:t>
            </w:r>
            <w:proofErr w:type="gramStart"/>
            <w:r w:rsidRPr="000D2AE1">
              <w:rPr>
                <w:rFonts w:ascii="Arial" w:hAnsi="Arial" w:cs="Arial"/>
                <w:color w:val="000000"/>
                <w:kern w:val="0"/>
                <w:sz w:val="18"/>
                <w:szCs w:val="18"/>
                <w:lang w:val="es-MX"/>
              </w:rPr>
              <w:t>continuación</w:t>
            </w:r>
            <w:proofErr w:type="gramEnd"/>
            <w:r w:rsidRPr="000D2AE1">
              <w:rPr>
                <w:rFonts w:ascii="Arial" w:hAnsi="Arial" w:cs="Arial"/>
                <w:color w:val="000000"/>
                <w:kern w:val="0"/>
                <w:sz w:val="18"/>
                <w:szCs w:val="18"/>
                <w:lang w:val="es-MX"/>
              </w:rPr>
              <w:t xml:space="preserve"> se insertan en lo conducente e íntegramente los textos de los mismos: </w:t>
            </w:r>
          </w:p>
          <w:p w14:paraId="4E8869D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---------------------REGIMEN LEGAL DEL MANDATO. ———————————— </w:t>
            </w:r>
          </w:p>
          <w:p w14:paraId="62515DF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------------CODIGO CIVIL DEL ESTADO DE JALISCO. —————————————— </w:t>
            </w:r>
          </w:p>
          <w:p w14:paraId="668F50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ARTICULO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w:t>
            </w:r>
            <w:proofErr w:type="gramStart"/>
            <w:r w:rsidRPr="000D2AE1">
              <w:rPr>
                <w:rFonts w:ascii="Arial" w:hAnsi="Arial" w:cs="Arial"/>
                <w:color w:val="000000"/>
                <w:kern w:val="0"/>
                <w:sz w:val="18"/>
                <w:szCs w:val="18"/>
                <w:lang w:val="es-MX"/>
              </w:rPr>
              <w:t>especialidad.——</w:t>
            </w:r>
            <w:proofErr w:type="gramEnd"/>
            <w:r w:rsidRPr="000D2AE1">
              <w:rPr>
                <w:rFonts w:ascii="Arial" w:hAnsi="Arial" w:cs="Arial"/>
                <w:color w:val="000000"/>
                <w:kern w:val="0"/>
                <w:sz w:val="18"/>
                <w:szCs w:val="18"/>
                <w:lang w:val="es-MX"/>
              </w:rPr>
              <w:t xml:space="preserve">—————————————————————————————— </w:t>
            </w:r>
          </w:p>
          <w:p w14:paraId="2304DBE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Este tipo de poderes solo podrá otorgarse a personas que tengan el título de abogado, licenciado en derecho o a quien no tenga ese carácter se encuentre asesorado necesariamente por profesionales del derecho, quien deberá suscribir y actuar </w:t>
            </w:r>
            <w:proofErr w:type="gramStart"/>
            <w:r w:rsidRPr="000D2AE1">
              <w:rPr>
                <w:rFonts w:ascii="Arial" w:hAnsi="Arial" w:cs="Arial"/>
                <w:color w:val="000000"/>
                <w:kern w:val="0"/>
                <w:sz w:val="18"/>
                <w:szCs w:val="18"/>
                <w:lang w:val="es-MX"/>
              </w:rPr>
              <w:t>conjuntamente con</w:t>
            </w:r>
            <w:proofErr w:type="gramEnd"/>
            <w:r w:rsidRPr="000D2AE1">
              <w:rPr>
                <w:rFonts w:ascii="Arial" w:hAnsi="Arial" w:cs="Arial"/>
                <w:color w:val="000000"/>
                <w:kern w:val="0"/>
                <w:sz w:val="18"/>
                <w:szCs w:val="18"/>
                <w:lang w:val="es-MX"/>
              </w:rPr>
              <w:t xml:space="preserve"> el apoderado, en todos los trámites judiciales. —————— </w:t>
            </w:r>
          </w:p>
          <w:p w14:paraId="0C7597F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administrar bienes, bastará decir que se otorgan con ese carácter, para que el apoderado tenga toda clase de facultades </w:t>
            </w:r>
            <w:proofErr w:type="gramStart"/>
            <w:r w:rsidRPr="000D2AE1">
              <w:rPr>
                <w:rFonts w:ascii="Arial" w:hAnsi="Arial" w:cs="Arial"/>
                <w:color w:val="000000"/>
                <w:kern w:val="0"/>
                <w:sz w:val="18"/>
                <w:szCs w:val="18"/>
                <w:lang w:val="es-MX"/>
              </w:rPr>
              <w:t>administrativas.——</w:t>
            </w:r>
            <w:proofErr w:type="gramEnd"/>
            <w:r w:rsidRPr="000D2AE1">
              <w:rPr>
                <w:rFonts w:ascii="Arial" w:hAnsi="Arial" w:cs="Arial"/>
                <w:color w:val="000000"/>
                <w:kern w:val="0"/>
                <w:sz w:val="18"/>
                <w:szCs w:val="18"/>
                <w:lang w:val="es-MX"/>
              </w:rPr>
              <w:t xml:space="preserve"> </w:t>
            </w:r>
          </w:p>
          <w:p w14:paraId="1653D78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ejercer actos de dominio, será suficiente que se exprese que se confieren con ese carácter, a efecto de que el apoderado tenga todas las facultades de propietario, en lo relativo a los bienes como en su defensa”. ———— </w:t>
            </w:r>
          </w:p>
          <w:p w14:paraId="297FB54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ARTICULO 2214.- “Ningún poder se otorgará por una duración mayor a cinco años, salvo que antes de que se cumpla ese tiempo, el mandante lo revoque. ———————</w:t>
            </w:r>
          </w:p>
          <w:p w14:paraId="235B165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---Cuando durante la vigencia del poder, se hubiera iniciado un negocio cuya duración trascienda el término de su vigencia, se entenderán prorrogadas las facultades, hasta su conclusión, quedando comprendida la de intentar el juicio de Amparo”. ——————</w:t>
            </w:r>
          </w:p>
          <w:p w14:paraId="78754A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-------------------------CODIGO CIVIL FEDERAL. ————————————————</w:t>
            </w:r>
          </w:p>
          <w:p w14:paraId="46AC2F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 ARTICULO 2554. “En todos los poderes generales para pleitos y cobranzas bastará que se diga que se otorga con todas las facultades generales y las especiales que requieran cláusula especial conforme a la ley, para que se entiendan conferidos sin limitación alguna. ——————————————————————————————— </w:t>
            </w:r>
          </w:p>
          <w:p w14:paraId="569EFC8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administrar bienes, bastará expresar que se dan con ese carácter para que el apoderado tenga toda clase de facultades </w:t>
            </w:r>
            <w:proofErr w:type="gramStart"/>
            <w:r w:rsidRPr="000D2AE1">
              <w:rPr>
                <w:rFonts w:ascii="Arial" w:hAnsi="Arial" w:cs="Arial"/>
                <w:color w:val="000000"/>
                <w:kern w:val="0"/>
                <w:sz w:val="18"/>
                <w:szCs w:val="18"/>
                <w:lang w:val="es-MX"/>
              </w:rPr>
              <w:t>administrativas.——</w:t>
            </w:r>
            <w:proofErr w:type="gramEnd"/>
          </w:p>
          <w:p w14:paraId="2C4AAE4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ejercer actos de dominio, bastará que se den con ese carácter para que el apoderado tenga todas las facultades de dueño, tanto en lo relativo a los bienes, como para hacer toda clase de gestiones, a fin de </w:t>
            </w:r>
            <w:proofErr w:type="gramStart"/>
            <w:r w:rsidRPr="000D2AE1">
              <w:rPr>
                <w:rFonts w:ascii="Arial" w:hAnsi="Arial" w:cs="Arial"/>
                <w:color w:val="000000"/>
                <w:kern w:val="0"/>
                <w:sz w:val="18"/>
                <w:szCs w:val="18"/>
                <w:lang w:val="es-MX"/>
              </w:rPr>
              <w:t>defenderlos.—</w:t>
            </w:r>
            <w:proofErr w:type="gramEnd"/>
            <w:r w:rsidRPr="000D2AE1">
              <w:rPr>
                <w:rFonts w:ascii="Arial" w:hAnsi="Arial" w:cs="Arial"/>
                <w:color w:val="000000"/>
                <w:kern w:val="0"/>
                <w:sz w:val="18"/>
                <w:szCs w:val="18"/>
                <w:lang w:val="es-MX"/>
              </w:rPr>
              <w:t xml:space="preserve"> </w:t>
            </w:r>
          </w:p>
          <w:p w14:paraId="480D58A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Cuando se quisieren limitar, en los tres casos antes mencionados, las facultades de los apoderados, se consignarán las limitaciones, o los poderes serán </w:t>
            </w:r>
            <w:proofErr w:type="gramStart"/>
            <w:r w:rsidRPr="000D2AE1">
              <w:rPr>
                <w:rFonts w:ascii="Arial" w:hAnsi="Arial" w:cs="Arial"/>
                <w:color w:val="000000"/>
                <w:kern w:val="0"/>
                <w:sz w:val="18"/>
                <w:szCs w:val="18"/>
                <w:lang w:val="es-MX"/>
              </w:rPr>
              <w:t>especiales.——</w:t>
            </w:r>
            <w:proofErr w:type="gramEnd"/>
            <w:r w:rsidRPr="000D2AE1">
              <w:rPr>
                <w:rFonts w:ascii="Arial" w:hAnsi="Arial" w:cs="Arial"/>
                <w:color w:val="000000"/>
                <w:kern w:val="0"/>
                <w:sz w:val="18"/>
                <w:szCs w:val="18"/>
                <w:lang w:val="es-MX"/>
              </w:rPr>
              <w:t>—</w:t>
            </w:r>
          </w:p>
          <w:p w14:paraId="430DC2B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F5045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16. La Asamblea Estatal sesionará de forma ordinaria una vez al año, previa convocatoria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o el Secretario General, en los estrados del Comité Directivo Estatal y, en su caso, en los Comités Directivos Municipales, con 30 días naturales de anticipación. Asimismo, se incluirá el lugar, fecha y hora de celebración y el orden del día.  </w:t>
            </w:r>
          </w:p>
          <w:p w14:paraId="2FB32C4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7B5A67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EC0D0F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61D7F7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4B04CC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A7F3A6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EF4FE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17. Para que exista quórum en la Asamblea, ésta deberá contar con la asistencia de la mayoría simple de los miembros o sus delegados. Al existir quórum, las resoluciones tomadas por la </w:t>
            </w:r>
            <w:proofErr w:type="gramStart"/>
            <w:r w:rsidRPr="000D2AE1">
              <w:rPr>
                <w:rFonts w:ascii="Arial" w:hAnsi="Arial" w:cs="Arial"/>
                <w:color w:val="000000"/>
                <w:kern w:val="0"/>
                <w:sz w:val="18"/>
                <w:szCs w:val="18"/>
                <w:lang w:val="es-MX"/>
              </w:rPr>
              <w:t>Asamblea,</w:t>
            </w:r>
            <w:proofErr w:type="gramEnd"/>
            <w:r w:rsidRPr="000D2AE1">
              <w:rPr>
                <w:rFonts w:ascii="Arial" w:hAnsi="Arial" w:cs="Arial"/>
                <w:color w:val="000000"/>
                <w:kern w:val="0"/>
                <w:sz w:val="18"/>
                <w:szCs w:val="18"/>
                <w:lang w:val="es-MX"/>
              </w:rPr>
              <w:t xml:space="preserve"> serán válidas para todos los asociados, incluidos los disidentes o ausentes. </w:t>
            </w:r>
          </w:p>
          <w:p w14:paraId="70D9921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5C613C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AF2C07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CF88E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DC2D0D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5D1BAC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9F7C18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18. La Asamblea General Ordinaria tiene las siguientes facultades y obligaciones: </w:t>
            </w:r>
          </w:p>
          <w:p w14:paraId="30C94D3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5A2F3C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Modificar la Declaración de Principios, Estatutos y Programa de Acción de la Agrupación Política Estatal. </w:t>
            </w:r>
          </w:p>
          <w:p w14:paraId="476F85E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Elegir al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w:t>
            </w:r>
          </w:p>
          <w:p w14:paraId="1C7153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Conocer, aprobar y, en su caso, modificar, el proyecto de actividades que presente el Comité Directivo Estatal por medio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w:t>
            </w:r>
          </w:p>
          <w:p w14:paraId="42A3DC6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Conocer, aprobar y, en su caso, modificar el informe de actividades del Comité Directivo Estatal que presente su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w:t>
            </w:r>
          </w:p>
          <w:p w14:paraId="234A487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Conocer, aprobar y, en su caso, modificar los informes que presenten las Secretarías que integran </w:t>
            </w:r>
            <w:r w:rsidRPr="000D2AE1">
              <w:rPr>
                <w:rFonts w:ascii="Arial" w:hAnsi="Arial" w:cs="Arial"/>
                <w:color w:val="000000"/>
                <w:kern w:val="0"/>
                <w:sz w:val="18"/>
                <w:szCs w:val="18"/>
                <w:lang w:val="es-MX"/>
              </w:rPr>
              <w:lastRenderedPageBreak/>
              <w:t xml:space="preserve">el Comité Directivo Estatal, por conducto de su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w:t>
            </w:r>
          </w:p>
          <w:p w14:paraId="73CB8F5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Conocer el informe financiero de la Agrupación Política Estatal que presente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 Finanzas del Comité Directivo Estatal, por conducto de su Presidente. </w:t>
            </w:r>
          </w:p>
          <w:p w14:paraId="6346013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Conocer el cumplimiento de resoluciones y acuerdos de la Asamblea General Ordinaria y Extraordinaria, a través del informe que presente 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del Comité Directivo Estatal, por conducto de su Presidente. </w:t>
            </w:r>
          </w:p>
          <w:p w14:paraId="0FA8D53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Conocer, aprobar y, en su caso, modificar el informe sobre el estado que guarda el patrimonio de la Agrupación Política, mediante el informe que presente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 Finanzas del Comité Directivo Estatal, por conducto del Presidente. </w:t>
            </w:r>
          </w:p>
          <w:p w14:paraId="5B08C16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Conocer, aprobar o modificar el Programa Anual de Actividades que presente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w:t>
            </w:r>
          </w:p>
          <w:p w14:paraId="79F144A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 Las demás que le confieran los presentes Estatutos. </w:t>
            </w:r>
          </w:p>
          <w:p w14:paraId="37E343C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24AD3C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19. El Comité Directivo Estatal podrá convocar a Asamblea Extraordinaria por medio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o el Secretario General de la Agrupación Política Estatal en los siguientes casos: </w:t>
            </w:r>
          </w:p>
          <w:p w14:paraId="24F0647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54A1B8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Para la reforma o modificación de Declaración de Principios, Estatutos y Programa de Acción. </w:t>
            </w:r>
          </w:p>
          <w:p w14:paraId="770F6AD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Para considerar un posible acuerdo de participación con un Partido Político o coalición, que requerirá las dos terceras partes de los votos. </w:t>
            </w:r>
          </w:p>
          <w:p w14:paraId="25821D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Para tratar cualquier asunto importante de la Agrupación. </w:t>
            </w:r>
          </w:p>
          <w:p w14:paraId="0BC048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AA95C1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20. La convocatoria a Asamblea Extraordinaria deberá ser comunicada con al menos 10 días de anticipación, previo aviso en estrados del Comité Directivo Estatal y en los Comités Directivos Municipales. El aviso incluirá lugar, fecha y hora de celebración y el orden del día.  </w:t>
            </w:r>
          </w:p>
          <w:p w14:paraId="7E3DD9A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5D3E7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21. La Asamblea General Extraordinaria tendrá las siguientes facultades: </w:t>
            </w:r>
          </w:p>
          <w:p w14:paraId="4D7596D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3296A5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Designar al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en caso de ausencia definitiva. </w:t>
            </w:r>
          </w:p>
          <w:p w14:paraId="56E22F9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Designar al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del Comité Directivo Estatal, en caso de ausencia definitiva. </w:t>
            </w:r>
          </w:p>
          <w:p w14:paraId="3E48FB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Tratar asuntos de suma importancia o de naturaleza grave. </w:t>
            </w:r>
          </w:p>
          <w:p w14:paraId="10D85A6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71089E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086C85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DBFB91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2DB11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6F0204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5139BD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C4D47B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BC5FAF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38F53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24675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9D7A6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6E912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0C41C4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7D9AB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3A5774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DDD127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194F5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706AC9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617850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F57408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1532C7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EDED97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64A194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3B796B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51E155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E24A3A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EA75F1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5F6CC6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80C018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FA372C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C773B3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527C80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230C77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4604EA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DB57E1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6B3C95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3F1DC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265ACE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1A7562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BA061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2C344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82CE89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DE4F9A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44A1F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AAC6AE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38D429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3F35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EE898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61EACA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1D152E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65A35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438D28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2F1FB5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843C7B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B52920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9B8E46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51EC60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8A0552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9F0C6F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0DB1F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9705DF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6D0B5E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FDF201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DDF86B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33F412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CB3D4A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9F2EAA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721FC8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DE2001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22B4B6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1F873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36E21B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310DB4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8B8EC3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949CC8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F37F76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1B62F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2B0862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918747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39ECB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B39F52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22. Los métodos de votación para resolver los asuntos previstos en el orden del día de las Asambleas Ordinarias o Extraordinarias, deberán sujetarse al criterio de mayoría simple. </w:t>
            </w:r>
          </w:p>
          <w:p w14:paraId="797E36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9EE5CF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8720BC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3AE8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0F91EF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2632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47C098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5868E08"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IV </w:t>
            </w:r>
          </w:p>
          <w:p w14:paraId="5603AAC3"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DEL COMITÉ DIRECTIVO ESTATAL </w:t>
            </w:r>
          </w:p>
          <w:p w14:paraId="65BADD3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CC59A2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23. El Comité Directivo Estatal es el órgano máximo de dirección, que representa a la Agrupación Política Estatal. Dirige y coordina las actividades de todos sus órganos de dirección conforme a lo estipulado en la Declaración de Principios, Estatutos y Programa de Acción, y es el que lleva a cabo las acciones para el cumplimiento de las resoluciones y los acuerdos de la Asamblea General, del Consejo de Doctrina y del propio Comité. </w:t>
            </w:r>
          </w:p>
          <w:p w14:paraId="53B7270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4610A1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9CDDAD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9506D6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82BED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BE052E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7D9AAC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47A8BE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C5632C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1E6BA8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B8FD79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84F8FC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F4CAFB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BFE168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DB366C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67BA90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10F5FB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5D8770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5A34A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BA3F6D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C40703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F1DC1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24. El Comité Directivo Estatal sesionará una vez al mes. Las reuniones serán convocadas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o Secretario General. La convocatoria deberá ser realizada al menos con tres días naturales de anticipación a su celebración y publicada en los estrados del Comité Directivo Estatal. Ésta incluirá lugar, fecha y hora de celebración y el orden del día. Las reuniones a que se refiere este artículo serán válidas con la asistencia de la mitad más uno de los </w:t>
            </w:r>
            <w:r w:rsidRPr="000D2AE1">
              <w:rPr>
                <w:rFonts w:ascii="Arial" w:hAnsi="Arial" w:cs="Arial"/>
                <w:color w:val="000000"/>
                <w:kern w:val="0"/>
                <w:sz w:val="18"/>
                <w:szCs w:val="18"/>
                <w:lang w:val="es-MX"/>
              </w:rPr>
              <w:lastRenderedPageBreak/>
              <w:t xml:space="preserve">integrantes del propio Comité, a las que deberán asistir su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o su Secretario General. </w:t>
            </w:r>
          </w:p>
          <w:p w14:paraId="73A75F0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6F6374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25. El Comité Directivo Estatal tendrá las siguientes facultades y obligaciones: </w:t>
            </w:r>
          </w:p>
          <w:p w14:paraId="5EB3C2F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14B304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Cumplir y hacer cumplir los documentos básicos de la Agrupación Política Estatal. </w:t>
            </w:r>
          </w:p>
          <w:p w14:paraId="2C8911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Cumplir y hacer cumplir los acuerdos y resoluciones de las Asambleas Generales, del Consejo de Doctrina y del propio Comité Directivo Estatal. </w:t>
            </w:r>
          </w:p>
          <w:p w14:paraId="217059C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Celebrar mensualmente Reuniones de Coordinación. </w:t>
            </w:r>
          </w:p>
          <w:p w14:paraId="6E31D73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Elaborar y presentar proyectos e informes de actividades. </w:t>
            </w:r>
          </w:p>
          <w:p w14:paraId="0919B58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Proponer ante la Asamblea General Ordinaria reformas a la Declaración de Principios, Estatutos y Programa de Acción. </w:t>
            </w:r>
          </w:p>
          <w:p w14:paraId="3A564C4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Las demás que establezcan los Estatutos. </w:t>
            </w:r>
          </w:p>
          <w:p w14:paraId="1BB8C47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A54E09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26. El Comité Directivo Estatal lo integran los siguientes miembros: </w:t>
            </w:r>
          </w:p>
          <w:p w14:paraId="4537F96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F67153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Por un mínimo de dos representantes del Consejo de Doctrina. </w:t>
            </w:r>
          </w:p>
          <w:p w14:paraId="00A5DF6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 la Agrupación. </w:t>
            </w:r>
          </w:p>
          <w:p w14:paraId="76787F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w:t>
            </w:r>
          </w:p>
          <w:p w14:paraId="07BAB97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 Coordinador General de Comisiones. </w:t>
            </w:r>
          </w:p>
          <w:p w14:paraId="21694B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Los titulares de cada una de las Comisiones. </w:t>
            </w:r>
          </w:p>
          <w:p w14:paraId="5F889F4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Los titulares de cada una de las Secretarías. </w:t>
            </w:r>
          </w:p>
          <w:p w14:paraId="1752936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Los delegados distritales, titulares y suplentes. </w:t>
            </w:r>
          </w:p>
          <w:p w14:paraId="55ED838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3DB92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27. La Agrupación tendrá las siguientes Comisiones: </w:t>
            </w:r>
          </w:p>
          <w:p w14:paraId="699DB9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2F433D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Comisión de Doctrina. </w:t>
            </w:r>
          </w:p>
          <w:p w14:paraId="4D7583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Comisión de Vigilancia. </w:t>
            </w:r>
          </w:p>
          <w:p w14:paraId="303A92F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Comisión de Honor y Justicia. </w:t>
            </w:r>
          </w:p>
          <w:p w14:paraId="5224C2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745BDB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28. La Agrupación tendrá las siguientes Secretarías: </w:t>
            </w:r>
          </w:p>
          <w:p w14:paraId="798C68A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A96BD1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Secretaría de Afiliación y Promoción. </w:t>
            </w:r>
          </w:p>
          <w:p w14:paraId="23E0AB5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Secretaría de Administración y Finanzas. </w:t>
            </w:r>
          </w:p>
          <w:p w14:paraId="7D1910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Secretaría de Formación Política. </w:t>
            </w:r>
          </w:p>
          <w:p w14:paraId="459522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Secretaría de Comunicación. </w:t>
            </w:r>
          </w:p>
          <w:p w14:paraId="056A2DB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Secretaría de Asuntos Municipales. </w:t>
            </w:r>
          </w:p>
          <w:p w14:paraId="5568F88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Secretaría de Participación Ciudadana. </w:t>
            </w:r>
          </w:p>
          <w:p w14:paraId="3714646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Secretaría de Vinculación. </w:t>
            </w:r>
          </w:p>
          <w:p w14:paraId="245DD2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E4F89B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29. El presidente de la Agrupación fungirá en el cargo durante un periodo de tres años. </w:t>
            </w:r>
          </w:p>
          <w:p w14:paraId="0C62571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3B4F17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FA12F3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59D0C8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4F7403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C6719E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A5A8FC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F4AE11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6A93B3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51985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64E99B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06B3C2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CF03D2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766BA7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B0D259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6856C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7D5848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54A1B6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70997D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6128B5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0775A1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C849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7B2B41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B4EC7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0E07DF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F4CC29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ED3247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52A560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433F76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8A6292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98623D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1B064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9CC39E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AD5BBD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494030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D4591F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FD89D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99D161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A64E08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B07282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C9D7E4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10300C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B40A91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AA4451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AFBDD8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B6F1B4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07731D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BFC8E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38BA19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EC3B29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4A636C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7910CF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2AA7BC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15B4F4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FDCD8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C2B9B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65B7D1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EDBC75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7BEE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7EB15D" w14:textId="77777777" w:rsidR="00C26BC9"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30. Es facultad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 la Agrupación, nombrar a los integrantes del Comité Directivo Estatal. </w:t>
            </w:r>
          </w:p>
          <w:p w14:paraId="6067280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76ABC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3A9672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4E65BD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45E34C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D1C735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780B1F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38D5E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273ECF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455BF7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89EA02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873D2C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E6A4D3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F2071B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AB88C8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4F3A5E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22F813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37D7BC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001E50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3BCC4D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BD850E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4A3D3B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BFD85E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80766E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049B2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EC0966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D56136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A34370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030004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C8688F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04247E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9CE05D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C40D6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F424C7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D7CE96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C1291F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75CAF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4F8BF6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5D3791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CD8E9F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895036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7AF2E6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693E58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2DA650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F61D14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6A6323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0E11BE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6F8686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2C9F81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93F0E1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30CD86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ED7DDC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A63479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DBE968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3A223C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E43FFA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1B3B2D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5E1922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9B132D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DF8744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F92235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46255A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B7D0FE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7D722A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3581F9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6C0473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97993C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827F29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918F6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E36228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DD767E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BBA51C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5E0FE7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38FD32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FA485E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5B145E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CD4AE0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62511F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72F1F4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5CEB10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569CD5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6F6F86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BA4DFB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F28185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03ADB2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V </w:t>
            </w:r>
          </w:p>
          <w:p w14:paraId="7CF58828"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LAS COMISIONES </w:t>
            </w:r>
          </w:p>
          <w:p w14:paraId="72755A7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B1BA1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31. La Comisión de Doctrina estará integrada por siete consejeros nombrados por el Consejo de Doctrina. </w:t>
            </w:r>
          </w:p>
          <w:p w14:paraId="0E060C5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91505C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8B93C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B06BF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2AD18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FB5DA8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8C36E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422B33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428F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7CEDF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9C23DC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BC7D5D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C63E3A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20BD1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602927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BB8BB4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8F5CF3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91C2A5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890CA2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5A9359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7A4E8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A246FD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2E40F5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2D038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3EC144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2D1B16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1902B5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DC724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E19631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EFC2E6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B8CB0E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6AA00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88E7E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7367DB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8095E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0314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2B20E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E9AFE9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B2690B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189D75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016834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AB681B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69A7A4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F51F6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65FA8E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E032C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A08323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7A431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86B9EB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3B5C85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FD4CD3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D07AD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0539C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85B56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8CCF8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201BD0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BE0A6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A25FE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46AB4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226057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AC2F9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3AACF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AD8267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147522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828911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530C3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08E3F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81F2F5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F68BD1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2A8E3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9FC29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AF9853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7908D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B55FDB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CF36A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13E88D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135C5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CC9779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FD2ED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6FA281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5E2147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32. La Comisión de Doctrina tiene por objeto verificar en todo tiempo que los Principios, Estatutos y Programa de Acción de la Agrupación se respeten y cumplan. Tendrá las siguientes atribuciones: </w:t>
            </w:r>
          </w:p>
          <w:p w14:paraId="6D36EB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EE5F2D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Vigilar permanentemente que todas las decisiones, acciones y documentos de la Agrupación en todo el Estado, incluidos los Comités Directivos Municipales, sean acordes a sus Principios, Estatutos y Programa de Acción. </w:t>
            </w:r>
          </w:p>
          <w:p w14:paraId="06A1734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Intervenir oportunamente cuando ocurra cualquier desviación que atente su Doctrina y exigir su pronta enmienda. </w:t>
            </w:r>
          </w:p>
          <w:p w14:paraId="7AD0308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Exigir la sanción respectiva, </w:t>
            </w:r>
            <w:proofErr w:type="gramStart"/>
            <w:r w:rsidRPr="000D2AE1">
              <w:rPr>
                <w:rFonts w:ascii="Arial" w:hAnsi="Arial" w:cs="Arial"/>
                <w:color w:val="000000"/>
                <w:kern w:val="0"/>
                <w:sz w:val="18"/>
                <w:szCs w:val="18"/>
                <w:lang w:val="es-MX"/>
              </w:rPr>
              <w:t>de acuerdo al</w:t>
            </w:r>
            <w:proofErr w:type="gramEnd"/>
            <w:r w:rsidRPr="000D2AE1">
              <w:rPr>
                <w:rFonts w:ascii="Arial" w:hAnsi="Arial" w:cs="Arial"/>
                <w:color w:val="000000"/>
                <w:kern w:val="0"/>
                <w:sz w:val="18"/>
                <w:szCs w:val="18"/>
                <w:lang w:val="es-MX"/>
              </w:rPr>
              <w:t xml:space="preserve"> Capítulo XII de estos Estatutos. </w:t>
            </w:r>
          </w:p>
          <w:p w14:paraId="1FE36F2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IV. Proponer a la Asamblea las reformas a sus Principios, Estatutos y Programa de Acción,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las necesidades, realidades y retos nuevos que se vivan, y participar en su elaboración. </w:t>
            </w:r>
          </w:p>
          <w:p w14:paraId="732D2F8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Proponer programas de formación a favor de la comprensión de la Doctrina de nuestra Agrupación. </w:t>
            </w:r>
          </w:p>
          <w:p w14:paraId="2784EC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Cumplir las recomendaciones y observaciones que formule por escrito el Consejo de Doctrina, instancia directa de la cual depende esta Comisión, </w:t>
            </w:r>
            <w:r w:rsidRPr="000D2AE1">
              <w:rPr>
                <w:rFonts w:ascii="Arial" w:hAnsi="Arial" w:cs="Arial"/>
                <w:color w:val="000000"/>
                <w:kern w:val="0"/>
                <w:sz w:val="18"/>
                <w:szCs w:val="18"/>
                <w:lang w:val="es-MX"/>
              </w:rPr>
              <w:lastRenderedPageBreak/>
              <w:t xml:space="preserve">en coordinación con el propio Coordinador General de Comisiones. </w:t>
            </w:r>
          </w:p>
          <w:p w14:paraId="3164E1F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63ECC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2CB53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2FEB8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16B3B8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9D7D81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88A356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2FE06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33. La Comisión de Vigilancia es el órgano competente de fiscalización, supervisión y control de los recursos económicos y patrimonio. Tendrá las siguientes atribuciones: </w:t>
            </w:r>
          </w:p>
          <w:p w14:paraId="0CC182E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6C882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Cuidar y supervisar que los recursos económicos y el patrimonio, en general, sean empleados exclusivamente para los fines y tiempos determinados, y con absoluta transparencia. </w:t>
            </w:r>
          </w:p>
          <w:p w14:paraId="0554C81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Revisar que sean presentados, anualmente, los estados financieros, de Ingresos y Egresos como lo establece el Código Electoral y de Participación Ciudadana del Estado de Jalisco. </w:t>
            </w:r>
          </w:p>
          <w:p w14:paraId="208C371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Sancionar y corregir en los casos de irregularidades administrativas. </w:t>
            </w:r>
          </w:p>
          <w:p w14:paraId="3E29BA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Elaborar las actas administrativas en los casos de recepción y entrega de informes al término de cada gestión. </w:t>
            </w:r>
          </w:p>
          <w:p w14:paraId="61DB2E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08450C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F1C622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EEF177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562FB4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14EB99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432DE2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81412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AD5DD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F5F7D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32D5A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C3BC8A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C8E809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1E828B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26E40E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ABDC57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D4E8D9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99A249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34. La Comisión de Honor y Justicia es el órgano competente para resolver los casos de violaciones a los Principios y Estatutos, así como a cualquier disposición de carácter obligatoria para todos los miembros, que determine la Agrupación, atendiendo a los principios de legalidad, independencia, imparcialidad y certeza. Las resoluciones que emita esta Comisión son definitivas; en consecuencia, no podrán ser apeladas. Tendrá las siguientes atribuciones: </w:t>
            </w:r>
          </w:p>
          <w:p w14:paraId="497A3C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16A027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Conocer las solicitudes de inconformidad formuladas por </w:t>
            </w:r>
            <w:proofErr w:type="gramStart"/>
            <w:r w:rsidRPr="000D2AE1">
              <w:rPr>
                <w:rFonts w:ascii="Arial" w:hAnsi="Arial" w:cs="Arial"/>
                <w:color w:val="000000"/>
                <w:kern w:val="0"/>
                <w:sz w:val="18"/>
                <w:szCs w:val="18"/>
                <w:lang w:val="es-MX"/>
              </w:rPr>
              <w:t>escrito</w:t>
            </w:r>
            <w:proofErr w:type="gramEnd"/>
            <w:r w:rsidRPr="000D2AE1">
              <w:rPr>
                <w:rFonts w:ascii="Arial" w:hAnsi="Arial" w:cs="Arial"/>
                <w:color w:val="000000"/>
                <w:kern w:val="0"/>
                <w:sz w:val="18"/>
                <w:szCs w:val="18"/>
                <w:lang w:val="es-MX"/>
              </w:rPr>
              <w:t xml:space="preserve"> así como el contenido de los expedientes respectivos, asegurando la correcta integración de los elementos y pruebas. </w:t>
            </w:r>
          </w:p>
          <w:p w14:paraId="0AED6AC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Estudiar cada caso y garantizar el derecho de audiencia de las partes. </w:t>
            </w:r>
          </w:p>
          <w:p w14:paraId="5126C66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III. Resolver los casos, de conformidad a los Principios, Estatutos y demás resoluciones de carácter obligatorio. </w:t>
            </w:r>
          </w:p>
          <w:p w14:paraId="5795993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Informar por escrito a las partes, sobre las resoluciones definitivas. </w:t>
            </w:r>
          </w:p>
          <w:p w14:paraId="2124616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B94E4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EFD244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064B45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268636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9BB07F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72C7CF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0C41150"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VI </w:t>
            </w:r>
          </w:p>
          <w:p w14:paraId="3CD8F943"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LAS SECRETARÍAS </w:t>
            </w:r>
          </w:p>
          <w:p w14:paraId="6ADF58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5646BC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35. La Secretaría de Afiliación y Promoción es la instancia responsable de la difusión, registro, control y actualización del Padrón de miembros. Tendrá las siguientes atribuciones: </w:t>
            </w:r>
          </w:p>
          <w:p w14:paraId="48874A6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93DD8C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Realizar una promoción sistemática, creativa y eficaz a favor de la afiliación y permanencia de los miembros de la Agrupación. </w:t>
            </w:r>
          </w:p>
          <w:p w14:paraId="24B183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Formar equipos y brigadas de trabajo, que incluirán la promoción de afiliados en el Estado, así como los trabajos que sean necesarios para dar a conocer la Agrupación Política Estatal. </w:t>
            </w:r>
          </w:p>
          <w:p w14:paraId="48FCD41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Mantener comunicación continua, oportuna y objetiva con los miembros de la Agrupación y dar seguimiento a los asuntos relativos. </w:t>
            </w:r>
          </w:p>
          <w:p w14:paraId="2660B4A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Trabajar con intensidad a favor del cumplimiento de metas y objetivos trazados para esta Secretaría, mediante un informe cuatrimestral que será entregado al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en los quince días naturales posteriores al cuatrimestre del Año de Calendario. </w:t>
            </w:r>
          </w:p>
          <w:p w14:paraId="66FEEC5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Informar con oportunidad las observaciones importantes que permitan hacer las correcciones necesarias para potenciar los logros y evitar contratiempos. </w:t>
            </w:r>
          </w:p>
          <w:p w14:paraId="5CBCB91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Contar con equipos integrados por jóvenes de 18 a 30 años que apoyen las tareas de Promoción y asignar un espacio de servicio que se denominará “Oficina de Promoción Juvenil”, a efecto de motivar a este importante sector de la sociedad. </w:t>
            </w:r>
          </w:p>
          <w:p w14:paraId="4F1677A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Promover solamente las acciones que cuenten con autorización por escrito emitida por la Secretaría General, previamente al inicio de su realización, en virtud de la necesidad de que éstas estén supeditadas a los Programas y objetivos para dicha Secretaría. </w:t>
            </w:r>
          </w:p>
          <w:p w14:paraId="2BF8637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Favorecer la comunicación y coordinación con las demás Secretarías para ofrecer y recibir los apoyos que los diferentes Planes de Trabajo autorizados requieran. </w:t>
            </w:r>
          </w:p>
          <w:p w14:paraId="730D598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Desarrollar su Plan de Trabajo Anual en base a las metas y objetivos trazados para dicha Secretaría y presentarlo a más tardar el 31 de octubre del año inmediato anterior. </w:t>
            </w:r>
          </w:p>
          <w:p w14:paraId="62303C7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F8CE3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AF5BF7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0BE6C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4432CC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01A694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4664B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36. La Secretaría de Administración y Finanzas es la instancia responsable de administrar y resguardar el patrimonio y los recursos financieros de la Agrupación. Tendrá las siguientes atribuciones: </w:t>
            </w:r>
          </w:p>
          <w:p w14:paraId="4791E39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2D428E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Presentar los informes de ingresos y egresos a que se refiere el Código Electoral y de Participación Ciudadana del Estado de Jalisco y de conformidad a lo estipulado en el Reglamento General de Fiscalización en materia electoral del Estado de Jalisco. </w:t>
            </w:r>
          </w:p>
          <w:p w14:paraId="603165E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Presentar a la Asamblea, anualmente, un informe del estado de las finanzas. </w:t>
            </w:r>
          </w:p>
          <w:p w14:paraId="622030A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Presentar al Instituto Electoral y de Participación Ciudadana del Estado de Jalisco, un informe anual del ejercicio anterior, sobre el origen y destino de los recursos que se reciban por cualquier modalidad. Este informe deberá presentarse a más tardar dentro de los noventa días siguientes al último día de diciembre del año del ejercicio que se reporta. </w:t>
            </w:r>
          </w:p>
          <w:p w14:paraId="07F764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 Finanzas, por conducto del Presidente, estará obligado a presentar al Comité Directivo Estatal el Proyecto de Asignación de los Recursos provenientes del financiamiento público estatal, para su discusión, aprobación y distribución. </w:t>
            </w:r>
          </w:p>
          <w:p w14:paraId="38DD9A1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Asegurar que el manejo de recursos se haga siempre de forma justificada y transparente, observando que se cumplan los principios de honestidad y legalidad, así como las demás disposiciones que establecen estos Estatutos. </w:t>
            </w:r>
          </w:p>
          <w:p w14:paraId="286E018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Vigilar que el origen de los recursos sea lícito y su aplicación conforme a los fines de la Agrupación. </w:t>
            </w:r>
          </w:p>
          <w:p w14:paraId="1F3DA4B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Llevar la administración de los recursos humanos de la Agrupación, asegurando el cumplimiento de todas las prestaciones laborales y obligaciones de carácter fiscal que correspondan. </w:t>
            </w:r>
          </w:p>
          <w:p w14:paraId="1AE3A5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Cumplir en tiempo y forma las obligaciones de carácter fiscal y administrativas que se requieran para su buen funcionamiento. </w:t>
            </w:r>
          </w:p>
          <w:p w14:paraId="2A4143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Favorecer la comunicación y coordinación con las demás Secretarías para ofrecer y recibir los apoyos que los diferentes Planes de Trabajo autorizados requieran. </w:t>
            </w:r>
          </w:p>
          <w:p w14:paraId="24BB6E7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 Observar las demás disposiciones relativas que señale el Código Electoral y de Participación Ciudadana del Estado de Jalisco. </w:t>
            </w:r>
          </w:p>
          <w:p w14:paraId="458A9A6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1518DC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37. La Secretaría de Capacitación Política es la instancia que asegura el cumplimiento satisfactorio de los Programas de Formación establecidos por la propia Agrupación, para sus miembros, así como a favor de una Cultura Socio Política que fortalezca la democracia participativa en el Estado. Tendrá las siguientes atribuciones: </w:t>
            </w:r>
          </w:p>
          <w:p w14:paraId="60B9B00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EA33CE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Crear los Programas de Formación necesarios para cada uno de los niveles y etapas de participación de los miembros activos y solidarios. </w:t>
            </w:r>
          </w:p>
          <w:p w14:paraId="67638E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II. Evaluar la participación y compromiso de los miembros de la Agrupación, en los diferentes Programas de Formación, tanto los que son de carácter obligatorio como los de libre elección. </w:t>
            </w:r>
          </w:p>
          <w:p w14:paraId="7159143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Implementar los recursos temáticos, didácticos y pedagógicos que sean necesarios para la realización de cada uno de los Programas de Formación. </w:t>
            </w:r>
          </w:p>
          <w:p w14:paraId="016A90E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Diseñar subsidios para enriquecer y consolidar los Programas de Formación. </w:t>
            </w:r>
          </w:p>
          <w:p w14:paraId="7045A37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Aprovechar los recursos de los Medios de Comunicación Social para mantener una comunicación eficaz con los miembros en orden a complementar, enriquecer y retroalimentar los Programas de Formación. </w:t>
            </w:r>
          </w:p>
          <w:p w14:paraId="3A9DEDB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Llevar registro de asistencia para cada unos de los eventos que realice. </w:t>
            </w:r>
          </w:p>
          <w:p w14:paraId="57B676A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Favorecer la comunicación y coordinación con las demás Secretarías para ofrecer y recibir los apoyos que los diferentes Planes de Trabajo autorizados requieran. </w:t>
            </w:r>
          </w:p>
          <w:p w14:paraId="0DF2BC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Desarrollar su Plan de Trabajo Anual en base a las metas y objetivos </w:t>
            </w:r>
            <w:proofErr w:type="gramStart"/>
            <w:r w:rsidRPr="000D2AE1">
              <w:rPr>
                <w:rFonts w:ascii="Arial" w:hAnsi="Arial" w:cs="Arial"/>
                <w:color w:val="000000"/>
                <w:kern w:val="0"/>
                <w:sz w:val="18"/>
                <w:szCs w:val="18"/>
                <w:lang w:val="es-MX"/>
              </w:rPr>
              <w:t>trazados  para</w:t>
            </w:r>
            <w:proofErr w:type="gramEnd"/>
            <w:r w:rsidRPr="000D2AE1">
              <w:rPr>
                <w:rFonts w:ascii="Arial" w:hAnsi="Arial" w:cs="Arial"/>
                <w:color w:val="000000"/>
                <w:kern w:val="0"/>
                <w:sz w:val="18"/>
                <w:szCs w:val="18"/>
                <w:lang w:val="es-MX"/>
              </w:rPr>
              <w:t xml:space="preserve"> dicha Secretaría y presentarlo a más tardar el 31 de octubre del año inmediato anterior. </w:t>
            </w:r>
          </w:p>
          <w:p w14:paraId="342FF6A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F161C1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416E4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F2FBF2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5C437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3873E3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6A291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B6DC7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F340F1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B3444C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3FEC4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257183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247A11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0FC877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E4AC7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9B9BE8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CF24B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38. La Secretaría de Comunicación es la instancia responsable de establecer y mantener canales de información y diálogo, activos y eficaces al interior y al exterior de la Agrupación. Tendrá las siguientes atribuciones: </w:t>
            </w:r>
          </w:p>
          <w:p w14:paraId="36BFB0D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2EFB1F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Aprovechar los recursos tecnológicos a su alcance para asegurar que todas las necesidades en esta materia sean satisfechas completamente. </w:t>
            </w:r>
          </w:p>
          <w:p w14:paraId="708C5C9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Establecer los canales de diálogo entre los diferentes actores sociales y políticos. </w:t>
            </w:r>
          </w:p>
          <w:p w14:paraId="53C8649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Mantener comunicación eficaz con todos los miembros activos y solidarios, observando la vinculación necesaria con las demás Secretarías. </w:t>
            </w:r>
          </w:p>
          <w:p w14:paraId="49C8ECE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Favorecer la comunicación y el flujo de datos entre las propias Comisiones y Secretarías de la Agrupación. </w:t>
            </w:r>
          </w:p>
          <w:p w14:paraId="3C35E65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Monitorear el panorama social y político local, estatal, nacional y mundial que coadyuve al mejor funcionamiento de la Agrupación y como un recurso para la toma de decisiones. </w:t>
            </w:r>
          </w:p>
          <w:p w14:paraId="7AD156F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VI. Brindar asesoría en aspectos técnicos y mediáticos. </w:t>
            </w:r>
          </w:p>
          <w:p w14:paraId="4C021BA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Favorecer la comunicación y coordinación con las demás Secretarías para ofrecer y recibir los apoyos que los diferentes Planes de Trabajo autorizados requieran. </w:t>
            </w:r>
          </w:p>
          <w:p w14:paraId="07EB619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Desarrollar su Plan de Trabajo Anual en base a las metas y objetivos trazados para dicha Secretaría y presentarlo a más tardar el 31 de octubre del año inmediato anterior. </w:t>
            </w:r>
          </w:p>
          <w:p w14:paraId="6C0B666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C6425A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905665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F33D5F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A3838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5FA7B8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561086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8C8A5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8A448E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18CC3B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03C42F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2E25D5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122D25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FED2B9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8AE897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ADD526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AE488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4203A9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75198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62673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1E111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C82085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387479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7D2AFC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8AED8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A964C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39. La Secretaría de Asuntos Municipales es la instancia responsable de coordinar los Comités Directivos Municipales. Tendrá las siguientes atribuciones: </w:t>
            </w:r>
          </w:p>
          <w:p w14:paraId="5B8D47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5F1158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Establecer, coordinar y supervisar los Comités Directivos Municipales que la propia Agrupación decida instalar o, en su caso, según se requiera en los Distritos Electorales. </w:t>
            </w:r>
          </w:p>
          <w:p w14:paraId="1CD3465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Promover una mayor presencia de la Agrupación por medio de los Comités, en el Estado. </w:t>
            </w:r>
          </w:p>
          <w:p w14:paraId="703D51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Apoyar la difusión de la Agrupación en cada uno de los Municipios donde exista un Comité instalado. </w:t>
            </w:r>
          </w:p>
          <w:p w14:paraId="7B664E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Supervisar que en los municipios donde hay instalado un Comité, existan las relaciones respetuosas con las autoridades respecto al cumplimiento de los fines de la Agrupación. </w:t>
            </w:r>
          </w:p>
          <w:p w14:paraId="1ECFDB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Favorecer la comunicación y coordinación con las demás Secretarías para ofrecer y recibir los apoyos que los diferentes Planes de Trabajo autorizados requieran. </w:t>
            </w:r>
          </w:p>
          <w:p w14:paraId="27150DD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Desarrollar su Plan de Trabajo Anual en base a las metas y objetivos trazados para dicha Secretaría y presentarlo a más tardar el 31 de octubre del año inmediato anterior. </w:t>
            </w:r>
          </w:p>
          <w:p w14:paraId="6DC1076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1462F3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Artículo 40. La Secretaría de Participación Ciudadana es la instancia responsable de coordinar las acciones que favorezcan la responsabilidad y solidaridad de la ciudadanía y de los miembros de la Agrupación a una mayor toma de conciencia y consecuente acción, que fortalezcan la vida democrática y un mayor compromiso hacia el fortalecimiento social. Tendrá las siguientes atribuciones: </w:t>
            </w:r>
          </w:p>
          <w:p w14:paraId="1C8E5CB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C87F5D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Apoyar los procesos democráticos de la Entidad, participando en las tareas, en los términos de la Ley. </w:t>
            </w:r>
          </w:p>
          <w:p w14:paraId="26EEB0F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Desarrollar Programas tendientes a favorecer un mayor compromiso de participación de la ciudadanía en los procesos electorales. </w:t>
            </w:r>
          </w:p>
          <w:p w14:paraId="2E06C8B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Fomentar una cultura de respeto a las personas e Instituciones. </w:t>
            </w:r>
          </w:p>
          <w:p w14:paraId="55500DE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Coordinar las acciones relacionadas a movilidad humana y concentraciones de carácter sociopolítico. </w:t>
            </w:r>
          </w:p>
          <w:p w14:paraId="7B31E11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Favorecer la comunicación y coordinación con las demás Secretarías para ofrecer y recibir los apoyos que los diferentes Planes de Trabajo autorizados requieran. </w:t>
            </w:r>
          </w:p>
          <w:p w14:paraId="4395BD9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Desarrollar su Plan de Trabajo Anual en base a las metas y objetivos trazados para dicha Secretaría y presentarlo a más tardar el 31 de octubre del año inmediato anterior. </w:t>
            </w:r>
          </w:p>
          <w:p w14:paraId="62985D7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A4797B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41. La Secretaría de Vinculación es la instancia responsable de mantener óptimas relaciones humanas, hacia dentro y fuera de la Agrupación. Asimismo, asegura que los procesos, gestiones y asuntos de competencia externa directa o indirecta con personas o Instituciones, respecto a los fines propios de la Agrupación, sean tratados con la debida propiedad y eficacia. Tendrá las siguientes atribuciones: </w:t>
            </w:r>
          </w:p>
          <w:p w14:paraId="77944BB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F2A0F4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Definir las políticas de relaciones públicas e imagen institucional. </w:t>
            </w:r>
          </w:p>
          <w:p w14:paraId="5B985E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Establecer, fortalecer y conservar los canales de relación y diálogo con Instituciones y actores que interactúan con la Agrupación, asegurando relaciones de respeto y colaboración. </w:t>
            </w:r>
          </w:p>
          <w:p w14:paraId="7F6944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Fomentar el valor de la unidad, dentro y fuera de la Agrupación. </w:t>
            </w:r>
          </w:p>
          <w:p w14:paraId="0487AB8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Favorecer un ambiente positivo de trabajo, creando las condiciones que privilegien el orden, limpieza, funcionalidad, armonía, amabilidad, respeto y todo aquello que favorezca un trato humano digno y condiciones óptimas de servicio a los miembros y a la Sociedad. </w:t>
            </w:r>
          </w:p>
          <w:p w14:paraId="63CAF3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Realizar un análisis permanente del panorama sociopolítico, cultural, educativo, tecnológico, empresarial, religioso, etc., para comprender con mayor grado de certidumbre las causas y los retos, situaciones y hechos de la vida pública que inciden en nuestra Sociedad, a la luz del objetivo del bien común, de forma que pueda ofrecer alternativas tendientes a la solución de los problemas y a ofrecer los elementos objetivos que favorezcan la mejor toma de decisiones. </w:t>
            </w:r>
          </w:p>
          <w:p w14:paraId="7BDAA08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VI. Favorecer la comunicación y coordinación con las demás Secretarías para ofrecer y recibir los apoyos que los diferentes Planes de Trabajo autorizados requieran. </w:t>
            </w:r>
          </w:p>
          <w:p w14:paraId="0D4DF38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Desarrollar su Plan de Trabajo Anual en base a las metas y objetivos trazados para dicha Secretaría y presentarlo a más tardar el 31 de octubre del año inmediato anterior. </w:t>
            </w:r>
          </w:p>
          <w:p w14:paraId="02834AD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1DB160A"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VII </w:t>
            </w:r>
          </w:p>
          <w:p w14:paraId="4CE941BF"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LOS COMITÉS DIRECTIVOS MUNICIPALES </w:t>
            </w:r>
          </w:p>
          <w:p w14:paraId="2B8C0B2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93E5E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42. Los Comités Municipales de la Agrupación estarán integrados por: </w:t>
            </w:r>
          </w:p>
          <w:p w14:paraId="62E6AA0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614A3D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Municipal. </w:t>
            </w:r>
          </w:p>
          <w:p w14:paraId="20DEEAF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El </w:t>
            </w:r>
            <w:proofErr w:type="gramStart"/>
            <w:r w:rsidRPr="000D2AE1">
              <w:rPr>
                <w:rFonts w:ascii="Arial" w:hAnsi="Arial" w:cs="Arial"/>
                <w:color w:val="000000"/>
                <w:kern w:val="0"/>
                <w:sz w:val="18"/>
                <w:szCs w:val="18"/>
                <w:lang w:val="es-MX"/>
              </w:rPr>
              <w:t>Secretario</w:t>
            </w:r>
            <w:proofErr w:type="gramEnd"/>
            <w:r w:rsidRPr="000D2AE1">
              <w:rPr>
                <w:rFonts w:ascii="Arial" w:hAnsi="Arial" w:cs="Arial"/>
                <w:color w:val="000000"/>
                <w:kern w:val="0"/>
                <w:sz w:val="18"/>
                <w:szCs w:val="18"/>
                <w:lang w:val="es-MX"/>
              </w:rPr>
              <w:t xml:space="preserve"> del Comité Municipal. </w:t>
            </w:r>
          </w:p>
          <w:p w14:paraId="22E7E5F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El </w:t>
            </w:r>
            <w:proofErr w:type="gramStart"/>
            <w:r w:rsidRPr="000D2AE1">
              <w:rPr>
                <w:rFonts w:ascii="Arial" w:hAnsi="Arial" w:cs="Arial"/>
                <w:color w:val="000000"/>
                <w:kern w:val="0"/>
                <w:sz w:val="18"/>
                <w:szCs w:val="18"/>
                <w:lang w:val="es-MX"/>
              </w:rPr>
              <w:t>Delegado</w:t>
            </w:r>
            <w:proofErr w:type="gramEnd"/>
            <w:r w:rsidRPr="000D2AE1">
              <w:rPr>
                <w:rFonts w:ascii="Arial" w:hAnsi="Arial" w:cs="Arial"/>
                <w:color w:val="000000"/>
                <w:kern w:val="0"/>
                <w:sz w:val="18"/>
                <w:szCs w:val="18"/>
                <w:lang w:val="es-MX"/>
              </w:rPr>
              <w:t xml:space="preserve"> Propietario Municipal. </w:t>
            </w:r>
          </w:p>
          <w:p w14:paraId="356EC47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El </w:t>
            </w:r>
            <w:proofErr w:type="gramStart"/>
            <w:r w:rsidRPr="000D2AE1">
              <w:rPr>
                <w:rFonts w:ascii="Arial" w:hAnsi="Arial" w:cs="Arial"/>
                <w:color w:val="000000"/>
                <w:kern w:val="0"/>
                <w:sz w:val="18"/>
                <w:szCs w:val="18"/>
                <w:lang w:val="es-MX"/>
              </w:rPr>
              <w:t>Delegado</w:t>
            </w:r>
            <w:proofErr w:type="gramEnd"/>
            <w:r w:rsidRPr="000D2AE1">
              <w:rPr>
                <w:rFonts w:ascii="Arial" w:hAnsi="Arial" w:cs="Arial"/>
                <w:color w:val="000000"/>
                <w:kern w:val="0"/>
                <w:sz w:val="18"/>
                <w:szCs w:val="18"/>
                <w:lang w:val="es-MX"/>
              </w:rPr>
              <w:t xml:space="preserve"> Suplente Municipal. </w:t>
            </w:r>
          </w:p>
          <w:p w14:paraId="75750EB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Siete Vocales. </w:t>
            </w:r>
          </w:p>
          <w:p w14:paraId="26C216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ED440D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FC875B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57A4E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55DDBB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CC3560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CC8DE4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04346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95BB2A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E0A87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AB151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45456D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2934C6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E6889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12269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D609D0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E749AF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A68C60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81B00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A4B63F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9480AD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D4FF2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54E1AB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64CA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5AA5AE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36E3BB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6F6AA1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E8D5F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64CD0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01B5CA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4BDCF2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C0E14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8E95D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31826E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999A8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FC903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D861E4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D445D0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B0AB1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EA0158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E67A2A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D7D81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B8A4BD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38B59D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402101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30997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97CA39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9D337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2CC6B5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3EE64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14634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31313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A3930E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F16747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7F2AB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9753F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07D63F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70621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36F7C5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701349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44ABCA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331C1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DC89F2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48D7E7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33A88F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A4E9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C8CC36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32368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463355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D01D89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ADFFDF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E1EBB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BF9F4A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2A8C5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E56ED3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D79B1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64C2A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8C549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395E91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91CE99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43. Mediante votación entre los miembros de cada Comité Directivo Municipal, por mayoría simple, entre los siete vocales serán asignadas las siguientes funciones: </w:t>
            </w:r>
          </w:p>
          <w:p w14:paraId="0539D02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5F20AA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Afiliación y Promoción. </w:t>
            </w:r>
          </w:p>
          <w:p w14:paraId="019091C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Administración y Finanzas. </w:t>
            </w:r>
          </w:p>
          <w:p w14:paraId="223432B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Formación Política. </w:t>
            </w:r>
          </w:p>
          <w:p w14:paraId="478B5B2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Comunicación. </w:t>
            </w:r>
          </w:p>
          <w:p w14:paraId="483481A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Asuntos Municipales. </w:t>
            </w:r>
          </w:p>
          <w:p w14:paraId="215ED8B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Participación Ciudadana. </w:t>
            </w:r>
          </w:p>
          <w:p w14:paraId="4EAC66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Vinculación. </w:t>
            </w:r>
          </w:p>
          <w:p w14:paraId="46F678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87038B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44. Los Comités Directivos Municipales dependerán de un delegado distrital, y éste a su vez contará con un subdelegado distrital, quienes harán la función de enlace con el Comité Directivo Estatal. </w:t>
            </w:r>
          </w:p>
          <w:p w14:paraId="043DB6C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E99BD8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B0961B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F7DDF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D0A1C4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7EB8C5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273901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66B9BD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459C7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E911FA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793FD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693B9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C31270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4B26EA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C4B472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EF6224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38EAA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320A84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6E35BF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B4B0B5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8FEB37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37B22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BB28F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C1E48B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0D78F6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8A572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1B248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5567F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1828AE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45. El Comité atenderá todos los asuntos internos propios de la Agrupación en el municipio de que se trate. </w:t>
            </w:r>
          </w:p>
          <w:p w14:paraId="6816C8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D0D62B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591F9E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C2CD57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VIII </w:t>
            </w:r>
          </w:p>
          <w:p w14:paraId="7F05A85D"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DEL PATRIMONIO DE LA AGRUPACIÓN </w:t>
            </w:r>
          </w:p>
          <w:p w14:paraId="1719073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35FC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46. El órgano responsable de la administración del patrimonio y recursos financieros es la Secretaría de Administración y Finanzas. </w:t>
            </w:r>
          </w:p>
          <w:p w14:paraId="5023C31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6FF287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5C0F79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E612F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372B51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29B37D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7BAC55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331935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FED55C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47. El patrimonio de la Agrupación Política Estatal está formado por:  </w:t>
            </w:r>
          </w:p>
          <w:p w14:paraId="4F018F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9E4A57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Los bienes muebles e inmuebles que adquiera. </w:t>
            </w:r>
          </w:p>
          <w:p w14:paraId="23ABB9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Las aportaciones voluntarias, en dinero o en especie, de sus miembros activos, solidarios y simpatizantes. </w:t>
            </w:r>
          </w:p>
          <w:p w14:paraId="0DFE91E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Todas las retribuciones que reciba en cumplimiento de sus actividades y fines. </w:t>
            </w:r>
          </w:p>
          <w:p w14:paraId="7A2F973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Los rendimientos financieros, fondos, fideicomisos y autofinanciamiento, tendientes a la realización de los fines de la Agrupación Política Estatal. </w:t>
            </w:r>
          </w:p>
          <w:p w14:paraId="0EC90C7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La prerrogativa de financiamiento público, en el caso de que la Ley o la autoridad correspondiente lo determine. </w:t>
            </w:r>
          </w:p>
          <w:p w14:paraId="51EF47C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Las cuotas mensuales de sus afiliados. </w:t>
            </w:r>
          </w:p>
          <w:p w14:paraId="63A2943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F1D98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48. El Comité Directivo Estatal tiene los derechos de propiedad del patrimonio de la Agrupación Política Estatal. </w:t>
            </w:r>
          </w:p>
          <w:p w14:paraId="5D81128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BB132F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FC163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CED7E4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E11F6A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231545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7D737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CC23D6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BA1DE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49. El patrimonio de la Agrupación Política será única y estrictamente utilizado para los fines y actividades de </w:t>
            </w:r>
            <w:proofErr w:type="gramStart"/>
            <w:r w:rsidRPr="000D2AE1">
              <w:rPr>
                <w:rFonts w:ascii="Arial" w:hAnsi="Arial" w:cs="Arial"/>
                <w:color w:val="000000"/>
                <w:kern w:val="0"/>
                <w:sz w:val="18"/>
                <w:szCs w:val="18"/>
                <w:lang w:val="es-MX"/>
              </w:rPr>
              <w:t>la misma</w:t>
            </w:r>
            <w:proofErr w:type="gramEnd"/>
            <w:r w:rsidRPr="000D2AE1">
              <w:rPr>
                <w:rFonts w:ascii="Arial" w:hAnsi="Arial" w:cs="Arial"/>
                <w:color w:val="000000"/>
                <w:kern w:val="0"/>
                <w:sz w:val="18"/>
                <w:szCs w:val="18"/>
                <w:lang w:val="es-MX"/>
              </w:rPr>
              <w:t xml:space="preserve">, por lo que ningún miembros ni persona alguna podrá ejercer o reclamar derechos sobre dicho patrimonio. </w:t>
            </w:r>
          </w:p>
          <w:p w14:paraId="2919714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01B3BC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D2429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50DB1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F1EB7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3E2A2C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88B61C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63376B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F5F5A9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2377E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BC789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6A38B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0F208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D6060B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56A4B3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9D4E39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72CB4F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926FA5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75DAAB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F6A747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03A29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82850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A37350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F9A68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758AB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575EE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8DFB3C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8FFE1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B68DBA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0BF772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C4AD2C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D8524A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DC57B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B1DC5A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35282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2535EA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363F74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50. La enajenación de cualquier bien mueble o inmueble únicamente podrá llevarse a cabo con la autorización expresa del Consejo de Doctrina, previa solicitud por escrito que le presente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Para que dicha autorización sea válida, se requiere el voto de la mitad más uno de los integrantes del propio Consejo de Doctrina, en sesión. </w:t>
            </w:r>
          </w:p>
          <w:p w14:paraId="0D113B6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91FA5A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IX </w:t>
            </w:r>
          </w:p>
          <w:p w14:paraId="7E2287A0"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LOS PROCEDIMIENTOS DE AFILIACIÓN </w:t>
            </w:r>
          </w:p>
          <w:p w14:paraId="0DB9F96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2A22DC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51. Son miembros de la Agrupación los ciudadanos hombres y mujeres de nacionalidad </w:t>
            </w:r>
            <w:r w:rsidRPr="000D2AE1">
              <w:rPr>
                <w:rFonts w:ascii="Arial" w:hAnsi="Arial" w:cs="Arial"/>
                <w:color w:val="000000"/>
                <w:kern w:val="0"/>
                <w:sz w:val="18"/>
                <w:szCs w:val="18"/>
                <w:lang w:val="es-MX"/>
              </w:rPr>
              <w:lastRenderedPageBreak/>
              <w:t xml:space="preserve">mexicana, reconocidos dentro de la Agrupación como miembros activos y miembros solidarios. </w:t>
            </w:r>
          </w:p>
          <w:p w14:paraId="12C1FB3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6CF260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F1B09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A1105A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A1274E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11B228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908446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D34CF1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DF9EE5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838533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3DC80C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D4617E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510EF0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5AF037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52. Los integrantes de la Agrupación podrán estar comprendidos en las siguientes categorías: </w:t>
            </w:r>
          </w:p>
          <w:p w14:paraId="262596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068AB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Miembro Activo. </w:t>
            </w:r>
          </w:p>
          <w:p w14:paraId="1503430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Miembro Solidario. </w:t>
            </w:r>
          </w:p>
          <w:p w14:paraId="39301DA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5EE073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971B9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09AD6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D4DD1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D5BFBB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CD435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4062B4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BB7B7F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19186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CB196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9ACF1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F07D8F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B1B17E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970DE2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A071A7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D90209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D3E88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2FC4D2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429446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53. Para ser “Miembro Activo” es necesario observar los siguientes requisitos: </w:t>
            </w:r>
          </w:p>
          <w:p w14:paraId="4E3154D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58FC1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Ser mexicana o mexicano de nacimiento. </w:t>
            </w:r>
          </w:p>
          <w:p w14:paraId="06FA457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Contar con por lo menos 18 </w:t>
            </w:r>
            <w:proofErr w:type="gramStart"/>
            <w:r w:rsidRPr="000D2AE1">
              <w:rPr>
                <w:rFonts w:ascii="Arial" w:hAnsi="Arial" w:cs="Arial"/>
                <w:color w:val="000000"/>
                <w:kern w:val="0"/>
                <w:sz w:val="18"/>
                <w:szCs w:val="18"/>
                <w:lang w:val="es-MX"/>
              </w:rPr>
              <w:t>años de edad</w:t>
            </w:r>
            <w:proofErr w:type="gramEnd"/>
            <w:r w:rsidRPr="000D2AE1">
              <w:rPr>
                <w:rFonts w:ascii="Arial" w:hAnsi="Arial" w:cs="Arial"/>
                <w:color w:val="000000"/>
                <w:kern w:val="0"/>
                <w:sz w:val="18"/>
                <w:szCs w:val="18"/>
                <w:lang w:val="es-MX"/>
              </w:rPr>
              <w:t xml:space="preserve">. </w:t>
            </w:r>
          </w:p>
          <w:p w14:paraId="4A48761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Presentar por escrito el deseo libre, voluntario y pacífico de afiliarse a la Agrupación, aceptando cumplir con la Declaración de Principios, el Programa de Acción y los presentes Estatutos, mediante el llenado de su hoja de afiliación. </w:t>
            </w:r>
          </w:p>
          <w:p w14:paraId="58E66A1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Tener su residencia en el Estado de Jalisco y estar en ejercicio pleno de sus derechos ciudadanos. </w:t>
            </w:r>
          </w:p>
          <w:p w14:paraId="1A805D6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Manifestar por escrito el compromiso de cumplir y trabajar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los Principios, Estatutos y Programa de Acción de la Agrupación, así como las demás disposiciones que sean de observancia general. </w:t>
            </w:r>
          </w:p>
          <w:p w14:paraId="498D087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Asistir con carácter obligatorio a las Asambleas Ordinarias y Extraordinarias,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las convocatorias respectivas. </w:t>
            </w:r>
          </w:p>
          <w:p w14:paraId="428AD6A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Ser persona honorable y congruente en su forma de vida. </w:t>
            </w:r>
          </w:p>
          <w:p w14:paraId="635AD16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VIII. Recibir un Curso de Formación Política y Doctrinal relativo a la Historia y Doctrina de la Agrupación. </w:t>
            </w:r>
          </w:p>
          <w:p w14:paraId="2E20A12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4D43B1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54. Para ser “Miembro Solidario” es necesario observar los siguientes requisitos: </w:t>
            </w:r>
          </w:p>
          <w:p w14:paraId="4CEC22A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9FAEC3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Ser mexicana o mexicano de nacimiento. </w:t>
            </w:r>
          </w:p>
          <w:p w14:paraId="4A45AC2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Contar con por lo menos 18 </w:t>
            </w:r>
            <w:proofErr w:type="gramStart"/>
            <w:r w:rsidRPr="000D2AE1">
              <w:rPr>
                <w:rFonts w:ascii="Arial" w:hAnsi="Arial" w:cs="Arial"/>
                <w:color w:val="000000"/>
                <w:kern w:val="0"/>
                <w:sz w:val="18"/>
                <w:szCs w:val="18"/>
                <w:lang w:val="es-MX"/>
              </w:rPr>
              <w:t>años de edad</w:t>
            </w:r>
            <w:proofErr w:type="gramEnd"/>
            <w:r w:rsidRPr="000D2AE1">
              <w:rPr>
                <w:rFonts w:ascii="Arial" w:hAnsi="Arial" w:cs="Arial"/>
                <w:color w:val="000000"/>
                <w:kern w:val="0"/>
                <w:sz w:val="18"/>
                <w:szCs w:val="18"/>
                <w:lang w:val="es-MX"/>
              </w:rPr>
              <w:t xml:space="preserve">. </w:t>
            </w:r>
          </w:p>
          <w:p w14:paraId="6DE99B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Presentar por escrito el deseo libre, voluntario y pacífico de afiliarse a la Agrupación, aceptando cumplir con la Declaración de Principios, el Programa de Acción y los presentes Estatutos, mediante el llenado de su hoja de afiliación. </w:t>
            </w:r>
          </w:p>
          <w:p w14:paraId="3603111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Residir en el Estado de Jalisco y estar en ejercicio pleno de sus derechos ciudadanos. </w:t>
            </w:r>
          </w:p>
          <w:p w14:paraId="2EB3E81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Manifestar por escrito el compromiso de conocer y apoyar los fines de la Agrupación. </w:t>
            </w:r>
          </w:p>
          <w:p w14:paraId="46DB856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Ser persona honorable y congruente en su forma de vida. </w:t>
            </w:r>
          </w:p>
          <w:p w14:paraId="6E9ACD5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3C355A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7BA78A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7B2ADD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CC362B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55. La calidad de miembro activo o solidario es intransferible. Sólo podrá ser dado de baja un miembro de la Agrupación, en el caso de renuncia voluntaria, o cuando incurra en los supuestos que contemplan los presentes Estatutos. </w:t>
            </w:r>
          </w:p>
          <w:p w14:paraId="1EAF42B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49EB1A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1251B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4D5076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B8B0B2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037011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9311B2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EAAA0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48A0E7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58992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56. La Agrupación Política Estatal llevará un registro de Asociados, quienes serán tenedores de los derechos y obligaciones amparados en los presentes Estatutos. </w:t>
            </w:r>
          </w:p>
          <w:p w14:paraId="54F77AE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532C9A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870094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D20C64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D646C2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0973CC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503D2A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EB4E5C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CE0A57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139994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9BA362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7BC253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7ECD83F"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430A8E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9CB77D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DC20EA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8B8434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FF9E051"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01F885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4BEA12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039922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BA8264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CD22CCB"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60D32E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366828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EA9B713"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FE14BC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1254FD7"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F749B3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177331A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94373C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BBDA36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531DDB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5146E4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BD88D9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DBC98D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74173A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4FDF8C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E3DA57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E0272E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EFF784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9B67D5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8F3069C"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E517B9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7003A4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EC8CCD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86781DD"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5EDDDBD"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X </w:t>
            </w:r>
          </w:p>
          <w:p w14:paraId="71608F6C"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LOS DERECHOS Y OBLIGACIONES DE SUS MIEMBROS </w:t>
            </w:r>
          </w:p>
          <w:p w14:paraId="206B146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6FB6C8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57. Los “Miembros Activos” de la Agrupación tendrán los siguientes derechos: </w:t>
            </w:r>
          </w:p>
          <w:p w14:paraId="367FED4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4BDD1D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Participar en las decisiones de la Agrupación, conforme a la calidad de “miembro” y a los tiempos y formas que establece este mismo capítulo. </w:t>
            </w:r>
          </w:p>
          <w:p w14:paraId="61292A2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Tener acceso a la formación doctrinal, política y de participación ciudadana. </w:t>
            </w:r>
          </w:p>
          <w:p w14:paraId="034237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Participar personalmente o por medio de delegados en las Asambleas. </w:t>
            </w:r>
          </w:p>
          <w:p w14:paraId="1E4C084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Ser integrante de órganos directivos o administrativos dentro de la Agrupación, conforme a la normatividad electoral, a los propios Estatutos y necesidades de la Agrupación. </w:t>
            </w:r>
          </w:p>
          <w:p w14:paraId="65E73FF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Participar en procesos internos para la elección de dirigentes y candidatos, así como acceder a puestos de elección popular,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 convocatoria respectiva y a estos Estatutos, con derecho a voz y voto. </w:t>
            </w:r>
          </w:p>
          <w:p w14:paraId="738E27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Poner a consideración del Comité Directivo Estatal, por escrito, iniciativas o proyectos sustentados mediante análisis previo y factibilidad, que beneficien los fines y actividades de la Agrupación. </w:t>
            </w:r>
          </w:p>
          <w:p w14:paraId="2F94C0C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Presentar iniciativas, propuestas, proyectos y programas que fortalezcan y promuevan la participación ciudadana. </w:t>
            </w:r>
          </w:p>
          <w:p w14:paraId="78B3B3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Tener libertad de retirarse de la Agrupación cuando así lo decidan. </w:t>
            </w:r>
          </w:p>
          <w:p w14:paraId="20EEE53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7DBB39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Artículo 58. Los “Miembros Activos” de la Agrupación tendrán las siguientes obligaciones: </w:t>
            </w:r>
          </w:p>
          <w:p w14:paraId="1284739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E52CD8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Conocer, vivir y promover los Principios de la Agrupación. </w:t>
            </w:r>
          </w:p>
          <w:p w14:paraId="49A4A3C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Asistir y participar, con carácter obligatorio, en las Asambleas Generales, Ordinarias y Extraordinarias. </w:t>
            </w:r>
          </w:p>
          <w:p w14:paraId="4C2C691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Conocer y cumplir los presentes Estatutos. </w:t>
            </w:r>
          </w:p>
          <w:p w14:paraId="5EC8F9C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Trabajar a favor de su Programa de Acción. </w:t>
            </w:r>
          </w:p>
          <w:p w14:paraId="5F23911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Participar en los Programas de Formación y Capacitación que ofrezca la Agrupación. </w:t>
            </w:r>
          </w:p>
          <w:p w14:paraId="728165C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Acatar las disposiciones y resoluciones que la Agrupación determine a través de las instancias competentes. </w:t>
            </w:r>
          </w:p>
          <w:p w14:paraId="692BA33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Desempeñar con honradez, lealtad y eficacia las funciones y obligaciones propias del cargo. </w:t>
            </w:r>
          </w:p>
          <w:p w14:paraId="4A21804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Mantener con todos los miembros de la Agrupación Política Estatal, relaciones de respeto, honradez y lealtad. </w:t>
            </w:r>
          </w:p>
          <w:p w14:paraId="0242CA9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Cumplir y hacer que se cumplan las decisiones que tomen los órganos de dirección, mismas que deberán ser acordes a los documentos básicos de la Agrupación Política Estatal. Si las decisiones tomadas por los órganos de dirección contravienen los documentos básicos, o éstas afectan o pueden afectar el desarrollo y crecimiento de la Agrupación, deberán ser informadas dichas inconformidades, por escrito, al órgano directivo superior inmediato, así como a la Comisión de Honor y Justicia, a fin de solucionar las diferencias y determinar las acciones que procedan. </w:t>
            </w:r>
          </w:p>
          <w:p w14:paraId="576379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 Aportar puntualmente las cuotas que determine el Comité Directivo Estatal, para todos los miembros activos y solidarios, de conformidad con las disposiciones relativas en materia electoral. </w:t>
            </w:r>
          </w:p>
          <w:p w14:paraId="1E3C9B8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 Mantener una actitud de apertura, fraternidad, diálogo y respeto hacia todas las personas e Instituciones, y de particular fidelidad, unidad y solidaridad hacia la Agrupación Política Estatal. </w:t>
            </w:r>
          </w:p>
          <w:p w14:paraId="16277CB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3E71BF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59. Los “Miembros Solidarios” de la Agrupación tendrán los siguientes derechos: </w:t>
            </w:r>
          </w:p>
          <w:p w14:paraId="5428BD2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9EC722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Participar en las decisiones de la Agrupación, conforme a la calidad de “miembro” y a los tiempos y formas que establece este mismo capítulo. </w:t>
            </w:r>
          </w:p>
          <w:p w14:paraId="3EE33F5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Tener acceso a la formación doctrinal, política y de participación ciudadana. </w:t>
            </w:r>
          </w:p>
          <w:p w14:paraId="2F01E74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Participar personalmente o por medio de delegados en las Asambleas. </w:t>
            </w:r>
          </w:p>
          <w:p w14:paraId="7711DC7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Ser integrante de órganos directivos o administrativos dentro de la Agrupación, conforme a la normatividad electoral, a los propios Estatutos y necesidades de la Agrupación. </w:t>
            </w:r>
          </w:p>
          <w:p w14:paraId="0342B27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Participar en procesos internos para la elección de dirigentes y candidatos, así como acceder a puestos de elección popular,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 convocatoria respectiva y a estos Estatutos, con derecho a voz y voto. </w:t>
            </w:r>
          </w:p>
          <w:p w14:paraId="30C664B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Poner a consideración del Comité Directivo Estatal, por escrito, iniciativas o proyectos sustentados mediante análisis previo y factibilidad, </w:t>
            </w:r>
            <w:r w:rsidRPr="000D2AE1">
              <w:rPr>
                <w:rFonts w:ascii="Arial" w:hAnsi="Arial" w:cs="Arial"/>
                <w:color w:val="000000"/>
                <w:kern w:val="0"/>
                <w:sz w:val="18"/>
                <w:szCs w:val="18"/>
                <w:lang w:val="es-MX"/>
              </w:rPr>
              <w:lastRenderedPageBreak/>
              <w:t xml:space="preserve">que beneficien los fines y actividades de la Agrupación. </w:t>
            </w:r>
          </w:p>
          <w:p w14:paraId="46128B4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Presentar iniciativas, propuestas, proyectos y programas que fortalezcan y promuevan la participación ciudadana. </w:t>
            </w:r>
          </w:p>
          <w:p w14:paraId="50755E7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Tener libertad de retirarse de la Agrupación cuando así lo decidan. </w:t>
            </w:r>
          </w:p>
          <w:p w14:paraId="41B5958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E3652E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60. Los “Miembros Solidarios” de la Agrupación tendrán las siguientes obligaciones: </w:t>
            </w:r>
          </w:p>
          <w:p w14:paraId="35165EB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3CC91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Conocer, vivir y promover los Principios de la Agrupación. </w:t>
            </w:r>
          </w:p>
          <w:p w14:paraId="54FAF7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Conocer los Estatutos. </w:t>
            </w:r>
          </w:p>
          <w:p w14:paraId="3AF037E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Trabajar a favor de su Programa de Acción. </w:t>
            </w:r>
          </w:p>
          <w:p w14:paraId="2C9D443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Asistir y participar en las Asambleas Generales, Ordinarias y Extraordinarias. </w:t>
            </w:r>
          </w:p>
          <w:p w14:paraId="284F3E7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Participar en los Programas de Formación y Capacitación que ofrezca la Agrupación. </w:t>
            </w:r>
          </w:p>
          <w:p w14:paraId="031C03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Desempeñar con honradez, lealtad y eficacia las funciones y obligaciones propias del cargo. </w:t>
            </w:r>
          </w:p>
          <w:p w14:paraId="64AF7B7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Mantener una actitud de apertura, fraternidad, diálogo y respeto hacia todas las personas e Instituciones, y de particular fidelidad, unidad y solidaridad hacia la Agrupación Política Estatal. </w:t>
            </w:r>
          </w:p>
          <w:p w14:paraId="3B209C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Aportar puntualmente las cuotas que determine el Comité Directivo Estatal, para todos los miembros activos y solidarios, de conformidad con las disposiciones relativas en materia electoral. </w:t>
            </w:r>
          </w:p>
          <w:p w14:paraId="6D3174B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color w:val="000000"/>
                <w:kern w:val="0"/>
                <w:sz w:val="18"/>
                <w:szCs w:val="18"/>
                <w:lang w:val="es-MX"/>
              </w:rPr>
              <w:t> </w:t>
            </w:r>
          </w:p>
          <w:p w14:paraId="1D573593"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XI </w:t>
            </w:r>
          </w:p>
          <w:p w14:paraId="35AEF89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b/>
                <w:bCs/>
                <w:color w:val="000000"/>
                <w:kern w:val="0"/>
                <w:sz w:val="18"/>
                <w:szCs w:val="18"/>
                <w:lang w:val="es-MX"/>
              </w:rPr>
              <w:t>DE LOS PROCEDIMIENTOS DEMOCRÁTICOS INTERNOS</w:t>
            </w:r>
            <w:r w:rsidRPr="000D2AE1">
              <w:rPr>
                <w:rFonts w:ascii="Arial" w:hAnsi="Arial" w:cs="Arial"/>
                <w:color w:val="000000"/>
                <w:kern w:val="0"/>
                <w:sz w:val="18"/>
                <w:szCs w:val="18"/>
                <w:lang w:val="es-MX"/>
              </w:rPr>
              <w:t xml:space="preserve"> </w:t>
            </w:r>
          </w:p>
          <w:p w14:paraId="14833E1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9F23A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61. Para la renovación de los órganos de dirección de la Agrupación, los miembros que pretendan ser </w:t>
            </w:r>
            <w:proofErr w:type="gramStart"/>
            <w:r w:rsidRPr="000D2AE1">
              <w:rPr>
                <w:rFonts w:ascii="Arial" w:hAnsi="Arial" w:cs="Arial"/>
                <w:color w:val="000000"/>
                <w:kern w:val="0"/>
                <w:sz w:val="18"/>
                <w:szCs w:val="18"/>
                <w:lang w:val="es-MX"/>
              </w:rPr>
              <w:t>candidatos,</w:t>
            </w:r>
            <w:proofErr w:type="gramEnd"/>
            <w:r w:rsidRPr="000D2AE1">
              <w:rPr>
                <w:rFonts w:ascii="Arial" w:hAnsi="Arial" w:cs="Arial"/>
                <w:color w:val="000000"/>
                <w:kern w:val="0"/>
                <w:sz w:val="18"/>
                <w:szCs w:val="18"/>
                <w:lang w:val="es-MX"/>
              </w:rPr>
              <w:t xml:space="preserve"> habrán de reunir los siguientes requisitos:  </w:t>
            </w:r>
          </w:p>
          <w:p w14:paraId="2CB5261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C82742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Ser mexicana o mexicano de nacimiento. </w:t>
            </w:r>
          </w:p>
          <w:p w14:paraId="73AEE06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Haber destacado por su lealtad a la Doctrina, cumplimiento de Estatutos y demás disposiciones reglamentarias. </w:t>
            </w:r>
          </w:p>
          <w:p w14:paraId="16E46A6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Cumplir con el requisito de residencia, conforme al Código Electoral y de participación Ciudadana del Estado de Jalisco. </w:t>
            </w:r>
          </w:p>
          <w:p w14:paraId="53D38D5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No haber sido sancionado por la Comisión de Honor y Justicia en los tres años anteriores a la solicitud. </w:t>
            </w:r>
          </w:p>
          <w:p w14:paraId="75E165B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Participar en el proceso de evaluación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 convocatoria. </w:t>
            </w:r>
          </w:p>
          <w:p w14:paraId="63072E8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Ser miembro activo destacado como líder comprometido, creativo, propositivo e innovador. </w:t>
            </w:r>
          </w:p>
          <w:p w14:paraId="2590312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Solicitar por escrito su deseo de contender por alguna dirigencia. </w:t>
            </w:r>
          </w:p>
          <w:p w14:paraId="27B99B2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Manifestar por escrito el compromiso de cumplir y trabajar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los Principios, Estatutos y Programa de Acción de la Agrupación, así como las demás disposiciones que sean de observancia general. </w:t>
            </w:r>
          </w:p>
          <w:p w14:paraId="1681EAA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Ser persona honorable y congruente en su forma de vida. </w:t>
            </w:r>
          </w:p>
          <w:p w14:paraId="1114E1F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X. Recibir un Curso de Formación Política relativo a la historia y Doctrina de la Agrupación. </w:t>
            </w:r>
          </w:p>
          <w:p w14:paraId="692C8E0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 Aceptar que la solicitud queda sujeta a revisión, comprobación y viabilidad por parte del Consejo de Doctrina, así como de las Comisiones Respectivas, </w:t>
            </w:r>
            <w:proofErr w:type="gramStart"/>
            <w:r w:rsidRPr="000D2AE1">
              <w:rPr>
                <w:rFonts w:ascii="Arial" w:hAnsi="Arial" w:cs="Arial"/>
                <w:color w:val="000000"/>
                <w:kern w:val="0"/>
                <w:sz w:val="18"/>
                <w:szCs w:val="18"/>
                <w:lang w:val="es-MX"/>
              </w:rPr>
              <w:t>de acuerdo al</w:t>
            </w:r>
            <w:proofErr w:type="gramEnd"/>
            <w:r w:rsidRPr="000D2AE1">
              <w:rPr>
                <w:rFonts w:ascii="Arial" w:hAnsi="Arial" w:cs="Arial"/>
                <w:color w:val="000000"/>
                <w:kern w:val="0"/>
                <w:sz w:val="18"/>
                <w:szCs w:val="18"/>
                <w:lang w:val="es-MX"/>
              </w:rPr>
              <w:t xml:space="preserve"> perfil que establece estos mismos Estatutos. </w:t>
            </w:r>
          </w:p>
          <w:p w14:paraId="6D51743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8E43B5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62. La duración de los cargos en los órganos directivos de la Agrupación será por un periodo de tres años, misma que podrá renovarse sólo por un periodo más. </w:t>
            </w:r>
          </w:p>
          <w:p w14:paraId="16C679D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73BF34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63. En los casos de enfermedad grave, incapacidad, muerte, expulsión o cualquier otro que sea de naturaleza análoga, de cualquiera de los titulares de los órganos de dirección de la Agrupación, se instaurará un procedimiento especial para la elección del miembro que lo sustituirá. El Comité Directivo Estatal, en reunión especial, será el que lleve a cabo la elección, misma que será válida con la votación de sus miembros en mayoría simple y cuente con la aprobación del Consejo de Doctrina. </w:t>
            </w:r>
          </w:p>
          <w:p w14:paraId="31F0FF6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581E72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64. Los miembros de la Agrupación tienen el derecho de hacer valer acciones de responsabilidad en contra de los diversos órganos decisorios de la Agrupación, incluyendo su destitución; podrán convocar a sesión de Asamblea General Estatal, así como hacer valer el derecho a recibir información, respecto de las finanzas de la Agrupación. De igual forma, para los casos de revocación de los cargos directivos, el endurecimiento de causas de incompatibilidad entre los distintos cargos dentro de la Agrupación y el establecimiento de periodos cortos de mandato, siempre que todas estas causas sean de naturaleza grave, se sujetarán al siguiente procedimiento: </w:t>
            </w:r>
          </w:p>
          <w:p w14:paraId="638CD4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CBB41B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Podrá convocarse a Asamblea General Estatal por el 25% de los miembros inscritos en el Padrón de Afiliados de la Agrupación Política Estatal que no se encuentren sujetos a un procedimiento de sanción, para tratar cualquiera de los supuestos anteriores. </w:t>
            </w:r>
          </w:p>
          <w:p w14:paraId="26D5964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Deberán realizar una sesión plenaria previa, en la cual se establecerá el motivo por el que convocan y levantarán un acta circunstanciada, la que deberán remitir al día siguiente de su celebración, mediante un escrito, al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del Comité Directivo Estatal, anexando la lista de asistencia con las firmas autógrafas de los participantes. </w:t>
            </w:r>
          </w:p>
          <w:p w14:paraId="6AF1DDA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Emitir la convocatoria con diez días naturales de anticipación, por lo menos, a la celebración de la Asamblea General, firmada por veinte representantes designados para este efecto en dicha sesión y remitirla al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del Comité Directivo Estatal para su publicación en los estrados de dicho Comité y en los Comités Directivos Municipales, para su difusión. </w:t>
            </w:r>
          </w:p>
          <w:p w14:paraId="5BD0552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Precisar el lugar fecha y hora de su celebración. </w:t>
            </w:r>
          </w:p>
          <w:p w14:paraId="625FE0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Establecer los puntos del orden del día. </w:t>
            </w:r>
          </w:p>
          <w:p w14:paraId="1333BFA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VI. Convocar a los delegados que integran a la Asamblea General, en su caso. </w:t>
            </w:r>
          </w:p>
          <w:p w14:paraId="434D266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Señalar en la convocatoria los nombres de dos afiliados para que dirijan los trabajos durante la celebración de la Asamblea General, quienes firmarán el acta correspondiente, en caso de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y el Secretario General del Comité Directivo Estatal no acudan a la misma. </w:t>
            </w:r>
          </w:p>
          <w:p w14:paraId="01C69C4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Levantar el acta respectiva. En caso de que no asista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y el Secretario General del Comité Directivo Estatal, dicha acta deberá ser remitida al día siguiente, mediante escrito, al Presidente o Secretario General del Comité Directivo Estatal para que tome las acciones necesarias para el cumplimiento de las resoluciones y acuerdos tomados por la Asamblea. </w:t>
            </w:r>
          </w:p>
          <w:p w14:paraId="3B6704D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IX. Deberán participar como delegados, al menos la mitad más uno de los afiliados que participaron en la sesión en donde se acordó la realización de la Asamblea General. </w:t>
            </w:r>
          </w:p>
          <w:p w14:paraId="7A32C31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 Las resoluciones y acuerdos se tomarán con el voto de la mayoría de los delegados presentes y serán válidas para todos los miembros. </w:t>
            </w:r>
          </w:p>
          <w:p w14:paraId="08743A2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XI. En caso de que la Asamblea no se realice por falta de quórum, prevalece el derecho de los miembros para convocar, por lo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dentro de un plazo de cinco días naturales, deberá emitir una segunda convocatoria. </w:t>
            </w:r>
          </w:p>
          <w:p w14:paraId="6DE7C58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F90CFC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65. Los órganos de gobierno no podrán estar integrados por más de las dos terceras partes del mismo sexo, ni existir ningún tipo de discriminación. </w:t>
            </w:r>
          </w:p>
          <w:p w14:paraId="2181326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477A38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XII </w:t>
            </w:r>
          </w:p>
          <w:p w14:paraId="2CC8A95D"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LAS SANCIONES </w:t>
            </w:r>
          </w:p>
          <w:p w14:paraId="2916276F"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p>
          <w:p w14:paraId="51F38E3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66. Las sanciones aplicables a los miembros que incurran en hechos violatorios, que contravengan su Declaración de Principios, Estatutos o Programa de Acción, así como por las faltas cometidas en Asambleas, reuniones o en el desempeño de funciones o cargos de representación, podrán consistir en: </w:t>
            </w:r>
          </w:p>
          <w:p w14:paraId="07A3930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94B114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Amonestación privada verbal. </w:t>
            </w:r>
          </w:p>
          <w:p w14:paraId="3FE1FBE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Amonestación pública verbal, que supone primero la amonestación privada verbal. </w:t>
            </w:r>
          </w:p>
          <w:p w14:paraId="5B89881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Amonestación por escrito. </w:t>
            </w:r>
          </w:p>
          <w:p w14:paraId="4637870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Suspensión temporal de derechos, que no podrá exceder de un año. </w:t>
            </w:r>
          </w:p>
          <w:p w14:paraId="5B4487E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Expulsión definitiva. </w:t>
            </w:r>
          </w:p>
          <w:p w14:paraId="6F1EEA7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0156B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67. La amonestación privada verbal o amonestación pública verbal procederá cuando un afiliado haya incurrido en: </w:t>
            </w:r>
          </w:p>
          <w:p w14:paraId="20BCEA0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A6AB1C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Negligencia, dolo o irresponsabilidad en el desempeño de las funciones o tareas que se le hayan asignado. </w:t>
            </w:r>
          </w:p>
          <w:p w14:paraId="3A32478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Indisciplina, desorden o desacato en Asambleas, reuniones o sesiones, o en cualquier acto público que celebre la Agrupación Política Estatal. </w:t>
            </w:r>
          </w:p>
          <w:p w14:paraId="35EFD18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w:t>
            </w:r>
          </w:p>
          <w:p w14:paraId="4C45F1B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68. La suspensión temporal de los derechos procederá cuando haya negativa a desempeñar, sin causa justificada, las actividades que sean encomendadas a un miembro, por parte de las diferentes instancias de la Agrupación Política. </w:t>
            </w:r>
            <w:proofErr w:type="gramStart"/>
            <w:r w:rsidRPr="000D2AE1">
              <w:rPr>
                <w:rFonts w:ascii="Arial" w:hAnsi="Arial" w:cs="Arial"/>
                <w:color w:val="000000"/>
                <w:kern w:val="0"/>
                <w:sz w:val="18"/>
                <w:szCs w:val="18"/>
                <w:lang w:val="es-MX"/>
              </w:rPr>
              <w:t>Asimismo</w:t>
            </w:r>
            <w:proofErr w:type="gramEnd"/>
            <w:r w:rsidRPr="000D2AE1">
              <w:rPr>
                <w:rFonts w:ascii="Arial" w:hAnsi="Arial" w:cs="Arial"/>
                <w:color w:val="000000"/>
                <w:kern w:val="0"/>
                <w:sz w:val="18"/>
                <w:szCs w:val="18"/>
                <w:lang w:val="es-MX"/>
              </w:rPr>
              <w:t xml:space="preserve"> procederá cuando un miembro de la Agrupación acumule dos amonestaciones, las que invariablemente deberán constar por escrito y ser comunicadas por correo certificado con acuse de recibo, al domicilio del miembro que fue reiteradamente amonestado. </w:t>
            </w:r>
          </w:p>
          <w:p w14:paraId="325628B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E6488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69. Para que proceda la expulsión definitiva de un miembro, deberá comprobarse la comisión de alguno de los siguientes hechos: </w:t>
            </w:r>
          </w:p>
          <w:p w14:paraId="61E6293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5C80E8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No cumplir con la Declaración de Principios, Estatutos y Programa de Acción. </w:t>
            </w:r>
          </w:p>
          <w:p w14:paraId="76E1377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Atentar de manera grave contra las distintas instancias de la Agrupación Política Estatal. </w:t>
            </w:r>
          </w:p>
          <w:p w14:paraId="3918B5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Realizar actos o propagar ideas que tengan como fin, provocar divisiones al interior de la Agrupación Política. </w:t>
            </w:r>
          </w:p>
          <w:p w14:paraId="04092BA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IV. No acatar las resoluciones y acuerdos de la Asamblea General, del Consejo de Doctrina, del Comité Directivo Estatal, y de la Comisión de Doctrina, la Comisión de Vigilancia y la de Honor y Justicia. </w:t>
            </w:r>
          </w:p>
          <w:p w14:paraId="6EDB9F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 Realizar actos que desprestigien a la Agrupación Política Estatal. </w:t>
            </w:r>
          </w:p>
          <w:p w14:paraId="7A73533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 Incurrir en mal uso de los recursos de la Agrupación Política. </w:t>
            </w:r>
          </w:p>
          <w:p w14:paraId="354CCD7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 Manifestar oposición a la Declaración de Principios, Estatutos y Programa de Acción de la Agrupación Política. </w:t>
            </w:r>
          </w:p>
          <w:p w14:paraId="5E73D9C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VIII. Demostrar reiteradamente falta de respeto hacia los demás miembros o instancias de la Agrupación Política. </w:t>
            </w:r>
          </w:p>
          <w:p w14:paraId="1D77597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6AF71A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70. El miembro del cual se presuma ser sujeto a sanción en los términos del artículo 66 de los presentes Estatutos, deberá ser citado con al menos diez días naturales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 </w:t>
            </w:r>
          </w:p>
          <w:p w14:paraId="13A834E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702CAA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71. La Comisión de Honor y Justicia, una vez analizados los hechos conmutados y las pruebas ofrecidas, notificará al miembro, el lugar, el día y la hora para realizar la audiencia, a la </w:t>
            </w:r>
            <w:proofErr w:type="gramStart"/>
            <w:r w:rsidRPr="000D2AE1">
              <w:rPr>
                <w:rFonts w:ascii="Arial" w:hAnsi="Arial" w:cs="Arial"/>
                <w:color w:val="000000"/>
                <w:kern w:val="0"/>
                <w:sz w:val="18"/>
                <w:szCs w:val="18"/>
                <w:lang w:val="es-MX"/>
              </w:rPr>
              <w:t>que</w:t>
            </w:r>
            <w:proofErr w:type="gramEnd"/>
            <w:r w:rsidRPr="000D2AE1">
              <w:rPr>
                <w:rFonts w:ascii="Arial" w:hAnsi="Arial" w:cs="Arial"/>
                <w:color w:val="000000"/>
                <w:kern w:val="0"/>
                <w:sz w:val="18"/>
                <w:szCs w:val="18"/>
                <w:lang w:val="es-MX"/>
              </w:rPr>
              <w:t xml:space="preserve"> a juicio de la Comisión de Honor y Justicia, podrán asistir las demás partes en conflicto o, en su caso, el titular de la Instancia directamente afectada. El miembro </w:t>
            </w:r>
            <w:r w:rsidRPr="000D2AE1">
              <w:rPr>
                <w:rFonts w:ascii="Arial" w:hAnsi="Arial" w:cs="Arial"/>
                <w:color w:val="000000"/>
                <w:kern w:val="0"/>
                <w:sz w:val="18"/>
                <w:szCs w:val="18"/>
                <w:lang w:val="es-MX"/>
              </w:rPr>
              <w:lastRenderedPageBreak/>
              <w:t xml:space="preserve">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del mes posterior al mes en que fue solicitado este derecho. El miembro sujeto a este </w:t>
            </w:r>
            <w:proofErr w:type="gramStart"/>
            <w:r w:rsidRPr="000D2AE1">
              <w:rPr>
                <w:rFonts w:ascii="Arial" w:hAnsi="Arial" w:cs="Arial"/>
                <w:color w:val="000000"/>
                <w:kern w:val="0"/>
                <w:sz w:val="18"/>
                <w:szCs w:val="18"/>
                <w:lang w:val="es-MX"/>
              </w:rPr>
              <w:t>proceso,</w:t>
            </w:r>
            <w:proofErr w:type="gramEnd"/>
            <w:r w:rsidRPr="000D2AE1">
              <w:rPr>
                <w:rFonts w:ascii="Arial" w:hAnsi="Arial" w:cs="Arial"/>
                <w:color w:val="000000"/>
                <w:kern w:val="0"/>
                <w:sz w:val="18"/>
                <w:szCs w:val="18"/>
                <w:lang w:val="es-MX"/>
              </w:rPr>
              <w:t xml:space="preserve"> contará con diez días naturales a partir de que fue notificada la resolución de la Comisión de Honor y Justicia para ejercer su derecho de defensa, presentando por escrito el recurso de revisión. Una vez agotado este medio de defensa, dicha resolución tendrá el carácter de definitiva. </w:t>
            </w:r>
          </w:p>
          <w:p w14:paraId="012533C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3F0061"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XIII </w:t>
            </w:r>
          </w:p>
          <w:p w14:paraId="0AFE427D"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DE LA DISOLUCIÓN </w:t>
            </w:r>
          </w:p>
          <w:p w14:paraId="57496BB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B569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72. La Agrupación Política Estatal se disolverá en los siguientes casos: </w:t>
            </w:r>
          </w:p>
          <w:p w14:paraId="689500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752EFB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 Por acuerdo de la Asamblea Extraordinaria convocada expresamente para tal efecto. </w:t>
            </w:r>
          </w:p>
          <w:p w14:paraId="03C29C6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 Por pérdida de registro como Agrupación Política Estatal. </w:t>
            </w:r>
          </w:p>
          <w:p w14:paraId="5BF7680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III. Cuando alcance su Registro como Partido Político Estatal. </w:t>
            </w:r>
          </w:p>
          <w:p w14:paraId="3D5F708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16C88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73. En caso de disolución, la Asamblea Estatal designará una Comisión encargada de la liquidación de la Agrupación, la cual deberá cobrar y pagar las cuentas pendientes a la fecha de la disolución. Si hubiera activo neto, éste será donado a una obra social. </w:t>
            </w:r>
          </w:p>
          <w:p w14:paraId="0BB18C88"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p>
          <w:p w14:paraId="3568F0E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TRANSITORIOS </w:t>
            </w:r>
          </w:p>
          <w:p w14:paraId="15EDDFC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1AE885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PRIMERO. Los presentes Estatutos entrarán en vigor una vez que el Consejo General del Instituto Electoral y de Participación Ciudadana del Estado de Jalisco otorgue el Registro a Por la Vida, la Esperanza y Renovación de México como Agrupación Política Estatal.  </w:t>
            </w:r>
          </w:p>
          <w:p w14:paraId="7FB0800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12BE5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SEGUNDO. Queda manifiesta la obligatoriedad a sujetarse además de lo que establecen los presentes Estatutos a la normatividad electoral vigente y a los acuerdos que al respecto emita el Consejo General del Instituto Electoral y de Participación Ciudadana del Estado de Jalisco. </w:t>
            </w:r>
          </w:p>
          <w:p w14:paraId="7C04EE4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4370E2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TERCERO. La Agrupación Política Estatal acuerda por unanimidad otorga y confiere al señor Daniel Gallegos Mayorga, los siguientes poderes y facultades, </w:t>
            </w:r>
            <w:proofErr w:type="gramStart"/>
            <w:r w:rsidRPr="000D2AE1">
              <w:rPr>
                <w:rFonts w:ascii="Arial" w:hAnsi="Arial" w:cs="Arial"/>
                <w:color w:val="000000"/>
                <w:kern w:val="0"/>
                <w:sz w:val="18"/>
                <w:szCs w:val="18"/>
                <w:lang w:val="es-MX"/>
              </w:rPr>
              <w:t>de acuerdo al</w:t>
            </w:r>
            <w:proofErr w:type="gramEnd"/>
            <w:r w:rsidRPr="000D2AE1">
              <w:rPr>
                <w:rFonts w:ascii="Arial" w:hAnsi="Arial" w:cs="Arial"/>
                <w:color w:val="000000"/>
                <w:kern w:val="0"/>
                <w:sz w:val="18"/>
                <w:szCs w:val="18"/>
                <w:lang w:val="es-MX"/>
              </w:rPr>
              <w:t xml:space="preserve"> artículo 15 BIS quince letras “B” “I” “S”, de los estatutos: </w:t>
            </w:r>
          </w:p>
          <w:p w14:paraId="2F2817F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PODER GENERAL JUDICIAL PARA PLEITOS Y COBRANZAS Y PARA ACTOS DE ADMINISTRACION Y PARA ACTOS DE DOMINIO, así como PODER PARA CONFERIR, OTORGAR Y REVOCAR PODERES GENERALES Y </w:t>
            </w:r>
            <w:r w:rsidRPr="000D2AE1">
              <w:rPr>
                <w:rFonts w:ascii="Arial" w:hAnsi="Arial" w:cs="Arial"/>
                <w:color w:val="000000"/>
                <w:kern w:val="0"/>
                <w:sz w:val="18"/>
                <w:szCs w:val="18"/>
                <w:lang w:val="es-MX"/>
              </w:rPr>
              <w:lastRenderedPageBreak/>
              <w:t xml:space="preserve">ESPECIALES, ASI TAMBIEN PARA SUSTITUIR EL PRESENTE PODER EN TODO O EN PARTES CONSERVANDO SIEMPRE SU EJERCICIO, con todas las facultades generales y aun las especiales que de acuerdo con la ley, requieran cláusula expresa, en los términos de los artículos 2207 dos mil doscientos siete y 2214 dos mil doscientos catorce del Código Civil para el Estado de Jalisco y 2454 dos mil doscientos cincuenta y cuatro del Código Civil Federal y sus correlativos en el Distrito Federal y los Estados de la Republica Mexicana donde se ejerciten dichas facultades --- </w:t>
            </w:r>
          </w:p>
          <w:p w14:paraId="302D028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En consecuencia “EL MANDATARIO, queda investido de las facultades generales señaladas con anterioridad y de las especiales siguientes que se confieren y precisan de una manera enunciativa y no limitativa. ------------------------------------------------------------ </w:t>
            </w:r>
          </w:p>
          <w:p w14:paraId="49C5CE2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 FACULTADES JUDICIALES: Iniciar y proseguir toda clase de acciones y demandas; oponer toda clase de excepciones y defensas; seguir toda clase de procedimientos y juicios; ya sean judiciales, administrativos, o paraprocesales; ante toda clase de autoridades: ya sean de la Federación, de los Estados o de los Municipios entre otras; presentar y ratificar denuncias y querellas penales; actuar como coadyuvante del ministerio público, desistirse de las mismas, otorgar perdón, prorrogar jurisdicción, recusar y alegar incompetencia; articular y absolver posiciones; promover toda clase de incidentes, interponer recursos ordinarios y extraordinarios, aún el juicio de amparo y desistirse de ellos; asistir a remates, hacer posturas, pujas y mejoras; pedir adjudicación de bienes, recibir pagos, transigir y comprometer en árbitros y arbitradores, comparecer a cualquier tipo de audiencias conciliatorias previstas por la ley; realizar cualquier tipo de contratos o convenios de cualquier índole y en general toda facultad que permita el desempeño del mandato. ------------------------------------------------------------- </w:t>
            </w:r>
          </w:p>
          <w:p w14:paraId="448380D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Este tipo de poderes solo podrá otorgarse a personas que tengan el título de abogado, licenciado en derecho o a quien no tenga ese carácter se encuentre asesorado necesariamente por profesionales del derecho, quien deberá suscribir y actuar </w:t>
            </w:r>
            <w:proofErr w:type="gramStart"/>
            <w:r w:rsidRPr="000D2AE1">
              <w:rPr>
                <w:rFonts w:ascii="Arial" w:hAnsi="Arial" w:cs="Arial"/>
                <w:color w:val="000000"/>
                <w:kern w:val="0"/>
                <w:sz w:val="18"/>
                <w:szCs w:val="18"/>
                <w:lang w:val="es-MX"/>
              </w:rPr>
              <w:t>conjuntamente con</w:t>
            </w:r>
            <w:proofErr w:type="gramEnd"/>
            <w:r w:rsidRPr="000D2AE1">
              <w:rPr>
                <w:rFonts w:ascii="Arial" w:hAnsi="Arial" w:cs="Arial"/>
                <w:color w:val="000000"/>
                <w:kern w:val="0"/>
                <w:sz w:val="18"/>
                <w:szCs w:val="18"/>
                <w:lang w:val="es-MX"/>
              </w:rPr>
              <w:t xml:space="preserve"> el apoderado, en todos los trámites judiciales. --------- </w:t>
            </w:r>
          </w:p>
          <w:p w14:paraId="03F2B8E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B.- FACULTADES DE ADMINISTRACIÓN: Para realizar todo tipo de gestiones administrativas, ante cualquier autoridad ya sean Federales, Estatales o Municipales, o ante cualquier persona física o jurídicas, hacer y recibir pagos, otorgar recibos, cubrir los gastos que sean necesarios en el trámite de la gestión que se le encomienda, por 25 </w:t>
            </w:r>
          </w:p>
          <w:p w14:paraId="11AC7F5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consecuencia, otorgar y firmar los documentos públicos y privados que para ello sea necesario. ---------------------------------------------------------------------------------- </w:t>
            </w:r>
          </w:p>
          <w:p w14:paraId="219DE50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C. FACULTADES DE DOMINIO: "EL MANDATARIO" en el ejercicio del presente mandato podrá vender en el precio y condiciones que juzguen convenientes, transmitir, afectar en fideicomiso, </w:t>
            </w:r>
            <w:r w:rsidRPr="000D2AE1">
              <w:rPr>
                <w:rFonts w:ascii="Arial" w:hAnsi="Arial" w:cs="Arial"/>
                <w:color w:val="000000"/>
                <w:kern w:val="0"/>
                <w:sz w:val="18"/>
                <w:szCs w:val="18"/>
                <w:lang w:val="es-MX"/>
              </w:rPr>
              <w:lastRenderedPageBreak/>
              <w:t xml:space="preserve">hipotecar o enajenar en cualquier forma permitida por la ley, y en general, celebrar los actos, contratos y convenios en la forma, términos y modalidades que crean convenientes, pudiendo otorgar y firmar los documentos públicos y privados que sean necesarios para cumplir con ese propósito; así mismo iniciar y agotar todos los trámites en aquellos asuntos que sean compatibles con la naturaleza de este mandato, ante cualquier tipo de autoridades, ya sean éstas Municipales, Estatales, de la Federación o del Distrito Federal, así como ante personas físicas o morales de naturaleza privada o de derecho público. ------------------------------------------------------------------------------------- </w:t>
            </w:r>
          </w:p>
          <w:p w14:paraId="41680EC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D.- FACULTADES PARA CONFERIR Y REVOCAR PODERES: "EL MANDATARIO" en el ejercicio del presente mandato podrá conferir PODER GENERAL JUDICIAL PARA PLEITOS Y COBRANZAS Y PARA ACTOS DE ADMINISTRACION Y PARA ACTOS DE DOMINIO, así como PODER PARA CONFERIR, OTORGAR Y REVOCAR PODERES GENERALES Y ESPECIALES, ASI TAMBIEN PARA SUSTITUIR EL PRESENTE PODER EN TODO O EN PARTES CONSERVANDO SIEMPRE SU EJERCICIO, a uno o varios de los integrantes de la Agrupación Política Estatal, con la finalidad de que está tenga una correcta representación hacia terceros, así mismo “EL MANDATARIO” tendrá la facultad de revocar los poderes que otorgue. </w:t>
            </w:r>
          </w:p>
          <w:p w14:paraId="500B4B2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El presente poder tendrá una vigencia máxima de 5 cinco años, de conformidad con lo dispuesto en el Artículo 2214 dos mil doscientos catorce del Código Civil del Estado de Jalisco. -------------------------------------------------------------------------------------- </w:t>
            </w:r>
          </w:p>
          <w:p w14:paraId="5C4EB16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I N S E R T O S: ------------------------------------------- </w:t>
            </w:r>
          </w:p>
          <w:p w14:paraId="51F8393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cumplimiento de las disposiciones contenidas en los Artículos 2207 dos mil doscientos siete y 2214 dos mil doscientos catorce del Código Civil del Estado de Jalisco, así como el 2554 dos mil quinientos cincuenta y cuatro del Código Civil Federal, a </w:t>
            </w:r>
            <w:proofErr w:type="gramStart"/>
            <w:r w:rsidRPr="000D2AE1">
              <w:rPr>
                <w:rFonts w:ascii="Arial" w:hAnsi="Arial" w:cs="Arial"/>
                <w:color w:val="000000"/>
                <w:kern w:val="0"/>
                <w:sz w:val="18"/>
                <w:szCs w:val="18"/>
                <w:lang w:val="es-MX"/>
              </w:rPr>
              <w:t>continuación</w:t>
            </w:r>
            <w:proofErr w:type="gramEnd"/>
            <w:r w:rsidRPr="000D2AE1">
              <w:rPr>
                <w:rFonts w:ascii="Arial" w:hAnsi="Arial" w:cs="Arial"/>
                <w:color w:val="000000"/>
                <w:kern w:val="0"/>
                <w:sz w:val="18"/>
                <w:szCs w:val="18"/>
                <w:lang w:val="es-MX"/>
              </w:rPr>
              <w:t xml:space="preserve"> se insertan en lo conducente e íntegramente los textos de los mismos: </w:t>
            </w:r>
          </w:p>
          <w:p w14:paraId="3AB7144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---------------------REGIMEN LEGAL DEL MANDATO. ------------------------------- </w:t>
            </w:r>
          </w:p>
          <w:p w14:paraId="1C91847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------------CODIGO CIVIL DEL ESTADO DE JALISCO. ------------------------------- </w:t>
            </w:r>
          </w:p>
          <w:p w14:paraId="15949F0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ARTICULO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 </w:t>
            </w:r>
          </w:p>
          <w:p w14:paraId="01A6A84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Este tipo de poderes solo podrá otorgarse a personas que tengan el título de abogado, licenciado en derecho o a quien no tenga ese carácter se encuentre asesorado necesariamente por </w:t>
            </w:r>
            <w:r w:rsidRPr="000D2AE1">
              <w:rPr>
                <w:rFonts w:ascii="Arial" w:hAnsi="Arial" w:cs="Arial"/>
                <w:color w:val="000000"/>
                <w:kern w:val="0"/>
                <w:sz w:val="18"/>
                <w:szCs w:val="18"/>
                <w:lang w:val="es-MX"/>
              </w:rPr>
              <w:lastRenderedPageBreak/>
              <w:t xml:space="preserve">profesionales del derecho, quien deberá suscribir y actuar </w:t>
            </w:r>
            <w:proofErr w:type="gramStart"/>
            <w:r w:rsidRPr="000D2AE1">
              <w:rPr>
                <w:rFonts w:ascii="Arial" w:hAnsi="Arial" w:cs="Arial"/>
                <w:color w:val="000000"/>
                <w:kern w:val="0"/>
                <w:sz w:val="18"/>
                <w:szCs w:val="18"/>
                <w:lang w:val="es-MX"/>
              </w:rPr>
              <w:t>conjuntamente con</w:t>
            </w:r>
            <w:proofErr w:type="gramEnd"/>
            <w:r w:rsidRPr="000D2AE1">
              <w:rPr>
                <w:rFonts w:ascii="Arial" w:hAnsi="Arial" w:cs="Arial"/>
                <w:color w:val="000000"/>
                <w:kern w:val="0"/>
                <w:sz w:val="18"/>
                <w:szCs w:val="18"/>
                <w:lang w:val="es-MX"/>
              </w:rPr>
              <w:t xml:space="preserve"> el apoderado, en todos los trámites judiciales. --------- </w:t>
            </w:r>
          </w:p>
          <w:p w14:paraId="7192EE4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administrar bienes, bastará decir que se otorgan con ese carácter, para que el apoderado tenga toda clase de facultades administrativas. 26 </w:t>
            </w:r>
          </w:p>
          <w:p w14:paraId="2CCD14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ejercer actos de dominio, será suficiente que se exprese que se confieren con ese carácter, a efecto de que el apoderado tenga todas las facultades de propietario, en lo relativo a los bienes como en su defensa”. ------------- </w:t>
            </w:r>
          </w:p>
          <w:p w14:paraId="52A5F7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ARTICULO 2214.- “Ningún poder se otorgará por una duración mayor a cinco años, salvo que antes de que se cumpla ese tiempo, el mandante lo revoque. --- </w:t>
            </w:r>
          </w:p>
          <w:p w14:paraId="44259EF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---Cuando durante la vigencia del poder, se hubiera iniciado un negocio cuya duración trascienda el término de su vigencia, se entenderán prorrogadas las facultades, hasta su conclusión, quedando comprendida la de intentar el juicio de Amparo”. -- </w:t>
            </w:r>
          </w:p>
          <w:p w14:paraId="7250F97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-------------------------CODIGO CIVIL FEDERAL. --------------------------------------- </w:t>
            </w:r>
          </w:p>
          <w:p w14:paraId="27804FB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ARTICULO 2554. “En todos los poderes generales para pleitos y cobranzas bastará que se diga que se otorga con todas las facultades generales y las especiales que requieran cláusula especial conforme a la ley, para que se entiendan conferidos sin limitación alguna. -------------------------------------------------------------------------------------- </w:t>
            </w:r>
          </w:p>
          <w:p w14:paraId="007EB3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administrar bienes, bastará expresar que se dan con ese carácter para que el apoderado tenga toda clase de facultades administrativas. </w:t>
            </w:r>
          </w:p>
          <w:p w14:paraId="17AD098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En los poderes generales, para ejercer actos de dominio, bastará que se den con ese carácter para que el apoderado tenga todas las facultades de dueño, tanto en lo relativo a los bienes, como para hacer toda clase de gestiones, a fin de defenderlos. </w:t>
            </w:r>
          </w:p>
          <w:p w14:paraId="6452AE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Cuando se quisieren limitar, en los tres casos antes mencionados, las facultades de los apoderados, se consignarán las limitaciones, o los poderes serán especiales. </w:t>
            </w:r>
          </w:p>
          <w:p w14:paraId="5300F7E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Los anteriores estatutos que se proponen para regir la vida institucional de la Agrupación Política </w:t>
            </w:r>
            <w:proofErr w:type="gramStart"/>
            <w:r w:rsidRPr="000D2AE1">
              <w:rPr>
                <w:rFonts w:ascii="Arial" w:hAnsi="Arial" w:cs="Arial"/>
                <w:color w:val="000000"/>
                <w:kern w:val="0"/>
                <w:sz w:val="18"/>
                <w:szCs w:val="18"/>
                <w:lang w:val="es-MX"/>
              </w:rPr>
              <w:t>Estatal,</w:t>
            </w:r>
            <w:proofErr w:type="gramEnd"/>
            <w:r w:rsidRPr="000D2AE1">
              <w:rPr>
                <w:rFonts w:ascii="Arial" w:hAnsi="Arial" w:cs="Arial"/>
                <w:color w:val="000000"/>
                <w:kern w:val="0"/>
                <w:sz w:val="18"/>
                <w:szCs w:val="18"/>
                <w:lang w:val="es-MX"/>
              </w:rPr>
              <w:t xml:space="preserve"> fueron aprobados por unanimidad de los asambleístas presentes. </w:t>
            </w:r>
          </w:p>
          <w:p w14:paraId="6733A3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(ASAMBLEA ESTATAL CONSTITUTIVA. 22 de enero de 2011).</w:t>
            </w:r>
          </w:p>
          <w:p w14:paraId="430F6BC6" w14:textId="77777777" w:rsidR="00254E1C" w:rsidRPr="000D2AE1" w:rsidRDefault="00254E1C" w:rsidP="000D2AE1">
            <w:pPr>
              <w:jc w:val="both"/>
              <w:rPr>
                <w:rFonts w:ascii="Arial" w:hAnsi="Arial" w:cs="Arial"/>
                <w:sz w:val="18"/>
                <w:szCs w:val="18"/>
              </w:rPr>
            </w:pPr>
          </w:p>
        </w:tc>
        <w:tc>
          <w:tcPr>
            <w:tcW w:w="4414" w:type="dxa"/>
          </w:tcPr>
          <w:p w14:paraId="41A652DC"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lastRenderedPageBreak/>
              <w:t>CAPÍTULO PRIMERO</w:t>
            </w:r>
          </w:p>
          <w:p w14:paraId="24C5AA26"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Disposiciones Generales </w:t>
            </w:r>
          </w:p>
          <w:p w14:paraId="4E1D40A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3473AF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 La Agrupación Política Estatal se denomina: “LIBRES”</w:t>
            </w:r>
          </w:p>
          <w:p w14:paraId="6EAEC556"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p>
          <w:p w14:paraId="41D574BF"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p>
          <w:p w14:paraId="34EC8AA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18FABD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 El emblema de LIBRES se </w:t>
            </w:r>
            <w:proofErr w:type="gramStart"/>
            <w:r w:rsidRPr="000D2AE1">
              <w:rPr>
                <w:rFonts w:ascii="Arial" w:hAnsi="Arial" w:cs="Arial"/>
                <w:color w:val="000000"/>
                <w:kern w:val="0"/>
                <w:sz w:val="18"/>
                <w:szCs w:val="18"/>
                <w:lang w:val="es-MX"/>
              </w:rPr>
              <w:t>circunscribe  en</w:t>
            </w:r>
            <w:proofErr w:type="gramEnd"/>
            <w:r w:rsidRPr="000D2AE1">
              <w:rPr>
                <w:rFonts w:ascii="Arial" w:hAnsi="Arial" w:cs="Arial"/>
                <w:color w:val="000000"/>
                <w:kern w:val="0"/>
                <w:sz w:val="18"/>
                <w:szCs w:val="18"/>
                <w:lang w:val="es-MX"/>
              </w:rPr>
              <w:t>: un cuadrado en color azul (pantone P108-8C) y sobre este el siguiente texto: “LIBRES”, con letras mayúsculas en color blanco, así como 7 siete estrellas color amarillo (pantone 107 C), colocadas bajo el texto: “JALISCO” en blanco. La tipografía usada en todas las palabras es la denominada comercialmente: “Gotham”. Se integra también por un “isotipo” que estilizado e ideográficamente dan el concepto de unas “alas de paloma” que es el símbolo internacional de la paz y la libertad, en color rojo (pantone 57-8</w:t>
            </w:r>
            <w:proofErr w:type="gramStart"/>
            <w:r w:rsidRPr="000D2AE1">
              <w:rPr>
                <w:rFonts w:ascii="Arial" w:hAnsi="Arial" w:cs="Arial"/>
                <w:color w:val="000000"/>
                <w:kern w:val="0"/>
                <w:sz w:val="18"/>
                <w:szCs w:val="18"/>
                <w:lang w:val="es-MX"/>
              </w:rPr>
              <w:t>C )</w:t>
            </w:r>
            <w:proofErr w:type="gramEnd"/>
            <w:r w:rsidRPr="000D2AE1">
              <w:rPr>
                <w:rFonts w:ascii="Arial" w:hAnsi="Arial" w:cs="Arial"/>
                <w:color w:val="000000"/>
                <w:kern w:val="0"/>
                <w:sz w:val="18"/>
                <w:szCs w:val="18"/>
                <w:lang w:val="es-MX"/>
              </w:rPr>
              <w:t>.</w:t>
            </w:r>
          </w:p>
          <w:p w14:paraId="2FBF3C8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681EB8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1353D6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81B4C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501ACC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4F4B9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 El lema de la agrupación es: “Por la Vida, la Esperanza y la Renovación de México”</w:t>
            </w:r>
          </w:p>
          <w:p w14:paraId="391451F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B98AC9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B23255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4.- La duración de LIBRES es por tiempo indefinido o, en su caso, termina cuando ésta alcance su registro como Partido Político.</w:t>
            </w:r>
          </w:p>
          <w:p w14:paraId="5E5BF1F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85F550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C4D800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436476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 LIBRES es una agrupación política estatal que coadyuva al desarrollo de la vida democrática y de la cultura política, así como a la creación de una opinión pública mejor informada con todos los derechos y obligaciones que para tales formas de asociación ciudadana señalan las leyes. Su acción política persigue los siguientes fines: </w:t>
            </w:r>
          </w:p>
          <w:p w14:paraId="415DAAE8"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defensa de la vida de cada ser humano para que su dignidad sea reconocida y su vida custodiada por la sociedad y el Estado desde el momento de su concepción hasta su término natural;</w:t>
            </w:r>
          </w:p>
          <w:p w14:paraId="41726F7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E2B9C6C"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promoción de la familia natural para que sea reconocida, apoyada, promovida y protegida de una manera articulada, global, integral y transversal a través de políticas públicas que hagan posible que cumpla sus funciones sociales insustituibles e intransferibles;</w:t>
            </w:r>
          </w:p>
          <w:p w14:paraId="4A1CB3C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A2A8DC6"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La defensa de la libertad religiosa puesto que todo hombre debe ser inmune a la coacción en materia religiosa, de modo que nadie esté obligado a actuar contra su propia conciencia, ni se le impida actuar de acuerdo con ella;</w:t>
            </w:r>
          </w:p>
          <w:p w14:paraId="5D8DB7A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0CB4987"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defensa de la libertad de expresión que permite al hombre decir lo que piensa sin temor a las represalias;</w:t>
            </w:r>
          </w:p>
          <w:p w14:paraId="3B21B2EB" w14:textId="77777777" w:rsidR="00E73EFE" w:rsidRPr="000D2AE1" w:rsidRDefault="00E73EFE"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26091A30" w14:textId="48A9F4D0"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 defensa del derecho natural a la libre asociación y el derecho a la participación política, económica, social y cultural de los cuerpos intermedios; </w:t>
            </w:r>
          </w:p>
          <w:p w14:paraId="463E647A"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62A16945"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defensa del derecho de los padres a ser reconocidos por la comunidad política como los primeros y principales educadores de sus hijos, promoviendo que en los centros de enseñanza sea garantizada la libertad pedagógica sin regulaciones excesivas ni imposiciones ideológicas por parte del Estado; </w:t>
            </w:r>
          </w:p>
          <w:p w14:paraId="65506AC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91E72DF"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 promoción de las acciones que fortalecen, </w:t>
            </w:r>
            <w:proofErr w:type="gramStart"/>
            <w:r w:rsidRPr="000D2AE1">
              <w:rPr>
                <w:rFonts w:ascii="Arial" w:hAnsi="Arial" w:cs="Arial"/>
                <w:color w:val="000000"/>
                <w:kern w:val="0"/>
                <w:sz w:val="18"/>
                <w:szCs w:val="18"/>
                <w:lang w:val="es-MX"/>
              </w:rPr>
              <w:t>estrechan</w:t>
            </w:r>
            <w:proofErr w:type="gramEnd"/>
            <w:r w:rsidRPr="000D2AE1">
              <w:rPr>
                <w:rFonts w:ascii="Arial" w:hAnsi="Arial" w:cs="Arial"/>
                <w:color w:val="000000"/>
                <w:kern w:val="0"/>
                <w:sz w:val="18"/>
                <w:szCs w:val="18"/>
                <w:lang w:val="es-MX"/>
              </w:rPr>
              <w:t xml:space="preserve"> y reparan los lazos que generan el tejido social;</w:t>
            </w:r>
          </w:p>
          <w:p w14:paraId="0029AF8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A3F91B4" w14:textId="7925D1CF"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defensa de la libertad de iniciativa económica, por la que todos pueden utilizar sus talentos para generar riqueza;</w:t>
            </w:r>
          </w:p>
          <w:p w14:paraId="53C5810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AF4D611"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Promovemos un desarrollo económico, socialmente responsable e inclusivo, que pone al hombre en el centro; que utiliza de forma racional, responsable y sostenible los recursos naturales; que no tolera mecanismos de exclusión; y que gesta ciudades donde la ocupación de los espacios urbanos y la movilidad tienen una marca genuinamente humana;</w:t>
            </w:r>
          </w:p>
          <w:p w14:paraId="7DC53E2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2EEB1FE"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promoción y defensa del trabajo digno y bien remunerado como una acción orientada a satisfacer las necesidades del hombre y la mujer y por el cual puedan formar un patrimonio y mantener a su familia;</w:t>
            </w:r>
          </w:p>
          <w:p w14:paraId="6A2F23E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D824651"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Defendemos la lucha contra las situaciones de pobreza que violan la dignidad humana y que deben enfrentarse con fuerza, por amor a los hermanos que sufren;</w:t>
            </w:r>
          </w:p>
          <w:p w14:paraId="79D057A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8BEC342"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Promovemos la paz, entendida como “la tranquilidad en el orden”, y el derecho del hombre a vivir en tranquilidad y armonía, que son fruto de un orden social justo;</w:t>
            </w:r>
          </w:p>
          <w:p w14:paraId="595599E9"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43FE5ECE" w14:textId="4DAF4FC0"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defensa de los derechos de los niños, adolescentes y jóvenes a desarrollar plenamente todo su potencial a través de la educación, el deporte, la cultura, la religión y la vida familiar;</w:t>
            </w:r>
          </w:p>
          <w:p w14:paraId="1087D28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5A4B978"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Promovemos el cuidado y la dignificación de nuestros adultos mayores como signo de nuestro reconocimiento y gratitud a la generosidad con la que nos abrieron paso a la presente generación; y</w:t>
            </w:r>
          </w:p>
          <w:p w14:paraId="5B6C196B"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5D17FC21" w14:textId="77777777" w:rsidR="00254E1C" w:rsidRPr="000D2AE1" w:rsidRDefault="00254E1C" w:rsidP="000D2AE1">
            <w:pPr>
              <w:numPr>
                <w:ilvl w:val="0"/>
                <w:numId w:val="1"/>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La defensa del legado que hemos recibido de nuestros antepasados y que constituye un patrimonio rico en tradiciones, costumbres y valores que impregnan nuestra cultura y configuran nuestra identidad como pueblo.</w:t>
            </w:r>
          </w:p>
          <w:p w14:paraId="7C306B2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88BD05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6.- LIBRES gozará de personalidad y capacidad jurídica según establecen las leyes y, en consecuencia, a través de sus órganos directivos y sus representantes podrá adquirir, gravar, enajenar y administrar toda clase de bienes y derechos que estime necesarios para el cumplimiento de sus fines y ejercitar las acciones que legalmente le correspondan. Para el cumplimiento de sus fines declara que:</w:t>
            </w:r>
          </w:p>
          <w:p w14:paraId="56C3BE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E61670E"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 obliga a cumplir con la Constitución Política de los Estados Unidos Mexicanos y las leyes e instituciones que de ella emanen; con la legislación fiscal y administrativa aplicable; con la normatividad electoral vigente y los acuerdos, reglamento y disposiciones que al respecto emita el Consejo General del Instituto Electoral y de Participación Ciudadana del Estado de Jalisco;</w:t>
            </w:r>
          </w:p>
          <w:p w14:paraId="69BB5BF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3C46222"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No podrá aceptar pacto o acuerdo que le sujete o subordine a cualquier asociación internacional o la haga depender de todo tipo de entidades extranjeras;</w:t>
            </w:r>
          </w:p>
          <w:p w14:paraId="2FF583C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8CE13F4"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Rechazará toda clase de apoyo económico, político o propagandístico proveniente de extranjeros o de ministros de culto de cualquier religión, así como de las asociaciones y organizaciones religiosas e iglesias y de cualquiera de las personas que la Ley General de </w:t>
            </w:r>
            <w:proofErr w:type="gramStart"/>
            <w:r w:rsidRPr="000D2AE1">
              <w:rPr>
                <w:rFonts w:ascii="Arial" w:hAnsi="Arial" w:cs="Arial"/>
                <w:color w:val="000000"/>
                <w:kern w:val="0"/>
                <w:sz w:val="18"/>
                <w:szCs w:val="18"/>
                <w:lang w:val="es-MX"/>
              </w:rPr>
              <w:t>Partidos  Políticos</w:t>
            </w:r>
            <w:proofErr w:type="gramEnd"/>
            <w:r w:rsidRPr="000D2AE1">
              <w:rPr>
                <w:rFonts w:ascii="Arial" w:hAnsi="Arial" w:cs="Arial"/>
                <w:color w:val="000000"/>
                <w:kern w:val="0"/>
                <w:sz w:val="18"/>
                <w:szCs w:val="18"/>
                <w:lang w:val="es-MX"/>
              </w:rPr>
              <w:t xml:space="preserve"> prohíbe financiar a los partidos políticos;</w:t>
            </w:r>
          </w:p>
          <w:p w14:paraId="14E07898"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027F29ED"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Conducirá sus actividades siempre por medios pacíficos y por la vía democrática; </w:t>
            </w:r>
          </w:p>
          <w:p w14:paraId="6378203E"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1279DEBE"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Promoverá la participación política en igualdad de oportunidades y equidad entre mujeres y hombres; y</w:t>
            </w:r>
          </w:p>
          <w:p w14:paraId="6862DEEF"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340F74B4" w14:textId="77777777" w:rsidR="00254E1C" w:rsidRPr="000D2AE1" w:rsidRDefault="00254E1C">
            <w:pPr>
              <w:numPr>
                <w:ilvl w:val="0"/>
                <w:numId w:val="2"/>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Promoverá el respeto y la protección de los derechos políticos y electorales de mujeres y hombres establecidos en la Constitución Federal y en los tratados internacionales firmados y ratificados por México.</w:t>
            </w:r>
          </w:p>
          <w:p w14:paraId="4FFCFD3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78B59C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7.- El domicilio de la agrupación quedará establecido en la Zona Metropolitana de </w:t>
            </w:r>
            <w:r w:rsidRPr="000D2AE1">
              <w:rPr>
                <w:rFonts w:ascii="Arial" w:hAnsi="Arial" w:cs="Arial"/>
                <w:color w:val="000000"/>
                <w:kern w:val="0"/>
                <w:sz w:val="18"/>
                <w:szCs w:val="18"/>
                <w:lang w:val="es-MX"/>
              </w:rPr>
              <w:lastRenderedPageBreak/>
              <w:t>Guadalajara, pudiendo establecer delegaciones en todos los municipios del Estado de Jalisco.</w:t>
            </w:r>
          </w:p>
          <w:p w14:paraId="77FF507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8BE37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476306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TERCERO </w:t>
            </w:r>
          </w:p>
          <w:p w14:paraId="552B1324"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Derechos y Deberes de los miembros</w:t>
            </w:r>
          </w:p>
          <w:p w14:paraId="708A295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F61B41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8.- Son miembros de la agrupación los ciudadanos mayores de edad, de nacionalidad mexicana, que residen en el estado de Jalisco, que no tengan restringidos sus derechos ciudadanos, que hayan completado su trámite de afiliación y acepten cumplir con el Estatuto, el Plan de Acción y la Declaración de Principios de la agrupación.</w:t>
            </w:r>
          </w:p>
          <w:p w14:paraId="6246D8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2E6FA9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228636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27A132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03D838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2EACF8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527EB2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773E94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4C8A9D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128C2F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CD907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02C31A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796FE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FC7503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5CBFD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D37A88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B499A6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1B4A32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9E3EB2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7C21FA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D44F84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9F56E8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79DBD0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969B82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7CA2DE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507F5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53206D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B3C747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94BD7D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DA3FCF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72D645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36FC6D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22CAA8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697F21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E3004E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39A90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163C7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E1ABA0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25EC6A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8F7CC0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55B475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9CBC44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936513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3D7120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CDCAA2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87993A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B2271E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3790EB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635CA0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89583E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AF228A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70F8D6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AB07B5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F797B8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2857EC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5C844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64CAE8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6CF629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D06A2A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9BED4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2EA0D8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815433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BF782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67169B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F0E9B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421A4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F6A3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9.- Los miembros de la agrupación podrán ser comprendidos en las siguientes categorías:</w:t>
            </w:r>
          </w:p>
          <w:p w14:paraId="3AE5AF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881183F" w14:textId="77777777" w:rsidR="00254E1C" w:rsidRPr="000D2AE1" w:rsidRDefault="00254E1C">
            <w:pPr>
              <w:numPr>
                <w:ilvl w:val="0"/>
                <w:numId w:val="3"/>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Miembro activo; y</w:t>
            </w:r>
          </w:p>
          <w:p w14:paraId="2B8BF53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34C0286" w14:textId="77777777" w:rsidR="00254E1C" w:rsidRPr="000D2AE1" w:rsidRDefault="00254E1C">
            <w:pPr>
              <w:numPr>
                <w:ilvl w:val="0"/>
                <w:numId w:val="3"/>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Simpatizante.</w:t>
            </w:r>
          </w:p>
          <w:p w14:paraId="06098E9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7B034B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10.- Para ser miembro activo es necesario cumplir con los siguientes requisitos:</w:t>
            </w:r>
          </w:p>
          <w:p w14:paraId="7DE3F02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C80080B" w14:textId="77777777" w:rsidR="00254E1C" w:rsidRPr="000D2AE1" w:rsidRDefault="00254E1C">
            <w:pPr>
              <w:numPr>
                <w:ilvl w:val="0"/>
                <w:numId w:val="4"/>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mexicano de nacimiento;</w:t>
            </w:r>
          </w:p>
          <w:p w14:paraId="46C150C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43F640" w14:textId="77777777" w:rsidR="00254E1C" w:rsidRPr="000D2AE1" w:rsidRDefault="00254E1C">
            <w:pPr>
              <w:numPr>
                <w:ilvl w:val="0"/>
                <w:numId w:val="4"/>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Contar con por lo menos 18 años al momento de hacer la solicitud;</w:t>
            </w:r>
          </w:p>
          <w:p w14:paraId="274AAB93"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76A4F453" w14:textId="77777777" w:rsidR="00254E1C" w:rsidRPr="000D2AE1" w:rsidRDefault="00254E1C">
            <w:pPr>
              <w:numPr>
                <w:ilvl w:val="0"/>
                <w:numId w:val="4"/>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Presentar por escrito la solicitud de afiliación como miembro activo donde acepte cumplir con el Estatuto, el Plan de Acción y la Declaración de Principios de la agrupación; y</w:t>
            </w:r>
          </w:p>
          <w:p w14:paraId="313E1C4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CEFB33" w14:textId="77777777" w:rsidR="00254E1C" w:rsidRPr="000D2AE1" w:rsidRDefault="00254E1C">
            <w:pPr>
              <w:numPr>
                <w:ilvl w:val="0"/>
                <w:numId w:val="4"/>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Tener su residencia en el Estado de Jalisco.</w:t>
            </w:r>
          </w:p>
          <w:p w14:paraId="3D87AA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8A8659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11.- Los miembros activos de la agrupación tendrán los siguientes derechos:</w:t>
            </w:r>
          </w:p>
          <w:p w14:paraId="0F4EC3B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BB776EF"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con voz y voto en la Asambleas Ordinarias y Extraordinarias que sean convocadas por los órganos directivos de la agrupación;</w:t>
            </w:r>
          </w:p>
          <w:p w14:paraId="285A89C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464D17E"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en los programas y procesos de formación política organizados por la agrupación siempre que se cumplan con los requerimientos de cada evento;</w:t>
            </w:r>
          </w:p>
          <w:p w14:paraId="1AC590B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84D69F7"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 participar en los procesos internos para formar parte de los órganos directivos de la agrupación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la convocatoria respectiva;</w:t>
            </w:r>
          </w:p>
          <w:p w14:paraId="3CE6E60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133DFD"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 ser </w:t>
            </w:r>
            <w:proofErr w:type="gramStart"/>
            <w:r w:rsidRPr="000D2AE1">
              <w:rPr>
                <w:rFonts w:ascii="Arial" w:hAnsi="Arial" w:cs="Arial"/>
                <w:color w:val="000000"/>
                <w:kern w:val="0"/>
                <w:sz w:val="18"/>
                <w:szCs w:val="18"/>
                <w:lang w:val="es-MX"/>
              </w:rPr>
              <w:t>elegido como</w:t>
            </w:r>
            <w:proofErr w:type="gramEnd"/>
            <w:r w:rsidRPr="000D2AE1">
              <w:rPr>
                <w:rFonts w:ascii="Arial" w:hAnsi="Arial" w:cs="Arial"/>
                <w:color w:val="000000"/>
                <w:kern w:val="0"/>
                <w:sz w:val="18"/>
                <w:szCs w:val="18"/>
                <w:lang w:val="es-MX"/>
              </w:rPr>
              <w:t xml:space="preserve"> candidato a puestos de elección popular según los términos de las convocatorias respectivas;</w:t>
            </w:r>
          </w:p>
          <w:p w14:paraId="5A3DC32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E74FB34"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Poner a consideración de los órganos directivos de la agrupación iniciativas, propuestas y proyectos para el cumplimiento de los fines de la agrupación; y </w:t>
            </w:r>
          </w:p>
          <w:p w14:paraId="38D5A9C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7DEC706" w14:textId="77777777" w:rsidR="00254E1C" w:rsidRPr="000D2AE1" w:rsidRDefault="00254E1C">
            <w:pPr>
              <w:numPr>
                <w:ilvl w:val="0"/>
                <w:numId w:val="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informado de las actividades, planes y programas de la agrupación.</w:t>
            </w:r>
          </w:p>
          <w:p w14:paraId="388636E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FF604C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12.- Los miembros activos de la agrupación tendrán las siguientes obligaciones:</w:t>
            </w:r>
          </w:p>
          <w:p w14:paraId="6C22289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57C5B68"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Cumplir con el Estatuto, el Plan de Acción y la Declaración de Principios de la agrupación;</w:t>
            </w:r>
          </w:p>
          <w:p w14:paraId="3ECB9F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4AAB320"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en la Asambleas Ordinarias y Extraordinarias que sean convocadas por los órganos directivos de la agrupación;</w:t>
            </w:r>
          </w:p>
          <w:p w14:paraId="43A692E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85EEF00"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al menos una vez al año en los programas y procesos de formación política organizados por la agrupación siempre que se cumplan con los requerimientos de cada evento;</w:t>
            </w:r>
          </w:p>
          <w:p w14:paraId="1D03C4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499BCC8"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Acatar las disposiciones de los órganos directivos de la agrupación;</w:t>
            </w:r>
          </w:p>
          <w:p w14:paraId="08EC1C0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4FBE413"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Aportar las cuotas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los lineamientos que determine el Comité Directivo Estatal de la agrupación; y</w:t>
            </w:r>
          </w:p>
          <w:p w14:paraId="2E699B3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473B564" w14:textId="77777777" w:rsidR="00254E1C" w:rsidRPr="000D2AE1" w:rsidRDefault="00254E1C">
            <w:pPr>
              <w:numPr>
                <w:ilvl w:val="0"/>
                <w:numId w:val="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con orden, fraternidad y responsabilidad en las actividades y tareas de la agrupación.</w:t>
            </w:r>
          </w:p>
          <w:p w14:paraId="06028A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A7CD4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13.- Para ser simpatizante es necesario cumplir con los siguientes requisitos:</w:t>
            </w:r>
          </w:p>
          <w:p w14:paraId="11F76D8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C32945C" w14:textId="77777777" w:rsidR="00254E1C" w:rsidRPr="000D2AE1" w:rsidRDefault="00254E1C">
            <w:pPr>
              <w:numPr>
                <w:ilvl w:val="0"/>
                <w:numId w:val="7"/>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mexicano de nacimiento;</w:t>
            </w:r>
          </w:p>
          <w:p w14:paraId="1B727AF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1E44501" w14:textId="77777777" w:rsidR="00254E1C" w:rsidRPr="000D2AE1" w:rsidRDefault="00254E1C">
            <w:pPr>
              <w:numPr>
                <w:ilvl w:val="0"/>
                <w:numId w:val="7"/>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Contar con por lo menos 18 años al momento de hacer la solicitud; y</w:t>
            </w:r>
          </w:p>
          <w:p w14:paraId="7D37E0B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3B4FD3C" w14:textId="77777777" w:rsidR="00254E1C" w:rsidRPr="000D2AE1" w:rsidRDefault="00254E1C">
            <w:pPr>
              <w:numPr>
                <w:ilvl w:val="0"/>
                <w:numId w:val="7"/>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Presentar por escrito, físico o digital, la solicitud de afiliación como simpatizante donde acepte que la agrupación le mantenga informado de sus actividades, planes y programas.</w:t>
            </w:r>
          </w:p>
          <w:p w14:paraId="3163D38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DB65E4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14.- Los simpatizantes de la agrupación tendrán los siguientes derechos:</w:t>
            </w:r>
          </w:p>
          <w:p w14:paraId="384C604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51749E1" w14:textId="77777777" w:rsidR="00254E1C" w:rsidRPr="000D2AE1" w:rsidRDefault="00254E1C">
            <w:pPr>
              <w:numPr>
                <w:ilvl w:val="0"/>
                <w:numId w:val="8"/>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en los programas y procesos de formación política organizados por la agrupación siempre que se cumplan con los requerimientos de cada evento;</w:t>
            </w:r>
          </w:p>
          <w:p w14:paraId="497A29C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EA0DC54" w14:textId="77777777" w:rsidR="00254E1C" w:rsidRPr="000D2AE1" w:rsidRDefault="00254E1C">
            <w:pPr>
              <w:numPr>
                <w:ilvl w:val="0"/>
                <w:numId w:val="8"/>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Afiliarse a la agrupación como miembros activos siempre que se cumplan con los requisitos que para tal condición que señala este estatuto;</w:t>
            </w:r>
          </w:p>
          <w:p w14:paraId="2C316F1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F7F8078" w14:textId="77777777" w:rsidR="00254E1C" w:rsidRPr="000D2AE1" w:rsidRDefault="00254E1C">
            <w:pPr>
              <w:numPr>
                <w:ilvl w:val="0"/>
                <w:numId w:val="8"/>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Poner a consideración de los órganos directivos de la agrupación iniciativas, propuestas y </w:t>
            </w:r>
            <w:r w:rsidRPr="000D2AE1">
              <w:rPr>
                <w:rFonts w:ascii="Arial" w:hAnsi="Arial" w:cs="Arial"/>
                <w:color w:val="000000"/>
                <w:kern w:val="0"/>
                <w:sz w:val="18"/>
                <w:szCs w:val="18"/>
                <w:lang w:val="es-MX"/>
              </w:rPr>
              <w:lastRenderedPageBreak/>
              <w:t>proyectos para el cumplimiento de los fines de la agrupación; y</w:t>
            </w:r>
          </w:p>
          <w:p w14:paraId="597087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D18DDF6" w14:textId="77777777" w:rsidR="00254E1C" w:rsidRPr="000D2AE1" w:rsidRDefault="00254E1C">
            <w:pPr>
              <w:numPr>
                <w:ilvl w:val="0"/>
                <w:numId w:val="8"/>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informado de las actividades, planes y programas de la agrupación.</w:t>
            </w:r>
          </w:p>
          <w:p w14:paraId="4E07F47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239773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15.- Los simpatizantes de la agrupación tendrán las siguientes obligaciones:</w:t>
            </w:r>
          </w:p>
          <w:p w14:paraId="119FE6A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E6074CD" w14:textId="77777777" w:rsidR="00254E1C" w:rsidRPr="000D2AE1" w:rsidRDefault="00254E1C">
            <w:pPr>
              <w:numPr>
                <w:ilvl w:val="0"/>
                <w:numId w:val="9"/>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Acatar las disposiciones de los órganos directivos de la agrupación;</w:t>
            </w:r>
          </w:p>
          <w:p w14:paraId="156DB8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D3A09C3" w14:textId="77777777" w:rsidR="00254E1C" w:rsidRPr="000D2AE1" w:rsidRDefault="00254E1C">
            <w:pPr>
              <w:numPr>
                <w:ilvl w:val="0"/>
                <w:numId w:val="9"/>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Aportar las cuotas </w:t>
            </w:r>
            <w:proofErr w:type="gramStart"/>
            <w:r w:rsidRPr="000D2AE1">
              <w:rPr>
                <w:rFonts w:ascii="Arial" w:hAnsi="Arial" w:cs="Arial"/>
                <w:color w:val="000000"/>
                <w:kern w:val="0"/>
                <w:sz w:val="18"/>
                <w:szCs w:val="18"/>
                <w:lang w:val="es-MX"/>
              </w:rPr>
              <w:t>de acuerdo a</w:t>
            </w:r>
            <w:proofErr w:type="gramEnd"/>
            <w:r w:rsidRPr="000D2AE1">
              <w:rPr>
                <w:rFonts w:ascii="Arial" w:hAnsi="Arial" w:cs="Arial"/>
                <w:color w:val="000000"/>
                <w:kern w:val="0"/>
                <w:sz w:val="18"/>
                <w:szCs w:val="18"/>
                <w:lang w:val="es-MX"/>
              </w:rPr>
              <w:t xml:space="preserve"> los lineamientos que determine el Comité Directivo Estatal de la agrupación; y</w:t>
            </w:r>
          </w:p>
          <w:p w14:paraId="2695452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78B7FD3" w14:textId="77777777" w:rsidR="00254E1C" w:rsidRPr="000D2AE1" w:rsidRDefault="00254E1C">
            <w:pPr>
              <w:numPr>
                <w:ilvl w:val="0"/>
                <w:numId w:val="9"/>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con orden, fraternidad y responsabilidad en las actividades y tareas de la agrupación.</w:t>
            </w:r>
          </w:p>
          <w:p w14:paraId="4DB3AF7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607F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E18199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D9B5B3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C069DB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4DCC4A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701DD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C35BAA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445F0E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36D6A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D4D81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73095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C3AAC7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1F74B4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102BA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6864F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9F523E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C6F312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0BDAD0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7A331F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C1B84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C8A32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0275A0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B63A3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9E4A1E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324FFA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D707B7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F3E51B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D285A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B5DD77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1EF55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B7355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F872F7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035AE2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6786B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CA7947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3F844D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676E11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9A65DD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E6BC2C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71BF77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6F0E89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317E5B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D35BF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57AFF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AAB67C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B8C16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E0D8F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F09DC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BE2970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EC945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A72BAB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E729C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DE1614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A5D97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383C77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186DD9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DEEE1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0449C3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32A7BE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FE0C33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CADA41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C7DE0E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29B4C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F089B8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84403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3DB3B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E23A0C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7DB1E4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C26320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05B4B3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961F1D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D87DC6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1E918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FC2315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7ED0C5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BFF1EC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54C827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3362F0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0B7F06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B8F2BE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E93766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A3276E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D08772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8D0CB7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D1A976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03032D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41A96A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B1261F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B44ACF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4ABC1E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C3B0D7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08077F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B86B0D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93C1DB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24C344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07EFA0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24B0E8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47A04A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81039F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18C189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6980F5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290E56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BBC883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AC3695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5AE39D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EE3FF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A1852E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230300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DAFF99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306659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749FA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1ED52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9E3946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C01FF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96E83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357B40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6A2BB9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C03BFD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6E44E9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FA8A1E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357A5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46BB15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280153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6BA2C4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F40949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B90B8D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112B4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FB76FE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B4CFB0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34672F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B43AA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D3AEDD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8C3FEE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21749B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2741B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B526FF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49DBB2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21CD5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5D04ED6"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36D50B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3BE7FA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E35121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50330E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77EB2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184295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325B4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4E46B8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9FD6DA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A65BE6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C46112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70C73D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3C59A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EBE9FC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0524B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A5D23A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2E25A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F6729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3B29ED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684253A"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694DF7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84C9C7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E1B2D5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3A8221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43106B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DAF7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64F972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66779A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AB1FEF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990002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462ECF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22A029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0B3526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6CD53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C3C87B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92FE83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DECC40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F28000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C96DA9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24C09C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A20D37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85E505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53C924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FC3F5D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BBA5F3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7E2B5D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F66C72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4F413E3"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2ABE60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7A53A7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8C1CF5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E3C05B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FB4E1E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94C18D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761BE7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BD54E6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12C7C9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2B54E4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089D3D1"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28FB0DC"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D80C56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0219135"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2CC45B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19C594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061A995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5798B8D"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2EB7E1B"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F51C27F"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E9F898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96C08F0"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509FB3A2"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9BB1C87"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3A42363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1927C224"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254F9BD9"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7A1A9338"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688EBECE" w14:textId="77777777" w:rsidR="00C26BC9" w:rsidRPr="000D2AE1" w:rsidRDefault="00C26BC9" w:rsidP="000D2AE1">
            <w:pPr>
              <w:autoSpaceDE w:val="0"/>
              <w:autoSpaceDN w:val="0"/>
              <w:adjustRightInd w:val="0"/>
              <w:jc w:val="both"/>
              <w:rPr>
                <w:rFonts w:ascii="Arial" w:hAnsi="Arial" w:cs="Arial"/>
                <w:b/>
                <w:bCs/>
                <w:color w:val="000000"/>
                <w:kern w:val="0"/>
                <w:sz w:val="18"/>
                <w:szCs w:val="18"/>
                <w:lang w:val="es-MX"/>
              </w:rPr>
            </w:pPr>
          </w:p>
          <w:p w14:paraId="473AE197"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CUARTO </w:t>
            </w:r>
          </w:p>
          <w:p w14:paraId="38ED4841"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Órganos Directivos de la Agrupación</w:t>
            </w:r>
          </w:p>
          <w:p w14:paraId="01F9BCC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4CB1B7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16.- La estructura orgánica de la agrupación estará integrada por los siguientes órganos:</w:t>
            </w:r>
          </w:p>
          <w:p w14:paraId="5EE99EE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3816892" w14:textId="77777777" w:rsidR="00254E1C" w:rsidRPr="000D2AE1" w:rsidRDefault="00254E1C">
            <w:pPr>
              <w:numPr>
                <w:ilvl w:val="2"/>
                <w:numId w:val="10"/>
              </w:numPr>
              <w:tabs>
                <w:tab w:val="left" w:pos="1440"/>
                <w:tab w:val="left" w:pos="1800"/>
              </w:tabs>
              <w:autoSpaceDE w:val="0"/>
              <w:autoSpaceDN w:val="0"/>
              <w:adjustRightInd w:val="0"/>
              <w:ind w:left="1800" w:hanging="180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Asamblea General</w:t>
            </w:r>
          </w:p>
          <w:p w14:paraId="5695776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F12F733" w14:textId="77777777" w:rsidR="00254E1C" w:rsidRPr="000D2AE1" w:rsidRDefault="00254E1C">
            <w:pPr>
              <w:numPr>
                <w:ilvl w:val="2"/>
                <w:numId w:val="11"/>
              </w:numPr>
              <w:tabs>
                <w:tab w:val="left" w:pos="1440"/>
                <w:tab w:val="left" w:pos="1800"/>
              </w:tabs>
              <w:autoSpaceDE w:val="0"/>
              <w:autoSpaceDN w:val="0"/>
              <w:adjustRightInd w:val="0"/>
              <w:ind w:left="1800" w:hanging="180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El Comité Directivo Estatal</w:t>
            </w:r>
          </w:p>
          <w:p w14:paraId="55A2234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82FA2F9" w14:textId="77777777" w:rsidR="00254E1C" w:rsidRPr="000D2AE1" w:rsidRDefault="00254E1C">
            <w:pPr>
              <w:numPr>
                <w:ilvl w:val="2"/>
                <w:numId w:val="12"/>
              </w:numPr>
              <w:tabs>
                <w:tab w:val="left" w:pos="1440"/>
                <w:tab w:val="left" w:pos="1800"/>
              </w:tabs>
              <w:autoSpaceDE w:val="0"/>
              <w:autoSpaceDN w:val="0"/>
              <w:adjustRightInd w:val="0"/>
              <w:ind w:left="1800" w:hanging="180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El Consejo de Doctrina</w:t>
            </w:r>
          </w:p>
          <w:p w14:paraId="668BF7E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2B35E9F" w14:textId="77777777" w:rsidR="00254E1C" w:rsidRPr="000D2AE1" w:rsidRDefault="00254E1C">
            <w:pPr>
              <w:numPr>
                <w:ilvl w:val="2"/>
                <w:numId w:val="13"/>
              </w:numPr>
              <w:tabs>
                <w:tab w:val="left" w:pos="1440"/>
                <w:tab w:val="left" w:pos="1800"/>
              </w:tabs>
              <w:autoSpaceDE w:val="0"/>
              <w:autoSpaceDN w:val="0"/>
              <w:adjustRightInd w:val="0"/>
              <w:ind w:left="1800" w:hanging="180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Los Comités Municipales</w:t>
            </w:r>
          </w:p>
          <w:p w14:paraId="5641C89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4B8FFA1"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 la Asamblea General</w:t>
            </w:r>
          </w:p>
          <w:p w14:paraId="383394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2DE29FC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17.- La Asamblea General es el órgano supremo de la agrupación y estará constituida por el conjunto de los miembros activos que se hayan registrado previamente, que tengan derecho a voz y voto de acuerdo con estos estatutos y que actuarán personal y directamente. Sus decisiones se tomarán por mayoría simple de votos válidamente emitidos, salvo en el caso de la modificación de Estatutos o disolución de la agrupación donde se requerirá al menos dos terceras partes de los votos válidamente emitidos. </w:t>
            </w:r>
          </w:p>
          <w:p w14:paraId="6A195A2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69A5875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18.- La Asamblea General sesionará de forma ordinaria una vez al año, previa convocatoria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o el Secretario General con 30 días de anticipación. En la convocatoria se deberá indicar el mecanismo para el registro previo de los participantes, el orden del día, así como el lugar, fecha y hora donde se celebrará la asamblea.</w:t>
            </w:r>
          </w:p>
          <w:p w14:paraId="0E457B9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AA2C35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12CD3F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FCDACF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072272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655A4D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EA1AE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BB5779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BB97D5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60AA09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0BF91D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04B3F9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1D39D8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E4F592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51BF27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C320CE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72611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A7460D8"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DB40C5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F49751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01CC78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B200C7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78A28E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A51498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B7E2DF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2B6FF0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16196EB"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7E768C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3AB3E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B8EAA5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B2A7FA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86F5F7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3AF1EF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044D54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BB7114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91EE71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1949229" w14:textId="77777777" w:rsidR="00254E1C" w:rsidRPr="000D2AE1" w:rsidRDefault="00C26BC9"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19.- </w:t>
            </w:r>
            <w:r w:rsidR="00254E1C" w:rsidRPr="000D2AE1">
              <w:rPr>
                <w:rFonts w:ascii="Arial" w:hAnsi="Arial" w:cs="Arial"/>
                <w:color w:val="000000"/>
                <w:kern w:val="0"/>
                <w:sz w:val="18"/>
                <w:szCs w:val="18"/>
                <w:lang w:val="es-MX"/>
              </w:rPr>
              <w:t xml:space="preserve">El </w:t>
            </w:r>
            <w:proofErr w:type="gramStart"/>
            <w:r w:rsidR="00254E1C" w:rsidRPr="000D2AE1">
              <w:rPr>
                <w:rFonts w:ascii="Arial" w:hAnsi="Arial" w:cs="Arial"/>
                <w:color w:val="000000"/>
                <w:kern w:val="0"/>
                <w:sz w:val="18"/>
                <w:szCs w:val="18"/>
                <w:lang w:val="es-MX"/>
              </w:rPr>
              <w:t>Presidente</w:t>
            </w:r>
            <w:proofErr w:type="gramEnd"/>
            <w:r w:rsidR="00254E1C" w:rsidRPr="000D2AE1">
              <w:rPr>
                <w:rFonts w:ascii="Arial" w:hAnsi="Arial" w:cs="Arial"/>
                <w:color w:val="000000"/>
                <w:kern w:val="0"/>
                <w:sz w:val="18"/>
                <w:szCs w:val="18"/>
                <w:lang w:val="es-MX"/>
              </w:rPr>
              <w:t xml:space="preserve"> del Comité Directivo Estatal, a través del Secretario General, puede convocar a la Asamblea General Extraordinaria para </w:t>
            </w:r>
            <w:r w:rsidR="00254E1C" w:rsidRPr="000D2AE1">
              <w:rPr>
                <w:rFonts w:ascii="Arial" w:hAnsi="Arial" w:cs="Arial"/>
                <w:color w:val="000000"/>
                <w:kern w:val="0"/>
                <w:sz w:val="18"/>
                <w:szCs w:val="18"/>
                <w:lang w:val="es-MX"/>
              </w:rPr>
              <w:lastRenderedPageBreak/>
              <w:t xml:space="preserve">tratar asuntos urgentes e importantes para el desarrollo de la actividad política de la Agrupación. Los requisitos de la convocatoria y el quorum serán los mismos que la de la sesión ordinaria salvo que para la convocatoria de la sesión extraordinaria se deberá convocar como mínimo 72 horas de antes de la celebración. </w:t>
            </w:r>
          </w:p>
          <w:p w14:paraId="2BB7EDE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A2ED44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1921FA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DD41EA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DA9E61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9EC960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20.- Para que exista quorum se debe contar con la asistencia de la mayoría simple de los registrados. Al existir quorum las resoluciones tomadas por la Asamblea serán validas para todos los asociados, incluidos los ausentes.</w:t>
            </w:r>
          </w:p>
          <w:p w14:paraId="3443B78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4E45FA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835760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5FEFDB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21.- La Asamblea General tiene las siguientes atribuciones:</w:t>
            </w:r>
          </w:p>
          <w:p w14:paraId="0258D87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573EA93"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Elegir al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w:t>
            </w:r>
          </w:p>
          <w:p w14:paraId="6AFAD17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34368D9"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Ratificar los nombramientos de los integrantes de la Comisión de Vigilancia y la Comisión de Honor y Justicia;</w:t>
            </w:r>
          </w:p>
          <w:p w14:paraId="3C1A2EC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380D830"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Ratificar los nombramientos de los integrantes del Consejo de Doctrina;</w:t>
            </w:r>
          </w:p>
          <w:p w14:paraId="10F292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4DC32DC"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Ratificar las normas necesarias para el cumplimiento del Estatuto, el Plan de Acción y la Declaración de Principios de la agrupación que le sean propuestas por el Comité Directo Estatal a través de su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w:t>
            </w:r>
          </w:p>
          <w:p w14:paraId="4E97F0F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044C23"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Aprobar, rechazar o modificar, según sea el caso, los informes presentados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w:t>
            </w:r>
          </w:p>
          <w:p w14:paraId="5DE99FB9"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66A16135"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Aprobar, rechazar o modificar, según sea el caso, las propuestas y proyectos presentados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w:t>
            </w:r>
          </w:p>
          <w:p w14:paraId="581B28C3"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24F79A02"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Aprobar, rechazar o modificar, según sea el caso, los informes financieros y patrimoniales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o el Secretario de la Administración y Finanzas;</w:t>
            </w:r>
          </w:p>
          <w:p w14:paraId="49DBF80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6C7BC7A" w14:textId="1B487982"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b/>
              <w:t xml:space="preserve">Aprobar, rechazar o modificar, según sea el caso, los dictámenes de sanción presentados por el Consejo de Doctrina y la Comisión de Honor y Justicia; </w:t>
            </w:r>
          </w:p>
          <w:p w14:paraId="07965F2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ECE066F"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Ratificar las modificaciones al Estatuto o la Declaración de Principios de la agrupación que hayan sido previamente aprobadas por el Consejo de Doctrina a propuesta del Comité Directivo Estatal;</w:t>
            </w:r>
          </w:p>
          <w:p w14:paraId="30D995E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659C1D9"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Aprobar las propuestas de participación electoral con partidos políticos; y</w:t>
            </w:r>
          </w:p>
          <w:p w14:paraId="5C6E7B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57FC7AD" w14:textId="77777777" w:rsidR="00254E1C" w:rsidRPr="000D2AE1" w:rsidRDefault="00254E1C">
            <w:pPr>
              <w:numPr>
                <w:ilvl w:val="0"/>
                <w:numId w:val="1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Tomar aquellos acuerdos que considere necesarios para el desarrollo de la actividad política de la agrupación.</w:t>
            </w:r>
          </w:p>
          <w:p w14:paraId="621BFB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686C52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Del Comité Directivo Estatal</w:t>
            </w:r>
          </w:p>
          <w:p w14:paraId="5B461CA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2BC5B79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22.- El Comité Directivo Estatal es el órgano ejecutivo estatal que representa a la agrupación y coordina las actividades de todas sus instancias conforme al Estatuto, el Plan de Acción y la Declaración de Principios de la agrupación y actúa por mandato de la Asamblea General de la agrupación.  Su integración debe garantizar que no existan mas del 50 cincuenta por ciento de un mismo sexo, en caso de que el número de sus integrantes resulte impar, esta deberá asignarse una persona del sexo femenino.</w:t>
            </w:r>
          </w:p>
          <w:p w14:paraId="5B21DB6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CEBB2D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23.- El Comité Directivo Estatal está integrado por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 la agrupación, quien será el representante legal de la agrupación y se auxiliará para los trabajos de las siguientes comisiones y secretarías:</w:t>
            </w:r>
          </w:p>
          <w:p w14:paraId="3938146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773A5C2" w14:textId="77777777" w:rsidR="00254E1C" w:rsidRPr="000D2AE1" w:rsidRDefault="00254E1C">
            <w:pPr>
              <w:numPr>
                <w:ilvl w:val="3"/>
                <w:numId w:val="15"/>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Secretaría General; </w:t>
            </w:r>
          </w:p>
          <w:p w14:paraId="6AAAE45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90771F1" w14:textId="77777777" w:rsidR="00254E1C" w:rsidRPr="000D2AE1" w:rsidRDefault="00254E1C">
            <w:pPr>
              <w:numPr>
                <w:ilvl w:val="3"/>
                <w:numId w:val="16"/>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Administración y Finanzas;</w:t>
            </w:r>
          </w:p>
          <w:p w14:paraId="6DAB00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433493E" w14:textId="77777777" w:rsidR="00254E1C" w:rsidRPr="000D2AE1" w:rsidRDefault="00254E1C">
            <w:pPr>
              <w:numPr>
                <w:ilvl w:val="3"/>
                <w:numId w:val="17"/>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Formación Política;</w:t>
            </w:r>
          </w:p>
          <w:p w14:paraId="4E8DA9A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BB2A5F1" w14:textId="77777777" w:rsidR="00254E1C" w:rsidRPr="000D2AE1" w:rsidRDefault="00254E1C">
            <w:pPr>
              <w:numPr>
                <w:ilvl w:val="3"/>
                <w:numId w:val="18"/>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Crecimiento;</w:t>
            </w:r>
          </w:p>
          <w:p w14:paraId="7F94D77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C1A733B" w14:textId="77777777" w:rsidR="00254E1C" w:rsidRPr="000D2AE1" w:rsidRDefault="00254E1C">
            <w:pPr>
              <w:numPr>
                <w:ilvl w:val="3"/>
                <w:numId w:val="19"/>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Vinculación;</w:t>
            </w:r>
          </w:p>
          <w:p w14:paraId="6DC35C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AB117BA" w14:textId="77777777" w:rsidR="00254E1C" w:rsidRPr="000D2AE1" w:rsidRDefault="00254E1C">
            <w:pPr>
              <w:numPr>
                <w:ilvl w:val="3"/>
                <w:numId w:val="20"/>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Secretaría de Acción Política; </w:t>
            </w:r>
          </w:p>
          <w:p w14:paraId="76E823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297388B" w14:textId="77777777" w:rsidR="00254E1C" w:rsidRPr="000D2AE1" w:rsidRDefault="00254E1C">
            <w:pPr>
              <w:numPr>
                <w:ilvl w:val="3"/>
                <w:numId w:val="21"/>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Comunicación;</w:t>
            </w:r>
          </w:p>
          <w:p w14:paraId="3E610AD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BE95B28" w14:textId="77777777" w:rsidR="00254E1C" w:rsidRPr="000D2AE1" w:rsidRDefault="00254E1C">
            <w:pPr>
              <w:numPr>
                <w:ilvl w:val="3"/>
                <w:numId w:val="22"/>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b/>
              <w:t>VIII.Unidad de Transparencia y Acceso a la Información;</w:t>
            </w:r>
          </w:p>
          <w:p w14:paraId="325AD5D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1CA5772" w14:textId="77777777" w:rsidR="00254E1C" w:rsidRPr="000D2AE1" w:rsidRDefault="00254E1C">
            <w:pPr>
              <w:numPr>
                <w:ilvl w:val="3"/>
                <w:numId w:val="23"/>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Comisión de Vigilancia; y</w:t>
            </w:r>
          </w:p>
          <w:p w14:paraId="2A898F0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A41A901" w14:textId="77777777" w:rsidR="00254E1C" w:rsidRPr="000D2AE1" w:rsidRDefault="00254E1C">
            <w:pPr>
              <w:numPr>
                <w:ilvl w:val="3"/>
                <w:numId w:val="24"/>
              </w:numPr>
              <w:tabs>
                <w:tab w:val="left" w:pos="1080"/>
                <w:tab w:val="left" w:pos="1440"/>
              </w:tabs>
              <w:autoSpaceDE w:val="0"/>
              <w:autoSpaceDN w:val="0"/>
              <w:adjustRightInd w:val="0"/>
              <w:ind w:left="1440" w:hanging="144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Comisión de Honor y Justicia.</w:t>
            </w:r>
          </w:p>
          <w:p w14:paraId="43FD8FE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186C3E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A170C4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24.- El Comité Directivo Estatal se reunirá cuantas veces lo convoque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y como mínimo una vez al mes, con una antelación en su convocatoria de un mínimo de 72 setenta y dos horas, salvo en casos de urgente necesidad en que podrá convocarse con un mínimo de 12 doce horas.</w:t>
            </w:r>
          </w:p>
          <w:p w14:paraId="413DD31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BD7B2A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EEA63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A6A4559"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9F32CD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10D09B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3A1C0E"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C52FAA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25.- El Comité Directivo Estatal es el responsable de definir la estrategia política de la agrupación, así como los planes, programas y tareas conforme al Estatuto, el Plan de Acción y la Declaración de Principios de la agrupación, será competente para ejecutar los acuerdos y políticas adoptadas por la Asamblea General en todas las atribuciones establecidas en estos Estatutos. </w:t>
            </w:r>
          </w:p>
          <w:p w14:paraId="1666FA5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79F9B07"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10B1BD6"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72378E5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85DC41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0390160"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5F670E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A5539A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5290EA2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C7375A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26.- Los acuerdos del Comité Directivo Estatal se tomarán por mayoría simple y en caso de empate decidirá el voto de calidad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El orden del día lo fijará 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con el visto bueno del Presidente. Cualquier miembro del Comité Directivo Estatal podrá presentar iniciativas para incluir en el orden del día y debatir aquellos asuntos que considere necesario, dentro de las competencias de dicho Comité.</w:t>
            </w:r>
          </w:p>
          <w:p w14:paraId="1475EE0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38376A"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6B2A6F1"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EBB1F5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BADA0B3"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EFABBF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27.- El Comité Directivo Estatal deberá presentar a la Asamblea General el informe anual de Tesorería, así como el de cada Secretaría y Comisión para su aprobación o en su caso modificación.</w:t>
            </w:r>
          </w:p>
          <w:p w14:paraId="44088F8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777D1E4"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6ABBDE1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28.-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de la agrupación fungirá en el cargo por un periodo de cuatro años y podrá renovarse en el cargo por decisión de la Asamblea General hasta por un nuevo periodo. </w:t>
            </w:r>
          </w:p>
          <w:p w14:paraId="4444C08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C9B95AD"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17C9C705"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32E4D4FF"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0FCC0DBC"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2237A9A2" w14:textId="77777777" w:rsidR="00C26BC9" w:rsidRPr="000D2AE1" w:rsidRDefault="00C26BC9" w:rsidP="000D2AE1">
            <w:pPr>
              <w:autoSpaceDE w:val="0"/>
              <w:autoSpaceDN w:val="0"/>
              <w:adjustRightInd w:val="0"/>
              <w:jc w:val="both"/>
              <w:rPr>
                <w:rFonts w:ascii="Arial" w:hAnsi="Arial" w:cs="Arial"/>
                <w:color w:val="000000"/>
                <w:kern w:val="0"/>
                <w:sz w:val="18"/>
                <w:szCs w:val="18"/>
                <w:lang w:val="es-MX"/>
              </w:rPr>
            </w:pPr>
          </w:p>
          <w:p w14:paraId="4C73788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29.</w:t>
            </w:r>
            <w:proofErr w:type="gramStart"/>
            <w:r w:rsidRPr="000D2AE1">
              <w:rPr>
                <w:rFonts w:ascii="Arial" w:hAnsi="Arial" w:cs="Arial"/>
                <w:color w:val="000000"/>
                <w:kern w:val="0"/>
                <w:sz w:val="18"/>
                <w:szCs w:val="18"/>
                <w:lang w:val="es-MX"/>
              </w:rPr>
              <w:t>-  Son</w:t>
            </w:r>
            <w:proofErr w:type="gramEnd"/>
            <w:r w:rsidRPr="000D2AE1">
              <w:rPr>
                <w:rFonts w:ascii="Arial" w:hAnsi="Arial" w:cs="Arial"/>
                <w:color w:val="000000"/>
                <w:kern w:val="0"/>
                <w:sz w:val="18"/>
                <w:szCs w:val="18"/>
                <w:lang w:val="es-MX"/>
              </w:rPr>
              <w:t xml:space="preserve"> facultades del Presidente:</w:t>
            </w:r>
          </w:p>
          <w:p w14:paraId="04E2BFB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9E26518"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Presidir las sesiones de la Asamblea General y el Comité Directivo Estatal. En su ausencia la presidencia la llevará 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o quien la Asamblea o el Comité Directivo designen;</w:t>
            </w:r>
          </w:p>
          <w:p w14:paraId="4D4CFC5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D7A9A43"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 representación de la agrupación ante todas las autoridades, entidades, instituciones, tribunales y personas, con facultades para ejercer los poderes de administración y dominio </w:t>
            </w:r>
            <w:r w:rsidRPr="000D2AE1">
              <w:rPr>
                <w:rFonts w:ascii="Arial" w:hAnsi="Arial" w:cs="Arial"/>
                <w:color w:val="000000"/>
                <w:kern w:val="0"/>
                <w:sz w:val="18"/>
                <w:szCs w:val="18"/>
                <w:lang w:val="es-MX"/>
              </w:rPr>
              <w:lastRenderedPageBreak/>
              <w:t>que no sean exclusivas de la Asamblea General, así como suscribir todo tipo de títulos y operaciones de crédito, apertura de cuentas y cualquier tipo de operaciones bancarias;</w:t>
            </w:r>
          </w:p>
          <w:p w14:paraId="037CB65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26BCB58"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Proponer a la Asamblea General los proyectos de participación electoral con Partidos Políticos;</w:t>
            </w:r>
          </w:p>
          <w:p w14:paraId="5C64E17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52A3453"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Designar los titulares de las Secretarías y los </w:t>
            </w:r>
            <w:proofErr w:type="gramStart"/>
            <w:r w:rsidRPr="000D2AE1">
              <w:rPr>
                <w:rFonts w:ascii="Arial" w:hAnsi="Arial" w:cs="Arial"/>
                <w:color w:val="000000"/>
                <w:kern w:val="0"/>
                <w:sz w:val="18"/>
                <w:szCs w:val="18"/>
                <w:lang w:val="es-MX"/>
              </w:rPr>
              <w:t>Presidentes</w:t>
            </w:r>
            <w:proofErr w:type="gramEnd"/>
            <w:r w:rsidRPr="000D2AE1">
              <w:rPr>
                <w:rFonts w:ascii="Arial" w:hAnsi="Arial" w:cs="Arial"/>
                <w:color w:val="000000"/>
                <w:kern w:val="0"/>
                <w:sz w:val="18"/>
                <w:szCs w:val="18"/>
                <w:lang w:val="es-MX"/>
              </w:rPr>
              <w:t xml:space="preserve"> de los Comités Directivos Municipales, así como su sustitución en caso de pérdida de confianza o incumplimiento de su responsabilidad. El nombramiento de </w:t>
            </w:r>
            <w:proofErr w:type="gramStart"/>
            <w:r w:rsidRPr="000D2AE1">
              <w:rPr>
                <w:rFonts w:ascii="Arial" w:hAnsi="Arial" w:cs="Arial"/>
                <w:color w:val="000000"/>
                <w:kern w:val="0"/>
                <w:sz w:val="18"/>
                <w:szCs w:val="18"/>
                <w:lang w:val="es-MX"/>
              </w:rPr>
              <w:t>los  integrantes</w:t>
            </w:r>
            <w:proofErr w:type="gramEnd"/>
            <w:r w:rsidRPr="000D2AE1">
              <w:rPr>
                <w:rFonts w:ascii="Arial" w:hAnsi="Arial" w:cs="Arial"/>
                <w:color w:val="000000"/>
                <w:kern w:val="0"/>
                <w:sz w:val="18"/>
                <w:szCs w:val="18"/>
                <w:lang w:val="es-MX"/>
              </w:rPr>
              <w:t xml:space="preserve"> de las Comisiones, los Presidentes de los Comités Municipales y los titulares de las Secretarías no podrá ser mayor a cuatro años; </w:t>
            </w:r>
          </w:p>
          <w:p w14:paraId="5F26206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4B6F25A"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Coordinar, dirigir, supervisar y evaluar las funciones de las Secretarías y los </w:t>
            </w:r>
            <w:proofErr w:type="gramStart"/>
            <w:r w:rsidRPr="000D2AE1">
              <w:rPr>
                <w:rFonts w:ascii="Arial" w:hAnsi="Arial" w:cs="Arial"/>
                <w:color w:val="000000"/>
                <w:kern w:val="0"/>
                <w:sz w:val="18"/>
                <w:szCs w:val="18"/>
                <w:lang w:val="es-MX"/>
              </w:rPr>
              <w:t>Presidentes</w:t>
            </w:r>
            <w:proofErr w:type="gramEnd"/>
            <w:r w:rsidRPr="000D2AE1">
              <w:rPr>
                <w:rFonts w:ascii="Arial" w:hAnsi="Arial" w:cs="Arial"/>
                <w:color w:val="000000"/>
                <w:kern w:val="0"/>
                <w:sz w:val="18"/>
                <w:szCs w:val="18"/>
                <w:lang w:val="es-MX"/>
              </w:rPr>
              <w:t xml:space="preserve"> de los Comités Directivos Municipales; y</w:t>
            </w:r>
          </w:p>
          <w:p w14:paraId="097C511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3FDCDD" w14:textId="77777777" w:rsidR="00254E1C" w:rsidRPr="000D2AE1" w:rsidRDefault="00254E1C">
            <w:pPr>
              <w:numPr>
                <w:ilvl w:val="0"/>
                <w:numId w:val="2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Adoptar las medidas sean necesarias para cumplir los acuerdos de la Asamblea General y el Comité Directivo Estatal.</w:t>
            </w:r>
          </w:p>
          <w:p w14:paraId="0A08C74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DD1C31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30.- Funciones del titular de la Secretaría General:</w:t>
            </w:r>
          </w:p>
          <w:p w14:paraId="4336159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CE74E50"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 convocatoria de las reuniones que han de celebrar los órganos de la agrupación con el visto bueno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así como la elaboración del Libro de Actas correspondiente;</w:t>
            </w:r>
          </w:p>
          <w:p w14:paraId="20B4060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5578EB6"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Comunicar las resoluciones tomadas por los órganos de la agrupación y dar seguimiento a los acuerdos;</w:t>
            </w:r>
          </w:p>
          <w:p w14:paraId="7B0AABF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374FAE0"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Administrar el archivo histórico de la agrupación;</w:t>
            </w:r>
          </w:p>
          <w:p w14:paraId="19C947D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9D66649"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Encabezar la Unidad de Transparencia y Acceso a la Información de la agrupación conforme a lo señalado en la Ley de Transparencia y Acceso a la Información Pública del Estado de Jalisco y sus Municipios;</w:t>
            </w:r>
          </w:p>
          <w:p w14:paraId="111EF48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B97E277"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será el responsable del seguimiento al trabajo de las comisiones de la agrupación y servirá como Secretario de Actas en sus reuniones;</w:t>
            </w:r>
          </w:p>
          <w:p w14:paraId="3CD7E00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0B921B6"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a la actividad de la agrupación;</w:t>
            </w:r>
          </w:p>
          <w:p w14:paraId="194F286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CCE80E4"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La prevención de la violencia política contra las mujeres en los procesos, actividades y decisiones de los órganos de gobierno de la agrupación;</w:t>
            </w:r>
          </w:p>
          <w:p w14:paraId="6933738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5E32368" w14:textId="36691B51"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En caso de ausencia temporal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fungirá como Presidente Interino del Comité Directivo Estatal;</w:t>
            </w:r>
          </w:p>
          <w:p w14:paraId="25D23D2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D81AC83"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En caso de renuncia, muerte o expulsión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fungirá como Presidente Interino del Comité Directivo Estatal y en un plazo no mayor de 90 noventa días creará la Comisión de Elecciones que emitirá la convocatoria para elegir un nuevo Presidente de la agrupación; y</w:t>
            </w:r>
          </w:p>
          <w:p w14:paraId="42C3C3C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B3B81BC" w14:textId="77777777" w:rsidR="00254E1C" w:rsidRPr="000D2AE1" w:rsidRDefault="00254E1C">
            <w:pPr>
              <w:numPr>
                <w:ilvl w:val="0"/>
                <w:numId w:val="36"/>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64ED099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49525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8BAEC4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31.- Funciones del titular de la Secretaría de Administración y Finanzas:</w:t>
            </w:r>
          </w:p>
          <w:p w14:paraId="5606BB7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B52274F"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Es el responsable de administrar los recursos financieros y resguardar el patrimonio y activos de la agrupación; </w:t>
            </w:r>
          </w:p>
          <w:p w14:paraId="79BAD73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FDE564F"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Recabar las cuotas de los miembros activos, así como las aportaciones realizadas por simpatizantes para el desarrollo de las actividades de la agrupación;</w:t>
            </w:r>
          </w:p>
          <w:p w14:paraId="5FA1D09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DCB2989"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Administrar los registros contables de la agrupación;</w:t>
            </w:r>
          </w:p>
          <w:p w14:paraId="560544F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3336331"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Suministrar los recursos financieros a los distintos órganos de la agrupación con el visto bueno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w:t>
            </w:r>
          </w:p>
          <w:p w14:paraId="05710FC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D76982F"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Presentar por sí o a través de terceros las declaraciones ante las instancias de la hacienda pública federal y estatal;</w:t>
            </w:r>
          </w:p>
          <w:p w14:paraId="29B935F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157237C"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Presentar a la Asamblea General el estado que guardan las finanzas de la agrupación;</w:t>
            </w:r>
          </w:p>
          <w:p w14:paraId="46F92A15"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5FD03FE5"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Elaborar el proyecto de presupuesto anual de la agrupación;</w:t>
            </w:r>
          </w:p>
          <w:p w14:paraId="53300CFB"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56EDC63" w14:textId="15AC1D12"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b/>
              <w:t>Entregar por lo menos una vez al año el informe de actividades, del origen y destino de los recursos que se perciban por cualquier modalidad a que se refiere el Código Electoral del Estado de Jalisco, de conformidad con el Reglamento General de Fiscalización para Agrupaciones Políticas del Instituto Electoral y de Participación Ciudadana del Estado de Jalisco;</w:t>
            </w:r>
          </w:p>
          <w:p w14:paraId="3909AEB0"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37F5EFE"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a la fiscalización y la administración de recursos financieros y patrimoniales; y</w:t>
            </w:r>
          </w:p>
          <w:p w14:paraId="086C13F0"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3545939D" w14:textId="77777777" w:rsidR="00254E1C" w:rsidRPr="000D2AE1" w:rsidRDefault="00254E1C">
            <w:pPr>
              <w:numPr>
                <w:ilvl w:val="0"/>
                <w:numId w:val="26"/>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493CB51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8FB2E8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Artículo 32.- Funciones del titular de la Secretaría de Formación Política:</w:t>
            </w:r>
          </w:p>
          <w:p w14:paraId="1734093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2518015" w14:textId="77777777" w:rsidR="00254E1C" w:rsidRPr="000D2AE1" w:rsidRDefault="00254E1C">
            <w:pPr>
              <w:numPr>
                <w:ilvl w:val="0"/>
                <w:numId w:val="2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 el responsable del desarrollo de los programas de formación política para miembros activos y simpatizantes de la agrupación;</w:t>
            </w:r>
          </w:p>
          <w:p w14:paraId="4BAB72F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65E5DE" w14:textId="77777777" w:rsidR="00254E1C" w:rsidRPr="000D2AE1" w:rsidRDefault="00254E1C">
            <w:pPr>
              <w:numPr>
                <w:ilvl w:val="0"/>
                <w:numId w:val="2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Organizar el programa anual de formación política;</w:t>
            </w:r>
          </w:p>
          <w:p w14:paraId="5F30265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53C2715" w14:textId="77777777" w:rsidR="00254E1C" w:rsidRPr="000D2AE1" w:rsidRDefault="00254E1C">
            <w:pPr>
              <w:numPr>
                <w:ilvl w:val="0"/>
                <w:numId w:val="2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Identificar las necesidades de capacitación de los miembros de la agrupación para el óptimo desempeño de las tareas de la agrupación;</w:t>
            </w:r>
          </w:p>
          <w:p w14:paraId="7FB429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D9771B9" w14:textId="77777777" w:rsidR="00254E1C" w:rsidRPr="000D2AE1" w:rsidRDefault="00254E1C">
            <w:pPr>
              <w:numPr>
                <w:ilvl w:val="0"/>
                <w:numId w:val="2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a la actividad de formación y capacitación de la agrupación; y</w:t>
            </w:r>
          </w:p>
          <w:p w14:paraId="75F2A13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820BBF5" w14:textId="77777777" w:rsidR="00254E1C" w:rsidRPr="000D2AE1" w:rsidRDefault="00254E1C">
            <w:pPr>
              <w:numPr>
                <w:ilvl w:val="0"/>
                <w:numId w:val="2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1AD7B0B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FA27EE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33.- Funciones del titular de la Secretaría de Crecimiento:</w:t>
            </w:r>
          </w:p>
          <w:p w14:paraId="77EAF60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BEE28EB" w14:textId="77777777" w:rsidR="00254E1C" w:rsidRPr="000D2AE1" w:rsidRDefault="00254E1C">
            <w:pPr>
              <w:numPr>
                <w:ilvl w:val="0"/>
                <w:numId w:val="2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 el responsable de la organización del sistema de afiliación y la gestión del padrón de miembros activos y simpatizantes de la agrupación;</w:t>
            </w:r>
          </w:p>
          <w:p w14:paraId="4AA46AE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0A60E37" w14:textId="77777777" w:rsidR="00254E1C" w:rsidRPr="000D2AE1" w:rsidRDefault="00254E1C">
            <w:pPr>
              <w:numPr>
                <w:ilvl w:val="0"/>
                <w:numId w:val="2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Organizar las campañas de afiliación y proselitismo de la agrupación;</w:t>
            </w:r>
          </w:p>
          <w:p w14:paraId="1D7C15D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C5ECC59" w14:textId="77777777" w:rsidR="00254E1C" w:rsidRPr="000D2AE1" w:rsidRDefault="00254E1C">
            <w:pPr>
              <w:numPr>
                <w:ilvl w:val="0"/>
                <w:numId w:val="2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Entregar al </w:t>
            </w:r>
            <w:proofErr w:type="gramStart"/>
            <w:r w:rsidRPr="000D2AE1">
              <w:rPr>
                <w:rFonts w:ascii="Arial" w:hAnsi="Arial" w:cs="Arial"/>
                <w:color w:val="000000"/>
                <w:kern w:val="0"/>
                <w:sz w:val="18"/>
                <w:szCs w:val="18"/>
                <w:lang w:val="es-MX"/>
              </w:rPr>
              <w:t>Secretario General</w:t>
            </w:r>
            <w:proofErr w:type="gramEnd"/>
            <w:r w:rsidRPr="000D2AE1">
              <w:rPr>
                <w:rFonts w:ascii="Arial" w:hAnsi="Arial" w:cs="Arial"/>
                <w:color w:val="000000"/>
                <w:kern w:val="0"/>
                <w:sz w:val="18"/>
                <w:szCs w:val="18"/>
                <w:lang w:val="es-MX"/>
              </w:rPr>
              <w:t xml:space="preserve"> los informes necesarios para garantizar la transparencia y el derecho al acceso a la información;</w:t>
            </w:r>
          </w:p>
          <w:p w14:paraId="1BD233B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A17EFD0" w14:textId="77777777" w:rsidR="00254E1C" w:rsidRPr="000D2AE1" w:rsidRDefault="00254E1C">
            <w:pPr>
              <w:numPr>
                <w:ilvl w:val="0"/>
                <w:numId w:val="2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a la gestión del padrón de miembros y simpatizantes; y</w:t>
            </w:r>
          </w:p>
          <w:p w14:paraId="3357FF1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1E0F65B" w14:textId="77777777" w:rsidR="00254E1C" w:rsidRPr="000D2AE1" w:rsidRDefault="00254E1C">
            <w:pPr>
              <w:numPr>
                <w:ilvl w:val="0"/>
                <w:numId w:val="2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3E57F05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EAB963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34.- Funciones del titular de la Secretaría de Vinculación:</w:t>
            </w:r>
          </w:p>
          <w:p w14:paraId="27AF863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3BBCC16" w14:textId="77777777" w:rsidR="00254E1C" w:rsidRPr="000D2AE1" w:rsidRDefault="00254E1C">
            <w:pPr>
              <w:numPr>
                <w:ilvl w:val="0"/>
                <w:numId w:val="2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 el responsable de la vinculación de la agrupación con los organismos de la sociedad civil y todas expresiones organizadas de la vida social;</w:t>
            </w:r>
          </w:p>
          <w:p w14:paraId="26912A0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A05432E" w14:textId="77777777" w:rsidR="00254E1C" w:rsidRPr="000D2AE1" w:rsidRDefault="00254E1C">
            <w:pPr>
              <w:numPr>
                <w:ilvl w:val="0"/>
                <w:numId w:val="2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Desarrollar una agenda de relaciones que ayuden a la agrupación al cumplimiento de sus fines;</w:t>
            </w:r>
          </w:p>
          <w:p w14:paraId="26EEF4E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8354C48" w14:textId="77777777" w:rsidR="00254E1C" w:rsidRPr="000D2AE1" w:rsidRDefault="00254E1C">
            <w:pPr>
              <w:numPr>
                <w:ilvl w:val="0"/>
                <w:numId w:val="2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para la realización de los fines de la agrupación; y</w:t>
            </w:r>
          </w:p>
          <w:p w14:paraId="6FBC394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2ED36F3" w14:textId="77777777" w:rsidR="00254E1C" w:rsidRPr="000D2AE1" w:rsidRDefault="00254E1C">
            <w:pPr>
              <w:numPr>
                <w:ilvl w:val="0"/>
                <w:numId w:val="2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0161D4E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132815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35.- Funciones del titular de la Secretaría de Acción Política:</w:t>
            </w:r>
          </w:p>
          <w:p w14:paraId="29986F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800FE00" w14:textId="77777777" w:rsidR="00254E1C" w:rsidRPr="000D2AE1" w:rsidRDefault="00254E1C">
            <w:pPr>
              <w:numPr>
                <w:ilvl w:val="0"/>
                <w:numId w:val="3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 el responsable de la organización de la acción política de la agrupación a través de la implementación de planes, programas y proyectos;</w:t>
            </w:r>
          </w:p>
          <w:p w14:paraId="391D266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E56D180" w14:textId="77777777" w:rsidR="00254E1C" w:rsidRPr="000D2AE1" w:rsidRDefault="00254E1C">
            <w:pPr>
              <w:numPr>
                <w:ilvl w:val="0"/>
                <w:numId w:val="3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Coordinar los trabajos de los programas de acción política que serán ejecutados por las siguientes direcciones de programa:</w:t>
            </w:r>
          </w:p>
          <w:p w14:paraId="53AFE90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E8C717D"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Familia;</w:t>
            </w:r>
          </w:p>
          <w:p w14:paraId="0CEA931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E1A9D0C"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Derechos Humanos;</w:t>
            </w:r>
          </w:p>
          <w:p w14:paraId="7E07A33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60D1DE5"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Superación de la Pobreza;</w:t>
            </w:r>
          </w:p>
          <w:p w14:paraId="4040949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8901EE6"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Educación;</w:t>
            </w:r>
          </w:p>
          <w:p w14:paraId="1BFE151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D7B6A97"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Comunidad y Paz;</w:t>
            </w:r>
          </w:p>
          <w:p w14:paraId="02B52A4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B22BBC7"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Juventud; y</w:t>
            </w:r>
          </w:p>
          <w:p w14:paraId="7E8ABC0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B5C3754" w14:textId="77777777" w:rsidR="00254E1C" w:rsidRPr="000D2AE1" w:rsidRDefault="00254E1C">
            <w:pPr>
              <w:numPr>
                <w:ilvl w:val="0"/>
                <w:numId w:val="31"/>
              </w:numPr>
              <w:tabs>
                <w:tab w:val="left" w:pos="2160"/>
                <w:tab w:val="left" w:pos="252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Dirección de Mujer.</w:t>
            </w:r>
          </w:p>
          <w:p w14:paraId="0BC362D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1B2A27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D0FDECA" w14:textId="77777777" w:rsidR="00254E1C" w:rsidRPr="000D2AE1" w:rsidRDefault="00254E1C">
            <w:pPr>
              <w:numPr>
                <w:ilvl w:val="0"/>
                <w:numId w:val="3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para la realización de los fines de la agrupación; y</w:t>
            </w:r>
          </w:p>
          <w:p w14:paraId="04E2B54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850A8EE" w14:textId="77777777" w:rsidR="00254E1C" w:rsidRPr="000D2AE1" w:rsidRDefault="00254E1C">
            <w:pPr>
              <w:numPr>
                <w:ilvl w:val="0"/>
                <w:numId w:val="3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196D60E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42BE28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29E0FA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36.- Funciones del titular de la Secretaría de Comunicación:</w:t>
            </w:r>
          </w:p>
          <w:p w14:paraId="34CABBB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08FB9FC"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 el responsable de la comunicación de las acciones de la agrupación a través de sus propios canales o aquellos que sean de interés público;</w:t>
            </w:r>
          </w:p>
          <w:p w14:paraId="04DEF1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7DD1C39"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Organizar las campañas de comunicación e información de la agrupación;</w:t>
            </w:r>
          </w:p>
          <w:p w14:paraId="7890A87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09B136D"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Gestionar, crear y actualizar los canales y plataformas de comunicación de la agrupación;</w:t>
            </w:r>
          </w:p>
          <w:p w14:paraId="384519B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DF912AB"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Mantener relaciones con los medios de comunicación de acuerdo con los intereses de la agrupación;</w:t>
            </w:r>
          </w:p>
          <w:p w14:paraId="674E0E0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87BF4B6"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Observar el cumplimiento de las obligaciones impuestas por el Código Electoral y las leyes relacionadas para la realización de los fines de la agrupación; y</w:t>
            </w:r>
          </w:p>
          <w:p w14:paraId="0667B46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37F7A93" w14:textId="77777777" w:rsidR="00254E1C" w:rsidRPr="000D2AE1" w:rsidRDefault="00254E1C">
            <w:pPr>
              <w:numPr>
                <w:ilvl w:val="0"/>
                <w:numId w:val="3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5C8E3F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8394D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953DFF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1C3EE4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4991B0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AF5B8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256039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D3586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F3E80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1A09C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F5BC9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95171A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483053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16BE32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F51BC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037F41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9B084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37.- La Comisión de Vigilancia es el órgano de fiscalización, supervisión y control de los recursos económicos y el patrimonio de la agrupación. Está integrada por tres miembros designados por la Asamblea General. Tendrá las siguientes atribuciones:</w:t>
            </w:r>
          </w:p>
          <w:p w14:paraId="2F99F01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F9CDA88"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Revisar los informes presentados por el Comité Directivo Estatal sobre la gestión de los recursos y el patrimonio de la agrupación para que sean empleados exclusivamente para los fines y tiempos determinados con absoluta transparencia;</w:t>
            </w:r>
          </w:p>
          <w:p w14:paraId="7F78590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6FBBE7A"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Auditar los registros contables de la agrupación;</w:t>
            </w:r>
          </w:p>
          <w:p w14:paraId="42C727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D50FF15"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Revisar los informes que deberán ser presentados ante los órganos de fiscalización que establecen las leyes y proponer modificaciones al Comité Directivo Estatal;</w:t>
            </w:r>
          </w:p>
          <w:p w14:paraId="5756B28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40ACBAA"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En caso de irregularidades, derivar a la Comisión de Honor y Justicia para que se realicen los procedimientos de sanción correspondientes;</w:t>
            </w:r>
          </w:p>
          <w:p w14:paraId="1D341991"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2C59D39"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Vigilar el estricto cumplimiento de las obligaciones impuestas por el Código Electoral y las leyes relacionadas para el desarrollo de los fines de la agrupación; y</w:t>
            </w:r>
          </w:p>
          <w:p w14:paraId="222D93D6"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98D4398" w14:textId="77777777" w:rsidR="00254E1C" w:rsidRPr="000D2AE1" w:rsidRDefault="00254E1C">
            <w:pPr>
              <w:numPr>
                <w:ilvl w:val="0"/>
                <w:numId w:val="37"/>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4B6709AA"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AEAAAB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7A497F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38.- La Comisión de Honor y Justicia es el competente para resolver los casos de violaciones al Estatuto, el Plan de Acción y la Declaración de Principios de la agrupación atendiendo a los principios de legalidad, independencia, imparcialidad y certeza. Está integrada por tres miembros designados por la Asamblea General. Tendrá las siguientes atribuciones:</w:t>
            </w:r>
          </w:p>
          <w:p w14:paraId="70666B8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4388FA9"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Conocer las solicitudes de inconformidad presentadas por los miembros activos de la agrupación en caso de violación al Estatuto, el Plan de Acción y la Declaración de Principios de la agrupación;</w:t>
            </w:r>
          </w:p>
          <w:p w14:paraId="28EC0A0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24A95C1"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Conocer y sancionar los casos relacionados con la violencia política contra las mujeres;</w:t>
            </w:r>
          </w:p>
          <w:p w14:paraId="025FB85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D3000C2"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Estudiar cada caso y garantizar el derecho de audiencia a las partes;</w:t>
            </w:r>
          </w:p>
          <w:p w14:paraId="2599D57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99ECA8A"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Resolver cada caso de conformidad con el Estatuto e informar a las partes de las resoluciones en cada caso;</w:t>
            </w:r>
          </w:p>
          <w:p w14:paraId="7BCCCC3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AC39A78"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Vigilar, con perspectiva de género, el estricto cumplimiento de las obligaciones impuestas por el Código Electoral y las leyes relacionadas, así como el Estatuto, el Plan de Acción y la Declaración de Principios para el desarrollo de los fines de la agrupación; y</w:t>
            </w:r>
          </w:p>
          <w:p w14:paraId="3D09DFD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EDDD4E9" w14:textId="77777777" w:rsidR="00254E1C" w:rsidRPr="000D2AE1" w:rsidRDefault="00254E1C">
            <w:pPr>
              <w:numPr>
                <w:ilvl w:val="0"/>
                <w:numId w:val="3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Las demás 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le encomiende.</w:t>
            </w:r>
          </w:p>
          <w:p w14:paraId="5F3DCE4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11E64C2"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Del Consejo de Doctrina</w:t>
            </w:r>
          </w:p>
          <w:p w14:paraId="660C5BD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32B25A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39.- El Consejo de Doctrina es la máxima autoridad después de la Asamblea General y en el se observan, vigilan y discuten los asuntos de mayor importancia de la agrupación.</w:t>
            </w:r>
          </w:p>
          <w:p w14:paraId="294FA75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FD3BF9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96A3F4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C095F0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E8F752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08DF1F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8895A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2E20A5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4B3DAA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2D7908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2D1073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80E9B9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373D77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E1CFBA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8EEAA8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70FEE3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9331F7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94B87A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19EEC1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8D384E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59F1A6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3C535B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FA9915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7392F0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CE5F3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327668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94D63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EB6E1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40.- El Consejo de Doctrina está integrado por el ciudadano fundador y cofundadores de la agrupación reconocidos por la Asamblea General, </w:t>
            </w:r>
            <w:r w:rsidRPr="000D2AE1">
              <w:rPr>
                <w:rFonts w:ascii="Arial" w:hAnsi="Arial" w:cs="Arial"/>
                <w:color w:val="000000"/>
                <w:kern w:val="0"/>
                <w:sz w:val="18"/>
                <w:szCs w:val="18"/>
                <w:lang w:val="es-MX"/>
              </w:rPr>
              <w:lastRenderedPageBreak/>
              <w:t xml:space="preserve">así como los miembros activos que hayan fungido como </w:t>
            </w:r>
            <w:proofErr w:type="gramStart"/>
            <w:r w:rsidRPr="000D2AE1">
              <w:rPr>
                <w:rFonts w:ascii="Arial" w:hAnsi="Arial" w:cs="Arial"/>
                <w:color w:val="000000"/>
                <w:kern w:val="0"/>
                <w:sz w:val="18"/>
                <w:szCs w:val="18"/>
                <w:lang w:val="es-MX"/>
              </w:rPr>
              <w:t>Presidentes</w:t>
            </w:r>
            <w:proofErr w:type="gramEnd"/>
            <w:r w:rsidRPr="000D2AE1">
              <w:rPr>
                <w:rFonts w:ascii="Arial" w:hAnsi="Arial" w:cs="Arial"/>
                <w:color w:val="000000"/>
                <w:kern w:val="0"/>
                <w:sz w:val="18"/>
                <w:szCs w:val="18"/>
                <w:lang w:val="es-MX"/>
              </w:rPr>
              <w:t xml:space="preserve"> del Comité Directivo Estatal y los miembros activos que por su fidelidad y trayectoria sean designados como miembros de este Consejo por la Asamblea General. Sus nombramientos deben ser renovados cada tres años y serán honorarios.</w:t>
            </w:r>
          </w:p>
          <w:p w14:paraId="3BEAA42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3A8FA9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4A214B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901DAF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739326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84EA37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BE2834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D2C2E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F8B499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D94135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4B765B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AC53D2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C6B7D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8763F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12985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6A9EB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B56AD6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7478F6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F5633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8F7D76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0EEE5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D995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03DEEC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41.- El Consejo de Doctrina se reunirá cuantas veces lo convoque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 la agrupación y como mínimo una vez al año, con una antelación en su convocatoria de un mínimo de 30 treinta días, salvo en casos de urgente necesidad en que podrá convocarse con un mínimo de 72 setenta y dos horas. Sus decisiones se tomarán por mayoría simple. Las reuniones serán presididas por el ciudadano fundador y el presidente de la agrupación fungirá como secretario de actas.</w:t>
            </w:r>
          </w:p>
          <w:p w14:paraId="42FEA1B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D8F87C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658DF5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A7DFF9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EC28FD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9159C2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D14449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D98D03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A799D8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9C6CE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A0AAA3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631DB9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C1621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DC84A3"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0D946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A67A67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56AE29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083011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CCD811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DEDA0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A5F03A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A1AFD1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86C782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44B5D3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A44056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E8F6AD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F02F68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FB9526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39AB82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19739E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1956AC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C2EF51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7C68D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CDD30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255064"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089EF0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A3020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691D2B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34E4A7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D8AAA37"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BB0DFA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B816BE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F14589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42.- El Consejo de Doctrina tiene por objeto verificar el todo tiempo que el Estatuto, la Declaración de Principios y el Plan de Acción de la agrupación se cumplan y respeten cabalmente. Tendrá las siguientes atribuciones:</w:t>
            </w:r>
          </w:p>
          <w:p w14:paraId="0A97D8D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E65D810"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Vigilar el estricto cumplimiento del Estatuto, el Plan de Acción y la Declaración de Principios de la agrupación por parte de sus órganos de dirección, sus miembros y simpatizantes;</w:t>
            </w:r>
          </w:p>
          <w:p w14:paraId="241ECD9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4CC28D72"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Intervenir ante la Asamblea General o el Comité Directivo Estatal cuando sea evidente la desviación del estricto cumplimiento del Estatuto y la Declaración de Principios de la agrupación;</w:t>
            </w:r>
          </w:p>
          <w:p w14:paraId="5EB93BF5"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033E1547"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Convocar a la Asamblea General para la elección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cuando este Comité no haya emitido la convocatoria luego de ser prevenido y emplazado;</w:t>
            </w:r>
          </w:p>
          <w:p w14:paraId="7FC2EE26"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4373232"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Proponer a la Asamblea Generał los proyectos de reforma del Estatuto y la Declaración de Principios de la agrupación; </w:t>
            </w:r>
          </w:p>
          <w:p w14:paraId="048DABD1"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A0529F2"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Solicitar al Comité Directivo Estatal y los Comités Directivos Municipales informes sobre su desempeño y cumplimiento de sus obligaciones de acuerdo con las leyes y este Estatuto;</w:t>
            </w:r>
          </w:p>
          <w:p w14:paraId="43270B85"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BF1C8A7"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Conocer y modificar las sanciones propuestas por la Comisión de Honor y Justicia antes de que sean presentadas a la Asamblea General para ser ratificadas;</w:t>
            </w:r>
          </w:p>
          <w:p w14:paraId="15AB989F"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30AB917" w14:textId="77777777"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Vigilar el estricto cumplimiento de las obligaciones impuestas por el Código Electoral y las leyes relacionadas, así como el Estatuto, el Plan de Acción y la Declaración de Principios para el desarrollo de los fines de la agrupación; y</w:t>
            </w:r>
          </w:p>
          <w:p w14:paraId="7D6BA36F"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2569D1BC" w14:textId="5AD9C20E" w:rsidR="00254E1C" w:rsidRPr="000D2AE1" w:rsidRDefault="00254E1C">
            <w:pPr>
              <w:numPr>
                <w:ilvl w:val="0"/>
                <w:numId w:val="34"/>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ab/>
              <w:t>Las demás que la Asamblea General le encomiende.</w:t>
            </w:r>
          </w:p>
          <w:p w14:paraId="679FEF3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DA9DE1C"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 los Comités Directivos Municipales</w:t>
            </w:r>
          </w:p>
          <w:p w14:paraId="78BAC80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09908D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43.- El Comité Directivo Municipal es el órgano de dirección que representa a la agrupación y coordina sus actividades de todas sus instancias conforme al Estatuto, el Plan de Acción y la Declaración de Principios de la agrupación en el ámbito municipal y es actúa por mandato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w:t>
            </w:r>
          </w:p>
          <w:p w14:paraId="79F4040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14B730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688E8B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54F3D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F1BA23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22B4F1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44.- El Comité Directivo Municipal está integrado por un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que será su máxima autoridad y podrá nombrar a miembros activos de la agrupación para auxiliarse en el desarrollo de los trabajos creando las siguientes comisiones y secretarías según las necesidades organizativas del Comité Municipal:</w:t>
            </w:r>
          </w:p>
          <w:p w14:paraId="628695F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0336EA1"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Secretaría General; </w:t>
            </w:r>
          </w:p>
          <w:p w14:paraId="3028112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C269F8C"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la Administración y Finanzas;</w:t>
            </w:r>
          </w:p>
          <w:p w14:paraId="40C36EF0"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2483C60E"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Formación Política;</w:t>
            </w:r>
          </w:p>
          <w:p w14:paraId="6E51CAE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2E19BCA"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Acción Política;</w:t>
            </w:r>
          </w:p>
          <w:p w14:paraId="3422841A"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2B32AC9E"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Afiliación y Promoción;</w:t>
            </w:r>
          </w:p>
          <w:p w14:paraId="5214F4B3"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08FC65ED"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Vinculación;</w:t>
            </w:r>
          </w:p>
          <w:p w14:paraId="55DEE1FB"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62902C74"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Secretaría de Comunicación;</w:t>
            </w:r>
          </w:p>
          <w:p w14:paraId="500648EA"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1C280CA1" w14:textId="0A816F9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Comisión de Vigilancia; y</w:t>
            </w:r>
          </w:p>
          <w:p w14:paraId="47794B3D" w14:textId="77777777" w:rsidR="00254E1C" w:rsidRPr="000D2AE1" w:rsidRDefault="00254E1C" w:rsidP="000D2AE1">
            <w:pPr>
              <w:tabs>
                <w:tab w:val="left" w:pos="1080"/>
                <w:tab w:val="left" w:pos="1440"/>
              </w:tabs>
              <w:autoSpaceDE w:val="0"/>
              <w:autoSpaceDN w:val="0"/>
              <w:adjustRightInd w:val="0"/>
              <w:ind w:left="360"/>
              <w:jc w:val="both"/>
              <w:rPr>
                <w:rFonts w:ascii="Arial" w:hAnsi="Arial" w:cs="Arial"/>
                <w:color w:val="000000"/>
                <w:kern w:val="0"/>
                <w:sz w:val="18"/>
                <w:szCs w:val="18"/>
                <w:lang w:val="es-MX"/>
              </w:rPr>
            </w:pPr>
          </w:p>
          <w:p w14:paraId="13483955" w14:textId="77777777" w:rsidR="00254E1C" w:rsidRPr="000D2AE1" w:rsidRDefault="00254E1C">
            <w:pPr>
              <w:numPr>
                <w:ilvl w:val="0"/>
                <w:numId w:val="35"/>
              </w:numPr>
              <w:tabs>
                <w:tab w:val="left" w:pos="1080"/>
                <w:tab w:val="left" w:pos="144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Comisión de Honor y Justicia.</w:t>
            </w:r>
          </w:p>
          <w:p w14:paraId="54CC210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61B2D3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BA312A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45.- El Comité Directivo Municipal se reunirá cuantas veces lo convoque su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y como mínimo una vez al mes, con una antelación en su convocatoria de un mínimo de 72 setenta y dos horas, salvo en casos de urgente necesidad en que podrá convocarse con un mínimo de 12 doce horas.</w:t>
            </w:r>
          </w:p>
          <w:p w14:paraId="4A0FE29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E759F9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46.- El Comité Directivo Municipal es el responsable de definir la estrategia política de la agrupación en el municipio, así como los planes, programas y tareas conforme al Estatuto, el Plan de Acción y la Declaración de Principios de la agrupación, será competente para ejecutar los acuerdos y políticas adoptadas por el Comité Directivo Estatal en su ámbito territorial.</w:t>
            </w:r>
          </w:p>
          <w:p w14:paraId="617835A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BB0152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47.- Los acuerdos del Comité Directivo Municipal se tomarán por mayoría simple y en caso </w:t>
            </w:r>
            <w:r w:rsidRPr="000D2AE1">
              <w:rPr>
                <w:rFonts w:ascii="Arial" w:hAnsi="Arial" w:cs="Arial"/>
                <w:color w:val="000000"/>
                <w:kern w:val="0"/>
                <w:sz w:val="18"/>
                <w:szCs w:val="18"/>
                <w:lang w:val="es-MX"/>
              </w:rPr>
              <w:lastRenderedPageBreak/>
              <w:t xml:space="preserve">de empate decidirá el voto de calidad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El orden del día lo fijará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Las funciones de las secretarías y comisiones en los Comités Directivos Municipales quedan restringidas a las establecidas para sus similares en el Comité Directivo Estatal y actúan siempre en auxilio de éstas.</w:t>
            </w:r>
          </w:p>
          <w:p w14:paraId="0D29255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E89FA6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E57468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539D3CE"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67F5E1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F49E43C"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0C5B50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BBDADB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6BE5B2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48.- 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y funcionarios del Comité Directivo Municipal quedan sujetos a la autoridad del Presidente del Comité Directivo Estatal y actúan en auxilio de éste en su territorio municipal.</w:t>
            </w:r>
          </w:p>
          <w:p w14:paraId="7FBD229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5E4F94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C3B434E"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QUINTO </w:t>
            </w:r>
          </w:p>
          <w:p w14:paraId="5891B12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 los procedimientos democráticos internos</w:t>
            </w:r>
          </w:p>
          <w:p w14:paraId="6845BFE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6E06E4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49.- Para la designación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los miembros que se postulen deberán de reunir los siguientes requisitos:</w:t>
            </w:r>
          </w:p>
          <w:p w14:paraId="7AF3F78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C6AFBE8"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mexicano de nacimiento y mayor de edad.</w:t>
            </w:r>
          </w:p>
          <w:p w14:paraId="2F4EF0C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2783274"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persona honorable y congruente en su forma de vida.</w:t>
            </w:r>
          </w:p>
          <w:p w14:paraId="5834410A"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67AFFF9D"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Cumplir con el requisito de residencia conforme a las leyes electorales.</w:t>
            </w:r>
          </w:p>
          <w:p w14:paraId="65EE18DA"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A3C55D5"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No haber sido sancionado por la Comisión de Honor y Justicia en acuerdo ratificado por la Asamblea General.</w:t>
            </w:r>
          </w:p>
          <w:p w14:paraId="77B5C922"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13F207D4"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Participar del proceso según la convocatoria respectiva.</w:t>
            </w:r>
          </w:p>
          <w:p w14:paraId="472307D6"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25F082F2"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Ser miembro activo de la agrupación y mantener intactos sus derechos conforme al Estatuto y no estar impedido por ley.</w:t>
            </w:r>
          </w:p>
          <w:p w14:paraId="16DC4E7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CBAE8D3" w14:textId="77777777" w:rsidR="00254E1C" w:rsidRPr="000D2AE1" w:rsidRDefault="00254E1C">
            <w:pPr>
              <w:numPr>
                <w:ilvl w:val="0"/>
                <w:numId w:val="38"/>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Manifestar su compromiso de cumplir con este </w:t>
            </w:r>
            <w:proofErr w:type="gramStart"/>
            <w:r w:rsidRPr="000D2AE1">
              <w:rPr>
                <w:rFonts w:ascii="Arial" w:hAnsi="Arial" w:cs="Arial"/>
                <w:color w:val="000000"/>
                <w:kern w:val="0"/>
                <w:sz w:val="18"/>
                <w:szCs w:val="18"/>
                <w:lang w:val="es-MX"/>
              </w:rPr>
              <w:t>Estatuto</w:t>
            </w:r>
            <w:proofErr w:type="gramEnd"/>
            <w:r w:rsidRPr="000D2AE1">
              <w:rPr>
                <w:rFonts w:ascii="Arial" w:hAnsi="Arial" w:cs="Arial"/>
                <w:color w:val="000000"/>
                <w:kern w:val="0"/>
                <w:sz w:val="18"/>
                <w:szCs w:val="18"/>
                <w:lang w:val="es-MX"/>
              </w:rPr>
              <w:t xml:space="preserve"> así como con los Principios de Doctrina y el Plan de Acción.</w:t>
            </w:r>
          </w:p>
          <w:p w14:paraId="4982A5F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425E13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50.- En caso de concluir el encargo otorgado por la Asamblea General o la renuncia por incapacidad, en caso de muerte o expulsión del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el Comité Directivo Estatal, creará una Comisión Electoral que tendrá la tarea de elaborar la convocatoria y organizar el proceso de elección convocando a la Asamblea General para tales efectos en un plazo no mayor de 90 noventa días previos al último día del mandato vigente.</w:t>
            </w:r>
          </w:p>
          <w:p w14:paraId="2C3E488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C70864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 xml:space="preserve">Artículo 51.- Si cumplido el periodo señalado por la Asamblea General para el cargo de </w:t>
            </w:r>
            <w:proofErr w:type="gramStart"/>
            <w:r w:rsidRPr="000D2AE1">
              <w:rPr>
                <w:rFonts w:ascii="Arial" w:hAnsi="Arial" w:cs="Arial"/>
                <w:color w:val="000000"/>
                <w:kern w:val="0"/>
                <w:sz w:val="18"/>
                <w:szCs w:val="18"/>
                <w:lang w:val="es-MX"/>
              </w:rPr>
              <w:t>Presidente</w:t>
            </w:r>
            <w:proofErr w:type="gramEnd"/>
            <w:r w:rsidRPr="000D2AE1">
              <w:rPr>
                <w:rFonts w:ascii="Arial" w:hAnsi="Arial" w:cs="Arial"/>
                <w:color w:val="000000"/>
                <w:kern w:val="0"/>
                <w:sz w:val="18"/>
                <w:szCs w:val="18"/>
                <w:lang w:val="es-MX"/>
              </w:rPr>
              <w:t xml:space="preserve"> del Comité Directivo Estatal, el Comité Directivo Estatal no emitiera convocatoria para para elegir un nuevo Presidente de la agrupación, el Consejo de Doctrina podrá prevenir al Comité Directivo Estatal y emplazar por 30 días a que sea emitida la convocatoria. Si concluido el plazo el Comité Directivo Estatal no emite la convocatoria, el Consejo de Doctrina estará facultado a emitir la convocatoria y convocar a la Asamblea General para tales efectos. </w:t>
            </w:r>
          </w:p>
          <w:p w14:paraId="33DC56F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7002CDA"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SEXTO </w:t>
            </w:r>
          </w:p>
          <w:p w14:paraId="4CC55DBE"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 los procedimientos de sanción</w:t>
            </w:r>
          </w:p>
          <w:p w14:paraId="4AAA24D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7C54AF6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52.- Las sanciones aplicables a los miembros que incurran en hechos violatorios que contravengan el Estatuto y la Declaración de Principios de la agrupación o el desempeño de las funciones, podrán consistir en: </w:t>
            </w:r>
          </w:p>
          <w:p w14:paraId="57DB394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0310754" w14:textId="77777777" w:rsidR="00254E1C" w:rsidRPr="000D2AE1" w:rsidRDefault="00254E1C">
            <w:pPr>
              <w:numPr>
                <w:ilvl w:val="0"/>
                <w:numId w:val="3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Amonestación privada verbal.</w:t>
            </w:r>
          </w:p>
          <w:p w14:paraId="43F2CD4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4B9D344" w14:textId="77777777" w:rsidR="00254E1C" w:rsidRPr="000D2AE1" w:rsidRDefault="00254E1C">
            <w:pPr>
              <w:numPr>
                <w:ilvl w:val="0"/>
                <w:numId w:val="3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Amonestación pública verbal, que supone que previamente se realizó la amonestación verbal de forma privada.</w:t>
            </w:r>
          </w:p>
          <w:p w14:paraId="77EAB390"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01F78FAE" w14:textId="77777777" w:rsidR="00254E1C" w:rsidRPr="000D2AE1" w:rsidRDefault="00254E1C">
            <w:pPr>
              <w:numPr>
                <w:ilvl w:val="0"/>
                <w:numId w:val="3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Amonestación por escrito.</w:t>
            </w:r>
          </w:p>
          <w:p w14:paraId="114FBD2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B17A0AA" w14:textId="77777777" w:rsidR="00254E1C" w:rsidRPr="000D2AE1" w:rsidRDefault="00254E1C">
            <w:pPr>
              <w:numPr>
                <w:ilvl w:val="0"/>
                <w:numId w:val="3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Suspensión temporal de derechos que no podrá ser mayor a un año.</w:t>
            </w:r>
          </w:p>
          <w:p w14:paraId="147B660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D063DA9" w14:textId="77777777" w:rsidR="00254E1C" w:rsidRPr="000D2AE1" w:rsidRDefault="00254E1C">
            <w:pPr>
              <w:numPr>
                <w:ilvl w:val="0"/>
                <w:numId w:val="39"/>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Expulsión definitiva.</w:t>
            </w:r>
          </w:p>
          <w:p w14:paraId="537866C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D0C50E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53.- La amonestación privada verbal o amonestación pública verbal procederá cuando un miembro activo o simpatizante haya incurrido en:</w:t>
            </w:r>
          </w:p>
          <w:p w14:paraId="6C87F7D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73B0796" w14:textId="77777777" w:rsidR="00254E1C" w:rsidRPr="000D2AE1" w:rsidRDefault="00254E1C">
            <w:pPr>
              <w:numPr>
                <w:ilvl w:val="0"/>
                <w:numId w:val="4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Negligencia, dolo o irresponsabilidad en el desempeño de las funciones o tareas que se le hayan asignado.</w:t>
            </w:r>
          </w:p>
          <w:p w14:paraId="6E9EC64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C2A7CBF" w14:textId="77777777" w:rsidR="00254E1C" w:rsidRPr="000D2AE1" w:rsidRDefault="00254E1C">
            <w:pPr>
              <w:numPr>
                <w:ilvl w:val="0"/>
                <w:numId w:val="40"/>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Indisciplina, desorden o desacato en Asambleas, reuniones o sesiones, o en cualquier acto público que celebre la Agrupación.</w:t>
            </w:r>
          </w:p>
          <w:p w14:paraId="65008021"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5F405C8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32AD8D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DCDD7F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CE233F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CF01E10"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2BE2068"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EE126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24473A6"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71581AB"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F1C59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D97292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B12DAB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D5E847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E0D849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7A4F5F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E7BEAE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Artículo 54.- La amonestación por escrito procederá cuando un miembro activo o simpatizante haya incurrido en:</w:t>
            </w:r>
          </w:p>
          <w:p w14:paraId="62EF7D47"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8A5F313" w14:textId="77777777" w:rsidR="00254E1C" w:rsidRPr="000D2AE1" w:rsidRDefault="00254E1C">
            <w:pPr>
              <w:numPr>
                <w:ilvl w:val="0"/>
                <w:numId w:val="41"/>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Negligencia, dolo o irresponsabilidad en el desempeño de las funciones o tareas que se le hayan asignado y esta cause perjuicio en la vida, prestigio o vigencia de la agrupación o tenga consecuencias para la misma.</w:t>
            </w:r>
          </w:p>
          <w:p w14:paraId="316AD10E"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9E2E5EB" w14:textId="77777777" w:rsidR="00254E1C" w:rsidRPr="000D2AE1" w:rsidRDefault="00254E1C">
            <w:pPr>
              <w:numPr>
                <w:ilvl w:val="0"/>
                <w:numId w:val="41"/>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Cuando la negligencia, dolo o irresponsabilidad en el desempeño de las funciones o tareas que se le hayan asignado exija para su reparación la constancia de la amonestación para los efectos legales y administrativos.</w:t>
            </w:r>
          </w:p>
          <w:p w14:paraId="409B4E6C"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11C6E36"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55.- La suspensión temporal de los derechos procederá cuando haya negativa a desempeñar, sin causa justificada, las actividades que sean encomendadas a un miembro, por parte de las diferentes instancias de la agrupación. </w:t>
            </w:r>
            <w:proofErr w:type="gramStart"/>
            <w:r w:rsidRPr="000D2AE1">
              <w:rPr>
                <w:rFonts w:ascii="Arial" w:hAnsi="Arial" w:cs="Arial"/>
                <w:color w:val="000000"/>
                <w:kern w:val="0"/>
                <w:sz w:val="18"/>
                <w:szCs w:val="18"/>
                <w:lang w:val="es-MX"/>
              </w:rPr>
              <w:t>Asimismo</w:t>
            </w:r>
            <w:proofErr w:type="gramEnd"/>
            <w:r w:rsidRPr="000D2AE1">
              <w:rPr>
                <w:rFonts w:ascii="Arial" w:hAnsi="Arial" w:cs="Arial"/>
                <w:color w:val="000000"/>
                <w:kern w:val="0"/>
                <w:sz w:val="18"/>
                <w:szCs w:val="18"/>
                <w:lang w:val="es-MX"/>
              </w:rPr>
              <w:t xml:space="preserve"> procederá cuando un miembro de la Agrupación acumule dos amonestaciones, las que invariablemente deberán constar por escrito y ser comunicadas por correo certificado con acuse de recibo, al domicilio del miembro que fue reiteradamente amonestado.</w:t>
            </w:r>
          </w:p>
          <w:p w14:paraId="5ABCD373"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908C7B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56.- Para que proceda la expulsión definitiva de un miembro, deberá comprobarse la comisión de alguno de los siguientes hechos:</w:t>
            </w:r>
          </w:p>
          <w:p w14:paraId="00E237E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018882C0"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No cumplir con la Declaración de Principios, Estatutos y Programa de Acción.</w:t>
            </w:r>
          </w:p>
          <w:p w14:paraId="6D0CB8B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C166BCE"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Atentar de manera grave contra las distintas instancias de la Agrupación.</w:t>
            </w:r>
          </w:p>
          <w:p w14:paraId="23326E9E"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60CA6063"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 Realizar actos o propagar ideas que tengan como fin, provocar divisiones al interior de la Agrupación.</w:t>
            </w:r>
          </w:p>
          <w:p w14:paraId="4EE0B09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1CE4AADE"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No acatar las resoluciones y acuerdos de la Asamblea General, del Consejo de Doctrina, del Comité Directivo Estatal, y de la Comisión de Doctrina, la Comisión de Vigilancia y la de Honor y Justicia.</w:t>
            </w:r>
          </w:p>
          <w:p w14:paraId="0B7BB7B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24443370"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Realizar actos que desprestigien gravemente a la Agrupación.</w:t>
            </w:r>
          </w:p>
          <w:p w14:paraId="6776137F"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37D6D7BD"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Incurrir en mal uso de los recursos de la Agrupación.</w:t>
            </w:r>
          </w:p>
          <w:p w14:paraId="481F3704"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708E679F" w14:textId="77777777"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Manifestar oposición a la Declaración de Principios, Estatutos y Programa de Acción de la Agrupación.</w:t>
            </w:r>
          </w:p>
          <w:p w14:paraId="222A306E"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4790B491" w14:textId="19DA3F74" w:rsidR="00254E1C" w:rsidRPr="000D2AE1" w:rsidRDefault="00254E1C">
            <w:pPr>
              <w:numPr>
                <w:ilvl w:val="0"/>
                <w:numId w:val="42"/>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Demostrar reiteradamente falta de respeto hacia los demás miembros o instancias de la Agrupación Política.</w:t>
            </w:r>
          </w:p>
          <w:p w14:paraId="156BF8E4"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A3810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lastRenderedPageBreak/>
              <w:t>Artículo 57.- El miembro del cual se presuma ser sujeto a sanción en los términos del artículo 52 del Estatuto, deberá ser citado con 10 diez días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w:t>
            </w:r>
          </w:p>
          <w:p w14:paraId="03F031F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30B9C73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21B834F"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48945B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1454DE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ACAACD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C55EC6D"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675C0B8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132420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101B210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7BCE6B9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3901A711"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0F7307B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AFC2829"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469D9292"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60CD78A"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55B57D35" w14:textId="77777777" w:rsidR="00E256A8" w:rsidRPr="000D2AE1" w:rsidRDefault="00E256A8" w:rsidP="000D2AE1">
            <w:pPr>
              <w:autoSpaceDE w:val="0"/>
              <w:autoSpaceDN w:val="0"/>
              <w:adjustRightInd w:val="0"/>
              <w:jc w:val="both"/>
              <w:rPr>
                <w:rFonts w:ascii="Arial" w:hAnsi="Arial" w:cs="Arial"/>
                <w:color w:val="000000"/>
                <w:kern w:val="0"/>
                <w:sz w:val="18"/>
                <w:szCs w:val="18"/>
                <w:lang w:val="es-MX"/>
              </w:rPr>
            </w:pPr>
          </w:p>
          <w:p w14:paraId="2E913D4F"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xml:space="preserve">Artículo 58. La Comisión de Honor y Justicia, una vez analizados los hechos conmutados y las pruebas ofrecidas, notificará al miembro, el lugar, el día y la hora para realizar la audiencia, a la </w:t>
            </w:r>
            <w:proofErr w:type="gramStart"/>
            <w:r w:rsidRPr="000D2AE1">
              <w:rPr>
                <w:rFonts w:ascii="Arial" w:hAnsi="Arial" w:cs="Arial"/>
                <w:color w:val="000000"/>
                <w:kern w:val="0"/>
                <w:sz w:val="18"/>
                <w:szCs w:val="18"/>
                <w:lang w:val="es-MX"/>
              </w:rPr>
              <w:t>que</w:t>
            </w:r>
            <w:proofErr w:type="gramEnd"/>
            <w:r w:rsidRPr="000D2AE1">
              <w:rPr>
                <w:rFonts w:ascii="Arial" w:hAnsi="Arial" w:cs="Arial"/>
                <w:color w:val="000000"/>
                <w:kern w:val="0"/>
                <w:sz w:val="18"/>
                <w:szCs w:val="18"/>
                <w:lang w:val="es-MX"/>
              </w:rPr>
              <w:t xml:space="preserve"> a juicio de la Comisión de Honor y Justicia, podrán asistir las demás partes en conflicto o, en su caso, el titular de la Instancia directamente afectada. El miembro 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 30 treinta días posteriores a la fecha en que fue solicitado este derecho. El miembro sujeto a este </w:t>
            </w:r>
            <w:proofErr w:type="gramStart"/>
            <w:r w:rsidRPr="000D2AE1">
              <w:rPr>
                <w:rFonts w:ascii="Arial" w:hAnsi="Arial" w:cs="Arial"/>
                <w:color w:val="000000"/>
                <w:kern w:val="0"/>
                <w:sz w:val="18"/>
                <w:szCs w:val="18"/>
                <w:lang w:val="es-MX"/>
              </w:rPr>
              <w:t>proceso,</w:t>
            </w:r>
            <w:proofErr w:type="gramEnd"/>
            <w:r w:rsidRPr="000D2AE1">
              <w:rPr>
                <w:rFonts w:ascii="Arial" w:hAnsi="Arial" w:cs="Arial"/>
                <w:color w:val="000000"/>
                <w:kern w:val="0"/>
                <w:sz w:val="18"/>
                <w:szCs w:val="18"/>
                <w:lang w:val="es-MX"/>
              </w:rPr>
              <w:t xml:space="preserve"> contará con 10 diez días naturales a partir de que fue notificada la resolución de la Comisión de Honor y Justicia para ejercer su derecho de defensa, presentando por escrito el recurso de revisión. Una vez agotado este medio de defensa, dicha resolución tendrá el carácter de definitiva.</w:t>
            </w:r>
          </w:p>
          <w:p w14:paraId="14E9DE7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6B090C4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528890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F1CF8C2"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657FD49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40B5B7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2C1411E"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AEC0804"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BFC85D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1A7D489"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E916B88"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BD6F92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01202DB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A86D7AA"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320C7D3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242C4780"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51BFCCE5"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46244D66" w14:textId="77777777" w:rsidR="00E256A8" w:rsidRPr="000D2AE1" w:rsidRDefault="00E256A8" w:rsidP="000D2AE1">
            <w:pPr>
              <w:autoSpaceDE w:val="0"/>
              <w:autoSpaceDN w:val="0"/>
              <w:adjustRightInd w:val="0"/>
              <w:jc w:val="both"/>
              <w:rPr>
                <w:rFonts w:ascii="Arial" w:hAnsi="Arial" w:cs="Arial"/>
                <w:b/>
                <w:bCs/>
                <w:color w:val="000000"/>
                <w:kern w:val="0"/>
                <w:sz w:val="18"/>
                <w:szCs w:val="18"/>
                <w:lang w:val="es-MX"/>
              </w:rPr>
            </w:pPr>
          </w:p>
          <w:p w14:paraId="79BA2495"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 xml:space="preserve">CAPÍTULO SÉPTIMO </w:t>
            </w:r>
          </w:p>
          <w:p w14:paraId="751A62DC"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De la disolución</w:t>
            </w:r>
          </w:p>
          <w:p w14:paraId="104F8025"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54F3C669"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59. La Agrupación Política Estatal se disolverá en los siguientes casos:</w:t>
            </w:r>
          </w:p>
          <w:p w14:paraId="270F821D"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18FF4F74" w14:textId="77777777" w:rsidR="00254E1C" w:rsidRPr="000D2AE1" w:rsidRDefault="00254E1C">
            <w:pPr>
              <w:numPr>
                <w:ilvl w:val="0"/>
                <w:numId w:val="4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Por acuerdo de la Asamblea Extraordinaria convocada expresamente para tal efecto.</w:t>
            </w:r>
          </w:p>
          <w:p w14:paraId="1597E27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7ED7DA73" w14:textId="77777777" w:rsidR="00254E1C" w:rsidRPr="000D2AE1" w:rsidRDefault="00254E1C">
            <w:pPr>
              <w:numPr>
                <w:ilvl w:val="0"/>
                <w:numId w:val="4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Por pérdida de registro como Agrupación Política Estatal.</w:t>
            </w:r>
          </w:p>
          <w:p w14:paraId="39E46B35" w14:textId="77777777" w:rsidR="00254E1C" w:rsidRPr="000D2AE1" w:rsidRDefault="00254E1C" w:rsidP="000D2AE1">
            <w:pPr>
              <w:tabs>
                <w:tab w:val="left" w:pos="1440"/>
                <w:tab w:val="left" w:pos="1800"/>
              </w:tabs>
              <w:autoSpaceDE w:val="0"/>
              <w:autoSpaceDN w:val="0"/>
              <w:adjustRightInd w:val="0"/>
              <w:ind w:left="360"/>
              <w:jc w:val="both"/>
              <w:rPr>
                <w:rFonts w:ascii="Arial" w:hAnsi="Arial" w:cs="Arial"/>
                <w:color w:val="000000"/>
                <w:kern w:val="0"/>
                <w:sz w:val="18"/>
                <w:szCs w:val="18"/>
                <w:lang w:val="es-MX"/>
              </w:rPr>
            </w:pPr>
          </w:p>
          <w:p w14:paraId="0AF1ACCB" w14:textId="77777777" w:rsidR="00254E1C" w:rsidRPr="000D2AE1" w:rsidRDefault="00254E1C">
            <w:pPr>
              <w:numPr>
                <w:ilvl w:val="0"/>
                <w:numId w:val="43"/>
              </w:numPr>
              <w:tabs>
                <w:tab w:val="left" w:pos="1440"/>
                <w:tab w:val="left" w:pos="1800"/>
              </w:tabs>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Cuando alcance su Registro como Partido Político Estatal.</w:t>
            </w:r>
          </w:p>
          <w:p w14:paraId="747EA7BB"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p>
          <w:p w14:paraId="39F5B5C8"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Artículo 60. En caso de disolución por la fracción I y II del artículo anterior, la Asamblea Estatal designará una Comisión encargada de la liquidación de la Agrupación, la cual deberá cobrar y pagar las cuentas pendientes a la fecha de la disolución. Si hubiera activo neto, éste será donado a una obra social.</w:t>
            </w:r>
          </w:p>
          <w:p w14:paraId="224B957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8B0FD72"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8F7DFBF" w14:textId="77777777" w:rsidR="00254E1C" w:rsidRPr="000D2AE1" w:rsidRDefault="00254E1C" w:rsidP="000D2AE1">
            <w:pPr>
              <w:autoSpaceDE w:val="0"/>
              <w:autoSpaceDN w:val="0"/>
              <w:adjustRightInd w:val="0"/>
              <w:jc w:val="both"/>
              <w:rPr>
                <w:rFonts w:ascii="Arial" w:hAnsi="Arial" w:cs="Arial"/>
                <w:b/>
                <w:bCs/>
                <w:color w:val="000000"/>
                <w:kern w:val="0"/>
                <w:sz w:val="18"/>
                <w:szCs w:val="18"/>
                <w:lang w:val="es-MX"/>
              </w:rPr>
            </w:pPr>
            <w:r w:rsidRPr="000D2AE1">
              <w:rPr>
                <w:rFonts w:ascii="Arial" w:hAnsi="Arial" w:cs="Arial"/>
                <w:b/>
                <w:bCs/>
                <w:color w:val="000000"/>
                <w:kern w:val="0"/>
                <w:sz w:val="18"/>
                <w:szCs w:val="18"/>
                <w:lang w:val="es-MX"/>
              </w:rPr>
              <w:t>TRANSITORIOS</w:t>
            </w:r>
          </w:p>
          <w:p w14:paraId="684F7A5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 </w:t>
            </w:r>
          </w:p>
          <w:p w14:paraId="4C15B1FA" w14:textId="77777777" w:rsidR="00254E1C" w:rsidRPr="000D2AE1" w:rsidRDefault="00254E1C" w:rsidP="000D2AE1">
            <w:pPr>
              <w:autoSpaceDE w:val="0"/>
              <w:autoSpaceDN w:val="0"/>
              <w:adjustRightInd w:val="0"/>
              <w:jc w:val="both"/>
              <w:rPr>
                <w:rFonts w:ascii="Arial" w:hAnsi="Arial" w:cs="Arial"/>
                <w:color w:val="000000"/>
                <w:kern w:val="0"/>
                <w:sz w:val="18"/>
                <w:szCs w:val="18"/>
                <w:lang w:val="es-MX"/>
              </w:rPr>
            </w:pPr>
            <w:r w:rsidRPr="000D2AE1">
              <w:rPr>
                <w:rFonts w:ascii="Arial" w:hAnsi="Arial" w:cs="Arial"/>
                <w:color w:val="000000"/>
                <w:kern w:val="0"/>
                <w:sz w:val="18"/>
                <w:szCs w:val="18"/>
                <w:lang w:val="es-MX"/>
              </w:rPr>
              <w:t>PRIMERO. Los presentes Estatutos entrarán en vigor una vez que el Consejo General del Instituto Electoral y de Participación Ciudadana del Estado de Jalisco emita el acuerdo correspondiente.</w:t>
            </w:r>
          </w:p>
          <w:p w14:paraId="77599125" w14:textId="77777777" w:rsidR="00254E1C" w:rsidRPr="000D2AE1" w:rsidRDefault="00254E1C" w:rsidP="000D2AE1">
            <w:pPr>
              <w:jc w:val="both"/>
              <w:rPr>
                <w:rFonts w:ascii="Arial" w:hAnsi="Arial" w:cs="Arial"/>
                <w:sz w:val="18"/>
                <w:szCs w:val="18"/>
              </w:rPr>
            </w:pPr>
          </w:p>
        </w:tc>
      </w:tr>
    </w:tbl>
    <w:p w14:paraId="32BF07E7" w14:textId="77777777" w:rsidR="00F542DA" w:rsidRPr="000D2AE1" w:rsidRDefault="00F542DA" w:rsidP="000D2AE1">
      <w:pPr>
        <w:jc w:val="both"/>
        <w:rPr>
          <w:rFonts w:ascii="Arial" w:hAnsi="Arial" w:cs="Arial"/>
          <w:sz w:val="18"/>
          <w:szCs w:val="18"/>
        </w:rPr>
      </w:pPr>
    </w:p>
    <w:sectPr w:rsidR="00F542DA" w:rsidRPr="000D2AE1" w:rsidSect="00B853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upperRoman"/>
      <w:lvlText w:val="%1."/>
      <w:lvlJc w:val="left"/>
      <w:pPr>
        <w:ind w:left="360" w:hanging="360"/>
      </w:pPr>
    </w:lvl>
    <w:lvl w:ilvl="1" w:tplc="00000002">
      <w:start w:val="1"/>
      <w:numFmt w:val="upperRoman"/>
      <w:lvlText w:val="%2."/>
      <w:lvlJc w:val="left"/>
      <w:pPr>
        <w:ind w:left="1080" w:hanging="360"/>
      </w:pPr>
    </w:lvl>
    <w:lvl w:ilvl="2" w:tplc="00000003">
      <w:start w:val="1"/>
      <w:numFmt w:val="upperRoman"/>
      <w:lvlText w:val="%3."/>
      <w:lvlJc w:val="left"/>
      <w:pPr>
        <w:ind w:left="1800" w:hanging="360"/>
      </w:pPr>
    </w:lvl>
    <w:lvl w:ilvl="3" w:tplc="00000004">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0"/>
    <w:multiLevelType w:val="hybridMultilevel"/>
    <w:tmpl w:val="FFFFFFFF"/>
    <w:lvl w:ilvl="0" w:tplc="000005DD">
      <w:start w:val="1"/>
      <w:numFmt w:val="upperRoman"/>
      <w:lvlText w:val="%1."/>
      <w:lvlJc w:val="left"/>
      <w:pPr>
        <w:ind w:left="360" w:hanging="360"/>
      </w:pPr>
    </w:lvl>
    <w:lvl w:ilvl="1" w:tplc="000005DE">
      <w:start w:val="1"/>
      <w:numFmt w:val="upperRoman"/>
      <w:lvlText w:val="%2."/>
      <w:lvlJc w:val="left"/>
      <w:pPr>
        <w:ind w:left="1080" w:hanging="360"/>
      </w:pPr>
    </w:lvl>
    <w:lvl w:ilvl="2" w:tplc="000005DF">
      <w:start w:val="1"/>
      <w:numFmt w:val="upperRoman"/>
      <w:lvlText w:val="%3."/>
      <w:lvlJc w:val="left"/>
      <w:pPr>
        <w:ind w:left="1800" w:hanging="360"/>
      </w:pPr>
    </w:lvl>
    <w:lvl w:ilvl="3" w:tplc="000005E0">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6"/>
    <w:multiLevelType w:val="hybridMultilevel"/>
    <w:tmpl w:val="FFFFFFFF"/>
    <w:lvl w:ilvl="0" w:tplc="00000835">
      <w:start w:val="1"/>
      <w:numFmt w:val="upperRoman"/>
      <w:lvlText w:val="%1."/>
      <w:lvlJc w:val="left"/>
      <w:pPr>
        <w:ind w:left="360" w:hanging="360"/>
      </w:pPr>
    </w:lvl>
    <w:lvl w:ilvl="1" w:tplc="00000836">
      <w:start w:val="1"/>
      <w:numFmt w:val="upperRoman"/>
      <w:lvlText w:val="%2."/>
      <w:lvlJc w:val="left"/>
      <w:pPr>
        <w:ind w:left="1080" w:hanging="360"/>
      </w:pPr>
    </w:lvl>
    <w:lvl w:ilvl="2" w:tplc="00000837">
      <w:start w:val="1"/>
      <w:numFmt w:val="upperRoman"/>
      <w:lvlText w:val="%3."/>
      <w:lvlJc w:val="left"/>
      <w:pPr>
        <w:ind w:left="1800" w:hanging="360"/>
      </w:pPr>
    </w:lvl>
    <w:lvl w:ilvl="3" w:tplc="00000838">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8"/>
    <w:multiLevelType w:val="hybridMultilevel"/>
    <w:tmpl w:val="FFFFFFFF"/>
    <w:lvl w:ilvl="0" w:tplc="000008FD">
      <w:start w:val="1"/>
      <w:numFmt w:val="upperRoman"/>
      <w:lvlText w:val="%1."/>
      <w:lvlJc w:val="left"/>
      <w:pPr>
        <w:ind w:left="360" w:hanging="360"/>
      </w:pPr>
    </w:lvl>
    <w:lvl w:ilvl="1" w:tplc="000008FE">
      <w:start w:val="1"/>
      <w:numFmt w:val="upperRoman"/>
      <w:lvlText w:val="%2."/>
      <w:lvlJc w:val="left"/>
      <w:pPr>
        <w:ind w:left="1080" w:hanging="360"/>
      </w:pPr>
    </w:lvl>
    <w:lvl w:ilvl="2" w:tplc="000008FF">
      <w:start w:val="1"/>
      <w:numFmt w:val="upperRoman"/>
      <w:lvlText w:val="%3."/>
      <w:lvlJc w:val="left"/>
      <w:pPr>
        <w:ind w:left="1800" w:hanging="360"/>
      </w:pPr>
    </w:lvl>
    <w:lvl w:ilvl="3" w:tplc="00000900">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C"/>
    <w:multiLevelType w:val="hybridMultilevel"/>
    <w:tmpl w:val="FFFFFFFF"/>
    <w:lvl w:ilvl="0" w:tplc="00000A8D">
      <w:start w:val="1"/>
      <w:numFmt w:val="upperRoman"/>
      <w:lvlText w:val="%1."/>
      <w:lvlJc w:val="left"/>
      <w:pPr>
        <w:ind w:left="360" w:hanging="360"/>
      </w:pPr>
    </w:lvl>
    <w:lvl w:ilvl="1" w:tplc="00000A8E">
      <w:start w:val="1"/>
      <w:numFmt w:val="upperRoman"/>
      <w:lvlText w:val="%2."/>
      <w:lvlJc w:val="left"/>
      <w:pPr>
        <w:ind w:left="1080" w:hanging="360"/>
      </w:pPr>
    </w:lvl>
    <w:lvl w:ilvl="2" w:tplc="00000A8F">
      <w:start w:val="1"/>
      <w:numFmt w:val="upperRoman"/>
      <w:lvlText w:val="%3."/>
      <w:lvlJc w:val="left"/>
      <w:pPr>
        <w:ind w:left="1800" w:hanging="360"/>
      </w:pPr>
    </w:lvl>
    <w:lvl w:ilvl="3" w:tplc="00000A90">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22"/>
    <w:multiLevelType w:val="hybridMultilevel"/>
    <w:tmpl w:val="FFFFFFFF"/>
    <w:lvl w:ilvl="0" w:tplc="00000CE5">
      <w:start w:val="1"/>
      <w:numFmt w:val="upperRoman"/>
      <w:lvlText w:val="%1."/>
      <w:lvlJc w:val="left"/>
      <w:pPr>
        <w:ind w:left="360" w:hanging="360"/>
      </w:pPr>
    </w:lvl>
    <w:lvl w:ilvl="1" w:tplc="00000CE6">
      <w:start w:val="1"/>
      <w:numFmt w:val="upperRoman"/>
      <w:lvlText w:val="%2."/>
      <w:lvlJc w:val="left"/>
      <w:pPr>
        <w:ind w:left="1080" w:hanging="360"/>
      </w:pPr>
    </w:lvl>
    <w:lvl w:ilvl="2" w:tplc="00000CE7">
      <w:start w:val="1"/>
      <w:numFmt w:val="upperRoman"/>
      <w:lvlText w:val="%3."/>
      <w:lvlJc w:val="left"/>
      <w:pPr>
        <w:ind w:left="1800" w:hanging="360"/>
      </w:pPr>
    </w:lvl>
    <w:lvl w:ilvl="3" w:tplc="00000CE8">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28"/>
    <w:multiLevelType w:val="hybridMultilevel"/>
    <w:tmpl w:val="FFFFFFFF"/>
    <w:lvl w:ilvl="0" w:tplc="00000F3D">
      <w:start w:val="1"/>
      <w:numFmt w:val="upperRoman"/>
      <w:lvlText w:val="%1."/>
      <w:lvlJc w:val="left"/>
      <w:pPr>
        <w:ind w:left="360" w:hanging="360"/>
      </w:pPr>
    </w:lvl>
    <w:lvl w:ilvl="1" w:tplc="00000F3E">
      <w:start w:val="1"/>
      <w:numFmt w:val="upperRoman"/>
      <w:lvlText w:val="%2."/>
      <w:lvlJc w:val="left"/>
      <w:pPr>
        <w:ind w:left="1080" w:hanging="360"/>
      </w:pPr>
    </w:lvl>
    <w:lvl w:ilvl="2" w:tplc="00000F3F">
      <w:start w:val="1"/>
      <w:numFmt w:val="upperRoman"/>
      <w:lvlText w:val="%3."/>
      <w:lvlJc w:val="left"/>
      <w:pPr>
        <w:ind w:left="1800" w:hanging="360"/>
      </w:pPr>
    </w:lvl>
    <w:lvl w:ilvl="3" w:tplc="00000F40">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2B"/>
    <w:multiLevelType w:val="hybridMultilevel"/>
    <w:tmpl w:val="FFFFFFFF"/>
    <w:lvl w:ilvl="0" w:tplc="00001069">
      <w:start w:val="1"/>
      <w:numFmt w:val="upperRoman"/>
      <w:lvlText w:val="%1."/>
      <w:lvlJc w:val="left"/>
      <w:pPr>
        <w:ind w:left="360" w:hanging="360"/>
      </w:pPr>
    </w:lvl>
    <w:lvl w:ilvl="1" w:tplc="0000106A">
      <w:start w:val="1"/>
      <w:numFmt w:val="upperRoman"/>
      <w:lvlText w:val="%2."/>
      <w:lvlJc w:val="left"/>
      <w:pPr>
        <w:ind w:left="1080" w:hanging="360"/>
      </w:pPr>
    </w:lvl>
    <w:lvl w:ilvl="2" w:tplc="0000106B">
      <w:start w:val="1"/>
      <w:numFmt w:val="upperRoman"/>
      <w:lvlText w:val="%3."/>
      <w:lvlJc w:val="left"/>
      <w:pPr>
        <w:ind w:left="1800" w:hanging="360"/>
      </w:pPr>
    </w:lvl>
    <w:lvl w:ilvl="3" w:tplc="0000106C">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2F"/>
    <w:multiLevelType w:val="hybridMultilevel"/>
    <w:tmpl w:val="FFFFFFFF"/>
    <w:lvl w:ilvl="0" w:tplc="000011F9">
      <w:start w:val="1"/>
      <w:numFmt w:val="upperRoman"/>
      <w:lvlText w:val="%1."/>
      <w:lvlJc w:val="left"/>
      <w:pPr>
        <w:ind w:left="360" w:hanging="360"/>
      </w:pPr>
    </w:lvl>
    <w:lvl w:ilvl="1" w:tplc="000011FA">
      <w:start w:val="1"/>
      <w:numFmt w:val="upperRoman"/>
      <w:lvlText w:val="%2."/>
      <w:lvlJc w:val="left"/>
      <w:pPr>
        <w:ind w:left="1080" w:hanging="360"/>
      </w:pPr>
    </w:lvl>
    <w:lvl w:ilvl="2" w:tplc="000011FB">
      <w:start w:val="1"/>
      <w:numFmt w:val="upperRoman"/>
      <w:lvlText w:val="%3."/>
      <w:lvlJc w:val="left"/>
      <w:pPr>
        <w:ind w:left="1800" w:hanging="360"/>
      </w:pPr>
    </w:lvl>
    <w:lvl w:ilvl="3" w:tplc="000011FC">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32"/>
    <w:multiLevelType w:val="hybridMultilevel"/>
    <w:tmpl w:val="FFFFFFFF"/>
    <w:lvl w:ilvl="0" w:tplc="00001325">
      <w:start w:val="1"/>
      <w:numFmt w:val="bullet"/>
      <w:lvlText w:val="•"/>
      <w:lvlJc w:val="left"/>
      <w:pPr>
        <w:ind w:left="720" w:hanging="360"/>
      </w:pPr>
    </w:lvl>
    <w:lvl w:ilvl="1" w:tplc="00001326">
      <w:start w:val="1"/>
      <w:numFmt w:val="upperRoman"/>
      <w:lvlText w:val="%2."/>
      <w:lvlJc w:val="left"/>
      <w:pPr>
        <w:ind w:left="1440" w:hanging="360"/>
      </w:pPr>
    </w:lvl>
    <w:lvl w:ilvl="2" w:tplc="00001327">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33"/>
    <w:multiLevelType w:val="hybridMultilevel"/>
    <w:tmpl w:val="FFFFFFFF"/>
    <w:lvl w:ilvl="0" w:tplc="00001389">
      <w:numFmt w:val="bullet"/>
      <w:lvlText w:val="•"/>
      <w:lvlJc w:val="left"/>
      <w:pPr>
        <w:ind w:left="720" w:hanging="360"/>
      </w:pPr>
    </w:lvl>
    <w:lvl w:ilvl="1" w:tplc="0000138A">
      <w:numFmt w:val="upperRoman"/>
      <w:lvlText w:val="%2."/>
      <w:lvlJc w:val="left"/>
      <w:pPr>
        <w:ind w:left="1440" w:hanging="360"/>
      </w:pPr>
    </w:lvl>
    <w:lvl w:ilvl="2" w:tplc="0000138B">
      <w:start w:val="2"/>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34"/>
    <w:multiLevelType w:val="hybridMultilevel"/>
    <w:tmpl w:val="FFFFFFFF"/>
    <w:lvl w:ilvl="0" w:tplc="000013ED">
      <w:numFmt w:val="bullet"/>
      <w:lvlText w:val="•"/>
      <w:lvlJc w:val="left"/>
      <w:pPr>
        <w:ind w:left="720" w:hanging="360"/>
      </w:pPr>
    </w:lvl>
    <w:lvl w:ilvl="1" w:tplc="000013EE">
      <w:numFmt w:val="upperRoman"/>
      <w:lvlText w:val="%2."/>
      <w:lvlJc w:val="left"/>
      <w:pPr>
        <w:ind w:left="1440" w:hanging="360"/>
      </w:pPr>
    </w:lvl>
    <w:lvl w:ilvl="2" w:tplc="000013EF">
      <w:start w:val="3"/>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35"/>
    <w:multiLevelType w:val="hybridMultilevel"/>
    <w:tmpl w:val="FFFFFFFF"/>
    <w:lvl w:ilvl="0" w:tplc="00001451">
      <w:numFmt w:val="bullet"/>
      <w:lvlText w:val="•"/>
      <w:lvlJc w:val="left"/>
      <w:pPr>
        <w:ind w:left="720" w:hanging="360"/>
      </w:pPr>
    </w:lvl>
    <w:lvl w:ilvl="1" w:tplc="00001452">
      <w:numFmt w:val="upperRoman"/>
      <w:lvlText w:val="%2."/>
      <w:lvlJc w:val="left"/>
      <w:pPr>
        <w:ind w:left="1440" w:hanging="360"/>
      </w:pPr>
    </w:lvl>
    <w:lvl w:ilvl="2" w:tplc="00001453">
      <w:start w:val="4"/>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36"/>
    <w:multiLevelType w:val="hybridMultilevel"/>
    <w:tmpl w:val="FFFFFFFF"/>
    <w:lvl w:ilvl="0" w:tplc="000014B5">
      <w:start w:val="1"/>
      <w:numFmt w:val="upperRoman"/>
      <w:lvlText w:val="%1."/>
      <w:lvlJc w:val="left"/>
      <w:pPr>
        <w:ind w:left="360" w:hanging="360"/>
      </w:pPr>
    </w:lvl>
    <w:lvl w:ilvl="1" w:tplc="000014B6">
      <w:start w:val="1"/>
      <w:numFmt w:val="upperRoman"/>
      <w:lvlText w:val="%2."/>
      <w:lvlJc w:val="left"/>
      <w:pPr>
        <w:ind w:left="1080" w:hanging="360"/>
      </w:pPr>
    </w:lvl>
    <w:lvl w:ilvl="2" w:tplc="000014B7">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41"/>
    <w:multiLevelType w:val="hybridMultilevel"/>
    <w:tmpl w:val="FFFFFFFF"/>
    <w:lvl w:ilvl="0" w:tplc="00001901">
      <w:start w:val="1"/>
      <w:numFmt w:val="upperRoman"/>
      <w:lvlText w:val="%1."/>
      <w:lvlJc w:val="left"/>
      <w:pPr>
        <w:ind w:left="720" w:hanging="360"/>
      </w:pPr>
    </w:lvl>
    <w:lvl w:ilvl="1" w:tplc="00001902">
      <w:start w:val="1"/>
      <w:numFmt w:val="upperRoman"/>
      <w:lvlText w:val="%2."/>
      <w:lvlJc w:val="left"/>
      <w:pPr>
        <w:ind w:left="1440" w:hanging="360"/>
      </w:pPr>
    </w:lvl>
    <w:lvl w:ilvl="2" w:tplc="00001903">
      <w:start w:val="1"/>
      <w:numFmt w:val="upperRoman"/>
      <w:lvlText w:val="%3."/>
      <w:lvlJc w:val="left"/>
      <w:pPr>
        <w:ind w:left="2160" w:hanging="360"/>
      </w:pPr>
    </w:lvl>
    <w:lvl w:ilvl="3" w:tplc="00001904">
      <w:start w:val="1"/>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42"/>
    <w:multiLevelType w:val="hybridMultilevel"/>
    <w:tmpl w:val="FFFFFFFF"/>
    <w:lvl w:ilvl="0" w:tplc="00001965">
      <w:numFmt w:val="upperRoman"/>
      <w:lvlText w:val="%1."/>
      <w:lvlJc w:val="left"/>
      <w:pPr>
        <w:ind w:left="720" w:hanging="360"/>
      </w:pPr>
    </w:lvl>
    <w:lvl w:ilvl="1" w:tplc="00001966">
      <w:numFmt w:val="upperRoman"/>
      <w:lvlText w:val="%2."/>
      <w:lvlJc w:val="left"/>
      <w:pPr>
        <w:ind w:left="1440" w:hanging="360"/>
      </w:pPr>
    </w:lvl>
    <w:lvl w:ilvl="2" w:tplc="00001967">
      <w:start w:val="11"/>
      <w:numFmt w:val="upperRoman"/>
      <w:lvlText w:val="%3."/>
      <w:lvlJc w:val="left"/>
      <w:pPr>
        <w:ind w:left="2160" w:hanging="360"/>
      </w:pPr>
    </w:lvl>
    <w:lvl w:ilvl="3" w:tplc="00001968">
      <w:start w:val="2"/>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43"/>
    <w:multiLevelType w:val="hybridMultilevel"/>
    <w:tmpl w:val="FFFFFFFF"/>
    <w:lvl w:ilvl="0" w:tplc="000019C9">
      <w:numFmt w:val="upperRoman"/>
      <w:lvlText w:val="%1."/>
      <w:lvlJc w:val="left"/>
      <w:pPr>
        <w:ind w:left="720" w:hanging="360"/>
      </w:pPr>
    </w:lvl>
    <w:lvl w:ilvl="1" w:tplc="000019CA">
      <w:numFmt w:val="upperRoman"/>
      <w:lvlText w:val="%2."/>
      <w:lvlJc w:val="left"/>
      <w:pPr>
        <w:ind w:left="1440" w:hanging="360"/>
      </w:pPr>
    </w:lvl>
    <w:lvl w:ilvl="2" w:tplc="000019CB">
      <w:start w:val="11"/>
      <w:numFmt w:val="upperRoman"/>
      <w:lvlText w:val="%3."/>
      <w:lvlJc w:val="left"/>
      <w:pPr>
        <w:ind w:left="2160" w:hanging="360"/>
      </w:pPr>
    </w:lvl>
    <w:lvl w:ilvl="3" w:tplc="000019CC">
      <w:start w:val="3"/>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44"/>
    <w:multiLevelType w:val="hybridMultilevel"/>
    <w:tmpl w:val="FFFFFFFF"/>
    <w:lvl w:ilvl="0" w:tplc="00001A2D">
      <w:numFmt w:val="upperRoman"/>
      <w:lvlText w:val="%1."/>
      <w:lvlJc w:val="left"/>
      <w:pPr>
        <w:ind w:left="720" w:hanging="360"/>
      </w:pPr>
    </w:lvl>
    <w:lvl w:ilvl="1" w:tplc="00001A2E">
      <w:numFmt w:val="upperRoman"/>
      <w:lvlText w:val="%2."/>
      <w:lvlJc w:val="left"/>
      <w:pPr>
        <w:ind w:left="1440" w:hanging="360"/>
      </w:pPr>
    </w:lvl>
    <w:lvl w:ilvl="2" w:tplc="00001A2F">
      <w:start w:val="11"/>
      <w:numFmt w:val="upperRoman"/>
      <w:lvlText w:val="%3."/>
      <w:lvlJc w:val="left"/>
      <w:pPr>
        <w:ind w:left="2160" w:hanging="360"/>
      </w:pPr>
    </w:lvl>
    <w:lvl w:ilvl="3" w:tplc="00001A30">
      <w:start w:val="4"/>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45"/>
    <w:multiLevelType w:val="hybridMultilevel"/>
    <w:tmpl w:val="FFFFFFFF"/>
    <w:lvl w:ilvl="0" w:tplc="00001A91">
      <w:numFmt w:val="upperRoman"/>
      <w:lvlText w:val="%1."/>
      <w:lvlJc w:val="left"/>
      <w:pPr>
        <w:ind w:left="720" w:hanging="360"/>
      </w:pPr>
    </w:lvl>
    <w:lvl w:ilvl="1" w:tplc="00001A92">
      <w:numFmt w:val="upperRoman"/>
      <w:lvlText w:val="%2."/>
      <w:lvlJc w:val="left"/>
      <w:pPr>
        <w:ind w:left="1440" w:hanging="360"/>
      </w:pPr>
    </w:lvl>
    <w:lvl w:ilvl="2" w:tplc="00001A93">
      <w:start w:val="11"/>
      <w:numFmt w:val="upperRoman"/>
      <w:lvlText w:val="%3."/>
      <w:lvlJc w:val="left"/>
      <w:pPr>
        <w:ind w:left="2160" w:hanging="360"/>
      </w:pPr>
    </w:lvl>
    <w:lvl w:ilvl="3" w:tplc="00001A94">
      <w:start w:val="5"/>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46"/>
    <w:multiLevelType w:val="hybridMultilevel"/>
    <w:tmpl w:val="FFFFFFFF"/>
    <w:lvl w:ilvl="0" w:tplc="00001AF5">
      <w:numFmt w:val="upperRoman"/>
      <w:lvlText w:val="%1."/>
      <w:lvlJc w:val="left"/>
      <w:pPr>
        <w:ind w:left="720" w:hanging="360"/>
      </w:pPr>
    </w:lvl>
    <w:lvl w:ilvl="1" w:tplc="00001AF6">
      <w:numFmt w:val="upperRoman"/>
      <w:lvlText w:val="%2."/>
      <w:lvlJc w:val="left"/>
      <w:pPr>
        <w:ind w:left="1440" w:hanging="360"/>
      </w:pPr>
    </w:lvl>
    <w:lvl w:ilvl="2" w:tplc="00001AF7">
      <w:start w:val="11"/>
      <w:numFmt w:val="upperRoman"/>
      <w:lvlText w:val="%3."/>
      <w:lvlJc w:val="left"/>
      <w:pPr>
        <w:ind w:left="2160" w:hanging="360"/>
      </w:pPr>
    </w:lvl>
    <w:lvl w:ilvl="3" w:tplc="00001AF8">
      <w:start w:val="6"/>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47"/>
    <w:multiLevelType w:val="hybridMultilevel"/>
    <w:tmpl w:val="FFFFFFFF"/>
    <w:lvl w:ilvl="0" w:tplc="00001B59">
      <w:numFmt w:val="upperRoman"/>
      <w:lvlText w:val="%1."/>
      <w:lvlJc w:val="left"/>
      <w:pPr>
        <w:ind w:left="720" w:hanging="360"/>
      </w:pPr>
    </w:lvl>
    <w:lvl w:ilvl="1" w:tplc="00001B5A">
      <w:numFmt w:val="upperRoman"/>
      <w:lvlText w:val="%2."/>
      <w:lvlJc w:val="left"/>
      <w:pPr>
        <w:ind w:left="1440" w:hanging="360"/>
      </w:pPr>
    </w:lvl>
    <w:lvl w:ilvl="2" w:tplc="00001B5B">
      <w:start w:val="11"/>
      <w:numFmt w:val="upperRoman"/>
      <w:lvlText w:val="%3."/>
      <w:lvlJc w:val="left"/>
      <w:pPr>
        <w:ind w:left="2160" w:hanging="360"/>
      </w:pPr>
    </w:lvl>
    <w:lvl w:ilvl="3" w:tplc="00001B5C">
      <w:start w:val="7"/>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48"/>
    <w:multiLevelType w:val="hybridMultilevel"/>
    <w:tmpl w:val="FFFFFFFF"/>
    <w:lvl w:ilvl="0" w:tplc="00001BBD">
      <w:numFmt w:val="upperRoman"/>
      <w:lvlText w:val="%1."/>
      <w:lvlJc w:val="left"/>
      <w:pPr>
        <w:ind w:left="720" w:hanging="360"/>
      </w:pPr>
    </w:lvl>
    <w:lvl w:ilvl="1" w:tplc="00001BBE">
      <w:numFmt w:val="upperRoman"/>
      <w:lvlText w:val="%2."/>
      <w:lvlJc w:val="left"/>
      <w:pPr>
        <w:ind w:left="1440" w:hanging="360"/>
      </w:pPr>
    </w:lvl>
    <w:lvl w:ilvl="2" w:tplc="00001BBF">
      <w:start w:val="11"/>
      <w:numFmt w:val="upperRoman"/>
      <w:lvlText w:val="%3."/>
      <w:lvlJc w:val="left"/>
      <w:pPr>
        <w:ind w:left="2160" w:hanging="360"/>
      </w:pPr>
    </w:lvl>
    <w:lvl w:ilvl="3" w:tplc="00001BC0">
      <w:start w:val="8"/>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49"/>
    <w:multiLevelType w:val="hybridMultilevel"/>
    <w:tmpl w:val="FFFFFFFF"/>
    <w:lvl w:ilvl="0" w:tplc="00001C21">
      <w:numFmt w:val="upperRoman"/>
      <w:lvlText w:val="%1."/>
      <w:lvlJc w:val="left"/>
      <w:pPr>
        <w:ind w:left="720" w:hanging="360"/>
      </w:pPr>
    </w:lvl>
    <w:lvl w:ilvl="1" w:tplc="00001C22">
      <w:numFmt w:val="upperRoman"/>
      <w:lvlText w:val="%2."/>
      <w:lvlJc w:val="left"/>
      <w:pPr>
        <w:ind w:left="1440" w:hanging="360"/>
      </w:pPr>
    </w:lvl>
    <w:lvl w:ilvl="2" w:tplc="00001C23">
      <w:start w:val="11"/>
      <w:numFmt w:val="upperRoman"/>
      <w:lvlText w:val="%3."/>
      <w:lvlJc w:val="left"/>
      <w:pPr>
        <w:ind w:left="2160" w:hanging="360"/>
      </w:pPr>
    </w:lvl>
    <w:lvl w:ilvl="3" w:tplc="00001C24">
      <w:start w:val="9"/>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4A"/>
    <w:multiLevelType w:val="hybridMultilevel"/>
    <w:tmpl w:val="FFFFFFFF"/>
    <w:lvl w:ilvl="0" w:tplc="00001C85">
      <w:numFmt w:val="upperRoman"/>
      <w:lvlText w:val="%1."/>
      <w:lvlJc w:val="left"/>
      <w:pPr>
        <w:ind w:left="720" w:hanging="360"/>
      </w:pPr>
    </w:lvl>
    <w:lvl w:ilvl="1" w:tplc="00001C86">
      <w:numFmt w:val="upperRoman"/>
      <w:lvlText w:val="%2."/>
      <w:lvlJc w:val="left"/>
      <w:pPr>
        <w:ind w:left="1440" w:hanging="360"/>
      </w:pPr>
    </w:lvl>
    <w:lvl w:ilvl="2" w:tplc="00001C87">
      <w:start w:val="11"/>
      <w:numFmt w:val="upperRoman"/>
      <w:lvlText w:val="%3."/>
      <w:lvlJc w:val="left"/>
      <w:pPr>
        <w:ind w:left="2160" w:hanging="360"/>
      </w:pPr>
    </w:lvl>
    <w:lvl w:ilvl="3" w:tplc="00001C88">
      <w:start w:val="10"/>
      <w:numFmt w:val="upperRoman"/>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4B"/>
    <w:multiLevelType w:val="hybridMultilevel"/>
    <w:tmpl w:val="FFFFFFFF"/>
    <w:lvl w:ilvl="0" w:tplc="00001CE9">
      <w:start w:val="1"/>
      <w:numFmt w:val="upperRoman"/>
      <w:lvlText w:val="%1."/>
      <w:lvlJc w:val="left"/>
      <w:pPr>
        <w:ind w:left="360" w:hanging="360"/>
      </w:pPr>
    </w:lvl>
    <w:lvl w:ilvl="1" w:tplc="00001CEA">
      <w:start w:val="1"/>
      <w:numFmt w:val="upperRoman"/>
      <w:lvlText w:val="%2."/>
      <w:lvlJc w:val="left"/>
      <w:pPr>
        <w:ind w:left="1080" w:hanging="360"/>
      </w:pPr>
    </w:lvl>
    <w:lvl w:ilvl="2" w:tplc="00001CEB">
      <w:start w:val="1"/>
      <w:numFmt w:val="upperRoman"/>
      <w:lvlText w:val="%3."/>
      <w:lvlJc w:val="left"/>
      <w:pPr>
        <w:ind w:left="1800" w:hanging="360"/>
      </w:pPr>
    </w:lvl>
    <w:lvl w:ilvl="3" w:tplc="00001CEC">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5B"/>
    <w:multiLevelType w:val="hybridMultilevel"/>
    <w:tmpl w:val="FFFFFFFF"/>
    <w:lvl w:ilvl="0" w:tplc="00002329">
      <w:start w:val="1"/>
      <w:numFmt w:val="upperRoman"/>
      <w:lvlText w:val="%1."/>
      <w:lvlJc w:val="left"/>
      <w:pPr>
        <w:ind w:left="360" w:hanging="360"/>
      </w:pPr>
    </w:lvl>
    <w:lvl w:ilvl="1" w:tplc="0000232A">
      <w:start w:val="1"/>
      <w:numFmt w:val="upperRoman"/>
      <w:lvlText w:val="%2."/>
      <w:lvlJc w:val="left"/>
      <w:pPr>
        <w:ind w:left="1080" w:hanging="360"/>
      </w:pPr>
    </w:lvl>
    <w:lvl w:ilvl="2" w:tplc="0000232B">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65"/>
    <w:multiLevelType w:val="hybridMultilevel"/>
    <w:tmpl w:val="FFFFFFFF"/>
    <w:lvl w:ilvl="0" w:tplc="00002711">
      <w:start w:val="1"/>
      <w:numFmt w:val="upperRoman"/>
      <w:lvlText w:val="%1."/>
      <w:lvlJc w:val="left"/>
      <w:pPr>
        <w:ind w:left="360" w:hanging="360"/>
      </w:pPr>
    </w:lvl>
    <w:lvl w:ilvl="1" w:tplc="00002712">
      <w:start w:val="1"/>
      <w:numFmt w:val="upperRoman"/>
      <w:lvlText w:val="%2."/>
      <w:lvlJc w:val="left"/>
      <w:pPr>
        <w:ind w:left="1080" w:hanging="360"/>
      </w:pPr>
    </w:lvl>
    <w:lvl w:ilvl="2" w:tplc="00002713">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6A"/>
    <w:multiLevelType w:val="hybridMultilevel"/>
    <w:tmpl w:val="FFFFFFFF"/>
    <w:lvl w:ilvl="0" w:tplc="00002905">
      <w:start w:val="1"/>
      <w:numFmt w:val="upperRoman"/>
      <w:lvlText w:val="%1."/>
      <w:lvlJc w:val="left"/>
      <w:pPr>
        <w:ind w:left="360" w:hanging="360"/>
      </w:pPr>
    </w:lvl>
    <w:lvl w:ilvl="1" w:tplc="00002906">
      <w:start w:val="1"/>
      <w:numFmt w:val="upperRoman"/>
      <w:lvlText w:val="%2."/>
      <w:lvlJc w:val="left"/>
      <w:pPr>
        <w:ind w:left="1080" w:hanging="360"/>
      </w:pPr>
    </w:lvl>
    <w:lvl w:ilvl="2" w:tplc="00002907">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6F"/>
    <w:multiLevelType w:val="hybridMultilevel"/>
    <w:tmpl w:val="FFFFFFFF"/>
    <w:lvl w:ilvl="0" w:tplc="00002AF9">
      <w:start w:val="1"/>
      <w:numFmt w:val="upperRoman"/>
      <w:lvlText w:val="%1."/>
      <w:lvlJc w:val="left"/>
      <w:pPr>
        <w:ind w:left="360" w:hanging="360"/>
      </w:pPr>
    </w:lvl>
    <w:lvl w:ilvl="1" w:tplc="00002AFA">
      <w:start w:val="1"/>
      <w:numFmt w:val="upperRoman"/>
      <w:lvlText w:val="%2."/>
      <w:lvlJc w:val="left"/>
      <w:pPr>
        <w:ind w:left="1080" w:hanging="360"/>
      </w:pPr>
    </w:lvl>
    <w:lvl w:ilvl="2" w:tplc="00002AFB">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73"/>
    <w:multiLevelType w:val="hybridMultilevel"/>
    <w:tmpl w:val="FFFFFFFF"/>
    <w:lvl w:ilvl="0" w:tplc="00002C89">
      <w:start w:val="1"/>
      <w:numFmt w:val="upperRoman"/>
      <w:lvlText w:val="%1."/>
      <w:lvlJc w:val="left"/>
      <w:pPr>
        <w:ind w:left="360" w:hanging="360"/>
      </w:pPr>
    </w:lvl>
    <w:lvl w:ilvl="1" w:tplc="00002C8A">
      <w:start w:val="1"/>
      <w:numFmt w:val="upperRoman"/>
      <w:lvlText w:val="%2."/>
      <w:lvlJc w:val="left"/>
      <w:pPr>
        <w:ind w:left="1080" w:hanging="360"/>
      </w:pPr>
    </w:lvl>
    <w:lvl w:ilvl="2" w:tplc="00002C8B">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75"/>
    <w:multiLevelType w:val="hybridMultilevel"/>
    <w:tmpl w:val="E058324C"/>
    <w:lvl w:ilvl="0" w:tplc="080A0017">
      <w:start w:val="1"/>
      <w:numFmt w:val="lowerLetter"/>
      <w:lvlText w:val="%1)"/>
      <w:lvlJc w:val="left"/>
      <w:pPr>
        <w:ind w:left="720" w:hanging="360"/>
      </w:pPr>
    </w:lvl>
    <w:lvl w:ilvl="1" w:tplc="00002D52">
      <w:start w:val="1"/>
      <w:numFmt w:val="upperRoman"/>
      <w:lvlText w:val="%2."/>
      <w:lvlJc w:val="left"/>
      <w:pPr>
        <w:ind w:left="1440" w:hanging="360"/>
      </w:pPr>
    </w:lvl>
    <w:lvl w:ilvl="2" w:tplc="00002D53">
      <w:start w:val="1"/>
      <w:numFmt w:val="lowerLetter"/>
      <w:lvlText w:val="%3)"/>
      <w:lvlJc w:val="left"/>
      <w:pPr>
        <w:ind w:left="2160" w:hanging="360"/>
      </w:pPr>
    </w:lvl>
    <w:lvl w:ilvl="3" w:tplc="00002D54">
      <w:start w:val="1"/>
      <w:numFmt w:val="lowerLetter"/>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7E"/>
    <w:multiLevelType w:val="hybridMultilevel"/>
    <w:tmpl w:val="FFFFFFFF"/>
    <w:lvl w:ilvl="0" w:tplc="000030D5">
      <w:start w:val="1"/>
      <w:numFmt w:val="upperRoman"/>
      <w:lvlText w:val="%1."/>
      <w:lvlJc w:val="left"/>
      <w:pPr>
        <w:ind w:left="360" w:hanging="360"/>
      </w:pPr>
    </w:lvl>
    <w:lvl w:ilvl="1" w:tplc="000030D6">
      <w:start w:val="1"/>
      <w:numFmt w:val="upperRoman"/>
      <w:lvlText w:val="%2."/>
      <w:lvlJc w:val="left"/>
      <w:pPr>
        <w:ind w:left="1080" w:hanging="360"/>
      </w:pPr>
    </w:lvl>
    <w:lvl w:ilvl="2" w:tplc="000030D7">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8A"/>
    <w:multiLevelType w:val="hybridMultilevel"/>
    <w:tmpl w:val="FFFFFFFF"/>
    <w:lvl w:ilvl="0" w:tplc="00003585">
      <w:start w:val="1"/>
      <w:numFmt w:val="upperRoman"/>
      <w:lvlText w:val="%1."/>
      <w:lvlJc w:val="left"/>
      <w:pPr>
        <w:ind w:left="360" w:hanging="360"/>
      </w:pPr>
    </w:lvl>
    <w:lvl w:ilvl="1" w:tplc="00003586">
      <w:start w:val="1"/>
      <w:numFmt w:val="upperRoman"/>
      <w:lvlText w:val="%2."/>
      <w:lvlJc w:val="left"/>
      <w:pPr>
        <w:ind w:left="1080" w:hanging="360"/>
      </w:pPr>
    </w:lvl>
    <w:lvl w:ilvl="2" w:tplc="00003587">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90"/>
    <w:multiLevelType w:val="hybridMultilevel"/>
    <w:tmpl w:val="FFFFFFFF"/>
    <w:lvl w:ilvl="0" w:tplc="000037DD">
      <w:start w:val="1"/>
      <w:numFmt w:val="upperRoman"/>
      <w:lvlText w:val="%1."/>
      <w:lvlJc w:val="left"/>
      <w:pPr>
        <w:ind w:left="360" w:hanging="360"/>
      </w:pPr>
    </w:lvl>
    <w:lvl w:ilvl="1" w:tplc="000037DE">
      <w:start w:val="1"/>
      <w:numFmt w:val="upperRoman"/>
      <w:lvlText w:val="%2."/>
      <w:lvlJc w:val="left"/>
      <w:pPr>
        <w:ind w:left="1080" w:hanging="360"/>
      </w:pPr>
    </w:lvl>
    <w:lvl w:ilvl="2" w:tplc="000037DF">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98"/>
    <w:multiLevelType w:val="hybridMultilevel"/>
    <w:tmpl w:val="FFFFFFFF"/>
    <w:lvl w:ilvl="0" w:tplc="00003AFD">
      <w:start w:val="1"/>
      <w:numFmt w:val="upperRoman"/>
      <w:lvlText w:val="%1."/>
      <w:lvlJc w:val="left"/>
      <w:pPr>
        <w:ind w:left="360" w:hanging="360"/>
      </w:pPr>
    </w:lvl>
    <w:lvl w:ilvl="1" w:tplc="00003AFE">
      <w:start w:val="1"/>
      <w:numFmt w:val="upperRoman"/>
      <w:lvlText w:val="%2."/>
      <w:lvlJc w:val="left"/>
      <w:pPr>
        <w:ind w:left="1080" w:hanging="360"/>
      </w:pPr>
    </w:lvl>
    <w:lvl w:ilvl="2" w:tplc="00003AFF">
      <w:start w:val="1"/>
      <w:numFmt w:val="upperRoman"/>
      <w:lvlText w:val="%3."/>
      <w:lvlJc w:val="left"/>
      <w:pPr>
        <w:ind w:left="1800" w:hanging="360"/>
      </w:pPr>
    </w:lvl>
    <w:lvl w:ilvl="3" w:tplc="00003B00">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63019DD"/>
    <w:multiLevelType w:val="hybridMultilevel"/>
    <w:tmpl w:val="C6E00968"/>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13997D5E"/>
    <w:multiLevelType w:val="hybridMultilevel"/>
    <w:tmpl w:val="9258DB76"/>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163825AE"/>
    <w:multiLevelType w:val="hybridMultilevel"/>
    <w:tmpl w:val="57E693A0"/>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35B1094F"/>
    <w:multiLevelType w:val="hybridMultilevel"/>
    <w:tmpl w:val="FFFFFFFF"/>
    <w:lvl w:ilvl="0" w:tplc="FFFFFFFF">
      <w:start w:val="1"/>
      <w:numFmt w:val="upperRoman"/>
      <w:lvlText w:val="%1."/>
      <w:lvlJc w:val="left"/>
      <w:pPr>
        <w:ind w:left="360" w:hanging="360"/>
      </w:pPr>
    </w:lvl>
    <w:lvl w:ilvl="1" w:tplc="FFFFFFFF">
      <w:start w:val="1"/>
      <w:numFmt w:val="upperRoman"/>
      <w:lvlText w:val="%2."/>
      <w:lvlJc w:val="left"/>
      <w:pPr>
        <w:ind w:left="1080" w:hanging="360"/>
      </w:pPr>
    </w:lvl>
    <w:lvl w:ilvl="2" w:tplc="FFFFFFFF">
      <w:start w:val="1"/>
      <w:numFmt w:val="upperRoman"/>
      <w:lvlText w:val="%3."/>
      <w:lvlJc w:val="left"/>
      <w:pPr>
        <w:ind w:left="1800" w:hanging="360"/>
      </w:pPr>
    </w:lvl>
    <w:lvl w:ilvl="3" w:tplc="FFFFFFFF">
      <w:start w:val="1"/>
      <w:numFmt w:val="upperRoman"/>
      <w:lvlText w:val="%4."/>
      <w:lvlJc w:val="left"/>
      <w:pPr>
        <w:ind w:left="25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EAE6AC4"/>
    <w:multiLevelType w:val="hybridMultilevel"/>
    <w:tmpl w:val="66C4E232"/>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4B721B38"/>
    <w:multiLevelType w:val="hybridMultilevel"/>
    <w:tmpl w:val="FFFFFFFF"/>
    <w:lvl w:ilvl="0" w:tplc="FFFFFFFF">
      <w:start w:val="1"/>
      <w:numFmt w:val="upperRoman"/>
      <w:lvlText w:val="%1."/>
      <w:lvlJc w:val="left"/>
      <w:pPr>
        <w:ind w:left="360" w:hanging="360"/>
      </w:pPr>
    </w:lvl>
    <w:lvl w:ilvl="1" w:tplc="FFFFFFFF">
      <w:start w:val="1"/>
      <w:numFmt w:val="upperRoman"/>
      <w:lvlText w:val="%2."/>
      <w:lvlJc w:val="left"/>
      <w:pPr>
        <w:ind w:left="1080" w:hanging="360"/>
      </w:pPr>
    </w:lvl>
    <w:lvl w:ilvl="2" w:tplc="FFFFFFFF">
      <w:start w:val="1"/>
      <w:numFmt w:val="upperRoman"/>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FDB1E6A"/>
    <w:multiLevelType w:val="hybridMultilevel"/>
    <w:tmpl w:val="0530829E"/>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AB968A2"/>
    <w:multiLevelType w:val="hybridMultilevel"/>
    <w:tmpl w:val="D7A6BA52"/>
    <w:lvl w:ilvl="0" w:tplc="00000001">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36477788">
    <w:abstractNumId w:val="0"/>
  </w:num>
  <w:num w:numId="2" w16cid:durableId="1042288479">
    <w:abstractNumId w:val="1"/>
  </w:num>
  <w:num w:numId="3" w16cid:durableId="1991444390">
    <w:abstractNumId w:val="2"/>
  </w:num>
  <w:num w:numId="4" w16cid:durableId="44917999">
    <w:abstractNumId w:val="3"/>
  </w:num>
  <w:num w:numId="5" w16cid:durableId="2006132061">
    <w:abstractNumId w:val="4"/>
  </w:num>
  <w:num w:numId="6" w16cid:durableId="1803230438">
    <w:abstractNumId w:val="5"/>
  </w:num>
  <w:num w:numId="7" w16cid:durableId="1023896355">
    <w:abstractNumId w:val="6"/>
  </w:num>
  <w:num w:numId="8" w16cid:durableId="877351113">
    <w:abstractNumId w:val="7"/>
  </w:num>
  <w:num w:numId="9" w16cid:durableId="685908461">
    <w:abstractNumId w:val="8"/>
  </w:num>
  <w:num w:numId="10" w16cid:durableId="1304114196">
    <w:abstractNumId w:val="9"/>
  </w:num>
  <w:num w:numId="11" w16cid:durableId="478762911">
    <w:abstractNumId w:val="10"/>
  </w:num>
  <w:num w:numId="12" w16cid:durableId="1237402505">
    <w:abstractNumId w:val="11"/>
  </w:num>
  <w:num w:numId="13" w16cid:durableId="413935509">
    <w:abstractNumId w:val="12"/>
  </w:num>
  <w:num w:numId="14" w16cid:durableId="645017260">
    <w:abstractNumId w:val="13"/>
  </w:num>
  <w:num w:numId="15" w16cid:durableId="2095012423">
    <w:abstractNumId w:val="14"/>
  </w:num>
  <w:num w:numId="16" w16cid:durableId="306932780">
    <w:abstractNumId w:val="15"/>
  </w:num>
  <w:num w:numId="17" w16cid:durableId="500894538">
    <w:abstractNumId w:val="16"/>
  </w:num>
  <w:num w:numId="18" w16cid:durableId="1051267100">
    <w:abstractNumId w:val="17"/>
  </w:num>
  <w:num w:numId="19" w16cid:durableId="1034430199">
    <w:abstractNumId w:val="18"/>
  </w:num>
  <w:num w:numId="20" w16cid:durableId="79451264">
    <w:abstractNumId w:val="19"/>
  </w:num>
  <w:num w:numId="21" w16cid:durableId="1817725904">
    <w:abstractNumId w:val="20"/>
  </w:num>
  <w:num w:numId="22" w16cid:durableId="976911001">
    <w:abstractNumId w:val="21"/>
  </w:num>
  <w:num w:numId="23" w16cid:durableId="274486201">
    <w:abstractNumId w:val="22"/>
  </w:num>
  <w:num w:numId="24" w16cid:durableId="639649476">
    <w:abstractNumId w:val="23"/>
  </w:num>
  <w:num w:numId="25" w16cid:durableId="310335604">
    <w:abstractNumId w:val="24"/>
  </w:num>
  <w:num w:numId="26" w16cid:durableId="2128038290">
    <w:abstractNumId w:val="25"/>
  </w:num>
  <w:num w:numId="27" w16cid:durableId="2128697376">
    <w:abstractNumId w:val="26"/>
  </w:num>
  <w:num w:numId="28" w16cid:durableId="242222138">
    <w:abstractNumId w:val="27"/>
  </w:num>
  <w:num w:numId="29" w16cid:durableId="1722172778">
    <w:abstractNumId w:val="28"/>
  </w:num>
  <w:num w:numId="30" w16cid:durableId="1803647546">
    <w:abstractNumId w:val="29"/>
  </w:num>
  <w:num w:numId="31" w16cid:durableId="644505005">
    <w:abstractNumId w:val="30"/>
  </w:num>
  <w:num w:numId="32" w16cid:durableId="1795753199">
    <w:abstractNumId w:val="31"/>
  </w:num>
  <w:num w:numId="33" w16cid:durableId="577326380">
    <w:abstractNumId w:val="32"/>
  </w:num>
  <w:num w:numId="34" w16cid:durableId="176432737">
    <w:abstractNumId w:val="33"/>
  </w:num>
  <w:num w:numId="35" w16cid:durableId="919678248">
    <w:abstractNumId w:val="34"/>
  </w:num>
  <w:num w:numId="36" w16cid:durableId="1223978561">
    <w:abstractNumId w:val="38"/>
  </w:num>
  <w:num w:numId="37" w16cid:durableId="1936669673">
    <w:abstractNumId w:val="40"/>
  </w:num>
  <w:num w:numId="38" w16cid:durableId="800540691">
    <w:abstractNumId w:val="39"/>
  </w:num>
  <w:num w:numId="39" w16cid:durableId="2020739833">
    <w:abstractNumId w:val="37"/>
  </w:num>
  <w:num w:numId="40" w16cid:durableId="1166549583">
    <w:abstractNumId w:val="41"/>
  </w:num>
  <w:num w:numId="41" w16cid:durableId="944969912">
    <w:abstractNumId w:val="36"/>
  </w:num>
  <w:num w:numId="42" w16cid:durableId="1713991636">
    <w:abstractNumId w:val="42"/>
  </w:num>
  <w:num w:numId="43" w16cid:durableId="78041987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1C"/>
    <w:rsid w:val="000D2AE1"/>
    <w:rsid w:val="000D7C6F"/>
    <w:rsid w:val="001B5150"/>
    <w:rsid w:val="00254E1C"/>
    <w:rsid w:val="002822AD"/>
    <w:rsid w:val="00400227"/>
    <w:rsid w:val="005C5697"/>
    <w:rsid w:val="006612C6"/>
    <w:rsid w:val="006F3637"/>
    <w:rsid w:val="00796B61"/>
    <w:rsid w:val="00826D33"/>
    <w:rsid w:val="00AE3393"/>
    <w:rsid w:val="00B8535B"/>
    <w:rsid w:val="00C26BC9"/>
    <w:rsid w:val="00D8216F"/>
    <w:rsid w:val="00E256A8"/>
    <w:rsid w:val="00E73EFE"/>
    <w:rsid w:val="00F5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B14B"/>
  <w15:chartTrackingRefBased/>
  <w15:docId w15:val="{8D8E7168-1D22-F748-9CCB-F61EA9FF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2B80-C395-4AC3-9CE5-852C1473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16122</Words>
  <Characters>88675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Martha Cecilia Gonzalez Carrillo</cp:lastModifiedBy>
  <cp:revision>5</cp:revision>
  <cp:lastPrinted>2023-12-20T22:35:00Z</cp:lastPrinted>
  <dcterms:created xsi:type="dcterms:W3CDTF">2024-01-11T17:56:00Z</dcterms:created>
  <dcterms:modified xsi:type="dcterms:W3CDTF">2024-01-16T08:13:00Z</dcterms:modified>
</cp:coreProperties>
</file>