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C25F9" w14:textId="77777777" w:rsidR="00F32672" w:rsidRDefault="00F32672" w:rsidP="00F32672">
      <w:pPr>
        <w:jc w:val="center"/>
        <w:rPr>
          <w:rFonts w:ascii="Helvetica" w:hAnsi="Helvetica"/>
          <w:lang w:val="es-ES"/>
        </w:rPr>
      </w:pPr>
    </w:p>
    <w:p w14:paraId="6109D1F6" w14:textId="77777777" w:rsidR="00F32672" w:rsidRDefault="00F32672" w:rsidP="00F32672">
      <w:pPr>
        <w:jc w:val="center"/>
        <w:rPr>
          <w:rFonts w:ascii="Helvetica" w:hAnsi="Helvetica"/>
          <w:lang w:val="es-ES"/>
        </w:rPr>
      </w:pPr>
    </w:p>
    <w:p w14:paraId="07A71151" w14:textId="77777777" w:rsidR="00F32672" w:rsidRDefault="00F32672" w:rsidP="00F32672">
      <w:pPr>
        <w:jc w:val="center"/>
        <w:rPr>
          <w:rFonts w:ascii="Helvetica" w:hAnsi="Helvetica"/>
          <w:lang w:val="es-ES"/>
        </w:rPr>
      </w:pPr>
    </w:p>
    <w:p w14:paraId="16FEB9EB" w14:textId="77777777" w:rsidR="00F32672" w:rsidRDefault="00F32672" w:rsidP="00F32672">
      <w:pPr>
        <w:jc w:val="center"/>
        <w:rPr>
          <w:rFonts w:ascii="Helvetica" w:hAnsi="Helvetica"/>
          <w:lang w:val="es-ES"/>
        </w:rPr>
      </w:pPr>
    </w:p>
    <w:p w14:paraId="432174EC" w14:textId="0A6B0ADF" w:rsidR="00D77D68" w:rsidRDefault="00D77D68" w:rsidP="00F32672">
      <w:pPr>
        <w:jc w:val="center"/>
        <w:rPr>
          <w:rFonts w:ascii="Helvetica" w:hAnsi="Helvetica"/>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5"/>
        <w:gridCol w:w="4035"/>
      </w:tblGrid>
      <w:tr w:rsidR="00D77D68" w14:paraId="2F2AF5DA" w14:textId="77777777" w:rsidTr="00050927">
        <w:tc>
          <w:tcPr>
            <w:tcW w:w="4675" w:type="dxa"/>
            <w:vAlign w:val="center"/>
          </w:tcPr>
          <w:p w14:paraId="1FE54AAA" w14:textId="6602E896" w:rsidR="00D77D68" w:rsidRDefault="59827178" w:rsidP="00D77D68">
            <w:pPr>
              <w:jc w:val="center"/>
              <w:rPr>
                <w:rFonts w:ascii="Helvetica" w:hAnsi="Helvetica"/>
                <w:lang w:val="es-ES"/>
              </w:rPr>
            </w:pPr>
            <w:r>
              <w:rPr>
                <w:noProof/>
              </w:rPr>
              <w:drawing>
                <wp:inline distT="0" distB="0" distL="0" distR="0" wp14:anchorId="250A8902" wp14:editId="07FB4ED0">
                  <wp:extent cx="3244636" cy="3511685"/>
                  <wp:effectExtent l="0" t="0" r="0" b="0"/>
                  <wp:docPr id="1632608432" name="Picture 163260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244636" cy="3511685"/>
                          </a:xfrm>
                          <a:prstGeom prst="rect">
                            <a:avLst/>
                          </a:prstGeom>
                        </pic:spPr>
                      </pic:pic>
                    </a:graphicData>
                  </a:graphic>
                </wp:inline>
              </w:drawing>
            </w:r>
          </w:p>
        </w:tc>
        <w:tc>
          <w:tcPr>
            <w:tcW w:w="4675" w:type="dxa"/>
            <w:vAlign w:val="center"/>
          </w:tcPr>
          <w:p w14:paraId="3A6E2916" w14:textId="72891391" w:rsidR="00D77D68" w:rsidRDefault="59827178" w:rsidP="00D77D68">
            <w:pPr>
              <w:jc w:val="center"/>
              <w:rPr>
                <w:rFonts w:ascii="Helvetica" w:hAnsi="Helvetica"/>
                <w:lang w:val="es-ES"/>
              </w:rPr>
            </w:pPr>
            <w:r>
              <w:rPr>
                <w:noProof/>
              </w:rPr>
              <w:drawing>
                <wp:inline distT="0" distB="0" distL="0" distR="0" wp14:anchorId="57F4C5D4" wp14:editId="69326A54">
                  <wp:extent cx="2055480" cy="573932"/>
                  <wp:effectExtent l="0" t="0" r="2540" b="0"/>
                  <wp:docPr id="123592837" name="Picture 12359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92837"/>
                          <pic:cNvPicPr/>
                        </pic:nvPicPr>
                        <pic:blipFill>
                          <a:blip r:embed="rId9">
                            <a:extLst>
                              <a:ext uri="{28A0092B-C50C-407E-A947-70E740481C1C}">
                                <a14:useLocalDpi xmlns:a14="http://schemas.microsoft.com/office/drawing/2010/main" val="0"/>
                              </a:ext>
                            </a:extLst>
                          </a:blip>
                          <a:stretch>
                            <a:fillRect/>
                          </a:stretch>
                        </pic:blipFill>
                        <pic:spPr>
                          <a:xfrm>
                            <a:off x="0" y="0"/>
                            <a:ext cx="2055480" cy="573932"/>
                          </a:xfrm>
                          <a:prstGeom prst="rect">
                            <a:avLst/>
                          </a:prstGeom>
                        </pic:spPr>
                      </pic:pic>
                    </a:graphicData>
                  </a:graphic>
                </wp:inline>
              </w:drawing>
            </w:r>
          </w:p>
        </w:tc>
      </w:tr>
    </w:tbl>
    <w:p w14:paraId="1F40682F" w14:textId="58795E3F" w:rsidR="004562AC" w:rsidRDefault="004562AC" w:rsidP="00050927">
      <w:pPr>
        <w:jc w:val="center"/>
        <w:rPr>
          <w:rFonts w:ascii="Helvetica" w:hAnsi="Helvetica"/>
          <w:lang w:val="es-ES"/>
        </w:rPr>
      </w:pPr>
    </w:p>
    <w:p w14:paraId="0D9C63BE" w14:textId="77777777" w:rsidR="004562AC" w:rsidRDefault="004562AC" w:rsidP="00AD7D7B">
      <w:pPr>
        <w:jc w:val="both"/>
        <w:rPr>
          <w:rFonts w:ascii="Helvetica" w:hAnsi="Helvetica"/>
          <w:lang w:val="es-ES"/>
        </w:rPr>
      </w:pPr>
    </w:p>
    <w:p w14:paraId="2C3A96F5" w14:textId="612EC630" w:rsidR="004562AC" w:rsidRDefault="004562AC" w:rsidP="00D42141">
      <w:pPr>
        <w:jc w:val="center"/>
        <w:rPr>
          <w:rFonts w:ascii="Helvetica" w:hAnsi="Helvetica"/>
          <w:lang w:val="es-ES"/>
        </w:rPr>
      </w:pPr>
    </w:p>
    <w:p w14:paraId="396F471F" w14:textId="77777777" w:rsidR="004562AC" w:rsidRDefault="004562AC" w:rsidP="00AD7D7B">
      <w:pPr>
        <w:jc w:val="both"/>
        <w:rPr>
          <w:rFonts w:ascii="Helvetica" w:hAnsi="Helvetica"/>
          <w:lang w:val="es-ES"/>
        </w:rPr>
      </w:pPr>
    </w:p>
    <w:p w14:paraId="3E80621D" w14:textId="76D47552" w:rsidR="004562AC" w:rsidRDefault="004562AC" w:rsidP="00AD7D7B">
      <w:pPr>
        <w:jc w:val="both"/>
        <w:rPr>
          <w:rFonts w:ascii="Helvetica" w:hAnsi="Helvetica"/>
          <w:lang w:val="es-ES"/>
        </w:rPr>
      </w:pPr>
    </w:p>
    <w:p w14:paraId="0A087721" w14:textId="77777777" w:rsidR="004562AC" w:rsidRDefault="004562AC" w:rsidP="00AD7D7B">
      <w:pPr>
        <w:jc w:val="both"/>
        <w:rPr>
          <w:rFonts w:ascii="Helvetica" w:hAnsi="Helvetica"/>
          <w:lang w:val="es-ES"/>
        </w:rPr>
      </w:pPr>
    </w:p>
    <w:p w14:paraId="772C8DB3" w14:textId="77777777" w:rsidR="004562AC" w:rsidRDefault="004562AC" w:rsidP="00AD7D7B">
      <w:pPr>
        <w:jc w:val="both"/>
        <w:rPr>
          <w:rFonts w:ascii="Helvetica" w:hAnsi="Helvetica"/>
          <w:lang w:val="es-ES"/>
        </w:rPr>
      </w:pPr>
    </w:p>
    <w:p w14:paraId="25BFEAB5" w14:textId="179435DF" w:rsidR="004562AC" w:rsidRDefault="004562AC" w:rsidP="00AD7D7B">
      <w:pPr>
        <w:jc w:val="both"/>
        <w:rPr>
          <w:rFonts w:ascii="Helvetica" w:hAnsi="Helvetica"/>
          <w:lang w:val="es-ES"/>
        </w:rPr>
      </w:pPr>
    </w:p>
    <w:p w14:paraId="2BE37BD0" w14:textId="51119F32" w:rsidR="004562AC" w:rsidRDefault="004562AC" w:rsidP="00AD7D7B">
      <w:pPr>
        <w:jc w:val="both"/>
        <w:rPr>
          <w:rFonts w:ascii="Helvetica" w:hAnsi="Helvetica"/>
          <w:lang w:val="es-ES"/>
        </w:rPr>
      </w:pPr>
    </w:p>
    <w:p w14:paraId="2C1529B1" w14:textId="42ED2DB0" w:rsidR="004562AC" w:rsidRDefault="004562AC" w:rsidP="00AD7D7B">
      <w:pPr>
        <w:jc w:val="both"/>
        <w:rPr>
          <w:rFonts w:ascii="Helvetica" w:hAnsi="Helvetica"/>
          <w:lang w:val="es-ES"/>
        </w:rPr>
      </w:pPr>
    </w:p>
    <w:p w14:paraId="1FFE903B" w14:textId="03EFF25E" w:rsidR="004562AC" w:rsidRDefault="004562AC" w:rsidP="00AD7D7B">
      <w:pPr>
        <w:jc w:val="both"/>
        <w:rPr>
          <w:rFonts w:ascii="Helvetica" w:hAnsi="Helvetica"/>
          <w:lang w:val="es-ES"/>
        </w:rPr>
      </w:pPr>
    </w:p>
    <w:p w14:paraId="2731A5D7" w14:textId="77777777" w:rsidR="004562AC" w:rsidRDefault="004562AC" w:rsidP="00AD7D7B">
      <w:pPr>
        <w:jc w:val="both"/>
        <w:rPr>
          <w:rFonts w:ascii="Helvetica" w:hAnsi="Helvetica"/>
          <w:lang w:val="es-ES"/>
        </w:rPr>
      </w:pPr>
    </w:p>
    <w:p w14:paraId="4EF91FF2" w14:textId="77777777" w:rsidR="004562AC" w:rsidRDefault="004562AC" w:rsidP="00AD7D7B">
      <w:pPr>
        <w:jc w:val="both"/>
        <w:rPr>
          <w:rFonts w:ascii="Helvetica" w:hAnsi="Helvetica"/>
          <w:lang w:val="es-ES"/>
        </w:rPr>
      </w:pPr>
    </w:p>
    <w:p w14:paraId="549D9FDA" w14:textId="2F3F1EF1" w:rsidR="004562AC" w:rsidRPr="004562AC" w:rsidRDefault="004562AC" w:rsidP="73281851">
      <w:pPr>
        <w:pBdr>
          <w:bottom w:val="single" w:sz="12" w:space="1" w:color="auto"/>
        </w:pBdr>
        <w:jc w:val="right"/>
        <w:rPr>
          <w:rFonts w:ascii="Helvetica" w:hAnsi="Helvetica"/>
          <w:b/>
          <w:bCs/>
          <w:sz w:val="40"/>
          <w:szCs w:val="40"/>
          <w:lang w:val="es-ES"/>
        </w:rPr>
      </w:pPr>
      <w:r w:rsidRPr="73281851">
        <w:rPr>
          <w:rFonts w:ascii="Helvetica" w:hAnsi="Helvetica"/>
          <w:b/>
          <w:bCs/>
          <w:sz w:val="40"/>
          <w:szCs w:val="40"/>
        </w:rPr>
        <w:t>Proceso Técnico Operativo</w:t>
      </w:r>
    </w:p>
    <w:p w14:paraId="0A7E0003" w14:textId="77777777" w:rsidR="004562AC" w:rsidRDefault="004562AC" w:rsidP="00AD7D7B">
      <w:pPr>
        <w:jc w:val="right"/>
        <w:rPr>
          <w:rFonts w:ascii="Helvetica" w:hAnsi="Helvetica"/>
          <w:lang w:val="es-ES"/>
        </w:rPr>
      </w:pPr>
    </w:p>
    <w:p w14:paraId="24A9D7AE" w14:textId="7250ACE7" w:rsidR="004562AC" w:rsidRPr="004562AC" w:rsidRDefault="004562AC" w:rsidP="00AD7D7B">
      <w:pPr>
        <w:jc w:val="right"/>
        <w:rPr>
          <w:rFonts w:ascii="Helvetica" w:hAnsi="Helvetica"/>
          <w:lang w:val="es-ES"/>
        </w:rPr>
      </w:pPr>
      <w:r w:rsidRPr="73281851">
        <w:rPr>
          <w:rFonts w:ascii="Helvetica" w:hAnsi="Helvetica"/>
        </w:rPr>
        <w:t>del Programa de Resultados Electorales Preliminares</w:t>
      </w:r>
    </w:p>
    <w:p w14:paraId="13ED7452" w14:textId="77777777" w:rsidR="004562AC" w:rsidRDefault="004562AC" w:rsidP="00AD7D7B">
      <w:pPr>
        <w:jc w:val="right"/>
        <w:rPr>
          <w:rFonts w:ascii="Helvetica" w:hAnsi="Helvetica"/>
          <w:lang w:val="es-ES"/>
        </w:rPr>
      </w:pPr>
      <w:r w:rsidRPr="73281851">
        <w:rPr>
          <w:rFonts w:ascii="Helvetica" w:hAnsi="Helvetica"/>
        </w:rPr>
        <w:t>Del Instituto Electoral y de Participación Ciudadana del Estado de Jalisco</w:t>
      </w:r>
    </w:p>
    <w:p w14:paraId="09FC152E" w14:textId="55DC9D34" w:rsidR="004562AC" w:rsidRDefault="004562AC" w:rsidP="00EE691E">
      <w:pPr>
        <w:jc w:val="right"/>
        <w:rPr>
          <w:rFonts w:ascii="Helvetica" w:hAnsi="Helvetica"/>
          <w:lang w:val="es-ES"/>
        </w:rPr>
      </w:pPr>
      <w:r w:rsidRPr="73281851">
        <w:rPr>
          <w:rFonts w:ascii="Helvetica" w:hAnsi="Helvetica"/>
        </w:rPr>
        <w:t xml:space="preserve">para el Proceso Electoral </w:t>
      </w:r>
      <w:r w:rsidR="00611E25" w:rsidRPr="73281851">
        <w:rPr>
          <w:rFonts w:ascii="Helvetica" w:hAnsi="Helvetica"/>
        </w:rPr>
        <w:t>Local</w:t>
      </w:r>
      <w:r w:rsidRPr="73281851">
        <w:rPr>
          <w:rFonts w:ascii="Helvetica" w:hAnsi="Helvetica"/>
        </w:rPr>
        <w:t xml:space="preserve"> 202</w:t>
      </w:r>
      <w:r w:rsidR="00611E25" w:rsidRPr="73281851">
        <w:rPr>
          <w:rFonts w:ascii="Helvetica" w:hAnsi="Helvetica"/>
        </w:rPr>
        <w:t>3</w:t>
      </w:r>
      <w:r w:rsidRPr="73281851">
        <w:rPr>
          <w:rFonts w:ascii="Helvetica" w:hAnsi="Helvetica"/>
        </w:rPr>
        <w:t>-202</w:t>
      </w:r>
      <w:r w:rsidR="00611E25" w:rsidRPr="73281851">
        <w:rPr>
          <w:rFonts w:ascii="Helvetica" w:hAnsi="Helvetica"/>
        </w:rPr>
        <w:t>4</w:t>
      </w:r>
    </w:p>
    <w:p w14:paraId="79859D35" w14:textId="77777777" w:rsidR="004562AC" w:rsidRDefault="004562AC" w:rsidP="00AD7D7B">
      <w:pPr>
        <w:jc w:val="both"/>
        <w:rPr>
          <w:rFonts w:ascii="Helvetica" w:hAnsi="Helvetica"/>
          <w:lang w:val="es-ES"/>
        </w:rPr>
      </w:pPr>
    </w:p>
    <w:p w14:paraId="3D4603CA" w14:textId="77777777" w:rsidR="004562AC" w:rsidRDefault="004562AC" w:rsidP="00AD7D7B">
      <w:pPr>
        <w:jc w:val="both"/>
        <w:rPr>
          <w:rFonts w:ascii="Helvetica" w:hAnsi="Helvetica"/>
          <w:lang w:val="es-ES"/>
        </w:rPr>
      </w:pPr>
    </w:p>
    <w:p w14:paraId="0E591993" w14:textId="6E7EE4EB" w:rsidR="00892C9F" w:rsidRPr="006E537A" w:rsidRDefault="00892C9F" w:rsidP="00C71F99">
      <w:pPr>
        <w:pStyle w:val="Ttulo1"/>
        <w:rPr>
          <w:lang w:val="es-MX"/>
        </w:rPr>
      </w:pPr>
      <w:r w:rsidRPr="00B0511B">
        <w:rPr>
          <w:lang w:val="es-MX"/>
        </w:rPr>
        <w:lastRenderedPageBreak/>
        <w:t>Antecedentes</w:t>
      </w:r>
    </w:p>
    <w:p w14:paraId="15210F06" w14:textId="304A1234" w:rsidR="00892C9F" w:rsidRDefault="00892C9F" w:rsidP="00AD7D7B">
      <w:pPr>
        <w:jc w:val="both"/>
        <w:rPr>
          <w:rFonts w:ascii="Helvetica" w:hAnsi="Helvetica"/>
          <w:lang w:val="es-ES"/>
        </w:rPr>
      </w:pPr>
    </w:p>
    <w:p w14:paraId="14466B50" w14:textId="3DCA3BCF" w:rsidR="00DD07A5" w:rsidRDefault="00DD07A5" w:rsidP="00DD07A5">
      <w:pPr>
        <w:jc w:val="both"/>
        <w:rPr>
          <w:rFonts w:ascii="Helvetica" w:hAnsi="Helvetica"/>
        </w:rPr>
      </w:pPr>
      <w:r w:rsidRPr="73281851">
        <w:rPr>
          <w:rFonts w:ascii="Helvetica" w:hAnsi="Helvetica"/>
        </w:rPr>
        <w:t xml:space="preserve">El Instituto Electoral y de Participación Ciudadana del Estado de Jalisco </w:t>
      </w:r>
      <w:r w:rsidR="00BD7225">
        <w:rPr>
          <w:rFonts w:ascii="Helvetica" w:hAnsi="Helvetica"/>
        </w:rPr>
        <w:t xml:space="preserve">(IEPC Jalisco), </w:t>
      </w:r>
      <w:r w:rsidRPr="73281851">
        <w:rPr>
          <w:rFonts w:ascii="Helvetica" w:hAnsi="Helvetica"/>
        </w:rPr>
        <w:t>tiene la atribución y responsabilidad de implementar el Programa de Resultados Electorales Preliminares (PREP)</w:t>
      </w:r>
      <w:r>
        <w:rPr>
          <w:rFonts w:ascii="Helvetica" w:hAnsi="Helvetica"/>
        </w:rPr>
        <w:t>, tal como se</w:t>
      </w:r>
      <w:r w:rsidRPr="73281851">
        <w:rPr>
          <w:rFonts w:ascii="Helvetica" w:hAnsi="Helvetica"/>
        </w:rPr>
        <w:t xml:space="preserve"> señala </w:t>
      </w:r>
      <w:r>
        <w:rPr>
          <w:rFonts w:ascii="Helvetica" w:hAnsi="Helvetica"/>
        </w:rPr>
        <w:t xml:space="preserve">en </w:t>
      </w:r>
      <w:r w:rsidRPr="73281851">
        <w:rPr>
          <w:rFonts w:ascii="Helvetica" w:hAnsi="Helvetica"/>
        </w:rPr>
        <w:t>el artículo 346 numeral uno del Reglamento de Elecciones vigente.</w:t>
      </w:r>
    </w:p>
    <w:p w14:paraId="6C8FA1F8" w14:textId="77777777" w:rsidR="00DD07A5" w:rsidRDefault="00DD07A5" w:rsidP="00DD07A5">
      <w:pPr>
        <w:jc w:val="both"/>
        <w:rPr>
          <w:rFonts w:ascii="Helvetica" w:hAnsi="Helvetica"/>
        </w:rPr>
      </w:pPr>
    </w:p>
    <w:p w14:paraId="5D4592FD" w14:textId="54AAE020" w:rsidR="00DD07A5" w:rsidRDefault="00DD07A5" w:rsidP="00DD07A5">
      <w:pPr>
        <w:jc w:val="both"/>
        <w:rPr>
          <w:rFonts w:ascii="Helvetica" w:hAnsi="Helvetica"/>
        </w:rPr>
      </w:pPr>
      <w:r>
        <w:rPr>
          <w:rFonts w:ascii="Helvetica" w:hAnsi="Helvetica"/>
        </w:rPr>
        <w:t>Por lo que e</w:t>
      </w:r>
      <w:r w:rsidRPr="00E123EF">
        <w:rPr>
          <w:rFonts w:ascii="Helvetica" w:hAnsi="Helvetica"/>
        </w:rPr>
        <w:t xml:space="preserve">l treinta y uno de agosto, en la décima primera sesión extraordinaria mediante acuerdo identificado con clave alfanumérica IEPC-ACG-053/2023, el Consejo General aprobó designar a la Dirección de Informática del </w:t>
      </w:r>
      <w:r w:rsidR="00D65EC4">
        <w:rPr>
          <w:rFonts w:ascii="Helvetica" w:hAnsi="Helvetica"/>
        </w:rPr>
        <w:t>IEPC Jalisco</w:t>
      </w:r>
      <w:r w:rsidRPr="00E123EF">
        <w:rPr>
          <w:rFonts w:ascii="Helvetica" w:hAnsi="Helvetica"/>
        </w:rPr>
        <w:t>, como la instancia interna responsable para coordinar el desarrollo de las actividades del Programa de Resultados Electorales Preliminares para el Proceso Electoral Local Concurrente 2023-2024</w:t>
      </w:r>
      <w:r>
        <w:rPr>
          <w:rFonts w:ascii="Helvetica" w:hAnsi="Helvetica"/>
        </w:rPr>
        <w:t>.</w:t>
      </w:r>
    </w:p>
    <w:p w14:paraId="5124E354" w14:textId="77777777" w:rsidR="00DD07A5" w:rsidRDefault="00DD07A5" w:rsidP="00DD07A5">
      <w:pPr>
        <w:jc w:val="both"/>
        <w:rPr>
          <w:rFonts w:ascii="Helvetica" w:hAnsi="Helvetica"/>
          <w:lang w:val="es-ES"/>
        </w:rPr>
      </w:pPr>
    </w:p>
    <w:p w14:paraId="0F31EB2E" w14:textId="77777777" w:rsidR="00DD07A5" w:rsidRDefault="00DD07A5" w:rsidP="00DD07A5">
      <w:pPr>
        <w:jc w:val="both"/>
        <w:rPr>
          <w:rFonts w:ascii="Helvetica" w:hAnsi="Helvetica"/>
          <w:lang w:val="es-ES"/>
        </w:rPr>
      </w:pPr>
      <w:r w:rsidRPr="00600032">
        <w:rPr>
          <w:rFonts w:ascii="Helvetica" w:hAnsi="Helvetica"/>
          <w:lang w:val="es-ES"/>
        </w:rPr>
        <w:t>En el mismo acuerdo, se determinó que la Comisión de Informática y Uso de Tecnologías, sería la encargada de dar seguimiento al diseño, implementación y operación del Programa de Resultados Electorales Preliminares.</w:t>
      </w:r>
    </w:p>
    <w:p w14:paraId="0917F923" w14:textId="77777777" w:rsidR="00DD07A5" w:rsidRDefault="00DD07A5" w:rsidP="00DD07A5">
      <w:pPr>
        <w:jc w:val="both"/>
        <w:rPr>
          <w:rFonts w:ascii="Helvetica" w:hAnsi="Helvetica"/>
          <w:lang w:val="es-ES"/>
        </w:rPr>
      </w:pPr>
    </w:p>
    <w:p w14:paraId="77BD7ABE" w14:textId="77777777" w:rsidR="00DD07A5" w:rsidRDefault="00DD07A5" w:rsidP="00DD07A5">
      <w:pPr>
        <w:jc w:val="both"/>
        <w:rPr>
          <w:rFonts w:ascii="Helvetica" w:hAnsi="Helvetica"/>
          <w:lang w:val="es-ES"/>
        </w:rPr>
      </w:pPr>
      <w:r w:rsidRPr="002F1185">
        <w:rPr>
          <w:rFonts w:ascii="Helvetica" w:hAnsi="Helvetica"/>
          <w:lang w:val="es-ES"/>
        </w:rPr>
        <w:t>El veinticinco de octubre, en la sexta sesión ordinaria el Consejo General de este Instituto, mediante acuerdo identificado con clave alfanumérica IEPC-ACG-069/2023 aprobó la designación de las personas integrantes del Comité Técnico Asesor del Programa de Resultados Electorales Preliminares para el Proceso Electoral Local Concurrente 2023-2024</w:t>
      </w:r>
      <w:r>
        <w:rPr>
          <w:rFonts w:ascii="Helvetica" w:hAnsi="Helvetica"/>
          <w:lang w:val="es-ES"/>
        </w:rPr>
        <w:t>.</w:t>
      </w:r>
    </w:p>
    <w:p w14:paraId="3B1AD2B8" w14:textId="77777777" w:rsidR="00DD07A5" w:rsidRDefault="00DD07A5" w:rsidP="00DD07A5">
      <w:pPr>
        <w:jc w:val="both"/>
        <w:rPr>
          <w:rFonts w:ascii="Helvetica" w:hAnsi="Helvetica"/>
          <w:lang w:val="es-ES"/>
        </w:rPr>
      </w:pPr>
    </w:p>
    <w:p w14:paraId="0F12B4E3" w14:textId="6ED18FD6" w:rsidR="00DD07A5" w:rsidRDefault="00DD07A5" w:rsidP="00DD07A5">
      <w:pPr>
        <w:jc w:val="both"/>
        <w:rPr>
          <w:rFonts w:ascii="Helvetica" w:hAnsi="Helvetica"/>
          <w:lang w:val="es-ES"/>
        </w:rPr>
      </w:pPr>
      <w:r w:rsidRPr="00F252DB">
        <w:rPr>
          <w:rFonts w:ascii="Helvetica" w:hAnsi="Helvetica"/>
          <w:lang w:val="es-ES"/>
        </w:rPr>
        <w:t xml:space="preserve">El uno de noviembre, en la décima novena sesión extraordinaria, el Consejo General de este Instituto, mediante acuerdo identificado con clave alfanumérica IEPC-ACG-071/2023, aprobó el texto de la convocatoria para la celebración de elecciones constitucionales del </w:t>
      </w:r>
      <w:r w:rsidR="00884284">
        <w:rPr>
          <w:rFonts w:ascii="Helvetica" w:hAnsi="Helvetica"/>
          <w:lang w:val="es-ES"/>
        </w:rPr>
        <w:t>e</w:t>
      </w:r>
      <w:r w:rsidRPr="00F252DB">
        <w:rPr>
          <w:rFonts w:ascii="Helvetica" w:hAnsi="Helvetica"/>
          <w:lang w:val="es-ES"/>
        </w:rPr>
        <w:t>stado de Jalisco, durante el Proceso Electoral Local Concurrente 2023-2024.</w:t>
      </w:r>
    </w:p>
    <w:p w14:paraId="5BB22C59" w14:textId="77777777" w:rsidR="00DD07A5" w:rsidRDefault="00DD07A5" w:rsidP="00DD07A5">
      <w:pPr>
        <w:jc w:val="both"/>
        <w:rPr>
          <w:rFonts w:ascii="Helvetica" w:hAnsi="Helvetica"/>
          <w:lang w:val="es-ES"/>
        </w:rPr>
      </w:pPr>
    </w:p>
    <w:p w14:paraId="5D5C41E6" w14:textId="77777777" w:rsidR="00DD07A5" w:rsidRDefault="00DD07A5" w:rsidP="00DD07A5">
      <w:pPr>
        <w:jc w:val="both"/>
        <w:rPr>
          <w:rFonts w:ascii="Helvetica" w:hAnsi="Helvetica"/>
          <w:lang w:val="es-ES"/>
        </w:rPr>
      </w:pPr>
      <w:r w:rsidRPr="73281851">
        <w:rPr>
          <w:rFonts w:ascii="Helvetica" w:hAnsi="Helvetica"/>
        </w:rPr>
        <w:t xml:space="preserve">El diseño, implementación y operación </w:t>
      </w:r>
      <w:r>
        <w:rPr>
          <w:rFonts w:ascii="Helvetica" w:hAnsi="Helvetica"/>
        </w:rPr>
        <w:t xml:space="preserve">del PREP </w:t>
      </w:r>
      <w:r w:rsidRPr="73281851">
        <w:rPr>
          <w:rFonts w:ascii="Helvetica" w:hAnsi="Helvetica"/>
        </w:rPr>
        <w:t xml:space="preserve">se </w:t>
      </w:r>
      <w:r>
        <w:rPr>
          <w:rFonts w:ascii="Helvetica" w:hAnsi="Helvetica"/>
        </w:rPr>
        <w:t>llevará a cabo</w:t>
      </w:r>
      <w:r w:rsidRPr="73281851">
        <w:rPr>
          <w:rFonts w:ascii="Helvetica" w:hAnsi="Helvetica"/>
        </w:rPr>
        <w:t xml:space="preserve"> de acuerdo con lo estipulado en el Anexo 13 del Reglamento de Elecciones vigente.</w:t>
      </w:r>
    </w:p>
    <w:p w14:paraId="7BFDC5EC" w14:textId="36B13BB6" w:rsidR="0088609A" w:rsidRDefault="0088609A" w:rsidP="00AD7D7B">
      <w:pPr>
        <w:jc w:val="both"/>
        <w:rPr>
          <w:rFonts w:ascii="Helvetica" w:hAnsi="Helvetica"/>
          <w:lang w:val="es-ES"/>
        </w:rPr>
      </w:pPr>
    </w:p>
    <w:p w14:paraId="484C8F41" w14:textId="3374104D" w:rsidR="00456DFC" w:rsidRPr="00444C6F" w:rsidRDefault="00456DFC" w:rsidP="00860A27">
      <w:pPr>
        <w:pStyle w:val="Ttulo1"/>
        <w:rPr>
          <w:lang w:val="es-MX"/>
        </w:rPr>
      </w:pPr>
      <w:r w:rsidRPr="00444C6F">
        <w:rPr>
          <w:lang w:val="es-MX"/>
        </w:rPr>
        <w:t>Marco Normativo</w:t>
      </w:r>
    </w:p>
    <w:p w14:paraId="2C1F1880" w14:textId="06A23504" w:rsidR="00456DFC" w:rsidRDefault="00456DFC" w:rsidP="00AD7D7B">
      <w:pPr>
        <w:jc w:val="both"/>
        <w:rPr>
          <w:rFonts w:ascii="Helvetica" w:hAnsi="Helvetica"/>
          <w:lang w:val="es-ES"/>
        </w:rPr>
      </w:pPr>
    </w:p>
    <w:p w14:paraId="62778A0D" w14:textId="77777777" w:rsidR="00DD07A5" w:rsidRDefault="00DD07A5" w:rsidP="00DD07A5">
      <w:pPr>
        <w:jc w:val="both"/>
        <w:rPr>
          <w:rFonts w:ascii="Helvetica" w:hAnsi="Helvetica"/>
          <w:lang w:val="es-ES"/>
        </w:rPr>
      </w:pPr>
      <w:r w:rsidRPr="73281851">
        <w:rPr>
          <w:rFonts w:ascii="Helvetica" w:hAnsi="Helvetica"/>
        </w:rPr>
        <w:t>El Reglamento de Elecciones dice en su artículo 346 numeral 1:</w:t>
      </w:r>
    </w:p>
    <w:p w14:paraId="1EF80F9B" w14:textId="77777777" w:rsidR="00DD07A5" w:rsidRDefault="00DD07A5" w:rsidP="00DD07A5">
      <w:pPr>
        <w:jc w:val="both"/>
        <w:rPr>
          <w:rFonts w:ascii="Helvetica" w:hAnsi="Helvetica"/>
          <w:lang w:val="es-ES"/>
        </w:rPr>
      </w:pPr>
    </w:p>
    <w:p w14:paraId="2D7B82F4" w14:textId="77777777" w:rsidR="00DD07A5" w:rsidRDefault="00DD07A5" w:rsidP="00DD07A5">
      <w:pPr>
        <w:ind w:left="567" w:right="567"/>
        <w:jc w:val="both"/>
        <w:rPr>
          <w:rFonts w:ascii="Helvetica" w:hAnsi="Helvetica"/>
          <w:lang w:val="es-ES"/>
        </w:rPr>
      </w:pPr>
      <w:r w:rsidRPr="73281851">
        <w:rPr>
          <w:rFonts w:ascii="Helvetica" w:hAnsi="Helvetica"/>
        </w:rPr>
        <w:t>“</w:t>
      </w:r>
      <w:r>
        <w:rPr>
          <w:rFonts w:ascii="Helvetica" w:hAnsi="Helvetica"/>
        </w:rPr>
        <w:t xml:space="preserve">1. </w:t>
      </w:r>
      <w:r w:rsidRPr="73281851">
        <w:rPr>
          <w:rFonts w:ascii="Helvetica" w:hAnsi="Helvetica"/>
          <w:i/>
          <w:iCs/>
        </w:rPr>
        <w:t>El Instituto y los OPL, en el ámbito de su competencia, deberán implementar un sistema informático para la operación del PREP. El sistema, ya sea propio o desarrollado por terceros, será independiente y responsabilidad de cada una de dichas autoridades; además, deberá contemplar las etapas mínimas del proceso técnico operativo, señaladas en el Anexo 13 de este Reglamento.</w:t>
      </w:r>
      <w:r w:rsidRPr="73281851">
        <w:rPr>
          <w:rFonts w:ascii="Helvetica" w:hAnsi="Helvetica"/>
        </w:rPr>
        <w:t>”</w:t>
      </w:r>
    </w:p>
    <w:p w14:paraId="765B95B7" w14:textId="77777777" w:rsidR="00DD07A5" w:rsidRDefault="00DD07A5" w:rsidP="00DD07A5">
      <w:pPr>
        <w:jc w:val="both"/>
        <w:rPr>
          <w:rFonts w:ascii="Helvetica" w:hAnsi="Helvetica"/>
          <w:lang w:val="es-ES"/>
        </w:rPr>
      </w:pPr>
    </w:p>
    <w:p w14:paraId="328B8DD5" w14:textId="77777777" w:rsidR="00DD07A5" w:rsidRDefault="00DD07A5" w:rsidP="00DD07A5">
      <w:pPr>
        <w:jc w:val="both"/>
        <w:rPr>
          <w:rFonts w:ascii="Helvetica" w:hAnsi="Helvetica"/>
          <w:lang w:val="es-ES"/>
        </w:rPr>
      </w:pPr>
      <w:r w:rsidRPr="73281851">
        <w:rPr>
          <w:rFonts w:ascii="Helvetica" w:hAnsi="Helvetica"/>
        </w:rPr>
        <w:lastRenderedPageBreak/>
        <w:t>Al respecto, las etapas a considerar en el presente Proceso Técnico Operativo (PTO) se encuentran especificadas en el Anexo 13 numeral 15 (capítulo V) del Reglamento de Elecciones y señala lo siguiente:</w:t>
      </w:r>
    </w:p>
    <w:p w14:paraId="2ECD0410" w14:textId="77777777" w:rsidR="00DD07A5" w:rsidRDefault="00DD07A5" w:rsidP="00DD07A5">
      <w:pPr>
        <w:jc w:val="both"/>
        <w:rPr>
          <w:rFonts w:ascii="Helvetica" w:hAnsi="Helvetica"/>
          <w:lang w:val="es-ES"/>
        </w:rPr>
      </w:pPr>
    </w:p>
    <w:p w14:paraId="0A21B1EF" w14:textId="77777777" w:rsidR="00DD07A5" w:rsidRPr="009907EA" w:rsidRDefault="00DD07A5" w:rsidP="00DD07A5">
      <w:pPr>
        <w:ind w:left="567" w:right="567"/>
        <w:jc w:val="center"/>
        <w:rPr>
          <w:rFonts w:ascii="Helvetica" w:hAnsi="Helvetica"/>
          <w:b/>
          <w:bCs/>
          <w:i/>
          <w:iCs/>
          <w:lang w:val="es-ES"/>
        </w:rPr>
      </w:pPr>
      <w:r w:rsidRPr="73281851">
        <w:rPr>
          <w:rFonts w:ascii="Helvetica" w:hAnsi="Helvetica"/>
          <w:b/>
          <w:bCs/>
          <w:i/>
          <w:iCs/>
        </w:rPr>
        <w:t>Capítulo V</w:t>
      </w:r>
    </w:p>
    <w:p w14:paraId="49B3C250" w14:textId="77777777" w:rsidR="00DD07A5" w:rsidRPr="009907EA" w:rsidRDefault="00DD07A5" w:rsidP="00DD07A5">
      <w:pPr>
        <w:ind w:left="567" w:right="567"/>
        <w:jc w:val="center"/>
        <w:rPr>
          <w:rFonts w:ascii="Helvetica" w:hAnsi="Helvetica"/>
          <w:b/>
          <w:bCs/>
          <w:i/>
          <w:iCs/>
          <w:lang w:val="es-ES"/>
        </w:rPr>
      </w:pPr>
      <w:r w:rsidRPr="73281851">
        <w:rPr>
          <w:rFonts w:ascii="Helvetica" w:hAnsi="Helvetica"/>
          <w:b/>
          <w:bCs/>
          <w:i/>
          <w:iCs/>
        </w:rPr>
        <w:t>Proceso técnico operativo</w:t>
      </w:r>
    </w:p>
    <w:p w14:paraId="10326283" w14:textId="77777777" w:rsidR="00DD07A5" w:rsidRDefault="00DD07A5" w:rsidP="00DD07A5">
      <w:pPr>
        <w:ind w:left="567" w:right="567"/>
        <w:jc w:val="both"/>
        <w:rPr>
          <w:rFonts w:ascii="Helvetica" w:hAnsi="Helvetica"/>
          <w:i/>
          <w:iCs/>
          <w:lang w:val="es-ES"/>
        </w:rPr>
      </w:pPr>
      <w:r w:rsidRPr="73281851">
        <w:rPr>
          <w:rFonts w:ascii="Helvetica" w:hAnsi="Helvetica"/>
          <w:i/>
          <w:iCs/>
        </w:rPr>
        <w:t>15. El proceso técnico operativo del PREP deberá constar, al menos, de las siguientes fases, cuyo orden de ejecución será definido por el Instituto o los OPL, respectivamente de acuerdo con sus necesidades operativas:</w:t>
      </w:r>
    </w:p>
    <w:p w14:paraId="77FA0132" w14:textId="77777777" w:rsidR="00DD07A5" w:rsidRPr="006877D4" w:rsidRDefault="00DD07A5" w:rsidP="00DD07A5">
      <w:pPr>
        <w:ind w:left="567" w:right="567"/>
        <w:jc w:val="both"/>
        <w:rPr>
          <w:rFonts w:ascii="Helvetica" w:hAnsi="Helvetica"/>
          <w:i/>
          <w:iCs/>
          <w:lang w:val="es-ES"/>
        </w:rPr>
      </w:pPr>
    </w:p>
    <w:p w14:paraId="4D0CD18D" w14:textId="77777777" w:rsidR="00DD07A5" w:rsidRPr="00334E54" w:rsidRDefault="00DD07A5" w:rsidP="00DD07A5">
      <w:pPr>
        <w:pStyle w:val="Prrafodelista"/>
        <w:numPr>
          <w:ilvl w:val="0"/>
          <w:numId w:val="10"/>
        </w:numPr>
        <w:ind w:right="567"/>
        <w:jc w:val="both"/>
        <w:rPr>
          <w:rFonts w:ascii="Helvetica" w:hAnsi="Helvetica"/>
          <w:i/>
          <w:iCs/>
          <w:lang w:val="es-ES"/>
        </w:rPr>
      </w:pPr>
      <w:bookmarkStart w:id="0" w:name="OLE_LINK2"/>
      <w:bookmarkStart w:id="1" w:name="OLE_LINK3"/>
      <w:r w:rsidRPr="73281851">
        <w:rPr>
          <w:rFonts w:ascii="Helvetica" w:hAnsi="Helvetica"/>
          <w:i/>
          <w:iCs/>
        </w:rPr>
        <w:t>Acopio. Consiste en la recepción de las Actas PREP, en los CATD. En el sistema informático se deberá registrar la fecha y hora en que el personal del CATD, recibe el Acta PREP, utilizando el formato de veinticuatro horas. Asimismo, el sistema informático debe contar con los mecanismos que aseguren que el registro de la fecha y hora de acopio corresponda al periodo de la operación del PREP; en caso de que la imagen del Acta PREP capturada tenga origen desde la casilla, la fecha y la hora de acopio será la que registre el sistema informático al momento de digitalizar el Acta PREP.</w:t>
      </w:r>
    </w:p>
    <w:p w14:paraId="7FCFE7C2" w14:textId="77777777" w:rsidR="00DD07A5" w:rsidRDefault="00DD07A5" w:rsidP="00DD07A5">
      <w:pPr>
        <w:pStyle w:val="Prrafodelista"/>
        <w:numPr>
          <w:ilvl w:val="0"/>
          <w:numId w:val="10"/>
        </w:numPr>
        <w:ind w:right="567"/>
        <w:jc w:val="both"/>
        <w:rPr>
          <w:rFonts w:ascii="Helvetica" w:hAnsi="Helvetica"/>
          <w:i/>
          <w:iCs/>
          <w:lang w:val="es-ES"/>
        </w:rPr>
      </w:pPr>
      <w:r w:rsidRPr="73281851">
        <w:rPr>
          <w:rFonts w:ascii="Helvetica" w:hAnsi="Helvetica"/>
          <w:i/>
          <w:iCs/>
        </w:rPr>
        <w:t>Digitalización. En esta fase se lleva a cabo la captura digital y el almacenamiento de imágenes de las Actas PREP;</w:t>
      </w:r>
    </w:p>
    <w:p w14:paraId="65FB0000" w14:textId="77777777" w:rsidR="00DD07A5" w:rsidRDefault="00DD07A5" w:rsidP="00DD07A5">
      <w:pPr>
        <w:pStyle w:val="Prrafodelista"/>
        <w:numPr>
          <w:ilvl w:val="0"/>
          <w:numId w:val="10"/>
        </w:numPr>
        <w:ind w:right="567"/>
        <w:jc w:val="both"/>
        <w:rPr>
          <w:rFonts w:ascii="Helvetica" w:hAnsi="Helvetica"/>
          <w:i/>
          <w:iCs/>
          <w:lang w:val="es-ES"/>
        </w:rPr>
      </w:pPr>
      <w:r w:rsidRPr="73281851">
        <w:rPr>
          <w:rFonts w:ascii="Helvetica" w:hAnsi="Helvetica"/>
          <w:i/>
          <w:iCs/>
        </w:rPr>
        <w:t>Captura de datos. En esta fase se registran los datos plasmados en las Actas PREP, así como la fecha y hora de su registro, en formato de veinticuatro horas, a través del sistema informático desarrollado para tal fin. Asimismo, el sistema informático debe contar con los mecanismos que aseguren que el registro de la fecha y hora de captura corresponda al periodo de la operación del PREP;</w:t>
      </w:r>
    </w:p>
    <w:p w14:paraId="693BEA05" w14:textId="77777777" w:rsidR="00DD07A5" w:rsidRDefault="00DD07A5" w:rsidP="00DD07A5">
      <w:pPr>
        <w:pStyle w:val="Prrafodelista"/>
        <w:numPr>
          <w:ilvl w:val="0"/>
          <w:numId w:val="10"/>
        </w:numPr>
        <w:ind w:right="567"/>
        <w:jc w:val="both"/>
        <w:rPr>
          <w:rFonts w:ascii="Helvetica" w:hAnsi="Helvetica"/>
          <w:i/>
          <w:iCs/>
          <w:lang w:val="es-ES"/>
        </w:rPr>
      </w:pPr>
      <w:r w:rsidRPr="73281851">
        <w:rPr>
          <w:rFonts w:ascii="Helvetica" w:hAnsi="Helvetica"/>
          <w:i/>
          <w:iCs/>
        </w:rPr>
        <w:t>Verificación de datos. Tiene por objeto corroborar que todos los datos capturados coincidan con los datos asentados en cada una de las Actas PREP, registrando la fecha y hora en formato de veinticuatro horas, a través del sistema informático desarrollado para tal fin. Asimismo, el sistema informático debe contar con los mecanismos que aseguren que el registro de la fecha y hora de verificación corresponda al periodo de la operación del PREP;</w:t>
      </w:r>
    </w:p>
    <w:p w14:paraId="3A8DC2D8" w14:textId="77777777" w:rsidR="00DD07A5" w:rsidRDefault="00DD07A5" w:rsidP="00DD07A5">
      <w:pPr>
        <w:pStyle w:val="Prrafodelista"/>
        <w:numPr>
          <w:ilvl w:val="0"/>
          <w:numId w:val="10"/>
        </w:numPr>
        <w:ind w:right="567"/>
        <w:jc w:val="both"/>
        <w:rPr>
          <w:rFonts w:ascii="Helvetica" w:hAnsi="Helvetica"/>
          <w:i/>
          <w:iCs/>
          <w:lang w:val="es-ES"/>
        </w:rPr>
      </w:pPr>
      <w:r w:rsidRPr="73281851">
        <w:rPr>
          <w:rFonts w:ascii="Helvetica" w:hAnsi="Helvetica"/>
          <w:i/>
          <w:iCs/>
        </w:rPr>
        <w:t>Publicación de resultados. Se refiere a la divulgación de los datos, imágenes y bases de datos del PREP y se encuentra a cargo del Instituto y los OPL en sus respectivos ámbitos de competencia, y</w:t>
      </w:r>
    </w:p>
    <w:p w14:paraId="6B78AA10" w14:textId="77777777" w:rsidR="00DD07A5" w:rsidRPr="00334E54" w:rsidRDefault="00DD07A5" w:rsidP="00DD07A5">
      <w:pPr>
        <w:pStyle w:val="Prrafodelista"/>
        <w:numPr>
          <w:ilvl w:val="0"/>
          <w:numId w:val="10"/>
        </w:numPr>
        <w:ind w:right="567"/>
        <w:jc w:val="both"/>
        <w:rPr>
          <w:rFonts w:ascii="Helvetica" w:hAnsi="Helvetica"/>
          <w:i/>
          <w:iCs/>
          <w:lang w:val="es-ES"/>
        </w:rPr>
      </w:pPr>
      <w:r w:rsidRPr="73281851">
        <w:rPr>
          <w:rFonts w:ascii="Helvetica" w:hAnsi="Helvetica"/>
          <w:i/>
          <w:iCs/>
        </w:rPr>
        <w:t>Empaquetado de actas</w:t>
      </w:r>
      <w:bookmarkEnd w:id="0"/>
      <w:bookmarkEnd w:id="1"/>
      <w:r w:rsidRPr="73281851">
        <w:rPr>
          <w:rFonts w:ascii="Helvetica" w:hAnsi="Helvetica"/>
          <w:i/>
          <w:iCs/>
        </w:rPr>
        <w:t>. Es la última parte del proceso, en esta fase se archivan las Actas PREP para su entrega a la Presidencia del Consejo Local, Distrital o Municipal que corresponda.</w:t>
      </w:r>
    </w:p>
    <w:p w14:paraId="0F21209A" w14:textId="77777777" w:rsidR="00DD07A5" w:rsidRPr="006877D4" w:rsidRDefault="00DD07A5" w:rsidP="00DD07A5">
      <w:pPr>
        <w:ind w:left="567" w:right="567"/>
        <w:jc w:val="both"/>
        <w:rPr>
          <w:rFonts w:ascii="Helvetica" w:hAnsi="Helvetica"/>
          <w:i/>
          <w:iCs/>
          <w:lang w:val="es-ES"/>
        </w:rPr>
      </w:pPr>
    </w:p>
    <w:p w14:paraId="04EC5FEF" w14:textId="77777777" w:rsidR="00DD07A5" w:rsidRDefault="00DD07A5" w:rsidP="00DD07A5">
      <w:pPr>
        <w:ind w:left="567" w:right="567"/>
        <w:jc w:val="both"/>
        <w:rPr>
          <w:rFonts w:ascii="Helvetica" w:hAnsi="Helvetica"/>
          <w:i/>
          <w:iCs/>
          <w:lang w:val="es-ES"/>
        </w:rPr>
      </w:pPr>
      <w:r w:rsidRPr="73281851">
        <w:rPr>
          <w:rFonts w:ascii="Helvetica" w:hAnsi="Helvetica"/>
          <w:i/>
          <w:iCs/>
        </w:rPr>
        <w:t xml:space="preserve">El Instituto y los OPL deberán contar con mecanismos que permitan la digitalización y, en su caso, la captura de datos, del mayor número de actas posible desde las casillas, debiendo identificarse de tal manera en la base de </w:t>
      </w:r>
      <w:r w:rsidRPr="73281851">
        <w:rPr>
          <w:rFonts w:ascii="Helvetica" w:hAnsi="Helvetica"/>
          <w:i/>
          <w:iCs/>
        </w:rPr>
        <w:lastRenderedPageBreak/>
        <w:t>datos conforme a lo establecido en el Anexo 18.5. Para ello, deberán contar con las herramientas tecnológicas y los procedimientos que garanticen la seguridad de la información.</w:t>
      </w:r>
    </w:p>
    <w:p w14:paraId="7B28F8D6" w14:textId="77777777" w:rsidR="00DD07A5" w:rsidRPr="006877D4" w:rsidRDefault="00DD07A5" w:rsidP="00DD07A5">
      <w:pPr>
        <w:ind w:left="567" w:right="567"/>
        <w:jc w:val="both"/>
        <w:rPr>
          <w:rFonts w:ascii="Helvetica" w:hAnsi="Helvetica"/>
          <w:i/>
          <w:iCs/>
          <w:lang w:val="es-ES"/>
        </w:rPr>
      </w:pPr>
    </w:p>
    <w:p w14:paraId="6DDF1F9A" w14:textId="77777777" w:rsidR="00DD07A5" w:rsidRDefault="00DD07A5" w:rsidP="00DD07A5">
      <w:pPr>
        <w:ind w:left="567" w:right="567"/>
        <w:jc w:val="both"/>
        <w:rPr>
          <w:rFonts w:ascii="Helvetica" w:hAnsi="Helvetica"/>
          <w:lang w:val="es-ES"/>
        </w:rPr>
      </w:pPr>
      <w:r w:rsidRPr="73281851">
        <w:rPr>
          <w:rFonts w:ascii="Helvetica" w:hAnsi="Helvetica"/>
          <w:i/>
          <w:iCs/>
        </w:rPr>
        <w:t>El mecanismo, procedimiento y uso de herramientas tecnológicas para la digitalización de actas desde las casillas no excluye el acopio de Actas PREP que arriben al CATD.</w:t>
      </w:r>
    </w:p>
    <w:p w14:paraId="182BFFB9" w14:textId="77777777" w:rsidR="00DB39E1" w:rsidRDefault="00DB39E1" w:rsidP="00AD7D7B">
      <w:pPr>
        <w:jc w:val="both"/>
        <w:rPr>
          <w:rFonts w:ascii="Helvetica" w:hAnsi="Helvetica"/>
        </w:rPr>
      </w:pPr>
    </w:p>
    <w:p w14:paraId="1CD8BA7A" w14:textId="780A1464" w:rsidR="003C740A" w:rsidRDefault="00355477" w:rsidP="00AD7D7B">
      <w:pPr>
        <w:jc w:val="both"/>
        <w:rPr>
          <w:rFonts w:ascii="Helvetica" w:hAnsi="Helvetica"/>
        </w:rPr>
      </w:pPr>
      <w:r>
        <w:rPr>
          <w:rFonts w:ascii="Helvetica" w:hAnsi="Helvetica"/>
        </w:rPr>
        <w:t>Por lo que e</w:t>
      </w:r>
      <w:r w:rsidR="00E123EF" w:rsidRPr="00E123EF">
        <w:rPr>
          <w:rFonts w:ascii="Helvetica" w:hAnsi="Helvetica"/>
        </w:rPr>
        <w:t>l treinta y uno de agosto, en la décima primera sesión extraordinaria mediante acuerdo identificado con clave alfanumérica IEPC-ACG-053/2023, el Consejo General aprobó designar a la Dirección de Informática del Instituto Electoral y de Participación Ciudadana del Estado de Jalisco, como la instancia interna responsable para coordinar el desarrollo de las actividades del Programa de Resultados Electorales Preliminares para el Proceso Electoral Local Concurrente 2023-2024</w:t>
      </w:r>
      <w:r w:rsidR="00E123EF">
        <w:rPr>
          <w:rFonts w:ascii="Helvetica" w:hAnsi="Helvetica"/>
        </w:rPr>
        <w:t>.</w:t>
      </w:r>
    </w:p>
    <w:p w14:paraId="20E10D21" w14:textId="77777777" w:rsidR="00E123EF" w:rsidRDefault="00E123EF" w:rsidP="00AD7D7B">
      <w:pPr>
        <w:jc w:val="both"/>
        <w:rPr>
          <w:rFonts w:ascii="Helvetica" w:hAnsi="Helvetica"/>
          <w:lang w:val="es-ES"/>
        </w:rPr>
      </w:pPr>
    </w:p>
    <w:p w14:paraId="55FB6BEE" w14:textId="06F51E04" w:rsidR="00600032" w:rsidRDefault="00600032" w:rsidP="00AD7D7B">
      <w:pPr>
        <w:jc w:val="both"/>
        <w:rPr>
          <w:rFonts w:ascii="Helvetica" w:hAnsi="Helvetica"/>
          <w:lang w:val="es-ES"/>
        </w:rPr>
      </w:pPr>
      <w:r w:rsidRPr="00600032">
        <w:rPr>
          <w:rFonts w:ascii="Helvetica" w:hAnsi="Helvetica"/>
          <w:lang w:val="es-ES"/>
        </w:rPr>
        <w:t>En el mismo acuerdo, se determinó que la Comisión de Informática y Uso de Tecnologías, sería la encargada de dar seguimiento al</w:t>
      </w:r>
      <w:r w:rsidR="003C740A" w:rsidRPr="00600032">
        <w:rPr>
          <w:rFonts w:ascii="Helvetica" w:hAnsi="Helvetica"/>
          <w:lang w:val="es-ES"/>
        </w:rPr>
        <w:t xml:space="preserve"> diseño, implementación y operación </w:t>
      </w:r>
      <w:r w:rsidRPr="00600032">
        <w:rPr>
          <w:rFonts w:ascii="Helvetica" w:hAnsi="Helvetica"/>
          <w:lang w:val="es-ES"/>
        </w:rPr>
        <w:t>del Programa de Resultados Electorales Preliminares.</w:t>
      </w:r>
    </w:p>
    <w:p w14:paraId="28C9C3B3" w14:textId="77777777" w:rsidR="00600032" w:rsidRDefault="00600032" w:rsidP="00AD7D7B">
      <w:pPr>
        <w:jc w:val="both"/>
        <w:rPr>
          <w:rFonts w:ascii="Helvetica" w:hAnsi="Helvetica"/>
          <w:lang w:val="es-ES"/>
        </w:rPr>
      </w:pPr>
    </w:p>
    <w:p w14:paraId="2B47324B" w14:textId="084C3DFB" w:rsidR="002F1185" w:rsidRDefault="002F1185" w:rsidP="00AD7D7B">
      <w:pPr>
        <w:jc w:val="both"/>
        <w:rPr>
          <w:rFonts w:ascii="Helvetica" w:hAnsi="Helvetica"/>
          <w:lang w:val="es-ES"/>
        </w:rPr>
      </w:pPr>
      <w:r w:rsidRPr="002F1185">
        <w:rPr>
          <w:rFonts w:ascii="Helvetica" w:hAnsi="Helvetica"/>
          <w:lang w:val="es-ES"/>
        </w:rPr>
        <w:t>El veinticinco de octubre, en la sexta sesión ordinaria el Consejo General de este Instituto, mediante acuerdo identificado con clave alfanumérica IEPC-ACG-069/2023 aprobó la designación de las personas integrantes del Comité Técnico Asesor del Programa de Resultados Electorales Preliminares para el Proceso Electoral Local Concurrente 2023-2024</w:t>
      </w:r>
      <w:r>
        <w:rPr>
          <w:rFonts w:ascii="Helvetica" w:hAnsi="Helvetica"/>
          <w:lang w:val="es-ES"/>
        </w:rPr>
        <w:t>.</w:t>
      </w:r>
    </w:p>
    <w:p w14:paraId="42606F04" w14:textId="77777777" w:rsidR="002F1185" w:rsidRDefault="002F1185" w:rsidP="00AD7D7B">
      <w:pPr>
        <w:jc w:val="both"/>
        <w:rPr>
          <w:rFonts w:ascii="Helvetica" w:hAnsi="Helvetica"/>
          <w:lang w:val="es-ES"/>
        </w:rPr>
      </w:pPr>
    </w:p>
    <w:p w14:paraId="68675EC3" w14:textId="11E03909" w:rsidR="00F252DB" w:rsidRDefault="00F252DB" w:rsidP="00AD7D7B">
      <w:pPr>
        <w:jc w:val="both"/>
        <w:rPr>
          <w:rFonts w:ascii="Helvetica" w:hAnsi="Helvetica"/>
          <w:lang w:val="es-ES"/>
        </w:rPr>
      </w:pPr>
      <w:r w:rsidRPr="00F252DB">
        <w:rPr>
          <w:rFonts w:ascii="Helvetica" w:hAnsi="Helvetica"/>
          <w:lang w:val="es-ES"/>
        </w:rPr>
        <w:t>El uno de noviembre, en la décima novena sesión extraordinaria, el Consejo General de este Instituto, mediante acuerdo identificado con clave alfanumérica IEPC-ACG-071/2023, aprobó el texto de la convocatoria para la celebración de elecciones constitucionales del Estado de Jalisco, durante el Proceso Electoral Local Concurrente 2023-2024.</w:t>
      </w:r>
    </w:p>
    <w:p w14:paraId="7C4D1B3A" w14:textId="77777777" w:rsidR="003C740A" w:rsidRDefault="003C740A" w:rsidP="00AD7D7B">
      <w:pPr>
        <w:jc w:val="both"/>
        <w:rPr>
          <w:rFonts w:ascii="Helvetica" w:hAnsi="Helvetica"/>
          <w:lang w:val="es-ES"/>
        </w:rPr>
      </w:pPr>
    </w:p>
    <w:p w14:paraId="534AB54A" w14:textId="0AA964CB" w:rsidR="008F1213" w:rsidRPr="00444C6F" w:rsidRDefault="00B90F75" w:rsidP="00860A27">
      <w:pPr>
        <w:pStyle w:val="Ttulo1"/>
        <w:rPr>
          <w:lang w:val="es-MX"/>
        </w:rPr>
      </w:pPr>
      <w:r w:rsidRPr="00444C6F">
        <w:rPr>
          <w:lang w:val="es-MX"/>
        </w:rPr>
        <w:t>Proceso Técnico Operativo</w:t>
      </w:r>
    </w:p>
    <w:p w14:paraId="7419B671" w14:textId="77777777" w:rsidR="008F1213" w:rsidRDefault="008F1213" w:rsidP="008F1213">
      <w:pPr>
        <w:jc w:val="both"/>
        <w:rPr>
          <w:rFonts w:ascii="Helvetica" w:hAnsi="Helvetica"/>
          <w:lang w:val="es-ES"/>
        </w:rPr>
      </w:pPr>
    </w:p>
    <w:p w14:paraId="03555559" w14:textId="1AFC2883" w:rsidR="009907EA" w:rsidRPr="002C4DE9" w:rsidRDefault="008F1213" w:rsidP="00AD7D7B">
      <w:pPr>
        <w:jc w:val="both"/>
        <w:rPr>
          <w:rFonts w:ascii="Helvetica" w:hAnsi="Helvetica"/>
          <w:b/>
          <w:lang w:val="es-ES"/>
        </w:rPr>
      </w:pPr>
      <w:r w:rsidRPr="73281851">
        <w:rPr>
          <w:rFonts w:ascii="Helvetica" w:hAnsi="Helvetica"/>
        </w:rPr>
        <w:t xml:space="preserve">El presente documento define el Proceso Técnico Operativo que especifica la operación del </w:t>
      </w:r>
      <w:r w:rsidRPr="73281851">
        <w:rPr>
          <w:rFonts w:ascii="Helvetica" w:hAnsi="Helvetica"/>
          <w:b/>
          <w:bCs/>
        </w:rPr>
        <w:t xml:space="preserve">Programa </w:t>
      </w:r>
      <w:r w:rsidR="00477916" w:rsidRPr="73281851">
        <w:rPr>
          <w:rFonts w:ascii="Helvetica" w:hAnsi="Helvetica"/>
          <w:b/>
          <w:bCs/>
        </w:rPr>
        <w:t>de Resultados Electorales Preliminares</w:t>
      </w:r>
      <w:r w:rsidR="00477916" w:rsidRPr="73281851">
        <w:rPr>
          <w:rFonts w:ascii="Helvetica" w:hAnsi="Helvetica"/>
        </w:rPr>
        <w:t xml:space="preserve"> (</w:t>
      </w:r>
      <w:r w:rsidR="00477916" w:rsidRPr="73281851">
        <w:rPr>
          <w:rFonts w:ascii="Helvetica" w:hAnsi="Helvetica"/>
          <w:b/>
          <w:bCs/>
        </w:rPr>
        <w:t>PREP</w:t>
      </w:r>
      <w:r w:rsidR="00477916" w:rsidRPr="73281851">
        <w:rPr>
          <w:rFonts w:ascii="Helvetica" w:hAnsi="Helvetica"/>
        </w:rPr>
        <w:t xml:space="preserve">) el día de la jornada electoral del </w:t>
      </w:r>
      <w:r w:rsidR="00477916" w:rsidRPr="73281851">
        <w:rPr>
          <w:rFonts w:ascii="Helvetica" w:hAnsi="Helvetica"/>
          <w:b/>
          <w:bCs/>
        </w:rPr>
        <w:t xml:space="preserve">Proceso Electoral Concurrente </w:t>
      </w:r>
      <w:r w:rsidR="009711C1" w:rsidRPr="73281851">
        <w:rPr>
          <w:rFonts w:ascii="Helvetica" w:hAnsi="Helvetica"/>
          <w:b/>
          <w:bCs/>
        </w:rPr>
        <w:t>2023-</w:t>
      </w:r>
      <w:r w:rsidR="00477916" w:rsidRPr="73281851">
        <w:rPr>
          <w:rFonts w:ascii="Helvetica" w:hAnsi="Helvetica"/>
          <w:b/>
          <w:bCs/>
        </w:rPr>
        <w:t>2024</w:t>
      </w:r>
      <w:r w:rsidR="00477916" w:rsidRPr="73281851">
        <w:rPr>
          <w:rFonts w:ascii="Helvetica" w:hAnsi="Helvetica"/>
        </w:rPr>
        <w:t xml:space="preserve"> en Jalisco a celebrarse </w:t>
      </w:r>
      <w:r w:rsidR="00477916" w:rsidRPr="00274E35">
        <w:rPr>
          <w:rFonts w:ascii="Helvetica" w:hAnsi="Helvetica"/>
          <w:b/>
        </w:rPr>
        <w:t>el 2 de junio de 2024</w:t>
      </w:r>
      <w:r w:rsidR="00477916" w:rsidRPr="73281851">
        <w:rPr>
          <w:rFonts w:ascii="Helvetica" w:hAnsi="Helvetica"/>
        </w:rPr>
        <w:t xml:space="preserve"> en </w:t>
      </w:r>
      <w:r w:rsidR="00EE74E4" w:rsidRPr="73281851">
        <w:rPr>
          <w:rFonts w:ascii="Helvetica" w:hAnsi="Helvetica"/>
        </w:rPr>
        <w:t xml:space="preserve">el </w:t>
      </w:r>
      <w:r w:rsidR="00477916" w:rsidRPr="73281851">
        <w:rPr>
          <w:rFonts w:ascii="Helvetica" w:hAnsi="Helvetica"/>
        </w:rPr>
        <w:t xml:space="preserve">que se </w:t>
      </w:r>
      <w:r w:rsidR="00EE74E4" w:rsidRPr="73281851">
        <w:rPr>
          <w:rFonts w:ascii="Helvetica" w:hAnsi="Helvetica"/>
        </w:rPr>
        <w:t>elegirán por voto popular</w:t>
      </w:r>
      <w:r w:rsidR="00477916" w:rsidRPr="73281851">
        <w:rPr>
          <w:rFonts w:ascii="Helvetica" w:hAnsi="Helvetica"/>
        </w:rPr>
        <w:t xml:space="preserve"> a nivel local y en el marco de las atribuciones de este </w:t>
      </w:r>
      <w:r w:rsidR="0096792F">
        <w:rPr>
          <w:rFonts w:ascii="Helvetica" w:hAnsi="Helvetica"/>
        </w:rPr>
        <w:t>I</w:t>
      </w:r>
      <w:r w:rsidR="00477916" w:rsidRPr="73281851">
        <w:rPr>
          <w:rFonts w:ascii="Helvetica" w:hAnsi="Helvetica"/>
        </w:rPr>
        <w:t xml:space="preserve">nstituto los cargos de </w:t>
      </w:r>
      <w:r w:rsidR="00477916" w:rsidRPr="002C4DE9">
        <w:rPr>
          <w:rFonts w:ascii="Helvetica" w:hAnsi="Helvetica"/>
          <w:b/>
        </w:rPr>
        <w:t xml:space="preserve">gubernatura, </w:t>
      </w:r>
      <w:r w:rsidR="00EE74E4" w:rsidRPr="002C4DE9">
        <w:rPr>
          <w:rFonts w:ascii="Helvetica" w:hAnsi="Helvetica"/>
          <w:b/>
        </w:rPr>
        <w:t>diputaciones locales</w:t>
      </w:r>
      <w:r w:rsidR="00036007">
        <w:rPr>
          <w:rFonts w:ascii="Helvetica" w:hAnsi="Helvetica"/>
          <w:b/>
        </w:rPr>
        <w:t xml:space="preserve"> y</w:t>
      </w:r>
      <w:r w:rsidR="00477916" w:rsidRPr="002C4DE9">
        <w:rPr>
          <w:rFonts w:ascii="Helvetica" w:hAnsi="Helvetica"/>
          <w:b/>
        </w:rPr>
        <w:t xml:space="preserve"> </w:t>
      </w:r>
      <w:r w:rsidR="00351F03">
        <w:rPr>
          <w:rFonts w:ascii="Helvetica" w:hAnsi="Helvetica"/>
          <w:b/>
        </w:rPr>
        <w:t>munícipes</w:t>
      </w:r>
      <w:r w:rsidR="00EE74E4" w:rsidRPr="002C4DE9">
        <w:rPr>
          <w:rFonts w:ascii="Helvetica" w:hAnsi="Helvetica"/>
          <w:b/>
        </w:rPr>
        <w:t>.</w:t>
      </w:r>
    </w:p>
    <w:p w14:paraId="5AD96C92" w14:textId="6226F3A8" w:rsidR="0088609A" w:rsidRDefault="0088609A" w:rsidP="00AD7D7B">
      <w:pPr>
        <w:jc w:val="both"/>
        <w:rPr>
          <w:rFonts w:ascii="Helvetica" w:hAnsi="Helvetica"/>
          <w:lang w:val="es-ES"/>
        </w:rPr>
      </w:pPr>
    </w:p>
    <w:p w14:paraId="2C224D2D" w14:textId="1E0D1C88" w:rsidR="001D7BD0" w:rsidRPr="006E537A" w:rsidRDefault="00401DA5" w:rsidP="006E537A">
      <w:pPr>
        <w:pStyle w:val="Prrafodelista"/>
        <w:numPr>
          <w:ilvl w:val="0"/>
          <w:numId w:val="2"/>
        </w:numPr>
        <w:ind w:left="360"/>
        <w:jc w:val="both"/>
        <w:rPr>
          <w:rFonts w:ascii="Helvetica" w:hAnsi="Helvetica"/>
        </w:rPr>
      </w:pPr>
      <w:r w:rsidRPr="73281851">
        <w:rPr>
          <w:rFonts w:ascii="Helvetica" w:hAnsi="Helvetica"/>
        </w:rPr>
        <w:t xml:space="preserve">El Proceso Técnico Operativo es de observancia general y de carácter obligatorio </w:t>
      </w:r>
      <w:r w:rsidR="0033360C" w:rsidRPr="73281851">
        <w:rPr>
          <w:rFonts w:ascii="Helvetica" w:hAnsi="Helvetica"/>
        </w:rPr>
        <w:t xml:space="preserve">para </w:t>
      </w:r>
      <w:r w:rsidRPr="73281851">
        <w:rPr>
          <w:rFonts w:ascii="Helvetica" w:hAnsi="Helvetica"/>
        </w:rPr>
        <w:t xml:space="preserve">el </w:t>
      </w:r>
      <w:r w:rsidR="00C73AA5" w:rsidRPr="73281851">
        <w:rPr>
          <w:rFonts w:ascii="Helvetica" w:hAnsi="Helvetica"/>
        </w:rPr>
        <w:t>Instituto Electoral y de Participación Ciudadana del Estado de Jalisco</w:t>
      </w:r>
      <w:r w:rsidR="001D7BD0" w:rsidRPr="73281851">
        <w:rPr>
          <w:rFonts w:ascii="Helvetica" w:hAnsi="Helvetica"/>
        </w:rPr>
        <w:t xml:space="preserve">, así como para las personas que participen en cada una de las fases en el </w:t>
      </w:r>
      <w:r w:rsidR="00913E89">
        <w:rPr>
          <w:rFonts w:ascii="Helvetica" w:hAnsi="Helvetica"/>
        </w:rPr>
        <w:t>P</w:t>
      </w:r>
      <w:r w:rsidR="001D7BD0" w:rsidRPr="73281851">
        <w:rPr>
          <w:rFonts w:ascii="Helvetica" w:hAnsi="Helvetica"/>
        </w:rPr>
        <w:t xml:space="preserve">roceso </w:t>
      </w:r>
      <w:r w:rsidR="00913E89">
        <w:rPr>
          <w:rFonts w:ascii="Helvetica" w:hAnsi="Helvetica"/>
        </w:rPr>
        <w:t>E</w:t>
      </w:r>
      <w:r w:rsidR="0033360C" w:rsidRPr="73281851">
        <w:rPr>
          <w:rFonts w:ascii="Helvetica" w:hAnsi="Helvetica"/>
        </w:rPr>
        <w:t xml:space="preserve">lectoral </w:t>
      </w:r>
      <w:r w:rsidR="00913E89">
        <w:rPr>
          <w:rFonts w:ascii="Helvetica" w:hAnsi="Helvetica"/>
        </w:rPr>
        <w:t>Local C</w:t>
      </w:r>
      <w:r w:rsidR="0033360C" w:rsidRPr="73281851">
        <w:rPr>
          <w:rFonts w:ascii="Helvetica" w:hAnsi="Helvetica"/>
        </w:rPr>
        <w:t xml:space="preserve">oncurrente </w:t>
      </w:r>
      <w:r w:rsidR="00A0040C" w:rsidRPr="73281851">
        <w:rPr>
          <w:rFonts w:ascii="Helvetica" w:hAnsi="Helvetica"/>
        </w:rPr>
        <w:t>2023-2024</w:t>
      </w:r>
      <w:r w:rsidR="0033360C" w:rsidRPr="73281851">
        <w:rPr>
          <w:rFonts w:ascii="Helvetica" w:hAnsi="Helvetica"/>
        </w:rPr>
        <w:t>.</w:t>
      </w:r>
    </w:p>
    <w:p w14:paraId="27A0CFD2" w14:textId="77777777" w:rsidR="00F54D81" w:rsidRPr="00F54D81" w:rsidRDefault="00F54D81" w:rsidP="00A704BA">
      <w:pPr>
        <w:ind w:left="-360"/>
        <w:jc w:val="both"/>
        <w:rPr>
          <w:rFonts w:ascii="Helvetica" w:hAnsi="Helvetica"/>
          <w:lang w:val="es-ES"/>
        </w:rPr>
      </w:pPr>
    </w:p>
    <w:p w14:paraId="1C20F747" w14:textId="13EB7794" w:rsidR="00A704BA" w:rsidRPr="00A704BA" w:rsidRDefault="001D7BD0" w:rsidP="00A704BA">
      <w:pPr>
        <w:pStyle w:val="Prrafodelista"/>
        <w:numPr>
          <w:ilvl w:val="0"/>
          <w:numId w:val="2"/>
        </w:numPr>
        <w:ind w:left="360"/>
        <w:jc w:val="both"/>
        <w:rPr>
          <w:rFonts w:ascii="Helvetica" w:hAnsi="Helvetica"/>
          <w:lang w:val="es-ES"/>
        </w:rPr>
      </w:pPr>
      <w:r w:rsidRPr="73281851">
        <w:rPr>
          <w:rFonts w:ascii="Helvetica" w:hAnsi="Helvetica"/>
        </w:rPr>
        <w:t xml:space="preserve">El presente proceso tiene por objeto establecer y describir las fases que regirán la operación del Programa de Resultados Electorales Preliminares para el </w:t>
      </w:r>
      <w:r w:rsidR="00236CBF">
        <w:rPr>
          <w:rFonts w:ascii="Helvetica" w:hAnsi="Helvetica"/>
        </w:rPr>
        <w:t>P</w:t>
      </w:r>
      <w:r w:rsidRPr="73281851">
        <w:rPr>
          <w:rFonts w:ascii="Helvetica" w:hAnsi="Helvetica"/>
        </w:rPr>
        <w:t xml:space="preserve">roceso </w:t>
      </w:r>
      <w:r w:rsidR="00236CBF">
        <w:rPr>
          <w:rFonts w:ascii="Helvetica" w:hAnsi="Helvetica"/>
        </w:rPr>
        <w:t>E</w:t>
      </w:r>
      <w:r w:rsidRPr="73281851">
        <w:rPr>
          <w:rFonts w:ascii="Helvetica" w:hAnsi="Helvetica"/>
        </w:rPr>
        <w:t xml:space="preserve">lectoral </w:t>
      </w:r>
      <w:r w:rsidR="00236CBF">
        <w:rPr>
          <w:rFonts w:ascii="Helvetica" w:hAnsi="Helvetica"/>
        </w:rPr>
        <w:t>Local C</w:t>
      </w:r>
      <w:r w:rsidRPr="73281851">
        <w:rPr>
          <w:rFonts w:ascii="Helvetica" w:hAnsi="Helvetica"/>
        </w:rPr>
        <w:t xml:space="preserve">oncurrente </w:t>
      </w:r>
      <w:r w:rsidR="00A0040C" w:rsidRPr="73281851">
        <w:rPr>
          <w:rFonts w:ascii="Helvetica" w:hAnsi="Helvetica"/>
        </w:rPr>
        <w:t>2023-2024</w:t>
      </w:r>
      <w:r w:rsidRPr="73281851">
        <w:rPr>
          <w:rFonts w:ascii="Helvetica" w:hAnsi="Helvetica"/>
        </w:rPr>
        <w:t>, bajo los procedimientos que en el presente se establecen.</w:t>
      </w:r>
    </w:p>
    <w:p w14:paraId="68114620" w14:textId="77777777" w:rsidR="00A704BA" w:rsidRPr="00A704BA" w:rsidRDefault="00A704BA" w:rsidP="00A704BA">
      <w:pPr>
        <w:jc w:val="both"/>
        <w:rPr>
          <w:rFonts w:ascii="Helvetica" w:hAnsi="Helvetica"/>
          <w:lang w:val="es-ES"/>
        </w:rPr>
      </w:pPr>
    </w:p>
    <w:p w14:paraId="7FA162FC" w14:textId="53558B7A" w:rsidR="001D7BD0" w:rsidRPr="006E537A" w:rsidRDefault="001D7BD0" w:rsidP="006E537A">
      <w:pPr>
        <w:pStyle w:val="Prrafodelista"/>
        <w:numPr>
          <w:ilvl w:val="0"/>
          <w:numId w:val="2"/>
        </w:numPr>
        <w:ind w:left="360"/>
        <w:jc w:val="both"/>
        <w:rPr>
          <w:rFonts w:ascii="Helvetica" w:hAnsi="Helvetica"/>
        </w:rPr>
      </w:pPr>
      <w:r w:rsidRPr="006E537A">
        <w:rPr>
          <w:rFonts w:ascii="Helvetica" w:hAnsi="Helvetica"/>
        </w:rPr>
        <w:t>Para los efectos del presente, se entiende por:</w:t>
      </w:r>
    </w:p>
    <w:p w14:paraId="000C4FF3" w14:textId="1C02E610" w:rsidR="001D7BD0" w:rsidRPr="000F46C8" w:rsidRDefault="001D7BD0" w:rsidP="73281851">
      <w:pPr>
        <w:pStyle w:val="Prrafodelista"/>
        <w:widowControl w:val="0"/>
        <w:numPr>
          <w:ilvl w:val="1"/>
          <w:numId w:val="5"/>
        </w:numPr>
        <w:tabs>
          <w:tab w:val="left" w:pos="891"/>
        </w:tabs>
        <w:autoSpaceDE w:val="0"/>
        <w:autoSpaceDN w:val="0"/>
        <w:spacing w:line="266" w:lineRule="auto"/>
        <w:ind w:right="117"/>
        <w:jc w:val="both"/>
        <w:rPr>
          <w:rFonts w:ascii="Helvetica" w:hAnsi="Helvetica"/>
          <w:lang w:val="es-ES"/>
        </w:rPr>
      </w:pPr>
      <w:r w:rsidRPr="73281851">
        <w:rPr>
          <w:rFonts w:ascii="Helvetica" w:hAnsi="Helvetica"/>
          <w:b/>
          <w:bCs/>
        </w:rPr>
        <w:t xml:space="preserve">Acta PREP: </w:t>
      </w:r>
      <w:r w:rsidRPr="73281851">
        <w:rPr>
          <w:rFonts w:ascii="Helvetica" w:hAnsi="Helvetica"/>
        </w:rPr>
        <w:t>Primera copia del acta de escrutinio y cómputo destinada para el PREP</w:t>
      </w:r>
      <w:r w:rsidR="002C5769">
        <w:rPr>
          <w:rFonts w:ascii="Helvetica" w:hAnsi="Helvetica"/>
        </w:rPr>
        <w:t xml:space="preserve">, </w:t>
      </w:r>
      <w:r w:rsidR="00F90F01" w:rsidRPr="00F90F01">
        <w:rPr>
          <w:rFonts w:ascii="Helvetica" w:hAnsi="Helvetica"/>
        </w:rPr>
        <w:t>las actas de mesa de escrutinio y cómputo de voto anticipado</w:t>
      </w:r>
      <w:r w:rsidRPr="73281851">
        <w:rPr>
          <w:rFonts w:ascii="Helvetica" w:hAnsi="Helvetica"/>
        </w:rPr>
        <w:t xml:space="preserve"> o en ausencia de ésta, cualquier copia del acta de escrutinio y cómputo.</w:t>
      </w:r>
    </w:p>
    <w:p w14:paraId="119FC39B" w14:textId="77777777" w:rsidR="00475AC5" w:rsidRDefault="0058079B" w:rsidP="73281851">
      <w:pPr>
        <w:pStyle w:val="Prrafodelista"/>
        <w:widowControl w:val="0"/>
        <w:numPr>
          <w:ilvl w:val="1"/>
          <w:numId w:val="5"/>
        </w:numPr>
        <w:tabs>
          <w:tab w:val="left" w:pos="891"/>
        </w:tabs>
        <w:autoSpaceDE w:val="0"/>
        <w:autoSpaceDN w:val="0"/>
        <w:spacing w:line="266" w:lineRule="auto"/>
        <w:ind w:right="117"/>
        <w:jc w:val="both"/>
        <w:rPr>
          <w:rFonts w:ascii="Helvetica" w:hAnsi="Helvetica"/>
          <w:lang w:val="es-ES"/>
        </w:rPr>
      </w:pPr>
      <w:bookmarkStart w:id="2" w:name="OLE_LINK4"/>
      <w:r w:rsidRPr="000F46C8">
        <w:rPr>
          <w:rFonts w:ascii="Helvetica" w:hAnsi="Helvetica"/>
          <w:b/>
          <w:bCs/>
          <w:lang w:val="es-ES"/>
        </w:rPr>
        <w:t>Acta VA</w:t>
      </w:r>
      <w:bookmarkEnd w:id="2"/>
      <w:r w:rsidRPr="0058079B">
        <w:rPr>
          <w:rFonts w:ascii="Helvetica" w:hAnsi="Helvetica"/>
          <w:lang w:val="es-ES"/>
        </w:rPr>
        <w:t>. Acta de escrutinio y cómputo de las elecciones locales para voto anticipado</w:t>
      </w:r>
      <w:r w:rsidR="00B21915">
        <w:rPr>
          <w:rFonts w:ascii="Helvetica" w:hAnsi="Helvetica"/>
          <w:lang w:val="es-ES"/>
        </w:rPr>
        <w:t xml:space="preserve"> que cuenta con las siguientes características de identificación:</w:t>
      </w:r>
    </w:p>
    <w:p w14:paraId="1CF602ED" w14:textId="77777777" w:rsidR="001E1FAE" w:rsidRDefault="00475AC5" w:rsidP="000F46C8">
      <w:pPr>
        <w:pStyle w:val="Prrafodelista"/>
        <w:widowControl w:val="0"/>
        <w:numPr>
          <w:ilvl w:val="2"/>
          <w:numId w:val="5"/>
        </w:numPr>
        <w:tabs>
          <w:tab w:val="left" w:pos="891"/>
        </w:tabs>
        <w:autoSpaceDE w:val="0"/>
        <w:autoSpaceDN w:val="0"/>
        <w:spacing w:line="266" w:lineRule="auto"/>
        <w:ind w:right="117"/>
        <w:jc w:val="left"/>
        <w:rPr>
          <w:rFonts w:ascii="Helvetica" w:hAnsi="Helvetica"/>
          <w:lang w:val="es-ES"/>
        </w:rPr>
      </w:pPr>
      <w:r w:rsidRPr="00475AC5">
        <w:rPr>
          <w:rFonts w:ascii="Helvetica" w:hAnsi="Helvetica"/>
          <w:lang w:val="es-ES"/>
        </w:rPr>
        <w:t>Tipo de elección</w:t>
      </w:r>
    </w:p>
    <w:p w14:paraId="6B68D20D" w14:textId="77777777" w:rsidR="001E1FAE" w:rsidRDefault="00475AC5" w:rsidP="000F46C8">
      <w:pPr>
        <w:pStyle w:val="Prrafodelista"/>
        <w:widowControl w:val="0"/>
        <w:numPr>
          <w:ilvl w:val="2"/>
          <w:numId w:val="5"/>
        </w:numPr>
        <w:tabs>
          <w:tab w:val="left" w:pos="891"/>
        </w:tabs>
        <w:autoSpaceDE w:val="0"/>
        <w:autoSpaceDN w:val="0"/>
        <w:spacing w:line="266" w:lineRule="auto"/>
        <w:ind w:right="117"/>
        <w:jc w:val="left"/>
        <w:rPr>
          <w:rFonts w:ascii="Helvetica" w:hAnsi="Helvetica"/>
          <w:lang w:val="es-ES"/>
        </w:rPr>
      </w:pPr>
      <w:r w:rsidRPr="00475AC5">
        <w:rPr>
          <w:rFonts w:ascii="Helvetica" w:hAnsi="Helvetica"/>
          <w:lang w:val="es-ES"/>
        </w:rPr>
        <w:t>Distrito Electoral Local</w:t>
      </w:r>
    </w:p>
    <w:p w14:paraId="54475391" w14:textId="77777777" w:rsidR="001E1FAE" w:rsidRDefault="00475AC5" w:rsidP="000F46C8">
      <w:pPr>
        <w:pStyle w:val="Prrafodelista"/>
        <w:widowControl w:val="0"/>
        <w:numPr>
          <w:ilvl w:val="2"/>
          <w:numId w:val="5"/>
        </w:numPr>
        <w:tabs>
          <w:tab w:val="left" w:pos="891"/>
        </w:tabs>
        <w:autoSpaceDE w:val="0"/>
        <w:autoSpaceDN w:val="0"/>
        <w:spacing w:line="266" w:lineRule="auto"/>
        <w:ind w:right="117"/>
        <w:jc w:val="left"/>
        <w:rPr>
          <w:rFonts w:ascii="Helvetica" w:hAnsi="Helvetica"/>
          <w:lang w:val="es-ES"/>
        </w:rPr>
      </w:pPr>
      <w:r w:rsidRPr="00475AC5">
        <w:rPr>
          <w:rFonts w:ascii="Helvetica" w:hAnsi="Helvetica"/>
          <w:lang w:val="es-ES"/>
        </w:rPr>
        <w:t>Municipio</w:t>
      </w:r>
    </w:p>
    <w:p w14:paraId="24CB08FE" w14:textId="3233A998" w:rsidR="0058079B" w:rsidRDefault="00475AC5" w:rsidP="000F46C8">
      <w:pPr>
        <w:pStyle w:val="Prrafodelista"/>
        <w:widowControl w:val="0"/>
        <w:numPr>
          <w:ilvl w:val="2"/>
          <w:numId w:val="5"/>
        </w:numPr>
        <w:tabs>
          <w:tab w:val="left" w:pos="891"/>
        </w:tabs>
        <w:autoSpaceDE w:val="0"/>
        <w:autoSpaceDN w:val="0"/>
        <w:spacing w:line="266" w:lineRule="auto"/>
        <w:ind w:right="117"/>
        <w:jc w:val="left"/>
        <w:rPr>
          <w:rFonts w:ascii="Helvetica" w:hAnsi="Helvetica"/>
          <w:lang w:val="es-ES"/>
        </w:rPr>
      </w:pPr>
      <w:r w:rsidRPr="00475AC5">
        <w:rPr>
          <w:rFonts w:ascii="Helvetica" w:hAnsi="Helvetica"/>
          <w:lang w:val="es-ES"/>
        </w:rPr>
        <w:t>Número de mesa de escrutinio y cómputo</w:t>
      </w:r>
    </w:p>
    <w:p w14:paraId="7363BA92" w14:textId="0DFD3EBE" w:rsidR="001D7BD0" w:rsidRDefault="001D7BD0" w:rsidP="73281851">
      <w:pPr>
        <w:pStyle w:val="Prrafodelista"/>
        <w:widowControl w:val="0"/>
        <w:numPr>
          <w:ilvl w:val="1"/>
          <w:numId w:val="5"/>
        </w:numPr>
        <w:tabs>
          <w:tab w:val="left" w:pos="891"/>
        </w:tabs>
        <w:autoSpaceDE w:val="0"/>
        <w:autoSpaceDN w:val="0"/>
        <w:spacing w:before="1"/>
        <w:ind w:hanging="361"/>
        <w:jc w:val="both"/>
        <w:rPr>
          <w:rFonts w:ascii="Helvetica" w:hAnsi="Helvetica"/>
          <w:lang w:val="es-ES"/>
        </w:rPr>
      </w:pPr>
      <w:r w:rsidRPr="73281851">
        <w:rPr>
          <w:rFonts w:ascii="Helvetica" w:hAnsi="Helvetica"/>
          <w:b/>
          <w:bCs/>
          <w:lang w:val="es-ES"/>
        </w:rPr>
        <w:t xml:space="preserve">AEC: </w:t>
      </w:r>
      <w:r w:rsidRPr="004562AC">
        <w:rPr>
          <w:rFonts w:ascii="Helvetica" w:hAnsi="Helvetica"/>
          <w:lang w:val="es-ES"/>
        </w:rPr>
        <w:t>Acta de Escrutinio y</w:t>
      </w:r>
      <w:r w:rsidRPr="004562AC">
        <w:rPr>
          <w:rFonts w:ascii="Helvetica" w:hAnsi="Helvetica"/>
          <w:spacing w:val="-7"/>
          <w:lang w:val="es-ES"/>
        </w:rPr>
        <w:t xml:space="preserve"> </w:t>
      </w:r>
      <w:r w:rsidRPr="004562AC">
        <w:rPr>
          <w:rFonts w:ascii="Helvetica" w:hAnsi="Helvetica"/>
          <w:lang w:val="es-ES"/>
        </w:rPr>
        <w:t>Cómputo.</w:t>
      </w:r>
    </w:p>
    <w:p w14:paraId="53F97411" w14:textId="77777777" w:rsidR="001D7BD0" w:rsidRPr="004562AC" w:rsidRDefault="001D7BD0" w:rsidP="73281851">
      <w:pPr>
        <w:pStyle w:val="Prrafodelista"/>
        <w:widowControl w:val="0"/>
        <w:numPr>
          <w:ilvl w:val="1"/>
          <w:numId w:val="5"/>
        </w:numPr>
        <w:tabs>
          <w:tab w:val="left" w:pos="891"/>
        </w:tabs>
        <w:autoSpaceDE w:val="0"/>
        <w:autoSpaceDN w:val="0"/>
        <w:spacing w:before="29" w:line="266" w:lineRule="auto"/>
        <w:ind w:right="115"/>
        <w:jc w:val="both"/>
        <w:rPr>
          <w:rFonts w:ascii="Helvetica" w:hAnsi="Helvetica"/>
          <w:lang w:val="es-ES"/>
        </w:rPr>
      </w:pPr>
      <w:r w:rsidRPr="73281851">
        <w:rPr>
          <w:rFonts w:ascii="Helvetica" w:hAnsi="Helvetica"/>
          <w:b/>
          <w:bCs/>
        </w:rPr>
        <w:t xml:space="preserve">Bolsa-PREP: </w:t>
      </w:r>
      <w:r w:rsidRPr="73281851">
        <w:rPr>
          <w:rFonts w:ascii="Helvetica" w:hAnsi="Helvetica"/>
        </w:rPr>
        <w:t>Bolsa diseñada especialmente para cada Proceso Electoral en la que se guardará el Acta PREP y se colocará por fuera del paquete electoral.</w:t>
      </w:r>
    </w:p>
    <w:p w14:paraId="23E68F90" w14:textId="2D402FAE" w:rsidR="001D7BD0" w:rsidRPr="004562AC" w:rsidRDefault="0026212E" w:rsidP="73281851">
      <w:pPr>
        <w:pStyle w:val="Prrafodelista"/>
        <w:widowControl w:val="0"/>
        <w:numPr>
          <w:ilvl w:val="1"/>
          <w:numId w:val="5"/>
        </w:numPr>
        <w:tabs>
          <w:tab w:val="left" w:pos="891"/>
        </w:tabs>
        <w:autoSpaceDE w:val="0"/>
        <w:autoSpaceDN w:val="0"/>
        <w:spacing w:before="1"/>
        <w:ind w:hanging="361"/>
        <w:jc w:val="both"/>
        <w:rPr>
          <w:rFonts w:ascii="Helvetica" w:hAnsi="Helvetica"/>
        </w:rPr>
      </w:pPr>
      <w:r w:rsidRPr="73281851">
        <w:rPr>
          <w:rFonts w:ascii="Helvetica" w:hAnsi="Helvetica"/>
          <w:b/>
          <w:bCs/>
        </w:rPr>
        <w:t>CAE LOCAL</w:t>
      </w:r>
      <w:r w:rsidR="001D7BD0" w:rsidRPr="73281851">
        <w:rPr>
          <w:rFonts w:ascii="Helvetica" w:hAnsi="Helvetica"/>
          <w:b/>
          <w:bCs/>
        </w:rPr>
        <w:t xml:space="preserve">: </w:t>
      </w:r>
      <w:r w:rsidRPr="73281851">
        <w:rPr>
          <w:rFonts w:ascii="Helvetica" w:hAnsi="Helvetica"/>
        </w:rPr>
        <w:t xml:space="preserve">Las y los </w:t>
      </w:r>
      <w:r w:rsidR="001D7BD0" w:rsidRPr="73281851">
        <w:rPr>
          <w:rFonts w:ascii="Helvetica" w:hAnsi="Helvetica"/>
        </w:rPr>
        <w:t>Capacitador</w:t>
      </w:r>
      <w:r w:rsidRPr="73281851">
        <w:rPr>
          <w:rFonts w:ascii="Helvetica" w:hAnsi="Helvetica"/>
        </w:rPr>
        <w:t>es</w:t>
      </w:r>
      <w:r w:rsidR="001D7BD0" w:rsidRPr="004562AC">
        <w:rPr>
          <w:rFonts w:ascii="Helvetica" w:hAnsi="Helvetica"/>
        </w:rPr>
        <w:t xml:space="preserve"> Asistente</w:t>
      </w:r>
      <w:r>
        <w:rPr>
          <w:rFonts w:ascii="Helvetica" w:hAnsi="Helvetica"/>
        </w:rPr>
        <w:t>s</w:t>
      </w:r>
      <w:r w:rsidR="001D7BD0" w:rsidRPr="004562AC">
        <w:rPr>
          <w:rFonts w:ascii="Helvetica" w:hAnsi="Helvetica"/>
          <w:spacing w:val="-6"/>
        </w:rPr>
        <w:t xml:space="preserve"> </w:t>
      </w:r>
      <w:r w:rsidR="001D7BD0" w:rsidRPr="004562AC">
        <w:rPr>
          <w:rFonts w:ascii="Helvetica" w:hAnsi="Helvetica"/>
        </w:rPr>
        <w:t>Electoral</w:t>
      </w:r>
      <w:r>
        <w:rPr>
          <w:rFonts w:ascii="Helvetica" w:hAnsi="Helvetica"/>
        </w:rPr>
        <w:t>es Locales</w:t>
      </w:r>
      <w:r w:rsidR="001D7BD0" w:rsidRPr="004562AC">
        <w:rPr>
          <w:rFonts w:ascii="Helvetica" w:hAnsi="Helvetica"/>
        </w:rPr>
        <w:t>.</w:t>
      </w:r>
    </w:p>
    <w:p w14:paraId="5F1E438E" w14:textId="77777777" w:rsidR="001D7BD0" w:rsidRPr="004562AC" w:rsidRDefault="001D7BD0" w:rsidP="73281851">
      <w:pPr>
        <w:pStyle w:val="Prrafodelista"/>
        <w:widowControl w:val="0"/>
        <w:numPr>
          <w:ilvl w:val="1"/>
          <w:numId w:val="5"/>
        </w:numPr>
        <w:tabs>
          <w:tab w:val="left" w:pos="891"/>
        </w:tabs>
        <w:autoSpaceDE w:val="0"/>
        <w:autoSpaceDN w:val="0"/>
        <w:spacing w:before="34"/>
        <w:ind w:hanging="361"/>
        <w:jc w:val="both"/>
        <w:rPr>
          <w:rFonts w:ascii="Helvetica" w:hAnsi="Helvetica"/>
        </w:rPr>
      </w:pPr>
      <w:r w:rsidRPr="73281851">
        <w:rPr>
          <w:rFonts w:ascii="Helvetica" w:hAnsi="Helvetica"/>
          <w:b/>
          <w:bCs/>
        </w:rPr>
        <w:t xml:space="preserve">CATD: </w:t>
      </w:r>
      <w:r w:rsidRPr="004562AC">
        <w:rPr>
          <w:rFonts w:ascii="Helvetica" w:hAnsi="Helvetica"/>
        </w:rPr>
        <w:t>Centro de Acopio y Transmisión de</w:t>
      </w:r>
      <w:r w:rsidRPr="004562AC">
        <w:rPr>
          <w:rFonts w:ascii="Helvetica" w:hAnsi="Helvetica"/>
          <w:spacing w:val="-10"/>
        </w:rPr>
        <w:t xml:space="preserve"> </w:t>
      </w:r>
      <w:r w:rsidRPr="004562AC">
        <w:rPr>
          <w:rFonts w:ascii="Helvetica" w:hAnsi="Helvetica"/>
        </w:rPr>
        <w:t>Datos.</w:t>
      </w:r>
    </w:p>
    <w:p w14:paraId="271279ED" w14:textId="583B4EF8" w:rsidR="001D7BD0" w:rsidRPr="004562AC" w:rsidRDefault="001D7BD0" w:rsidP="73281851">
      <w:pPr>
        <w:pStyle w:val="Prrafodelista"/>
        <w:widowControl w:val="0"/>
        <w:numPr>
          <w:ilvl w:val="1"/>
          <w:numId w:val="5"/>
        </w:numPr>
        <w:tabs>
          <w:tab w:val="left" w:pos="891"/>
        </w:tabs>
        <w:autoSpaceDE w:val="0"/>
        <w:autoSpaceDN w:val="0"/>
        <w:spacing w:before="30"/>
        <w:ind w:hanging="361"/>
        <w:jc w:val="both"/>
        <w:rPr>
          <w:rFonts w:ascii="Helvetica" w:hAnsi="Helvetica"/>
        </w:rPr>
      </w:pPr>
      <w:r w:rsidRPr="73281851">
        <w:rPr>
          <w:rFonts w:ascii="Helvetica" w:hAnsi="Helvetica"/>
          <w:b/>
          <w:bCs/>
        </w:rPr>
        <w:t xml:space="preserve">CCV: </w:t>
      </w:r>
      <w:r w:rsidRPr="004562AC">
        <w:rPr>
          <w:rFonts w:ascii="Helvetica" w:hAnsi="Helvetica"/>
        </w:rPr>
        <w:t>Centro de Captura y</w:t>
      </w:r>
      <w:r w:rsidRPr="004562AC">
        <w:rPr>
          <w:rFonts w:ascii="Helvetica" w:hAnsi="Helvetica"/>
          <w:spacing w:val="-7"/>
        </w:rPr>
        <w:t xml:space="preserve"> </w:t>
      </w:r>
      <w:r w:rsidRPr="004562AC">
        <w:rPr>
          <w:rFonts w:ascii="Helvetica" w:hAnsi="Helvetica"/>
        </w:rPr>
        <w:t>Verificación</w:t>
      </w:r>
      <w:r w:rsidR="00334FFC">
        <w:rPr>
          <w:rFonts w:ascii="Helvetica" w:hAnsi="Helvetica"/>
        </w:rPr>
        <w:t xml:space="preserve"> (</w:t>
      </w:r>
      <w:r w:rsidR="00300EBF">
        <w:rPr>
          <w:rFonts w:ascii="Helvetica" w:hAnsi="Helvetica"/>
        </w:rPr>
        <w:t>Centro De Atención Telefónica</w:t>
      </w:r>
      <w:r w:rsidR="00334FFC">
        <w:rPr>
          <w:rFonts w:ascii="Helvetica" w:hAnsi="Helvetica"/>
        </w:rPr>
        <w:t>)</w:t>
      </w:r>
      <w:r w:rsidRPr="004562AC">
        <w:rPr>
          <w:rFonts w:ascii="Helvetica" w:hAnsi="Helvetica"/>
        </w:rPr>
        <w:t>.</w:t>
      </w:r>
    </w:p>
    <w:p w14:paraId="3E10D945" w14:textId="529BE1D6" w:rsidR="001D7BD0" w:rsidRDefault="001D7BD0" w:rsidP="73281851">
      <w:pPr>
        <w:pStyle w:val="Prrafodelista"/>
        <w:widowControl w:val="0"/>
        <w:numPr>
          <w:ilvl w:val="1"/>
          <w:numId w:val="5"/>
        </w:numPr>
        <w:tabs>
          <w:tab w:val="left" w:pos="891"/>
        </w:tabs>
        <w:autoSpaceDE w:val="0"/>
        <w:autoSpaceDN w:val="0"/>
        <w:spacing w:line="266" w:lineRule="auto"/>
        <w:ind w:right="119"/>
        <w:jc w:val="both"/>
        <w:rPr>
          <w:rFonts w:ascii="Helvetica" w:hAnsi="Helvetica"/>
        </w:rPr>
      </w:pPr>
      <w:r w:rsidRPr="73281851">
        <w:rPr>
          <w:rFonts w:ascii="Helvetica" w:hAnsi="Helvetica"/>
          <w:b/>
          <w:bCs/>
        </w:rPr>
        <w:t xml:space="preserve">Código </w:t>
      </w:r>
      <w:r w:rsidR="002039C1" w:rsidRPr="73281851">
        <w:rPr>
          <w:rFonts w:ascii="Helvetica" w:hAnsi="Helvetica"/>
          <w:b/>
          <w:bCs/>
        </w:rPr>
        <w:t>de barras</w:t>
      </w:r>
      <w:r w:rsidRPr="73281851">
        <w:rPr>
          <w:rFonts w:ascii="Helvetica" w:hAnsi="Helvetica"/>
          <w:b/>
          <w:bCs/>
        </w:rPr>
        <w:t xml:space="preserve">: </w:t>
      </w:r>
      <w:r w:rsidRPr="73281851">
        <w:rPr>
          <w:rFonts w:ascii="Helvetica" w:hAnsi="Helvetica"/>
        </w:rPr>
        <w:t xml:space="preserve">Imagen </w:t>
      </w:r>
      <w:r w:rsidR="00C0771E" w:rsidRPr="73281851">
        <w:rPr>
          <w:rFonts w:ascii="Helvetica" w:hAnsi="Helvetica"/>
        </w:rPr>
        <w:t>compuesta de barras de distinto grosor que representan</w:t>
      </w:r>
      <w:r w:rsidRPr="73281851">
        <w:rPr>
          <w:rFonts w:ascii="Helvetica" w:hAnsi="Helvetica"/>
        </w:rPr>
        <w:t>, de forma codificada, la información que permite identificar cada Acta PREP a través de medios electrónicos.</w:t>
      </w:r>
    </w:p>
    <w:p w14:paraId="1569E93F" w14:textId="316B00C2" w:rsidR="001D7BD0" w:rsidRPr="004562AC" w:rsidRDefault="001D7BD0" w:rsidP="73281851">
      <w:pPr>
        <w:pStyle w:val="Prrafodelista"/>
        <w:widowControl w:val="0"/>
        <w:numPr>
          <w:ilvl w:val="1"/>
          <w:numId w:val="5"/>
        </w:numPr>
        <w:tabs>
          <w:tab w:val="left" w:pos="891"/>
        </w:tabs>
        <w:autoSpaceDE w:val="0"/>
        <w:autoSpaceDN w:val="0"/>
        <w:spacing w:line="266" w:lineRule="auto"/>
        <w:ind w:right="119"/>
        <w:jc w:val="both"/>
        <w:rPr>
          <w:rFonts w:ascii="Helvetica" w:hAnsi="Helvetica"/>
        </w:rPr>
      </w:pPr>
      <w:r w:rsidRPr="73281851">
        <w:rPr>
          <w:rFonts w:ascii="Helvetica" w:hAnsi="Helvetica"/>
          <w:b/>
          <w:bCs/>
        </w:rPr>
        <w:t xml:space="preserve">Coordinación de Operación: </w:t>
      </w:r>
      <w:r w:rsidRPr="004562AC">
        <w:rPr>
          <w:rFonts w:ascii="Helvetica" w:hAnsi="Helvetica"/>
        </w:rPr>
        <w:t>Área que será responsable de coordinar y supervisar,</w:t>
      </w:r>
      <w:r w:rsidRPr="004562AC">
        <w:rPr>
          <w:rFonts w:ascii="Helvetica" w:hAnsi="Helvetica"/>
          <w:spacing w:val="19"/>
        </w:rPr>
        <w:t xml:space="preserve"> </w:t>
      </w:r>
      <w:r w:rsidRPr="004562AC">
        <w:rPr>
          <w:rFonts w:ascii="Helvetica" w:hAnsi="Helvetica"/>
        </w:rPr>
        <w:t>a</w:t>
      </w:r>
      <w:r w:rsidRPr="004562AC">
        <w:rPr>
          <w:rFonts w:ascii="Helvetica" w:hAnsi="Helvetica"/>
          <w:spacing w:val="22"/>
        </w:rPr>
        <w:t xml:space="preserve"> </w:t>
      </w:r>
      <w:r w:rsidRPr="004562AC">
        <w:rPr>
          <w:rFonts w:ascii="Helvetica" w:hAnsi="Helvetica"/>
        </w:rPr>
        <w:t>nivel</w:t>
      </w:r>
      <w:r w:rsidRPr="004562AC">
        <w:rPr>
          <w:rFonts w:ascii="Helvetica" w:hAnsi="Helvetica"/>
          <w:spacing w:val="22"/>
        </w:rPr>
        <w:t xml:space="preserve"> </w:t>
      </w:r>
      <w:r w:rsidRPr="004562AC">
        <w:rPr>
          <w:rFonts w:ascii="Helvetica" w:hAnsi="Helvetica"/>
        </w:rPr>
        <w:t>central,</w:t>
      </w:r>
      <w:r w:rsidRPr="004562AC">
        <w:rPr>
          <w:rFonts w:ascii="Helvetica" w:hAnsi="Helvetica"/>
          <w:spacing w:val="20"/>
        </w:rPr>
        <w:t xml:space="preserve"> </w:t>
      </w:r>
      <w:r w:rsidRPr="004562AC">
        <w:rPr>
          <w:rFonts w:ascii="Helvetica" w:hAnsi="Helvetica"/>
        </w:rPr>
        <w:t>el</w:t>
      </w:r>
      <w:r w:rsidRPr="004562AC">
        <w:rPr>
          <w:rFonts w:ascii="Helvetica" w:hAnsi="Helvetica"/>
          <w:spacing w:val="22"/>
        </w:rPr>
        <w:t xml:space="preserve"> </w:t>
      </w:r>
      <w:r w:rsidRPr="004562AC">
        <w:rPr>
          <w:rFonts w:ascii="Helvetica" w:hAnsi="Helvetica"/>
        </w:rPr>
        <w:t>desarrollo</w:t>
      </w:r>
      <w:r w:rsidRPr="004562AC">
        <w:rPr>
          <w:rFonts w:ascii="Helvetica" w:hAnsi="Helvetica"/>
          <w:spacing w:val="22"/>
        </w:rPr>
        <w:t xml:space="preserve"> </w:t>
      </w:r>
      <w:r w:rsidRPr="004562AC">
        <w:rPr>
          <w:rFonts w:ascii="Helvetica" w:hAnsi="Helvetica"/>
        </w:rPr>
        <w:t>de</w:t>
      </w:r>
      <w:r w:rsidRPr="004562AC">
        <w:rPr>
          <w:rFonts w:ascii="Helvetica" w:hAnsi="Helvetica"/>
          <w:spacing w:val="23"/>
        </w:rPr>
        <w:t xml:space="preserve"> </w:t>
      </w:r>
      <w:r w:rsidRPr="004562AC">
        <w:rPr>
          <w:rFonts w:ascii="Helvetica" w:hAnsi="Helvetica"/>
        </w:rPr>
        <w:t>la</w:t>
      </w:r>
      <w:r w:rsidRPr="004562AC">
        <w:rPr>
          <w:rFonts w:ascii="Helvetica" w:hAnsi="Helvetica"/>
          <w:spacing w:val="22"/>
        </w:rPr>
        <w:t xml:space="preserve"> </w:t>
      </w:r>
      <w:r w:rsidRPr="004562AC">
        <w:rPr>
          <w:rFonts w:ascii="Helvetica" w:hAnsi="Helvetica"/>
        </w:rPr>
        <w:t>implementación</w:t>
      </w:r>
      <w:r w:rsidRPr="004562AC">
        <w:rPr>
          <w:rFonts w:ascii="Helvetica" w:hAnsi="Helvetica"/>
          <w:spacing w:val="22"/>
        </w:rPr>
        <w:t xml:space="preserve"> </w:t>
      </w:r>
      <w:r w:rsidRPr="004562AC">
        <w:rPr>
          <w:rFonts w:ascii="Helvetica" w:hAnsi="Helvetica"/>
        </w:rPr>
        <w:t>y</w:t>
      </w:r>
      <w:r w:rsidRPr="004562AC">
        <w:rPr>
          <w:rFonts w:ascii="Helvetica" w:hAnsi="Helvetica"/>
          <w:spacing w:val="22"/>
        </w:rPr>
        <w:t xml:space="preserve"> </w:t>
      </w:r>
      <w:r w:rsidRPr="004562AC">
        <w:rPr>
          <w:rFonts w:ascii="Helvetica" w:hAnsi="Helvetica"/>
        </w:rPr>
        <w:t>operación</w:t>
      </w:r>
      <w:r w:rsidR="00C73AA5" w:rsidRPr="004562AC">
        <w:rPr>
          <w:rFonts w:ascii="Helvetica" w:hAnsi="Helvetica"/>
        </w:rPr>
        <w:t xml:space="preserve"> </w:t>
      </w:r>
      <w:r w:rsidRPr="004562AC">
        <w:rPr>
          <w:rFonts w:ascii="Helvetica" w:hAnsi="Helvetica"/>
          <w:lang w:val="es-ES"/>
        </w:rPr>
        <w:t xml:space="preserve">del Programa de Resultados Electorales Preliminares para el Proceso Electoral </w:t>
      </w:r>
      <w:r w:rsidR="00B70B6C">
        <w:rPr>
          <w:rFonts w:ascii="Helvetica" w:hAnsi="Helvetica"/>
          <w:lang w:val="es-ES"/>
        </w:rPr>
        <w:t xml:space="preserve">Local </w:t>
      </w:r>
      <w:r w:rsidRPr="004562AC">
        <w:rPr>
          <w:rFonts w:ascii="Helvetica" w:hAnsi="Helvetica"/>
          <w:lang w:val="es-ES"/>
        </w:rPr>
        <w:t xml:space="preserve">Concurrente </w:t>
      </w:r>
      <w:r w:rsidR="005D261B" w:rsidRPr="005D261B">
        <w:rPr>
          <w:rFonts w:ascii="Helvetica" w:hAnsi="Helvetica"/>
          <w:lang w:val="es-ES"/>
        </w:rPr>
        <w:t>2023-2024</w:t>
      </w:r>
      <w:r w:rsidRPr="004562AC">
        <w:rPr>
          <w:rFonts w:ascii="Helvetica" w:hAnsi="Helvetica"/>
          <w:lang w:val="es-ES"/>
        </w:rPr>
        <w:t>.</w:t>
      </w:r>
    </w:p>
    <w:p w14:paraId="0DFA57CE" w14:textId="63E60174" w:rsidR="006618FD" w:rsidRPr="006618FD" w:rsidRDefault="006618FD" w:rsidP="006618FD">
      <w:pPr>
        <w:pStyle w:val="Prrafodelista"/>
        <w:widowControl w:val="0"/>
        <w:numPr>
          <w:ilvl w:val="1"/>
          <w:numId w:val="5"/>
        </w:numPr>
        <w:tabs>
          <w:tab w:val="left" w:pos="891"/>
        </w:tabs>
        <w:autoSpaceDE w:val="0"/>
        <w:autoSpaceDN w:val="0"/>
        <w:spacing w:before="30" w:line="268" w:lineRule="auto"/>
        <w:ind w:right="114"/>
        <w:jc w:val="both"/>
        <w:rPr>
          <w:rFonts w:ascii="Helvetica" w:hAnsi="Helvetica"/>
        </w:rPr>
      </w:pPr>
      <w:r w:rsidRPr="73281851">
        <w:rPr>
          <w:rFonts w:ascii="Helvetica" w:hAnsi="Helvetica"/>
          <w:b/>
          <w:bCs/>
        </w:rPr>
        <w:t>DigiCATD:</w:t>
      </w:r>
      <w:r w:rsidRPr="73281851">
        <w:rPr>
          <w:rFonts w:ascii="Helvetica" w:hAnsi="Helvetica"/>
        </w:rPr>
        <w:t xml:space="preserve"> Software que procesa las imágenes digitalizadas en CATD, identifica la casilla origen y envía la imagen a la línea de captura a través del </w:t>
      </w:r>
      <w:r w:rsidRPr="00E77470">
        <w:rPr>
          <w:rFonts w:ascii="Helvetica" w:hAnsi="Helvetica"/>
        </w:rPr>
        <w:t>Servidor CATD</w:t>
      </w:r>
      <w:r w:rsidRPr="73281851">
        <w:rPr>
          <w:rFonts w:ascii="Helvetica" w:hAnsi="Helvetica"/>
        </w:rPr>
        <w:t>. Imprime digitalmente en la imagen del acta la fecha y hora</w:t>
      </w:r>
      <w:r>
        <w:rPr>
          <w:rFonts w:ascii="Helvetica" w:hAnsi="Helvetica"/>
        </w:rPr>
        <w:t xml:space="preserve"> de </w:t>
      </w:r>
      <w:r w:rsidRPr="73281851">
        <w:rPr>
          <w:rFonts w:ascii="Helvetica" w:hAnsi="Helvetica"/>
        </w:rPr>
        <w:t>recepción del acta</w:t>
      </w:r>
      <w:r>
        <w:rPr>
          <w:rFonts w:ascii="Helvetica" w:hAnsi="Helvetica"/>
        </w:rPr>
        <w:t>,</w:t>
      </w:r>
      <w:r w:rsidRPr="73281851">
        <w:rPr>
          <w:rFonts w:ascii="Helvetica" w:hAnsi="Helvetica"/>
        </w:rPr>
        <w:t xml:space="preserve"> en </w:t>
      </w:r>
      <w:r>
        <w:rPr>
          <w:rFonts w:ascii="Helvetica" w:hAnsi="Helvetica"/>
        </w:rPr>
        <w:t>formato de</w:t>
      </w:r>
      <w:r w:rsidRPr="73281851">
        <w:rPr>
          <w:rFonts w:ascii="Helvetica" w:hAnsi="Helvetica"/>
        </w:rPr>
        <w:t xml:space="preserve"> 24 horas</w:t>
      </w:r>
      <w:r>
        <w:rPr>
          <w:rFonts w:ascii="Helvetica" w:hAnsi="Helvetica"/>
        </w:rPr>
        <w:t>.</w:t>
      </w:r>
    </w:p>
    <w:p w14:paraId="6A3356DD" w14:textId="7C1F2DE0" w:rsidR="001D7BD0" w:rsidRPr="004562AC" w:rsidRDefault="001D7BD0" w:rsidP="73281851">
      <w:pPr>
        <w:pStyle w:val="Prrafodelista"/>
        <w:widowControl w:val="0"/>
        <w:numPr>
          <w:ilvl w:val="1"/>
          <w:numId w:val="5"/>
        </w:numPr>
        <w:tabs>
          <w:tab w:val="left" w:pos="891"/>
        </w:tabs>
        <w:autoSpaceDE w:val="0"/>
        <w:autoSpaceDN w:val="0"/>
        <w:spacing w:before="1"/>
        <w:ind w:hanging="361"/>
        <w:jc w:val="both"/>
        <w:rPr>
          <w:rFonts w:ascii="Helvetica" w:hAnsi="Helvetica"/>
        </w:rPr>
      </w:pPr>
      <w:r w:rsidRPr="73281851">
        <w:rPr>
          <w:rFonts w:ascii="Helvetica" w:hAnsi="Helvetica"/>
          <w:b/>
          <w:bCs/>
        </w:rPr>
        <w:t>FMDC</w:t>
      </w:r>
      <w:r w:rsidRPr="00554E57">
        <w:rPr>
          <w:rFonts w:ascii="Helvetica" w:hAnsi="Helvetica"/>
          <w:b/>
        </w:rPr>
        <w:t>:</w:t>
      </w:r>
      <w:r w:rsidRPr="004562AC">
        <w:rPr>
          <w:rFonts w:ascii="Helvetica" w:hAnsi="Helvetica"/>
        </w:rPr>
        <w:t xml:space="preserve"> </w:t>
      </w:r>
      <w:r w:rsidR="00E52DE9">
        <w:rPr>
          <w:rFonts w:ascii="Helvetica" w:hAnsi="Helvetica"/>
        </w:rPr>
        <w:t xml:space="preserve">Persona </w:t>
      </w:r>
      <w:r w:rsidR="003B198E" w:rsidRPr="004562AC">
        <w:rPr>
          <w:rFonts w:ascii="Helvetica" w:hAnsi="Helvetica"/>
        </w:rPr>
        <w:t>funcionaria</w:t>
      </w:r>
      <w:r w:rsidRPr="004562AC">
        <w:rPr>
          <w:rFonts w:ascii="Helvetica" w:hAnsi="Helvetica"/>
        </w:rPr>
        <w:t xml:space="preserve"> de </w:t>
      </w:r>
      <w:r w:rsidR="003B198E">
        <w:rPr>
          <w:rFonts w:ascii="Helvetica" w:hAnsi="Helvetica"/>
        </w:rPr>
        <w:t>m</w:t>
      </w:r>
      <w:r w:rsidRPr="004562AC">
        <w:rPr>
          <w:rFonts w:ascii="Helvetica" w:hAnsi="Helvetica"/>
        </w:rPr>
        <w:t xml:space="preserve">esa </w:t>
      </w:r>
      <w:r w:rsidR="003B198E">
        <w:rPr>
          <w:rFonts w:ascii="Helvetica" w:hAnsi="Helvetica"/>
        </w:rPr>
        <w:t>d</w:t>
      </w:r>
      <w:r w:rsidRPr="004562AC">
        <w:rPr>
          <w:rFonts w:ascii="Helvetica" w:hAnsi="Helvetica"/>
        </w:rPr>
        <w:t>irectiva de</w:t>
      </w:r>
      <w:r w:rsidRPr="004562AC">
        <w:rPr>
          <w:rFonts w:ascii="Helvetica" w:hAnsi="Helvetica"/>
          <w:spacing w:val="-10"/>
        </w:rPr>
        <w:t xml:space="preserve"> </w:t>
      </w:r>
      <w:r w:rsidR="003B198E">
        <w:rPr>
          <w:rFonts w:ascii="Helvetica" w:hAnsi="Helvetica"/>
        </w:rPr>
        <w:t>c</w:t>
      </w:r>
      <w:r w:rsidRPr="004562AC">
        <w:rPr>
          <w:rFonts w:ascii="Helvetica" w:hAnsi="Helvetica"/>
        </w:rPr>
        <w:t>asilla.</w:t>
      </w:r>
    </w:p>
    <w:p w14:paraId="4E983BBE" w14:textId="4EE895AF" w:rsidR="001D7BD0" w:rsidRPr="004562AC" w:rsidRDefault="001D7BD0" w:rsidP="73281851">
      <w:pPr>
        <w:pStyle w:val="Prrafodelista"/>
        <w:widowControl w:val="0"/>
        <w:numPr>
          <w:ilvl w:val="1"/>
          <w:numId w:val="5"/>
        </w:numPr>
        <w:tabs>
          <w:tab w:val="left" w:pos="891"/>
        </w:tabs>
        <w:autoSpaceDE w:val="0"/>
        <w:autoSpaceDN w:val="0"/>
        <w:spacing w:before="29" w:line="266" w:lineRule="auto"/>
        <w:ind w:right="116"/>
        <w:jc w:val="both"/>
        <w:rPr>
          <w:rFonts w:ascii="Helvetica" w:hAnsi="Helvetica"/>
        </w:rPr>
      </w:pPr>
      <w:r w:rsidRPr="73281851">
        <w:rPr>
          <w:rFonts w:ascii="Helvetica" w:hAnsi="Helvetica"/>
          <w:b/>
          <w:bCs/>
        </w:rPr>
        <w:t>Hash:</w:t>
      </w:r>
      <w:r w:rsidRPr="73281851">
        <w:rPr>
          <w:rFonts w:ascii="Helvetica" w:hAnsi="Helvetica"/>
          <w:b/>
          <w:bCs/>
          <w:spacing w:val="-7"/>
        </w:rPr>
        <w:t xml:space="preserve"> </w:t>
      </w:r>
      <w:r w:rsidRPr="004562AC">
        <w:rPr>
          <w:rFonts w:ascii="Helvetica" w:hAnsi="Helvetica"/>
        </w:rPr>
        <w:t>Es</w:t>
      </w:r>
      <w:r w:rsidRPr="004562AC">
        <w:rPr>
          <w:rFonts w:ascii="Helvetica" w:hAnsi="Helvetica"/>
          <w:spacing w:val="-8"/>
        </w:rPr>
        <w:t xml:space="preserve"> </w:t>
      </w:r>
      <w:r w:rsidRPr="004562AC">
        <w:rPr>
          <w:rFonts w:ascii="Helvetica" w:hAnsi="Helvetica"/>
        </w:rPr>
        <w:t>un</w:t>
      </w:r>
      <w:r w:rsidRPr="004562AC">
        <w:rPr>
          <w:rFonts w:ascii="Helvetica" w:hAnsi="Helvetica"/>
          <w:spacing w:val="-6"/>
        </w:rPr>
        <w:t xml:space="preserve"> </w:t>
      </w:r>
      <w:r w:rsidRPr="004562AC">
        <w:rPr>
          <w:rFonts w:ascii="Helvetica" w:hAnsi="Helvetica"/>
        </w:rPr>
        <w:t>valor</w:t>
      </w:r>
      <w:r w:rsidRPr="004562AC">
        <w:rPr>
          <w:rFonts w:ascii="Helvetica" w:hAnsi="Helvetica"/>
          <w:spacing w:val="-8"/>
        </w:rPr>
        <w:t xml:space="preserve"> </w:t>
      </w:r>
      <w:r w:rsidRPr="004562AC">
        <w:rPr>
          <w:rFonts w:ascii="Helvetica" w:hAnsi="Helvetica"/>
        </w:rPr>
        <w:t>o</w:t>
      </w:r>
      <w:r w:rsidRPr="004562AC">
        <w:rPr>
          <w:rFonts w:ascii="Helvetica" w:hAnsi="Helvetica"/>
          <w:spacing w:val="-6"/>
        </w:rPr>
        <w:t xml:space="preserve"> </w:t>
      </w:r>
      <w:r w:rsidRPr="004562AC">
        <w:rPr>
          <w:rFonts w:ascii="Helvetica" w:hAnsi="Helvetica"/>
        </w:rPr>
        <w:t>código</w:t>
      </w:r>
      <w:r w:rsidRPr="004562AC">
        <w:rPr>
          <w:rFonts w:ascii="Helvetica" w:hAnsi="Helvetica"/>
          <w:spacing w:val="-7"/>
        </w:rPr>
        <w:t xml:space="preserve"> </w:t>
      </w:r>
      <w:r w:rsidRPr="004562AC">
        <w:rPr>
          <w:rFonts w:ascii="Helvetica" w:hAnsi="Helvetica"/>
        </w:rPr>
        <w:t>de</w:t>
      </w:r>
      <w:r w:rsidRPr="004562AC">
        <w:rPr>
          <w:rFonts w:ascii="Helvetica" w:hAnsi="Helvetica"/>
          <w:spacing w:val="-6"/>
        </w:rPr>
        <w:t xml:space="preserve"> </w:t>
      </w:r>
      <w:r w:rsidRPr="004562AC">
        <w:rPr>
          <w:rFonts w:ascii="Helvetica" w:hAnsi="Helvetica"/>
        </w:rPr>
        <w:t>representación</w:t>
      </w:r>
      <w:r w:rsidRPr="004562AC">
        <w:rPr>
          <w:rFonts w:ascii="Helvetica" w:hAnsi="Helvetica"/>
          <w:spacing w:val="-7"/>
        </w:rPr>
        <w:t xml:space="preserve"> </w:t>
      </w:r>
      <w:r w:rsidRPr="004562AC">
        <w:rPr>
          <w:rFonts w:ascii="Helvetica" w:hAnsi="Helvetica"/>
        </w:rPr>
        <w:t>único</w:t>
      </w:r>
      <w:r w:rsidRPr="004562AC">
        <w:rPr>
          <w:rFonts w:ascii="Helvetica" w:hAnsi="Helvetica"/>
          <w:spacing w:val="-7"/>
        </w:rPr>
        <w:t xml:space="preserve"> </w:t>
      </w:r>
      <w:r w:rsidRPr="004562AC">
        <w:rPr>
          <w:rFonts w:ascii="Helvetica" w:hAnsi="Helvetica"/>
        </w:rPr>
        <w:t>que</w:t>
      </w:r>
      <w:r w:rsidRPr="004562AC">
        <w:rPr>
          <w:rFonts w:ascii="Helvetica" w:hAnsi="Helvetica"/>
          <w:spacing w:val="-6"/>
        </w:rPr>
        <w:t xml:space="preserve"> </w:t>
      </w:r>
      <w:r w:rsidRPr="004562AC">
        <w:rPr>
          <w:rFonts w:ascii="Helvetica" w:hAnsi="Helvetica"/>
        </w:rPr>
        <w:t>permitirá</w:t>
      </w:r>
      <w:r w:rsidRPr="004562AC">
        <w:rPr>
          <w:rFonts w:ascii="Helvetica" w:hAnsi="Helvetica"/>
          <w:spacing w:val="-7"/>
        </w:rPr>
        <w:t xml:space="preserve"> </w:t>
      </w:r>
      <w:r w:rsidRPr="004562AC">
        <w:rPr>
          <w:rFonts w:ascii="Helvetica" w:hAnsi="Helvetica"/>
        </w:rPr>
        <w:t>identificar cada</w:t>
      </w:r>
      <w:r w:rsidRPr="004562AC">
        <w:rPr>
          <w:rFonts w:ascii="Helvetica" w:hAnsi="Helvetica"/>
          <w:spacing w:val="-7"/>
        </w:rPr>
        <w:t xml:space="preserve"> </w:t>
      </w:r>
      <w:r w:rsidRPr="004562AC">
        <w:rPr>
          <w:rFonts w:ascii="Helvetica" w:hAnsi="Helvetica"/>
        </w:rPr>
        <w:t>imagen</w:t>
      </w:r>
      <w:r w:rsidRPr="004562AC">
        <w:rPr>
          <w:rFonts w:ascii="Helvetica" w:hAnsi="Helvetica"/>
          <w:spacing w:val="-8"/>
        </w:rPr>
        <w:t xml:space="preserve"> </w:t>
      </w:r>
      <w:r w:rsidRPr="004562AC">
        <w:rPr>
          <w:rFonts w:ascii="Helvetica" w:hAnsi="Helvetica"/>
        </w:rPr>
        <w:t>de</w:t>
      </w:r>
      <w:r w:rsidRPr="004562AC">
        <w:rPr>
          <w:rFonts w:ascii="Helvetica" w:hAnsi="Helvetica"/>
          <w:spacing w:val="-7"/>
        </w:rPr>
        <w:t xml:space="preserve"> </w:t>
      </w:r>
      <w:r w:rsidRPr="004562AC">
        <w:rPr>
          <w:rFonts w:ascii="Helvetica" w:hAnsi="Helvetica"/>
        </w:rPr>
        <w:t>Acta</w:t>
      </w:r>
      <w:r w:rsidRPr="004562AC">
        <w:rPr>
          <w:rFonts w:ascii="Helvetica" w:hAnsi="Helvetica"/>
          <w:spacing w:val="-7"/>
        </w:rPr>
        <w:t xml:space="preserve"> </w:t>
      </w:r>
      <w:r w:rsidRPr="004562AC">
        <w:rPr>
          <w:rFonts w:ascii="Helvetica" w:hAnsi="Helvetica"/>
        </w:rPr>
        <w:t>PREP</w:t>
      </w:r>
      <w:r w:rsidRPr="004562AC">
        <w:rPr>
          <w:rFonts w:ascii="Helvetica" w:hAnsi="Helvetica"/>
          <w:spacing w:val="-8"/>
        </w:rPr>
        <w:t xml:space="preserve"> </w:t>
      </w:r>
      <w:r w:rsidRPr="004562AC">
        <w:rPr>
          <w:rFonts w:ascii="Helvetica" w:hAnsi="Helvetica"/>
        </w:rPr>
        <w:t>digitalizada.</w:t>
      </w:r>
      <w:r w:rsidRPr="004562AC">
        <w:rPr>
          <w:rFonts w:ascii="Helvetica" w:hAnsi="Helvetica"/>
          <w:spacing w:val="-9"/>
        </w:rPr>
        <w:t xml:space="preserve"> </w:t>
      </w:r>
      <w:r w:rsidRPr="004562AC">
        <w:rPr>
          <w:rFonts w:ascii="Helvetica" w:hAnsi="Helvetica"/>
        </w:rPr>
        <w:t>Dicho</w:t>
      </w:r>
      <w:r w:rsidRPr="004562AC">
        <w:rPr>
          <w:rFonts w:ascii="Helvetica" w:hAnsi="Helvetica"/>
          <w:spacing w:val="-7"/>
        </w:rPr>
        <w:t xml:space="preserve"> </w:t>
      </w:r>
      <w:r w:rsidRPr="004562AC">
        <w:rPr>
          <w:rFonts w:ascii="Helvetica" w:hAnsi="Helvetica"/>
        </w:rPr>
        <w:t>hash</w:t>
      </w:r>
      <w:r w:rsidRPr="004562AC">
        <w:rPr>
          <w:rFonts w:ascii="Helvetica" w:hAnsi="Helvetica"/>
          <w:spacing w:val="-7"/>
        </w:rPr>
        <w:t xml:space="preserve"> </w:t>
      </w:r>
      <w:r w:rsidRPr="004562AC">
        <w:rPr>
          <w:rFonts w:ascii="Helvetica" w:hAnsi="Helvetica"/>
        </w:rPr>
        <w:t>o</w:t>
      </w:r>
      <w:r w:rsidRPr="004562AC">
        <w:rPr>
          <w:rFonts w:ascii="Helvetica" w:hAnsi="Helvetica"/>
          <w:spacing w:val="-7"/>
        </w:rPr>
        <w:t xml:space="preserve"> </w:t>
      </w:r>
      <w:r w:rsidRPr="004562AC">
        <w:rPr>
          <w:rFonts w:ascii="Helvetica" w:hAnsi="Helvetica"/>
        </w:rPr>
        <w:t>código</w:t>
      </w:r>
      <w:r w:rsidRPr="004562AC">
        <w:rPr>
          <w:rFonts w:ascii="Helvetica" w:hAnsi="Helvetica"/>
          <w:spacing w:val="-7"/>
        </w:rPr>
        <w:t xml:space="preserve"> </w:t>
      </w:r>
      <w:r w:rsidRPr="004562AC">
        <w:rPr>
          <w:rFonts w:ascii="Helvetica" w:hAnsi="Helvetica"/>
        </w:rPr>
        <w:t>es</w:t>
      </w:r>
      <w:r w:rsidRPr="004562AC">
        <w:rPr>
          <w:rFonts w:ascii="Helvetica" w:hAnsi="Helvetica"/>
          <w:spacing w:val="-8"/>
        </w:rPr>
        <w:t xml:space="preserve"> </w:t>
      </w:r>
      <w:r w:rsidRPr="004562AC">
        <w:rPr>
          <w:rFonts w:ascii="Helvetica" w:hAnsi="Helvetica"/>
        </w:rPr>
        <w:t>obtenido</w:t>
      </w:r>
      <w:r w:rsidRPr="004562AC">
        <w:rPr>
          <w:rFonts w:ascii="Helvetica" w:hAnsi="Helvetica"/>
          <w:spacing w:val="-7"/>
        </w:rPr>
        <w:t xml:space="preserve"> </w:t>
      </w:r>
      <w:r w:rsidRPr="004562AC">
        <w:rPr>
          <w:rFonts w:ascii="Helvetica" w:hAnsi="Helvetica"/>
        </w:rPr>
        <w:t>a partir de</w:t>
      </w:r>
      <w:r w:rsidR="00AA6EDA">
        <w:rPr>
          <w:rFonts w:ascii="Helvetica" w:hAnsi="Helvetica"/>
        </w:rPr>
        <w:t xml:space="preserve"> </w:t>
      </w:r>
      <w:r w:rsidR="006511CE">
        <w:rPr>
          <w:rFonts w:ascii="Helvetica" w:hAnsi="Helvetica"/>
        </w:rPr>
        <w:t xml:space="preserve">la función </w:t>
      </w:r>
      <w:r w:rsidR="0041214C">
        <w:rPr>
          <w:rFonts w:ascii="Helvetica" w:hAnsi="Helvetica"/>
        </w:rPr>
        <w:t xml:space="preserve">criptográfica Hash </w:t>
      </w:r>
      <w:r w:rsidR="005C258D">
        <w:rPr>
          <w:rFonts w:ascii="Helvetica" w:hAnsi="Helvetica"/>
        </w:rPr>
        <w:t>denominada sha256</w:t>
      </w:r>
      <w:r w:rsidRPr="004562AC">
        <w:rPr>
          <w:rFonts w:ascii="Helvetica" w:hAnsi="Helvetica"/>
        </w:rPr>
        <w:t>.</w:t>
      </w:r>
    </w:p>
    <w:p w14:paraId="4138D199" w14:textId="17963C1B" w:rsidR="001D7BD0" w:rsidRPr="004562AC" w:rsidRDefault="001D7BD0" w:rsidP="73281851">
      <w:pPr>
        <w:pStyle w:val="Prrafodelista"/>
        <w:widowControl w:val="0"/>
        <w:numPr>
          <w:ilvl w:val="1"/>
          <w:numId w:val="5"/>
        </w:numPr>
        <w:tabs>
          <w:tab w:val="left" w:pos="891"/>
        </w:tabs>
        <w:autoSpaceDE w:val="0"/>
        <w:autoSpaceDN w:val="0"/>
        <w:spacing w:line="276" w:lineRule="exact"/>
        <w:ind w:hanging="361"/>
        <w:jc w:val="both"/>
        <w:rPr>
          <w:rFonts w:ascii="Helvetica" w:hAnsi="Helvetica"/>
        </w:rPr>
      </w:pPr>
      <w:r w:rsidRPr="73281851">
        <w:rPr>
          <w:rFonts w:ascii="Helvetica" w:hAnsi="Helvetica"/>
          <w:b/>
          <w:bCs/>
        </w:rPr>
        <w:t xml:space="preserve">Instituto: </w:t>
      </w:r>
      <w:r w:rsidRPr="73281851">
        <w:rPr>
          <w:rFonts w:ascii="Helvetica" w:hAnsi="Helvetica"/>
        </w:rPr>
        <w:t>Instituto Electoral y de Participación Ciudadana del Estado de Jalisco.</w:t>
      </w:r>
    </w:p>
    <w:p w14:paraId="3BCDB1CD" w14:textId="73B7E8B4" w:rsidR="001D7BD0" w:rsidRDefault="001D7BD0" w:rsidP="73281851">
      <w:pPr>
        <w:pStyle w:val="Prrafodelista"/>
        <w:widowControl w:val="0"/>
        <w:numPr>
          <w:ilvl w:val="1"/>
          <w:numId w:val="5"/>
        </w:numPr>
        <w:tabs>
          <w:tab w:val="left" w:pos="891"/>
        </w:tabs>
        <w:autoSpaceDE w:val="0"/>
        <w:autoSpaceDN w:val="0"/>
        <w:spacing w:before="30" w:line="268" w:lineRule="auto"/>
        <w:ind w:right="114"/>
        <w:jc w:val="both"/>
        <w:rPr>
          <w:rFonts w:ascii="Helvetica" w:hAnsi="Helvetica"/>
        </w:rPr>
      </w:pPr>
      <w:r w:rsidRPr="73281851">
        <w:rPr>
          <w:rFonts w:ascii="Helvetica" w:hAnsi="Helvetica"/>
          <w:b/>
          <w:bCs/>
        </w:rPr>
        <w:t xml:space="preserve">Lineamientos del PREP: </w:t>
      </w:r>
      <w:r w:rsidRPr="004562AC">
        <w:rPr>
          <w:rFonts w:ascii="Helvetica" w:hAnsi="Helvetica"/>
        </w:rPr>
        <w:t>Lineamientos del Programa de Resultados Electorales Preliminares correspondiente al Anexo 13 del RE</w:t>
      </w:r>
      <w:r w:rsidR="00394F05">
        <w:rPr>
          <w:rFonts w:ascii="Helvetica" w:hAnsi="Helvetica"/>
        </w:rPr>
        <w:t xml:space="preserve"> vigente</w:t>
      </w:r>
      <w:r w:rsidRPr="004562AC">
        <w:rPr>
          <w:rFonts w:ascii="Helvetica" w:hAnsi="Helvetica"/>
        </w:rPr>
        <w:t xml:space="preserve"> del</w:t>
      </w:r>
      <w:r w:rsidRPr="004562AC">
        <w:rPr>
          <w:rFonts w:ascii="Helvetica" w:hAnsi="Helvetica"/>
          <w:spacing w:val="-19"/>
        </w:rPr>
        <w:t xml:space="preserve"> </w:t>
      </w:r>
      <w:r w:rsidRPr="004562AC">
        <w:rPr>
          <w:rFonts w:ascii="Helvetica" w:hAnsi="Helvetica"/>
        </w:rPr>
        <w:t>Instituto</w:t>
      </w:r>
      <w:r w:rsidRPr="004562AC">
        <w:rPr>
          <w:rFonts w:ascii="Helvetica" w:hAnsi="Helvetica"/>
          <w:lang w:val="es-ES"/>
        </w:rPr>
        <w:t xml:space="preserve"> Nacional Electoral</w:t>
      </w:r>
      <w:r w:rsidRPr="004562AC">
        <w:rPr>
          <w:rFonts w:ascii="Helvetica" w:hAnsi="Helvetica"/>
        </w:rPr>
        <w:t>.</w:t>
      </w:r>
    </w:p>
    <w:p w14:paraId="4F468563" w14:textId="4A8CF66E" w:rsidR="001D6719" w:rsidRDefault="001D6719" w:rsidP="73281851">
      <w:pPr>
        <w:pStyle w:val="Prrafodelista"/>
        <w:widowControl w:val="0"/>
        <w:numPr>
          <w:ilvl w:val="1"/>
          <w:numId w:val="5"/>
        </w:numPr>
        <w:tabs>
          <w:tab w:val="left" w:pos="891"/>
        </w:tabs>
        <w:autoSpaceDE w:val="0"/>
        <w:autoSpaceDN w:val="0"/>
        <w:spacing w:before="30" w:line="268" w:lineRule="auto"/>
        <w:ind w:right="114"/>
        <w:jc w:val="both"/>
        <w:rPr>
          <w:rFonts w:ascii="Helvetica" w:hAnsi="Helvetica"/>
        </w:rPr>
      </w:pPr>
      <w:r>
        <w:rPr>
          <w:rFonts w:ascii="Helvetica" w:hAnsi="Helvetica"/>
          <w:b/>
          <w:bCs/>
        </w:rPr>
        <w:lastRenderedPageBreak/>
        <w:t>PELC</w:t>
      </w:r>
      <w:r w:rsidR="005F7A9B">
        <w:rPr>
          <w:rFonts w:ascii="Helvetica" w:hAnsi="Helvetica"/>
          <w:b/>
          <w:bCs/>
        </w:rPr>
        <w:t>:</w:t>
      </w:r>
      <w:r w:rsidR="005F7A9B">
        <w:rPr>
          <w:rFonts w:ascii="Helvetica" w:hAnsi="Helvetica"/>
        </w:rPr>
        <w:t xml:space="preserve"> Proceso Electoral Local Concurrente 2023-2024.</w:t>
      </w:r>
    </w:p>
    <w:p w14:paraId="1C673805" w14:textId="77777777" w:rsidR="003E6128" w:rsidRPr="004562AC" w:rsidRDefault="003E6128" w:rsidP="003E6128">
      <w:pPr>
        <w:pStyle w:val="Prrafodelista"/>
        <w:widowControl w:val="0"/>
        <w:numPr>
          <w:ilvl w:val="1"/>
          <w:numId w:val="5"/>
        </w:numPr>
        <w:tabs>
          <w:tab w:val="left" w:pos="891"/>
        </w:tabs>
        <w:autoSpaceDE w:val="0"/>
        <w:autoSpaceDN w:val="0"/>
        <w:spacing w:line="266" w:lineRule="auto"/>
        <w:ind w:right="112"/>
        <w:jc w:val="both"/>
        <w:rPr>
          <w:rFonts w:ascii="Helvetica" w:hAnsi="Helvetica"/>
        </w:rPr>
      </w:pPr>
      <w:r w:rsidRPr="73281851">
        <w:rPr>
          <w:rFonts w:ascii="Helvetica" w:hAnsi="Helvetica"/>
          <w:b/>
          <w:bCs/>
        </w:rPr>
        <w:t xml:space="preserve">PREP: </w:t>
      </w:r>
      <w:r w:rsidRPr="73281851">
        <w:rPr>
          <w:rFonts w:ascii="Helvetica" w:hAnsi="Helvetica"/>
        </w:rPr>
        <w:t xml:space="preserve">Programa de Resultados Electorales Preliminares del Proceso Electoral </w:t>
      </w:r>
      <w:r>
        <w:rPr>
          <w:rFonts w:ascii="Helvetica" w:hAnsi="Helvetica"/>
        </w:rPr>
        <w:t xml:space="preserve">Local </w:t>
      </w:r>
      <w:r w:rsidRPr="73281851">
        <w:rPr>
          <w:rFonts w:ascii="Helvetica" w:hAnsi="Helvetica"/>
        </w:rPr>
        <w:t>Concurrente 2023-2024.</w:t>
      </w:r>
    </w:p>
    <w:p w14:paraId="3EDCCF57" w14:textId="77777777" w:rsidR="003E6128" w:rsidRDefault="003E6128" w:rsidP="003E6128">
      <w:pPr>
        <w:pStyle w:val="Prrafodelista"/>
        <w:widowControl w:val="0"/>
        <w:numPr>
          <w:ilvl w:val="1"/>
          <w:numId w:val="5"/>
        </w:numPr>
        <w:tabs>
          <w:tab w:val="left" w:pos="891"/>
        </w:tabs>
        <w:autoSpaceDE w:val="0"/>
        <w:autoSpaceDN w:val="0"/>
        <w:spacing w:line="266" w:lineRule="auto"/>
        <w:ind w:right="113"/>
        <w:jc w:val="both"/>
        <w:rPr>
          <w:rFonts w:ascii="Helvetica" w:hAnsi="Helvetica"/>
        </w:rPr>
      </w:pPr>
      <w:r w:rsidRPr="73281851">
        <w:rPr>
          <w:rFonts w:ascii="Helvetica" w:hAnsi="Helvetica"/>
          <w:b/>
          <w:bCs/>
        </w:rPr>
        <w:t>PREP</w:t>
      </w:r>
      <w:r w:rsidRPr="73281851">
        <w:rPr>
          <w:rFonts w:ascii="Helvetica" w:hAnsi="Helvetica"/>
          <w:b/>
          <w:bCs/>
          <w:spacing w:val="-10"/>
        </w:rPr>
        <w:t xml:space="preserve"> </w:t>
      </w:r>
      <w:r w:rsidRPr="73281851">
        <w:rPr>
          <w:rFonts w:ascii="Helvetica" w:hAnsi="Helvetica"/>
          <w:b/>
          <w:bCs/>
        </w:rPr>
        <w:t>Casilla:</w:t>
      </w:r>
      <w:r w:rsidRPr="73281851">
        <w:rPr>
          <w:rFonts w:ascii="Helvetica" w:hAnsi="Helvetica"/>
          <w:b/>
          <w:bCs/>
          <w:spacing w:val="-8"/>
        </w:rPr>
        <w:t xml:space="preserve"> </w:t>
      </w:r>
      <w:r w:rsidRPr="004562AC">
        <w:rPr>
          <w:rFonts w:ascii="Helvetica" w:hAnsi="Helvetica"/>
        </w:rPr>
        <w:t>Aplicación</w:t>
      </w:r>
      <w:r w:rsidRPr="004562AC">
        <w:rPr>
          <w:rFonts w:ascii="Helvetica" w:hAnsi="Helvetica"/>
          <w:spacing w:val="-8"/>
        </w:rPr>
        <w:t xml:space="preserve"> </w:t>
      </w:r>
      <w:r w:rsidRPr="004562AC">
        <w:rPr>
          <w:rFonts w:ascii="Helvetica" w:hAnsi="Helvetica"/>
        </w:rPr>
        <w:t>móvil</w:t>
      </w:r>
      <w:r w:rsidRPr="004562AC">
        <w:rPr>
          <w:rFonts w:ascii="Helvetica" w:hAnsi="Helvetica"/>
          <w:spacing w:val="-8"/>
        </w:rPr>
        <w:t xml:space="preserve"> </w:t>
      </w:r>
      <w:r w:rsidRPr="004562AC">
        <w:rPr>
          <w:rFonts w:ascii="Helvetica" w:hAnsi="Helvetica"/>
        </w:rPr>
        <w:t>que</w:t>
      </w:r>
      <w:r w:rsidRPr="004562AC">
        <w:rPr>
          <w:rFonts w:ascii="Helvetica" w:hAnsi="Helvetica"/>
          <w:spacing w:val="-8"/>
        </w:rPr>
        <w:t xml:space="preserve"> </w:t>
      </w:r>
      <w:r w:rsidRPr="004562AC">
        <w:rPr>
          <w:rFonts w:ascii="Helvetica" w:hAnsi="Helvetica"/>
        </w:rPr>
        <w:t>permitirá</w:t>
      </w:r>
      <w:r w:rsidRPr="004562AC">
        <w:rPr>
          <w:rFonts w:ascii="Helvetica" w:hAnsi="Helvetica"/>
          <w:spacing w:val="-8"/>
        </w:rPr>
        <w:t xml:space="preserve"> </w:t>
      </w:r>
      <w:r w:rsidRPr="004562AC">
        <w:rPr>
          <w:rFonts w:ascii="Helvetica" w:hAnsi="Helvetica"/>
        </w:rPr>
        <w:t>realizar</w:t>
      </w:r>
      <w:r w:rsidRPr="004562AC">
        <w:rPr>
          <w:rFonts w:ascii="Helvetica" w:hAnsi="Helvetica"/>
          <w:spacing w:val="-9"/>
        </w:rPr>
        <w:t xml:space="preserve"> </w:t>
      </w:r>
      <w:r w:rsidRPr="004562AC">
        <w:rPr>
          <w:rFonts w:ascii="Helvetica" w:hAnsi="Helvetica"/>
        </w:rPr>
        <w:t>la</w:t>
      </w:r>
      <w:r w:rsidRPr="004562AC">
        <w:rPr>
          <w:rFonts w:ascii="Helvetica" w:hAnsi="Helvetica"/>
          <w:spacing w:val="-8"/>
        </w:rPr>
        <w:t xml:space="preserve"> </w:t>
      </w:r>
      <w:r w:rsidRPr="004562AC">
        <w:rPr>
          <w:rFonts w:ascii="Helvetica" w:hAnsi="Helvetica"/>
        </w:rPr>
        <w:t>toma</w:t>
      </w:r>
      <w:r w:rsidRPr="004562AC">
        <w:rPr>
          <w:rFonts w:ascii="Helvetica" w:hAnsi="Helvetica"/>
          <w:spacing w:val="-9"/>
        </w:rPr>
        <w:t xml:space="preserve"> </w:t>
      </w:r>
      <w:r w:rsidRPr="004562AC">
        <w:rPr>
          <w:rFonts w:ascii="Helvetica" w:hAnsi="Helvetica"/>
        </w:rPr>
        <w:t>fotográfica</w:t>
      </w:r>
      <w:r w:rsidRPr="004562AC">
        <w:rPr>
          <w:rFonts w:ascii="Helvetica" w:hAnsi="Helvetica"/>
          <w:spacing w:val="-8"/>
        </w:rPr>
        <w:t xml:space="preserve"> </w:t>
      </w:r>
      <w:r w:rsidRPr="004562AC">
        <w:rPr>
          <w:rFonts w:ascii="Helvetica" w:hAnsi="Helvetica"/>
        </w:rPr>
        <w:t xml:space="preserve">del Acta PREP desde la casilla y podrá enviar la imagen al </w:t>
      </w:r>
      <w:r w:rsidRPr="00677745">
        <w:rPr>
          <w:rFonts w:ascii="Helvetica" w:hAnsi="Helvetica"/>
        </w:rPr>
        <w:t>SeDPI</w:t>
      </w:r>
      <w:r w:rsidRPr="004562AC">
        <w:rPr>
          <w:rFonts w:ascii="Helvetica" w:hAnsi="Helvetica"/>
        </w:rPr>
        <w:t xml:space="preserve"> para su captura.</w:t>
      </w:r>
    </w:p>
    <w:p w14:paraId="1681EE22" w14:textId="531C9273" w:rsidR="008A5EC9" w:rsidRPr="008A5EC9" w:rsidRDefault="008A5EC9" w:rsidP="008A5EC9">
      <w:pPr>
        <w:pStyle w:val="Prrafodelista"/>
        <w:widowControl w:val="0"/>
        <w:numPr>
          <w:ilvl w:val="1"/>
          <w:numId w:val="5"/>
        </w:numPr>
        <w:tabs>
          <w:tab w:val="left" w:pos="891"/>
        </w:tabs>
        <w:autoSpaceDE w:val="0"/>
        <w:autoSpaceDN w:val="0"/>
        <w:spacing w:before="93" w:line="268" w:lineRule="auto"/>
        <w:ind w:right="108"/>
        <w:jc w:val="both"/>
        <w:rPr>
          <w:rFonts w:ascii="Helvetica" w:hAnsi="Helvetica"/>
        </w:rPr>
      </w:pPr>
      <w:r w:rsidRPr="73281851">
        <w:rPr>
          <w:rFonts w:ascii="Helvetica" w:hAnsi="Helvetica"/>
          <w:b/>
          <w:bCs/>
        </w:rPr>
        <w:t>RAP:</w:t>
      </w:r>
      <w:r w:rsidRPr="73281851">
        <w:rPr>
          <w:rFonts w:ascii="Helvetica" w:hAnsi="Helvetica"/>
        </w:rPr>
        <w:t xml:space="preserve"> Registro de Actas PREP. Es una interfaz del sistema que permite confirmar y/o corregir la relación entre el código del acta y la casilla</w:t>
      </w:r>
      <w:r>
        <w:rPr>
          <w:rFonts w:ascii="Helvetica" w:hAnsi="Helvetica"/>
        </w:rPr>
        <w:t>.</w:t>
      </w:r>
    </w:p>
    <w:p w14:paraId="20C84BAD" w14:textId="20E9456F" w:rsidR="003E6128" w:rsidRPr="003E6128" w:rsidRDefault="003E6128" w:rsidP="003E6128">
      <w:pPr>
        <w:pStyle w:val="Prrafodelista"/>
        <w:widowControl w:val="0"/>
        <w:numPr>
          <w:ilvl w:val="1"/>
          <w:numId w:val="5"/>
        </w:numPr>
        <w:tabs>
          <w:tab w:val="left" w:pos="956"/>
        </w:tabs>
        <w:autoSpaceDE w:val="0"/>
        <w:autoSpaceDN w:val="0"/>
        <w:ind w:left="956" w:hanging="426"/>
        <w:jc w:val="both"/>
        <w:rPr>
          <w:rFonts w:ascii="Helvetica" w:hAnsi="Helvetica"/>
        </w:rPr>
      </w:pPr>
      <w:r w:rsidRPr="73281851">
        <w:rPr>
          <w:rFonts w:ascii="Helvetica" w:hAnsi="Helvetica"/>
          <w:b/>
          <w:bCs/>
        </w:rPr>
        <w:t xml:space="preserve">RE: </w:t>
      </w:r>
      <w:r w:rsidRPr="004562AC">
        <w:rPr>
          <w:rFonts w:ascii="Helvetica" w:hAnsi="Helvetica"/>
        </w:rPr>
        <w:t>Reglamento de</w:t>
      </w:r>
      <w:r w:rsidRPr="004562AC">
        <w:rPr>
          <w:rFonts w:ascii="Helvetica" w:hAnsi="Helvetica"/>
          <w:spacing w:val="-5"/>
        </w:rPr>
        <w:t xml:space="preserve"> </w:t>
      </w:r>
      <w:r w:rsidRPr="004562AC">
        <w:rPr>
          <w:rFonts w:ascii="Helvetica" w:hAnsi="Helvetica"/>
        </w:rPr>
        <w:t>Elecciones</w:t>
      </w:r>
      <w:r>
        <w:rPr>
          <w:rFonts w:ascii="Helvetica" w:hAnsi="Helvetica"/>
        </w:rPr>
        <w:t xml:space="preserve"> del Instituto Nacional Electoral</w:t>
      </w:r>
      <w:r w:rsidRPr="004562AC">
        <w:rPr>
          <w:rFonts w:ascii="Helvetica" w:hAnsi="Helvetica"/>
        </w:rPr>
        <w:t>.</w:t>
      </w:r>
    </w:p>
    <w:p w14:paraId="4784E9CE" w14:textId="739FD8C0" w:rsidR="00CB021B" w:rsidRPr="004562AC" w:rsidRDefault="00CB021B" w:rsidP="73281851">
      <w:pPr>
        <w:pStyle w:val="Prrafodelista"/>
        <w:widowControl w:val="0"/>
        <w:numPr>
          <w:ilvl w:val="1"/>
          <w:numId w:val="5"/>
        </w:numPr>
        <w:tabs>
          <w:tab w:val="left" w:pos="891"/>
        </w:tabs>
        <w:autoSpaceDE w:val="0"/>
        <w:autoSpaceDN w:val="0"/>
        <w:spacing w:before="30" w:line="268" w:lineRule="auto"/>
        <w:ind w:right="114"/>
        <w:jc w:val="both"/>
        <w:rPr>
          <w:rFonts w:ascii="Helvetica" w:hAnsi="Helvetica"/>
        </w:rPr>
      </w:pPr>
      <w:r w:rsidRPr="73281851">
        <w:rPr>
          <w:rFonts w:ascii="Helvetica" w:hAnsi="Helvetica"/>
          <w:b/>
          <w:bCs/>
        </w:rPr>
        <w:t>Servidor CATD:</w:t>
      </w:r>
      <w:r w:rsidRPr="73281851">
        <w:rPr>
          <w:rFonts w:ascii="Helvetica" w:hAnsi="Helvetica"/>
        </w:rPr>
        <w:t xml:space="preserve"> Programa informático descentralizado</w:t>
      </w:r>
      <w:r w:rsidR="00B41CE5" w:rsidRPr="73281851">
        <w:rPr>
          <w:rFonts w:ascii="Helvetica" w:hAnsi="Helvetica"/>
        </w:rPr>
        <w:t xml:space="preserve"> multimodal</w:t>
      </w:r>
      <w:r w:rsidRPr="73281851">
        <w:rPr>
          <w:rFonts w:ascii="Helvetica" w:hAnsi="Helvetica"/>
        </w:rPr>
        <w:t xml:space="preserve"> que se encarga en cada CATD de la distribución de las actas entre las TCA. </w:t>
      </w:r>
    </w:p>
    <w:p w14:paraId="5D2AC96E" w14:textId="73995116" w:rsidR="001D7BD0" w:rsidRPr="004562AC" w:rsidRDefault="00833ADA" w:rsidP="73281851">
      <w:pPr>
        <w:pStyle w:val="Prrafodelista"/>
        <w:widowControl w:val="0"/>
        <w:numPr>
          <w:ilvl w:val="1"/>
          <w:numId w:val="5"/>
        </w:numPr>
        <w:tabs>
          <w:tab w:val="left" w:pos="891"/>
        </w:tabs>
        <w:autoSpaceDE w:val="0"/>
        <w:autoSpaceDN w:val="0"/>
        <w:spacing w:line="266" w:lineRule="auto"/>
        <w:ind w:right="110"/>
        <w:jc w:val="both"/>
        <w:rPr>
          <w:rFonts w:ascii="Helvetica" w:hAnsi="Helvetica"/>
        </w:rPr>
      </w:pPr>
      <w:r w:rsidRPr="73281851">
        <w:rPr>
          <w:rFonts w:ascii="Helvetica" w:hAnsi="Helvetica"/>
          <w:b/>
          <w:bCs/>
        </w:rPr>
        <w:t>SeDPI</w:t>
      </w:r>
      <w:r w:rsidR="001D7BD0" w:rsidRPr="73281851">
        <w:rPr>
          <w:rFonts w:ascii="Helvetica" w:hAnsi="Helvetica"/>
          <w:b/>
          <w:bCs/>
        </w:rPr>
        <w:t xml:space="preserve"> </w:t>
      </w:r>
      <w:r w:rsidR="00C303E3">
        <w:rPr>
          <w:rFonts w:ascii="Helvetica" w:hAnsi="Helvetica"/>
          <w:b/>
          <w:bCs/>
        </w:rPr>
        <w:t>-</w:t>
      </w:r>
      <w:r w:rsidR="001D7BD0" w:rsidRPr="73281851">
        <w:rPr>
          <w:rFonts w:ascii="Helvetica" w:hAnsi="Helvetica"/>
          <w:b/>
          <w:bCs/>
        </w:rPr>
        <w:t xml:space="preserve"> </w:t>
      </w:r>
      <w:r w:rsidRPr="73281851">
        <w:rPr>
          <w:rFonts w:ascii="Helvetica" w:hAnsi="Helvetica"/>
          <w:b/>
          <w:bCs/>
        </w:rPr>
        <w:t>Servicio de Distribución y Publicación de Imágenes</w:t>
      </w:r>
      <w:r w:rsidR="00C303E3">
        <w:rPr>
          <w:rFonts w:ascii="Helvetica" w:hAnsi="Helvetica"/>
          <w:b/>
          <w:bCs/>
        </w:rPr>
        <w:t>:</w:t>
      </w:r>
      <w:r w:rsidRPr="73281851">
        <w:rPr>
          <w:rFonts w:ascii="Helvetica" w:hAnsi="Helvetica"/>
          <w:b/>
          <w:bCs/>
        </w:rPr>
        <w:t xml:space="preserve"> </w:t>
      </w:r>
      <w:r w:rsidR="001D7BD0" w:rsidRPr="73281851">
        <w:rPr>
          <w:rFonts w:ascii="Helvetica" w:hAnsi="Helvetica"/>
        </w:rPr>
        <w:t xml:space="preserve">Monitor de Captura de Actas Digitalizadas. Es un </w:t>
      </w:r>
      <w:r w:rsidR="001D7BD0" w:rsidRPr="73281851">
        <w:rPr>
          <w:rFonts w:ascii="Helvetica" w:hAnsi="Helvetica"/>
          <w:i/>
          <w:iCs/>
        </w:rPr>
        <w:t xml:space="preserve">software </w:t>
      </w:r>
      <w:r w:rsidRPr="73281851">
        <w:rPr>
          <w:rFonts w:ascii="Helvetica" w:hAnsi="Helvetica"/>
        </w:rPr>
        <w:t>centralizado para la recepción de imágenes de actas digitalizadas desde CATD o PREP C</w:t>
      </w:r>
      <w:r w:rsidR="00BB252A" w:rsidRPr="73281851">
        <w:rPr>
          <w:rFonts w:ascii="Helvetica" w:hAnsi="Helvetica"/>
        </w:rPr>
        <w:t>a</w:t>
      </w:r>
      <w:r w:rsidRPr="73281851">
        <w:rPr>
          <w:rFonts w:ascii="Helvetica" w:hAnsi="Helvetica"/>
        </w:rPr>
        <w:t>silla</w:t>
      </w:r>
      <w:r w:rsidR="00BB252A" w:rsidRPr="73281851">
        <w:rPr>
          <w:rFonts w:ascii="Helvetica" w:hAnsi="Helvetica"/>
        </w:rPr>
        <w:t xml:space="preserve"> que permite distribuir las actas de PREP Casilla para su captura y la publicación de todas las actas digitalizadas</w:t>
      </w:r>
      <w:r w:rsidR="001D7BD0" w:rsidRPr="73281851">
        <w:rPr>
          <w:rFonts w:ascii="Helvetica" w:hAnsi="Helvetica"/>
        </w:rPr>
        <w:t>.</w:t>
      </w:r>
    </w:p>
    <w:p w14:paraId="1DC72164" w14:textId="18E0E942" w:rsidR="001D7BD0" w:rsidRPr="004562AC" w:rsidRDefault="001D7BD0" w:rsidP="73281851">
      <w:pPr>
        <w:pStyle w:val="Prrafodelista"/>
        <w:widowControl w:val="0"/>
        <w:numPr>
          <w:ilvl w:val="1"/>
          <w:numId w:val="5"/>
        </w:numPr>
        <w:tabs>
          <w:tab w:val="left" w:pos="891"/>
        </w:tabs>
        <w:autoSpaceDE w:val="0"/>
        <w:autoSpaceDN w:val="0"/>
        <w:spacing w:before="11" w:line="266" w:lineRule="auto"/>
        <w:ind w:right="116"/>
        <w:jc w:val="both"/>
        <w:rPr>
          <w:rFonts w:ascii="Helvetica" w:hAnsi="Helvetica"/>
        </w:rPr>
      </w:pPr>
      <w:r w:rsidRPr="73281851">
        <w:rPr>
          <w:rFonts w:ascii="Helvetica" w:hAnsi="Helvetica"/>
          <w:b/>
          <w:bCs/>
        </w:rPr>
        <w:t xml:space="preserve">Sistema informático: </w:t>
      </w:r>
      <w:r w:rsidRPr="004562AC">
        <w:rPr>
          <w:rFonts w:ascii="Helvetica" w:hAnsi="Helvetica"/>
        </w:rPr>
        <w:t xml:space="preserve">Conjunto de programas e infraestructura tecnológica que se utilizará para el acopio y digitalización de las Actas PREP, así como para la captura, verificación y publicación de los datos asentados en las Actas PREP y las imágenes de </w:t>
      </w:r>
      <w:r w:rsidR="006C4108">
        <w:rPr>
          <w:rFonts w:ascii="Helvetica" w:hAnsi="Helvetica"/>
        </w:rPr>
        <w:t>é</w:t>
      </w:r>
      <w:r w:rsidR="002A5CB2" w:rsidRPr="004562AC">
        <w:rPr>
          <w:rFonts w:ascii="Helvetica" w:hAnsi="Helvetica"/>
        </w:rPr>
        <w:t>stas</w:t>
      </w:r>
      <w:r w:rsidRPr="004562AC">
        <w:rPr>
          <w:rFonts w:ascii="Helvetica" w:hAnsi="Helvetica"/>
        </w:rPr>
        <w:t>.</w:t>
      </w:r>
    </w:p>
    <w:p w14:paraId="22988823" w14:textId="77777777" w:rsidR="00E34161" w:rsidRDefault="00E34161" w:rsidP="73281851">
      <w:pPr>
        <w:pStyle w:val="Prrafodelista"/>
        <w:widowControl w:val="0"/>
        <w:numPr>
          <w:ilvl w:val="1"/>
          <w:numId w:val="5"/>
        </w:numPr>
        <w:tabs>
          <w:tab w:val="left" w:pos="891"/>
        </w:tabs>
        <w:autoSpaceDE w:val="0"/>
        <w:autoSpaceDN w:val="0"/>
        <w:spacing w:before="93" w:line="268" w:lineRule="auto"/>
        <w:ind w:right="108"/>
        <w:jc w:val="both"/>
        <w:rPr>
          <w:rFonts w:ascii="Helvetica" w:hAnsi="Helvetica"/>
        </w:rPr>
      </w:pPr>
      <w:r w:rsidRPr="73281851">
        <w:rPr>
          <w:rFonts w:ascii="Helvetica" w:hAnsi="Helvetica"/>
          <w:b/>
          <w:bCs/>
        </w:rPr>
        <w:t xml:space="preserve">TCA: </w:t>
      </w:r>
      <w:r w:rsidRPr="004562AC">
        <w:rPr>
          <w:rFonts w:ascii="Helvetica" w:hAnsi="Helvetica"/>
        </w:rPr>
        <w:t xml:space="preserve">Terminal de Captura de Actas. Es un </w:t>
      </w:r>
      <w:r w:rsidRPr="73281851">
        <w:rPr>
          <w:rFonts w:ascii="Helvetica" w:hAnsi="Helvetica"/>
          <w:i/>
          <w:iCs/>
        </w:rPr>
        <w:t xml:space="preserve">software </w:t>
      </w:r>
      <w:r w:rsidRPr="004562AC">
        <w:rPr>
          <w:rFonts w:ascii="Helvetica" w:hAnsi="Helvetica"/>
        </w:rPr>
        <w:t>a través del cual se capturarán y verificarán los datos asentados en la Actas</w:t>
      </w:r>
      <w:r w:rsidRPr="004562AC">
        <w:rPr>
          <w:rFonts w:ascii="Helvetica" w:hAnsi="Helvetica"/>
          <w:spacing w:val="-20"/>
        </w:rPr>
        <w:t xml:space="preserve"> </w:t>
      </w:r>
      <w:r w:rsidRPr="004562AC">
        <w:rPr>
          <w:rFonts w:ascii="Helvetica" w:hAnsi="Helvetica"/>
        </w:rPr>
        <w:t>PREP.</w:t>
      </w:r>
    </w:p>
    <w:p w14:paraId="7F9B5DBB" w14:textId="77777777" w:rsidR="001D7BD0" w:rsidRPr="004562AC" w:rsidRDefault="001D7BD0" w:rsidP="00AD7D7B">
      <w:pPr>
        <w:pStyle w:val="Textoindependiente"/>
        <w:spacing w:before="4"/>
        <w:jc w:val="both"/>
        <w:rPr>
          <w:rFonts w:ascii="Helvetica" w:hAnsi="Helvetica"/>
          <w:lang w:val="es-ES"/>
        </w:rPr>
      </w:pPr>
    </w:p>
    <w:p w14:paraId="0667D07D" w14:textId="3FB21428" w:rsidR="001D7BD0" w:rsidRPr="004562AC" w:rsidRDefault="001D7BD0" w:rsidP="00E05A7E">
      <w:pPr>
        <w:pStyle w:val="Prrafodelista"/>
        <w:numPr>
          <w:ilvl w:val="0"/>
          <w:numId w:val="2"/>
        </w:numPr>
        <w:ind w:left="360"/>
        <w:jc w:val="both"/>
        <w:rPr>
          <w:rFonts w:ascii="Helvetica" w:hAnsi="Helvetica"/>
        </w:rPr>
      </w:pPr>
      <w:r w:rsidRPr="004562AC">
        <w:rPr>
          <w:rFonts w:ascii="Helvetica" w:hAnsi="Helvetica"/>
        </w:rPr>
        <w:t>De</w:t>
      </w:r>
      <w:r w:rsidRPr="00E05A7E">
        <w:rPr>
          <w:rFonts w:ascii="Helvetica" w:hAnsi="Helvetica"/>
        </w:rPr>
        <w:t xml:space="preserve"> </w:t>
      </w:r>
      <w:r w:rsidRPr="004562AC">
        <w:rPr>
          <w:rFonts w:ascii="Helvetica" w:hAnsi="Helvetica"/>
        </w:rPr>
        <w:t>conformidad</w:t>
      </w:r>
      <w:r w:rsidRPr="00E05A7E">
        <w:rPr>
          <w:rFonts w:ascii="Helvetica" w:hAnsi="Helvetica"/>
        </w:rPr>
        <w:t xml:space="preserve"> </w:t>
      </w:r>
      <w:r w:rsidRPr="004562AC">
        <w:rPr>
          <w:rFonts w:ascii="Helvetica" w:hAnsi="Helvetica"/>
        </w:rPr>
        <w:t>con</w:t>
      </w:r>
      <w:r w:rsidRPr="00E05A7E">
        <w:rPr>
          <w:rFonts w:ascii="Helvetica" w:hAnsi="Helvetica"/>
        </w:rPr>
        <w:t xml:space="preserve"> </w:t>
      </w:r>
      <w:r w:rsidRPr="004562AC">
        <w:rPr>
          <w:rFonts w:ascii="Helvetica" w:hAnsi="Helvetica"/>
        </w:rPr>
        <w:t>lo</w:t>
      </w:r>
      <w:r w:rsidRPr="00E05A7E">
        <w:rPr>
          <w:rFonts w:ascii="Helvetica" w:hAnsi="Helvetica"/>
        </w:rPr>
        <w:t xml:space="preserve"> </w:t>
      </w:r>
      <w:r w:rsidRPr="004562AC">
        <w:rPr>
          <w:rFonts w:ascii="Helvetica" w:hAnsi="Helvetica"/>
        </w:rPr>
        <w:t>previsto</w:t>
      </w:r>
      <w:r w:rsidRPr="00E05A7E">
        <w:rPr>
          <w:rFonts w:ascii="Helvetica" w:hAnsi="Helvetica"/>
        </w:rPr>
        <w:t xml:space="preserve"> </w:t>
      </w:r>
      <w:r w:rsidRPr="004562AC">
        <w:rPr>
          <w:rFonts w:ascii="Helvetica" w:hAnsi="Helvetica"/>
        </w:rPr>
        <w:t>en</w:t>
      </w:r>
      <w:r w:rsidRPr="00E05A7E">
        <w:rPr>
          <w:rFonts w:ascii="Helvetica" w:hAnsi="Helvetica"/>
        </w:rPr>
        <w:t xml:space="preserve"> </w:t>
      </w:r>
      <w:r w:rsidRPr="004562AC">
        <w:rPr>
          <w:rFonts w:ascii="Helvetica" w:hAnsi="Helvetica"/>
        </w:rPr>
        <w:t>el</w:t>
      </w:r>
      <w:r w:rsidRPr="00E05A7E">
        <w:rPr>
          <w:rFonts w:ascii="Helvetica" w:hAnsi="Helvetica"/>
        </w:rPr>
        <w:t xml:space="preserve"> </w:t>
      </w:r>
      <w:r w:rsidRPr="004562AC">
        <w:rPr>
          <w:rFonts w:ascii="Helvetica" w:hAnsi="Helvetica"/>
        </w:rPr>
        <w:t>artículo</w:t>
      </w:r>
      <w:r w:rsidRPr="00E05A7E">
        <w:rPr>
          <w:rFonts w:ascii="Helvetica" w:hAnsi="Helvetica"/>
        </w:rPr>
        <w:t xml:space="preserve"> </w:t>
      </w:r>
      <w:r w:rsidRPr="004562AC">
        <w:rPr>
          <w:rFonts w:ascii="Helvetica" w:hAnsi="Helvetica"/>
        </w:rPr>
        <w:t>339,</w:t>
      </w:r>
      <w:r w:rsidRPr="00E05A7E">
        <w:rPr>
          <w:rFonts w:ascii="Helvetica" w:hAnsi="Helvetica"/>
        </w:rPr>
        <w:t xml:space="preserve"> </w:t>
      </w:r>
      <w:r w:rsidRPr="004562AC">
        <w:rPr>
          <w:rFonts w:ascii="Helvetica" w:hAnsi="Helvetica"/>
        </w:rPr>
        <w:t>párrafo</w:t>
      </w:r>
      <w:r w:rsidRPr="00E05A7E">
        <w:rPr>
          <w:rFonts w:ascii="Helvetica" w:hAnsi="Helvetica"/>
        </w:rPr>
        <w:t xml:space="preserve"> </w:t>
      </w:r>
      <w:r w:rsidRPr="004562AC">
        <w:rPr>
          <w:rFonts w:ascii="Helvetica" w:hAnsi="Helvetica"/>
        </w:rPr>
        <w:t>1,</w:t>
      </w:r>
      <w:r w:rsidRPr="00E05A7E">
        <w:rPr>
          <w:rFonts w:ascii="Helvetica" w:hAnsi="Helvetica"/>
        </w:rPr>
        <w:t xml:space="preserve"> </w:t>
      </w:r>
      <w:r w:rsidRPr="004562AC">
        <w:rPr>
          <w:rFonts w:ascii="Helvetica" w:hAnsi="Helvetica"/>
        </w:rPr>
        <w:t>inciso</w:t>
      </w:r>
      <w:r w:rsidRPr="00E05A7E">
        <w:rPr>
          <w:rFonts w:ascii="Helvetica" w:hAnsi="Helvetica"/>
        </w:rPr>
        <w:t xml:space="preserve"> </w:t>
      </w:r>
      <w:r w:rsidR="00164DD6">
        <w:rPr>
          <w:rFonts w:ascii="Helvetica" w:hAnsi="Helvetica"/>
        </w:rPr>
        <w:t>d</w:t>
      </w:r>
      <w:r w:rsidRPr="004562AC">
        <w:rPr>
          <w:rFonts w:ascii="Helvetica" w:hAnsi="Helvetica"/>
        </w:rPr>
        <w:t>),</w:t>
      </w:r>
      <w:r w:rsidRPr="00E05A7E">
        <w:rPr>
          <w:rFonts w:ascii="Helvetica" w:hAnsi="Helvetica"/>
        </w:rPr>
        <w:t xml:space="preserve"> </w:t>
      </w:r>
      <w:r w:rsidRPr="004562AC">
        <w:rPr>
          <w:rFonts w:ascii="Helvetica" w:hAnsi="Helvetica"/>
        </w:rPr>
        <w:t>del</w:t>
      </w:r>
      <w:r w:rsidRPr="00E05A7E">
        <w:rPr>
          <w:rFonts w:ascii="Helvetica" w:hAnsi="Helvetica"/>
        </w:rPr>
        <w:t xml:space="preserve"> </w:t>
      </w:r>
      <w:r w:rsidRPr="004562AC">
        <w:rPr>
          <w:rFonts w:ascii="Helvetica" w:hAnsi="Helvetica"/>
        </w:rPr>
        <w:t xml:space="preserve">RE, en relación con el numeral 15 de los Lineamientos del PREP, los cuales de manera enunciativa pero no limitativa establecen las fases del proceso técnico operativo del PREP, se señalan las fases definidas por este Instituto para su ejecución en el </w:t>
      </w:r>
      <w:r w:rsidR="00CA4819">
        <w:rPr>
          <w:rFonts w:ascii="Helvetica" w:hAnsi="Helvetica"/>
        </w:rPr>
        <w:t>PELC</w:t>
      </w:r>
      <w:r>
        <w:rPr>
          <w:rFonts w:ascii="Helvetica" w:hAnsi="Helvetica"/>
        </w:rPr>
        <w:t xml:space="preserve"> </w:t>
      </w:r>
      <w:r w:rsidR="005D261B" w:rsidRPr="005D261B">
        <w:rPr>
          <w:rFonts w:ascii="Helvetica" w:hAnsi="Helvetica"/>
        </w:rPr>
        <w:t>2023-2024</w:t>
      </w:r>
      <w:r w:rsidRPr="004562AC">
        <w:rPr>
          <w:rFonts w:ascii="Helvetica" w:hAnsi="Helvetica"/>
        </w:rPr>
        <w:t>:</w:t>
      </w:r>
    </w:p>
    <w:p w14:paraId="52F8B3AB" w14:textId="54183FC7" w:rsidR="006A2168" w:rsidRDefault="00BB475B" w:rsidP="73281851">
      <w:pPr>
        <w:pStyle w:val="Prrafodelista"/>
        <w:widowControl w:val="0"/>
        <w:numPr>
          <w:ilvl w:val="0"/>
          <w:numId w:val="4"/>
        </w:numPr>
        <w:tabs>
          <w:tab w:val="left" w:pos="891"/>
        </w:tabs>
        <w:autoSpaceDE w:val="0"/>
        <w:autoSpaceDN w:val="0"/>
        <w:spacing w:line="266" w:lineRule="auto"/>
        <w:ind w:right="112"/>
        <w:jc w:val="both"/>
        <w:rPr>
          <w:rFonts w:ascii="Helvetica" w:hAnsi="Helvetica"/>
        </w:rPr>
      </w:pPr>
      <w:r w:rsidRPr="00607DDC">
        <w:rPr>
          <w:rFonts w:ascii="Helvetica" w:hAnsi="Helvetica"/>
          <w:b/>
          <w:bCs/>
        </w:rPr>
        <w:t>Toma fotográfica del Acta PREP en la casilla</w:t>
      </w:r>
      <w:r>
        <w:rPr>
          <w:rFonts w:ascii="Helvetica" w:hAnsi="Helvetica"/>
        </w:rPr>
        <w:t xml:space="preserve">. </w:t>
      </w:r>
      <w:r w:rsidR="000A1E0D">
        <w:rPr>
          <w:rFonts w:ascii="Helvetica" w:hAnsi="Helvetica"/>
        </w:rPr>
        <w:t>Una vez concluido el llenado de</w:t>
      </w:r>
      <w:r w:rsidR="00CC6437">
        <w:rPr>
          <w:rFonts w:ascii="Helvetica" w:hAnsi="Helvetica"/>
        </w:rPr>
        <w:t xml:space="preserve"> las AEC</w:t>
      </w:r>
      <w:r w:rsidR="0024438E">
        <w:rPr>
          <w:rFonts w:ascii="Helvetica" w:hAnsi="Helvetica"/>
        </w:rPr>
        <w:t xml:space="preserve">, </w:t>
      </w:r>
      <w:r w:rsidR="00922048">
        <w:rPr>
          <w:rFonts w:ascii="Helvetica" w:hAnsi="Helvetica"/>
        </w:rPr>
        <w:t>la</w:t>
      </w:r>
      <w:r w:rsidR="002F0859">
        <w:rPr>
          <w:rFonts w:ascii="Helvetica" w:hAnsi="Helvetica"/>
        </w:rPr>
        <w:t xml:space="preserve"> o el CAE </w:t>
      </w:r>
      <w:r w:rsidR="00922048">
        <w:rPr>
          <w:rFonts w:ascii="Helvetica" w:hAnsi="Helvetica"/>
        </w:rPr>
        <w:t>LOCAL</w:t>
      </w:r>
      <w:r w:rsidR="008C39C9">
        <w:rPr>
          <w:rFonts w:ascii="Helvetica" w:hAnsi="Helvetica"/>
        </w:rPr>
        <w:t xml:space="preserve"> solicit</w:t>
      </w:r>
      <w:r w:rsidR="00A061B7">
        <w:rPr>
          <w:rFonts w:ascii="Helvetica" w:hAnsi="Helvetica"/>
        </w:rPr>
        <w:t xml:space="preserve">a el Acta PREP a la presidencia de la Mesa </w:t>
      </w:r>
      <w:r w:rsidR="001657A3">
        <w:rPr>
          <w:rFonts w:ascii="Helvetica" w:hAnsi="Helvetica"/>
        </w:rPr>
        <w:t>Directiva</w:t>
      </w:r>
      <w:r w:rsidR="00A061B7">
        <w:rPr>
          <w:rFonts w:ascii="Helvetica" w:hAnsi="Helvetica"/>
        </w:rPr>
        <w:t xml:space="preserve"> de Casilla</w:t>
      </w:r>
      <w:r w:rsidR="00E17ED1">
        <w:rPr>
          <w:rFonts w:ascii="Helvetica" w:hAnsi="Helvetica"/>
        </w:rPr>
        <w:t xml:space="preserve"> para realizar la </w:t>
      </w:r>
      <w:r w:rsidR="00C16509">
        <w:rPr>
          <w:rFonts w:ascii="Helvetica" w:hAnsi="Helvetica"/>
        </w:rPr>
        <w:t>identificación y la</w:t>
      </w:r>
      <w:r w:rsidR="00E17ED1">
        <w:rPr>
          <w:rFonts w:ascii="Helvetica" w:hAnsi="Helvetica"/>
        </w:rPr>
        <w:t xml:space="preserve"> toma de la fotografía del acta</w:t>
      </w:r>
      <w:r w:rsidR="001657A3">
        <w:rPr>
          <w:rFonts w:ascii="Helvetica" w:hAnsi="Helvetica"/>
        </w:rPr>
        <w:t>.</w:t>
      </w:r>
    </w:p>
    <w:p w14:paraId="1784ACD4" w14:textId="04A00202" w:rsidR="001D7BD0" w:rsidRDefault="001D7BD0" w:rsidP="73281851">
      <w:pPr>
        <w:pStyle w:val="Prrafodelista"/>
        <w:widowControl w:val="0"/>
        <w:numPr>
          <w:ilvl w:val="0"/>
          <w:numId w:val="4"/>
        </w:numPr>
        <w:tabs>
          <w:tab w:val="left" w:pos="891"/>
        </w:tabs>
        <w:autoSpaceDE w:val="0"/>
        <w:autoSpaceDN w:val="0"/>
        <w:spacing w:line="266" w:lineRule="auto"/>
        <w:ind w:right="112"/>
        <w:jc w:val="both"/>
        <w:rPr>
          <w:rFonts w:ascii="Helvetica" w:hAnsi="Helvetica"/>
        </w:rPr>
      </w:pPr>
      <w:r w:rsidRPr="73281851">
        <w:rPr>
          <w:rFonts w:ascii="Helvetica" w:hAnsi="Helvetica"/>
          <w:b/>
          <w:bCs/>
        </w:rPr>
        <w:t xml:space="preserve">Acopio. </w:t>
      </w:r>
      <w:r w:rsidRPr="004562AC">
        <w:rPr>
          <w:rFonts w:ascii="Helvetica" w:hAnsi="Helvetica"/>
        </w:rPr>
        <w:t>Consist</w:t>
      </w:r>
      <w:r w:rsidR="009D645A">
        <w:rPr>
          <w:rFonts w:ascii="Helvetica" w:hAnsi="Helvetica"/>
        </w:rPr>
        <w:t>e</w:t>
      </w:r>
      <w:r w:rsidRPr="004562AC">
        <w:rPr>
          <w:rFonts w:ascii="Helvetica" w:hAnsi="Helvetica"/>
        </w:rPr>
        <w:t xml:space="preserve"> en la recepción de las Actas PREP en los CATD, cuya ubicación deberá apegarse a lo estipulado en el Acuerdo del Consejo General que para tal efecto se</w:t>
      </w:r>
      <w:r w:rsidRPr="004562AC">
        <w:rPr>
          <w:rFonts w:ascii="Helvetica" w:hAnsi="Helvetica"/>
          <w:spacing w:val="-7"/>
        </w:rPr>
        <w:t xml:space="preserve"> </w:t>
      </w:r>
      <w:r w:rsidRPr="004562AC">
        <w:rPr>
          <w:rFonts w:ascii="Helvetica" w:hAnsi="Helvetica"/>
        </w:rPr>
        <w:t>emita.</w:t>
      </w:r>
    </w:p>
    <w:p w14:paraId="773A9B73" w14:textId="4BC32C65" w:rsidR="00AF614E" w:rsidRDefault="001D7BD0" w:rsidP="00623D0A">
      <w:pPr>
        <w:pStyle w:val="Prrafodelista"/>
        <w:widowControl w:val="0"/>
        <w:numPr>
          <w:ilvl w:val="0"/>
          <w:numId w:val="4"/>
        </w:numPr>
        <w:tabs>
          <w:tab w:val="left" w:pos="891"/>
        </w:tabs>
        <w:autoSpaceDE w:val="0"/>
        <w:autoSpaceDN w:val="0"/>
        <w:spacing w:line="266" w:lineRule="auto"/>
        <w:ind w:right="107"/>
        <w:jc w:val="both"/>
        <w:rPr>
          <w:rFonts w:ascii="Helvetica" w:hAnsi="Helvetica"/>
        </w:rPr>
      </w:pPr>
      <w:r w:rsidRPr="008D4CD9">
        <w:rPr>
          <w:rFonts w:ascii="Helvetica" w:hAnsi="Helvetica"/>
          <w:b/>
          <w:bCs/>
        </w:rPr>
        <w:t xml:space="preserve">Digitalización. </w:t>
      </w:r>
      <w:r w:rsidR="00D10607" w:rsidRPr="008D4CD9">
        <w:rPr>
          <w:rFonts w:ascii="Helvetica" w:hAnsi="Helvetica"/>
        </w:rPr>
        <w:t xml:space="preserve">Esta fase consiste en la identificación de las Actas PREP acopiadas en el CATD, </w:t>
      </w:r>
      <w:r w:rsidR="003061FB" w:rsidRPr="008D4CD9">
        <w:rPr>
          <w:rFonts w:ascii="Helvetica" w:hAnsi="Helvetica"/>
        </w:rPr>
        <w:t>mediante la lectura de</w:t>
      </w:r>
      <w:r w:rsidR="006F0B74" w:rsidRPr="008D4CD9">
        <w:rPr>
          <w:rFonts w:ascii="Helvetica" w:hAnsi="Helvetica"/>
        </w:rPr>
        <w:t xml:space="preserve"> un </w:t>
      </w:r>
      <w:r w:rsidR="00D10607" w:rsidRPr="008D4CD9">
        <w:rPr>
          <w:rFonts w:ascii="Helvetica" w:hAnsi="Helvetica"/>
        </w:rPr>
        <w:t>código de barras</w:t>
      </w:r>
      <w:r w:rsidR="00227FAD" w:rsidRPr="008D4CD9">
        <w:rPr>
          <w:rFonts w:ascii="Helvetica" w:hAnsi="Helvetica"/>
        </w:rPr>
        <w:t xml:space="preserve">. En caso de no </w:t>
      </w:r>
      <w:r w:rsidR="009C52E7" w:rsidRPr="008D4CD9">
        <w:rPr>
          <w:rFonts w:ascii="Helvetica" w:hAnsi="Helvetica"/>
        </w:rPr>
        <w:t xml:space="preserve">coincidir la información </w:t>
      </w:r>
      <w:r w:rsidR="0019556B" w:rsidRPr="008D4CD9">
        <w:rPr>
          <w:rFonts w:ascii="Helvetica" w:hAnsi="Helvetica"/>
        </w:rPr>
        <w:t>del Acta PREP con el asignado en el sistema</w:t>
      </w:r>
      <w:r w:rsidR="006F388D" w:rsidRPr="008D4CD9">
        <w:rPr>
          <w:rFonts w:ascii="Helvetica" w:hAnsi="Helvetica"/>
        </w:rPr>
        <w:t xml:space="preserve"> informático</w:t>
      </w:r>
      <w:r w:rsidR="00F744EE" w:rsidRPr="008D4CD9">
        <w:rPr>
          <w:rFonts w:ascii="Helvetica" w:hAnsi="Helvetica"/>
        </w:rPr>
        <w:t xml:space="preserve">, </w:t>
      </w:r>
      <w:r w:rsidR="00D65F20" w:rsidRPr="008D4CD9">
        <w:rPr>
          <w:rFonts w:ascii="Helvetica" w:hAnsi="Helvetica"/>
        </w:rPr>
        <w:t>deberá</w:t>
      </w:r>
      <w:r w:rsidR="00F744EE" w:rsidRPr="008D4CD9">
        <w:rPr>
          <w:rFonts w:ascii="Helvetica" w:hAnsi="Helvetica"/>
        </w:rPr>
        <w:t xml:space="preserve"> ser corregido </w:t>
      </w:r>
      <w:r w:rsidR="00873EA2" w:rsidRPr="008D4CD9">
        <w:rPr>
          <w:rFonts w:ascii="Helvetica" w:hAnsi="Helvetica"/>
        </w:rPr>
        <w:t xml:space="preserve">para hacerlo coincidir con </w:t>
      </w:r>
      <w:r w:rsidR="00AF45B6" w:rsidRPr="008D4CD9">
        <w:rPr>
          <w:rFonts w:ascii="Helvetica" w:hAnsi="Helvetica"/>
        </w:rPr>
        <w:t>la identifi</w:t>
      </w:r>
      <w:r w:rsidR="00027C3B" w:rsidRPr="008D4CD9">
        <w:rPr>
          <w:rFonts w:ascii="Helvetica" w:hAnsi="Helvetica"/>
        </w:rPr>
        <w:t>cación de</w:t>
      </w:r>
      <w:r w:rsidR="005E6CCC" w:rsidRPr="008D4CD9">
        <w:rPr>
          <w:rFonts w:ascii="Helvetica" w:hAnsi="Helvetica"/>
        </w:rPr>
        <w:t xml:space="preserve"> la casilla.</w:t>
      </w:r>
      <w:r w:rsidR="008D4CD9" w:rsidRPr="008D4CD9">
        <w:rPr>
          <w:rFonts w:ascii="Helvetica" w:hAnsi="Helvetica"/>
        </w:rPr>
        <w:t xml:space="preserve"> </w:t>
      </w:r>
      <w:r w:rsidR="008D4CD9">
        <w:rPr>
          <w:rFonts w:ascii="Helvetica" w:hAnsi="Helvetica"/>
        </w:rPr>
        <w:t xml:space="preserve">Posteriormente, </w:t>
      </w:r>
      <w:r w:rsidR="0022742C">
        <w:rPr>
          <w:rFonts w:ascii="Helvetica" w:hAnsi="Helvetica"/>
        </w:rPr>
        <w:t xml:space="preserve">se lleva a cabo </w:t>
      </w:r>
      <w:r w:rsidR="00E80D9F" w:rsidRPr="008D4CD9">
        <w:rPr>
          <w:rFonts w:ascii="Helvetica" w:hAnsi="Helvetica"/>
        </w:rPr>
        <w:t xml:space="preserve">la digitalización de las actas mediante un </w:t>
      </w:r>
      <w:r w:rsidR="00EC7884">
        <w:rPr>
          <w:rFonts w:ascii="Helvetica" w:hAnsi="Helvetica"/>
        </w:rPr>
        <w:t>escáner</w:t>
      </w:r>
      <w:r w:rsidR="00E80D9F" w:rsidRPr="008D4CD9">
        <w:rPr>
          <w:rFonts w:ascii="Helvetica" w:hAnsi="Helvetica"/>
        </w:rPr>
        <w:t xml:space="preserve"> de alto </w:t>
      </w:r>
      <w:r w:rsidR="33A1F9CB" w:rsidRPr="008D4CD9">
        <w:rPr>
          <w:rFonts w:ascii="Helvetica" w:hAnsi="Helvetica"/>
        </w:rPr>
        <w:t>volumen</w:t>
      </w:r>
      <w:r w:rsidR="002F12E8">
        <w:rPr>
          <w:rFonts w:ascii="Helvetica" w:hAnsi="Helvetica"/>
        </w:rPr>
        <w:t xml:space="preserve">, y finalmente </w:t>
      </w:r>
      <w:r w:rsidR="008F4FA1">
        <w:rPr>
          <w:rFonts w:ascii="Helvetica" w:hAnsi="Helvetica"/>
        </w:rPr>
        <w:t xml:space="preserve">son procesadas por </w:t>
      </w:r>
      <w:r w:rsidR="00BC642B">
        <w:rPr>
          <w:rFonts w:ascii="Helvetica" w:hAnsi="Helvetica"/>
        </w:rPr>
        <w:t xml:space="preserve">el </w:t>
      </w:r>
      <w:r w:rsidR="00BC642B" w:rsidRPr="00BC642B">
        <w:rPr>
          <w:rFonts w:ascii="Helvetica" w:hAnsi="Helvetica"/>
        </w:rPr>
        <w:t>Servidor CATD</w:t>
      </w:r>
      <w:r w:rsidR="008E2D65">
        <w:rPr>
          <w:rFonts w:ascii="Helvetica" w:hAnsi="Helvetica"/>
        </w:rPr>
        <w:t>.</w:t>
      </w:r>
      <w:r w:rsidR="001A6056">
        <w:rPr>
          <w:rFonts w:ascii="Helvetica" w:hAnsi="Helvetica"/>
        </w:rPr>
        <w:t xml:space="preserve"> </w:t>
      </w:r>
      <w:r w:rsidR="001A6056">
        <w:rPr>
          <w:rFonts w:ascii="Helvetica" w:hAnsi="Helvetica"/>
        </w:rPr>
        <w:lastRenderedPageBreak/>
        <w:t xml:space="preserve">En el caso de la digitalización desde casilla, </w:t>
      </w:r>
      <w:r w:rsidR="00571DB2">
        <w:rPr>
          <w:rFonts w:ascii="Helvetica" w:hAnsi="Helvetica"/>
        </w:rPr>
        <w:t>las imágenes son enviadas a</w:t>
      </w:r>
      <w:r w:rsidR="00686F10">
        <w:rPr>
          <w:rFonts w:ascii="Helvetica" w:hAnsi="Helvetica"/>
        </w:rPr>
        <w:t xml:space="preserve">l </w:t>
      </w:r>
      <w:r w:rsidR="00686F10" w:rsidRPr="00686F10">
        <w:rPr>
          <w:rFonts w:ascii="Helvetica" w:hAnsi="Helvetica"/>
        </w:rPr>
        <w:t>SeDPI</w:t>
      </w:r>
      <w:r w:rsidR="00686F10">
        <w:rPr>
          <w:rFonts w:ascii="Helvetica" w:hAnsi="Helvetica"/>
        </w:rPr>
        <w:t xml:space="preserve">, el cual se encargará de enviar las imágenes </w:t>
      </w:r>
      <w:r w:rsidR="00C45F30">
        <w:rPr>
          <w:rFonts w:ascii="Helvetica" w:hAnsi="Helvetica"/>
        </w:rPr>
        <w:t>al Servidor CATD correspondiente.</w:t>
      </w:r>
    </w:p>
    <w:p w14:paraId="204A5EF7" w14:textId="48B37BFF" w:rsidR="004D6974" w:rsidRDefault="001D7BD0" w:rsidP="004D6974">
      <w:pPr>
        <w:pStyle w:val="Prrafodelista"/>
        <w:widowControl w:val="0"/>
        <w:numPr>
          <w:ilvl w:val="0"/>
          <w:numId w:val="4"/>
        </w:numPr>
        <w:tabs>
          <w:tab w:val="left" w:pos="891"/>
        </w:tabs>
        <w:autoSpaceDE w:val="0"/>
        <w:autoSpaceDN w:val="0"/>
        <w:spacing w:line="266" w:lineRule="auto"/>
        <w:ind w:right="115"/>
        <w:jc w:val="both"/>
        <w:rPr>
          <w:rFonts w:ascii="Helvetica" w:hAnsi="Helvetica"/>
        </w:rPr>
      </w:pPr>
      <w:r w:rsidRPr="73281851">
        <w:rPr>
          <w:rFonts w:ascii="Helvetica" w:hAnsi="Helvetica"/>
          <w:b/>
          <w:bCs/>
        </w:rPr>
        <w:t>Captura</w:t>
      </w:r>
      <w:r w:rsidRPr="73281851">
        <w:rPr>
          <w:rFonts w:ascii="Helvetica" w:hAnsi="Helvetica"/>
          <w:b/>
          <w:bCs/>
          <w:spacing w:val="-17"/>
        </w:rPr>
        <w:t xml:space="preserve"> </w:t>
      </w:r>
      <w:r w:rsidRPr="73281851">
        <w:rPr>
          <w:rFonts w:ascii="Helvetica" w:hAnsi="Helvetica"/>
          <w:b/>
          <w:bCs/>
        </w:rPr>
        <w:t>y</w:t>
      </w:r>
      <w:r w:rsidRPr="73281851">
        <w:rPr>
          <w:rFonts w:ascii="Helvetica" w:hAnsi="Helvetica"/>
          <w:b/>
          <w:bCs/>
          <w:spacing w:val="-16"/>
        </w:rPr>
        <w:t xml:space="preserve"> </w:t>
      </w:r>
      <w:r w:rsidRPr="73281851">
        <w:rPr>
          <w:rFonts w:ascii="Helvetica" w:hAnsi="Helvetica"/>
          <w:b/>
          <w:bCs/>
        </w:rPr>
        <w:t>verificación</w:t>
      </w:r>
      <w:r w:rsidRPr="73281851">
        <w:rPr>
          <w:rFonts w:ascii="Helvetica" w:hAnsi="Helvetica"/>
          <w:b/>
          <w:bCs/>
          <w:spacing w:val="-14"/>
        </w:rPr>
        <w:t xml:space="preserve"> </w:t>
      </w:r>
      <w:r w:rsidRPr="73281851">
        <w:rPr>
          <w:rFonts w:ascii="Helvetica" w:hAnsi="Helvetica"/>
          <w:b/>
          <w:bCs/>
        </w:rPr>
        <w:t>de</w:t>
      </w:r>
      <w:r w:rsidRPr="73281851">
        <w:rPr>
          <w:rFonts w:ascii="Helvetica" w:hAnsi="Helvetica"/>
          <w:b/>
          <w:bCs/>
          <w:spacing w:val="-16"/>
        </w:rPr>
        <w:t xml:space="preserve"> </w:t>
      </w:r>
      <w:r w:rsidRPr="73281851">
        <w:rPr>
          <w:rFonts w:ascii="Helvetica" w:hAnsi="Helvetica"/>
          <w:b/>
          <w:bCs/>
        </w:rPr>
        <w:t>datos.</w:t>
      </w:r>
      <w:r w:rsidRPr="73281851">
        <w:rPr>
          <w:rFonts w:ascii="Helvetica" w:hAnsi="Helvetica"/>
          <w:b/>
          <w:bCs/>
          <w:spacing w:val="-10"/>
        </w:rPr>
        <w:t xml:space="preserve"> </w:t>
      </w:r>
      <w:r w:rsidRPr="004562AC">
        <w:rPr>
          <w:rFonts w:ascii="Helvetica" w:hAnsi="Helvetica"/>
        </w:rPr>
        <w:t>En</w:t>
      </w:r>
      <w:r w:rsidRPr="004562AC">
        <w:rPr>
          <w:rFonts w:ascii="Helvetica" w:hAnsi="Helvetica"/>
          <w:spacing w:val="-11"/>
        </w:rPr>
        <w:t xml:space="preserve"> </w:t>
      </w:r>
      <w:r w:rsidRPr="004562AC">
        <w:rPr>
          <w:rFonts w:ascii="Helvetica" w:hAnsi="Helvetica"/>
        </w:rPr>
        <w:t>esta</w:t>
      </w:r>
      <w:r w:rsidRPr="004562AC">
        <w:rPr>
          <w:rFonts w:ascii="Helvetica" w:hAnsi="Helvetica"/>
          <w:spacing w:val="-12"/>
        </w:rPr>
        <w:t xml:space="preserve"> </w:t>
      </w:r>
      <w:r w:rsidRPr="004562AC">
        <w:rPr>
          <w:rFonts w:ascii="Helvetica" w:hAnsi="Helvetica"/>
        </w:rPr>
        <w:t>fase</w:t>
      </w:r>
      <w:r w:rsidRPr="004562AC">
        <w:rPr>
          <w:rFonts w:ascii="Helvetica" w:hAnsi="Helvetica"/>
          <w:spacing w:val="-16"/>
        </w:rPr>
        <w:t xml:space="preserve"> </w:t>
      </w:r>
      <w:r w:rsidRPr="004562AC">
        <w:rPr>
          <w:rFonts w:ascii="Helvetica" w:hAnsi="Helvetica"/>
        </w:rPr>
        <w:t>se</w:t>
      </w:r>
      <w:r w:rsidRPr="004562AC">
        <w:rPr>
          <w:rFonts w:ascii="Helvetica" w:hAnsi="Helvetica"/>
          <w:spacing w:val="-16"/>
        </w:rPr>
        <w:t xml:space="preserve"> </w:t>
      </w:r>
      <w:r w:rsidRPr="004562AC">
        <w:rPr>
          <w:rFonts w:ascii="Helvetica" w:hAnsi="Helvetica"/>
        </w:rPr>
        <w:t>registrarán</w:t>
      </w:r>
      <w:r w:rsidRPr="004562AC">
        <w:rPr>
          <w:rFonts w:ascii="Helvetica" w:hAnsi="Helvetica"/>
          <w:spacing w:val="-16"/>
        </w:rPr>
        <w:t xml:space="preserve"> </w:t>
      </w:r>
      <w:r w:rsidRPr="004562AC">
        <w:rPr>
          <w:rFonts w:ascii="Helvetica" w:hAnsi="Helvetica"/>
        </w:rPr>
        <w:t>y</w:t>
      </w:r>
      <w:r w:rsidRPr="004562AC">
        <w:rPr>
          <w:rFonts w:ascii="Helvetica" w:hAnsi="Helvetica"/>
          <w:spacing w:val="-17"/>
        </w:rPr>
        <w:t xml:space="preserve"> </w:t>
      </w:r>
      <w:r w:rsidRPr="004562AC">
        <w:rPr>
          <w:rFonts w:ascii="Helvetica" w:hAnsi="Helvetica"/>
        </w:rPr>
        <w:t>corrobora</w:t>
      </w:r>
      <w:r w:rsidR="008922CA">
        <w:rPr>
          <w:rFonts w:ascii="Helvetica" w:hAnsi="Helvetica"/>
        </w:rPr>
        <w:t>rán</w:t>
      </w:r>
      <w:r w:rsidRPr="004562AC">
        <w:rPr>
          <w:rFonts w:ascii="Helvetica" w:hAnsi="Helvetica"/>
        </w:rPr>
        <w:t xml:space="preserve"> todos los datos asentados y capturados de las Actas PREP, a través de </w:t>
      </w:r>
      <w:r w:rsidRPr="004562AC">
        <w:rPr>
          <w:rFonts w:ascii="Helvetica" w:hAnsi="Helvetica"/>
          <w:spacing w:val="3"/>
        </w:rPr>
        <w:t xml:space="preserve">la </w:t>
      </w:r>
      <w:r w:rsidRPr="004562AC">
        <w:rPr>
          <w:rFonts w:ascii="Helvetica" w:hAnsi="Helvetica"/>
        </w:rPr>
        <w:t>TCA.</w:t>
      </w:r>
    </w:p>
    <w:p w14:paraId="55F73ADA" w14:textId="7AB33BE9" w:rsidR="00AD7D7B" w:rsidRDefault="001D7BD0" w:rsidP="004D6974">
      <w:pPr>
        <w:pStyle w:val="Prrafodelista"/>
        <w:widowControl w:val="0"/>
        <w:numPr>
          <w:ilvl w:val="0"/>
          <w:numId w:val="4"/>
        </w:numPr>
        <w:tabs>
          <w:tab w:val="left" w:pos="891"/>
        </w:tabs>
        <w:autoSpaceDE w:val="0"/>
        <w:autoSpaceDN w:val="0"/>
        <w:spacing w:line="266" w:lineRule="auto"/>
        <w:ind w:right="115"/>
        <w:jc w:val="both"/>
        <w:rPr>
          <w:rFonts w:ascii="Helvetica" w:hAnsi="Helvetica"/>
        </w:rPr>
      </w:pPr>
      <w:r w:rsidRPr="73281851">
        <w:rPr>
          <w:rFonts w:ascii="Helvetica" w:hAnsi="Helvetica"/>
          <w:b/>
          <w:bCs/>
        </w:rPr>
        <w:t xml:space="preserve">Publicación de resultados. </w:t>
      </w:r>
      <w:r w:rsidRPr="004562AC">
        <w:rPr>
          <w:rFonts w:ascii="Helvetica" w:hAnsi="Helvetica"/>
        </w:rPr>
        <w:t xml:space="preserve">La publicación de resultados electorales preliminares </w:t>
      </w:r>
      <w:r w:rsidR="00F304B0">
        <w:rPr>
          <w:rFonts w:ascii="Helvetica" w:hAnsi="Helvetica"/>
        </w:rPr>
        <w:t xml:space="preserve">dará inicio </w:t>
      </w:r>
      <w:r w:rsidRPr="004562AC">
        <w:rPr>
          <w:rFonts w:ascii="Helvetica" w:hAnsi="Helvetica"/>
        </w:rPr>
        <w:t xml:space="preserve">el domingo </w:t>
      </w:r>
      <w:r w:rsidR="00394F05" w:rsidRPr="004D6974">
        <w:rPr>
          <w:rFonts w:ascii="Helvetica" w:hAnsi="Helvetica"/>
        </w:rPr>
        <w:t>2 de junio de 2024</w:t>
      </w:r>
      <w:r w:rsidR="0098356B">
        <w:rPr>
          <w:rFonts w:ascii="Helvetica" w:hAnsi="Helvetica"/>
        </w:rPr>
        <w:t>,</w:t>
      </w:r>
      <w:r w:rsidR="00F304B0">
        <w:rPr>
          <w:rFonts w:ascii="Helvetica" w:hAnsi="Helvetica"/>
        </w:rPr>
        <w:t xml:space="preserve"> a la hora que el Consejo General así lo determine</w:t>
      </w:r>
      <w:r w:rsidRPr="004562AC">
        <w:rPr>
          <w:rFonts w:ascii="Helvetica" w:hAnsi="Helvetica"/>
        </w:rPr>
        <w:t>. La divulgación de los datos, imágenes y</w:t>
      </w:r>
      <w:r w:rsidRPr="004562AC">
        <w:rPr>
          <w:rFonts w:ascii="Helvetica" w:hAnsi="Helvetica"/>
          <w:spacing w:val="-32"/>
        </w:rPr>
        <w:t xml:space="preserve"> </w:t>
      </w:r>
      <w:r w:rsidRPr="004562AC">
        <w:rPr>
          <w:rFonts w:ascii="Helvetica" w:hAnsi="Helvetica"/>
        </w:rPr>
        <w:t xml:space="preserve">bases de datos del PREP estarán a cargo del Instituto y, en su caso, de los </w:t>
      </w:r>
      <w:r w:rsidRPr="004D6974">
        <w:rPr>
          <w:rFonts w:ascii="Helvetica" w:hAnsi="Helvetica"/>
        </w:rPr>
        <w:t>difusores</w:t>
      </w:r>
      <w:r w:rsidRPr="004D6974">
        <w:rPr>
          <w:rFonts w:ascii="Helvetica" w:hAnsi="Helvetica"/>
          <w:spacing w:val="-2"/>
        </w:rPr>
        <w:t xml:space="preserve"> </w:t>
      </w:r>
      <w:r w:rsidRPr="004D6974">
        <w:rPr>
          <w:rFonts w:ascii="Helvetica" w:hAnsi="Helvetica"/>
        </w:rPr>
        <w:t>oficiales.</w:t>
      </w:r>
      <w:r w:rsidR="00A00889" w:rsidRPr="004D6974">
        <w:rPr>
          <w:rFonts w:ascii="Helvetica" w:hAnsi="Helvetica"/>
        </w:rPr>
        <w:t xml:space="preserve"> </w:t>
      </w:r>
      <w:r w:rsidR="00A00889" w:rsidRPr="004D6974">
        <w:rPr>
          <w:rFonts w:ascii="Helvetica" w:hAnsi="Helvetica"/>
          <w:lang w:val="es-ES"/>
        </w:rPr>
        <w:t>El cierre de la publicación</w:t>
      </w:r>
      <w:r w:rsidR="0006597A" w:rsidRPr="004D6974">
        <w:rPr>
          <w:rFonts w:ascii="Helvetica" w:hAnsi="Helvetica"/>
          <w:lang w:val="es-ES"/>
        </w:rPr>
        <w:t xml:space="preserve"> será en un plazo máximo de </w:t>
      </w:r>
      <w:r w:rsidR="00592B1B" w:rsidRPr="004D6974">
        <w:rPr>
          <w:rFonts w:ascii="Helvetica" w:hAnsi="Helvetica"/>
          <w:lang w:val="es-ES"/>
        </w:rPr>
        <w:t>veinticuatro</w:t>
      </w:r>
      <w:r w:rsidR="003B1694" w:rsidRPr="004D6974">
        <w:rPr>
          <w:rFonts w:ascii="Helvetica" w:hAnsi="Helvetica"/>
          <w:lang w:val="es-ES"/>
        </w:rPr>
        <w:t xml:space="preserve"> horas</w:t>
      </w:r>
      <w:r w:rsidR="00A25E2E" w:rsidRPr="004D6974">
        <w:rPr>
          <w:rFonts w:ascii="Helvetica" w:hAnsi="Helvetica"/>
          <w:lang w:val="es-ES"/>
        </w:rPr>
        <w:t xml:space="preserve"> contadas a partir de </w:t>
      </w:r>
      <w:r w:rsidR="00482A0A" w:rsidRPr="004D6974">
        <w:rPr>
          <w:rFonts w:ascii="Helvetica" w:hAnsi="Helvetica"/>
          <w:lang w:val="es-ES"/>
        </w:rPr>
        <w:t>la hora de inicio</w:t>
      </w:r>
      <w:r w:rsidR="00592B1B" w:rsidRPr="004D6974">
        <w:rPr>
          <w:rFonts w:ascii="Helvetica" w:hAnsi="Helvetica"/>
          <w:lang w:val="es-ES"/>
        </w:rPr>
        <w:t xml:space="preserve"> </w:t>
      </w:r>
      <w:r w:rsidR="00DB6DE9" w:rsidRPr="004D6974">
        <w:rPr>
          <w:rFonts w:ascii="Helvetica" w:hAnsi="Helvetica"/>
          <w:lang w:val="es-ES"/>
        </w:rPr>
        <w:t>de la publicación</w:t>
      </w:r>
      <w:r w:rsidR="00A00889" w:rsidRPr="004D6974">
        <w:rPr>
          <w:rFonts w:ascii="Helvetica" w:hAnsi="Helvetica"/>
          <w:lang w:val="es-ES"/>
        </w:rPr>
        <w:t>.</w:t>
      </w:r>
      <w:r w:rsidR="00A00889" w:rsidRPr="004D6974">
        <w:rPr>
          <w:rFonts w:ascii="Helvetica" w:hAnsi="Helvetica"/>
          <w:spacing w:val="-14"/>
          <w:lang w:val="es-ES"/>
        </w:rPr>
        <w:t xml:space="preserve"> </w:t>
      </w:r>
      <w:r w:rsidR="00A00889" w:rsidRPr="004D6974">
        <w:rPr>
          <w:rFonts w:ascii="Helvetica" w:hAnsi="Helvetica"/>
          <w:lang w:val="es-ES"/>
        </w:rPr>
        <w:t>La</w:t>
      </w:r>
      <w:r w:rsidR="00A00889" w:rsidRPr="004D6974">
        <w:rPr>
          <w:rFonts w:ascii="Helvetica" w:hAnsi="Helvetica"/>
          <w:spacing w:val="-17"/>
          <w:lang w:val="es-ES"/>
        </w:rPr>
        <w:t xml:space="preserve"> </w:t>
      </w:r>
      <w:r w:rsidR="00A00889" w:rsidRPr="004D6974">
        <w:rPr>
          <w:rFonts w:ascii="Helvetica" w:hAnsi="Helvetica"/>
          <w:lang w:val="es-ES"/>
        </w:rPr>
        <w:t>publicación</w:t>
      </w:r>
      <w:r w:rsidR="00A00889" w:rsidRPr="004D6974">
        <w:rPr>
          <w:rFonts w:ascii="Helvetica" w:hAnsi="Helvetica"/>
          <w:spacing w:val="-12"/>
          <w:lang w:val="es-ES"/>
        </w:rPr>
        <w:t xml:space="preserve"> </w:t>
      </w:r>
      <w:r w:rsidR="00A00889" w:rsidRPr="004D6974">
        <w:rPr>
          <w:rFonts w:ascii="Helvetica" w:hAnsi="Helvetica"/>
          <w:lang w:val="es-ES"/>
        </w:rPr>
        <w:t>podrá</w:t>
      </w:r>
      <w:r w:rsidR="00A00889" w:rsidRPr="004D6974">
        <w:rPr>
          <w:rFonts w:ascii="Helvetica" w:hAnsi="Helvetica"/>
          <w:spacing w:val="-12"/>
          <w:lang w:val="es-ES"/>
        </w:rPr>
        <w:t xml:space="preserve"> </w:t>
      </w:r>
      <w:r w:rsidR="00A00889" w:rsidRPr="004D6974">
        <w:rPr>
          <w:rFonts w:ascii="Helvetica" w:hAnsi="Helvetica"/>
          <w:lang w:val="es-ES"/>
        </w:rPr>
        <w:t>cerrar</w:t>
      </w:r>
      <w:r w:rsidR="00A00889" w:rsidRPr="004D6974">
        <w:rPr>
          <w:rFonts w:ascii="Helvetica" w:hAnsi="Helvetica"/>
          <w:spacing w:val="-12"/>
          <w:lang w:val="es-ES"/>
        </w:rPr>
        <w:t xml:space="preserve"> </w:t>
      </w:r>
      <w:r w:rsidR="00A00889" w:rsidRPr="004D6974">
        <w:rPr>
          <w:rFonts w:ascii="Helvetica" w:hAnsi="Helvetica"/>
          <w:lang w:val="es-ES"/>
        </w:rPr>
        <w:t>antes</w:t>
      </w:r>
      <w:r w:rsidR="00CF0E99" w:rsidRPr="004D6974">
        <w:rPr>
          <w:rFonts w:ascii="Helvetica" w:hAnsi="Helvetica"/>
          <w:lang w:val="es-ES"/>
        </w:rPr>
        <w:t>,</w:t>
      </w:r>
      <w:r w:rsidR="00A00889" w:rsidRPr="004D6974">
        <w:rPr>
          <w:rFonts w:ascii="Helvetica" w:hAnsi="Helvetica"/>
          <w:lang w:val="es-ES"/>
        </w:rPr>
        <w:t xml:space="preserve"> siempre y cuando </w:t>
      </w:r>
      <w:r w:rsidR="00A00889" w:rsidRPr="004D6974">
        <w:rPr>
          <w:rFonts w:ascii="Helvetica" w:hAnsi="Helvetica"/>
          <w:spacing w:val="-3"/>
          <w:lang w:val="es-ES"/>
        </w:rPr>
        <w:t>se</w:t>
      </w:r>
      <w:r w:rsidR="00A00889" w:rsidRPr="004D6974">
        <w:rPr>
          <w:rFonts w:ascii="Helvetica" w:hAnsi="Helvetica"/>
          <w:spacing w:val="-37"/>
          <w:lang w:val="es-ES"/>
        </w:rPr>
        <w:t xml:space="preserve"> </w:t>
      </w:r>
      <w:r w:rsidR="00A00889" w:rsidRPr="004D6974">
        <w:rPr>
          <w:rFonts w:ascii="Helvetica" w:hAnsi="Helvetica"/>
          <w:lang w:val="es-ES"/>
        </w:rPr>
        <w:t>logre el</w:t>
      </w:r>
      <w:r w:rsidR="00A00889" w:rsidRPr="004D6974">
        <w:rPr>
          <w:rFonts w:ascii="Helvetica" w:hAnsi="Helvetica"/>
          <w:spacing w:val="-3"/>
          <w:lang w:val="es-ES"/>
        </w:rPr>
        <w:t xml:space="preserve"> </w:t>
      </w:r>
      <w:r w:rsidR="00A00889" w:rsidRPr="004D6974">
        <w:rPr>
          <w:rFonts w:ascii="Helvetica" w:hAnsi="Helvetica"/>
          <w:lang w:val="es-ES"/>
        </w:rPr>
        <w:t>100%</w:t>
      </w:r>
      <w:r w:rsidR="00A00889" w:rsidRPr="004D6974">
        <w:rPr>
          <w:rFonts w:ascii="Helvetica" w:hAnsi="Helvetica"/>
          <w:spacing w:val="-2"/>
          <w:lang w:val="es-ES"/>
        </w:rPr>
        <w:t xml:space="preserve"> </w:t>
      </w:r>
      <w:r w:rsidR="00A00889" w:rsidRPr="004D6974">
        <w:rPr>
          <w:rFonts w:ascii="Helvetica" w:hAnsi="Helvetica"/>
          <w:lang w:val="es-ES"/>
        </w:rPr>
        <w:t>de</w:t>
      </w:r>
      <w:r w:rsidR="00A00889" w:rsidRPr="004D6974">
        <w:rPr>
          <w:rFonts w:ascii="Helvetica" w:hAnsi="Helvetica"/>
          <w:spacing w:val="-3"/>
          <w:lang w:val="es-ES"/>
        </w:rPr>
        <w:t xml:space="preserve"> </w:t>
      </w:r>
      <w:r w:rsidR="00A00889" w:rsidRPr="004D6974">
        <w:rPr>
          <w:rFonts w:ascii="Helvetica" w:hAnsi="Helvetica"/>
          <w:lang w:val="es-ES"/>
        </w:rPr>
        <w:t>la</w:t>
      </w:r>
      <w:r w:rsidR="00A00889" w:rsidRPr="004D6974">
        <w:rPr>
          <w:rFonts w:ascii="Helvetica" w:hAnsi="Helvetica"/>
          <w:spacing w:val="-7"/>
          <w:lang w:val="es-ES"/>
        </w:rPr>
        <w:t xml:space="preserve"> </w:t>
      </w:r>
      <w:r w:rsidR="00A00889" w:rsidRPr="004D6974">
        <w:rPr>
          <w:rFonts w:ascii="Helvetica" w:hAnsi="Helvetica"/>
          <w:lang w:val="es-ES"/>
        </w:rPr>
        <w:t>publicación</w:t>
      </w:r>
      <w:r w:rsidR="00A00889" w:rsidRPr="004D6974">
        <w:rPr>
          <w:rFonts w:ascii="Helvetica" w:hAnsi="Helvetica"/>
          <w:spacing w:val="-8"/>
          <w:lang w:val="es-ES"/>
        </w:rPr>
        <w:t xml:space="preserve"> </w:t>
      </w:r>
      <w:r w:rsidR="00A00889" w:rsidRPr="004D6974">
        <w:rPr>
          <w:rFonts w:ascii="Helvetica" w:hAnsi="Helvetica"/>
          <w:lang w:val="es-ES"/>
        </w:rPr>
        <w:t>de</w:t>
      </w:r>
      <w:r w:rsidR="00A00889" w:rsidRPr="004D6974">
        <w:rPr>
          <w:rFonts w:ascii="Helvetica" w:hAnsi="Helvetica"/>
          <w:spacing w:val="-2"/>
          <w:lang w:val="es-ES"/>
        </w:rPr>
        <w:t xml:space="preserve"> </w:t>
      </w:r>
      <w:r w:rsidR="00A00889" w:rsidRPr="004D6974">
        <w:rPr>
          <w:rFonts w:ascii="Helvetica" w:hAnsi="Helvetica"/>
          <w:lang w:val="es-ES"/>
        </w:rPr>
        <w:t>las</w:t>
      </w:r>
      <w:r w:rsidR="00A00889" w:rsidRPr="004D6974">
        <w:rPr>
          <w:rFonts w:ascii="Helvetica" w:hAnsi="Helvetica"/>
          <w:spacing w:val="-4"/>
          <w:lang w:val="es-ES"/>
        </w:rPr>
        <w:t xml:space="preserve"> </w:t>
      </w:r>
      <w:r w:rsidR="00A00889" w:rsidRPr="004D6974">
        <w:rPr>
          <w:rFonts w:ascii="Helvetica" w:hAnsi="Helvetica"/>
          <w:lang w:val="es-ES"/>
        </w:rPr>
        <w:t>Actas</w:t>
      </w:r>
      <w:r w:rsidR="00A00889" w:rsidRPr="004D6974">
        <w:rPr>
          <w:rFonts w:ascii="Helvetica" w:hAnsi="Helvetica"/>
          <w:spacing w:val="-3"/>
          <w:lang w:val="es-ES"/>
        </w:rPr>
        <w:t xml:space="preserve"> </w:t>
      </w:r>
      <w:r w:rsidR="00A00889" w:rsidRPr="004D6974">
        <w:rPr>
          <w:rFonts w:ascii="Helvetica" w:hAnsi="Helvetica"/>
          <w:lang w:val="es-ES"/>
        </w:rPr>
        <w:t>PREP</w:t>
      </w:r>
      <w:r w:rsidR="00A00889" w:rsidRPr="004D6974">
        <w:rPr>
          <w:rFonts w:ascii="Helvetica" w:hAnsi="Helvetica"/>
          <w:spacing w:val="-8"/>
          <w:lang w:val="es-ES"/>
        </w:rPr>
        <w:t xml:space="preserve"> </w:t>
      </w:r>
      <w:r w:rsidR="00A00889" w:rsidRPr="004D6974">
        <w:rPr>
          <w:rFonts w:ascii="Helvetica" w:hAnsi="Helvetica"/>
          <w:lang w:val="es-ES"/>
        </w:rPr>
        <w:t>esperadas</w:t>
      </w:r>
      <w:r w:rsidR="00A00889" w:rsidRPr="004D6974">
        <w:rPr>
          <w:rFonts w:ascii="Helvetica" w:hAnsi="Helvetica"/>
          <w:spacing w:val="-4"/>
          <w:lang w:val="es-ES"/>
        </w:rPr>
        <w:t xml:space="preserve"> </w:t>
      </w:r>
      <w:r w:rsidR="00BA2488" w:rsidRPr="004D6974">
        <w:rPr>
          <w:rFonts w:ascii="Helvetica" w:hAnsi="Helvetica"/>
          <w:lang w:val="es-ES"/>
        </w:rPr>
        <w:t>o</w:t>
      </w:r>
      <w:r w:rsidR="00A00889" w:rsidRPr="004D6974">
        <w:rPr>
          <w:rFonts w:ascii="Helvetica" w:hAnsi="Helvetica"/>
          <w:spacing w:val="-3"/>
          <w:lang w:val="es-ES"/>
        </w:rPr>
        <w:t xml:space="preserve"> </w:t>
      </w:r>
      <w:r w:rsidR="00A00889" w:rsidRPr="004D6974">
        <w:rPr>
          <w:rFonts w:ascii="Helvetica" w:hAnsi="Helvetica"/>
          <w:lang w:val="es-ES"/>
        </w:rPr>
        <w:t>se</w:t>
      </w:r>
      <w:r w:rsidR="00A00889" w:rsidRPr="004D6974">
        <w:rPr>
          <w:rFonts w:ascii="Helvetica" w:hAnsi="Helvetica"/>
          <w:spacing w:val="-3"/>
          <w:lang w:val="es-ES"/>
        </w:rPr>
        <w:t xml:space="preserve"> </w:t>
      </w:r>
      <w:r w:rsidR="00A00889" w:rsidRPr="004D6974">
        <w:rPr>
          <w:rFonts w:ascii="Helvetica" w:hAnsi="Helvetica"/>
          <w:lang w:val="es-ES"/>
        </w:rPr>
        <w:t>hayan</w:t>
      </w:r>
      <w:r w:rsidR="00A00889" w:rsidRPr="004D6974">
        <w:rPr>
          <w:rFonts w:ascii="Helvetica" w:hAnsi="Helvetica"/>
          <w:spacing w:val="-7"/>
          <w:lang w:val="es-ES"/>
        </w:rPr>
        <w:t xml:space="preserve"> </w:t>
      </w:r>
      <w:r w:rsidR="00A00889" w:rsidRPr="004D6974">
        <w:rPr>
          <w:rFonts w:ascii="Helvetica" w:hAnsi="Helvetica"/>
          <w:lang w:val="es-ES"/>
        </w:rPr>
        <w:t xml:space="preserve">agotado los recursos de recuperación de </w:t>
      </w:r>
      <w:r w:rsidR="00B35E53">
        <w:rPr>
          <w:rFonts w:ascii="Helvetica" w:hAnsi="Helvetica"/>
          <w:lang w:val="es-ES"/>
        </w:rPr>
        <w:t>é</w:t>
      </w:r>
      <w:r w:rsidR="00911B41" w:rsidRPr="004D6974">
        <w:rPr>
          <w:rFonts w:ascii="Helvetica" w:hAnsi="Helvetica"/>
          <w:lang w:val="es-ES"/>
        </w:rPr>
        <w:t>stas</w:t>
      </w:r>
      <w:r w:rsidR="00A00889" w:rsidRPr="004D6974">
        <w:rPr>
          <w:rFonts w:ascii="Helvetica" w:hAnsi="Helvetica"/>
          <w:lang w:val="es-ES"/>
        </w:rPr>
        <w:t>.</w:t>
      </w:r>
      <w:r w:rsidR="00653D1F">
        <w:rPr>
          <w:rFonts w:ascii="Helvetica" w:hAnsi="Helvetica"/>
          <w:lang w:val="es-ES"/>
        </w:rPr>
        <w:t xml:space="preserve"> </w:t>
      </w:r>
    </w:p>
    <w:p w14:paraId="78BE0CAB" w14:textId="4E950CF3" w:rsidR="001D7BD0" w:rsidRPr="00AD7D7B" w:rsidRDefault="001D7BD0" w:rsidP="73281851">
      <w:pPr>
        <w:pStyle w:val="Prrafodelista"/>
        <w:widowControl w:val="0"/>
        <w:numPr>
          <w:ilvl w:val="0"/>
          <w:numId w:val="4"/>
        </w:numPr>
        <w:tabs>
          <w:tab w:val="left" w:pos="891"/>
        </w:tabs>
        <w:autoSpaceDE w:val="0"/>
        <w:autoSpaceDN w:val="0"/>
        <w:spacing w:line="266" w:lineRule="auto"/>
        <w:ind w:right="106"/>
        <w:jc w:val="both"/>
        <w:rPr>
          <w:rFonts w:ascii="Helvetica" w:hAnsi="Helvetica"/>
        </w:rPr>
      </w:pPr>
      <w:r w:rsidRPr="73281851">
        <w:rPr>
          <w:rFonts w:ascii="Helvetica" w:hAnsi="Helvetica"/>
          <w:b/>
          <w:bCs/>
        </w:rPr>
        <w:t>Empaquetado</w:t>
      </w:r>
      <w:r w:rsidRPr="73281851">
        <w:rPr>
          <w:rFonts w:ascii="Helvetica" w:hAnsi="Helvetica"/>
          <w:b/>
          <w:bCs/>
          <w:spacing w:val="-21"/>
        </w:rPr>
        <w:t xml:space="preserve"> </w:t>
      </w:r>
      <w:r w:rsidRPr="73281851">
        <w:rPr>
          <w:rFonts w:ascii="Helvetica" w:hAnsi="Helvetica"/>
          <w:b/>
          <w:bCs/>
        </w:rPr>
        <w:t>de</w:t>
      </w:r>
      <w:r w:rsidRPr="73281851">
        <w:rPr>
          <w:rFonts w:ascii="Helvetica" w:hAnsi="Helvetica"/>
          <w:b/>
          <w:bCs/>
          <w:spacing w:val="-17"/>
        </w:rPr>
        <w:t xml:space="preserve"> </w:t>
      </w:r>
      <w:r w:rsidRPr="73281851">
        <w:rPr>
          <w:rFonts w:ascii="Helvetica" w:hAnsi="Helvetica"/>
          <w:b/>
          <w:bCs/>
        </w:rPr>
        <w:t>actas.</w:t>
      </w:r>
      <w:r w:rsidRPr="73281851">
        <w:rPr>
          <w:rFonts w:ascii="Helvetica" w:hAnsi="Helvetica"/>
          <w:b/>
          <w:bCs/>
          <w:spacing w:val="-22"/>
        </w:rPr>
        <w:t xml:space="preserve"> </w:t>
      </w:r>
      <w:r w:rsidRPr="00AD7D7B">
        <w:rPr>
          <w:rFonts w:ascii="Helvetica" w:hAnsi="Helvetica"/>
        </w:rPr>
        <w:t>Es</w:t>
      </w:r>
      <w:r w:rsidRPr="00AD7D7B">
        <w:rPr>
          <w:rFonts w:ascii="Helvetica" w:hAnsi="Helvetica"/>
          <w:spacing w:val="-18"/>
        </w:rPr>
        <w:t xml:space="preserve"> </w:t>
      </w:r>
      <w:r w:rsidRPr="00AD7D7B">
        <w:rPr>
          <w:rFonts w:ascii="Helvetica" w:hAnsi="Helvetica"/>
        </w:rPr>
        <w:t>la</w:t>
      </w:r>
      <w:r w:rsidRPr="00AD7D7B">
        <w:rPr>
          <w:rFonts w:ascii="Helvetica" w:hAnsi="Helvetica"/>
          <w:spacing w:val="-17"/>
        </w:rPr>
        <w:t xml:space="preserve"> </w:t>
      </w:r>
      <w:r w:rsidRPr="00AD7D7B">
        <w:rPr>
          <w:rFonts w:ascii="Helvetica" w:hAnsi="Helvetica"/>
        </w:rPr>
        <w:t>última</w:t>
      </w:r>
      <w:r w:rsidRPr="00AD7D7B">
        <w:rPr>
          <w:rFonts w:ascii="Helvetica" w:hAnsi="Helvetica"/>
          <w:spacing w:val="-17"/>
        </w:rPr>
        <w:t xml:space="preserve"> </w:t>
      </w:r>
      <w:r w:rsidRPr="00AD7D7B">
        <w:rPr>
          <w:rFonts w:ascii="Helvetica" w:hAnsi="Helvetica"/>
        </w:rPr>
        <w:t>fase</w:t>
      </w:r>
      <w:r w:rsidRPr="00AD7D7B">
        <w:rPr>
          <w:rFonts w:ascii="Helvetica" w:hAnsi="Helvetica"/>
          <w:spacing w:val="-17"/>
        </w:rPr>
        <w:t xml:space="preserve"> </w:t>
      </w:r>
      <w:r w:rsidRPr="00AD7D7B">
        <w:rPr>
          <w:rFonts w:ascii="Helvetica" w:hAnsi="Helvetica"/>
        </w:rPr>
        <w:t>del</w:t>
      </w:r>
      <w:r w:rsidRPr="00AD7D7B">
        <w:rPr>
          <w:rFonts w:ascii="Helvetica" w:hAnsi="Helvetica"/>
          <w:spacing w:val="-17"/>
        </w:rPr>
        <w:t xml:space="preserve"> </w:t>
      </w:r>
      <w:r w:rsidRPr="00AD7D7B">
        <w:rPr>
          <w:rFonts w:ascii="Helvetica" w:hAnsi="Helvetica"/>
        </w:rPr>
        <w:t>proceso,</w:t>
      </w:r>
      <w:r w:rsidRPr="00AD7D7B">
        <w:rPr>
          <w:rFonts w:ascii="Helvetica" w:hAnsi="Helvetica"/>
          <w:spacing w:val="-20"/>
        </w:rPr>
        <w:t xml:space="preserve"> </w:t>
      </w:r>
      <w:r w:rsidRPr="00AD7D7B">
        <w:rPr>
          <w:rFonts w:ascii="Helvetica" w:hAnsi="Helvetica"/>
        </w:rPr>
        <w:t>se</w:t>
      </w:r>
      <w:r w:rsidRPr="00AD7D7B">
        <w:rPr>
          <w:rFonts w:ascii="Helvetica" w:hAnsi="Helvetica"/>
          <w:spacing w:val="-17"/>
        </w:rPr>
        <w:t xml:space="preserve"> </w:t>
      </w:r>
      <w:r w:rsidRPr="00AD7D7B">
        <w:rPr>
          <w:rFonts w:ascii="Helvetica" w:hAnsi="Helvetica"/>
        </w:rPr>
        <w:t>archiv</w:t>
      </w:r>
      <w:r w:rsidR="000E75FE">
        <w:rPr>
          <w:rFonts w:ascii="Helvetica" w:hAnsi="Helvetica"/>
        </w:rPr>
        <w:t>a</w:t>
      </w:r>
      <w:r w:rsidRPr="00AD7D7B">
        <w:rPr>
          <w:rFonts w:ascii="Helvetica" w:hAnsi="Helvetica"/>
        </w:rPr>
        <w:t xml:space="preserve">n las Actas PREP para su posterior entrega a la presidencia del Consejo Distrital </w:t>
      </w:r>
      <w:r w:rsidR="004F6259" w:rsidRPr="00AD7D7B">
        <w:rPr>
          <w:rFonts w:ascii="Helvetica" w:hAnsi="Helvetica"/>
        </w:rPr>
        <w:t xml:space="preserve">o Municipal </w:t>
      </w:r>
      <w:r w:rsidRPr="00AD7D7B">
        <w:rPr>
          <w:rFonts w:ascii="Helvetica" w:hAnsi="Helvetica"/>
        </w:rPr>
        <w:t>que</w:t>
      </w:r>
      <w:r w:rsidRPr="00AD7D7B">
        <w:rPr>
          <w:rFonts w:ascii="Helvetica" w:hAnsi="Helvetica"/>
          <w:spacing w:val="-3"/>
        </w:rPr>
        <w:t xml:space="preserve"> </w:t>
      </w:r>
      <w:r w:rsidRPr="00AD7D7B">
        <w:rPr>
          <w:rFonts w:ascii="Helvetica" w:hAnsi="Helvetica"/>
        </w:rPr>
        <w:t>corresponda.</w:t>
      </w:r>
    </w:p>
    <w:p w14:paraId="76E1A256" w14:textId="77777777" w:rsidR="001D7BD0" w:rsidRPr="004562AC" w:rsidRDefault="001D7BD0" w:rsidP="00AD7D7B">
      <w:pPr>
        <w:pStyle w:val="Textoindependiente"/>
        <w:spacing w:before="5"/>
        <w:jc w:val="both"/>
        <w:rPr>
          <w:rFonts w:ascii="Helvetica" w:hAnsi="Helvetica"/>
          <w:lang w:val="es-ES"/>
        </w:rPr>
      </w:pPr>
    </w:p>
    <w:p w14:paraId="7A027F67" w14:textId="5F7258CB" w:rsidR="00AA1263" w:rsidRDefault="00AA1263" w:rsidP="00AD7D7B">
      <w:pPr>
        <w:pStyle w:val="Textoindependiente"/>
        <w:spacing w:before="5"/>
        <w:jc w:val="both"/>
        <w:rPr>
          <w:rFonts w:ascii="Helvetica" w:hAnsi="Helvetica"/>
          <w:lang w:val="es-ES"/>
        </w:rPr>
      </w:pPr>
      <w:r w:rsidRPr="00AA1263">
        <w:rPr>
          <w:rFonts w:ascii="Helvetica" w:hAnsi="Helvetica"/>
          <w:lang w:val="es-ES"/>
        </w:rPr>
        <w:t xml:space="preserve">Salvo las fases “Toma fotográfica del Acta PREP en la casilla” y “Publicación de resultados”, todas las demás fases descritas en el presente se realizarán en los CATD. Por otra parte, en </w:t>
      </w:r>
      <w:r w:rsidR="0048716A">
        <w:rPr>
          <w:rFonts w:ascii="Helvetica" w:hAnsi="Helvetica"/>
          <w:lang w:val="es-ES"/>
        </w:rPr>
        <w:t>el</w:t>
      </w:r>
      <w:r w:rsidRPr="00AA1263">
        <w:rPr>
          <w:rFonts w:ascii="Helvetica" w:hAnsi="Helvetica"/>
          <w:lang w:val="es-ES"/>
        </w:rPr>
        <w:t xml:space="preserve"> CCV, se podrán llevar a cabo actividades de revisión de imágenes </w:t>
      </w:r>
      <w:r w:rsidR="003870D0">
        <w:rPr>
          <w:rFonts w:ascii="Helvetica" w:hAnsi="Helvetica"/>
          <w:lang w:val="es-ES"/>
        </w:rPr>
        <w:t xml:space="preserve">y </w:t>
      </w:r>
      <w:r w:rsidR="00384FC5">
        <w:rPr>
          <w:rFonts w:ascii="Helvetica" w:hAnsi="Helvetica"/>
          <w:lang w:val="es-ES"/>
        </w:rPr>
        <w:t xml:space="preserve">revisión de </w:t>
      </w:r>
      <w:r w:rsidRPr="00AA1263">
        <w:rPr>
          <w:rFonts w:ascii="Helvetica" w:hAnsi="Helvetica"/>
          <w:lang w:val="es-ES"/>
        </w:rPr>
        <w:t>captura</w:t>
      </w:r>
      <w:r w:rsidR="003870D0">
        <w:rPr>
          <w:rFonts w:ascii="Helvetica" w:hAnsi="Helvetica"/>
          <w:lang w:val="es-ES"/>
        </w:rPr>
        <w:t xml:space="preserve"> de </w:t>
      </w:r>
      <w:r w:rsidR="00146104">
        <w:rPr>
          <w:rFonts w:ascii="Helvetica" w:hAnsi="Helvetica"/>
          <w:lang w:val="es-ES"/>
        </w:rPr>
        <w:t xml:space="preserve">datos </w:t>
      </w:r>
      <w:r w:rsidRPr="00AA1263">
        <w:rPr>
          <w:rFonts w:ascii="Helvetica" w:hAnsi="Helvetica"/>
          <w:lang w:val="es-ES"/>
        </w:rPr>
        <w:t>de AEC,</w:t>
      </w:r>
      <w:r w:rsidR="00815FEF">
        <w:rPr>
          <w:rFonts w:ascii="Helvetica" w:hAnsi="Helvetica"/>
          <w:lang w:val="es-ES"/>
        </w:rPr>
        <w:t xml:space="preserve"> así como</w:t>
      </w:r>
      <w:r w:rsidRPr="00AA1263">
        <w:rPr>
          <w:rFonts w:ascii="Helvetica" w:hAnsi="Helvetica"/>
          <w:lang w:val="es-ES"/>
        </w:rPr>
        <w:t xml:space="preserve"> captura</w:t>
      </w:r>
      <w:r w:rsidR="00EF4510">
        <w:rPr>
          <w:rFonts w:ascii="Helvetica" w:hAnsi="Helvetica"/>
          <w:lang w:val="es-ES"/>
        </w:rPr>
        <w:t xml:space="preserve"> y</w:t>
      </w:r>
      <w:r w:rsidRPr="00AA1263">
        <w:rPr>
          <w:rFonts w:ascii="Helvetica" w:hAnsi="Helvetica"/>
          <w:lang w:val="es-ES"/>
        </w:rPr>
        <w:t>, verificación de Actas PREP.</w:t>
      </w:r>
    </w:p>
    <w:p w14:paraId="10417FCF" w14:textId="77777777" w:rsidR="00AA1263" w:rsidRPr="004562AC" w:rsidRDefault="00AA1263" w:rsidP="00AD7D7B">
      <w:pPr>
        <w:pStyle w:val="Textoindependiente"/>
        <w:spacing w:before="5"/>
        <w:jc w:val="both"/>
        <w:rPr>
          <w:rFonts w:ascii="Helvetica" w:hAnsi="Helvetica"/>
          <w:lang w:val="es-ES"/>
        </w:rPr>
      </w:pPr>
    </w:p>
    <w:p w14:paraId="491DBF8B" w14:textId="42BE8608" w:rsidR="001D7BD0" w:rsidRPr="004562AC" w:rsidRDefault="001D7BD0" w:rsidP="006D6E64">
      <w:pPr>
        <w:pStyle w:val="Prrafodelista"/>
        <w:numPr>
          <w:ilvl w:val="0"/>
          <w:numId w:val="2"/>
        </w:numPr>
        <w:ind w:left="360"/>
        <w:jc w:val="both"/>
        <w:rPr>
          <w:rFonts w:ascii="Helvetica" w:hAnsi="Helvetica"/>
        </w:rPr>
      </w:pPr>
      <w:r w:rsidRPr="004562AC">
        <w:rPr>
          <w:rFonts w:ascii="Helvetica" w:hAnsi="Helvetica"/>
        </w:rPr>
        <w:t xml:space="preserve">Para los casos no previstos en el presente Proceso Técnico Operativo, </w:t>
      </w:r>
      <w:r w:rsidR="009F731F">
        <w:rPr>
          <w:rFonts w:ascii="Helvetica" w:hAnsi="Helvetica"/>
        </w:rPr>
        <w:t xml:space="preserve">y cuando el Consejo General se encuentre en sesión, </w:t>
      </w:r>
      <w:r w:rsidR="00225F9F">
        <w:rPr>
          <w:rFonts w:ascii="Helvetica" w:hAnsi="Helvetica"/>
        </w:rPr>
        <w:t>la persona titular</w:t>
      </w:r>
      <w:r w:rsidRPr="006D6E64">
        <w:rPr>
          <w:rFonts w:ascii="Helvetica" w:hAnsi="Helvetica"/>
        </w:rPr>
        <w:t xml:space="preserve"> </w:t>
      </w:r>
      <w:r w:rsidRPr="004562AC">
        <w:rPr>
          <w:rFonts w:ascii="Helvetica" w:hAnsi="Helvetica"/>
        </w:rPr>
        <w:t>de</w:t>
      </w:r>
      <w:r w:rsidRPr="006D6E64">
        <w:rPr>
          <w:rFonts w:ascii="Helvetica" w:hAnsi="Helvetica"/>
        </w:rPr>
        <w:t xml:space="preserve"> </w:t>
      </w:r>
      <w:r w:rsidRPr="004562AC">
        <w:rPr>
          <w:rFonts w:ascii="Helvetica" w:hAnsi="Helvetica"/>
        </w:rPr>
        <w:t>la</w:t>
      </w:r>
      <w:r w:rsidRPr="006D6E64">
        <w:rPr>
          <w:rFonts w:ascii="Helvetica" w:hAnsi="Helvetica"/>
        </w:rPr>
        <w:t xml:space="preserve"> </w:t>
      </w:r>
      <w:r w:rsidR="00513845" w:rsidRPr="006D6E64">
        <w:rPr>
          <w:rFonts w:ascii="Helvetica" w:hAnsi="Helvetica"/>
        </w:rPr>
        <w:t>Dirección</w:t>
      </w:r>
      <w:r w:rsidRPr="006D6E64">
        <w:rPr>
          <w:rFonts w:ascii="Helvetica" w:hAnsi="Helvetica"/>
        </w:rPr>
        <w:t xml:space="preserve"> </w:t>
      </w:r>
      <w:r w:rsidRPr="004562AC">
        <w:rPr>
          <w:rFonts w:ascii="Helvetica" w:hAnsi="Helvetica"/>
        </w:rPr>
        <w:t>de</w:t>
      </w:r>
      <w:r w:rsidRPr="006D6E64">
        <w:rPr>
          <w:rFonts w:ascii="Helvetica" w:hAnsi="Helvetica"/>
        </w:rPr>
        <w:t xml:space="preserve"> </w:t>
      </w:r>
      <w:r w:rsidRPr="004562AC">
        <w:rPr>
          <w:rFonts w:ascii="Helvetica" w:hAnsi="Helvetica"/>
        </w:rPr>
        <w:t>Informática</w:t>
      </w:r>
      <w:r w:rsidRPr="006D6E64">
        <w:rPr>
          <w:rFonts w:ascii="Helvetica" w:hAnsi="Helvetica"/>
        </w:rPr>
        <w:t xml:space="preserve"> </w:t>
      </w:r>
      <w:r w:rsidRPr="004562AC">
        <w:rPr>
          <w:rFonts w:ascii="Helvetica" w:hAnsi="Helvetica"/>
        </w:rPr>
        <w:t>del</w:t>
      </w:r>
      <w:r w:rsidRPr="006D6E64">
        <w:rPr>
          <w:rFonts w:ascii="Helvetica" w:hAnsi="Helvetica"/>
        </w:rPr>
        <w:t xml:space="preserve"> </w:t>
      </w:r>
      <w:r w:rsidRPr="004562AC">
        <w:rPr>
          <w:rFonts w:ascii="Helvetica" w:hAnsi="Helvetica"/>
        </w:rPr>
        <w:t>Instituto</w:t>
      </w:r>
      <w:r w:rsidR="009F731F">
        <w:rPr>
          <w:rFonts w:ascii="Helvetica" w:hAnsi="Helvetica"/>
        </w:rPr>
        <w:t xml:space="preserve"> avisará al Consejo General para </w:t>
      </w:r>
      <w:r w:rsidRPr="004562AC">
        <w:rPr>
          <w:rFonts w:ascii="Helvetica" w:hAnsi="Helvetica"/>
        </w:rPr>
        <w:t>tomar las decisiones que correspondan,</w:t>
      </w:r>
      <w:r w:rsidR="0074408D">
        <w:rPr>
          <w:rFonts w:ascii="Helvetica" w:hAnsi="Helvetica"/>
        </w:rPr>
        <w:t xml:space="preserve"> en caso de que </w:t>
      </w:r>
      <w:r w:rsidR="00700631">
        <w:rPr>
          <w:rFonts w:ascii="Helvetica" w:hAnsi="Helvetica"/>
        </w:rPr>
        <w:t xml:space="preserve">el Consejo General </w:t>
      </w:r>
      <w:r w:rsidR="0074408D">
        <w:rPr>
          <w:rFonts w:ascii="Helvetica" w:hAnsi="Helvetica"/>
        </w:rPr>
        <w:t>no se encuentre en sesión</w:t>
      </w:r>
      <w:r w:rsidR="009F731F">
        <w:rPr>
          <w:rFonts w:ascii="Helvetica" w:hAnsi="Helvetica"/>
        </w:rPr>
        <w:t xml:space="preserve">, </w:t>
      </w:r>
      <w:r w:rsidR="00BE6170">
        <w:rPr>
          <w:rFonts w:ascii="Helvetica" w:hAnsi="Helvetica"/>
        </w:rPr>
        <w:t>la persona titular</w:t>
      </w:r>
      <w:r w:rsidR="009F731F">
        <w:rPr>
          <w:rFonts w:ascii="Helvetica" w:hAnsi="Helvetica"/>
        </w:rPr>
        <w:t xml:space="preserve"> de la Dirección de Informática del Instituto</w:t>
      </w:r>
      <w:r w:rsidR="00FF5C15">
        <w:rPr>
          <w:rFonts w:ascii="Helvetica" w:hAnsi="Helvetica"/>
        </w:rPr>
        <w:t>,</w:t>
      </w:r>
      <w:r w:rsidR="009F731F">
        <w:rPr>
          <w:rFonts w:ascii="Helvetica" w:hAnsi="Helvetica"/>
        </w:rPr>
        <w:t xml:space="preserve"> t</w:t>
      </w:r>
      <w:r w:rsidR="009F731F" w:rsidRPr="004562AC">
        <w:rPr>
          <w:rFonts w:ascii="Helvetica" w:hAnsi="Helvetica"/>
        </w:rPr>
        <w:t>iene</w:t>
      </w:r>
      <w:r w:rsidR="009F731F" w:rsidRPr="006D6E64">
        <w:rPr>
          <w:rFonts w:ascii="Helvetica" w:hAnsi="Helvetica"/>
        </w:rPr>
        <w:t xml:space="preserve"> </w:t>
      </w:r>
      <w:r w:rsidR="009F731F" w:rsidRPr="004562AC">
        <w:rPr>
          <w:rFonts w:ascii="Helvetica" w:hAnsi="Helvetica"/>
        </w:rPr>
        <w:t xml:space="preserve">la facultad </w:t>
      </w:r>
      <w:r w:rsidR="009F731F">
        <w:rPr>
          <w:rFonts w:ascii="Helvetica" w:hAnsi="Helvetica"/>
        </w:rPr>
        <w:t xml:space="preserve">para </w:t>
      </w:r>
      <w:r w:rsidR="009F731F" w:rsidRPr="004562AC">
        <w:rPr>
          <w:rFonts w:ascii="Helvetica" w:hAnsi="Helvetica"/>
        </w:rPr>
        <w:t>tomar las decisiones que correspondan,</w:t>
      </w:r>
      <w:r w:rsidR="009F731F">
        <w:rPr>
          <w:rFonts w:ascii="Helvetica" w:hAnsi="Helvetica"/>
        </w:rPr>
        <w:t xml:space="preserve"> </w:t>
      </w:r>
      <w:r w:rsidRPr="004562AC">
        <w:rPr>
          <w:rFonts w:ascii="Helvetica" w:hAnsi="Helvetica"/>
        </w:rPr>
        <w:t>debi</w:t>
      </w:r>
      <w:r w:rsidR="0027099E">
        <w:rPr>
          <w:rFonts w:ascii="Helvetica" w:hAnsi="Helvetica"/>
        </w:rPr>
        <w:t>endo en todo momento informar a la</w:t>
      </w:r>
      <w:r w:rsidRPr="004562AC">
        <w:rPr>
          <w:rFonts w:ascii="Helvetica" w:hAnsi="Helvetica"/>
        </w:rPr>
        <w:t xml:space="preserve"> Secretar</w:t>
      </w:r>
      <w:r w:rsidR="0027099E">
        <w:rPr>
          <w:rFonts w:ascii="Helvetica" w:hAnsi="Helvetica"/>
        </w:rPr>
        <w:t>ía</w:t>
      </w:r>
      <w:r w:rsidRPr="004562AC">
        <w:rPr>
          <w:rFonts w:ascii="Helvetica" w:hAnsi="Helvetica"/>
        </w:rPr>
        <w:t xml:space="preserve"> Ejecutiv</w:t>
      </w:r>
      <w:r w:rsidR="0027099E">
        <w:rPr>
          <w:rFonts w:ascii="Helvetica" w:hAnsi="Helvetica"/>
        </w:rPr>
        <w:t>a</w:t>
      </w:r>
      <w:r w:rsidRPr="004562AC">
        <w:rPr>
          <w:rFonts w:ascii="Helvetica" w:hAnsi="Helvetica"/>
        </w:rPr>
        <w:t xml:space="preserve">, quien, a su vez, informará a los integrantes del Consejo </w:t>
      </w:r>
      <w:r w:rsidR="0027099E">
        <w:rPr>
          <w:rFonts w:ascii="Helvetica" w:hAnsi="Helvetica"/>
        </w:rPr>
        <w:t>General</w:t>
      </w:r>
      <w:r w:rsidRPr="004562AC">
        <w:rPr>
          <w:rFonts w:ascii="Helvetica" w:hAnsi="Helvetica"/>
        </w:rPr>
        <w:t>.</w:t>
      </w:r>
    </w:p>
    <w:p w14:paraId="154A0C8B" w14:textId="77777777" w:rsidR="001D7BD0" w:rsidRPr="004562AC" w:rsidRDefault="001D7BD0" w:rsidP="00AD7D7B">
      <w:pPr>
        <w:pStyle w:val="Textoindependiente"/>
        <w:spacing w:before="5"/>
        <w:jc w:val="both"/>
        <w:rPr>
          <w:rFonts w:ascii="Helvetica" w:hAnsi="Helvetica"/>
          <w:lang w:val="es-ES"/>
        </w:rPr>
      </w:pPr>
    </w:p>
    <w:p w14:paraId="54CFEA31" w14:textId="32FC5301" w:rsidR="001D7BD0" w:rsidRPr="008523DA" w:rsidRDefault="00860A27" w:rsidP="00860A27">
      <w:pPr>
        <w:pStyle w:val="Ttulo2"/>
        <w:jc w:val="left"/>
        <w:rPr>
          <w:lang w:val="es-MX"/>
        </w:rPr>
      </w:pPr>
      <w:bookmarkStart w:id="3" w:name="De_la_toma_fotográfica_del_Acta_PREP_en_"/>
      <w:bookmarkEnd w:id="3"/>
      <w:r w:rsidRPr="008523DA">
        <w:rPr>
          <w:lang w:val="es-MX"/>
        </w:rPr>
        <w:t>Toma fotográfica del Acta PREP en la casilla</w:t>
      </w:r>
    </w:p>
    <w:p w14:paraId="1CF8B54E" w14:textId="77777777" w:rsidR="001D7BD0" w:rsidRPr="004562AC" w:rsidRDefault="001D7BD0" w:rsidP="73281851">
      <w:pPr>
        <w:pStyle w:val="Textoindependiente"/>
        <w:spacing w:before="7"/>
        <w:jc w:val="both"/>
        <w:rPr>
          <w:rFonts w:ascii="Helvetica" w:hAnsi="Helvetica"/>
          <w:b/>
          <w:bCs/>
          <w:lang w:val="es-ES"/>
        </w:rPr>
      </w:pPr>
    </w:p>
    <w:p w14:paraId="0C50384C" w14:textId="0177E557" w:rsidR="001D7BD0" w:rsidRPr="004562AC" w:rsidRDefault="001D7BD0" w:rsidP="006D6E64">
      <w:pPr>
        <w:pStyle w:val="Prrafodelista"/>
        <w:numPr>
          <w:ilvl w:val="0"/>
          <w:numId w:val="2"/>
        </w:numPr>
        <w:ind w:left="360"/>
        <w:jc w:val="both"/>
        <w:rPr>
          <w:rFonts w:ascii="Helvetica" w:hAnsi="Helvetica"/>
        </w:rPr>
      </w:pPr>
      <w:r w:rsidRPr="004562AC">
        <w:rPr>
          <w:rFonts w:ascii="Helvetica" w:hAnsi="Helvetica"/>
        </w:rPr>
        <w:t>La toma fotográfica del Acta PREP</w:t>
      </w:r>
      <w:r w:rsidR="004459CC">
        <w:rPr>
          <w:rFonts w:ascii="Helvetica" w:hAnsi="Helvetica"/>
        </w:rPr>
        <w:t xml:space="preserve"> </w:t>
      </w:r>
      <w:r w:rsidRPr="004562AC">
        <w:rPr>
          <w:rFonts w:ascii="Helvetica" w:hAnsi="Helvetica"/>
        </w:rPr>
        <w:t>en la casilla se privilegiará, siempre y cuando no obstaculice las actividades que se llevarán a cabo en la Mesa Directiva de</w:t>
      </w:r>
      <w:r w:rsidRPr="006D6E64">
        <w:rPr>
          <w:rFonts w:ascii="Helvetica" w:hAnsi="Helvetica"/>
        </w:rPr>
        <w:t xml:space="preserve"> </w:t>
      </w:r>
      <w:r w:rsidRPr="004562AC">
        <w:rPr>
          <w:rFonts w:ascii="Helvetica" w:hAnsi="Helvetica"/>
        </w:rPr>
        <w:t>Casilla.</w:t>
      </w:r>
    </w:p>
    <w:p w14:paraId="7C8C6F9B" w14:textId="77777777" w:rsidR="001D7BD0" w:rsidRPr="004459CC" w:rsidRDefault="001D7BD0" w:rsidP="00AD7D7B">
      <w:pPr>
        <w:pStyle w:val="Textoindependiente"/>
        <w:spacing w:before="6"/>
        <w:jc w:val="both"/>
        <w:rPr>
          <w:rFonts w:ascii="Helvetica" w:hAnsi="Helvetica"/>
          <w:lang w:val="es-MX"/>
        </w:rPr>
      </w:pPr>
    </w:p>
    <w:p w14:paraId="32A28FC3" w14:textId="77777777" w:rsidR="001D7BD0" w:rsidRPr="004562AC" w:rsidRDefault="001D7BD0" w:rsidP="00F2278D">
      <w:pPr>
        <w:pStyle w:val="Textoindependiente"/>
        <w:ind w:left="360"/>
        <w:jc w:val="both"/>
        <w:rPr>
          <w:rFonts w:ascii="Helvetica" w:hAnsi="Helvetica"/>
          <w:lang w:val="es-ES"/>
        </w:rPr>
      </w:pPr>
      <w:r w:rsidRPr="008147CA">
        <w:rPr>
          <w:rFonts w:ascii="Helvetica" w:hAnsi="Helvetica"/>
          <w:lang w:val="es-MX"/>
        </w:rPr>
        <w:t>Esta actividad se ejecutará cuando:</w:t>
      </w:r>
    </w:p>
    <w:p w14:paraId="29EFA852" w14:textId="6F5DC663" w:rsidR="001D7BD0" w:rsidRPr="004562AC" w:rsidRDefault="00D63A1F" w:rsidP="73281851">
      <w:pPr>
        <w:pStyle w:val="Prrafodelista"/>
        <w:widowControl w:val="0"/>
        <w:numPr>
          <w:ilvl w:val="0"/>
          <w:numId w:val="6"/>
        </w:numPr>
        <w:tabs>
          <w:tab w:val="left" w:pos="1166"/>
        </w:tabs>
        <w:autoSpaceDE w:val="0"/>
        <w:autoSpaceDN w:val="0"/>
        <w:jc w:val="both"/>
        <w:rPr>
          <w:rFonts w:ascii="Helvetica" w:hAnsi="Helvetica"/>
        </w:rPr>
      </w:pPr>
      <w:r>
        <w:rPr>
          <w:rFonts w:ascii="Helvetica" w:hAnsi="Helvetica"/>
        </w:rPr>
        <w:t>La o el CAE LOCAL</w:t>
      </w:r>
      <w:r w:rsidR="001D7BD0" w:rsidRPr="004562AC">
        <w:rPr>
          <w:rFonts w:ascii="Helvetica" w:hAnsi="Helvetica"/>
        </w:rPr>
        <w:t xml:space="preserve"> se encuentra en una de las casillas que tiene</w:t>
      </w:r>
      <w:r w:rsidR="001D7BD0" w:rsidRPr="004562AC">
        <w:rPr>
          <w:rFonts w:ascii="Helvetica" w:hAnsi="Helvetica"/>
          <w:spacing w:val="-19"/>
        </w:rPr>
        <w:t xml:space="preserve"> </w:t>
      </w:r>
      <w:r w:rsidR="001D7BD0" w:rsidRPr="004562AC">
        <w:rPr>
          <w:rFonts w:ascii="Helvetica" w:hAnsi="Helvetica"/>
        </w:rPr>
        <w:t>asignadas.</w:t>
      </w:r>
    </w:p>
    <w:p w14:paraId="126BD9D9" w14:textId="2692E2CD" w:rsidR="001D7BD0" w:rsidRPr="004562AC" w:rsidRDefault="001D7BD0" w:rsidP="73281851">
      <w:pPr>
        <w:pStyle w:val="Prrafodelista"/>
        <w:widowControl w:val="0"/>
        <w:numPr>
          <w:ilvl w:val="0"/>
          <w:numId w:val="6"/>
        </w:numPr>
        <w:tabs>
          <w:tab w:val="left" w:pos="1166"/>
        </w:tabs>
        <w:autoSpaceDE w:val="0"/>
        <w:autoSpaceDN w:val="0"/>
        <w:spacing w:before="29"/>
        <w:jc w:val="both"/>
        <w:rPr>
          <w:rFonts w:ascii="Helvetica" w:hAnsi="Helvetica"/>
          <w:lang w:val="es-ES"/>
        </w:rPr>
      </w:pPr>
      <w:r w:rsidRPr="004562AC">
        <w:rPr>
          <w:rFonts w:ascii="Helvetica" w:hAnsi="Helvetica"/>
        </w:rPr>
        <w:t>Se haya cerrado la</w:t>
      </w:r>
      <w:r w:rsidRPr="004562AC">
        <w:rPr>
          <w:rFonts w:ascii="Helvetica" w:hAnsi="Helvetica"/>
          <w:spacing w:val="-5"/>
        </w:rPr>
        <w:t xml:space="preserve"> </w:t>
      </w:r>
      <w:r w:rsidRPr="004562AC">
        <w:rPr>
          <w:rFonts w:ascii="Helvetica" w:hAnsi="Helvetica"/>
        </w:rPr>
        <w:t>votación.</w:t>
      </w:r>
    </w:p>
    <w:p w14:paraId="13EF2682" w14:textId="12E97FD9" w:rsidR="001D7BD0" w:rsidRDefault="00F42CEC" w:rsidP="004E2059">
      <w:pPr>
        <w:pStyle w:val="Prrafodelista"/>
        <w:widowControl w:val="0"/>
        <w:numPr>
          <w:ilvl w:val="0"/>
          <w:numId w:val="6"/>
        </w:numPr>
        <w:tabs>
          <w:tab w:val="left" w:pos="1166"/>
        </w:tabs>
        <w:autoSpaceDE w:val="0"/>
        <w:autoSpaceDN w:val="0"/>
        <w:spacing w:before="93" w:line="268" w:lineRule="auto"/>
        <w:ind w:right="119"/>
        <w:jc w:val="both"/>
        <w:rPr>
          <w:rFonts w:ascii="Helvetica" w:hAnsi="Helvetica"/>
        </w:rPr>
      </w:pPr>
      <w:r w:rsidRPr="00DC2A4C">
        <w:rPr>
          <w:rFonts w:ascii="Helvetica" w:hAnsi="Helvetica"/>
        </w:rPr>
        <w:t>Se haya llenado el AEC</w:t>
      </w:r>
      <w:r w:rsidR="0008693C">
        <w:rPr>
          <w:rFonts w:ascii="Helvetica" w:hAnsi="Helvetica"/>
        </w:rPr>
        <w:t>,</w:t>
      </w:r>
      <w:r w:rsidR="00DC2A4C" w:rsidRPr="00DC2A4C">
        <w:rPr>
          <w:rFonts w:ascii="Helvetica" w:hAnsi="Helvetica"/>
        </w:rPr>
        <w:t xml:space="preserve"> y</w:t>
      </w:r>
      <w:r w:rsidR="007D13AB">
        <w:rPr>
          <w:rFonts w:ascii="Helvetica" w:hAnsi="Helvetica"/>
        </w:rPr>
        <w:t>,</w:t>
      </w:r>
      <w:r w:rsidR="00DC2A4C" w:rsidRPr="00DC2A4C">
        <w:rPr>
          <w:rFonts w:ascii="Helvetica" w:hAnsi="Helvetica"/>
        </w:rPr>
        <w:t xml:space="preserve"> </w:t>
      </w:r>
      <w:r w:rsidR="00DC2A4C">
        <w:rPr>
          <w:rFonts w:ascii="Helvetica" w:hAnsi="Helvetica"/>
        </w:rPr>
        <w:t>s</w:t>
      </w:r>
      <w:r w:rsidR="004459CC" w:rsidRPr="00DC2A4C">
        <w:rPr>
          <w:rFonts w:ascii="Helvetica" w:hAnsi="Helvetica"/>
        </w:rPr>
        <w:t xml:space="preserve">e encuentre firmada por </w:t>
      </w:r>
      <w:r w:rsidR="00B35E53">
        <w:rPr>
          <w:rFonts w:ascii="Helvetica" w:hAnsi="Helvetica"/>
        </w:rPr>
        <w:t>las personas</w:t>
      </w:r>
      <w:r w:rsidR="004459CC" w:rsidRPr="00DC2A4C">
        <w:rPr>
          <w:rFonts w:ascii="Helvetica" w:hAnsi="Helvetica"/>
        </w:rPr>
        <w:t xml:space="preserve"> FMDC</w:t>
      </w:r>
      <w:r w:rsidR="007D13AB">
        <w:rPr>
          <w:rFonts w:ascii="Helvetica" w:hAnsi="Helvetica"/>
        </w:rPr>
        <w:t>,</w:t>
      </w:r>
      <w:r w:rsidR="004459CC" w:rsidRPr="00DC2A4C">
        <w:rPr>
          <w:rFonts w:ascii="Helvetica" w:hAnsi="Helvetica"/>
        </w:rPr>
        <w:t xml:space="preserve"> representa</w:t>
      </w:r>
      <w:r w:rsidR="002B7906">
        <w:rPr>
          <w:rFonts w:ascii="Helvetica" w:hAnsi="Helvetica"/>
        </w:rPr>
        <w:t>ciones</w:t>
      </w:r>
      <w:r w:rsidR="004459CC" w:rsidRPr="00DC2A4C">
        <w:rPr>
          <w:rFonts w:ascii="Helvetica" w:hAnsi="Helvetica"/>
        </w:rPr>
        <w:t xml:space="preserve"> de partidos políticos y </w:t>
      </w:r>
      <w:r w:rsidR="00DC2A4C">
        <w:rPr>
          <w:rFonts w:ascii="Helvetica" w:hAnsi="Helvetica"/>
        </w:rPr>
        <w:t>candidaturas</w:t>
      </w:r>
      <w:r w:rsidR="004459CC" w:rsidRPr="00DC2A4C">
        <w:rPr>
          <w:rFonts w:ascii="Helvetica" w:hAnsi="Helvetica"/>
        </w:rPr>
        <w:t xml:space="preserve"> independientes</w:t>
      </w:r>
      <w:r w:rsidR="001D7BD0" w:rsidRPr="00DC2A4C">
        <w:rPr>
          <w:rFonts w:ascii="Helvetica" w:hAnsi="Helvetica"/>
        </w:rPr>
        <w:t>.</w:t>
      </w:r>
    </w:p>
    <w:p w14:paraId="5EA4F129" w14:textId="456AC477" w:rsidR="00942B3F" w:rsidRPr="00942B3F" w:rsidRDefault="00942B3F" w:rsidP="00942B3F">
      <w:pPr>
        <w:pStyle w:val="Prrafodelista"/>
        <w:widowControl w:val="0"/>
        <w:numPr>
          <w:ilvl w:val="0"/>
          <w:numId w:val="6"/>
        </w:numPr>
        <w:tabs>
          <w:tab w:val="left" w:pos="1166"/>
        </w:tabs>
        <w:autoSpaceDE w:val="0"/>
        <w:autoSpaceDN w:val="0"/>
        <w:spacing w:before="93" w:line="268" w:lineRule="auto"/>
        <w:ind w:right="119"/>
        <w:jc w:val="both"/>
        <w:rPr>
          <w:rFonts w:ascii="Helvetica" w:hAnsi="Helvetica"/>
        </w:rPr>
      </w:pPr>
      <w:r w:rsidRPr="00942B3F">
        <w:rPr>
          <w:rFonts w:ascii="Helvetica" w:hAnsi="Helvetica"/>
        </w:rPr>
        <w:t xml:space="preserve">Que, en su caso, la o el CAE </w:t>
      </w:r>
      <w:r w:rsidR="00594C12">
        <w:rPr>
          <w:rFonts w:ascii="Helvetica" w:hAnsi="Helvetica"/>
        </w:rPr>
        <w:t xml:space="preserve">Federal </w:t>
      </w:r>
      <w:r w:rsidRPr="00942B3F">
        <w:rPr>
          <w:rFonts w:ascii="Helvetica" w:hAnsi="Helvetica"/>
        </w:rPr>
        <w:t>haya realizado el procedimiento para el</w:t>
      </w:r>
      <w:r>
        <w:rPr>
          <w:rFonts w:ascii="Helvetica" w:hAnsi="Helvetica"/>
        </w:rPr>
        <w:t xml:space="preserve"> </w:t>
      </w:r>
      <w:r w:rsidRPr="00942B3F">
        <w:rPr>
          <w:rFonts w:ascii="Helvetica" w:hAnsi="Helvetica"/>
        </w:rPr>
        <w:lastRenderedPageBreak/>
        <w:t>Conteo Rápido, cuando la casilla forme parte de la muestra.</w:t>
      </w:r>
    </w:p>
    <w:p w14:paraId="58A4F5A8" w14:textId="1102EF9A" w:rsidR="001D7BD0" w:rsidRPr="004562AC" w:rsidRDefault="00D63A1F" w:rsidP="73281851">
      <w:pPr>
        <w:pStyle w:val="Prrafodelista"/>
        <w:widowControl w:val="0"/>
        <w:numPr>
          <w:ilvl w:val="0"/>
          <w:numId w:val="6"/>
        </w:numPr>
        <w:tabs>
          <w:tab w:val="left" w:pos="1166"/>
        </w:tabs>
        <w:autoSpaceDE w:val="0"/>
        <w:autoSpaceDN w:val="0"/>
        <w:spacing w:line="268" w:lineRule="auto"/>
        <w:ind w:right="105"/>
        <w:jc w:val="both"/>
        <w:rPr>
          <w:rFonts w:ascii="Helvetica" w:hAnsi="Helvetica"/>
        </w:rPr>
      </w:pPr>
      <w:r>
        <w:rPr>
          <w:rFonts w:ascii="Helvetica" w:hAnsi="Helvetica"/>
        </w:rPr>
        <w:t>La o el CAE LOCAL</w:t>
      </w:r>
      <w:r w:rsidR="001D7BD0" w:rsidRPr="004562AC">
        <w:rPr>
          <w:rFonts w:ascii="Helvetica" w:hAnsi="Helvetica"/>
        </w:rPr>
        <w:t xml:space="preserve"> tenga acceso al Acta PREP, que no haya sido guardada en la Bolsa-PREP</w:t>
      </w:r>
      <w:r w:rsidR="001D7BD0" w:rsidRPr="004562AC">
        <w:rPr>
          <w:rFonts w:ascii="Helvetica" w:hAnsi="Helvetica"/>
          <w:spacing w:val="-3"/>
        </w:rPr>
        <w:t xml:space="preserve"> </w:t>
      </w:r>
      <w:r w:rsidR="001D7BD0" w:rsidRPr="004562AC">
        <w:rPr>
          <w:rFonts w:ascii="Helvetica" w:hAnsi="Helvetica"/>
        </w:rPr>
        <w:t>correspondiente.</w:t>
      </w:r>
    </w:p>
    <w:p w14:paraId="4B712338" w14:textId="77777777" w:rsidR="001D7BD0" w:rsidRPr="007321D2" w:rsidRDefault="001D7BD0" w:rsidP="00AD7D7B">
      <w:pPr>
        <w:pStyle w:val="Textoindependiente"/>
        <w:spacing w:before="3"/>
        <w:jc w:val="both"/>
        <w:rPr>
          <w:rFonts w:ascii="Helvetica" w:hAnsi="Helvetica"/>
          <w:lang w:val="es-MX"/>
        </w:rPr>
      </w:pPr>
    </w:p>
    <w:p w14:paraId="4E60F87B" w14:textId="195508A2" w:rsidR="001D7BD0" w:rsidRPr="004562AC" w:rsidRDefault="00D63A1F" w:rsidP="006D6E64">
      <w:pPr>
        <w:pStyle w:val="Prrafodelista"/>
        <w:numPr>
          <w:ilvl w:val="0"/>
          <w:numId w:val="2"/>
        </w:numPr>
        <w:ind w:left="360"/>
        <w:jc w:val="both"/>
        <w:rPr>
          <w:rFonts w:ascii="Helvetica" w:hAnsi="Helvetica"/>
        </w:rPr>
      </w:pPr>
      <w:r>
        <w:rPr>
          <w:rFonts w:ascii="Helvetica" w:hAnsi="Helvetica"/>
        </w:rPr>
        <w:t>La o el CAE LOCAL</w:t>
      </w:r>
      <w:r w:rsidR="001D7BD0" w:rsidRPr="004562AC">
        <w:rPr>
          <w:rFonts w:ascii="Helvetica" w:hAnsi="Helvetica"/>
        </w:rPr>
        <w:t xml:space="preserve"> deberá verificar que todos los datos de identificación del Acta PREP sean</w:t>
      </w:r>
      <w:r w:rsidR="001D7BD0" w:rsidRPr="006D6E64">
        <w:rPr>
          <w:rFonts w:ascii="Helvetica" w:hAnsi="Helvetica"/>
        </w:rPr>
        <w:t xml:space="preserve"> </w:t>
      </w:r>
      <w:r w:rsidR="001D7BD0" w:rsidRPr="004562AC">
        <w:rPr>
          <w:rFonts w:ascii="Helvetica" w:hAnsi="Helvetica"/>
        </w:rPr>
        <w:t>legibles.</w:t>
      </w:r>
    </w:p>
    <w:p w14:paraId="7929580D" w14:textId="77777777" w:rsidR="001D7BD0" w:rsidRPr="004562AC" w:rsidRDefault="001D7BD0" w:rsidP="00AD7D7B">
      <w:pPr>
        <w:pStyle w:val="Textoindependiente"/>
        <w:spacing w:before="4"/>
        <w:jc w:val="both"/>
        <w:rPr>
          <w:rFonts w:ascii="Helvetica" w:hAnsi="Helvetica"/>
          <w:lang w:val="es-ES"/>
        </w:rPr>
      </w:pPr>
    </w:p>
    <w:p w14:paraId="4223F4F7" w14:textId="77777777" w:rsidR="001D7BD0" w:rsidRPr="004562AC" w:rsidRDefault="001D7BD0" w:rsidP="00F065F7">
      <w:pPr>
        <w:pStyle w:val="Textoindependiente"/>
        <w:spacing w:line="268" w:lineRule="auto"/>
        <w:ind w:left="360"/>
        <w:jc w:val="both"/>
        <w:rPr>
          <w:rFonts w:ascii="Helvetica" w:hAnsi="Helvetica"/>
          <w:lang w:val="es-ES"/>
        </w:rPr>
      </w:pPr>
      <w:r w:rsidRPr="008147CA">
        <w:rPr>
          <w:rFonts w:ascii="Helvetica" w:hAnsi="Helvetica"/>
          <w:lang w:val="es-MX"/>
        </w:rPr>
        <w:t>Para efectos del presente, se considera que los datos de identificación del Acta PREP son:</w:t>
      </w:r>
    </w:p>
    <w:p w14:paraId="6C745A7D" w14:textId="7F7CC2D1" w:rsidR="006E2068" w:rsidRDefault="006E2068" w:rsidP="73281851">
      <w:pPr>
        <w:pStyle w:val="Prrafodelista"/>
        <w:widowControl w:val="0"/>
        <w:numPr>
          <w:ilvl w:val="0"/>
          <w:numId w:val="7"/>
        </w:numPr>
        <w:tabs>
          <w:tab w:val="left" w:pos="1166"/>
        </w:tabs>
        <w:autoSpaceDE w:val="0"/>
        <w:autoSpaceDN w:val="0"/>
        <w:spacing w:before="34"/>
        <w:jc w:val="both"/>
        <w:rPr>
          <w:rFonts w:ascii="Helvetica" w:hAnsi="Helvetica"/>
        </w:rPr>
      </w:pPr>
      <w:r>
        <w:rPr>
          <w:rFonts w:ascii="Helvetica" w:hAnsi="Helvetica"/>
        </w:rPr>
        <w:t>Tipo de acta;</w:t>
      </w:r>
    </w:p>
    <w:p w14:paraId="1AC980D6" w14:textId="77777777" w:rsidR="001D7BD0" w:rsidRPr="004562AC" w:rsidRDefault="001D7BD0" w:rsidP="73281851">
      <w:pPr>
        <w:pStyle w:val="Prrafodelista"/>
        <w:widowControl w:val="0"/>
        <w:numPr>
          <w:ilvl w:val="0"/>
          <w:numId w:val="7"/>
        </w:numPr>
        <w:tabs>
          <w:tab w:val="left" w:pos="1166"/>
        </w:tabs>
        <w:autoSpaceDE w:val="0"/>
        <w:autoSpaceDN w:val="0"/>
        <w:spacing w:before="29"/>
        <w:jc w:val="both"/>
        <w:rPr>
          <w:rFonts w:ascii="Helvetica" w:hAnsi="Helvetica"/>
        </w:rPr>
      </w:pPr>
      <w:r w:rsidRPr="004562AC">
        <w:rPr>
          <w:rFonts w:ascii="Helvetica" w:hAnsi="Helvetica"/>
        </w:rPr>
        <w:t>Distrito</w:t>
      </w:r>
      <w:r w:rsidRPr="004562AC">
        <w:rPr>
          <w:rFonts w:ascii="Helvetica" w:hAnsi="Helvetica"/>
          <w:spacing w:val="-1"/>
        </w:rPr>
        <w:t xml:space="preserve"> </w:t>
      </w:r>
      <w:r w:rsidRPr="004562AC">
        <w:rPr>
          <w:rFonts w:ascii="Helvetica" w:hAnsi="Helvetica"/>
        </w:rPr>
        <w:t>electoral;</w:t>
      </w:r>
    </w:p>
    <w:p w14:paraId="3F605B3F" w14:textId="77777777" w:rsidR="001D7BD0" w:rsidRPr="004562AC" w:rsidRDefault="001D7BD0" w:rsidP="73281851">
      <w:pPr>
        <w:pStyle w:val="Prrafodelista"/>
        <w:widowControl w:val="0"/>
        <w:numPr>
          <w:ilvl w:val="0"/>
          <w:numId w:val="7"/>
        </w:numPr>
        <w:tabs>
          <w:tab w:val="left" w:pos="1166"/>
        </w:tabs>
        <w:autoSpaceDE w:val="0"/>
        <w:autoSpaceDN w:val="0"/>
        <w:spacing w:before="34"/>
        <w:jc w:val="both"/>
        <w:rPr>
          <w:rFonts w:ascii="Helvetica" w:hAnsi="Helvetica"/>
        </w:rPr>
      </w:pPr>
      <w:r w:rsidRPr="73281851">
        <w:rPr>
          <w:rFonts w:ascii="Helvetica" w:hAnsi="Helvetica"/>
        </w:rPr>
        <w:t>Sección;</w:t>
      </w:r>
    </w:p>
    <w:p w14:paraId="6E9960FE" w14:textId="0F1912F4" w:rsidR="001D7BD0" w:rsidRDefault="001D7BD0" w:rsidP="73281851">
      <w:pPr>
        <w:pStyle w:val="Prrafodelista"/>
        <w:widowControl w:val="0"/>
        <w:numPr>
          <w:ilvl w:val="0"/>
          <w:numId w:val="7"/>
        </w:numPr>
        <w:tabs>
          <w:tab w:val="left" w:pos="1166"/>
        </w:tabs>
        <w:autoSpaceDE w:val="0"/>
        <w:autoSpaceDN w:val="0"/>
        <w:spacing w:before="30"/>
        <w:jc w:val="both"/>
        <w:rPr>
          <w:rFonts w:ascii="Helvetica" w:hAnsi="Helvetica"/>
        </w:rPr>
      </w:pPr>
      <w:r w:rsidRPr="73281851">
        <w:rPr>
          <w:rFonts w:ascii="Helvetica" w:hAnsi="Helvetica"/>
        </w:rPr>
        <w:t xml:space="preserve">Tipo </w:t>
      </w:r>
      <w:r w:rsidR="001554A3" w:rsidRPr="73281851">
        <w:rPr>
          <w:rFonts w:ascii="Helvetica" w:hAnsi="Helvetica"/>
        </w:rPr>
        <w:t xml:space="preserve">y número </w:t>
      </w:r>
      <w:r w:rsidRPr="73281851">
        <w:rPr>
          <w:rFonts w:ascii="Helvetica" w:hAnsi="Helvetica"/>
        </w:rPr>
        <w:t>de casilla</w:t>
      </w:r>
      <w:r w:rsidR="00A66249">
        <w:rPr>
          <w:rFonts w:ascii="Helvetica" w:hAnsi="Helvetica"/>
        </w:rPr>
        <w:t>;</w:t>
      </w:r>
    </w:p>
    <w:p w14:paraId="3E48845D" w14:textId="47D37494" w:rsidR="001554A3" w:rsidRPr="004562AC" w:rsidRDefault="001554A3" w:rsidP="73281851">
      <w:pPr>
        <w:pStyle w:val="Prrafodelista"/>
        <w:widowControl w:val="0"/>
        <w:numPr>
          <w:ilvl w:val="0"/>
          <w:numId w:val="7"/>
        </w:numPr>
        <w:tabs>
          <w:tab w:val="left" w:pos="1166"/>
        </w:tabs>
        <w:autoSpaceDE w:val="0"/>
        <w:autoSpaceDN w:val="0"/>
        <w:spacing w:before="30"/>
        <w:jc w:val="both"/>
        <w:rPr>
          <w:rFonts w:ascii="Helvetica" w:hAnsi="Helvetica"/>
        </w:rPr>
      </w:pPr>
      <w:r w:rsidRPr="73281851">
        <w:rPr>
          <w:rFonts w:ascii="Helvetica" w:hAnsi="Helvetica"/>
        </w:rPr>
        <w:t>Municipio (en dónde aplique)</w:t>
      </w:r>
      <w:r w:rsidR="00A66249">
        <w:rPr>
          <w:rFonts w:ascii="Helvetica" w:hAnsi="Helvetica"/>
        </w:rPr>
        <w:t>.</w:t>
      </w:r>
    </w:p>
    <w:p w14:paraId="0D2AD9B3" w14:textId="77777777" w:rsidR="001D7BD0" w:rsidRPr="004562AC" w:rsidRDefault="001D7BD0" w:rsidP="00AD7D7B">
      <w:pPr>
        <w:pStyle w:val="Textoindependiente"/>
        <w:spacing w:before="5"/>
        <w:jc w:val="both"/>
        <w:rPr>
          <w:rFonts w:ascii="Helvetica" w:hAnsi="Helvetica"/>
          <w:lang w:val="es-ES"/>
        </w:rPr>
      </w:pPr>
    </w:p>
    <w:p w14:paraId="76C5CB92" w14:textId="174B2502" w:rsidR="007321D2" w:rsidRPr="004562AC" w:rsidRDefault="001D7BD0" w:rsidP="00C479B8">
      <w:pPr>
        <w:pStyle w:val="Textoindependiente"/>
        <w:spacing w:before="1" w:line="268" w:lineRule="auto"/>
        <w:ind w:left="360"/>
        <w:jc w:val="both"/>
        <w:rPr>
          <w:rFonts w:ascii="Helvetica" w:hAnsi="Helvetica"/>
          <w:lang w:val="es-ES"/>
        </w:rPr>
      </w:pPr>
      <w:r w:rsidRPr="008147CA">
        <w:rPr>
          <w:rFonts w:ascii="Helvetica" w:hAnsi="Helvetica"/>
          <w:lang w:val="es-MX"/>
        </w:rPr>
        <w:t xml:space="preserve">Si se cumplen las condiciones anteriores, </w:t>
      </w:r>
      <w:r w:rsidR="00D63A1F" w:rsidRPr="008147CA">
        <w:rPr>
          <w:rFonts w:ascii="Helvetica" w:hAnsi="Helvetica"/>
          <w:lang w:val="es-MX"/>
        </w:rPr>
        <w:t>la o el CAE LOCAL</w:t>
      </w:r>
      <w:r w:rsidRPr="008147CA">
        <w:rPr>
          <w:rFonts w:ascii="Helvetica" w:hAnsi="Helvetica"/>
          <w:lang w:val="es-MX"/>
        </w:rPr>
        <w:t xml:space="preserve"> deberá hacer uso de </w:t>
      </w:r>
      <w:r w:rsidRPr="008147CA">
        <w:rPr>
          <w:rFonts w:ascii="Helvetica" w:hAnsi="Helvetica"/>
          <w:b/>
          <w:bCs/>
          <w:lang w:val="es-MX"/>
        </w:rPr>
        <w:t>PREP Casilla</w:t>
      </w:r>
      <w:r w:rsidRPr="008147CA">
        <w:rPr>
          <w:rFonts w:ascii="Helvetica" w:hAnsi="Helvetica"/>
          <w:lang w:val="es-MX"/>
        </w:rPr>
        <w:t>.</w:t>
      </w:r>
    </w:p>
    <w:p w14:paraId="7538ED0B" w14:textId="77777777" w:rsidR="001D7BD0" w:rsidRPr="006333E5" w:rsidRDefault="001D7BD0" w:rsidP="006333E5">
      <w:pPr>
        <w:jc w:val="both"/>
        <w:rPr>
          <w:rFonts w:ascii="Helvetica" w:hAnsi="Helvetica"/>
        </w:rPr>
      </w:pPr>
    </w:p>
    <w:p w14:paraId="1F8BB81D" w14:textId="5E891B80" w:rsidR="001D7BD0" w:rsidRDefault="00D63A1F" w:rsidP="00956A1E">
      <w:pPr>
        <w:pStyle w:val="Prrafodelista"/>
        <w:numPr>
          <w:ilvl w:val="0"/>
          <w:numId w:val="2"/>
        </w:numPr>
        <w:ind w:left="360"/>
        <w:jc w:val="both"/>
        <w:rPr>
          <w:rFonts w:ascii="Helvetica" w:hAnsi="Helvetica"/>
        </w:rPr>
      </w:pPr>
      <w:r>
        <w:rPr>
          <w:rFonts w:ascii="Helvetica" w:hAnsi="Helvetica"/>
        </w:rPr>
        <w:t>La o el CAE LOCAL</w:t>
      </w:r>
      <w:r w:rsidR="001D7BD0" w:rsidRPr="004562AC">
        <w:rPr>
          <w:rFonts w:ascii="Helvetica" w:hAnsi="Helvetica"/>
        </w:rPr>
        <w:t xml:space="preserve"> colocará el Acta PREP de tal forma que no presente dobleces y evitando en todo momento que en la toma fotográfica se incluyan elementos ajenos al Acta PREP. </w:t>
      </w:r>
      <w:r>
        <w:rPr>
          <w:rFonts w:ascii="Helvetica" w:hAnsi="Helvetica"/>
        </w:rPr>
        <w:t>La o el CAE LOCAL</w:t>
      </w:r>
      <w:r w:rsidR="001D7BD0" w:rsidRPr="004562AC">
        <w:rPr>
          <w:rFonts w:ascii="Helvetica" w:hAnsi="Helvetica"/>
        </w:rPr>
        <w:t xml:space="preserve"> podrá apoyarse de los materiales auxiliares que el Instituto defina para esta</w:t>
      </w:r>
      <w:r w:rsidR="001D7BD0" w:rsidRPr="00C479B8">
        <w:rPr>
          <w:rFonts w:ascii="Helvetica" w:hAnsi="Helvetica"/>
        </w:rPr>
        <w:t xml:space="preserve"> </w:t>
      </w:r>
      <w:r w:rsidR="001D7BD0" w:rsidRPr="004562AC">
        <w:rPr>
          <w:rFonts w:ascii="Helvetica" w:hAnsi="Helvetica"/>
        </w:rPr>
        <w:t>actividad.</w:t>
      </w:r>
    </w:p>
    <w:p w14:paraId="1856E32E" w14:textId="77777777" w:rsidR="00EF0808" w:rsidRPr="00EF0808" w:rsidRDefault="00EF0808" w:rsidP="00EF0808">
      <w:pPr>
        <w:pStyle w:val="Prrafodelista"/>
        <w:rPr>
          <w:rFonts w:ascii="Helvetica" w:hAnsi="Helvetica"/>
        </w:rPr>
      </w:pPr>
    </w:p>
    <w:p w14:paraId="0161A17B" w14:textId="77777777" w:rsidR="00613F0B" w:rsidRDefault="00EF0808" w:rsidP="00623D0A">
      <w:pPr>
        <w:pStyle w:val="Prrafodelista"/>
        <w:numPr>
          <w:ilvl w:val="0"/>
          <w:numId w:val="2"/>
        </w:numPr>
        <w:ind w:left="360"/>
        <w:jc w:val="both"/>
        <w:rPr>
          <w:rFonts w:ascii="Helvetica" w:hAnsi="Helvetica"/>
        </w:rPr>
      </w:pPr>
      <w:r w:rsidRPr="00613F0B">
        <w:rPr>
          <w:rFonts w:ascii="Helvetica" w:hAnsi="Helvetica"/>
        </w:rPr>
        <w:t>La o el CAE LOCAL realizará el escaneo del código de barras impreso en el Acta PREP con la aplicación PREP Casilla, revisará que los datos obtenidos del escaneo sean coincidentes con los datos de identificación del Acta PREP. Si los datos son coincidentes, registrará el Acta en PREP Casilla</w:t>
      </w:r>
      <w:r w:rsidR="00077BCB" w:rsidRPr="00613F0B">
        <w:rPr>
          <w:rFonts w:ascii="Helvetica" w:hAnsi="Helvetica"/>
        </w:rPr>
        <w:t>.</w:t>
      </w:r>
    </w:p>
    <w:p w14:paraId="197C9F16" w14:textId="77777777" w:rsidR="00613F0B" w:rsidRPr="00613F0B" w:rsidRDefault="00613F0B" w:rsidP="00613F0B">
      <w:pPr>
        <w:pStyle w:val="Prrafodelista"/>
        <w:rPr>
          <w:rFonts w:ascii="Helvetica" w:hAnsi="Helvetica"/>
        </w:rPr>
      </w:pPr>
    </w:p>
    <w:p w14:paraId="45C7C193" w14:textId="7E336B1F" w:rsidR="00B02910" w:rsidRDefault="00613F0B" w:rsidP="00623D0A">
      <w:pPr>
        <w:pStyle w:val="Prrafodelista"/>
        <w:numPr>
          <w:ilvl w:val="0"/>
          <w:numId w:val="2"/>
        </w:numPr>
        <w:ind w:left="360"/>
        <w:jc w:val="both"/>
        <w:rPr>
          <w:rFonts w:ascii="Helvetica" w:hAnsi="Helvetica"/>
        </w:rPr>
      </w:pPr>
      <w:r w:rsidRPr="00613F0B">
        <w:rPr>
          <w:rFonts w:ascii="Helvetica" w:hAnsi="Helvetica"/>
        </w:rPr>
        <w:t xml:space="preserve">En caso de que los datos del código de barras impreso en el Acta PREP no coincidan con los datos </w:t>
      </w:r>
      <w:r w:rsidR="007E73E6" w:rsidRPr="00613F0B">
        <w:rPr>
          <w:rFonts w:ascii="Helvetica" w:hAnsi="Helvetica"/>
        </w:rPr>
        <w:t>de identificación del Acta PREP</w:t>
      </w:r>
      <w:r w:rsidRPr="00613F0B">
        <w:rPr>
          <w:rFonts w:ascii="Helvetica" w:hAnsi="Helvetica"/>
        </w:rPr>
        <w:t xml:space="preserve">, la o el CAE </w:t>
      </w:r>
      <w:r w:rsidR="007E73E6">
        <w:rPr>
          <w:rFonts w:ascii="Helvetica" w:hAnsi="Helvetica"/>
        </w:rPr>
        <w:t xml:space="preserve">LOCAL </w:t>
      </w:r>
      <w:r w:rsidRPr="00613F0B">
        <w:rPr>
          <w:rFonts w:ascii="Helvetica" w:hAnsi="Helvetica"/>
        </w:rPr>
        <w:t xml:space="preserve">deberá </w:t>
      </w:r>
      <w:r w:rsidR="00E22B2B">
        <w:rPr>
          <w:rFonts w:ascii="Helvetica" w:hAnsi="Helvetica"/>
        </w:rPr>
        <w:t xml:space="preserve">corregir la información </w:t>
      </w:r>
      <w:r w:rsidR="00FF561D" w:rsidRPr="00613F0B">
        <w:rPr>
          <w:rFonts w:ascii="Helvetica" w:hAnsi="Helvetica"/>
        </w:rPr>
        <w:t>de identificación del Acta PREP</w:t>
      </w:r>
      <w:r w:rsidR="00FF561D">
        <w:rPr>
          <w:rFonts w:ascii="Helvetica" w:hAnsi="Helvetica"/>
        </w:rPr>
        <w:t xml:space="preserve"> </w:t>
      </w:r>
      <w:r w:rsidR="00E22B2B">
        <w:rPr>
          <w:rFonts w:ascii="Helvetica" w:hAnsi="Helvetica"/>
        </w:rPr>
        <w:t>en el PREP Casilla</w:t>
      </w:r>
      <w:r w:rsidR="0065195D">
        <w:rPr>
          <w:rFonts w:ascii="Helvetica" w:hAnsi="Helvetica"/>
        </w:rPr>
        <w:t xml:space="preserve"> y </w:t>
      </w:r>
      <w:r w:rsidR="0065195D" w:rsidRPr="00613F0B">
        <w:rPr>
          <w:rFonts w:ascii="Helvetica" w:hAnsi="Helvetica"/>
        </w:rPr>
        <w:t>registrará el Acta en PREP Casilla</w:t>
      </w:r>
      <w:r w:rsidR="005651A2">
        <w:rPr>
          <w:rFonts w:ascii="Helvetica" w:hAnsi="Helvetica"/>
        </w:rPr>
        <w:t>.</w:t>
      </w:r>
    </w:p>
    <w:p w14:paraId="6226282F" w14:textId="77777777" w:rsidR="00613F0B" w:rsidRPr="00613F0B" w:rsidRDefault="00613F0B" w:rsidP="00613F0B">
      <w:pPr>
        <w:jc w:val="both"/>
        <w:rPr>
          <w:rFonts w:ascii="Helvetica" w:hAnsi="Helvetica"/>
        </w:rPr>
      </w:pPr>
    </w:p>
    <w:p w14:paraId="103D8410" w14:textId="5C62B8EB" w:rsidR="001D7BD0" w:rsidRPr="004562AC" w:rsidRDefault="00D63A1F" w:rsidP="00C479B8">
      <w:pPr>
        <w:pStyle w:val="Prrafodelista"/>
        <w:numPr>
          <w:ilvl w:val="0"/>
          <w:numId w:val="2"/>
        </w:numPr>
        <w:ind w:left="360"/>
        <w:jc w:val="both"/>
        <w:rPr>
          <w:rFonts w:ascii="Helvetica" w:hAnsi="Helvetica"/>
        </w:rPr>
      </w:pPr>
      <w:r>
        <w:rPr>
          <w:rFonts w:ascii="Helvetica" w:hAnsi="Helvetica"/>
        </w:rPr>
        <w:t>La o el CAE LOCAL</w:t>
      </w:r>
      <w:r w:rsidR="001D7BD0" w:rsidRPr="004562AC">
        <w:rPr>
          <w:rFonts w:ascii="Helvetica" w:hAnsi="Helvetica"/>
        </w:rPr>
        <w:t xml:space="preserve"> por medio de PREP Casilla realizará</w:t>
      </w:r>
      <w:r w:rsidR="001D7BD0" w:rsidRPr="00C479B8">
        <w:rPr>
          <w:rFonts w:ascii="Helvetica" w:hAnsi="Helvetica"/>
        </w:rPr>
        <w:t xml:space="preserve"> </w:t>
      </w:r>
      <w:r w:rsidR="001D7BD0" w:rsidRPr="004562AC">
        <w:rPr>
          <w:rFonts w:ascii="Helvetica" w:hAnsi="Helvetica"/>
        </w:rPr>
        <w:t>la</w:t>
      </w:r>
      <w:r w:rsidR="001D7BD0" w:rsidRPr="00C479B8">
        <w:rPr>
          <w:rFonts w:ascii="Helvetica" w:hAnsi="Helvetica"/>
        </w:rPr>
        <w:t xml:space="preserve"> </w:t>
      </w:r>
      <w:r w:rsidR="001D7BD0" w:rsidRPr="004562AC">
        <w:rPr>
          <w:rFonts w:ascii="Helvetica" w:hAnsi="Helvetica"/>
        </w:rPr>
        <w:t>toma</w:t>
      </w:r>
      <w:r w:rsidR="001D7BD0" w:rsidRPr="00C479B8">
        <w:rPr>
          <w:rFonts w:ascii="Helvetica" w:hAnsi="Helvetica"/>
        </w:rPr>
        <w:t xml:space="preserve"> </w:t>
      </w:r>
      <w:r w:rsidR="001D7BD0" w:rsidRPr="004562AC">
        <w:rPr>
          <w:rFonts w:ascii="Helvetica" w:hAnsi="Helvetica"/>
        </w:rPr>
        <w:t>fotográfica</w:t>
      </w:r>
      <w:r w:rsidR="001D7BD0" w:rsidRPr="00C479B8">
        <w:rPr>
          <w:rFonts w:ascii="Helvetica" w:hAnsi="Helvetica"/>
        </w:rPr>
        <w:t xml:space="preserve"> </w:t>
      </w:r>
      <w:r w:rsidR="001D7BD0" w:rsidRPr="004562AC">
        <w:rPr>
          <w:rFonts w:ascii="Helvetica" w:hAnsi="Helvetica"/>
        </w:rPr>
        <w:t>del</w:t>
      </w:r>
      <w:r w:rsidR="001D7BD0" w:rsidRPr="00C479B8">
        <w:rPr>
          <w:rFonts w:ascii="Helvetica" w:hAnsi="Helvetica"/>
        </w:rPr>
        <w:t xml:space="preserve"> </w:t>
      </w:r>
      <w:r w:rsidR="001D7BD0" w:rsidRPr="004562AC">
        <w:rPr>
          <w:rFonts w:ascii="Helvetica" w:hAnsi="Helvetica"/>
        </w:rPr>
        <w:t>Acta</w:t>
      </w:r>
      <w:r w:rsidR="001D7BD0" w:rsidRPr="00C479B8">
        <w:rPr>
          <w:rFonts w:ascii="Helvetica" w:hAnsi="Helvetica"/>
        </w:rPr>
        <w:t xml:space="preserve"> </w:t>
      </w:r>
      <w:r w:rsidR="001D7BD0" w:rsidRPr="004562AC">
        <w:rPr>
          <w:rFonts w:ascii="Helvetica" w:hAnsi="Helvetica"/>
        </w:rPr>
        <w:t>PREP</w:t>
      </w:r>
      <w:r w:rsidR="001D7BD0" w:rsidRPr="00C479B8">
        <w:rPr>
          <w:rFonts w:ascii="Helvetica" w:hAnsi="Helvetica"/>
        </w:rPr>
        <w:t xml:space="preserve"> </w:t>
      </w:r>
      <w:r w:rsidR="001D7BD0" w:rsidRPr="004562AC">
        <w:rPr>
          <w:rFonts w:ascii="Helvetica" w:hAnsi="Helvetica"/>
        </w:rPr>
        <w:t>y</w:t>
      </w:r>
      <w:r w:rsidR="001D7BD0" w:rsidRPr="00C479B8">
        <w:rPr>
          <w:rFonts w:ascii="Helvetica" w:hAnsi="Helvetica"/>
        </w:rPr>
        <w:t xml:space="preserve"> </w:t>
      </w:r>
      <w:r w:rsidR="001D7BD0" w:rsidRPr="004562AC">
        <w:rPr>
          <w:rFonts w:ascii="Helvetica" w:hAnsi="Helvetica"/>
        </w:rPr>
        <w:t>verificará</w:t>
      </w:r>
      <w:r w:rsidR="001D7BD0" w:rsidRPr="00C479B8">
        <w:rPr>
          <w:rFonts w:ascii="Helvetica" w:hAnsi="Helvetica"/>
        </w:rPr>
        <w:t xml:space="preserve"> </w:t>
      </w:r>
      <w:r w:rsidR="001D7BD0" w:rsidRPr="004562AC">
        <w:rPr>
          <w:rFonts w:ascii="Helvetica" w:hAnsi="Helvetica"/>
        </w:rPr>
        <w:t>que</w:t>
      </w:r>
      <w:r w:rsidR="001D7BD0" w:rsidRPr="00C479B8">
        <w:rPr>
          <w:rFonts w:ascii="Helvetica" w:hAnsi="Helvetica"/>
        </w:rPr>
        <w:t xml:space="preserve"> </w:t>
      </w:r>
      <w:r w:rsidR="001D7BD0" w:rsidRPr="004562AC">
        <w:rPr>
          <w:rFonts w:ascii="Helvetica" w:hAnsi="Helvetica"/>
        </w:rPr>
        <w:t>la</w:t>
      </w:r>
      <w:r w:rsidR="001D7BD0" w:rsidRPr="00C479B8">
        <w:rPr>
          <w:rFonts w:ascii="Helvetica" w:hAnsi="Helvetica"/>
        </w:rPr>
        <w:t xml:space="preserve"> </w:t>
      </w:r>
      <w:r w:rsidR="001D7BD0" w:rsidRPr="004562AC">
        <w:rPr>
          <w:rFonts w:ascii="Helvetica" w:hAnsi="Helvetica"/>
        </w:rPr>
        <w:t>imagen sea</w:t>
      </w:r>
      <w:r w:rsidR="001D7BD0" w:rsidRPr="00C479B8">
        <w:rPr>
          <w:rFonts w:ascii="Helvetica" w:hAnsi="Helvetica"/>
        </w:rPr>
        <w:t xml:space="preserve"> </w:t>
      </w:r>
      <w:r w:rsidR="001D7BD0" w:rsidRPr="004562AC">
        <w:rPr>
          <w:rFonts w:ascii="Helvetica" w:hAnsi="Helvetica"/>
        </w:rPr>
        <w:t>legible,</w:t>
      </w:r>
      <w:r w:rsidR="001D7BD0" w:rsidRPr="00C479B8">
        <w:rPr>
          <w:rFonts w:ascii="Helvetica" w:hAnsi="Helvetica"/>
        </w:rPr>
        <w:t xml:space="preserve"> </w:t>
      </w:r>
      <w:r w:rsidR="001D7BD0" w:rsidRPr="004562AC">
        <w:rPr>
          <w:rFonts w:ascii="Helvetica" w:hAnsi="Helvetica"/>
        </w:rPr>
        <w:t>que</w:t>
      </w:r>
      <w:r w:rsidR="001D7BD0" w:rsidRPr="00C479B8">
        <w:rPr>
          <w:rFonts w:ascii="Helvetica" w:hAnsi="Helvetica"/>
        </w:rPr>
        <w:t xml:space="preserve"> </w:t>
      </w:r>
      <w:r w:rsidR="001D7BD0" w:rsidRPr="004562AC">
        <w:rPr>
          <w:rFonts w:ascii="Helvetica" w:hAnsi="Helvetica"/>
        </w:rPr>
        <w:t>no</w:t>
      </w:r>
      <w:r w:rsidR="001D7BD0" w:rsidRPr="00C479B8">
        <w:rPr>
          <w:rFonts w:ascii="Helvetica" w:hAnsi="Helvetica"/>
        </w:rPr>
        <w:t xml:space="preserve"> </w:t>
      </w:r>
      <w:r w:rsidR="001D7BD0" w:rsidRPr="004562AC">
        <w:rPr>
          <w:rFonts w:ascii="Helvetica" w:hAnsi="Helvetica"/>
        </w:rPr>
        <w:t>presente</w:t>
      </w:r>
      <w:r w:rsidR="001D7BD0" w:rsidRPr="00C479B8">
        <w:rPr>
          <w:rFonts w:ascii="Helvetica" w:hAnsi="Helvetica"/>
        </w:rPr>
        <w:t xml:space="preserve"> </w:t>
      </w:r>
      <w:r w:rsidR="001D7BD0" w:rsidRPr="004562AC">
        <w:rPr>
          <w:rFonts w:ascii="Helvetica" w:hAnsi="Helvetica"/>
        </w:rPr>
        <w:t>dobleces</w:t>
      </w:r>
      <w:r w:rsidR="001D7BD0" w:rsidRPr="00C479B8">
        <w:rPr>
          <w:rFonts w:ascii="Helvetica" w:hAnsi="Helvetica"/>
        </w:rPr>
        <w:t xml:space="preserve"> </w:t>
      </w:r>
      <w:r w:rsidR="001D7BD0" w:rsidRPr="004562AC">
        <w:rPr>
          <w:rFonts w:ascii="Helvetica" w:hAnsi="Helvetica"/>
        </w:rPr>
        <w:t>y</w:t>
      </w:r>
      <w:r w:rsidR="001D7BD0" w:rsidRPr="00C479B8">
        <w:rPr>
          <w:rFonts w:ascii="Helvetica" w:hAnsi="Helvetica"/>
        </w:rPr>
        <w:t xml:space="preserve"> </w:t>
      </w:r>
      <w:r w:rsidR="001D7BD0" w:rsidRPr="004562AC">
        <w:rPr>
          <w:rFonts w:ascii="Helvetica" w:hAnsi="Helvetica"/>
        </w:rPr>
        <w:t>evitando</w:t>
      </w:r>
      <w:r w:rsidR="001D7BD0" w:rsidRPr="00C479B8">
        <w:rPr>
          <w:rFonts w:ascii="Helvetica" w:hAnsi="Helvetica"/>
        </w:rPr>
        <w:t xml:space="preserve"> </w:t>
      </w:r>
      <w:r w:rsidR="001D7BD0" w:rsidRPr="004562AC">
        <w:rPr>
          <w:rFonts w:ascii="Helvetica" w:hAnsi="Helvetica"/>
        </w:rPr>
        <w:t>en</w:t>
      </w:r>
      <w:r w:rsidR="001D7BD0" w:rsidRPr="00C479B8">
        <w:rPr>
          <w:rFonts w:ascii="Helvetica" w:hAnsi="Helvetica"/>
        </w:rPr>
        <w:t xml:space="preserve"> </w:t>
      </w:r>
      <w:r w:rsidR="001D7BD0" w:rsidRPr="004562AC">
        <w:rPr>
          <w:rFonts w:ascii="Helvetica" w:hAnsi="Helvetica"/>
        </w:rPr>
        <w:t>todo</w:t>
      </w:r>
      <w:r w:rsidR="001D7BD0" w:rsidRPr="00C479B8">
        <w:rPr>
          <w:rFonts w:ascii="Helvetica" w:hAnsi="Helvetica"/>
        </w:rPr>
        <w:t xml:space="preserve"> </w:t>
      </w:r>
      <w:r w:rsidR="001D7BD0" w:rsidRPr="004562AC">
        <w:rPr>
          <w:rFonts w:ascii="Helvetica" w:hAnsi="Helvetica"/>
        </w:rPr>
        <w:t>momento</w:t>
      </w:r>
      <w:r w:rsidR="001D7BD0" w:rsidRPr="00C479B8">
        <w:rPr>
          <w:rFonts w:ascii="Helvetica" w:hAnsi="Helvetica"/>
        </w:rPr>
        <w:t xml:space="preserve"> </w:t>
      </w:r>
      <w:r w:rsidR="001D7BD0" w:rsidRPr="004562AC">
        <w:rPr>
          <w:rFonts w:ascii="Helvetica" w:hAnsi="Helvetica"/>
        </w:rPr>
        <w:t>que</w:t>
      </w:r>
      <w:r w:rsidR="001D7BD0" w:rsidRPr="00C479B8">
        <w:rPr>
          <w:rFonts w:ascii="Helvetica" w:hAnsi="Helvetica"/>
        </w:rPr>
        <w:t xml:space="preserve"> </w:t>
      </w:r>
      <w:r w:rsidR="001D7BD0" w:rsidRPr="004562AC">
        <w:rPr>
          <w:rFonts w:ascii="Helvetica" w:hAnsi="Helvetica"/>
        </w:rPr>
        <w:t>en</w:t>
      </w:r>
      <w:r w:rsidR="001D7BD0" w:rsidRPr="00C479B8">
        <w:rPr>
          <w:rFonts w:ascii="Helvetica" w:hAnsi="Helvetica"/>
        </w:rPr>
        <w:t xml:space="preserve"> </w:t>
      </w:r>
      <w:r w:rsidR="001D7BD0" w:rsidRPr="004562AC">
        <w:rPr>
          <w:rFonts w:ascii="Helvetica" w:hAnsi="Helvetica"/>
        </w:rPr>
        <w:t xml:space="preserve">la toma fotográfica se incluyan elementos </w:t>
      </w:r>
      <w:r w:rsidR="0026094C">
        <w:rPr>
          <w:rFonts w:ascii="Helvetica" w:hAnsi="Helvetica"/>
        </w:rPr>
        <w:t>sobrepuestos</w:t>
      </w:r>
      <w:r w:rsidR="001D7BD0" w:rsidRPr="004562AC">
        <w:rPr>
          <w:rFonts w:ascii="Helvetica" w:hAnsi="Helvetica"/>
        </w:rPr>
        <w:t xml:space="preserve"> al Acta</w:t>
      </w:r>
      <w:r w:rsidR="001D7BD0" w:rsidRPr="00C479B8">
        <w:rPr>
          <w:rFonts w:ascii="Helvetica" w:hAnsi="Helvetica"/>
        </w:rPr>
        <w:t xml:space="preserve"> </w:t>
      </w:r>
      <w:r w:rsidR="001D7BD0" w:rsidRPr="004562AC">
        <w:rPr>
          <w:rFonts w:ascii="Helvetica" w:hAnsi="Helvetica"/>
        </w:rPr>
        <w:t>PREP</w:t>
      </w:r>
      <w:r w:rsidR="007321D2">
        <w:rPr>
          <w:rFonts w:ascii="Helvetica" w:hAnsi="Helvetica"/>
        </w:rPr>
        <w:t xml:space="preserve">; la toma </w:t>
      </w:r>
      <w:r w:rsidR="008258C3" w:rsidRPr="008258C3">
        <w:rPr>
          <w:rFonts w:ascii="Helvetica" w:hAnsi="Helvetica"/>
        </w:rPr>
        <w:t xml:space="preserve">fotográfica </w:t>
      </w:r>
      <w:r w:rsidR="007321D2">
        <w:rPr>
          <w:rFonts w:ascii="Helvetica" w:hAnsi="Helvetica"/>
        </w:rPr>
        <w:t>debe incluir la totalidad del acta.</w:t>
      </w:r>
    </w:p>
    <w:p w14:paraId="2300226C" w14:textId="77777777" w:rsidR="001D7BD0" w:rsidRPr="00C479B8" w:rsidRDefault="001D7BD0" w:rsidP="00C479B8">
      <w:pPr>
        <w:pStyle w:val="Prrafodelista"/>
        <w:ind w:left="360"/>
        <w:jc w:val="both"/>
        <w:rPr>
          <w:rFonts w:ascii="Helvetica" w:hAnsi="Helvetica"/>
        </w:rPr>
      </w:pPr>
    </w:p>
    <w:p w14:paraId="57353D15" w14:textId="43081626" w:rsidR="001D7BD0" w:rsidRPr="004562AC" w:rsidRDefault="00D63A1F" w:rsidP="00C479B8">
      <w:pPr>
        <w:pStyle w:val="Prrafodelista"/>
        <w:numPr>
          <w:ilvl w:val="0"/>
          <w:numId w:val="2"/>
        </w:numPr>
        <w:ind w:left="360"/>
        <w:jc w:val="both"/>
        <w:rPr>
          <w:rFonts w:ascii="Helvetica" w:hAnsi="Helvetica"/>
        </w:rPr>
      </w:pPr>
      <w:r>
        <w:rPr>
          <w:rFonts w:ascii="Helvetica" w:hAnsi="Helvetica"/>
        </w:rPr>
        <w:t>La o el CAE LOCAL</w:t>
      </w:r>
      <w:r w:rsidR="001D7BD0" w:rsidRPr="00C479B8">
        <w:rPr>
          <w:rFonts w:ascii="Helvetica" w:hAnsi="Helvetica"/>
        </w:rPr>
        <w:t xml:space="preserve"> </w:t>
      </w:r>
      <w:r w:rsidR="001D7BD0" w:rsidRPr="004562AC">
        <w:rPr>
          <w:rFonts w:ascii="Helvetica" w:hAnsi="Helvetica"/>
        </w:rPr>
        <w:t>confirmará</w:t>
      </w:r>
      <w:r w:rsidR="001D7BD0" w:rsidRPr="00C479B8">
        <w:rPr>
          <w:rFonts w:ascii="Helvetica" w:hAnsi="Helvetica"/>
        </w:rPr>
        <w:t xml:space="preserve"> </w:t>
      </w:r>
      <w:r w:rsidR="001D7BD0" w:rsidRPr="004562AC">
        <w:rPr>
          <w:rFonts w:ascii="Helvetica" w:hAnsi="Helvetica"/>
        </w:rPr>
        <w:t>en</w:t>
      </w:r>
      <w:r w:rsidR="001D7BD0" w:rsidRPr="00C479B8">
        <w:rPr>
          <w:rFonts w:ascii="Helvetica" w:hAnsi="Helvetica"/>
        </w:rPr>
        <w:t xml:space="preserve"> </w:t>
      </w:r>
      <w:r w:rsidR="001D7BD0" w:rsidRPr="004562AC">
        <w:rPr>
          <w:rFonts w:ascii="Helvetica" w:hAnsi="Helvetica"/>
        </w:rPr>
        <w:t>las</w:t>
      </w:r>
      <w:r w:rsidR="001D7BD0" w:rsidRPr="00C479B8">
        <w:rPr>
          <w:rFonts w:ascii="Helvetica" w:hAnsi="Helvetica"/>
        </w:rPr>
        <w:t xml:space="preserve"> </w:t>
      </w:r>
      <w:r w:rsidR="001D7BD0" w:rsidRPr="004562AC">
        <w:rPr>
          <w:rFonts w:ascii="Helvetica" w:hAnsi="Helvetica"/>
        </w:rPr>
        <w:t>opciones</w:t>
      </w:r>
      <w:r w:rsidR="001D7BD0" w:rsidRPr="00C479B8">
        <w:rPr>
          <w:rFonts w:ascii="Helvetica" w:hAnsi="Helvetica"/>
        </w:rPr>
        <w:t xml:space="preserve"> </w:t>
      </w:r>
      <w:r w:rsidR="001D7BD0" w:rsidRPr="004562AC">
        <w:rPr>
          <w:rFonts w:ascii="Helvetica" w:hAnsi="Helvetica"/>
        </w:rPr>
        <w:t>de</w:t>
      </w:r>
      <w:r w:rsidR="001D7BD0" w:rsidRPr="00C479B8">
        <w:rPr>
          <w:rFonts w:ascii="Helvetica" w:hAnsi="Helvetica"/>
        </w:rPr>
        <w:t xml:space="preserve"> </w:t>
      </w:r>
      <w:r w:rsidR="001D7BD0" w:rsidRPr="004562AC">
        <w:rPr>
          <w:rFonts w:ascii="Helvetica" w:hAnsi="Helvetica"/>
        </w:rPr>
        <w:t>la</w:t>
      </w:r>
      <w:r w:rsidR="001D7BD0" w:rsidRPr="00C479B8">
        <w:rPr>
          <w:rFonts w:ascii="Helvetica" w:hAnsi="Helvetica"/>
        </w:rPr>
        <w:t xml:space="preserve"> </w:t>
      </w:r>
      <w:r w:rsidR="001D7BD0" w:rsidRPr="004562AC">
        <w:rPr>
          <w:rFonts w:ascii="Helvetica" w:hAnsi="Helvetica"/>
        </w:rPr>
        <w:t>aplicación</w:t>
      </w:r>
      <w:r w:rsidR="001D7BD0" w:rsidRPr="00C479B8">
        <w:rPr>
          <w:rFonts w:ascii="Helvetica" w:hAnsi="Helvetica"/>
        </w:rPr>
        <w:t xml:space="preserve"> </w:t>
      </w:r>
      <w:r w:rsidR="001D7BD0" w:rsidRPr="004562AC">
        <w:rPr>
          <w:rFonts w:ascii="Helvetica" w:hAnsi="Helvetica"/>
        </w:rPr>
        <w:t>que</w:t>
      </w:r>
      <w:r w:rsidR="001D7BD0" w:rsidRPr="00C479B8">
        <w:rPr>
          <w:rFonts w:ascii="Helvetica" w:hAnsi="Helvetica"/>
        </w:rPr>
        <w:t xml:space="preserve"> </w:t>
      </w:r>
      <w:r w:rsidR="001D7BD0" w:rsidRPr="004562AC">
        <w:rPr>
          <w:rFonts w:ascii="Helvetica" w:hAnsi="Helvetica"/>
        </w:rPr>
        <w:t>la</w:t>
      </w:r>
      <w:r w:rsidR="001D7BD0" w:rsidRPr="00C479B8">
        <w:rPr>
          <w:rFonts w:ascii="Helvetica" w:hAnsi="Helvetica"/>
        </w:rPr>
        <w:t xml:space="preserve"> </w:t>
      </w:r>
      <w:r w:rsidR="001D7BD0" w:rsidRPr="004562AC">
        <w:rPr>
          <w:rFonts w:ascii="Helvetica" w:hAnsi="Helvetica"/>
        </w:rPr>
        <w:t>imagen</w:t>
      </w:r>
      <w:r w:rsidR="001D7BD0" w:rsidRPr="00C479B8">
        <w:rPr>
          <w:rFonts w:ascii="Helvetica" w:hAnsi="Helvetica"/>
        </w:rPr>
        <w:t xml:space="preserve"> </w:t>
      </w:r>
      <w:r w:rsidR="001D7BD0" w:rsidRPr="004562AC">
        <w:rPr>
          <w:rFonts w:ascii="Helvetica" w:hAnsi="Helvetica"/>
        </w:rPr>
        <w:t>es</w:t>
      </w:r>
      <w:r w:rsidR="001D7BD0" w:rsidRPr="00C479B8">
        <w:rPr>
          <w:rFonts w:ascii="Helvetica" w:hAnsi="Helvetica"/>
        </w:rPr>
        <w:t xml:space="preserve"> </w:t>
      </w:r>
      <w:r w:rsidR="001D7BD0" w:rsidRPr="004562AC">
        <w:rPr>
          <w:rFonts w:ascii="Helvetica" w:hAnsi="Helvetica"/>
        </w:rPr>
        <w:t>legible. En</w:t>
      </w:r>
      <w:r w:rsidR="001D7BD0" w:rsidRPr="00C479B8">
        <w:rPr>
          <w:rFonts w:ascii="Helvetica" w:hAnsi="Helvetica"/>
        </w:rPr>
        <w:t xml:space="preserve"> </w:t>
      </w:r>
      <w:r w:rsidR="001D7BD0" w:rsidRPr="004562AC">
        <w:rPr>
          <w:rFonts w:ascii="Helvetica" w:hAnsi="Helvetica"/>
        </w:rPr>
        <w:t>caso</w:t>
      </w:r>
      <w:r w:rsidR="001D7BD0" w:rsidRPr="00C479B8">
        <w:rPr>
          <w:rFonts w:ascii="Helvetica" w:hAnsi="Helvetica"/>
        </w:rPr>
        <w:t xml:space="preserve"> </w:t>
      </w:r>
      <w:r w:rsidR="001D7BD0" w:rsidRPr="004562AC">
        <w:rPr>
          <w:rFonts w:ascii="Helvetica" w:hAnsi="Helvetica"/>
        </w:rPr>
        <w:t>de</w:t>
      </w:r>
      <w:r w:rsidR="001D7BD0" w:rsidRPr="00C479B8">
        <w:rPr>
          <w:rFonts w:ascii="Helvetica" w:hAnsi="Helvetica"/>
        </w:rPr>
        <w:t xml:space="preserve"> </w:t>
      </w:r>
      <w:r w:rsidR="001D7BD0" w:rsidRPr="004562AC">
        <w:rPr>
          <w:rFonts w:ascii="Helvetica" w:hAnsi="Helvetica"/>
        </w:rPr>
        <w:t>que</w:t>
      </w:r>
      <w:r w:rsidR="001D7BD0" w:rsidRPr="00C479B8">
        <w:rPr>
          <w:rFonts w:ascii="Helvetica" w:hAnsi="Helvetica"/>
        </w:rPr>
        <w:t xml:space="preserve"> </w:t>
      </w:r>
      <w:r w:rsidR="001D7BD0" w:rsidRPr="004562AC">
        <w:rPr>
          <w:rFonts w:ascii="Helvetica" w:hAnsi="Helvetica"/>
        </w:rPr>
        <w:t>no</w:t>
      </w:r>
      <w:r w:rsidR="001D7BD0" w:rsidRPr="00C479B8">
        <w:rPr>
          <w:rFonts w:ascii="Helvetica" w:hAnsi="Helvetica"/>
        </w:rPr>
        <w:t xml:space="preserve"> </w:t>
      </w:r>
      <w:r w:rsidR="001D7BD0" w:rsidRPr="004562AC">
        <w:rPr>
          <w:rFonts w:ascii="Helvetica" w:hAnsi="Helvetica"/>
        </w:rPr>
        <w:t>sea</w:t>
      </w:r>
      <w:r w:rsidR="001D7BD0" w:rsidRPr="00C479B8">
        <w:rPr>
          <w:rFonts w:ascii="Helvetica" w:hAnsi="Helvetica"/>
        </w:rPr>
        <w:t xml:space="preserve"> </w:t>
      </w:r>
      <w:r w:rsidR="001D7BD0" w:rsidRPr="004562AC">
        <w:rPr>
          <w:rFonts w:ascii="Helvetica" w:hAnsi="Helvetica"/>
        </w:rPr>
        <w:t>así,</w:t>
      </w:r>
      <w:r w:rsidR="001D7BD0" w:rsidRPr="00C479B8">
        <w:rPr>
          <w:rFonts w:ascii="Helvetica" w:hAnsi="Helvetica"/>
        </w:rPr>
        <w:t xml:space="preserve"> </w:t>
      </w:r>
      <w:r w:rsidR="001D7BD0" w:rsidRPr="004562AC">
        <w:rPr>
          <w:rFonts w:ascii="Helvetica" w:hAnsi="Helvetica"/>
        </w:rPr>
        <w:t>cancelará</w:t>
      </w:r>
      <w:r w:rsidR="001D7BD0" w:rsidRPr="00C479B8">
        <w:rPr>
          <w:rFonts w:ascii="Helvetica" w:hAnsi="Helvetica"/>
        </w:rPr>
        <w:t xml:space="preserve"> </w:t>
      </w:r>
      <w:r w:rsidR="001D7BD0" w:rsidRPr="004562AC">
        <w:rPr>
          <w:rFonts w:ascii="Helvetica" w:hAnsi="Helvetica"/>
        </w:rPr>
        <w:t>la</w:t>
      </w:r>
      <w:r w:rsidR="001D7BD0" w:rsidRPr="00C479B8">
        <w:rPr>
          <w:rFonts w:ascii="Helvetica" w:hAnsi="Helvetica"/>
        </w:rPr>
        <w:t xml:space="preserve"> </w:t>
      </w:r>
      <w:r w:rsidR="001D7BD0" w:rsidRPr="004562AC">
        <w:rPr>
          <w:rFonts w:ascii="Helvetica" w:hAnsi="Helvetica"/>
        </w:rPr>
        <w:t>toma</w:t>
      </w:r>
      <w:r w:rsidR="001D7BD0" w:rsidRPr="00C479B8">
        <w:rPr>
          <w:rFonts w:ascii="Helvetica" w:hAnsi="Helvetica"/>
        </w:rPr>
        <w:t xml:space="preserve"> </w:t>
      </w:r>
      <w:r w:rsidR="001D7BD0" w:rsidRPr="004562AC">
        <w:rPr>
          <w:rFonts w:ascii="Helvetica" w:hAnsi="Helvetica"/>
        </w:rPr>
        <w:t>fotográfica</w:t>
      </w:r>
      <w:r w:rsidR="001D7BD0" w:rsidRPr="00C479B8">
        <w:rPr>
          <w:rFonts w:ascii="Helvetica" w:hAnsi="Helvetica"/>
        </w:rPr>
        <w:t xml:space="preserve"> </w:t>
      </w:r>
      <w:r w:rsidR="001D7BD0" w:rsidRPr="004562AC">
        <w:rPr>
          <w:rFonts w:ascii="Helvetica" w:hAnsi="Helvetica"/>
        </w:rPr>
        <w:t>y</w:t>
      </w:r>
      <w:r w:rsidR="001D7BD0" w:rsidRPr="00C479B8">
        <w:rPr>
          <w:rFonts w:ascii="Helvetica" w:hAnsi="Helvetica"/>
        </w:rPr>
        <w:t xml:space="preserve"> </w:t>
      </w:r>
      <w:r w:rsidR="001D7BD0" w:rsidRPr="004562AC">
        <w:rPr>
          <w:rFonts w:ascii="Helvetica" w:hAnsi="Helvetica"/>
        </w:rPr>
        <w:t>llevará</w:t>
      </w:r>
      <w:r w:rsidR="001D7BD0" w:rsidRPr="00C479B8">
        <w:rPr>
          <w:rFonts w:ascii="Helvetica" w:hAnsi="Helvetica"/>
        </w:rPr>
        <w:t xml:space="preserve"> </w:t>
      </w:r>
      <w:r w:rsidR="001D7BD0" w:rsidRPr="004562AC">
        <w:rPr>
          <w:rFonts w:ascii="Helvetica" w:hAnsi="Helvetica"/>
        </w:rPr>
        <w:t>a</w:t>
      </w:r>
      <w:r w:rsidR="001D7BD0" w:rsidRPr="00C479B8">
        <w:rPr>
          <w:rFonts w:ascii="Helvetica" w:hAnsi="Helvetica"/>
        </w:rPr>
        <w:t xml:space="preserve"> </w:t>
      </w:r>
      <w:r w:rsidR="001D7BD0" w:rsidRPr="004562AC">
        <w:rPr>
          <w:rFonts w:ascii="Helvetica" w:hAnsi="Helvetica"/>
        </w:rPr>
        <w:t>cabo</w:t>
      </w:r>
      <w:r w:rsidR="001D7BD0" w:rsidRPr="00C479B8">
        <w:rPr>
          <w:rFonts w:ascii="Helvetica" w:hAnsi="Helvetica"/>
        </w:rPr>
        <w:t xml:space="preserve"> </w:t>
      </w:r>
      <w:r w:rsidR="001D7BD0" w:rsidRPr="004562AC">
        <w:rPr>
          <w:rFonts w:ascii="Helvetica" w:hAnsi="Helvetica"/>
        </w:rPr>
        <w:t>una nueva toma fotográfica del Acta</w:t>
      </w:r>
      <w:r w:rsidR="001D7BD0" w:rsidRPr="00C479B8">
        <w:rPr>
          <w:rFonts w:ascii="Helvetica" w:hAnsi="Helvetica"/>
        </w:rPr>
        <w:t xml:space="preserve"> </w:t>
      </w:r>
      <w:r w:rsidR="001D7BD0" w:rsidRPr="004562AC">
        <w:rPr>
          <w:rFonts w:ascii="Helvetica" w:hAnsi="Helvetica"/>
        </w:rPr>
        <w:t>PREP.</w:t>
      </w:r>
    </w:p>
    <w:p w14:paraId="30754325" w14:textId="77777777" w:rsidR="001D7BD0" w:rsidRPr="00C479B8" w:rsidRDefault="001D7BD0" w:rsidP="00C479B8">
      <w:pPr>
        <w:pStyle w:val="Prrafodelista"/>
        <w:ind w:left="360"/>
        <w:jc w:val="both"/>
        <w:rPr>
          <w:rFonts w:ascii="Helvetica" w:hAnsi="Helvetica"/>
        </w:rPr>
      </w:pPr>
    </w:p>
    <w:p w14:paraId="44252C2B" w14:textId="209096F8" w:rsidR="001D7BD0" w:rsidRDefault="001D7BD0" w:rsidP="00623D0A">
      <w:pPr>
        <w:pStyle w:val="Prrafodelista"/>
        <w:numPr>
          <w:ilvl w:val="0"/>
          <w:numId w:val="2"/>
        </w:numPr>
        <w:ind w:left="360"/>
        <w:jc w:val="both"/>
        <w:rPr>
          <w:rFonts w:ascii="Helvetica" w:hAnsi="Helvetica"/>
        </w:rPr>
      </w:pPr>
      <w:r w:rsidRPr="004562AC">
        <w:rPr>
          <w:rFonts w:ascii="Helvetica" w:hAnsi="Helvetica"/>
        </w:rPr>
        <w:lastRenderedPageBreak/>
        <w:t xml:space="preserve">Concluidos los pasos anteriores, </w:t>
      </w:r>
      <w:r w:rsidR="00D63A1F">
        <w:rPr>
          <w:rFonts w:ascii="Helvetica" w:hAnsi="Helvetica"/>
        </w:rPr>
        <w:t>la o el CAE LOCAL</w:t>
      </w:r>
      <w:r w:rsidRPr="004562AC">
        <w:rPr>
          <w:rFonts w:ascii="Helvetica" w:hAnsi="Helvetica"/>
        </w:rPr>
        <w:t xml:space="preserve"> realizará el envío de la imagen a través</w:t>
      </w:r>
      <w:r w:rsidRPr="00892FEE">
        <w:rPr>
          <w:rFonts w:ascii="Helvetica" w:hAnsi="Helvetica"/>
        </w:rPr>
        <w:t xml:space="preserve"> </w:t>
      </w:r>
      <w:r w:rsidRPr="004562AC">
        <w:rPr>
          <w:rFonts w:ascii="Helvetica" w:hAnsi="Helvetica"/>
        </w:rPr>
        <w:t>de</w:t>
      </w:r>
      <w:r w:rsidRPr="00892FEE">
        <w:rPr>
          <w:rFonts w:ascii="Helvetica" w:hAnsi="Helvetica"/>
        </w:rPr>
        <w:t xml:space="preserve"> </w:t>
      </w:r>
      <w:r w:rsidRPr="004562AC">
        <w:rPr>
          <w:rFonts w:ascii="Helvetica" w:hAnsi="Helvetica"/>
        </w:rPr>
        <w:t>PREP</w:t>
      </w:r>
      <w:r w:rsidRPr="00892FEE">
        <w:rPr>
          <w:rFonts w:ascii="Helvetica" w:hAnsi="Helvetica"/>
        </w:rPr>
        <w:t xml:space="preserve"> </w:t>
      </w:r>
      <w:r w:rsidRPr="004562AC">
        <w:rPr>
          <w:rFonts w:ascii="Helvetica" w:hAnsi="Helvetica"/>
        </w:rPr>
        <w:t>Casilla</w:t>
      </w:r>
      <w:r w:rsidR="00DE43FF" w:rsidRPr="00892FEE">
        <w:rPr>
          <w:rFonts w:ascii="Helvetica" w:hAnsi="Helvetica"/>
        </w:rPr>
        <w:t xml:space="preserve">. </w:t>
      </w:r>
      <w:r w:rsidR="00415560" w:rsidRPr="00892FEE">
        <w:rPr>
          <w:rFonts w:ascii="Helvetica" w:hAnsi="Helvetica"/>
        </w:rPr>
        <w:t xml:space="preserve">La </w:t>
      </w:r>
      <w:r w:rsidR="009A4C8A" w:rsidRPr="00892FEE">
        <w:rPr>
          <w:rFonts w:ascii="Helvetica" w:hAnsi="Helvetica"/>
        </w:rPr>
        <w:t>imagen es enviada</w:t>
      </w:r>
      <w:r w:rsidR="00EA1926">
        <w:rPr>
          <w:rFonts w:ascii="Helvetica" w:hAnsi="Helvetica"/>
        </w:rPr>
        <w:t xml:space="preserve"> al </w:t>
      </w:r>
      <w:r w:rsidR="00EA1926" w:rsidRPr="00892FEE">
        <w:rPr>
          <w:rFonts w:ascii="Helvetica" w:hAnsi="Helvetica"/>
        </w:rPr>
        <w:t>SeDPI</w:t>
      </w:r>
      <w:r w:rsidR="00BF512F" w:rsidRPr="00892FEE">
        <w:rPr>
          <w:rFonts w:ascii="Helvetica" w:hAnsi="Helvetica"/>
        </w:rPr>
        <w:t xml:space="preserve">, </w:t>
      </w:r>
      <w:r w:rsidR="002C3DBB" w:rsidRPr="00892FEE">
        <w:rPr>
          <w:rFonts w:ascii="Helvetica" w:hAnsi="Helvetica"/>
        </w:rPr>
        <w:t xml:space="preserve">en </w:t>
      </w:r>
      <w:r w:rsidR="00DA4C7E" w:rsidRPr="00892FEE">
        <w:rPr>
          <w:rFonts w:ascii="Helvetica" w:hAnsi="Helvetica"/>
        </w:rPr>
        <w:t xml:space="preserve">el cual </w:t>
      </w:r>
      <w:r w:rsidR="00D95947" w:rsidRPr="00892FEE">
        <w:rPr>
          <w:rFonts w:ascii="Helvetica" w:hAnsi="Helvetica"/>
        </w:rPr>
        <w:t xml:space="preserve">son verificadas </w:t>
      </w:r>
      <w:r w:rsidR="008149AF">
        <w:rPr>
          <w:rFonts w:ascii="Helvetica" w:hAnsi="Helvetica"/>
        </w:rPr>
        <w:t xml:space="preserve">las </w:t>
      </w:r>
      <w:r w:rsidR="00F81A66">
        <w:rPr>
          <w:rFonts w:ascii="Helvetica" w:hAnsi="Helvetica"/>
        </w:rPr>
        <w:t xml:space="preserve">imágenes </w:t>
      </w:r>
      <w:r w:rsidR="0080539D" w:rsidRPr="00892FEE">
        <w:rPr>
          <w:rFonts w:ascii="Helvetica" w:hAnsi="Helvetica"/>
        </w:rPr>
        <w:t xml:space="preserve">para </w:t>
      </w:r>
      <w:r w:rsidR="00D95947" w:rsidRPr="00892FEE">
        <w:rPr>
          <w:rFonts w:ascii="Helvetica" w:hAnsi="Helvetica"/>
        </w:rPr>
        <w:t>asegurarse mediante patrones</w:t>
      </w:r>
      <w:r w:rsidR="0080539D" w:rsidRPr="00892FEE">
        <w:rPr>
          <w:rFonts w:ascii="Helvetica" w:hAnsi="Helvetica"/>
        </w:rPr>
        <w:t>,</w:t>
      </w:r>
      <w:r w:rsidR="00D95947" w:rsidRPr="00892FEE">
        <w:rPr>
          <w:rFonts w:ascii="Helvetica" w:hAnsi="Helvetica"/>
        </w:rPr>
        <w:t xml:space="preserve"> que la imagen corresponde a un </w:t>
      </w:r>
      <w:r w:rsidR="004954F2">
        <w:rPr>
          <w:rFonts w:ascii="Helvetica" w:hAnsi="Helvetica"/>
        </w:rPr>
        <w:t>A</w:t>
      </w:r>
      <w:r w:rsidR="00D95947" w:rsidRPr="00892FEE" w:rsidDel="00F119B4">
        <w:rPr>
          <w:rFonts w:ascii="Helvetica" w:hAnsi="Helvetica"/>
        </w:rPr>
        <w:t>cta</w:t>
      </w:r>
      <w:r w:rsidR="008069CE" w:rsidRPr="00892FEE">
        <w:rPr>
          <w:rFonts w:ascii="Helvetica" w:hAnsi="Helvetica"/>
        </w:rPr>
        <w:t xml:space="preserve"> y no contiene elementos adicionales</w:t>
      </w:r>
      <w:r w:rsidR="00892FEE">
        <w:rPr>
          <w:rFonts w:ascii="Helvetica" w:hAnsi="Helvetica"/>
        </w:rPr>
        <w:t>.</w:t>
      </w:r>
    </w:p>
    <w:p w14:paraId="4E6D33F0" w14:textId="77777777" w:rsidR="00892FEE" w:rsidRPr="00892FEE" w:rsidRDefault="00892FEE" w:rsidP="00892FEE">
      <w:pPr>
        <w:jc w:val="both"/>
        <w:rPr>
          <w:rFonts w:ascii="Helvetica" w:hAnsi="Helvetica"/>
        </w:rPr>
      </w:pPr>
    </w:p>
    <w:p w14:paraId="62AAA99C" w14:textId="6296F3AD" w:rsidR="00B80566" w:rsidRDefault="007E6FD8" w:rsidP="00FF5B66">
      <w:pPr>
        <w:pStyle w:val="Prrafodelista"/>
        <w:ind w:left="360"/>
        <w:jc w:val="both"/>
        <w:rPr>
          <w:rFonts w:ascii="Helvetica" w:hAnsi="Helvetica"/>
        </w:rPr>
      </w:pPr>
      <w:r w:rsidRPr="00B80566">
        <w:rPr>
          <w:rFonts w:ascii="Helvetica" w:hAnsi="Helvetica"/>
        </w:rPr>
        <w:t>Si no se cuenta con servicio de datos para el envío de la imagen del Acta PREP, la o el CAE</w:t>
      </w:r>
      <w:r w:rsidR="00843234" w:rsidRPr="00B80566">
        <w:rPr>
          <w:rFonts w:ascii="Helvetica" w:hAnsi="Helvetica"/>
        </w:rPr>
        <w:t xml:space="preserve"> LOCAL</w:t>
      </w:r>
      <w:r w:rsidRPr="00B80566">
        <w:rPr>
          <w:rFonts w:ascii="Helvetica" w:hAnsi="Helvetica"/>
        </w:rPr>
        <w:t xml:space="preserve"> podrá continuar </w:t>
      </w:r>
      <w:r w:rsidR="008569A2">
        <w:rPr>
          <w:rFonts w:ascii="Helvetica" w:hAnsi="Helvetica"/>
        </w:rPr>
        <w:t xml:space="preserve">el registro y </w:t>
      </w:r>
      <w:r w:rsidRPr="00B80566">
        <w:rPr>
          <w:rFonts w:ascii="Helvetica" w:hAnsi="Helvetica"/>
        </w:rPr>
        <w:t xml:space="preserve">con la toma fotográfica del Acta PREP de la siguiente casilla, dado que la aplicación PREP Casilla realizará el envío automático de la o las imágenes </w:t>
      </w:r>
      <w:r w:rsidR="001C2ADE">
        <w:rPr>
          <w:rFonts w:ascii="Helvetica" w:hAnsi="Helvetica"/>
        </w:rPr>
        <w:t xml:space="preserve">y datos </w:t>
      </w:r>
      <w:r w:rsidR="008B4807">
        <w:rPr>
          <w:rFonts w:ascii="Helvetica" w:hAnsi="Helvetica"/>
        </w:rPr>
        <w:t xml:space="preserve">de registro </w:t>
      </w:r>
      <w:r w:rsidRPr="00B80566">
        <w:rPr>
          <w:rFonts w:ascii="Helvetica" w:hAnsi="Helvetica"/>
        </w:rPr>
        <w:t>de</w:t>
      </w:r>
      <w:r w:rsidR="00EB6FB6">
        <w:rPr>
          <w:rFonts w:ascii="Helvetica" w:hAnsi="Helvetica"/>
        </w:rPr>
        <w:t xml:space="preserve"> las</w:t>
      </w:r>
      <w:r w:rsidRPr="00B80566">
        <w:rPr>
          <w:rFonts w:ascii="Helvetica" w:hAnsi="Helvetica"/>
        </w:rPr>
        <w:t xml:space="preserve"> Acta</w:t>
      </w:r>
      <w:r w:rsidR="00EB6FB6">
        <w:rPr>
          <w:rFonts w:ascii="Helvetica" w:hAnsi="Helvetica"/>
        </w:rPr>
        <w:t>s</w:t>
      </w:r>
      <w:r w:rsidRPr="00B80566">
        <w:rPr>
          <w:rFonts w:ascii="Helvetica" w:hAnsi="Helvetica"/>
        </w:rPr>
        <w:t xml:space="preserve"> PREP pendientes de ser enviadas, en cuanto se tenga conexión al servicio de datos.</w:t>
      </w:r>
    </w:p>
    <w:p w14:paraId="4839B2D8" w14:textId="77777777" w:rsidR="001D7BD0" w:rsidRPr="00B80566" w:rsidRDefault="001D7BD0" w:rsidP="00B80566">
      <w:pPr>
        <w:pStyle w:val="Prrafodelista"/>
        <w:rPr>
          <w:rFonts w:ascii="Helvetica" w:hAnsi="Helvetica"/>
        </w:rPr>
      </w:pPr>
    </w:p>
    <w:p w14:paraId="50D5FFF3" w14:textId="2AAA4F23" w:rsidR="001D7BD0" w:rsidRPr="00B80566" w:rsidRDefault="001D7BD0" w:rsidP="00623D0A">
      <w:pPr>
        <w:pStyle w:val="Prrafodelista"/>
        <w:numPr>
          <w:ilvl w:val="0"/>
          <w:numId w:val="2"/>
        </w:numPr>
        <w:ind w:left="360"/>
        <w:jc w:val="both"/>
        <w:rPr>
          <w:rFonts w:ascii="Helvetica" w:hAnsi="Helvetica"/>
        </w:rPr>
      </w:pPr>
      <w:r w:rsidRPr="004562AC">
        <w:rPr>
          <w:rFonts w:ascii="Helvetica" w:hAnsi="Helvetica"/>
        </w:rPr>
        <w:t xml:space="preserve">Para los casos en los que </w:t>
      </w:r>
      <w:r w:rsidR="00D63A1F">
        <w:rPr>
          <w:rFonts w:ascii="Helvetica" w:hAnsi="Helvetica"/>
        </w:rPr>
        <w:t>la o el CAE LOCAL</w:t>
      </w:r>
      <w:r w:rsidRPr="004562AC">
        <w:rPr>
          <w:rFonts w:ascii="Helvetica" w:hAnsi="Helvetica"/>
        </w:rPr>
        <w:t xml:space="preserve"> no alcance a visitar todas las casillas que le</w:t>
      </w:r>
      <w:r w:rsidRPr="00B80566">
        <w:rPr>
          <w:rFonts w:ascii="Helvetica" w:hAnsi="Helvetica"/>
        </w:rPr>
        <w:t xml:space="preserve"> </w:t>
      </w:r>
      <w:r w:rsidRPr="004562AC">
        <w:rPr>
          <w:rFonts w:ascii="Helvetica" w:hAnsi="Helvetica"/>
        </w:rPr>
        <w:t>hayan</w:t>
      </w:r>
      <w:r w:rsidRPr="00B80566">
        <w:rPr>
          <w:rFonts w:ascii="Helvetica" w:hAnsi="Helvetica"/>
        </w:rPr>
        <w:t xml:space="preserve"> </w:t>
      </w:r>
      <w:r w:rsidRPr="004562AC">
        <w:rPr>
          <w:rFonts w:ascii="Helvetica" w:hAnsi="Helvetica"/>
        </w:rPr>
        <w:t>sido</w:t>
      </w:r>
      <w:r w:rsidRPr="00B80566">
        <w:rPr>
          <w:rFonts w:ascii="Helvetica" w:hAnsi="Helvetica"/>
        </w:rPr>
        <w:t xml:space="preserve"> </w:t>
      </w:r>
      <w:r w:rsidRPr="004562AC">
        <w:rPr>
          <w:rFonts w:ascii="Helvetica" w:hAnsi="Helvetica"/>
        </w:rPr>
        <w:t>asignadas</w:t>
      </w:r>
      <w:r w:rsidRPr="00B80566">
        <w:rPr>
          <w:rFonts w:ascii="Helvetica" w:hAnsi="Helvetica"/>
        </w:rPr>
        <w:t xml:space="preserve"> </w:t>
      </w:r>
      <w:r w:rsidRPr="004562AC">
        <w:rPr>
          <w:rFonts w:ascii="Helvetica" w:hAnsi="Helvetica"/>
        </w:rPr>
        <w:t>antes</w:t>
      </w:r>
      <w:r w:rsidRPr="00B80566">
        <w:rPr>
          <w:rFonts w:ascii="Helvetica" w:hAnsi="Helvetica"/>
        </w:rPr>
        <w:t xml:space="preserve"> </w:t>
      </w:r>
      <w:r w:rsidRPr="004562AC">
        <w:rPr>
          <w:rFonts w:ascii="Helvetica" w:hAnsi="Helvetica"/>
        </w:rPr>
        <w:t>de</w:t>
      </w:r>
      <w:r w:rsidRPr="00B80566">
        <w:rPr>
          <w:rFonts w:ascii="Helvetica" w:hAnsi="Helvetica"/>
        </w:rPr>
        <w:t xml:space="preserve"> </w:t>
      </w:r>
      <w:r w:rsidRPr="004562AC">
        <w:rPr>
          <w:rFonts w:ascii="Helvetica" w:hAnsi="Helvetica"/>
        </w:rPr>
        <w:t>que</w:t>
      </w:r>
      <w:r w:rsidRPr="00B80566">
        <w:rPr>
          <w:rFonts w:ascii="Helvetica" w:hAnsi="Helvetica"/>
        </w:rPr>
        <w:t xml:space="preserve"> </w:t>
      </w:r>
      <w:r w:rsidR="00F858C0" w:rsidRPr="00B80566">
        <w:rPr>
          <w:rFonts w:ascii="Helvetica" w:hAnsi="Helvetica"/>
        </w:rPr>
        <w:t xml:space="preserve">la o </w:t>
      </w:r>
      <w:r w:rsidRPr="004562AC">
        <w:rPr>
          <w:rFonts w:ascii="Helvetica" w:hAnsi="Helvetica"/>
        </w:rPr>
        <w:t>el</w:t>
      </w:r>
      <w:r w:rsidRPr="00B80566">
        <w:rPr>
          <w:rFonts w:ascii="Helvetica" w:hAnsi="Helvetica"/>
        </w:rPr>
        <w:t xml:space="preserve"> </w:t>
      </w:r>
      <w:r w:rsidRPr="004562AC">
        <w:rPr>
          <w:rFonts w:ascii="Helvetica" w:hAnsi="Helvetica"/>
        </w:rPr>
        <w:t>FMDC</w:t>
      </w:r>
      <w:r w:rsidRPr="00B80566">
        <w:rPr>
          <w:rFonts w:ascii="Helvetica" w:hAnsi="Helvetica"/>
        </w:rPr>
        <w:t xml:space="preserve"> </w:t>
      </w:r>
      <w:r w:rsidRPr="004562AC">
        <w:rPr>
          <w:rFonts w:ascii="Helvetica" w:hAnsi="Helvetica"/>
        </w:rPr>
        <w:t>inicie</w:t>
      </w:r>
      <w:r w:rsidRPr="00B80566">
        <w:rPr>
          <w:rFonts w:ascii="Helvetica" w:hAnsi="Helvetica"/>
        </w:rPr>
        <w:t xml:space="preserve"> </w:t>
      </w:r>
      <w:r w:rsidRPr="004562AC">
        <w:rPr>
          <w:rFonts w:ascii="Helvetica" w:hAnsi="Helvetica"/>
        </w:rPr>
        <w:t>el</w:t>
      </w:r>
      <w:r w:rsidRPr="00B80566">
        <w:rPr>
          <w:rFonts w:ascii="Helvetica" w:hAnsi="Helvetica"/>
        </w:rPr>
        <w:t xml:space="preserve"> </w:t>
      </w:r>
      <w:r w:rsidRPr="004562AC">
        <w:rPr>
          <w:rFonts w:ascii="Helvetica" w:hAnsi="Helvetica"/>
        </w:rPr>
        <w:t>traslado</w:t>
      </w:r>
      <w:r w:rsidRPr="00B80566">
        <w:rPr>
          <w:rFonts w:ascii="Helvetica" w:hAnsi="Helvetica"/>
        </w:rPr>
        <w:t xml:space="preserve"> </w:t>
      </w:r>
      <w:r w:rsidRPr="004562AC">
        <w:rPr>
          <w:rFonts w:ascii="Helvetica" w:hAnsi="Helvetica"/>
        </w:rPr>
        <w:t>del</w:t>
      </w:r>
      <w:r w:rsidRPr="00B80566">
        <w:rPr>
          <w:rFonts w:ascii="Helvetica" w:hAnsi="Helvetica"/>
        </w:rPr>
        <w:t xml:space="preserve"> </w:t>
      </w:r>
      <w:r w:rsidRPr="004562AC">
        <w:rPr>
          <w:rFonts w:ascii="Helvetica" w:hAnsi="Helvetica"/>
        </w:rPr>
        <w:t>paquete electoral al Consejo Distrital</w:t>
      </w:r>
      <w:r w:rsidR="00513845" w:rsidRPr="00B80566">
        <w:rPr>
          <w:rFonts w:ascii="Helvetica" w:hAnsi="Helvetica"/>
        </w:rPr>
        <w:t xml:space="preserve"> o Municipal</w:t>
      </w:r>
      <w:r w:rsidRPr="004562AC">
        <w:rPr>
          <w:rFonts w:ascii="Helvetica" w:hAnsi="Helvetica"/>
        </w:rPr>
        <w:t xml:space="preserve"> correspondiente, el Acta PREP de esas casillas se procesará conforme a las demás fases del presente proceso técnico operativo.</w:t>
      </w:r>
    </w:p>
    <w:p w14:paraId="3CC8E7CB" w14:textId="77777777" w:rsidR="001D7BD0" w:rsidRPr="004562AC" w:rsidRDefault="001D7BD0" w:rsidP="00AD7D7B">
      <w:pPr>
        <w:pStyle w:val="Textoindependiente"/>
        <w:jc w:val="both"/>
        <w:rPr>
          <w:rFonts w:ascii="Helvetica" w:hAnsi="Helvetica"/>
          <w:lang w:val="es-ES"/>
        </w:rPr>
      </w:pPr>
    </w:p>
    <w:p w14:paraId="63FE97DE" w14:textId="66D43646" w:rsidR="001D7BD0" w:rsidRPr="00444C6F" w:rsidRDefault="001D7BD0" w:rsidP="00D45FF2">
      <w:pPr>
        <w:pStyle w:val="Ttulo2"/>
        <w:jc w:val="left"/>
        <w:rPr>
          <w:lang w:val="es-MX"/>
        </w:rPr>
      </w:pPr>
      <w:bookmarkStart w:id="4" w:name="Del_Acopio"/>
      <w:bookmarkEnd w:id="4"/>
      <w:r w:rsidRPr="00444C6F">
        <w:rPr>
          <w:lang w:val="es-MX"/>
        </w:rPr>
        <w:t>Del Acopio</w:t>
      </w:r>
    </w:p>
    <w:p w14:paraId="39151177" w14:textId="77777777" w:rsidR="001D7BD0" w:rsidRPr="00444C6F" w:rsidRDefault="001D7BD0" w:rsidP="73281851">
      <w:pPr>
        <w:pStyle w:val="Textoindependiente"/>
        <w:jc w:val="both"/>
        <w:rPr>
          <w:rFonts w:ascii="Helvetica" w:hAnsi="Helvetica"/>
          <w:lang w:val="es-MX"/>
        </w:rPr>
      </w:pPr>
    </w:p>
    <w:p w14:paraId="481D0EFC" w14:textId="5F61EF45" w:rsidR="000D37F2" w:rsidRDefault="000D37F2" w:rsidP="00D45FF2">
      <w:pPr>
        <w:pStyle w:val="Prrafodelista"/>
        <w:numPr>
          <w:ilvl w:val="0"/>
          <w:numId w:val="2"/>
        </w:numPr>
        <w:ind w:left="360"/>
        <w:jc w:val="both"/>
        <w:rPr>
          <w:rFonts w:ascii="Helvetica" w:hAnsi="Helvetica"/>
        </w:rPr>
      </w:pPr>
      <w:r w:rsidRPr="000D37F2">
        <w:rPr>
          <w:rFonts w:ascii="Helvetica" w:hAnsi="Helvetica"/>
        </w:rPr>
        <w:t>Esta fase iniciará cuando la o el acopiador reciba la Bolsa-PREP y la abra para obtener el Acta PREP</w:t>
      </w:r>
      <w:r>
        <w:rPr>
          <w:rFonts w:ascii="Helvetica" w:hAnsi="Helvetica"/>
        </w:rPr>
        <w:t>.</w:t>
      </w:r>
    </w:p>
    <w:p w14:paraId="014F2D08" w14:textId="77777777" w:rsidR="000D37F2" w:rsidRDefault="000D37F2" w:rsidP="000D37F2">
      <w:pPr>
        <w:pStyle w:val="Prrafodelista"/>
        <w:ind w:left="360"/>
        <w:jc w:val="both"/>
        <w:rPr>
          <w:rFonts w:ascii="Helvetica" w:hAnsi="Helvetica"/>
        </w:rPr>
      </w:pPr>
    </w:p>
    <w:p w14:paraId="72992D5E" w14:textId="48B154CC" w:rsidR="006E1F4F" w:rsidRDefault="006E1F4F" w:rsidP="00D45FF2">
      <w:pPr>
        <w:pStyle w:val="Prrafodelista"/>
        <w:numPr>
          <w:ilvl w:val="0"/>
          <w:numId w:val="2"/>
        </w:numPr>
        <w:ind w:left="360"/>
        <w:jc w:val="both"/>
        <w:rPr>
          <w:rFonts w:ascii="Helvetica" w:hAnsi="Helvetica"/>
        </w:rPr>
      </w:pPr>
      <w:r>
        <w:rPr>
          <w:rFonts w:ascii="Helvetica" w:hAnsi="Helvetica"/>
        </w:rPr>
        <w:t xml:space="preserve">La </w:t>
      </w:r>
      <w:r w:rsidR="00DD1C01">
        <w:rPr>
          <w:rFonts w:ascii="Helvetica" w:hAnsi="Helvetica"/>
        </w:rPr>
        <w:t>persona acopiadora</w:t>
      </w:r>
      <w:r w:rsidRPr="004562AC">
        <w:rPr>
          <w:rFonts w:ascii="Helvetica" w:hAnsi="Helvetica"/>
        </w:rPr>
        <w:t xml:space="preserve"> verificará que los datos de identificación del Acta PREP sean legibles. En caso de detectar que alguno sea ilegible, lo consultará con la persona responsable de la entrega de la</w:t>
      </w:r>
      <w:r w:rsidRPr="00D45FF2">
        <w:rPr>
          <w:rFonts w:ascii="Helvetica" w:hAnsi="Helvetica"/>
        </w:rPr>
        <w:t xml:space="preserve"> </w:t>
      </w:r>
      <w:r w:rsidRPr="004562AC">
        <w:rPr>
          <w:rFonts w:ascii="Helvetica" w:hAnsi="Helvetica"/>
        </w:rPr>
        <w:t>Bolsa-PREP.</w:t>
      </w:r>
    </w:p>
    <w:p w14:paraId="255CC74A" w14:textId="77777777" w:rsidR="006E1F4F" w:rsidRPr="006E1F4F" w:rsidRDefault="006E1F4F" w:rsidP="00D45FF2">
      <w:pPr>
        <w:pStyle w:val="Prrafodelista"/>
        <w:ind w:left="360"/>
        <w:jc w:val="both"/>
        <w:rPr>
          <w:rFonts w:ascii="Helvetica" w:hAnsi="Helvetica"/>
        </w:rPr>
      </w:pPr>
    </w:p>
    <w:p w14:paraId="27F6D163" w14:textId="77777777" w:rsidR="003644FE" w:rsidRDefault="000E3126" w:rsidP="00D45FF2">
      <w:pPr>
        <w:pStyle w:val="Prrafodelista"/>
        <w:numPr>
          <w:ilvl w:val="0"/>
          <w:numId w:val="2"/>
        </w:numPr>
        <w:ind w:left="360"/>
        <w:jc w:val="both"/>
        <w:rPr>
          <w:rFonts w:ascii="Helvetica" w:hAnsi="Helvetica"/>
        </w:rPr>
      </w:pPr>
      <w:r>
        <w:rPr>
          <w:rFonts w:ascii="Helvetica" w:hAnsi="Helvetica"/>
        </w:rPr>
        <w:t>L</w:t>
      </w:r>
      <w:r w:rsidR="0086527B">
        <w:rPr>
          <w:rFonts w:ascii="Helvetica" w:hAnsi="Helvetica"/>
        </w:rPr>
        <w:t>a persona</w:t>
      </w:r>
      <w:r w:rsidR="007B6CEE" w:rsidRPr="007B6CEE">
        <w:rPr>
          <w:rFonts w:ascii="Helvetica" w:hAnsi="Helvetica"/>
        </w:rPr>
        <w:t xml:space="preserve"> </w:t>
      </w:r>
      <w:r w:rsidR="004D7B68">
        <w:rPr>
          <w:rFonts w:ascii="Helvetica" w:hAnsi="Helvetica"/>
        </w:rPr>
        <w:t>acopiadora</w:t>
      </w:r>
      <w:r w:rsidR="007B6CEE" w:rsidRPr="007B6CEE">
        <w:rPr>
          <w:rFonts w:ascii="Helvetica" w:hAnsi="Helvetica"/>
        </w:rPr>
        <w:t xml:space="preserve"> escaneará el código de barras </w:t>
      </w:r>
      <w:r w:rsidR="004703FB">
        <w:rPr>
          <w:rFonts w:ascii="Helvetica" w:hAnsi="Helvetica"/>
        </w:rPr>
        <w:t>impres</w:t>
      </w:r>
      <w:r w:rsidR="002F14EF">
        <w:rPr>
          <w:rFonts w:ascii="Helvetica" w:hAnsi="Helvetica"/>
        </w:rPr>
        <w:t>o</w:t>
      </w:r>
      <w:r w:rsidR="004703FB">
        <w:rPr>
          <w:rFonts w:ascii="Helvetica" w:hAnsi="Helvetica"/>
        </w:rPr>
        <w:t xml:space="preserve"> en e</w:t>
      </w:r>
      <w:r w:rsidR="007B6CEE" w:rsidRPr="007B6CEE">
        <w:rPr>
          <w:rFonts w:ascii="Helvetica" w:hAnsi="Helvetica"/>
        </w:rPr>
        <w:t xml:space="preserve">l </w:t>
      </w:r>
      <w:r w:rsidR="004703FB">
        <w:rPr>
          <w:rFonts w:ascii="Helvetica" w:hAnsi="Helvetica"/>
        </w:rPr>
        <w:t>A</w:t>
      </w:r>
      <w:r w:rsidR="007B6CEE" w:rsidRPr="007B6CEE">
        <w:rPr>
          <w:rFonts w:ascii="Helvetica" w:hAnsi="Helvetica"/>
        </w:rPr>
        <w:t>cta</w:t>
      </w:r>
      <w:r w:rsidR="004703FB">
        <w:rPr>
          <w:rFonts w:ascii="Helvetica" w:hAnsi="Helvetica"/>
        </w:rPr>
        <w:t xml:space="preserve"> PREP</w:t>
      </w:r>
      <w:r w:rsidR="007B6CEE" w:rsidRPr="007B6CEE">
        <w:rPr>
          <w:rFonts w:ascii="Helvetica" w:hAnsi="Helvetica"/>
        </w:rPr>
        <w:t xml:space="preserve"> en el RAP</w:t>
      </w:r>
      <w:r w:rsidR="004703FB">
        <w:rPr>
          <w:rFonts w:ascii="Helvetica" w:hAnsi="Helvetica"/>
        </w:rPr>
        <w:t>,</w:t>
      </w:r>
      <w:r w:rsidR="007B6CEE" w:rsidRPr="007B6CEE">
        <w:rPr>
          <w:rFonts w:ascii="Helvetica" w:hAnsi="Helvetica"/>
        </w:rPr>
        <w:t xml:space="preserve"> y verificará que la información de identificación del acta coincida con la registrada en el sistema</w:t>
      </w:r>
      <w:r w:rsidR="004703FB">
        <w:rPr>
          <w:rFonts w:ascii="Helvetica" w:hAnsi="Helvetica"/>
        </w:rPr>
        <w:t xml:space="preserve"> informático</w:t>
      </w:r>
      <w:r w:rsidR="007B6CEE" w:rsidRPr="007B6CEE">
        <w:rPr>
          <w:rFonts w:ascii="Helvetica" w:hAnsi="Helvetica"/>
        </w:rPr>
        <w:t>, en caso de no coincidir, se editará la información de identificación de la casilla para que la información del RAP coincida con la que las y los FMDC escribieron en el acta.</w:t>
      </w:r>
      <w:r w:rsidR="00CB138D">
        <w:rPr>
          <w:rFonts w:ascii="Helvetica" w:hAnsi="Helvetica"/>
        </w:rPr>
        <w:t xml:space="preserve"> </w:t>
      </w:r>
    </w:p>
    <w:p w14:paraId="42CB8846" w14:textId="77777777" w:rsidR="003644FE" w:rsidRPr="000F46C8" w:rsidRDefault="003644FE" w:rsidP="000F46C8">
      <w:pPr>
        <w:pStyle w:val="Prrafodelista"/>
        <w:rPr>
          <w:rFonts w:ascii="Helvetica" w:hAnsi="Helvetica"/>
        </w:rPr>
      </w:pPr>
    </w:p>
    <w:p w14:paraId="2059E428" w14:textId="3C2A705A" w:rsidR="007B6CEE" w:rsidRDefault="00661F8F" w:rsidP="00D45FF2">
      <w:pPr>
        <w:pStyle w:val="Prrafodelista"/>
        <w:numPr>
          <w:ilvl w:val="0"/>
          <w:numId w:val="2"/>
        </w:numPr>
        <w:ind w:left="360"/>
        <w:jc w:val="both"/>
        <w:rPr>
          <w:rFonts w:ascii="Helvetica" w:hAnsi="Helvetica"/>
        </w:rPr>
      </w:pPr>
      <w:r>
        <w:rPr>
          <w:rFonts w:ascii="Helvetica" w:hAnsi="Helvetica"/>
        </w:rPr>
        <w:t>Una ve</w:t>
      </w:r>
      <w:r w:rsidR="00E37C2D">
        <w:rPr>
          <w:rFonts w:ascii="Helvetica" w:hAnsi="Helvetica"/>
        </w:rPr>
        <w:t xml:space="preserve">z </w:t>
      </w:r>
      <w:r w:rsidR="00DF2076">
        <w:rPr>
          <w:rFonts w:ascii="Helvetica" w:hAnsi="Helvetica"/>
        </w:rPr>
        <w:t>que sean verificad</w:t>
      </w:r>
      <w:r w:rsidR="00A90933">
        <w:rPr>
          <w:rFonts w:ascii="Helvetica" w:hAnsi="Helvetica"/>
        </w:rPr>
        <w:t xml:space="preserve">as </w:t>
      </w:r>
      <w:r w:rsidR="00810858">
        <w:rPr>
          <w:rFonts w:ascii="Helvetica" w:hAnsi="Helvetica"/>
        </w:rPr>
        <w:t xml:space="preserve">y/o corregidas las Actas PREP en el RAP, </w:t>
      </w:r>
      <w:r w:rsidR="00423ACB">
        <w:rPr>
          <w:rFonts w:ascii="Helvetica" w:hAnsi="Helvetica"/>
        </w:rPr>
        <w:t xml:space="preserve">la persona acopiadora </w:t>
      </w:r>
      <w:r w:rsidR="00412064">
        <w:rPr>
          <w:rFonts w:ascii="Helvetica" w:hAnsi="Helvetica"/>
        </w:rPr>
        <w:t xml:space="preserve">guardará la </w:t>
      </w:r>
      <w:r w:rsidR="00666C66">
        <w:rPr>
          <w:rFonts w:ascii="Helvetica" w:hAnsi="Helvetica"/>
        </w:rPr>
        <w:t xml:space="preserve">información de identificación del acta y registrará </w:t>
      </w:r>
      <w:r w:rsidR="00DF538A">
        <w:rPr>
          <w:rFonts w:ascii="Helvetica" w:hAnsi="Helvetica"/>
        </w:rPr>
        <w:t xml:space="preserve">la </w:t>
      </w:r>
      <w:r w:rsidR="009D3DFD">
        <w:rPr>
          <w:rFonts w:ascii="Helvetica" w:hAnsi="Helvetica"/>
        </w:rPr>
        <w:t>fecha</w:t>
      </w:r>
      <w:r w:rsidR="00966680">
        <w:rPr>
          <w:rFonts w:ascii="Helvetica" w:hAnsi="Helvetica"/>
        </w:rPr>
        <w:t xml:space="preserve"> y </w:t>
      </w:r>
      <w:r w:rsidR="00EF1893">
        <w:rPr>
          <w:rFonts w:ascii="Helvetica" w:hAnsi="Helvetica"/>
        </w:rPr>
        <w:t>hora de acopio</w:t>
      </w:r>
      <w:r w:rsidR="001F5580">
        <w:rPr>
          <w:rFonts w:ascii="Helvetica" w:hAnsi="Helvetica"/>
        </w:rPr>
        <w:t xml:space="preserve"> </w:t>
      </w:r>
      <w:r w:rsidR="001F5580" w:rsidRPr="73281851">
        <w:rPr>
          <w:rFonts w:ascii="Helvetica" w:hAnsi="Helvetica"/>
        </w:rPr>
        <w:t>en formato de 24 horas</w:t>
      </w:r>
      <w:r w:rsidR="00512DA4">
        <w:rPr>
          <w:rFonts w:ascii="Helvetica" w:hAnsi="Helvetica"/>
        </w:rPr>
        <w:t>,</w:t>
      </w:r>
      <w:r w:rsidR="001F5580">
        <w:rPr>
          <w:rFonts w:ascii="Helvetica" w:hAnsi="Helvetica"/>
        </w:rPr>
        <w:t xml:space="preserve"> con horario del centro de México. </w:t>
      </w:r>
      <w:r w:rsidR="00E00522">
        <w:rPr>
          <w:rFonts w:ascii="Helvetica" w:hAnsi="Helvetica"/>
        </w:rPr>
        <w:t xml:space="preserve">El </w:t>
      </w:r>
      <w:r w:rsidR="009E2255">
        <w:rPr>
          <w:rFonts w:ascii="Helvetica" w:hAnsi="Helvetica"/>
        </w:rPr>
        <w:t>RAP</w:t>
      </w:r>
      <w:r w:rsidR="00E00522">
        <w:rPr>
          <w:rFonts w:ascii="Helvetica" w:hAnsi="Helvetica"/>
        </w:rPr>
        <w:t xml:space="preserve"> informará </w:t>
      </w:r>
      <w:r w:rsidR="00113C66">
        <w:rPr>
          <w:rFonts w:ascii="Helvetica" w:hAnsi="Helvetica"/>
        </w:rPr>
        <w:t xml:space="preserve">a la persona acopiadora la fecha y hora </w:t>
      </w:r>
      <w:r w:rsidR="005D277E">
        <w:rPr>
          <w:rFonts w:ascii="Helvetica" w:hAnsi="Helvetica"/>
        </w:rPr>
        <w:t>en que será registrada</w:t>
      </w:r>
      <w:r w:rsidR="00113C66">
        <w:rPr>
          <w:rFonts w:ascii="Helvetica" w:hAnsi="Helvetica"/>
        </w:rPr>
        <w:t xml:space="preserve"> cada </w:t>
      </w:r>
      <w:r w:rsidR="00295162">
        <w:rPr>
          <w:rFonts w:ascii="Helvetica" w:hAnsi="Helvetica"/>
        </w:rPr>
        <w:t>A</w:t>
      </w:r>
      <w:r w:rsidR="00113C66">
        <w:rPr>
          <w:rFonts w:ascii="Helvetica" w:hAnsi="Helvetica"/>
        </w:rPr>
        <w:t>cta PREP</w:t>
      </w:r>
      <w:r w:rsidR="00295162">
        <w:rPr>
          <w:rFonts w:ascii="Helvetica" w:hAnsi="Helvetica"/>
        </w:rPr>
        <w:t>.</w:t>
      </w:r>
    </w:p>
    <w:p w14:paraId="708CD3A2" w14:textId="77777777" w:rsidR="00C7014C" w:rsidRPr="00C7014C" w:rsidRDefault="00C7014C" w:rsidP="00D45FF2">
      <w:pPr>
        <w:pStyle w:val="Prrafodelista"/>
        <w:ind w:left="360"/>
        <w:jc w:val="both"/>
        <w:rPr>
          <w:rFonts w:ascii="Helvetica" w:hAnsi="Helvetica"/>
        </w:rPr>
      </w:pPr>
    </w:p>
    <w:p w14:paraId="34064B8B" w14:textId="0B8CF3CC" w:rsidR="00C7014C" w:rsidRPr="00425BD7" w:rsidRDefault="00C7014C" w:rsidP="00D45FF2">
      <w:pPr>
        <w:pStyle w:val="Prrafodelista"/>
        <w:numPr>
          <w:ilvl w:val="0"/>
          <w:numId w:val="2"/>
        </w:numPr>
        <w:ind w:left="360"/>
        <w:jc w:val="both"/>
        <w:rPr>
          <w:rFonts w:ascii="Helvetica" w:hAnsi="Helvetica"/>
        </w:rPr>
      </w:pPr>
      <w:r>
        <w:rPr>
          <w:rFonts w:ascii="Helvetica" w:hAnsi="Helvetica"/>
        </w:rPr>
        <w:t xml:space="preserve">La </w:t>
      </w:r>
      <w:r w:rsidR="002B7906">
        <w:rPr>
          <w:rFonts w:ascii="Helvetica" w:hAnsi="Helvetica"/>
        </w:rPr>
        <w:t>persona</w:t>
      </w:r>
      <w:r>
        <w:rPr>
          <w:rFonts w:ascii="Helvetica" w:hAnsi="Helvetica"/>
        </w:rPr>
        <w:t xml:space="preserve"> acopiador</w:t>
      </w:r>
      <w:r w:rsidR="002B7906">
        <w:rPr>
          <w:rFonts w:ascii="Helvetica" w:hAnsi="Helvetica"/>
        </w:rPr>
        <w:t>a</w:t>
      </w:r>
      <w:r w:rsidRPr="004562AC">
        <w:rPr>
          <w:rFonts w:ascii="Helvetica" w:hAnsi="Helvetica"/>
        </w:rPr>
        <w:t xml:space="preserve"> colocará las Actas PREP dentro de la bandeja de entrada </w:t>
      </w:r>
      <w:r>
        <w:rPr>
          <w:rFonts w:ascii="Helvetica" w:hAnsi="Helvetica"/>
        </w:rPr>
        <w:t>de</w:t>
      </w:r>
      <w:r w:rsidR="00587A80">
        <w:rPr>
          <w:rFonts w:ascii="Helvetica" w:hAnsi="Helvetica"/>
        </w:rPr>
        <w:t xml:space="preserve"> </w:t>
      </w:r>
      <w:r>
        <w:rPr>
          <w:rFonts w:ascii="Helvetica" w:hAnsi="Helvetica"/>
        </w:rPr>
        <w:t>l</w:t>
      </w:r>
      <w:r w:rsidR="00587A80">
        <w:rPr>
          <w:rFonts w:ascii="Helvetica" w:hAnsi="Helvetica"/>
        </w:rPr>
        <w:t>a estación de digita</w:t>
      </w:r>
      <w:r w:rsidR="00146D70">
        <w:rPr>
          <w:rFonts w:ascii="Helvetica" w:hAnsi="Helvetica"/>
        </w:rPr>
        <w:t>liza</w:t>
      </w:r>
      <w:r w:rsidR="00587A80">
        <w:rPr>
          <w:rFonts w:ascii="Helvetica" w:hAnsi="Helvetica"/>
        </w:rPr>
        <w:t>ción</w:t>
      </w:r>
      <w:r w:rsidRPr="004562AC">
        <w:rPr>
          <w:rFonts w:ascii="Helvetica" w:hAnsi="Helvetica"/>
        </w:rPr>
        <w:t xml:space="preserve"> en el mismo orden en que fueron</w:t>
      </w:r>
      <w:r w:rsidRPr="00D45FF2">
        <w:rPr>
          <w:rFonts w:ascii="Helvetica" w:hAnsi="Helvetica"/>
        </w:rPr>
        <w:t xml:space="preserve"> </w:t>
      </w:r>
      <w:r w:rsidRPr="004562AC">
        <w:rPr>
          <w:rFonts w:ascii="Helvetica" w:hAnsi="Helvetica"/>
        </w:rPr>
        <w:t>recibidas</w:t>
      </w:r>
      <w:r w:rsidR="00D05103">
        <w:rPr>
          <w:rFonts w:ascii="Helvetica" w:hAnsi="Helvetica"/>
        </w:rPr>
        <w:t xml:space="preserve">, </w:t>
      </w:r>
      <w:r w:rsidR="00D05103" w:rsidRPr="00D05103">
        <w:rPr>
          <w:rFonts w:ascii="Helvetica" w:hAnsi="Helvetica"/>
        </w:rPr>
        <w:t>para su procesamiento correspondiente</w:t>
      </w:r>
      <w:r w:rsidR="00760015">
        <w:rPr>
          <w:rFonts w:ascii="Helvetica" w:hAnsi="Helvetica"/>
        </w:rPr>
        <w:t>.</w:t>
      </w:r>
    </w:p>
    <w:p w14:paraId="4778D8F7" w14:textId="77777777" w:rsidR="001D7BD0" w:rsidRDefault="001D7BD0" w:rsidP="00AD7D7B">
      <w:pPr>
        <w:pStyle w:val="Textoindependiente"/>
        <w:spacing w:before="5"/>
        <w:jc w:val="both"/>
        <w:rPr>
          <w:rFonts w:ascii="Helvetica" w:hAnsi="Helvetica"/>
          <w:lang w:val="es-MX"/>
        </w:rPr>
      </w:pPr>
    </w:p>
    <w:p w14:paraId="2DA705D2" w14:textId="77777777" w:rsidR="00214C49" w:rsidRDefault="00214C49" w:rsidP="00AD7D7B">
      <w:pPr>
        <w:pStyle w:val="Textoindependiente"/>
        <w:spacing w:before="5"/>
        <w:jc w:val="both"/>
        <w:rPr>
          <w:rFonts w:ascii="Helvetica" w:hAnsi="Helvetica"/>
          <w:lang w:val="es-MX"/>
        </w:rPr>
      </w:pPr>
    </w:p>
    <w:p w14:paraId="6E906D27" w14:textId="77777777" w:rsidR="00214C49" w:rsidRPr="00444C6F" w:rsidRDefault="00214C49" w:rsidP="00AD7D7B">
      <w:pPr>
        <w:pStyle w:val="Textoindependiente"/>
        <w:spacing w:before="5"/>
        <w:jc w:val="both"/>
        <w:rPr>
          <w:rFonts w:ascii="Helvetica" w:hAnsi="Helvetica"/>
          <w:lang w:val="es-MX"/>
        </w:rPr>
      </w:pPr>
    </w:p>
    <w:p w14:paraId="0228695B" w14:textId="77777777" w:rsidR="001D7BD0" w:rsidRPr="00444C6F" w:rsidRDefault="001D7BD0" w:rsidP="00961C1A">
      <w:pPr>
        <w:pStyle w:val="Ttulo2"/>
        <w:jc w:val="left"/>
        <w:rPr>
          <w:rFonts w:ascii="Helvetica" w:hAnsi="Helvetica"/>
          <w:lang w:val="es-MX"/>
        </w:rPr>
      </w:pPr>
      <w:bookmarkStart w:id="5" w:name="De_la_Digitalización"/>
      <w:bookmarkEnd w:id="5"/>
      <w:r w:rsidRPr="00444C6F">
        <w:rPr>
          <w:lang w:val="es-MX"/>
        </w:rPr>
        <w:lastRenderedPageBreak/>
        <w:t>De la Digitalización</w:t>
      </w:r>
    </w:p>
    <w:p w14:paraId="4FB3F7CE" w14:textId="77777777" w:rsidR="007B6CEE" w:rsidRPr="00444C6F" w:rsidRDefault="007B6CEE" w:rsidP="007B6CEE">
      <w:pPr>
        <w:pStyle w:val="Prrafodelista"/>
        <w:widowControl w:val="0"/>
        <w:tabs>
          <w:tab w:val="left" w:pos="821"/>
        </w:tabs>
        <w:autoSpaceDE w:val="0"/>
        <w:autoSpaceDN w:val="0"/>
        <w:spacing w:before="1" w:line="268" w:lineRule="auto"/>
        <w:ind w:right="122"/>
        <w:jc w:val="both"/>
        <w:rPr>
          <w:rFonts w:ascii="Helvetica" w:hAnsi="Helvetica"/>
        </w:rPr>
      </w:pPr>
    </w:p>
    <w:p w14:paraId="2D4DB769" w14:textId="6E64FBB9" w:rsidR="006E23C5" w:rsidRDefault="00C85747" w:rsidP="00961C1A">
      <w:pPr>
        <w:pStyle w:val="Prrafodelista"/>
        <w:numPr>
          <w:ilvl w:val="0"/>
          <w:numId w:val="2"/>
        </w:numPr>
        <w:ind w:left="360"/>
        <w:jc w:val="both"/>
        <w:rPr>
          <w:rFonts w:ascii="Helvetica" w:hAnsi="Helvetica"/>
        </w:rPr>
      </w:pPr>
      <w:r>
        <w:rPr>
          <w:rFonts w:ascii="Helvetica" w:hAnsi="Helvetica"/>
        </w:rPr>
        <w:t xml:space="preserve">La persona digitalizadora </w:t>
      </w:r>
      <w:r w:rsidR="001D7BD0" w:rsidRPr="006E23C5">
        <w:rPr>
          <w:rFonts w:ascii="Helvetica" w:hAnsi="Helvetica"/>
        </w:rPr>
        <w:t xml:space="preserve">realizará la </w:t>
      </w:r>
      <w:r w:rsidR="00F858C0">
        <w:rPr>
          <w:rFonts w:ascii="Helvetica" w:hAnsi="Helvetica"/>
        </w:rPr>
        <w:t>digitalización</w:t>
      </w:r>
      <w:r w:rsidR="001D7BD0" w:rsidRPr="006E23C5">
        <w:rPr>
          <w:rFonts w:ascii="Helvetica" w:hAnsi="Helvetica"/>
        </w:rPr>
        <w:t xml:space="preserve"> </w:t>
      </w:r>
      <w:r w:rsidR="00B9550B">
        <w:rPr>
          <w:rFonts w:ascii="Helvetica" w:hAnsi="Helvetica"/>
        </w:rPr>
        <w:t xml:space="preserve">de las Actas PREP, </w:t>
      </w:r>
      <w:r w:rsidR="00FB7C0C">
        <w:rPr>
          <w:rFonts w:ascii="Helvetica" w:hAnsi="Helvetica"/>
        </w:rPr>
        <w:t>conforme se vayan recibiendo</w:t>
      </w:r>
      <w:r w:rsidR="001E0CA3">
        <w:rPr>
          <w:rFonts w:ascii="Helvetica" w:hAnsi="Helvetica"/>
        </w:rPr>
        <w:t>,</w:t>
      </w:r>
      <w:r w:rsidR="006B719F">
        <w:rPr>
          <w:rFonts w:ascii="Helvetica" w:hAnsi="Helvetica"/>
        </w:rPr>
        <w:t xml:space="preserve"> utilizando la aplicación</w:t>
      </w:r>
      <w:r w:rsidR="001D7BD0" w:rsidRPr="00961C1A">
        <w:rPr>
          <w:rFonts w:ascii="Helvetica" w:hAnsi="Helvetica"/>
        </w:rPr>
        <w:t xml:space="preserve"> </w:t>
      </w:r>
      <w:r w:rsidR="006D2D70" w:rsidRPr="00961C1A">
        <w:rPr>
          <w:rFonts w:ascii="Helvetica" w:hAnsi="Helvetica"/>
        </w:rPr>
        <w:t>DigiCATD</w:t>
      </w:r>
      <w:r w:rsidR="00F858C0">
        <w:rPr>
          <w:rFonts w:ascii="Helvetica" w:hAnsi="Helvetica"/>
        </w:rPr>
        <w:t>.</w:t>
      </w:r>
    </w:p>
    <w:p w14:paraId="703B6821" w14:textId="77777777" w:rsidR="006E23C5" w:rsidRPr="006E23C5" w:rsidRDefault="006E23C5" w:rsidP="00961C1A">
      <w:pPr>
        <w:pStyle w:val="Prrafodelista"/>
        <w:ind w:left="360"/>
        <w:jc w:val="both"/>
        <w:rPr>
          <w:rFonts w:ascii="Helvetica" w:hAnsi="Helvetica"/>
        </w:rPr>
      </w:pPr>
    </w:p>
    <w:p w14:paraId="04EDA3DD" w14:textId="4685CD5E" w:rsidR="007F4B9C" w:rsidRPr="00526C02" w:rsidRDefault="00C3772E" w:rsidP="00961C1A">
      <w:pPr>
        <w:pStyle w:val="Prrafodelista"/>
        <w:numPr>
          <w:ilvl w:val="0"/>
          <w:numId w:val="2"/>
        </w:numPr>
        <w:ind w:left="360"/>
        <w:jc w:val="both"/>
        <w:rPr>
          <w:rFonts w:ascii="Helvetica" w:hAnsi="Helvetica"/>
        </w:rPr>
      </w:pPr>
      <w:r w:rsidRPr="73281851">
        <w:rPr>
          <w:rFonts w:ascii="Helvetica" w:hAnsi="Helvetica"/>
        </w:rPr>
        <w:t xml:space="preserve">El </w:t>
      </w:r>
      <w:r w:rsidR="006D2D70" w:rsidRPr="00961C1A">
        <w:rPr>
          <w:rFonts w:ascii="Helvetica" w:hAnsi="Helvetica"/>
        </w:rPr>
        <w:t>DigiCATD</w:t>
      </w:r>
      <w:r w:rsidR="006D2D70" w:rsidRPr="73281851">
        <w:rPr>
          <w:rFonts w:ascii="Helvetica" w:hAnsi="Helvetica"/>
        </w:rPr>
        <w:t xml:space="preserve"> </w:t>
      </w:r>
      <w:r w:rsidR="002D2FE1" w:rsidRPr="73281851">
        <w:rPr>
          <w:rFonts w:ascii="Helvetica" w:hAnsi="Helvetica"/>
        </w:rPr>
        <w:t xml:space="preserve">identificará </w:t>
      </w:r>
      <w:r w:rsidR="001E326E">
        <w:rPr>
          <w:rFonts w:ascii="Helvetica" w:hAnsi="Helvetica"/>
        </w:rPr>
        <w:t xml:space="preserve">la información de casilla </w:t>
      </w:r>
      <w:r w:rsidR="004937B8">
        <w:rPr>
          <w:rFonts w:ascii="Helvetica" w:hAnsi="Helvetica"/>
        </w:rPr>
        <w:t xml:space="preserve">y elección </w:t>
      </w:r>
      <w:r w:rsidR="002D2FE1" w:rsidRPr="73281851">
        <w:rPr>
          <w:rFonts w:ascii="Helvetica" w:hAnsi="Helvetica"/>
        </w:rPr>
        <w:t>mediante</w:t>
      </w:r>
      <w:r w:rsidR="00532B08">
        <w:rPr>
          <w:rFonts w:ascii="Helvetica" w:hAnsi="Helvetica"/>
        </w:rPr>
        <w:t xml:space="preserve"> la</w:t>
      </w:r>
      <w:r w:rsidR="002D2FE1" w:rsidRPr="73281851">
        <w:rPr>
          <w:rFonts w:ascii="Helvetica" w:hAnsi="Helvetica"/>
        </w:rPr>
        <w:t xml:space="preserve"> lectura del </w:t>
      </w:r>
      <w:r w:rsidR="002D2FE1" w:rsidRPr="00FB6DE6">
        <w:rPr>
          <w:rFonts w:ascii="Helvetica" w:hAnsi="Helvetica"/>
        </w:rPr>
        <w:t>código</w:t>
      </w:r>
      <w:r w:rsidR="00F858C0" w:rsidRPr="00FB6DE6">
        <w:rPr>
          <w:rFonts w:ascii="Helvetica" w:hAnsi="Helvetica"/>
        </w:rPr>
        <w:t xml:space="preserve"> de barra</w:t>
      </w:r>
      <w:r w:rsidR="00CB021B" w:rsidRPr="00FB6DE6">
        <w:rPr>
          <w:rFonts w:ascii="Helvetica" w:hAnsi="Helvetica"/>
        </w:rPr>
        <w:t xml:space="preserve">s </w:t>
      </w:r>
      <w:r w:rsidR="00565412">
        <w:rPr>
          <w:rFonts w:ascii="Helvetica" w:hAnsi="Helvetica"/>
        </w:rPr>
        <w:t>d</w:t>
      </w:r>
      <w:r w:rsidR="002D2FE1" w:rsidRPr="73281851">
        <w:rPr>
          <w:rFonts w:ascii="Helvetica" w:hAnsi="Helvetica"/>
        </w:rPr>
        <w:t>e</w:t>
      </w:r>
      <w:r w:rsidR="003E5AA8">
        <w:rPr>
          <w:rFonts w:ascii="Helvetica" w:hAnsi="Helvetica"/>
        </w:rPr>
        <w:t xml:space="preserve"> la imagen del</w:t>
      </w:r>
      <w:r w:rsidR="002D2FE1" w:rsidRPr="73281851">
        <w:rPr>
          <w:rFonts w:ascii="Helvetica" w:hAnsi="Helvetica"/>
        </w:rPr>
        <w:t xml:space="preserve"> </w:t>
      </w:r>
      <w:r w:rsidR="00AA5232">
        <w:rPr>
          <w:rFonts w:ascii="Helvetica" w:hAnsi="Helvetica"/>
        </w:rPr>
        <w:t>A</w:t>
      </w:r>
      <w:r w:rsidR="002D2FE1" w:rsidRPr="73281851">
        <w:rPr>
          <w:rFonts w:ascii="Helvetica" w:hAnsi="Helvetica"/>
        </w:rPr>
        <w:t>cta</w:t>
      </w:r>
      <w:r w:rsidR="00AA5232">
        <w:rPr>
          <w:rFonts w:ascii="Helvetica" w:hAnsi="Helvetica"/>
        </w:rPr>
        <w:t xml:space="preserve"> PREP</w:t>
      </w:r>
      <w:r w:rsidR="002D2FE1" w:rsidRPr="73281851">
        <w:rPr>
          <w:rFonts w:ascii="Helvetica" w:hAnsi="Helvetica"/>
        </w:rPr>
        <w:t>.</w:t>
      </w:r>
    </w:p>
    <w:p w14:paraId="3975470D" w14:textId="77777777" w:rsidR="00526C02" w:rsidRPr="00526C02" w:rsidRDefault="00526C02" w:rsidP="00961C1A">
      <w:pPr>
        <w:pStyle w:val="Prrafodelista"/>
        <w:ind w:left="360"/>
        <w:jc w:val="both"/>
        <w:rPr>
          <w:rFonts w:ascii="Helvetica" w:hAnsi="Helvetica"/>
        </w:rPr>
      </w:pPr>
    </w:p>
    <w:p w14:paraId="7DAE6774" w14:textId="43250304" w:rsidR="001D7BD0" w:rsidRPr="00C54C2A" w:rsidRDefault="007F4B9C" w:rsidP="00961C1A">
      <w:pPr>
        <w:pStyle w:val="Prrafodelista"/>
        <w:numPr>
          <w:ilvl w:val="0"/>
          <w:numId w:val="2"/>
        </w:numPr>
        <w:ind w:left="360"/>
        <w:jc w:val="both"/>
        <w:rPr>
          <w:rFonts w:ascii="Helvetica" w:hAnsi="Helvetica"/>
        </w:rPr>
      </w:pPr>
      <w:r w:rsidRPr="73281851">
        <w:rPr>
          <w:rFonts w:ascii="Helvetica" w:hAnsi="Helvetica"/>
        </w:rPr>
        <w:t xml:space="preserve">El </w:t>
      </w:r>
      <w:r w:rsidR="00403E73" w:rsidRPr="00961C1A">
        <w:rPr>
          <w:rFonts w:ascii="Helvetica" w:hAnsi="Helvetica"/>
        </w:rPr>
        <w:t>DigiCATD</w:t>
      </w:r>
      <w:r w:rsidRPr="73281851">
        <w:rPr>
          <w:rFonts w:ascii="Helvetica" w:hAnsi="Helvetica"/>
        </w:rPr>
        <w:t xml:space="preserve"> imprimirá de manera automática, la fecha y</w:t>
      </w:r>
      <w:r w:rsidR="002848AF" w:rsidRPr="73281851">
        <w:rPr>
          <w:rFonts w:ascii="Helvetica" w:hAnsi="Helvetica"/>
        </w:rPr>
        <w:t xml:space="preserve"> hora de acopio en </w:t>
      </w:r>
      <w:r w:rsidR="000A5C86">
        <w:rPr>
          <w:rFonts w:ascii="Helvetica" w:hAnsi="Helvetica"/>
        </w:rPr>
        <w:t>la imagen d</w:t>
      </w:r>
      <w:r w:rsidR="002848AF" w:rsidRPr="73281851">
        <w:rPr>
          <w:rFonts w:ascii="Helvetica" w:hAnsi="Helvetica"/>
        </w:rPr>
        <w:t>el Acta PREP</w:t>
      </w:r>
      <w:r w:rsidRPr="73281851">
        <w:rPr>
          <w:rFonts w:ascii="Helvetica" w:hAnsi="Helvetica"/>
        </w:rPr>
        <w:t xml:space="preserve"> en formato de 24 horas</w:t>
      </w:r>
      <w:r w:rsidR="00F05C67">
        <w:rPr>
          <w:rFonts w:ascii="Helvetica" w:hAnsi="Helvetica"/>
        </w:rPr>
        <w:t xml:space="preserve"> </w:t>
      </w:r>
      <w:r w:rsidR="008F34F4">
        <w:rPr>
          <w:rFonts w:ascii="Helvetica" w:hAnsi="Helvetica"/>
        </w:rPr>
        <w:t xml:space="preserve">y </w:t>
      </w:r>
      <w:r w:rsidR="00F05C67">
        <w:rPr>
          <w:rFonts w:ascii="Helvetica" w:hAnsi="Helvetica"/>
        </w:rPr>
        <w:t xml:space="preserve">con horario del centro de </w:t>
      </w:r>
      <w:r w:rsidR="00AC3EC6">
        <w:rPr>
          <w:rFonts w:ascii="Helvetica" w:hAnsi="Helvetica"/>
        </w:rPr>
        <w:t>M</w:t>
      </w:r>
      <w:r w:rsidR="00F05C67">
        <w:rPr>
          <w:rFonts w:ascii="Helvetica" w:hAnsi="Helvetica"/>
        </w:rPr>
        <w:t>éxico</w:t>
      </w:r>
      <w:r w:rsidR="002848AF" w:rsidRPr="73281851">
        <w:rPr>
          <w:rFonts w:ascii="Helvetica" w:hAnsi="Helvetica"/>
        </w:rPr>
        <w:t xml:space="preserve">, información que se obtendrá del </w:t>
      </w:r>
      <w:r w:rsidR="007D1AD1">
        <w:rPr>
          <w:rFonts w:ascii="Helvetica" w:hAnsi="Helvetica"/>
        </w:rPr>
        <w:t>RAP</w:t>
      </w:r>
      <w:r w:rsidR="008414AF" w:rsidRPr="73281851">
        <w:rPr>
          <w:rFonts w:ascii="Helvetica" w:hAnsi="Helvetica"/>
        </w:rPr>
        <w:t xml:space="preserve"> mencionado en el </w:t>
      </w:r>
      <w:r w:rsidR="00C54C2A" w:rsidRPr="73281851">
        <w:rPr>
          <w:rFonts w:ascii="Helvetica" w:hAnsi="Helvetica"/>
        </w:rPr>
        <w:t>numeral</w:t>
      </w:r>
      <w:r w:rsidR="008414AF" w:rsidRPr="73281851">
        <w:rPr>
          <w:rFonts w:ascii="Helvetica" w:hAnsi="Helvetica"/>
        </w:rPr>
        <w:t xml:space="preserve"> 1</w:t>
      </w:r>
      <w:r w:rsidR="001F5580">
        <w:rPr>
          <w:rFonts w:ascii="Helvetica" w:hAnsi="Helvetica"/>
        </w:rPr>
        <w:t>8</w:t>
      </w:r>
      <w:r w:rsidR="00C54C2A" w:rsidRPr="73281851">
        <w:rPr>
          <w:rFonts w:ascii="Helvetica" w:hAnsi="Helvetica"/>
        </w:rPr>
        <w:t xml:space="preserve"> de este documento</w:t>
      </w:r>
      <w:r w:rsidR="006D11D3" w:rsidRPr="73281851">
        <w:rPr>
          <w:rFonts w:ascii="Helvetica" w:hAnsi="Helvetica"/>
        </w:rPr>
        <w:t>.</w:t>
      </w:r>
      <w:r w:rsidR="00C65EC5">
        <w:rPr>
          <w:rFonts w:ascii="Helvetica" w:hAnsi="Helvetica"/>
        </w:rPr>
        <w:t xml:space="preserve"> </w:t>
      </w:r>
      <w:r w:rsidR="00C65EC5" w:rsidRPr="00C05514">
        <w:rPr>
          <w:rFonts w:ascii="Helvetica" w:hAnsi="Helvetica"/>
        </w:rPr>
        <w:t>Las imágenes recibidas por PREP Casilla</w:t>
      </w:r>
      <w:r w:rsidR="00C65EC5" w:rsidRPr="00961C1A">
        <w:rPr>
          <w:rFonts w:ascii="Helvetica" w:hAnsi="Helvetica"/>
        </w:rPr>
        <w:t xml:space="preserve"> </w:t>
      </w:r>
      <w:r w:rsidR="00C65EC5" w:rsidRPr="00C05514">
        <w:rPr>
          <w:rFonts w:ascii="Helvetica" w:hAnsi="Helvetica"/>
        </w:rPr>
        <w:t>no</w:t>
      </w:r>
      <w:r w:rsidR="00C65EC5" w:rsidRPr="00961C1A">
        <w:rPr>
          <w:rFonts w:ascii="Helvetica" w:hAnsi="Helvetica"/>
        </w:rPr>
        <w:t xml:space="preserve"> </w:t>
      </w:r>
      <w:r w:rsidR="00C65EC5" w:rsidRPr="00C05514">
        <w:rPr>
          <w:rFonts w:ascii="Helvetica" w:hAnsi="Helvetica"/>
        </w:rPr>
        <w:t>tendrán</w:t>
      </w:r>
      <w:r w:rsidR="00C65EC5" w:rsidRPr="00961C1A">
        <w:rPr>
          <w:rFonts w:ascii="Helvetica" w:hAnsi="Helvetica"/>
        </w:rPr>
        <w:t xml:space="preserve"> </w:t>
      </w:r>
      <w:r w:rsidR="00C65EC5" w:rsidRPr="00C05514">
        <w:rPr>
          <w:rFonts w:ascii="Helvetica" w:hAnsi="Helvetica"/>
        </w:rPr>
        <w:t>la</w:t>
      </w:r>
      <w:r w:rsidR="00C65EC5" w:rsidRPr="00961C1A">
        <w:rPr>
          <w:rFonts w:ascii="Helvetica" w:hAnsi="Helvetica"/>
        </w:rPr>
        <w:t xml:space="preserve"> </w:t>
      </w:r>
      <w:r w:rsidR="00C65EC5" w:rsidRPr="00C05514">
        <w:rPr>
          <w:rFonts w:ascii="Helvetica" w:hAnsi="Helvetica"/>
        </w:rPr>
        <w:t>impresión</w:t>
      </w:r>
      <w:r w:rsidR="00C65EC5" w:rsidRPr="00961C1A">
        <w:rPr>
          <w:rFonts w:ascii="Helvetica" w:hAnsi="Helvetica"/>
        </w:rPr>
        <w:t xml:space="preserve"> </w:t>
      </w:r>
      <w:r w:rsidR="00C65EC5" w:rsidRPr="00C05514">
        <w:rPr>
          <w:rFonts w:ascii="Helvetica" w:hAnsi="Helvetica"/>
        </w:rPr>
        <w:t>del</w:t>
      </w:r>
      <w:r w:rsidR="00C65EC5" w:rsidRPr="00961C1A">
        <w:rPr>
          <w:rFonts w:ascii="Helvetica" w:hAnsi="Helvetica"/>
        </w:rPr>
        <w:t xml:space="preserve"> </w:t>
      </w:r>
      <w:r w:rsidR="00C65EC5" w:rsidRPr="00C05514">
        <w:rPr>
          <w:rFonts w:ascii="Helvetica" w:hAnsi="Helvetica"/>
        </w:rPr>
        <w:t>DigiCATD,</w:t>
      </w:r>
      <w:r w:rsidR="00C65EC5" w:rsidRPr="00961C1A">
        <w:rPr>
          <w:rFonts w:ascii="Helvetica" w:hAnsi="Helvetica"/>
        </w:rPr>
        <w:t xml:space="preserve"> </w:t>
      </w:r>
      <w:r w:rsidR="00C65EC5" w:rsidRPr="00C05514">
        <w:rPr>
          <w:rFonts w:ascii="Helvetica" w:hAnsi="Helvetica"/>
        </w:rPr>
        <w:t>para</w:t>
      </w:r>
      <w:r w:rsidR="00C65EC5" w:rsidRPr="00961C1A">
        <w:rPr>
          <w:rFonts w:ascii="Helvetica" w:hAnsi="Helvetica"/>
        </w:rPr>
        <w:t xml:space="preserve"> </w:t>
      </w:r>
      <w:r w:rsidR="00C65EC5" w:rsidRPr="00C05514">
        <w:rPr>
          <w:rFonts w:ascii="Helvetica" w:hAnsi="Helvetica"/>
        </w:rPr>
        <w:t>estos</w:t>
      </w:r>
      <w:r w:rsidR="00C65EC5" w:rsidRPr="00961C1A">
        <w:rPr>
          <w:rFonts w:ascii="Helvetica" w:hAnsi="Helvetica"/>
        </w:rPr>
        <w:t xml:space="preserve"> </w:t>
      </w:r>
      <w:r w:rsidR="00C65EC5" w:rsidRPr="00C05514">
        <w:rPr>
          <w:rFonts w:ascii="Helvetica" w:hAnsi="Helvetica"/>
        </w:rPr>
        <w:t>casos</w:t>
      </w:r>
      <w:r w:rsidR="005F1564">
        <w:rPr>
          <w:rFonts w:ascii="Helvetica" w:hAnsi="Helvetica"/>
        </w:rPr>
        <w:t>,</w:t>
      </w:r>
      <w:r w:rsidR="00C65EC5" w:rsidRPr="00961C1A">
        <w:rPr>
          <w:rFonts w:ascii="Helvetica" w:hAnsi="Helvetica"/>
        </w:rPr>
        <w:t xml:space="preserve"> </w:t>
      </w:r>
      <w:r w:rsidR="00C65EC5" w:rsidRPr="00C05514">
        <w:rPr>
          <w:rFonts w:ascii="Helvetica" w:hAnsi="Helvetica"/>
        </w:rPr>
        <w:t>la</w:t>
      </w:r>
      <w:r w:rsidR="00C65EC5" w:rsidRPr="00961C1A">
        <w:rPr>
          <w:rFonts w:ascii="Helvetica" w:hAnsi="Helvetica"/>
        </w:rPr>
        <w:t xml:space="preserve"> </w:t>
      </w:r>
      <w:r w:rsidR="00C65EC5" w:rsidRPr="00C05514">
        <w:rPr>
          <w:rFonts w:ascii="Helvetica" w:hAnsi="Helvetica"/>
        </w:rPr>
        <w:t>fecha</w:t>
      </w:r>
      <w:r w:rsidR="00C65EC5" w:rsidRPr="00961C1A">
        <w:rPr>
          <w:rFonts w:ascii="Helvetica" w:hAnsi="Helvetica"/>
        </w:rPr>
        <w:t xml:space="preserve"> </w:t>
      </w:r>
      <w:r w:rsidR="00C65EC5" w:rsidRPr="00C05514">
        <w:rPr>
          <w:rFonts w:ascii="Helvetica" w:hAnsi="Helvetica"/>
        </w:rPr>
        <w:t>y</w:t>
      </w:r>
      <w:r w:rsidR="00C65EC5" w:rsidRPr="00961C1A">
        <w:rPr>
          <w:rFonts w:ascii="Helvetica" w:hAnsi="Helvetica"/>
        </w:rPr>
        <w:t xml:space="preserve"> </w:t>
      </w:r>
      <w:r w:rsidR="00C65EC5" w:rsidRPr="00C05514">
        <w:rPr>
          <w:rFonts w:ascii="Helvetica" w:hAnsi="Helvetica"/>
        </w:rPr>
        <w:t>hora</w:t>
      </w:r>
      <w:r w:rsidR="00C65EC5" w:rsidRPr="00961C1A">
        <w:rPr>
          <w:rFonts w:ascii="Helvetica" w:hAnsi="Helvetica"/>
        </w:rPr>
        <w:t xml:space="preserve"> </w:t>
      </w:r>
      <w:r w:rsidR="00C65EC5" w:rsidRPr="00C05514">
        <w:rPr>
          <w:rFonts w:ascii="Helvetica" w:hAnsi="Helvetica"/>
        </w:rPr>
        <w:t xml:space="preserve">de acopio </w:t>
      </w:r>
      <w:r w:rsidR="00991A17" w:rsidRPr="00991A17">
        <w:rPr>
          <w:rFonts w:ascii="Helvetica" w:hAnsi="Helvetica"/>
        </w:rPr>
        <w:t>será la misma que la de la toma fotográfica realizada a través de PREP Casilla</w:t>
      </w:r>
      <w:r w:rsidR="00C65EC5" w:rsidRPr="00C05514">
        <w:rPr>
          <w:rFonts w:ascii="Helvetica" w:hAnsi="Helvetica"/>
        </w:rPr>
        <w:t>.</w:t>
      </w:r>
    </w:p>
    <w:p w14:paraId="26C3BCB6" w14:textId="77777777" w:rsidR="001D7BD0" w:rsidRPr="00961C1A" w:rsidRDefault="001D7BD0" w:rsidP="00961C1A">
      <w:pPr>
        <w:pStyle w:val="Prrafodelista"/>
        <w:ind w:left="360"/>
        <w:jc w:val="both"/>
        <w:rPr>
          <w:rFonts w:ascii="Helvetica" w:hAnsi="Helvetica"/>
        </w:rPr>
      </w:pPr>
    </w:p>
    <w:p w14:paraId="3E2B576D" w14:textId="52461CEA" w:rsidR="001D7BD0" w:rsidRPr="00C05514" w:rsidRDefault="001D7BD0" w:rsidP="00961C1A">
      <w:pPr>
        <w:pStyle w:val="Prrafodelista"/>
        <w:numPr>
          <w:ilvl w:val="0"/>
          <w:numId w:val="2"/>
        </w:numPr>
        <w:ind w:left="360"/>
        <w:jc w:val="both"/>
        <w:rPr>
          <w:rFonts w:ascii="Helvetica" w:hAnsi="Helvetica"/>
        </w:rPr>
      </w:pPr>
      <w:r w:rsidRPr="00C05514">
        <w:rPr>
          <w:rFonts w:ascii="Helvetica" w:hAnsi="Helvetica"/>
        </w:rPr>
        <w:t xml:space="preserve">Cuando el </w:t>
      </w:r>
      <w:r w:rsidR="0033187E" w:rsidRPr="00C05514">
        <w:rPr>
          <w:rFonts w:ascii="Helvetica" w:hAnsi="Helvetica"/>
        </w:rPr>
        <w:t>DigiCATD</w:t>
      </w:r>
      <w:r w:rsidRPr="00C05514">
        <w:rPr>
          <w:rFonts w:ascii="Helvetica" w:hAnsi="Helvetica"/>
        </w:rPr>
        <w:t xml:space="preserve"> no realice una lectura correcta del código</w:t>
      </w:r>
      <w:r w:rsidR="00F858C0" w:rsidRPr="00C05514">
        <w:rPr>
          <w:rFonts w:ascii="Helvetica" w:hAnsi="Helvetica"/>
        </w:rPr>
        <w:t xml:space="preserve"> de barras</w:t>
      </w:r>
      <w:r w:rsidRPr="00C05514">
        <w:rPr>
          <w:rFonts w:ascii="Helvetica" w:hAnsi="Helvetica"/>
        </w:rPr>
        <w:t>,</w:t>
      </w:r>
      <w:r w:rsidR="00C05514" w:rsidRPr="00C05514">
        <w:rPr>
          <w:rFonts w:ascii="Helvetica" w:hAnsi="Helvetica"/>
        </w:rPr>
        <w:t xml:space="preserve"> notificará a la persona digitalizadora para ingresar</w:t>
      </w:r>
      <w:r w:rsidRPr="00C05514">
        <w:rPr>
          <w:rFonts w:ascii="Helvetica" w:hAnsi="Helvetica"/>
        </w:rPr>
        <w:t xml:space="preserve"> la información de identificación del Acta PREP de manera manual.</w:t>
      </w:r>
    </w:p>
    <w:p w14:paraId="1FC5CB1D" w14:textId="77777777" w:rsidR="001D7BD0" w:rsidRPr="00961C1A" w:rsidRDefault="001D7BD0" w:rsidP="00961C1A">
      <w:pPr>
        <w:pStyle w:val="Prrafodelista"/>
        <w:ind w:left="360"/>
        <w:jc w:val="both"/>
        <w:rPr>
          <w:rFonts w:ascii="Helvetica" w:hAnsi="Helvetica"/>
        </w:rPr>
      </w:pPr>
    </w:p>
    <w:p w14:paraId="0C2E2705" w14:textId="3575DAE1" w:rsidR="00343759" w:rsidRDefault="001D7BD0" w:rsidP="00343759">
      <w:pPr>
        <w:pStyle w:val="Prrafodelista"/>
        <w:numPr>
          <w:ilvl w:val="0"/>
          <w:numId w:val="2"/>
        </w:numPr>
        <w:ind w:left="360"/>
        <w:jc w:val="both"/>
        <w:rPr>
          <w:rFonts w:ascii="Helvetica" w:hAnsi="Helvetica"/>
        </w:rPr>
      </w:pPr>
      <w:r w:rsidRPr="004562AC">
        <w:rPr>
          <w:rFonts w:ascii="Helvetica" w:hAnsi="Helvetica"/>
        </w:rPr>
        <w:t xml:space="preserve">A partir de la versión digital del Acta PREP, el </w:t>
      </w:r>
      <w:r w:rsidR="00B8679A" w:rsidRPr="00961C1A">
        <w:rPr>
          <w:rFonts w:ascii="Helvetica" w:hAnsi="Helvetica"/>
        </w:rPr>
        <w:t>DigiCATD</w:t>
      </w:r>
      <w:r w:rsidR="00B8679A" w:rsidRPr="004562AC">
        <w:rPr>
          <w:rFonts w:ascii="Helvetica" w:hAnsi="Helvetica"/>
        </w:rPr>
        <w:t xml:space="preserve"> </w:t>
      </w:r>
      <w:r w:rsidRPr="004562AC">
        <w:rPr>
          <w:rFonts w:ascii="Helvetica" w:hAnsi="Helvetica"/>
        </w:rPr>
        <w:t xml:space="preserve">generará de manera automática el </w:t>
      </w:r>
      <w:r w:rsidR="00810898">
        <w:rPr>
          <w:rFonts w:ascii="Helvetica" w:hAnsi="Helvetica"/>
        </w:rPr>
        <w:t>código H</w:t>
      </w:r>
      <w:r w:rsidR="00810898" w:rsidRPr="004562AC">
        <w:rPr>
          <w:rFonts w:ascii="Helvetica" w:hAnsi="Helvetica"/>
        </w:rPr>
        <w:t xml:space="preserve">ash </w:t>
      </w:r>
      <w:r w:rsidR="00810898">
        <w:rPr>
          <w:rFonts w:ascii="Helvetica" w:hAnsi="Helvetica"/>
        </w:rPr>
        <w:t xml:space="preserve">sha256 </w:t>
      </w:r>
      <w:r w:rsidR="00B8679A">
        <w:rPr>
          <w:rFonts w:ascii="Helvetica" w:hAnsi="Helvetica"/>
        </w:rPr>
        <w:t xml:space="preserve">del archivo </w:t>
      </w:r>
      <w:r w:rsidRPr="004562AC">
        <w:rPr>
          <w:rFonts w:ascii="Helvetica" w:hAnsi="Helvetica"/>
        </w:rPr>
        <w:t xml:space="preserve">y transmitirá el Acta PREP al </w:t>
      </w:r>
      <w:r w:rsidR="00B8679A" w:rsidRPr="00961C1A">
        <w:rPr>
          <w:rFonts w:ascii="Helvetica" w:hAnsi="Helvetica"/>
        </w:rPr>
        <w:t>Servidor CATD</w:t>
      </w:r>
      <w:r w:rsidR="00B8679A" w:rsidRPr="004562AC">
        <w:rPr>
          <w:rFonts w:ascii="Helvetica" w:hAnsi="Helvetica"/>
        </w:rPr>
        <w:t xml:space="preserve"> </w:t>
      </w:r>
      <w:r w:rsidRPr="004562AC">
        <w:rPr>
          <w:rFonts w:ascii="Helvetica" w:hAnsi="Helvetica"/>
        </w:rPr>
        <w:t>para iniciar</w:t>
      </w:r>
      <w:r w:rsidRPr="00961C1A">
        <w:rPr>
          <w:rFonts w:ascii="Helvetica" w:hAnsi="Helvetica"/>
        </w:rPr>
        <w:t xml:space="preserve"> </w:t>
      </w:r>
      <w:r w:rsidRPr="004562AC">
        <w:rPr>
          <w:rFonts w:ascii="Helvetica" w:hAnsi="Helvetica"/>
        </w:rPr>
        <w:t>el proceso de captura de</w:t>
      </w:r>
      <w:r w:rsidRPr="00961C1A">
        <w:rPr>
          <w:rFonts w:ascii="Helvetica" w:hAnsi="Helvetica"/>
        </w:rPr>
        <w:t xml:space="preserve"> </w:t>
      </w:r>
      <w:r w:rsidRPr="004562AC">
        <w:rPr>
          <w:rFonts w:ascii="Helvetica" w:hAnsi="Helvetica"/>
        </w:rPr>
        <w:t>datos.</w:t>
      </w:r>
    </w:p>
    <w:p w14:paraId="619B9560" w14:textId="77777777" w:rsidR="00343759" w:rsidRPr="00343759" w:rsidRDefault="00343759" w:rsidP="00343759">
      <w:pPr>
        <w:pStyle w:val="Prrafodelista"/>
        <w:rPr>
          <w:rFonts w:ascii="Helvetica" w:hAnsi="Helvetica"/>
          <w:lang w:val="es-ES"/>
        </w:rPr>
      </w:pPr>
    </w:p>
    <w:p w14:paraId="3330819E" w14:textId="01CF4754" w:rsidR="001D7BD0" w:rsidRPr="00343759" w:rsidRDefault="001D7BD0" w:rsidP="00343759">
      <w:pPr>
        <w:pStyle w:val="Prrafodelista"/>
        <w:numPr>
          <w:ilvl w:val="0"/>
          <w:numId w:val="2"/>
        </w:numPr>
        <w:ind w:left="360"/>
        <w:jc w:val="both"/>
        <w:rPr>
          <w:rFonts w:ascii="Helvetica" w:hAnsi="Helvetica"/>
        </w:rPr>
      </w:pPr>
      <w:r w:rsidRPr="00343759">
        <w:rPr>
          <w:rFonts w:ascii="Helvetica" w:hAnsi="Helvetica"/>
          <w:lang w:val="es-ES"/>
        </w:rPr>
        <w:t>El</w:t>
      </w:r>
      <w:r w:rsidRPr="00343759">
        <w:rPr>
          <w:rFonts w:ascii="Helvetica" w:hAnsi="Helvetica"/>
          <w:spacing w:val="-14"/>
          <w:lang w:val="es-ES"/>
        </w:rPr>
        <w:t xml:space="preserve"> </w:t>
      </w:r>
      <w:r w:rsidR="00343759">
        <w:rPr>
          <w:rFonts w:ascii="Helvetica" w:hAnsi="Helvetica"/>
          <w:lang w:val="es-ES"/>
        </w:rPr>
        <w:t xml:space="preserve">sistema informático </w:t>
      </w:r>
      <w:r w:rsidRPr="00343759">
        <w:rPr>
          <w:rFonts w:ascii="Helvetica" w:hAnsi="Helvetica"/>
          <w:lang w:val="es-ES"/>
        </w:rPr>
        <w:t>de</w:t>
      </w:r>
      <w:r w:rsidRPr="00343759">
        <w:rPr>
          <w:rFonts w:ascii="Helvetica" w:hAnsi="Helvetica"/>
          <w:spacing w:val="-18"/>
          <w:lang w:val="es-ES"/>
        </w:rPr>
        <w:t xml:space="preserve"> </w:t>
      </w:r>
      <w:r w:rsidRPr="00343759">
        <w:rPr>
          <w:rFonts w:ascii="Helvetica" w:hAnsi="Helvetica"/>
          <w:lang w:val="es-ES"/>
        </w:rPr>
        <w:t>manera</w:t>
      </w:r>
      <w:r>
        <w:rPr>
          <w:rFonts w:ascii="Helvetica" w:hAnsi="Helvetica"/>
          <w:lang w:val="es-ES"/>
        </w:rPr>
        <w:t xml:space="preserve"> </w:t>
      </w:r>
      <w:r w:rsidR="00C434C9" w:rsidRPr="00343759">
        <w:rPr>
          <w:rFonts w:ascii="Helvetica" w:hAnsi="Helvetica"/>
          <w:lang w:val="es-ES"/>
        </w:rPr>
        <w:t>automática</w:t>
      </w:r>
      <w:r w:rsidRPr="00343759">
        <w:rPr>
          <w:rFonts w:ascii="Helvetica" w:hAnsi="Helvetica"/>
          <w:spacing w:val="-16"/>
          <w:lang w:val="es-ES"/>
        </w:rPr>
        <w:t xml:space="preserve"> </w:t>
      </w:r>
      <w:r w:rsidRPr="00343759">
        <w:rPr>
          <w:rFonts w:ascii="Helvetica" w:hAnsi="Helvetica"/>
          <w:lang w:val="es-ES"/>
        </w:rPr>
        <w:t>identificará</w:t>
      </w:r>
      <w:r w:rsidRPr="00343759">
        <w:rPr>
          <w:rFonts w:ascii="Helvetica" w:hAnsi="Helvetica"/>
          <w:spacing w:val="-16"/>
          <w:lang w:val="es-ES"/>
        </w:rPr>
        <w:t xml:space="preserve"> </w:t>
      </w:r>
      <w:r w:rsidRPr="00343759">
        <w:rPr>
          <w:rFonts w:ascii="Helvetica" w:hAnsi="Helvetica"/>
          <w:lang w:val="es-ES"/>
        </w:rPr>
        <w:t>con</w:t>
      </w:r>
      <w:r w:rsidRPr="00343759">
        <w:rPr>
          <w:rFonts w:ascii="Helvetica" w:hAnsi="Helvetica"/>
          <w:spacing w:val="-13"/>
          <w:lang w:val="es-ES"/>
        </w:rPr>
        <w:t xml:space="preserve"> </w:t>
      </w:r>
      <w:r w:rsidR="00EC4F61">
        <w:rPr>
          <w:rFonts w:ascii="Helvetica" w:hAnsi="Helvetica"/>
          <w:spacing w:val="-13"/>
          <w:lang w:val="es-ES"/>
        </w:rPr>
        <w:t xml:space="preserve">la recepción de </w:t>
      </w:r>
      <w:r w:rsidR="00496013">
        <w:rPr>
          <w:rFonts w:ascii="Helvetica" w:hAnsi="Helvetica"/>
          <w:spacing w:val="-13"/>
          <w:lang w:val="es-ES"/>
        </w:rPr>
        <w:t xml:space="preserve">cada </w:t>
      </w:r>
      <w:r w:rsidRPr="00343759">
        <w:rPr>
          <w:rFonts w:ascii="Helvetica" w:hAnsi="Helvetica"/>
          <w:lang w:val="es-ES"/>
        </w:rPr>
        <w:t xml:space="preserve">imagen, </w:t>
      </w:r>
      <w:r w:rsidR="00502D76">
        <w:rPr>
          <w:rFonts w:ascii="Helvetica" w:hAnsi="Helvetica"/>
          <w:lang w:val="es-ES"/>
        </w:rPr>
        <w:t>que</w:t>
      </w:r>
      <w:r w:rsidRPr="00343759">
        <w:rPr>
          <w:rFonts w:ascii="Helvetica" w:hAnsi="Helvetica"/>
          <w:lang w:val="es-ES"/>
        </w:rPr>
        <w:t xml:space="preserve"> el Acta PREP </w:t>
      </w:r>
      <w:r w:rsidR="00244766">
        <w:rPr>
          <w:rFonts w:ascii="Helvetica" w:hAnsi="Helvetica"/>
          <w:lang w:val="es-ES"/>
        </w:rPr>
        <w:t xml:space="preserve">ya </w:t>
      </w:r>
      <w:r w:rsidR="0093103F">
        <w:rPr>
          <w:rFonts w:ascii="Helvetica" w:hAnsi="Helvetica"/>
          <w:lang w:val="es-ES"/>
        </w:rPr>
        <w:t>se haya capturado</w:t>
      </w:r>
      <w:r w:rsidRPr="00343759">
        <w:rPr>
          <w:rFonts w:ascii="Helvetica" w:hAnsi="Helvetica"/>
          <w:lang w:val="es-ES"/>
        </w:rPr>
        <w:t xml:space="preserve">, si es el caso, no se </w:t>
      </w:r>
      <w:r w:rsidR="00DB3213">
        <w:rPr>
          <w:rFonts w:ascii="Helvetica" w:hAnsi="Helvetica"/>
          <w:lang w:val="es-ES"/>
        </w:rPr>
        <w:t>enviará a una TCA</w:t>
      </w:r>
      <w:r w:rsidRPr="00343759">
        <w:rPr>
          <w:rFonts w:ascii="Helvetica" w:hAnsi="Helvetica"/>
          <w:lang w:val="es-ES"/>
        </w:rPr>
        <w:t xml:space="preserve"> para la captura de</w:t>
      </w:r>
      <w:r w:rsidRPr="00343759">
        <w:rPr>
          <w:rFonts w:ascii="Helvetica" w:hAnsi="Helvetica"/>
          <w:spacing w:val="-12"/>
          <w:lang w:val="es-ES"/>
        </w:rPr>
        <w:t xml:space="preserve"> </w:t>
      </w:r>
      <w:r w:rsidRPr="00343759">
        <w:rPr>
          <w:rFonts w:ascii="Helvetica" w:hAnsi="Helvetica"/>
          <w:lang w:val="es-ES"/>
        </w:rPr>
        <w:t>datos.</w:t>
      </w:r>
    </w:p>
    <w:p w14:paraId="66E94D75" w14:textId="77777777" w:rsidR="001D7BD0" w:rsidRPr="004562AC" w:rsidRDefault="001D7BD0" w:rsidP="00AD7D7B">
      <w:pPr>
        <w:pStyle w:val="Textoindependiente"/>
        <w:spacing w:before="9"/>
        <w:jc w:val="both"/>
        <w:rPr>
          <w:rFonts w:ascii="Helvetica" w:hAnsi="Helvetica"/>
          <w:lang w:val="es-ES"/>
        </w:rPr>
      </w:pPr>
    </w:p>
    <w:p w14:paraId="1F4D7126" w14:textId="0BCE3B65" w:rsidR="001D7BD0" w:rsidRPr="004562AC" w:rsidRDefault="001D7BD0" w:rsidP="00961C1A">
      <w:pPr>
        <w:pStyle w:val="Prrafodelista"/>
        <w:numPr>
          <w:ilvl w:val="0"/>
          <w:numId w:val="2"/>
        </w:numPr>
        <w:ind w:left="360"/>
        <w:jc w:val="both"/>
        <w:rPr>
          <w:rFonts w:ascii="Helvetica" w:hAnsi="Helvetica"/>
        </w:rPr>
      </w:pPr>
      <w:r w:rsidRPr="73281851">
        <w:rPr>
          <w:rFonts w:ascii="Helvetica" w:hAnsi="Helvetica"/>
        </w:rPr>
        <w:t>Concluida la fase de digitalización, deberá colocarse el Acta PREP en la bandeja de salida para su posterior empaquetado.</w:t>
      </w:r>
    </w:p>
    <w:p w14:paraId="722122C2" w14:textId="77777777" w:rsidR="00C45F30" w:rsidRPr="004562AC" w:rsidRDefault="00C45F30" w:rsidP="00AD7D7B">
      <w:pPr>
        <w:pStyle w:val="Textoindependiente"/>
        <w:spacing w:before="7"/>
        <w:jc w:val="both"/>
        <w:rPr>
          <w:rFonts w:ascii="Helvetica" w:hAnsi="Helvetica"/>
          <w:lang w:val="es-ES"/>
        </w:rPr>
      </w:pPr>
      <w:bookmarkStart w:id="6" w:name="De_la_Captura_y_Verificación_de_Datos"/>
      <w:bookmarkEnd w:id="6"/>
    </w:p>
    <w:p w14:paraId="0B53EF54" w14:textId="77777777" w:rsidR="001D7BD0" w:rsidRPr="004562AC" w:rsidRDefault="001D7BD0" w:rsidP="00623D0A">
      <w:pPr>
        <w:pStyle w:val="Ttulo2"/>
        <w:jc w:val="left"/>
        <w:rPr>
          <w:rFonts w:ascii="Helvetica" w:hAnsi="Helvetica"/>
          <w:lang w:val="es-ES"/>
        </w:rPr>
      </w:pPr>
      <w:r w:rsidRPr="008523DA">
        <w:rPr>
          <w:lang w:val="es-MX"/>
        </w:rPr>
        <w:t>De la Captura y Verificación de Datos</w:t>
      </w:r>
    </w:p>
    <w:p w14:paraId="611C333F" w14:textId="77777777" w:rsidR="001D7BD0" w:rsidRPr="001138AB" w:rsidRDefault="001D7BD0" w:rsidP="73281851">
      <w:pPr>
        <w:pStyle w:val="Textoindependiente"/>
        <w:spacing w:before="9"/>
        <w:jc w:val="both"/>
        <w:rPr>
          <w:rFonts w:ascii="Helvetica" w:hAnsi="Helvetica"/>
          <w:lang w:val="es-ES"/>
        </w:rPr>
      </w:pPr>
    </w:p>
    <w:p w14:paraId="717649B1" w14:textId="37B2C673" w:rsidR="00266D1E" w:rsidRPr="00623D0A" w:rsidRDefault="001D7BD0" w:rsidP="00623D0A">
      <w:pPr>
        <w:pStyle w:val="Prrafodelista"/>
        <w:numPr>
          <w:ilvl w:val="0"/>
          <w:numId w:val="2"/>
        </w:numPr>
        <w:ind w:left="360"/>
        <w:jc w:val="both"/>
        <w:rPr>
          <w:rFonts w:ascii="Helvetica" w:hAnsi="Helvetica"/>
        </w:rPr>
      </w:pPr>
      <w:r w:rsidRPr="004562AC">
        <w:rPr>
          <w:rFonts w:ascii="Helvetica" w:hAnsi="Helvetica"/>
        </w:rPr>
        <w:t xml:space="preserve">Cada imagen del Acta PREP recibida en el </w:t>
      </w:r>
      <w:r w:rsidR="00F618CA" w:rsidRPr="00623D0A">
        <w:rPr>
          <w:rFonts w:ascii="Helvetica" w:hAnsi="Helvetica"/>
        </w:rPr>
        <w:t>Servidor CATD</w:t>
      </w:r>
      <w:r w:rsidR="00273FF9">
        <w:rPr>
          <w:rFonts w:ascii="Helvetica" w:hAnsi="Helvetica"/>
        </w:rPr>
        <w:t xml:space="preserve">, </w:t>
      </w:r>
      <w:r w:rsidR="00634B7B">
        <w:rPr>
          <w:rFonts w:ascii="Helvetica" w:hAnsi="Helvetica"/>
        </w:rPr>
        <w:t xml:space="preserve">proveniente de </w:t>
      </w:r>
      <w:r w:rsidR="00F618CA" w:rsidRPr="00623D0A">
        <w:rPr>
          <w:rFonts w:ascii="Helvetica" w:hAnsi="Helvetica"/>
        </w:rPr>
        <w:t>DigiCATD</w:t>
      </w:r>
      <w:r w:rsidR="00F618CA">
        <w:rPr>
          <w:rFonts w:ascii="Helvetica" w:hAnsi="Helvetica"/>
        </w:rPr>
        <w:t xml:space="preserve"> o</w:t>
      </w:r>
      <w:r w:rsidRPr="004562AC">
        <w:rPr>
          <w:rFonts w:ascii="Helvetica" w:hAnsi="Helvetica"/>
        </w:rPr>
        <w:t xml:space="preserve"> </w:t>
      </w:r>
      <w:r w:rsidRPr="00623D0A">
        <w:rPr>
          <w:rFonts w:ascii="Helvetica" w:hAnsi="Helvetica"/>
        </w:rPr>
        <w:t>PREP Casilla</w:t>
      </w:r>
      <w:r w:rsidRPr="004562AC">
        <w:rPr>
          <w:rFonts w:ascii="Helvetica" w:hAnsi="Helvetica"/>
        </w:rPr>
        <w:t xml:space="preserve">, </w:t>
      </w:r>
      <w:r w:rsidRPr="00B07578">
        <w:rPr>
          <w:rFonts w:ascii="Helvetica" w:hAnsi="Helvetica"/>
        </w:rPr>
        <w:t>se</w:t>
      </w:r>
      <w:r w:rsidR="003A6308" w:rsidRPr="00B07578">
        <w:rPr>
          <w:rFonts w:ascii="Helvetica" w:hAnsi="Helvetica"/>
        </w:rPr>
        <w:t xml:space="preserve"> asign</w:t>
      </w:r>
      <w:r w:rsidR="00063B06" w:rsidRPr="00B07578">
        <w:rPr>
          <w:rFonts w:ascii="Helvetica" w:hAnsi="Helvetica"/>
        </w:rPr>
        <w:t>ará de forma</w:t>
      </w:r>
      <w:r w:rsidR="003A6308" w:rsidRPr="00B07578">
        <w:rPr>
          <w:rFonts w:ascii="Helvetica" w:hAnsi="Helvetica"/>
        </w:rPr>
        <w:t xml:space="preserve"> automática </w:t>
      </w:r>
      <w:r w:rsidR="00063B06" w:rsidRPr="00B07578">
        <w:rPr>
          <w:rFonts w:ascii="Helvetica" w:hAnsi="Helvetica"/>
        </w:rPr>
        <w:t xml:space="preserve">a una </w:t>
      </w:r>
      <w:r w:rsidRPr="00623D0A">
        <w:rPr>
          <w:rFonts w:ascii="Helvetica" w:hAnsi="Helvetica"/>
        </w:rPr>
        <w:t>TCA</w:t>
      </w:r>
      <w:r w:rsidRPr="004562AC">
        <w:rPr>
          <w:rFonts w:ascii="Helvetica" w:hAnsi="Helvetica"/>
        </w:rPr>
        <w:t xml:space="preserve"> disponibl</w:t>
      </w:r>
      <w:r w:rsidR="00DA4343">
        <w:rPr>
          <w:rFonts w:ascii="Helvetica" w:hAnsi="Helvetica"/>
        </w:rPr>
        <w:t>e</w:t>
      </w:r>
      <w:r w:rsidR="00641767">
        <w:rPr>
          <w:rFonts w:ascii="Helvetica" w:hAnsi="Helvetica"/>
        </w:rPr>
        <w:t xml:space="preserve"> para su captura</w:t>
      </w:r>
      <w:r w:rsidR="001E09BE">
        <w:rPr>
          <w:rFonts w:ascii="Helvetica" w:hAnsi="Helvetica"/>
        </w:rPr>
        <w:t xml:space="preserve">, o en su caso, podrá </w:t>
      </w:r>
      <w:r w:rsidR="00271202">
        <w:rPr>
          <w:rFonts w:ascii="Helvetica" w:hAnsi="Helvetica"/>
        </w:rPr>
        <w:t xml:space="preserve">ser </w:t>
      </w:r>
      <w:r w:rsidR="0052235A">
        <w:rPr>
          <w:rFonts w:ascii="Helvetica" w:hAnsi="Helvetica"/>
        </w:rPr>
        <w:t xml:space="preserve">asignada </w:t>
      </w:r>
      <w:r w:rsidRPr="004562AC">
        <w:rPr>
          <w:rFonts w:ascii="Helvetica" w:hAnsi="Helvetica"/>
        </w:rPr>
        <w:t xml:space="preserve">conforme a </w:t>
      </w:r>
      <w:r w:rsidR="000F32AA">
        <w:rPr>
          <w:rFonts w:ascii="Helvetica" w:hAnsi="Helvetica"/>
        </w:rPr>
        <w:t xml:space="preserve">demanda </w:t>
      </w:r>
      <w:r w:rsidRPr="004562AC">
        <w:rPr>
          <w:rFonts w:ascii="Helvetica" w:hAnsi="Helvetica"/>
        </w:rPr>
        <w:t xml:space="preserve">de </w:t>
      </w:r>
      <w:r w:rsidR="00071AE8">
        <w:rPr>
          <w:rFonts w:ascii="Helvetica" w:hAnsi="Helvetica"/>
        </w:rPr>
        <w:t xml:space="preserve">las </w:t>
      </w:r>
      <w:r w:rsidR="00463B21">
        <w:rPr>
          <w:rFonts w:ascii="Helvetica" w:hAnsi="Helvetica"/>
        </w:rPr>
        <w:t>personas</w:t>
      </w:r>
      <w:r w:rsidRPr="00623D0A">
        <w:rPr>
          <w:rFonts w:ascii="Helvetica" w:hAnsi="Helvetica"/>
        </w:rPr>
        <w:t xml:space="preserve"> </w:t>
      </w:r>
      <w:r w:rsidRPr="004562AC">
        <w:rPr>
          <w:rFonts w:ascii="Helvetica" w:hAnsi="Helvetica"/>
        </w:rPr>
        <w:t>capturistas/verificador</w:t>
      </w:r>
      <w:r w:rsidR="00463B21">
        <w:rPr>
          <w:rFonts w:ascii="Helvetica" w:hAnsi="Helvetica"/>
        </w:rPr>
        <w:t>a</w:t>
      </w:r>
      <w:r w:rsidR="00CC639D">
        <w:rPr>
          <w:rFonts w:ascii="Helvetica" w:hAnsi="Helvetica"/>
        </w:rPr>
        <w:t>s</w:t>
      </w:r>
      <w:r w:rsidR="00B442D7">
        <w:rPr>
          <w:rFonts w:ascii="Helvetica" w:hAnsi="Helvetica"/>
        </w:rPr>
        <w:t>.</w:t>
      </w:r>
    </w:p>
    <w:p w14:paraId="3321C3B7" w14:textId="77777777" w:rsidR="00FA6472" w:rsidRPr="00623D0A" w:rsidRDefault="00FA6472" w:rsidP="00623D0A">
      <w:pPr>
        <w:pStyle w:val="Prrafodelista"/>
        <w:ind w:left="360"/>
        <w:jc w:val="both"/>
        <w:rPr>
          <w:rFonts w:ascii="Helvetica" w:hAnsi="Helvetica"/>
        </w:rPr>
      </w:pPr>
    </w:p>
    <w:p w14:paraId="20D0FAF6" w14:textId="39E19B5C" w:rsidR="001D7BD0" w:rsidRPr="00623D0A" w:rsidRDefault="00266D1E" w:rsidP="00623D0A">
      <w:pPr>
        <w:pStyle w:val="Prrafodelista"/>
        <w:numPr>
          <w:ilvl w:val="0"/>
          <w:numId w:val="2"/>
        </w:numPr>
        <w:ind w:left="360"/>
        <w:jc w:val="both"/>
        <w:rPr>
          <w:rFonts w:ascii="Helvetica" w:hAnsi="Helvetica"/>
        </w:rPr>
      </w:pPr>
      <w:r w:rsidRPr="73281851">
        <w:rPr>
          <w:rFonts w:ascii="Helvetica" w:hAnsi="Helvetica"/>
        </w:rPr>
        <w:t xml:space="preserve">Al recibir una nueva </w:t>
      </w:r>
      <w:r w:rsidR="001529EB">
        <w:rPr>
          <w:rFonts w:ascii="Helvetica" w:hAnsi="Helvetica"/>
        </w:rPr>
        <w:t>imagen de A</w:t>
      </w:r>
      <w:r w:rsidRPr="73281851">
        <w:rPr>
          <w:rFonts w:ascii="Helvetica" w:hAnsi="Helvetica"/>
        </w:rPr>
        <w:t xml:space="preserve">cta </w:t>
      </w:r>
      <w:r w:rsidR="001529EB">
        <w:rPr>
          <w:rFonts w:ascii="Helvetica" w:hAnsi="Helvetica"/>
        </w:rPr>
        <w:t xml:space="preserve">PREP </w:t>
      </w:r>
      <w:r w:rsidRPr="73281851">
        <w:rPr>
          <w:rFonts w:ascii="Helvetica" w:hAnsi="Helvetica"/>
        </w:rPr>
        <w:t xml:space="preserve">en la </w:t>
      </w:r>
      <w:r w:rsidRPr="00623D0A">
        <w:rPr>
          <w:rFonts w:ascii="Helvetica" w:hAnsi="Helvetica"/>
        </w:rPr>
        <w:t>TCA</w:t>
      </w:r>
      <w:r w:rsidR="001529EB">
        <w:rPr>
          <w:rFonts w:ascii="Helvetica" w:hAnsi="Helvetica"/>
        </w:rPr>
        <w:t>,</w:t>
      </w:r>
      <w:r w:rsidRPr="73281851">
        <w:rPr>
          <w:rFonts w:ascii="Helvetica" w:hAnsi="Helvetica"/>
        </w:rPr>
        <w:t xml:space="preserve"> la </w:t>
      </w:r>
      <w:r w:rsidR="00A3627F">
        <w:rPr>
          <w:rFonts w:ascii="Helvetica" w:hAnsi="Helvetica"/>
        </w:rPr>
        <w:t>persona</w:t>
      </w:r>
      <w:r w:rsidRPr="73281851">
        <w:rPr>
          <w:rFonts w:ascii="Helvetica" w:hAnsi="Helvetica"/>
        </w:rPr>
        <w:t xml:space="preserve"> capturista/verificador</w:t>
      </w:r>
      <w:r w:rsidR="00D642CC">
        <w:rPr>
          <w:rFonts w:ascii="Helvetica" w:hAnsi="Helvetica"/>
        </w:rPr>
        <w:t>a</w:t>
      </w:r>
      <w:r w:rsidRPr="73281851">
        <w:rPr>
          <w:rFonts w:ascii="Helvetica" w:hAnsi="Helvetica"/>
        </w:rPr>
        <w:t xml:space="preserve"> </w:t>
      </w:r>
      <w:r w:rsidR="00A335B3">
        <w:rPr>
          <w:rFonts w:ascii="Helvetica" w:hAnsi="Helvetica"/>
        </w:rPr>
        <w:t>deberá</w:t>
      </w:r>
      <w:r w:rsidRPr="73281851">
        <w:rPr>
          <w:rFonts w:ascii="Helvetica" w:hAnsi="Helvetica"/>
        </w:rPr>
        <w:t xml:space="preserve"> confirmar</w:t>
      </w:r>
      <w:r w:rsidR="00A335B3">
        <w:rPr>
          <w:rFonts w:ascii="Helvetica" w:hAnsi="Helvetica"/>
        </w:rPr>
        <w:t>,</w:t>
      </w:r>
      <w:r w:rsidRPr="73281851">
        <w:rPr>
          <w:rFonts w:ascii="Helvetica" w:hAnsi="Helvetica"/>
        </w:rPr>
        <w:t xml:space="preserve"> o corregir</w:t>
      </w:r>
      <w:r w:rsidR="00A335B3">
        <w:rPr>
          <w:rFonts w:ascii="Helvetica" w:hAnsi="Helvetica"/>
        </w:rPr>
        <w:t xml:space="preserve"> en su caso,</w:t>
      </w:r>
      <w:r w:rsidRPr="73281851">
        <w:rPr>
          <w:rFonts w:ascii="Helvetica" w:hAnsi="Helvetica"/>
        </w:rPr>
        <w:t xml:space="preserve"> los datos de identificación de la casilla que corresponden a</w:t>
      </w:r>
      <w:r w:rsidR="007C7DC6">
        <w:rPr>
          <w:rFonts w:ascii="Helvetica" w:hAnsi="Helvetica"/>
        </w:rPr>
        <w:t xml:space="preserve"> la imagen del</w:t>
      </w:r>
      <w:r w:rsidRPr="73281851">
        <w:rPr>
          <w:rFonts w:ascii="Helvetica" w:hAnsi="Helvetica"/>
        </w:rPr>
        <w:t xml:space="preserve"> </w:t>
      </w:r>
      <w:r w:rsidR="008C005D">
        <w:rPr>
          <w:rFonts w:ascii="Helvetica" w:hAnsi="Helvetica"/>
        </w:rPr>
        <w:t>A</w:t>
      </w:r>
      <w:r w:rsidRPr="73281851">
        <w:rPr>
          <w:rFonts w:ascii="Helvetica" w:hAnsi="Helvetica"/>
        </w:rPr>
        <w:t>cta</w:t>
      </w:r>
      <w:r w:rsidR="008C005D">
        <w:rPr>
          <w:rFonts w:ascii="Helvetica" w:hAnsi="Helvetica"/>
        </w:rPr>
        <w:t xml:space="preserve"> PREP</w:t>
      </w:r>
      <w:r w:rsidRPr="73281851">
        <w:rPr>
          <w:rFonts w:ascii="Helvetica" w:hAnsi="Helvetica"/>
        </w:rPr>
        <w:t>.</w:t>
      </w:r>
    </w:p>
    <w:p w14:paraId="6053778B" w14:textId="77777777" w:rsidR="00E90907" w:rsidRPr="00E90907" w:rsidRDefault="00E90907" w:rsidP="00623D0A">
      <w:pPr>
        <w:pStyle w:val="Prrafodelista"/>
        <w:ind w:left="360"/>
        <w:jc w:val="both"/>
        <w:rPr>
          <w:rFonts w:ascii="Helvetica" w:hAnsi="Helvetica"/>
        </w:rPr>
      </w:pPr>
    </w:p>
    <w:p w14:paraId="15A90242" w14:textId="04B29C41" w:rsidR="00396B16" w:rsidRPr="00623D0A" w:rsidRDefault="00396B16" w:rsidP="00623D0A">
      <w:pPr>
        <w:pStyle w:val="Prrafodelista"/>
        <w:numPr>
          <w:ilvl w:val="0"/>
          <w:numId w:val="2"/>
        </w:numPr>
        <w:ind w:left="360"/>
        <w:jc w:val="both"/>
        <w:rPr>
          <w:rFonts w:ascii="Helvetica" w:hAnsi="Helvetica"/>
        </w:rPr>
      </w:pPr>
      <w:r w:rsidRPr="73281851">
        <w:rPr>
          <w:rFonts w:ascii="Helvetica" w:hAnsi="Helvetica"/>
        </w:rPr>
        <w:t xml:space="preserve">En la </w:t>
      </w:r>
      <w:r w:rsidRPr="00623D0A">
        <w:rPr>
          <w:rFonts w:ascii="Helvetica" w:hAnsi="Helvetica"/>
        </w:rPr>
        <w:t>TCA</w:t>
      </w:r>
      <w:r w:rsidRPr="73281851">
        <w:rPr>
          <w:rFonts w:ascii="Helvetica" w:hAnsi="Helvetica"/>
        </w:rPr>
        <w:t xml:space="preserve"> la </w:t>
      </w:r>
      <w:r w:rsidR="00047090">
        <w:rPr>
          <w:rFonts w:ascii="Helvetica" w:hAnsi="Helvetica"/>
        </w:rPr>
        <w:t>persona</w:t>
      </w:r>
      <w:r w:rsidRPr="73281851">
        <w:rPr>
          <w:rFonts w:ascii="Helvetica" w:hAnsi="Helvetica"/>
        </w:rPr>
        <w:t xml:space="preserve"> capturista/verificador</w:t>
      </w:r>
      <w:r w:rsidR="007103A3">
        <w:rPr>
          <w:rFonts w:ascii="Helvetica" w:hAnsi="Helvetica"/>
        </w:rPr>
        <w:t>a</w:t>
      </w:r>
      <w:r w:rsidRPr="73281851">
        <w:rPr>
          <w:rFonts w:ascii="Helvetica" w:hAnsi="Helvetica"/>
        </w:rPr>
        <w:t xml:space="preserve"> podrá solicitar a </w:t>
      </w:r>
      <w:r w:rsidR="00ED581E">
        <w:rPr>
          <w:rFonts w:ascii="Helvetica" w:hAnsi="Helvetica"/>
        </w:rPr>
        <w:t xml:space="preserve">la persona </w:t>
      </w:r>
      <w:r w:rsidRPr="73281851">
        <w:rPr>
          <w:rFonts w:ascii="Helvetica" w:hAnsi="Helvetica"/>
        </w:rPr>
        <w:t>supervisora la autorización para rechazar aquellas imágenes que no estén en condiciones de proporcionar información ya sea porque la calidad de la imagen la hace</w:t>
      </w:r>
      <w:r w:rsidR="00806771">
        <w:rPr>
          <w:rFonts w:ascii="Helvetica" w:hAnsi="Helvetica"/>
        </w:rPr>
        <w:t>n</w:t>
      </w:r>
      <w:r w:rsidRPr="73281851">
        <w:rPr>
          <w:rFonts w:ascii="Helvetica" w:hAnsi="Helvetica"/>
        </w:rPr>
        <w:t xml:space="preserve"> </w:t>
      </w:r>
      <w:r w:rsidR="000B6B8B">
        <w:rPr>
          <w:rFonts w:ascii="Helvetica" w:hAnsi="Helvetica"/>
        </w:rPr>
        <w:t>“ilegible”</w:t>
      </w:r>
      <w:r w:rsidRPr="73281851">
        <w:rPr>
          <w:rFonts w:ascii="Helvetica" w:hAnsi="Helvetica"/>
        </w:rPr>
        <w:t xml:space="preserve"> o </w:t>
      </w:r>
      <w:r w:rsidRPr="73281851">
        <w:rPr>
          <w:rFonts w:ascii="Helvetica" w:hAnsi="Helvetica"/>
        </w:rPr>
        <w:lastRenderedPageBreak/>
        <w:t xml:space="preserve">porque no corresponde a la imagen de un </w:t>
      </w:r>
      <w:r w:rsidR="00266D1E" w:rsidRPr="73281851">
        <w:rPr>
          <w:rFonts w:ascii="Helvetica" w:hAnsi="Helvetica"/>
        </w:rPr>
        <w:t>Acta PREP</w:t>
      </w:r>
      <w:r w:rsidR="003438B7">
        <w:rPr>
          <w:rFonts w:ascii="Helvetica" w:hAnsi="Helvetica"/>
        </w:rPr>
        <w:t>,</w:t>
      </w:r>
      <w:r w:rsidR="00266D1E" w:rsidRPr="73281851">
        <w:rPr>
          <w:rFonts w:ascii="Helvetica" w:hAnsi="Helvetica"/>
        </w:rPr>
        <w:t xml:space="preserve"> y en caso </w:t>
      </w:r>
      <w:r w:rsidR="003438B7">
        <w:rPr>
          <w:rFonts w:ascii="Helvetica" w:hAnsi="Helvetica"/>
        </w:rPr>
        <w:t xml:space="preserve">de ser </w:t>
      </w:r>
      <w:r w:rsidR="00266D1E" w:rsidRPr="73281851">
        <w:rPr>
          <w:rFonts w:ascii="Helvetica" w:hAnsi="Helvetica"/>
        </w:rPr>
        <w:t xml:space="preserve">necesario, se solicitará </w:t>
      </w:r>
      <w:r w:rsidR="00D21E8B">
        <w:rPr>
          <w:rFonts w:ascii="Helvetica" w:hAnsi="Helvetica"/>
        </w:rPr>
        <w:t>nuevamente la</w:t>
      </w:r>
      <w:r w:rsidR="00266D1E" w:rsidRPr="73281851">
        <w:rPr>
          <w:rFonts w:ascii="Helvetica" w:hAnsi="Helvetica"/>
        </w:rPr>
        <w:t xml:space="preserve"> </w:t>
      </w:r>
      <w:r w:rsidR="00323B29">
        <w:rPr>
          <w:rFonts w:ascii="Helvetica" w:hAnsi="Helvetica"/>
        </w:rPr>
        <w:t>digitalización</w:t>
      </w:r>
      <w:r w:rsidR="00266D1E" w:rsidRPr="73281851">
        <w:rPr>
          <w:rFonts w:ascii="Helvetica" w:hAnsi="Helvetica"/>
        </w:rPr>
        <w:t xml:space="preserve"> del Acta PREP rechazada.</w:t>
      </w:r>
      <w:r w:rsidR="002B578E">
        <w:rPr>
          <w:rFonts w:ascii="Helvetica" w:hAnsi="Helvetica"/>
        </w:rPr>
        <w:t xml:space="preserve"> En caso de que la imagen </w:t>
      </w:r>
      <w:r w:rsidR="00FB7CD6">
        <w:rPr>
          <w:rFonts w:ascii="Helvetica" w:hAnsi="Helvetica"/>
        </w:rPr>
        <w:t xml:space="preserve">provenga de PREP Casilla, </w:t>
      </w:r>
      <w:r w:rsidR="00011E09">
        <w:rPr>
          <w:rFonts w:ascii="Helvetica" w:hAnsi="Helvetica"/>
        </w:rPr>
        <w:t xml:space="preserve">deberá </w:t>
      </w:r>
      <w:r w:rsidR="009F7127">
        <w:rPr>
          <w:rFonts w:ascii="Helvetica" w:hAnsi="Helvetica"/>
        </w:rPr>
        <w:t xml:space="preserve">quedar en espera para </w:t>
      </w:r>
      <w:r w:rsidR="006666E4">
        <w:rPr>
          <w:rFonts w:ascii="Helvetica" w:hAnsi="Helvetica"/>
        </w:rPr>
        <w:t>su</w:t>
      </w:r>
      <w:r w:rsidR="003F4089">
        <w:rPr>
          <w:rFonts w:ascii="Helvetica" w:hAnsi="Helvetica"/>
        </w:rPr>
        <w:t xml:space="preserve"> </w:t>
      </w:r>
      <w:r w:rsidR="00281826">
        <w:rPr>
          <w:rFonts w:ascii="Helvetica" w:hAnsi="Helvetica"/>
        </w:rPr>
        <w:t>acopio</w:t>
      </w:r>
      <w:r w:rsidR="00F123C1">
        <w:rPr>
          <w:rFonts w:ascii="Helvetica" w:hAnsi="Helvetica"/>
        </w:rPr>
        <w:t>, digitalización</w:t>
      </w:r>
      <w:r w:rsidR="006663FB">
        <w:rPr>
          <w:rFonts w:ascii="Helvetica" w:hAnsi="Helvetica"/>
        </w:rPr>
        <w:t>,</w:t>
      </w:r>
      <w:r w:rsidR="00F123C1">
        <w:rPr>
          <w:rFonts w:ascii="Helvetica" w:hAnsi="Helvetica"/>
        </w:rPr>
        <w:t xml:space="preserve"> captura</w:t>
      </w:r>
      <w:r w:rsidR="006663FB">
        <w:rPr>
          <w:rFonts w:ascii="Helvetica" w:hAnsi="Helvetica"/>
        </w:rPr>
        <w:t xml:space="preserve"> y verificación</w:t>
      </w:r>
      <w:r w:rsidR="00011E09">
        <w:rPr>
          <w:rFonts w:ascii="Helvetica" w:hAnsi="Helvetica"/>
        </w:rPr>
        <w:t xml:space="preserve"> en </w:t>
      </w:r>
      <w:r w:rsidR="0071261D">
        <w:rPr>
          <w:rFonts w:ascii="Helvetica" w:hAnsi="Helvetica"/>
        </w:rPr>
        <w:t>el CATD.</w:t>
      </w:r>
    </w:p>
    <w:p w14:paraId="0C388085" w14:textId="77777777" w:rsidR="001D7BD0" w:rsidRPr="00623D0A" w:rsidRDefault="001D7BD0" w:rsidP="00623D0A">
      <w:pPr>
        <w:pStyle w:val="Prrafodelista"/>
        <w:ind w:left="360"/>
        <w:jc w:val="both"/>
        <w:rPr>
          <w:rFonts w:ascii="Helvetica" w:hAnsi="Helvetica"/>
        </w:rPr>
      </w:pPr>
    </w:p>
    <w:p w14:paraId="6EA716ED" w14:textId="70813274" w:rsidR="001D7BD0" w:rsidRPr="004562AC" w:rsidRDefault="001D7BD0" w:rsidP="00623D0A">
      <w:pPr>
        <w:pStyle w:val="Prrafodelista"/>
        <w:numPr>
          <w:ilvl w:val="0"/>
          <w:numId w:val="2"/>
        </w:numPr>
        <w:ind w:left="360"/>
        <w:jc w:val="both"/>
        <w:rPr>
          <w:rFonts w:ascii="Helvetica" w:hAnsi="Helvetica"/>
        </w:rPr>
      </w:pPr>
      <w:r w:rsidRPr="004562AC">
        <w:rPr>
          <w:rFonts w:ascii="Helvetica" w:hAnsi="Helvetica"/>
        </w:rPr>
        <w:t xml:space="preserve">En las </w:t>
      </w:r>
      <w:r w:rsidRPr="00623D0A">
        <w:rPr>
          <w:rFonts w:ascii="Helvetica" w:hAnsi="Helvetica"/>
        </w:rPr>
        <w:t>TCA</w:t>
      </w:r>
      <w:r w:rsidRPr="004562AC">
        <w:rPr>
          <w:rFonts w:ascii="Helvetica" w:hAnsi="Helvetica"/>
        </w:rPr>
        <w:t xml:space="preserve">, </w:t>
      </w:r>
      <w:r w:rsidR="00D552D1">
        <w:rPr>
          <w:rFonts w:ascii="Helvetica" w:hAnsi="Helvetica"/>
        </w:rPr>
        <w:t>la persona</w:t>
      </w:r>
      <w:r w:rsidRPr="004562AC">
        <w:rPr>
          <w:rFonts w:ascii="Helvetica" w:hAnsi="Helvetica"/>
        </w:rPr>
        <w:t xml:space="preserve"> capturista/verificador</w:t>
      </w:r>
      <w:r w:rsidR="007103A3">
        <w:rPr>
          <w:rFonts w:ascii="Helvetica" w:hAnsi="Helvetica"/>
        </w:rPr>
        <w:t>a</w:t>
      </w:r>
      <w:r w:rsidRPr="004562AC">
        <w:rPr>
          <w:rFonts w:ascii="Helvetica" w:hAnsi="Helvetica"/>
        </w:rPr>
        <w:t xml:space="preserve"> registrará los datos correspondientes a</w:t>
      </w:r>
      <w:r w:rsidR="00B31D9E" w:rsidRPr="00B31D9E">
        <w:t xml:space="preserve"> </w:t>
      </w:r>
      <w:r w:rsidR="00AD3C67">
        <w:rPr>
          <w:rFonts w:ascii="Helvetica" w:hAnsi="Helvetica"/>
        </w:rPr>
        <w:t>l</w:t>
      </w:r>
      <w:r w:rsidR="00B31D9E" w:rsidRPr="00B31D9E">
        <w:rPr>
          <w:rFonts w:ascii="Helvetica" w:hAnsi="Helvetica"/>
        </w:rPr>
        <w:t>os votos obtenidos por los partidos políticos y las candidaturas, sean estas independientes, por partido político, o por coalición en cualquiera de sus combinaciones</w:t>
      </w:r>
      <w:r w:rsidRPr="004562AC">
        <w:rPr>
          <w:rFonts w:ascii="Helvetica" w:hAnsi="Helvetica"/>
        </w:rPr>
        <w:t>,</w:t>
      </w:r>
      <w:r w:rsidR="009B59D9">
        <w:rPr>
          <w:rFonts w:ascii="Helvetica" w:hAnsi="Helvetica"/>
        </w:rPr>
        <w:t xml:space="preserve"> t</w:t>
      </w:r>
      <w:r w:rsidR="009B59D9" w:rsidRPr="009B59D9">
        <w:rPr>
          <w:rFonts w:ascii="Helvetica" w:hAnsi="Helvetica"/>
        </w:rPr>
        <w:t>otal de votos, total de votos nulos y total de votos para candidaturas no registradas</w:t>
      </w:r>
      <w:r w:rsidR="009B59D9">
        <w:rPr>
          <w:rFonts w:ascii="Helvetica" w:hAnsi="Helvetica"/>
        </w:rPr>
        <w:t>,</w:t>
      </w:r>
      <w:r w:rsidRPr="004562AC">
        <w:rPr>
          <w:rFonts w:ascii="Helvetica" w:hAnsi="Helvetica"/>
        </w:rPr>
        <w:t xml:space="preserve"> boletas sobrantes, total de personas que votaron, total de representa</w:t>
      </w:r>
      <w:r w:rsidR="002B7906">
        <w:rPr>
          <w:rFonts w:ascii="Helvetica" w:hAnsi="Helvetica"/>
        </w:rPr>
        <w:t>ciones</w:t>
      </w:r>
      <w:r w:rsidRPr="004562AC">
        <w:rPr>
          <w:rFonts w:ascii="Helvetica" w:hAnsi="Helvetica"/>
        </w:rPr>
        <w:t xml:space="preserve"> de partidos políticos y de candidaturas independientes</w:t>
      </w:r>
      <w:r w:rsidRPr="00623D0A">
        <w:rPr>
          <w:rFonts w:ascii="Helvetica" w:hAnsi="Helvetica"/>
        </w:rPr>
        <w:t xml:space="preserve"> </w:t>
      </w:r>
      <w:r w:rsidRPr="004562AC">
        <w:rPr>
          <w:rFonts w:ascii="Helvetica" w:hAnsi="Helvetica"/>
        </w:rPr>
        <w:t>acreditad</w:t>
      </w:r>
      <w:r w:rsidR="005567CD">
        <w:rPr>
          <w:rFonts w:ascii="Helvetica" w:hAnsi="Helvetica"/>
        </w:rPr>
        <w:t>a</w:t>
      </w:r>
      <w:r w:rsidRPr="004562AC">
        <w:rPr>
          <w:rFonts w:ascii="Helvetica" w:hAnsi="Helvetica"/>
        </w:rPr>
        <w:t>s</w:t>
      </w:r>
      <w:r w:rsidRPr="00623D0A">
        <w:rPr>
          <w:rFonts w:ascii="Helvetica" w:hAnsi="Helvetica"/>
        </w:rPr>
        <w:t xml:space="preserve"> </w:t>
      </w:r>
      <w:r w:rsidRPr="004562AC">
        <w:rPr>
          <w:rFonts w:ascii="Helvetica" w:hAnsi="Helvetica"/>
        </w:rPr>
        <w:t>ante</w:t>
      </w:r>
      <w:r w:rsidRPr="00623D0A">
        <w:rPr>
          <w:rFonts w:ascii="Helvetica" w:hAnsi="Helvetica"/>
        </w:rPr>
        <w:t xml:space="preserve"> </w:t>
      </w:r>
      <w:r w:rsidRPr="004562AC">
        <w:rPr>
          <w:rFonts w:ascii="Helvetica" w:hAnsi="Helvetica"/>
        </w:rPr>
        <w:t>casilla</w:t>
      </w:r>
      <w:r w:rsidRPr="00623D0A">
        <w:rPr>
          <w:rFonts w:ascii="Helvetica" w:hAnsi="Helvetica"/>
        </w:rPr>
        <w:t xml:space="preserve"> </w:t>
      </w:r>
      <w:r w:rsidRPr="004562AC">
        <w:rPr>
          <w:rFonts w:ascii="Helvetica" w:hAnsi="Helvetica"/>
        </w:rPr>
        <w:t>que</w:t>
      </w:r>
      <w:r w:rsidRPr="00623D0A">
        <w:rPr>
          <w:rFonts w:ascii="Helvetica" w:hAnsi="Helvetica"/>
        </w:rPr>
        <w:t xml:space="preserve"> </w:t>
      </w:r>
      <w:r w:rsidRPr="004562AC">
        <w:rPr>
          <w:rFonts w:ascii="Helvetica" w:hAnsi="Helvetica"/>
        </w:rPr>
        <w:t>votaron</w:t>
      </w:r>
      <w:r w:rsidRPr="00623D0A">
        <w:rPr>
          <w:rFonts w:ascii="Helvetica" w:hAnsi="Helvetica"/>
        </w:rPr>
        <w:t xml:space="preserve"> </w:t>
      </w:r>
      <w:r w:rsidRPr="004562AC">
        <w:rPr>
          <w:rFonts w:ascii="Helvetica" w:hAnsi="Helvetica"/>
        </w:rPr>
        <w:t>y</w:t>
      </w:r>
      <w:r w:rsidRPr="00623D0A">
        <w:rPr>
          <w:rFonts w:ascii="Helvetica" w:hAnsi="Helvetica"/>
        </w:rPr>
        <w:t xml:space="preserve"> </w:t>
      </w:r>
      <w:r w:rsidRPr="004562AC">
        <w:rPr>
          <w:rFonts w:ascii="Helvetica" w:hAnsi="Helvetica"/>
        </w:rPr>
        <w:t>total</w:t>
      </w:r>
      <w:r w:rsidRPr="00623D0A">
        <w:rPr>
          <w:rFonts w:ascii="Helvetica" w:hAnsi="Helvetica"/>
        </w:rPr>
        <w:t xml:space="preserve"> </w:t>
      </w:r>
      <w:r w:rsidRPr="004562AC">
        <w:rPr>
          <w:rFonts w:ascii="Helvetica" w:hAnsi="Helvetica"/>
        </w:rPr>
        <w:t>de</w:t>
      </w:r>
      <w:r w:rsidRPr="00623D0A">
        <w:rPr>
          <w:rFonts w:ascii="Helvetica" w:hAnsi="Helvetica"/>
        </w:rPr>
        <w:t xml:space="preserve"> </w:t>
      </w:r>
      <w:r w:rsidRPr="004562AC">
        <w:rPr>
          <w:rFonts w:ascii="Helvetica" w:hAnsi="Helvetica"/>
        </w:rPr>
        <w:t>votos</w:t>
      </w:r>
      <w:r w:rsidRPr="00623D0A">
        <w:rPr>
          <w:rFonts w:ascii="Helvetica" w:hAnsi="Helvetica"/>
        </w:rPr>
        <w:t xml:space="preserve"> </w:t>
      </w:r>
      <w:r w:rsidRPr="004562AC">
        <w:rPr>
          <w:rFonts w:ascii="Helvetica" w:hAnsi="Helvetica"/>
        </w:rPr>
        <w:t>sacados de la</w:t>
      </w:r>
      <w:r w:rsidRPr="00623D0A">
        <w:rPr>
          <w:rFonts w:ascii="Helvetica" w:hAnsi="Helvetica"/>
        </w:rPr>
        <w:t xml:space="preserve"> </w:t>
      </w:r>
      <w:r w:rsidRPr="004562AC">
        <w:rPr>
          <w:rFonts w:ascii="Helvetica" w:hAnsi="Helvetica"/>
        </w:rPr>
        <w:t>urna.</w:t>
      </w:r>
    </w:p>
    <w:p w14:paraId="1B276D2C" w14:textId="77777777" w:rsidR="001D7BD0" w:rsidRPr="00623D0A" w:rsidRDefault="001D7BD0" w:rsidP="00623D0A">
      <w:pPr>
        <w:pStyle w:val="Prrafodelista"/>
        <w:ind w:left="360"/>
        <w:jc w:val="both"/>
        <w:rPr>
          <w:rFonts w:ascii="Helvetica" w:hAnsi="Helvetica"/>
        </w:rPr>
      </w:pPr>
    </w:p>
    <w:p w14:paraId="5293FA30" w14:textId="2EEABE04" w:rsidR="001D7BD0" w:rsidRDefault="001D7BD0" w:rsidP="00623D0A">
      <w:pPr>
        <w:pStyle w:val="Prrafodelista"/>
        <w:numPr>
          <w:ilvl w:val="0"/>
          <w:numId w:val="2"/>
        </w:numPr>
        <w:ind w:left="360"/>
        <w:jc w:val="both"/>
        <w:rPr>
          <w:rFonts w:ascii="Helvetica" w:hAnsi="Helvetica"/>
        </w:rPr>
      </w:pPr>
      <w:r w:rsidRPr="004562AC">
        <w:rPr>
          <w:rFonts w:ascii="Helvetica" w:hAnsi="Helvetica"/>
        </w:rPr>
        <w:t>Concluida la primera captura del Acta PREP,</w:t>
      </w:r>
      <w:r w:rsidR="009E3D7A">
        <w:rPr>
          <w:rFonts w:ascii="Helvetica" w:hAnsi="Helvetica"/>
        </w:rPr>
        <w:t xml:space="preserve"> la mism</w:t>
      </w:r>
      <w:r w:rsidR="0085385F">
        <w:rPr>
          <w:rFonts w:ascii="Helvetica" w:hAnsi="Helvetica"/>
        </w:rPr>
        <w:t>a persona</w:t>
      </w:r>
      <w:r w:rsidR="009E3D7A">
        <w:rPr>
          <w:rFonts w:ascii="Helvetica" w:hAnsi="Helvetica"/>
        </w:rPr>
        <w:t xml:space="preserve"> capturista/verificador</w:t>
      </w:r>
      <w:r w:rsidR="0085385F">
        <w:rPr>
          <w:rFonts w:ascii="Helvetica" w:hAnsi="Helvetica"/>
        </w:rPr>
        <w:t>a</w:t>
      </w:r>
      <w:r w:rsidR="009E3D7A">
        <w:rPr>
          <w:rFonts w:ascii="Helvetica" w:hAnsi="Helvetica"/>
        </w:rPr>
        <w:t xml:space="preserve"> realizará una segunda captura ciega</w:t>
      </w:r>
      <w:r w:rsidR="00266D1E">
        <w:rPr>
          <w:rFonts w:ascii="Helvetica" w:hAnsi="Helvetica"/>
        </w:rPr>
        <w:t xml:space="preserve"> </w:t>
      </w:r>
      <w:r w:rsidR="006918B4">
        <w:rPr>
          <w:rFonts w:ascii="Helvetica" w:hAnsi="Helvetica"/>
        </w:rPr>
        <w:t xml:space="preserve">(verificación), </w:t>
      </w:r>
      <w:r w:rsidR="009E3D7A">
        <w:rPr>
          <w:rFonts w:ascii="Helvetica" w:hAnsi="Helvetica"/>
        </w:rPr>
        <w:t>de los datos asentados en el Acta PREP</w:t>
      </w:r>
      <w:r w:rsidRPr="004562AC">
        <w:rPr>
          <w:rFonts w:ascii="Helvetica" w:hAnsi="Helvetica"/>
        </w:rPr>
        <w:t xml:space="preserve">. El sistema </w:t>
      </w:r>
      <w:r w:rsidR="002C04BC">
        <w:rPr>
          <w:rFonts w:ascii="Helvetica" w:hAnsi="Helvetica"/>
        </w:rPr>
        <w:t xml:space="preserve">informático </w:t>
      </w:r>
      <w:r w:rsidRPr="004562AC">
        <w:rPr>
          <w:rFonts w:ascii="Helvetica" w:hAnsi="Helvetica"/>
        </w:rPr>
        <w:t xml:space="preserve">hará una </w:t>
      </w:r>
      <w:r w:rsidR="004E2733">
        <w:rPr>
          <w:rFonts w:ascii="Helvetica" w:hAnsi="Helvetica"/>
        </w:rPr>
        <w:t>validación</w:t>
      </w:r>
      <w:r w:rsidRPr="004562AC">
        <w:rPr>
          <w:rFonts w:ascii="Helvetica" w:hAnsi="Helvetica"/>
        </w:rPr>
        <w:t xml:space="preserve"> comparando </w:t>
      </w:r>
      <w:r w:rsidR="006D71E7">
        <w:rPr>
          <w:rFonts w:ascii="Helvetica" w:hAnsi="Helvetica"/>
        </w:rPr>
        <w:t xml:space="preserve">que </w:t>
      </w:r>
      <w:r w:rsidRPr="004562AC">
        <w:rPr>
          <w:rFonts w:ascii="Helvetica" w:hAnsi="Helvetica"/>
        </w:rPr>
        <w:t>los datos registrados en la primera</w:t>
      </w:r>
      <w:r w:rsidR="00F71483">
        <w:rPr>
          <w:rFonts w:ascii="Helvetica" w:hAnsi="Helvetica"/>
        </w:rPr>
        <w:t xml:space="preserve"> </w:t>
      </w:r>
      <w:r w:rsidR="00B95BC6">
        <w:rPr>
          <w:rFonts w:ascii="Helvetica" w:hAnsi="Helvetica"/>
        </w:rPr>
        <w:t xml:space="preserve">y segunda </w:t>
      </w:r>
      <w:r w:rsidRPr="004562AC">
        <w:rPr>
          <w:rFonts w:ascii="Helvetica" w:hAnsi="Helvetica"/>
        </w:rPr>
        <w:t>captura coincidan. Si los datos son iguales, la fase de captura</w:t>
      </w:r>
      <w:r w:rsidR="0038503C">
        <w:rPr>
          <w:rFonts w:ascii="Helvetica" w:hAnsi="Helvetica"/>
        </w:rPr>
        <w:t xml:space="preserve"> y verificación</w:t>
      </w:r>
      <w:r w:rsidRPr="004562AC">
        <w:rPr>
          <w:rFonts w:ascii="Helvetica" w:hAnsi="Helvetica"/>
        </w:rPr>
        <w:t xml:space="preserve"> concluye</w:t>
      </w:r>
      <w:r w:rsidR="00016C4A">
        <w:rPr>
          <w:rFonts w:ascii="Helvetica" w:hAnsi="Helvetica"/>
        </w:rPr>
        <w:t>n</w:t>
      </w:r>
      <w:r w:rsidRPr="004562AC">
        <w:rPr>
          <w:rFonts w:ascii="Helvetica" w:hAnsi="Helvetica"/>
        </w:rPr>
        <w:t>.</w:t>
      </w:r>
    </w:p>
    <w:p w14:paraId="641F439B" w14:textId="77777777" w:rsidR="00703886" w:rsidRPr="00703886" w:rsidRDefault="00703886" w:rsidP="00623D0A">
      <w:pPr>
        <w:pStyle w:val="Prrafodelista"/>
        <w:ind w:left="360"/>
        <w:jc w:val="both"/>
        <w:rPr>
          <w:rFonts w:ascii="Helvetica" w:hAnsi="Helvetica"/>
        </w:rPr>
      </w:pPr>
    </w:p>
    <w:p w14:paraId="4F9FBCD0" w14:textId="62A198B6" w:rsidR="00896AFD" w:rsidRPr="00507DBE" w:rsidRDefault="001D7BD0" w:rsidP="00507DBE">
      <w:pPr>
        <w:pStyle w:val="Prrafodelista"/>
        <w:numPr>
          <w:ilvl w:val="0"/>
          <w:numId w:val="2"/>
        </w:numPr>
        <w:ind w:left="360"/>
        <w:jc w:val="both"/>
        <w:rPr>
          <w:rFonts w:ascii="Helvetica" w:hAnsi="Helvetica"/>
        </w:rPr>
      </w:pPr>
      <w:r w:rsidRPr="004562AC">
        <w:rPr>
          <w:rFonts w:ascii="Helvetica" w:hAnsi="Helvetica"/>
        </w:rPr>
        <w:t>En caso de que los datos registrados</w:t>
      </w:r>
      <w:r w:rsidR="00266D1E">
        <w:rPr>
          <w:rFonts w:ascii="Helvetica" w:hAnsi="Helvetica"/>
        </w:rPr>
        <w:t xml:space="preserve"> durante la captura ciega</w:t>
      </w:r>
      <w:r w:rsidRPr="004562AC">
        <w:rPr>
          <w:rFonts w:ascii="Helvetica" w:hAnsi="Helvetica"/>
        </w:rPr>
        <w:t xml:space="preserve"> no coincidan, el sistema de manera </w:t>
      </w:r>
      <w:r w:rsidR="00DB6482" w:rsidRPr="004562AC">
        <w:rPr>
          <w:rFonts w:ascii="Helvetica" w:hAnsi="Helvetica"/>
        </w:rPr>
        <w:t>automática</w:t>
      </w:r>
      <w:r w:rsidRPr="004562AC">
        <w:rPr>
          <w:rFonts w:ascii="Helvetica" w:hAnsi="Helvetica"/>
        </w:rPr>
        <w:t xml:space="preserve"> enviará la imagen </w:t>
      </w:r>
      <w:r w:rsidR="00166316">
        <w:rPr>
          <w:rFonts w:ascii="Helvetica" w:hAnsi="Helvetica"/>
        </w:rPr>
        <w:t>a captura para l</w:t>
      </w:r>
      <w:r w:rsidR="00916EAC">
        <w:rPr>
          <w:rFonts w:ascii="Helvetica" w:hAnsi="Helvetica"/>
        </w:rPr>
        <w:t xml:space="preserve">a etapa de </w:t>
      </w:r>
      <w:r w:rsidR="00A22424">
        <w:rPr>
          <w:rFonts w:ascii="Helvetica" w:hAnsi="Helvetica"/>
        </w:rPr>
        <w:t>verificació</w:t>
      </w:r>
      <w:r w:rsidR="00BF0E3E">
        <w:rPr>
          <w:rFonts w:ascii="Helvetica" w:hAnsi="Helvetica"/>
        </w:rPr>
        <w:t>n</w:t>
      </w:r>
      <w:r w:rsidRPr="004562AC">
        <w:rPr>
          <w:rFonts w:ascii="Helvetica" w:hAnsi="Helvetica"/>
        </w:rPr>
        <w:t xml:space="preserve">, </w:t>
      </w:r>
      <w:r w:rsidR="00530B81">
        <w:rPr>
          <w:rFonts w:ascii="Helvetica" w:hAnsi="Helvetica"/>
        </w:rPr>
        <w:t xml:space="preserve">se deberá </w:t>
      </w:r>
      <w:r w:rsidRPr="004562AC">
        <w:rPr>
          <w:rFonts w:ascii="Helvetica" w:hAnsi="Helvetica"/>
        </w:rPr>
        <w:t>registrar nuevamente los datos</w:t>
      </w:r>
      <w:r w:rsidR="00266D1E">
        <w:rPr>
          <w:rFonts w:ascii="Helvetica" w:hAnsi="Helvetica"/>
        </w:rPr>
        <w:t xml:space="preserve"> de</w:t>
      </w:r>
      <w:r w:rsidR="00950536">
        <w:rPr>
          <w:rFonts w:ascii="Helvetica" w:hAnsi="Helvetica"/>
        </w:rPr>
        <w:t>l</w:t>
      </w:r>
      <w:r w:rsidR="00266D1E">
        <w:rPr>
          <w:rFonts w:ascii="Helvetica" w:hAnsi="Helvetica"/>
        </w:rPr>
        <w:t xml:space="preserve"> Acta PREP </w:t>
      </w:r>
      <w:r w:rsidR="004D6508">
        <w:rPr>
          <w:rFonts w:ascii="Helvetica" w:hAnsi="Helvetica"/>
        </w:rPr>
        <w:t>t</w:t>
      </w:r>
      <w:r w:rsidR="00D777EE">
        <w:rPr>
          <w:rFonts w:ascii="Helvetica" w:hAnsi="Helvetica"/>
        </w:rPr>
        <w:t xml:space="preserve">al </w:t>
      </w:r>
      <w:r w:rsidR="00266D1E">
        <w:rPr>
          <w:rFonts w:ascii="Helvetica" w:hAnsi="Helvetica"/>
        </w:rPr>
        <w:t xml:space="preserve">como </w:t>
      </w:r>
      <w:r w:rsidR="00D777EE">
        <w:rPr>
          <w:rFonts w:ascii="Helvetica" w:hAnsi="Helvetica"/>
        </w:rPr>
        <w:t xml:space="preserve">se especifica </w:t>
      </w:r>
      <w:r w:rsidR="00266D1E">
        <w:rPr>
          <w:rFonts w:ascii="Helvetica" w:hAnsi="Helvetica"/>
        </w:rPr>
        <w:t xml:space="preserve">en el </w:t>
      </w:r>
      <w:r w:rsidR="00703886">
        <w:rPr>
          <w:rFonts w:ascii="Helvetica" w:hAnsi="Helvetica"/>
        </w:rPr>
        <w:t>numeral 2</w:t>
      </w:r>
      <w:r w:rsidR="002028DD">
        <w:rPr>
          <w:rFonts w:ascii="Helvetica" w:hAnsi="Helvetica"/>
        </w:rPr>
        <w:t>9</w:t>
      </w:r>
      <w:r w:rsidRPr="004562AC">
        <w:rPr>
          <w:rFonts w:ascii="Helvetica" w:hAnsi="Helvetica"/>
        </w:rPr>
        <w:t>.</w:t>
      </w:r>
      <w:r w:rsidR="00BD6B87">
        <w:rPr>
          <w:rFonts w:ascii="Helvetica" w:hAnsi="Helvetica"/>
        </w:rPr>
        <w:t xml:space="preserve"> </w:t>
      </w:r>
      <w:r w:rsidR="000B0964" w:rsidRPr="004562AC">
        <w:rPr>
          <w:rFonts w:ascii="Helvetica" w:hAnsi="Helvetica"/>
        </w:rPr>
        <w:t xml:space="preserve">El sistema </w:t>
      </w:r>
      <w:r w:rsidR="000B0964">
        <w:rPr>
          <w:rFonts w:ascii="Helvetica" w:hAnsi="Helvetica"/>
        </w:rPr>
        <w:t xml:space="preserve">informático </w:t>
      </w:r>
      <w:r w:rsidR="000B0964" w:rsidRPr="004562AC">
        <w:rPr>
          <w:rFonts w:ascii="Helvetica" w:hAnsi="Helvetica"/>
        </w:rPr>
        <w:t xml:space="preserve">hará una </w:t>
      </w:r>
      <w:r w:rsidR="000B0964">
        <w:rPr>
          <w:rFonts w:ascii="Helvetica" w:hAnsi="Helvetica"/>
        </w:rPr>
        <w:t>validación</w:t>
      </w:r>
      <w:r w:rsidR="000B0964" w:rsidRPr="004562AC">
        <w:rPr>
          <w:rFonts w:ascii="Helvetica" w:hAnsi="Helvetica"/>
        </w:rPr>
        <w:t xml:space="preserve"> comparando </w:t>
      </w:r>
      <w:r w:rsidR="000B0964">
        <w:rPr>
          <w:rFonts w:ascii="Helvetica" w:hAnsi="Helvetica"/>
        </w:rPr>
        <w:t xml:space="preserve">que </w:t>
      </w:r>
      <w:r w:rsidR="000B0964" w:rsidRPr="004562AC">
        <w:rPr>
          <w:rFonts w:ascii="Helvetica" w:hAnsi="Helvetica"/>
        </w:rPr>
        <w:t>los datos registrados en</w:t>
      </w:r>
      <w:r w:rsidR="000B0964">
        <w:rPr>
          <w:rFonts w:ascii="Helvetica" w:hAnsi="Helvetica"/>
        </w:rPr>
        <w:t xml:space="preserve"> esta </w:t>
      </w:r>
      <w:r w:rsidR="00030F2D">
        <w:rPr>
          <w:rFonts w:ascii="Helvetica" w:hAnsi="Helvetica"/>
        </w:rPr>
        <w:t>captura</w:t>
      </w:r>
      <w:r w:rsidR="00FA610C">
        <w:rPr>
          <w:rFonts w:ascii="Helvetica" w:hAnsi="Helvetica"/>
        </w:rPr>
        <w:t xml:space="preserve"> </w:t>
      </w:r>
      <w:r w:rsidR="001C4EB4">
        <w:rPr>
          <w:rFonts w:ascii="Helvetica" w:hAnsi="Helvetica"/>
        </w:rPr>
        <w:t>coincidan</w:t>
      </w:r>
      <w:r w:rsidR="00FA610C">
        <w:rPr>
          <w:rFonts w:ascii="Helvetica" w:hAnsi="Helvetica"/>
        </w:rPr>
        <w:t xml:space="preserve"> con cualquier</w:t>
      </w:r>
      <w:r w:rsidR="001C4EB4">
        <w:rPr>
          <w:rFonts w:ascii="Helvetica" w:hAnsi="Helvetica"/>
        </w:rPr>
        <w:t>a de las dos capturas pre</w:t>
      </w:r>
      <w:r w:rsidR="00134D71">
        <w:rPr>
          <w:rFonts w:ascii="Helvetica" w:hAnsi="Helvetica"/>
        </w:rPr>
        <w:t>vias</w:t>
      </w:r>
      <w:r w:rsidR="000B0964" w:rsidRPr="004562AC">
        <w:rPr>
          <w:rFonts w:ascii="Helvetica" w:hAnsi="Helvetica"/>
        </w:rPr>
        <w:t>. S</w:t>
      </w:r>
      <w:r w:rsidR="00030F2D">
        <w:rPr>
          <w:rFonts w:ascii="Helvetica" w:hAnsi="Helvetica"/>
        </w:rPr>
        <w:t>i existe coincidencia con alguna de las capturas</w:t>
      </w:r>
      <w:r w:rsidR="000B0964" w:rsidRPr="004562AC">
        <w:rPr>
          <w:rFonts w:ascii="Helvetica" w:hAnsi="Helvetica"/>
        </w:rPr>
        <w:t>, la fase de captura</w:t>
      </w:r>
      <w:r w:rsidR="000B0964">
        <w:rPr>
          <w:rFonts w:ascii="Helvetica" w:hAnsi="Helvetica"/>
        </w:rPr>
        <w:t xml:space="preserve"> y verificación</w:t>
      </w:r>
      <w:r w:rsidR="000B0964" w:rsidRPr="004562AC">
        <w:rPr>
          <w:rFonts w:ascii="Helvetica" w:hAnsi="Helvetica"/>
        </w:rPr>
        <w:t xml:space="preserve"> concluye</w:t>
      </w:r>
      <w:r w:rsidR="000B0964">
        <w:rPr>
          <w:rFonts w:ascii="Helvetica" w:hAnsi="Helvetica"/>
        </w:rPr>
        <w:t>n</w:t>
      </w:r>
      <w:r w:rsidR="000B0964" w:rsidRPr="004562AC">
        <w:rPr>
          <w:rFonts w:ascii="Helvetica" w:hAnsi="Helvetica"/>
        </w:rPr>
        <w:t>.</w:t>
      </w:r>
    </w:p>
    <w:p w14:paraId="43AAC7B3" w14:textId="77777777" w:rsidR="00B46552" w:rsidRPr="00B46552" w:rsidRDefault="00B46552" w:rsidP="00B46552">
      <w:pPr>
        <w:pStyle w:val="Prrafodelista"/>
        <w:rPr>
          <w:rFonts w:ascii="Helvetica" w:hAnsi="Helvetica"/>
        </w:rPr>
      </w:pPr>
    </w:p>
    <w:p w14:paraId="60E170A1" w14:textId="2D73EA3C" w:rsidR="00B46552" w:rsidRPr="001A4511" w:rsidRDefault="00B46552" w:rsidP="00623D0A">
      <w:pPr>
        <w:pStyle w:val="Prrafodelista"/>
        <w:numPr>
          <w:ilvl w:val="0"/>
          <w:numId w:val="2"/>
        </w:numPr>
        <w:ind w:left="360"/>
        <w:jc w:val="both"/>
        <w:rPr>
          <w:rFonts w:ascii="Helvetica" w:hAnsi="Helvetica"/>
        </w:rPr>
      </w:pPr>
      <w:r>
        <w:rPr>
          <w:rFonts w:ascii="Helvetica" w:hAnsi="Helvetica"/>
        </w:rPr>
        <w:t xml:space="preserve">En caso de que </w:t>
      </w:r>
      <w:r w:rsidR="00507DBE">
        <w:rPr>
          <w:rFonts w:ascii="Helvetica" w:hAnsi="Helvetica"/>
        </w:rPr>
        <w:t xml:space="preserve">no </w:t>
      </w:r>
      <w:r w:rsidR="00977D61">
        <w:rPr>
          <w:rFonts w:ascii="Helvetica" w:hAnsi="Helvetica"/>
        </w:rPr>
        <w:t xml:space="preserve">exista coincidencia </w:t>
      </w:r>
      <w:r w:rsidR="006D126D">
        <w:rPr>
          <w:rFonts w:ascii="Helvetica" w:hAnsi="Helvetica"/>
        </w:rPr>
        <w:t>en las capturas</w:t>
      </w:r>
      <w:r w:rsidR="009E3EBC">
        <w:rPr>
          <w:rFonts w:ascii="Helvetica" w:hAnsi="Helvetica"/>
        </w:rPr>
        <w:t xml:space="preserve">, </w:t>
      </w:r>
      <w:r w:rsidR="00623EDD">
        <w:rPr>
          <w:rFonts w:ascii="Helvetica" w:hAnsi="Helvetica"/>
        </w:rPr>
        <w:t xml:space="preserve">el sistema informático </w:t>
      </w:r>
      <w:r w:rsidR="00D02238">
        <w:rPr>
          <w:rFonts w:ascii="Helvetica" w:hAnsi="Helvetica"/>
        </w:rPr>
        <w:t xml:space="preserve">volverá asignar </w:t>
      </w:r>
      <w:r w:rsidR="003765C6">
        <w:rPr>
          <w:rFonts w:ascii="Helvetica" w:hAnsi="Helvetica"/>
        </w:rPr>
        <w:t xml:space="preserve">la imagen del Acta PREP </w:t>
      </w:r>
      <w:r w:rsidR="0088323C">
        <w:rPr>
          <w:rFonts w:ascii="Helvetica" w:hAnsi="Helvetica"/>
        </w:rPr>
        <w:t>a una TCA,</w:t>
      </w:r>
      <w:r w:rsidR="00E96C93">
        <w:rPr>
          <w:rFonts w:ascii="Helvetica" w:hAnsi="Helvetica"/>
        </w:rPr>
        <w:t xml:space="preserve"> reiniciando </w:t>
      </w:r>
      <w:r w:rsidR="001C4560">
        <w:rPr>
          <w:rFonts w:ascii="Helvetica" w:hAnsi="Helvetica"/>
        </w:rPr>
        <w:t>la etapa de captura y v</w:t>
      </w:r>
      <w:r w:rsidR="00150E9B">
        <w:rPr>
          <w:rFonts w:ascii="Helvetica" w:hAnsi="Helvetica"/>
        </w:rPr>
        <w:t>erificación, de acuerdo con el numeral 27</w:t>
      </w:r>
      <w:r w:rsidR="00320F34">
        <w:rPr>
          <w:rFonts w:ascii="Helvetica" w:hAnsi="Helvetica"/>
        </w:rPr>
        <w:t>.</w:t>
      </w:r>
    </w:p>
    <w:p w14:paraId="61DC4DD6" w14:textId="77777777" w:rsidR="00703886" w:rsidRPr="00703886" w:rsidRDefault="00703886" w:rsidP="00623D0A">
      <w:pPr>
        <w:pStyle w:val="Prrafodelista"/>
        <w:ind w:left="360"/>
        <w:jc w:val="both"/>
        <w:rPr>
          <w:rFonts w:ascii="Helvetica" w:hAnsi="Helvetica"/>
        </w:rPr>
      </w:pPr>
    </w:p>
    <w:p w14:paraId="1ED74458" w14:textId="74095D7F" w:rsidR="001D7BD0" w:rsidRPr="00390632" w:rsidRDefault="001D7BD0" w:rsidP="00623D0A">
      <w:pPr>
        <w:pStyle w:val="Prrafodelista"/>
        <w:numPr>
          <w:ilvl w:val="0"/>
          <w:numId w:val="2"/>
        </w:numPr>
        <w:ind w:left="360"/>
        <w:jc w:val="both"/>
        <w:rPr>
          <w:rFonts w:ascii="Helvetica" w:hAnsi="Helvetica"/>
        </w:rPr>
      </w:pPr>
      <w:r w:rsidRPr="004562AC">
        <w:rPr>
          <w:rFonts w:ascii="Helvetica" w:hAnsi="Helvetica"/>
        </w:rPr>
        <w:t xml:space="preserve">Concluido el proceso de </w:t>
      </w:r>
      <w:r w:rsidRPr="00266D1E">
        <w:rPr>
          <w:rFonts w:ascii="Helvetica" w:hAnsi="Helvetica"/>
        </w:rPr>
        <w:t>captura y verificación</w:t>
      </w:r>
      <w:r w:rsidRPr="004562AC">
        <w:rPr>
          <w:rFonts w:ascii="Helvetica" w:hAnsi="Helvetica"/>
        </w:rPr>
        <w:t xml:space="preserve">, los datos </w:t>
      </w:r>
      <w:r w:rsidRPr="00623D0A">
        <w:rPr>
          <w:rFonts w:ascii="Helvetica" w:hAnsi="Helvetica"/>
        </w:rPr>
        <w:t xml:space="preserve">se </w:t>
      </w:r>
      <w:r w:rsidRPr="004562AC">
        <w:rPr>
          <w:rFonts w:ascii="Helvetica" w:hAnsi="Helvetica"/>
        </w:rPr>
        <w:t>enviarán automáticamente al</w:t>
      </w:r>
      <w:r w:rsidRPr="00623D0A">
        <w:rPr>
          <w:rFonts w:ascii="Helvetica" w:hAnsi="Helvetica"/>
        </w:rPr>
        <w:t xml:space="preserve"> </w:t>
      </w:r>
      <w:r w:rsidR="00F34D66" w:rsidRPr="00623D0A">
        <w:rPr>
          <w:rFonts w:ascii="Helvetica" w:hAnsi="Helvetica"/>
        </w:rPr>
        <w:t>SeDPI</w:t>
      </w:r>
      <w:r w:rsidR="00266D1E" w:rsidRPr="00623D0A">
        <w:rPr>
          <w:rFonts w:ascii="Helvetica" w:hAnsi="Helvetica"/>
        </w:rPr>
        <w:t xml:space="preserve"> </w:t>
      </w:r>
      <w:r w:rsidR="00266D1E" w:rsidRPr="00266D1E">
        <w:rPr>
          <w:rFonts w:ascii="Helvetica" w:hAnsi="Helvetica"/>
        </w:rPr>
        <w:t>p</w:t>
      </w:r>
      <w:r w:rsidR="00266D1E">
        <w:rPr>
          <w:rFonts w:ascii="Helvetica" w:hAnsi="Helvetica"/>
        </w:rPr>
        <w:t>a</w:t>
      </w:r>
      <w:r w:rsidR="00266D1E" w:rsidRPr="00266D1E">
        <w:rPr>
          <w:rFonts w:ascii="Helvetica" w:hAnsi="Helvetica"/>
        </w:rPr>
        <w:t>ra</w:t>
      </w:r>
      <w:r w:rsidR="00266D1E">
        <w:rPr>
          <w:rFonts w:ascii="Helvetica" w:hAnsi="Helvetica"/>
        </w:rPr>
        <w:t xml:space="preserve"> su </w:t>
      </w:r>
      <w:r w:rsidR="002E04BF">
        <w:rPr>
          <w:rFonts w:ascii="Helvetica" w:hAnsi="Helvetica"/>
        </w:rPr>
        <w:t>publicación</w:t>
      </w:r>
      <w:r w:rsidRPr="004562AC">
        <w:rPr>
          <w:rFonts w:ascii="Helvetica" w:hAnsi="Helvetica"/>
        </w:rPr>
        <w:t>.</w:t>
      </w:r>
    </w:p>
    <w:p w14:paraId="436599C4" w14:textId="77777777" w:rsidR="001D7BD0" w:rsidRPr="000C65E9" w:rsidRDefault="001D7BD0" w:rsidP="00AD7D7B">
      <w:pPr>
        <w:pStyle w:val="Textoindependiente"/>
        <w:spacing w:before="7"/>
        <w:jc w:val="both"/>
        <w:rPr>
          <w:rFonts w:ascii="Helvetica" w:hAnsi="Helvetica"/>
          <w:lang w:val="es-MX"/>
        </w:rPr>
      </w:pPr>
    </w:p>
    <w:p w14:paraId="2BC8DE14" w14:textId="77777777" w:rsidR="001D7BD0" w:rsidRPr="000C65E9" w:rsidRDefault="001D7BD0" w:rsidP="00706439">
      <w:pPr>
        <w:pStyle w:val="Ttulo2"/>
        <w:jc w:val="left"/>
        <w:rPr>
          <w:lang w:val="es-MX"/>
        </w:rPr>
      </w:pPr>
      <w:bookmarkStart w:id="7" w:name="De_la_Publicación_de_Resultados"/>
      <w:bookmarkEnd w:id="7"/>
      <w:r w:rsidRPr="000C65E9">
        <w:rPr>
          <w:lang w:val="es-MX"/>
        </w:rPr>
        <w:t>De la Publicación de Resultados</w:t>
      </w:r>
    </w:p>
    <w:p w14:paraId="53FC71FE" w14:textId="77777777" w:rsidR="001D7BD0" w:rsidRPr="000C65E9" w:rsidRDefault="001D7BD0" w:rsidP="73281851">
      <w:pPr>
        <w:pStyle w:val="Textoindependiente"/>
        <w:jc w:val="both"/>
        <w:rPr>
          <w:rFonts w:ascii="Helvetica" w:hAnsi="Helvetica"/>
          <w:b/>
          <w:bCs/>
          <w:lang w:val="es-MX"/>
        </w:rPr>
      </w:pPr>
    </w:p>
    <w:p w14:paraId="2AEDE535" w14:textId="1F143057" w:rsidR="001D7BD0" w:rsidRDefault="001D7BD0" w:rsidP="00706439">
      <w:pPr>
        <w:pStyle w:val="Prrafodelista"/>
        <w:numPr>
          <w:ilvl w:val="0"/>
          <w:numId w:val="2"/>
        </w:numPr>
        <w:ind w:left="360"/>
        <w:jc w:val="both"/>
        <w:rPr>
          <w:rFonts w:ascii="Helvetica" w:hAnsi="Helvetica"/>
        </w:rPr>
      </w:pPr>
      <w:r w:rsidRPr="73281851">
        <w:rPr>
          <w:rFonts w:ascii="Helvetica" w:hAnsi="Helvetica"/>
        </w:rPr>
        <w:t xml:space="preserve">La publicación </w:t>
      </w:r>
      <w:r w:rsidR="00A02F28">
        <w:rPr>
          <w:rFonts w:ascii="Helvetica" w:hAnsi="Helvetica"/>
        </w:rPr>
        <w:t xml:space="preserve">dará inicio </w:t>
      </w:r>
      <w:r w:rsidRPr="73281851">
        <w:rPr>
          <w:rFonts w:ascii="Helvetica" w:hAnsi="Helvetica"/>
        </w:rPr>
        <w:t xml:space="preserve">el </w:t>
      </w:r>
      <w:r w:rsidR="00394F05" w:rsidRPr="73281851">
        <w:rPr>
          <w:rFonts w:ascii="Helvetica" w:hAnsi="Helvetica"/>
        </w:rPr>
        <w:t>2 de junio de 2024</w:t>
      </w:r>
      <w:r w:rsidR="00A02F28">
        <w:rPr>
          <w:rFonts w:ascii="Helvetica" w:hAnsi="Helvetica"/>
        </w:rPr>
        <w:t xml:space="preserve">, </w:t>
      </w:r>
      <w:r w:rsidR="0098356B">
        <w:rPr>
          <w:rFonts w:ascii="Helvetica" w:hAnsi="Helvetica"/>
        </w:rPr>
        <w:t>a la hora que el Consejo General así lo determine</w:t>
      </w:r>
      <w:r w:rsidR="007E7088" w:rsidRPr="73281851">
        <w:rPr>
          <w:rFonts w:ascii="Helvetica" w:hAnsi="Helvetica"/>
        </w:rPr>
        <w:t>.</w:t>
      </w:r>
    </w:p>
    <w:p w14:paraId="2329860B" w14:textId="77777777" w:rsidR="001066BA" w:rsidRDefault="001066BA" w:rsidP="000F46C8">
      <w:pPr>
        <w:pStyle w:val="Prrafodelista"/>
        <w:ind w:left="360"/>
        <w:jc w:val="both"/>
        <w:rPr>
          <w:rFonts w:ascii="Helvetica" w:hAnsi="Helvetica"/>
        </w:rPr>
      </w:pPr>
    </w:p>
    <w:p w14:paraId="02B5B8D4" w14:textId="2FDF41E3" w:rsidR="002F1C57" w:rsidRDefault="009852B3" w:rsidP="00706439">
      <w:pPr>
        <w:pStyle w:val="Prrafodelista"/>
        <w:numPr>
          <w:ilvl w:val="0"/>
          <w:numId w:val="2"/>
        </w:numPr>
        <w:ind w:left="360"/>
        <w:jc w:val="both"/>
        <w:rPr>
          <w:rFonts w:ascii="Helvetica" w:hAnsi="Helvetica"/>
        </w:rPr>
      </w:pPr>
      <w:r w:rsidRPr="001066BA">
        <w:rPr>
          <w:rFonts w:ascii="Helvetica" w:hAnsi="Helvetica"/>
        </w:rPr>
        <w:t>Los datos para publicar</w:t>
      </w:r>
      <w:r w:rsidR="001066BA" w:rsidRPr="001066BA">
        <w:rPr>
          <w:rFonts w:ascii="Helvetica" w:hAnsi="Helvetica"/>
        </w:rPr>
        <w:t xml:space="preserve"> del Acta PREP, serán aquellos que derivado de su captura y cálculo se obtengan</w:t>
      </w:r>
      <w:r w:rsidR="00A1572D">
        <w:rPr>
          <w:rFonts w:ascii="Helvetica" w:hAnsi="Helvetica"/>
        </w:rPr>
        <w:t>.</w:t>
      </w:r>
    </w:p>
    <w:p w14:paraId="68271A25" w14:textId="77777777" w:rsidR="00A1572D" w:rsidRPr="000F46C8" w:rsidRDefault="00A1572D" w:rsidP="000F46C8">
      <w:pPr>
        <w:pStyle w:val="Prrafodelista"/>
        <w:rPr>
          <w:rFonts w:ascii="Helvetica" w:hAnsi="Helvetica"/>
        </w:rPr>
      </w:pPr>
    </w:p>
    <w:p w14:paraId="67B36498" w14:textId="78936C92" w:rsidR="00A1572D" w:rsidRDefault="00A1572D" w:rsidP="00706439">
      <w:pPr>
        <w:pStyle w:val="Prrafodelista"/>
        <w:numPr>
          <w:ilvl w:val="0"/>
          <w:numId w:val="2"/>
        </w:numPr>
        <w:ind w:left="360"/>
        <w:jc w:val="both"/>
        <w:rPr>
          <w:rFonts w:ascii="Helvetica" w:hAnsi="Helvetica"/>
        </w:rPr>
      </w:pPr>
      <w:r w:rsidRPr="00A1572D">
        <w:rPr>
          <w:rFonts w:ascii="Helvetica" w:hAnsi="Helvetica"/>
        </w:rPr>
        <w:t>Para efectos de los datos a publicar, se entenderá por</w:t>
      </w:r>
      <w:r>
        <w:rPr>
          <w:rFonts w:ascii="Helvetica" w:hAnsi="Helvetica"/>
        </w:rPr>
        <w:t>:</w:t>
      </w:r>
    </w:p>
    <w:p w14:paraId="391D6C5B" w14:textId="3D27F61F" w:rsidR="00A1572D" w:rsidRDefault="009B597D" w:rsidP="00CB48ED">
      <w:pPr>
        <w:pStyle w:val="Prrafodelista"/>
        <w:numPr>
          <w:ilvl w:val="1"/>
          <w:numId w:val="2"/>
        </w:numPr>
        <w:ind w:left="851" w:hanging="284"/>
        <w:jc w:val="both"/>
        <w:rPr>
          <w:rFonts w:ascii="Helvetica" w:hAnsi="Helvetica"/>
        </w:rPr>
      </w:pPr>
      <w:r w:rsidRPr="00FC258C">
        <w:rPr>
          <w:rFonts w:ascii="Helvetica" w:hAnsi="Helvetica"/>
          <w:b/>
          <w:bCs/>
        </w:rPr>
        <w:lastRenderedPageBreak/>
        <w:t>Actas esperadas:</w:t>
      </w:r>
      <w:r w:rsidRPr="009B597D">
        <w:rPr>
          <w:rFonts w:ascii="Helvetica" w:hAnsi="Helvetica"/>
        </w:rPr>
        <w:t xml:space="preserve"> será el número de Actas PREP de todas las casillas aprobadas por cada tipo de elección, previendo los mecanismos necesarios para que, a partir del inicio de la operación del PREP, el sistema informático muestre el número de Actas esperadas, con base en la última aprobación previo al inicio de la Jornada Electoral. Este conjunto de Actas PREP conforma el Catálogo de Actas Esperadas;</w:t>
      </w:r>
    </w:p>
    <w:p w14:paraId="6CD009C0" w14:textId="111762C2" w:rsidR="009B597D" w:rsidRDefault="00D33B42" w:rsidP="00CB48ED">
      <w:pPr>
        <w:pStyle w:val="Prrafodelista"/>
        <w:numPr>
          <w:ilvl w:val="1"/>
          <w:numId w:val="2"/>
        </w:numPr>
        <w:ind w:left="851" w:hanging="284"/>
        <w:jc w:val="both"/>
        <w:rPr>
          <w:rFonts w:ascii="Helvetica" w:hAnsi="Helvetica"/>
        </w:rPr>
      </w:pPr>
      <w:r w:rsidRPr="00FC258C">
        <w:rPr>
          <w:rFonts w:ascii="Helvetica" w:hAnsi="Helvetica"/>
          <w:b/>
          <w:bCs/>
        </w:rPr>
        <w:t>Actas acopiadas:</w:t>
      </w:r>
      <w:r w:rsidRPr="00D33B42">
        <w:rPr>
          <w:rFonts w:ascii="Helvetica" w:hAnsi="Helvetica"/>
        </w:rPr>
        <w:t xml:space="preserve"> Actas PREP que han sido recibidas en los CATD;</w:t>
      </w:r>
    </w:p>
    <w:p w14:paraId="1583D232" w14:textId="0F65E417" w:rsidR="00D33B42" w:rsidRDefault="00D33B42" w:rsidP="00CB48ED">
      <w:pPr>
        <w:pStyle w:val="Prrafodelista"/>
        <w:numPr>
          <w:ilvl w:val="1"/>
          <w:numId w:val="2"/>
        </w:numPr>
        <w:ind w:left="851" w:hanging="284"/>
        <w:jc w:val="both"/>
        <w:rPr>
          <w:rFonts w:ascii="Helvetica" w:hAnsi="Helvetica"/>
        </w:rPr>
      </w:pPr>
      <w:r w:rsidRPr="00FC258C">
        <w:rPr>
          <w:rFonts w:ascii="Helvetica" w:hAnsi="Helvetica"/>
          <w:b/>
          <w:bCs/>
        </w:rPr>
        <w:t>Actas digitalizadas:</w:t>
      </w:r>
      <w:r w:rsidRPr="00D33B42">
        <w:rPr>
          <w:rFonts w:ascii="Helvetica" w:hAnsi="Helvetica"/>
        </w:rPr>
        <w:t xml:space="preserve"> Actas PREP cuya imagen ha sido capturada digitalmente, por medio de un equipo de captura de imágenes, que garantice la legibilidad de </w:t>
      </w:r>
      <w:r w:rsidR="003B2804" w:rsidRPr="00D33B42">
        <w:rPr>
          <w:rFonts w:ascii="Helvetica" w:hAnsi="Helvetica"/>
        </w:rPr>
        <w:t>estas</w:t>
      </w:r>
      <w:r w:rsidRPr="00D33B42">
        <w:rPr>
          <w:rFonts w:ascii="Helvetica" w:hAnsi="Helvetica"/>
        </w:rPr>
        <w:t>;</w:t>
      </w:r>
    </w:p>
    <w:p w14:paraId="3D8A55EB" w14:textId="471FCB40" w:rsidR="00D33B42" w:rsidRDefault="00D33B42" w:rsidP="00CB48ED">
      <w:pPr>
        <w:pStyle w:val="Prrafodelista"/>
        <w:numPr>
          <w:ilvl w:val="1"/>
          <w:numId w:val="2"/>
        </w:numPr>
        <w:ind w:left="851" w:hanging="284"/>
        <w:jc w:val="both"/>
        <w:rPr>
          <w:rFonts w:ascii="Helvetica" w:hAnsi="Helvetica"/>
        </w:rPr>
      </w:pPr>
      <w:r w:rsidRPr="00FC258C">
        <w:rPr>
          <w:rFonts w:ascii="Helvetica" w:hAnsi="Helvetica"/>
          <w:b/>
          <w:bCs/>
        </w:rPr>
        <w:t>Actas capturadas:</w:t>
      </w:r>
      <w:r w:rsidRPr="00D33B42">
        <w:rPr>
          <w:rFonts w:ascii="Helvetica" w:hAnsi="Helvetica"/>
        </w:rPr>
        <w:t xml:space="preserve"> Actas PREP registradas en el sistema informático que se encuentran dentro del catálogo de actas esperadas, sean contabilizadas o no. Excluye las actas fuera del catálogo;</w:t>
      </w:r>
    </w:p>
    <w:p w14:paraId="68DE8819" w14:textId="331E2558" w:rsidR="00D33B42" w:rsidRDefault="00CC6E3D" w:rsidP="00CB48ED">
      <w:pPr>
        <w:pStyle w:val="Prrafodelista"/>
        <w:numPr>
          <w:ilvl w:val="1"/>
          <w:numId w:val="2"/>
        </w:numPr>
        <w:ind w:left="851" w:hanging="284"/>
        <w:jc w:val="both"/>
        <w:rPr>
          <w:rFonts w:ascii="Helvetica" w:hAnsi="Helvetica"/>
        </w:rPr>
      </w:pPr>
      <w:r w:rsidRPr="00FC258C">
        <w:rPr>
          <w:rFonts w:ascii="Helvetica" w:hAnsi="Helvetica"/>
          <w:b/>
          <w:bCs/>
        </w:rPr>
        <w:t>Actas contabilizadas:</w:t>
      </w:r>
      <w:r w:rsidRPr="00CC6E3D">
        <w:rPr>
          <w:rFonts w:ascii="Helvetica" w:hAnsi="Helvetica"/>
        </w:rPr>
        <w:t xml:space="preserve"> Actas de las casillas aprobadas, de las cuales se tiene su correspondiente Acta PREP, la suma de todos los votos asentados en el Acta PREP no excede el número de ciudadanas y ciudadanos en la lista nominal correspondiente a esa casilla, más el número máximo de las y los representantes acreditados de los partidos y candidaturas independientes; o para el caso de casillas especiales, no excede el número máximo de boletas aprobado más el número máximo de las y los representantes acreditados de los partidos y candidaturas independientes; y, no caen en los siguientes supuestos: todos los campos en los cuales se asientan votos para un partido, para una coalición, para una candidatura independiente, para candidaturas no registradas y votos nulos son ilegibles, todos ellos están vacíos o una combinación de ambos;</w:t>
      </w:r>
    </w:p>
    <w:p w14:paraId="0853B901" w14:textId="41EF6308" w:rsidR="00CC6E3D" w:rsidRDefault="00CC6E3D" w:rsidP="00CB48ED">
      <w:pPr>
        <w:pStyle w:val="Prrafodelista"/>
        <w:numPr>
          <w:ilvl w:val="1"/>
          <w:numId w:val="2"/>
        </w:numPr>
        <w:ind w:left="851" w:hanging="284"/>
        <w:jc w:val="both"/>
        <w:rPr>
          <w:rFonts w:ascii="Helvetica" w:hAnsi="Helvetica"/>
        </w:rPr>
      </w:pPr>
      <w:r w:rsidRPr="00FC258C">
        <w:rPr>
          <w:rFonts w:ascii="Helvetica" w:hAnsi="Helvetica"/>
          <w:b/>
          <w:bCs/>
        </w:rPr>
        <w:t>Actas verificadas:</w:t>
      </w:r>
      <w:r w:rsidRPr="00CC6E3D">
        <w:rPr>
          <w:rFonts w:ascii="Helvetica" w:hAnsi="Helvetica"/>
        </w:rPr>
        <w:t xml:space="preserve"> Actas PREP que han sido capturadas y cuyos datos han sido contrastados con los del Acta PREP o con los de su correspondiente imagen;</w:t>
      </w:r>
    </w:p>
    <w:p w14:paraId="3E199FDE" w14:textId="6CD0B592" w:rsidR="00CC6E3D" w:rsidRDefault="00CC6E3D" w:rsidP="00CB48ED">
      <w:pPr>
        <w:pStyle w:val="Prrafodelista"/>
        <w:numPr>
          <w:ilvl w:val="1"/>
          <w:numId w:val="2"/>
        </w:numPr>
        <w:ind w:left="851" w:hanging="284"/>
        <w:jc w:val="both"/>
        <w:rPr>
          <w:rFonts w:ascii="Helvetica" w:hAnsi="Helvetica"/>
        </w:rPr>
      </w:pPr>
      <w:r w:rsidRPr="00FC258C">
        <w:rPr>
          <w:rFonts w:ascii="Helvetica" w:hAnsi="Helvetica"/>
          <w:b/>
          <w:bCs/>
        </w:rPr>
        <w:t>Actas fuera de catálogo:</w:t>
      </w:r>
      <w:r w:rsidRPr="00CC6E3D">
        <w:rPr>
          <w:rFonts w:ascii="Helvetica" w:hAnsi="Helvetica"/>
        </w:rPr>
        <w:t xml:space="preserve"> Actas PREP registradas en el sistema informático, que corresponden a casillas no aprobadas; es decir, algún dato relacionado con la identificación del AEC: distrito electoral, sección, tipo y número de casilla</w:t>
      </w:r>
      <w:r w:rsidR="003C7EBF">
        <w:rPr>
          <w:rFonts w:ascii="Helvetica" w:hAnsi="Helvetica"/>
        </w:rPr>
        <w:t>;</w:t>
      </w:r>
      <w:r w:rsidRPr="00CC6E3D">
        <w:rPr>
          <w:rFonts w:ascii="Helvetica" w:hAnsi="Helvetica"/>
        </w:rPr>
        <w:t xml:space="preserve"> y municipio, no permite asociar el acta a una casilla</w:t>
      </w:r>
      <w:r>
        <w:rPr>
          <w:rFonts w:ascii="Helvetica" w:hAnsi="Helvetica"/>
        </w:rPr>
        <w:t xml:space="preserve"> aprobada;</w:t>
      </w:r>
    </w:p>
    <w:p w14:paraId="6C8CF0F8" w14:textId="307A8C79" w:rsidR="00CC6E3D" w:rsidRDefault="002F4583" w:rsidP="00CB48ED">
      <w:pPr>
        <w:pStyle w:val="Prrafodelista"/>
        <w:numPr>
          <w:ilvl w:val="1"/>
          <w:numId w:val="2"/>
        </w:numPr>
        <w:ind w:left="851" w:hanging="284"/>
        <w:jc w:val="both"/>
        <w:rPr>
          <w:rFonts w:ascii="Helvetica" w:hAnsi="Helvetica"/>
        </w:rPr>
      </w:pPr>
      <w:r w:rsidRPr="00FC258C">
        <w:rPr>
          <w:rFonts w:ascii="Helvetica" w:hAnsi="Helvetica"/>
          <w:b/>
          <w:bCs/>
        </w:rPr>
        <w:t>Actas publicadas:</w:t>
      </w:r>
      <w:r w:rsidRPr="002F4583">
        <w:rPr>
          <w:rFonts w:ascii="Helvetica" w:hAnsi="Helvetica"/>
        </w:rPr>
        <w:t xml:space="preserve"> Actas PREP cuyos datos o imágenes pueden ser consultadas en el portal del PREP;</w:t>
      </w:r>
    </w:p>
    <w:p w14:paraId="5A52DBA3" w14:textId="5BAE71A8" w:rsidR="002F4583" w:rsidRDefault="002F4583" w:rsidP="00CB48ED">
      <w:pPr>
        <w:pStyle w:val="Prrafodelista"/>
        <w:numPr>
          <w:ilvl w:val="1"/>
          <w:numId w:val="2"/>
        </w:numPr>
        <w:ind w:left="851" w:hanging="284"/>
        <w:jc w:val="both"/>
        <w:rPr>
          <w:rFonts w:ascii="Helvetica" w:hAnsi="Helvetica"/>
        </w:rPr>
      </w:pPr>
      <w:r w:rsidRPr="00FC258C">
        <w:rPr>
          <w:rFonts w:ascii="Helvetica" w:hAnsi="Helvetica"/>
          <w:b/>
          <w:bCs/>
        </w:rPr>
        <w:t>Lista nominal:</w:t>
      </w:r>
      <w:r w:rsidRPr="002F4583">
        <w:rPr>
          <w:rFonts w:ascii="Helvetica" w:hAnsi="Helvetica"/>
        </w:rPr>
        <w:t xml:space="preserve"> total de ciudadanas y ciudadanos con derecho a votar;</w:t>
      </w:r>
    </w:p>
    <w:p w14:paraId="16979F60" w14:textId="7CF9D71F" w:rsidR="002F4583" w:rsidRDefault="002F4583" w:rsidP="00CB48ED">
      <w:pPr>
        <w:pStyle w:val="Prrafodelista"/>
        <w:numPr>
          <w:ilvl w:val="1"/>
          <w:numId w:val="2"/>
        </w:numPr>
        <w:ind w:left="851" w:hanging="284"/>
        <w:jc w:val="both"/>
        <w:rPr>
          <w:rFonts w:ascii="Helvetica" w:hAnsi="Helvetica"/>
        </w:rPr>
      </w:pPr>
      <w:r w:rsidRPr="00FC258C">
        <w:rPr>
          <w:rFonts w:ascii="Helvetica" w:hAnsi="Helvetica"/>
          <w:b/>
          <w:bCs/>
        </w:rPr>
        <w:t>Lista nominal de las casillas cuyas Actas PREP han sido contabilizadas:</w:t>
      </w:r>
      <w:r w:rsidRPr="002F4583">
        <w:rPr>
          <w:rFonts w:ascii="Helvetica" w:hAnsi="Helvetica"/>
        </w:rPr>
        <w:t xml:space="preserve"> total de ciudadanas y ciudadanos que integran la lista nominal de las actas contabilizadas;</w:t>
      </w:r>
    </w:p>
    <w:p w14:paraId="337604FC" w14:textId="46C4F8DF" w:rsidR="002F4583" w:rsidRDefault="00960CFF" w:rsidP="00CB48ED">
      <w:pPr>
        <w:pStyle w:val="Prrafodelista"/>
        <w:numPr>
          <w:ilvl w:val="1"/>
          <w:numId w:val="2"/>
        </w:numPr>
        <w:ind w:left="851" w:hanging="284"/>
        <w:jc w:val="both"/>
        <w:rPr>
          <w:rFonts w:ascii="Helvetica" w:hAnsi="Helvetica"/>
        </w:rPr>
      </w:pPr>
      <w:r w:rsidRPr="00FC258C">
        <w:rPr>
          <w:rFonts w:ascii="Helvetica" w:hAnsi="Helvetica"/>
          <w:b/>
          <w:bCs/>
        </w:rPr>
        <w:t>Participación ciudadana:</w:t>
      </w:r>
      <w:r w:rsidRPr="00960CFF">
        <w:rPr>
          <w:rFonts w:ascii="Helvetica" w:hAnsi="Helvetica"/>
        </w:rPr>
        <w:t xml:space="preserve"> las y los ciudadanos que votaron con base en la lista nominal de las casillas cuyas Actas PREP han sido contabilizadas;</w:t>
      </w:r>
    </w:p>
    <w:p w14:paraId="0907AF92" w14:textId="70CCA36D" w:rsidR="00960CFF" w:rsidRDefault="004D49CD" w:rsidP="00CB48ED">
      <w:pPr>
        <w:pStyle w:val="Prrafodelista"/>
        <w:numPr>
          <w:ilvl w:val="1"/>
          <w:numId w:val="2"/>
        </w:numPr>
        <w:ind w:left="851" w:hanging="284"/>
        <w:jc w:val="both"/>
        <w:rPr>
          <w:rFonts w:ascii="Helvetica" w:hAnsi="Helvetica"/>
        </w:rPr>
      </w:pPr>
      <w:r w:rsidRPr="00FC258C">
        <w:rPr>
          <w:rFonts w:ascii="Helvetica" w:hAnsi="Helvetica"/>
          <w:b/>
          <w:bCs/>
        </w:rPr>
        <w:t>Porcentaje de participación ciudadana:</w:t>
      </w:r>
      <w:r w:rsidRPr="004D49CD">
        <w:rPr>
          <w:rFonts w:ascii="Helvetica" w:hAnsi="Helvetica"/>
        </w:rPr>
        <w:t xml:space="preserve"> porcentaje de las y los ciudadanos que votaron con base en la lista nominal de las casillas cuyas Actas PREP han sido contabilizadas;</w:t>
      </w:r>
    </w:p>
    <w:p w14:paraId="3E8E7602" w14:textId="4F81C041" w:rsidR="004D49CD" w:rsidRDefault="004D49CD" w:rsidP="00CB48ED">
      <w:pPr>
        <w:pStyle w:val="Prrafodelista"/>
        <w:numPr>
          <w:ilvl w:val="1"/>
          <w:numId w:val="2"/>
        </w:numPr>
        <w:ind w:left="851" w:hanging="284"/>
        <w:jc w:val="both"/>
        <w:rPr>
          <w:rFonts w:ascii="Helvetica" w:hAnsi="Helvetica"/>
        </w:rPr>
      </w:pPr>
      <w:r w:rsidRPr="00FC258C">
        <w:rPr>
          <w:rFonts w:ascii="Helvetica" w:hAnsi="Helvetica"/>
          <w:b/>
          <w:bCs/>
        </w:rPr>
        <w:t xml:space="preserve">Total de votos asentado: </w:t>
      </w:r>
      <w:r w:rsidRPr="004D49CD">
        <w:rPr>
          <w:rFonts w:ascii="Helvetica" w:hAnsi="Helvetica"/>
        </w:rPr>
        <w:t>se refiere al total de votos asentado en el Acta PREP;</w:t>
      </w:r>
    </w:p>
    <w:p w14:paraId="72B2E7F6" w14:textId="1B2BBD6A" w:rsidR="004D49CD" w:rsidRDefault="004D49CD" w:rsidP="00CB48ED">
      <w:pPr>
        <w:pStyle w:val="Prrafodelista"/>
        <w:numPr>
          <w:ilvl w:val="1"/>
          <w:numId w:val="2"/>
        </w:numPr>
        <w:ind w:left="851" w:hanging="284"/>
        <w:jc w:val="both"/>
        <w:rPr>
          <w:rFonts w:ascii="Helvetica" w:hAnsi="Helvetica"/>
        </w:rPr>
      </w:pPr>
      <w:r w:rsidRPr="00FC258C">
        <w:rPr>
          <w:rFonts w:ascii="Helvetica" w:hAnsi="Helvetica"/>
          <w:b/>
          <w:bCs/>
        </w:rPr>
        <w:t>Total de votos calculado:</w:t>
      </w:r>
      <w:r w:rsidRPr="004D49CD">
        <w:rPr>
          <w:rFonts w:ascii="Helvetica" w:hAnsi="Helvetica"/>
        </w:rPr>
        <w:t xml:space="preserve"> suma de los votos asentados en las Actas PREP para los partidos políticos y las candidaturas, sean estas independientes, por partido </w:t>
      </w:r>
      <w:r w:rsidRPr="004D49CD">
        <w:rPr>
          <w:rFonts w:ascii="Helvetica" w:hAnsi="Helvetica"/>
        </w:rPr>
        <w:lastRenderedPageBreak/>
        <w:t>político, o por coalición en cualquiera de sus combinaciones, según sea el caso; más el total de votos nulos y, en su caso, total de votos para candidaturas no registradas. No se refiere a la cantidad asentada en el Acta PREP, sino al cálculo que el sistema informático realiza de los mismos con base en los datos capturados;</w:t>
      </w:r>
    </w:p>
    <w:p w14:paraId="095820FF" w14:textId="651BFFC9" w:rsidR="0086651C" w:rsidRPr="000F46C8" w:rsidRDefault="0086651C" w:rsidP="00CB48ED">
      <w:pPr>
        <w:pStyle w:val="Prrafodelista"/>
        <w:numPr>
          <w:ilvl w:val="1"/>
          <w:numId w:val="2"/>
        </w:numPr>
        <w:ind w:left="851" w:hanging="284"/>
        <w:jc w:val="both"/>
        <w:rPr>
          <w:rFonts w:ascii="Helvetica" w:hAnsi="Helvetica"/>
        </w:rPr>
      </w:pPr>
      <w:r w:rsidRPr="00FC258C">
        <w:rPr>
          <w:rFonts w:ascii="Helvetica" w:hAnsi="Helvetica"/>
          <w:b/>
          <w:bCs/>
        </w:rPr>
        <w:t>Total de personas que votaron:</w:t>
      </w:r>
      <w:r w:rsidRPr="0086651C">
        <w:rPr>
          <w:rFonts w:ascii="Helvetica" w:hAnsi="Helvetica"/>
        </w:rPr>
        <w:t xml:space="preserve"> cantidad registrada en el Acta PREP de personas que votaron, incluyendo a las y los representantes acreditados de partidos políticos y de candidaturas independientes que votaron.</w:t>
      </w:r>
    </w:p>
    <w:p w14:paraId="037EFBA6" w14:textId="77777777" w:rsidR="001D7BD0" w:rsidRPr="00706439" w:rsidRDefault="001D7BD0" w:rsidP="00706439">
      <w:pPr>
        <w:pStyle w:val="Prrafodelista"/>
        <w:ind w:left="360"/>
        <w:jc w:val="both"/>
        <w:rPr>
          <w:rFonts w:ascii="Helvetica" w:hAnsi="Helvetica"/>
        </w:rPr>
      </w:pPr>
    </w:p>
    <w:p w14:paraId="2FD50DFD" w14:textId="71F632B1" w:rsidR="00FB37AD" w:rsidRDefault="00FB37AD" w:rsidP="008B0CD9">
      <w:pPr>
        <w:pStyle w:val="Prrafodelista"/>
        <w:numPr>
          <w:ilvl w:val="0"/>
          <w:numId w:val="2"/>
        </w:numPr>
        <w:ind w:left="360"/>
        <w:jc w:val="both"/>
        <w:rPr>
          <w:rFonts w:ascii="Helvetica" w:hAnsi="Helvetica"/>
        </w:rPr>
      </w:pPr>
      <w:r w:rsidRPr="00FB37AD">
        <w:rPr>
          <w:rFonts w:ascii="Helvetica" w:hAnsi="Helvetica"/>
        </w:rPr>
        <w:t>Para la publicación de porcentajes, los decimales ser</w:t>
      </w:r>
      <w:r>
        <w:rPr>
          <w:rFonts w:ascii="Helvetica" w:hAnsi="Helvetica"/>
        </w:rPr>
        <w:t>án</w:t>
      </w:r>
      <w:r w:rsidRPr="00FB37AD">
        <w:rPr>
          <w:rFonts w:ascii="Helvetica" w:hAnsi="Helvetica"/>
        </w:rPr>
        <w:t xml:space="preserve"> expresados a cuatro posiciones, aun cuando estos terminen en cero. El decimal de la cuarta posición </w:t>
      </w:r>
      <w:r w:rsidR="00242866">
        <w:rPr>
          <w:rFonts w:ascii="Helvetica" w:hAnsi="Helvetica"/>
        </w:rPr>
        <w:t>será</w:t>
      </w:r>
      <w:r w:rsidRPr="00FB37AD">
        <w:rPr>
          <w:rFonts w:ascii="Helvetica" w:hAnsi="Helvetica"/>
        </w:rPr>
        <w:t xml:space="preserve"> trunca</w:t>
      </w:r>
      <w:r w:rsidR="00242866">
        <w:rPr>
          <w:rFonts w:ascii="Helvetica" w:hAnsi="Helvetica"/>
        </w:rPr>
        <w:t>do</w:t>
      </w:r>
      <w:r w:rsidRPr="00FB37AD">
        <w:rPr>
          <w:rFonts w:ascii="Helvetica" w:hAnsi="Helvetica"/>
        </w:rPr>
        <w:t xml:space="preserve"> y no redondea</w:t>
      </w:r>
      <w:r w:rsidR="00242866">
        <w:rPr>
          <w:rFonts w:ascii="Helvetica" w:hAnsi="Helvetica"/>
        </w:rPr>
        <w:t>do</w:t>
      </w:r>
      <w:r w:rsidRPr="00FB37AD">
        <w:rPr>
          <w:rFonts w:ascii="Helvetica" w:hAnsi="Helvetica"/>
        </w:rPr>
        <w:t>.</w:t>
      </w:r>
    </w:p>
    <w:p w14:paraId="55A486A3" w14:textId="77777777" w:rsidR="0082635B" w:rsidRDefault="0082635B" w:rsidP="000F46C8">
      <w:pPr>
        <w:pStyle w:val="Prrafodelista"/>
        <w:ind w:left="360"/>
        <w:jc w:val="both"/>
        <w:rPr>
          <w:rFonts w:ascii="Helvetica" w:hAnsi="Helvetica"/>
        </w:rPr>
      </w:pPr>
    </w:p>
    <w:p w14:paraId="2E35AFBF" w14:textId="0716694D" w:rsidR="00873B43" w:rsidRDefault="002D4E40" w:rsidP="008B0CD9">
      <w:pPr>
        <w:pStyle w:val="Prrafodelista"/>
        <w:numPr>
          <w:ilvl w:val="0"/>
          <w:numId w:val="2"/>
        </w:numPr>
        <w:ind w:left="360"/>
        <w:jc w:val="both"/>
        <w:rPr>
          <w:rFonts w:ascii="Helvetica" w:hAnsi="Helvetica"/>
        </w:rPr>
      </w:pPr>
      <w:r w:rsidRPr="0082635B">
        <w:rPr>
          <w:rFonts w:ascii="Helvetica" w:hAnsi="Helvetica"/>
        </w:rPr>
        <w:t>Los datos para calcular</w:t>
      </w:r>
      <w:r w:rsidR="0082635B" w:rsidRPr="0082635B">
        <w:rPr>
          <w:rFonts w:ascii="Helvetica" w:hAnsi="Helvetica"/>
        </w:rPr>
        <w:t>, en cada nivel de agregación serán los siguientes:</w:t>
      </w:r>
    </w:p>
    <w:p w14:paraId="2E331C1D" w14:textId="77777777" w:rsidR="0082635B" w:rsidRPr="000F46C8" w:rsidRDefault="0082635B" w:rsidP="000F46C8">
      <w:pPr>
        <w:pStyle w:val="Prrafodelista"/>
        <w:rPr>
          <w:rFonts w:ascii="Helvetica" w:hAnsi="Helvetica"/>
        </w:rPr>
      </w:pPr>
    </w:p>
    <w:p w14:paraId="173B1AED" w14:textId="69A258C1" w:rsidR="0082635B" w:rsidRPr="0082635B" w:rsidRDefault="0082635B" w:rsidP="005049A4">
      <w:pPr>
        <w:pStyle w:val="Prrafodelista"/>
        <w:numPr>
          <w:ilvl w:val="1"/>
          <w:numId w:val="2"/>
        </w:numPr>
        <w:ind w:left="851" w:hanging="284"/>
        <w:jc w:val="both"/>
        <w:rPr>
          <w:rFonts w:ascii="Helvetica" w:hAnsi="Helvetica"/>
        </w:rPr>
      </w:pPr>
      <w:r w:rsidRPr="0082635B">
        <w:rPr>
          <w:rFonts w:ascii="Helvetica" w:hAnsi="Helvetica"/>
        </w:rPr>
        <w:t>Total numérico de actas esperadas;</w:t>
      </w:r>
    </w:p>
    <w:p w14:paraId="5184BA6E" w14:textId="6B2F57D7" w:rsidR="0082635B" w:rsidRPr="0082635B" w:rsidRDefault="0082635B" w:rsidP="005049A4">
      <w:pPr>
        <w:pStyle w:val="Prrafodelista"/>
        <w:numPr>
          <w:ilvl w:val="1"/>
          <w:numId w:val="2"/>
        </w:numPr>
        <w:ind w:left="851" w:hanging="284"/>
        <w:jc w:val="both"/>
        <w:rPr>
          <w:rFonts w:ascii="Helvetica" w:hAnsi="Helvetica"/>
        </w:rPr>
      </w:pPr>
      <w:r w:rsidRPr="0082635B">
        <w:rPr>
          <w:rFonts w:ascii="Helvetica" w:hAnsi="Helvetica"/>
        </w:rPr>
        <w:t>Total numérico de actas capturadas y su correspondiente porcentaje respecto al total de actas esperadas;</w:t>
      </w:r>
    </w:p>
    <w:p w14:paraId="6BF100F9" w14:textId="65F1236C" w:rsidR="0082635B" w:rsidRPr="0082635B" w:rsidRDefault="0082635B" w:rsidP="005049A4">
      <w:pPr>
        <w:pStyle w:val="Prrafodelista"/>
        <w:numPr>
          <w:ilvl w:val="1"/>
          <w:numId w:val="2"/>
        </w:numPr>
        <w:ind w:left="851" w:hanging="284"/>
        <w:jc w:val="both"/>
        <w:rPr>
          <w:rFonts w:ascii="Helvetica" w:hAnsi="Helvetica"/>
        </w:rPr>
      </w:pPr>
      <w:r w:rsidRPr="0082635B">
        <w:rPr>
          <w:rFonts w:ascii="Helvetica" w:hAnsi="Helvetica"/>
        </w:rPr>
        <w:t>Total numérico de actas contabilizadas y su correspondiente porcentaje respecto al total de actas esperadas;</w:t>
      </w:r>
    </w:p>
    <w:p w14:paraId="17BF49B2" w14:textId="4BA017A7" w:rsidR="0082635B" w:rsidRPr="0082635B" w:rsidRDefault="0082635B" w:rsidP="005049A4">
      <w:pPr>
        <w:pStyle w:val="Prrafodelista"/>
        <w:numPr>
          <w:ilvl w:val="1"/>
          <w:numId w:val="2"/>
        </w:numPr>
        <w:ind w:left="851" w:hanging="284"/>
        <w:jc w:val="both"/>
        <w:rPr>
          <w:rFonts w:ascii="Helvetica" w:hAnsi="Helvetica"/>
        </w:rPr>
      </w:pPr>
      <w:r w:rsidRPr="0082635B">
        <w:rPr>
          <w:rFonts w:ascii="Helvetica" w:hAnsi="Helvetica"/>
        </w:rPr>
        <w:t>Total de actas fuera de catálogo;</w:t>
      </w:r>
    </w:p>
    <w:p w14:paraId="207AE13F" w14:textId="713AA334" w:rsidR="0082635B" w:rsidRPr="0082635B" w:rsidRDefault="0082635B" w:rsidP="005049A4">
      <w:pPr>
        <w:pStyle w:val="Prrafodelista"/>
        <w:numPr>
          <w:ilvl w:val="1"/>
          <w:numId w:val="2"/>
        </w:numPr>
        <w:ind w:left="851" w:hanging="284"/>
        <w:jc w:val="both"/>
        <w:rPr>
          <w:rFonts w:ascii="Helvetica" w:hAnsi="Helvetica"/>
        </w:rPr>
      </w:pPr>
      <w:r w:rsidRPr="0082635B">
        <w:rPr>
          <w:rFonts w:ascii="Helvetica" w:hAnsi="Helvetica"/>
        </w:rPr>
        <w:t>El porcentaje calculado de participación ciudadana;</w:t>
      </w:r>
    </w:p>
    <w:p w14:paraId="251FEE7A" w14:textId="422F79B3" w:rsidR="0082635B" w:rsidRPr="0082635B" w:rsidRDefault="0082635B" w:rsidP="005049A4">
      <w:pPr>
        <w:pStyle w:val="Prrafodelista"/>
        <w:numPr>
          <w:ilvl w:val="1"/>
          <w:numId w:val="2"/>
        </w:numPr>
        <w:ind w:left="851" w:hanging="284"/>
        <w:jc w:val="both"/>
        <w:rPr>
          <w:rFonts w:ascii="Helvetica" w:hAnsi="Helvetica"/>
        </w:rPr>
      </w:pPr>
      <w:r w:rsidRPr="0082635B">
        <w:rPr>
          <w:rFonts w:ascii="Helvetica" w:hAnsi="Helvetica"/>
        </w:rPr>
        <w:t>Total de votos por AEC, y</w:t>
      </w:r>
    </w:p>
    <w:p w14:paraId="550C87D3" w14:textId="737BC97B" w:rsidR="0082635B" w:rsidRDefault="0082635B" w:rsidP="005049A4">
      <w:pPr>
        <w:pStyle w:val="Prrafodelista"/>
        <w:numPr>
          <w:ilvl w:val="1"/>
          <w:numId w:val="2"/>
        </w:numPr>
        <w:ind w:left="851" w:hanging="284"/>
        <w:jc w:val="both"/>
        <w:rPr>
          <w:rFonts w:ascii="Helvetica" w:hAnsi="Helvetica"/>
        </w:rPr>
      </w:pPr>
      <w:r w:rsidRPr="0082635B">
        <w:rPr>
          <w:rFonts w:ascii="Helvetica" w:hAnsi="Helvetica"/>
        </w:rPr>
        <w:t>Total de votos por candidatura, así como, por partido político y candidatura independiente.</w:t>
      </w:r>
    </w:p>
    <w:p w14:paraId="3D7E0A04" w14:textId="77777777" w:rsidR="00CB48ED" w:rsidRPr="0082635B" w:rsidRDefault="00CB48ED" w:rsidP="00CB48ED">
      <w:pPr>
        <w:pStyle w:val="Prrafodelista"/>
        <w:ind w:left="851"/>
        <w:jc w:val="both"/>
        <w:rPr>
          <w:rFonts w:ascii="Helvetica" w:hAnsi="Helvetica"/>
        </w:rPr>
      </w:pPr>
    </w:p>
    <w:p w14:paraId="5CC38AC2" w14:textId="06241D81" w:rsidR="0082635B" w:rsidRDefault="0082635B" w:rsidP="00EA6DD5">
      <w:pPr>
        <w:pStyle w:val="Prrafodelista"/>
        <w:ind w:left="851"/>
        <w:jc w:val="both"/>
        <w:rPr>
          <w:rFonts w:ascii="Helvetica" w:hAnsi="Helvetica"/>
        </w:rPr>
      </w:pPr>
      <w:r w:rsidRPr="0082635B">
        <w:rPr>
          <w:rFonts w:ascii="Helvetica" w:hAnsi="Helvetica"/>
        </w:rPr>
        <w:t>En los casos de coalición, se calcular</w:t>
      </w:r>
      <w:r w:rsidR="008821EE">
        <w:rPr>
          <w:rFonts w:ascii="Helvetica" w:hAnsi="Helvetica"/>
        </w:rPr>
        <w:t>á</w:t>
      </w:r>
      <w:r w:rsidRPr="0082635B">
        <w:rPr>
          <w:rFonts w:ascii="Helvetica" w:hAnsi="Helvetica"/>
        </w:rPr>
        <w:t xml:space="preserve"> el total de votos de cada partido político en lo individual, de acuerdo con la distribución de cada uno, establecida en el convenio </w:t>
      </w:r>
      <w:r w:rsidR="004B4480">
        <w:rPr>
          <w:rFonts w:ascii="Helvetica" w:hAnsi="Helvetica"/>
        </w:rPr>
        <w:t>y/</w:t>
      </w:r>
      <w:r w:rsidRPr="0082635B">
        <w:rPr>
          <w:rFonts w:ascii="Helvetica" w:hAnsi="Helvetica"/>
        </w:rPr>
        <w:t xml:space="preserve">o la legislación </w:t>
      </w:r>
      <w:r w:rsidR="004B4480">
        <w:rPr>
          <w:rFonts w:ascii="Helvetica" w:hAnsi="Helvetica"/>
        </w:rPr>
        <w:t>local</w:t>
      </w:r>
      <w:r w:rsidRPr="0082635B">
        <w:rPr>
          <w:rFonts w:ascii="Helvetica" w:hAnsi="Helvetica"/>
        </w:rPr>
        <w:t>.</w:t>
      </w:r>
    </w:p>
    <w:p w14:paraId="7678372A" w14:textId="77777777" w:rsidR="00CB48ED" w:rsidRPr="00CB48ED" w:rsidRDefault="00CB48ED" w:rsidP="00CB48ED">
      <w:pPr>
        <w:jc w:val="both"/>
        <w:rPr>
          <w:rFonts w:ascii="Helvetica" w:hAnsi="Helvetica"/>
        </w:rPr>
      </w:pPr>
    </w:p>
    <w:p w14:paraId="54AF1DE6" w14:textId="73BB16ED" w:rsidR="0082635B" w:rsidRDefault="0082635B" w:rsidP="00EA6DD5">
      <w:pPr>
        <w:pStyle w:val="Prrafodelista"/>
        <w:ind w:left="851"/>
        <w:jc w:val="both"/>
        <w:rPr>
          <w:rFonts w:ascii="Helvetica" w:hAnsi="Helvetica"/>
        </w:rPr>
      </w:pPr>
      <w:r w:rsidRPr="0082635B">
        <w:rPr>
          <w:rFonts w:ascii="Helvetica" w:hAnsi="Helvetica"/>
        </w:rPr>
        <w:t>La separación de votos para los casos de coalición</w:t>
      </w:r>
      <w:r w:rsidR="004B4480">
        <w:rPr>
          <w:rFonts w:ascii="Helvetica" w:hAnsi="Helvetica"/>
        </w:rPr>
        <w:t xml:space="preserve"> </w:t>
      </w:r>
      <w:r w:rsidRPr="0082635B">
        <w:rPr>
          <w:rFonts w:ascii="Helvetica" w:hAnsi="Helvetica"/>
        </w:rPr>
        <w:t>previstas en la legislaci</w:t>
      </w:r>
      <w:r w:rsidR="004B4480">
        <w:rPr>
          <w:rFonts w:ascii="Helvetica" w:hAnsi="Helvetica"/>
        </w:rPr>
        <w:t>ó</w:t>
      </w:r>
      <w:r w:rsidRPr="0082635B">
        <w:rPr>
          <w:rFonts w:ascii="Helvetica" w:hAnsi="Helvetica"/>
        </w:rPr>
        <w:t>n deberá presentarse a nivel distrito o municipio, tomando como base los preceptos constitucionales, legales y reglamentarios que dan sustento a las actividades que se desarrollan durante los Cómputos.</w:t>
      </w:r>
    </w:p>
    <w:p w14:paraId="6E3CB074" w14:textId="77777777" w:rsidR="00CB48ED" w:rsidRPr="00CB48ED" w:rsidRDefault="00CB48ED" w:rsidP="00CB48ED">
      <w:pPr>
        <w:jc w:val="both"/>
        <w:rPr>
          <w:rFonts w:ascii="Helvetica" w:hAnsi="Helvetica"/>
        </w:rPr>
      </w:pPr>
    </w:p>
    <w:p w14:paraId="5D1AF032" w14:textId="6F9409E1" w:rsidR="0082635B" w:rsidRPr="0082635B" w:rsidRDefault="0082635B" w:rsidP="005049A4">
      <w:pPr>
        <w:pStyle w:val="Prrafodelista"/>
        <w:numPr>
          <w:ilvl w:val="1"/>
          <w:numId w:val="2"/>
        </w:numPr>
        <w:ind w:left="851" w:hanging="284"/>
        <w:jc w:val="both"/>
        <w:rPr>
          <w:rFonts w:ascii="Helvetica" w:hAnsi="Helvetica"/>
        </w:rPr>
      </w:pPr>
      <w:r w:rsidRPr="0082635B">
        <w:rPr>
          <w:rFonts w:ascii="Helvetica" w:hAnsi="Helvetica"/>
        </w:rPr>
        <w:t>Agregado del total de votos, por un lado, incluyendo los votos en casillas especiales y, por el otro lado, sin incluir los votos en casillas especiales, y</w:t>
      </w:r>
    </w:p>
    <w:p w14:paraId="6D7DA0BA" w14:textId="07EF748E" w:rsidR="0082635B" w:rsidRDefault="0082635B" w:rsidP="005049A4">
      <w:pPr>
        <w:pStyle w:val="Prrafodelista"/>
        <w:numPr>
          <w:ilvl w:val="1"/>
          <w:numId w:val="2"/>
        </w:numPr>
        <w:ind w:left="851" w:hanging="284"/>
        <w:jc w:val="both"/>
        <w:rPr>
          <w:rFonts w:ascii="Helvetica" w:hAnsi="Helvetica"/>
        </w:rPr>
      </w:pPr>
      <w:r w:rsidRPr="0082635B">
        <w:rPr>
          <w:rFonts w:ascii="Helvetica" w:hAnsi="Helvetica"/>
        </w:rPr>
        <w:t xml:space="preserve">Agregados a nivel distrito electoral, </w:t>
      </w:r>
      <w:r w:rsidR="00B84A7C" w:rsidRPr="0082635B">
        <w:rPr>
          <w:rFonts w:ascii="Helvetica" w:hAnsi="Helvetica"/>
        </w:rPr>
        <w:t>municipio</w:t>
      </w:r>
      <w:r w:rsidR="00B84A7C">
        <w:rPr>
          <w:rFonts w:ascii="Helvetica" w:hAnsi="Helvetica"/>
        </w:rPr>
        <w:t xml:space="preserve">, </w:t>
      </w:r>
      <w:r w:rsidRPr="0082635B">
        <w:rPr>
          <w:rFonts w:ascii="Helvetica" w:hAnsi="Helvetica"/>
        </w:rPr>
        <w:t>sección y acta, según corresponda.</w:t>
      </w:r>
    </w:p>
    <w:p w14:paraId="4A62193D" w14:textId="77777777" w:rsidR="00CB48ED" w:rsidRPr="0082635B" w:rsidRDefault="00CB48ED" w:rsidP="00CB48ED">
      <w:pPr>
        <w:pStyle w:val="Prrafodelista"/>
        <w:ind w:left="851"/>
        <w:jc w:val="both"/>
        <w:rPr>
          <w:rFonts w:ascii="Helvetica" w:hAnsi="Helvetica"/>
        </w:rPr>
      </w:pPr>
    </w:p>
    <w:p w14:paraId="078BF55D" w14:textId="77777777" w:rsidR="0082635B" w:rsidRDefault="0082635B" w:rsidP="00EA6DD5">
      <w:pPr>
        <w:pStyle w:val="Prrafodelista"/>
        <w:ind w:left="851"/>
        <w:jc w:val="both"/>
        <w:rPr>
          <w:rFonts w:ascii="Helvetica" w:hAnsi="Helvetica"/>
        </w:rPr>
      </w:pPr>
      <w:r w:rsidRPr="0082635B">
        <w:rPr>
          <w:rFonts w:ascii="Helvetica" w:hAnsi="Helvetica"/>
        </w:rPr>
        <w:t>El cálculo de la participación ciudadana deberá contemplar las actas de casillas especiales hasta el último corte de información que se publique, previo al cierre del PREP.</w:t>
      </w:r>
    </w:p>
    <w:p w14:paraId="30529782" w14:textId="77777777" w:rsidR="00CB48ED" w:rsidRPr="00CB48ED" w:rsidRDefault="00CB48ED" w:rsidP="00CB48ED">
      <w:pPr>
        <w:jc w:val="both"/>
        <w:rPr>
          <w:rFonts w:ascii="Helvetica" w:hAnsi="Helvetica"/>
        </w:rPr>
      </w:pPr>
    </w:p>
    <w:p w14:paraId="1F509295" w14:textId="77777777" w:rsidR="0082635B" w:rsidRDefault="0082635B" w:rsidP="00EA6DD5">
      <w:pPr>
        <w:pStyle w:val="Prrafodelista"/>
        <w:ind w:left="851"/>
        <w:jc w:val="both"/>
        <w:rPr>
          <w:rFonts w:ascii="Helvetica" w:hAnsi="Helvetica"/>
        </w:rPr>
      </w:pPr>
      <w:r w:rsidRPr="0082635B">
        <w:rPr>
          <w:rFonts w:ascii="Helvetica" w:hAnsi="Helvetica"/>
        </w:rPr>
        <w:lastRenderedPageBreak/>
        <w:t>Las actas de casillas especiales serán consideradas para el cálculo del porcentaje de participación ciudadana, únicamente, en los siguientes niveles de agregación, con base en el tipo de elección de que se trate:</w:t>
      </w:r>
    </w:p>
    <w:p w14:paraId="7EF68E35" w14:textId="77777777" w:rsidR="00EA6DD5" w:rsidRPr="0082635B" w:rsidRDefault="00EA6DD5" w:rsidP="00EA6DD5">
      <w:pPr>
        <w:pStyle w:val="Prrafodelista"/>
        <w:ind w:left="851"/>
        <w:jc w:val="both"/>
        <w:rPr>
          <w:rFonts w:ascii="Helvetica" w:hAnsi="Helvetica"/>
        </w:rPr>
      </w:pPr>
    </w:p>
    <w:p w14:paraId="642E4B97" w14:textId="77777777" w:rsidR="0082635B" w:rsidRPr="0082635B" w:rsidRDefault="0082635B" w:rsidP="00EA6DD5">
      <w:pPr>
        <w:pStyle w:val="Prrafodelista"/>
        <w:ind w:left="1419" w:hanging="568"/>
        <w:jc w:val="both"/>
        <w:rPr>
          <w:rFonts w:ascii="Helvetica" w:hAnsi="Helvetica"/>
        </w:rPr>
      </w:pPr>
      <w:r w:rsidRPr="0082635B">
        <w:rPr>
          <w:rFonts w:ascii="Helvetica" w:hAnsi="Helvetica"/>
        </w:rPr>
        <w:t>Tratándose de elecciones locales:</w:t>
      </w:r>
    </w:p>
    <w:p w14:paraId="5F16CA1A" w14:textId="3D81C3A7" w:rsidR="0082635B" w:rsidRPr="0082635B" w:rsidRDefault="0082635B" w:rsidP="000E6AA3">
      <w:pPr>
        <w:pStyle w:val="Prrafodelista"/>
        <w:numPr>
          <w:ilvl w:val="2"/>
          <w:numId w:val="2"/>
        </w:numPr>
        <w:ind w:left="1703" w:hanging="284"/>
        <w:jc w:val="both"/>
        <w:rPr>
          <w:rFonts w:ascii="Helvetica" w:hAnsi="Helvetica"/>
        </w:rPr>
      </w:pPr>
      <w:r w:rsidRPr="0082635B">
        <w:rPr>
          <w:rFonts w:ascii="Helvetica" w:hAnsi="Helvetica"/>
        </w:rPr>
        <w:t>Elección de Gubernaturas</w:t>
      </w:r>
      <w:r w:rsidR="000B6062">
        <w:rPr>
          <w:rFonts w:ascii="Helvetica" w:hAnsi="Helvetica"/>
        </w:rPr>
        <w:t>, a nivel entidad</w:t>
      </w:r>
      <w:r w:rsidRPr="0082635B">
        <w:rPr>
          <w:rFonts w:ascii="Helvetica" w:hAnsi="Helvetica"/>
        </w:rPr>
        <w:t>.</w:t>
      </w:r>
    </w:p>
    <w:p w14:paraId="08543704" w14:textId="3D240BC2" w:rsidR="0082635B" w:rsidRDefault="0082635B" w:rsidP="000E6AA3">
      <w:pPr>
        <w:pStyle w:val="Prrafodelista"/>
        <w:numPr>
          <w:ilvl w:val="2"/>
          <w:numId w:val="2"/>
        </w:numPr>
        <w:ind w:left="1703" w:hanging="284"/>
        <w:jc w:val="both"/>
        <w:rPr>
          <w:rFonts w:ascii="Helvetica" w:hAnsi="Helvetica"/>
        </w:rPr>
      </w:pPr>
      <w:r w:rsidRPr="0082635B">
        <w:rPr>
          <w:rFonts w:ascii="Helvetica" w:hAnsi="Helvetica"/>
        </w:rPr>
        <w:t>Elección de diputaciones locales:</w:t>
      </w:r>
    </w:p>
    <w:p w14:paraId="4D12C168" w14:textId="0E768C47" w:rsidR="0060173A" w:rsidRDefault="0060173A" w:rsidP="000E6AA3">
      <w:pPr>
        <w:pStyle w:val="Prrafodelista"/>
        <w:ind w:left="1703" w:hanging="284"/>
        <w:jc w:val="both"/>
        <w:rPr>
          <w:rFonts w:ascii="Helvetica" w:hAnsi="Helvetica"/>
        </w:rPr>
      </w:pPr>
      <w:r w:rsidRPr="0082635B">
        <w:rPr>
          <w:rFonts w:ascii="Helvetica" w:hAnsi="Helvetica"/>
        </w:rPr>
        <w:t>Por el principio de mayoría relativa, a nivel distrito y entidad</w:t>
      </w:r>
      <w:r w:rsidR="00B353D6">
        <w:rPr>
          <w:rFonts w:ascii="Helvetica" w:hAnsi="Helvetica"/>
        </w:rPr>
        <w:t>.</w:t>
      </w:r>
    </w:p>
    <w:p w14:paraId="079F5B32" w14:textId="627F9841" w:rsidR="00B353D6" w:rsidRDefault="00B353D6" w:rsidP="000E6AA3">
      <w:pPr>
        <w:pStyle w:val="Prrafodelista"/>
        <w:ind w:left="1703" w:hanging="284"/>
        <w:jc w:val="both"/>
        <w:rPr>
          <w:rFonts w:ascii="Helvetica" w:hAnsi="Helvetica"/>
        </w:rPr>
      </w:pPr>
      <w:r w:rsidRPr="0082635B">
        <w:rPr>
          <w:rFonts w:ascii="Helvetica" w:hAnsi="Helvetica"/>
        </w:rPr>
        <w:t>Por el principio de representación proporcional, a nivel entidad</w:t>
      </w:r>
      <w:r>
        <w:rPr>
          <w:rFonts w:ascii="Helvetica" w:hAnsi="Helvetica"/>
        </w:rPr>
        <w:t>.</w:t>
      </w:r>
    </w:p>
    <w:p w14:paraId="56D8FE16" w14:textId="0778AF8A" w:rsidR="00B353D6" w:rsidRDefault="00B353D6" w:rsidP="000E6AA3">
      <w:pPr>
        <w:pStyle w:val="Prrafodelista"/>
        <w:numPr>
          <w:ilvl w:val="2"/>
          <w:numId w:val="2"/>
        </w:numPr>
        <w:ind w:left="1703" w:hanging="284"/>
        <w:jc w:val="both"/>
        <w:rPr>
          <w:rFonts w:ascii="Helvetica" w:hAnsi="Helvetica"/>
        </w:rPr>
      </w:pPr>
      <w:r w:rsidRPr="0060173A">
        <w:rPr>
          <w:rFonts w:ascii="Helvetica" w:hAnsi="Helvetica"/>
        </w:rPr>
        <w:t>Elección de ayuntamientos, a nivel municipio, así como a nivel entidad, en ambos casos</w:t>
      </w:r>
      <w:r>
        <w:rPr>
          <w:rFonts w:ascii="Helvetica" w:hAnsi="Helvetica"/>
        </w:rPr>
        <w:t>.</w:t>
      </w:r>
    </w:p>
    <w:p w14:paraId="185DFEED" w14:textId="77777777" w:rsidR="00FB37AD" w:rsidRDefault="00FB37AD" w:rsidP="000F46C8">
      <w:pPr>
        <w:pStyle w:val="Prrafodelista"/>
        <w:ind w:left="360"/>
        <w:jc w:val="both"/>
        <w:rPr>
          <w:rFonts w:ascii="Helvetica" w:hAnsi="Helvetica"/>
        </w:rPr>
      </w:pPr>
    </w:p>
    <w:p w14:paraId="3988B72B" w14:textId="142D7B04" w:rsidR="001D7BD0" w:rsidRPr="008B0CD9" w:rsidRDefault="001D7BD0" w:rsidP="008B0CD9">
      <w:pPr>
        <w:pStyle w:val="Prrafodelista"/>
        <w:numPr>
          <w:ilvl w:val="0"/>
          <w:numId w:val="2"/>
        </w:numPr>
        <w:ind w:left="360"/>
        <w:jc w:val="both"/>
        <w:rPr>
          <w:rFonts w:ascii="Helvetica" w:hAnsi="Helvetica"/>
        </w:rPr>
      </w:pPr>
      <w:r w:rsidRPr="004562AC">
        <w:rPr>
          <w:rFonts w:ascii="Helvetica" w:hAnsi="Helvetica"/>
        </w:rPr>
        <w:t>Cada hora se generarán, por lo menos, tres actualizaciones tanto de los datos</w:t>
      </w:r>
      <w:r w:rsidRPr="00706439">
        <w:rPr>
          <w:rFonts w:ascii="Helvetica" w:hAnsi="Helvetica"/>
        </w:rPr>
        <w:t xml:space="preserve"> </w:t>
      </w:r>
      <w:r w:rsidRPr="004562AC">
        <w:rPr>
          <w:rFonts w:ascii="Helvetica" w:hAnsi="Helvetica"/>
        </w:rPr>
        <w:t>e</w:t>
      </w:r>
      <w:r w:rsidRPr="00706439">
        <w:rPr>
          <w:rFonts w:ascii="Helvetica" w:hAnsi="Helvetica"/>
        </w:rPr>
        <w:t xml:space="preserve"> </w:t>
      </w:r>
      <w:r w:rsidRPr="004562AC">
        <w:rPr>
          <w:rFonts w:ascii="Helvetica" w:hAnsi="Helvetica"/>
        </w:rPr>
        <w:t>imágenes,</w:t>
      </w:r>
      <w:r w:rsidRPr="00706439">
        <w:rPr>
          <w:rFonts w:ascii="Helvetica" w:hAnsi="Helvetica"/>
        </w:rPr>
        <w:t xml:space="preserve"> </w:t>
      </w:r>
      <w:r w:rsidRPr="004562AC">
        <w:rPr>
          <w:rFonts w:ascii="Helvetica" w:hAnsi="Helvetica"/>
        </w:rPr>
        <w:t>como</w:t>
      </w:r>
      <w:r w:rsidRPr="00706439">
        <w:rPr>
          <w:rFonts w:ascii="Helvetica" w:hAnsi="Helvetica"/>
        </w:rPr>
        <w:t xml:space="preserve"> </w:t>
      </w:r>
      <w:r w:rsidRPr="004562AC">
        <w:rPr>
          <w:rFonts w:ascii="Helvetica" w:hAnsi="Helvetica"/>
        </w:rPr>
        <w:t>de</w:t>
      </w:r>
      <w:r w:rsidRPr="00706439">
        <w:rPr>
          <w:rFonts w:ascii="Helvetica" w:hAnsi="Helvetica"/>
        </w:rPr>
        <w:t xml:space="preserve"> </w:t>
      </w:r>
      <w:r w:rsidRPr="004562AC">
        <w:rPr>
          <w:rFonts w:ascii="Helvetica" w:hAnsi="Helvetica"/>
        </w:rPr>
        <w:t>las</w:t>
      </w:r>
      <w:r w:rsidRPr="00706439">
        <w:rPr>
          <w:rFonts w:ascii="Helvetica" w:hAnsi="Helvetica"/>
        </w:rPr>
        <w:t xml:space="preserve"> </w:t>
      </w:r>
      <w:r w:rsidRPr="004562AC">
        <w:rPr>
          <w:rFonts w:ascii="Helvetica" w:hAnsi="Helvetica"/>
        </w:rPr>
        <w:t>bases</w:t>
      </w:r>
      <w:r w:rsidRPr="00706439">
        <w:rPr>
          <w:rFonts w:ascii="Helvetica" w:hAnsi="Helvetica"/>
        </w:rPr>
        <w:t xml:space="preserve"> </w:t>
      </w:r>
      <w:r w:rsidRPr="004562AC">
        <w:rPr>
          <w:rFonts w:ascii="Helvetica" w:hAnsi="Helvetica"/>
        </w:rPr>
        <w:t>de</w:t>
      </w:r>
      <w:r w:rsidRPr="00706439">
        <w:rPr>
          <w:rFonts w:ascii="Helvetica" w:hAnsi="Helvetica"/>
        </w:rPr>
        <w:t xml:space="preserve"> </w:t>
      </w:r>
      <w:r w:rsidRPr="004562AC">
        <w:rPr>
          <w:rFonts w:ascii="Helvetica" w:hAnsi="Helvetica"/>
        </w:rPr>
        <w:t>datos</w:t>
      </w:r>
      <w:r w:rsidRPr="00706439">
        <w:rPr>
          <w:rFonts w:ascii="Helvetica" w:hAnsi="Helvetica"/>
        </w:rPr>
        <w:t xml:space="preserve"> </w:t>
      </w:r>
      <w:r w:rsidRPr="004562AC">
        <w:rPr>
          <w:rFonts w:ascii="Helvetica" w:hAnsi="Helvetica"/>
        </w:rPr>
        <w:t>que</w:t>
      </w:r>
      <w:r w:rsidRPr="00706439">
        <w:rPr>
          <w:rFonts w:ascii="Helvetica" w:hAnsi="Helvetica"/>
        </w:rPr>
        <w:t xml:space="preserve"> </w:t>
      </w:r>
      <w:r w:rsidRPr="004562AC">
        <w:rPr>
          <w:rFonts w:ascii="Helvetica" w:hAnsi="Helvetica"/>
        </w:rPr>
        <w:t>contengan</w:t>
      </w:r>
      <w:r w:rsidRPr="00706439">
        <w:rPr>
          <w:rFonts w:ascii="Helvetica" w:hAnsi="Helvetica"/>
        </w:rPr>
        <w:t xml:space="preserve"> </w:t>
      </w:r>
      <w:r w:rsidRPr="004562AC">
        <w:rPr>
          <w:rFonts w:ascii="Helvetica" w:hAnsi="Helvetica"/>
        </w:rPr>
        <w:t>los</w:t>
      </w:r>
      <w:r w:rsidRPr="00706439">
        <w:rPr>
          <w:rFonts w:ascii="Helvetica" w:hAnsi="Helvetica"/>
        </w:rPr>
        <w:t xml:space="preserve"> </w:t>
      </w:r>
      <w:r w:rsidRPr="004562AC">
        <w:rPr>
          <w:rFonts w:ascii="Helvetica" w:hAnsi="Helvetica"/>
        </w:rPr>
        <w:t xml:space="preserve">resultados electorales preliminares con la finalidad de publicarlos </w:t>
      </w:r>
      <w:r w:rsidR="008F50EA" w:rsidRPr="008F50EA">
        <w:rPr>
          <w:rFonts w:ascii="Helvetica" w:hAnsi="Helvetica"/>
        </w:rPr>
        <w:t>en el portal de internet</w:t>
      </w:r>
      <w:r w:rsidR="008B0CD9">
        <w:rPr>
          <w:rFonts w:ascii="Helvetica" w:hAnsi="Helvetica"/>
        </w:rPr>
        <w:t xml:space="preserve"> </w:t>
      </w:r>
      <w:r w:rsidR="008F50EA" w:rsidRPr="008B0CD9">
        <w:rPr>
          <w:rFonts w:ascii="Helvetica" w:hAnsi="Helvetica"/>
        </w:rPr>
        <w:t>del Instituto</w:t>
      </w:r>
      <w:r w:rsidR="006C7C18">
        <w:rPr>
          <w:rFonts w:ascii="Helvetica" w:hAnsi="Helvetica"/>
        </w:rPr>
        <w:t xml:space="preserve"> </w:t>
      </w:r>
      <w:r w:rsidR="00DC4E01">
        <w:rPr>
          <w:rFonts w:ascii="Helvetica" w:hAnsi="Helvetica"/>
        </w:rPr>
        <w:t xml:space="preserve">que se </w:t>
      </w:r>
      <w:r w:rsidR="006C7C18">
        <w:rPr>
          <w:rFonts w:ascii="Helvetica" w:hAnsi="Helvetica"/>
        </w:rPr>
        <w:t>determ</w:t>
      </w:r>
      <w:r w:rsidR="007E0C9A">
        <w:rPr>
          <w:rFonts w:ascii="Helvetica" w:hAnsi="Helvetica"/>
        </w:rPr>
        <w:t>ine</w:t>
      </w:r>
      <w:r w:rsidR="006C7C18">
        <w:rPr>
          <w:rFonts w:ascii="Helvetica" w:hAnsi="Helvetica"/>
        </w:rPr>
        <w:t xml:space="preserve"> para </w:t>
      </w:r>
      <w:r w:rsidR="00B14E93">
        <w:rPr>
          <w:rFonts w:ascii="Helvetica" w:hAnsi="Helvetica"/>
        </w:rPr>
        <w:t>ello</w:t>
      </w:r>
      <w:r w:rsidR="008F50EA" w:rsidRPr="008B0CD9">
        <w:rPr>
          <w:rFonts w:ascii="Helvetica" w:hAnsi="Helvetica"/>
        </w:rPr>
        <w:t>, así como, en su caso, a través de los difusores oficiales</w:t>
      </w:r>
      <w:r w:rsidRPr="008B0CD9">
        <w:rPr>
          <w:rFonts w:ascii="Helvetica" w:hAnsi="Helvetica"/>
        </w:rPr>
        <w:t>.</w:t>
      </w:r>
    </w:p>
    <w:p w14:paraId="4CE7B860" w14:textId="77777777" w:rsidR="001D7BD0" w:rsidRPr="00706439" w:rsidRDefault="001D7BD0" w:rsidP="00706439">
      <w:pPr>
        <w:pStyle w:val="Prrafodelista"/>
        <w:ind w:left="360"/>
        <w:jc w:val="both"/>
        <w:rPr>
          <w:rFonts w:ascii="Helvetica" w:hAnsi="Helvetica"/>
        </w:rPr>
      </w:pPr>
    </w:p>
    <w:p w14:paraId="709906DA" w14:textId="77777777" w:rsidR="001D7BD0" w:rsidRDefault="001D7BD0" w:rsidP="00706439">
      <w:pPr>
        <w:pStyle w:val="Prrafodelista"/>
        <w:numPr>
          <w:ilvl w:val="0"/>
          <w:numId w:val="2"/>
        </w:numPr>
        <w:ind w:left="360"/>
        <w:jc w:val="both"/>
        <w:rPr>
          <w:rFonts w:ascii="Helvetica" w:hAnsi="Helvetica"/>
        </w:rPr>
      </w:pPr>
      <w:r w:rsidRPr="00453ED3">
        <w:rPr>
          <w:rFonts w:ascii="Helvetica" w:hAnsi="Helvetica"/>
        </w:rPr>
        <w:t>En virtud de que la fase de publicación implicará la trasmisión de datos e imágenes, es posible que cuando los datos estén publicados en el portal del PREP, las imágenes de las Actas PREP se encuentren aún en proceso de publicación.</w:t>
      </w:r>
    </w:p>
    <w:p w14:paraId="30A459AD" w14:textId="77777777" w:rsidR="004B1CE3" w:rsidRPr="004B1CE3" w:rsidRDefault="004B1CE3" w:rsidP="004B1CE3">
      <w:pPr>
        <w:pStyle w:val="Prrafodelista"/>
        <w:rPr>
          <w:rFonts w:ascii="Helvetica" w:hAnsi="Helvetica"/>
        </w:rPr>
      </w:pPr>
    </w:p>
    <w:p w14:paraId="78069C3A" w14:textId="413EF119" w:rsidR="004B1CE3" w:rsidRDefault="00BB4BE9" w:rsidP="0006447E">
      <w:pPr>
        <w:pStyle w:val="Prrafodelista"/>
        <w:numPr>
          <w:ilvl w:val="0"/>
          <w:numId w:val="2"/>
        </w:numPr>
        <w:ind w:left="360"/>
        <w:jc w:val="both"/>
        <w:rPr>
          <w:rFonts w:ascii="Helvetica" w:hAnsi="Helvetica"/>
        </w:rPr>
      </w:pPr>
      <w:r w:rsidRPr="00415A6B">
        <w:rPr>
          <w:rFonts w:ascii="Helvetica" w:hAnsi="Helvetica"/>
        </w:rPr>
        <w:t xml:space="preserve">Se considera, de manera enunciativa más no limitativa, la inclusión de las diferentes modalidades de votación aprobadas por el </w:t>
      </w:r>
      <w:r w:rsidR="0006447E">
        <w:rPr>
          <w:rFonts w:ascii="Helvetica" w:hAnsi="Helvetica"/>
        </w:rPr>
        <w:t xml:space="preserve">INE </w:t>
      </w:r>
      <w:r w:rsidR="0006447E" w:rsidRPr="003228DB">
        <w:rPr>
          <w:rFonts w:ascii="Helvetica" w:hAnsi="Helvetica"/>
        </w:rPr>
        <w:t>y</w:t>
      </w:r>
      <w:r w:rsidR="00F37104">
        <w:rPr>
          <w:rFonts w:ascii="Helvetica" w:hAnsi="Helvetica"/>
        </w:rPr>
        <w:t>/o</w:t>
      </w:r>
      <w:r w:rsidR="0006447E" w:rsidRPr="003228DB">
        <w:rPr>
          <w:rFonts w:ascii="Helvetica" w:hAnsi="Helvetica"/>
        </w:rPr>
        <w:t xml:space="preserve"> el </w:t>
      </w:r>
      <w:r w:rsidRPr="003228DB">
        <w:rPr>
          <w:rFonts w:ascii="Helvetica" w:hAnsi="Helvetica"/>
        </w:rPr>
        <w:t>Consejo General</w:t>
      </w:r>
      <w:r w:rsidR="003911E9" w:rsidRPr="003228DB">
        <w:rPr>
          <w:rFonts w:ascii="Helvetica" w:hAnsi="Helvetica"/>
        </w:rPr>
        <w:t xml:space="preserve"> de este Instituto</w:t>
      </w:r>
      <w:r w:rsidRPr="00415A6B">
        <w:rPr>
          <w:rFonts w:ascii="Helvetica" w:hAnsi="Helvetica"/>
        </w:rPr>
        <w:t>,</w:t>
      </w:r>
      <w:r w:rsidR="00950787" w:rsidRPr="00415A6B">
        <w:rPr>
          <w:rFonts w:ascii="Helvetica" w:hAnsi="Helvetica"/>
        </w:rPr>
        <w:t xml:space="preserve"> </w:t>
      </w:r>
      <w:r w:rsidRPr="00415A6B">
        <w:rPr>
          <w:rFonts w:ascii="Helvetica" w:hAnsi="Helvetica"/>
        </w:rPr>
        <w:t>incluyendo, el Voto anticipado</w:t>
      </w:r>
      <w:r w:rsidR="00574254">
        <w:rPr>
          <w:rFonts w:ascii="Helvetica" w:hAnsi="Helvetica"/>
        </w:rPr>
        <w:t xml:space="preserve"> y</w:t>
      </w:r>
      <w:r w:rsidRPr="00415A6B">
        <w:rPr>
          <w:rFonts w:ascii="Helvetica" w:hAnsi="Helvetica"/>
        </w:rPr>
        <w:t xml:space="preserve"> el Voto de </w:t>
      </w:r>
      <w:r w:rsidR="00C907FA">
        <w:rPr>
          <w:rFonts w:ascii="Helvetica" w:hAnsi="Helvetica"/>
        </w:rPr>
        <w:t xml:space="preserve">las y </w:t>
      </w:r>
      <w:r w:rsidRPr="00415A6B">
        <w:rPr>
          <w:rFonts w:ascii="Helvetica" w:hAnsi="Helvetica"/>
        </w:rPr>
        <w:t xml:space="preserve">los </w:t>
      </w:r>
      <w:r w:rsidR="00127C7F">
        <w:rPr>
          <w:rFonts w:ascii="Helvetica" w:hAnsi="Helvetica"/>
        </w:rPr>
        <w:t>Jali</w:t>
      </w:r>
      <w:r w:rsidR="005164E1">
        <w:rPr>
          <w:rFonts w:ascii="Helvetica" w:hAnsi="Helvetica"/>
        </w:rPr>
        <w:t>scienses</w:t>
      </w:r>
      <w:r w:rsidRPr="00415A6B">
        <w:rPr>
          <w:rFonts w:ascii="Helvetica" w:hAnsi="Helvetica"/>
        </w:rPr>
        <w:t xml:space="preserve"> Residentes en el</w:t>
      </w:r>
      <w:r w:rsidR="004F43DA" w:rsidRPr="00415A6B">
        <w:rPr>
          <w:rFonts w:ascii="Helvetica" w:hAnsi="Helvetica"/>
        </w:rPr>
        <w:t xml:space="preserve"> </w:t>
      </w:r>
      <w:r w:rsidRPr="00415A6B">
        <w:rPr>
          <w:rFonts w:ascii="Helvetica" w:hAnsi="Helvetica"/>
        </w:rPr>
        <w:t xml:space="preserve">Extranjero; en los casos </w:t>
      </w:r>
      <w:r w:rsidR="00FB59FA">
        <w:rPr>
          <w:rFonts w:ascii="Helvetica" w:hAnsi="Helvetica"/>
        </w:rPr>
        <w:t xml:space="preserve">en que </w:t>
      </w:r>
      <w:r w:rsidR="00897040">
        <w:rPr>
          <w:rFonts w:ascii="Helvetica" w:hAnsi="Helvetica"/>
        </w:rPr>
        <w:t xml:space="preserve">aplique, </w:t>
      </w:r>
      <w:r w:rsidRPr="00415A6B">
        <w:rPr>
          <w:rFonts w:ascii="Helvetica" w:hAnsi="Helvetica"/>
        </w:rPr>
        <w:t>se mostrará la publicación</w:t>
      </w:r>
      <w:r w:rsidR="00415A6B">
        <w:rPr>
          <w:rFonts w:ascii="Helvetica" w:hAnsi="Helvetica"/>
        </w:rPr>
        <w:t xml:space="preserve"> </w:t>
      </w:r>
      <w:r w:rsidRPr="00415A6B">
        <w:rPr>
          <w:rFonts w:ascii="Helvetica" w:hAnsi="Helvetica"/>
        </w:rPr>
        <w:t>de estos resultados.</w:t>
      </w:r>
    </w:p>
    <w:p w14:paraId="0AD2F9DD" w14:textId="77777777" w:rsidR="00FC3783" w:rsidRPr="00FC3783" w:rsidRDefault="00FC3783" w:rsidP="00FC3783">
      <w:pPr>
        <w:pStyle w:val="Prrafodelista"/>
        <w:rPr>
          <w:rFonts w:ascii="Helvetica" w:hAnsi="Helvetica"/>
        </w:rPr>
      </w:pPr>
    </w:p>
    <w:p w14:paraId="0CD8B3F5" w14:textId="1DE66CD2" w:rsidR="00FC3783" w:rsidRDefault="00FC3783" w:rsidP="0006447E">
      <w:pPr>
        <w:pStyle w:val="Prrafodelista"/>
        <w:numPr>
          <w:ilvl w:val="0"/>
          <w:numId w:val="2"/>
        </w:numPr>
        <w:ind w:left="360"/>
        <w:jc w:val="both"/>
        <w:rPr>
          <w:rFonts w:ascii="Helvetica" w:hAnsi="Helvetica"/>
        </w:rPr>
      </w:pPr>
      <w:r w:rsidRPr="00FC3783">
        <w:rPr>
          <w:rFonts w:ascii="Helvetica" w:hAnsi="Helvetica"/>
        </w:rPr>
        <w:t xml:space="preserve">El procedimiento para cargar los datos en la publicación del PREP de la modalidad de Voto de las y los </w:t>
      </w:r>
      <w:r w:rsidR="00D21D9F">
        <w:rPr>
          <w:rFonts w:ascii="Helvetica" w:hAnsi="Helvetica"/>
        </w:rPr>
        <w:t>Jaliscienses</w:t>
      </w:r>
      <w:r w:rsidRPr="00FC3783">
        <w:rPr>
          <w:rFonts w:ascii="Helvetica" w:hAnsi="Helvetica"/>
        </w:rPr>
        <w:t xml:space="preserve"> Residentes en el Extranjero se realizará conforme al modelo de operación aprobado.</w:t>
      </w:r>
    </w:p>
    <w:p w14:paraId="62140AB1" w14:textId="77777777" w:rsidR="00AF64A5" w:rsidRPr="000F46C8" w:rsidRDefault="00AF64A5" w:rsidP="000F46C8">
      <w:pPr>
        <w:pStyle w:val="Prrafodelista"/>
        <w:rPr>
          <w:rFonts w:ascii="Helvetica" w:hAnsi="Helvetica"/>
        </w:rPr>
      </w:pPr>
    </w:p>
    <w:p w14:paraId="0751A42D" w14:textId="4EAE182F" w:rsidR="00AF64A5" w:rsidRPr="00415A6B" w:rsidRDefault="00E51D73" w:rsidP="0006447E">
      <w:pPr>
        <w:pStyle w:val="Prrafodelista"/>
        <w:numPr>
          <w:ilvl w:val="0"/>
          <w:numId w:val="2"/>
        </w:numPr>
        <w:ind w:left="360"/>
        <w:jc w:val="both"/>
        <w:rPr>
          <w:rFonts w:ascii="Helvetica" w:hAnsi="Helvetica"/>
        </w:rPr>
      </w:pPr>
      <w:r w:rsidRPr="00FC3783">
        <w:rPr>
          <w:rFonts w:ascii="Helvetica" w:hAnsi="Helvetica"/>
        </w:rPr>
        <w:t xml:space="preserve">El procedimiento para cargar los datos en la publicación del PREP de la modalidad </w:t>
      </w:r>
      <w:r w:rsidR="00172399">
        <w:rPr>
          <w:rFonts w:ascii="Helvetica" w:hAnsi="Helvetica"/>
        </w:rPr>
        <w:t xml:space="preserve">de </w:t>
      </w:r>
      <w:r>
        <w:rPr>
          <w:rFonts w:ascii="Helvetica" w:hAnsi="Helvetica"/>
        </w:rPr>
        <w:t>Voto Anticipado</w:t>
      </w:r>
      <w:r w:rsidR="00172399">
        <w:rPr>
          <w:rFonts w:ascii="Helvetica" w:hAnsi="Helvetica"/>
        </w:rPr>
        <w:t xml:space="preserve">, </w:t>
      </w:r>
      <w:r w:rsidR="00EB73AB">
        <w:rPr>
          <w:rFonts w:ascii="Helvetica" w:hAnsi="Helvetica"/>
        </w:rPr>
        <w:t xml:space="preserve">se </w:t>
      </w:r>
      <w:r w:rsidR="004B00C9">
        <w:rPr>
          <w:rFonts w:ascii="Helvetica" w:hAnsi="Helvetica"/>
        </w:rPr>
        <w:t>enuncia en el apartado</w:t>
      </w:r>
      <w:r w:rsidR="007B2B77">
        <w:rPr>
          <w:rFonts w:ascii="Helvetica" w:hAnsi="Helvetica"/>
        </w:rPr>
        <w:t xml:space="preserve"> “</w:t>
      </w:r>
      <w:r w:rsidR="004B00C9" w:rsidRPr="004B00C9">
        <w:rPr>
          <w:rFonts w:ascii="Helvetica" w:hAnsi="Helvetica"/>
        </w:rPr>
        <w:t>Del Acopio, registro y carga de actas de Voto Anticipado</w:t>
      </w:r>
      <w:r w:rsidR="004B00C9">
        <w:rPr>
          <w:rFonts w:ascii="Helvetica" w:hAnsi="Helvetica"/>
        </w:rPr>
        <w:t>”.</w:t>
      </w:r>
    </w:p>
    <w:p w14:paraId="34447489" w14:textId="77777777" w:rsidR="001D7BD0" w:rsidRPr="00706439" w:rsidRDefault="001D7BD0" w:rsidP="00706439">
      <w:pPr>
        <w:pStyle w:val="Prrafodelista"/>
        <w:ind w:left="360"/>
        <w:jc w:val="both"/>
        <w:rPr>
          <w:rFonts w:ascii="Helvetica" w:hAnsi="Helvetica"/>
        </w:rPr>
      </w:pPr>
    </w:p>
    <w:p w14:paraId="41376D7B" w14:textId="77777777" w:rsidR="001D7BD0" w:rsidRPr="00D662A8" w:rsidRDefault="001D7BD0" w:rsidP="00706439">
      <w:pPr>
        <w:pStyle w:val="Prrafodelista"/>
        <w:numPr>
          <w:ilvl w:val="0"/>
          <w:numId w:val="2"/>
        </w:numPr>
        <w:ind w:left="360"/>
        <w:jc w:val="both"/>
        <w:rPr>
          <w:rFonts w:ascii="Helvetica" w:hAnsi="Helvetica"/>
        </w:rPr>
      </w:pPr>
      <w:r w:rsidRPr="00D662A8">
        <w:rPr>
          <w:rFonts w:ascii="Helvetica" w:hAnsi="Helvetica"/>
        </w:rPr>
        <w:t>El sistema informático deberá mantener un registro de la actividad de todas las Actas PREP, con el propósito de garantizar la confianza, transparencia, máxima publicidad y certeza respecto al presente proceso técnico operativo.</w:t>
      </w:r>
    </w:p>
    <w:p w14:paraId="0EE36F91" w14:textId="77777777" w:rsidR="001D7BD0" w:rsidRPr="004562AC" w:rsidRDefault="001D7BD0" w:rsidP="00AD7D7B">
      <w:pPr>
        <w:pStyle w:val="Textoindependiente"/>
        <w:spacing w:before="4"/>
        <w:jc w:val="both"/>
        <w:rPr>
          <w:rFonts w:ascii="Helvetica" w:hAnsi="Helvetica"/>
          <w:lang w:val="es-ES"/>
        </w:rPr>
      </w:pPr>
    </w:p>
    <w:p w14:paraId="463BD65B" w14:textId="77777777" w:rsidR="001D7BD0" w:rsidRPr="000C65E9" w:rsidRDefault="001D7BD0" w:rsidP="007142A4">
      <w:pPr>
        <w:pStyle w:val="Ttulo2"/>
        <w:jc w:val="left"/>
        <w:rPr>
          <w:lang w:val="es-MX"/>
        </w:rPr>
      </w:pPr>
      <w:bookmarkStart w:id="8" w:name="Del_Empaquetado_de_Actas"/>
      <w:bookmarkStart w:id="9" w:name="OLE_LINK1"/>
      <w:bookmarkEnd w:id="8"/>
      <w:r w:rsidRPr="000C65E9">
        <w:rPr>
          <w:lang w:val="es-MX"/>
        </w:rPr>
        <w:t>Del Empaquetado de Actas</w:t>
      </w:r>
    </w:p>
    <w:p w14:paraId="5F490E8D" w14:textId="77777777" w:rsidR="001D7BD0" w:rsidRPr="004562AC" w:rsidRDefault="001D7BD0" w:rsidP="73281851">
      <w:pPr>
        <w:pStyle w:val="Textoindependiente"/>
        <w:spacing w:before="4"/>
        <w:jc w:val="both"/>
        <w:rPr>
          <w:rFonts w:ascii="Helvetica" w:hAnsi="Helvetica"/>
          <w:b/>
          <w:bCs/>
        </w:rPr>
      </w:pPr>
    </w:p>
    <w:p w14:paraId="213D3793" w14:textId="200D6AB8" w:rsidR="007E0F27" w:rsidRDefault="001D7BD0" w:rsidP="007142A4">
      <w:pPr>
        <w:pStyle w:val="Prrafodelista"/>
        <w:numPr>
          <w:ilvl w:val="0"/>
          <w:numId w:val="2"/>
        </w:numPr>
        <w:ind w:left="360"/>
        <w:jc w:val="both"/>
        <w:rPr>
          <w:rFonts w:ascii="Helvetica" w:hAnsi="Helvetica"/>
        </w:rPr>
      </w:pPr>
      <w:r w:rsidRPr="004562AC">
        <w:rPr>
          <w:rFonts w:ascii="Helvetica" w:hAnsi="Helvetica"/>
        </w:rPr>
        <w:t>Concluidas las fases de acopio, digitalización, captura</w:t>
      </w:r>
      <w:r w:rsidR="00BE4213">
        <w:rPr>
          <w:rFonts w:ascii="Helvetica" w:hAnsi="Helvetica"/>
        </w:rPr>
        <w:t xml:space="preserve"> y </w:t>
      </w:r>
      <w:r w:rsidRPr="004562AC">
        <w:rPr>
          <w:rFonts w:ascii="Helvetica" w:hAnsi="Helvetica"/>
        </w:rPr>
        <w:t>verificación</w:t>
      </w:r>
      <w:r w:rsidR="00BE4213">
        <w:rPr>
          <w:rFonts w:ascii="Helvetica" w:hAnsi="Helvetica"/>
        </w:rPr>
        <w:t>,</w:t>
      </w:r>
      <w:r w:rsidR="006876AE">
        <w:rPr>
          <w:rFonts w:ascii="Helvetica" w:hAnsi="Helvetica"/>
        </w:rPr>
        <w:t xml:space="preserve"> y </w:t>
      </w:r>
      <w:r w:rsidRPr="004562AC">
        <w:rPr>
          <w:rFonts w:ascii="Helvetica" w:hAnsi="Helvetica"/>
        </w:rPr>
        <w:t>publicación, se llevará a cabo el empaquetado de actas ordenándolas</w:t>
      </w:r>
      <w:r w:rsidRPr="007142A4">
        <w:rPr>
          <w:rFonts w:ascii="Helvetica" w:hAnsi="Helvetica"/>
        </w:rPr>
        <w:t xml:space="preserve"> </w:t>
      </w:r>
      <w:r w:rsidRPr="004562AC">
        <w:rPr>
          <w:rFonts w:ascii="Helvetica" w:hAnsi="Helvetica"/>
        </w:rPr>
        <w:t>por</w:t>
      </w:r>
      <w:r w:rsidRPr="007142A4">
        <w:rPr>
          <w:rFonts w:ascii="Helvetica" w:hAnsi="Helvetica"/>
        </w:rPr>
        <w:t xml:space="preserve"> </w:t>
      </w:r>
      <w:r w:rsidRPr="004562AC">
        <w:rPr>
          <w:rFonts w:ascii="Helvetica" w:hAnsi="Helvetica"/>
        </w:rPr>
        <w:t>tipo</w:t>
      </w:r>
      <w:r w:rsidRPr="007142A4">
        <w:rPr>
          <w:rFonts w:ascii="Helvetica" w:hAnsi="Helvetica"/>
        </w:rPr>
        <w:t xml:space="preserve"> </w:t>
      </w:r>
      <w:r w:rsidRPr="004562AC">
        <w:rPr>
          <w:rFonts w:ascii="Helvetica" w:hAnsi="Helvetica"/>
        </w:rPr>
        <w:t>de</w:t>
      </w:r>
      <w:r w:rsidRPr="007142A4">
        <w:rPr>
          <w:rFonts w:ascii="Helvetica" w:hAnsi="Helvetica"/>
        </w:rPr>
        <w:t xml:space="preserve"> </w:t>
      </w:r>
      <w:r w:rsidRPr="004562AC">
        <w:rPr>
          <w:rFonts w:ascii="Helvetica" w:hAnsi="Helvetica"/>
        </w:rPr>
        <w:t>elección,</w:t>
      </w:r>
      <w:r w:rsidRPr="007142A4">
        <w:rPr>
          <w:rFonts w:ascii="Helvetica" w:hAnsi="Helvetica"/>
        </w:rPr>
        <w:t xml:space="preserve"> </w:t>
      </w:r>
      <w:r w:rsidRPr="004562AC">
        <w:rPr>
          <w:rFonts w:ascii="Helvetica" w:hAnsi="Helvetica"/>
        </w:rPr>
        <w:t>sección,</w:t>
      </w:r>
      <w:r w:rsidRPr="007142A4">
        <w:rPr>
          <w:rFonts w:ascii="Helvetica" w:hAnsi="Helvetica"/>
        </w:rPr>
        <w:t xml:space="preserve"> </w:t>
      </w:r>
      <w:r w:rsidRPr="004562AC">
        <w:rPr>
          <w:rFonts w:ascii="Helvetica" w:hAnsi="Helvetica"/>
        </w:rPr>
        <w:t>tipo</w:t>
      </w:r>
      <w:r w:rsidRPr="007142A4">
        <w:rPr>
          <w:rFonts w:ascii="Helvetica" w:hAnsi="Helvetica"/>
        </w:rPr>
        <w:t xml:space="preserve"> </w:t>
      </w:r>
      <w:r w:rsidRPr="004562AC">
        <w:rPr>
          <w:rFonts w:ascii="Helvetica" w:hAnsi="Helvetica"/>
        </w:rPr>
        <w:t>de</w:t>
      </w:r>
      <w:r w:rsidRPr="007142A4">
        <w:rPr>
          <w:rFonts w:ascii="Helvetica" w:hAnsi="Helvetica"/>
        </w:rPr>
        <w:t xml:space="preserve"> </w:t>
      </w:r>
      <w:r w:rsidRPr="004562AC">
        <w:rPr>
          <w:rFonts w:ascii="Helvetica" w:hAnsi="Helvetica"/>
        </w:rPr>
        <w:t>casilla</w:t>
      </w:r>
      <w:r w:rsidRPr="007142A4">
        <w:rPr>
          <w:rFonts w:ascii="Helvetica" w:hAnsi="Helvetica"/>
        </w:rPr>
        <w:t xml:space="preserve"> </w:t>
      </w:r>
      <w:r w:rsidRPr="004562AC">
        <w:rPr>
          <w:rFonts w:ascii="Helvetica" w:hAnsi="Helvetica"/>
        </w:rPr>
        <w:t>y</w:t>
      </w:r>
      <w:r w:rsidRPr="007142A4">
        <w:rPr>
          <w:rFonts w:ascii="Helvetica" w:hAnsi="Helvetica"/>
        </w:rPr>
        <w:t xml:space="preserve"> </w:t>
      </w:r>
      <w:r w:rsidRPr="004562AC">
        <w:rPr>
          <w:rFonts w:ascii="Helvetica" w:hAnsi="Helvetica"/>
        </w:rPr>
        <w:t>número</w:t>
      </w:r>
      <w:r w:rsidRPr="007142A4">
        <w:rPr>
          <w:rFonts w:ascii="Helvetica" w:hAnsi="Helvetica"/>
        </w:rPr>
        <w:t xml:space="preserve"> </w:t>
      </w:r>
      <w:r w:rsidRPr="004562AC">
        <w:rPr>
          <w:rFonts w:ascii="Helvetica" w:hAnsi="Helvetica"/>
        </w:rPr>
        <w:t>de</w:t>
      </w:r>
      <w:r w:rsidRPr="007142A4">
        <w:rPr>
          <w:rFonts w:ascii="Helvetica" w:hAnsi="Helvetica"/>
        </w:rPr>
        <w:t xml:space="preserve"> </w:t>
      </w:r>
      <w:r w:rsidRPr="004562AC">
        <w:rPr>
          <w:rFonts w:ascii="Helvetica" w:hAnsi="Helvetica"/>
        </w:rPr>
        <w:t>casilla (cuando</w:t>
      </w:r>
      <w:r w:rsidRPr="007142A4">
        <w:rPr>
          <w:rFonts w:ascii="Helvetica" w:hAnsi="Helvetica"/>
        </w:rPr>
        <w:t xml:space="preserve"> </w:t>
      </w:r>
      <w:r w:rsidRPr="004562AC">
        <w:rPr>
          <w:rFonts w:ascii="Helvetica" w:hAnsi="Helvetica"/>
        </w:rPr>
        <w:t>aplique).</w:t>
      </w:r>
    </w:p>
    <w:p w14:paraId="73581BCB" w14:textId="77777777" w:rsidR="007E0F27" w:rsidRPr="007E0F27" w:rsidRDefault="007E0F27" w:rsidP="007142A4">
      <w:pPr>
        <w:pStyle w:val="Prrafodelista"/>
        <w:ind w:left="360"/>
        <w:jc w:val="both"/>
        <w:rPr>
          <w:rFonts w:ascii="Helvetica" w:hAnsi="Helvetica"/>
        </w:rPr>
      </w:pPr>
    </w:p>
    <w:bookmarkEnd w:id="9"/>
    <w:p w14:paraId="7ECC2CD8" w14:textId="6B5AF913" w:rsidR="001D7BD0" w:rsidRDefault="001D7BD0" w:rsidP="007142A4">
      <w:pPr>
        <w:pStyle w:val="Prrafodelista"/>
        <w:numPr>
          <w:ilvl w:val="0"/>
          <w:numId w:val="2"/>
        </w:numPr>
        <w:ind w:left="360"/>
        <w:jc w:val="both"/>
        <w:rPr>
          <w:rFonts w:ascii="Helvetica" w:hAnsi="Helvetica"/>
        </w:rPr>
      </w:pPr>
      <w:r w:rsidRPr="007E0F27">
        <w:rPr>
          <w:rFonts w:ascii="Helvetica" w:hAnsi="Helvetica"/>
        </w:rPr>
        <w:t>Concluido el empaquetado, se hará entrega de las Actas PREP a la Presidencia del Consejo Distrital</w:t>
      </w:r>
      <w:r w:rsidR="00D9492C" w:rsidRPr="007E0F27">
        <w:rPr>
          <w:rFonts w:ascii="Helvetica" w:hAnsi="Helvetica"/>
        </w:rPr>
        <w:t xml:space="preserve"> o Municipal</w:t>
      </w:r>
      <w:r w:rsidRPr="007E0F27">
        <w:rPr>
          <w:rFonts w:ascii="Helvetica" w:hAnsi="Helvetica"/>
        </w:rPr>
        <w:t xml:space="preserve"> para su </w:t>
      </w:r>
      <w:r w:rsidR="004F1BE2">
        <w:rPr>
          <w:rFonts w:ascii="Helvetica" w:hAnsi="Helvetica"/>
        </w:rPr>
        <w:t>resguardo</w:t>
      </w:r>
      <w:r w:rsidRPr="007E0F27">
        <w:rPr>
          <w:rFonts w:ascii="Helvetica" w:hAnsi="Helvetica"/>
        </w:rPr>
        <w:t xml:space="preserve"> y custodia.</w:t>
      </w:r>
    </w:p>
    <w:p w14:paraId="27E9649C" w14:textId="77777777" w:rsidR="00D36B59" w:rsidRPr="000F46C8" w:rsidRDefault="00D36B59" w:rsidP="000F46C8">
      <w:pPr>
        <w:pStyle w:val="Prrafodelista"/>
        <w:rPr>
          <w:rFonts w:ascii="Helvetica" w:hAnsi="Helvetica"/>
        </w:rPr>
      </w:pPr>
    </w:p>
    <w:p w14:paraId="547420F8" w14:textId="60E34391" w:rsidR="00D36B59" w:rsidRPr="000C65E9" w:rsidRDefault="00D36B59" w:rsidP="00D36B59">
      <w:pPr>
        <w:pStyle w:val="Ttulo2"/>
        <w:jc w:val="left"/>
        <w:rPr>
          <w:lang w:val="es-MX"/>
        </w:rPr>
      </w:pPr>
      <w:r w:rsidRPr="000C65E9">
        <w:rPr>
          <w:lang w:val="es-MX"/>
        </w:rPr>
        <w:t xml:space="preserve">Del </w:t>
      </w:r>
      <w:r w:rsidR="00956077">
        <w:rPr>
          <w:lang w:val="es-MX"/>
        </w:rPr>
        <w:t xml:space="preserve">Acopio, registro y </w:t>
      </w:r>
      <w:r w:rsidR="008E5161">
        <w:rPr>
          <w:lang w:val="es-MX"/>
        </w:rPr>
        <w:t>carga de actas de Voto Anticipado</w:t>
      </w:r>
    </w:p>
    <w:p w14:paraId="0621B312" w14:textId="77777777" w:rsidR="00D36B59" w:rsidRPr="000F46C8" w:rsidRDefault="00D36B59" w:rsidP="00D36B59">
      <w:pPr>
        <w:pStyle w:val="Textoindependiente"/>
        <w:spacing w:before="4"/>
        <w:jc w:val="both"/>
        <w:rPr>
          <w:rFonts w:ascii="Helvetica" w:hAnsi="Helvetica"/>
          <w:b/>
          <w:bCs/>
          <w:lang w:val="es-ES"/>
        </w:rPr>
      </w:pPr>
    </w:p>
    <w:p w14:paraId="6764FBC4" w14:textId="07E2925A" w:rsidR="00616B32" w:rsidRDefault="00B45F34" w:rsidP="0069758E">
      <w:pPr>
        <w:pStyle w:val="Prrafodelista"/>
        <w:numPr>
          <w:ilvl w:val="0"/>
          <w:numId w:val="2"/>
        </w:numPr>
        <w:ind w:left="360"/>
        <w:jc w:val="both"/>
        <w:rPr>
          <w:rFonts w:ascii="Helvetica" w:hAnsi="Helvetica"/>
        </w:rPr>
      </w:pPr>
      <w:r w:rsidRPr="00B45F34">
        <w:rPr>
          <w:rFonts w:ascii="Helvetica" w:hAnsi="Helvetica"/>
        </w:rPr>
        <w:t>Esta fase operará de acuerdo con lo establecido en el Modelo de Operación para la Organización del Voto Anticipado para el Proceso Electoral Concurrente 2023-2024.</w:t>
      </w:r>
    </w:p>
    <w:p w14:paraId="3C683004" w14:textId="77777777" w:rsidR="007B2B77" w:rsidRDefault="007B2B77" w:rsidP="007B2B77">
      <w:pPr>
        <w:pStyle w:val="Prrafodelista"/>
        <w:ind w:left="360"/>
        <w:jc w:val="both"/>
        <w:rPr>
          <w:rFonts w:ascii="Helvetica" w:hAnsi="Helvetica"/>
        </w:rPr>
      </w:pPr>
    </w:p>
    <w:p w14:paraId="45527438" w14:textId="753EAE0A" w:rsidR="00730423" w:rsidRPr="00730423" w:rsidRDefault="0069758E" w:rsidP="00730423">
      <w:pPr>
        <w:pStyle w:val="Prrafodelista"/>
        <w:numPr>
          <w:ilvl w:val="0"/>
          <w:numId w:val="2"/>
        </w:numPr>
        <w:ind w:left="360"/>
        <w:jc w:val="both"/>
        <w:rPr>
          <w:rFonts w:ascii="Helvetica" w:hAnsi="Helvetica"/>
        </w:rPr>
      </w:pPr>
      <w:r w:rsidRPr="000F46C8">
        <w:rPr>
          <w:rFonts w:ascii="Helvetica" w:hAnsi="Helvetica"/>
        </w:rPr>
        <w:t>Para la implementación de esta fase, el Administrador del PREP designará a las personas Supervisoras necesarias, las cuales realizarán las siguientes acciones:</w:t>
      </w:r>
      <w:r w:rsidR="00730423">
        <w:rPr>
          <w:rFonts w:ascii="Helvetica" w:hAnsi="Helvetica"/>
        </w:rPr>
        <w:t xml:space="preserve"> </w:t>
      </w:r>
    </w:p>
    <w:p w14:paraId="04BE4878" w14:textId="3DD21AA9" w:rsidR="0069758E" w:rsidRPr="000F46C8" w:rsidRDefault="0069758E" w:rsidP="009E69F8">
      <w:pPr>
        <w:pStyle w:val="Prrafodelista"/>
        <w:numPr>
          <w:ilvl w:val="0"/>
          <w:numId w:val="18"/>
        </w:numPr>
        <w:ind w:left="851"/>
        <w:jc w:val="both"/>
        <w:rPr>
          <w:rFonts w:ascii="Helvetica" w:hAnsi="Helvetica"/>
        </w:rPr>
      </w:pPr>
      <w:r w:rsidRPr="000F46C8">
        <w:rPr>
          <w:rFonts w:ascii="Helvetica" w:hAnsi="Helvetica"/>
        </w:rPr>
        <w:t xml:space="preserve">Cada persona </w:t>
      </w:r>
      <w:r w:rsidR="00730423">
        <w:rPr>
          <w:rFonts w:ascii="Helvetica" w:hAnsi="Helvetica"/>
        </w:rPr>
        <w:t>s</w:t>
      </w:r>
      <w:r w:rsidRPr="000F46C8">
        <w:rPr>
          <w:rFonts w:ascii="Helvetica" w:hAnsi="Helvetica"/>
        </w:rPr>
        <w:t>upervisora designada, tendrá configurado en su estación de trabajo el buzón de correo electrónico destinado para recibir las Actas VA.</w:t>
      </w:r>
    </w:p>
    <w:p w14:paraId="12EECC48" w14:textId="7D3F159F" w:rsidR="0069758E" w:rsidRPr="000F46C8" w:rsidRDefault="0069758E" w:rsidP="009E69F8">
      <w:pPr>
        <w:pStyle w:val="Prrafodelista"/>
        <w:numPr>
          <w:ilvl w:val="0"/>
          <w:numId w:val="18"/>
        </w:numPr>
        <w:ind w:left="851"/>
        <w:jc w:val="both"/>
        <w:rPr>
          <w:rFonts w:ascii="Helvetica" w:hAnsi="Helvetica"/>
        </w:rPr>
      </w:pPr>
      <w:r w:rsidRPr="000F46C8">
        <w:rPr>
          <w:rFonts w:ascii="Helvetica" w:hAnsi="Helvetica"/>
        </w:rPr>
        <w:t>En cuanto se reciba alguna de las Actas VA, descargarán las imágenes correspondientes en una carpeta local de su estación de trabajo.</w:t>
      </w:r>
    </w:p>
    <w:p w14:paraId="6E1FB1D5" w14:textId="613F3684" w:rsidR="0069758E" w:rsidRPr="000F46C8" w:rsidRDefault="0069758E" w:rsidP="009E69F8">
      <w:pPr>
        <w:pStyle w:val="Prrafodelista"/>
        <w:numPr>
          <w:ilvl w:val="0"/>
          <w:numId w:val="18"/>
        </w:numPr>
        <w:ind w:left="851"/>
        <w:jc w:val="both"/>
        <w:rPr>
          <w:rFonts w:ascii="Helvetica" w:hAnsi="Helvetica"/>
        </w:rPr>
      </w:pPr>
      <w:r w:rsidRPr="000F46C8">
        <w:rPr>
          <w:rFonts w:ascii="Helvetica" w:hAnsi="Helvetica"/>
        </w:rPr>
        <w:t>Abrir la aplicación PREP Actas.</w:t>
      </w:r>
    </w:p>
    <w:p w14:paraId="50F623C0" w14:textId="771BC9D8" w:rsidR="0069758E" w:rsidRPr="000F46C8" w:rsidRDefault="0069758E" w:rsidP="009E69F8">
      <w:pPr>
        <w:pStyle w:val="Prrafodelista"/>
        <w:numPr>
          <w:ilvl w:val="0"/>
          <w:numId w:val="18"/>
        </w:numPr>
        <w:ind w:left="851"/>
        <w:jc w:val="both"/>
        <w:rPr>
          <w:rFonts w:ascii="Helvetica" w:hAnsi="Helvetica"/>
        </w:rPr>
      </w:pPr>
      <w:r w:rsidRPr="000F46C8">
        <w:rPr>
          <w:rFonts w:ascii="Helvetica" w:hAnsi="Helvetica"/>
        </w:rPr>
        <w:t>Ingresar las credenciales de acceso que les fueron proporcionadas.</w:t>
      </w:r>
    </w:p>
    <w:p w14:paraId="0DC661D5" w14:textId="5922561F" w:rsidR="0069758E" w:rsidRPr="000F46C8" w:rsidRDefault="0069758E" w:rsidP="009E69F8">
      <w:pPr>
        <w:pStyle w:val="Prrafodelista"/>
        <w:numPr>
          <w:ilvl w:val="0"/>
          <w:numId w:val="18"/>
        </w:numPr>
        <w:ind w:left="851"/>
        <w:jc w:val="both"/>
        <w:rPr>
          <w:rFonts w:ascii="Helvetica" w:hAnsi="Helvetica"/>
        </w:rPr>
      </w:pPr>
      <w:r w:rsidRPr="000F46C8">
        <w:rPr>
          <w:rFonts w:ascii="Helvetica" w:hAnsi="Helvetica"/>
        </w:rPr>
        <w:t>Presionar el botón para realizar la carga del acta correspondiente, en la pantalla se mostrará la imagen del acta.</w:t>
      </w:r>
    </w:p>
    <w:p w14:paraId="3F671008" w14:textId="66965209" w:rsidR="0069758E" w:rsidRPr="000F46C8" w:rsidRDefault="00DF0935" w:rsidP="009E69F8">
      <w:pPr>
        <w:pStyle w:val="Prrafodelista"/>
        <w:numPr>
          <w:ilvl w:val="0"/>
          <w:numId w:val="18"/>
        </w:numPr>
        <w:ind w:left="851"/>
        <w:jc w:val="both"/>
        <w:rPr>
          <w:rFonts w:ascii="Helvetica" w:hAnsi="Helvetica"/>
        </w:rPr>
      </w:pPr>
      <w:r>
        <w:rPr>
          <w:rFonts w:ascii="Helvetica" w:hAnsi="Helvetica"/>
        </w:rPr>
        <w:t>Capturará la información de ide</w:t>
      </w:r>
      <w:r w:rsidR="00C86ACF">
        <w:rPr>
          <w:rFonts w:ascii="Helvetica" w:hAnsi="Helvetica"/>
        </w:rPr>
        <w:t>n</w:t>
      </w:r>
      <w:r>
        <w:rPr>
          <w:rFonts w:ascii="Helvetica" w:hAnsi="Helvetica"/>
        </w:rPr>
        <w:t>tificación del Acta VA</w:t>
      </w:r>
      <w:r w:rsidR="00D24726">
        <w:rPr>
          <w:rFonts w:ascii="Helvetica" w:hAnsi="Helvetica"/>
        </w:rPr>
        <w:t xml:space="preserve"> definida en el</w:t>
      </w:r>
      <w:r w:rsidR="007B5CDF">
        <w:rPr>
          <w:rFonts w:ascii="Helvetica" w:hAnsi="Helvetica"/>
        </w:rPr>
        <w:t xml:space="preserve"> numeral 3</w:t>
      </w:r>
      <w:r w:rsidR="009734BE">
        <w:rPr>
          <w:rFonts w:ascii="Helvetica" w:hAnsi="Helvetica"/>
        </w:rPr>
        <w:t xml:space="preserve"> inciso b)</w:t>
      </w:r>
      <w:r w:rsidR="00632939">
        <w:rPr>
          <w:rFonts w:ascii="Helvetica" w:hAnsi="Helvetica"/>
        </w:rPr>
        <w:t xml:space="preserve"> del presente documento</w:t>
      </w:r>
      <w:r w:rsidR="00FF76C6">
        <w:rPr>
          <w:rFonts w:ascii="Helvetica" w:hAnsi="Helvetica"/>
        </w:rPr>
        <w:t>.</w:t>
      </w:r>
    </w:p>
    <w:p w14:paraId="188F1BDB" w14:textId="102F3A6F" w:rsidR="00C53F5F" w:rsidRPr="000F46C8" w:rsidRDefault="00104455" w:rsidP="009E69F8">
      <w:pPr>
        <w:pStyle w:val="Prrafodelista"/>
        <w:numPr>
          <w:ilvl w:val="0"/>
          <w:numId w:val="18"/>
        </w:numPr>
        <w:ind w:left="851"/>
        <w:jc w:val="both"/>
        <w:rPr>
          <w:rFonts w:ascii="Helvetica" w:hAnsi="Helvetica"/>
        </w:rPr>
      </w:pPr>
      <w:r>
        <w:rPr>
          <w:rFonts w:ascii="Helvetica" w:hAnsi="Helvetica"/>
        </w:rPr>
        <w:t xml:space="preserve">Al terminar la carga del Acta VA y sus datos de identificación, el </w:t>
      </w:r>
      <w:r w:rsidR="00062809">
        <w:rPr>
          <w:rFonts w:ascii="Helvetica" w:hAnsi="Helvetica"/>
        </w:rPr>
        <w:t>sistema enviará el acta a</w:t>
      </w:r>
      <w:r w:rsidR="00DD0401">
        <w:rPr>
          <w:rFonts w:ascii="Helvetica" w:hAnsi="Helvetica"/>
        </w:rPr>
        <w:t xml:space="preserve"> un</w:t>
      </w:r>
      <w:r w:rsidR="004F0904">
        <w:rPr>
          <w:rFonts w:ascii="Helvetica" w:hAnsi="Helvetica"/>
        </w:rPr>
        <w:t>a persona</w:t>
      </w:r>
      <w:r w:rsidR="00DD0401">
        <w:rPr>
          <w:rFonts w:ascii="Helvetica" w:hAnsi="Helvetica"/>
        </w:rPr>
        <w:t xml:space="preserve"> capturista</w:t>
      </w:r>
      <w:r w:rsidR="004F0904">
        <w:rPr>
          <w:rFonts w:ascii="Helvetica" w:hAnsi="Helvetica"/>
        </w:rPr>
        <w:t>/verificadora</w:t>
      </w:r>
      <w:r w:rsidR="00DD0401">
        <w:rPr>
          <w:rFonts w:ascii="Helvetica" w:hAnsi="Helvetica"/>
        </w:rPr>
        <w:t xml:space="preserve"> del </w:t>
      </w:r>
      <w:r w:rsidR="0075546C">
        <w:rPr>
          <w:rFonts w:ascii="Helvetica" w:hAnsi="Helvetica"/>
        </w:rPr>
        <w:t>CVV</w:t>
      </w:r>
      <w:r w:rsidR="00B4522C">
        <w:rPr>
          <w:rFonts w:ascii="Helvetica" w:hAnsi="Helvetica"/>
        </w:rPr>
        <w:t>,</w:t>
      </w:r>
      <w:r w:rsidR="004F0904">
        <w:rPr>
          <w:rFonts w:ascii="Helvetica" w:hAnsi="Helvetica"/>
        </w:rPr>
        <w:t xml:space="preserve"> para realizar la captura</w:t>
      </w:r>
      <w:r w:rsidR="00E533E2">
        <w:rPr>
          <w:rFonts w:ascii="Helvetica" w:hAnsi="Helvetica"/>
        </w:rPr>
        <w:t xml:space="preserve"> de l</w:t>
      </w:r>
      <w:r w:rsidR="00E533E2" w:rsidRPr="00B31D9E">
        <w:rPr>
          <w:rFonts w:ascii="Helvetica" w:hAnsi="Helvetica"/>
        </w:rPr>
        <w:t>os votos obtenidos por los partidos políticos y las candidaturas, sean estas independientes, por partido político, o por coalición en cualquiera de sus combinaciones</w:t>
      </w:r>
      <w:r w:rsidR="00E533E2" w:rsidRPr="004562AC">
        <w:rPr>
          <w:rFonts w:ascii="Helvetica" w:hAnsi="Helvetica"/>
        </w:rPr>
        <w:t>,</w:t>
      </w:r>
      <w:r w:rsidR="00E533E2">
        <w:rPr>
          <w:rFonts w:ascii="Helvetica" w:hAnsi="Helvetica"/>
        </w:rPr>
        <w:t xml:space="preserve"> t</w:t>
      </w:r>
      <w:r w:rsidR="00E533E2" w:rsidRPr="009B59D9">
        <w:rPr>
          <w:rFonts w:ascii="Helvetica" w:hAnsi="Helvetica"/>
        </w:rPr>
        <w:t>otal de votos, total de votos nulos y total de votos para candidaturas no registradas</w:t>
      </w:r>
      <w:r w:rsidR="00E533E2">
        <w:rPr>
          <w:rFonts w:ascii="Helvetica" w:hAnsi="Helvetica"/>
        </w:rPr>
        <w:t>,</w:t>
      </w:r>
      <w:r w:rsidR="00E533E2" w:rsidRPr="004562AC">
        <w:rPr>
          <w:rFonts w:ascii="Helvetica" w:hAnsi="Helvetica"/>
        </w:rPr>
        <w:t xml:space="preserve"> boletas sobrantes, total de personas que votaron, total de representa</w:t>
      </w:r>
      <w:r w:rsidR="00E533E2">
        <w:rPr>
          <w:rFonts w:ascii="Helvetica" w:hAnsi="Helvetica"/>
        </w:rPr>
        <w:t>ciones</w:t>
      </w:r>
      <w:r w:rsidR="00E533E2" w:rsidRPr="004562AC">
        <w:rPr>
          <w:rFonts w:ascii="Helvetica" w:hAnsi="Helvetica"/>
        </w:rPr>
        <w:t xml:space="preserve"> de partidos políticos y de candidaturas independientes</w:t>
      </w:r>
      <w:r w:rsidR="00E533E2" w:rsidRPr="00623D0A">
        <w:rPr>
          <w:rFonts w:ascii="Helvetica" w:hAnsi="Helvetica"/>
        </w:rPr>
        <w:t xml:space="preserve"> </w:t>
      </w:r>
      <w:r w:rsidR="00E533E2" w:rsidRPr="004562AC">
        <w:rPr>
          <w:rFonts w:ascii="Helvetica" w:hAnsi="Helvetica"/>
        </w:rPr>
        <w:t>acreditad</w:t>
      </w:r>
      <w:r w:rsidR="00E533E2">
        <w:rPr>
          <w:rFonts w:ascii="Helvetica" w:hAnsi="Helvetica"/>
        </w:rPr>
        <w:t>a</w:t>
      </w:r>
      <w:r w:rsidR="00E533E2" w:rsidRPr="004562AC">
        <w:rPr>
          <w:rFonts w:ascii="Helvetica" w:hAnsi="Helvetica"/>
        </w:rPr>
        <w:t>s</w:t>
      </w:r>
      <w:r w:rsidR="00E533E2" w:rsidRPr="00623D0A">
        <w:rPr>
          <w:rFonts w:ascii="Helvetica" w:hAnsi="Helvetica"/>
        </w:rPr>
        <w:t xml:space="preserve"> </w:t>
      </w:r>
      <w:r w:rsidR="00E533E2" w:rsidRPr="004562AC">
        <w:rPr>
          <w:rFonts w:ascii="Helvetica" w:hAnsi="Helvetica"/>
        </w:rPr>
        <w:t>ante</w:t>
      </w:r>
      <w:r w:rsidR="00E533E2" w:rsidRPr="00623D0A">
        <w:rPr>
          <w:rFonts w:ascii="Helvetica" w:hAnsi="Helvetica"/>
        </w:rPr>
        <w:t xml:space="preserve"> </w:t>
      </w:r>
      <w:r w:rsidR="00E533E2" w:rsidRPr="004562AC">
        <w:rPr>
          <w:rFonts w:ascii="Helvetica" w:hAnsi="Helvetica"/>
        </w:rPr>
        <w:t>casilla</w:t>
      </w:r>
      <w:r w:rsidR="00E533E2" w:rsidRPr="00623D0A">
        <w:rPr>
          <w:rFonts w:ascii="Helvetica" w:hAnsi="Helvetica"/>
        </w:rPr>
        <w:t xml:space="preserve"> </w:t>
      </w:r>
      <w:r w:rsidR="00E533E2" w:rsidRPr="004562AC">
        <w:rPr>
          <w:rFonts w:ascii="Helvetica" w:hAnsi="Helvetica"/>
        </w:rPr>
        <w:t>que</w:t>
      </w:r>
      <w:r w:rsidR="00E533E2" w:rsidRPr="00623D0A">
        <w:rPr>
          <w:rFonts w:ascii="Helvetica" w:hAnsi="Helvetica"/>
        </w:rPr>
        <w:t xml:space="preserve"> </w:t>
      </w:r>
      <w:r w:rsidR="00E533E2" w:rsidRPr="004562AC">
        <w:rPr>
          <w:rFonts w:ascii="Helvetica" w:hAnsi="Helvetica"/>
        </w:rPr>
        <w:t>votaron</w:t>
      </w:r>
      <w:r w:rsidR="00E533E2" w:rsidRPr="00623D0A">
        <w:rPr>
          <w:rFonts w:ascii="Helvetica" w:hAnsi="Helvetica"/>
        </w:rPr>
        <w:t xml:space="preserve"> </w:t>
      </w:r>
      <w:r w:rsidR="00E533E2" w:rsidRPr="004562AC">
        <w:rPr>
          <w:rFonts w:ascii="Helvetica" w:hAnsi="Helvetica"/>
        </w:rPr>
        <w:t>y</w:t>
      </w:r>
      <w:r w:rsidR="00E533E2" w:rsidRPr="00623D0A">
        <w:rPr>
          <w:rFonts w:ascii="Helvetica" w:hAnsi="Helvetica"/>
        </w:rPr>
        <w:t xml:space="preserve"> </w:t>
      </w:r>
      <w:r w:rsidR="00E533E2" w:rsidRPr="004562AC">
        <w:rPr>
          <w:rFonts w:ascii="Helvetica" w:hAnsi="Helvetica"/>
        </w:rPr>
        <w:t>total</w:t>
      </w:r>
      <w:r w:rsidR="00E533E2" w:rsidRPr="00623D0A">
        <w:rPr>
          <w:rFonts w:ascii="Helvetica" w:hAnsi="Helvetica"/>
        </w:rPr>
        <w:t xml:space="preserve"> </w:t>
      </w:r>
      <w:r w:rsidR="00E533E2" w:rsidRPr="004562AC">
        <w:rPr>
          <w:rFonts w:ascii="Helvetica" w:hAnsi="Helvetica"/>
        </w:rPr>
        <w:t>de</w:t>
      </w:r>
      <w:r w:rsidR="00E533E2" w:rsidRPr="00623D0A">
        <w:rPr>
          <w:rFonts w:ascii="Helvetica" w:hAnsi="Helvetica"/>
        </w:rPr>
        <w:t xml:space="preserve"> </w:t>
      </w:r>
      <w:r w:rsidR="00E533E2" w:rsidRPr="004562AC">
        <w:rPr>
          <w:rFonts w:ascii="Helvetica" w:hAnsi="Helvetica"/>
        </w:rPr>
        <w:t>votos</w:t>
      </w:r>
      <w:r w:rsidR="00E533E2" w:rsidRPr="00623D0A">
        <w:rPr>
          <w:rFonts w:ascii="Helvetica" w:hAnsi="Helvetica"/>
        </w:rPr>
        <w:t xml:space="preserve"> </w:t>
      </w:r>
      <w:r w:rsidR="00E533E2" w:rsidRPr="004562AC">
        <w:rPr>
          <w:rFonts w:ascii="Helvetica" w:hAnsi="Helvetica"/>
        </w:rPr>
        <w:t>sacados de la</w:t>
      </w:r>
      <w:r w:rsidR="00E533E2" w:rsidRPr="00623D0A">
        <w:rPr>
          <w:rFonts w:ascii="Helvetica" w:hAnsi="Helvetica"/>
        </w:rPr>
        <w:t xml:space="preserve"> </w:t>
      </w:r>
      <w:r w:rsidR="00E533E2" w:rsidRPr="004562AC">
        <w:rPr>
          <w:rFonts w:ascii="Helvetica" w:hAnsi="Helvetica"/>
        </w:rPr>
        <w:t>urna</w:t>
      </w:r>
      <w:r w:rsidR="00E533E2">
        <w:rPr>
          <w:rFonts w:ascii="Helvetica" w:hAnsi="Helvetica"/>
        </w:rPr>
        <w:t xml:space="preserve">, tal como se define </w:t>
      </w:r>
      <w:r w:rsidR="00FF54ED">
        <w:rPr>
          <w:rFonts w:ascii="Helvetica" w:hAnsi="Helvetica"/>
        </w:rPr>
        <w:t>en el numeral 30 del presente documento</w:t>
      </w:r>
      <w:r w:rsidR="0069758E" w:rsidRPr="000F46C8">
        <w:rPr>
          <w:rFonts w:ascii="Helvetica" w:hAnsi="Helvetica"/>
        </w:rPr>
        <w:t>.</w:t>
      </w:r>
    </w:p>
    <w:p w14:paraId="5462E02F" w14:textId="77777777" w:rsidR="001D7BD0" w:rsidRPr="00B4522C" w:rsidRDefault="001D7BD0" w:rsidP="00AD7D7B">
      <w:pPr>
        <w:pStyle w:val="Textoindependiente"/>
        <w:spacing w:before="9"/>
        <w:jc w:val="both"/>
        <w:rPr>
          <w:rFonts w:ascii="Helvetica" w:hAnsi="Helvetica"/>
          <w:lang w:val="es-MX"/>
        </w:rPr>
      </w:pPr>
    </w:p>
    <w:p w14:paraId="48FCC624" w14:textId="77777777" w:rsidR="001D7BD0" w:rsidRPr="000C65E9" w:rsidRDefault="001D7BD0" w:rsidP="00AA0141">
      <w:pPr>
        <w:pStyle w:val="Ttulo1"/>
        <w:rPr>
          <w:lang w:val="es-MX"/>
        </w:rPr>
      </w:pPr>
      <w:r w:rsidRPr="000C65E9">
        <w:rPr>
          <w:lang w:val="es-MX"/>
        </w:rPr>
        <w:t>Consideraciones Específicas</w:t>
      </w:r>
    </w:p>
    <w:p w14:paraId="244A1DB5" w14:textId="77777777" w:rsidR="001D7BD0" w:rsidRPr="000C65E9" w:rsidRDefault="001D7BD0" w:rsidP="73281851">
      <w:pPr>
        <w:pStyle w:val="Textoindependiente"/>
        <w:spacing w:before="9"/>
        <w:jc w:val="both"/>
        <w:rPr>
          <w:rFonts w:ascii="Helvetica" w:hAnsi="Helvetica"/>
          <w:b/>
          <w:bCs/>
          <w:lang w:val="es-MX"/>
        </w:rPr>
      </w:pPr>
    </w:p>
    <w:p w14:paraId="4A627F4C" w14:textId="77777777" w:rsidR="001D7BD0" w:rsidRPr="000C65E9" w:rsidRDefault="001D7BD0" w:rsidP="00AA0141">
      <w:pPr>
        <w:pStyle w:val="Ttulo2"/>
        <w:jc w:val="left"/>
        <w:rPr>
          <w:lang w:val="es-MX"/>
        </w:rPr>
      </w:pPr>
      <w:r w:rsidRPr="000C65E9">
        <w:rPr>
          <w:lang w:val="es-MX"/>
        </w:rPr>
        <w:t>De las Inconsistencias e Incidentes respecto del Acta PREP</w:t>
      </w:r>
    </w:p>
    <w:p w14:paraId="6AE51B07" w14:textId="77777777" w:rsidR="001D7BD0" w:rsidRPr="004562AC" w:rsidRDefault="001D7BD0" w:rsidP="73281851">
      <w:pPr>
        <w:pStyle w:val="Textoindependiente"/>
        <w:spacing w:before="3"/>
        <w:jc w:val="both"/>
        <w:rPr>
          <w:rFonts w:ascii="Helvetica" w:hAnsi="Helvetica"/>
          <w:b/>
          <w:bCs/>
          <w:lang w:val="es-ES"/>
        </w:rPr>
      </w:pPr>
    </w:p>
    <w:p w14:paraId="724ABFA5" w14:textId="13FC8EDA" w:rsidR="001D7BD0" w:rsidRPr="004562AC" w:rsidRDefault="007A7546" w:rsidP="00754646">
      <w:pPr>
        <w:pStyle w:val="Prrafodelista"/>
        <w:numPr>
          <w:ilvl w:val="0"/>
          <w:numId w:val="2"/>
        </w:numPr>
        <w:ind w:left="360"/>
        <w:jc w:val="both"/>
        <w:rPr>
          <w:rFonts w:ascii="Helvetica" w:hAnsi="Helvetica"/>
        </w:rPr>
      </w:pPr>
      <w:r w:rsidRPr="007A7546">
        <w:rPr>
          <w:rFonts w:ascii="Helvetica" w:hAnsi="Helvetica"/>
        </w:rPr>
        <w:t>Si durante el proceso técnico operativo, se detectara algún supuesto de inconsistencia respecto de los datos contenidos en el Acta PREP, se deberán considerar, en términos del numeral 31 del Anexo 13 del Reglamento de Elecciones, los supuestos referidos, así como los criterios que se deben aplicar para su tratamiento:</w:t>
      </w:r>
    </w:p>
    <w:p w14:paraId="38A7108E" w14:textId="77777777" w:rsidR="001D7BD0" w:rsidRPr="004562AC" w:rsidRDefault="001D7BD0" w:rsidP="00AD7D7B">
      <w:pPr>
        <w:pStyle w:val="Textoindependiente"/>
        <w:jc w:val="both"/>
        <w:rPr>
          <w:rFonts w:ascii="Helvetica" w:hAnsi="Helvetica"/>
          <w:lang w:val="es-ES"/>
        </w:rPr>
      </w:pPr>
    </w:p>
    <w:p w14:paraId="79DE6C32" w14:textId="2B90B2C8" w:rsidR="00151663" w:rsidRPr="00151663" w:rsidRDefault="001A7BE1" w:rsidP="000E6AA3">
      <w:pPr>
        <w:pStyle w:val="Prrafodelista"/>
        <w:widowControl w:val="0"/>
        <w:numPr>
          <w:ilvl w:val="0"/>
          <w:numId w:val="3"/>
        </w:numPr>
        <w:tabs>
          <w:tab w:val="left" w:pos="1747"/>
        </w:tabs>
        <w:autoSpaceDE w:val="0"/>
        <w:autoSpaceDN w:val="0"/>
        <w:spacing w:before="93" w:line="266" w:lineRule="auto"/>
        <w:ind w:left="993" w:right="102"/>
        <w:jc w:val="both"/>
        <w:rPr>
          <w:rFonts w:ascii="Helvetica" w:hAnsi="Helvetica"/>
          <w:lang w:val="es-ES"/>
        </w:rPr>
      </w:pPr>
      <w:r w:rsidRPr="002F59EC">
        <w:rPr>
          <w:rFonts w:ascii="Helvetica" w:hAnsi="Helvetica"/>
          <w:b/>
          <w:bCs/>
        </w:rPr>
        <w:t>Fuera de catálogo:</w:t>
      </w:r>
      <w:r w:rsidRPr="001A7BE1">
        <w:rPr>
          <w:rFonts w:ascii="Helvetica" w:hAnsi="Helvetica"/>
        </w:rPr>
        <w:t xml:space="preserve"> El Acta PREP contiene alguna omisión, ilegibilidad o error en alguno de los campos correspondientes a la identificación del AEC, por lo </w:t>
      </w:r>
      <w:r w:rsidRPr="001A7BE1">
        <w:rPr>
          <w:rFonts w:ascii="Helvetica" w:hAnsi="Helvetica"/>
        </w:rPr>
        <w:lastRenderedPageBreak/>
        <w:t>que no es posible ubicarla dentro de la lista de actas de casillas aprobadas, o bien el Acta carece de algún código, etiqueta o preimpresión que contenga la información de identificación del acta, por lo que no es posible asociarla por algún medio a alguna casilla aprobada, por lo que se registrará como “Fuera de catálogo”. En dicho supuesto, se mostrará al final del listado de actas y no se contabilizará. Se entenderá por campos de identificación del AEC:</w:t>
      </w:r>
      <w:r w:rsidR="00B97D92">
        <w:rPr>
          <w:rFonts w:ascii="Helvetica" w:hAnsi="Helvetica"/>
        </w:rPr>
        <w:t xml:space="preserve"> </w:t>
      </w:r>
    </w:p>
    <w:p w14:paraId="64E9C24F" w14:textId="07580237" w:rsidR="00151663" w:rsidRPr="00151663" w:rsidRDefault="00151663" w:rsidP="00AC4FDE">
      <w:pPr>
        <w:pStyle w:val="Prrafodelista"/>
        <w:widowControl w:val="0"/>
        <w:numPr>
          <w:ilvl w:val="0"/>
          <w:numId w:val="13"/>
        </w:numPr>
        <w:tabs>
          <w:tab w:val="left" w:pos="1747"/>
        </w:tabs>
        <w:spacing w:before="93" w:line="266" w:lineRule="auto"/>
        <w:ind w:left="1701" w:right="102" w:hanging="283"/>
        <w:jc w:val="both"/>
        <w:rPr>
          <w:rFonts w:ascii="Helvetica" w:hAnsi="Helvetica"/>
        </w:rPr>
      </w:pPr>
      <w:r w:rsidRPr="00151663">
        <w:rPr>
          <w:rFonts w:ascii="Helvetica" w:hAnsi="Helvetica"/>
        </w:rPr>
        <w:t>Para elecciones locales: elección de Gubernatura o diputaciones locales: distrito electoral local, o en su caso Municipio, sección, tipo de casilla y número de casilla. Elección de ayuntamientos: Municipio, sección, tipo de casilla y número de casilla</w:t>
      </w:r>
      <w:r w:rsidR="00992129">
        <w:rPr>
          <w:rFonts w:ascii="Helvetica" w:hAnsi="Helvetica"/>
        </w:rPr>
        <w:t>.</w:t>
      </w:r>
    </w:p>
    <w:p w14:paraId="01B9F2D3" w14:textId="69277DFE" w:rsidR="001D7BD0" w:rsidRPr="00151663" w:rsidRDefault="001D7BD0" w:rsidP="000E6AA3">
      <w:pPr>
        <w:widowControl w:val="0"/>
        <w:tabs>
          <w:tab w:val="left" w:pos="1747"/>
        </w:tabs>
        <w:autoSpaceDE w:val="0"/>
        <w:autoSpaceDN w:val="0"/>
        <w:spacing w:before="93" w:line="266" w:lineRule="auto"/>
        <w:ind w:left="993" w:right="102"/>
        <w:jc w:val="both"/>
        <w:rPr>
          <w:rFonts w:ascii="Helvetica" w:hAnsi="Helvetica"/>
          <w:lang w:val="es-ES"/>
        </w:rPr>
      </w:pPr>
    </w:p>
    <w:p w14:paraId="55A542B9" w14:textId="14CF24E8" w:rsidR="001D7BD0" w:rsidRDefault="00B66311" w:rsidP="000E6AA3">
      <w:pPr>
        <w:pStyle w:val="Prrafodelista"/>
        <w:widowControl w:val="0"/>
        <w:numPr>
          <w:ilvl w:val="0"/>
          <w:numId w:val="3"/>
        </w:numPr>
        <w:tabs>
          <w:tab w:val="left" w:pos="851"/>
        </w:tabs>
        <w:autoSpaceDE w:val="0"/>
        <w:autoSpaceDN w:val="0"/>
        <w:spacing w:line="266" w:lineRule="auto"/>
        <w:ind w:left="993" w:right="108"/>
        <w:jc w:val="both"/>
        <w:rPr>
          <w:rFonts w:ascii="Helvetica" w:hAnsi="Helvetica"/>
        </w:rPr>
      </w:pPr>
      <w:r w:rsidRPr="00B66311">
        <w:rPr>
          <w:rFonts w:ascii="Helvetica" w:hAnsi="Helvetica"/>
          <w:b/>
          <w:bCs/>
        </w:rPr>
        <w:t>Excede lista nominal:</w:t>
      </w:r>
      <w:r w:rsidRPr="00B66311">
        <w:rPr>
          <w:rFonts w:ascii="Helvetica" w:hAnsi="Helvetica"/>
        </w:rPr>
        <w:t xml:space="preserve"> El cálculo de la suma de todos los votos asentados en el Acta PREP, excede el número de ciudadanas y ciudadanos en la lista nominal correspondiente a esa casilla más el número máximo de las y los representantes acreditados de los partidos y candidaturas independientes, o para el caso de casillas especiales, excede el número máximo de boletas aprobado más el número máximo de las y los representantes acreditados de los partidos y candidaturas</w:t>
      </w:r>
      <w:r w:rsidR="001967AE">
        <w:rPr>
          <w:rFonts w:ascii="Helvetica" w:hAnsi="Helvetica"/>
        </w:rPr>
        <w:t xml:space="preserve"> </w:t>
      </w:r>
      <w:r w:rsidR="001967AE" w:rsidRPr="001967AE">
        <w:rPr>
          <w:rFonts w:ascii="Helvetica" w:hAnsi="Helvetica"/>
        </w:rPr>
        <w:t>independientes. En este supuesto, el Acta PREP se registrará como “Excede lista nominal”, en el campo de "Observaciones" y los votos asentados en el Acta PREP se deberán capturar y publicar tanto en la base de datos como en el sitio de publicación, sin embargo, no se contabilizan y el Acta PREP se incluye dentro del grupo de actas no contabilizadas.</w:t>
      </w:r>
    </w:p>
    <w:p w14:paraId="58AC06CF" w14:textId="77777777" w:rsidR="00142B85" w:rsidRPr="00142B85" w:rsidRDefault="00142B85" w:rsidP="000E6AA3">
      <w:pPr>
        <w:widowControl w:val="0"/>
        <w:tabs>
          <w:tab w:val="left" w:pos="851"/>
        </w:tabs>
        <w:autoSpaceDE w:val="0"/>
        <w:autoSpaceDN w:val="0"/>
        <w:spacing w:line="266" w:lineRule="auto"/>
        <w:ind w:left="993" w:right="108"/>
        <w:jc w:val="both"/>
        <w:rPr>
          <w:rFonts w:ascii="Helvetica" w:hAnsi="Helvetica"/>
        </w:rPr>
      </w:pPr>
    </w:p>
    <w:p w14:paraId="7BC89D29" w14:textId="1752783A" w:rsidR="001D7BD0" w:rsidRPr="00263EAF" w:rsidRDefault="00263EAF" w:rsidP="000E6AA3">
      <w:pPr>
        <w:pStyle w:val="Prrafodelista"/>
        <w:widowControl w:val="0"/>
        <w:numPr>
          <w:ilvl w:val="0"/>
          <w:numId w:val="3"/>
        </w:numPr>
        <w:tabs>
          <w:tab w:val="left" w:pos="1747"/>
        </w:tabs>
        <w:autoSpaceDE w:val="0"/>
        <w:autoSpaceDN w:val="0"/>
        <w:spacing w:before="19" w:line="266" w:lineRule="auto"/>
        <w:ind w:left="993" w:right="113"/>
        <w:jc w:val="both"/>
        <w:rPr>
          <w:rFonts w:ascii="Helvetica" w:hAnsi="Helvetica"/>
          <w:lang w:val="es-ES"/>
        </w:rPr>
      </w:pPr>
      <w:r w:rsidRPr="00263EAF">
        <w:rPr>
          <w:rFonts w:ascii="Helvetica" w:hAnsi="Helvetica"/>
          <w:b/>
          <w:bCs/>
        </w:rPr>
        <w:t>Ilegible en letra y número:</w:t>
      </w:r>
      <w:r w:rsidRPr="00263EAF">
        <w:rPr>
          <w:rFonts w:ascii="Helvetica" w:hAnsi="Helvetica"/>
        </w:rPr>
        <w:t xml:space="preserve"> La cantidad de votos asentada en el Acta PREP -para un partido, para una coalición, para una candidatura independiente, para candidaturas no registradas o votos nulos- es ilegible tanto en letra como en número. En este supuesto, cada ocurrencia del Acta PREP se capturará como “ilegible” y el dato se contabilizará como cero. El Acta PREP se incluirá dentro del grupo de actas contabilizadas, siempre y cuando exista al menos una cantidad legible, ya sea en letra o número; en caso contrario, si el acta no contiene dato legible alguno, deberá incluirse en el grupo de actas no contabilizadas. En este supuesto, el Acta PREP se registrará como “Todos ilegibles y/o sin dato”, en el campo de "Observaciones".</w:t>
      </w:r>
    </w:p>
    <w:p w14:paraId="1E1A8945" w14:textId="77777777" w:rsidR="00263EAF" w:rsidRPr="00263EAF" w:rsidRDefault="00263EAF" w:rsidP="000E6AA3">
      <w:pPr>
        <w:widowControl w:val="0"/>
        <w:tabs>
          <w:tab w:val="left" w:pos="1747"/>
        </w:tabs>
        <w:autoSpaceDE w:val="0"/>
        <w:autoSpaceDN w:val="0"/>
        <w:spacing w:before="19" w:line="266" w:lineRule="auto"/>
        <w:ind w:left="993" w:right="113"/>
        <w:jc w:val="both"/>
        <w:rPr>
          <w:rFonts w:ascii="Helvetica" w:hAnsi="Helvetica"/>
          <w:lang w:val="es-ES"/>
        </w:rPr>
      </w:pPr>
    </w:p>
    <w:p w14:paraId="3050C0E6" w14:textId="31C46CE0" w:rsidR="001D7BD0" w:rsidRPr="00510A1E" w:rsidRDefault="00510A1E" w:rsidP="000E6AA3">
      <w:pPr>
        <w:pStyle w:val="Prrafodelista"/>
        <w:widowControl w:val="0"/>
        <w:numPr>
          <w:ilvl w:val="0"/>
          <w:numId w:val="3"/>
        </w:numPr>
        <w:tabs>
          <w:tab w:val="left" w:pos="1747"/>
        </w:tabs>
        <w:autoSpaceDE w:val="0"/>
        <w:autoSpaceDN w:val="0"/>
        <w:spacing w:line="266" w:lineRule="auto"/>
        <w:ind w:left="993" w:right="109"/>
        <w:jc w:val="both"/>
        <w:rPr>
          <w:rFonts w:ascii="Helvetica" w:hAnsi="Helvetica"/>
        </w:rPr>
      </w:pPr>
      <w:r w:rsidRPr="00510A1E">
        <w:rPr>
          <w:rFonts w:ascii="Helvetica" w:hAnsi="Helvetica"/>
          <w:b/>
          <w:bCs/>
        </w:rPr>
        <w:t>Cantidad no asentada en letra o número:</w:t>
      </w:r>
      <w:r w:rsidRPr="00510A1E">
        <w:rPr>
          <w:rFonts w:ascii="Helvetica" w:hAnsi="Helvetica"/>
        </w:rPr>
        <w:t xml:space="preserve"> La cantidad de votos para un partido, para una coalición, para una candidatura independiente, para candidaturas no registradas o votos nulos, ha sido asentada en número, pero no en letra, o ha sido asentada en letra, pero no en número. En este supuesto, </w:t>
      </w:r>
      <w:r w:rsidRPr="00510A1E">
        <w:rPr>
          <w:rFonts w:ascii="Helvetica" w:hAnsi="Helvetica"/>
        </w:rPr>
        <w:lastRenderedPageBreak/>
        <w:t>se capturará el dato que haya sido asentado. El Acta PREP se incluirá dentro del grupo de las actas contabilizadas.</w:t>
      </w:r>
    </w:p>
    <w:p w14:paraId="08FCA3D7" w14:textId="77777777" w:rsidR="00510A1E" w:rsidRPr="00510A1E" w:rsidRDefault="00510A1E" w:rsidP="000E6AA3">
      <w:pPr>
        <w:widowControl w:val="0"/>
        <w:tabs>
          <w:tab w:val="left" w:pos="1747"/>
        </w:tabs>
        <w:autoSpaceDE w:val="0"/>
        <w:autoSpaceDN w:val="0"/>
        <w:spacing w:line="266" w:lineRule="auto"/>
        <w:ind w:left="993" w:right="109"/>
        <w:jc w:val="both"/>
        <w:rPr>
          <w:rFonts w:ascii="Helvetica" w:hAnsi="Helvetica"/>
        </w:rPr>
      </w:pPr>
    </w:p>
    <w:p w14:paraId="376E14E6" w14:textId="7EEFF9A5" w:rsidR="004403AE" w:rsidRDefault="004403AE" w:rsidP="000E6AA3">
      <w:pPr>
        <w:pStyle w:val="Prrafodelista"/>
        <w:widowControl w:val="0"/>
        <w:numPr>
          <w:ilvl w:val="0"/>
          <w:numId w:val="3"/>
        </w:numPr>
        <w:tabs>
          <w:tab w:val="left" w:pos="1747"/>
        </w:tabs>
        <w:autoSpaceDE w:val="0"/>
        <w:autoSpaceDN w:val="0"/>
        <w:spacing w:line="266" w:lineRule="auto"/>
        <w:ind w:left="993" w:right="106"/>
        <w:jc w:val="both"/>
        <w:rPr>
          <w:rFonts w:ascii="Helvetica" w:hAnsi="Helvetica"/>
        </w:rPr>
      </w:pPr>
      <w:r w:rsidRPr="00B27010">
        <w:rPr>
          <w:rFonts w:ascii="Helvetica" w:hAnsi="Helvetica"/>
          <w:b/>
          <w:bCs/>
        </w:rPr>
        <w:t>Letra y número no coinciden:</w:t>
      </w:r>
      <w:r w:rsidRPr="004403AE">
        <w:rPr>
          <w:rFonts w:ascii="Helvetica" w:hAnsi="Helvetica"/>
        </w:rPr>
        <w:t xml:space="preserve"> La cantidad de votos expresada con letra no coincide con la expresada en número para un partido, para una coalición, para una candidatura independiente, para candidaturas no registradas o votos nulos. En este supuesto, prevalecerá la cantidad asentada con letra, siempre y cuando ésta no presente alteraciones o tachaduras. El Acta PREP se incluirá dentro del grupo de las actas contabilizadas.</w:t>
      </w:r>
    </w:p>
    <w:p w14:paraId="15247DF2" w14:textId="77777777" w:rsidR="004403AE" w:rsidRPr="004403AE" w:rsidRDefault="004403AE" w:rsidP="000E6AA3">
      <w:pPr>
        <w:pStyle w:val="Prrafodelista"/>
        <w:ind w:left="993"/>
        <w:rPr>
          <w:rFonts w:ascii="Helvetica" w:hAnsi="Helvetica"/>
        </w:rPr>
      </w:pPr>
    </w:p>
    <w:p w14:paraId="4CBE7547" w14:textId="148C9518" w:rsidR="001D7BD0" w:rsidRDefault="000201C9" w:rsidP="000E6AA3">
      <w:pPr>
        <w:pStyle w:val="Prrafodelista"/>
        <w:widowControl w:val="0"/>
        <w:numPr>
          <w:ilvl w:val="0"/>
          <w:numId w:val="3"/>
        </w:numPr>
        <w:tabs>
          <w:tab w:val="left" w:pos="1747"/>
        </w:tabs>
        <w:autoSpaceDE w:val="0"/>
        <w:autoSpaceDN w:val="0"/>
        <w:spacing w:line="266" w:lineRule="auto"/>
        <w:ind w:left="993" w:right="106"/>
        <w:jc w:val="both"/>
        <w:rPr>
          <w:rFonts w:ascii="Helvetica" w:hAnsi="Helvetica"/>
        </w:rPr>
      </w:pPr>
      <w:r w:rsidRPr="006306B2">
        <w:rPr>
          <w:rFonts w:ascii="Helvetica" w:hAnsi="Helvetica"/>
          <w:b/>
          <w:bCs/>
        </w:rPr>
        <w:t>Cantidad no asentada ni en letra ni en número:</w:t>
      </w:r>
      <w:r w:rsidRPr="000201C9">
        <w:rPr>
          <w:rFonts w:ascii="Helvetica" w:hAnsi="Helvetica"/>
        </w:rPr>
        <w:t xml:space="preserve"> La cantidad de votos no ha sido asentada ni en letra ni en número para un partido, para una coalición, para una candidatura independiente, para candidaturas no registradas o votos nulos. En este supuesto, cada ocurrencia del Acta PREP se capturará como “sin dato” y el dato se contabilizará como cero. El Acta PREP se incluirá dentro del grupo de actas contabilizadas, siempre y cuando exista al menos una cantidad, ya sea en letra o número; en caso contrario, si el acta no contiene dato alguno, se incluirá en el grupo de actas no contabilizadas y el Acta PREP se registrará como “Todos ilegibles y/o sin dato”, en el campo de "Observaciones".</w:t>
      </w:r>
    </w:p>
    <w:p w14:paraId="71FD7098" w14:textId="77777777" w:rsidR="000201C9" w:rsidRPr="000201C9" w:rsidRDefault="000201C9" w:rsidP="000E6AA3">
      <w:pPr>
        <w:widowControl w:val="0"/>
        <w:tabs>
          <w:tab w:val="left" w:pos="1747"/>
        </w:tabs>
        <w:autoSpaceDE w:val="0"/>
        <w:autoSpaceDN w:val="0"/>
        <w:spacing w:line="266" w:lineRule="auto"/>
        <w:ind w:left="993" w:right="106"/>
        <w:jc w:val="both"/>
        <w:rPr>
          <w:rFonts w:ascii="Helvetica" w:hAnsi="Helvetica"/>
        </w:rPr>
      </w:pPr>
    </w:p>
    <w:p w14:paraId="41A61303" w14:textId="77777777" w:rsidR="001D7BD0" w:rsidRPr="004562AC" w:rsidRDefault="001D7BD0" w:rsidP="000E6AA3">
      <w:pPr>
        <w:pStyle w:val="Prrafodelista"/>
        <w:widowControl w:val="0"/>
        <w:numPr>
          <w:ilvl w:val="0"/>
          <w:numId w:val="3"/>
        </w:numPr>
        <w:tabs>
          <w:tab w:val="left" w:pos="1747"/>
        </w:tabs>
        <w:autoSpaceDE w:val="0"/>
        <w:autoSpaceDN w:val="0"/>
        <w:spacing w:line="268" w:lineRule="auto"/>
        <w:ind w:left="993" w:right="115"/>
        <w:jc w:val="both"/>
        <w:rPr>
          <w:rFonts w:ascii="Helvetica" w:hAnsi="Helvetica"/>
        </w:rPr>
      </w:pPr>
      <w:r w:rsidRPr="004562AC">
        <w:rPr>
          <w:rFonts w:ascii="Helvetica" w:hAnsi="Helvetica"/>
        </w:rPr>
        <w:t xml:space="preserve">Demás criterios de inconsistencias que, en </w:t>
      </w:r>
      <w:r w:rsidRPr="004562AC">
        <w:rPr>
          <w:rFonts w:ascii="Helvetica" w:hAnsi="Helvetica"/>
          <w:spacing w:val="-3"/>
        </w:rPr>
        <w:t xml:space="preserve">su </w:t>
      </w:r>
      <w:r w:rsidRPr="004562AC">
        <w:rPr>
          <w:rFonts w:ascii="Helvetica" w:hAnsi="Helvetica"/>
        </w:rPr>
        <w:t>caso, deriven del diseño del AEC</w:t>
      </w:r>
      <w:r w:rsidRPr="004562AC">
        <w:rPr>
          <w:rFonts w:ascii="Helvetica" w:hAnsi="Helvetica"/>
          <w:spacing w:val="-4"/>
        </w:rPr>
        <w:t xml:space="preserve"> </w:t>
      </w:r>
      <w:r w:rsidRPr="004562AC">
        <w:rPr>
          <w:rFonts w:ascii="Helvetica" w:hAnsi="Helvetica"/>
        </w:rPr>
        <w:t>aprobada.</w:t>
      </w:r>
    </w:p>
    <w:p w14:paraId="1B343B59" w14:textId="77777777" w:rsidR="001D7BD0" w:rsidRPr="004562AC" w:rsidRDefault="001D7BD0" w:rsidP="00AD7D7B">
      <w:pPr>
        <w:pStyle w:val="Textoindependiente"/>
        <w:spacing w:before="4"/>
        <w:jc w:val="both"/>
        <w:rPr>
          <w:rFonts w:ascii="Helvetica" w:hAnsi="Helvetica"/>
          <w:lang w:val="es-ES"/>
        </w:rPr>
      </w:pPr>
    </w:p>
    <w:p w14:paraId="3DD59654" w14:textId="4B7F88E1" w:rsidR="001D7BD0" w:rsidRPr="004562AC" w:rsidRDefault="0086690F" w:rsidP="00C00FCE">
      <w:pPr>
        <w:pStyle w:val="Textoindependiente"/>
        <w:spacing w:before="1" w:line="266" w:lineRule="auto"/>
        <w:ind w:left="360" w:right="106"/>
        <w:jc w:val="both"/>
        <w:rPr>
          <w:rFonts w:ascii="Helvetica" w:hAnsi="Helvetica"/>
          <w:lang w:val="es-ES"/>
        </w:rPr>
      </w:pPr>
      <w:r w:rsidRPr="0086690F">
        <w:rPr>
          <w:rFonts w:ascii="Helvetica" w:hAnsi="Helvetica"/>
          <w:lang w:val="es-MX"/>
        </w:rPr>
        <w:t>Atendiendo al principio de máxima publicidad, durante la operación del PREP, en los supuestos de que el Acta PREP no se haya podido identificar, no haya sido entregada junto con el paquete electoral, no contenga dato alguno en la sección donde se asientan los votos, o todos ellos sean ilegibles, la persona coordinadora o supervisora del CATD podrá solicitar el apoyo del Consejo Electoral correspondiente para su identificación o para que, de ser posible, proporcione el AEC o una copia de la misma. En caso de que con dicha AEC se subsanen los supuestos anteriores, ésta se procesará de conformidad con lo establecido en el Anexo 13 del Reglamento de Elecciones y en el presente proceso técnico operativo</w:t>
      </w:r>
      <w:r w:rsidR="001D7BD0" w:rsidRPr="004562AC">
        <w:rPr>
          <w:rFonts w:ascii="Helvetica" w:hAnsi="Helvetica"/>
          <w:lang w:val="es-ES"/>
        </w:rPr>
        <w:t>.</w:t>
      </w:r>
    </w:p>
    <w:p w14:paraId="45F4FBEB" w14:textId="77777777" w:rsidR="001D7BD0" w:rsidRPr="004562AC" w:rsidRDefault="001D7BD0" w:rsidP="00AD7D7B">
      <w:pPr>
        <w:pStyle w:val="Textoindependiente"/>
        <w:spacing w:before="1"/>
        <w:jc w:val="both"/>
        <w:rPr>
          <w:rFonts w:ascii="Helvetica" w:hAnsi="Helvetica"/>
          <w:lang w:val="es-ES"/>
        </w:rPr>
      </w:pPr>
    </w:p>
    <w:p w14:paraId="6ED04BA3" w14:textId="70B039F4" w:rsidR="001D7BD0" w:rsidRDefault="00B42C86" w:rsidP="00390F2A">
      <w:pPr>
        <w:pStyle w:val="Prrafodelista"/>
        <w:numPr>
          <w:ilvl w:val="0"/>
          <w:numId w:val="2"/>
        </w:numPr>
        <w:ind w:left="360"/>
        <w:jc w:val="both"/>
        <w:rPr>
          <w:rFonts w:ascii="Helvetica" w:hAnsi="Helvetica"/>
        </w:rPr>
      </w:pPr>
      <w:r w:rsidRPr="00B42C86">
        <w:rPr>
          <w:rFonts w:ascii="Helvetica" w:hAnsi="Helvetica"/>
        </w:rPr>
        <w:t>Conforme a lo establecido en el numeral 30, párrafo 1 del Anexo 13 de los Lineamiento del Programa de Resultados Electorales Preliminares (PREP), mismo que forma parte del Reglamento de Elecciones, establece que, para el cálculo del porcentaje de actas con inconsistencias, se deberán tomar en cuenta las actas que presenten los supuestos anteriormente referidos, así como cualquier combinación que se derive de los señalados con anterioridad</w:t>
      </w:r>
      <w:r w:rsidR="001D7BD0" w:rsidRPr="004562AC">
        <w:rPr>
          <w:rFonts w:ascii="Helvetica" w:hAnsi="Helvetica"/>
        </w:rPr>
        <w:t>.</w:t>
      </w:r>
    </w:p>
    <w:p w14:paraId="7E6FA77B" w14:textId="77777777" w:rsidR="00713804" w:rsidRDefault="00713804" w:rsidP="00713804">
      <w:pPr>
        <w:pStyle w:val="Prrafodelista"/>
        <w:ind w:left="360"/>
        <w:jc w:val="both"/>
        <w:rPr>
          <w:rFonts w:ascii="Helvetica" w:hAnsi="Helvetica"/>
        </w:rPr>
      </w:pPr>
    </w:p>
    <w:p w14:paraId="175052E7" w14:textId="77777777" w:rsidR="007E6F14" w:rsidRDefault="007E6F14" w:rsidP="00390F2A">
      <w:pPr>
        <w:pStyle w:val="Prrafodelista"/>
        <w:numPr>
          <w:ilvl w:val="0"/>
          <w:numId w:val="2"/>
        </w:numPr>
        <w:ind w:left="360"/>
        <w:jc w:val="both"/>
        <w:rPr>
          <w:rFonts w:ascii="Helvetica" w:hAnsi="Helvetica"/>
        </w:rPr>
      </w:pPr>
      <w:r w:rsidRPr="007E6F14">
        <w:rPr>
          <w:rFonts w:ascii="Helvetica" w:hAnsi="Helvetica"/>
        </w:rPr>
        <w:t xml:space="preserve">Asimismo, en el numeral 30, párrafo 2 del Anexo 13 de los Lineamientos en mención, estipula que en el cálculo del porcentaje de Actas con inconsistencias no se considerarán aquellas que presenten cualquiera de los siguientes supuestos: </w:t>
      </w:r>
    </w:p>
    <w:p w14:paraId="7F89298D" w14:textId="77777777" w:rsidR="007E6F14" w:rsidRPr="007E6F14" w:rsidRDefault="007E6F14" w:rsidP="007E6F14">
      <w:pPr>
        <w:pStyle w:val="Prrafodelista"/>
        <w:rPr>
          <w:rFonts w:ascii="Helvetica" w:hAnsi="Helvetica"/>
        </w:rPr>
      </w:pPr>
    </w:p>
    <w:p w14:paraId="7DEE4A49" w14:textId="67E9CE07" w:rsidR="000814D3" w:rsidRDefault="007E6F14" w:rsidP="009E69F8">
      <w:pPr>
        <w:pStyle w:val="Prrafodelista"/>
        <w:numPr>
          <w:ilvl w:val="1"/>
          <w:numId w:val="2"/>
        </w:numPr>
        <w:ind w:left="851"/>
        <w:jc w:val="both"/>
        <w:rPr>
          <w:rFonts w:ascii="Helvetica" w:hAnsi="Helvetica"/>
        </w:rPr>
      </w:pPr>
      <w:r w:rsidRPr="007E6F14">
        <w:rPr>
          <w:rFonts w:ascii="Helvetica" w:hAnsi="Helvetica"/>
        </w:rPr>
        <w:t xml:space="preserve">El acta PREP no ha sido entregada porque no se llevó a cabo la instalación de la casilla; </w:t>
      </w:r>
    </w:p>
    <w:p w14:paraId="01CAA541" w14:textId="59553E56" w:rsidR="000814D3" w:rsidRDefault="007E6F14" w:rsidP="009E69F8">
      <w:pPr>
        <w:pStyle w:val="Prrafodelista"/>
        <w:numPr>
          <w:ilvl w:val="1"/>
          <w:numId w:val="2"/>
        </w:numPr>
        <w:ind w:left="851"/>
        <w:jc w:val="both"/>
        <w:rPr>
          <w:rFonts w:ascii="Helvetica" w:hAnsi="Helvetica"/>
        </w:rPr>
      </w:pPr>
      <w:r w:rsidRPr="007E6F14">
        <w:rPr>
          <w:rFonts w:ascii="Helvetica" w:hAnsi="Helvetica"/>
        </w:rPr>
        <w:t>El Acta PREP no ha sido entregada porque el paquete electoral no fue entregado;</w:t>
      </w:r>
    </w:p>
    <w:p w14:paraId="6437D18E" w14:textId="0C8ADE0A" w:rsidR="000814D3" w:rsidRDefault="007E6F14" w:rsidP="009E69F8">
      <w:pPr>
        <w:pStyle w:val="Prrafodelista"/>
        <w:numPr>
          <w:ilvl w:val="1"/>
          <w:numId w:val="2"/>
        </w:numPr>
        <w:ind w:left="851"/>
        <w:jc w:val="both"/>
        <w:rPr>
          <w:rFonts w:ascii="Helvetica" w:hAnsi="Helvetica"/>
        </w:rPr>
      </w:pPr>
      <w:r w:rsidRPr="007E6F14">
        <w:rPr>
          <w:rFonts w:ascii="Helvetica" w:hAnsi="Helvetica"/>
        </w:rPr>
        <w:t xml:space="preserve">El Acta PREP no ha sido entregada junto con el paquete electoral; </w:t>
      </w:r>
    </w:p>
    <w:p w14:paraId="602F47BA" w14:textId="158B323B" w:rsidR="000814D3" w:rsidRDefault="007E6F14" w:rsidP="009E69F8">
      <w:pPr>
        <w:pStyle w:val="Prrafodelista"/>
        <w:numPr>
          <w:ilvl w:val="1"/>
          <w:numId w:val="2"/>
        </w:numPr>
        <w:ind w:left="851"/>
        <w:jc w:val="both"/>
        <w:rPr>
          <w:rFonts w:ascii="Helvetica" w:hAnsi="Helvetica"/>
        </w:rPr>
      </w:pPr>
      <w:r w:rsidRPr="007E6F14">
        <w:rPr>
          <w:rFonts w:ascii="Helvetica" w:hAnsi="Helvetica"/>
        </w:rPr>
        <w:t xml:space="preserve">Actas fuera de catálogo, debido a que el universo con base en el cual se calcula este porcentaje es el de las actas esperadas y, por definición, las actas fuera de catálogo no pertenecen al conjunto de actas esperadas; </w:t>
      </w:r>
    </w:p>
    <w:p w14:paraId="6CDE5FAC" w14:textId="10E59BA6" w:rsidR="000814D3" w:rsidRDefault="007E6F14" w:rsidP="009E69F8">
      <w:pPr>
        <w:pStyle w:val="Prrafodelista"/>
        <w:numPr>
          <w:ilvl w:val="1"/>
          <w:numId w:val="2"/>
        </w:numPr>
        <w:ind w:left="851"/>
        <w:jc w:val="both"/>
        <w:rPr>
          <w:rFonts w:ascii="Helvetica" w:hAnsi="Helvetica"/>
        </w:rPr>
      </w:pPr>
      <w:r w:rsidRPr="007E6F14">
        <w:rPr>
          <w:rFonts w:ascii="Helvetica" w:hAnsi="Helvetica"/>
        </w:rPr>
        <w:t xml:space="preserve">Divergencia entre la cantidad asentada en letra y número en algún campo del Acta PREP; </w:t>
      </w:r>
    </w:p>
    <w:p w14:paraId="3F3A8F42" w14:textId="367C2100" w:rsidR="000814D3" w:rsidRDefault="007E6F14" w:rsidP="009E69F8">
      <w:pPr>
        <w:pStyle w:val="Prrafodelista"/>
        <w:numPr>
          <w:ilvl w:val="1"/>
          <w:numId w:val="2"/>
        </w:numPr>
        <w:ind w:left="851"/>
        <w:jc w:val="both"/>
        <w:rPr>
          <w:rFonts w:ascii="Helvetica" w:hAnsi="Helvetica"/>
        </w:rPr>
      </w:pPr>
      <w:r w:rsidRPr="007E6F14">
        <w:rPr>
          <w:rFonts w:ascii="Helvetica" w:hAnsi="Helvetica"/>
        </w:rPr>
        <w:t xml:space="preserve">La cantidad de votos solo ha sido asentada en letra, pero no en número en algún campo del Acta PREP; </w:t>
      </w:r>
    </w:p>
    <w:p w14:paraId="61A00F67" w14:textId="274094FD" w:rsidR="000814D3" w:rsidRDefault="007E6F14" w:rsidP="009E69F8">
      <w:pPr>
        <w:pStyle w:val="Prrafodelista"/>
        <w:numPr>
          <w:ilvl w:val="1"/>
          <w:numId w:val="2"/>
        </w:numPr>
        <w:ind w:left="851"/>
        <w:jc w:val="both"/>
        <w:rPr>
          <w:rFonts w:ascii="Helvetica" w:hAnsi="Helvetica"/>
        </w:rPr>
      </w:pPr>
      <w:r w:rsidRPr="007E6F14">
        <w:rPr>
          <w:rFonts w:ascii="Helvetica" w:hAnsi="Helvetica"/>
        </w:rPr>
        <w:t>La cantidad de votos solo ha sido asentada en número, pero no en letra en algún campo del Acta PREP.</w:t>
      </w:r>
    </w:p>
    <w:p w14:paraId="3932180C" w14:textId="77777777" w:rsidR="000814D3" w:rsidRDefault="000814D3" w:rsidP="000814D3">
      <w:pPr>
        <w:pStyle w:val="Prrafodelista"/>
        <w:ind w:left="1440"/>
        <w:jc w:val="both"/>
        <w:rPr>
          <w:rFonts w:ascii="Helvetica" w:hAnsi="Helvetica"/>
        </w:rPr>
      </w:pPr>
    </w:p>
    <w:p w14:paraId="72C1040F" w14:textId="4496A0B5" w:rsidR="00390F2A" w:rsidRPr="000814D3" w:rsidRDefault="007E6F14" w:rsidP="000814D3">
      <w:pPr>
        <w:ind w:left="360"/>
        <w:jc w:val="both"/>
        <w:rPr>
          <w:rFonts w:ascii="Helvetica" w:hAnsi="Helvetica"/>
        </w:rPr>
      </w:pPr>
      <w:r w:rsidRPr="000814D3">
        <w:rPr>
          <w:rFonts w:ascii="Helvetica" w:hAnsi="Helvetica"/>
        </w:rPr>
        <w:t>Los últimos tres supuestos no se tomarán en cuenta en el cálculo del porcentaje de actas con inconsistencias, debido a que los criterios definidos para su tratamiento permiten registrar alguna cantidad de votos.</w:t>
      </w:r>
    </w:p>
    <w:p w14:paraId="47F2A274" w14:textId="77777777" w:rsidR="001D7BD0" w:rsidRPr="004562AC" w:rsidRDefault="001D7BD0" w:rsidP="00AD7D7B">
      <w:pPr>
        <w:pStyle w:val="Textoindependiente"/>
        <w:spacing w:before="4"/>
        <w:jc w:val="both"/>
        <w:rPr>
          <w:rFonts w:ascii="Helvetica" w:hAnsi="Helvetica"/>
          <w:lang w:val="es-ES"/>
        </w:rPr>
      </w:pPr>
    </w:p>
    <w:p w14:paraId="7DCEBEF4" w14:textId="3333F802" w:rsidR="001D7BD0" w:rsidRPr="008B7398" w:rsidRDefault="001D7BD0" w:rsidP="008B7398">
      <w:pPr>
        <w:pStyle w:val="Prrafodelista"/>
        <w:numPr>
          <w:ilvl w:val="0"/>
          <w:numId w:val="2"/>
        </w:numPr>
        <w:ind w:left="360"/>
        <w:jc w:val="both"/>
        <w:rPr>
          <w:rFonts w:ascii="Helvetica" w:hAnsi="Helvetica"/>
        </w:rPr>
      </w:pPr>
      <w:r w:rsidRPr="008E0EE7">
        <w:rPr>
          <w:rFonts w:ascii="Helvetica" w:hAnsi="Helvetica"/>
        </w:rPr>
        <w:t>En</w:t>
      </w:r>
      <w:r w:rsidRPr="008B7398">
        <w:rPr>
          <w:rFonts w:ascii="Helvetica" w:hAnsi="Helvetica"/>
        </w:rPr>
        <w:t xml:space="preserve"> </w:t>
      </w:r>
      <w:r w:rsidRPr="008E0EE7">
        <w:rPr>
          <w:rFonts w:ascii="Helvetica" w:hAnsi="Helvetica"/>
        </w:rPr>
        <w:t>caso</w:t>
      </w:r>
      <w:r w:rsidRPr="008B7398">
        <w:rPr>
          <w:rFonts w:ascii="Helvetica" w:hAnsi="Helvetica"/>
        </w:rPr>
        <w:t xml:space="preserve"> </w:t>
      </w:r>
      <w:r w:rsidRPr="008E0EE7">
        <w:rPr>
          <w:rFonts w:ascii="Helvetica" w:hAnsi="Helvetica"/>
        </w:rPr>
        <w:t>de</w:t>
      </w:r>
      <w:r w:rsidRPr="008B7398">
        <w:rPr>
          <w:rFonts w:ascii="Helvetica" w:hAnsi="Helvetica"/>
        </w:rPr>
        <w:t xml:space="preserve"> </w:t>
      </w:r>
      <w:r w:rsidRPr="008E0EE7">
        <w:rPr>
          <w:rFonts w:ascii="Helvetica" w:hAnsi="Helvetica"/>
        </w:rPr>
        <w:t>que</w:t>
      </w:r>
      <w:r w:rsidRPr="008B7398">
        <w:rPr>
          <w:rFonts w:ascii="Helvetica" w:hAnsi="Helvetica"/>
        </w:rPr>
        <w:t xml:space="preserve"> </w:t>
      </w:r>
      <w:r w:rsidR="00616C23">
        <w:rPr>
          <w:rFonts w:ascii="Helvetica" w:hAnsi="Helvetica"/>
        </w:rPr>
        <w:t>la persona</w:t>
      </w:r>
      <w:r w:rsidR="00D63A1F">
        <w:rPr>
          <w:rFonts w:ascii="Helvetica" w:hAnsi="Helvetica"/>
        </w:rPr>
        <w:t xml:space="preserve"> acopiador</w:t>
      </w:r>
      <w:r w:rsidR="00B410EB">
        <w:rPr>
          <w:rFonts w:ascii="Helvetica" w:hAnsi="Helvetica"/>
        </w:rPr>
        <w:t>a</w:t>
      </w:r>
      <w:r w:rsidRPr="008B7398">
        <w:rPr>
          <w:rFonts w:ascii="Helvetica" w:hAnsi="Helvetica"/>
        </w:rPr>
        <w:t xml:space="preserve"> </w:t>
      </w:r>
      <w:r w:rsidRPr="008E0EE7">
        <w:rPr>
          <w:rFonts w:ascii="Helvetica" w:hAnsi="Helvetica"/>
        </w:rPr>
        <w:t>detecte</w:t>
      </w:r>
      <w:r w:rsidRPr="008B7398">
        <w:rPr>
          <w:rFonts w:ascii="Helvetica" w:hAnsi="Helvetica"/>
        </w:rPr>
        <w:t xml:space="preserve"> </w:t>
      </w:r>
      <w:r w:rsidRPr="008E0EE7">
        <w:rPr>
          <w:rFonts w:ascii="Helvetica" w:hAnsi="Helvetica"/>
        </w:rPr>
        <w:t>que</w:t>
      </w:r>
      <w:r w:rsidRPr="008B7398">
        <w:rPr>
          <w:rFonts w:ascii="Helvetica" w:hAnsi="Helvetica"/>
        </w:rPr>
        <w:t xml:space="preserve"> </w:t>
      </w:r>
      <w:r w:rsidRPr="008E0EE7">
        <w:rPr>
          <w:rFonts w:ascii="Helvetica" w:hAnsi="Helvetica"/>
        </w:rPr>
        <w:t>alguno</w:t>
      </w:r>
      <w:r w:rsidRPr="008B7398">
        <w:rPr>
          <w:rFonts w:ascii="Helvetica" w:hAnsi="Helvetica"/>
        </w:rPr>
        <w:t xml:space="preserve"> </w:t>
      </w:r>
      <w:r w:rsidRPr="008E0EE7">
        <w:rPr>
          <w:rFonts w:ascii="Helvetica" w:hAnsi="Helvetica"/>
        </w:rPr>
        <w:t>de</w:t>
      </w:r>
      <w:r w:rsidRPr="008B7398">
        <w:rPr>
          <w:rFonts w:ascii="Helvetica" w:hAnsi="Helvetica"/>
        </w:rPr>
        <w:t xml:space="preserve"> </w:t>
      </w:r>
      <w:r w:rsidRPr="008E0EE7">
        <w:rPr>
          <w:rFonts w:ascii="Helvetica" w:hAnsi="Helvetica"/>
        </w:rPr>
        <w:t>los</w:t>
      </w:r>
      <w:r w:rsidRPr="008B7398">
        <w:rPr>
          <w:rFonts w:ascii="Helvetica" w:hAnsi="Helvetica"/>
        </w:rPr>
        <w:t xml:space="preserve"> </w:t>
      </w:r>
      <w:r w:rsidRPr="008E0EE7">
        <w:rPr>
          <w:rFonts w:ascii="Helvetica" w:hAnsi="Helvetica"/>
        </w:rPr>
        <w:t>datos</w:t>
      </w:r>
      <w:r w:rsidRPr="008B7398">
        <w:rPr>
          <w:rFonts w:ascii="Helvetica" w:hAnsi="Helvetica"/>
        </w:rPr>
        <w:t xml:space="preserve"> </w:t>
      </w:r>
      <w:r w:rsidRPr="008E0EE7">
        <w:rPr>
          <w:rFonts w:ascii="Helvetica" w:hAnsi="Helvetica"/>
        </w:rPr>
        <w:t>de</w:t>
      </w:r>
      <w:r w:rsidRPr="008B7398">
        <w:rPr>
          <w:rFonts w:ascii="Helvetica" w:hAnsi="Helvetica"/>
        </w:rPr>
        <w:t xml:space="preserve"> </w:t>
      </w:r>
      <w:r w:rsidRPr="008E0EE7">
        <w:rPr>
          <w:rFonts w:ascii="Helvetica" w:hAnsi="Helvetica"/>
        </w:rPr>
        <w:t>identificación del Acta PREP no es legible y no fue posible consultar la información con la persona responsable de la entrega del Acta PREP para obtener la información,</w:t>
      </w:r>
      <w:r w:rsidRPr="008B7398">
        <w:rPr>
          <w:rFonts w:ascii="Helvetica" w:hAnsi="Helvetica"/>
        </w:rPr>
        <w:t xml:space="preserve"> </w:t>
      </w:r>
      <w:r w:rsidRPr="008E0EE7">
        <w:rPr>
          <w:rFonts w:ascii="Helvetica" w:hAnsi="Helvetica"/>
        </w:rPr>
        <w:t>deberá</w:t>
      </w:r>
      <w:r w:rsidRPr="008B7398">
        <w:rPr>
          <w:rFonts w:ascii="Helvetica" w:hAnsi="Helvetica"/>
        </w:rPr>
        <w:t xml:space="preserve"> </w:t>
      </w:r>
      <w:r w:rsidRPr="008E0EE7">
        <w:rPr>
          <w:rFonts w:ascii="Helvetica" w:hAnsi="Helvetica"/>
        </w:rPr>
        <w:t>remitir</w:t>
      </w:r>
      <w:r w:rsidRPr="008B7398">
        <w:rPr>
          <w:rFonts w:ascii="Helvetica" w:hAnsi="Helvetica"/>
        </w:rPr>
        <w:t xml:space="preserve"> </w:t>
      </w:r>
      <w:r w:rsidRPr="008E0EE7">
        <w:rPr>
          <w:rFonts w:ascii="Helvetica" w:hAnsi="Helvetica"/>
        </w:rPr>
        <w:t>el</w:t>
      </w:r>
      <w:r w:rsidRPr="008B7398">
        <w:rPr>
          <w:rFonts w:ascii="Helvetica" w:hAnsi="Helvetica"/>
        </w:rPr>
        <w:t xml:space="preserve"> </w:t>
      </w:r>
      <w:r w:rsidRPr="008E0EE7">
        <w:rPr>
          <w:rFonts w:ascii="Helvetica" w:hAnsi="Helvetica"/>
        </w:rPr>
        <w:t>Acta</w:t>
      </w:r>
      <w:r w:rsidRPr="008B7398">
        <w:rPr>
          <w:rFonts w:ascii="Helvetica" w:hAnsi="Helvetica"/>
        </w:rPr>
        <w:t xml:space="preserve"> </w:t>
      </w:r>
      <w:r w:rsidRPr="008E0EE7">
        <w:rPr>
          <w:rFonts w:ascii="Helvetica" w:hAnsi="Helvetica"/>
        </w:rPr>
        <w:t>PREP</w:t>
      </w:r>
      <w:r w:rsidRPr="008B7398">
        <w:rPr>
          <w:rFonts w:ascii="Helvetica" w:hAnsi="Helvetica"/>
        </w:rPr>
        <w:t xml:space="preserve"> </w:t>
      </w:r>
      <w:r w:rsidRPr="008E0EE7">
        <w:rPr>
          <w:rFonts w:ascii="Helvetica" w:hAnsi="Helvetica"/>
        </w:rPr>
        <w:t>a</w:t>
      </w:r>
      <w:r w:rsidR="00002B37">
        <w:rPr>
          <w:rFonts w:ascii="Helvetica" w:hAnsi="Helvetica"/>
        </w:rPr>
        <w:t xml:space="preserve"> la </w:t>
      </w:r>
      <w:r w:rsidR="001E454D">
        <w:rPr>
          <w:rFonts w:ascii="Helvetica" w:hAnsi="Helvetica"/>
        </w:rPr>
        <w:t>persona</w:t>
      </w:r>
      <w:r w:rsidRPr="008B7398">
        <w:rPr>
          <w:rFonts w:ascii="Helvetica" w:hAnsi="Helvetica"/>
        </w:rPr>
        <w:t xml:space="preserve"> </w:t>
      </w:r>
      <w:r w:rsidRPr="008E0EE7">
        <w:rPr>
          <w:rFonts w:ascii="Helvetica" w:hAnsi="Helvetica"/>
        </w:rPr>
        <w:t>coordinador</w:t>
      </w:r>
      <w:r w:rsidR="001E454D">
        <w:rPr>
          <w:rFonts w:ascii="Helvetica" w:hAnsi="Helvetica"/>
        </w:rPr>
        <w:t>a</w:t>
      </w:r>
      <w:r w:rsidRPr="008B7398">
        <w:rPr>
          <w:rFonts w:ascii="Helvetica" w:hAnsi="Helvetica"/>
        </w:rPr>
        <w:t xml:space="preserve"> </w:t>
      </w:r>
      <w:r w:rsidRPr="008E0EE7">
        <w:rPr>
          <w:rFonts w:ascii="Helvetica" w:hAnsi="Helvetica"/>
        </w:rPr>
        <w:t>del</w:t>
      </w:r>
      <w:r w:rsidRPr="008B7398">
        <w:rPr>
          <w:rFonts w:ascii="Helvetica" w:hAnsi="Helvetica"/>
        </w:rPr>
        <w:t xml:space="preserve"> </w:t>
      </w:r>
      <w:r w:rsidRPr="008E0EE7">
        <w:rPr>
          <w:rFonts w:ascii="Helvetica" w:hAnsi="Helvetica"/>
        </w:rPr>
        <w:t>CATD</w:t>
      </w:r>
      <w:r w:rsidRPr="008B7398">
        <w:rPr>
          <w:rFonts w:ascii="Helvetica" w:hAnsi="Helvetica"/>
        </w:rPr>
        <w:t xml:space="preserve"> </w:t>
      </w:r>
      <w:r w:rsidRPr="008E0EE7">
        <w:rPr>
          <w:rFonts w:ascii="Helvetica" w:hAnsi="Helvetica"/>
        </w:rPr>
        <w:t>para</w:t>
      </w:r>
      <w:r w:rsidRPr="008B7398">
        <w:rPr>
          <w:rFonts w:ascii="Helvetica" w:hAnsi="Helvetica"/>
        </w:rPr>
        <w:t xml:space="preserve"> </w:t>
      </w:r>
      <w:r w:rsidRPr="008E0EE7">
        <w:rPr>
          <w:rFonts w:ascii="Helvetica" w:hAnsi="Helvetica"/>
        </w:rPr>
        <w:t>su</w:t>
      </w:r>
      <w:r w:rsidR="008E0EE7" w:rsidRPr="008B7398">
        <w:rPr>
          <w:rFonts w:ascii="Helvetica" w:hAnsi="Helvetica"/>
        </w:rPr>
        <w:t xml:space="preserve"> </w:t>
      </w:r>
      <w:r w:rsidRPr="008B7398">
        <w:rPr>
          <w:rFonts w:ascii="Helvetica" w:hAnsi="Helvetica"/>
        </w:rPr>
        <w:t>revisión. Si se consideran ilegibles los datos de identificación, se deberá realizar la “Identificación forzada”.</w:t>
      </w:r>
    </w:p>
    <w:p w14:paraId="7F808AB3" w14:textId="77777777" w:rsidR="001D7BD0" w:rsidRPr="008B7398" w:rsidRDefault="001D7BD0" w:rsidP="008B7398">
      <w:pPr>
        <w:pStyle w:val="Prrafodelista"/>
        <w:ind w:left="360"/>
        <w:jc w:val="both"/>
        <w:rPr>
          <w:rFonts w:ascii="Helvetica" w:hAnsi="Helvetica"/>
        </w:rPr>
      </w:pPr>
    </w:p>
    <w:p w14:paraId="0156032C" w14:textId="422DF278" w:rsidR="001D7BD0" w:rsidRPr="004562AC" w:rsidRDefault="00686286" w:rsidP="008B7398">
      <w:pPr>
        <w:pStyle w:val="Prrafodelista"/>
        <w:numPr>
          <w:ilvl w:val="0"/>
          <w:numId w:val="2"/>
        </w:numPr>
        <w:ind w:left="360"/>
        <w:jc w:val="both"/>
        <w:rPr>
          <w:rFonts w:ascii="Helvetica" w:hAnsi="Helvetica"/>
        </w:rPr>
      </w:pPr>
      <w:r>
        <w:rPr>
          <w:rFonts w:ascii="Helvetica" w:hAnsi="Helvetica"/>
        </w:rPr>
        <w:t xml:space="preserve">La </w:t>
      </w:r>
      <w:r w:rsidR="008E5F09">
        <w:rPr>
          <w:rFonts w:ascii="Helvetica" w:hAnsi="Helvetica"/>
        </w:rPr>
        <w:t>persona</w:t>
      </w:r>
      <w:r w:rsidR="001D7BD0" w:rsidRPr="008B7398">
        <w:rPr>
          <w:rFonts w:ascii="Helvetica" w:hAnsi="Helvetica"/>
        </w:rPr>
        <w:t xml:space="preserve"> </w:t>
      </w:r>
      <w:r w:rsidR="001D7BD0" w:rsidRPr="004562AC">
        <w:rPr>
          <w:rFonts w:ascii="Helvetica" w:hAnsi="Helvetica"/>
        </w:rPr>
        <w:t>coordinador</w:t>
      </w:r>
      <w:r w:rsidR="008E5F09">
        <w:rPr>
          <w:rFonts w:ascii="Helvetica" w:hAnsi="Helvetica"/>
        </w:rPr>
        <w:t>a</w:t>
      </w:r>
      <w:r w:rsidR="001D7BD0" w:rsidRPr="008B7398">
        <w:rPr>
          <w:rFonts w:ascii="Helvetica" w:hAnsi="Helvetica"/>
        </w:rPr>
        <w:t xml:space="preserve"> </w:t>
      </w:r>
      <w:r w:rsidR="001D7BD0" w:rsidRPr="004562AC">
        <w:rPr>
          <w:rFonts w:ascii="Helvetica" w:hAnsi="Helvetica"/>
        </w:rPr>
        <w:t>realizará</w:t>
      </w:r>
      <w:r w:rsidR="001D7BD0" w:rsidRPr="008B7398">
        <w:rPr>
          <w:rFonts w:ascii="Helvetica" w:hAnsi="Helvetica"/>
        </w:rPr>
        <w:t xml:space="preserve"> </w:t>
      </w:r>
      <w:r w:rsidR="001D7BD0" w:rsidRPr="004562AC">
        <w:rPr>
          <w:rFonts w:ascii="Helvetica" w:hAnsi="Helvetica"/>
        </w:rPr>
        <w:t>la</w:t>
      </w:r>
      <w:r w:rsidR="001D7BD0" w:rsidRPr="008B7398">
        <w:rPr>
          <w:rFonts w:ascii="Helvetica" w:hAnsi="Helvetica"/>
        </w:rPr>
        <w:t xml:space="preserve"> </w:t>
      </w:r>
      <w:r w:rsidR="001D7BD0" w:rsidRPr="004562AC">
        <w:rPr>
          <w:rFonts w:ascii="Helvetica" w:hAnsi="Helvetica"/>
        </w:rPr>
        <w:t>“Identificación</w:t>
      </w:r>
      <w:r w:rsidR="001D7BD0" w:rsidRPr="008B7398">
        <w:rPr>
          <w:rFonts w:ascii="Helvetica" w:hAnsi="Helvetica"/>
        </w:rPr>
        <w:t xml:space="preserve"> </w:t>
      </w:r>
      <w:r w:rsidR="001D7BD0" w:rsidRPr="004562AC">
        <w:rPr>
          <w:rFonts w:ascii="Helvetica" w:hAnsi="Helvetica"/>
        </w:rPr>
        <w:t>forzada”</w:t>
      </w:r>
      <w:r w:rsidR="001D7BD0" w:rsidRPr="008B7398">
        <w:rPr>
          <w:rFonts w:ascii="Helvetica" w:hAnsi="Helvetica"/>
        </w:rPr>
        <w:t xml:space="preserve"> </w:t>
      </w:r>
      <w:r w:rsidR="001D7BD0" w:rsidRPr="004562AC">
        <w:rPr>
          <w:rFonts w:ascii="Helvetica" w:hAnsi="Helvetica"/>
        </w:rPr>
        <w:t>de</w:t>
      </w:r>
      <w:r w:rsidR="001D7BD0" w:rsidRPr="008B7398">
        <w:rPr>
          <w:rFonts w:ascii="Helvetica" w:hAnsi="Helvetica"/>
        </w:rPr>
        <w:t xml:space="preserve"> </w:t>
      </w:r>
      <w:r w:rsidR="001D7BD0" w:rsidRPr="004562AC">
        <w:rPr>
          <w:rFonts w:ascii="Helvetica" w:hAnsi="Helvetica"/>
        </w:rPr>
        <w:t>acuerdo</w:t>
      </w:r>
      <w:r w:rsidR="001D7BD0" w:rsidRPr="008B7398">
        <w:rPr>
          <w:rFonts w:ascii="Helvetica" w:hAnsi="Helvetica"/>
        </w:rPr>
        <w:t xml:space="preserve"> </w:t>
      </w:r>
      <w:r w:rsidR="001D7BD0" w:rsidRPr="004562AC">
        <w:rPr>
          <w:rFonts w:ascii="Helvetica" w:hAnsi="Helvetica"/>
        </w:rPr>
        <w:t>con</w:t>
      </w:r>
      <w:r w:rsidR="001D7BD0" w:rsidRPr="008B7398">
        <w:rPr>
          <w:rFonts w:ascii="Helvetica" w:hAnsi="Helvetica"/>
        </w:rPr>
        <w:t xml:space="preserve"> </w:t>
      </w:r>
      <w:r w:rsidR="001D7BD0" w:rsidRPr="004562AC">
        <w:rPr>
          <w:rFonts w:ascii="Helvetica" w:hAnsi="Helvetica"/>
        </w:rPr>
        <w:t>el</w:t>
      </w:r>
      <w:r w:rsidR="001D7BD0" w:rsidRPr="008B7398">
        <w:rPr>
          <w:rFonts w:ascii="Helvetica" w:hAnsi="Helvetica"/>
        </w:rPr>
        <w:t xml:space="preserve"> </w:t>
      </w:r>
      <w:r w:rsidR="001D7BD0" w:rsidRPr="004562AC">
        <w:rPr>
          <w:rFonts w:ascii="Helvetica" w:hAnsi="Helvetica"/>
        </w:rPr>
        <w:t>siguiente procedimiento:</w:t>
      </w:r>
    </w:p>
    <w:p w14:paraId="5BC45220" w14:textId="77777777" w:rsidR="001D7BD0" w:rsidRPr="004562AC" w:rsidRDefault="001D7BD0" w:rsidP="00AD7D7B">
      <w:pPr>
        <w:pStyle w:val="Textoindependiente"/>
        <w:spacing w:before="9"/>
        <w:jc w:val="both"/>
        <w:rPr>
          <w:rFonts w:ascii="Helvetica" w:hAnsi="Helvetica"/>
          <w:lang w:val="es-ES"/>
        </w:rPr>
      </w:pPr>
    </w:p>
    <w:p w14:paraId="158F76BC" w14:textId="24728F1B" w:rsidR="001D7BD0" w:rsidRPr="004562AC" w:rsidRDefault="001D7BD0" w:rsidP="000E7DCB">
      <w:pPr>
        <w:pStyle w:val="Prrafodelista"/>
        <w:widowControl w:val="0"/>
        <w:numPr>
          <w:ilvl w:val="0"/>
          <w:numId w:val="9"/>
        </w:numPr>
        <w:tabs>
          <w:tab w:val="left" w:pos="1166"/>
        </w:tabs>
        <w:autoSpaceDE w:val="0"/>
        <w:autoSpaceDN w:val="0"/>
        <w:spacing w:before="1" w:line="268" w:lineRule="auto"/>
        <w:ind w:left="851" w:right="118"/>
        <w:jc w:val="both"/>
        <w:rPr>
          <w:rFonts w:ascii="Helvetica" w:hAnsi="Helvetica"/>
        </w:rPr>
      </w:pPr>
      <w:r w:rsidRPr="004562AC">
        <w:rPr>
          <w:rFonts w:ascii="Helvetica" w:hAnsi="Helvetica"/>
        </w:rPr>
        <w:t xml:space="preserve">Se cotejarán los datos de </w:t>
      </w:r>
      <w:r w:rsidR="00002B37">
        <w:rPr>
          <w:rFonts w:ascii="Helvetica" w:hAnsi="Helvetica"/>
        </w:rPr>
        <w:t xml:space="preserve">las y </w:t>
      </w:r>
      <w:r w:rsidRPr="004562AC">
        <w:rPr>
          <w:rFonts w:ascii="Helvetica" w:hAnsi="Helvetica"/>
        </w:rPr>
        <w:t>los FMDC y/o la dirección donde se instaló la casilla contra el</w:t>
      </w:r>
      <w:r w:rsidRPr="004562AC">
        <w:rPr>
          <w:rFonts w:ascii="Helvetica" w:hAnsi="Helvetica"/>
          <w:spacing w:val="-4"/>
        </w:rPr>
        <w:t xml:space="preserve"> </w:t>
      </w:r>
      <w:r w:rsidRPr="004562AC">
        <w:rPr>
          <w:rFonts w:ascii="Helvetica" w:hAnsi="Helvetica"/>
        </w:rPr>
        <w:t>encarte.</w:t>
      </w:r>
    </w:p>
    <w:p w14:paraId="3BCAD8D3" w14:textId="2E79FC89" w:rsidR="001D7BD0" w:rsidRPr="004562AC" w:rsidRDefault="001D7BD0" w:rsidP="000E7DCB">
      <w:pPr>
        <w:pStyle w:val="Prrafodelista"/>
        <w:widowControl w:val="0"/>
        <w:numPr>
          <w:ilvl w:val="0"/>
          <w:numId w:val="9"/>
        </w:numPr>
        <w:tabs>
          <w:tab w:val="left" w:pos="1166"/>
        </w:tabs>
        <w:autoSpaceDE w:val="0"/>
        <w:autoSpaceDN w:val="0"/>
        <w:spacing w:line="266" w:lineRule="auto"/>
        <w:ind w:left="851" w:right="110"/>
        <w:jc w:val="both"/>
        <w:rPr>
          <w:rFonts w:ascii="Helvetica" w:hAnsi="Helvetica"/>
        </w:rPr>
      </w:pPr>
      <w:r w:rsidRPr="004562AC">
        <w:rPr>
          <w:rFonts w:ascii="Helvetica" w:hAnsi="Helvetica"/>
        </w:rPr>
        <w:t xml:space="preserve">En el caso de no ser posible la identificación del acta por medio del procedimiento descrito en el inciso anterior, previo al final del periodo de operación del PREP, </w:t>
      </w:r>
      <w:r w:rsidR="006B3328">
        <w:rPr>
          <w:rFonts w:ascii="Helvetica" w:hAnsi="Helvetica"/>
        </w:rPr>
        <w:t xml:space="preserve">la </w:t>
      </w:r>
      <w:r w:rsidR="00D6525B">
        <w:rPr>
          <w:rFonts w:ascii="Helvetica" w:hAnsi="Helvetica"/>
        </w:rPr>
        <w:t>persona</w:t>
      </w:r>
      <w:r w:rsidRPr="004562AC">
        <w:rPr>
          <w:rFonts w:ascii="Helvetica" w:hAnsi="Helvetica"/>
        </w:rPr>
        <w:t xml:space="preserve"> coordinador</w:t>
      </w:r>
      <w:r w:rsidR="00D6525B">
        <w:rPr>
          <w:rFonts w:ascii="Helvetica" w:hAnsi="Helvetica"/>
        </w:rPr>
        <w:t>a</w:t>
      </w:r>
      <w:r w:rsidRPr="004562AC">
        <w:rPr>
          <w:rFonts w:ascii="Helvetica" w:hAnsi="Helvetica"/>
        </w:rPr>
        <w:t xml:space="preserve"> del CATD deberá buscar, en su listado de casillas, cuál es el acta faltante por procesar y así realizar la “Identificación</w:t>
      </w:r>
      <w:r w:rsidRPr="004562AC">
        <w:rPr>
          <w:rFonts w:ascii="Helvetica" w:hAnsi="Helvetica"/>
          <w:spacing w:val="-1"/>
        </w:rPr>
        <w:t xml:space="preserve"> </w:t>
      </w:r>
      <w:r w:rsidRPr="004562AC">
        <w:rPr>
          <w:rFonts w:ascii="Helvetica" w:hAnsi="Helvetica"/>
        </w:rPr>
        <w:t>forzada”.</w:t>
      </w:r>
    </w:p>
    <w:p w14:paraId="4ED3C31A" w14:textId="77777777" w:rsidR="001728B9" w:rsidRDefault="001728B9" w:rsidP="000E7DCB">
      <w:pPr>
        <w:widowControl w:val="0"/>
        <w:tabs>
          <w:tab w:val="left" w:pos="1166"/>
        </w:tabs>
        <w:autoSpaceDE w:val="0"/>
        <w:autoSpaceDN w:val="0"/>
        <w:spacing w:line="266" w:lineRule="auto"/>
        <w:ind w:left="851" w:right="116"/>
        <w:jc w:val="both"/>
        <w:rPr>
          <w:rFonts w:ascii="Helvetica" w:hAnsi="Helvetica"/>
        </w:rPr>
      </w:pPr>
    </w:p>
    <w:p w14:paraId="428A5E26" w14:textId="02686880" w:rsidR="001D7BD0" w:rsidRPr="007C73C6" w:rsidRDefault="001D7BD0" w:rsidP="000E7DCB">
      <w:pPr>
        <w:widowControl w:val="0"/>
        <w:tabs>
          <w:tab w:val="left" w:pos="1166"/>
        </w:tabs>
        <w:autoSpaceDE w:val="0"/>
        <w:autoSpaceDN w:val="0"/>
        <w:spacing w:line="266" w:lineRule="auto"/>
        <w:ind w:left="851" w:right="116"/>
        <w:jc w:val="both"/>
        <w:rPr>
          <w:rFonts w:ascii="Helvetica" w:hAnsi="Helvetica"/>
          <w:lang w:val="es-ES"/>
        </w:rPr>
      </w:pPr>
      <w:r w:rsidRPr="007C73C6">
        <w:rPr>
          <w:rFonts w:ascii="Helvetica" w:hAnsi="Helvetica"/>
        </w:rPr>
        <w:t xml:space="preserve">Si </w:t>
      </w:r>
      <w:r w:rsidR="00426145">
        <w:rPr>
          <w:rFonts w:ascii="Helvetica" w:hAnsi="Helvetica"/>
        </w:rPr>
        <w:t>fuese</w:t>
      </w:r>
      <w:r w:rsidRPr="007C73C6">
        <w:rPr>
          <w:rFonts w:ascii="Helvetica" w:hAnsi="Helvetica"/>
        </w:rPr>
        <w:t xml:space="preserve"> posible identificar el Acta, se procesará </w:t>
      </w:r>
      <w:r w:rsidR="0050128E" w:rsidRPr="007C73C6">
        <w:rPr>
          <w:rFonts w:ascii="Helvetica" w:hAnsi="Helvetica"/>
        </w:rPr>
        <w:t>de acuerdo con el</w:t>
      </w:r>
      <w:r w:rsidRPr="007C73C6">
        <w:rPr>
          <w:rFonts w:ascii="Helvetica" w:hAnsi="Helvetica"/>
        </w:rPr>
        <w:t xml:space="preserve"> presente </w:t>
      </w:r>
      <w:r w:rsidRPr="007C73C6">
        <w:rPr>
          <w:rFonts w:ascii="Helvetica" w:hAnsi="Helvetica"/>
        </w:rPr>
        <w:lastRenderedPageBreak/>
        <w:t>proceso técnico operativo.</w:t>
      </w:r>
    </w:p>
    <w:p w14:paraId="39C9C4D7" w14:textId="01A2A7B1" w:rsidR="0058133F" w:rsidRPr="001124EA" w:rsidRDefault="0058133F" w:rsidP="002862EF">
      <w:pPr>
        <w:widowControl w:val="0"/>
        <w:tabs>
          <w:tab w:val="left" w:pos="1166"/>
        </w:tabs>
        <w:autoSpaceDE w:val="0"/>
        <w:autoSpaceDN w:val="0"/>
        <w:spacing w:line="266" w:lineRule="auto"/>
        <w:ind w:right="116"/>
        <w:jc w:val="both"/>
        <w:rPr>
          <w:rFonts w:ascii="Helvetica" w:hAnsi="Helvetica"/>
          <w:lang w:val="es-ES"/>
        </w:rPr>
      </w:pPr>
    </w:p>
    <w:p w14:paraId="4059898E" w14:textId="6A1433A8" w:rsidR="00193F80" w:rsidRPr="001124EA" w:rsidRDefault="00193F80" w:rsidP="00690059">
      <w:pPr>
        <w:pStyle w:val="Ttulo1"/>
        <w:rPr>
          <w:lang w:val="es-ES"/>
        </w:rPr>
      </w:pPr>
      <w:r w:rsidRPr="00B0511B">
        <w:rPr>
          <w:lang w:val="es-ES"/>
        </w:rPr>
        <w:t>Consideraciones Generales</w:t>
      </w:r>
    </w:p>
    <w:p w14:paraId="45FEE274" w14:textId="77777777" w:rsidR="00193F80" w:rsidRPr="001124EA" w:rsidRDefault="00193F80" w:rsidP="73281851">
      <w:pPr>
        <w:pStyle w:val="Textoindependiente"/>
        <w:spacing w:before="9"/>
        <w:jc w:val="both"/>
        <w:rPr>
          <w:rFonts w:ascii="Helvetica" w:hAnsi="Helvetica"/>
          <w:b/>
          <w:bCs/>
          <w:lang w:val="es-ES"/>
        </w:rPr>
      </w:pPr>
    </w:p>
    <w:p w14:paraId="5E425C1F" w14:textId="1248A761" w:rsidR="00193F80" w:rsidRPr="00B0511B" w:rsidRDefault="00193F80" w:rsidP="00690059">
      <w:pPr>
        <w:pStyle w:val="Ttulo2"/>
        <w:jc w:val="left"/>
        <w:rPr>
          <w:lang w:val="es-ES"/>
        </w:rPr>
      </w:pPr>
      <w:r w:rsidRPr="00B0511B">
        <w:rPr>
          <w:lang w:val="es-ES"/>
        </w:rPr>
        <w:t>De los Centros de Acopio y Transmisión de Datos</w:t>
      </w:r>
    </w:p>
    <w:p w14:paraId="32D50540" w14:textId="77777777" w:rsidR="00193F80" w:rsidRPr="004562AC" w:rsidRDefault="00193F80" w:rsidP="73281851">
      <w:pPr>
        <w:pStyle w:val="Textoindependiente"/>
        <w:spacing w:before="3"/>
        <w:jc w:val="both"/>
        <w:rPr>
          <w:rFonts w:ascii="Helvetica" w:hAnsi="Helvetica"/>
          <w:b/>
          <w:bCs/>
          <w:lang w:val="es-ES"/>
        </w:rPr>
      </w:pPr>
    </w:p>
    <w:p w14:paraId="5807DA96" w14:textId="0B66DDBB" w:rsidR="00193F80" w:rsidRPr="005F5217" w:rsidRDefault="00193F80" w:rsidP="005F5217">
      <w:pPr>
        <w:pStyle w:val="Prrafodelista"/>
        <w:numPr>
          <w:ilvl w:val="0"/>
          <w:numId w:val="2"/>
        </w:numPr>
        <w:ind w:left="360"/>
        <w:jc w:val="both"/>
        <w:rPr>
          <w:rFonts w:ascii="Helvetica" w:hAnsi="Helvetica"/>
        </w:rPr>
      </w:pPr>
      <w:r w:rsidRPr="73281851">
        <w:rPr>
          <w:rFonts w:ascii="Helvetica" w:hAnsi="Helvetica"/>
        </w:rPr>
        <w:t>Los CATD a instalar serán como mínimo 20 y como máximo esperado 145.</w:t>
      </w:r>
    </w:p>
    <w:p w14:paraId="78764041" w14:textId="77777777" w:rsidR="00193F80" w:rsidRPr="004562AC" w:rsidRDefault="00193F80" w:rsidP="73281851">
      <w:pPr>
        <w:pStyle w:val="Textoindependiente"/>
        <w:spacing w:before="9"/>
        <w:jc w:val="both"/>
        <w:rPr>
          <w:rFonts w:ascii="Helvetica" w:hAnsi="Helvetica"/>
          <w:b/>
          <w:bCs/>
          <w:lang w:val="es-ES"/>
        </w:rPr>
      </w:pPr>
    </w:p>
    <w:p w14:paraId="6B8BF306" w14:textId="5EDC16F0" w:rsidR="00193F80" w:rsidRPr="004E2059" w:rsidRDefault="00193F80" w:rsidP="00690059">
      <w:pPr>
        <w:pStyle w:val="Ttulo2"/>
        <w:jc w:val="left"/>
        <w:rPr>
          <w:lang w:val="es-ES"/>
        </w:rPr>
      </w:pPr>
      <w:r w:rsidRPr="004E2059">
        <w:rPr>
          <w:lang w:val="es-ES"/>
        </w:rPr>
        <w:t>De los roles involucrados en el presente PTO</w:t>
      </w:r>
    </w:p>
    <w:p w14:paraId="72F71F4B" w14:textId="77777777" w:rsidR="00193F80" w:rsidRPr="004562AC" w:rsidRDefault="00193F80" w:rsidP="73281851">
      <w:pPr>
        <w:pStyle w:val="Textoindependiente"/>
        <w:spacing w:before="3"/>
        <w:jc w:val="both"/>
        <w:rPr>
          <w:rFonts w:ascii="Helvetica" w:hAnsi="Helvetica"/>
          <w:b/>
          <w:bCs/>
          <w:lang w:val="es-ES"/>
        </w:rPr>
      </w:pPr>
    </w:p>
    <w:p w14:paraId="50723CEF" w14:textId="55339706" w:rsidR="00193F80" w:rsidRPr="005F5217" w:rsidRDefault="00193F80" w:rsidP="005F5217">
      <w:pPr>
        <w:pStyle w:val="Prrafodelista"/>
        <w:numPr>
          <w:ilvl w:val="0"/>
          <w:numId w:val="2"/>
        </w:numPr>
        <w:ind w:left="360"/>
        <w:jc w:val="both"/>
        <w:rPr>
          <w:rFonts w:ascii="Helvetica" w:hAnsi="Helvetica"/>
        </w:rPr>
      </w:pPr>
      <w:r w:rsidRPr="73281851">
        <w:rPr>
          <w:rFonts w:ascii="Helvetica" w:hAnsi="Helvetica"/>
        </w:rPr>
        <w:t xml:space="preserve">Las y los CAE </w:t>
      </w:r>
      <w:r w:rsidR="003720F3">
        <w:rPr>
          <w:rFonts w:ascii="Helvetica" w:hAnsi="Helvetica"/>
        </w:rPr>
        <w:t>LOCALES</w:t>
      </w:r>
      <w:r w:rsidRPr="73281851">
        <w:rPr>
          <w:rFonts w:ascii="Helvetica" w:hAnsi="Helvetica"/>
        </w:rPr>
        <w:t xml:space="preserve"> serán los operadores de la aplicación móvil PREP Casilla y serán las y los responsables de la toma fotográfica de las actas PREP directamente en casilla cuando sea posible y dicha actividad no intervenga con su actividad principal como CAE </w:t>
      </w:r>
      <w:r w:rsidR="003F26AB">
        <w:rPr>
          <w:rFonts w:ascii="Helvetica" w:hAnsi="Helvetica"/>
        </w:rPr>
        <w:t>LOCAL</w:t>
      </w:r>
      <w:r w:rsidRPr="73281851">
        <w:rPr>
          <w:rFonts w:ascii="Helvetica" w:hAnsi="Helvetica"/>
        </w:rPr>
        <w:t>.</w:t>
      </w:r>
    </w:p>
    <w:p w14:paraId="7BBF19E2" w14:textId="77777777" w:rsidR="00B723FE" w:rsidRPr="005F5217" w:rsidRDefault="00B723FE" w:rsidP="005F5217">
      <w:pPr>
        <w:pStyle w:val="Prrafodelista"/>
        <w:ind w:left="360"/>
        <w:jc w:val="both"/>
        <w:rPr>
          <w:rFonts w:ascii="Helvetica" w:hAnsi="Helvetica"/>
        </w:rPr>
      </w:pPr>
    </w:p>
    <w:p w14:paraId="441319A9" w14:textId="3E4980BD" w:rsidR="00193F80" w:rsidRDefault="00193F80" w:rsidP="005F5217">
      <w:pPr>
        <w:pStyle w:val="Prrafodelista"/>
        <w:numPr>
          <w:ilvl w:val="0"/>
          <w:numId w:val="2"/>
        </w:numPr>
        <w:ind w:left="360"/>
        <w:jc w:val="both"/>
        <w:rPr>
          <w:rFonts w:ascii="Helvetica" w:hAnsi="Helvetica"/>
        </w:rPr>
      </w:pPr>
      <w:r w:rsidRPr="73281851">
        <w:rPr>
          <w:rFonts w:ascii="Helvetica" w:hAnsi="Helvetica"/>
        </w:rPr>
        <w:t xml:space="preserve">Las </w:t>
      </w:r>
      <w:r w:rsidR="003F26AB">
        <w:rPr>
          <w:rFonts w:ascii="Helvetica" w:hAnsi="Helvetica"/>
        </w:rPr>
        <w:t>personas</w:t>
      </w:r>
      <w:r w:rsidRPr="73281851">
        <w:rPr>
          <w:rFonts w:ascii="Helvetica" w:hAnsi="Helvetica"/>
        </w:rPr>
        <w:t xml:space="preserve"> acopiador</w:t>
      </w:r>
      <w:r w:rsidR="003F26AB">
        <w:rPr>
          <w:rFonts w:ascii="Helvetica" w:hAnsi="Helvetica"/>
        </w:rPr>
        <w:t>a</w:t>
      </w:r>
      <w:r w:rsidRPr="73281851">
        <w:rPr>
          <w:rFonts w:ascii="Helvetica" w:hAnsi="Helvetica"/>
        </w:rPr>
        <w:t xml:space="preserve">s son las asignadas a los CATD responsables de recibir el </w:t>
      </w:r>
      <w:r w:rsidR="00194D0B">
        <w:rPr>
          <w:rFonts w:ascii="Helvetica" w:hAnsi="Helvetica"/>
        </w:rPr>
        <w:t>A</w:t>
      </w:r>
      <w:r w:rsidRPr="73281851">
        <w:rPr>
          <w:rFonts w:ascii="Helvetica" w:hAnsi="Helvetica"/>
        </w:rPr>
        <w:t>cta PREP</w:t>
      </w:r>
      <w:r w:rsidR="00194D0B">
        <w:rPr>
          <w:rFonts w:ascii="Helvetica" w:hAnsi="Helvetica"/>
        </w:rPr>
        <w:t xml:space="preserve"> y</w:t>
      </w:r>
      <w:r w:rsidR="00194D0B" w:rsidRPr="00194D0B">
        <w:rPr>
          <w:rFonts w:ascii="Helvetica" w:hAnsi="Helvetica"/>
        </w:rPr>
        <w:t xml:space="preserve"> </w:t>
      </w:r>
      <w:r w:rsidR="00194D0B" w:rsidRPr="73281851">
        <w:rPr>
          <w:rFonts w:ascii="Helvetica" w:hAnsi="Helvetica"/>
        </w:rPr>
        <w:t>validar su correcta identificación de casilla o en su defecto asignarla manualment</w:t>
      </w:r>
      <w:r w:rsidR="00194D0B">
        <w:rPr>
          <w:rFonts w:ascii="Helvetica" w:hAnsi="Helvetica"/>
        </w:rPr>
        <w:t>e,</w:t>
      </w:r>
      <w:r w:rsidRPr="73281851">
        <w:rPr>
          <w:rFonts w:ascii="Helvetica" w:hAnsi="Helvetica"/>
        </w:rPr>
        <w:t xml:space="preserve"> para pasarla a la etapa de digitalización.</w:t>
      </w:r>
    </w:p>
    <w:p w14:paraId="0A78B4BE" w14:textId="2EB597E6" w:rsidR="00144155" w:rsidRPr="00144155" w:rsidRDefault="00144155" w:rsidP="000E7DCB">
      <w:pPr>
        <w:pStyle w:val="Prrafodelista"/>
        <w:numPr>
          <w:ilvl w:val="1"/>
          <w:numId w:val="2"/>
        </w:numPr>
        <w:ind w:left="993"/>
        <w:jc w:val="both"/>
        <w:rPr>
          <w:rFonts w:ascii="Helvetica" w:hAnsi="Helvetica"/>
        </w:rPr>
      </w:pPr>
      <w:r w:rsidRPr="00144155">
        <w:rPr>
          <w:rFonts w:ascii="Helvetica" w:hAnsi="Helvetica"/>
        </w:rPr>
        <w:t>Recibe el Acta PREP;</w:t>
      </w:r>
    </w:p>
    <w:p w14:paraId="53BA8329" w14:textId="7D324057" w:rsidR="00144155" w:rsidRPr="00144155" w:rsidRDefault="00144155" w:rsidP="000E7DCB">
      <w:pPr>
        <w:pStyle w:val="Prrafodelista"/>
        <w:numPr>
          <w:ilvl w:val="1"/>
          <w:numId w:val="2"/>
        </w:numPr>
        <w:ind w:left="993"/>
        <w:jc w:val="both"/>
        <w:rPr>
          <w:rFonts w:ascii="Helvetica" w:hAnsi="Helvetica"/>
        </w:rPr>
      </w:pPr>
      <w:r w:rsidRPr="00144155">
        <w:rPr>
          <w:rFonts w:ascii="Helvetica" w:hAnsi="Helvetica"/>
        </w:rPr>
        <w:t>Verifica los datos de identificación del Acta PREP, y</w:t>
      </w:r>
    </w:p>
    <w:p w14:paraId="7F854027" w14:textId="23C8BCFB" w:rsidR="00144155" w:rsidRPr="005F5217" w:rsidRDefault="00144155" w:rsidP="000E7DCB">
      <w:pPr>
        <w:pStyle w:val="Prrafodelista"/>
        <w:numPr>
          <w:ilvl w:val="1"/>
          <w:numId w:val="2"/>
        </w:numPr>
        <w:ind w:left="993"/>
        <w:jc w:val="both"/>
        <w:rPr>
          <w:rFonts w:ascii="Helvetica" w:hAnsi="Helvetica"/>
        </w:rPr>
      </w:pPr>
      <w:r w:rsidRPr="00144155">
        <w:rPr>
          <w:rFonts w:ascii="Helvetica" w:hAnsi="Helvetica"/>
        </w:rPr>
        <w:t>Registra la fecha y hora en que se recibe el Acta PREP, utilizando el formato de veinticuatro horas.</w:t>
      </w:r>
    </w:p>
    <w:p w14:paraId="730A5A57" w14:textId="77777777" w:rsidR="00B723FE" w:rsidRPr="005F5217" w:rsidRDefault="00B723FE" w:rsidP="005F5217">
      <w:pPr>
        <w:pStyle w:val="Prrafodelista"/>
        <w:ind w:left="360"/>
        <w:jc w:val="both"/>
        <w:rPr>
          <w:rFonts w:ascii="Helvetica" w:hAnsi="Helvetica"/>
        </w:rPr>
      </w:pPr>
    </w:p>
    <w:p w14:paraId="78AB2D55" w14:textId="6FBE3702" w:rsidR="00193F80" w:rsidRDefault="00193F80" w:rsidP="005F5217">
      <w:pPr>
        <w:pStyle w:val="Prrafodelista"/>
        <w:numPr>
          <w:ilvl w:val="0"/>
          <w:numId w:val="2"/>
        </w:numPr>
        <w:ind w:left="360"/>
        <w:jc w:val="both"/>
        <w:rPr>
          <w:rFonts w:ascii="Helvetica" w:hAnsi="Helvetica"/>
        </w:rPr>
      </w:pPr>
      <w:r w:rsidRPr="73281851">
        <w:rPr>
          <w:rFonts w:ascii="Helvetica" w:hAnsi="Helvetica"/>
        </w:rPr>
        <w:t>Las</w:t>
      </w:r>
      <w:r w:rsidR="006914AC">
        <w:rPr>
          <w:rFonts w:ascii="Helvetica" w:hAnsi="Helvetica"/>
        </w:rPr>
        <w:t xml:space="preserve"> personas </w:t>
      </w:r>
      <w:r w:rsidRPr="73281851">
        <w:rPr>
          <w:rFonts w:ascii="Helvetica" w:hAnsi="Helvetica"/>
        </w:rPr>
        <w:t>digitalizador</w:t>
      </w:r>
      <w:r w:rsidR="006914AC">
        <w:rPr>
          <w:rFonts w:ascii="Helvetica" w:hAnsi="Helvetica"/>
        </w:rPr>
        <w:t>a</w:t>
      </w:r>
      <w:r w:rsidRPr="73281851">
        <w:rPr>
          <w:rFonts w:ascii="Helvetica" w:hAnsi="Helvetica"/>
        </w:rPr>
        <w:t xml:space="preserve">s son las responsables de digitalizar con la mejor calidad posible las actas PREP que recibe de la etapa de acopio. Usando las herramientas tecnológicas </w:t>
      </w:r>
      <w:r w:rsidR="0028185A" w:rsidRPr="73281851">
        <w:rPr>
          <w:rFonts w:ascii="Helvetica" w:hAnsi="Helvetica"/>
        </w:rPr>
        <w:t xml:space="preserve">operarán un </w:t>
      </w:r>
      <w:r w:rsidR="005F6CC4" w:rsidRPr="73281851">
        <w:rPr>
          <w:rFonts w:ascii="Helvetica" w:hAnsi="Helvetica"/>
        </w:rPr>
        <w:t>programa informático</w:t>
      </w:r>
      <w:r w:rsidR="0028185A" w:rsidRPr="73281851">
        <w:rPr>
          <w:rFonts w:ascii="Helvetica" w:hAnsi="Helvetica"/>
        </w:rPr>
        <w:t xml:space="preserve"> que les permitirá validar la legibilidad de las actas digitalizadas</w:t>
      </w:r>
      <w:r w:rsidR="00194D0B">
        <w:rPr>
          <w:rFonts w:ascii="Helvetica" w:hAnsi="Helvetica"/>
        </w:rPr>
        <w:t xml:space="preserve">. </w:t>
      </w:r>
      <w:r w:rsidR="0028185A" w:rsidRPr="73281851">
        <w:rPr>
          <w:rFonts w:ascii="Helvetica" w:hAnsi="Helvetica"/>
        </w:rPr>
        <w:t>Además, serán quienes en acuerdo con los requerimientos de la coordinación del CATD digitalizarán de nueva cuenta aquellas actas que se consideraron ilegibles durante el proceso de captura.</w:t>
      </w:r>
    </w:p>
    <w:p w14:paraId="084AD7D4" w14:textId="25C3FE9D" w:rsidR="005D15E0" w:rsidRPr="005D15E0" w:rsidRDefault="005D15E0" w:rsidP="000E7DCB">
      <w:pPr>
        <w:pStyle w:val="Prrafodelista"/>
        <w:numPr>
          <w:ilvl w:val="1"/>
          <w:numId w:val="2"/>
        </w:numPr>
        <w:ind w:left="993"/>
        <w:jc w:val="both"/>
        <w:rPr>
          <w:rFonts w:ascii="Helvetica" w:hAnsi="Helvetica"/>
        </w:rPr>
      </w:pPr>
      <w:r w:rsidRPr="005D15E0">
        <w:rPr>
          <w:rFonts w:ascii="Helvetica" w:hAnsi="Helvetica"/>
        </w:rPr>
        <w:t>Realiza la captura digital de imágenes de las Actas PREP, y</w:t>
      </w:r>
    </w:p>
    <w:p w14:paraId="6D28A710" w14:textId="6BF08C16" w:rsidR="005D15E0" w:rsidRPr="005F5217" w:rsidRDefault="005D15E0" w:rsidP="000E7DCB">
      <w:pPr>
        <w:pStyle w:val="Prrafodelista"/>
        <w:numPr>
          <w:ilvl w:val="1"/>
          <w:numId w:val="2"/>
        </w:numPr>
        <w:ind w:left="993"/>
        <w:jc w:val="both"/>
        <w:rPr>
          <w:rFonts w:ascii="Helvetica" w:hAnsi="Helvetica"/>
        </w:rPr>
      </w:pPr>
      <w:r w:rsidRPr="005D15E0">
        <w:rPr>
          <w:rFonts w:ascii="Helvetica" w:hAnsi="Helvetica"/>
        </w:rPr>
        <w:t>Verifica la calidad de la imagen del Acta PREP digitalizada y, en caso de ser necesario, realiza por segunda ocasión la captura digital de la imagen del Acta PREP.</w:t>
      </w:r>
    </w:p>
    <w:p w14:paraId="28176C44" w14:textId="77777777" w:rsidR="00B723FE" w:rsidRPr="005F5217" w:rsidRDefault="00B723FE" w:rsidP="005F5217">
      <w:pPr>
        <w:pStyle w:val="Prrafodelista"/>
        <w:ind w:left="360"/>
        <w:jc w:val="both"/>
        <w:rPr>
          <w:rFonts w:ascii="Helvetica" w:hAnsi="Helvetica"/>
        </w:rPr>
      </w:pPr>
    </w:p>
    <w:p w14:paraId="4AE3E45B" w14:textId="220C62F6" w:rsidR="0028185A" w:rsidRDefault="0028185A" w:rsidP="005F5217">
      <w:pPr>
        <w:pStyle w:val="Prrafodelista"/>
        <w:numPr>
          <w:ilvl w:val="0"/>
          <w:numId w:val="2"/>
        </w:numPr>
        <w:ind w:left="360"/>
        <w:jc w:val="both"/>
        <w:rPr>
          <w:rFonts w:ascii="Helvetica" w:hAnsi="Helvetica"/>
        </w:rPr>
      </w:pPr>
      <w:r w:rsidRPr="73281851">
        <w:rPr>
          <w:rFonts w:ascii="Helvetica" w:hAnsi="Helvetica"/>
        </w:rPr>
        <w:t xml:space="preserve">Las </w:t>
      </w:r>
      <w:r w:rsidR="00EF3FC5">
        <w:rPr>
          <w:rFonts w:ascii="Helvetica" w:hAnsi="Helvetica"/>
        </w:rPr>
        <w:t>personas</w:t>
      </w:r>
      <w:r w:rsidRPr="73281851">
        <w:rPr>
          <w:rFonts w:ascii="Helvetica" w:hAnsi="Helvetica"/>
        </w:rPr>
        <w:t xml:space="preserve"> capturistas</w:t>
      </w:r>
      <w:r w:rsidR="004B363C">
        <w:rPr>
          <w:rFonts w:ascii="Helvetica" w:hAnsi="Helvetica"/>
        </w:rPr>
        <w:t>/verificadoras</w:t>
      </w:r>
      <w:r w:rsidRPr="73281851">
        <w:rPr>
          <w:rFonts w:ascii="Helvetica" w:hAnsi="Helvetica"/>
        </w:rPr>
        <w:t xml:space="preserve"> operan las TCA para registrar la información de cada acta. El proceso de captura ciega les solicita capturar dos veces la información de la misma acta para registrarla y verificarla. </w:t>
      </w:r>
      <w:r w:rsidR="005F6CC4" w:rsidRPr="73281851">
        <w:rPr>
          <w:rFonts w:ascii="Helvetica" w:hAnsi="Helvetica"/>
        </w:rPr>
        <w:t xml:space="preserve">La </w:t>
      </w:r>
      <w:r w:rsidR="0050128E" w:rsidRPr="73281851">
        <w:rPr>
          <w:rFonts w:ascii="Helvetica" w:hAnsi="Helvetica"/>
        </w:rPr>
        <w:t>tercera captura</w:t>
      </w:r>
      <w:r w:rsidR="005F6CC4" w:rsidRPr="73281851">
        <w:rPr>
          <w:rFonts w:ascii="Helvetica" w:hAnsi="Helvetica"/>
        </w:rPr>
        <w:t xml:space="preserve"> de verificación se enviará a una TCA distinta de la original siempre y cuando el CATD cuente con capturistas suficientes</w:t>
      </w:r>
      <w:r w:rsidRPr="73281851">
        <w:rPr>
          <w:rFonts w:ascii="Helvetica" w:hAnsi="Helvetica"/>
        </w:rPr>
        <w:t>.</w:t>
      </w:r>
    </w:p>
    <w:p w14:paraId="3CA7C020" w14:textId="3999B0F2" w:rsidR="00AE3CAD" w:rsidRDefault="00AE3CAD" w:rsidP="000E7DCB">
      <w:pPr>
        <w:pStyle w:val="Prrafodelista"/>
        <w:numPr>
          <w:ilvl w:val="1"/>
          <w:numId w:val="2"/>
        </w:numPr>
        <w:ind w:left="993"/>
        <w:jc w:val="both"/>
        <w:rPr>
          <w:rFonts w:ascii="Helvetica" w:hAnsi="Helvetica"/>
        </w:rPr>
      </w:pPr>
      <w:r w:rsidRPr="00AE3CAD">
        <w:rPr>
          <w:rFonts w:ascii="Helvetica" w:hAnsi="Helvetica"/>
        </w:rPr>
        <w:t>Registra los datos plasmados en las Actas PREP, por medio de</w:t>
      </w:r>
      <w:r w:rsidR="009255CF">
        <w:rPr>
          <w:rFonts w:ascii="Helvetica" w:hAnsi="Helvetica"/>
        </w:rPr>
        <w:t xml:space="preserve"> la</w:t>
      </w:r>
      <w:r w:rsidR="00893039">
        <w:rPr>
          <w:rFonts w:ascii="Helvetica" w:hAnsi="Helvetica"/>
        </w:rPr>
        <w:t>s</w:t>
      </w:r>
      <w:r w:rsidR="009255CF">
        <w:rPr>
          <w:rFonts w:ascii="Helvetica" w:hAnsi="Helvetica"/>
        </w:rPr>
        <w:t xml:space="preserve"> TCA</w:t>
      </w:r>
      <w:r w:rsidRPr="00AE3CAD">
        <w:rPr>
          <w:rFonts w:ascii="Helvetica" w:hAnsi="Helvetica"/>
        </w:rPr>
        <w:t>.</w:t>
      </w:r>
    </w:p>
    <w:p w14:paraId="07B6F138" w14:textId="013FC13F" w:rsidR="00AE3CAD" w:rsidRPr="005F5217" w:rsidRDefault="00B6692C" w:rsidP="000E7DCB">
      <w:pPr>
        <w:pStyle w:val="Prrafodelista"/>
        <w:numPr>
          <w:ilvl w:val="1"/>
          <w:numId w:val="2"/>
        </w:numPr>
        <w:ind w:left="993"/>
        <w:jc w:val="both"/>
        <w:rPr>
          <w:rFonts w:ascii="Helvetica" w:hAnsi="Helvetica"/>
        </w:rPr>
      </w:pPr>
      <w:r w:rsidRPr="00B6692C">
        <w:rPr>
          <w:rFonts w:ascii="Helvetica" w:hAnsi="Helvetica"/>
        </w:rPr>
        <w:t>Verifica que los datos capturados en el sistema informático, incluidos los de identificación del Acta PREP, coincidan con la información plasmada en el Acta PREP digitalizada;</w:t>
      </w:r>
    </w:p>
    <w:p w14:paraId="08DAF026" w14:textId="77777777" w:rsidR="00B723FE" w:rsidRPr="005F5217" w:rsidRDefault="00B723FE" w:rsidP="005F5217">
      <w:pPr>
        <w:pStyle w:val="Prrafodelista"/>
        <w:ind w:left="360"/>
        <w:jc w:val="both"/>
        <w:rPr>
          <w:rFonts w:ascii="Helvetica" w:hAnsi="Helvetica"/>
        </w:rPr>
      </w:pPr>
    </w:p>
    <w:p w14:paraId="2570CF53" w14:textId="238E4A9D" w:rsidR="00CA281C" w:rsidRDefault="0028185A" w:rsidP="00CA281C">
      <w:pPr>
        <w:pStyle w:val="Prrafodelista"/>
        <w:numPr>
          <w:ilvl w:val="0"/>
          <w:numId w:val="2"/>
        </w:numPr>
        <w:ind w:left="360"/>
        <w:jc w:val="both"/>
        <w:rPr>
          <w:rFonts w:ascii="Helvetica" w:hAnsi="Helvetica"/>
        </w:rPr>
      </w:pPr>
      <w:r w:rsidRPr="73281851">
        <w:rPr>
          <w:rFonts w:ascii="Helvetica" w:hAnsi="Helvetica"/>
        </w:rPr>
        <w:t xml:space="preserve">Las </w:t>
      </w:r>
      <w:r w:rsidR="00717ABA">
        <w:rPr>
          <w:rFonts w:ascii="Helvetica" w:hAnsi="Helvetica"/>
        </w:rPr>
        <w:t>personas</w:t>
      </w:r>
      <w:r w:rsidRPr="73281851">
        <w:rPr>
          <w:rFonts w:ascii="Helvetica" w:hAnsi="Helvetica"/>
        </w:rPr>
        <w:t xml:space="preserve"> coordinador</w:t>
      </w:r>
      <w:r w:rsidR="00717ABA">
        <w:rPr>
          <w:rFonts w:ascii="Helvetica" w:hAnsi="Helvetica"/>
        </w:rPr>
        <w:t>a</w:t>
      </w:r>
      <w:r w:rsidRPr="73281851">
        <w:rPr>
          <w:rFonts w:ascii="Helvetica" w:hAnsi="Helvetica"/>
        </w:rPr>
        <w:t>s del CATD verifican todas las etapas desde el acopio hasta la publicación y ayudan a que el flujo de trabajo se mantenga constante</w:t>
      </w:r>
      <w:r w:rsidR="00B839E0" w:rsidRPr="73281851">
        <w:rPr>
          <w:rFonts w:ascii="Helvetica" w:hAnsi="Helvetica"/>
        </w:rPr>
        <w:t>,</w:t>
      </w:r>
      <w:r w:rsidRPr="73281851">
        <w:rPr>
          <w:rFonts w:ascii="Helvetica" w:hAnsi="Helvetica"/>
        </w:rPr>
        <w:t xml:space="preserve"> administrando los recursos humanos a su alcance para lograr dicho fin.</w:t>
      </w:r>
    </w:p>
    <w:p w14:paraId="637322B7" w14:textId="366C2A3E" w:rsidR="00883ABB" w:rsidRPr="00883ABB" w:rsidRDefault="00883ABB" w:rsidP="000E7DCB">
      <w:pPr>
        <w:pStyle w:val="Prrafodelista"/>
        <w:numPr>
          <w:ilvl w:val="1"/>
          <w:numId w:val="2"/>
        </w:numPr>
        <w:ind w:left="851"/>
        <w:jc w:val="both"/>
        <w:rPr>
          <w:rFonts w:ascii="Helvetica" w:hAnsi="Helvetica"/>
        </w:rPr>
      </w:pPr>
      <w:r w:rsidRPr="00883ABB">
        <w:rPr>
          <w:rFonts w:ascii="Helvetica" w:hAnsi="Helvetica"/>
        </w:rPr>
        <w:t>Da seguimiento a las tareas necesarias para la instalación, adecuación y operación del CATD; en lo que se refiere a: personal, equipo, materiales, capacitación y realización de pruebas, ejercicios y simulacros;</w:t>
      </w:r>
    </w:p>
    <w:p w14:paraId="5307BE11" w14:textId="42E78606" w:rsidR="00883ABB" w:rsidRPr="00883ABB" w:rsidRDefault="00883ABB" w:rsidP="000E7DCB">
      <w:pPr>
        <w:pStyle w:val="Prrafodelista"/>
        <w:numPr>
          <w:ilvl w:val="1"/>
          <w:numId w:val="2"/>
        </w:numPr>
        <w:ind w:left="851"/>
        <w:jc w:val="both"/>
        <w:rPr>
          <w:rFonts w:ascii="Helvetica" w:hAnsi="Helvetica"/>
        </w:rPr>
      </w:pPr>
      <w:r w:rsidRPr="00883ABB">
        <w:rPr>
          <w:rFonts w:ascii="Helvetica" w:hAnsi="Helvetica"/>
        </w:rPr>
        <w:t xml:space="preserve">Atiende y pone en práctica cada requerimiento e instrucción que reciba de la </w:t>
      </w:r>
      <w:r w:rsidR="00DD53DF">
        <w:rPr>
          <w:rFonts w:ascii="Helvetica" w:hAnsi="Helvetica"/>
        </w:rPr>
        <w:t>dirección de informática</w:t>
      </w:r>
      <w:r w:rsidRPr="00883ABB">
        <w:rPr>
          <w:rFonts w:ascii="Helvetica" w:hAnsi="Helvetica"/>
        </w:rPr>
        <w:t xml:space="preserve"> y es el vínculo con las oficinas de </w:t>
      </w:r>
      <w:r w:rsidR="003B2804" w:rsidRPr="00883ABB">
        <w:rPr>
          <w:rFonts w:ascii="Helvetica" w:hAnsi="Helvetica"/>
        </w:rPr>
        <w:t>esta</w:t>
      </w:r>
      <w:r w:rsidRPr="00883ABB">
        <w:rPr>
          <w:rFonts w:ascii="Helvetica" w:hAnsi="Helvetica"/>
        </w:rPr>
        <w:t>;</w:t>
      </w:r>
    </w:p>
    <w:p w14:paraId="6B13681E" w14:textId="3A4E0344" w:rsidR="00883ABB" w:rsidRPr="00883ABB" w:rsidRDefault="00883ABB" w:rsidP="000E7DCB">
      <w:pPr>
        <w:pStyle w:val="Prrafodelista"/>
        <w:numPr>
          <w:ilvl w:val="1"/>
          <w:numId w:val="2"/>
        </w:numPr>
        <w:ind w:left="851"/>
        <w:jc w:val="both"/>
        <w:rPr>
          <w:rFonts w:ascii="Helvetica" w:hAnsi="Helvetica"/>
        </w:rPr>
      </w:pPr>
      <w:r w:rsidRPr="00883ABB">
        <w:rPr>
          <w:rFonts w:ascii="Helvetica" w:hAnsi="Helvetica"/>
        </w:rPr>
        <w:t xml:space="preserve">Mantiene en todo momento informada a la </w:t>
      </w:r>
      <w:r w:rsidR="009073BD">
        <w:rPr>
          <w:rFonts w:ascii="Helvetica" w:hAnsi="Helvetica"/>
        </w:rPr>
        <w:t>dirección de informática</w:t>
      </w:r>
      <w:r w:rsidRPr="00883ABB">
        <w:rPr>
          <w:rFonts w:ascii="Helvetica" w:hAnsi="Helvetica"/>
        </w:rPr>
        <w:t>, sobre los avances de instalación, habilitación y operación del CATD;</w:t>
      </w:r>
    </w:p>
    <w:p w14:paraId="628E2DD9" w14:textId="3E661DF9" w:rsidR="00883ABB" w:rsidRPr="00883ABB" w:rsidRDefault="00883ABB" w:rsidP="000E7DCB">
      <w:pPr>
        <w:pStyle w:val="Prrafodelista"/>
        <w:numPr>
          <w:ilvl w:val="1"/>
          <w:numId w:val="2"/>
        </w:numPr>
        <w:ind w:left="851"/>
        <w:jc w:val="both"/>
        <w:rPr>
          <w:rFonts w:ascii="Helvetica" w:hAnsi="Helvetica"/>
        </w:rPr>
      </w:pPr>
      <w:r w:rsidRPr="00883ABB">
        <w:rPr>
          <w:rFonts w:ascii="Helvetica" w:hAnsi="Helvetica"/>
        </w:rPr>
        <w:t>Atiende las acciones correctivas resultado de la evaluación de los procesos, procedimientos y actividades a su cargo;</w:t>
      </w:r>
    </w:p>
    <w:p w14:paraId="0381CDDB" w14:textId="1162B00E" w:rsidR="00883ABB" w:rsidRPr="00883ABB" w:rsidRDefault="00883ABB" w:rsidP="000E7DCB">
      <w:pPr>
        <w:pStyle w:val="Prrafodelista"/>
        <w:numPr>
          <w:ilvl w:val="1"/>
          <w:numId w:val="2"/>
        </w:numPr>
        <w:ind w:left="851"/>
        <w:jc w:val="both"/>
        <w:rPr>
          <w:rFonts w:ascii="Helvetica" w:hAnsi="Helvetica"/>
        </w:rPr>
      </w:pPr>
      <w:r w:rsidRPr="00883ABB">
        <w:rPr>
          <w:rFonts w:ascii="Helvetica" w:hAnsi="Helvetica"/>
        </w:rPr>
        <w:t>Realiza un informe final de los avances de instalación, habilitación y operación de los CATD, de la ejecución de los simulacros, así como de lo acontecido durante la operación del PREP</w:t>
      </w:r>
      <w:r w:rsidR="005828C6">
        <w:rPr>
          <w:rFonts w:ascii="Helvetica" w:hAnsi="Helvetica"/>
        </w:rPr>
        <w:t>;</w:t>
      </w:r>
    </w:p>
    <w:p w14:paraId="1984A701" w14:textId="5FFE0642" w:rsidR="00883ABB" w:rsidRDefault="00883ABB" w:rsidP="000E7DCB">
      <w:pPr>
        <w:pStyle w:val="Prrafodelista"/>
        <w:numPr>
          <w:ilvl w:val="1"/>
          <w:numId w:val="2"/>
        </w:numPr>
        <w:ind w:left="851"/>
        <w:jc w:val="both"/>
        <w:rPr>
          <w:rFonts w:ascii="Helvetica" w:hAnsi="Helvetica"/>
        </w:rPr>
      </w:pPr>
      <w:r w:rsidRPr="00883ABB">
        <w:rPr>
          <w:rFonts w:ascii="Helvetica" w:hAnsi="Helvetica"/>
        </w:rPr>
        <w:t>Toma de decisiones en el ámbito de operación del CATD</w:t>
      </w:r>
      <w:r w:rsidR="005828C6">
        <w:rPr>
          <w:rFonts w:ascii="Helvetica" w:hAnsi="Helvetica"/>
        </w:rPr>
        <w:t>;</w:t>
      </w:r>
    </w:p>
    <w:p w14:paraId="63DAC9F8" w14:textId="756F1BDB" w:rsidR="005828C6" w:rsidRPr="005828C6" w:rsidRDefault="005828C6" w:rsidP="000E7DCB">
      <w:pPr>
        <w:pStyle w:val="Prrafodelista"/>
        <w:numPr>
          <w:ilvl w:val="1"/>
          <w:numId w:val="2"/>
        </w:numPr>
        <w:ind w:left="851"/>
        <w:jc w:val="both"/>
        <w:rPr>
          <w:rFonts w:ascii="Helvetica" w:hAnsi="Helvetica"/>
        </w:rPr>
      </w:pPr>
      <w:r w:rsidRPr="005828C6">
        <w:rPr>
          <w:rFonts w:ascii="Helvetica" w:hAnsi="Helvetica"/>
        </w:rPr>
        <w:t>Supervisa al personal adscrito al CATD;</w:t>
      </w:r>
    </w:p>
    <w:p w14:paraId="5B831FDC" w14:textId="2706249A" w:rsidR="005828C6" w:rsidRPr="005828C6" w:rsidRDefault="005828C6" w:rsidP="000E7DCB">
      <w:pPr>
        <w:pStyle w:val="Prrafodelista"/>
        <w:numPr>
          <w:ilvl w:val="1"/>
          <w:numId w:val="2"/>
        </w:numPr>
        <w:ind w:left="851"/>
        <w:jc w:val="both"/>
        <w:rPr>
          <w:rFonts w:ascii="Helvetica" w:hAnsi="Helvetica"/>
        </w:rPr>
      </w:pPr>
      <w:r w:rsidRPr="005828C6">
        <w:rPr>
          <w:rFonts w:ascii="Helvetica" w:hAnsi="Helvetica"/>
        </w:rPr>
        <w:t>Controla la distribución de las cargas de trabajo durante la operación del PREP;</w:t>
      </w:r>
    </w:p>
    <w:p w14:paraId="506A22EC" w14:textId="22C37712" w:rsidR="005828C6" w:rsidRPr="005828C6" w:rsidRDefault="005828C6" w:rsidP="000E7DCB">
      <w:pPr>
        <w:pStyle w:val="Prrafodelista"/>
        <w:numPr>
          <w:ilvl w:val="1"/>
          <w:numId w:val="2"/>
        </w:numPr>
        <w:ind w:left="851"/>
        <w:jc w:val="both"/>
        <w:rPr>
          <w:rFonts w:ascii="Helvetica" w:hAnsi="Helvetica"/>
        </w:rPr>
      </w:pPr>
      <w:r w:rsidRPr="005828C6">
        <w:rPr>
          <w:rFonts w:ascii="Helvetica" w:hAnsi="Helvetica"/>
        </w:rPr>
        <w:t>Ejecuta las acciones necesarias para asegurar la continuidad de la operación del CATD;</w:t>
      </w:r>
    </w:p>
    <w:p w14:paraId="12CA9612" w14:textId="6B7B6F45" w:rsidR="005828C6" w:rsidRPr="005828C6" w:rsidRDefault="005828C6" w:rsidP="000E7DCB">
      <w:pPr>
        <w:pStyle w:val="Prrafodelista"/>
        <w:numPr>
          <w:ilvl w:val="1"/>
          <w:numId w:val="2"/>
        </w:numPr>
        <w:ind w:left="851"/>
        <w:jc w:val="both"/>
        <w:rPr>
          <w:rFonts w:ascii="Helvetica" w:hAnsi="Helvetica"/>
        </w:rPr>
      </w:pPr>
      <w:r w:rsidRPr="005828C6">
        <w:rPr>
          <w:rFonts w:ascii="Helvetica" w:hAnsi="Helvetica"/>
        </w:rPr>
        <w:t>Apoya en el desarrollo de otras actividades, como la evaluación de los procesos, procedimientos y actividades a su cargo;</w:t>
      </w:r>
    </w:p>
    <w:p w14:paraId="00EBFE52" w14:textId="1239ACBE" w:rsidR="005828C6" w:rsidRPr="005828C6" w:rsidRDefault="005828C6" w:rsidP="000E7DCB">
      <w:pPr>
        <w:pStyle w:val="Prrafodelista"/>
        <w:numPr>
          <w:ilvl w:val="1"/>
          <w:numId w:val="2"/>
        </w:numPr>
        <w:ind w:left="851"/>
        <w:jc w:val="both"/>
        <w:rPr>
          <w:rFonts w:ascii="Helvetica" w:hAnsi="Helvetica"/>
        </w:rPr>
      </w:pPr>
      <w:r w:rsidRPr="005828C6">
        <w:rPr>
          <w:rFonts w:ascii="Helvetica" w:hAnsi="Helvetica"/>
        </w:rPr>
        <w:t>Verifica el correcto funcionamiento de los equipos del CATD</w:t>
      </w:r>
      <w:r w:rsidR="00533318">
        <w:rPr>
          <w:rFonts w:ascii="Helvetica" w:hAnsi="Helvetica"/>
        </w:rPr>
        <w:t>;</w:t>
      </w:r>
    </w:p>
    <w:p w14:paraId="788831BA" w14:textId="4465412A" w:rsidR="005828C6" w:rsidRPr="005828C6" w:rsidRDefault="005828C6" w:rsidP="000E7DCB">
      <w:pPr>
        <w:pStyle w:val="Prrafodelista"/>
        <w:numPr>
          <w:ilvl w:val="1"/>
          <w:numId w:val="2"/>
        </w:numPr>
        <w:ind w:left="851"/>
        <w:jc w:val="both"/>
        <w:rPr>
          <w:rFonts w:ascii="Helvetica" w:hAnsi="Helvetica"/>
        </w:rPr>
      </w:pPr>
      <w:r w:rsidRPr="005828C6">
        <w:rPr>
          <w:rFonts w:ascii="Helvetica" w:hAnsi="Helvetica"/>
        </w:rPr>
        <w:t>Supervisa la capacitación al personal operativo</w:t>
      </w:r>
      <w:r w:rsidR="00533318">
        <w:rPr>
          <w:rFonts w:ascii="Helvetica" w:hAnsi="Helvetica"/>
        </w:rPr>
        <w:t>, y</w:t>
      </w:r>
    </w:p>
    <w:p w14:paraId="1BE8B7A4" w14:textId="11ADFE05" w:rsidR="005828C6" w:rsidRPr="005828C6" w:rsidRDefault="005828C6" w:rsidP="000E7DCB">
      <w:pPr>
        <w:pStyle w:val="Prrafodelista"/>
        <w:numPr>
          <w:ilvl w:val="1"/>
          <w:numId w:val="2"/>
        </w:numPr>
        <w:ind w:left="851"/>
        <w:jc w:val="both"/>
        <w:rPr>
          <w:rFonts w:ascii="Helvetica" w:hAnsi="Helvetica"/>
        </w:rPr>
      </w:pPr>
      <w:r w:rsidRPr="005828C6">
        <w:rPr>
          <w:rFonts w:ascii="Helvetica" w:hAnsi="Helvetica"/>
        </w:rPr>
        <w:t>Vigila la seguridad del personal, del equipo de cómputo, de los materiales y de la información, y</w:t>
      </w:r>
    </w:p>
    <w:p w14:paraId="56667322" w14:textId="77777777" w:rsidR="007821BC" w:rsidRPr="000F46C8" w:rsidRDefault="007821BC" w:rsidP="000F46C8">
      <w:pPr>
        <w:rPr>
          <w:rFonts w:ascii="Helvetica" w:hAnsi="Helvetica"/>
        </w:rPr>
      </w:pPr>
    </w:p>
    <w:p w14:paraId="581126B9" w14:textId="77777777" w:rsidR="00AE7FEC" w:rsidRDefault="00AE7FEC" w:rsidP="00AE7FEC">
      <w:pPr>
        <w:pStyle w:val="Ttulo2"/>
        <w:jc w:val="left"/>
        <w:rPr>
          <w:lang w:val="es-MX"/>
        </w:rPr>
      </w:pPr>
      <w:r w:rsidRPr="00AE7FEC">
        <w:rPr>
          <w:lang w:val="es-MX"/>
        </w:rPr>
        <w:t>De la prueba piloto de captura automática</w:t>
      </w:r>
    </w:p>
    <w:p w14:paraId="7169BBEF" w14:textId="77777777" w:rsidR="003E1B4E" w:rsidRDefault="003E1B4E" w:rsidP="003E1B4E">
      <w:pPr>
        <w:pStyle w:val="Prrafodelista"/>
        <w:ind w:left="360"/>
        <w:jc w:val="both"/>
        <w:rPr>
          <w:rFonts w:ascii="Helvetica" w:hAnsi="Helvetica"/>
        </w:rPr>
      </w:pPr>
    </w:p>
    <w:p w14:paraId="6E90CF14" w14:textId="71AA608D" w:rsidR="008705EE" w:rsidRDefault="00886AA9" w:rsidP="008705EE">
      <w:pPr>
        <w:pStyle w:val="Prrafodelista"/>
        <w:numPr>
          <w:ilvl w:val="0"/>
          <w:numId w:val="2"/>
        </w:numPr>
        <w:ind w:left="360"/>
        <w:jc w:val="both"/>
        <w:rPr>
          <w:rFonts w:ascii="Helvetica" w:hAnsi="Helvetica"/>
        </w:rPr>
      </w:pPr>
      <w:r>
        <w:rPr>
          <w:rFonts w:ascii="Helvetica" w:hAnsi="Helvetica"/>
        </w:rPr>
        <w:t xml:space="preserve">Un porcentaje de </w:t>
      </w:r>
      <w:r w:rsidR="009914CC">
        <w:rPr>
          <w:rFonts w:ascii="Helvetica" w:hAnsi="Helvetica"/>
        </w:rPr>
        <w:t xml:space="preserve">Actas PREP digitalizadas, </w:t>
      </w:r>
      <w:r w:rsidR="003E1B4E" w:rsidRPr="003E1B4E">
        <w:rPr>
          <w:rFonts w:ascii="Helvetica" w:hAnsi="Helvetica"/>
        </w:rPr>
        <w:t xml:space="preserve">podrá ser procesada a través de la captura automática y </w:t>
      </w:r>
      <w:r w:rsidR="008B51FE">
        <w:rPr>
          <w:rFonts w:ascii="Helvetica" w:hAnsi="Helvetica"/>
        </w:rPr>
        <w:t xml:space="preserve">que </w:t>
      </w:r>
      <w:r w:rsidR="003E1B4E" w:rsidRPr="003E1B4E">
        <w:rPr>
          <w:rFonts w:ascii="Helvetica" w:hAnsi="Helvetica"/>
        </w:rPr>
        <w:t>registrará los datos detectados correspondientes a</w:t>
      </w:r>
      <w:r w:rsidR="00F839D3">
        <w:rPr>
          <w:rFonts w:ascii="Helvetica" w:hAnsi="Helvetica"/>
        </w:rPr>
        <w:t xml:space="preserve"> l</w:t>
      </w:r>
      <w:r w:rsidR="00F839D3" w:rsidRPr="00B31D9E">
        <w:rPr>
          <w:rFonts w:ascii="Helvetica" w:hAnsi="Helvetica"/>
        </w:rPr>
        <w:t>os votos obtenidos por los partidos políticos y las candidaturas, sean estas independientes, por partido político, o por coalición en cualquiera de sus combinaciones</w:t>
      </w:r>
      <w:r w:rsidR="00F839D3" w:rsidRPr="004562AC">
        <w:rPr>
          <w:rFonts w:ascii="Helvetica" w:hAnsi="Helvetica"/>
        </w:rPr>
        <w:t>,</w:t>
      </w:r>
      <w:r w:rsidR="00F839D3">
        <w:rPr>
          <w:rFonts w:ascii="Helvetica" w:hAnsi="Helvetica"/>
        </w:rPr>
        <w:t xml:space="preserve"> t</w:t>
      </w:r>
      <w:r w:rsidR="00F839D3" w:rsidRPr="009B59D9">
        <w:rPr>
          <w:rFonts w:ascii="Helvetica" w:hAnsi="Helvetica"/>
        </w:rPr>
        <w:t>otal de votos, total de votos nulos y total de votos para candidaturas no registradas</w:t>
      </w:r>
      <w:r w:rsidR="003E1B4E" w:rsidRPr="003E1B4E">
        <w:rPr>
          <w:rFonts w:ascii="Helvetica" w:hAnsi="Helvetica"/>
        </w:rPr>
        <w:t>, boletas sobrantes, total de personas que votaron, total de representaciones de partidos políticos y de candidaturas independientes acreditadas ante casilla que votaron y total de votos sacados de la urna.</w:t>
      </w:r>
      <w:r w:rsidR="00F727A4">
        <w:rPr>
          <w:rFonts w:ascii="Helvetica" w:hAnsi="Helvetica"/>
        </w:rPr>
        <w:t xml:space="preserve"> Lo anterior, con fines </w:t>
      </w:r>
      <w:r w:rsidR="00F5084A">
        <w:rPr>
          <w:rFonts w:ascii="Helvetica" w:hAnsi="Helvetica"/>
        </w:rPr>
        <w:t>cualitativos y de</w:t>
      </w:r>
      <w:r w:rsidR="00F727A4">
        <w:rPr>
          <w:rFonts w:ascii="Helvetica" w:hAnsi="Helvetica"/>
        </w:rPr>
        <w:t xml:space="preserve"> prueba </w:t>
      </w:r>
      <w:r w:rsidR="0024666F">
        <w:rPr>
          <w:rFonts w:ascii="Helvetica" w:hAnsi="Helvetica"/>
        </w:rPr>
        <w:t>piloto</w:t>
      </w:r>
      <w:r w:rsidR="00F5084A">
        <w:rPr>
          <w:rFonts w:ascii="Helvetica" w:hAnsi="Helvetica"/>
        </w:rPr>
        <w:t>,</w:t>
      </w:r>
      <w:r w:rsidR="0024666F">
        <w:rPr>
          <w:rFonts w:ascii="Helvetica" w:hAnsi="Helvetica"/>
        </w:rPr>
        <w:t xml:space="preserve"> </w:t>
      </w:r>
      <w:r w:rsidR="007E2A3E">
        <w:rPr>
          <w:rFonts w:ascii="Helvetica" w:hAnsi="Helvetica"/>
        </w:rPr>
        <w:t xml:space="preserve">sin </w:t>
      </w:r>
      <w:r w:rsidR="003643C9">
        <w:rPr>
          <w:rFonts w:ascii="Helvetica" w:hAnsi="Helvetica"/>
        </w:rPr>
        <w:t>que esto altere</w:t>
      </w:r>
      <w:r w:rsidR="007E2A3E">
        <w:rPr>
          <w:rFonts w:ascii="Helvetica" w:hAnsi="Helvetica"/>
        </w:rPr>
        <w:t xml:space="preserve"> </w:t>
      </w:r>
      <w:r w:rsidR="0065073C">
        <w:rPr>
          <w:rFonts w:ascii="Helvetica" w:hAnsi="Helvetica"/>
        </w:rPr>
        <w:t>el flujo y</w:t>
      </w:r>
      <w:r w:rsidR="00892985">
        <w:rPr>
          <w:rFonts w:ascii="Helvetica" w:hAnsi="Helvetica"/>
        </w:rPr>
        <w:t xml:space="preserve"> los</w:t>
      </w:r>
      <w:r w:rsidR="0065073C">
        <w:rPr>
          <w:rFonts w:ascii="Helvetica" w:hAnsi="Helvetica"/>
        </w:rPr>
        <w:t xml:space="preserve"> resultado</w:t>
      </w:r>
      <w:r w:rsidR="00892985">
        <w:rPr>
          <w:rFonts w:ascii="Helvetica" w:hAnsi="Helvetica"/>
        </w:rPr>
        <w:t>s</w:t>
      </w:r>
      <w:r w:rsidR="0065073C">
        <w:rPr>
          <w:rFonts w:ascii="Helvetica" w:hAnsi="Helvetica"/>
        </w:rPr>
        <w:t xml:space="preserve"> de </w:t>
      </w:r>
      <w:r w:rsidR="00892985">
        <w:rPr>
          <w:rFonts w:ascii="Helvetica" w:hAnsi="Helvetica"/>
        </w:rPr>
        <w:t xml:space="preserve">cada una de </w:t>
      </w:r>
      <w:r w:rsidR="00301E3E">
        <w:rPr>
          <w:rFonts w:ascii="Helvetica" w:hAnsi="Helvetica"/>
        </w:rPr>
        <w:t xml:space="preserve">las etapas </w:t>
      </w:r>
      <w:r w:rsidR="00565376">
        <w:rPr>
          <w:rFonts w:ascii="Helvetica" w:hAnsi="Helvetica"/>
        </w:rPr>
        <w:t>de</w:t>
      </w:r>
      <w:r w:rsidR="00FB0581">
        <w:rPr>
          <w:rFonts w:ascii="Helvetica" w:hAnsi="Helvetica"/>
        </w:rPr>
        <w:t>l presente proceso técnico operativo del PREP</w:t>
      </w:r>
      <w:r w:rsidR="00256190">
        <w:rPr>
          <w:rFonts w:ascii="Helvetica" w:hAnsi="Helvetica"/>
        </w:rPr>
        <w:t xml:space="preserve"> </w:t>
      </w:r>
      <w:r w:rsidR="007E6A73">
        <w:rPr>
          <w:rFonts w:ascii="Helvetica" w:hAnsi="Helvetica"/>
        </w:rPr>
        <w:t>de acuerdo con el</w:t>
      </w:r>
      <w:r w:rsidR="00256190">
        <w:rPr>
          <w:rFonts w:ascii="Helvetica" w:hAnsi="Helvetica"/>
        </w:rPr>
        <w:t xml:space="preserve"> siguiente modelo de operación:</w:t>
      </w:r>
    </w:p>
    <w:p w14:paraId="45E665DC" w14:textId="77777777" w:rsidR="008705EE" w:rsidRDefault="008705EE" w:rsidP="000F46C8">
      <w:pPr>
        <w:pStyle w:val="Prrafodelista"/>
        <w:ind w:left="360"/>
        <w:jc w:val="both"/>
        <w:rPr>
          <w:rFonts w:ascii="Helvetica" w:hAnsi="Helvetica"/>
        </w:rPr>
      </w:pPr>
    </w:p>
    <w:p w14:paraId="6424D7FC" w14:textId="3046F7E9" w:rsidR="00AE7FEC" w:rsidRDefault="002B6B9A" w:rsidP="000E7DCB">
      <w:pPr>
        <w:pStyle w:val="Prrafodelista"/>
        <w:numPr>
          <w:ilvl w:val="1"/>
          <w:numId w:val="2"/>
        </w:numPr>
        <w:ind w:left="851"/>
        <w:jc w:val="both"/>
        <w:rPr>
          <w:rFonts w:ascii="Helvetica" w:hAnsi="Helvetica"/>
        </w:rPr>
      </w:pPr>
      <w:r>
        <w:rPr>
          <w:rFonts w:ascii="Helvetica" w:hAnsi="Helvetica"/>
        </w:rPr>
        <w:lastRenderedPageBreak/>
        <w:t>La prueba piloto se</w:t>
      </w:r>
      <w:r w:rsidR="00074462">
        <w:rPr>
          <w:rFonts w:ascii="Helvetica" w:hAnsi="Helvetica"/>
        </w:rPr>
        <w:t xml:space="preserve"> basa en la cap</w:t>
      </w:r>
      <w:r w:rsidR="001C1C37">
        <w:rPr>
          <w:rFonts w:ascii="Helvetica" w:hAnsi="Helvetica"/>
        </w:rPr>
        <w:t>t</w:t>
      </w:r>
      <w:r w:rsidR="00074462">
        <w:rPr>
          <w:rFonts w:ascii="Helvetica" w:hAnsi="Helvetica"/>
        </w:rPr>
        <w:t>ura de la información antes referida de una muestra determinada de actas PREP</w:t>
      </w:r>
      <w:r w:rsidR="00410D9C">
        <w:rPr>
          <w:rFonts w:ascii="Helvetica" w:hAnsi="Helvetica"/>
        </w:rPr>
        <w:t xml:space="preserve"> a procesar. </w:t>
      </w:r>
      <w:r w:rsidR="004105FB">
        <w:rPr>
          <w:rFonts w:ascii="Helvetica" w:hAnsi="Helvetica"/>
        </w:rPr>
        <w:t>La muestra comprende hasta el 30% de las actas esperadas</w:t>
      </w:r>
      <w:r w:rsidR="00410D9C">
        <w:rPr>
          <w:rFonts w:ascii="Helvetica" w:hAnsi="Helvetica"/>
        </w:rPr>
        <w:t>.</w:t>
      </w:r>
    </w:p>
    <w:p w14:paraId="741AFA1C" w14:textId="2933532A" w:rsidR="001025CC" w:rsidRDefault="008752B3" w:rsidP="000E7DCB">
      <w:pPr>
        <w:pStyle w:val="Prrafodelista"/>
        <w:numPr>
          <w:ilvl w:val="1"/>
          <w:numId w:val="2"/>
        </w:numPr>
        <w:ind w:left="851"/>
        <w:jc w:val="both"/>
        <w:rPr>
          <w:rFonts w:ascii="Helvetica" w:hAnsi="Helvetica"/>
        </w:rPr>
      </w:pPr>
      <w:r>
        <w:rPr>
          <w:rFonts w:ascii="Helvetica" w:hAnsi="Helvetica"/>
        </w:rPr>
        <w:t xml:space="preserve">La prueba </w:t>
      </w:r>
      <w:r w:rsidR="007569B3">
        <w:rPr>
          <w:rFonts w:ascii="Helvetica" w:hAnsi="Helvetica"/>
        </w:rPr>
        <w:t>piloto iniciará</w:t>
      </w:r>
      <w:r w:rsidR="003666AF">
        <w:rPr>
          <w:rFonts w:ascii="Helvetica" w:hAnsi="Helvetica"/>
        </w:rPr>
        <w:t xml:space="preserve"> al mismo tiempo que </w:t>
      </w:r>
      <w:r w:rsidR="007C7412">
        <w:rPr>
          <w:rFonts w:ascii="Helvetica" w:hAnsi="Helvetica"/>
        </w:rPr>
        <w:t>se disponga el inicio de operación del PREP</w:t>
      </w:r>
      <w:r w:rsidR="004D278D">
        <w:rPr>
          <w:rFonts w:ascii="Helvetica" w:hAnsi="Helvetica"/>
        </w:rPr>
        <w:t xml:space="preserve"> y </w:t>
      </w:r>
      <w:r w:rsidR="00171404">
        <w:rPr>
          <w:rFonts w:ascii="Helvetica" w:hAnsi="Helvetica"/>
        </w:rPr>
        <w:t xml:space="preserve">terminará al agotar </w:t>
      </w:r>
      <w:r w:rsidR="0004759C">
        <w:rPr>
          <w:rFonts w:ascii="Helvetica" w:hAnsi="Helvetica"/>
        </w:rPr>
        <w:t>el total de actas que correspondan a la muestra.</w:t>
      </w:r>
    </w:p>
    <w:p w14:paraId="0FE7D0A0" w14:textId="4893B6F7" w:rsidR="00410D9C" w:rsidRDefault="00410D9C" w:rsidP="000E7DCB">
      <w:pPr>
        <w:pStyle w:val="Prrafodelista"/>
        <w:numPr>
          <w:ilvl w:val="1"/>
          <w:numId w:val="2"/>
        </w:numPr>
        <w:ind w:left="851"/>
        <w:jc w:val="both"/>
        <w:rPr>
          <w:rFonts w:ascii="Helvetica" w:hAnsi="Helvetica"/>
        </w:rPr>
      </w:pPr>
      <w:r>
        <w:rPr>
          <w:rFonts w:ascii="Helvetica" w:hAnsi="Helvetica"/>
        </w:rPr>
        <w:t>L</w:t>
      </w:r>
      <w:r w:rsidR="00C23E7C">
        <w:rPr>
          <w:rFonts w:ascii="Helvetica" w:hAnsi="Helvetica"/>
        </w:rPr>
        <w:t xml:space="preserve">as actas digitalizadas </w:t>
      </w:r>
      <w:r w:rsidR="00E1453B">
        <w:rPr>
          <w:rFonts w:ascii="Helvetica" w:hAnsi="Helvetica"/>
        </w:rPr>
        <w:t>por DigiCATD</w:t>
      </w:r>
      <w:r w:rsidR="00C22B28">
        <w:rPr>
          <w:rFonts w:ascii="Helvetica" w:hAnsi="Helvetica"/>
        </w:rPr>
        <w:t xml:space="preserve"> en la etapa de Digitalización </w:t>
      </w:r>
      <w:r w:rsidR="00A567AC">
        <w:rPr>
          <w:rFonts w:ascii="Helvetica" w:hAnsi="Helvetica"/>
        </w:rPr>
        <w:t xml:space="preserve">del PREP serán </w:t>
      </w:r>
      <w:r w:rsidR="00AB3FCC">
        <w:rPr>
          <w:rFonts w:ascii="Helvetica" w:hAnsi="Helvetica"/>
        </w:rPr>
        <w:t>enviadas</w:t>
      </w:r>
      <w:r w:rsidR="00674BB3">
        <w:rPr>
          <w:rFonts w:ascii="Helvetica" w:hAnsi="Helvetica"/>
        </w:rPr>
        <w:t xml:space="preserve">, en un proceso paralelo, hasta </w:t>
      </w:r>
      <w:r w:rsidR="003355C8">
        <w:rPr>
          <w:rFonts w:ascii="Helvetica" w:hAnsi="Helvetica"/>
        </w:rPr>
        <w:t>un</w:t>
      </w:r>
      <w:r w:rsidR="00674BB3">
        <w:rPr>
          <w:rFonts w:ascii="Helvetica" w:hAnsi="Helvetica"/>
        </w:rPr>
        <w:t xml:space="preserve"> </w:t>
      </w:r>
      <w:r w:rsidR="00F1395F">
        <w:rPr>
          <w:rFonts w:ascii="Helvetica" w:hAnsi="Helvetica"/>
        </w:rPr>
        <w:t>repositorio</w:t>
      </w:r>
      <w:r w:rsidR="00FF42F9">
        <w:rPr>
          <w:rFonts w:ascii="Helvetica" w:hAnsi="Helvetica"/>
        </w:rPr>
        <w:t xml:space="preserve"> en un proveedor de servicios en la nube</w:t>
      </w:r>
      <w:r w:rsidR="00A3144F">
        <w:rPr>
          <w:rFonts w:ascii="Helvetica" w:hAnsi="Helvetica"/>
        </w:rPr>
        <w:t xml:space="preserve"> destinado para </w:t>
      </w:r>
      <w:r w:rsidR="00140C57">
        <w:rPr>
          <w:rFonts w:ascii="Helvetica" w:hAnsi="Helvetica"/>
        </w:rPr>
        <w:t xml:space="preserve">el </w:t>
      </w:r>
      <w:r w:rsidR="001E37C1">
        <w:rPr>
          <w:rFonts w:ascii="Helvetica" w:hAnsi="Helvetica"/>
        </w:rPr>
        <w:t>almacenamiento temporal de actas a procesar.</w:t>
      </w:r>
    </w:p>
    <w:p w14:paraId="7FF28063" w14:textId="3AB94FD9" w:rsidR="00143EC5" w:rsidRDefault="00E33BA1" w:rsidP="000E7DCB">
      <w:pPr>
        <w:pStyle w:val="Prrafodelista"/>
        <w:numPr>
          <w:ilvl w:val="1"/>
          <w:numId w:val="2"/>
        </w:numPr>
        <w:ind w:left="851"/>
        <w:jc w:val="both"/>
        <w:rPr>
          <w:rFonts w:ascii="Helvetica" w:hAnsi="Helvetica"/>
        </w:rPr>
      </w:pPr>
      <w:r>
        <w:rPr>
          <w:rFonts w:ascii="Helvetica" w:hAnsi="Helvetica"/>
        </w:rPr>
        <w:t xml:space="preserve">Conforme las actas se reciban en el repositorio, </w:t>
      </w:r>
      <w:r w:rsidR="009630D7">
        <w:rPr>
          <w:rFonts w:ascii="Helvetica" w:hAnsi="Helvetica"/>
        </w:rPr>
        <w:t>u</w:t>
      </w:r>
      <w:r w:rsidR="009F355F">
        <w:rPr>
          <w:rFonts w:ascii="Helvetica" w:hAnsi="Helvetica"/>
        </w:rPr>
        <w:t xml:space="preserve">n proceso </w:t>
      </w:r>
      <w:r w:rsidR="00BA4BA9">
        <w:rPr>
          <w:rFonts w:ascii="Helvetica" w:hAnsi="Helvetica"/>
        </w:rPr>
        <w:t xml:space="preserve">dentro </w:t>
      </w:r>
      <w:r w:rsidR="00854666">
        <w:rPr>
          <w:rFonts w:ascii="Helvetica" w:hAnsi="Helvetica"/>
        </w:rPr>
        <w:t xml:space="preserve">del </w:t>
      </w:r>
      <w:r w:rsidR="00BA4BA9">
        <w:rPr>
          <w:rFonts w:ascii="Helvetica" w:hAnsi="Helvetica"/>
        </w:rPr>
        <w:t>entorno de la nube las detecta</w:t>
      </w:r>
      <w:r w:rsidR="00AC563E">
        <w:rPr>
          <w:rFonts w:ascii="Helvetica" w:hAnsi="Helvetica"/>
        </w:rPr>
        <w:t xml:space="preserve"> y mediante lectura del código de</w:t>
      </w:r>
      <w:r w:rsidR="00E87E56">
        <w:rPr>
          <w:rFonts w:ascii="Helvetica" w:hAnsi="Helvetica"/>
        </w:rPr>
        <w:t xml:space="preserve"> </w:t>
      </w:r>
      <w:r w:rsidR="00AC563E">
        <w:rPr>
          <w:rFonts w:ascii="Helvetica" w:hAnsi="Helvetica"/>
        </w:rPr>
        <w:t>barra</w:t>
      </w:r>
      <w:r w:rsidR="00546050">
        <w:rPr>
          <w:rFonts w:ascii="Helvetica" w:hAnsi="Helvetica"/>
        </w:rPr>
        <w:t>s,</w:t>
      </w:r>
      <w:r w:rsidR="00AC563E">
        <w:rPr>
          <w:rFonts w:ascii="Helvetica" w:hAnsi="Helvetica"/>
        </w:rPr>
        <w:t xml:space="preserve"> identifica la elección</w:t>
      </w:r>
      <w:r w:rsidR="0075443D">
        <w:rPr>
          <w:rFonts w:ascii="Helvetica" w:hAnsi="Helvetica"/>
        </w:rPr>
        <w:t xml:space="preserve"> a la que pertenece el acta para</w:t>
      </w:r>
      <w:r w:rsidR="00BA4BA9">
        <w:rPr>
          <w:rFonts w:ascii="Helvetica" w:hAnsi="Helvetica"/>
        </w:rPr>
        <w:t xml:space="preserve"> </w:t>
      </w:r>
      <w:r w:rsidR="0075443D">
        <w:rPr>
          <w:rFonts w:ascii="Helvetica" w:hAnsi="Helvetica"/>
        </w:rPr>
        <w:t xml:space="preserve">enviarla </w:t>
      </w:r>
      <w:r w:rsidR="00361C43">
        <w:rPr>
          <w:rFonts w:ascii="Helvetica" w:hAnsi="Helvetica"/>
        </w:rPr>
        <w:t xml:space="preserve">al </w:t>
      </w:r>
      <w:r w:rsidR="00183048">
        <w:rPr>
          <w:rFonts w:ascii="Helvetica" w:hAnsi="Helvetica"/>
        </w:rPr>
        <w:t xml:space="preserve">proceso de </w:t>
      </w:r>
      <w:r w:rsidR="004A600A">
        <w:rPr>
          <w:rFonts w:ascii="Helvetica" w:hAnsi="Helvetica"/>
        </w:rPr>
        <w:t xml:space="preserve">identificación de </w:t>
      </w:r>
      <w:r w:rsidR="00D154DC">
        <w:rPr>
          <w:rFonts w:ascii="Helvetica" w:hAnsi="Helvetica"/>
        </w:rPr>
        <w:t>datos</w:t>
      </w:r>
      <w:r w:rsidR="00377D73">
        <w:rPr>
          <w:rFonts w:ascii="Helvetica" w:hAnsi="Helvetica"/>
        </w:rPr>
        <w:t xml:space="preserve"> dentro de la misma plataforma en la nube.</w:t>
      </w:r>
    </w:p>
    <w:p w14:paraId="0F6AF2B4" w14:textId="0EE807FA" w:rsidR="00377D73" w:rsidRDefault="00644857" w:rsidP="000E7DCB">
      <w:pPr>
        <w:pStyle w:val="Prrafodelista"/>
        <w:numPr>
          <w:ilvl w:val="1"/>
          <w:numId w:val="2"/>
        </w:numPr>
        <w:ind w:left="851"/>
        <w:jc w:val="both"/>
        <w:rPr>
          <w:rFonts w:ascii="Helvetica" w:hAnsi="Helvetica"/>
        </w:rPr>
      </w:pPr>
      <w:r>
        <w:rPr>
          <w:rFonts w:ascii="Helvetica" w:hAnsi="Helvetica"/>
        </w:rPr>
        <w:t>El proceso de reconocimiento</w:t>
      </w:r>
      <w:r w:rsidR="00FF43DD">
        <w:rPr>
          <w:rFonts w:ascii="Helvetica" w:hAnsi="Helvetica"/>
        </w:rPr>
        <w:t xml:space="preserve"> de texto</w:t>
      </w:r>
      <w:r w:rsidR="000968AA">
        <w:rPr>
          <w:rFonts w:ascii="Helvetica" w:hAnsi="Helvetica"/>
        </w:rPr>
        <w:t>, basado en</w:t>
      </w:r>
      <w:r w:rsidR="00A274FD">
        <w:rPr>
          <w:rFonts w:ascii="Helvetica" w:hAnsi="Helvetica"/>
        </w:rPr>
        <w:t xml:space="preserve"> u</w:t>
      </w:r>
      <w:r w:rsidR="00F36F7F">
        <w:rPr>
          <w:rFonts w:ascii="Helvetica" w:hAnsi="Helvetica"/>
        </w:rPr>
        <w:t>n modelo</w:t>
      </w:r>
      <w:r w:rsidR="00FF43DD">
        <w:rPr>
          <w:rFonts w:ascii="Helvetica" w:hAnsi="Helvetica"/>
        </w:rPr>
        <w:t xml:space="preserve"> </w:t>
      </w:r>
      <w:r w:rsidR="00617B80">
        <w:rPr>
          <w:rFonts w:ascii="Helvetica" w:hAnsi="Helvetica"/>
        </w:rPr>
        <w:t>acorde al tipo de acta esperado</w:t>
      </w:r>
      <w:r w:rsidR="000B16C4">
        <w:rPr>
          <w:rFonts w:ascii="Helvetica" w:hAnsi="Helvetica"/>
        </w:rPr>
        <w:t>,</w:t>
      </w:r>
      <w:r w:rsidR="005B159F">
        <w:rPr>
          <w:rFonts w:ascii="Helvetica" w:hAnsi="Helvetica"/>
        </w:rPr>
        <w:t xml:space="preserve"> </w:t>
      </w:r>
      <w:r w:rsidR="005739B7">
        <w:rPr>
          <w:rFonts w:ascii="Helvetica" w:hAnsi="Helvetica"/>
        </w:rPr>
        <w:t xml:space="preserve">se </w:t>
      </w:r>
      <w:r w:rsidR="005B159F">
        <w:rPr>
          <w:rFonts w:ascii="Helvetica" w:hAnsi="Helvetica"/>
        </w:rPr>
        <w:t>ejecuta</w:t>
      </w:r>
      <w:r w:rsidR="00F36F7F">
        <w:rPr>
          <w:rFonts w:ascii="Helvetica" w:hAnsi="Helvetica"/>
        </w:rPr>
        <w:t xml:space="preserve"> </w:t>
      </w:r>
      <w:r w:rsidR="00582F48">
        <w:rPr>
          <w:rFonts w:ascii="Helvetica" w:hAnsi="Helvetica"/>
        </w:rPr>
        <w:t>dentro del entorno de computación en la nube</w:t>
      </w:r>
      <w:r w:rsidR="00D41782">
        <w:rPr>
          <w:rFonts w:ascii="Helvetica" w:hAnsi="Helvetica"/>
        </w:rPr>
        <w:t>.</w:t>
      </w:r>
    </w:p>
    <w:p w14:paraId="2FF2F97C" w14:textId="1422713E" w:rsidR="00D41782" w:rsidRDefault="00121ADD" w:rsidP="000E7DCB">
      <w:pPr>
        <w:pStyle w:val="Prrafodelista"/>
        <w:numPr>
          <w:ilvl w:val="1"/>
          <w:numId w:val="2"/>
        </w:numPr>
        <w:ind w:left="851"/>
        <w:jc w:val="both"/>
        <w:rPr>
          <w:rFonts w:ascii="Helvetica" w:hAnsi="Helvetica"/>
        </w:rPr>
      </w:pPr>
      <w:r>
        <w:rPr>
          <w:rFonts w:ascii="Helvetica" w:hAnsi="Helvetica"/>
        </w:rPr>
        <w:t>El proceso de reconocimiento de texto</w:t>
      </w:r>
      <w:r w:rsidR="00CA7D22">
        <w:rPr>
          <w:rFonts w:ascii="Helvetica" w:hAnsi="Helvetica"/>
        </w:rPr>
        <w:t xml:space="preserve"> </w:t>
      </w:r>
      <w:r w:rsidR="00AD6EBE">
        <w:rPr>
          <w:rFonts w:ascii="Helvetica" w:hAnsi="Helvetica"/>
        </w:rPr>
        <w:t>genera un archivo de información</w:t>
      </w:r>
      <w:r w:rsidR="00093AA1">
        <w:rPr>
          <w:rFonts w:ascii="Helvetica" w:hAnsi="Helvetica"/>
        </w:rPr>
        <w:t xml:space="preserve"> estructurado en formato JSON</w:t>
      </w:r>
      <w:r w:rsidR="00546050">
        <w:rPr>
          <w:rFonts w:ascii="Helvetica" w:hAnsi="Helvetica"/>
        </w:rPr>
        <w:t>,</w:t>
      </w:r>
      <w:r w:rsidR="00093AA1">
        <w:rPr>
          <w:rFonts w:ascii="Helvetica" w:hAnsi="Helvetica"/>
        </w:rPr>
        <w:t xml:space="preserve"> con los datos obtenidos del acta</w:t>
      </w:r>
      <w:r w:rsidR="005B5EC4">
        <w:rPr>
          <w:rFonts w:ascii="Helvetica" w:hAnsi="Helvetica"/>
        </w:rPr>
        <w:t xml:space="preserve"> y es enviado a un</w:t>
      </w:r>
      <w:r w:rsidR="00431B56">
        <w:rPr>
          <w:rFonts w:ascii="Helvetica" w:hAnsi="Helvetica"/>
        </w:rPr>
        <w:t>a API del IEPC destianada para tal fin.</w:t>
      </w:r>
    </w:p>
    <w:p w14:paraId="5A51B71E" w14:textId="4954E34C" w:rsidR="00431B56" w:rsidRDefault="00431B56" w:rsidP="000E7DCB">
      <w:pPr>
        <w:pStyle w:val="Prrafodelista"/>
        <w:numPr>
          <w:ilvl w:val="1"/>
          <w:numId w:val="2"/>
        </w:numPr>
        <w:ind w:left="851"/>
        <w:jc w:val="both"/>
        <w:rPr>
          <w:rFonts w:ascii="Helvetica" w:hAnsi="Helvetica"/>
        </w:rPr>
      </w:pPr>
      <w:r>
        <w:rPr>
          <w:rFonts w:ascii="Helvetica" w:hAnsi="Helvetica"/>
        </w:rPr>
        <w:t>La API</w:t>
      </w:r>
      <w:r w:rsidR="009651FF">
        <w:rPr>
          <w:rFonts w:ascii="Helvetica" w:hAnsi="Helvetica"/>
        </w:rPr>
        <w:t xml:space="preserve"> del IEPC recibe el JSON y, </w:t>
      </w:r>
      <w:r w:rsidR="00973ECF">
        <w:rPr>
          <w:rFonts w:ascii="Helvetica" w:hAnsi="Helvetica"/>
        </w:rPr>
        <w:t>de acuerdo con el</w:t>
      </w:r>
      <w:r w:rsidR="009651FF">
        <w:rPr>
          <w:rFonts w:ascii="Helvetica" w:hAnsi="Helvetica"/>
        </w:rPr>
        <w:t xml:space="preserve"> tipo de acta y la casilla</w:t>
      </w:r>
      <w:r w:rsidR="00E032CF">
        <w:rPr>
          <w:rFonts w:ascii="Helvetica" w:hAnsi="Helvetica"/>
        </w:rPr>
        <w:t>, valida</w:t>
      </w:r>
      <w:r w:rsidR="00BE4E8E">
        <w:rPr>
          <w:rFonts w:ascii="Helvetica" w:hAnsi="Helvetica"/>
        </w:rPr>
        <w:t xml:space="preserve"> el modelo del acta esperada contra lo obtenido desde </w:t>
      </w:r>
      <w:r w:rsidR="006545BD">
        <w:rPr>
          <w:rFonts w:ascii="Helvetica" w:hAnsi="Helvetica"/>
        </w:rPr>
        <w:t>el archivo</w:t>
      </w:r>
      <w:r w:rsidR="00BE4E8E">
        <w:rPr>
          <w:rFonts w:ascii="Helvetica" w:hAnsi="Helvetica"/>
        </w:rPr>
        <w:t xml:space="preserve"> JSON</w:t>
      </w:r>
      <w:r w:rsidR="00FA6360">
        <w:rPr>
          <w:rFonts w:ascii="Helvetica" w:hAnsi="Helvetica"/>
        </w:rPr>
        <w:t>.</w:t>
      </w:r>
    </w:p>
    <w:p w14:paraId="326DE9E4" w14:textId="6F550E8C" w:rsidR="001557CE" w:rsidRDefault="00FA6360" w:rsidP="000E7DCB">
      <w:pPr>
        <w:pStyle w:val="Prrafodelista"/>
        <w:numPr>
          <w:ilvl w:val="1"/>
          <w:numId w:val="2"/>
        </w:numPr>
        <w:ind w:left="851"/>
        <w:jc w:val="both"/>
        <w:rPr>
          <w:rFonts w:ascii="Helvetica" w:hAnsi="Helvetica"/>
        </w:rPr>
      </w:pPr>
      <w:r>
        <w:rPr>
          <w:rFonts w:ascii="Helvetica" w:hAnsi="Helvetica"/>
        </w:rPr>
        <w:t xml:space="preserve">Cuando la información ha sido validada, </w:t>
      </w:r>
      <w:r w:rsidR="009D1AAE">
        <w:rPr>
          <w:rFonts w:ascii="Helvetica" w:hAnsi="Helvetica"/>
        </w:rPr>
        <w:t>se</w:t>
      </w:r>
      <w:r w:rsidR="00A2119F">
        <w:rPr>
          <w:rFonts w:ascii="Helvetica" w:hAnsi="Helvetica"/>
        </w:rPr>
        <w:t xml:space="preserve"> guarda en </w:t>
      </w:r>
      <w:r w:rsidR="0036271C">
        <w:rPr>
          <w:rFonts w:ascii="Helvetica" w:hAnsi="Helvetica"/>
        </w:rPr>
        <w:t>base de datos</w:t>
      </w:r>
      <w:r w:rsidR="006548B8">
        <w:rPr>
          <w:rFonts w:ascii="Helvetica" w:hAnsi="Helvetica"/>
        </w:rPr>
        <w:t xml:space="preserve"> y se da por </w:t>
      </w:r>
      <w:r w:rsidR="00EA3915">
        <w:rPr>
          <w:rFonts w:ascii="Helvetica" w:hAnsi="Helvetica"/>
        </w:rPr>
        <w:t>aceptada</w:t>
      </w:r>
      <w:r w:rsidR="006548B8">
        <w:rPr>
          <w:rFonts w:ascii="Helvetica" w:hAnsi="Helvetica"/>
        </w:rPr>
        <w:t xml:space="preserve"> </w:t>
      </w:r>
      <w:r w:rsidR="009128FB">
        <w:rPr>
          <w:rFonts w:ascii="Helvetica" w:hAnsi="Helvetica"/>
        </w:rPr>
        <w:t xml:space="preserve">esta casilla en </w:t>
      </w:r>
      <w:r w:rsidR="00B418B5">
        <w:rPr>
          <w:rFonts w:ascii="Helvetica" w:hAnsi="Helvetica"/>
        </w:rPr>
        <w:t>la elección corrrespondiente.</w:t>
      </w:r>
    </w:p>
    <w:p w14:paraId="5FD64CA7" w14:textId="3A0996F9" w:rsidR="00B418B5" w:rsidRDefault="001557CE" w:rsidP="000E7DCB">
      <w:pPr>
        <w:pStyle w:val="Prrafodelista"/>
        <w:numPr>
          <w:ilvl w:val="1"/>
          <w:numId w:val="2"/>
        </w:numPr>
        <w:ind w:left="851"/>
        <w:jc w:val="both"/>
        <w:rPr>
          <w:rFonts w:ascii="Helvetica" w:hAnsi="Helvetica"/>
        </w:rPr>
      </w:pPr>
      <w:r w:rsidRPr="000F46C8">
        <w:rPr>
          <w:rFonts w:ascii="Helvetica" w:hAnsi="Helvetica"/>
        </w:rPr>
        <w:t>Al</w:t>
      </w:r>
      <w:r>
        <w:rPr>
          <w:rFonts w:ascii="Helvetica" w:hAnsi="Helvetica"/>
        </w:rPr>
        <w:t xml:space="preserve"> </w:t>
      </w:r>
      <w:r w:rsidR="00DE6229">
        <w:rPr>
          <w:rFonts w:ascii="Helvetica" w:hAnsi="Helvetica"/>
        </w:rPr>
        <w:t xml:space="preserve">agotar </w:t>
      </w:r>
      <w:r w:rsidR="00E52BFA">
        <w:rPr>
          <w:rFonts w:ascii="Helvetica" w:hAnsi="Helvetica"/>
        </w:rPr>
        <w:t xml:space="preserve">el límite de la prueba, el </w:t>
      </w:r>
      <w:r w:rsidR="007215F5">
        <w:rPr>
          <w:rFonts w:ascii="Helvetica" w:hAnsi="Helvetica"/>
        </w:rPr>
        <w:t>sistema de digitalización dejará de enviar</w:t>
      </w:r>
      <w:r w:rsidR="00CB5A33">
        <w:rPr>
          <w:rFonts w:ascii="Helvetica" w:hAnsi="Helvetica"/>
        </w:rPr>
        <w:t xml:space="preserve"> imágenes de actas al</w:t>
      </w:r>
      <w:r w:rsidR="00FE7F8D">
        <w:rPr>
          <w:rFonts w:ascii="Helvetica" w:hAnsi="Helvetica"/>
        </w:rPr>
        <w:t xml:space="preserve"> repositorio y se dará por terminada la captura automática.</w:t>
      </w:r>
    </w:p>
    <w:p w14:paraId="2D6DFF40" w14:textId="61228029" w:rsidR="00D8397E" w:rsidRDefault="008D1B97" w:rsidP="000E7DCB">
      <w:pPr>
        <w:pStyle w:val="Prrafodelista"/>
        <w:numPr>
          <w:ilvl w:val="1"/>
          <w:numId w:val="2"/>
        </w:numPr>
        <w:ind w:left="851"/>
        <w:jc w:val="both"/>
        <w:rPr>
          <w:rFonts w:ascii="Helvetica" w:hAnsi="Helvetica"/>
        </w:rPr>
      </w:pPr>
      <w:r>
        <w:rPr>
          <w:rFonts w:ascii="Helvetica" w:hAnsi="Helvetica"/>
        </w:rPr>
        <w:t>Posterior a</w:t>
      </w:r>
      <w:r w:rsidR="0073479B">
        <w:rPr>
          <w:rFonts w:ascii="Helvetica" w:hAnsi="Helvetica"/>
        </w:rPr>
        <w:t>l cierre</w:t>
      </w:r>
      <w:r w:rsidR="008C2313">
        <w:rPr>
          <w:rFonts w:ascii="Helvetica" w:hAnsi="Helvetica"/>
        </w:rPr>
        <w:t xml:space="preserve"> </w:t>
      </w:r>
      <w:r w:rsidR="005D3EE5">
        <w:rPr>
          <w:rFonts w:ascii="Helvetica" w:hAnsi="Helvetica"/>
        </w:rPr>
        <w:t>de operaciones del PRE</w:t>
      </w:r>
      <w:r w:rsidR="009078A5">
        <w:rPr>
          <w:rFonts w:ascii="Helvetica" w:hAnsi="Helvetica"/>
        </w:rPr>
        <w:t>P</w:t>
      </w:r>
      <w:r>
        <w:rPr>
          <w:rFonts w:ascii="Helvetica" w:hAnsi="Helvetica"/>
        </w:rPr>
        <w:t>, l</w:t>
      </w:r>
      <w:r w:rsidR="00A864BE">
        <w:rPr>
          <w:rFonts w:ascii="Helvetica" w:hAnsi="Helvetica"/>
        </w:rPr>
        <w:t>a D</w:t>
      </w:r>
      <w:r w:rsidR="00126BA4">
        <w:rPr>
          <w:rFonts w:ascii="Helvetica" w:hAnsi="Helvetica"/>
        </w:rPr>
        <w:t xml:space="preserve">irección de </w:t>
      </w:r>
      <w:r w:rsidR="00A864BE">
        <w:rPr>
          <w:rFonts w:ascii="Helvetica" w:hAnsi="Helvetica"/>
        </w:rPr>
        <w:t>I</w:t>
      </w:r>
      <w:r w:rsidR="00126BA4">
        <w:rPr>
          <w:rFonts w:ascii="Helvetica" w:hAnsi="Helvetica"/>
        </w:rPr>
        <w:t>nformática</w:t>
      </w:r>
      <w:r w:rsidR="00A864BE">
        <w:rPr>
          <w:rFonts w:ascii="Helvetica" w:hAnsi="Helvetica"/>
        </w:rPr>
        <w:t xml:space="preserve"> </w:t>
      </w:r>
      <w:r w:rsidR="004C3CA6">
        <w:rPr>
          <w:rFonts w:ascii="Helvetica" w:hAnsi="Helvetica"/>
        </w:rPr>
        <w:t xml:space="preserve">realizará </w:t>
      </w:r>
      <w:r w:rsidR="004C696B">
        <w:rPr>
          <w:rFonts w:ascii="Helvetica" w:hAnsi="Helvetica"/>
        </w:rPr>
        <w:t xml:space="preserve">la comparación de los datos capturados </w:t>
      </w:r>
      <w:r w:rsidR="003B54C1">
        <w:rPr>
          <w:rFonts w:ascii="Helvetica" w:hAnsi="Helvetica"/>
        </w:rPr>
        <w:t>para publicación del PREP contra los</w:t>
      </w:r>
      <w:r w:rsidR="00CA7682">
        <w:rPr>
          <w:rFonts w:ascii="Helvetica" w:hAnsi="Helvetica"/>
        </w:rPr>
        <w:t xml:space="preserve"> datos obtenidos mediante la captura automática</w:t>
      </w:r>
      <w:r w:rsidR="00126BA4">
        <w:rPr>
          <w:rFonts w:ascii="Helvetica" w:hAnsi="Helvetica"/>
        </w:rPr>
        <w:t>,</w:t>
      </w:r>
      <w:r w:rsidR="00BD3404">
        <w:rPr>
          <w:rFonts w:ascii="Helvetica" w:hAnsi="Helvetica"/>
        </w:rPr>
        <w:t xml:space="preserve"> con el fin de</w:t>
      </w:r>
      <w:r w:rsidR="00615450">
        <w:rPr>
          <w:rFonts w:ascii="Helvetica" w:hAnsi="Helvetica"/>
        </w:rPr>
        <w:t xml:space="preserve"> para obtener </w:t>
      </w:r>
      <w:r w:rsidR="00FA2022">
        <w:rPr>
          <w:rFonts w:ascii="Helvetica" w:hAnsi="Helvetica"/>
        </w:rPr>
        <w:t xml:space="preserve">información estadística sobre la calidad de la </w:t>
      </w:r>
      <w:r w:rsidR="009B57E9">
        <w:rPr>
          <w:rFonts w:ascii="Helvetica" w:hAnsi="Helvetica"/>
        </w:rPr>
        <w:t>captura automática</w:t>
      </w:r>
      <w:r w:rsidR="00BF5548">
        <w:rPr>
          <w:rFonts w:ascii="Helvetica" w:hAnsi="Helvetica"/>
        </w:rPr>
        <w:t>.</w:t>
      </w:r>
    </w:p>
    <w:p w14:paraId="77F1E2AD" w14:textId="4D16A29B" w:rsidR="00BF5548" w:rsidRDefault="00BF5548" w:rsidP="000E7DCB">
      <w:pPr>
        <w:pStyle w:val="Prrafodelista"/>
        <w:numPr>
          <w:ilvl w:val="1"/>
          <w:numId w:val="2"/>
        </w:numPr>
        <w:ind w:left="851"/>
        <w:jc w:val="both"/>
        <w:rPr>
          <w:rFonts w:ascii="Helvetica" w:hAnsi="Helvetica"/>
        </w:rPr>
      </w:pPr>
      <w:r>
        <w:rPr>
          <w:rFonts w:ascii="Helvetica" w:hAnsi="Helvetica"/>
        </w:rPr>
        <w:t>Como dato complementario</w:t>
      </w:r>
      <w:r w:rsidR="00BD3404">
        <w:rPr>
          <w:rFonts w:ascii="Helvetica" w:hAnsi="Helvetica"/>
        </w:rPr>
        <w:t>,</w:t>
      </w:r>
      <w:r>
        <w:rPr>
          <w:rFonts w:ascii="Helvetica" w:hAnsi="Helvetica"/>
        </w:rPr>
        <w:t xml:space="preserve"> y una vez </w:t>
      </w:r>
      <w:r w:rsidR="00223B96">
        <w:rPr>
          <w:rFonts w:ascii="Helvetica" w:hAnsi="Helvetica"/>
        </w:rPr>
        <w:t>hechos</w:t>
      </w:r>
      <w:r>
        <w:rPr>
          <w:rFonts w:ascii="Helvetica" w:hAnsi="Helvetica"/>
        </w:rPr>
        <w:t xml:space="preserve"> oficiales los resultados de la elección, se comparará la captura automática</w:t>
      </w:r>
      <w:r w:rsidR="00EE6E52">
        <w:rPr>
          <w:rFonts w:ascii="Helvetica" w:hAnsi="Helvetica"/>
        </w:rPr>
        <w:t xml:space="preserve"> contra la captura publicada en el PREP, el Registro de Actas y los </w:t>
      </w:r>
      <w:r w:rsidR="00C35FC0">
        <w:rPr>
          <w:rFonts w:ascii="Helvetica" w:hAnsi="Helvetica"/>
        </w:rPr>
        <w:t>C</w:t>
      </w:r>
      <w:r w:rsidR="00EE6E52">
        <w:rPr>
          <w:rFonts w:ascii="Helvetica" w:hAnsi="Helvetica"/>
        </w:rPr>
        <w:t>ómputos</w:t>
      </w:r>
      <w:r w:rsidR="00C03472">
        <w:rPr>
          <w:rFonts w:ascii="Helvetica" w:hAnsi="Helvetica"/>
        </w:rPr>
        <w:t>.</w:t>
      </w:r>
    </w:p>
    <w:p w14:paraId="31308CFD" w14:textId="77777777" w:rsidR="001B3FAF" w:rsidRPr="000F46C8" w:rsidRDefault="001B3FAF" w:rsidP="000F46C8">
      <w:pPr>
        <w:jc w:val="both"/>
        <w:rPr>
          <w:rFonts w:ascii="Helvetica" w:hAnsi="Helvetica"/>
        </w:rPr>
      </w:pPr>
    </w:p>
    <w:p w14:paraId="6B9ADB72" w14:textId="7F219F75" w:rsidR="00060CDF" w:rsidRPr="000F46C8" w:rsidRDefault="00083DB6" w:rsidP="00031572">
      <w:pPr>
        <w:pStyle w:val="Prrafodelista"/>
        <w:numPr>
          <w:ilvl w:val="0"/>
          <w:numId w:val="2"/>
        </w:numPr>
        <w:ind w:left="426"/>
        <w:jc w:val="both"/>
        <w:rPr>
          <w:rFonts w:ascii="Helvetica" w:hAnsi="Helvetica"/>
        </w:rPr>
      </w:pPr>
      <w:r w:rsidRPr="000F46C8">
        <w:rPr>
          <w:rFonts w:ascii="Helvetica" w:hAnsi="Helvetica"/>
        </w:rPr>
        <w:t>El</w:t>
      </w:r>
      <w:r w:rsidR="00060CDF" w:rsidRPr="000F46C8">
        <w:rPr>
          <w:rFonts w:ascii="Helvetica" w:hAnsi="Helvetica"/>
        </w:rPr>
        <w:t xml:space="preserve"> rol d</w:t>
      </w:r>
      <w:r w:rsidR="00CA5BE2" w:rsidRPr="000F46C8">
        <w:rPr>
          <w:rFonts w:ascii="Helvetica" w:hAnsi="Helvetica"/>
        </w:rPr>
        <w:t>e la persona</w:t>
      </w:r>
      <w:r w:rsidRPr="000F46C8">
        <w:rPr>
          <w:rFonts w:ascii="Helvetica" w:hAnsi="Helvetica"/>
        </w:rPr>
        <w:t xml:space="preserve"> </w:t>
      </w:r>
      <w:r w:rsidR="00CA5BE2" w:rsidRPr="000F46C8">
        <w:rPr>
          <w:rFonts w:ascii="Helvetica" w:hAnsi="Helvetica"/>
        </w:rPr>
        <w:t>involucrada</w:t>
      </w:r>
      <w:r w:rsidRPr="000F46C8">
        <w:rPr>
          <w:rFonts w:ascii="Helvetica" w:hAnsi="Helvetica"/>
        </w:rPr>
        <w:t xml:space="preserve"> durante la ejecución de la Captura Automática</w:t>
      </w:r>
      <w:r w:rsidR="009D74AE" w:rsidRPr="000F46C8">
        <w:rPr>
          <w:rFonts w:ascii="Helvetica" w:hAnsi="Helvetica"/>
        </w:rPr>
        <w:t>:</w:t>
      </w:r>
    </w:p>
    <w:p w14:paraId="39901397" w14:textId="72791DAB" w:rsidR="009D74AE" w:rsidRDefault="00AE00AC" w:rsidP="000E7DCB">
      <w:pPr>
        <w:pStyle w:val="Prrafodelista"/>
        <w:numPr>
          <w:ilvl w:val="0"/>
          <w:numId w:val="15"/>
        </w:numPr>
        <w:ind w:left="851"/>
        <w:jc w:val="both"/>
        <w:rPr>
          <w:rFonts w:ascii="Helvetica" w:hAnsi="Helvetica"/>
        </w:rPr>
      </w:pPr>
      <w:r w:rsidRPr="00C35FC0">
        <w:rPr>
          <w:rFonts w:ascii="Helvetica" w:hAnsi="Helvetica"/>
          <w:b/>
          <w:bCs/>
        </w:rPr>
        <w:t>Monitor</w:t>
      </w:r>
      <w:r w:rsidR="00F86B9C" w:rsidRPr="00C35FC0">
        <w:rPr>
          <w:rFonts w:ascii="Helvetica" w:hAnsi="Helvetica"/>
          <w:b/>
          <w:bCs/>
        </w:rPr>
        <w:t xml:space="preserve"> de Captura Automática:</w:t>
      </w:r>
      <w:r w:rsidR="00F86B9C">
        <w:rPr>
          <w:rFonts w:ascii="Helvetica" w:hAnsi="Helvetica"/>
        </w:rPr>
        <w:t xml:space="preserve"> S</w:t>
      </w:r>
      <w:r w:rsidR="000170EE">
        <w:rPr>
          <w:rFonts w:ascii="Helvetica" w:hAnsi="Helvetica"/>
        </w:rPr>
        <w:t>us actividades comprenden:</w:t>
      </w:r>
    </w:p>
    <w:p w14:paraId="0F425155" w14:textId="0B4BF3E5" w:rsidR="00E63B4B" w:rsidRDefault="00BE5216" w:rsidP="000E7DCB">
      <w:pPr>
        <w:pStyle w:val="Prrafodelista"/>
        <w:numPr>
          <w:ilvl w:val="0"/>
          <w:numId w:val="16"/>
        </w:numPr>
        <w:ind w:left="1418"/>
        <w:jc w:val="both"/>
        <w:rPr>
          <w:rFonts w:ascii="Helvetica" w:hAnsi="Helvetica"/>
        </w:rPr>
      </w:pPr>
      <w:r>
        <w:rPr>
          <w:rFonts w:ascii="Helvetica" w:hAnsi="Helvetica"/>
        </w:rPr>
        <w:t xml:space="preserve">Verificar </w:t>
      </w:r>
      <w:r w:rsidR="00017A4F">
        <w:rPr>
          <w:rFonts w:ascii="Helvetica" w:hAnsi="Helvetica"/>
        </w:rPr>
        <w:t>que,</w:t>
      </w:r>
      <w:r>
        <w:rPr>
          <w:rFonts w:ascii="Helvetica" w:hAnsi="Helvetica"/>
        </w:rPr>
        <w:t xml:space="preserve"> al </w:t>
      </w:r>
      <w:r w:rsidR="0069271C">
        <w:rPr>
          <w:rFonts w:ascii="Helvetica" w:hAnsi="Helvetica"/>
        </w:rPr>
        <w:t>inicio</w:t>
      </w:r>
      <w:r>
        <w:rPr>
          <w:rFonts w:ascii="Helvetica" w:hAnsi="Helvetica"/>
        </w:rPr>
        <w:t>, la b</w:t>
      </w:r>
      <w:r w:rsidR="00424CD0">
        <w:rPr>
          <w:rFonts w:ascii="Helvetica" w:hAnsi="Helvetica"/>
        </w:rPr>
        <w:t>a</w:t>
      </w:r>
      <w:r>
        <w:rPr>
          <w:rFonts w:ascii="Helvetica" w:hAnsi="Helvetica"/>
        </w:rPr>
        <w:t>se de datos de captura automática no tenga datos</w:t>
      </w:r>
      <w:r w:rsidR="00E63B4B">
        <w:rPr>
          <w:rFonts w:ascii="Helvetica" w:hAnsi="Helvetica"/>
        </w:rPr>
        <w:t xml:space="preserve"> previos</w:t>
      </w:r>
      <w:r w:rsidR="00730694">
        <w:rPr>
          <w:rFonts w:ascii="Helvetica" w:hAnsi="Helvetica"/>
        </w:rPr>
        <w:t>;</w:t>
      </w:r>
    </w:p>
    <w:p w14:paraId="769ED89B" w14:textId="743F745E" w:rsidR="000170EE" w:rsidRDefault="00CA4F4A" w:rsidP="000E7DCB">
      <w:pPr>
        <w:pStyle w:val="Prrafodelista"/>
        <w:numPr>
          <w:ilvl w:val="0"/>
          <w:numId w:val="16"/>
        </w:numPr>
        <w:ind w:left="1418"/>
        <w:jc w:val="both"/>
        <w:rPr>
          <w:rFonts w:ascii="Helvetica" w:hAnsi="Helvetica"/>
        </w:rPr>
      </w:pPr>
      <w:r>
        <w:rPr>
          <w:rFonts w:ascii="Helvetica" w:hAnsi="Helvetica"/>
        </w:rPr>
        <w:t xml:space="preserve">Verificar </w:t>
      </w:r>
      <w:r w:rsidR="00836653">
        <w:rPr>
          <w:rFonts w:ascii="Helvetica" w:hAnsi="Helvetica"/>
        </w:rPr>
        <w:t xml:space="preserve">que, </w:t>
      </w:r>
      <w:r w:rsidR="0062044E">
        <w:rPr>
          <w:rFonts w:ascii="Helvetica" w:hAnsi="Helvetica"/>
        </w:rPr>
        <w:t xml:space="preserve">durante </w:t>
      </w:r>
      <w:r w:rsidR="00CA1B5A">
        <w:rPr>
          <w:rFonts w:ascii="Helvetica" w:hAnsi="Helvetica"/>
        </w:rPr>
        <w:t>la ventana de operación del PREP</w:t>
      </w:r>
      <w:r w:rsidR="00836653">
        <w:rPr>
          <w:rFonts w:ascii="Helvetica" w:hAnsi="Helvetica"/>
        </w:rPr>
        <w:t>,</w:t>
      </w:r>
      <w:r>
        <w:rPr>
          <w:rFonts w:ascii="Helvetica" w:hAnsi="Helvetica"/>
        </w:rPr>
        <w:t xml:space="preserve"> el servicio se esté ejecutando</w:t>
      </w:r>
      <w:r w:rsidR="00CA1B5A">
        <w:rPr>
          <w:rFonts w:ascii="Helvetica" w:hAnsi="Helvetica"/>
        </w:rPr>
        <w:t>, a menos que la cuota de la muestra se agote, en cuyo caso</w:t>
      </w:r>
      <w:r w:rsidR="00E343A6">
        <w:rPr>
          <w:rFonts w:ascii="Helvetica" w:hAnsi="Helvetica"/>
        </w:rPr>
        <w:t>,</w:t>
      </w:r>
      <w:r w:rsidR="00CA1B5A">
        <w:rPr>
          <w:rFonts w:ascii="Helvetica" w:hAnsi="Helvetica"/>
        </w:rPr>
        <w:t xml:space="preserve"> el servicio estará detenido</w:t>
      </w:r>
      <w:r w:rsidR="00837F91">
        <w:rPr>
          <w:rFonts w:ascii="Helvetica" w:hAnsi="Helvetica"/>
        </w:rPr>
        <w:t xml:space="preserve"> aún</w:t>
      </w:r>
      <w:r w:rsidR="00DF7A45">
        <w:rPr>
          <w:rFonts w:ascii="Helvetica" w:hAnsi="Helvetica"/>
        </w:rPr>
        <w:t xml:space="preserve"> cuando el PREP continúe en operación</w:t>
      </w:r>
      <w:r w:rsidR="00555EC2">
        <w:rPr>
          <w:rFonts w:ascii="Helvetica" w:hAnsi="Helvetica"/>
        </w:rPr>
        <w:t>;</w:t>
      </w:r>
    </w:p>
    <w:p w14:paraId="5279DAD1" w14:textId="410FBC7D" w:rsidR="00CA4F4A" w:rsidRDefault="00D615C2" w:rsidP="000E7DCB">
      <w:pPr>
        <w:pStyle w:val="Prrafodelista"/>
        <w:numPr>
          <w:ilvl w:val="0"/>
          <w:numId w:val="16"/>
        </w:numPr>
        <w:ind w:left="1418"/>
        <w:jc w:val="both"/>
        <w:rPr>
          <w:rFonts w:ascii="Helvetica" w:hAnsi="Helvetica"/>
        </w:rPr>
      </w:pPr>
      <w:r>
        <w:rPr>
          <w:rFonts w:ascii="Helvetica" w:hAnsi="Helvetica"/>
        </w:rPr>
        <w:t>Iniciar/detener</w:t>
      </w:r>
      <w:r w:rsidR="00C37988">
        <w:rPr>
          <w:rFonts w:ascii="Helvetica" w:hAnsi="Helvetica"/>
        </w:rPr>
        <w:t>/reiniciar</w:t>
      </w:r>
      <w:r>
        <w:rPr>
          <w:rFonts w:ascii="Helvetica" w:hAnsi="Helvetica"/>
        </w:rPr>
        <w:t xml:space="preserve"> el servicio</w:t>
      </w:r>
      <w:r w:rsidR="00C37988">
        <w:rPr>
          <w:rFonts w:ascii="Helvetica" w:hAnsi="Helvetica"/>
        </w:rPr>
        <w:t xml:space="preserve"> si es requerido por alguna causa de fuerza mayor</w:t>
      </w:r>
      <w:r w:rsidR="007A3FCC">
        <w:rPr>
          <w:rFonts w:ascii="Helvetica" w:hAnsi="Helvetica"/>
        </w:rPr>
        <w:t>;</w:t>
      </w:r>
    </w:p>
    <w:p w14:paraId="22773930" w14:textId="1E40685A" w:rsidR="00ED70B3" w:rsidRDefault="003E6F7A" w:rsidP="000E7DCB">
      <w:pPr>
        <w:pStyle w:val="Prrafodelista"/>
        <w:numPr>
          <w:ilvl w:val="0"/>
          <w:numId w:val="16"/>
        </w:numPr>
        <w:ind w:left="1418"/>
        <w:jc w:val="both"/>
        <w:rPr>
          <w:rFonts w:ascii="Helvetica" w:hAnsi="Helvetica"/>
        </w:rPr>
      </w:pPr>
      <w:r>
        <w:rPr>
          <w:rFonts w:ascii="Helvetica" w:hAnsi="Helvetica"/>
        </w:rPr>
        <w:t xml:space="preserve">Confirmar </w:t>
      </w:r>
      <w:r w:rsidR="00EC5505">
        <w:rPr>
          <w:rFonts w:ascii="Helvetica" w:hAnsi="Helvetica"/>
        </w:rPr>
        <w:t xml:space="preserve">que las capturas automáticas se estén registrando en la base de datos que para tal fin se </w:t>
      </w:r>
      <w:r w:rsidR="00BE5216">
        <w:rPr>
          <w:rFonts w:ascii="Helvetica" w:hAnsi="Helvetica"/>
        </w:rPr>
        <w:t>provea</w:t>
      </w:r>
      <w:r w:rsidR="00D56C3F">
        <w:rPr>
          <w:rFonts w:ascii="Helvetica" w:hAnsi="Helvetica"/>
        </w:rPr>
        <w:t>, y</w:t>
      </w:r>
    </w:p>
    <w:p w14:paraId="3BC57FF3" w14:textId="51ED5764" w:rsidR="008C0FC7" w:rsidRPr="000F46C8" w:rsidRDefault="008C0FC7" w:rsidP="000E7DCB">
      <w:pPr>
        <w:pStyle w:val="Prrafodelista"/>
        <w:numPr>
          <w:ilvl w:val="0"/>
          <w:numId w:val="16"/>
        </w:numPr>
        <w:ind w:left="1418"/>
        <w:jc w:val="both"/>
        <w:rPr>
          <w:rFonts w:ascii="Helvetica" w:hAnsi="Helvetica"/>
        </w:rPr>
      </w:pPr>
      <w:r>
        <w:rPr>
          <w:rFonts w:ascii="Helvetica" w:hAnsi="Helvetica"/>
        </w:rPr>
        <w:lastRenderedPageBreak/>
        <w:t xml:space="preserve">Asentar el inicio </w:t>
      </w:r>
      <w:r w:rsidR="008224C5">
        <w:rPr>
          <w:rFonts w:ascii="Helvetica" w:hAnsi="Helvetica"/>
        </w:rPr>
        <w:t xml:space="preserve">y fin </w:t>
      </w:r>
      <w:r>
        <w:rPr>
          <w:rFonts w:ascii="Helvetica" w:hAnsi="Helvetica"/>
        </w:rPr>
        <w:t>de operación</w:t>
      </w:r>
      <w:r w:rsidR="00335E2B">
        <w:rPr>
          <w:rFonts w:ascii="Helvetica" w:hAnsi="Helvetica"/>
        </w:rPr>
        <w:t>,</w:t>
      </w:r>
      <w:r>
        <w:rPr>
          <w:rFonts w:ascii="Helvetica" w:hAnsi="Helvetica"/>
        </w:rPr>
        <w:t xml:space="preserve"> y el total de </w:t>
      </w:r>
      <w:r w:rsidR="008224C5">
        <w:rPr>
          <w:rFonts w:ascii="Helvetica" w:hAnsi="Helvetica"/>
        </w:rPr>
        <w:t>actas procesada por elección al finalizar la prueba.</w:t>
      </w:r>
    </w:p>
    <w:p w14:paraId="6E72FFFC" w14:textId="4CD34794" w:rsidR="00611E25" w:rsidRPr="000F46C8" w:rsidRDefault="00611E25" w:rsidP="00611E25">
      <w:pPr>
        <w:widowControl w:val="0"/>
        <w:tabs>
          <w:tab w:val="left" w:pos="1166"/>
        </w:tabs>
        <w:autoSpaceDE w:val="0"/>
        <w:autoSpaceDN w:val="0"/>
        <w:spacing w:line="266" w:lineRule="auto"/>
        <w:ind w:right="116"/>
        <w:jc w:val="both"/>
        <w:rPr>
          <w:rFonts w:ascii="Helvetica" w:hAnsi="Helvetica"/>
        </w:rPr>
      </w:pPr>
    </w:p>
    <w:tbl>
      <w:tblPr>
        <w:tblStyle w:val="Tablaconcuadrcula"/>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113" w:type="dxa"/>
          <w:bottom w:w="113" w:type="dxa"/>
        </w:tblCellMar>
        <w:tblLook w:val="04A0" w:firstRow="1" w:lastRow="0" w:firstColumn="1" w:lastColumn="0" w:noHBand="0" w:noVBand="1"/>
      </w:tblPr>
      <w:tblGrid>
        <w:gridCol w:w="9350"/>
      </w:tblGrid>
      <w:tr w:rsidR="00611E25" w14:paraId="5CFF466E" w14:textId="77777777" w:rsidTr="73281851">
        <w:tc>
          <w:tcPr>
            <w:tcW w:w="9350" w:type="dxa"/>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947"/>
              <w:gridCol w:w="1798"/>
              <w:gridCol w:w="3579"/>
            </w:tblGrid>
            <w:tr w:rsidR="00A02440" w14:paraId="07E1465B" w14:textId="77777777" w:rsidTr="73281851">
              <w:tc>
                <w:tcPr>
                  <w:tcW w:w="9124" w:type="dxa"/>
                  <w:gridSpan w:val="4"/>
                </w:tcPr>
                <w:p w14:paraId="48E1575C" w14:textId="77777777" w:rsidR="00A02440" w:rsidRDefault="024D218F" w:rsidP="00A02440">
                  <w:pPr>
                    <w:widowControl w:val="0"/>
                    <w:tabs>
                      <w:tab w:val="left" w:pos="1166"/>
                    </w:tabs>
                    <w:autoSpaceDE w:val="0"/>
                    <w:autoSpaceDN w:val="0"/>
                    <w:spacing w:line="266" w:lineRule="auto"/>
                    <w:ind w:right="116"/>
                    <w:jc w:val="both"/>
                    <w:rPr>
                      <w:rFonts w:ascii="Helvetica" w:hAnsi="Helvetica"/>
                      <w:lang w:val="es-ES"/>
                    </w:rPr>
                  </w:pPr>
                  <w:r w:rsidRPr="73281851">
                    <w:rPr>
                      <w:rFonts w:ascii="Helvetica" w:hAnsi="Helvetica"/>
                      <w:color w:val="808080" w:themeColor="background1" w:themeShade="80"/>
                      <w:sz w:val="32"/>
                      <w:szCs w:val="32"/>
                    </w:rPr>
                    <w:t>Historial de versiones</w:t>
                  </w:r>
                </w:p>
              </w:tc>
            </w:tr>
            <w:tr w:rsidR="00A02440" w14:paraId="724A06ED" w14:textId="77777777" w:rsidTr="73281851">
              <w:tc>
                <w:tcPr>
                  <w:tcW w:w="1800" w:type="dxa"/>
                </w:tcPr>
                <w:p w14:paraId="6854D40B" w14:textId="77777777" w:rsidR="00A02440" w:rsidRPr="00D825A1" w:rsidRDefault="024D218F" w:rsidP="00A02440">
                  <w:pPr>
                    <w:widowControl w:val="0"/>
                    <w:tabs>
                      <w:tab w:val="left" w:pos="1166"/>
                    </w:tabs>
                    <w:autoSpaceDE w:val="0"/>
                    <w:autoSpaceDN w:val="0"/>
                    <w:spacing w:line="266" w:lineRule="auto"/>
                    <w:ind w:right="116"/>
                    <w:jc w:val="both"/>
                    <w:rPr>
                      <w:rFonts w:ascii="Helvetica" w:hAnsi="Helvetica"/>
                      <w:b/>
                      <w:bCs/>
                      <w:sz w:val="20"/>
                      <w:szCs w:val="20"/>
                      <w:lang w:val="es-ES"/>
                    </w:rPr>
                  </w:pPr>
                  <w:r w:rsidRPr="73281851">
                    <w:rPr>
                      <w:rFonts w:ascii="Helvetica" w:hAnsi="Helvetica"/>
                      <w:b/>
                      <w:bCs/>
                      <w:sz w:val="20"/>
                      <w:szCs w:val="20"/>
                    </w:rPr>
                    <w:t>Número</w:t>
                  </w:r>
                </w:p>
              </w:tc>
              <w:tc>
                <w:tcPr>
                  <w:tcW w:w="1947" w:type="dxa"/>
                </w:tcPr>
                <w:p w14:paraId="195792AC" w14:textId="77777777" w:rsidR="00A02440" w:rsidRPr="00D825A1" w:rsidRDefault="024D218F" w:rsidP="00A02440">
                  <w:pPr>
                    <w:widowControl w:val="0"/>
                    <w:tabs>
                      <w:tab w:val="left" w:pos="1166"/>
                    </w:tabs>
                    <w:autoSpaceDE w:val="0"/>
                    <w:autoSpaceDN w:val="0"/>
                    <w:spacing w:line="266" w:lineRule="auto"/>
                    <w:ind w:right="116"/>
                    <w:jc w:val="both"/>
                    <w:rPr>
                      <w:rFonts w:ascii="Helvetica" w:hAnsi="Helvetica"/>
                      <w:b/>
                      <w:bCs/>
                      <w:sz w:val="20"/>
                      <w:szCs w:val="20"/>
                      <w:lang w:val="es-ES"/>
                    </w:rPr>
                  </w:pPr>
                  <w:r w:rsidRPr="73281851">
                    <w:rPr>
                      <w:rFonts w:ascii="Helvetica" w:hAnsi="Helvetica"/>
                      <w:b/>
                      <w:bCs/>
                      <w:sz w:val="20"/>
                      <w:szCs w:val="20"/>
                    </w:rPr>
                    <w:t>Modificado</w:t>
                  </w:r>
                </w:p>
              </w:tc>
              <w:tc>
                <w:tcPr>
                  <w:tcW w:w="1798" w:type="dxa"/>
                </w:tcPr>
                <w:p w14:paraId="4FA2A0CF" w14:textId="77777777" w:rsidR="00A02440" w:rsidRPr="00D825A1" w:rsidRDefault="024D218F" w:rsidP="00A02440">
                  <w:pPr>
                    <w:widowControl w:val="0"/>
                    <w:tabs>
                      <w:tab w:val="left" w:pos="1166"/>
                    </w:tabs>
                    <w:autoSpaceDE w:val="0"/>
                    <w:autoSpaceDN w:val="0"/>
                    <w:spacing w:line="266" w:lineRule="auto"/>
                    <w:ind w:right="116"/>
                    <w:jc w:val="both"/>
                    <w:rPr>
                      <w:rFonts w:ascii="Helvetica" w:hAnsi="Helvetica"/>
                      <w:b/>
                      <w:bCs/>
                      <w:sz w:val="20"/>
                      <w:szCs w:val="20"/>
                      <w:lang w:val="es-ES"/>
                    </w:rPr>
                  </w:pPr>
                  <w:r w:rsidRPr="73281851">
                    <w:rPr>
                      <w:rFonts w:ascii="Helvetica" w:hAnsi="Helvetica"/>
                      <w:b/>
                      <w:bCs/>
                      <w:sz w:val="20"/>
                      <w:szCs w:val="20"/>
                    </w:rPr>
                    <w:t>Autoría</w:t>
                  </w:r>
                </w:p>
              </w:tc>
              <w:tc>
                <w:tcPr>
                  <w:tcW w:w="3579" w:type="dxa"/>
                </w:tcPr>
                <w:p w14:paraId="2CFFF440" w14:textId="77777777" w:rsidR="00A02440" w:rsidRPr="00D825A1" w:rsidRDefault="024D218F" w:rsidP="00A02440">
                  <w:pPr>
                    <w:widowControl w:val="0"/>
                    <w:tabs>
                      <w:tab w:val="left" w:pos="1166"/>
                    </w:tabs>
                    <w:autoSpaceDE w:val="0"/>
                    <w:autoSpaceDN w:val="0"/>
                    <w:spacing w:line="266" w:lineRule="auto"/>
                    <w:ind w:right="116"/>
                    <w:jc w:val="both"/>
                    <w:rPr>
                      <w:rFonts w:ascii="Helvetica" w:hAnsi="Helvetica"/>
                      <w:b/>
                      <w:bCs/>
                      <w:sz w:val="20"/>
                      <w:szCs w:val="20"/>
                      <w:lang w:val="es-ES"/>
                    </w:rPr>
                  </w:pPr>
                  <w:r w:rsidRPr="73281851">
                    <w:rPr>
                      <w:rFonts w:ascii="Helvetica" w:hAnsi="Helvetica"/>
                      <w:b/>
                      <w:bCs/>
                      <w:sz w:val="20"/>
                      <w:szCs w:val="20"/>
                    </w:rPr>
                    <w:t>Comentario</w:t>
                  </w:r>
                </w:p>
              </w:tc>
            </w:tr>
            <w:tr w:rsidR="00A02440" w14:paraId="4FDD4A42" w14:textId="77777777" w:rsidTr="73281851">
              <w:tc>
                <w:tcPr>
                  <w:tcW w:w="1800" w:type="dxa"/>
                </w:tcPr>
                <w:p w14:paraId="1CF89D79" w14:textId="5061BCAE" w:rsidR="00A02440" w:rsidRPr="00D825A1" w:rsidRDefault="007D2A6B"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0</w:t>
                  </w:r>
                  <w:r w:rsidR="024D218F" w:rsidRPr="73281851">
                    <w:rPr>
                      <w:rFonts w:ascii="Helvetica" w:hAnsi="Helvetica"/>
                      <w:sz w:val="20"/>
                      <w:szCs w:val="20"/>
                    </w:rPr>
                    <w:t>.</w:t>
                  </w:r>
                  <w:r w:rsidRPr="73281851">
                    <w:rPr>
                      <w:rFonts w:ascii="Helvetica" w:hAnsi="Helvetica"/>
                      <w:sz w:val="20"/>
                      <w:szCs w:val="20"/>
                    </w:rPr>
                    <w:t>1</w:t>
                  </w:r>
                </w:p>
              </w:tc>
              <w:tc>
                <w:tcPr>
                  <w:tcW w:w="1947" w:type="dxa"/>
                </w:tcPr>
                <w:p w14:paraId="08BDE9AD" w14:textId="77777777" w:rsidR="00A02440" w:rsidRPr="00D825A1" w:rsidRDefault="024D218F"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01/JULIO/2022</w:t>
                  </w:r>
                </w:p>
              </w:tc>
              <w:tc>
                <w:tcPr>
                  <w:tcW w:w="1798" w:type="dxa"/>
                </w:tcPr>
                <w:p w14:paraId="78BA4698" w14:textId="77777777" w:rsidR="00A02440" w:rsidRPr="00D825A1" w:rsidRDefault="024D218F"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HGRS</w:t>
                  </w:r>
                </w:p>
              </w:tc>
              <w:tc>
                <w:tcPr>
                  <w:tcW w:w="3579" w:type="dxa"/>
                </w:tcPr>
                <w:p w14:paraId="1D3330A1" w14:textId="6F490BB9" w:rsidR="00A02440" w:rsidRPr="00D825A1" w:rsidRDefault="11AAC5D2"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Anteproyecto</w:t>
                  </w:r>
                  <w:r w:rsidR="6ED3A943" w:rsidRPr="73281851">
                    <w:rPr>
                      <w:rFonts w:ascii="Helvetica" w:hAnsi="Helvetica"/>
                      <w:sz w:val="20"/>
                      <w:szCs w:val="20"/>
                    </w:rPr>
                    <w:t xml:space="preserve">. Se </w:t>
                  </w:r>
                  <w:r w:rsidR="2EB15377" w:rsidRPr="73281851">
                    <w:rPr>
                      <w:rFonts w:ascii="Helvetica" w:hAnsi="Helvetica"/>
                      <w:sz w:val="20"/>
                      <w:szCs w:val="20"/>
                    </w:rPr>
                    <w:t>considera la UE</w:t>
                  </w:r>
                </w:p>
              </w:tc>
            </w:tr>
            <w:tr w:rsidR="00A02440" w14:paraId="63D3A2B4" w14:textId="77777777" w:rsidTr="73281851">
              <w:tc>
                <w:tcPr>
                  <w:tcW w:w="1800" w:type="dxa"/>
                </w:tcPr>
                <w:p w14:paraId="7776A189" w14:textId="6EEF0359" w:rsidR="00166BA0" w:rsidRPr="00166BA0" w:rsidRDefault="007D2A6B"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0.2</w:t>
                  </w:r>
                </w:p>
              </w:tc>
              <w:tc>
                <w:tcPr>
                  <w:tcW w:w="1947" w:type="dxa"/>
                </w:tcPr>
                <w:p w14:paraId="1D2003A0" w14:textId="25900E68" w:rsidR="00166BA0" w:rsidRPr="00166BA0" w:rsidRDefault="007D2A6B"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21/JUNIO/2022</w:t>
                  </w:r>
                </w:p>
              </w:tc>
              <w:tc>
                <w:tcPr>
                  <w:tcW w:w="1798" w:type="dxa"/>
                </w:tcPr>
                <w:p w14:paraId="7037D887" w14:textId="3BD0BF17" w:rsidR="00166BA0" w:rsidRPr="00166BA0" w:rsidRDefault="00166BA0"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HGRS</w:t>
                  </w:r>
                </w:p>
              </w:tc>
              <w:tc>
                <w:tcPr>
                  <w:tcW w:w="3579" w:type="dxa"/>
                </w:tcPr>
                <w:p w14:paraId="297AB738" w14:textId="06BF66EE" w:rsidR="00A02440" w:rsidRDefault="11AAC5D2" w:rsidP="00A02440">
                  <w:pPr>
                    <w:widowControl w:val="0"/>
                    <w:tabs>
                      <w:tab w:val="left" w:pos="1166"/>
                    </w:tabs>
                    <w:autoSpaceDE w:val="0"/>
                    <w:autoSpaceDN w:val="0"/>
                    <w:spacing w:line="266" w:lineRule="auto"/>
                    <w:ind w:right="116"/>
                    <w:jc w:val="both"/>
                    <w:rPr>
                      <w:rFonts w:ascii="Helvetica" w:hAnsi="Helvetica"/>
                      <w:lang w:val="es-ES"/>
                    </w:rPr>
                  </w:pPr>
                  <w:r w:rsidRPr="73281851">
                    <w:rPr>
                      <w:rFonts w:ascii="Helvetica" w:hAnsi="Helvetica"/>
                      <w:sz w:val="20"/>
                      <w:szCs w:val="20"/>
                    </w:rPr>
                    <w:t>Anteproyecto</w:t>
                  </w:r>
                  <w:r w:rsidR="007D2A6B" w:rsidRPr="73281851">
                    <w:rPr>
                      <w:rFonts w:ascii="Helvetica" w:hAnsi="Helvetica"/>
                      <w:sz w:val="20"/>
                      <w:szCs w:val="20"/>
                    </w:rPr>
                    <w:t>. Se definen fases y se identifican las opciones extras para considerarlas</w:t>
                  </w:r>
                </w:p>
              </w:tc>
            </w:tr>
            <w:tr w:rsidR="00166BA0" w14:paraId="694C199C" w14:textId="77777777" w:rsidTr="73281851">
              <w:tc>
                <w:tcPr>
                  <w:tcW w:w="1800" w:type="dxa"/>
                </w:tcPr>
                <w:p w14:paraId="69D43AA4" w14:textId="62605B06" w:rsidR="00166BA0" w:rsidRDefault="00166BA0"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0.3</w:t>
                  </w:r>
                </w:p>
              </w:tc>
              <w:tc>
                <w:tcPr>
                  <w:tcW w:w="1947" w:type="dxa"/>
                </w:tcPr>
                <w:p w14:paraId="0DDA82B8" w14:textId="0EB34C0A" w:rsidR="00166BA0" w:rsidRDefault="0882D489"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04</w:t>
                  </w:r>
                  <w:r w:rsidR="00166BA0" w:rsidRPr="73281851">
                    <w:rPr>
                      <w:rFonts w:ascii="Helvetica" w:hAnsi="Helvetica"/>
                      <w:sz w:val="20"/>
                      <w:szCs w:val="20"/>
                    </w:rPr>
                    <w:t>/</w:t>
                  </w:r>
                  <w:r w:rsidRPr="73281851">
                    <w:rPr>
                      <w:rFonts w:ascii="Helvetica" w:hAnsi="Helvetica"/>
                      <w:sz w:val="20"/>
                      <w:szCs w:val="20"/>
                    </w:rPr>
                    <w:t>JUL</w:t>
                  </w:r>
                  <w:r w:rsidR="00166BA0" w:rsidRPr="73281851">
                    <w:rPr>
                      <w:rFonts w:ascii="Helvetica" w:hAnsi="Helvetica"/>
                      <w:sz w:val="20"/>
                      <w:szCs w:val="20"/>
                    </w:rPr>
                    <w:t>/2022</w:t>
                  </w:r>
                </w:p>
              </w:tc>
              <w:tc>
                <w:tcPr>
                  <w:tcW w:w="1798" w:type="dxa"/>
                </w:tcPr>
                <w:p w14:paraId="12D577DB" w14:textId="523FAC46" w:rsidR="00166BA0" w:rsidRPr="00D825A1" w:rsidRDefault="00166BA0"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HGRS</w:t>
                  </w:r>
                </w:p>
              </w:tc>
              <w:tc>
                <w:tcPr>
                  <w:tcW w:w="3579" w:type="dxa"/>
                </w:tcPr>
                <w:p w14:paraId="2263CA14" w14:textId="4AAB3C96" w:rsidR="00166BA0" w:rsidRDefault="11AAC5D2"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Anteproyecto</w:t>
                  </w:r>
                  <w:r w:rsidR="00166BA0" w:rsidRPr="73281851">
                    <w:rPr>
                      <w:rFonts w:ascii="Helvetica" w:hAnsi="Helvetica"/>
                      <w:sz w:val="20"/>
                      <w:szCs w:val="20"/>
                    </w:rPr>
                    <w:t>. Se define la identificación de acta</w:t>
                  </w:r>
                  <w:r w:rsidRPr="73281851">
                    <w:rPr>
                      <w:rFonts w:ascii="Helvetica" w:hAnsi="Helvetica"/>
                      <w:sz w:val="20"/>
                      <w:szCs w:val="20"/>
                    </w:rPr>
                    <w:t xml:space="preserve"> o </w:t>
                  </w:r>
                  <w:r w:rsidR="00166BA0" w:rsidRPr="73281851">
                    <w:rPr>
                      <w:rFonts w:ascii="Helvetica" w:hAnsi="Helvetica"/>
                      <w:sz w:val="20"/>
                      <w:szCs w:val="20"/>
                    </w:rPr>
                    <w:t>casilla</w:t>
                  </w:r>
                  <w:r w:rsidRPr="73281851">
                    <w:rPr>
                      <w:rFonts w:ascii="Helvetica" w:hAnsi="Helvetica"/>
                      <w:sz w:val="20"/>
                      <w:szCs w:val="20"/>
                    </w:rPr>
                    <w:t>,</w:t>
                  </w:r>
                  <w:r w:rsidR="00166BA0" w:rsidRPr="73281851">
                    <w:rPr>
                      <w:rFonts w:ascii="Helvetica" w:hAnsi="Helvetica"/>
                      <w:sz w:val="20"/>
                      <w:szCs w:val="20"/>
                    </w:rPr>
                    <w:t xml:space="preserve"> previo a la digitalización</w:t>
                  </w:r>
                  <w:r w:rsidRPr="73281851">
                    <w:rPr>
                      <w:rFonts w:ascii="Helvetica" w:hAnsi="Helvetica"/>
                      <w:sz w:val="20"/>
                      <w:szCs w:val="20"/>
                    </w:rPr>
                    <w:t>.</w:t>
                  </w:r>
                </w:p>
              </w:tc>
            </w:tr>
            <w:tr w:rsidR="00926151" w14:paraId="0CB00B3C" w14:textId="77777777" w:rsidTr="73281851">
              <w:tc>
                <w:tcPr>
                  <w:tcW w:w="1800" w:type="dxa"/>
                </w:tcPr>
                <w:p w14:paraId="5B50C9F1" w14:textId="785A3DBE" w:rsidR="00926151" w:rsidRDefault="4DDEF405"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0.4</w:t>
                  </w:r>
                </w:p>
              </w:tc>
              <w:tc>
                <w:tcPr>
                  <w:tcW w:w="1947" w:type="dxa"/>
                </w:tcPr>
                <w:p w14:paraId="45600EBF" w14:textId="6543E46B" w:rsidR="00926151" w:rsidRDefault="07F1DCCF"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07/JUN/2023</w:t>
                  </w:r>
                </w:p>
              </w:tc>
              <w:tc>
                <w:tcPr>
                  <w:tcW w:w="1798" w:type="dxa"/>
                </w:tcPr>
                <w:p w14:paraId="11229A51" w14:textId="334509B1" w:rsidR="00926151" w:rsidRPr="00D825A1" w:rsidRDefault="07F1DCCF"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HGRS</w:t>
                  </w:r>
                </w:p>
              </w:tc>
              <w:tc>
                <w:tcPr>
                  <w:tcW w:w="3579" w:type="dxa"/>
                </w:tcPr>
                <w:p w14:paraId="7786E299" w14:textId="067142F0" w:rsidR="00926151" w:rsidRDefault="07F1DCCF" w:rsidP="00A02440">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 xml:space="preserve">Actualización del </w:t>
                  </w:r>
                  <w:r w:rsidRPr="00390099">
                    <w:rPr>
                      <w:rFonts w:ascii="Helvetica" w:hAnsi="Helvetica"/>
                      <w:sz w:val="20"/>
                      <w:szCs w:val="20"/>
                      <w:lang w:val="es-ES"/>
                    </w:rPr>
                    <w:t xml:space="preserve">ACG del INE sobre el </w:t>
                  </w:r>
                  <w:r w:rsidRPr="0002630A">
                    <w:rPr>
                      <w:rFonts w:ascii="Helvetica" w:hAnsi="Helvetica"/>
                      <w:sz w:val="20"/>
                      <w:szCs w:val="20"/>
                      <w:lang w:val="es-ES"/>
                    </w:rPr>
                    <w:t xml:space="preserve">RE. De INE-CG346/2022 a </w:t>
                  </w:r>
                  <w:r w:rsidR="1F66A719" w:rsidRPr="0002630A">
                    <w:rPr>
                      <w:rFonts w:ascii="Helvetica" w:hAnsi="Helvetica" w:cs="Poppins"/>
                      <w:sz w:val="20"/>
                      <w:szCs w:val="20"/>
                      <w:shd w:val="clear" w:color="auto" w:fill="FFFFFF"/>
                    </w:rPr>
                    <w:t>INE/CG616/2022</w:t>
                  </w:r>
                  <w:r w:rsidRPr="0002630A">
                    <w:rPr>
                      <w:rFonts w:ascii="Helvetica" w:hAnsi="Helvetica"/>
                      <w:sz w:val="20"/>
                      <w:szCs w:val="20"/>
                      <w:lang w:val="es-ES"/>
                    </w:rPr>
                    <w:t>.</w:t>
                  </w:r>
                  <w:r w:rsidR="0AF2174E">
                    <w:rPr>
                      <w:rFonts w:ascii="Helvetica" w:hAnsi="Helvetica"/>
                      <w:sz w:val="20"/>
                      <w:szCs w:val="20"/>
                      <w:lang w:val="es-ES"/>
                    </w:rPr>
                    <w:t xml:space="preserve"> Se actualiza</w:t>
                  </w:r>
                  <w:r w:rsidR="49B64CDD">
                    <w:rPr>
                      <w:rFonts w:ascii="Helvetica" w:hAnsi="Helvetica"/>
                      <w:sz w:val="20"/>
                      <w:szCs w:val="20"/>
                      <w:lang w:val="es-ES"/>
                    </w:rPr>
                    <w:t xml:space="preserve"> numeral 15 del Anexo 13.</w:t>
                  </w:r>
                </w:p>
              </w:tc>
            </w:tr>
            <w:tr w:rsidR="00390632" w14:paraId="6D0AB237" w14:textId="77777777" w:rsidTr="73281851">
              <w:tc>
                <w:tcPr>
                  <w:tcW w:w="1800" w:type="dxa"/>
                </w:tcPr>
                <w:p w14:paraId="7447AFAD" w14:textId="3BCB865A" w:rsidR="00390632" w:rsidRDefault="07E1A60B"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0.5</w:t>
                  </w:r>
                </w:p>
              </w:tc>
              <w:tc>
                <w:tcPr>
                  <w:tcW w:w="1947" w:type="dxa"/>
                </w:tcPr>
                <w:p w14:paraId="7D2B782E" w14:textId="6AA9E4AE" w:rsidR="00390632" w:rsidRDefault="07E1A60B"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20/JUL/2023</w:t>
                  </w:r>
                </w:p>
              </w:tc>
              <w:tc>
                <w:tcPr>
                  <w:tcW w:w="1798" w:type="dxa"/>
                </w:tcPr>
                <w:p w14:paraId="07AE7221" w14:textId="4BA820DB" w:rsidR="00390632" w:rsidRDefault="07E1A60B"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HGRS</w:t>
                  </w:r>
                </w:p>
              </w:tc>
              <w:tc>
                <w:tcPr>
                  <w:tcW w:w="3579" w:type="dxa"/>
                </w:tcPr>
                <w:p w14:paraId="4A5D0161" w14:textId="0388A9EE" w:rsidR="00390632" w:rsidRDefault="07E1A60B" w:rsidP="00A02440">
                  <w:pPr>
                    <w:widowControl w:val="0"/>
                    <w:tabs>
                      <w:tab w:val="left" w:pos="1166"/>
                    </w:tabs>
                    <w:autoSpaceDE w:val="0"/>
                    <w:autoSpaceDN w:val="0"/>
                    <w:spacing w:line="266" w:lineRule="auto"/>
                    <w:ind w:right="116"/>
                    <w:jc w:val="both"/>
                    <w:rPr>
                      <w:rFonts w:ascii="Helvetica" w:hAnsi="Helvetica"/>
                      <w:sz w:val="20"/>
                      <w:szCs w:val="20"/>
                      <w:lang w:val="es-ES"/>
                    </w:rPr>
                  </w:pPr>
                  <w:r w:rsidRPr="73281851">
                    <w:rPr>
                      <w:rFonts w:ascii="Helvetica" w:hAnsi="Helvetica"/>
                      <w:sz w:val="20"/>
                      <w:szCs w:val="20"/>
                    </w:rPr>
                    <w:t>Se agrega el proceso de registro de actas PREP y se actualiza el proceso de captura y validación.</w:t>
                  </w:r>
                </w:p>
              </w:tc>
            </w:tr>
            <w:tr w:rsidR="00166BA0" w14:paraId="7C9B0421" w14:textId="77777777" w:rsidTr="73281851">
              <w:tc>
                <w:tcPr>
                  <w:tcW w:w="1800" w:type="dxa"/>
                </w:tcPr>
                <w:p w14:paraId="7121ADD2" w14:textId="32DA1FC4" w:rsidR="00166BA0" w:rsidRDefault="00C00354" w:rsidP="00A02440">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0.6</w:t>
                  </w:r>
                </w:p>
              </w:tc>
              <w:tc>
                <w:tcPr>
                  <w:tcW w:w="1947" w:type="dxa"/>
                </w:tcPr>
                <w:p w14:paraId="341638D7" w14:textId="4F84B54E" w:rsidR="00166BA0" w:rsidRDefault="00C00354" w:rsidP="00A02440">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22/NOV/2023</w:t>
                  </w:r>
                </w:p>
              </w:tc>
              <w:tc>
                <w:tcPr>
                  <w:tcW w:w="1798" w:type="dxa"/>
                </w:tcPr>
                <w:p w14:paraId="538F6B24" w14:textId="0451F153" w:rsidR="00166BA0" w:rsidRPr="00D825A1" w:rsidRDefault="00C00354" w:rsidP="00A02440">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HGA</w:t>
                  </w:r>
                </w:p>
              </w:tc>
              <w:tc>
                <w:tcPr>
                  <w:tcW w:w="3579" w:type="dxa"/>
                </w:tcPr>
                <w:p w14:paraId="400E3884" w14:textId="7A6B90AE" w:rsidR="00166BA0" w:rsidRDefault="00C00354" w:rsidP="00A02440">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 xml:space="preserve">Correcciones de </w:t>
                  </w:r>
                  <w:r w:rsidR="00123691">
                    <w:rPr>
                      <w:rFonts w:ascii="Helvetica" w:hAnsi="Helvetica"/>
                      <w:sz w:val="20"/>
                      <w:szCs w:val="20"/>
                      <w:lang w:val="es-ES"/>
                    </w:rPr>
                    <w:t>forma</w:t>
                  </w:r>
                </w:p>
              </w:tc>
            </w:tr>
            <w:tr w:rsidR="00A43904" w14:paraId="3F9E1350" w14:textId="77777777" w:rsidTr="73281851">
              <w:tc>
                <w:tcPr>
                  <w:tcW w:w="1800" w:type="dxa"/>
                </w:tcPr>
                <w:p w14:paraId="766CBDBB" w14:textId="290A0707" w:rsidR="00A43904" w:rsidRDefault="00A43904"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0.7</w:t>
                  </w:r>
                </w:p>
              </w:tc>
              <w:tc>
                <w:tcPr>
                  <w:tcW w:w="1947" w:type="dxa"/>
                </w:tcPr>
                <w:p w14:paraId="44B7B2E2" w14:textId="584B0ECA" w:rsidR="00A43904" w:rsidRDefault="00A43904"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28/NOV/2023</w:t>
                  </w:r>
                </w:p>
              </w:tc>
              <w:tc>
                <w:tcPr>
                  <w:tcW w:w="1798" w:type="dxa"/>
                </w:tcPr>
                <w:p w14:paraId="56565CFF" w14:textId="0B4EAEDD" w:rsidR="00A43904" w:rsidRDefault="00A43904"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HGA</w:t>
                  </w:r>
                </w:p>
              </w:tc>
              <w:tc>
                <w:tcPr>
                  <w:tcW w:w="3579" w:type="dxa"/>
                </w:tcPr>
                <w:p w14:paraId="4A3A74C2" w14:textId="0CEEFCD8" w:rsidR="00A43904" w:rsidRDefault="00F846AC"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Se actualizan las etapas del PREP</w:t>
                  </w:r>
                  <w:r w:rsidR="00ED62E8">
                    <w:rPr>
                      <w:rFonts w:ascii="Helvetica" w:hAnsi="Helvetica"/>
                      <w:sz w:val="20"/>
                      <w:szCs w:val="20"/>
                      <w:lang w:val="es-ES"/>
                    </w:rPr>
                    <w:t xml:space="preserve">, se agrega </w:t>
                  </w:r>
                  <w:r w:rsidR="00C15796">
                    <w:rPr>
                      <w:rFonts w:ascii="Helvetica" w:hAnsi="Helvetica"/>
                      <w:sz w:val="20"/>
                      <w:szCs w:val="20"/>
                      <w:lang w:val="es-ES"/>
                    </w:rPr>
                    <w:t xml:space="preserve">voto </w:t>
                  </w:r>
                  <w:r w:rsidR="009E11C8">
                    <w:rPr>
                      <w:rFonts w:ascii="Helvetica" w:hAnsi="Helvetica"/>
                      <w:sz w:val="20"/>
                      <w:szCs w:val="20"/>
                      <w:lang w:val="es-ES"/>
                    </w:rPr>
                    <w:t>anticipado</w:t>
                  </w:r>
                  <w:r w:rsidR="00C15796">
                    <w:rPr>
                      <w:rFonts w:ascii="Helvetica" w:hAnsi="Helvetica"/>
                      <w:sz w:val="20"/>
                      <w:szCs w:val="20"/>
                      <w:lang w:val="es-ES"/>
                    </w:rPr>
                    <w:t xml:space="preserve"> y </w:t>
                  </w:r>
                  <w:r w:rsidR="009E11C8">
                    <w:rPr>
                      <w:rFonts w:ascii="Helvetica" w:hAnsi="Helvetica"/>
                      <w:sz w:val="20"/>
                      <w:szCs w:val="20"/>
                      <w:lang w:val="es-ES"/>
                    </w:rPr>
                    <w:t>en el extranjero, se agrega prueba piloto de IA</w:t>
                  </w:r>
                </w:p>
              </w:tc>
            </w:tr>
            <w:tr w:rsidR="006028A0" w14:paraId="2E85F821" w14:textId="77777777" w:rsidTr="73281851">
              <w:tc>
                <w:tcPr>
                  <w:tcW w:w="1800" w:type="dxa"/>
                </w:tcPr>
                <w:p w14:paraId="7781C3C1" w14:textId="6149DDF6" w:rsidR="006028A0" w:rsidRPr="004346BB" w:rsidRDefault="0024659A" w:rsidP="00A43904">
                  <w:pPr>
                    <w:widowControl w:val="0"/>
                    <w:tabs>
                      <w:tab w:val="left" w:pos="1166"/>
                    </w:tabs>
                    <w:autoSpaceDE w:val="0"/>
                    <w:autoSpaceDN w:val="0"/>
                    <w:spacing w:line="266" w:lineRule="auto"/>
                    <w:ind w:right="116"/>
                    <w:jc w:val="both"/>
                    <w:rPr>
                      <w:rFonts w:ascii="Helvetica" w:hAnsi="Helvetica"/>
                      <w:sz w:val="20"/>
                      <w:szCs w:val="20"/>
                    </w:rPr>
                  </w:pPr>
                  <w:r>
                    <w:rPr>
                      <w:rFonts w:ascii="Helvetica" w:hAnsi="Helvetica"/>
                      <w:sz w:val="20"/>
                      <w:szCs w:val="20"/>
                    </w:rPr>
                    <w:t>0.8</w:t>
                  </w:r>
                </w:p>
              </w:tc>
              <w:tc>
                <w:tcPr>
                  <w:tcW w:w="1947" w:type="dxa"/>
                </w:tcPr>
                <w:p w14:paraId="483FB78D" w14:textId="462A459D" w:rsidR="006028A0" w:rsidRDefault="0024659A"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30/NOV/2023</w:t>
                  </w:r>
                </w:p>
              </w:tc>
              <w:tc>
                <w:tcPr>
                  <w:tcW w:w="1798" w:type="dxa"/>
                </w:tcPr>
                <w:p w14:paraId="4F71808D" w14:textId="24F25D4A" w:rsidR="006028A0" w:rsidRDefault="0024659A"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HGA/HGRS</w:t>
                  </w:r>
                </w:p>
              </w:tc>
              <w:tc>
                <w:tcPr>
                  <w:tcW w:w="3579" w:type="dxa"/>
                </w:tcPr>
                <w:p w14:paraId="505D8361" w14:textId="460EB3B3" w:rsidR="006028A0" w:rsidRDefault="0024659A"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Definición final de captura</w:t>
                  </w:r>
                  <w:r w:rsidR="00076C2A">
                    <w:rPr>
                      <w:rFonts w:ascii="Helvetica" w:hAnsi="Helvetica"/>
                      <w:sz w:val="20"/>
                      <w:szCs w:val="20"/>
                      <w:lang w:val="es-ES"/>
                    </w:rPr>
                    <w:t xml:space="preserve"> y verificación, agregar punto 53 de la </w:t>
                  </w:r>
                  <w:r w:rsidR="003F5096">
                    <w:rPr>
                      <w:rFonts w:ascii="Helvetica" w:hAnsi="Helvetica"/>
                      <w:sz w:val="20"/>
                      <w:szCs w:val="20"/>
                      <w:lang w:val="es-ES"/>
                    </w:rPr>
                    <w:t>captura automática</w:t>
                  </w:r>
                </w:p>
              </w:tc>
            </w:tr>
            <w:tr w:rsidR="007821BC" w14:paraId="09F92115" w14:textId="77777777" w:rsidTr="73281851">
              <w:tc>
                <w:tcPr>
                  <w:tcW w:w="1800" w:type="dxa"/>
                </w:tcPr>
                <w:p w14:paraId="528942BE" w14:textId="70A1A3D7" w:rsidR="007821BC" w:rsidRDefault="007821BC" w:rsidP="00A43904">
                  <w:pPr>
                    <w:widowControl w:val="0"/>
                    <w:tabs>
                      <w:tab w:val="left" w:pos="1166"/>
                    </w:tabs>
                    <w:autoSpaceDE w:val="0"/>
                    <w:autoSpaceDN w:val="0"/>
                    <w:spacing w:line="266" w:lineRule="auto"/>
                    <w:ind w:right="116"/>
                    <w:jc w:val="both"/>
                    <w:rPr>
                      <w:rFonts w:ascii="Helvetica" w:hAnsi="Helvetica"/>
                      <w:sz w:val="20"/>
                      <w:szCs w:val="20"/>
                    </w:rPr>
                  </w:pPr>
                  <w:r>
                    <w:rPr>
                      <w:rFonts w:ascii="Helvetica" w:hAnsi="Helvetica"/>
                      <w:sz w:val="20"/>
                      <w:szCs w:val="20"/>
                    </w:rPr>
                    <w:t>0.9</w:t>
                  </w:r>
                </w:p>
              </w:tc>
              <w:tc>
                <w:tcPr>
                  <w:tcW w:w="1947" w:type="dxa"/>
                </w:tcPr>
                <w:p w14:paraId="76D25D92" w14:textId="6D8555F8" w:rsidR="007821BC" w:rsidRDefault="00F50EB6"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02/DIC/2023</w:t>
                  </w:r>
                </w:p>
              </w:tc>
              <w:tc>
                <w:tcPr>
                  <w:tcW w:w="1798" w:type="dxa"/>
                </w:tcPr>
                <w:p w14:paraId="7F5C8F1D" w14:textId="69F8A3EA" w:rsidR="007821BC" w:rsidRDefault="00F50EB6"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HGA</w:t>
                  </w:r>
                </w:p>
              </w:tc>
              <w:tc>
                <w:tcPr>
                  <w:tcW w:w="3579" w:type="dxa"/>
                </w:tcPr>
                <w:p w14:paraId="1CEB4D17" w14:textId="2D13D22C" w:rsidR="007821BC" w:rsidRDefault="009E5A1D"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Plasmar o</w:t>
                  </w:r>
                  <w:r w:rsidR="00892011">
                    <w:rPr>
                      <w:rFonts w:ascii="Helvetica" w:hAnsi="Helvetica"/>
                      <w:sz w:val="20"/>
                      <w:szCs w:val="20"/>
                      <w:lang w:val="es-ES"/>
                    </w:rPr>
                    <w:t>bservaciones</w:t>
                  </w:r>
                  <w:r w:rsidR="00995676">
                    <w:rPr>
                      <w:rFonts w:ascii="Helvetica" w:hAnsi="Helvetica"/>
                      <w:sz w:val="20"/>
                      <w:szCs w:val="20"/>
                      <w:lang w:val="es-ES"/>
                    </w:rPr>
                    <w:t xml:space="preserve"> del</w:t>
                  </w:r>
                  <w:r w:rsidR="00892011">
                    <w:rPr>
                      <w:rFonts w:ascii="Helvetica" w:hAnsi="Helvetica"/>
                      <w:sz w:val="20"/>
                      <w:szCs w:val="20"/>
                      <w:lang w:val="es-ES"/>
                    </w:rPr>
                    <w:t xml:space="preserve"> COTAPREP y </w:t>
                  </w:r>
                  <w:r w:rsidR="00995676">
                    <w:rPr>
                      <w:rFonts w:ascii="Helvetica" w:hAnsi="Helvetica"/>
                      <w:sz w:val="20"/>
                      <w:szCs w:val="20"/>
                      <w:lang w:val="es-ES"/>
                    </w:rPr>
                    <w:t xml:space="preserve">la </w:t>
                  </w:r>
                  <w:r w:rsidR="00892011">
                    <w:rPr>
                      <w:rFonts w:ascii="Helvetica" w:hAnsi="Helvetica"/>
                      <w:sz w:val="20"/>
                      <w:szCs w:val="20"/>
                      <w:lang w:val="es-ES"/>
                    </w:rPr>
                    <w:t>Comisión de Informática</w:t>
                  </w:r>
                </w:p>
              </w:tc>
            </w:tr>
            <w:tr w:rsidR="00935BC9" w14:paraId="3EFCEF3E" w14:textId="77777777" w:rsidTr="73281851">
              <w:tc>
                <w:tcPr>
                  <w:tcW w:w="1800" w:type="dxa"/>
                </w:tcPr>
                <w:p w14:paraId="32D64A02" w14:textId="03658D9B" w:rsidR="00935BC9" w:rsidRDefault="00935BC9" w:rsidP="00A43904">
                  <w:pPr>
                    <w:widowControl w:val="0"/>
                    <w:tabs>
                      <w:tab w:val="left" w:pos="1166"/>
                    </w:tabs>
                    <w:autoSpaceDE w:val="0"/>
                    <w:autoSpaceDN w:val="0"/>
                    <w:spacing w:line="266" w:lineRule="auto"/>
                    <w:ind w:right="116"/>
                    <w:jc w:val="both"/>
                    <w:rPr>
                      <w:rFonts w:ascii="Helvetica" w:hAnsi="Helvetica"/>
                      <w:sz w:val="20"/>
                      <w:szCs w:val="20"/>
                    </w:rPr>
                  </w:pPr>
                  <w:r>
                    <w:rPr>
                      <w:rFonts w:ascii="Helvetica" w:hAnsi="Helvetica"/>
                      <w:sz w:val="20"/>
                      <w:szCs w:val="20"/>
                    </w:rPr>
                    <w:t>1.0</w:t>
                  </w:r>
                </w:p>
              </w:tc>
              <w:tc>
                <w:tcPr>
                  <w:tcW w:w="1947" w:type="dxa"/>
                </w:tcPr>
                <w:p w14:paraId="61E208DD" w14:textId="10C09E11" w:rsidR="00935BC9" w:rsidRDefault="00935BC9"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12/11/2023</w:t>
                  </w:r>
                </w:p>
              </w:tc>
              <w:tc>
                <w:tcPr>
                  <w:tcW w:w="1798" w:type="dxa"/>
                </w:tcPr>
                <w:p w14:paraId="377AF3D5" w14:textId="7D8AEEDE" w:rsidR="00935BC9" w:rsidRDefault="00935BC9"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HGA</w:t>
                  </w:r>
                </w:p>
              </w:tc>
              <w:tc>
                <w:tcPr>
                  <w:tcW w:w="3579" w:type="dxa"/>
                </w:tcPr>
                <w:p w14:paraId="02E8FB4A" w14:textId="3B7FB52C" w:rsidR="00935BC9" w:rsidRDefault="00935BC9" w:rsidP="00A43904">
                  <w:pPr>
                    <w:widowControl w:val="0"/>
                    <w:tabs>
                      <w:tab w:val="left" w:pos="1166"/>
                    </w:tabs>
                    <w:autoSpaceDE w:val="0"/>
                    <w:autoSpaceDN w:val="0"/>
                    <w:spacing w:line="266" w:lineRule="auto"/>
                    <w:ind w:right="116"/>
                    <w:jc w:val="both"/>
                    <w:rPr>
                      <w:rFonts w:ascii="Helvetica" w:hAnsi="Helvetica"/>
                      <w:sz w:val="20"/>
                      <w:szCs w:val="20"/>
                      <w:lang w:val="es-ES"/>
                    </w:rPr>
                  </w:pPr>
                  <w:r>
                    <w:rPr>
                      <w:rFonts w:ascii="Helvetica" w:hAnsi="Helvetica"/>
                      <w:sz w:val="20"/>
                      <w:szCs w:val="20"/>
                      <w:lang w:val="es-ES"/>
                    </w:rPr>
                    <w:t xml:space="preserve">Observaciones del oficio </w:t>
                  </w:r>
                  <w:r w:rsidR="00EA1EE7" w:rsidRPr="00EA1EE7">
                    <w:rPr>
                      <w:rFonts w:ascii="Helvetica" w:hAnsi="Helvetica"/>
                      <w:sz w:val="20"/>
                      <w:szCs w:val="20"/>
                      <w:lang w:val="es-ES"/>
                    </w:rPr>
                    <w:t>INE/UTSI/4182/2023</w:t>
                  </w:r>
                </w:p>
              </w:tc>
            </w:tr>
            <w:tr w:rsidR="00EA1EE7" w14:paraId="665ADB3C" w14:textId="77777777" w:rsidTr="73281851">
              <w:tc>
                <w:tcPr>
                  <w:tcW w:w="1800" w:type="dxa"/>
                </w:tcPr>
                <w:p w14:paraId="5F3BDD93" w14:textId="77777777" w:rsidR="00EA1EE7" w:rsidRDefault="00EA1EE7" w:rsidP="00A43904">
                  <w:pPr>
                    <w:widowControl w:val="0"/>
                    <w:tabs>
                      <w:tab w:val="left" w:pos="1166"/>
                    </w:tabs>
                    <w:autoSpaceDE w:val="0"/>
                    <w:autoSpaceDN w:val="0"/>
                    <w:spacing w:line="266" w:lineRule="auto"/>
                    <w:ind w:right="116"/>
                    <w:jc w:val="both"/>
                    <w:rPr>
                      <w:rFonts w:ascii="Helvetica" w:hAnsi="Helvetica"/>
                      <w:sz w:val="20"/>
                      <w:szCs w:val="20"/>
                    </w:rPr>
                  </w:pPr>
                </w:p>
              </w:tc>
              <w:tc>
                <w:tcPr>
                  <w:tcW w:w="1947" w:type="dxa"/>
                </w:tcPr>
                <w:p w14:paraId="16B028E5" w14:textId="77777777" w:rsidR="00EA1EE7" w:rsidRDefault="00EA1EE7" w:rsidP="00A43904">
                  <w:pPr>
                    <w:widowControl w:val="0"/>
                    <w:tabs>
                      <w:tab w:val="left" w:pos="1166"/>
                    </w:tabs>
                    <w:autoSpaceDE w:val="0"/>
                    <w:autoSpaceDN w:val="0"/>
                    <w:spacing w:line="266" w:lineRule="auto"/>
                    <w:ind w:right="116"/>
                    <w:jc w:val="both"/>
                    <w:rPr>
                      <w:rFonts w:ascii="Helvetica" w:hAnsi="Helvetica"/>
                      <w:sz w:val="20"/>
                      <w:szCs w:val="20"/>
                      <w:lang w:val="es-ES"/>
                    </w:rPr>
                  </w:pPr>
                </w:p>
              </w:tc>
              <w:tc>
                <w:tcPr>
                  <w:tcW w:w="1798" w:type="dxa"/>
                </w:tcPr>
                <w:p w14:paraId="7F1DA085" w14:textId="77777777" w:rsidR="00EA1EE7" w:rsidRDefault="00EA1EE7" w:rsidP="00A43904">
                  <w:pPr>
                    <w:widowControl w:val="0"/>
                    <w:tabs>
                      <w:tab w:val="left" w:pos="1166"/>
                    </w:tabs>
                    <w:autoSpaceDE w:val="0"/>
                    <w:autoSpaceDN w:val="0"/>
                    <w:spacing w:line="266" w:lineRule="auto"/>
                    <w:ind w:right="116"/>
                    <w:jc w:val="both"/>
                    <w:rPr>
                      <w:rFonts w:ascii="Helvetica" w:hAnsi="Helvetica"/>
                      <w:sz w:val="20"/>
                      <w:szCs w:val="20"/>
                      <w:lang w:val="es-ES"/>
                    </w:rPr>
                  </w:pPr>
                </w:p>
              </w:tc>
              <w:tc>
                <w:tcPr>
                  <w:tcW w:w="3579" w:type="dxa"/>
                </w:tcPr>
                <w:p w14:paraId="2EA40B86" w14:textId="77777777" w:rsidR="00EA1EE7" w:rsidRDefault="00EA1EE7" w:rsidP="00A43904">
                  <w:pPr>
                    <w:widowControl w:val="0"/>
                    <w:tabs>
                      <w:tab w:val="left" w:pos="1166"/>
                    </w:tabs>
                    <w:autoSpaceDE w:val="0"/>
                    <w:autoSpaceDN w:val="0"/>
                    <w:spacing w:line="266" w:lineRule="auto"/>
                    <w:ind w:right="116"/>
                    <w:jc w:val="both"/>
                    <w:rPr>
                      <w:rFonts w:ascii="Helvetica" w:hAnsi="Helvetica"/>
                      <w:sz w:val="20"/>
                      <w:szCs w:val="20"/>
                      <w:lang w:val="es-ES"/>
                    </w:rPr>
                  </w:pPr>
                </w:p>
              </w:tc>
            </w:tr>
          </w:tbl>
          <w:p w14:paraId="64F3187C" w14:textId="77777777" w:rsidR="00611E25" w:rsidRDefault="00611E25" w:rsidP="00611E25">
            <w:pPr>
              <w:widowControl w:val="0"/>
              <w:tabs>
                <w:tab w:val="left" w:pos="1166"/>
              </w:tabs>
              <w:autoSpaceDE w:val="0"/>
              <w:autoSpaceDN w:val="0"/>
              <w:spacing w:line="266" w:lineRule="auto"/>
              <w:ind w:right="116"/>
              <w:jc w:val="both"/>
              <w:rPr>
                <w:rFonts w:ascii="Helvetica" w:hAnsi="Helvetica"/>
                <w:lang w:val="es-ES"/>
              </w:rPr>
            </w:pPr>
          </w:p>
        </w:tc>
      </w:tr>
    </w:tbl>
    <w:p w14:paraId="311C7972" w14:textId="77777777" w:rsidR="00611E25" w:rsidRPr="00611E25" w:rsidRDefault="00611E25" w:rsidP="00611E25">
      <w:pPr>
        <w:widowControl w:val="0"/>
        <w:tabs>
          <w:tab w:val="left" w:pos="1166"/>
        </w:tabs>
        <w:autoSpaceDE w:val="0"/>
        <w:autoSpaceDN w:val="0"/>
        <w:spacing w:line="266" w:lineRule="auto"/>
        <w:ind w:right="116"/>
        <w:jc w:val="both"/>
        <w:rPr>
          <w:rFonts w:ascii="Helvetica" w:hAnsi="Helvetica"/>
          <w:lang w:val="es-ES"/>
        </w:rPr>
      </w:pPr>
    </w:p>
    <w:sectPr w:rsidR="00611E25" w:rsidRPr="00611E25" w:rsidSect="0011135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E4F07" w14:textId="77777777" w:rsidR="00AA5E33" w:rsidRDefault="00AA5E33">
      <w:r>
        <w:separator/>
      </w:r>
    </w:p>
  </w:endnote>
  <w:endnote w:type="continuationSeparator" w:id="0">
    <w:p w14:paraId="3A3C6A4E" w14:textId="77777777" w:rsidR="00AA5E33" w:rsidRDefault="00AA5E33">
      <w:r>
        <w:continuationSeparator/>
      </w:r>
    </w:p>
  </w:endnote>
  <w:endnote w:type="continuationNotice" w:id="1">
    <w:p w14:paraId="7E174F74" w14:textId="77777777" w:rsidR="00AA5E33" w:rsidRDefault="00AA5E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B8AAF" w14:textId="77777777" w:rsidR="00B62F02" w:rsidRDefault="00B62F0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31A30" w14:textId="77777777" w:rsidR="00EE691E" w:rsidRDefault="00F32672" w:rsidP="73281851">
    <w:pPr>
      <w:pStyle w:val="Textoindependiente"/>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66888020" wp14:editId="683D3B59">
              <wp:simplePos x="0" y="0"/>
              <wp:positionH relativeFrom="page">
                <wp:posOffset>3767455</wp:posOffset>
              </wp:positionH>
              <wp:positionV relativeFrom="page">
                <wp:posOffset>9429750</wp:posOffset>
              </wp:positionV>
              <wp:extent cx="234950" cy="181610"/>
              <wp:effectExtent l="0" t="0" r="6350" b="8890"/>
              <wp:wrapNone/>
              <wp:docPr id="670722290" name="Text Box 67072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9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4B9D1" w14:textId="77777777" w:rsidR="00EE691E" w:rsidRDefault="00A85AB9">
                          <w:pPr>
                            <w:spacing w:before="13"/>
                            <w:ind w:left="60"/>
                          </w:pPr>
                          <w:r>
                            <w:fldChar w:fldCharType="begin"/>
                          </w:r>
                          <w:r>
                            <w:rPr>
                              <w:sz w:val="22"/>
                            </w:rPr>
                            <w:instrText xml:space="preserve"> PAGE </w:instrText>
                          </w:r>
                          <w:r>
                            <w:fldChar w:fldCharType="separate"/>
                          </w:r>
                          <w:r w:rsidR="008266CE">
                            <w:rPr>
                              <w:noProof/>
                              <w:sz w:val="22"/>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88020" id="_x0000_t202" coordsize="21600,21600" o:spt="202" path="m,l,21600r21600,l21600,xe">
              <v:stroke joinstyle="miter"/>
              <v:path gradientshapeok="t" o:connecttype="rect"/>
            </v:shapetype>
            <v:shape id="Text Box 670722290" o:spid="_x0000_s1026" type="#_x0000_t202" style="position:absolute;margin-left:296.65pt;margin-top:742.5pt;width:18.5pt;height:1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" filled="f" stroked="f">
              <v:path arrowok="t"/>
              <v:textbox inset="0,0,0,0">
                <w:txbxContent>
                  <w:p w14:paraId="3E34B9D1" w14:textId="77777777" w:rsidR="00EE691E" w:rsidRDefault="00A85AB9">
                    <w:pPr>
                      <w:spacing w:before="13"/>
                      <w:ind w:left="60"/>
                    </w:pPr>
                    <w:r>
                      <w:fldChar w:fldCharType="begin"/>
                    </w:r>
                    <w:r>
                      <w:rPr>
                        <w:sz w:val="22"/>
                      </w:rPr>
                      <w:instrText xml:space="preserve"> PAGE </w:instrText>
                    </w:r>
                    <w:r>
                      <w:fldChar w:fldCharType="separate"/>
                    </w:r>
                    <w:r w:rsidR="008266CE">
                      <w:rPr>
                        <w:noProof/>
                        <w:sz w:val="22"/>
                      </w:rPr>
                      <w:t>12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6C7A1" w14:textId="77777777" w:rsidR="00B62F02" w:rsidRDefault="00B62F0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2526A" w14:textId="77777777" w:rsidR="00AA5E33" w:rsidRDefault="00AA5E33">
      <w:r>
        <w:separator/>
      </w:r>
    </w:p>
  </w:footnote>
  <w:footnote w:type="continuationSeparator" w:id="0">
    <w:p w14:paraId="164A8AD5" w14:textId="77777777" w:rsidR="00AA5E33" w:rsidRDefault="00AA5E33">
      <w:r>
        <w:continuationSeparator/>
      </w:r>
    </w:p>
  </w:footnote>
  <w:footnote w:type="continuationNotice" w:id="1">
    <w:p w14:paraId="1B4D400E" w14:textId="77777777" w:rsidR="00AA5E33" w:rsidRDefault="00AA5E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1CD4D" w14:textId="17049900" w:rsidR="00783174" w:rsidRDefault="0078317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1A71D" w14:textId="266E446E" w:rsidR="004562AC" w:rsidRDefault="004562AC"/>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6"/>
      <w:gridCol w:w="5120"/>
      <w:gridCol w:w="2364"/>
    </w:tblGrid>
    <w:tr w:rsidR="00D01347" w14:paraId="6F942F26" w14:textId="77777777" w:rsidTr="73281851">
      <w:tc>
        <w:tcPr>
          <w:tcW w:w="1413" w:type="dxa"/>
        </w:tcPr>
        <w:p w14:paraId="6170E14E" w14:textId="3A915C45" w:rsidR="004562AC" w:rsidRDefault="00D01347">
          <w:pPr>
            <w:pStyle w:val="Encabezado"/>
          </w:pPr>
          <w:r w:rsidRPr="00D01347">
            <w:rPr>
              <w:noProof/>
              <w:lang w:eastAsia="es-MX"/>
            </w:rPr>
            <w:drawing>
              <wp:inline distT="0" distB="0" distL="0" distR="0" wp14:anchorId="758D9D6D" wp14:editId="04AEFF43">
                <wp:extent cx="1049867" cy="558800"/>
                <wp:effectExtent l="0" t="0" r="4445" b="0"/>
                <wp:docPr id="1303467737" name="Picture 130346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67737" name=""/>
                        <pic:cNvPicPr/>
                      </pic:nvPicPr>
                      <pic:blipFill rotWithShape="1">
                        <a:blip r:embed="rId1"/>
                        <a:srcRect l="5886" t="6981" r="12986" b="16195"/>
                        <a:stretch/>
                      </pic:blipFill>
                      <pic:spPr bwMode="auto">
                        <a:xfrm>
                          <a:off x="0" y="0"/>
                          <a:ext cx="1084537" cy="577253"/>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tcPr>
        <w:p w14:paraId="428052DD" w14:textId="56B748CD" w:rsidR="004562AC" w:rsidRDefault="73281851" w:rsidP="004562AC">
          <w:pPr>
            <w:pStyle w:val="Encabezado"/>
            <w:jc w:val="center"/>
          </w:pPr>
          <w:r w:rsidRPr="73281851">
            <w:rPr>
              <w:b/>
              <w:bCs/>
              <w:sz w:val="28"/>
              <w:szCs w:val="28"/>
            </w:rPr>
            <w:t>Proceso Técnico Operativo</w:t>
          </w:r>
          <w:r w:rsidR="004562AC">
            <w:br/>
          </w:r>
          <w:r>
            <w:t>PREP IEPC Jalisco 2024</w:t>
          </w:r>
        </w:p>
      </w:tc>
      <w:tc>
        <w:tcPr>
          <w:tcW w:w="2109" w:type="dxa"/>
        </w:tcPr>
        <w:p w14:paraId="4FF7C6D8" w14:textId="63254D15" w:rsidR="004562AC" w:rsidRDefault="73281851" w:rsidP="004562AC">
          <w:pPr>
            <w:pStyle w:val="Encabezado"/>
            <w:jc w:val="right"/>
          </w:pPr>
          <w:r>
            <w:rPr>
              <w:noProof/>
            </w:rPr>
            <w:drawing>
              <wp:inline distT="0" distB="0" distL="0" distR="0" wp14:anchorId="290B14DE" wp14:editId="4EB14C22">
                <wp:extent cx="1364512" cy="381000"/>
                <wp:effectExtent l="0" t="0" r="0" b="0"/>
                <wp:docPr id="1507708554" name="Picture 150770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64512" cy="381000"/>
                        </a:xfrm>
                        <a:prstGeom prst="rect">
                          <a:avLst/>
                        </a:prstGeom>
                      </pic:spPr>
                    </pic:pic>
                  </a:graphicData>
                </a:graphic>
              </wp:inline>
            </w:drawing>
          </w:r>
        </w:p>
      </w:tc>
    </w:tr>
  </w:tbl>
  <w:p w14:paraId="642DFFAE" w14:textId="77777777" w:rsidR="004562AC" w:rsidRDefault="004562A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DBAB5" w14:textId="0C4A3CA1" w:rsidR="00783174" w:rsidRDefault="0078317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379548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0C210D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1A22A4"/>
    <w:multiLevelType w:val="hybridMultilevel"/>
    <w:tmpl w:val="380A25E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7C41D5"/>
    <w:multiLevelType w:val="hybridMultilevel"/>
    <w:tmpl w:val="A2A2B300"/>
    <w:lvl w:ilvl="0" w:tplc="080A0013">
      <w:start w:val="1"/>
      <w:numFmt w:val="upperRoman"/>
      <w:lvlText w:val="%1."/>
      <w:lvlJc w:val="right"/>
      <w:pPr>
        <w:ind w:left="2046" w:hanging="501"/>
      </w:pPr>
      <w:rPr>
        <w:rFonts w:hint="default"/>
        <w:b/>
        <w:bCs/>
        <w:spacing w:val="-2"/>
        <w:w w:val="100"/>
        <w:sz w:val="24"/>
        <w:szCs w:val="24"/>
        <w:lang w:val="en-US" w:eastAsia="en-US" w:bidi="ar-SA"/>
      </w:rPr>
    </w:lvl>
    <w:lvl w:ilvl="1" w:tplc="FFFFFFFF">
      <w:start w:val="1"/>
      <w:numFmt w:val="lowerLetter"/>
      <w:lvlText w:val="%2)"/>
      <w:lvlJc w:val="left"/>
      <w:pPr>
        <w:ind w:left="2631" w:hanging="360"/>
      </w:pPr>
    </w:lvl>
    <w:lvl w:ilvl="2" w:tplc="FFFFFFFF">
      <w:numFmt w:val="bullet"/>
      <w:lvlText w:val="•"/>
      <w:lvlJc w:val="left"/>
      <w:pPr>
        <w:ind w:left="3504" w:hanging="501"/>
      </w:pPr>
      <w:rPr>
        <w:rFonts w:hint="default"/>
        <w:lang w:val="en-US" w:eastAsia="en-US" w:bidi="ar-SA"/>
      </w:rPr>
    </w:lvl>
    <w:lvl w:ilvl="3" w:tplc="FFFFFFFF">
      <w:numFmt w:val="bullet"/>
      <w:lvlText w:val="•"/>
      <w:lvlJc w:val="left"/>
      <w:pPr>
        <w:ind w:left="4236" w:hanging="501"/>
      </w:pPr>
      <w:rPr>
        <w:rFonts w:hint="default"/>
        <w:lang w:val="en-US" w:eastAsia="en-US" w:bidi="ar-SA"/>
      </w:rPr>
    </w:lvl>
    <w:lvl w:ilvl="4" w:tplc="FFFFFFFF">
      <w:numFmt w:val="bullet"/>
      <w:lvlText w:val="•"/>
      <w:lvlJc w:val="left"/>
      <w:pPr>
        <w:ind w:left="4968" w:hanging="501"/>
      </w:pPr>
      <w:rPr>
        <w:rFonts w:hint="default"/>
        <w:lang w:val="en-US" w:eastAsia="en-US" w:bidi="ar-SA"/>
      </w:rPr>
    </w:lvl>
    <w:lvl w:ilvl="5" w:tplc="FFFFFFFF">
      <w:numFmt w:val="bullet"/>
      <w:lvlText w:val="•"/>
      <w:lvlJc w:val="left"/>
      <w:pPr>
        <w:ind w:left="5700" w:hanging="501"/>
      </w:pPr>
      <w:rPr>
        <w:rFonts w:hint="default"/>
        <w:lang w:val="en-US" w:eastAsia="en-US" w:bidi="ar-SA"/>
      </w:rPr>
    </w:lvl>
    <w:lvl w:ilvl="6" w:tplc="FFFFFFFF">
      <w:numFmt w:val="bullet"/>
      <w:lvlText w:val="•"/>
      <w:lvlJc w:val="left"/>
      <w:pPr>
        <w:ind w:left="6432" w:hanging="501"/>
      </w:pPr>
      <w:rPr>
        <w:rFonts w:hint="default"/>
        <w:lang w:val="en-US" w:eastAsia="en-US" w:bidi="ar-SA"/>
      </w:rPr>
    </w:lvl>
    <w:lvl w:ilvl="7" w:tplc="FFFFFFFF">
      <w:numFmt w:val="bullet"/>
      <w:lvlText w:val="•"/>
      <w:lvlJc w:val="left"/>
      <w:pPr>
        <w:ind w:left="7164" w:hanging="501"/>
      </w:pPr>
      <w:rPr>
        <w:rFonts w:hint="default"/>
        <w:lang w:val="en-US" w:eastAsia="en-US" w:bidi="ar-SA"/>
      </w:rPr>
    </w:lvl>
    <w:lvl w:ilvl="8" w:tplc="FFFFFFFF">
      <w:numFmt w:val="bullet"/>
      <w:lvlText w:val="•"/>
      <w:lvlJc w:val="left"/>
      <w:pPr>
        <w:ind w:left="7896" w:hanging="501"/>
      </w:pPr>
      <w:rPr>
        <w:rFonts w:hint="default"/>
        <w:lang w:val="en-US" w:eastAsia="en-US" w:bidi="ar-SA"/>
      </w:rPr>
    </w:lvl>
  </w:abstractNum>
  <w:abstractNum w:abstractNumId="4" w15:restartNumberingAfterBreak="0">
    <w:nsid w:val="11E94017"/>
    <w:multiLevelType w:val="hybridMultilevel"/>
    <w:tmpl w:val="6B4CD700"/>
    <w:lvl w:ilvl="0" w:tplc="FFFFFFFF">
      <w:start w:val="1"/>
      <w:numFmt w:val="upperRoman"/>
      <w:lvlText w:val="%1."/>
      <w:lvlJc w:val="left"/>
      <w:pPr>
        <w:ind w:left="1362" w:hanging="501"/>
      </w:pPr>
      <w:rPr>
        <w:rFonts w:ascii="Arial" w:eastAsia="Arial" w:hAnsi="Arial" w:cs="Arial" w:hint="default"/>
        <w:b/>
        <w:bCs/>
        <w:spacing w:val="-2"/>
        <w:w w:val="100"/>
        <w:sz w:val="24"/>
        <w:szCs w:val="24"/>
        <w:lang w:val="en-US" w:eastAsia="en-US" w:bidi="ar-SA"/>
      </w:rPr>
    </w:lvl>
    <w:lvl w:ilvl="1" w:tplc="080A0017">
      <w:start w:val="1"/>
      <w:numFmt w:val="lowerLetter"/>
      <w:lvlText w:val="%2)"/>
      <w:lvlJc w:val="left"/>
      <w:pPr>
        <w:ind w:left="1947" w:hanging="360"/>
      </w:pPr>
    </w:lvl>
    <w:lvl w:ilvl="2" w:tplc="FFFFFFFF">
      <w:numFmt w:val="bullet"/>
      <w:lvlText w:val="•"/>
      <w:lvlJc w:val="left"/>
      <w:pPr>
        <w:ind w:left="2820" w:hanging="501"/>
      </w:pPr>
      <w:rPr>
        <w:rFonts w:hint="default"/>
        <w:lang w:val="en-US" w:eastAsia="en-US" w:bidi="ar-SA"/>
      </w:rPr>
    </w:lvl>
    <w:lvl w:ilvl="3" w:tplc="FFFFFFFF">
      <w:numFmt w:val="bullet"/>
      <w:lvlText w:val="•"/>
      <w:lvlJc w:val="left"/>
      <w:pPr>
        <w:ind w:left="3552" w:hanging="501"/>
      </w:pPr>
      <w:rPr>
        <w:rFonts w:hint="default"/>
        <w:lang w:val="en-US" w:eastAsia="en-US" w:bidi="ar-SA"/>
      </w:rPr>
    </w:lvl>
    <w:lvl w:ilvl="4" w:tplc="FFFFFFFF">
      <w:numFmt w:val="bullet"/>
      <w:lvlText w:val="•"/>
      <w:lvlJc w:val="left"/>
      <w:pPr>
        <w:ind w:left="4284" w:hanging="501"/>
      </w:pPr>
      <w:rPr>
        <w:rFonts w:hint="default"/>
        <w:lang w:val="en-US" w:eastAsia="en-US" w:bidi="ar-SA"/>
      </w:rPr>
    </w:lvl>
    <w:lvl w:ilvl="5" w:tplc="FFFFFFFF">
      <w:numFmt w:val="bullet"/>
      <w:lvlText w:val="•"/>
      <w:lvlJc w:val="left"/>
      <w:pPr>
        <w:ind w:left="5016" w:hanging="501"/>
      </w:pPr>
      <w:rPr>
        <w:rFonts w:hint="default"/>
        <w:lang w:val="en-US" w:eastAsia="en-US" w:bidi="ar-SA"/>
      </w:rPr>
    </w:lvl>
    <w:lvl w:ilvl="6" w:tplc="FFFFFFFF">
      <w:numFmt w:val="bullet"/>
      <w:lvlText w:val="•"/>
      <w:lvlJc w:val="left"/>
      <w:pPr>
        <w:ind w:left="5748" w:hanging="501"/>
      </w:pPr>
      <w:rPr>
        <w:rFonts w:hint="default"/>
        <w:lang w:val="en-US" w:eastAsia="en-US" w:bidi="ar-SA"/>
      </w:rPr>
    </w:lvl>
    <w:lvl w:ilvl="7" w:tplc="FFFFFFFF">
      <w:numFmt w:val="bullet"/>
      <w:lvlText w:val="•"/>
      <w:lvlJc w:val="left"/>
      <w:pPr>
        <w:ind w:left="6480" w:hanging="501"/>
      </w:pPr>
      <w:rPr>
        <w:rFonts w:hint="default"/>
        <w:lang w:val="en-US" w:eastAsia="en-US" w:bidi="ar-SA"/>
      </w:rPr>
    </w:lvl>
    <w:lvl w:ilvl="8" w:tplc="FFFFFFFF">
      <w:numFmt w:val="bullet"/>
      <w:lvlText w:val="•"/>
      <w:lvlJc w:val="left"/>
      <w:pPr>
        <w:ind w:left="7212" w:hanging="501"/>
      </w:pPr>
      <w:rPr>
        <w:rFonts w:hint="default"/>
        <w:lang w:val="en-US" w:eastAsia="en-US" w:bidi="ar-SA"/>
      </w:rPr>
    </w:lvl>
  </w:abstractNum>
  <w:abstractNum w:abstractNumId="5" w15:restartNumberingAfterBreak="0">
    <w:nsid w:val="1D2C5608"/>
    <w:multiLevelType w:val="hybridMultilevel"/>
    <w:tmpl w:val="819842C8"/>
    <w:lvl w:ilvl="0" w:tplc="CCDA4A0E">
      <w:start w:val="1"/>
      <w:numFmt w:val="lowerLetter"/>
      <w:lvlText w:val="%1)"/>
      <w:lvlJc w:val="left"/>
      <w:pPr>
        <w:ind w:left="891" w:hanging="360"/>
      </w:pPr>
      <w:rPr>
        <w:rFonts w:ascii="Arial" w:eastAsia="Arial" w:hAnsi="Arial" w:cs="Arial" w:hint="default"/>
        <w:b/>
        <w:bCs/>
        <w:spacing w:val="0"/>
        <w:w w:val="99"/>
        <w:sz w:val="24"/>
        <w:szCs w:val="24"/>
        <w:lang w:val="en-U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F0392A"/>
    <w:multiLevelType w:val="hybridMultilevel"/>
    <w:tmpl w:val="AC386626"/>
    <w:lvl w:ilvl="0" w:tplc="E618CA9E">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3ADB1D8A"/>
    <w:multiLevelType w:val="hybridMultilevel"/>
    <w:tmpl w:val="C39E358A"/>
    <w:lvl w:ilvl="0" w:tplc="7AAC90FE">
      <w:start w:val="1"/>
      <w:numFmt w:val="lowerLetter"/>
      <w:lvlText w:val="%1)"/>
      <w:lvlJc w:val="left"/>
      <w:pPr>
        <w:ind w:left="891" w:hanging="360"/>
      </w:pPr>
      <w:rPr>
        <w:rFonts w:ascii="Arial" w:eastAsia="Arial" w:hAnsi="Arial" w:cs="Arial" w:hint="default"/>
        <w:b/>
        <w:bCs/>
        <w:spacing w:val="0"/>
        <w:w w:val="99"/>
        <w:sz w:val="24"/>
        <w:szCs w:val="24"/>
        <w:lang w:val="en-US" w:eastAsia="en-US" w:bidi="ar-SA"/>
      </w:rPr>
    </w:lvl>
    <w:lvl w:ilvl="1" w:tplc="C706C20C">
      <w:numFmt w:val="bullet"/>
      <w:lvlText w:val="•"/>
      <w:lvlJc w:val="left"/>
      <w:pPr>
        <w:ind w:left="1716" w:hanging="360"/>
      </w:pPr>
      <w:rPr>
        <w:rFonts w:hint="default"/>
        <w:lang w:val="en-US" w:eastAsia="en-US" w:bidi="ar-SA"/>
      </w:rPr>
    </w:lvl>
    <w:lvl w:ilvl="2" w:tplc="F3386410">
      <w:numFmt w:val="bullet"/>
      <w:lvlText w:val="•"/>
      <w:lvlJc w:val="left"/>
      <w:pPr>
        <w:ind w:left="2532" w:hanging="360"/>
      </w:pPr>
      <w:rPr>
        <w:rFonts w:hint="default"/>
        <w:lang w:val="en-US" w:eastAsia="en-US" w:bidi="ar-SA"/>
      </w:rPr>
    </w:lvl>
    <w:lvl w:ilvl="3" w:tplc="55283F76">
      <w:numFmt w:val="bullet"/>
      <w:lvlText w:val="•"/>
      <w:lvlJc w:val="left"/>
      <w:pPr>
        <w:ind w:left="3348" w:hanging="360"/>
      </w:pPr>
      <w:rPr>
        <w:rFonts w:hint="default"/>
        <w:lang w:val="en-US" w:eastAsia="en-US" w:bidi="ar-SA"/>
      </w:rPr>
    </w:lvl>
    <w:lvl w:ilvl="4" w:tplc="EE362F04">
      <w:numFmt w:val="bullet"/>
      <w:lvlText w:val="•"/>
      <w:lvlJc w:val="left"/>
      <w:pPr>
        <w:ind w:left="4164" w:hanging="360"/>
      </w:pPr>
      <w:rPr>
        <w:rFonts w:hint="default"/>
        <w:lang w:val="en-US" w:eastAsia="en-US" w:bidi="ar-SA"/>
      </w:rPr>
    </w:lvl>
    <w:lvl w:ilvl="5" w:tplc="F20C780C">
      <w:numFmt w:val="bullet"/>
      <w:lvlText w:val="•"/>
      <w:lvlJc w:val="left"/>
      <w:pPr>
        <w:ind w:left="4980" w:hanging="360"/>
      </w:pPr>
      <w:rPr>
        <w:rFonts w:hint="default"/>
        <w:lang w:val="en-US" w:eastAsia="en-US" w:bidi="ar-SA"/>
      </w:rPr>
    </w:lvl>
    <w:lvl w:ilvl="6" w:tplc="000ABD06">
      <w:numFmt w:val="bullet"/>
      <w:lvlText w:val="•"/>
      <w:lvlJc w:val="left"/>
      <w:pPr>
        <w:ind w:left="5796" w:hanging="360"/>
      </w:pPr>
      <w:rPr>
        <w:rFonts w:hint="default"/>
        <w:lang w:val="en-US" w:eastAsia="en-US" w:bidi="ar-SA"/>
      </w:rPr>
    </w:lvl>
    <w:lvl w:ilvl="7" w:tplc="166CB490">
      <w:numFmt w:val="bullet"/>
      <w:lvlText w:val="•"/>
      <w:lvlJc w:val="left"/>
      <w:pPr>
        <w:ind w:left="6612" w:hanging="360"/>
      </w:pPr>
      <w:rPr>
        <w:rFonts w:hint="default"/>
        <w:lang w:val="en-US" w:eastAsia="en-US" w:bidi="ar-SA"/>
      </w:rPr>
    </w:lvl>
    <w:lvl w:ilvl="8" w:tplc="99FE3CC4">
      <w:numFmt w:val="bullet"/>
      <w:lvlText w:val="•"/>
      <w:lvlJc w:val="left"/>
      <w:pPr>
        <w:ind w:left="7428" w:hanging="360"/>
      </w:pPr>
      <w:rPr>
        <w:rFonts w:hint="default"/>
        <w:lang w:val="en-US" w:eastAsia="en-US" w:bidi="ar-SA"/>
      </w:rPr>
    </w:lvl>
  </w:abstractNum>
  <w:abstractNum w:abstractNumId="8" w15:restartNumberingAfterBreak="0">
    <w:nsid w:val="3DC0272E"/>
    <w:multiLevelType w:val="hybridMultilevel"/>
    <w:tmpl w:val="87AC5622"/>
    <w:lvl w:ilvl="0" w:tplc="DD88375A">
      <w:start w:val="1"/>
      <w:numFmt w:val="decimal"/>
      <w:lvlText w:val="%1."/>
      <w:lvlJc w:val="left"/>
      <w:pPr>
        <w:ind w:left="471" w:hanging="361"/>
        <w:jc w:val="right"/>
      </w:pPr>
      <w:rPr>
        <w:rFonts w:ascii="Arial" w:eastAsia="Arial" w:hAnsi="Arial" w:cs="Arial" w:hint="default"/>
        <w:spacing w:val="0"/>
        <w:w w:val="100"/>
        <w:sz w:val="24"/>
        <w:szCs w:val="24"/>
        <w:lang w:val="en-US" w:eastAsia="en-US" w:bidi="ar-SA"/>
      </w:rPr>
    </w:lvl>
    <w:lvl w:ilvl="1" w:tplc="CCDA4A0E">
      <w:start w:val="1"/>
      <w:numFmt w:val="lowerLetter"/>
      <w:lvlText w:val="%2)"/>
      <w:lvlJc w:val="left"/>
      <w:pPr>
        <w:ind w:left="891" w:hanging="360"/>
      </w:pPr>
      <w:rPr>
        <w:rFonts w:ascii="Arial" w:eastAsia="Arial" w:hAnsi="Arial" w:cs="Arial" w:hint="default"/>
        <w:b/>
        <w:bCs/>
        <w:spacing w:val="0"/>
        <w:w w:val="99"/>
        <w:sz w:val="24"/>
        <w:szCs w:val="24"/>
        <w:lang w:val="en-US" w:eastAsia="en-US" w:bidi="ar-SA"/>
      </w:rPr>
    </w:lvl>
    <w:lvl w:ilvl="2" w:tplc="6EECBF28">
      <w:start w:val="1"/>
      <w:numFmt w:val="upperRoman"/>
      <w:lvlText w:val="%3."/>
      <w:lvlJc w:val="left"/>
      <w:pPr>
        <w:ind w:left="1661" w:hanging="496"/>
        <w:jc w:val="right"/>
      </w:pPr>
      <w:rPr>
        <w:rFonts w:ascii="Arial" w:eastAsia="Arial" w:hAnsi="Arial" w:cs="Arial" w:hint="default"/>
        <w:spacing w:val="-2"/>
        <w:w w:val="100"/>
        <w:sz w:val="24"/>
        <w:szCs w:val="24"/>
        <w:lang w:val="en-US" w:eastAsia="en-US" w:bidi="ar-SA"/>
      </w:rPr>
    </w:lvl>
    <w:lvl w:ilvl="3" w:tplc="EBE406D8">
      <w:numFmt w:val="bullet"/>
      <w:lvlText w:val="•"/>
      <w:lvlJc w:val="left"/>
      <w:pPr>
        <w:ind w:left="1660" w:hanging="496"/>
      </w:pPr>
      <w:rPr>
        <w:rFonts w:hint="default"/>
        <w:lang w:val="en-US" w:eastAsia="en-US" w:bidi="ar-SA"/>
      </w:rPr>
    </w:lvl>
    <w:lvl w:ilvl="4" w:tplc="E1E0CB5E">
      <w:numFmt w:val="bullet"/>
      <w:lvlText w:val="•"/>
      <w:lvlJc w:val="left"/>
      <w:pPr>
        <w:ind w:left="2717" w:hanging="496"/>
      </w:pPr>
      <w:rPr>
        <w:rFonts w:hint="default"/>
        <w:lang w:val="en-US" w:eastAsia="en-US" w:bidi="ar-SA"/>
      </w:rPr>
    </w:lvl>
    <w:lvl w:ilvl="5" w:tplc="54802E58">
      <w:numFmt w:val="bullet"/>
      <w:lvlText w:val="•"/>
      <w:lvlJc w:val="left"/>
      <w:pPr>
        <w:ind w:left="3774" w:hanging="496"/>
      </w:pPr>
      <w:rPr>
        <w:rFonts w:hint="default"/>
        <w:lang w:val="en-US" w:eastAsia="en-US" w:bidi="ar-SA"/>
      </w:rPr>
    </w:lvl>
    <w:lvl w:ilvl="6" w:tplc="4B02F930">
      <w:numFmt w:val="bullet"/>
      <w:lvlText w:val="•"/>
      <w:lvlJc w:val="left"/>
      <w:pPr>
        <w:ind w:left="4831" w:hanging="496"/>
      </w:pPr>
      <w:rPr>
        <w:rFonts w:hint="default"/>
        <w:lang w:val="en-US" w:eastAsia="en-US" w:bidi="ar-SA"/>
      </w:rPr>
    </w:lvl>
    <w:lvl w:ilvl="7" w:tplc="69821C70">
      <w:numFmt w:val="bullet"/>
      <w:lvlText w:val="•"/>
      <w:lvlJc w:val="left"/>
      <w:pPr>
        <w:ind w:left="5888" w:hanging="496"/>
      </w:pPr>
      <w:rPr>
        <w:rFonts w:hint="default"/>
        <w:lang w:val="en-US" w:eastAsia="en-US" w:bidi="ar-SA"/>
      </w:rPr>
    </w:lvl>
    <w:lvl w:ilvl="8" w:tplc="38545C54">
      <w:numFmt w:val="bullet"/>
      <w:lvlText w:val="•"/>
      <w:lvlJc w:val="left"/>
      <w:pPr>
        <w:ind w:left="6945" w:hanging="496"/>
      </w:pPr>
      <w:rPr>
        <w:rFonts w:hint="default"/>
        <w:lang w:val="en-US" w:eastAsia="en-US" w:bidi="ar-SA"/>
      </w:rPr>
    </w:lvl>
  </w:abstractNum>
  <w:abstractNum w:abstractNumId="9" w15:restartNumberingAfterBreak="0">
    <w:nsid w:val="40042CF2"/>
    <w:multiLevelType w:val="hybridMultilevel"/>
    <w:tmpl w:val="6644B15C"/>
    <w:lvl w:ilvl="0" w:tplc="080A0017">
      <w:start w:val="1"/>
      <w:numFmt w:val="lowerLetter"/>
      <w:lvlText w:val="%1)"/>
      <w:lvlJc w:val="left"/>
      <w:pPr>
        <w:ind w:left="1746" w:hanging="501"/>
      </w:pPr>
      <w:rPr>
        <w:rFonts w:hint="default"/>
        <w:b/>
        <w:bCs/>
        <w:spacing w:val="-2"/>
        <w:w w:val="100"/>
        <w:sz w:val="24"/>
        <w:szCs w:val="24"/>
        <w:lang w:val="en-US" w:eastAsia="en-US" w:bidi="ar-SA"/>
      </w:rPr>
    </w:lvl>
    <w:lvl w:ilvl="1" w:tplc="C2129D08">
      <w:numFmt w:val="bullet"/>
      <w:lvlText w:val="•"/>
      <w:lvlJc w:val="left"/>
      <w:pPr>
        <w:ind w:left="2472" w:hanging="501"/>
      </w:pPr>
      <w:rPr>
        <w:rFonts w:hint="default"/>
        <w:lang w:val="en-US" w:eastAsia="en-US" w:bidi="ar-SA"/>
      </w:rPr>
    </w:lvl>
    <w:lvl w:ilvl="2" w:tplc="D768463A">
      <w:numFmt w:val="bullet"/>
      <w:lvlText w:val="•"/>
      <w:lvlJc w:val="left"/>
      <w:pPr>
        <w:ind w:left="3204" w:hanging="501"/>
      </w:pPr>
      <w:rPr>
        <w:rFonts w:hint="default"/>
        <w:lang w:val="en-US" w:eastAsia="en-US" w:bidi="ar-SA"/>
      </w:rPr>
    </w:lvl>
    <w:lvl w:ilvl="3" w:tplc="73D88B9C">
      <w:numFmt w:val="bullet"/>
      <w:lvlText w:val="•"/>
      <w:lvlJc w:val="left"/>
      <w:pPr>
        <w:ind w:left="3936" w:hanging="501"/>
      </w:pPr>
      <w:rPr>
        <w:rFonts w:hint="default"/>
        <w:lang w:val="en-US" w:eastAsia="en-US" w:bidi="ar-SA"/>
      </w:rPr>
    </w:lvl>
    <w:lvl w:ilvl="4" w:tplc="8ABA6E44">
      <w:numFmt w:val="bullet"/>
      <w:lvlText w:val="•"/>
      <w:lvlJc w:val="left"/>
      <w:pPr>
        <w:ind w:left="4668" w:hanging="501"/>
      </w:pPr>
      <w:rPr>
        <w:rFonts w:hint="default"/>
        <w:lang w:val="en-US" w:eastAsia="en-US" w:bidi="ar-SA"/>
      </w:rPr>
    </w:lvl>
    <w:lvl w:ilvl="5" w:tplc="BB88C7D6">
      <w:numFmt w:val="bullet"/>
      <w:lvlText w:val="•"/>
      <w:lvlJc w:val="left"/>
      <w:pPr>
        <w:ind w:left="5400" w:hanging="501"/>
      </w:pPr>
      <w:rPr>
        <w:rFonts w:hint="default"/>
        <w:lang w:val="en-US" w:eastAsia="en-US" w:bidi="ar-SA"/>
      </w:rPr>
    </w:lvl>
    <w:lvl w:ilvl="6" w:tplc="EEE67B6E">
      <w:numFmt w:val="bullet"/>
      <w:lvlText w:val="•"/>
      <w:lvlJc w:val="left"/>
      <w:pPr>
        <w:ind w:left="6132" w:hanging="501"/>
      </w:pPr>
      <w:rPr>
        <w:rFonts w:hint="default"/>
        <w:lang w:val="en-US" w:eastAsia="en-US" w:bidi="ar-SA"/>
      </w:rPr>
    </w:lvl>
    <w:lvl w:ilvl="7" w:tplc="997CA618">
      <w:numFmt w:val="bullet"/>
      <w:lvlText w:val="•"/>
      <w:lvlJc w:val="left"/>
      <w:pPr>
        <w:ind w:left="6864" w:hanging="501"/>
      </w:pPr>
      <w:rPr>
        <w:rFonts w:hint="default"/>
        <w:lang w:val="en-US" w:eastAsia="en-US" w:bidi="ar-SA"/>
      </w:rPr>
    </w:lvl>
    <w:lvl w:ilvl="8" w:tplc="61F444B0">
      <w:numFmt w:val="bullet"/>
      <w:lvlText w:val="•"/>
      <w:lvlJc w:val="left"/>
      <w:pPr>
        <w:ind w:left="7596" w:hanging="501"/>
      </w:pPr>
      <w:rPr>
        <w:rFonts w:hint="default"/>
        <w:lang w:val="en-US" w:eastAsia="en-US" w:bidi="ar-SA"/>
      </w:rPr>
    </w:lvl>
  </w:abstractNum>
  <w:abstractNum w:abstractNumId="10" w15:restartNumberingAfterBreak="0">
    <w:nsid w:val="400D660C"/>
    <w:multiLevelType w:val="hybridMultilevel"/>
    <w:tmpl w:val="C39E358A"/>
    <w:lvl w:ilvl="0" w:tplc="FFFFFFFF">
      <w:start w:val="1"/>
      <w:numFmt w:val="lowerLetter"/>
      <w:lvlText w:val="%1)"/>
      <w:lvlJc w:val="left"/>
      <w:pPr>
        <w:ind w:left="891" w:hanging="360"/>
      </w:pPr>
      <w:rPr>
        <w:rFonts w:ascii="Arial" w:eastAsia="Arial" w:hAnsi="Arial" w:cs="Arial" w:hint="default"/>
        <w:b/>
        <w:bCs/>
        <w:spacing w:val="0"/>
        <w:w w:val="99"/>
        <w:sz w:val="24"/>
        <w:szCs w:val="24"/>
        <w:lang w:val="en-US" w:eastAsia="en-US" w:bidi="ar-SA"/>
      </w:rPr>
    </w:lvl>
    <w:lvl w:ilvl="1" w:tplc="FFFFFFFF">
      <w:numFmt w:val="bullet"/>
      <w:lvlText w:val="•"/>
      <w:lvlJc w:val="left"/>
      <w:pPr>
        <w:ind w:left="1716" w:hanging="360"/>
      </w:pPr>
      <w:rPr>
        <w:rFonts w:hint="default"/>
        <w:lang w:val="en-US" w:eastAsia="en-US" w:bidi="ar-SA"/>
      </w:rPr>
    </w:lvl>
    <w:lvl w:ilvl="2" w:tplc="FFFFFFFF">
      <w:numFmt w:val="bullet"/>
      <w:lvlText w:val="•"/>
      <w:lvlJc w:val="left"/>
      <w:pPr>
        <w:ind w:left="2532" w:hanging="360"/>
      </w:pPr>
      <w:rPr>
        <w:rFonts w:hint="default"/>
        <w:lang w:val="en-US" w:eastAsia="en-US" w:bidi="ar-SA"/>
      </w:rPr>
    </w:lvl>
    <w:lvl w:ilvl="3" w:tplc="FFFFFFFF">
      <w:numFmt w:val="bullet"/>
      <w:lvlText w:val="•"/>
      <w:lvlJc w:val="left"/>
      <w:pPr>
        <w:ind w:left="3348" w:hanging="360"/>
      </w:pPr>
      <w:rPr>
        <w:rFonts w:hint="default"/>
        <w:lang w:val="en-US" w:eastAsia="en-US" w:bidi="ar-SA"/>
      </w:rPr>
    </w:lvl>
    <w:lvl w:ilvl="4" w:tplc="FFFFFFFF">
      <w:numFmt w:val="bullet"/>
      <w:lvlText w:val="•"/>
      <w:lvlJc w:val="left"/>
      <w:pPr>
        <w:ind w:left="4164" w:hanging="360"/>
      </w:pPr>
      <w:rPr>
        <w:rFonts w:hint="default"/>
        <w:lang w:val="en-US" w:eastAsia="en-US" w:bidi="ar-SA"/>
      </w:rPr>
    </w:lvl>
    <w:lvl w:ilvl="5" w:tplc="FFFFFFFF">
      <w:numFmt w:val="bullet"/>
      <w:lvlText w:val="•"/>
      <w:lvlJc w:val="left"/>
      <w:pPr>
        <w:ind w:left="4980" w:hanging="360"/>
      </w:pPr>
      <w:rPr>
        <w:rFonts w:hint="default"/>
        <w:lang w:val="en-US" w:eastAsia="en-US" w:bidi="ar-SA"/>
      </w:rPr>
    </w:lvl>
    <w:lvl w:ilvl="6" w:tplc="FFFFFFFF">
      <w:numFmt w:val="bullet"/>
      <w:lvlText w:val="•"/>
      <w:lvlJc w:val="left"/>
      <w:pPr>
        <w:ind w:left="5796" w:hanging="360"/>
      </w:pPr>
      <w:rPr>
        <w:rFonts w:hint="default"/>
        <w:lang w:val="en-US" w:eastAsia="en-US" w:bidi="ar-SA"/>
      </w:rPr>
    </w:lvl>
    <w:lvl w:ilvl="7" w:tplc="FFFFFFFF">
      <w:numFmt w:val="bullet"/>
      <w:lvlText w:val="•"/>
      <w:lvlJc w:val="left"/>
      <w:pPr>
        <w:ind w:left="6612" w:hanging="360"/>
      </w:pPr>
      <w:rPr>
        <w:rFonts w:hint="default"/>
        <w:lang w:val="en-US" w:eastAsia="en-US" w:bidi="ar-SA"/>
      </w:rPr>
    </w:lvl>
    <w:lvl w:ilvl="8" w:tplc="FFFFFFFF">
      <w:numFmt w:val="bullet"/>
      <w:lvlText w:val="•"/>
      <w:lvlJc w:val="left"/>
      <w:pPr>
        <w:ind w:left="7428" w:hanging="360"/>
      </w:pPr>
      <w:rPr>
        <w:rFonts w:hint="default"/>
        <w:lang w:val="en-US" w:eastAsia="en-US" w:bidi="ar-SA"/>
      </w:rPr>
    </w:lvl>
  </w:abstractNum>
  <w:abstractNum w:abstractNumId="11" w15:restartNumberingAfterBreak="0">
    <w:nsid w:val="4CBB55AF"/>
    <w:multiLevelType w:val="hybridMultilevel"/>
    <w:tmpl w:val="491E6380"/>
    <w:lvl w:ilvl="0" w:tplc="0409000F">
      <w:start w:val="1"/>
      <w:numFmt w:val="decimal"/>
      <w:lvlText w:val="%1."/>
      <w:lvlJc w:val="left"/>
      <w:pPr>
        <w:ind w:left="1495" w:hanging="360"/>
      </w:pPr>
      <w:rPr>
        <w:rFonts w:hint="default"/>
      </w:rPr>
    </w:lvl>
    <w:lvl w:ilvl="1" w:tplc="080A0017">
      <w:start w:val="1"/>
      <w:numFmt w:val="lowerLetter"/>
      <w:lvlText w:val="%2)"/>
      <w:lvlJc w:val="left"/>
      <w:pPr>
        <w:ind w:left="1440" w:hanging="360"/>
      </w:pPr>
    </w:lvl>
    <w:lvl w:ilvl="2" w:tplc="080A0013">
      <w:start w:val="1"/>
      <w:numFmt w:val="upperRoman"/>
      <w:lvlText w:val="%3."/>
      <w:lvlJc w:val="right"/>
      <w:pPr>
        <w:ind w:left="2340" w:hanging="360"/>
      </w:pPr>
    </w:lvl>
    <w:lvl w:ilvl="3" w:tplc="0409000F">
      <w:start w:val="1"/>
      <w:numFmt w:val="decimal"/>
      <w:lvlText w:val="%4."/>
      <w:lvlJc w:val="left"/>
      <w:pPr>
        <w:ind w:left="2880" w:hanging="360"/>
      </w:pPr>
    </w:lvl>
    <w:lvl w:ilvl="4" w:tplc="B1E41682">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087FF0"/>
    <w:multiLevelType w:val="hybridMultilevel"/>
    <w:tmpl w:val="FD3C8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370462"/>
    <w:multiLevelType w:val="hybridMultilevel"/>
    <w:tmpl w:val="819842C8"/>
    <w:lvl w:ilvl="0" w:tplc="CCDA4A0E">
      <w:start w:val="1"/>
      <w:numFmt w:val="lowerLetter"/>
      <w:lvlText w:val="%1)"/>
      <w:lvlJc w:val="left"/>
      <w:pPr>
        <w:ind w:left="720" w:hanging="360"/>
      </w:pPr>
      <w:rPr>
        <w:rFonts w:ascii="Arial" w:eastAsia="Arial" w:hAnsi="Arial" w:cs="Arial" w:hint="default"/>
        <w:b/>
        <w:bCs/>
        <w:spacing w:val="0"/>
        <w:w w:val="99"/>
        <w:sz w:val="24"/>
        <w:szCs w:val="24"/>
        <w:lang w:val="en-US" w:eastAsia="en-US" w:bidi="ar-SA"/>
      </w:rPr>
    </w:lvl>
    <w:lvl w:ilvl="1" w:tplc="080A0019" w:tentative="1">
      <w:start w:val="1"/>
      <w:numFmt w:val="lowerLetter"/>
      <w:lvlText w:val="%2."/>
      <w:lvlJc w:val="left"/>
      <w:pPr>
        <w:ind w:left="1269" w:hanging="360"/>
      </w:pPr>
    </w:lvl>
    <w:lvl w:ilvl="2" w:tplc="080A001B" w:tentative="1">
      <w:start w:val="1"/>
      <w:numFmt w:val="lowerRoman"/>
      <w:lvlText w:val="%3."/>
      <w:lvlJc w:val="right"/>
      <w:pPr>
        <w:ind w:left="1989" w:hanging="180"/>
      </w:pPr>
    </w:lvl>
    <w:lvl w:ilvl="3" w:tplc="080A000F" w:tentative="1">
      <w:start w:val="1"/>
      <w:numFmt w:val="decimal"/>
      <w:lvlText w:val="%4."/>
      <w:lvlJc w:val="left"/>
      <w:pPr>
        <w:ind w:left="2709" w:hanging="360"/>
      </w:pPr>
    </w:lvl>
    <w:lvl w:ilvl="4" w:tplc="080A0019" w:tentative="1">
      <w:start w:val="1"/>
      <w:numFmt w:val="lowerLetter"/>
      <w:lvlText w:val="%5."/>
      <w:lvlJc w:val="left"/>
      <w:pPr>
        <w:ind w:left="3429" w:hanging="360"/>
      </w:pPr>
    </w:lvl>
    <w:lvl w:ilvl="5" w:tplc="080A001B" w:tentative="1">
      <w:start w:val="1"/>
      <w:numFmt w:val="lowerRoman"/>
      <w:lvlText w:val="%6."/>
      <w:lvlJc w:val="right"/>
      <w:pPr>
        <w:ind w:left="4149" w:hanging="180"/>
      </w:pPr>
    </w:lvl>
    <w:lvl w:ilvl="6" w:tplc="080A000F" w:tentative="1">
      <w:start w:val="1"/>
      <w:numFmt w:val="decimal"/>
      <w:lvlText w:val="%7."/>
      <w:lvlJc w:val="left"/>
      <w:pPr>
        <w:ind w:left="4869" w:hanging="360"/>
      </w:pPr>
    </w:lvl>
    <w:lvl w:ilvl="7" w:tplc="080A0019" w:tentative="1">
      <w:start w:val="1"/>
      <w:numFmt w:val="lowerLetter"/>
      <w:lvlText w:val="%8."/>
      <w:lvlJc w:val="left"/>
      <w:pPr>
        <w:ind w:left="5589" w:hanging="360"/>
      </w:pPr>
    </w:lvl>
    <w:lvl w:ilvl="8" w:tplc="080A001B" w:tentative="1">
      <w:start w:val="1"/>
      <w:numFmt w:val="lowerRoman"/>
      <w:lvlText w:val="%9."/>
      <w:lvlJc w:val="right"/>
      <w:pPr>
        <w:ind w:left="6309" w:hanging="180"/>
      </w:pPr>
    </w:lvl>
  </w:abstractNum>
  <w:abstractNum w:abstractNumId="14" w15:restartNumberingAfterBreak="0">
    <w:nsid w:val="63F86B1C"/>
    <w:multiLevelType w:val="hybridMultilevel"/>
    <w:tmpl w:val="819842C8"/>
    <w:lvl w:ilvl="0" w:tplc="CCDA4A0E">
      <w:start w:val="1"/>
      <w:numFmt w:val="lowerLetter"/>
      <w:lvlText w:val="%1)"/>
      <w:lvlJc w:val="left"/>
      <w:pPr>
        <w:ind w:left="720" w:hanging="360"/>
      </w:pPr>
      <w:rPr>
        <w:rFonts w:ascii="Arial" w:eastAsia="Arial" w:hAnsi="Arial" w:cs="Arial" w:hint="default"/>
        <w:b/>
        <w:bCs/>
        <w:spacing w:val="0"/>
        <w:w w:val="99"/>
        <w:sz w:val="24"/>
        <w:szCs w:val="24"/>
        <w:lang w:val="en-US" w:eastAsia="en-US" w:bidi="ar-SA"/>
      </w:rPr>
    </w:lvl>
    <w:lvl w:ilvl="1" w:tplc="080A0019" w:tentative="1">
      <w:start w:val="1"/>
      <w:numFmt w:val="lowerLetter"/>
      <w:lvlText w:val="%2."/>
      <w:lvlJc w:val="left"/>
      <w:pPr>
        <w:ind w:left="1269" w:hanging="360"/>
      </w:pPr>
    </w:lvl>
    <w:lvl w:ilvl="2" w:tplc="080A001B" w:tentative="1">
      <w:start w:val="1"/>
      <w:numFmt w:val="lowerRoman"/>
      <w:lvlText w:val="%3."/>
      <w:lvlJc w:val="right"/>
      <w:pPr>
        <w:ind w:left="1989" w:hanging="180"/>
      </w:pPr>
    </w:lvl>
    <w:lvl w:ilvl="3" w:tplc="080A000F" w:tentative="1">
      <w:start w:val="1"/>
      <w:numFmt w:val="decimal"/>
      <w:lvlText w:val="%4."/>
      <w:lvlJc w:val="left"/>
      <w:pPr>
        <w:ind w:left="2709" w:hanging="360"/>
      </w:pPr>
    </w:lvl>
    <w:lvl w:ilvl="4" w:tplc="080A0019" w:tentative="1">
      <w:start w:val="1"/>
      <w:numFmt w:val="lowerLetter"/>
      <w:lvlText w:val="%5."/>
      <w:lvlJc w:val="left"/>
      <w:pPr>
        <w:ind w:left="3429" w:hanging="360"/>
      </w:pPr>
    </w:lvl>
    <w:lvl w:ilvl="5" w:tplc="080A001B" w:tentative="1">
      <w:start w:val="1"/>
      <w:numFmt w:val="lowerRoman"/>
      <w:lvlText w:val="%6."/>
      <w:lvlJc w:val="right"/>
      <w:pPr>
        <w:ind w:left="4149" w:hanging="180"/>
      </w:pPr>
    </w:lvl>
    <w:lvl w:ilvl="6" w:tplc="080A000F" w:tentative="1">
      <w:start w:val="1"/>
      <w:numFmt w:val="decimal"/>
      <w:lvlText w:val="%7."/>
      <w:lvlJc w:val="left"/>
      <w:pPr>
        <w:ind w:left="4869" w:hanging="360"/>
      </w:pPr>
    </w:lvl>
    <w:lvl w:ilvl="7" w:tplc="080A0019" w:tentative="1">
      <w:start w:val="1"/>
      <w:numFmt w:val="lowerLetter"/>
      <w:lvlText w:val="%8."/>
      <w:lvlJc w:val="left"/>
      <w:pPr>
        <w:ind w:left="5589" w:hanging="360"/>
      </w:pPr>
    </w:lvl>
    <w:lvl w:ilvl="8" w:tplc="080A001B" w:tentative="1">
      <w:start w:val="1"/>
      <w:numFmt w:val="lowerRoman"/>
      <w:lvlText w:val="%9."/>
      <w:lvlJc w:val="right"/>
      <w:pPr>
        <w:ind w:left="6309" w:hanging="180"/>
      </w:pPr>
    </w:lvl>
  </w:abstractNum>
  <w:abstractNum w:abstractNumId="15" w15:restartNumberingAfterBreak="0">
    <w:nsid w:val="65524318"/>
    <w:multiLevelType w:val="hybridMultilevel"/>
    <w:tmpl w:val="ACBE8DAA"/>
    <w:lvl w:ilvl="0" w:tplc="080A0013">
      <w:start w:val="1"/>
      <w:numFmt w:val="upp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 w15:restartNumberingAfterBreak="0">
    <w:nsid w:val="65A11F6A"/>
    <w:multiLevelType w:val="hybridMultilevel"/>
    <w:tmpl w:val="F66C3F24"/>
    <w:lvl w:ilvl="0" w:tplc="080A0017">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69BF06D0"/>
    <w:multiLevelType w:val="hybridMultilevel"/>
    <w:tmpl w:val="819842C8"/>
    <w:lvl w:ilvl="0" w:tplc="CCDA4A0E">
      <w:start w:val="1"/>
      <w:numFmt w:val="lowerLetter"/>
      <w:lvlText w:val="%1)"/>
      <w:lvlJc w:val="left"/>
      <w:pPr>
        <w:ind w:left="891" w:hanging="360"/>
      </w:pPr>
      <w:rPr>
        <w:rFonts w:ascii="Arial" w:eastAsia="Arial" w:hAnsi="Arial" w:cs="Arial" w:hint="default"/>
        <w:b/>
        <w:bCs/>
        <w:spacing w:val="0"/>
        <w:w w:val="99"/>
        <w:sz w:val="24"/>
        <w:szCs w:val="24"/>
        <w:lang w:val="en-U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5834631">
    <w:abstractNumId w:val="12"/>
  </w:num>
  <w:num w:numId="2" w16cid:durableId="1104886618">
    <w:abstractNumId w:val="11"/>
  </w:num>
  <w:num w:numId="3" w16cid:durableId="1472404777">
    <w:abstractNumId w:val="9"/>
  </w:num>
  <w:num w:numId="4" w16cid:durableId="128406424">
    <w:abstractNumId w:val="7"/>
  </w:num>
  <w:num w:numId="5" w16cid:durableId="1638140244">
    <w:abstractNumId w:val="8"/>
  </w:num>
  <w:num w:numId="6" w16cid:durableId="2086829377">
    <w:abstractNumId w:val="5"/>
  </w:num>
  <w:num w:numId="7" w16cid:durableId="1722552137">
    <w:abstractNumId w:val="17"/>
  </w:num>
  <w:num w:numId="8" w16cid:durableId="1570262663">
    <w:abstractNumId w:val="14"/>
  </w:num>
  <w:num w:numId="9" w16cid:durableId="1750615202">
    <w:abstractNumId w:val="13"/>
  </w:num>
  <w:num w:numId="10" w16cid:durableId="1041709786">
    <w:abstractNumId w:val="6"/>
  </w:num>
  <w:num w:numId="11" w16cid:durableId="427233293">
    <w:abstractNumId w:val="10"/>
  </w:num>
  <w:num w:numId="12" w16cid:durableId="1837378353">
    <w:abstractNumId w:val="4"/>
  </w:num>
  <w:num w:numId="13" w16cid:durableId="1067608409">
    <w:abstractNumId w:val="3"/>
  </w:num>
  <w:num w:numId="14" w16cid:durableId="583533912">
    <w:abstractNumId w:val="1"/>
  </w:num>
  <w:num w:numId="15" w16cid:durableId="906912713">
    <w:abstractNumId w:val="16"/>
  </w:num>
  <w:num w:numId="16" w16cid:durableId="635336343">
    <w:abstractNumId w:val="15"/>
  </w:num>
  <w:num w:numId="17" w16cid:durableId="305934384">
    <w:abstractNumId w:val="0"/>
  </w:num>
  <w:num w:numId="18" w16cid:durableId="14645379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DA5"/>
    <w:rsid w:val="00000B6D"/>
    <w:rsid w:val="00002B37"/>
    <w:rsid w:val="0000417F"/>
    <w:rsid w:val="00005752"/>
    <w:rsid w:val="0000577D"/>
    <w:rsid w:val="00005B15"/>
    <w:rsid w:val="0001078A"/>
    <w:rsid w:val="00010B26"/>
    <w:rsid w:val="00011E09"/>
    <w:rsid w:val="00012323"/>
    <w:rsid w:val="000160FF"/>
    <w:rsid w:val="000167EE"/>
    <w:rsid w:val="00016C4A"/>
    <w:rsid w:val="000170EE"/>
    <w:rsid w:val="00017A4F"/>
    <w:rsid w:val="000201C9"/>
    <w:rsid w:val="00022762"/>
    <w:rsid w:val="0002456E"/>
    <w:rsid w:val="00025B5D"/>
    <w:rsid w:val="0002630A"/>
    <w:rsid w:val="00027C3B"/>
    <w:rsid w:val="00030F2D"/>
    <w:rsid w:val="00031572"/>
    <w:rsid w:val="00032AA0"/>
    <w:rsid w:val="000342DC"/>
    <w:rsid w:val="00034CAE"/>
    <w:rsid w:val="00036007"/>
    <w:rsid w:val="00037414"/>
    <w:rsid w:val="000377BB"/>
    <w:rsid w:val="00037FB2"/>
    <w:rsid w:val="0004000E"/>
    <w:rsid w:val="00042AE0"/>
    <w:rsid w:val="0004444E"/>
    <w:rsid w:val="0004458B"/>
    <w:rsid w:val="00047090"/>
    <w:rsid w:val="0004755B"/>
    <w:rsid w:val="0004759C"/>
    <w:rsid w:val="00050927"/>
    <w:rsid w:val="00052BA5"/>
    <w:rsid w:val="00052D13"/>
    <w:rsid w:val="00054543"/>
    <w:rsid w:val="00057655"/>
    <w:rsid w:val="00060CDF"/>
    <w:rsid w:val="00060F4B"/>
    <w:rsid w:val="00061705"/>
    <w:rsid w:val="00061B96"/>
    <w:rsid w:val="00062809"/>
    <w:rsid w:val="00063B06"/>
    <w:rsid w:val="0006447E"/>
    <w:rsid w:val="0006597A"/>
    <w:rsid w:val="00065F9F"/>
    <w:rsid w:val="0006633E"/>
    <w:rsid w:val="00066A51"/>
    <w:rsid w:val="0006756F"/>
    <w:rsid w:val="000707A7"/>
    <w:rsid w:val="000715DD"/>
    <w:rsid w:val="00071AE8"/>
    <w:rsid w:val="00071B50"/>
    <w:rsid w:val="0007213D"/>
    <w:rsid w:val="000729A0"/>
    <w:rsid w:val="00073634"/>
    <w:rsid w:val="00074462"/>
    <w:rsid w:val="0007513D"/>
    <w:rsid w:val="00076AE0"/>
    <w:rsid w:val="00076C2A"/>
    <w:rsid w:val="00077965"/>
    <w:rsid w:val="00077BCB"/>
    <w:rsid w:val="000814D3"/>
    <w:rsid w:val="00083C87"/>
    <w:rsid w:val="00083DB6"/>
    <w:rsid w:val="0008545E"/>
    <w:rsid w:val="0008693C"/>
    <w:rsid w:val="00086BF5"/>
    <w:rsid w:val="00086FB3"/>
    <w:rsid w:val="0009145C"/>
    <w:rsid w:val="00091F45"/>
    <w:rsid w:val="00093AA1"/>
    <w:rsid w:val="00094EF9"/>
    <w:rsid w:val="00095409"/>
    <w:rsid w:val="0009657A"/>
    <w:rsid w:val="000968AA"/>
    <w:rsid w:val="0009725D"/>
    <w:rsid w:val="000A046C"/>
    <w:rsid w:val="000A0797"/>
    <w:rsid w:val="000A18AB"/>
    <w:rsid w:val="000A1E0D"/>
    <w:rsid w:val="000A3B4B"/>
    <w:rsid w:val="000A4903"/>
    <w:rsid w:val="000A5C86"/>
    <w:rsid w:val="000B0964"/>
    <w:rsid w:val="000B16C4"/>
    <w:rsid w:val="000B16E2"/>
    <w:rsid w:val="000B4B42"/>
    <w:rsid w:val="000B6062"/>
    <w:rsid w:val="000B6B8B"/>
    <w:rsid w:val="000C05D1"/>
    <w:rsid w:val="000C3886"/>
    <w:rsid w:val="000C3E02"/>
    <w:rsid w:val="000C65E9"/>
    <w:rsid w:val="000C7161"/>
    <w:rsid w:val="000C7442"/>
    <w:rsid w:val="000C7747"/>
    <w:rsid w:val="000D37F2"/>
    <w:rsid w:val="000D3D2C"/>
    <w:rsid w:val="000D4E91"/>
    <w:rsid w:val="000D5D6C"/>
    <w:rsid w:val="000D6932"/>
    <w:rsid w:val="000D71A1"/>
    <w:rsid w:val="000E3126"/>
    <w:rsid w:val="000E4B1C"/>
    <w:rsid w:val="000E6AA3"/>
    <w:rsid w:val="000E75FE"/>
    <w:rsid w:val="000E7636"/>
    <w:rsid w:val="000E7DCB"/>
    <w:rsid w:val="000F09B7"/>
    <w:rsid w:val="000F2229"/>
    <w:rsid w:val="000F2A92"/>
    <w:rsid w:val="000F32AA"/>
    <w:rsid w:val="000F46C8"/>
    <w:rsid w:val="000F5ABA"/>
    <w:rsid w:val="000F600F"/>
    <w:rsid w:val="00101366"/>
    <w:rsid w:val="0010196D"/>
    <w:rsid w:val="00101AE3"/>
    <w:rsid w:val="001025CC"/>
    <w:rsid w:val="00102950"/>
    <w:rsid w:val="00104455"/>
    <w:rsid w:val="001066BA"/>
    <w:rsid w:val="001078BB"/>
    <w:rsid w:val="00111358"/>
    <w:rsid w:val="001124EA"/>
    <w:rsid w:val="00112B0A"/>
    <w:rsid w:val="00112E7F"/>
    <w:rsid w:val="00113394"/>
    <w:rsid w:val="001138AB"/>
    <w:rsid w:val="00113C66"/>
    <w:rsid w:val="00114358"/>
    <w:rsid w:val="001162D3"/>
    <w:rsid w:val="00116AB9"/>
    <w:rsid w:val="0011756B"/>
    <w:rsid w:val="0012128C"/>
    <w:rsid w:val="00121ADD"/>
    <w:rsid w:val="00123691"/>
    <w:rsid w:val="001248FC"/>
    <w:rsid w:val="001249D8"/>
    <w:rsid w:val="00124DEC"/>
    <w:rsid w:val="001261D2"/>
    <w:rsid w:val="0012632C"/>
    <w:rsid w:val="00126A43"/>
    <w:rsid w:val="00126BA4"/>
    <w:rsid w:val="001273B5"/>
    <w:rsid w:val="00127C7F"/>
    <w:rsid w:val="00127F7E"/>
    <w:rsid w:val="0013132B"/>
    <w:rsid w:val="001328D0"/>
    <w:rsid w:val="00134D71"/>
    <w:rsid w:val="0013516F"/>
    <w:rsid w:val="00137FD1"/>
    <w:rsid w:val="0014033A"/>
    <w:rsid w:val="00140C57"/>
    <w:rsid w:val="00142B85"/>
    <w:rsid w:val="00143EC5"/>
    <w:rsid w:val="00144155"/>
    <w:rsid w:val="00145154"/>
    <w:rsid w:val="00146104"/>
    <w:rsid w:val="00146D22"/>
    <w:rsid w:val="00146D70"/>
    <w:rsid w:val="001472A8"/>
    <w:rsid w:val="00150E9B"/>
    <w:rsid w:val="00151663"/>
    <w:rsid w:val="00151EE3"/>
    <w:rsid w:val="001529EB"/>
    <w:rsid w:val="00153892"/>
    <w:rsid w:val="00153B34"/>
    <w:rsid w:val="00153E5C"/>
    <w:rsid w:val="00154960"/>
    <w:rsid w:val="001554A3"/>
    <w:rsid w:val="001557CE"/>
    <w:rsid w:val="00155D4E"/>
    <w:rsid w:val="00157877"/>
    <w:rsid w:val="0016001C"/>
    <w:rsid w:val="00164B84"/>
    <w:rsid w:val="00164DD6"/>
    <w:rsid w:val="001657A3"/>
    <w:rsid w:val="00165A69"/>
    <w:rsid w:val="00166316"/>
    <w:rsid w:val="0016678B"/>
    <w:rsid w:val="00166B64"/>
    <w:rsid w:val="00166BA0"/>
    <w:rsid w:val="00166C6E"/>
    <w:rsid w:val="00166CF4"/>
    <w:rsid w:val="00167679"/>
    <w:rsid w:val="00167A0D"/>
    <w:rsid w:val="001706AA"/>
    <w:rsid w:val="00171404"/>
    <w:rsid w:val="001716D7"/>
    <w:rsid w:val="001717B5"/>
    <w:rsid w:val="00171B5A"/>
    <w:rsid w:val="00172399"/>
    <w:rsid w:val="001728B9"/>
    <w:rsid w:val="001731CB"/>
    <w:rsid w:val="00173D5C"/>
    <w:rsid w:val="00181549"/>
    <w:rsid w:val="00182B49"/>
    <w:rsid w:val="00183048"/>
    <w:rsid w:val="00184648"/>
    <w:rsid w:val="001855CC"/>
    <w:rsid w:val="00186F00"/>
    <w:rsid w:val="00191423"/>
    <w:rsid w:val="0019167D"/>
    <w:rsid w:val="00191B6D"/>
    <w:rsid w:val="00192025"/>
    <w:rsid w:val="00192083"/>
    <w:rsid w:val="00193F80"/>
    <w:rsid w:val="00194D0B"/>
    <w:rsid w:val="0019556B"/>
    <w:rsid w:val="0019612E"/>
    <w:rsid w:val="001967AE"/>
    <w:rsid w:val="001971F2"/>
    <w:rsid w:val="001A1301"/>
    <w:rsid w:val="001A1722"/>
    <w:rsid w:val="001A3A8D"/>
    <w:rsid w:val="001A4511"/>
    <w:rsid w:val="001A48FA"/>
    <w:rsid w:val="001A570F"/>
    <w:rsid w:val="001A6056"/>
    <w:rsid w:val="001A62A5"/>
    <w:rsid w:val="001A7BE1"/>
    <w:rsid w:val="001B3FAF"/>
    <w:rsid w:val="001B42D1"/>
    <w:rsid w:val="001B4CDB"/>
    <w:rsid w:val="001B5033"/>
    <w:rsid w:val="001B58C1"/>
    <w:rsid w:val="001B628A"/>
    <w:rsid w:val="001B6B6F"/>
    <w:rsid w:val="001C0422"/>
    <w:rsid w:val="001C079D"/>
    <w:rsid w:val="001C1B7C"/>
    <w:rsid w:val="001C1C37"/>
    <w:rsid w:val="001C2ADE"/>
    <w:rsid w:val="001C39E9"/>
    <w:rsid w:val="001C4560"/>
    <w:rsid w:val="001C4EB4"/>
    <w:rsid w:val="001C6466"/>
    <w:rsid w:val="001C72E9"/>
    <w:rsid w:val="001D5782"/>
    <w:rsid w:val="001D6719"/>
    <w:rsid w:val="001D6EC9"/>
    <w:rsid w:val="001D7BD0"/>
    <w:rsid w:val="001D7FD2"/>
    <w:rsid w:val="001E0436"/>
    <w:rsid w:val="001E09BE"/>
    <w:rsid w:val="001E0CA3"/>
    <w:rsid w:val="001E1FAE"/>
    <w:rsid w:val="001E326E"/>
    <w:rsid w:val="001E37C1"/>
    <w:rsid w:val="001E3D43"/>
    <w:rsid w:val="001E454D"/>
    <w:rsid w:val="001E5240"/>
    <w:rsid w:val="001E5EA4"/>
    <w:rsid w:val="001E6827"/>
    <w:rsid w:val="001E7C16"/>
    <w:rsid w:val="001F2250"/>
    <w:rsid w:val="001F40E4"/>
    <w:rsid w:val="001F4874"/>
    <w:rsid w:val="001F4899"/>
    <w:rsid w:val="001F5580"/>
    <w:rsid w:val="001F72D3"/>
    <w:rsid w:val="002005B7"/>
    <w:rsid w:val="0020078C"/>
    <w:rsid w:val="0020269C"/>
    <w:rsid w:val="002028DD"/>
    <w:rsid w:val="002039C1"/>
    <w:rsid w:val="00203E50"/>
    <w:rsid w:val="00205897"/>
    <w:rsid w:val="00207577"/>
    <w:rsid w:val="00214C49"/>
    <w:rsid w:val="00216D10"/>
    <w:rsid w:val="00216FE5"/>
    <w:rsid w:val="002179A3"/>
    <w:rsid w:val="002212AD"/>
    <w:rsid w:val="00221BBC"/>
    <w:rsid w:val="00221C9A"/>
    <w:rsid w:val="00223B96"/>
    <w:rsid w:val="00225F9F"/>
    <w:rsid w:val="0022681C"/>
    <w:rsid w:val="0022742C"/>
    <w:rsid w:val="00227F72"/>
    <w:rsid w:val="00227FAD"/>
    <w:rsid w:val="0023011F"/>
    <w:rsid w:val="0023154F"/>
    <w:rsid w:val="0023161A"/>
    <w:rsid w:val="00234674"/>
    <w:rsid w:val="00235A81"/>
    <w:rsid w:val="002364BF"/>
    <w:rsid w:val="00236CBF"/>
    <w:rsid w:val="00237194"/>
    <w:rsid w:val="00240169"/>
    <w:rsid w:val="002410C4"/>
    <w:rsid w:val="00241B31"/>
    <w:rsid w:val="00242866"/>
    <w:rsid w:val="0024332B"/>
    <w:rsid w:val="0024438E"/>
    <w:rsid w:val="00244766"/>
    <w:rsid w:val="0024481E"/>
    <w:rsid w:val="0024659A"/>
    <w:rsid w:val="0024666F"/>
    <w:rsid w:val="00246BF4"/>
    <w:rsid w:val="0024756B"/>
    <w:rsid w:val="00247ED3"/>
    <w:rsid w:val="00251CF4"/>
    <w:rsid w:val="00252DAF"/>
    <w:rsid w:val="00255277"/>
    <w:rsid w:val="00256190"/>
    <w:rsid w:val="00256697"/>
    <w:rsid w:val="00260218"/>
    <w:rsid w:val="00260327"/>
    <w:rsid w:val="0026094C"/>
    <w:rsid w:val="00260CDF"/>
    <w:rsid w:val="0026212E"/>
    <w:rsid w:val="00263EAF"/>
    <w:rsid w:val="00263EFC"/>
    <w:rsid w:val="002648D0"/>
    <w:rsid w:val="00264F74"/>
    <w:rsid w:val="002651A3"/>
    <w:rsid w:val="002663EF"/>
    <w:rsid w:val="00266D1E"/>
    <w:rsid w:val="00266FA5"/>
    <w:rsid w:val="00270312"/>
    <w:rsid w:val="002707F2"/>
    <w:rsid w:val="0027099E"/>
    <w:rsid w:val="00270F53"/>
    <w:rsid w:val="00271202"/>
    <w:rsid w:val="002728F0"/>
    <w:rsid w:val="00273FF9"/>
    <w:rsid w:val="00274417"/>
    <w:rsid w:val="00274E35"/>
    <w:rsid w:val="00275CED"/>
    <w:rsid w:val="00276834"/>
    <w:rsid w:val="00277411"/>
    <w:rsid w:val="00281826"/>
    <w:rsid w:val="0028185A"/>
    <w:rsid w:val="002848AF"/>
    <w:rsid w:val="00285667"/>
    <w:rsid w:val="0028596C"/>
    <w:rsid w:val="00285C89"/>
    <w:rsid w:val="002862EF"/>
    <w:rsid w:val="00286979"/>
    <w:rsid w:val="0029068D"/>
    <w:rsid w:val="002915E3"/>
    <w:rsid w:val="002921AD"/>
    <w:rsid w:val="0029248C"/>
    <w:rsid w:val="00295162"/>
    <w:rsid w:val="002978DF"/>
    <w:rsid w:val="002A5582"/>
    <w:rsid w:val="002A5963"/>
    <w:rsid w:val="002A5C55"/>
    <w:rsid w:val="002A5CB2"/>
    <w:rsid w:val="002A5E90"/>
    <w:rsid w:val="002A6553"/>
    <w:rsid w:val="002A7FD7"/>
    <w:rsid w:val="002B056C"/>
    <w:rsid w:val="002B1760"/>
    <w:rsid w:val="002B3B99"/>
    <w:rsid w:val="002B578E"/>
    <w:rsid w:val="002B6974"/>
    <w:rsid w:val="002B6B9A"/>
    <w:rsid w:val="002B7906"/>
    <w:rsid w:val="002C04BC"/>
    <w:rsid w:val="002C0973"/>
    <w:rsid w:val="002C0A55"/>
    <w:rsid w:val="002C27EE"/>
    <w:rsid w:val="002C3DBB"/>
    <w:rsid w:val="002C48B5"/>
    <w:rsid w:val="002C4DE9"/>
    <w:rsid w:val="002C52A2"/>
    <w:rsid w:val="002C5769"/>
    <w:rsid w:val="002C5DBB"/>
    <w:rsid w:val="002D1302"/>
    <w:rsid w:val="002D1A6A"/>
    <w:rsid w:val="002D2FE1"/>
    <w:rsid w:val="002D3162"/>
    <w:rsid w:val="002D3825"/>
    <w:rsid w:val="002D3903"/>
    <w:rsid w:val="002D4E40"/>
    <w:rsid w:val="002D6907"/>
    <w:rsid w:val="002D7A12"/>
    <w:rsid w:val="002E04BF"/>
    <w:rsid w:val="002E270F"/>
    <w:rsid w:val="002E364D"/>
    <w:rsid w:val="002E55CA"/>
    <w:rsid w:val="002E5770"/>
    <w:rsid w:val="002E5DB1"/>
    <w:rsid w:val="002F0859"/>
    <w:rsid w:val="002F1185"/>
    <w:rsid w:val="002F12E8"/>
    <w:rsid w:val="002F1333"/>
    <w:rsid w:val="002F14EF"/>
    <w:rsid w:val="002F1C57"/>
    <w:rsid w:val="002F201A"/>
    <w:rsid w:val="002F4583"/>
    <w:rsid w:val="002F5219"/>
    <w:rsid w:val="002F59EC"/>
    <w:rsid w:val="00300EBF"/>
    <w:rsid w:val="00301E3E"/>
    <w:rsid w:val="0030369C"/>
    <w:rsid w:val="003061FB"/>
    <w:rsid w:val="00306610"/>
    <w:rsid w:val="00311240"/>
    <w:rsid w:val="0031172E"/>
    <w:rsid w:val="0031269E"/>
    <w:rsid w:val="00312D2E"/>
    <w:rsid w:val="00312FCF"/>
    <w:rsid w:val="00313E50"/>
    <w:rsid w:val="00314BCE"/>
    <w:rsid w:val="00315C14"/>
    <w:rsid w:val="0032074A"/>
    <w:rsid w:val="00320A0C"/>
    <w:rsid w:val="00320F34"/>
    <w:rsid w:val="00322041"/>
    <w:rsid w:val="003228DB"/>
    <w:rsid w:val="00323905"/>
    <w:rsid w:val="00323B29"/>
    <w:rsid w:val="00324380"/>
    <w:rsid w:val="003252FD"/>
    <w:rsid w:val="0033008F"/>
    <w:rsid w:val="003313D8"/>
    <w:rsid w:val="0033187E"/>
    <w:rsid w:val="00331F3C"/>
    <w:rsid w:val="00332BE8"/>
    <w:rsid w:val="0033360C"/>
    <w:rsid w:val="00334A35"/>
    <w:rsid w:val="00334E54"/>
    <w:rsid w:val="00334FFC"/>
    <w:rsid w:val="0033557A"/>
    <w:rsid w:val="003355C8"/>
    <w:rsid w:val="0033566E"/>
    <w:rsid w:val="00335E2B"/>
    <w:rsid w:val="003415B1"/>
    <w:rsid w:val="0034332E"/>
    <w:rsid w:val="003434C5"/>
    <w:rsid w:val="003436AF"/>
    <w:rsid w:val="00343759"/>
    <w:rsid w:val="003438B7"/>
    <w:rsid w:val="0034498F"/>
    <w:rsid w:val="00347E93"/>
    <w:rsid w:val="00350987"/>
    <w:rsid w:val="00351701"/>
    <w:rsid w:val="00351F03"/>
    <w:rsid w:val="00355171"/>
    <w:rsid w:val="00355477"/>
    <w:rsid w:val="00355DE3"/>
    <w:rsid w:val="00356D3E"/>
    <w:rsid w:val="00360306"/>
    <w:rsid w:val="00360DE0"/>
    <w:rsid w:val="0036169B"/>
    <w:rsid w:val="00361C43"/>
    <w:rsid w:val="0036271C"/>
    <w:rsid w:val="00362D6F"/>
    <w:rsid w:val="003643C9"/>
    <w:rsid w:val="003644FE"/>
    <w:rsid w:val="00365608"/>
    <w:rsid w:val="003666AF"/>
    <w:rsid w:val="00370103"/>
    <w:rsid w:val="0037130A"/>
    <w:rsid w:val="00371F59"/>
    <w:rsid w:val="003720F3"/>
    <w:rsid w:val="003739E5"/>
    <w:rsid w:val="003764B1"/>
    <w:rsid w:val="003765C6"/>
    <w:rsid w:val="0037740D"/>
    <w:rsid w:val="00377D73"/>
    <w:rsid w:val="00380036"/>
    <w:rsid w:val="00380172"/>
    <w:rsid w:val="0038244E"/>
    <w:rsid w:val="003824CB"/>
    <w:rsid w:val="00384FC5"/>
    <w:rsid w:val="0038503C"/>
    <w:rsid w:val="00385E6D"/>
    <w:rsid w:val="003870D0"/>
    <w:rsid w:val="00390099"/>
    <w:rsid w:val="00390632"/>
    <w:rsid w:val="003909C0"/>
    <w:rsid w:val="00390F2A"/>
    <w:rsid w:val="003911E9"/>
    <w:rsid w:val="003914F2"/>
    <w:rsid w:val="00392E4E"/>
    <w:rsid w:val="00394F05"/>
    <w:rsid w:val="00395099"/>
    <w:rsid w:val="003960A8"/>
    <w:rsid w:val="00396B16"/>
    <w:rsid w:val="00396D03"/>
    <w:rsid w:val="003A0023"/>
    <w:rsid w:val="003A0485"/>
    <w:rsid w:val="003A2DB2"/>
    <w:rsid w:val="003A379E"/>
    <w:rsid w:val="003A3D8A"/>
    <w:rsid w:val="003A52DA"/>
    <w:rsid w:val="003A6308"/>
    <w:rsid w:val="003A6457"/>
    <w:rsid w:val="003A672C"/>
    <w:rsid w:val="003A709A"/>
    <w:rsid w:val="003B1694"/>
    <w:rsid w:val="003B198E"/>
    <w:rsid w:val="003B1BAB"/>
    <w:rsid w:val="003B2804"/>
    <w:rsid w:val="003B37BB"/>
    <w:rsid w:val="003B54C1"/>
    <w:rsid w:val="003B70CC"/>
    <w:rsid w:val="003C033B"/>
    <w:rsid w:val="003C3F14"/>
    <w:rsid w:val="003C55A7"/>
    <w:rsid w:val="003C65BD"/>
    <w:rsid w:val="003C6710"/>
    <w:rsid w:val="003C687F"/>
    <w:rsid w:val="003C740A"/>
    <w:rsid w:val="003C79F5"/>
    <w:rsid w:val="003C7BC8"/>
    <w:rsid w:val="003C7EBF"/>
    <w:rsid w:val="003D0DAA"/>
    <w:rsid w:val="003D3872"/>
    <w:rsid w:val="003D3BF7"/>
    <w:rsid w:val="003D598D"/>
    <w:rsid w:val="003D5AE5"/>
    <w:rsid w:val="003D6CAD"/>
    <w:rsid w:val="003E009D"/>
    <w:rsid w:val="003E0737"/>
    <w:rsid w:val="003E0DFF"/>
    <w:rsid w:val="003E137C"/>
    <w:rsid w:val="003E1B4E"/>
    <w:rsid w:val="003E29B5"/>
    <w:rsid w:val="003E5AA8"/>
    <w:rsid w:val="003E6128"/>
    <w:rsid w:val="003E6CB9"/>
    <w:rsid w:val="003E6F7A"/>
    <w:rsid w:val="003E7729"/>
    <w:rsid w:val="003F26AB"/>
    <w:rsid w:val="003F284D"/>
    <w:rsid w:val="003F30CD"/>
    <w:rsid w:val="003F3491"/>
    <w:rsid w:val="003F4089"/>
    <w:rsid w:val="003F46A6"/>
    <w:rsid w:val="003F5096"/>
    <w:rsid w:val="003F5E52"/>
    <w:rsid w:val="003F629B"/>
    <w:rsid w:val="003F74C9"/>
    <w:rsid w:val="003F7C1F"/>
    <w:rsid w:val="00400CC9"/>
    <w:rsid w:val="00401DA5"/>
    <w:rsid w:val="00402680"/>
    <w:rsid w:val="004032D8"/>
    <w:rsid w:val="00403E73"/>
    <w:rsid w:val="004040B2"/>
    <w:rsid w:val="00406098"/>
    <w:rsid w:val="004105FB"/>
    <w:rsid w:val="00410D9C"/>
    <w:rsid w:val="00412064"/>
    <w:rsid w:val="0041214C"/>
    <w:rsid w:val="004126A0"/>
    <w:rsid w:val="00415560"/>
    <w:rsid w:val="00415A6B"/>
    <w:rsid w:val="00416BAE"/>
    <w:rsid w:val="00416D63"/>
    <w:rsid w:val="00416E5F"/>
    <w:rsid w:val="00420A56"/>
    <w:rsid w:val="00423ACB"/>
    <w:rsid w:val="00424CD0"/>
    <w:rsid w:val="0042505C"/>
    <w:rsid w:val="00425845"/>
    <w:rsid w:val="00425BD7"/>
    <w:rsid w:val="00426145"/>
    <w:rsid w:val="00426628"/>
    <w:rsid w:val="00426DFA"/>
    <w:rsid w:val="00430B5B"/>
    <w:rsid w:val="00431B56"/>
    <w:rsid w:val="004346BB"/>
    <w:rsid w:val="0043668C"/>
    <w:rsid w:val="004403AE"/>
    <w:rsid w:val="00440E62"/>
    <w:rsid w:val="004415CA"/>
    <w:rsid w:val="00442BA4"/>
    <w:rsid w:val="00444C6F"/>
    <w:rsid w:val="004459CC"/>
    <w:rsid w:val="00446F4B"/>
    <w:rsid w:val="00447189"/>
    <w:rsid w:val="00447C64"/>
    <w:rsid w:val="0045030A"/>
    <w:rsid w:val="00451A59"/>
    <w:rsid w:val="00451D07"/>
    <w:rsid w:val="00453ED3"/>
    <w:rsid w:val="00454054"/>
    <w:rsid w:val="00454540"/>
    <w:rsid w:val="004562AC"/>
    <w:rsid w:val="00456801"/>
    <w:rsid w:val="00456DFC"/>
    <w:rsid w:val="004601F8"/>
    <w:rsid w:val="004633A3"/>
    <w:rsid w:val="00463B21"/>
    <w:rsid w:val="004667BF"/>
    <w:rsid w:val="00467D95"/>
    <w:rsid w:val="004703FB"/>
    <w:rsid w:val="004706AE"/>
    <w:rsid w:val="00471AB2"/>
    <w:rsid w:val="00473DD3"/>
    <w:rsid w:val="00475AC5"/>
    <w:rsid w:val="00476BDA"/>
    <w:rsid w:val="004774CF"/>
    <w:rsid w:val="0047756E"/>
    <w:rsid w:val="00477916"/>
    <w:rsid w:val="00482A0A"/>
    <w:rsid w:val="004831CA"/>
    <w:rsid w:val="00484D0F"/>
    <w:rsid w:val="004867E9"/>
    <w:rsid w:val="0048716A"/>
    <w:rsid w:val="00490B9F"/>
    <w:rsid w:val="00491514"/>
    <w:rsid w:val="00492549"/>
    <w:rsid w:val="004933F3"/>
    <w:rsid w:val="004937B8"/>
    <w:rsid w:val="0049483A"/>
    <w:rsid w:val="004954F2"/>
    <w:rsid w:val="00496013"/>
    <w:rsid w:val="004A02E0"/>
    <w:rsid w:val="004A076F"/>
    <w:rsid w:val="004A376D"/>
    <w:rsid w:val="004A3C88"/>
    <w:rsid w:val="004A3E29"/>
    <w:rsid w:val="004A3FC7"/>
    <w:rsid w:val="004A4707"/>
    <w:rsid w:val="004A600A"/>
    <w:rsid w:val="004A664C"/>
    <w:rsid w:val="004A692A"/>
    <w:rsid w:val="004A6A80"/>
    <w:rsid w:val="004A7768"/>
    <w:rsid w:val="004B00C9"/>
    <w:rsid w:val="004B170E"/>
    <w:rsid w:val="004B1CE3"/>
    <w:rsid w:val="004B363C"/>
    <w:rsid w:val="004B3D85"/>
    <w:rsid w:val="004B4116"/>
    <w:rsid w:val="004B4480"/>
    <w:rsid w:val="004B59F2"/>
    <w:rsid w:val="004B6339"/>
    <w:rsid w:val="004B6936"/>
    <w:rsid w:val="004C2CB0"/>
    <w:rsid w:val="004C3CA6"/>
    <w:rsid w:val="004C42F5"/>
    <w:rsid w:val="004C487C"/>
    <w:rsid w:val="004C696B"/>
    <w:rsid w:val="004C7562"/>
    <w:rsid w:val="004D138E"/>
    <w:rsid w:val="004D254E"/>
    <w:rsid w:val="004D278D"/>
    <w:rsid w:val="004D3830"/>
    <w:rsid w:val="004D49CD"/>
    <w:rsid w:val="004D5DCA"/>
    <w:rsid w:val="004D6508"/>
    <w:rsid w:val="004D6974"/>
    <w:rsid w:val="004D7B68"/>
    <w:rsid w:val="004E2059"/>
    <w:rsid w:val="004E2093"/>
    <w:rsid w:val="004E2733"/>
    <w:rsid w:val="004E2A77"/>
    <w:rsid w:val="004E534D"/>
    <w:rsid w:val="004F0904"/>
    <w:rsid w:val="004F1BE2"/>
    <w:rsid w:val="004F320F"/>
    <w:rsid w:val="004F368B"/>
    <w:rsid w:val="004F3A1F"/>
    <w:rsid w:val="004F3DDA"/>
    <w:rsid w:val="004F43DA"/>
    <w:rsid w:val="004F5609"/>
    <w:rsid w:val="004F5645"/>
    <w:rsid w:val="004F6099"/>
    <w:rsid w:val="004F6259"/>
    <w:rsid w:val="0050048B"/>
    <w:rsid w:val="0050128E"/>
    <w:rsid w:val="00501934"/>
    <w:rsid w:val="00502D76"/>
    <w:rsid w:val="00502DF1"/>
    <w:rsid w:val="00503377"/>
    <w:rsid w:val="00504517"/>
    <w:rsid w:val="005049A4"/>
    <w:rsid w:val="00506B1A"/>
    <w:rsid w:val="00506D57"/>
    <w:rsid w:val="00507ACB"/>
    <w:rsid w:val="00507DBE"/>
    <w:rsid w:val="005100EA"/>
    <w:rsid w:val="00510A1E"/>
    <w:rsid w:val="00510DA2"/>
    <w:rsid w:val="00511718"/>
    <w:rsid w:val="00512DA4"/>
    <w:rsid w:val="00513537"/>
    <w:rsid w:val="00513845"/>
    <w:rsid w:val="00513B69"/>
    <w:rsid w:val="005147EB"/>
    <w:rsid w:val="00515078"/>
    <w:rsid w:val="00515791"/>
    <w:rsid w:val="005164E1"/>
    <w:rsid w:val="005167CB"/>
    <w:rsid w:val="00517572"/>
    <w:rsid w:val="00517A13"/>
    <w:rsid w:val="0052235A"/>
    <w:rsid w:val="0052415A"/>
    <w:rsid w:val="005252D8"/>
    <w:rsid w:val="00525DFA"/>
    <w:rsid w:val="00526709"/>
    <w:rsid w:val="00526C02"/>
    <w:rsid w:val="00530B81"/>
    <w:rsid w:val="00531FBB"/>
    <w:rsid w:val="00532B08"/>
    <w:rsid w:val="00533318"/>
    <w:rsid w:val="00533B61"/>
    <w:rsid w:val="00535647"/>
    <w:rsid w:val="00535EA6"/>
    <w:rsid w:val="00536007"/>
    <w:rsid w:val="0054043B"/>
    <w:rsid w:val="00542322"/>
    <w:rsid w:val="00543BEE"/>
    <w:rsid w:val="00544CCA"/>
    <w:rsid w:val="00546050"/>
    <w:rsid w:val="0055098F"/>
    <w:rsid w:val="00552D63"/>
    <w:rsid w:val="00554E57"/>
    <w:rsid w:val="00555EC2"/>
    <w:rsid w:val="005567CD"/>
    <w:rsid w:val="00560C8B"/>
    <w:rsid w:val="00560D44"/>
    <w:rsid w:val="005626B8"/>
    <w:rsid w:val="0056341B"/>
    <w:rsid w:val="0056371E"/>
    <w:rsid w:val="005651A2"/>
    <w:rsid w:val="00565376"/>
    <w:rsid w:val="00565412"/>
    <w:rsid w:val="0056547F"/>
    <w:rsid w:val="0056684A"/>
    <w:rsid w:val="00571DB2"/>
    <w:rsid w:val="00572764"/>
    <w:rsid w:val="005739B7"/>
    <w:rsid w:val="00574254"/>
    <w:rsid w:val="00575A0D"/>
    <w:rsid w:val="00575C32"/>
    <w:rsid w:val="00577AD1"/>
    <w:rsid w:val="0058079B"/>
    <w:rsid w:val="00580A5B"/>
    <w:rsid w:val="0058133F"/>
    <w:rsid w:val="005828C6"/>
    <w:rsid w:val="00582AA9"/>
    <w:rsid w:val="00582F48"/>
    <w:rsid w:val="0058393F"/>
    <w:rsid w:val="00585176"/>
    <w:rsid w:val="00586362"/>
    <w:rsid w:val="00587A80"/>
    <w:rsid w:val="00590339"/>
    <w:rsid w:val="00592B1B"/>
    <w:rsid w:val="00593CE6"/>
    <w:rsid w:val="00593F10"/>
    <w:rsid w:val="00594C12"/>
    <w:rsid w:val="00595BDF"/>
    <w:rsid w:val="00597AB1"/>
    <w:rsid w:val="005A039B"/>
    <w:rsid w:val="005A22A5"/>
    <w:rsid w:val="005A3BFC"/>
    <w:rsid w:val="005A5739"/>
    <w:rsid w:val="005A60CB"/>
    <w:rsid w:val="005A7806"/>
    <w:rsid w:val="005B159F"/>
    <w:rsid w:val="005B34CB"/>
    <w:rsid w:val="005B3843"/>
    <w:rsid w:val="005B586E"/>
    <w:rsid w:val="005B5EC4"/>
    <w:rsid w:val="005B6E2D"/>
    <w:rsid w:val="005B7123"/>
    <w:rsid w:val="005C085A"/>
    <w:rsid w:val="005C17FD"/>
    <w:rsid w:val="005C258D"/>
    <w:rsid w:val="005C4FD5"/>
    <w:rsid w:val="005C5549"/>
    <w:rsid w:val="005C6B56"/>
    <w:rsid w:val="005D0774"/>
    <w:rsid w:val="005D11F3"/>
    <w:rsid w:val="005D15E0"/>
    <w:rsid w:val="005D261B"/>
    <w:rsid w:val="005D277E"/>
    <w:rsid w:val="005D2980"/>
    <w:rsid w:val="005D3EE5"/>
    <w:rsid w:val="005D5870"/>
    <w:rsid w:val="005E13EA"/>
    <w:rsid w:val="005E29ED"/>
    <w:rsid w:val="005E32B8"/>
    <w:rsid w:val="005E6CCC"/>
    <w:rsid w:val="005E751B"/>
    <w:rsid w:val="005E7A55"/>
    <w:rsid w:val="005F0108"/>
    <w:rsid w:val="005F1564"/>
    <w:rsid w:val="005F21EC"/>
    <w:rsid w:val="005F2476"/>
    <w:rsid w:val="005F41E9"/>
    <w:rsid w:val="005F4985"/>
    <w:rsid w:val="005F5217"/>
    <w:rsid w:val="005F585E"/>
    <w:rsid w:val="005F6CC4"/>
    <w:rsid w:val="005F79A3"/>
    <w:rsid w:val="005F7A9B"/>
    <w:rsid w:val="00600032"/>
    <w:rsid w:val="00600F99"/>
    <w:rsid w:val="0060173A"/>
    <w:rsid w:val="00601E3A"/>
    <w:rsid w:val="006028A0"/>
    <w:rsid w:val="00605689"/>
    <w:rsid w:val="00605912"/>
    <w:rsid w:val="0060731F"/>
    <w:rsid w:val="00607DDC"/>
    <w:rsid w:val="00610C2E"/>
    <w:rsid w:val="00611E25"/>
    <w:rsid w:val="00613F0B"/>
    <w:rsid w:val="00614E9C"/>
    <w:rsid w:val="00615450"/>
    <w:rsid w:val="006155C7"/>
    <w:rsid w:val="0061566E"/>
    <w:rsid w:val="006166DD"/>
    <w:rsid w:val="00616B32"/>
    <w:rsid w:val="00616C23"/>
    <w:rsid w:val="00617251"/>
    <w:rsid w:val="00617B80"/>
    <w:rsid w:val="0062044E"/>
    <w:rsid w:val="00620960"/>
    <w:rsid w:val="00620D9A"/>
    <w:rsid w:val="00623D0A"/>
    <w:rsid w:val="00623EDD"/>
    <w:rsid w:val="00625CB8"/>
    <w:rsid w:val="006306B2"/>
    <w:rsid w:val="00632939"/>
    <w:rsid w:val="00632F86"/>
    <w:rsid w:val="006333E5"/>
    <w:rsid w:val="00633460"/>
    <w:rsid w:val="00634B7B"/>
    <w:rsid w:val="00634CA3"/>
    <w:rsid w:val="00635147"/>
    <w:rsid w:val="00635C43"/>
    <w:rsid w:val="00635F3E"/>
    <w:rsid w:val="0063640D"/>
    <w:rsid w:val="00641300"/>
    <w:rsid w:val="00641767"/>
    <w:rsid w:val="00642304"/>
    <w:rsid w:val="00642B01"/>
    <w:rsid w:val="006446FE"/>
    <w:rsid w:val="00644857"/>
    <w:rsid w:val="00644F8B"/>
    <w:rsid w:val="00646A6D"/>
    <w:rsid w:val="0064789D"/>
    <w:rsid w:val="00650593"/>
    <w:rsid w:val="0065073C"/>
    <w:rsid w:val="006508DF"/>
    <w:rsid w:val="0065090F"/>
    <w:rsid w:val="006511CE"/>
    <w:rsid w:val="0065195D"/>
    <w:rsid w:val="00652996"/>
    <w:rsid w:val="00653D1F"/>
    <w:rsid w:val="006545BD"/>
    <w:rsid w:val="006548B8"/>
    <w:rsid w:val="006564FC"/>
    <w:rsid w:val="00657F90"/>
    <w:rsid w:val="006618FD"/>
    <w:rsid w:val="00661F8F"/>
    <w:rsid w:val="00662D6F"/>
    <w:rsid w:val="006636BD"/>
    <w:rsid w:val="00664552"/>
    <w:rsid w:val="006651C8"/>
    <w:rsid w:val="00665FB7"/>
    <w:rsid w:val="006663FB"/>
    <w:rsid w:val="006666E4"/>
    <w:rsid w:val="006669E2"/>
    <w:rsid w:val="00666C66"/>
    <w:rsid w:val="00666E5E"/>
    <w:rsid w:val="00667B1C"/>
    <w:rsid w:val="0067070B"/>
    <w:rsid w:val="0067071D"/>
    <w:rsid w:val="00674BB3"/>
    <w:rsid w:val="00674BDF"/>
    <w:rsid w:val="006774D3"/>
    <w:rsid w:val="00677745"/>
    <w:rsid w:val="00680AD9"/>
    <w:rsid w:val="00680DA5"/>
    <w:rsid w:val="006821A2"/>
    <w:rsid w:val="006841A2"/>
    <w:rsid w:val="006844E4"/>
    <w:rsid w:val="00686286"/>
    <w:rsid w:val="00686761"/>
    <w:rsid w:val="00686F10"/>
    <w:rsid w:val="006876AE"/>
    <w:rsid w:val="006877D4"/>
    <w:rsid w:val="00690059"/>
    <w:rsid w:val="006902DB"/>
    <w:rsid w:val="006905B4"/>
    <w:rsid w:val="006914AC"/>
    <w:rsid w:val="006918B4"/>
    <w:rsid w:val="00691935"/>
    <w:rsid w:val="00691E66"/>
    <w:rsid w:val="0069271C"/>
    <w:rsid w:val="00692A55"/>
    <w:rsid w:val="00694A0E"/>
    <w:rsid w:val="00695DED"/>
    <w:rsid w:val="0069758E"/>
    <w:rsid w:val="006A2168"/>
    <w:rsid w:val="006A21E7"/>
    <w:rsid w:val="006A48A2"/>
    <w:rsid w:val="006A597A"/>
    <w:rsid w:val="006A6AB0"/>
    <w:rsid w:val="006A9A61"/>
    <w:rsid w:val="006B23C7"/>
    <w:rsid w:val="006B32DA"/>
    <w:rsid w:val="006B3328"/>
    <w:rsid w:val="006B41B4"/>
    <w:rsid w:val="006B4336"/>
    <w:rsid w:val="006B52CD"/>
    <w:rsid w:val="006B70EC"/>
    <w:rsid w:val="006B719F"/>
    <w:rsid w:val="006C3C66"/>
    <w:rsid w:val="006C4108"/>
    <w:rsid w:val="006C4565"/>
    <w:rsid w:val="006C49DC"/>
    <w:rsid w:val="006C5A5E"/>
    <w:rsid w:val="006C648A"/>
    <w:rsid w:val="006C7C18"/>
    <w:rsid w:val="006D0A07"/>
    <w:rsid w:val="006D11D3"/>
    <w:rsid w:val="006D126D"/>
    <w:rsid w:val="006D17B2"/>
    <w:rsid w:val="006D1EA6"/>
    <w:rsid w:val="006D2D70"/>
    <w:rsid w:val="006D33FE"/>
    <w:rsid w:val="006D4A99"/>
    <w:rsid w:val="006D4F6C"/>
    <w:rsid w:val="006D5E5C"/>
    <w:rsid w:val="006D61D1"/>
    <w:rsid w:val="006D6ACB"/>
    <w:rsid w:val="006D6E64"/>
    <w:rsid w:val="006D71E7"/>
    <w:rsid w:val="006D7A09"/>
    <w:rsid w:val="006E0A23"/>
    <w:rsid w:val="006E13DE"/>
    <w:rsid w:val="006E1F4F"/>
    <w:rsid w:val="006E2068"/>
    <w:rsid w:val="006E23C5"/>
    <w:rsid w:val="006E2BF6"/>
    <w:rsid w:val="006E39BA"/>
    <w:rsid w:val="006E3F5F"/>
    <w:rsid w:val="006E537A"/>
    <w:rsid w:val="006E6363"/>
    <w:rsid w:val="006E6E2F"/>
    <w:rsid w:val="006F0A24"/>
    <w:rsid w:val="006F0B74"/>
    <w:rsid w:val="006F1333"/>
    <w:rsid w:val="006F260B"/>
    <w:rsid w:val="006F35CD"/>
    <w:rsid w:val="006F388D"/>
    <w:rsid w:val="006F512B"/>
    <w:rsid w:val="006F63FB"/>
    <w:rsid w:val="006F6F3F"/>
    <w:rsid w:val="00700631"/>
    <w:rsid w:val="00700B4E"/>
    <w:rsid w:val="00702FEE"/>
    <w:rsid w:val="00703454"/>
    <w:rsid w:val="00703886"/>
    <w:rsid w:val="00705895"/>
    <w:rsid w:val="00706439"/>
    <w:rsid w:val="00706720"/>
    <w:rsid w:val="007103A3"/>
    <w:rsid w:val="00710AF6"/>
    <w:rsid w:val="0071261D"/>
    <w:rsid w:val="00713804"/>
    <w:rsid w:val="007142A4"/>
    <w:rsid w:val="007173C2"/>
    <w:rsid w:val="00717436"/>
    <w:rsid w:val="00717ABA"/>
    <w:rsid w:val="00717F9B"/>
    <w:rsid w:val="007215F5"/>
    <w:rsid w:val="00722621"/>
    <w:rsid w:val="00725485"/>
    <w:rsid w:val="00725884"/>
    <w:rsid w:val="00725A9B"/>
    <w:rsid w:val="0072725A"/>
    <w:rsid w:val="007279A8"/>
    <w:rsid w:val="00727D71"/>
    <w:rsid w:val="00730423"/>
    <w:rsid w:val="00730694"/>
    <w:rsid w:val="00731DE2"/>
    <w:rsid w:val="007321D2"/>
    <w:rsid w:val="00732530"/>
    <w:rsid w:val="00733A61"/>
    <w:rsid w:val="0073479B"/>
    <w:rsid w:val="00734D0F"/>
    <w:rsid w:val="00734D65"/>
    <w:rsid w:val="0073513F"/>
    <w:rsid w:val="0073594A"/>
    <w:rsid w:val="00736DD4"/>
    <w:rsid w:val="007371FD"/>
    <w:rsid w:val="00740BA8"/>
    <w:rsid w:val="0074408D"/>
    <w:rsid w:val="0074425A"/>
    <w:rsid w:val="0074589F"/>
    <w:rsid w:val="007465A4"/>
    <w:rsid w:val="00747018"/>
    <w:rsid w:val="0074754E"/>
    <w:rsid w:val="00747D2F"/>
    <w:rsid w:val="00750891"/>
    <w:rsid w:val="00751197"/>
    <w:rsid w:val="00751885"/>
    <w:rsid w:val="00752DA7"/>
    <w:rsid w:val="0075443D"/>
    <w:rsid w:val="00754646"/>
    <w:rsid w:val="0075546C"/>
    <w:rsid w:val="007557FB"/>
    <w:rsid w:val="00756324"/>
    <w:rsid w:val="007569B3"/>
    <w:rsid w:val="00760015"/>
    <w:rsid w:val="00765F28"/>
    <w:rsid w:val="007662B4"/>
    <w:rsid w:val="00767C03"/>
    <w:rsid w:val="00770A6B"/>
    <w:rsid w:val="007737BF"/>
    <w:rsid w:val="00773B8B"/>
    <w:rsid w:val="007758C0"/>
    <w:rsid w:val="00777E77"/>
    <w:rsid w:val="007821BC"/>
    <w:rsid w:val="00783174"/>
    <w:rsid w:val="007855F7"/>
    <w:rsid w:val="00786A61"/>
    <w:rsid w:val="00791E9F"/>
    <w:rsid w:val="00793326"/>
    <w:rsid w:val="007938A7"/>
    <w:rsid w:val="00795F71"/>
    <w:rsid w:val="00796F40"/>
    <w:rsid w:val="007A3BD1"/>
    <w:rsid w:val="007A3FCC"/>
    <w:rsid w:val="007A5962"/>
    <w:rsid w:val="007A6E48"/>
    <w:rsid w:val="007A7546"/>
    <w:rsid w:val="007A7E10"/>
    <w:rsid w:val="007B0C2C"/>
    <w:rsid w:val="007B2B77"/>
    <w:rsid w:val="007B2B9A"/>
    <w:rsid w:val="007B3C2B"/>
    <w:rsid w:val="007B4875"/>
    <w:rsid w:val="007B4E8F"/>
    <w:rsid w:val="007B5CDF"/>
    <w:rsid w:val="007B5F0D"/>
    <w:rsid w:val="007B6CEE"/>
    <w:rsid w:val="007B7332"/>
    <w:rsid w:val="007B7C4A"/>
    <w:rsid w:val="007C19AC"/>
    <w:rsid w:val="007C1E5D"/>
    <w:rsid w:val="007C2A62"/>
    <w:rsid w:val="007C6AF6"/>
    <w:rsid w:val="007C7028"/>
    <w:rsid w:val="007C715E"/>
    <w:rsid w:val="007C71DF"/>
    <w:rsid w:val="007C73C6"/>
    <w:rsid w:val="007C7412"/>
    <w:rsid w:val="007C7DC6"/>
    <w:rsid w:val="007D13AB"/>
    <w:rsid w:val="007D1AD1"/>
    <w:rsid w:val="007D1B0E"/>
    <w:rsid w:val="007D1FCB"/>
    <w:rsid w:val="007D26E2"/>
    <w:rsid w:val="007D2A6B"/>
    <w:rsid w:val="007D4DAF"/>
    <w:rsid w:val="007D53EC"/>
    <w:rsid w:val="007D6F54"/>
    <w:rsid w:val="007D6FCF"/>
    <w:rsid w:val="007D7688"/>
    <w:rsid w:val="007D79EF"/>
    <w:rsid w:val="007E0B02"/>
    <w:rsid w:val="007E0B93"/>
    <w:rsid w:val="007E0C9A"/>
    <w:rsid w:val="007E0F27"/>
    <w:rsid w:val="007E2A3E"/>
    <w:rsid w:val="007E2F9F"/>
    <w:rsid w:val="007E3778"/>
    <w:rsid w:val="007E4BA4"/>
    <w:rsid w:val="007E6A73"/>
    <w:rsid w:val="007E6F14"/>
    <w:rsid w:val="007E6FD8"/>
    <w:rsid w:val="007E7088"/>
    <w:rsid w:val="007E73E6"/>
    <w:rsid w:val="007F15F8"/>
    <w:rsid w:val="007F1EBC"/>
    <w:rsid w:val="007F2C62"/>
    <w:rsid w:val="007F4B9C"/>
    <w:rsid w:val="007F7C2E"/>
    <w:rsid w:val="008010A8"/>
    <w:rsid w:val="0080161A"/>
    <w:rsid w:val="00802D33"/>
    <w:rsid w:val="0080539D"/>
    <w:rsid w:val="008063EE"/>
    <w:rsid w:val="00806771"/>
    <w:rsid w:val="008069CE"/>
    <w:rsid w:val="00807FDC"/>
    <w:rsid w:val="00810858"/>
    <w:rsid w:val="00810898"/>
    <w:rsid w:val="00811914"/>
    <w:rsid w:val="00811B83"/>
    <w:rsid w:val="0081211C"/>
    <w:rsid w:val="00812224"/>
    <w:rsid w:val="008136AE"/>
    <w:rsid w:val="00813D2B"/>
    <w:rsid w:val="00813F9F"/>
    <w:rsid w:val="00814175"/>
    <w:rsid w:val="008147CA"/>
    <w:rsid w:val="008149AF"/>
    <w:rsid w:val="00814AB7"/>
    <w:rsid w:val="00815A4D"/>
    <w:rsid w:val="00815F40"/>
    <w:rsid w:val="00815FEF"/>
    <w:rsid w:val="00816970"/>
    <w:rsid w:val="00817D42"/>
    <w:rsid w:val="00821B0E"/>
    <w:rsid w:val="00821F42"/>
    <w:rsid w:val="008224C5"/>
    <w:rsid w:val="008233EF"/>
    <w:rsid w:val="00823528"/>
    <w:rsid w:val="00823A89"/>
    <w:rsid w:val="008258C3"/>
    <w:rsid w:val="00825EB5"/>
    <w:rsid w:val="00825F76"/>
    <w:rsid w:val="0082635B"/>
    <w:rsid w:val="008266CE"/>
    <w:rsid w:val="00832597"/>
    <w:rsid w:val="00832857"/>
    <w:rsid w:val="00833ADA"/>
    <w:rsid w:val="00833B32"/>
    <w:rsid w:val="008350FA"/>
    <w:rsid w:val="00835DC3"/>
    <w:rsid w:val="00836653"/>
    <w:rsid w:val="00837F91"/>
    <w:rsid w:val="008414AF"/>
    <w:rsid w:val="00843234"/>
    <w:rsid w:val="00846F55"/>
    <w:rsid w:val="008523DA"/>
    <w:rsid w:val="008533DE"/>
    <w:rsid w:val="0085385F"/>
    <w:rsid w:val="008544BC"/>
    <w:rsid w:val="00854666"/>
    <w:rsid w:val="008559E0"/>
    <w:rsid w:val="008562BD"/>
    <w:rsid w:val="00856710"/>
    <w:rsid w:val="008569A2"/>
    <w:rsid w:val="00860A27"/>
    <w:rsid w:val="00861B13"/>
    <w:rsid w:val="00862778"/>
    <w:rsid w:val="0086527B"/>
    <w:rsid w:val="0086651C"/>
    <w:rsid w:val="0086690F"/>
    <w:rsid w:val="00867CA5"/>
    <w:rsid w:val="008705EE"/>
    <w:rsid w:val="0087340E"/>
    <w:rsid w:val="00873B43"/>
    <w:rsid w:val="00873EA2"/>
    <w:rsid w:val="00874690"/>
    <w:rsid w:val="008750BF"/>
    <w:rsid w:val="008752B3"/>
    <w:rsid w:val="00880ABB"/>
    <w:rsid w:val="00881DAA"/>
    <w:rsid w:val="008821EE"/>
    <w:rsid w:val="00882298"/>
    <w:rsid w:val="0088323C"/>
    <w:rsid w:val="00883ABB"/>
    <w:rsid w:val="00884284"/>
    <w:rsid w:val="0088609A"/>
    <w:rsid w:val="00886AA9"/>
    <w:rsid w:val="00892011"/>
    <w:rsid w:val="0089207B"/>
    <w:rsid w:val="008922CA"/>
    <w:rsid w:val="00892985"/>
    <w:rsid w:val="00892B3D"/>
    <w:rsid w:val="00892C9F"/>
    <w:rsid w:val="00892FEE"/>
    <w:rsid w:val="00893039"/>
    <w:rsid w:val="00893D6B"/>
    <w:rsid w:val="00893E0E"/>
    <w:rsid w:val="00893EF8"/>
    <w:rsid w:val="00896AFD"/>
    <w:rsid w:val="00897040"/>
    <w:rsid w:val="008A00B6"/>
    <w:rsid w:val="008A0FF9"/>
    <w:rsid w:val="008A1585"/>
    <w:rsid w:val="008A2BDB"/>
    <w:rsid w:val="008A353F"/>
    <w:rsid w:val="008A422C"/>
    <w:rsid w:val="008A467F"/>
    <w:rsid w:val="008A5EC9"/>
    <w:rsid w:val="008B0CD9"/>
    <w:rsid w:val="008B18DB"/>
    <w:rsid w:val="008B1935"/>
    <w:rsid w:val="008B2CD1"/>
    <w:rsid w:val="008B35DA"/>
    <w:rsid w:val="008B38C3"/>
    <w:rsid w:val="008B4717"/>
    <w:rsid w:val="008B4807"/>
    <w:rsid w:val="008B51FE"/>
    <w:rsid w:val="008B7398"/>
    <w:rsid w:val="008B744B"/>
    <w:rsid w:val="008B7AC3"/>
    <w:rsid w:val="008C005D"/>
    <w:rsid w:val="008C0A49"/>
    <w:rsid w:val="008C0FC7"/>
    <w:rsid w:val="008C135F"/>
    <w:rsid w:val="008C1464"/>
    <w:rsid w:val="008C2313"/>
    <w:rsid w:val="008C39C9"/>
    <w:rsid w:val="008C6148"/>
    <w:rsid w:val="008C6C69"/>
    <w:rsid w:val="008D1B97"/>
    <w:rsid w:val="008D2C45"/>
    <w:rsid w:val="008D4CD9"/>
    <w:rsid w:val="008E0EE7"/>
    <w:rsid w:val="008E11A9"/>
    <w:rsid w:val="008E2D65"/>
    <w:rsid w:val="008E2D72"/>
    <w:rsid w:val="008E3E64"/>
    <w:rsid w:val="008E45CA"/>
    <w:rsid w:val="008E5161"/>
    <w:rsid w:val="008E5F09"/>
    <w:rsid w:val="008F1213"/>
    <w:rsid w:val="008F21DE"/>
    <w:rsid w:val="008F34F4"/>
    <w:rsid w:val="008F35C4"/>
    <w:rsid w:val="008F4FA1"/>
    <w:rsid w:val="008F50EA"/>
    <w:rsid w:val="008F6447"/>
    <w:rsid w:val="008F681E"/>
    <w:rsid w:val="008F78E0"/>
    <w:rsid w:val="008F7B27"/>
    <w:rsid w:val="0090096F"/>
    <w:rsid w:val="00900A3F"/>
    <w:rsid w:val="0090392C"/>
    <w:rsid w:val="0090482B"/>
    <w:rsid w:val="0090685F"/>
    <w:rsid w:val="00906E77"/>
    <w:rsid w:val="009073BD"/>
    <w:rsid w:val="009078A5"/>
    <w:rsid w:val="00911179"/>
    <w:rsid w:val="00911B41"/>
    <w:rsid w:val="009128FB"/>
    <w:rsid w:val="00912E3E"/>
    <w:rsid w:val="00913E89"/>
    <w:rsid w:val="00914518"/>
    <w:rsid w:val="00916555"/>
    <w:rsid w:val="00916EAC"/>
    <w:rsid w:val="00917938"/>
    <w:rsid w:val="00920315"/>
    <w:rsid w:val="009203E0"/>
    <w:rsid w:val="009216BE"/>
    <w:rsid w:val="00922048"/>
    <w:rsid w:val="00923D47"/>
    <w:rsid w:val="009251A3"/>
    <w:rsid w:val="009255CF"/>
    <w:rsid w:val="00926151"/>
    <w:rsid w:val="009263E3"/>
    <w:rsid w:val="0093103F"/>
    <w:rsid w:val="0093424A"/>
    <w:rsid w:val="00935BC9"/>
    <w:rsid w:val="009363BD"/>
    <w:rsid w:val="009379EA"/>
    <w:rsid w:val="009400AC"/>
    <w:rsid w:val="009408D4"/>
    <w:rsid w:val="00942B3F"/>
    <w:rsid w:val="00943EB7"/>
    <w:rsid w:val="00946ABE"/>
    <w:rsid w:val="00947C02"/>
    <w:rsid w:val="00950536"/>
    <w:rsid w:val="00950624"/>
    <w:rsid w:val="00950787"/>
    <w:rsid w:val="009548B5"/>
    <w:rsid w:val="00954A2C"/>
    <w:rsid w:val="00956077"/>
    <w:rsid w:val="00956A1E"/>
    <w:rsid w:val="00960CFF"/>
    <w:rsid w:val="00960D81"/>
    <w:rsid w:val="00961C1A"/>
    <w:rsid w:val="0096251A"/>
    <w:rsid w:val="00962564"/>
    <w:rsid w:val="009630D7"/>
    <w:rsid w:val="009651FF"/>
    <w:rsid w:val="00966680"/>
    <w:rsid w:val="0096792F"/>
    <w:rsid w:val="00967F54"/>
    <w:rsid w:val="009711C1"/>
    <w:rsid w:val="00971AA6"/>
    <w:rsid w:val="009734BE"/>
    <w:rsid w:val="00973ECF"/>
    <w:rsid w:val="00975511"/>
    <w:rsid w:val="00976AA8"/>
    <w:rsid w:val="00976E5A"/>
    <w:rsid w:val="00977D61"/>
    <w:rsid w:val="0098070D"/>
    <w:rsid w:val="00980D48"/>
    <w:rsid w:val="00981461"/>
    <w:rsid w:val="00981F67"/>
    <w:rsid w:val="00983015"/>
    <w:rsid w:val="0098356B"/>
    <w:rsid w:val="009845EB"/>
    <w:rsid w:val="009852B3"/>
    <w:rsid w:val="00985B3D"/>
    <w:rsid w:val="00986068"/>
    <w:rsid w:val="009876E5"/>
    <w:rsid w:val="009907EA"/>
    <w:rsid w:val="00990F4D"/>
    <w:rsid w:val="009914CC"/>
    <w:rsid w:val="00991A17"/>
    <w:rsid w:val="00992129"/>
    <w:rsid w:val="00992324"/>
    <w:rsid w:val="00994526"/>
    <w:rsid w:val="00994A46"/>
    <w:rsid w:val="00995676"/>
    <w:rsid w:val="00996B40"/>
    <w:rsid w:val="009A0E87"/>
    <w:rsid w:val="009A2C69"/>
    <w:rsid w:val="009A2FC4"/>
    <w:rsid w:val="009A441A"/>
    <w:rsid w:val="009A4952"/>
    <w:rsid w:val="009A4C8A"/>
    <w:rsid w:val="009A75AF"/>
    <w:rsid w:val="009B2727"/>
    <w:rsid w:val="009B3089"/>
    <w:rsid w:val="009B3845"/>
    <w:rsid w:val="009B3D66"/>
    <w:rsid w:val="009B41A5"/>
    <w:rsid w:val="009B4AC3"/>
    <w:rsid w:val="009B4B66"/>
    <w:rsid w:val="009B57E9"/>
    <w:rsid w:val="009B597D"/>
    <w:rsid w:val="009B59D9"/>
    <w:rsid w:val="009C2E6C"/>
    <w:rsid w:val="009C50CE"/>
    <w:rsid w:val="009C52E7"/>
    <w:rsid w:val="009C55E1"/>
    <w:rsid w:val="009C5721"/>
    <w:rsid w:val="009C657B"/>
    <w:rsid w:val="009C695C"/>
    <w:rsid w:val="009C7CF7"/>
    <w:rsid w:val="009C7FC0"/>
    <w:rsid w:val="009D043C"/>
    <w:rsid w:val="009D07B0"/>
    <w:rsid w:val="009D1AAE"/>
    <w:rsid w:val="009D2B6F"/>
    <w:rsid w:val="009D2D77"/>
    <w:rsid w:val="009D2DFB"/>
    <w:rsid w:val="009D3DFD"/>
    <w:rsid w:val="009D4AA4"/>
    <w:rsid w:val="009D645A"/>
    <w:rsid w:val="009D7271"/>
    <w:rsid w:val="009D74AE"/>
    <w:rsid w:val="009D7AFF"/>
    <w:rsid w:val="009E0CF9"/>
    <w:rsid w:val="009E10BC"/>
    <w:rsid w:val="009E11C8"/>
    <w:rsid w:val="009E1DB4"/>
    <w:rsid w:val="009E2255"/>
    <w:rsid w:val="009E248B"/>
    <w:rsid w:val="009E36EB"/>
    <w:rsid w:val="009E3836"/>
    <w:rsid w:val="009E3D7A"/>
    <w:rsid w:val="009E3EBC"/>
    <w:rsid w:val="009E58C0"/>
    <w:rsid w:val="009E5A1D"/>
    <w:rsid w:val="009E668C"/>
    <w:rsid w:val="009E69F8"/>
    <w:rsid w:val="009F048C"/>
    <w:rsid w:val="009F2606"/>
    <w:rsid w:val="009F2A58"/>
    <w:rsid w:val="009F355F"/>
    <w:rsid w:val="009F58CE"/>
    <w:rsid w:val="009F7127"/>
    <w:rsid w:val="009F731F"/>
    <w:rsid w:val="00A0040C"/>
    <w:rsid w:val="00A00889"/>
    <w:rsid w:val="00A01884"/>
    <w:rsid w:val="00A02440"/>
    <w:rsid w:val="00A02F28"/>
    <w:rsid w:val="00A037D6"/>
    <w:rsid w:val="00A04670"/>
    <w:rsid w:val="00A061B7"/>
    <w:rsid w:val="00A11A3A"/>
    <w:rsid w:val="00A12669"/>
    <w:rsid w:val="00A1572D"/>
    <w:rsid w:val="00A17A59"/>
    <w:rsid w:val="00A17E6C"/>
    <w:rsid w:val="00A2119F"/>
    <w:rsid w:val="00A22424"/>
    <w:rsid w:val="00A24946"/>
    <w:rsid w:val="00A25E2E"/>
    <w:rsid w:val="00A2735E"/>
    <w:rsid w:val="00A274FD"/>
    <w:rsid w:val="00A27C5B"/>
    <w:rsid w:val="00A3144F"/>
    <w:rsid w:val="00A335B3"/>
    <w:rsid w:val="00A3627F"/>
    <w:rsid w:val="00A36CCC"/>
    <w:rsid w:val="00A3750F"/>
    <w:rsid w:val="00A41B6C"/>
    <w:rsid w:val="00A43904"/>
    <w:rsid w:val="00A45931"/>
    <w:rsid w:val="00A45A18"/>
    <w:rsid w:val="00A46D8A"/>
    <w:rsid w:val="00A47A3F"/>
    <w:rsid w:val="00A52629"/>
    <w:rsid w:val="00A53428"/>
    <w:rsid w:val="00A54066"/>
    <w:rsid w:val="00A54AAA"/>
    <w:rsid w:val="00A567AC"/>
    <w:rsid w:val="00A56C64"/>
    <w:rsid w:val="00A57499"/>
    <w:rsid w:val="00A608E1"/>
    <w:rsid w:val="00A6609B"/>
    <w:rsid w:val="00A66249"/>
    <w:rsid w:val="00A66B09"/>
    <w:rsid w:val="00A70375"/>
    <w:rsid w:val="00A704BA"/>
    <w:rsid w:val="00A70551"/>
    <w:rsid w:val="00A715F3"/>
    <w:rsid w:val="00A7323E"/>
    <w:rsid w:val="00A75702"/>
    <w:rsid w:val="00A77BE0"/>
    <w:rsid w:val="00A82E32"/>
    <w:rsid w:val="00A83439"/>
    <w:rsid w:val="00A841B9"/>
    <w:rsid w:val="00A85AB9"/>
    <w:rsid w:val="00A86016"/>
    <w:rsid w:val="00A860F1"/>
    <w:rsid w:val="00A864BE"/>
    <w:rsid w:val="00A86E15"/>
    <w:rsid w:val="00A86FD9"/>
    <w:rsid w:val="00A87D7A"/>
    <w:rsid w:val="00A90933"/>
    <w:rsid w:val="00A92705"/>
    <w:rsid w:val="00A92AC5"/>
    <w:rsid w:val="00A94B5D"/>
    <w:rsid w:val="00A955EE"/>
    <w:rsid w:val="00A96DDB"/>
    <w:rsid w:val="00A974DD"/>
    <w:rsid w:val="00A976CB"/>
    <w:rsid w:val="00AA004F"/>
    <w:rsid w:val="00AA0141"/>
    <w:rsid w:val="00AA1263"/>
    <w:rsid w:val="00AA50D7"/>
    <w:rsid w:val="00AA517D"/>
    <w:rsid w:val="00AA5232"/>
    <w:rsid w:val="00AA5E33"/>
    <w:rsid w:val="00AA6EDA"/>
    <w:rsid w:val="00AB01E4"/>
    <w:rsid w:val="00AB0DD0"/>
    <w:rsid w:val="00AB191B"/>
    <w:rsid w:val="00AB23DF"/>
    <w:rsid w:val="00AB3FCC"/>
    <w:rsid w:val="00AB4D76"/>
    <w:rsid w:val="00AB5308"/>
    <w:rsid w:val="00AC0DC9"/>
    <w:rsid w:val="00AC23C2"/>
    <w:rsid w:val="00AC2C31"/>
    <w:rsid w:val="00AC3C61"/>
    <w:rsid w:val="00AC3EC6"/>
    <w:rsid w:val="00AC4FDE"/>
    <w:rsid w:val="00AC563E"/>
    <w:rsid w:val="00AD0E31"/>
    <w:rsid w:val="00AD1935"/>
    <w:rsid w:val="00AD2A02"/>
    <w:rsid w:val="00AD3C67"/>
    <w:rsid w:val="00AD6593"/>
    <w:rsid w:val="00AD6EBE"/>
    <w:rsid w:val="00AD7725"/>
    <w:rsid w:val="00AD7D7B"/>
    <w:rsid w:val="00AE00AC"/>
    <w:rsid w:val="00AE1886"/>
    <w:rsid w:val="00AE2531"/>
    <w:rsid w:val="00AE26FE"/>
    <w:rsid w:val="00AE33A7"/>
    <w:rsid w:val="00AE3CAD"/>
    <w:rsid w:val="00AE40B8"/>
    <w:rsid w:val="00AE546D"/>
    <w:rsid w:val="00AE5BBD"/>
    <w:rsid w:val="00AE5E43"/>
    <w:rsid w:val="00AE6CF2"/>
    <w:rsid w:val="00AE72A0"/>
    <w:rsid w:val="00AE7FEC"/>
    <w:rsid w:val="00AF13BA"/>
    <w:rsid w:val="00AF198F"/>
    <w:rsid w:val="00AF45B6"/>
    <w:rsid w:val="00AF4796"/>
    <w:rsid w:val="00AF614E"/>
    <w:rsid w:val="00AF64A5"/>
    <w:rsid w:val="00AF774D"/>
    <w:rsid w:val="00B028C8"/>
    <w:rsid w:val="00B02910"/>
    <w:rsid w:val="00B04246"/>
    <w:rsid w:val="00B04B3E"/>
    <w:rsid w:val="00B0511B"/>
    <w:rsid w:val="00B07578"/>
    <w:rsid w:val="00B14E93"/>
    <w:rsid w:val="00B14EAF"/>
    <w:rsid w:val="00B152B6"/>
    <w:rsid w:val="00B16903"/>
    <w:rsid w:val="00B1734F"/>
    <w:rsid w:val="00B17D01"/>
    <w:rsid w:val="00B20429"/>
    <w:rsid w:val="00B21192"/>
    <w:rsid w:val="00B21915"/>
    <w:rsid w:val="00B247AF"/>
    <w:rsid w:val="00B24B85"/>
    <w:rsid w:val="00B24FE7"/>
    <w:rsid w:val="00B25F6E"/>
    <w:rsid w:val="00B27010"/>
    <w:rsid w:val="00B31D9E"/>
    <w:rsid w:val="00B330C1"/>
    <w:rsid w:val="00B33886"/>
    <w:rsid w:val="00B353D6"/>
    <w:rsid w:val="00B356FA"/>
    <w:rsid w:val="00B3590F"/>
    <w:rsid w:val="00B35E53"/>
    <w:rsid w:val="00B37B7B"/>
    <w:rsid w:val="00B410EB"/>
    <w:rsid w:val="00B418B5"/>
    <w:rsid w:val="00B41CE5"/>
    <w:rsid w:val="00B41F73"/>
    <w:rsid w:val="00B42C86"/>
    <w:rsid w:val="00B42FFE"/>
    <w:rsid w:val="00B432B3"/>
    <w:rsid w:val="00B442D7"/>
    <w:rsid w:val="00B443F3"/>
    <w:rsid w:val="00B4522C"/>
    <w:rsid w:val="00B45343"/>
    <w:rsid w:val="00B45F34"/>
    <w:rsid w:val="00B46429"/>
    <w:rsid w:val="00B46482"/>
    <w:rsid w:val="00B4649A"/>
    <w:rsid w:val="00B46552"/>
    <w:rsid w:val="00B4657D"/>
    <w:rsid w:val="00B4727D"/>
    <w:rsid w:val="00B50414"/>
    <w:rsid w:val="00B5071A"/>
    <w:rsid w:val="00B52E58"/>
    <w:rsid w:val="00B530AA"/>
    <w:rsid w:val="00B5351E"/>
    <w:rsid w:val="00B54F0B"/>
    <w:rsid w:val="00B55459"/>
    <w:rsid w:val="00B574C9"/>
    <w:rsid w:val="00B62092"/>
    <w:rsid w:val="00B62F02"/>
    <w:rsid w:val="00B63330"/>
    <w:rsid w:val="00B634C4"/>
    <w:rsid w:val="00B638B9"/>
    <w:rsid w:val="00B640F2"/>
    <w:rsid w:val="00B66311"/>
    <w:rsid w:val="00B6692C"/>
    <w:rsid w:val="00B67F28"/>
    <w:rsid w:val="00B70B6C"/>
    <w:rsid w:val="00B7115A"/>
    <w:rsid w:val="00B71392"/>
    <w:rsid w:val="00B723FE"/>
    <w:rsid w:val="00B74CD8"/>
    <w:rsid w:val="00B80566"/>
    <w:rsid w:val="00B81FCB"/>
    <w:rsid w:val="00B823F0"/>
    <w:rsid w:val="00B839E0"/>
    <w:rsid w:val="00B83B34"/>
    <w:rsid w:val="00B84349"/>
    <w:rsid w:val="00B849FF"/>
    <w:rsid w:val="00B84A7C"/>
    <w:rsid w:val="00B85463"/>
    <w:rsid w:val="00B8679A"/>
    <w:rsid w:val="00B86DA3"/>
    <w:rsid w:val="00B87F29"/>
    <w:rsid w:val="00B90F75"/>
    <w:rsid w:val="00B948F3"/>
    <w:rsid w:val="00B94DFC"/>
    <w:rsid w:val="00B9550B"/>
    <w:rsid w:val="00B95BC6"/>
    <w:rsid w:val="00B95DA6"/>
    <w:rsid w:val="00B96B70"/>
    <w:rsid w:val="00B97D92"/>
    <w:rsid w:val="00BA093C"/>
    <w:rsid w:val="00BA2488"/>
    <w:rsid w:val="00BA48DE"/>
    <w:rsid w:val="00BA4BA9"/>
    <w:rsid w:val="00BA6EC8"/>
    <w:rsid w:val="00BA780D"/>
    <w:rsid w:val="00BA7FEF"/>
    <w:rsid w:val="00BB04DE"/>
    <w:rsid w:val="00BB10CD"/>
    <w:rsid w:val="00BB252A"/>
    <w:rsid w:val="00BB3644"/>
    <w:rsid w:val="00BB3DC9"/>
    <w:rsid w:val="00BB475B"/>
    <w:rsid w:val="00BB4BE9"/>
    <w:rsid w:val="00BB5A09"/>
    <w:rsid w:val="00BB677B"/>
    <w:rsid w:val="00BC0E69"/>
    <w:rsid w:val="00BC4CAF"/>
    <w:rsid w:val="00BC642B"/>
    <w:rsid w:val="00BC7FE3"/>
    <w:rsid w:val="00BD136A"/>
    <w:rsid w:val="00BD3404"/>
    <w:rsid w:val="00BD3A65"/>
    <w:rsid w:val="00BD6B87"/>
    <w:rsid w:val="00BD7225"/>
    <w:rsid w:val="00BD7932"/>
    <w:rsid w:val="00BD7C96"/>
    <w:rsid w:val="00BE104A"/>
    <w:rsid w:val="00BE1B2D"/>
    <w:rsid w:val="00BE4213"/>
    <w:rsid w:val="00BE4B5E"/>
    <w:rsid w:val="00BE4E8E"/>
    <w:rsid w:val="00BE5216"/>
    <w:rsid w:val="00BE6170"/>
    <w:rsid w:val="00BF08D8"/>
    <w:rsid w:val="00BF0E3E"/>
    <w:rsid w:val="00BF226F"/>
    <w:rsid w:val="00BF512F"/>
    <w:rsid w:val="00BF5548"/>
    <w:rsid w:val="00BF58BF"/>
    <w:rsid w:val="00BF7733"/>
    <w:rsid w:val="00C00354"/>
    <w:rsid w:val="00C00FCE"/>
    <w:rsid w:val="00C01E93"/>
    <w:rsid w:val="00C02617"/>
    <w:rsid w:val="00C030A7"/>
    <w:rsid w:val="00C03472"/>
    <w:rsid w:val="00C0378D"/>
    <w:rsid w:val="00C05514"/>
    <w:rsid w:val="00C0633B"/>
    <w:rsid w:val="00C0771E"/>
    <w:rsid w:val="00C07BBE"/>
    <w:rsid w:val="00C10805"/>
    <w:rsid w:val="00C1087F"/>
    <w:rsid w:val="00C137E6"/>
    <w:rsid w:val="00C13A52"/>
    <w:rsid w:val="00C15796"/>
    <w:rsid w:val="00C157DF"/>
    <w:rsid w:val="00C16509"/>
    <w:rsid w:val="00C16D6C"/>
    <w:rsid w:val="00C17947"/>
    <w:rsid w:val="00C17B8C"/>
    <w:rsid w:val="00C22A19"/>
    <w:rsid w:val="00C22B28"/>
    <w:rsid w:val="00C23C12"/>
    <w:rsid w:val="00C23E7C"/>
    <w:rsid w:val="00C2638B"/>
    <w:rsid w:val="00C27515"/>
    <w:rsid w:val="00C303E3"/>
    <w:rsid w:val="00C32404"/>
    <w:rsid w:val="00C332B9"/>
    <w:rsid w:val="00C33696"/>
    <w:rsid w:val="00C35244"/>
    <w:rsid w:val="00C35B2D"/>
    <w:rsid w:val="00C35FC0"/>
    <w:rsid w:val="00C360B3"/>
    <w:rsid w:val="00C3772E"/>
    <w:rsid w:val="00C37988"/>
    <w:rsid w:val="00C37E14"/>
    <w:rsid w:val="00C434C9"/>
    <w:rsid w:val="00C43C15"/>
    <w:rsid w:val="00C45F30"/>
    <w:rsid w:val="00C46AAE"/>
    <w:rsid w:val="00C479B8"/>
    <w:rsid w:val="00C51E1E"/>
    <w:rsid w:val="00C53F5F"/>
    <w:rsid w:val="00C54C2A"/>
    <w:rsid w:val="00C550A9"/>
    <w:rsid w:val="00C5617B"/>
    <w:rsid w:val="00C56DF2"/>
    <w:rsid w:val="00C57EA7"/>
    <w:rsid w:val="00C61543"/>
    <w:rsid w:val="00C62B21"/>
    <w:rsid w:val="00C62E99"/>
    <w:rsid w:val="00C64776"/>
    <w:rsid w:val="00C65EC5"/>
    <w:rsid w:val="00C66293"/>
    <w:rsid w:val="00C66EE1"/>
    <w:rsid w:val="00C7014C"/>
    <w:rsid w:val="00C712DC"/>
    <w:rsid w:val="00C71F99"/>
    <w:rsid w:val="00C73AA5"/>
    <w:rsid w:val="00C7483F"/>
    <w:rsid w:val="00C76709"/>
    <w:rsid w:val="00C7715F"/>
    <w:rsid w:val="00C802AE"/>
    <w:rsid w:val="00C80FC7"/>
    <w:rsid w:val="00C819E2"/>
    <w:rsid w:val="00C83FEC"/>
    <w:rsid w:val="00C85747"/>
    <w:rsid w:val="00C86ACF"/>
    <w:rsid w:val="00C872CA"/>
    <w:rsid w:val="00C907FA"/>
    <w:rsid w:val="00C9143B"/>
    <w:rsid w:val="00C93A40"/>
    <w:rsid w:val="00C93F50"/>
    <w:rsid w:val="00C95B62"/>
    <w:rsid w:val="00CA0241"/>
    <w:rsid w:val="00CA0C33"/>
    <w:rsid w:val="00CA1B5A"/>
    <w:rsid w:val="00CA1EC6"/>
    <w:rsid w:val="00CA281C"/>
    <w:rsid w:val="00CA2D56"/>
    <w:rsid w:val="00CA3C64"/>
    <w:rsid w:val="00CA4819"/>
    <w:rsid w:val="00CA4F4A"/>
    <w:rsid w:val="00CA5198"/>
    <w:rsid w:val="00CA5BE2"/>
    <w:rsid w:val="00CA69F3"/>
    <w:rsid w:val="00CA7682"/>
    <w:rsid w:val="00CA7D22"/>
    <w:rsid w:val="00CA7FDD"/>
    <w:rsid w:val="00CB021B"/>
    <w:rsid w:val="00CB02C5"/>
    <w:rsid w:val="00CB138D"/>
    <w:rsid w:val="00CB150D"/>
    <w:rsid w:val="00CB3247"/>
    <w:rsid w:val="00CB48ED"/>
    <w:rsid w:val="00CB5A33"/>
    <w:rsid w:val="00CC04D0"/>
    <w:rsid w:val="00CC051A"/>
    <w:rsid w:val="00CC1BF8"/>
    <w:rsid w:val="00CC4347"/>
    <w:rsid w:val="00CC5C2A"/>
    <w:rsid w:val="00CC639D"/>
    <w:rsid w:val="00CC6437"/>
    <w:rsid w:val="00CC661B"/>
    <w:rsid w:val="00CC6E3D"/>
    <w:rsid w:val="00CC712D"/>
    <w:rsid w:val="00CC73B9"/>
    <w:rsid w:val="00CD1217"/>
    <w:rsid w:val="00CE09EC"/>
    <w:rsid w:val="00CE26C5"/>
    <w:rsid w:val="00CE3D96"/>
    <w:rsid w:val="00CE76D9"/>
    <w:rsid w:val="00CF0E99"/>
    <w:rsid w:val="00CF3C9B"/>
    <w:rsid w:val="00CF4BBD"/>
    <w:rsid w:val="00CF5688"/>
    <w:rsid w:val="00CF7C98"/>
    <w:rsid w:val="00D01347"/>
    <w:rsid w:val="00D01B1E"/>
    <w:rsid w:val="00D02238"/>
    <w:rsid w:val="00D03750"/>
    <w:rsid w:val="00D03E19"/>
    <w:rsid w:val="00D047CD"/>
    <w:rsid w:val="00D05103"/>
    <w:rsid w:val="00D06204"/>
    <w:rsid w:val="00D064C0"/>
    <w:rsid w:val="00D06665"/>
    <w:rsid w:val="00D07966"/>
    <w:rsid w:val="00D10607"/>
    <w:rsid w:val="00D11746"/>
    <w:rsid w:val="00D1177E"/>
    <w:rsid w:val="00D154DC"/>
    <w:rsid w:val="00D16DDB"/>
    <w:rsid w:val="00D17344"/>
    <w:rsid w:val="00D17927"/>
    <w:rsid w:val="00D21D9F"/>
    <w:rsid w:val="00D21E8B"/>
    <w:rsid w:val="00D222FE"/>
    <w:rsid w:val="00D2275B"/>
    <w:rsid w:val="00D2295A"/>
    <w:rsid w:val="00D238BB"/>
    <w:rsid w:val="00D23B8D"/>
    <w:rsid w:val="00D24678"/>
    <w:rsid w:val="00D24726"/>
    <w:rsid w:val="00D25C6D"/>
    <w:rsid w:val="00D32CB8"/>
    <w:rsid w:val="00D338FB"/>
    <w:rsid w:val="00D33B42"/>
    <w:rsid w:val="00D34965"/>
    <w:rsid w:val="00D3541E"/>
    <w:rsid w:val="00D36B59"/>
    <w:rsid w:val="00D40034"/>
    <w:rsid w:val="00D40B96"/>
    <w:rsid w:val="00D41025"/>
    <w:rsid w:val="00D41782"/>
    <w:rsid w:val="00D42141"/>
    <w:rsid w:val="00D43048"/>
    <w:rsid w:val="00D43EED"/>
    <w:rsid w:val="00D45FF2"/>
    <w:rsid w:val="00D5099A"/>
    <w:rsid w:val="00D51C96"/>
    <w:rsid w:val="00D51FBC"/>
    <w:rsid w:val="00D53D28"/>
    <w:rsid w:val="00D54C44"/>
    <w:rsid w:val="00D552D1"/>
    <w:rsid w:val="00D5593E"/>
    <w:rsid w:val="00D56C3F"/>
    <w:rsid w:val="00D615C2"/>
    <w:rsid w:val="00D616BF"/>
    <w:rsid w:val="00D627CB"/>
    <w:rsid w:val="00D63460"/>
    <w:rsid w:val="00D635BA"/>
    <w:rsid w:val="00D63A1F"/>
    <w:rsid w:val="00D642CC"/>
    <w:rsid w:val="00D64DA4"/>
    <w:rsid w:val="00D6525B"/>
    <w:rsid w:val="00D65EC4"/>
    <w:rsid w:val="00D65F20"/>
    <w:rsid w:val="00D66289"/>
    <w:rsid w:val="00D662A8"/>
    <w:rsid w:val="00D73E4E"/>
    <w:rsid w:val="00D742FE"/>
    <w:rsid w:val="00D7578B"/>
    <w:rsid w:val="00D777EE"/>
    <w:rsid w:val="00D77D68"/>
    <w:rsid w:val="00D80936"/>
    <w:rsid w:val="00D81DC3"/>
    <w:rsid w:val="00D82573"/>
    <w:rsid w:val="00D825A1"/>
    <w:rsid w:val="00D82C39"/>
    <w:rsid w:val="00D830EE"/>
    <w:rsid w:val="00D83461"/>
    <w:rsid w:val="00D8397E"/>
    <w:rsid w:val="00D83CB6"/>
    <w:rsid w:val="00D86716"/>
    <w:rsid w:val="00D86844"/>
    <w:rsid w:val="00D9492C"/>
    <w:rsid w:val="00D95947"/>
    <w:rsid w:val="00D9686E"/>
    <w:rsid w:val="00DA108E"/>
    <w:rsid w:val="00DA12B3"/>
    <w:rsid w:val="00DA3A23"/>
    <w:rsid w:val="00DA4343"/>
    <w:rsid w:val="00DA4C7E"/>
    <w:rsid w:val="00DA5735"/>
    <w:rsid w:val="00DA5958"/>
    <w:rsid w:val="00DA6D11"/>
    <w:rsid w:val="00DA7F7A"/>
    <w:rsid w:val="00DB03B4"/>
    <w:rsid w:val="00DB3213"/>
    <w:rsid w:val="00DB36BC"/>
    <w:rsid w:val="00DB39E1"/>
    <w:rsid w:val="00DB5DF5"/>
    <w:rsid w:val="00DB6482"/>
    <w:rsid w:val="00DB6BF7"/>
    <w:rsid w:val="00DB6DE9"/>
    <w:rsid w:val="00DC169C"/>
    <w:rsid w:val="00DC28E4"/>
    <w:rsid w:val="00DC2A4C"/>
    <w:rsid w:val="00DC32FB"/>
    <w:rsid w:val="00DC3B7D"/>
    <w:rsid w:val="00DC4E01"/>
    <w:rsid w:val="00DC55C4"/>
    <w:rsid w:val="00DC5926"/>
    <w:rsid w:val="00DC65E2"/>
    <w:rsid w:val="00DC7042"/>
    <w:rsid w:val="00DD01D0"/>
    <w:rsid w:val="00DD0401"/>
    <w:rsid w:val="00DD07A5"/>
    <w:rsid w:val="00DD1C01"/>
    <w:rsid w:val="00DD53DF"/>
    <w:rsid w:val="00DD588B"/>
    <w:rsid w:val="00DD7276"/>
    <w:rsid w:val="00DD7C11"/>
    <w:rsid w:val="00DE0983"/>
    <w:rsid w:val="00DE3E3D"/>
    <w:rsid w:val="00DE4231"/>
    <w:rsid w:val="00DE43FF"/>
    <w:rsid w:val="00DE6229"/>
    <w:rsid w:val="00DE7258"/>
    <w:rsid w:val="00DE7A73"/>
    <w:rsid w:val="00DE7DDE"/>
    <w:rsid w:val="00DF0935"/>
    <w:rsid w:val="00DF1AED"/>
    <w:rsid w:val="00DF2007"/>
    <w:rsid w:val="00DF2076"/>
    <w:rsid w:val="00DF3F4F"/>
    <w:rsid w:val="00DF43B7"/>
    <w:rsid w:val="00DF538A"/>
    <w:rsid w:val="00DF6CA4"/>
    <w:rsid w:val="00DF7200"/>
    <w:rsid w:val="00DF7A45"/>
    <w:rsid w:val="00E00522"/>
    <w:rsid w:val="00E015A9"/>
    <w:rsid w:val="00E032CF"/>
    <w:rsid w:val="00E03ADB"/>
    <w:rsid w:val="00E03B51"/>
    <w:rsid w:val="00E05A7E"/>
    <w:rsid w:val="00E06E31"/>
    <w:rsid w:val="00E06F13"/>
    <w:rsid w:val="00E102E3"/>
    <w:rsid w:val="00E10C42"/>
    <w:rsid w:val="00E11539"/>
    <w:rsid w:val="00E123EF"/>
    <w:rsid w:val="00E140C2"/>
    <w:rsid w:val="00E1453B"/>
    <w:rsid w:val="00E157EB"/>
    <w:rsid w:val="00E15C39"/>
    <w:rsid w:val="00E16D7D"/>
    <w:rsid w:val="00E17ED1"/>
    <w:rsid w:val="00E17FCC"/>
    <w:rsid w:val="00E22B2B"/>
    <w:rsid w:val="00E23ED6"/>
    <w:rsid w:val="00E31CF6"/>
    <w:rsid w:val="00E32DD9"/>
    <w:rsid w:val="00E33BA1"/>
    <w:rsid w:val="00E34161"/>
    <w:rsid w:val="00E343A6"/>
    <w:rsid w:val="00E35D84"/>
    <w:rsid w:val="00E3737D"/>
    <w:rsid w:val="00E37C2D"/>
    <w:rsid w:val="00E4236E"/>
    <w:rsid w:val="00E426A8"/>
    <w:rsid w:val="00E45713"/>
    <w:rsid w:val="00E45BC9"/>
    <w:rsid w:val="00E51D73"/>
    <w:rsid w:val="00E52BFA"/>
    <w:rsid w:val="00E52DE9"/>
    <w:rsid w:val="00E533E2"/>
    <w:rsid w:val="00E55C6D"/>
    <w:rsid w:val="00E56F1A"/>
    <w:rsid w:val="00E57FB8"/>
    <w:rsid w:val="00E60043"/>
    <w:rsid w:val="00E611D2"/>
    <w:rsid w:val="00E62B1E"/>
    <w:rsid w:val="00E63B4B"/>
    <w:rsid w:val="00E67934"/>
    <w:rsid w:val="00E70764"/>
    <w:rsid w:val="00E71EBB"/>
    <w:rsid w:val="00E7614E"/>
    <w:rsid w:val="00E7684C"/>
    <w:rsid w:val="00E77368"/>
    <w:rsid w:val="00E77470"/>
    <w:rsid w:val="00E77CC1"/>
    <w:rsid w:val="00E80268"/>
    <w:rsid w:val="00E80D9F"/>
    <w:rsid w:val="00E817B4"/>
    <w:rsid w:val="00E86BCE"/>
    <w:rsid w:val="00E875A2"/>
    <w:rsid w:val="00E87E56"/>
    <w:rsid w:val="00E9034D"/>
    <w:rsid w:val="00E90907"/>
    <w:rsid w:val="00E92718"/>
    <w:rsid w:val="00E960DB"/>
    <w:rsid w:val="00E96C93"/>
    <w:rsid w:val="00E96D6F"/>
    <w:rsid w:val="00EA089C"/>
    <w:rsid w:val="00EA1926"/>
    <w:rsid w:val="00EA1AB5"/>
    <w:rsid w:val="00EA1EE7"/>
    <w:rsid w:val="00EA3071"/>
    <w:rsid w:val="00EA3915"/>
    <w:rsid w:val="00EA39B0"/>
    <w:rsid w:val="00EA48F5"/>
    <w:rsid w:val="00EA6DD5"/>
    <w:rsid w:val="00EA7D6C"/>
    <w:rsid w:val="00EB0CA4"/>
    <w:rsid w:val="00EB1355"/>
    <w:rsid w:val="00EB1F31"/>
    <w:rsid w:val="00EB4322"/>
    <w:rsid w:val="00EB5A4A"/>
    <w:rsid w:val="00EB6FB6"/>
    <w:rsid w:val="00EB71F7"/>
    <w:rsid w:val="00EB73AB"/>
    <w:rsid w:val="00EB7DED"/>
    <w:rsid w:val="00EC150E"/>
    <w:rsid w:val="00EC225B"/>
    <w:rsid w:val="00EC2696"/>
    <w:rsid w:val="00EC33C8"/>
    <w:rsid w:val="00EC3C81"/>
    <w:rsid w:val="00EC408A"/>
    <w:rsid w:val="00EC40A4"/>
    <w:rsid w:val="00EC4F61"/>
    <w:rsid w:val="00EC4FFB"/>
    <w:rsid w:val="00EC5505"/>
    <w:rsid w:val="00EC6D43"/>
    <w:rsid w:val="00EC7648"/>
    <w:rsid w:val="00EC7884"/>
    <w:rsid w:val="00EC7BC2"/>
    <w:rsid w:val="00ED0838"/>
    <w:rsid w:val="00ED0EB5"/>
    <w:rsid w:val="00ED13AC"/>
    <w:rsid w:val="00ED18C9"/>
    <w:rsid w:val="00ED581E"/>
    <w:rsid w:val="00ED62E8"/>
    <w:rsid w:val="00ED637A"/>
    <w:rsid w:val="00ED70B3"/>
    <w:rsid w:val="00EE2D0B"/>
    <w:rsid w:val="00EE3427"/>
    <w:rsid w:val="00EE3BA8"/>
    <w:rsid w:val="00EE4ADB"/>
    <w:rsid w:val="00EE691E"/>
    <w:rsid w:val="00EE6E52"/>
    <w:rsid w:val="00EE74E4"/>
    <w:rsid w:val="00EE7A82"/>
    <w:rsid w:val="00EF0808"/>
    <w:rsid w:val="00EF1893"/>
    <w:rsid w:val="00EF20D7"/>
    <w:rsid w:val="00EF3FC5"/>
    <w:rsid w:val="00EF4510"/>
    <w:rsid w:val="00EF5984"/>
    <w:rsid w:val="00EF638B"/>
    <w:rsid w:val="00EF66F4"/>
    <w:rsid w:val="00EF6969"/>
    <w:rsid w:val="00EF75EE"/>
    <w:rsid w:val="00F00A56"/>
    <w:rsid w:val="00F00CB1"/>
    <w:rsid w:val="00F0167C"/>
    <w:rsid w:val="00F02D0D"/>
    <w:rsid w:val="00F02F1E"/>
    <w:rsid w:val="00F05C67"/>
    <w:rsid w:val="00F065F7"/>
    <w:rsid w:val="00F10146"/>
    <w:rsid w:val="00F110F2"/>
    <w:rsid w:val="00F114AE"/>
    <w:rsid w:val="00F119B4"/>
    <w:rsid w:val="00F11EE5"/>
    <w:rsid w:val="00F11FCC"/>
    <w:rsid w:val="00F12085"/>
    <w:rsid w:val="00F123C1"/>
    <w:rsid w:val="00F1395F"/>
    <w:rsid w:val="00F15226"/>
    <w:rsid w:val="00F16ED1"/>
    <w:rsid w:val="00F22259"/>
    <w:rsid w:val="00F2278D"/>
    <w:rsid w:val="00F24EF4"/>
    <w:rsid w:val="00F252DB"/>
    <w:rsid w:val="00F260AE"/>
    <w:rsid w:val="00F27D09"/>
    <w:rsid w:val="00F27F20"/>
    <w:rsid w:val="00F300DC"/>
    <w:rsid w:val="00F304B0"/>
    <w:rsid w:val="00F311C6"/>
    <w:rsid w:val="00F3153E"/>
    <w:rsid w:val="00F315F3"/>
    <w:rsid w:val="00F32672"/>
    <w:rsid w:val="00F34D66"/>
    <w:rsid w:val="00F36F7F"/>
    <w:rsid w:val="00F36FDF"/>
    <w:rsid w:val="00F37104"/>
    <w:rsid w:val="00F40248"/>
    <w:rsid w:val="00F428EB"/>
    <w:rsid w:val="00F42CEC"/>
    <w:rsid w:val="00F43561"/>
    <w:rsid w:val="00F44419"/>
    <w:rsid w:val="00F5084A"/>
    <w:rsid w:val="00F50D90"/>
    <w:rsid w:val="00F50EB6"/>
    <w:rsid w:val="00F54D81"/>
    <w:rsid w:val="00F5569B"/>
    <w:rsid w:val="00F605E3"/>
    <w:rsid w:val="00F618CA"/>
    <w:rsid w:val="00F63098"/>
    <w:rsid w:val="00F64271"/>
    <w:rsid w:val="00F657C7"/>
    <w:rsid w:val="00F66F5C"/>
    <w:rsid w:val="00F712B7"/>
    <w:rsid w:val="00F71483"/>
    <w:rsid w:val="00F7162E"/>
    <w:rsid w:val="00F7212D"/>
    <w:rsid w:val="00F727A4"/>
    <w:rsid w:val="00F72DAC"/>
    <w:rsid w:val="00F7434F"/>
    <w:rsid w:val="00F744EE"/>
    <w:rsid w:val="00F74D06"/>
    <w:rsid w:val="00F77513"/>
    <w:rsid w:val="00F7781D"/>
    <w:rsid w:val="00F80E2B"/>
    <w:rsid w:val="00F81A66"/>
    <w:rsid w:val="00F82FB4"/>
    <w:rsid w:val="00F839D3"/>
    <w:rsid w:val="00F846AC"/>
    <w:rsid w:val="00F858C0"/>
    <w:rsid w:val="00F8670F"/>
    <w:rsid w:val="00F86B9C"/>
    <w:rsid w:val="00F87456"/>
    <w:rsid w:val="00F87A56"/>
    <w:rsid w:val="00F90F01"/>
    <w:rsid w:val="00F91F4D"/>
    <w:rsid w:val="00F932CF"/>
    <w:rsid w:val="00F9687C"/>
    <w:rsid w:val="00FA11C9"/>
    <w:rsid w:val="00FA135A"/>
    <w:rsid w:val="00FA1A9F"/>
    <w:rsid w:val="00FA2022"/>
    <w:rsid w:val="00FA3AD6"/>
    <w:rsid w:val="00FA432A"/>
    <w:rsid w:val="00FA53E4"/>
    <w:rsid w:val="00FA610C"/>
    <w:rsid w:val="00FA6360"/>
    <w:rsid w:val="00FA6472"/>
    <w:rsid w:val="00FA78F9"/>
    <w:rsid w:val="00FB0581"/>
    <w:rsid w:val="00FB1E54"/>
    <w:rsid w:val="00FB37AD"/>
    <w:rsid w:val="00FB59FA"/>
    <w:rsid w:val="00FB6845"/>
    <w:rsid w:val="00FB6DE6"/>
    <w:rsid w:val="00FB76D7"/>
    <w:rsid w:val="00FB7C0C"/>
    <w:rsid w:val="00FB7CD6"/>
    <w:rsid w:val="00FC03D1"/>
    <w:rsid w:val="00FC09C7"/>
    <w:rsid w:val="00FC15F7"/>
    <w:rsid w:val="00FC168A"/>
    <w:rsid w:val="00FC258C"/>
    <w:rsid w:val="00FC3783"/>
    <w:rsid w:val="00FC5E49"/>
    <w:rsid w:val="00FC69B0"/>
    <w:rsid w:val="00FD1313"/>
    <w:rsid w:val="00FD1FE9"/>
    <w:rsid w:val="00FD5788"/>
    <w:rsid w:val="00FD6F0B"/>
    <w:rsid w:val="00FD7A5B"/>
    <w:rsid w:val="00FE03F4"/>
    <w:rsid w:val="00FE1406"/>
    <w:rsid w:val="00FE23BB"/>
    <w:rsid w:val="00FE28C0"/>
    <w:rsid w:val="00FE354C"/>
    <w:rsid w:val="00FE3C57"/>
    <w:rsid w:val="00FE665F"/>
    <w:rsid w:val="00FE682B"/>
    <w:rsid w:val="00FE7AC7"/>
    <w:rsid w:val="00FE7F8D"/>
    <w:rsid w:val="00FF00EB"/>
    <w:rsid w:val="00FF20AF"/>
    <w:rsid w:val="00FF42F9"/>
    <w:rsid w:val="00FF43DD"/>
    <w:rsid w:val="00FF478C"/>
    <w:rsid w:val="00FF54ED"/>
    <w:rsid w:val="00FF561D"/>
    <w:rsid w:val="00FF57C6"/>
    <w:rsid w:val="00FF5B66"/>
    <w:rsid w:val="00FF5C15"/>
    <w:rsid w:val="00FF7038"/>
    <w:rsid w:val="00FF706D"/>
    <w:rsid w:val="00FF73CE"/>
    <w:rsid w:val="00FF76C6"/>
    <w:rsid w:val="01CD0B5D"/>
    <w:rsid w:val="024D218F"/>
    <w:rsid w:val="0643588C"/>
    <w:rsid w:val="0678F986"/>
    <w:rsid w:val="06DA8166"/>
    <w:rsid w:val="07E1A60B"/>
    <w:rsid w:val="07F1DCCF"/>
    <w:rsid w:val="0882D489"/>
    <w:rsid w:val="0A881836"/>
    <w:rsid w:val="0AF2174E"/>
    <w:rsid w:val="11AAC5D2"/>
    <w:rsid w:val="1510D1A7"/>
    <w:rsid w:val="155FD84E"/>
    <w:rsid w:val="17EBF1CC"/>
    <w:rsid w:val="1C94DE48"/>
    <w:rsid w:val="1F66A719"/>
    <w:rsid w:val="1FACD9D9"/>
    <w:rsid w:val="24ED5314"/>
    <w:rsid w:val="268577F2"/>
    <w:rsid w:val="274E13EE"/>
    <w:rsid w:val="27E3263D"/>
    <w:rsid w:val="294F3947"/>
    <w:rsid w:val="2EB15377"/>
    <w:rsid w:val="2F03BDD8"/>
    <w:rsid w:val="33A1F9CB"/>
    <w:rsid w:val="34350AA0"/>
    <w:rsid w:val="40A8EA6C"/>
    <w:rsid w:val="416D7DF0"/>
    <w:rsid w:val="49B64CDD"/>
    <w:rsid w:val="4AF48820"/>
    <w:rsid w:val="4DDEF405"/>
    <w:rsid w:val="56FCA16A"/>
    <w:rsid w:val="580CFBB4"/>
    <w:rsid w:val="596324BB"/>
    <w:rsid w:val="59827178"/>
    <w:rsid w:val="6413DDCE"/>
    <w:rsid w:val="64FB247F"/>
    <w:rsid w:val="655E3968"/>
    <w:rsid w:val="6820173A"/>
    <w:rsid w:val="6AE1388D"/>
    <w:rsid w:val="6B24C275"/>
    <w:rsid w:val="6EA53271"/>
    <w:rsid w:val="6ED3A943"/>
    <w:rsid w:val="6EE8381F"/>
    <w:rsid w:val="6F795B7B"/>
    <w:rsid w:val="71E05C3C"/>
    <w:rsid w:val="73281851"/>
    <w:rsid w:val="7BABAA6C"/>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D0B28"/>
  <w15:chartTrackingRefBased/>
  <w15:docId w15:val="{B79C0F26-0884-4137-A0EF-6A90B9399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73281851"/>
  </w:style>
  <w:style w:type="paragraph" w:styleId="Ttulo1">
    <w:name w:val="heading 1"/>
    <w:basedOn w:val="Normal"/>
    <w:link w:val="Ttulo1Car"/>
    <w:uiPriority w:val="9"/>
    <w:qFormat/>
    <w:rsid w:val="73281851"/>
    <w:pPr>
      <w:widowControl w:val="0"/>
      <w:ind w:left="1021" w:right="1050"/>
      <w:jc w:val="center"/>
      <w:outlineLvl w:val="0"/>
    </w:pPr>
    <w:rPr>
      <w:rFonts w:ascii="Arial" w:eastAsia="Arial" w:hAnsi="Arial" w:cs="Arial"/>
      <w:b/>
      <w:bCs/>
      <w:sz w:val="26"/>
      <w:szCs w:val="26"/>
      <w:lang w:val="en-US"/>
    </w:rPr>
  </w:style>
  <w:style w:type="paragraph" w:styleId="Ttulo2">
    <w:name w:val="heading 2"/>
    <w:basedOn w:val="Normal"/>
    <w:link w:val="Ttulo2Car"/>
    <w:uiPriority w:val="9"/>
    <w:unhideWhenUsed/>
    <w:qFormat/>
    <w:rsid w:val="73281851"/>
    <w:pPr>
      <w:widowControl w:val="0"/>
      <w:ind w:left="1028" w:right="1050"/>
      <w:jc w:val="center"/>
      <w:outlineLvl w:val="1"/>
    </w:pPr>
    <w:rPr>
      <w:rFonts w:ascii="Arial" w:eastAsia="Arial" w:hAnsi="Arial" w:cs="Arial"/>
      <w:b/>
      <w:bCs/>
      <w:lang w:val="en-US"/>
    </w:rPr>
  </w:style>
  <w:style w:type="paragraph" w:styleId="Ttulo3">
    <w:name w:val="heading 3"/>
    <w:basedOn w:val="Normal"/>
    <w:next w:val="Normal"/>
    <w:link w:val="Ttulo3Car"/>
    <w:uiPriority w:val="9"/>
    <w:unhideWhenUsed/>
    <w:qFormat/>
    <w:rsid w:val="73281851"/>
    <w:pPr>
      <w:keepNext/>
      <w:keepLines/>
      <w:spacing w:before="40"/>
      <w:outlineLvl w:val="2"/>
    </w:pPr>
    <w:rPr>
      <w:rFonts w:asciiTheme="majorHAnsi" w:eastAsiaTheme="majorEastAsia" w:hAnsiTheme="majorHAnsi" w:cstheme="majorBidi"/>
      <w:color w:val="1F3763"/>
    </w:rPr>
  </w:style>
  <w:style w:type="paragraph" w:styleId="Ttulo4">
    <w:name w:val="heading 4"/>
    <w:basedOn w:val="Normal"/>
    <w:next w:val="Normal"/>
    <w:link w:val="Ttulo4Car"/>
    <w:uiPriority w:val="9"/>
    <w:unhideWhenUsed/>
    <w:qFormat/>
    <w:rsid w:val="73281851"/>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73281851"/>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73281851"/>
    <w:pPr>
      <w:keepNext/>
      <w:keepLines/>
      <w:spacing w:before="40"/>
      <w:outlineLvl w:val="5"/>
    </w:pPr>
    <w:rPr>
      <w:rFonts w:asciiTheme="majorHAnsi" w:eastAsiaTheme="majorEastAsia" w:hAnsiTheme="majorHAnsi" w:cstheme="majorBidi"/>
      <w:color w:val="1F3763"/>
    </w:rPr>
  </w:style>
  <w:style w:type="paragraph" w:styleId="Ttulo7">
    <w:name w:val="heading 7"/>
    <w:basedOn w:val="Normal"/>
    <w:next w:val="Normal"/>
    <w:link w:val="Ttulo7Car"/>
    <w:uiPriority w:val="9"/>
    <w:unhideWhenUsed/>
    <w:qFormat/>
    <w:rsid w:val="73281851"/>
    <w:pPr>
      <w:keepNext/>
      <w:keepLines/>
      <w:spacing w:before="40"/>
      <w:outlineLvl w:val="6"/>
    </w:pPr>
    <w:rPr>
      <w:rFonts w:asciiTheme="majorHAnsi" w:eastAsiaTheme="majorEastAsia" w:hAnsiTheme="majorHAnsi" w:cstheme="majorBidi"/>
      <w:i/>
      <w:iCs/>
      <w:color w:val="1F3763"/>
    </w:rPr>
  </w:style>
  <w:style w:type="paragraph" w:styleId="Ttulo8">
    <w:name w:val="heading 8"/>
    <w:basedOn w:val="Normal"/>
    <w:next w:val="Normal"/>
    <w:link w:val="Ttulo8Car"/>
    <w:uiPriority w:val="9"/>
    <w:unhideWhenUsed/>
    <w:qFormat/>
    <w:rsid w:val="73281851"/>
    <w:pPr>
      <w:keepNext/>
      <w:keepLines/>
      <w:spacing w:before="4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73281851"/>
    <w:pPr>
      <w:keepNext/>
      <w:keepLines/>
      <w:spacing w:before="4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73281851"/>
    <w:pPr>
      <w:ind w:left="720"/>
      <w:contextualSpacing/>
    </w:pPr>
  </w:style>
  <w:style w:type="paragraph" w:customStyle="1" w:styleId="Default">
    <w:name w:val="Default"/>
    <w:rsid w:val="001D7BD0"/>
    <w:pPr>
      <w:autoSpaceDE w:val="0"/>
      <w:autoSpaceDN w:val="0"/>
      <w:adjustRightInd w:val="0"/>
    </w:pPr>
    <w:rPr>
      <w:rFonts w:ascii="Arial" w:hAnsi="Arial" w:cs="Arial"/>
      <w:color w:val="000000"/>
      <w:lang w:val="en-US"/>
    </w:rPr>
  </w:style>
  <w:style w:type="character" w:customStyle="1" w:styleId="Ttulo1Car">
    <w:name w:val="Título 1 Car"/>
    <w:basedOn w:val="Fuentedeprrafopredeter"/>
    <w:link w:val="Ttulo1"/>
    <w:uiPriority w:val="9"/>
    <w:rsid w:val="73281851"/>
    <w:rPr>
      <w:rFonts w:ascii="Arial" w:eastAsia="Arial" w:hAnsi="Arial" w:cs="Arial"/>
      <w:b/>
      <w:bCs/>
      <w:noProof w:val="0"/>
      <w:sz w:val="26"/>
      <w:szCs w:val="26"/>
      <w:lang w:val="en-US"/>
    </w:rPr>
  </w:style>
  <w:style w:type="character" w:customStyle="1" w:styleId="Ttulo2Car">
    <w:name w:val="Título 2 Car"/>
    <w:basedOn w:val="Fuentedeprrafopredeter"/>
    <w:link w:val="Ttulo2"/>
    <w:uiPriority w:val="9"/>
    <w:rsid w:val="73281851"/>
    <w:rPr>
      <w:rFonts w:ascii="Arial" w:eastAsia="Arial" w:hAnsi="Arial" w:cs="Arial"/>
      <w:b/>
      <w:bCs/>
      <w:noProof w:val="0"/>
      <w:lang w:val="en-US"/>
    </w:rPr>
  </w:style>
  <w:style w:type="paragraph" w:styleId="Textoindependiente">
    <w:name w:val="Body Text"/>
    <w:basedOn w:val="Normal"/>
    <w:link w:val="TextoindependienteCar"/>
    <w:uiPriority w:val="1"/>
    <w:qFormat/>
    <w:rsid w:val="73281851"/>
    <w:pPr>
      <w:widowControl w:val="0"/>
    </w:pPr>
    <w:rPr>
      <w:rFonts w:ascii="Arial" w:eastAsia="Arial" w:hAnsi="Arial" w:cs="Arial"/>
      <w:lang w:val="en-US"/>
    </w:rPr>
  </w:style>
  <w:style w:type="character" w:customStyle="1" w:styleId="TextoindependienteCar">
    <w:name w:val="Texto independiente Car"/>
    <w:basedOn w:val="Fuentedeprrafopredeter"/>
    <w:link w:val="Textoindependiente"/>
    <w:uiPriority w:val="1"/>
    <w:rsid w:val="73281851"/>
    <w:rPr>
      <w:rFonts w:ascii="Arial" w:eastAsia="Arial" w:hAnsi="Arial" w:cs="Arial"/>
      <w:noProof w:val="0"/>
      <w:lang w:val="en-US"/>
    </w:rPr>
  </w:style>
  <w:style w:type="paragraph" w:customStyle="1" w:styleId="TableParagraph">
    <w:name w:val="Table Paragraph"/>
    <w:basedOn w:val="Normal"/>
    <w:uiPriority w:val="1"/>
    <w:qFormat/>
    <w:rsid w:val="73281851"/>
    <w:pPr>
      <w:widowControl w:val="0"/>
    </w:pPr>
    <w:rPr>
      <w:rFonts w:ascii="Arial" w:eastAsia="Arial" w:hAnsi="Arial" w:cs="Arial"/>
      <w:sz w:val="22"/>
      <w:szCs w:val="22"/>
      <w:lang w:val="en-US"/>
    </w:rPr>
  </w:style>
  <w:style w:type="paragraph" w:styleId="Encabezado">
    <w:name w:val="header"/>
    <w:basedOn w:val="Normal"/>
    <w:link w:val="EncabezadoCar"/>
    <w:uiPriority w:val="99"/>
    <w:unhideWhenUsed/>
    <w:rsid w:val="73281851"/>
    <w:pPr>
      <w:tabs>
        <w:tab w:val="center" w:pos="4680"/>
        <w:tab w:val="right" w:pos="9360"/>
      </w:tabs>
    </w:pPr>
  </w:style>
  <w:style w:type="character" w:customStyle="1" w:styleId="EncabezadoCar">
    <w:name w:val="Encabezado Car"/>
    <w:basedOn w:val="Fuentedeprrafopredeter"/>
    <w:link w:val="Encabezado"/>
    <w:uiPriority w:val="99"/>
    <w:rsid w:val="73281851"/>
    <w:rPr>
      <w:noProof w:val="0"/>
      <w:lang w:val="es-MX"/>
    </w:rPr>
  </w:style>
  <w:style w:type="paragraph" w:styleId="Piedepgina">
    <w:name w:val="footer"/>
    <w:basedOn w:val="Normal"/>
    <w:link w:val="PiedepginaCar"/>
    <w:uiPriority w:val="99"/>
    <w:unhideWhenUsed/>
    <w:rsid w:val="73281851"/>
    <w:pPr>
      <w:tabs>
        <w:tab w:val="center" w:pos="4680"/>
        <w:tab w:val="right" w:pos="9360"/>
      </w:tabs>
    </w:pPr>
  </w:style>
  <w:style w:type="character" w:customStyle="1" w:styleId="PiedepginaCar">
    <w:name w:val="Pie de página Car"/>
    <w:basedOn w:val="Fuentedeprrafopredeter"/>
    <w:link w:val="Piedepgina"/>
    <w:uiPriority w:val="99"/>
    <w:rsid w:val="73281851"/>
    <w:rPr>
      <w:noProof w:val="0"/>
      <w:lang w:val="es-MX"/>
    </w:rPr>
  </w:style>
  <w:style w:type="table" w:styleId="Tablaconcuadrcula">
    <w:name w:val="Table Grid"/>
    <w:basedOn w:val="Tablanormal"/>
    <w:uiPriority w:val="39"/>
    <w:rsid w:val="00456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73281851"/>
    <w:rPr>
      <w:rFonts w:ascii="Segoe UI" w:eastAsiaTheme="minorEastAsia" w:hAnsi="Segoe UI" w:cs="Segoe UI"/>
      <w:sz w:val="18"/>
      <w:szCs w:val="18"/>
    </w:rPr>
  </w:style>
  <w:style w:type="character" w:customStyle="1" w:styleId="TextodegloboCar">
    <w:name w:val="Texto de globo Car"/>
    <w:basedOn w:val="Fuentedeprrafopredeter"/>
    <w:link w:val="Textodeglobo"/>
    <w:uiPriority w:val="99"/>
    <w:semiHidden/>
    <w:rsid w:val="73281851"/>
    <w:rPr>
      <w:rFonts w:ascii="Segoe UI" w:eastAsiaTheme="minorEastAsia" w:hAnsi="Segoe UI" w:cs="Segoe UI"/>
      <w:noProof w:val="0"/>
      <w:sz w:val="18"/>
      <w:szCs w:val="18"/>
      <w:lang w:val="es-MX"/>
    </w:rPr>
  </w:style>
  <w:style w:type="character" w:styleId="Refdecomentario">
    <w:name w:val="annotation reference"/>
    <w:basedOn w:val="Fuentedeprrafopredeter"/>
    <w:uiPriority w:val="99"/>
    <w:semiHidden/>
    <w:unhideWhenUsed/>
    <w:rsid w:val="00B330C1"/>
    <w:rPr>
      <w:sz w:val="16"/>
      <w:szCs w:val="16"/>
    </w:rPr>
  </w:style>
  <w:style w:type="paragraph" w:styleId="Textocomentario">
    <w:name w:val="annotation text"/>
    <w:basedOn w:val="Normal"/>
    <w:link w:val="TextocomentarioCar"/>
    <w:uiPriority w:val="99"/>
    <w:semiHidden/>
    <w:unhideWhenUsed/>
    <w:rsid w:val="73281851"/>
    <w:rPr>
      <w:sz w:val="20"/>
      <w:szCs w:val="20"/>
    </w:rPr>
  </w:style>
  <w:style w:type="character" w:customStyle="1" w:styleId="TextocomentarioCar">
    <w:name w:val="Texto comentario Car"/>
    <w:basedOn w:val="Fuentedeprrafopredeter"/>
    <w:link w:val="Textocomentario"/>
    <w:uiPriority w:val="99"/>
    <w:semiHidden/>
    <w:rsid w:val="73281851"/>
    <w:rPr>
      <w:noProof w:val="0"/>
      <w:sz w:val="20"/>
      <w:szCs w:val="20"/>
      <w:lang w:val="es-MX"/>
    </w:rPr>
  </w:style>
  <w:style w:type="paragraph" w:styleId="Asuntodelcomentario">
    <w:name w:val="annotation subject"/>
    <w:basedOn w:val="Textocomentario"/>
    <w:next w:val="Textocomentario"/>
    <w:link w:val="AsuntodelcomentarioCar"/>
    <w:uiPriority w:val="99"/>
    <w:semiHidden/>
    <w:unhideWhenUsed/>
    <w:rsid w:val="73281851"/>
    <w:rPr>
      <w:b/>
      <w:bCs/>
    </w:rPr>
  </w:style>
  <w:style w:type="character" w:customStyle="1" w:styleId="AsuntodelcomentarioCar">
    <w:name w:val="Asunto del comentario Car"/>
    <w:basedOn w:val="TextocomentarioCar"/>
    <w:link w:val="Asuntodelcomentario"/>
    <w:uiPriority w:val="99"/>
    <w:semiHidden/>
    <w:rsid w:val="73281851"/>
    <w:rPr>
      <w:b/>
      <w:bCs/>
      <w:noProof w:val="0"/>
      <w:sz w:val="20"/>
      <w:szCs w:val="20"/>
      <w:lang w:val="es-MX"/>
    </w:rPr>
  </w:style>
  <w:style w:type="paragraph" w:styleId="Ttulo">
    <w:name w:val="Title"/>
    <w:basedOn w:val="Normal"/>
    <w:next w:val="Normal"/>
    <w:link w:val="TtuloCar"/>
    <w:uiPriority w:val="10"/>
    <w:qFormat/>
    <w:rsid w:val="73281851"/>
    <w:pPr>
      <w:contextualSpacing/>
    </w:pPr>
    <w:rPr>
      <w:rFonts w:asciiTheme="majorHAnsi" w:eastAsiaTheme="majorEastAsia" w:hAnsiTheme="majorHAnsi" w:cstheme="majorBidi"/>
      <w:sz w:val="56"/>
      <w:szCs w:val="56"/>
    </w:rPr>
  </w:style>
  <w:style w:type="character" w:customStyle="1" w:styleId="TtuloCar">
    <w:name w:val="Título Car"/>
    <w:basedOn w:val="Fuentedeprrafopredeter"/>
    <w:link w:val="Ttulo"/>
    <w:uiPriority w:val="10"/>
    <w:rsid w:val="73281851"/>
    <w:rPr>
      <w:rFonts w:asciiTheme="majorHAnsi" w:eastAsiaTheme="majorEastAsia" w:hAnsiTheme="majorHAnsi" w:cstheme="majorBidi"/>
      <w:noProof w:val="0"/>
      <w:sz w:val="56"/>
      <w:szCs w:val="56"/>
      <w:lang w:val="es-MX"/>
    </w:rPr>
  </w:style>
  <w:style w:type="character" w:styleId="Hipervnculo">
    <w:name w:val="Hyperlink"/>
    <w:basedOn w:val="Fuentedeprrafopredeter"/>
    <w:uiPriority w:val="99"/>
    <w:semiHidden/>
    <w:unhideWhenUsed/>
    <w:rsid w:val="00390099"/>
    <w:rPr>
      <w:color w:val="0000FF"/>
      <w:u w:val="single"/>
    </w:rPr>
  </w:style>
  <w:style w:type="paragraph" w:styleId="Revisin">
    <w:name w:val="Revision"/>
    <w:hidden/>
    <w:uiPriority w:val="99"/>
    <w:semiHidden/>
    <w:rsid w:val="00F32672"/>
  </w:style>
  <w:style w:type="paragraph" w:styleId="Subttulo">
    <w:name w:val="Subtitle"/>
    <w:basedOn w:val="Normal"/>
    <w:next w:val="Normal"/>
    <w:link w:val="SubttuloCar"/>
    <w:uiPriority w:val="11"/>
    <w:qFormat/>
    <w:rsid w:val="73281851"/>
    <w:rPr>
      <w:rFonts w:eastAsiaTheme="minorEastAsia"/>
      <w:color w:val="5A5A5A"/>
    </w:rPr>
  </w:style>
  <w:style w:type="paragraph" w:styleId="Cita">
    <w:name w:val="Quote"/>
    <w:basedOn w:val="Normal"/>
    <w:next w:val="Normal"/>
    <w:link w:val="CitaCar"/>
    <w:uiPriority w:val="29"/>
    <w:qFormat/>
    <w:rsid w:val="73281851"/>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73281851"/>
    <w:pPr>
      <w:spacing w:before="360" w:after="360"/>
      <w:ind w:left="864" w:right="864"/>
      <w:jc w:val="center"/>
    </w:pPr>
    <w:rPr>
      <w:i/>
      <w:iCs/>
      <w:color w:val="4472C4" w:themeColor="accent1"/>
    </w:rPr>
  </w:style>
  <w:style w:type="character" w:customStyle="1" w:styleId="Ttulo3Car">
    <w:name w:val="Título 3 Car"/>
    <w:basedOn w:val="Fuentedeprrafopredeter"/>
    <w:link w:val="Ttulo3"/>
    <w:uiPriority w:val="9"/>
    <w:rsid w:val="73281851"/>
    <w:rPr>
      <w:rFonts w:asciiTheme="majorHAnsi" w:eastAsiaTheme="majorEastAsia" w:hAnsiTheme="majorHAnsi" w:cstheme="majorBidi"/>
      <w:noProof w:val="0"/>
      <w:color w:val="1F3763"/>
      <w:sz w:val="24"/>
      <w:szCs w:val="24"/>
      <w:lang w:val="es-MX"/>
    </w:rPr>
  </w:style>
  <w:style w:type="character" w:customStyle="1" w:styleId="Ttulo4Car">
    <w:name w:val="Título 4 Car"/>
    <w:basedOn w:val="Fuentedeprrafopredeter"/>
    <w:link w:val="Ttulo4"/>
    <w:uiPriority w:val="9"/>
    <w:rsid w:val="73281851"/>
    <w:rPr>
      <w:rFonts w:asciiTheme="majorHAnsi" w:eastAsiaTheme="majorEastAsia" w:hAnsiTheme="majorHAnsi" w:cstheme="majorBidi"/>
      <w:i/>
      <w:iCs/>
      <w:noProof w:val="0"/>
      <w:color w:val="2F5496" w:themeColor="accent1" w:themeShade="BF"/>
      <w:lang w:val="es-MX"/>
    </w:rPr>
  </w:style>
  <w:style w:type="character" w:customStyle="1" w:styleId="Ttulo5Car">
    <w:name w:val="Título 5 Car"/>
    <w:basedOn w:val="Fuentedeprrafopredeter"/>
    <w:link w:val="Ttulo5"/>
    <w:uiPriority w:val="9"/>
    <w:rsid w:val="73281851"/>
    <w:rPr>
      <w:rFonts w:asciiTheme="majorHAnsi" w:eastAsiaTheme="majorEastAsia" w:hAnsiTheme="majorHAnsi" w:cstheme="majorBidi"/>
      <w:noProof w:val="0"/>
      <w:color w:val="2F5496" w:themeColor="accent1" w:themeShade="BF"/>
      <w:lang w:val="es-MX"/>
    </w:rPr>
  </w:style>
  <w:style w:type="character" w:customStyle="1" w:styleId="Ttulo6Car">
    <w:name w:val="Título 6 Car"/>
    <w:basedOn w:val="Fuentedeprrafopredeter"/>
    <w:link w:val="Ttulo6"/>
    <w:uiPriority w:val="9"/>
    <w:rsid w:val="73281851"/>
    <w:rPr>
      <w:rFonts w:asciiTheme="majorHAnsi" w:eastAsiaTheme="majorEastAsia" w:hAnsiTheme="majorHAnsi" w:cstheme="majorBidi"/>
      <w:noProof w:val="0"/>
      <w:color w:val="1F3763"/>
      <w:lang w:val="es-MX"/>
    </w:rPr>
  </w:style>
  <w:style w:type="character" w:customStyle="1" w:styleId="Ttulo7Car">
    <w:name w:val="Título 7 Car"/>
    <w:basedOn w:val="Fuentedeprrafopredeter"/>
    <w:link w:val="Ttulo7"/>
    <w:uiPriority w:val="9"/>
    <w:rsid w:val="73281851"/>
    <w:rPr>
      <w:rFonts w:asciiTheme="majorHAnsi" w:eastAsiaTheme="majorEastAsia" w:hAnsiTheme="majorHAnsi" w:cstheme="majorBidi"/>
      <w:i/>
      <w:iCs/>
      <w:noProof w:val="0"/>
      <w:color w:val="1F3763"/>
      <w:lang w:val="es-MX"/>
    </w:rPr>
  </w:style>
  <w:style w:type="character" w:customStyle="1" w:styleId="Ttulo8Car">
    <w:name w:val="Título 8 Car"/>
    <w:basedOn w:val="Fuentedeprrafopredeter"/>
    <w:link w:val="Ttulo8"/>
    <w:uiPriority w:val="9"/>
    <w:rsid w:val="73281851"/>
    <w:rPr>
      <w:rFonts w:asciiTheme="majorHAnsi" w:eastAsiaTheme="majorEastAsia" w:hAnsiTheme="majorHAnsi" w:cstheme="majorBidi"/>
      <w:noProof w:val="0"/>
      <w:color w:val="272727"/>
      <w:sz w:val="21"/>
      <w:szCs w:val="21"/>
      <w:lang w:val="es-MX"/>
    </w:rPr>
  </w:style>
  <w:style w:type="character" w:customStyle="1" w:styleId="Ttulo9Car">
    <w:name w:val="Título 9 Car"/>
    <w:basedOn w:val="Fuentedeprrafopredeter"/>
    <w:link w:val="Ttulo9"/>
    <w:uiPriority w:val="9"/>
    <w:rsid w:val="73281851"/>
    <w:rPr>
      <w:rFonts w:asciiTheme="majorHAnsi" w:eastAsiaTheme="majorEastAsia" w:hAnsiTheme="majorHAnsi" w:cstheme="majorBidi"/>
      <w:i/>
      <w:iCs/>
      <w:noProof w:val="0"/>
      <w:color w:val="272727"/>
      <w:sz w:val="21"/>
      <w:szCs w:val="21"/>
      <w:lang w:val="es-MX"/>
    </w:rPr>
  </w:style>
  <w:style w:type="character" w:customStyle="1" w:styleId="SubttuloCar">
    <w:name w:val="Subtítulo Car"/>
    <w:basedOn w:val="Fuentedeprrafopredeter"/>
    <w:link w:val="Subttulo"/>
    <w:uiPriority w:val="11"/>
    <w:rsid w:val="73281851"/>
    <w:rPr>
      <w:rFonts w:asciiTheme="minorHAnsi" w:eastAsiaTheme="minorEastAsia" w:hAnsiTheme="minorHAnsi" w:cstheme="minorBidi"/>
      <w:noProof w:val="0"/>
      <w:color w:val="5A5A5A"/>
      <w:lang w:val="es-MX"/>
    </w:rPr>
  </w:style>
  <w:style w:type="character" w:customStyle="1" w:styleId="CitaCar">
    <w:name w:val="Cita Car"/>
    <w:basedOn w:val="Fuentedeprrafopredeter"/>
    <w:link w:val="Cita"/>
    <w:uiPriority w:val="29"/>
    <w:rsid w:val="73281851"/>
    <w:rPr>
      <w:i/>
      <w:iCs/>
      <w:noProof w:val="0"/>
      <w:color w:val="404040" w:themeColor="text1" w:themeTint="BF"/>
      <w:lang w:val="es-MX"/>
    </w:rPr>
  </w:style>
  <w:style w:type="character" w:customStyle="1" w:styleId="CitadestacadaCar">
    <w:name w:val="Cita destacada Car"/>
    <w:basedOn w:val="Fuentedeprrafopredeter"/>
    <w:link w:val="Citadestacada"/>
    <w:uiPriority w:val="30"/>
    <w:rsid w:val="73281851"/>
    <w:rPr>
      <w:i/>
      <w:iCs/>
      <w:noProof w:val="0"/>
      <w:color w:val="4472C4" w:themeColor="accent1"/>
      <w:lang w:val="es-MX"/>
    </w:rPr>
  </w:style>
  <w:style w:type="paragraph" w:styleId="TDC1">
    <w:name w:val="toc 1"/>
    <w:basedOn w:val="Normal"/>
    <w:next w:val="Normal"/>
    <w:uiPriority w:val="39"/>
    <w:unhideWhenUsed/>
    <w:rsid w:val="73281851"/>
    <w:pPr>
      <w:spacing w:after="100"/>
    </w:pPr>
  </w:style>
  <w:style w:type="paragraph" w:styleId="TDC2">
    <w:name w:val="toc 2"/>
    <w:basedOn w:val="Normal"/>
    <w:next w:val="Normal"/>
    <w:uiPriority w:val="39"/>
    <w:unhideWhenUsed/>
    <w:rsid w:val="73281851"/>
    <w:pPr>
      <w:spacing w:after="100"/>
      <w:ind w:left="220"/>
    </w:pPr>
  </w:style>
  <w:style w:type="paragraph" w:styleId="TDC3">
    <w:name w:val="toc 3"/>
    <w:basedOn w:val="Normal"/>
    <w:next w:val="Normal"/>
    <w:uiPriority w:val="39"/>
    <w:unhideWhenUsed/>
    <w:rsid w:val="73281851"/>
    <w:pPr>
      <w:spacing w:after="100"/>
      <w:ind w:left="440"/>
    </w:pPr>
  </w:style>
  <w:style w:type="paragraph" w:styleId="TDC4">
    <w:name w:val="toc 4"/>
    <w:basedOn w:val="Normal"/>
    <w:next w:val="Normal"/>
    <w:uiPriority w:val="39"/>
    <w:unhideWhenUsed/>
    <w:rsid w:val="73281851"/>
    <w:pPr>
      <w:spacing w:after="100"/>
      <w:ind w:left="660"/>
    </w:pPr>
  </w:style>
  <w:style w:type="paragraph" w:styleId="TDC5">
    <w:name w:val="toc 5"/>
    <w:basedOn w:val="Normal"/>
    <w:next w:val="Normal"/>
    <w:uiPriority w:val="39"/>
    <w:unhideWhenUsed/>
    <w:rsid w:val="73281851"/>
    <w:pPr>
      <w:spacing w:after="100"/>
      <w:ind w:left="880"/>
    </w:pPr>
  </w:style>
  <w:style w:type="paragraph" w:styleId="TDC6">
    <w:name w:val="toc 6"/>
    <w:basedOn w:val="Normal"/>
    <w:next w:val="Normal"/>
    <w:uiPriority w:val="39"/>
    <w:unhideWhenUsed/>
    <w:rsid w:val="73281851"/>
    <w:pPr>
      <w:spacing w:after="100"/>
      <w:ind w:left="1100"/>
    </w:pPr>
  </w:style>
  <w:style w:type="paragraph" w:styleId="TDC7">
    <w:name w:val="toc 7"/>
    <w:basedOn w:val="Normal"/>
    <w:next w:val="Normal"/>
    <w:uiPriority w:val="39"/>
    <w:unhideWhenUsed/>
    <w:rsid w:val="73281851"/>
    <w:pPr>
      <w:spacing w:after="100"/>
      <w:ind w:left="1320"/>
    </w:pPr>
  </w:style>
  <w:style w:type="paragraph" w:styleId="TDC8">
    <w:name w:val="toc 8"/>
    <w:basedOn w:val="Normal"/>
    <w:next w:val="Normal"/>
    <w:uiPriority w:val="39"/>
    <w:unhideWhenUsed/>
    <w:rsid w:val="73281851"/>
    <w:pPr>
      <w:spacing w:after="100"/>
      <w:ind w:left="1540"/>
    </w:pPr>
  </w:style>
  <w:style w:type="paragraph" w:styleId="TDC9">
    <w:name w:val="toc 9"/>
    <w:basedOn w:val="Normal"/>
    <w:next w:val="Normal"/>
    <w:uiPriority w:val="39"/>
    <w:unhideWhenUsed/>
    <w:rsid w:val="73281851"/>
    <w:pPr>
      <w:spacing w:after="100"/>
      <w:ind w:left="1760"/>
    </w:pPr>
  </w:style>
  <w:style w:type="paragraph" w:styleId="Textonotaalfinal">
    <w:name w:val="endnote text"/>
    <w:basedOn w:val="Normal"/>
    <w:link w:val="TextonotaalfinalCar"/>
    <w:uiPriority w:val="99"/>
    <w:semiHidden/>
    <w:unhideWhenUsed/>
    <w:rsid w:val="73281851"/>
    <w:rPr>
      <w:sz w:val="20"/>
      <w:szCs w:val="20"/>
    </w:rPr>
  </w:style>
  <w:style w:type="character" w:customStyle="1" w:styleId="TextonotaalfinalCar">
    <w:name w:val="Texto nota al final Car"/>
    <w:basedOn w:val="Fuentedeprrafopredeter"/>
    <w:link w:val="Textonotaalfinal"/>
    <w:uiPriority w:val="99"/>
    <w:semiHidden/>
    <w:rsid w:val="73281851"/>
    <w:rPr>
      <w:noProof w:val="0"/>
      <w:sz w:val="20"/>
      <w:szCs w:val="20"/>
      <w:lang w:val="es-MX"/>
    </w:rPr>
  </w:style>
  <w:style w:type="paragraph" w:styleId="Textonotapie">
    <w:name w:val="footnote text"/>
    <w:basedOn w:val="Normal"/>
    <w:link w:val="TextonotapieCar"/>
    <w:uiPriority w:val="99"/>
    <w:semiHidden/>
    <w:unhideWhenUsed/>
    <w:rsid w:val="73281851"/>
    <w:rPr>
      <w:sz w:val="20"/>
      <w:szCs w:val="20"/>
    </w:rPr>
  </w:style>
  <w:style w:type="character" w:customStyle="1" w:styleId="TextonotapieCar">
    <w:name w:val="Texto nota pie Car"/>
    <w:basedOn w:val="Fuentedeprrafopredeter"/>
    <w:link w:val="Textonotapie"/>
    <w:uiPriority w:val="99"/>
    <w:semiHidden/>
    <w:rsid w:val="73281851"/>
    <w:rPr>
      <w:noProof w:val="0"/>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47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D4F77-2E5E-43F2-BF4D-07212BB7E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22</Pages>
  <Words>7643</Words>
  <Characters>42042</Characters>
  <Application>Microsoft Office Word</Application>
  <DocSecurity>0</DocSecurity>
  <Lines>350</Lines>
  <Paragraphs>99</Paragraphs>
  <ScaleCrop>false</ScaleCrop>
  <Company/>
  <LinksUpToDate>false</LinksUpToDate>
  <CharactersWithSpaces>49586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GERARDO RAMONES SALDANA</dc:creator>
  <cp:keywords/>
  <dc:description/>
  <cp:lastModifiedBy>Yesenia Montiel Llamas</cp:lastModifiedBy>
  <cp:revision>38</cp:revision>
  <cp:lastPrinted>2023-12-21T21:48:00Z</cp:lastPrinted>
  <dcterms:created xsi:type="dcterms:W3CDTF">2023-12-15T18:16:00Z</dcterms:created>
  <dcterms:modified xsi:type="dcterms:W3CDTF">2023-12-21T21:49:00Z</dcterms:modified>
</cp:coreProperties>
</file>