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39BA0445" w:rsidR="00611082" w:rsidRPr="00D0777D" w:rsidRDefault="00611082" w:rsidP="00160760">
      <w:pPr>
        <w:pStyle w:val="Sinespaciado"/>
        <w:spacing w:line="276" w:lineRule="auto"/>
        <w:jc w:val="both"/>
        <w:rPr>
          <w:rFonts w:ascii="Lucida Sans Unicode" w:hAnsi="Lucida Sans Unicode" w:cs="Lucida Sans Unicode"/>
          <w:b/>
          <w:sz w:val="20"/>
          <w:szCs w:val="20"/>
          <w:lang w:val="es-ES"/>
        </w:rPr>
      </w:pPr>
      <w:r w:rsidRPr="00D0777D">
        <w:rPr>
          <w:rFonts w:ascii="Lucida Sans Unicode" w:hAnsi="Lucida Sans Unicode" w:cs="Lucida Sans Unicode"/>
          <w:b/>
          <w:sz w:val="20"/>
          <w:szCs w:val="20"/>
          <w:lang w:val="es-ES"/>
        </w:rPr>
        <w:t xml:space="preserve">ACUERDO DEL CONSEJO GENERAL DEL INSTITUTO ELECTORAL Y DE PARTICIPACIÓN CIUDADANA DEL ESTADO DE JALISCO, </w:t>
      </w:r>
      <w:r w:rsidR="00533D6C" w:rsidRPr="00D0777D">
        <w:rPr>
          <w:rFonts w:ascii="Lucida Sans Unicode" w:hAnsi="Lucida Sans Unicode" w:cs="Lucida Sans Unicode"/>
          <w:b/>
          <w:sz w:val="20"/>
          <w:szCs w:val="20"/>
          <w:lang w:val="es-ES"/>
        </w:rPr>
        <w:t xml:space="preserve">MEDIANTE EL CUAL SE </w:t>
      </w:r>
      <w:r w:rsidR="00827D26" w:rsidRPr="00D0777D">
        <w:rPr>
          <w:rFonts w:ascii="Lucida Sans Unicode" w:hAnsi="Lucida Sans Unicode" w:cs="Lucida Sans Unicode"/>
          <w:b/>
          <w:sz w:val="20"/>
          <w:szCs w:val="20"/>
          <w:lang w:val="es-ES"/>
        </w:rPr>
        <w:t>APRUEBA L</w:t>
      </w:r>
      <w:r w:rsidR="003147DB" w:rsidRPr="00D0777D">
        <w:rPr>
          <w:rFonts w:ascii="Lucida Sans Unicode" w:hAnsi="Lucida Sans Unicode" w:cs="Lucida Sans Unicode"/>
          <w:b/>
          <w:sz w:val="20"/>
          <w:szCs w:val="20"/>
          <w:lang w:val="es-ES"/>
        </w:rPr>
        <w:t>A</w:t>
      </w:r>
      <w:r w:rsidR="00650739" w:rsidRPr="00D0777D">
        <w:rPr>
          <w:rFonts w:ascii="Lucida Sans Unicode" w:hAnsi="Lucida Sans Unicode" w:cs="Lucida Sans Unicode"/>
          <w:b/>
          <w:sz w:val="20"/>
          <w:szCs w:val="20"/>
          <w:lang w:val="es-ES"/>
        </w:rPr>
        <w:t xml:space="preserve"> DETERMINACIÓN DE LOS MONTOS DE LOS TOPES DE GASTOS DE CAMPAÑA PARA LOS PARTIDOS PÓLITICOS,</w:t>
      </w:r>
      <w:r w:rsidR="00632708" w:rsidRPr="00D0777D">
        <w:rPr>
          <w:rFonts w:ascii="Lucida Sans Unicode" w:hAnsi="Lucida Sans Unicode" w:cs="Lucida Sans Unicode"/>
          <w:b/>
          <w:sz w:val="20"/>
          <w:szCs w:val="20"/>
          <w:lang w:val="es-ES"/>
        </w:rPr>
        <w:t xml:space="preserve"> COALICIONES Y SUS </w:t>
      </w:r>
      <w:r w:rsidR="007462AD" w:rsidRPr="00D0777D">
        <w:rPr>
          <w:rFonts w:ascii="Lucida Sans Unicode" w:hAnsi="Lucida Sans Unicode" w:cs="Lucida Sans Unicode"/>
          <w:b/>
          <w:sz w:val="20"/>
          <w:szCs w:val="20"/>
          <w:lang w:val="es-ES"/>
        </w:rPr>
        <w:t>CANDIDATURAS</w:t>
      </w:r>
      <w:r w:rsidR="00632708" w:rsidRPr="00D0777D">
        <w:rPr>
          <w:rFonts w:ascii="Lucida Sans Unicode" w:hAnsi="Lucida Sans Unicode" w:cs="Lucida Sans Unicode"/>
          <w:b/>
          <w:sz w:val="20"/>
          <w:szCs w:val="20"/>
          <w:lang w:val="es-ES"/>
        </w:rPr>
        <w:t xml:space="preserve">, ASÍ COMO LAS CANDIDATURAS INDEPENDIENTES, RELATIVOS AL PROCESO ELECTORAL LOCAL CONCURRENTE 2023-2024 </w:t>
      </w:r>
    </w:p>
    <w:p w14:paraId="672A6659" w14:textId="77777777" w:rsidR="00B82C77" w:rsidRPr="00D0777D" w:rsidRDefault="00B82C77" w:rsidP="00160760">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D0777D" w:rsidRDefault="00440A80" w:rsidP="00160760">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D0777D">
        <w:rPr>
          <w:rFonts w:ascii="Lucida Sans Unicode" w:hAnsi="Lucida Sans Unicode" w:cs="Lucida Sans Unicode"/>
          <w:b/>
          <w:sz w:val="20"/>
          <w:szCs w:val="20"/>
          <w:lang w:val="pt-BR" w:eastAsia="es-ES"/>
        </w:rPr>
        <w:t>A N T E C E D E N T E S</w:t>
      </w:r>
    </w:p>
    <w:bookmarkEnd w:id="0"/>
    <w:p w14:paraId="6F2E284D" w14:textId="77777777" w:rsidR="00055F4D" w:rsidRPr="00D0777D" w:rsidRDefault="00055F4D" w:rsidP="00160760">
      <w:pPr>
        <w:spacing w:after="0"/>
        <w:jc w:val="both"/>
        <w:rPr>
          <w:rFonts w:ascii="Lucida Sans Unicode" w:hAnsi="Lucida Sans Unicode" w:cs="Lucida Sans Unicode"/>
          <w:sz w:val="20"/>
          <w:szCs w:val="20"/>
          <w:lang w:val="it-IT"/>
        </w:rPr>
      </w:pPr>
    </w:p>
    <w:p w14:paraId="4AEF202C" w14:textId="1D33E9D4" w:rsidR="00055F4D" w:rsidRPr="00D0777D" w:rsidRDefault="004110D6" w:rsidP="00160760">
      <w:pPr>
        <w:spacing w:after="0"/>
        <w:jc w:val="both"/>
        <w:rPr>
          <w:rFonts w:ascii="Lucida Sans Unicode" w:hAnsi="Lucida Sans Unicode" w:cs="Lucida Sans Unicode"/>
          <w:b/>
          <w:bCs/>
          <w:sz w:val="20"/>
          <w:szCs w:val="20"/>
        </w:rPr>
      </w:pPr>
      <w:r w:rsidRPr="00D0777D">
        <w:rPr>
          <w:rFonts w:ascii="Lucida Sans Unicode" w:hAnsi="Lucida Sans Unicode" w:cs="Lucida Sans Unicode"/>
          <w:b/>
          <w:bCs/>
          <w:sz w:val="20"/>
          <w:szCs w:val="20"/>
        </w:rPr>
        <w:t>CORRESPONDIENTE AL AÑO DOS MIL VEINTID</w:t>
      </w:r>
      <w:r w:rsidR="00C1196F" w:rsidRPr="00D0777D">
        <w:rPr>
          <w:rFonts w:ascii="Lucida Sans Unicode" w:hAnsi="Lucida Sans Unicode" w:cs="Lucida Sans Unicode"/>
          <w:b/>
          <w:bCs/>
          <w:sz w:val="20"/>
          <w:szCs w:val="20"/>
        </w:rPr>
        <w:t>Ó</w:t>
      </w:r>
      <w:r w:rsidRPr="00D0777D">
        <w:rPr>
          <w:rFonts w:ascii="Lucida Sans Unicode" w:hAnsi="Lucida Sans Unicode" w:cs="Lucida Sans Unicode"/>
          <w:b/>
          <w:bCs/>
          <w:sz w:val="20"/>
          <w:szCs w:val="20"/>
        </w:rPr>
        <w:t xml:space="preserve">S </w:t>
      </w:r>
    </w:p>
    <w:p w14:paraId="12D81296" w14:textId="77777777" w:rsidR="00055F4D" w:rsidRPr="00D0777D" w:rsidRDefault="00055F4D" w:rsidP="00160760">
      <w:pPr>
        <w:spacing w:after="0"/>
        <w:jc w:val="both"/>
        <w:rPr>
          <w:rFonts w:ascii="Lucida Sans Unicode" w:hAnsi="Lucida Sans Unicode" w:cs="Lucida Sans Unicode"/>
          <w:b/>
          <w:bCs/>
          <w:sz w:val="20"/>
          <w:szCs w:val="20"/>
        </w:rPr>
      </w:pPr>
    </w:p>
    <w:p w14:paraId="665F29EA" w14:textId="7DF55E00" w:rsidR="00055F4D" w:rsidRPr="00D0777D" w:rsidRDefault="0024173E" w:rsidP="00160760">
      <w:pPr>
        <w:spacing w:after="0"/>
        <w:jc w:val="both"/>
        <w:rPr>
          <w:rFonts w:ascii="Lucida Sans Unicode" w:hAnsi="Lucida Sans Unicode" w:cs="Lucida Sans Unicode"/>
          <w:bCs/>
          <w:sz w:val="20"/>
          <w:szCs w:val="20"/>
          <w:lang w:val="es-ES_tradnl"/>
        </w:rPr>
      </w:pPr>
      <w:r w:rsidRPr="00D0777D">
        <w:rPr>
          <w:rFonts w:ascii="Lucida Sans Unicode" w:hAnsi="Lucida Sans Unicode" w:cs="Lucida Sans Unicode"/>
          <w:b/>
          <w:bCs/>
          <w:sz w:val="20"/>
          <w:szCs w:val="20"/>
        </w:rPr>
        <w:t>1</w:t>
      </w:r>
      <w:r w:rsidR="00055F4D" w:rsidRPr="00D0777D">
        <w:rPr>
          <w:rFonts w:ascii="Lucida Sans Unicode" w:hAnsi="Lucida Sans Unicode" w:cs="Lucida Sans Unicode"/>
          <w:b/>
          <w:bCs/>
          <w:sz w:val="20"/>
          <w:szCs w:val="20"/>
        </w:rPr>
        <w:t>.</w:t>
      </w:r>
      <w:r w:rsidR="002D6B67" w:rsidRPr="00D0777D">
        <w:rPr>
          <w:rFonts w:ascii="Lucida Sans Unicode" w:eastAsia="Lucida Sans Unicode" w:hAnsi="Lucida Sans Unicode" w:cs="Lucida Sans Unicode"/>
          <w:b/>
          <w:bCs/>
          <w:sz w:val="20"/>
          <w:szCs w:val="20"/>
          <w:lang w:val="es"/>
        </w:rPr>
        <w:t xml:space="preserve"> </w:t>
      </w:r>
      <w:r w:rsidR="00730DE6" w:rsidRPr="00D0777D">
        <w:rPr>
          <w:rFonts w:ascii="Lucida Sans Unicode" w:eastAsia="Lucida Sans Unicode" w:hAnsi="Lucida Sans Unicode" w:cs="Lucida Sans Unicode"/>
          <w:b/>
          <w:bCs/>
          <w:sz w:val="20"/>
          <w:szCs w:val="20"/>
          <w:lang w:val="es"/>
        </w:rPr>
        <w:t>DETERMINACIÓN DEL</w:t>
      </w:r>
      <w:r w:rsidR="002D6B67" w:rsidRPr="00D0777D">
        <w:rPr>
          <w:rFonts w:ascii="Lucida Sans Unicode" w:eastAsia="Lucida Sans Unicode" w:hAnsi="Lucida Sans Unicode" w:cs="Lucida Sans Unicode"/>
          <w:b/>
          <w:bCs/>
          <w:sz w:val="20"/>
          <w:szCs w:val="20"/>
          <w:lang w:val="es"/>
        </w:rPr>
        <w:t xml:space="preserve"> MONTO DEL FINANCIAMIENTO PÚBLICO LOCAL QUE CORRESPONDE A LOS PARTIDOS POLÍTICOS NACIONALES CON ACREDITACIÓN EN LA ENTIDAD FEDERATIVA, ASÍ COMO A LOS PARTIDOS POLÍTICOS ESTATALES CON DERECHO A RECIBIRLO, PARA EL EJERCICIO FISCAL DOS MIL VEINTITRÉS, Y APRUEBA EL CALENDARIO OFICIAL PARA SU OTORGAMIENTO DE CONFORMIDAD CON LO ESTABLECIDO EN EL DECRETO 28826/LXIII/22</w:t>
      </w:r>
      <w:r w:rsidR="004855A2" w:rsidRPr="00D0777D">
        <w:rPr>
          <w:rStyle w:val="Refdenotaalpie"/>
          <w:rFonts w:ascii="Lucida Sans Unicode" w:eastAsia="Lucida Sans Unicode" w:hAnsi="Lucida Sans Unicode" w:cs="Lucida Sans Unicode"/>
          <w:b/>
          <w:bCs/>
          <w:sz w:val="20"/>
          <w:szCs w:val="20"/>
          <w:lang w:val="es"/>
        </w:rPr>
        <w:footnoteReference w:id="1"/>
      </w:r>
      <w:r w:rsidR="005E4F39" w:rsidRPr="00D0777D">
        <w:rPr>
          <w:rFonts w:ascii="Lucida Sans Unicode" w:eastAsia="Lucida Sans Unicode" w:hAnsi="Lucida Sans Unicode" w:cs="Lucida Sans Unicode"/>
          <w:b/>
          <w:bCs/>
          <w:sz w:val="20"/>
          <w:szCs w:val="20"/>
          <w:lang w:val="es"/>
        </w:rPr>
        <w:t>,</w:t>
      </w:r>
      <w:r w:rsidR="00E21F52" w:rsidRPr="00D0777D">
        <w:rPr>
          <w:rFonts w:ascii="Lucida Sans Unicode" w:eastAsia="Lucida Sans Unicode" w:hAnsi="Lucida Sans Unicode" w:cs="Lucida Sans Unicode"/>
          <w:b/>
          <w:bCs/>
          <w:sz w:val="20"/>
          <w:szCs w:val="20"/>
          <w:lang w:val="es"/>
        </w:rPr>
        <w:t xml:space="preserve"> QUE REFORMA EL ARTÍCULO 13 DE LA CONSTITUCIÓN POLÍTICA DEL ESTADO DE JALISCO</w:t>
      </w:r>
      <w:r w:rsidR="002D6B67" w:rsidRPr="00D0777D">
        <w:rPr>
          <w:rFonts w:ascii="Lucida Sans Unicode" w:eastAsia="Lucida Sans Unicode" w:hAnsi="Lucida Sans Unicode" w:cs="Lucida Sans Unicode"/>
          <w:b/>
          <w:bCs/>
          <w:sz w:val="20"/>
          <w:szCs w:val="20"/>
          <w:lang w:val="es"/>
        </w:rPr>
        <w:t xml:space="preserve">.  </w:t>
      </w:r>
      <w:r w:rsidR="00055F4D" w:rsidRPr="00D0777D">
        <w:rPr>
          <w:rFonts w:ascii="Lucida Sans Unicode" w:hAnsi="Lucida Sans Unicode" w:cs="Lucida Sans Unicode"/>
          <w:bCs/>
          <w:sz w:val="20"/>
          <w:szCs w:val="20"/>
          <w:lang w:val="es-ES_tradnl"/>
        </w:rPr>
        <w:t>El diez de noviembre</w:t>
      </w:r>
      <w:r w:rsidR="008D60DF" w:rsidRPr="00D0777D">
        <w:rPr>
          <w:rFonts w:ascii="Lucida Sans Unicode" w:hAnsi="Lucida Sans Unicode" w:cs="Lucida Sans Unicode"/>
          <w:bCs/>
          <w:sz w:val="20"/>
          <w:szCs w:val="20"/>
          <w:lang w:val="es-ES_tradnl"/>
        </w:rPr>
        <w:t>,</w:t>
      </w:r>
      <w:r w:rsidR="00FD19E9" w:rsidRPr="00D0777D">
        <w:rPr>
          <w:rFonts w:ascii="Lucida Sans Unicode" w:hAnsi="Lucida Sans Unicode" w:cs="Lucida Sans Unicode"/>
          <w:bCs/>
          <w:sz w:val="20"/>
          <w:szCs w:val="20"/>
          <w:lang w:val="es-ES_tradnl"/>
        </w:rPr>
        <w:t xml:space="preserve"> en sesión extraordinaria</w:t>
      </w:r>
      <w:r w:rsidR="00055F4D" w:rsidRPr="00D0777D">
        <w:rPr>
          <w:rFonts w:ascii="Lucida Sans Unicode" w:hAnsi="Lucida Sans Unicode" w:cs="Lucida Sans Unicode"/>
          <w:bCs/>
          <w:sz w:val="20"/>
          <w:szCs w:val="20"/>
          <w:lang w:val="es-ES_tradnl"/>
        </w:rPr>
        <w:t xml:space="preserve"> </w:t>
      </w:r>
      <w:r w:rsidR="00FD19E9" w:rsidRPr="00D0777D">
        <w:rPr>
          <w:rFonts w:ascii="Lucida Sans Unicode" w:hAnsi="Lucida Sans Unicode" w:cs="Lucida Sans Unicode"/>
          <w:bCs/>
          <w:sz w:val="20"/>
          <w:szCs w:val="20"/>
          <w:lang w:val="es-ES_tradnl"/>
        </w:rPr>
        <w:t>el Consejo General de este Instituto</w:t>
      </w:r>
      <w:r w:rsidR="008D60DF" w:rsidRPr="00D0777D">
        <w:rPr>
          <w:rFonts w:ascii="Lucida Sans Unicode" w:hAnsi="Lucida Sans Unicode" w:cs="Lucida Sans Unicode"/>
          <w:bCs/>
          <w:sz w:val="20"/>
          <w:szCs w:val="20"/>
          <w:lang w:val="es-ES_tradnl"/>
        </w:rPr>
        <w:t>,</w:t>
      </w:r>
      <w:r w:rsidR="00FD19E9" w:rsidRPr="00D0777D">
        <w:rPr>
          <w:rFonts w:ascii="Lucida Sans Unicode" w:hAnsi="Lucida Sans Unicode" w:cs="Lucida Sans Unicode"/>
          <w:bCs/>
          <w:sz w:val="20"/>
          <w:szCs w:val="20"/>
          <w:lang w:val="es-ES_tradnl"/>
        </w:rPr>
        <w:t xml:space="preserve"> </w:t>
      </w:r>
      <w:r w:rsidR="00055F4D" w:rsidRPr="00D0777D">
        <w:rPr>
          <w:rFonts w:ascii="Lucida Sans Unicode" w:hAnsi="Lucida Sans Unicode" w:cs="Lucida Sans Unicode"/>
          <w:bCs/>
          <w:sz w:val="20"/>
          <w:szCs w:val="20"/>
          <w:lang w:val="es-ES_tradnl"/>
        </w:rPr>
        <w:t xml:space="preserve">mediante acuerdo </w:t>
      </w:r>
      <w:r w:rsidR="00FD19E9" w:rsidRPr="00D0777D">
        <w:rPr>
          <w:rFonts w:ascii="Lucida Sans Unicode" w:hAnsi="Lucida Sans Unicode" w:cs="Lucida Sans Unicode"/>
          <w:bCs/>
          <w:sz w:val="20"/>
          <w:szCs w:val="20"/>
          <w:lang w:val="es"/>
        </w:rPr>
        <w:t xml:space="preserve">identificado con la clave alfanumérica </w:t>
      </w:r>
      <w:r w:rsidR="00055F4D" w:rsidRPr="00D0777D">
        <w:rPr>
          <w:rFonts w:ascii="Lucida Sans Unicode" w:hAnsi="Lucida Sans Unicode" w:cs="Lucida Sans Unicode"/>
          <w:bCs/>
          <w:sz w:val="20"/>
          <w:szCs w:val="20"/>
          <w:lang w:val="es-ES_tradnl"/>
        </w:rPr>
        <w:t>IEPC-ACG-057/2022,</w:t>
      </w:r>
      <w:r w:rsidR="00320E4B" w:rsidRPr="00D0777D">
        <w:rPr>
          <w:rStyle w:val="Refdenotaalpie"/>
          <w:rFonts w:ascii="Lucida Sans Unicode" w:hAnsi="Lucida Sans Unicode" w:cs="Lucida Sans Unicode"/>
          <w:bCs/>
          <w:sz w:val="20"/>
          <w:szCs w:val="20"/>
          <w:lang w:val="es-ES_tradnl"/>
        </w:rPr>
        <w:footnoteReference w:id="2"/>
      </w:r>
      <w:r w:rsidR="00055F4D" w:rsidRPr="00D0777D">
        <w:rPr>
          <w:rFonts w:ascii="Lucida Sans Unicode" w:hAnsi="Lucida Sans Unicode" w:cs="Lucida Sans Unicode"/>
          <w:bCs/>
          <w:sz w:val="20"/>
          <w:szCs w:val="20"/>
          <w:lang w:val="es-ES_tradnl"/>
        </w:rPr>
        <w:t xml:space="preserve"> aprobó</w:t>
      </w:r>
      <w:r w:rsidR="00DA4A9C" w:rsidRPr="00D0777D">
        <w:rPr>
          <w:rFonts w:ascii="Lucida Sans Unicode" w:hAnsi="Lucida Sans Unicode" w:cs="Lucida Sans Unicode"/>
          <w:bCs/>
          <w:sz w:val="20"/>
          <w:szCs w:val="20"/>
          <w:lang w:val="es-ES_tradnl"/>
        </w:rPr>
        <w:t xml:space="preserve"> el monto</w:t>
      </w:r>
      <w:r w:rsidR="00055F4D" w:rsidRPr="00D0777D">
        <w:rPr>
          <w:rFonts w:ascii="Lucida Sans Unicode" w:hAnsi="Lucida Sans Unicode" w:cs="Lucida Sans Unicode"/>
          <w:bCs/>
          <w:sz w:val="20"/>
          <w:szCs w:val="20"/>
          <w:lang w:val="es-ES_tradnl"/>
        </w:rPr>
        <w:t xml:space="preserve"> del financiamiento público estatal para partidos nacionales con acreditación en la entidad federativa, así como para los partidos políticos estatales, con derecho a recibirlo, para el ejercicio correspondiente al año dos mil veintitrés.</w:t>
      </w:r>
    </w:p>
    <w:p w14:paraId="0867B97A" w14:textId="77777777" w:rsidR="00190254" w:rsidRPr="00D0777D" w:rsidRDefault="00190254" w:rsidP="00160760">
      <w:pPr>
        <w:spacing w:after="0"/>
        <w:jc w:val="both"/>
        <w:rPr>
          <w:rFonts w:ascii="Lucida Sans Unicode" w:hAnsi="Lucida Sans Unicode" w:cs="Lucida Sans Unicode"/>
          <w:b/>
          <w:bCs/>
          <w:sz w:val="20"/>
          <w:szCs w:val="20"/>
        </w:rPr>
      </w:pPr>
    </w:p>
    <w:p w14:paraId="489544D4" w14:textId="03344C82" w:rsidR="009E5495" w:rsidRPr="00D0777D" w:rsidRDefault="009E5495" w:rsidP="00160760">
      <w:pPr>
        <w:spacing w:after="0"/>
        <w:jc w:val="both"/>
        <w:rPr>
          <w:rFonts w:ascii="Lucida Sans Unicode" w:hAnsi="Lucida Sans Unicode" w:cs="Lucida Sans Unicode"/>
          <w:b/>
          <w:bCs/>
          <w:sz w:val="20"/>
          <w:szCs w:val="20"/>
          <w:lang w:val="es-419"/>
        </w:rPr>
      </w:pPr>
      <w:r w:rsidRPr="00D0777D">
        <w:rPr>
          <w:rFonts w:ascii="Lucida Sans Unicode" w:hAnsi="Lucida Sans Unicode" w:cs="Lucida Sans Unicode"/>
          <w:b/>
          <w:bCs/>
          <w:sz w:val="20"/>
          <w:szCs w:val="20"/>
        </w:rPr>
        <w:t>CORRESPONDIENTE AL AÑO DOS MIL VEI</w:t>
      </w:r>
      <w:r w:rsidRPr="00D0777D">
        <w:rPr>
          <w:rFonts w:ascii="Lucida Sans Unicode" w:hAnsi="Lucida Sans Unicode" w:cs="Lucida Sans Unicode"/>
          <w:b/>
          <w:bCs/>
          <w:sz w:val="20"/>
          <w:szCs w:val="20"/>
          <w:lang w:val="es-419"/>
        </w:rPr>
        <w:t>NTITRÉS</w:t>
      </w:r>
    </w:p>
    <w:p w14:paraId="6F15F113" w14:textId="77777777" w:rsidR="00055F4D" w:rsidRPr="00D0777D" w:rsidRDefault="00055F4D" w:rsidP="00160760">
      <w:pPr>
        <w:spacing w:after="0"/>
        <w:jc w:val="both"/>
        <w:rPr>
          <w:rFonts w:ascii="Lucida Sans Unicode" w:hAnsi="Lucida Sans Unicode" w:cs="Lucida Sans Unicode"/>
          <w:b/>
          <w:bCs/>
          <w:sz w:val="20"/>
          <w:szCs w:val="20"/>
        </w:rPr>
      </w:pPr>
    </w:p>
    <w:p w14:paraId="3F635137" w14:textId="105151EF" w:rsidR="00BB2BFA" w:rsidRPr="00D0777D" w:rsidRDefault="007017EE" w:rsidP="00160760">
      <w:pPr>
        <w:spacing w:after="0"/>
        <w:ind w:right="2"/>
        <w:jc w:val="both"/>
        <w:rPr>
          <w:rFonts w:ascii="Lucida Sans Unicode" w:hAnsi="Lucida Sans Unicode" w:cs="Lucida Sans Unicode"/>
          <w:bCs/>
          <w:sz w:val="20"/>
          <w:szCs w:val="20"/>
          <w:lang w:val="es-419"/>
        </w:rPr>
      </w:pPr>
      <w:r w:rsidRPr="00D0777D">
        <w:rPr>
          <w:rFonts w:ascii="Lucida Sans Unicode" w:hAnsi="Lucida Sans Unicode" w:cs="Lucida Sans Unicode"/>
          <w:b/>
          <w:sz w:val="20"/>
          <w:szCs w:val="20"/>
        </w:rPr>
        <w:t>2</w:t>
      </w:r>
      <w:r w:rsidR="00173729" w:rsidRPr="00D0777D">
        <w:rPr>
          <w:rFonts w:ascii="Lucida Sans Unicode" w:hAnsi="Lucida Sans Unicode" w:cs="Lucida Sans Unicode"/>
          <w:b/>
          <w:sz w:val="20"/>
          <w:szCs w:val="20"/>
        </w:rPr>
        <w:t xml:space="preserve">. </w:t>
      </w:r>
      <w:r w:rsidR="004603E9" w:rsidRPr="00D0777D">
        <w:rPr>
          <w:rFonts w:ascii="Lucida Sans Unicode" w:hAnsi="Lucida Sans Unicode" w:cs="Lucida Sans Unicode"/>
          <w:b/>
          <w:sz w:val="20"/>
          <w:szCs w:val="20"/>
        </w:rPr>
        <w:t>PUBLICACIÓN DE LA REFORMA DEL ARTÍCULO 214 DEL CÓDIGO ELECTORAL DEL ESTADO DE JALISCO, RELATIVA A LA CONVOCATORIA PARA ELECCIONES ORDINARIAS</w:t>
      </w:r>
      <w:r w:rsidR="00173729" w:rsidRPr="00D0777D">
        <w:rPr>
          <w:rFonts w:ascii="Lucida Sans Unicode" w:hAnsi="Lucida Sans Unicode" w:cs="Lucida Sans Unicode"/>
          <w:b/>
          <w:sz w:val="20"/>
          <w:szCs w:val="20"/>
          <w:lang w:val="es-419"/>
        </w:rPr>
        <w:t>.</w:t>
      </w:r>
      <w:r w:rsidR="00173729" w:rsidRPr="00D0777D">
        <w:rPr>
          <w:rFonts w:ascii="Lucida Sans Unicode" w:hAnsi="Lucida Sans Unicode" w:cs="Lucida Sans Unicode"/>
          <w:bCs/>
          <w:sz w:val="20"/>
          <w:szCs w:val="20"/>
          <w:lang w:val="es-419"/>
        </w:rPr>
        <w:t xml:space="preserve"> </w:t>
      </w:r>
      <w:r w:rsidR="00BB2BFA" w:rsidRPr="00D0777D">
        <w:rPr>
          <w:rFonts w:ascii="Lucida Sans Unicode" w:hAnsi="Lucida Sans Unicode" w:cs="Lucida Sans Unicode"/>
          <w:bCs/>
          <w:sz w:val="20"/>
          <w:szCs w:val="20"/>
          <w:lang w:val="es-419"/>
        </w:rPr>
        <w:t>El veinte de mayo, mediante decreto número 29185/LXIII/23,</w:t>
      </w:r>
      <w:r w:rsidR="00BB2BFA" w:rsidRPr="00D0777D">
        <w:rPr>
          <w:rStyle w:val="Refdenotaalpie"/>
          <w:rFonts w:ascii="Lucida Sans Unicode" w:hAnsi="Lucida Sans Unicode" w:cs="Lucida Sans Unicode"/>
          <w:bCs/>
          <w:sz w:val="20"/>
          <w:szCs w:val="20"/>
          <w:lang w:val="es-419"/>
        </w:rPr>
        <w:footnoteReference w:id="3"/>
      </w:r>
      <w:r w:rsidR="00BB2BFA" w:rsidRPr="00D0777D">
        <w:rPr>
          <w:rFonts w:ascii="Lucida Sans Unicode" w:hAnsi="Lucida Sans Unicode" w:cs="Lucida Sans Unicode"/>
          <w:bCs/>
          <w:sz w:val="20"/>
          <w:szCs w:val="20"/>
          <w:lang w:val="es-419"/>
        </w:rPr>
        <w:t xml:space="preserve">  publicado en el Periódico Oficial “El Estado de Jalisco”, se reformaron diversos artículos del Código Electoral del Estado de </w:t>
      </w:r>
      <w:r w:rsidR="00BB2BFA" w:rsidRPr="00D0777D">
        <w:rPr>
          <w:rFonts w:ascii="Lucida Sans Unicode" w:hAnsi="Lucida Sans Unicode" w:cs="Lucida Sans Unicode"/>
          <w:bCs/>
          <w:sz w:val="20"/>
          <w:szCs w:val="20"/>
          <w:lang w:val="es-419"/>
        </w:rPr>
        <w:lastRenderedPageBreak/>
        <w:t xml:space="preserve">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7886E084" w14:textId="77777777" w:rsidR="004D4935" w:rsidRPr="00D0777D" w:rsidRDefault="004D4935" w:rsidP="00160760">
      <w:pPr>
        <w:spacing w:after="0"/>
        <w:ind w:right="2"/>
        <w:jc w:val="both"/>
        <w:rPr>
          <w:rFonts w:ascii="Lucida Sans Unicode" w:hAnsi="Lucida Sans Unicode" w:cs="Lucida Sans Unicode"/>
          <w:bCs/>
          <w:sz w:val="20"/>
          <w:szCs w:val="20"/>
          <w:lang w:val="es-419"/>
        </w:rPr>
      </w:pPr>
    </w:p>
    <w:p w14:paraId="17863ACE" w14:textId="34E07EEF" w:rsidR="00BB2BFA" w:rsidRPr="00D0777D" w:rsidRDefault="00BB2BFA" w:rsidP="00160760">
      <w:pPr>
        <w:spacing w:after="0"/>
        <w:ind w:right="2"/>
        <w:jc w:val="both"/>
        <w:rPr>
          <w:rFonts w:ascii="Lucida Sans Unicode" w:hAnsi="Lucida Sans Unicode" w:cs="Lucida Sans Unicode"/>
          <w:bCs/>
          <w:sz w:val="20"/>
          <w:szCs w:val="20"/>
          <w:lang w:val="es-419"/>
        </w:rPr>
      </w:pPr>
      <w:r w:rsidRPr="00D0777D">
        <w:rPr>
          <w:rFonts w:ascii="Lucida Sans Unicode" w:hAnsi="Lucida Sans Unicode" w:cs="Lucida Sans Unicode"/>
          <w:bCs/>
          <w:sz w:val="20"/>
          <w:szCs w:val="20"/>
          <w:lang w:val="es-419"/>
        </w:rPr>
        <w:t>Al respecto el veintitrés de noviembre, la Suprema Corte de Justicia de la Nación resolvió la acción de inconstitucionalidad 134/2023</w:t>
      </w:r>
      <w:r w:rsidR="007C7D06" w:rsidRPr="00D0777D">
        <w:rPr>
          <w:rStyle w:val="Refdenotaalpie"/>
          <w:rFonts w:ascii="Lucida Sans Unicode" w:hAnsi="Lucida Sans Unicode" w:cs="Lucida Sans Unicode"/>
          <w:bCs/>
          <w:sz w:val="20"/>
          <w:szCs w:val="20"/>
          <w:lang w:val="es-419"/>
        </w:rPr>
        <w:footnoteReference w:id="4"/>
      </w:r>
      <w:r w:rsidRPr="00D0777D">
        <w:rPr>
          <w:rFonts w:ascii="Lucida Sans Unicode" w:hAnsi="Lucida Sans Unicode" w:cs="Lucida Sans Unicode"/>
          <w:bCs/>
          <w:sz w:val="20"/>
          <w:szCs w:val="20"/>
          <w:lang w:val="es-419"/>
        </w:rPr>
        <w:t xml:space="preserve"> en la que se demandaba la invalidez de diversas disposiciones del Código Electoral del Estado de Jalisco, reformadas y publicadas mediante el decreto legislativo 29185/LXII/2023. En dicha ejecutoria, declaró la invalidez del referido decreto por vicios en el procedimiento legislativo, sin embargo, ante el avance que presentaba el presente proceso electoral en ese momento, ordenó que la declaración de invalidez surtiera efectos una vez que concluyera.</w:t>
      </w:r>
    </w:p>
    <w:p w14:paraId="42E65CA6" w14:textId="77777777" w:rsidR="00DC1FBE" w:rsidRPr="00D0777D" w:rsidRDefault="00DC1FBE" w:rsidP="00160760">
      <w:pPr>
        <w:spacing w:after="0"/>
        <w:ind w:right="2"/>
        <w:jc w:val="both"/>
        <w:rPr>
          <w:rFonts w:ascii="Lucida Sans Unicode" w:hAnsi="Lucida Sans Unicode" w:cs="Lucida Sans Unicode"/>
          <w:bCs/>
          <w:sz w:val="20"/>
          <w:szCs w:val="20"/>
          <w:lang w:val="es-419"/>
        </w:rPr>
      </w:pPr>
    </w:p>
    <w:p w14:paraId="2758AC20" w14:textId="0DF54F1B" w:rsidR="006927DA" w:rsidRPr="00D0777D" w:rsidRDefault="007017EE" w:rsidP="00160760">
      <w:pPr>
        <w:spacing w:after="0"/>
        <w:jc w:val="both"/>
        <w:rPr>
          <w:rFonts w:ascii="Lucida Sans Unicode" w:eastAsia="Lucida Sans Unicode" w:hAnsi="Lucida Sans Unicode" w:cs="Lucida Sans Unicode"/>
          <w:sz w:val="20"/>
          <w:szCs w:val="20"/>
          <w:lang w:val="es"/>
        </w:rPr>
      </w:pPr>
      <w:r w:rsidRPr="00D0777D">
        <w:rPr>
          <w:rFonts w:ascii="Lucida Sans Unicode" w:eastAsia="Lucida Sans Unicode" w:hAnsi="Lucida Sans Unicode" w:cs="Lucida Sans Unicode"/>
          <w:b/>
          <w:bCs/>
          <w:sz w:val="20"/>
          <w:szCs w:val="20"/>
          <w:lang w:val="es"/>
        </w:rPr>
        <w:t xml:space="preserve">3. </w:t>
      </w:r>
      <w:r w:rsidR="006927DA" w:rsidRPr="00D0777D">
        <w:rPr>
          <w:rFonts w:ascii="Lucida Sans Unicode" w:eastAsia="Lucida Sans Unicode" w:hAnsi="Lucida Sans Unicode" w:cs="Lucida Sans Unicode"/>
          <w:b/>
          <w:bCs/>
          <w:sz w:val="20"/>
          <w:szCs w:val="20"/>
          <w:lang w:val="es"/>
        </w:rPr>
        <w:t xml:space="preserve">RESOLUCIÓN POR LA QUE SE APROBÓ EJERCER LA FACULTAD DE ATRACCIÓN PARA DETERMINAR FECHAS HOMOLOGADAS PARA LA CONCLUSIÓN DEL PERIODO DE PRECAMPAÑAS, ASÍ COMO PARA RECABAR APOYO DE LA CIUDADANÍA DE LAS PERSONAS ASPIRANTES A CANDIDATURAS INDEPENDIENTES. </w:t>
      </w:r>
      <w:r w:rsidR="006927DA" w:rsidRPr="00D0777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00CB324B" w:rsidRPr="00D0777D">
        <w:rPr>
          <w:rStyle w:val="Refdenotaalpie"/>
          <w:rFonts w:ascii="Lucida Sans Unicode" w:eastAsia="Lucida Sans Unicode" w:hAnsi="Lucida Sans Unicode" w:cs="Lucida Sans Unicode"/>
          <w:sz w:val="20"/>
          <w:szCs w:val="20"/>
          <w:lang w:val="es"/>
        </w:rPr>
        <w:footnoteReference w:id="5"/>
      </w:r>
      <w:r w:rsidR="006927DA" w:rsidRPr="00D0777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 </w:t>
      </w:r>
    </w:p>
    <w:p w14:paraId="5B135B3A" w14:textId="77777777" w:rsidR="00173729" w:rsidRPr="00D0777D" w:rsidRDefault="00173729" w:rsidP="00160760">
      <w:pPr>
        <w:spacing w:after="0"/>
        <w:jc w:val="both"/>
        <w:rPr>
          <w:rFonts w:ascii="Lucida Sans Unicode" w:hAnsi="Lucida Sans Unicode" w:cs="Lucida Sans Unicode"/>
          <w:b/>
          <w:bCs/>
          <w:sz w:val="20"/>
          <w:szCs w:val="20"/>
        </w:rPr>
      </w:pPr>
    </w:p>
    <w:p w14:paraId="5850B580" w14:textId="35EAD047" w:rsidR="009C4C7A" w:rsidRPr="00D0777D" w:rsidRDefault="007017EE"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sz w:val="20"/>
          <w:szCs w:val="20"/>
          <w:lang w:val="es-419"/>
        </w:rPr>
        <w:t>4</w:t>
      </w:r>
      <w:r w:rsidR="006A4952" w:rsidRPr="00D0777D">
        <w:rPr>
          <w:rFonts w:ascii="Lucida Sans Unicode" w:hAnsi="Lucida Sans Unicode" w:cs="Lucida Sans Unicode"/>
          <w:b/>
          <w:sz w:val="20"/>
          <w:szCs w:val="20"/>
          <w:lang w:val="es-419"/>
        </w:rPr>
        <w:t>.</w:t>
      </w:r>
      <w:r w:rsidRPr="00D0777D">
        <w:rPr>
          <w:rFonts w:ascii="Lucida Sans Unicode" w:eastAsia="Lucida Sans Unicode" w:hAnsi="Lucida Sans Unicode" w:cs="Lucida Sans Unicode"/>
          <w:b/>
          <w:bCs/>
          <w:sz w:val="20"/>
          <w:szCs w:val="20"/>
          <w:lang w:val="es"/>
        </w:rPr>
        <w:t xml:space="preserve"> </w:t>
      </w:r>
      <w:r w:rsidR="009C4C7A" w:rsidRPr="00D0777D">
        <w:rPr>
          <w:rFonts w:ascii="Lucida Sans Unicode" w:eastAsia="Lucida Sans Unicode" w:hAnsi="Lucida Sans Unicode" w:cs="Lucida Sans Unicode"/>
          <w:b/>
          <w:bCs/>
          <w:sz w:val="20"/>
          <w:szCs w:val="20"/>
          <w:lang w:val="es"/>
        </w:rPr>
        <w:t>APROBACIÓN DEL PLAN INTEGRAL Y CALENDARIOS DE COORDINACIÓN DE LOS PROCESOS ELECTORALES LOCALES CONCURRENTES CON EL FEDERAL 2023-2024.</w:t>
      </w:r>
      <w:r w:rsidR="00525805" w:rsidRPr="00D0777D">
        <w:rPr>
          <w:rFonts w:ascii="Lucida Sans Unicode" w:eastAsia="Lucida Sans Unicode" w:hAnsi="Lucida Sans Unicode" w:cs="Lucida Sans Unicode"/>
          <w:sz w:val="20"/>
          <w:szCs w:val="20"/>
          <w:lang w:val="es"/>
        </w:rPr>
        <w:t xml:space="preserve"> El veinte de julio mediante sesión </w:t>
      </w:r>
      <w:r w:rsidR="00901264" w:rsidRPr="00D0777D">
        <w:rPr>
          <w:rFonts w:ascii="Lucida Sans Unicode" w:eastAsia="Lucida Sans Unicode" w:hAnsi="Lucida Sans Unicode" w:cs="Lucida Sans Unicode"/>
          <w:sz w:val="20"/>
          <w:szCs w:val="20"/>
          <w:lang w:val="es"/>
        </w:rPr>
        <w:t>ordinaria, el</w:t>
      </w:r>
      <w:r w:rsidR="009C4C7A" w:rsidRPr="00D0777D">
        <w:rPr>
          <w:rFonts w:ascii="Lucida Sans Unicode" w:eastAsia="Lucida Sans Unicode" w:hAnsi="Lucida Sans Unicode" w:cs="Lucida Sans Unicode"/>
          <w:sz w:val="20"/>
          <w:szCs w:val="20"/>
          <w:lang w:val="es"/>
        </w:rPr>
        <w:t xml:space="preserve"> Consejo General del Instituto Nacional Electoral, emitió el </w:t>
      </w:r>
      <w:r w:rsidR="009C4C7A" w:rsidRPr="00D0777D">
        <w:rPr>
          <w:rFonts w:ascii="Lucida Sans Unicode" w:eastAsia="Lucida Sans Unicode" w:hAnsi="Lucida Sans Unicode" w:cs="Lucida Sans Unicode"/>
          <w:sz w:val="20"/>
          <w:szCs w:val="20"/>
          <w:lang w:val="es"/>
        </w:rPr>
        <w:lastRenderedPageBreak/>
        <w:t>acuerdo identificado con la clave alfanumérica INE/CG446/2023</w:t>
      </w:r>
      <w:r w:rsidR="008163ED" w:rsidRPr="00D0777D">
        <w:rPr>
          <w:rStyle w:val="Refdenotaalpie"/>
          <w:rFonts w:ascii="Lucida Sans Unicode" w:eastAsia="Lucida Sans Unicode" w:hAnsi="Lucida Sans Unicode" w:cs="Lucida Sans Unicode"/>
          <w:sz w:val="20"/>
          <w:szCs w:val="20"/>
          <w:lang w:val="es"/>
        </w:rPr>
        <w:footnoteReference w:id="6"/>
      </w:r>
      <w:r w:rsidR="009C4C7A" w:rsidRPr="00D0777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0206623" w14:textId="77777777" w:rsidR="00207A6C" w:rsidRPr="00D0777D" w:rsidRDefault="00207A6C" w:rsidP="00160760">
      <w:pPr>
        <w:spacing w:after="0"/>
        <w:jc w:val="both"/>
        <w:rPr>
          <w:rFonts w:ascii="Lucida Sans Unicode" w:eastAsia="Times New Roman" w:hAnsi="Lucida Sans Unicode" w:cs="Lucida Sans Unicode"/>
          <w:b/>
          <w:bCs/>
          <w:sz w:val="20"/>
          <w:szCs w:val="20"/>
          <w:lang w:eastAsia="es-ES"/>
        </w:rPr>
      </w:pPr>
    </w:p>
    <w:p w14:paraId="41C8F396" w14:textId="58FCDED8" w:rsidR="009C4C7A" w:rsidRPr="00D0777D" w:rsidRDefault="007017EE" w:rsidP="00160760">
      <w:pPr>
        <w:spacing w:after="0"/>
        <w:jc w:val="both"/>
        <w:rPr>
          <w:rFonts w:ascii="Lucida Sans Unicode" w:eastAsia="Times New Roman" w:hAnsi="Lucida Sans Unicode" w:cs="Lucida Sans Unicode"/>
          <w:b/>
          <w:bCs/>
          <w:sz w:val="20"/>
          <w:szCs w:val="20"/>
          <w:lang w:val="es-419" w:eastAsia="es-ES"/>
        </w:rPr>
      </w:pPr>
      <w:r w:rsidRPr="00D0777D">
        <w:rPr>
          <w:rFonts w:ascii="Lucida Sans Unicode" w:eastAsia="Times New Roman" w:hAnsi="Lucida Sans Unicode" w:cs="Lucida Sans Unicode"/>
          <w:b/>
          <w:bCs/>
          <w:sz w:val="20"/>
          <w:szCs w:val="20"/>
          <w:lang w:eastAsia="es-ES"/>
        </w:rPr>
        <w:t>5</w:t>
      </w:r>
      <w:r w:rsidR="00207A6C" w:rsidRPr="00D0777D">
        <w:rPr>
          <w:rFonts w:ascii="Lucida Sans Unicode" w:eastAsia="Times New Roman" w:hAnsi="Lucida Sans Unicode" w:cs="Lucida Sans Unicode"/>
          <w:b/>
          <w:bCs/>
          <w:sz w:val="20"/>
          <w:szCs w:val="20"/>
          <w:lang w:eastAsia="es-ES"/>
        </w:rPr>
        <w:t>.</w:t>
      </w:r>
      <w:r w:rsidR="005F3B45" w:rsidRPr="00D0777D">
        <w:rPr>
          <w:rFonts w:ascii="Lucida Sans Unicode" w:eastAsiaTheme="minorHAnsi" w:hAnsi="Lucida Sans Unicode" w:cs="Lucida Sans Unicode"/>
          <w:b/>
          <w:sz w:val="20"/>
          <w:szCs w:val="20"/>
          <w:lang w:val="es-419"/>
        </w:rPr>
        <w:t xml:space="preserve"> </w:t>
      </w:r>
      <w:r w:rsidR="005F3B45" w:rsidRPr="00D0777D">
        <w:rPr>
          <w:rFonts w:ascii="Lucida Sans Unicode" w:eastAsia="Times New Roman" w:hAnsi="Lucida Sans Unicode" w:cs="Lucida Sans Unicode"/>
          <w:b/>
          <w:bCs/>
          <w:sz w:val="20"/>
          <w:szCs w:val="20"/>
          <w:lang w:val="es-419" w:eastAsia="es-ES"/>
        </w:rPr>
        <w:t>DETERMINACIÓN DEL MONTO DEL FINANCIAMIENTO PÚBLICO LOCAL QUE CORRESPONDE A LOS PARTIDOS POLÍTICOS CON DERECHO A RECIBIRLO, PARA EL EJERCICIO FISCAL DOS MIL VEINTICUATRO, ASÍ COMO PARA GASTOS DE CAMPAÑA PARA CANDIDATURAS INDEPENDIENTES PARA EL PROCESO ELECTORAL LOCAL CONCURRENTE 2023-2024.</w:t>
      </w:r>
      <w:r w:rsidR="005F3B45" w:rsidRPr="00D0777D">
        <w:rPr>
          <w:rFonts w:ascii="Lucida Sans Unicode" w:eastAsia="Times New Roman" w:hAnsi="Lucida Sans Unicode" w:cs="Lucida Sans Unicode"/>
          <w:b/>
          <w:bCs/>
          <w:sz w:val="20"/>
          <w:szCs w:val="20"/>
          <w:lang w:val="es-ES_tradnl" w:eastAsia="es-ES"/>
        </w:rPr>
        <w:t xml:space="preserve"> </w:t>
      </w:r>
      <w:r w:rsidR="005F3B45" w:rsidRPr="00D0777D">
        <w:rPr>
          <w:rFonts w:ascii="Lucida Sans Unicode" w:eastAsia="Times New Roman" w:hAnsi="Lucida Sans Unicode" w:cs="Lucida Sans Unicode"/>
          <w:sz w:val="20"/>
          <w:szCs w:val="20"/>
          <w:lang w:val="es-419" w:eastAsia="es-ES"/>
        </w:rPr>
        <w:t xml:space="preserve">El ocho de agosto, el Consejo General de este Instituto aprobó el acuerdo </w:t>
      </w:r>
      <w:r w:rsidR="00FD19E9" w:rsidRPr="00D0777D">
        <w:rPr>
          <w:rFonts w:ascii="Lucida Sans Unicode" w:eastAsia="Times New Roman" w:hAnsi="Lucida Sans Unicode" w:cs="Lucida Sans Unicode"/>
          <w:sz w:val="20"/>
          <w:szCs w:val="20"/>
          <w:lang w:val="es" w:eastAsia="es-ES"/>
        </w:rPr>
        <w:t xml:space="preserve">identificado con la clave alfanumérica </w:t>
      </w:r>
      <w:r w:rsidR="005F3B45" w:rsidRPr="00D0777D">
        <w:rPr>
          <w:rFonts w:ascii="Lucida Sans Unicode" w:eastAsia="Times New Roman" w:hAnsi="Lucida Sans Unicode" w:cs="Lucida Sans Unicode"/>
          <w:sz w:val="20"/>
          <w:szCs w:val="20"/>
          <w:lang w:val="es-419" w:eastAsia="es-ES"/>
        </w:rPr>
        <w:t>IEPC-ACG-044/2023</w:t>
      </w:r>
      <w:r w:rsidR="00803C44" w:rsidRPr="00D0777D">
        <w:rPr>
          <w:rStyle w:val="Refdenotaalpie"/>
          <w:rFonts w:ascii="Lucida Sans Unicode" w:eastAsia="Times New Roman" w:hAnsi="Lucida Sans Unicode" w:cs="Lucida Sans Unicode"/>
          <w:sz w:val="20"/>
          <w:szCs w:val="20"/>
          <w:lang w:val="es-419" w:eastAsia="es-ES"/>
        </w:rPr>
        <w:footnoteReference w:id="7"/>
      </w:r>
      <w:r w:rsidR="005F3B45" w:rsidRPr="00D0777D">
        <w:rPr>
          <w:rFonts w:ascii="Lucida Sans Unicode" w:eastAsia="Times New Roman" w:hAnsi="Lucida Sans Unicode" w:cs="Lucida Sans Unicode"/>
          <w:sz w:val="20"/>
          <w:szCs w:val="20"/>
          <w:lang w:val="es-419" w:eastAsia="es-ES"/>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Concurrente 2023-2024.</w:t>
      </w:r>
    </w:p>
    <w:p w14:paraId="0D174D1B" w14:textId="77777777" w:rsidR="005A32BC" w:rsidRPr="00D0777D" w:rsidRDefault="005A32BC" w:rsidP="00160760">
      <w:pPr>
        <w:spacing w:after="0"/>
        <w:jc w:val="both"/>
        <w:rPr>
          <w:rFonts w:ascii="Lucida Sans Unicode" w:eastAsia="Times New Roman" w:hAnsi="Lucida Sans Unicode" w:cs="Lucida Sans Unicode"/>
          <w:b/>
          <w:bCs/>
          <w:sz w:val="20"/>
          <w:szCs w:val="20"/>
          <w:lang w:val="es-419" w:eastAsia="es-ES"/>
        </w:rPr>
      </w:pPr>
    </w:p>
    <w:p w14:paraId="200EE4C7" w14:textId="77FDD89C" w:rsidR="009C4C7A" w:rsidRPr="00D0777D" w:rsidRDefault="007017EE" w:rsidP="00160760">
      <w:pPr>
        <w:spacing w:after="0"/>
        <w:jc w:val="both"/>
        <w:rPr>
          <w:rFonts w:ascii="Lucida Sans Unicode" w:hAnsi="Lucida Sans Unicode" w:cs="Lucida Sans Unicode"/>
          <w:b/>
          <w:sz w:val="20"/>
          <w:szCs w:val="20"/>
          <w:lang w:val="es-419"/>
        </w:rPr>
      </w:pPr>
      <w:r w:rsidRPr="00D0777D">
        <w:rPr>
          <w:rFonts w:ascii="Lucida Sans Unicode" w:hAnsi="Lucida Sans Unicode" w:cs="Lucida Sans Unicode"/>
          <w:b/>
          <w:bCs/>
          <w:sz w:val="20"/>
          <w:szCs w:val="20"/>
        </w:rPr>
        <w:t>6</w:t>
      </w:r>
      <w:r w:rsidR="009C4C7A" w:rsidRPr="00D0777D">
        <w:rPr>
          <w:rFonts w:ascii="Lucida Sans Unicode" w:hAnsi="Lucida Sans Unicode" w:cs="Lucida Sans Unicode"/>
          <w:b/>
          <w:bCs/>
          <w:sz w:val="20"/>
          <w:szCs w:val="20"/>
        </w:rPr>
        <w:t>. APROBACIÓN DEL CALENDARIO INTEGRAL DEL PROCESO ELECTORAL</w:t>
      </w:r>
      <w:r w:rsidR="009C4C7A" w:rsidRPr="00D0777D">
        <w:rPr>
          <w:rFonts w:ascii="Lucida Sans Unicode" w:hAnsi="Lucida Sans Unicode" w:cs="Lucida Sans Unicode"/>
          <w:b/>
          <w:bCs/>
          <w:sz w:val="20"/>
          <w:szCs w:val="20"/>
          <w:lang w:val="es-419"/>
        </w:rPr>
        <w:t xml:space="preserve"> LOCAL</w:t>
      </w:r>
      <w:r w:rsidR="009C4C7A" w:rsidRPr="00D0777D">
        <w:rPr>
          <w:rFonts w:ascii="Lucida Sans Unicode" w:hAnsi="Lucida Sans Unicode" w:cs="Lucida Sans Unicode"/>
          <w:b/>
          <w:bCs/>
          <w:sz w:val="20"/>
          <w:szCs w:val="20"/>
        </w:rPr>
        <w:t xml:space="preserve"> CONCURRENTE 202</w:t>
      </w:r>
      <w:r w:rsidR="009C4C7A" w:rsidRPr="00D0777D">
        <w:rPr>
          <w:rFonts w:ascii="Lucida Sans Unicode" w:hAnsi="Lucida Sans Unicode" w:cs="Lucida Sans Unicode"/>
          <w:b/>
          <w:bCs/>
          <w:sz w:val="20"/>
          <w:szCs w:val="20"/>
          <w:lang w:val="es-419"/>
        </w:rPr>
        <w:t>3</w:t>
      </w:r>
      <w:r w:rsidR="009C4C7A" w:rsidRPr="00D0777D">
        <w:rPr>
          <w:rFonts w:ascii="Lucida Sans Unicode" w:hAnsi="Lucida Sans Unicode" w:cs="Lucida Sans Unicode"/>
          <w:b/>
          <w:bCs/>
          <w:sz w:val="20"/>
          <w:szCs w:val="20"/>
        </w:rPr>
        <w:t>-202</w:t>
      </w:r>
      <w:r w:rsidR="009C4C7A" w:rsidRPr="00D0777D">
        <w:rPr>
          <w:rFonts w:ascii="Lucida Sans Unicode" w:hAnsi="Lucida Sans Unicode" w:cs="Lucida Sans Unicode"/>
          <w:b/>
          <w:bCs/>
          <w:sz w:val="20"/>
          <w:szCs w:val="20"/>
          <w:lang w:val="es-419"/>
        </w:rPr>
        <w:t>4</w:t>
      </w:r>
      <w:r w:rsidR="009C4C7A" w:rsidRPr="00D0777D">
        <w:rPr>
          <w:rFonts w:ascii="Lucida Sans Unicode" w:hAnsi="Lucida Sans Unicode" w:cs="Lucida Sans Unicode"/>
          <w:b/>
          <w:bCs/>
          <w:sz w:val="20"/>
          <w:szCs w:val="20"/>
        </w:rPr>
        <w:t xml:space="preserve">. </w:t>
      </w:r>
      <w:r w:rsidR="009C4C7A" w:rsidRPr="00D0777D">
        <w:rPr>
          <w:rFonts w:ascii="Lucida Sans Unicode" w:hAnsi="Lucida Sans Unicode" w:cs="Lucida Sans Unicode"/>
          <w:bCs/>
          <w:sz w:val="20"/>
          <w:szCs w:val="20"/>
        </w:rPr>
        <w:t>El</w:t>
      </w:r>
      <w:r w:rsidR="009C4C7A" w:rsidRPr="00D0777D">
        <w:rPr>
          <w:rFonts w:ascii="Lucida Sans Unicode" w:hAnsi="Lucida Sans Unicode" w:cs="Lucida Sans Unicode"/>
          <w:bCs/>
          <w:sz w:val="20"/>
          <w:szCs w:val="20"/>
          <w:lang w:val="es-419"/>
        </w:rPr>
        <w:t xml:space="preserve"> dieciocho</w:t>
      </w:r>
      <w:r w:rsidR="009C4C7A" w:rsidRPr="00D0777D">
        <w:rPr>
          <w:rFonts w:ascii="Lucida Sans Unicode" w:hAnsi="Lucida Sans Unicode" w:cs="Lucida Sans Unicode"/>
          <w:bCs/>
          <w:sz w:val="20"/>
          <w:szCs w:val="20"/>
        </w:rPr>
        <w:t xml:space="preserve"> de </w:t>
      </w:r>
      <w:r w:rsidR="009C4C7A" w:rsidRPr="00D0777D">
        <w:rPr>
          <w:rFonts w:ascii="Lucida Sans Unicode" w:hAnsi="Lucida Sans Unicode" w:cs="Lucida Sans Unicode"/>
          <w:bCs/>
          <w:sz w:val="20"/>
          <w:szCs w:val="20"/>
          <w:lang w:val="es-419"/>
        </w:rPr>
        <w:t>septiembre</w:t>
      </w:r>
      <w:r w:rsidR="009C4C7A" w:rsidRPr="00D0777D">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4D0BAA" w:rsidRPr="00D0777D">
        <w:rPr>
          <w:rStyle w:val="Refdenotaalpie"/>
          <w:rFonts w:ascii="Lucida Sans Unicode" w:hAnsi="Lucida Sans Unicode" w:cs="Lucida Sans Unicode"/>
          <w:bCs/>
          <w:sz w:val="20"/>
          <w:szCs w:val="20"/>
        </w:rPr>
        <w:footnoteReference w:id="8"/>
      </w:r>
      <w:r w:rsidR="009C4C7A" w:rsidRPr="00D0777D">
        <w:rPr>
          <w:rFonts w:ascii="Lucida Sans Unicode" w:hAnsi="Lucida Sans Unicode" w:cs="Lucida Sans Unicode"/>
          <w:bCs/>
          <w:sz w:val="20"/>
          <w:szCs w:val="20"/>
          <w:lang w:val="es-419"/>
        </w:rPr>
        <w:t xml:space="preserve"> mediante el cual se </w:t>
      </w:r>
      <w:r w:rsidR="009C4C7A" w:rsidRPr="00D0777D">
        <w:rPr>
          <w:rFonts w:ascii="Lucida Sans Unicode" w:hAnsi="Lucida Sans Unicode" w:cs="Lucida Sans Unicode"/>
          <w:bCs/>
          <w:sz w:val="20"/>
          <w:szCs w:val="20"/>
        </w:rPr>
        <w:t xml:space="preserve">aprobó el </w:t>
      </w:r>
      <w:r w:rsidR="009C4C7A" w:rsidRPr="00D0777D">
        <w:rPr>
          <w:rFonts w:ascii="Lucida Sans Unicode" w:hAnsi="Lucida Sans Unicode" w:cs="Lucida Sans Unicode"/>
          <w:sz w:val="20"/>
          <w:szCs w:val="20"/>
        </w:rPr>
        <w:t xml:space="preserve">Calendario Integral para el Proceso Electoral </w:t>
      </w:r>
      <w:r w:rsidR="009C4C7A" w:rsidRPr="00D0777D">
        <w:rPr>
          <w:rFonts w:ascii="Lucida Sans Unicode" w:hAnsi="Lucida Sans Unicode" w:cs="Lucida Sans Unicode"/>
          <w:sz w:val="20"/>
          <w:szCs w:val="20"/>
          <w:lang w:val="es-419"/>
        </w:rPr>
        <w:t xml:space="preserve">Local </w:t>
      </w:r>
      <w:r w:rsidR="009C4C7A" w:rsidRPr="00D0777D">
        <w:rPr>
          <w:rFonts w:ascii="Lucida Sans Unicode" w:hAnsi="Lucida Sans Unicode" w:cs="Lucida Sans Unicode"/>
          <w:sz w:val="20"/>
          <w:szCs w:val="20"/>
        </w:rPr>
        <w:t>Concurrente 202</w:t>
      </w:r>
      <w:r w:rsidR="009C4C7A" w:rsidRPr="00D0777D">
        <w:rPr>
          <w:rFonts w:ascii="Lucida Sans Unicode" w:hAnsi="Lucida Sans Unicode" w:cs="Lucida Sans Unicode"/>
          <w:sz w:val="20"/>
          <w:szCs w:val="20"/>
          <w:lang w:val="es-419"/>
        </w:rPr>
        <w:t>3</w:t>
      </w:r>
      <w:r w:rsidR="009C4C7A" w:rsidRPr="00D0777D">
        <w:rPr>
          <w:rFonts w:ascii="Lucida Sans Unicode" w:hAnsi="Lucida Sans Unicode" w:cs="Lucida Sans Unicode"/>
          <w:sz w:val="20"/>
          <w:szCs w:val="20"/>
        </w:rPr>
        <w:t>-202</w:t>
      </w:r>
      <w:r w:rsidR="009C4C7A" w:rsidRPr="00D0777D">
        <w:rPr>
          <w:rFonts w:ascii="Lucida Sans Unicode" w:hAnsi="Lucida Sans Unicode" w:cs="Lucida Sans Unicode"/>
          <w:sz w:val="20"/>
          <w:szCs w:val="20"/>
          <w:lang w:val="es-419"/>
        </w:rPr>
        <w:t>4</w:t>
      </w:r>
      <w:r w:rsidR="009C4C7A" w:rsidRPr="00D0777D">
        <w:rPr>
          <w:rFonts w:ascii="Lucida Sans Unicode" w:hAnsi="Lucida Sans Unicode" w:cs="Lucida Sans Unicode"/>
          <w:sz w:val="20"/>
          <w:szCs w:val="20"/>
        </w:rPr>
        <w:t>.</w:t>
      </w:r>
    </w:p>
    <w:p w14:paraId="5DBEDD4B" w14:textId="77777777" w:rsidR="008406F2" w:rsidRPr="00D0777D" w:rsidRDefault="008406F2" w:rsidP="00160760">
      <w:pPr>
        <w:spacing w:after="0"/>
        <w:jc w:val="both"/>
        <w:rPr>
          <w:rFonts w:ascii="Lucida Sans Unicode" w:hAnsi="Lucida Sans Unicode" w:cs="Lucida Sans Unicode"/>
          <w:sz w:val="20"/>
          <w:szCs w:val="20"/>
        </w:rPr>
      </w:pPr>
    </w:p>
    <w:p w14:paraId="5F648ED5" w14:textId="48E50B39" w:rsidR="00C22A0F" w:rsidRPr="00D0777D" w:rsidRDefault="007017EE"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t>7</w:t>
      </w:r>
      <w:r w:rsidR="008406F2" w:rsidRPr="00D0777D">
        <w:rPr>
          <w:rFonts w:ascii="Lucida Sans Unicode" w:hAnsi="Lucida Sans Unicode" w:cs="Lucida Sans Unicode"/>
          <w:b/>
          <w:bCs/>
          <w:sz w:val="20"/>
          <w:szCs w:val="20"/>
        </w:rPr>
        <w:t xml:space="preserve">. </w:t>
      </w:r>
      <w:r w:rsidR="00C22A0F" w:rsidRPr="00D0777D">
        <w:rPr>
          <w:rFonts w:ascii="Lucida Sans Unicode" w:hAnsi="Lucida Sans Unicode" w:cs="Lucida Sans Unicode"/>
          <w:b/>
          <w:bCs/>
          <w:sz w:val="20"/>
          <w:szCs w:val="20"/>
        </w:rPr>
        <w:t>DETERMINACIÓN DE LOS MONTOS CORRESPONDIENTES AL TOPE DE GASTOS RELATIVOS A LOS ACTOS TENDENTES A RECABAR EL APOYO CIUDADANO</w:t>
      </w:r>
      <w:r w:rsidR="00CC50EB" w:rsidRPr="00D0777D">
        <w:rPr>
          <w:rFonts w:ascii="Lucida Sans Unicode" w:hAnsi="Lucida Sans Unicode" w:cs="Lucida Sans Unicode"/>
          <w:b/>
          <w:bCs/>
          <w:sz w:val="20"/>
          <w:szCs w:val="20"/>
        </w:rPr>
        <w:t xml:space="preserve">, </w:t>
      </w:r>
      <w:r w:rsidR="00CC50EB" w:rsidRPr="00D0777D">
        <w:rPr>
          <w:rFonts w:ascii="Lucida Sans Unicode" w:hAnsi="Lucida Sans Unicode" w:cs="Lucida Sans Unicode"/>
          <w:b/>
          <w:sz w:val="20"/>
          <w:szCs w:val="20"/>
        </w:rPr>
        <w:t>ASÍ COMO LOS MONTOS SOBRE LOS LÍMITES DE FINANCIAMIENTO PRIVADO</w:t>
      </w:r>
      <w:r w:rsidR="00C22A0F" w:rsidRPr="00D0777D">
        <w:rPr>
          <w:rFonts w:ascii="Lucida Sans Unicode" w:hAnsi="Lucida Sans Unicode" w:cs="Lucida Sans Unicode"/>
          <w:b/>
          <w:bCs/>
          <w:sz w:val="20"/>
          <w:szCs w:val="20"/>
        </w:rPr>
        <w:t xml:space="preserve">. </w:t>
      </w:r>
      <w:r w:rsidR="00C22A0F" w:rsidRPr="00D0777D">
        <w:rPr>
          <w:rFonts w:ascii="Lucida Sans Unicode" w:hAnsi="Lucida Sans Unicode" w:cs="Lucida Sans Unicode"/>
          <w:sz w:val="20"/>
          <w:szCs w:val="20"/>
        </w:rPr>
        <w:t xml:space="preserve">El veinticinco de octubre, </w:t>
      </w:r>
      <w:r w:rsidR="00486063" w:rsidRPr="00D0777D">
        <w:rPr>
          <w:rFonts w:ascii="Lucida Sans Unicode" w:hAnsi="Lucida Sans Unicode" w:cs="Lucida Sans Unicode"/>
          <w:sz w:val="20"/>
          <w:szCs w:val="20"/>
        </w:rPr>
        <w:t>en la sexta sesión ordinaria</w:t>
      </w:r>
      <w:r w:rsidR="00E34BAA" w:rsidRPr="00D0777D">
        <w:rPr>
          <w:rFonts w:ascii="Lucida Sans Unicode" w:hAnsi="Lucida Sans Unicode" w:cs="Lucida Sans Unicode"/>
          <w:sz w:val="20"/>
          <w:szCs w:val="20"/>
        </w:rPr>
        <w:t xml:space="preserve">, </w:t>
      </w:r>
      <w:r w:rsidR="00C22A0F" w:rsidRPr="00D0777D">
        <w:rPr>
          <w:rFonts w:ascii="Lucida Sans Unicode" w:hAnsi="Lucida Sans Unicode" w:cs="Lucida Sans Unicode"/>
          <w:sz w:val="20"/>
          <w:szCs w:val="20"/>
        </w:rPr>
        <w:t xml:space="preserve">el Consejo General de este Instituto mediante acuerdo identificado con clave alfanumérica </w:t>
      </w:r>
      <w:r w:rsidR="00C22A0F" w:rsidRPr="00D0777D">
        <w:rPr>
          <w:rFonts w:ascii="Lucida Sans Unicode" w:hAnsi="Lucida Sans Unicode" w:cs="Lucida Sans Unicode"/>
          <w:sz w:val="20"/>
          <w:szCs w:val="20"/>
          <w:lang w:val="es-ES_tradnl"/>
        </w:rPr>
        <w:t>IEPC-ACG-068/2023</w:t>
      </w:r>
      <w:r w:rsidR="00D24D05" w:rsidRPr="00D0777D">
        <w:rPr>
          <w:rFonts w:ascii="Lucida Sans Unicode" w:hAnsi="Lucida Sans Unicode" w:cs="Lucida Sans Unicode"/>
          <w:sz w:val="20"/>
          <w:szCs w:val="20"/>
          <w:lang w:val="es-ES_tradnl"/>
        </w:rPr>
        <w:t>,</w:t>
      </w:r>
      <w:r w:rsidR="00C22A0F" w:rsidRPr="00D0777D">
        <w:rPr>
          <w:rFonts w:ascii="Lucida Sans Unicode" w:hAnsi="Lucida Sans Unicode" w:cs="Lucida Sans Unicode"/>
          <w:sz w:val="20"/>
          <w:szCs w:val="20"/>
          <w:vertAlign w:val="superscript"/>
          <w:lang w:val="es-ES_tradnl"/>
        </w:rPr>
        <w:footnoteReference w:id="9"/>
      </w:r>
      <w:r w:rsidR="00C22A0F" w:rsidRPr="00D0777D">
        <w:rPr>
          <w:rFonts w:ascii="Lucida Sans Unicode" w:hAnsi="Lucida Sans Unicode" w:cs="Lucida Sans Unicode"/>
          <w:sz w:val="20"/>
          <w:szCs w:val="20"/>
          <w:lang w:val="es-ES_tradnl"/>
        </w:rPr>
        <w:t xml:space="preserve"> </w:t>
      </w:r>
      <w:r w:rsidR="00C22A0F" w:rsidRPr="00D0777D">
        <w:rPr>
          <w:rFonts w:ascii="Lucida Sans Unicode" w:hAnsi="Lucida Sans Unicode" w:cs="Lucida Sans Unicode"/>
          <w:sz w:val="20"/>
          <w:szCs w:val="20"/>
        </w:rPr>
        <w:t xml:space="preserve">determinó los </w:t>
      </w:r>
      <w:r w:rsidR="00437718" w:rsidRPr="00D0777D">
        <w:rPr>
          <w:rFonts w:ascii="Lucida Sans Unicode" w:hAnsi="Lucida Sans Unicode" w:cs="Lucida Sans Unicode"/>
          <w:sz w:val="20"/>
          <w:szCs w:val="20"/>
        </w:rPr>
        <w:t xml:space="preserve">topes de gastos </w:t>
      </w:r>
      <w:r w:rsidR="00F56EE1" w:rsidRPr="00D0777D">
        <w:rPr>
          <w:rFonts w:ascii="Lucida Sans Unicode" w:hAnsi="Lucida Sans Unicode" w:cs="Lucida Sans Unicode"/>
          <w:sz w:val="20"/>
          <w:szCs w:val="20"/>
        </w:rPr>
        <w:t xml:space="preserve">de actos tendientes </w:t>
      </w:r>
      <w:r w:rsidR="00C22A0F" w:rsidRPr="00D0777D">
        <w:rPr>
          <w:rFonts w:ascii="Lucida Sans Unicode" w:hAnsi="Lucida Sans Unicode" w:cs="Lucida Sans Unicode"/>
          <w:sz w:val="20"/>
          <w:szCs w:val="20"/>
        </w:rPr>
        <w:t>a recabar el apoyo ciudadano</w:t>
      </w:r>
      <w:r w:rsidR="00D7513A" w:rsidRPr="00D0777D">
        <w:rPr>
          <w:rFonts w:ascii="Lucida Sans Unicode" w:hAnsi="Lucida Sans Unicode" w:cs="Lucida Sans Unicode"/>
          <w:sz w:val="20"/>
          <w:szCs w:val="20"/>
        </w:rPr>
        <w:t xml:space="preserve">, </w:t>
      </w:r>
      <w:r w:rsidR="00D7513A" w:rsidRPr="00D0777D">
        <w:rPr>
          <w:rFonts w:ascii="Lucida Sans Unicode" w:hAnsi="Lucida Sans Unicode" w:cs="Lucida Sans Unicode"/>
          <w:bCs/>
          <w:sz w:val="20"/>
          <w:szCs w:val="20"/>
        </w:rPr>
        <w:t xml:space="preserve">así como los montos sobre los límites de </w:t>
      </w:r>
      <w:r w:rsidR="00D7513A" w:rsidRPr="00D0777D">
        <w:rPr>
          <w:rFonts w:ascii="Lucida Sans Unicode" w:hAnsi="Lucida Sans Unicode" w:cs="Lucida Sans Unicode"/>
          <w:bCs/>
          <w:sz w:val="20"/>
          <w:szCs w:val="20"/>
        </w:rPr>
        <w:lastRenderedPageBreak/>
        <w:t xml:space="preserve">financiamiento privado que podrán recibir </w:t>
      </w:r>
      <w:r w:rsidR="00C22A0F" w:rsidRPr="00D0777D">
        <w:rPr>
          <w:rFonts w:ascii="Lucida Sans Unicode" w:hAnsi="Lucida Sans Unicode" w:cs="Lucida Sans Unicode"/>
          <w:sz w:val="20"/>
          <w:szCs w:val="20"/>
        </w:rPr>
        <w:t xml:space="preserve">las personas aspirantes a </w:t>
      </w:r>
      <w:r w:rsidR="00BE2E60" w:rsidRPr="00D0777D">
        <w:rPr>
          <w:rFonts w:ascii="Lucida Sans Unicode" w:hAnsi="Lucida Sans Unicode" w:cs="Lucida Sans Unicode"/>
          <w:sz w:val="20"/>
          <w:szCs w:val="20"/>
        </w:rPr>
        <w:t>candidaturas</w:t>
      </w:r>
      <w:r w:rsidR="00C22A0F" w:rsidRPr="00D0777D">
        <w:rPr>
          <w:rFonts w:ascii="Lucida Sans Unicode" w:hAnsi="Lucida Sans Unicode" w:cs="Lucida Sans Unicode"/>
          <w:sz w:val="20"/>
          <w:szCs w:val="20"/>
        </w:rPr>
        <w:t xml:space="preserve"> independientes, para el Proceso Electoral Local Concurrente 2023-2024.</w:t>
      </w:r>
    </w:p>
    <w:p w14:paraId="60598549" w14:textId="77777777" w:rsidR="00C22A0F" w:rsidRPr="00D0777D" w:rsidRDefault="00C22A0F" w:rsidP="00160760">
      <w:pPr>
        <w:spacing w:after="0"/>
        <w:jc w:val="both"/>
        <w:rPr>
          <w:rFonts w:ascii="Lucida Sans Unicode" w:hAnsi="Lucida Sans Unicode" w:cs="Lucida Sans Unicode"/>
          <w:b/>
          <w:bCs/>
          <w:sz w:val="20"/>
          <w:szCs w:val="20"/>
        </w:rPr>
      </w:pPr>
    </w:p>
    <w:p w14:paraId="3911907E" w14:textId="2451FC5D" w:rsidR="00C22A0F" w:rsidRPr="00D0777D" w:rsidRDefault="007017EE"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sz w:val="20"/>
          <w:szCs w:val="20"/>
        </w:rPr>
        <w:t>8</w:t>
      </w:r>
      <w:r w:rsidR="00C22A0F" w:rsidRPr="00D0777D">
        <w:rPr>
          <w:rFonts w:ascii="Lucida Sans Unicode" w:hAnsi="Lucida Sans Unicode" w:cs="Lucida Sans Unicode"/>
          <w:b/>
          <w:sz w:val="20"/>
          <w:szCs w:val="20"/>
        </w:rPr>
        <w:t>. APROBACIÓN DEL TEXTO DE LA CONVOCATORIA PARA LA CELEBRACIÓN DE ELECCIONES.</w:t>
      </w:r>
      <w:r w:rsidR="00C22A0F" w:rsidRPr="00D0777D">
        <w:rPr>
          <w:rFonts w:ascii="Lucida Sans Unicode" w:hAnsi="Lucida Sans Unicode" w:cs="Lucida Sans Unicode"/>
          <w:sz w:val="20"/>
          <w:szCs w:val="20"/>
        </w:rPr>
        <w:t xml:space="preserve"> El uno de noviembre, en la décimo novena sesión extraordinaria, el Consejo General de este instituto, mediante acuerdo identificado con la clave alfanumérica IEPC-ACG-071/2023,</w:t>
      </w:r>
      <w:r w:rsidR="00EA3159" w:rsidRPr="00D0777D">
        <w:rPr>
          <w:rStyle w:val="Refdenotaalpie"/>
          <w:rFonts w:ascii="Lucida Sans Unicode" w:hAnsi="Lucida Sans Unicode" w:cs="Lucida Sans Unicode"/>
          <w:sz w:val="20"/>
          <w:szCs w:val="20"/>
        </w:rPr>
        <w:footnoteReference w:id="10"/>
      </w:r>
      <w:r w:rsidR="00C22A0F" w:rsidRPr="00D0777D">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6EA08DC1" w14:textId="77777777" w:rsidR="008406F2" w:rsidRPr="00D0777D" w:rsidRDefault="008406F2" w:rsidP="00160760">
      <w:pPr>
        <w:spacing w:after="0"/>
        <w:jc w:val="both"/>
        <w:rPr>
          <w:rFonts w:ascii="Lucida Sans Unicode" w:hAnsi="Lucida Sans Unicode" w:cs="Lucida Sans Unicode"/>
          <w:sz w:val="20"/>
          <w:szCs w:val="20"/>
        </w:rPr>
      </w:pPr>
    </w:p>
    <w:p w14:paraId="7B3B59BF" w14:textId="784B3B79" w:rsidR="00C22A0F" w:rsidRPr="00D0777D" w:rsidRDefault="007017EE"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t>9</w:t>
      </w:r>
      <w:r w:rsidR="005A32BC" w:rsidRPr="00D0777D">
        <w:rPr>
          <w:rFonts w:ascii="Lucida Sans Unicode" w:hAnsi="Lucida Sans Unicode" w:cs="Lucida Sans Unicode"/>
          <w:b/>
          <w:bCs/>
          <w:sz w:val="20"/>
          <w:szCs w:val="20"/>
        </w:rPr>
        <w:t>.</w:t>
      </w:r>
      <w:r w:rsidR="00C22A0F" w:rsidRPr="00D0777D">
        <w:rPr>
          <w:rFonts w:ascii="Lucida Sans Unicode" w:hAnsi="Lucida Sans Unicode" w:cs="Lucida Sans Unicode"/>
          <w:b/>
          <w:bCs/>
          <w:sz w:val="20"/>
          <w:szCs w:val="20"/>
        </w:rPr>
        <w:t xml:space="preserve"> DETERMINACIÓN DE LOS MONTOS CORRESPONDIENTES AL TOPE DE GASTOS DE PRECAMPAÑAS, DE LAS PRECANDIDATURAS A LOS CARGOS DE GUBERNATURA, DIPUTACIONES Y MUNÍCIPES, RELATIVOS AL PROCESO ELECTORAL LOCAL CONCURRENTE 2023-2024. </w:t>
      </w:r>
      <w:r w:rsidR="00C22A0F" w:rsidRPr="00D0777D">
        <w:rPr>
          <w:rFonts w:ascii="Lucida Sans Unicode" w:hAnsi="Lucida Sans Unicode" w:cs="Lucida Sans Unicode"/>
          <w:sz w:val="20"/>
          <w:szCs w:val="20"/>
        </w:rPr>
        <w:t>El uno de noviembre, en la décimo novena sesión extraordinaria, el Consejo General de este Instituto, emitió el acuerdo identificado con clave alfanumérica IEPC-ACG-072/2023</w:t>
      </w:r>
      <w:r w:rsidR="00D24D05" w:rsidRPr="00D0777D">
        <w:rPr>
          <w:rFonts w:ascii="Lucida Sans Unicode" w:hAnsi="Lucida Sans Unicode" w:cs="Lucida Sans Unicode"/>
          <w:sz w:val="20"/>
          <w:szCs w:val="20"/>
        </w:rPr>
        <w:t>,</w:t>
      </w:r>
      <w:r w:rsidR="00207279" w:rsidRPr="00D0777D">
        <w:rPr>
          <w:rStyle w:val="Refdenotaalpie"/>
          <w:rFonts w:ascii="Lucida Sans Unicode" w:hAnsi="Lucida Sans Unicode" w:cs="Lucida Sans Unicode"/>
          <w:sz w:val="20"/>
          <w:szCs w:val="20"/>
        </w:rPr>
        <w:footnoteReference w:id="11"/>
      </w:r>
      <w:r w:rsidR="00C22A0F" w:rsidRPr="00D0777D">
        <w:rPr>
          <w:rFonts w:ascii="Lucida Sans Unicode" w:hAnsi="Lucida Sans Unicode" w:cs="Lucida Sans Unicode"/>
          <w:sz w:val="20"/>
          <w:szCs w:val="20"/>
          <w:lang w:val="es-419"/>
        </w:rPr>
        <w:t xml:space="preserve"> mediante el cual se </w:t>
      </w:r>
      <w:r w:rsidR="00C22A0F" w:rsidRPr="00D0777D">
        <w:rPr>
          <w:rFonts w:ascii="Lucida Sans Unicode" w:hAnsi="Lucida Sans Unicode" w:cs="Lucida Sans Unicode"/>
          <w:sz w:val="20"/>
          <w:szCs w:val="20"/>
        </w:rPr>
        <w:t>aprobaron los montos correspondientes al tope de gastos de precampañas, de las precandidaturas a los cargos de gubernatura, diputaciones y munícipes.</w:t>
      </w:r>
    </w:p>
    <w:p w14:paraId="3E7D668D" w14:textId="7C237596" w:rsidR="00C33F59" w:rsidRPr="00D0777D" w:rsidRDefault="005A32BC" w:rsidP="00160760">
      <w:pPr>
        <w:spacing w:after="0"/>
        <w:jc w:val="both"/>
        <w:rPr>
          <w:rFonts w:ascii="Lucida Sans Unicode" w:hAnsi="Lucida Sans Unicode" w:cs="Lucida Sans Unicode"/>
          <w:b/>
          <w:sz w:val="20"/>
          <w:szCs w:val="20"/>
        </w:rPr>
      </w:pPr>
      <w:r w:rsidRPr="00D0777D">
        <w:rPr>
          <w:rFonts w:ascii="Lucida Sans Unicode" w:hAnsi="Lucida Sans Unicode" w:cs="Lucida Sans Unicode"/>
          <w:b/>
          <w:bCs/>
          <w:sz w:val="20"/>
          <w:szCs w:val="20"/>
        </w:rPr>
        <w:t xml:space="preserve"> </w:t>
      </w:r>
    </w:p>
    <w:p w14:paraId="4214D635" w14:textId="793579EE" w:rsidR="00123C49" w:rsidRPr="00D0777D" w:rsidRDefault="008406F2" w:rsidP="00160760">
      <w:pPr>
        <w:spacing w:after="0"/>
        <w:jc w:val="both"/>
        <w:rPr>
          <w:rFonts w:ascii="Lucida Sans Unicode" w:hAnsi="Lucida Sans Unicode" w:cs="Lucida Sans Unicode"/>
          <w:bCs/>
          <w:sz w:val="20"/>
          <w:szCs w:val="20"/>
        </w:rPr>
      </w:pPr>
      <w:r w:rsidRPr="00D0777D">
        <w:rPr>
          <w:rFonts w:ascii="Lucida Sans Unicode" w:hAnsi="Lucida Sans Unicode" w:cs="Lucida Sans Unicode"/>
          <w:b/>
          <w:sz w:val="20"/>
          <w:szCs w:val="20"/>
        </w:rPr>
        <w:t>10</w:t>
      </w:r>
      <w:r w:rsidR="00405BE1" w:rsidRPr="00D0777D">
        <w:rPr>
          <w:rFonts w:ascii="Lucida Sans Unicode" w:hAnsi="Lucida Sans Unicode" w:cs="Lucida Sans Unicode"/>
          <w:b/>
          <w:sz w:val="20"/>
          <w:szCs w:val="20"/>
        </w:rPr>
        <w:t>.</w:t>
      </w:r>
      <w:r w:rsidR="0064048F" w:rsidRPr="00D0777D">
        <w:rPr>
          <w:rFonts w:ascii="Lucida Sans Unicode" w:hAnsi="Lucida Sans Unicode" w:cs="Lucida Sans Unicode"/>
          <w:b/>
          <w:sz w:val="20"/>
          <w:szCs w:val="20"/>
        </w:rPr>
        <w:t xml:space="preserve"> </w:t>
      </w:r>
      <w:bookmarkStart w:id="1" w:name="_Hlk152848466"/>
      <w:r w:rsidR="009761D4" w:rsidRPr="00D0777D">
        <w:rPr>
          <w:rFonts w:ascii="Lucida Sans Unicode" w:hAnsi="Lucida Sans Unicode" w:cs="Lucida Sans Unicode"/>
          <w:b/>
          <w:sz w:val="20"/>
          <w:szCs w:val="20"/>
        </w:rPr>
        <w:t>APROBACIÓN A</w:t>
      </w:r>
      <w:r w:rsidR="0064048F" w:rsidRPr="00D0777D">
        <w:rPr>
          <w:rFonts w:ascii="Lucida Sans Unicode" w:hAnsi="Lucida Sans Unicode" w:cs="Lucida Sans Unicode"/>
          <w:b/>
          <w:sz w:val="20"/>
          <w:szCs w:val="20"/>
        </w:rPr>
        <w:t xml:space="preserve"> LAS </w:t>
      </w:r>
      <w:r w:rsidR="00405BE1" w:rsidRPr="00D0777D">
        <w:rPr>
          <w:rFonts w:ascii="Lucida Sans Unicode" w:hAnsi="Lucida Sans Unicode" w:cs="Lucida Sans Unicode"/>
          <w:b/>
          <w:sz w:val="20"/>
          <w:szCs w:val="20"/>
        </w:rPr>
        <w:t xml:space="preserve">SOLICITUDES DE REGISTRO DE CONVENIOS DE COALICIÓN PARA ELECCIÓN </w:t>
      </w:r>
      <w:r w:rsidR="005349D3" w:rsidRPr="00D0777D">
        <w:rPr>
          <w:rFonts w:ascii="Lucida Sans Unicode" w:hAnsi="Lucida Sans Unicode" w:cs="Lucida Sans Unicode"/>
          <w:b/>
          <w:sz w:val="20"/>
          <w:szCs w:val="20"/>
        </w:rPr>
        <w:t>AL CARGO DE</w:t>
      </w:r>
      <w:r w:rsidR="00405BE1" w:rsidRPr="00D0777D">
        <w:rPr>
          <w:rFonts w:ascii="Lucida Sans Unicode" w:hAnsi="Lucida Sans Unicode" w:cs="Lucida Sans Unicode"/>
          <w:b/>
          <w:sz w:val="20"/>
          <w:szCs w:val="20"/>
        </w:rPr>
        <w:t xml:space="preserve"> GUBERNATURA EN EL ESTADO DE JALISCO</w:t>
      </w:r>
      <w:bookmarkEnd w:id="1"/>
      <w:r w:rsidR="00405BE1" w:rsidRPr="00D0777D">
        <w:rPr>
          <w:rFonts w:ascii="Lucida Sans Unicode" w:hAnsi="Lucida Sans Unicode" w:cs="Lucida Sans Unicode"/>
          <w:b/>
          <w:sz w:val="20"/>
          <w:szCs w:val="20"/>
        </w:rPr>
        <w:t xml:space="preserve">. </w:t>
      </w:r>
      <w:r w:rsidR="00405BE1" w:rsidRPr="00D0777D">
        <w:rPr>
          <w:rFonts w:ascii="Lucida Sans Unicode" w:hAnsi="Lucida Sans Unicode" w:cs="Lucida Sans Unicode"/>
          <w:bCs/>
          <w:sz w:val="20"/>
          <w:szCs w:val="20"/>
        </w:rPr>
        <w:t xml:space="preserve">El catorce de noviembre, en la vigésima sesión extraordinaria, el Consejo General de este Instituto </w:t>
      </w:r>
      <w:bookmarkStart w:id="2" w:name="_Hlk152847397"/>
      <w:r w:rsidR="00405BE1" w:rsidRPr="00D0777D">
        <w:rPr>
          <w:rFonts w:ascii="Lucida Sans Unicode" w:hAnsi="Lucida Sans Unicode" w:cs="Lucida Sans Unicode"/>
          <w:bCs/>
          <w:sz w:val="20"/>
          <w:szCs w:val="20"/>
        </w:rPr>
        <w:t>mediante acuerdo</w:t>
      </w:r>
      <w:r w:rsidR="0064048F" w:rsidRPr="00D0777D">
        <w:rPr>
          <w:rFonts w:ascii="Lucida Sans Unicode" w:hAnsi="Lucida Sans Unicode" w:cs="Lucida Sans Unicode"/>
          <w:bCs/>
          <w:sz w:val="20"/>
          <w:szCs w:val="20"/>
        </w:rPr>
        <w:t xml:space="preserve"> identificado con clave alfanumérica IEPC-ACG-084/2023</w:t>
      </w:r>
      <w:bookmarkEnd w:id="2"/>
      <w:r w:rsidR="00D24D05" w:rsidRPr="00D0777D">
        <w:rPr>
          <w:rFonts w:ascii="Lucida Sans Unicode" w:hAnsi="Lucida Sans Unicode" w:cs="Lucida Sans Unicode"/>
          <w:bCs/>
          <w:sz w:val="20"/>
          <w:szCs w:val="20"/>
        </w:rPr>
        <w:t>,</w:t>
      </w:r>
      <w:r w:rsidR="007254CE" w:rsidRPr="00D0777D">
        <w:rPr>
          <w:rStyle w:val="Refdenotaalpie"/>
          <w:rFonts w:ascii="Lucida Sans Unicode" w:hAnsi="Lucida Sans Unicode" w:cs="Lucida Sans Unicode"/>
          <w:bCs/>
          <w:sz w:val="20"/>
          <w:szCs w:val="20"/>
        </w:rPr>
        <w:footnoteReference w:id="12"/>
      </w:r>
      <w:r w:rsidR="0064048F" w:rsidRPr="00D0777D">
        <w:rPr>
          <w:rFonts w:ascii="Lucida Sans Unicode" w:hAnsi="Lucida Sans Unicode" w:cs="Lucida Sans Unicode"/>
          <w:bCs/>
          <w:sz w:val="20"/>
          <w:szCs w:val="20"/>
        </w:rPr>
        <w:t xml:space="preserve"> </w:t>
      </w:r>
      <w:r w:rsidR="009761D4" w:rsidRPr="00D0777D">
        <w:rPr>
          <w:rFonts w:ascii="Lucida Sans Unicode" w:hAnsi="Lucida Sans Unicode" w:cs="Lucida Sans Unicode"/>
          <w:bCs/>
          <w:sz w:val="20"/>
          <w:szCs w:val="20"/>
        </w:rPr>
        <w:t>aprobó</w:t>
      </w:r>
      <w:r w:rsidR="00405BE1" w:rsidRPr="00D0777D">
        <w:rPr>
          <w:rFonts w:ascii="Lucida Sans Unicode" w:hAnsi="Lucida Sans Unicode" w:cs="Lucida Sans Unicode"/>
          <w:bCs/>
          <w:sz w:val="20"/>
          <w:szCs w:val="20"/>
        </w:rPr>
        <w:t xml:space="preserve"> la solicitud de registro de convenio de coalición denominado </w:t>
      </w:r>
      <w:r w:rsidR="00405BE1" w:rsidRPr="00D0777D">
        <w:rPr>
          <w:rFonts w:ascii="Lucida Sans Unicode" w:hAnsi="Lucida Sans Unicode" w:cs="Lucida Sans Unicode"/>
          <w:b/>
          <w:sz w:val="20"/>
          <w:szCs w:val="20"/>
        </w:rPr>
        <w:t>FRENTE X JALISCO</w:t>
      </w:r>
      <w:r w:rsidR="00405BE1" w:rsidRPr="00D0777D">
        <w:rPr>
          <w:rFonts w:ascii="Lucida Sans Unicode" w:hAnsi="Lucida Sans Unicode" w:cs="Lucida Sans Unicode"/>
          <w:bCs/>
          <w:sz w:val="20"/>
          <w:szCs w:val="20"/>
        </w:rPr>
        <w:t xml:space="preserve">, presentado </w:t>
      </w:r>
      <w:r w:rsidR="0064048F" w:rsidRPr="00D0777D">
        <w:rPr>
          <w:rFonts w:ascii="Lucida Sans Unicode" w:hAnsi="Lucida Sans Unicode" w:cs="Lucida Sans Unicode"/>
          <w:bCs/>
          <w:sz w:val="20"/>
          <w:szCs w:val="20"/>
        </w:rPr>
        <w:t>por los</w:t>
      </w:r>
      <w:r w:rsidR="00405BE1" w:rsidRPr="00D0777D">
        <w:rPr>
          <w:rFonts w:ascii="Lucida Sans Unicode" w:hAnsi="Lucida Sans Unicode" w:cs="Lucida Sans Unicode"/>
          <w:bCs/>
          <w:sz w:val="20"/>
          <w:szCs w:val="20"/>
        </w:rPr>
        <w:t xml:space="preserve"> partidos políticos nacionales Acción Nacional, Revolucionario Institucional y </w:t>
      </w:r>
      <w:r w:rsidR="00FD19E9" w:rsidRPr="00D0777D">
        <w:rPr>
          <w:rFonts w:ascii="Lucida Sans Unicode" w:hAnsi="Lucida Sans Unicode" w:cs="Lucida Sans Unicode"/>
          <w:bCs/>
          <w:sz w:val="20"/>
          <w:szCs w:val="20"/>
        </w:rPr>
        <w:t>P</w:t>
      </w:r>
      <w:r w:rsidR="00405BE1" w:rsidRPr="00D0777D">
        <w:rPr>
          <w:rFonts w:ascii="Lucida Sans Unicode" w:hAnsi="Lucida Sans Unicode" w:cs="Lucida Sans Unicode"/>
          <w:bCs/>
          <w:sz w:val="20"/>
          <w:szCs w:val="20"/>
        </w:rPr>
        <w:t>artido de la Revolución Democrática</w:t>
      </w:r>
      <w:r w:rsidR="0064048F" w:rsidRPr="00D0777D">
        <w:rPr>
          <w:rFonts w:ascii="Lucida Sans Unicode" w:hAnsi="Lucida Sans Unicode" w:cs="Lucida Sans Unicode"/>
          <w:bCs/>
          <w:sz w:val="20"/>
          <w:szCs w:val="20"/>
        </w:rPr>
        <w:t xml:space="preserve">, para la elección a la </w:t>
      </w:r>
      <w:r w:rsidR="004A6D3A" w:rsidRPr="00D0777D">
        <w:rPr>
          <w:rFonts w:ascii="Lucida Sans Unicode" w:hAnsi="Lucida Sans Unicode" w:cs="Lucida Sans Unicode"/>
          <w:bCs/>
          <w:sz w:val="20"/>
          <w:szCs w:val="20"/>
        </w:rPr>
        <w:t>G</w:t>
      </w:r>
      <w:r w:rsidR="0064048F" w:rsidRPr="00D0777D">
        <w:rPr>
          <w:rFonts w:ascii="Lucida Sans Unicode" w:hAnsi="Lucida Sans Unicode" w:cs="Lucida Sans Unicode"/>
          <w:bCs/>
          <w:sz w:val="20"/>
          <w:szCs w:val="20"/>
        </w:rPr>
        <w:t xml:space="preserve">ubernatura. </w:t>
      </w:r>
    </w:p>
    <w:p w14:paraId="73F8694F" w14:textId="77777777" w:rsidR="001B5BDE" w:rsidRPr="00D0777D" w:rsidRDefault="001B5BDE" w:rsidP="00160760">
      <w:pPr>
        <w:spacing w:after="0"/>
        <w:jc w:val="both"/>
        <w:rPr>
          <w:rFonts w:ascii="Lucida Sans Unicode" w:hAnsi="Lucida Sans Unicode" w:cs="Lucida Sans Unicode"/>
          <w:bCs/>
          <w:sz w:val="20"/>
          <w:szCs w:val="20"/>
        </w:rPr>
      </w:pPr>
    </w:p>
    <w:p w14:paraId="57A80A67" w14:textId="75FF3200" w:rsidR="00901264" w:rsidRPr="00D0777D" w:rsidRDefault="00757BEF" w:rsidP="00160760">
      <w:pPr>
        <w:spacing w:after="0"/>
        <w:jc w:val="both"/>
        <w:rPr>
          <w:rFonts w:ascii="Lucida Sans Unicode" w:hAnsi="Lucida Sans Unicode" w:cs="Lucida Sans Unicode"/>
          <w:bCs/>
          <w:sz w:val="20"/>
          <w:szCs w:val="20"/>
        </w:rPr>
      </w:pPr>
      <w:r w:rsidRPr="00D0777D">
        <w:rPr>
          <w:rFonts w:ascii="Lucida Sans Unicode" w:hAnsi="Lucida Sans Unicode" w:cs="Lucida Sans Unicode"/>
          <w:bCs/>
          <w:sz w:val="20"/>
          <w:szCs w:val="20"/>
        </w:rPr>
        <w:lastRenderedPageBreak/>
        <w:t>En la misma sesión</w:t>
      </w:r>
      <w:r w:rsidR="00813AE9" w:rsidRPr="00D0777D">
        <w:rPr>
          <w:rFonts w:ascii="Lucida Sans Unicode" w:hAnsi="Lucida Sans Unicode" w:cs="Lucida Sans Unicode"/>
          <w:bCs/>
          <w:sz w:val="20"/>
          <w:szCs w:val="20"/>
        </w:rPr>
        <w:t xml:space="preserve"> el Consejo General mediante acuerdo identificado con clave alfanumérica IEPC-ACG-085/2023</w:t>
      </w:r>
      <w:r w:rsidR="00D24D05" w:rsidRPr="00D0777D">
        <w:rPr>
          <w:rFonts w:ascii="Lucida Sans Unicode" w:hAnsi="Lucida Sans Unicode" w:cs="Lucida Sans Unicode"/>
          <w:bCs/>
          <w:sz w:val="20"/>
          <w:szCs w:val="20"/>
        </w:rPr>
        <w:t>,</w:t>
      </w:r>
      <w:r w:rsidR="00843846" w:rsidRPr="00D0777D">
        <w:rPr>
          <w:rStyle w:val="Refdenotaalpie"/>
          <w:rFonts w:ascii="Lucida Sans Unicode" w:hAnsi="Lucida Sans Unicode" w:cs="Lucida Sans Unicode"/>
          <w:bCs/>
          <w:sz w:val="20"/>
          <w:szCs w:val="20"/>
        </w:rPr>
        <w:footnoteReference w:id="13"/>
      </w:r>
      <w:r w:rsidR="00813AE9" w:rsidRPr="00D0777D">
        <w:rPr>
          <w:rFonts w:ascii="Lucida Sans Unicode" w:hAnsi="Lucida Sans Unicode" w:cs="Lucida Sans Unicode"/>
          <w:bCs/>
          <w:sz w:val="20"/>
          <w:szCs w:val="20"/>
        </w:rPr>
        <w:t xml:space="preserve"> determinó procedente la solicitud de registro de</w:t>
      </w:r>
      <w:r w:rsidRPr="00D0777D">
        <w:rPr>
          <w:rFonts w:ascii="Lucida Sans Unicode" w:hAnsi="Lucida Sans Unicode" w:cs="Lucida Sans Unicode"/>
          <w:bCs/>
          <w:sz w:val="20"/>
          <w:szCs w:val="20"/>
        </w:rPr>
        <w:t>l</w:t>
      </w:r>
      <w:r w:rsidR="00813AE9" w:rsidRPr="00D0777D">
        <w:rPr>
          <w:rFonts w:ascii="Lucida Sans Unicode" w:hAnsi="Lucida Sans Unicode" w:cs="Lucida Sans Unicode"/>
          <w:bCs/>
          <w:sz w:val="20"/>
          <w:szCs w:val="20"/>
        </w:rPr>
        <w:t xml:space="preserve"> convenio de coalición denominado </w:t>
      </w:r>
      <w:r w:rsidR="00813AE9" w:rsidRPr="00D0777D">
        <w:rPr>
          <w:rFonts w:ascii="Lucida Sans Unicode" w:hAnsi="Lucida Sans Unicode" w:cs="Lucida Sans Unicode"/>
          <w:b/>
          <w:sz w:val="20"/>
          <w:szCs w:val="20"/>
        </w:rPr>
        <w:t>JUNTOS HAREMOS HISTORIA EN JALISCO</w:t>
      </w:r>
      <w:r w:rsidR="004A6D3A" w:rsidRPr="00D0777D">
        <w:rPr>
          <w:rFonts w:ascii="Lucida Sans Unicode" w:hAnsi="Lucida Sans Unicode" w:cs="Lucida Sans Unicode"/>
          <w:b/>
          <w:sz w:val="20"/>
          <w:szCs w:val="20"/>
        </w:rPr>
        <w:t xml:space="preserve"> </w:t>
      </w:r>
      <w:r w:rsidR="004A6D3A" w:rsidRPr="00D0777D">
        <w:rPr>
          <w:rFonts w:ascii="Lucida Sans Unicode" w:hAnsi="Lucida Sans Unicode" w:cs="Lucida Sans Unicode"/>
          <w:bCs/>
          <w:sz w:val="20"/>
          <w:szCs w:val="20"/>
        </w:rPr>
        <w:t>para la elección a la Gubernatura</w:t>
      </w:r>
      <w:r w:rsidR="008C5E9A" w:rsidRPr="00D0777D">
        <w:rPr>
          <w:rFonts w:ascii="Lucida Sans Unicode" w:hAnsi="Lucida Sans Unicode" w:cs="Lucida Sans Unicode"/>
          <w:bCs/>
          <w:sz w:val="20"/>
          <w:szCs w:val="20"/>
        </w:rPr>
        <w:t>, integrada</w:t>
      </w:r>
      <w:r w:rsidR="004A6D3A" w:rsidRPr="00D0777D">
        <w:rPr>
          <w:rFonts w:ascii="Lucida Sans Unicode" w:hAnsi="Lucida Sans Unicode" w:cs="Lucida Sans Unicode"/>
          <w:bCs/>
          <w:sz w:val="20"/>
          <w:szCs w:val="20"/>
        </w:rPr>
        <w:t xml:space="preserve"> por</w:t>
      </w:r>
      <w:r w:rsidR="00813AE9" w:rsidRPr="00D0777D">
        <w:rPr>
          <w:rFonts w:ascii="Lucida Sans Unicode" w:hAnsi="Lucida Sans Unicode" w:cs="Lucida Sans Unicode"/>
          <w:bCs/>
          <w:sz w:val="20"/>
          <w:szCs w:val="20"/>
        </w:rPr>
        <w:t xml:space="preserve"> los partidos políticos</w:t>
      </w:r>
      <w:r w:rsidR="005349D3" w:rsidRPr="00D0777D">
        <w:rPr>
          <w:rFonts w:ascii="Lucida Sans Unicode" w:hAnsi="Lucida Sans Unicode" w:cs="Lucida Sans Unicode"/>
          <w:bCs/>
          <w:sz w:val="20"/>
          <w:szCs w:val="20"/>
        </w:rPr>
        <w:t xml:space="preserve"> nacionales </w:t>
      </w:r>
      <w:r w:rsidR="00813AE9" w:rsidRPr="00D0777D">
        <w:rPr>
          <w:rFonts w:ascii="Lucida Sans Unicode" w:hAnsi="Lucida Sans Unicode" w:cs="Lucida Sans Unicode"/>
          <w:bCs/>
          <w:sz w:val="20"/>
          <w:szCs w:val="20"/>
        </w:rPr>
        <w:t xml:space="preserve">Morena, del Trabajo, </w:t>
      </w:r>
      <w:r w:rsidR="008C5E9A" w:rsidRPr="00D0777D">
        <w:rPr>
          <w:rFonts w:ascii="Lucida Sans Unicode" w:hAnsi="Lucida Sans Unicode" w:cs="Lucida Sans Unicode"/>
          <w:bCs/>
          <w:sz w:val="20"/>
          <w:szCs w:val="20"/>
        </w:rPr>
        <w:t xml:space="preserve">Verde Ecologista de México, </w:t>
      </w:r>
      <w:r w:rsidR="00813AE9" w:rsidRPr="00D0777D">
        <w:rPr>
          <w:rFonts w:ascii="Lucida Sans Unicode" w:hAnsi="Lucida Sans Unicode" w:cs="Lucida Sans Unicode"/>
          <w:bCs/>
          <w:sz w:val="20"/>
          <w:szCs w:val="20"/>
        </w:rPr>
        <w:t>y los partidos locales Ha</w:t>
      </w:r>
      <w:r w:rsidR="00E853CF" w:rsidRPr="00D0777D">
        <w:rPr>
          <w:rFonts w:ascii="Lucida Sans Unicode" w:hAnsi="Lucida Sans Unicode" w:cs="Lucida Sans Unicode"/>
          <w:bCs/>
          <w:sz w:val="20"/>
          <w:szCs w:val="20"/>
        </w:rPr>
        <w:t>ga</w:t>
      </w:r>
      <w:r w:rsidR="00813AE9" w:rsidRPr="00D0777D">
        <w:rPr>
          <w:rFonts w:ascii="Lucida Sans Unicode" w:hAnsi="Lucida Sans Unicode" w:cs="Lucida Sans Unicode"/>
          <w:bCs/>
          <w:sz w:val="20"/>
          <w:szCs w:val="20"/>
        </w:rPr>
        <w:t>mos y Futuro</w:t>
      </w:r>
      <w:r w:rsidR="00B421EE" w:rsidRPr="00D0777D">
        <w:rPr>
          <w:rFonts w:ascii="Lucida Sans Unicode" w:hAnsi="Lucida Sans Unicode" w:cs="Lucida Sans Unicode"/>
          <w:bCs/>
          <w:sz w:val="20"/>
          <w:szCs w:val="20"/>
        </w:rPr>
        <w:t>. Mediante acuerdo IEPC-ACG-098/2023</w:t>
      </w:r>
      <w:r w:rsidR="00D46D96" w:rsidRPr="00D0777D">
        <w:rPr>
          <w:rFonts w:ascii="Lucida Sans Unicode" w:hAnsi="Lucida Sans Unicode" w:cs="Lucida Sans Unicode"/>
          <w:bCs/>
          <w:sz w:val="20"/>
          <w:szCs w:val="20"/>
        </w:rPr>
        <w:t>,</w:t>
      </w:r>
      <w:r w:rsidR="00945187" w:rsidRPr="00D0777D">
        <w:rPr>
          <w:rStyle w:val="Refdenotaalpie"/>
          <w:rFonts w:ascii="Lucida Sans Unicode" w:hAnsi="Lucida Sans Unicode" w:cs="Lucida Sans Unicode"/>
          <w:bCs/>
          <w:sz w:val="20"/>
          <w:szCs w:val="20"/>
        </w:rPr>
        <w:footnoteReference w:id="14"/>
      </w:r>
      <w:r w:rsidR="00D46D96" w:rsidRPr="00D0777D">
        <w:rPr>
          <w:rFonts w:ascii="Lucida Sans Unicode" w:hAnsi="Lucida Sans Unicode" w:cs="Lucida Sans Unicode"/>
          <w:bCs/>
          <w:sz w:val="20"/>
          <w:szCs w:val="20"/>
        </w:rPr>
        <w:t xml:space="preserve"> de fecha </w:t>
      </w:r>
      <w:r w:rsidR="00945187" w:rsidRPr="00D0777D">
        <w:rPr>
          <w:rFonts w:ascii="Lucida Sans Unicode" w:hAnsi="Lucida Sans Unicode" w:cs="Lucida Sans Unicode"/>
          <w:bCs/>
          <w:sz w:val="20"/>
          <w:szCs w:val="20"/>
        </w:rPr>
        <w:t>cinco de diciembre de dos mil veintitrés,</w:t>
      </w:r>
      <w:r w:rsidR="00B421EE" w:rsidRPr="00D0777D">
        <w:rPr>
          <w:rFonts w:ascii="Lucida Sans Unicode" w:hAnsi="Lucida Sans Unicode" w:cs="Lucida Sans Unicode"/>
          <w:bCs/>
          <w:sz w:val="20"/>
          <w:szCs w:val="20"/>
        </w:rPr>
        <w:t xml:space="preserve"> se aprobó </w:t>
      </w:r>
      <w:r w:rsidR="00D46D96" w:rsidRPr="00D0777D">
        <w:rPr>
          <w:rFonts w:ascii="Lucida Sans Unicode" w:hAnsi="Lucida Sans Unicode" w:cs="Lucida Sans Unicode"/>
          <w:bCs/>
          <w:sz w:val="20"/>
          <w:szCs w:val="20"/>
        </w:rPr>
        <w:t>su</w:t>
      </w:r>
      <w:r w:rsidR="00B421EE" w:rsidRPr="00D0777D">
        <w:rPr>
          <w:rFonts w:ascii="Lucida Sans Unicode" w:hAnsi="Lucida Sans Unicode" w:cs="Lucida Sans Unicode"/>
          <w:bCs/>
          <w:sz w:val="20"/>
          <w:szCs w:val="20"/>
        </w:rPr>
        <w:t xml:space="preserve"> cambio de denominación </w:t>
      </w:r>
      <w:r w:rsidR="00D46D96" w:rsidRPr="00D0777D">
        <w:rPr>
          <w:rFonts w:ascii="Lucida Sans Unicode" w:hAnsi="Lucida Sans Unicode" w:cs="Lucida Sans Unicode"/>
          <w:bCs/>
          <w:sz w:val="20"/>
          <w:szCs w:val="20"/>
        </w:rPr>
        <w:t xml:space="preserve">para quedar como </w:t>
      </w:r>
      <w:r w:rsidR="00D46D96" w:rsidRPr="00D0777D">
        <w:rPr>
          <w:rFonts w:ascii="Lucida Sans Unicode" w:hAnsi="Lucida Sans Unicode" w:cs="Lucida Sans Unicode"/>
          <w:b/>
          <w:sz w:val="20"/>
          <w:szCs w:val="20"/>
        </w:rPr>
        <w:t>SIGAMOS HACIENDO HISTORIA EN JALISCO.</w:t>
      </w:r>
      <w:r w:rsidR="00D46D96" w:rsidRPr="00D0777D">
        <w:rPr>
          <w:rFonts w:ascii="Lucida Sans Unicode" w:hAnsi="Lucida Sans Unicode" w:cs="Lucida Sans Unicode"/>
          <w:bCs/>
          <w:sz w:val="20"/>
          <w:szCs w:val="20"/>
        </w:rPr>
        <w:t xml:space="preserve"> </w:t>
      </w:r>
    </w:p>
    <w:p w14:paraId="6C44FEA1" w14:textId="4150E683" w:rsidR="009221D3" w:rsidRPr="00D0777D" w:rsidRDefault="00813AE9" w:rsidP="00160760">
      <w:pPr>
        <w:spacing w:after="0"/>
        <w:jc w:val="both"/>
        <w:rPr>
          <w:rFonts w:ascii="Lucida Sans Unicode" w:hAnsi="Lucida Sans Unicode" w:cs="Lucida Sans Unicode"/>
          <w:bCs/>
          <w:sz w:val="20"/>
          <w:szCs w:val="20"/>
        </w:rPr>
      </w:pPr>
      <w:r w:rsidRPr="00D0777D">
        <w:rPr>
          <w:rFonts w:ascii="Lucida Sans Unicode" w:hAnsi="Lucida Sans Unicode" w:cs="Lucida Sans Unicode"/>
          <w:bCs/>
          <w:sz w:val="20"/>
          <w:szCs w:val="20"/>
        </w:rPr>
        <w:t xml:space="preserve"> </w:t>
      </w:r>
    </w:p>
    <w:p w14:paraId="2D406965" w14:textId="13938BBC" w:rsidR="00C33F59" w:rsidRPr="00D0777D" w:rsidRDefault="00C33F59"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t>1</w:t>
      </w:r>
      <w:r w:rsidR="0024173E" w:rsidRPr="00D0777D">
        <w:rPr>
          <w:rFonts w:ascii="Lucida Sans Unicode" w:hAnsi="Lucida Sans Unicode" w:cs="Lucida Sans Unicode"/>
          <w:b/>
          <w:bCs/>
          <w:sz w:val="20"/>
          <w:szCs w:val="20"/>
        </w:rPr>
        <w:t>1</w:t>
      </w:r>
      <w:r w:rsidRPr="00D0777D">
        <w:rPr>
          <w:rFonts w:ascii="Lucida Sans Unicode" w:hAnsi="Lucida Sans Unicode" w:cs="Lucida Sans Unicode"/>
          <w:b/>
          <w:bCs/>
          <w:sz w:val="20"/>
          <w:szCs w:val="20"/>
        </w:rPr>
        <w:t>. APROBACIÓN DEL DICTAMEN POR EL QUE SE RESUELVE LA CALIDAD DE ASPIRANTES A CA</w:t>
      </w:r>
      <w:r w:rsidR="008406F2" w:rsidRPr="00D0777D">
        <w:rPr>
          <w:rFonts w:ascii="Lucida Sans Unicode" w:hAnsi="Lucida Sans Unicode" w:cs="Lucida Sans Unicode"/>
          <w:b/>
          <w:bCs/>
          <w:sz w:val="20"/>
          <w:szCs w:val="20"/>
        </w:rPr>
        <w:t>N</w:t>
      </w:r>
      <w:r w:rsidRPr="00D0777D">
        <w:rPr>
          <w:rFonts w:ascii="Lucida Sans Unicode" w:hAnsi="Lucida Sans Unicode" w:cs="Lucida Sans Unicode"/>
          <w:b/>
          <w:bCs/>
          <w:sz w:val="20"/>
          <w:szCs w:val="20"/>
        </w:rPr>
        <w:t>DIDATURAS INDEPENDIENTES AL CARGO DE MUNICIPES, Y DIPUTACIONES POR EL PRINCIPIO DE MAYORIA RELATIVA DEL ESTADO DE JALISCO PARA EL PROCESO ELECTORAL</w:t>
      </w:r>
      <w:r w:rsidR="0020678B" w:rsidRPr="00D0777D">
        <w:rPr>
          <w:rFonts w:ascii="Lucida Sans Unicode" w:hAnsi="Lucida Sans Unicode" w:cs="Lucida Sans Unicode"/>
          <w:b/>
          <w:bCs/>
          <w:sz w:val="20"/>
          <w:szCs w:val="20"/>
        </w:rPr>
        <w:t xml:space="preserve"> LOCAL</w:t>
      </w:r>
      <w:r w:rsidRPr="00D0777D">
        <w:rPr>
          <w:rFonts w:ascii="Lucida Sans Unicode" w:hAnsi="Lucida Sans Unicode" w:cs="Lucida Sans Unicode"/>
          <w:b/>
          <w:bCs/>
          <w:sz w:val="20"/>
          <w:szCs w:val="20"/>
        </w:rPr>
        <w:t xml:space="preserve"> CONCURRENTE 2023-2024. </w:t>
      </w:r>
      <w:r w:rsidRPr="00D0777D">
        <w:rPr>
          <w:rFonts w:ascii="Lucida Sans Unicode" w:hAnsi="Lucida Sans Unicode" w:cs="Lucida Sans Unicode"/>
          <w:sz w:val="20"/>
          <w:szCs w:val="20"/>
        </w:rPr>
        <w:t>El diecisiete de noviembre, en la séptima sesión ordinaria, el Consejo General del Instituto Electoral y de Participación Ciudadana, mediante acuerdo identificado con clave alfanumérica IEPC-ACG-086/2023</w:t>
      </w:r>
      <w:r w:rsidR="003A5896" w:rsidRPr="00D0777D">
        <w:rPr>
          <w:rStyle w:val="Refdenotaalpie"/>
          <w:rFonts w:ascii="Lucida Sans Unicode" w:hAnsi="Lucida Sans Unicode" w:cs="Lucida Sans Unicode"/>
          <w:sz w:val="20"/>
          <w:szCs w:val="20"/>
        </w:rPr>
        <w:footnoteReference w:id="15"/>
      </w:r>
      <w:r w:rsidRPr="00D0777D">
        <w:rPr>
          <w:rFonts w:ascii="Lucida Sans Unicode" w:hAnsi="Lucida Sans Unicode" w:cs="Lucida Sans Unicode"/>
          <w:sz w:val="20"/>
          <w:szCs w:val="20"/>
        </w:rPr>
        <w:t xml:space="preserve"> aprobó el dictamen </w:t>
      </w:r>
      <w:r w:rsidR="009221D3" w:rsidRPr="00D0777D">
        <w:rPr>
          <w:rFonts w:ascii="Lucida Sans Unicode" w:hAnsi="Lucida Sans Unicode" w:cs="Lucida Sans Unicode"/>
          <w:sz w:val="20"/>
          <w:szCs w:val="20"/>
        </w:rPr>
        <w:t xml:space="preserve">por el que se resuelve la calidad de aspirantes a candidaturas independientes al cargo de Munícipes del Estado de Jalisco,  a las personas ciudadanas que cumplieron con los requisitos solicitados </w:t>
      </w:r>
      <w:r w:rsidR="00FD19E9" w:rsidRPr="00D0777D">
        <w:rPr>
          <w:rFonts w:ascii="Lucida Sans Unicode" w:hAnsi="Lucida Sans Unicode" w:cs="Lucida Sans Unicode"/>
          <w:sz w:val="20"/>
          <w:szCs w:val="20"/>
        </w:rPr>
        <w:t>para el</w:t>
      </w:r>
      <w:r w:rsidR="009221D3" w:rsidRPr="00D0777D">
        <w:rPr>
          <w:rFonts w:ascii="Lucida Sans Unicode" w:hAnsi="Lucida Sans Unicode" w:cs="Lucida Sans Unicode"/>
          <w:sz w:val="20"/>
          <w:szCs w:val="20"/>
        </w:rPr>
        <w:t xml:space="preserve"> Proceso Local Concurrente 2023-2024; acto continuo, el Consejo General de este  Instituto, mediante acuerdo identificado con clave alfanumérica IEPC-ACG-087/2023</w:t>
      </w:r>
      <w:r w:rsidR="00DC76F5" w:rsidRPr="00D0777D">
        <w:rPr>
          <w:rStyle w:val="Refdenotaalpie"/>
          <w:rFonts w:ascii="Lucida Sans Unicode" w:hAnsi="Lucida Sans Unicode" w:cs="Lucida Sans Unicode"/>
          <w:sz w:val="20"/>
          <w:szCs w:val="20"/>
        </w:rPr>
        <w:footnoteReference w:id="16"/>
      </w:r>
      <w:r w:rsidR="009221D3" w:rsidRPr="00D0777D">
        <w:rPr>
          <w:rFonts w:ascii="Lucida Sans Unicode" w:hAnsi="Lucida Sans Unicode" w:cs="Lucida Sans Unicode"/>
          <w:sz w:val="20"/>
          <w:szCs w:val="20"/>
        </w:rPr>
        <w:t xml:space="preserve"> aprobó el dictamen por el que se resuelve la calidad de aspirantes a candidaturas independientes al cargo de Diputaciones por el Principio de Mayoría Relativa a las personas ciudadanas citadas en el acuerdo de referencia.</w:t>
      </w:r>
    </w:p>
    <w:p w14:paraId="3A778123" w14:textId="19AAFFF6" w:rsidR="00CC19AC" w:rsidRDefault="00CC19AC" w:rsidP="00160760">
      <w:pPr>
        <w:spacing w:after="0"/>
        <w:jc w:val="both"/>
        <w:rPr>
          <w:rFonts w:ascii="Lucida Sans Unicode" w:hAnsi="Lucida Sans Unicode" w:cs="Lucida Sans Unicode"/>
          <w:sz w:val="20"/>
          <w:szCs w:val="20"/>
        </w:rPr>
      </w:pPr>
    </w:p>
    <w:p w14:paraId="3F15BED6" w14:textId="3BB0CB41" w:rsidR="001F640A" w:rsidRPr="00D0777D" w:rsidRDefault="001F640A"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sz w:val="20"/>
          <w:szCs w:val="20"/>
        </w:rPr>
        <w:lastRenderedPageBreak/>
        <w:t>Mediante acuerdo</w:t>
      </w:r>
      <w:r w:rsidR="00E218E9" w:rsidRPr="00D0777D">
        <w:rPr>
          <w:rFonts w:ascii="Lucida Sans Unicode" w:hAnsi="Lucida Sans Unicode" w:cs="Lucida Sans Unicode"/>
          <w:sz w:val="20"/>
          <w:szCs w:val="20"/>
        </w:rPr>
        <w:t>s</w:t>
      </w:r>
      <w:r w:rsidRPr="00D0777D">
        <w:rPr>
          <w:rFonts w:ascii="Lucida Sans Unicode" w:hAnsi="Lucida Sans Unicode" w:cs="Lucida Sans Unicode"/>
          <w:sz w:val="20"/>
          <w:szCs w:val="20"/>
        </w:rPr>
        <w:t xml:space="preserve"> IEPC-ACG-101/2023</w:t>
      </w:r>
      <w:r w:rsidR="004A519F" w:rsidRPr="00D0777D">
        <w:rPr>
          <w:rStyle w:val="Refdenotaalpie"/>
          <w:rFonts w:ascii="Lucida Sans Unicode" w:hAnsi="Lucida Sans Unicode" w:cs="Lucida Sans Unicode"/>
          <w:sz w:val="20"/>
          <w:szCs w:val="20"/>
        </w:rPr>
        <w:footnoteReference w:id="17"/>
      </w:r>
      <w:r w:rsidR="00E218E9" w:rsidRPr="00D0777D">
        <w:rPr>
          <w:rFonts w:ascii="Lucida Sans Unicode" w:hAnsi="Lucida Sans Unicode" w:cs="Lucida Sans Unicode"/>
          <w:sz w:val="20"/>
          <w:szCs w:val="20"/>
        </w:rPr>
        <w:t xml:space="preserve"> e IEPC-ACG-102/2023</w:t>
      </w:r>
      <w:r w:rsidR="00B62355" w:rsidRPr="00D0777D">
        <w:rPr>
          <w:rStyle w:val="Refdenotaalpie"/>
          <w:rFonts w:ascii="Lucida Sans Unicode" w:hAnsi="Lucida Sans Unicode" w:cs="Lucida Sans Unicode"/>
          <w:sz w:val="20"/>
          <w:szCs w:val="20"/>
        </w:rPr>
        <w:footnoteReference w:id="18"/>
      </w:r>
      <w:r w:rsidRPr="00D0777D">
        <w:rPr>
          <w:rFonts w:ascii="Lucida Sans Unicode" w:hAnsi="Lucida Sans Unicode" w:cs="Lucida Sans Unicode"/>
          <w:sz w:val="20"/>
          <w:szCs w:val="20"/>
        </w:rPr>
        <w:t xml:space="preserve"> de fecha ocho de diciembre de dos mil veintitrés, el Consejo General </w:t>
      </w:r>
      <w:r w:rsidR="002A3024" w:rsidRPr="00D0777D">
        <w:rPr>
          <w:rFonts w:ascii="Lucida Sans Unicode" w:hAnsi="Lucida Sans Unicode" w:cs="Lucida Sans Unicode"/>
          <w:sz w:val="20"/>
          <w:szCs w:val="20"/>
        </w:rPr>
        <w:t xml:space="preserve">expidió la constancia y cédula de identificación </w:t>
      </w:r>
      <w:r w:rsidR="00EC12F2" w:rsidRPr="00D0777D">
        <w:rPr>
          <w:rFonts w:ascii="Lucida Sans Unicode" w:hAnsi="Lucida Sans Unicode" w:cs="Lucida Sans Unicode"/>
          <w:sz w:val="20"/>
          <w:szCs w:val="20"/>
        </w:rPr>
        <w:t>que acredita a dos ciudadanos como aspirante</w:t>
      </w:r>
      <w:r w:rsidR="00AD5508" w:rsidRPr="00D0777D">
        <w:rPr>
          <w:rFonts w:ascii="Lucida Sans Unicode" w:hAnsi="Lucida Sans Unicode" w:cs="Lucida Sans Unicode"/>
          <w:sz w:val="20"/>
          <w:szCs w:val="20"/>
        </w:rPr>
        <w:t>s</w:t>
      </w:r>
      <w:r w:rsidR="002D2BE9" w:rsidRPr="00D0777D">
        <w:rPr>
          <w:rFonts w:ascii="Lucida Sans Unicode" w:hAnsi="Lucida Sans Unicode" w:cs="Lucida Sans Unicode"/>
          <w:sz w:val="20"/>
          <w:szCs w:val="20"/>
        </w:rPr>
        <w:t>, el primero</w:t>
      </w:r>
      <w:r w:rsidR="00381B5B" w:rsidRPr="00D0777D">
        <w:rPr>
          <w:rFonts w:ascii="Lucida Sans Unicode" w:hAnsi="Lucida Sans Unicode" w:cs="Lucida Sans Unicode"/>
          <w:sz w:val="20"/>
          <w:szCs w:val="20"/>
        </w:rPr>
        <w:t xml:space="preserve"> de ellos</w:t>
      </w:r>
      <w:r w:rsidR="00EC12F2" w:rsidRPr="00D0777D">
        <w:rPr>
          <w:rFonts w:ascii="Lucida Sans Unicode" w:hAnsi="Lucida Sans Unicode" w:cs="Lucida Sans Unicode"/>
          <w:sz w:val="20"/>
          <w:szCs w:val="20"/>
        </w:rPr>
        <w:t xml:space="preserve"> a una candidatura independiente municipal </w:t>
      </w:r>
      <w:r w:rsidR="00C37789" w:rsidRPr="00D0777D">
        <w:rPr>
          <w:rFonts w:ascii="Lucida Sans Unicode" w:hAnsi="Lucida Sans Unicode" w:cs="Lucida Sans Unicode"/>
          <w:sz w:val="20"/>
          <w:szCs w:val="20"/>
        </w:rPr>
        <w:t xml:space="preserve">de Tonalá </w:t>
      </w:r>
      <w:r w:rsidR="00EC12F2" w:rsidRPr="00D0777D">
        <w:rPr>
          <w:rFonts w:ascii="Lucida Sans Unicode" w:hAnsi="Lucida Sans Unicode" w:cs="Lucida Sans Unicode"/>
          <w:sz w:val="20"/>
          <w:szCs w:val="20"/>
        </w:rPr>
        <w:t xml:space="preserve">y </w:t>
      </w:r>
      <w:r w:rsidR="00C37789" w:rsidRPr="00D0777D">
        <w:rPr>
          <w:rFonts w:ascii="Lucida Sans Unicode" w:hAnsi="Lucida Sans Unicode" w:cs="Lucida Sans Unicode"/>
          <w:sz w:val="20"/>
          <w:szCs w:val="20"/>
        </w:rPr>
        <w:t>el segundo a una candidatura</w:t>
      </w:r>
      <w:r w:rsidR="006154B8" w:rsidRPr="00D0777D">
        <w:rPr>
          <w:rFonts w:ascii="Lucida Sans Unicode" w:hAnsi="Lucida Sans Unicode" w:cs="Lucida Sans Unicode"/>
          <w:sz w:val="20"/>
          <w:szCs w:val="20"/>
        </w:rPr>
        <w:t xml:space="preserve"> del</w:t>
      </w:r>
      <w:r w:rsidR="00EC12F2" w:rsidRPr="00D0777D">
        <w:rPr>
          <w:rFonts w:ascii="Lucida Sans Unicode" w:hAnsi="Lucida Sans Unicode" w:cs="Lucida Sans Unicode"/>
          <w:sz w:val="20"/>
          <w:szCs w:val="20"/>
        </w:rPr>
        <w:t xml:space="preserve"> distrit</w:t>
      </w:r>
      <w:r w:rsidR="006154B8" w:rsidRPr="00D0777D">
        <w:rPr>
          <w:rFonts w:ascii="Lucida Sans Unicode" w:hAnsi="Lucida Sans Unicode" w:cs="Lucida Sans Unicode"/>
          <w:sz w:val="20"/>
          <w:szCs w:val="20"/>
        </w:rPr>
        <w:t>o 20</w:t>
      </w:r>
      <w:r w:rsidR="00EC12F2" w:rsidRPr="00D0777D">
        <w:rPr>
          <w:rFonts w:ascii="Lucida Sans Unicode" w:hAnsi="Lucida Sans Unicode" w:cs="Lucida Sans Unicode"/>
          <w:sz w:val="20"/>
          <w:szCs w:val="20"/>
        </w:rPr>
        <w:t xml:space="preserve">, </w:t>
      </w:r>
      <w:r w:rsidR="00E218E9" w:rsidRPr="00D0777D">
        <w:rPr>
          <w:rFonts w:ascii="Lucida Sans Unicode" w:hAnsi="Lucida Sans Unicode" w:cs="Lucida Sans Unicode"/>
          <w:sz w:val="20"/>
          <w:szCs w:val="20"/>
        </w:rPr>
        <w:t>en cumplimiento a lo</w:t>
      </w:r>
      <w:r w:rsidR="001F7375" w:rsidRPr="00D0777D">
        <w:rPr>
          <w:rFonts w:ascii="Lucida Sans Unicode" w:hAnsi="Lucida Sans Unicode" w:cs="Lucida Sans Unicode"/>
          <w:sz w:val="20"/>
          <w:szCs w:val="20"/>
        </w:rPr>
        <w:t xml:space="preserve"> ordenado por el Tribunal Electoral del Estado de Jalisco al resolver los juicios de protección de los derechos </w:t>
      </w:r>
      <w:proofErr w:type="gramStart"/>
      <w:r w:rsidR="001F7375" w:rsidRPr="00D0777D">
        <w:rPr>
          <w:rFonts w:ascii="Lucida Sans Unicode" w:hAnsi="Lucida Sans Unicode" w:cs="Lucida Sans Unicode"/>
          <w:sz w:val="20"/>
          <w:szCs w:val="20"/>
        </w:rPr>
        <w:t>político electorales</w:t>
      </w:r>
      <w:proofErr w:type="gramEnd"/>
      <w:r w:rsidR="001F7375" w:rsidRPr="00D0777D">
        <w:rPr>
          <w:rFonts w:ascii="Lucida Sans Unicode" w:hAnsi="Lucida Sans Unicode" w:cs="Lucida Sans Unicode"/>
          <w:sz w:val="20"/>
          <w:szCs w:val="20"/>
        </w:rPr>
        <w:t xml:space="preserve"> del ciudadano, identificados con la clave alfanumérica JDC</w:t>
      </w:r>
      <w:r w:rsidR="005B099E" w:rsidRPr="00D0777D">
        <w:rPr>
          <w:rFonts w:ascii="Lucida Sans Unicode" w:hAnsi="Lucida Sans Unicode" w:cs="Lucida Sans Unicode"/>
          <w:sz w:val="20"/>
          <w:szCs w:val="20"/>
        </w:rPr>
        <w:t>-018/2023 y JDC-019/2023, respectivamente</w:t>
      </w:r>
      <w:r w:rsidR="00EC12F2" w:rsidRPr="00D0777D">
        <w:rPr>
          <w:rFonts w:ascii="Lucida Sans Unicode" w:hAnsi="Lucida Sans Unicode" w:cs="Lucida Sans Unicode"/>
          <w:sz w:val="20"/>
          <w:szCs w:val="20"/>
        </w:rPr>
        <w:t xml:space="preserve">. </w:t>
      </w:r>
    </w:p>
    <w:p w14:paraId="0166B5FB" w14:textId="77777777" w:rsidR="00C33F59" w:rsidRPr="00D0777D" w:rsidRDefault="00C33F59" w:rsidP="00160760">
      <w:pPr>
        <w:spacing w:after="0"/>
        <w:jc w:val="both"/>
        <w:rPr>
          <w:rFonts w:ascii="Lucida Sans Unicode" w:hAnsi="Lucida Sans Unicode" w:cs="Lucida Sans Unicode"/>
          <w:bCs/>
          <w:sz w:val="20"/>
          <w:szCs w:val="20"/>
        </w:rPr>
      </w:pPr>
    </w:p>
    <w:p w14:paraId="6E2B38D6" w14:textId="4A75B40F" w:rsidR="002F787A" w:rsidRPr="00D0777D" w:rsidRDefault="009221D3" w:rsidP="00160760">
      <w:pPr>
        <w:spacing w:after="0"/>
        <w:jc w:val="both"/>
        <w:rPr>
          <w:rFonts w:ascii="Lucida Sans Unicode" w:hAnsi="Lucida Sans Unicode" w:cs="Lucida Sans Unicode"/>
          <w:bCs/>
          <w:sz w:val="20"/>
          <w:szCs w:val="20"/>
        </w:rPr>
      </w:pPr>
      <w:bookmarkStart w:id="3" w:name="_Hlk152842300"/>
      <w:r w:rsidRPr="00D0777D">
        <w:rPr>
          <w:rFonts w:ascii="Lucida Sans Unicode" w:hAnsi="Lucida Sans Unicode" w:cs="Lucida Sans Unicode"/>
          <w:b/>
          <w:bCs/>
          <w:sz w:val="20"/>
          <w:szCs w:val="20"/>
        </w:rPr>
        <w:t>1</w:t>
      </w:r>
      <w:r w:rsidR="0024173E" w:rsidRPr="00D0777D">
        <w:rPr>
          <w:rFonts w:ascii="Lucida Sans Unicode" w:hAnsi="Lucida Sans Unicode" w:cs="Lucida Sans Unicode"/>
          <w:b/>
          <w:bCs/>
          <w:sz w:val="20"/>
          <w:szCs w:val="20"/>
        </w:rPr>
        <w:t>2</w:t>
      </w:r>
      <w:r w:rsidR="00B862DD" w:rsidRPr="00D0777D">
        <w:rPr>
          <w:rFonts w:ascii="Lucida Sans Unicode" w:hAnsi="Lucida Sans Unicode" w:cs="Lucida Sans Unicode"/>
          <w:b/>
          <w:bCs/>
          <w:sz w:val="20"/>
          <w:szCs w:val="20"/>
        </w:rPr>
        <w:t>.</w:t>
      </w:r>
      <w:r w:rsidR="005349D3" w:rsidRPr="00D0777D">
        <w:rPr>
          <w:rFonts w:ascii="Lucida Sans Unicode" w:hAnsi="Lucida Sans Unicode" w:cs="Lucida Sans Unicode"/>
          <w:b/>
          <w:sz w:val="20"/>
          <w:szCs w:val="20"/>
        </w:rPr>
        <w:t xml:space="preserve"> </w:t>
      </w:r>
      <w:r w:rsidR="005349D3" w:rsidRPr="00D0777D">
        <w:rPr>
          <w:rFonts w:ascii="Lucida Sans Unicode" w:hAnsi="Lucida Sans Unicode" w:cs="Lucida Sans Unicode"/>
          <w:b/>
          <w:bCs/>
          <w:sz w:val="20"/>
          <w:szCs w:val="20"/>
        </w:rPr>
        <w:t xml:space="preserve">APROBACIÓN A LAS SOLICITUDES DE REGISTRO DE CONVENIOS DE COALICIÓN PARA ELECCIÓN DE MUNICIPES </w:t>
      </w:r>
      <w:r w:rsidR="007C7A19" w:rsidRPr="00D0777D">
        <w:rPr>
          <w:rFonts w:ascii="Lucida Sans Unicode" w:hAnsi="Lucida Sans Unicode" w:cs="Lucida Sans Unicode"/>
          <w:b/>
          <w:bCs/>
          <w:sz w:val="20"/>
          <w:szCs w:val="20"/>
        </w:rPr>
        <w:t xml:space="preserve">Y DIPUTACIONES </w:t>
      </w:r>
      <w:r w:rsidR="005349D3" w:rsidRPr="00D0777D">
        <w:rPr>
          <w:rFonts w:ascii="Lucida Sans Unicode" w:hAnsi="Lucida Sans Unicode" w:cs="Lucida Sans Unicode"/>
          <w:b/>
          <w:bCs/>
          <w:sz w:val="20"/>
          <w:szCs w:val="20"/>
        </w:rPr>
        <w:t>EN EL ESTADO DE JALISCO</w:t>
      </w:r>
      <w:r w:rsidR="00EC6EE7" w:rsidRPr="00D0777D">
        <w:rPr>
          <w:rFonts w:ascii="Lucida Sans Unicode" w:hAnsi="Lucida Sans Unicode" w:cs="Lucida Sans Unicode"/>
          <w:b/>
          <w:bCs/>
          <w:sz w:val="20"/>
          <w:szCs w:val="20"/>
        </w:rPr>
        <w:t xml:space="preserve">. </w:t>
      </w:r>
      <w:r w:rsidR="004A6D3A" w:rsidRPr="00D0777D">
        <w:rPr>
          <w:rFonts w:ascii="Lucida Sans Unicode" w:hAnsi="Lucida Sans Unicode" w:cs="Lucida Sans Unicode"/>
          <w:sz w:val="20"/>
          <w:szCs w:val="20"/>
        </w:rPr>
        <w:t xml:space="preserve">El cinco de diciembre, en la vigésima primera sesión extraordinaria, </w:t>
      </w:r>
      <w:r w:rsidR="002F787A" w:rsidRPr="00D0777D">
        <w:rPr>
          <w:rFonts w:ascii="Lucida Sans Unicode" w:hAnsi="Lucida Sans Unicode" w:cs="Lucida Sans Unicode"/>
          <w:sz w:val="20"/>
          <w:szCs w:val="20"/>
        </w:rPr>
        <w:t>e</w:t>
      </w:r>
      <w:r w:rsidR="004A6D3A" w:rsidRPr="00D0777D">
        <w:rPr>
          <w:rFonts w:ascii="Lucida Sans Unicode" w:hAnsi="Lucida Sans Unicode" w:cs="Lucida Sans Unicode"/>
          <w:sz w:val="20"/>
          <w:szCs w:val="20"/>
        </w:rPr>
        <w:t xml:space="preserve">l Consejo General de este instituto mediante acuerdo identificado con clave alfanumérica </w:t>
      </w:r>
      <w:r w:rsidR="004A6D3A" w:rsidRPr="00D0777D">
        <w:rPr>
          <w:rFonts w:ascii="Lucida Sans Unicode" w:hAnsi="Lucida Sans Unicode" w:cs="Lucida Sans Unicode"/>
          <w:bCs/>
          <w:sz w:val="20"/>
          <w:szCs w:val="20"/>
        </w:rPr>
        <w:t>IEPC-ACG-099/2023</w:t>
      </w:r>
      <w:r w:rsidR="00FA189F" w:rsidRPr="00D0777D">
        <w:rPr>
          <w:rFonts w:ascii="Lucida Sans Unicode" w:hAnsi="Lucida Sans Unicode" w:cs="Lucida Sans Unicode"/>
          <w:bCs/>
          <w:sz w:val="20"/>
          <w:szCs w:val="20"/>
        </w:rPr>
        <w:t>,</w:t>
      </w:r>
      <w:r w:rsidR="005F7FF8" w:rsidRPr="00D0777D">
        <w:rPr>
          <w:rStyle w:val="Refdenotaalpie"/>
          <w:rFonts w:ascii="Lucida Sans Unicode" w:hAnsi="Lucida Sans Unicode" w:cs="Lucida Sans Unicode"/>
          <w:bCs/>
          <w:sz w:val="20"/>
          <w:szCs w:val="20"/>
        </w:rPr>
        <w:footnoteReference w:id="19"/>
      </w:r>
      <w:r w:rsidR="004A6D3A" w:rsidRPr="00D0777D">
        <w:rPr>
          <w:rFonts w:ascii="Lucida Sans Unicode" w:hAnsi="Lucida Sans Unicode" w:cs="Lucida Sans Unicode"/>
          <w:bCs/>
          <w:sz w:val="20"/>
          <w:szCs w:val="20"/>
        </w:rPr>
        <w:t xml:space="preserve"> aprobó la solicitud de registro de convenio de coalición denominado </w:t>
      </w:r>
      <w:r w:rsidR="004A6D3A" w:rsidRPr="00D0777D">
        <w:rPr>
          <w:rFonts w:ascii="Lucida Sans Unicode" w:hAnsi="Lucida Sans Unicode" w:cs="Lucida Sans Unicode"/>
          <w:b/>
          <w:sz w:val="20"/>
          <w:szCs w:val="20"/>
        </w:rPr>
        <w:t>FUERZA Y CORAZÓN POR JALISCO</w:t>
      </w:r>
      <w:r w:rsidR="004A6D3A" w:rsidRPr="00D0777D">
        <w:rPr>
          <w:rFonts w:ascii="Lucida Sans Unicode" w:hAnsi="Lucida Sans Unicode" w:cs="Lucida Sans Unicode"/>
          <w:bCs/>
          <w:sz w:val="20"/>
          <w:szCs w:val="20"/>
        </w:rPr>
        <w:t xml:space="preserve">, presentado por los partidos políticos nacionales Acción Nacional, Revolucionario Institucional y </w:t>
      </w:r>
      <w:r w:rsidR="004F7C92" w:rsidRPr="00D0777D">
        <w:rPr>
          <w:rFonts w:ascii="Lucida Sans Unicode" w:hAnsi="Lucida Sans Unicode" w:cs="Lucida Sans Unicode"/>
          <w:bCs/>
          <w:sz w:val="20"/>
          <w:szCs w:val="20"/>
        </w:rPr>
        <w:t>P</w:t>
      </w:r>
      <w:r w:rsidR="004A6D3A" w:rsidRPr="00D0777D">
        <w:rPr>
          <w:rFonts w:ascii="Lucida Sans Unicode" w:hAnsi="Lucida Sans Unicode" w:cs="Lucida Sans Unicode"/>
          <w:bCs/>
          <w:sz w:val="20"/>
          <w:szCs w:val="20"/>
        </w:rPr>
        <w:t xml:space="preserve">artido de la Revolución Democrática, para la elección de diputaciones y munícipes en el estado de Jalisco. </w:t>
      </w:r>
    </w:p>
    <w:p w14:paraId="5A158967" w14:textId="77777777" w:rsidR="002F787A" w:rsidRPr="00D0777D" w:rsidRDefault="002F787A" w:rsidP="00160760">
      <w:pPr>
        <w:spacing w:after="0"/>
        <w:jc w:val="both"/>
        <w:rPr>
          <w:rFonts w:ascii="Lucida Sans Unicode" w:hAnsi="Lucida Sans Unicode" w:cs="Lucida Sans Unicode"/>
          <w:bCs/>
          <w:sz w:val="20"/>
          <w:szCs w:val="20"/>
        </w:rPr>
      </w:pPr>
    </w:p>
    <w:p w14:paraId="404C1E6A" w14:textId="32AAEF03" w:rsidR="004A6D3A" w:rsidRPr="00D0777D" w:rsidRDefault="002F787A" w:rsidP="00160760">
      <w:pPr>
        <w:spacing w:after="0"/>
        <w:jc w:val="both"/>
        <w:rPr>
          <w:rFonts w:ascii="Lucida Sans Unicode" w:hAnsi="Lucida Sans Unicode" w:cs="Lucida Sans Unicode"/>
          <w:bCs/>
          <w:sz w:val="20"/>
          <w:szCs w:val="20"/>
        </w:rPr>
      </w:pPr>
      <w:r w:rsidRPr="00D0777D">
        <w:rPr>
          <w:rFonts w:ascii="Lucida Sans Unicode" w:hAnsi="Lucida Sans Unicode" w:cs="Lucida Sans Unicode"/>
          <w:bCs/>
          <w:sz w:val="20"/>
          <w:szCs w:val="20"/>
        </w:rPr>
        <w:t>En la misma sesión</w:t>
      </w:r>
      <w:r w:rsidR="004A6D3A" w:rsidRPr="00D0777D">
        <w:rPr>
          <w:rFonts w:ascii="Lucida Sans Unicode" w:hAnsi="Lucida Sans Unicode" w:cs="Lucida Sans Unicode"/>
          <w:bCs/>
          <w:sz w:val="20"/>
          <w:szCs w:val="20"/>
        </w:rPr>
        <w:t>, el Consejo General mediante acuerdo identificado con clave alfanumérica IEPC-ACG-100/2023</w:t>
      </w:r>
      <w:r w:rsidR="00FA189F" w:rsidRPr="00D0777D">
        <w:rPr>
          <w:rFonts w:ascii="Lucida Sans Unicode" w:hAnsi="Lucida Sans Unicode" w:cs="Lucida Sans Unicode"/>
          <w:bCs/>
          <w:sz w:val="20"/>
          <w:szCs w:val="20"/>
        </w:rPr>
        <w:t>,</w:t>
      </w:r>
      <w:r w:rsidR="007408A7" w:rsidRPr="00D0777D">
        <w:rPr>
          <w:rStyle w:val="Refdenotaalpie"/>
          <w:rFonts w:ascii="Lucida Sans Unicode" w:hAnsi="Lucida Sans Unicode" w:cs="Lucida Sans Unicode"/>
          <w:bCs/>
          <w:sz w:val="20"/>
          <w:szCs w:val="20"/>
        </w:rPr>
        <w:footnoteReference w:id="20"/>
      </w:r>
      <w:r w:rsidR="004A6D3A" w:rsidRPr="00D0777D">
        <w:rPr>
          <w:rFonts w:ascii="Lucida Sans Unicode" w:hAnsi="Lucida Sans Unicode" w:cs="Lucida Sans Unicode"/>
          <w:bCs/>
          <w:sz w:val="20"/>
          <w:szCs w:val="20"/>
        </w:rPr>
        <w:t xml:space="preserve"> determinó procedente la solicitud de registro de convenio de coalición denominado </w:t>
      </w:r>
      <w:r w:rsidR="004A6D3A" w:rsidRPr="00D0777D">
        <w:rPr>
          <w:rFonts w:ascii="Lucida Sans Unicode" w:hAnsi="Lucida Sans Unicode" w:cs="Lucida Sans Unicode"/>
          <w:b/>
          <w:sz w:val="20"/>
          <w:szCs w:val="20"/>
        </w:rPr>
        <w:t xml:space="preserve">SIGAMOS HACIENDO HISTORIA EN JALISCO </w:t>
      </w:r>
      <w:r w:rsidR="004A6D3A" w:rsidRPr="00D0777D">
        <w:rPr>
          <w:rFonts w:ascii="Lucida Sans Unicode" w:hAnsi="Lucida Sans Unicode" w:cs="Lucida Sans Unicode"/>
          <w:bCs/>
          <w:sz w:val="20"/>
          <w:szCs w:val="20"/>
        </w:rPr>
        <w:t xml:space="preserve">para la elección de </w:t>
      </w:r>
      <w:r w:rsidR="00BE2493" w:rsidRPr="00D0777D">
        <w:rPr>
          <w:rFonts w:ascii="Lucida Sans Unicode" w:hAnsi="Lucida Sans Unicode" w:cs="Lucida Sans Unicode"/>
          <w:bCs/>
          <w:sz w:val="20"/>
          <w:szCs w:val="20"/>
        </w:rPr>
        <w:t xml:space="preserve">diputaciones y munícipes </w:t>
      </w:r>
      <w:r w:rsidR="004A6D3A" w:rsidRPr="00D0777D">
        <w:rPr>
          <w:rFonts w:ascii="Lucida Sans Unicode" w:hAnsi="Lucida Sans Unicode" w:cs="Lucida Sans Unicode"/>
          <w:bCs/>
          <w:sz w:val="20"/>
          <w:szCs w:val="20"/>
        </w:rPr>
        <w:t xml:space="preserve">en el estado de Jalisco por los partidos políticos nacionales Morena, del Trabajo, </w:t>
      </w:r>
      <w:r w:rsidR="00BF4B1F" w:rsidRPr="00D0777D">
        <w:rPr>
          <w:rFonts w:ascii="Lucida Sans Unicode" w:hAnsi="Lucida Sans Unicode" w:cs="Lucida Sans Unicode"/>
          <w:bCs/>
          <w:sz w:val="20"/>
          <w:szCs w:val="20"/>
        </w:rPr>
        <w:t xml:space="preserve">Verde Ecologista de México </w:t>
      </w:r>
      <w:r w:rsidR="004A6D3A" w:rsidRPr="00D0777D">
        <w:rPr>
          <w:rFonts w:ascii="Lucida Sans Unicode" w:hAnsi="Lucida Sans Unicode" w:cs="Lucida Sans Unicode"/>
          <w:bCs/>
          <w:sz w:val="20"/>
          <w:szCs w:val="20"/>
        </w:rPr>
        <w:t>y los partidos locales Ha</w:t>
      </w:r>
      <w:r w:rsidR="00BF4B1F" w:rsidRPr="00D0777D">
        <w:rPr>
          <w:rFonts w:ascii="Lucida Sans Unicode" w:hAnsi="Lucida Sans Unicode" w:cs="Lucida Sans Unicode"/>
          <w:bCs/>
          <w:sz w:val="20"/>
          <w:szCs w:val="20"/>
        </w:rPr>
        <w:t>ga</w:t>
      </w:r>
      <w:r w:rsidR="004A6D3A" w:rsidRPr="00D0777D">
        <w:rPr>
          <w:rFonts w:ascii="Lucida Sans Unicode" w:hAnsi="Lucida Sans Unicode" w:cs="Lucida Sans Unicode"/>
          <w:bCs/>
          <w:sz w:val="20"/>
          <w:szCs w:val="20"/>
        </w:rPr>
        <w:t xml:space="preserve">mos y Futuro. </w:t>
      </w:r>
    </w:p>
    <w:p w14:paraId="4E79E614" w14:textId="77777777" w:rsidR="008D1D65" w:rsidRPr="00D0777D" w:rsidRDefault="008D1D65" w:rsidP="00160760">
      <w:pPr>
        <w:spacing w:after="0"/>
        <w:jc w:val="both"/>
        <w:rPr>
          <w:rFonts w:ascii="Lucida Sans Unicode" w:hAnsi="Lucida Sans Unicode" w:cs="Lucida Sans Unicode"/>
          <w:bCs/>
          <w:sz w:val="20"/>
          <w:szCs w:val="20"/>
        </w:rPr>
      </w:pPr>
    </w:p>
    <w:p w14:paraId="4E90D11D" w14:textId="0E4C444F" w:rsidR="0048244E" w:rsidRPr="00D0777D" w:rsidRDefault="0048244E"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t>1</w:t>
      </w:r>
      <w:r w:rsidR="00C73A5C" w:rsidRPr="00D0777D">
        <w:rPr>
          <w:rFonts w:ascii="Lucida Sans Unicode" w:hAnsi="Lucida Sans Unicode" w:cs="Lucida Sans Unicode"/>
          <w:b/>
          <w:bCs/>
          <w:sz w:val="20"/>
          <w:szCs w:val="20"/>
        </w:rPr>
        <w:t>3</w:t>
      </w:r>
      <w:r w:rsidRPr="00D0777D">
        <w:rPr>
          <w:rFonts w:ascii="Lucida Sans Unicode" w:hAnsi="Lucida Sans Unicode" w:cs="Lucida Sans Unicode"/>
          <w:b/>
          <w:bCs/>
          <w:sz w:val="20"/>
          <w:szCs w:val="20"/>
        </w:rPr>
        <w:t xml:space="preserve">. </w:t>
      </w:r>
      <w:r w:rsidR="005935E4" w:rsidRPr="00D0777D">
        <w:rPr>
          <w:rFonts w:ascii="Lucida Sans Unicode" w:hAnsi="Lucida Sans Unicode" w:cs="Lucida Sans Unicode"/>
          <w:b/>
          <w:bCs/>
          <w:sz w:val="20"/>
          <w:szCs w:val="20"/>
        </w:rPr>
        <w:t xml:space="preserve">RECEPCIÓN DEL DATO ESTADÍSTICO RELATIVO AL </w:t>
      </w:r>
      <w:r w:rsidR="00B57A09" w:rsidRPr="00D0777D">
        <w:rPr>
          <w:rFonts w:ascii="Lucida Sans Unicode" w:hAnsi="Lucida Sans Unicode" w:cs="Lucida Sans Unicode"/>
          <w:b/>
          <w:bCs/>
          <w:sz w:val="20"/>
          <w:szCs w:val="20"/>
        </w:rPr>
        <w:t>NÚMERO DE PERSONAS CIUDADANAS INSCRITAS EN EL PADRON ELECTORAL</w:t>
      </w:r>
      <w:r w:rsidR="00F906CA" w:rsidRPr="00D0777D">
        <w:rPr>
          <w:rFonts w:ascii="Lucida Sans Unicode" w:hAnsi="Lucida Sans Unicode" w:cs="Lucida Sans Unicode"/>
          <w:b/>
          <w:bCs/>
          <w:sz w:val="20"/>
          <w:szCs w:val="20"/>
        </w:rPr>
        <w:t xml:space="preserve"> DEL ESTADO DE JALISCO</w:t>
      </w:r>
      <w:r w:rsidRPr="00D0777D">
        <w:rPr>
          <w:rFonts w:ascii="Lucida Sans Unicode" w:hAnsi="Lucida Sans Unicode" w:cs="Lucida Sans Unicode"/>
          <w:b/>
          <w:bCs/>
          <w:sz w:val="20"/>
          <w:szCs w:val="20"/>
        </w:rPr>
        <w:t xml:space="preserve">. </w:t>
      </w:r>
      <w:r w:rsidR="00BB0B83" w:rsidRPr="00D0777D">
        <w:rPr>
          <w:rFonts w:ascii="Lucida Sans Unicode" w:hAnsi="Lucida Sans Unicode" w:cs="Lucida Sans Unicode"/>
          <w:sz w:val="20"/>
          <w:szCs w:val="20"/>
        </w:rPr>
        <w:t xml:space="preserve">El once de diciembre, </w:t>
      </w:r>
      <w:r w:rsidR="00F906CA" w:rsidRPr="00D0777D">
        <w:rPr>
          <w:rFonts w:ascii="Lucida Sans Unicode" w:hAnsi="Lucida Sans Unicode" w:cs="Lucida Sans Unicode"/>
          <w:sz w:val="20"/>
          <w:szCs w:val="20"/>
        </w:rPr>
        <w:lastRenderedPageBreak/>
        <w:t>mediante oficio INE-JAL-JLE-VE-1729-2023</w:t>
      </w:r>
      <w:r w:rsidR="00DA1F96" w:rsidRPr="00D0777D">
        <w:rPr>
          <w:rFonts w:ascii="Lucida Sans Unicode" w:hAnsi="Lucida Sans Unicode" w:cs="Lucida Sans Unicode"/>
          <w:sz w:val="20"/>
          <w:szCs w:val="20"/>
        </w:rPr>
        <w:t>,</w:t>
      </w:r>
      <w:r w:rsidR="00F906CA" w:rsidRPr="00D0777D">
        <w:rPr>
          <w:rFonts w:ascii="Lucida Sans Unicode" w:hAnsi="Lucida Sans Unicode" w:cs="Lucida Sans Unicode"/>
          <w:sz w:val="20"/>
          <w:szCs w:val="20"/>
        </w:rPr>
        <w:t xml:space="preserve"> de fecha </w:t>
      </w:r>
      <w:r w:rsidR="00B066EF" w:rsidRPr="00D0777D">
        <w:rPr>
          <w:rFonts w:ascii="Lucida Sans Unicode" w:hAnsi="Lucida Sans Unicode" w:cs="Lucida Sans Unicode"/>
          <w:sz w:val="20"/>
          <w:szCs w:val="20"/>
        </w:rPr>
        <w:t>once</w:t>
      </w:r>
      <w:r w:rsidR="00F906CA" w:rsidRPr="00D0777D">
        <w:rPr>
          <w:rFonts w:ascii="Lucida Sans Unicode" w:hAnsi="Lucida Sans Unicode" w:cs="Lucida Sans Unicode"/>
          <w:sz w:val="20"/>
          <w:szCs w:val="20"/>
        </w:rPr>
        <w:t xml:space="preserve"> de diciembre de </w:t>
      </w:r>
      <w:r w:rsidR="00B066EF" w:rsidRPr="00D0777D">
        <w:rPr>
          <w:rFonts w:ascii="Lucida Sans Unicode" w:hAnsi="Lucida Sans Unicode" w:cs="Lucida Sans Unicode"/>
          <w:sz w:val="20"/>
          <w:szCs w:val="20"/>
        </w:rPr>
        <w:t xml:space="preserve">dos mil veintitrés, </w:t>
      </w:r>
      <w:r w:rsidR="004E5993" w:rsidRPr="00D0777D">
        <w:rPr>
          <w:rFonts w:ascii="Lucida Sans Unicode" w:hAnsi="Lucida Sans Unicode" w:cs="Lucida Sans Unicode"/>
          <w:sz w:val="20"/>
          <w:szCs w:val="20"/>
        </w:rPr>
        <w:t xml:space="preserve">registrado en la Oficialía de Partes de este organismo electoral </w:t>
      </w:r>
      <w:r w:rsidR="00440ED3" w:rsidRPr="00D0777D">
        <w:rPr>
          <w:rFonts w:ascii="Lucida Sans Unicode" w:hAnsi="Lucida Sans Unicode" w:cs="Lucida Sans Unicode"/>
          <w:sz w:val="20"/>
          <w:szCs w:val="20"/>
        </w:rPr>
        <w:t xml:space="preserve">mediante folio número 2188, </w:t>
      </w:r>
      <w:r w:rsidR="003666D3" w:rsidRPr="00D0777D">
        <w:rPr>
          <w:rFonts w:ascii="Lucida Sans Unicode" w:hAnsi="Lucida Sans Unicode" w:cs="Lucida Sans Unicode"/>
          <w:sz w:val="20"/>
          <w:szCs w:val="20"/>
        </w:rPr>
        <w:t xml:space="preserve">a través del Vocal Ejecutivo de la Junta Local Ejecutiva del Instituto Nacional Electoral, se remitió </w:t>
      </w:r>
      <w:r w:rsidR="009F415C" w:rsidRPr="00D0777D">
        <w:rPr>
          <w:rFonts w:ascii="Lucida Sans Unicode" w:hAnsi="Lucida Sans Unicode" w:cs="Lucida Sans Unicode"/>
          <w:sz w:val="20"/>
          <w:szCs w:val="20"/>
        </w:rPr>
        <w:t xml:space="preserve">la información </w:t>
      </w:r>
      <w:r w:rsidR="00E1449D" w:rsidRPr="00D0777D">
        <w:rPr>
          <w:rFonts w:ascii="Lucida Sans Unicode" w:hAnsi="Lucida Sans Unicode" w:cs="Lucida Sans Unicode"/>
          <w:sz w:val="20"/>
          <w:szCs w:val="20"/>
        </w:rPr>
        <w:t>estadístic</w:t>
      </w:r>
      <w:r w:rsidR="009F415C" w:rsidRPr="00D0777D">
        <w:rPr>
          <w:rFonts w:ascii="Lucida Sans Unicode" w:hAnsi="Lucida Sans Unicode" w:cs="Lucida Sans Unicode"/>
          <w:sz w:val="20"/>
          <w:szCs w:val="20"/>
        </w:rPr>
        <w:t>a relativa a</w:t>
      </w:r>
      <w:r w:rsidR="003D2358" w:rsidRPr="00D0777D">
        <w:rPr>
          <w:rFonts w:ascii="Lucida Sans Unicode" w:hAnsi="Lucida Sans Unicode" w:cs="Lucida Sans Unicode"/>
          <w:sz w:val="20"/>
          <w:szCs w:val="20"/>
        </w:rPr>
        <w:t>l</w:t>
      </w:r>
      <w:r w:rsidR="00E1449D" w:rsidRPr="00D0777D">
        <w:rPr>
          <w:rFonts w:ascii="Lucida Sans Unicode" w:hAnsi="Lucida Sans Unicode" w:cs="Lucida Sans Unicode"/>
          <w:sz w:val="20"/>
          <w:szCs w:val="20"/>
        </w:rPr>
        <w:t xml:space="preserve"> Padrón Electoral y Lista Nominal de Electores del estado de Jalisco, </w:t>
      </w:r>
      <w:r w:rsidR="005E3173" w:rsidRPr="00D0777D">
        <w:rPr>
          <w:rFonts w:ascii="Lucida Sans Unicode" w:hAnsi="Lucida Sans Unicode" w:cs="Lucida Sans Unicode"/>
          <w:sz w:val="20"/>
          <w:szCs w:val="20"/>
        </w:rPr>
        <w:t>con corte al siete de diciembre</w:t>
      </w:r>
      <w:r w:rsidR="00917390" w:rsidRPr="00D0777D">
        <w:rPr>
          <w:rFonts w:ascii="Lucida Sans Unicode" w:hAnsi="Lucida Sans Unicode" w:cs="Lucida Sans Unicode"/>
          <w:sz w:val="20"/>
          <w:szCs w:val="20"/>
        </w:rPr>
        <w:t xml:space="preserve"> del año en curso</w:t>
      </w:r>
      <w:r w:rsidR="003D2358" w:rsidRPr="00D0777D">
        <w:rPr>
          <w:rFonts w:ascii="Lucida Sans Unicode" w:hAnsi="Lucida Sans Unicode" w:cs="Lucida Sans Unicode"/>
          <w:sz w:val="20"/>
          <w:szCs w:val="20"/>
        </w:rPr>
        <w:t xml:space="preserve"> </w:t>
      </w:r>
      <w:r w:rsidR="00850B55" w:rsidRPr="00D0777D">
        <w:rPr>
          <w:rFonts w:ascii="Lucida Sans Unicode" w:hAnsi="Lucida Sans Unicode" w:cs="Lucida Sans Unicode"/>
          <w:sz w:val="20"/>
          <w:szCs w:val="20"/>
        </w:rPr>
        <w:t>proporcionada por la Coordinación de Procesos Tecnológicos de la Dirección Ejecutiva del Registro Federal de Electores del Instituto Nacional Electoral</w:t>
      </w:r>
      <w:r w:rsidR="002A7F82" w:rsidRPr="00D0777D">
        <w:rPr>
          <w:rFonts w:ascii="Lucida Sans Unicode" w:hAnsi="Lucida Sans Unicode" w:cs="Lucida Sans Unicode"/>
          <w:sz w:val="20"/>
          <w:szCs w:val="20"/>
        </w:rPr>
        <w:t>.</w:t>
      </w:r>
    </w:p>
    <w:p w14:paraId="2CFDD398" w14:textId="77777777" w:rsidR="00D0777D" w:rsidRPr="00D0777D" w:rsidRDefault="00D0777D" w:rsidP="00160760">
      <w:pPr>
        <w:pStyle w:val="Prrafodelista"/>
        <w:spacing w:after="0"/>
        <w:ind w:left="0"/>
        <w:jc w:val="both"/>
        <w:rPr>
          <w:rFonts w:ascii="Lucida Sans Unicode" w:hAnsi="Lucida Sans Unicode" w:cs="Lucida Sans Unicode"/>
          <w:b/>
          <w:bCs/>
          <w:sz w:val="20"/>
          <w:szCs w:val="20"/>
        </w:rPr>
      </w:pPr>
    </w:p>
    <w:p w14:paraId="06D499F9" w14:textId="39AC95DB" w:rsidR="0025595B" w:rsidRPr="00D0777D" w:rsidRDefault="0062327A" w:rsidP="00160760">
      <w:pPr>
        <w:pStyle w:val="Prrafodelista"/>
        <w:spacing w:after="0"/>
        <w:ind w:left="0"/>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t>1</w:t>
      </w:r>
      <w:r w:rsidR="00F85B96" w:rsidRPr="00D0777D">
        <w:rPr>
          <w:rFonts w:ascii="Lucida Sans Unicode" w:hAnsi="Lucida Sans Unicode" w:cs="Lucida Sans Unicode"/>
          <w:b/>
          <w:bCs/>
          <w:sz w:val="20"/>
          <w:szCs w:val="20"/>
        </w:rPr>
        <w:t>4</w:t>
      </w:r>
      <w:r w:rsidRPr="00D0777D">
        <w:rPr>
          <w:rFonts w:ascii="Lucida Sans Unicode" w:hAnsi="Lucida Sans Unicode" w:cs="Lucida Sans Unicode"/>
          <w:b/>
          <w:bCs/>
          <w:sz w:val="20"/>
          <w:szCs w:val="20"/>
        </w:rPr>
        <w:t xml:space="preserve">. DE LA AUTORIZACIÓN DEL PROYECTO DE ACUERDO POR PARTE DE LA COMISIÓN DE PRERROGATIVAS A PARTIDOS POLÍTICOS. </w:t>
      </w:r>
      <w:r w:rsidRPr="00D0777D">
        <w:rPr>
          <w:rFonts w:ascii="Lucida Sans Unicode" w:hAnsi="Lucida Sans Unicode" w:cs="Lucida Sans Unicode"/>
          <w:sz w:val="20"/>
          <w:szCs w:val="20"/>
        </w:rPr>
        <w:t xml:space="preserve">El </w:t>
      </w:r>
      <w:r w:rsidR="00110664" w:rsidRPr="00D0777D">
        <w:rPr>
          <w:rFonts w:ascii="Lucida Sans Unicode" w:hAnsi="Lucida Sans Unicode" w:cs="Lucida Sans Unicode"/>
          <w:sz w:val="20"/>
          <w:szCs w:val="20"/>
          <w:lang w:val="es-419"/>
        </w:rPr>
        <w:t>19</w:t>
      </w:r>
      <w:r w:rsidRPr="00D0777D">
        <w:rPr>
          <w:rFonts w:ascii="Lucida Sans Unicode" w:hAnsi="Lucida Sans Unicode" w:cs="Lucida Sans Unicode"/>
          <w:sz w:val="20"/>
          <w:szCs w:val="20"/>
        </w:rPr>
        <w:t xml:space="preserve"> </w:t>
      </w:r>
      <w:r w:rsidR="00FA4D89" w:rsidRPr="00D0777D">
        <w:rPr>
          <w:rFonts w:ascii="Lucida Sans Unicode" w:hAnsi="Lucida Sans Unicode" w:cs="Lucida Sans Unicode"/>
          <w:sz w:val="20"/>
          <w:szCs w:val="20"/>
        </w:rPr>
        <w:t>de diciembre</w:t>
      </w:r>
      <w:r w:rsidRPr="00D0777D">
        <w:rPr>
          <w:rFonts w:ascii="Lucida Sans Unicode" w:hAnsi="Lucida Sans Unicode" w:cs="Lucida Sans Unicode"/>
          <w:sz w:val="20"/>
          <w:szCs w:val="20"/>
        </w:rPr>
        <w:t xml:space="preserve">, la Comisión de Prerrogativas a Partidos Políticos en su </w:t>
      </w:r>
      <w:r w:rsidR="00FA4D89" w:rsidRPr="00D0777D">
        <w:rPr>
          <w:rFonts w:ascii="Lucida Sans Unicode" w:hAnsi="Lucida Sans Unicode" w:cs="Lucida Sans Unicode"/>
          <w:sz w:val="20"/>
          <w:szCs w:val="20"/>
        </w:rPr>
        <w:t>segunda</w:t>
      </w:r>
      <w:r w:rsidRPr="00D0777D">
        <w:rPr>
          <w:rFonts w:ascii="Lucida Sans Unicode" w:hAnsi="Lucida Sans Unicode" w:cs="Lucida Sans Unicode"/>
          <w:sz w:val="20"/>
          <w:szCs w:val="20"/>
        </w:rPr>
        <w:t xml:space="preserve"> sesión </w:t>
      </w:r>
      <w:r w:rsidR="00110664" w:rsidRPr="00D0777D">
        <w:rPr>
          <w:rFonts w:ascii="Lucida Sans Unicode" w:hAnsi="Lucida Sans Unicode" w:cs="Lucida Sans Unicode"/>
          <w:sz w:val="20"/>
          <w:szCs w:val="20"/>
        </w:rPr>
        <w:t>extra</w:t>
      </w:r>
      <w:r w:rsidRPr="00D0777D">
        <w:rPr>
          <w:rFonts w:ascii="Lucida Sans Unicode" w:hAnsi="Lucida Sans Unicode" w:cs="Lucida Sans Unicode"/>
          <w:sz w:val="20"/>
          <w:szCs w:val="20"/>
        </w:rPr>
        <w:t>ordinaria, autorizó poner a consideración del Consejo General el presente proyecto de acuerdo, para su estudio, análisis, discusión y, en su caso, aprobación.</w:t>
      </w:r>
      <w:bookmarkEnd w:id="3"/>
    </w:p>
    <w:p w14:paraId="69167EBA" w14:textId="77777777" w:rsidR="00B51298" w:rsidRPr="00D0777D" w:rsidRDefault="00B51298" w:rsidP="00160760">
      <w:pPr>
        <w:pStyle w:val="Prrafodelista"/>
        <w:spacing w:after="0"/>
        <w:ind w:left="0"/>
        <w:jc w:val="both"/>
        <w:rPr>
          <w:rFonts w:ascii="Lucida Sans Unicode" w:hAnsi="Lucida Sans Unicode" w:cs="Lucida Sans Unicode"/>
          <w:sz w:val="20"/>
          <w:szCs w:val="20"/>
        </w:rPr>
      </w:pPr>
    </w:p>
    <w:p w14:paraId="3509F314" w14:textId="77777777" w:rsidR="00BE3354" w:rsidRPr="00D0777D" w:rsidRDefault="005E47A2" w:rsidP="00160760">
      <w:pPr>
        <w:spacing w:after="0"/>
        <w:jc w:val="center"/>
        <w:rPr>
          <w:rFonts w:ascii="Lucida Sans Unicode" w:hAnsi="Lucida Sans Unicode" w:cs="Lucida Sans Unicode"/>
          <w:b/>
          <w:sz w:val="20"/>
          <w:szCs w:val="20"/>
          <w:lang w:val="pt-BR"/>
        </w:rPr>
      </w:pPr>
      <w:r w:rsidRPr="00D0777D">
        <w:rPr>
          <w:rFonts w:ascii="Lucida Sans Unicode" w:hAnsi="Lucida Sans Unicode" w:cs="Lucida Sans Unicode"/>
          <w:b/>
          <w:sz w:val="20"/>
          <w:szCs w:val="20"/>
          <w:lang w:val="pt-BR"/>
        </w:rPr>
        <w:t>C O N S I D E R A N D O</w:t>
      </w:r>
    </w:p>
    <w:p w14:paraId="60061E4C" w14:textId="77777777" w:rsidR="007504DB" w:rsidRPr="00D0777D" w:rsidRDefault="007504DB" w:rsidP="00160760">
      <w:pPr>
        <w:spacing w:after="0"/>
        <w:jc w:val="center"/>
        <w:rPr>
          <w:rFonts w:ascii="Lucida Sans Unicode" w:hAnsi="Lucida Sans Unicode" w:cs="Lucida Sans Unicode"/>
          <w:b/>
          <w:sz w:val="20"/>
          <w:szCs w:val="20"/>
          <w:lang w:val="pt-BR"/>
        </w:rPr>
      </w:pPr>
    </w:p>
    <w:p w14:paraId="44EAFD9C" w14:textId="73D37E29" w:rsidR="009D2048" w:rsidRPr="00D0777D" w:rsidRDefault="0010075C" w:rsidP="00160760">
      <w:pPr>
        <w:spacing w:after="0"/>
        <w:jc w:val="both"/>
        <w:rPr>
          <w:rFonts w:ascii="Lucida Sans Unicode" w:hAnsi="Lucida Sans Unicode" w:cs="Lucida Sans Unicode"/>
          <w:bCs/>
          <w:sz w:val="20"/>
          <w:szCs w:val="20"/>
        </w:rPr>
      </w:pPr>
      <w:r w:rsidRPr="00D0777D">
        <w:rPr>
          <w:rFonts w:ascii="Lucida Sans Unicode" w:hAnsi="Lucida Sans Unicode" w:cs="Lucida Sans Unicode"/>
          <w:b/>
          <w:sz w:val="20"/>
          <w:szCs w:val="20"/>
        </w:rPr>
        <w:t xml:space="preserve">I. DEL INSTITUTO ELECTORAL Y DE PARTICIPACIÓN CIUDADANA DEL ESTADO DE JALISCO. </w:t>
      </w:r>
      <w:r w:rsidR="00CD4D47" w:rsidRPr="00D0777D">
        <w:rPr>
          <w:rFonts w:ascii="Lucida Sans Unicode" w:hAnsi="Lucida Sans Unicode" w:cs="Lucida Sans Unicode"/>
          <w:bCs/>
          <w:sz w:val="20"/>
          <w:szCs w:val="20"/>
        </w:rPr>
        <w:t>E</w:t>
      </w:r>
      <w:r w:rsidRPr="00D0777D">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D0777D">
        <w:rPr>
          <w:rFonts w:ascii="Lucida Sans Unicode" w:hAnsi="Lucida Sans Unicode" w:cs="Lucida Sans Unicode"/>
          <w:sz w:val="20"/>
          <w:szCs w:val="20"/>
        </w:rPr>
        <w:t xml:space="preserve">, entre otros, </w:t>
      </w:r>
      <w:r w:rsidRPr="00D0777D">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D0777D">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D0777D">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r w:rsidR="009039FE" w:rsidRPr="00D0777D">
        <w:rPr>
          <w:rFonts w:ascii="Lucida Sans Unicode" w:hAnsi="Lucida Sans Unicode" w:cs="Lucida Sans Unicode"/>
          <w:bCs/>
          <w:sz w:val="20"/>
          <w:szCs w:val="20"/>
        </w:rPr>
        <w:t>.</w:t>
      </w:r>
    </w:p>
    <w:p w14:paraId="5CB9F0BB" w14:textId="77777777" w:rsidR="009039FE" w:rsidRPr="00D0777D" w:rsidRDefault="009039FE" w:rsidP="00160760">
      <w:pPr>
        <w:spacing w:after="0"/>
        <w:jc w:val="both"/>
        <w:rPr>
          <w:rFonts w:ascii="Lucida Sans Unicode" w:hAnsi="Lucida Sans Unicode" w:cs="Lucida Sans Unicode"/>
          <w:bCs/>
          <w:sz w:val="20"/>
          <w:szCs w:val="20"/>
        </w:rPr>
      </w:pPr>
    </w:p>
    <w:p w14:paraId="47C66341" w14:textId="53D0062B" w:rsidR="0068756D" w:rsidRPr="00D0777D" w:rsidRDefault="00F86794" w:rsidP="00160760">
      <w:pPr>
        <w:spacing w:after="0"/>
        <w:jc w:val="both"/>
        <w:rPr>
          <w:rFonts w:ascii="Lucida Sans Unicode" w:eastAsia="Trebuchet MS" w:hAnsi="Lucida Sans Unicode" w:cs="Lucida Sans Unicode"/>
          <w:sz w:val="20"/>
          <w:szCs w:val="20"/>
        </w:rPr>
      </w:pPr>
      <w:r w:rsidRPr="00D0777D">
        <w:rPr>
          <w:rFonts w:ascii="Lucida Sans Unicode" w:hAnsi="Lucida Sans Unicode" w:cs="Lucida Sans Unicode"/>
          <w:b/>
          <w:bCs/>
          <w:sz w:val="20"/>
          <w:szCs w:val="20"/>
        </w:rPr>
        <w:t>II.</w:t>
      </w:r>
      <w:r w:rsidRPr="00D0777D">
        <w:rPr>
          <w:rFonts w:ascii="Lucida Sans Unicode" w:hAnsi="Lucida Sans Unicode" w:cs="Lucida Sans Unicode"/>
          <w:sz w:val="20"/>
          <w:szCs w:val="20"/>
        </w:rPr>
        <w:t xml:space="preserve"> </w:t>
      </w:r>
      <w:r w:rsidRPr="00D0777D">
        <w:rPr>
          <w:rFonts w:ascii="Lucida Sans Unicode" w:hAnsi="Lucida Sans Unicode" w:cs="Lucida Sans Unicode"/>
          <w:b/>
          <w:bCs/>
          <w:sz w:val="20"/>
          <w:szCs w:val="20"/>
        </w:rPr>
        <w:t>DEL CONSEJO GENERAL</w:t>
      </w:r>
      <w:r w:rsidRPr="00D0777D">
        <w:rPr>
          <w:rFonts w:ascii="Lucida Sans Unicode" w:hAnsi="Lucida Sans Unicode" w:cs="Lucida Sans Unicode"/>
          <w:sz w:val="20"/>
          <w:szCs w:val="20"/>
        </w:rPr>
        <w:t>.</w:t>
      </w:r>
      <w:r w:rsidRPr="00D0777D">
        <w:rPr>
          <w:rFonts w:ascii="Lucida Sans Unicode" w:hAnsi="Lucida Sans Unicode" w:cs="Lucida Sans Unicode"/>
          <w:b/>
          <w:bCs/>
          <w:sz w:val="20"/>
          <w:szCs w:val="20"/>
        </w:rPr>
        <w:t xml:space="preserve"> </w:t>
      </w:r>
      <w:r w:rsidR="00675196" w:rsidRPr="00D0777D">
        <w:rPr>
          <w:rFonts w:ascii="Lucida Sans Unicode" w:hAnsi="Lucida Sans Unicode" w:cs="Lucida Sans Unicode"/>
          <w:sz w:val="20"/>
          <w:szCs w:val="20"/>
        </w:rPr>
        <w:t>E</w:t>
      </w:r>
      <w:r w:rsidR="0073558E" w:rsidRPr="00D0777D">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w:t>
      </w:r>
      <w:r w:rsidR="0073558E" w:rsidRPr="00D0777D">
        <w:rPr>
          <w:rFonts w:ascii="Lucida Sans Unicode" w:hAnsi="Lucida Sans Unicode" w:cs="Lucida Sans Unicode"/>
          <w:sz w:val="20"/>
          <w:szCs w:val="20"/>
        </w:rPr>
        <w:lastRenderedPageBreak/>
        <w:t xml:space="preserve">publicidad y perspectiva de género, guíen todas sus actividades; </w:t>
      </w:r>
      <w:r w:rsidRPr="00D0777D">
        <w:rPr>
          <w:rFonts w:ascii="Lucida Sans Unicode" w:hAnsi="Lucida Sans Unicode" w:cs="Lucida Sans Unicode"/>
          <w:sz w:val="20"/>
          <w:szCs w:val="20"/>
        </w:rPr>
        <w:t xml:space="preserve">que </w:t>
      </w:r>
      <w:r w:rsidR="00441981" w:rsidRPr="00D0777D">
        <w:rPr>
          <w:rFonts w:ascii="Lucida Sans Unicode" w:hAnsi="Lucida Sans Unicode" w:cs="Lucida Sans Unicode"/>
          <w:sz w:val="20"/>
          <w:szCs w:val="20"/>
        </w:rPr>
        <w:t xml:space="preserve">entre sus </w:t>
      </w:r>
      <w:r w:rsidRPr="00D0777D">
        <w:rPr>
          <w:rFonts w:ascii="Lucida Sans Unicode" w:hAnsi="Lucida Sans Unicode" w:cs="Lucida Sans Unicode"/>
          <w:sz w:val="20"/>
          <w:szCs w:val="20"/>
          <w:lang w:val="es-ES"/>
        </w:rPr>
        <w:t>atribuciones</w:t>
      </w:r>
      <w:r w:rsidR="000371FF" w:rsidRPr="00D0777D">
        <w:rPr>
          <w:rFonts w:ascii="Lucida Sans Unicode" w:hAnsi="Lucida Sans Unicode" w:cs="Lucida Sans Unicode"/>
          <w:sz w:val="20"/>
          <w:szCs w:val="20"/>
          <w:lang w:val="es-ES"/>
        </w:rPr>
        <w:t xml:space="preserve"> se encuentran: </w:t>
      </w:r>
      <w:r w:rsidR="00137FB6" w:rsidRPr="00D0777D">
        <w:rPr>
          <w:rFonts w:ascii="Lucida Sans Unicode" w:hAnsi="Lucida Sans Unicode" w:cs="Lucida Sans Unicode"/>
          <w:sz w:val="20"/>
          <w:szCs w:val="20"/>
        </w:rPr>
        <w:t xml:space="preserve">determinar los topes máximos de gastos de precampaña y campaña que puedan erogarse en las elecciones </w:t>
      </w:r>
      <w:r w:rsidR="00F74273" w:rsidRPr="00D0777D">
        <w:rPr>
          <w:rFonts w:ascii="Lucida Sans Unicode" w:hAnsi="Lucida Sans Unicode" w:cs="Lucida Sans Unicode"/>
          <w:sz w:val="20"/>
          <w:szCs w:val="20"/>
        </w:rPr>
        <w:t>a la</w:t>
      </w:r>
      <w:r w:rsidR="00137FB6" w:rsidRPr="00D0777D">
        <w:rPr>
          <w:rFonts w:ascii="Lucida Sans Unicode" w:hAnsi="Lucida Sans Unicode" w:cs="Lucida Sans Unicode"/>
          <w:sz w:val="20"/>
          <w:szCs w:val="20"/>
        </w:rPr>
        <w:t xml:space="preserve"> Goberna</w:t>
      </w:r>
      <w:r w:rsidR="00F74273" w:rsidRPr="00D0777D">
        <w:rPr>
          <w:rFonts w:ascii="Lucida Sans Unicode" w:hAnsi="Lucida Sans Unicode" w:cs="Lucida Sans Unicode"/>
          <w:sz w:val="20"/>
          <w:szCs w:val="20"/>
        </w:rPr>
        <w:t>tura</w:t>
      </w:r>
      <w:r w:rsidR="00137FB6" w:rsidRPr="00D0777D">
        <w:rPr>
          <w:rFonts w:ascii="Lucida Sans Unicode" w:hAnsi="Lucida Sans Unicode" w:cs="Lucida Sans Unicode"/>
          <w:sz w:val="20"/>
          <w:szCs w:val="20"/>
        </w:rPr>
        <w:t>, Diputa</w:t>
      </w:r>
      <w:r w:rsidR="003D0BF3" w:rsidRPr="00D0777D">
        <w:rPr>
          <w:rFonts w:ascii="Lucida Sans Unicode" w:hAnsi="Lucida Sans Unicode" w:cs="Lucida Sans Unicode"/>
          <w:sz w:val="20"/>
          <w:szCs w:val="20"/>
        </w:rPr>
        <w:t>ciones</w:t>
      </w:r>
      <w:r w:rsidR="00137FB6" w:rsidRPr="00D0777D">
        <w:rPr>
          <w:rFonts w:ascii="Lucida Sans Unicode" w:hAnsi="Lucida Sans Unicode" w:cs="Lucida Sans Unicode"/>
          <w:sz w:val="20"/>
          <w:szCs w:val="20"/>
        </w:rPr>
        <w:t xml:space="preserve"> y Munícipes</w:t>
      </w:r>
      <w:r w:rsidR="0068756D" w:rsidRPr="00D0777D">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w:t>
      </w:r>
      <w:r w:rsidR="00AD0433" w:rsidRPr="00D0777D">
        <w:rPr>
          <w:rFonts w:ascii="Lucida Sans Unicode" w:eastAsia="Trebuchet MS" w:hAnsi="Lucida Sans Unicode" w:cs="Lucida Sans Unicode"/>
          <w:sz w:val="20"/>
          <w:szCs w:val="20"/>
        </w:rPr>
        <w:t xml:space="preserve">fracción XIII </w:t>
      </w:r>
      <w:r w:rsidR="0068756D" w:rsidRPr="00D0777D">
        <w:rPr>
          <w:rFonts w:ascii="Lucida Sans Unicode" w:eastAsia="Trebuchet MS" w:hAnsi="Lucida Sans Unicode" w:cs="Lucida Sans Unicode"/>
          <w:sz w:val="20"/>
          <w:szCs w:val="20"/>
        </w:rPr>
        <w:t>del Código Electoral del Estado de Jalisco.</w:t>
      </w:r>
    </w:p>
    <w:p w14:paraId="4B94D5A5" w14:textId="77777777" w:rsidR="0068756D" w:rsidRPr="00D0777D" w:rsidRDefault="0068756D" w:rsidP="00160760">
      <w:pPr>
        <w:spacing w:after="0"/>
        <w:jc w:val="both"/>
        <w:rPr>
          <w:rFonts w:ascii="Lucida Sans Unicode" w:hAnsi="Lucida Sans Unicode" w:cs="Lucida Sans Unicode"/>
          <w:sz w:val="20"/>
          <w:szCs w:val="20"/>
          <w:lang w:eastAsia="ar-SA"/>
        </w:rPr>
      </w:pPr>
    </w:p>
    <w:p w14:paraId="4864003C" w14:textId="77777777" w:rsidR="00E9090B" w:rsidRPr="00D0777D" w:rsidRDefault="00420870" w:rsidP="00160760">
      <w:pPr>
        <w:spacing w:after="0"/>
        <w:ind w:firstLine="15"/>
        <w:jc w:val="both"/>
        <w:rPr>
          <w:rFonts w:ascii="Lucida Sans Unicode" w:hAnsi="Lucida Sans Unicode" w:cs="Lucida Sans Unicode"/>
          <w:sz w:val="20"/>
          <w:szCs w:val="20"/>
          <w:lang w:val="es-ES_tradnl"/>
        </w:rPr>
      </w:pPr>
      <w:r w:rsidRPr="00D0777D">
        <w:rPr>
          <w:rFonts w:ascii="Lucida Sans Unicode" w:hAnsi="Lucida Sans Unicode" w:cs="Lucida Sans Unicode"/>
          <w:b/>
          <w:bCs/>
          <w:sz w:val="20"/>
          <w:szCs w:val="20"/>
          <w:lang w:val="es-ES"/>
        </w:rPr>
        <w:t>I</w:t>
      </w:r>
      <w:r w:rsidR="001C476E" w:rsidRPr="00D0777D">
        <w:rPr>
          <w:rFonts w:ascii="Lucida Sans Unicode" w:hAnsi="Lucida Sans Unicode" w:cs="Lucida Sans Unicode"/>
          <w:b/>
          <w:bCs/>
          <w:sz w:val="20"/>
          <w:szCs w:val="20"/>
          <w:lang w:val="es-ES"/>
        </w:rPr>
        <w:t>II</w:t>
      </w:r>
      <w:r w:rsidRPr="00D0777D">
        <w:rPr>
          <w:rFonts w:ascii="Lucida Sans Unicode" w:hAnsi="Lucida Sans Unicode" w:cs="Lucida Sans Unicode"/>
          <w:b/>
          <w:bCs/>
          <w:sz w:val="20"/>
          <w:szCs w:val="20"/>
          <w:lang w:val="es-ES"/>
        </w:rPr>
        <w:t xml:space="preserve">. </w:t>
      </w:r>
      <w:r w:rsidR="009C4C7A" w:rsidRPr="00D0777D">
        <w:rPr>
          <w:rFonts w:ascii="Lucida Sans Unicode" w:hAnsi="Lucida Sans Unicode" w:cs="Lucida Sans Unicode"/>
          <w:b/>
          <w:bCs/>
          <w:sz w:val="20"/>
          <w:szCs w:val="20"/>
          <w:lang w:val="es-ES"/>
        </w:rPr>
        <w:t xml:space="preserve">DE LA CELEBRACIÓN DE ELECCIONES EN EL ESTADO DE JALISCO. </w:t>
      </w:r>
      <w:r w:rsidR="00E9090B" w:rsidRPr="00D0777D">
        <w:rPr>
          <w:rFonts w:ascii="Lucida Sans Unicode" w:hAnsi="Lucida Sans Unicode" w:cs="Lucida Sans Unicode"/>
          <w:sz w:val="20"/>
          <w:szCs w:val="20"/>
          <w:lang w:val="es-ES_tradnl"/>
        </w:rPr>
        <w:t>En el estado de Jalisco la renovación de los poderes Legislativo y Ejecutivo, así como de los ayuntamientos del estado, se realiza a través de elecciones, 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3F69E6B2" w14:textId="77777777" w:rsidR="00E9090B" w:rsidRPr="00D0777D" w:rsidRDefault="00E9090B" w:rsidP="00160760">
      <w:pPr>
        <w:spacing w:after="0"/>
        <w:ind w:firstLine="15"/>
        <w:jc w:val="both"/>
        <w:rPr>
          <w:rFonts w:ascii="Lucida Sans Unicode" w:hAnsi="Lucida Sans Unicode" w:cs="Lucida Sans Unicode"/>
          <w:b/>
          <w:bCs/>
          <w:sz w:val="20"/>
          <w:szCs w:val="20"/>
          <w:lang w:val="es-ES_tradnl"/>
        </w:rPr>
      </w:pPr>
    </w:p>
    <w:p w14:paraId="5CC41FE4" w14:textId="671A8945" w:rsidR="00E9090B" w:rsidRPr="00D0777D" w:rsidRDefault="00E9090B" w:rsidP="00160760">
      <w:pPr>
        <w:spacing w:after="0"/>
        <w:ind w:firstLine="15"/>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 xml:space="preserve">De conformidad con </w:t>
      </w:r>
      <w:r w:rsidR="00C72D14" w:rsidRPr="00D0777D">
        <w:rPr>
          <w:rFonts w:ascii="Lucida Sans Unicode" w:hAnsi="Lucida Sans Unicode" w:cs="Lucida Sans Unicode"/>
          <w:sz w:val="20"/>
          <w:szCs w:val="20"/>
          <w:lang w:val="es-ES_tradnl"/>
        </w:rPr>
        <w:t>los</w:t>
      </w:r>
      <w:r w:rsidRPr="00D0777D">
        <w:rPr>
          <w:rFonts w:ascii="Lucida Sans Unicode" w:hAnsi="Lucida Sans Unicode" w:cs="Lucida Sans Unicode"/>
          <w:sz w:val="20"/>
          <w:szCs w:val="20"/>
          <w:lang w:val="es-ES_tradnl"/>
        </w:rPr>
        <w:t xml:space="preserve"> artículo</w:t>
      </w:r>
      <w:r w:rsidR="00C72D14" w:rsidRPr="00D0777D">
        <w:rPr>
          <w:rFonts w:ascii="Lucida Sans Unicode" w:hAnsi="Lucida Sans Unicode" w:cs="Lucida Sans Unicode"/>
          <w:sz w:val="20"/>
          <w:szCs w:val="20"/>
          <w:lang w:val="es-ES_tradnl"/>
        </w:rPr>
        <w:t>s</w:t>
      </w:r>
      <w:r w:rsidRPr="00D0777D">
        <w:rPr>
          <w:rFonts w:ascii="Lucida Sans Unicode" w:hAnsi="Lucida Sans Unicode" w:cs="Lucida Sans Unicode"/>
          <w:sz w:val="20"/>
          <w:szCs w:val="20"/>
          <w:lang w:val="es-ES_tradnl"/>
        </w:rPr>
        <w:t xml:space="preserve"> 30 </w:t>
      </w:r>
      <w:r w:rsidR="00C72D14" w:rsidRPr="00D0777D">
        <w:rPr>
          <w:rFonts w:ascii="Lucida Sans Unicode" w:hAnsi="Lucida Sans Unicode" w:cs="Lucida Sans Unicode"/>
          <w:sz w:val="20"/>
          <w:szCs w:val="20"/>
          <w:lang w:val="es-ES_tradnl"/>
        </w:rPr>
        <w:t xml:space="preserve">y 31 </w:t>
      </w:r>
      <w:r w:rsidRPr="00D0777D">
        <w:rPr>
          <w:rFonts w:ascii="Lucida Sans Unicode" w:hAnsi="Lucida Sans Unicode" w:cs="Lucida Sans Unicode"/>
          <w:sz w:val="20"/>
          <w:szCs w:val="20"/>
          <w:lang w:val="es-ES_tradnl"/>
        </w:rPr>
        <w:t>del Código Electoral del Estado de Jalisco, son celebradas elecciones ordinarias el primer domingo de junio del año que corresponda para elegir los cargos de gubernatura, diputaciones por ambos principios y munícipes, con la periodicidad siguiente:</w:t>
      </w:r>
    </w:p>
    <w:p w14:paraId="6B0856E0" w14:textId="77777777" w:rsidR="00E9090B" w:rsidRPr="00D0777D" w:rsidRDefault="00E9090B" w:rsidP="00160760">
      <w:pPr>
        <w:spacing w:after="0"/>
        <w:ind w:firstLine="15"/>
        <w:jc w:val="both"/>
        <w:rPr>
          <w:rFonts w:ascii="Lucida Sans Unicode" w:hAnsi="Lucida Sans Unicode" w:cs="Lucida Sans Unicode"/>
          <w:sz w:val="20"/>
          <w:szCs w:val="20"/>
          <w:lang w:val="es-ES_tradnl"/>
        </w:rPr>
      </w:pPr>
    </w:p>
    <w:p w14:paraId="39F9C28A" w14:textId="77777777" w:rsidR="00E9090B" w:rsidRPr="00D0777D" w:rsidRDefault="00E9090B" w:rsidP="00160760">
      <w:pPr>
        <w:pStyle w:val="Prrafodelista"/>
        <w:numPr>
          <w:ilvl w:val="0"/>
          <w:numId w:val="30"/>
        </w:num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Para diputaciones por ambos principios, cada tres años;</w:t>
      </w:r>
    </w:p>
    <w:p w14:paraId="3DA90904" w14:textId="77777777" w:rsidR="00E9090B" w:rsidRPr="00D0777D" w:rsidRDefault="00E9090B" w:rsidP="00160760">
      <w:pPr>
        <w:pStyle w:val="Prrafodelista"/>
        <w:numPr>
          <w:ilvl w:val="0"/>
          <w:numId w:val="30"/>
        </w:num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Para gubernatura, cada seis años; y</w:t>
      </w:r>
    </w:p>
    <w:p w14:paraId="18CBB2FA" w14:textId="77777777" w:rsidR="00E9090B" w:rsidRPr="00D0777D" w:rsidRDefault="00E9090B" w:rsidP="00160760">
      <w:pPr>
        <w:pStyle w:val="Prrafodelista"/>
        <w:numPr>
          <w:ilvl w:val="0"/>
          <w:numId w:val="30"/>
        </w:num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Para munícipes, cada tres años.</w:t>
      </w:r>
    </w:p>
    <w:p w14:paraId="599DD019" w14:textId="77777777" w:rsidR="00E9090B" w:rsidRPr="00D0777D" w:rsidRDefault="00E9090B" w:rsidP="00160760">
      <w:pPr>
        <w:pStyle w:val="Prrafodelista"/>
        <w:spacing w:after="0"/>
        <w:ind w:left="735"/>
        <w:jc w:val="both"/>
        <w:rPr>
          <w:rFonts w:ascii="Lucida Sans Unicode" w:hAnsi="Lucida Sans Unicode" w:cs="Lucida Sans Unicode"/>
          <w:sz w:val="20"/>
          <w:szCs w:val="20"/>
          <w:lang w:val="es-ES_tradnl"/>
        </w:rPr>
      </w:pPr>
    </w:p>
    <w:p w14:paraId="16454087" w14:textId="77777777" w:rsidR="00E9090B" w:rsidRPr="00D0777D" w:rsidRDefault="00E9090B" w:rsidP="00160760">
      <w:p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 xml:space="preserve">Por lo que, tomando en consideración que en el año dos mil veintiuno, se realizaron elecciones ordinarias en nuestra entidad, para elegir las treinta y ocho diputaciones por ambos principios que conforman la Sexagésima Tercera Legislatura del Congreso del Estado; así como a las personas titulares e integrantes de los ciento veinticinco ayuntamientos de los municipios que integran el territorio del estado de Jalisco; es por lo que, durante el año dos mil veinticuatro, se  realizarán elecciones ordinarias en nuestra entidad para elegir a la persona titular del Poder Ejecutivo del Estado, treinta y ocho diputaciones por ambos principios y titulares e integrantes de los ciento veinticinco ayuntamientos de los municipios que conforman el territorio estatal; proceso electoral que de conformidad con los artículos 30; 31, párrafo 1; 134, párrafo 1, fracción  XXXIV; 137, </w:t>
      </w:r>
      <w:r w:rsidRPr="00D0777D">
        <w:rPr>
          <w:rFonts w:ascii="Lucida Sans Unicode" w:hAnsi="Lucida Sans Unicode" w:cs="Lucida Sans Unicode"/>
          <w:sz w:val="20"/>
          <w:szCs w:val="20"/>
          <w:lang w:val="es-ES_tradnl"/>
        </w:rPr>
        <w:lastRenderedPageBreak/>
        <w:t>párrafo 1, fracción XVII; y 214, párrafo 1 del Código Electoral del Estado de Jalisco, dio inicio con la publicación de la convocatoria correspondiente que aprobó este Consejo General, mediante acuerdo identificado con clave alfanumérica IEPC-ACG-071/2023.</w:t>
      </w:r>
      <w:r w:rsidRPr="00D0777D">
        <w:rPr>
          <w:rStyle w:val="Refdenotaalpie"/>
          <w:rFonts w:ascii="Lucida Sans Unicode" w:hAnsi="Lucida Sans Unicode" w:cs="Lucida Sans Unicode"/>
          <w:sz w:val="20"/>
          <w:szCs w:val="20"/>
          <w:lang w:val="es-ES_tradnl"/>
        </w:rPr>
        <w:footnoteReference w:id="21"/>
      </w:r>
    </w:p>
    <w:p w14:paraId="0927C7ED" w14:textId="79C92EAA" w:rsidR="001C476E" w:rsidRPr="00D0777D" w:rsidRDefault="001C476E" w:rsidP="00160760">
      <w:pPr>
        <w:suppressAutoHyphens/>
        <w:spacing w:after="0"/>
        <w:jc w:val="both"/>
        <w:rPr>
          <w:rFonts w:ascii="Lucida Sans Unicode" w:hAnsi="Lucida Sans Unicode" w:cs="Lucida Sans Unicode"/>
          <w:sz w:val="20"/>
          <w:szCs w:val="20"/>
          <w:lang w:val="es-ES_tradnl"/>
        </w:rPr>
      </w:pPr>
    </w:p>
    <w:p w14:paraId="70346156" w14:textId="77777777" w:rsidR="00A41736" w:rsidRPr="00D0777D" w:rsidRDefault="001C476E" w:rsidP="00160760">
      <w:p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b/>
          <w:bCs/>
          <w:sz w:val="20"/>
          <w:szCs w:val="20"/>
        </w:rPr>
        <w:t xml:space="preserve">IV. DE LOS PARTIDOS POLÍTICOS. </w:t>
      </w:r>
      <w:r w:rsidR="00A41736" w:rsidRPr="00D0777D">
        <w:rPr>
          <w:rFonts w:ascii="Lucida Sans Unicode" w:hAnsi="Lucida Sans Unicode" w:cs="Lucida Sans Unicode"/>
          <w:sz w:val="20"/>
          <w:szCs w:val="20"/>
          <w:lang w:val="es-ES_tradnl"/>
        </w:rPr>
        <w:t>Los partidos políticos son entidades de interés público con personalidad jurídica y patrimonio propios, con acreditación legal ante el Instituto Nacional Electoral y registro en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24870DDD" w14:textId="77777777" w:rsidR="00A41736" w:rsidRPr="00D0777D" w:rsidRDefault="00A41736" w:rsidP="00160760">
      <w:pPr>
        <w:spacing w:after="0"/>
        <w:jc w:val="both"/>
        <w:rPr>
          <w:rFonts w:ascii="Lucida Sans Unicode" w:hAnsi="Lucida Sans Unicode" w:cs="Lucida Sans Unicode"/>
          <w:sz w:val="20"/>
          <w:szCs w:val="20"/>
          <w:lang w:val="es-ES_tradnl"/>
        </w:rPr>
      </w:pPr>
    </w:p>
    <w:p w14:paraId="6C2BA73B" w14:textId="77777777" w:rsidR="00A41736" w:rsidRPr="00D0777D" w:rsidRDefault="00A41736" w:rsidP="00160760">
      <w:p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Es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a los cargos de:</w:t>
      </w:r>
    </w:p>
    <w:p w14:paraId="61BB7B5E" w14:textId="77777777" w:rsidR="00A41736" w:rsidRPr="00D0777D" w:rsidRDefault="00A41736" w:rsidP="00160760">
      <w:pPr>
        <w:spacing w:after="0"/>
        <w:jc w:val="both"/>
        <w:rPr>
          <w:rFonts w:ascii="Lucida Sans Unicode" w:hAnsi="Lucida Sans Unicode" w:cs="Lucida Sans Unicode"/>
          <w:sz w:val="20"/>
          <w:szCs w:val="20"/>
          <w:lang w:val="es-ES_tradnl"/>
        </w:rPr>
      </w:pPr>
    </w:p>
    <w:p w14:paraId="7078A594" w14:textId="77777777" w:rsidR="00A41736" w:rsidRPr="00D0777D" w:rsidRDefault="00A41736" w:rsidP="00160760">
      <w:pPr>
        <w:pStyle w:val="Prrafodelista"/>
        <w:numPr>
          <w:ilvl w:val="0"/>
          <w:numId w:val="29"/>
        </w:num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Diputaciones por el principio de mayoría relativa.</w:t>
      </w:r>
    </w:p>
    <w:p w14:paraId="5F751633" w14:textId="77777777" w:rsidR="00A41736" w:rsidRPr="00D0777D" w:rsidRDefault="00A41736" w:rsidP="00160760">
      <w:pPr>
        <w:pStyle w:val="Prrafodelista"/>
        <w:numPr>
          <w:ilvl w:val="0"/>
          <w:numId w:val="29"/>
        </w:num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Diputaciones por el principio de representación proporcional.</w:t>
      </w:r>
    </w:p>
    <w:p w14:paraId="29E1910C" w14:textId="77777777" w:rsidR="00A41736" w:rsidRPr="00D0777D" w:rsidRDefault="00A41736" w:rsidP="00160760">
      <w:pPr>
        <w:pStyle w:val="Prrafodelista"/>
        <w:numPr>
          <w:ilvl w:val="0"/>
          <w:numId w:val="29"/>
        </w:num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Gubernatura del estado, cuando así corresponda.</w:t>
      </w:r>
    </w:p>
    <w:p w14:paraId="4D865020" w14:textId="77777777" w:rsidR="00A41736" w:rsidRPr="00D0777D" w:rsidRDefault="00A41736" w:rsidP="00160760">
      <w:pPr>
        <w:pStyle w:val="Prrafodelista"/>
        <w:numPr>
          <w:ilvl w:val="0"/>
          <w:numId w:val="29"/>
        </w:num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Munícipes.</w:t>
      </w:r>
    </w:p>
    <w:p w14:paraId="34BCC281" w14:textId="77777777" w:rsidR="00A41736" w:rsidRPr="00D0777D" w:rsidRDefault="00A41736" w:rsidP="00160760">
      <w:pPr>
        <w:pStyle w:val="Prrafodelista"/>
        <w:spacing w:after="0"/>
        <w:jc w:val="both"/>
        <w:rPr>
          <w:rFonts w:ascii="Lucida Sans Unicode" w:hAnsi="Lucida Sans Unicode" w:cs="Lucida Sans Unicode"/>
          <w:sz w:val="20"/>
          <w:szCs w:val="20"/>
          <w:lang w:val="es-ES_tradnl"/>
        </w:rPr>
      </w:pPr>
    </w:p>
    <w:p w14:paraId="487E9166" w14:textId="77777777" w:rsidR="00A41736" w:rsidRPr="00D0777D" w:rsidRDefault="00A41736" w:rsidP="00160760">
      <w:p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Lo anterior, de conformidad a lo establecido en el artículo 236, párrafo 1 del Código Electoral de la entidad, en relación con el numeral 23 de la Ley General de Partidos Políticos.</w:t>
      </w:r>
    </w:p>
    <w:p w14:paraId="3A9CDB49" w14:textId="77777777" w:rsidR="00A41736" w:rsidRPr="00D0777D" w:rsidRDefault="00A41736" w:rsidP="00160760">
      <w:pPr>
        <w:spacing w:after="0"/>
        <w:jc w:val="both"/>
        <w:rPr>
          <w:rFonts w:ascii="Lucida Sans Unicode" w:hAnsi="Lucida Sans Unicode" w:cs="Lucida Sans Unicode"/>
          <w:sz w:val="20"/>
          <w:szCs w:val="20"/>
          <w:lang w:val="es-ES_tradnl"/>
        </w:rPr>
      </w:pPr>
    </w:p>
    <w:p w14:paraId="2E954235" w14:textId="77777777" w:rsidR="00A41736" w:rsidRPr="00D0777D" w:rsidRDefault="00A41736" w:rsidP="00160760">
      <w:pPr>
        <w:spacing w:after="0"/>
        <w:jc w:val="both"/>
        <w:rPr>
          <w:rFonts w:ascii="Lucida Sans Unicode" w:hAnsi="Lucida Sans Unicode" w:cs="Lucida Sans Unicode"/>
          <w:sz w:val="20"/>
          <w:szCs w:val="20"/>
          <w:lang w:val="es-ES_tradnl"/>
        </w:rPr>
      </w:pPr>
      <w:r w:rsidRPr="00D0777D">
        <w:rPr>
          <w:rFonts w:ascii="Lucida Sans Unicode" w:hAnsi="Lucida Sans Unicode" w:cs="Lucida Sans Unicode"/>
          <w:sz w:val="20"/>
          <w:szCs w:val="20"/>
          <w:lang w:val="es-ES_tradnl"/>
        </w:rPr>
        <w:t xml:space="preserve">Asimismo,  los partidos políticos tienen la obligación de conducir sus actividades dentro de los cauces legales y ajustar su conducta y la de sus militantes a los principios del estado </w:t>
      </w:r>
      <w:r w:rsidRPr="00D0777D">
        <w:rPr>
          <w:rFonts w:ascii="Lucida Sans Unicode" w:hAnsi="Lucida Sans Unicode" w:cs="Lucida Sans Unicode"/>
          <w:sz w:val="20"/>
          <w:szCs w:val="20"/>
          <w:lang w:val="es-ES_tradnl"/>
        </w:rPr>
        <w:lastRenderedPageBreak/>
        <w:t>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1D2A5903" w14:textId="77777777" w:rsidR="00065BFF" w:rsidRPr="00D0777D" w:rsidRDefault="00065BFF" w:rsidP="00160760">
      <w:pPr>
        <w:spacing w:after="0"/>
        <w:jc w:val="both"/>
        <w:rPr>
          <w:rFonts w:ascii="Lucida Sans Unicode" w:hAnsi="Lucida Sans Unicode" w:cs="Lucida Sans Unicode"/>
          <w:sz w:val="20"/>
          <w:szCs w:val="20"/>
          <w:lang w:val="es-ES_tradnl"/>
        </w:rPr>
      </w:pPr>
    </w:p>
    <w:p w14:paraId="551018E1" w14:textId="43A04F41" w:rsidR="00F217B9" w:rsidRPr="00D0777D" w:rsidRDefault="00F217B9"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t xml:space="preserve">V. DE LOS DERECHOS DE LOS PARTIDOS </w:t>
      </w:r>
      <w:r w:rsidR="00407B5E" w:rsidRPr="00D0777D">
        <w:rPr>
          <w:rFonts w:ascii="Lucida Sans Unicode" w:hAnsi="Lucida Sans Unicode" w:cs="Lucida Sans Unicode"/>
          <w:b/>
          <w:bCs/>
          <w:sz w:val="20"/>
          <w:szCs w:val="20"/>
        </w:rPr>
        <w:t xml:space="preserve">POLÍTICOS. </w:t>
      </w:r>
      <w:r w:rsidR="00407B5E" w:rsidRPr="00D0777D">
        <w:rPr>
          <w:rFonts w:ascii="Lucida Sans Unicode" w:hAnsi="Lucida Sans Unicode" w:cs="Lucida Sans Unicode"/>
          <w:sz w:val="20"/>
          <w:szCs w:val="20"/>
        </w:rPr>
        <w:t xml:space="preserve">Los partidos políticos tienen el derecho de acceder a las prerrogativas y recibir el financiamiento público para el cumplimiento de sus fines, entre los que se encuentran las actividades tendientes a la obtención del voto en año de elecciones, de conformidad a lo establecido en los artículos 13, fracción IV de la Constitución Política Local y 23, párrafo 1, inciso d) de la Ley General de Partidos </w:t>
      </w:r>
      <w:r w:rsidR="008E5B51" w:rsidRPr="00D0777D">
        <w:rPr>
          <w:rFonts w:ascii="Lucida Sans Unicode" w:hAnsi="Lucida Sans Unicode" w:cs="Lucida Sans Unicode"/>
          <w:sz w:val="20"/>
          <w:szCs w:val="20"/>
        </w:rPr>
        <w:t>Políticos</w:t>
      </w:r>
      <w:r w:rsidR="00407B5E" w:rsidRPr="00D0777D">
        <w:rPr>
          <w:rFonts w:ascii="Lucida Sans Unicode" w:hAnsi="Lucida Sans Unicode" w:cs="Lucida Sans Unicode"/>
          <w:sz w:val="20"/>
          <w:szCs w:val="20"/>
        </w:rPr>
        <w:t>.</w:t>
      </w:r>
    </w:p>
    <w:p w14:paraId="27E1626F" w14:textId="77777777" w:rsidR="00407B5E" w:rsidRPr="00D0777D" w:rsidRDefault="00407B5E" w:rsidP="00160760">
      <w:pPr>
        <w:spacing w:after="0"/>
        <w:jc w:val="both"/>
        <w:rPr>
          <w:rFonts w:ascii="Lucida Sans Unicode" w:hAnsi="Lucida Sans Unicode" w:cs="Lucida Sans Unicode"/>
          <w:sz w:val="20"/>
          <w:szCs w:val="20"/>
        </w:rPr>
      </w:pPr>
    </w:p>
    <w:p w14:paraId="1359CAF3" w14:textId="3C2DC79C" w:rsidR="008E5B51" w:rsidRPr="00D0777D" w:rsidRDefault="008E5B51" w:rsidP="00160760">
      <w:pPr>
        <w:spacing w:after="0"/>
        <w:jc w:val="both"/>
        <w:rPr>
          <w:rFonts w:ascii="Lucida Sans Unicode" w:hAnsi="Lucida Sans Unicode" w:cs="Lucida Sans Unicode"/>
          <w:sz w:val="20"/>
          <w:szCs w:val="20"/>
          <w:lang w:val="es-419"/>
        </w:rPr>
      </w:pPr>
      <w:r w:rsidRPr="00D0777D">
        <w:rPr>
          <w:rFonts w:ascii="Lucida Sans Unicode" w:hAnsi="Lucida Sans Unicode" w:cs="Lucida Sans Unicode"/>
          <w:b/>
          <w:sz w:val="20"/>
          <w:szCs w:val="20"/>
        </w:rPr>
        <w:t xml:space="preserve">VI. </w:t>
      </w:r>
      <w:r w:rsidRPr="00D0777D">
        <w:rPr>
          <w:rFonts w:ascii="Lucida Sans Unicode" w:hAnsi="Lucida Sans Unicode" w:cs="Lucida Sans Unicode"/>
          <w:b/>
          <w:bCs/>
          <w:sz w:val="20"/>
          <w:szCs w:val="20"/>
        </w:rPr>
        <w:t>DE LAS CANDIDATURAS INDEPENDIENTES</w:t>
      </w:r>
      <w:r w:rsidRPr="00D0777D">
        <w:rPr>
          <w:rFonts w:ascii="Lucida Sans Unicode" w:hAnsi="Lucida Sans Unicode" w:cs="Lucida Sans Unicode"/>
          <w:b/>
          <w:sz w:val="20"/>
          <w:szCs w:val="20"/>
        </w:rPr>
        <w:t>.</w:t>
      </w:r>
      <w:r w:rsidRPr="00D0777D">
        <w:rPr>
          <w:rFonts w:ascii="Lucida Sans Unicode" w:hAnsi="Lucida Sans Unicode" w:cs="Lucida Sans Unicode"/>
          <w:sz w:val="20"/>
          <w:szCs w:val="20"/>
        </w:rPr>
        <w:t xml:space="preserve"> </w:t>
      </w:r>
      <w:r w:rsidRPr="00D0777D">
        <w:rPr>
          <w:rFonts w:ascii="Lucida Sans Unicode" w:hAnsi="Lucida Sans Unicode" w:cs="Lucida Sans Unicode"/>
          <w:sz w:val="20"/>
          <w:szCs w:val="20"/>
          <w:lang w:val="es-419"/>
        </w:rPr>
        <w:t>Las personas ciudadanas jaliscienses, tienen el derecho de poder ser votadas en condiciones de paridad de género para todos los cargos de elección popular, siempre que reúnan los requisitos que determine la Carta Magna, la Constitución local y sus respectivas leyes reglamentarias, y no estar comprendidos en alguna de las causas de inelegibilidad establecidas por las mismas, para así solicitar su registro a una candidatura independiente, para la cual se requiere el apoyo de cuando menos el uno por ciento de las personas ciudadanas inscritas en la Lista Nominal de Electores correspondiente  al estado de Jalisco.</w:t>
      </w:r>
    </w:p>
    <w:p w14:paraId="76CB7722" w14:textId="77777777" w:rsidR="008E5B51" w:rsidRPr="00D0777D" w:rsidRDefault="008E5B51" w:rsidP="00160760">
      <w:pPr>
        <w:spacing w:after="0"/>
        <w:jc w:val="both"/>
        <w:rPr>
          <w:rFonts w:ascii="Lucida Sans Unicode" w:hAnsi="Lucida Sans Unicode" w:cs="Lucida Sans Unicode"/>
          <w:sz w:val="20"/>
          <w:szCs w:val="20"/>
          <w:lang w:val="es-419"/>
        </w:rPr>
      </w:pPr>
    </w:p>
    <w:p w14:paraId="76A64FA8" w14:textId="77777777" w:rsidR="008E5B51" w:rsidRPr="00D0777D" w:rsidRDefault="008E5B51" w:rsidP="00160760">
      <w:pPr>
        <w:spacing w:after="0"/>
        <w:jc w:val="both"/>
        <w:rPr>
          <w:rFonts w:ascii="Lucida Sans Unicode" w:hAnsi="Lucida Sans Unicode" w:cs="Lucida Sans Unicode"/>
          <w:sz w:val="20"/>
          <w:szCs w:val="20"/>
          <w:lang w:val="es-419"/>
        </w:rPr>
      </w:pPr>
      <w:r w:rsidRPr="00D0777D">
        <w:rPr>
          <w:rFonts w:ascii="Lucida Sans Unicode" w:hAnsi="Lucida Sans Unicode" w:cs="Lucida Sans Unicode"/>
          <w:sz w:val="20"/>
          <w:szCs w:val="20"/>
          <w:lang w:val="es-419"/>
        </w:rPr>
        <w:t xml:space="preserve">Las personas ciudadanas que cumplan con los requisitos, condiciones y términos tendrán derecho de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  </w:t>
      </w:r>
    </w:p>
    <w:p w14:paraId="383F8128" w14:textId="192978FE" w:rsidR="00D15F80" w:rsidRPr="00D0777D" w:rsidRDefault="00D15F80" w:rsidP="00160760">
      <w:pPr>
        <w:spacing w:after="0"/>
        <w:jc w:val="both"/>
        <w:rPr>
          <w:rFonts w:ascii="Lucida Sans Unicode" w:hAnsi="Lucida Sans Unicode" w:cs="Lucida Sans Unicode"/>
          <w:sz w:val="20"/>
          <w:szCs w:val="20"/>
          <w:lang w:val="es-419"/>
        </w:rPr>
      </w:pPr>
    </w:p>
    <w:p w14:paraId="30992B1E" w14:textId="04CCB10E" w:rsidR="000E35C7" w:rsidRPr="00D0777D" w:rsidRDefault="004A5D79"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bCs/>
          <w:sz w:val="20"/>
          <w:szCs w:val="20"/>
          <w:lang w:val="es-419"/>
        </w:rPr>
        <w:t xml:space="preserve">VII. </w:t>
      </w:r>
      <w:r w:rsidR="00D15F80" w:rsidRPr="00D0777D">
        <w:rPr>
          <w:rFonts w:ascii="Lucida Sans Unicode" w:hAnsi="Lucida Sans Unicode" w:cs="Lucida Sans Unicode"/>
          <w:b/>
          <w:bCs/>
          <w:sz w:val="20"/>
          <w:szCs w:val="20"/>
          <w:lang w:val="es-419"/>
        </w:rPr>
        <w:t xml:space="preserve">DE LAS COALICIONES. </w:t>
      </w:r>
      <w:r w:rsidR="000E35C7" w:rsidRPr="00D0777D">
        <w:rPr>
          <w:rFonts w:ascii="Lucida Sans Unicode" w:hAnsi="Lucida Sans Unicode" w:cs="Lucida Sans Unicode"/>
          <w:sz w:val="20"/>
          <w:szCs w:val="20"/>
        </w:rPr>
        <w:t>Las coaliciones de los partidos políticos se rigen por lo dispuesto en la Ley General de Partidos Políticos</w:t>
      </w:r>
      <w:r w:rsidR="000E35C7" w:rsidRPr="00D0777D">
        <w:rPr>
          <w:rFonts w:ascii="Lucida Sans Unicode" w:hAnsi="Lucida Sans Unicode" w:cs="Lucida Sans Unicode"/>
          <w:sz w:val="20"/>
          <w:szCs w:val="20"/>
          <w:lang w:val="es-ES_tradnl"/>
        </w:rPr>
        <w:t xml:space="preserve">, de conformidad con lo establecido </w:t>
      </w:r>
      <w:r w:rsidR="001E34D1" w:rsidRPr="00D0777D">
        <w:rPr>
          <w:rFonts w:ascii="Lucida Sans Unicode" w:hAnsi="Lucida Sans Unicode" w:cs="Lucida Sans Unicode"/>
          <w:sz w:val="20"/>
          <w:szCs w:val="20"/>
          <w:lang w:val="es-ES_tradnl"/>
        </w:rPr>
        <w:t>en el numeral 1 del</w:t>
      </w:r>
      <w:r w:rsidR="000E35C7" w:rsidRPr="00D0777D">
        <w:rPr>
          <w:rFonts w:ascii="Lucida Sans Unicode" w:hAnsi="Lucida Sans Unicode" w:cs="Lucida Sans Unicode"/>
          <w:sz w:val="20"/>
          <w:szCs w:val="20"/>
          <w:lang w:val="es-ES_tradnl"/>
        </w:rPr>
        <w:t xml:space="preserve"> artículo 102 del Código Electoral del Estado de Jalisco.</w:t>
      </w:r>
    </w:p>
    <w:p w14:paraId="7F17E287" w14:textId="77777777" w:rsidR="000E35C7" w:rsidRPr="00D0777D" w:rsidRDefault="000E35C7" w:rsidP="00160760">
      <w:pPr>
        <w:spacing w:after="0"/>
        <w:jc w:val="both"/>
        <w:rPr>
          <w:rFonts w:ascii="Lucida Sans Unicode" w:hAnsi="Lucida Sans Unicode" w:cs="Lucida Sans Unicode"/>
          <w:sz w:val="20"/>
          <w:szCs w:val="20"/>
        </w:rPr>
      </w:pPr>
    </w:p>
    <w:p w14:paraId="525A63EE" w14:textId="77777777" w:rsidR="000E35C7" w:rsidRPr="00D0777D" w:rsidRDefault="000E35C7"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sz w:val="20"/>
          <w:szCs w:val="20"/>
        </w:rPr>
        <w:lastRenderedPageBreak/>
        <w:t>Ahora bien, los partidos políticos, para fines electorales, podrán formar coaliciones para postular las mismas personas candidatas en las elecciones locales para gubernatura del estado, diputaciones de mayoría relativa y munícipes, siempre que cumplan con los requisitos establecidos en la Ley General de Partidos Políticos, para lo cual deberán celebrar y registrar el convenio de la coalición correspondiente en los términos que señalan los artículos 85, párrafo 2 y 87, párrafos 2 y 7 de la legislación general en cita.</w:t>
      </w:r>
    </w:p>
    <w:p w14:paraId="59F32498" w14:textId="77777777" w:rsidR="008E5B51" w:rsidRPr="00D0777D" w:rsidRDefault="008E5B51" w:rsidP="00160760">
      <w:pPr>
        <w:spacing w:after="0"/>
        <w:jc w:val="both"/>
        <w:rPr>
          <w:rFonts w:ascii="Lucida Sans Unicode" w:hAnsi="Lucida Sans Unicode" w:cs="Lucida Sans Unicode"/>
          <w:sz w:val="20"/>
          <w:szCs w:val="20"/>
          <w:lang w:val="es-419"/>
        </w:rPr>
      </w:pPr>
    </w:p>
    <w:p w14:paraId="7BAFE2A2" w14:textId="77777777" w:rsidR="00EC037B" w:rsidRPr="00D0777D" w:rsidRDefault="008E5B51" w:rsidP="00160760">
      <w:pPr>
        <w:spacing w:after="0"/>
        <w:jc w:val="both"/>
        <w:rPr>
          <w:rFonts w:ascii="Lucida Sans Unicode" w:hAnsi="Lucida Sans Unicode" w:cs="Lucida Sans Unicode"/>
          <w:sz w:val="20"/>
          <w:szCs w:val="20"/>
          <w:lang w:val="es-419"/>
        </w:rPr>
      </w:pPr>
      <w:r w:rsidRPr="00D0777D">
        <w:rPr>
          <w:rFonts w:ascii="Lucida Sans Unicode" w:hAnsi="Lucida Sans Unicode" w:cs="Lucida Sans Unicode"/>
          <w:b/>
          <w:bCs/>
          <w:sz w:val="20"/>
          <w:szCs w:val="20"/>
          <w:lang w:val="es-419"/>
        </w:rPr>
        <w:t>VII</w:t>
      </w:r>
      <w:r w:rsidR="004A5D79" w:rsidRPr="00D0777D">
        <w:rPr>
          <w:rFonts w:ascii="Lucida Sans Unicode" w:hAnsi="Lucida Sans Unicode" w:cs="Lucida Sans Unicode"/>
          <w:b/>
          <w:bCs/>
          <w:sz w:val="20"/>
          <w:szCs w:val="20"/>
          <w:lang w:val="es-419"/>
        </w:rPr>
        <w:t>I</w:t>
      </w:r>
      <w:r w:rsidRPr="00D0777D">
        <w:rPr>
          <w:rFonts w:ascii="Lucida Sans Unicode" w:hAnsi="Lucida Sans Unicode" w:cs="Lucida Sans Unicode"/>
          <w:b/>
          <w:bCs/>
          <w:sz w:val="20"/>
          <w:szCs w:val="20"/>
          <w:lang w:val="es-419"/>
        </w:rPr>
        <w:t xml:space="preserve">. DE LAS CAMPAÑAS ELECTORALES. </w:t>
      </w:r>
      <w:r w:rsidR="00EC037B" w:rsidRPr="00D0777D">
        <w:rPr>
          <w:rFonts w:ascii="Lucida Sans Unicode" w:hAnsi="Lucida Sans Unicode" w:cs="Lucida Sans Unicode"/>
          <w:sz w:val="20"/>
          <w:szCs w:val="20"/>
          <w:lang w:val="es-419"/>
        </w:rPr>
        <w:t xml:space="preserve">Que la campaña electoral es el conjunto de actividades llevadas a cabo por los partidos políticos, las coaliciones y candidaturas registrados para la obtención del voto, de conformidad a lo dispuesto en el artículo 255, párrafo 1 del Código Electoral del Estado de Jalisco. </w:t>
      </w:r>
    </w:p>
    <w:p w14:paraId="2596615B" w14:textId="77777777" w:rsidR="00EC037B" w:rsidRPr="00D0777D" w:rsidRDefault="00EC037B" w:rsidP="00160760">
      <w:pPr>
        <w:spacing w:after="0"/>
        <w:jc w:val="both"/>
        <w:rPr>
          <w:rFonts w:ascii="Lucida Sans Unicode" w:hAnsi="Lucida Sans Unicode" w:cs="Lucida Sans Unicode"/>
          <w:sz w:val="20"/>
          <w:szCs w:val="20"/>
          <w:lang w:val="es-419"/>
        </w:rPr>
      </w:pPr>
      <w:r w:rsidRPr="00D0777D">
        <w:rPr>
          <w:rFonts w:ascii="Lucida Sans Unicode" w:hAnsi="Lucida Sans Unicode" w:cs="Lucida Sans Unicode"/>
          <w:sz w:val="20"/>
          <w:szCs w:val="20"/>
          <w:lang w:val="es-419"/>
        </w:rPr>
        <w:t xml:space="preserve"> </w:t>
      </w:r>
    </w:p>
    <w:p w14:paraId="1521A751" w14:textId="77777777" w:rsidR="00EC037B" w:rsidRPr="00D0777D" w:rsidRDefault="00EC037B" w:rsidP="00160760">
      <w:pPr>
        <w:spacing w:after="0"/>
        <w:jc w:val="both"/>
        <w:rPr>
          <w:rFonts w:ascii="Lucida Sans Unicode" w:hAnsi="Lucida Sans Unicode" w:cs="Lucida Sans Unicode"/>
          <w:sz w:val="20"/>
          <w:szCs w:val="20"/>
          <w:lang w:val="es-419"/>
        </w:rPr>
      </w:pPr>
      <w:r w:rsidRPr="00D0777D">
        <w:rPr>
          <w:rFonts w:ascii="Lucida Sans Unicode" w:hAnsi="Lucida Sans Unicode" w:cs="Lucida Sans Unicode"/>
          <w:sz w:val="20"/>
          <w:szCs w:val="20"/>
          <w:lang w:val="es-419"/>
        </w:rPr>
        <w:t xml:space="preserve">Las campañas electorales iniciarán el día siguiente al de la aprobación del registro de candidaturas para la elección respectiva, en todos los casos deben concluir tres días antes del día de la jornada electoral, conforme a lo establecido en el artículo 264, párrafo 3 del código de la materia. </w:t>
      </w:r>
    </w:p>
    <w:p w14:paraId="2D311B84" w14:textId="77777777" w:rsidR="000E2C26" w:rsidRPr="00D0777D" w:rsidRDefault="000E2C26" w:rsidP="00160760">
      <w:pPr>
        <w:spacing w:after="0"/>
        <w:jc w:val="both"/>
        <w:rPr>
          <w:rFonts w:ascii="Lucida Sans Unicode" w:hAnsi="Lucida Sans Unicode" w:cs="Lucida Sans Unicode"/>
          <w:sz w:val="20"/>
          <w:szCs w:val="20"/>
          <w:lang w:val="es-419"/>
        </w:rPr>
      </w:pPr>
    </w:p>
    <w:p w14:paraId="64C2AF17" w14:textId="79DD4002" w:rsidR="00EC037B" w:rsidRPr="00D0777D" w:rsidRDefault="00EC037B" w:rsidP="00160760">
      <w:pPr>
        <w:spacing w:after="0"/>
        <w:jc w:val="both"/>
        <w:rPr>
          <w:rFonts w:ascii="Lucida Sans Unicode" w:hAnsi="Lucida Sans Unicode" w:cs="Lucida Sans Unicode"/>
          <w:sz w:val="20"/>
          <w:szCs w:val="20"/>
          <w:lang w:val="es-419"/>
        </w:rPr>
      </w:pPr>
      <w:r w:rsidRPr="00D0777D">
        <w:rPr>
          <w:rFonts w:ascii="Lucida Sans Unicode" w:hAnsi="Lucida Sans Unicode" w:cs="Lucida Sans Unicode"/>
          <w:sz w:val="20"/>
          <w:szCs w:val="20"/>
          <w:lang w:val="es-419"/>
        </w:rPr>
        <w:t>Para el caso concreto, tal como quedó señalado en el antecedente</w:t>
      </w:r>
      <w:r w:rsidR="005E20C1" w:rsidRPr="00D0777D">
        <w:rPr>
          <w:rFonts w:ascii="Lucida Sans Unicode" w:hAnsi="Lucida Sans Unicode" w:cs="Lucida Sans Unicode"/>
          <w:sz w:val="20"/>
          <w:szCs w:val="20"/>
          <w:lang w:val="es-419"/>
        </w:rPr>
        <w:t xml:space="preserve"> </w:t>
      </w:r>
      <w:r w:rsidR="000E2C26" w:rsidRPr="00D0777D">
        <w:rPr>
          <w:rFonts w:ascii="Lucida Sans Unicode" w:hAnsi="Lucida Sans Unicode" w:cs="Lucida Sans Unicode"/>
          <w:sz w:val="20"/>
          <w:szCs w:val="20"/>
          <w:lang w:val="es-419"/>
        </w:rPr>
        <w:t>6</w:t>
      </w:r>
      <w:r w:rsidRPr="00D0777D">
        <w:rPr>
          <w:rFonts w:ascii="Lucida Sans Unicode" w:hAnsi="Lucida Sans Unicode" w:cs="Lucida Sans Unicode"/>
          <w:sz w:val="20"/>
          <w:szCs w:val="20"/>
          <w:lang w:val="es-419"/>
        </w:rPr>
        <w:t xml:space="preserve"> de este acuerdo, el dieciocho de septiembre del dos mil veintitrés, el Consejo General de este Instituto, mediante acuerdo IEPC-ACG-060/2023,</w:t>
      </w:r>
      <w:r w:rsidR="004241EB" w:rsidRPr="00D0777D">
        <w:rPr>
          <w:rStyle w:val="Refdenotaalpie"/>
          <w:rFonts w:ascii="Lucida Sans Unicode" w:hAnsi="Lucida Sans Unicode" w:cs="Lucida Sans Unicode"/>
          <w:sz w:val="20"/>
          <w:szCs w:val="20"/>
          <w:lang w:val="es-419"/>
        </w:rPr>
        <w:footnoteReference w:id="22"/>
      </w:r>
      <w:r w:rsidRPr="00D0777D">
        <w:rPr>
          <w:rFonts w:ascii="Lucida Sans Unicode" w:hAnsi="Lucida Sans Unicode" w:cs="Lucida Sans Unicode"/>
          <w:sz w:val="20"/>
          <w:szCs w:val="20"/>
          <w:lang w:val="es-419"/>
        </w:rPr>
        <w:t xml:space="preserve"> aprobó el Calendario Integral del Proceso Electoral Local Concurrente 2023-2024, en el que se determinó que las campañas políticas para gubernatura darán inicio el  primero de marzo del dos mil veinticuatro, en tanto que para las diputaciones y munícipes darán inicio el día treinta de marzo del dos mil veinticuatro, concluyendo todas  las campañas electorales el día veintinueve de mayo del dos mil veinticuatro.</w:t>
      </w:r>
    </w:p>
    <w:p w14:paraId="499A762F" w14:textId="77777777" w:rsidR="00EC037B" w:rsidRPr="00D0777D" w:rsidRDefault="00EC037B" w:rsidP="00160760">
      <w:pPr>
        <w:spacing w:after="0"/>
        <w:jc w:val="both"/>
        <w:rPr>
          <w:rFonts w:ascii="Lucida Sans Unicode" w:hAnsi="Lucida Sans Unicode" w:cs="Lucida Sans Unicode"/>
          <w:sz w:val="20"/>
          <w:szCs w:val="20"/>
          <w:lang w:val="es-419"/>
        </w:rPr>
      </w:pPr>
    </w:p>
    <w:p w14:paraId="3D7BDC78" w14:textId="15CF9D33" w:rsidR="008E5B51" w:rsidRPr="00D0777D" w:rsidRDefault="00BB0484" w:rsidP="00160760">
      <w:pPr>
        <w:spacing w:after="0"/>
        <w:jc w:val="both"/>
        <w:rPr>
          <w:rFonts w:ascii="Lucida Sans Unicode" w:hAnsi="Lucida Sans Unicode" w:cs="Lucida Sans Unicode"/>
          <w:sz w:val="20"/>
          <w:szCs w:val="20"/>
          <w:lang w:val="es-419"/>
        </w:rPr>
      </w:pPr>
      <w:r w:rsidRPr="00D0777D">
        <w:rPr>
          <w:rFonts w:ascii="Lucida Sans Unicode" w:hAnsi="Lucida Sans Unicode" w:cs="Lucida Sans Unicode"/>
          <w:sz w:val="20"/>
          <w:szCs w:val="20"/>
          <w:lang w:val="es-419"/>
        </w:rPr>
        <w:t xml:space="preserve">Se entiende por propaganda electoral al conjunto de escritos, publicaciones, imágenes, grabaciones, proyecciones y expresiones que durante la campaña electoral producen y difunden los partidos políticos, las y los candidatos registrados y </w:t>
      </w:r>
      <w:r w:rsidR="00060FF9" w:rsidRPr="00D0777D">
        <w:rPr>
          <w:rFonts w:ascii="Lucida Sans Unicode" w:hAnsi="Lucida Sans Unicode" w:cs="Lucida Sans Unicode"/>
          <w:sz w:val="20"/>
          <w:szCs w:val="20"/>
          <w:lang w:val="es-419"/>
        </w:rPr>
        <w:t>sus simpatizantes</w:t>
      </w:r>
      <w:r w:rsidRPr="00D0777D">
        <w:rPr>
          <w:rFonts w:ascii="Lucida Sans Unicode" w:hAnsi="Lucida Sans Unicode" w:cs="Lucida Sans Unicode"/>
          <w:sz w:val="20"/>
          <w:szCs w:val="20"/>
          <w:lang w:val="es-419"/>
        </w:rPr>
        <w:t xml:space="preserve">, con el </w:t>
      </w:r>
      <w:r w:rsidRPr="00D0777D">
        <w:rPr>
          <w:rFonts w:ascii="Lucida Sans Unicode" w:hAnsi="Lucida Sans Unicode" w:cs="Lucida Sans Unicode"/>
          <w:sz w:val="20"/>
          <w:szCs w:val="20"/>
          <w:lang w:val="es-419"/>
        </w:rPr>
        <w:lastRenderedPageBreak/>
        <w:t>propósito de presentar ante la ciudadanía las candidaturas registradas</w:t>
      </w:r>
      <w:r w:rsidR="00FD3DB5" w:rsidRPr="00D0777D">
        <w:rPr>
          <w:rFonts w:ascii="Lucida Sans Unicode" w:hAnsi="Lucida Sans Unicode" w:cs="Lucida Sans Unicode"/>
          <w:sz w:val="20"/>
          <w:szCs w:val="20"/>
          <w:lang w:val="es-419"/>
        </w:rPr>
        <w:t xml:space="preserve">, de conformidad con lo dispuesto en el artículo 255, párrafo 3 del Código Electoral del Estado de Jalisco. </w:t>
      </w:r>
    </w:p>
    <w:p w14:paraId="3F0F805D" w14:textId="77777777" w:rsidR="00D0777D" w:rsidRPr="00D0777D" w:rsidRDefault="00D0777D" w:rsidP="00160760">
      <w:pPr>
        <w:spacing w:after="0"/>
        <w:jc w:val="both"/>
        <w:rPr>
          <w:rFonts w:ascii="Lucida Sans Unicode" w:hAnsi="Lucida Sans Unicode" w:cs="Lucida Sans Unicode"/>
          <w:b/>
          <w:bCs/>
          <w:sz w:val="20"/>
          <w:szCs w:val="20"/>
        </w:rPr>
      </w:pPr>
    </w:p>
    <w:p w14:paraId="406D21DE" w14:textId="2E9C5902" w:rsidR="006572AC" w:rsidRPr="00D0777D" w:rsidRDefault="004A5D79"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t>IX. DE</w:t>
      </w:r>
      <w:r w:rsidR="007C6463" w:rsidRPr="00D0777D">
        <w:rPr>
          <w:rFonts w:ascii="Lucida Sans Unicode" w:hAnsi="Lucida Sans Unicode" w:cs="Lucida Sans Unicode"/>
          <w:b/>
          <w:bCs/>
          <w:sz w:val="20"/>
          <w:szCs w:val="20"/>
        </w:rPr>
        <w:t>L FINANCIAMIENTO PARA</w:t>
      </w:r>
      <w:r w:rsidRPr="00D0777D">
        <w:rPr>
          <w:rFonts w:ascii="Lucida Sans Unicode" w:hAnsi="Lucida Sans Unicode" w:cs="Lucida Sans Unicode"/>
          <w:b/>
          <w:bCs/>
          <w:sz w:val="20"/>
          <w:szCs w:val="20"/>
        </w:rPr>
        <w:t xml:space="preserve"> GASTOS DE CAMPAÑA DE CANDIDATURAS INDEPENDIENTES</w:t>
      </w:r>
      <w:r w:rsidR="00985ECC" w:rsidRPr="00D0777D">
        <w:rPr>
          <w:rFonts w:ascii="Lucida Sans Unicode" w:hAnsi="Lucida Sans Unicode" w:cs="Lucida Sans Unicode"/>
          <w:b/>
          <w:bCs/>
          <w:sz w:val="20"/>
          <w:szCs w:val="20"/>
        </w:rPr>
        <w:t xml:space="preserve">. </w:t>
      </w:r>
      <w:r w:rsidR="00415CA5" w:rsidRPr="00D0777D">
        <w:rPr>
          <w:rFonts w:ascii="Lucida Sans Unicode" w:hAnsi="Lucida Sans Unicode" w:cs="Lucida Sans Unicode"/>
          <w:sz w:val="20"/>
          <w:szCs w:val="20"/>
        </w:rPr>
        <w:t>Las personas candidatas independientes</w:t>
      </w:r>
      <w:r w:rsidR="00985ECC" w:rsidRPr="00D0777D">
        <w:rPr>
          <w:rFonts w:ascii="Lucida Sans Unicode" w:hAnsi="Lucida Sans Unicode" w:cs="Lucida Sans Unicode"/>
          <w:sz w:val="20"/>
          <w:szCs w:val="20"/>
        </w:rPr>
        <w:t xml:space="preserve"> tendrán derecho a recibir financiamiento público para sus gastos de campaña</w:t>
      </w:r>
      <w:r w:rsidR="006572AC" w:rsidRPr="00D0777D">
        <w:rPr>
          <w:rFonts w:ascii="Lucida Sans Unicode" w:hAnsi="Lucida Sans Unicode" w:cs="Lucida Sans Unicode"/>
          <w:sz w:val="20"/>
          <w:szCs w:val="20"/>
        </w:rPr>
        <w:t>, de conformidad con lo dispuesto por el artículo 732 del Código local de la materia</w:t>
      </w:r>
      <w:r w:rsidR="00985ECC" w:rsidRPr="00D0777D">
        <w:rPr>
          <w:rFonts w:ascii="Lucida Sans Unicode" w:hAnsi="Lucida Sans Unicode" w:cs="Lucida Sans Unicode"/>
          <w:sz w:val="20"/>
          <w:szCs w:val="20"/>
        </w:rPr>
        <w:t xml:space="preserve">. </w:t>
      </w:r>
    </w:p>
    <w:p w14:paraId="19A558FB" w14:textId="77777777" w:rsidR="006572AC" w:rsidRPr="00D0777D" w:rsidRDefault="006572AC" w:rsidP="00160760">
      <w:pPr>
        <w:spacing w:after="0"/>
        <w:jc w:val="both"/>
        <w:rPr>
          <w:rFonts w:ascii="Lucida Sans Unicode" w:hAnsi="Lucida Sans Unicode" w:cs="Lucida Sans Unicode"/>
          <w:sz w:val="20"/>
          <w:szCs w:val="20"/>
        </w:rPr>
      </w:pPr>
    </w:p>
    <w:p w14:paraId="5AD11880" w14:textId="472F0CB0" w:rsidR="004A5D79" w:rsidRPr="00D0777D" w:rsidRDefault="00985ECC"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sz w:val="20"/>
          <w:szCs w:val="20"/>
        </w:rPr>
        <w:t xml:space="preserve">Para los efectos de la distribución del financiamiento público y prerrogativas a que tienen derecho </w:t>
      </w:r>
      <w:r w:rsidR="006572AC" w:rsidRPr="00D0777D">
        <w:rPr>
          <w:rFonts w:ascii="Lucida Sans Unicode" w:hAnsi="Lucida Sans Unicode" w:cs="Lucida Sans Unicode"/>
          <w:sz w:val="20"/>
          <w:szCs w:val="20"/>
        </w:rPr>
        <w:t>las personas candidatas independientes</w:t>
      </w:r>
      <w:r w:rsidRPr="00D0777D">
        <w:rPr>
          <w:rFonts w:ascii="Lucida Sans Unicode" w:hAnsi="Lucida Sans Unicode" w:cs="Lucida Sans Unicode"/>
          <w:sz w:val="20"/>
          <w:szCs w:val="20"/>
        </w:rPr>
        <w:t>, en su conjunto, serán considerad</w:t>
      </w:r>
      <w:r w:rsidR="006572AC" w:rsidRPr="00D0777D">
        <w:rPr>
          <w:rFonts w:ascii="Lucida Sans Unicode" w:hAnsi="Lucida Sans Unicode" w:cs="Lucida Sans Unicode"/>
          <w:sz w:val="20"/>
          <w:szCs w:val="20"/>
        </w:rPr>
        <w:t>a</w:t>
      </w:r>
      <w:r w:rsidRPr="00D0777D">
        <w:rPr>
          <w:rFonts w:ascii="Lucida Sans Unicode" w:hAnsi="Lucida Sans Unicode" w:cs="Lucida Sans Unicode"/>
          <w:sz w:val="20"/>
          <w:szCs w:val="20"/>
        </w:rPr>
        <w:t xml:space="preserve">s como un partido político de nuevo registro, por lo que en relación con el artículo 733 </w:t>
      </w:r>
      <w:r w:rsidR="00186028" w:rsidRPr="00D0777D">
        <w:rPr>
          <w:rFonts w:ascii="Lucida Sans Unicode" w:hAnsi="Lucida Sans Unicode" w:cs="Lucida Sans Unicode"/>
          <w:sz w:val="20"/>
          <w:szCs w:val="20"/>
        </w:rPr>
        <w:t xml:space="preserve">del Código Electoral del Estado de Jalisco, </w:t>
      </w:r>
      <w:r w:rsidRPr="00D0777D">
        <w:rPr>
          <w:rFonts w:ascii="Lucida Sans Unicode" w:hAnsi="Lucida Sans Unicode" w:cs="Lucida Sans Unicode"/>
          <w:sz w:val="20"/>
          <w:szCs w:val="20"/>
        </w:rPr>
        <w:t>el monto</w:t>
      </w:r>
      <w:r w:rsidR="00C574A4" w:rsidRPr="00D0777D">
        <w:rPr>
          <w:rFonts w:ascii="Lucida Sans Unicode" w:hAnsi="Lucida Sans Unicode" w:cs="Lucida Sans Unicode"/>
          <w:sz w:val="20"/>
          <w:szCs w:val="20"/>
        </w:rPr>
        <w:t xml:space="preserve"> que le correspondería a un partido de nuevo registro se distribuirá de la siguiente manera:</w:t>
      </w:r>
    </w:p>
    <w:p w14:paraId="1B6267CB" w14:textId="77777777" w:rsidR="008B45F9" w:rsidRPr="00D0777D" w:rsidRDefault="008B45F9" w:rsidP="00160760">
      <w:pPr>
        <w:spacing w:after="0"/>
        <w:jc w:val="both"/>
        <w:rPr>
          <w:rFonts w:ascii="Lucida Sans Unicode" w:hAnsi="Lucida Sans Unicode" w:cs="Lucida Sans Unicode"/>
          <w:sz w:val="20"/>
          <w:szCs w:val="20"/>
        </w:rPr>
      </w:pPr>
    </w:p>
    <w:p w14:paraId="51AE6ABA" w14:textId="7497C721" w:rsidR="00C574A4" w:rsidRPr="00D0777D" w:rsidRDefault="00714FB3" w:rsidP="00F830E2">
      <w:pPr>
        <w:pStyle w:val="Prrafodelista"/>
        <w:numPr>
          <w:ilvl w:val="0"/>
          <w:numId w:val="25"/>
        </w:numPr>
        <w:spacing w:after="0"/>
        <w:ind w:left="1854"/>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Un</w:t>
      </w:r>
      <w:r w:rsidR="00C574A4" w:rsidRPr="00D0777D">
        <w:rPr>
          <w:rFonts w:ascii="Lucida Sans Unicode" w:hAnsi="Lucida Sans Unicode" w:cs="Lucida Sans Unicode"/>
          <w:i/>
          <w:iCs/>
          <w:sz w:val="20"/>
          <w:szCs w:val="20"/>
        </w:rPr>
        <w:t xml:space="preserve"> 33.4 % para la elección de </w:t>
      </w:r>
      <w:r w:rsidRPr="00D0777D">
        <w:rPr>
          <w:rFonts w:ascii="Lucida Sans Unicode" w:hAnsi="Lucida Sans Unicode" w:cs="Lucida Sans Unicode"/>
          <w:i/>
          <w:iCs/>
          <w:sz w:val="20"/>
          <w:szCs w:val="20"/>
        </w:rPr>
        <w:t>la Gubernatura</w:t>
      </w:r>
      <w:r w:rsidR="00C574A4" w:rsidRPr="00D0777D">
        <w:rPr>
          <w:rFonts w:ascii="Lucida Sans Unicode" w:hAnsi="Lucida Sans Unicode" w:cs="Lucida Sans Unicode"/>
          <w:i/>
          <w:iCs/>
          <w:sz w:val="20"/>
          <w:szCs w:val="20"/>
        </w:rPr>
        <w:t xml:space="preserve"> del Estado;</w:t>
      </w:r>
    </w:p>
    <w:p w14:paraId="57593F6B" w14:textId="5FD10277" w:rsidR="00C574A4" w:rsidRPr="00D0777D" w:rsidRDefault="00C574A4" w:rsidP="00F830E2">
      <w:pPr>
        <w:pStyle w:val="Prrafodelista"/>
        <w:numPr>
          <w:ilvl w:val="0"/>
          <w:numId w:val="25"/>
        </w:numPr>
        <w:spacing w:after="0"/>
        <w:ind w:left="1854"/>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Un 33.3 % para las elecciones de diputa</w:t>
      </w:r>
      <w:r w:rsidR="00714FB3" w:rsidRPr="00D0777D">
        <w:rPr>
          <w:rFonts w:ascii="Lucida Sans Unicode" w:hAnsi="Lucida Sans Unicode" w:cs="Lucida Sans Unicode"/>
          <w:i/>
          <w:iCs/>
          <w:sz w:val="20"/>
          <w:szCs w:val="20"/>
        </w:rPr>
        <w:t>ciones</w:t>
      </w:r>
      <w:r w:rsidRPr="00D0777D">
        <w:rPr>
          <w:rFonts w:ascii="Lucida Sans Unicode" w:hAnsi="Lucida Sans Unicode" w:cs="Lucida Sans Unicode"/>
          <w:i/>
          <w:iCs/>
          <w:sz w:val="20"/>
          <w:szCs w:val="20"/>
        </w:rPr>
        <w:t xml:space="preserve"> por </w:t>
      </w:r>
      <w:r w:rsidR="00714FB3" w:rsidRPr="00D0777D">
        <w:rPr>
          <w:rFonts w:ascii="Lucida Sans Unicode" w:hAnsi="Lucida Sans Unicode" w:cs="Lucida Sans Unicode"/>
          <w:i/>
          <w:iCs/>
          <w:sz w:val="20"/>
          <w:szCs w:val="20"/>
        </w:rPr>
        <w:t xml:space="preserve">el principio de </w:t>
      </w:r>
      <w:r w:rsidRPr="00D0777D">
        <w:rPr>
          <w:rFonts w:ascii="Lucida Sans Unicode" w:hAnsi="Lucida Sans Unicode" w:cs="Lucida Sans Unicode"/>
          <w:i/>
          <w:iCs/>
          <w:sz w:val="20"/>
          <w:szCs w:val="20"/>
        </w:rPr>
        <w:t xml:space="preserve">mayoría relativa; y </w:t>
      </w:r>
    </w:p>
    <w:p w14:paraId="693AA734" w14:textId="15E2C590" w:rsidR="00C574A4" w:rsidRPr="00D0777D" w:rsidRDefault="00C574A4" w:rsidP="00F830E2">
      <w:pPr>
        <w:pStyle w:val="Prrafodelista"/>
        <w:numPr>
          <w:ilvl w:val="0"/>
          <w:numId w:val="25"/>
        </w:numPr>
        <w:spacing w:after="0"/>
        <w:ind w:left="1854"/>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Un 33.3 % para las elecciones de munícipes.</w:t>
      </w:r>
    </w:p>
    <w:p w14:paraId="5EE1274D" w14:textId="77777777" w:rsidR="008B45F9" w:rsidRPr="00D0777D" w:rsidRDefault="008B45F9" w:rsidP="00EB0AF6">
      <w:pPr>
        <w:pStyle w:val="Prrafodelista"/>
        <w:spacing w:after="0"/>
        <w:ind w:left="1418"/>
        <w:jc w:val="both"/>
        <w:rPr>
          <w:rFonts w:ascii="Lucida Sans Unicode" w:hAnsi="Lucida Sans Unicode" w:cs="Lucida Sans Unicode"/>
          <w:i/>
          <w:iCs/>
          <w:sz w:val="20"/>
          <w:szCs w:val="20"/>
        </w:rPr>
      </w:pPr>
    </w:p>
    <w:p w14:paraId="77DCFA9E" w14:textId="77777777" w:rsidR="009021E2" w:rsidRPr="00D0777D" w:rsidRDefault="009021E2" w:rsidP="00A83643">
      <w:pPr>
        <w:spacing w:after="0"/>
        <w:ind w:left="680"/>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El monto para la elección a la gubernatura se distribuirá de forma igualitaria entre todas las candidaturas independientes registradas. Si sólo se registra una sola candidatura independiente a la gubernatura, no podrá recibir financiamiento superior al 50% del total del monto para esa elección.</w:t>
      </w:r>
    </w:p>
    <w:p w14:paraId="7387801F" w14:textId="77777777" w:rsidR="009021E2" w:rsidRPr="00D0777D" w:rsidRDefault="009021E2" w:rsidP="00A83643">
      <w:pPr>
        <w:spacing w:after="0"/>
        <w:ind w:left="680"/>
        <w:jc w:val="both"/>
        <w:rPr>
          <w:rFonts w:ascii="Lucida Sans Unicode" w:hAnsi="Lucida Sans Unicode" w:cs="Lucida Sans Unicode"/>
          <w:i/>
          <w:iCs/>
          <w:sz w:val="20"/>
          <w:szCs w:val="20"/>
        </w:rPr>
      </w:pPr>
    </w:p>
    <w:p w14:paraId="304B27DD" w14:textId="77777777" w:rsidR="009021E2" w:rsidRPr="00D0777D" w:rsidRDefault="009021E2" w:rsidP="00A83643">
      <w:pPr>
        <w:spacing w:after="0"/>
        <w:ind w:left="680"/>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El monto para las elecciones de diputaciones se dividirá por partes iguales entre los veinte distritos uninominales que conforman el Estado.</w:t>
      </w:r>
    </w:p>
    <w:p w14:paraId="4E4513D7" w14:textId="77777777" w:rsidR="009021E2" w:rsidRPr="00D0777D" w:rsidRDefault="009021E2" w:rsidP="00A83643">
      <w:pPr>
        <w:spacing w:after="0"/>
        <w:ind w:left="680"/>
        <w:jc w:val="both"/>
        <w:rPr>
          <w:rFonts w:ascii="Lucida Sans Unicode" w:hAnsi="Lucida Sans Unicode" w:cs="Lucida Sans Unicode"/>
          <w:i/>
          <w:iCs/>
          <w:sz w:val="20"/>
          <w:szCs w:val="20"/>
        </w:rPr>
      </w:pPr>
    </w:p>
    <w:p w14:paraId="4B16EEAE" w14:textId="77777777" w:rsidR="009021E2" w:rsidRPr="00D0777D" w:rsidRDefault="009021E2" w:rsidP="00A83643">
      <w:pPr>
        <w:spacing w:after="0"/>
        <w:ind w:left="680"/>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El monto correspondiente a cada distrito se dividirá de forma igualitaria entre todas las candidaturas independientes registradas en el distrito correspondiente. Si sólo se registra una sola fórmula de diputados de mayoría relativa en el distrito correspondiente, no podrá recibir financiamiento superior al 50% del total del monto para ese distrito.</w:t>
      </w:r>
    </w:p>
    <w:p w14:paraId="49CF5F4E" w14:textId="77777777" w:rsidR="009021E2" w:rsidRPr="00D0777D" w:rsidRDefault="009021E2" w:rsidP="00A83643">
      <w:pPr>
        <w:spacing w:after="0"/>
        <w:ind w:left="680"/>
        <w:jc w:val="both"/>
        <w:rPr>
          <w:rFonts w:ascii="Lucida Sans Unicode" w:hAnsi="Lucida Sans Unicode" w:cs="Lucida Sans Unicode"/>
          <w:i/>
          <w:iCs/>
          <w:sz w:val="20"/>
          <w:szCs w:val="20"/>
        </w:rPr>
      </w:pPr>
    </w:p>
    <w:p w14:paraId="338801DD" w14:textId="77777777" w:rsidR="009021E2" w:rsidRPr="00D0777D" w:rsidRDefault="009021E2" w:rsidP="00A83643">
      <w:pPr>
        <w:spacing w:after="0"/>
        <w:ind w:left="680"/>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El monto para las elecciones de munícipes se dividirá proporcionalmente entre el total de los municipios que conforman el Estado, de acuerdo con su población según el último censo oficial. El monto correspondiente a cada municipio se dividirá de forma igualitaria entre todas las candidaturas independientes registradas en el municipio correspondiente. Si sólo se registra una sola planilla de munícipes en el municipio correspondiente, no podrá recibir financiamiento superior al 50% del total del monto para ese municipio.</w:t>
      </w:r>
    </w:p>
    <w:p w14:paraId="03BC3C8D" w14:textId="77777777" w:rsidR="009021E2" w:rsidRPr="00D0777D" w:rsidRDefault="009021E2" w:rsidP="00A83643">
      <w:pPr>
        <w:spacing w:after="0"/>
        <w:ind w:left="680"/>
        <w:jc w:val="both"/>
        <w:rPr>
          <w:rFonts w:ascii="Lucida Sans Unicode" w:hAnsi="Lucida Sans Unicode" w:cs="Lucida Sans Unicode"/>
          <w:i/>
          <w:iCs/>
          <w:sz w:val="20"/>
          <w:szCs w:val="20"/>
        </w:rPr>
      </w:pPr>
    </w:p>
    <w:p w14:paraId="4B27304B" w14:textId="676BA8B7" w:rsidR="00C574A4" w:rsidRPr="00D0777D" w:rsidRDefault="009021E2" w:rsidP="00A83643">
      <w:pPr>
        <w:spacing w:after="0"/>
        <w:ind w:left="680"/>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El monto del financiamiento que no se distribuya conforme a las reglas anteriores, por no registrarse candidaturas independientes o sólo registrarse una en cada elección, será reintegrado al Estado.</w:t>
      </w:r>
    </w:p>
    <w:p w14:paraId="03D2F8BC" w14:textId="77777777" w:rsidR="009021E2" w:rsidRPr="00D0777D" w:rsidRDefault="009021E2" w:rsidP="009021E2">
      <w:pPr>
        <w:spacing w:after="0"/>
        <w:jc w:val="both"/>
        <w:rPr>
          <w:rFonts w:ascii="Lucida Sans Unicode" w:hAnsi="Lucida Sans Unicode" w:cs="Lucida Sans Unicode"/>
          <w:sz w:val="20"/>
          <w:szCs w:val="20"/>
        </w:rPr>
      </w:pPr>
    </w:p>
    <w:p w14:paraId="430FE5E5" w14:textId="77777777" w:rsidR="00FB0083" w:rsidRPr="00D0777D" w:rsidRDefault="004A5D79"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t>X.</w:t>
      </w:r>
      <w:r w:rsidR="000D5AFA" w:rsidRPr="00D0777D">
        <w:rPr>
          <w:rFonts w:ascii="Lucida Sans Unicode" w:hAnsi="Lucida Sans Unicode" w:cs="Lucida Sans Unicode"/>
          <w:b/>
          <w:bCs/>
          <w:sz w:val="20"/>
          <w:szCs w:val="20"/>
        </w:rPr>
        <w:t xml:space="preserve"> </w:t>
      </w:r>
      <w:r w:rsidR="003A1AD0" w:rsidRPr="00D0777D">
        <w:rPr>
          <w:rFonts w:ascii="Lucida Sans Unicode" w:hAnsi="Lucida Sans Unicode" w:cs="Lucida Sans Unicode"/>
          <w:b/>
          <w:bCs/>
          <w:sz w:val="20"/>
          <w:szCs w:val="20"/>
        </w:rPr>
        <w:t xml:space="preserve">DETERMINACIÓN </w:t>
      </w:r>
      <w:r w:rsidRPr="00D0777D">
        <w:rPr>
          <w:rFonts w:ascii="Lucida Sans Unicode" w:hAnsi="Lucida Sans Unicode" w:cs="Lucida Sans Unicode"/>
          <w:b/>
          <w:bCs/>
          <w:sz w:val="20"/>
          <w:szCs w:val="20"/>
        </w:rPr>
        <w:t xml:space="preserve">DE LOS TOPES DE GASTOS DE CAMPAÑA. </w:t>
      </w:r>
      <w:r w:rsidR="001D46F1" w:rsidRPr="00D0777D">
        <w:rPr>
          <w:rFonts w:ascii="Lucida Sans Unicode" w:hAnsi="Lucida Sans Unicode" w:cs="Lucida Sans Unicode"/>
          <w:sz w:val="20"/>
          <w:szCs w:val="20"/>
        </w:rPr>
        <w:t xml:space="preserve">El artículo 134, fracción XIII del Código Electoral del Estado de Jalisco, preceptúa que es atribución del Consejo General determinar los topes máximos de gastos de campaña que puedan erogarse en las elecciones a la gubernatura, diputaciones y munícipes. </w:t>
      </w:r>
    </w:p>
    <w:p w14:paraId="3897822B" w14:textId="77777777" w:rsidR="00FB0083" w:rsidRPr="00D0777D" w:rsidRDefault="00FB0083" w:rsidP="00160760">
      <w:pPr>
        <w:spacing w:after="0"/>
        <w:jc w:val="both"/>
        <w:rPr>
          <w:rFonts w:ascii="Lucida Sans Unicode" w:hAnsi="Lucida Sans Unicode" w:cs="Lucida Sans Unicode"/>
          <w:sz w:val="20"/>
          <w:szCs w:val="20"/>
        </w:rPr>
      </w:pPr>
    </w:p>
    <w:p w14:paraId="0E7E14EE" w14:textId="53F351D7" w:rsidR="009A44A1" w:rsidRPr="00D0777D" w:rsidRDefault="00060F4A"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sz w:val="20"/>
          <w:szCs w:val="20"/>
        </w:rPr>
        <w:t>E</w:t>
      </w:r>
      <w:r w:rsidR="00F417DA" w:rsidRPr="00D0777D">
        <w:rPr>
          <w:rFonts w:ascii="Lucida Sans Unicode" w:hAnsi="Lucida Sans Unicode" w:cs="Lucida Sans Unicode"/>
          <w:sz w:val="20"/>
          <w:szCs w:val="20"/>
        </w:rPr>
        <w:t xml:space="preserve">l Consejo General de este Instituto deberá determinar </w:t>
      </w:r>
      <w:r w:rsidR="009A44A1" w:rsidRPr="00D0777D">
        <w:rPr>
          <w:rFonts w:ascii="Lucida Sans Unicode" w:hAnsi="Lucida Sans Unicode" w:cs="Lucida Sans Unicode"/>
          <w:sz w:val="20"/>
          <w:szCs w:val="20"/>
        </w:rPr>
        <w:t>conforme</w:t>
      </w:r>
      <w:r w:rsidR="00F417DA" w:rsidRPr="00D0777D">
        <w:rPr>
          <w:rFonts w:ascii="Lucida Sans Unicode" w:hAnsi="Lucida Sans Unicode" w:cs="Lucida Sans Unicode"/>
          <w:sz w:val="20"/>
          <w:szCs w:val="20"/>
        </w:rPr>
        <w:t xml:space="preserve"> al Calendario Integral del Proceso Electoral Local Concurrente 2023-2024, entre el quince y treinta y uno de diciembre, los montos de los topes de gastos de campañas por persona precandidata y tipo de elección para la que pretenda ser postulado. </w:t>
      </w:r>
    </w:p>
    <w:p w14:paraId="0BE4DF44" w14:textId="77777777" w:rsidR="009A44A1" w:rsidRPr="00D0777D" w:rsidRDefault="009A44A1" w:rsidP="00160760">
      <w:pPr>
        <w:spacing w:after="0"/>
        <w:jc w:val="both"/>
        <w:rPr>
          <w:rFonts w:ascii="Lucida Sans Unicode" w:hAnsi="Lucida Sans Unicode" w:cs="Lucida Sans Unicode"/>
          <w:sz w:val="20"/>
          <w:szCs w:val="20"/>
        </w:rPr>
      </w:pPr>
    </w:p>
    <w:p w14:paraId="71B1A0AE" w14:textId="5A36DCBA" w:rsidR="00AC6952" w:rsidRPr="00D0777D" w:rsidRDefault="00F16831"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sz w:val="20"/>
          <w:szCs w:val="20"/>
        </w:rPr>
        <w:t>En ese sentido, d</w:t>
      </w:r>
      <w:r w:rsidR="00301974" w:rsidRPr="00D0777D">
        <w:rPr>
          <w:rFonts w:ascii="Lucida Sans Unicode" w:hAnsi="Lucida Sans Unicode" w:cs="Lucida Sans Unicode"/>
          <w:sz w:val="20"/>
          <w:szCs w:val="20"/>
        </w:rPr>
        <w:t xml:space="preserve">e conformidad con el artículo 256 </w:t>
      </w:r>
      <w:r w:rsidR="00FB0083" w:rsidRPr="00D0777D">
        <w:rPr>
          <w:rFonts w:ascii="Lucida Sans Unicode" w:hAnsi="Lucida Sans Unicode" w:cs="Lucida Sans Unicode"/>
          <w:sz w:val="20"/>
          <w:szCs w:val="20"/>
        </w:rPr>
        <w:t xml:space="preserve">numeral 1 </w:t>
      </w:r>
      <w:r w:rsidR="00301974" w:rsidRPr="00D0777D">
        <w:rPr>
          <w:rFonts w:ascii="Lucida Sans Unicode" w:hAnsi="Lucida Sans Unicode" w:cs="Lucida Sans Unicode"/>
          <w:sz w:val="20"/>
          <w:szCs w:val="20"/>
        </w:rPr>
        <w:t>del Código Electoral del Estado de Jalisco, los gastos que realicen los partidos políticos, las coaliciones y sus candidat</w:t>
      </w:r>
      <w:r w:rsidR="00160947" w:rsidRPr="00D0777D">
        <w:rPr>
          <w:rFonts w:ascii="Lucida Sans Unicode" w:hAnsi="Lucida Sans Unicode" w:cs="Lucida Sans Unicode"/>
          <w:sz w:val="20"/>
          <w:szCs w:val="20"/>
        </w:rPr>
        <w:t>uras</w:t>
      </w:r>
      <w:r w:rsidR="00301974" w:rsidRPr="00D0777D">
        <w:rPr>
          <w:rFonts w:ascii="Lucida Sans Unicode" w:hAnsi="Lucida Sans Unicode" w:cs="Lucida Sans Unicode"/>
          <w:sz w:val="20"/>
          <w:szCs w:val="20"/>
        </w:rPr>
        <w:t>, en la propaganda electoral y las actividades de campaña, no podrán rebasar los montos de los topes que para cada elección acuerde el Consejo General.</w:t>
      </w:r>
      <w:r w:rsidR="003B317A" w:rsidRPr="00D0777D">
        <w:rPr>
          <w:rFonts w:ascii="Lucida Sans Unicode" w:hAnsi="Lucida Sans Unicode" w:cs="Lucida Sans Unicode"/>
          <w:sz w:val="20"/>
          <w:szCs w:val="20"/>
        </w:rPr>
        <w:t xml:space="preserve"> </w:t>
      </w:r>
    </w:p>
    <w:p w14:paraId="56EF49AA" w14:textId="77777777" w:rsidR="00371A24" w:rsidRPr="00D0777D" w:rsidRDefault="00371A24" w:rsidP="00160760">
      <w:pPr>
        <w:spacing w:after="0"/>
        <w:jc w:val="both"/>
        <w:rPr>
          <w:rFonts w:ascii="Lucida Sans Unicode" w:hAnsi="Lucida Sans Unicode" w:cs="Lucida Sans Unicode"/>
          <w:sz w:val="20"/>
          <w:szCs w:val="20"/>
        </w:rPr>
      </w:pPr>
    </w:p>
    <w:p w14:paraId="2E2C8501" w14:textId="177BB12D" w:rsidR="00FD19E9" w:rsidRPr="00D0777D" w:rsidRDefault="00AA24F0"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sz w:val="20"/>
          <w:szCs w:val="20"/>
        </w:rPr>
        <w:t xml:space="preserve">En </w:t>
      </w:r>
      <w:r w:rsidR="00585965" w:rsidRPr="00D0777D">
        <w:rPr>
          <w:rFonts w:ascii="Lucida Sans Unicode" w:hAnsi="Lucida Sans Unicode" w:cs="Lucida Sans Unicode"/>
          <w:sz w:val="20"/>
          <w:szCs w:val="20"/>
        </w:rPr>
        <w:t>ese</w:t>
      </w:r>
      <w:r w:rsidRPr="00D0777D">
        <w:rPr>
          <w:rFonts w:ascii="Lucida Sans Unicode" w:hAnsi="Lucida Sans Unicode" w:cs="Lucida Sans Unicode"/>
          <w:sz w:val="20"/>
          <w:szCs w:val="20"/>
        </w:rPr>
        <w:t xml:space="preserve"> orden de ideas el párrafo 4 del citado artículo</w:t>
      </w:r>
      <w:r w:rsidR="004B0DC7" w:rsidRPr="00D0777D">
        <w:rPr>
          <w:rFonts w:ascii="Lucida Sans Unicode" w:hAnsi="Lucida Sans Unicode" w:cs="Lucida Sans Unicode"/>
          <w:sz w:val="20"/>
          <w:szCs w:val="20"/>
        </w:rPr>
        <w:t>, se</w:t>
      </w:r>
      <w:r w:rsidRPr="00D0777D">
        <w:rPr>
          <w:rFonts w:ascii="Lucida Sans Unicode" w:hAnsi="Lucida Sans Unicode" w:cs="Lucida Sans Unicode"/>
          <w:sz w:val="20"/>
          <w:szCs w:val="20"/>
        </w:rPr>
        <w:t xml:space="preserve"> establece que el Consejo General</w:t>
      </w:r>
      <w:r w:rsidR="00585965" w:rsidRPr="00D0777D">
        <w:rPr>
          <w:rFonts w:ascii="Lucida Sans Unicode" w:hAnsi="Lucida Sans Unicode" w:cs="Lucida Sans Unicode"/>
          <w:sz w:val="20"/>
          <w:szCs w:val="20"/>
        </w:rPr>
        <w:t xml:space="preserve"> e</w:t>
      </w:r>
      <w:r w:rsidR="00FD19E9" w:rsidRPr="00D0777D">
        <w:rPr>
          <w:rFonts w:ascii="Lucida Sans Unicode" w:hAnsi="Lucida Sans Unicode" w:cs="Lucida Sans Unicode"/>
          <w:sz w:val="20"/>
          <w:szCs w:val="20"/>
        </w:rPr>
        <w:t>n</w:t>
      </w:r>
      <w:r w:rsidR="003B317A" w:rsidRPr="00D0777D">
        <w:rPr>
          <w:rFonts w:ascii="Lucida Sans Unicode" w:hAnsi="Lucida Sans Unicode" w:cs="Lucida Sans Unicode"/>
          <w:sz w:val="20"/>
          <w:szCs w:val="20"/>
        </w:rPr>
        <w:t xml:space="preserve"> la determinación de los topes de gastos de campaña, aplicará las siguientes reglas:</w:t>
      </w:r>
    </w:p>
    <w:p w14:paraId="399B5F7D" w14:textId="77777777" w:rsidR="00371A24" w:rsidRPr="00D0777D" w:rsidRDefault="00371A24" w:rsidP="00160760">
      <w:pPr>
        <w:spacing w:after="0"/>
        <w:jc w:val="both"/>
        <w:rPr>
          <w:rFonts w:ascii="Lucida Sans Unicode" w:hAnsi="Lucida Sans Unicode" w:cs="Lucida Sans Unicode"/>
          <w:sz w:val="20"/>
          <w:szCs w:val="20"/>
        </w:rPr>
      </w:pPr>
    </w:p>
    <w:p w14:paraId="55AB6C4C" w14:textId="09618CCF" w:rsidR="003B317A" w:rsidRPr="00D0777D" w:rsidRDefault="003B317A" w:rsidP="00F830E2">
      <w:pPr>
        <w:spacing w:after="0"/>
        <w:ind w:left="680"/>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lastRenderedPageBreak/>
        <w:t xml:space="preserve">I. Para la elección </w:t>
      </w:r>
      <w:r w:rsidR="004B0DC7" w:rsidRPr="00D0777D">
        <w:rPr>
          <w:rFonts w:ascii="Lucida Sans Unicode" w:hAnsi="Lucida Sans Unicode" w:cs="Lucida Sans Unicode"/>
          <w:i/>
          <w:iCs/>
          <w:sz w:val="20"/>
          <w:szCs w:val="20"/>
        </w:rPr>
        <w:t xml:space="preserve">a la </w:t>
      </w:r>
      <w:r w:rsidR="00C13390" w:rsidRPr="00D0777D">
        <w:rPr>
          <w:rFonts w:ascii="Lucida Sans Unicode" w:hAnsi="Lucida Sans Unicode" w:cs="Lucida Sans Unicode"/>
          <w:i/>
          <w:iCs/>
          <w:sz w:val="20"/>
          <w:szCs w:val="20"/>
        </w:rPr>
        <w:t>g</w:t>
      </w:r>
      <w:r w:rsidR="004B0DC7" w:rsidRPr="00D0777D">
        <w:rPr>
          <w:rFonts w:ascii="Lucida Sans Unicode" w:hAnsi="Lucida Sans Unicode" w:cs="Lucida Sans Unicode"/>
          <w:i/>
          <w:iCs/>
          <w:sz w:val="20"/>
          <w:szCs w:val="20"/>
        </w:rPr>
        <w:t>ubernatura</w:t>
      </w:r>
      <w:r w:rsidRPr="00D0777D">
        <w:rPr>
          <w:rFonts w:ascii="Lucida Sans Unicode" w:hAnsi="Lucida Sans Unicode" w:cs="Lucida Sans Unicode"/>
          <w:i/>
          <w:iCs/>
          <w:sz w:val="20"/>
          <w:szCs w:val="20"/>
        </w:rPr>
        <w:t xml:space="preserve"> del Estado, a más tardar el día último de diciembre del año previo al de la elección, el tope máximo de gastos de campaña será el equivalente al veinte por ciento del financiamiento público destinado para las actividades tendientes a la obtención del voto para todos los partidos en el año de la elección </w:t>
      </w:r>
      <w:r w:rsidR="007E727A" w:rsidRPr="00D0777D">
        <w:rPr>
          <w:rFonts w:ascii="Lucida Sans Unicode" w:hAnsi="Lucida Sans Unicode" w:cs="Lucida Sans Unicode"/>
          <w:i/>
          <w:iCs/>
          <w:sz w:val="20"/>
          <w:szCs w:val="20"/>
        </w:rPr>
        <w:t>a la gubernatura</w:t>
      </w:r>
      <w:r w:rsidRPr="00D0777D">
        <w:rPr>
          <w:rFonts w:ascii="Lucida Sans Unicode" w:hAnsi="Lucida Sans Unicode" w:cs="Lucida Sans Unicode"/>
          <w:i/>
          <w:iCs/>
          <w:sz w:val="20"/>
          <w:szCs w:val="20"/>
        </w:rPr>
        <w:t xml:space="preserve">; </w:t>
      </w:r>
    </w:p>
    <w:p w14:paraId="3D58EB87" w14:textId="77777777" w:rsidR="003B317A" w:rsidRPr="00D0777D" w:rsidRDefault="003B317A" w:rsidP="00F830E2">
      <w:pPr>
        <w:spacing w:after="0"/>
        <w:ind w:left="680"/>
        <w:jc w:val="both"/>
        <w:rPr>
          <w:rFonts w:ascii="Lucida Sans Unicode" w:hAnsi="Lucida Sans Unicode" w:cs="Lucida Sans Unicode"/>
          <w:i/>
          <w:iCs/>
          <w:sz w:val="20"/>
          <w:szCs w:val="20"/>
        </w:rPr>
      </w:pPr>
    </w:p>
    <w:p w14:paraId="71FD8611" w14:textId="299995AC" w:rsidR="003B317A" w:rsidRPr="00D0777D" w:rsidRDefault="003B317A" w:rsidP="00F830E2">
      <w:pPr>
        <w:spacing w:after="0"/>
        <w:ind w:left="680"/>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 xml:space="preserve">II. Para la elección de </w:t>
      </w:r>
      <w:r w:rsidR="00C13390" w:rsidRPr="00D0777D">
        <w:rPr>
          <w:rFonts w:ascii="Lucida Sans Unicode" w:hAnsi="Lucida Sans Unicode" w:cs="Lucida Sans Unicode"/>
          <w:i/>
          <w:iCs/>
          <w:sz w:val="20"/>
          <w:szCs w:val="20"/>
        </w:rPr>
        <w:t>diputaciones</w:t>
      </w:r>
      <w:r w:rsidRPr="00D0777D">
        <w:rPr>
          <w:rFonts w:ascii="Lucida Sans Unicode" w:hAnsi="Lucida Sans Unicode" w:cs="Lucida Sans Unicode"/>
          <w:i/>
          <w:iCs/>
          <w:sz w:val="20"/>
          <w:szCs w:val="20"/>
        </w:rPr>
        <w:t xml:space="preserve"> y </w:t>
      </w:r>
      <w:r w:rsidR="00C13390" w:rsidRPr="00D0777D">
        <w:rPr>
          <w:rFonts w:ascii="Lucida Sans Unicode" w:hAnsi="Lucida Sans Unicode" w:cs="Lucida Sans Unicode"/>
          <w:i/>
          <w:iCs/>
          <w:sz w:val="20"/>
          <w:szCs w:val="20"/>
        </w:rPr>
        <w:t>m</w:t>
      </w:r>
      <w:r w:rsidRPr="00D0777D">
        <w:rPr>
          <w:rFonts w:ascii="Lucida Sans Unicode" w:hAnsi="Lucida Sans Unicode" w:cs="Lucida Sans Unicode"/>
          <w:i/>
          <w:iCs/>
          <w:sz w:val="20"/>
          <w:szCs w:val="20"/>
        </w:rPr>
        <w:t>unícipes, a más tardar el día último de diciembre del año previo al de la elección, procederá en los siguientes términos:</w:t>
      </w:r>
    </w:p>
    <w:p w14:paraId="7BABF0FA" w14:textId="77777777" w:rsidR="003B317A" w:rsidRPr="00D0777D" w:rsidRDefault="003B317A" w:rsidP="00F830E2">
      <w:pPr>
        <w:spacing w:after="0"/>
        <w:ind w:left="680"/>
        <w:jc w:val="both"/>
        <w:rPr>
          <w:rFonts w:ascii="Lucida Sans Unicode" w:hAnsi="Lucida Sans Unicode" w:cs="Lucida Sans Unicode"/>
          <w:i/>
          <w:iCs/>
          <w:sz w:val="20"/>
          <w:szCs w:val="20"/>
        </w:rPr>
      </w:pPr>
    </w:p>
    <w:p w14:paraId="3FD1FCB2" w14:textId="77777777" w:rsidR="007E727A" w:rsidRPr="00D0777D" w:rsidRDefault="003B317A" w:rsidP="00F830E2">
      <w:pPr>
        <w:pStyle w:val="Prrafodelista"/>
        <w:numPr>
          <w:ilvl w:val="0"/>
          <w:numId w:val="26"/>
        </w:numPr>
        <w:spacing w:after="0"/>
        <w:ind w:left="1134"/>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 xml:space="preserve">Determinará el tope máximo de gastos de campaña para la elección de </w:t>
      </w:r>
      <w:r w:rsidR="007E727A" w:rsidRPr="00D0777D">
        <w:rPr>
          <w:rFonts w:ascii="Lucida Sans Unicode" w:hAnsi="Lucida Sans Unicode" w:cs="Lucida Sans Unicode"/>
          <w:i/>
          <w:iCs/>
          <w:sz w:val="20"/>
          <w:szCs w:val="20"/>
        </w:rPr>
        <w:t>diputaciones</w:t>
      </w:r>
      <w:r w:rsidRPr="00D0777D">
        <w:rPr>
          <w:rFonts w:ascii="Lucida Sans Unicode" w:hAnsi="Lucida Sans Unicode" w:cs="Lucida Sans Unicode"/>
          <w:i/>
          <w:iCs/>
          <w:sz w:val="20"/>
          <w:szCs w:val="20"/>
        </w:rPr>
        <w:t xml:space="preserve"> por el principio de mayoría relativa, que será la cantidad que resulte de dividir el tope de gasto de campaña establecido para la elección de </w:t>
      </w:r>
      <w:r w:rsidR="007E727A" w:rsidRPr="00D0777D">
        <w:rPr>
          <w:rFonts w:ascii="Lucida Sans Unicode" w:hAnsi="Lucida Sans Unicode" w:cs="Lucida Sans Unicode"/>
          <w:i/>
          <w:iCs/>
          <w:sz w:val="20"/>
          <w:szCs w:val="20"/>
        </w:rPr>
        <w:t xml:space="preserve">la gubernatura </w:t>
      </w:r>
      <w:r w:rsidRPr="00D0777D">
        <w:rPr>
          <w:rFonts w:ascii="Lucida Sans Unicode" w:hAnsi="Lucida Sans Unicode" w:cs="Lucida Sans Unicode"/>
          <w:i/>
          <w:iCs/>
          <w:sz w:val="20"/>
          <w:szCs w:val="20"/>
        </w:rPr>
        <w:t>entre veinte</w:t>
      </w:r>
      <w:r w:rsidR="007E727A" w:rsidRPr="00D0777D">
        <w:rPr>
          <w:rFonts w:ascii="Lucida Sans Unicode" w:hAnsi="Lucida Sans Unicode" w:cs="Lucida Sans Unicode"/>
          <w:i/>
          <w:iCs/>
          <w:sz w:val="20"/>
          <w:szCs w:val="20"/>
        </w:rPr>
        <w:t xml:space="preserve">; </w:t>
      </w:r>
    </w:p>
    <w:p w14:paraId="7ECBDF34" w14:textId="77777777" w:rsidR="007E727A" w:rsidRPr="00D0777D" w:rsidRDefault="007E727A" w:rsidP="00F830E2">
      <w:pPr>
        <w:pStyle w:val="Prrafodelista"/>
        <w:spacing w:after="0"/>
        <w:ind w:left="1134"/>
        <w:jc w:val="both"/>
        <w:rPr>
          <w:rFonts w:ascii="Lucida Sans Unicode" w:hAnsi="Lucida Sans Unicode" w:cs="Lucida Sans Unicode"/>
          <w:i/>
          <w:iCs/>
          <w:sz w:val="20"/>
          <w:szCs w:val="20"/>
        </w:rPr>
      </w:pPr>
    </w:p>
    <w:p w14:paraId="01EDF422" w14:textId="291B320C" w:rsidR="003B317A" w:rsidRPr="00D0777D" w:rsidRDefault="003B317A" w:rsidP="00F830E2">
      <w:pPr>
        <w:pStyle w:val="Prrafodelista"/>
        <w:numPr>
          <w:ilvl w:val="0"/>
          <w:numId w:val="26"/>
        </w:numPr>
        <w:spacing w:after="0"/>
        <w:ind w:left="1134"/>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 xml:space="preserve">Determinará el tope máximo de gastos de campaña para la elección de </w:t>
      </w:r>
      <w:r w:rsidR="007E727A" w:rsidRPr="00D0777D">
        <w:rPr>
          <w:rFonts w:ascii="Lucida Sans Unicode" w:hAnsi="Lucida Sans Unicode" w:cs="Lucida Sans Unicode"/>
          <w:i/>
          <w:iCs/>
          <w:sz w:val="20"/>
          <w:szCs w:val="20"/>
        </w:rPr>
        <w:t>m</w:t>
      </w:r>
      <w:r w:rsidRPr="00D0777D">
        <w:rPr>
          <w:rFonts w:ascii="Lucida Sans Unicode" w:hAnsi="Lucida Sans Unicode" w:cs="Lucida Sans Unicode"/>
          <w:i/>
          <w:iCs/>
          <w:sz w:val="20"/>
          <w:szCs w:val="20"/>
        </w:rPr>
        <w:t xml:space="preserve">unícipes, que será la cantidad que resulte de dividir el tope de campaña de la elección </w:t>
      </w:r>
      <w:r w:rsidR="007E727A" w:rsidRPr="00D0777D">
        <w:rPr>
          <w:rFonts w:ascii="Lucida Sans Unicode" w:hAnsi="Lucida Sans Unicode" w:cs="Lucida Sans Unicode"/>
          <w:i/>
          <w:iCs/>
          <w:sz w:val="20"/>
          <w:szCs w:val="20"/>
        </w:rPr>
        <w:t>de la gubernatura</w:t>
      </w:r>
      <w:r w:rsidRPr="00D0777D">
        <w:rPr>
          <w:rFonts w:ascii="Lucida Sans Unicode" w:hAnsi="Lucida Sans Unicode" w:cs="Lucida Sans Unicode"/>
          <w:i/>
          <w:iCs/>
          <w:sz w:val="20"/>
          <w:szCs w:val="20"/>
        </w:rPr>
        <w:t xml:space="preserve"> entre el número de electores inscritos en el Padrón Electoral en el Estado con corte a </w:t>
      </w:r>
      <w:r w:rsidR="007E727A" w:rsidRPr="00D0777D">
        <w:rPr>
          <w:rFonts w:ascii="Lucida Sans Unicode" w:hAnsi="Lucida Sans Unicode" w:cs="Lucida Sans Unicode"/>
          <w:i/>
          <w:iCs/>
          <w:sz w:val="20"/>
          <w:szCs w:val="20"/>
        </w:rPr>
        <w:t>d</w:t>
      </w:r>
      <w:r w:rsidRPr="00D0777D">
        <w:rPr>
          <w:rFonts w:ascii="Lucida Sans Unicode" w:hAnsi="Lucida Sans Unicode" w:cs="Lucida Sans Unicode"/>
          <w:i/>
          <w:iCs/>
          <w:sz w:val="20"/>
          <w:szCs w:val="20"/>
        </w:rPr>
        <w:t xml:space="preserve">iciembre del año inmediato anterior al de la elección. Dicha cantidad se multiplicará por el número de electores inscritos en el padrón electoral en el municipio que corresponda; y </w:t>
      </w:r>
    </w:p>
    <w:p w14:paraId="7908C0CA" w14:textId="77777777" w:rsidR="007E727A" w:rsidRPr="00D0777D" w:rsidRDefault="007E727A" w:rsidP="00F830E2">
      <w:pPr>
        <w:pStyle w:val="Prrafodelista"/>
        <w:ind w:left="1134"/>
        <w:rPr>
          <w:rFonts w:ascii="Lucida Sans Unicode" w:hAnsi="Lucida Sans Unicode" w:cs="Lucida Sans Unicode"/>
          <w:i/>
          <w:iCs/>
          <w:sz w:val="20"/>
          <w:szCs w:val="20"/>
        </w:rPr>
      </w:pPr>
    </w:p>
    <w:p w14:paraId="5997CC1D" w14:textId="754428E0" w:rsidR="002961AD" w:rsidRPr="00D0777D" w:rsidRDefault="003B317A" w:rsidP="00F830E2">
      <w:pPr>
        <w:pStyle w:val="Prrafodelista"/>
        <w:numPr>
          <w:ilvl w:val="0"/>
          <w:numId w:val="26"/>
        </w:numPr>
        <w:spacing w:after="0"/>
        <w:ind w:left="1134"/>
        <w:jc w:val="both"/>
        <w:rPr>
          <w:rFonts w:ascii="Lucida Sans Unicode" w:hAnsi="Lucida Sans Unicode" w:cs="Lucida Sans Unicode"/>
          <w:bCs/>
          <w:i/>
          <w:iCs/>
          <w:sz w:val="20"/>
          <w:szCs w:val="20"/>
        </w:rPr>
      </w:pPr>
      <w:r w:rsidRPr="00D0777D">
        <w:rPr>
          <w:rFonts w:ascii="Lucida Sans Unicode" w:hAnsi="Lucida Sans Unicode" w:cs="Lucida Sans Unicode"/>
          <w:i/>
          <w:iCs/>
          <w:sz w:val="20"/>
          <w:szCs w:val="20"/>
        </w:rPr>
        <w:t>En todo caso el tope será el equivalente a mil veces el valor diario de la Unidad de Medida y Actualización cuando la cantidad que resulte de la operación anterior sea inferior a esta.</w:t>
      </w:r>
    </w:p>
    <w:p w14:paraId="1F4BE3C6" w14:textId="77777777" w:rsidR="00D36A82" w:rsidRPr="00D0777D" w:rsidRDefault="00D36A82" w:rsidP="00160760">
      <w:pPr>
        <w:spacing w:after="0"/>
        <w:ind w:left="60"/>
        <w:jc w:val="both"/>
        <w:rPr>
          <w:rFonts w:ascii="Lucida Sans Unicode" w:hAnsi="Lucida Sans Unicode" w:cs="Lucida Sans Unicode"/>
          <w:bCs/>
          <w:sz w:val="20"/>
          <w:szCs w:val="20"/>
        </w:rPr>
      </w:pPr>
    </w:p>
    <w:p w14:paraId="1AA33797" w14:textId="65869295" w:rsidR="00D36A82" w:rsidRPr="00D0777D" w:rsidRDefault="008D618C" w:rsidP="00160760">
      <w:pPr>
        <w:spacing w:after="0"/>
        <w:ind w:left="60"/>
        <w:jc w:val="both"/>
        <w:rPr>
          <w:rFonts w:ascii="Lucida Sans Unicode" w:hAnsi="Lucida Sans Unicode" w:cs="Lucida Sans Unicode"/>
          <w:bCs/>
          <w:sz w:val="20"/>
          <w:szCs w:val="20"/>
        </w:rPr>
      </w:pPr>
      <w:r w:rsidRPr="00D0777D">
        <w:rPr>
          <w:rFonts w:ascii="Lucida Sans Unicode" w:hAnsi="Lucida Sans Unicode" w:cs="Lucida Sans Unicode"/>
          <w:bCs/>
          <w:sz w:val="20"/>
          <w:szCs w:val="20"/>
        </w:rPr>
        <w:t>Por otro lado, el artículo 719, párrafo 1,</w:t>
      </w:r>
      <w:r w:rsidR="0053371E" w:rsidRPr="00D0777D">
        <w:rPr>
          <w:rFonts w:ascii="Lucida Sans Unicode" w:hAnsi="Lucida Sans Unicode" w:cs="Lucida Sans Unicode"/>
          <w:bCs/>
          <w:sz w:val="20"/>
          <w:szCs w:val="20"/>
        </w:rPr>
        <w:t xml:space="preserve"> fracción</w:t>
      </w:r>
      <w:r w:rsidR="00B5093A" w:rsidRPr="00D0777D">
        <w:rPr>
          <w:rFonts w:ascii="Lucida Sans Unicode" w:hAnsi="Lucida Sans Unicode" w:cs="Lucida Sans Unicode"/>
          <w:bCs/>
          <w:sz w:val="20"/>
          <w:szCs w:val="20"/>
        </w:rPr>
        <w:t xml:space="preserve"> III</w:t>
      </w:r>
      <w:r w:rsidRPr="00D0777D">
        <w:rPr>
          <w:rFonts w:ascii="Lucida Sans Unicode" w:hAnsi="Lucida Sans Unicode" w:cs="Lucida Sans Unicode"/>
          <w:bCs/>
          <w:sz w:val="20"/>
          <w:szCs w:val="20"/>
        </w:rPr>
        <w:t xml:space="preserve"> del </w:t>
      </w:r>
      <w:r w:rsidR="00E2002C" w:rsidRPr="00D0777D">
        <w:rPr>
          <w:rFonts w:ascii="Lucida Sans Unicode" w:hAnsi="Lucida Sans Unicode" w:cs="Lucida Sans Unicode"/>
          <w:bCs/>
          <w:sz w:val="20"/>
          <w:szCs w:val="20"/>
        </w:rPr>
        <w:t>Código</w:t>
      </w:r>
      <w:r w:rsidRPr="00D0777D">
        <w:rPr>
          <w:rFonts w:ascii="Lucida Sans Unicode" w:hAnsi="Lucida Sans Unicode" w:cs="Lucida Sans Unicode"/>
          <w:bCs/>
          <w:sz w:val="20"/>
          <w:szCs w:val="20"/>
        </w:rPr>
        <w:t xml:space="preserve"> local de la materia</w:t>
      </w:r>
      <w:r w:rsidR="00C50B1E" w:rsidRPr="00D0777D">
        <w:rPr>
          <w:rFonts w:ascii="Lucida Sans Unicode" w:hAnsi="Lucida Sans Unicode" w:cs="Lucida Sans Unicode"/>
          <w:bCs/>
          <w:sz w:val="20"/>
          <w:szCs w:val="20"/>
        </w:rPr>
        <w:t>,</w:t>
      </w:r>
      <w:r w:rsidR="00FF3D34" w:rsidRPr="00D0777D">
        <w:rPr>
          <w:rFonts w:ascii="Lucida Sans Unicode" w:hAnsi="Lucida Sans Unicode" w:cs="Lucida Sans Unicode"/>
          <w:bCs/>
          <w:sz w:val="20"/>
          <w:szCs w:val="20"/>
        </w:rPr>
        <w:t xml:space="preserve"> establece la obligación de las candidaturas independientes</w:t>
      </w:r>
      <w:r w:rsidR="00B5093A" w:rsidRPr="00D0777D">
        <w:rPr>
          <w:rFonts w:ascii="Lucida Sans Unicode" w:hAnsi="Lucida Sans Unicode" w:cs="Lucida Sans Unicode"/>
          <w:bCs/>
          <w:sz w:val="20"/>
          <w:szCs w:val="20"/>
        </w:rPr>
        <w:t xml:space="preserve"> de </w:t>
      </w:r>
      <w:r w:rsidR="0053371E" w:rsidRPr="00D0777D">
        <w:rPr>
          <w:rFonts w:ascii="Lucida Sans Unicode" w:hAnsi="Lucida Sans Unicode" w:cs="Lucida Sans Unicode"/>
          <w:bCs/>
          <w:sz w:val="20"/>
          <w:szCs w:val="20"/>
        </w:rPr>
        <w:t>respetar</w:t>
      </w:r>
      <w:r w:rsidR="00B5093A" w:rsidRPr="00D0777D">
        <w:rPr>
          <w:rFonts w:ascii="Lucida Sans Unicode" w:hAnsi="Lucida Sans Unicode" w:cs="Lucida Sans Unicode"/>
          <w:bCs/>
          <w:sz w:val="20"/>
          <w:szCs w:val="20"/>
        </w:rPr>
        <w:t xml:space="preserve"> y acatar los topes de gastos de campaña </w:t>
      </w:r>
      <w:r w:rsidR="0053371E" w:rsidRPr="00D0777D">
        <w:rPr>
          <w:rFonts w:ascii="Lucida Sans Unicode" w:hAnsi="Lucida Sans Unicode" w:cs="Lucida Sans Unicode"/>
          <w:bCs/>
          <w:sz w:val="20"/>
          <w:szCs w:val="20"/>
        </w:rPr>
        <w:t>establecidos.</w:t>
      </w:r>
    </w:p>
    <w:p w14:paraId="42B814A4" w14:textId="77777777" w:rsidR="00D81206" w:rsidRPr="00D0777D" w:rsidRDefault="00D81206" w:rsidP="00160760">
      <w:pPr>
        <w:spacing w:after="0"/>
        <w:ind w:left="60"/>
        <w:jc w:val="both"/>
        <w:rPr>
          <w:rFonts w:ascii="Lucida Sans Unicode" w:hAnsi="Lucida Sans Unicode" w:cs="Lucida Sans Unicode"/>
          <w:bCs/>
          <w:sz w:val="20"/>
          <w:szCs w:val="20"/>
        </w:rPr>
      </w:pPr>
    </w:p>
    <w:p w14:paraId="4C29BE5B" w14:textId="5ACA53D2" w:rsidR="00D73259" w:rsidRPr="00D0777D" w:rsidRDefault="00D73259"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t xml:space="preserve">XI. DE LOS CONCEPTOS QUE COMPRENDEN LOS TOPES DE GASTOS DE CAMPAÑA Y OBLIGACIONES. </w:t>
      </w:r>
      <w:r w:rsidR="00176609" w:rsidRPr="00D0777D">
        <w:rPr>
          <w:rFonts w:ascii="Lucida Sans Unicode" w:hAnsi="Lucida Sans Unicode" w:cs="Lucida Sans Unicode"/>
          <w:sz w:val="20"/>
          <w:szCs w:val="20"/>
        </w:rPr>
        <w:t>De conformidad con lo establecido en</w:t>
      </w:r>
      <w:r w:rsidRPr="00D0777D">
        <w:rPr>
          <w:rFonts w:ascii="Lucida Sans Unicode" w:hAnsi="Lucida Sans Unicode" w:cs="Lucida Sans Unicode"/>
          <w:sz w:val="20"/>
          <w:szCs w:val="20"/>
        </w:rPr>
        <w:t xml:space="preserve"> el </w:t>
      </w:r>
      <w:r w:rsidR="005759AE" w:rsidRPr="00D0777D">
        <w:rPr>
          <w:rFonts w:ascii="Lucida Sans Unicode" w:hAnsi="Lucida Sans Unicode" w:cs="Lucida Sans Unicode"/>
          <w:sz w:val="20"/>
          <w:szCs w:val="20"/>
        </w:rPr>
        <w:t>numeral</w:t>
      </w:r>
      <w:r w:rsidR="00FB0083" w:rsidRPr="00D0777D">
        <w:rPr>
          <w:rFonts w:ascii="Lucida Sans Unicode" w:hAnsi="Lucida Sans Unicode" w:cs="Lucida Sans Unicode"/>
          <w:sz w:val="20"/>
          <w:szCs w:val="20"/>
        </w:rPr>
        <w:t xml:space="preserve"> </w:t>
      </w:r>
      <w:r w:rsidR="00917357" w:rsidRPr="00D0777D">
        <w:rPr>
          <w:rFonts w:ascii="Lucida Sans Unicode" w:hAnsi="Lucida Sans Unicode" w:cs="Lucida Sans Unicode"/>
          <w:sz w:val="20"/>
          <w:szCs w:val="20"/>
        </w:rPr>
        <w:t xml:space="preserve">dos </w:t>
      </w:r>
      <w:r w:rsidR="00FB0083" w:rsidRPr="00D0777D">
        <w:rPr>
          <w:rFonts w:ascii="Lucida Sans Unicode" w:hAnsi="Lucida Sans Unicode" w:cs="Lucida Sans Unicode"/>
          <w:sz w:val="20"/>
          <w:szCs w:val="20"/>
        </w:rPr>
        <w:t xml:space="preserve">del </w:t>
      </w:r>
      <w:r w:rsidRPr="00D0777D">
        <w:rPr>
          <w:rFonts w:ascii="Lucida Sans Unicode" w:hAnsi="Lucida Sans Unicode" w:cs="Lucida Sans Unicode"/>
          <w:sz w:val="20"/>
          <w:szCs w:val="20"/>
        </w:rPr>
        <w:t xml:space="preserve">artículo 256 </w:t>
      </w:r>
      <w:r w:rsidR="00B629F2" w:rsidRPr="00D0777D">
        <w:rPr>
          <w:rFonts w:ascii="Lucida Sans Unicode" w:hAnsi="Lucida Sans Unicode" w:cs="Lucida Sans Unicode"/>
          <w:sz w:val="20"/>
          <w:szCs w:val="20"/>
        </w:rPr>
        <w:t>del</w:t>
      </w:r>
      <w:r w:rsidRPr="00D0777D">
        <w:rPr>
          <w:rFonts w:ascii="Lucida Sans Unicode" w:hAnsi="Lucida Sans Unicode" w:cs="Lucida Sans Unicode"/>
          <w:sz w:val="20"/>
          <w:szCs w:val="20"/>
        </w:rPr>
        <w:t xml:space="preserve"> Código</w:t>
      </w:r>
      <w:r w:rsidR="00B629F2" w:rsidRPr="00D0777D">
        <w:rPr>
          <w:rFonts w:ascii="Lucida Sans Unicode" w:hAnsi="Lucida Sans Unicode" w:cs="Lucida Sans Unicode"/>
          <w:sz w:val="20"/>
          <w:szCs w:val="20"/>
        </w:rPr>
        <w:t xml:space="preserve"> Electoral del Estado de Jalisco</w:t>
      </w:r>
      <w:r w:rsidRPr="00D0777D">
        <w:rPr>
          <w:rFonts w:ascii="Lucida Sans Unicode" w:hAnsi="Lucida Sans Unicode" w:cs="Lucida Sans Unicode"/>
          <w:sz w:val="20"/>
          <w:szCs w:val="20"/>
        </w:rPr>
        <w:t>, están comprendidos dentro de los topes de gasto</w:t>
      </w:r>
      <w:r w:rsidR="00C240E7" w:rsidRPr="00D0777D">
        <w:rPr>
          <w:rFonts w:ascii="Lucida Sans Unicode" w:hAnsi="Lucida Sans Unicode" w:cs="Lucida Sans Unicode"/>
          <w:sz w:val="20"/>
          <w:szCs w:val="20"/>
        </w:rPr>
        <w:t>s</w:t>
      </w:r>
      <w:r w:rsidRPr="00D0777D">
        <w:rPr>
          <w:rFonts w:ascii="Lucida Sans Unicode" w:hAnsi="Lucida Sans Unicode" w:cs="Lucida Sans Unicode"/>
          <w:sz w:val="20"/>
          <w:szCs w:val="20"/>
        </w:rPr>
        <w:t xml:space="preserve"> </w:t>
      </w:r>
      <w:r w:rsidRPr="00D0777D">
        <w:rPr>
          <w:rFonts w:ascii="Lucida Sans Unicode" w:hAnsi="Lucida Sans Unicode" w:cs="Lucida Sans Unicode"/>
          <w:sz w:val="20"/>
          <w:szCs w:val="20"/>
        </w:rPr>
        <w:lastRenderedPageBreak/>
        <w:t>de campaña los conceptos señalados en las fracciones I, II, III y IV, que comprenden los siguientes:</w:t>
      </w:r>
    </w:p>
    <w:p w14:paraId="19F19A55" w14:textId="77777777" w:rsidR="00737CA1" w:rsidRPr="00D0777D" w:rsidRDefault="00737CA1" w:rsidP="00160760">
      <w:pPr>
        <w:spacing w:after="0"/>
        <w:jc w:val="both"/>
        <w:rPr>
          <w:rFonts w:ascii="Lucida Sans Unicode" w:hAnsi="Lucida Sans Unicode" w:cs="Lucida Sans Unicode"/>
          <w:sz w:val="20"/>
          <w:szCs w:val="20"/>
        </w:rPr>
      </w:pPr>
    </w:p>
    <w:p w14:paraId="17A0A80A" w14:textId="77777777" w:rsidR="00737CA1" w:rsidRPr="00D0777D" w:rsidRDefault="00D81206" w:rsidP="005B7B12">
      <w:pPr>
        <w:tabs>
          <w:tab w:val="left" w:pos="851"/>
        </w:tabs>
        <w:spacing w:after="0"/>
        <w:ind w:left="708"/>
        <w:jc w:val="both"/>
        <w:rPr>
          <w:rFonts w:ascii="Lucida Sans Unicode" w:hAnsi="Lucida Sans Unicode" w:cs="Lucida Sans Unicode"/>
          <w:b/>
          <w:bCs/>
          <w:i/>
          <w:iCs/>
          <w:sz w:val="20"/>
          <w:szCs w:val="20"/>
        </w:rPr>
      </w:pPr>
      <w:r w:rsidRPr="00D0777D">
        <w:rPr>
          <w:rFonts w:ascii="Lucida Sans Unicode" w:hAnsi="Lucida Sans Unicode" w:cs="Lucida Sans Unicode"/>
          <w:b/>
          <w:bCs/>
          <w:i/>
          <w:iCs/>
          <w:sz w:val="20"/>
          <w:szCs w:val="20"/>
        </w:rPr>
        <w:t xml:space="preserve"> I. Gastos de propaganda: </w:t>
      </w:r>
    </w:p>
    <w:p w14:paraId="0D350E5B" w14:textId="65340495" w:rsidR="00D81206" w:rsidRPr="00D0777D" w:rsidRDefault="00D81206" w:rsidP="005B7B12">
      <w:pPr>
        <w:tabs>
          <w:tab w:val="left" w:pos="851"/>
        </w:tabs>
        <w:spacing w:after="0"/>
        <w:ind w:left="708"/>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a) Comprenden los realizados en pintas de bardas, mantas, volantes, pancartas, equipos de sonido, eventos políticos realizados en lugares alquilados, propaganda utilitaria y otros similares.</w:t>
      </w:r>
    </w:p>
    <w:p w14:paraId="47746ABC" w14:textId="77777777" w:rsidR="00D81206" w:rsidRPr="00D0777D" w:rsidRDefault="00D81206" w:rsidP="005B7B12">
      <w:pPr>
        <w:tabs>
          <w:tab w:val="left" w:pos="851"/>
        </w:tabs>
        <w:spacing w:after="0"/>
        <w:ind w:left="708"/>
        <w:jc w:val="both"/>
        <w:rPr>
          <w:rFonts w:ascii="Lucida Sans Unicode" w:hAnsi="Lucida Sans Unicode" w:cs="Lucida Sans Unicode"/>
          <w:i/>
          <w:iCs/>
          <w:sz w:val="20"/>
          <w:szCs w:val="20"/>
        </w:rPr>
      </w:pPr>
    </w:p>
    <w:p w14:paraId="582F988B" w14:textId="77777777" w:rsidR="00D81206" w:rsidRPr="00D0777D" w:rsidRDefault="00D81206" w:rsidP="005B7B12">
      <w:pPr>
        <w:tabs>
          <w:tab w:val="left" w:pos="851"/>
        </w:tabs>
        <w:spacing w:after="0"/>
        <w:ind w:left="708"/>
        <w:jc w:val="both"/>
        <w:rPr>
          <w:rFonts w:ascii="Lucida Sans Unicode" w:hAnsi="Lucida Sans Unicode" w:cs="Lucida Sans Unicode"/>
          <w:b/>
          <w:bCs/>
          <w:i/>
          <w:iCs/>
          <w:sz w:val="20"/>
          <w:szCs w:val="20"/>
        </w:rPr>
      </w:pPr>
      <w:r w:rsidRPr="00D0777D">
        <w:rPr>
          <w:rFonts w:ascii="Lucida Sans Unicode" w:hAnsi="Lucida Sans Unicode" w:cs="Lucida Sans Unicode"/>
          <w:b/>
          <w:bCs/>
          <w:i/>
          <w:iCs/>
          <w:sz w:val="20"/>
          <w:szCs w:val="20"/>
        </w:rPr>
        <w:t xml:space="preserve"> II. Gastos operativos de la campaña: </w:t>
      </w:r>
    </w:p>
    <w:p w14:paraId="34FBFC11" w14:textId="77777777" w:rsidR="00D81206" w:rsidRPr="00D0777D" w:rsidRDefault="00D81206" w:rsidP="005B7B12">
      <w:pPr>
        <w:tabs>
          <w:tab w:val="left" w:pos="851"/>
        </w:tabs>
        <w:spacing w:after="0"/>
        <w:ind w:left="708"/>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 xml:space="preserve">a) Comprenden los sueldos y salarios del personal eventual, arrendamiento eventual de bienes muebles e inmuebles, gastos de transporte de material y personal, viáticos y otros similares. </w:t>
      </w:r>
    </w:p>
    <w:p w14:paraId="4201DD69" w14:textId="77777777" w:rsidR="00D81206" w:rsidRPr="00D0777D" w:rsidRDefault="00D81206" w:rsidP="005B7B12">
      <w:pPr>
        <w:pStyle w:val="Prrafodelista"/>
        <w:tabs>
          <w:tab w:val="left" w:pos="851"/>
        </w:tabs>
        <w:spacing w:after="0"/>
        <w:ind w:left="708"/>
        <w:jc w:val="both"/>
        <w:rPr>
          <w:rFonts w:ascii="Lucida Sans Unicode" w:hAnsi="Lucida Sans Unicode" w:cs="Lucida Sans Unicode"/>
          <w:i/>
          <w:iCs/>
          <w:sz w:val="20"/>
          <w:szCs w:val="20"/>
        </w:rPr>
      </w:pPr>
    </w:p>
    <w:p w14:paraId="5C97D8B0" w14:textId="77777777" w:rsidR="00D81206" w:rsidRPr="00D0777D" w:rsidRDefault="00D81206" w:rsidP="005B7B12">
      <w:pPr>
        <w:tabs>
          <w:tab w:val="left" w:pos="851"/>
        </w:tabs>
        <w:spacing w:after="0"/>
        <w:ind w:left="708"/>
        <w:jc w:val="both"/>
        <w:rPr>
          <w:rFonts w:ascii="Lucida Sans Unicode" w:hAnsi="Lucida Sans Unicode" w:cs="Lucida Sans Unicode"/>
          <w:b/>
          <w:bCs/>
          <w:i/>
          <w:iCs/>
          <w:sz w:val="20"/>
          <w:szCs w:val="20"/>
        </w:rPr>
      </w:pPr>
      <w:r w:rsidRPr="00D0777D">
        <w:rPr>
          <w:rFonts w:ascii="Lucida Sans Unicode" w:hAnsi="Lucida Sans Unicode" w:cs="Lucida Sans Unicode"/>
          <w:b/>
          <w:bCs/>
          <w:i/>
          <w:iCs/>
          <w:sz w:val="20"/>
          <w:szCs w:val="20"/>
        </w:rPr>
        <w:t xml:space="preserve">III. Gastos de propaganda en diarios, revistas y otros medios impresos: </w:t>
      </w:r>
    </w:p>
    <w:p w14:paraId="4860C615" w14:textId="2D28A025" w:rsidR="00D81206" w:rsidRPr="00D0777D" w:rsidRDefault="00D81206" w:rsidP="005B7B12">
      <w:pPr>
        <w:tabs>
          <w:tab w:val="left" w:pos="851"/>
        </w:tabs>
        <w:spacing w:after="0"/>
        <w:ind w:left="708"/>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a) Comprenden los realizados en cualquiera de esos medios, tales como inserciones pagadas, anuncios publicitarios y sus similares, tendientes a la obtención del voto. En todo caso, tanto el partido y candidato contratante, como el medio impreso, deberán identificar con toda claridad que se trata de propaganda o inserción pagada.</w:t>
      </w:r>
    </w:p>
    <w:p w14:paraId="439BEDEB" w14:textId="77777777" w:rsidR="00D81206" w:rsidRPr="00D0777D" w:rsidRDefault="00D81206" w:rsidP="005B7B12">
      <w:pPr>
        <w:pStyle w:val="Prrafodelista"/>
        <w:tabs>
          <w:tab w:val="left" w:pos="851"/>
        </w:tabs>
        <w:spacing w:after="0"/>
        <w:ind w:left="708"/>
        <w:jc w:val="both"/>
        <w:rPr>
          <w:rFonts w:ascii="Lucida Sans Unicode" w:hAnsi="Lucida Sans Unicode" w:cs="Lucida Sans Unicode"/>
          <w:i/>
          <w:iCs/>
          <w:sz w:val="20"/>
          <w:szCs w:val="20"/>
        </w:rPr>
      </w:pPr>
    </w:p>
    <w:p w14:paraId="5003257D" w14:textId="77777777" w:rsidR="00D81206" w:rsidRPr="00D0777D" w:rsidRDefault="00D81206" w:rsidP="005B7B12">
      <w:pPr>
        <w:tabs>
          <w:tab w:val="left" w:pos="851"/>
        </w:tabs>
        <w:spacing w:after="0"/>
        <w:ind w:left="708"/>
        <w:jc w:val="both"/>
        <w:rPr>
          <w:rFonts w:ascii="Lucida Sans Unicode" w:hAnsi="Lucida Sans Unicode" w:cs="Lucida Sans Unicode"/>
          <w:b/>
          <w:bCs/>
          <w:i/>
          <w:iCs/>
          <w:sz w:val="20"/>
          <w:szCs w:val="20"/>
        </w:rPr>
      </w:pPr>
      <w:r w:rsidRPr="00D0777D">
        <w:rPr>
          <w:rFonts w:ascii="Lucida Sans Unicode" w:hAnsi="Lucida Sans Unicode" w:cs="Lucida Sans Unicode"/>
          <w:b/>
          <w:bCs/>
          <w:i/>
          <w:iCs/>
          <w:sz w:val="20"/>
          <w:szCs w:val="20"/>
        </w:rPr>
        <w:t>IV. Gastos de producción de los mensajes para radio y televisión:</w:t>
      </w:r>
    </w:p>
    <w:p w14:paraId="23C21370" w14:textId="77777777" w:rsidR="00D81206" w:rsidRPr="00D0777D" w:rsidRDefault="00D81206" w:rsidP="005B7B12">
      <w:pPr>
        <w:tabs>
          <w:tab w:val="left" w:pos="851"/>
        </w:tabs>
        <w:spacing w:after="0"/>
        <w:ind w:left="708"/>
        <w:jc w:val="both"/>
        <w:rPr>
          <w:rFonts w:ascii="Lucida Sans Unicode" w:hAnsi="Lucida Sans Unicode" w:cs="Lucida Sans Unicode"/>
          <w:i/>
          <w:iCs/>
          <w:sz w:val="20"/>
          <w:szCs w:val="20"/>
        </w:rPr>
      </w:pPr>
      <w:r w:rsidRPr="00D0777D">
        <w:rPr>
          <w:rFonts w:ascii="Lucida Sans Unicode" w:hAnsi="Lucida Sans Unicode" w:cs="Lucida Sans Unicode"/>
          <w:i/>
          <w:iCs/>
          <w:sz w:val="20"/>
          <w:szCs w:val="20"/>
        </w:rPr>
        <w:t xml:space="preserve">a) Comprenden los realizados para el pago de servicios profesionales; uso de equipo técnico, locaciones o estudios de grabación y producción, así como los demás inherentes al mismo objetivo. </w:t>
      </w:r>
    </w:p>
    <w:p w14:paraId="72A749AB" w14:textId="77777777" w:rsidR="0053371E" w:rsidRPr="00D0777D" w:rsidRDefault="0053371E" w:rsidP="00160760">
      <w:pPr>
        <w:spacing w:after="0"/>
        <w:ind w:left="60"/>
        <w:jc w:val="both"/>
        <w:rPr>
          <w:rFonts w:ascii="Lucida Sans Unicode" w:hAnsi="Lucida Sans Unicode" w:cs="Lucida Sans Unicode"/>
          <w:bCs/>
          <w:sz w:val="20"/>
          <w:szCs w:val="20"/>
        </w:rPr>
      </w:pPr>
    </w:p>
    <w:p w14:paraId="3B4F63BA" w14:textId="249A78F1" w:rsidR="00C26D34" w:rsidRPr="00D0777D" w:rsidRDefault="00643A18" w:rsidP="00C26D34">
      <w:pPr>
        <w:spacing w:after="0"/>
        <w:jc w:val="both"/>
        <w:rPr>
          <w:rFonts w:ascii="Lucida Sans Unicode" w:hAnsi="Lucida Sans Unicode" w:cs="Lucida Sans Unicode"/>
          <w:sz w:val="20"/>
          <w:szCs w:val="20"/>
        </w:rPr>
      </w:pPr>
      <w:r w:rsidRPr="00D0777D">
        <w:rPr>
          <w:rFonts w:ascii="Lucida Sans Unicode" w:hAnsi="Lucida Sans Unicode" w:cs="Lucida Sans Unicode"/>
          <w:b/>
          <w:sz w:val="20"/>
          <w:szCs w:val="20"/>
        </w:rPr>
        <w:t>XI</w:t>
      </w:r>
      <w:r w:rsidR="006D29B5" w:rsidRPr="00D0777D">
        <w:rPr>
          <w:rFonts w:ascii="Lucida Sans Unicode" w:hAnsi="Lucida Sans Unicode" w:cs="Lucida Sans Unicode"/>
          <w:b/>
          <w:sz w:val="20"/>
          <w:szCs w:val="20"/>
        </w:rPr>
        <w:t>I</w:t>
      </w:r>
      <w:r w:rsidRPr="00D0777D">
        <w:rPr>
          <w:rFonts w:ascii="Lucida Sans Unicode" w:hAnsi="Lucida Sans Unicode" w:cs="Lucida Sans Unicode"/>
          <w:b/>
          <w:sz w:val="20"/>
          <w:szCs w:val="20"/>
        </w:rPr>
        <w:t>. DEL CÁLCULO DE LOS TOPES DE GASTOS DE CAMPAÑAS</w:t>
      </w:r>
      <w:r w:rsidR="0081151C" w:rsidRPr="00D0777D">
        <w:rPr>
          <w:rFonts w:ascii="Lucida Sans Unicode" w:hAnsi="Lucida Sans Unicode" w:cs="Lucida Sans Unicode"/>
          <w:sz w:val="20"/>
          <w:szCs w:val="20"/>
        </w:rPr>
        <w:t xml:space="preserve"> Con base en lo anteriormente señalado, se determinan los montos correspondientes al tope de gastos de campañas, de las candidaturas a los cargos de gubernatura, diputaciones y munícipes, relativos al </w:t>
      </w:r>
      <w:r w:rsidR="00346E9F" w:rsidRPr="00D0777D">
        <w:rPr>
          <w:rFonts w:ascii="Lucida Sans Unicode" w:hAnsi="Lucida Sans Unicode" w:cs="Lucida Sans Unicode"/>
          <w:sz w:val="20"/>
          <w:szCs w:val="20"/>
        </w:rPr>
        <w:t>P</w:t>
      </w:r>
      <w:r w:rsidR="0081151C" w:rsidRPr="00D0777D">
        <w:rPr>
          <w:rFonts w:ascii="Lucida Sans Unicode" w:hAnsi="Lucida Sans Unicode" w:cs="Lucida Sans Unicode"/>
          <w:sz w:val="20"/>
          <w:szCs w:val="20"/>
        </w:rPr>
        <w:t xml:space="preserve">roceso </w:t>
      </w:r>
      <w:r w:rsidR="00346E9F" w:rsidRPr="00D0777D">
        <w:rPr>
          <w:rFonts w:ascii="Lucida Sans Unicode" w:hAnsi="Lucida Sans Unicode" w:cs="Lucida Sans Unicode"/>
          <w:sz w:val="20"/>
          <w:szCs w:val="20"/>
        </w:rPr>
        <w:t>E</w:t>
      </w:r>
      <w:r w:rsidR="0081151C" w:rsidRPr="00D0777D">
        <w:rPr>
          <w:rFonts w:ascii="Lucida Sans Unicode" w:hAnsi="Lucida Sans Unicode" w:cs="Lucida Sans Unicode"/>
          <w:sz w:val="20"/>
          <w:szCs w:val="20"/>
        </w:rPr>
        <w:t xml:space="preserve">lectoral </w:t>
      </w:r>
      <w:r w:rsidR="00346E9F" w:rsidRPr="00D0777D">
        <w:rPr>
          <w:rFonts w:ascii="Lucida Sans Unicode" w:hAnsi="Lucida Sans Unicode" w:cs="Lucida Sans Unicode"/>
          <w:sz w:val="20"/>
          <w:szCs w:val="20"/>
        </w:rPr>
        <w:t>L</w:t>
      </w:r>
      <w:r w:rsidR="0081151C" w:rsidRPr="00D0777D">
        <w:rPr>
          <w:rFonts w:ascii="Lucida Sans Unicode" w:hAnsi="Lucida Sans Unicode" w:cs="Lucida Sans Unicode"/>
          <w:sz w:val="20"/>
          <w:szCs w:val="20"/>
        </w:rPr>
        <w:t xml:space="preserve">ocal </w:t>
      </w:r>
      <w:r w:rsidR="00346E9F" w:rsidRPr="00D0777D">
        <w:rPr>
          <w:rFonts w:ascii="Lucida Sans Unicode" w:hAnsi="Lucida Sans Unicode" w:cs="Lucida Sans Unicode"/>
          <w:sz w:val="20"/>
          <w:szCs w:val="20"/>
        </w:rPr>
        <w:t>C</w:t>
      </w:r>
      <w:r w:rsidR="0081151C" w:rsidRPr="00D0777D">
        <w:rPr>
          <w:rFonts w:ascii="Lucida Sans Unicode" w:hAnsi="Lucida Sans Unicode" w:cs="Lucida Sans Unicode"/>
          <w:sz w:val="20"/>
          <w:szCs w:val="20"/>
        </w:rPr>
        <w:t>oncurrente 2023-2024.</w:t>
      </w:r>
      <w:r w:rsidR="0081151C" w:rsidRPr="00D0777D">
        <w:rPr>
          <w:rFonts w:ascii="Lucida Sans Unicode" w:hAnsi="Lucida Sans Unicode" w:cs="Lucida Sans Unicode"/>
          <w:bCs/>
          <w:kern w:val="2"/>
          <w:sz w:val="20"/>
          <w:szCs w:val="20"/>
          <w:lang w:eastAsia="ar-SA"/>
        </w:rPr>
        <w:t xml:space="preserve"> </w:t>
      </w:r>
      <w:r w:rsidR="0081151C" w:rsidRPr="00D0777D">
        <w:rPr>
          <w:rFonts w:ascii="Lucida Sans Unicode" w:hAnsi="Lucida Sans Unicode" w:cs="Lucida Sans Unicode"/>
          <w:sz w:val="20"/>
          <w:szCs w:val="20"/>
        </w:rPr>
        <w:t xml:space="preserve"> Por tanto, el mismo se somete a la consideración de este Consejo General, para su análisis, discusión y en su caso aprobación,</w:t>
      </w:r>
      <w:r w:rsidR="007F08B6" w:rsidRPr="00D0777D">
        <w:rPr>
          <w:rFonts w:ascii="Lucida Sans Unicode" w:hAnsi="Lucida Sans Unicode" w:cs="Lucida Sans Unicode"/>
          <w:sz w:val="20"/>
          <w:szCs w:val="20"/>
        </w:rPr>
        <w:t xml:space="preserve"> en términos </w:t>
      </w:r>
      <w:r w:rsidR="00D63060" w:rsidRPr="00D0777D">
        <w:rPr>
          <w:rFonts w:ascii="Lucida Sans Unicode" w:hAnsi="Lucida Sans Unicode" w:cs="Lucida Sans Unicode"/>
          <w:sz w:val="20"/>
          <w:szCs w:val="20"/>
        </w:rPr>
        <w:t>de</w:t>
      </w:r>
      <w:r w:rsidR="00F75724" w:rsidRPr="00D0777D">
        <w:rPr>
          <w:rFonts w:ascii="Lucida Sans Unicode" w:hAnsi="Lucida Sans Unicode" w:cs="Lucida Sans Unicode"/>
          <w:sz w:val="20"/>
          <w:szCs w:val="20"/>
        </w:rPr>
        <w:t xml:space="preserve"> </w:t>
      </w:r>
      <w:r w:rsidR="002D4671" w:rsidRPr="00D0777D">
        <w:rPr>
          <w:rFonts w:ascii="Lucida Sans Unicode" w:hAnsi="Lucida Sans Unicode" w:cs="Lucida Sans Unicode"/>
          <w:sz w:val="20"/>
          <w:szCs w:val="20"/>
        </w:rPr>
        <w:t>l</w:t>
      </w:r>
      <w:r w:rsidR="00F75724" w:rsidRPr="00D0777D">
        <w:rPr>
          <w:rFonts w:ascii="Lucida Sans Unicode" w:hAnsi="Lucida Sans Unicode" w:cs="Lucida Sans Unicode"/>
          <w:sz w:val="20"/>
          <w:szCs w:val="20"/>
        </w:rPr>
        <w:t>os</w:t>
      </w:r>
      <w:r w:rsidR="00D63060" w:rsidRPr="00D0777D">
        <w:rPr>
          <w:rFonts w:ascii="Lucida Sans Unicode" w:hAnsi="Lucida Sans Unicode" w:cs="Lucida Sans Unicode"/>
          <w:sz w:val="20"/>
          <w:szCs w:val="20"/>
        </w:rPr>
        <w:t xml:space="preserve"> </w:t>
      </w:r>
      <w:r w:rsidR="007F08B6" w:rsidRPr="00D0777D">
        <w:rPr>
          <w:rFonts w:ascii="Lucida Sans Unicode" w:hAnsi="Lucida Sans Unicode" w:cs="Lucida Sans Unicode"/>
          <w:sz w:val="20"/>
          <w:szCs w:val="20"/>
        </w:rPr>
        <w:t>considerando</w:t>
      </w:r>
      <w:r w:rsidR="00F75724" w:rsidRPr="00D0777D">
        <w:rPr>
          <w:rFonts w:ascii="Lucida Sans Unicode" w:hAnsi="Lucida Sans Unicode" w:cs="Lucida Sans Unicode"/>
          <w:sz w:val="20"/>
          <w:szCs w:val="20"/>
        </w:rPr>
        <w:t>s</w:t>
      </w:r>
      <w:r w:rsidR="00D63060" w:rsidRPr="00D0777D">
        <w:rPr>
          <w:rFonts w:ascii="Lucida Sans Unicode" w:hAnsi="Lucida Sans Unicode" w:cs="Lucida Sans Unicode"/>
          <w:sz w:val="20"/>
          <w:szCs w:val="20"/>
        </w:rPr>
        <w:t xml:space="preserve"> X</w:t>
      </w:r>
      <w:r w:rsidR="00F75724" w:rsidRPr="00D0777D">
        <w:rPr>
          <w:rFonts w:ascii="Lucida Sans Unicode" w:hAnsi="Lucida Sans Unicode" w:cs="Lucida Sans Unicode"/>
          <w:sz w:val="20"/>
          <w:szCs w:val="20"/>
        </w:rPr>
        <w:t xml:space="preserve"> y XI</w:t>
      </w:r>
      <w:r w:rsidR="00D63060" w:rsidRPr="00D0777D">
        <w:rPr>
          <w:rFonts w:ascii="Lucida Sans Unicode" w:hAnsi="Lucida Sans Unicode" w:cs="Lucida Sans Unicode"/>
          <w:sz w:val="20"/>
          <w:szCs w:val="20"/>
        </w:rPr>
        <w:t>, y</w:t>
      </w:r>
      <w:r w:rsidR="007F08B6" w:rsidRPr="00D0777D">
        <w:rPr>
          <w:rFonts w:ascii="Lucida Sans Unicode" w:hAnsi="Lucida Sans Unicode" w:cs="Lucida Sans Unicode"/>
          <w:sz w:val="20"/>
          <w:szCs w:val="20"/>
        </w:rPr>
        <w:t xml:space="preserve"> </w:t>
      </w:r>
      <w:r w:rsidR="0091103B" w:rsidRPr="00D0777D">
        <w:rPr>
          <w:rFonts w:ascii="Lucida Sans Unicode" w:hAnsi="Lucida Sans Unicode" w:cs="Lucida Sans Unicode"/>
          <w:sz w:val="20"/>
          <w:szCs w:val="20"/>
        </w:rPr>
        <w:t xml:space="preserve">en los términos </w:t>
      </w:r>
      <w:r w:rsidR="00D63060" w:rsidRPr="00D0777D">
        <w:rPr>
          <w:rFonts w:ascii="Lucida Sans Unicode" w:hAnsi="Lucida Sans Unicode" w:cs="Lucida Sans Unicode"/>
          <w:sz w:val="20"/>
          <w:szCs w:val="20"/>
        </w:rPr>
        <w:t>detallados en</w:t>
      </w:r>
      <w:r w:rsidR="0091103B" w:rsidRPr="00D0777D">
        <w:rPr>
          <w:rFonts w:ascii="Lucida Sans Unicode" w:hAnsi="Lucida Sans Unicode" w:cs="Lucida Sans Unicode"/>
          <w:sz w:val="20"/>
          <w:szCs w:val="20"/>
        </w:rPr>
        <w:t xml:space="preserve"> los </w:t>
      </w:r>
      <w:r w:rsidR="0091103B" w:rsidRPr="00D0777D">
        <w:rPr>
          <w:rFonts w:ascii="Lucida Sans Unicode" w:hAnsi="Lucida Sans Unicode" w:cs="Lucida Sans Unicode"/>
          <w:b/>
          <w:bCs/>
          <w:sz w:val="20"/>
          <w:szCs w:val="20"/>
        </w:rPr>
        <w:t>Anexos I, II y III</w:t>
      </w:r>
      <w:r w:rsidR="0091103B" w:rsidRPr="00D0777D">
        <w:rPr>
          <w:rFonts w:ascii="Lucida Sans Unicode" w:hAnsi="Lucida Sans Unicode" w:cs="Lucida Sans Unicode"/>
          <w:sz w:val="20"/>
          <w:szCs w:val="20"/>
        </w:rPr>
        <w:t xml:space="preserve"> que forma</w:t>
      </w:r>
      <w:r w:rsidR="008A560A" w:rsidRPr="00D0777D">
        <w:rPr>
          <w:rFonts w:ascii="Lucida Sans Unicode" w:hAnsi="Lucida Sans Unicode" w:cs="Lucida Sans Unicode"/>
          <w:sz w:val="20"/>
          <w:szCs w:val="20"/>
        </w:rPr>
        <w:t>n</w:t>
      </w:r>
      <w:r w:rsidR="0091103B" w:rsidRPr="00D0777D">
        <w:rPr>
          <w:rFonts w:ascii="Lucida Sans Unicode" w:hAnsi="Lucida Sans Unicode" w:cs="Lucida Sans Unicode"/>
          <w:sz w:val="20"/>
          <w:szCs w:val="20"/>
        </w:rPr>
        <w:t xml:space="preserve"> parte integral de</w:t>
      </w:r>
      <w:r w:rsidR="00396ED4" w:rsidRPr="00D0777D">
        <w:rPr>
          <w:rFonts w:ascii="Lucida Sans Unicode" w:hAnsi="Lucida Sans Unicode" w:cs="Lucida Sans Unicode"/>
          <w:sz w:val="20"/>
          <w:szCs w:val="20"/>
        </w:rPr>
        <w:t xml:space="preserve">l presente </w:t>
      </w:r>
      <w:r w:rsidR="0091103B" w:rsidRPr="00D0777D">
        <w:rPr>
          <w:rFonts w:ascii="Lucida Sans Unicode" w:hAnsi="Lucida Sans Unicode" w:cs="Lucida Sans Unicode"/>
          <w:sz w:val="20"/>
          <w:szCs w:val="20"/>
        </w:rPr>
        <w:t>acuerdo</w:t>
      </w:r>
      <w:r w:rsidR="00C26D34" w:rsidRPr="00D0777D">
        <w:rPr>
          <w:rFonts w:ascii="Lucida Sans Unicode" w:hAnsi="Lucida Sans Unicode" w:cs="Lucida Sans Unicode"/>
          <w:sz w:val="20"/>
          <w:szCs w:val="20"/>
        </w:rPr>
        <w:t>; que, para mayor claridad, se enlistan a continuación:</w:t>
      </w:r>
    </w:p>
    <w:p w14:paraId="6FB1A3D2" w14:textId="77777777" w:rsidR="00C26D34" w:rsidRPr="00D0777D" w:rsidRDefault="00C26D34" w:rsidP="00C26D34">
      <w:pPr>
        <w:spacing w:after="0"/>
        <w:jc w:val="both"/>
        <w:rPr>
          <w:rFonts w:ascii="Lucida Sans Unicode" w:hAnsi="Lucida Sans Unicode" w:cs="Lucida Sans Unicode"/>
          <w:sz w:val="20"/>
          <w:szCs w:val="20"/>
        </w:rPr>
      </w:pPr>
    </w:p>
    <w:p w14:paraId="0CE6938C" w14:textId="77777777" w:rsidR="00C26D34" w:rsidRPr="00D0777D" w:rsidRDefault="00C26D34" w:rsidP="00C26D34">
      <w:pPr>
        <w:spacing w:after="0"/>
        <w:ind w:left="900"/>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lastRenderedPageBreak/>
        <w:t>Anexo I</w:t>
      </w:r>
      <w:r w:rsidRPr="00D0777D">
        <w:rPr>
          <w:rFonts w:ascii="Lucida Sans Unicode" w:hAnsi="Lucida Sans Unicode" w:cs="Lucida Sans Unicode"/>
          <w:sz w:val="20"/>
          <w:szCs w:val="20"/>
        </w:rPr>
        <w:t xml:space="preserve"> - TOPE DE GASTOS DE CAMPAÑA A LA GUBERNATURA.</w:t>
      </w:r>
    </w:p>
    <w:p w14:paraId="04B716D6" w14:textId="77777777" w:rsidR="00C26D34" w:rsidRPr="00D0777D" w:rsidRDefault="00C26D34" w:rsidP="00C26D34">
      <w:pPr>
        <w:spacing w:after="0"/>
        <w:ind w:left="900"/>
        <w:jc w:val="both"/>
        <w:rPr>
          <w:sz w:val="20"/>
          <w:szCs w:val="20"/>
        </w:rPr>
      </w:pPr>
      <w:r w:rsidRPr="00D0777D">
        <w:rPr>
          <w:rFonts w:ascii="Lucida Sans Unicode" w:hAnsi="Lucida Sans Unicode" w:cs="Lucida Sans Unicode"/>
          <w:b/>
          <w:bCs/>
          <w:sz w:val="20"/>
          <w:szCs w:val="20"/>
        </w:rPr>
        <w:t>Anexo II</w:t>
      </w:r>
      <w:r w:rsidRPr="00D0777D">
        <w:rPr>
          <w:rFonts w:ascii="Lucida Sans Unicode" w:hAnsi="Lucida Sans Unicode" w:cs="Lucida Sans Unicode"/>
          <w:sz w:val="20"/>
          <w:szCs w:val="20"/>
        </w:rPr>
        <w:t xml:space="preserve"> - TOPE DE GASTOS DE CAMPAÑA POR CANDIDATURA A DIPUTACIONES DE MAYORÍA RELATIVA</w:t>
      </w:r>
    </w:p>
    <w:p w14:paraId="7EF3D353" w14:textId="77777777" w:rsidR="00C26D34" w:rsidRPr="00D0777D" w:rsidRDefault="00C26D34" w:rsidP="00C26D34">
      <w:pPr>
        <w:spacing w:after="0"/>
        <w:ind w:left="900"/>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t>Anexo III</w:t>
      </w:r>
      <w:r w:rsidRPr="00D0777D">
        <w:rPr>
          <w:rFonts w:ascii="Lucida Sans Unicode" w:hAnsi="Lucida Sans Unicode" w:cs="Lucida Sans Unicode"/>
          <w:sz w:val="20"/>
          <w:szCs w:val="20"/>
        </w:rPr>
        <w:t xml:space="preserve"> - TOPE DE GASTOS DE CAMPAÑA POR CANDIDATURA A MUNÍCIPES</w:t>
      </w:r>
    </w:p>
    <w:p w14:paraId="4E6F3F24" w14:textId="6AFF1135" w:rsidR="004621CD" w:rsidRPr="00D0777D" w:rsidRDefault="004621CD" w:rsidP="00160760">
      <w:pPr>
        <w:spacing w:after="0"/>
        <w:jc w:val="both"/>
        <w:rPr>
          <w:rFonts w:ascii="Lucida Sans Unicode" w:hAnsi="Lucida Sans Unicode" w:cs="Lucida Sans Unicode"/>
          <w:sz w:val="20"/>
          <w:szCs w:val="20"/>
        </w:rPr>
      </w:pPr>
    </w:p>
    <w:p w14:paraId="1D2B8FCF" w14:textId="3DBDB7F0" w:rsidR="00A02D25" w:rsidRPr="00D0777D" w:rsidRDefault="00B66E79" w:rsidP="00A02D25">
      <w:pPr>
        <w:pStyle w:val="Sinespaciado"/>
        <w:spacing w:line="276" w:lineRule="auto"/>
        <w:jc w:val="both"/>
        <w:rPr>
          <w:rFonts w:ascii="Lucida Sans Unicode" w:hAnsi="Lucida Sans Unicode" w:cs="Lucida Sans Unicode"/>
          <w:bCs/>
          <w:sz w:val="20"/>
          <w:szCs w:val="20"/>
          <w:lang w:eastAsia="ar-SA"/>
        </w:rPr>
      </w:pPr>
      <w:r w:rsidRPr="00D0777D">
        <w:rPr>
          <w:rFonts w:ascii="Lucida Sans Unicode" w:eastAsia="Arial Unicode MS" w:hAnsi="Lucida Sans Unicode" w:cs="Lucida Sans Unicode"/>
          <w:b/>
          <w:bCs/>
          <w:kern w:val="2"/>
          <w:sz w:val="20"/>
          <w:szCs w:val="20"/>
          <w:lang w:eastAsia="es-ES"/>
        </w:rPr>
        <w:t>XIII. DE LA NOTIFICACIÓN Y PUBLICACIÓN DEL ACUERDO</w:t>
      </w:r>
      <w:r w:rsidRPr="00D0777D">
        <w:rPr>
          <w:rFonts w:ascii="Lucida Sans Unicode" w:eastAsia="Arial Unicode MS" w:hAnsi="Lucida Sans Unicode" w:cs="Lucida Sans Unicode"/>
          <w:kern w:val="2"/>
          <w:sz w:val="20"/>
          <w:szCs w:val="20"/>
          <w:lang w:eastAsia="es-ES"/>
        </w:rPr>
        <w:t xml:space="preserve">. </w:t>
      </w:r>
      <w:r w:rsidR="00A02D25" w:rsidRPr="00D0777D">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w:t>
      </w:r>
      <w:r w:rsidR="00352C30" w:rsidRPr="00D0777D">
        <w:rPr>
          <w:rFonts w:ascii="Lucida Sans Unicode" w:hAnsi="Lucida Sans Unicode" w:cs="Lucida Sans Unicode"/>
          <w:bCs/>
          <w:sz w:val="20"/>
          <w:szCs w:val="20"/>
        </w:rPr>
        <w:t xml:space="preserve">coaliciones y </w:t>
      </w:r>
      <w:r w:rsidR="00F9477B" w:rsidRPr="00D0777D">
        <w:rPr>
          <w:rFonts w:ascii="Lucida Sans Unicode" w:hAnsi="Lucida Sans Unicode" w:cs="Lucida Sans Unicode"/>
          <w:bCs/>
          <w:sz w:val="20"/>
          <w:szCs w:val="20"/>
        </w:rPr>
        <w:t xml:space="preserve">aspirantes a las candidaturas independientes </w:t>
      </w:r>
      <w:r w:rsidR="00A02D25" w:rsidRPr="00D0777D">
        <w:rPr>
          <w:rFonts w:ascii="Lucida Sans Unicode" w:hAnsi="Lucida Sans Unicode" w:cs="Lucida Sans Unicode"/>
          <w:bCs/>
          <w:sz w:val="20"/>
          <w:szCs w:val="20"/>
        </w:rPr>
        <w:t xml:space="preserve">en términos de dicha disposición reglamentaria. </w:t>
      </w:r>
    </w:p>
    <w:p w14:paraId="2B38BC16" w14:textId="77777777" w:rsidR="00A02D25" w:rsidRPr="00D0777D" w:rsidRDefault="00A02D25" w:rsidP="00A02D25">
      <w:pPr>
        <w:pStyle w:val="Sinespaciado"/>
        <w:spacing w:line="276" w:lineRule="auto"/>
        <w:jc w:val="both"/>
        <w:rPr>
          <w:rFonts w:ascii="Lucida Sans Unicode" w:hAnsi="Lucida Sans Unicode" w:cs="Lucida Sans Unicode"/>
          <w:bCs/>
          <w:sz w:val="20"/>
          <w:szCs w:val="20"/>
        </w:rPr>
      </w:pPr>
    </w:p>
    <w:p w14:paraId="3A946133" w14:textId="77777777" w:rsidR="00A02D25" w:rsidRPr="00D0777D" w:rsidRDefault="00A02D25" w:rsidP="00A02D25">
      <w:pPr>
        <w:pStyle w:val="Sinespaciado"/>
        <w:spacing w:line="276" w:lineRule="auto"/>
        <w:jc w:val="both"/>
        <w:rPr>
          <w:rFonts w:ascii="Lucida Sans Unicode" w:hAnsi="Lucida Sans Unicode" w:cs="Lucida Sans Unicode"/>
          <w:bCs/>
          <w:sz w:val="20"/>
          <w:szCs w:val="20"/>
        </w:rPr>
      </w:pPr>
      <w:r w:rsidRPr="00D0777D">
        <w:rPr>
          <w:rFonts w:ascii="Lucida Sans Unicode" w:hAnsi="Lucida Sans Unicode" w:cs="Lucida Sans Unicode"/>
          <w:bCs/>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168E5EB" w14:textId="6961A6C2" w:rsidR="00396ED4" w:rsidRPr="00D0777D" w:rsidRDefault="00396ED4" w:rsidP="00160760">
      <w:pPr>
        <w:widowControl w:val="0"/>
        <w:suppressAutoHyphens/>
        <w:spacing w:after="0"/>
        <w:jc w:val="both"/>
        <w:rPr>
          <w:rFonts w:ascii="Lucida Sans Unicode" w:eastAsia="Arial Unicode MS" w:hAnsi="Lucida Sans Unicode" w:cs="Lucida Sans Unicode"/>
          <w:kern w:val="2"/>
          <w:sz w:val="20"/>
          <w:szCs w:val="20"/>
          <w:lang w:eastAsia="es-ES"/>
        </w:rPr>
      </w:pPr>
    </w:p>
    <w:p w14:paraId="7540D738" w14:textId="5A8428F2" w:rsidR="00B66E79" w:rsidRPr="00D0777D" w:rsidRDefault="00B66E79"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sz w:val="20"/>
          <w:szCs w:val="20"/>
        </w:rPr>
        <w:t>Por lo antes expuesto y fundado, se proponen los siguientes puntos de</w:t>
      </w:r>
      <w:r w:rsidR="007C5648" w:rsidRPr="00D0777D">
        <w:rPr>
          <w:rFonts w:ascii="Lucida Sans Unicode" w:hAnsi="Lucida Sans Unicode" w:cs="Lucida Sans Unicode"/>
          <w:sz w:val="20"/>
          <w:szCs w:val="20"/>
        </w:rPr>
        <w:t>:</w:t>
      </w:r>
    </w:p>
    <w:p w14:paraId="1ABDD268" w14:textId="77777777" w:rsidR="007F08B6" w:rsidRPr="00D0777D" w:rsidRDefault="007F08B6" w:rsidP="00160760">
      <w:pPr>
        <w:pStyle w:val="Sinespaciado"/>
        <w:spacing w:line="276" w:lineRule="auto"/>
        <w:jc w:val="both"/>
        <w:rPr>
          <w:rFonts w:ascii="Lucida Sans Unicode" w:hAnsi="Lucida Sans Unicode" w:cs="Lucida Sans Unicode"/>
          <w:sz w:val="20"/>
          <w:szCs w:val="20"/>
        </w:rPr>
      </w:pPr>
    </w:p>
    <w:p w14:paraId="3B31A431" w14:textId="77777777" w:rsidR="001338DE" w:rsidRPr="00D0777D" w:rsidRDefault="001338DE" w:rsidP="00160760">
      <w:pPr>
        <w:spacing w:after="0"/>
        <w:jc w:val="center"/>
        <w:rPr>
          <w:rFonts w:ascii="Lucida Sans Unicode" w:hAnsi="Lucida Sans Unicode" w:cs="Lucida Sans Unicode"/>
          <w:b/>
          <w:sz w:val="20"/>
          <w:szCs w:val="20"/>
          <w:lang w:val="pt-BR"/>
        </w:rPr>
      </w:pPr>
      <w:r w:rsidRPr="00D0777D">
        <w:rPr>
          <w:rFonts w:ascii="Lucida Sans Unicode" w:hAnsi="Lucida Sans Unicode" w:cs="Lucida Sans Unicode"/>
          <w:b/>
          <w:sz w:val="20"/>
          <w:szCs w:val="20"/>
          <w:lang w:val="pt-BR"/>
        </w:rPr>
        <w:t>A C U E R D O</w:t>
      </w:r>
    </w:p>
    <w:p w14:paraId="6B699379" w14:textId="77777777" w:rsidR="008F0C15" w:rsidRPr="00D0777D" w:rsidRDefault="008F0C15" w:rsidP="00160760">
      <w:pPr>
        <w:pStyle w:val="Sinespaciado"/>
        <w:spacing w:line="276" w:lineRule="auto"/>
        <w:rPr>
          <w:rFonts w:ascii="Lucida Sans Unicode" w:hAnsi="Lucida Sans Unicode" w:cs="Lucida Sans Unicode"/>
          <w:sz w:val="20"/>
          <w:szCs w:val="20"/>
          <w:lang w:val="pt-BR" w:eastAsia="es-ES"/>
        </w:rPr>
      </w:pPr>
    </w:p>
    <w:p w14:paraId="00CD181D" w14:textId="361A3F6A" w:rsidR="00CB37C7" w:rsidRPr="00D0777D" w:rsidRDefault="00CB37C7" w:rsidP="00160760">
      <w:pPr>
        <w:spacing w:after="0"/>
        <w:jc w:val="both"/>
        <w:rPr>
          <w:rFonts w:ascii="Lucida Sans Unicode" w:hAnsi="Lucida Sans Unicode" w:cs="Lucida Sans Unicode"/>
          <w:sz w:val="20"/>
          <w:szCs w:val="20"/>
        </w:rPr>
      </w:pPr>
      <w:r w:rsidRPr="00D0777D">
        <w:rPr>
          <w:rFonts w:ascii="Lucida Sans Unicode" w:hAnsi="Lucida Sans Unicode" w:cs="Lucida Sans Unicode"/>
          <w:b/>
          <w:sz w:val="20"/>
          <w:szCs w:val="20"/>
          <w:lang w:eastAsia="es-ES"/>
        </w:rPr>
        <w:t>PRIMERO.</w:t>
      </w:r>
      <w:r w:rsidRPr="00D0777D">
        <w:rPr>
          <w:rFonts w:ascii="Lucida Sans Unicode" w:hAnsi="Lucida Sans Unicode" w:cs="Lucida Sans Unicode"/>
          <w:sz w:val="20"/>
          <w:szCs w:val="20"/>
          <w:lang w:eastAsia="es-ES"/>
        </w:rPr>
        <w:t xml:space="preserve"> </w:t>
      </w:r>
      <w:r w:rsidR="000D5AFA" w:rsidRPr="00D0777D">
        <w:rPr>
          <w:rFonts w:ascii="Lucida Sans Unicode" w:hAnsi="Lucida Sans Unicode" w:cs="Lucida Sans Unicode"/>
          <w:sz w:val="20"/>
          <w:szCs w:val="20"/>
          <w:lang w:eastAsia="es-ES"/>
        </w:rPr>
        <w:t xml:space="preserve">Se </w:t>
      </w:r>
      <w:r w:rsidR="00A33869" w:rsidRPr="00D0777D">
        <w:rPr>
          <w:rFonts w:ascii="Lucida Sans Unicode" w:hAnsi="Lucida Sans Unicode" w:cs="Lucida Sans Unicode"/>
          <w:sz w:val="20"/>
          <w:szCs w:val="20"/>
          <w:lang w:eastAsia="es-ES"/>
        </w:rPr>
        <w:t xml:space="preserve">aprueba la determinación de </w:t>
      </w:r>
      <w:r w:rsidR="000D5AFA" w:rsidRPr="00D0777D">
        <w:rPr>
          <w:rFonts w:ascii="Lucida Sans Unicode" w:hAnsi="Lucida Sans Unicode" w:cs="Lucida Sans Unicode"/>
          <w:sz w:val="20"/>
          <w:szCs w:val="20"/>
          <w:lang w:eastAsia="es-ES"/>
        </w:rPr>
        <w:t xml:space="preserve">los montos de los topes de gastos de campaña para los partidos políticos, las coaliciones y sus </w:t>
      </w:r>
      <w:r w:rsidR="00AF3BD3" w:rsidRPr="00D0777D">
        <w:rPr>
          <w:rFonts w:ascii="Lucida Sans Unicode" w:hAnsi="Lucida Sans Unicode" w:cs="Lucida Sans Unicode"/>
          <w:sz w:val="20"/>
          <w:szCs w:val="20"/>
          <w:lang w:eastAsia="es-ES"/>
        </w:rPr>
        <w:t>candidaturas</w:t>
      </w:r>
      <w:r w:rsidR="000D5AFA" w:rsidRPr="00D0777D">
        <w:rPr>
          <w:rFonts w:ascii="Lucida Sans Unicode" w:hAnsi="Lucida Sans Unicode" w:cs="Lucida Sans Unicode"/>
          <w:sz w:val="20"/>
          <w:szCs w:val="20"/>
          <w:lang w:eastAsia="es-ES"/>
        </w:rPr>
        <w:t xml:space="preserve">, así como de las candidaturas independientes, relativos al Proceso Electoral Local </w:t>
      </w:r>
      <w:r w:rsidR="009075E1" w:rsidRPr="00D0777D">
        <w:rPr>
          <w:rFonts w:ascii="Lucida Sans Unicode" w:hAnsi="Lucida Sans Unicode" w:cs="Lucida Sans Unicode"/>
          <w:sz w:val="20"/>
          <w:szCs w:val="20"/>
          <w:lang w:val="es-ES_tradnl" w:eastAsia="es-ES"/>
        </w:rPr>
        <w:t>Concurrente 2023-2024</w:t>
      </w:r>
      <w:r w:rsidR="000D5AFA" w:rsidRPr="00D0777D">
        <w:rPr>
          <w:rFonts w:ascii="Lucida Sans Unicode" w:hAnsi="Lucida Sans Unicode" w:cs="Lucida Sans Unicode"/>
          <w:sz w:val="20"/>
          <w:szCs w:val="20"/>
          <w:lang w:val="es-ES_tradnl" w:eastAsia="es-ES"/>
        </w:rPr>
        <w:t xml:space="preserve"> en términos de</w:t>
      </w:r>
      <w:r w:rsidR="00247A6D" w:rsidRPr="00D0777D">
        <w:rPr>
          <w:rFonts w:ascii="Lucida Sans Unicode" w:hAnsi="Lucida Sans Unicode" w:cs="Lucida Sans Unicode"/>
          <w:sz w:val="20"/>
          <w:szCs w:val="20"/>
          <w:lang w:val="es-ES_tradnl" w:eastAsia="es-ES"/>
        </w:rPr>
        <w:t xml:space="preserve"> </w:t>
      </w:r>
      <w:r w:rsidR="000D5AFA" w:rsidRPr="00D0777D">
        <w:rPr>
          <w:rFonts w:ascii="Lucida Sans Unicode" w:hAnsi="Lucida Sans Unicode" w:cs="Lucida Sans Unicode"/>
          <w:sz w:val="20"/>
          <w:szCs w:val="20"/>
          <w:lang w:val="es-ES_tradnl" w:eastAsia="es-ES"/>
        </w:rPr>
        <w:t>l</w:t>
      </w:r>
      <w:r w:rsidR="00247A6D" w:rsidRPr="00D0777D">
        <w:rPr>
          <w:rFonts w:ascii="Lucida Sans Unicode" w:hAnsi="Lucida Sans Unicode" w:cs="Lucida Sans Unicode"/>
          <w:sz w:val="20"/>
          <w:szCs w:val="20"/>
          <w:lang w:val="es-ES_tradnl" w:eastAsia="es-ES"/>
        </w:rPr>
        <w:t>os</w:t>
      </w:r>
      <w:r w:rsidR="000D5AFA" w:rsidRPr="00D0777D">
        <w:rPr>
          <w:rFonts w:ascii="Lucida Sans Unicode" w:hAnsi="Lucida Sans Unicode" w:cs="Lucida Sans Unicode"/>
          <w:sz w:val="20"/>
          <w:szCs w:val="20"/>
          <w:lang w:val="es-ES_tradnl" w:eastAsia="es-ES"/>
        </w:rPr>
        <w:t xml:space="preserve"> considerando</w:t>
      </w:r>
      <w:r w:rsidR="00F75724" w:rsidRPr="00D0777D">
        <w:rPr>
          <w:rFonts w:ascii="Lucida Sans Unicode" w:hAnsi="Lucida Sans Unicode" w:cs="Lucida Sans Unicode"/>
          <w:sz w:val="20"/>
          <w:szCs w:val="20"/>
          <w:lang w:val="es-ES_tradnl" w:eastAsia="es-ES"/>
        </w:rPr>
        <w:t>s</w:t>
      </w:r>
      <w:r w:rsidR="000D5AFA" w:rsidRPr="00D0777D">
        <w:rPr>
          <w:rFonts w:ascii="Lucida Sans Unicode" w:hAnsi="Lucida Sans Unicode" w:cs="Lucida Sans Unicode"/>
          <w:sz w:val="20"/>
          <w:szCs w:val="20"/>
          <w:lang w:val="es-ES_tradnl" w:eastAsia="es-ES"/>
        </w:rPr>
        <w:t xml:space="preserve"> X</w:t>
      </w:r>
      <w:r w:rsidR="00F75724" w:rsidRPr="00D0777D">
        <w:rPr>
          <w:rFonts w:ascii="Lucida Sans Unicode" w:hAnsi="Lucida Sans Unicode" w:cs="Lucida Sans Unicode"/>
          <w:sz w:val="20"/>
          <w:szCs w:val="20"/>
          <w:lang w:val="es-ES_tradnl" w:eastAsia="es-ES"/>
        </w:rPr>
        <w:t>, XI y XII</w:t>
      </w:r>
      <w:r w:rsidR="000D5AFA" w:rsidRPr="00D0777D">
        <w:rPr>
          <w:rFonts w:ascii="Lucida Sans Unicode" w:hAnsi="Lucida Sans Unicode" w:cs="Lucida Sans Unicode"/>
          <w:sz w:val="20"/>
          <w:szCs w:val="20"/>
          <w:lang w:val="es-ES_tradnl" w:eastAsia="es-ES"/>
        </w:rPr>
        <w:t xml:space="preserve"> del presente acuerdo</w:t>
      </w:r>
      <w:r w:rsidR="00D63060" w:rsidRPr="00D0777D">
        <w:rPr>
          <w:rFonts w:ascii="Lucida Sans Unicode" w:hAnsi="Lucida Sans Unicode" w:cs="Lucida Sans Unicode"/>
          <w:sz w:val="20"/>
          <w:szCs w:val="20"/>
          <w:lang w:val="es-ES_tradnl" w:eastAsia="es-ES"/>
        </w:rPr>
        <w:t xml:space="preserve">, y </w:t>
      </w:r>
      <w:r w:rsidR="001D792B" w:rsidRPr="00D0777D">
        <w:rPr>
          <w:rFonts w:ascii="Lucida Sans Unicode" w:hAnsi="Lucida Sans Unicode" w:cs="Lucida Sans Unicode"/>
          <w:sz w:val="20"/>
          <w:szCs w:val="20"/>
        </w:rPr>
        <w:t>conforme lo establecido en los</w:t>
      </w:r>
      <w:r w:rsidR="00D63060" w:rsidRPr="00D0777D">
        <w:rPr>
          <w:rFonts w:ascii="Lucida Sans Unicode" w:hAnsi="Lucida Sans Unicode" w:cs="Lucida Sans Unicode"/>
          <w:sz w:val="20"/>
          <w:szCs w:val="20"/>
        </w:rPr>
        <w:t xml:space="preserve"> </w:t>
      </w:r>
      <w:r w:rsidR="00D63060" w:rsidRPr="00D0777D">
        <w:rPr>
          <w:rFonts w:ascii="Lucida Sans Unicode" w:hAnsi="Lucida Sans Unicode" w:cs="Lucida Sans Unicode"/>
          <w:b/>
          <w:bCs/>
          <w:sz w:val="20"/>
          <w:szCs w:val="20"/>
        </w:rPr>
        <w:t>Anexos I, II y III</w:t>
      </w:r>
      <w:r w:rsidR="00D63060" w:rsidRPr="00D0777D">
        <w:rPr>
          <w:rFonts w:ascii="Lucida Sans Unicode" w:hAnsi="Lucida Sans Unicode" w:cs="Lucida Sans Unicode"/>
          <w:sz w:val="20"/>
          <w:szCs w:val="20"/>
        </w:rPr>
        <w:t xml:space="preserve"> que </w:t>
      </w:r>
      <w:r w:rsidR="003740AF" w:rsidRPr="00D0777D">
        <w:rPr>
          <w:rFonts w:ascii="Lucida Sans Unicode" w:hAnsi="Lucida Sans Unicode" w:cs="Lucida Sans Unicode"/>
          <w:sz w:val="20"/>
          <w:szCs w:val="20"/>
        </w:rPr>
        <w:t xml:space="preserve">se acompañan a este acuerdo y </w:t>
      </w:r>
      <w:r w:rsidR="00D63060" w:rsidRPr="00D0777D">
        <w:rPr>
          <w:rFonts w:ascii="Lucida Sans Unicode" w:hAnsi="Lucida Sans Unicode" w:cs="Lucida Sans Unicode"/>
          <w:sz w:val="20"/>
          <w:szCs w:val="20"/>
        </w:rPr>
        <w:t>forman parte integral de</w:t>
      </w:r>
      <w:r w:rsidR="003740AF" w:rsidRPr="00D0777D">
        <w:rPr>
          <w:rFonts w:ascii="Lucida Sans Unicode" w:hAnsi="Lucida Sans Unicode" w:cs="Lucida Sans Unicode"/>
          <w:sz w:val="20"/>
          <w:szCs w:val="20"/>
        </w:rPr>
        <w:t>l mismo</w:t>
      </w:r>
      <w:r w:rsidR="00D63060" w:rsidRPr="00D0777D">
        <w:rPr>
          <w:rFonts w:ascii="Lucida Sans Unicode" w:hAnsi="Lucida Sans Unicode" w:cs="Lucida Sans Unicode"/>
          <w:sz w:val="20"/>
          <w:szCs w:val="20"/>
        </w:rPr>
        <w:t>.</w:t>
      </w:r>
    </w:p>
    <w:p w14:paraId="7F176D01" w14:textId="77777777" w:rsidR="00396ED4" w:rsidRPr="00D0777D" w:rsidRDefault="00396ED4" w:rsidP="00160760">
      <w:pPr>
        <w:spacing w:after="0"/>
        <w:jc w:val="both"/>
        <w:rPr>
          <w:rFonts w:ascii="Lucida Sans Unicode" w:hAnsi="Lucida Sans Unicode" w:cs="Lucida Sans Unicode"/>
          <w:sz w:val="20"/>
          <w:szCs w:val="20"/>
        </w:rPr>
      </w:pPr>
    </w:p>
    <w:p w14:paraId="3AE9F085" w14:textId="7C91398D" w:rsidR="00C13988" w:rsidRPr="00D0777D" w:rsidRDefault="0000247C" w:rsidP="00160760">
      <w:pPr>
        <w:spacing w:after="0"/>
        <w:jc w:val="both"/>
        <w:rPr>
          <w:rFonts w:ascii="Lucida Sans Unicode" w:eastAsia="Trebuchet MS" w:hAnsi="Lucida Sans Unicode" w:cs="Lucida Sans Unicode"/>
          <w:b/>
          <w:sz w:val="20"/>
          <w:szCs w:val="20"/>
        </w:rPr>
      </w:pPr>
      <w:r w:rsidRPr="00D0777D">
        <w:rPr>
          <w:rFonts w:ascii="Lucida Sans Unicode" w:eastAsia="Trebuchet MS" w:hAnsi="Lucida Sans Unicode" w:cs="Lucida Sans Unicode"/>
          <w:b/>
          <w:sz w:val="20"/>
          <w:szCs w:val="20"/>
        </w:rPr>
        <w:t>SEGUNDO.</w:t>
      </w:r>
      <w:r w:rsidR="00C13988" w:rsidRPr="00D0777D">
        <w:rPr>
          <w:rFonts w:ascii="Lucida Sans Unicode" w:eastAsia="Trebuchet MS" w:hAnsi="Lucida Sans Unicode" w:cs="Lucida Sans Unicode"/>
          <w:b/>
          <w:sz w:val="20"/>
          <w:szCs w:val="20"/>
        </w:rPr>
        <w:t xml:space="preserve"> </w:t>
      </w:r>
      <w:r w:rsidR="001D792B" w:rsidRPr="00D0777D">
        <w:rPr>
          <w:rFonts w:ascii="Lucida Sans Unicode" w:hAnsi="Lucida Sans Unicode" w:cs="Lucida Sans Unicode"/>
          <w:sz w:val="20"/>
          <w:szCs w:val="20"/>
        </w:rPr>
        <w:t xml:space="preserve">Hágase del conocimiento </w:t>
      </w:r>
      <w:r w:rsidR="001A5D1C" w:rsidRPr="00D0777D">
        <w:rPr>
          <w:rFonts w:ascii="Lucida Sans Unicode" w:hAnsi="Lucida Sans Unicode" w:cs="Lucida Sans Unicode"/>
          <w:sz w:val="20"/>
          <w:szCs w:val="20"/>
        </w:rPr>
        <w:t>del</w:t>
      </w:r>
      <w:r w:rsidR="000D5AFA" w:rsidRPr="00D0777D">
        <w:rPr>
          <w:rFonts w:ascii="Lucida Sans Unicode" w:hAnsi="Lucida Sans Unicode" w:cs="Lucida Sans Unicode"/>
          <w:sz w:val="20"/>
          <w:szCs w:val="20"/>
        </w:rPr>
        <w:t xml:space="preserve"> Instituto Nacional Electoral, a través </w:t>
      </w:r>
      <w:r w:rsidR="000D5AFA" w:rsidRPr="00D0777D">
        <w:rPr>
          <w:rFonts w:ascii="Lucida Sans Unicode" w:eastAsia="Trebuchet MS" w:hAnsi="Lucida Sans Unicode" w:cs="Lucida Sans Unicode"/>
          <w:sz w:val="20"/>
          <w:szCs w:val="20"/>
        </w:rPr>
        <w:t>del Sistema de Vinculación con los Organismos Públicos Locales Electorales</w:t>
      </w:r>
      <w:r w:rsidR="000D5AFA" w:rsidRPr="00D0777D">
        <w:rPr>
          <w:rFonts w:ascii="Lucida Sans Unicode" w:hAnsi="Lucida Sans Unicode" w:cs="Lucida Sans Unicode"/>
          <w:sz w:val="20"/>
          <w:szCs w:val="20"/>
        </w:rPr>
        <w:t>,</w:t>
      </w:r>
      <w:r w:rsidR="001A5D1C" w:rsidRPr="00D0777D">
        <w:rPr>
          <w:rFonts w:ascii="Lucida Sans Unicode" w:hAnsi="Lucida Sans Unicode" w:cs="Lucida Sans Unicode"/>
          <w:sz w:val="20"/>
          <w:szCs w:val="20"/>
        </w:rPr>
        <w:t xml:space="preserve"> el contenido del presente acuerdo,</w:t>
      </w:r>
      <w:r w:rsidR="000D5AFA" w:rsidRPr="00D0777D">
        <w:rPr>
          <w:rFonts w:ascii="Lucida Sans Unicode" w:hAnsi="Lucida Sans Unicode" w:cs="Lucida Sans Unicode"/>
          <w:sz w:val="20"/>
          <w:szCs w:val="20"/>
        </w:rPr>
        <w:t xml:space="preserve"> para los efectos correspondientes.</w:t>
      </w:r>
      <w:r w:rsidR="000D5AFA" w:rsidRPr="00D0777D">
        <w:rPr>
          <w:rFonts w:ascii="Lucida Sans Unicode" w:eastAsia="Trebuchet MS" w:hAnsi="Lucida Sans Unicode" w:cs="Lucida Sans Unicode"/>
          <w:sz w:val="20"/>
          <w:szCs w:val="20"/>
        </w:rPr>
        <w:t xml:space="preserve"> </w:t>
      </w:r>
    </w:p>
    <w:p w14:paraId="5A52762B" w14:textId="77777777" w:rsidR="00C13988" w:rsidRPr="00D0777D" w:rsidRDefault="00C13988" w:rsidP="00160760">
      <w:pPr>
        <w:pStyle w:val="Sinespaciado"/>
        <w:spacing w:line="276" w:lineRule="auto"/>
        <w:rPr>
          <w:rFonts w:ascii="Lucida Sans Unicode" w:hAnsi="Lucida Sans Unicode" w:cs="Lucida Sans Unicode"/>
          <w:sz w:val="20"/>
          <w:szCs w:val="20"/>
        </w:rPr>
      </w:pPr>
    </w:p>
    <w:p w14:paraId="72B07683" w14:textId="505FB98F" w:rsidR="00F328A6" w:rsidRPr="00D0777D" w:rsidRDefault="00A95177" w:rsidP="00160760">
      <w:pPr>
        <w:spacing w:after="0"/>
        <w:jc w:val="both"/>
        <w:rPr>
          <w:rFonts w:ascii="Lucida Sans Unicode" w:eastAsia="Trebuchet MS" w:hAnsi="Lucida Sans Unicode" w:cs="Lucida Sans Unicode"/>
          <w:sz w:val="20"/>
          <w:szCs w:val="20"/>
        </w:rPr>
      </w:pPr>
      <w:r w:rsidRPr="00D0777D">
        <w:rPr>
          <w:rFonts w:ascii="Lucida Sans Unicode" w:eastAsia="Trebuchet MS" w:hAnsi="Lucida Sans Unicode" w:cs="Lucida Sans Unicode"/>
          <w:b/>
          <w:bCs/>
          <w:sz w:val="20"/>
          <w:szCs w:val="20"/>
        </w:rPr>
        <w:lastRenderedPageBreak/>
        <w:t>TERCERO.</w:t>
      </w:r>
      <w:r w:rsidRPr="00D0777D">
        <w:rPr>
          <w:rFonts w:ascii="Lucida Sans Unicode" w:eastAsia="Trebuchet MS" w:hAnsi="Lucida Sans Unicode" w:cs="Lucida Sans Unicode"/>
          <w:sz w:val="20"/>
          <w:szCs w:val="20"/>
        </w:rPr>
        <w:t xml:space="preserve"> </w:t>
      </w:r>
      <w:r w:rsidR="000D5AFA" w:rsidRPr="00D0777D">
        <w:rPr>
          <w:rFonts w:ascii="Lucida Sans Unicode" w:hAnsi="Lucida Sans Unicode" w:cs="Lucida Sans Unicode"/>
          <w:sz w:val="20"/>
          <w:szCs w:val="20"/>
        </w:rPr>
        <w:t xml:space="preserve">Notifíquese a </w:t>
      </w:r>
      <w:r w:rsidR="00350060" w:rsidRPr="00D0777D">
        <w:rPr>
          <w:rFonts w:ascii="Lucida Sans Unicode" w:hAnsi="Lucida Sans Unicode" w:cs="Lucida Sans Unicode"/>
          <w:sz w:val="20"/>
          <w:szCs w:val="20"/>
        </w:rPr>
        <w:t xml:space="preserve">quienes integran el Consejo General y a </w:t>
      </w:r>
      <w:r w:rsidR="00F9477B" w:rsidRPr="00D0777D">
        <w:rPr>
          <w:rFonts w:ascii="Lucida Sans Unicode" w:hAnsi="Lucida Sans Unicode" w:cs="Lucida Sans Unicode"/>
          <w:sz w:val="20"/>
          <w:szCs w:val="20"/>
        </w:rPr>
        <w:t>aspirantes</w:t>
      </w:r>
      <w:r w:rsidR="00B34600" w:rsidRPr="00D0777D">
        <w:rPr>
          <w:rFonts w:ascii="Lucida Sans Unicode" w:hAnsi="Lucida Sans Unicode" w:cs="Lucida Sans Unicode"/>
          <w:sz w:val="20"/>
          <w:szCs w:val="20"/>
        </w:rPr>
        <w:t xml:space="preserve"> a las candidaturas </w:t>
      </w:r>
      <w:r w:rsidR="00DC1FBE" w:rsidRPr="00D0777D">
        <w:rPr>
          <w:rFonts w:ascii="Lucida Sans Unicode" w:hAnsi="Lucida Sans Unicode" w:cs="Lucida Sans Unicode"/>
          <w:sz w:val="20"/>
          <w:szCs w:val="20"/>
        </w:rPr>
        <w:t>independientes, mediante</w:t>
      </w:r>
      <w:r w:rsidR="000D5AFA" w:rsidRPr="00D0777D">
        <w:rPr>
          <w:rFonts w:ascii="Lucida Sans Unicode" w:hAnsi="Lucida Sans Unicode" w:cs="Lucida Sans Unicode"/>
          <w:sz w:val="20"/>
          <w:szCs w:val="20"/>
        </w:rPr>
        <w:t xml:space="preserve"> el correo electrónico registrado ante este Instituto</w:t>
      </w:r>
      <w:r w:rsidR="009068F2" w:rsidRPr="00D0777D">
        <w:rPr>
          <w:rFonts w:ascii="Lucida Sans Unicode" w:hAnsi="Lucida Sans Unicode" w:cs="Lucida Sans Unicode"/>
          <w:sz w:val="20"/>
          <w:szCs w:val="20"/>
        </w:rPr>
        <w:t xml:space="preserve">, </w:t>
      </w:r>
      <w:r w:rsidR="009068F2" w:rsidRPr="00D0777D">
        <w:rPr>
          <w:rFonts w:ascii="Lucida Sans Unicode" w:hAnsi="Lucida Sans Unicode" w:cs="Lucida Sans Unicode"/>
          <w:sz w:val="20"/>
          <w:szCs w:val="20"/>
          <w:lang w:val="es-ES_tradnl" w:eastAsia="es-ES"/>
        </w:rPr>
        <w:t>en términos del considerando X</w:t>
      </w:r>
      <w:r w:rsidR="00312EFD" w:rsidRPr="00D0777D">
        <w:rPr>
          <w:rFonts w:ascii="Lucida Sans Unicode" w:hAnsi="Lucida Sans Unicode" w:cs="Lucida Sans Unicode"/>
          <w:sz w:val="20"/>
          <w:szCs w:val="20"/>
          <w:lang w:val="es-ES_tradnl" w:eastAsia="es-ES"/>
        </w:rPr>
        <w:t>III</w:t>
      </w:r>
      <w:r w:rsidR="009068F2" w:rsidRPr="00D0777D">
        <w:rPr>
          <w:rFonts w:ascii="Lucida Sans Unicode" w:hAnsi="Lucida Sans Unicode" w:cs="Lucida Sans Unicode"/>
          <w:sz w:val="20"/>
          <w:szCs w:val="20"/>
          <w:lang w:val="es-ES_tradnl" w:eastAsia="es-ES"/>
        </w:rPr>
        <w:t xml:space="preserve"> del presente acuerdo</w:t>
      </w:r>
      <w:r w:rsidR="00165414" w:rsidRPr="00D0777D">
        <w:rPr>
          <w:rFonts w:ascii="Lucida Sans Unicode" w:hAnsi="Lucida Sans Unicode" w:cs="Lucida Sans Unicode"/>
          <w:sz w:val="20"/>
          <w:szCs w:val="20"/>
        </w:rPr>
        <w:t>.</w:t>
      </w:r>
    </w:p>
    <w:p w14:paraId="0C7988CC" w14:textId="77777777" w:rsidR="00D52F0A" w:rsidRPr="00D0777D" w:rsidRDefault="00D52F0A" w:rsidP="00160760">
      <w:pPr>
        <w:pStyle w:val="Sinespaciado"/>
        <w:spacing w:line="276" w:lineRule="auto"/>
        <w:rPr>
          <w:rFonts w:ascii="Lucida Sans Unicode" w:hAnsi="Lucida Sans Unicode" w:cs="Lucida Sans Unicode"/>
          <w:sz w:val="20"/>
          <w:szCs w:val="20"/>
        </w:rPr>
      </w:pPr>
    </w:p>
    <w:p w14:paraId="6ACDFD3F" w14:textId="37BB2A70" w:rsidR="00CD474D" w:rsidRPr="00D0777D" w:rsidRDefault="000D5AFA" w:rsidP="00160760">
      <w:pPr>
        <w:pStyle w:val="Sinespaciado"/>
        <w:spacing w:line="276" w:lineRule="auto"/>
        <w:jc w:val="both"/>
        <w:rPr>
          <w:rFonts w:ascii="Lucida Sans Unicode" w:hAnsi="Lucida Sans Unicode" w:cs="Lucida Sans Unicode"/>
          <w:sz w:val="20"/>
          <w:szCs w:val="20"/>
        </w:rPr>
      </w:pPr>
      <w:r w:rsidRPr="00D0777D">
        <w:rPr>
          <w:rFonts w:ascii="Lucida Sans Unicode" w:hAnsi="Lucida Sans Unicode" w:cs="Lucida Sans Unicode"/>
          <w:b/>
          <w:bCs/>
          <w:sz w:val="20"/>
          <w:szCs w:val="20"/>
        </w:rPr>
        <w:t>CUARTO</w:t>
      </w:r>
      <w:r w:rsidR="00D52F0A" w:rsidRPr="00D0777D">
        <w:rPr>
          <w:rFonts w:ascii="Lucida Sans Unicode" w:hAnsi="Lucida Sans Unicode" w:cs="Lucida Sans Unicode"/>
          <w:sz w:val="20"/>
          <w:szCs w:val="20"/>
        </w:rPr>
        <w:t>. P</w:t>
      </w:r>
      <w:r w:rsidR="00CD474D" w:rsidRPr="00D0777D">
        <w:rPr>
          <w:rFonts w:ascii="Lucida Sans Unicode" w:hAnsi="Lucida Sans Unicode" w:cs="Lucida Sans Unicode"/>
          <w:sz w:val="20"/>
          <w:szCs w:val="20"/>
        </w:rPr>
        <w:t>ublíquese en el Periódico Oficial “El Estado de Jalisco”, así como en la página oficial de internet de este Instituto</w:t>
      </w:r>
      <w:r w:rsidRPr="00D0777D">
        <w:rPr>
          <w:rFonts w:ascii="Lucida Sans Unicode" w:hAnsi="Lucida Sans Unicode" w:cs="Lucida Sans Unicode"/>
          <w:sz w:val="20"/>
          <w:szCs w:val="20"/>
        </w:rPr>
        <w:t>.</w:t>
      </w:r>
    </w:p>
    <w:p w14:paraId="4894233C" w14:textId="77777777" w:rsidR="000D5AFA" w:rsidRPr="00D0777D" w:rsidRDefault="000D5AFA" w:rsidP="00160760">
      <w:pPr>
        <w:spacing w:after="0"/>
        <w:jc w:val="center"/>
        <w:rPr>
          <w:rFonts w:ascii="Lucida Sans Unicode" w:hAnsi="Lucida Sans Unicode" w:cs="Lucida Sans Unicode"/>
          <w:b/>
          <w:bCs/>
          <w:sz w:val="20"/>
          <w:szCs w:val="20"/>
          <w:lang w:val="pt-BR"/>
        </w:rPr>
      </w:pPr>
    </w:p>
    <w:p w14:paraId="3EE764E2" w14:textId="54C42393" w:rsidR="00A30956" w:rsidRPr="00D0777D" w:rsidRDefault="00A30956" w:rsidP="00160760">
      <w:pPr>
        <w:spacing w:after="0"/>
        <w:jc w:val="center"/>
        <w:rPr>
          <w:rFonts w:ascii="Lucida Sans Unicode" w:hAnsi="Lucida Sans Unicode" w:cs="Lucida Sans Unicode"/>
          <w:b/>
          <w:bCs/>
          <w:sz w:val="20"/>
          <w:szCs w:val="20"/>
          <w:lang w:val="pt-BR"/>
        </w:rPr>
      </w:pPr>
      <w:r w:rsidRPr="00D0777D">
        <w:rPr>
          <w:rFonts w:ascii="Lucida Sans Unicode" w:hAnsi="Lucida Sans Unicode" w:cs="Lucida Sans Unicode"/>
          <w:b/>
          <w:bCs/>
          <w:sz w:val="20"/>
          <w:szCs w:val="20"/>
          <w:lang w:val="pt-BR"/>
        </w:rPr>
        <w:t xml:space="preserve">Guadalajara, </w:t>
      </w:r>
      <w:r w:rsidRPr="00D0777D">
        <w:rPr>
          <w:rFonts w:ascii="Lucida Sans Unicode" w:hAnsi="Lucida Sans Unicode" w:cs="Lucida Sans Unicode"/>
          <w:b/>
          <w:bCs/>
          <w:sz w:val="20"/>
          <w:szCs w:val="20"/>
        </w:rPr>
        <w:t>Jalisco</w:t>
      </w:r>
      <w:r w:rsidRPr="00D0777D">
        <w:rPr>
          <w:rFonts w:ascii="Lucida Sans Unicode" w:hAnsi="Lucida Sans Unicode" w:cs="Lucida Sans Unicode"/>
          <w:b/>
          <w:bCs/>
          <w:sz w:val="20"/>
          <w:szCs w:val="20"/>
          <w:lang w:val="pt-BR"/>
        </w:rPr>
        <w:t xml:space="preserve">; a </w:t>
      </w:r>
      <w:r w:rsidR="00C26D34" w:rsidRPr="00D0777D">
        <w:rPr>
          <w:rFonts w:ascii="Lucida Sans Unicode" w:hAnsi="Lucida Sans Unicode" w:cs="Lucida Sans Unicode"/>
          <w:b/>
          <w:bCs/>
          <w:sz w:val="20"/>
          <w:szCs w:val="20"/>
          <w:lang w:val="pt-BR"/>
        </w:rPr>
        <w:t>21</w:t>
      </w:r>
      <w:r w:rsidRPr="00D0777D">
        <w:rPr>
          <w:rFonts w:ascii="Lucida Sans Unicode" w:hAnsi="Lucida Sans Unicode" w:cs="Lucida Sans Unicode"/>
          <w:b/>
          <w:bCs/>
          <w:sz w:val="20"/>
          <w:szCs w:val="20"/>
          <w:lang w:val="pt-BR"/>
        </w:rPr>
        <w:t xml:space="preserve"> de</w:t>
      </w:r>
      <w:r w:rsidR="000D5AFA" w:rsidRPr="00D0777D">
        <w:rPr>
          <w:rFonts w:ascii="Lucida Sans Unicode" w:hAnsi="Lucida Sans Unicode" w:cs="Lucida Sans Unicode"/>
          <w:b/>
          <w:bCs/>
          <w:sz w:val="20"/>
          <w:szCs w:val="20"/>
          <w:lang w:val="pt-BR"/>
        </w:rPr>
        <w:t xml:space="preserve"> </w:t>
      </w:r>
      <w:proofErr w:type="spellStart"/>
      <w:r w:rsidR="000D5AFA" w:rsidRPr="00D0777D">
        <w:rPr>
          <w:rFonts w:ascii="Lucida Sans Unicode" w:hAnsi="Lucida Sans Unicode" w:cs="Lucida Sans Unicode"/>
          <w:b/>
          <w:bCs/>
          <w:sz w:val="20"/>
          <w:szCs w:val="20"/>
          <w:lang w:val="pt-BR"/>
        </w:rPr>
        <w:t>diciembre</w:t>
      </w:r>
      <w:proofErr w:type="spellEnd"/>
      <w:r w:rsidR="000D5AFA" w:rsidRPr="00D0777D">
        <w:rPr>
          <w:rFonts w:ascii="Lucida Sans Unicode" w:hAnsi="Lucida Sans Unicode" w:cs="Lucida Sans Unicode"/>
          <w:b/>
          <w:bCs/>
          <w:sz w:val="20"/>
          <w:szCs w:val="20"/>
          <w:lang w:val="pt-BR"/>
        </w:rPr>
        <w:t xml:space="preserve"> </w:t>
      </w:r>
      <w:r w:rsidRPr="00D0777D">
        <w:rPr>
          <w:rFonts w:ascii="Lucida Sans Unicode" w:hAnsi="Lucida Sans Unicode" w:cs="Lucida Sans Unicode"/>
          <w:b/>
          <w:bCs/>
          <w:sz w:val="20"/>
          <w:szCs w:val="20"/>
          <w:lang w:val="pt-BR"/>
        </w:rPr>
        <w:t>de 2023</w:t>
      </w:r>
    </w:p>
    <w:tbl>
      <w:tblPr>
        <w:tblpPr w:leftFromText="141" w:rightFromText="141" w:vertAnchor="text" w:horzAnchor="margin" w:tblpXSpec="center" w:tblpY="226"/>
        <w:tblOverlap w:val="never"/>
        <w:tblW w:w="10207" w:type="dxa"/>
        <w:tblLook w:val="04A0" w:firstRow="1" w:lastRow="0" w:firstColumn="1" w:lastColumn="0" w:noHBand="0" w:noVBand="1"/>
      </w:tblPr>
      <w:tblGrid>
        <w:gridCol w:w="5070"/>
        <w:gridCol w:w="5137"/>
      </w:tblGrid>
      <w:tr w:rsidR="00CD2980" w:rsidRPr="00D0777D" w14:paraId="31432C7A" w14:textId="77777777" w:rsidTr="00CD2980">
        <w:tc>
          <w:tcPr>
            <w:tcW w:w="5070" w:type="dxa"/>
            <w:shd w:val="clear" w:color="auto" w:fill="auto"/>
          </w:tcPr>
          <w:p w14:paraId="40A58BA3" w14:textId="77777777" w:rsidR="00CD2980" w:rsidRPr="00D0777D" w:rsidRDefault="00CD2980" w:rsidP="00CD2980">
            <w:pPr>
              <w:spacing w:after="0"/>
              <w:jc w:val="center"/>
              <w:rPr>
                <w:rFonts w:ascii="Lucida Sans Unicode" w:hAnsi="Lucida Sans Unicode" w:cs="Lucida Sans Unicode"/>
                <w:b/>
                <w:bCs/>
                <w:sz w:val="20"/>
                <w:szCs w:val="20"/>
                <w:lang w:val="pt-BR"/>
              </w:rPr>
            </w:pPr>
          </w:p>
          <w:p w14:paraId="2AC23DEF" w14:textId="77777777" w:rsidR="00CD2980" w:rsidRPr="00D0777D" w:rsidRDefault="00CD2980" w:rsidP="00CD2980">
            <w:pPr>
              <w:spacing w:after="0"/>
              <w:jc w:val="center"/>
              <w:rPr>
                <w:rFonts w:ascii="Lucida Sans Unicode" w:hAnsi="Lucida Sans Unicode" w:cs="Lucida Sans Unicode"/>
                <w:b/>
                <w:bCs/>
                <w:sz w:val="20"/>
                <w:szCs w:val="20"/>
                <w:lang w:val="pt-BR"/>
              </w:rPr>
            </w:pPr>
          </w:p>
          <w:p w14:paraId="2FE60617" w14:textId="77777777" w:rsidR="00CD2980" w:rsidRPr="00D0777D" w:rsidRDefault="00CD2980" w:rsidP="00CD2980">
            <w:pPr>
              <w:spacing w:after="0"/>
              <w:jc w:val="center"/>
              <w:rPr>
                <w:rFonts w:ascii="Lucida Sans Unicode" w:hAnsi="Lucida Sans Unicode" w:cs="Lucida Sans Unicode"/>
                <w:b/>
                <w:bCs/>
                <w:sz w:val="20"/>
                <w:szCs w:val="20"/>
                <w:lang w:val="pt-BR"/>
              </w:rPr>
            </w:pPr>
          </w:p>
          <w:p w14:paraId="29EABDD0" w14:textId="77777777" w:rsidR="00CD2980" w:rsidRPr="00D0777D" w:rsidRDefault="00CD2980" w:rsidP="00CD2980">
            <w:pPr>
              <w:spacing w:after="0"/>
              <w:jc w:val="center"/>
              <w:rPr>
                <w:rFonts w:ascii="Lucida Sans Unicode" w:hAnsi="Lucida Sans Unicode" w:cs="Lucida Sans Unicode"/>
                <w:b/>
                <w:bCs/>
                <w:sz w:val="20"/>
                <w:szCs w:val="20"/>
              </w:rPr>
            </w:pPr>
            <w:r w:rsidRPr="00D0777D">
              <w:rPr>
                <w:rFonts w:ascii="Lucida Sans Unicode" w:eastAsia="Trebuchet MS" w:hAnsi="Lucida Sans Unicode" w:cs="Lucida Sans Unicode"/>
                <w:b/>
                <w:bCs/>
                <w:color w:val="000000"/>
                <w:sz w:val="20"/>
                <w:szCs w:val="20"/>
              </w:rPr>
              <w:t>Mtra. Paula Ramírez Höhne</w:t>
            </w:r>
            <w:r w:rsidRPr="00D0777D">
              <w:rPr>
                <w:rFonts w:ascii="Lucida Sans Unicode" w:hAnsi="Lucida Sans Unicode" w:cs="Lucida Sans Unicode"/>
                <w:b/>
                <w:bCs/>
                <w:sz w:val="20"/>
                <w:szCs w:val="20"/>
              </w:rPr>
              <w:t xml:space="preserve"> </w:t>
            </w:r>
          </w:p>
          <w:p w14:paraId="2D80A6FC" w14:textId="77777777" w:rsidR="00CD2980" w:rsidRPr="00D0777D" w:rsidRDefault="00CD2980" w:rsidP="00CD2980">
            <w:pPr>
              <w:spacing w:after="0"/>
              <w:jc w:val="center"/>
              <w:rPr>
                <w:rFonts w:ascii="Lucida Sans Unicode" w:hAnsi="Lucida Sans Unicode" w:cs="Lucida Sans Unicode"/>
                <w:b/>
                <w:bCs/>
                <w:sz w:val="20"/>
                <w:szCs w:val="20"/>
              </w:rPr>
            </w:pPr>
            <w:r w:rsidRPr="00D0777D">
              <w:rPr>
                <w:rFonts w:ascii="Lucida Sans Unicode" w:hAnsi="Lucida Sans Unicode" w:cs="Lucida Sans Unicode"/>
                <w:b/>
                <w:bCs/>
                <w:sz w:val="20"/>
                <w:szCs w:val="20"/>
              </w:rPr>
              <w:t xml:space="preserve"> La </w:t>
            </w:r>
            <w:proofErr w:type="gramStart"/>
            <w:r w:rsidRPr="00D0777D">
              <w:rPr>
                <w:rFonts w:ascii="Lucida Sans Unicode" w:hAnsi="Lucida Sans Unicode" w:cs="Lucida Sans Unicode"/>
                <w:b/>
                <w:bCs/>
                <w:sz w:val="20"/>
                <w:szCs w:val="20"/>
              </w:rPr>
              <w:t>Consejera</w:t>
            </w:r>
            <w:proofErr w:type="gramEnd"/>
            <w:r w:rsidRPr="00D0777D">
              <w:rPr>
                <w:rFonts w:ascii="Lucida Sans Unicode" w:hAnsi="Lucida Sans Unicode" w:cs="Lucida Sans Unicode"/>
                <w:b/>
                <w:bCs/>
                <w:sz w:val="20"/>
                <w:szCs w:val="20"/>
              </w:rPr>
              <w:t xml:space="preserve"> presidenta</w:t>
            </w:r>
          </w:p>
        </w:tc>
        <w:tc>
          <w:tcPr>
            <w:tcW w:w="5137" w:type="dxa"/>
            <w:shd w:val="clear" w:color="auto" w:fill="auto"/>
          </w:tcPr>
          <w:p w14:paraId="3B92E3E5" w14:textId="77777777" w:rsidR="00CD2980" w:rsidRPr="00D0777D" w:rsidRDefault="00CD2980" w:rsidP="00CD2980">
            <w:pPr>
              <w:spacing w:after="0"/>
              <w:jc w:val="center"/>
              <w:rPr>
                <w:rFonts w:ascii="Lucida Sans Unicode" w:hAnsi="Lucida Sans Unicode" w:cs="Lucida Sans Unicode"/>
                <w:b/>
                <w:bCs/>
                <w:sz w:val="20"/>
                <w:szCs w:val="20"/>
              </w:rPr>
            </w:pPr>
          </w:p>
          <w:p w14:paraId="3F684ED7" w14:textId="77777777" w:rsidR="00CD2980" w:rsidRPr="00D0777D" w:rsidRDefault="00CD2980" w:rsidP="00CD2980">
            <w:pPr>
              <w:spacing w:after="0"/>
              <w:jc w:val="center"/>
              <w:rPr>
                <w:rFonts w:ascii="Lucida Sans Unicode" w:hAnsi="Lucida Sans Unicode" w:cs="Lucida Sans Unicode"/>
                <w:b/>
                <w:bCs/>
                <w:sz w:val="20"/>
                <w:szCs w:val="20"/>
              </w:rPr>
            </w:pPr>
          </w:p>
          <w:p w14:paraId="29B3A804" w14:textId="77777777" w:rsidR="00CD2980" w:rsidRPr="00D0777D" w:rsidRDefault="00CD2980" w:rsidP="00CD2980">
            <w:pPr>
              <w:spacing w:after="0"/>
              <w:jc w:val="center"/>
              <w:rPr>
                <w:rFonts w:ascii="Lucida Sans Unicode" w:hAnsi="Lucida Sans Unicode" w:cs="Lucida Sans Unicode"/>
                <w:b/>
                <w:bCs/>
                <w:sz w:val="20"/>
                <w:szCs w:val="20"/>
              </w:rPr>
            </w:pPr>
          </w:p>
          <w:p w14:paraId="0D3D9393" w14:textId="77777777" w:rsidR="00CD2980" w:rsidRPr="00D0777D" w:rsidRDefault="00CD2980" w:rsidP="00CD2980">
            <w:pPr>
              <w:spacing w:after="0"/>
              <w:jc w:val="center"/>
              <w:rPr>
                <w:rFonts w:ascii="Lucida Sans Unicode" w:hAnsi="Lucida Sans Unicode" w:cs="Lucida Sans Unicode"/>
                <w:b/>
                <w:bCs/>
                <w:sz w:val="20"/>
                <w:szCs w:val="20"/>
              </w:rPr>
            </w:pPr>
            <w:r w:rsidRPr="00D0777D">
              <w:rPr>
                <w:rFonts w:ascii="Lucida Sans Unicode" w:hAnsi="Lucida Sans Unicode" w:cs="Lucida Sans Unicode"/>
                <w:b/>
                <w:bCs/>
                <w:sz w:val="20"/>
                <w:szCs w:val="20"/>
              </w:rPr>
              <w:t>Mtro. Christian Flores Garza</w:t>
            </w:r>
          </w:p>
          <w:p w14:paraId="2A2D91E8" w14:textId="74D05A20" w:rsidR="00CD2980" w:rsidRPr="00D0777D" w:rsidRDefault="00CD2980" w:rsidP="00CD2980">
            <w:pPr>
              <w:spacing w:after="0"/>
              <w:jc w:val="center"/>
              <w:rPr>
                <w:rFonts w:ascii="Lucida Sans Unicode" w:hAnsi="Lucida Sans Unicode" w:cs="Lucida Sans Unicode"/>
                <w:b/>
                <w:bCs/>
                <w:sz w:val="20"/>
                <w:szCs w:val="20"/>
              </w:rPr>
            </w:pPr>
            <w:r w:rsidRPr="00D0777D">
              <w:rPr>
                <w:rFonts w:ascii="Lucida Sans Unicode" w:hAnsi="Lucida Sans Unicode" w:cs="Lucida Sans Unicode"/>
                <w:b/>
                <w:bCs/>
                <w:sz w:val="20"/>
                <w:szCs w:val="20"/>
              </w:rPr>
              <w:t xml:space="preserve">El </w:t>
            </w:r>
            <w:proofErr w:type="gramStart"/>
            <w:r w:rsidRPr="00D0777D">
              <w:rPr>
                <w:rFonts w:ascii="Lucida Sans Unicode" w:hAnsi="Lucida Sans Unicode" w:cs="Lucida Sans Unicode"/>
                <w:b/>
                <w:bCs/>
                <w:sz w:val="20"/>
                <w:szCs w:val="20"/>
              </w:rPr>
              <w:t>Secretario</w:t>
            </w:r>
            <w:proofErr w:type="gramEnd"/>
            <w:r w:rsidRPr="00D0777D">
              <w:rPr>
                <w:rFonts w:ascii="Lucida Sans Unicode" w:hAnsi="Lucida Sans Unicode" w:cs="Lucida Sans Unicode"/>
                <w:b/>
                <w:bCs/>
                <w:sz w:val="20"/>
                <w:szCs w:val="20"/>
              </w:rPr>
              <w:t xml:space="preserve"> ejecutivo</w:t>
            </w:r>
          </w:p>
        </w:tc>
      </w:tr>
    </w:tbl>
    <w:p w14:paraId="73E6313A" w14:textId="77777777" w:rsidR="004B387B" w:rsidRPr="00D0777D" w:rsidRDefault="004B387B" w:rsidP="00160760">
      <w:pPr>
        <w:spacing w:after="0"/>
        <w:jc w:val="center"/>
        <w:rPr>
          <w:rFonts w:ascii="Lucida Sans Unicode" w:hAnsi="Lucida Sans Unicode" w:cs="Lucida Sans Unicode"/>
          <w:b/>
          <w:bCs/>
          <w:sz w:val="20"/>
          <w:szCs w:val="20"/>
          <w:lang w:val="pt-BR"/>
        </w:rPr>
      </w:pPr>
    </w:p>
    <w:p w14:paraId="6537F28F" w14:textId="77777777" w:rsidR="00A30956" w:rsidRPr="00D0777D" w:rsidRDefault="00A30956" w:rsidP="00160760">
      <w:pPr>
        <w:spacing w:after="0"/>
        <w:ind w:right="-93"/>
        <w:jc w:val="both"/>
        <w:rPr>
          <w:rFonts w:ascii="Lucida Sans Unicode" w:eastAsia="Times New Roman" w:hAnsi="Lucida Sans Unicode" w:cs="Lucida Sans Unicode"/>
          <w:sz w:val="20"/>
          <w:szCs w:val="20"/>
          <w:lang w:eastAsia="es-ES"/>
        </w:rPr>
      </w:pPr>
    </w:p>
    <w:p w14:paraId="3F7A9583" w14:textId="77777777" w:rsidR="00CD2980" w:rsidRPr="00D0777D" w:rsidRDefault="00CD2980" w:rsidP="00160760">
      <w:pPr>
        <w:spacing w:after="0"/>
        <w:ind w:right="-93"/>
        <w:jc w:val="both"/>
        <w:rPr>
          <w:rFonts w:ascii="Lucida Sans Unicode" w:eastAsia="Times New Roman" w:hAnsi="Lucida Sans Unicode" w:cs="Lucida Sans Unicode"/>
          <w:sz w:val="20"/>
          <w:szCs w:val="20"/>
          <w:lang w:eastAsia="es-ES"/>
        </w:rPr>
      </w:pPr>
    </w:p>
    <w:p w14:paraId="331573AE" w14:textId="77777777" w:rsidR="00CD2980" w:rsidRPr="00D0777D" w:rsidRDefault="00CD2980" w:rsidP="00CD2980">
      <w:pPr>
        <w:pStyle w:val="Sinespaciado"/>
        <w:jc w:val="both"/>
        <w:rPr>
          <w:rFonts w:ascii="Lucida Sans Unicode" w:eastAsia="Trebuchet MS" w:hAnsi="Lucida Sans Unicode" w:cs="Lucida Sans Unicode"/>
          <w:color w:val="000000" w:themeColor="text1"/>
          <w:sz w:val="14"/>
          <w:szCs w:val="14"/>
        </w:rPr>
      </w:pPr>
      <w:r w:rsidRPr="00D0777D">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D0777D">
        <w:rPr>
          <w:rFonts w:ascii="Lucida Sans Unicode" w:hAnsi="Lucida Sans Unicode" w:cs="Lucida Sans Unicode"/>
          <w:b/>
          <w:bCs/>
          <w:color w:val="000000" w:themeColor="text1"/>
          <w:sz w:val="14"/>
          <w:szCs w:val="14"/>
        </w:rPr>
        <w:t xml:space="preserve">octava sesión ordinaria </w:t>
      </w:r>
      <w:r w:rsidRPr="00D0777D">
        <w:rPr>
          <w:rFonts w:ascii="Lucida Sans Unicode" w:hAnsi="Lucida Sans Unicode" w:cs="Lucida Sans Unicode"/>
          <w:color w:val="000000" w:themeColor="text1"/>
          <w:sz w:val="14"/>
          <w:szCs w:val="14"/>
        </w:rPr>
        <w:t xml:space="preserve">del Consejo General, celebrada el </w:t>
      </w:r>
      <w:r w:rsidRPr="00D0777D">
        <w:rPr>
          <w:rFonts w:ascii="Lucida Sans Unicode" w:hAnsi="Lucida Sans Unicode" w:cs="Lucida Sans Unicode"/>
          <w:b/>
          <w:bCs/>
          <w:color w:val="000000" w:themeColor="text1"/>
          <w:sz w:val="14"/>
          <w:szCs w:val="14"/>
        </w:rPr>
        <w:t>veintiuno de diciembre de dos mil veintitrés</w:t>
      </w:r>
      <w:r w:rsidRPr="00D0777D">
        <w:rPr>
          <w:rFonts w:ascii="Lucida Sans Unicode" w:hAnsi="Lucida Sans Unicode" w:cs="Lucida Sans Unicode"/>
          <w:color w:val="000000" w:themeColor="text1"/>
          <w:sz w:val="14"/>
          <w:szCs w:val="14"/>
        </w:rPr>
        <w:t xml:space="preserve">, el cual fue aprobado por unanimidad de votos </w:t>
      </w:r>
      <w:r w:rsidRPr="00D0777D">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4BFE4B5B" w14:textId="77777777" w:rsidR="00CD2980" w:rsidRPr="00D0777D" w:rsidRDefault="00CD2980" w:rsidP="00CD2980">
      <w:pPr>
        <w:pStyle w:val="Sinespaciado"/>
        <w:jc w:val="both"/>
        <w:rPr>
          <w:rFonts w:ascii="Lucida Sans Unicode" w:eastAsia="Trebuchet MS" w:hAnsi="Lucida Sans Unicode" w:cs="Lucida Sans Unicode"/>
          <w:color w:val="000000" w:themeColor="text1"/>
          <w:sz w:val="14"/>
          <w:szCs w:val="14"/>
        </w:rPr>
      </w:pPr>
    </w:p>
    <w:p w14:paraId="5903A48A" w14:textId="77777777" w:rsidR="00CD2980" w:rsidRPr="00D0777D" w:rsidRDefault="00CD2980" w:rsidP="00CD2980">
      <w:pPr>
        <w:pStyle w:val="Sinespaciado"/>
        <w:jc w:val="both"/>
        <w:rPr>
          <w:rFonts w:ascii="Lucida Sans Unicode" w:eastAsia="Lucida Sans Unicode" w:hAnsi="Lucida Sans Unicode" w:cs="Lucida Sans Unicode"/>
          <w:sz w:val="16"/>
          <w:szCs w:val="16"/>
        </w:rPr>
      </w:pPr>
    </w:p>
    <w:p w14:paraId="7BCC2329" w14:textId="77777777" w:rsidR="00CD2980" w:rsidRPr="00D0777D" w:rsidRDefault="00CD2980" w:rsidP="00CD2980">
      <w:pPr>
        <w:pStyle w:val="Sinespaciado"/>
        <w:jc w:val="both"/>
        <w:rPr>
          <w:rFonts w:ascii="Lucida Sans Unicode" w:eastAsia="Lucida Sans Unicode" w:hAnsi="Lucida Sans Unicode" w:cs="Lucida Sans Unicode"/>
          <w:sz w:val="16"/>
          <w:szCs w:val="16"/>
        </w:rPr>
      </w:pPr>
    </w:p>
    <w:p w14:paraId="616DE4B6" w14:textId="77777777" w:rsidR="00CD2980" w:rsidRPr="00D0777D" w:rsidRDefault="00CD2980" w:rsidP="00CD2980">
      <w:pPr>
        <w:spacing w:after="0" w:line="240" w:lineRule="auto"/>
        <w:jc w:val="center"/>
        <w:rPr>
          <w:rFonts w:ascii="Lucida Sans Unicode" w:eastAsia="Trebuchet MS" w:hAnsi="Lucida Sans Unicode" w:cs="Lucida Sans Unicode"/>
          <w:color w:val="000000" w:themeColor="text1"/>
          <w:sz w:val="14"/>
          <w:szCs w:val="14"/>
        </w:rPr>
      </w:pPr>
      <w:r w:rsidRPr="00D0777D">
        <w:rPr>
          <w:rFonts w:ascii="Lucida Sans Unicode" w:eastAsia="Trebuchet MS" w:hAnsi="Lucida Sans Unicode" w:cs="Lucida Sans Unicode"/>
          <w:color w:val="000000" w:themeColor="text1"/>
          <w:sz w:val="14"/>
          <w:szCs w:val="14"/>
        </w:rPr>
        <w:t>Mtro. Christian Flores Garza</w:t>
      </w:r>
    </w:p>
    <w:p w14:paraId="4FEC0E08" w14:textId="77777777" w:rsidR="00CD2980" w:rsidRPr="00ED283B" w:rsidRDefault="00CD2980" w:rsidP="00CD2980">
      <w:pPr>
        <w:spacing w:after="0" w:line="240" w:lineRule="auto"/>
        <w:jc w:val="center"/>
        <w:rPr>
          <w:rFonts w:ascii="Lucida Sans Unicode" w:eastAsia="Lucida Sans Unicode" w:hAnsi="Lucida Sans Unicode" w:cs="Lucida Sans Unicode"/>
          <w:b/>
          <w:bCs/>
          <w:sz w:val="20"/>
          <w:szCs w:val="20"/>
        </w:rPr>
      </w:pPr>
      <w:r w:rsidRPr="00D0777D">
        <w:rPr>
          <w:rFonts w:ascii="Lucida Sans Unicode" w:eastAsia="Trebuchet MS" w:hAnsi="Lucida Sans Unicode" w:cs="Lucida Sans Unicode"/>
          <w:color w:val="000000" w:themeColor="text1"/>
          <w:sz w:val="14"/>
          <w:szCs w:val="14"/>
        </w:rPr>
        <w:t>El secretario ejecutivo</w:t>
      </w:r>
    </w:p>
    <w:p w14:paraId="2DE322AC" w14:textId="77777777" w:rsidR="00CD2980" w:rsidRPr="00326A5A" w:rsidRDefault="00CD2980" w:rsidP="00CD2980">
      <w:pPr>
        <w:spacing w:after="0"/>
        <w:jc w:val="both"/>
        <w:rPr>
          <w:rFonts w:ascii="Lucida Sans Unicode" w:hAnsi="Lucida Sans Unicode" w:cs="Lucida Sans Unicode"/>
          <w:b/>
        </w:rPr>
      </w:pPr>
    </w:p>
    <w:p w14:paraId="6DFB9E20" w14:textId="77777777" w:rsidR="000E512A" w:rsidRPr="00CD2980" w:rsidRDefault="000E512A" w:rsidP="00160760">
      <w:pPr>
        <w:pStyle w:val="Sinespaciado"/>
        <w:spacing w:line="276" w:lineRule="auto"/>
        <w:jc w:val="both"/>
        <w:rPr>
          <w:rFonts w:ascii="Lucida Sans Unicode" w:hAnsi="Lucida Sans Unicode" w:cs="Lucida Sans Unicode"/>
          <w:sz w:val="20"/>
          <w:szCs w:val="20"/>
        </w:rPr>
      </w:pPr>
    </w:p>
    <w:sectPr w:rsidR="000E512A" w:rsidRPr="00CD2980" w:rsidSect="00CD2980">
      <w:headerReference w:type="default" r:id="rId10"/>
      <w:footerReference w:type="even" r:id="rId11"/>
      <w:footerReference w:type="default" r:id="rId12"/>
      <w:pgSz w:w="12240" w:h="15840" w:code="1"/>
      <w:pgMar w:top="2835" w:right="1701" w:bottom="1418" w:left="170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FCFDA" w14:textId="77777777" w:rsidR="003725BD" w:rsidRDefault="003725BD" w:rsidP="002D491E">
      <w:pPr>
        <w:spacing w:after="0" w:line="240" w:lineRule="auto"/>
      </w:pPr>
      <w:r>
        <w:separator/>
      </w:r>
    </w:p>
  </w:endnote>
  <w:endnote w:type="continuationSeparator" w:id="0">
    <w:p w14:paraId="07D7E3CB" w14:textId="77777777" w:rsidR="003725BD" w:rsidRDefault="003725BD" w:rsidP="002D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643FCB0B" w14:textId="77777777" w:rsidR="00A93F11" w:rsidRPr="004B24E7" w:rsidRDefault="00A93F11" w:rsidP="00A93F1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1</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29</w:t>
    </w:r>
    <w:r w:rsidRPr="004B24E7">
      <w:rPr>
        <w:rFonts w:ascii="Lucida Sans Unicode" w:hAnsi="Lucida Sans Unicode" w:cs="Lucida Sans Unicode"/>
        <w:bCs/>
        <w:sz w:val="15"/>
        <w:szCs w:val="15"/>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1D07" w14:textId="77777777" w:rsidR="003725BD" w:rsidRDefault="003725BD" w:rsidP="002D491E">
      <w:pPr>
        <w:spacing w:after="0" w:line="240" w:lineRule="auto"/>
      </w:pPr>
      <w:r>
        <w:separator/>
      </w:r>
    </w:p>
  </w:footnote>
  <w:footnote w:type="continuationSeparator" w:id="0">
    <w:p w14:paraId="07C56B71" w14:textId="77777777" w:rsidR="003725BD" w:rsidRDefault="003725BD" w:rsidP="002D491E">
      <w:pPr>
        <w:spacing w:after="0" w:line="240" w:lineRule="auto"/>
      </w:pPr>
      <w:r>
        <w:continuationSeparator/>
      </w:r>
    </w:p>
  </w:footnote>
  <w:footnote w:id="1">
    <w:p w14:paraId="032DA12E" w14:textId="4BB88843" w:rsidR="004855A2" w:rsidRPr="008163ED" w:rsidRDefault="004855A2" w:rsidP="00F003CB">
      <w:pPr>
        <w:pStyle w:val="commentcontentpara"/>
        <w:spacing w:before="0" w:beforeAutospacing="0" w:after="0" w:afterAutospacing="0"/>
        <w:rPr>
          <w:rStyle w:val="Hipervnculo"/>
          <w:rFonts w:ascii="Lucida Sans Unicode" w:hAnsi="Lucida Sans Unicode" w:cs="Lucida Sans Unicode"/>
          <w:sz w:val="16"/>
          <w:szCs w:val="16"/>
          <w:lang w:val="es-ES" w:eastAsia="ar-SA"/>
        </w:rPr>
      </w:pPr>
      <w:r>
        <w:rPr>
          <w:rStyle w:val="Refdenotaalpie"/>
        </w:rPr>
        <w:footnoteRef/>
      </w:r>
      <w:r>
        <w:t xml:space="preserve"> </w:t>
      </w:r>
      <w:r w:rsidR="005A306B" w:rsidRPr="008163ED">
        <w:rPr>
          <w:rFonts w:ascii="Lucida Sans Unicode" w:hAnsi="Lucida Sans Unicode" w:cs="Lucida Sans Unicode"/>
          <w:sz w:val="16"/>
          <w:szCs w:val="16"/>
          <w:lang w:val="es-ES" w:eastAsia="ar-SA"/>
        </w:rPr>
        <w:t xml:space="preserve">Documento para consulta en </w:t>
      </w:r>
      <w:hyperlink r:id="rId1" w:history="1">
        <w:r w:rsidR="001C7C92" w:rsidRPr="008163ED">
          <w:rPr>
            <w:rStyle w:val="Hipervnculo"/>
            <w:rFonts w:ascii="Lucida Sans Unicode" w:hAnsi="Lucida Sans Unicode" w:cs="Lucida Sans Unicode"/>
            <w:sz w:val="16"/>
            <w:szCs w:val="16"/>
            <w:lang w:val="es-ES" w:eastAsia="ar-SA"/>
          </w:rPr>
          <w:t>10-27-22-vi.pdf (jalisco.gob.mx)</w:t>
        </w:r>
      </w:hyperlink>
    </w:p>
  </w:footnote>
  <w:footnote w:id="2">
    <w:p w14:paraId="0F62AACA" w14:textId="3B78FDF6" w:rsidR="00320E4B" w:rsidRDefault="00320E4B">
      <w:pPr>
        <w:pStyle w:val="Textonotapie"/>
        <w:rPr>
          <w:rFonts w:ascii="Lucida Sans Unicode" w:hAnsi="Lucida Sans Unicode" w:cs="Lucida Sans Unicode"/>
          <w:sz w:val="16"/>
          <w:szCs w:val="16"/>
        </w:rPr>
      </w:pPr>
      <w:r w:rsidRPr="008163ED">
        <w:rPr>
          <w:rStyle w:val="Refdenotaalpie"/>
          <w:rFonts w:ascii="Lucida Sans Unicode" w:hAnsi="Lucida Sans Unicode" w:cs="Lucida Sans Unicode"/>
          <w:sz w:val="16"/>
          <w:szCs w:val="16"/>
        </w:rPr>
        <w:footnoteRef/>
      </w:r>
      <w:r w:rsidRPr="008163ED">
        <w:rPr>
          <w:rFonts w:ascii="Lucida Sans Unicode" w:hAnsi="Lucida Sans Unicode" w:cs="Lucida Sans Unicode"/>
          <w:sz w:val="16"/>
          <w:szCs w:val="16"/>
        </w:rPr>
        <w:t xml:space="preserve"> </w:t>
      </w:r>
      <w:r w:rsidR="008D60DF" w:rsidRPr="008163ED">
        <w:rPr>
          <w:rFonts w:ascii="Lucida Sans Unicode" w:hAnsi="Lucida Sans Unicode" w:cs="Lucida Sans Unicode"/>
          <w:sz w:val="16"/>
          <w:szCs w:val="16"/>
        </w:rPr>
        <w:t xml:space="preserve"> Consultable en el </w:t>
      </w:r>
      <w:proofErr w:type="gramStart"/>
      <w:r w:rsidR="008D60DF" w:rsidRPr="008163ED">
        <w:rPr>
          <w:rFonts w:ascii="Lucida Sans Unicode" w:hAnsi="Lucida Sans Unicode" w:cs="Lucida Sans Unicode"/>
          <w:sz w:val="16"/>
          <w:szCs w:val="16"/>
        </w:rPr>
        <w:t>link</w:t>
      </w:r>
      <w:proofErr w:type="gramEnd"/>
      <w:r w:rsidR="008D60DF" w:rsidRPr="008163ED">
        <w:rPr>
          <w:rFonts w:ascii="Lucida Sans Unicode" w:hAnsi="Lucida Sans Unicode" w:cs="Lucida Sans Unicode"/>
          <w:sz w:val="16"/>
          <w:szCs w:val="16"/>
        </w:rPr>
        <w:t xml:space="preserve"> siguiente: </w:t>
      </w:r>
      <w:hyperlink r:id="rId2" w:history="1">
        <w:r w:rsidR="008D60DF" w:rsidRPr="008163ED">
          <w:rPr>
            <w:rStyle w:val="Hipervnculo"/>
            <w:rFonts w:ascii="Lucida Sans Unicode" w:hAnsi="Lucida Sans Unicode" w:cs="Lucida Sans Unicode"/>
            <w:sz w:val="16"/>
            <w:szCs w:val="16"/>
          </w:rPr>
          <w:t>https://www.iepcjalisco.org.mx/sites/default/files/acuerdo-iepc-acg-057-2022.pdf</w:t>
        </w:r>
      </w:hyperlink>
      <w:r w:rsidR="008D60DF" w:rsidRPr="008D60DF">
        <w:rPr>
          <w:rFonts w:ascii="Lucida Sans Unicode" w:hAnsi="Lucida Sans Unicode" w:cs="Lucida Sans Unicode"/>
          <w:sz w:val="16"/>
          <w:szCs w:val="16"/>
        </w:rPr>
        <w:t xml:space="preserve"> </w:t>
      </w:r>
    </w:p>
    <w:p w14:paraId="4C5DD060" w14:textId="77777777" w:rsidR="00E248C4" w:rsidRPr="00C15FD4" w:rsidRDefault="00E248C4">
      <w:pPr>
        <w:pStyle w:val="Textonotapie"/>
        <w:rPr>
          <w:rStyle w:val="Refdenotaalpie"/>
        </w:rPr>
      </w:pPr>
    </w:p>
  </w:footnote>
  <w:footnote w:id="3">
    <w:p w14:paraId="0F6B7E1D" w14:textId="6052E82F" w:rsidR="00BB2BFA" w:rsidRPr="008163ED" w:rsidRDefault="00BB2BFA">
      <w:pPr>
        <w:pStyle w:val="Textonotapie"/>
        <w:rPr>
          <w:rFonts w:ascii="Lucida Sans Unicode" w:hAnsi="Lucida Sans Unicode" w:cs="Lucida Sans Unicode"/>
          <w:sz w:val="16"/>
          <w:szCs w:val="16"/>
        </w:rPr>
      </w:pPr>
      <w:r>
        <w:rPr>
          <w:rStyle w:val="Refdenotaalpie"/>
        </w:rPr>
        <w:footnoteRef/>
      </w:r>
      <w:r>
        <w:t xml:space="preserve"> </w:t>
      </w:r>
      <w:r w:rsidR="00805D99" w:rsidRPr="008163ED">
        <w:rPr>
          <w:rFonts w:ascii="Lucida Sans Unicode" w:eastAsia="Calibri" w:hAnsi="Lucida Sans Unicode" w:cs="Lucida Sans Unicode"/>
          <w:sz w:val="16"/>
          <w:szCs w:val="16"/>
        </w:rPr>
        <w:t xml:space="preserve">Documento para consulta en; </w:t>
      </w:r>
      <w:hyperlink r:id="rId3" w:history="1">
        <w:r w:rsidR="00805D99" w:rsidRPr="008163ED">
          <w:rPr>
            <w:rStyle w:val="Hipervnculo"/>
            <w:rFonts w:ascii="Lucida Sans Unicode" w:eastAsia="Calibri" w:hAnsi="Lucida Sans Unicode" w:cs="Lucida Sans Unicode"/>
            <w:sz w:val="16"/>
            <w:szCs w:val="16"/>
          </w:rPr>
          <w:t>https://apiperiodico.jalisco.gob.mx/newspaper/import/05-20-23-vi.pdf</w:t>
        </w:r>
      </w:hyperlink>
      <w:r w:rsidR="00805D99" w:rsidRPr="008163ED">
        <w:rPr>
          <w:rFonts w:ascii="Lucida Sans Unicode" w:eastAsia="Calibri" w:hAnsi="Lucida Sans Unicode" w:cs="Lucida Sans Unicode"/>
          <w:sz w:val="16"/>
          <w:szCs w:val="16"/>
        </w:rPr>
        <w:t xml:space="preserve"> </w:t>
      </w:r>
    </w:p>
  </w:footnote>
  <w:footnote w:id="4">
    <w:p w14:paraId="23725517" w14:textId="4B99CDAD" w:rsidR="007C7D06" w:rsidRPr="004D63B1" w:rsidRDefault="007C7D06" w:rsidP="00EF3C11">
      <w:pPr>
        <w:pStyle w:val="commentcontentpara"/>
        <w:spacing w:before="0" w:beforeAutospacing="0" w:after="0" w:afterAutospacing="0"/>
        <w:rPr>
          <w:rStyle w:val="Hipervnculo"/>
          <w:rFonts w:ascii="Lucida Sans Unicode" w:eastAsia="Calibri" w:hAnsi="Lucida Sans Unicode" w:cs="Lucida Sans Unicode"/>
          <w:sz w:val="14"/>
          <w:szCs w:val="14"/>
          <w:lang w:val="es-ES" w:eastAsia="ar-SA"/>
        </w:rPr>
      </w:pPr>
      <w:r w:rsidRPr="008163ED">
        <w:rPr>
          <w:rStyle w:val="Refdenotaalpie"/>
          <w:rFonts w:ascii="Lucida Sans Unicode" w:hAnsi="Lucida Sans Unicode" w:cs="Lucida Sans Unicode"/>
          <w:sz w:val="16"/>
          <w:szCs w:val="16"/>
        </w:rPr>
        <w:footnoteRef/>
      </w:r>
      <w:r w:rsidRPr="008163ED">
        <w:rPr>
          <w:rFonts w:ascii="Lucida Sans Unicode" w:hAnsi="Lucida Sans Unicode" w:cs="Lucida Sans Unicode"/>
          <w:sz w:val="16"/>
          <w:szCs w:val="16"/>
        </w:rPr>
        <w:t xml:space="preserve"> </w:t>
      </w:r>
      <w:r w:rsidR="00EF3C11" w:rsidRPr="008163ED">
        <w:rPr>
          <w:rFonts w:ascii="Lucida Sans Unicode" w:eastAsia="Calibri" w:hAnsi="Lucida Sans Unicode" w:cs="Lucida Sans Unicode"/>
          <w:sz w:val="16"/>
          <w:szCs w:val="16"/>
          <w:lang w:val="es-ES" w:eastAsia="ar-SA"/>
        </w:rPr>
        <w:t xml:space="preserve">Documento para consulta en </w:t>
      </w:r>
      <w:hyperlink r:id="rId4" w:history="1">
        <w:r w:rsidR="00EF3C11" w:rsidRPr="008163ED">
          <w:rPr>
            <w:rStyle w:val="Hipervnculo"/>
            <w:rFonts w:ascii="Lucida Sans Unicode" w:hAnsi="Lucida Sans Unicode" w:cs="Lucida Sans Unicode"/>
            <w:sz w:val="16"/>
            <w:szCs w:val="16"/>
            <w:lang w:val="es-ES" w:eastAsia="ar-SA"/>
          </w:rPr>
          <w:t>218605fc-798d-ee11-8035-0050569eace9.pdf (scjn.gob.mx)</w:t>
        </w:r>
      </w:hyperlink>
    </w:p>
  </w:footnote>
  <w:footnote w:id="5">
    <w:p w14:paraId="16E8811F" w14:textId="02C3080C" w:rsidR="00CB324B" w:rsidRPr="001E05CE" w:rsidRDefault="00CB324B">
      <w:pPr>
        <w:pStyle w:val="Textonotapie"/>
        <w:rPr>
          <w:rFonts w:ascii="Lucida Sans Unicode" w:hAnsi="Lucida Sans Unicode" w:cs="Lucida Sans Unicode"/>
          <w:sz w:val="16"/>
          <w:szCs w:val="16"/>
        </w:rPr>
      </w:pPr>
      <w:r>
        <w:rPr>
          <w:rStyle w:val="Refdenotaalpie"/>
        </w:rPr>
        <w:footnoteRef/>
      </w:r>
      <w:r>
        <w:t xml:space="preserve"> </w:t>
      </w:r>
      <w:r w:rsidR="00B03239" w:rsidRPr="001E05CE">
        <w:rPr>
          <w:rFonts w:ascii="Lucida Sans Unicode" w:eastAsia="Calibri" w:hAnsi="Lucida Sans Unicode" w:cs="Lucida Sans Unicode"/>
          <w:sz w:val="16"/>
          <w:szCs w:val="16"/>
        </w:rPr>
        <w:t xml:space="preserve">Consultable en: </w:t>
      </w:r>
      <w:r w:rsidR="00B03239" w:rsidRPr="001E05CE">
        <w:rPr>
          <w:rStyle w:val="Hipervnculo"/>
          <w:rFonts w:ascii="Lucida Sans Unicode" w:hAnsi="Lucida Sans Unicode" w:cs="Lucida Sans Unicode"/>
          <w:sz w:val="16"/>
          <w:szCs w:val="16"/>
        </w:rPr>
        <w:t>https://repositoriodocumental.ine.mx/xmlui/bitstream/handle/123456789/152564/CGex202307-20-rp-17-Gaceta.pdf</w:t>
      </w:r>
    </w:p>
  </w:footnote>
  <w:footnote w:id="6">
    <w:p w14:paraId="0C450A30" w14:textId="781849C5" w:rsidR="008163ED" w:rsidRPr="001E05CE" w:rsidRDefault="008163ED">
      <w:pPr>
        <w:pStyle w:val="Textonotapie"/>
        <w:rPr>
          <w:rFonts w:ascii="Lucida Sans Unicode" w:hAnsi="Lucida Sans Unicode" w:cs="Lucida Sans Unicode"/>
          <w:sz w:val="16"/>
          <w:szCs w:val="16"/>
        </w:rPr>
      </w:pPr>
      <w:r w:rsidRPr="001E05CE">
        <w:rPr>
          <w:rStyle w:val="Refdenotaalpie"/>
          <w:rFonts w:ascii="Lucida Sans Unicode" w:hAnsi="Lucida Sans Unicode" w:cs="Lucida Sans Unicode"/>
          <w:sz w:val="16"/>
          <w:szCs w:val="16"/>
        </w:rPr>
        <w:footnoteRef/>
      </w:r>
      <w:r w:rsidRPr="001E05CE">
        <w:rPr>
          <w:rFonts w:ascii="Lucida Sans Unicode" w:hAnsi="Lucida Sans Unicode" w:cs="Lucida Sans Unicode"/>
          <w:sz w:val="16"/>
          <w:szCs w:val="16"/>
        </w:rPr>
        <w:t xml:space="preserve"> </w:t>
      </w:r>
      <w:r w:rsidR="001E05CE" w:rsidRPr="001E05CE">
        <w:rPr>
          <w:rStyle w:val="cf01"/>
          <w:rFonts w:ascii="Lucida Sans Unicode" w:hAnsi="Lucida Sans Unicode" w:cs="Lucida Sans Unicode"/>
          <w:sz w:val="16"/>
          <w:szCs w:val="16"/>
        </w:rPr>
        <w:t xml:space="preserve">Documento para consulta en </w:t>
      </w:r>
      <w:hyperlink r:id="rId5" w:history="1">
        <w:r w:rsidR="001E05CE" w:rsidRPr="001E05CE">
          <w:rPr>
            <w:rStyle w:val="cf01"/>
            <w:rFonts w:ascii="Lucida Sans Unicode" w:hAnsi="Lucida Sans Unicode" w:cs="Lucida Sans Unicode"/>
            <w:color w:val="0000FF"/>
            <w:sz w:val="16"/>
            <w:szCs w:val="16"/>
            <w:u w:val="single"/>
          </w:rPr>
          <w:t>CGex202307-20-ap-25.pdf (ine.mx)</w:t>
        </w:r>
      </w:hyperlink>
    </w:p>
  </w:footnote>
  <w:footnote w:id="7">
    <w:p w14:paraId="528588DE" w14:textId="270AF9DD" w:rsidR="00803C44" w:rsidRPr="001E05CE" w:rsidRDefault="00803C44" w:rsidP="00D24D05">
      <w:pPr>
        <w:pStyle w:val="Textonotapie"/>
        <w:jc w:val="both"/>
        <w:rPr>
          <w:rFonts w:ascii="Lucida Sans Unicode" w:hAnsi="Lucida Sans Unicode" w:cs="Lucida Sans Unicode"/>
          <w:sz w:val="16"/>
          <w:szCs w:val="16"/>
        </w:rPr>
      </w:pPr>
      <w:r w:rsidRPr="001E05CE">
        <w:rPr>
          <w:rStyle w:val="Refdenotaalpie"/>
          <w:rFonts w:ascii="Lucida Sans Unicode" w:hAnsi="Lucida Sans Unicode" w:cs="Lucida Sans Unicode"/>
          <w:sz w:val="16"/>
          <w:szCs w:val="16"/>
        </w:rPr>
        <w:footnoteRef/>
      </w:r>
      <w:r w:rsidRPr="001E05CE">
        <w:rPr>
          <w:rFonts w:ascii="Lucida Sans Unicode" w:hAnsi="Lucida Sans Unicode" w:cs="Lucida Sans Unicode"/>
          <w:sz w:val="16"/>
          <w:szCs w:val="16"/>
        </w:rPr>
        <w:t xml:space="preserve"> </w:t>
      </w:r>
      <w:r w:rsidR="00E5664C" w:rsidRPr="001E05CE">
        <w:rPr>
          <w:rFonts w:ascii="Lucida Sans Unicode" w:hAnsi="Lucida Sans Unicode" w:cs="Lucida Sans Unicode"/>
          <w:sz w:val="16"/>
          <w:szCs w:val="16"/>
        </w:rPr>
        <w:t xml:space="preserve">Consultable en el </w:t>
      </w:r>
      <w:proofErr w:type="gramStart"/>
      <w:r w:rsidR="00E5664C" w:rsidRPr="001E05CE">
        <w:rPr>
          <w:rFonts w:ascii="Lucida Sans Unicode" w:hAnsi="Lucida Sans Unicode" w:cs="Lucida Sans Unicode"/>
          <w:sz w:val="16"/>
          <w:szCs w:val="16"/>
        </w:rPr>
        <w:t>link</w:t>
      </w:r>
      <w:proofErr w:type="gramEnd"/>
      <w:r w:rsidR="00E5664C" w:rsidRPr="001E05CE">
        <w:rPr>
          <w:rFonts w:ascii="Lucida Sans Unicode" w:hAnsi="Lucida Sans Unicode" w:cs="Lucida Sans Unicode"/>
          <w:sz w:val="16"/>
          <w:szCs w:val="16"/>
        </w:rPr>
        <w:t xml:space="preserve"> siguiente: </w:t>
      </w:r>
      <w:hyperlink r:id="rId6" w:history="1">
        <w:r w:rsidR="00E5664C" w:rsidRPr="001E05CE">
          <w:rPr>
            <w:rStyle w:val="Hipervnculo"/>
            <w:rFonts w:ascii="Lucida Sans Unicode" w:hAnsi="Lucida Sans Unicode" w:cs="Lucida Sans Unicode"/>
            <w:sz w:val="16"/>
            <w:szCs w:val="16"/>
          </w:rPr>
          <w:t>https://www.iepcjalisco.org.mx/sites/default/files/sesiones-de-consejo/consejo%20general/2023-08-08/8iepc-acg-044-2023.pdf</w:t>
        </w:r>
      </w:hyperlink>
      <w:r w:rsidR="00E5664C" w:rsidRPr="001E05CE">
        <w:rPr>
          <w:rFonts w:ascii="Lucida Sans Unicode" w:hAnsi="Lucida Sans Unicode" w:cs="Lucida Sans Unicode"/>
          <w:sz w:val="16"/>
          <w:szCs w:val="16"/>
        </w:rPr>
        <w:t xml:space="preserve"> </w:t>
      </w:r>
    </w:p>
  </w:footnote>
  <w:footnote w:id="8">
    <w:p w14:paraId="10CA6069" w14:textId="1D7ABD92" w:rsidR="004D0BAA" w:rsidRPr="004D0BAA" w:rsidRDefault="004D0BAA" w:rsidP="00D24D05">
      <w:pPr>
        <w:pStyle w:val="Textonotapie"/>
        <w:jc w:val="both"/>
        <w:rPr>
          <w:rFonts w:ascii="Lucida Sans Unicode" w:hAnsi="Lucida Sans Unicode" w:cs="Lucida Sans Unicode"/>
          <w:sz w:val="16"/>
          <w:szCs w:val="16"/>
          <w:lang w:val="es-MX"/>
        </w:rPr>
      </w:pPr>
      <w:r>
        <w:rPr>
          <w:rStyle w:val="Refdenotaalpie"/>
        </w:rPr>
        <w:footnoteRef/>
      </w:r>
      <w:r>
        <w:t xml:space="preserve"> </w:t>
      </w:r>
      <w:r w:rsidRPr="001D48C0">
        <w:rPr>
          <w:rStyle w:val="Refdenotaalpie"/>
          <w:rFonts w:ascii="Lucida Sans Unicode" w:eastAsia="Calibri" w:hAnsi="Lucida Sans Unicode" w:cs="Lucida Sans Unicode"/>
          <w:sz w:val="16"/>
          <w:szCs w:val="16"/>
        </w:rPr>
        <w:footnoteRef/>
      </w:r>
      <w:r w:rsidRPr="001D48C0">
        <w:rPr>
          <w:rFonts w:ascii="Lucida Sans Unicode" w:eastAsia="Calibri" w:hAnsi="Lucida Sans Unicode" w:cs="Lucida Sans Unicode"/>
          <w:sz w:val="16"/>
          <w:szCs w:val="16"/>
        </w:rPr>
        <w:t xml:space="preserve"> </w:t>
      </w:r>
      <w:r w:rsidRPr="001D48C0">
        <w:rPr>
          <w:rFonts w:ascii="Lucida Sans Unicode" w:eastAsia="Calibri" w:hAnsi="Lucida Sans Unicode" w:cs="Lucida Sans Unicode"/>
          <w:sz w:val="16"/>
          <w:szCs w:val="16"/>
          <w:lang w:val="es-MX"/>
        </w:rPr>
        <w:t>Consultable en</w:t>
      </w:r>
      <w:r>
        <w:rPr>
          <w:rFonts w:ascii="Lucida Sans Unicode" w:eastAsia="Calibri" w:hAnsi="Lucida Sans Unicode" w:cs="Lucida Sans Unicode"/>
          <w:sz w:val="16"/>
          <w:szCs w:val="16"/>
          <w:lang w:val="es-MX"/>
        </w:rPr>
        <w:t xml:space="preserve"> el </w:t>
      </w:r>
      <w:proofErr w:type="gramStart"/>
      <w:r>
        <w:rPr>
          <w:rFonts w:ascii="Lucida Sans Unicode" w:eastAsia="Calibri" w:hAnsi="Lucida Sans Unicode" w:cs="Lucida Sans Unicode"/>
          <w:sz w:val="16"/>
          <w:szCs w:val="16"/>
          <w:lang w:val="es-MX"/>
        </w:rPr>
        <w:t>link</w:t>
      </w:r>
      <w:proofErr w:type="gramEnd"/>
      <w:r>
        <w:rPr>
          <w:rFonts w:ascii="Lucida Sans Unicode" w:eastAsia="Calibri" w:hAnsi="Lucida Sans Unicode" w:cs="Lucida Sans Unicode"/>
          <w:sz w:val="16"/>
          <w:szCs w:val="16"/>
          <w:lang w:val="es-MX"/>
        </w:rPr>
        <w:t xml:space="preserve"> siguiente</w:t>
      </w:r>
      <w:r w:rsidRPr="001D48C0">
        <w:rPr>
          <w:rFonts w:ascii="Lucida Sans Unicode" w:eastAsia="Calibri" w:hAnsi="Lucida Sans Unicode" w:cs="Lucida Sans Unicode"/>
          <w:sz w:val="16"/>
          <w:szCs w:val="16"/>
          <w:lang w:val="es-MX"/>
        </w:rPr>
        <w:t xml:space="preserve">: </w:t>
      </w:r>
      <w:hyperlink r:id="rId7">
        <w:r w:rsidRPr="001D48C0">
          <w:rPr>
            <w:rStyle w:val="Hipervnculo"/>
            <w:rFonts w:ascii="Lucida Sans Unicode" w:eastAsia="Calibri" w:hAnsi="Lucida Sans Unicode" w:cs="Lucida Sans Unicode"/>
            <w:sz w:val="16"/>
            <w:szCs w:val="16"/>
            <w:lang w:val="es-MX"/>
          </w:rPr>
          <w:t>https://www.iepcjalisco.org.mx/sites/default/files/sesiones-de-consejo/consejo%20general/2023-09-18/5iepc-acg-060-2023notaaclaratoria.pdf</w:t>
        </w:r>
      </w:hyperlink>
      <w:r w:rsidRPr="001D48C0">
        <w:rPr>
          <w:rFonts w:ascii="Lucida Sans Unicode" w:eastAsia="Calibri" w:hAnsi="Lucida Sans Unicode" w:cs="Lucida Sans Unicode"/>
          <w:sz w:val="16"/>
          <w:szCs w:val="16"/>
          <w:lang w:val="es-MX"/>
        </w:rPr>
        <w:t xml:space="preserve"> </w:t>
      </w:r>
    </w:p>
  </w:footnote>
  <w:footnote w:id="9">
    <w:p w14:paraId="59F416B1" w14:textId="13D73CB7" w:rsidR="00C22A0F" w:rsidRPr="00E5664C" w:rsidRDefault="00C22A0F" w:rsidP="00D24D05">
      <w:pPr>
        <w:pStyle w:val="Textonotapie"/>
        <w:jc w:val="both"/>
        <w:rPr>
          <w:rFonts w:ascii="Lucida Sans Unicode" w:hAnsi="Lucida Sans Unicode" w:cs="Lucida Sans Unicode"/>
          <w:sz w:val="16"/>
          <w:szCs w:val="16"/>
          <w:lang w:val="es-MX"/>
        </w:rPr>
      </w:pPr>
      <w:r w:rsidRPr="00E5664C">
        <w:rPr>
          <w:rStyle w:val="Refdenotaalpie"/>
          <w:rFonts w:ascii="Lucida Sans Unicode" w:hAnsi="Lucida Sans Unicode" w:cs="Lucida Sans Unicode"/>
          <w:sz w:val="16"/>
          <w:szCs w:val="16"/>
        </w:rPr>
        <w:footnoteRef/>
      </w:r>
      <w:r w:rsidRPr="00E5664C">
        <w:rPr>
          <w:rFonts w:ascii="Lucida Sans Unicode" w:hAnsi="Lucida Sans Unicode" w:cs="Lucida Sans Unicode"/>
          <w:sz w:val="16"/>
          <w:szCs w:val="16"/>
        </w:rPr>
        <w:t xml:space="preserve"> </w:t>
      </w:r>
      <w:r w:rsidRPr="00E5664C">
        <w:rPr>
          <w:rFonts w:ascii="Lucida Sans Unicode" w:hAnsi="Lucida Sans Unicode" w:cs="Lucida Sans Unicode"/>
          <w:sz w:val="16"/>
          <w:szCs w:val="16"/>
          <w:lang w:val="es-MX"/>
        </w:rPr>
        <w:t>Consultable en</w:t>
      </w:r>
      <w:r w:rsidR="00E5664C" w:rsidRPr="00E5664C">
        <w:rPr>
          <w:rFonts w:ascii="Lucida Sans Unicode" w:hAnsi="Lucida Sans Unicode" w:cs="Lucida Sans Unicode"/>
          <w:sz w:val="16"/>
          <w:szCs w:val="16"/>
          <w:lang w:val="es-MX"/>
        </w:rPr>
        <w:t xml:space="preserve"> el </w:t>
      </w:r>
      <w:proofErr w:type="gramStart"/>
      <w:r w:rsidR="00E5664C" w:rsidRPr="00E5664C">
        <w:rPr>
          <w:rFonts w:ascii="Lucida Sans Unicode" w:hAnsi="Lucida Sans Unicode" w:cs="Lucida Sans Unicode"/>
          <w:sz w:val="16"/>
          <w:szCs w:val="16"/>
          <w:lang w:val="es-MX"/>
        </w:rPr>
        <w:t>link</w:t>
      </w:r>
      <w:proofErr w:type="gramEnd"/>
      <w:r w:rsidR="00E5664C" w:rsidRPr="00E5664C">
        <w:rPr>
          <w:rFonts w:ascii="Lucida Sans Unicode" w:hAnsi="Lucida Sans Unicode" w:cs="Lucida Sans Unicode"/>
          <w:sz w:val="16"/>
          <w:szCs w:val="16"/>
          <w:lang w:val="es-MX"/>
        </w:rPr>
        <w:t xml:space="preserve"> siguiente</w:t>
      </w:r>
      <w:r w:rsidRPr="00E5664C">
        <w:rPr>
          <w:rFonts w:ascii="Lucida Sans Unicode" w:hAnsi="Lucida Sans Unicode" w:cs="Lucida Sans Unicode"/>
          <w:sz w:val="16"/>
          <w:szCs w:val="16"/>
          <w:lang w:val="es-MX"/>
        </w:rPr>
        <w:t xml:space="preserve">: </w:t>
      </w:r>
      <w:hyperlink r:id="rId8" w:history="1">
        <w:r w:rsidR="00ED43E8" w:rsidRPr="00E5664C">
          <w:rPr>
            <w:rStyle w:val="Hipervnculo"/>
            <w:rFonts w:ascii="Lucida Sans Unicode" w:hAnsi="Lucida Sans Unicode" w:cs="Lucida Sans Unicode"/>
            <w:sz w:val="16"/>
            <w:szCs w:val="16"/>
            <w:lang w:val="es-MX"/>
          </w:rPr>
          <w:t>https://www.iepcjalisco.org.mx/sites/default/files/sesiones-de-consejo/consejo%20general/2023-10-25/7iepc-acg-068-2023.pdf</w:t>
        </w:r>
      </w:hyperlink>
    </w:p>
    <w:p w14:paraId="70D74360" w14:textId="77777777" w:rsidR="00ED43E8" w:rsidRDefault="00ED43E8" w:rsidP="00C22A0F">
      <w:pPr>
        <w:pStyle w:val="Textonotapie"/>
        <w:rPr>
          <w:rFonts w:ascii="Lucida Sans Unicode" w:hAnsi="Lucida Sans Unicode" w:cs="Lucida Sans Unicode"/>
          <w:sz w:val="16"/>
          <w:szCs w:val="16"/>
          <w:lang w:val="es-MX"/>
        </w:rPr>
      </w:pPr>
    </w:p>
  </w:footnote>
  <w:footnote w:id="10">
    <w:p w14:paraId="5C23DA1C" w14:textId="7B6E745E" w:rsidR="00EA3159" w:rsidRPr="0096135C" w:rsidRDefault="00EA3159" w:rsidP="007E1234">
      <w:pPr>
        <w:pStyle w:val="Textonotapie"/>
        <w:jc w:val="both"/>
        <w:rPr>
          <w:rFonts w:ascii="Lucida Sans Unicode" w:hAnsi="Lucida Sans Unicode" w:cs="Lucida Sans Unicode"/>
          <w:sz w:val="16"/>
          <w:szCs w:val="16"/>
        </w:rPr>
      </w:pPr>
      <w:r w:rsidRPr="0096135C">
        <w:rPr>
          <w:rStyle w:val="Refdenotaalpie"/>
          <w:rFonts w:ascii="Lucida Sans Unicode" w:hAnsi="Lucida Sans Unicode" w:cs="Lucida Sans Unicode"/>
          <w:sz w:val="16"/>
          <w:szCs w:val="16"/>
        </w:rPr>
        <w:footnoteRef/>
      </w:r>
      <w:r w:rsidRPr="0096135C">
        <w:rPr>
          <w:rFonts w:ascii="Lucida Sans Unicode" w:hAnsi="Lucida Sans Unicode" w:cs="Lucida Sans Unicode"/>
          <w:sz w:val="16"/>
          <w:szCs w:val="16"/>
        </w:rPr>
        <w:t xml:space="preserve"> Consultable en el </w:t>
      </w:r>
      <w:proofErr w:type="gramStart"/>
      <w:r w:rsidRPr="0096135C">
        <w:rPr>
          <w:rFonts w:ascii="Lucida Sans Unicode" w:hAnsi="Lucida Sans Unicode" w:cs="Lucida Sans Unicode"/>
          <w:sz w:val="16"/>
          <w:szCs w:val="16"/>
        </w:rPr>
        <w:t>link</w:t>
      </w:r>
      <w:proofErr w:type="gramEnd"/>
      <w:r w:rsidRPr="0096135C">
        <w:rPr>
          <w:rFonts w:ascii="Lucida Sans Unicode" w:hAnsi="Lucida Sans Unicode" w:cs="Lucida Sans Unicode"/>
          <w:sz w:val="16"/>
          <w:szCs w:val="16"/>
        </w:rPr>
        <w:t xml:space="preserve"> siguiente: </w:t>
      </w:r>
      <w:hyperlink r:id="rId9">
        <w:r w:rsidRPr="0096135C">
          <w:rPr>
            <w:rStyle w:val="Hipervnculo"/>
            <w:rFonts w:ascii="Lucida Sans Unicode" w:eastAsia="Calibri" w:hAnsi="Lucida Sans Unicode" w:cs="Lucida Sans Unicode"/>
            <w:sz w:val="16"/>
            <w:szCs w:val="16"/>
            <w:lang w:val="es-MX"/>
          </w:rPr>
          <w:t>https://www.iepcjalisco.org.mx/sites/default/files/sesiones-de-consejo/consejo%20general/2023-11-01/1iepc-acg-071-2023.pdf</w:t>
        </w:r>
      </w:hyperlink>
    </w:p>
  </w:footnote>
  <w:footnote w:id="11">
    <w:p w14:paraId="1ACFB860" w14:textId="31C118A0" w:rsidR="00E5606D" w:rsidRPr="0096135C" w:rsidRDefault="00E446D9" w:rsidP="007E1234">
      <w:pPr>
        <w:pStyle w:val="Textonotapie"/>
        <w:jc w:val="both"/>
        <w:rPr>
          <w:rFonts w:ascii="Lucida Sans Unicode" w:hAnsi="Lucida Sans Unicode" w:cs="Lucida Sans Unicode"/>
          <w:sz w:val="16"/>
          <w:szCs w:val="16"/>
          <w:lang w:val="es-MX"/>
        </w:rPr>
      </w:pPr>
      <w:r w:rsidRPr="0096135C">
        <w:rPr>
          <w:rStyle w:val="Refdenotaalpie"/>
          <w:rFonts w:ascii="Lucida Sans Unicode" w:hAnsi="Lucida Sans Unicode" w:cs="Lucida Sans Unicode"/>
          <w:sz w:val="16"/>
          <w:szCs w:val="16"/>
        </w:rPr>
        <w:footnoteRef/>
      </w:r>
      <w:r w:rsidR="00207279" w:rsidRPr="0096135C">
        <w:rPr>
          <w:rFonts w:ascii="Lucida Sans Unicode" w:hAnsi="Lucida Sans Unicode" w:cs="Lucida Sans Unicode"/>
          <w:sz w:val="16"/>
          <w:szCs w:val="16"/>
        </w:rPr>
        <w:t xml:space="preserve"> </w:t>
      </w:r>
      <w:r w:rsidR="00E5606D" w:rsidRPr="0096135C">
        <w:rPr>
          <w:rFonts w:ascii="Lucida Sans Unicode" w:hAnsi="Lucida Sans Unicode" w:cs="Lucida Sans Unicode"/>
          <w:sz w:val="16"/>
          <w:szCs w:val="16"/>
          <w:lang w:val="es-MX"/>
        </w:rPr>
        <w:t>Consultable en</w:t>
      </w:r>
      <w:r w:rsidR="007E1234" w:rsidRPr="0096135C">
        <w:rPr>
          <w:rFonts w:ascii="Lucida Sans Unicode" w:hAnsi="Lucida Sans Unicode" w:cs="Lucida Sans Unicode"/>
          <w:sz w:val="16"/>
          <w:szCs w:val="16"/>
          <w:lang w:val="es-MX"/>
        </w:rPr>
        <w:t xml:space="preserve"> el </w:t>
      </w:r>
      <w:proofErr w:type="gramStart"/>
      <w:r w:rsidR="007E1234" w:rsidRPr="0096135C">
        <w:rPr>
          <w:rFonts w:ascii="Lucida Sans Unicode" w:hAnsi="Lucida Sans Unicode" w:cs="Lucida Sans Unicode"/>
          <w:sz w:val="16"/>
          <w:szCs w:val="16"/>
          <w:lang w:val="es-MX"/>
        </w:rPr>
        <w:t>link</w:t>
      </w:r>
      <w:proofErr w:type="gramEnd"/>
      <w:r w:rsidR="007E1234" w:rsidRPr="0096135C">
        <w:rPr>
          <w:rFonts w:ascii="Lucida Sans Unicode" w:hAnsi="Lucida Sans Unicode" w:cs="Lucida Sans Unicode"/>
          <w:sz w:val="16"/>
          <w:szCs w:val="16"/>
          <w:lang w:val="es-MX"/>
        </w:rPr>
        <w:t xml:space="preserve"> siguiente</w:t>
      </w:r>
      <w:r w:rsidR="00E5606D" w:rsidRPr="0096135C">
        <w:rPr>
          <w:rFonts w:ascii="Lucida Sans Unicode" w:hAnsi="Lucida Sans Unicode" w:cs="Lucida Sans Unicode"/>
          <w:sz w:val="16"/>
          <w:szCs w:val="16"/>
          <w:lang w:val="es-MX"/>
        </w:rPr>
        <w:t xml:space="preserve">: </w:t>
      </w:r>
      <w:hyperlink r:id="rId10" w:history="1">
        <w:r w:rsidR="00E5606D" w:rsidRPr="0096135C">
          <w:rPr>
            <w:rStyle w:val="Hipervnculo"/>
            <w:rFonts w:ascii="Lucida Sans Unicode" w:hAnsi="Lucida Sans Unicode" w:cs="Lucida Sans Unicode"/>
            <w:sz w:val="16"/>
            <w:szCs w:val="16"/>
            <w:lang w:val="es-MX"/>
          </w:rPr>
          <w:t>https://www.iepcjalisco.org.mx/sites/default/files/sesiones-de-consejo/consejo%20general/2023-11-01/2iepc-acg-072-2023.pdf</w:t>
        </w:r>
      </w:hyperlink>
    </w:p>
  </w:footnote>
  <w:footnote w:id="12">
    <w:p w14:paraId="59C9478D" w14:textId="578A108A" w:rsidR="00843846" w:rsidRPr="0096135C" w:rsidRDefault="007254CE" w:rsidP="007E1234">
      <w:pPr>
        <w:pStyle w:val="Textonotapie"/>
        <w:jc w:val="both"/>
        <w:rPr>
          <w:rFonts w:ascii="Lucida Sans Unicode" w:hAnsi="Lucida Sans Unicode" w:cs="Lucida Sans Unicode"/>
          <w:sz w:val="16"/>
          <w:szCs w:val="16"/>
          <w:lang w:val="es-MX"/>
        </w:rPr>
      </w:pPr>
      <w:r w:rsidRPr="0096135C">
        <w:rPr>
          <w:rFonts w:ascii="Lucida Sans Unicode" w:hAnsi="Lucida Sans Unicode" w:cs="Lucida Sans Unicode"/>
          <w:sz w:val="16"/>
          <w:szCs w:val="16"/>
          <w:lang w:val="es-MX"/>
        </w:rPr>
        <w:footnoteRef/>
      </w:r>
      <w:r w:rsidRPr="0096135C">
        <w:rPr>
          <w:rFonts w:ascii="Lucida Sans Unicode" w:hAnsi="Lucida Sans Unicode" w:cs="Lucida Sans Unicode"/>
          <w:sz w:val="16"/>
          <w:szCs w:val="16"/>
          <w:lang w:val="es-MX"/>
        </w:rPr>
        <w:t xml:space="preserve"> </w:t>
      </w:r>
      <w:r w:rsidR="00843846" w:rsidRPr="0096135C">
        <w:rPr>
          <w:rFonts w:ascii="Lucida Sans Unicode" w:hAnsi="Lucida Sans Unicode" w:cs="Lucida Sans Unicode"/>
          <w:sz w:val="16"/>
          <w:szCs w:val="16"/>
          <w:lang w:val="es-MX"/>
        </w:rPr>
        <w:t>Consultable en</w:t>
      </w:r>
      <w:r w:rsidR="007E1234" w:rsidRPr="0096135C">
        <w:rPr>
          <w:rFonts w:ascii="Lucida Sans Unicode" w:hAnsi="Lucida Sans Unicode" w:cs="Lucida Sans Unicode"/>
          <w:sz w:val="16"/>
          <w:szCs w:val="16"/>
          <w:lang w:val="es-MX"/>
        </w:rPr>
        <w:t xml:space="preserve"> el </w:t>
      </w:r>
      <w:proofErr w:type="gramStart"/>
      <w:r w:rsidR="007E1234" w:rsidRPr="0096135C">
        <w:rPr>
          <w:rFonts w:ascii="Lucida Sans Unicode" w:hAnsi="Lucida Sans Unicode" w:cs="Lucida Sans Unicode"/>
          <w:sz w:val="16"/>
          <w:szCs w:val="16"/>
          <w:lang w:val="es-MX"/>
        </w:rPr>
        <w:t>link</w:t>
      </w:r>
      <w:proofErr w:type="gramEnd"/>
      <w:r w:rsidR="007E1234" w:rsidRPr="0096135C">
        <w:rPr>
          <w:rFonts w:ascii="Lucida Sans Unicode" w:hAnsi="Lucida Sans Unicode" w:cs="Lucida Sans Unicode"/>
          <w:sz w:val="16"/>
          <w:szCs w:val="16"/>
          <w:lang w:val="es-MX"/>
        </w:rPr>
        <w:t xml:space="preserve"> siguiente:</w:t>
      </w:r>
      <w:r w:rsidR="00843846" w:rsidRPr="0096135C">
        <w:rPr>
          <w:rFonts w:ascii="Lucida Sans Unicode" w:hAnsi="Lucida Sans Unicode" w:cs="Lucida Sans Unicode"/>
          <w:sz w:val="16"/>
          <w:szCs w:val="16"/>
          <w:lang w:val="es-MX"/>
        </w:rPr>
        <w:t xml:space="preserve"> </w:t>
      </w:r>
      <w:hyperlink r:id="rId11" w:history="1">
        <w:r w:rsidR="00843846" w:rsidRPr="0096135C">
          <w:rPr>
            <w:rStyle w:val="Hipervnculo"/>
            <w:rFonts w:ascii="Lucida Sans Unicode" w:hAnsi="Lucida Sans Unicode" w:cs="Lucida Sans Unicode"/>
            <w:sz w:val="16"/>
            <w:szCs w:val="16"/>
            <w:lang w:val="es-MX"/>
          </w:rPr>
          <w:t>https://www.iepcjalisco.org.mx/sites/default/files/sesiones-de-consejo/consejo%20general/2023-11-14/8iepc-acg-084-2023.pdf</w:t>
        </w:r>
      </w:hyperlink>
    </w:p>
  </w:footnote>
  <w:footnote w:id="13">
    <w:p w14:paraId="39CB61EF" w14:textId="7247C63B" w:rsidR="00843846" w:rsidRPr="004A519F" w:rsidRDefault="00843846" w:rsidP="000B57C2">
      <w:pPr>
        <w:pStyle w:val="Textonotapie"/>
        <w:jc w:val="both"/>
        <w:rPr>
          <w:rFonts w:ascii="Lucida Sans Unicode" w:hAnsi="Lucida Sans Unicode" w:cs="Lucida Sans Unicode"/>
          <w:sz w:val="16"/>
          <w:szCs w:val="16"/>
          <w:lang w:val="es-MX"/>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00902A55" w:rsidRPr="004A519F">
        <w:rPr>
          <w:rFonts w:ascii="Lucida Sans Unicode" w:hAnsi="Lucida Sans Unicode" w:cs="Lucida Sans Unicode"/>
          <w:sz w:val="16"/>
          <w:szCs w:val="16"/>
          <w:lang w:val="es-MX"/>
        </w:rPr>
        <w:t>Consultab</w:t>
      </w:r>
      <w:r w:rsidR="004F73F7" w:rsidRPr="004A519F">
        <w:rPr>
          <w:rFonts w:ascii="Lucida Sans Unicode" w:hAnsi="Lucida Sans Unicode" w:cs="Lucida Sans Unicode"/>
          <w:sz w:val="16"/>
          <w:szCs w:val="16"/>
          <w:lang w:val="es-MX"/>
        </w:rPr>
        <w:t xml:space="preserve">le </w:t>
      </w:r>
      <w:r w:rsidR="00902A55" w:rsidRPr="004A519F">
        <w:rPr>
          <w:rFonts w:ascii="Lucida Sans Unicode" w:hAnsi="Lucida Sans Unicode" w:cs="Lucida Sans Unicode"/>
          <w:sz w:val="16"/>
          <w:szCs w:val="16"/>
          <w:lang w:val="es-MX"/>
        </w:rPr>
        <w:t>e</w:t>
      </w:r>
      <w:r w:rsidR="004F73F7" w:rsidRPr="004A519F">
        <w:rPr>
          <w:rFonts w:ascii="Lucida Sans Unicode" w:hAnsi="Lucida Sans Unicode" w:cs="Lucida Sans Unicode"/>
          <w:sz w:val="16"/>
          <w:szCs w:val="16"/>
          <w:lang w:val="es-MX"/>
        </w:rPr>
        <w:t>n</w:t>
      </w:r>
      <w:r w:rsidR="007E1234" w:rsidRPr="004A519F">
        <w:rPr>
          <w:rFonts w:ascii="Lucida Sans Unicode" w:hAnsi="Lucida Sans Unicode" w:cs="Lucida Sans Unicode"/>
          <w:sz w:val="16"/>
          <w:szCs w:val="16"/>
          <w:lang w:val="es-MX"/>
        </w:rPr>
        <w:t xml:space="preserve"> el </w:t>
      </w:r>
      <w:proofErr w:type="gramStart"/>
      <w:r w:rsidR="007E1234" w:rsidRPr="004A519F">
        <w:rPr>
          <w:rFonts w:ascii="Lucida Sans Unicode" w:hAnsi="Lucida Sans Unicode" w:cs="Lucida Sans Unicode"/>
          <w:sz w:val="16"/>
          <w:szCs w:val="16"/>
          <w:lang w:val="es-MX"/>
        </w:rPr>
        <w:t>link</w:t>
      </w:r>
      <w:proofErr w:type="gramEnd"/>
      <w:r w:rsidR="007E1234" w:rsidRPr="004A519F">
        <w:rPr>
          <w:rFonts w:ascii="Lucida Sans Unicode" w:hAnsi="Lucida Sans Unicode" w:cs="Lucida Sans Unicode"/>
          <w:sz w:val="16"/>
          <w:szCs w:val="16"/>
          <w:lang w:val="es-MX"/>
        </w:rPr>
        <w:t xml:space="preserve"> siguiente</w:t>
      </w:r>
      <w:r w:rsidR="004F73F7" w:rsidRPr="004A519F">
        <w:rPr>
          <w:rFonts w:ascii="Lucida Sans Unicode" w:hAnsi="Lucida Sans Unicode" w:cs="Lucida Sans Unicode"/>
          <w:sz w:val="16"/>
          <w:szCs w:val="16"/>
          <w:lang w:val="es-MX"/>
        </w:rPr>
        <w:t>:</w:t>
      </w:r>
      <w:r w:rsidR="00902A55" w:rsidRPr="004A519F">
        <w:rPr>
          <w:rStyle w:val="Hipervnculo"/>
          <w:rFonts w:ascii="Lucida Sans Unicode" w:hAnsi="Lucida Sans Unicode" w:cs="Lucida Sans Unicode"/>
          <w:sz w:val="16"/>
          <w:szCs w:val="16"/>
        </w:rPr>
        <w:t xml:space="preserve"> </w:t>
      </w:r>
      <w:r w:rsidR="00902A55" w:rsidRPr="004A519F">
        <w:rPr>
          <w:rStyle w:val="Hipervnculo"/>
          <w:rFonts w:ascii="Lucida Sans Unicode" w:hAnsi="Lucida Sans Unicode" w:cs="Lucida Sans Unicode"/>
          <w:sz w:val="16"/>
          <w:szCs w:val="16"/>
          <w:lang w:val="es-MX"/>
        </w:rPr>
        <w:t>https://www.iepcjalisco.org.mx/sites/default/files/sesiones-de-consejo/consejo%20general/2023-11-14/9iepc-acg-085-2023.pdf</w:t>
      </w:r>
    </w:p>
  </w:footnote>
  <w:footnote w:id="14">
    <w:p w14:paraId="619BA9A5" w14:textId="2BA50FA8" w:rsidR="00945187" w:rsidRPr="004A519F" w:rsidRDefault="00945187" w:rsidP="000B57C2">
      <w:pPr>
        <w:pStyle w:val="Textonotapie"/>
        <w:jc w:val="both"/>
        <w:rPr>
          <w:rFonts w:ascii="Lucida Sans Unicode" w:hAnsi="Lucida Sans Unicode" w:cs="Lucida Sans Unicode"/>
          <w:sz w:val="16"/>
          <w:szCs w:val="16"/>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000B57C2" w:rsidRPr="004A519F">
        <w:rPr>
          <w:rFonts w:ascii="Lucida Sans Unicode" w:hAnsi="Lucida Sans Unicode" w:cs="Lucida Sans Unicode"/>
          <w:sz w:val="16"/>
          <w:szCs w:val="16"/>
        </w:rPr>
        <w:t xml:space="preserve">Consultable en el </w:t>
      </w:r>
      <w:proofErr w:type="gramStart"/>
      <w:r w:rsidR="000B57C2" w:rsidRPr="004A519F">
        <w:rPr>
          <w:rFonts w:ascii="Lucida Sans Unicode" w:hAnsi="Lucida Sans Unicode" w:cs="Lucida Sans Unicode"/>
          <w:sz w:val="16"/>
          <w:szCs w:val="16"/>
        </w:rPr>
        <w:t>link</w:t>
      </w:r>
      <w:proofErr w:type="gramEnd"/>
      <w:r w:rsidR="000B57C2" w:rsidRPr="004A519F">
        <w:rPr>
          <w:rFonts w:ascii="Lucida Sans Unicode" w:hAnsi="Lucida Sans Unicode" w:cs="Lucida Sans Unicode"/>
          <w:sz w:val="16"/>
          <w:szCs w:val="16"/>
        </w:rPr>
        <w:t xml:space="preserve"> siguiente: </w:t>
      </w:r>
      <w:hyperlink r:id="rId12" w:history="1">
        <w:r w:rsidR="000B57C2" w:rsidRPr="004A519F">
          <w:rPr>
            <w:rStyle w:val="Hipervnculo"/>
            <w:rFonts w:ascii="Lucida Sans Unicode" w:hAnsi="Lucida Sans Unicode" w:cs="Lucida Sans Unicode"/>
            <w:sz w:val="16"/>
            <w:szCs w:val="16"/>
          </w:rPr>
          <w:t>https://www.iepcjalisco.org.mx/sites/default/files/sesiones-de-consejo/consejo%20general/2023-12-05/16iepc-acg-098-2023.pdf</w:t>
        </w:r>
      </w:hyperlink>
      <w:r w:rsidR="000B57C2" w:rsidRPr="004A519F">
        <w:rPr>
          <w:rFonts w:ascii="Lucida Sans Unicode" w:hAnsi="Lucida Sans Unicode" w:cs="Lucida Sans Unicode"/>
          <w:sz w:val="16"/>
          <w:szCs w:val="16"/>
        </w:rPr>
        <w:t xml:space="preserve"> </w:t>
      </w:r>
    </w:p>
  </w:footnote>
  <w:footnote w:id="15">
    <w:p w14:paraId="2D0F8811" w14:textId="3CECD2D6" w:rsidR="003A5896" w:rsidRPr="004A519F" w:rsidRDefault="003A5896" w:rsidP="000B57C2">
      <w:pPr>
        <w:pStyle w:val="Textonotapie"/>
        <w:jc w:val="both"/>
        <w:rPr>
          <w:rStyle w:val="Hipervnculo"/>
          <w:rFonts w:ascii="Lucida Sans Unicode" w:hAnsi="Lucida Sans Unicode" w:cs="Lucida Sans Unicode"/>
          <w:sz w:val="16"/>
          <w:szCs w:val="16"/>
          <w:lang w:val="es-MX"/>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000B57C2" w:rsidRPr="004A519F">
        <w:rPr>
          <w:rFonts w:ascii="Lucida Sans Unicode" w:hAnsi="Lucida Sans Unicode" w:cs="Lucida Sans Unicode"/>
          <w:sz w:val="16"/>
          <w:szCs w:val="16"/>
        </w:rPr>
        <w:t xml:space="preserve">Consultable en el </w:t>
      </w:r>
      <w:proofErr w:type="gramStart"/>
      <w:r w:rsidR="000B57C2" w:rsidRPr="004A519F">
        <w:rPr>
          <w:rFonts w:ascii="Lucida Sans Unicode" w:hAnsi="Lucida Sans Unicode" w:cs="Lucida Sans Unicode"/>
          <w:sz w:val="16"/>
          <w:szCs w:val="16"/>
        </w:rPr>
        <w:t>link</w:t>
      </w:r>
      <w:proofErr w:type="gramEnd"/>
      <w:r w:rsidR="000B57C2" w:rsidRPr="004A519F">
        <w:rPr>
          <w:rFonts w:ascii="Lucida Sans Unicode" w:hAnsi="Lucida Sans Unicode" w:cs="Lucida Sans Unicode"/>
          <w:sz w:val="16"/>
          <w:szCs w:val="16"/>
        </w:rPr>
        <w:t xml:space="preserve"> siguiente: </w:t>
      </w:r>
      <w:r w:rsidR="005F3674" w:rsidRPr="004A519F">
        <w:rPr>
          <w:rStyle w:val="Hipervnculo"/>
          <w:rFonts w:ascii="Lucida Sans Unicode" w:hAnsi="Lucida Sans Unicode" w:cs="Lucida Sans Unicode"/>
          <w:sz w:val="16"/>
          <w:szCs w:val="16"/>
          <w:lang w:val="es-MX"/>
        </w:rPr>
        <w:t>https://www.iepcjalisco.org.mx/sites/default/files/sesiones-de-consejo/consejo%20general/2023-11-17/4iepc-acg-086-2023.pdf</w:t>
      </w:r>
    </w:p>
  </w:footnote>
  <w:footnote w:id="16">
    <w:p w14:paraId="53813E6C" w14:textId="017C595B" w:rsidR="00DC76F5" w:rsidRPr="004A519F" w:rsidRDefault="00DC76F5" w:rsidP="000B57C2">
      <w:pPr>
        <w:pStyle w:val="Textonotapie"/>
        <w:jc w:val="both"/>
        <w:rPr>
          <w:rStyle w:val="Hipervnculo"/>
          <w:rFonts w:ascii="Lucida Sans Unicode" w:hAnsi="Lucida Sans Unicode" w:cs="Lucida Sans Unicode"/>
          <w:sz w:val="16"/>
          <w:szCs w:val="16"/>
          <w:lang w:val="es-MX"/>
        </w:rPr>
      </w:pPr>
      <w:r w:rsidRPr="004A519F">
        <w:rPr>
          <w:rStyle w:val="Refdenotaalpie"/>
          <w:rFonts w:ascii="Lucida Sans Unicode" w:hAnsi="Lucida Sans Unicode" w:cs="Lucida Sans Unicode"/>
          <w:sz w:val="16"/>
          <w:szCs w:val="16"/>
        </w:rPr>
        <w:footnoteRef/>
      </w:r>
      <w:r w:rsidRPr="004A519F">
        <w:rPr>
          <w:rFonts w:ascii="Lucida Sans Unicode" w:hAnsi="Lucida Sans Unicode" w:cs="Lucida Sans Unicode"/>
          <w:sz w:val="16"/>
          <w:szCs w:val="16"/>
        </w:rPr>
        <w:t xml:space="preserve"> </w:t>
      </w:r>
      <w:r w:rsidR="000B57C2" w:rsidRPr="004A519F">
        <w:rPr>
          <w:rFonts w:ascii="Lucida Sans Unicode" w:hAnsi="Lucida Sans Unicode" w:cs="Lucida Sans Unicode"/>
          <w:sz w:val="16"/>
          <w:szCs w:val="16"/>
        </w:rPr>
        <w:t xml:space="preserve">Consultable en el </w:t>
      </w:r>
      <w:proofErr w:type="gramStart"/>
      <w:r w:rsidR="000B57C2" w:rsidRPr="004A519F">
        <w:rPr>
          <w:rFonts w:ascii="Lucida Sans Unicode" w:hAnsi="Lucida Sans Unicode" w:cs="Lucida Sans Unicode"/>
          <w:sz w:val="16"/>
          <w:szCs w:val="16"/>
        </w:rPr>
        <w:t>link</w:t>
      </w:r>
      <w:proofErr w:type="gramEnd"/>
      <w:r w:rsidR="000B57C2" w:rsidRPr="004A519F">
        <w:rPr>
          <w:rFonts w:ascii="Lucida Sans Unicode" w:hAnsi="Lucida Sans Unicode" w:cs="Lucida Sans Unicode"/>
          <w:sz w:val="16"/>
          <w:szCs w:val="16"/>
        </w:rPr>
        <w:t xml:space="preserve"> siguiente: </w:t>
      </w:r>
      <w:r w:rsidR="006C2F78" w:rsidRPr="004A519F">
        <w:rPr>
          <w:rStyle w:val="Hipervnculo"/>
          <w:rFonts w:ascii="Lucida Sans Unicode" w:hAnsi="Lucida Sans Unicode" w:cs="Lucida Sans Unicode"/>
          <w:sz w:val="16"/>
          <w:szCs w:val="16"/>
          <w:lang w:val="es-MX"/>
        </w:rPr>
        <w:t>https://www.iepcjalisco.org.mx/sites/default/files/sesiones-de-consejo/consejo%20general/2023-11-17/5iepc-acg-087-2023.pdf</w:t>
      </w:r>
    </w:p>
  </w:footnote>
  <w:footnote w:id="17">
    <w:p w14:paraId="1F626C5B" w14:textId="104A0A9E" w:rsidR="004A519F" w:rsidRPr="00B62355" w:rsidRDefault="004A519F">
      <w:pPr>
        <w:pStyle w:val="Textonotapie"/>
        <w:rPr>
          <w:rFonts w:ascii="Lucida Sans Unicode" w:hAnsi="Lucida Sans Unicode" w:cs="Lucida Sans Unicode"/>
          <w:sz w:val="16"/>
          <w:szCs w:val="16"/>
        </w:rPr>
      </w:pPr>
      <w:r w:rsidRPr="00B62355">
        <w:rPr>
          <w:rStyle w:val="Refdenotaalpie"/>
          <w:rFonts w:ascii="Lucida Sans Unicode" w:hAnsi="Lucida Sans Unicode" w:cs="Lucida Sans Unicode"/>
          <w:sz w:val="16"/>
          <w:szCs w:val="16"/>
        </w:rPr>
        <w:footnoteRef/>
      </w:r>
      <w:r w:rsidRPr="00B62355">
        <w:rPr>
          <w:rFonts w:ascii="Lucida Sans Unicode" w:hAnsi="Lucida Sans Unicode" w:cs="Lucida Sans Unicode"/>
          <w:sz w:val="16"/>
          <w:szCs w:val="16"/>
        </w:rPr>
        <w:t xml:space="preserve"> Consultable en el </w:t>
      </w:r>
      <w:proofErr w:type="gramStart"/>
      <w:r w:rsidRPr="00B62355">
        <w:rPr>
          <w:rFonts w:ascii="Lucida Sans Unicode" w:hAnsi="Lucida Sans Unicode" w:cs="Lucida Sans Unicode"/>
          <w:sz w:val="16"/>
          <w:szCs w:val="16"/>
        </w:rPr>
        <w:t>link</w:t>
      </w:r>
      <w:proofErr w:type="gramEnd"/>
      <w:r w:rsidRPr="00B62355">
        <w:rPr>
          <w:rFonts w:ascii="Lucida Sans Unicode" w:hAnsi="Lucida Sans Unicode" w:cs="Lucida Sans Unicode"/>
          <w:sz w:val="16"/>
          <w:szCs w:val="16"/>
        </w:rPr>
        <w:t xml:space="preserve"> siguiente: </w:t>
      </w:r>
      <w:hyperlink r:id="rId13" w:history="1">
        <w:r w:rsidRPr="00B62355">
          <w:rPr>
            <w:rStyle w:val="Hipervnculo"/>
            <w:rFonts w:ascii="Lucida Sans Unicode" w:hAnsi="Lucida Sans Unicode" w:cs="Lucida Sans Unicode"/>
            <w:sz w:val="16"/>
            <w:szCs w:val="16"/>
          </w:rPr>
          <w:t>https://www.iepcjalisco.org.mx/sites/default/files/sesiones-de-consejo/consejo%20general/2023-12-08/1iepc-acg-101-2023.pdf</w:t>
        </w:r>
      </w:hyperlink>
      <w:r w:rsidRPr="00B62355">
        <w:rPr>
          <w:rFonts w:ascii="Lucida Sans Unicode" w:hAnsi="Lucida Sans Unicode" w:cs="Lucida Sans Unicode"/>
          <w:sz w:val="16"/>
          <w:szCs w:val="16"/>
        </w:rPr>
        <w:t xml:space="preserve"> </w:t>
      </w:r>
    </w:p>
  </w:footnote>
  <w:footnote w:id="18">
    <w:p w14:paraId="712297ED" w14:textId="37104F82" w:rsidR="00B62355" w:rsidRPr="00B62355" w:rsidRDefault="00B62355">
      <w:pPr>
        <w:pStyle w:val="Textonotapie"/>
        <w:rPr>
          <w:rFonts w:ascii="Lucida Sans Unicode" w:hAnsi="Lucida Sans Unicode" w:cs="Lucida Sans Unicode"/>
          <w:sz w:val="16"/>
          <w:szCs w:val="16"/>
        </w:rPr>
      </w:pPr>
      <w:r w:rsidRPr="00B62355">
        <w:rPr>
          <w:rStyle w:val="Refdenotaalpie"/>
          <w:rFonts w:ascii="Lucida Sans Unicode" w:hAnsi="Lucida Sans Unicode" w:cs="Lucida Sans Unicode"/>
          <w:sz w:val="16"/>
          <w:szCs w:val="16"/>
        </w:rPr>
        <w:footnoteRef/>
      </w:r>
      <w:r w:rsidRPr="00B62355">
        <w:rPr>
          <w:rFonts w:ascii="Lucida Sans Unicode" w:hAnsi="Lucida Sans Unicode" w:cs="Lucida Sans Unicode"/>
          <w:sz w:val="16"/>
          <w:szCs w:val="16"/>
        </w:rPr>
        <w:t xml:space="preserve"> Consultable en el </w:t>
      </w:r>
      <w:proofErr w:type="gramStart"/>
      <w:r w:rsidRPr="00B62355">
        <w:rPr>
          <w:rFonts w:ascii="Lucida Sans Unicode" w:hAnsi="Lucida Sans Unicode" w:cs="Lucida Sans Unicode"/>
          <w:sz w:val="16"/>
          <w:szCs w:val="16"/>
        </w:rPr>
        <w:t>link</w:t>
      </w:r>
      <w:proofErr w:type="gramEnd"/>
      <w:r w:rsidRPr="00B62355">
        <w:rPr>
          <w:rFonts w:ascii="Lucida Sans Unicode" w:hAnsi="Lucida Sans Unicode" w:cs="Lucida Sans Unicode"/>
          <w:sz w:val="16"/>
          <w:szCs w:val="16"/>
        </w:rPr>
        <w:t xml:space="preserve"> siguiente: </w:t>
      </w:r>
      <w:hyperlink r:id="rId14" w:history="1">
        <w:r w:rsidRPr="00B62355">
          <w:rPr>
            <w:rStyle w:val="Hipervnculo"/>
            <w:rFonts w:ascii="Lucida Sans Unicode" w:hAnsi="Lucida Sans Unicode" w:cs="Lucida Sans Unicode"/>
            <w:sz w:val="16"/>
            <w:szCs w:val="16"/>
          </w:rPr>
          <w:t>https://www.iepcjalisco.org.mx/sites/default/files/sesiones-de-consejo/consejo%20general/2023-12-08/2iepc-acg-102-2023.pdf</w:t>
        </w:r>
      </w:hyperlink>
      <w:r w:rsidRPr="00B62355">
        <w:rPr>
          <w:rFonts w:ascii="Lucida Sans Unicode" w:hAnsi="Lucida Sans Unicode" w:cs="Lucida Sans Unicode"/>
          <w:sz w:val="16"/>
          <w:szCs w:val="16"/>
        </w:rPr>
        <w:t xml:space="preserve"> </w:t>
      </w:r>
    </w:p>
  </w:footnote>
  <w:footnote w:id="19">
    <w:p w14:paraId="62017876" w14:textId="3869945C" w:rsidR="00F30F79" w:rsidRPr="00B62355" w:rsidRDefault="005F7FF8">
      <w:pPr>
        <w:pStyle w:val="Textonotapie"/>
        <w:rPr>
          <w:rFonts w:ascii="Lucida Sans Unicode" w:hAnsi="Lucida Sans Unicode" w:cs="Lucida Sans Unicode"/>
          <w:sz w:val="16"/>
          <w:szCs w:val="16"/>
        </w:rPr>
      </w:pPr>
      <w:r w:rsidRPr="00B62355">
        <w:rPr>
          <w:rStyle w:val="Refdenotaalpie"/>
          <w:rFonts w:ascii="Lucida Sans Unicode" w:hAnsi="Lucida Sans Unicode" w:cs="Lucida Sans Unicode"/>
          <w:sz w:val="16"/>
          <w:szCs w:val="16"/>
        </w:rPr>
        <w:footnoteRef/>
      </w:r>
      <w:r w:rsidRPr="00B62355">
        <w:rPr>
          <w:rFonts w:ascii="Lucida Sans Unicode" w:hAnsi="Lucida Sans Unicode" w:cs="Lucida Sans Unicode"/>
          <w:sz w:val="16"/>
          <w:szCs w:val="16"/>
        </w:rPr>
        <w:t xml:space="preserve"> </w:t>
      </w:r>
      <w:r w:rsidR="00B62355" w:rsidRPr="00B62355">
        <w:rPr>
          <w:rFonts w:ascii="Lucida Sans Unicode" w:hAnsi="Lucida Sans Unicode" w:cs="Lucida Sans Unicode"/>
          <w:sz w:val="16"/>
          <w:szCs w:val="16"/>
        </w:rPr>
        <w:t xml:space="preserve">Consultable en el </w:t>
      </w:r>
      <w:proofErr w:type="gramStart"/>
      <w:r w:rsidR="00B62355" w:rsidRPr="00B62355">
        <w:rPr>
          <w:rFonts w:ascii="Lucida Sans Unicode" w:hAnsi="Lucida Sans Unicode" w:cs="Lucida Sans Unicode"/>
          <w:sz w:val="16"/>
          <w:szCs w:val="16"/>
        </w:rPr>
        <w:t>link</w:t>
      </w:r>
      <w:proofErr w:type="gramEnd"/>
      <w:r w:rsidR="00B62355" w:rsidRPr="00B62355">
        <w:rPr>
          <w:rFonts w:ascii="Lucida Sans Unicode" w:hAnsi="Lucida Sans Unicode" w:cs="Lucida Sans Unicode"/>
          <w:sz w:val="16"/>
          <w:szCs w:val="16"/>
        </w:rPr>
        <w:t xml:space="preserve"> siguiente: </w:t>
      </w:r>
      <w:hyperlink r:id="rId15" w:history="1">
        <w:r w:rsidR="00F30F79" w:rsidRPr="00B62355">
          <w:rPr>
            <w:rStyle w:val="Hipervnculo"/>
            <w:rFonts w:ascii="Lucida Sans Unicode" w:hAnsi="Lucida Sans Unicode" w:cs="Lucida Sans Unicode"/>
            <w:sz w:val="16"/>
            <w:szCs w:val="16"/>
            <w:lang w:val="es-MX"/>
          </w:rPr>
          <w:t>https://www.iepcjalisco.org.mx/sites/default/files/sesiones-de-consejo/consejo%20general/2023-12-05/17iepc-acg-099-2023.pdf</w:t>
        </w:r>
      </w:hyperlink>
    </w:p>
  </w:footnote>
  <w:footnote w:id="20">
    <w:p w14:paraId="698A6B21" w14:textId="0F421C7C" w:rsidR="007408A7" w:rsidRPr="0007700D" w:rsidRDefault="007408A7">
      <w:pPr>
        <w:pStyle w:val="Textonotapie"/>
        <w:rPr>
          <w:rStyle w:val="Hipervnculo"/>
          <w:rFonts w:ascii="Lucida Sans Unicode" w:hAnsi="Lucida Sans Unicode" w:cs="Lucida Sans Unicode"/>
          <w:sz w:val="14"/>
          <w:szCs w:val="14"/>
          <w:lang w:val="es-MX"/>
        </w:rPr>
      </w:pPr>
      <w:r w:rsidRPr="00B62355">
        <w:rPr>
          <w:rStyle w:val="Refdenotaalpie"/>
          <w:rFonts w:ascii="Lucida Sans Unicode" w:hAnsi="Lucida Sans Unicode" w:cs="Lucida Sans Unicode"/>
          <w:sz w:val="16"/>
          <w:szCs w:val="16"/>
        </w:rPr>
        <w:footnoteRef/>
      </w:r>
      <w:r w:rsidRPr="00B62355">
        <w:rPr>
          <w:rFonts w:ascii="Lucida Sans Unicode" w:hAnsi="Lucida Sans Unicode" w:cs="Lucida Sans Unicode"/>
          <w:sz w:val="16"/>
          <w:szCs w:val="16"/>
        </w:rPr>
        <w:t xml:space="preserve"> </w:t>
      </w:r>
      <w:r w:rsidR="00B62355" w:rsidRPr="00B62355">
        <w:rPr>
          <w:rFonts w:ascii="Lucida Sans Unicode" w:hAnsi="Lucida Sans Unicode" w:cs="Lucida Sans Unicode"/>
          <w:sz w:val="16"/>
          <w:szCs w:val="16"/>
        </w:rPr>
        <w:t xml:space="preserve">Consultable en el </w:t>
      </w:r>
      <w:proofErr w:type="gramStart"/>
      <w:r w:rsidR="00B62355" w:rsidRPr="00B62355">
        <w:rPr>
          <w:rFonts w:ascii="Lucida Sans Unicode" w:hAnsi="Lucida Sans Unicode" w:cs="Lucida Sans Unicode"/>
          <w:sz w:val="16"/>
          <w:szCs w:val="16"/>
        </w:rPr>
        <w:t>link</w:t>
      </w:r>
      <w:proofErr w:type="gramEnd"/>
      <w:r w:rsidR="00B62355" w:rsidRPr="00B62355">
        <w:rPr>
          <w:rFonts w:ascii="Lucida Sans Unicode" w:hAnsi="Lucida Sans Unicode" w:cs="Lucida Sans Unicode"/>
          <w:sz w:val="16"/>
          <w:szCs w:val="16"/>
        </w:rPr>
        <w:t xml:space="preserve"> siguiente: </w:t>
      </w:r>
      <w:r w:rsidR="0007700D" w:rsidRPr="00B62355">
        <w:rPr>
          <w:rStyle w:val="Hipervnculo"/>
          <w:rFonts w:ascii="Lucida Sans Unicode" w:hAnsi="Lucida Sans Unicode" w:cs="Lucida Sans Unicode"/>
          <w:sz w:val="16"/>
          <w:szCs w:val="16"/>
          <w:lang w:val="es-MX"/>
        </w:rPr>
        <w:t>https://www.iepcjalisco.org.mx/sites/default/files/sesiones-de-consejo/consejo%20general/2023-12-05/18iepc-acg-100-2023.pdf</w:t>
      </w:r>
    </w:p>
  </w:footnote>
  <w:footnote w:id="21">
    <w:p w14:paraId="361035BB" w14:textId="77777777" w:rsidR="00E9090B" w:rsidRPr="001D48C0" w:rsidRDefault="00E9090B" w:rsidP="00E9090B">
      <w:pPr>
        <w:spacing w:line="240" w:lineRule="auto"/>
        <w:rPr>
          <w:rFonts w:ascii="Lucida Sans Unicode" w:hAnsi="Lucida Sans Unicode" w:cs="Lucida Sans Unicode"/>
          <w:sz w:val="16"/>
          <w:szCs w:val="16"/>
        </w:rPr>
      </w:pPr>
      <w:r w:rsidRPr="001D48C0">
        <w:rPr>
          <w:rFonts w:ascii="Lucida Sans Unicode" w:hAnsi="Lucida Sans Unicode" w:cs="Lucida Sans Unicode"/>
          <w:sz w:val="16"/>
          <w:szCs w:val="16"/>
          <w:vertAlign w:val="superscript"/>
        </w:rPr>
        <w:footnoteRef/>
      </w:r>
      <w:r w:rsidRPr="001D48C0">
        <w:rPr>
          <w:rFonts w:ascii="Lucida Sans Unicode" w:hAnsi="Lucida Sans Unicode" w:cs="Lucida Sans Unicode"/>
          <w:sz w:val="16"/>
          <w:szCs w:val="16"/>
        </w:rPr>
        <w:t xml:space="preserve"> El acuerdo puede consultarse en: </w:t>
      </w:r>
      <w:hyperlink r:id="rId16">
        <w:r w:rsidRPr="001D48C0">
          <w:rPr>
            <w:rStyle w:val="Hipervnculo"/>
            <w:rFonts w:ascii="Lucida Sans Unicode" w:hAnsi="Lucida Sans Unicode" w:cs="Lucida Sans Unicode"/>
            <w:sz w:val="16"/>
            <w:szCs w:val="16"/>
          </w:rPr>
          <w:t>https://www.iepcjalisco.org.mx/sites/default/files/sesiones-de-consejo/consejo%20general/2023-11-01/1iepc-acg-071-2023.pdf</w:t>
        </w:r>
      </w:hyperlink>
      <w:r w:rsidRPr="001D48C0">
        <w:rPr>
          <w:rFonts w:ascii="Lucida Sans Unicode" w:hAnsi="Lucida Sans Unicode" w:cs="Lucida Sans Unicode"/>
          <w:sz w:val="16"/>
          <w:szCs w:val="16"/>
        </w:rPr>
        <w:t xml:space="preserve"> </w:t>
      </w:r>
    </w:p>
  </w:footnote>
  <w:footnote w:id="22">
    <w:p w14:paraId="1024C9C3" w14:textId="30D8C930" w:rsidR="004241EB" w:rsidRPr="004241EB" w:rsidRDefault="004241EB">
      <w:pPr>
        <w:pStyle w:val="Textonotapie"/>
        <w:rPr>
          <w:rFonts w:ascii="Lucida Sans Unicode" w:hAnsi="Lucida Sans Unicode" w:cs="Lucida Sans Unicode"/>
          <w:sz w:val="16"/>
          <w:szCs w:val="16"/>
          <w:lang w:val="es-MX"/>
        </w:rPr>
      </w:pPr>
      <w:r w:rsidRPr="004241EB">
        <w:rPr>
          <w:rStyle w:val="Refdenotaalpie"/>
          <w:rFonts w:ascii="Lucida Sans Unicode" w:hAnsi="Lucida Sans Unicode" w:cs="Lucida Sans Unicode"/>
          <w:sz w:val="16"/>
          <w:szCs w:val="16"/>
        </w:rPr>
        <w:footnoteRef/>
      </w:r>
      <w:r w:rsidRPr="004241EB">
        <w:rPr>
          <w:rFonts w:ascii="Lucida Sans Unicode" w:hAnsi="Lucida Sans Unicode" w:cs="Lucida Sans Unicode"/>
          <w:sz w:val="16"/>
          <w:szCs w:val="16"/>
        </w:rPr>
        <w:t xml:space="preserve"> </w:t>
      </w:r>
      <w:r w:rsidRPr="004241EB">
        <w:rPr>
          <w:rFonts w:ascii="Lucida Sans Unicode" w:hAnsi="Lucida Sans Unicode" w:cs="Lucida Sans Unicode"/>
          <w:sz w:val="16"/>
          <w:szCs w:val="16"/>
          <w:lang w:val="es-MX"/>
        </w:rPr>
        <w:t xml:space="preserve">Consultable en el </w:t>
      </w:r>
      <w:proofErr w:type="gramStart"/>
      <w:r w:rsidRPr="004241EB">
        <w:rPr>
          <w:rFonts w:ascii="Lucida Sans Unicode" w:hAnsi="Lucida Sans Unicode" w:cs="Lucida Sans Unicode"/>
          <w:sz w:val="16"/>
          <w:szCs w:val="16"/>
          <w:lang w:val="es-MX"/>
        </w:rPr>
        <w:t>link</w:t>
      </w:r>
      <w:proofErr w:type="gramEnd"/>
      <w:r w:rsidRPr="004241EB">
        <w:rPr>
          <w:rFonts w:ascii="Lucida Sans Unicode" w:hAnsi="Lucida Sans Unicode" w:cs="Lucida Sans Unicode"/>
          <w:sz w:val="16"/>
          <w:szCs w:val="16"/>
          <w:lang w:val="es-MX"/>
        </w:rPr>
        <w:t xml:space="preserve"> siguiente: Consultable en la liga siguiente: </w:t>
      </w:r>
      <w:hyperlink r:id="rId17" w:history="1">
        <w:r w:rsidRPr="004241EB">
          <w:rPr>
            <w:rStyle w:val="Hipervnculo"/>
            <w:rFonts w:ascii="Lucida Sans Unicode" w:hAnsi="Lucida Sans Unicode" w:cs="Lucida Sans Unicode"/>
            <w:sz w:val="16"/>
            <w:szCs w:val="16"/>
            <w:lang w:val="es-MX"/>
          </w:rPr>
          <w:t>https://www.iepcjalisco.org.mx/sites/default/files/sesiones-de-consejo/consejo%20general/2023-09-18/5iepc-acg-060-2023notaaclaratoria.pdf</w:t>
        </w:r>
      </w:hyperlink>
      <w:r w:rsidRPr="004241EB">
        <w:rPr>
          <w:rStyle w:val="Hipervnculo"/>
          <w:rFonts w:ascii="Lucida Sans Unicode" w:hAnsi="Lucida Sans Unicode" w:cs="Lucida Sans Unicode"/>
          <w:sz w:val="16"/>
          <w:szCs w:val="16"/>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18257ECC" w:rsidR="00A950FF" w:rsidRDefault="00FD2575">
    <w:pPr>
      <w:pStyle w:val="Encabezado"/>
      <w:rPr>
        <w:noProof/>
        <w:lang w:eastAsia="es-MX"/>
      </w:rPr>
    </w:pPr>
    <w:r>
      <w:rPr>
        <w:rFonts w:ascii="Arial" w:hAnsi="Arial" w:cs="Arial"/>
        <w:noProof/>
      </w:rPr>
      <w:t xml:space="preserve">                      </w:t>
    </w:r>
  </w:p>
  <w:p w14:paraId="0C350960" w14:textId="034E80FE" w:rsidR="00FD2575" w:rsidRDefault="00363291">
    <w:pPr>
      <w:pStyle w:val="Encabezado"/>
      <w:rPr>
        <w:noProof/>
        <w:lang w:eastAsia="es-MX"/>
      </w:rPr>
    </w:pPr>
    <w:r>
      <w:rPr>
        <w:rFonts w:ascii="Arial" w:hAnsi="Arial" w:cs="Arial"/>
        <w:noProof/>
      </w:rPr>
      <mc:AlternateContent>
        <mc:Choice Requires="wps">
          <w:drawing>
            <wp:anchor distT="0" distB="0" distL="114300" distR="114300" simplePos="0" relativeHeight="251665408" behindDoc="0" locked="0" layoutInCell="1" allowOverlap="1" wp14:anchorId="02FAEE61" wp14:editId="06D1ABDC">
              <wp:simplePos x="0" y="0"/>
              <wp:positionH relativeFrom="margin">
                <wp:align>right</wp:align>
              </wp:positionH>
              <wp:positionV relativeFrom="paragraph">
                <wp:posOffset>27305</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6DB517A" w14:textId="53CD0D8F" w:rsidR="00363291" w:rsidRPr="00CD2980" w:rsidRDefault="00363291" w:rsidP="00CD2980">
                          <w:pPr>
                            <w:spacing w:after="0" w:line="240" w:lineRule="auto"/>
                            <w:jc w:val="right"/>
                            <w:rPr>
                              <w:rFonts w:ascii="Lucida Sans Unicode" w:hAnsi="Lucida Sans Unicode" w:cs="Lucida Sans Unicode"/>
                              <w:b/>
                              <w:bCs/>
                              <w:sz w:val="20"/>
                              <w:szCs w:val="20"/>
                            </w:rPr>
                          </w:pPr>
                          <w:r w:rsidRPr="00CD2980">
                            <w:rPr>
                              <w:rFonts w:ascii="Lucida Sans Unicode" w:hAnsi="Lucida Sans Unicode" w:cs="Lucida Sans Unicode"/>
                              <w:b/>
                              <w:bCs/>
                              <w:sz w:val="20"/>
                              <w:szCs w:val="20"/>
                            </w:rPr>
                            <w:t>ACUERDO DEL CONSEJO GENERAL</w:t>
                          </w:r>
                        </w:p>
                        <w:p w14:paraId="6F734F09" w14:textId="7F469760" w:rsidR="00363291" w:rsidRPr="00CD2980" w:rsidRDefault="00363291" w:rsidP="00CD2980">
                          <w:pPr>
                            <w:spacing w:after="0" w:line="240" w:lineRule="auto"/>
                            <w:jc w:val="right"/>
                            <w:rPr>
                              <w:rFonts w:ascii="Lucida Sans Unicode" w:hAnsi="Lucida Sans Unicode" w:cs="Lucida Sans Unicode"/>
                              <w:b/>
                              <w:bCs/>
                              <w:sz w:val="20"/>
                              <w:szCs w:val="20"/>
                            </w:rPr>
                          </w:pPr>
                          <w:r w:rsidRPr="00CD2980">
                            <w:rPr>
                              <w:rFonts w:ascii="Lucida Sans Unicode" w:hAnsi="Lucida Sans Unicode" w:cs="Lucida Sans Unicode"/>
                              <w:b/>
                              <w:bCs/>
                              <w:sz w:val="20"/>
                              <w:szCs w:val="20"/>
                            </w:rPr>
                            <w:t>IEPC-ACG-</w:t>
                          </w:r>
                          <w:r w:rsidR="00CD2980">
                            <w:rPr>
                              <w:rFonts w:ascii="Lucida Sans Unicode" w:hAnsi="Lucida Sans Unicode" w:cs="Lucida Sans Unicode"/>
                              <w:b/>
                              <w:bCs/>
                              <w:sz w:val="20"/>
                              <w:szCs w:val="20"/>
                            </w:rPr>
                            <w:t>108</w:t>
                          </w:r>
                          <w:r w:rsidRPr="00CD2980">
                            <w:rPr>
                              <w:rFonts w:ascii="Lucida Sans Unicode" w:hAnsi="Lucida Sans Unicode" w:cs="Lucida Sans Unicode"/>
                              <w:b/>
                              <w:bCs/>
                              <w:sz w:val="20"/>
                              <w:szCs w:val="20"/>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AEE61" id="Rectángulo: esquinas diagonales redondeadas 1611902190" o:spid="_x0000_s1026" style="position:absolute;margin-left:156pt;margin-top:2.15pt;width:207.2pt;height:58.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kYuXE3QAAAAYB&#10;AAAPAAAAZHJzL2Rvd25yZXYueG1sTI9BS8NAFITvgv9heYIXsZukIWjMpqigHq21CN622Wc2NPs2&#10;ZLdN9Nf7etLjMMPMN9Vqdr044hg6TwrSRQICqfGmo1bB9v3p+gZEiJqM7j2hgm8MsKrPzypdGj/R&#10;Gx43sRVcQqHUCmyMQyllaCw6HRZ+QGLvy49OR5ZjK82oJy53vcySpJBOd8QLVg/4aLHZbw5OwW32&#10;uV5OP/bV76cHfLkqntfb8UOpy4v5/g5ExDn+heGEz+hQM9POH8gE0SvgI1FBvgTBZp7mOYgdp7K0&#10;AFlX8j9+/QsAAP//AwBQSwECLQAUAAYACAAAACEAtoM4kv4AAADhAQAAEwAAAAAAAAAAAAAAAAAA&#10;AAAAW0NvbnRlbnRfVHlwZXNdLnhtbFBLAQItABQABgAIAAAAIQA4/SH/1gAAAJQBAAALAAAAAAAA&#10;AAAAAAAAAC8BAABfcmVscy8ucmVsc1BLAQItABQABgAIAAAAIQCauHlbrQIAAMEFAAAOAAAAAAAA&#10;AAAAAAAAAC4CAABkcnMvZTJvRG9jLnhtbFBLAQItABQABgAIAAAAIQBkYuXE3QAAAAYBAAAPAAAA&#10;AAAAAAAAAAAAAAcFAABkcnMvZG93bnJldi54bWxQSwUGAAAAAAQABADzAAAAEQY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66DB517A" w14:textId="53CD0D8F" w:rsidR="00363291" w:rsidRPr="00CD2980" w:rsidRDefault="00363291" w:rsidP="00CD2980">
                    <w:pPr>
                      <w:spacing w:after="0" w:line="240" w:lineRule="auto"/>
                      <w:jc w:val="right"/>
                      <w:rPr>
                        <w:rFonts w:ascii="Lucida Sans Unicode" w:hAnsi="Lucida Sans Unicode" w:cs="Lucida Sans Unicode"/>
                        <w:b/>
                        <w:bCs/>
                        <w:sz w:val="20"/>
                        <w:szCs w:val="20"/>
                      </w:rPr>
                    </w:pPr>
                    <w:r w:rsidRPr="00CD2980">
                      <w:rPr>
                        <w:rFonts w:ascii="Lucida Sans Unicode" w:hAnsi="Lucida Sans Unicode" w:cs="Lucida Sans Unicode"/>
                        <w:b/>
                        <w:bCs/>
                        <w:sz w:val="20"/>
                        <w:szCs w:val="20"/>
                      </w:rPr>
                      <w:t>ACUERDO DEL CONSEJO GENERAL</w:t>
                    </w:r>
                  </w:p>
                  <w:p w14:paraId="6F734F09" w14:textId="7F469760" w:rsidR="00363291" w:rsidRPr="00CD2980" w:rsidRDefault="00363291" w:rsidP="00CD2980">
                    <w:pPr>
                      <w:spacing w:after="0" w:line="240" w:lineRule="auto"/>
                      <w:jc w:val="right"/>
                      <w:rPr>
                        <w:rFonts w:ascii="Lucida Sans Unicode" w:hAnsi="Lucida Sans Unicode" w:cs="Lucida Sans Unicode"/>
                        <w:b/>
                        <w:bCs/>
                        <w:sz w:val="20"/>
                        <w:szCs w:val="20"/>
                      </w:rPr>
                    </w:pPr>
                    <w:r w:rsidRPr="00CD2980">
                      <w:rPr>
                        <w:rFonts w:ascii="Lucida Sans Unicode" w:hAnsi="Lucida Sans Unicode" w:cs="Lucida Sans Unicode"/>
                        <w:b/>
                        <w:bCs/>
                        <w:sz w:val="20"/>
                        <w:szCs w:val="20"/>
                      </w:rPr>
                      <w:t>IEPC-ACG-</w:t>
                    </w:r>
                    <w:r w:rsidR="00CD2980">
                      <w:rPr>
                        <w:rFonts w:ascii="Lucida Sans Unicode" w:hAnsi="Lucida Sans Unicode" w:cs="Lucida Sans Unicode"/>
                        <w:b/>
                        <w:bCs/>
                        <w:sz w:val="20"/>
                        <w:szCs w:val="20"/>
                      </w:rPr>
                      <w:t>108</w:t>
                    </w:r>
                    <w:r w:rsidRPr="00CD2980">
                      <w:rPr>
                        <w:rFonts w:ascii="Lucida Sans Unicode" w:hAnsi="Lucida Sans Unicode" w:cs="Lucida Sans Unicode"/>
                        <w:b/>
                        <w:bCs/>
                        <w:sz w:val="20"/>
                        <w:szCs w:val="20"/>
                      </w:rPr>
                      <w:t>/2023</w:t>
                    </w:r>
                  </w:p>
                </w:txbxContent>
              </v:textbox>
              <w10:wrap anchorx="margin"/>
            </v:shape>
          </w:pict>
        </mc:Fallback>
      </mc:AlternateContent>
    </w:r>
    <w:r w:rsidR="008A5F9A" w:rsidRPr="00FD2575">
      <w:rPr>
        <w:rFonts w:ascii="Arial" w:hAnsi="Arial" w:cs="Arial"/>
        <w:noProof/>
      </w:rPr>
      <w:drawing>
        <wp:inline distT="0" distB="0" distL="0" distR="0" wp14:anchorId="7104A285" wp14:editId="67915159">
          <wp:extent cx="1800225" cy="962025"/>
          <wp:effectExtent l="0" t="0" r="0" b="0"/>
          <wp:docPr id="1766879810" name="Imagen 17668798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6417DB"/>
    <w:multiLevelType w:val="hybridMultilevel"/>
    <w:tmpl w:val="3F806EA8"/>
    <w:lvl w:ilvl="0" w:tplc="9FEE1E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BA375C"/>
    <w:multiLevelType w:val="hybridMultilevel"/>
    <w:tmpl w:val="F1F85348"/>
    <w:lvl w:ilvl="0" w:tplc="FC3C31E8">
      <w:start w:val="1"/>
      <w:numFmt w:val="lowerLetter"/>
      <w:lvlText w:val="%1)"/>
      <w:lvlJc w:val="left"/>
      <w:pPr>
        <w:ind w:left="587" w:hanging="360"/>
      </w:pPr>
      <w:rPr>
        <w:rFonts w:hint="default"/>
      </w:rPr>
    </w:lvl>
    <w:lvl w:ilvl="1" w:tplc="080A0019" w:tentative="1">
      <w:start w:val="1"/>
      <w:numFmt w:val="lowerLetter"/>
      <w:lvlText w:val="%2."/>
      <w:lvlJc w:val="left"/>
      <w:pPr>
        <w:ind w:left="1307" w:hanging="360"/>
      </w:pPr>
    </w:lvl>
    <w:lvl w:ilvl="2" w:tplc="080A001B" w:tentative="1">
      <w:start w:val="1"/>
      <w:numFmt w:val="lowerRoman"/>
      <w:lvlText w:val="%3."/>
      <w:lvlJc w:val="right"/>
      <w:pPr>
        <w:ind w:left="2027" w:hanging="180"/>
      </w:pPr>
    </w:lvl>
    <w:lvl w:ilvl="3" w:tplc="080A000F" w:tentative="1">
      <w:start w:val="1"/>
      <w:numFmt w:val="decimal"/>
      <w:lvlText w:val="%4."/>
      <w:lvlJc w:val="left"/>
      <w:pPr>
        <w:ind w:left="2747" w:hanging="360"/>
      </w:pPr>
    </w:lvl>
    <w:lvl w:ilvl="4" w:tplc="080A0019" w:tentative="1">
      <w:start w:val="1"/>
      <w:numFmt w:val="lowerLetter"/>
      <w:lvlText w:val="%5."/>
      <w:lvlJc w:val="left"/>
      <w:pPr>
        <w:ind w:left="3467" w:hanging="360"/>
      </w:pPr>
    </w:lvl>
    <w:lvl w:ilvl="5" w:tplc="080A001B" w:tentative="1">
      <w:start w:val="1"/>
      <w:numFmt w:val="lowerRoman"/>
      <w:lvlText w:val="%6."/>
      <w:lvlJc w:val="right"/>
      <w:pPr>
        <w:ind w:left="4187" w:hanging="180"/>
      </w:pPr>
    </w:lvl>
    <w:lvl w:ilvl="6" w:tplc="080A000F" w:tentative="1">
      <w:start w:val="1"/>
      <w:numFmt w:val="decimal"/>
      <w:lvlText w:val="%7."/>
      <w:lvlJc w:val="left"/>
      <w:pPr>
        <w:ind w:left="4907" w:hanging="360"/>
      </w:pPr>
    </w:lvl>
    <w:lvl w:ilvl="7" w:tplc="080A0019" w:tentative="1">
      <w:start w:val="1"/>
      <w:numFmt w:val="lowerLetter"/>
      <w:lvlText w:val="%8."/>
      <w:lvlJc w:val="left"/>
      <w:pPr>
        <w:ind w:left="5627" w:hanging="360"/>
      </w:pPr>
    </w:lvl>
    <w:lvl w:ilvl="8" w:tplc="080A001B" w:tentative="1">
      <w:start w:val="1"/>
      <w:numFmt w:val="lowerRoman"/>
      <w:lvlText w:val="%9."/>
      <w:lvlJc w:val="right"/>
      <w:pPr>
        <w:ind w:left="6347" w:hanging="180"/>
      </w:pPr>
    </w:lvl>
  </w:abstractNum>
  <w:abstractNum w:abstractNumId="5"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453A50"/>
    <w:multiLevelType w:val="hybridMultilevel"/>
    <w:tmpl w:val="98D0F3DA"/>
    <w:lvl w:ilvl="0" w:tplc="A7781FF6">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11"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903BF"/>
    <w:multiLevelType w:val="hybridMultilevel"/>
    <w:tmpl w:val="C838AE9E"/>
    <w:lvl w:ilvl="0" w:tplc="4FE44E16">
      <w:start w:val="1"/>
      <w:numFmt w:val="decimal"/>
      <w:lvlText w:val="%1."/>
      <w:lvlJc w:val="left"/>
      <w:pPr>
        <w:ind w:left="674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296D7C"/>
    <w:multiLevelType w:val="hybridMultilevel"/>
    <w:tmpl w:val="B1300C24"/>
    <w:lvl w:ilvl="0" w:tplc="C248D478">
      <w:start w:val="1"/>
      <w:numFmt w:val="lowerLetter"/>
      <w:lvlText w:val="%1)"/>
      <w:lvlJc w:val="left"/>
      <w:pPr>
        <w:ind w:left="587" w:hanging="360"/>
      </w:pPr>
      <w:rPr>
        <w:rFonts w:hint="default"/>
      </w:rPr>
    </w:lvl>
    <w:lvl w:ilvl="1" w:tplc="080A0019" w:tentative="1">
      <w:start w:val="1"/>
      <w:numFmt w:val="lowerLetter"/>
      <w:lvlText w:val="%2."/>
      <w:lvlJc w:val="left"/>
      <w:pPr>
        <w:ind w:left="1307" w:hanging="360"/>
      </w:pPr>
    </w:lvl>
    <w:lvl w:ilvl="2" w:tplc="080A001B" w:tentative="1">
      <w:start w:val="1"/>
      <w:numFmt w:val="lowerRoman"/>
      <w:lvlText w:val="%3."/>
      <w:lvlJc w:val="right"/>
      <w:pPr>
        <w:ind w:left="2027" w:hanging="180"/>
      </w:pPr>
    </w:lvl>
    <w:lvl w:ilvl="3" w:tplc="080A000F" w:tentative="1">
      <w:start w:val="1"/>
      <w:numFmt w:val="decimal"/>
      <w:lvlText w:val="%4."/>
      <w:lvlJc w:val="left"/>
      <w:pPr>
        <w:ind w:left="2747" w:hanging="360"/>
      </w:pPr>
    </w:lvl>
    <w:lvl w:ilvl="4" w:tplc="080A0019" w:tentative="1">
      <w:start w:val="1"/>
      <w:numFmt w:val="lowerLetter"/>
      <w:lvlText w:val="%5."/>
      <w:lvlJc w:val="left"/>
      <w:pPr>
        <w:ind w:left="3467" w:hanging="360"/>
      </w:pPr>
    </w:lvl>
    <w:lvl w:ilvl="5" w:tplc="080A001B" w:tentative="1">
      <w:start w:val="1"/>
      <w:numFmt w:val="lowerRoman"/>
      <w:lvlText w:val="%6."/>
      <w:lvlJc w:val="right"/>
      <w:pPr>
        <w:ind w:left="4187" w:hanging="180"/>
      </w:pPr>
    </w:lvl>
    <w:lvl w:ilvl="6" w:tplc="080A000F" w:tentative="1">
      <w:start w:val="1"/>
      <w:numFmt w:val="decimal"/>
      <w:lvlText w:val="%7."/>
      <w:lvlJc w:val="left"/>
      <w:pPr>
        <w:ind w:left="4907" w:hanging="360"/>
      </w:pPr>
    </w:lvl>
    <w:lvl w:ilvl="7" w:tplc="080A0019" w:tentative="1">
      <w:start w:val="1"/>
      <w:numFmt w:val="lowerLetter"/>
      <w:lvlText w:val="%8."/>
      <w:lvlJc w:val="left"/>
      <w:pPr>
        <w:ind w:left="5627" w:hanging="360"/>
      </w:pPr>
    </w:lvl>
    <w:lvl w:ilvl="8" w:tplc="080A001B" w:tentative="1">
      <w:start w:val="1"/>
      <w:numFmt w:val="lowerRoman"/>
      <w:lvlText w:val="%9."/>
      <w:lvlJc w:val="right"/>
      <w:pPr>
        <w:ind w:left="6347" w:hanging="180"/>
      </w:pPr>
    </w:lvl>
  </w:abstractNum>
  <w:abstractNum w:abstractNumId="20"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1"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24"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0522FF"/>
    <w:multiLevelType w:val="hybridMultilevel"/>
    <w:tmpl w:val="DF881B78"/>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10"/>
  </w:num>
  <w:num w:numId="2" w16cid:durableId="14117868">
    <w:abstractNumId w:val="5"/>
  </w:num>
  <w:num w:numId="3" w16cid:durableId="325672848">
    <w:abstractNumId w:val="20"/>
  </w:num>
  <w:num w:numId="4" w16cid:durableId="1449348434">
    <w:abstractNumId w:val="17"/>
  </w:num>
  <w:num w:numId="5" w16cid:durableId="67580798">
    <w:abstractNumId w:val="1"/>
  </w:num>
  <w:num w:numId="6" w16cid:durableId="599869739">
    <w:abstractNumId w:val="18"/>
  </w:num>
  <w:num w:numId="7" w16cid:durableId="1073236661">
    <w:abstractNumId w:val="26"/>
  </w:num>
  <w:num w:numId="8" w16cid:durableId="924922151">
    <w:abstractNumId w:val="11"/>
  </w:num>
  <w:num w:numId="9" w16cid:durableId="1821074884">
    <w:abstractNumId w:val="6"/>
  </w:num>
  <w:num w:numId="10" w16cid:durableId="1851599718">
    <w:abstractNumId w:val="0"/>
  </w:num>
  <w:num w:numId="11" w16cid:durableId="276330389">
    <w:abstractNumId w:val="14"/>
  </w:num>
  <w:num w:numId="12" w16cid:durableId="1493255433">
    <w:abstractNumId w:val="28"/>
  </w:num>
  <w:num w:numId="13" w16cid:durableId="578175619">
    <w:abstractNumId w:val="13"/>
  </w:num>
  <w:num w:numId="14" w16cid:durableId="1680085086">
    <w:abstractNumId w:val="29"/>
  </w:num>
  <w:num w:numId="15" w16cid:durableId="106509507">
    <w:abstractNumId w:val="9"/>
  </w:num>
  <w:num w:numId="16" w16cid:durableId="1839692808">
    <w:abstractNumId w:val="12"/>
  </w:num>
  <w:num w:numId="17" w16cid:durableId="847060335">
    <w:abstractNumId w:val="8"/>
  </w:num>
  <w:num w:numId="18" w16cid:durableId="1787506126">
    <w:abstractNumId w:val="22"/>
  </w:num>
  <w:num w:numId="19" w16cid:durableId="37899173">
    <w:abstractNumId w:val="21"/>
  </w:num>
  <w:num w:numId="20" w16cid:durableId="1370643587">
    <w:abstractNumId w:val="16"/>
  </w:num>
  <w:num w:numId="21" w16cid:durableId="1075014591">
    <w:abstractNumId w:val="27"/>
  </w:num>
  <w:num w:numId="22" w16cid:durableId="1837454829">
    <w:abstractNumId w:val="3"/>
  </w:num>
  <w:num w:numId="23" w16cid:durableId="1319847961">
    <w:abstractNumId w:val="24"/>
  </w:num>
  <w:num w:numId="24" w16cid:durableId="322008922">
    <w:abstractNumId w:val="15"/>
  </w:num>
  <w:num w:numId="25" w16cid:durableId="823736979">
    <w:abstractNumId w:val="2"/>
  </w:num>
  <w:num w:numId="26" w16cid:durableId="682053642">
    <w:abstractNumId w:val="7"/>
  </w:num>
  <w:num w:numId="27" w16cid:durableId="1594238156">
    <w:abstractNumId w:val="19"/>
  </w:num>
  <w:num w:numId="28" w16cid:durableId="2019504624">
    <w:abstractNumId w:val="4"/>
  </w:num>
  <w:num w:numId="29" w16cid:durableId="1674380352">
    <w:abstractNumId w:val="25"/>
  </w:num>
  <w:num w:numId="30" w16cid:durableId="19991419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247C"/>
    <w:rsid w:val="00002EF7"/>
    <w:rsid w:val="00003395"/>
    <w:rsid w:val="00004071"/>
    <w:rsid w:val="000073C2"/>
    <w:rsid w:val="00007655"/>
    <w:rsid w:val="0001059F"/>
    <w:rsid w:val="00011363"/>
    <w:rsid w:val="00014902"/>
    <w:rsid w:val="0001668E"/>
    <w:rsid w:val="000179BD"/>
    <w:rsid w:val="00017D85"/>
    <w:rsid w:val="00021277"/>
    <w:rsid w:val="00024219"/>
    <w:rsid w:val="00024F39"/>
    <w:rsid w:val="00026DB2"/>
    <w:rsid w:val="00026DD5"/>
    <w:rsid w:val="000270A4"/>
    <w:rsid w:val="0002750B"/>
    <w:rsid w:val="00031AD0"/>
    <w:rsid w:val="0003383C"/>
    <w:rsid w:val="00035171"/>
    <w:rsid w:val="0003666F"/>
    <w:rsid w:val="000371FF"/>
    <w:rsid w:val="00040F75"/>
    <w:rsid w:val="00043D6B"/>
    <w:rsid w:val="0004427B"/>
    <w:rsid w:val="000457ED"/>
    <w:rsid w:val="0004595D"/>
    <w:rsid w:val="00050AC1"/>
    <w:rsid w:val="00052F4E"/>
    <w:rsid w:val="00053B68"/>
    <w:rsid w:val="00053C5B"/>
    <w:rsid w:val="00053D61"/>
    <w:rsid w:val="00054D43"/>
    <w:rsid w:val="00055983"/>
    <w:rsid w:val="00055F4D"/>
    <w:rsid w:val="00056A09"/>
    <w:rsid w:val="00057DFA"/>
    <w:rsid w:val="0006038B"/>
    <w:rsid w:val="00060F4A"/>
    <w:rsid w:val="00060FF9"/>
    <w:rsid w:val="00064083"/>
    <w:rsid w:val="0006435E"/>
    <w:rsid w:val="00065BFF"/>
    <w:rsid w:val="00067404"/>
    <w:rsid w:val="0007409A"/>
    <w:rsid w:val="0007451F"/>
    <w:rsid w:val="0007465F"/>
    <w:rsid w:val="0007507E"/>
    <w:rsid w:val="00075A3B"/>
    <w:rsid w:val="00076332"/>
    <w:rsid w:val="00076661"/>
    <w:rsid w:val="0007700D"/>
    <w:rsid w:val="00080A1C"/>
    <w:rsid w:val="0008205D"/>
    <w:rsid w:val="000829BF"/>
    <w:rsid w:val="00082D3A"/>
    <w:rsid w:val="0008345D"/>
    <w:rsid w:val="000856C7"/>
    <w:rsid w:val="000857DF"/>
    <w:rsid w:val="00086584"/>
    <w:rsid w:val="000868BE"/>
    <w:rsid w:val="00090F9A"/>
    <w:rsid w:val="00095225"/>
    <w:rsid w:val="00097FA0"/>
    <w:rsid w:val="000A273E"/>
    <w:rsid w:val="000A338E"/>
    <w:rsid w:val="000A3A16"/>
    <w:rsid w:val="000A4A74"/>
    <w:rsid w:val="000A6CD1"/>
    <w:rsid w:val="000A7635"/>
    <w:rsid w:val="000A7795"/>
    <w:rsid w:val="000B150A"/>
    <w:rsid w:val="000B260F"/>
    <w:rsid w:val="000B2CE5"/>
    <w:rsid w:val="000B57C2"/>
    <w:rsid w:val="000B5B2A"/>
    <w:rsid w:val="000B5E40"/>
    <w:rsid w:val="000B5E42"/>
    <w:rsid w:val="000B6161"/>
    <w:rsid w:val="000B71DA"/>
    <w:rsid w:val="000C0039"/>
    <w:rsid w:val="000C17A6"/>
    <w:rsid w:val="000C24DC"/>
    <w:rsid w:val="000C3280"/>
    <w:rsid w:val="000D0F4D"/>
    <w:rsid w:val="000D227B"/>
    <w:rsid w:val="000D3DF5"/>
    <w:rsid w:val="000D5AFA"/>
    <w:rsid w:val="000D7485"/>
    <w:rsid w:val="000E207A"/>
    <w:rsid w:val="000E2843"/>
    <w:rsid w:val="000E2C26"/>
    <w:rsid w:val="000E35C7"/>
    <w:rsid w:val="000E3BA5"/>
    <w:rsid w:val="000E512A"/>
    <w:rsid w:val="000F007E"/>
    <w:rsid w:val="000F16BE"/>
    <w:rsid w:val="000F1DD4"/>
    <w:rsid w:val="000F2106"/>
    <w:rsid w:val="000F37E1"/>
    <w:rsid w:val="000F4FE5"/>
    <w:rsid w:val="000F50A0"/>
    <w:rsid w:val="000F571C"/>
    <w:rsid w:val="000F58F6"/>
    <w:rsid w:val="000F6356"/>
    <w:rsid w:val="000F6521"/>
    <w:rsid w:val="0010075C"/>
    <w:rsid w:val="00100797"/>
    <w:rsid w:val="00103292"/>
    <w:rsid w:val="00103FAA"/>
    <w:rsid w:val="001045EA"/>
    <w:rsid w:val="0011057F"/>
    <w:rsid w:val="00110664"/>
    <w:rsid w:val="00110ED9"/>
    <w:rsid w:val="00115D9B"/>
    <w:rsid w:val="00116B36"/>
    <w:rsid w:val="00121172"/>
    <w:rsid w:val="001219BA"/>
    <w:rsid w:val="00122849"/>
    <w:rsid w:val="0012363F"/>
    <w:rsid w:val="00123C49"/>
    <w:rsid w:val="001277D7"/>
    <w:rsid w:val="00130326"/>
    <w:rsid w:val="001305ED"/>
    <w:rsid w:val="00132B8C"/>
    <w:rsid w:val="001338DE"/>
    <w:rsid w:val="00134E88"/>
    <w:rsid w:val="00137FB6"/>
    <w:rsid w:val="001422FE"/>
    <w:rsid w:val="00142D3E"/>
    <w:rsid w:val="00144E3B"/>
    <w:rsid w:val="001453C5"/>
    <w:rsid w:val="00145DF8"/>
    <w:rsid w:val="00146704"/>
    <w:rsid w:val="001475D6"/>
    <w:rsid w:val="001479FF"/>
    <w:rsid w:val="0015165D"/>
    <w:rsid w:val="001540FB"/>
    <w:rsid w:val="00154B1C"/>
    <w:rsid w:val="00154C3A"/>
    <w:rsid w:val="001562A3"/>
    <w:rsid w:val="00157167"/>
    <w:rsid w:val="00157643"/>
    <w:rsid w:val="00157A77"/>
    <w:rsid w:val="00160760"/>
    <w:rsid w:val="00160947"/>
    <w:rsid w:val="0016211D"/>
    <w:rsid w:val="00164E44"/>
    <w:rsid w:val="00165414"/>
    <w:rsid w:val="00165471"/>
    <w:rsid w:val="001657F4"/>
    <w:rsid w:val="00173729"/>
    <w:rsid w:val="00176609"/>
    <w:rsid w:val="00181028"/>
    <w:rsid w:val="00181057"/>
    <w:rsid w:val="00181EB1"/>
    <w:rsid w:val="00182250"/>
    <w:rsid w:val="00183434"/>
    <w:rsid w:val="001853E6"/>
    <w:rsid w:val="00186028"/>
    <w:rsid w:val="0018629C"/>
    <w:rsid w:val="00187CCE"/>
    <w:rsid w:val="00190254"/>
    <w:rsid w:val="0019129F"/>
    <w:rsid w:val="001926FF"/>
    <w:rsid w:val="00194E2A"/>
    <w:rsid w:val="00195863"/>
    <w:rsid w:val="001975D9"/>
    <w:rsid w:val="00197C96"/>
    <w:rsid w:val="00197DB8"/>
    <w:rsid w:val="001A1495"/>
    <w:rsid w:val="001A523D"/>
    <w:rsid w:val="001A53D4"/>
    <w:rsid w:val="001A5D1C"/>
    <w:rsid w:val="001A6E30"/>
    <w:rsid w:val="001A7843"/>
    <w:rsid w:val="001B1CF2"/>
    <w:rsid w:val="001B22C9"/>
    <w:rsid w:val="001B51CC"/>
    <w:rsid w:val="001B5BDE"/>
    <w:rsid w:val="001B5F5A"/>
    <w:rsid w:val="001C00A1"/>
    <w:rsid w:val="001C1631"/>
    <w:rsid w:val="001C309F"/>
    <w:rsid w:val="001C450F"/>
    <w:rsid w:val="001C476E"/>
    <w:rsid w:val="001C5173"/>
    <w:rsid w:val="001C594F"/>
    <w:rsid w:val="001C649C"/>
    <w:rsid w:val="001C6A71"/>
    <w:rsid w:val="001C7C92"/>
    <w:rsid w:val="001D40FB"/>
    <w:rsid w:val="001D46F1"/>
    <w:rsid w:val="001D57ED"/>
    <w:rsid w:val="001D6307"/>
    <w:rsid w:val="001D792B"/>
    <w:rsid w:val="001E05CE"/>
    <w:rsid w:val="001E1149"/>
    <w:rsid w:val="001E34D1"/>
    <w:rsid w:val="001E407A"/>
    <w:rsid w:val="001E461D"/>
    <w:rsid w:val="001F05C9"/>
    <w:rsid w:val="001F1FC8"/>
    <w:rsid w:val="001F379F"/>
    <w:rsid w:val="001F5F44"/>
    <w:rsid w:val="001F640A"/>
    <w:rsid w:val="001F7375"/>
    <w:rsid w:val="002015F2"/>
    <w:rsid w:val="002063E1"/>
    <w:rsid w:val="0020678B"/>
    <w:rsid w:val="0020678C"/>
    <w:rsid w:val="00207279"/>
    <w:rsid w:val="00207A6C"/>
    <w:rsid w:val="00210551"/>
    <w:rsid w:val="00211F4B"/>
    <w:rsid w:val="00217414"/>
    <w:rsid w:val="002178DE"/>
    <w:rsid w:val="00220EA8"/>
    <w:rsid w:val="00222286"/>
    <w:rsid w:val="002228F8"/>
    <w:rsid w:val="002229B6"/>
    <w:rsid w:val="00224B57"/>
    <w:rsid w:val="002264A2"/>
    <w:rsid w:val="00230D09"/>
    <w:rsid w:val="002314DB"/>
    <w:rsid w:val="00232090"/>
    <w:rsid w:val="002325CE"/>
    <w:rsid w:val="002343E7"/>
    <w:rsid w:val="002345EF"/>
    <w:rsid w:val="00235AFA"/>
    <w:rsid w:val="00237A89"/>
    <w:rsid w:val="0024173E"/>
    <w:rsid w:val="00242929"/>
    <w:rsid w:val="00243933"/>
    <w:rsid w:val="00247A6D"/>
    <w:rsid w:val="00247BC4"/>
    <w:rsid w:val="002507DE"/>
    <w:rsid w:val="00250D0F"/>
    <w:rsid w:val="002523D2"/>
    <w:rsid w:val="00253247"/>
    <w:rsid w:val="002533E2"/>
    <w:rsid w:val="0025595B"/>
    <w:rsid w:val="0025642C"/>
    <w:rsid w:val="00257EFE"/>
    <w:rsid w:val="0026107B"/>
    <w:rsid w:val="002625E1"/>
    <w:rsid w:val="0026343B"/>
    <w:rsid w:val="0026457F"/>
    <w:rsid w:val="00265DF6"/>
    <w:rsid w:val="0026797C"/>
    <w:rsid w:val="00270B63"/>
    <w:rsid w:val="00271C6B"/>
    <w:rsid w:val="00271F22"/>
    <w:rsid w:val="002737D2"/>
    <w:rsid w:val="0027517B"/>
    <w:rsid w:val="0027599E"/>
    <w:rsid w:val="00277EAA"/>
    <w:rsid w:val="00280537"/>
    <w:rsid w:val="00281E7F"/>
    <w:rsid w:val="00281EAE"/>
    <w:rsid w:val="002909E8"/>
    <w:rsid w:val="00291E46"/>
    <w:rsid w:val="002933EF"/>
    <w:rsid w:val="002961AD"/>
    <w:rsid w:val="002963CC"/>
    <w:rsid w:val="00296C12"/>
    <w:rsid w:val="002A2EBB"/>
    <w:rsid w:val="002A3024"/>
    <w:rsid w:val="002A7815"/>
    <w:rsid w:val="002A7A5C"/>
    <w:rsid w:val="002A7F82"/>
    <w:rsid w:val="002B06DD"/>
    <w:rsid w:val="002B2057"/>
    <w:rsid w:val="002B2D7A"/>
    <w:rsid w:val="002B4F27"/>
    <w:rsid w:val="002C091F"/>
    <w:rsid w:val="002C1534"/>
    <w:rsid w:val="002C170C"/>
    <w:rsid w:val="002C2877"/>
    <w:rsid w:val="002C445D"/>
    <w:rsid w:val="002C5C51"/>
    <w:rsid w:val="002C63D0"/>
    <w:rsid w:val="002C794F"/>
    <w:rsid w:val="002D2BE9"/>
    <w:rsid w:val="002D3DE8"/>
    <w:rsid w:val="002D4671"/>
    <w:rsid w:val="002D491E"/>
    <w:rsid w:val="002D5DDC"/>
    <w:rsid w:val="002D6B67"/>
    <w:rsid w:val="002D76BA"/>
    <w:rsid w:val="002E014B"/>
    <w:rsid w:val="002E3FBE"/>
    <w:rsid w:val="002E5D5F"/>
    <w:rsid w:val="002F15B7"/>
    <w:rsid w:val="002F2C6D"/>
    <w:rsid w:val="002F36D1"/>
    <w:rsid w:val="002F49F7"/>
    <w:rsid w:val="002F787A"/>
    <w:rsid w:val="002F7D85"/>
    <w:rsid w:val="003011DC"/>
    <w:rsid w:val="00301974"/>
    <w:rsid w:val="003021FF"/>
    <w:rsid w:val="003031BF"/>
    <w:rsid w:val="0030434D"/>
    <w:rsid w:val="00305DD1"/>
    <w:rsid w:val="00305EED"/>
    <w:rsid w:val="00306444"/>
    <w:rsid w:val="003077C5"/>
    <w:rsid w:val="00307CD2"/>
    <w:rsid w:val="00310EE6"/>
    <w:rsid w:val="00312EFD"/>
    <w:rsid w:val="003147DB"/>
    <w:rsid w:val="00320E4B"/>
    <w:rsid w:val="0032252B"/>
    <w:rsid w:val="00330483"/>
    <w:rsid w:val="003304B9"/>
    <w:rsid w:val="00341AA9"/>
    <w:rsid w:val="003426EE"/>
    <w:rsid w:val="003439A0"/>
    <w:rsid w:val="003442FA"/>
    <w:rsid w:val="00344655"/>
    <w:rsid w:val="00345001"/>
    <w:rsid w:val="0034516A"/>
    <w:rsid w:val="00345E5F"/>
    <w:rsid w:val="00346E9F"/>
    <w:rsid w:val="00350060"/>
    <w:rsid w:val="0035276B"/>
    <w:rsid w:val="00352C30"/>
    <w:rsid w:val="00354082"/>
    <w:rsid w:val="00355E54"/>
    <w:rsid w:val="00356F31"/>
    <w:rsid w:val="00361B17"/>
    <w:rsid w:val="00363291"/>
    <w:rsid w:val="00364F3E"/>
    <w:rsid w:val="00364FE7"/>
    <w:rsid w:val="003666D3"/>
    <w:rsid w:val="00367B7A"/>
    <w:rsid w:val="00371A24"/>
    <w:rsid w:val="00371CC7"/>
    <w:rsid w:val="003725BD"/>
    <w:rsid w:val="003740AF"/>
    <w:rsid w:val="00374D09"/>
    <w:rsid w:val="00377438"/>
    <w:rsid w:val="00377CD8"/>
    <w:rsid w:val="00381756"/>
    <w:rsid w:val="00381B5B"/>
    <w:rsid w:val="003845EE"/>
    <w:rsid w:val="00385C12"/>
    <w:rsid w:val="003860B0"/>
    <w:rsid w:val="00386A6E"/>
    <w:rsid w:val="00390278"/>
    <w:rsid w:val="00390F48"/>
    <w:rsid w:val="00391C24"/>
    <w:rsid w:val="0039229C"/>
    <w:rsid w:val="0039693D"/>
    <w:rsid w:val="00396A9B"/>
    <w:rsid w:val="00396ED4"/>
    <w:rsid w:val="003A1AD0"/>
    <w:rsid w:val="003A3900"/>
    <w:rsid w:val="003A55B8"/>
    <w:rsid w:val="003A5896"/>
    <w:rsid w:val="003A6FC9"/>
    <w:rsid w:val="003A7203"/>
    <w:rsid w:val="003B317A"/>
    <w:rsid w:val="003B73EA"/>
    <w:rsid w:val="003C0EFA"/>
    <w:rsid w:val="003C52E4"/>
    <w:rsid w:val="003C60FE"/>
    <w:rsid w:val="003C7119"/>
    <w:rsid w:val="003C73BA"/>
    <w:rsid w:val="003D027C"/>
    <w:rsid w:val="003D0BF3"/>
    <w:rsid w:val="003D0CEA"/>
    <w:rsid w:val="003D1831"/>
    <w:rsid w:val="003D2358"/>
    <w:rsid w:val="003D3F91"/>
    <w:rsid w:val="003D560F"/>
    <w:rsid w:val="003E1AE0"/>
    <w:rsid w:val="003E2E01"/>
    <w:rsid w:val="003E3C87"/>
    <w:rsid w:val="003E44C6"/>
    <w:rsid w:val="003E588A"/>
    <w:rsid w:val="003E5943"/>
    <w:rsid w:val="003E5A5E"/>
    <w:rsid w:val="003E5EDB"/>
    <w:rsid w:val="003E7405"/>
    <w:rsid w:val="003F2E2C"/>
    <w:rsid w:val="003F32F8"/>
    <w:rsid w:val="003F3C5E"/>
    <w:rsid w:val="003F4805"/>
    <w:rsid w:val="003F5342"/>
    <w:rsid w:val="004005FB"/>
    <w:rsid w:val="00401E09"/>
    <w:rsid w:val="00401E9F"/>
    <w:rsid w:val="00402835"/>
    <w:rsid w:val="00403D89"/>
    <w:rsid w:val="00404DD3"/>
    <w:rsid w:val="00405BE1"/>
    <w:rsid w:val="00407B5E"/>
    <w:rsid w:val="0041093E"/>
    <w:rsid w:val="004110D6"/>
    <w:rsid w:val="00411A9A"/>
    <w:rsid w:val="004123BA"/>
    <w:rsid w:val="00413C2A"/>
    <w:rsid w:val="004148C5"/>
    <w:rsid w:val="00415CA5"/>
    <w:rsid w:val="00416F9D"/>
    <w:rsid w:val="0041740F"/>
    <w:rsid w:val="004206D1"/>
    <w:rsid w:val="00420870"/>
    <w:rsid w:val="00422DDF"/>
    <w:rsid w:val="0042389A"/>
    <w:rsid w:val="00423C98"/>
    <w:rsid w:val="004241EB"/>
    <w:rsid w:val="00426333"/>
    <w:rsid w:val="00427E34"/>
    <w:rsid w:val="00431214"/>
    <w:rsid w:val="00431330"/>
    <w:rsid w:val="0043280A"/>
    <w:rsid w:val="00433EFD"/>
    <w:rsid w:val="00434DB3"/>
    <w:rsid w:val="00434E8B"/>
    <w:rsid w:val="004370AA"/>
    <w:rsid w:val="00437718"/>
    <w:rsid w:val="004402F8"/>
    <w:rsid w:val="00440A68"/>
    <w:rsid w:val="00440A80"/>
    <w:rsid w:val="00440E10"/>
    <w:rsid w:val="00440ED3"/>
    <w:rsid w:val="00441981"/>
    <w:rsid w:val="00443453"/>
    <w:rsid w:val="00443C28"/>
    <w:rsid w:val="00443C4E"/>
    <w:rsid w:val="004450B3"/>
    <w:rsid w:val="00445B09"/>
    <w:rsid w:val="00460379"/>
    <w:rsid w:val="004603E9"/>
    <w:rsid w:val="00461549"/>
    <w:rsid w:val="00461FF6"/>
    <w:rsid w:val="004621CD"/>
    <w:rsid w:val="00464BE8"/>
    <w:rsid w:val="00466647"/>
    <w:rsid w:val="004669FC"/>
    <w:rsid w:val="00466C1E"/>
    <w:rsid w:val="0047216B"/>
    <w:rsid w:val="0047249E"/>
    <w:rsid w:val="004733BE"/>
    <w:rsid w:val="004741EB"/>
    <w:rsid w:val="00475017"/>
    <w:rsid w:val="004753A4"/>
    <w:rsid w:val="0047643E"/>
    <w:rsid w:val="00477991"/>
    <w:rsid w:val="00481483"/>
    <w:rsid w:val="0048244E"/>
    <w:rsid w:val="004831A9"/>
    <w:rsid w:val="004833D5"/>
    <w:rsid w:val="004855A2"/>
    <w:rsid w:val="00486063"/>
    <w:rsid w:val="00486330"/>
    <w:rsid w:val="00486E18"/>
    <w:rsid w:val="0049049B"/>
    <w:rsid w:val="00491010"/>
    <w:rsid w:val="00491999"/>
    <w:rsid w:val="00493271"/>
    <w:rsid w:val="00494703"/>
    <w:rsid w:val="004948FD"/>
    <w:rsid w:val="00494F0F"/>
    <w:rsid w:val="00495535"/>
    <w:rsid w:val="004975CF"/>
    <w:rsid w:val="00497C56"/>
    <w:rsid w:val="004A519F"/>
    <w:rsid w:val="004A5CB2"/>
    <w:rsid w:val="004A5D79"/>
    <w:rsid w:val="004A6D3A"/>
    <w:rsid w:val="004B0DC7"/>
    <w:rsid w:val="004B2DA0"/>
    <w:rsid w:val="004B387B"/>
    <w:rsid w:val="004B4AFE"/>
    <w:rsid w:val="004B5EF1"/>
    <w:rsid w:val="004C2AD5"/>
    <w:rsid w:val="004C7A74"/>
    <w:rsid w:val="004D0786"/>
    <w:rsid w:val="004D0BAA"/>
    <w:rsid w:val="004D1841"/>
    <w:rsid w:val="004D1F9E"/>
    <w:rsid w:val="004D2AAB"/>
    <w:rsid w:val="004D356D"/>
    <w:rsid w:val="004D4935"/>
    <w:rsid w:val="004D4DA6"/>
    <w:rsid w:val="004D6232"/>
    <w:rsid w:val="004D63B1"/>
    <w:rsid w:val="004D6D8D"/>
    <w:rsid w:val="004D7D23"/>
    <w:rsid w:val="004E28C7"/>
    <w:rsid w:val="004E5993"/>
    <w:rsid w:val="004E64A9"/>
    <w:rsid w:val="004E70A1"/>
    <w:rsid w:val="004E7631"/>
    <w:rsid w:val="004F0E53"/>
    <w:rsid w:val="004F2B2E"/>
    <w:rsid w:val="004F4486"/>
    <w:rsid w:val="004F6295"/>
    <w:rsid w:val="004F73F7"/>
    <w:rsid w:val="004F7C92"/>
    <w:rsid w:val="005002B1"/>
    <w:rsid w:val="0050133B"/>
    <w:rsid w:val="005013B8"/>
    <w:rsid w:val="005028AD"/>
    <w:rsid w:val="00506B87"/>
    <w:rsid w:val="00506CC6"/>
    <w:rsid w:val="00506ED3"/>
    <w:rsid w:val="005075AF"/>
    <w:rsid w:val="00510626"/>
    <w:rsid w:val="00510DAC"/>
    <w:rsid w:val="00516713"/>
    <w:rsid w:val="00520066"/>
    <w:rsid w:val="005201D6"/>
    <w:rsid w:val="00520C2C"/>
    <w:rsid w:val="005222A9"/>
    <w:rsid w:val="00523773"/>
    <w:rsid w:val="005241F6"/>
    <w:rsid w:val="00525805"/>
    <w:rsid w:val="00530050"/>
    <w:rsid w:val="00530563"/>
    <w:rsid w:val="00531446"/>
    <w:rsid w:val="00531A95"/>
    <w:rsid w:val="00532A2E"/>
    <w:rsid w:val="00532E41"/>
    <w:rsid w:val="00532FEF"/>
    <w:rsid w:val="005332F6"/>
    <w:rsid w:val="0053371E"/>
    <w:rsid w:val="00533D6C"/>
    <w:rsid w:val="005349D3"/>
    <w:rsid w:val="0053572B"/>
    <w:rsid w:val="00537A32"/>
    <w:rsid w:val="00541CBB"/>
    <w:rsid w:val="00543E78"/>
    <w:rsid w:val="00544B28"/>
    <w:rsid w:val="00546F7D"/>
    <w:rsid w:val="0054701A"/>
    <w:rsid w:val="0055043E"/>
    <w:rsid w:val="005523DB"/>
    <w:rsid w:val="00552BDB"/>
    <w:rsid w:val="00553BE0"/>
    <w:rsid w:val="00562FE0"/>
    <w:rsid w:val="00564325"/>
    <w:rsid w:val="0056434C"/>
    <w:rsid w:val="005646EA"/>
    <w:rsid w:val="005657D3"/>
    <w:rsid w:val="00567E80"/>
    <w:rsid w:val="005707BA"/>
    <w:rsid w:val="00570AEA"/>
    <w:rsid w:val="00570AF9"/>
    <w:rsid w:val="0057293C"/>
    <w:rsid w:val="00573260"/>
    <w:rsid w:val="005759AE"/>
    <w:rsid w:val="00577621"/>
    <w:rsid w:val="00577E69"/>
    <w:rsid w:val="005800F6"/>
    <w:rsid w:val="005805F6"/>
    <w:rsid w:val="00583592"/>
    <w:rsid w:val="005843C1"/>
    <w:rsid w:val="00585965"/>
    <w:rsid w:val="00586A6F"/>
    <w:rsid w:val="00586DB6"/>
    <w:rsid w:val="00587296"/>
    <w:rsid w:val="00587510"/>
    <w:rsid w:val="00587E52"/>
    <w:rsid w:val="005927A2"/>
    <w:rsid w:val="005935E4"/>
    <w:rsid w:val="00595224"/>
    <w:rsid w:val="00595283"/>
    <w:rsid w:val="005959C5"/>
    <w:rsid w:val="005967FD"/>
    <w:rsid w:val="00596848"/>
    <w:rsid w:val="005A03BC"/>
    <w:rsid w:val="005A198F"/>
    <w:rsid w:val="005A1BB4"/>
    <w:rsid w:val="005A237E"/>
    <w:rsid w:val="005A306B"/>
    <w:rsid w:val="005A32BC"/>
    <w:rsid w:val="005A4C6A"/>
    <w:rsid w:val="005A5212"/>
    <w:rsid w:val="005A7FE2"/>
    <w:rsid w:val="005B099E"/>
    <w:rsid w:val="005B0A33"/>
    <w:rsid w:val="005B133A"/>
    <w:rsid w:val="005B3FAE"/>
    <w:rsid w:val="005B4455"/>
    <w:rsid w:val="005B4C0D"/>
    <w:rsid w:val="005B6FC2"/>
    <w:rsid w:val="005B7693"/>
    <w:rsid w:val="005B7B12"/>
    <w:rsid w:val="005C0A87"/>
    <w:rsid w:val="005C393B"/>
    <w:rsid w:val="005C45D9"/>
    <w:rsid w:val="005C6112"/>
    <w:rsid w:val="005C7D31"/>
    <w:rsid w:val="005D0CC4"/>
    <w:rsid w:val="005D1A77"/>
    <w:rsid w:val="005D6309"/>
    <w:rsid w:val="005E06A2"/>
    <w:rsid w:val="005E20C1"/>
    <w:rsid w:val="005E2ADE"/>
    <w:rsid w:val="005E300E"/>
    <w:rsid w:val="005E3173"/>
    <w:rsid w:val="005E3AA0"/>
    <w:rsid w:val="005E47A2"/>
    <w:rsid w:val="005E4AB6"/>
    <w:rsid w:val="005E4F39"/>
    <w:rsid w:val="005F2685"/>
    <w:rsid w:val="005F32DB"/>
    <w:rsid w:val="005F3674"/>
    <w:rsid w:val="005F3B45"/>
    <w:rsid w:val="005F53A2"/>
    <w:rsid w:val="005F65EA"/>
    <w:rsid w:val="005F66F6"/>
    <w:rsid w:val="005F7299"/>
    <w:rsid w:val="005F7FF8"/>
    <w:rsid w:val="00604EF5"/>
    <w:rsid w:val="00606363"/>
    <w:rsid w:val="00611082"/>
    <w:rsid w:val="00612B77"/>
    <w:rsid w:val="006154B8"/>
    <w:rsid w:val="00617B67"/>
    <w:rsid w:val="00622846"/>
    <w:rsid w:val="0062327A"/>
    <w:rsid w:val="006249BE"/>
    <w:rsid w:val="006300C7"/>
    <w:rsid w:val="006304E7"/>
    <w:rsid w:val="0063097A"/>
    <w:rsid w:val="006311E3"/>
    <w:rsid w:val="00631A90"/>
    <w:rsid w:val="006325E2"/>
    <w:rsid w:val="00632708"/>
    <w:rsid w:val="0063332F"/>
    <w:rsid w:val="00634522"/>
    <w:rsid w:val="006351EC"/>
    <w:rsid w:val="0064048F"/>
    <w:rsid w:val="006413AE"/>
    <w:rsid w:val="00641BBF"/>
    <w:rsid w:val="00641D46"/>
    <w:rsid w:val="00641EA0"/>
    <w:rsid w:val="00642E84"/>
    <w:rsid w:val="00643A18"/>
    <w:rsid w:val="006447CE"/>
    <w:rsid w:val="00646513"/>
    <w:rsid w:val="00647994"/>
    <w:rsid w:val="00650739"/>
    <w:rsid w:val="00651A0D"/>
    <w:rsid w:val="006521A3"/>
    <w:rsid w:val="00652BC8"/>
    <w:rsid w:val="00654341"/>
    <w:rsid w:val="0065497C"/>
    <w:rsid w:val="00654FA3"/>
    <w:rsid w:val="00656F96"/>
    <w:rsid w:val="006572AC"/>
    <w:rsid w:val="00657612"/>
    <w:rsid w:val="00660D34"/>
    <w:rsid w:val="006614AC"/>
    <w:rsid w:val="006643F5"/>
    <w:rsid w:val="006648D3"/>
    <w:rsid w:val="00664951"/>
    <w:rsid w:val="00664F64"/>
    <w:rsid w:val="00666398"/>
    <w:rsid w:val="00666528"/>
    <w:rsid w:val="0066685B"/>
    <w:rsid w:val="006677B2"/>
    <w:rsid w:val="00672195"/>
    <w:rsid w:val="00672211"/>
    <w:rsid w:val="00674863"/>
    <w:rsid w:val="00674D84"/>
    <w:rsid w:val="00675196"/>
    <w:rsid w:val="006753A8"/>
    <w:rsid w:val="0068048D"/>
    <w:rsid w:val="00683E38"/>
    <w:rsid w:val="00683F32"/>
    <w:rsid w:val="00686C0C"/>
    <w:rsid w:val="006870C3"/>
    <w:rsid w:val="0068756D"/>
    <w:rsid w:val="00687E0F"/>
    <w:rsid w:val="00690804"/>
    <w:rsid w:val="006927DA"/>
    <w:rsid w:val="0069728B"/>
    <w:rsid w:val="006A041F"/>
    <w:rsid w:val="006A492B"/>
    <w:rsid w:val="006A4952"/>
    <w:rsid w:val="006A6081"/>
    <w:rsid w:val="006B240F"/>
    <w:rsid w:val="006B36C8"/>
    <w:rsid w:val="006B5AF3"/>
    <w:rsid w:val="006C11C6"/>
    <w:rsid w:val="006C29E7"/>
    <w:rsid w:val="006C2ACC"/>
    <w:rsid w:val="006C2F78"/>
    <w:rsid w:val="006C3638"/>
    <w:rsid w:val="006C4C0B"/>
    <w:rsid w:val="006C4C74"/>
    <w:rsid w:val="006D07B0"/>
    <w:rsid w:val="006D29B5"/>
    <w:rsid w:val="006D2C71"/>
    <w:rsid w:val="006D2CA6"/>
    <w:rsid w:val="006D3AD1"/>
    <w:rsid w:val="006D3AE3"/>
    <w:rsid w:val="006D5421"/>
    <w:rsid w:val="006D578D"/>
    <w:rsid w:val="006D5B71"/>
    <w:rsid w:val="006D6DC9"/>
    <w:rsid w:val="006E06C2"/>
    <w:rsid w:val="006E0A09"/>
    <w:rsid w:val="006E0ACD"/>
    <w:rsid w:val="006E20C7"/>
    <w:rsid w:val="006E2465"/>
    <w:rsid w:val="006E3255"/>
    <w:rsid w:val="006E4E5C"/>
    <w:rsid w:val="006E7CC8"/>
    <w:rsid w:val="006F1C25"/>
    <w:rsid w:val="006F1FC3"/>
    <w:rsid w:val="006F2B1F"/>
    <w:rsid w:val="006F346C"/>
    <w:rsid w:val="006F6A56"/>
    <w:rsid w:val="00700C0A"/>
    <w:rsid w:val="007014A1"/>
    <w:rsid w:val="007017EE"/>
    <w:rsid w:val="00702997"/>
    <w:rsid w:val="00703883"/>
    <w:rsid w:val="00704336"/>
    <w:rsid w:val="00705C54"/>
    <w:rsid w:val="0070733C"/>
    <w:rsid w:val="00707D5D"/>
    <w:rsid w:val="0071026E"/>
    <w:rsid w:val="00710B69"/>
    <w:rsid w:val="00712C7C"/>
    <w:rsid w:val="00713BEA"/>
    <w:rsid w:val="00714FB3"/>
    <w:rsid w:val="007150CC"/>
    <w:rsid w:val="007169A5"/>
    <w:rsid w:val="0071762C"/>
    <w:rsid w:val="007219AE"/>
    <w:rsid w:val="007254CE"/>
    <w:rsid w:val="007275A9"/>
    <w:rsid w:val="00730379"/>
    <w:rsid w:val="00730DE6"/>
    <w:rsid w:val="00730ED1"/>
    <w:rsid w:val="00730FB0"/>
    <w:rsid w:val="0073120D"/>
    <w:rsid w:val="007327CF"/>
    <w:rsid w:val="007344AA"/>
    <w:rsid w:val="00734674"/>
    <w:rsid w:val="0073558E"/>
    <w:rsid w:val="007370B2"/>
    <w:rsid w:val="00737CA1"/>
    <w:rsid w:val="00737E3A"/>
    <w:rsid w:val="0074055E"/>
    <w:rsid w:val="007408A7"/>
    <w:rsid w:val="00743011"/>
    <w:rsid w:val="007434C3"/>
    <w:rsid w:val="007434CA"/>
    <w:rsid w:val="00744B50"/>
    <w:rsid w:val="00745C78"/>
    <w:rsid w:val="007462AD"/>
    <w:rsid w:val="00746529"/>
    <w:rsid w:val="00747527"/>
    <w:rsid w:val="007479C7"/>
    <w:rsid w:val="007504DB"/>
    <w:rsid w:val="0075245B"/>
    <w:rsid w:val="00753423"/>
    <w:rsid w:val="00755834"/>
    <w:rsid w:val="00756906"/>
    <w:rsid w:val="00756D51"/>
    <w:rsid w:val="00757BEF"/>
    <w:rsid w:val="0076108A"/>
    <w:rsid w:val="0076532F"/>
    <w:rsid w:val="00767183"/>
    <w:rsid w:val="00770669"/>
    <w:rsid w:val="00772C49"/>
    <w:rsid w:val="00774397"/>
    <w:rsid w:val="00777FF2"/>
    <w:rsid w:val="00782D99"/>
    <w:rsid w:val="007840FA"/>
    <w:rsid w:val="00786328"/>
    <w:rsid w:val="00787023"/>
    <w:rsid w:val="007876F8"/>
    <w:rsid w:val="0079359F"/>
    <w:rsid w:val="00794EBF"/>
    <w:rsid w:val="007952A3"/>
    <w:rsid w:val="007A026D"/>
    <w:rsid w:val="007A07C1"/>
    <w:rsid w:val="007A0D48"/>
    <w:rsid w:val="007A20FE"/>
    <w:rsid w:val="007A24DC"/>
    <w:rsid w:val="007A4299"/>
    <w:rsid w:val="007A57F0"/>
    <w:rsid w:val="007A6E5F"/>
    <w:rsid w:val="007A7ECE"/>
    <w:rsid w:val="007B0DE4"/>
    <w:rsid w:val="007B201A"/>
    <w:rsid w:val="007B33D8"/>
    <w:rsid w:val="007B406D"/>
    <w:rsid w:val="007C02EF"/>
    <w:rsid w:val="007C0B13"/>
    <w:rsid w:val="007C1E4B"/>
    <w:rsid w:val="007C44BA"/>
    <w:rsid w:val="007C5648"/>
    <w:rsid w:val="007C5C8E"/>
    <w:rsid w:val="007C6463"/>
    <w:rsid w:val="007C6ECA"/>
    <w:rsid w:val="007C7A19"/>
    <w:rsid w:val="007C7D06"/>
    <w:rsid w:val="007D05FE"/>
    <w:rsid w:val="007D1DBB"/>
    <w:rsid w:val="007D2313"/>
    <w:rsid w:val="007D4357"/>
    <w:rsid w:val="007D4998"/>
    <w:rsid w:val="007E0D02"/>
    <w:rsid w:val="007E1234"/>
    <w:rsid w:val="007E1477"/>
    <w:rsid w:val="007E1762"/>
    <w:rsid w:val="007E185A"/>
    <w:rsid w:val="007E1C9B"/>
    <w:rsid w:val="007E1E73"/>
    <w:rsid w:val="007E1FFD"/>
    <w:rsid w:val="007E3717"/>
    <w:rsid w:val="007E4053"/>
    <w:rsid w:val="007E4193"/>
    <w:rsid w:val="007E41B7"/>
    <w:rsid w:val="007E479A"/>
    <w:rsid w:val="007E4E39"/>
    <w:rsid w:val="007E6F63"/>
    <w:rsid w:val="007E7054"/>
    <w:rsid w:val="007E727A"/>
    <w:rsid w:val="007F08B6"/>
    <w:rsid w:val="007F13AF"/>
    <w:rsid w:val="007F1FFE"/>
    <w:rsid w:val="007F273F"/>
    <w:rsid w:val="007F30C9"/>
    <w:rsid w:val="007F7B97"/>
    <w:rsid w:val="008018D4"/>
    <w:rsid w:val="00803C44"/>
    <w:rsid w:val="0080444E"/>
    <w:rsid w:val="00804F74"/>
    <w:rsid w:val="0080571F"/>
    <w:rsid w:val="00805D99"/>
    <w:rsid w:val="008060E0"/>
    <w:rsid w:val="00807AF9"/>
    <w:rsid w:val="0081151C"/>
    <w:rsid w:val="00811942"/>
    <w:rsid w:val="00812E8C"/>
    <w:rsid w:val="00813AE9"/>
    <w:rsid w:val="00814623"/>
    <w:rsid w:val="00815677"/>
    <w:rsid w:val="008163ED"/>
    <w:rsid w:val="00820C46"/>
    <w:rsid w:val="00821FF7"/>
    <w:rsid w:val="008228FD"/>
    <w:rsid w:val="00825F0F"/>
    <w:rsid w:val="00827D26"/>
    <w:rsid w:val="00830E12"/>
    <w:rsid w:val="00831444"/>
    <w:rsid w:val="00831653"/>
    <w:rsid w:val="00831691"/>
    <w:rsid w:val="00831B4C"/>
    <w:rsid w:val="00833C05"/>
    <w:rsid w:val="0083457B"/>
    <w:rsid w:val="0083556B"/>
    <w:rsid w:val="008366E0"/>
    <w:rsid w:val="008370E0"/>
    <w:rsid w:val="008406F2"/>
    <w:rsid w:val="00840C71"/>
    <w:rsid w:val="0084130B"/>
    <w:rsid w:val="00841B42"/>
    <w:rsid w:val="00843846"/>
    <w:rsid w:val="00845E0F"/>
    <w:rsid w:val="00846BAA"/>
    <w:rsid w:val="00847A10"/>
    <w:rsid w:val="00850B55"/>
    <w:rsid w:val="00852823"/>
    <w:rsid w:val="0085523C"/>
    <w:rsid w:val="008556AB"/>
    <w:rsid w:val="00855CC0"/>
    <w:rsid w:val="008562DD"/>
    <w:rsid w:val="00857A20"/>
    <w:rsid w:val="00863690"/>
    <w:rsid w:val="008651CB"/>
    <w:rsid w:val="00865949"/>
    <w:rsid w:val="00866149"/>
    <w:rsid w:val="00867340"/>
    <w:rsid w:val="0086744C"/>
    <w:rsid w:val="00867A13"/>
    <w:rsid w:val="008712FA"/>
    <w:rsid w:val="00873D47"/>
    <w:rsid w:val="00874027"/>
    <w:rsid w:val="00874C49"/>
    <w:rsid w:val="008756A8"/>
    <w:rsid w:val="0087655C"/>
    <w:rsid w:val="00876AD1"/>
    <w:rsid w:val="00880A49"/>
    <w:rsid w:val="008815B5"/>
    <w:rsid w:val="00883797"/>
    <w:rsid w:val="00886193"/>
    <w:rsid w:val="00890362"/>
    <w:rsid w:val="00890D3D"/>
    <w:rsid w:val="008911B2"/>
    <w:rsid w:val="00891E92"/>
    <w:rsid w:val="00891F9D"/>
    <w:rsid w:val="008922B3"/>
    <w:rsid w:val="00893154"/>
    <w:rsid w:val="0089626A"/>
    <w:rsid w:val="008A1C3E"/>
    <w:rsid w:val="008A28AB"/>
    <w:rsid w:val="008A2B49"/>
    <w:rsid w:val="008A560A"/>
    <w:rsid w:val="008A5F9A"/>
    <w:rsid w:val="008B178A"/>
    <w:rsid w:val="008B2BB0"/>
    <w:rsid w:val="008B45F9"/>
    <w:rsid w:val="008B5B14"/>
    <w:rsid w:val="008B6A0A"/>
    <w:rsid w:val="008B6AD0"/>
    <w:rsid w:val="008B7897"/>
    <w:rsid w:val="008B7D61"/>
    <w:rsid w:val="008C00A3"/>
    <w:rsid w:val="008C0496"/>
    <w:rsid w:val="008C1C67"/>
    <w:rsid w:val="008C2C02"/>
    <w:rsid w:val="008C2E39"/>
    <w:rsid w:val="008C43D0"/>
    <w:rsid w:val="008C4E36"/>
    <w:rsid w:val="008C5357"/>
    <w:rsid w:val="008C564B"/>
    <w:rsid w:val="008C5E9A"/>
    <w:rsid w:val="008C606F"/>
    <w:rsid w:val="008C733E"/>
    <w:rsid w:val="008D0F2A"/>
    <w:rsid w:val="008D1D65"/>
    <w:rsid w:val="008D556B"/>
    <w:rsid w:val="008D55F4"/>
    <w:rsid w:val="008D60DF"/>
    <w:rsid w:val="008D618C"/>
    <w:rsid w:val="008D61AC"/>
    <w:rsid w:val="008D6B13"/>
    <w:rsid w:val="008E081E"/>
    <w:rsid w:val="008E28E4"/>
    <w:rsid w:val="008E3342"/>
    <w:rsid w:val="008E5B51"/>
    <w:rsid w:val="008E5CD6"/>
    <w:rsid w:val="008E6371"/>
    <w:rsid w:val="008F0C15"/>
    <w:rsid w:val="008F1F1C"/>
    <w:rsid w:val="008F3001"/>
    <w:rsid w:val="008F3405"/>
    <w:rsid w:val="008F3802"/>
    <w:rsid w:val="008F5560"/>
    <w:rsid w:val="008F6674"/>
    <w:rsid w:val="00901264"/>
    <w:rsid w:val="009021E2"/>
    <w:rsid w:val="00902A55"/>
    <w:rsid w:val="009039FE"/>
    <w:rsid w:val="00904293"/>
    <w:rsid w:val="00904A4D"/>
    <w:rsid w:val="00904C75"/>
    <w:rsid w:val="009068F2"/>
    <w:rsid w:val="009075E1"/>
    <w:rsid w:val="00907E7D"/>
    <w:rsid w:val="00910691"/>
    <w:rsid w:val="0091103B"/>
    <w:rsid w:val="0091131F"/>
    <w:rsid w:val="00911FB1"/>
    <w:rsid w:val="00912857"/>
    <w:rsid w:val="009130CB"/>
    <w:rsid w:val="009140A1"/>
    <w:rsid w:val="0091685C"/>
    <w:rsid w:val="009170A8"/>
    <w:rsid w:val="00917357"/>
    <w:rsid w:val="00917390"/>
    <w:rsid w:val="00917E4C"/>
    <w:rsid w:val="00920A90"/>
    <w:rsid w:val="00921D5B"/>
    <w:rsid w:val="009221D3"/>
    <w:rsid w:val="009223FB"/>
    <w:rsid w:val="009224B0"/>
    <w:rsid w:val="00923AD3"/>
    <w:rsid w:val="009245EE"/>
    <w:rsid w:val="00924804"/>
    <w:rsid w:val="0092537C"/>
    <w:rsid w:val="00925C0E"/>
    <w:rsid w:val="00925C6D"/>
    <w:rsid w:val="00925D98"/>
    <w:rsid w:val="009269F9"/>
    <w:rsid w:val="0092766C"/>
    <w:rsid w:val="00927B2F"/>
    <w:rsid w:val="00927E6E"/>
    <w:rsid w:val="00931343"/>
    <w:rsid w:val="00932460"/>
    <w:rsid w:val="00932FDB"/>
    <w:rsid w:val="00935044"/>
    <w:rsid w:val="00935351"/>
    <w:rsid w:val="00936961"/>
    <w:rsid w:val="00936B1E"/>
    <w:rsid w:val="009378FA"/>
    <w:rsid w:val="00940CC9"/>
    <w:rsid w:val="0094162C"/>
    <w:rsid w:val="009423E5"/>
    <w:rsid w:val="00942E0E"/>
    <w:rsid w:val="00943A52"/>
    <w:rsid w:val="00945187"/>
    <w:rsid w:val="009467FE"/>
    <w:rsid w:val="00946818"/>
    <w:rsid w:val="00946A8C"/>
    <w:rsid w:val="00951ECF"/>
    <w:rsid w:val="009533D6"/>
    <w:rsid w:val="009535CC"/>
    <w:rsid w:val="00953639"/>
    <w:rsid w:val="009543AC"/>
    <w:rsid w:val="009566D1"/>
    <w:rsid w:val="009569C1"/>
    <w:rsid w:val="00957D7A"/>
    <w:rsid w:val="0096135C"/>
    <w:rsid w:val="00963336"/>
    <w:rsid w:val="009639A3"/>
    <w:rsid w:val="00965B20"/>
    <w:rsid w:val="0096620B"/>
    <w:rsid w:val="00966212"/>
    <w:rsid w:val="0096634A"/>
    <w:rsid w:val="009664FB"/>
    <w:rsid w:val="00966B6E"/>
    <w:rsid w:val="009679B1"/>
    <w:rsid w:val="00971362"/>
    <w:rsid w:val="00973709"/>
    <w:rsid w:val="0097379D"/>
    <w:rsid w:val="009741EC"/>
    <w:rsid w:val="00974246"/>
    <w:rsid w:val="009744BA"/>
    <w:rsid w:val="009761D4"/>
    <w:rsid w:val="00977EC8"/>
    <w:rsid w:val="00980761"/>
    <w:rsid w:val="009808F0"/>
    <w:rsid w:val="00983D4B"/>
    <w:rsid w:val="0098422A"/>
    <w:rsid w:val="00984D8D"/>
    <w:rsid w:val="009857F1"/>
    <w:rsid w:val="00985ECC"/>
    <w:rsid w:val="00995D50"/>
    <w:rsid w:val="00997453"/>
    <w:rsid w:val="00997979"/>
    <w:rsid w:val="009A44A1"/>
    <w:rsid w:val="009A47A9"/>
    <w:rsid w:val="009A5ECB"/>
    <w:rsid w:val="009B236D"/>
    <w:rsid w:val="009B305D"/>
    <w:rsid w:val="009B39DB"/>
    <w:rsid w:val="009B3D83"/>
    <w:rsid w:val="009B45CA"/>
    <w:rsid w:val="009B4601"/>
    <w:rsid w:val="009C1636"/>
    <w:rsid w:val="009C2669"/>
    <w:rsid w:val="009C2D4A"/>
    <w:rsid w:val="009C33FD"/>
    <w:rsid w:val="009C474C"/>
    <w:rsid w:val="009C4C7A"/>
    <w:rsid w:val="009C5A3A"/>
    <w:rsid w:val="009C5BD1"/>
    <w:rsid w:val="009C5FCA"/>
    <w:rsid w:val="009C72BD"/>
    <w:rsid w:val="009D1D7F"/>
    <w:rsid w:val="009D2048"/>
    <w:rsid w:val="009D4CF1"/>
    <w:rsid w:val="009D723B"/>
    <w:rsid w:val="009D7BEE"/>
    <w:rsid w:val="009E1C9D"/>
    <w:rsid w:val="009E5495"/>
    <w:rsid w:val="009E59B4"/>
    <w:rsid w:val="009E6D44"/>
    <w:rsid w:val="009F12CE"/>
    <w:rsid w:val="009F1950"/>
    <w:rsid w:val="009F2252"/>
    <w:rsid w:val="009F2EDC"/>
    <w:rsid w:val="009F3073"/>
    <w:rsid w:val="009F34A0"/>
    <w:rsid w:val="009F352C"/>
    <w:rsid w:val="009F415C"/>
    <w:rsid w:val="009F69BD"/>
    <w:rsid w:val="009F7BF7"/>
    <w:rsid w:val="00A01ADD"/>
    <w:rsid w:val="00A0245F"/>
    <w:rsid w:val="00A02D25"/>
    <w:rsid w:val="00A03907"/>
    <w:rsid w:val="00A05646"/>
    <w:rsid w:val="00A07360"/>
    <w:rsid w:val="00A07D3E"/>
    <w:rsid w:val="00A07FB7"/>
    <w:rsid w:val="00A10744"/>
    <w:rsid w:val="00A11216"/>
    <w:rsid w:val="00A12783"/>
    <w:rsid w:val="00A134FF"/>
    <w:rsid w:val="00A13FCC"/>
    <w:rsid w:val="00A15D8F"/>
    <w:rsid w:val="00A167FE"/>
    <w:rsid w:val="00A21B6D"/>
    <w:rsid w:val="00A22FB4"/>
    <w:rsid w:val="00A230F7"/>
    <w:rsid w:val="00A237AA"/>
    <w:rsid w:val="00A25BFC"/>
    <w:rsid w:val="00A27822"/>
    <w:rsid w:val="00A27D53"/>
    <w:rsid w:val="00A27DC5"/>
    <w:rsid w:val="00A30956"/>
    <w:rsid w:val="00A32410"/>
    <w:rsid w:val="00A330F2"/>
    <w:rsid w:val="00A3347A"/>
    <w:rsid w:val="00A33869"/>
    <w:rsid w:val="00A369F1"/>
    <w:rsid w:val="00A37170"/>
    <w:rsid w:val="00A41736"/>
    <w:rsid w:val="00A4176A"/>
    <w:rsid w:val="00A42692"/>
    <w:rsid w:val="00A426C2"/>
    <w:rsid w:val="00A4322C"/>
    <w:rsid w:val="00A43AD7"/>
    <w:rsid w:val="00A44798"/>
    <w:rsid w:val="00A46E0A"/>
    <w:rsid w:val="00A5181E"/>
    <w:rsid w:val="00A522FE"/>
    <w:rsid w:val="00A53C20"/>
    <w:rsid w:val="00A54534"/>
    <w:rsid w:val="00A55D21"/>
    <w:rsid w:val="00A5678C"/>
    <w:rsid w:val="00A607CB"/>
    <w:rsid w:val="00A61697"/>
    <w:rsid w:val="00A63045"/>
    <w:rsid w:val="00A656E5"/>
    <w:rsid w:val="00A65714"/>
    <w:rsid w:val="00A66708"/>
    <w:rsid w:val="00A67B53"/>
    <w:rsid w:val="00A70A7E"/>
    <w:rsid w:val="00A711B8"/>
    <w:rsid w:val="00A7216C"/>
    <w:rsid w:val="00A7257A"/>
    <w:rsid w:val="00A73AE7"/>
    <w:rsid w:val="00A7539F"/>
    <w:rsid w:val="00A75B7A"/>
    <w:rsid w:val="00A76129"/>
    <w:rsid w:val="00A76266"/>
    <w:rsid w:val="00A800F6"/>
    <w:rsid w:val="00A81E97"/>
    <w:rsid w:val="00A82187"/>
    <w:rsid w:val="00A83643"/>
    <w:rsid w:val="00A83E9F"/>
    <w:rsid w:val="00A846B7"/>
    <w:rsid w:val="00A8543D"/>
    <w:rsid w:val="00A86F62"/>
    <w:rsid w:val="00A87522"/>
    <w:rsid w:val="00A905E7"/>
    <w:rsid w:val="00A92415"/>
    <w:rsid w:val="00A93F11"/>
    <w:rsid w:val="00A950FF"/>
    <w:rsid w:val="00A95177"/>
    <w:rsid w:val="00A960F6"/>
    <w:rsid w:val="00AA121A"/>
    <w:rsid w:val="00AA24F0"/>
    <w:rsid w:val="00AA2CC3"/>
    <w:rsid w:val="00AA38F7"/>
    <w:rsid w:val="00AA6F62"/>
    <w:rsid w:val="00AA792B"/>
    <w:rsid w:val="00AA79FE"/>
    <w:rsid w:val="00AB19B1"/>
    <w:rsid w:val="00AB2B89"/>
    <w:rsid w:val="00AB2DE7"/>
    <w:rsid w:val="00AB5A0F"/>
    <w:rsid w:val="00AB5B62"/>
    <w:rsid w:val="00AB5BD9"/>
    <w:rsid w:val="00AC2122"/>
    <w:rsid w:val="00AC2757"/>
    <w:rsid w:val="00AC316D"/>
    <w:rsid w:val="00AC6952"/>
    <w:rsid w:val="00AC75E2"/>
    <w:rsid w:val="00AD0433"/>
    <w:rsid w:val="00AD21B6"/>
    <w:rsid w:val="00AD23E4"/>
    <w:rsid w:val="00AD3846"/>
    <w:rsid w:val="00AD47F4"/>
    <w:rsid w:val="00AD5508"/>
    <w:rsid w:val="00AD6403"/>
    <w:rsid w:val="00AD77FE"/>
    <w:rsid w:val="00AE1DEB"/>
    <w:rsid w:val="00AE20A6"/>
    <w:rsid w:val="00AE3B56"/>
    <w:rsid w:val="00AE4983"/>
    <w:rsid w:val="00AE528A"/>
    <w:rsid w:val="00AE6CA2"/>
    <w:rsid w:val="00AF1ACC"/>
    <w:rsid w:val="00AF373E"/>
    <w:rsid w:val="00AF3B84"/>
    <w:rsid w:val="00AF3BD3"/>
    <w:rsid w:val="00AF5197"/>
    <w:rsid w:val="00AF56C3"/>
    <w:rsid w:val="00AF7BBA"/>
    <w:rsid w:val="00B005E2"/>
    <w:rsid w:val="00B011AB"/>
    <w:rsid w:val="00B01A48"/>
    <w:rsid w:val="00B01BD4"/>
    <w:rsid w:val="00B0313A"/>
    <w:rsid w:val="00B03239"/>
    <w:rsid w:val="00B04313"/>
    <w:rsid w:val="00B05A46"/>
    <w:rsid w:val="00B06187"/>
    <w:rsid w:val="00B066EF"/>
    <w:rsid w:val="00B102DE"/>
    <w:rsid w:val="00B108A8"/>
    <w:rsid w:val="00B123DE"/>
    <w:rsid w:val="00B13746"/>
    <w:rsid w:val="00B139AA"/>
    <w:rsid w:val="00B14763"/>
    <w:rsid w:val="00B16841"/>
    <w:rsid w:val="00B20258"/>
    <w:rsid w:val="00B202DA"/>
    <w:rsid w:val="00B21164"/>
    <w:rsid w:val="00B226A3"/>
    <w:rsid w:val="00B24F12"/>
    <w:rsid w:val="00B25717"/>
    <w:rsid w:val="00B2718A"/>
    <w:rsid w:val="00B30E2B"/>
    <w:rsid w:val="00B31926"/>
    <w:rsid w:val="00B320A9"/>
    <w:rsid w:val="00B32CAC"/>
    <w:rsid w:val="00B337D3"/>
    <w:rsid w:val="00B33FF4"/>
    <w:rsid w:val="00B3430D"/>
    <w:rsid w:val="00B34600"/>
    <w:rsid w:val="00B3476A"/>
    <w:rsid w:val="00B36612"/>
    <w:rsid w:val="00B372E4"/>
    <w:rsid w:val="00B37766"/>
    <w:rsid w:val="00B37D84"/>
    <w:rsid w:val="00B40DE2"/>
    <w:rsid w:val="00B40E58"/>
    <w:rsid w:val="00B421EE"/>
    <w:rsid w:val="00B43463"/>
    <w:rsid w:val="00B43C91"/>
    <w:rsid w:val="00B4622C"/>
    <w:rsid w:val="00B46856"/>
    <w:rsid w:val="00B473E4"/>
    <w:rsid w:val="00B5093A"/>
    <w:rsid w:val="00B509B0"/>
    <w:rsid w:val="00B51298"/>
    <w:rsid w:val="00B52EE1"/>
    <w:rsid w:val="00B532BA"/>
    <w:rsid w:val="00B54A1C"/>
    <w:rsid w:val="00B56A30"/>
    <w:rsid w:val="00B57488"/>
    <w:rsid w:val="00B57A09"/>
    <w:rsid w:val="00B62084"/>
    <w:rsid w:val="00B62355"/>
    <w:rsid w:val="00B62640"/>
    <w:rsid w:val="00B629F2"/>
    <w:rsid w:val="00B63B5D"/>
    <w:rsid w:val="00B645BF"/>
    <w:rsid w:val="00B66311"/>
    <w:rsid w:val="00B66892"/>
    <w:rsid w:val="00B66E79"/>
    <w:rsid w:val="00B7146F"/>
    <w:rsid w:val="00B71BD1"/>
    <w:rsid w:val="00B73FE4"/>
    <w:rsid w:val="00B7550F"/>
    <w:rsid w:val="00B75ACF"/>
    <w:rsid w:val="00B77D2F"/>
    <w:rsid w:val="00B815BE"/>
    <w:rsid w:val="00B81732"/>
    <w:rsid w:val="00B82C77"/>
    <w:rsid w:val="00B84356"/>
    <w:rsid w:val="00B861FC"/>
    <w:rsid w:val="00B862DD"/>
    <w:rsid w:val="00B86321"/>
    <w:rsid w:val="00B870D6"/>
    <w:rsid w:val="00B87920"/>
    <w:rsid w:val="00B952FA"/>
    <w:rsid w:val="00BA14DB"/>
    <w:rsid w:val="00BA2CD6"/>
    <w:rsid w:val="00BA4FFE"/>
    <w:rsid w:val="00BA5FE2"/>
    <w:rsid w:val="00BA71B0"/>
    <w:rsid w:val="00BB043B"/>
    <w:rsid w:val="00BB0484"/>
    <w:rsid w:val="00BB0A7E"/>
    <w:rsid w:val="00BB0B83"/>
    <w:rsid w:val="00BB0E9C"/>
    <w:rsid w:val="00BB1E5D"/>
    <w:rsid w:val="00BB22A4"/>
    <w:rsid w:val="00BB2BFA"/>
    <w:rsid w:val="00BB4267"/>
    <w:rsid w:val="00BB4639"/>
    <w:rsid w:val="00BB4B57"/>
    <w:rsid w:val="00BB5C54"/>
    <w:rsid w:val="00BC11C4"/>
    <w:rsid w:val="00BC2698"/>
    <w:rsid w:val="00BC2874"/>
    <w:rsid w:val="00BC287E"/>
    <w:rsid w:val="00BC3F5C"/>
    <w:rsid w:val="00BC4445"/>
    <w:rsid w:val="00BC49D4"/>
    <w:rsid w:val="00BC5F41"/>
    <w:rsid w:val="00BC6505"/>
    <w:rsid w:val="00BC7422"/>
    <w:rsid w:val="00BC7701"/>
    <w:rsid w:val="00BD45FE"/>
    <w:rsid w:val="00BD478B"/>
    <w:rsid w:val="00BD5383"/>
    <w:rsid w:val="00BD58CC"/>
    <w:rsid w:val="00BD7724"/>
    <w:rsid w:val="00BE1B64"/>
    <w:rsid w:val="00BE2493"/>
    <w:rsid w:val="00BE274E"/>
    <w:rsid w:val="00BE2E60"/>
    <w:rsid w:val="00BE3017"/>
    <w:rsid w:val="00BE3354"/>
    <w:rsid w:val="00BE36B3"/>
    <w:rsid w:val="00BE3C13"/>
    <w:rsid w:val="00BE40DD"/>
    <w:rsid w:val="00BE4AC1"/>
    <w:rsid w:val="00BE671E"/>
    <w:rsid w:val="00BE7CA4"/>
    <w:rsid w:val="00BF1ED2"/>
    <w:rsid w:val="00BF3C0D"/>
    <w:rsid w:val="00BF4B1F"/>
    <w:rsid w:val="00BF4DA5"/>
    <w:rsid w:val="00BF696C"/>
    <w:rsid w:val="00BF6993"/>
    <w:rsid w:val="00C0217E"/>
    <w:rsid w:val="00C0236B"/>
    <w:rsid w:val="00C03022"/>
    <w:rsid w:val="00C06756"/>
    <w:rsid w:val="00C07645"/>
    <w:rsid w:val="00C1065E"/>
    <w:rsid w:val="00C10997"/>
    <w:rsid w:val="00C10BCB"/>
    <w:rsid w:val="00C111E0"/>
    <w:rsid w:val="00C1196F"/>
    <w:rsid w:val="00C12016"/>
    <w:rsid w:val="00C12F75"/>
    <w:rsid w:val="00C13390"/>
    <w:rsid w:val="00C13988"/>
    <w:rsid w:val="00C13B53"/>
    <w:rsid w:val="00C14BEA"/>
    <w:rsid w:val="00C15B2B"/>
    <w:rsid w:val="00C15F7C"/>
    <w:rsid w:val="00C15FD4"/>
    <w:rsid w:val="00C17A32"/>
    <w:rsid w:val="00C2229E"/>
    <w:rsid w:val="00C2291D"/>
    <w:rsid w:val="00C22A0F"/>
    <w:rsid w:val="00C240E7"/>
    <w:rsid w:val="00C25BF4"/>
    <w:rsid w:val="00C26734"/>
    <w:rsid w:val="00C26D34"/>
    <w:rsid w:val="00C302FC"/>
    <w:rsid w:val="00C30CAF"/>
    <w:rsid w:val="00C31A0A"/>
    <w:rsid w:val="00C329F4"/>
    <w:rsid w:val="00C33F59"/>
    <w:rsid w:val="00C35D81"/>
    <w:rsid w:val="00C37789"/>
    <w:rsid w:val="00C41F07"/>
    <w:rsid w:val="00C4606C"/>
    <w:rsid w:val="00C46AC9"/>
    <w:rsid w:val="00C47A6F"/>
    <w:rsid w:val="00C50B1E"/>
    <w:rsid w:val="00C52443"/>
    <w:rsid w:val="00C5267B"/>
    <w:rsid w:val="00C5473F"/>
    <w:rsid w:val="00C54B54"/>
    <w:rsid w:val="00C54B7E"/>
    <w:rsid w:val="00C574A4"/>
    <w:rsid w:val="00C575C6"/>
    <w:rsid w:val="00C63F97"/>
    <w:rsid w:val="00C669DF"/>
    <w:rsid w:val="00C66A9D"/>
    <w:rsid w:val="00C67962"/>
    <w:rsid w:val="00C705CD"/>
    <w:rsid w:val="00C70B51"/>
    <w:rsid w:val="00C71B39"/>
    <w:rsid w:val="00C71FAA"/>
    <w:rsid w:val="00C72246"/>
    <w:rsid w:val="00C72D14"/>
    <w:rsid w:val="00C73A5C"/>
    <w:rsid w:val="00C753BC"/>
    <w:rsid w:val="00C77563"/>
    <w:rsid w:val="00C824CB"/>
    <w:rsid w:val="00C82C98"/>
    <w:rsid w:val="00C8412C"/>
    <w:rsid w:val="00C84F7F"/>
    <w:rsid w:val="00C85392"/>
    <w:rsid w:val="00C865B0"/>
    <w:rsid w:val="00C878F4"/>
    <w:rsid w:val="00C9065B"/>
    <w:rsid w:val="00C91874"/>
    <w:rsid w:val="00C92E41"/>
    <w:rsid w:val="00C93682"/>
    <w:rsid w:val="00C93774"/>
    <w:rsid w:val="00C94763"/>
    <w:rsid w:val="00C95F43"/>
    <w:rsid w:val="00C95F49"/>
    <w:rsid w:val="00C96435"/>
    <w:rsid w:val="00C96B77"/>
    <w:rsid w:val="00C9705F"/>
    <w:rsid w:val="00C97B31"/>
    <w:rsid w:val="00CA0D9E"/>
    <w:rsid w:val="00CA225F"/>
    <w:rsid w:val="00CA2D0D"/>
    <w:rsid w:val="00CA3FC5"/>
    <w:rsid w:val="00CA514C"/>
    <w:rsid w:val="00CA64AB"/>
    <w:rsid w:val="00CA6FC9"/>
    <w:rsid w:val="00CB02D3"/>
    <w:rsid w:val="00CB324B"/>
    <w:rsid w:val="00CB37C7"/>
    <w:rsid w:val="00CB3F43"/>
    <w:rsid w:val="00CB594E"/>
    <w:rsid w:val="00CC0610"/>
    <w:rsid w:val="00CC19AC"/>
    <w:rsid w:val="00CC271A"/>
    <w:rsid w:val="00CC2B6C"/>
    <w:rsid w:val="00CC50EB"/>
    <w:rsid w:val="00CD2980"/>
    <w:rsid w:val="00CD2ACA"/>
    <w:rsid w:val="00CD474D"/>
    <w:rsid w:val="00CD4D47"/>
    <w:rsid w:val="00CD66A8"/>
    <w:rsid w:val="00CE08E8"/>
    <w:rsid w:val="00CE152A"/>
    <w:rsid w:val="00CE2DDE"/>
    <w:rsid w:val="00CE4381"/>
    <w:rsid w:val="00CE7C58"/>
    <w:rsid w:val="00CF0509"/>
    <w:rsid w:val="00CF354E"/>
    <w:rsid w:val="00CF5543"/>
    <w:rsid w:val="00CF7AB4"/>
    <w:rsid w:val="00D01AC6"/>
    <w:rsid w:val="00D0246F"/>
    <w:rsid w:val="00D0334F"/>
    <w:rsid w:val="00D033AF"/>
    <w:rsid w:val="00D03A4A"/>
    <w:rsid w:val="00D049AD"/>
    <w:rsid w:val="00D04C0E"/>
    <w:rsid w:val="00D05C01"/>
    <w:rsid w:val="00D06765"/>
    <w:rsid w:val="00D0777D"/>
    <w:rsid w:val="00D105FF"/>
    <w:rsid w:val="00D157E1"/>
    <w:rsid w:val="00D15F80"/>
    <w:rsid w:val="00D201C4"/>
    <w:rsid w:val="00D24D05"/>
    <w:rsid w:val="00D26988"/>
    <w:rsid w:val="00D33D0E"/>
    <w:rsid w:val="00D35BA6"/>
    <w:rsid w:val="00D36A82"/>
    <w:rsid w:val="00D42E30"/>
    <w:rsid w:val="00D43E7B"/>
    <w:rsid w:val="00D44C02"/>
    <w:rsid w:val="00D44D5C"/>
    <w:rsid w:val="00D452F3"/>
    <w:rsid w:val="00D46D96"/>
    <w:rsid w:val="00D46FF0"/>
    <w:rsid w:val="00D508E2"/>
    <w:rsid w:val="00D52E99"/>
    <w:rsid w:val="00D52F0A"/>
    <w:rsid w:val="00D5536C"/>
    <w:rsid w:val="00D60C62"/>
    <w:rsid w:val="00D62583"/>
    <w:rsid w:val="00D63060"/>
    <w:rsid w:val="00D638B7"/>
    <w:rsid w:val="00D65784"/>
    <w:rsid w:val="00D70388"/>
    <w:rsid w:val="00D70985"/>
    <w:rsid w:val="00D70DFD"/>
    <w:rsid w:val="00D725EC"/>
    <w:rsid w:val="00D729A1"/>
    <w:rsid w:val="00D73259"/>
    <w:rsid w:val="00D7513A"/>
    <w:rsid w:val="00D75D24"/>
    <w:rsid w:val="00D76E31"/>
    <w:rsid w:val="00D778C6"/>
    <w:rsid w:val="00D81206"/>
    <w:rsid w:val="00D827C3"/>
    <w:rsid w:val="00D87FAB"/>
    <w:rsid w:val="00D92934"/>
    <w:rsid w:val="00D93985"/>
    <w:rsid w:val="00D93B3B"/>
    <w:rsid w:val="00D94A30"/>
    <w:rsid w:val="00D94AF4"/>
    <w:rsid w:val="00D964E8"/>
    <w:rsid w:val="00D96C2A"/>
    <w:rsid w:val="00D96F67"/>
    <w:rsid w:val="00D9709C"/>
    <w:rsid w:val="00D972C6"/>
    <w:rsid w:val="00D97FA2"/>
    <w:rsid w:val="00DA038D"/>
    <w:rsid w:val="00DA06ED"/>
    <w:rsid w:val="00DA0B07"/>
    <w:rsid w:val="00DA1F96"/>
    <w:rsid w:val="00DA2455"/>
    <w:rsid w:val="00DA30EF"/>
    <w:rsid w:val="00DA3D4F"/>
    <w:rsid w:val="00DA494B"/>
    <w:rsid w:val="00DA4A9C"/>
    <w:rsid w:val="00DA68C7"/>
    <w:rsid w:val="00DA68DF"/>
    <w:rsid w:val="00DA6A92"/>
    <w:rsid w:val="00DB0455"/>
    <w:rsid w:val="00DB4471"/>
    <w:rsid w:val="00DB468F"/>
    <w:rsid w:val="00DB52CF"/>
    <w:rsid w:val="00DB616A"/>
    <w:rsid w:val="00DB684B"/>
    <w:rsid w:val="00DB76E6"/>
    <w:rsid w:val="00DC1FBE"/>
    <w:rsid w:val="00DC2B5F"/>
    <w:rsid w:val="00DC2BC6"/>
    <w:rsid w:val="00DC2E14"/>
    <w:rsid w:val="00DC6572"/>
    <w:rsid w:val="00DC67B0"/>
    <w:rsid w:val="00DC7162"/>
    <w:rsid w:val="00DC730C"/>
    <w:rsid w:val="00DC76F5"/>
    <w:rsid w:val="00DC783A"/>
    <w:rsid w:val="00DD1D7B"/>
    <w:rsid w:val="00DD4A73"/>
    <w:rsid w:val="00DD5B87"/>
    <w:rsid w:val="00DE0C47"/>
    <w:rsid w:val="00DE4BAF"/>
    <w:rsid w:val="00DE5924"/>
    <w:rsid w:val="00DE5BEC"/>
    <w:rsid w:val="00DE601B"/>
    <w:rsid w:val="00DF102F"/>
    <w:rsid w:val="00DF11CF"/>
    <w:rsid w:val="00DF2097"/>
    <w:rsid w:val="00DF26C7"/>
    <w:rsid w:val="00DF3346"/>
    <w:rsid w:val="00DF478B"/>
    <w:rsid w:val="00DF4C37"/>
    <w:rsid w:val="00DF642B"/>
    <w:rsid w:val="00DF7971"/>
    <w:rsid w:val="00DF7C80"/>
    <w:rsid w:val="00E00B74"/>
    <w:rsid w:val="00E01ADD"/>
    <w:rsid w:val="00E02199"/>
    <w:rsid w:val="00E04126"/>
    <w:rsid w:val="00E05AC4"/>
    <w:rsid w:val="00E064E1"/>
    <w:rsid w:val="00E06B74"/>
    <w:rsid w:val="00E10565"/>
    <w:rsid w:val="00E11D5E"/>
    <w:rsid w:val="00E1214E"/>
    <w:rsid w:val="00E13FC0"/>
    <w:rsid w:val="00E1449D"/>
    <w:rsid w:val="00E14992"/>
    <w:rsid w:val="00E14F58"/>
    <w:rsid w:val="00E16D17"/>
    <w:rsid w:val="00E17293"/>
    <w:rsid w:val="00E2002C"/>
    <w:rsid w:val="00E218E9"/>
    <w:rsid w:val="00E21F52"/>
    <w:rsid w:val="00E22F5B"/>
    <w:rsid w:val="00E248C4"/>
    <w:rsid w:val="00E25214"/>
    <w:rsid w:val="00E2592F"/>
    <w:rsid w:val="00E30A79"/>
    <w:rsid w:val="00E31E97"/>
    <w:rsid w:val="00E3475A"/>
    <w:rsid w:val="00E34BAA"/>
    <w:rsid w:val="00E3510A"/>
    <w:rsid w:val="00E41350"/>
    <w:rsid w:val="00E41C64"/>
    <w:rsid w:val="00E41D6B"/>
    <w:rsid w:val="00E42B4F"/>
    <w:rsid w:val="00E446D9"/>
    <w:rsid w:val="00E4500A"/>
    <w:rsid w:val="00E4681A"/>
    <w:rsid w:val="00E47D66"/>
    <w:rsid w:val="00E52507"/>
    <w:rsid w:val="00E53BE7"/>
    <w:rsid w:val="00E5571B"/>
    <w:rsid w:val="00E5581B"/>
    <w:rsid w:val="00E5606D"/>
    <w:rsid w:val="00E56540"/>
    <w:rsid w:val="00E5664C"/>
    <w:rsid w:val="00E6023B"/>
    <w:rsid w:val="00E630AA"/>
    <w:rsid w:val="00E64A90"/>
    <w:rsid w:val="00E657E2"/>
    <w:rsid w:val="00E65FD1"/>
    <w:rsid w:val="00E723CB"/>
    <w:rsid w:val="00E72952"/>
    <w:rsid w:val="00E73C6F"/>
    <w:rsid w:val="00E769B3"/>
    <w:rsid w:val="00E8065C"/>
    <w:rsid w:val="00E80AA8"/>
    <w:rsid w:val="00E8291A"/>
    <w:rsid w:val="00E8375F"/>
    <w:rsid w:val="00E85219"/>
    <w:rsid w:val="00E85386"/>
    <w:rsid w:val="00E853CF"/>
    <w:rsid w:val="00E85633"/>
    <w:rsid w:val="00E87285"/>
    <w:rsid w:val="00E9090B"/>
    <w:rsid w:val="00E93888"/>
    <w:rsid w:val="00E93A94"/>
    <w:rsid w:val="00E948D7"/>
    <w:rsid w:val="00E96B3C"/>
    <w:rsid w:val="00EA02E7"/>
    <w:rsid w:val="00EA0DCD"/>
    <w:rsid w:val="00EA1A99"/>
    <w:rsid w:val="00EA1BF6"/>
    <w:rsid w:val="00EA1D1C"/>
    <w:rsid w:val="00EA25EF"/>
    <w:rsid w:val="00EA3159"/>
    <w:rsid w:val="00EA3225"/>
    <w:rsid w:val="00EA607B"/>
    <w:rsid w:val="00EA6303"/>
    <w:rsid w:val="00EB0AF6"/>
    <w:rsid w:val="00EB1127"/>
    <w:rsid w:val="00EB2916"/>
    <w:rsid w:val="00EB4FB5"/>
    <w:rsid w:val="00EB7F63"/>
    <w:rsid w:val="00EC0310"/>
    <w:rsid w:val="00EC037B"/>
    <w:rsid w:val="00EC12F2"/>
    <w:rsid w:val="00EC194D"/>
    <w:rsid w:val="00EC202C"/>
    <w:rsid w:val="00EC6EE7"/>
    <w:rsid w:val="00EC70A9"/>
    <w:rsid w:val="00EC7BA8"/>
    <w:rsid w:val="00EC7CAF"/>
    <w:rsid w:val="00ED01F7"/>
    <w:rsid w:val="00ED07F9"/>
    <w:rsid w:val="00ED0A69"/>
    <w:rsid w:val="00ED0C61"/>
    <w:rsid w:val="00ED1FAD"/>
    <w:rsid w:val="00ED2522"/>
    <w:rsid w:val="00ED2852"/>
    <w:rsid w:val="00ED3511"/>
    <w:rsid w:val="00ED43E8"/>
    <w:rsid w:val="00ED6B9E"/>
    <w:rsid w:val="00EE0E42"/>
    <w:rsid w:val="00EE20C9"/>
    <w:rsid w:val="00EE4638"/>
    <w:rsid w:val="00EE6C0B"/>
    <w:rsid w:val="00EE7CD4"/>
    <w:rsid w:val="00EF3C11"/>
    <w:rsid w:val="00EF4281"/>
    <w:rsid w:val="00EF4456"/>
    <w:rsid w:val="00EF4B58"/>
    <w:rsid w:val="00EF64A0"/>
    <w:rsid w:val="00F003CB"/>
    <w:rsid w:val="00F0055F"/>
    <w:rsid w:val="00F0110F"/>
    <w:rsid w:val="00F02B95"/>
    <w:rsid w:val="00F02F50"/>
    <w:rsid w:val="00F0371C"/>
    <w:rsid w:val="00F10DB2"/>
    <w:rsid w:val="00F11390"/>
    <w:rsid w:val="00F12140"/>
    <w:rsid w:val="00F1236A"/>
    <w:rsid w:val="00F158AA"/>
    <w:rsid w:val="00F15B31"/>
    <w:rsid w:val="00F16831"/>
    <w:rsid w:val="00F20388"/>
    <w:rsid w:val="00F20EC0"/>
    <w:rsid w:val="00F217B9"/>
    <w:rsid w:val="00F23C28"/>
    <w:rsid w:val="00F27686"/>
    <w:rsid w:val="00F30F79"/>
    <w:rsid w:val="00F324EB"/>
    <w:rsid w:val="00F328A6"/>
    <w:rsid w:val="00F36D70"/>
    <w:rsid w:val="00F377BC"/>
    <w:rsid w:val="00F417DA"/>
    <w:rsid w:val="00F41B6A"/>
    <w:rsid w:val="00F428DF"/>
    <w:rsid w:val="00F46E6A"/>
    <w:rsid w:val="00F530C1"/>
    <w:rsid w:val="00F53529"/>
    <w:rsid w:val="00F54B86"/>
    <w:rsid w:val="00F564CC"/>
    <w:rsid w:val="00F56EE1"/>
    <w:rsid w:val="00F57F88"/>
    <w:rsid w:val="00F611F5"/>
    <w:rsid w:val="00F61775"/>
    <w:rsid w:val="00F661A5"/>
    <w:rsid w:val="00F66F82"/>
    <w:rsid w:val="00F67AAE"/>
    <w:rsid w:val="00F70E1B"/>
    <w:rsid w:val="00F736C6"/>
    <w:rsid w:val="00F7423C"/>
    <w:rsid w:val="00F74273"/>
    <w:rsid w:val="00F74389"/>
    <w:rsid w:val="00F74407"/>
    <w:rsid w:val="00F74871"/>
    <w:rsid w:val="00F75724"/>
    <w:rsid w:val="00F77B05"/>
    <w:rsid w:val="00F830E2"/>
    <w:rsid w:val="00F83B73"/>
    <w:rsid w:val="00F85004"/>
    <w:rsid w:val="00F85B96"/>
    <w:rsid w:val="00F85BB1"/>
    <w:rsid w:val="00F86794"/>
    <w:rsid w:val="00F906CA"/>
    <w:rsid w:val="00F91AC2"/>
    <w:rsid w:val="00F91E58"/>
    <w:rsid w:val="00F93684"/>
    <w:rsid w:val="00F9477B"/>
    <w:rsid w:val="00F97267"/>
    <w:rsid w:val="00FA03D4"/>
    <w:rsid w:val="00FA13F1"/>
    <w:rsid w:val="00FA189F"/>
    <w:rsid w:val="00FA4D89"/>
    <w:rsid w:val="00FA73D5"/>
    <w:rsid w:val="00FA75FD"/>
    <w:rsid w:val="00FA7F08"/>
    <w:rsid w:val="00FB0083"/>
    <w:rsid w:val="00FB0B1D"/>
    <w:rsid w:val="00FB15A3"/>
    <w:rsid w:val="00FB1911"/>
    <w:rsid w:val="00FB3F2C"/>
    <w:rsid w:val="00FB4C34"/>
    <w:rsid w:val="00FB68E8"/>
    <w:rsid w:val="00FB695E"/>
    <w:rsid w:val="00FC258E"/>
    <w:rsid w:val="00FC4E5C"/>
    <w:rsid w:val="00FD19E9"/>
    <w:rsid w:val="00FD2575"/>
    <w:rsid w:val="00FD2EA7"/>
    <w:rsid w:val="00FD3DB5"/>
    <w:rsid w:val="00FD4F55"/>
    <w:rsid w:val="00FD60B2"/>
    <w:rsid w:val="00FD7834"/>
    <w:rsid w:val="00FE01E5"/>
    <w:rsid w:val="00FE2BA3"/>
    <w:rsid w:val="00FE7C87"/>
    <w:rsid w:val="00FF0959"/>
    <w:rsid w:val="00FF35A9"/>
    <w:rsid w:val="00FF3677"/>
    <w:rsid w:val="00FF3AE3"/>
    <w:rsid w:val="00FF3D34"/>
    <w:rsid w:val="00FF5050"/>
    <w:rsid w:val="00FF54DC"/>
    <w:rsid w:val="00FF640A"/>
    <w:rsid w:val="00FF7270"/>
    <w:rsid w:val="00FF78E6"/>
    <w:rsid w:val="3D156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ADD58FD4-707A-4CB0-AA3A-5359EB5E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styleId="Mencinsinresolver">
    <w:name w:val="Unresolved Mention"/>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table" w:customStyle="1" w:styleId="TableNormal">
    <w:name w:val="Table Normal"/>
    <w:uiPriority w:val="2"/>
    <w:semiHidden/>
    <w:unhideWhenUsed/>
    <w:qFormat/>
    <w:rsid w:val="00A960F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D0BAA"/>
    <w:pPr>
      <w:spacing w:after="0" w:line="240" w:lineRule="auto"/>
      <w:jc w:val="both"/>
    </w:pPr>
    <w:rPr>
      <w:sz w:val="20"/>
      <w:szCs w:val="20"/>
      <w:vertAlign w:val="superscript"/>
      <w:lang w:eastAsia="ja-JP"/>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A41736"/>
    <w:rPr>
      <w:sz w:val="22"/>
      <w:szCs w:val="22"/>
      <w:lang w:eastAsia="en-US"/>
    </w:rPr>
  </w:style>
  <w:style w:type="paragraph" w:customStyle="1" w:styleId="commentcontentpara">
    <w:name w:val="commentcontentpara"/>
    <w:basedOn w:val="Normal"/>
    <w:rsid w:val="00C15FD4"/>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137">
      <w:bodyDiv w:val="1"/>
      <w:marLeft w:val="0"/>
      <w:marRight w:val="0"/>
      <w:marTop w:val="0"/>
      <w:marBottom w:val="0"/>
      <w:divBdr>
        <w:top w:val="none" w:sz="0" w:space="0" w:color="auto"/>
        <w:left w:val="none" w:sz="0" w:space="0" w:color="auto"/>
        <w:bottom w:val="none" w:sz="0" w:space="0" w:color="auto"/>
        <w:right w:val="none" w:sz="0" w:space="0" w:color="auto"/>
      </w:divBdr>
    </w:div>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00151075">
      <w:bodyDiv w:val="1"/>
      <w:marLeft w:val="0"/>
      <w:marRight w:val="0"/>
      <w:marTop w:val="0"/>
      <w:marBottom w:val="0"/>
      <w:divBdr>
        <w:top w:val="none" w:sz="0" w:space="0" w:color="auto"/>
        <w:left w:val="none" w:sz="0" w:space="0" w:color="auto"/>
        <w:bottom w:val="none" w:sz="0" w:space="0" w:color="auto"/>
        <w:right w:val="none" w:sz="0" w:space="0" w:color="auto"/>
      </w:divBdr>
    </w:div>
    <w:div w:id="118455342">
      <w:bodyDiv w:val="1"/>
      <w:marLeft w:val="0"/>
      <w:marRight w:val="0"/>
      <w:marTop w:val="0"/>
      <w:marBottom w:val="0"/>
      <w:divBdr>
        <w:top w:val="none" w:sz="0" w:space="0" w:color="auto"/>
        <w:left w:val="none" w:sz="0" w:space="0" w:color="auto"/>
        <w:bottom w:val="none" w:sz="0" w:space="0" w:color="auto"/>
        <w:right w:val="none" w:sz="0" w:space="0" w:color="auto"/>
      </w:divBdr>
    </w:div>
    <w:div w:id="119543569">
      <w:bodyDiv w:val="1"/>
      <w:marLeft w:val="0"/>
      <w:marRight w:val="0"/>
      <w:marTop w:val="0"/>
      <w:marBottom w:val="0"/>
      <w:divBdr>
        <w:top w:val="none" w:sz="0" w:space="0" w:color="auto"/>
        <w:left w:val="none" w:sz="0" w:space="0" w:color="auto"/>
        <w:bottom w:val="none" w:sz="0" w:space="0" w:color="auto"/>
        <w:right w:val="none" w:sz="0" w:space="0" w:color="auto"/>
      </w:divBdr>
    </w:div>
    <w:div w:id="132480019">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233397755">
      <w:bodyDiv w:val="1"/>
      <w:marLeft w:val="0"/>
      <w:marRight w:val="0"/>
      <w:marTop w:val="0"/>
      <w:marBottom w:val="0"/>
      <w:divBdr>
        <w:top w:val="none" w:sz="0" w:space="0" w:color="auto"/>
        <w:left w:val="none" w:sz="0" w:space="0" w:color="auto"/>
        <w:bottom w:val="none" w:sz="0" w:space="0" w:color="auto"/>
        <w:right w:val="none" w:sz="0" w:space="0" w:color="auto"/>
      </w:divBdr>
    </w:div>
    <w:div w:id="327633818">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547179898">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958679350">
      <w:bodyDiv w:val="1"/>
      <w:marLeft w:val="0"/>
      <w:marRight w:val="0"/>
      <w:marTop w:val="0"/>
      <w:marBottom w:val="0"/>
      <w:divBdr>
        <w:top w:val="none" w:sz="0" w:space="0" w:color="auto"/>
        <w:left w:val="none" w:sz="0" w:space="0" w:color="auto"/>
        <w:bottom w:val="none" w:sz="0" w:space="0" w:color="auto"/>
        <w:right w:val="none" w:sz="0" w:space="0" w:color="auto"/>
      </w:divBdr>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110587983">
      <w:bodyDiv w:val="1"/>
      <w:marLeft w:val="0"/>
      <w:marRight w:val="0"/>
      <w:marTop w:val="0"/>
      <w:marBottom w:val="0"/>
      <w:divBdr>
        <w:top w:val="none" w:sz="0" w:space="0" w:color="auto"/>
        <w:left w:val="none" w:sz="0" w:space="0" w:color="auto"/>
        <w:bottom w:val="none" w:sz="0" w:space="0" w:color="auto"/>
        <w:right w:val="none" w:sz="0" w:space="0" w:color="auto"/>
      </w:divBdr>
      <w:divsChild>
        <w:div w:id="1373385556">
          <w:marLeft w:val="0"/>
          <w:marRight w:val="0"/>
          <w:marTop w:val="0"/>
          <w:marBottom w:val="0"/>
          <w:divBdr>
            <w:top w:val="none" w:sz="0" w:space="0" w:color="auto"/>
            <w:left w:val="none" w:sz="0" w:space="0" w:color="auto"/>
            <w:bottom w:val="none" w:sz="0" w:space="0" w:color="auto"/>
            <w:right w:val="none" w:sz="0" w:space="0" w:color="auto"/>
          </w:divBdr>
        </w:div>
      </w:divsChild>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61794454">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19307084">
      <w:bodyDiv w:val="1"/>
      <w:marLeft w:val="0"/>
      <w:marRight w:val="0"/>
      <w:marTop w:val="0"/>
      <w:marBottom w:val="0"/>
      <w:divBdr>
        <w:top w:val="none" w:sz="0" w:space="0" w:color="auto"/>
        <w:left w:val="none" w:sz="0" w:space="0" w:color="auto"/>
        <w:bottom w:val="none" w:sz="0" w:space="0" w:color="auto"/>
        <w:right w:val="none" w:sz="0" w:space="0" w:color="auto"/>
      </w:divBdr>
      <w:divsChild>
        <w:div w:id="1613054566">
          <w:marLeft w:val="0"/>
          <w:marRight w:val="0"/>
          <w:marTop w:val="0"/>
          <w:marBottom w:val="0"/>
          <w:divBdr>
            <w:top w:val="none" w:sz="0" w:space="0" w:color="auto"/>
            <w:left w:val="none" w:sz="0" w:space="0" w:color="auto"/>
            <w:bottom w:val="none" w:sz="0" w:space="0" w:color="auto"/>
            <w:right w:val="none" w:sz="0" w:space="0" w:color="auto"/>
          </w:divBdr>
        </w:div>
      </w:divsChild>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540555453">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43759476">
      <w:bodyDiv w:val="1"/>
      <w:marLeft w:val="0"/>
      <w:marRight w:val="0"/>
      <w:marTop w:val="0"/>
      <w:marBottom w:val="0"/>
      <w:divBdr>
        <w:top w:val="none" w:sz="0" w:space="0" w:color="auto"/>
        <w:left w:val="none" w:sz="0" w:space="0" w:color="auto"/>
        <w:bottom w:val="none" w:sz="0" w:space="0" w:color="auto"/>
        <w:right w:val="none" w:sz="0" w:space="0" w:color="auto"/>
      </w:divBdr>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0-25/7iepc-acg-068-2023.pdf" TargetMode="External"/><Relationship Id="rId13" Type="http://schemas.openxmlformats.org/officeDocument/2006/relationships/hyperlink" Target="https://www.iepcjalisco.org.mx/sites/default/files/sesiones-de-consejo/consejo%20general/2023-12-08/1iepc-acg-101-2023.pdf" TargetMode="External"/><Relationship Id="rId3" Type="http://schemas.openxmlformats.org/officeDocument/2006/relationships/hyperlink" Target="https://apiperiodico.jalisco.gob.mx/newspaper/import/05-20-23-vi.pdf" TargetMode="External"/><Relationship Id="rId7" Type="http://schemas.openxmlformats.org/officeDocument/2006/relationships/hyperlink" Target="https://www.iepcjalisco.org.mx/sites/default/files/sesiones-de-consejo/consejo%20general/2023-09-18/5iepc-acg-060-2023notaaclaratoria.pdf" TargetMode="External"/><Relationship Id="rId12" Type="http://schemas.openxmlformats.org/officeDocument/2006/relationships/hyperlink" Target="https://www.iepcjalisco.org.mx/sites/default/files/sesiones-de-consejo/consejo%20general/2023-12-05/16iepc-acg-098-2023.pdf" TargetMode="External"/><Relationship Id="rId17" Type="http://schemas.openxmlformats.org/officeDocument/2006/relationships/hyperlink" Target="https://www.iepcjalisco.org.mx/sites/default/files/sesiones-de-consejo/consejo%20general/2023-09-18/5iepc-acg-060-2023notaaclaratoria.pdf" TargetMode="External"/><Relationship Id="rId2" Type="http://schemas.openxmlformats.org/officeDocument/2006/relationships/hyperlink" Target="https://www.iepcjalisco.org.mx/sites/default/files/acuerdo-iepc-acg-057-2022.pdf" TargetMode="External"/><Relationship Id="rId16" Type="http://schemas.openxmlformats.org/officeDocument/2006/relationships/hyperlink" Target="https://www.iepcjalisco.org.mx/sites/default/files/sesiones-de-consejo/consejo%20general/2023-11-01/1iepc-acg-071-2023.pdf" TargetMode="External"/><Relationship Id="rId1" Type="http://schemas.openxmlformats.org/officeDocument/2006/relationships/hyperlink" Target="https://apiperiodico.jalisco.gob.mx/newspaper/import/10-27-22-vi.pdf" TargetMode="External"/><Relationship Id="rId6" Type="http://schemas.openxmlformats.org/officeDocument/2006/relationships/hyperlink" Target="https://www.iepcjalisco.org.mx/sites/default/files/sesiones-de-consejo/consejo%20general/2023-08-08/8iepc-acg-044-2023.pdf" TargetMode="External"/><Relationship Id="rId11" Type="http://schemas.openxmlformats.org/officeDocument/2006/relationships/hyperlink" Target="https://www.iepcjalisco.org.mx/sites/default/files/sesiones-de-consejo/consejo%20general/2023-11-14/8iepc-acg-084-2023.pdf" TargetMode="External"/><Relationship Id="rId5" Type="http://schemas.openxmlformats.org/officeDocument/2006/relationships/hyperlink" Target="https://repositoriodocumental.ine.mx/xmlui/bitstream/handle/123456789/152565/CGex202307-20-ap-25.pdf" TargetMode="External"/><Relationship Id="rId15" Type="http://schemas.openxmlformats.org/officeDocument/2006/relationships/hyperlink" Target="https://www.iepcjalisco.org.mx/sites/default/files/sesiones-de-consejo/consejo%20general/2023-12-05/17iepc-acg-099-2023.pdf" TargetMode="External"/><Relationship Id="rId10" Type="http://schemas.openxmlformats.org/officeDocument/2006/relationships/hyperlink" Target="https://www.iepcjalisco.org.mx/sites/default/files/sesiones-de-consejo/consejo%20general/2023-11-01/2iepc-acg-072-2023.pdf" TargetMode="External"/><Relationship Id="rId4" Type="http://schemas.openxmlformats.org/officeDocument/2006/relationships/hyperlink" Target="https://www2.scjn.gob.mx/Juridica/Votos/HojasVotacion/2023/218605fc-798d-ee11-8035-0050569eace9.pdf" TargetMode="External"/><Relationship Id="rId9" Type="http://schemas.openxmlformats.org/officeDocument/2006/relationships/hyperlink" Target="https://www.iepcjalisco.org.mx/sites/default/files/sesiones-de-consejo/consejo%20general/2023-11-01/1iepc-acg-071-2023.pdf" TargetMode="External"/><Relationship Id="rId14" Type="http://schemas.openxmlformats.org/officeDocument/2006/relationships/hyperlink" Target="https://www.iepcjalisco.org.mx/sites/default/files/sesiones-de-consejo/consejo%20general/2023-12-08/2iepc-acg-102-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customXml/itemProps3.xml><?xml version="1.0" encoding="utf-8"?>
<ds:datastoreItem xmlns:ds="http://schemas.openxmlformats.org/officeDocument/2006/customXml" ds:itemID="{44304DC0-9081-4CB0-A97C-C9EB32A1B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4908</Words>
  <Characters>26994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 Guzman</cp:lastModifiedBy>
  <cp:revision>51</cp:revision>
  <cp:lastPrinted>2023-11-13T15:38:00Z</cp:lastPrinted>
  <dcterms:created xsi:type="dcterms:W3CDTF">2023-12-18T18:32:00Z</dcterms:created>
  <dcterms:modified xsi:type="dcterms:W3CDTF">2023-12-21T21:29:00Z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