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EC1DF" w14:textId="7E5B5D5C" w:rsidR="00B378FF" w:rsidRPr="00EF5F69" w:rsidRDefault="5D006A92" w:rsidP="00EF5F69">
      <w:pPr>
        <w:pStyle w:val="Ttulo1"/>
        <w:spacing w:before="0"/>
        <w:jc w:val="both"/>
        <w:rPr>
          <w:rFonts w:ascii="Lucida Sans Unicode" w:eastAsiaTheme="minorHAnsi" w:hAnsi="Lucida Sans Unicode" w:cs="Lucida Sans Unicode"/>
          <w:b/>
          <w:bCs/>
          <w:color w:val="auto"/>
          <w:sz w:val="20"/>
          <w:szCs w:val="20"/>
          <w:lang w:val="es-ES"/>
        </w:rPr>
      </w:pPr>
      <w:r w:rsidRPr="00EF5F69">
        <w:rPr>
          <w:rFonts w:ascii="Lucida Sans Unicode" w:eastAsiaTheme="minorHAnsi" w:hAnsi="Lucida Sans Unicode" w:cs="Lucida Sans Unicode"/>
          <w:b/>
          <w:bCs/>
          <w:color w:val="auto"/>
          <w:sz w:val="20"/>
          <w:szCs w:val="20"/>
          <w:lang w:val="es-ES"/>
        </w:rPr>
        <w:t xml:space="preserve">ACUERDO DEL CONSEJO GENERAL DEL INSTITUTO ELECTORAL Y DE PARTICIPACIÓN CIUDADANA DEL ESTADO DE JALISCO, </w:t>
      </w:r>
      <w:r w:rsidR="001F27C8" w:rsidRPr="00EF5F69">
        <w:rPr>
          <w:rFonts w:ascii="Lucida Sans Unicode" w:eastAsiaTheme="minorHAnsi" w:hAnsi="Lucida Sans Unicode" w:cs="Lucida Sans Unicode"/>
          <w:b/>
          <w:bCs/>
          <w:color w:val="auto"/>
          <w:sz w:val="20"/>
          <w:szCs w:val="20"/>
          <w:lang w:val="es-ES"/>
        </w:rPr>
        <w:t xml:space="preserve">POR EL QUE </w:t>
      </w:r>
      <w:r w:rsidR="002B2214" w:rsidRPr="00EF5F69">
        <w:rPr>
          <w:rFonts w:ascii="Lucida Sans Unicode" w:eastAsiaTheme="minorHAnsi" w:hAnsi="Lucida Sans Unicode" w:cs="Lucida Sans Unicode"/>
          <w:b/>
          <w:bCs/>
          <w:color w:val="auto"/>
          <w:sz w:val="20"/>
          <w:szCs w:val="20"/>
          <w:lang w:val="es-ES"/>
        </w:rPr>
        <w:t xml:space="preserve">SE APRUEBA </w:t>
      </w:r>
      <w:r w:rsidR="00280B91" w:rsidRPr="00EF5F69">
        <w:rPr>
          <w:rFonts w:ascii="Lucida Sans Unicode" w:eastAsiaTheme="minorHAnsi" w:hAnsi="Lucida Sans Unicode" w:cs="Lucida Sans Unicode"/>
          <w:b/>
          <w:bCs/>
          <w:color w:val="auto"/>
          <w:sz w:val="20"/>
          <w:szCs w:val="20"/>
          <w:lang w:val="es-ES"/>
        </w:rPr>
        <w:t xml:space="preserve">EL </w:t>
      </w:r>
      <w:r w:rsidR="00B378FF" w:rsidRPr="00EF5F69">
        <w:rPr>
          <w:rFonts w:ascii="Lucida Sans Unicode" w:eastAsiaTheme="minorHAnsi" w:hAnsi="Lucida Sans Unicode" w:cs="Lucida Sans Unicode"/>
          <w:b/>
          <w:bCs/>
          <w:color w:val="auto"/>
          <w:sz w:val="20"/>
          <w:szCs w:val="20"/>
          <w:lang w:val="es-ES"/>
        </w:rPr>
        <w:t>LINEAMIENTO PARA EL REGISTRO DE CANDIDATURAS Y CRITERIOS DE REELECCIÓN EN LA POSTULACIÓN DE CANDIDATURAS A CARGOS DE ELECCIÓN POPULAR PARA EL PROCESO ELECTORAL LOCAL CONCURRENTE 2023-2024 EN EL ESTADO DE JALISCO</w:t>
      </w:r>
    </w:p>
    <w:p w14:paraId="7CC6EB1B" w14:textId="77777777" w:rsidR="00BB0820" w:rsidRPr="00EF5F69" w:rsidRDefault="00BB0820" w:rsidP="00EF5F69">
      <w:pPr>
        <w:spacing w:after="0" w:line="276" w:lineRule="auto"/>
        <w:jc w:val="both"/>
        <w:rPr>
          <w:rFonts w:ascii="Lucida Sans Unicode" w:hAnsi="Lucida Sans Unicode" w:cs="Lucida Sans Unicode"/>
          <w:b/>
          <w:bCs/>
          <w:sz w:val="20"/>
          <w:szCs w:val="20"/>
        </w:rPr>
      </w:pPr>
    </w:p>
    <w:p w14:paraId="4143578A" w14:textId="7C81D74C" w:rsidR="000F1C62" w:rsidRPr="00EF5F69" w:rsidRDefault="00134F90" w:rsidP="00EF5F69">
      <w:pPr>
        <w:spacing w:after="0" w:line="276" w:lineRule="auto"/>
        <w:jc w:val="center"/>
        <w:rPr>
          <w:rFonts w:ascii="Lucida Sans Unicode" w:hAnsi="Lucida Sans Unicode" w:cs="Lucida Sans Unicode"/>
          <w:b/>
          <w:sz w:val="20"/>
          <w:szCs w:val="20"/>
          <w:lang w:val="pt-BR"/>
        </w:rPr>
      </w:pPr>
      <w:r w:rsidRPr="00EF5F69">
        <w:rPr>
          <w:rFonts w:ascii="Lucida Sans Unicode" w:hAnsi="Lucida Sans Unicode" w:cs="Lucida Sans Unicode"/>
          <w:b/>
          <w:sz w:val="20"/>
          <w:szCs w:val="20"/>
          <w:lang w:val="pt-BR"/>
        </w:rPr>
        <w:t>A N T E C E D E N T E S</w:t>
      </w:r>
    </w:p>
    <w:p w14:paraId="77ED12F4" w14:textId="77777777" w:rsidR="00FF67E1" w:rsidRPr="00EF5F69" w:rsidRDefault="00FF67E1" w:rsidP="00EF5F69">
      <w:pPr>
        <w:spacing w:after="0" w:line="276" w:lineRule="auto"/>
        <w:jc w:val="center"/>
        <w:rPr>
          <w:rFonts w:ascii="Lucida Sans Unicode" w:hAnsi="Lucida Sans Unicode" w:cs="Lucida Sans Unicode"/>
          <w:b/>
          <w:sz w:val="20"/>
          <w:szCs w:val="20"/>
          <w:lang w:val="pt-BR"/>
        </w:rPr>
      </w:pPr>
    </w:p>
    <w:p w14:paraId="22A0AC8E" w14:textId="14CE8718" w:rsidR="0009733C" w:rsidRPr="00EF5F69" w:rsidRDefault="0009733C" w:rsidP="00EF5F69">
      <w:pPr>
        <w:tabs>
          <w:tab w:val="left" w:pos="284"/>
        </w:tabs>
        <w:spacing w:after="0" w:line="276" w:lineRule="auto"/>
        <w:jc w:val="both"/>
        <w:rPr>
          <w:rFonts w:ascii="Lucida Sans Unicode" w:hAnsi="Lucida Sans Unicode" w:cs="Lucida Sans Unicode"/>
          <w:b/>
          <w:sz w:val="20"/>
          <w:szCs w:val="20"/>
        </w:rPr>
      </w:pPr>
      <w:r w:rsidRPr="00EF5F69">
        <w:rPr>
          <w:rFonts w:ascii="Lucida Sans Unicode" w:hAnsi="Lucida Sans Unicode" w:cs="Lucida Sans Unicode"/>
          <w:b/>
          <w:sz w:val="20"/>
          <w:szCs w:val="20"/>
        </w:rPr>
        <w:t>CORRESPONDIENTES AL AÑO DOS MIL VEINTITRÉS</w:t>
      </w:r>
    </w:p>
    <w:p w14:paraId="45D61871" w14:textId="77777777" w:rsidR="004D29B5" w:rsidRPr="00EF5F69" w:rsidRDefault="004D29B5" w:rsidP="00EF5F69">
      <w:pPr>
        <w:spacing w:after="0" w:line="276" w:lineRule="auto"/>
        <w:jc w:val="both"/>
        <w:rPr>
          <w:rFonts w:ascii="Lucida Sans Unicode" w:eastAsia="Times New Roman" w:hAnsi="Lucida Sans Unicode" w:cs="Lucida Sans Unicode"/>
          <w:b/>
          <w:bCs/>
          <w:sz w:val="20"/>
          <w:szCs w:val="20"/>
          <w:lang w:eastAsia="ar-SA"/>
        </w:rPr>
      </w:pPr>
    </w:p>
    <w:p w14:paraId="2DD1F8E1" w14:textId="517CA0F1" w:rsidR="004D29B5" w:rsidRPr="00EF5F69" w:rsidRDefault="004D29B5" w:rsidP="00EF5F69">
      <w:pPr>
        <w:spacing w:after="0" w:line="276" w:lineRule="auto"/>
        <w:jc w:val="both"/>
        <w:rPr>
          <w:rFonts w:ascii="Lucida Sans Unicode" w:eastAsia="Trebuchet MS" w:hAnsi="Lucida Sans Unicode" w:cs="Lucida Sans Unicode"/>
          <w:bCs/>
          <w:sz w:val="20"/>
          <w:szCs w:val="20"/>
        </w:rPr>
      </w:pPr>
      <w:r w:rsidRPr="00EF5F69">
        <w:rPr>
          <w:rFonts w:ascii="Lucida Sans Unicode" w:hAnsi="Lucida Sans Unicode" w:cs="Lucida Sans Unicode"/>
          <w:b/>
          <w:bCs/>
          <w:sz w:val="20"/>
          <w:szCs w:val="20"/>
        </w:rPr>
        <w:t>1</w:t>
      </w:r>
      <w:r w:rsidRPr="00EF5F69">
        <w:rPr>
          <w:rFonts w:ascii="Lucida Sans Unicode" w:hAnsi="Lucida Sans Unicode" w:cs="Lucida Sans Unicode"/>
          <w:b/>
          <w:sz w:val="20"/>
          <w:szCs w:val="20"/>
        </w:rPr>
        <w:t>. PUBLICACIÓN DE LA REFORMA DEL ARTÍCULO 214 DEL CÓDIGO ELECTORAL DEL ESTADO DE JALISCO</w:t>
      </w:r>
      <w:r w:rsidR="008031B9" w:rsidRPr="00EF5F69">
        <w:rPr>
          <w:rStyle w:val="Refdenotaalpie"/>
          <w:rFonts w:ascii="Lucida Sans Unicode" w:hAnsi="Lucida Sans Unicode" w:cs="Lucida Sans Unicode"/>
          <w:b/>
          <w:sz w:val="20"/>
          <w:szCs w:val="20"/>
        </w:rPr>
        <w:footnoteReference w:id="2"/>
      </w:r>
      <w:r w:rsidRPr="00EF5F69">
        <w:rPr>
          <w:rFonts w:ascii="Lucida Sans Unicode" w:hAnsi="Lucida Sans Unicode" w:cs="Lucida Sans Unicode"/>
          <w:b/>
          <w:sz w:val="20"/>
          <w:szCs w:val="20"/>
        </w:rPr>
        <w:t>, RELATIVA A LA CONVOCATORIA PARA ELECCIONES ORDINARIAS.</w:t>
      </w:r>
      <w:r w:rsidRPr="00EF5F69">
        <w:rPr>
          <w:rFonts w:ascii="Lucida Sans Unicode" w:hAnsi="Lucida Sans Unicode" w:cs="Lucida Sans Unicode"/>
          <w:bCs/>
          <w:sz w:val="20"/>
          <w:szCs w:val="20"/>
        </w:rPr>
        <w:t xml:space="preserve"> </w:t>
      </w:r>
      <w:r w:rsidRPr="00EF5F69">
        <w:rPr>
          <w:rFonts w:ascii="Lucida Sans Unicode" w:hAnsi="Lucida Sans Unicode" w:cs="Lucida Sans Unicode"/>
          <w:bCs/>
          <w:sz w:val="20"/>
          <w:szCs w:val="20"/>
          <w:lang w:val="es-419"/>
        </w:rPr>
        <w:t>El veinte de mayo, mediante decreto número 29185/LXIII/23</w:t>
      </w:r>
      <w:r w:rsidR="00067406" w:rsidRPr="00EF5F69">
        <w:rPr>
          <w:rFonts w:ascii="Lucida Sans Unicode" w:hAnsi="Lucida Sans Unicode" w:cs="Lucida Sans Unicode"/>
          <w:bCs/>
          <w:sz w:val="20"/>
          <w:szCs w:val="20"/>
          <w:lang w:val="es-419"/>
        </w:rPr>
        <w:t>,</w:t>
      </w:r>
      <w:r w:rsidRPr="00EF5F69">
        <w:rPr>
          <w:rStyle w:val="Refdenotaalpie"/>
          <w:rFonts w:ascii="Lucida Sans Unicode" w:hAnsi="Lucida Sans Unicode" w:cs="Lucida Sans Unicode"/>
          <w:bCs/>
          <w:sz w:val="20"/>
          <w:szCs w:val="20"/>
          <w:lang w:val="es-419"/>
        </w:rPr>
        <w:footnoteReference w:id="3"/>
      </w:r>
      <w:r w:rsidRPr="00EF5F69">
        <w:rPr>
          <w:rFonts w:ascii="Lucida Sans Unicode" w:hAnsi="Lucida Sans Unicode" w:cs="Lucida Sans Unicode"/>
          <w:bCs/>
          <w:sz w:val="20"/>
          <w:szCs w:val="20"/>
          <w:lang w:val="es-419"/>
        </w:rPr>
        <w:t xml:space="preserve"> publicado en el Periódico Oficial “El Estado de Jalisco”, se reformaron diversos artículos del Código Electoral del Estado de Jalisco, entre ellos el artículo 214, el cual señala que en las elecciones en que se renueve en su caso el titular del Poder Ejecutivo, a los integrantes del Congreso del Estado y de los </w:t>
      </w:r>
      <w:r w:rsidR="0008276B" w:rsidRPr="00EF5F69">
        <w:rPr>
          <w:rFonts w:ascii="Lucida Sans Unicode" w:hAnsi="Lucida Sans Unicode" w:cs="Lucida Sans Unicode"/>
          <w:bCs/>
          <w:sz w:val="20"/>
          <w:szCs w:val="20"/>
          <w:lang w:val="es-419"/>
        </w:rPr>
        <w:t>A</w:t>
      </w:r>
      <w:r w:rsidRPr="00EF5F69">
        <w:rPr>
          <w:rFonts w:ascii="Lucida Sans Unicode" w:hAnsi="Lucida Sans Unicode" w:cs="Lucida Sans Unicode"/>
          <w:bCs/>
          <w:sz w:val="20"/>
          <w:szCs w:val="20"/>
          <w:lang w:val="es-419"/>
        </w:rPr>
        <w:t>yuntamientos, el Consejo General de este Instituto ordenará la publicación de la convocatoria para elecciones ordinarias, en la primera semana de noviembre del año anterior a aquel en que se celebren elecciones.</w:t>
      </w:r>
      <w:r w:rsidR="002B2214" w:rsidRPr="00EF5F69">
        <w:rPr>
          <w:rFonts w:ascii="Lucida Sans Unicode" w:hAnsi="Lucida Sans Unicode" w:cs="Lucida Sans Unicode"/>
          <w:bCs/>
          <w:sz w:val="20"/>
          <w:szCs w:val="20"/>
          <w:lang w:val="es-419"/>
        </w:rPr>
        <w:t xml:space="preserve"> </w:t>
      </w:r>
      <w:r w:rsidR="0008276B" w:rsidRPr="00EF5F69">
        <w:rPr>
          <w:rFonts w:ascii="Lucida Sans Unicode" w:eastAsia="Trebuchet MS" w:hAnsi="Lucida Sans Unicode" w:cs="Lucida Sans Unicode"/>
          <w:bCs/>
          <w:sz w:val="20"/>
          <w:szCs w:val="20"/>
        </w:rPr>
        <w:t>As</w:t>
      </w:r>
      <w:r w:rsidR="008031B9" w:rsidRPr="00EF5F69">
        <w:rPr>
          <w:rFonts w:ascii="Lucida Sans Unicode" w:eastAsia="Trebuchet MS" w:hAnsi="Lucida Sans Unicode" w:cs="Lucida Sans Unicode"/>
          <w:bCs/>
          <w:sz w:val="20"/>
          <w:szCs w:val="20"/>
        </w:rPr>
        <w:t>i</w:t>
      </w:r>
      <w:r w:rsidR="0008276B" w:rsidRPr="00EF5F69">
        <w:rPr>
          <w:rFonts w:ascii="Lucida Sans Unicode" w:eastAsia="Trebuchet MS" w:hAnsi="Lucida Sans Unicode" w:cs="Lucida Sans Unicode"/>
          <w:bCs/>
          <w:sz w:val="20"/>
          <w:szCs w:val="20"/>
        </w:rPr>
        <w:t>mismo</w:t>
      </w:r>
      <w:r w:rsidR="008031B9" w:rsidRPr="00EF5F69">
        <w:rPr>
          <w:rFonts w:ascii="Lucida Sans Unicode" w:eastAsia="Trebuchet MS" w:hAnsi="Lucida Sans Unicode" w:cs="Lucida Sans Unicode"/>
          <w:bCs/>
          <w:sz w:val="20"/>
          <w:szCs w:val="20"/>
        </w:rPr>
        <w:t>,</w:t>
      </w:r>
      <w:r w:rsidR="0008276B" w:rsidRPr="00EF5F69">
        <w:rPr>
          <w:rFonts w:ascii="Lucida Sans Unicode" w:eastAsia="Trebuchet MS" w:hAnsi="Lucida Sans Unicode" w:cs="Lucida Sans Unicode"/>
          <w:bCs/>
          <w:sz w:val="20"/>
          <w:szCs w:val="20"/>
        </w:rPr>
        <w:t xml:space="preserve"> el Instituto podrá realizar actos tendentes a la preparación del proceso electoral previo a la fecha antes señalada. </w:t>
      </w:r>
    </w:p>
    <w:p w14:paraId="7AA1EFDD" w14:textId="77777777" w:rsidR="00C1584A" w:rsidRPr="00EF5F69" w:rsidRDefault="00C1584A" w:rsidP="00EF5F69">
      <w:pPr>
        <w:spacing w:after="0" w:line="276" w:lineRule="auto"/>
        <w:jc w:val="both"/>
        <w:rPr>
          <w:rFonts w:ascii="Lucida Sans Unicode" w:hAnsi="Lucida Sans Unicode" w:cs="Lucida Sans Unicode"/>
          <w:bCs/>
          <w:sz w:val="20"/>
          <w:szCs w:val="20"/>
          <w:lang w:val="es-419"/>
        </w:rPr>
      </w:pPr>
    </w:p>
    <w:p w14:paraId="542C62FC" w14:textId="151BD21B" w:rsidR="00047B19" w:rsidRPr="00EF5F69" w:rsidRDefault="004D29B5" w:rsidP="00EF5F69">
      <w:pPr>
        <w:spacing w:after="0" w:line="276" w:lineRule="auto"/>
        <w:jc w:val="both"/>
        <w:rPr>
          <w:rFonts w:ascii="Lucida Sans Unicode" w:eastAsia="Lucida Sans Unicode" w:hAnsi="Lucida Sans Unicode" w:cs="Lucida Sans Unicode"/>
          <w:b/>
          <w:bCs/>
          <w:i/>
          <w:iCs/>
          <w:sz w:val="20"/>
          <w:szCs w:val="20"/>
          <w:lang w:val="es"/>
        </w:rPr>
      </w:pPr>
      <w:r w:rsidRPr="00EF5F69">
        <w:rPr>
          <w:rFonts w:ascii="Lucida Sans Unicode" w:eastAsia="Lucida Sans Unicode" w:hAnsi="Lucida Sans Unicode" w:cs="Lucida Sans Unicode"/>
          <w:b/>
          <w:bCs/>
          <w:sz w:val="20"/>
          <w:szCs w:val="20"/>
          <w:lang w:val="es"/>
        </w:rPr>
        <w:t xml:space="preserve">2. </w:t>
      </w:r>
      <w:r w:rsidR="00047B19" w:rsidRPr="00EF5F69">
        <w:rPr>
          <w:rFonts w:ascii="Lucida Sans Unicode" w:eastAsia="Lucida Sans Unicode" w:hAnsi="Lucida Sans Unicode" w:cs="Lucida Sans Unicode"/>
          <w:b/>
          <w:bCs/>
          <w:sz w:val="20"/>
          <w:szCs w:val="20"/>
          <w:lang w:val="es"/>
        </w:rPr>
        <w:t xml:space="preserve">REFORMA A LOS ARTÍCULOS 38 Y 102 DE LA CONSTITUCIÓN POLÍTICA DE LOS ESTADOS UNIDOS MEXICANOS, EN MATERIA DE SUSPENSIÓN DE DERECHOS PARA OCUPAR CARGO, EMPLEO O COMISIÓN DEL SERVICIO PÚBLICO EN MATERIA DE VIOLENCIA POLITICA CONTRA LAS MUJERES </w:t>
      </w:r>
      <w:proofErr w:type="gramStart"/>
      <w:r w:rsidR="00047B19" w:rsidRPr="00EF5F69">
        <w:rPr>
          <w:rFonts w:ascii="Lucida Sans Unicode" w:eastAsia="Lucida Sans Unicode" w:hAnsi="Lucida Sans Unicode" w:cs="Lucida Sans Unicode"/>
          <w:b/>
          <w:bCs/>
          <w:sz w:val="20"/>
          <w:szCs w:val="20"/>
          <w:lang w:val="es"/>
        </w:rPr>
        <w:t>EN RAZÓN DE</w:t>
      </w:r>
      <w:proofErr w:type="gramEnd"/>
      <w:r w:rsidR="00047B19" w:rsidRPr="00EF5F69">
        <w:rPr>
          <w:rFonts w:ascii="Lucida Sans Unicode" w:eastAsia="Lucida Sans Unicode" w:hAnsi="Lucida Sans Unicode" w:cs="Lucida Sans Unicode"/>
          <w:b/>
          <w:bCs/>
          <w:sz w:val="20"/>
          <w:szCs w:val="20"/>
          <w:lang w:val="es"/>
        </w:rPr>
        <w:t xml:space="preserve"> GÉNERO. </w:t>
      </w:r>
      <w:r w:rsidR="00047B19" w:rsidRPr="00EF5F69">
        <w:rPr>
          <w:rFonts w:ascii="Lucida Sans Unicode" w:eastAsia="Lucida Sans Unicode" w:hAnsi="Lucida Sans Unicode" w:cs="Lucida Sans Unicode"/>
          <w:bCs/>
          <w:sz w:val="20"/>
          <w:szCs w:val="20"/>
          <w:lang w:val="es"/>
        </w:rPr>
        <w:t xml:space="preserve">El veintinueve de mayo se publicó en el </w:t>
      </w:r>
      <w:r w:rsidR="00520C91" w:rsidRPr="00EF5F69">
        <w:rPr>
          <w:rFonts w:ascii="Lucida Sans Unicode" w:eastAsia="Lucida Sans Unicode" w:hAnsi="Lucida Sans Unicode" w:cs="Lucida Sans Unicode"/>
          <w:bCs/>
          <w:sz w:val="20"/>
          <w:szCs w:val="20"/>
          <w:lang w:val="es"/>
        </w:rPr>
        <w:t>Diario Oficial de la Federación</w:t>
      </w:r>
      <w:r w:rsidR="00047B19" w:rsidRPr="00EF5F69">
        <w:rPr>
          <w:rFonts w:ascii="Lucida Sans Unicode" w:eastAsia="Lucida Sans Unicode" w:hAnsi="Lucida Sans Unicode" w:cs="Lucida Sans Unicode"/>
          <w:bCs/>
          <w:sz w:val="20"/>
          <w:szCs w:val="20"/>
          <w:lang w:val="es"/>
        </w:rPr>
        <w:t xml:space="preserve">, </w:t>
      </w:r>
      <w:r w:rsidR="00D81C31" w:rsidRPr="00EF5F69">
        <w:rPr>
          <w:rFonts w:ascii="Lucida Sans Unicode" w:eastAsia="Lucida Sans Unicode" w:hAnsi="Lucida Sans Unicode" w:cs="Lucida Sans Unicode"/>
          <w:bCs/>
          <w:sz w:val="20"/>
          <w:szCs w:val="20"/>
          <w:lang w:val="es"/>
        </w:rPr>
        <w:t xml:space="preserve">el </w:t>
      </w:r>
      <w:r w:rsidR="00047B19" w:rsidRPr="00EF5F69">
        <w:rPr>
          <w:rFonts w:ascii="Lucida Sans Unicode" w:eastAsia="Lucida Sans Unicode" w:hAnsi="Lucida Sans Unicode" w:cs="Lucida Sans Unicode"/>
          <w:bCs/>
          <w:sz w:val="20"/>
          <w:szCs w:val="20"/>
          <w:lang w:val="es"/>
        </w:rPr>
        <w:t>decreto por el que</w:t>
      </w:r>
      <w:r w:rsidR="00D81C31" w:rsidRPr="00EF5F69">
        <w:rPr>
          <w:rFonts w:ascii="Lucida Sans Unicode" w:eastAsia="Lucida Sans Unicode" w:hAnsi="Lucida Sans Unicode" w:cs="Lucida Sans Unicode"/>
          <w:bCs/>
          <w:sz w:val="20"/>
          <w:szCs w:val="20"/>
          <w:lang w:val="es"/>
        </w:rPr>
        <w:t xml:space="preserve"> se adiciona la fracción VII al artículo 38 y se</w:t>
      </w:r>
      <w:r w:rsidR="00047B19" w:rsidRPr="00EF5F69">
        <w:rPr>
          <w:rFonts w:ascii="Lucida Sans Unicode" w:eastAsia="Lucida Sans Unicode" w:hAnsi="Lucida Sans Unicode" w:cs="Lucida Sans Unicode"/>
          <w:bCs/>
          <w:sz w:val="20"/>
          <w:szCs w:val="20"/>
          <w:lang w:val="es"/>
        </w:rPr>
        <w:t xml:space="preserve"> reforma el párrafo segundo del Apartado A del artículo 102 </w:t>
      </w:r>
      <w:r w:rsidR="00520C91" w:rsidRPr="00EF5F69">
        <w:rPr>
          <w:rFonts w:ascii="Lucida Sans Unicode" w:eastAsia="Lucida Sans Unicode" w:hAnsi="Lucida Sans Unicode" w:cs="Lucida Sans Unicode"/>
          <w:bCs/>
          <w:sz w:val="20"/>
          <w:szCs w:val="20"/>
          <w:lang w:val="es"/>
        </w:rPr>
        <w:t>eleva</w:t>
      </w:r>
      <w:r w:rsidR="00D81C31" w:rsidRPr="00EF5F69">
        <w:rPr>
          <w:rFonts w:ascii="Lucida Sans Unicode" w:eastAsia="Lucida Sans Unicode" w:hAnsi="Lucida Sans Unicode" w:cs="Lucida Sans Unicode"/>
          <w:bCs/>
          <w:sz w:val="20"/>
          <w:szCs w:val="20"/>
          <w:lang w:val="es"/>
        </w:rPr>
        <w:t>ndo</w:t>
      </w:r>
      <w:r w:rsidR="00520C91" w:rsidRPr="00EF5F69">
        <w:rPr>
          <w:rFonts w:ascii="Lucida Sans Unicode" w:eastAsia="Lucida Sans Unicode" w:hAnsi="Lucida Sans Unicode" w:cs="Lucida Sans Unicode"/>
          <w:bCs/>
          <w:sz w:val="20"/>
          <w:szCs w:val="20"/>
          <w:lang w:val="es"/>
        </w:rPr>
        <w:t xml:space="preserve"> </w:t>
      </w:r>
      <w:r w:rsidR="00047B19" w:rsidRPr="00EF5F69">
        <w:rPr>
          <w:rFonts w:ascii="Lucida Sans Unicode" w:eastAsia="Lucida Sans Unicode" w:hAnsi="Lucida Sans Unicode" w:cs="Lucida Sans Unicode"/>
          <w:bCs/>
          <w:sz w:val="20"/>
          <w:szCs w:val="20"/>
          <w:lang w:val="es"/>
        </w:rPr>
        <w:t>a rango constitucional la “Ley 3 de 3 contra la violencia” logrando la suspensión de derechos políticos a aquellas personas que infrinjan Violencia Política contra las mujeres en razón de género, en cualquiera de sus modalidades y tipos</w:t>
      </w:r>
      <w:r w:rsidR="00D81C31" w:rsidRPr="00EF5F69">
        <w:rPr>
          <w:rFonts w:ascii="Lucida Sans Unicode" w:eastAsia="Lucida Sans Unicode" w:hAnsi="Lucida Sans Unicode" w:cs="Lucida Sans Unicode"/>
          <w:bCs/>
          <w:sz w:val="20"/>
          <w:szCs w:val="20"/>
          <w:lang w:val="es"/>
        </w:rPr>
        <w:t xml:space="preserve">, que tengan sentencia firme por la comisión intencional de delitos contra la vida y la integridad corporal; contra la libertad y seguridad sexuales, el normal desarrollo </w:t>
      </w:r>
      <w:r w:rsidR="00D81C31" w:rsidRPr="00EF5F69">
        <w:rPr>
          <w:rFonts w:ascii="Lucida Sans Unicode" w:eastAsia="Lucida Sans Unicode" w:hAnsi="Lucida Sans Unicode" w:cs="Lucida Sans Unicode"/>
          <w:bCs/>
          <w:sz w:val="20"/>
          <w:szCs w:val="20"/>
          <w:lang w:val="es"/>
        </w:rPr>
        <w:lastRenderedPageBreak/>
        <w:t>psicosexual; por violencia familiar, violencia familiar equiparada o doméstica y por violación a la intimidad sexual.</w:t>
      </w:r>
      <w:r w:rsidR="00047B19" w:rsidRPr="00EF5F69">
        <w:rPr>
          <w:rStyle w:val="Refdenotaalpie"/>
          <w:rFonts w:ascii="Lucida Sans Unicode" w:eastAsia="Lucida Sans Unicode" w:hAnsi="Lucida Sans Unicode" w:cs="Lucida Sans Unicode"/>
          <w:bCs/>
          <w:sz w:val="20"/>
          <w:szCs w:val="20"/>
          <w:lang w:val="es"/>
        </w:rPr>
        <w:footnoteReference w:id="4"/>
      </w:r>
      <w:r w:rsidR="00D81C31" w:rsidRPr="00EF5F69">
        <w:rPr>
          <w:rFonts w:ascii="Lucida Sans Unicode" w:eastAsia="Lucida Sans Unicode" w:hAnsi="Lucida Sans Unicode" w:cs="Lucida Sans Unicode"/>
          <w:bCs/>
          <w:sz w:val="20"/>
          <w:szCs w:val="20"/>
          <w:lang w:val="es"/>
        </w:rPr>
        <w:t xml:space="preserve"> </w:t>
      </w:r>
    </w:p>
    <w:p w14:paraId="390B2916" w14:textId="77777777" w:rsidR="00047B19" w:rsidRPr="00EF5F69" w:rsidRDefault="00047B19" w:rsidP="00EF5F69">
      <w:pPr>
        <w:spacing w:after="0" w:line="276" w:lineRule="auto"/>
        <w:jc w:val="both"/>
        <w:rPr>
          <w:rFonts w:ascii="Lucida Sans Unicode" w:eastAsia="Lucida Sans Unicode" w:hAnsi="Lucida Sans Unicode" w:cs="Lucida Sans Unicode"/>
          <w:b/>
          <w:bCs/>
          <w:sz w:val="20"/>
          <w:szCs w:val="20"/>
          <w:lang w:val="es"/>
        </w:rPr>
      </w:pPr>
    </w:p>
    <w:p w14:paraId="6B45A8D3" w14:textId="16076375" w:rsidR="004D29B5" w:rsidRPr="00EF5F69" w:rsidRDefault="00047B19" w:rsidP="00EF5F69">
      <w:pPr>
        <w:spacing w:after="0" w:line="276" w:lineRule="auto"/>
        <w:jc w:val="both"/>
        <w:rPr>
          <w:rFonts w:ascii="Lucida Sans Unicode" w:eastAsia="Lucida Sans Unicode" w:hAnsi="Lucida Sans Unicode" w:cs="Lucida Sans Unicode"/>
          <w:sz w:val="20"/>
          <w:szCs w:val="20"/>
          <w:lang w:val="es"/>
        </w:rPr>
      </w:pPr>
      <w:r w:rsidRPr="00EF5F69">
        <w:rPr>
          <w:rFonts w:ascii="Lucida Sans Unicode" w:eastAsia="Lucida Sans Unicode" w:hAnsi="Lucida Sans Unicode" w:cs="Lucida Sans Unicode"/>
          <w:b/>
          <w:bCs/>
          <w:sz w:val="20"/>
          <w:szCs w:val="20"/>
          <w:lang w:val="es"/>
        </w:rPr>
        <w:t xml:space="preserve">3. </w:t>
      </w:r>
      <w:r w:rsidR="004D29B5" w:rsidRPr="00EF5F69">
        <w:rPr>
          <w:rFonts w:ascii="Lucida Sans Unicode" w:eastAsia="Lucida Sans Unicode" w:hAnsi="Lucida Sans Unicode" w:cs="Lucida Sans Unicode"/>
          <w:b/>
          <w:bCs/>
          <w:sz w:val="20"/>
          <w:szCs w:val="20"/>
          <w:lang w:val="es"/>
        </w:rPr>
        <w:t xml:space="preserve">RESOLUCIÓN POR LA QUE SE APROBÓ EJERCER LA FACULTAD DE ATRACCIÓN PARA DETERMINAR FECHAS HOMOLOGADAS PARA LA CONCLUSIÓN DEL PERIODO DE PRECAMPAÑAS, ASÍ COMO PARA RECABAR APOYO DE LA CIUDADANÍA DE LAS PERSONAS ASPIRANTES A CANDIDATURAS INDEPENDIENTES. </w:t>
      </w:r>
      <w:r w:rsidR="004D29B5" w:rsidRPr="00EF5F69">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00C361E6" w:rsidRPr="00EF5F69">
        <w:rPr>
          <w:rFonts w:ascii="Lucida Sans Unicode" w:eastAsia="Lucida Sans Unicode" w:hAnsi="Lucida Sans Unicode" w:cs="Lucida Sans Unicode"/>
          <w:sz w:val="20"/>
          <w:szCs w:val="20"/>
          <w:lang w:val="es"/>
        </w:rPr>
        <w:t>,</w:t>
      </w:r>
      <w:r w:rsidR="004D29B5" w:rsidRPr="00EF5F69">
        <w:rPr>
          <w:rStyle w:val="Refdenotaalpie"/>
          <w:rFonts w:ascii="Lucida Sans Unicode" w:eastAsia="Lucida Sans Unicode" w:hAnsi="Lucida Sans Unicode" w:cs="Lucida Sans Unicode"/>
          <w:sz w:val="20"/>
          <w:szCs w:val="20"/>
          <w:lang w:val="es"/>
        </w:rPr>
        <w:footnoteReference w:id="5"/>
      </w:r>
      <w:r w:rsidR="004D29B5" w:rsidRPr="00EF5F69">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380CDC1C" w14:textId="77777777" w:rsidR="000D7F4A" w:rsidRPr="00EF5F69" w:rsidRDefault="000D7F4A" w:rsidP="00EF5F69">
      <w:pPr>
        <w:spacing w:after="0" w:line="276" w:lineRule="auto"/>
        <w:jc w:val="both"/>
        <w:rPr>
          <w:rFonts w:ascii="Lucida Sans Unicode" w:eastAsia="Lucida Sans Unicode" w:hAnsi="Lucida Sans Unicode" w:cs="Lucida Sans Unicode"/>
          <w:sz w:val="20"/>
          <w:szCs w:val="20"/>
          <w:lang w:val="es"/>
        </w:rPr>
      </w:pPr>
    </w:p>
    <w:p w14:paraId="6A6AA5BA" w14:textId="69374EDB" w:rsidR="004D29B5" w:rsidRPr="00EF5F69" w:rsidRDefault="00047B19" w:rsidP="00EF5F69">
      <w:pPr>
        <w:spacing w:after="0" w:line="276" w:lineRule="auto"/>
        <w:jc w:val="both"/>
        <w:rPr>
          <w:rFonts w:ascii="Lucida Sans Unicode" w:hAnsi="Lucida Sans Unicode" w:cs="Lucida Sans Unicode"/>
          <w:sz w:val="20"/>
          <w:szCs w:val="20"/>
        </w:rPr>
      </w:pPr>
      <w:r w:rsidRPr="00EF5F69">
        <w:rPr>
          <w:rFonts w:ascii="Lucida Sans Unicode" w:eastAsia="Lucida Sans Unicode" w:hAnsi="Lucida Sans Unicode" w:cs="Lucida Sans Unicode"/>
          <w:b/>
          <w:bCs/>
          <w:sz w:val="20"/>
          <w:szCs w:val="20"/>
          <w:lang w:val="es"/>
        </w:rPr>
        <w:t>4</w:t>
      </w:r>
      <w:r w:rsidR="004D29B5" w:rsidRPr="00EF5F69">
        <w:rPr>
          <w:rFonts w:ascii="Lucida Sans Unicode" w:eastAsia="Lucida Sans Unicode" w:hAnsi="Lucida Sans Unicode" w:cs="Lucida Sans Unicode"/>
          <w:b/>
          <w:bCs/>
          <w:sz w:val="20"/>
          <w:szCs w:val="20"/>
          <w:lang w:val="es"/>
        </w:rPr>
        <w:t xml:space="preserve">. APROBACIÓN DEL PLAN INTEGRAL Y CALENDARIOS DE COORDINACIÓN DE LOS PROCESOS ELECTORALES LOCALES CONCURRENTES CON EL FEDERAL 2023-2024. </w:t>
      </w:r>
      <w:r w:rsidR="004D29B5" w:rsidRPr="00EF5F69">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004D29B5" w:rsidRPr="00EF5F69">
        <w:rPr>
          <w:rStyle w:val="Refdenotaalpie"/>
          <w:rFonts w:ascii="Lucida Sans Unicode" w:eastAsia="Lucida Sans Unicode" w:hAnsi="Lucida Sans Unicode" w:cs="Lucida Sans Unicode"/>
          <w:sz w:val="20"/>
          <w:szCs w:val="20"/>
          <w:lang w:val="es"/>
        </w:rPr>
        <w:footnoteReference w:id="6"/>
      </w:r>
      <w:r w:rsidR="004D29B5" w:rsidRPr="00EF5F69">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0BABAF54" w14:textId="77777777" w:rsidR="004D29B5" w:rsidRPr="00EF5F69" w:rsidRDefault="004D29B5" w:rsidP="00EF5F69">
      <w:pPr>
        <w:spacing w:after="0" w:line="276" w:lineRule="auto"/>
        <w:jc w:val="both"/>
        <w:rPr>
          <w:rFonts w:ascii="Lucida Sans Unicode" w:hAnsi="Lucida Sans Unicode" w:cs="Lucida Sans Unicode"/>
          <w:b/>
          <w:bCs/>
          <w:sz w:val="20"/>
          <w:szCs w:val="20"/>
        </w:rPr>
      </w:pPr>
    </w:p>
    <w:p w14:paraId="0493061F" w14:textId="539F69E3" w:rsidR="005F6A26" w:rsidRPr="00EF5F69" w:rsidRDefault="00047B19" w:rsidP="00EF5F69">
      <w:pPr>
        <w:spacing w:after="0" w:line="276" w:lineRule="auto"/>
        <w:jc w:val="both"/>
        <w:rPr>
          <w:rFonts w:ascii="Lucida Sans Unicode" w:hAnsi="Lucida Sans Unicode" w:cs="Lucida Sans Unicode"/>
          <w:bCs/>
          <w:i/>
          <w:iCs/>
          <w:sz w:val="20"/>
          <w:szCs w:val="20"/>
        </w:rPr>
      </w:pPr>
      <w:r w:rsidRPr="00EF5F69">
        <w:rPr>
          <w:rFonts w:ascii="Lucida Sans Unicode" w:hAnsi="Lucida Sans Unicode" w:cs="Lucida Sans Unicode"/>
          <w:b/>
          <w:bCs/>
          <w:sz w:val="20"/>
          <w:szCs w:val="20"/>
        </w:rPr>
        <w:t>5</w:t>
      </w:r>
      <w:r w:rsidR="004D29B5" w:rsidRPr="00EF5F69">
        <w:rPr>
          <w:rFonts w:ascii="Lucida Sans Unicode" w:hAnsi="Lucida Sans Unicode" w:cs="Lucida Sans Unicode"/>
          <w:b/>
          <w:bCs/>
          <w:sz w:val="20"/>
          <w:szCs w:val="20"/>
        </w:rPr>
        <w:t>.</w:t>
      </w:r>
      <w:r w:rsidR="0009733C" w:rsidRPr="00EF5F69">
        <w:rPr>
          <w:rFonts w:ascii="Lucida Sans Unicode" w:hAnsi="Lucida Sans Unicode" w:cs="Lucida Sans Unicode"/>
          <w:b/>
          <w:bCs/>
          <w:sz w:val="20"/>
          <w:szCs w:val="20"/>
        </w:rPr>
        <w:t xml:space="preserve"> </w:t>
      </w:r>
      <w:r w:rsidR="005F6A26" w:rsidRPr="00EF5F69">
        <w:rPr>
          <w:rFonts w:ascii="Lucida Sans Unicode" w:eastAsia="Lucida Sans Unicode" w:hAnsi="Lucida Sans Unicode" w:cs="Lucida Sans Unicode"/>
          <w:b/>
          <w:bCs/>
          <w:sz w:val="20"/>
          <w:szCs w:val="20"/>
          <w:lang w:val="es"/>
        </w:rPr>
        <w:t xml:space="preserve">REFORMA </w:t>
      </w:r>
      <w:r w:rsidR="008031B9" w:rsidRPr="00EF5F69">
        <w:rPr>
          <w:rFonts w:ascii="Lucida Sans Unicode" w:eastAsia="Lucida Sans Unicode" w:hAnsi="Lucida Sans Unicode" w:cs="Lucida Sans Unicode"/>
          <w:b/>
          <w:bCs/>
          <w:sz w:val="20"/>
          <w:szCs w:val="20"/>
          <w:lang w:val="es"/>
        </w:rPr>
        <w:t xml:space="preserve">DE </w:t>
      </w:r>
      <w:r w:rsidR="005F6A26" w:rsidRPr="00EF5F69">
        <w:rPr>
          <w:rFonts w:ascii="Lucida Sans Unicode" w:eastAsia="Lucida Sans Unicode" w:hAnsi="Lucida Sans Unicode" w:cs="Lucida Sans Unicode"/>
          <w:b/>
          <w:bCs/>
          <w:sz w:val="20"/>
          <w:szCs w:val="20"/>
          <w:lang w:val="es"/>
        </w:rPr>
        <w:t xml:space="preserve">LOS ARTÍCULOS 21, 37 Y 74 DE LA CONSTITTUCIÓN POLITICA DEL ESTADO DE JALISCO, EN MATERIA DE SUSPENSIÓN DE LA POSIBILIDAD DE SER POSTULADOS A ALGUN CARGO DE ELECCIÓN POPULAR CUANDO SE ENCUENTREN EN LOS SUPUESTOS DE VIOLENCIA. </w:t>
      </w:r>
      <w:r w:rsidR="005F6A26" w:rsidRPr="00EF5F69">
        <w:rPr>
          <w:rFonts w:ascii="Lucida Sans Unicode" w:eastAsia="Lucida Sans Unicode" w:hAnsi="Lucida Sans Unicode" w:cs="Lucida Sans Unicode"/>
          <w:sz w:val="20"/>
          <w:szCs w:val="20"/>
          <w:lang w:val="es"/>
        </w:rPr>
        <w:t>El veintisiete de julio,</w:t>
      </w:r>
      <w:r w:rsidR="005F6A26" w:rsidRPr="00EF5F69">
        <w:rPr>
          <w:rFonts w:ascii="Lucida Sans Unicode" w:eastAsia="Lucida Sans Unicode" w:hAnsi="Lucida Sans Unicode" w:cs="Lucida Sans Unicode"/>
          <w:b/>
          <w:bCs/>
          <w:sz w:val="20"/>
          <w:szCs w:val="20"/>
          <w:lang w:val="es"/>
        </w:rPr>
        <w:t xml:space="preserve"> </w:t>
      </w:r>
      <w:r w:rsidR="005F6A26" w:rsidRPr="00EF5F69">
        <w:rPr>
          <w:rFonts w:ascii="Lucida Sans Unicode" w:hAnsi="Lucida Sans Unicode" w:cs="Lucida Sans Unicode"/>
          <w:bCs/>
          <w:sz w:val="20"/>
          <w:szCs w:val="20"/>
          <w:lang w:val="es-419"/>
        </w:rPr>
        <w:t>mediante decreto número 29218/LXIII/23, publicado en el Periódico Oficial “El Estado de Jalisco”, se reformaron los artículos 21, 37 y 74 de la Constitución Política del Estado de Jalisco a efe</w:t>
      </w:r>
      <w:r w:rsidR="008031B9" w:rsidRPr="00EF5F69">
        <w:rPr>
          <w:rFonts w:ascii="Lucida Sans Unicode" w:hAnsi="Lucida Sans Unicode" w:cs="Lucida Sans Unicode"/>
          <w:bCs/>
          <w:sz w:val="20"/>
          <w:szCs w:val="20"/>
          <w:lang w:val="es-419"/>
        </w:rPr>
        <w:t>c</w:t>
      </w:r>
      <w:r w:rsidR="005F6A26" w:rsidRPr="00EF5F69">
        <w:rPr>
          <w:rFonts w:ascii="Lucida Sans Unicode" w:hAnsi="Lucida Sans Unicode" w:cs="Lucida Sans Unicode"/>
          <w:bCs/>
          <w:sz w:val="20"/>
          <w:szCs w:val="20"/>
          <w:lang w:val="es-419"/>
        </w:rPr>
        <w:t xml:space="preserve">to de añadir la siguiente disposición en cada uno de ellos: </w:t>
      </w:r>
      <w:r w:rsidR="005F6A26" w:rsidRPr="00EF5F69">
        <w:rPr>
          <w:rFonts w:ascii="Lucida Sans Unicode" w:hAnsi="Lucida Sans Unicode" w:cs="Lucida Sans Unicode"/>
          <w:bCs/>
          <w:i/>
          <w:iCs/>
          <w:sz w:val="20"/>
          <w:szCs w:val="20"/>
          <w:lang w:val="es-419"/>
        </w:rPr>
        <w:t>“</w:t>
      </w:r>
      <w:r w:rsidR="005F6A26" w:rsidRPr="00EF5F69">
        <w:rPr>
          <w:rFonts w:ascii="Lucida Sans Unicode" w:hAnsi="Lucida Sans Unicode" w:cs="Lucida Sans Unicode"/>
          <w:bCs/>
          <w:i/>
          <w:iCs/>
          <w:sz w:val="20"/>
          <w:szCs w:val="20"/>
        </w:rPr>
        <w:t>No tener sentencia condenatoria que haya causado estado, por el delito de violencia política contra las mujeres por razón de género, abuso sexual infantil, violación, feminicidio o violencia familiar, así como, no ser deudor alimentario declarado judicialmente moroso o, en caso de serlo, demostrar que ha pagado en su totalidad los adeudos alimenticios.”</w:t>
      </w:r>
    </w:p>
    <w:p w14:paraId="5AB9F199" w14:textId="77777777" w:rsidR="005F6A26" w:rsidRPr="00EF5F69" w:rsidRDefault="005F6A26" w:rsidP="00EF5F69">
      <w:pPr>
        <w:spacing w:after="0" w:line="276" w:lineRule="auto"/>
        <w:jc w:val="both"/>
        <w:rPr>
          <w:rFonts w:ascii="Lucida Sans Unicode" w:hAnsi="Lucida Sans Unicode" w:cs="Lucida Sans Unicode"/>
          <w:bCs/>
          <w:i/>
          <w:iCs/>
          <w:sz w:val="20"/>
          <w:szCs w:val="20"/>
        </w:rPr>
      </w:pPr>
    </w:p>
    <w:p w14:paraId="53D2A9FE" w14:textId="3537119F" w:rsidR="00982F60" w:rsidRPr="00EF5F69" w:rsidRDefault="005F6A26" w:rsidP="00EF5F69">
      <w:pPr>
        <w:spacing w:after="0" w:line="276" w:lineRule="auto"/>
        <w:jc w:val="both"/>
        <w:rPr>
          <w:rFonts w:ascii="Lucida Sans Unicode" w:hAnsi="Lucida Sans Unicode" w:cs="Lucida Sans Unicode"/>
          <w:bCs/>
          <w:sz w:val="20"/>
          <w:szCs w:val="20"/>
        </w:rPr>
      </w:pPr>
      <w:r w:rsidRPr="00EF5F69">
        <w:rPr>
          <w:rFonts w:ascii="Lucida Sans Unicode" w:hAnsi="Lucida Sans Unicode" w:cs="Lucida Sans Unicode"/>
          <w:b/>
          <w:sz w:val="20"/>
          <w:szCs w:val="20"/>
        </w:rPr>
        <w:t>6.</w:t>
      </w:r>
      <w:r w:rsidR="008031B9" w:rsidRPr="00EF5F69">
        <w:rPr>
          <w:rFonts w:ascii="Lucida Sans Unicode" w:hAnsi="Lucida Sans Unicode" w:cs="Lucida Sans Unicode"/>
          <w:b/>
          <w:sz w:val="20"/>
          <w:szCs w:val="20"/>
        </w:rPr>
        <w:t xml:space="preserve"> </w:t>
      </w:r>
      <w:r w:rsidR="00982F60" w:rsidRPr="00EF5F69">
        <w:rPr>
          <w:rFonts w:ascii="Lucida Sans Unicode" w:hAnsi="Lucida Sans Unicode" w:cs="Lucida Sans Unicode"/>
          <w:b/>
          <w:sz w:val="20"/>
          <w:szCs w:val="20"/>
        </w:rPr>
        <w:t xml:space="preserve">LINEAMIENTOS </w:t>
      </w:r>
      <w:bookmarkStart w:id="0" w:name="_Hlk152013273"/>
      <w:r w:rsidR="00982F60" w:rsidRPr="00EF5F69">
        <w:rPr>
          <w:rFonts w:ascii="Lucida Sans Unicode" w:hAnsi="Lucida Sans Unicode" w:cs="Lucida Sans Unicode"/>
          <w:b/>
          <w:sz w:val="20"/>
          <w:szCs w:val="20"/>
        </w:rPr>
        <w:t>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r w:rsidR="00982F60" w:rsidRPr="00EF5F69">
        <w:rPr>
          <w:rFonts w:ascii="Lucida Sans Unicode" w:hAnsi="Lucida Sans Unicode" w:cs="Lucida Sans Unicode"/>
          <w:bCs/>
          <w:sz w:val="20"/>
          <w:szCs w:val="20"/>
        </w:rPr>
        <w:t>.</w:t>
      </w:r>
      <w:bookmarkEnd w:id="0"/>
      <w:r w:rsidR="00982F60" w:rsidRPr="00EF5F69">
        <w:rPr>
          <w:rFonts w:ascii="Lucida Sans Unicode" w:hAnsi="Lucida Sans Unicode" w:cs="Lucida Sans Unicode"/>
          <w:bCs/>
          <w:sz w:val="20"/>
          <w:szCs w:val="20"/>
        </w:rPr>
        <w:t xml:space="preserve">  </w:t>
      </w:r>
      <w:r w:rsidR="00FC7D50" w:rsidRPr="00EF5F69">
        <w:rPr>
          <w:rFonts w:ascii="Lucida Sans Unicode" w:hAnsi="Lucida Sans Unicode" w:cs="Lucida Sans Unicode"/>
          <w:bCs/>
          <w:sz w:val="20"/>
          <w:szCs w:val="20"/>
        </w:rPr>
        <w:t xml:space="preserve"> </w:t>
      </w:r>
      <w:r w:rsidR="00BB6578" w:rsidRPr="00EF5F69">
        <w:rPr>
          <w:rFonts w:ascii="Lucida Sans Unicode" w:hAnsi="Lucida Sans Unicode" w:cs="Lucida Sans Unicode"/>
          <w:bCs/>
          <w:sz w:val="20"/>
          <w:szCs w:val="20"/>
        </w:rPr>
        <w:t>En sesión extraordinaria de fecha</w:t>
      </w:r>
      <w:r w:rsidR="00982F60" w:rsidRPr="00EF5F69">
        <w:rPr>
          <w:rFonts w:ascii="Lucida Sans Unicode" w:hAnsi="Lucida Sans Unicode" w:cs="Lucida Sans Unicode"/>
          <w:bCs/>
          <w:sz w:val="20"/>
          <w:szCs w:val="20"/>
        </w:rPr>
        <w:t xml:space="preserve"> ocho de septiembre, el Consejo General de este Instituto, mediante acuerdo IEPC-ACG-057/2023</w:t>
      </w:r>
      <w:r w:rsidR="00982F60" w:rsidRPr="00EF5F69">
        <w:rPr>
          <w:rStyle w:val="Refdenotaalpie"/>
          <w:rFonts w:ascii="Lucida Sans Unicode" w:hAnsi="Lucida Sans Unicode" w:cs="Lucida Sans Unicode"/>
          <w:bCs/>
          <w:sz w:val="20"/>
          <w:szCs w:val="20"/>
        </w:rPr>
        <w:footnoteReference w:id="7"/>
      </w:r>
      <w:r w:rsidR="00982F60" w:rsidRPr="00EF5F69">
        <w:rPr>
          <w:rFonts w:ascii="Lucida Sans Unicode" w:hAnsi="Lucida Sans Unicode" w:cs="Lucida Sans Unicode"/>
          <w:bCs/>
          <w:sz w:val="20"/>
          <w:szCs w:val="20"/>
        </w:rPr>
        <w:t xml:space="preserve">, aprobó los Lineamientos para garantizar el principio de paridad de género, así como la implementación de disposiciones en favor de grupos en situación de vulnerabilidad, en la postulación de candidaturas a diputaciones y munícipes en el Proceso Electoral Concurrente 2023-2024; en los que se </w:t>
      </w:r>
      <w:r w:rsidR="00061326" w:rsidRPr="00EF5F69">
        <w:rPr>
          <w:rFonts w:ascii="Lucida Sans Unicode" w:hAnsi="Lucida Sans Unicode" w:cs="Lucida Sans Unicode"/>
          <w:bCs/>
          <w:sz w:val="20"/>
          <w:szCs w:val="20"/>
        </w:rPr>
        <w:t>establecieron</w:t>
      </w:r>
      <w:r w:rsidR="00982F60" w:rsidRPr="00EF5F69">
        <w:rPr>
          <w:rFonts w:ascii="Lucida Sans Unicode" w:hAnsi="Lucida Sans Unicode" w:cs="Lucida Sans Unicode"/>
          <w:bCs/>
          <w:sz w:val="20"/>
          <w:szCs w:val="20"/>
        </w:rPr>
        <w:t>, entre otras, las disposiciones de paridad de género</w:t>
      </w:r>
      <w:r w:rsidR="00061326" w:rsidRPr="00EF5F69">
        <w:rPr>
          <w:rFonts w:ascii="Lucida Sans Unicode" w:hAnsi="Lucida Sans Unicode" w:cs="Lucida Sans Unicode"/>
          <w:bCs/>
          <w:sz w:val="20"/>
          <w:szCs w:val="20"/>
        </w:rPr>
        <w:t>,</w:t>
      </w:r>
      <w:r w:rsidR="00982F60" w:rsidRPr="00EF5F69">
        <w:rPr>
          <w:rFonts w:ascii="Lucida Sans Unicode" w:hAnsi="Lucida Sans Unicode" w:cs="Lucida Sans Unicode"/>
          <w:bCs/>
          <w:sz w:val="20"/>
          <w:szCs w:val="20"/>
        </w:rPr>
        <w:t xml:space="preserve"> </w:t>
      </w:r>
      <w:r w:rsidR="00061326" w:rsidRPr="00EF5F69">
        <w:rPr>
          <w:rFonts w:ascii="Lucida Sans Unicode" w:hAnsi="Lucida Sans Unicode" w:cs="Lucida Sans Unicode"/>
          <w:bCs/>
          <w:sz w:val="20"/>
          <w:szCs w:val="20"/>
        </w:rPr>
        <w:t xml:space="preserve">así como </w:t>
      </w:r>
      <w:r w:rsidR="00982F60" w:rsidRPr="00EF5F69">
        <w:rPr>
          <w:rFonts w:ascii="Lucida Sans Unicode" w:hAnsi="Lucida Sans Unicode" w:cs="Lucida Sans Unicode"/>
          <w:bCs/>
          <w:sz w:val="20"/>
          <w:szCs w:val="20"/>
        </w:rPr>
        <w:t>a favor de grupos en situación de vulnerabilidad y/o históricamente discriminados, que habrán de observar las candidaturas independientes para el registro de sus candidaturas durante el Proceso Electoral Local Concurrente 2023-2024</w:t>
      </w:r>
      <w:r w:rsidR="003C681B" w:rsidRPr="00EF5F69">
        <w:rPr>
          <w:rFonts w:ascii="Lucida Sans Unicode" w:hAnsi="Lucida Sans Unicode" w:cs="Lucida Sans Unicode"/>
          <w:bCs/>
          <w:sz w:val="20"/>
          <w:szCs w:val="20"/>
        </w:rPr>
        <w:t xml:space="preserve"> en el Estado de Jalisco</w:t>
      </w:r>
      <w:r w:rsidR="00982F60" w:rsidRPr="00EF5F69">
        <w:rPr>
          <w:rFonts w:ascii="Lucida Sans Unicode" w:hAnsi="Lucida Sans Unicode" w:cs="Lucida Sans Unicode"/>
          <w:bCs/>
          <w:sz w:val="20"/>
          <w:szCs w:val="20"/>
        </w:rPr>
        <w:t>.</w:t>
      </w:r>
    </w:p>
    <w:p w14:paraId="53D06810" w14:textId="77777777" w:rsidR="00982F60" w:rsidRPr="00EF5F69" w:rsidRDefault="00982F60" w:rsidP="00EF5F69">
      <w:pPr>
        <w:spacing w:after="0" w:line="276" w:lineRule="auto"/>
        <w:jc w:val="both"/>
        <w:rPr>
          <w:rFonts w:ascii="Lucida Sans Unicode" w:hAnsi="Lucida Sans Unicode" w:cs="Lucida Sans Unicode"/>
          <w:bCs/>
          <w:sz w:val="20"/>
          <w:szCs w:val="20"/>
        </w:rPr>
      </w:pPr>
    </w:p>
    <w:p w14:paraId="78965C20" w14:textId="1638D00F" w:rsidR="00C02090" w:rsidRPr="00EF5F69" w:rsidRDefault="00AE6E2D" w:rsidP="00EF5F69">
      <w:p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b/>
          <w:bCs/>
          <w:sz w:val="20"/>
          <w:szCs w:val="20"/>
          <w:lang w:val="es-ES_tradnl"/>
        </w:rPr>
        <w:t>7</w:t>
      </w:r>
      <w:r w:rsidR="00C02090" w:rsidRPr="00EF5F69">
        <w:rPr>
          <w:rFonts w:ascii="Lucida Sans Unicode" w:hAnsi="Lucida Sans Unicode" w:cs="Lucida Sans Unicode"/>
          <w:b/>
          <w:bCs/>
          <w:sz w:val="20"/>
          <w:szCs w:val="20"/>
          <w:lang w:val="es-ES_tradnl"/>
        </w:rPr>
        <w:t xml:space="preserve">. CALENDARIO INTEGRAL DEL PROCESO ELECTORAL LOCAL CONCURRENTE 2023-2024. </w:t>
      </w:r>
      <w:r w:rsidR="00BB6578" w:rsidRPr="00EF5F69">
        <w:rPr>
          <w:rFonts w:ascii="Lucida Sans Unicode" w:hAnsi="Lucida Sans Unicode" w:cs="Lucida Sans Unicode"/>
          <w:bCs/>
          <w:sz w:val="20"/>
          <w:szCs w:val="20"/>
          <w:lang w:val="es-ES_tradnl"/>
        </w:rPr>
        <w:t xml:space="preserve">En sesión extraordinaria de fecha </w:t>
      </w:r>
      <w:r w:rsidR="00C02090" w:rsidRPr="00EF5F69">
        <w:rPr>
          <w:rFonts w:ascii="Lucida Sans Unicode" w:hAnsi="Lucida Sans Unicode" w:cs="Lucida Sans Unicode"/>
          <w:bCs/>
          <w:sz w:val="20"/>
          <w:szCs w:val="20"/>
          <w:lang w:val="es-ES_tradnl"/>
        </w:rPr>
        <w:t>dieciocho de septiembre, el Consejo General de este Instituto mediante acuerdo</w:t>
      </w:r>
      <w:r w:rsidR="00C02090" w:rsidRPr="00EF5F69">
        <w:rPr>
          <w:rFonts w:ascii="Lucida Sans Unicode" w:hAnsi="Lucida Sans Unicode" w:cs="Lucida Sans Unicode"/>
          <w:bCs/>
          <w:sz w:val="20"/>
          <w:szCs w:val="20"/>
        </w:rPr>
        <w:t xml:space="preserve"> identificado con clave alfanumérica</w:t>
      </w:r>
      <w:r w:rsidR="00C02090" w:rsidRPr="00EF5F69">
        <w:rPr>
          <w:rFonts w:ascii="Lucida Sans Unicode" w:hAnsi="Lucida Sans Unicode" w:cs="Lucida Sans Unicode"/>
          <w:bCs/>
          <w:sz w:val="20"/>
          <w:szCs w:val="20"/>
          <w:lang w:val="es-ES_tradnl"/>
        </w:rPr>
        <w:t xml:space="preserve"> IEPC-ACG-060/2023</w:t>
      </w:r>
      <w:r w:rsidR="00C02090" w:rsidRPr="00EF5F69">
        <w:rPr>
          <w:rStyle w:val="Refdenotaalpie"/>
          <w:rFonts w:ascii="Lucida Sans Unicode" w:hAnsi="Lucida Sans Unicode" w:cs="Lucida Sans Unicode"/>
          <w:bCs/>
          <w:sz w:val="20"/>
          <w:szCs w:val="20"/>
          <w:lang w:val="es-ES_tradnl"/>
        </w:rPr>
        <w:footnoteReference w:id="8"/>
      </w:r>
      <w:r w:rsidR="00C02090" w:rsidRPr="00EF5F69">
        <w:rPr>
          <w:rFonts w:ascii="Lucida Sans Unicode" w:hAnsi="Lucida Sans Unicode" w:cs="Lucida Sans Unicode"/>
          <w:bCs/>
          <w:sz w:val="20"/>
          <w:szCs w:val="20"/>
          <w:lang w:val="es-ES_tradnl"/>
        </w:rPr>
        <w:t xml:space="preserve">, aprobó el </w:t>
      </w:r>
      <w:r w:rsidR="00C02090" w:rsidRPr="00EF5F69">
        <w:rPr>
          <w:rFonts w:ascii="Lucida Sans Unicode" w:hAnsi="Lucida Sans Unicode" w:cs="Lucida Sans Unicode"/>
          <w:sz w:val="20"/>
          <w:szCs w:val="20"/>
        </w:rPr>
        <w:t>Calendario Integral para el Proceso Electoral Local Concurrente 2023-2024.</w:t>
      </w:r>
    </w:p>
    <w:p w14:paraId="485DAD18" w14:textId="77777777" w:rsidR="00FF67E1" w:rsidRPr="00EF5F69" w:rsidRDefault="00FF67E1" w:rsidP="00EF5F69">
      <w:pPr>
        <w:spacing w:after="0" w:line="276" w:lineRule="auto"/>
        <w:jc w:val="both"/>
        <w:rPr>
          <w:rFonts w:ascii="Lucida Sans Unicode" w:hAnsi="Lucida Sans Unicode" w:cs="Lucida Sans Unicode"/>
          <w:bCs/>
          <w:sz w:val="20"/>
          <w:szCs w:val="20"/>
        </w:rPr>
      </w:pPr>
    </w:p>
    <w:p w14:paraId="2948A915" w14:textId="2FBBB4DC" w:rsidR="0084757D" w:rsidRPr="00EF5F69" w:rsidRDefault="00AE6E2D" w:rsidP="00EF5F69">
      <w:p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b/>
          <w:bCs/>
          <w:sz w:val="20"/>
          <w:szCs w:val="20"/>
          <w:lang w:val="es-ES_tradnl"/>
        </w:rPr>
        <w:t>8</w:t>
      </w:r>
      <w:r w:rsidR="0084757D" w:rsidRPr="00EF5F69">
        <w:rPr>
          <w:rFonts w:ascii="Lucida Sans Unicode" w:hAnsi="Lucida Sans Unicode" w:cs="Lucida Sans Unicode"/>
          <w:b/>
          <w:bCs/>
          <w:sz w:val="20"/>
          <w:szCs w:val="20"/>
          <w:lang w:val="es-ES_tradnl"/>
        </w:rPr>
        <w:t xml:space="preserve">. TEXTO DE LA CONVOCATORIA PARA LA CELEBRACIÓN DE ELECCIONES CONSTITUCIONALES. </w:t>
      </w:r>
      <w:r w:rsidR="00BB6578" w:rsidRPr="00EF5F69">
        <w:rPr>
          <w:rFonts w:ascii="Lucida Sans Unicode" w:hAnsi="Lucida Sans Unicode" w:cs="Lucida Sans Unicode"/>
          <w:bCs/>
          <w:sz w:val="20"/>
          <w:szCs w:val="20"/>
        </w:rPr>
        <w:t xml:space="preserve">En sesión extraordinaria de fecha </w:t>
      </w:r>
      <w:r w:rsidR="0084757D" w:rsidRPr="00EF5F69">
        <w:rPr>
          <w:rFonts w:ascii="Lucida Sans Unicode" w:hAnsi="Lucida Sans Unicode" w:cs="Lucida Sans Unicode"/>
          <w:bCs/>
          <w:sz w:val="20"/>
          <w:szCs w:val="20"/>
        </w:rPr>
        <w:t xml:space="preserve">uno de noviembre, el Consejo General de este Instituto mediante acuerdo identificado con clave alfanumérica </w:t>
      </w:r>
      <w:r w:rsidR="0084757D" w:rsidRPr="00EF5F69">
        <w:rPr>
          <w:rFonts w:ascii="Lucida Sans Unicode" w:hAnsi="Lucida Sans Unicode" w:cs="Lucida Sans Unicode"/>
          <w:bCs/>
          <w:sz w:val="20"/>
          <w:szCs w:val="20"/>
          <w:lang w:val="es-ES_tradnl"/>
        </w:rPr>
        <w:t>IEPC-ACG-071/2023</w:t>
      </w:r>
      <w:r w:rsidR="0084757D" w:rsidRPr="00EF5F69">
        <w:rPr>
          <w:rStyle w:val="Refdenotaalpie"/>
          <w:rFonts w:ascii="Lucida Sans Unicode" w:hAnsi="Lucida Sans Unicode" w:cs="Lucida Sans Unicode"/>
          <w:bCs/>
          <w:sz w:val="20"/>
          <w:szCs w:val="20"/>
          <w:lang w:val="es-ES_tradnl"/>
        </w:rPr>
        <w:footnoteReference w:id="9"/>
      </w:r>
      <w:r w:rsidR="0084757D" w:rsidRPr="00EF5F69">
        <w:rPr>
          <w:rFonts w:ascii="Lucida Sans Unicode" w:hAnsi="Lucida Sans Unicode" w:cs="Lucida Sans Unicode"/>
          <w:bCs/>
          <w:sz w:val="20"/>
          <w:szCs w:val="20"/>
          <w:lang w:val="es-ES_tradnl"/>
        </w:rPr>
        <w:t xml:space="preserve"> aprobó </w:t>
      </w:r>
      <w:r w:rsidR="0084757D" w:rsidRPr="00EF5F69">
        <w:rPr>
          <w:rFonts w:ascii="Lucida Sans Unicode" w:hAnsi="Lucida Sans Unicode" w:cs="Lucida Sans Unicode"/>
          <w:sz w:val="20"/>
          <w:szCs w:val="20"/>
        </w:rPr>
        <w:t>el texto de la convocatoria para la celebración de elecciones constitucionales en el Estado de Jalisco, durante el Proceso Electoral Local Concurrente 2023-2024.</w:t>
      </w:r>
    </w:p>
    <w:p w14:paraId="70E8609D" w14:textId="77777777" w:rsidR="00FF67E1" w:rsidRPr="00EF5F69" w:rsidRDefault="00FF67E1" w:rsidP="00EF5F69">
      <w:pPr>
        <w:spacing w:after="0" w:line="276" w:lineRule="auto"/>
        <w:jc w:val="both"/>
        <w:rPr>
          <w:rFonts w:ascii="Lucida Sans Unicode" w:hAnsi="Lucida Sans Unicode" w:cs="Lucida Sans Unicode"/>
          <w:sz w:val="20"/>
          <w:szCs w:val="20"/>
        </w:rPr>
      </w:pPr>
    </w:p>
    <w:p w14:paraId="39580649" w14:textId="6A9FEEF5" w:rsidR="002969A4" w:rsidRPr="00EF5F69" w:rsidRDefault="00AE6E2D" w:rsidP="00EF5F69">
      <w:p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b/>
          <w:bCs/>
          <w:sz w:val="20"/>
          <w:szCs w:val="20"/>
        </w:rPr>
        <w:t>9</w:t>
      </w:r>
      <w:r w:rsidR="00F658A3" w:rsidRPr="00EF5F69">
        <w:rPr>
          <w:rFonts w:ascii="Lucida Sans Unicode" w:hAnsi="Lucida Sans Unicode" w:cs="Lucida Sans Unicode"/>
          <w:b/>
          <w:bCs/>
          <w:sz w:val="20"/>
          <w:szCs w:val="20"/>
        </w:rPr>
        <w:t xml:space="preserve">. DETERMINACIÓN DEL NÚMERO DE REGIDURÍAS POR AMBOS PRINCIPIOS, QUE HABRÁN DE ELEGIRSE EN CADA MUNICIPIO DEL ESTADO DE JALISCO. </w:t>
      </w:r>
      <w:r w:rsidR="002969A4" w:rsidRPr="00EF5F69">
        <w:rPr>
          <w:rFonts w:ascii="Lucida Sans Unicode" w:hAnsi="Lucida Sans Unicode" w:cs="Lucida Sans Unicode"/>
          <w:bCs/>
          <w:sz w:val="20"/>
          <w:szCs w:val="20"/>
        </w:rPr>
        <w:t xml:space="preserve">En la misma sesión señalada en </w:t>
      </w:r>
      <w:r w:rsidR="00061326" w:rsidRPr="00EF5F69">
        <w:rPr>
          <w:rFonts w:ascii="Lucida Sans Unicode" w:hAnsi="Lucida Sans Unicode" w:cs="Lucida Sans Unicode"/>
          <w:bCs/>
          <w:sz w:val="20"/>
          <w:szCs w:val="20"/>
        </w:rPr>
        <w:t xml:space="preserve">el </w:t>
      </w:r>
      <w:r w:rsidR="002969A4" w:rsidRPr="00EF5F69">
        <w:rPr>
          <w:rFonts w:ascii="Lucida Sans Unicode" w:hAnsi="Lucida Sans Unicode" w:cs="Lucida Sans Unicode"/>
          <w:bCs/>
          <w:sz w:val="20"/>
          <w:szCs w:val="20"/>
        </w:rPr>
        <w:t xml:space="preserve">punto que antecedente, el Consejo General de este Instituto mediante acuerdo identificado </w:t>
      </w:r>
      <w:r w:rsidR="002969A4" w:rsidRPr="00EF5F69">
        <w:rPr>
          <w:rFonts w:ascii="Lucida Sans Unicode" w:hAnsi="Lucida Sans Unicode" w:cs="Lucida Sans Unicode"/>
          <w:bCs/>
          <w:sz w:val="20"/>
          <w:szCs w:val="20"/>
        </w:rPr>
        <w:lastRenderedPageBreak/>
        <w:t xml:space="preserve">con clave alfanumérica </w:t>
      </w:r>
      <w:r w:rsidR="002969A4" w:rsidRPr="00EF5F69">
        <w:rPr>
          <w:rFonts w:ascii="Lucida Sans Unicode" w:hAnsi="Lucida Sans Unicode" w:cs="Lucida Sans Unicode"/>
          <w:bCs/>
          <w:sz w:val="20"/>
          <w:szCs w:val="20"/>
          <w:lang w:val="es-ES_tradnl"/>
        </w:rPr>
        <w:t>IEPC-ACG-073/2023</w:t>
      </w:r>
      <w:r w:rsidR="002969A4" w:rsidRPr="00EF5F69">
        <w:rPr>
          <w:rStyle w:val="Refdenotaalpie"/>
          <w:rFonts w:ascii="Lucida Sans Unicode" w:hAnsi="Lucida Sans Unicode" w:cs="Lucida Sans Unicode"/>
          <w:bCs/>
          <w:sz w:val="20"/>
          <w:szCs w:val="20"/>
          <w:lang w:val="es-ES_tradnl"/>
        </w:rPr>
        <w:footnoteReference w:id="10"/>
      </w:r>
      <w:r w:rsidR="002969A4" w:rsidRPr="00EF5F69">
        <w:rPr>
          <w:rFonts w:ascii="Lucida Sans Unicode" w:hAnsi="Lucida Sans Unicode" w:cs="Lucida Sans Unicode"/>
          <w:bCs/>
          <w:sz w:val="20"/>
          <w:szCs w:val="20"/>
          <w:lang w:val="es-ES_tradnl"/>
        </w:rPr>
        <w:t xml:space="preserve"> aprobó </w:t>
      </w:r>
      <w:r w:rsidR="002969A4" w:rsidRPr="00EF5F69">
        <w:rPr>
          <w:rFonts w:ascii="Lucida Sans Unicode" w:hAnsi="Lucida Sans Unicode" w:cs="Lucida Sans Unicode"/>
          <w:sz w:val="20"/>
          <w:szCs w:val="20"/>
        </w:rPr>
        <w:t xml:space="preserve">el número de regidurías por ambos principios, que habrán de elegirse en cada municipio del </w:t>
      </w:r>
      <w:r w:rsidR="00061326" w:rsidRPr="00EF5F69">
        <w:rPr>
          <w:rFonts w:ascii="Lucida Sans Unicode" w:hAnsi="Lucida Sans Unicode" w:cs="Lucida Sans Unicode"/>
          <w:sz w:val="20"/>
          <w:szCs w:val="20"/>
        </w:rPr>
        <w:t>e</w:t>
      </w:r>
      <w:r w:rsidR="002969A4" w:rsidRPr="00EF5F69">
        <w:rPr>
          <w:rFonts w:ascii="Lucida Sans Unicode" w:hAnsi="Lucida Sans Unicode" w:cs="Lucida Sans Unicode"/>
          <w:sz w:val="20"/>
          <w:szCs w:val="20"/>
        </w:rPr>
        <w:t>stado de Jalisco.</w:t>
      </w:r>
    </w:p>
    <w:p w14:paraId="79472A92" w14:textId="77777777" w:rsidR="002969A4" w:rsidRPr="00EF5F69" w:rsidRDefault="002969A4" w:rsidP="00EF5F69">
      <w:pPr>
        <w:spacing w:after="0" w:line="276" w:lineRule="auto"/>
        <w:jc w:val="both"/>
        <w:rPr>
          <w:rFonts w:ascii="Lucida Sans Unicode" w:hAnsi="Lucida Sans Unicode" w:cs="Lucida Sans Unicode"/>
          <w:sz w:val="20"/>
          <w:szCs w:val="20"/>
        </w:rPr>
      </w:pPr>
    </w:p>
    <w:p w14:paraId="35C373BD" w14:textId="232E04E3" w:rsidR="00100906" w:rsidRPr="00EF5F69" w:rsidRDefault="00AE6E2D" w:rsidP="00EF5F69">
      <w:p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b/>
          <w:bCs/>
          <w:sz w:val="20"/>
          <w:szCs w:val="20"/>
        </w:rPr>
        <w:t>10</w:t>
      </w:r>
      <w:r w:rsidR="008333C8" w:rsidRPr="00EF5F69">
        <w:rPr>
          <w:rFonts w:ascii="Lucida Sans Unicode" w:hAnsi="Lucida Sans Unicode" w:cs="Lucida Sans Unicode"/>
          <w:b/>
          <w:bCs/>
          <w:sz w:val="20"/>
          <w:szCs w:val="20"/>
        </w:rPr>
        <w:t>.</w:t>
      </w:r>
      <w:r w:rsidR="008333C8" w:rsidRPr="00EF5F69">
        <w:rPr>
          <w:rFonts w:ascii="Lucida Sans Unicode" w:hAnsi="Lucida Sans Unicode" w:cs="Lucida Sans Unicode"/>
          <w:b/>
          <w:bCs/>
          <w:sz w:val="20"/>
          <w:szCs w:val="20"/>
          <w:lang w:val="es-ES_tradnl"/>
        </w:rPr>
        <w:t xml:space="preserve"> </w:t>
      </w:r>
      <w:r w:rsidR="00D315F3" w:rsidRPr="00EF5F69">
        <w:rPr>
          <w:rFonts w:ascii="Lucida Sans Unicode" w:hAnsi="Lucida Sans Unicode" w:cs="Lucida Sans Unicode"/>
          <w:b/>
          <w:bCs/>
          <w:sz w:val="20"/>
          <w:szCs w:val="20"/>
          <w:lang w:eastAsia="ar-SA"/>
        </w:rPr>
        <w:t xml:space="preserve">PUBLICACIÓN </w:t>
      </w:r>
      <w:r w:rsidR="00D315F3" w:rsidRPr="00EF5F69">
        <w:rPr>
          <w:rFonts w:ascii="Lucida Sans Unicode" w:hAnsi="Lucida Sans Unicode" w:cs="Lucida Sans Unicode"/>
          <w:b/>
          <w:bCs/>
          <w:sz w:val="20"/>
          <w:szCs w:val="20"/>
        </w:rPr>
        <w:t xml:space="preserve">DE LA CONVOCATORIA PARA LA CELEBRACIÓN DE ELECCIONES CONSTITUCIONALES. </w:t>
      </w:r>
      <w:r w:rsidR="0029532E" w:rsidRPr="00EF5F69">
        <w:rPr>
          <w:rFonts w:ascii="Lucida Sans Unicode" w:hAnsi="Lucida Sans Unicode" w:cs="Lucida Sans Unicode"/>
          <w:bCs/>
          <w:sz w:val="20"/>
          <w:szCs w:val="20"/>
        </w:rPr>
        <w:t>El</w:t>
      </w:r>
      <w:r w:rsidR="00061326" w:rsidRPr="00EF5F69">
        <w:rPr>
          <w:rFonts w:ascii="Lucida Sans Unicode" w:hAnsi="Lucida Sans Unicode" w:cs="Lucida Sans Unicode"/>
          <w:bCs/>
          <w:sz w:val="20"/>
          <w:szCs w:val="20"/>
        </w:rPr>
        <w:t xml:space="preserve"> </w:t>
      </w:r>
      <w:r w:rsidR="00F658A3" w:rsidRPr="00EF5F69">
        <w:rPr>
          <w:rFonts w:ascii="Lucida Sans Unicode" w:hAnsi="Lucida Sans Unicode" w:cs="Lucida Sans Unicode"/>
          <w:bCs/>
          <w:sz w:val="20"/>
          <w:szCs w:val="20"/>
        </w:rPr>
        <w:t>dos</w:t>
      </w:r>
      <w:r w:rsidR="00D315F3" w:rsidRPr="00EF5F69">
        <w:rPr>
          <w:rFonts w:ascii="Lucida Sans Unicode" w:hAnsi="Lucida Sans Unicode" w:cs="Lucida Sans Unicode"/>
          <w:bCs/>
          <w:sz w:val="20"/>
          <w:szCs w:val="20"/>
        </w:rPr>
        <w:t xml:space="preserve"> de noviembre</w:t>
      </w:r>
      <w:r w:rsidR="002C42FA" w:rsidRPr="00EF5F69">
        <w:rPr>
          <w:rFonts w:ascii="Lucida Sans Unicode" w:hAnsi="Lucida Sans Unicode" w:cs="Lucida Sans Unicode"/>
          <w:bCs/>
          <w:sz w:val="20"/>
          <w:szCs w:val="20"/>
        </w:rPr>
        <w:t>,</w:t>
      </w:r>
      <w:r w:rsidR="00D315F3" w:rsidRPr="00EF5F69">
        <w:rPr>
          <w:rFonts w:ascii="Lucida Sans Unicode" w:hAnsi="Lucida Sans Unicode" w:cs="Lucida Sans Unicode"/>
          <w:bCs/>
          <w:sz w:val="20"/>
          <w:szCs w:val="20"/>
        </w:rPr>
        <w:t xml:space="preserve"> se public</w:t>
      </w:r>
      <w:r w:rsidR="00F658A3" w:rsidRPr="00EF5F69">
        <w:rPr>
          <w:rFonts w:ascii="Lucida Sans Unicode" w:hAnsi="Lucida Sans Unicode" w:cs="Lucida Sans Unicode"/>
          <w:bCs/>
          <w:sz w:val="20"/>
          <w:szCs w:val="20"/>
        </w:rPr>
        <w:t>ó</w:t>
      </w:r>
      <w:r w:rsidR="00D315F3" w:rsidRPr="00EF5F69">
        <w:rPr>
          <w:rFonts w:ascii="Lucida Sans Unicode" w:hAnsi="Lucida Sans Unicode" w:cs="Lucida Sans Unicode"/>
          <w:bCs/>
          <w:sz w:val="20"/>
          <w:szCs w:val="20"/>
        </w:rPr>
        <w:t xml:space="preserve"> en el Periódico Oficial “El Estado de Jalisco”</w:t>
      </w:r>
      <w:r w:rsidR="00D315F3" w:rsidRPr="00EF5F69">
        <w:rPr>
          <w:rFonts w:ascii="Lucida Sans Unicode" w:hAnsi="Lucida Sans Unicode" w:cs="Lucida Sans Unicode"/>
          <w:bCs/>
          <w:i/>
          <w:sz w:val="20"/>
          <w:szCs w:val="20"/>
        </w:rPr>
        <w:t xml:space="preserve">, </w:t>
      </w:r>
      <w:r w:rsidR="00D315F3" w:rsidRPr="00EF5F69">
        <w:rPr>
          <w:rFonts w:ascii="Lucida Sans Unicode" w:hAnsi="Lucida Sans Unicode" w:cs="Lucida Sans Unicode"/>
          <w:sz w:val="20"/>
          <w:szCs w:val="20"/>
        </w:rPr>
        <w:t>la convocatoria para la celebración de elecciones constitucionales en el estado de Jalisco, misma</w:t>
      </w:r>
      <w:r w:rsidR="00061326" w:rsidRPr="00EF5F69">
        <w:rPr>
          <w:rFonts w:ascii="Lucida Sans Unicode" w:hAnsi="Lucida Sans Unicode" w:cs="Lucida Sans Unicode"/>
          <w:sz w:val="20"/>
          <w:szCs w:val="20"/>
        </w:rPr>
        <w:t>s</w:t>
      </w:r>
      <w:r w:rsidR="00D315F3" w:rsidRPr="00EF5F69">
        <w:rPr>
          <w:rFonts w:ascii="Lucida Sans Unicode" w:hAnsi="Lucida Sans Unicode" w:cs="Lucida Sans Unicode"/>
          <w:sz w:val="20"/>
          <w:szCs w:val="20"/>
        </w:rPr>
        <w:t xml:space="preserve"> que se llevará</w:t>
      </w:r>
      <w:r w:rsidR="00061326" w:rsidRPr="00EF5F69">
        <w:rPr>
          <w:rFonts w:ascii="Lucida Sans Unicode" w:hAnsi="Lucida Sans Unicode" w:cs="Lucida Sans Unicode"/>
          <w:sz w:val="20"/>
          <w:szCs w:val="20"/>
        </w:rPr>
        <w:t>n</w:t>
      </w:r>
      <w:r w:rsidR="00D315F3" w:rsidRPr="00EF5F69">
        <w:rPr>
          <w:rFonts w:ascii="Lucida Sans Unicode" w:hAnsi="Lucida Sans Unicode" w:cs="Lucida Sans Unicode"/>
          <w:sz w:val="20"/>
          <w:szCs w:val="20"/>
        </w:rPr>
        <w:t xml:space="preserve"> a cabo el </w:t>
      </w:r>
      <w:r w:rsidR="00701D90" w:rsidRPr="00EF5F69">
        <w:rPr>
          <w:rFonts w:ascii="Lucida Sans Unicode" w:hAnsi="Lucida Sans Unicode" w:cs="Lucida Sans Unicode"/>
          <w:sz w:val="20"/>
          <w:szCs w:val="20"/>
        </w:rPr>
        <w:t>domingo</w:t>
      </w:r>
      <w:r w:rsidR="00D315F3" w:rsidRPr="00EF5F69">
        <w:rPr>
          <w:rFonts w:ascii="Lucida Sans Unicode" w:hAnsi="Lucida Sans Unicode" w:cs="Lucida Sans Unicode"/>
          <w:sz w:val="20"/>
          <w:szCs w:val="20"/>
        </w:rPr>
        <w:t xml:space="preserve"> </w:t>
      </w:r>
      <w:r w:rsidR="003C681B" w:rsidRPr="00EF5F69">
        <w:rPr>
          <w:rFonts w:ascii="Lucida Sans Unicode" w:hAnsi="Lucida Sans Unicode" w:cs="Lucida Sans Unicode"/>
          <w:sz w:val="20"/>
          <w:szCs w:val="20"/>
        </w:rPr>
        <w:t>d</w:t>
      </w:r>
      <w:r w:rsidR="00D315F3" w:rsidRPr="00EF5F69">
        <w:rPr>
          <w:rFonts w:ascii="Lucida Sans Unicode" w:hAnsi="Lucida Sans Unicode" w:cs="Lucida Sans Unicode"/>
          <w:sz w:val="20"/>
          <w:szCs w:val="20"/>
        </w:rPr>
        <w:t>os de junio del dos mil veinticuatro</w:t>
      </w:r>
      <w:r w:rsidR="00344D90" w:rsidRPr="00EF5F69">
        <w:rPr>
          <w:rStyle w:val="Refdenotaalpie"/>
          <w:rFonts w:ascii="Lucida Sans Unicode" w:hAnsi="Lucida Sans Unicode" w:cs="Lucida Sans Unicode"/>
          <w:sz w:val="20"/>
          <w:szCs w:val="20"/>
        </w:rPr>
        <w:footnoteReference w:id="11"/>
      </w:r>
      <w:r w:rsidR="00D315F3" w:rsidRPr="00EF5F69">
        <w:rPr>
          <w:rFonts w:ascii="Lucida Sans Unicode" w:hAnsi="Lucida Sans Unicode" w:cs="Lucida Sans Unicode"/>
          <w:sz w:val="20"/>
          <w:szCs w:val="20"/>
        </w:rPr>
        <w:t xml:space="preserve">. </w:t>
      </w:r>
    </w:p>
    <w:p w14:paraId="35692DB3" w14:textId="77777777" w:rsidR="00691054" w:rsidRPr="00EF5F69" w:rsidRDefault="00691054" w:rsidP="00EF5F69">
      <w:pPr>
        <w:spacing w:after="0" w:line="276" w:lineRule="auto"/>
        <w:jc w:val="both"/>
        <w:rPr>
          <w:rFonts w:ascii="Lucida Sans Unicode" w:hAnsi="Lucida Sans Unicode" w:cs="Lucida Sans Unicode"/>
          <w:sz w:val="20"/>
          <w:szCs w:val="20"/>
        </w:rPr>
      </w:pPr>
    </w:p>
    <w:p w14:paraId="30E2FC1E" w14:textId="46B4F0C9" w:rsidR="00C556CC" w:rsidRPr="00EF5F69" w:rsidRDefault="00AE6E2D" w:rsidP="00EF5F69">
      <w:pPr>
        <w:spacing w:after="0" w:line="276" w:lineRule="auto"/>
        <w:jc w:val="both"/>
        <w:rPr>
          <w:rFonts w:ascii="Lucida Sans Unicode" w:hAnsi="Lucida Sans Unicode" w:cs="Lucida Sans Unicode"/>
          <w:bCs/>
          <w:sz w:val="20"/>
          <w:szCs w:val="20"/>
        </w:rPr>
      </w:pPr>
      <w:r w:rsidRPr="00EF5F69">
        <w:rPr>
          <w:rFonts w:ascii="Lucida Sans Unicode" w:hAnsi="Lucida Sans Unicode" w:cs="Lucida Sans Unicode"/>
          <w:b/>
          <w:bCs/>
          <w:sz w:val="20"/>
          <w:szCs w:val="20"/>
          <w:lang w:val="es-419"/>
        </w:rPr>
        <w:t>11</w:t>
      </w:r>
      <w:r w:rsidR="00100906" w:rsidRPr="00EF5F69">
        <w:rPr>
          <w:rFonts w:ascii="Lucida Sans Unicode" w:hAnsi="Lucida Sans Unicode" w:cs="Lucida Sans Unicode"/>
          <w:b/>
          <w:bCs/>
          <w:sz w:val="20"/>
          <w:szCs w:val="20"/>
          <w:lang w:val="es-419"/>
        </w:rPr>
        <w:t xml:space="preserve">. </w:t>
      </w:r>
      <w:r w:rsidR="00C556CC" w:rsidRPr="00EF5F69">
        <w:rPr>
          <w:rFonts w:ascii="Lucida Sans Unicode" w:hAnsi="Lucida Sans Unicode" w:cs="Lucida Sans Unicode"/>
          <w:b/>
          <w:bCs/>
          <w:sz w:val="20"/>
          <w:szCs w:val="20"/>
        </w:rPr>
        <w:t>DE LA AUTORIZACIÓN DEL PROYECTO DE ACUERDO POR PARTE DE LA COMISIÓN DE PRERROGATIVAS A PARTIDOS POLÍTICOS</w:t>
      </w:r>
      <w:r w:rsidR="00C556CC" w:rsidRPr="00EF5F69">
        <w:rPr>
          <w:rFonts w:ascii="Lucida Sans Unicode" w:hAnsi="Lucida Sans Unicode" w:cs="Lucida Sans Unicode"/>
          <w:bCs/>
          <w:sz w:val="20"/>
          <w:szCs w:val="20"/>
        </w:rPr>
        <w:t xml:space="preserve">. El </w:t>
      </w:r>
      <w:r w:rsidR="00520C91" w:rsidRPr="00EF5F69">
        <w:rPr>
          <w:rFonts w:ascii="Lucida Sans Unicode" w:hAnsi="Lucida Sans Unicode" w:cs="Lucida Sans Unicode"/>
          <w:bCs/>
          <w:sz w:val="20"/>
          <w:szCs w:val="20"/>
        </w:rPr>
        <w:t>once</w:t>
      </w:r>
      <w:r w:rsidR="00C556CC" w:rsidRPr="00EF5F69">
        <w:rPr>
          <w:rFonts w:ascii="Lucida Sans Unicode" w:hAnsi="Lucida Sans Unicode" w:cs="Lucida Sans Unicode"/>
          <w:bCs/>
          <w:sz w:val="20"/>
          <w:szCs w:val="20"/>
        </w:rPr>
        <w:t xml:space="preserve"> de </w:t>
      </w:r>
      <w:r w:rsidR="00FC7D50" w:rsidRPr="00EF5F69">
        <w:rPr>
          <w:rFonts w:ascii="Lucida Sans Unicode" w:hAnsi="Lucida Sans Unicode" w:cs="Lucida Sans Unicode"/>
          <w:bCs/>
          <w:sz w:val="20"/>
          <w:szCs w:val="20"/>
        </w:rPr>
        <w:t>diciembre</w:t>
      </w:r>
      <w:r w:rsidR="00C556CC" w:rsidRPr="00EF5F69">
        <w:rPr>
          <w:rFonts w:ascii="Lucida Sans Unicode" w:hAnsi="Lucida Sans Unicode" w:cs="Lucida Sans Unicode"/>
          <w:bCs/>
          <w:sz w:val="20"/>
          <w:szCs w:val="20"/>
        </w:rPr>
        <w:t>, la Comisión de Prerrogativas a Partidos Políticos, en la</w:t>
      </w:r>
      <w:r w:rsidR="0057099B" w:rsidRPr="00EF5F69">
        <w:rPr>
          <w:rFonts w:ascii="Lucida Sans Unicode" w:hAnsi="Lucida Sans Unicode" w:cs="Lucida Sans Unicode"/>
          <w:bCs/>
          <w:sz w:val="20"/>
          <w:szCs w:val="20"/>
        </w:rPr>
        <w:t xml:space="preserve"> primera</w:t>
      </w:r>
      <w:r w:rsidR="00FC7D50" w:rsidRPr="00EF5F69">
        <w:rPr>
          <w:rFonts w:ascii="Lucida Sans Unicode" w:hAnsi="Lucida Sans Unicode" w:cs="Lucida Sans Unicode"/>
          <w:bCs/>
          <w:sz w:val="20"/>
          <w:szCs w:val="20"/>
        </w:rPr>
        <w:t xml:space="preserve"> </w:t>
      </w:r>
      <w:r w:rsidR="00C556CC" w:rsidRPr="00EF5F69">
        <w:rPr>
          <w:rFonts w:ascii="Lucida Sans Unicode" w:hAnsi="Lucida Sans Unicode" w:cs="Lucida Sans Unicode"/>
          <w:bCs/>
          <w:sz w:val="20"/>
          <w:szCs w:val="20"/>
        </w:rPr>
        <w:t xml:space="preserve">sesión </w:t>
      </w:r>
      <w:r w:rsidR="0057099B" w:rsidRPr="00EF5F69">
        <w:rPr>
          <w:rFonts w:ascii="Lucida Sans Unicode" w:hAnsi="Lucida Sans Unicode" w:cs="Lucida Sans Unicode"/>
          <w:bCs/>
          <w:sz w:val="20"/>
          <w:szCs w:val="20"/>
        </w:rPr>
        <w:t>extra</w:t>
      </w:r>
      <w:r w:rsidR="00C556CC" w:rsidRPr="00EF5F69">
        <w:rPr>
          <w:rFonts w:ascii="Lucida Sans Unicode" w:hAnsi="Lucida Sans Unicode" w:cs="Lucida Sans Unicode"/>
          <w:bCs/>
          <w:sz w:val="20"/>
          <w:szCs w:val="20"/>
        </w:rPr>
        <w:t xml:space="preserve">ordinaria, </w:t>
      </w:r>
      <w:r w:rsidR="00E137B9" w:rsidRPr="00EF5F69">
        <w:rPr>
          <w:rFonts w:ascii="Lucida Sans Unicode" w:hAnsi="Lucida Sans Unicode" w:cs="Lucida Sans Unicode"/>
          <w:bCs/>
          <w:sz w:val="20"/>
          <w:szCs w:val="20"/>
        </w:rPr>
        <w:t>autorizó poner a consideración del Consejo General el proyecto de</w:t>
      </w:r>
      <w:r w:rsidR="00C556CC" w:rsidRPr="00EF5F69">
        <w:rPr>
          <w:rFonts w:ascii="Lucida Sans Unicode" w:hAnsi="Lucida Sans Unicode" w:cs="Lucida Sans Unicode"/>
          <w:bCs/>
          <w:sz w:val="20"/>
          <w:szCs w:val="20"/>
        </w:rPr>
        <w:t xml:space="preserve"> </w:t>
      </w:r>
      <w:r w:rsidR="00C56D66" w:rsidRPr="00EF5F69">
        <w:rPr>
          <w:rFonts w:ascii="Lucida Sans Unicode" w:hAnsi="Lucida Sans Unicode" w:cs="Lucida Sans Unicode"/>
          <w:bCs/>
          <w:sz w:val="20"/>
          <w:szCs w:val="20"/>
        </w:rPr>
        <w:t>acuerdo</w:t>
      </w:r>
      <w:r w:rsidR="0083323B" w:rsidRPr="00EF5F69">
        <w:rPr>
          <w:rFonts w:ascii="Lucida Sans Unicode" w:hAnsi="Lucida Sans Unicode" w:cs="Lucida Sans Unicode"/>
          <w:bCs/>
          <w:sz w:val="20"/>
          <w:szCs w:val="20"/>
        </w:rPr>
        <w:t xml:space="preserve"> </w:t>
      </w:r>
      <w:r w:rsidR="00021285" w:rsidRPr="00EF5F69">
        <w:rPr>
          <w:rFonts w:ascii="Lucida Sans Unicode" w:hAnsi="Lucida Sans Unicode" w:cs="Lucida Sans Unicode"/>
          <w:bCs/>
          <w:sz w:val="20"/>
          <w:szCs w:val="20"/>
        </w:rPr>
        <w:t>que aprueba el</w:t>
      </w:r>
      <w:r w:rsidR="00C56D66" w:rsidRPr="00EF5F69">
        <w:rPr>
          <w:rFonts w:ascii="Lucida Sans Unicode" w:hAnsi="Lucida Sans Unicode" w:cs="Lucida Sans Unicode"/>
          <w:bCs/>
          <w:sz w:val="20"/>
          <w:szCs w:val="20"/>
        </w:rPr>
        <w:t xml:space="preserve"> </w:t>
      </w:r>
      <w:r w:rsidR="00021285" w:rsidRPr="00EF5F69">
        <w:rPr>
          <w:rFonts w:ascii="Lucida Sans Unicode" w:eastAsia="Trebuchet MS" w:hAnsi="Lucida Sans Unicode" w:cs="Lucida Sans Unicode"/>
          <w:bCs/>
          <w:sz w:val="20"/>
          <w:szCs w:val="20"/>
          <w:lang w:val="es"/>
        </w:rPr>
        <w:t xml:space="preserve">Lineamiento para el registro de candidaturas y criterios de reelección en la postulación a cargos de elección popular para el Proceso Electoral Local Concurrente 2023-2024, en el estado de Jalisco, </w:t>
      </w:r>
      <w:r w:rsidR="00C556CC" w:rsidRPr="00EF5F69">
        <w:rPr>
          <w:rFonts w:ascii="Lucida Sans Unicode" w:hAnsi="Lucida Sans Unicode" w:cs="Lucida Sans Unicode"/>
          <w:bCs/>
          <w:sz w:val="20"/>
          <w:szCs w:val="20"/>
        </w:rPr>
        <w:t>para su estudio, análisis, discusión y, en su caso, aprobación.</w:t>
      </w:r>
    </w:p>
    <w:p w14:paraId="40C2D643" w14:textId="77777777" w:rsidR="00DC651D" w:rsidRPr="00EF5F69" w:rsidRDefault="00DC651D" w:rsidP="00EF5F69">
      <w:pPr>
        <w:spacing w:after="0" w:line="276" w:lineRule="auto"/>
        <w:jc w:val="both"/>
        <w:rPr>
          <w:rFonts w:ascii="Lucida Sans Unicode" w:hAnsi="Lucida Sans Unicode" w:cs="Lucida Sans Unicode"/>
          <w:bCs/>
          <w:sz w:val="20"/>
          <w:szCs w:val="20"/>
        </w:rPr>
      </w:pPr>
    </w:p>
    <w:p w14:paraId="46606DF4" w14:textId="521C9D23" w:rsidR="00DC651D" w:rsidRPr="00EF5F69" w:rsidRDefault="00AE6E2D" w:rsidP="00EF5F69">
      <w:pPr>
        <w:spacing w:after="0" w:line="276" w:lineRule="auto"/>
        <w:jc w:val="both"/>
        <w:rPr>
          <w:rFonts w:ascii="Lucida Sans Unicode" w:hAnsi="Lucida Sans Unicode" w:cs="Lucida Sans Unicode"/>
          <w:bCs/>
          <w:sz w:val="20"/>
          <w:szCs w:val="20"/>
        </w:rPr>
      </w:pPr>
      <w:r w:rsidRPr="00EF5F69">
        <w:rPr>
          <w:rFonts w:ascii="Lucida Sans Unicode" w:hAnsi="Lucida Sans Unicode" w:cs="Lucida Sans Unicode"/>
          <w:b/>
          <w:sz w:val="20"/>
          <w:szCs w:val="20"/>
        </w:rPr>
        <w:t>12</w:t>
      </w:r>
      <w:r w:rsidR="00DC651D" w:rsidRPr="00EF5F69">
        <w:rPr>
          <w:rFonts w:ascii="Lucida Sans Unicode" w:hAnsi="Lucida Sans Unicode" w:cs="Lucida Sans Unicode"/>
          <w:b/>
          <w:sz w:val="20"/>
          <w:szCs w:val="20"/>
        </w:rPr>
        <w:t>.</w:t>
      </w:r>
      <w:r w:rsidR="007270A6" w:rsidRPr="00EF5F69">
        <w:rPr>
          <w:rFonts w:ascii="Lucida Sans Unicode" w:hAnsi="Lucida Sans Unicode" w:cs="Lucida Sans Unicode"/>
          <w:b/>
          <w:sz w:val="20"/>
          <w:szCs w:val="20"/>
        </w:rPr>
        <w:t xml:space="preserve"> </w:t>
      </w:r>
      <w:r w:rsidR="007270A6" w:rsidRPr="00EF5F69">
        <w:rPr>
          <w:rFonts w:ascii="Lucida Sans Unicode" w:hAnsi="Lucida Sans Unicode" w:cs="Lucida Sans Unicode"/>
          <w:b/>
          <w:bCs/>
          <w:sz w:val="20"/>
          <w:szCs w:val="20"/>
        </w:rPr>
        <w:t xml:space="preserve">ACUERDO DEL CONSEJO GENERAL MEDIANTE EL CUAL SE REFORMAN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MANIFESTACION “3 DE 3 CONTRA LA VIOLENCIA”, PARA EL REGISTRO DE CANDIDATURAS A CARGOS DE ELECCIÓN POPULAR. </w:t>
      </w:r>
      <w:r w:rsidR="007270A6" w:rsidRPr="00EF5F69">
        <w:rPr>
          <w:rFonts w:ascii="Lucida Sans Unicode" w:hAnsi="Lucida Sans Unicode" w:cs="Lucida Sans Unicode"/>
          <w:bCs/>
          <w:sz w:val="20"/>
          <w:szCs w:val="20"/>
        </w:rPr>
        <w:t>El quince de diciembre, el Consejo General</w:t>
      </w:r>
      <w:r w:rsidR="00801891" w:rsidRPr="00EF5F69">
        <w:rPr>
          <w:rFonts w:ascii="Lucida Sans Unicode" w:hAnsi="Lucida Sans Unicode" w:cs="Lucida Sans Unicode"/>
          <w:bCs/>
          <w:sz w:val="20"/>
          <w:szCs w:val="20"/>
        </w:rPr>
        <w:t xml:space="preserve"> de este Instituto</w:t>
      </w:r>
      <w:r w:rsidR="00095CF5" w:rsidRPr="00EF5F69">
        <w:rPr>
          <w:rFonts w:ascii="Lucida Sans Unicode" w:hAnsi="Lucida Sans Unicode" w:cs="Lucida Sans Unicode"/>
          <w:bCs/>
          <w:sz w:val="20"/>
          <w:szCs w:val="20"/>
        </w:rPr>
        <w:t>,</w:t>
      </w:r>
      <w:r w:rsidR="007270A6" w:rsidRPr="00EF5F69">
        <w:rPr>
          <w:rFonts w:ascii="Lucida Sans Unicode" w:hAnsi="Lucida Sans Unicode" w:cs="Lucida Sans Unicode"/>
          <w:bCs/>
          <w:sz w:val="20"/>
          <w:szCs w:val="20"/>
        </w:rPr>
        <w:t xml:space="preserve"> mediante</w:t>
      </w:r>
      <w:r w:rsidR="009D4CF4" w:rsidRPr="00EF5F69">
        <w:rPr>
          <w:rFonts w:ascii="Lucida Sans Unicode" w:hAnsi="Lucida Sans Unicode" w:cs="Lucida Sans Unicode"/>
          <w:bCs/>
          <w:sz w:val="20"/>
          <w:szCs w:val="20"/>
        </w:rPr>
        <w:t xml:space="preserve"> acuerdo </w:t>
      </w:r>
      <w:r w:rsidR="00801891" w:rsidRPr="00EF5F69">
        <w:rPr>
          <w:rFonts w:ascii="Lucida Sans Unicode" w:hAnsi="Lucida Sans Unicode" w:cs="Lucida Sans Unicode"/>
          <w:bCs/>
          <w:sz w:val="20"/>
          <w:szCs w:val="20"/>
        </w:rPr>
        <w:t xml:space="preserve">IEPC-ACG-104/2023, </w:t>
      </w:r>
      <w:r w:rsidR="007270A6" w:rsidRPr="00EF5F69">
        <w:rPr>
          <w:rFonts w:ascii="Lucida Sans Unicode" w:hAnsi="Lucida Sans Unicode" w:cs="Lucida Sans Unicode"/>
          <w:bCs/>
          <w:sz w:val="20"/>
          <w:szCs w:val="20"/>
        </w:rPr>
        <w:t xml:space="preserve">aprobó el acuerdo </w:t>
      </w:r>
      <w:r w:rsidR="003913A3" w:rsidRPr="00EF5F69">
        <w:rPr>
          <w:rFonts w:ascii="Lucida Sans Unicode" w:hAnsi="Lucida Sans Unicode" w:cs="Lucida Sans Unicode"/>
          <w:bCs/>
          <w:sz w:val="20"/>
          <w:szCs w:val="20"/>
        </w:rPr>
        <w:t>de referencia</w:t>
      </w:r>
      <w:r w:rsidR="007270A6" w:rsidRPr="00EF5F69">
        <w:rPr>
          <w:rFonts w:ascii="Lucida Sans Unicode" w:hAnsi="Lucida Sans Unicode" w:cs="Lucida Sans Unicode"/>
          <w:bCs/>
          <w:sz w:val="20"/>
          <w:szCs w:val="20"/>
        </w:rPr>
        <w:t xml:space="preserve">. </w:t>
      </w:r>
    </w:p>
    <w:p w14:paraId="2DDABB4D" w14:textId="77777777" w:rsidR="00B42DF4" w:rsidRPr="00EF5F69" w:rsidRDefault="00B42DF4" w:rsidP="00EF5F69">
      <w:pPr>
        <w:spacing w:after="0" w:line="276" w:lineRule="auto"/>
        <w:ind w:firstLine="15"/>
        <w:jc w:val="both"/>
        <w:rPr>
          <w:rFonts w:ascii="Lucida Sans Unicode" w:hAnsi="Lucida Sans Unicode" w:cs="Lucida Sans Unicode"/>
          <w:iCs/>
          <w:sz w:val="20"/>
          <w:szCs w:val="20"/>
          <w:lang w:val="es-MX"/>
        </w:rPr>
      </w:pPr>
    </w:p>
    <w:p w14:paraId="123B9E0F" w14:textId="4076DC33" w:rsidR="008333C8" w:rsidRPr="00EF5F69" w:rsidRDefault="009D228C" w:rsidP="00EF5F69">
      <w:pPr>
        <w:spacing w:after="0" w:line="276" w:lineRule="auto"/>
        <w:ind w:firstLine="15"/>
        <w:jc w:val="center"/>
        <w:rPr>
          <w:rFonts w:ascii="Lucida Sans Unicode" w:hAnsi="Lucida Sans Unicode" w:cs="Lucida Sans Unicode"/>
          <w:b/>
          <w:bCs/>
          <w:iCs/>
          <w:sz w:val="20"/>
          <w:szCs w:val="20"/>
          <w:lang w:val="it-IT"/>
        </w:rPr>
      </w:pPr>
      <w:r w:rsidRPr="00EF5F69">
        <w:rPr>
          <w:rFonts w:ascii="Lucida Sans Unicode" w:hAnsi="Lucida Sans Unicode" w:cs="Lucida Sans Unicode"/>
          <w:b/>
          <w:bCs/>
          <w:iCs/>
          <w:sz w:val="20"/>
          <w:szCs w:val="20"/>
          <w:lang w:val="it-IT"/>
        </w:rPr>
        <w:t>C O N S I D E R A N D O S</w:t>
      </w:r>
    </w:p>
    <w:p w14:paraId="57B846BA" w14:textId="77777777" w:rsidR="00732E54" w:rsidRPr="00EF5F69" w:rsidRDefault="00732E54" w:rsidP="00EF5F69">
      <w:pPr>
        <w:spacing w:after="0" w:line="276" w:lineRule="auto"/>
        <w:ind w:firstLine="15"/>
        <w:jc w:val="center"/>
        <w:rPr>
          <w:rFonts w:ascii="Lucida Sans Unicode" w:hAnsi="Lucida Sans Unicode" w:cs="Lucida Sans Unicode"/>
          <w:b/>
          <w:bCs/>
          <w:iCs/>
          <w:sz w:val="20"/>
          <w:szCs w:val="20"/>
          <w:lang w:val="it-IT"/>
        </w:rPr>
      </w:pPr>
    </w:p>
    <w:p w14:paraId="4DF7A3C7" w14:textId="376718C5" w:rsidR="009D228C" w:rsidRPr="00EF5F69" w:rsidRDefault="009722DE" w:rsidP="00EF5F69">
      <w:pPr>
        <w:spacing w:after="0" w:line="276" w:lineRule="auto"/>
        <w:ind w:firstLine="15"/>
        <w:jc w:val="both"/>
        <w:rPr>
          <w:rFonts w:ascii="Lucida Sans Unicode" w:hAnsi="Lucida Sans Unicode" w:cs="Lucida Sans Unicode"/>
          <w:iCs/>
          <w:sz w:val="20"/>
          <w:szCs w:val="20"/>
        </w:rPr>
      </w:pPr>
      <w:r w:rsidRPr="00EF5F69">
        <w:rPr>
          <w:rFonts w:ascii="Lucida Sans Unicode" w:hAnsi="Lucida Sans Unicode" w:cs="Lucida Sans Unicode"/>
          <w:b/>
          <w:bCs/>
          <w:iCs/>
          <w:sz w:val="20"/>
          <w:szCs w:val="20"/>
        </w:rPr>
        <w:t xml:space="preserve">I. DEL INSTITUTO ELECTORAL Y DE PARTICIPACIÓN CIUDADANA DEL ESTADO DE JALISCO. </w:t>
      </w:r>
      <w:r w:rsidR="00344D90" w:rsidRPr="00EF5F69">
        <w:rPr>
          <w:rFonts w:ascii="Lucida Sans Unicode" w:hAnsi="Lucida Sans Unicode" w:cs="Lucida Sans Unicode"/>
          <w:iCs/>
          <w:sz w:val="20"/>
          <w:szCs w:val="20"/>
        </w:rPr>
        <w:t>E</w:t>
      </w:r>
      <w:r w:rsidRPr="00EF5F69">
        <w:rPr>
          <w:rFonts w:ascii="Lucida Sans Unicode" w:hAnsi="Lucida Sans Unicode" w:cs="Lucida Sans Unicode"/>
          <w:iCs/>
          <w:sz w:val="20"/>
          <w:szCs w:val="20"/>
        </w:rPr>
        <w:t xml:space="preserve">s un organismo público local electoral, de carácter permanente, autónomo en su funcionamiento, independiente en sus decisiones, profesional en su desempeño, autoridad </w:t>
      </w:r>
      <w:r w:rsidRPr="00EF5F69">
        <w:rPr>
          <w:rFonts w:ascii="Lucida Sans Unicode" w:hAnsi="Lucida Sans Unicode" w:cs="Lucida Sans Unicode"/>
          <w:iCs/>
          <w:sz w:val="20"/>
          <w:szCs w:val="20"/>
        </w:rPr>
        <w:lastRenderedPageBreak/>
        <w:t>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287AF765" w14:textId="77777777" w:rsidR="00E46C94" w:rsidRPr="00EF5F69" w:rsidRDefault="00E46C94" w:rsidP="00EF5F69">
      <w:pPr>
        <w:spacing w:after="0" w:line="276" w:lineRule="auto"/>
        <w:ind w:firstLine="15"/>
        <w:jc w:val="both"/>
        <w:rPr>
          <w:rFonts w:ascii="Lucida Sans Unicode" w:hAnsi="Lucida Sans Unicode" w:cs="Lucida Sans Unicode"/>
          <w:iCs/>
          <w:sz w:val="20"/>
          <w:szCs w:val="20"/>
        </w:rPr>
      </w:pPr>
    </w:p>
    <w:p w14:paraId="71788C77" w14:textId="189CC6A0" w:rsidR="00FD1F85" w:rsidRPr="00EF5F69" w:rsidRDefault="00771F2D" w:rsidP="00EF5F69">
      <w:pPr>
        <w:spacing w:after="0" w:line="276" w:lineRule="auto"/>
        <w:ind w:firstLine="15"/>
        <w:jc w:val="both"/>
        <w:rPr>
          <w:rFonts w:ascii="Lucida Sans Unicode" w:hAnsi="Lucida Sans Unicode" w:cs="Lucida Sans Unicode"/>
          <w:iCs/>
          <w:sz w:val="20"/>
          <w:szCs w:val="20"/>
        </w:rPr>
      </w:pPr>
      <w:r w:rsidRPr="00EF5F69">
        <w:rPr>
          <w:rFonts w:ascii="Lucida Sans Unicode" w:hAnsi="Lucida Sans Unicode" w:cs="Lucida Sans Unicode"/>
          <w:b/>
          <w:bCs/>
          <w:iCs/>
          <w:sz w:val="20"/>
          <w:szCs w:val="20"/>
        </w:rPr>
        <w:t xml:space="preserve">II. DEL CONSEJO GENERAL. </w:t>
      </w:r>
      <w:r w:rsidR="00344D90" w:rsidRPr="00EF5F69">
        <w:rPr>
          <w:rFonts w:ascii="Lucida Sans Unicode" w:hAnsi="Lucida Sans Unicode" w:cs="Lucida Sans Unicode"/>
          <w:iCs/>
          <w:sz w:val="20"/>
          <w:szCs w:val="20"/>
        </w:rPr>
        <w:t>E</w:t>
      </w:r>
      <w:r w:rsidRPr="00EF5F69">
        <w:rPr>
          <w:rFonts w:ascii="Lucida Sans Unicode" w:hAnsi="Lucida Sans Unicode" w:cs="Lucida Sans Unicode"/>
          <w:iCs/>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dictar los acuerdos necesarios para hacer efectivas las mismas, así como vigilar que las actividades de los partidos políticos y las agrupaciones políticas se desarrollen con apego a la Constitución Política de los Estados Unidos Mexicanos, la Constitución </w:t>
      </w:r>
      <w:r w:rsidR="00344D90" w:rsidRPr="00EF5F69">
        <w:rPr>
          <w:rFonts w:ascii="Lucida Sans Unicode" w:hAnsi="Lucida Sans Unicode" w:cs="Lucida Sans Unicode"/>
          <w:iCs/>
          <w:sz w:val="20"/>
          <w:szCs w:val="20"/>
        </w:rPr>
        <w:t xml:space="preserve">Política </w:t>
      </w:r>
      <w:r w:rsidRPr="00EF5F69">
        <w:rPr>
          <w:rFonts w:ascii="Lucida Sans Unicode" w:hAnsi="Lucida Sans Unicode" w:cs="Lucida Sans Unicode"/>
          <w:iCs/>
          <w:sz w:val="20"/>
          <w:szCs w:val="20"/>
        </w:rPr>
        <w:t xml:space="preserve">del Estado de Jalisco, </w:t>
      </w:r>
      <w:r w:rsidR="00344D90" w:rsidRPr="00EF5F69">
        <w:rPr>
          <w:rFonts w:ascii="Lucida Sans Unicode" w:hAnsi="Lucida Sans Unicode" w:cs="Lucida Sans Unicode"/>
          <w:iCs/>
          <w:sz w:val="20"/>
          <w:szCs w:val="20"/>
        </w:rPr>
        <w:t xml:space="preserve">la legislación electoral y disposiciones que con base en ella se dicten, </w:t>
      </w:r>
      <w:r w:rsidRPr="00EF5F69">
        <w:rPr>
          <w:rFonts w:ascii="Lucida Sans Unicode" w:hAnsi="Lucida Sans Unicode" w:cs="Lucida Sans Unicode"/>
          <w:iCs/>
          <w:sz w:val="20"/>
          <w:szCs w:val="20"/>
        </w:rPr>
        <w:t xml:space="preserve"> con arreglo a lo dispuesto por los artículos 12, Bases I y IV de la Constitución Política local; 120 y 134, párrafo 1, fracciones VIII, LI, LII y LVI del Código Electoral del Estado de Jalisco.</w:t>
      </w:r>
    </w:p>
    <w:p w14:paraId="6CE1F8D4" w14:textId="77777777" w:rsidR="009B2006" w:rsidRPr="00EF5F69" w:rsidRDefault="009B2006" w:rsidP="00EF5F69">
      <w:pPr>
        <w:spacing w:after="0" w:line="276" w:lineRule="auto"/>
        <w:ind w:firstLine="15"/>
        <w:jc w:val="both"/>
        <w:rPr>
          <w:rFonts w:ascii="Lucida Sans Unicode" w:hAnsi="Lucida Sans Unicode" w:cs="Lucida Sans Unicode"/>
          <w:iCs/>
          <w:sz w:val="20"/>
          <w:szCs w:val="20"/>
        </w:rPr>
      </w:pPr>
    </w:p>
    <w:p w14:paraId="7DF2B155" w14:textId="517CB347" w:rsidR="00EF0B2C" w:rsidRPr="00EF5F69" w:rsidRDefault="00EF0B2C" w:rsidP="00EF5F69">
      <w:pPr>
        <w:spacing w:after="0" w:line="276" w:lineRule="auto"/>
        <w:ind w:firstLine="15"/>
        <w:jc w:val="both"/>
        <w:rPr>
          <w:rFonts w:ascii="Lucida Sans Unicode" w:hAnsi="Lucida Sans Unicode" w:cs="Lucida Sans Unicode"/>
          <w:iCs/>
          <w:sz w:val="20"/>
          <w:szCs w:val="20"/>
        </w:rPr>
      </w:pPr>
      <w:r w:rsidRPr="00EF5F69">
        <w:rPr>
          <w:rFonts w:ascii="Lucida Sans Unicode" w:hAnsi="Lucida Sans Unicode" w:cs="Lucida Sans Unicode"/>
          <w:iCs/>
          <w:sz w:val="20"/>
          <w:szCs w:val="20"/>
        </w:rPr>
        <w:t xml:space="preserve">En el caso particular, corresponde al Consejo General registrar las candidaturas a la </w:t>
      </w:r>
      <w:r w:rsidR="0083323B" w:rsidRPr="00EF5F69">
        <w:rPr>
          <w:rFonts w:ascii="Lucida Sans Unicode" w:hAnsi="Lucida Sans Unicode" w:cs="Lucida Sans Unicode"/>
          <w:iCs/>
          <w:sz w:val="20"/>
          <w:szCs w:val="20"/>
        </w:rPr>
        <w:t>g</w:t>
      </w:r>
      <w:r w:rsidRPr="00EF5F69">
        <w:rPr>
          <w:rFonts w:ascii="Lucida Sans Unicode" w:hAnsi="Lucida Sans Unicode" w:cs="Lucida Sans Unicode"/>
          <w:iCs/>
          <w:sz w:val="20"/>
          <w:szCs w:val="20"/>
        </w:rPr>
        <w:t>ubernatur</w:t>
      </w:r>
      <w:r w:rsidR="001A23B7" w:rsidRPr="00EF5F69">
        <w:rPr>
          <w:rFonts w:ascii="Lucida Sans Unicode" w:hAnsi="Lucida Sans Unicode" w:cs="Lucida Sans Unicode"/>
          <w:iCs/>
          <w:sz w:val="20"/>
          <w:szCs w:val="20"/>
        </w:rPr>
        <w:t xml:space="preserve">a del estado de Jalisco, a las diputaciones por </w:t>
      </w:r>
      <w:r w:rsidR="000929E1" w:rsidRPr="00EF5F69">
        <w:rPr>
          <w:rFonts w:ascii="Lucida Sans Unicode" w:hAnsi="Lucida Sans Unicode" w:cs="Lucida Sans Unicode"/>
          <w:iCs/>
          <w:sz w:val="20"/>
          <w:szCs w:val="20"/>
        </w:rPr>
        <w:t xml:space="preserve">los </w:t>
      </w:r>
      <w:r w:rsidR="001A23B7" w:rsidRPr="00EF5F69">
        <w:rPr>
          <w:rFonts w:ascii="Lucida Sans Unicode" w:hAnsi="Lucida Sans Unicode" w:cs="Lucida Sans Unicode"/>
          <w:iCs/>
          <w:sz w:val="20"/>
          <w:szCs w:val="20"/>
        </w:rPr>
        <w:t>principio</w:t>
      </w:r>
      <w:r w:rsidR="000929E1" w:rsidRPr="00EF5F69">
        <w:rPr>
          <w:rFonts w:ascii="Lucida Sans Unicode" w:hAnsi="Lucida Sans Unicode" w:cs="Lucida Sans Unicode"/>
          <w:iCs/>
          <w:sz w:val="20"/>
          <w:szCs w:val="20"/>
        </w:rPr>
        <w:t xml:space="preserve">s </w:t>
      </w:r>
      <w:r w:rsidR="001A23B7" w:rsidRPr="00EF5F69">
        <w:rPr>
          <w:rFonts w:ascii="Lucida Sans Unicode" w:hAnsi="Lucida Sans Unicode" w:cs="Lucida Sans Unicode"/>
          <w:iCs/>
          <w:sz w:val="20"/>
          <w:szCs w:val="20"/>
        </w:rPr>
        <w:t>de mayoría relativa</w:t>
      </w:r>
      <w:r w:rsidR="000929E1" w:rsidRPr="00EF5F69">
        <w:rPr>
          <w:rFonts w:ascii="Lucida Sans Unicode" w:hAnsi="Lucida Sans Unicode" w:cs="Lucida Sans Unicode"/>
          <w:iCs/>
          <w:sz w:val="20"/>
          <w:szCs w:val="20"/>
        </w:rPr>
        <w:t xml:space="preserve"> y representación proporcional y</w:t>
      </w:r>
      <w:r w:rsidR="001A23B7" w:rsidRPr="00EF5F69">
        <w:rPr>
          <w:rFonts w:ascii="Lucida Sans Unicode" w:hAnsi="Lucida Sans Unicode" w:cs="Lucida Sans Unicode"/>
          <w:iCs/>
          <w:sz w:val="20"/>
          <w:szCs w:val="20"/>
        </w:rPr>
        <w:t xml:space="preserve"> las plantillas de candidaturas a munícipes</w:t>
      </w:r>
      <w:r w:rsidR="00DD21A9" w:rsidRPr="00EF5F69">
        <w:rPr>
          <w:rFonts w:ascii="Lucida Sans Unicode" w:hAnsi="Lucida Sans Unicode" w:cs="Lucida Sans Unicode"/>
          <w:iCs/>
          <w:sz w:val="20"/>
          <w:szCs w:val="20"/>
        </w:rPr>
        <w:t xml:space="preserve">, para lo cual </w:t>
      </w:r>
      <w:r w:rsidR="00853A00" w:rsidRPr="00EF5F69">
        <w:rPr>
          <w:rFonts w:ascii="Lucida Sans Unicode" w:hAnsi="Lucida Sans Unicode" w:cs="Lucida Sans Unicode"/>
          <w:iCs/>
          <w:sz w:val="20"/>
          <w:szCs w:val="20"/>
        </w:rPr>
        <w:t xml:space="preserve">puede </w:t>
      </w:r>
      <w:r w:rsidR="0094737F" w:rsidRPr="00EF5F69">
        <w:rPr>
          <w:rFonts w:ascii="Lucida Sans Unicode" w:hAnsi="Lucida Sans Unicode" w:cs="Lucida Sans Unicode"/>
          <w:iCs/>
          <w:sz w:val="20"/>
          <w:szCs w:val="20"/>
        </w:rPr>
        <w:t xml:space="preserve">aprobar y expedir la reglamentación necesaria, lo anterior </w:t>
      </w:r>
      <w:r w:rsidR="00853A00" w:rsidRPr="00EF5F69">
        <w:rPr>
          <w:rFonts w:ascii="Lucida Sans Unicode" w:hAnsi="Lucida Sans Unicode" w:cs="Lucida Sans Unicode"/>
          <w:iCs/>
          <w:sz w:val="20"/>
          <w:szCs w:val="20"/>
        </w:rPr>
        <w:t>de conformidad con lo establecido en el artículo 134, fracci</w:t>
      </w:r>
      <w:r w:rsidR="0094737F" w:rsidRPr="00EF5F69">
        <w:rPr>
          <w:rFonts w:ascii="Lucida Sans Unicode" w:hAnsi="Lucida Sans Unicode" w:cs="Lucida Sans Unicode"/>
          <w:iCs/>
          <w:sz w:val="20"/>
          <w:szCs w:val="20"/>
        </w:rPr>
        <w:t>o</w:t>
      </w:r>
      <w:r w:rsidR="00853A00" w:rsidRPr="00EF5F69">
        <w:rPr>
          <w:rFonts w:ascii="Lucida Sans Unicode" w:hAnsi="Lucida Sans Unicode" w:cs="Lucida Sans Unicode"/>
          <w:iCs/>
          <w:sz w:val="20"/>
          <w:szCs w:val="20"/>
        </w:rPr>
        <w:t>n</w:t>
      </w:r>
      <w:r w:rsidR="0094737F" w:rsidRPr="00EF5F69">
        <w:rPr>
          <w:rFonts w:ascii="Lucida Sans Unicode" w:hAnsi="Lucida Sans Unicode" w:cs="Lucida Sans Unicode"/>
          <w:iCs/>
          <w:sz w:val="20"/>
          <w:szCs w:val="20"/>
        </w:rPr>
        <w:t>es</w:t>
      </w:r>
      <w:r w:rsidR="00853A00" w:rsidRPr="00EF5F69">
        <w:rPr>
          <w:rFonts w:ascii="Lucida Sans Unicode" w:hAnsi="Lucida Sans Unicode" w:cs="Lucida Sans Unicode"/>
          <w:iCs/>
          <w:sz w:val="20"/>
          <w:szCs w:val="20"/>
        </w:rPr>
        <w:t xml:space="preserve"> </w:t>
      </w:r>
      <w:r w:rsidR="0094737F" w:rsidRPr="00EF5F69">
        <w:rPr>
          <w:rFonts w:ascii="Lucida Sans Unicode" w:hAnsi="Lucida Sans Unicode" w:cs="Lucida Sans Unicode"/>
          <w:iCs/>
          <w:sz w:val="20"/>
          <w:szCs w:val="20"/>
        </w:rPr>
        <w:t xml:space="preserve">I y </w:t>
      </w:r>
      <w:r w:rsidR="00853A00" w:rsidRPr="00EF5F69">
        <w:rPr>
          <w:rFonts w:ascii="Lucida Sans Unicode" w:hAnsi="Lucida Sans Unicode" w:cs="Lucida Sans Unicode"/>
          <w:iCs/>
          <w:sz w:val="20"/>
          <w:szCs w:val="20"/>
        </w:rPr>
        <w:t>XVI del Código Electoral del Estado de Jalisco</w:t>
      </w:r>
      <w:r w:rsidR="0094737F" w:rsidRPr="00EF5F69">
        <w:rPr>
          <w:rFonts w:ascii="Lucida Sans Unicode" w:hAnsi="Lucida Sans Unicode" w:cs="Lucida Sans Unicode"/>
          <w:iCs/>
          <w:sz w:val="20"/>
          <w:szCs w:val="20"/>
        </w:rPr>
        <w:t>.</w:t>
      </w:r>
    </w:p>
    <w:p w14:paraId="1D601332" w14:textId="77777777" w:rsidR="000D7F4A" w:rsidRPr="00EF5F69" w:rsidRDefault="000D7F4A" w:rsidP="00EF5F69">
      <w:pPr>
        <w:spacing w:after="0" w:line="276" w:lineRule="auto"/>
        <w:ind w:firstLine="15"/>
        <w:jc w:val="both"/>
        <w:rPr>
          <w:rFonts w:ascii="Lucida Sans Unicode" w:hAnsi="Lucida Sans Unicode" w:cs="Lucida Sans Unicode"/>
          <w:iCs/>
          <w:sz w:val="20"/>
          <w:szCs w:val="20"/>
        </w:rPr>
      </w:pPr>
    </w:p>
    <w:p w14:paraId="0E779823" w14:textId="37F68BC0" w:rsidR="001350E3" w:rsidRPr="00EF5F69" w:rsidRDefault="001350E3" w:rsidP="00EF5F69">
      <w:pPr>
        <w:spacing w:after="0" w:line="276" w:lineRule="auto"/>
        <w:jc w:val="both"/>
        <w:rPr>
          <w:rFonts w:ascii="Lucida Sans Unicode" w:eastAsia="Trebuchet MS" w:hAnsi="Lucida Sans Unicode" w:cs="Lucida Sans Unicode"/>
          <w:sz w:val="20"/>
          <w:szCs w:val="20"/>
          <w:lang w:val="es-419"/>
        </w:rPr>
      </w:pPr>
      <w:r w:rsidRPr="00EF5F69">
        <w:rPr>
          <w:rFonts w:ascii="Lucida Sans Unicode" w:eastAsia="Trebuchet MS" w:hAnsi="Lucida Sans Unicode" w:cs="Lucida Sans Unicode"/>
          <w:b/>
          <w:bCs/>
          <w:sz w:val="20"/>
          <w:szCs w:val="20"/>
          <w:lang w:val="es-419"/>
        </w:rPr>
        <w:t xml:space="preserve">III. DE LA FUNCIÓN ELECTORAL. </w:t>
      </w:r>
      <w:r w:rsidR="00344D90" w:rsidRPr="00EF5F69">
        <w:rPr>
          <w:rFonts w:ascii="Lucida Sans Unicode" w:eastAsia="Trebuchet MS" w:hAnsi="Lucida Sans Unicode" w:cs="Lucida Sans Unicode"/>
          <w:sz w:val="20"/>
          <w:szCs w:val="20"/>
          <w:lang w:val="es-419"/>
        </w:rPr>
        <w:t>L</w:t>
      </w:r>
      <w:r w:rsidRPr="00EF5F69">
        <w:rPr>
          <w:rFonts w:ascii="Lucida Sans Unicode" w:eastAsia="Trebuchet MS" w:hAnsi="Lucida Sans Unicode" w:cs="Lucida Sans Unicode"/>
          <w:sz w:val="20"/>
          <w:szCs w:val="20"/>
          <w:lang w:val="es-419"/>
        </w:rPr>
        <w:t xml:space="preserve">a organización de los procesos electorales en el estado de Jalisco es una función estatal que se realiza a través del Instituto Nacional Electoral y del Instituto Electoral y de Participación Ciudadana del Estado de Jalisco; que la certeza, legalidad, independencia, imparcialidad, máxima publicidad, objetividad y perspectiva de género constituyen los principios rectores en el ejercicio de la función electoral de conformidad con lo dispuesto por el artículo 41, Base V, apartado A de la Constitución Política de los Estados Unidos Mexicanos, y el artículo 12, fracciones I y III de la Constitución Política del Estado de </w:t>
      </w:r>
      <w:r w:rsidRPr="00EF5F69">
        <w:rPr>
          <w:rFonts w:ascii="Lucida Sans Unicode" w:eastAsia="Trebuchet MS" w:hAnsi="Lucida Sans Unicode" w:cs="Lucida Sans Unicode"/>
          <w:sz w:val="20"/>
          <w:szCs w:val="20"/>
          <w:lang w:val="es-419"/>
        </w:rPr>
        <w:lastRenderedPageBreak/>
        <w:t>Jalisco; así como el numeral 114, párrafo 1 y 115, párrafo 2 del Código Electoral del Estado de Jalisco.</w:t>
      </w:r>
    </w:p>
    <w:p w14:paraId="1D142AF1" w14:textId="77777777" w:rsidR="001350E3" w:rsidRPr="00EF5F69" w:rsidRDefault="001350E3" w:rsidP="00EF5F69">
      <w:pPr>
        <w:spacing w:after="0" w:line="276" w:lineRule="auto"/>
        <w:jc w:val="both"/>
        <w:rPr>
          <w:rFonts w:ascii="Lucida Sans Unicode" w:hAnsi="Lucida Sans Unicode" w:cs="Lucida Sans Unicode"/>
          <w:b/>
          <w:sz w:val="20"/>
          <w:szCs w:val="20"/>
          <w:lang w:val="es-419"/>
        </w:rPr>
      </w:pPr>
    </w:p>
    <w:p w14:paraId="5A60CFF6" w14:textId="514D95AE" w:rsidR="00C90152" w:rsidRPr="00EF5F69" w:rsidRDefault="009C1904" w:rsidP="00EF5F69">
      <w:pPr>
        <w:spacing w:after="0" w:line="276" w:lineRule="auto"/>
        <w:ind w:firstLine="15"/>
        <w:jc w:val="both"/>
        <w:rPr>
          <w:rFonts w:ascii="Lucida Sans Unicode" w:hAnsi="Lucida Sans Unicode" w:cs="Lucida Sans Unicode"/>
          <w:sz w:val="20"/>
          <w:szCs w:val="20"/>
        </w:rPr>
      </w:pPr>
      <w:r w:rsidRPr="00EF5F69">
        <w:rPr>
          <w:rFonts w:ascii="Lucida Sans Unicode" w:hAnsi="Lucida Sans Unicode" w:cs="Lucida Sans Unicode"/>
          <w:b/>
          <w:bCs/>
          <w:sz w:val="20"/>
          <w:szCs w:val="20"/>
        </w:rPr>
        <w:t>I</w:t>
      </w:r>
      <w:r w:rsidR="001350E3" w:rsidRPr="00EF5F69">
        <w:rPr>
          <w:rFonts w:ascii="Lucida Sans Unicode" w:hAnsi="Lucida Sans Unicode" w:cs="Lucida Sans Unicode"/>
          <w:b/>
          <w:bCs/>
          <w:sz w:val="20"/>
          <w:szCs w:val="20"/>
        </w:rPr>
        <w:t>V</w:t>
      </w:r>
      <w:r w:rsidRPr="00EF5F69">
        <w:rPr>
          <w:rFonts w:ascii="Lucida Sans Unicode" w:hAnsi="Lucida Sans Unicode" w:cs="Lucida Sans Unicode"/>
          <w:b/>
          <w:bCs/>
          <w:sz w:val="20"/>
          <w:szCs w:val="20"/>
        </w:rPr>
        <w:t xml:space="preserve">. </w:t>
      </w:r>
      <w:r w:rsidR="0063678C" w:rsidRPr="00EF5F69">
        <w:rPr>
          <w:rFonts w:ascii="Lucida Sans Unicode" w:hAnsi="Lucida Sans Unicode" w:cs="Lucida Sans Unicode"/>
          <w:b/>
          <w:bCs/>
          <w:sz w:val="20"/>
          <w:szCs w:val="20"/>
        </w:rPr>
        <w:t xml:space="preserve">DE LA CELEBRACIÓN DE ELECCIONES </w:t>
      </w:r>
      <w:r w:rsidR="0083323B" w:rsidRPr="00EF5F69">
        <w:rPr>
          <w:rFonts w:ascii="Lucida Sans Unicode" w:hAnsi="Lucida Sans Unicode" w:cs="Lucida Sans Unicode"/>
          <w:b/>
          <w:bCs/>
          <w:sz w:val="20"/>
          <w:szCs w:val="20"/>
        </w:rPr>
        <w:t xml:space="preserve">EN </w:t>
      </w:r>
      <w:r w:rsidR="0063678C" w:rsidRPr="00EF5F69">
        <w:rPr>
          <w:rFonts w:ascii="Lucida Sans Unicode" w:hAnsi="Lucida Sans Unicode" w:cs="Lucida Sans Unicode"/>
          <w:b/>
          <w:bCs/>
          <w:sz w:val="20"/>
          <w:szCs w:val="20"/>
        </w:rPr>
        <w:t>EL ESTADO DE JALISCO.</w:t>
      </w:r>
      <w:r w:rsidR="0063678C" w:rsidRPr="00EF5F69">
        <w:rPr>
          <w:rFonts w:ascii="Lucida Sans Unicode" w:hAnsi="Lucida Sans Unicode" w:cs="Lucida Sans Unicode"/>
          <w:sz w:val="20"/>
          <w:szCs w:val="20"/>
        </w:rPr>
        <w:t xml:space="preserve"> </w:t>
      </w:r>
      <w:r w:rsidR="00693DBF" w:rsidRPr="00EF5F69">
        <w:rPr>
          <w:rFonts w:ascii="Lucida Sans Unicode" w:hAnsi="Lucida Sans Unicode" w:cs="Lucida Sans Unicode"/>
          <w:sz w:val="20"/>
          <w:szCs w:val="20"/>
        </w:rPr>
        <w:t>En</w:t>
      </w:r>
      <w:r w:rsidR="00C90152" w:rsidRPr="00EF5F69">
        <w:rPr>
          <w:rFonts w:ascii="Lucida Sans Unicode" w:hAnsi="Lucida Sans Unicode" w:cs="Lucida Sans Unicode"/>
          <w:sz w:val="20"/>
          <w:szCs w:val="20"/>
        </w:rPr>
        <w:t xml:space="preserve"> el estado de Jalisco la renovación de los poderes Legislativo y Ejecutivo, y de los ayuntamientos del estado, se realizará en elecciones, mediante la emisión del sufragio universal, libre, secreto, directo</w:t>
      </w:r>
      <w:r w:rsidR="00BB6578" w:rsidRPr="00EF5F69">
        <w:rPr>
          <w:rFonts w:ascii="Lucida Sans Unicode" w:hAnsi="Lucida Sans Unicode" w:cs="Lucida Sans Unicode"/>
          <w:sz w:val="20"/>
          <w:szCs w:val="20"/>
        </w:rPr>
        <w:t>, personal</w:t>
      </w:r>
      <w:r w:rsidR="00C90152" w:rsidRPr="00EF5F69">
        <w:rPr>
          <w:rFonts w:ascii="Lucida Sans Unicode" w:hAnsi="Lucida Sans Unicode" w:cs="Lucida Sans Unicode"/>
          <w:sz w:val="20"/>
          <w:szCs w:val="20"/>
        </w:rPr>
        <w:t xml:space="preserve"> e intransferible, en los términos de lo dispuesto por los artículos 11 y 12, primer párrafo de la Constitución Política del Estado de Jalisco; así como 5°, párrafo 2 del Código Electoral del Estado de Jalisco.</w:t>
      </w:r>
    </w:p>
    <w:p w14:paraId="4F16E543" w14:textId="77777777" w:rsidR="00C90152" w:rsidRPr="00EF5F69" w:rsidRDefault="00C90152" w:rsidP="00EF5F69">
      <w:pPr>
        <w:spacing w:after="0" w:line="276" w:lineRule="auto"/>
        <w:ind w:firstLine="15"/>
        <w:jc w:val="both"/>
        <w:rPr>
          <w:rFonts w:ascii="Lucida Sans Unicode" w:hAnsi="Lucida Sans Unicode" w:cs="Lucida Sans Unicode"/>
          <w:b/>
          <w:bCs/>
          <w:sz w:val="20"/>
          <w:szCs w:val="20"/>
        </w:rPr>
      </w:pPr>
    </w:p>
    <w:p w14:paraId="78903A48" w14:textId="263D7142" w:rsidR="0063678C" w:rsidRPr="00EF5F69" w:rsidRDefault="00F82A14" w:rsidP="00EF5F69">
      <w:pPr>
        <w:spacing w:after="0" w:line="276" w:lineRule="auto"/>
        <w:ind w:firstLine="15"/>
        <w:jc w:val="both"/>
        <w:rPr>
          <w:rFonts w:ascii="Lucida Sans Unicode" w:hAnsi="Lucida Sans Unicode" w:cs="Lucida Sans Unicode"/>
          <w:sz w:val="20"/>
          <w:szCs w:val="20"/>
        </w:rPr>
      </w:pPr>
      <w:r w:rsidRPr="00EF5F69">
        <w:rPr>
          <w:rFonts w:ascii="Lucida Sans Unicode" w:hAnsi="Lucida Sans Unicode" w:cs="Lucida Sans Unicode"/>
          <w:sz w:val="20"/>
          <w:szCs w:val="20"/>
        </w:rPr>
        <w:t>Para lo cual,</w:t>
      </w:r>
      <w:r w:rsidR="0063678C" w:rsidRPr="00EF5F69">
        <w:rPr>
          <w:rFonts w:ascii="Lucida Sans Unicode" w:hAnsi="Lucida Sans Unicode" w:cs="Lucida Sans Unicode"/>
          <w:sz w:val="20"/>
          <w:szCs w:val="20"/>
        </w:rPr>
        <w:t xml:space="preserve"> de conformidad con el artículo 30 del Código Electoral local, en el Estado de Jalisco se celebrarán elecciones ordinarias el primer domingo de junio del año que corresponda para elegir los cargos de </w:t>
      </w:r>
      <w:r w:rsidR="00BB6578" w:rsidRPr="00EF5F69">
        <w:rPr>
          <w:rFonts w:ascii="Lucida Sans Unicode" w:hAnsi="Lucida Sans Unicode" w:cs="Lucida Sans Unicode"/>
          <w:sz w:val="20"/>
          <w:szCs w:val="20"/>
        </w:rPr>
        <w:t xml:space="preserve">gubernatura, </w:t>
      </w:r>
      <w:r w:rsidR="0063678C" w:rsidRPr="00EF5F69">
        <w:rPr>
          <w:rFonts w:ascii="Lucida Sans Unicode" w:hAnsi="Lucida Sans Unicode" w:cs="Lucida Sans Unicode"/>
          <w:sz w:val="20"/>
          <w:szCs w:val="20"/>
        </w:rPr>
        <w:t>diputaciones por ambos principios y munícipes</w:t>
      </w:r>
      <w:r w:rsidR="003C681B" w:rsidRPr="00EF5F69">
        <w:rPr>
          <w:rFonts w:ascii="Lucida Sans Unicode" w:hAnsi="Lucida Sans Unicode" w:cs="Lucida Sans Unicode"/>
          <w:sz w:val="20"/>
          <w:szCs w:val="20"/>
        </w:rPr>
        <w:t xml:space="preserve"> y </w:t>
      </w:r>
      <w:proofErr w:type="gramStart"/>
      <w:r w:rsidR="003C681B" w:rsidRPr="00EF5F69">
        <w:rPr>
          <w:rFonts w:ascii="Lucida Sans Unicode" w:hAnsi="Lucida Sans Unicode" w:cs="Lucida Sans Unicode"/>
          <w:sz w:val="20"/>
          <w:szCs w:val="20"/>
        </w:rPr>
        <w:t>de acuerdo al</w:t>
      </w:r>
      <w:proofErr w:type="gramEnd"/>
      <w:r w:rsidR="003C681B" w:rsidRPr="00EF5F69">
        <w:rPr>
          <w:rFonts w:ascii="Lucida Sans Unicode" w:hAnsi="Lucida Sans Unicode" w:cs="Lucida Sans Unicode"/>
          <w:sz w:val="20"/>
          <w:szCs w:val="20"/>
        </w:rPr>
        <w:t xml:space="preserve"> artículo 31 párrafo 1 del Código en cita serán</w:t>
      </w:r>
      <w:r w:rsidR="0063678C" w:rsidRPr="00EF5F69">
        <w:rPr>
          <w:rFonts w:ascii="Lucida Sans Unicode" w:hAnsi="Lucida Sans Unicode" w:cs="Lucida Sans Unicode"/>
          <w:sz w:val="20"/>
          <w:szCs w:val="20"/>
        </w:rPr>
        <w:t xml:space="preserve"> con la periodicidad siguiente:</w:t>
      </w:r>
    </w:p>
    <w:p w14:paraId="03911ADD" w14:textId="77777777" w:rsidR="000D7F4A" w:rsidRPr="00EF5F69" w:rsidRDefault="000D7F4A" w:rsidP="00EF5F69">
      <w:pPr>
        <w:spacing w:after="0" w:line="276" w:lineRule="auto"/>
        <w:ind w:firstLine="15"/>
        <w:jc w:val="both"/>
        <w:rPr>
          <w:rFonts w:ascii="Lucida Sans Unicode" w:hAnsi="Lucida Sans Unicode" w:cs="Lucida Sans Unicode"/>
          <w:sz w:val="20"/>
          <w:szCs w:val="20"/>
        </w:rPr>
      </w:pPr>
    </w:p>
    <w:p w14:paraId="5018D145" w14:textId="7B8054EA" w:rsidR="0063678C" w:rsidRPr="00EF5F69" w:rsidRDefault="0063678C" w:rsidP="00EF5F69">
      <w:pPr>
        <w:pStyle w:val="Prrafodelista"/>
        <w:numPr>
          <w:ilvl w:val="0"/>
          <w:numId w:val="1"/>
        </w:num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Para diputaciones por ambos principios, cada tres años;</w:t>
      </w:r>
    </w:p>
    <w:p w14:paraId="63211A4F" w14:textId="6116F42A" w:rsidR="0063678C" w:rsidRPr="00EF5F69" w:rsidRDefault="0063678C" w:rsidP="00EF5F69">
      <w:pPr>
        <w:pStyle w:val="Prrafodelista"/>
        <w:numPr>
          <w:ilvl w:val="0"/>
          <w:numId w:val="1"/>
        </w:num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Para gubernatura, cada seis años; y</w:t>
      </w:r>
    </w:p>
    <w:p w14:paraId="06A6348F" w14:textId="13968928" w:rsidR="00F06088" w:rsidRPr="00EF5F69" w:rsidRDefault="0063678C" w:rsidP="00EF5F69">
      <w:pPr>
        <w:pStyle w:val="Prrafodelista"/>
        <w:numPr>
          <w:ilvl w:val="0"/>
          <w:numId w:val="1"/>
        </w:num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Para munícipes, cada tres años.</w:t>
      </w:r>
    </w:p>
    <w:p w14:paraId="19C96EF7" w14:textId="77777777" w:rsidR="000D7F4A" w:rsidRPr="00EF5F69" w:rsidRDefault="000D7F4A" w:rsidP="00EF5F69">
      <w:pPr>
        <w:pStyle w:val="Prrafodelista"/>
        <w:spacing w:after="0" w:line="276" w:lineRule="auto"/>
        <w:ind w:left="735"/>
        <w:jc w:val="both"/>
        <w:rPr>
          <w:rFonts w:ascii="Lucida Sans Unicode" w:hAnsi="Lucida Sans Unicode" w:cs="Lucida Sans Unicode"/>
          <w:sz w:val="20"/>
          <w:szCs w:val="20"/>
        </w:rPr>
      </w:pPr>
    </w:p>
    <w:p w14:paraId="5366354B" w14:textId="64C82519" w:rsidR="00BB6578" w:rsidRPr="00EF5F69" w:rsidRDefault="00BB6578" w:rsidP="00EF5F69">
      <w:p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 xml:space="preserve">Por lo que, tomando en consideración que en el año dos mil veintiuno, se realizaron elecciones ordinarias en nuestra entidad, para elegir treinta y ocho diputaciones por ambos principios que conforman la Sexagésima Tercera Legislatura del Congreso del Estado; así como a los titulares e integrantes de los ciento veinticinco ayuntamientos </w:t>
      </w:r>
      <w:r w:rsidR="0083323B" w:rsidRPr="00EF5F69">
        <w:rPr>
          <w:rFonts w:ascii="Lucida Sans Unicode" w:hAnsi="Lucida Sans Unicode" w:cs="Lucida Sans Unicode"/>
          <w:sz w:val="20"/>
          <w:szCs w:val="20"/>
        </w:rPr>
        <w:t xml:space="preserve">de los municipios </w:t>
      </w:r>
      <w:r w:rsidRPr="00EF5F69">
        <w:rPr>
          <w:rFonts w:ascii="Lucida Sans Unicode" w:hAnsi="Lucida Sans Unicode" w:cs="Lucida Sans Unicode"/>
          <w:sz w:val="20"/>
          <w:szCs w:val="20"/>
        </w:rPr>
        <w:t>que integran el territorio del estado de Jalisco; es por lo que, durante el año dos mil veinticuatro, se  realizar</w:t>
      </w:r>
      <w:r w:rsidR="0083323B" w:rsidRPr="00EF5F69">
        <w:rPr>
          <w:rFonts w:ascii="Lucida Sans Unicode" w:hAnsi="Lucida Sans Unicode" w:cs="Lucida Sans Unicode"/>
          <w:sz w:val="20"/>
          <w:szCs w:val="20"/>
        </w:rPr>
        <w:t>án</w:t>
      </w:r>
      <w:r w:rsidRPr="00EF5F69">
        <w:rPr>
          <w:rFonts w:ascii="Lucida Sans Unicode" w:hAnsi="Lucida Sans Unicode" w:cs="Lucida Sans Unicode"/>
          <w:sz w:val="20"/>
          <w:szCs w:val="20"/>
        </w:rPr>
        <w:t xml:space="preserve"> elecciones ordinarias en nuestra entidad para elegir al el titular del Poder Ejecutivo del estado, treinta y ocho diputaciones por ambos principios y titulares e integrantes de los ciento veinticinco </w:t>
      </w:r>
      <w:r w:rsidR="0083323B" w:rsidRPr="00EF5F69">
        <w:rPr>
          <w:rFonts w:ascii="Lucida Sans Unicode" w:hAnsi="Lucida Sans Unicode" w:cs="Lucida Sans Unicode"/>
          <w:sz w:val="20"/>
          <w:szCs w:val="20"/>
        </w:rPr>
        <w:t xml:space="preserve">ayuntamientos de los </w:t>
      </w:r>
      <w:r w:rsidRPr="00EF5F69">
        <w:rPr>
          <w:rFonts w:ascii="Lucida Sans Unicode" w:hAnsi="Lucida Sans Unicode" w:cs="Lucida Sans Unicode"/>
          <w:sz w:val="20"/>
          <w:szCs w:val="20"/>
        </w:rPr>
        <w:t>municipios que conforman el territorio estatal; proceso electoral que de conformidad con los artículos 30; 31, párrafo 1; 134, párrafo 1, fracción  XXXIV; 137, párrafo 1, fracción XVII; y 214, párrafo 1 del Código Electoral del Estado de Jalisco, d</w:t>
      </w:r>
      <w:r w:rsidR="0083323B" w:rsidRPr="00EF5F69">
        <w:rPr>
          <w:rFonts w:ascii="Lucida Sans Unicode" w:hAnsi="Lucida Sans Unicode" w:cs="Lucida Sans Unicode"/>
          <w:sz w:val="20"/>
          <w:szCs w:val="20"/>
        </w:rPr>
        <w:t>io</w:t>
      </w:r>
      <w:r w:rsidRPr="00EF5F69">
        <w:rPr>
          <w:rFonts w:ascii="Lucida Sans Unicode" w:hAnsi="Lucida Sans Unicode" w:cs="Lucida Sans Unicode"/>
          <w:sz w:val="20"/>
          <w:szCs w:val="20"/>
        </w:rPr>
        <w:t xml:space="preserve"> inicio con la publicación de la convocatoria correspondiente que apr</w:t>
      </w:r>
      <w:r w:rsidR="0083323B" w:rsidRPr="00EF5F69">
        <w:rPr>
          <w:rFonts w:ascii="Lucida Sans Unicode" w:hAnsi="Lucida Sans Unicode" w:cs="Lucida Sans Unicode"/>
          <w:sz w:val="20"/>
          <w:szCs w:val="20"/>
        </w:rPr>
        <w:t>obó</w:t>
      </w:r>
      <w:r w:rsidRPr="00EF5F69">
        <w:rPr>
          <w:rFonts w:ascii="Lucida Sans Unicode" w:hAnsi="Lucida Sans Unicode" w:cs="Lucida Sans Unicode"/>
          <w:sz w:val="20"/>
          <w:szCs w:val="20"/>
        </w:rPr>
        <w:t xml:space="preserve"> e</w:t>
      </w:r>
      <w:r w:rsidR="0083323B" w:rsidRPr="00EF5F69">
        <w:rPr>
          <w:rFonts w:ascii="Lucida Sans Unicode" w:hAnsi="Lucida Sans Unicode" w:cs="Lucida Sans Unicode"/>
          <w:sz w:val="20"/>
          <w:szCs w:val="20"/>
        </w:rPr>
        <w:t>ste</w:t>
      </w:r>
      <w:r w:rsidRPr="00EF5F69">
        <w:rPr>
          <w:rFonts w:ascii="Lucida Sans Unicode" w:hAnsi="Lucida Sans Unicode" w:cs="Lucida Sans Unicode"/>
          <w:sz w:val="20"/>
          <w:szCs w:val="20"/>
        </w:rPr>
        <w:t xml:space="preserve"> Consejo General</w:t>
      </w:r>
      <w:r w:rsidR="0083323B" w:rsidRPr="00EF5F69">
        <w:rPr>
          <w:rFonts w:ascii="Lucida Sans Unicode" w:hAnsi="Lucida Sans Unicode" w:cs="Lucida Sans Unicode"/>
          <w:sz w:val="20"/>
          <w:szCs w:val="20"/>
        </w:rPr>
        <w:t>,</w:t>
      </w:r>
      <w:r w:rsidRPr="00EF5F69">
        <w:rPr>
          <w:rFonts w:ascii="Lucida Sans Unicode" w:hAnsi="Lucida Sans Unicode" w:cs="Lucida Sans Unicode"/>
          <w:sz w:val="20"/>
          <w:szCs w:val="20"/>
        </w:rPr>
        <w:t xml:space="preserve"> a propuesta  reali</w:t>
      </w:r>
      <w:r w:rsidR="0083323B" w:rsidRPr="00EF5F69">
        <w:rPr>
          <w:rFonts w:ascii="Lucida Sans Unicode" w:hAnsi="Lucida Sans Unicode" w:cs="Lucida Sans Unicode"/>
          <w:sz w:val="20"/>
          <w:szCs w:val="20"/>
        </w:rPr>
        <w:t xml:space="preserve">zada por </w:t>
      </w:r>
      <w:r w:rsidRPr="00EF5F69">
        <w:rPr>
          <w:rFonts w:ascii="Lucida Sans Unicode" w:hAnsi="Lucida Sans Unicode" w:cs="Lucida Sans Unicode"/>
          <w:sz w:val="20"/>
          <w:szCs w:val="20"/>
        </w:rPr>
        <w:t>su consejera presidenta.</w:t>
      </w:r>
    </w:p>
    <w:p w14:paraId="353C64CA" w14:textId="77777777" w:rsidR="005474E0" w:rsidRPr="00EF5F69" w:rsidRDefault="005474E0" w:rsidP="00EF5F69">
      <w:pPr>
        <w:pStyle w:val="Sinespaciado"/>
        <w:spacing w:line="276" w:lineRule="auto"/>
        <w:jc w:val="both"/>
        <w:rPr>
          <w:rFonts w:ascii="Lucida Sans Unicode" w:hAnsi="Lucida Sans Unicode" w:cs="Lucida Sans Unicode"/>
          <w:sz w:val="20"/>
          <w:szCs w:val="20"/>
        </w:rPr>
      </w:pPr>
    </w:p>
    <w:p w14:paraId="421F7D72" w14:textId="77777777" w:rsidR="005A69E9" w:rsidRPr="00EF5F69" w:rsidRDefault="005A69E9" w:rsidP="00EF5F69">
      <w:pPr>
        <w:spacing w:after="0" w:line="276" w:lineRule="auto"/>
        <w:jc w:val="both"/>
        <w:rPr>
          <w:rFonts w:ascii="Lucida Sans Unicode" w:hAnsi="Lucida Sans Unicode" w:cs="Lucida Sans Unicode"/>
          <w:sz w:val="20"/>
          <w:szCs w:val="20"/>
          <w:lang w:val="es-ES_tradnl"/>
        </w:rPr>
      </w:pPr>
      <w:r w:rsidRPr="00EF5F69">
        <w:rPr>
          <w:rFonts w:ascii="Lucida Sans Unicode" w:hAnsi="Lucida Sans Unicode" w:cs="Lucida Sans Unicode"/>
          <w:b/>
          <w:kern w:val="2"/>
          <w:sz w:val="20"/>
          <w:szCs w:val="20"/>
          <w:lang w:val="es-ES_tradnl" w:eastAsia="ar-SA"/>
        </w:rPr>
        <w:t xml:space="preserve">V. DE LA INTEGRACIÓN DEL PODER LEGISLATIVO. </w:t>
      </w:r>
      <w:r w:rsidRPr="00EF5F69">
        <w:rPr>
          <w:rFonts w:ascii="Lucida Sans Unicode" w:hAnsi="Lucida Sans Unicode" w:cs="Lucida Sans Unicode"/>
          <w:kern w:val="2"/>
          <w:sz w:val="20"/>
          <w:szCs w:val="20"/>
          <w:lang w:val="es-ES_tradnl" w:eastAsia="ar-SA"/>
        </w:rPr>
        <w:t xml:space="preserve">El </w:t>
      </w:r>
      <w:r w:rsidRPr="00EF5F69">
        <w:rPr>
          <w:rFonts w:ascii="Lucida Sans Unicode" w:hAnsi="Lucida Sans Unicode" w:cs="Lucida Sans Unicode"/>
          <w:sz w:val="20"/>
          <w:szCs w:val="20"/>
          <w:lang w:val="es-ES_tradnl"/>
        </w:rPr>
        <w:t>Congreso del Estado se integra por treinta y ocho diputaciones que se eligen:</w:t>
      </w:r>
    </w:p>
    <w:p w14:paraId="4D1C67D6" w14:textId="77777777" w:rsidR="005A69E9" w:rsidRPr="00EF5F69" w:rsidRDefault="005A69E9" w:rsidP="00EF5F69">
      <w:pPr>
        <w:spacing w:after="0" w:line="276" w:lineRule="auto"/>
        <w:jc w:val="both"/>
        <w:rPr>
          <w:rFonts w:ascii="Lucida Sans Unicode" w:hAnsi="Lucida Sans Unicode" w:cs="Lucida Sans Unicode"/>
          <w:sz w:val="20"/>
          <w:szCs w:val="20"/>
          <w:lang w:val="es-ES_tradnl"/>
        </w:rPr>
      </w:pPr>
    </w:p>
    <w:p w14:paraId="55C86C62" w14:textId="0753B963" w:rsidR="005A69E9" w:rsidRPr="00EF5F69" w:rsidRDefault="005A69E9" w:rsidP="00EF5F69">
      <w:pPr>
        <w:pStyle w:val="Prrafodelista"/>
        <w:numPr>
          <w:ilvl w:val="0"/>
          <w:numId w:val="19"/>
        </w:numPr>
        <w:spacing w:after="0" w:line="276" w:lineRule="auto"/>
        <w:jc w:val="both"/>
        <w:rPr>
          <w:rFonts w:ascii="Lucida Sans Unicode" w:hAnsi="Lucida Sans Unicode" w:cs="Lucida Sans Unicode"/>
          <w:sz w:val="20"/>
          <w:szCs w:val="20"/>
          <w:lang w:val="es-ES_tradnl"/>
        </w:rPr>
      </w:pPr>
      <w:r w:rsidRPr="00EF5F69">
        <w:rPr>
          <w:rFonts w:ascii="Lucida Sans Unicode" w:hAnsi="Lucida Sans Unicode" w:cs="Lucida Sans Unicode"/>
          <w:sz w:val="20"/>
          <w:szCs w:val="20"/>
          <w:lang w:val="es-ES_tradnl"/>
        </w:rPr>
        <w:t>Veinte por el principio de mayoría relativa, mediante el sistema de distritos electorales uninominales en que se divide el territorio del estado</w:t>
      </w:r>
      <w:r w:rsidR="0083323B" w:rsidRPr="00EF5F69">
        <w:rPr>
          <w:rFonts w:ascii="Lucida Sans Unicode" w:hAnsi="Lucida Sans Unicode" w:cs="Lucida Sans Unicode"/>
          <w:sz w:val="20"/>
          <w:szCs w:val="20"/>
          <w:lang w:val="es-ES_tradnl"/>
        </w:rPr>
        <w:t>, y</w:t>
      </w:r>
    </w:p>
    <w:p w14:paraId="04F2DE2C" w14:textId="77777777" w:rsidR="005A69E9" w:rsidRPr="00EF5F69" w:rsidRDefault="005A69E9" w:rsidP="00EF5F69">
      <w:pPr>
        <w:pStyle w:val="Prrafodelista"/>
        <w:numPr>
          <w:ilvl w:val="0"/>
          <w:numId w:val="19"/>
        </w:numPr>
        <w:spacing w:after="0" w:line="276" w:lineRule="auto"/>
        <w:jc w:val="both"/>
        <w:rPr>
          <w:rFonts w:ascii="Lucida Sans Unicode" w:hAnsi="Lucida Sans Unicode" w:cs="Lucida Sans Unicode"/>
          <w:sz w:val="20"/>
          <w:szCs w:val="20"/>
          <w:lang w:val="es-ES_tradnl"/>
        </w:rPr>
      </w:pPr>
      <w:r w:rsidRPr="00EF5F69">
        <w:rPr>
          <w:rFonts w:ascii="Lucida Sans Unicode" w:hAnsi="Lucida Sans Unicode" w:cs="Lucida Sans Unicode"/>
          <w:sz w:val="20"/>
          <w:szCs w:val="20"/>
          <w:lang w:val="es-ES_tradnl"/>
        </w:rPr>
        <w:t xml:space="preserve">Dieciocho por el principio de representación proporcional, mediante el sistema asignación legal que integra como una circunscripción plurinominal única a todo el territorio del estado para la aplicación de la fórmula y reglas de distribución de curules. </w:t>
      </w:r>
    </w:p>
    <w:p w14:paraId="7441E70B" w14:textId="77777777" w:rsidR="005A69E9" w:rsidRPr="00EF5F69" w:rsidRDefault="005A69E9" w:rsidP="00EF5F69">
      <w:pPr>
        <w:spacing w:after="0" w:line="276" w:lineRule="auto"/>
        <w:rPr>
          <w:rFonts w:ascii="Lucida Sans Unicode" w:hAnsi="Lucida Sans Unicode" w:cs="Lucida Sans Unicode"/>
          <w:sz w:val="20"/>
          <w:szCs w:val="20"/>
          <w:lang w:val="es-ES_tradnl"/>
        </w:rPr>
      </w:pPr>
    </w:p>
    <w:p w14:paraId="1F497F85" w14:textId="63955D4B" w:rsidR="005A69E9" w:rsidRPr="00EF5F69" w:rsidRDefault="0083323B" w:rsidP="00EF5F69">
      <w:pPr>
        <w:tabs>
          <w:tab w:val="left" w:pos="1429"/>
        </w:tabs>
        <w:spacing w:after="0" w:line="276" w:lineRule="auto"/>
        <w:jc w:val="both"/>
        <w:rPr>
          <w:rFonts w:ascii="Lucida Sans Unicode" w:hAnsi="Lucida Sans Unicode" w:cs="Lucida Sans Unicode"/>
          <w:bCs/>
          <w:sz w:val="20"/>
          <w:szCs w:val="20"/>
          <w:lang w:val="es-ES_tradnl"/>
        </w:rPr>
      </w:pPr>
      <w:r w:rsidRPr="00EF5F69">
        <w:rPr>
          <w:rFonts w:ascii="Lucida Sans Unicode" w:hAnsi="Lucida Sans Unicode" w:cs="Lucida Sans Unicode"/>
          <w:bCs/>
          <w:sz w:val="20"/>
          <w:szCs w:val="20"/>
          <w:lang w:val="es-ES_tradnl"/>
        </w:rPr>
        <w:t xml:space="preserve">En el entendido de que </w:t>
      </w:r>
      <w:r w:rsidR="005A69E9" w:rsidRPr="00EF5F69">
        <w:rPr>
          <w:rFonts w:ascii="Lucida Sans Unicode" w:hAnsi="Lucida Sans Unicode" w:cs="Lucida Sans Unicode"/>
          <w:bCs/>
          <w:sz w:val="20"/>
          <w:szCs w:val="20"/>
          <w:lang w:val="es-ES_tradnl"/>
        </w:rPr>
        <w:t>l</w:t>
      </w:r>
      <w:r w:rsidR="005A69E9" w:rsidRPr="00EF5F69">
        <w:rPr>
          <w:rFonts w:ascii="Lucida Sans Unicode" w:hAnsi="Lucida Sans Unicode" w:cs="Lucida Sans Unicode"/>
          <w:sz w:val="20"/>
          <w:szCs w:val="20"/>
          <w:lang w:val="es-ES_tradnl"/>
        </w:rPr>
        <w:t>as diputaciones que correspondan a cada partido conforme al principio de representación proporcional serán asignad</w:t>
      </w:r>
      <w:r w:rsidRPr="00EF5F69">
        <w:rPr>
          <w:rFonts w:ascii="Lucida Sans Unicode" w:hAnsi="Lucida Sans Unicode" w:cs="Lucida Sans Unicode"/>
          <w:sz w:val="20"/>
          <w:szCs w:val="20"/>
          <w:lang w:val="es-ES_tradnl"/>
        </w:rPr>
        <w:t>a</w:t>
      </w:r>
      <w:r w:rsidR="005A69E9" w:rsidRPr="00EF5F69">
        <w:rPr>
          <w:rFonts w:ascii="Lucida Sans Unicode" w:hAnsi="Lucida Sans Unicode" w:cs="Lucida Sans Unicode"/>
          <w:sz w:val="20"/>
          <w:szCs w:val="20"/>
          <w:lang w:val="es-ES_tradnl"/>
        </w:rPr>
        <w:t>s alternativamente, dos entre las candidaturas registradas en la lista de representación proporcional; y un</w:t>
      </w:r>
      <w:r w:rsidRPr="00EF5F69">
        <w:rPr>
          <w:rFonts w:ascii="Lucida Sans Unicode" w:hAnsi="Lucida Sans Unicode" w:cs="Lucida Sans Unicode"/>
          <w:sz w:val="20"/>
          <w:szCs w:val="20"/>
          <w:lang w:val="es-ES_tradnl"/>
        </w:rPr>
        <w:t>a</w:t>
      </w:r>
      <w:r w:rsidR="005A69E9" w:rsidRPr="00EF5F69">
        <w:rPr>
          <w:rFonts w:ascii="Lucida Sans Unicode" w:hAnsi="Lucida Sans Unicode" w:cs="Lucida Sans Unicode"/>
          <w:sz w:val="20"/>
          <w:szCs w:val="20"/>
          <w:lang w:val="es-ES_tradnl"/>
        </w:rPr>
        <w:t xml:space="preserve"> de las y los candidatos de cada partido político no electo bajo el principio de mayoría relativa que hayan obtenido los porcentajes mayores de votación válida distrital, iniciando por la más alta. </w:t>
      </w:r>
    </w:p>
    <w:p w14:paraId="61ADC1CB" w14:textId="77777777" w:rsidR="005A69E9" w:rsidRPr="00EF5F69" w:rsidRDefault="005A69E9" w:rsidP="00EF5F69">
      <w:pPr>
        <w:spacing w:after="0" w:line="276" w:lineRule="auto"/>
        <w:jc w:val="both"/>
        <w:rPr>
          <w:rFonts w:ascii="Lucida Sans Unicode" w:hAnsi="Lucida Sans Unicode" w:cs="Lucida Sans Unicode"/>
          <w:sz w:val="20"/>
          <w:szCs w:val="20"/>
          <w:lang w:val="es-ES_tradnl"/>
        </w:rPr>
      </w:pPr>
    </w:p>
    <w:p w14:paraId="61F07697" w14:textId="77777777" w:rsidR="005A69E9" w:rsidRPr="00EF5F69" w:rsidRDefault="005A69E9" w:rsidP="00EF5F69">
      <w:pPr>
        <w:tabs>
          <w:tab w:val="left" w:pos="1429"/>
        </w:tabs>
        <w:spacing w:after="0" w:line="276" w:lineRule="auto"/>
        <w:jc w:val="both"/>
        <w:rPr>
          <w:rFonts w:ascii="Lucida Sans Unicode" w:hAnsi="Lucida Sans Unicode" w:cs="Lucida Sans Unicode"/>
          <w:kern w:val="2"/>
          <w:sz w:val="20"/>
          <w:szCs w:val="20"/>
          <w:lang w:val="es-ES_tradnl" w:eastAsia="ar-SA"/>
        </w:rPr>
      </w:pPr>
      <w:r w:rsidRPr="00EF5F69">
        <w:rPr>
          <w:rFonts w:ascii="Lucida Sans Unicode" w:hAnsi="Lucida Sans Unicode" w:cs="Lucida Sans Unicode"/>
          <w:sz w:val="20"/>
          <w:szCs w:val="20"/>
          <w:lang w:val="es-ES_tradnl"/>
        </w:rPr>
        <w:t xml:space="preserve">Los partidos políticos deberán presentar una lista de candidaturas ordenada en forma progresiva de dieciocho diputaciones a elegir por la modalidad de lista de representación proporcional. Las solicitudes de registro de representación proporcional que presenten los partidos, ante este Instituto, deben cumplir la paridad de género, garantizando la inclusión alternada entre géneros en el orden de la lista, sólo podrán postular simultáneamente candidaturas a diputaciones por ambos principios hasta un veinticinco por ciento en relación con el total de candidaturas de mayoría relativa. El Instituto, al aplicar la fórmula electoral, asignará a los partidos políticos el número de diputaciones por el principio de representación proporcional que les corresponda de acuerdo con su votación obtenida; lo anterior </w:t>
      </w:r>
      <w:r w:rsidRPr="00EF5F69">
        <w:rPr>
          <w:rFonts w:ascii="Lucida Sans Unicode" w:hAnsi="Lucida Sans Unicode" w:cs="Lucida Sans Unicode"/>
          <w:kern w:val="2"/>
          <w:sz w:val="20"/>
          <w:szCs w:val="20"/>
          <w:lang w:val="es-ES_tradnl" w:eastAsia="ar-SA"/>
        </w:rPr>
        <w:t>de conformidad a lo establecido por los artículos 16 y 17, párrafos 1, 2 y 3 del Código Electoral del Estado de Jalisco.</w:t>
      </w:r>
    </w:p>
    <w:p w14:paraId="3DFCB898" w14:textId="77777777" w:rsidR="00990490" w:rsidRPr="00EF5F69" w:rsidRDefault="00990490" w:rsidP="00EF5F69">
      <w:pPr>
        <w:tabs>
          <w:tab w:val="left" w:pos="1429"/>
        </w:tabs>
        <w:spacing w:after="0" w:line="276" w:lineRule="auto"/>
        <w:jc w:val="both"/>
        <w:rPr>
          <w:rFonts w:ascii="Lucida Sans Unicode" w:hAnsi="Lucida Sans Unicode" w:cs="Lucida Sans Unicode"/>
          <w:kern w:val="2"/>
          <w:sz w:val="20"/>
          <w:szCs w:val="20"/>
          <w:lang w:val="es-ES_tradnl" w:eastAsia="ar-SA"/>
        </w:rPr>
      </w:pPr>
    </w:p>
    <w:p w14:paraId="33B52375" w14:textId="54CBAF46" w:rsidR="005A69E9" w:rsidRPr="00EF5F69" w:rsidRDefault="005A69E9" w:rsidP="00EF5F69">
      <w:pPr>
        <w:spacing w:after="0" w:line="276" w:lineRule="auto"/>
        <w:jc w:val="both"/>
        <w:rPr>
          <w:rFonts w:ascii="Lucida Sans Unicode" w:hAnsi="Lucida Sans Unicode" w:cs="Lucida Sans Unicode"/>
          <w:kern w:val="2"/>
          <w:sz w:val="20"/>
          <w:szCs w:val="20"/>
          <w:lang w:val="es-ES_tradnl" w:eastAsia="ar-SA"/>
        </w:rPr>
      </w:pPr>
      <w:r w:rsidRPr="00EF5F69">
        <w:rPr>
          <w:rFonts w:ascii="Lucida Sans Unicode" w:hAnsi="Lucida Sans Unicode" w:cs="Lucida Sans Unicode"/>
          <w:b/>
          <w:kern w:val="2"/>
          <w:sz w:val="20"/>
          <w:szCs w:val="20"/>
          <w:lang w:val="es-ES_tradnl" w:eastAsia="ar-SA"/>
        </w:rPr>
        <w:t xml:space="preserve">VI. DE LA INTEGRACIÓN DE LOS AYUNTAMIENTOS. </w:t>
      </w:r>
      <w:r w:rsidRPr="00EF5F69">
        <w:rPr>
          <w:rFonts w:ascii="Lucida Sans Unicode" w:hAnsi="Lucida Sans Unicode" w:cs="Lucida Sans Unicode"/>
          <w:kern w:val="2"/>
          <w:sz w:val="20"/>
          <w:szCs w:val="20"/>
          <w:lang w:val="es-ES_tradnl" w:eastAsia="ar-SA"/>
        </w:rPr>
        <w:t xml:space="preserve">Los ayuntamientos de los </w:t>
      </w:r>
      <w:r w:rsidR="00904859" w:rsidRPr="00EF5F69">
        <w:rPr>
          <w:rFonts w:ascii="Lucida Sans Unicode" w:hAnsi="Lucida Sans Unicode" w:cs="Lucida Sans Unicode"/>
          <w:kern w:val="2"/>
          <w:sz w:val="20"/>
          <w:szCs w:val="20"/>
          <w:lang w:val="es-ES_tradnl" w:eastAsia="ar-SA"/>
        </w:rPr>
        <w:t>ciento veinticinco</w:t>
      </w:r>
      <w:r w:rsidRPr="00EF5F69">
        <w:rPr>
          <w:rFonts w:ascii="Lucida Sans Unicode" w:hAnsi="Lucida Sans Unicode" w:cs="Lucida Sans Unicode"/>
          <w:kern w:val="2"/>
          <w:sz w:val="20"/>
          <w:szCs w:val="20"/>
          <w:lang w:val="es-ES_tradnl" w:eastAsia="ar-SA"/>
        </w:rPr>
        <w:t xml:space="preserve"> municipios que conforman el </w:t>
      </w:r>
      <w:r w:rsidR="00967C3F" w:rsidRPr="00EF5F69">
        <w:rPr>
          <w:rFonts w:ascii="Lucida Sans Unicode" w:hAnsi="Lucida Sans Unicode" w:cs="Lucida Sans Unicode"/>
          <w:kern w:val="2"/>
          <w:sz w:val="20"/>
          <w:szCs w:val="20"/>
          <w:lang w:val="es-ES_tradnl" w:eastAsia="ar-SA"/>
        </w:rPr>
        <w:t xml:space="preserve">territorio del </w:t>
      </w:r>
      <w:r w:rsidRPr="00EF5F69">
        <w:rPr>
          <w:rFonts w:ascii="Lucida Sans Unicode" w:hAnsi="Lucida Sans Unicode" w:cs="Lucida Sans Unicode"/>
          <w:kern w:val="2"/>
          <w:sz w:val="20"/>
          <w:szCs w:val="20"/>
          <w:lang w:val="es-ES_tradnl" w:eastAsia="ar-SA"/>
        </w:rPr>
        <w:t xml:space="preserve">estado de Jalisco se integran por un presidente o presidenta municipal, el número de regidurías de mayoría relativa y de representación proporcional señaladas en el </w:t>
      </w:r>
      <w:r w:rsidR="00904859" w:rsidRPr="00EF5F69">
        <w:rPr>
          <w:rFonts w:ascii="Lucida Sans Unicode" w:hAnsi="Lucida Sans Unicode" w:cs="Lucida Sans Unicode"/>
          <w:kern w:val="2"/>
          <w:sz w:val="20"/>
          <w:szCs w:val="20"/>
          <w:lang w:val="es-ES_tradnl" w:eastAsia="ar-SA"/>
        </w:rPr>
        <w:t>C</w:t>
      </w:r>
      <w:r w:rsidRPr="00EF5F69">
        <w:rPr>
          <w:rFonts w:ascii="Lucida Sans Unicode" w:hAnsi="Lucida Sans Unicode" w:cs="Lucida Sans Unicode"/>
          <w:kern w:val="2"/>
          <w:sz w:val="20"/>
          <w:szCs w:val="20"/>
          <w:lang w:val="es-ES_tradnl" w:eastAsia="ar-SA"/>
        </w:rPr>
        <w:t>ódigo local de la materia y una sindicatura; los cuales tienen el carácter de munícipes.</w:t>
      </w:r>
    </w:p>
    <w:p w14:paraId="471DFEAB" w14:textId="77777777" w:rsidR="005A69E9" w:rsidRPr="00EF5F69" w:rsidRDefault="005A69E9" w:rsidP="00EF5F69">
      <w:pPr>
        <w:spacing w:after="0" w:line="276" w:lineRule="auto"/>
        <w:jc w:val="both"/>
        <w:rPr>
          <w:rFonts w:ascii="Lucida Sans Unicode" w:hAnsi="Lucida Sans Unicode" w:cs="Lucida Sans Unicode"/>
          <w:kern w:val="2"/>
          <w:sz w:val="20"/>
          <w:szCs w:val="20"/>
          <w:lang w:val="es-ES_tradnl" w:eastAsia="ar-SA"/>
        </w:rPr>
      </w:pPr>
    </w:p>
    <w:p w14:paraId="64BFC4AE" w14:textId="6F58E233" w:rsidR="005A69E9" w:rsidRPr="00EF5F69" w:rsidRDefault="005A69E9" w:rsidP="00EF5F69">
      <w:pPr>
        <w:spacing w:after="0" w:line="276" w:lineRule="auto"/>
        <w:jc w:val="both"/>
        <w:rPr>
          <w:rFonts w:ascii="Lucida Sans Unicode" w:hAnsi="Lucida Sans Unicode" w:cs="Lucida Sans Unicode"/>
          <w:sz w:val="20"/>
          <w:szCs w:val="20"/>
          <w:lang w:val="es-ES_tradnl"/>
        </w:rPr>
      </w:pPr>
      <w:r w:rsidRPr="00EF5F69">
        <w:rPr>
          <w:rFonts w:ascii="Lucida Sans Unicode" w:hAnsi="Lucida Sans Unicode" w:cs="Lucida Sans Unicode"/>
          <w:sz w:val="20"/>
          <w:szCs w:val="20"/>
          <w:lang w:val="es-ES_tradnl"/>
        </w:rPr>
        <w:t xml:space="preserve">Los partidos políticos, coaliciones o candidaturas independientes deberán registrar una planilla de candidaturas ordenada en forma progresiva, que contenga el número de regidurías propietarias a elegir por el principio de mayoría relativa, iniciando con la presidencia municipal y después las regidurías, con sus respectivos suplentes y la sindicatura; </w:t>
      </w:r>
      <w:r w:rsidR="00967C3F" w:rsidRPr="00EF5F69">
        <w:rPr>
          <w:rFonts w:ascii="Lucida Sans Unicode" w:hAnsi="Lucida Sans Unicode" w:cs="Lucida Sans Unicode"/>
          <w:sz w:val="20"/>
          <w:szCs w:val="20"/>
          <w:lang w:val="es-ES_tradnl"/>
        </w:rPr>
        <w:t xml:space="preserve">pudiendo </w:t>
      </w:r>
      <w:r w:rsidRPr="00EF5F69">
        <w:rPr>
          <w:rFonts w:ascii="Lucida Sans Unicode" w:hAnsi="Lucida Sans Unicode" w:cs="Lucida Sans Unicode"/>
          <w:sz w:val="20"/>
          <w:szCs w:val="20"/>
          <w:lang w:val="es-ES_tradnl"/>
        </w:rPr>
        <w:lastRenderedPageBreak/>
        <w:t xml:space="preserve">elegir libremente la posición que deberá ocupar la candidatura de sindicatura en la planilla que integren. </w:t>
      </w:r>
    </w:p>
    <w:p w14:paraId="2BE929E5" w14:textId="77777777" w:rsidR="005A69E9" w:rsidRPr="00EF5F69" w:rsidRDefault="005A69E9" w:rsidP="00EF5F69">
      <w:pPr>
        <w:spacing w:after="0" w:line="276" w:lineRule="auto"/>
        <w:jc w:val="both"/>
        <w:rPr>
          <w:rFonts w:ascii="Lucida Sans Unicode" w:hAnsi="Lucida Sans Unicode" w:cs="Lucida Sans Unicode"/>
          <w:sz w:val="20"/>
          <w:szCs w:val="20"/>
          <w:lang w:val="es-ES_tradnl"/>
        </w:rPr>
      </w:pPr>
    </w:p>
    <w:p w14:paraId="2AF8F223" w14:textId="3FEABAD5" w:rsidR="005A69E9" w:rsidRPr="00EF5F69" w:rsidRDefault="005A69E9" w:rsidP="00EF5F69">
      <w:pPr>
        <w:spacing w:after="0" w:line="276" w:lineRule="auto"/>
        <w:jc w:val="both"/>
        <w:rPr>
          <w:rFonts w:ascii="Lucida Sans Unicode" w:hAnsi="Lucida Sans Unicode" w:cs="Lucida Sans Unicode"/>
          <w:sz w:val="20"/>
          <w:szCs w:val="20"/>
          <w:lang w:val="es-ES_tradnl"/>
        </w:rPr>
      </w:pPr>
      <w:r w:rsidRPr="00EF5F69">
        <w:rPr>
          <w:rFonts w:ascii="Lucida Sans Unicode" w:hAnsi="Lucida Sans Unicode" w:cs="Lucida Sans Unicode"/>
          <w:sz w:val="20"/>
          <w:szCs w:val="20"/>
          <w:lang w:val="es-ES_tradnl"/>
        </w:rPr>
        <w:t xml:space="preserve">Las personas propietarias y suplentes de cada fórmula que integre la planilla deberán ser del mismo género cuando sea mujer, pero si quien encabeza la candidatura propietaria </w:t>
      </w:r>
      <w:r w:rsidR="00967C3F" w:rsidRPr="00EF5F69">
        <w:rPr>
          <w:rFonts w:ascii="Lucida Sans Unicode" w:hAnsi="Lucida Sans Unicode" w:cs="Lucida Sans Unicode"/>
          <w:sz w:val="20"/>
          <w:szCs w:val="20"/>
          <w:lang w:val="es-ES_tradnl"/>
        </w:rPr>
        <w:t>e</w:t>
      </w:r>
      <w:r w:rsidRPr="00EF5F69">
        <w:rPr>
          <w:rFonts w:ascii="Lucida Sans Unicode" w:hAnsi="Lucida Sans Unicode" w:cs="Lucida Sans Unicode"/>
          <w:sz w:val="20"/>
          <w:szCs w:val="20"/>
          <w:lang w:val="es-ES_tradnl"/>
        </w:rPr>
        <w:t xml:space="preserve">s de género masculino, su suplente podrá ser de cualquier género. </w:t>
      </w:r>
    </w:p>
    <w:p w14:paraId="2B6DE82E" w14:textId="77777777" w:rsidR="005A69E9" w:rsidRPr="00EF5F69" w:rsidRDefault="005A69E9" w:rsidP="00EF5F69">
      <w:pPr>
        <w:spacing w:after="0" w:line="276" w:lineRule="auto"/>
        <w:jc w:val="both"/>
        <w:rPr>
          <w:rFonts w:ascii="Lucida Sans Unicode" w:hAnsi="Lucida Sans Unicode" w:cs="Lucida Sans Unicode"/>
          <w:sz w:val="20"/>
          <w:szCs w:val="20"/>
          <w:lang w:val="es-ES_tradnl"/>
        </w:rPr>
      </w:pPr>
    </w:p>
    <w:p w14:paraId="5894899E" w14:textId="5CC08268" w:rsidR="00196CC5" w:rsidRPr="00EF5F69" w:rsidRDefault="005A69E9" w:rsidP="00EF5F69">
      <w:pPr>
        <w:spacing w:after="0" w:line="276" w:lineRule="auto"/>
        <w:jc w:val="both"/>
        <w:rPr>
          <w:rFonts w:ascii="Lucida Sans Unicode" w:hAnsi="Lucida Sans Unicode" w:cs="Lucida Sans Unicode"/>
          <w:sz w:val="20"/>
          <w:szCs w:val="20"/>
          <w:lang w:val="es-ES_tradnl"/>
        </w:rPr>
      </w:pPr>
      <w:r w:rsidRPr="00EF5F69">
        <w:rPr>
          <w:rFonts w:ascii="Lucida Sans Unicode" w:hAnsi="Lucida Sans Unicode" w:cs="Lucida Sans Unicode"/>
          <w:sz w:val="20"/>
          <w:szCs w:val="20"/>
          <w:lang w:val="es-ES_tradnl"/>
        </w:rPr>
        <w:t>La integración de las planillas que presenten será con un cincuenta por ciento de candidat</w:t>
      </w:r>
      <w:r w:rsidR="00581F91" w:rsidRPr="00EF5F69">
        <w:rPr>
          <w:rFonts w:ascii="Lucida Sans Unicode" w:hAnsi="Lucida Sans Unicode" w:cs="Lucida Sans Unicode"/>
          <w:sz w:val="20"/>
          <w:szCs w:val="20"/>
          <w:lang w:val="es-ES_tradnl"/>
        </w:rPr>
        <w:t>uras</w:t>
      </w:r>
      <w:r w:rsidRPr="00EF5F69">
        <w:rPr>
          <w:rFonts w:ascii="Lucida Sans Unicode" w:hAnsi="Lucida Sans Unicode" w:cs="Lucida Sans Unicode"/>
          <w:sz w:val="20"/>
          <w:szCs w:val="20"/>
          <w:lang w:val="es-ES_tradnl"/>
        </w:rPr>
        <w:t xml:space="preserve"> de cada género, alternándolos en cada lugar de la lista. El o la suplente de la presidencia municipal se considera como un regidor más, para los efectos de la suplencia que establece la ley. Asimismo, es obligación </w:t>
      </w:r>
      <w:r w:rsidR="0053552F" w:rsidRPr="00EF5F69">
        <w:rPr>
          <w:rFonts w:ascii="Lucida Sans Unicode" w:hAnsi="Lucida Sans Unicode" w:cs="Lucida Sans Unicode"/>
          <w:sz w:val="20"/>
          <w:szCs w:val="20"/>
          <w:lang w:val="es-ES_tradnl"/>
        </w:rPr>
        <w:t xml:space="preserve">presentar </w:t>
      </w:r>
      <w:r w:rsidRPr="00EF5F69">
        <w:rPr>
          <w:rFonts w:ascii="Lucida Sans Unicode" w:hAnsi="Lucida Sans Unicode" w:cs="Lucida Sans Unicode"/>
          <w:sz w:val="20"/>
          <w:szCs w:val="20"/>
          <w:lang w:val="es-ES_tradnl"/>
        </w:rPr>
        <w:t xml:space="preserve">por lo menos una </w:t>
      </w:r>
      <w:r w:rsidR="0053552F" w:rsidRPr="00EF5F69">
        <w:rPr>
          <w:rFonts w:ascii="Lucida Sans Unicode" w:hAnsi="Lucida Sans Unicode" w:cs="Lucida Sans Unicode"/>
          <w:sz w:val="20"/>
          <w:szCs w:val="20"/>
          <w:lang w:val="es-ES_tradnl"/>
        </w:rPr>
        <w:t>fórmula de personas jóvenes en cada una de las planillas de los municipios</w:t>
      </w:r>
      <w:r w:rsidR="00967C3F" w:rsidRPr="00EF5F69">
        <w:rPr>
          <w:rFonts w:ascii="Lucida Sans Unicode" w:hAnsi="Lucida Sans Unicode" w:cs="Lucida Sans Unicode"/>
          <w:sz w:val="20"/>
          <w:szCs w:val="20"/>
          <w:lang w:val="es-ES_tradnl"/>
        </w:rPr>
        <w:t>, que</w:t>
      </w:r>
      <w:r w:rsidR="0053552F" w:rsidRPr="00EF5F69">
        <w:rPr>
          <w:rFonts w:ascii="Lucida Sans Unicode" w:hAnsi="Lucida Sans Unicode" w:cs="Lucida Sans Unicode"/>
          <w:sz w:val="20"/>
          <w:szCs w:val="20"/>
          <w:lang w:val="es-ES_tradnl"/>
        </w:rPr>
        <w:t xml:space="preserve"> </w:t>
      </w:r>
      <w:r w:rsidR="00E110B8" w:rsidRPr="00EF5F69">
        <w:rPr>
          <w:rFonts w:ascii="Lucida Sans Unicode" w:hAnsi="Lucida Sans Unicode" w:cs="Lucida Sans Unicode"/>
          <w:sz w:val="20"/>
          <w:szCs w:val="20"/>
          <w:lang w:val="es-ES_tradnl"/>
        </w:rPr>
        <w:t>cuente con una edad</w:t>
      </w:r>
      <w:r w:rsidRPr="00EF5F69">
        <w:rPr>
          <w:rFonts w:ascii="Lucida Sans Unicode" w:hAnsi="Lucida Sans Unicode" w:cs="Lucida Sans Unicode"/>
          <w:sz w:val="20"/>
          <w:szCs w:val="20"/>
          <w:lang w:val="es-ES_tradnl"/>
        </w:rPr>
        <w:t xml:space="preserve"> entre dieciocho y treinta y cinco años</w:t>
      </w:r>
      <w:r w:rsidR="0053552F" w:rsidRPr="00EF5F69">
        <w:rPr>
          <w:rFonts w:ascii="Lucida Sans Unicode" w:hAnsi="Lucida Sans Unicode" w:cs="Lucida Sans Unicode"/>
          <w:sz w:val="20"/>
          <w:szCs w:val="20"/>
          <w:lang w:val="es-ES_tradnl"/>
        </w:rPr>
        <w:t xml:space="preserve">, conforme a lo establecido en los </w:t>
      </w:r>
      <w:r w:rsidR="0053552F" w:rsidRPr="00EF5F69">
        <w:rPr>
          <w:rFonts w:ascii="Lucida Sans Unicode" w:hAnsi="Lucida Sans Unicode" w:cs="Lucida Sans Unicode"/>
          <w:bCs/>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Concurrente 2023-2024</w:t>
      </w:r>
      <w:r w:rsidR="00196CC5" w:rsidRPr="00EF5F69">
        <w:rPr>
          <w:rFonts w:ascii="Lucida Sans Unicode" w:hAnsi="Lucida Sans Unicode" w:cs="Lucida Sans Unicode"/>
          <w:sz w:val="20"/>
          <w:szCs w:val="20"/>
          <w:lang w:val="es-ES_tradnl"/>
        </w:rPr>
        <w:t>,</w:t>
      </w:r>
      <w:r w:rsidR="00196CC5" w:rsidRPr="00EF5F69">
        <w:rPr>
          <w:rFonts w:ascii="Lucida Sans Unicode" w:hAnsi="Lucida Sans Unicode" w:cs="Lucida Sans Unicode"/>
          <w:bCs/>
          <w:sz w:val="20"/>
          <w:szCs w:val="20"/>
        </w:rPr>
        <w:t xml:space="preserve"> aprobado mediante acuerdo identificado con la clave alfanumérica IEPC-ACG-57/2023, tal como se señaló en el antecedente </w:t>
      </w:r>
      <w:r w:rsidR="00E51C92" w:rsidRPr="00EF5F69">
        <w:rPr>
          <w:rFonts w:ascii="Lucida Sans Unicode" w:hAnsi="Lucida Sans Unicode" w:cs="Lucida Sans Unicode"/>
          <w:bCs/>
          <w:sz w:val="20"/>
          <w:szCs w:val="20"/>
        </w:rPr>
        <w:t xml:space="preserve">6 </w:t>
      </w:r>
      <w:r w:rsidR="00196CC5" w:rsidRPr="00EF5F69">
        <w:rPr>
          <w:rFonts w:ascii="Lucida Sans Unicode" w:hAnsi="Lucida Sans Unicode" w:cs="Lucida Sans Unicode"/>
          <w:bCs/>
          <w:sz w:val="20"/>
          <w:szCs w:val="20"/>
        </w:rPr>
        <w:t>del presente acuerdo</w:t>
      </w:r>
      <w:r w:rsidR="00196CC5" w:rsidRPr="00EF5F69">
        <w:rPr>
          <w:rFonts w:ascii="Lucida Sans Unicode" w:hAnsi="Lucida Sans Unicode" w:cs="Lucida Sans Unicode"/>
          <w:sz w:val="20"/>
          <w:szCs w:val="20"/>
          <w:lang w:val="es-ES_tradnl"/>
        </w:rPr>
        <w:t xml:space="preserve">. </w:t>
      </w:r>
    </w:p>
    <w:p w14:paraId="3437CADB" w14:textId="479782DB" w:rsidR="005A69E9" w:rsidRPr="00EF5F69" w:rsidRDefault="005A69E9" w:rsidP="00EF5F69">
      <w:pPr>
        <w:spacing w:after="0" w:line="276" w:lineRule="auto"/>
        <w:jc w:val="both"/>
        <w:rPr>
          <w:rFonts w:ascii="Lucida Sans Unicode" w:hAnsi="Lucida Sans Unicode" w:cs="Lucida Sans Unicode"/>
          <w:sz w:val="20"/>
          <w:szCs w:val="20"/>
          <w:lang w:val="es-ES_tradnl"/>
        </w:rPr>
      </w:pPr>
      <w:r w:rsidRPr="00EF5F69">
        <w:rPr>
          <w:rFonts w:ascii="Lucida Sans Unicode" w:hAnsi="Lucida Sans Unicode" w:cs="Lucida Sans Unicode"/>
          <w:sz w:val="20"/>
          <w:szCs w:val="20"/>
          <w:lang w:val="es-ES_tradnl"/>
        </w:rPr>
        <w:t xml:space="preserve"> </w:t>
      </w:r>
    </w:p>
    <w:p w14:paraId="5B6DF100" w14:textId="6E8B44F2" w:rsidR="005A69E9" w:rsidRPr="00EF5F69" w:rsidRDefault="005A69E9" w:rsidP="00EF5F69">
      <w:pPr>
        <w:spacing w:after="0" w:line="276" w:lineRule="auto"/>
        <w:jc w:val="both"/>
        <w:rPr>
          <w:rFonts w:ascii="Lucida Sans Unicode" w:hAnsi="Lucida Sans Unicode" w:cs="Lucida Sans Unicode"/>
          <w:sz w:val="20"/>
          <w:szCs w:val="20"/>
          <w:lang w:val="es-ES_tradnl"/>
        </w:rPr>
      </w:pPr>
      <w:r w:rsidRPr="00EF5F69">
        <w:rPr>
          <w:rFonts w:ascii="Lucida Sans Unicode" w:hAnsi="Lucida Sans Unicode" w:cs="Lucida Sans Unicode"/>
          <w:sz w:val="20"/>
          <w:szCs w:val="20"/>
          <w:lang w:val="es-ES_tradnl"/>
        </w:rPr>
        <w:t>También</w:t>
      </w:r>
      <w:r w:rsidR="00967C3F" w:rsidRPr="00EF5F69">
        <w:rPr>
          <w:rFonts w:ascii="Lucida Sans Unicode" w:hAnsi="Lucida Sans Unicode" w:cs="Lucida Sans Unicode"/>
          <w:sz w:val="20"/>
          <w:szCs w:val="20"/>
          <w:lang w:val="es-ES_tradnl"/>
        </w:rPr>
        <w:t>,</w:t>
      </w:r>
      <w:r w:rsidRPr="00EF5F69">
        <w:rPr>
          <w:rFonts w:ascii="Lucida Sans Unicode" w:hAnsi="Lucida Sans Unicode" w:cs="Lucida Sans Unicode"/>
          <w:sz w:val="20"/>
          <w:szCs w:val="20"/>
          <w:lang w:val="es-ES_tradnl"/>
        </w:rPr>
        <w:t xml:space="preserve"> es obligación que al menos el cincuenta por ciento de las candidaturas a presidencias municipales, que postulen los partidos políticos y coaliciones en el estado, sean personas de género femenino. </w:t>
      </w:r>
    </w:p>
    <w:p w14:paraId="23C364BE" w14:textId="77777777" w:rsidR="005A69E9" w:rsidRPr="00EF5F69" w:rsidRDefault="005A69E9" w:rsidP="00EF5F69">
      <w:pPr>
        <w:spacing w:after="0" w:line="276" w:lineRule="auto"/>
        <w:jc w:val="both"/>
        <w:rPr>
          <w:rFonts w:ascii="Lucida Sans Unicode" w:hAnsi="Lucida Sans Unicode" w:cs="Lucida Sans Unicode"/>
          <w:sz w:val="20"/>
          <w:szCs w:val="20"/>
          <w:lang w:val="es-ES_tradnl"/>
        </w:rPr>
      </w:pPr>
    </w:p>
    <w:p w14:paraId="19FC9B67" w14:textId="77777777" w:rsidR="005A69E9" w:rsidRPr="00EF5F69" w:rsidRDefault="005A69E9" w:rsidP="00EF5F69">
      <w:pPr>
        <w:spacing w:after="0" w:line="276" w:lineRule="auto"/>
        <w:jc w:val="both"/>
        <w:rPr>
          <w:rFonts w:ascii="Lucida Sans Unicode" w:hAnsi="Lucida Sans Unicode" w:cs="Lucida Sans Unicode"/>
          <w:sz w:val="20"/>
          <w:szCs w:val="20"/>
          <w:lang w:val="es-ES_tradnl"/>
        </w:rPr>
      </w:pPr>
      <w:r w:rsidRPr="00EF5F69">
        <w:rPr>
          <w:rFonts w:ascii="Lucida Sans Unicode" w:hAnsi="Lucida Sans Unicode" w:cs="Lucida Sans Unicode"/>
          <w:sz w:val="20"/>
          <w:szCs w:val="20"/>
          <w:lang w:val="es-ES_tradnl"/>
        </w:rPr>
        <w:t>Los integrantes de los ayuntamientos, con independencia del principio de votación por el que fueron electos, tendrán los mismos derechos y obligaciones, así como las atribuciones específicas que las leyes les establezcan.</w:t>
      </w:r>
    </w:p>
    <w:p w14:paraId="0AE271BF" w14:textId="77777777" w:rsidR="005A69E9" w:rsidRPr="00EF5F69" w:rsidRDefault="005A69E9" w:rsidP="00EF5F69">
      <w:pPr>
        <w:spacing w:after="0" w:line="276" w:lineRule="auto"/>
        <w:jc w:val="both"/>
        <w:rPr>
          <w:rFonts w:ascii="Lucida Sans Unicode" w:hAnsi="Lucida Sans Unicode" w:cs="Lucida Sans Unicode"/>
          <w:kern w:val="2"/>
          <w:sz w:val="20"/>
          <w:szCs w:val="20"/>
          <w:lang w:val="es-ES_tradnl" w:eastAsia="ar-SA"/>
        </w:rPr>
      </w:pPr>
    </w:p>
    <w:p w14:paraId="2C327020" w14:textId="77777777" w:rsidR="005A69E9" w:rsidRPr="00EF5F69" w:rsidRDefault="005A69E9" w:rsidP="00EF5F69">
      <w:pPr>
        <w:spacing w:after="0" w:line="276" w:lineRule="auto"/>
        <w:jc w:val="both"/>
        <w:rPr>
          <w:rFonts w:ascii="Lucida Sans Unicode" w:hAnsi="Lucida Sans Unicode" w:cs="Lucida Sans Unicode"/>
          <w:kern w:val="2"/>
          <w:sz w:val="20"/>
          <w:szCs w:val="20"/>
          <w:lang w:val="es-ES_tradnl" w:eastAsia="ar-SA"/>
        </w:rPr>
      </w:pPr>
      <w:r w:rsidRPr="00EF5F69">
        <w:rPr>
          <w:rFonts w:ascii="Lucida Sans Unicode" w:hAnsi="Lucida Sans Unicode" w:cs="Lucida Sans Unicode"/>
          <w:kern w:val="2"/>
          <w:sz w:val="20"/>
          <w:szCs w:val="20"/>
          <w:lang w:val="es-ES_tradnl" w:eastAsia="ar-SA"/>
        </w:rPr>
        <w:t>Todo lo anterior, de conformidad con el artículo 24, párrafos 1, 2, 3 y 4 del Código Electoral del Estado de Jalisco.</w:t>
      </w:r>
    </w:p>
    <w:p w14:paraId="2894CC83" w14:textId="77777777" w:rsidR="008B40FA" w:rsidRPr="00EF5F69" w:rsidRDefault="008B40FA" w:rsidP="00EF5F69">
      <w:pPr>
        <w:pStyle w:val="Sinespaciado"/>
        <w:spacing w:line="276" w:lineRule="auto"/>
        <w:jc w:val="both"/>
        <w:rPr>
          <w:rFonts w:ascii="Lucida Sans Unicode" w:hAnsi="Lucida Sans Unicode" w:cs="Lucida Sans Unicode"/>
          <w:sz w:val="20"/>
          <w:szCs w:val="20"/>
          <w:lang w:val="es-419"/>
        </w:rPr>
      </w:pPr>
    </w:p>
    <w:p w14:paraId="0CF8177C" w14:textId="455E234D" w:rsidR="00940737" w:rsidRPr="00EF5F69" w:rsidRDefault="00940737" w:rsidP="00EF5F69">
      <w:pPr>
        <w:pStyle w:val="Sinespaciado"/>
        <w:spacing w:line="276" w:lineRule="auto"/>
        <w:jc w:val="both"/>
        <w:rPr>
          <w:rFonts w:ascii="Lucida Sans Unicode" w:hAnsi="Lucida Sans Unicode" w:cs="Lucida Sans Unicode"/>
          <w:sz w:val="20"/>
          <w:szCs w:val="20"/>
          <w:lang w:val="es-419"/>
        </w:rPr>
      </w:pPr>
      <w:r w:rsidRPr="00EF5F69">
        <w:rPr>
          <w:rFonts w:ascii="Lucida Sans Unicode" w:hAnsi="Lucida Sans Unicode" w:cs="Lucida Sans Unicode"/>
          <w:sz w:val="20"/>
          <w:szCs w:val="20"/>
          <w:lang w:val="es-419"/>
        </w:rPr>
        <w:t>De igual forma, en el registro de candidaturas deberán de observarse las disposiciones contenidas en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422F4C9C" w14:textId="77777777" w:rsidR="00940737" w:rsidRPr="00EF5F69" w:rsidRDefault="00940737" w:rsidP="00EF5F69">
      <w:pPr>
        <w:pStyle w:val="Sinespaciado"/>
        <w:spacing w:line="276" w:lineRule="auto"/>
        <w:jc w:val="both"/>
        <w:rPr>
          <w:rFonts w:ascii="Lucida Sans Unicode" w:hAnsi="Lucida Sans Unicode" w:cs="Lucida Sans Unicode"/>
          <w:sz w:val="20"/>
          <w:szCs w:val="20"/>
          <w:lang w:val="es-419"/>
        </w:rPr>
      </w:pPr>
    </w:p>
    <w:p w14:paraId="0944E5D9" w14:textId="714C6474" w:rsidR="00135128" w:rsidRPr="00EF5F69" w:rsidRDefault="00553327" w:rsidP="00EF5F69">
      <w:pPr>
        <w:spacing w:after="0" w:line="276" w:lineRule="auto"/>
        <w:jc w:val="both"/>
        <w:rPr>
          <w:rStyle w:val="normaltextrun"/>
          <w:rFonts w:ascii="Lucida Sans Unicode" w:hAnsi="Lucida Sans Unicode" w:cs="Lucida Sans Unicode"/>
          <w:sz w:val="20"/>
          <w:szCs w:val="20"/>
        </w:rPr>
      </w:pPr>
      <w:r w:rsidRPr="00EF5F69">
        <w:rPr>
          <w:rFonts w:ascii="Lucida Sans Unicode" w:hAnsi="Lucida Sans Unicode" w:cs="Lucida Sans Unicode"/>
          <w:b/>
          <w:sz w:val="20"/>
          <w:szCs w:val="20"/>
          <w:lang w:val="es-419"/>
        </w:rPr>
        <w:t>V</w:t>
      </w:r>
      <w:r w:rsidR="00AE4E17" w:rsidRPr="00EF5F69">
        <w:rPr>
          <w:rFonts w:ascii="Lucida Sans Unicode" w:hAnsi="Lucida Sans Unicode" w:cs="Lucida Sans Unicode"/>
          <w:b/>
          <w:sz w:val="20"/>
          <w:szCs w:val="20"/>
          <w:lang w:val="es-419"/>
        </w:rPr>
        <w:t>I</w:t>
      </w:r>
      <w:r w:rsidR="00511915" w:rsidRPr="00EF5F69">
        <w:rPr>
          <w:rFonts w:ascii="Lucida Sans Unicode" w:hAnsi="Lucida Sans Unicode" w:cs="Lucida Sans Unicode"/>
          <w:b/>
          <w:sz w:val="20"/>
          <w:szCs w:val="20"/>
          <w:lang w:val="es-419"/>
        </w:rPr>
        <w:t>I</w:t>
      </w:r>
      <w:r w:rsidRPr="00EF5F69">
        <w:rPr>
          <w:rFonts w:ascii="Lucida Sans Unicode" w:hAnsi="Lucida Sans Unicode" w:cs="Lucida Sans Unicode"/>
          <w:b/>
          <w:sz w:val="20"/>
          <w:szCs w:val="20"/>
          <w:lang w:val="es-419"/>
        </w:rPr>
        <w:t xml:space="preserve">. </w:t>
      </w:r>
      <w:r w:rsidR="00135128" w:rsidRPr="00EF5F69">
        <w:rPr>
          <w:rFonts w:ascii="Lucida Sans Unicode" w:hAnsi="Lucida Sans Unicode" w:cs="Lucida Sans Unicode"/>
          <w:b/>
          <w:bCs/>
          <w:sz w:val="20"/>
          <w:szCs w:val="20"/>
          <w:lang w:eastAsia="ar-SA"/>
        </w:rPr>
        <w:t>DEL PROCESO ELECTORAL LOCAL CONCURRENTE 2023-2024.</w:t>
      </w:r>
      <w:r w:rsidR="00135128" w:rsidRPr="00EF5F69">
        <w:rPr>
          <w:rFonts w:ascii="Lucida Sans Unicode" w:hAnsi="Lucida Sans Unicode" w:cs="Lucida Sans Unicode"/>
          <w:sz w:val="20"/>
          <w:szCs w:val="20"/>
          <w:lang w:eastAsia="ar-SA"/>
        </w:rPr>
        <w:t xml:space="preserve"> Como se estableció en el antecedente </w:t>
      </w:r>
      <w:r w:rsidR="001D4DD2" w:rsidRPr="00EF5F69">
        <w:rPr>
          <w:rFonts w:ascii="Lucida Sans Unicode" w:hAnsi="Lucida Sans Unicode" w:cs="Lucida Sans Unicode"/>
          <w:sz w:val="20"/>
          <w:szCs w:val="20"/>
          <w:lang w:eastAsia="ar-SA"/>
        </w:rPr>
        <w:t>1</w:t>
      </w:r>
      <w:r w:rsidR="00135128" w:rsidRPr="00EF5F69">
        <w:rPr>
          <w:rFonts w:ascii="Lucida Sans Unicode" w:hAnsi="Lucida Sans Unicode" w:cs="Lucida Sans Unicode"/>
          <w:sz w:val="20"/>
          <w:szCs w:val="20"/>
          <w:lang w:eastAsia="ar-SA"/>
        </w:rPr>
        <w:t xml:space="preserve"> de este acuerdo, el veinte de mayo de dos mil veintitrés, </w:t>
      </w:r>
      <w:r w:rsidR="00135128" w:rsidRPr="00EF5F69">
        <w:rPr>
          <w:rFonts w:ascii="Lucida Sans Unicode" w:eastAsia="Trebuchet MS" w:hAnsi="Lucida Sans Unicode" w:cs="Lucida Sans Unicode"/>
          <w:bCs/>
          <w:sz w:val="20"/>
          <w:szCs w:val="20"/>
        </w:rPr>
        <w:t>se publicó en el Periódico Oficial “El Estado de Jalisco” el decreto número 29185/LXIII/23, mediante el cual</w:t>
      </w:r>
      <w:r w:rsidR="00617F3B" w:rsidRPr="00EF5F69">
        <w:rPr>
          <w:rFonts w:ascii="Lucida Sans Unicode" w:eastAsia="Trebuchet MS" w:hAnsi="Lucida Sans Unicode" w:cs="Lucida Sans Unicode"/>
          <w:bCs/>
          <w:sz w:val="20"/>
          <w:szCs w:val="20"/>
        </w:rPr>
        <w:t>,</w:t>
      </w:r>
      <w:r w:rsidR="00135128" w:rsidRPr="00EF5F69">
        <w:rPr>
          <w:rFonts w:ascii="Lucida Sans Unicode" w:eastAsia="Trebuchet MS" w:hAnsi="Lucida Sans Unicode" w:cs="Lucida Sans Unicode"/>
          <w:bCs/>
          <w:sz w:val="20"/>
          <w:szCs w:val="20"/>
        </w:rPr>
        <w:t xml:space="preserve"> el Congreso del Estado modificó, entre otros, el artículo 214 del Código Electoral del Estado de Jalisco, el cual señala que en las elecciones en que se </w:t>
      </w:r>
      <w:r w:rsidR="00135128" w:rsidRPr="00EF5F69">
        <w:rPr>
          <w:rStyle w:val="normaltextrun"/>
          <w:rFonts w:ascii="Lucida Sans Unicode" w:hAnsi="Lucida Sans Unicode" w:cs="Lucida Sans Unicode"/>
          <w:sz w:val="20"/>
          <w:szCs w:val="20"/>
        </w:rPr>
        <w:t xml:space="preserve">renueve, </w:t>
      </w:r>
      <w:r w:rsidR="00135128" w:rsidRPr="00EF5F69">
        <w:rPr>
          <w:rStyle w:val="normaltextrun"/>
          <w:rFonts w:ascii="Lucida Sans Unicode" w:hAnsi="Lucida Sans Unicode" w:cs="Lucida Sans Unicode"/>
          <w:bCs/>
          <w:sz w:val="20"/>
          <w:szCs w:val="20"/>
        </w:rPr>
        <w:t xml:space="preserve">en su caso, </w:t>
      </w:r>
      <w:r w:rsidR="00135128" w:rsidRPr="00EF5F69">
        <w:rPr>
          <w:rStyle w:val="normaltextrun"/>
          <w:rFonts w:ascii="Lucida Sans Unicode" w:hAnsi="Lucida Sans Unicode" w:cs="Lucida Sans Unicode"/>
          <w:sz w:val="20"/>
          <w:szCs w:val="20"/>
        </w:rPr>
        <w:t xml:space="preserve">al titular del Poder Ejecutivo, </w:t>
      </w:r>
      <w:r w:rsidR="00135128" w:rsidRPr="00EF5F69">
        <w:rPr>
          <w:rStyle w:val="normaltextrun"/>
          <w:rFonts w:ascii="Lucida Sans Unicode" w:hAnsi="Lucida Sans Unicode" w:cs="Lucida Sans Unicode"/>
          <w:bCs/>
          <w:sz w:val="20"/>
          <w:szCs w:val="20"/>
        </w:rPr>
        <w:t xml:space="preserve">a los integrantes del Congreso del Estado y de los ayuntamientos; </w:t>
      </w:r>
      <w:r w:rsidR="00135128" w:rsidRPr="00EF5F69">
        <w:rPr>
          <w:rStyle w:val="normaltextrun"/>
          <w:rFonts w:ascii="Lucida Sans Unicode" w:hAnsi="Lucida Sans Unicode" w:cs="Lucida Sans Unicode"/>
          <w:sz w:val="20"/>
          <w:szCs w:val="20"/>
        </w:rPr>
        <w:t xml:space="preserve">el Consejo General de este Instituto ordenará la publicación de la convocatoria para elecciones ordinarias, la primera </w:t>
      </w:r>
      <w:r w:rsidR="00135128" w:rsidRPr="00EF5F69">
        <w:rPr>
          <w:rStyle w:val="normaltextrun"/>
          <w:rFonts w:ascii="Lucida Sans Unicode" w:hAnsi="Lucida Sans Unicode" w:cs="Lucida Sans Unicode"/>
          <w:bCs/>
          <w:sz w:val="20"/>
          <w:szCs w:val="20"/>
        </w:rPr>
        <w:t>semana de noviembre</w:t>
      </w:r>
      <w:r w:rsidR="00135128" w:rsidRPr="00EF5F69">
        <w:rPr>
          <w:rStyle w:val="normaltextrun"/>
          <w:rFonts w:ascii="Lucida Sans Unicode" w:hAnsi="Lucida Sans Unicode" w:cs="Lucida Sans Unicode"/>
          <w:sz w:val="20"/>
          <w:szCs w:val="20"/>
        </w:rPr>
        <w:t xml:space="preserve"> del año anterior a aquél en que se celebren las elecciones.</w:t>
      </w:r>
    </w:p>
    <w:p w14:paraId="173231FB" w14:textId="77777777" w:rsidR="00026AF4" w:rsidRPr="00EF5F69" w:rsidRDefault="00026AF4" w:rsidP="00EF5F69">
      <w:pPr>
        <w:spacing w:after="0" w:line="276" w:lineRule="auto"/>
        <w:jc w:val="both"/>
        <w:rPr>
          <w:rStyle w:val="normaltextrun"/>
          <w:rFonts w:ascii="Lucida Sans Unicode" w:hAnsi="Lucida Sans Unicode" w:cs="Lucida Sans Unicode"/>
          <w:sz w:val="20"/>
          <w:szCs w:val="20"/>
          <w:lang w:val="es-ES_tradnl"/>
        </w:rPr>
      </w:pPr>
    </w:p>
    <w:p w14:paraId="642EE1FC" w14:textId="2C6FB31B" w:rsidR="00026AF4" w:rsidRPr="00EF5F69" w:rsidRDefault="00672701" w:rsidP="00EF5F69">
      <w:pPr>
        <w:spacing w:after="0" w:line="276" w:lineRule="auto"/>
        <w:jc w:val="both"/>
        <w:rPr>
          <w:rFonts w:ascii="Lucida Sans Unicode" w:hAnsi="Lucida Sans Unicode" w:cs="Lucida Sans Unicode"/>
          <w:bCs/>
          <w:sz w:val="20"/>
          <w:szCs w:val="20"/>
          <w:lang w:val="es-419"/>
        </w:rPr>
      </w:pPr>
      <w:r w:rsidRPr="00EF5F69">
        <w:rPr>
          <w:rFonts w:ascii="Lucida Sans Unicode" w:hAnsi="Lucida Sans Unicode" w:cs="Lucida Sans Unicode"/>
          <w:bCs/>
          <w:sz w:val="20"/>
          <w:szCs w:val="20"/>
          <w:lang w:val="es-ES_tradnl"/>
        </w:rPr>
        <w:t>Ahora bien, e</w:t>
      </w:r>
      <w:r w:rsidR="00026AF4" w:rsidRPr="00EF5F69">
        <w:rPr>
          <w:rFonts w:ascii="Lucida Sans Unicode" w:hAnsi="Lucida Sans Unicode" w:cs="Lucida Sans Unicode"/>
          <w:bCs/>
          <w:sz w:val="20"/>
          <w:szCs w:val="20"/>
          <w:lang w:val="es-419"/>
        </w:rPr>
        <w:t>l pasado veintiuno de noviembre, la Suprema Corte de Justicia de la Nación resolvió la acción de inconstitucionalidad 134/2023 en la que se demandaba la invalidez de diversas disposiciones del Código Electoral del Estado de Jalisco, reformadas y publicadas mediante el decreto legislativo 29185/LXII/2023</w:t>
      </w:r>
      <w:r w:rsidR="00853A39" w:rsidRPr="00EF5F69">
        <w:rPr>
          <w:rFonts w:ascii="Lucida Sans Unicode" w:hAnsi="Lucida Sans Unicode" w:cs="Lucida Sans Unicode"/>
          <w:bCs/>
          <w:sz w:val="20"/>
          <w:szCs w:val="20"/>
          <w:lang w:val="es-419"/>
        </w:rPr>
        <w:t>,</w:t>
      </w:r>
      <w:r w:rsidR="00026AF4" w:rsidRPr="00EF5F69">
        <w:rPr>
          <w:rFonts w:ascii="Lucida Sans Unicode" w:hAnsi="Lucida Sans Unicode" w:cs="Lucida Sans Unicode"/>
          <w:bCs/>
          <w:sz w:val="20"/>
          <w:szCs w:val="20"/>
          <w:lang w:val="es-419"/>
        </w:rPr>
        <w:t xml:space="preserve"> en la que determinó la invalidez de los artículos 137, 214, 229, 232, 692 y 693 del Código, misma que surtirán efectos la fecha en la que concluya el Proceso Electoral Concurrente 2023-2024 en Jalisco. </w:t>
      </w:r>
    </w:p>
    <w:p w14:paraId="3332784B" w14:textId="77777777" w:rsidR="00135128" w:rsidRPr="00EF5F69" w:rsidRDefault="00135128" w:rsidP="00EF5F69">
      <w:pPr>
        <w:suppressAutoHyphens/>
        <w:autoSpaceDE w:val="0"/>
        <w:autoSpaceDN w:val="0"/>
        <w:adjustRightInd w:val="0"/>
        <w:spacing w:after="0" w:line="276" w:lineRule="auto"/>
        <w:jc w:val="both"/>
        <w:rPr>
          <w:rFonts w:ascii="Lucida Sans Unicode" w:hAnsi="Lucida Sans Unicode" w:cs="Lucida Sans Unicode"/>
          <w:b/>
          <w:bCs/>
          <w:sz w:val="20"/>
          <w:szCs w:val="20"/>
          <w:lang w:eastAsia="ar-SA"/>
        </w:rPr>
      </w:pPr>
    </w:p>
    <w:p w14:paraId="323DB382" w14:textId="77777777" w:rsidR="00135128" w:rsidRPr="00EF5F69" w:rsidRDefault="00135128" w:rsidP="00EF5F69">
      <w:pPr>
        <w:suppressAutoHyphens/>
        <w:autoSpaceDE w:val="0"/>
        <w:autoSpaceDN w:val="0"/>
        <w:adjustRightInd w:val="0"/>
        <w:spacing w:after="0" w:line="276" w:lineRule="auto"/>
        <w:jc w:val="both"/>
        <w:rPr>
          <w:rFonts w:ascii="Lucida Sans Unicode" w:hAnsi="Lucida Sans Unicode" w:cs="Lucida Sans Unicode"/>
          <w:sz w:val="20"/>
          <w:szCs w:val="20"/>
          <w:lang w:eastAsia="ar-SA"/>
        </w:rPr>
      </w:pPr>
      <w:r w:rsidRPr="00EF5F69">
        <w:rPr>
          <w:rFonts w:ascii="Lucida Sans Unicode" w:hAnsi="Lucida Sans Unicode" w:cs="Lucida Sans Unicode"/>
          <w:sz w:val="20"/>
          <w:szCs w:val="20"/>
          <w:lang w:eastAsia="ar-SA"/>
        </w:rPr>
        <w:t>Ahora bien, el Código Electoral del Estado de Jalisco, en su artículo 212, señala como etapas del proceso electoral, las siguientes:</w:t>
      </w:r>
    </w:p>
    <w:p w14:paraId="041C490A" w14:textId="77777777" w:rsidR="00135128" w:rsidRPr="00EF5F69" w:rsidRDefault="00135128" w:rsidP="00EF5F69">
      <w:pPr>
        <w:suppressAutoHyphens/>
        <w:autoSpaceDE w:val="0"/>
        <w:autoSpaceDN w:val="0"/>
        <w:adjustRightInd w:val="0"/>
        <w:spacing w:after="0" w:line="276" w:lineRule="auto"/>
        <w:jc w:val="both"/>
        <w:rPr>
          <w:rFonts w:ascii="Lucida Sans Unicode" w:hAnsi="Lucida Sans Unicode" w:cs="Lucida Sans Unicode"/>
          <w:b/>
          <w:bCs/>
          <w:sz w:val="20"/>
          <w:szCs w:val="20"/>
          <w:lang w:eastAsia="ar-SA"/>
        </w:rPr>
      </w:pPr>
    </w:p>
    <w:p w14:paraId="4C2AAAB2" w14:textId="77777777" w:rsidR="00135128" w:rsidRPr="00EF5F69" w:rsidRDefault="00135128" w:rsidP="00EF5F69">
      <w:pPr>
        <w:spacing w:after="0" w:line="276" w:lineRule="auto"/>
        <w:ind w:left="708"/>
        <w:jc w:val="both"/>
        <w:rPr>
          <w:rFonts w:ascii="Lucida Sans Unicode" w:hAnsi="Lucida Sans Unicode" w:cs="Lucida Sans Unicode"/>
          <w:sz w:val="20"/>
          <w:szCs w:val="20"/>
          <w:lang w:val="es-ES_tradnl"/>
        </w:rPr>
      </w:pPr>
      <w:r w:rsidRPr="00EF5F69">
        <w:rPr>
          <w:rFonts w:ascii="Lucida Sans Unicode" w:hAnsi="Lucida Sans Unicode" w:cs="Lucida Sans Unicode"/>
          <w:sz w:val="20"/>
          <w:szCs w:val="20"/>
        </w:rPr>
        <w:t>1.- Preparación de la elección.</w:t>
      </w:r>
    </w:p>
    <w:p w14:paraId="1BE352FF" w14:textId="77777777" w:rsidR="00135128" w:rsidRPr="00EF5F69" w:rsidRDefault="00135128" w:rsidP="00EF5F69">
      <w:pPr>
        <w:spacing w:after="0" w:line="276" w:lineRule="auto"/>
        <w:ind w:left="708"/>
        <w:jc w:val="both"/>
        <w:rPr>
          <w:rFonts w:ascii="Lucida Sans Unicode" w:hAnsi="Lucida Sans Unicode" w:cs="Lucida Sans Unicode"/>
          <w:sz w:val="20"/>
          <w:szCs w:val="20"/>
          <w:lang w:val="es-ES_tradnl"/>
        </w:rPr>
      </w:pPr>
      <w:r w:rsidRPr="00EF5F69">
        <w:rPr>
          <w:rFonts w:ascii="Lucida Sans Unicode" w:hAnsi="Lucida Sans Unicode" w:cs="Lucida Sans Unicode"/>
          <w:sz w:val="20"/>
          <w:szCs w:val="20"/>
          <w:lang w:val="es-ES_tradnl"/>
        </w:rPr>
        <w:t>2.- Presentación de las solicitudes de registro de candidatos.</w:t>
      </w:r>
    </w:p>
    <w:p w14:paraId="7AF3BC6D" w14:textId="77777777" w:rsidR="00135128" w:rsidRPr="00EF5F69" w:rsidRDefault="00135128" w:rsidP="00EF5F69">
      <w:pPr>
        <w:spacing w:after="0" w:line="276" w:lineRule="auto"/>
        <w:ind w:left="708"/>
        <w:jc w:val="both"/>
        <w:rPr>
          <w:rFonts w:ascii="Lucida Sans Unicode" w:hAnsi="Lucida Sans Unicode" w:cs="Lucida Sans Unicode"/>
          <w:sz w:val="20"/>
          <w:szCs w:val="20"/>
          <w:lang w:val="es-ES_tradnl"/>
        </w:rPr>
      </w:pPr>
      <w:r w:rsidRPr="00EF5F69">
        <w:rPr>
          <w:rFonts w:ascii="Lucida Sans Unicode" w:hAnsi="Lucida Sans Unicode" w:cs="Lucida Sans Unicode"/>
          <w:sz w:val="20"/>
          <w:szCs w:val="20"/>
          <w:lang w:val="es-ES_tradnl"/>
        </w:rPr>
        <w:t>3.- Otorgamiento del registro de candidatos y aprobación de sustituciones.</w:t>
      </w:r>
    </w:p>
    <w:p w14:paraId="73909FD9" w14:textId="77777777" w:rsidR="00135128" w:rsidRPr="00EF5F69" w:rsidRDefault="00135128" w:rsidP="00EF5F69">
      <w:pPr>
        <w:spacing w:after="0" w:line="276" w:lineRule="auto"/>
        <w:ind w:left="708"/>
        <w:jc w:val="both"/>
        <w:rPr>
          <w:rFonts w:ascii="Lucida Sans Unicode" w:hAnsi="Lucida Sans Unicode" w:cs="Lucida Sans Unicode"/>
          <w:sz w:val="20"/>
          <w:szCs w:val="20"/>
          <w:lang w:val="es-ES_tradnl"/>
        </w:rPr>
      </w:pPr>
      <w:r w:rsidRPr="00EF5F69">
        <w:rPr>
          <w:rFonts w:ascii="Lucida Sans Unicode" w:hAnsi="Lucida Sans Unicode" w:cs="Lucida Sans Unicode"/>
          <w:sz w:val="20"/>
          <w:szCs w:val="20"/>
          <w:lang w:val="es-ES_tradnl"/>
        </w:rPr>
        <w:t>4.- Campañas electorales.</w:t>
      </w:r>
    </w:p>
    <w:p w14:paraId="0E514A96" w14:textId="77777777" w:rsidR="00135128" w:rsidRPr="00EF5F69" w:rsidRDefault="00135128" w:rsidP="00EF5F69">
      <w:pPr>
        <w:spacing w:after="0" w:line="276" w:lineRule="auto"/>
        <w:ind w:left="708"/>
        <w:jc w:val="both"/>
        <w:rPr>
          <w:rFonts w:ascii="Lucida Sans Unicode" w:hAnsi="Lucida Sans Unicode" w:cs="Lucida Sans Unicode"/>
          <w:sz w:val="20"/>
          <w:szCs w:val="20"/>
          <w:lang w:val="es-ES_tradnl"/>
        </w:rPr>
      </w:pPr>
      <w:r w:rsidRPr="00EF5F69">
        <w:rPr>
          <w:rFonts w:ascii="Lucida Sans Unicode" w:hAnsi="Lucida Sans Unicode" w:cs="Lucida Sans Unicode"/>
          <w:sz w:val="20"/>
          <w:szCs w:val="20"/>
          <w:lang w:val="es-ES_tradnl"/>
        </w:rPr>
        <w:t>5.- Ubicación de las casillas electorales e integración de las mesas directivas de casilla, así como la publicación de ambos datos.</w:t>
      </w:r>
    </w:p>
    <w:p w14:paraId="5FA70E9E" w14:textId="77777777" w:rsidR="00135128" w:rsidRPr="00EF5F69" w:rsidRDefault="00135128" w:rsidP="00EF5F69">
      <w:pPr>
        <w:spacing w:after="0" w:line="276" w:lineRule="auto"/>
        <w:ind w:left="708"/>
        <w:jc w:val="both"/>
        <w:rPr>
          <w:rFonts w:ascii="Lucida Sans Unicode" w:hAnsi="Lucida Sans Unicode" w:cs="Lucida Sans Unicode"/>
          <w:sz w:val="20"/>
          <w:szCs w:val="20"/>
          <w:lang w:val="es-ES_tradnl"/>
        </w:rPr>
      </w:pPr>
      <w:r w:rsidRPr="00EF5F69">
        <w:rPr>
          <w:rFonts w:ascii="Lucida Sans Unicode" w:hAnsi="Lucida Sans Unicode" w:cs="Lucida Sans Unicode"/>
          <w:sz w:val="20"/>
          <w:szCs w:val="20"/>
          <w:lang w:val="es-ES_tradnl"/>
        </w:rPr>
        <w:t>6.- Acreditamiento de representantes de partidos políticos y coaliciones, ante mesas directivas de casilla.</w:t>
      </w:r>
    </w:p>
    <w:p w14:paraId="26E8B118" w14:textId="77777777" w:rsidR="00135128" w:rsidRPr="00EF5F69" w:rsidRDefault="00135128" w:rsidP="00EF5F69">
      <w:pPr>
        <w:spacing w:after="0" w:line="276" w:lineRule="auto"/>
        <w:ind w:left="708"/>
        <w:jc w:val="both"/>
        <w:rPr>
          <w:rFonts w:ascii="Lucida Sans Unicode" w:hAnsi="Lucida Sans Unicode" w:cs="Lucida Sans Unicode"/>
          <w:sz w:val="20"/>
          <w:szCs w:val="20"/>
          <w:lang w:val="es-ES_tradnl"/>
        </w:rPr>
      </w:pPr>
      <w:r w:rsidRPr="00EF5F69">
        <w:rPr>
          <w:rFonts w:ascii="Lucida Sans Unicode" w:hAnsi="Lucida Sans Unicode" w:cs="Lucida Sans Unicode"/>
          <w:sz w:val="20"/>
          <w:szCs w:val="20"/>
          <w:lang w:val="es-ES_tradnl"/>
        </w:rPr>
        <w:t>7.- Elaboración y entrega de la documentación y material electoral.</w:t>
      </w:r>
    </w:p>
    <w:p w14:paraId="47DEBC8F" w14:textId="77777777" w:rsidR="00135128" w:rsidRPr="00EF5F69" w:rsidRDefault="00135128" w:rsidP="00EF5F69">
      <w:pPr>
        <w:tabs>
          <w:tab w:val="left" w:pos="360"/>
          <w:tab w:val="left" w:pos="540"/>
        </w:tabs>
        <w:spacing w:after="0" w:line="276" w:lineRule="auto"/>
        <w:ind w:left="708"/>
        <w:jc w:val="both"/>
        <w:rPr>
          <w:rFonts w:ascii="Lucida Sans Unicode" w:hAnsi="Lucida Sans Unicode" w:cs="Lucida Sans Unicode"/>
          <w:sz w:val="20"/>
          <w:szCs w:val="20"/>
          <w:lang w:val="es-ES_tradnl"/>
        </w:rPr>
      </w:pPr>
      <w:r w:rsidRPr="00EF5F69">
        <w:rPr>
          <w:rFonts w:ascii="Lucida Sans Unicode" w:hAnsi="Lucida Sans Unicode" w:cs="Lucida Sans Unicode"/>
          <w:sz w:val="20"/>
          <w:szCs w:val="20"/>
          <w:lang w:val="es-ES_tradnl"/>
        </w:rPr>
        <w:t>8.- Jornada electoral.</w:t>
      </w:r>
    </w:p>
    <w:p w14:paraId="46F4A7CB" w14:textId="77777777" w:rsidR="00135128" w:rsidRPr="00EF5F69" w:rsidRDefault="00135128" w:rsidP="00EF5F69">
      <w:pPr>
        <w:spacing w:after="0" w:line="276" w:lineRule="auto"/>
        <w:ind w:left="708"/>
        <w:jc w:val="both"/>
        <w:rPr>
          <w:rFonts w:ascii="Lucida Sans Unicode" w:hAnsi="Lucida Sans Unicode" w:cs="Lucida Sans Unicode"/>
          <w:sz w:val="20"/>
          <w:szCs w:val="20"/>
          <w:lang w:val="es-ES_tradnl"/>
        </w:rPr>
      </w:pPr>
      <w:r w:rsidRPr="00EF5F69">
        <w:rPr>
          <w:rFonts w:ascii="Lucida Sans Unicode" w:hAnsi="Lucida Sans Unicode" w:cs="Lucida Sans Unicode"/>
          <w:sz w:val="20"/>
          <w:szCs w:val="20"/>
          <w:lang w:val="es-ES_tradnl"/>
        </w:rPr>
        <w:t>9.- Resultados electorales.</w:t>
      </w:r>
    </w:p>
    <w:p w14:paraId="32D5FB87" w14:textId="77777777" w:rsidR="00135128" w:rsidRPr="00EF5F69" w:rsidRDefault="00135128" w:rsidP="00EF5F69">
      <w:pPr>
        <w:spacing w:after="0" w:line="276" w:lineRule="auto"/>
        <w:ind w:left="708"/>
        <w:jc w:val="both"/>
        <w:rPr>
          <w:rFonts w:ascii="Lucida Sans Unicode" w:hAnsi="Lucida Sans Unicode" w:cs="Lucida Sans Unicode"/>
          <w:sz w:val="20"/>
          <w:szCs w:val="20"/>
          <w:lang w:val="es-ES_tradnl"/>
        </w:rPr>
      </w:pPr>
      <w:r w:rsidRPr="00EF5F69">
        <w:rPr>
          <w:rFonts w:ascii="Lucida Sans Unicode" w:hAnsi="Lucida Sans Unicode" w:cs="Lucida Sans Unicode"/>
          <w:sz w:val="20"/>
          <w:szCs w:val="20"/>
          <w:lang w:val="es-ES_tradnl"/>
        </w:rPr>
        <w:t>10.- Calificación de las elecciones.</w:t>
      </w:r>
    </w:p>
    <w:p w14:paraId="7E3D285E" w14:textId="4A680601" w:rsidR="00C37907" w:rsidRPr="00EF5F69" w:rsidRDefault="00135128" w:rsidP="00EF5F69">
      <w:pPr>
        <w:pStyle w:val="Sinespaciado"/>
        <w:spacing w:line="276" w:lineRule="auto"/>
        <w:ind w:left="709"/>
        <w:jc w:val="both"/>
        <w:rPr>
          <w:rFonts w:ascii="Lucida Sans Unicode" w:hAnsi="Lucida Sans Unicode" w:cs="Lucida Sans Unicode"/>
          <w:sz w:val="20"/>
          <w:szCs w:val="20"/>
          <w:lang w:val="es-ES_tradnl"/>
        </w:rPr>
      </w:pPr>
      <w:r w:rsidRPr="00EF5F69">
        <w:rPr>
          <w:rFonts w:ascii="Lucida Sans Unicode" w:hAnsi="Lucida Sans Unicode" w:cs="Lucida Sans Unicode"/>
          <w:sz w:val="20"/>
          <w:szCs w:val="20"/>
          <w:lang w:val="es-ES_tradnl"/>
        </w:rPr>
        <w:t xml:space="preserve">11.- Expedición de constancias de mayoría y asignación de representación proporcional.   </w:t>
      </w:r>
    </w:p>
    <w:p w14:paraId="0058B6C1" w14:textId="77777777" w:rsidR="00DC4CC9" w:rsidRPr="00EF5F69" w:rsidRDefault="00DC4CC9" w:rsidP="00EF5F69">
      <w:pPr>
        <w:pStyle w:val="Sinespaciado"/>
        <w:spacing w:line="276" w:lineRule="auto"/>
        <w:jc w:val="both"/>
        <w:rPr>
          <w:rFonts w:ascii="Lucida Sans Unicode" w:hAnsi="Lucida Sans Unicode" w:cs="Lucida Sans Unicode"/>
          <w:sz w:val="20"/>
          <w:szCs w:val="20"/>
        </w:rPr>
      </w:pPr>
    </w:p>
    <w:p w14:paraId="5384DC07" w14:textId="5C65AD97" w:rsidR="00AF10D0" w:rsidRPr="00EF5F69" w:rsidRDefault="7A1F2342" w:rsidP="00EF5F69">
      <w:pPr>
        <w:spacing w:after="0" w:line="276" w:lineRule="auto"/>
        <w:jc w:val="both"/>
        <w:rPr>
          <w:rFonts w:ascii="Lucida Sans Unicode" w:hAnsi="Lucida Sans Unicode" w:cs="Lucida Sans Unicode"/>
          <w:bCs/>
          <w:sz w:val="20"/>
          <w:szCs w:val="20"/>
          <w:lang w:val="es-419"/>
        </w:rPr>
      </w:pPr>
      <w:r w:rsidRPr="00EF5F69">
        <w:rPr>
          <w:rFonts w:ascii="Lucida Sans Unicode" w:hAnsi="Lucida Sans Unicode" w:cs="Lucida Sans Unicode"/>
          <w:b/>
          <w:bCs/>
          <w:sz w:val="20"/>
          <w:szCs w:val="20"/>
          <w:lang w:val="es-419"/>
        </w:rPr>
        <w:lastRenderedPageBreak/>
        <w:t>V</w:t>
      </w:r>
      <w:r w:rsidR="009C1904" w:rsidRPr="00EF5F69">
        <w:rPr>
          <w:rFonts w:ascii="Lucida Sans Unicode" w:hAnsi="Lucida Sans Unicode" w:cs="Lucida Sans Unicode"/>
          <w:b/>
          <w:bCs/>
          <w:sz w:val="20"/>
          <w:szCs w:val="20"/>
          <w:lang w:val="es-419"/>
        </w:rPr>
        <w:t>I</w:t>
      </w:r>
      <w:r w:rsidR="00AE4E17" w:rsidRPr="00EF5F69">
        <w:rPr>
          <w:rFonts w:ascii="Lucida Sans Unicode" w:hAnsi="Lucida Sans Unicode" w:cs="Lucida Sans Unicode"/>
          <w:b/>
          <w:bCs/>
          <w:sz w:val="20"/>
          <w:szCs w:val="20"/>
          <w:lang w:val="es-419"/>
        </w:rPr>
        <w:t>II</w:t>
      </w:r>
      <w:r w:rsidRPr="00EF5F69">
        <w:rPr>
          <w:rFonts w:ascii="Lucida Sans Unicode" w:hAnsi="Lucida Sans Unicode" w:cs="Lucida Sans Unicode"/>
          <w:b/>
          <w:bCs/>
          <w:sz w:val="20"/>
          <w:szCs w:val="20"/>
          <w:lang w:val="es-419"/>
        </w:rPr>
        <w:t xml:space="preserve">. </w:t>
      </w:r>
      <w:r w:rsidR="00666170" w:rsidRPr="00EF5F69">
        <w:rPr>
          <w:rFonts w:ascii="Lucida Sans Unicode" w:hAnsi="Lucida Sans Unicode" w:cs="Lucida Sans Unicode"/>
          <w:b/>
          <w:bCs/>
          <w:sz w:val="20"/>
          <w:szCs w:val="20"/>
          <w:lang w:val="es-419"/>
        </w:rPr>
        <w:t>REFORMAS A LOS</w:t>
      </w:r>
      <w:r w:rsidR="00666170" w:rsidRPr="00EF5F69">
        <w:rPr>
          <w:rFonts w:ascii="Lucida Sans Unicode" w:hAnsi="Lucida Sans Unicode" w:cs="Lucida Sans Unicode"/>
          <w:sz w:val="20"/>
          <w:szCs w:val="20"/>
          <w:lang w:val="es-419"/>
        </w:rPr>
        <w:t xml:space="preserve"> </w:t>
      </w:r>
      <w:r w:rsidR="00666170" w:rsidRPr="00EF5F69">
        <w:rPr>
          <w:rFonts w:ascii="Lucida Sans Unicode" w:hAnsi="Lucida Sans Unicode" w:cs="Lucida Sans Unicode"/>
          <w:b/>
          <w:bCs/>
          <w:sz w:val="20"/>
          <w:szCs w:val="20"/>
          <w:lang w:val="es-419"/>
        </w:rPr>
        <w:t>ARTÍCULOS 21, 37 Y 74 DE LA CONSTITUCIÓN POLÍTICA DEL ESTADO DE JALISCO</w:t>
      </w:r>
      <w:r w:rsidR="00DB6F62" w:rsidRPr="00EF5F69">
        <w:rPr>
          <w:rFonts w:ascii="Lucida Sans Unicode" w:hAnsi="Lucida Sans Unicode" w:cs="Lucida Sans Unicode"/>
          <w:b/>
          <w:bCs/>
          <w:sz w:val="20"/>
          <w:szCs w:val="20"/>
          <w:lang w:val="es-419"/>
        </w:rPr>
        <w:t>.</w:t>
      </w:r>
      <w:r w:rsidR="00666170" w:rsidRPr="00EF5F69">
        <w:rPr>
          <w:rFonts w:ascii="Lucida Sans Unicode" w:eastAsia="Lucida Sans Unicode" w:hAnsi="Lucida Sans Unicode" w:cs="Lucida Sans Unicode"/>
          <w:sz w:val="20"/>
          <w:szCs w:val="20"/>
          <w:lang w:val="es"/>
        </w:rPr>
        <w:t xml:space="preserve"> El veintisiete de julio,</w:t>
      </w:r>
      <w:r w:rsidR="00666170" w:rsidRPr="00EF5F69">
        <w:rPr>
          <w:rFonts w:ascii="Lucida Sans Unicode" w:eastAsia="Lucida Sans Unicode" w:hAnsi="Lucida Sans Unicode" w:cs="Lucida Sans Unicode"/>
          <w:b/>
          <w:bCs/>
          <w:sz w:val="20"/>
          <w:szCs w:val="20"/>
          <w:lang w:val="es"/>
        </w:rPr>
        <w:t xml:space="preserve"> </w:t>
      </w:r>
      <w:r w:rsidR="00666170" w:rsidRPr="00EF5F69">
        <w:rPr>
          <w:rFonts w:ascii="Lucida Sans Unicode" w:hAnsi="Lucida Sans Unicode" w:cs="Lucida Sans Unicode"/>
          <w:bCs/>
          <w:sz w:val="20"/>
          <w:szCs w:val="20"/>
          <w:lang w:val="es-419"/>
        </w:rPr>
        <w:t>mediante decreto número 29218/LXIII/23, publicado en el Periódico Oficial “El Estado de Jalisco”, se reformaron los artículos 21, 37 y 74 de la Constitución Política del Estado de Jalisco</w:t>
      </w:r>
      <w:r w:rsidR="00095CF5" w:rsidRPr="00EF5F69">
        <w:rPr>
          <w:rFonts w:ascii="Lucida Sans Unicode" w:hAnsi="Lucida Sans Unicode" w:cs="Lucida Sans Unicode"/>
          <w:bCs/>
          <w:sz w:val="20"/>
          <w:szCs w:val="20"/>
          <w:lang w:val="es-419"/>
        </w:rPr>
        <w:t>,</w:t>
      </w:r>
      <w:r w:rsidR="00666170" w:rsidRPr="00EF5F69">
        <w:rPr>
          <w:rFonts w:ascii="Lucida Sans Unicode" w:hAnsi="Lucida Sans Unicode" w:cs="Lucida Sans Unicode"/>
          <w:bCs/>
          <w:sz w:val="20"/>
          <w:szCs w:val="20"/>
          <w:lang w:val="es-419"/>
        </w:rPr>
        <w:t xml:space="preserve"> a efe</w:t>
      </w:r>
      <w:r w:rsidR="00095CF5" w:rsidRPr="00EF5F69">
        <w:rPr>
          <w:rFonts w:ascii="Lucida Sans Unicode" w:hAnsi="Lucida Sans Unicode" w:cs="Lucida Sans Unicode"/>
          <w:bCs/>
          <w:sz w:val="20"/>
          <w:szCs w:val="20"/>
          <w:lang w:val="es-419"/>
        </w:rPr>
        <w:t>c</w:t>
      </w:r>
      <w:r w:rsidR="00666170" w:rsidRPr="00EF5F69">
        <w:rPr>
          <w:rFonts w:ascii="Lucida Sans Unicode" w:hAnsi="Lucida Sans Unicode" w:cs="Lucida Sans Unicode"/>
          <w:bCs/>
          <w:sz w:val="20"/>
          <w:szCs w:val="20"/>
          <w:lang w:val="es-419"/>
        </w:rPr>
        <w:t xml:space="preserve">to de añadir la siguiente disposición en cada uno de ellos: </w:t>
      </w:r>
    </w:p>
    <w:p w14:paraId="5CA09621" w14:textId="77777777" w:rsidR="00AF10D0" w:rsidRPr="00EF5F69" w:rsidRDefault="00AF10D0" w:rsidP="00EF5F69">
      <w:pPr>
        <w:spacing w:after="0" w:line="276" w:lineRule="auto"/>
        <w:jc w:val="both"/>
        <w:rPr>
          <w:rFonts w:ascii="Lucida Sans Unicode" w:hAnsi="Lucida Sans Unicode" w:cs="Lucida Sans Unicode"/>
          <w:bCs/>
          <w:sz w:val="20"/>
          <w:szCs w:val="20"/>
          <w:lang w:val="es-419"/>
        </w:rPr>
      </w:pPr>
    </w:p>
    <w:p w14:paraId="57E088B0" w14:textId="7F32D84A" w:rsidR="00666170" w:rsidRPr="00EF5F69" w:rsidRDefault="00666170" w:rsidP="00EF5F69">
      <w:pPr>
        <w:spacing w:after="0" w:line="276" w:lineRule="auto"/>
        <w:ind w:left="708"/>
        <w:jc w:val="both"/>
        <w:rPr>
          <w:rFonts w:ascii="Lucida Sans Unicode" w:hAnsi="Lucida Sans Unicode" w:cs="Lucida Sans Unicode"/>
          <w:bCs/>
          <w:i/>
          <w:iCs/>
          <w:sz w:val="20"/>
          <w:szCs w:val="20"/>
        </w:rPr>
      </w:pPr>
      <w:r w:rsidRPr="00EF5F69">
        <w:rPr>
          <w:rFonts w:ascii="Lucida Sans Unicode" w:hAnsi="Lucida Sans Unicode" w:cs="Lucida Sans Unicode"/>
          <w:bCs/>
          <w:i/>
          <w:iCs/>
          <w:sz w:val="20"/>
          <w:szCs w:val="20"/>
          <w:lang w:val="es-419"/>
        </w:rPr>
        <w:t>“</w:t>
      </w:r>
      <w:r w:rsidRPr="00EF5F69">
        <w:rPr>
          <w:rFonts w:ascii="Lucida Sans Unicode" w:hAnsi="Lucida Sans Unicode" w:cs="Lucida Sans Unicode"/>
          <w:bCs/>
          <w:i/>
          <w:iCs/>
          <w:sz w:val="20"/>
          <w:szCs w:val="20"/>
        </w:rPr>
        <w:t>No tener sentencia condenatoria que haya causado estado, por el delito de violencia política contra las mujeres por razón de género, abuso sexual infantil, violación, feminicidio o violencia familiar, así como, no ser deudor alimentario declarado judicialmente moroso o, en caso de serlo, demostrar que ha pagado en su totalidad los adeudos alimenticios.”</w:t>
      </w:r>
    </w:p>
    <w:p w14:paraId="7A27A7F5" w14:textId="77777777" w:rsidR="00DB6F62" w:rsidRPr="00EF5F69" w:rsidRDefault="00DB6F62" w:rsidP="00EF5F69">
      <w:pPr>
        <w:spacing w:after="0" w:line="276" w:lineRule="auto"/>
        <w:jc w:val="both"/>
        <w:rPr>
          <w:rFonts w:ascii="Lucida Sans Unicode" w:hAnsi="Lucida Sans Unicode" w:cs="Lucida Sans Unicode"/>
          <w:b/>
          <w:bCs/>
          <w:sz w:val="20"/>
          <w:szCs w:val="20"/>
          <w:lang w:val="es-419"/>
        </w:rPr>
      </w:pPr>
    </w:p>
    <w:p w14:paraId="51C60647" w14:textId="463BA1A7" w:rsidR="51507523" w:rsidRPr="00EF5F69" w:rsidRDefault="00666170" w:rsidP="00EF5F69">
      <w:pPr>
        <w:spacing w:after="0" w:line="276" w:lineRule="auto"/>
        <w:jc w:val="both"/>
        <w:rPr>
          <w:rFonts w:ascii="Lucida Sans Unicode" w:hAnsi="Lucida Sans Unicode" w:cs="Lucida Sans Unicode"/>
          <w:sz w:val="20"/>
          <w:szCs w:val="20"/>
          <w:lang w:val="es-419"/>
        </w:rPr>
      </w:pPr>
      <w:r w:rsidRPr="00EF5F69">
        <w:rPr>
          <w:rFonts w:ascii="Lucida Sans Unicode" w:hAnsi="Lucida Sans Unicode" w:cs="Lucida Sans Unicode"/>
          <w:b/>
          <w:bCs/>
          <w:sz w:val="20"/>
          <w:szCs w:val="20"/>
          <w:lang w:val="es-419"/>
        </w:rPr>
        <w:t xml:space="preserve">IX. </w:t>
      </w:r>
      <w:r w:rsidR="7A1F2342" w:rsidRPr="00EF5F69">
        <w:rPr>
          <w:rFonts w:ascii="Lucida Sans Unicode" w:hAnsi="Lucida Sans Unicode" w:cs="Lucida Sans Unicode"/>
          <w:b/>
          <w:bCs/>
          <w:sz w:val="20"/>
          <w:szCs w:val="20"/>
          <w:lang w:val="es-419"/>
        </w:rPr>
        <w:t>DE LOS PARTIDOS POLÍTICOS.</w:t>
      </w:r>
      <w:r w:rsidR="7A1F2342" w:rsidRPr="00EF5F69">
        <w:rPr>
          <w:rFonts w:ascii="Lucida Sans Unicode" w:hAnsi="Lucida Sans Unicode" w:cs="Lucida Sans Unicode"/>
          <w:sz w:val="20"/>
          <w:szCs w:val="20"/>
          <w:lang w:val="es-419"/>
        </w:rPr>
        <w:t xml:space="preserve"> </w:t>
      </w:r>
      <w:r w:rsidR="00904859" w:rsidRPr="00EF5F69">
        <w:rPr>
          <w:rFonts w:ascii="Lucida Sans Unicode" w:hAnsi="Lucida Sans Unicode" w:cs="Lucida Sans Unicode"/>
          <w:sz w:val="20"/>
          <w:szCs w:val="20"/>
          <w:lang w:val="es-419"/>
        </w:rPr>
        <w:t>L</w:t>
      </w:r>
      <w:r w:rsidR="7A1F2342" w:rsidRPr="00EF5F69">
        <w:rPr>
          <w:rFonts w:ascii="Lucida Sans Unicode" w:hAnsi="Lucida Sans Unicode" w:cs="Lucida Sans Unicode"/>
          <w:sz w:val="20"/>
          <w:szCs w:val="20"/>
          <w:lang w:val="es-419"/>
        </w:rPr>
        <w:t>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01B1C4A5" w14:textId="77777777" w:rsidR="00820751" w:rsidRPr="00EF5F69" w:rsidRDefault="00820751" w:rsidP="00EF5F69">
      <w:pPr>
        <w:spacing w:after="0" w:line="276" w:lineRule="auto"/>
        <w:jc w:val="both"/>
        <w:rPr>
          <w:rFonts w:ascii="Lucida Sans Unicode" w:hAnsi="Lucida Sans Unicode" w:cs="Lucida Sans Unicode"/>
          <w:sz w:val="20"/>
          <w:szCs w:val="20"/>
          <w:lang w:val="es-419"/>
        </w:rPr>
      </w:pPr>
    </w:p>
    <w:p w14:paraId="29394738" w14:textId="006CBEC5" w:rsidR="00820751" w:rsidRPr="00EF5F69" w:rsidRDefault="00904859" w:rsidP="00EF5F69">
      <w:pPr>
        <w:spacing w:after="0" w:line="276" w:lineRule="auto"/>
        <w:jc w:val="both"/>
        <w:rPr>
          <w:rFonts w:ascii="Lucida Sans Unicode" w:hAnsi="Lucida Sans Unicode" w:cs="Lucida Sans Unicode"/>
          <w:sz w:val="20"/>
          <w:szCs w:val="20"/>
          <w:lang w:val="es-419"/>
        </w:rPr>
      </w:pPr>
      <w:r w:rsidRPr="00EF5F69">
        <w:rPr>
          <w:rFonts w:ascii="Lucida Sans Unicode" w:hAnsi="Lucida Sans Unicode" w:cs="Lucida Sans Unicode"/>
          <w:sz w:val="20"/>
          <w:szCs w:val="20"/>
          <w:lang w:val="es-419"/>
        </w:rPr>
        <w:t>E</w:t>
      </w:r>
      <w:r w:rsidR="00FB216E" w:rsidRPr="00EF5F69">
        <w:rPr>
          <w:rFonts w:ascii="Lucida Sans Unicode" w:hAnsi="Lucida Sans Unicode" w:cs="Lucida Sans Unicode"/>
          <w:sz w:val="20"/>
          <w:szCs w:val="20"/>
          <w:lang w:val="es-419"/>
        </w:rPr>
        <w:t>s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a los cargos de:</w:t>
      </w:r>
    </w:p>
    <w:p w14:paraId="75F97884" w14:textId="77777777" w:rsidR="00904859" w:rsidRPr="00EF5F69" w:rsidRDefault="00904859" w:rsidP="00EF5F69">
      <w:pPr>
        <w:spacing w:after="0" w:line="276" w:lineRule="auto"/>
        <w:jc w:val="both"/>
        <w:rPr>
          <w:rFonts w:ascii="Lucida Sans Unicode" w:hAnsi="Lucida Sans Unicode" w:cs="Lucida Sans Unicode"/>
          <w:sz w:val="20"/>
          <w:szCs w:val="20"/>
          <w:lang w:val="es-419"/>
        </w:rPr>
      </w:pPr>
    </w:p>
    <w:p w14:paraId="67D9E866" w14:textId="0F70FF19" w:rsidR="00FB216E" w:rsidRPr="00EF5F69" w:rsidRDefault="00FB216E" w:rsidP="00EF5F69">
      <w:pPr>
        <w:pStyle w:val="Prrafodelista"/>
        <w:numPr>
          <w:ilvl w:val="0"/>
          <w:numId w:val="8"/>
        </w:numPr>
        <w:spacing w:after="0" w:line="276" w:lineRule="auto"/>
        <w:jc w:val="both"/>
        <w:rPr>
          <w:rFonts w:ascii="Lucida Sans Unicode" w:hAnsi="Lucida Sans Unicode" w:cs="Lucida Sans Unicode"/>
          <w:sz w:val="20"/>
          <w:szCs w:val="20"/>
          <w:lang w:val="es-419"/>
        </w:rPr>
      </w:pPr>
      <w:r w:rsidRPr="00EF5F69">
        <w:rPr>
          <w:rFonts w:ascii="Lucida Sans Unicode" w:hAnsi="Lucida Sans Unicode" w:cs="Lucida Sans Unicode"/>
          <w:sz w:val="20"/>
          <w:szCs w:val="20"/>
          <w:lang w:val="es-419"/>
        </w:rPr>
        <w:t>Diputaciones por el principio de mayoría relativa.</w:t>
      </w:r>
    </w:p>
    <w:p w14:paraId="26D22256" w14:textId="3CC9D4B8" w:rsidR="00FB216E" w:rsidRPr="00EF5F69" w:rsidRDefault="00FB216E" w:rsidP="00EF5F69">
      <w:pPr>
        <w:pStyle w:val="Prrafodelista"/>
        <w:numPr>
          <w:ilvl w:val="0"/>
          <w:numId w:val="8"/>
        </w:numPr>
        <w:spacing w:after="0" w:line="276" w:lineRule="auto"/>
        <w:jc w:val="both"/>
        <w:rPr>
          <w:rFonts w:ascii="Lucida Sans Unicode" w:hAnsi="Lucida Sans Unicode" w:cs="Lucida Sans Unicode"/>
          <w:sz w:val="20"/>
          <w:szCs w:val="20"/>
          <w:lang w:val="es-419"/>
        </w:rPr>
      </w:pPr>
      <w:r w:rsidRPr="00EF5F69">
        <w:rPr>
          <w:rFonts w:ascii="Lucida Sans Unicode" w:hAnsi="Lucida Sans Unicode" w:cs="Lucida Sans Unicode"/>
          <w:sz w:val="20"/>
          <w:szCs w:val="20"/>
          <w:lang w:val="es-419"/>
        </w:rPr>
        <w:t>Diputaciones por el principio de representación proporcional.</w:t>
      </w:r>
    </w:p>
    <w:p w14:paraId="3D91E036" w14:textId="4FEBC4B5" w:rsidR="00FB216E" w:rsidRPr="00EF5F69" w:rsidRDefault="00FB216E" w:rsidP="00EF5F69">
      <w:pPr>
        <w:pStyle w:val="Prrafodelista"/>
        <w:numPr>
          <w:ilvl w:val="0"/>
          <w:numId w:val="8"/>
        </w:numPr>
        <w:spacing w:after="0" w:line="276" w:lineRule="auto"/>
        <w:jc w:val="both"/>
        <w:rPr>
          <w:rFonts w:ascii="Lucida Sans Unicode" w:hAnsi="Lucida Sans Unicode" w:cs="Lucida Sans Unicode"/>
          <w:sz w:val="20"/>
          <w:szCs w:val="20"/>
          <w:lang w:val="es-419"/>
        </w:rPr>
      </w:pPr>
      <w:r w:rsidRPr="00EF5F69">
        <w:rPr>
          <w:rFonts w:ascii="Lucida Sans Unicode" w:hAnsi="Lucida Sans Unicode" w:cs="Lucida Sans Unicode"/>
          <w:sz w:val="20"/>
          <w:szCs w:val="20"/>
          <w:lang w:val="es-419"/>
        </w:rPr>
        <w:t>Gubernatura del estado, cuando así corresponda.</w:t>
      </w:r>
    </w:p>
    <w:p w14:paraId="381DDF07" w14:textId="16FB613C" w:rsidR="00FB216E" w:rsidRPr="00EF5F69" w:rsidRDefault="00FB216E" w:rsidP="00EF5F69">
      <w:pPr>
        <w:pStyle w:val="Prrafodelista"/>
        <w:numPr>
          <w:ilvl w:val="0"/>
          <w:numId w:val="8"/>
        </w:numPr>
        <w:spacing w:after="0" w:line="276" w:lineRule="auto"/>
        <w:jc w:val="both"/>
        <w:rPr>
          <w:rFonts w:ascii="Lucida Sans Unicode" w:hAnsi="Lucida Sans Unicode" w:cs="Lucida Sans Unicode"/>
          <w:sz w:val="20"/>
          <w:szCs w:val="20"/>
          <w:lang w:val="es-419"/>
        </w:rPr>
      </w:pPr>
      <w:r w:rsidRPr="00EF5F69">
        <w:rPr>
          <w:rFonts w:ascii="Lucida Sans Unicode" w:hAnsi="Lucida Sans Unicode" w:cs="Lucida Sans Unicode"/>
          <w:sz w:val="20"/>
          <w:szCs w:val="20"/>
          <w:lang w:val="es-419"/>
        </w:rPr>
        <w:t>Munícipes.</w:t>
      </w:r>
    </w:p>
    <w:p w14:paraId="088BBFF3" w14:textId="77777777" w:rsidR="00820751" w:rsidRPr="00EF5F69" w:rsidRDefault="00820751" w:rsidP="00EF5F69">
      <w:pPr>
        <w:pStyle w:val="Prrafodelista"/>
        <w:spacing w:after="0" w:line="276" w:lineRule="auto"/>
        <w:jc w:val="both"/>
        <w:rPr>
          <w:rFonts w:ascii="Lucida Sans Unicode" w:hAnsi="Lucida Sans Unicode" w:cs="Lucida Sans Unicode"/>
          <w:sz w:val="20"/>
          <w:szCs w:val="20"/>
          <w:lang w:val="es-419"/>
        </w:rPr>
      </w:pPr>
    </w:p>
    <w:p w14:paraId="5C1A07E2" w14:textId="45F41EC8" w:rsidR="008304A6" w:rsidRPr="00EF5F69" w:rsidRDefault="00FB216E" w:rsidP="00EF5F69">
      <w:pPr>
        <w:spacing w:after="0" w:line="276" w:lineRule="auto"/>
        <w:jc w:val="both"/>
        <w:rPr>
          <w:rFonts w:ascii="Lucida Sans Unicode" w:hAnsi="Lucida Sans Unicode" w:cs="Lucida Sans Unicode"/>
          <w:sz w:val="20"/>
          <w:szCs w:val="20"/>
          <w:lang w:val="es-419"/>
        </w:rPr>
      </w:pPr>
      <w:r w:rsidRPr="00EF5F69">
        <w:rPr>
          <w:rFonts w:ascii="Lucida Sans Unicode" w:hAnsi="Lucida Sans Unicode" w:cs="Lucida Sans Unicode"/>
          <w:sz w:val="20"/>
          <w:szCs w:val="20"/>
          <w:lang w:val="es-419"/>
        </w:rPr>
        <w:t xml:space="preserve">De conformidad a lo establecido en el artículo 236, párrafo 1 del </w:t>
      </w:r>
      <w:r w:rsidR="00EF64E8" w:rsidRPr="00EF5F69">
        <w:rPr>
          <w:rFonts w:ascii="Lucida Sans Unicode" w:hAnsi="Lucida Sans Unicode" w:cs="Lucida Sans Unicode"/>
          <w:sz w:val="20"/>
          <w:szCs w:val="20"/>
          <w:lang w:val="es-419"/>
        </w:rPr>
        <w:t>C</w:t>
      </w:r>
      <w:r w:rsidRPr="00EF5F69">
        <w:rPr>
          <w:rFonts w:ascii="Lucida Sans Unicode" w:hAnsi="Lucida Sans Unicode" w:cs="Lucida Sans Unicode"/>
          <w:sz w:val="20"/>
          <w:szCs w:val="20"/>
          <w:lang w:val="es-419"/>
        </w:rPr>
        <w:t xml:space="preserve">ódigo </w:t>
      </w:r>
      <w:r w:rsidR="00EF64E8" w:rsidRPr="00EF5F69">
        <w:rPr>
          <w:rFonts w:ascii="Lucida Sans Unicode" w:hAnsi="Lucida Sans Unicode" w:cs="Lucida Sans Unicode"/>
          <w:sz w:val="20"/>
          <w:szCs w:val="20"/>
          <w:lang w:val="es-419"/>
        </w:rPr>
        <w:t>E</w:t>
      </w:r>
      <w:r w:rsidRPr="00EF5F69">
        <w:rPr>
          <w:rFonts w:ascii="Lucida Sans Unicode" w:hAnsi="Lucida Sans Unicode" w:cs="Lucida Sans Unicode"/>
          <w:sz w:val="20"/>
          <w:szCs w:val="20"/>
          <w:lang w:val="es-419"/>
        </w:rPr>
        <w:t>lectoral de la entidad, en relación con el numeral 23 de la Ley General de Partidos Políticos.</w:t>
      </w:r>
    </w:p>
    <w:p w14:paraId="245B297D" w14:textId="77777777" w:rsidR="00904859" w:rsidRPr="00EF5F69" w:rsidRDefault="00904859" w:rsidP="00EF5F69">
      <w:pPr>
        <w:spacing w:after="0" w:line="276" w:lineRule="auto"/>
        <w:jc w:val="both"/>
        <w:rPr>
          <w:rFonts w:ascii="Lucida Sans Unicode" w:hAnsi="Lucida Sans Unicode" w:cs="Lucida Sans Unicode"/>
          <w:sz w:val="20"/>
          <w:szCs w:val="20"/>
          <w:lang w:val="es-419"/>
        </w:rPr>
      </w:pPr>
    </w:p>
    <w:p w14:paraId="01B81530" w14:textId="1F20480C" w:rsidR="7673DD10" w:rsidRPr="00EF5F69" w:rsidRDefault="00617F3B" w:rsidP="00EF5F69">
      <w:p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lastRenderedPageBreak/>
        <w:t xml:space="preserve">Así </w:t>
      </w:r>
      <w:r w:rsidR="00904859" w:rsidRPr="00EF5F69">
        <w:rPr>
          <w:rFonts w:ascii="Lucida Sans Unicode" w:hAnsi="Lucida Sans Unicode" w:cs="Lucida Sans Unicode"/>
          <w:sz w:val="20"/>
          <w:szCs w:val="20"/>
        </w:rPr>
        <w:t xml:space="preserve">mismo, </w:t>
      </w:r>
      <w:r w:rsidR="00693861" w:rsidRPr="00EF5F69">
        <w:rPr>
          <w:rFonts w:ascii="Lucida Sans Unicode" w:hAnsi="Lucida Sans Unicode" w:cs="Lucida Sans Unicode"/>
          <w:sz w:val="20"/>
          <w:szCs w:val="20"/>
        </w:rPr>
        <w:t xml:space="preserve"> 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w:t>
      </w:r>
      <w:r w:rsidR="002D39A8" w:rsidRPr="00EF5F69">
        <w:rPr>
          <w:rFonts w:ascii="Lucida Sans Unicode" w:hAnsi="Lucida Sans Unicode" w:cs="Lucida Sans Unicode"/>
          <w:sz w:val="20"/>
          <w:szCs w:val="20"/>
        </w:rPr>
        <w:t xml:space="preserve"> ciudadanía</w:t>
      </w:r>
      <w:r w:rsidR="00693861" w:rsidRPr="00EF5F69">
        <w:rPr>
          <w:rFonts w:ascii="Lucida Sans Unicode" w:hAnsi="Lucida Sans Unicode" w:cs="Lucida Sans Unicode"/>
          <w:sz w:val="20"/>
          <w:szCs w:val="20"/>
        </w:rPr>
        <w:t>, de conformidad con lo dispuesto por el artículo 25, párrafo 1, inciso a) de la Ley General de Partidos Políticos, en relación con el numeral 68, párrafo 1 del Código Electoral del Estado de Jalisco.</w:t>
      </w:r>
    </w:p>
    <w:p w14:paraId="376378C4" w14:textId="77777777" w:rsidR="00820751" w:rsidRPr="00EF5F69" w:rsidRDefault="00820751" w:rsidP="00EF5F69">
      <w:pPr>
        <w:spacing w:after="0" w:line="276" w:lineRule="auto"/>
        <w:jc w:val="both"/>
        <w:rPr>
          <w:rFonts w:ascii="Lucida Sans Unicode" w:hAnsi="Lucida Sans Unicode" w:cs="Lucida Sans Unicode"/>
          <w:sz w:val="20"/>
          <w:szCs w:val="20"/>
        </w:rPr>
      </w:pPr>
    </w:p>
    <w:p w14:paraId="6FF6BE41" w14:textId="0DD73EDA" w:rsidR="00CC15F2" w:rsidRPr="00EF5F69" w:rsidRDefault="00AE4E17" w:rsidP="00EF5F69">
      <w:p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b/>
          <w:bCs/>
          <w:sz w:val="20"/>
          <w:szCs w:val="20"/>
        </w:rPr>
        <w:t>X</w:t>
      </w:r>
      <w:r w:rsidR="0061762D" w:rsidRPr="00EF5F69">
        <w:rPr>
          <w:rFonts w:ascii="Lucida Sans Unicode" w:hAnsi="Lucida Sans Unicode" w:cs="Lucida Sans Unicode"/>
          <w:b/>
          <w:bCs/>
          <w:sz w:val="20"/>
          <w:szCs w:val="20"/>
        </w:rPr>
        <w:t xml:space="preserve">. DE </w:t>
      </w:r>
      <w:r w:rsidR="00F27D15" w:rsidRPr="00EF5F69">
        <w:rPr>
          <w:rFonts w:ascii="Lucida Sans Unicode" w:hAnsi="Lucida Sans Unicode" w:cs="Lucida Sans Unicode"/>
          <w:b/>
          <w:bCs/>
          <w:sz w:val="20"/>
          <w:szCs w:val="20"/>
        </w:rPr>
        <w:t>LAS</w:t>
      </w:r>
      <w:r w:rsidR="0061762D" w:rsidRPr="00EF5F69">
        <w:rPr>
          <w:rFonts w:ascii="Lucida Sans Unicode" w:hAnsi="Lucida Sans Unicode" w:cs="Lucida Sans Unicode"/>
          <w:b/>
          <w:bCs/>
          <w:sz w:val="20"/>
          <w:szCs w:val="20"/>
        </w:rPr>
        <w:t xml:space="preserve"> COALICIONES</w:t>
      </w:r>
      <w:r w:rsidR="00F27D15" w:rsidRPr="00EF5F69">
        <w:rPr>
          <w:rFonts w:ascii="Lucida Sans Unicode" w:hAnsi="Lucida Sans Unicode" w:cs="Lucida Sans Unicode"/>
          <w:b/>
          <w:bCs/>
          <w:sz w:val="20"/>
          <w:szCs w:val="20"/>
        </w:rPr>
        <w:t>.</w:t>
      </w:r>
      <w:r w:rsidR="0061762D" w:rsidRPr="00EF5F69">
        <w:rPr>
          <w:rFonts w:ascii="Lucida Sans Unicode" w:hAnsi="Lucida Sans Unicode" w:cs="Lucida Sans Unicode"/>
          <w:b/>
          <w:bCs/>
          <w:sz w:val="20"/>
          <w:szCs w:val="20"/>
        </w:rPr>
        <w:t xml:space="preserve"> </w:t>
      </w:r>
      <w:r w:rsidR="00904859" w:rsidRPr="00EF5F69">
        <w:rPr>
          <w:rFonts w:ascii="Lucida Sans Unicode" w:hAnsi="Lucida Sans Unicode" w:cs="Lucida Sans Unicode"/>
          <w:sz w:val="20"/>
          <w:szCs w:val="20"/>
        </w:rPr>
        <w:t>C</w:t>
      </w:r>
      <w:r w:rsidR="002D39A8" w:rsidRPr="00EF5F69">
        <w:rPr>
          <w:rFonts w:ascii="Lucida Sans Unicode" w:hAnsi="Lucida Sans Unicode" w:cs="Lucida Sans Unicode"/>
          <w:sz w:val="20"/>
          <w:szCs w:val="20"/>
        </w:rPr>
        <w:t>onforme</w:t>
      </w:r>
      <w:r w:rsidR="0061762D" w:rsidRPr="00EF5F69">
        <w:rPr>
          <w:rFonts w:ascii="Lucida Sans Unicode" w:hAnsi="Lucida Sans Unicode" w:cs="Lucida Sans Unicode"/>
          <w:sz w:val="20"/>
          <w:szCs w:val="20"/>
        </w:rPr>
        <w:t xml:space="preserve"> </w:t>
      </w:r>
      <w:r w:rsidR="002D39A8" w:rsidRPr="00EF5F69">
        <w:rPr>
          <w:rFonts w:ascii="Lucida Sans Unicode" w:hAnsi="Lucida Sans Unicode" w:cs="Lucida Sans Unicode"/>
          <w:sz w:val="20"/>
          <w:szCs w:val="20"/>
        </w:rPr>
        <w:t>a</w:t>
      </w:r>
      <w:r w:rsidR="0061762D" w:rsidRPr="00EF5F69">
        <w:rPr>
          <w:rFonts w:ascii="Lucida Sans Unicode" w:hAnsi="Lucida Sans Unicode" w:cs="Lucida Sans Unicode"/>
          <w:sz w:val="20"/>
          <w:szCs w:val="20"/>
        </w:rPr>
        <w:t>l artículo 8</w:t>
      </w:r>
      <w:r w:rsidR="0066733D" w:rsidRPr="00EF5F69">
        <w:rPr>
          <w:rFonts w:ascii="Lucida Sans Unicode" w:hAnsi="Lucida Sans Unicode" w:cs="Lucida Sans Unicode"/>
          <w:sz w:val="20"/>
          <w:szCs w:val="20"/>
        </w:rPr>
        <w:t>7</w:t>
      </w:r>
      <w:r w:rsidR="00617F3B" w:rsidRPr="00EF5F69">
        <w:rPr>
          <w:rFonts w:ascii="Lucida Sans Unicode" w:hAnsi="Lucida Sans Unicode" w:cs="Lucida Sans Unicode"/>
          <w:sz w:val="20"/>
          <w:szCs w:val="20"/>
        </w:rPr>
        <w:t>,</w:t>
      </w:r>
      <w:r w:rsidR="0066733D" w:rsidRPr="00EF5F69">
        <w:rPr>
          <w:rFonts w:ascii="Lucida Sans Unicode" w:hAnsi="Lucida Sans Unicode" w:cs="Lucida Sans Unicode"/>
          <w:sz w:val="20"/>
          <w:szCs w:val="20"/>
        </w:rPr>
        <w:t xml:space="preserve"> párrafo </w:t>
      </w:r>
      <w:r w:rsidR="00E110B8" w:rsidRPr="00EF5F69">
        <w:rPr>
          <w:rFonts w:ascii="Lucida Sans Unicode" w:hAnsi="Lucida Sans Unicode" w:cs="Lucida Sans Unicode"/>
          <w:sz w:val="20"/>
          <w:szCs w:val="20"/>
        </w:rPr>
        <w:t xml:space="preserve">2 </w:t>
      </w:r>
      <w:r w:rsidR="0061762D" w:rsidRPr="00EF5F69">
        <w:rPr>
          <w:rFonts w:ascii="Lucida Sans Unicode" w:hAnsi="Lucida Sans Unicode" w:cs="Lucida Sans Unicode"/>
          <w:sz w:val="20"/>
          <w:szCs w:val="20"/>
        </w:rPr>
        <w:t>de la Ley General de Partidos</w:t>
      </w:r>
      <w:r w:rsidR="002D39A8" w:rsidRPr="00EF5F69">
        <w:rPr>
          <w:rFonts w:ascii="Lucida Sans Unicode" w:hAnsi="Lucida Sans Unicode" w:cs="Lucida Sans Unicode"/>
          <w:sz w:val="20"/>
          <w:szCs w:val="20"/>
        </w:rPr>
        <w:t xml:space="preserve"> Políticos</w:t>
      </w:r>
      <w:r w:rsidR="0061762D" w:rsidRPr="00EF5F69">
        <w:rPr>
          <w:rFonts w:ascii="Lucida Sans Unicode" w:hAnsi="Lucida Sans Unicode" w:cs="Lucida Sans Unicode"/>
          <w:sz w:val="20"/>
          <w:szCs w:val="20"/>
        </w:rPr>
        <w:t>, establece</w:t>
      </w:r>
      <w:r w:rsidR="00F27D15" w:rsidRPr="00EF5F69">
        <w:rPr>
          <w:rFonts w:ascii="Lucida Sans Unicode" w:hAnsi="Lucida Sans Unicode" w:cs="Lucida Sans Unicode"/>
          <w:sz w:val="20"/>
          <w:szCs w:val="20"/>
        </w:rPr>
        <w:t xml:space="preserve"> que </w:t>
      </w:r>
      <w:r w:rsidR="00CC15F2" w:rsidRPr="00EF5F69">
        <w:rPr>
          <w:rFonts w:ascii="Lucida Sans Unicode" w:hAnsi="Lucida Sans Unicode" w:cs="Lucida Sans Unicode"/>
          <w:sz w:val="20"/>
          <w:szCs w:val="20"/>
        </w:rPr>
        <w:t xml:space="preserve">los partidos políticos nacionales y locales podrán formar coaliciones para las elecciones de </w:t>
      </w:r>
      <w:r w:rsidR="002D39A8" w:rsidRPr="00EF5F69">
        <w:rPr>
          <w:rFonts w:ascii="Lucida Sans Unicode" w:hAnsi="Lucida Sans Unicode" w:cs="Lucida Sans Unicode"/>
          <w:sz w:val="20"/>
          <w:szCs w:val="20"/>
        </w:rPr>
        <w:t>gubernatura</w:t>
      </w:r>
      <w:r w:rsidR="00CC15F2" w:rsidRPr="00EF5F69">
        <w:rPr>
          <w:rFonts w:ascii="Lucida Sans Unicode" w:hAnsi="Lucida Sans Unicode" w:cs="Lucida Sans Unicode"/>
          <w:sz w:val="20"/>
          <w:szCs w:val="20"/>
        </w:rPr>
        <w:t>, diputa</w:t>
      </w:r>
      <w:r w:rsidR="002D39A8" w:rsidRPr="00EF5F69">
        <w:rPr>
          <w:rFonts w:ascii="Lucida Sans Unicode" w:hAnsi="Lucida Sans Unicode" w:cs="Lucida Sans Unicode"/>
          <w:sz w:val="20"/>
          <w:szCs w:val="20"/>
        </w:rPr>
        <w:t>ciones</w:t>
      </w:r>
      <w:r w:rsidR="00CC15F2" w:rsidRPr="00EF5F69">
        <w:rPr>
          <w:rFonts w:ascii="Lucida Sans Unicode" w:hAnsi="Lucida Sans Unicode" w:cs="Lucida Sans Unicode"/>
          <w:sz w:val="20"/>
          <w:szCs w:val="20"/>
        </w:rPr>
        <w:t xml:space="preserve"> a las legislaturas locales de mayoría relativa y ayuntamientos. </w:t>
      </w:r>
    </w:p>
    <w:p w14:paraId="58D633E9" w14:textId="77777777" w:rsidR="00820751" w:rsidRPr="00EF5F69" w:rsidRDefault="00820751" w:rsidP="00EF5F69">
      <w:pPr>
        <w:spacing w:after="0" w:line="276" w:lineRule="auto"/>
        <w:jc w:val="both"/>
        <w:rPr>
          <w:rFonts w:ascii="Lucida Sans Unicode" w:hAnsi="Lucida Sans Unicode" w:cs="Lucida Sans Unicode"/>
          <w:sz w:val="20"/>
          <w:szCs w:val="20"/>
        </w:rPr>
      </w:pPr>
    </w:p>
    <w:p w14:paraId="7C15DD88" w14:textId="180E366D" w:rsidR="002D39A8" w:rsidRPr="00EF5F69" w:rsidRDefault="00F27D15" w:rsidP="00EF5F69">
      <w:p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Invariablemente</w:t>
      </w:r>
      <w:r w:rsidR="002D39A8" w:rsidRPr="00EF5F69">
        <w:rPr>
          <w:rFonts w:ascii="Lucida Sans Unicode" w:hAnsi="Lucida Sans Unicode" w:cs="Lucida Sans Unicode"/>
          <w:sz w:val="20"/>
          <w:szCs w:val="20"/>
        </w:rPr>
        <w:t>,</w:t>
      </w:r>
      <w:r w:rsidRPr="00EF5F69">
        <w:rPr>
          <w:rFonts w:ascii="Lucida Sans Unicode" w:hAnsi="Lucida Sans Unicode" w:cs="Lucida Sans Unicode"/>
          <w:sz w:val="20"/>
          <w:szCs w:val="20"/>
        </w:rPr>
        <w:t xml:space="preserve"> presentarán las solicitudes de registro de sus candida</w:t>
      </w:r>
      <w:r w:rsidR="002D39A8" w:rsidRPr="00EF5F69">
        <w:rPr>
          <w:rFonts w:ascii="Lucida Sans Unicode" w:hAnsi="Lucida Sans Unicode" w:cs="Lucida Sans Unicode"/>
          <w:sz w:val="20"/>
          <w:szCs w:val="20"/>
        </w:rPr>
        <w:t>turas</w:t>
      </w:r>
      <w:r w:rsidRPr="00EF5F69">
        <w:rPr>
          <w:rFonts w:ascii="Lucida Sans Unicode" w:hAnsi="Lucida Sans Unicode" w:cs="Lucida Sans Unicode"/>
          <w:sz w:val="20"/>
          <w:szCs w:val="20"/>
        </w:rPr>
        <w:t xml:space="preserve"> con los emblemas de los partidos que integran la coalición</w:t>
      </w:r>
      <w:r w:rsidR="0050395A" w:rsidRPr="00EF5F69">
        <w:rPr>
          <w:rFonts w:ascii="Lucida Sans Unicode" w:hAnsi="Lucida Sans Unicode" w:cs="Lucida Sans Unicode"/>
          <w:sz w:val="20"/>
          <w:szCs w:val="20"/>
        </w:rPr>
        <w:t>, de conformidad a lo establecido por el artículo 243 del código local de la materia.</w:t>
      </w:r>
    </w:p>
    <w:p w14:paraId="100CA830" w14:textId="77777777" w:rsidR="0061762D" w:rsidRPr="00EF5F69" w:rsidRDefault="0061762D" w:rsidP="00EF5F69">
      <w:pPr>
        <w:spacing w:after="0" w:line="276" w:lineRule="auto"/>
        <w:jc w:val="both"/>
        <w:rPr>
          <w:rFonts w:ascii="Lucida Sans Unicode" w:hAnsi="Lucida Sans Unicode" w:cs="Lucida Sans Unicode"/>
          <w:sz w:val="20"/>
          <w:szCs w:val="20"/>
        </w:rPr>
      </w:pPr>
    </w:p>
    <w:p w14:paraId="5C9C838B" w14:textId="374CE943" w:rsidR="4758153A" w:rsidRPr="00EF5F69" w:rsidRDefault="00AE4E17" w:rsidP="00EF5F69">
      <w:p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b/>
          <w:sz w:val="20"/>
          <w:szCs w:val="20"/>
        </w:rPr>
        <w:t>X</w:t>
      </w:r>
      <w:r w:rsidR="00666170" w:rsidRPr="00EF5F69">
        <w:rPr>
          <w:rFonts w:ascii="Lucida Sans Unicode" w:hAnsi="Lucida Sans Unicode" w:cs="Lucida Sans Unicode"/>
          <w:b/>
          <w:sz w:val="20"/>
          <w:szCs w:val="20"/>
        </w:rPr>
        <w:t>I</w:t>
      </w:r>
      <w:r w:rsidR="4758153A" w:rsidRPr="00EF5F69">
        <w:rPr>
          <w:rFonts w:ascii="Lucida Sans Unicode" w:hAnsi="Lucida Sans Unicode" w:cs="Lucida Sans Unicode"/>
          <w:b/>
          <w:sz w:val="20"/>
          <w:szCs w:val="20"/>
        </w:rPr>
        <w:t>. CANDIDATURAS INDEPENDIENTES.</w:t>
      </w:r>
      <w:r w:rsidR="4758153A" w:rsidRPr="00EF5F69">
        <w:rPr>
          <w:rFonts w:ascii="Lucida Sans Unicode" w:hAnsi="Lucida Sans Unicode" w:cs="Lucida Sans Unicode"/>
          <w:sz w:val="20"/>
          <w:szCs w:val="20"/>
        </w:rPr>
        <w:t xml:space="preserve"> </w:t>
      </w:r>
      <w:r w:rsidR="00904859" w:rsidRPr="00EF5F69">
        <w:rPr>
          <w:rFonts w:ascii="Lucida Sans Unicode" w:hAnsi="Lucida Sans Unicode" w:cs="Lucida Sans Unicode"/>
          <w:sz w:val="20"/>
          <w:szCs w:val="20"/>
        </w:rPr>
        <w:t>La ciudadanía</w:t>
      </w:r>
      <w:r w:rsidR="4758153A" w:rsidRPr="00EF5F69">
        <w:rPr>
          <w:rFonts w:ascii="Lucida Sans Unicode" w:hAnsi="Lucida Sans Unicode" w:cs="Lucida Sans Unicode"/>
          <w:sz w:val="20"/>
          <w:szCs w:val="20"/>
        </w:rPr>
        <w:t xml:space="preserve"> jalisciense tiene el derecho a ser votad</w:t>
      </w:r>
      <w:r w:rsidR="00904859" w:rsidRPr="00EF5F69">
        <w:rPr>
          <w:rFonts w:ascii="Lucida Sans Unicode" w:hAnsi="Lucida Sans Unicode" w:cs="Lucida Sans Unicode"/>
          <w:sz w:val="20"/>
          <w:szCs w:val="20"/>
        </w:rPr>
        <w:t>a</w:t>
      </w:r>
      <w:r w:rsidR="4758153A" w:rsidRPr="00EF5F69">
        <w:rPr>
          <w:rFonts w:ascii="Lucida Sans Unicode" w:hAnsi="Lucida Sans Unicode" w:cs="Lucida Sans Unicode"/>
          <w:sz w:val="20"/>
          <w:szCs w:val="20"/>
        </w:rPr>
        <w:t xml:space="preserve"> en condiciones de paridad para todos los cargos de elección popular, teniendo las calidades que establezca la ley. Asimismo, </w:t>
      </w:r>
      <w:r w:rsidR="0032228C" w:rsidRPr="00EF5F69">
        <w:rPr>
          <w:rFonts w:ascii="Lucida Sans Unicode" w:hAnsi="Lucida Sans Unicode" w:cs="Lucida Sans Unicode"/>
          <w:sz w:val="20"/>
          <w:szCs w:val="20"/>
        </w:rPr>
        <w:t>es derecho de la ciudadanía registrar candidaturas de manera independiente ante la autoridad electoral, cumpliendo con</w:t>
      </w:r>
      <w:r w:rsidR="0032228C" w:rsidRPr="00EF5F69" w:rsidDel="0032228C">
        <w:rPr>
          <w:rFonts w:ascii="Lucida Sans Unicode" w:hAnsi="Lucida Sans Unicode" w:cs="Lucida Sans Unicode"/>
          <w:sz w:val="20"/>
          <w:szCs w:val="20"/>
        </w:rPr>
        <w:t xml:space="preserve"> </w:t>
      </w:r>
      <w:r w:rsidR="4758153A" w:rsidRPr="00EF5F69">
        <w:rPr>
          <w:rFonts w:ascii="Lucida Sans Unicode" w:hAnsi="Lucida Sans Unicode" w:cs="Lucida Sans Unicode"/>
          <w:sz w:val="20"/>
          <w:szCs w:val="20"/>
        </w:rPr>
        <w:t>los requisitos, condiciones y términos que determine la legislación, en términos de lo establecido por l</w:t>
      </w:r>
      <w:r w:rsidR="00617F3B" w:rsidRPr="00EF5F69">
        <w:rPr>
          <w:rFonts w:ascii="Lucida Sans Unicode" w:hAnsi="Lucida Sans Unicode" w:cs="Lucida Sans Unicode"/>
          <w:sz w:val="20"/>
          <w:szCs w:val="20"/>
        </w:rPr>
        <w:t>os</w:t>
      </w:r>
      <w:r w:rsidR="4758153A" w:rsidRPr="00EF5F69">
        <w:rPr>
          <w:rFonts w:ascii="Lucida Sans Unicode" w:hAnsi="Lucida Sans Unicode" w:cs="Lucida Sans Unicode"/>
          <w:sz w:val="20"/>
          <w:szCs w:val="20"/>
        </w:rPr>
        <w:t xml:space="preserve"> artículo</w:t>
      </w:r>
      <w:r w:rsidR="00617F3B" w:rsidRPr="00EF5F69">
        <w:rPr>
          <w:rFonts w:ascii="Lucida Sans Unicode" w:hAnsi="Lucida Sans Unicode" w:cs="Lucida Sans Unicode"/>
          <w:sz w:val="20"/>
          <w:szCs w:val="20"/>
        </w:rPr>
        <w:t>s</w:t>
      </w:r>
      <w:r w:rsidR="4758153A" w:rsidRPr="00EF5F69">
        <w:rPr>
          <w:rFonts w:ascii="Lucida Sans Unicode" w:hAnsi="Lucida Sans Unicode" w:cs="Lucida Sans Unicode"/>
          <w:sz w:val="20"/>
          <w:szCs w:val="20"/>
        </w:rPr>
        <w:t xml:space="preserve"> 35, fracción II de la Constitución Política de los Estados Unidos </w:t>
      </w:r>
      <w:r w:rsidR="00B44BDD" w:rsidRPr="00EF5F69">
        <w:rPr>
          <w:rFonts w:ascii="Lucida Sans Unicode" w:hAnsi="Lucida Sans Unicode" w:cs="Lucida Sans Unicode"/>
          <w:sz w:val="20"/>
          <w:szCs w:val="20"/>
        </w:rPr>
        <w:t>Mexicanos; 6</w:t>
      </w:r>
      <w:r w:rsidR="4758153A" w:rsidRPr="00EF5F69">
        <w:rPr>
          <w:rFonts w:ascii="Lucida Sans Unicode" w:hAnsi="Lucida Sans Unicode" w:cs="Lucida Sans Unicode"/>
          <w:sz w:val="20"/>
          <w:szCs w:val="20"/>
        </w:rPr>
        <w:t>, fracción II, inciso b) de la Constitución Política del Estado de Jalisco</w:t>
      </w:r>
      <w:r w:rsidR="00617F3B" w:rsidRPr="00EF5F69">
        <w:rPr>
          <w:rFonts w:ascii="Lucida Sans Unicode" w:hAnsi="Lucida Sans Unicode" w:cs="Lucida Sans Unicode"/>
          <w:sz w:val="20"/>
          <w:szCs w:val="20"/>
        </w:rPr>
        <w:t>;</w:t>
      </w:r>
      <w:r w:rsidR="4758153A" w:rsidRPr="00EF5F69">
        <w:rPr>
          <w:rFonts w:ascii="Lucida Sans Unicode" w:hAnsi="Lucida Sans Unicode" w:cs="Lucida Sans Unicode"/>
          <w:sz w:val="20"/>
          <w:szCs w:val="20"/>
        </w:rPr>
        <w:t xml:space="preserve"> y 686 y 692 del Código Electoral del Estado de Jalisco.</w:t>
      </w:r>
    </w:p>
    <w:p w14:paraId="09CB64A6" w14:textId="77777777" w:rsidR="0078583F" w:rsidRPr="00EF5F69" w:rsidRDefault="0078583F" w:rsidP="00EF5F69">
      <w:pPr>
        <w:spacing w:after="0" w:line="276" w:lineRule="auto"/>
        <w:jc w:val="both"/>
        <w:rPr>
          <w:rFonts w:ascii="Lucida Sans Unicode" w:hAnsi="Lucida Sans Unicode" w:cs="Lucida Sans Unicode"/>
          <w:sz w:val="20"/>
          <w:szCs w:val="20"/>
        </w:rPr>
      </w:pPr>
    </w:p>
    <w:p w14:paraId="0504931A" w14:textId="6B430701" w:rsidR="00820751" w:rsidRPr="00EF5F69" w:rsidRDefault="00904859" w:rsidP="00EF5F69">
      <w:pPr>
        <w:spacing w:after="0" w:line="276" w:lineRule="auto"/>
        <w:jc w:val="both"/>
        <w:rPr>
          <w:rFonts w:ascii="Lucida Sans Unicode" w:eastAsia="Lucida Sans Unicode" w:hAnsi="Lucida Sans Unicode" w:cs="Lucida Sans Unicode"/>
          <w:sz w:val="20"/>
          <w:szCs w:val="20"/>
        </w:rPr>
      </w:pPr>
      <w:r w:rsidRPr="00EF5F69">
        <w:rPr>
          <w:rFonts w:ascii="Lucida Sans Unicode" w:eastAsia="Lucida Sans Unicode" w:hAnsi="Lucida Sans Unicode" w:cs="Lucida Sans Unicode"/>
          <w:sz w:val="20"/>
          <w:szCs w:val="20"/>
        </w:rPr>
        <w:t>Las personas ciudadanas</w:t>
      </w:r>
      <w:r w:rsidR="3EDA4C6E" w:rsidRPr="00EF5F69">
        <w:rPr>
          <w:rFonts w:ascii="Lucida Sans Unicode" w:eastAsia="Lucida Sans Unicode" w:hAnsi="Lucida Sans Unicode" w:cs="Lucida Sans Unicode"/>
          <w:sz w:val="20"/>
          <w:szCs w:val="20"/>
        </w:rPr>
        <w:t xml:space="preserve"> que cumplan con los requisitos, condiciones y términos que establece la Constitución local y el </w:t>
      </w:r>
      <w:r w:rsidRPr="00EF5F69">
        <w:rPr>
          <w:rFonts w:ascii="Lucida Sans Unicode" w:eastAsia="Lucida Sans Unicode" w:hAnsi="Lucida Sans Unicode" w:cs="Lucida Sans Unicode"/>
          <w:sz w:val="20"/>
          <w:szCs w:val="20"/>
        </w:rPr>
        <w:t>C</w:t>
      </w:r>
      <w:r w:rsidR="3EDA4C6E" w:rsidRPr="00EF5F69">
        <w:rPr>
          <w:rFonts w:ascii="Lucida Sans Unicode" w:eastAsia="Lucida Sans Unicode" w:hAnsi="Lucida Sans Unicode" w:cs="Lucida Sans Unicode"/>
          <w:sz w:val="20"/>
          <w:szCs w:val="20"/>
        </w:rPr>
        <w:t xml:space="preserve">ódigo </w:t>
      </w:r>
      <w:r w:rsidRPr="00EF5F69">
        <w:rPr>
          <w:rFonts w:ascii="Lucida Sans Unicode" w:eastAsia="Lucida Sans Unicode" w:hAnsi="Lucida Sans Unicode" w:cs="Lucida Sans Unicode"/>
          <w:sz w:val="20"/>
          <w:szCs w:val="20"/>
        </w:rPr>
        <w:t>E</w:t>
      </w:r>
      <w:r w:rsidR="3EDA4C6E" w:rsidRPr="00EF5F69">
        <w:rPr>
          <w:rFonts w:ascii="Lucida Sans Unicode" w:eastAsia="Lucida Sans Unicode" w:hAnsi="Lucida Sans Unicode" w:cs="Lucida Sans Unicode"/>
          <w:sz w:val="20"/>
          <w:szCs w:val="20"/>
        </w:rPr>
        <w:t>lectoral, tendrán derecho a participar y, en su caso, a ser registrad</w:t>
      </w:r>
      <w:r w:rsidRPr="00EF5F69">
        <w:rPr>
          <w:rFonts w:ascii="Lucida Sans Unicode" w:eastAsia="Lucida Sans Unicode" w:hAnsi="Lucida Sans Unicode" w:cs="Lucida Sans Unicode"/>
          <w:sz w:val="20"/>
          <w:szCs w:val="20"/>
        </w:rPr>
        <w:t>a</w:t>
      </w:r>
      <w:r w:rsidR="3EDA4C6E" w:rsidRPr="00EF5F69">
        <w:rPr>
          <w:rFonts w:ascii="Lucida Sans Unicode" w:eastAsia="Lucida Sans Unicode" w:hAnsi="Lucida Sans Unicode" w:cs="Lucida Sans Unicode"/>
          <w:sz w:val="20"/>
          <w:szCs w:val="20"/>
        </w:rPr>
        <w:t xml:space="preserve">s como </w:t>
      </w:r>
      <w:r w:rsidR="002D39A8" w:rsidRPr="00EF5F69">
        <w:rPr>
          <w:rFonts w:ascii="Lucida Sans Unicode" w:eastAsia="Lucida Sans Unicode" w:hAnsi="Lucida Sans Unicode" w:cs="Lucida Sans Unicode"/>
          <w:sz w:val="20"/>
          <w:szCs w:val="20"/>
        </w:rPr>
        <w:t>candidaturas</w:t>
      </w:r>
      <w:r w:rsidR="3EDA4C6E" w:rsidRPr="00EF5F69">
        <w:rPr>
          <w:rFonts w:ascii="Lucida Sans Unicode" w:eastAsia="Lucida Sans Unicode" w:hAnsi="Lucida Sans Unicode" w:cs="Lucida Sans Unicode"/>
          <w:sz w:val="20"/>
          <w:szCs w:val="20"/>
        </w:rPr>
        <w:t xml:space="preserve"> independientes para ocupar los cargos de elección popular, siguientes: </w:t>
      </w:r>
    </w:p>
    <w:p w14:paraId="01F792DB" w14:textId="77777777" w:rsidR="00904859" w:rsidRPr="00EF5F69" w:rsidRDefault="00904859" w:rsidP="00EF5F69">
      <w:pPr>
        <w:spacing w:after="0" w:line="276" w:lineRule="auto"/>
        <w:jc w:val="both"/>
        <w:rPr>
          <w:rFonts w:ascii="Lucida Sans Unicode" w:eastAsia="Lucida Sans Unicode" w:hAnsi="Lucida Sans Unicode" w:cs="Lucida Sans Unicode"/>
          <w:sz w:val="20"/>
          <w:szCs w:val="20"/>
        </w:rPr>
      </w:pPr>
    </w:p>
    <w:p w14:paraId="33061F08" w14:textId="105C0A9A" w:rsidR="3EDA4C6E" w:rsidRPr="00EF5F69" w:rsidRDefault="3EDA4C6E" w:rsidP="00EF5F69">
      <w:pPr>
        <w:pStyle w:val="Prrafodelista"/>
        <w:numPr>
          <w:ilvl w:val="0"/>
          <w:numId w:val="11"/>
        </w:numPr>
        <w:spacing w:after="0" w:line="276" w:lineRule="auto"/>
        <w:jc w:val="both"/>
        <w:rPr>
          <w:rFonts w:ascii="Lucida Sans Unicode" w:eastAsia="Lucida Sans Unicode" w:hAnsi="Lucida Sans Unicode" w:cs="Lucida Sans Unicode"/>
          <w:sz w:val="20"/>
          <w:szCs w:val="20"/>
        </w:rPr>
      </w:pPr>
      <w:r w:rsidRPr="00EF5F69">
        <w:rPr>
          <w:rFonts w:ascii="Lucida Sans Unicode" w:eastAsia="Lucida Sans Unicode" w:hAnsi="Lucida Sans Unicode" w:cs="Lucida Sans Unicode"/>
          <w:sz w:val="20"/>
          <w:szCs w:val="20"/>
        </w:rPr>
        <w:t>Gubernatura del estado, cuando así corresponda.</w:t>
      </w:r>
    </w:p>
    <w:p w14:paraId="35A7B470" w14:textId="7D7E91A2" w:rsidR="3EDA4C6E" w:rsidRPr="00EF5F69" w:rsidRDefault="3EDA4C6E" w:rsidP="00EF5F69">
      <w:pPr>
        <w:pStyle w:val="Prrafodelista"/>
        <w:numPr>
          <w:ilvl w:val="0"/>
          <w:numId w:val="10"/>
        </w:numPr>
        <w:spacing w:after="0" w:line="276" w:lineRule="auto"/>
        <w:jc w:val="both"/>
        <w:rPr>
          <w:rFonts w:ascii="Lucida Sans Unicode" w:eastAsia="Lucida Sans Unicode" w:hAnsi="Lucida Sans Unicode" w:cs="Lucida Sans Unicode"/>
          <w:sz w:val="20"/>
          <w:szCs w:val="20"/>
        </w:rPr>
      </w:pPr>
      <w:r w:rsidRPr="00EF5F69">
        <w:rPr>
          <w:rFonts w:ascii="Lucida Sans Unicode" w:eastAsia="Lucida Sans Unicode" w:hAnsi="Lucida Sans Unicode" w:cs="Lucida Sans Unicode"/>
          <w:sz w:val="20"/>
          <w:szCs w:val="20"/>
        </w:rPr>
        <w:t>Diputaciones por el principio de mayoría relativa.</w:t>
      </w:r>
    </w:p>
    <w:p w14:paraId="279F5D8D" w14:textId="4D18668D" w:rsidR="3EDA4C6E" w:rsidRPr="00EF5F69" w:rsidRDefault="3EDA4C6E" w:rsidP="00EF5F69">
      <w:pPr>
        <w:pStyle w:val="Prrafodelista"/>
        <w:numPr>
          <w:ilvl w:val="0"/>
          <w:numId w:val="9"/>
        </w:numPr>
        <w:spacing w:after="0" w:line="276" w:lineRule="auto"/>
        <w:jc w:val="both"/>
        <w:rPr>
          <w:rFonts w:ascii="Lucida Sans Unicode" w:eastAsia="Lucida Sans Unicode" w:hAnsi="Lucida Sans Unicode" w:cs="Lucida Sans Unicode"/>
          <w:b/>
          <w:sz w:val="20"/>
          <w:szCs w:val="20"/>
        </w:rPr>
      </w:pPr>
      <w:r w:rsidRPr="00EF5F69">
        <w:rPr>
          <w:rFonts w:ascii="Lucida Sans Unicode" w:eastAsia="Lucida Sans Unicode" w:hAnsi="Lucida Sans Unicode" w:cs="Lucida Sans Unicode"/>
          <w:sz w:val="20"/>
          <w:szCs w:val="20"/>
        </w:rPr>
        <w:t>Munícipes, solo mediante planillas completas.</w:t>
      </w:r>
    </w:p>
    <w:p w14:paraId="4EF4BAFE" w14:textId="5EED9BB7" w:rsidR="5F78ECE4" w:rsidRPr="00EF5F69" w:rsidRDefault="5F78ECE4" w:rsidP="00EF5F69">
      <w:pPr>
        <w:spacing w:after="0" w:line="276" w:lineRule="auto"/>
        <w:jc w:val="both"/>
        <w:rPr>
          <w:rFonts w:ascii="Lucida Sans Unicode" w:eastAsia="Lucida Sans Unicode" w:hAnsi="Lucida Sans Unicode" w:cs="Lucida Sans Unicode"/>
          <w:b/>
          <w:bCs/>
          <w:sz w:val="20"/>
          <w:szCs w:val="20"/>
        </w:rPr>
      </w:pPr>
    </w:p>
    <w:p w14:paraId="211435A1" w14:textId="40BD26C9" w:rsidR="002A40C9" w:rsidRPr="00EF5F69" w:rsidRDefault="002A40C9" w:rsidP="00EF5F69">
      <w:pPr>
        <w:spacing w:after="0" w:line="276" w:lineRule="auto"/>
        <w:jc w:val="both"/>
        <w:rPr>
          <w:rFonts w:ascii="Lucida Sans Unicode" w:eastAsia="Lucida Sans Unicode" w:hAnsi="Lucida Sans Unicode" w:cs="Lucida Sans Unicode"/>
          <w:sz w:val="20"/>
          <w:szCs w:val="20"/>
        </w:rPr>
      </w:pPr>
      <w:r w:rsidRPr="00EF5F69">
        <w:rPr>
          <w:rFonts w:ascii="Lucida Sans Unicode" w:eastAsia="Lucida Sans Unicode" w:hAnsi="Lucida Sans Unicode" w:cs="Lucida Sans Unicode"/>
          <w:b/>
          <w:bCs/>
          <w:sz w:val="20"/>
          <w:szCs w:val="20"/>
        </w:rPr>
        <w:lastRenderedPageBreak/>
        <w:t>X</w:t>
      </w:r>
      <w:r w:rsidR="00AE4E17" w:rsidRPr="00EF5F69">
        <w:rPr>
          <w:rFonts w:ascii="Lucida Sans Unicode" w:eastAsia="Lucida Sans Unicode" w:hAnsi="Lucida Sans Unicode" w:cs="Lucida Sans Unicode"/>
          <w:b/>
          <w:bCs/>
          <w:sz w:val="20"/>
          <w:szCs w:val="20"/>
        </w:rPr>
        <w:t>I</w:t>
      </w:r>
      <w:r w:rsidR="00666170" w:rsidRPr="00EF5F69">
        <w:rPr>
          <w:rFonts w:ascii="Lucida Sans Unicode" w:eastAsia="Lucida Sans Unicode" w:hAnsi="Lucida Sans Unicode" w:cs="Lucida Sans Unicode"/>
          <w:b/>
          <w:bCs/>
          <w:sz w:val="20"/>
          <w:szCs w:val="20"/>
        </w:rPr>
        <w:t>I</w:t>
      </w:r>
      <w:r w:rsidRPr="00EF5F69">
        <w:rPr>
          <w:rFonts w:ascii="Lucida Sans Unicode" w:eastAsia="Lucida Sans Unicode" w:hAnsi="Lucida Sans Unicode" w:cs="Lucida Sans Unicode"/>
          <w:b/>
          <w:bCs/>
          <w:sz w:val="20"/>
          <w:szCs w:val="20"/>
        </w:rPr>
        <w:t xml:space="preserve">. </w:t>
      </w:r>
      <w:r w:rsidR="00FD39F6" w:rsidRPr="00EF5F69">
        <w:rPr>
          <w:rFonts w:ascii="Lucida Sans Unicode" w:eastAsia="Lucida Sans Unicode" w:hAnsi="Lucida Sans Unicode" w:cs="Lucida Sans Unicode"/>
          <w:b/>
          <w:bCs/>
          <w:sz w:val="20"/>
          <w:szCs w:val="20"/>
        </w:rPr>
        <w:t>REQUISITOS DE ELEGIBILIDAD PARA LA GUBERNATURA, DIPUTACI</w:t>
      </w:r>
      <w:r w:rsidR="0066733D" w:rsidRPr="00EF5F69">
        <w:rPr>
          <w:rFonts w:ascii="Lucida Sans Unicode" w:eastAsia="Lucida Sans Unicode" w:hAnsi="Lucida Sans Unicode" w:cs="Lucida Sans Unicode"/>
          <w:b/>
          <w:bCs/>
          <w:sz w:val="20"/>
          <w:szCs w:val="20"/>
        </w:rPr>
        <w:t>ONES</w:t>
      </w:r>
      <w:r w:rsidR="00FD39F6" w:rsidRPr="00EF5F69">
        <w:rPr>
          <w:rFonts w:ascii="Lucida Sans Unicode" w:eastAsia="Lucida Sans Unicode" w:hAnsi="Lucida Sans Unicode" w:cs="Lucida Sans Unicode"/>
          <w:b/>
          <w:bCs/>
          <w:sz w:val="20"/>
          <w:szCs w:val="20"/>
        </w:rPr>
        <w:t xml:space="preserve"> Y MUNÍCIPE</w:t>
      </w:r>
      <w:r w:rsidR="0066733D" w:rsidRPr="00EF5F69">
        <w:rPr>
          <w:rFonts w:ascii="Lucida Sans Unicode" w:eastAsia="Lucida Sans Unicode" w:hAnsi="Lucida Sans Unicode" w:cs="Lucida Sans Unicode"/>
          <w:b/>
          <w:bCs/>
          <w:sz w:val="20"/>
          <w:szCs w:val="20"/>
        </w:rPr>
        <w:t>S</w:t>
      </w:r>
      <w:r w:rsidR="00FD39F6" w:rsidRPr="00EF5F69">
        <w:rPr>
          <w:rFonts w:ascii="Lucida Sans Unicode" w:eastAsia="Lucida Sans Unicode" w:hAnsi="Lucida Sans Unicode" w:cs="Lucida Sans Unicode"/>
          <w:b/>
          <w:bCs/>
          <w:sz w:val="20"/>
          <w:szCs w:val="20"/>
        </w:rPr>
        <w:t>.</w:t>
      </w:r>
      <w:r w:rsidR="00FD39F6" w:rsidRPr="00EF5F69">
        <w:rPr>
          <w:rFonts w:ascii="Lucida Sans Unicode" w:eastAsia="Lucida Sans Unicode" w:hAnsi="Lucida Sans Unicode" w:cs="Lucida Sans Unicode"/>
          <w:sz w:val="20"/>
          <w:szCs w:val="20"/>
        </w:rPr>
        <w:t xml:space="preserve"> </w:t>
      </w:r>
      <w:r w:rsidR="00904859" w:rsidRPr="00EF5F69">
        <w:rPr>
          <w:rFonts w:ascii="Lucida Sans Unicode" w:eastAsia="Lucida Sans Unicode" w:hAnsi="Lucida Sans Unicode" w:cs="Lucida Sans Unicode"/>
          <w:sz w:val="20"/>
          <w:szCs w:val="20"/>
        </w:rPr>
        <w:t>R</w:t>
      </w:r>
      <w:r w:rsidR="00FD39F6" w:rsidRPr="00EF5F69">
        <w:rPr>
          <w:rFonts w:ascii="Lucida Sans Unicode" w:eastAsia="Lucida Sans Unicode" w:hAnsi="Lucida Sans Unicode" w:cs="Lucida Sans Unicode"/>
          <w:sz w:val="20"/>
          <w:szCs w:val="20"/>
        </w:rPr>
        <w:t xml:space="preserve">especto de los requisitos de elegibilidad de los cargos </w:t>
      </w:r>
      <w:r w:rsidR="00687314" w:rsidRPr="00EF5F69">
        <w:rPr>
          <w:rFonts w:ascii="Lucida Sans Unicode" w:eastAsia="Lucida Sans Unicode" w:hAnsi="Lucida Sans Unicode" w:cs="Lucida Sans Unicode"/>
          <w:sz w:val="20"/>
          <w:szCs w:val="20"/>
        </w:rPr>
        <w:t xml:space="preserve">de elección popular </w:t>
      </w:r>
      <w:r w:rsidR="00FD39F6" w:rsidRPr="00EF5F69">
        <w:rPr>
          <w:rFonts w:ascii="Lucida Sans Unicode" w:eastAsia="Lucida Sans Unicode" w:hAnsi="Lucida Sans Unicode" w:cs="Lucida Sans Unicode"/>
          <w:sz w:val="20"/>
          <w:szCs w:val="20"/>
        </w:rPr>
        <w:t>señalados, los artículos</w:t>
      </w:r>
      <w:r w:rsidR="0050006D" w:rsidRPr="00EF5F69">
        <w:rPr>
          <w:rFonts w:ascii="Lucida Sans Unicode" w:eastAsia="Lucida Sans Unicode" w:hAnsi="Lucida Sans Unicode" w:cs="Lucida Sans Unicode"/>
          <w:sz w:val="20"/>
          <w:szCs w:val="20"/>
        </w:rPr>
        <w:t xml:space="preserve"> </w:t>
      </w:r>
      <w:r w:rsidR="00A83F1D" w:rsidRPr="00EF5F69">
        <w:rPr>
          <w:rFonts w:ascii="Lucida Sans Unicode" w:eastAsia="Lucida Sans Unicode" w:hAnsi="Lucida Sans Unicode" w:cs="Lucida Sans Unicode"/>
          <w:sz w:val="20"/>
          <w:szCs w:val="20"/>
        </w:rPr>
        <w:t xml:space="preserve">21, </w:t>
      </w:r>
      <w:r w:rsidR="0050006D" w:rsidRPr="00EF5F69">
        <w:rPr>
          <w:rFonts w:ascii="Lucida Sans Unicode" w:eastAsia="Lucida Sans Unicode" w:hAnsi="Lucida Sans Unicode" w:cs="Lucida Sans Unicode"/>
          <w:sz w:val="20"/>
          <w:szCs w:val="20"/>
        </w:rPr>
        <w:t>37</w:t>
      </w:r>
      <w:r w:rsidR="00A83F1D" w:rsidRPr="00EF5F69">
        <w:rPr>
          <w:rFonts w:ascii="Lucida Sans Unicode" w:eastAsia="Lucida Sans Unicode" w:hAnsi="Lucida Sans Unicode" w:cs="Lucida Sans Unicode"/>
          <w:sz w:val="20"/>
          <w:szCs w:val="20"/>
        </w:rPr>
        <w:t xml:space="preserve"> y 74 de la Constitución Política del Estado de Jalisco, así como los </w:t>
      </w:r>
      <w:r w:rsidR="0028171D" w:rsidRPr="00EF5F69">
        <w:rPr>
          <w:rFonts w:ascii="Lucida Sans Unicode" w:eastAsia="Lucida Sans Unicode" w:hAnsi="Lucida Sans Unicode" w:cs="Lucida Sans Unicode"/>
          <w:sz w:val="20"/>
          <w:szCs w:val="20"/>
        </w:rPr>
        <w:t>diversos 8</w:t>
      </w:r>
      <w:r w:rsidR="0066733D" w:rsidRPr="00EF5F69">
        <w:rPr>
          <w:rFonts w:ascii="Lucida Sans Unicode" w:eastAsia="Lucida Sans Unicode" w:hAnsi="Lucida Sans Unicode" w:cs="Lucida Sans Unicode"/>
          <w:sz w:val="20"/>
          <w:szCs w:val="20"/>
        </w:rPr>
        <w:t xml:space="preserve">, 10 </w:t>
      </w:r>
      <w:r w:rsidR="003B594E" w:rsidRPr="00EF5F69">
        <w:rPr>
          <w:rFonts w:ascii="Lucida Sans Unicode" w:eastAsia="Lucida Sans Unicode" w:hAnsi="Lucida Sans Unicode" w:cs="Lucida Sans Unicode"/>
          <w:sz w:val="20"/>
          <w:szCs w:val="20"/>
        </w:rPr>
        <w:t>y</w:t>
      </w:r>
      <w:r w:rsidR="0066733D" w:rsidRPr="00EF5F69">
        <w:rPr>
          <w:rFonts w:ascii="Lucida Sans Unicode" w:eastAsia="Lucida Sans Unicode" w:hAnsi="Lucida Sans Unicode" w:cs="Lucida Sans Unicode"/>
          <w:sz w:val="20"/>
          <w:szCs w:val="20"/>
        </w:rPr>
        <w:t xml:space="preserve"> 11 </w:t>
      </w:r>
      <w:r w:rsidR="005656D3" w:rsidRPr="00EF5F69">
        <w:rPr>
          <w:rFonts w:ascii="Lucida Sans Unicode" w:eastAsia="Lucida Sans Unicode" w:hAnsi="Lucida Sans Unicode" w:cs="Lucida Sans Unicode"/>
          <w:sz w:val="20"/>
          <w:szCs w:val="20"/>
        </w:rPr>
        <w:t>del Código</w:t>
      </w:r>
      <w:r w:rsidR="0066733D" w:rsidRPr="00EF5F69">
        <w:rPr>
          <w:rFonts w:ascii="Lucida Sans Unicode" w:eastAsia="Lucida Sans Unicode" w:hAnsi="Lucida Sans Unicode" w:cs="Lucida Sans Unicode"/>
          <w:sz w:val="20"/>
          <w:szCs w:val="20"/>
        </w:rPr>
        <w:t xml:space="preserve"> Electoral del Estado de Jalisco,</w:t>
      </w:r>
      <w:r w:rsidR="004A1A83" w:rsidRPr="00EF5F69">
        <w:rPr>
          <w:rFonts w:ascii="Lucida Sans Unicode" w:eastAsia="Lucida Sans Unicode" w:hAnsi="Lucida Sans Unicode" w:cs="Lucida Sans Unicode"/>
          <w:sz w:val="20"/>
          <w:szCs w:val="20"/>
        </w:rPr>
        <w:t xml:space="preserve"> respectivamente</w:t>
      </w:r>
      <w:r w:rsidR="003B594E" w:rsidRPr="00EF5F69">
        <w:rPr>
          <w:rFonts w:ascii="Lucida Sans Unicode" w:eastAsia="Lucida Sans Unicode" w:hAnsi="Lucida Sans Unicode" w:cs="Lucida Sans Unicode"/>
          <w:sz w:val="20"/>
          <w:szCs w:val="20"/>
        </w:rPr>
        <w:t xml:space="preserve">; así como el artículo </w:t>
      </w:r>
      <w:r w:rsidR="00B378FF" w:rsidRPr="00EF5F69">
        <w:rPr>
          <w:rFonts w:ascii="Lucida Sans Unicode" w:eastAsia="Lucida Sans Unicode" w:hAnsi="Lucida Sans Unicode" w:cs="Lucida Sans Unicode"/>
          <w:sz w:val="20"/>
          <w:szCs w:val="20"/>
        </w:rPr>
        <w:t>38,</w:t>
      </w:r>
      <w:r w:rsidR="003B594E" w:rsidRPr="00EF5F69">
        <w:rPr>
          <w:rFonts w:ascii="Lucida Sans Unicode" w:hAnsi="Lucida Sans Unicode" w:cs="Lucida Sans Unicode"/>
          <w:sz w:val="20"/>
          <w:szCs w:val="20"/>
        </w:rPr>
        <w:t xml:space="preserve"> fracción VII de la Constitución Federal</w:t>
      </w:r>
      <w:r w:rsidR="00687314" w:rsidRPr="00EF5F69">
        <w:rPr>
          <w:rFonts w:ascii="Lucida Sans Unicode" w:hAnsi="Lucida Sans Unicode" w:cs="Lucida Sans Unicode"/>
          <w:sz w:val="20"/>
          <w:szCs w:val="20"/>
        </w:rPr>
        <w:t xml:space="preserve">; establecen los requisitos que deberán de cumplir las personas que sean registradas como candidatas; sin embargo, en dichos preceptos se contienen algunos plazos que </w:t>
      </w:r>
      <w:r w:rsidR="00EF5F69" w:rsidRPr="00EF5F69">
        <w:rPr>
          <w:rFonts w:ascii="Lucida Sans Unicode" w:hAnsi="Lucida Sans Unicode" w:cs="Lucida Sans Unicode"/>
          <w:sz w:val="20"/>
          <w:szCs w:val="20"/>
        </w:rPr>
        <w:t>discrepan</w:t>
      </w:r>
      <w:r w:rsidR="00687314" w:rsidRPr="00EF5F69">
        <w:rPr>
          <w:rFonts w:ascii="Lucida Sans Unicode" w:hAnsi="Lucida Sans Unicode" w:cs="Lucida Sans Unicode"/>
          <w:sz w:val="20"/>
          <w:szCs w:val="20"/>
        </w:rPr>
        <w:t>, por lo cual, este órgano colegiado determina t</w:t>
      </w:r>
      <w:r w:rsidR="00A83F1D" w:rsidRPr="00EF5F69">
        <w:rPr>
          <w:rFonts w:ascii="Lucida Sans Unicode" w:eastAsia="Lucida Sans Unicode" w:hAnsi="Lucida Sans Unicode" w:cs="Lucida Sans Unicode"/>
          <w:sz w:val="20"/>
          <w:szCs w:val="20"/>
        </w:rPr>
        <w:t>oma</w:t>
      </w:r>
      <w:r w:rsidR="00687314" w:rsidRPr="00EF5F69">
        <w:rPr>
          <w:rFonts w:ascii="Lucida Sans Unicode" w:eastAsia="Lucida Sans Unicode" w:hAnsi="Lucida Sans Unicode" w:cs="Lucida Sans Unicode"/>
          <w:sz w:val="20"/>
          <w:szCs w:val="20"/>
        </w:rPr>
        <w:t xml:space="preserve">r en consideración </w:t>
      </w:r>
      <w:r w:rsidR="00A83F1D" w:rsidRPr="00EF5F69">
        <w:rPr>
          <w:rFonts w:ascii="Lucida Sans Unicode" w:eastAsia="Lucida Sans Unicode" w:hAnsi="Lucida Sans Unicode" w:cs="Lucida Sans Unicode"/>
          <w:sz w:val="20"/>
          <w:szCs w:val="20"/>
        </w:rPr>
        <w:t xml:space="preserve">el </w:t>
      </w:r>
      <w:r w:rsidR="00687314" w:rsidRPr="00EF5F69">
        <w:rPr>
          <w:rFonts w:ascii="Lucida Sans Unicode" w:eastAsia="Lucida Sans Unicode" w:hAnsi="Lucida Sans Unicode" w:cs="Lucida Sans Unicode"/>
          <w:sz w:val="20"/>
          <w:szCs w:val="20"/>
        </w:rPr>
        <w:t xml:space="preserve">precepto </w:t>
      </w:r>
      <w:r w:rsidR="00A83F1D" w:rsidRPr="00EF5F69">
        <w:rPr>
          <w:rFonts w:ascii="Lucida Sans Unicode" w:eastAsia="Lucida Sans Unicode" w:hAnsi="Lucida Sans Unicode" w:cs="Lucida Sans Unicode"/>
          <w:sz w:val="20"/>
          <w:szCs w:val="20"/>
        </w:rPr>
        <w:t xml:space="preserve">que </w:t>
      </w:r>
      <w:r w:rsidR="0053295C" w:rsidRPr="00EF5F69">
        <w:rPr>
          <w:rFonts w:ascii="Lucida Sans Unicode" w:eastAsia="Lucida Sans Unicode" w:hAnsi="Lucida Sans Unicode" w:cs="Lucida Sans Unicode"/>
          <w:sz w:val="20"/>
          <w:szCs w:val="20"/>
        </w:rPr>
        <w:t>garantice de la forma más amplia</w:t>
      </w:r>
      <w:r w:rsidR="004A1A83" w:rsidRPr="00EF5F69">
        <w:rPr>
          <w:rFonts w:ascii="Lucida Sans Unicode" w:eastAsia="Lucida Sans Unicode" w:hAnsi="Lucida Sans Unicode" w:cs="Lucida Sans Unicode"/>
          <w:sz w:val="20"/>
          <w:szCs w:val="20"/>
        </w:rPr>
        <w:t xml:space="preserve"> el derecho a</w:t>
      </w:r>
      <w:r w:rsidR="0028171D" w:rsidRPr="00EF5F69">
        <w:rPr>
          <w:rFonts w:ascii="Lucida Sans Unicode" w:eastAsia="Lucida Sans Unicode" w:hAnsi="Lucida Sans Unicode" w:cs="Lucida Sans Unicode"/>
          <w:sz w:val="20"/>
          <w:szCs w:val="20"/>
        </w:rPr>
        <w:t>l voto pasivo</w:t>
      </w:r>
      <w:r w:rsidR="00687314" w:rsidRPr="00EF5F69">
        <w:rPr>
          <w:rFonts w:ascii="Lucida Sans Unicode" w:eastAsia="Lucida Sans Unicode" w:hAnsi="Lucida Sans Unicode" w:cs="Lucida Sans Unicode"/>
          <w:sz w:val="20"/>
          <w:szCs w:val="20"/>
        </w:rPr>
        <w:t>.</w:t>
      </w:r>
      <w:r w:rsidR="0028171D" w:rsidRPr="00EF5F69">
        <w:rPr>
          <w:rFonts w:ascii="Lucida Sans Unicode" w:eastAsia="Lucida Sans Unicode" w:hAnsi="Lucida Sans Unicode" w:cs="Lucida Sans Unicode"/>
          <w:sz w:val="20"/>
          <w:szCs w:val="20"/>
        </w:rPr>
        <w:t xml:space="preserve"> </w:t>
      </w:r>
      <w:r w:rsidR="004A1A83" w:rsidRPr="00EF5F69">
        <w:rPr>
          <w:rFonts w:ascii="Lucida Sans Unicode" w:eastAsia="Lucida Sans Unicode" w:hAnsi="Lucida Sans Unicode" w:cs="Lucida Sans Unicode"/>
          <w:sz w:val="20"/>
          <w:szCs w:val="20"/>
        </w:rPr>
        <w:t xml:space="preserve"> </w:t>
      </w:r>
    </w:p>
    <w:p w14:paraId="681B93D2" w14:textId="77777777" w:rsidR="00100028" w:rsidRPr="00EF5F69" w:rsidRDefault="00100028" w:rsidP="00EF5F69">
      <w:pPr>
        <w:spacing w:after="0" w:line="276" w:lineRule="auto"/>
        <w:jc w:val="both"/>
        <w:rPr>
          <w:rFonts w:ascii="Lucida Sans Unicode" w:eastAsia="Lucida Sans Unicode" w:hAnsi="Lucida Sans Unicode" w:cs="Lucida Sans Unicode"/>
          <w:b/>
          <w:bCs/>
          <w:sz w:val="20"/>
          <w:szCs w:val="20"/>
        </w:rPr>
      </w:pPr>
    </w:p>
    <w:p w14:paraId="54473D7D" w14:textId="71658A2C" w:rsidR="00922ACA" w:rsidRPr="00EF5F69" w:rsidRDefault="00687314" w:rsidP="00EF5F69">
      <w:pPr>
        <w:spacing w:after="0" w:line="276" w:lineRule="auto"/>
        <w:jc w:val="both"/>
        <w:rPr>
          <w:rFonts w:ascii="Lucida Sans Unicode" w:hAnsi="Lucida Sans Unicode" w:cs="Lucida Sans Unicode"/>
          <w:sz w:val="20"/>
          <w:szCs w:val="20"/>
          <w:highlight w:val="yellow"/>
        </w:rPr>
      </w:pPr>
      <w:bookmarkStart w:id="1" w:name="_Hlk153624763"/>
      <w:r w:rsidRPr="00EF5F69">
        <w:rPr>
          <w:rFonts w:ascii="Lucida Sans Unicode" w:hAnsi="Lucida Sans Unicode" w:cs="Lucida Sans Unicode"/>
          <w:sz w:val="20"/>
          <w:szCs w:val="20"/>
        </w:rPr>
        <w:t>En ese tenor de ideas, l</w:t>
      </w:r>
      <w:r w:rsidR="009739CF" w:rsidRPr="00EF5F69">
        <w:rPr>
          <w:rFonts w:ascii="Lucida Sans Unicode" w:hAnsi="Lucida Sans Unicode" w:cs="Lucida Sans Unicode"/>
          <w:sz w:val="20"/>
          <w:szCs w:val="20"/>
        </w:rPr>
        <w:t xml:space="preserve">as personas interesadas en ser postuladas </w:t>
      </w:r>
      <w:r w:rsidRPr="00EF5F69">
        <w:rPr>
          <w:rFonts w:ascii="Lucida Sans Unicode" w:hAnsi="Lucida Sans Unicode" w:cs="Lucida Sans Unicode"/>
          <w:sz w:val="20"/>
          <w:szCs w:val="20"/>
        </w:rPr>
        <w:t xml:space="preserve">como </w:t>
      </w:r>
      <w:r w:rsidR="009739CF" w:rsidRPr="00EF5F69">
        <w:rPr>
          <w:rFonts w:ascii="Lucida Sans Unicode" w:hAnsi="Lucida Sans Unicode" w:cs="Lucida Sans Unicode"/>
          <w:sz w:val="20"/>
          <w:szCs w:val="20"/>
        </w:rPr>
        <w:t>candidata</w:t>
      </w:r>
      <w:r w:rsidR="00EF5F69" w:rsidRPr="00EF5F69">
        <w:rPr>
          <w:rFonts w:ascii="Lucida Sans Unicode" w:hAnsi="Lucida Sans Unicode" w:cs="Lucida Sans Unicode"/>
          <w:sz w:val="20"/>
          <w:szCs w:val="20"/>
        </w:rPr>
        <w:t>s</w:t>
      </w:r>
      <w:r w:rsidR="009739CF" w:rsidRPr="00EF5F69">
        <w:rPr>
          <w:rFonts w:ascii="Lucida Sans Unicode" w:hAnsi="Lucida Sans Unicode" w:cs="Lucida Sans Unicode"/>
          <w:sz w:val="20"/>
          <w:szCs w:val="20"/>
        </w:rPr>
        <w:t xml:space="preserve"> a </w:t>
      </w:r>
      <w:r w:rsidR="009739CF" w:rsidRPr="00EF5F69">
        <w:rPr>
          <w:rFonts w:ascii="Lucida Sans Unicode" w:hAnsi="Lucida Sans Unicode" w:cs="Lucida Sans Unicode"/>
          <w:sz w:val="20"/>
          <w:szCs w:val="20"/>
          <w:lang w:val="es-419"/>
        </w:rPr>
        <w:t>la gubernatura</w:t>
      </w:r>
      <w:r w:rsidR="00922ACA" w:rsidRPr="00EF5F69">
        <w:rPr>
          <w:rFonts w:ascii="Lucida Sans Unicode" w:hAnsi="Lucida Sans Unicode" w:cs="Lucida Sans Unicode"/>
          <w:sz w:val="20"/>
          <w:szCs w:val="20"/>
          <w:lang w:val="es-419"/>
        </w:rPr>
        <w:t xml:space="preserve"> </w:t>
      </w:r>
      <w:r w:rsidRPr="00EF5F69">
        <w:rPr>
          <w:rFonts w:ascii="Lucida Sans Unicode" w:hAnsi="Lucida Sans Unicode" w:cs="Lucida Sans Unicode"/>
          <w:sz w:val="20"/>
          <w:szCs w:val="20"/>
          <w:lang w:val="es-419"/>
        </w:rPr>
        <w:t>del estado</w:t>
      </w:r>
      <w:r w:rsidR="00EF5F69" w:rsidRPr="00EF5F69">
        <w:rPr>
          <w:rFonts w:ascii="Lucida Sans Unicode" w:hAnsi="Lucida Sans Unicode" w:cs="Lucida Sans Unicode"/>
          <w:sz w:val="20"/>
          <w:szCs w:val="20"/>
          <w:lang w:val="es-419"/>
        </w:rPr>
        <w:t>,</w:t>
      </w:r>
      <w:r w:rsidRPr="00EF5F69">
        <w:rPr>
          <w:rFonts w:ascii="Lucida Sans Unicode" w:hAnsi="Lucida Sans Unicode" w:cs="Lucida Sans Unicode"/>
          <w:sz w:val="20"/>
          <w:szCs w:val="20"/>
          <w:lang w:val="es-419"/>
        </w:rPr>
        <w:t xml:space="preserve"> </w:t>
      </w:r>
      <w:r w:rsidR="009739CF" w:rsidRPr="00EF5F69">
        <w:rPr>
          <w:rFonts w:ascii="Lucida Sans Unicode" w:hAnsi="Lucida Sans Unicode" w:cs="Lucida Sans Unicode"/>
          <w:sz w:val="20"/>
          <w:szCs w:val="20"/>
        </w:rPr>
        <w:t xml:space="preserve">deberán cumplir con los requisitos dispuestos por los artículos 37 de la Constitución </w:t>
      </w:r>
      <w:r w:rsidR="00922ACA" w:rsidRPr="00EF5F69">
        <w:rPr>
          <w:rFonts w:ascii="Lucida Sans Unicode" w:hAnsi="Lucida Sans Unicode" w:cs="Lucida Sans Unicode"/>
          <w:sz w:val="20"/>
          <w:szCs w:val="20"/>
        </w:rPr>
        <w:t>l</w:t>
      </w:r>
      <w:r w:rsidR="009739CF" w:rsidRPr="00EF5F69">
        <w:rPr>
          <w:rFonts w:ascii="Lucida Sans Unicode" w:hAnsi="Lucida Sans Unicode" w:cs="Lucida Sans Unicode"/>
          <w:sz w:val="20"/>
          <w:szCs w:val="20"/>
        </w:rPr>
        <w:t>ocal</w:t>
      </w:r>
      <w:r w:rsidRPr="00EF5F69">
        <w:rPr>
          <w:rFonts w:ascii="Lucida Sans Unicode" w:hAnsi="Lucida Sans Unicode" w:cs="Lucida Sans Unicode"/>
          <w:sz w:val="20"/>
          <w:szCs w:val="20"/>
        </w:rPr>
        <w:t>;</w:t>
      </w:r>
      <w:r w:rsidR="009739CF" w:rsidRPr="00EF5F69">
        <w:rPr>
          <w:rFonts w:ascii="Lucida Sans Unicode" w:hAnsi="Lucida Sans Unicode" w:cs="Lucida Sans Unicode"/>
          <w:sz w:val="20"/>
          <w:szCs w:val="20"/>
        </w:rPr>
        <w:t xml:space="preserve"> 38, fracción VII de la Constitución Federal</w:t>
      </w:r>
      <w:r w:rsidRPr="00EF5F69">
        <w:rPr>
          <w:rFonts w:ascii="Lucida Sans Unicode" w:hAnsi="Lucida Sans Unicode" w:cs="Lucida Sans Unicode"/>
          <w:sz w:val="20"/>
          <w:szCs w:val="20"/>
        </w:rPr>
        <w:t>;</w:t>
      </w:r>
      <w:r w:rsidR="009739CF" w:rsidRPr="00EF5F69">
        <w:rPr>
          <w:rFonts w:ascii="Lucida Sans Unicode" w:hAnsi="Lucida Sans Unicode" w:cs="Lucida Sans Unicode"/>
          <w:sz w:val="20"/>
          <w:szCs w:val="20"/>
        </w:rPr>
        <w:t xml:space="preserve"> y </w:t>
      </w:r>
      <w:r w:rsidR="009739CF" w:rsidRPr="00EF5F69">
        <w:rPr>
          <w:rFonts w:ascii="Lucida Sans Unicode" w:hAnsi="Lucida Sans Unicode" w:cs="Lucida Sans Unicode"/>
          <w:sz w:val="20"/>
          <w:szCs w:val="20"/>
          <w:lang w:val="es-419"/>
        </w:rPr>
        <w:t>10</w:t>
      </w:r>
      <w:r w:rsidR="009739CF" w:rsidRPr="00EF5F69">
        <w:rPr>
          <w:rFonts w:ascii="Lucida Sans Unicode" w:hAnsi="Lucida Sans Unicode" w:cs="Lucida Sans Unicode"/>
          <w:sz w:val="20"/>
          <w:szCs w:val="20"/>
        </w:rPr>
        <w:t xml:space="preserve"> del Código</w:t>
      </w:r>
      <w:r w:rsidRPr="00EF5F69">
        <w:rPr>
          <w:rFonts w:ascii="Lucida Sans Unicode" w:hAnsi="Lucida Sans Unicode" w:cs="Lucida Sans Unicode"/>
          <w:sz w:val="20"/>
          <w:szCs w:val="20"/>
        </w:rPr>
        <w:t xml:space="preserve"> Electoral</w:t>
      </w:r>
      <w:r w:rsidR="00077DE5" w:rsidRPr="00EF5F69">
        <w:rPr>
          <w:rFonts w:ascii="Lucida Sans Unicode" w:hAnsi="Lucida Sans Unicode" w:cs="Lucida Sans Unicode"/>
          <w:sz w:val="20"/>
          <w:szCs w:val="20"/>
        </w:rPr>
        <w:t xml:space="preserve">. </w:t>
      </w:r>
    </w:p>
    <w:p w14:paraId="6B6C1D04" w14:textId="77777777" w:rsidR="00922ACA" w:rsidRPr="00EF5F69" w:rsidRDefault="00922ACA" w:rsidP="00EF5F69">
      <w:pPr>
        <w:spacing w:after="0" w:line="276" w:lineRule="auto"/>
        <w:jc w:val="both"/>
        <w:rPr>
          <w:rFonts w:ascii="Lucida Sans Unicode" w:hAnsi="Lucida Sans Unicode" w:cs="Lucida Sans Unicode"/>
          <w:sz w:val="20"/>
          <w:szCs w:val="20"/>
        </w:rPr>
      </w:pPr>
    </w:p>
    <w:p w14:paraId="43C2AC1B" w14:textId="4C0EB615" w:rsidR="00F16361" w:rsidRPr="00EF5F69" w:rsidRDefault="00077DE5" w:rsidP="00EF5F69">
      <w:p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 xml:space="preserve">Ahora </w:t>
      </w:r>
      <w:r w:rsidR="009C676F" w:rsidRPr="00EF5F69">
        <w:rPr>
          <w:rFonts w:ascii="Lucida Sans Unicode" w:hAnsi="Lucida Sans Unicode" w:cs="Lucida Sans Unicode"/>
          <w:sz w:val="20"/>
          <w:szCs w:val="20"/>
        </w:rPr>
        <w:t>bien,</w:t>
      </w:r>
      <w:r w:rsidRPr="00EF5F69">
        <w:rPr>
          <w:rFonts w:ascii="Lucida Sans Unicode" w:hAnsi="Lucida Sans Unicode" w:cs="Lucida Sans Unicode"/>
          <w:sz w:val="20"/>
          <w:szCs w:val="20"/>
        </w:rPr>
        <w:t xml:space="preserve"> en cuanto a la discrepancia entre lo dispuesto </w:t>
      </w:r>
      <w:r w:rsidR="002F67E0" w:rsidRPr="00EF5F69">
        <w:rPr>
          <w:rFonts w:ascii="Lucida Sans Unicode" w:hAnsi="Lucida Sans Unicode" w:cs="Lucida Sans Unicode"/>
          <w:sz w:val="20"/>
          <w:szCs w:val="20"/>
        </w:rPr>
        <w:t xml:space="preserve">por la Constitución Política y el Código Electoral, ambos del estado de Jalisco, </w:t>
      </w:r>
      <w:r w:rsidR="002763FA" w:rsidRPr="00EF5F69">
        <w:rPr>
          <w:rFonts w:ascii="Lucida Sans Unicode" w:hAnsi="Lucida Sans Unicode" w:cs="Lucida Sans Unicode"/>
          <w:sz w:val="20"/>
          <w:szCs w:val="20"/>
        </w:rPr>
        <w:t xml:space="preserve">de conformidad con el artículo 1 de la Constitución Federal, </w:t>
      </w:r>
      <w:r w:rsidR="002F67E0" w:rsidRPr="00EF5F69">
        <w:rPr>
          <w:rFonts w:ascii="Lucida Sans Unicode" w:hAnsi="Lucida Sans Unicode" w:cs="Lucida Sans Unicode"/>
          <w:sz w:val="20"/>
          <w:szCs w:val="20"/>
        </w:rPr>
        <w:t>se estará a</w:t>
      </w:r>
      <w:r w:rsidR="002763FA" w:rsidRPr="00EF5F69">
        <w:rPr>
          <w:rFonts w:ascii="Lucida Sans Unicode" w:hAnsi="Lucida Sans Unicode" w:cs="Lucida Sans Unicode"/>
          <w:sz w:val="20"/>
          <w:szCs w:val="20"/>
        </w:rPr>
        <w:t xml:space="preserve"> lo dispuesto por el criterio que resulte más favorable para la persona candidata, </w:t>
      </w:r>
      <w:r w:rsidR="003913A3" w:rsidRPr="00EF5F69">
        <w:rPr>
          <w:rFonts w:ascii="Lucida Sans Unicode" w:hAnsi="Lucida Sans Unicode" w:cs="Lucida Sans Unicode"/>
          <w:sz w:val="20"/>
          <w:szCs w:val="20"/>
        </w:rPr>
        <w:t xml:space="preserve">en relación con </w:t>
      </w:r>
      <w:r w:rsidR="002763FA" w:rsidRPr="00EF5F69">
        <w:rPr>
          <w:rFonts w:ascii="Lucida Sans Unicode" w:hAnsi="Lucida Sans Unicode" w:cs="Lucida Sans Unicode"/>
          <w:sz w:val="20"/>
          <w:szCs w:val="20"/>
        </w:rPr>
        <w:t>las disposiciones siguientes:</w:t>
      </w:r>
    </w:p>
    <w:p w14:paraId="5B083F3D" w14:textId="77777777" w:rsidR="002763FA" w:rsidRPr="00EF5F69" w:rsidRDefault="002763FA" w:rsidP="00EF5F69">
      <w:pPr>
        <w:spacing w:after="0" w:line="276" w:lineRule="auto"/>
        <w:jc w:val="both"/>
        <w:rPr>
          <w:rFonts w:ascii="Lucida Sans Unicode" w:hAnsi="Lucida Sans Unicode" w:cs="Lucida Sans Unicode"/>
          <w:sz w:val="20"/>
          <w:szCs w:val="20"/>
        </w:rPr>
      </w:pPr>
    </w:p>
    <w:tbl>
      <w:tblPr>
        <w:tblStyle w:val="Tablaconcuadrcula1clara"/>
        <w:tblW w:w="0" w:type="auto"/>
        <w:tblLook w:val="04A0" w:firstRow="1" w:lastRow="0" w:firstColumn="1" w:lastColumn="0" w:noHBand="0" w:noVBand="1"/>
      </w:tblPr>
      <w:tblGrid>
        <w:gridCol w:w="2972"/>
        <w:gridCol w:w="2552"/>
        <w:gridCol w:w="3492"/>
      </w:tblGrid>
      <w:tr w:rsidR="002763FA" w:rsidRPr="00EF5F69" w14:paraId="3F18668B" w14:textId="06FC7E46" w:rsidTr="002C67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39A6FC0F" w14:textId="7FDBC507" w:rsidR="002763FA" w:rsidRPr="00EF5F69" w:rsidRDefault="00D264CB" w:rsidP="00EF5F69">
            <w:pPr>
              <w:spacing w:line="276" w:lineRule="auto"/>
              <w:jc w:val="center"/>
              <w:rPr>
                <w:rFonts w:ascii="Lucida Sans Unicode" w:hAnsi="Lucida Sans Unicode" w:cs="Lucida Sans Unicode"/>
                <w:sz w:val="20"/>
                <w:szCs w:val="20"/>
              </w:rPr>
            </w:pPr>
            <w:r w:rsidRPr="00EF5F69">
              <w:rPr>
                <w:rFonts w:ascii="Lucida Sans Unicode" w:hAnsi="Lucida Sans Unicode" w:cs="Lucida Sans Unicode"/>
                <w:sz w:val="20"/>
                <w:szCs w:val="20"/>
              </w:rPr>
              <w:t>CONSTITUCIÓN POLÍTICA DEL ESTADO DE JALISCO</w:t>
            </w:r>
          </w:p>
        </w:tc>
        <w:tc>
          <w:tcPr>
            <w:tcW w:w="2552" w:type="dxa"/>
            <w:vAlign w:val="center"/>
          </w:tcPr>
          <w:p w14:paraId="5620B04D" w14:textId="22330F58" w:rsidR="002763FA" w:rsidRPr="00EF5F69" w:rsidRDefault="00D264CB" w:rsidP="00EF5F69">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EF5F69">
              <w:rPr>
                <w:rFonts w:ascii="Lucida Sans Unicode" w:hAnsi="Lucida Sans Unicode" w:cs="Lucida Sans Unicode"/>
                <w:sz w:val="20"/>
                <w:szCs w:val="20"/>
              </w:rPr>
              <w:t>CÓDIGO ELECTORAL DEL ESTADO DE JALISCO</w:t>
            </w:r>
          </w:p>
        </w:tc>
        <w:tc>
          <w:tcPr>
            <w:tcW w:w="3492" w:type="dxa"/>
            <w:vAlign w:val="center"/>
          </w:tcPr>
          <w:p w14:paraId="1F84F196" w14:textId="5F3E7E8C" w:rsidR="002763FA" w:rsidRPr="00EF5F69" w:rsidRDefault="00D264CB" w:rsidP="00EF5F69">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EF5F69">
              <w:rPr>
                <w:rFonts w:ascii="Lucida Sans Unicode" w:hAnsi="Lucida Sans Unicode" w:cs="Lucida Sans Unicode"/>
                <w:sz w:val="20"/>
                <w:szCs w:val="20"/>
              </w:rPr>
              <w:t>CRITERIO QUE SERÁ ADOPTADO PARA LA POSTULACIÓN DE CANDIDATURAS</w:t>
            </w:r>
          </w:p>
        </w:tc>
      </w:tr>
      <w:tr w:rsidR="002763FA" w:rsidRPr="00EF5F69" w14:paraId="2017B15B" w14:textId="4BB90FBC" w:rsidTr="002C671A">
        <w:tc>
          <w:tcPr>
            <w:cnfStyle w:val="001000000000" w:firstRow="0" w:lastRow="0" w:firstColumn="1" w:lastColumn="0" w:oddVBand="0" w:evenVBand="0" w:oddHBand="0" w:evenHBand="0" w:firstRowFirstColumn="0" w:firstRowLastColumn="0" w:lastRowFirstColumn="0" w:lastRowLastColumn="0"/>
            <w:tcW w:w="2972" w:type="dxa"/>
          </w:tcPr>
          <w:p w14:paraId="482B6929" w14:textId="77777777" w:rsidR="002763FA" w:rsidRPr="00EF5F69" w:rsidRDefault="002763FA" w:rsidP="00EF5F69">
            <w:pPr>
              <w:spacing w:line="276" w:lineRule="auto"/>
              <w:jc w:val="both"/>
              <w:rPr>
                <w:rFonts w:ascii="Lucida Sans Unicode" w:hAnsi="Lucida Sans Unicode" w:cs="Lucida Sans Unicode"/>
                <w:b w:val="0"/>
                <w:bCs w:val="0"/>
                <w:sz w:val="20"/>
                <w:szCs w:val="20"/>
              </w:rPr>
            </w:pPr>
            <w:r w:rsidRPr="00EF5F69">
              <w:rPr>
                <w:rFonts w:ascii="Lucida Sans Unicode" w:hAnsi="Lucida Sans Unicode" w:cs="Lucida Sans Unicode"/>
                <w:b w:val="0"/>
                <w:bCs w:val="0"/>
                <w:sz w:val="20"/>
                <w:szCs w:val="20"/>
              </w:rPr>
              <w:t>Artículo 37, fracción III</w:t>
            </w:r>
          </w:p>
          <w:p w14:paraId="2622C3E8" w14:textId="18336AA9" w:rsidR="002763FA" w:rsidRPr="00EF5F69" w:rsidRDefault="002763FA" w:rsidP="00EF5F69">
            <w:pPr>
              <w:spacing w:line="276" w:lineRule="auto"/>
              <w:jc w:val="both"/>
              <w:rPr>
                <w:rFonts w:ascii="Lucida Sans Unicode" w:hAnsi="Lucida Sans Unicode" w:cs="Lucida Sans Unicode"/>
                <w:sz w:val="20"/>
                <w:szCs w:val="20"/>
              </w:rPr>
            </w:pPr>
            <w:r w:rsidRPr="00EF5F69">
              <w:rPr>
                <w:rFonts w:ascii="Lucida Sans Unicode" w:hAnsi="Lucida Sans Unicode" w:cs="Lucida Sans Unicode"/>
                <w:b w:val="0"/>
                <w:bCs w:val="0"/>
                <w:i/>
                <w:iCs/>
                <w:sz w:val="20"/>
                <w:szCs w:val="20"/>
              </w:rPr>
              <w:t xml:space="preserve">“Ser persona nacida en el Estado o avecindada cuando menos los </w:t>
            </w:r>
            <w:r w:rsidRPr="00EF5F69">
              <w:rPr>
                <w:rFonts w:ascii="Lucida Sans Unicode" w:hAnsi="Lucida Sans Unicode" w:cs="Lucida Sans Unicode"/>
                <w:i/>
                <w:iCs/>
                <w:sz w:val="20"/>
                <w:szCs w:val="20"/>
              </w:rPr>
              <w:t>dos años</w:t>
            </w:r>
            <w:r w:rsidRPr="00EF5F69">
              <w:rPr>
                <w:rFonts w:ascii="Lucida Sans Unicode" w:hAnsi="Lucida Sans Unicode" w:cs="Lucida Sans Unicode"/>
                <w:b w:val="0"/>
                <w:bCs w:val="0"/>
                <w:i/>
                <w:iCs/>
                <w:sz w:val="20"/>
                <w:szCs w:val="20"/>
              </w:rPr>
              <w:t xml:space="preserve"> anteriores al día de la elección;”</w:t>
            </w:r>
            <w:r w:rsidRPr="00EF5F69">
              <w:rPr>
                <w:rFonts w:ascii="Lucida Sans Unicode" w:hAnsi="Lucida Sans Unicode" w:cs="Lucida Sans Unicode"/>
                <w:sz w:val="20"/>
                <w:szCs w:val="20"/>
              </w:rPr>
              <w:t xml:space="preserve">  </w:t>
            </w:r>
          </w:p>
        </w:tc>
        <w:tc>
          <w:tcPr>
            <w:tcW w:w="2552" w:type="dxa"/>
          </w:tcPr>
          <w:p w14:paraId="62D7794F" w14:textId="77777777" w:rsidR="002763FA" w:rsidRPr="00EF5F69" w:rsidRDefault="002763FA" w:rsidP="00EF5F69">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i/>
                <w:iCs/>
                <w:sz w:val="20"/>
                <w:szCs w:val="20"/>
              </w:rPr>
            </w:pPr>
            <w:r w:rsidRPr="00EF5F69">
              <w:rPr>
                <w:rFonts w:ascii="Lucida Sans Unicode" w:hAnsi="Lucida Sans Unicode" w:cs="Lucida Sans Unicode"/>
                <w:sz w:val="20"/>
                <w:szCs w:val="20"/>
              </w:rPr>
              <w:t>Artículo 10, fracción III</w:t>
            </w:r>
            <w:r w:rsidRPr="00EF5F69">
              <w:rPr>
                <w:rFonts w:ascii="Lucida Sans Unicode" w:hAnsi="Lucida Sans Unicode" w:cs="Lucida Sans Unicode"/>
                <w:i/>
                <w:iCs/>
                <w:sz w:val="20"/>
                <w:szCs w:val="20"/>
              </w:rPr>
              <w:t xml:space="preserve"> </w:t>
            </w:r>
          </w:p>
          <w:p w14:paraId="1EC253DB" w14:textId="7A8EAEFC" w:rsidR="002763FA" w:rsidRPr="00EF5F69" w:rsidRDefault="002763FA" w:rsidP="00EF5F69">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EF5F69">
              <w:rPr>
                <w:rFonts w:ascii="Lucida Sans Unicode" w:hAnsi="Lucida Sans Unicode" w:cs="Lucida Sans Unicode"/>
                <w:i/>
                <w:iCs/>
                <w:sz w:val="20"/>
                <w:szCs w:val="20"/>
              </w:rPr>
              <w:t xml:space="preserve">“Ser persona nativa del Estado o avecindada en él, cuando menos, </w:t>
            </w:r>
            <w:r w:rsidRPr="00EF5F69">
              <w:rPr>
                <w:rFonts w:ascii="Lucida Sans Unicode" w:hAnsi="Lucida Sans Unicode" w:cs="Lucida Sans Unicode"/>
                <w:b/>
                <w:bCs/>
                <w:i/>
                <w:iCs/>
                <w:sz w:val="20"/>
                <w:szCs w:val="20"/>
              </w:rPr>
              <w:t>cinco años</w:t>
            </w:r>
            <w:r w:rsidRPr="00EF5F69">
              <w:rPr>
                <w:rFonts w:ascii="Lucida Sans Unicode" w:hAnsi="Lucida Sans Unicode" w:cs="Lucida Sans Unicode"/>
                <w:i/>
                <w:iCs/>
                <w:sz w:val="20"/>
                <w:szCs w:val="20"/>
              </w:rPr>
              <w:t xml:space="preserve"> inmediatos anteriores al día de la elección;”</w:t>
            </w:r>
          </w:p>
        </w:tc>
        <w:tc>
          <w:tcPr>
            <w:tcW w:w="3492" w:type="dxa"/>
          </w:tcPr>
          <w:p w14:paraId="159D7EE9" w14:textId="2C960092" w:rsidR="002763FA" w:rsidRPr="00EF5F69" w:rsidRDefault="002763FA" w:rsidP="00EF5F69">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EF5F69">
              <w:rPr>
                <w:rFonts w:ascii="Lucida Sans Unicode" w:hAnsi="Lucida Sans Unicode" w:cs="Lucida Sans Unicode"/>
                <w:sz w:val="20"/>
                <w:szCs w:val="20"/>
              </w:rPr>
              <w:t>Se tomará en cuenta lo establecido en el artículo 37, fracción III, de la Constitución Política del Estado de Jalisco</w:t>
            </w:r>
          </w:p>
        </w:tc>
      </w:tr>
    </w:tbl>
    <w:p w14:paraId="4375E197" w14:textId="77777777" w:rsidR="00F16361" w:rsidRPr="00EF5F69" w:rsidRDefault="00F16361" w:rsidP="00EF5F69">
      <w:pPr>
        <w:spacing w:after="0" w:line="276" w:lineRule="auto"/>
        <w:jc w:val="both"/>
        <w:rPr>
          <w:rFonts w:ascii="Lucida Sans Unicode" w:hAnsi="Lucida Sans Unicode" w:cs="Lucida Sans Unicode"/>
          <w:sz w:val="20"/>
          <w:szCs w:val="20"/>
        </w:rPr>
      </w:pPr>
    </w:p>
    <w:p w14:paraId="07077307" w14:textId="08552F91" w:rsidR="009739CF" w:rsidRPr="00EF5F69" w:rsidRDefault="00AE4DE4" w:rsidP="00EF5F69">
      <w:p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Dicho lo anterior</w:t>
      </w:r>
      <w:r w:rsidR="00C43D26" w:rsidRPr="00EF5F69">
        <w:rPr>
          <w:rFonts w:ascii="Lucida Sans Unicode" w:hAnsi="Lucida Sans Unicode" w:cs="Lucida Sans Unicode"/>
          <w:sz w:val="20"/>
          <w:szCs w:val="20"/>
        </w:rPr>
        <w:t>,</w:t>
      </w:r>
      <w:r w:rsidRPr="00EF5F69">
        <w:rPr>
          <w:rFonts w:ascii="Lucida Sans Unicode" w:hAnsi="Lucida Sans Unicode" w:cs="Lucida Sans Unicode"/>
          <w:sz w:val="20"/>
          <w:szCs w:val="20"/>
        </w:rPr>
        <w:t xml:space="preserve"> se establecen como requisitos de elegibilidad a una candidatura a </w:t>
      </w:r>
      <w:r w:rsidRPr="00EF5F69">
        <w:rPr>
          <w:rFonts w:ascii="Lucida Sans Unicode" w:hAnsi="Lucida Sans Unicode" w:cs="Lucida Sans Unicode"/>
          <w:sz w:val="20"/>
          <w:szCs w:val="20"/>
          <w:lang w:val="es-419"/>
        </w:rPr>
        <w:t>la gubernatura</w:t>
      </w:r>
      <w:r w:rsidR="00C43D26" w:rsidRPr="00EF5F69">
        <w:rPr>
          <w:rFonts w:ascii="Lucida Sans Unicode" w:hAnsi="Lucida Sans Unicode" w:cs="Lucida Sans Unicode"/>
          <w:sz w:val="20"/>
          <w:szCs w:val="20"/>
          <w:lang w:val="es-419"/>
        </w:rPr>
        <w:t>,</w:t>
      </w:r>
      <w:r w:rsidRPr="00EF5F69">
        <w:rPr>
          <w:rFonts w:ascii="Lucida Sans Unicode" w:hAnsi="Lucida Sans Unicode" w:cs="Lucida Sans Unicode"/>
          <w:sz w:val="20"/>
          <w:szCs w:val="20"/>
          <w:lang w:val="es-419"/>
        </w:rPr>
        <w:t xml:space="preserve"> los siguientes</w:t>
      </w:r>
      <w:r w:rsidR="009739CF" w:rsidRPr="00EF5F69">
        <w:rPr>
          <w:rFonts w:ascii="Lucida Sans Unicode" w:hAnsi="Lucida Sans Unicode" w:cs="Lucida Sans Unicode"/>
          <w:sz w:val="20"/>
          <w:szCs w:val="20"/>
        </w:rPr>
        <w:t xml:space="preserve">: </w:t>
      </w:r>
    </w:p>
    <w:bookmarkEnd w:id="1"/>
    <w:p w14:paraId="43D486DE" w14:textId="77777777" w:rsidR="009739CF" w:rsidRPr="00EF5F69" w:rsidRDefault="009739CF" w:rsidP="00EF5F69">
      <w:pPr>
        <w:spacing w:after="0" w:line="276" w:lineRule="auto"/>
        <w:jc w:val="both"/>
        <w:rPr>
          <w:rFonts w:ascii="Lucida Sans Unicode" w:hAnsi="Lucida Sans Unicode" w:cs="Lucida Sans Unicode"/>
          <w:sz w:val="20"/>
          <w:szCs w:val="20"/>
        </w:rPr>
      </w:pPr>
    </w:p>
    <w:p w14:paraId="4B46DCBF" w14:textId="77777777" w:rsidR="009739CF" w:rsidRPr="00EF5F69" w:rsidRDefault="009739CF" w:rsidP="00EF5F69">
      <w:pPr>
        <w:pStyle w:val="Prrafodelista"/>
        <w:numPr>
          <w:ilvl w:val="0"/>
          <w:numId w:val="22"/>
        </w:num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Tener ciudadanía mexicana por nacimiento, en pleno ejercicio de sus derechos;</w:t>
      </w:r>
    </w:p>
    <w:p w14:paraId="788F6D04" w14:textId="77777777" w:rsidR="009739CF" w:rsidRPr="00EF5F69" w:rsidRDefault="009739CF" w:rsidP="00EF5F69">
      <w:pPr>
        <w:pStyle w:val="Prrafodelista"/>
        <w:numPr>
          <w:ilvl w:val="0"/>
          <w:numId w:val="22"/>
        </w:num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 xml:space="preserve">Tener cuando menos treinta </w:t>
      </w:r>
      <w:proofErr w:type="gramStart"/>
      <w:r w:rsidRPr="00EF5F69">
        <w:rPr>
          <w:rFonts w:ascii="Lucida Sans Unicode" w:hAnsi="Lucida Sans Unicode" w:cs="Lucida Sans Unicode"/>
          <w:sz w:val="20"/>
          <w:szCs w:val="20"/>
        </w:rPr>
        <w:t>años de edad</w:t>
      </w:r>
      <w:proofErr w:type="gramEnd"/>
      <w:r w:rsidRPr="00EF5F69">
        <w:rPr>
          <w:rFonts w:ascii="Lucida Sans Unicode" w:hAnsi="Lucida Sans Unicode" w:cs="Lucida Sans Unicode"/>
          <w:sz w:val="20"/>
          <w:szCs w:val="20"/>
        </w:rPr>
        <w:t xml:space="preserve"> el día de la elección;</w:t>
      </w:r>
    </w:p>
    <w:p w14:paraId="3156264B" w14:textId="77777777" w:rsidR="009739CF" w:rsidRPr="00EF5F69" w:rsidRDefault="009739CF" w:rsidP="00EF5F69">
      <w:pPr>
        <w:pStyle w:val="Prrafodelista"/>
        <w:numPr>
          <w:ilvl w:val="0"/>
          <w:numId w:val="22"/>
        </w:num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lastRenderedPageBreak/>
        <w:t>Ser persona nacida en el Estado o avecindada cuando menos los dos años</w:t>
      </w:r>
      <w:r w:rsidRPr="00EF5F69">
        <w:rPr>
          <w:rStyle w:val="Refdenotaalpie"/>
          <w:rFonts w:ascii="Lucida Sans Unicode" w:hAnsi="Lucida Sans Unicode" w:cs="Lucida Sans Unicode"/>
          <w:sz w:val="20"/>
          <w:szCs w:val="20"/>
        </w:rPr>
        <w:footnoteReference w:id="12"/>
      </w:r>
      <w:r w:rsidRPr="00EF5F69">
        <w:rPr>
          <w:rFonts w:ascii="Lucida Sans Unicode" w:hAnsi="Lucida Sans Unicode" w:cs="Lucida Sans Unicode"/>
          <w:sz w:val="20"/>
          <w:szCs w:val="20"/>
        </w:rPr>
        <w:t xml:space="preserve"> anteriores al día de la elección;</w:t>
      </w:r>
    </w:p>
    <w:p w14:paraId="5107DE31" w14:textId="77777777" w:rsidR="009739CF" w:rsidRPr="00EF5F69" w:rsidRDefault="009739CF" w:rsidP="00EF5F69">
      <w:pPr>
        <w:pStyle w:val="Prrafodelista"/>
        <w:numPr>
          <w:ilvl w:val="0"/>
          <w:numId w:val="22"/>
        </w:num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No estar en servicio activo en el Ejército Nacional, ni en las fuerzas de seguridad pública del Estado, cuando menos noventa días anteriores al día de la elección;</w:t>
      </w:r>
    </w:p>
    <w:p w14:paraId="35E3DA90" w14:textId="77777777" w:rsidR="009739CF" w:rsidRPr="00EF5F69" w:rsidRDefault="009739CF" w:rsidP="00EF5F69">
      <w:pPr>
        <w:pStyle w:val="Prrafodelista"/>
        <w:numPr>
          <w:ilvl w:val="0"/>
          <w:numId w:val="22"/>
        </w:num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No ser titular de la Secretaría General de Gobierno, Fiscalías: General, Central, Especializada en Materia de Delitos Electorales; secretaria o secretario del Despacho del Poder Ejecutivo, a no ser que se separe del cargo, cuando menos noventa días antes de la elección; y</w:t>
      </w:r>
    </w:p>
    <w:p w14:paraId="01449B36" w14:textId="77777777" w:rsidR="009739CF" w:rsidRPr="00EF5F69" w:rsidRDefault="009739CF" w:rsidP="00EF5F69">
      <w:pPr>
        <w:pStyle w:val="Prrafodelista"/>
        <w:numPr>
          <w:ilvl w:val="0"/>
          <w:numId w:val="22"/>
        </w:num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No ser Magistrada o Magistrado del Tribunal Electoral del Estado, ni consejera o consejero del Instituto Electoral y de Participación Ciudadana del Estado, salvo que se separe definitivamente de sus funciones, cuando menos dos años antes del día de la elección;</w:t>
      </w:r>
      <w:r w:rsidRPr="00EF5F69">
        <w:rPr>
          <w:rStyle w:val="Refdenotaalpie"/>
          <w:rFonts w:ascii="Lucida Sans Unicode" w:hAnsi="Lucida Sans Unicode" w:cs="Lucida Sans Unicode"/>
          <w:sz w:val="20"/>
          <w:szCs w:val="20"/>
        </w:rPr>
        <w:t xml:space="preserve"> </w:t>
      </w:r>
      <w:r w:rsidRPr="00EF5F69">
        <w:rPr>
          <w:rStyle w:val="Refdenotaalpie"/>
          <w:rFonts w:ascii="Lucida Sans Unicode" w:hAnsi="Lucida Sans Unicode" w:cs="Lucida Sans Unicode"/>
          <w:sz w:val="20"/>
          <w:szCs w:val="20"/>
        </w:rPr>
        <w:footnoteReference w:id="13"/>
      </w:r>
      <w:r w:rsidRPr="00EF5F69">
        <w:rPr>
          <w:rFonts w:ascii="Lucida Sans Unicode" w:hAnsi="Lucida Sans Unicode" w:cs="Lucida Sans Unicode"/>
          <w:sz w:val="20"/>
          <w:szCs w:val="20"/>
        </w:rPr>
        <w:t xml:space="preserve"> y</w:t>
      </w:r>
    </w:p>
    <w:p w14:paraId="40031260" w14:textId="77777777" w:rsidR="009739CF" w:rsidRPr="00EF5F69" w:rsidRDefault="009739CF" w:rsidP="00EF5F69">
      <w:pPr>
        <w:pStyle w:val="Prrafodelista"/>
        <w:numPr>
          <w:ilvl w:val="0"/>
          <w:numId w:val="22"/>
        </w:num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No ser servidora o servidor público federal, estatal o municipal, salvo que se separe temporal o definitivamente de sus funciones, cuando menos noventa días antes del día de la elección.</w:t>
      </w:r>
      <w:r w:rsidRPr="00EF5F69">
        <w:rPr>
          <w:rStyle w:val="Refdenotaalpie"/>
          <w:rFonts w:ascii="Lucida Sans Unicode" w:hAnsi="Lucida Sans Unicode" w:cs="Lucida Sans Unicode"/>
          <w:sz w:val="20"/>
          <w:szCs w:val="20"/>
        </w:rPr>
        <w:footnoteReference w:id="14"/>
      </w:r>
    </w:p>
    <w:p w14:paraId="50E4C9B6" w14:textId="77777777" w:rsidR="009739CF" w:rsidRPr="00EF5F69" w:rsidRDefault="009739CF" w:rsidP="00EF5F69">
      <w:pPr>
        <w:pStyle w:val="Prrafodelista"/>
        <w:numPr>
          <w:ilvl w:val="0"/>
          <w:numId w:val="22"/>
        </w:num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No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r w:rsidRPr="00EF5F69">
        <w:rPr>
          <w:rStyle w:val="Refdenotaalpie"/>
          <w:rFonts w:ascii="Lucida Sans Unicode" w:hAnsi="Lucida Sans Unicode" w:cs="Lucida Sans Unicode"/>
          <w:sz w:val="20"/>
          <w:szCs w:val="20"/>
        </w:rPr>
        <w:footnoteReference w:id="15"/>
      </w:r>
      <w:r w:rsidRPr="00EF5F69">
        <w:rPr>
          <w:rFonts w:ascii="Lucida Sans Unicode" w:hAnsi="Lucida Sans Unicode" w:cs="Lucida Sans Unicode"/>
          <w:sz w:val="20"/>
          <w:szCs w:val="20"/>
        </w:rPr>
        <w:t xml:space="preserve"> No ser declarada persona deudora alimentaria morosa o, en caso de serlo, demostrar que ha pagado en su totalidad los adeudos alimenticios.</w:t>
      </w:r>
      <w:r w:rsidRPr="00EF5F69">
        <w:rPr>
          <w:rStyle w:val="Refdenotaalpie"/>
          <w:rFonts w:ascii="Lucida Sans Unicode" w:hAnsi="Lucida Sans Unicode" w:cs="Lucida Sans Unicode"/>
          <w:sz w:val="20"/>
          <w:szCs w:val="20"/>
        </w:rPr>
        <w:footnoteReference w:id="16"/>
      </w:r>
    </w:p>
    <w:p w14:paraId="741B3271" w14:textId="77777777" w:rsidR="009739CF" w:rsidRPr="00EF5F69" w:rsidRDefault="009739CF" w:rsidP="00EF5F69">
      <w:pPr>
        <w:pStyle w:val="Prrafodelista"/>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En los supuestos de esta fracción, la persona no podrá ser registrada como candidata para cualquier cargo de elección popular, ni ser nombrada para empleo, cargo o comisión en el servicio público.</w:t>
      </w:r>
    </w:p>
    <w:p w14:paraId="46DF7EBF" w14:textId="77777777" w:rsidR="009C40AD" w:rsidRPr="00EF5F69" w:rsidRDefault="009C40AD" w:rsidP="00EF5F69">
      <w:pPr>
        <w:spacing w:after="0" w:line="276" w:lineRule="auto"/>
        <w:jc w:val="both"/>
        <w:rPr>
          <w:rFonts w:ascii="Lucida Sans Unicode" w:hAnsi="Lucida Sans Unicode" w:cs="Lucida Sans Unicode"/>
          <w:sz w:val="20"/>
          <w:szCs w:val="20"/>
        </w:rPr>
      </w:pPr>
    </w:p>
    <w:p w14:paraId="428FC75D" w14:textId="580402BC" w:rsidR="00216319" w:rsidRPr="00EF5F69" w:rsidRDefault="00363EF8" w:rsidP="00EF5F69">
      <w:p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 xml:space="preserve">Ahora bien, con relación a lo establecido en </w:t>
      </w:r>
      <w:r w:rsidR="00EA5441" w:rsidRPr="00EF5F69">
        <w:rPr>
          <w:rFonts w:ascii="Lucida Sans Unicode" w:hAnsi="Lucida Sans Unicode" w:cs="Lucida Sans Unicode"/>
          <w:sz w:val="20"/>
          <w:szCs w:val="20"/>
        </w:rPr>
        <w:t>los</w:t>
      </w:r>
      <w:r w:rsidRPr="00EF5F69">
        <w:rPr>
          <w:rFonts w:ascii="Lucida Sans Unicode" w:hAnsi="Lucida Sans Unicode" w:cs="Lucida Sans Unicode"/>
          <w:sz w:val="20"/>
          <w:szCs w:val="20"/>
        </w:rPr>
        <w:t xml:space="preserve"> artículo</w:t>
      </w:r>
      <w:r w:rsidR="00EA5441" w:rsidRPr="00EF5F69">
        <w:rPr>
          <w:rFonts w:ascii="Lucida Sans Unicode" w:hAnsi="Lucida Sans Unicode" w:cs="Lucida Sans Unicode"/>
          <w:sz w:val="20"/>
          <w:szCs w:val="20"/>
        </w:rPr>
        <w:t>s 21, fracción II</w:t>
      </w:r>
      <w:r w:rsidR="00EC1C33" w:rsidRPr="00EF5F69">
        <w:rPr>
          <w:rFonts w:ascii="Lucida Sans Unicode" w:hAnsi="Lucida Sans Unicode" w:cs="Lucida Sans Unicode"/>
          <w:sz w:val="20"/>
          <w:szCs w:val="20"/>
        </w:rPr>
        <w:t xml:space="preserve"> de la Constitución Política del Estado de Jalisco; y</w:t>
      </w:r>
      <w:r w:rsidRPr="00EF5F69">
        <w:rPr>
          <w:rFonts w:ascii="Lucida Sans Unicode" w:hAnsi="Lucida Sans Unicode" w:cs="Lucida Sans Unicode"/>
          <w:sz w:val="20"/>
          <w:szCs w:val="20"/>
        </w:rPr>
        <w:t xml:space="preserve"> </w:t>
      </w:r>
      <w:r w:rsidR="00E35D83" w:rsidRPr="00EF5F69">
        <w:rPr>
          <w:rFonts w:ascii="Lucida Sans Unicode" w:hAnsi="Lucida Sans Unicode" w:cs="Lucida Sans Unicode"/>
          <w:sz w:val="20"/>
          <w:szCs w:val="20"/>
        </w:rPr>
        <w:t xml:space="preserve">8, párrafo 1, </w:t>
      </w:r>
      <w:r w:rsidRPr="00EF5F69">
        <w:rPr>
          <w:rFonts w:ascii="Lucida Sans Unicode" w:hAnsi="Lucida Sans Unicode" w:cs="Lucida Sans Unicode"/>
          <w:sz w:val="20"/>
          <w:szCs w:val="20"/>
        </w:rPr>
        <w:t xml:space="preserve">fracción II del </w:t>
      </w:r>
      <w:r w:rsidR="00E35D83" w:rsidRPr="00EF5F69">
        <w:rPr>
          <w:rFonts w:ascii="Lucida Sans Unicode" w:hAnsi="Lucida Sans Unicode" w:cs="Lucida Sans Unicode"/>
          <w:sz w:val="20"/>
          <w:szCs w:val="20"/>
        </w:rPr>
        <w:t xml:space="preserve">Código Electoral del Estado de Jalisco, </w:t>
      </w:r>
      <w:r w:rsidR="00FD33FB" w:rsidRPr="00EF5F69">
        <w:rPr>
          <w:rFonts w:ascii="Lucida Sans Unicode" w:hAnsi="Lucida Sans Unicode" w:cs="Lucida Sans Unicode"/>
          <w:sz w:val="20"/>
          <w:szCs w:val="20"/>
        </w:rPr>
        <w:t>en relación con e</w:t>
      </w:r>
      <w:r w:rsidR="00E35D83" w:rsidRPr="00EF5F69">
        <w:rPr>
          <w:rFonts w:ascii="Lucida Sans Unicode" w:hAnsi="Lucida Sans Unicode" w:cs="Lucida Sans Unicode"/>
          <w:sz w:val="20"/>
          <w:szCs w:val="20"/>
        </w:rPr>
        <w:t>l decreto publicado en el Diario Oficial de la Federación</w:t>
      </w:r>
      <w:r w:rsidR="002134D3" w:rsidRPr="00EF5F69">
        <w:rPr>
          <w:rFonts w:ascii="Lucida Sans Unicode" w:hAnsi="Lucida Sans Unicode" w:cs="Lucida Sans Unicode"/>
          <w:sz w:val="20"/>
          <w:szCs w:val="20"/>
        </w:rPr>
        <w:t>,</w:t>
      </w:r>
      <w:r w:rsidR="002134D3" w:rsidRPr="00EF5F69">
        <w:rPr>
          <w:rStyle w:val="Refdenotaalpie"/>
          <w:rFonts w:ascii="Lucida Sans Unicode" w:hAnsi="Lucida Sans Unicode" w:cs="Lucida Sans Unicode"/>
          <w:sz w:val="20"/>
          <w:szCs w:val="20"/>
        </w:rPr>
        <w:footnoteReference w:id="17"/>
      </w:r>
      <w:r w:rsidR="00E35D83" w:rsidRPr="00EF5F69">
        <w:rPr>
          <w:rFonts w:ascii="Lucida Sans Unicode" w:hAnsi="Lucida Sans Unicode" w:cs="Lucida Sans Unicode"/>
          <w:sz w:val="20"/>
          <w:szCs w:val="20"/>
        </w:rPr>
        <w:t xml:space="preserve"> el seis de junio de dos mil veintitrés, </w:t>
      </w:r>
      <w:r w:rsidR="00E35D83" w:rsidRPr="00EF5F69">
        <w:rPr>
          <w:rFonts w:ascii="Lucida Sans Unicode" w:hAnsi="Lucida Sans Unicode" w:cs="Lucida Sans Unicode"/>
          <w:sz w:val="20"/>
          <w:szCs w:val="20"/>
          <w:lang w:val="es-MX"/>
        </w:rPr>
        <w:t xml:space="preserve">por el que se reformaron los artículos 55 y 91 de la Constitución </w:t>
      </w:r>
      <w:r w:rsidR="00E35D83" w:rsidRPr="00EF5F69">
        <w:rPr>
          <w:rFonts w:ascii="Lucida Sans Unicode" w:hAnsi="Lucida Sans Unicode" w:cs="Lucida Sans Unicode"/>
          <w:sz w:val="20"/>
          <w:szCs w:val="20"/>
          <w:lang w:val="es-MX"/>
        </w:rPr>
        <w:lastRenderedPageBreak/>
        <w:t xml:space="preserve">Política de los Estados Unidos Mexicanos, en materia de edad mínima </w:t>
      </w:r>
      <w:r w:rsidR="00FD33FB" w:rsidRPr="00EF5F69">
        <w:rPr>
          <w:rFonts w:ascii="Lucida Sans Unicode" w:hAnsi="Lucida Sans Unicode" w:cs="Lucida Sans Unicode"/>
          <w:sz w:val="20"/>
          <w:szCs w:val="20"/>
          <w:lang w:val="es-MX"/>
        </w:rPr>
        <w:t>para contender por una diputación</w:t>
      </w:r>
      <w:r w:rsidR="00E35D83" w:rsidRPr="00EF5F69">
        <w:rPr>
          <w:rFonts w:ascii="Lucida Sans Unicode" w:hAnsi="Lucida Sans Unicode" w:cs="Lucida Sans Unicode"/>
          <w:sz w:val="20"/>
          <w:szCs w:val="20"/>
          <w:lang w:val="es-MX"/>
        </w:rPr>
        <w:t>,</w:t>
      </w:r>
      <w:r w:rsidR="00E35D83" w:rsidRPr="00EF5F69">
        <w:rPr>
          <w:rFonts w:ascii="Lucida Sans Unicode" w:eastAsia="Lucida Sans Unicode" w:hAnsi="Lucida Sans Unicode" w:cs="Lucida Sans Unicode"/>
          <w:sz w:val="20"/>
          <w:szCs w:val="20"/>
        </w:rPr>
        <w:t xml:space="preserve"> </w:t>
      </w:r>
      <w:r w:rsidR="00FD33FB" w:rsidRPr="00EF5F69">
        <w:rPr>
          <w:rFonts w:ascii="Lucida Sans Unicode" w:eastAsia="Lucida Sans Unicode" w:hAnsi="Lucida Sans Unicode" w:cs="Lucida Sans Unicode"/>
          <w:sz w:val="20"/>
          <w:szCs w:val="20"/>
        </w:rPr>
        <w:t xml:space="preserve">mediante el cual se </w:t>
      </w:r>
      <w:r w:rsidR="00E35D83" w:rsidRPr="00EF5F69">
        <w:rPr>
          <w:rFonts w:ascii="Lucida Sans Unicode" w:hAnsi="Lucida Sans Unicode" w:cs="Lucida Sans Unicode"/>
          <w:sz w:val="20"/>
          <w:szCs w:val="20"/>
          <w:lang w:val="es-MX"/>
        </w:rPr>
        <w:t xml:space="preserve">garantiza el acceso </w:t>
      </w:r>
      <w:r w:rsidR="00FD33FB" w:rsidRPr="00EF5F69">
        <w:rPr>
          <w:rFonts w:ascii="Lucida Sans Unicode" w:hAnsi="Lucida Sans Unicode" w:cs="Lucida Sans Unicode"/>
          <w:sz w:val="20"/>
          <w:szCs w:val="20"/>
          <w:lang w:val="es-MX"/>
        </w:rPr>
        <w:t>de las personas</w:t>
      </w:r>
      <w:r w:rsidR="00E35D83" w:rsidRPr="00EF5F69">
        <w:rPr>
          <w:rFonts w:ascii="Lucida Sans Unicode" w:hAnsi="Lucida Sans Unicode" w:cs="Lucida Sans Unicode"/>
          <w:sz w:val="20"/>
          <w:szCs w:val="20"/>
          <w:lang w:val="es-MX"/>
        </w:rPr>
        <w:t xml:space="preserve"> mayores de 18</w:t>
      </w:r>
      <w:r w:rsidR="009D68D2" w:rsidRPr="00EF5F69">
        <w:rPr>
          <w:rFonts w:ascii="Lucida Sans Unicode" w:hAnsi="Lucida Sans Unicode" w:cs="Lucida Sans Unicode"/>
          <w:sz w:val="20"/>
          <w:szCs w:val="20"/>
          <w:lang w:val="es-MX"/>
        </w:rPr>
        <w:t xml:space="preserve"> años</w:t>
      </w:r>
      <w:r w:rsidR="00216319" w:rsidRPr="00EF5F69">
        <w:rPr>
          <w:rFonts w:ascii="Lucida Sans Unicode" w:hAnsi="Lucida Sans Unicode" w:cs="Lucida Sans Unicode"/>
          <w:sz w:val="20"/>
          <w:szCs w:val="20"/>
          <w:lang w:val="es-MX"/>
        </w:rPr>
        <w:t>,</w:t>
      </w:r>
      <w:r w:rsidR="00EC1C33" w:rsidRPr="00EF5F69">
        <w:rPr>
          <w:rFonts w:ascii="Lucida Sans Unicode" w:hAnsi="Lucida Sans Unicode" w:cs="Lucida Sans Unicode"/>
          <w:sz w:val="20"/>
          <w:szCs w:val="20"/>
          <w:lang w:val="es-MX"/>
        </w:rPr>
        <w:t xml:space="preserve"> por lo que</w:t>
      </w:r>
      <w:r w:rsidR="009D68D2" w:rsidRPr="00EF5F69">
        <w:rPr>
          <w:rFonts w:ascii="Lucida Sans Unicode" w:hAnsi="Lucida Sans Unicode" w:cs="Lucida Sans Unicode"/>
          <w:sz w:val="20"/>
          <w:szCs w:val="20"/>
          <w:lang w:val="es-MX"/>
        </w:rPr>
        <w:t xml:space="preserve"> r</w:t>
      </w:r>
      <w:r w:rsidR="00FD33FB" w:rsidRPr="00EF5F69">
        <w:rPr>
          <w:rFonts w:ascii="Lucida Sans Unicode" w:hAnsi="Lucida Sans Unicode" w:cs="Lucida Sans Unicode"/>
          <w:sz w:val="20"/>
          <w:szCs w:val="20"/>
          <w:lang w:val="es-MX"/>
        </w:rPr>
        <w:t xml:space="preserve">esulta importante </w:t>
      </w:r>
      <w:r w:rsidRPr="00EF5F69">
        <w:rPr>
          <w:rFonts w:ascii="Lucida Sans Unicode" w:hAnsi="Lucida Sans Unicode" w:cs="Lucida Sans Unicode"/>
          <w:sz w:val="20"/>
          <w:szCs w:val="20"/>
        </w:rPr>
        <w:t xml:space="preserve"> establecer como edad mínima los 18 años </w:t>
      </w:r>
      <w:r w:rsidR="00EF5F69" w:rsidRPr="00EF5F69">
        <w:rPr>
          <w:rFonts w:ascii="Lucida Sans Unicode" w:hAnsi="Lucida Sans Unicode" w:cs="Lucida Sans Unicode"/>
          <w:sz w:val="20"/>
          <w:szCs w:val="20"/>
        </w:rPr>
        <w:t xml:space="preserve">previstos </w:t>
      </w:r>
      <w:r w:rsidR="00E65026" w:rsidRPr="00EF5F69">
        <w:rPr>
          <w:rFonts w:ascii="Lucida Sans Unicode" w:hAnsi="Lucida Sans Unicode" w:cs="Lucida Sans Unicode"/>
          <w:sz w:val="20"/>
          <w:szCs w:val="20"/>
        </w:rPr>
        <w:t xml:space="preserve">en la Carta Magna </w:t>
      </w:r>
      <w:r w:rsidRPr="00EF5F69">
        <w:rPr>
          <w:rFonts w:ascii="Lucida Sans Unicode" w:hAnsi="Lucida Sans Unicode" w:cs="Lucida Sans Unicode"/>
          <w:sz w:val="20"/>
          <w:szCs w:val="20"/>
        </w:rPr>
        <w:t xml:space="preserve">y no los 21 señalados por la </w:t>
      </w:r>
      <w:r w:rsidR="00216319" w:rsidRPr="00EF5F69">
        <w:rPr>
          <w:rFonts w:ascii="Lucida Sans Unicode" w:hAnsi="Lucida Sans Unicode" w:cs="Lucida Sans Unicode"/>
          <w:sz w:val="20"/>
          <w:szCs w:val="20"/>
        </w:rPr>
        <w:t>C</w:t>
      </w:r>
      <w:r w:rsidRPr="00EF5F69">
        <w:rPr>
          <w:rFonts w:ascii="Lucida Sans Unicode" w:hAnsi="Lucida Sans Unicode" w:cs="Lucida Sans Unicode"/>
          <w:sz w:val="20"/>
          <w:szCs w:val="20"/>
        </w:rPr>
        <w:t xml:space="preserve">onstitución </w:t>
      </w:r>
      <w:r w:rsidR="00216319" w:rsidRPr="00EF5F69">
        <w:rPr>
          <w:rFonts w:ascii="Lucida Sans Unicode" w:hAnsi="Lucida Sans Unicode" w:cs="Lucida Sans Unicode"/>
          <w:sz w:val="20"/>
          <w:szCs w:val="20"/>
        </w:rPr>
        <w:t xml:space="preserve">Política </w:t>
      </w:r>
      <w:r w:rsidRPr="00EF5F69">
        <w:rPr>
          <w:rFonts w:ascii="Lucida Sans Unicode" w:hAnsi="Lucida Sans Unicode" w:cs="Lucida Sans Unicode"/>
          <w:sz w:val="20"/>
          <w:szCs w:val="20"/>
        </w:rPr>
        <w:t xml:space="preserve">y el </w:t>
      </w:r>
      <w:r w:rsidR="00216319" w:rsidRPr="00EF5F69">
        <w:rPr>
          <w:rFonts w:ascii="Lucida Sans Unicode" w:hAnsi="Lucida Sans Unicode" w:cs="Lucida Sans Unicode"/>
          <w:sz w:val="20"/>
          <w:szCs w:val="20"/>
        </w:rPr>
        <w:t>C</w:t>
      </w:r>
      <w:r w:rsidRPr="00EF5F69">
        <w:rPr>
          <w:rFonts w:ascii="Lucida Sans Unicode" w:hAnsi="Lucida Sans Unicode" w:cs="Lucida Sans Unicode"/>
          <w:sz w:val="20"/>
          <w:szCs w:val="20"/>
        </w:rPr>
        <w:t>ódigo</w:t>
      </w:r>
      <w:r w:rsidR="00216319" w:rsidRPr="00EF5F69">
        <w:rPr>
          <w:rFonts w:ascii="Lucida Sans Unicode" w:hAnsi="Lucida Sans Unicode" w:cs="Lucida Sans Unicode"/>
          <w:sz w:val="20"/>
          <w:szCs w:val="20"/>
        </w:rPr>
        <w:t xml:space="preserve"> Electoral</w:t>
      </w:r>
      <w:r w:rsidRPr="00EF5F69">
        <w:rPr>
          <w:rFonts w:ascii="Lucida Sans Unicode" w:hAnsi="Lucida Sans Unicode" w:cs="Lucida Sans Unicode"/>
          <w:sz w:val="20"/>
          <w:szCs w:val="20"/>
        </w:rPr>
        <w:t>,</w:t>
      </w:r>
      <w:r w:rsidR="00216319" w:rsidRPr="00EF5F69">
        <w:rPr>
          <w:rFonts w:ascii="Lucida Sans Unicode" w:hAnsi="Lucida Sans Unicode" w:cs="Lucida Sans Unicode"/>
          <w:sz w:val="20"/>
          <w:szCs w:val="20"/>
        </w:rPr>
        <w:t xml:space="preserve"> </w:t>
      </w:r>
      <w:r w:rsidR="00E65026" w:rsidRPr="00EF5F69">
        <w:rPr>
          <w:rFonts w:ascii="Lucida Sans Unicode" w:hAnsi="Lucida Sans Unicode" w:cs="Lucida Sans Unicode"/>
          <w:sz w:val="20"/>
          <w:szCs w:val="20"/>
        </w:rPr>
        <w:t xml:space="preserve">en atención al principio </w:t>
      </w:r>
      <w:r w:rsidR="00E65026" w:rsidRPr="00EF5F69">
        <w:rPr>
          <w:rFonts w:ascii="Lucida Sans Unicode" w:hAnsi="Lucida Sans Unicode" w:cs="Lucida Sans Unicode"/>
          <w:i/>
          <w:iCs/>
          <w:sz w:val="20"/>
          <w:szCs w:val="20"/>
        </w:rPr>
        <w:t>pro persona</w:t>
      </w:r>
      <w:r w:rsidR="00E65026" w:rsidRPr="00EF5F69">
        <w:rPr>
          <w:rFonts w:ascii="Lucida Sans Unicode" w:hAnsi="Lucida Sans Unicode" w:cs="Lucida Sans Unicode"/>
          <w:sz w:val="20"/>
          <w:szCs w:val="20"/>
        </w:rPr>
        <w:t xml:space="preserve"> establecido en</w:t>
      </w:r>
      <w:r w:rsidRPr="00EF5F69">
        <w:rPr>
          <w:rFonts w:ascii="Lucida Sans Unicode" w:hAnsi="Lucida Sans Unicode" w:cs="Lucida Sans Unicode"/>
          <w:sz w:val="20"/>
          <w:szCs w:val="20"/>
        </w:rPr>
        <w:t xml:space="preserve"> el artículo 1</w:t>
      </w:r>
      <w:r w:rsidR="00216319" w:rsidRPr="00EF5F69">
        <w:rPr>
          <w:rFonts w:ascii="Lucida Sans Unicode" w:hAnsi="Lucida Sans Unicode" w:cs="Lucida Sans Unicode"/>
          <w:sz w:val="20"/>
          <w:szCs w:val="20"/>
        </w:rPr>
        <w:t xml:space="preserve"> de la Constitución Federal. </w:t>
      </w:r>
    </w:p>
    <w:p w14:paraId="4CF4AD48" w14:textId="77777777" w:rsidR="00216319" w:rsidRPr="00EF5F69" w:rsidRDefault="00216319" w:rsidP="00EF5F69">
      <w:pPr>
        <w:spacing w:after="0" w:line="276" w:lineRule="auto"/>
        <w:jc w:val="both"/>
        <w:rPr>
          <w:rFonts w:ascii="Lucida Sans Unicode" w:hAnsi="Lucida Sans Unicode" w:cs="Lucida Sans Unicode"/>
          <w:sz w:val="20"/>
          <w:szCs w:val="20"/>
        </w:rPr>
      </w:pPr>
    </w:p>
    <w:p w14:paraId="4796F4A8" w14:textId="72B2427A" w:rsidR="00885974" w:rsidRPr="00EF5F69" w:rsidRDefault="00216319" w:rsidP="00EF5F69">
      <w:p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Lo anterior, a partir de un análisis de la o</w:t>
      </w:r>
      <w:r w:rsidR="00363EF8" w:rsidRPr="00EF5F69">
        <w:rPr>
          <w:rFonts w:ascii="Lucida Sans Unicode" w:hAnsi="Lucida Sans Unicode" w:cs="Lucida Sans Unicode"/>
          <w:sz w:val="20"/>
          <w:szCs w:val="20"/>
        </w:rPr>
        <w:t>bligación</w:t>
      </w:r>
      <w:r w:rsidRPr="00EF5F69">
        <w:rPr>
          <w:rFonts w:ascii="Lucida Sans Unicode" w:hAnsi="Lucida Sans Unicode" w:cs="Lucida Sans Unicode"/>
          <w:sz w:val="20"/>
          <w:szCs w:val="20"/>
        </w:rPr>
        <w:t xml:space="preserve"> de este organismo electoral </w:t>
      </w:r>
      <w:r w:rsidR="00885974" w:rsidRPr="00EF5F69">
        <w:rPr>
          <w:rFonts w:ascii="Lucida Sans Unicode" w:hAnsi="Lucida Sans Unicode" w:cs="Lucida Sans Unicode"/>
          <w:sz w:val="20"/>
          <w:szCs w:val="20"/>
        </w:rPr>
        <w:t>para garantizar</w:t>
      </w:r>
      <w:r w:rsidR="00363EF8" w:rsidRPr="00EF5F69">
        <w:rPr>
          <w:rFonts w:ascii="Lucida Sans Unicode" w:hAnsi="Lucida Sans Unicode" w:cs="Lucida Sans Unicode"/>
          <w:sz w:val="20"/>
          <w:szCs w:val="20"/>
        </w:rPr>
        <w:t xml:space="preserve"> las condiciones necesarias para el goce efectivo de los derechos</w:t>
      </w:r>
      <w:r w:rsidR="00781A32" w:rsidRPr="00EF5F69">
        <w:rPr>
          <w:rFonts w:ascii="Lucida Sans Unicode" w:hAnsi="Lucida Sans Unicode" w:cs="Lucida Sans Unicode"/>
          <w:sz w:val="20"/>
          <w:szCs w:val="20"/>
        </w:rPr>
        <w:t>, p</w:t>
      </w:r>
      <w:r w:rsidR="00363EF8" w:rsidRPr="00EF5F69">
        <w:rPr>
          <w:rFonts w:ascii="Lucida Sans Unicode" w:hAnsi="Lucida Sans Unicode" w:cs="Lucida Sans Unicode"/>
          <w:sz w:val="20"/>
          <w:szCs w:val="20"/>
        </w:rPr>
        <w:t>ues tal obligación no se refiere sólo a las medidas que permitan mantener un determinado grado de realización de los derechos, sino también a aquéllas encaminadas a mejorar</w:t>
      </w:r>
      <w:r w:rsidR="00781A32" w:rsidRPr="00EF5F69">
        <w:rPr>
          <w:rFonts w:ascii="Lucida Sans Unicode" w:hAnsi="Lucida Sans Unicode" w:cs="Lucida Sans Unicode"/>
          <w:sz w:val="20"/>
          <w:szCs w:val="20"/>
        </w:rPr>
        <w:t xml:space="preserve"> de forma sustantiva</w:t>
      </w:r>
      <w:r w:rsidR="00363EF8" w:rsidRPr="00EF5F69">
        <w:rPr>
          <w:rFonts w:ascii="Lucida Sans Unicode" w:hAnsi="Lucida Sans Unicode" w:cs="Lucida Sans Unicode"/>
          <w:sz w:val="20"/>
          <w:szCs w:val="20"/>
        </w:rPr>
        <w:t xml:space="preserve"> dicha realización</w:t>
      </w:r>
      <w:r w:rsidR="00885974" w:rsidRPr="00EF5F69">
        <w:rPr>
          <w:rFonts w:ascii="Lucida Sans Unicode" w:hAnsi="Lucida Sans Unicode" w:cs="Lucida Sans Unicode"/>
          <w:sz w:val="20"/>
          <w:szCs w:val="20"/>
        </w:rPr>
        <w:t xml:space="preserve"> </w:t>
      </w:r>
      <w:r w:rsidR="00363EF8" w:rsidRPr="00EF5F69">
        <w:rPr>
          <w:rFonts w:ascii="Lucida Sans Unicode" w:hAnsi="Lucida Sans Unicode" w:cs="Lucida Sans Unicode"/>
          <w:sz w:val="20"/>
          <w:szCs w:val="20"/>
        </w:rPr>
        <w:t xml:space="preserve">o goce, se trata </w:t>
      </w:r>
      <w:r w:rsidR="00781A32" w:rsidRPr="00EF5F69">
        <w:rPr>
          <w:rFonts w:ascii="Lucida Sans Unicode" w:hAnsi="Lucida Sans Unicode" w:cs="Lucida Sans Unicode"/>
          <w:sz w:val="20"/>
          <w:szCs w:val="20"/>
        </w:rPr>
        <w:t xml:space="preserve">entonces, </w:t>
      </w:r>
      <w:r w:rsidR="00363EF8" w:rsidRPr="00EF5F69">
        <w:rPr>
          <w:rFonts w:ascii="Lucida Sans Unicode" w:hAnsi="Lucida Sans Unicode" w:cs="Lucida Sans Unicode"/>
          <w:sz w:val="20"/>
          <w:szCs w:val="20"/>
        </w:rPr>
        <w:t xml:space="preserve">de crear las condiciones institucionales y materiales </w:t>
      </w:r>
      <w:r w:rsidR="00885974" w:rsidRPr="00EF5F69">
        <w:rPr>
          <w:rFonts w:ascii="Lucida Sans Unicode" w:hAnsi="Lucida Sans Unicode" w:cs="Lucida Sans Unicode"/>
          <w:sz w:val="20"/>
          <w:szCs w:val="20"/>
        </w:rPr>
        <w:t xml:space="preserve">para </w:t>
      </w:r>
      <w:r w:rsidR="00781A32" w:rsidRPr="00EF5F69">
        <w:rPr>
          <w:rFonts w:ascii="Lucida Sans Unicode" w:hAnsi="Lucida Sans Unicode" w:cs="Lucida Sans Unicode"/>
          <w:sz w:val="20"/>
          <w:szCs w:val="20"/>
        </w:rPr>
        <w:t>garantizar</w:t>
      </w:r>
      <w:r w:rsidR="00363EF8" w:rsidRPr="00EF5F69">
        <w:rPr>
          <w:rFonts w:ascii="Lucida Sans Unicode" w:hAnsi="Lucida Sans Unicode" w:cs="Lucida Sans Unicode"/>
          <w:sz w:val="20"/>
          <w:szCs w:val="20"/>
        </w:rPr>
        <w:t xml:space="preserve"> los derechos humanos. </w:t>
      </w:r>
    </w:p>
    <w:p w14:paraId="4F07F024" w14:textId="77777777" w:rsidR="00885974" w:rsidRPr="00EF5F69" w:rsidRDefault="00885974" w:rsidP="00EF5F69">
      <w:pPr>
        <w:spacing w:after="0" w:line="276" w:lineRule="auto"/>
        <w:jc w:val="both"/>
        <w:rPr>
          <w:rFonts w:ascii="Lucida Sans Unicode" w:hAnsi="Lucida Sans Unicode" w:cs="Lucida Sans Unicode"/>
          <w:sz w:val="20"/>
          <w:szCs w:val="20"/>
        </w:rPr>
      </w:pPr>
    </w:p>
    <w:p w14:paraId="0B4D338D" w14:textId="183A3061" w:rsidR="00363EF8" w:rsidRPr="00EF5F69" w:rsidRDefault="00363EF8" w:rsidP="00EF5F69">
      <w:p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Por lo tanto, se debe considerar que el artículo 55, fracción II,</w:t>
      </w:r>
      <w:r w:rsidR="00885974" w:rsidRPr="00EF5F69">
        <w:rPr>
          <w:rFonts w:ascii="Lucida Sans Unicode" w:hAnsi="Lucida Sans Unicode" w:cs="Lucida Sans Unicode"/>
          <w:sz w:val="20"/>
          <w:szCs w:val="20"/>
        </w:rPr>
        <w:t xml:space="preserve"> de la Constitución Política de los Estados Unidos Mexicanos</w:t>
      </w:r>
      <w:r w:rsidR="00F66992" w:rsidRPr="00EF5F69">
        <w:rPr>
          <w:rFonts w:ascii="Lucida Sans Unicode" w:hAnsi="Lucida Sans Unicode" w:cs="Lucida Sans Unicode"/>
          <w:sz w:val="20"/>
          <w:szCs w:val="20"/>
        </w:rPr>
        <w:t>,</w:t>
      </w:r>
      <w:r w:rsidRPr="00EF5F69">
        <w:rPr>
          <w:rFonts w:ascii="Lucida Sans Unicode" w:hAnsi="Lucida Sans Unicode" w:cs="Lucida Sans Unicode"/>
          <w:sz w:val="20"/>
          <w:szCs w:val="20"/>
        </w:rPr>
        <w:t xml:space="preserve"> garantiza el acceso </w:t>
      </w:r>
      <w:r w:rsidR="00781A32" w:rsidRPr="00EF5F69">
        <w:rPr>
          <w:rFonts w:ascii="Lucida Sans Unicode" w:hAnsi="Lucida Sans Unicode" w:cs="Lucida Sans Unicode"/>
          <w:sz w:val="20"/>
          <w:szCs w:val="20"/>
        </w:rPr>
        <w:t xml:space="preserve">a las contiendas electorales </w:t>
      </w:r>
      <w:r w:rsidRPr="00EF5F69">
        <w:rPr>
          <w:rFonts w:ascii="Lucida Sans Unicode" w:hAnsi="Lucida Sans Unicode" w:cs="Lucida Sans Unicode"/>
          <w:sz w:val="20"/>
          <w:szCs w:val="20"/>
        </w:rPr>
        <w:t xml:space="preserve">de los jóvenes mayores de 18 años a partir de una interpretación </w:t>
      </w:r>
      <w:r w:rsidRPr="00EF5F69">
        <w:rPr>
          <w:rFonts w:ascii="Lucida Sans Unicode" w:hAnsi="Lucida Sans Unicode" w:cs="Lucida Sans Unicode"/>
          <w:i/>
          <w:iCs/>
          <w:sz w:val="20"/>
          <w:szCs w:val="20"/>
        </w:rPr>
        <w:t>pro persona</w:t>
      </w:r>
      <w:r w:rsidRPr="00EF5F69">
        <w:rPr>
          <w:rFonts w:ascii="Lucida Sans Unicode" w:hAnsi="Lucida Sans Unicode" w:cs="Lucida Sans Unicode"/>
          <w:sz w:val="20"/>
          <w:szCs w:val="20"/>
        </w:rPr>
        <w:t xml:space="preserve">, </w:t>
      </w:r>
      <w:r w:rsidR="00EF5F69" w:rsidRPr="00EF5F69">
        <w:rPr>
          <w:rFonts w:ascii="Lucida Sans Unicode" w:hAnsi="Lucida Sans Unicode" w:cs="Lucida Sans Unicode"/>
          <w:sz w:val="20"/>
          <w:szCs w:val="20"/>
        </w:rPr>
        <w:t xml:space="preserve">sin que </w:t>
      </w:r>
      <w:r w:rsidRPr="00EF5F69">
        <w:rPr>
          <w:rFonts w:ascii="Lucida Sans Unicode" w:hAnsi="Lucida Sans Unicode" w:cs="Lucida Sans Unicode"/>
          <w:sz w:val="20"/>
          <w:szCs w:val="20"/>
        </w:rPr>
        <w:t>pas</w:t>
      </w:r>
      <w:r w:rsidR="00EF5F69" w:rsidRPr="00EF5F69">
        <w:rPr>
          <w:rFonts w:ascii="Lucida Sans Unicode" w:hAnsi="Lucida Sans Unicode" w:cs="Lucida Sans Unicode"/>
          <w:sz w:val="20"/>
          <w:szCs w:val="20"/>
        </w:rPr>
        <w:t>e</w:t>
      </w:r>
      <w:r w:rsidRPr="00EF5F69">
        <w:rPr>
          <w:rFonts w:ascii="Lucida Sans Unicode" w:hAnsi="Lucida Sans Unicode" w:cs="Lucida Sans Unicode"/>
          <w:sz w:val="20"/>
          <w:szCs w:val="20"/>
        </w:rPr>
        <w:t xml:space="preserve"> desapercibido lo establecido por el artículo segundo transitorio de la reforma constitucional al citado artículo 55</w:t>
      </w:r>
      <w:r w:rsidR="00626974" w:rsidRPr="00EF5F69">
        <w:rPr>
          <w:rFonts w:ascii="Lucida Sans Unicode" w:hAnsi="Lucida Sans Unicode" w:cs="Lucida Sans Unicode"/>
          <w:sz w:val="20"/>
          <w:szCs w:val="20"/>
        </w:rPr>
        <w:t xml:space="preserve"> de la Constitución Federal,</w:t>
      </w:r>
      <w:r w:rsidRPr="00EF5F69">
        <w:rPr>
          <w:rFonts w:ascii="Lucida Sans Unicode" w:hAnsi="Lucida Sans Unicode" w:cs="Lucida Sans Unicode"/>
          <w:sz w:val="20"/>
          <w:szCs w:val="20"/>
        </w:rPr>
        <w:t xml:space="preserve"> mediante el cual se ordenó que dentro de los 180 días naturales a su entrada en vigor las entidades federativas debían ajustar sus constituciones y demás legislación necesaria, esto es</w:t>
      </w:r>
      <w:r w:rsidR="00EF5F69" w:rsidRPr="00EF5F69">
        <w:rPr>
          <w:rFonts w:ascii="Lucida Sans Unicode" w:hAnsi="Lucida Sans Unicode" w:cs="Lucida Sans Unicode"/>
          <w:sz w:val="20"/>
          <w:szCs w:val="20"/>
        </w:rPr>
        <w:t>,</w:t>
      </w:r>
      <w:r w:rsidRPr="00EF5F69">
        <w:rPr>
          <w:rFonts w:ascii="Lucida Sans Unicode" w:hAnsi="Lucida Sans Unicode" w:cs="Lucida Sans Unicode"/>
          <w:sz w:val="20"/>
          <w:szCs w:val="20"/>
        </w:rPr>
        <w:t xml:space="preserve"> pasar de 21 a 18 años la edad mínima para ser diputad</w:t>
      </w:r>
      <w:r w:rsidR="00626974" w:rsidRPr="00EF5F69">
        <w:rPr>
          <w:rFonts w:ascii="Lucida Sans Unicode" w:hAnsi="Lucida Sans Unicode" w:cs="Lucida Sans Unicode"/>
          <w:sz w:val="20"/>
          <w:szCs w:val="20"/>
        </w:rPr>
        <w:t>a o diputado</w:t>
      </w:r>
      <w:r w:rsidRPr="00EF5F69">
        <w:rPr>
          <w:rFonts w:ascii="Lucida Sans Unicode" w:hAnsi="Lucida Sans Unicode" w:cs="Lucida Sans Unicode"/>
          <w:sz w:val="20"/>
          <w:szCs w:val="20"/>
        </w:rPr>
        <w:t xml:space="preserve">, lo que en el caso de Jalisco no aconteció ya que desde la entrada en vigor de dicha reforma a la fecha ha transcurrido </w:t>
      </w:r>
      <w:r w:rsidR="000346A6" w:rsidRPr="00EF5F69">
        <w:rPr>
          <w:rFonts w:ascii="Lucida Sans Unicode" w:hAnsi="Lucida Sans Unicode" w:cs="Lucida Sans Unicode"/>
          <w:sz w:val="20"/>
          <w:szCs w:val="20"/>
        </w:rPr>
        <w:t>en exceso el tiempo otorgado en el decreto para la armonización legislativa, por lo que</w:t>
      </w:r>
      <w:r w:rsidRPr="00EF5F69">
        <w:rPr>
          <w:rFonts w:ascii="Lucida Sans Unicode" w:hAnsi="Lucida Sans Unicode" w:cs="Lucida Sans Unicode"/>
          <w:sz w:val="20"/>
          <w:szCs w:val="20"/>
        </w:rPr>
        <w:t xml:space="preserve">, </w:t>
      </w:r>
      <w:r w:rsidR="00D170C9" w:rsidRPr="00EF5F69">
        <w:rPr>
          <w:rFonts w:ascii="Lucida Sans Unicode" w:hAnsi="Lucida Sans Unicode" w:cs="Lucida Sans Unicode"/>
          <w:sz w:val="20"/>
          <w:szCs w:val="20"/>
        </w:rPr>
        <w:t xml:space="preserve">dicha omisión </w:t>
      </w:r>
      <w:r w:rsidRPr="00EF5F69">
        <w:rPr>
          <w:rFonts w:ascii="Lucida Sans Unicode" w:hAnsi="Lucida Sans Unicode" w:cs="Lucida Sans Unicode"/>
          <w:sz w:val="20"/>
          <w:szCs w:val="20"/>
        </w:rPr>
        <w:t xml:space="preserve">no debe causar perjuicio a la </w:t>
      </w:r>
      <w:r w:rsidR="00C43D26" w:rsidRPr="00EF5F69">
        <w:rPr>
          <w:rFonts w:ascii="Lucida Sans Unicode" w:hAnsi="Lucida Sans Unicode" w:cs="Lucida Sans Unicode"/>
          <w:sz w:val="20"/>
          <w:szCs w:val="20"/>
        </w:rPr>
        <w:t>persona</w:t>
      </w:r>
      <w:r w:rsidRPr="00EF5F69">
        <w:rPr>
          <w:rFonts w:ascii="Lucida Sans Unicode" w:hAnsi="Lucida Sans Unicode" w:cs="Lucida Sans Unicode"/>
          <w:sz w:val="20"/>
          <w:szCs w:val="20"/>
        </w:rPr>
        <w:t xml:space="preserve"> </w:t>
      </w:r>
      <w:r w:rsidR="00C43D26" w:rsidRPr="00EF5F69">
        <w:rPr>
          <w:rFonts w:ascii="Lucida Sans Unicode" w:hAnsi="Lucida Sans Unicode" w:cs="Lucida Sans Unicode"/>
          <w:sz w:val="20"/>
          <w:szCs w:val="20"/>
        </w:rPr>
        <w:t>que pretenda</w:t>
      </w:r>
      <w:r w:rsidRPr="00EF5F69">
        <w:rPr>
          <w:rFonts w:ascii="Lucida Sans Unicode" w:hAnsi="Lucida Sans Unicode" w:cs="Lucida Sans Unicode"/>
          <w:sz w:val="20"/>
          <w:szCs w:val="20"/>
        </w:rPr>
        <w:t xml:space="preserve"> acceder a </w:t>
      </w:r>
      <w:r w:rsidR="00C43D26" w:rsidRPr="00EF5F69">
        <w:rPr>
          <w:rFonts w:ascii="Lucida Sans Unicode" w:hAnsi="Lucida Sans Unicode" w:cs="Lucida Sans Unicode"/>
          <w:sz w:val="20"/>
          <w:szCs w:val="20"/>
        </w:rPr>
        <w:t xml:space="preserve">una candidatura de diputación y, en su caso, al ejercicio del </w:t>
      </w:r>
      <w:r w:rsidRPr="00EF5F69">
        <w:rPr>
          <w:rFonts w:ascii="Lucida Sans Unicode" w:hAnsi="Lucida Sans Unicode" w:cs="Lucida Sans Unicode"/>
          <w:sz w:val="20"/>
          <w:szCs w:val="20"/>
        </w:rPr>
        <w:t xml:space="preserve">cargo de elección popular. </w:t>
      </w:r>
    </w:p>
    <w:p w14:paraId="4B28E863" w14:textId="77777777" w:rsidR="009C40AD" w:rsidRPr="00EF5F69" w:rsidRDefault="009C40AD" w:rsidP="00EF5F69">
      <w:pPr>
        <w:spacing w:after="0" w:line="276" w:lineRule="auto"/>
        <w:jc w:val="both"/>
        <w:rPr>
          <w:rFonts w:ascii="Lucida Sans Unicode" w:hAnsi="Lucida Sans Unicode" w:cs="Lucida Sans Unicode"/>
          <w:sz w:val="20"/>
          <w:szCs w:val="20"/>
        </w:rPr>
      </w:pPr>
    </w:p>
    <w:p w14:paraId="03171550" w14:textId="77777777" w:rsidR="00920B01" w:rsidRDefault="00C43D26" w:rsidP="00EF5F69">
      <w:pPr>
        <w:spacing w:line="276" w:lineRule="auto"/>
        <w:jc w:val="both"/>
        <w:rPr>
          <w:rFonts w:ascii="Lucida Sans Unicode" w:eastAsia="Lucida Sans Unicode" w:hAnsi="Lucida Sans Unicode" w:cs="Lucida Sans Unicode"/>
          <w:sz w:val="20"/>
          <w:szCs w:val="20"/>
        </w:rPr>
      </w:pPr>
      <w:r w:rsidRPr="00EF5F69">
        <w:rPr>
          <w:rFonts w:ascii="Lucida Sans Unicode" w:hAnsi="Lucida Sans Unicode" w:cs="Lucida Sans Unicode"/>
          <w:sz w:val="20"/>
          <w:szCs w:val="20"/>
        </w:rPr>
        <w:t>Por lo tanto, l</w:t>
      </w:r>
      <w:r w:rsidR="00BB23A5" w:rsidRPr="00EF5F69">
        <w:rPr>
          <w:rFonts w:ascii="Lucida Sans Unicode" w:hAnsi="Lucida Sans Unicode" w:cs="Lucida Sans Unicode"/>
          <w:sz w:val="20"/>
          <w:szCs w:val="20"/>
        </w:rPr>
        <w:t>as personas interesadas en ser postuladas a una candidatura a diputación deberán cumplir con los requisitos dispuestos por los artículos 21 de la Constitución Local</w:t>
      </w:r>
      <w:r w:rsidR="00EF5F69" w:rsidRPr="00EF5F69">
        <w:rPr>
          <w:rFonts w:ascii="Lucida Sans Unicode" w:hAnsi="Lucida Sans Unicode" w:cs="Lucida Sans Unicode"/>
          <w:sz w:val="20"/>
          <w:szCs w:val="20"/>
        </w:rPr>
        <w:t>;</w:t>
      </w:r>
      <w:r w:rsidR="00BB23A5" w:rsidRPr="00EF5F69">
        <w:rPr>
          <w:rFonts w:ascii="Lucida Sans Unicode" w:hAnsi="Lucida Sans Unicode" w:cs="Lucida Sans Unicode"/>
          <w:sz w:val="20"/>
          <w:szCs w:val="20"/>
        </w:rPr>
        <w:t xml:space="preserve"> 38, fracción VII de la Constitución Federal</w:t>
      </w:r>
      <w:r w:rsidR="00EF5F69" w:rsidRPr="00EF5F69">
        <w:rPr>
          <w:rFonts w:ascii="Lucida Sans Unicode" w:hAnsi="Lucida Sans Unicode" w:cs="Lucida Sans Unicode"/>
          <w:sz w:val="20"/>
          <w:szCs w:val="20"/>
        </w:rPr>
        <w:t>; y</w:t>
      </w:r>
      <w:r w:rsidR="00BB23A5" w:rsidRPr="00EF5F69">
        <w:rPr>
          <w:rFonts w:ascii="Lucida Sans Unicode" w:hAnsi="Lucida Sans Unicode" w:cs="Lucida Sans Unicode"/>
          <w:sz w:val="20"/>
          <w:szCs w:val="20"/>
        </w:rPr>
        <w:t xml:space="preserve"> 8 del Código</w:t>
      </w:r>
      <w:r w:rsidR="00EF5F69" w:rsidRPr="00EF5F69">
        <w:rPr>
          <w:rFonts w:ascii="Lucida Sans Unicode" w:hAnsi="Lucida Sans Unicode" w:cs="Lucida Sans Unicode"/>
          <w:sz w:val="20"/>
          <w:szCs w:val="20"/>
        </w:rPr>
        <w:t xml:space="preserve"> Electoral</w:t>
      </w:r>
      <w:r w:rsidR="009C40AD" w:rsidRPr="00EF5F69">
        <w:rPr>
          <w:rFonts w:ascii="Lucida Sans Unicode" w:hAnsi="Lucida Sans Unicode" w:cs="Lucida Sans Unicode"/>
          <w:sz w:val="20"/>
          <w:szCs w:val="20"/>
        </w:rPr>
        <w:t xml:space="preserve">, </w:t>
      </w:r>
      <w:r w:rsidR="00EF5F69" w:rsidRPr="00EF5F69">
        <w:rPr>
          <w:rFonts w:ascii="Lucida Sans Unicode" w:hAnsi="Lucida Sans Unicode" w:cs="Lucida Sans Unicode"/>
          <w:sz w:val="20"/>
          <w:szCs w:val="20"/>
        </w:rPr>
        <w:t xml:space="preserve">que se </w:t>
      </w:r>
      <w:r w:rsidR="00F5359C" w:rsidRPr="00EF5F69">
        <w:rPr>
          <w:rFonts w:ascii="Lucida Sans Unicode" w:eastAsia="Lucida Sans Unicode" w:hAnsi="Lucida Sans Unicode" w:cs="Lucida Sans Unicode"/>
          <w:sz w:val="20"/>
          <w:szCs w:val="20"/>
        </w:rPr>
        <w:t>establece</w:t>
      </w:r>
      <w:r w:rsidR="00EF5F69" w:rsidRPr="00EF5F69">
        <w:rPr>
          <w:rFonts w:ascii="Lucida Sans Unicode" w:eastAsia="Lucida Sans Unicode" w:hAnsi="Lucida Sans Unicode" w:cs="Lucida Sans Unicode"/>
          <w:sz w:val="20"/>
          <w:szCs w:val="20"/>
        </w:rPr>
        <w:t>n a continuación</w:t>
      </w:r>
      <w:r w:rsidR="00F5359C" w:rsidRPr="00EF5F69">
        <w:rPr>
          <w:rFonts w:ascii="Lucida Sans Unicode" w:eastAsia="Lucida Sans Unicode" w:hAnsi="Lucida Sans Unicode" w:cs="Lucida Sans Unicode"/>
          <w:sz w:val="20"/>
          <w:szCs w:val="20"/>
        </w:rPr>
        <w:t>:</w:t>
      </w:r>
    </w:p>
    <w:p w14:paraId="37C55D1D" w14:textId="409DDC3E" w:rsidR="00BB23A5" w:rsidRPr="00EF5F69" w:rsidRDefault="00F5359C" w:rsidP="00920B01">
      <w:pPr>
        <w:pStyle w:val="Sinespaciado"/>
        <w:spacing w:line="276" w:lineRule="auto"/>
        <w:jc w:val="both"/>
        <w:rPr>
          <w:b/>
          <w:bCs/>
        </w:rPr>
      </w:pPr>
      <w:r w:rsidRPr="00EF5F69">
        <w:t xml:space="preserve">  </w:t>
      </w:r>
    </w:p>
    <w:p w14:paraId="2991FB13" w14:textId="77777777" w:rsidR="00BB23A5" w:rsidRPr="00EF5F69" w:rsidRDefault="00BB23A5" w:rsidP="00EF5F69">
      <w:pPr>
        <w:pStyle w:val="Prrafodelista"/>
        <w:numPr>
          <w:ilvl w:val="0"/>
          <w:numId w:val="20"/>
        </w:num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Tener ciudadanía mexicana por nacimiento, en ejercicio de sus derechos; así como estar inscrito en el Registro Federal de Electores y contar con credencial para votar;</w:t>
      </w:r>
    </w:p>
    <w:p w14:paraId="6059E410" w14:textId="070B3CA3" w:rsidR="00BB23A5" w:rsidRPr="00EF5F69" w:rsidRDefault="00BB23A5" w:rsidP="00EF5F69">
      <w:pPr>
        <w:pStyle w:val="Prrafodelista"/>
        <w:numPr>
          <w:ilvl w:val="0"/>
          <w:numId w:val="20"/>
        </w:num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lastRenderedPageBreak/>
        <w:t xml:space="preserve">Tener cuando menos </w:t>
      </w:r>
      <w:r w:rsidR="00BD1323" w:rsidRPr="00EF5F69">
        <w:rPr>
          <w:rFonts w:ascii="Lucida Sans Unicode" w:hAnsi="Lucida Sans Unicode" w:cs="Lucida Sans Unicode"/>
          <w:sz w:val="20"/>
          <w:szCs w:val="20"/>
        </w:rPr>
        <w:t>dieciocho</w:t>
      </w:r>
      <w:r w:rsidRPr="00EF5F69">
        <w:rPr>
          <w:rFonts w:ascii="Lucida Sans Unicode" w:hAnsi="Lucida Sans Unicode" w:cs="Lucida Sans Unicode"/>
          <w:sz w:val="20"/>
          <w:szCs w:val="20"/>
        </w:rPr>
        <w:t xml:space="preserve"> </w:t>
      </w:r>
      <w:proofErr w:type="gramStart"/>
      <w:r w:rsidRPr="00EF5F69">
        <w:rPr>
          <w:rFonts w:ascii="Lucida Sans Unicode" w:hAnsi="Lucida Sans Unicode" w:cs="Lucida Sans Unicode"/>
          <w:sz w:val="20"/>
          <w:szCs w:val="20"/>
        </w:rPr>
        <w:t>años de edad</w:t>
      </w:r>
      <w:proofErr w:type="gramEnd"/>
      <w:r w:rsidRPr="00EF5F69">
        <w:rPr>
          <w:rFonts w:ascii="Lucida Sans Unicode" w:hAnsi="Lucida Sans Unicode" w:cs="Lucida Sans Unicode"/>
          <w:sz w:val="20"/>
          <w:szCs w:val="20"/>
        </w:rPr>
        <w:t xml:space="preserve"> el día de la elección;</w:t>
      </w:r>
      <w:r w:rsidR="00F5359C" w:rsidRPr="00EF5F69">
        <w:rPr>
          <w:rStyle w:val="Refdenotaalpie"/>
          <w:rFonts w:ascii="Lucida Sans Unicode" w:hAnsi="Lucida Sans Unicode" w:cs="Lucida Sans Unicode"/>
          <w:sz w:val="20"/>
          <w:szCs w:val="20"/>
        </w:rPr>
        <w:footnoteReference w:id="18"/>
      </w:r>
    </w:p>
    <w:p w14:paraId="738F23AF" w14:textId="77777777" w:rsidR="00BB23A5" w:rsidRPr="00EF5F69" w:rsidRDefault="00BB23A5" w:rsidP="00EF5F69">
      <w:pPr>
        <w:pStyle w:val="Prrafodelista"/>
        <w:numPr>
          <w:ilvl w:val="0"/>
          <w:numId w:val="20"/>
        </w:num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 xml:space="preserve">Ser persona nativa del estado o avecindada legalmente en él, cuando menos los dos años inmediatos anteriores al día de la elección; </w:t>
      </w:r>
    </w:p>
    <w:p w14:paraId="5558E3AA" w14:textId="77777777" w:rsidR="00BB23A5" w:rsidRPr="00EF5F69" w:rsidRDefault="00BB23A5" w:rsidP="00EF5F69">
      <w:pPr>
        <w:pStyle w:val="Prrafodelista"/>
        <w:numPr>
          <w:ilvl w:val="0"/>
          <w:numId w:val="20"/>
        </w:num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No ostentar Consejería Electoral o Secretariado Ejecutivo del Consejo General del Instituto Electoral; ni Magistratura del Tribunal Electoral, ni pertenecer al Servicio Profesional Electoral Nacional, a menos que se separe de sus funciones dos años antes del día de la elección;</w:t>
      </w:r>
      <w:r w:rsidRPr="00EF5F69">
        <w:rPr>
          <w:rStyle w:val="Refdenotaalpie"/>
          <w:rFonts w:ascii="Lucida Sans Unicode" w:hAnsi="Lucida Sans Unicode" w:cs="Lucida Sans Unicode"/>
          <w:sz w:val="20"/>
          <w:szCs w:val="20"/>
        </w:rPr>
        <w:footnoteReference w:id="19"/>
      </w:r>
    </w:p>
    <w:p w14:paraId="4E22CA99" w14:textId="77777777" w:rsidR="00BB23A5" w:rsidRPr="00EF5F69" w:rsidRDefault="00BB23A5" w:rsidP="00EF5F69">
      <w:pPr>
        <w:pStyle w:val="Prrafodelista"/>
        <w:numPr>
          <w:ilvl w:val="0"/>
          <w:numId w:val="20"/>
        </w:num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No poseer cargo de Dirección, Presidencia, Secretaría o Consejería de los Consejos Distritales o Municipales Electorales del Instituto Electoral, a menos que se separe de sus funciones ciento ochenta días antes del día de la elección;</w:t>
      </w:r>
      <w:r w:rsidRPr="00EF5F69">
        <w:rPr>
          <w:rStyle w:val="Refdenotaalpie"/>
          <w:rFonts w:ascii="Lucida Sans Unicode" w:hAnsi="Lucida Sans Unicode" w:cs="Lucida Sans Unicode"/>
          <w:sz w:val="20"/>
          <w:szCs w:val="20"/>
        </w:rPr>
        <w:footnoteReference w:id="20"/>
      </w:r>
    </w:p>
    <w:p w14:paraId="27C32141" w14:textId="77777777" w:rsidR="00BB23A5" w:rsidRPr="00EF5F69" w:rsidRDefault="00BB23A5" w:rsidP="00EF5F69">
      <w:pPr>
        <w:pStyle w:val="Prrafodelista"/>
        <w:numPr>
          <w:ilvl w:val="0"/>
          <w:numId w:val="20"/>
        </w:num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No poseer cargo de Presidencia o Consejería ciudadana de la Comisión Estatal de Derechos Humanos, a menos que se separe de sus funciones noventa días antes del día de la elección;</w:t>
      </w:r>
      <w:r w:rsidRPr="00EF5F69">
        <w:rPr>
          <w:rStyle w:val="Refdenotaalpie"/>
          <w:rFonts w:ascii="Lucida Sans Unicode" w:hAnsi="Lucida Sans Unicode" w:cs="Lucida Sans Unicode"/>
          <w:sz w:val="20"/>
          <w:szCs w:val="20"/>
        </w:rPr>
        <w:footnoteReference w:id="21"/>
      </w:r>
    </w:p>
    <w:p w14:paraId="03DF9402" w14:textId="77777777" w:rsidR="00BB23A5" w:rsidRPr="00EF5F69" w:rsidRDefault="00BB23A5" w:rsidP="00EF5F69">
      <w:pPr>
        <w:pStyle w:val="Prrafodelista"/>
        <w:numPr>
          <w:ilvl w:val="0"/>
          <w:numId w:val="20"/>
        </w:num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No poseer cargo de Presidencia o comisionado del Instituto de Transparencia, Información Pública y Protección de Datos Personales del Estado de Jalisco, a menos que se separe de sus funciones noventa días antes del día de la elección;</w:t>
      </w:r>
      <w:r w:rsidRPr="00EF5F69">
        <w:rPr>
          <w:rStyle w:val="Refdenotaalpie"/>
          <w:rFonts w:ascii="Lucida Sans Unicode" w:hAnsi="Lucida Sans Unicode" w:cs="Lucida Sans Unicode"/>
          <w:sz w:val="20"/>
          <w:szCs w:val="20"/>
        </w:rPr>
        <w:footnoteReference w:id="22"/>
      </w:r>
    </w:p>
    <w:p w14:paraId="333DB897" w14:textId="77777777" w:rsidR="00BB23A5" w:rsidRPr="00EF5F69" w:rsidRDefault="00BB23A5" w:rsidP="00EF5F69">
      <w:pPr>
        <w:pStyle w:val="Estilo"/>
        <w:numPr>
          <w:ilvl w:val="0"/>
          <w:numId w:val="20"/>
        </w:numPr>
        <w:spacing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No estar en servicio activo en el Ejército Nacional, ni tener mando en la policía o en cuerpos de seguridad pública en el distrito en que se pretenda su elección, cuando menos sesenta días antes de ella;</w:t>
      </w:r>
      <w:r w:rsidRPr="00EF5F69">
        <w:rPr>
          <w:rStyle w:val="Refdenotaalpie"/>
          <w:rFonts w:ascii="Lucida Sans Unicode" w:hAnsi="Lucida Sans Unicode" w:cs="Lucida Sans Unicode"/>
          <w:sz w:val="20"/>
          <w:szCs w:val="20"/>
        </w:rPr>
        <w:footnoteReference w:id="23"/>
      </w:r>
    </w:p>
    <w:p w14:paraId="61DF449B" w14:textId="77777777" w:rsidR="00BB23A5" w:rsidRPr="00EF5F69" w:rsidRDefault="00BB23A5" w:rsidP="00EF5F69">
      <w:pPr>
        <w:pStyle w:val="Prrafodelista"/>
        <w:numPr>
          <w:ilvl w:val="0"/>
          <w:numId w:val="20"/>
        </w:num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No ser titular de la Secretaría General de Gobierno o quien haga sus veces, de la Secretaría del Despacho del Poder Ejecutivo, de las Fiscalías General del Estado, Central, Especializada en Materia de Delitos Electorales, ni de la Procuraduría Social, ni ostentar Magistratura del Supremo Tribunal de Justicia, del Tribunal de lo Administrativo, consejería del Consejo de la Judicatura del Estado, ni Magistratura del Tribunal de Arbitraje y Escalafón; a no ser que se separe del cargo noventa días antes al de la jornada electoral;</w:t>
      </w:r>
      <w:r w:rsidRPr="00EF5F69">
        <w:rPr>
          <w:rStyle w:val="Refdenotaalpie"/>
          <w:rFonts w:ascii="Lucida Sans Unicode" w:hAnsi="Lucida Sans Unicode" w:cs="Lucida Sans Unicode"/>
          <w:sz w:val="20"/>
          <w:szCs w:val="20"/>
        </w:rPr>
        <w:footnoteReference w:id="24"/>
      </w:r>
      <w:r w:rsidRPr="00EF5F69">
        <w:rPr>
          <w:rFonts w:ascii="Lucida Sans Unicode" w:hAnsi="Lucida Sans Unicode" w:cs="Lucida Sans Unicode"/>
          <w:sz w:val="20"/>
          <w:szCs w:val="20"/>
        </w:rPr>
        <w:t xml:space="preserve"> </w:t>
      </w:r>
    </w:p>
    <w:p w14:paraId="4D57E0A6" w14:textId="77777777" w:rsidR="00BB23A5" w:rsidRPr="00EF5F69" w:rsidRDefault="00BB23A5" w:rsidP="00EF5F69">
      <w:pPr>
        <w:pStyle w:val="Prrafodelista"/>
        <w:numPr>
          <w:ilvl w:val="0"/>
          <w:numId w:val="20"/>
        </w:num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 xml:space="preserve">No ser Jueza o Juez, secretaria o secretario de juzgado, secretaria o secretario del consejo de la judicatura del estado, presidenta o presidente municipal, regidora o regidor, síndica o síndico, secretaria o secretario de Ayuntamiento o titular de alguna dependencia de recaudación fiscal de la Federación o del Estado en el distrito por el </w:t>
      </w:r>
      <w:r w:rsidRPr="00EF5F69">
        <w:rPr>
          <w:rFonts w:ascii="Lucida Sans Unicode" w:hAnsi="Lucida Sans Unicode" w:cs="Lucida Sans Unicode"/>
          <w:sz w:val="20"/>
          <w:szCs w:val="20"/>
        </w:rPr>
        <w:lastRenderedPageBreak/>
        <w:t>cual se postule, a menos que se separe de su cargo noventa días antes del día de la elección;</w:t>
      </w:r>
      <w:r w:rsidRPr="00EF5F69">
        <w:rPr>
          <w:rStyle w:val="Refdenotaalpie"/>
          <w:rFonts w:ascii="Lucida Sans Unicode" w:hAnsi="Lucida Sans Unicode" w:cs="Lucida Sans Unicode"/>
          <w:sz w:val="20"/>
          <w:szCs w:val="20"/>
        </w:rPr>
        <w:footnoteReference w:id="25"/>
      </w:r>
    </w:p>
    <w:p w14:paraId="3F522130" w14:textId="77777777" w:rsidR="00BB23A5" w:rsidRPr="00EF5F69" w:rsidRDefault="00BB23A5" w:rsidP="00EF5F69">
      <w:pPr>
        <w:pStyle w:val="Prrafodelista"/>
        <w:numPr>
          <w:ilvl w:val="0"/>
          <w:numId w:val="20"/>
        </w:num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No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así como no ser deudor alimentario declarado judicialmente moroso o, en caso de serlo demostrar que ha pagado en su totalidad los adeudos alimenticios;</w:t>
      </w:r>
      <w:r w:rsidRPr="00EF5F69">
        <w:rPr>
          <w:rStyle w:val="Refdenotaalpie"/>
          <w:rFonts w:ascii="Lucida Sans Unicode" w:hAnsi="Lucida Sans Unicode" w:cs="Lucida Sans Unicode"/>
          <w:sz w:val="20"/>
          <w:szCs w:val="20"/>
        </w:rPr>
        <w:footnoteReference w:id="26"/>
      </w:r>
    </w:p>
    <w:p w14:paraId="4CD002F5" w14:textId="77777777" w:rsidR="00BB23A5" w:rsidRPr="00EF5F69" w:rsidRDefault="00BB23A5" w:rsidP="00EF5F69">
      <w:pPr>
        <w:pStyle w:val="Prrafodelista"/>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En los supuestos de esta fracción, la persona no podrá ser registrada como candidata para cualquier cargo de elección popular, ni ser nombrada para empleo, cargo o comisión en el servicio público.</w:t>
      </w:r>
      <w:r w:rsidRPr="00EF5F69">
        <w:rPr>
          <w:rStyle w:val="Refdenotaalpie"/>
          <w:rFonts w:ascii="Lucida Sans Unicode" w:hAnsi="Lucida Sans Unicode" w:cs="Lucida Sans Unicode"/>
          <w:sz w:val="20"/>
          <w:szCs w:val="20"/>
        </w:rPr>
        <w:footnoteReference w:id="27"/>
      </w:r>
      <w:r w:rsidRPr="00EF5F69">
        <w:rPr>
          <w:rFonts w:ascii="Lucida Sans Unicode" w:hAnsi="Lucida Sans Unicode" w:cs="Lucida Sans Unicode"/>
          <w:sz w:val="20"/>
          <w:szCs w:val="20"/>
        </w:rPr>
        <w:t xml:space="preserve">  </w:t>
      </w:r>
    </w:p>
    <w:p w14:paraId="630E46A5" w14:textId="77777777" w:rsidR="00BB23A5" w:rsidRPr="00EF5F69" w:rsidRDefault="00BB23A5" w:rsidP="00EF5F69">
      <w:pPr>
        <w:pStyle w:val="Prrafodelista"/>
        <w:numPr>
          <w:ilvl w:val="0"/>
          <w:numId w:val="20"/>
        </w:num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En caso de haberse desempeñado como persona servidora pública, acreditar que cumplió con la obligación de presentar declaración de situación patrimonial siempre y cuando esté obligado, en los términos de ley.</w:t>
      </w:r>
    </w:p>
    <w:p w14:paraId="4EA7C1E6" w14:textId="77777777" w:rsidR="00C42165" w:rsidRPr="00EF5F69" w:rsidRDefault="00C42165" w:rsidP="00EF5F69">
      <w:pPr>
        <w:pStyle w:val="Prrafodelista"/>
        <w:spacing w:after="0" w:line="276" w:lineRule="auto"/>
        <w:jc w:val="both"/>
        <w:rPr>
          <w:rFonts w:ascii="Lucida Sans Unicode" w:hAnsi="Lucida Sans Unicode" w:cs="Lucida Sans Unicode"/>
          <w:sz w:val="20"/>
          <w:szCs w:val="20"/>
        </w:rPr>
      </w:pPr>
    </w:p>
    <w:p w14:paraId="3B26FBCA" w14:textId="127D59AD" w:rsidR="00C5695B" w:rsidRPr="00EF5F69" w:rsidRDefault="00D12DEF" w:rsidP="00EF5F69">
      <w:pPr>
        <w:spacing w:after="0" w:line="276" w:lineRule="auto"/>
        <w:jc w:val="both"/>
        <w:rPr>
          <w:rFonts w:ascii="Lucida Sans Unicode" w:hAnsi="Lucida Sans Unicode" w:cs="Lucida Sans Unicode"/>
          <w:sz w:val="20"/>
          <w:szCs w:val="20"/>
        </w:rPr>
      </w:pPr>
      <w:bookmarkStart w:id="2" w:name="_Hlk153624834"/>
      <w:r w:rsidRPr="00EF5F69">
        <w:rPr>
          <w:rFonts w:ascii="Lucida Sans Unicode" w:hAnsi="Lucida Sans Unicode" w:cs="Lucida Sans Unicode"/>
          <w:sz w:val="20"/>
          <w:szCs w:val="20"/>
        </w:rPr>
        <w:t xml:space="preserve">Por último, </w:t>
      </w:r>
      <w:r w:rsidR="006A07D7" w:rsidRPr="00EF5F69">
        <w:rPr>
          <w:rFonts w:ascii="Lucida Sans Unicode" w:hAnsi="Lucida Sans Unicode" w:cs="Lucida Sans Unicode"/>
          <w:sz w:val="20"/>
          <w:szCs w:val="20"/>
        </w:rPr>
        <w:t xml:space="preserve">las personas interesadas en ser postuladas a una candidatura a presidencia municipal, regiduría y sindicatura, deberán cumplir con los requisitos dispuestos por los artículos 74 de la Constitución </w:t>
      </w:r>
      <w:r w:rsidR="00C5695B" w:rsidRPr="00EF5F69">
        <w:rPr>
          <w:rFonts w:ascii="Lucida Sans Unicode" w:hAnsi="Lucida Sans Unicode" w:cs="Lucida Sans Unicode"/>
          <w:sz w:val="20"/>
          <w:szCs w:val="20"/>
        </w:rPr>
        <w:t>l</w:t>
      </w:r>
      <w:r w:rsidR="006A07D7" w:rsidRPr="00EF5F69">
        <w:rPr>
          <w:rFonts w:ascii="Lucida Sans Unicode" w:hAnsi="Lucida Sans Unicode" w:cs="Lucida Sans Unicode"/>
          <w:sz w:val="20"/>
          <w:szCs w:val="20"/>
        </w:rPr>
        <w:t>ocal</w:t>
      </w:r>
      <w:r w:rsidR="00EF5F69" w:rsidRPr="00EF5F69">
        <w:rPr>
          <w:rFonts w:ascii="Lucida Sans Unicode" w:hAnsi="Lucida Sans Unicode" w:cs="Lucida Sans Unicode"/>
          <w:sz w:val="20"/>
          <w:szCs w:val="20"/>
        </w:rPr>
        <w:t>;</w:t>
      </w:r>
      <w:r w:rsidR="006A07D7" w:rsidRPr="00EF5F69">
        <w:rPr>
          <w:rFonts w:ascii="Lucida Sans Unicode" w:hAnsi="Lucida Sans Unicode" w:cs="Lucida Sans Unicode"/>
          <w:sz w:val="20"/>
          <w:szCs w:val="20"/>
        </w:rPr>
        <w:t xml:space="preserve"> 38, fracción VII de la Constitución Federal</w:t>
      </w:r>
      <w:r w:rsidR="00EF5F69" w:rsidRPr="00EF5F69">
        <w:rPr>
          <w:rFonts w:ascii="Lucida Sans Unicode" w:hAnsi="Lucida Sans Unicode" w:cs="Lucida Sans Unicode"/>
          <w:sz w:val="20"/>
          <w:szCs w:val="20"/>
        </w:rPr>
        <w:t>;</w:t>
      </w:r>
      <w:r w:rsidR="006A07D7" w:rsidRPr="00EF5F69">
        <w:rPr>
          <w:rFonts w:ascii="Lucida Sans Unicode" w:hAnsi="Lucida Sans Unicode" w:cs="Lucida Sans Unicode"/>
          <w:sz w:val="20"/>
          <w:szCs w:val="20"/>
        </w:rPr>
        <w:t xml:space="preserve"> y 11 del Código</w:t>
      </w:r>
      <w:r w:rsidR="00EF5F69" w:rsidRPr="00EF5F69">
        <w:rPr>
          <w:rFonts w:ascii="Lucida Sans Unicode" w:hAnsi="Lucida Sans Unicode" w:cs="Lucida Sans Unicode"/>
          <w:sz w:val="20"/>
          <w:szCs w:val="20"/>
        </w:rPr>
        <w:t xml:space="preserve"> Electoral</w:t>
      </w:r>
      <w:r w:rsidR="00AE4DE4" w:rsidRPr="00EF5F69">
        <w:rPr>
          <w:rFonts w:ascii="Lucida Sans Unicode" w:hAnsi="Lucida Sans Unicode" w:cs="Lucida Sans Unicode"/>
          <w:sz w:val="20"/>
          <w:szCs w:val="20"/>
        </w:rPr>
        <w:t xml:space="preserve">. </w:t>
      </w:r>
      <w:r w:rsidR="009C676F" w:rsidRPr="00EF5F69">
        <w:rPr>
          <w:rFonts w:ascii="Lucida Sans Unicode" w:hAnsi="Lucida Sans Unicode" w:cs="Lucida Sans Unicode"/>
          <w:sz w:val="20"/>
          <w:szCs w:val="20"/>
        </w:rPr>
        <w:t xml:space="preserve"> </w:t>
      </w:r>
    </w:p>
    <w:p w14:paraId="5C32CA2C" w14:textId="77777777" w:rsidR="00C5695B" w:rsidRPr="00EF5F69" w:rsidRDefault="00C5695B" w:rsidP="00EF5F69">
      <w:pPr>
        <w:spacing w:after="0" w:line="276" w:lineRule="auto"/>
        <w:jc w:val="both"/>
        <w:rPr>
          <w:rFonts w:ascii="Lucida Sans Unicode" w:hAnsi="Lucida Sans Unicode" w:cs="Lucida Sans Unicode"/>
          <w:sz w:val="20"/>
          <w:szCs w:val="20"/>
        </w:rPr>
      </w:pPr>
    </w:p>
    <w:p w14:paraId="6666C7E7" w14:textId="6196406F" w:rsidR="009C676F" w:rsidRPr="00EF5F69" w:rsidRDefault="009C676F" w:rsidP="00EF5F69">
      <w:p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 xml:space="preserve">Ahora bien, en cuanto a la discrepancia entre lo dispuesto por la Constitución Política y el Código Electoral, ambos del estado de Jalisco, de conformidad con el artículo 1 de la Constitución Federal, se estará a lo dispuesto por el criterio que resulte más favorable para la persona candidata, </w:t>
      </w:r>
      <w:proofErr w:type="gramStart"/>
      <w:r w:rsidRPr="00EF5F69">
        <w:rPr>
          <w:rFonts w:ascii="Lucida Sans Unicode" w:hAnsi="Lucida Sans Unicode" w:cs="Lucida Sans Unicode"/>
          <w:sz w:val="20"/>
          <w:szCs w:val="20"/>
        </w:rPr>
        <w:t>en relación a</w:t>
      </w:r>
      <w:proofErr w:type="gramEnd"/>
      <w:r w:rsidRPr="00EF5F69">
        <w:rPr>
          <w:rFonts w:ascii="Lucida Sans Unicode" w:hAnsi="Lucida Sans Unicode" w:cs="Lucida Sans Unicode"/>
          <w:sz w:val="20"/>
          <w:szCs w:val="20"/>
        </w:rPr>
        <w:t xml:space="preserve"> las disposiciones siguientes:</w:t>
      </w:r>
    </w:p>
    <w:p w14:paraId="100FC3F6" w14:textId="77777777" w:rsidR="009C676F" w:rsidRPr="00EF5F69" w:rsidRDefault="009C676F" w:rsidP="00EF5F69">
      <w:pPr>
        <w:spacing w:after="0" w:line="276" w:lineRule="auto"/>
        <w:jc w:val="both"/>
        <w:rPr>
          <w:rFonts w:ascii="Lucida Sans Unicode" w:hAnsi="Lucida Sans Unicode" w:cs="Lucida Sans Unicode"/>
          <w:sz w:val="20"/>
          <w:szCs w:val="20"/>
        </w:rPr>
      </w:pPr>
    </w:p>
    <w:tbl>
      <w:tblPr>
        <w:tblStyle w:val="Tablaconcuadrcula1clara"/>
        <w:tblW w:w="0" w:type="auto"/>
        <w:tblLook w:val="04A0" w:firstRow="1" w:lastRow="0" w:firstColumn="1" w:lastColumn="0" w:noHBand="0" w:noVBand="1"/>
      </w:tblPr>
      <w:tblGrid>
        <w:gridCol w:w="2972"/>
        <w:gridCol w:w="2552"/>
        <w:gridCol w:w="3492"/>
      </w:tblGrid>
      <w:tr w:rsidR="009C676F" w:rsidRPr="00EF5F69" w14:paraId="67DBD2FC" w14:textId="77777777" w:rsidTr="00AA7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47DD5C14" w14:textId="77777777" w:rsidR="009C676F" w:rsidRPr="00EF5F69" w:rsidRDefault="009C676F" w:rsidP="00EF5F69">
            <w:pPr>
              <w:spacing w:line="276" w:lineRule="auto"/>
              <w:jc w:val="center"/>
              <w:rPr>
                <w:rFonts w:ascii="Lucida Sans Unicode" w:hAnsi="Lucida Sans Unicode" w:cs="Lucida Sans Unicode"/>
                <w:sz w:val="20"/>
                <w:szCs w:val="20"/>
              </w:rPr>
            </w:pPr>
            <w:r w:rsidRPr="00EF5F69">
              <w:rPr>
                <w:rFonts w:ascii="Lucida Sans Unicode" w:hAnsi="Lucida Sans Unicode" w:cs="Lucida Sans Unicode"/>
                <w:sz w:val="20"/>
                <w:szCs w:val="20"/>
              </w:rPr>
              <w:t>CONSTITUCIÓN POLÍTICA DEL ESTADO DE JALISCO</w:t>
            </w:r>
          </w:p>
        </w:tc>
        <w:tc>
          <w:tcPr>
            <w:tcW w:w="2552" w:type="dxa"/>
            <w:vAlign w:val="center"/>
          </w:tcPr>
          <w:p w14:paraId="12224F73" w14:textId="77777777" w:rsidR="009C676F" w:rsidRPr="00EF5F69" w:rsidRDefault="009C676F" w:rsidP="00EF5F69">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EF5F69">
              <w:rPr>
                <w:rFonts w:ascii="Lucida Sans Unicode" w:hAnsi="Lucida Sans Unicode" w:cs="Lucida Sans Unicode"/>
                <w:sz w:val="20"/>
                <w:szCs w:val="20"/>
              </w:rPr>
              <w:t>CÓDIGO ELECTORAL DEL ESTADO DE JALISCO</w:t>
            </w:r>
          </w:p>
        </w:tc>
        <w:tc>
          <w:tcPr>
            <w:tcW w:w="3492" w:type="dxa"/>
            <w:vAlign w:val="center"/>
          </w:tcPr>
          <w:p w14:paraId="494E9CA2" w14:textId="77777777" w:rsidR="009C676F" w:rsidRPr="00EF5F69" w:rsidRDefault="009C676F" w:rsidP="00EF5F69">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EF5F69">
              <w:rPr>
                <w:rFonts w:ascii="Lucida Sans Unicode" w:hAnsi="Lucida Sans Unicode" w:cs="Lucida Sans Unicode"/>
                <w:sz w:val="20"/>
                <w:szCs w:val="20"/>
              </w:rPr>
              <w:t>CRITERIO QUE SERÁ ADOPTADO PARA LA POSTULACIÓN DE CANDIDATURAS</w:t>
            </w:r>
          </w:p>
        </w:tc>
      </w:tr>
      <w:tr w:rsidR="009C676F" w:rsidRPr="00EF5F69" w14:paraId="30AA32B6" w14:textId="77777777" w:rsidTr="00AA74CB">
        <w:tc>
          <w:tcPr>
            <w:cnfStyle w:val="001000000000" w:firstRow="0" w:lastRow="0" w:firstColumn="1" w:lastColumn="0" w:oddVBand="0" w:evenVBand="0" w:oddHBand="0" w:evenHBand="0" w:firstRowFirstColumn="0" w:firstRowLastColumn="0" w:lastRowFirstColumn="0" w:lastRowLastColumn="0"/>
            <w:tcW w:w="2972" w:type="dxa"/>
          </w:tcPr>
          <w:p w14:paraId="1B5313DB" w14:textId="77777777" w:rsidR="009C676F" w:rsidRPr="00EF5F69" w:rsidRDefault="009C676F" w:rsidP="00EF5F69">
            <w:pPr>
              <w:spacing w:line="276" w:lineRule="auto"/>
              <w:jc w:val="both"/>
              <w:rPr>
                <w:rFonts w:ascii="Lucida Sans Unicode" w:hAnsi="Lucida Sans Unicode" w:cs="Lucida Sans Unicode"/>
                <w:b w:val="0"/>
                <w:bCs w:val="0"/>
                <w:sz w:val="20"/>
                <w:szCs w:val="20"/>
              </w:rPr>
            </w:pPr>
            <w:r w:rsidRPr="00EF5F69">
              <w:rPr>
                <w:rFonts w:ascii="Lucida Sans Unicode" w:hAnsi="Lucida Sans Unicode" w:cs="Lucida Sans Unicode"/>
                <w:b w:val="0"/>
                <w:bCs w:val="0"/>
                <w:sz w:val="20"/>
                <w:szCs w:val="20"/>
              </w:rPr>
              <w:t>Artículo 74, fracción II</w:t>
            </w:r>
          </w:p>
          <w:p w14:paraId="1110773A" w14:textId="77777777" w:rsidR="009C676F" w:rsidRPr="00EF5F69" w:rsidRDefault="009C676F" w:rsidP="00EF5F69">
            <w:pPr>
              <w:spacing w:line="276" w:lineRule="auto"/>
              <w:jc w:val="both"/>
              <w:rPr>
                <w:rFonts w:ascii="Lucida Sans Unicode" w:hAnsi="Lucida Sans Unicode" w:cs="Lucida Sans Unicode"/>
                <w:b w:val="0"/>
                <w:bCs w:val="0"/>
                <w:i/>
                <w:iCs/>
                <w:sz w:val="20"/>
                <w:szCs w:val="20"/>
              </w:rPr>
            </w:pPr>
          </w:p>
          <w:p w14:paraId="03B0AFAB" w14:textId="6B435493" w:rsidR="009C676F" w:rsidRPr="00EF5F69" w:rsidRDefault="009C676F" w:rsidP="00EF5F69">
            <w:pPr>
              <w:spacing w:line="276" w:lineRule="auto"/>
              <w:jc w:val="both"/>
              <w:rPr>
                <w:rFonts w:ascii="Lucida Sans Unicode" w:hAnsi="Lucida Sans Unicode" w:cs="Lucida Sans Unicode"/>
                <w:b w:val="0"/>
                <w:bCs w:val="0"/>
                <w:sz w:val="20"/>
                <w:szCs w:val="20"/>
              </w:rPr>
            </w:pPr>
            <w:r w:rsidRPr="00EF5F69">
              <w:rPr>
                <w:rFonts w:ascii="Lucida Sans Unicode" w:hAnsi="Lucida Sans Unicode" w:cs="Lucida Sans Unicode"/>
                <w:b w:val="0"/>
                <w:bCs w:val="0"/>
                <w:i/>
                <w:iCs/>
                <w:sz w:val="20"/>
                <w:szCs w:val="20"/>
              </w:rPr>
              <w:lastRenderedPageBreak/>
              <w:t xml:space="preserve">“ll. Ser persona nacida en el municipio o área metropolitana correspondiente o avecindada de los mismos cuando menos los </w:t>
            </w:r>
            <w:r w:rsidRPr="00EF5F69">
              <w:rPr>
                <w:rFonts w:ascii="Lucida Sans Unicode" w:hAnsi="Lucida Sans Unicode" w:cs="Lucida Sans Unicode"/>
                <w:i/>
                <w:iCs/>
                <w:sz w:val="20"/>
                <w:szCs w:val="20"/>
              </w:rPr>
              <w:t>dos años anteriores al día de la elección;”</w:t>
            </w:r>
            <w:r w:rsidRPr="00EF5F69">
              <w:rPr>
                <w:rFonts w:ascii="Lucida Sans Unicode" w:hAnsi="Lucida Sans Unicode" w:cs="Lucida Sans Unicode"/>
                <w:sz w:val="20"/>
                <w:szCs w:val="20"/>
              </w:rPr>
              <w:t>.</w:t>
            </w:r>
          </w:p>
        </w:tc>
        <w:tc>
          <w:tcPr>
            <w:tcW w:w="2552" w:type="dxa"/>
          </w:tcPr>
          <w:p w14:paraId="4423C143" w14:textId="77777777" w:rsidR="00EF5F69" w:rsidRPr="00EF5F69" w:rsidRDefault="002C671A" w:rsidP="00EF5F69">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EF5F69">
              <w:rPr>
                <w:rFonts w:ascii="Lucida Sans Unicode" w:hAnsi="Lucida Sans Unicode" w:cs="Lucida Sans Unicode"/>
                <w:sz w:val="20"/>
                <w:szCs w:val="20"/>
              </w:rPr>
              <w:lastRenderedPageBreak/>
              <w:t>Artículo 11, fracción II</w:t>
            </w:r>
          </w:p>
          <w:p w14:paraId="4E7F3DEB" w14:textId="77777777" w:rsidR="00EF5F69" w:rsidRPr="00EF5F69" w:rsidRDefault="00EF5F69" w:rsidP="00EF5F69">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p>
          <w:p w14:paraId="0D8B2D12" w14:textId="3E72A05F" w:rsidR="009C676F" w:rsidRPr="00EF5F69" w:rsidRDefault="002C671A" w:rsidP="00EF5F69">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EF5F69">
              <w:rPr>
                <w:rFonts w:ascii="Lucida Sans Unicode" w:hAnsi="Lucida Sans Unicode" w:cs="Lucida Sans Unicode"/>
                <w:sz w:val="20"/>
                <w:szCs w:val="20"/>
              </w:rPr>
              <w:lastRenderedPageBreak/>
              <w:t xml:space="preserve">“II. Ser persona nativa del Municipio o área metropolitana correspondiente, o avecindada de aquellos, cuando menos </w:t>
            </w:r>
            <w:r w:rsidRPr="00EF5F69">
              <w:rPr>
                <w:rFonts w:ascii="Lucida Sans Unicode" w:hAnsi="Lucida Sans Unicode" w:cs="Lucida Sans Unicode"/>
                <w:b/>
                <w:bCs/>
                <w:sz w:val="20"/>
                <w:szCs w:val="20"/>
              </w:rPr>
              <w:t>tres años inmediatos anteriores al día de la elección;”.</w:t>
            </w:r>
          </w:p>
        </w:tc>
        <w:tc>
          <w:tcPr>
            <w:tcW w:w="3492" w:type="dxa"/>
          </w:tcPr>
          <w:p w14:paraId="2F4CCEE7" w14:textId="523EA635" w:rsidR="009C676F" w:rsidRPr="00EF5F69" w:rsidRDefault="002C671A" w:rsidP="00EF5F69">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EF5F69">
              <w:rPr>
                <w:rFonts w:ascii="Lucida Sans Unicode" w:hAnsi="Lucida Sans Unicode" w:cs="Lucida Sans Unicode"/>
                <w:sz w:val="20"/>
                <w:szCs w:val="20"/>
              </w:rPr>
              <w:lastRenderedPageBreak/>
              <w:t xml:space="preserve">Se tomará en cuenta lo establecido en el artículo 74, </w:t>
            </w:r>
            <w:r w:rsidRPr="00EF5F69">
              <w:rPr>
                <w:rFonts w:ascii="Lucida Sans Unicode" w:hAnsi="Lucida Sans Unicode" w:cs="Lucida Sans Unicode"/>
                <w:sz w:val="20"/>
                <w:szCs w:val="20"/>
              </w:rPr>
              <w:lastRenderedPageBreak/>
              <w:t>fracción II, de la Constitución Política del Estado de Jalisco.</w:t>
            </w:r>
          </w:p>
        </w:tc>
      </w:tr>
      <w:tr w:rsidR="009C676F" w:rsidRPr="00EF5F69" w14:paraId="232AE24E" w14:textId="77777777" w:rsidTr="00AA74CB">
        <w:tc>
          <w:tcPr>
            <w:cnfStyle w:val="001000000000" w:firstRow="0" w:lastRow="0" w:firstColumn="1" w:lastColumn="0" w:oddVBand="0" w:evenVBand="0" w:oddHBand="0" w:evenHBand="0" w:firstRowFirstColumn="0" w:firstRowLastColumn="0" w:lastRowFirstColumn="0" w:lastRowLastColumn="0"/>
            <w:tcW w:w="2972" w:type="dxa"/>
          </w:tcPr>
          <w:p w14:paraId="5FE9BDCD" w14:textId="77777777" w:rsidR="002C671A" w:rsidRPr="00EF5F69" w:rsidRDefault="002C671A" w:rsidP="00EF5F69">
            <w:pPr>
              <w:spacing w:line="276" w:lineRule="auto"/>
              <w:jc w:val="both"/>
              <w:rPr>
                <w:rFonts w:ascii="Lucida Sans Unicode" w:hAnsi="Lucida Sans Unicode" w:cs="Lucida Sans Unicode"/>
                <w:b w:val="0"/>
                <w:bCs w:val="0"/>
                <w:sz w:val="20"/>
                <w:szCs w:val="20"/>
              </w:rPr>
            </w:pPr>
            <w:r w:rsidRPr="00EF5F69">
              <w:rPr>
                <w:rFonts w:ascii="Lucida Sans Unicode" w:hAnsi="Lucida Sans Unicode" w:cs="Lucida Sans Unicode"/>
                <w:b w:val="0"/>
                <w:bCs w:val="0"/>
                <w:sz w:val="20"/>
                <w:szCs w:val="20"/>
              </w:rPr>
              <w:lastRenderedPageBreak/>
              <w:t>Artículo 74, fracción IV</w:t>
            </w:r>
          </w:p>
          <w:p w14:paraId="35EE788F" w14:textId="77777777" w:rsidR="002C671A" w:rsidRPr="00EF5F69" w:rsidRDefault="002C671A" w:rsidP="00EF5F69">
            <w:pPr>
              <w:spacing w:line="276" w:lineRule="auto"/>
              <w:jc w:val="both"/>
              <w:rPr>
                <w:rFonts w:ascii="Lucida Sans Unicode" w:hAnsi="Lucida Sans Unicode" w:cs="Lucida Sans Unicode"/>
                <w:b w:val="0"/>
                <w:bCs w:val="0"/>
                <w:i/>
                <w:iCs/>
                <w:sz w:val="20"/>
                <w:szCs w:val="20"/>
              </w:rPr>
            </w:pPr>
          </w:p>
          <w:p w14:paraId="59A87D92" w14:textId="77D8096C" w:rsidR="009C676F" w:rsidRPr="00EF5F69" w:rsidRDefault="002C671A" w:rsidP="00EF5F69">
            <w:pPr>
              <w:spacing w:line="276" w:lineRule="auto"/>
              <w:jc w:val="both"/>
              <w:rPr>
                <w:rFonts w:ascii="Lucida Sans Unicode" w:hAnsi="Lucida Sans Unicode" w:cs="Lucida Sans Unicode"/>
                <w:b w:val="0"/>
                <w:bCs w:val="0"/>
                <w:sz w:val="20"/>
                <w:szCs w:val="20"/>
              </w:rPr>
            </w:pPr>
            <w:r w:rsidRPr="00EF5F69">
              <w:rPr>
                <w:rFonts w:ascii="Lucida Sans Unicode" w:hAnsi="Lucida Sans Unicode" w:cs="Lucida Sans Unicode"/>
                <w:b w:val="0"/>
                <w:bCs w:val="0"/>
                <w:i/>
                <w:iCs/>
                <w:sz w:val="20"/>
                <w:szCs w:val="20"/>
              </w:rPr>
              <w:t xml:space="preserve">“ IV. No ser Magistrada o Magistrado del Tribunal Electoral del Estado, consejera o consejero electoral del Instituto Electoral y de Participación Ciudadana del Estado, titular de la Procuraduría Social, </w:t>
            </w:r>
            <w:proofErr w:type="gramStart"/>
            <w:r w:rsidRPr="00EF5F69">
              <w:rPr>
                <w:rFonts w:ascii="Lucida Sans Unicode" w:hAnsi="Lucida Sans Unicode" w:cs="Lucida Sans Unicode"/>
                <w:b w:val="0"/>
                <w:bCs w:val="0"/>
                <w:i/>
                <w:iCs/>
                <w:sz w:val="20"/>
                <w:szCs w:val="20"/>
              </w:rPr>
              <w:t>Presidente</w:t>
            </w:r>
            <w:proofErr w:type="gramEnd"/>
            <w:r w:rsidRPr="00EF5F69">
              <w:rPr>
                <w:rFonts w:ascii="Lucida Sans Unicode" w:hAnsi="Lucida Sans Unicode" w:cs="Lucida Sans Unicode"/>
                <w:b w:val="0"/>
                <w:bCs w:val="0"/>
                <w:i/>
                <w:iCs/>
                <w:sz w:val="20"/>
                <w:szCs w:val="20"/>
              </w:rPr>
              <w:t xml:space="preserve"> o Presidenta de la Comisión Estatal de Derechos Humanos, titular de la Fiscalía General, titular de la Fiscalía Especial de Delitos Electorales, a menos que se separe de sus funciones </w:t>
            </w:r>
            <w:r w:rsidRPr="00EF5F69">
              <w:rPr>
                <w:rFonts w:ascii="Lucida Sans Unicode" w:hAnsi="Lucida Sans Unicode" w:cs="Lucida Sans Unicode"/>
                <w:i/>
                <w:iCs/>
                <w:sz w:val="20"/>
                <w:szCs w:val="20"/>
              </w:rPr>
              <w:t>dos años antes de la elección;”</w:t>
            </w:r>
          </w:p>
        </w:tc>
        <w:tc>
          <w:tcPr>
            <w:tcW w:w="2552" w:type="dxa"/>
          </w:tcPr>
          <w:p w14:paraId="75EA4F1E" w14:textId="77777777" w:rsidR="00C5695B" w:rsidRPr="00EF5F69" w:rsidRDefault="002C671A" w:rsidP="00EF5F69">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EF5F69">
              <w:rPr>
                <w:rFonts w:ascii="Lucida Sans Unicode" w:hAnsi="Lucida Sans Unicode" w:cs="Lucida Sans Unicode"/>
                <w:sz w:val="20"/>
                <w:szCs w:val="20"/>
              </w:rPr>
              <w:t>Artículo 11, fracción IV</w:t>
            </w:r>
          </w:p>
          <w:p w14:paraId="715AA567" w14:textId="6BC4BF43" w:rsidR="00C5695B" w:rsidRPr="00EF5F69" w:rsidRDefault="002C671A" w:rsidP="00EF5F69">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EF5F69">
              <w:rPr>
                <w:rFonts w:ascii="Lucida Sans Unicode" w:hAnsi="Lucida Sans Unicode" w:cs="Lucida Sans Unicode"/>
                <w:sz w:val="20"/>
                <w:szCs w:val="20"/>
              </w:rPr>
              <w:t xml:space="preserve"> </w:t>
            </w:r>
          </w:p>
          <w:p w14:paraId="2FE62CF2" w14:textId="2382F0BF" w:rsidR="009C676F" w:rsidRPr="00EF5F69" w:rsidRDefault="002C671A" w:rsidP="00EF5F69">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EF5F69">
              <w:rPr>
                <w:rFonts w:ascii="Lucida Sans Unicode" w:hAnsi="Lucida Sans Unicode" w:cs="Lucida Sans Unicode"/>
                <w:i/>
                <w:iCs/>
                <w:sz w:val="20"/>
                <w:szCs w:val="20"/>
              </w:rPr>
              <w:t xml:space="preserve">“IV. No tener Magistratura en el Tribunal Electoral, no ser integrante del Instituto Electoral con derecho a voto, Procurador Social o </w:t>
            </w:r>
            <w:proofErr w:type="gramStart"/>
            <w:r w:rsidRPr="00EF5F69">
              <w:rPr>
                <w:rFonts w:ascii="Lucida Sans Unicode" w:hAnsi="Lucida Sans Unicode" w:cs="Lucida Sans Unicode"/>
                <w:i/>
                <w:iCs/>
                <w:sz w:val="20"/>
                <w:szCs w:val="20"/>
              </w:rPr>
              <w:t>Presidente</w:t>
            </w:r>
            <w:proofErr w:type="gramEnd"/>
            <w:r w:rsidRPr="00EF5F69">
              <w:rPr>
                <w:rFonts w:ascii="Lucida Sans Unicode" w:hAnsi="Lucida Sans Unicode" w:cs="Lucida Sans Unicode"/>
                <w:i/>
                <w:iCs/>
                <w:sz w:val="20"/>
                <w:szCs w:val="20"/>
              </w:rPr>
              <w:t xml:space="preserve"> o Presidenta de la Comisión Estatal de Derechos Humanos, no ser titular de la Fiscalía General, Fiscalía Central, Fiscalía Especial de Delitos Electorales en el Estado a menos que se separe de sus funciones </w:t>
            </w:r>
            <w:r w:rsidRPr="00EF5F69">
              <w:rPr>
                <w:rFonts w:ascii="Lucida Sans Unicode" w:hAnsi="Lucida Sans Unicode" w:cs="Lucida Sans Unicode"/>
                <w:b/>
                <w:bCs/>
                <w:i/>
                <w:iCs/>
                <w:sz w:val="20"/>
                <w:szCs w:val="20"/>
              </w:rPr>
              <w:t>ciento ochenta días antes de la elección;”.</w:t>
            </w:r>
          </w:p>
        </w:tc>
        <w:tc>
          <w:tcPr>
            <w:tcW w:w="3492" w:type="dxa"/>
          </w:tcPr>
          <w:p w14:paraId="2C5710C3" w14:textId="720E0662" w:rsidR="009C676F" w:rsidRPr="00EF5F69" w:rsidRDefault="002C671A" w:rsidP="00EF5F69">
            <w:pPr>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EF5F69">
              <w:rPr>
                <w:rFonts w:ascii="Lucida Sans Unicode" w:hAnsi="Lucida Sans Unicode" w:cs="Lucida Sans Unicode"/>
                <w:sz w:val="20"/>
                <w:szCs w:val="20"/>
              </w:rPr>
              <w:t xml:space="preserve">Se tomará en cuenta lo establecido </w:t>
            </w:r>
            <w:r w:rsidR="00C5695B" w:rsidRPr="00EF5F69">
              <w:rPr>
                <w:rFonts w:ascii="Lucida Sans Unicode" w:hAnsi="Lucida Sans Unicode" w:cs="Lucida Sans Unicode"/>
                <w:sz w:val="20"/>
                <w:szCs w:val="20"/>
              </w:rPr>
              <w:t xml:space="preserve">en el </w:t>
            </w:r>
            <w:r w:rsidRPr="00EF5F69">
              <w:rPr>
                <w:rFonts w:ascii="Lucida Sans Unicode" w:hAnsi="Lucida Sans Unicode" w:cs="Lucida Sans Unicode"/>
                <w:sz w:val="20"/>
                <w:szCs w:val="20"/>
              </w:rPr>
              <w:t>artículo 11, fracción IV, del Código Electoral del Estado de Jalisco</w:t>
            </w:r>
          </w:p>
        </w:tc>
      </w:tr>
    </w:tbl>
    <w:p w14:paraId="43877437" w14:textId="77777777" w:rsidR="009C676F" w:rsidRPr="00EF5F69" w:rsidRDefault="009C676F" w:rsidP="00EF5F69">
      <w:pPr>
        <w:spacing w:after="0" w:line="276" w:lineRule="auto"/>
        <w:jc w:val="both"/>
        <w:rPr>
          <w:rFonts w:ascii="Lucida Sans Unicode" w:hAnsi="Lucida Sans Unicode" w:cs="Lucida Sans Unicode"/>
          <w:sz w:val="20"/>
          <w:szCs w:val="20"/>
        </w:rPr>
      </w:pPr>
    </w:p>
    <w:p w14:paraId="7009EC00" w14:textId="02773F4F" w:rsidR="00C5695B" w:rsidRPr="00EF5F69" w:rsidRDefault="00AE4DE4" w:rsidP="00EF5F69">
      <w:p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Dicho lo anterior</w:t>
      </w:r>
      <w:r w:rsidR="00EF5F69" w:rsidRPr="00EF5F69">
        <w:rPr>
          <w:rFonts w:ascii="Lucida Sans Unicode" w:hAnsi="Lucida Sans Unicode" w:cs="Lucida Sans Unicode"/>
          <w:sz w:val="20"/>
          <w:szCs w:val="20"/>
        </w:rPr>
        <w:t>,</w:t>
      </w:r>
      <w:r w:rsidRPr="00EF5F69">
        <w:rPr>
          <w:rFonts w:ascii="Lucida Sans Unicode" w:hAnsi="Lucida Sans Unicode" w:cs="Lucida Sans Unicode"/>
          <w:sz w:val="20"/>
          <w:szCs w:val="20"/>
        </w:rPr>
        <w:t xml:space="preserve"> se establecen como requisitos de elegibilidad a una candidatura a </w:t>
      </w:r>
      <w:r w:rsidR="00FE47AA" w:rsidRPr="00EF5F69">
        <w:rPr>
          <w:rFonts w:ascii="Lucida Sans Unicode" w:hAnsi="Lucida Sans Unicode" w:cs="Lucida Sans Unicode"/>
          <w:sz w:val="20"/>
          <w:szCs w:val="20"/>
        </w:rPr>
        <w:t xml:space="preserve">presidencia municipal, regiduría y sindicatura, </w:t>
      </w:r>
      <w:r w:rsidRPr="00EF5F69">
        <w:rPr>
          <w:rFonts w:ascii="Lucida Sans Unicode" w:hAnsi="Lucida Sans Unicode" w:cs="Lucida Sans Unicode"/>
          <w:sz w:val="20"/>
          <w:szCs w:val="20"/>
        </w:rPr>
        <w:t>los siguientes:</w:t>
      </w:r>
    </w:p>
    <w:p w14:paraId="3440D126" w14:textId="1F17D317" w:rsidR="006A07D7" w:rsidRPr="00EF5F69" w:rsidRDefault="00AE4DE4" w:rsidP="00EF5F69">
      <w:p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 xml:space="preserve"> </w:t>
      </w:r>
      <w:bookmarkEnd w:id="2"/>
    </w:p>
    <w:p w14:paraId="35A46696" w14:textId="77777777" w:rsidR="006A07D7" w:rsidRPr="00EF5F69" w:rsidRDefault="006A07D7" w:rsidP="00EF5F69">
      <w:pPr>
        <w:pStyle w:val="Prrafodelista"/>
        <w:numPr>
          <w:ilvl w:val="0"/>
          <w:numId w:val="21"/>
        </w:numPr>
        <w:spacing w:after="0" w:line="276" w:lineRule="auto"/>
        <w:rPr>
          <w:rFonts w:ascii="Lucida Sans Unicode" w:hAnsi="Lucida Sans Unicode" w:cs="Lucida Sans Unicode"/>
          <w:sz w:val="20"/>
          <w:szCs w:val="20"/>
        </w:rPr>
      </w:pPr>
      <w:r w:rsidRPr="00EF5F69">
        <w:rPr>
          <w:rFonts w:ascii="Lucida Sans Unicode" w:hAnsi="Lucida Sans Unicode" w:cs="Lucida Sans Unicode"/>
          <w:sz w:val="20"/>
          <w:szCs w:val="20"/>
        </w:rPr>
        <w:lastRenderedPageBreak/>
        <w:t>Tener la ciudadanía mexicana, en pleno ejercicio de sus derechos</w:t>
      </w:r>
      <w:r w:rsidRPr="00EF5F69">
        <w:rPr>
          <w:rStyle w:val="Refdenotaalpie"/>
          <w:rFonts w:ascii="Lucida Sans Unicode" w:hAnsi="Lucida Sans Unicode" w:cs="Lucida Sans Unicode"/>
          <w:sz w:val="20"/>
          <w:szCs w:val="20"/>
        </w:rPr>
        <w:footnoteReference w:id="28"/>
      </w:r>
      <w:r w:rsidRPr="00EF5F69">
        <w:rPr>
          <w:rFonts w:ascii="Lucida Sans Unicode" w:hAnsi="Lucida Sans Unicode" w:cs="Lucida Sans Unicode"/>
          <w:sz w:val="20"/>
          <w:szCs w:val="20"/>
        </w:rPr>
        <w:t xml:space="preserve">; </w:t>
      </w:r>
    </w:p>
    <w:p w14:paraId="7F0062C7" w14:textId="77777777" w:rsidR="006A07D7" w:rsidRPr="00EF5F69" w:rsidRDefault="006A07D7" w:rsidP="00EF5F69">
      <w:pPr>
        <w:pStyle w:val="Prrafodelista"/>
        <w:numPr>
          <w:ilvl w:val="0"/>
          <w:numId w:val="21"/>
        </w:numPr>
        <w:spacing w:after="0" w:line="276" w:lineRule="auto"/>
        <w:jc w:val="both"/>
        <w:rPr>
          <w:rFonts w:ascii="Lucida Sans Unicode" w:hAnsi="Lucida Sans Unicode" w:cs="Lucida Sans Unicode"/>
          <w:spacing w:val="-3"/>
          <w:sz w:val="20"/>
          <w:szCs w:val="20"/>
        </w:rPr>
      </w:pPr>
      <w:r w:rsidRPr="00EF5F69">
        <w:rPr>
          <w:rFonts w:ascii="Lucida Sans Unicode" w:hAnsi="Lucida Sans Unicode" w:cs="Lucida Sans Unicode"/>
          <w:sz w:val="20"/>
          <w:szCs w:val="20"/>
        </w:rPr>
        <w:t>Ser persona nacida en el municipio o área metropolitana correspondiente o avecindada de los mismos cuando menos dos años anteriores al día de la elección;</w:t>
      </w:r>
      <w:r w:rsidRPr="00EF5F69">
        <w:rPr>
          <w:rStyle w:val="Refdenotaalpie"/>
          <w:rFonts w:ascii="Lucida Sans Unicode" w:hAnsi="Lucida Sans Unicode" w:cs="Lucida Sans Unicode"/>
          <w:sz w:val="20"/>
          <w:szCs w:val="20"/>
        </w:rPr>
        <w:t xml:space="preserve"> </w:t>
      </w:r>
      <w:r w:rsidRPr="00EF5F69">
        <w:rPr>
          <w:rStyle w:val="Refdenotaalpie"/>
          <w:rFonts w:ascii="Lucida Sans Unicode" w:hAnsi="Lucida Sans Unicode" w:cs="Lucida Sans Unicode"/>
          <w:sz w:val="20"/>
          <w:szCs w:val="20"/>
        </w:rPr>
        <w:footnoteReference w:id="29"/>
      </w:r>
      <w:r w:rsidRPr="00EF5F69">
        <w:rPr>
          <w:rFonts w:ascii="Lucida Sans Unicode" w:hAnsi="Lucida Sans Unicode" w:cs="Lucida Sans Unicode"/>
          <w:sz w:val="20"/>
          <w:szCs w:val="20"/>
        </w:rPr>
        <w:t xml:space="preserve"> </w:t>
      </w:r>
    </w:p>
    <w:p w14:paraId="4CDA67C6" w14:textId="77777777" w:rsidR="006A07D7" w:rsidRPr="00EF5F69" w:rsidRDefault="006A07D7" w:rsidP="00EF5F69">
      <w:pPr>
        <w:pStyle w:val="Prrafodelista"/>
        <w:numPr>
          <w:ilvl w:val="0"/>
          <w:numId w:val="21"/>
        </w:numPr>
        <w:suppressAutoHyphens/>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No tener Magistratura en el Tribunal Electoral, no ser integrante del Instituto Electoral con derecho a voto, procuradora o procurador social o presidenta o presidente de la de la Comisión Estatal de Derechos Humanos, no ser titular de las Fiscalías: General, Central, Especializada en Materia de Delitos Electorales en el Estado a menos que se separe de sus funciones ciento ochenta días antes de la elección</w:t>
      </w:r>
      <w:r w:rsidRPr="00EF5F69">
        <w:rPr>
          <w:rStyle w:val="Refdenotaalpie"/>
          <w:rFonts w:ascii="Lucida Sans Unicode" w:hAnsi="Lucida Sans Unicode" w:cs="Lucida Sans Unicode"/>
          <w:sz w:val="20"/>
          <w:szCs w:val="20"/>
        </w:rPr>
        <w:footnoteReference w:id="30"/>
      </w:r>
      <w:r w:rsidRPr="00EF5F69">
        <w:rPr>
          <w:rFonts w:ascii="Lucida Sans Unicode" w:hAnsi="Lucida Sans Unicode" w:cs="Lucida Sans Unicode"/>
          <w:sz w:val="20"/>
          <w:szCs w:val="20"/>
        </w:rPr>
        <w:t xml:space="preserve">; </w:t>
      </w:r>
    </w:p>
    <w:p w14:paraId="71CBFDF4" w14:textId="77777777" w:rsidR="006A07D7" w:rsidRPr="00EF5F69" w:rsidRDefault="006A07D7" w:rsidP="00EF5F69">
      <w:pPr>
        <w:pStyle w:val="Prrafodelista"/>
        <w:numPr>
          <w:ilvl w:val="0"/>
          <w:numId w:val="21"/>
        </w:numPr>
        <w:suppressAutoHyphens/>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No tener Consejería Ciudadana de la Comisión Estatal de Derechos Humanos, a menos que se separe de sus funciones noventa días antes de la elección;</w:t>
      </w:r>
    </w:p>
    <w:p w14:paraId="39DA707A" w14:textId="77777777" w:rsidR="006A07D7" w:rsidRPr="00EF5F69" w:rsidRDefault="006A07D7" w:rsidP="00EF5F69">
      <w:pPr>
        <w:pStyle w:val="Prrafodelista"/>
        <w:numPr>
          <w:ilvl w:val="0"/>
          <w:numId w:val="21"/>
        </w:numPr>
        <w:suppressAutoHyphens/>
        <w:spacing w:after="0" w:line="276" w:lineRule="auto"/>
        <w:jc w:val="both"/>
        <w:rPr>
          <w:rFonts w:ascii="Lucida Sans Unicode" w:hAnsi="Lucida Sans Unicode" w:cs="Lucida Sans Unicode"/>
          <w:spacing w:val="-3"/>
          <w:sz w:val="20"/>
          <w:szCs w:val="20"/>
        </w:rPr>
      </w:pPr>
      <w:r w:rsidRPr="00EF5F69">
        <w:rPr>
          <w:rFonts w:ascii="Lucida Sans Unicode" w:hAnsi="Lucida Sans Unicode" w:cs="Lucida Sans Unicode"/>
          <w:spacing w:val="-3"/>
          <w:sz w:val="20"/>
          <w:szCs w:val="20"/>
        </w:rPr>
        <w:t>No estar en servicio activo en el Ejército Nacional ni tener mando en la policía o en cuerpo de seguridad pública en el municipio en que se pretenda su elección, cuando menos noventa días antes de ella;</w:t>
      </w:r>
    </w:p>
    <w:p w14:paraId="0C19D576" w14:textId="1870F6B7" w:rsidR="006A07D7" w:rsidRPr="00EF5F69" w:rsidRDefault="006A07D7" w:rsidP="00EF5F69">
      <w:pPr>
        <w:pStyle w:val="Prrafodelista"/>
        <w:numPr>
          <w:ilvl w:val="0"/>
          <w:numId w:val="21"/>
        </w:numPr>
        <w:suppressAutoHyphens/>
        <w:spacing w:after="0" w:line="276" w:lineRule="auto"/>
        <w:jc w:val="both"/>
        <w:rPr>
          <w:rFonts w:ascii="Lucida Sans Unicode" w:hAnsi="Lucida Sans Unicode" w:cs="Lucida Sans Unicode"/>
          <w:spacing w:val="-3"/>
          <w:sz w:val="20"/>
          <w:szCs w:val="20"/>
        </w:rPr>
      </w:pPr>
      <w:r w:rsidRPr="00EF5F69">
        <w:rPr>
          <w:rFonts w:ascii="Lucida Sans Unicode" w:hAnsi="Lucida Sans Unicode" w:cs="Lucida Sans Unicode"/>
          <w:sz w:val="20"/>
          <w:szCs w:val="20"/>
        </w:rPr>
        <w:t>No ser titular de la Secretaría General de Gobierno o quien haga sus veces, titular de la Secretaría del Despacho del Poder Ejecutivo, Magistrada o Magistrado del Supremo Tribunal de Justicia, del Tribunal de lo Administrativo, del Tribunal de Arbitraje y Escalafón o integrante del Consejo de la Judicatura</w:t>
      </w:r>
      <w:r w:rsidR="005C3671" w:rsidRPr="00EF5F69">
        <w:rPr>
          <w:rFonts w:ascii="Lucida Sans Unicode" w:hAnsi="Lucida Sans Unicode" w:cs="Lucida Sans Unicode"/>
          <w:sz w:val="20"/>
          <w:szCs w:val="20"/>
        </w:rPr>
        <w:t>, ni comisionada o comisionado del Instituto de Transparencia, Información Pública y Protección de Datos Personales del Estado de Jalisco</w:t>
      </w:r>
      <w:r w:rsidRPr="00EF5F69">
        <w:rPr>
          <w:rFonts w:ascii="Lucida Sans Unicode" w:hAnsi="Lucida Sans Unicode" w:cs="Lucida Sans Unicode"/>
          <w:sz w:val="20"/>
          <w:szCs w:val="20"/>
        </w:rPr>
        <w:t>.</w:t>
      </w:r>
      <w:r w:rsidR="00627725" w:rsidRPr="00EF5F69">
        <w:rPr>
          <w:rStyle w:val="Refdenotaalpie"/>
          <w:rFonts w:ascii="Lucida Sans Unicode" w:hAnsi="Lucida Sans Unicode" w:cs="Lucida Sans Unicode"/>
          <w:sz w:val="20"/>
          <w:szCs w:val="20"/>
        </w:rPr>
        <w:footnoteReference w:id="31"/>
      </w:r>
      <w:r w:rsidRPr="00EF5F69">
        <w:rPr>
          <w:rFonts w:ascii="Lucida Sans Unicode" w:hAnsi="Lucida Sans Unicode" w:cs="Lucida Sans Unicode"/>
          <w:sz w:val="20"/>
          <w:szCs w:val="20"/>
        </w:rPr>
        <w:t xml:space="preserve"> Las personas servidoras públicas comprendidas en esta fracción podrán ser electas siempre que, al efectuarse la elección, tengan cuando menos noventa días de estar separados de sus cargos; </w:t>
      </w:r>
    </w:p>
    <w:p w14:paraId="561EBAE0" w14:textId="77777777" w:rsidR="006A07D7" w:rsidRPr="00EF5F69" w:rsidRDefault="006A07D7" w:rsidP="00EF5F69">
      <w:pPr>
        <w:pStyle w:val="Prrafodelista"/>
        <w:numPr>
          <w:ilvl w:val="0"/>
          <w:numId w:val="21"/>
        </w:num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No ser jueza o juez, secretaria o secretario de juzgado o titular de alguna dependencia de recaudación fiscal de la Federación o del Estado en el municipio en que pretenda su elección, a menos que se separe de su cargo en los términos que previene la fracción anterior;</w:t>
      </w:r>
    </w:p>
    <w:p w14:paraId="73F40740" w14:textId="77777777" w:rsidR="006A07D7" w:rsidRPr="00EF5F69" w:rsidRDefault="006A07D7" w:rsidP="00EF5F69">
      <w:pPr>
        <w:pStyle w:val="Prrafodelista"/>
        <w:numPr>
          <w:ilvl w:val="0"/>
          <w:numId w:val="21"/>
        </w:numPr>
        <w:spacing w:after="0" w:line="276" w:lineRule="auto"/>
        <w:jc w:val="both"/>
        <w:rPr>
          <w:rFonts w:ascii="Lucida Sans Unicode" w:hAnsi="Lucida Sans Unicode" w:cs="Lucida Sans Unicode"/>
          <w:sz w:val="20"/>
          <w:szCs w:val="20"/>
          <w:lang w:val="es-419"/>
        </w:rPr>
      </w:pPr>
      <w:r w:rsidRPr="00EF5F69">
        <w:rPr>
          <w:rFonts w:ascii="Lucida Sans Unicode" w:hAnsi="Lucida Sans Unicode" w:cs="Lucida Sans Unicode"/>
          <w:sz w:val="20"/>
          <w:szCs w:val="20"/>
        </w:rPr>
        <w:t>No ser persona servidora pública del municipio de que se trate, a no ser que se separe del cargo noventa días antes de la elección. Si se trata de la persona funcionaria encargada de las finanzas municipales, es preciso que haya rendido sus cuentas al Congreso del Estado por conducto de la Auditoría Superior del Estado de Jalisco.</w:t>
      </w:r>
    </w:p>
    <w:p w14:paraId="3A3C6568" w14:textId="77777777" w:rsidR="006A07D7" w:rsidRPr="00EF5F69" w:rsidRDefault="006A07D7" w:rsidP="00EF5F69">
      <w:pPr>
        <w:pStyle w:val="Prrafodelista"/>
        <w:numPr>
          <w:ilvl w:val="0"/>
          <w:numId w:val="21"/>
        </w:numPr>
        <w:suppressAutoHyphens/>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 xml:space="preserve">No tener sentencia firme por la comisión intencional de delitos contra la vida y la integridad corporal; contra la libertad y seguridad sexuales, el normal desarrollo </w:t>
      </w:r>
      <w:r w:rsidRPr="00EF5F69">
        <w:rPr>
          <w:rFonts w:ascii="Lucida Sans Unicode" w:hAnsi="Lucida Sans Unicode" w:cs="Lucida Sans Unicode"/>
          <w:sz w:val="20"/>
          <w:szCs w:val="20"/>
        </w:rPr>
        <w:lastRenderedPageBreak/>
        <w:t>psicosexual; por violencia familiar, violencia familiar equiparada o doméstica, violación a la intimidad sexual; por violencia política contra las mujeres en razón de género, en cualquiera de sus modalidades y tipos; así como no ser declarada como persona deudora alimentaria morosa o, en caso de serlo demostrar que ha pagado en su totalidad los adeudos alimenticios.</w:t>
      </w:r>
      <w:r w:rsidRPr="00EF5F69">
        <w:rPr>
          <w:rStyle w:val="Refdenotaalpie"/>
          <w:rFonts w:ascii="Lucida Sans Unicode" w:hAnsi="Lucida Sans Unicode" w:cs="Lucida Sans Unicode"/>
          <w:sz w:val="20"/>
          <w:szCs w:val="20"/>
        </w:rPr>
        <w:footnoteReference w:id="32"/>
      </w:r>
    </w:p>
    <w:p w14:paraId="2EDAA0DB" w14:textId="77777777" w:rsidR="00915ECB" w:rsidRPr="00EF5F69" w:rsidRDefault="00915ECB" w:rsidP="00EF5F69">
      <w:pPr>
        <w:spacing w:after="0" w:line="276" w:lineRule="auto"/>
        <w:jc w:val="both"/>
        <w:rPr>
          <w:rFonts w:ascii="Lucida Sans Unicode" w:eastAsia="Lucida Sans Unicode" w:hAnsi="Lucida Sans Unicode" w:cs="Lucida Sans Unicode"/>
          <w:b/>
          <w:bCs/>
          <w:sz w:val="20"/>
          <w:szCs w:val="20"/>
        </w:rPr>
      </w:pPr>
    </w:p>
    <w:p w14:paraId="3FA16454" w14:textId="45AD9284" w:rsidR="002C06D4" w:rsidRPr="00EF5F69" w:rsidRDefault="002C06D4" w:rsidP="00EF5F69">
      <w:pPr>
        <w:spacing w:after="0" w:line="276" w:lineRule="auto"/>
        <w:jc w:val="both"/>
        <w:rPr>
          <w:rFonts w:ascii="Lucida Sans Unicode" w:eastAsia="Lucida Sans Unicode" w:hAnsi="Lucida Sans Unicode" w:cs="Lucida Sans Unicode"/>
          <w:sz w:val="20"/>
          <w:szCs w:val="20"/>
        </w:rPr>
      </w:pPr>
      <w:r w:rsidRPr="00EF5F69">
        <w:rPr>
          <w:rFonts w:ascii="Lucida Sans Unicode" w:eastAsia="Lucida Sans Unicode" w:hAnsi="Lucida Sans Unicode" w:cs="Lucida Sans Unicode"/>
          <w:b/>
          <w:bCs/>
          <w:sz w:val="20"/>
          <w:szCs w:val="20"/>
        </w:rPr>
        <w:t>X</w:t>
      </w:r>
      <w:r w:rsidR="00AE4E17" w:rsidRPr="00EF5F69">
        <w:rPr>
          <w:rFonts w:ascii="Lucida Sans Unicode" w:eastAsia="Lucida Sans Unicode" w:hAnsi="Lucida Sans Unicode" w:cs="Lucida Sans Unicode"/>
          <w:b/>
          <w:bCs/>
          <w:sz w:val="20"/>
          <w:szCs w:val="20"/>
        </w:rPr>
        <w:t>I</w:t>
      </w:r>
      <w:r w:rsidR="00A8560B" w:rsidRPr="00EF5F69">
        <w:rPr>
          <w:rFonts w:ascii="Lucida Sans Unicode" w:eastAsia="Lucida Sans Unicode" w:hAnsi="Lucida Sans Unicode" w:cs="Lucida Sans Unicode"/>
          <w:b/>
          <w:bCs/>
          <w:sz w:val="20"/>
          <w:szCs w:val="20"/>
        </w:rPr>
        <w:t>I</w:t>
      </w:r>
      <w:r w:rsidR="00666170" w:rsidRPr="00EF5F69">
        <w:rPr>
          <w:rFonts w:ascii="Lucida Sans Unicode" w:eastAsia="Lucida Sans Unicode" w:hAnsi="Lucida Sans Unicode" w:cs="Lucida Sans Unicode"/>
          <w:b/>
          <w:bCs/>
          <w:sz w:val="20"/>
          <w:szCs w:val="20"/>
        </w:rPr>
        <w:t>I</w:t>
      </w:r>
      <w:r w:rsidRPr="00EF5F69">
        <w:rPr>
          <w:rFonts w:ascii="Lucida Sans Unicode" w:eastAsia="Lucida Sans Unicode" w:hAnsi="Lucida Sans Unicode" w:cs="Lucida Sans Unicode"/>
          <w:b/>
          <w:bCs/>
          <w:sz w:val="20"/>
          <w:szCs w:val="20"/>
        </w:rPr>
        <w:t>. PLAZOS PARA LA PRESENTACIÓN DE LAS SOLICITUDES DE REGISTRO DE CANDIDATURAS.</w:t>
      </w:r>
      <w:r w:rsidR="00337F7E" w:rsidRPr="00EF5F69">
        <w:rPr>
          <w:rFonts w:ascii="Lucida Sans Unicode" w:eastAsia="Lucida Sans Unicode" w:hAnsi="Lucida Sans Unicode" w:cs="Lucida Sans Unicode"/>
          <w:b/>
          <w:bCs/>
          <w:sz w:val="20"/>
          <w:szCs w:val="20"/>
        </w:rPr>
        <w:t xml:space="preserve"> </w:t>
      </w:r>
      <w:r w:rsidR="00A332BA" w:rsidRPr="00EF5F69">
        <w:rPr>
          <w:rFonts w:ascii="Lucida Sans Unicode" w:eastAsia="Lucida Sans Unicode" w:hAnsi="Lucida Sans Unicode" w:cs="Lucida Sans Unicode"/>
          <w:sz w:val="20"/>
          <w:szCs w:val="20"/>
        </w:rPr>
        <w:t>L</w:t>
      </w:r>
      <w:r w:rsidR="00337F7E" w:rsidRPr="00EF5F69">
        <w:rPr>
          <w:rFonts w:ascii="Lucida Sans Unicode" w:eastAsia="Lucida Sans Unicode" w:hAnsi="Lucida Sans Unicode" w:cs="Lucida Sans Unicode"/>
          <w:sz w:val="20"/>
          <w:szCs w:val="20"/>
        </w:rPr>
        <w:t>os plazos para la presentación de las so</w:t>
      </w:r>
      <w:r w:rsidR="00B62C2E" w:rsidRPr="00EF5F69">
        <w:rPr>
          <w:rFonts w:ascii="Lucida Sans Unicode" w:eastAsia="Lucida Sans Unicode" w:hAnsi="Lucida Sans Unicode" w:cs="Lucida Sans Unicode"/>
          <w:sz w:val="20"/>
          <w:szCs w:val="20"/>
        </w:rPr>
        <w:t>licitudes de registro de candidaturas son los siguientes:</w:t>
      </w:r>
    </w:p>
    <w:p w14:paraId="270C885A" w14:textId="77777777" w:rsidR="003A1683" w:rsidRPr="00EF5F69" w:rsidRDefault="003A1683" w:rsidP="00EF5F69">
      <w:pPr>
        <w:spacing w:after="0" w:line="276" w:lineRule="auto"/>
        <w:jc w:val="both"/>
        <w:rPr>
          <w:rFonts w:ascii="Lucida Sans Unicode" w:eastAsia="Lucida Sans Unicode" w:hAnsi="Lucida Sans Unicode" w:cs="Lucida Sans Unicode"/>
          <w:sz w:val="20"/>
          <w:szCs w:val="20"/>
        </w:rPr>
      </w:pPr>
    </w:p>
    <w:tbl>
      <w:tblPr>
        <w:tblStyle w:val="Tablaconcuadrcula"/>
        <w:tblW w:w="8719" w:type="dxa"/>
        <w:jc w:val="center"/>
        <w:tblLook w:val="04A0" w:firstRow="1" w:lastRow="0" w:firstColumn="1" w:lastColumn="0" w:noHBand="0" w:noVBand="1"/>
      </w:tblPr>
      <w:tblGrid>
        <w:gridCol w:w="3920"/>
        <w:gridCol w:w="4799"/>
      </w:tblGrid>
      <w:tr w:rsidR="003B2E45" w:rsidRPr="00EF5F69" w14:paraId="76490FEE" w14:textId="77777777" w:rsidTr="003913A3">
        <w:trPr>
          <w:trHeight w:val="197"/>
          <w:jc w:val="center"/>
        </w:trPr>
        <w:tc>
          <w:tcPr>
            <w:tcW w:w="0" w:type="auto"/>
            <w:tcBorders>
              <w:top w:val="single" w:sz="4" w:space="0" w:color="00788E"/>
              <w:left w:val="single" w:sz="4" w:space="0" w:color="00788E"/>
              <w:bottom w:val="single" w:sz="4" w:space="0" w:color="00788E"/>
              <w:right w:val="single" w:sz="4" w:space="0" w:color="auto"/>
            </w:tcBorders>
            <w:shd w:val="clear" w:color="auto" w:fill="00788E"/>
          </w:tcPr>
          <w:p w14:paraId="2E4C8D19" w14:textId="17FA7883" w:rsidR="003B2E45" w:rsidRPr="00EF5F69" w:rsidRDefault="00EC4BED" w:rsidP="00EF5F69">
            <w:pPr>
              <w:spacing w:line="276" w:lineRule="auto"/>
              <w:jc w:val="center"/>
              <w:rPr>
                <w:rFonts w:ascii="Lucida Sans Unicode" w:hAnsi="Lucida Sans Unicode" w:cs="Lucida Sans Unicode"/>
                <w:b/>
                <w:bCs/>
                <w:color w:val="FFFFFF" w:themeColor="background1"/>
                <w:sz w:val="20"/>
                <w:szCs w:val="20"/>
              </w:rPr>
            </w:pPr>
            <w:r w:rsidRPr="00EF5F69">
              <w:rPr>
                <w:rFonts w:ascii="Lucida Sans Unicode" w:hAnsi="Lucida Sans Unicode" w:cs="Lucida Sans Unicode"/>
                <w:b/>
                <w:color w:val="FFFFFF" w:themeColor="background1"/>
                <w:sz w:val="20"/>
                <w:szCs w:val="20"/>
              </w:rPr>
              <w:t>CARGO</w:t>
            </w:r>
          </w:p>
        </w:tc>
        <w:tc>
          <w:tcPr>
            <w:tcW w:w="0" w:type="auto"/>
            <w:tcBorders>
              <w:top w:val="single" w:sz="4" w:space="0" w:color="00788E"/>
              <w:left w:val="single" w:sz="4" w:space="0" w:color="auto"/>
              <w:bottom w:val="single" w:sz="4" w:space="0" w:color="00788E"/>
            </w:tcBorders>
            <w:shd w:val="clear" w:color="auto" w:fill="00788E"/>
          </w:tcPr>
          <w:p w14:paraId="49CDC69B" w14:textId="27884A67" w:rsidR="003B2E45" w:rsidRPr="00EF5F69" w:rsidRDefault="00A8105F" w:rsidP="00EF5F69">
            <w:pPr>
              <w:spacing w:line="276" w:lineRule="auto"/>
              <w:jc w:val="center"/>
              <w:rPr>
                <w:rFonts w:ascii="Lucida Sans Unicode" w:hAnsi="Lucida Sans Unicode" w:cs="Lucida Sans Unicode"/>
                <w:b/>
                <w:bCs/>
                <w:color w:val="FFFFFF" w:themeColor="background1"/>
                <w:sz w:val="20"/>
                <w:szCs w:val="20"/>
              </w:rPr>
            </w:pPr>
            <w:r w:rsidRPr="00EF5F69">
              <w:rPr>
                <w:rFonts w:ascii="Lucida Sans Unicode" w:hAnsi="Lucida Sans Unicode" w:cs="Lucida Sans Unicode"/>
                <w:b/>
                <w:bCs/>
                <w:color w:val="FFFFFF" w:themeColor="background1"/>
                <w:sz w:val="20"/>
                <w:szCs w:val="20"/>
              </w:rPr>
              <w:t>PLAZO</w:t>
            </w:r>
          </w:p>
        </w:tc>
      </w:tr>
      <w:tr w:rsidR="006D6F4F" w:rsidRPr="00EF5F69" w14:paraId="1F6FC370" w14:textId="77777777" w:rsidTr="003913A3">
        <w:trPr>
          <w:trHeight w:val="339"/>
          <w:jc w:val="center"/>
        </w:trPr>
        <w:tc>
          <w:tcPr>
            <w:tcW w:w="0" w:type="auto"/>
            <w:tcBorders>
              <w:top w:val="single" w:sz="4" w:space="0" w:color="00788E"/>
              <w:left w:val="single" w:sz="4" w:space="0" w:color="00788E"/>
              <w:bottom w:val="single" w:sz="4" w:space="0" w:color="00788E"/>
              <w:right w:val="single" w:sz="4" w:space="0" w:color="00788E"/>
            </w:tcBorders>
            <w:vAlign w:val="center"/>
          </w:tcPr>
          <w:p w14:paraId="1287816E" w14:textId="7EADD7E6" w:rsidR="006D6F4F" w:rsidRPr="00EF5F69" w:rsidRDefault="00E5658D" w:rsidP="00EF5F69">
            <w:pPr>
              <w:spacing w:line="276" w:lineRule="auto"/>
              <w:jc w:val="center"/>
              <w:rPr>
                <w:rFonts w:ascii="Lucida Sans Unicode" w:hAnsi="Lucida Sans Unicode" w:cs="Lucida Sans Unicode"/>
                <w:sz w:val="20"/>
                <w:szCs w:val="20"/>
              </w:rPr>
            </w:pPr>
            <w:r w:rsidRPr="00EF5F69">
              <w:rPr>
                <w:rFonts w:ascii="Lucida Sans Unicode" w:hAnsi="Lucida Sans Unicode" w:cs="Lucida Sans Unicode"/>
                <w:sz w:val="20"/>
                <w:szCs w:val="20"/>
              </w:rPr>
              <w:t>Gubernatura</w:t>
            </w:r>
          </w:p>
        </w:tc>
        <w:tc>
          <w:tcPr>
            <w:tcW w:w="0" w:type="auto"/>
            <w:tcBorders>
              <w:top w:val="single" w:sz="4" w:space="0" w:color="00788E"/>
              <w:left w:val="single" w:sz="4" w:space="0" w:color="00788E"/>
              <w:bottom w:val="single" w:sz="4" w:space="0" w:color="00788E"/>
              <w:right w:val="single" w:sz="4" w:space="0" w:color="00788E"/>
            </w:tcBorders>
            <w:vAlign w:val="center"/>
          </w:tcPr>
          <w:p w14:paraId="737D0D2F" w14:textId="420D10D0" w:rsidR="006D6F4F" w:rsidRPr="00EF5F69" w:rsidRDefault="00EC46B8" w:rsidP="00EF5F69">
            <w:pPr>
              <w:spacing w:line="276" w:lineRule="auto"/>
              <w:jc w:val="center"/>
              <w:rPr>
                <w:rFonts w:ascii="Lucida Sans Unicode" w:hAnsi="Lucida Sans Unicode" w:cs="Lucida Sans Unicode"/>
                <w:sz w:val="20"/>
                <w:szCs w:val="20"/>
              </w:rPr>
            </w:pPr>
            <w:r w:rsidRPr="00EF5F69">
              <w:rPr>
                <w:rFonts w:ascii="Lucida Sans Unicode" w:hAnsi="Lucida Sans Unicode" w:cs="Lucida Sans Unicode"/>
                <w:sz w:val="20"/>
                <w:szCs w:val="20"/>
              </w:rPr>
              <w:t xml:space="preserve">Del </w:t>
            </w:r>
            <w:r w:rsidR="0097151E" w:rsidRPr="00EF5F69">
              <w:rPr>
                <w:rFonts w:ascii="Lucida Sans Unicode" w:hAnsi="Lucida Sans Unicode" w:cs="Lucida Sans Unicode"/>
                <w:sz w:val="20"/>
                <w:szCs w:val="20"/>
              </w:rPr>
              <w:t xml:space="preserve">5 </w:t>
            </w:r>
            <w:r w:rsidRPr="00EF5F69">
              <w:rPr>
                <w:rFonts w:ascii="Lucida Sans Unicode" w:hAnsi="Lucida Sans Unicode" w:cs="Lucida Sans Unicode"/>
                <w:sz w:val="20"/>
                <w:szCs w:val="20"/>
              </w:rPr>
              <w:t xml:space="preserve">de febrero al </w:t>
            </w:r>
            <w:r w:rsidR="0097151E" w:rsidRPr="00EF5F69">
              <w:rPr>
                <w:rFonts w:ascii="Lucida Sans Unicode" w:hAnsi="Lucida Sans Unicode" w:cs="Lucida Sans Unicode"/>
                <w:sz w:val="20"/>
                <w:szCs w:val="20"/>
              </w:rPr>
              <w:t>11</w:t>
            </w:r>
            <w:r w:rsidRPr="00EF5F69">
              <w:rPr>
                <w:rFonts w:ascii="Lucida Sans Unicode" w:hAnsi="Lucida Sans Unicode" w:cs="Lucida Sans Unicode"/>
                <w:sz w:val="20"/>
                <w:szCs w:val="20"/>
              </w:rPr>
              <w:t xml:space="preserve"> de febrero </w:t>
            </w:r>
            <w:r w:rsidR="0097151E" w:rsidRPr="00EF5F69">
              <w:rPr>
                <w:rFonts w:ascii="Lucida Sans Unicode" w:hAnsi="Lucida Sans Unicode" w:cs="Lucida Sans Unicode"/>
                <w:sz w:val="20"/>
                <w:szCs w:val="20"/>
              </w:rPr>
              <w:t>de 2024</w:t>
            </w:r>
          </w:p>
        </w:tc>
      </w:tr>
      <w:tr w:rsidR="00D47811" w:rsidRPr="00EF5F69" w14:paraId="6936B332" w14:textId="77777777" w:rsidTr="003913A3">
        <w:trPr>
          <w:trHeight w:val="482"/>
          <w:jc w:val="center"/>
        </w:trPr>
        <w:tc>
          <w:tcPr>
            <w:tcW w:w="0" w:type="auto"/>
            <w:tcBorders>
              <w:top w:val="single" w:sz="4" w:space="0" w:color="00788E"/>
              <w:left w:val="single" w:sz="4" w:space="0" w:color="00788E"/>
              <w:bottom w:val="single" w:sz="4" w:space="0" w:color="00788E"/>
              <w:right w:val="single" w:sz="4" w:space="0" w:color="00788E"/>
            </w:tcBorders>
            <w:vAlign w:val="center"/>
          </w:tcPr>
          <w:p w14:paraId="6802D753" w14:textId="1FEB210E" w:rsidR="00D47811" w:rsidRPr="00EF5F69" w:rsidRDefault="00D47811" w:rsidP="00EF5F69">
            <w:pPr>
              <w:spacing w:line="276" w:lineRule="auto"/>
              <w:jc w:val="center"/>
              <w:rPr>
                <w:rFonts w:ascii="Lucida Sans Unicode" w:hAnsi="Lucida Sans Unicode" w:cs="Lucida Sans Unicode"/>
                <w:sz w:val="20"/>
                <w:szCs w:val="20"/>
              </w:rPr>
            </w:pPr>
            <w:r w:rsidRPr="00EF5F69">
              <w:rPr>
                <w:rFonts w:ascii="Lucida Sans Unicode" w:hAnsi="Lucida Sans Unicode" w:cs="Lucida Sans Unicode"/>
                <w:sz w:val="20"/>
                <w:szCs w:val="20"/>
              </w:rPr>
              <w:t>Diputaciones por ambos principios</w:t>
            </w:r>
          </w:p>
        </w:tc>
        <w:tc>
          <w:tcPr>
            <w:tcW w:w="0" w:type="auto"/>
            <w:tcBorders>
              <w:top w:val="single" w:sz="4" w:space="0" w:color="00788E"/>
              <w:left w:val="single" w:sz="4" w:space="0" w:color="00788E"/>
              <w:bottom w:val="single" w:sz="4" w:space="0" w:color="00788E"/>
              <w:right w:val="single" w:sz="4" w:space="0" w:color="00788E"/>
            </w:tcBorders>
            <w:vAlign w:val="center"/>
          </w:tcPr>
          <w:p w14:paraId="7B1B8127" w14:textId="0A4AC4EC" w:rsidR="003B2E45" w:rsidRPr="00EF5F69" w:rsidRDefault="003B2E45" w:rsidP="00EF5F69">
            <w:pPr>
              <w:tabs>
                <w:tab w:val="left" w:pos="900"/>
              </w:tabs>
              <w:spacing w:line="276" w:lineRule="auto"/>
              <w:jc w:val="center"/>
              <w:rPr>
                <w:rFonts w:ascii="Lucida Sans Unicode" w:hAnsi="Lucida Sans Unicode" w:cs="Lucida Sans Unicode"/>
                <w:sz w:val="20"/>
                <w:szCs w:val="20"/>
              </w:rPr>
            </w:pPr>
            <w:r w:rsidRPr="00EF5F69">
              <w:rPr>
                <w:rFonts w:ascii="Lucida Sans Unicode" w:hAnsi="Lucida Sans Unicode" w:cs="Lucida Sans Unicode"/>
                <w:sz w:val="20"/>
                <w:szCs w:val="20"/>
              </w:rPr>
              <w:t xml:space="preserve">Del </w:t>
            </w:r>
            <w:r w:rsidR="0097151E" w:rsidRPr="00EF5F69">
              <w:rPr>
                <w:rFonts w:ascii="Lucida Sans Unicode" w:hAnsi="Lucida Sans Unicode" w:cs="Lucida Sans Unicode"/>
                <w:sz w:val="20"/>
                <w:szCs w:val="20"/>
              </w:rPr>
              <w:t>12</w:t>
            </w:r>
            <w:r w:rsidRPr="00EF5F69">
              <w:rPr>
                <w:rFonts w:ascii="Lucida Sans Unicode" w:hAnsi="Lucida Sans Unicode" w:cs="Lucida Sans Unicode"/>
                <w:sz w:val="20"/>
                <w:szCs w:val="20"/>
              </w:rPr>
              <w:t xml:space="preserve"> de febrero al </w:t>
            </w:r>
            <w:r w:rsidR="0097151E" w:rsidRPr="00EF5F69">
              <w:rPr>
                <w:rFonts w:ascii="Lucida Sans Unicode" w:hAnsi="Lucida Sans Unicode" w:cs="Lucida Sans Unicode"/>
                <w:sz w:val="20"/>
                <w:szCs w:val="20"/>
              </w:rPr>
              <w:t>25 d</w:t>
            </w:r>
            <w:r w:rsidRPr="00EF5F69">
              <w:rPr>
                <w:rFonts w:ascii="Lucida Sans Unicode" w:hAnsi="Lucida Sans Unicode" w:cs="Lucida Sans Unicode"/>
                <w:sz w:val="20"/>
                <w:szCs w:val="20"/>
              </w:rPr>
              <w:t xml:space="preserve">e febrero </w:t>
            </w:r>
            <w:r w:rsidR="0097151E" w:rsidRPr="00EF5F69">
              <w:rPr>
                <w:rFonts w:ascii="Lucida Sans Unicode" w:hAnsi="Lucida Sans Unicode" w:cs="Lucida Sans Unicode"/>
                <w:sz w:val="20"/>
                <w:szCs w:val="20"/>
              </w:rPr>
              <w:t>de 2024</w:t>
            </w:r>
          </w:p>
        </w:tc>
      </w:tr>
      <w:tr w:rsidR="00D47811" w:rsidRPr="00EF5F69" w14:paraId="4689F77A" w14:textId="77777777" w:rsidTr="003913A3">
        <w:trPr>
          <w:trHeight w:val="80"/>
          <w:jc w:val="center"/>
        </w:trPr>
        <w:tc>
          <w:tcPr>
            <w:tcW w:w="0" w:type="auto"/>
            <w:tcBorders>
              <w:top w:val="single" w:sz="4" w:space="0" w:color="00788E"/>
              <w:left w:val="single" w:sz="4" w:space="0" w:color="00788E"/>
              <w:bottom w:val="single" w:sz="4" w:space="0" w:color="00788E"/>
              <w:right w:val="single" w:sz="4" w:space="0" w:color="00788E"/>
            </w:tcBorders>
            <w:vAlign w:val="center"/>
          </w:tcPr>
          <w:p w14:paraId="1025BC83" w14:textId="3B55ABA0" w:rsidR="00D47811" w:rsidRPr="00EF5F69" w:rsidRDefault="00D47811" w:rsidP="00EF5F69">
            <w:pPr>
              <w:spacing w:line="276" w:lineRule="auto"/>
              <w:jc w:val="center"/>
              <w:rPr>
                <w:rFonts w:ascii="Lucida Sans Unicode" w:hAnsi="Lucida Sans Unicode" w:cs="Lucida Sans Unicode"/>
                <w:sz w:val="20"/>
                <w:szCs w:val="20"/>
              </w:rPr>
            </w:pPr>
            <w:r w:rsidRPr="00EF5F69">
              <w:rPr>
                <w:rFonts w:ascii="Lucida Sans Unicode" w:hAnsi="Lucida Sans Unicode" w:cs="Lucida Sans Unicode"/>
                <w:sz w:val="20"/>
                <w:szCs w:val="20"/>
              </w:rPr>
              <w:t>Munícipes</w:t>
            </w:r>
          </w:p>
        </w:tc>
        <w:tc>
          <w:tcPr>
            <w:tcW w:w="0" w:type="auto"/>
            <w:tcBorders>
              <w:top w:val="single" w:sz="4" w:space="0" w:color="00788E"/>
              <w:left w:val="single" w:sz="4" w:space="0" w:color="00788E"/>
              <w:bottom w:val="single" w:sz="4" w:space="0" w:color="00788E"/>
              <w:right w:val="single" w:sz="4" w:space="0" w:color="00788E"/>
            </w:tcBorders>
            <w:vAlign w:val="center"/>
          </w:tcPr>
          <w:p w14:paraId="79EE5042" w14:textId="71713E8A" w:rsidR="00D47811" w:rsidRPr="00EF5F69" w:rsidRDefault="00B4157F" w:rsidP="00EF5F69">
            <w:pPr>
              <w:spacing w:line="276" w:lineRule="auto"/>
              <w:jc w:val="center"/>
              <w:rPr>
                <w:rFonts w:ascii="Lucida Sans Unicode" w:hAnsi="Lucida Sans Unicode" w:cs="Lucida Sans Unicode"/>
                <w:sz w:val="20"/>
                <w:szCs w:val="20"/>
              </w:rPr>
            </w:pPr>
            <w:r w:rsidRPr="00EF5F69">
              <w:rPr>
                <w:rFonts w:ascii="Lucida Sans Unicode" w:hAnsi="Lucida Sans Unicode" w:cs="Lucida Sans Unicode"/>
                <w:sz w:val="20"/>
                <w:szCs w:val="20"/>
              </w:rPr>
              <w:t xml:space="preserve">Del </w:t>
            </w:r>
            <w:r w:rsidR="0097151E" w:rsidRPr="00EF5F69">
              <w:rPr>
                <w:rFonts w:ascii="Lucida Sans Unicode" w:hAnsi="Lucida Sans Unicode" w:cs="Lucida Sans Unicode"/>
                <w:sz w:val="20"/>
                <w:szCs w:val="20"/>
              </w:rPr>
              <w:t>12</w:t>
            </w:r>
            <w:r w:rsidRPr="00EF5F69">
              <w:rPr>
                <w:rFonts w:ascii="Lucida Sans Unicode" w:hAnsi="Lucida Sans Unicode" w:cs="Lucida Sans Unicode"/>
                <w:sz w:val="20"/>
                <w:szCs w:val="20"/>
              </w:rPr>
              <w:t xml:space="preserve"> de febrero al </w:t>
            </w:r>
            <w:r w:rsidR="0097151E" w:rsidRPr="00EF5F69">
              <w:rPr>
                <w:rFonts w:ascii="Lucida Sans Unicode" w:hAnsi="Lucida Sans Unicode" w:cs="Lucida Sans Unicode"/>
                <w:sz w:val="20"/>
                <w:szCs w:val="20"/>
              </w:rPr>
              <w:t>3</w:t>
            </w:r>
            <w:r w:rsidRPr="00EF5F69">
              <w:rPr>
                <w:rFonts w:ascii="Lucida Sans Unicode" w:hAnsi="Lucida Sans Unicode" w:cs="Lucida Sans Unicode"/>
                <w:sz w:val="20"/>
                <w:szCs w:val="20"/>
              </w:rPr>
              <w:t xml:space="preserve"> de marzo </w:t>
            </w:r>
            <w:r w:rsidR="0097151E" w:rsidRPr="00EF5F69">
              <w:rPr>
                <w:rFonts w:ascii="Lucida Sans Unicode" w:hAnsi="Lucida Sans Unicode" w:cs="Lucida Sans Unicode"/>
                <w:sz w:val="20"/>
                <w:szCs w:val="20"/>
              </w:rPr>
              <w:t>de 2024</w:t>
            </w:r>
          </w:p>
        </w:tc>
      </w:tr>
    </w:tbl>
    <w:p w14:paraId="119FA75F" w14:textId="64371D74" w:rsidR="4E9E188D" w:rsidRPr="00EF5F69" w:rsidRDefault="4E9E188D" w:rsidP="00EF5F69">
      <w:pPr>
        <w:spacing w:after="0" w:line="276" w:lineRule="auto"/>
        <w:jc w:val="both"/>
        <w:rPr>
          <w:rFonts w:ascii="Lucida Sans Unicode" w:hAnsi="Lucida Sans Unicode" w:cs="Lucida Sans Unicode"/>
          <w:sz w:val="20"/>
          <w:szCs w:val="20"/>
        </w:rPr>
      </w:pPr>
    </w:p>
    <w:p w14:paraId="48206969" w14:textId="524514ED" w:rsidR="79736104" w:rsidRPr="00EF5F69" w:rsidRDefault="00AE0FB5" w:rsidP="00EF5F69">
      <w:pPr>
        <w:spacing w:after="0" w:line="276" w:lineRule="auto"/>
        <w:jc w:val="both"/>
        <w:rPr>
          <w:rFonts w:ascii="Lucida Sans Unicode" w:hAnsi="Lucida Sans Unicode" w:cs="Lucida Sans Unicode"/>
          <w:bCs/>
          <w:sz w:val="20"/>
          <w:szCs w:val="20"/>
        </w:rPr>
      </w:pPr>
      <w:r w:rsidRPr="00EF5F69">
        <w:rPr>
          <w:rFonts w:ascii="Lucida Sans Unicode" w:hAnsi="Lucida Sans Unicode" w:cs="Lucida Sans Unicode"/>
          <w:sz w:val="20"/>
          <w:szCs w:val="20"/>
        </w:rPr>
        <w:t xml:space="preserve">Lo anterior de conformidad con lo dispuesto </w:t>
      </w:r>
      <w:r w:rsidR="00A50F6D" w:rsidRPr="00EF5F69">
        <w:rPr>
          <w:rFonts w:ascii="Lucida Sans Unicode" w:hAnsi="Lucida Sans Unicode" w:cs="Lucida Sans Unicode"/>
          <w:sz w:val="20"/>
          <w:szCs w:val="20"/>
        </w:rPr>
        <w:t>en el</w:t>
      </w:r>
      <w:r w:rsidRPr="00EF5F69">
        <w:rPr>
          <w:rFonts w:ascii="Lucida Sans Unicode" w:hAnsi="Lucida Sans Unicode" w:cs="Lucida Sans Unicode"/>
          <w:sz w:val="20"/>
          <w:szCs w:val="20"/>
        </w:rPr>
        <w:t xml:space="preserve"> </w:t>
      </w:r>
      <w:r w:rsidRPr="00EF5F69">
        <w:rPr>
          <w:rFonts w:ascii="Lucida Sans Unicode" w:hAnsi="Lucida Sans Unicode" w:cs="Lucida Sans Unicode"/>
          <w:bCs/>
          <w:sz w:val="20"/>
          <w:szCs w:val="20"/>
        </w:rPr>
        <w:t xml:space="preserve">Calendario Integral del Proceso Electoral Local Concurrente 2023-2024, aprobado mediante acuerdo </w:t>
      </w:r>
      <w:r w:rsidR="00217E0A" w:rsidRPr="00EF5F69">
        <w:rPr>
          <w:rFonts w:ascii="Lucida Sans Unicode" w:hAnsi="Lucida Sans Unicode" w:cs="Lucida Sans Unicode"/>
          <w:bCs/>
          <w:sz w:val="20"/>
          <w:szCs w:val="20"/>
        </w:rPr>
        <w:t xml:space="preserve">identificado con la clave alfanumérica </w:t>
      </w:r>
      <w:r w:rsidRPr="00EF5F69">
        <w:rPr>
          <w:rFonts w:ascii="Lucida Sans Unicode" w:hAnsi="Lucida Sans Unicode" w:cs="Lucida Sans Unicode"/>
          <w:bCs/>
          <w:sz w:val="20"/>
          <w:szCs w:val="20"/>
        </w:rPr>
        <w:t>IEPC-ACG-060/2023</w:t>
      </w:r>
      <w:r w:rsidR="00B917E4" w:rsidRPr="00EF5F69">
        <w:rPr>
          <w:rFonts w:ascii="Lucida Sans Unicode" w:hAnsi="Lucida Sans Unicode" w:cs="Lucida Sans Unicode"/>
          <w:bCs/>
          <w:sz w:val="20"/>
          <w:szCs w:val="20"/>
        </w:rPr>
        <w:t xml:space="preserve">, tal como se </w:t>
      </w:r>
      <w:r w:rsidR="00B126BC" w:rsidRPr="00EF5F69">
        <w:rPr>
          <w:rFonts w:ascii="Lucida Sans Unicode" w:hAnsi="Lucida Sans Unicode" w:cs="Lucida Sans Unicode"/>
          <w:bCs/>
          <w:sz w:val="20"/>
          <w:szCs w:val="20"/>
        </w:rPr>
        <w:t>señaló</w:t>
      </w:r>
      <w:r w:rsidR="00FC3676" w:rsidRPr="00EF5F69">
        <w:rPr>
          <w:rFonts w:ascii="Lucida Sans Unicode" w:hAnsi="Lucida Sans Unicode" w:cs="Lucida Sans Unicode"/>
          <w:bCs/>
          <w:sz w:val="20"/>
          <w:szCs w:val="20"/>
        </w:rPr>
        <w:t xml:space="preserve"> en el antecedente </w:t>
      </w:r>
      <w:r w:rsidR="00E708E5" w:rsidRPr="00EF5F69">
        <w:rPr>
          <w:rFonts w:ascii="Lucida Sans Unicode" w:hAnsi="Lucida Sans Unicode" w:cs="Lucida Sans Unicode"/>
          <w:sz w:val="20"/>
          <w:szCs w:val="20"/>
        </w:rPr>
        <w:t>7</w:t>
      </w:r>
      <w:r w:rsidR="00FC3676" w:rsidRPr="00EF5F69">
        <w:rPr>
          <w:rFonts w:ascii="Lucida Sans Unicode" w:hAnsi="Lucida Sans Unicode" w:cs="Lucida Sans Unicode"/>
          <w:bCs/>
          <w:sz w:val="20"/>
          <w:szCs w:val="20"/>
        </w:rPr>
        <w:t xml:space="preserve"> </w:t>
      </w:r>
      <w:r w:rsidR="5FD45F1B" w:rsidRPr="00EF5F69">
        <w:rPr>
          <w:rFonts w:ascii="Lucida Sans Unicode" w:hAnsi="Lucida Sans Unicode" w:cs="Lucida Sans Unicode"/>
          <w:sz w:val="20"/>
          <w:szCs w:val="20"/>
        </w:rPr>
        <w:t>del</w:t>
      </w:r>
      <w:r w:rsidR="00FC3676" w:rsidRPr="00EF5F69">
        <w:rPr>
          <w:rFonts w:ascii="Lucida Sans Unicode" w:hAnsi="Lucida Sans Unicode" w:cs="Lucida Sans Unicode"/>
          <w:bCs/>
          <w:sz w:val="20"/>
          <w:szCs w:val="20"/>
        </w:rPr>
        <w:t xml:space="preserve"> presente acuerdo.</w:t>
      </w:r>
    </w:p>
    <w:p w14:paraId="6F36E5BA" w14:textId="77777777" w:rsidR="006B4140" w:rsidRPr="00EF5F69" w:rsidRDefault="006B4140" w:rsidP="00EF5F69">
      <w:pPr>
        <w:spacing w:after="0" w:line="276" w:lineRule="auto"/>
        <w:jc w:val="both"/>
        <w:rPr>
          <w:rFonts w:ascii="Lucida Sans Unicode" w:hAnsi="Lucida Sans Unicode" w:cs="Lucida Sans Unicode"/>
          <w:sz w:val="20"/>
          <w:szCs w:val="20"/>
        </w:rPr>
      </w:pPr>
    </w:p>
    <w:p w14:paraId="5448EE05" w14:textId="655EF051" w:rsidR="00F84575" w:rsidRPr="00EF5F69" w:rsidRDefault="002F1BDC" w:rsidP="00EF5F69">
      <w:pPr>
        <w:pStyle w:val="Default"/>
        <w:spacing w:line="276" w:lineRule="auto"/>
        <w:jc w:val="both"/>
        <w:rPr>
          <w:rFonts w:ascii="Lucida Sans Unicode" w:hAnsi="Lucida Sans Unicode" w:cs="Lucida Sans Unicode"/>
          <w:sz w:val="20"/>
          <w:szCs w:val="20"/>
        </w:rPr>
      </w:pPr>
      <w:r w:rsidRPr="00EF5F69">
        <w:rPr>
          <w:rFonts w:ascii="Lucida Sans Unicode" w:hAnsi="Lucida Sans Unicode" w:cs="Lucida Sans Unicode"/>
          <w:b/>
          <w:bCs/>
          <w:sz w:val="20"/>
          <w:szCs w:val="20"/>
        </w:rPr>
        <w:t>X</w:t>
      </w:r>
      <w:r w:rsidR="00A8560B" w:rsidRPr="00EF5F69">
        <w:rPr>
          <w:rFonts w:ascii="Lucida Sans Unicode" w:hAnsi="Lucida Sans Unicode" w:cs="Lucida Sans Unicode"/>
          <w:b/>
          <w:bCs/>
          <w:sz w:val="20"/>
          <w:szCs w:val="20"/>
        </w:rPr>
        <w:t>I</w:t>
      </w:r>
      <w:r w:rsidR="00666170" w:rsidRPr="00EF5F69">
        <w:rPr>
          <w:rFonts w:ascii="Lucida Sans Unicode" w:hAnsi="Lucida Sans Unicode" w:cs="Lucida Sans Unicode"/>
          <w:b/>
          <w:bCs/>
          <w:sz w:val="20"/>
          <w:szCs w:val="20"/>
        </w:rPr>
        <w:t>V</w:t>
      </w:r>
      <w:r w:rsidRPr="00EF5F69">
        <w:rPr>
          <w:rFonts w:ascii="Lucida Sans Unicode" w:hAnsi="Lucida Sans Unicode" w:cs="Lucida Sans Unicode"/>
          <w:b/>
          <w:bCs/>
          <w:sz w:val="20"/>
          <w:szCs w:val="20"/>
        </w:rPr>
        <w:t xml:space="preserve">. </w:t>
      </w:r>
      <w:r w:rsidR="002A5E4D" w:rsidRPr="00EF5F69">
        <w:rPr>
          <w:rFonts w:ascii="Lucida Sans Unicode" w:hAnsi="Lucida Sans Unicode" w:cs="Lucida Sans Unicode"/>
          <w:b/>
          <w:bCs/>
          <w:sz w:val="20"/>
          <w:szCs w:val="20"/>
        </w:rPr>
        <w:t xml:space="preserve"> </w:t>
      </w:r>
      <w:r w:rsidR="009B2006" w:rsidRPr="00EF5F69">
        <w:rPr>
          <w:rFonts w:ascii="Lucida Sans Unicode" w:hAnsi="Lucida Sans Unicode" w:cs="Lucida Sans Unicode"/>
          <w:b/>
          <w:bCs/>
          <w:sz w:val="20"/>
          <w:szCs w:val="20"/>
        </w:rPr>
        <w:t>DE LA FACULTAD REGLAMENTARIA.</w:t>
      </w:r>
      <w:r w:rsidR="000E2FE0" w:rsidRPr="00EF5F69">
        <w:rPr>
          <w:rFonts w:ascii="Lucida Sans Unicode" w:hAnsi="Lucida Sans Unicode" w:cs="Lucida Sans Unicode"/>
          <w:b/>
          <w:bCs/>
          <w:sz w:val="20"/>
          <w:szCs w:val="20"/>
        </w:rPr>
        <w:t xml:space="preserve"> </w:t>
      </w:r>
      <w:r w:rsidR="00F84575" w:rsidRPr="00EF5F69">
        <w:rPr>
          <w:rFonts w:ascii="Lucida Sans Unicode" w:hAnsi="Lucida Sans Unicode" w:cs="Lucida Sans Unicode"/>
          <w:sz w:val="20"/>
          <w:szCs w:val="20"/>
        </w:rPr>
        <w:t>El marco legal que regula la reelección o elección consecutiva en nuestra entidad</w:t>
      </w:r>
      <w:r w:rsidR="008261FA" w:rsidRPr="00EF5F69">
        <w:rPr>
          <w:rFonts w:ascii="Lucida Sans Unicode" w:hAnsi="Lucida Sans Unicode" w:cs="Lucida Sans Unicode"/>
          <w:sz w:val="20"/>
          <w:szCs w:val="20"/>
        </w:rPr>
        <w:t>,</w:t>
      </w:r>
      <w:r w:rsidR="00F84575" w:rsidRPr="00EF5F69">
        <w:rPr>
          <w:rFonts w:ascii="Lucida Sans Unicode" w:hAnsi="Lucida Sans Unicode" w:cs="Lucida Sans Unicode"/>
          <w:sz w:val="20"/>
          <w:szCs w:val="20"/>
        </w:rPr>
        <w:t xml:space="preserve"> se limita a señalar los periodos por los cuales podrán ser electos, así como la obligación de que sea por el mismo partido que los postuló; sin embargo, existe una falta de normatividad que regulen a cabalidad los diversos supuestos que pueden presentarse para la elección consecutiva, por lo que se considera necesario que esta autoridad administrativa electoral emita tales normas, a fin de que exista claridad sobre el tema.</w:t>
      </w:r>
    </w:p>
    <w:p w14:paraId="0CE014FB" w14:textId="77777777" w:rsidR="00F84575" w:rsidRPr="00EF5F69" w:rsidRDefault="00F84575" w:rsidP="00EF5F69">
      <w:pPr>
        <w:pStyle w:val="Prrafodelista"/>
        <w:spacing w:after="0" w:line="276" w:lineRule="auto"/>
        <w:ind w:left="0"/>
        <w:contextualSpacing w:val="0"/>
        <w:jc w:val="both"/>
        <w:rPr>
          <w:rFonts w:ascii="Lucida Sans Unicode" w:hAnsi="Lucida Sans Unicode" w:cs="Lucida Sans Unicode"/>
          <w:sz w:val="20"/>
          <w:szCs w:val="20"/>
        </w:rPr>
      </w:pPr>
    </w:p>
    <w:p w14:paraId="0B918886" w14:textId="77777777" w:rsidR="00F84575" w:rsidRPr="00EF5F69" w:rsidRDefault="00F84575" w:rsidP="00EF5F69">
      <w:pPr>
        <w:pStyle w:val="Prrafodelista"/>
        <w:spacing w:after="0" w:line="276" w:lineRule="auto"/>
        <w:ind w:left="0"/>
        <w:contextualSpacing w:val="0"/>
        <w:jc w:val="both"/>
        <w:rPr>
          <w:rFonts w:ascii="Lucida Sans Unicode" w:hAnsi="Lucida Sans Unicode" w:cs="Lucida Sans Unicode"/>
          <w:sz w:val="20"/>
          <w:szCs w:val="20"/>
        </w:rPr>
      </w:pPr>
      <w:r w:rsidRPr="00EF5F69">
        <w:rPr>
          <w:rFonts w:ascii="Lucida Sans Unicode" w:hAnsi="Lucida Sans Unicode" w:cs="Lucida Sans Unicode"/>
          <w:sz w:val="20"/>
          <w:szCs w:val="20"/>
        </w:rPr>
        <w:t>La facultad reglamentaria es la potestad atribuida por el ordenamiento jurídico a determinados órganos de autoridad, para emitir normas jurídicas abstractas, impersonales y obligatorias, con el fin de proveer en la esfera administrativa el exacto cumplimiento de la ley.</w:t>
      </w:r>
    </w:p>
    <w:p w14:paraId="692F3E04" w14:textId="77777777" w:rsidR="00F84575" w:rsidRPr="00EF5F69" w:rsidRDefault="00F84575" w:rsidP="00EF5F69">
      <w:pPr>
        <w:pStyle w:val="Prrafodelista"/>
        <w:spacing w:after="0" w:line="276" w:lineRule="auto"/>
        <w:ind w:left="0"/>
        <w:contextualSpacing w:val="0"/>
        <w:jc w:val="both"/>
        <w:rPr>
          <w:rFonts w:ascii="Lucida Sans Unicode" w:hAnsi="Lucida Sans Unicode" w:cs="Lucida Sans Unicode"/>
          <w:sz w:val="20"/>
          <w:szCs w:val="20"/>
        </w:rPr>
      </w:pPr>
    </w:p>
    <w:p w14:paraId="546B0847" w14:textId="7E80A82F" w:rsidR="00F84575" w:rsidRPr="00EF5F69" w:rsidRDefault="00F84575" w:rsidP="00EF5F69">
      <w:pPr>
        <w:pStyle w:val="Prrafodelista"/>
        <w:spacing w:after="0" w:line="276" w:lineRule="auto"/>
        <w:ind w:left="0"/>
        <w:contextualSpacing w:val="0"/>
        <w:jc w:val="both"/>
        <w:rPr>
          <w:rFonts w:ascii="Lucida Sans Unicode" w:hAnsi="Lucida Sans Unicode" w:cs="Lucida Sans Unicode"/>
          <w:sz w:val="20"/>
          <w:szCs w:val="20"/>
        </w:rPr>
      </w:pPr>
      <w:r w:rsidRPr="00EF5F69">
        <w:rPr>
          <w:rFonts w:ascii="Lucida Sans Unicode" w:hAnsi="Lucida Sans Unicode" w:cs="Lucida Sans Unicode"/>
          <w:sz w:val="20"/>
          <w:szCs w:val="20"/>
        </w:rPr>
        <w:lastRenderedPageBreak/>
        <w:t>Por su parte, este Instituto Electoral cuenta con una facultad regulatoria, en su calidad de órgano constitucional autónomo que cuenta con una misión y atribuciones concretas previstas en l</w:t>
      </w:r>
      <w:r w:rsidR="008261FA" w:rsidRPr="00EF5F69">
        <w:rPr>
          <w:rFonts w:ascii="Lucida Sans Unicode" w:hAnsi="Lucida Sans Unicode" w:cs="Lucida Sans Unicode"/>
          <w:sz w:val="20"/>
          <w:szCs w:val="20"/>
        </w:rPr>
        <w:t>os</w:t>
      </w:r>
      <w:r w:rsidRPr="00EF5F69">
        <w:rPr>
          <w:rFonts w:ascii="Lucida Sans Unicode" w:hAnsi="Lucida Sans Unicode" w:cs="Lucida Sans Unicode"/>
          <w:sz w:val="20"/>
          <w:szCs w:val="20"/>
        </w:rPr>
        <w:t xml:space="preserve"> artículo</w:t>
      </w:r>
      <w:r w:rsidR="008261FA" w:rsidRPr="00EF5F69">
        <w:rPr>
          <w:rFonts w:ascii="Lucida Sans Unicode" w:hAnsi="Lucida Sans Unicode" w:cs="Lucida Sans Unicode"/>
          <w:sz w:val="20"/>
          <w:szCs w:val="20"/>
        </w:rPr>
        <w:t>s</w:t>
      </w:r>
      <w:r w:rsidRPr="00EF5F69">
        <w:rPr>
          <w:rFonts w:ascii="Lucida Sans Unicode" w:hAnsi="Lucida Sans Unicode" w:cs="Lucida Sans Unicode"/>
          <w:sz w:val="20"/>
          <w:szCs w:val="20"/>
        </w:rPr>
        <w:t xml:space="preserve"> 41 de la Constitución Política de los Estados Unidos Mexicanos</w:t>
      </w:r>
      <w:r w:rsidR="008261FA" w:rsidRPr="00EF5F69">
        <w:rPr>
          <w:rFonts w:ascii="Lucida Sans Unicode" w:hAnsi="Lucida Sans Unicode" w:cs="Lucida Sans Unicode"/>
          <w:sz w:val="20"/>
          <w:szCs w:val="20"/>
        </w:rPr>
        <w:t>;</w:t>
      </w:r>
      <w:r w:rsidRPr="00EF5F69">
        <w:rPr>
          <w:rFonts w:ascii="Lucida Sans Unicode" w:hAnsi="Lucida Sans Unicode" w:cs="Lucida Sans Unicode"/>
          <w:sz w:val="20"/>
          <w:szCs w:val="20"/>
        </w:rPr>
        <w:t xml:space="preserve"> 12 de la Constitución local</w:t>
      </w:r>
      <w:r w:rsidR="008557C1" w:rsidRPr="00EF5F69">
        <w:rPr>
          <w:rFonts w:ascii="Lucida Sans Unicode" w:hAnsi="Lucida Sans Unicode" w:cs="Lucida Sans Unicode"/>
          <w:sz w:val="20"/>
          <w:szCs w:val="20"/>
        </w:rPr>
        <w:t>;</w:t>
      </w:r>
      <w:r w:rsidR="008261FA" w:rsidRPr="00EF5F69">
        <w:rPr>
          <w:rFonts w:ascii="Lucida Sans Unicode" w:hAnsi="Lucida Sans Unicode" w:cs="Lucida Sans Unicode"/>
          <w:sz w:val="20"/>
          <w:szCs w:val="20"/>
        </w:rPr>
        <w:t xml:space="preserve"> </w:t>
      </w:r>
      <w:r w:rsidRPr="00EF5F69">
        <w:rPr>
          <w:rFonts w:ascii="Lucida Sans Unicode" w:hAnsi="Lucida Sans Unicode" w:cs="Lucida Sans Unicode"/>
          <w:sz w:val="20"/>
          <w:szCs w:val="20"/>
        </w:rPr>
        <w:t>115 y 134 del Código Electoral</w:t>
      </w:r>
      <w:r w:rsidR="008557C1" w:rsidRPr="00EF5F69">
        <w:rPr>
          <w:rFonts w:ascii="Lucida Sans Unicode" w:hAnsi="Lucida Sans Unicode" w:cs="Lucida Sans Unicode"/>
          <w:sz w:val="20"/>
          <w:szCs w:val="20"/>
        </w:rPr>
        <w:t xml:space="preserve"> del Estado de Jalisco</w:t>
      </w:r>
      <w:r w:rsidRPr="00EF5F69">
        <w:rPr>
          <w:rFonts w:ascii="Lucida Sans Unicode" w:hAnsi="Lucida Sans Unicode" w:cs="Lucida Sans Unicode"/>
          <w:sz w:val="20"/>
          <w:szCs w:val="20"/>
        </w:rPr>
        <w:t>.</w:t>
      </w:r>
    </w:p>
    <w:p w14:paraId="29296A0E" w14:textId="77777777" w:rsidR="00F84575" w:rsidRPr="00EF5F69" w:rsidRDefault="00F84575" w:rsidP="00EF5F69">
      <w:pPr>
        <w:pStyle w:val="Prrafodelista"/>
        <w:spacing w:after="0" w:line="276" w:lineRule="auto"/>
        <w:ind w:left="0"/>
        <w:contextualSpacing w:val="0"/>
        <w:jc w:val="both"/>
        <w:rPr>
          <w:rFonts w:ascii="Lucida Sans Unicode" w:hAnsi="Lucida Sans Unicode" w:cs="Lucida Sans Unicode"/>
          <w:sz w:val="20"/>
          <w:szCs w:val="20"/>
        </w:rPr>
      </w:pPr>
    </w:p>
    <w:p w14:paraId="34D661E5" w14:textId="159DA991" w:rsidR="00F84575" w:rsidRPr="00EF5F69" w:rsidRDefault="00F84575" w:rsidP="00EF5F69">
      <w:pPr>
        <w:pStyle w:val="Prrafodelista"/>
        <w:spacing w:after="0" w:line="276" w:lineRule="auto"/>
        <w:ind w:left="0"/>
        <w:contextualSpacing w:val="0"/>
        <w:jc w:val="both"/>
        <w:rPr>
          <w:rFonts w:ascii="Lucida Sans Unicode" w:hAnsi="Lucida Sans Unicode" w:cs="Lucida Sans Unicode"/>
          <w:sz w:val="20"/>
          <w:szCs w:val="20"/>
        </w:rPr>
      </w:pPr>
      <w:r w:rsidRPr="00EF5F69">
        <w:rPr>
          <w:rFonts w:ascii="Lucida Sans Unicode" w:hAnsi="Lucida Sans Unicode" w:cs="Lucida Sans Unicode"/>
          <w:sz w:val="20"/>
          <w:szCs w:val="20"/>
        </w:rPr>
        <w:t>Así también, el Consejo General de este Instituto Electoral es el órgano superior de dirección responsable de vigilar el cumplimiento de las disposiciones constitucionales y legales en materia electoral, así como de velar porque los principios de certeza, legalidad, independencia, imparcialidad, máxima publicidad</w:t>
      </w:r>
      <w:r w:rsidR="00217E0A" w:rsidRPr="00EF5F69">
        <w:rPr>
          <w:rFonts w:ascii="Lucida Sans Unicode" w:hAnsi="Lucida Sans Unicode" w:cs="Lucida Sans Unicode"/>
          <w:sz w:val="20"/>
          <w:szCs w:val="20"/>
        </w:rPr>
        <w:t>,</w:t>
      </w:r>
      <w:r w:rsidRPr="00EF5F69">
        <w:rPr>
          <w:rFonts w:ascii="Lucida Sans Unicode" w:hAnsi="Lucida Sans Unicode" w:cs="Lucida Sans Unicode"/>
          <w:sz w:val="20"/>
          <w:szCs w:val="20"/>
        </w:rPr>
        <w:t xml:space="preserve"> objetividad</w:t>
      </w:r>
      <w:r w:rsidR="00217E0A" w:rsidRPr="00EF5F69">
        <w:rPr>
          <w:rFonts w:ascii="Lucida Sans Unicode" w:hAnsi="Lucida Sans Unicode" w:cs="Lucida Sans Unicode"/>
          <w:sz w:val="20"/>
          <w:szCs w:val="20"/>
        </w:rPr>
        <w:t xml:space="preserve"> y perspectiva de género</w:t>
      </w:r>
      <w:r w:rsidRPr="00EF5F69">
        <w:rPr>
          <w:rFonts w:ascii="Lucida Sans Unicode" w:hAnsi="Lucida Sans Unicode" w:cs="Lucida Sans Unicode"/>
          <w:sz w:val="20"/>
          <w:szCs w:val="20"/>
        </w:rPr>
        <w:t xml:space="preserve"> guíen todas </w:t>
      </w:r>
      <w:r w:rsidR="008261FA" w:rsidRPr="00EF5F69">
        <w:rPr>
          <w:rFonts w:ascii="Lucida Sans Unicode" w:hAnsi="Lucida Sans Unicode" w:cs="Lucida Sans Unicode"/>
          <w:sz w:val="20"/>
          <w:szCs w:val="20"/>
        </w:rPr>
        <w:t>su</w:t>
      </w:r>
      <w:r w:rsidRPr="00EF5F69">
        <w:rPr>
          <w:rFonts w:ascii="Lucida Sans Unicode" w:hAnsi="Lucida Sans Unicode" w:cs="Lucida Sans Unicode"/>
          <w:sz w:val="20"/>
          <w:szCs w:val="20"/>
        </w:rPr>
        <w:t>s actividades.</w:t>
      </w:r>
    </w:p>
    <w:p w14:paraId="1F765A9F" w14:textId="77777777" w:rsidR="00F84575" w:rsidRPr="00EF5F69" w:rsidRDefault="00F84575" w:rsidP="00EF5F69">
      <w:pPr>
        <w:pStyle w:val="Prrafodelista"/>
        <w:spacing w:after="0" w:line="276" w:lineRule="auto"/>
        <w:ind w:left="0"/>
        <w:contextualSpacing w:val="0"/>
        <w:jc w:val="both"/>
        <w:rPr>
          <w:rFonts w:ascii="Lucida Sans Unicode" w:hAnsi="Lucida Sans Unicode" w:cs="Lucida Sans Unicode"/>
          <w:sz w:val="20"/>
          <w:szCs w:val="20"/>
        </w:rPr>
      </w:pPr>
    </w:p>
    <w:p w14:paraId="1A7F43BB" w14:textId="5C7ED34D" w:rsidR="00F84575" w:rsidRPr="00EF5F69" w:rsidRDefault="00F84575" w:rsidP="00EF5F69">
      <w:pPr>
        <w:pStyle w:val="Prrafodelista"/>
        <w:spacing w:after="0" w:line="276" w:lineRule="auto"/>
        <w:ind w:left="0"/>
        <w:contextualSpacing w:val="0"/>
        <w:jc w:val="both"/>
        <w:rPr>
          <w:rFonts w:ascii="Lucida Sans Unicode" w:hAnsi="Lucida Sans Unicode" w:cs="Lucida Sans Unicode"/>
          <w:sz w:val="20"/>
          <w:szCs w:val="20"/>
        </w:rPr>
      </w:pPr>
      <w:r w:rsidRPr="00EF5F69">
        <w:rPr>
          <w:rFonts w:ascii="Lucida Sans Unicode" w:hAnsi="Lucida Sans Unicode" w:cs="Lucida Sans Unicode"/>
          <w:sz w:val="20"/>
          <w:szCs w:val="20"/>
        </w:rPr>
        <w:t xml:space="preserve">Como parte de </w:t>
      </w:r>
      <w:bookmarkStart w:id="3" w:name="_Hlk147320116"/>
      <w:r w:rsidRPr="00EF5F69">
        <w:rPr>
          <w:rFonts w:ascii="Lucida Sans Unicode" w:hAnsi="Lucida Sans Unicode" w:cs="Lucida Sans Unicode"/>
          <w:sz w:val="20"/>
          <w:szCs w:val="20"/>
        </w:rPr>
        <w:t xml:space="preserve">su autonomía normativa, </w:t>
      </w:r>
      <w:r w:rsidR="00217E0A" w:rsidRPr="00EF5F69">
        <w:rPr>
          <w:rFonts w:ascii="Lucida Sans Unicode" w:hAnsi="Lucida Sans Unicode" w:cs="Lucida Sans Unicode"/>
          <w:sz w:val="20"/>
          <w:szCs w:val="20"/>
        </w:rPr>
        <w:t xml:space="preserve">el Consejo General </w:t>
      </w:r>
      <w:r w:rsidRPr="00EF5F69">
        <w:rPr>
          <w:rFonts w:ascii="Lucida Sans Unicode" w:hAnsi="Lucida Sans Unicode" w:cs="Lucida Sans Unicode"/>
          <w:sz w:val="20"/>
          <w:szCs w:val="20"/>
        </w:rPr>
        <w:t>cuenta con un conjunto de atribuciones, entre otras, el emitir reglamentos, lineamientos y demás disposiciones de carácter general que también deben sujetarse a lo que establece la ley y la Constitución federal.</w:t>
      </w:r>
    </w:p>
    <w:p w14:paraId="1F5618BB" w14:textId="77777777" w:rsidR="00F84575" w:rsidRPr="00EF5F69" w:rsidRDefault="00F84575" w:rsidP="00EF5F69">
      <w:pPr>
        <w:pStyle w:val="Prrafodelista"/>
        <w:spacing w:after="0" w:line="276" w:lineRule="auto"/>
        <w:ind w:left="0"/>
        <w:contextualSpacing w:val="0"/>
        <w:jc w:val="both"/>
        <w:rPr>
          <w:rFonts w:ascii="Lucida Sans Unicode" w:hAnsi="Lucida Sans Unicode" w:cs="Lucida Sans Unicode"/>
          <w:sz w:val="20"/>
          <w:szCs w:val="20"/>
        </w:rPr>
      </w:pPr>
    </w:p>
    <w:p w14:paraId="44FF6F76" w14:textId="77777777" w:rsidR="00F84575" w:rsidRPr="00EF5F69" w:rsidRDefault="00F84575" w:rsidP="00EF5F69">
      <w:pPr>
        <w:pStyle w:val="Prrafodelista"/>
        <w:spacing w:after="0" w:line="276" w:lineRule="auto"/>
        <w:ind w:left="0"/>
        <w:contextualSpacing w:val="0"/>
        <w:jc w:val="both"/>
        <w:rPr>
          <w:rFonts w:ascii="Lucida Sans Unicode" w:hAnsi="Lucida Sans Unicode" w:cs="Lucida Sans Unicode"/>
          <w:sz w:val="20"/>
          <w:szCs w:val="20"/>
        </w:rPr>
      </w:pPr>
      <w:r w:rsidRPr="00EF5F69">
        <w:rPr>
          <w:rFonts w:ascii="Lucida Sans Unicode" w:hAnsi="Lucida Sans Unicode" w:cs="Lucida Sans Unicode"/>
          <w:sz w:val="20"/>
          <w:szCs w:val="20"/>
        </w:rPr>
        <w:t>Por tanto, tal y como lo ha sostenido la Suprema Corte de Justicia de la Nación, en el caso de otros órganos constitucionales autónomos, no existe razón constitucional para afirmar que, ante la ausencia de una ley, no sea dable constitucionalmente que el Instituto Electoral emita una regulación autónoma de carácter general, siempre y cuando sea “</w:t>
      </w:r>
      <w:r w:rsidRPr="00EF5F69">
        <w:rPr>
          <w:rFonts w:ascii="Lucida Sans Unicode" w:hAnsi="Lucida Sans Unicode" w:cs="Lucida Sans Unicode"/>
          <w:i/>
          <w:iCs/>
          <w:sz w:val="20"/>
          <w:szCs w:val="20"/>
        </w:rPr>
        <w:t>exclusivamente para el cumplimiento de su función reguladora en el sector de su competencia</w:t>
      </w:r>
      <w:bookmarkEnd w:id="3"/>
      <w:r w:rsidRPr="00EF5F69">
        <w:rPr>
          <w:rFonts w:ascii="Lucida Sans Unicode" w:hAnsi="Lucida Sans Unicode" w:cs="Lucida Sans Unicode"/>
          <w:sz w:val="20"/>
          <w:szCs w:val="20"/>
        </w:rPr>
        <w:t>”.</w:t>
      </w:r>
      <w:r w:rsidRPr="00EF5F69">
        <w:rPr>
          <w:rStyle w:val="Refdenotaalpie"/>
          <w:rFonts w:ascii="Lucida Sans Unicode" w:hAnsi="Lucida Sans Unicode" w:cs="Lucida Sans Unicode"/>
          <w:sz w:val="20"/>
          <w:szCs w:val="20"/>
        </w:rPr>
        <w:footnoteReference w:id="33"/>
      </w:r>
    </w:p>
    <w:p w14:paraId="1663DE2F" w14:textId="77777777" w:rsidR="00F84575" w:rsidRPr="00EF5F69" w:rsidRDefault="00F84575" w:rsidP="00EF5F69">
      <w:pPr>
        <w:pStyle w:val="Prrafodelista"/>
        <w:spacing w:after="0" w:line="276" w:lineRule="auto"/>
        <w:ind w:left="0"/>
        <w:contextualSpacing w:val="0"/>
        <w:jc w:val="both"/>
        <w:rPr>
          <w:rFonts w:ascii="Lucida Sans Unicode" w:hAnsi="Lucida Sans Unicode" w:cs="Lucida Sans Unicode"/>
          <w:sz w:val="20"/>
          <w:szCs w:val="20"/>
        </w:rPr>
      </w:pPr>
    </w:p>
    <w:p w14:paraId="104F5C29" w14:textId="77777777" w:rsidR="00F84575" w:rsidRPr="00EF5F69" w:rsidRDefault="00F84575" w:rsidP="00EF5F69">
      <w:pPr>
        <w:pStyle w:val="Prrafodelista"/>
        <w:spacing w:after="0" w:line="276" w:lineRule="auto"/>
        <w:ind w:left="0"/>
        <w:contextualSpacing w:val="0"/>
        <w:jc w:val="both"/>
        <w:rPr>
          <w:rFonts w:ascii="Lucida Sans Unicode" w:hAnsi="Lucida Sans Unicode" w:cs="Lucida Sans Unicode"/>
          <w:b/>
          <w:bCs/>
          <w:sz w:val="20"/>
          <w:szCs w:val="20"/>
        </w:rPr>
      </w:pPr>
      <w:r w:rsidRPr="00EF5F69">
        <w:rPr>
          <w:rFonts w:ascii="Lucida Sans Unicode" w:hAnsi="Lucida Sans Unicode" w:cs="Lucida Sans Unicode"/>
          <w:sz w:val="20"/>
          <w:szCs w:val="20"/>
        </w:rPr>
        <w:t>Entonces, la posibilidad de expedir normas de carácter general opera siempre ante una ausencia normativa, ante la obligación del ente de hacer cumplir normas constitucionales y principios rectores en materia electoral, puede ser emitida cuando exista necesidad de ellas, y en forma ponderada no se violen otros principios.</w:t>
      </w:r>
    </w:p>
    <w:p w14:paraId="4F8F5561" w14:textId="77777777" w:rsidR="00F84575" w:rsidRPr="00EF5F69" w:rsidRDefault="00F84575" w:rsidP="00EF5F69">
      <w:pPr>
        <w:pStyle w:val="Default"/>
        <w:spacing w:line="276" w:lineRule="auto"/>
        <w:jc w:val="both"/>
        <w:rPr>
          <w:rFonts w:ascii="Lucida Sans Unicode" w:hAnsi="Lucida Sans Unicode" w:cs="Lucida Sans Unicode"/>
          <w:sz w:val="20"/>
          <w:szCs w:val="20"/>
        </w:rPr>
      </w:pPr>
    </w:p>
    <w:p w14:paraId="48CB44D4" w14:textId="00F77457" w:rsidR="00F84575" w:rsidRPr="00EF5F69" w:rsidRDefault="00F84575" w:rsidP="00EF5F69">
      <w:p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En ese sentido, con el objeto de dar certidumbre a los actores políticos y a la ciudadanía en general, así como salvaguardar la equidad en la contienda electoral y posibilitar la materialización del derecho a la elección consecutiva, resulta indispensable que se determinen cuáles serán las reglas para la elección consecutiva de personas legisladoras</w:t>
      </w:r>
      <w:r w:rsidR="006D6BAB" w:rsidRPr="00EF5F69">
        <w:rPr>
          <w:rFonts w:ascii="Lucida Sans Unicode" w:hAnsi="Lucida Sans Unicode" w:cs="Lucida Sans Unicode"/>
          <w:sz w:val="20"/>
          <w:szCs w:val="20"/>
        </w:rPr>
        <w:t xml:space="preserve"> y munícipes</w:t>
      </w:r>
      <w:r w:rsidRPr="00EF5F69">
        <w:rPr>
          <w:rFonts w:ascii="Lucida Sans Unicode" w:hAnsi="Lucida Sans Unicode" w:cs="Lucida Sans Unicode"/>
          <w:sz w:val="20"/>
          <w:szCs w:val="20"/>
        </w:rPr>
        <w:t xml:space="preserve"> en el Proceso Electoral </w:t>
      </w:r>
      <w:r w:rsidR="008261FA" w:rsidRPr="00EF5F69">
        <w:rPr>
          <w:rFonts w:ascii="Lucida Sans Unicode" w:hAnsi="Lucida Sans Unicode" w:cs="Lucida Sans Unicode"/>
          <w:sz w:val="20"/>
          <w:szCs w:val="20"/>
        </w:rPr>
        <w:t>L</w:t>
      </w:r>
      <w:r w:rsidRPr="00EF5F69">
        <w:rPr>
          <w:rFonts w:ascii="Lucida Sans Unicode" w:hAnsi="Lucida Sans Unicode" w:cs="Lucida Sans Unicode"/>
          <w:sz w:val="20"/>
          <w:szCs w:val="20"/>
        </w:rPr>
        <w:t xml:space="preserve">ocal </w:t>
      </w:r>
      <w:r w:rsidR="008261FA" w:rsidRPr="00EF5F69">
        <w:rPr>
          <w:rFonts w:ascii="Lucida Sans Unicode" w:hAnsi="Lucida Sans Unicode" w:cs="Lucida Sans Unicode"/>
          <w:sz w:val="20"/>
          <w:szCs w:val="20"/>
        </w:rPr>
        <w:t>C</w:t>
      </w:r>
      <w:r w:rsidRPr="00EF5F69">
        <w:rPr>
          <w:rFonts w:ascii="Lucida Sans Unicode" w:hAnsi="Lucida Sans Unicode" w:cs="Lucida Sans Unicode"/>
          <w:sz w:val="20"/>
          <w:szCs w:val="20"/>
        </w:rPr>
        <w:t>oncurrentes 2023-2024.</w:t>
      </w:r>
    </w:p>
    <w:p w14:paraId="2169EBEF" w14:textId="77777777" w:rsidR="009B2006" w:rsidRPr="00EF5F69" w:rsidRDefault="009B2006" w:rsidP="00EF5F69">
      <w:pPr>
        <w:spacing w:after="0" w:line="276" w:lineRule="auto"/>
        <w:jc w:val="both"/>
        <w:rPr>
          <w:rFonts w:ascii="Lucida Sans Unicode" w:hAnsi="Lucida Sans Unicode" w:cs="Lucida Sans Unicode"/>
          <w:b/>
          <w:bCs/>
          <w:sz w:val="20"/>
          <w:szCs w:val="20"/>
        </w:rPr>
      </w:pPr>
    </w:p>
    <w:p w14:paraId="085604A4" w14:textId="06363489" w:rsidR="009B2006" w:rsidRPr="00EF5F69" w:rsidRDefault="009B2006" w:rsidP="00EF5F69">
      <w:p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b/>
          <w:bCs/>
          <w:sz w:val="20"/>
          <w:szCs w:val="20"/>
        </w:rPr>
        <w:lastRenderedPageBreak/>
        <w:t>XV. DE LOS CRITERIOS DE REELECCIÓN.</w:t>
      </w:r>
      <w:r w:rsidRPr="00EF5F69">
        <w:rPr>
          <w:rFonts w:ascii="Lucida Sans Unicode" w:hAnsi="Lucida Sans Unicode" w:cs="Lucida Sans Unicode"/>
          <w:b/>
          <w:sz w:val="20"/>
          <w:szCs w:val="20"/>
        </w:rPr>
        <w:t xml:space="preserve"> </w:t>
      </w:r>
      <w:r w:rsidRPr="00EF5F69">
        <w:rPr>
          <w:rFonts w:ascii="Lucida Sans Unicode" w:hAnsi="Lucida Sans Unicode" w:cs="Lucida Sans Unicode"/>
          <w:sz w:val="20"/>
          <w:szCs w:val="20"/>
        </w:rPr>
        <w:t>La Constitución Política de los Estados Unidos Mexicanos, establece en los artículos 115, fracción I, segundo párrafo y 116, fracción II, segundo</w:t>
      </w:r>
      <w:r w:rsidR="0042631E" w:rsidRPr="00EF5F69">
        <w:rPr>
          <w:rFonts w:ascii="Lucida Sans Unicode" w:hAnsi="Lucida Sans Unicode" w:cs="Lucida Sans Unicode"/>
          <w:sz w:val="20"/>
          <w:szCs w:val="20"/>
        </w:rPr>
        <w:t>, lo siguiente</w:t>
      </w:r>
      <w:r w:rsidRPr="00EF5F69">
        <w:rPr>
          <w:rFonts w:ascii="Lucida Sans Unicode" w:hAnsi="Lucida Sans Unicode" w:cs="Lucida Sans Unicode"/>
          <w:sz w:val="20"/>
          <w:szCs w:val="20"/>
        </w:rPr>
        <w:t>:</w:t>
      </w:r>
    </w:p>
    <w:p w14:paraId="445176BF" w14:textId="77777777" w:rsidR="00A13EE5" w:rsidRPr="00EF5F69" w:rsidRDefault="00A13EE5" w:rsidP="00EF5F69">
      <w:pPr>
        <w:spacing w:after="0" w:line="276" w:lineRule="auto"/>
        <w:jc w:val="both"/>
        <w:rPr>
          <w:rFonts w:ascii="Lucida Sans Unicode" w:hAnsi="Lucida Sans Unicode" w:cs="Lucida Sans Unicode"/>
          <w:sz w:val="20"/>
          <w:szCs w:val="20"/>
        </w:rPr>
      </w:pPr>
    </w:p>
    <w:p w14:paraId="2B9AB4CD" w14:textId="11E6E22A" w:rsidR="00E110B8" w:rsidRPr="00EF5F69" w:rsidRDefault="009B2006" w:rsidP="00EF5F69">
      <w:pPr>
        <w:pStyle w:val="Textonotapie"/>
        <w:spacing w:line="276" w:lineRule="auto"/>
        <w:ind w:left="708"/>
        <w:jc w:val="both"/>
        <w:rPr>
          <w:rFonts w:ascii="Lucida Sans Unicode" w:hAnsi="Lucida Sans Unicode" w:cs="Lucida Sans Unicode"/>
          <w:i/>
        </w:rPr>
      </w:pPr>
      <w:r w:rsidRPr="00EF5F69">
        <w:rPr>
          <w:rFonts w:ascii="Lucida Sans Unicode" w:hAnsi="Lucida Sans Unicode" w:cs="Lucida Sans Unicode"/>
          <w:i/>
        </w:rPr>
        <w:t>“</w:t>
      </w:r>
      <w:r w:rsidR="00E110B8" w:rsidRPr="00EF5F69">
        <w:rPr>
          <w:rFonts w:ascii="Lucida Sans Unicode" w:hAnsi="Lucida Sans Unicode" w:cs="Lucida Sans Unicode"/>
          <w:i/>
        </w:rPr>
        <w:t>Artículo 115.</w:t>
      </w:r>
    </w:p>
    <w:p w14:paraId="66FCB8F4" w14:textId="679A7581" w:rsidR="009B2006" w:rsidRPr="00EF5F69" w:rsidRDefault="009B2006" w:rsidP="00EF5F69">
      <w:pPr>
        <w:pStyle w:val="Textonotapie"/>
        <w:spacing w:line="276" w:lineRule="auto"/>
        <w:ind w:left="708"/>
        <w:jc w:val="both"/>
        <w:rPr>
          <w:rFonts w:ascii="Lucida Sans Unicode" w:hAnsi="Lucida Sans Unicode" w:cs="Lucida Sans Unicode"/>
          <w:i/>
        </w:rPr>
      </w:pPr>
      <w:r w:rsidRPr="00EF5F69">
        <w:rPr>
          <w:rFonts w:ascii="Lucida Sans Unicode" w:hAnsi="Lucida Sans Unicode" w:cs="Lucida Sans Unicode"/>
          <w:i/>
        </w:rPr>
        <w:t xml:space="preserve">…Las Constituciones de los estados deberán establecer la </w:t>
      </w:r>
      <w:r w:rsidRPr="00EF5F69">
        <w:rPr>
          <w:rFonts w:ascii="Lucida Sans Unicode" w:hAnsi="Lucida Sans Unicode" w:cs="Lucida Sans Unicode"/>
          <w:b/>
          <w:i/>
          <w:u w:val="single"/>
        </w:rPr>
        <w:t>elección consecutiva para el mismo cargo de presidentes municipales, regidores y síndicos</w:t>
      </w:r>
      <w:r w:rsidRPr="00EF5F69">
        <w:rPr>
          <w:rFonts w:ascii="Lucida Sans Unicode" w:hAnsi="Lucida Sans Unicode" w:cs="Lucida Sans Unicode"/>
          <w:i/>
        </w:rPr>
        <w:t>,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14:paraId="1B9112C9" w14:textId="77777777" w:rsidR="0042631E" w:rsidRPr="00EF5F69" w:rsidRDefault="0042631E" w:rsidP="00EF5F69">
      <w:pPr>
        <w:pStyle w:val="Textonotapie"/>
        <w:spacing w:line="276" w:lineRule="auto"/>
        <w:ind w:left="708"/>
        <w:jc w:val="both"/>
        <w:rPr>
          <w:rFonts w:ascii="Lucida Sans Unicode" w:hAnsi="Lucida Sans Unicode" w:cs="Lucida Sans Unicode"/>
          <w:i/>
        </w:rPr>
      </w:pPr>
    </w:p>
    <w:p w14:paraId="59DACCE8" w14:textId="5EFE1023" w:rsidR="00E110B8" w:rsidRPr="00EF5F69" w:rsidRDefault="009B2006" w:rsidP="00EF5F69">
      <w:pPr>
        <w:pStyle w:val="Textonotapie"/>
        <w:spacing w:line="276" w:lineRule="auto"/>
        <w:ind w:left="708"/>
        <w:jc w:val="both"/>
        <w:rPr>
          <w:rFonts w:ascii="Lucida Sans Unicode" w:hAnsi="Lucida Sans Unicode" w:cs="Lucida Sans Unicode"/>
          <w:i/>
        </w:rPr>
      </w:pPr>
      <w:r w:rsidRPr="00EF5F69">
        <w:rPr>
          <w:rFonts w:ascii="Lucida Sans Unicode" w:hAnsi="Lucida Sans Unicode" w:cs="Lucida Sans Unicode"/>
          <w:i/>
        </w:rPr>
        <w:t>“</w:t>
      </w:r>
      <w:r w:rsidR="00E110B8" w:rsidRPr="00EF5F69">
        <w:rPr>
          <w:rFonts w:ascii="Lucida Sans Unicode" w:hAnsi="Lucida Sans Unicode" w:cs="Lucida Sans Unicode"/>
          <w:i/>
        </w:rPr>
        <w:t>Artículo 116.</w:t>
      </w:r>
    </w:p>
    <w:p w14:paraId="0E1B2BEE" w14:textId="62044BBF" w:rsidR="009B2006" w:rsidRPr="00EF5F69" w:rsidRDefault="009B2006" w:rsidP="00EF5F69">
      <w:pPr>
        <w:pStyle w:val="Textonotapie"/>
        <w:spacing w:line="276" w:lineRule="auto"/>
        <w:ind w:left="708"/>
        <w:jc w:val="both"/>
        <w:rPr>
          <w:rFonts w:ascii="Lucida Sans Unicode" w:hAnsi="Lucida Sans Unicode" w:cs="Lucida Sans Unicode"/>
          <w:i/>
        </w:rPr>
      </w:pPr>
      <w:r w:rsidRPr="00EF5F69">
        <w:rPr>
          <w:rFonts w:ascii="Lucida Sans Unicode" w:hAnsi="Lucida Sans Unicode" w:cs="Lucida Sans Unicode"/>
          <w:i/>
        </w:rPr>
        <w:t xml:space="preserve">…Las Constituciones estatales deberán establecer la </w:t>
      </w:r>
      <w:r w:rsidRPr="00EF5F69">
        <w:rPr>
          <w:rFonts w:ascii="Lucida Sans Unicode" w:hAnsi="Lucida Sans Unicode" w:cs="Lucida Sans Unicode"/>
          <w:b/>
          <w:i/>
          <w:u w:val="single"/>
        </w:rPr>
        <w:t>elección consecutiva de los diputados a las legislaturas de los Estados</w:t>
      </w:r>
      <w:r w:rsidRPr="00EF5F69">
        <w:rPr>
          <w:rFonts w:ascii="Lucida Sans Unicode" w:hAnsi="Lucida Sans Unicode" w:cs="Lucida Sans Unicode"/>
          <w:i/>
        </w:rPr>
        <w:t xml:space="preserve">, hasta por cuatro periodos consecutivos. La postulación sólo podrá ser realizada por el mismo partido o por cualquiera de los partidos integrantes de la coalición que los hubieren postulado, salvo que hayan renunciado o perdido su militancia antes de la mitad de su mandato…”  </w:t>
      </w:r>
    </w:p>
    <w:p w14:paraId="43710D32" w14:textId="77777777" w:rsidR="009B2006" w:rsidRPr="00EF5F69" w:rsidRDefault="009B2006" w:rsidP="00EF5F69">
      <w:pPr>
        <w:spacing w:after="0" w:line="276" w:lineRule="auto"/>
        <w:jc w:val="both"/>
        <w:rPr>
          <w:rFonts w:ascii="Lucida Sans Unicode" w:hAnsi="Lucida Sans Unicode" w:cs="Lucida Sans Unicode"/>
          <w:sz w:val="20"/>
          <w:szCs w:val="20"/>
        </w:rPr>
      </w:pPr>
    </w:p>
    <w:p w14:paraId="631418CB" w14:textId="77777777" w:rsidR="009B2006" w:rsidRPr="00EF5F69" w:rsidRDefault="009B2006" w:rsidP="00EF5F69">
      <w:p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Por otro lado, los artículos 22 y 73, fracciones II y IV de la Constitución Política del Estado de Jalisco, señalan:</w:t>
      </w:r>
    </w:p>
    <w:p w14:paraId="15081797" w14:textId="77777777" w:rsidR="009B2006" w:rsidRPr="00EF5F69" w:rsidRDefault="009B2006" w:rsidP="00EF5F69">
      <w:pPr>
        <w:spacing w:after="0" w:line="276" w:lineRule="auto"/>
        <w:jc w:val="both"/>
        <w:rPr>
          <w:rFonts w:ascii="Lucida Sans Unicode" w:hAnsi="Lucida Sans Unicode" w:cs="Lucida Sans Unicode"/>
          <w:sz w:val="20"/>
          <w:szCs w:val="20"/>
        </w:rPr>
      </w:pPr>
    </w:p>
    <w:p w14:paraId="727DA849" w14:textId="77777777" w:rsidR="009B2006" w:rsidRPr="00EF5F69" w:rsidRDefault="009B2006" w:rsidP="00EF5F69">
      <w:pPr>
        <w:pStyle w:val="Default"/>
        <w:spacing w:line="276" w:lineRule="auto"/>
        <w:ind w:left="708"/>
        <w:jc w:val="both"/>
        <w:rPr>
          <w:rFonts w:ascii="Lucida Sans Unicode" w:hAnsi="Lucida Sans Unicode" w:cs="Lucida Sans Unicode"/>
          <w:i/>
          <w:sz w:val="20"/>
          <w:szCs w:val="20"/>
        </w:rPr>
      </w:pPr>
      <w:r w:rsidRPr="00EF5F69">
        <w:rPr>
          <w:rFonts w:ascii="Lucida Sans Unicode" w:hAnsi="Lucida Sans Unicode" w:cs="Lucida Sans Unicode"/>
          <w:b/>
          <w:bCs/>
          <w:i/>
          <w:sz w:val="20"/>
          <w:szCs w:val="20"/>
        </w:rPr>
        <w:t>“Artículo 22</w:t>
      </w:r>
      <w:r w:rsidRPr="00EF5F69">
        <w:rPr>
          <w:rFonts w:ascii="Lucida Sans Unicode" w:hAnsi="Lucida Sans Unicode" w:cs="Lucida Sans Unicode"/>
          <w:i/>
          <w:sz w:val="20"/>
          <w:szCs w:val="20"/>
        </w:rPr>
        <w:t xml:space="preserve">. </w:t>
      </w:r>
      <w:r w:rsidRPr="00EF5F69">
        <w:rPr>
          <w:rFonts w:ascii="Lucida Sans Unicode" w:hAnsi="Lucida Sans Unicode" w:cs="Lucida Sans Unicode"/>
          <w:bCs/>
          <w:i/>
          <w:sz w:val="20"/>
          <w:szCs w:val="20"/>
        </w:rPr>
        <w:t xml:space="preserve">Las diputadas </w:t>
      </w:r>
      <w:r w:rsidRPr="00EF5F69">
        <w:rPr>
          <w:rFonts w:ascii="Lucida Sans Unicode" w:hAnsi="Lucida Sans Unicode" w:cs="Lucida Sans Unicode"/>
          <w:i/>
          <w:sz w:val="20"/>
          <w:szCs w:val="20"/>
        </w:rPr>
        <w:t xml:space="preserve">y diputados podrán ser electos hasta por cuatro periodos consecutivos. La postulación para ser reelecto solo podrá ser realizada por el mismo partido o por cualquiera de los partidos integrantes de la coalición que los hubiere postulado originariamente, salvo que hayan renunciado o perdido su militancia antes de la mitad de su mandato. </w:t>
      </w:r>
    </w:p>
    <w:p w14:paraId="59ADEDB5" w14:textId="77777777" w:rsidR="009B2006" w:rsidRPr="00EF5F69" w:rsidRDefault="009B2006" w:rsidP="00EF5F69">
      <w:pPr>
        <w:pStyle w:val="Default"/>
        <w:spacing w:line="276" w:lineRule="auto"/>
        <w:ind w:left="708"/>
        <w:jc w:val="both"/>
        <w:rPr>
          <w:rFonts w:ascii="Lucida Sans Unicode" w:hAnsi="Lucida Sans Unicode" w:cs="Lucida Sans Unicode"/>
          <w:i/>
          <w:sz w:val="20"/>
          <w:szCs w:val="20"/>
        </w:rPr>
      </w:pPr>
    </w:p>
    <w:p w14:paraId="008515E5" w14:textId="77777777" w:rsidR="009B2006" w:rsidRPr="00EF5F69" w:rsidRDefault="009B2006" w:rsidP="00EF5F69">
      <w:pPr>
        <w:pStyle w:val="Default"/>
        <w:spacing w:line="276" w:lineRule="auto"/>
        <w:ind w:left="708"/>
        <w:jc w:val="both"/>
        <w:rPr>
          <w:rFonts w:ascii="Lucida Sans Unicode" w:hAnsi="Lucida Sans Unicode" w:cs="Lucida Sans Unicode"/>
          <w:i/>
          <w:sz w:val="20"/>
          <w:szCs w:val="20"/>
        </w:rPr>
      </w:pPr>
      <w:r w:rsidRPr="00EF5F69">
        <w:rPr>
          <w:rFonts w:ascii="Lucida Sans Unicode" w:hAnsi="Lucida Sans Unicode" w:cs="Lucida Sans Unicode"/>
          <w:i/>
          <w:sz w:val="20"/>
          <w:szCs w:val="20"/>
        </w:rPr>
        <w:t xml:space="preserve">En el caso de </w:t>
      </w:r>
      <w:r w:rsidRPr="00EF5F69">
        <w:rPr>
          <w:rFonts w:ascii="Lucida Sans Unicode" w:hAnsi="Lucida Sans Unicode" w:cs="Lucida Sans Unicode"/>
          <w:bCs/>
          <w:i/>
          <w:sz w:val="20"/>
          <w:szCs w:val="20"/>
        </w:rPr>
        <w:t xml:space="preserve">una diputada </w:t>
      </w:r>
      <w:r w:rsidRPr="00EF5F69">
        <w:rPr>
          <w:rFonts w:ascii="Lucida Sans Unicode" w:hAnsi="Lucida Sans Unicode" w:cs="Lucida Sans Unicode"/>
          <w:i/>
          <w:sz w:val="20"/>
          <w:szCs w:val="20"/>
        </w:rPr>
        <w:t xml:space="preserve">o diputado que sea electo como independiente podrá postularse para la reelección solamente con su misma calidad y no podrá ser postulado por un partido político, a menos que demuestre su militancia a ese partido político antes de la mitad de su mandato; la ley establecerá las normas aplicables.” </w:t>
      </w:r>
    </w:p>
    <w:p w14:paraId="0CA59D34" w14:textId="77777777" w:rsidR="009B2006" w:rsidRPr="00EF5F69" w:rsidRDefault="009B2006" w:rsidP="00EF5F69">
      <w:pPr>
        <w:spacing w:after="0" w:line="276" w:lineRule="auto"/>
        <w:jc w:val="both"/>
        <w:rPr>
          <w:rFonts w:ascii="Lucida Sans Unicode" w:hAnsi="Lucida Sans Unicode" w:cs="Lucida Sans Unicode"/>
          <w:sz w:val="20"/>
          <w:szCs w:val="20"/>
        </w:rPr>
      </w:pPr>
    </w:p>
    <w:p w14:paraId="488C9168" w14:textId="77777777" w:rsidR="009B2006" w:rsidRPr="00EF5F69" w:rsidRDefault="009B2006" w:rsidP="00EF5F69">
      <w:pPr>
        <w:spacing w:after="0" w:line="276" w:lineRule="auto"/>
        <w:ind w:left="708"/>
        <w:jc w:val="both"/>
        <w:rPr>
          <w:rFonts w:ascii="Lucida Sans Unicode" w:hAnsi="Lucida Sans Unicode" w:cs="Lucida Sans Unicode"/>
          <w:i/>
          <w:spacing w:val="-3"/>
          <w:sz w:val="20"/>
          <w:szCs w:val="20"/>
        </w:rPr>
      </w:pPr>
      <w:r w:rsidRPr="00EF5F69">
        <w:rPr>
          <w:rFonts w:ascii="Lucida Sans Unicode" w:hAnsi="Lucida Sans Unicode" w:cs="Lucida Sans Unicode"/>
          <w:b/>
          <w:bCs/>
          <w:i/>
          <w:spacing w:val="-3"/>
          <w:sz w:val="20"/>
          <w:szCs w:val="20"/>
        </w:rPr>
        <w:t>“Artículo 73</w:t>
      </w:r>
      <w:r w:rsidRPr="00EF5F69">
        <w:rPr>
          <w:rFonts w:ascii="Lucida Sans Unicode" w:hAnsi="Lucida Sans Unicode" w:cs="Lucida Sans Unicode"/>
          <w:i/>
          <w:spacing w:val="-3"/>
          <w:sz w:val="20"/>
          <w:szCs w:val="20"/>
        </w:rPr>
        <w:t xml:space="preserve">.- El municipio libre es base de la división territorial y de la organización política y administrativa del Estado de Jalisco, investido de personalidad jurídica y </w:t>
      </w:r>
      <w:r w:rsidRPr="00EF5F69">
        <w:rPr>
          <w:rFonts w:ascii="Lucida Sans Unicode" w:hAnsi="Lucida Sans Unicode" w:cs="Lucida Sans Unicode"/>
          <w:i/>
          <w:spacing w:val="-3"/>
          <w:sz w:val="20"/>
          <w:szCs w:val="20"/>
        </w:rPr>
        <w:lastRenderedPageBreak/>
        <w:t>patrimonio propios, con las facultades y limitaciones establecidas en la Constitución Política de los Estados Unidos Mexicanos y los siguientes fundamentos:</w:t>
      </w:r>
    </w:p>
    <w:p w14:paraId="53B32CFE" w14:textId="77777777" w:rsidR="009B2006" w:rsidRPr="00EF5F69" w:rsidRDefault="009B2006" w:rsidP="00EF5F69">
      <w:pPr>
        <w:spacing w:after="0" w:line="276" w:lineRule="auto"/>
        <w:ind w:left="708"/>
        <w:jc w:val="both"/>
        <w:rPr>
          <w:rFonts w:ascii="Lucida Sans Unicode" w:hAnsi="Lucida Sans Unicode" w:cs="Lucida Sans Unicode"/>
          <w:i/>
          <w:sz w:val="20"/>
          <w:szCs w:val="20"/>
        </w:rPr>
      </w:pPr>
    </w:p>
    <w:p w14:paraId="1BD1E524" w14:textId="77777777" w:rsidR="009B2006" w:rsidRPr="00EF5F69" w:rsidRDefault="009B2006" w:rsidP="00EF5F69">
      <w:pPr>
        <w:pStyle w:val="Default"/>
        <w:spacing w:line="276" w:lineRule="auto"/>
        <w:ind w:left="708"/>
        <w:jc w:val="both"/>
        <w:rPr>
          <w:rFonts w:ascii="Lucida Sans Unicode" w:hAnsi="Lucida Sans Unicode" w:cs="Lucida Sans Unicode"/>
          <w:i/>
          <w:sz w:val="20"/>
          <w:szCs w:val="20"/>
        </w:rPr>
      </w:pPr>
      <w:r w:rsidRPr="00EF5F69">
        <w:rPr>
          <w:rFonts w:ascii="Lucida Sans Unicode" w:hAnsi="Lucida Sans Unicode" w:cs="Lucida Sans Unicode"/>
          <w:i/>
          <w:sz w:val="20"/>
          <w:szCs w:val="20"/>
        </w:rPr>
        <w:t xml:space="preserve">… ll. Los ayuntamientos se integrarán por una </w:t>
      </w:r>
      <w:r w:rsidRPr="00EF5F69">
        <w:rPr>
          <w:rFonts w:ascii="Lucida Sans Unicode" w:hAnsi="Lucida Sans Unicode" w:cs="Lucida Sans Unicode"/>
          <w:bCs/>
          <w:i/>
          <w:sz w:val="20"/>
          <w:szCs w:val="20"/>
        </w:rPr>
        <w:t xml:space="preserve">Presidencia </w:t>
      </w:r>
      <w:r w:rsidRPr="00EF5F69">
        <w:rPr>
          <w:rFonts w:ascii="Lucida Sans Unicode" w:hAnsi="Lucida Sans Unicode" w:cs="Lucida Sans Unicode"/>
          <w:i/>
          <w:sz w:val="20"/>
          <w:szCs w:val="20"/>
        </w:rPr>
        <w:t xml:space="preserve">Municipal, </w:t>
      </w:r>
      <w:r w:rsidRPr="00EF5F69">
        <w:rPr>
          <w:rFonts w:ascii="Lucida Sans Unicode" w:hAnsi="Lucida Sans Unicode" w:cs="Lucida Sans Unicode"/>
          <w:bCs/>
          <w:i/>
          <w:sz w:val="20"/>
          <w:szCs w:val="20"/>
        </w:rPr>
        <w:t xml:space="preserve">regidurías y sindicatura </w:t>
      </w:r>
      <w:r w:rsidRPr="00EF5F69">
        <w:rPr>
          <w:rFonts w:ascii="Lucida Sans Unicode" w:hAnsi="Lucida Sans Unicode" w:cs="Lucida Sans Unicode"/>
          <w:i/>
          <w:sz w:val="20"/>
          <w:szCs w:val="20"/>
        </w:rPr>
        <w:t xml:space="preserve">electos popularmente, según los principios de mayoría relativa y representación proporcional, en el número, las bases y los términos que señale la ley de la materia. Las </w:t>
      </w:r>
      <w:r w:rsidRPr="00EF5F69">
        <w:rPr>
          <w:rFonts w:ascii="Lucida Sans Unicode" w:hAnsi="Lucida Sans Unicode" w:cs="Lucida Sans Unicode"/>
          <w:bCs/>
          <w:i/>
          <w:sz w:val="20"/>
          <w:szCs w:val="20"/>
        </w:rPr>
        <w:t xml:space="preserve">regidurías </w:t>
      </w:r>
      <w:r w:rsidRPr="00EF5F69">
        <w:rPr>
          <w:rFonts w:ascii="Lucida Sans Unicode" w:hAnsi="Lucida Sans Unicode" w:cs="Lucida Sans Unicode"/>
          <w:i/>
          <w:sz w:val="20"/>
          <w:szCs w:val="20"/>
        </w:rPr>
        <w:t xml:space="preserve">electas por cualquiera de dichos </w:t>
      </w:r>
      <w:proofErr w:type="gramStart"/>
      <w:r w:rsidRPr="00EF5F69">
        <w:rPr>
          <w:rFonts w:ascii="Lucida Sans Unicode" w:hAnsi="Lucida Sans Unicode" w:cs="Lucida Sans Unicode"/>
          <w:i/>
          <w:sz w:val="20"/>
          <w:szCs w:val="20"/>
        </w:rPr>
        <w:t>principios,</w:t>
      </w:r>
      <w:proofErr w:type="gramEnd"/>
      <w:r w:rsidRPr="00EF5F69">
        <w:rPr>
          <w:rFonts w:ascii="Lucida Sans Unicode" w:hAnsi="Lucida Sans Unicode" w:cs="Lucida Sans Unicode"/>
          <w:i/>
          <w:sz w:val="20"/>
          <w:szCs w:val="20"/>
        </w:rPr>
        <w:t xml:space="preserve"> tendrán los mismos derechos y obligaciones…</w:t>
      </w:r>
    </w:p>
    <w:p w14:paraId="5E5059E3" w14:textId="77777777" w:rsidR="009B2006" w:rsidRPr="00EF5F69" w:rsidRDefault="009B2006" w:rsidP="00EF5F69">
      <w:pPr>
        <w:pStyle w:val="Default"/>
        <w:spacing w:line="276" w:lineRule="auto"/>
        <w:jc w:val="both"/>
        <w:rPr>
          <w:rFonts w:ascii="Lucida Sans Unicode" w:hAnsi="Lucida Sans Unicode" w:cs="Lucida Sans Unicode"/>
          <w:sz w:val="20"/>
          <w:szCs w:val="20"/>
        </w:rPr>
      </w:pPr>
    </w:p>
    <w:p w14:paraId="4B954210" w14:textId="4735862A" w:rsidR="009B2006" w:rsidRPr="00EF5F69" w:rsidRDefault="008557C1" w:rsidP="00EF5F69">
      <w:pPr>
        <w:pStyle w:val="Default"/>
        <w:spacing w:line="276" w:lineRule="auto"/>
        <w:ind w:left="708"/>
        <w:jc w:val="both"/>
        <w:rPr>
          <w:rFonts w:ascii="Lucida Sans Unicode" w:hAnsi="Lucida Sans Unicode" w:cs="Lucida Sans Unicode"/>
          <w:i/>
          <w:sz w:val="20"/>
          <w:szCs w:val="20"/>
        </w:rPr>
      </w:pPr>
      <w:r w:rsidRPr="00EF5F69">
        <w:rPr>
          <w:rFonts w:ascii="Lucida Sans Unicode" w:hAnsi="Lucida Sans Unicode" w:cs="Lucida Sans Unicode"/>
          <w:bCs/>
          <w:i/>
          <w:sz w:val="20"/>
          <w:szCs w:val="20"/>
        </w:rPr>
        <w:t>I</w:t>
      </w:r>
      <w:r w:rsidR="009B2006" w:rsidRPr="00EF5F69">
        <w:rPr>
          <w:rFonts w:ascii="Lucida Sans Unicode" w:hAnsi="Lucida Sans Unicode" w:cs="Lucida Sans Unicode"/>
          <w:bCs/>
          <w:i/>
          <w:sz w:val="20"/>
          <w:szCs w:val="20"/>
        </w:rPr>
        <w:t>V</w:t>
      </w:r>
      <w:r w:rsidR="009B2006" w:rsidRPr="00EF5F69">
        <w:rPr>
          <w:rFonts w:ascii="Lucida Sans Unicode" w:hAnsi="Lucida Sans Unicode" w:cs="Lucida Sans Unicode"/>
          <w:i/>
          <w:sz w:val="20"/>
          <w:szCs w:val="20"/>
        </w:rPr>
        <w:t xml:space="preserve">. </w:t>
      </w:r>
      <w:r w:rsidR="009B2006" w:rsidRPr="00EF5F69">
        <w:rPr>
          <w:rFonts w:ascii="Lucida Sans Unicode" w:hAnsi="Lucida Sans Unicode" w:cs="Lucida Sans Unicode"/>
          <w:bCs/>
          <w:i/>
          <w:sz w:val="20"/>
          <w:szCs w:val="20"/>
        </w:rPr>
        <w:t xml:space="preserve">Las personas electas para ocupar la presidencia, regidurías y sindicatura </w:t>
      </w:r>
      <w:r w:rsidR="009B2006" w:rsidRPr="00EF5F69">
        <w:rPr>
          <w:rFonts w:ascii="Lucida Sans Unicode" w:hAnsi="Lucida Sans Unicode" w:cs="Lucida Sans Unicode"/>
          <w:i/>
          <w:sz w:val="20"/>
          <w:szCs w:val="20"/>
        </w:rPr>
        <w:t xml:space="preserve">de los ayuntamientos, electos popularmente por elección directa en los términos de las leyes respectivas, podrán ser postulados, por única vez, al mismo cargo para el período </w:t>
      </w:r>
      <w:r w:rsidR="0042631E" w:rsidRPr="00EF5F69">
        <w:rPr>
          <w:rFonts w:ascii="Lucida Sans Unicode" w:hAnsi="Lucida Sans Unicode" w:cs="Lucida Sans Unicode"/>
          <w:i/>
          <w:sz w:val="20"/>
          <w:szCs w:val="20"/>
        </w:rPr>
        <w:t>i</w:t>
      </w:r>
      <w:r w:rsidR="009B2006" w:rsidRPr="00EF5F69">
        <w:rPr>
          <w:rFonts w:ascii="Lucida Sans Unicode" w:hAnsi="Lucida Sans Unicode" w:cs="Lucida Sans Unicode"/>
          <w:i/>
          <w:sz w:val="20"/>
          <w:szCs w:val="20"/>
        </w:rPr>
        <w:t xml:space="preserve">nmediato siguiente. La postulación para ser reelecto solo podrá ser realizada por el mismo partido o por cualquiera de los partidos integrantes de la coalición que los hubiere postulado originariamente, salvo que hayan renunciado o perdido su militancia antes de la mitad de su mandato; la ley electoral establecerá las normas aplicables. En el caso de los munícipes que sean electos como independientes, podrán postularse para la reelección solamente con su misma calidad y no podrán ser postulados por un partido político, a menos que demuestren su militancia a ese partido político antes de la mitad de su mandato. </w:t>
      </w:r>
    </w:p>
    <w:p w14:paraId="38144F88" w14:textId="77777777" w:rsidR="009B2006" w:rsidRPr="00EF5F69" w:rsidRDefault="009B2006" w:rsidP="00EF5F69">
      <w:pPr>
        <w:tabs>
          <w:tab w:val="left" w:pos="-720"/>
          <w:tab w:val="left" w:pos="0"/>
          <w:tab w:val="left" w:pos="720"/>
        </w:tabs>
        <w:suppressAutoHyphens/>
        <w:spacing w:after="0" w:line="276" w:lineRule="auto"/>
        <w:ind w:left="708"/>
        <w:jc w:val="both"/>
        <w:rPr>
          <w:rFonts w:ascii="Lucida Sans Unicode" w:hAnsi="Lucida Sans Unicode" w:cs="Lucida Sans Unicode"/>
          <w:i/>
          <w:spacing w:val="-3"/>
          <w:sz w:val="20"/>
          <w:szCs w:val="20"/>
        </w:rPr>
      </w:pPr>
    </w:p>
    <w:p w14:paraId="7E3BE793" w14:textId="77777777" w:rsidR="009B2006" w:rsidRPr="00EF5F69" w:rsidRDefault="009B2006" w:rsidP="00EF5F69">
      <w:pPr>
        <w:tabs>
          <w:tab w:val="left" w:pos="-720"/>
          <w:tab w:val="left" w:pos="0"/>
          <w:tab w:val="left" w:pos="720"/>
        </w:tabs>
        <w:suppressAutoHyphens/>
        <w:spacing w:after="0" w:line="276" w:lineRule="auto"/>
        <w:ind w:left="708"/>
        <w:jc w:val="both"/>
        <w:rPr>
          <w:rFonts w:ascii="Lucida Sans Unicode" w:hAnsi="Lucida Sans Unicode" w:cs="Lucida Sans Unicode"/>
          <w:i/>
          <w:spacing w:val="-3"/>
          <w:sz w:val="20"/>
          <w:szCs w:val="20"/>
        </w:rPr>
      </w:pPr>
      <w:r w:rsidRPr="00EF5F69">
        <w:rPr>
          <w:rFonts w:ascii="Lucida Sans Unicode" w:hAnsi="Lucida Sans Unicode" w:cs="Lucida Sans Unicode"/>
          <w:i/>
          <w:spacing w:val="-3"/>
          <w:sz w:val="20"/>
          <w:szCs w:val="20"/>
        </w:rPr>
        <w:t>Las personas que por elección indirecta o por nombramiento o designación de alguna autoridad desempeñen las funciones propias de esos cargos, cualquiera que sea la designación que se les dé, podrán ser electos para el período inmediato.</w:t>
      </w:r>
    </w:p>
    <w:p w14:paraId="5B2FE411" w14:textId="77777777" w:rsidR="009B2006" w:rsidRPr="00EF5F69" w:rsidRDefault="009B2006" w:rsidP="00EF5F69">
      <w:pPr>
        <w:tabs>
          <w:tab w:val="left" w:pos="-720"/>
          <w:tab w:val="left" w:pos="0"/>
          <w:tab w:val="left" w:pos="720"/>
        </w:tabs>
        <w:suppressAutoHyphens/>
        <w:spacing w:after="0" w:line="276" w:lineRule="auto"/>
        <w:ind w:left="708"/>
        <w:jc w:val="both"/>
        <w:rPr>
          <w:rFonts w:ascii="Lucida Sans Unicode" w:hAnsi="Lucida Sans Unicode" w:cs="Lucida Sans Unicode"/>
          <w:i/>
          <w:spacing w:val="-3"/>
          <w:sz w:val="20"/>
          <w:szCs w:val="20"/>
        </w:rPr>
      </w:pPr>
    </w:p>
    <w:p w14:paraId="574D4F25" w14:textId="77777777" w:rsidR="009B2006" w:rsidRPr="00EF5F69" w:rsidRDefault="009B2006" w:rsidP="00EF5F69">
      <w:pPr>
        <w:pStyle w:val="Default"/>
        <w:spacing w:line="276" w:lineRule="auto"/>
        <w:ind w:left="708"/>
        <w:jc w:val="both"/>
        <w:rPr>
          <w:rFonts w:ascii="Lucida Sans Unicode" w:hAnsi="Lucida Sans Unicode" w:cs="Lucida Sans Unicode"/>
          <w:i/>
          <w:sz w:val="20"/>
          <w:szCs w:val="20"/>
        </w:rPr>
      </w:pPr>
      <w:r w:rsidRPr="00EF5F69">
        <w:rPr>
          <w:rFonts w:ascii="Lucida Sans Unicode" w:hAnsi="Lucida Sans Unicode" w:cs="Lucida Sans Unicode"/>
          <w:i/>
          <w:sz w:val="20"/>
          <w:szCs w:val="20"/>
        </w:rPr>
        <w:t xml:space="preserve">Tratándose de la </w:t>
      </w:r>
      <w:proofErr w:type="gramStart"/>
      <w:r w:rsidRPr="00EF5F69">
        <w:rPr>
          <w:rFonts w:ascii="Lucida Sans Unicode" w:hAnsi="Lucida Sans Unicode" w:cs="Lucida Sans Unicode"/>
          <w:i/>
          <w:sz w:val="20"/>
          <w:szCs w:val="20"/>
        </w:rPr>
        <w:t>Presidenta</w:t>
      </w:r>
      <w:proofErr w:type="gramEnd"/>
      <w:r w:rsidRPr="00EF5F69">
        <w:rPr>
          <w:rFonts w:ascii="Lucida Sans Unicode" w:hAnsi="Lucida Sans Unicode" w:cs="Lucida Sans Unicode"/>
          <w:i/>
          <w:sz w:val="20"/>
          <w:szCs w:val="20"/>
        </w:rPr>
        <w:t xml:space="preserve"> o del Presidente Municipal, Síndica o Sindico que pretendan ser postulados para un segundo periodo deberán separarse del cargo al menos con noventa días de anticipación al día de la jornada electoral…” </w:t>
      </w:r>
    </w:p>
    <w:p w14:paraId="4BE218A8" w14:textId="77777777" w:rsidR="009B2006" w:rsidRPr="00EF5F69" w:rsidRDefault="009B2006" w:rsidP="00EF5F69">
      <w:pPr>
        <w:pStyle w:val="Default"/>
        <w:spacing w:line="276" w:lineRule="auto"/>
        <w:jc w:val="both"/>
        <w:rPr>
          <w:rFonts w:ascii="Lucida Sans Unicode" w:hAnsi="Lucida Sans Unicode" w:cs="Lucida Sans Unicode"/>
          <w:sz w:val="20"/>
          <w:szCs w:val="20"/>
        </w:rPr>
      </w:pPr>
    </w:p>
    <w:p w14:paraId="035ED6DD" w14:textId="5BC29B4C" w:rsidR="009B2006" w:rsidRPr="00EF5F69" w:rsidRDefault="009B2006" w:rsidP="00EF5F69">
      <w:pPr>
        <w:pStyle w:val="Textonotapie"/>
        <w:spacing w:line="276" w:lineRule="auto"/>
        <w:jc w:val="both"/>
        <w:rPr>
          <w:rFonts w:ascii="Lucida Sans Unicode" w:hAnsi="Lucida Sans Unicode" w:cs="Lucida Sans Unicode"/>
        </w:rPr>
      </w:pPr>
      <w:r w:rsidRPr="00EF5F69">
        <w:rPr>
          <w:rFonts w:ascii="Lucida Sans Unicode" w:hAnsi="Lucida Sans Unicode" w:cs="Lucida Sans Unicode"/>
        </w:rPr>
        <w:t>Por su parte, el Código Electoral del Estado de Jalisco, en sus artículos 9°, párrafo 1</w:t>
      </w:r>
      <w:r w:rsidR="0042631E" w:rsidRPr="00EF5F69">
        <w:rPr>
          <w:rFonts w:ascii="Lucida Sans Unicode" w:hAnsi="Lucida Sans Unicode" w:cs="Lucida Sans Unicode"/>
        </w:rPr>
        <w:t>;</w:t>
      </w:r>
      <w:r w:rsidRPr="00EF5F69">
        <w:rPr>
          <w:rFonts w:ascii="Lucida Sans Unicode" w:hAnsi="Lucida Sans Unicode" w:cs="Lucida Sans Unicode"/>
        </w:rPr>
        <w:t xml:space="preserve"> y 12, párrafo 1</w:t>
      </w:r>
      <w:r w:rsidR="0042631E" w:rsidRPr="00EF5F69">
        <w:rPr>
          <w:rFonts w:ascii="Lucida Sans Unicode" w:hAnsi="Lucida Sans Unicode" w:cs="Lucida Sans Unicode"/>
        </w:rPr>
        <w:t>,</w:t>
      </w:r>
      <w:r w:rsidRPr="00EF5F69">
        <w:rPr>
          <w:rFonts w:ascii="Lucida Sans Unicode" w:hAnsi="Lucida Sans Unicode" w:cs="Lucida Sans Unicode"/>
        </w:rPr>
        <w:t xml:space="preserve"> menciona que:</w:t>
      </w:r>
    </w:p>
    <w:p w14:paraId="5D731074" w14:textId="77777777" w:rsidR="009B2006" w:rsidRPr="00EF5F69" w:rsidRDefault="009B2006" w:rsidP="00EF5F69">
      <w:pPr>
        <w:pStyle w:val="Textonotapie"/>
        <w:spacing w:line="276" w:lineRule="auto"/>
        <w:jc w:val="both"/>
        <w:rPr>
          <w:rFonts w:ascii="Lucida Sans Unicode" w:hAnsi="Lucida Sans Unicode" w:cs="Lucida Sans Unicode"/>
        </w:rPr>
      </w:pPr>
    </w:p>
    <w:p w14:paraId="68658605" w14:textId="77777777" w:rsidR="009B2006" w:rsidRPr="00EF5F69" w:rsidRDefault="009B2006" w:rsidP="00EF5F69">
      <w:pPr>
        <w:spacing w:after="0" w:line="276" w:lineRule="auto"/>
        <w:ind w:left="708"/>
        <w:jc w:val="both"/>
        <w:rPr>
          <w:rFonts w:ascii="Lucida Sans Unicode" w:hAnsi="Lucida Sans Unicode" w:cs="Lucida Sans Unicode"/>
          <w:i/>
          <w:sz w:val="20"/>
          <w:szCs w:val="20"/>
        </w:rPr>
      </w:pPr>
      <w:r w:rsidRPr="00EF5F69">
        <w:rPr>
          <w:rFonts w:ascii="Lucida Sans Unicode" w:hAnsi="Lucida Sans Unicode" w:cs="Lucida Sans Unicode"/>
          <w:b/>
          <w:bCs/>
          <w:i/>
          <w:sz w:val="20"/>
          <w:szCs w:val="20"/>
        </w:rPr>
        <w:t>“Artículo 9</w:t>
      </w:r>
      <w:r w:rsidRPr="00EF5F69">
        <w:rPr>
          <w:rFonts w:ascii="Lucida Sans Unicode" w:hAnsi="Lucida Sans Unicode" w:cs="Lucida Sans Unicode"/>
          <w:i/>
          <w:sz w:val="20"/>
          <w:szCs w:val="20"/>
        </w:rPr>
        <w:t>º.</w:t>
      </w:r>
    </w:p>
    <w:p w14:paraId="5A709E31" w14:textId="77777777" w:rsidR="009B2006" w:rsidRPr="00EF5F69" w:rsidRDefault="009B2006" w:rsidP="00EF5F69">
      <w:pPr>
        <w:spacing w:after="0" w:line="276" w:lineRule="auto"/>
        <w:ind w:left="708"/>
        <w:jc w:val="both"/>
        <w:rPr>
          <w:rFonts w:ascii="Lucida Sans Unicode" w:hAnsi="Lucida Sans Unicode" w:cs="Lucida Sans Unicode"/>
          <w:i/>
          <w:sz w:val="20"/>
          <w:szCs w:val="20"/>
        </w:rPr>
      </w:pPr>
      <w:r w:rsidRPr="00EF5F69">
        <w:rPr>
          <w:rFonts w:ascii="Lucida Sans Unicode" w:hAnsi="Lucida Sans Unicode" w:cs="Lucida Sans Unicode"/>
          <w:i/>
          <w:sz w:val="20"/>
          <w:szCs w:val="20"/>
        </w:rPr>
        <w:t xml:space="preserve">1. Las y los diputados podrán ser electos hasta por cuatro periodos consecutivos…” </w:t>
      </w:r>
    </w:p>
    <w:p w14:paraId="2D71A80D" w14:textId="77777777" w:rsidR="009B2006" w:rsidRPr="00EF5F69" w:rsidRDefault="009B2006" w:rsidP="00EF5F69">
      <w:pPr>
        <w:pStyle w:val="Textonotapie"/>
        <w:spacing w:line="276" w:lineRule="auto"/>
        <w:ind w:left="708"/>
        <w:jc w:val="both"/>
        <w:rPr>
          <w:rFonts w:ascii="Lucida Sans Unicode" w:hAnsi="Lucida Sans Unicode" w:cs="Lucida Sans Unicode"/>
          <w:i/>
        </w:rPr>
      </w:pPr>
    </w:p>
    <w:p w14:paraId="0E9146B3" w14:textId="77777777" w:rsidR="009B2006" w:rsidRPr="00EF5F69" w:rsidRDefault="009B2006" w:rsidP="00EF5F69">
      <w:pPr>
        <w:spacing w:after="0" w:line="276" w:lineRule="auto"/>
        <w:ind w:left="708"/>
        <w:jc w:val="both"/>
        <w:rPr>
          <w:rFonts w:ascii="Lucida Sans Unicode" w:hAnsi="Lucida Sans Unicode" w:cs="Lucida Sans Unicode"/>
          <w:i/>
          <w:sz w:val="20"/>
          <w:szCs w:val="20"/>
        </w:rPr>
      </w:pPr>
      <w:r w:rsidRPr="00EF5F69">
        <w:rPr>
          <w:rFonts w:ascii="Lucida Sans Unicode" w:hAnsi="Lucida Sans Unicode" w:cs="Lucida Sans Unicode"/>
          <w:b/>
          <w:bCs/>
          <w:i/>
          <w:sz w:val="20"/>
          <w:szCs w:val="20"/>
        </w:rPr>
        <w:lastRenderedPageBreak/>
        <w:t>“Artículo 12</w:t>
      </w:r>
      <w:r w:rsidRPr="00EF5F69">
        <w:rPr>
          <w:rFonts w:ascii="Lucida Sans Unicode" w:hAnsi="Lucida Sans Unicode" w:cs="Lucida Sans Unicode"/>
          <w:i/>
          <w:sz w:val="20"/>
          <w:szCs w:val="20"/>
        </w:rPr>
        <w:t>.</w:t>
      </w:r>
    </w:p>
    <w:p w14:paraId="402C5566" w14:textId="77777777" w:rsidR="009B2006" w:rsidRPr="00EF5F69" w:rsidRDefault="009B2006" w:rsidP="00EF5F69">
      <w:pPr>
        <w:spacing w:after="0" w:line="276" w:lineRule="auto"/>
        <w:ind w:left="708"/>
        <w:jc w:val="both"/>
        <w:rPr>
          <w:rFonts w:ascii="Lucida Sans Unicode" w:hAnsi="Lucida Sans Unicode" w:cs="Lucida Sans Unicode"/>
          <w:i/>
          <w:sz w:val="20"/>
          <w:szCs w:val="20"/>
        </w:rPr>
      </w:pPr>
      <w:r w:rsidRPr="00EF5F69">
        <w:rPr>
          <w:rFonts w:ascii="Lucida Sans Unicode" w:hAnsi="Lucida Sans Unicode" w:cs="Lucida Sans Unicode"/>
          <w:i/>
          <w:sz w:val="20"/>
          <w:szCs w:val="20"/>
        </w:rPr>
        <w:t xml:space="preserve">1. Los </w:t>
      </w:r>
      <w:proofErr w:type="gramStart"/>
      <w:r w:rsidRPr="00EF5F69">
        <w:rPr>
          <w:rFonts w:ascii="Lucida Sans Unicode" w:hAnsi="Lucida Sans Unicode" w:cs="Lucida Sans Unicode"/>
          <w:i/>
          <w:sz w:val="20"/>
          <w:szCs w:val="20"/>
        </w:rPr>
        <w:t>Presidentes</w:t>
      </w:r>
      <w:proofErr w:type="gramEnd"/>
      <w:r w:rsidRPr="00EF5F69">
        <w:rPr>
          <w:rFonts w:ascii="Lucida Sans Unicode" w:hAnsi="Lucida Sans Unicode" w:cs="Lucida Sans Unicode"/>
          <w:i/>
          <w:sz w:val="20"/>
          <w:szCs w:val="20"/>
        </w:rPr>
        <w:t xml:space="preserve"> o Presidentas Municipales, regidores o regidoras y síndicos o síndicas podrán ser postulados, al mismo cargo, para el periodo inmediato siguiente…</w:t>
      </w:r>
    </w:p>
    <w:p w14:paraId="7FD5047D" w14:textId="77777777" w:rsidR="009B2006" w:rsidRPr="00EF5F69" w:rsidRDefault="009B2006" w:rsidP="00EF5F69">
      <w:pPr>
        <w:spacing w:after="0" w:line="276" w:lineRule="auto"/>
        <w:jc w:val="both"/>
        <w:rPr>
          <w:rFonts w:ascii="Lucida Sans Unicode" w:hAnsi="Lucida Sans Unicode" w:cs="Lucida Sans Unicode"/>
          <w:b/>
          <w:sz w:val="20"/>
          <w:szCs w:val="20"/>
        </w:rPr>
      </w:pPr>
    </w:p>
    <w:p w14:paraId="4B02FBF3" w14:textId="4F3B664B" w:rsidR="009B2006" w:rsidRPr="00EF5F69" w:rsidRDefault="009B2006" w:rsidP="00EF5F69">
      <w:p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 xml:space="preserve">Con respecto al concepto de reelección, esta supone la posibilidad jurídica de que quien haya desempeñado algún cargo de elección popular, pueda contender nuevamente por </w:t>
      </w:r>
      <w:r w:rsidR="0042631E" w:rsidRPr="00EF5F69">
        <w:rPr>
          <w:rFonts w:ascii="Lucida Sans Unicode" w:hAnsi="Lucida Sans Unicode" w:cs="Lucida Sans Unicode"/>
          <w:sz w:val="20"/>
          <w:szCs w:val="20"/>
        </w:rPr>
        <w:t>e</w:t>
      </w:r>
      <w:r w:rsidRPr="00EF5F69">
        <w:rPr>
          <w:rFonts w:ascii="Lucida Sans Unicode" w:hAnsi="Lucida Sans Unicode" w:cs="Lucida Sans Unicode"/>
          <w:sz w:val="20"/>
          <w:szCs w:val="20"/>
        </w:rPr>
        <w:t>l mismo</w:t>
      </w:r>
      <w:r w:rsidR="0042631E" w:rsidRPr="00EF5F69">
        <w:rPr>
          <w:rFonts w:ascii="Lucida Sans Unicode" w:hAnsi="Lucida Sans Unicode" w:cs="Lucida Sans Unicode"/>
          <w:sz w:val="20"/>
          <w:szCs w:val="20"/>
        </w:rPr>
        <w:t xml:space="preserve"> cargo</w:t>
      </w:r>
      <w:r w:rsidRPr="00EF5F69">
        <w:rPr>
          <w:rFonts w:ascii="Lucida Sans Unicode" w:hAnsi="Lucida Sans Unicode" w:cs="Lucida Sans Unicode"/>
          <w:sz w:val="20"/>
          <w:szCs w:val="20"/>
        </w:rPr>
        <w:t>, al finalizar el periodo de su mandato, en la medida que cumpla las condiciones y requisitos legales y estatutarios previstos para su ejercicio.</w:t>
      </w:r>
    </w:p>
    <w:p w14:paraId="4C887870" w14:textId="77777777" w:rsidR="009B2006" w:rsidRPr="00EF5F69" w:rsidRDefault="009B2006" w:rsidP="00EF5F69">
      <w:pPr>
        <w:spacing w:after="0" w:line="276" w:lineRule="auto"/>
        <w:jc w:val="both"/>
        <w:rPr>
          <w:rFonts w:ascii="Lucida Sans Unicode" w:hAnsi="Lucida Sans Unicode" w:cs="Lucida Sans Unicode"/>
          <w:sz w:val="20"/>
          <w:szCs w:val="20"/>
        </w:rPr>
      </w:pPr>
    </w:p>
    <w:p w14:paraId="2A812E64" w14:textId="399E5DEE" w:rsidR="009B2006" w:rsidRPr="00EF5F69" w:rsidRDefault="009B2006" w:rsidP="00EF5F69">
      <w:pPr>
        <w:pStyle w:val="Prrafodelista"/>
        <w:spacing w:after="0" w:line="276" w:lineRule="auto"/>
        <w:ind w:left="0"/>
        <w:contextualSpacing w:val="0"/>
        <w:jc w:val="both"/>
        <w:rPr>
          <w:rFonts w:ascii="Lucida Sans Unicode" w:hAnsi="Lucida Sans Unicode" w:cs="Lucida Sans Unicode"/>
          <w:sz w:val="20"/>
          <w:szCs w:val="20"/>
        </w:rPr>
      </w:pPr>
      <w:r w:rsidRPr="00EF5F69">
        <w:rPr>
          <w:rFonts w:ascii="Lucida Sans Unicode" w:hAnsi="Lucida Sans Unicode" w:cs="Lucida Sans Unicode"/>
          <w:sz w:val="20"/>
          <w:szCs w:val="20"/>
        </w:rPr>
        <w:t xml:space="preserve">Sin embargo, </w:t>
      </w:r>
      <w:r w:rsidRPr="00EF5F69">
        <w:rPr>
          <w:rFonts w:ascii="Lucida Sans Unicode" w:hAnsi="Lucida Sans Unicode" w:cs="Lucida Sans Unicode"/>
          <w:b/>
          <w:bCs/>
          <w:sz w:val="20"/>
          <w:szCs w:val="20"/>
        </w:rPr>
        <w:t>la reelección no es un derecho político-electoral en sí mismo, es una posibilidad para el ejercicio del derecho a ser votada de la ciudadanía y en cuanto, modalidad de ejercicio de dicho derecho</w:t>
      </w:r>
      <w:r w:rsidRPr="00EF5F69">
        <w:rPr>
          <w:rFonts w:ascii="Lucida Sans Unicode" w:hAnsi="Lucida Sans Unicode" w:cs="Lucida Sans Unicode"/>
          <w:sz w:val="20"/>
          <w:szCs w:val="20"/>
        </w:rPr>
        <w:t xml:space="preserve">, </w:t>
      </w:r>
      <w:r w:rsidRPr="00EF5F69">
        <w:rPr>
          <w:rFonts w:ascii="Lucida Sans Unicode" w:hAnsi="Lucida Sans Unicode" w:cs="Lucida Sans Unicode"/>
          <w:b/>
          <w:bCs/>
          <w:sz w:val="20"/>
          <w:szCs w:val="20"/>
        </w:rPr>
        <w:t>no opera en automático</w:t>
      </w:r>
      <w:r w:rsidRPr="00EF5F69">
        <w:rPr>
          <w:rFonts w:ascii="Lucida Sans Unicode" w:hAnsi="Lucida Sans Unicode" w:cs="Lucida Sans Unicode"/>
          <w:sz w:val="20"/>
          <w:szCs w:val="20"/>
        </w:rPr>
        <w:t>, sino que es necesario que se cumplan con las condiciones y requisitos previstos en la normativa constitucional y legal, en tanto, esta posibilidad debe armonizarse con otros principios y derechos constitucionales. Así se advierte de la jurisprudencia 13/2019</w:t>
      </w:r>
      <w:r w:rsidR="006D6BAB" w:rsidRPr="00EF5F69">
        <w:rPr>
          <w:rFonts w:ascii="Lucida Sans Unicode" w:hAnsi="Lucida Sans Unicode" w:cs="Lucida Sans Unicode"/>
          <w:sz w:val="20"/>
          <w:szCs w:val="20"/>
        </w:rPr>
        <w:t xml:space="preserve"> de la Sala Superior del TEPJF</w:t>
      </w:r>
      <w:r w:rsidR="0042631E" w:rsidRPr="00EF5F69">
        <w:rPr>
          <w:rFonts w:ascii="Lucida Sans Unicode" w:hAnsi="Lucida Sans Unicode" w:cs="Lucida Sans Unicode"/>
          <w:sz w:val="20"/>
          <w:szCs w:val="20"/>
        </w:rPr>
        <w:t>,</w:t>
      </w:r>
      <w:r w:rsidRPr="00EF5F69">
        <w:rPr>
          <w:rFonts w:ascii="Lucida Sans Unicode" w:hAnsi="Lucida Sans Unicode" w:cs="Lucida Sans Unicode"/>
          <w:sz w:val="20"/>
          <w:szCs w:val="20"/>
        </w:rPr>
        <w:t xml:space="preserve"> con rubro y texto: </w:t>
      </w:r>
    </w:p>
    <w:p w14:paraId="6213706D" w14:textId="77777777" w:rsidR="009B2006" w:rsidRPr="00EF5F69" w:rsidRDefault="009B2006" w:rsidP="00EF5F69">
      <w:pPr>
        <w:pStyle w:val="Prrafodelista"/>
        <w:spacing w:after="0" w:line="276" w:lineRule="auto"/>
        <w:ind w:left="0"/>
        <w:contextualSpacing w:val="0"/>
        <w:jc w:val="both"/>
        <w:rPr>
          <w:rFonts w:ascii="Lucida Sans Unicode" w:hAnsi="Lucida Sans Unicode" w:cs="Lucida Sans Unicode"/>
          <w:sz w:val="20"/>
          <w:szCs w:val="20"/>
        </w:rPr>
      </w:pPr>
    </w:p>
    <w:p w14:paraId="38DD73AB" w14:textId="7D97D569" w:rsidR="009B2006" w:rsidRPr="00EF5F69" w:rsidRDefault="009B2006" w:rsidP="00EF5F69">
      <w:pPr>
        <w:spacing w:after="0" w:line="276" w:lineRule="auto"/>
        <w:ind w:left="567" w:right="567"/>
        <w:jc w:val="both"/>
        <w:rPr>
          <w:rFonts w:ascii="Lucida Sans Unicode" w:hAnsi="Lucida Sans Unicode" w:cs="Lucida Sans Unicode"/>
          <w:i/>
          <w:iCs/>
          <w:sz w:val="20"/>
          <w:szCs w:val="20"/>
        </w:rPr>
      </w:pPr>
      <w:r w:rsidRPr="00EF5F69">
        <w:rPr>
          <w:rFonts w:ascii="Lucida Sans Unicode" w:hAnsi="Lucida Sans Unicode" w:cs="Lucida Sans Unicode"/>
          <w:b/>
          <w:bCs/>
          <w:i/>
          <w:iCs/>
          <w:sz w:val="20"/>
          <w:szCs w:val="20"/>
        </w:rPr>
        <w:t xml:space="preserve">DERECHO A SER VOTADO. ALCANCE DE LA POSIBILIDAD DE ELECCIÓN CONSECUTIVA O </w:t>
      </w:r>
      <w:r w:rsidR="008557C1" w:rsidRPr="00EF5F69">
        <w:rPr>
          <w:rFonts w:ascii="Lucida Sans Unicode" w:hAnsi="Lucida Sans Unicode" w:cs="Lucida Sans Unicode"/>
          <w:b/>
          <w:bCs/>
          <w:i/>
          <w:iCs/>
          <w:sz w:val="20"/>
          <w:szCs w:val="20"/>
        </w:rPr>
        <w:t>REELECCIÓN. -</w:t>
      </w:r>
      <w:r w:rsidRPr="00EF5F69">
        <w:rPr>
          <w:rFonts w:ascii="Lucida Sans Unicode" w:hAnsi="Lucida Sans Unicode" w:cs="Lucida Sans Unicode"/>
          <w:i/>
          <w:iCs/>
          <w:sz w:val="20"/>
          <w:szCs w:val="20"/>
        </w:rPr>
        <w:t xml:space="preserve"> De conformidad con los artículos 35, fracción II, 115, fracción I, párrafo segundo, y 116, fracción II, de la Constitución Política de los Estados Unidos Mexicanos, se tiene que la reelección es una posibilidad para el ejercicio del derecho a ser votado, pues permite a la ciudadana o ciudadano que ha sido electo para una función pública con renovación periódica que intente postularse de nuevo para el mismo cargo. Sin embargo, esta modalidad no opera en automático, es decir, no supone que la persona necesariamente deba ser registrada para una candidatura al mismo puesto, sino que es necesario que se cumplan con las condiciones y requisitos previstos en la normativa constitucional y legal, en tanto, esta posibilidad debe armonizarse con otros principios y derechos constitucionales, como el de autoorganización de los partidos políticos, en el sentido de que se observen las disposiciones estatutarias y los procedimientos internos de selección de candidaturas.</w:t>
      </w:r>
    </w:p>
    <w:p w14:paraId="353736C4" w14:textId="77777777" w:rsidR="009B2006" w:rsidRPr="00EF5F69" w:rsidRDefault="009B2006" w:rsidP="00EF5F69">
      <w:pPr>
        <w:pStyle w:val="Prrafodelista"/>
        <w:spacing w:after="0" w:line="276" w:lineRule="auto"/>
        <w:ind w:left="0"/>
        <w:contextualSpacing w:val="0"/>
        <w:jc w:val="both"/>
        <w:rPr>
          <w:rFonts w:ascii="Lucida Sans Unicode" w:hAnsi="Lucida Sans Unicode" w:cs="Lucida Sans Unicode"/>
          <w:sz w:val="20"/>
          <w:szCs w:val="20"/>
        </w:rPr>
      </w:pPr>
    </w:p>
    <w:p w14:paraId="22AB2996" w14:textId="688A2ED4" w:rsidR="009B2006" w:rsidRPr="00EF5F69" w:rsidRDefault="009B2006" w:rsidP="00EF5F69">
      <w:pPr>
        <w:pStyle w:val="Prrafodelista"/>
        <w:spacing w:after="0" w:line="276" w:lineRule="auto"/>
        <w:ind w:left="0"/>
        <w:contextualSpacing w:val="0"/>
        <w:jc w:val="both"/>
        <w:rPr>
          <w:rFonts w:ascii="Lucida Sans Unicode" w:hAnsi="Lucida Sans Unicode" w:cs="Lucida Sans Unicode"/>
          <w:sz w:val="20"/>
          <w:szCs w:val="20"/>
        </w:rPr>
      </w:pPr>
      <w:r w:rsidRPr="00EF5F69">
        <w:rPr>
          <w:rFonts w:ascii="Lucida Sans Unicode" w:hAnsi="Lucida Sans Unicode" w:cs="Lucida Sans Unicode"/>
          <w:sz w:val="20"/>
          <w:szCs w:val="20"/>
        </w:rPr>
        <w:t xml:space="preserve">Así, la Sala Superior del Tribunal Electoral del Poder Judicial de la Federación, en diversos precedentes, ha establecido que la elección sucesiva o reelección constituye una modalidad </w:t>
      </w:r>
      <w:r w:rsidRPr="00EF5F69">
        <w:rPr>
          <w:rFonts w:ascii="Lucida Sans Unicode" w:hAnsi="Lucida Sans Unicode" w:cs="Lucida Sans Unicode"/>
          <w:sz w:val="20"/>
          <w:szCs w:val="20"/>
        </w:rPr>
        <w:lastRenderedPageBreak/>
        <w:t>del derecho a</w:t>
      </w:r>
      <w:r w:rsidR="00292CF4" w:rsidRPr="00EF5F69">
        <w:rPr>
          <w:rFonts w:ascii="Lucida Sans Unicode" w:hAnsi="Lucida Sans Unicode" w:cs="Lucida Sans Unicode"/>
          <w:sz w:val="20"/>
          <w:szCs w:val="20"/>
        </w:rPr>
        <w:t xml:space="preserve"> ser</w:t>
      </w:r>
      <w:r w:rsidRPr="00EF5F69">
        <w:rPr>
          <w:rFonts w:ascii="Lucida Sans Unicode" w:hAnsi="Lucida Sans Unicode" w:cs="Lucida Sans Unicode"/>
          <w:sz w:val="20"/>
          <w:szCs w:val="20"/>
        </w:rPr>
        <w:t xml:space="preserve"> vota</w:t>
      </w:r>
      <w:r w:rsidR="00292CF4" w:rsidRPr="00EF5F69">
        <w:rPr>
          <w:rFonts w:ascii="Lucida Sans Unicode" w:hAnsi="Lucida Sans Unicode" w:cs="Lucida Sans Unicode"/>
          <w:sz w:val="20"/>
          <w:szCs w:val="20"/>
        </w:rPr>
        <w:t>da o votado</w:t>
      </w:r>
      <w:r w:rsidR="003B594E" w:rsidRPr="00EF5F69">
        <w:rPr>
          <w:rStyle w:val="Refdenotaalpie"/>
          <w:rFonts w:ascii="Lucida Sans Unicode" w:hAnsi="Lucida Sans Unicode" w:cs="Lucida Sans Unicode"/>
          <w:sz w:val="20"/>
          <w:szCs w:val="20"/>
        </w:rPr>
        <w:footnoteReference w:id="34"/>
      </w:r>
      <w:r w:rsidRPr="00EF5F69">
        <w:rPr>
          <w:rFonts w:ascii="Lucida Sans Unicode" w:hAnsi="Lucida Sans Unicode" w:cs="Lucida Sans Unicode"/>
          <w:sz w:val="20"/>
          <w:szCs w:val="20"/>
        </w:rPr>
        <w:t xml:space="preserve"> y, como tal, es susceptible de ser modulada o restringida, a partir de un ejercicio de ponderación con otros derechos o valores constitucionalmente relevantes.</w:t>
      </w:r>
    </w:p>
    <w:p w14:paraId="1B671764" w14:textId="77777777" w:rsidR="009B2006" w:rsidRPr="00EF5F69" w:rsidRDefault="009B2006" w:rsidP="00EF5F69">
      <w:pPr>
        <w:spacing w:after="0" w:line="276" w:lineRule="auto"/>
        <w:jc w:val="both"/>
        <w:rPr>
          <w:rFonts w:ascii="Lucida Sans Unicode" w:hAnsi="Lucida Sans Unicode" w:cs="Lucida Sans Unicode"/>
          <w:sz w:val="20"/>
          <w:szCs w:val="20"/>
        </w:rPr>
      </w:pPr>
    </w:p>
    <w:p w14:paraId="5CF91E22" w14:textId="2D67EDC2" w:rsidR="009B2006" w:rsidRPr="00EF5F69" w:rsidRDefault="009B2006" w:rsidP="00EF5F69">
      <w:p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b/>
          <w:sz w:val="20"/>
          <w:szCs w:val="20"/>
          <w:lang w:eastAsia="ar-SA"/>
        </w:rPr>
        <w:t xml:space="preserve">A) De los tipos de cargo que se deberán de considerar para la </w:t>
      </w:r>
      <w:r w:rsidRPr="00EF5F69">
        <w:rPr>
          <w:rFonts w:ascii="Lucida Sans Unicode" w:hAnsi="Lucida Sans Unicode" w:cs="Lucida Sans Unicode"/>
          <w:b/>
          <w:bCs/>
          <w:sz w:val="20"/>
          <w:szCs w:val="20"/>
        </w:rPr>
        <w:t xml:space="preserve">reelección en la postulación de candidaturas para el </w:t>
      </w:r>
      <w:r w:rsidR="001A6A76" w:rsidRPr="00EF5F69">
        <w:rPr>
          <w:rFonts w:ascii="Lucida Sans Unicode" w:hAnsi="Lucida Sans Unicode" w:cs="Lucida Sans Unicode"/>
          <w:b/>
          <w:bCs/>
          <w:sz w:val="20"/>
          <w:szCs w:val="20"/>
        </w:rPr>
        <w:t>P</w:t>
      </w:r>
      <w:r w:rsidRPr="00EF5F69">
        <w:rPr>
          <w:rFonts w:ascii="Lucida Sans Unicode" w:hAnsi="Lucida Sans Unicode" w:cs="Lucida Sans Unicode"/>
          <w:b/>
          <w:bCs/>
          <w:sz w:val="20"/>
          <w:szCs w:val="20"/>
        </w:rPr>
        <w:t xml:space="preserve">roceso </w:t>
      </w:r>
      <w:r w:rsidR="001A6A76" w:rsidRPr="00EF5F69">
        <w:rPr>
          <w:rFonts w:ascii="Lucida Sans Unicode" w:hAnsi="Lucida Sans Unicode" w:cs="Lucida Sans Unicode"/>
          <w:b/>
          <w:bCs/>
          <w:sz w:val="20"/>
          <w:szCs w:val="20"/>
        </w:rPr>
        <w:t>E</w:t>
      </w:r>
      <w:r w:rsidRPr="00EF5F69">
        <w:rPr>
          <w:rFonts w:ascii="Lucida Sans Unicode" w:hAnsi="Lucida Sans Unicode" w:cs="Lucida Sans Unicode"/>
          <w:b/>
          <w:bCs/>
          <w:sz w:val="20"/>
          <w:szCs w:val="20"/>
        </w:rPr>
        <w:t xml:space="preserve">lectoral </w:t>
      </w:r>
      <w:r w:rsidR="001A6A76" w:rsidRPr="00EF5F69">
        <w:rPr>
          <w:rFonts w:ascii="Lucida Sans Unicode" w:hAnsi="Lucida Sans Unicode" w:cs="Lucida Sans Unicode"/>
          <w:b/>
          <w:bCs/>
          <w:sz w:val="20"/>
          <w:szCs w:val="20"/>
        </w:rPr>
        <w:t>L</w:t>
      </w:r>
      <w:r w:rsidRPr="00EF5F69">
        <w:rPr>
          <w:rFonts w:ascii="Lucida Sans Unicode" w:hAnsi="Lucida Sans Unicode" w:cs="Lucida Sans Unicode"/>
          <w:b/>
          <w:bCs/>
          <w:sz w:val="20"/>
          <w:szCs w:val="20"/>
        </w:rPr>
        <w:t xml:space="preserve">ocal </w:t>
      </w:r>
      <w:r w:rsidR="001A6A76" w:rsidRPr="00EF5F69">
        <w:rPr>
          <w:rFonts w:ascii="Lucida Sans Unicode" w:hAnsi="Lucida Sans Unicode" w:cs="Lucida Sans Unicode"/>
          <w:b/>
          <w:bCs/>
          <w:sz w:val="20"/>
          <w:szCs w:val="20"/>
        </w:rPr>
        <w:t>C</w:t>
      </w:r>
      <w:r w:rsidRPr="00EF5F69">
        <w:rPr>
          <w:rFonts w:ascii="Lucida Sans Unicode" w:hAnsi="Lucida Sans Unicode" w:cs="Lucida Sans Unicode"/>
          <w:b/>
          <w:bCs/>
          <w:sz w:val="20"/>
          <w:szCs w:val="20"/>
        </w:rPr>
        <w:t>oncurrente 2023-2024</w:t>
      </w:r>
      <w:r w:rsidRPr="00EF5F69">
        <w:rPr>
          <w:rFonts w:ascii="Lucida Sans Unicode" w:hAnsi="Lucida Sans Unicode" w:cs="Lucida Sans Unicode"/>
          <w:b/>
          <w:sz w:val="20"/>
          <w:szCs w:val="20"/>
          <w:lang w:eastAsia="ar-SA"/>
        </w:rPr>
        <w:t>.</w:t>
      </w:r>
      <w:r w:rsidRPr="00EF5F69">
        <w:rPr>
          <w:rFonts w:ascii="Lucida Sans Unicode" w:hAnsi="Lucida Sans Unicode" w:cs="Lucida Sans Unicode"/>
          <w:sz w:val="20"/>
          <w:szCs w:val="20"/>
          <w:lang w:eastAsia="ar-SA"/>
        </w:rPr>
        <w:t xml:space="preserve"> </w:t>
      </w:r>
      <w:r w:rsidR="001A6A76" w:rsidRPr="00EF5F69">
        <w:rPr>
          <w:rFonts w:ascii="Lucida Sans Unicode" w:hAnsi="Lucida Sans Unicode" w:cs="Lucida Sans Unicode"/>
          <w:sz w:val="20"/>
          <w:szCs w:val="20"/>
        </w:rPr>
        <w:t>D</w:t>
      </w:r>
      <w:r w:rsidRPr="00EF5F69">
        <w:rPr>
          <w:rFonts w:ascii="Lucida Sans Unicode" w:hAnsi="Lucida Sans Unicode" w:cs="Lucida Sans Unicode"/>
          <w:sz w:val="20"/>
          <w:szCs w:val="20"/>
        </w:rPr>
        <w:t xml:space="preserve">e conformidad con lo establecido en el marco normativo, podemos concluir que el </w:t>
      </w:r>
      <w:r w:rsidR="00133D3B" w:rsidRPr="00EF5F69">
        <w:rPr>
          <w:rFonts w:ascii="Lucida Sans Unicode" w:hAnsi="Lucida Sans Unicode" w:cs="Lucida Sans Unicode"/>
          <w:sz w:val="20"/>
          <w:szCs w:val="20"/>
        </w:rPr>
        <w:t>P</w:t>
      </w:r>
      <w:r w:rsidRPr="00EF5F69">
        <w:rPr>
          <w:rFonts w:ascii="Lucida Sans Unicode" w:hAnsi="Lucida Sans Unicode" w:cs="Lucida Sans Unicode"/>
          <w:sz w:val="20"/>
          <w:szCs w:val="20"/>
        </w:rPr>
        <w:t xml:space="preserve">oder </w:t>
      </w:r>
      <w:r w:rsidR="00133D3B" w:rsidRPr="00EF5F69">
        <w:rPr>
          <w:rFonts w:ascii="Lucida Sans Unicode" w:hAnsi="Lucida Sans Unicode" w:cs="Lucida Sans Unicode"/>
          <w:sz w:val="20"/>
          <w:szCs w:val="20"/>
        </w:rPr>
        <w:t>L</w:t>
      </w:r>
      <w:r w:rsidRPr="00EF5F69">
        <w:rPr>
          <w:rFonts w:ascii="Lucida Sans Unicode" w:hAnsi="Lucida Sans Unicode" w:cs="Lucida Sans Unicode"/>
          <w:sz w:val="20"/>
          <w:szCs w:val="20"/>
        </w:rPr>
        <w:t xml:space="preserve">egislativo se conforma, independientemente del tipo de elección que le da origen, de un solo cargo denominado diputación, no así tratándose de los ayuntamientos de la entidad, en cuya integración la legislación prevé tres tipos de cargos de naturaleza distinta, siendo la presidencia municipal, la regiduría y la sindicatura; dicha división encuentra eco en lo sustentado por la Suprema Corte de Justicia de la Nación al resolver la acción de inconstitucionalidad 126/2015 y acumulada </w:t>
      </w:r>
      <w:r w:rsidR="00967D29" w:rsidRPr="00EF5F69">
        <w:rPr>
          <w:rFonts w:ascii="Lucida Sans Unicode" w:hAnsi="Lucida Sans Unicode" w:cs="Lucida Sans Unicode"/>
          <w:sz w:val="20"/>
          <w:szCs w:val="20"/>
        </w:rPr>
        <w:t xml:space="preserve">127/2015 </w:t>
      </w:r>
      <w:r w:rsidRPr="00EF5F69">
        <w:rPr>
          <w:rFonts w:ascii="Lucida Sans Unicode" w:hAnsi="Lucida Sans Unicode" w:cs="Lucida Sans Unicode"/>
          <w:sz w:val="20"/>
          <w:szCs w:val="20"/>
        </w:rPr>
        <w:t xml:space="preserve">(aprobada por nueve votos -obligatoria-), en la que determinó: </w:t>
      </w:r>
      <w:r w:rsidRPr="00EF5F69">
        <w:rPr>
          <w:rFonts w:ascii="Lucida Sans Unicode" w:hAnsi="Lucida Sans Unicode" w:cs="Lucida Sans Unicode"/>
          <w:i/>
          <w:sz w:val="20"/>
          <w:szCs w:val="20"/>
        </w:rPr>
        <w:t>“Por lo demás, en caso de que se quiera optar por acudir a la elección para otro cargo dentro del ayuntamiento, en realidad no se trata de una reelección, sino de una nueva</w:t>
      </w:r>
      <w:r w:rsidRPr="00EF5F69">
        <w:rPr>
          <w:rFonts w:ascii="Lucida Sans Unicode" w:hAnsi="Lucida Sans Unicode" w:cs="Lucida Sans Unicode"/>
          <w:b/>
          <w:i/>
          <w:sz w:val="20"/>
          <w:szCs w:val="20"/>
        </w:rPr>
        <w:t xml:space="preserve"> elección</w:t>
      </w:r>
      <w:r w:rsidRPr="00EF5F69">
        <w:rPr>
          <w:rFonts w:ascii="Lucida Sans Unicode" w:hAnsi="Lucida Sans Unicode" w:cs="Lucida Sans Unicode"/>
          <w:i/>
          <w:sz w:val="20"/>
          <w:szCs w:val="20"/>
        </w:rPr>
        <w:t>, por lo que la persona en cuestión tendrá que cumplir con los requisitos establecidos en la Constitución Federal o en la Local”</w:t>
      </w:r>
      <w:r w:rsidRPr="00EF5F69">
        <w:rPr>
          <w:rFonts w:ascii="Lucida Sans Unicode" w:hAnsi="Lucida Sans Unicode" w:cs="Lucida Sans Unicode"/>
          <w:sz w:val="20"/>
          <w:szCs w:val="20"/>
        </w:rPr>
        <w:t>.</w:t>
      </w:r>
    </w:p>
    <w:p w14:paraId="5C05F124" w14:textId="77777777" w:rsidR="009B2006" w:rsidRPr="00EF5F69" w:rsidRDefault="009B2006" w:rsidP="00EF5F69">
      <w:pPr>
        <w:spacing w:after="0" w:line="276" w:lineRule="auto"/>
        <w:jc w:val="both"/>
        <w:rPr>
          <w:rFonts w:ascii="Lucida Sans Unicode" w:hAnsi="Lucida Sans Unicode" w:cs="Lucida Sans Unicode"/>
          <w:sz w:val="20"/>
          <w:szCs w:val="20"/>
        </w:rPr>
      </w:pPr>
    </w:p>
    <w:p w14:paraId="6B00D668" w14:textId="48A7583C" w:rsidR="009B2006" w:rsidRPr="00EF5F69" w:rsidRDefault="009B2006" w:rsidP="00EF5F69">
      <w:pPr>
        <w:spacing w:after="0"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 xml:space="preserve">De igual manera y toda vez que el artículo 115 de la Constitución </w:t>
      </w:r>
      <w:r w:rsidR="00FE120E" w:rsidRPr="00EF5F69">
        <w:rPr>
          <w:rFonts w:ascii="Lucida Sans Unicode" w:hAnsi="Lucida Sans Unicode" w:cs="Lucida Sans Unicode"/>
          <w:sz w:val="20"/>
          <w:szCs w:val="20"/>
        </w:rPr>
        <w:t>F</w:t>
      </w:r>
      <w:r w:rsidRPr="00EF5F69">
        <w:rPr>
          <w:rFonts w:ascii="Lucida Sans Unicode" w:hAnsi="Lucida Sans Unicode" w:cs="Lucida Sans Unicode"/>
          <w:sz w:val="20"/>
          <w:szCs w:val="20"/>
        </w:rPr>
        <w:t>ederal establece que los estados se componen de municipios libres e independientes unos de otros, gobernados por un ayuntamiento de elección popular directa y que el objetivo de la elección consecutiva es acercar a los electores con sus autoridades, cuando un funcionario pretenda ocupar un cargo igual</w:t>
      </w:r>
      <w:r w:rsidR="00133D3B" w:rsidRPr="00EF5F69">
        <w:rPr>
          <w:rFonts w:ascii="Lucida Sans Unicode" w:hAnsi="Lucida Sans Unicode" w:cs="Lucida Sans Unicode"/>
          <w:sz w:val="20"/>
          <w:szCs w:val="20"/>
        </w:rPr>
        <w:t>,</w:t>
      </w:r>
      <w:r w:rsidRPr="00EF5F69">
        <w:rPr>
          <w:rFonts w:ascii="Lucida Sans Unicode" w:hAnsi="Lucida Sans Unicode" w:cs="Lucida Sans Unicode"/>
          <w:sz w:val="20"/>
          <w:szCs w:val="20"/>
        </w:rPr>
        <w:t xml:space="preserve"> pero en un municipio distinto deberán considerarse elecciones distintas y no reelección; al respecto, la Suprema Corte de Justicia de la Nación, manifiesta en sus argumentaciones al resolver la acción de inconstitucionalidad 76/2016 y sus acumuladas 79/2016, 80/2016 y 81/2016</w:t>
      </w:r>
      <w:r w:rsidR="00133D3B" w:rsidRPr="00EF5F69">
        <w:rPr>
          <w:rFonts w:ascii="Lucida Sans Unicode" w:hAnsi="Lucida Sans Unicode" w:cs="Lucida Sans Unicode"/>
          <w:sz w:val="20"/>
          <w:szCs w:val="20"/>
        </w:rPr>
        <w:t>,</w:t>
      </w:r>
      <w:r w:rsidRPr="00EF5F69">
        <w:rPr>
          <w:rFonts w:ascii="Lucida Sans Unicode" w:hAnsi="Lucida Sans Unicode" w:cs="Lucida Sans Unicode"/>
          <w:sz w:val="20"/>
          <w:szCs w:val="20"/>
        </w:rPr>
        <w:t xml:space="preserve"> en concordancia con lo anterior, que: </w:t>
      </w:r>
      <w:r w:rsidRPr="00EF5F69">
        <w:rPr>
          <w:rFonts w:ascii="Lucida Sans Unicode" w:hAnsi="Lucida Sans Unicode" w:cs="Lucida Sans Unicode"/>
          <w:i/>
          <w:sz w:val="20"/>
          <w:szCs w:val="20"/>
        </w:rPr>
        <w:t>“</w:t>
      </w:r>
      <w:r w:rsidRPr="00EF5F69">
        <w:rPr>
          <w:rFonts w:ascii="Lucida Sans Unicode" w:hAnsi="Lucida Sans Unicode" w:cs="Lucida Sans Unicode"/>
          <w:bCs/>
          <w:i/>
          <w:sz w:val="20"/>
          <w:szCs w:val="20"/>
        </w:rPr>
        <w:t>La reelección de presidentes municipales, síndicos y regidores en un municipio distinto no encuadraría dentro del concepto de reelección, sino que se trataría de una nueva elección independiente de la anterior, sujeta a los requisitos correspondientes.”</w:t>
      </w:r>
    </w:p>
    <w:p w14:paraId="1A2E35F1" w14:textId="77777777" w:rsidR="009B2006" w:rsidRPr="00EF5F69" w:rsidRDefault="009B2006" w:rsidP="00EF5F69">
      <w:pPr>
        <w:spacing w:after="0" w:line="276" w:lineRule="auto"/>
        <w:jc w:val="both"/>
        <w:rPr>
          <w:rFonts w:ascii="Lucida Sans Unicode" w:hAnsi="Lucida Sans Unicode" w:cs="Lucida Sans Unicode"/>
          <w:b/>
          <w:sz w:val="20"/>
          <w:szCs w:val="20"/>
          <w:lang w:eastAsia="ar-SA"/>
        </w:rPr>
      </w:pPr>
    </w:p>
    <w:p w14:paraId="70F36B51" w14:textId="77777777" w:rsidR="009B2006" w:rsidRPr="00EF5F69" w:rsidRDefault="009B2006" w:rsidP="00EF5F69">
      <w:pPr>
        <w:spacing w:after="0" w:line="276" w:lineRule="auto"/>
        <w:jc w:val="both"/>
        <w:rPr>
          <w:rFonts w:ascii="Lucida Sans Unicode" w:hAnsi="Lucida Sans Unicode" w:cs="Lucida Sans Unicode"/>
          <w:sz w:val="20"/>
          <w:szCs w:val="20"/>
          <w:lang w:val="es-MX" w:eastAsia="ar-SA"/>
        </w:rPr>
      </w:pPr>
      <w:r w:rsidRPr="00EF5F69">
        <w:rPr>
          <w:rFonts w:ascii="Lucida Sans Unicode" w:hAnsi="Lucida Sans Unicode" w:cs="Lucida Sans Unicode"/>
          <w:b/>
          <w:sz w:val="20"/>
          <w:szCs w:val="20"/>
          <w:lang w:eastAsia="ar-SA"/>
        </w:rPr>
        <w:t xml:space="preserve">B) De la separación del cargo. </w:t>
      </w:r>
      <w:r w:rsidRPr="00EF5F69">
        <w:rPr>
          <w:rFonts w:ascii="Lucida Sans Unicode" w:hAnsi="Lucida Sans Unicode" w:cs="Lucida Sans Unicode"/>
          <w:sz w:val="20"/>
          <w:szCs w:val="20"/>
          <w:lang w:val="es-ES_tradnl"/>
        </w:rPr>
        <w:t>El artículo 12 del Código Electoral del Estado de Jalisco, en su párrafo 6, precisa lo siguiente:</w:t>
      </w:r>
    </w:p>
    <w:p w14:paraId="4568F225" w14:textId="77777777" w:rsidR="009B2006" w:rsidRPr="00EF5F69" w:rsidRDefault="009B2006" w:rsidP="00EF5F69">
      <w:pPr>
        <w:spacing w:after="0" w:line="276" w:lineRule="auto"/>
        <w:ind w:left="567"/>
        <w:jc w:val="both"/>
        <w:rPr>
          <w:rFonts w:ascii="Lucida Sans Unicode" w:hAnsi="Lucida Sans Unicode" w:cs="Lucida Sans Unicode"/>
          <w:sz w:val="20"/>
          <w:szCs w:val="20"/>
          <w:lang w:val="es-ES_tradnl"/>
        </w:rPr>
      </w:pPr>
    </w:p>
    <w:p w14:paraId="661E48AF" w14:textId="77777777" w:rsidR="009B2006" w:rsidRPr="00EF5F69" w:rsidRDefault="009B2006" w:rsidP="00EF5F69">
      <w:pPr>
        <w:spacing w:after="0" w:line="276" w:lineRule="auto"/>
        <w:ind w:left="1134" w:right="616"/>
        <w:jc w:val="both"/>
        <w:rPr>
          <w:rFonts w:ascii="Lucida Sans Unicode" w:hAnsi="Lucida Sans Unicode" w:cs="Lucida Sans Unicode"/>
          <w:b/>
          <w:bCs/>
          <w:i/>
          <w:iCs/>
          <w:sz w:val="20"/>
          <w:szCs w:val="20"/>
          <w:lang w:val="es-ES_tradnl"/>
        </w:rPr>
      </w:pPr>
      <w:r w:rsidRPr="00EF5F69">
        <w:rPr>
          <w:rFonts w:ascii="Lucida Sans Unicode" w:hAnsi="Lucida Sans Unicode" w:cs="Lucida Sans Unicode"/>
          <w:i/>
          <w:iCs/>
          <w:sz w:val="20"/>
          <w:szCs w:val="20"/>
          <w:lang w:val="es-ES_tradnl"/>
        </w:rPr>
        <w:lastRenderedPageBreak/>
        <w:t>“</w:t>
      </w:r>
      <w:r w:rsidRPr="00EF5F69">
        <w:rPr>
          <w:rFonts w:ascii="Lucida Sans Unicode" w:hAnsi="Lucida Sans Unicode" w:cs="Lucida Sans Unicode"/>
          <w:b/>
          <w:bCs/>
          <w:i/>
          <w:iCs/>
          <w:sz w:val="20"/>
          <w:szCs w:val="20"/>
          <w:lang w:val="es-ES_tradnl"/>
        </w:rPr>
        <w:t>Artículo 12.</w:t>
      </w:r>
    </w:p>
    <w:p w14:paraId="32D75A36" w14:textId="77777777" w:rsidR="009B2006" w:rsidRPr="00EF5F69" w:rsidRDefault="009B2006" w:rsidP="00EF5F69">
      <w:pPr>
        <w:spacing w:after="0" w:line="276" w:lineRule="auto"/>
        <w:ind w:left="1134" w:right="616"/>
        <w:jc w:val="both"/>
        <w:rPr>
          <w:rFonts w:ascii="Lucida Sans Unicode" w:hAnsi="Lucida Sans Unicode" w:cs="Lucida Sans Unicode"/>
          <w:b/>
          <w:bCs/>
          <w:i/>
          <w:iCs/>
          <w:sz w:val="20"/>
          <w:szCs w:val="20"/>
          <w:lang w:val="es-ES_tradnl"/>
        </w:rPr>
      </w:pPr>
      <w:r w:rsidRPr="00EF5F69">
        <w:rPr>
          <w:rFonts w:ascii="Lucida Sans Unicode" w:hAnsi="Lucida Sans Unicode" w:cs="Lucida Sans Unicode"/>
          <w:b/>
          <w:bCs/>
          <w:i/>
          <w:iCs/>
          <w:sz w:val="20"/>
          <w:szCs w:val="20"/>
          <w:lang w:val="es-ES_tradnl"/>
        </w:rPr>
        <w:t>(…)</w:t>
      </w:r>
    </w:p>
    <w:p w14:paraId="0AAC8E08" w14:textId="77777777" w:rsidR="009B2006" w:rsidRPr="00EF5F69" w:rsidRDefault="009B2006" w:rsidP="00EF5F69">
      <w:pPr>
        <w:spacing w:after="0" w:line="276" w:lineRule="auto"/>
        <w:ind w:left="1134" w:right="616"/>
        <w:jc w:val="both"/>
        <w:rPr>
          <w:rFonts w:ascii="Lucida Sans Unicode" w:hAnsi="Lucida Sans Unicode" w:cs="Lucida Sans Unicode"/>
          <w:i/>
          <w:iCs/>
          <w:sz w:val="20"/>
          <w:szCs w:val="20"/>
          <w:lang w:val="es-ES_tradnl"/>
        </w:rPr>
      </w:pPr>
      <w:r w:rsidRPr="00EF5F69">
        <w:rPr>
          <w:rFonts w:ascii="Lucida Sans Unicode" w:hAnsi="Lucida Sans Unicode" w:cs="Lucida Sans Unicode"/>
          <w:b/>
          <w:bCs/>
          <w:i/>
          <w:iCs/>
          <w:sz w:val="20"/>
          <w:szCs w:val="20"/>
          <w:lang w:val="es-ES_tradnl"/>
        </w:rPr>
        <w:t xml:space="preserve">6. </w:t>
      </w:r>
      <w:r w:rsidRPr="00EF5F69">
        <w:rPr>
          <w:rFonts w:ascii="Lucida Sans Unicode" w:hAnsi="Lucida Sans Unicode" w:cs="Lucida Sans Unicode"/>
          <w:i/>
          <w:iCs/>
          <w:sz w:val="20"/>
          <w:szCs w:val="20"/>
          <w:lang w:val="es-ES_tradnl"/>
        </w:rPr>
        <w:t xml:space="preserve">Tratándose de la </w:t>
      </w:r>
      <w:proofErr w:type="gramStart"/>
      <w:r w:rsidRPr="00EF5F69">
        <w:rPr>
          <w:rFonts w:ascii="Lucida Sans Unicode" w:hAnsi="Lucida Sans Unicode" w:cs="Lucida Sans Unicode"/>
          <w:i/>
          <w:iCs/>
          <w:sz w:val="20"/>
          <w:szCs w:val="20"/>
          <w:lang w:val="es-ES_tradnl"/>
        </w:rPr>
        <w:t>Presidenta</w:t>
      </w:r>
      <w:proofErr w:type="gramEnd"/>
      <w:r w:rsidRPr="00EF5F69">
        <w:rPr>
          <w:rFonts w:ascii="Lucida Sans Unicode" w:hAnsi="Lucida Sans Unicode" w:cs="Lucida Sans Unicode"/>
          <w:i/>
          <w:iCs/>
          <w:sz w:val="20"/>
          <w:szCs w:val="20"/>
          <w:lang w:val="es-ES_tradnl"/>
        </w:rPr>
        <w:t xml:space="preserve"> o el Presidente Municipal y la Síndica o el Síndico que pretendan ser postulados para un segundo periodo deberán separase del cargo al menos con noventa días de anticipación al día de la jornada electoral.”</w:t>
      </w:r>
    </w:p>
    <w:p w14:paraId="18D1762A" w14:textId="77777777" w:rsidR="009B2006" w:rsidRPr="00EF5F69" w:rsidRDefault="009B2006" w:rsidP="00EF5F69">
      <w:pPr>
        <w:spacing w:after="0" w:line="276" w:lineRule="auto"/>
        <w:ind w:left="567"/>
        <w:jc w:val="both"/>
        <w:rPr>
          <w:rFonts w:ascii="Lucida Sans Unicode" w:hAnsi="Lucida Sans Unicode" w:cs="Lucida Sans Unicode"/>
          <w:sz w:val="20"/>
          <w:szCs w:val="20"/>
          <w:lang w:val="es-ES_tradnl"/>
        </w:rPr>
      </w:pPr>
    </w:p>
    <w:p w14:paraId="36AEF802" w14:textId="77777777" w:rsidR="009B2006" w:rsidRPr="00EF5F69" w:rsidRDefault="009B2006" w:rsidP="00EF5F69">
      <w:pPr>
        <w:spacing w:after="0" w:line="276" w:lineRule="auto"/>
        <w:jc w:val="both"/>
        <w:rPr>
          <w:rFonts w:ascii="Lucida Sans Unicode" w:hAnsi="Lucida Sans Unicode" w:cs="Lucida Sans Unicode"/>
          <w:sz w:val="20"/>
          <w:szCs w:val="20"/>
          <w:lang w:val="es-ES_tradnl"/>
        </w:rPr>
      </w:pPr>
      <w:r w:rsidRPr="00EF5F69">
        <w:rPr>
          <w:rFonts w:ascii="Lucida Sans Unicode" w:hAnsi="Lucida Sans Unicode" w:cs="Lucida Sans Unicode"/>
          <w:sz w:val="20"/>
          <w:szCs w:val="20"/>
          <w:lang w:val="es-ES_tradnl"/>
        </w:rPr>
        <w:t>Como se ve, la normativa jalisciense obliga a separarse del cargo, para el caso de reelección, solamente a las personas titulares de las presidencias municipales y las sindicaturas.</w:t>
      </w:r>
    </w:p>
    <w:p w14:paraId="716D3AE4" w14:textId="77777777" w:rsidR="009B2006" w:rsidRPr="00EF5F69" w:rsidRDefault="009B2006" w:rsidP="00EF5F69">
      <w:pPr>
        <w:spacing w:after="0" w:line="276" w:lineRule="auto"/>
        <w:jc w:val="both"/>
        <w:rPr>
          <w:rFonts w:ascii="Lucida Sans Unicode" w:hAnsi="Lucida Sans Unicode" w:cs="Lucida Sans Unicode"/>
          <w:sz w:val="20"/>
          <w:szCs w:val="20"/>
          <w:lang w:val="es-ES_tradnl"/>
        </w:rPr>
      </w:pPr>
    </w:p>
    <w:p w14:paraId="067938B0" w14:textId="77777777" w:rsidR="009B2006" w:rsidRPr="00EF5F69" w:rsidRDefault="009B2006" w:rsidP="00EF5F69">
      <w:pPr>
        <w:spacing w:after="0" w:line="276" w:lineRule="auto"/>
        <w:jc w:val="both"/>
        <w:rPr>
          <w:rFonts w:ascii="Lucida Sans Unicode" w:hAnsi="Lucida Sans Unicode" w:cs="Lucida Sans Unicode"/>
          <w:sz w:val="20"/>
          <w:szCs w:val="20"/>
          <w:lang w:val="es-ES_tradnl" w:eastAsia="es-ES"/>
        </w:rPr>
      </w:pPr>
      <w:r w:rsidRPr="00EF5F69">
        <w:rPr>
          <w:rFonts w:ascii="Lucida Sans Unicode" w:hAnsi="Lucida Sans Unicode" w:cs="Lucida Sans Unicode"/>
          <w:sz w:val="20"/>
          <w:szCs w:val="20"/>
          <w:lang w:val="es-ES_tradnl"/>
        </w:rPr>
        <w:t xml:space="preserve">Sin embargo, </w:t>
      </w:r>
      <w:r w:rsidRPr="00EF5F69">
        <w:rPr>
          <w:rFonts w:ascii="Lucida Sans Unicode" w:hAnsi="Lucida Sans Unicode" w:cs="Lucida Sans Unicode"/>
          <w:sz w:val="20"/>
          <w:szCs w:val="20"/>
          <w:lang w:eastAsia="ar-SA"/>
        </w:rPr>
        <w:t>los artículos 73 y 74 de la Constitución Política del Estado, establecen como requisito, entre otros que, para ser munícipe, los servidores públicos deberán separarse de su cargo noventa días antes de la jornada comicial, calidad que revisten todos los regidores de conformidad con la Ley del Gobierno y la Administración Pública Municipal de Estado de Jalisco, por lo que se establece esta obligación para presidencias municipales, regidurías y sindicaturas.</w:t>
      </w:r>
    </w:p>
    <w:p w14:paraId="73807527" w14:textId="77777777" w:rsidR="009B2006" w:rsidRPr="00EF5F69" w:rsidRDefault="009B2006" w:rsidP="00EF5F69">
      <w:pPr>
        <w:spacing w:after="0" w:line="276" w:lineRule="auto"/>
        <w:jc w:val="both"/>
        <w:rPr>
          <w:rFonts w:ascii="Lucida Sans Unicode" w:hAnsi="Lucida Sans Unicode" w:cs="Lucida Sans Unicode"/>
          <w:i/>
          <w:sz w:val="20"/>
          <w:szCs w:val="20"/>
        </w:rPr>
      </w:pPr>
    </w:p>
    <w:p w14:paraId="221B425F" w14:textId="13D835BE" w:rsidR="009B2006" w:rsidRPr="00EF5F69" w:rsidRDefault="009B2006" w:rsidP="00EF5F69">
      <w:pPr>
        <w:spacing w:after="0" w:line="276" w:lineRule="auto"/>
        <w:jc w:val="both"/>
        <w:rPr>
          <w:rFonts w:ascii="Lucida Sans Unicode" w:hAnsi="Lucida Sans Unicode" w:cs="Lucida Sans Unicode"/>
          <w:iCs/>
          <w:sz w:val="20"/>
          <w:szCs w:val="20"/>
        </w:rPr>
      </w:pPr>
      <w:r w:rsidRPr="00EF5F69">
        <w:rPr>
          <w:rFonts w:ascii="Lucida Sans Unicode" w:hAnsi="Lucida Sans Unicode" w:cs="Lucida Sans Unicode"/>
          <w:sz w:val="20"/>
          <w:szCs w:val="20"/>
        </w:rPr>
        <w:t xml:space="preserve">Aunado a lo anterior y en concordancia con la Jurisprudencia 13/2019 </w:t>
      </w:r>
      <w:r w:rsidR="006D6BAB" w:rsidRPr="00EF5F69">
        <w:rPr>
          <w:rFonts w:ascii="Lucida Sans Unicode" w:hAnsi="Lucida Sans Unicode" w:cs="Lucida Sans Unicode"/>
          <w:sz w:val="20"/>
          <w:szCs w:val="20"/>
        </w:rPr>
        <w:t xml:space="preserve">de la Sala Superior del TEPJF </w:t>
      </w:r>
      <w:r w:rsidRPr="00EF5F69">
        <w:rPr>
          <w:rFonts w:ascii="Lucida Sans Unicode" w:hAnsi="Lucida Sans Unicode" w:cs="Lucida Sans Unicode"/>
          <w:sz w:val="20"/>
          <w:szCs w:val="20"/>
        </w:rPr>
        <w:t>“</w:t>
      </w:r>
      <w:r w:rsidRPr="00EF5F69">
        <w:rPr>
          <w:rFonts w:ascii="Lucida Sans Unicode" w:hAnsi="Lucida Sans Unicode" w:cs="Lucida Sans Unicode"/>
          <w:b/>
          <w:i/>
          <w:sz w:val="20"/>
          <w:szCs w:val="20"/>
        </w:rPr>
        <w:t>DERECHO A SER VOTADO. ALCANCE DE LA POSIBILIDAD DE ELECCIÓN CONSECUTIVA O REELECCIÓN”</w:t>
      </w:r>
      <w:r w:rsidR="00133D3B" w:rsidRPr="00EF5F69">
        <w:rPr>
          <w:rFonts w:ascii="Lucida Sans Unicode" w:hAnsi="Lucida Sans Unicode" w:cs="Lucida Sans Unicode"/>
          <w:b/>
          <w:i/>
          <w:sz w:val="20"/>
          <w:szCs w:val="20"/>
        </w:rPr>
        <w:t>,</w:t>
      </w:r>
      <w:r w:rsidRPr="00EF5F69">
        <w:rPr>
          <w:rFonts w:ascii="Lucida Sans Unicode" w:hAnsi="Lucida Sans Unicode" w:cs="Lucida Sans Unicode"/>
          <w:b/>
          <w:i/>
          <w:sz w:val="20"/>
          <w:szCs w:val="20"/>
        </w:rPr>
        <w:t xml:space="preserve"> </w:t>
      </w:r>
      <w:r w:rsidRPr="00EF5F69">
        <w:rPr>
          <w:rFonts w:ascii="Lucida Sans Unicode" w:hAnsi="Lucida Sans Unicode" w:cs="Lucida Sans Unicode"/>
          <w:iCs/>
          <w:sz w:val="20"/>
          <w:szCs w:val="20"/>
        </w:rPr>
        <w:t>es necesario que quienes busquen ser reelectos cumplan con las condiciones y requisitos previstos en la normativa constitucional y legal.</w:t>
      </w:r>
    </w:p>
    <w:p w14:paraId="0ACDEAE4" w14:textId="77777777" w:rsidR="009B2006" w:rsidRPr="00EF5F69" w:rsidRDefault="009B2006" w:rsidP="00EF5F69">
      <w:pPr>
        <w:spacing w:after="0" w:line="276" w:lineRule="auto"/>
        <w:jc w:val="both"/>
        <w:rPr>
          <w:rFonts w:ascii="Lucida Sans Unicode" w:hAnsi="Lucida Sans Unicode" w:cs="Lucida Sans Unicode"/>
          <w:b/>
          <w:sz w:val="20"/>
          <w:szCs w:val="20"/>
          <w:lang w:eastAsia="ar-SA"/>
        </w:rPr>
      </w:pPr>
    </w:p>
    <w:p w14:paraId="18B8DF08" w14:textId="77777777" w:rsidR="009B2006" w:rsidRPr="00EF5F69" w:rsidRDefault="009B2006" w:rsidP="00EF5F69">
      <w:pPr>
        <w:spacing w:after="0" w:line="276" w:lineRule="auto"/>
        <w:jc w:val="both"/>
        <w:rPr>
          <w:rFonts w:ascii="Lucida Sans Unicode" w:hAnsi="Lucida Sans Unicode" w:cs="Lucida Sans Unicode"/>
          <w:sz w:val="20"/>
          <w:szCs w:val="20"/>
          <w:lang w:eastAsia="ar-SA"/>
        </w:rPr>
      </w:pPr>
      <w:r w:rsidRPr="00EF5F69">
        <w:rPr>
          <w:rFonts w:ascii="Lucida Sans Unicode" w:hAnsi="Lucida Sans Unicode" w:cs="Lucida Sans Unicode"/>
          <w:sz w:val="20"/>
          <w:szCs w:val="20"/>
          <w:lang w:val="es-ES_tradnl"/>
        </w:rPr>
        <w:t>Lo anterior, sin perjuicio de que los partidos políticos, de acuerdo con la convocatoria respectiva, en términos de su normativa interna, prevean la obligación de separarse del cargo para otros cargos o un plazo mayor a los noventa días.</w:t>
      </w:r>
    </w:p>
    <w:p w14:paraId="07510436" w14:textId="77777777" w:rsidR="009B2006" w:rsidRPr="00EF5F69" w:rsidRDefault="009B2006" w:rsidP="00EF5F69">
      <w:pPr>
        <w:spacing w:after="0" w:line="276" w:lineRule="auto"/>
        <w:jc w:val="both"/>
        <w:rPr>
          <w:rFonts w:ascii="Lucida Sans Unicode" w:hAnsi="Lucida Sans Unicode" w:cs="Lucida Sans Unicode"/>
          <w:b/>
          <w:sz w:val="20"/>
          <w:szCs w:val="20"/>
          <w:lang w:eastAsia="ar-SA"/>
        </w:rPr>
      </w:pPr>
    </w:p>
    <w:p w14:paraId="4A1B37F9" w14:textId="2537ED45" w:rsidR="009B2006" w:rsidRPr="00EF5F69" w:rsidRDefault="009B2006" w:rsidP="00EF5F69">
      <w:pPr>
        <w:spacing w:after="0" w:line="276" w:lineRule="auto"/>
        <w:jc w:val="both"/>
        <w:rPr>
          <w:rFonts w:ascii="Lucida Sans Unicode" w:hAnsi="Lucida Sans Unicode" w:cs="Lucida Sans Unicode"/>
          <w:sz w:val="20"/>
          <w:szCs w:val="20"/>
          <w:lang w:val="es-ES_tradnl"/>
        </w:rPr>
      </w:pPr>
      <w:r w:rsidRPr="00EF5F69">
        <w:rPr>
          <w:rFonts w:ascii="Lucida Sans Unicode" w:hAnsi="Lucida Sans Unicode" w:cs="Lucida Sans Unicode"/>
          <w:b/>
          <w:sz w:val="20"/>
          <w:szCs w:val="20"/>
          <w:lang w:eastAsia="ar-SA"/>
        </w:rPr>
        <w:t xml:space="preserve">C) Posibilidad de postularse por un partido político distinto al que hizo el registro previo. </w:t>
      </w:r>
      <w:r w:rsidRPr="00EF5F69">
        <w:rPr>
          <w:rFonts w:ascii="Lucida Sans Unicode" w:hAnsi="Lucida Sans Unicode" w:cs="Lucida Sans Unicode"/>
          <w:bCs/>
          <w:sz w:val="20"/>
          <w:szCs w:val="20"/>
          <w:lang w:eastAsia="ar-SA"/>
        </w:rPr>
        <w:t>Si bien,</w:t>
      </w:r>
      <w:r w:rsidRPr="00EF5F69">
        <w:rPr>
          <w:rFonts w:ascii="Lucida Sans Unicode" w:hAnsi="Lucida Sans Unicode" w:cs="Lucida Sans Unicode"/>
          <w:b/>
          <w:sz w:val="20"/>
          <w:szCs w:val="20"/>
          <w:lang w:eastAsia="ar-SA"/>
        </w:rPr>
        <w:t xml:space="preserve"> </w:t>
      </w:r>
      <w:r w:rsidRPr="00EF5F69">
        <w:rPr>
          <w:rFonts w:ascii="Lucida Sans Unicode" w:hAnsi="Lucida Sans Unicode" w:cs="Lucida Sans Unicode"/>
          <w:bCs/>
          <w:sz w:val="20"/>
          <w:szCs w:val="20"/>
          <w:lang w:eastAsia="ar-SA"/>
        </w:rPr>
        <w:t xml:space="preserve">los </w:t>
      </w:r>
      <w:r w:rsidRPr="00EF5F69">
        <w:rPr>
          <w:rFonts w:ascii="Lucida Sans Unicode" w:hAnsi="Lucida Sans Unicode" w:cs="Lucida Sans Unicode"/>
          <w:sz w:val="20"/>
          <w:szCs w:val="20"/>
          <w:lang w:val="es-ES_tradnl"/>
        </w:rPr>
        <w:t xml:space="preserve">artículos 22, párrafo 2 y 73, fracción IV de la Constitución de Jalisco, así como 9 del Código Electoral local establecen la obligación relativa a que, quienes fueron electos como candidatos independientes y busquen la reelección </w:t>
      </w:r>
      <w:r w:rsidRPr="00EF5F69">
        <w:rPr>
          <w:rFonts w:ascii="Lucida Sans Unicode" w:hAnsi="Lucida Sans Unicode" w:cs="Lucida Sans Unicode"/>
          <w:i/>
          <w:iCs/>
          <w:sz w:val="20"/>
          <w:szCs w:val="20"/>
          <w:lang w:val="es-ES_tradnl"/>
        </w:rPr>
        <w:t>“</w:t>
      </w:r>
      <w:r w:rsidRPr="00EF5F69">
        <w:rPr>
          <w:rFonts w:ascii="Lucida Sans Unicode" w:hAnsi="Lucida Sans Unicode" w:cs="Lucida Sans Unicode"/>
          <w:i/>
          <w:iCs/>
          <w:sz w:val="20"/>
          <w:szCs w:val="20"/>
          <w:u w:val="single"/>
          <w:lang w:val="es-ES_tradnl"/>
        </w:rPr>
        <w:t>no podrán ser postulados por un partido político, a menos que demuestren su militancia a ese partido político antes de la mitad de su mandato</w:t>
      </w:r>
      <w:r w:rsidRPr="00EF5F69">
        <w:rPr>
          <w:rFonts w:ascii="Lucida Sans Unicode" w:hAnsi="Lucida Sans Unicode" w:cs="Lucida Sans Unicode"/>
          <w:i/>
          <w:iCs/>
          <w:sz w:val="20"/>
          <w:szCs w:val="20"/>
          <w:lang w:val="es-ES_tradnl"/>
        </w:rPr>
        <w:t>”</w:t>
      </w:r>
      <w:r w:rsidRPr="00EF5F69">
        <w:rPr>
          <w:rFonts w:ascii="Lucida Sans Unicode" w:hAnsi="Lucida Sans Unicode" w:cs="Lucida Sans Unicode"/>
          <w:sz w:val="20"/>
          <w:szCs w:val="20"/>
          <w:lang w:val="es-ES_tradnl"/>
        </w:rPr>
        <w:t>, dicha disposición</w:t>
      </w:r>
      <w:r w:rsidR="00107ACB" w:rsidRPr="00EF5F69">
        <w:rPr>
          <w:rFonts w:ascii="Lucida Sans Unicode" w:hAnsi="Lucida Sans Unicode" w:cs="Lucida Sans Unicode"/>
          <w:sz w:val="20"/>
          <w:szCs w:val="20"/>
          <w:lang w:val="es-ES_tradnl"/>
        </w:rPr>
        <w:t xml:space="preserve"> normativa</w:t>
      </w:r>
      <w:r w:rsidRPr="00EF5F69">
        <w:rPr>
          <w:rFonts w:ascii="Lucida Sans Unicode" w:hAnsi="Lucida Sans Unicode" w:cs="Lucida Sans Unicode"/>
          <w:sz w:val="20"/>
          <w:szCs w:val="20"/>
          <w:lang w:val="es-ES_tradnl"/>
        </w:rPr>
        <w:t xml:space="preserve"> fue inaplicada por la Sala Guadalajara del Tribunal Electoral del Poder Judicial de la Federación al resolver el </w:t>
      </w:r>
      <w:r w:rsidR="002C079E" w:rsidRPr="00EF5F69">
        <w:rPr>
          <w:rFonts w:ascii="Lucida Sans Unicode" w:hAnsi="Lucida Sans Unicode" w:cs="Lucida Sans Unicode"/>
          <w:sz w:val="20"/>
          <w:szCs w:val="20"/>
          <w:lang w:val="es-ES_tradnl"/>
        </w:rPr>
        <w:t>J</w:t>
      </w:r>
      <w:r w:rsidRPr="00EF5F69">
        <w:rPr>
          <w:rFonts w:ascii="Lucida Sans Unicode" w:hAnsi="Lucida Sans Unicode" w:cs="Lucida Sans Unicode"/>
          <w:sz w:val="20"/>
          <w:szCs w:val="20"/>
          <w:lang w:val="es-ES_tradnl"/>
        </w:rPr>
        <w:t xml:space="preserve">uicio para la </w:t>
      </w:r>
      <w:r w:rsidR="002C079E" w:rsidRPr="00EF5F69">
        <w:rPr>
          <w:rFonts w:ascii="Lucida Sans Unicode" w:hAnsi="Lucida Sans Unicode" w:cs="Lucida Sans Unicode"/>
          <w:sz w:val="20"/>
          <w:szCs w:val="20"/>
          <w:lang w:val="es-ES_tradnl"/>
        </w:rPr>
        <w:t>P</w:t>
      </w:r>
      <w:r w:rsidRPr="00EF5F69">
        <w:rPr>
          <w:rFonts w:ascii="Lucida Sans Unicode" w:hAnsi="Lucida Sans Unicode" w:cs="Lucida Sans Unicode"/>
          <w:sz w:val="20"/>
          <w:szCs w:val="20"/>
          <w:lang w:val="es-ES_tradnl"/>
        </w:rPr>
        <w:t xml:space="preserve">rotección de los </w:t>
      </w:r>
      <w:r w:rsidR="002C079E" w:rsidRPr="00EF5F69">
        <w:rPr>
          <w:rFonts w:ascii="Lucida Sans Unicode" w:hAnsi="Lucida Sans Unicode" w:cs="Lucida Sans Unicode"/>
          <w:sz w:val="20"/>
          <w:szCs w:val="20"/>
          <w:lang w:val="es-ES_tradnl"/>
        </w:rPr>
        <w:t>D</w:t>
      </w:r>
      <w:r w:rsidRPr="00EF5F69">
        <w:rPr>
          <w:rFonts w:ascii="Lucida Sans Unicode" w:hAnsi="Lucida Sans Unicode" w:cs="Lucida Sans Unicode"/>
          <w:sz w:val="20"/>
          <w:szCs w:val="20"/>
          <w:lang w:val="es-ES_tradnl"/>
        </w:rPr>
        <w:t xml:space="preserve">erechos </w:t>
      </w:r>
      <w:r w:rsidR="002C079E" w:rsidRPr="00EF5F69">
        <w:rPr>
          <w:rFonts w:ascii="Lucida Sans Unicode" w:hAnsi="Lucida Sans Unicode" w:cs="Lucida Sans Unicode"/>
          <w:sz w:val="20"/>
          <w:szCs w:val="20"/>
          <w:lang w:val="es-ES_tradnl"/>
        </w:rPr>
        <w:t>P</w:t>
      </w:r>
      <w:r w:rsidRPr="00EF5F69">
        <w:rPr>
          <w:rFonts w:ascii="Lucida Sans Unicode" w:hAnsi="Lucida Sans Unicode" w:cs="Lucida Sans Unicode"/>
          <w:sz w:val="20"/>
          <w:szCs w:val="20"/>
          <w:lang w:val="es-ES_tradnl"/>
        </w:rPr>
        <w:t>olítico-</w:t>
      </w:r>
      <w:r w:rsidR="002C079E" w:rsidRPr="00EF5F69">
        <w:rPr>
          <w:rFonts w:ascii="Lucida Sans Unicode" w:hAnsi="Lucida Sans Unicode" w:cs="Lucida Sans Unicode"/>
          <w:sz w:val="20"/>
          <w:szCs w:val="20"/>
          <w:lang w:val="es-ES_tradnl"/>
        </w:rPr>
        <w:t>E</w:t>
      </w:r>
      <w:r w:rsidRPr="00EF5F69">
        <w:rPr>
          <w:rFonts w:ascii="Lucida Sans Unicode" w:hAnsi="Lucida Sans Unicode" w:cs="Lucida Sans Unicode"/>
          <w:sz w:val="20"/>
          <w:szCs w:val="20"/>
          <w:lang w:val="es-ES_tradnl"/>
        </w:rPr>
        <w:t xml:space="preserve">lectorales del </w:t>
      </w:r>
      <w:r w:rsidR="002C079E" w:rsidRPr="00EF5F69">
        <w:rPr>
          <w:rFonts w:ascii="Lucida Sans Unicode" w:hAnsi="Lucida Sans Unicode" w:cs="Lucida Sans Unicode"/>
          <w:sz w:val="20"/>
          <w:szCs w:val="20"/>
          <w:lang w:val="es-ES_tradnl"/>
        </w:rPr>
        <w:t>C</w:t>
      </w:r>
      <w:r w:rsidRPr="00EF5F69">
        <w:rPr>
          <w:rFonts w:ascii="Lucida Sans Unicode" w:hAnsi="Lucida Sans Unicode" w:cs="Lucida Sans Unicode"/>
          <w:sz w:val="20"/>
          <w:szCs w:val="20"/>
          <w:lang w:val="es-ES_tradnl"/>
        </w:rPr>
        <w:t>iudadano identificado con la clave SG-JDC-13/2021, misma que vinculó a este Instituto Electora</w:t>
      </w:r>
      <w:r w:rsidR="001A6A76" w:rsidRPr="00EF5F69">
        <w:rPr>
          <w:rFonts w:ascii="Lucida Sans Unicode" w:hAnsi="Lucida Sans Unicode" w:cs="Lucida Sans Unicode"/>
          <w:sz w:val="20"/>
          <w:szCs w:val="20"/>
          <w:lang w:val="es-ES_tradnl"/>
        </w:rPr>
        <w:t>l</w:t>
      </w:r>
      <w:r w:rsidRPr="00EF5F69">
        <w:rPr>
          <w:rFonts w:ascii="Lucida Sans Unicode" w:hAnsi="Lucida Sans Unicode" w:cs="Lucida Sans Unicode"/>
          <w:sz w:val="20"/>
          <w:szCs w:val="20"/>
          <w:lang w:val="es-ES_tradnl"/>
        </w:rPr>
        <w:t xml:space="preserve"> para que modificara el acuerdo que contenía los </w:t>
      </w:r>
      <w:r w:rsidRPr="00EF5F69">
        <w:rPr>
          <w:rFonts w:ascii="Lucida Sans Unicode" w:hAnsi="Lucida Sans Unicode" w:cs="Lucida Sans Unicode"/>
          <w:sz w:val="20"/>
          <w:szCs w:val="20"/>
          <w:lang w:val="es-ES_tradnl"/>
        </w:rPr>
        <w:lastRenderedPageBreak/>
        <w:t xml:space="preserve">criterios de reelección en la postulación de candidaturas a diputaciones y munícipes en el </w:t>
      </w:r>
      <w:r w:rsidR="001A6A76" w:rsidRPr="00EF5F69">
        <w:rPr>
          <w:rFonts w:ascii="Lucida Sans Unicode" w:hAnsi="Lucida Sans Unicode" w:cs="Lucida Sans Unicode"/>
          <w:sz w:val="20"/>
          <w:szCs w:val="20"/>
          <w:lang w:val="es-ES_tradnl"/>
        </w:rPr>
        <w:t>P</w:t>
      </w:r>
      <w:r w:rsidRPr="00EF5F69">
        <w:rPr>
          <w:rFonts w:ascii="Lucida Sans Unicode" w:hAnsi="Lucida Sans Unicode" w:cs="Lucida Sans Unicode"/>
          <w:sz w:val="20"/>
          <w:szCs w:val="20"/>
          <w:lang w:val="es-ES_tradnl"/>
        </w:rPr>
        <w:t xml:space="preserve">roceso </w:t>
      </w:r>
      <w:r w:rsidR="001A6A76" w:rsidRPr="00EF5F69">
        <w:rPr>
          <w:rFonts w:ascii="Lucida Sans Unicode" w:hAnsi="Lucida Sans Unicode" w:cs="Lucida Sans Unicode"/>
          <w:sz w:val="20"/>
          <w:szCs w:val="20"/>
          <w:lang w:val="es-ES_tradnl"/>
        </w:rPr>
        <w:t>E</w:t>
      </w:r>
      <w:r w:rsidRPr="00EF5F69">
        <w:rPr>
          <w:rFonts w:ascii="Lucida Sans Unicode" w:hAnsi="Lucida Sans Unicode" w:cs="Lucida Sans Unicode"/>
          <w:sz w:val="20"/>
          <w:szCs w:val="20"/>
          <w:lang w:val="es-ES_tradnl"/>
        </w:rPr>
        <w:t xml:space="preserve">lectoral </w:t>
      </w:r>
      <w:r w:rsidR="001A6A76" w:rsidRPr="00EF5F69">
        <w:rPr>
          <w:rFonts w:ascii="Lucida Sans Unicode" w:hAnsi="Lucida Sans Unicode" w:cs="Lucida Sans Unicode"/>
          <w:sz w:val="20"/>
          <w:szCs w:val="20"/>
          <w:lang w:val="es-ES_tradnl"/>
        </w:rPr>
        <w:t>C</w:t>
      </w:r>
      <w:r w:rsidRPr="00EF5F69">
        <w:rPr>
          <w:rFonts w:ascii="Lucida Sans Unicode" w:hAnsi="Lucida Sans Unicode" w:cs="Lucida Sans Unicode"/>
          <w:sz w:val="20"/>
          <w:szCs w:val="20"/>
          <w:lang w:val="es-ES_tradnl"/>
        </w:rPr>
        <w:t>oncurrente 2020-2021 en el Estado de Jalisco, de manera que no se incluyera la porción normativa referida, en consecuencia</w:t>
      </w:r>
      <w:r w:rsidR="00133D3B" w:rsidRPr="00EF5F69">
        <w:rPr>
          <w:rFonts w:ascii="Lucida Sans Unicode" w:hAnsi="Lucida Sans Unicode" w:cs="Lucida Sans Unicode"/>
          <w:sz w:val="20"/>
          <w:szCs w:val="20"/>
          <w:lang w:val="es-ES_tradnl"/>
        </w:rPr>
        <w:t>,</w:t>
      </w:r>
      <w:r w:rsidRPr="00EF5F69">
        <w:rPr>
          <w:rFonts w:ascii="Lucida Sans Unicode" w:hAnsi="Lucida Sans Unicode" w:cs="Lucida Sans Unicode"/>
          <w:sz w:val="20"/>
          <w:szCs w:val="20"/>
          <w:lang w:val="es-ES_tradnl"/>
        </w:rPr>
        <w:t xml:space="preserve"> en los criterios de reelección que se proponen no se incluye esta obligación.</w:t>
      </w:r>
    </w:p>
    <w:p w14:paraId="113F39AE" w14:textId="77777777" w:rsidR="009B2006" w:rsidRPr="00EF5F69" w:rsidRDefault="009B2006" w:rsidP="00EF5F69">
      <w:pPr>
        <w:spacing w:after="0" w:line="276" w:lineRule="auto"/>
        <w:jc w:val="both"/>
        <w:rPr>
          <w:rFonts w:ascii="Lucida Sans Unicode" w:hAnsi="Lucida Sans Unicode" w:cs="Lucida Sans Unicode"/>
          <w:sz w:val="20"/>
          <w:szCs w:val="20"/>
          <w:lang w:val="es-ES_tradnl"/>
        </w:rPr>
      </w:pPr>
    </w:p>
    <w:p w14:paraId="4194831B" w14:textId="4F849DCF" w:rsidR="009B2006" w:rsidRPr="00EF5F69" w:rsidRDefault="009B2006" w:rsidP="00EF5F69">
      <w:pPr>
        <w:spacing w:after="0" w:line="276" w:lineRule="auto"/>
        <w:ind w:right="49"/>
        <w:jc w:val="both"/>
        <w:rPr>
          <w:rFonts w:ascii="Lucida Sans Unicode" w:hAnsi="Lucida Sans Unicode" w:cs="Lucida Sans Unicode"/>
          <w:sz w:val="20"/>
          <w:szCs w:val="20"/>
        </w:rPr>
      </w:pPr>
      <w:r w:rsidRPr="00EF5F69">
        <w:rPr>
          <w:rFonts w:ascii="Lucida Sans Unicode" w:hAnsi="Lucida Sans Unicode" w:cs="Lucida Sans Unicode"/>
          <w:sz w:val="20"/>
          <w:szCs w:val="20"/>
          <w:lang w:val="es-ES_tradnl"/>
        </w:rPr>
        <w:t xml:space="preserve">Ahora bien, por lo que hace a las candidaturas externas, en </w:t>
      </w:r>
      <w:r w:rsidR="00EA0D29" w:rsidRPr="00EF5F69">
        <w:rPr>
          <w:rFonts w:ascii="Lucida Sans Unicode" w:hAnsi="Lucida Sans Unicode" w:cs="Lucida Sans Unicode"/>
          <w:sz w:val="20"/>
          <w:szCs w:val="20"/>
          <w:lang w:val="es-ES_tradnl"/>
        </w:rPr>
        <w:t>el</w:t>
      </w:r>
      <w:r w:rsidRPr="00EF5F69">
        <w:rPr>
          <w:rFonts w:ascii="Lucida Sans Unicode" w:hAnsi="Lucida Sans Unicode" w:cs="Lucida Sans Unicode"/>
          <w:sz w:val="20"/>
          <w:szCs w:val="20"/>
          <w:lang w:val="es-ES_tradnl"/>
        </w:rPr>
        <w:t xml:space="preserve"> Lineamiento se establece que </w:t>
      </w:r>
      <w:r w:rsidRPr="00EF5F69">
        <w:rPr>
          <w:rFonts w:ascii="Lucida Sans Unicode" w:hAnsi="Lucida Sans Unicode" w:cs="Lucida Sans Unicode"/>
          <w:sz w:val="20"/>
          <w:szCs w:val="20"/>
        </w:rPr>
        <w:t>la postulación consecutiva de una persona a un determinado cargo sólo podrá ser realizada por el mismo partido o por cualquiera de los partidos integrantes de la coalición que la hubieren postulado en el cargo que ocupa, salvo que haya renunciado o perdido su militancia antes de la mitad de su mandato. Sin embargo, se excluye de la limitación anterior a aquellas personas que no hayan tenido militancia en el partido que las postuló, con excepción de candidaturas a diputaciones</w:t>
      </w:r>
      <w:r w:rsidR="007251A0" w:rsidRPr="00EF5F69">
        <w:rPr>
          <w:rFonts w:ascii="Lucida Sans Unicode" w:hAnsi="Lucida Sans Unicode" w:cs="Lucida Sans Unicode"/>
          <w:sz w:val="20"/>
          <w:szCs w:val="20"/>
        </w:rPr>
        <w:t xml:space="preserve"> y munícipes</w:t>
      </w:r>
      <w:r w:rsidR="00133D3B" w:rsidRPr="00EF5F69">
        <w:rPr>
          <w:rFonts w:ascii="Lucida Sans Unicode" w:hAnsi="Lucida Sans Unicode" w:cs="Lucida Sans Unicode"/>
          <w:sz w:val="20"/>
          <w:szCs w:val="20"/>
        </w:rPr>
        <w:t>,</w:t>
      </w:r>
      <w:r w:rsidRPr="00EF5F69">
        <w:rPr>
          <w:rFonts w:ascii="Lucida Sans Unicode" w:hAnsi="Lucida Sans Unicode" w:cs="Lucida Sans Unicode"/>
          <w:sz w:val="20"/>
          <w:szCs w:val="20"/>
        </w:rPr>
        <w:t xml:space="preserve"> las cuales debieron desvincularse del grupo parlamentario del partido que originalmente las postuló antes de la mitad de su mandato. Lo anterior, en concordancia con la jurisprudencia 7/2021</w:t>
      </w:r>
      <w:r w:rsidR="006D6BAB" w:rsidRPr="00EF5F69">
        <w:rPr>
          <w:rFonts w:ascii="Lucida Sans Unicode" w:hAnsi="Lucida Sans Unicode" w:cs="Lucida Sans Unicode"/>
          <w:sz w:val="20"/>
          <w:szCs w:val="20"/>
        </w:rPr>
        <w:t xml:space="preserve"> de la Sala Superior del TEPJF</w:t>
      </w:r>
      <w:r w:rsidRPr="00EF5F69">
        <w:rPr>
          <w:rFonts w:ascii="Lucida Sans Unicode" w:hAnsi="Lucida Sans Unicode" w:cs="Lucida Sans Unicode"/>
          <w:sz w:val="20"/>
          <w:szCs w:val="20"/>
        </w:rPr>
        <w:t xml:space="preserve"> de rubro: </w:t>
      </w:r>
    </w:p>
    <w:p w14:paraId="797673CE" w14:textId="77777777" w:rsidR="009B2006" w:rsidRPr="00EF5F69" w:rsidRDefault="009B2006" w:rsidP="00EF5F69">
      <w:pPr>
        <w:spacing w:after="0" w:line="276" w:lineRule="auto"/>
        <w:ind w:right="49"/>
        <w:jc w:val="both"/>
        <w:rPr>
          <w:rFonts w:ascii="Lucida Sans Unicode" w:hAnsi="Lucida Sans Unicode" w:cs="Lucida Sans Unicode"/>
          <w:sz w:val="20"/>
          <w:szCs w:val="20"/>
        </w:rPr>
      </w:pPr>
    </w:p>
    <w:p w14:paraId="50458D3C" w14:textId="77777777" w:rsidR="009B2006" w:rsidRPr="00EF5F69" w:rsidRDefault="009B2006" w:rsidP="00EF5F69">
      <w:pPr>
        <w:spacing w:after="0" w:line="276" w:lineRule="auto"/>
        <w:ind w:left="708" w:right="49"/>
        <w:jc w:val="both"/>
        <w:rPr>
          <w:rFonts w:ascii="Lucida Sans Unicode" w:hAnsi="Lucida Sans Unicode" w:cs="Lucida Sans Unicode"/>
          <w:i/>
          <w:iCs/>
          <w:sz w:val="20"/>
          <w:szCs w:val="20"/>
        </w:rPr>
      </w:pPr>
      <w:r w:rsidRPr="00EF5F69">
        <w:rPr>
          <w:rFonts w:ascii="Lucida Sans Unicode" w:hAnsi="Lucida Sans Unicode" w:cs="Lucida Sans Unicode"/>
          <w:i/>
          <w:iCs/>
          <w:sz w:val="20"/>
          <w:szCs w:val="20"/>
        </w:rPr>
        <w:t>“</w:t>
      </w:r>
      <w:r w:rsidRPr="00EF5F69">
        <w:rPr>
          <w:rFonts w:ascii="Lucida Sans Unicode" w:hAnsi="Lucida Sans Unicode" w:cs="Lucida Sans Unicode"/>
          <w:b/>
          <w:bCs/>
          <w:i/>
          <w:iCs/>
          <w:sz w:val="20"/>
          <w:szCs w:val="20"/>
        </w:rPr>
        <w:t>DERECHO A SER VOTADO. LAS DIPUTACIONES EXTERNAS, QUE ASPIRAN A LA ELECCIÓN CONSECUTIVA, DEBEN DESVINCULARSE DEL PARTIDO POLÍTICO QUE ORIGINALMENTE LAS POSTULÓ SI PRETENDEN REELEGIRSE POR UN PARTIDO DISTINTO”</w:t>
      </w:r>
      <w:r w:rsidRPr="00EF5F69">
        <w:rPr>
          <w:rFonts w:ascii="Lucida Sans Unicode" w:hAnsi="Lucida Sans Unicode" w:cs="Lucida Sans Unicode"/>
          <w:i/>
          <w:iCs/>
          <w:sz w:val="20"/>
          <w:szCs w:val="20"/>
        </w:rPr>
        <w:t xml:space="preserve">. De la interpretación sistemática y funcional de los artículos 1°, 35, fracción II, 59, 70 y 116, fracción II, de la Constitución Política de los Estados Unidos Mexicanos, se desprende que, para optar por la elección consecutiva, la postulación de candidaturas a diputaciones sólo podrá realizarse por el mismo partido o por cualquiera de los partidos integrantes de la coalición que los postuló, salvo que hayan renunciado o perdido su militancia antes de la mitad de su mandato. Esta obligación si bien, en principio, rige a los militantes electos, también es aplicable y exigible a las candidaturas externas, ya que quienes fueron postulados en esa circunstancia, al resultar electos, establecen un vínculo con la bancada partidista o grupo parlamentario que integran, creando una especie de militancia parlamentaria, por la cual adquieren ciertos derechos y obligaciones, derivado del hecho de que comparten aspectos ideológicos y de la agenda partidista. De ahí que, atendiendo al principio de igualdad y no discriminación, la exigencia de desvinculación del grupo parlamentario del partido que originalmente los postuló antes de la mitad de su mandato permite a las legisladoras y los legisladores que no tengan militancia partidista ser postulados por un partido político distinto, de manera análoga a la renuncia o separación que se exige a las candidaturas militantes. De esta forma se garantiza la adecuada </w:t>
      </w:r>
      <w:r w:rsidRPr="00EF5F69">
        <w:rPr>
          <w:rFonts w:ascii="Lucida Sans Unicode" w:hAnsi="Lucida Sans Unicode" w:cs="Lucida Sans Unicode"/>
          <w:i/>
          <w:iCs/>
          <w:sz w:val="20"/>
          <w:szCs w:val="20"/>
        </w:rPr>
        <w:lastRenderedPageBreak/>
        <w:t>interdependencia entre los principios y derechos constitucionales que rigen el modelo de reelección; en particular, el derecho a ser votado de la persona funcionaria pública que tiene la intención de reelegirse; el principio de auto organización de los partidos políticos para hacer o no hacer válida la opción de elección consecutiva y el derecho a votar de la ciudadanía, en tanto que es ella quien tiene el derecho de decidir sobre la permanencia de sus gobernantes.</w:t>
      </w:r>
    </w:p>
    <w:p w14:paraId="5031A5A9" w14:textId="77777777" w:rsidR="009B2006" w:rsidRPr="00EF5F69" w:rsidRDefault="009B2006" w:rsidP="00EF5F69">
      <w:pPr>
        <w:spacing w:after="0" w:line="276" w:lineRule="auto"/>
        <w:jc w:val="both"/>
        <w:rPr>
          <w:rFonts w:ascii="Lucida Sans Unicode" w:hAnsi="Lucida Sans Unicode" w:cs="Lucida Sans Unicode"/>
          <w:b/>
          <w:bCs/>
          <w:sz w:val="20"/>
          <w:szCs w:val="20"/>
        </w:rPr>
      </w:pPr>
    </w:p>
    <w:p w14:paraId="1661087E" w14:textId="5F9B0F7F" w:rsidR="002F1BDC" w:rsidRPr="00EF5F69" w:rsidRDefault="009B2006" w:rsidP="00EF5F69">
      <w:pPr>
        <w:spacing w:after="0" w:line="276" w:lineRule="auto"/>
        <w:jc w:val="both"/>
        <w:rPr>
          <w:rFonts w:ascii="Lucida Sans Unicode" w:hAnsi="Lucida Sans Unicode" w:cs="Lucida Sans Unicode"/>
          <w:sz w:val="20"/>
          <w:szCs w:val="20"/>
          <w:lang w:val="es-419"/>
        </w:rPr>
      </w:pPr>
      <w:r w:rsidRPr="00EF5F69">
        <w:rPr>
          <w:rFonts w:ascii="Lucida Sans Unicode" w:hAnsi="Lucida Sans Unicode" w:cs="Lucida Sans Unicode"/>
          <w:b/>
          <w:bCs/>
          <w:sz w:val="20"/>
          <w:szCs w:val="20"/>
        </w:rPr>
        <w:t>XV</w:t>
      </w:r>
      <w:r w:rsidR="00666170" w:rsidRPr="00EF5F69">
        <w:rPr>
          <w:rFonts w:ascii="Lucida Sans Unicode" w:hAnsi="Lucida Sans Unicode" w:cs="Lucida Sans Unicode"/>
          <w:b/>
          <w:bCs/>
          <w:sz w:val="20"/>
          <w:szCs w:val="20"/>
        </w:rPr>
        <w:t>I</w:t>
      </w:r>
      <w:r w:rsidRPr="00EF5F69">
        <w:rPr>
          <w:rFonts w:ascii="Lucida Sans Unicode" w:hAnsi="Lucida Sans Unicode" w:cs="Lucida Sans Unicode"/>
          <w:b/>
          <w:bCs/>
          <w:sz w:val="20"/>
          <w:szCs w:val="20"/>
        </w:rPr>
        <w:t xml:space="preserve">. </w:t>
      </w:r>
      <w:r w:rsidR="00F82B7A" w:rsidRPr="00EF5F69">
        <w:rPr>
          <w:rFonts w:ascii="Lucida Sans Unicode" w:hAnsi="Lucida Sans Unicode" w:cs="Lucida Sans Unicode"/>
          <w:b/>
          <w:sz w:val="20"/>
          <w:szCs w:val="20"/>
        </w:rPr>
        <w:t>LINEAMIENTO PARA EL REGISTRO DE CANDIDATURAS Y CRITERIOS DE REELECCIÓN EN LA POSTULACIÓN DE CANDIDATURAS A CARGOS DE ELECCIÓN POPULAR PARA EL PROCESO ELECTORAL LOCAL CONCURRENTE 202</w:t>
      </w:r>
      <w:r w:rsidR="00F82B7A" w:rsidRPr="00EF5F69">
        <w:rPr>
          <w:rFonts w:ascii="Lucida Sans Unicode" w:hAnsi="Lucida Sans Unicode" w:cs="Lucida Sans Unicode"/>
          <w:b/>
          <w:sz w:val="20"/>
          <w:szCs w:val="20"/>
          <w:lang w:val="es-419"/>
        </w:rPr>
        <w:t>3</w:t>
      </w:r>
      <w:r w:rsidR="00F82B7A" w:rsidRPr="00EF5F69">
        <w:rPr>
          <w:rFonts w:ascii="Lucida Sans Unicode" w:hAnsi="Lucida Sans Unicode" w:cs="Lucida Sans Unicode"/>
          <w:b/>
          <w:sz w:val="20"/>
          <w:szCs w:val="20"/>
        </w:rPr>
        <w:t>-202</w:t>
      </w:r>
      <w:r w:rsidR="00F82B7A" w:rsidRPr="00EF5F69">
        <w:rPr>
          <w:rFonts w:ascii="Lucida Sans Unicode" w:hAnsi="Lucida Sans Unicode" w:cs="Lucida Sans Unicode"/>
          <w:b/>
          <w:sz w:val="20"/>
          <w:szCs w:val="20"/>
          <w:lang w:val="es-419"/>
        </w:rPr>
        <w:t>4 EN EL ESTADO DE JALISCO</w:t>
      </w:r>
      <w:r w:rsidR="00272168" w:rsidRPr="00EF5F69">
        <w:rPr>
          <w:rFonts w:ascii="Lucida Sans Unicode" w:hAnsi="Lucida Sans Unicode" w:cs="Lucida Sans Unicode"/>
          <w:b/>
          <w:bCs/>
          <w:sz w:val="20"/>
          <w:szCs w:val="20"/>
          <w:lang w:val="es-419"/>
        </w:rPr>
        <w:t xml:space="preserve">. </w:t>
      </w:r>
      <w:r w:rsidR="00FF27CF" w:rsidRPr="00EF5F69">
        <w:rPr>
          <w:rFonts w:ascii="Lucida Sans Unicode" w:hAnsi="Lucida Sans Unicode" w:cs="Lucida Sans Unicode"/>
          <w:sz w:val="20"/>
          <w:szCs w:val="20"/>
          <w:lang w:val="es-419"/>
        </w:rPr>
        <w:t>A</w:t>
      </w:r>
      <w:r w:rsidR="00272168" w:rsidRPr="00EF5F69">
        <w:rPr>
          <w:rFonts w:ascii="Lucida Sans Unicode" w:hAnsi="Lucida Sans Unicode" w:cs="Lucida Sans Unicode"/>
          <w:sz w:val="20"/>
          <w:szCs w:val="20"/>
          <w:lang w:val="es-419"/>
        </w:rPr>
        <w:t xml:space="preserve"> efecto de contar con los elementos y condiciones necesarios para llevar a cabo </w:t>
      </w:r>
      <w:r w:rsidR="00CD37E4" w:rsidRPr="00EF5F69">
        <w:rPr>
          <w:rFonts w:ascii="Lucida Sans Unicode" w:hAnsi="Lucida Sans Unicode" w:cs="Lucida Sans Unicode"/>
          <w:sz w:val="20"/>
          <w:szCs w:val="20"/>
          <w:lang w:val="es-MX"/>
        </w:rPr>
        <w:t>la elaboración,</w:t>
      </w:r>
      <w:r w:rsidR="00272168" w:rsidRPr="00EF5F69">
        <w:rPr>
          <w:rFonts w:ascii="Lucida Sans Unicode" w:hAnsi="Lucida Sans Unicode" w:cs="Lucida Sans Unicode"/>
          <w:sz w:val="20"/>
          <w:szCs w:val="20"/>
          <w:lang w:val="es-MX"/>
        </w:rPr>
        <w:t xml:space="preserve"> presentación</w:t>
      </w:r>
      <w:r w:rsidR="00CD37E4" w:rsidRPr="00EF5F69">
        <w:rPr>
          <w:rFonts w:ascii="Lucida Sans Unicode" w:hAnsi="Lucida Sans Unicode" w:cs="Lucida Sans Unicode"/>
          <w:sz w:val="20"/>
          <w:szCs w:val="20"/>
          <w:lang w:val="es-MX"/>
        </w:rPr>
        <w:t>, entrega</w:t>
      </w:r>
      <w:r w:rsidR="00272168" w:rsidRPr="00EF5F69">
        <w:rPr>
          <w:rFonts w:ascii="Lucida Sans Unicode" w:hAnsi="Lucida Sans Unicode" w:cs="Lucida Sans Unicode"/>
          <w:sz w:val="20"/>
          <w:szCs w:val="20"/>
          <w:lang w:val="es-MX"/>
        </w:rPr>
        <w:t xml:space="preserve"> y recepción de </w:t>
      </w:r>
      <w:r w:rsidR="00CD37E4" w:rsidRPr="00EF5F69">
        <w:rPr>
          <w:rFonts w:ascii="Lucida Sans Unicode" w:hAnsi="Lucida Sans Unicode" w:cs="Lucida Sans Unicode"/>
          <w:sz w:val="20"/>
          <w:szCs w:val="20"/>
          <w:lang w:val="es-MX"/>
        </w:rPr>
        <w:t>manera electrónica</w:t>
      </w:r>
      <w:r w:rsidR="00CD37E4" w:rsidRPr="00EF5F69">
        <w:rPr>
          <w:rFonts w:ascii="Lucida Sans Unicode" w:hAnsi="Lucida Sans Unicode" w:cs="Lucida Sans Unicode"/>
          <w:sz w:val="20"/>
          <w:szCs w:val="20"/>
          <w:lang w:val="es-419"/>
        </w:rPr>
        <w:t xml:space="preserve"> </w:t>
      </w:r>
      <w:r w:rsidR="00CD37E4" w:rsidRPr="00EF5F69">
        <w:rPr>
          <w:rFonts w:ascii="Lucida Sans Unicode" w:hAnsi="Lucida Sans Unicode" w:cs="Lucida Sans Unicode"/>
          <w:sz w:val="20"/>
          <w:szCs w:val="20"/>
          <w:lang w:val="es-MX"/>
        </w:rPr>
        <w:t>de las solicitudes de registro; así como los procedimientos de verificación de la documentación y sus anexos, gestión de notificaciones y</w:t>
      </w:r>
      <w:r w:rsidR="00BD69C1" w:rsidRPr="00EF5F69">
        <w:rPr>
          <w:rFonts w:ascii="Lucida Sans Unicode" w:hAnsi="Lucida Sans Unicode" w:cs="Lucida Sans Unicode"/>
          <w:sz w:val="20"/>
          <w:szCs w:val="20"/>
          <w:lang w:val="es-MX"/>
        </w:rPr>
        <w:t>,</w:t>
      </w:r>
      <w:r w:rsidR="00CD37E4" w:rsidRPr="00EF5F69">
        <w:rPr>
          <w:rFonts w:ascii="Lucida Sans Unicode" w:hAnsi="Lucida Sans Unicode" w:cs="Lucida Sans Unicode"/>
          <w:sz w:val="20"/>
          <w:szCs w:val="20"/>
          <w:lang w:val="es-MX"/>
        </w:rPr>
        <w:t xml:space="preserve"> en su caso, requerimientos, </w:t>
      </w:r>
      <w:r w:rsidR="00CD37E4" w:rsidRPr="00EF5F69">
        <w:rPr>
          <w:rFonts w:ascii="Lucida Sans Unicode" w:hAnsi="Lucida Sans Unicode" w:cs="Lucida Sans Unicode"/>
          <w:sz w:val="20"/>
          <w:szCs w:val="20"/>
          <w:lang w:val="es-419"/>
        </w:rPr>
        <w:t>sustituciones, renuncias y cancelaciones de las candidaturas</w:t>
      </w:r>
      <w:r w:rsidR="00461B6C" w:rsidRPr="00EF5F69">
        <w:rPr>
          <w:rFonts w:ascii="Lucida Sans Unicode" w:hAnsi="Lucida Sans Unicode" w:cs="Lucida Sans Unicode"/>
          <w:sz w:val="20"/>
          <w:szCs w:val="20"/>
          <w:lang w:val="es-419"/>
        </w:rPr>
        <w:t xml:space="preserve">, </w:t>
      </w:r>
      <w:r w:rsidR="009D0D5E" w:rsidRPr="00EF5F69">
        <w:rPr>
          <w:rFonts w:ascii="Lucida Sans Unicode" w:hAnsi="Lucida Sans Unicode" w:cs="Lucida Sans Unicode"/>
          <w:sz w:val="20"/>
          <w:szCs w:val="20"/>
          <w:lang w:val="es-419"/>
        </w:rPr>
        <w:t>además de</w:t>
      </w:r>
      <w:r w:rsidR="00461B6C" w:rsidRPr="00EF5F69">
        <w:rPr>
          <w:rFonts w:ascii="Lucida Sans Unicode" w:hAnsi="Lucida Sans Unicode" w:cs="Lucida Sans Unicode"/>
          <w:sz w:val="20"/>
          <w:szCs w:val="20"/>
          <w:lang w:val="es-419"/>
        </w:rPr>
        <w:t xml:space="preserve"> </w:t>
      </w:r>
      <w:r w:rsidR="00CF7BEA" w:rsidRPr="00EF5F69">
        <w:rPr>
          <w:rFonts w:ascii="Lucida Sans Unicode" w:hAnsi="Lucida Sans Unicode" w:cs="Lucida Sans Unicode"/>
          <w:sz w:val="20"/>
          <w:szCs w:val="20"/>
          <w:lang w:val="es-419"/>
        </w:rPr>
        <w:t>instituir</w:t>
      </w:r>
      <w:r w:rsidR="00461B6C" w:rsidRPr="00EF5F69">
        <w:rPr>
          <w:rFonts w:ascii="Lucida Sans Unicode" w:hAnsi="Lucida Sans Unicode" w:cs="Lucida Sans Unicode"/>
          <w:sz w:val="20"/>
          <w:szCs w:val="20"/>
          <w:lang w:val="es-419"/>
        </w:rPr>
        <w:t xml:space="preserve"> </w:t>
      </w:r>
      <w:r w:rsidR="00DE62E8" w:rsidRPr="00EF5F69">
        <w:rPr>
          <w:rFonts w:ascii="Lucida Sans Unicode" w:hAnsi="Lucida Sans Unicode" w:cs="Lucida Sans Unicode"/>
          <w:sz w:val="20"/>
          <w:szCs w:val="20"/>
          <w:lang w:val="es-419"/>
        </w:rPr>
        <w:t xml:space="preserve">los </w:t>
      </w:r>
      <w:r w:rsidR="00461B6C" w:rsidRPr="00EF5F69">
        <w:rPr>
          <w:rFonts w:ascii="Lucida Sans Unicode" w:hAnsi="Lucida Sans Unicode" w:cs="Lucida Sans Unicode"/>
          <w:sz w:val="20"/>
          <w:szCs w:val="20"/>
          <w:lang w:val="es-419"/>
        </w:rPr>
        <w:t xml:space="preserve">criterios </w:t>
      </w:r>
      <w:r w:rsidR="000A269F" w:rsidRPr="00EF5F69">
        <w:rPr>
          <w:rFonts w:ascii="Lucida Sans Unicode" w:hAnsi="Lucida Sans Unicode" w:cs="Lucida Sans Unicode"/>
          <w:sz w:val="20"/>
          <w:szCs w:val="20"/>
          <w:lang w:val="es-419"/>
        </w:rPr>
        <w:t>de reelección</w:t>
      </w:r>
      <w:r w:rsidR="00272168" w:rsidRPr="00EF5F69">
        <w:rPr>
          <w:rFonts w:ascii="Lucida Sans Unicode" w:hAnsi="Lucida Sans Unicode" w:cs="Lucida Sans Unicode"/>
          <w:sz w:val="20"/>
          <w:szCs w:val="20"/>
          <w:lang w:val="es-419"/>
        </w:rPr>
        <w:t xml:space="preserve"> </w:t>
      </w:r>
      <w:r w:rsidR="00796FED" w:rsidRPr="00EF5F69">
        <w:rPr>
          <w:rFonts w:ascii="Lucida Sans Unicode" w:hAnsi="Lucida Sans Unicode" w:cs="Lucida Sans Unicode"/>
          <w:sz w:val="20"/>
          <w:szCs w:val="20"/>
          <w:lang w:val="es-419"/>
        </w:rPr>
        <w:t>en la postulación de candidaturas</w:t>
      </w:r>
      <w:r w:rsidR="00272168" w:rsidRPr="00EF5F69">
        <w:rPr>
          <w:rFonts w:ascii="Lucida Sans Unicode" w:hAnsi="Lucida Sans Unicode" w:cs="Lucida Sans Unicode"/>
          <w:sz w:val="20"/>
          <w:szCs w:val="20"/>
          <w:lang w:val="es-419"/>
        </w:rPr>
        <w:t xml:space="preserve"> para el Proceso Electoral Local Concurrente 2023-2024</w:t>
      </w:r>
      <w:r w:rsidR="00DD303F" w:rsidRPr="00EF5F69">
        <w:rPr>
          <w:rFonts w:ascii="Lucida Sans Unicode" w:hAnsi="Lucida Sans Unicode" w:cs="Lucida Sans Unicode"/>
          <w:sz w:val="20"/>
          <w:szCs w:val="20"/>
          <w:lang w:val="es-419"/>
        </w:rPr>
        <w:t xml:space="preserve">, </w:t>
      </w:r>
      <w:r w:rsidR="00BD69C1" w:rsidRPr="00EF5F69">
        <w:rPr>
          <w:rFonts w:ascii="Lucida Sans Unicode" w:hAnsi="Lucida Sans Unicode" w:cs="Lucida Sans Unicode"/>
          <w:sz w:val="20"/>
          <w:szCs w:val="20"/>
          <w:lang w:val="es-419"/>
        </w:rPr>
        <w:t xml:space="preserve">y </w:t>
      </w:r>
      <w:r w:rsidR="00DD303F" w:rsidRPr="00EF5F69">
        <w:rPr>
          <w:rFonts w:ascii="Lucida Sans Unicode" w:hAnsi="Lucida Sans Unicode" w:cs="Lucida Sans Unicode"/>
          <w:sz w:val="20"/>
          <w:szCs w:val="20"/>
          <w:lang w:val="es-419"/>
        </w:rPr>
        <w:t>establecer las reglas</w:t>
      </w:r>
      <w:r w:rsidR="007C0A42" w:rsidRPr="00EF5F69">
        <w:rPr>
          <w:rFonts w:ascii="Lucida Sans Unicode" w:hAnsi="Lucida Sans Unicode" w:cs="Lucida Sans Unicode"/>
          <w:sz w:val="20"/>
          <w:szCs w:val="20"/>
          <w:lang w:val="es-419"/>
        </w:rPr>
        <w:t xml:space="preserve"> a las que se sujetará el procedimiento, mismas que serán de observancia general y obligatoria</w:t>
      </w:r>
      <w:r w:rsidR="002D320F" w:rsidRPr="00EF5F69">
        <w:rPr>
          <w:rFonts w:ascii="Lucida Sans Unicode" w:hAnsi="Lucida Sans Unicode" w:cs="Lucida Sans Unicode"/>
          <w:sz w:val="20"/>
          <w:szCs w:val="20"/>
          <w:lang w:val="es-419"/>
        </w:rPr>
        <w:t xml:space="preserve"> para </w:t>
      </w:r>
      <w:r w:rsidR="00F620CE" w:rsidRPr="00EF5F69">
        <w:rPr>
          <w:rFonts w:ascii="Lucida Sans Unicode" w:hAnsi="Lucida Sans Unicode" w:cs="Lucida Sans Unicode"/>
          <w:sz w:val="20"/>
          <w:szCs w:val="20"/>
          <w:lang w:val="es-419"/>
        </w:rPr>
        <w:t xml:space="preserve"> el Instituto Electoral y de Participación Ciudadana del Estado de Jalisco; los partidos políticos acreditados y registrados, las coaliciones registradas, y sus candidaturas, </w:t>
      </w:r>
      <w:r w:rsidR="00FF27CF" w:rsidRPr="00EF5F69">
        <w:rPr>
          <w:rFonts w:ascii="Lucida Sans Unicode" w:hAnsi="Lucida Sans Unicode" w:cs="Lucida Sans Unicode"/>
          <w:sz w:val="20"/>
          <w:szCs w:val="20"/>
          <w:lang w:val="es-419"/>
        </w:rPr>
        <w:t xml:space="preserve">aspirantes a candidaturas independiente, </w:t>
      </w:r>
      <w:r w:rsidR="00432D2A" w:rsidRPr="00EF5F69">
        <w:rPr>
          <w:rFonts w:ascii="Lucida Sans Unicode" w:hAnsi="Lucida Sans Unicode" w:cs="Lucida Sans Unicode"/>
          <w:sz w:val="20"/>
          <w:szCs w:val="20"/>
          <w:lang w:val="es-419"/>
        </w:rPr>
        <w:t>candidaturas</w:t>
      </w:r>
      <w:r w:rsidR="00F620CE" w:rsidRPr="00EF5F69">
        <w:rPr>
          <w:rFonts w:ascii="Lucida Sans Unicode" w:hAnsi="Lucida Sans Unicode" w:cs="Lucida Sans Unicode"/>
          <w:sz w:val="20"/>
          <w:szCs w:val="20"/>
          <w:lang w:val="es-419"/>
        </w:rPr>
        <w:t xml:space="preserve"> independientes y las postulaciones de reelección</w:t>
      </w:r>
      <w:r w:rsidR="00BD69C1" w:rsidRPr="00EF5F69">
        <w:rPr>
          <w:rFonts w:ascii="Lucida Sans Unicode" w:hAnsi="Lucida Sans Unicode" w:cs="Lucida Sans Unicode"/>
          <w:sz w:val="20"/>
          <w:szCs w:val="20"/>
          <w:lang w:val="es-419"/>
        </w:rPr>
        <w:t>;</w:t>
      </w:r>
      <w:r w:rsidR="00F620CE" w:rsidRPr="00EF5F69">
        <w:rPr>
          <w:rFonts w:ascii="Lucida Sans Unicode" w:hAnsi="Lucida Sans Unicode" w:cs="Lucida Sans Unicode"/>
          <w:sz w:val="20"/>
          <w:szCs w:val="20"/>
          <w:lang w:val="es-419"/>
        </w:rPr>
        <w:t xml:space="preserve"> resulta pertinente que el Consejo General, apruebe </w:t>
      </w:r>
      <w:r w:rsidR="00FF27CF" w:rsidRPr="00EF5F69">
        <w:rPr>
          <w:rFonts w:ascii="Lucida Sans Unicode" w:hAnsi="Lucida Sans Unicode" w:cs="Lucida Sans Unicode"/>
          <w:sz w:val="20"/>
          <w:szCs w:val="20"/>
          <w:lang w:val="es-419"/>
        </w:rPr>
        <w:t xml:space="preserve">los </w:t>
      </w:r>
      <w:r w:rsidR="00F620CE" w:rsidRPr="00EF5F69">
        <w:rPr>
          <w:rFonts w:ascii="Lucida Sans Unicode" w:hAnsi="Lucida Sans Unicode" w:cs="Lucida Sans Unicode"/>
          <w:sz w:val="20"/>
          <w:szCs w:val="20"/>
          <w:lang w:val="es-419"/>
        </w:rPr>
        <w:t>lineamientos generales que servirán de base para la presentación de sus solicitudes de registro,</w:t>
      </w:r>
      <w:r w:rsidR="005656D3" w:rsidRPr="00EF5F69">
        <w:rPr>
          <w:rFonts w:ascii="Lucida Sans Unicode" w:hAnsi="Lucida Sans Unicode" w:cs="Lucida Sans Unicode"/>
          <w:sz w:val="20"/>
          <w:szCs w:val="20"/>
          <w:lang w:val="es-419"/>
        </w:rPr>
        <w:t xml:space="preserve"> a través del </w:t>
      </w:r>
      <w:r w:rsidR="005656D3" w:rsidRPr="00EF5F69">
        <w:rPr>
          <w:rFonts w:ascii="Lucida Sans Unicode" w:hAnsi="Lucida Sans Unicode" w:cs="Lucida Sans Unicode"/>
          <w:color w:val="000000" w:themeColor="text1"/>
          <w:sz w:val="20"/>
          <w:szCs w:val="20"/>
        </w:rPr>
        <w:t>Sistema Integral de Registro de Candidaturas (SIRC),</w:t>
      </w:r>
      <w:r w:rsidR="00F620CE" w:rsidRPr="00EF5F69">
        <w:rPr>
          <w:rFonts w:ascii="Lucida Sans Unicode" w:hAnsi="Lucida Sans Unicode" w:cs="Lucida Sans Unicode"/>
          <w:sz w:val="20"/>
          <w:szCs w:val="20"/>
          <w:lang w:val="es-419"/>
        </w:rPr>
        <w:t xml:space="preserve"> en términos del anexo que se acompaña a este acuerdo.</w:t>
      </w:r>
    </w:p>
    <w:p w14:paraId="10FB9DB7" w14:textId="77777777" w:rsidR="004572F5" w:rsidRPr="00EF5F69" w:rsidRDefault="004572F5" w:rsidP="00EF5F69">
      <w:pPr>
        <w:spacing w:after="0" w:line="276" w:lineRule="auto"/>
        <w:jc w:val="both"/>
        <w:rPr>
          <w:rFonts w:ascii="Lucida Sans Unicode" w:hAnsi="Lucida Sans Unicode" w:cs="Lucida Sans Unicode"/>
          <w:color w:val="404040"/>
          <w:sz w:val="20"/>
          <w:szCs w:val="20"/>
        </w:rPr>
      </w:pPr>
    </w:p>
    <w:p w14:paraId="63475B11" w14:textId="77777777" w:rsidR="006D70AA" w:rsidRPr="00EF5F69" w:rsidRDefault="00C43DC8" w:rsidP="00EF5F69">
      <w:pPr>
        <w:spacing w:line="276" w:lineRule="auto"/>
        <w:jc w:val="both"/>
        <w:rPr>
          <w:rFonts w:ascii="Lucida Sans Unicode" w:hAnsi="Lucida Sans Unicode" w:cs="Lucida Sans Unicode"/>
          <w:color w:val="404040"/>
          <w:sz w:val="20"/>
          <w:szCs w:val="20"/>
        </w:rPr>
      </w:pPr>
      <w:r w:rsidRPr="00EF5F69">
        <w:rPr>
          <w:rFonts w:ascii="Lucida Sans Unicode" w:hAnsi="Lucida Sans Unicode" w:cs="Lucida Sans Unicode"/>
          <w:color w:val="404040"/>
          <w:sz w:val="20"/>
          <w:szCs w:val="20"/>
        </w:rPr>
        <w:t>En ese orden, e</w:t>
      </w:r>
      <w:r w:rsidR="004572F5" w:rsidRPr="00EF5F69">
        <w:rPr>
          <w:rFonts w:ascii="Lucida Sans Unicode" w:hAnsi="Lucida Sans Unicode" w:cs="Lucida Sans Unicode"/>
          <w:color w:val="404040"/>
          <w:sz w:val="20"/>
          <w:szCs w:val="20"/>
        </w:rPr>
        <w:t xml:space="preserve">l Sistema Integral </w:t>
      </w:r>
      <w:r w:rsidRPr="00EF5F69">
        <w:rPr>
          <w:rFonts w:ascii="Lucida Sans Unicode" w:hAnsi="Lucida Sans Unicode" w:cs="Lucida Sans Unicode"/>
          <w:color w:val="404040"/>
          <w:sz w:val="20"/>
          <w:szCs w:val="20"/>
        </w:rPr>
        <w:t>d</w:t>
      </w:r>
      <w:r w:rsidR="004572F5" w:rsidRPr="00EF5F69">
        <w:rPr>
          <w:rFonts w:ascii="Lucida Sans Unicode" w:hAnsi="Lucida Sans Unicode" w:cs="Lucida Sans Unicode"/>
          <w:color w:val="404040"/>
          <w:sz w:val="20"/>
          <w:szCs w:val="20"/>
        </w:rPr>
        <w:t xml:space="preserve">e Registro </w:t>
      </w:r>
      <w:r w:rsidRPr="00EF5F69">
        <w:rPr>
          <w:rFonts w:ascii="Lucida Sans Unicode" w:hAnsi="Lucida Sans Unicode" w:cs="Lucida Sans Unicode"/>
          <w:color w:val="404040"/>
          <w:sz w:val="20"/>
          <w:szCs w:val="20"/>
        </w:rPr>
        <w:t>d</w:t>
      </w:r>
      <w:r w:rsidR="004572F5" w:rsidRPr="00EF5F69">
        <w:rPr>
          <w:rFonts w:ascii="Lucida Sans Unicode" w:hAnsi="Lucida Sans Unicode" w:cs="Lucida Sans Unicode"/>
          <w:color w:val="404040"/>
          <w:sz w:val="20"/>
          <w:szCs w:val="20"/>
        </w:rPr>
        <w:t>e Candidaturas (SIRC),</w:t>
      </w:r>
      <w:r w:rsidRPr="00EF5F69">
        <w:rPr>
          <w:rFonts w:ascii="Lucida Sans Unicode" w:hAnsi="Lucida Sans Unicode" w:cs="Lucida Sans Unicode"/>
          <w:color w:val="404040"/>
          <w:sz w:val="20"/>
          <w:szCs w:val="20"/>
        </w:rPr>
        <w:t xml:space="preserve"> se propone como </w:t>
      </w:r>
      <w:r w:rsidR="004572F5" w:rsidRPr="00EF5F69">
        <w:rPr>
          <w:rFonts w:ascii="Lucida Sans Unicode" w:hAnsi="Lucida Sans Unicode" w:cs="Lucida Sans Unicode"/>
          <w:color w:val="404040"/>
          <w:sz w:val="20"/>
          <w:szCs w:val="20"/>
        </w:rPr>
        <w:t>una herramienta tecnológica desarrollada para</w:t>
      </w:r>
      <w:r w:rsidRPr="00EF5F69">
        <w:rPr>
          <w:rFonts w:ascii="Lucida Sans Unicode" w:hAnsi="Lucida Sans Unicode" w:cs="Lucida Sans Unicode"/>
          <w:color w:val="404040"/>
          <w:sz w:val="20"/>
          <w:szCs w:val="20"/>
        </w:rPr>
        <w:t xml:space="preserve"> llevar a cabo</w:t>
      </w:r>
      <w:r w:rsidR="004572F5" w:rsidRPr="00EF5F69">
        <w:rPr>
          <w:rFonts w:ascii="Lucida Sans Unicode" w:hAnsi="Lucida Sans Unicode" w:cs="Lucida Sans Unicode"/>
          <w:color w:val="404040"/>
          <w:sz w:val="20"/>
          <w:szCs w:val="20"/>
        </w:rPr>
        <w:t xml:space="preserve"> el </w:t>
      </w:r>
      <w:r w:rsidRPr="00EF5F69">
        <w:rPr>
          <w:rFonts w:ascii="Lucida Sans Unicode" w:hAnsi="Lucida Sans Unicode" w:cs="Lucida Sans Unicode"/>
          <w:color w:val="404040"/>
          <w:sz w:val="20"/>
          <w:szCs w:val="20"/>
        </w:rPr>
        <w:t>procedimiento de r</w:t>
      </w:r>
      <w:r w:rsidR="004572F5" w:rsidRPr="00EF5F69">
        <w:rPr>
          <w:rFonts w:ascii="Lucida Sans Unicode" w:hAnsi="Lucida Sans Unicode" w:cs="Lucida Sans Unicode"/>
          <w:color w:val="404040"/>
          <w:sz w:val="20"/>
          <w:szCs w:val="20"/>
        </w:rPr>
        <w:t xml:space="preserve">egistro de </w:t>
      </w:r>
      <w:r w:rsidRPr="00EF5F69">
        <w:rPr>
          <w:rFonts w:ascii="Lucida Sans Unicode" w:hAnsi="Lucida Sans Unicode" w:cs="Lucida Sans Unicode"/>
          <w:color w:val="404040"/>
          <w:sz w:val="20"/>
          <w:szCs w:val="20"/>
        </w:rPr>
        <w:t>c</w:t>
      </w:r>
      <w:r w:rsidR="004572F5" w:rsidRPr="00EF5F69">
        <w:rPr>
          <w:rFonts w:ascii="Lucida Sans Unicode" w:hAnsi="Lucida Sans Unicode" w:cs="Lucida Sans Unicode"/>
          <w:color w:val="404040"/>
          <w:sz w:val="20"/>
          <w:szCs w:val="20"/>
        </w:rPr>
        <w:t>andidaturas en línea</w:t>
      </w:r>
      <w:r w:rsidRPr="00EF5F69">
        <w:rPr>
          <w:rFonts w:ascii="Lucida Sans Unicode" w:hAnsi="Lucida Sans Unicode" w:cs="Lucida Sans Unicode"/>
          <w:color w:val="404040"/>
          <w:sz w:val="20"/>
          <w:szCs w:val="20"/>
        </w:rPr>
        <w:t xml:space="preserve">. Este </w:t>
      </w:r>
      <w:r w:rsidR="000A376C" w:rsidRPr="00EF5F69">
        <w:rPr>
          <w:rFonts w:ascii="Lucida Sans Unicode" w:hAnsi="Lucida Sans Unicode" w:cs="Lucida Sans Unicode"/>
          <w:color w:val="404040"/>
          <w:sz w:val="20"/>
          <w:szCs w:val="20"/>
        </w:rPr>
        <w:t>s</w:t>
      </w:r>
      <w:r w:rsidRPr="00EF5F69">
        <w:rPr>
          <w:rFonts w:ascii="Lucida Sans Unicode" w:hAnsi="Lucida Sans Unicode" w:cs="Lucida Sans Unicode"/>
          <w:color w:val="404040"/>
          <w:sz w:val="20"/>
          <w:szCs w:val="20"/>
        </w:rPr>
        <w:t>istema es concebido</w:t>
      </w:r>
      <w:r w:rsidR="004572F5" w:rsidRPr="00EF5F69">
        <w:rPr>
          <w:rFonts w:ascii="Lucida Sans Unicode" w:hAnsi="Lucida Sans Unicode" w:cs="Lucida Sans Unicode"/>
          <w:color w:val="404040"/>
          <w:sz w:val="20"/>
          <w:szCs w:val="20"/>
        </w:rPr>
        <w:t xml:space="preserve"> para ser alimentado con la información que se capture directamente por las personas acreditadas por las representaciones de los partidos políticos, coaliciones y candidaturas independientes. Permite la captura y carga de la documentación necesaria de forma individualizada para dar cumplimiento a los requisitos constitucionales y legales con el objeto de solicitar el registro de candidaturas.</w:t>
      </w:r>
    </w:p>
    <w:p w14:paraId="1FDE1CE5" w14:textId="266A9E4B" w:rsidR="004572F5" w:rsidRPr="00EF5F69" w:rsidRDefault="004572F5" w:rsidP="00EF5F69">
      <w:pPr>
        <w:pStyle w:val="Sinespaciado"/>
        <w:spacing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 xml:space="preserve"> </w:t>
      </w:r>
    </w:p>
    <w:p w14:paraId="27074580" w14:textId="70592EBD" w:rsidR="004572F5" w:rsidRPr="00EF5F69" w:rsidRDefault="004572F5" w:rsidP="00EF5F69">
      <w:pPr>
        <w:spacing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 xml:space="preserve">Considerando </w:t>
      </w:r>
      <w:r w:rsidR="00C43DC8" w:rsidRPr="00EF5F69">
        <w:rPr>
          <w:rFonts w:ascii="Lucida Sans Unicode" w:hAnsi="Lucida Sans Unicode" w:cs="Lucida Sans Unicode"/>
          <w:sz w:val="20"/>
          <w:szCs w:val="20"/>
        </w:rPr>
        <w:t>que,</w:t>
      </w:r>
      <w:r w:rsidRPr="00EF5F69">
        <w:rPr>
          <w:rFonts w:ascii="Lucida Sans Unicode" w:hAnsi="Lucida Sans Unicode" w:cs="Lucida Sans Unicode"/>
          <w:sz w:val="20"/>
          <w:szCs w:val="20"/>
        </w:rPr>
        <w:t xml:space="preserve"> del estudio de las disposiciones constitucionales, legales y reglamentarias aplicables al registro de las candidaturas, se advierte que para la creación de un sistema </w:t>
      </w:r>
      <w:r w:rsidRPr="00EF5F69">
        <w:rPr>
          <w:rFonts w:ascii="Lucida Sans Unicode" w:hAnsi="Lucida Sans Unicode" w:cs="Lucida Sans Unicode"/>
          <w:sz w:val="20"/>
          <w:szCs w:val="20"/>
        </w:rPr>
        <w:lastRenderedPageBreak/>
        <w:t>automatizado que facilite el registro de las</w:t>
      </w:r>
      <w:r w:rsidR="00FD5D14" w:rsidRPr="00EF5F69">
        <w:rPr>
          <w:rFonts w:ascii="Lucida Sans Unicode" w:hAnsi="Lucida Sans Unicode" w:cs="Lucida Sans Unicode"/>
          <w:sz w:val="20"/>
          <w:szCs w:val="20"/>
        </w:rPr>
        <w:t xml:space="preserve"> candidaturas</w:t>
      </w:r>
      <w:r w:rsidRPr="00EF5F69">
        <w:rPr>
          <w:rFonts w:ascii="Lucida Sans Unicode" w:hAnsi="Lucida Sans Unicode" w:cs="Lucida Sans Unicode"/>
          <w:sz w:val="20"/>
          <w:szCs w:val="20"/>
        </w:rPr>
        <w:t xml:space="preserve"> que busquen su postulación para un cargo de elección popular en el estado de Jalisco para el</w:t>
      </w:r>
      <w:r w:rsidR="006D70AA" w:rsidRPr="00EF5F69">
        <w:rPr>
          <w:rFonts w:ascii="Lucida Sans Unicode" w:hAnsi="Lucida Sans Unicode" w:cs="Lucida Sans Unicode"/>
          <w:sz w:val="20"/>
          <w:szCs w:val="20"/>
        </w:rPr>
        <w:t xml:space="preserve"> P</w:t>
      </w:r>
      <w:r w:rsidRPr="00EF5F69">
        <w:rPr>
          <w:rFonts w:ascii="Lucida Sans Unicode" w:hAnsi="Lucida Sans Unicode" w:cs="Lucida Sans Unicode"/>
          <w:sz w:val="20"/>
          <w:szCs w:val="20"/>
        </w:rPr>
        <w:t xml:space="preserve">roceso </w:t>
      </w:r>
      <w:r w:rsidR="006D70AA" w:rsidRPr="00EF5F69">
        <w:rPr>
          <w:rFonts w:ascii="Lucida Sans Unicode" w:hAnsi="Lucida Sans Unicode" w:cs="Lucida Sans Unicode"/>
          <w:sz w:val="20"/>
          <w:szCs w:val="20"/>
        </w:rPr>
        <w:t>E</w:t>
      </w:r>
      <w:r w:rsidRPr="00EF5F69">
        <w:rPr>
          <w:rFonts w:ascii="Lucida Sans Unicode" w:hAnsi="Lucida Sans Unicode" w:cs="Lucida Sans Unicode"/>
          <w:sz w:val="20"/>
          <w:szCs w:val="20"/>
        </w:rPr>
        <w:t>lectoral</w:t>
      </w:r>
      <w:r w:rsidR="006D70AA" w:rsidRPr="00EF5F69">
        <w:rPr>
          <w:rFonts w:ascii="Lucida Sans Unicode" w:hAnsi="Lucida Sans Unicode" w:cs="Lucida Sans Unicode"/>
          <w:sz w:val="20"/>
          <w:szCs w:val="20"/>
        </w:rPr>
        <w:t xml:space="preserve"> Local Concurrente</w:t>
      </w:r>
      <w:r w:rsidRPr="00EF5F69">
        <w:rPr>
          <w:rFonts w:ascii="Lucida Sans Unicode" w:hAnsi="Lucida Sans Unicode" w:cs="Lucida Sans Unicode"/>
          <w:sz w:val="20"/>
          <w:szCs w:val="20"/>
        </w:rPr>
        <w:t xml:space="preserve"> 202</w:t>
      </w:r>
      <w:r w:rsidR="006D3BF4" w:rsidRPr="00EF5F69">
        <w:rPr>
          <w:rFonts w:ascii="Lucida Sans Unicode" w:hAnsi="Lucida Sans Unicode" w:cs="Lucida Sans Unicode"/>
          <w:sz w:val="20"/>
          <w:szCs w:val="20"/>
        </w:rPr>
        <w:t>3</w:t>
      </w:r>
      <w:r w:rsidRPr="00EF5F69">
        <w:rPr>
          <w:rFonts w:ascii="Lucida Sans Unicode" w:hAnsi="Lucida Sans Unicode" w:cs="Lucida Sans Unicode"/>
          <w:sz w:val="20"/>
          <w:szCs w:val="20"/>
        </w:rPr>
        <w:t>-202</w:t>
      </w:r>
      <w:r w:rsidR="006D3BF4" w:rsidRPr="00EF5F69">
        <w:rPr>
          <w:rFonts w:ascii="Lucida Sans Unicode" w:hAnsi="Lucida Sans Unicode" w:cs="Lucida Sans Unicode"/>
          <w:sz w:val="20"/>
          <w:szCs w:val="20"/>
        </w:rPr>
        <w:t>4</w:t>
      </w:r>
      <w:r w:rsidRPr="00EF5F69">
        <w:rPr>
          <w:rFonts w:ascii="Lucida Sans Unicode" w:hAnsi="Lucida Sans Unicode" w:cs="Lucida Sans Unicode"/>
          <w:sz w:val="20"/>
          <w:szCs w:val="20"/>
        </w:rPr>
        <w:t xml:space="preserve"> se debe considerar lo siguiente:</w:t>
      </w:r>
    </w:p>
    <w:p w14:paraId="790D46D4" w14:textId="77777777" w:rsidR="006D70AA" w:rsidRPr="00EF5F69" w:rsidRDefault="006D70AA" w:rsidP="00EF5F69">
      <w:pPr>
        <w:pStyle w:val="Sinespaciado"/>
        <w:spacing w:line="276" w:lineRule="auto"/>
        <w:jc w:val="both"/>
        <w:rPr>
          <w:rFonts w:ascii="Lucida Sans Unicode" w:hAnsi="Lucida Sans Unicode" w:cs="Lucida Sans Unicode"/>
          <w:sz w:val="20"/>
          <w:szCs w:val="20"/>
        </w:rPr>
      </w:pPr>
    </w:p>
    <w:p w14:paraId="5D01FDD7" w14:textId="77777777" w:rsidR="004572F5" w:rsidRPr="00EF5F69" w:rsidRDefault="004572F5" w:rsidP="00EF5F69">
      <w:pPr>
        <w:pStyle w:val="Prrafodelista"/>
        <w:numPr>
          <w:ilvl w:val="0"/>
          <w:numId w:val="23"/>
        </w:numPr>
        <w:spacing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La Constitución General no especifica el método en que la autoridad electoral debe llevar a cabo el registro, solo salvaguarda el derecho de las y los ciudadanos a solicitar el mismo, ya sea por vía de los partidos políticos o de manera independiente, siempre que cumplan con ciertos requisitos, y otorga a los OPL la atribución de estar a cargo de las elecciones locales.</w:t>
      </w:r>
    </w:p>
    <w:p w14:paraId="3073FFBE" w14:textId="77777777" w:rsidR="004572F5" w:rsidRPr="00EF5F69" w:rsidRDefault="004572F5" w:rsidP="00EF5F69">
      <w:pPr>
        <w:pStyle w:val="Prrafodelista"/>
        <w:spacing w:line="276" w:lineRule="auto"/>
        <w:jc w:val="both"/>
        <w:rPr>
          <w:rFonts w:ascii="Lucida Sans Unicode" w:hAnsi="Lucida Sans Unicode" w:cs="Lucida Sans Unicode"/>
          <w:sz w:val="20"/>
          <w:szCs w:val="20"/>
        </w:rPr>
      </w:pPr>
    </w:p>
    <w:p w14:paraId="6D26DF4E" w14:textId="5556EDE7" w:rsidR="004572F5" w:rsidRPr="00EF5F69" w:rsidRDefault="005D4892" w:rsidP="00EF5F69">
      <w:pPr>
        <w:pStyle w:val="Prrafodelista"/>
        <w:numPr>
          <w:ilvl w:val="0"/>
          <w:numId w:val="23"/>
        </w:numPr>
        <w:spacing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Las disposiciones legales</w:t>
      </w:r>
      <w:r w:rsidR="004572F5" w:rsidRPr="00EF5F69">
        <w:rPr>
          <w:rFonts w:ascii="Lucida Sans Unicode" w:hAnsi="Lucida Sans Unicode" w:cs="Lucida Sans Unicode"/>
          <w:sz w:val="20"/>
          <w:szCs w:val="20"/>
        </w:rPr>
        <w:t xml:space="preserve"> electoral</w:t>
      </w:r>
      <w:r w:rsidRPr="00EF5F69">
        <w:rPr>
          <w:rFonts w:ascii="Lucida Sans Unicode" w:hAnsi="Lucida Sans Unicode" w:cs="Lucida Sans Unicode"/>
          <w:sz w:val="20"/>
          <w:szCs w:val="20"/>
        </w:rPr>
        <w:t>es</w:t>
      </w:r>
      <w:r w:rsidR="004572F5" w:rsidRPr="00EF5F69">
        <w:rPr>
          <w:rFonts w:ascii="Lucida Sans Unicode" w:hAnsi="Lucida Sans Unicode" w:cs="Lucida Sans Unicode"/>
          <w:sz w:val="20"/>
          <w:szCs w:val="20"/>
        </w:rPr>
        <w:t xml:space="preserve"> no menciona</w:t>
      </w:r>
      <w:r w:rsidR="00383F44" w:rsidRPr="00EF5F69">
        <w:rPr>
          <w:rFonts w:ascii="Lucida Sans Unicode" w:hAnsi="Lucida Sans Unicode" w:cs="Lucida Sans Unicode"/>
          <w:sz w:val="20"/>
          <w:szCs w:val="20"/>
        </w:rPr>
        <w:t>n</w:t>
      </w:r>
      <w:r w:rsidR="004572F5" w:rsidRPr="00EF5F69">
        <w:rPr>
          <w:rFonts w:ascii="Lucida Sans Unicode" w:hAnsi="Lucida Sans Unicode" w:cs="Lucida Sans Unicode"/>
          <w:sz w:val="20"/>
          <w:szCs w:val="20"/>
        </w:rPr>
        <w:t xml:space="preserve"> cómo debe llevarse a cabo el registro de candidaturas por parte de los OPL.</w:t>
      </w:r>
    </w:p>
    <w:p w14:paraId="65083F60" w14:textId="77777777" w:rsidR="004572F5" w:rsidRPr="00EF5F69" w:rsidRDefault="004572F5" w:rsidP="00EF5F69">
      <w:pPr>
        <w:pStyle w:val="Prrafodelista"/>
        <w:spacing w:line="276" w:lineRule="auto"/>
        <w:jc w:val="both"/>
        <w:rPr>
          <w:rFonts w:ascii="Lucida Sans Unicode" w:hAnsi="Lucida Sans Unicode" w:cs="Lucida Sans Unicode"/>
          <w:sz w:val="20"/>
          <w:szCs w:val="20"/>
        </w:rPr>
      </w:pPr>
    </w:p>
    <w:p w14:paraId="087443C2" w14:textId="5435D9CD" w:rsidR="004572F5" w:rsidRPr="00EF5F69" w:rsidRDefault="004572F5" w:rsidP="00EF5F69">
      <w:pPr>
        <w:pStyle w:val="Prrafodelista"/>
        <w:numPr>
          <w:ilvl w:val="0"/>
          <w:numId w:val="23"/>
        </w:numPr>
        <w:spacing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En el Reglamento de Elecciones no se encuentra alguna disposición que pudiera colisionar con la creación del sistema propuesto, ya que para el registro de candidaturas señala que se estará a lo que establezcan las legislaciones aplicables de cada entidad.</w:t>
      </w:r>
    </w:p>
    <w:p w14:paraId="6F5822F2" w14:textId="77777777" w:rsidR="004572F5" w:rsidRPr="00EF5F69" w:rsidRDefault="004572F5" w:rsidP="00EF5F69">
      <w:pPr>
        <w:pStyle w:val="Prrafodelista"/>
        <w:spacing w:line="276" w:lineRule="auto"/>
        <w:jc w:val="both"/>
        <w:rPr>
          <w:rFonts w:ascii="Lucida Sans Unicode" w:hAnsi="Lucida Sans Unicode" w:cs="Lucida Sans Unicode"/>
          <w:sz w:val="20"/>
          <w:szCs w:val="20"/>
        </w:rPr>
      </w:pPr>
    </w:p>
    <w:p w14:paraId="234183F8" w14:textId="77777777" w:rsidR="004572F5" w:rsidRPr="00EF5F69" w:rsidRDefault="004572F5" w:rsidP="00EF5F69">
      <w:pPr>
        <w:pStyle w:val="Prrafodelista"/>
        <w:numPr>
          <w:ilvl w:val="0"/>
          <w:numId w:val="23"/>
        </w:numPr>
        <w:spacing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La Constitución Política del Estado de Jalisco, al igual que la Constitución General, no menciona la forma en que la autoridad electoral debe llevar a cabo el registro de las candidaturas, solo salvaguarda el derecho de las y los ciudadanos jaliscienses a solicitar el mismo, ya sea por vía de los partidos políticos o de manera independiente.</w:t>
      </w:r>
    </w:p>
    <w:p w14:paraId="2E7F3C54" w14:textId="77777777" w:rsidR="004572F5" w:rsidRPr="00EF5F69" w:rsidRDefault="004572F5" w:rsidP="00EF5F69">
      <w:pPr>
        <w:pStyle w:val="Prrafodelista"/>
        <w:spacing w:line="276" w:lineRule="auto"/>
        <w:jc w:val="both"/>
        <w:rPr>
          <w:rFonts w:ascii="Lucida Sans Unicode" w:hAnsi="Lucida Sans Unicode" w:cs="Lucida Sans Unicode"/>
          <w:sz w:val="20"/>
          <w:szCs w:val="20"/>
        </w:rPr>
      </w:pPr>
    </w:p>
    <w:p w14:paraId="623A3F33" w14:textId="70E15217" w:rsidR="004572F5" w:rsidRPr="00EF5F69" w:rsidRDefault="004572F5" w:rsidP="00EF5F69">
      <w:pPr>
        <w:pStyle w:val="Prrafodelista"/>
        <w:numPr>
          <w:ilvl w:val="0"/>
          <w:numId w:val="23"/>
        </w:numPr>
        <w:spacing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El Código Electoral del Estado de Jalisco establece, esencialmente, que las solicitudes de registro sólo podrán presentarse por escrito en el formato aprobado por el Consejo General del IEPC debidamente requeridos con los anexos correspondientes</w:t>
      </w:r>
      <w:r w:rsidR="002A7EC9">
        <w:rPr>
          <w:rFonts w:ascii="Lucida Sans Unicode" w:hAnsi="Lucida Sans Unicode" w:cs="Lucida Sans Unicode"/>
          <w:sz w:val="20"/>
          <w:szCs w:val="20"/>
        </w:rPr>
        <w:t>.</w:t>
      </w:r>
      <w:r w:rsidRPr="00EF5F69">
        <w:rPr>
          <w:rFonts w:ascii="Lucida Sans Unicode" w:hAnsi="Lucida Sans Unicode" w:cs="Lucida Sans Unicode"/>
          <w:sz w:val="20"/>
          <w:szCs w:val="20"/>
        </w:rPr>
        <w:t xml:space="preserve"> </w:t>
      </w:r>
    </w:p>
    <w:p w14:paraId="607D33C6" w14:textId="77777777" w:rsidR="002A7EC9" w:rsidRPr="002A7EC9" w:rsidRDefault="002A7EC9" w:rsidP="002A7EC9">
      <w:pPr>
        <w:pStyle w:val="Sinespaciado"/>
        <w:spacing w:line="276" w:lineRule="auto"/>
        <w:jc w:val="both"/>
        <w:rPr>
          <w:rFonts w:ascii="Lucida Sans Unicode" w:hAnsi="Lucida Sans Unicode" w:cs="Lucida Sans Unicode"/>
          <w:sz w:val="20"/>
          <w:szCs w:val="20"/>
        </w:rPr>
      </w:pPr>
    </w:p>
    <w:p w14:paraId="6F977BD0" w14:textId="51450928" w:rsidR="004572F5" w:rsidRPr="00EF5F69" w:rsidRDefault="004572F5" w:rsidP="00EF5F69">
      <w:pPr>
        <w:spacing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Además de lo anterior, se cuentan con antecedentes en materia electoral respecto al uso de las tecnologías de la información, aun cuando no se establecen expresamente en la legislación para el desarrollo de ciertas actividades de la función electoral</w:t>
      </w:r>
      <w:r w:rsidR="00FD5D14" w:rsidRPr="00EF5F69">
        <w:rPr>
          <w:rFonts w:ascii="Lucida Sans Unicode" w:hAnsi="Lucida Sans Unicode" w:cs="Lucida Sans Unicode"/>
          <w:sz w:val="20"/>
          <w:szCs w:val="20"/>
        </w:rPr>
        <w:t xml:space="preserve">. </w:t>
      </w:r>
      <w:r w:rsidR="005D4892" w:rsidRPr="00EF5F69">
        <w:rPr>
          <w:rFonts w:ascii="Lucida Sans Unicode" w:hAnsi="Lucida Sans Unicode" w:cs="Lucida Sans Unicode"/>
          <w:sz w:val="20"/>
          <w:szCs w:val="20"/>
        </w:rPr>
        <w:t>Dichas</w:t>
      </w:r>
      <w:r w:rsidR="00FD5D14" w:rsidRPr="00EF5F69">
        <w:rPr>
          <w:rFonts w:ascii="Lucida Sans Unicode" w:hAnsi="Lucida Sans Unicode" w:cs="Lucida Sans Unicode"/>
          <w:sz w:val="20"/>
          <w:szCs w:val="20"/>
        </w:rPr>
        <w:t xml:space="preserve"> tecnologías</w:t>
      </w:r>
      <w:r w:rsidRPr="00EF5F69">
        <w:rPr>
          <w:rFonts w:ascii="Lucida Sans Unicode" w:hAnsi="Lucida Sans Unicode" w:cs="Lucida Sans Unicode"/>
          <w:sz w:val="20"/>
          <w:szCs w:val="20"/>
        </w:rPr>
        <w:t xml:space="preserve"> ya han sido implementadas por el Instituto Nacional Electoral; por citar dos ejemplos: el primero es la aplicación para recabar respaldos ciudadanos en favor de aspirantes a una candidatura independiente federal en el proceso electoral 2017-2018, y el segundo lo encontramos en la herramienta informática utilizada por las organizaciones ciudadanas que buscan constituirse </w:t>
      </w:r>
      <w:r w:rsidRPr="00EF5F69">
        <w:rPr>
          <w:rFonts w:ascii="Lucida Sans Unicode" w:hAnsi="Lucida Sans Unicode" w:cs="Lucida Sans Unicode"/>
          <w:sz w:val="20"/>
          <w:szCs w:val="20"/>
        </w:rPr>
        <w:lastRenderedPageBreak/>
        <w:t xml:space="preserve">como nuevos partidos políticos, en donde se implementó una aplicación móvil para que realicen la afiliación de las </w:t>
      </w:r>
      <w:r w:rsidR="00A15129" w:rsidRPr="00EF5F69">
        <w:rPr>
          <w:rFonts w:ascii="Lucida Sans Unicode" w:hAnsi="Lucida Sans Unicode" w:cs="Lucida Sans Unicode"/>
          <w:sz w:val="20"/>
          <w:szCs w:val="20"/>
        </w:rPr>
        <w:t>persona</w:t>
      </w:r>
      <w:r w:rsidR="008501A8" w:rsidRPr="00EF5F69">
        <w:rPr>
          <w:rFonts w:ascii="Lucida Sans Unicode" w:hAnsi="Lucida Sans Unicode" w:cs="Lucida Sans Unicode"/>
          <w:sz w:val="20"/>
          <w:szCs w:val="20"/>
        </w:rPr>
        <w:t>s</w:t>
      </w:r>
      <w:r w:rsidRPr="00EF5F69">
        <w:rPr>
          <w:rFonts w:ascii="Lucida Sans Unicode" w:hAnsi="Lucida Sans Unicode" w:cs="Lucida Sans Unicode"/>
          <w:sz w:val="20"/>
          <w:szCs w:val="20"/>
        </w:rPr>
        <w:t xml:space="preserve"> ciudadan</w:t>
      </w:r>
      <w:r w:rsidR="008501A8" w:rsidRPr="00EF5F69">
        <w:rPr>
          <w:rFonts w:ascii="Lucida Sans Unicode" w:hAnsi="Lucida Sans Unicode" w:cs="Lucida Sans Unicode"/>
          <w:sz w:val="20"/>
          <w:szCs w:val="20"/>
        </w:rPr>
        <w:t>a</w:t>
      </w:r>
      <w:r w:rsidRPr="00EF5F69">
        <w:rPr>
          <w:rFonts w:ascii="Lucida Sans Unicode" w:hAnsi="Lucida Sans Unicode" w:cs="Lucida Sans Unicode"/>
          <w:sz w:val="20"/>
          <w:szCs w:val="20"/>
        </w:rPr>
        <w:t>s.</w:t>
      </w:r>
    </w:p>
    <w:p w14:paraId="40CC6928" w14:textId="7349E2BD" w:rsidR="004572F5" w:rsidRPr="00EF5F69" w:rsidRDefault="004572F5" w:rsidP="00EF5F69">
      <w:pPr>
        <w:spacing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 xml:space="preserve">Sobre </w:t>
      </w:r>
      <w:r w:rsidR="00393AB7" w:rsidRPr="00EF5F69">
        <w:rPr>
          <w:rFonts w:ascii="Lucida Sans Unicode" w:hAnsi="Lucida Sans Unicode" w:cs="Lucida Sans Unicode"/>
          <w:sz w:val="20"/>
          <w:szCs w:val="20"/>
        </w:rPr>
        <w:t>uno de los ejemplos</w:t>
      </w:r>
      <w:r w:rsidRPr="00EF5F69">
        <w:rPr>
          <w:rFonts w:ascii="Lucida Sans Unicode" w:hAnsi="Lucida Sans Unicode" w:cs="Lucida Sans Unicode"/>
          <w:sz w:val="20"/>
          <w:szCs w:val="20"/>
        </w:rPr>
        <w:t xml:space="preserve">, el Tribunal Electoral del Poder Judicial de la Federación, </w:t>
      </w:r>
      <w:r w:rsidR="00802141" w:rsidRPr="00EF5F69">
        <w:rPr>
          <w:rFonts w:ascii="Lucida Sans Unicode" w:hAnsi="Lucida Sans Unicode" w:cs="Lucida Sans Unicode"/>
          <w:sz w:val="20"/>
          <w:szCs w:val="20"/>
        </w:rPr>
        <w:t>emitió la</w:t>
      </w:r>
      <w:r w:rsidRPr="00EF5F69">
        <w:rPr>
          <w:rFonts w:ascii="Lucida Sans Unicode" w:hAnsi="Lucida Sans Unicode" w:cs="Lucida Sans Unicode"/>
          <w:sz w:val="20"/>
          <w:szCs w:val="20"/>
        </w:rPr>
        <w:t xml:space="preserve"> jurisprudencia 11/2019, cuyo rubro y texto señalan lo siguiente:</w:t>
      </w:r>
    </w:p>
    <w:p w14:paraId="38EF2E58" w14:textId="77777777" w:rsidR="00C43DC8" w:rsidRPr="00EF5F69" w:rsidRDefault="00C43DC8" w:rsidP="00EF5F69">
      <w:pPr>
        <w:spacing w:line="276" w:lineRule="auto"/>
        <w:jc w:val="both"/>
        <w:rPr>
          <w:rFonts w:ascii="Lucida Sans Unicode" w:hAnsi="Lucida Sans Unicode" w:cs="Lucida Sans Unicode"/>
          <w:sz w:val="20"/>
          <w:szCs w:val="20"/>
        </w:rPr>
      </w:pPr>
    </w:p>
    <w:p w14:paraId="7CEB09E1" w14:textId="77777777" w:rsidR="004572F5" w:rsidRPr="00EF5F69" w:rsidRDefault="004572F5" w:rsidP="00EF5F69">
      <w:pPr>
        <w:spacing w:line="276" w:lineRule="auto"/>
        <w:ind w:left="708"/>
        <w:jc w:val="both"/>
        <w:rPr>
          <w:rFonts w:ascii="Lucida Sans Unicode" w:hAnsi="Lucida Sans Unicode" w:cs="Lucida Sans Unicode"/>
          <w:i/>
          <w:sz w:val="20"/>
          <w:szCs w:val="20"/>
        </w:rPr>
      </w:pPr>
      <w:r w:rsidRPr="00EF5F69">
        <w:rPr>
          <w:rFonts w:ascii="Lucida Sans Unicode" w:hAnsi="Lucida Sans Unicode" w:cs="Lucida Sans Unicode"/>
          <w:b/>
          <w:bCs/>
          <w:i/>
          <w:sz w:val="20"/>
          <w:szCs w:val="20"/>
        </w:rPr>
        <w:t>CANDIDATURAS INDEPENDIENTES. LA IMPLEMENTACIÓN DE UNA APLICACIÓN MÓVIL PARA RECABAR EL APOYO DE LA CIUDADANÍA ES VÁLIDA.-</w:t>
      </w:r>
      <w:r w:rsidRPr="00EF5F69">
        <w:rPr>
          <w:rFonts w:ascii="Lucida Sans Unicode" w:hAnsi="Lucida Sans Unicode" w:cs="Lucida Sans Unicode"/>
          <w:i/>
          <w:sz w:val="20"/>
          <w:szCs w:val="20"/>
        </w:rPr>
        <w:t xml:space="preserve"> De una interpretación sistemática de los artículos 371, 383, párrafo 1, inciso c), fracción VI, y 385, párrafo 2, inciso b), de la Ley General de Instituciones y Procedimientos Electorales; y 290, párrafo 1, del Reglamento de Elecciones del Instituto Nacional Electoral, se advierte que las cédulas de respaldo ciudadano no necesariamente deben constar en un documento físico, por lo que es compatible la generación y resguardo de los apoyos en forma electrónica. Por lo tanto, resulta válido que las autoridades administrativas electorales utilicen los avances tecnológicos disponibles e implementen mecanismos para dotar de mayor agilidad y certeza la obtención, resguardo y verificación de los apoyos emitidos en favor de quien aspira a una candidatura independiente, como lo es una aplicación móvil. Lo anterior siempre que el método de obtención de la referida cédula no añada ni elimine requisitos previstos en la ley, debido a que la información requerida es la misma, con independencia de si se registra de manera física o electrónica.</w:t>
      </w:r>
    </w:p>
    <w:p w14:paraId="1420CFF2" w14:textId="77777777" w:rsidR="00393AB7" w:rsidRPr="00EF5F69" w:rsidRDefault="00393AB7" w:rsidP="00EF5F69">
      <w:pPr>
        <w:pStyle w:val="Sinespaciado"/>
        <w:spacing w:line="276" w:lineRule="auto"/>
        <w:jc w:val="both"/>
        <w:rPr>
          <w:rFonts w:ascii="Lucida Sans Unicode" w:hAnsi="Lucida Sans Unicode" w:cs="Lucida Sans Unicode"/>
          <w:sz w:val="20"/>
          <w:szCs w:val="20"/>
        </w:rPr>
      </w:pPr>
    </w:p>
    <w:p w14:paraId="2D4BA613" w14:textId="02C61104" w:rsidR="00393AB7" w:rsidRPr="00EF5F69" w:rsidRDefault="00393AB7" w:rsidP="00EF5F69">
      <w:pPr>
        <w:spacing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Por lo que</w:t>
      </w:r>
      <w:r w:rsidR="007F1B03" w:rsidRPr="00EF5F69">
        <w:rPr>
          <w:rFonts w:ascii="Lucida Sans Unicode" w:hAnsi="Lucida Sans Unicode" w:cs="Lucida Sans Unicode"/>
          <w:sz w:val="20"/>
          <w:szCs w:val="20"/>
        </w:rPr>
        <w:t>,</w:t>
      </w:r>
      <w:r w:rsidRPr="00EF5F69">
        <w:rPr>
          <w:rFonts w:ascii="Lucida Sans Unicode" w:hAnsi="Lucida Sans Unicode" w:cs="Lucida Sans Unicode"/>
          <w:sz w:val="20"/>
          <w:szCs w:val="20"/>
        </w:rPr>
        <w:t xml:space="preserve"> con dicho precedente establecido por la Sala Superior del Tribunal Electoral del Poder Judicial de la Federación, se arriba a la conclusión de que este Instituto cuenta con la posibilidad de regular de forma diversa los requisitos establecidos en el Código Electoral en caso de que se pretenda establecer una solución tecnológica en vez del recibo manual de documentos, ya que el sistema informático equivale a un </w:t>
      </w:r>
      <w:proofErr w:type="spellStart"/>
      <w:r w:rsidR="00B04569" w:rsidRPr="00EF5F69">
        <w:rPr>
          <w:rFonts w:ascii="Lucida Sans Unicode" w:hAnsi="Lucida Sans Unicode" w:cs="Lucida Sans Unicode"/>
          <w:sz w:val="20"/>
          <w:szCs w:val="20"/>
        </w:rPr>
        <w:t>pre-registro</w:t>
      </w:r>
      <w:proofErr w:type="spellEnd"/>
      <w:r w:rsidRPr="00EF5F69">
        <w:rPr>
          <w:rFonts w:ascii="Lucida Sans Unicode" w:hAnsi="Lucida Sans Unicode" w:cs="Lucida Sans Unicode"/>
          <w:sz w:val="20"/>
          <w:szCs w:val="20"/>
        </w:rPr>
        <w:t>, durante la fase de registro de las candidaturas.</w:t>
      </w:r>
    </w:p>
    <w:p w14:paraId="20C67EDA" w14:textId="77777777" w:rsidR="006D70AA" w:rsidRPr="00EF5F69" w:rsidRDefault="006D70AA" w:rsidP="00EF5F69">
      <w:pPr>
        <w:pStyle w:val="Sinespaciado"/>
        <w:spacing w:line="276" w:lineRule="auto"/>
        <w:jc w:val="both"/>
        <w:rPr>
          <w:rFonts w:ascii="Lucida Sans Unicode" w:hAnsi="Lucida Sans Unicode" w:cs="Lucida Sans Unicode"/>
          <w:sz w:val="20"/>
          <w:szCs w:val="20"/>
        </w:rPr>
      </w:pPr>
    </w:p>
    <w:p w14:paraId="5FE70196" w14:textId="1141F8CA" w:rsidR="004572F5" w:rsidRPr="00EF5F69" w:rsidRDefault="004572F5" w:rsidP="00EF5F69">
      <w:pPr>
        <w:spacing w:line="276" w:lineRule="auto"/>
        <w:jc w:val="both"/>
        <w:rPr>
          <w:rFonts w:ascii="Lucida Sans Unicode" w:hAnsi="Lucida Sans Unicode" w:cs="Lucida Sans Unicode"/>
          <w:sz w:val="20"/>
          <w:szCs w:val="20"/>
        </w:rPr>
      </w:pPr>
      <w:r w:rsidRPr="00EF5F69">
        <w:rPr>
          <w:rFonts w:ascii="Lucida Sans Unicode" w:hAnsi="Lucida Sans Unicode" w:cs="Lucida Sans Unicode"/>
          <w:sz w:val="20"/>
          <w:szCs w:val="20"/>
        </w:rPr>
        <w:t>En conclusión, a partir del análisis jurídico realizado se considera viable la creación</w:t>
      </w:r>
      <w:r w:rsidR="007F1B03" w:rsidRPr="00EF5F69">
        <w:rPr>
          <w:rFonts w:ascii="Lucida Sans Unicode" w:hAnsi="Lucida Sans Unicode" w:cs="Lucida Sans Unicode"/>
          <w:sz w:val="20"/>
          <w:szCs w:val="20"/>
        </w:rPr>
        <w:t>,</w:t>
      </w:r>
      <w:r w:rsidRPr="00EF5F69">
        <w:rPr>
          <w:rFonts w:ascii="Lucida Sans Unicode" w:hAnsi="Lucida Sans Unicode" w:cs="Lucida Sans Unicode"/>
          <w:sz w:val="20"/>
          <w:szCs w:val="20"/>
        </w:rPr>
        <w:t xml:space="preserve"> el uso del Sistema Integral de Registro de Candidaturas, puesto que este sistema no contraviene a lo dispuesto en la normativa electoral federal ni local, sino que, por el contrario, se complementa con lo dispuesto en la normativa electoral, y su implementación haría más sencillos los procesos del registro, dotando de mayor certeza esta actividad.</w:t>
      </w:r>
    </w:p>
    <w:p w14:paraId="2A9AFCE2" w14:textId="77777777" w:rsidR="006D70AA" w:rsidRPr="00EF5F69" w:rsidRDefault="006D70AA" w:rsidP="00EF5F69">
      <w:pPr>
        <w:pStyle w:val="Sinespaciado"/>
        <w:spacing w:line="276" w:lineRule="auto"/>
        <w:jc w:val="both"/>
        <w:rPr>
          <w:rFonts w:ascii="Lucida Sans Unicode" w:hAnsi="Lucida Sans Unicode" w:cs="Lucida Sans Unicode"/>
          <w:sz w:val="20"/>
          <w:szCs w:val="20"/>
        </w:rPr>
      </w:pPr>
    </w:p>
    <w:p w14:paraId="0AA467DF" w14:textId="0707CCEC" w:rsidR="00C43DC8" w:rsidRPr="00EF5F69" w:rsidRDefault="00C43DC8" w:rsidP="00EF5F69">
      <w:pPr>
        <w:spacing w:after="0" w:line="276" w:lineRule="auto"/>
        <w:jc w:val="both"/>
        <w:rPr>
          <w:rFonts w:ascii="Lucida Sans Unicode" w:eastAsia="Lucida Sans Unicode" w:hAnsi="Lucida Sans Unicode" w:cs="Lucida Sans Unicode"/>
          <w:sz w:val="20"/>
          <w:szCs w:val="20"/>
          <w:lang w:val="es-419"/>
        </w:rPr>
      </w:pPr>
      <w:r w:rsidRPr="00EF5F69">
        <w:rPr>
          <w:rFonts w:ascii="Lucida Sans Unicode" w:eastAsia="Lucida Sans Unicode" w:hAnsi="Lucida Sans Unicode" w:cs="Lucida Sans Unicode"/>
          <w:sz w:val="20"/>
          <w:szCs w:val="20"/>
          <w:lang w:val="es-419"/>
        </w:rPr>
        <w:t xml:space="preserve">En razón de lo anterior, resulta procedente someter a la consideración de este Consejo General, para su análisis, discusión y en su caso aprobación, </w:t>
      </w:r>
      <w:r w:rsidR="005D4892" w:rsidRPr="00EF5F69">
        <w:rPr>
          <w:rFonts w:ascii="Lucida Sans Unicode" w:eastAsia="Lucida Sans Unicode" w:hAnsi="Lucida Sans Unicode" w:cs="Lucida Sans Unicode"/>
          <w:sz w:val="20"/>
          <w:szCs w:val="20"/>
          <w:lang w:val="es-419"/>
        </w:rPr>
        <w:t xml:space="preserve">el </w:t>
      </w:r>
      <w:r w:rsidR="005D4892" w:rsidRPr="00EF5F69">
        <w:rPr>
          <w:rFonts w:ascii="Lucida Sans Unicode" w:hAnsi="Lucida Sans Unicode" w:cs="Lucida Sans Unicode"/>
          <w:bCs/>
          <w:i/>
          <w:iCs/>
          <w:sz w:val="20"/>
          <w:szCs w:val="20"/>
        </w:rPr>
        <w:t>LINEAMIENTO PARA EL REGISTRO DE CANDIDATURAS Y CRITERIOS DE REELECCIÓN EN LA POSTULACIÓN DE CANDIDATURAS A CARGOS DE ELECCIÓN POPULAR PARA EL PROCESO ELECTORAL LOCAL CONCURRENTE 202</w:t>
      </w:r>
      <w:r w:rsidR="005D4892" w:rsidRPr="00EF5F69">
        <w:rPr>
          <w:rFonts w:ascii="Lucida Sans Unicode" w:hAnsi="Lucida Sans Unicode" w:cs="Lucida Sans Unicode"/>
          <w:bCs/>
          <w:i/>
          <w:iCs/>
          <w:sz w:val="20"/>
          <w:szCs w:val="20"/>
          <w:lang w:val="es-419"/>
        </w:rPr>
        <w:t>3</w:t>
      </w:r>
      <w:r w:rsidR="005D4892" w:rsidRPr="00EF5F69">
        <w:rPr>
          <w:rFonts w:ascii="Lucida Sans Unicode" w:hAnsi="Lucida Sans Unicode" w:cs="Lucida Sans Unicode"/>
          <w:bCs/>
          <w:i/>
          <w:iCs/>
          <w:sz w:val="20"/>
          <w:szCs w:val="20"/>
        </w:rPr>
        <w:t>-202</w:t>
      </w:r>
      <w:r w:rsidR="005D4892" w:rsidRPr="00EF5F69">
        <w:rPr>
          <w:rFonts w:ascii="Lucida Sans Unicode" w:hAnsi="Lucida Sans Unicode" w:cs="Lucida Sans Unicode"/>
          <w:bCs/>
          <w:i/>
          <w:iCs/>
          <w:sz w:val="20"/>
          <w:szCs w:val="20"/>
          <w:lang w:val="es-419"/>
        </w:rPr>
        <w:t>4 EN EL ESTADO DE JALISCO</w:t>
      </w:r>
      <w:r w:rsidRPr="00EF5F69">
        <w:rPr>
          <w:rFonts w:ascii="Lucida Sans Unicode" w:eastAsia="Lucida Sans Unicode" w:hAnsi="Lucida Sans Unicode" w:cs="Lucida Sans Unicode"/>
          <w:sz w:val="20"/>
          <w:szCs w:val="20"/>
          <w:lang w:val="es-419"/>
        </w:rPr>
        <w:t>, y sus anexos, que forman parte integral del mismo,  que deberán observar los partidos políticos registrados y acreditados ante este organismo electoral y los aspirantes a candidaturas independientes, candidaturas independientes y coaliciones.</w:t>
      </w:r>
    </w:p>
    <w:p w14:paraId="0007BC12" w14:textId="77777777" w:rsidR="000D7F4A" w:rsidRPr="00EF5F69" w:rsidRDefault="000D7F4A" w:rsidP="00EF5F69">
      <w:pPr>
        <w:spacing w:after="0" w:line="276" w:lineRule="auto"/>
        <w:jc w:val="both"/>
        <w:rPr>
          <w:rFonts w:ascii="Lucida Sans Unicode" w:eastAsia="Lucida Sans Unicode" w:hAnsi="Lucida Sans Unicode" w:cs="Lucida Sans Unicode"/>
          <w:sz w:val="20"/>
          <w:szCs w:val="20"/>
          <w:lang w:val="es-419"/>
        </w:rPr>
      </w:pPr>
    </w:p>
    <w:p w14:paraId="38DAF20E" w14:textId="533143A3" w:rsidR="003411AB" w:rsidRPr="00EF5F69" w:rsidRDefault="00C5677F" w:rsidP="00EF5F69">
      <w:pPr>
        <w:pStyle w:val="Sinespaciado"/>
        <w:spacing w:line="276" w:lineRule="auto"/>
        <w:jc w:val="both"/>
        <w:rPr>
          <w:rFonts w:ascii="Lucida Sans Unicode" w:hAnsi="Lucida Sans Unicode" w:cs="Lucida Sans Unicode"/>
          <w:bCs/>
          <w:sz w:val="20"/>
          <w:szCs w:val="20"/>
        </w:rPr>
      </w:pPr>
      <w:r w:rsidRPr="00EF5F69">
        <w:rPr>
          <w:rFonts w:ascii="Lucida Sans Unicode" w:hAnsi="Lucida Sans Unicode" w:cs="Lucida Sans Unicode"/>
          <w:b/>
          <w:sz w:val="20"/>
          <w:szCs w:val="20"/>
        </w:rPr>
        <w:t>XVI</w:t>
      </w:r>
      <w:r w:rsidR="00666170" w:rsidRPr="00EF5F69">
        <w:rPr>
          <w:rFonts w:ascii="Lucida Sans Unicode" w:hAnsi="Lucida Sans Unicode" w:cs="Lucida Sans Unicode"/>
          <w:b/>
          <w:sz w:val="20"/>
          <w:szCs w:val="20"/>
        </w:rPr>
        <w:t>I</w:t>
      </w:r>
      <w:r w:rsidRPr="00EF5F69">
        <w:rPr>
          <w:rFonts w:ascii="Lucida Sans Unicode" w:hAnsi="Lucida Sans Unicode" w:cs="Lucida Sans Unicode"/>
          <w:b/>
          <w:sz w:val="20"/>
          <w:szCs w:val="20"/>
        </w:rPr>
        <w:t>. DE LA NOTIFICACIÓN DEL ACUERDO Y SU PUBLICACIÓN</w:t>
      </w:r>
      <w:r w:rsidRPr="00EF5F69">
        <w:rPr>
          <w:rFonts w:ascii="Lucida Sans Unicode" w:hAnsi="Lucida Sans Unicode" w:cs="Lucida Sans Unicode"/>
          <w:bCs/>
          <w:sz w:val="20"/>
          <w:szCs w:val="20"/>
        </w:rPr>
        <w:t xml:space="preserve">. </w:t>
      </w:r>
      <w:r w:rsidR="003411AB" w:rsidRPr="00EF5F69">
        <w:rPr>
          <w:rFonts w:ascii="Lucida Sans Unicode" w:hAnsi="Lucida Sans Unicode" w:cs="Lucida Sans Unicode"/>
          <w:bCs/>
          <w:sz w:val="20"/>
          <w:szCs w:val="20"/>
        </w:rPr>
        <w:t xml:space="preserve">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4284DFA9" w14:textId="77777777" w:rsidR="003411AB" w:rsidRPr="00EF5F69" w:rsidRDefault="003411AB" w:rsidP="00EF5F69">
      <w:pPr>
        <w:pStyle w:val="Sinespaciado"/>
        <w:spacing w:line="276" w:lineRule="auto"/>
        <w:jc w:val="both"/>
        <w:rPr>
          <w:rFonts w:ascii="Lucida Sans Unicode" w:hAnsi="Lucida Sans Unicode" w:cs="Lucida Sans Unicode"/>
          <w:bCs/>
          <w:sz w:val="20"/>
          <w:szCs w:val="20"/>
        </w:rPr>
      </w:pPr>
    </w:p>
    <w:p w14:paraId="7E852D02" w14:textId="77777777" w:rsidR="003411AB" w:rsidRPr="00EF5F69" w:rsidRDefault="003411AB" w:rsidP="00EF5F69">
      <w:pPr>
        <w:pStyle w:val="Sinespaciado"/>
        <w:spacing w:line="276" w:lineRule="auto"/>
        <w:jc w:val="both"/>
        <w:rPr>
          <w:rFonts w:ascii="Lucida Sans Unicode" w:hAnsi="Lucida Sans Unicode" w:cs="Lucida Sans Unicode"/>
          <w:bCs/>
          <w:sz w:val="20"/>
          <w:szCs w:val="20"/>
        </w:rPr>
      </w:pPr>
      <w:r w:rsidRPr="00EF5F69">
        <w:rPr>
          <w:rFonts w:ascii="Lucida Sans Unicode" w:hAnsi="Lucida Sans Unicode" w:cs="Lucida Sans Unicode"/>
          <w:bCs/>
          <w:sz w:val="20"/>
          <w:szCs w:val="20"/>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076FABC3" w14:textId="77777777" w:rsidR="00C5677F" w:rsidRPr="00EF5F69" w:rsidRDefault="00C5677F" w:rsidP="00EF5F69">
      <w:pPr>
        <w:spacing w:after="0" w:line="276" w:lineRule="auto"/>
        <w:jc w:val="both"/>
        <w:rPr>
          <w:rFonts w:ascii="Lucida Sans Unicode" w:hAnsi="Lucida Sans Unicode" w:cs="Lucida Sans Unicode"/>
          <w:sz w:val="20"/>
          <w:szCs w:val="20"/>
          <w:lang w:val="es-419" w:eastAsia="es-ES"/>
        </w:rPr>
      </w:pPr>
    </w:p>
    <w:p w14:paraId="621D0A6A" w14:textId="77777777" w:rsidR="00C5677F" w:rsidRPr="00EF5F69" w:rsidRDefault="00C5677F" w:rsidP="00EF5F69">
      <w:pPr>
        <w:autoSpaceDE w:val="0"/>
        <w:autoSpaceDN w:val="0"/>
        <w:adjustRightInd w:val="0"/>
        <w:spacing w:after="0" w:line="276" w:lineRule="auto"/>
        <w:jc w:val="both"/>
        <w:rPr>
          <w:rFonts w:ascii="Lucida Sans Unicode" w:hAnsi="Lucida Sans Unicode" w:cs="Lucida Sans Unicode"/>
          <w:sz w:val="20"/>
          <w:szCs w:val="20"/>
          <w:lang w:val="es-419" w:eastAsia="es-ES"/>
        </w:rPr>
      </w:pPr>
      <w:r w:rsidRPr="00EF5F69">
        <w:rPr>
          <w:rFonts w:ascii="Lucida Sans Unicode" w:hAnsi="Lucida Sans Unicode" w:cs="Lucida Sans Unicode"/>
          <w:sz w:val="20"/>
          <w:szCs w:val="20"/>
          <w:lang w:val="es-419" w:eastAsia="es-ES"/>
        </w:rPr>
        <w:t>Por lo anteriormente expuesto, se proponen los siguientes puntos de</w:t>
      </w:r>
    </w:p>
    <w:p w14:paraId="00FC207C" w14:textId="77777777" w:rsidR="00A9144E" w:rsidRPr="00EF5F69" w:rsidRDefault="00A9144E" w:rsidP="00EF5F69">
      <w:pPr>
        <w:autoSpaceDE w:val="0"/>
        <w:autoSpaceDN w:val="0"/>
        <w:adjustRightInd w:val="0"/>
        <w:spacing w:after="0" w:line="276" w:lineRule="auto"/>
        <w:jc w:val="both"/>
        <w:rPr>
          <w:rFonts w:ascii="Lucida Sans Unicode" w:hAnsi="Lucida Sans Unicode" w:cs="Lucida Sans Unicode"/>
          <w:sz w:val="20"/>
          <w:szCs w:val="20"/>
          <w:lang w:val="es-419" w:eastAsia="es-ES"/>
        </w:rPr>
      </w:pPr>
    </w:p>
    <w:p w14:paraId="12286311" w14:textId="2EF33B5D" w:rsidR="008837C1" w:rsidRPr="00EF5F69" w:rsidRDefault="008837C1" w:rsidP="00EF5F69">
      <w:pPr>
        <w:suppressAutoHyphens/>
        <w:spacing w:after="0" w:line="276" w:lineRule="auto"/>
        <w:jc w:val="center"/>
        <w:rPr>
          <w:rFonts w:ascii="Lucida Sans Unicode" w:hAnsi="Lucida Sans Unicode" w:cs="Lucida Sans Unicode"/>
          <w:b/>
          <w:sz w:val="20"/>
          <w:szCs w:val="20"/>
          <w:lang w:val="pt-BR" w:eastAsia="ar-SA"/>
        </w:rPr>
      </w:pPr>
      <w:r w:rsidRPr="00EF5F69">
        <w:rPr>
          <w:rFonts w:ascii="Lucida Sans Unicode" w:hAnsi="Lucida Sans Unicode" w:cs="Lucida Sans Unicode"/>
          <w:b/>
          <w:sz w:val="20"/>
          <w:szCs w:val="20"/>
          <w:lang w:val="pt-BR" w:eastAsia="ar-SA"/>
        </w:rPr>
        <w:t>A C U E R D O</w:t>
      </w:r>
    </w:p>
    <w:p w14:paraId="3E1AF44D" w14:textId="77777777" w:rsidR="008557C1" w:rsidRPr="00EF5F69" w:rsidRDefault="008557C1" w:rsidP="00EF5F69">
      <w:pPr>
        <w:suppressAutoHyphens/>
        <w:spacing w:after="0" w:line="276" w:lineRule="auto"/>
        <w:jc w:val="both"/>
        <w:rPr>
          <w:rFonts w:ascii="Lucida Sans Unicode" w:hAnsi="Lucida Sans Unicode" w:cs="Lucida Sans Unicode"/>
          <w:b/>
          <w:sz w:val="20"/>
          <w:szCs w:val="20"/>
          <w:lang w:val="pt-BR" w:eastAsia="ar-SA"/>
        </w:rPr>
      </w:pPr>
    </w:p>
    <w:p w14:paraId="326D31DB" w14:textId="5673D3F2" w:rsidR="008837C1" w:rsidRPr="00EF5F69" w:rsidRDefault="008837C1" w:rsidP="00EF5F69">
      <w:pPr>
        <w:suppressAutoHyphens/>
        <w:spacing w:after="0" w:line="276" w:lineRule="auto"/>
        <w:jc w:val="both"/>
        <w:rPr>
          <w:rFonts w:ascii="Lucida Sans Unicode" w:hAnsi="Lucida Sans Unicode" w:cs="Lucida Sans Unicode"/>
          <w:bCs/>
          <w:sz w:val="20"/>
          <w:szCs w:val="20"/>
          <w:lang w:eastAsia="ar-SA"/>
        </w:rPr>
      </w:pPr>
      <w:r w:rsidRPr="00EF5F69">
        <w:rPr>
          <w:rFonts w:ascii="Lucida Sans Unicode" w:hAnsi="Lucida Sans Unicode" w:cs="Lucida Sans Unicode"/>
          <w:b/>
          <w:sz w:val="20"/>
          <w:szCs w:val="20"/>
          <w:lang w:val="pt-BR" w:eastAsia="ar-SA"/>
        </w:rPr>
        <w:t xml:space="preserve">PRIMERO. </w:t>
      </w:r>
      <w:r w:rsidRPr="00EF5F69">
        <w:rPr>
          <w:rFonts w:ascii="Lucida Sans Unicode" w:hAnsi="Lucida Sans Unicode" w:cs="Lucida Sans Unicode"/>
          <w:sz w:val="20"/>
          <w:szCs w:val="20"/>
          <w:lang w:eastAsia="ar-SA"/>
        </w:rPr>
        <w:t xml:space="preserve">Se </w:t>
      </w:r>
      <w:r w:rsidRPr="00EF5F69">
        <w:rPr>
          <w:rFonts w:ascii="Lucida Sans Unicode" w:hAnsi="Lucida Sans Unicode" w:cs="Lucida Sans Unicode"/>
          <w:bCs/>
          <w:sz w:val="20"/>
          <w:szCs w:val="20"/>
          <w:lang w:eastAsia="ar-SA"/>
        </w:rPr>
        <w:t xml:space="preserve">aprueba </w:t>
      </w:r>
      <w:r w:rsidR="00327B38" w:rsidRPr="00EF5F69">
        <w:rPr>
          <w:rFonts w:ascii="Lucida Sans Unicode" w:hAnsi="Lucida Sans Unicode" w:cs="Lucida Sans Unicode"/>
          <w:bCs/>
          <w:sz w:val="20"/>
          <w:szCs w:val="20"/>
          <w:lang w:eastAsia="ar-SA"/>
        </w:rPr>
        <w:t xml:space="preserve">el </w:t>
      </w:r>
      <w:r w:rsidR="00085D13" w:rsidRPr="00EF5F69">
        <w:rPr>
          <w:rFonts w:ascii="Lucida Sans Unicode" w:hAnsi="Lucida Sans Unicode" w:cs="Lucida Sans Unicode"/>
          <w:bCs/>
          <w:i/>
          <w:iCs/>
          <w:sz w:val="20"/>
          <w:szCs w:val="20"/>
        </w:rPr>
        <w:t>Lineamiento para el Registro de Candidaturas y Criterios de Reelección en la Postulación de Candidaturas a Cargos de Elección Popular para el Proceso Electoral Local Concurrente 202</w:t>
      </w:r>
      <w:r w:rsidR="00085D13" w:rsidRPr="00EF5F69">
        <w:rPr>
          <w:rFonts w:ascii="Lucida Sans Unicode" w:hAnsi="Lucida Sans Unicode" w:cs="Lucida Sans Unicode"/>
          <w:bCs/>
          <w:i/>
          <w:iCs/>
          <w:sz w:val="20"/>
          <w:szCs w:val="20"/>
          <w:lang w:val="es-419"/>
        </w:rPr>
        <w:t>3</w:t>
      </w:r>
      <w:r w:rsidR="00085D13" w:rsidRPr="00EF5F69">
        <w:rPr>
          <w:rFonts w:ascii="Lucida Sans Unicode" w:hAnsi="Lucida Sans Unicode" w:cs="Lucida Sans Unicode"/>
          <w:bCs/>
          <w:i/>
          <w:iCs/>
          <w:sz w:val="20"/>
          <w:szCs w:val="20"/>
        </w:rPr>
        <w:t>-202</w:t>
      </w:r>
      <w:r w:rsidR="00085D13" w:rsidRPr="00EF5F69">
        <w:rPr>
          <w:rFonts w:ascii="Lucida Sans Unicode" w:hAnsi="Lucida Sans Unicode" w:cs="Lucida Sans Unicode"/>
          <w:bCs/>
          <w:i/>
          <w:iCs/>
          <w:sz w:val="20"/>
          <w:szCs w:val="20"/>
          <w:lang w:val="es-419"/>
        </w:rPr>
        <w:t>4 en el Estado de Jalisco</w:t>
      </w:r>
      <w:r w:rsidR="00334B6B" w:rsidRPr="00EF5F69">
        <w:rPr>
          <w:rFonts w:ascii="Lucida Sans Unicode" w:hAnsi="Lucida Sans Unicode" w:cs="Lucida Sans Unicode"/>
          <w:i/>
          <w:iCs/>
          <w:sz w:val="20"/>
          <w:szCs w:val="20"/>
          <w:lang w:eastAsia="ar-SA"/>
        </w:rPr>
        <w:t xml:space="preserve"> y sus anexos</w:t>
      </w:r>
      <w:r w:rsidRPr="00EF5F69">
        <w:rPr>
          <w:rFonts w:ascii="Lucida Sans Unicode" w:hAnsi="Lucida Sans Unicode" w:cs="Lucida Sans Unicode"/>
          <w:i/>
          <w:iCs/>
          <w:sz w:val="20"/>
          <w:szCs w:val="20"/>
          <w:lang w:eastAsia="ar-SA"/>
        </w:rPr>
        <w:t>,</w:t>
      </w:r>
      <w:r w:rsidRPr="00EF5F69">
        <w:rPr>
          <w:rFonts w:ascii="Lucida Sans Unicode" w:hAnsi="Lucida Sans Unicode" w:cs="Lucida Sans Unicode"/>
          <w:sz w:val="20"/>
          <w:szCs w:val="20"/>
          <w:lang w:eastAsia="ar-SA"/>
        </w:rPr>
        <w:t xml:space="preserve"> en términos de</w:t>
      </w:r>
      <w:r w:rsidR="00811A28" w:rsidRPr="00EF5F69">
        <w:rPr>
          <w:rFonts w:ascii="Lucida Sans Unicode" w:hAnsi="Lucida Sans Unicode" w:cs="Lucida Sans Unicode"/>
          <w:sz w:val="20"/>
          <w:szCs w:val="20"/>
          <w:lang w:eastAsia="ar-SA"/>
        </w:rPr>
        <w:t xml:space="preserve"> </w:t>
      </w:r>
      <w:r w:rsidRPr="00EF5F69">
        <w:rPr>
          <w:rFonts w:ascii="Lucida Sans Unicode" w:hAnsi="Lucida Sans Unicode" w:cs="Lucida Sans Unicode"/>
          <w:sz w:val="20"/>
          <w:szCs w:val="20"/>
          <w:lang w:eastAsia="ar-SA"/>
        </w:rPr>
        <w:t>l</w:t>
      </w:r>
      <w:r w:rsidR="00811A28" w:rsidRPr="00EF5F69">
        <w:rPr>
          <w:rFonts w:ascii="Lucida Sans Unicode" w:hAnsi="Lucida Sans Unicode" w:cs="Lucida Sans Unicode"/>
          <w:sz w:val="20"/>
          <w:szCs w:val="20"/>
          <w:lang w:eastAsia="ar-SA"/>
        </w:rPr>
        <w:t xml:space="preserve">os </w:t>
      </w:r>
      <w:r w:rsidR="00281F48" w:rsidRPr="00EF5F69">
        <w:rPr>
          <w:rFonts w:ascii="Lucida Sans Unicode" w:hAnsi="Lucida Sans Unicode" w:cs="Lucida Sans Unicode"/>
          <w:sz w:val="20"/>
          <w:szCs w:val="20"/>
          <w:lang w:eastAsia="ar-SA"/>
        </w:rPr>
        <w:t>considerando</w:t>
      </w:r>
      <w:r w:rsidR="00811A28" w:rsidRPr="00EF5F69">
        <w:rPr>
          <w:rFonts w:ascii="Lucida Sans Unicode" w:hAnsi="Lucida Sans Unicode" w:cs="Lucida Sans Unicode"/>
          <w:sz w:val="20"/>
          <w:szCs w:val="20"/>
          <w:lang w:eastAsia="ar-SA"/>
        </w:rPr>
        <w:t>s XIV y</w:t>
      </w:r>
      <w:r w:rsidR="00281F48" w:rsidRPr="00EF5F69">
        <w:rPr>
          <w:rFonts w:ascii="Lucida Sans Unicode" w:hAnsi="Lucida Sans Unicode" w:cs="Lucida Sans Unicode"/>
          <w:sz w:val="20"/>
          <w:szCs w:val="20"/>
          <w:lang w:eastAsia="ar-SA"/>
        </w:rPr>
        <w:t xml:space="preserve"> XV del presente acuerdo</w:t>
      </w:r>
      <w:r w:rsidRPr="00EF5F69">
        <w:rPr>
          <w:rFonts w:ascii="Lucida Sans Unicode" w:hAnsi="Lucida Sans Unicode" w:cs="Lucida Sans Unicode"/>
          <w:bCs/>
          <w:sz w:val="20"/>
          <w:szCs w:val="20"/>
          <w:lang w:eastAsia="ar-SA"/>
        </w:rPr>
        <w:t>.</w:t>
      </w:r>
    </w:p>
    <w:p w14:paraId="1F0C08CE" w14:textId="77777777" w:rsidR="000D7F4A" w:rsidRPr="00EF5F69" w:rsidRDefault="000D7F4A" w:rsidP="00EF5F69">
      <w:pPr>
        <w:suppressAutoHyphens/>
        <w:spacing w:after="0" w:line="276" w:lineRule="auto"/>
        <w:jc w:val="both"/>
        <w:rPr>
          <w:rFonts w:ascii="Lucida Sans Unicode" w:hAnsi="Lucida Sans Unicode" w:cs="Lucida Sans Unicode"/>
          <w:bCs/>
          <w:sz w:val="20"/>
          <w:szCs w:val="20"/>
          <w:lang w:eastAsia="ar-SA"/>
        </w:rPr>
      </w:pPr>
    </w:p>
    <w:p w14:paraId="204A9FF7" w14:textId="28C10EEF" w:rsidR="00B7320B" w:rsidRPr="00EF5F69" w:rsidRDefault="00B7320B" w:rsidP="00EF5F69">
      <w:pPr>
        <w:spacing w:after="0" w:line="276" w:lineRule="auto"/>
        <w:jc w:val="both"/>
        <w:rPr>
          <w:rFonts w:ascii="Lucida Sans Unicode" w:hAnsi="Lucida Sans Unicode" w:cs="Lucida Sans Unicode"/>
          <w:sz w:val="20"/>
          <w:szCs w:val="20"/>
          <w:lang w:val="es-419"/>
        </w:rPr>
      </w:pPr>
      <w:r w:rsidRPr="00EF5F69">
        <w:rPr>
          <w:rFonts w:ascii="Lucida Sans Unicode" w:hAnsi="Lucida Sans Unicode" w:cs="Lucida Sans Unicode"/>
          <w:b/>
          <w:bCs/>
          <w:sz w:val="20"/>
          <w:szCs w:val="20"/>
          <w:lang w:val="es-419"/>
        </w:rPr>
        <w:t xml:space="preserve">SEGUNDO. </w:t>
      </w:r>
      <w:r w:rsidR="003411AB" w:rsidRPr="00EF5F69">
        <w:rPr>
          <w:rFonts w:ascii="Lucida Sans Unicode" w:hAnsi="Lucida Sans Unicode" w:cs="Lucida Sans Unicode"/>
          <w:sz w:val="20"/>
          <w:szCs w:val="20"/>
          <w:lang w:val="es-419"/>
        </w:rPr>
        <w:t>Comuníquese el acuerdo</w:t>
      </w:r>
      <w:r w:rsidRPr="00EF5F69">
        <w:rPr>
          <w:rFonts w:ascii="Lucida Sans Unicode" w:hAnsi="Lucida Sans Unicode" w:cs="Lucida Sans Unicode"/>
          <w:sz w:val="20"/>
          <w:szCs w:val="20"/>
          <w:lang w:val="es-419"/>
        </w:rPr>
        <w:t xml:space="preserve"> </w:t>
      </w:r>
      <w:r w:rsidR="00432D2A" w:rsidRPr="00EF5F69">
        <w:rPr>
          <w:rFonts w:ascii="Lucida Sans Unicode" w:hAnsi="Lucida Sans Unicode" w:cs="Lucida Sans Unicode"/>
          <w:sz w:val="20"/>
          <w:szCs w:val="20"/>
          <w:lang w:val="es-419"/>
        </w:rPr>
        <w:t>al</w:t>
      </w:r>
      <w:r w:rsidRPr="00EF5F69">
        <w:rPr>
          <w:rFonts w:ascii="Lucida Sans Unicode" w:hAnsi="Lucida Sans Unicode" w:cs="Lucida Sans Unicode"/>
          <w:sz w:val="20"/>
          <w:szCs w:val="20"/>
          <w:lang w:val="es-419"/>
        </w:rPr>
        <w:t xml:space="preserve"> Instituto Nacional Electoral, a través del Sistema de Vinculación con los Organismos Públicos Locales Electorales, para los efectos correspondientes.</w:t>
      </w:r>
    </w:p>
    <w:p w14:paraId="22F349CF" w14:textId="77777777" w:rsidR="000D7F4A" w:rsidRPr="00EF5F69" w:rsidRDefault="000D7F4A" w:rsidP="00EF5F69">
      <w:pPr>
        <w:spacing w:after="0" w:line="276" w:lineRule="auto"/>
        <w:jc w:val="both"/>
        <w:rPr>
          <w:rFonts w:ascii="Lucida Sans Unicode" w:hAnsi="Lucida Sans Unicode" w:cs="Lucida Sans Unicode"/>
          <w:sz w:val="20"/>
          <w:szCs w:val="20"/>
          <w:lang w:eastAsia="ar-SA"/>
        </w:rPr>
      </w:pPr>
    </w:p>
    <w:p w14:paraId="3816F88B" w14:textId="43068A91" w:rsidR="003411AB" w:rsidRPr="00EF5F69" w:rsidRDefault="06CA4F13" w:rsidP="00EF5F69">
      <w:pPr>
        <w:pStyle w:val="Sinespaciado"/>
        <w:spacing w:line="276" w:lineRule="auto"/>
        <w:jc w:val="both"/>
        <w:rPr>
          <w:rFonts w:ascii="Lucida Sans Unicode" w:hAnsi="Lucida Sans Unicode" w:cs="Lucida Sans Unicode"/>
          <w:sz w:val="20"/>
          <w:szCs w:val="20"/>
        </w:rPr>
      </w:pPr>
      <w:r w:rsidRPr="00EF5F69">
        <w:rPr>
          <w:rFonts w:ascii="Lucida Sans Unicode" w:hAnsi="Lucida Sans Unicode" w:cs="Lucida Sans Unicode"/>
          <w:b/>
          <w:bCs/>
          <w:sz w:val="20"/>
          <w:szCs w:val="20"/>
          <w:lang w:val="es-419"/>
        </w:rPr>
        <w:lastRenderedPageBreak/>
        <w:t>TERCERO</w:t>
      </w:r>
      <w:r w:rsidR="00B7320B" w:rsidRPr="00EF5F69">
        <w:rPr>
          <w:rFonts w:ascii="Lucida Sans Unicode" w:hAnsi="Lucida Sans Unicode" w:cs="Lucida Sans Unicode"/>
          <w:b/>
          <w:bCs/>
          <w:sz w:val="20"/>
          <w:szCs w:val="20"/>
          <w:lang w:val="es-419"/>
        </w:rPr>
        <w:t xml:space="preserve">. </w:t>
      </w:r>
      <w:r w:rsidR="003411AB" w:rsidRPr="00EF5F69">
        <w:rPr>
          <w:rFonts w:ascii="Lucida Sans Unicode" w:hAnsi="Lucida Sans Unicode" w:cs="Lucida Sans Unicode"/>
          <w:sz w:val="20"/>
          <w:szCs w:val="20"/>
        </w:rPr>
        <w:t>Notifíquese a las personas integrantes del Consejo General</w:t>
      </w:r>
      <w:r w:rsidR="00100CEB" w:rsidRPr="00EF5F69">
        <w:rPr>
          <w:rFonts w:ascii="Lucida Sans Unicode" w:hAnsi="Lucida Sans Unicode" w:cs="Lucida Sans Unicode"/>
          <w:sz w:val="20"/>
          <w:szCs w:val="20"/>
        </w:rPr>
        <w:t xml:space="preserve"> </w:t>
      </w:r>
      <w:r w:rsidR="003411AB" w:rsidRPr="00EF5F69">
        <w:rPr>
          <w:rFonts w:ascii="Lucida Sans Unicode" w:hAnsi="Lucida Sans Unicode" w:cs="Lucida Sans Unicode"/>
          <w:sz w:val="20"/>
          <w:szCs w:val="20"/>
        </w:rPr>
        <w:t xml:space="preserve">mediante el correo electrónico registrado ante este Instituto, en términos del considerando XVI del presente acuerdo. </w:t>
      </w:r>
    </w:p>
    <w:p w14:paraId="7DD30F31" w14:textId="77777777" w:rsidR="003411AB" w:rsidRPr="00EF5F69" w:rsidRDefault="003411AB" w:rsidP="00EF5F69">
      <w:pPr>
        <w:pStyle w:val="Sinespaciado"/>
        <w:spacing w:line="276" w:lineRule="auto"/>
        <w:jc w:val="both"/>
        <w:rPr>
          <w:rFonts w:ascii="Lucida Sans Unicode" w:hAnsi="Lucida Sans Unicode" w:cs="Lucida Sans Unicode"/>
          <w:sz w:val="20"/>
          <w:szCs w:val="20"/>
        </w:rPr>
      </w:pPr>
    </w:p>
    <w:p w14:paraId="6320C094" w14:textId="46E613E4" w:rsidR="003411AB" w:rsidRPr="00EF5F69" w:rsidRDefault="003411AB" w:rsidP="00EF5F69">
      <w:pPr>
        <w:pStyle w:val="Sinespaciado"/>
        <w:spacing w:line="276" w:lineRule="auto"/>
        <w:jc w:val="both"/>
        <w:rPr>
          <w:rFonts w:ascii="Lucida Sans Unicode" w:hAnsi="Lucida Sans Unicode" w:cs="Lucida Sans Unicode"/>
          <w:sz w:val="20"/>
          <w:szCs w:val="20"/>
        </w:rPr>
      </w:pPr>
      <w:r w:rsidRPr="00EF5F69">
        <w:rPr>
          <w:rFonts w:ascii="Lucida Sans Unicode" w:hAnsi="Lucida Sans Unicode" w:cs="Lucida Sans Unicode"/>
          <w:b/>
          <w:sz w:val="20"/>
          <w:szCs w:val="20"/>
          <w:lang w:val="es-ES_tradnl"/>
        </w:rPr>
        <w:t xml:space="preserve">CUARTO. </w:t>
      </w:r>
      <w:r w:rsidRPr="00EF5F69">
        <w:rPr>
          <w:rFonts w:ascii="Lucida Sans Unicode" w:hAnsi="Lucida Sans Unicode" w:cs="Lucida Sans Unicode"/>
          <w:sz w:val="20"/>
          <w:szCs w:val="20"/>
        </w:rPr>
        <w:t>Publíquese en el Periódico Oficial “El Estado de Jalisco”, así como en la página oficial de internet de este Instituto, en datos abiertos, en términos del considerando XVI del presente acuerdo.</w:t>
      </w:r>
    </w:p>
    <w:p w14:paraId="67069DC1" w14:textId="77777777" w:rsidR="002A7EC9" w:rsidRDefault="002A7EC9" w:rsidP="00EF5F69">
      <w:pPr>
        <w:pStyle w:val="Sinespaciado"/>
        <w:spacing w:line="276" w:lineRule="auto"/>
        <w:jc w:val="center"/>
        <w:rPr>
          <w:rFonts w:ascii="Lucida Sans Unicode" w:eastAsia="Times New Roman" w:hAnsi="Lucida Sans Unicode" w:cs="Lucida Sans Unicode"/>
          <w:b/>
          <w:bCs/>
          <w:kern w:val="18"/>
          <w:sz w:val="20"/>
          <w:szCs w:val="20"/>
          <w:lang w:val="pt-BR"/>
        </w:rPr>
      </w:pPr>
    </w:p>
    <w:p w14:paraId="09966488" w14:textId="06CC4F30" w:rsidR="00AA1DB7" w:rsidRPr="00EF5F69" w:rsidRDefault="00AA1DB7" w:rsidP="00EF5F69">
      <w:pPr>
        <w:pStyle w:val="Sinespaciado"/>
        <w:spacing w:line="276" w:lineRule="auto"/>
        <w:jc w:val="center"/>
        <w:rPr>
          <w:rFonts w:ascii="Lucida Sans Unicode" w:eastAsia="Times New Roman" w:hAnsi="Lucida Sans Unicode" w:cs="Lucida Sans Unicode"/>
          <w:b/>
          <w:bCs/>
          <w:kern w:val="18"/>
          <w:sz w:val="20"/>
          <w:szCs w:val="20"/>
          <w:lang w:val="pt-BR"/>
        </w:rPr>
      </w:pPr>
      <w:r w:rsidRPr="00EF5F69">
        <w:rPr>
          <w:rFonts w:ascii="Lucida Sans Unicode" w:eastAsia="Times New Roman" w:hAnsi="Lucida Sans Unicode" w:cs="Lucida Sans Unicode"/>
          <w:b/>
          <w:bCs/>
          <w:kern w:val="18"/>
          <w:sz w:val="20"/>
          <w:szCs w:val="20"/>
          <w:lang w:val="pt-BR"/>
        </w:rPr>
        <w:t xml:space="preserve">Guadalajara, Jalisco; </w:t>
      </w:r>
      <w:r w:rsidR="008228EE" w:rsidRPr="00EF5F69">
        <w:rPr>
          <w:rFonts w:ascii="Lucida Sans Unicode" w:eastAsia="Times New Roman" w:hAnsi="Lucida Sans Unicode" w:cs="Lucida Sans Unicode"/>
          <w:b/>
          <w:bCs/>
          <w:kern w:val="18"/>
          <w:sz w:val="20"/>
          <w:szCs w:val="20"/>
          <w:lang w:val="pt-BR"/>
        </w:rPr>
        <w:t>a</w:t>
      </w:r>
      <w:r w:rsidR="00E74C0F" w:rsidRPr="00EF5F69">
        <w:rPr>
          <w:rFonts w:ascii="Lucida Sans Unicode" w:eastAsia="Times New Roman" w:hAnsi="Lucida Sans Unicode" w:cs="Lucida Sans Unicode"/>
          <w:b/>
          <w:bCs/>
          <w:kern w:val="18"/>
          <w:sz w:val="20"/>
          <w:szCs w:val="20"/>
          <w:lang w:val="pt-BR"/>
        </w:rPr>
        <w:t xml:space="preserve"> </w:t>
      </w:r>
      <w:r w:rsidR="00802141" w:rsidRPr="00EF5F69">
        <w:rPr>
          <w:rFonts w:ascii="Lucida Sans Unicode" w:eastAsia="Times New Roman" w:hAnsi="Lucida Sans Unicode" w:cs="Lucida Sans Unicode"/>
          <w:b/>
          <w:bCs/>
          <w:kern w:val="18"/>
          <w:sz w:val="20"/>
          <w:szCs w:val="20"/>
          <w:lang w:val="pt-BR"/>
        </w:rPr>
        <w:t>15</w:t>
      </w:r>
      <w:r w:rsidR="00E74C0F" w:rsidRPr="00EF5F69">
        <w:rPr>
          <w:rFonts w:ascii="Lucida Sans Unicode" w:eastAsia="Times New Roman" w:hAnsi="Lucida Sans Unicode" w:cs="Lucida Sans Unicode"/>
          <w:b/>
          <w:bCs/>
          <w:kern w:val="18"/>
          <w:sz w:val="20"/>
          <w:szCs w:val="20"/>
          <w:lang w:val="pt-BR"/>
        </w:rPr>
        <w:t xml:space="preserve"> de </w:t>
      </w:r>
      <w:r w:rsidR="00E74C0F" w:rsidRPr="00EF5F69">
        <w:rPr>
          <w:rFonts w:ascii="Lucida Sans Unicode" w:eastAsia="Times New Roman" w:hAnsi="Lucida Sans Unicode" w:cs="Lucida Sans Unicode"/>
          <w:b/>
          <w:bCs/>
          <w:kern w:val="18"/>
          <w:sz w:val="20"/>
          <w:szCs w:val="20"/>
        </w:rPr>
        <w:t>diciembre</w:t>
      </w:r>
      <w:r w:rsidR="00E74C0F" w:rsidRPr="00EF5F69">
        <w:rPr>
          <w:rFonts w:ascii="Lucida Sans Unicode" w:eastAsia="Times New Roman" w:hAnsi="Lucida Sans Unicode" w:cs="Lucida Sans Unicode"/>
          <w:b/>
          <w:bCs/>
          <w:kern w:val="18"/>
          <w:sz w:val="20"/>
          <w:szCs w:val="20"/>
          <w:lang w:val="pt-BR"/>
        </w:rPr>
        <w:t xml:space="preserve"> de 2023</w:t>
      </w:r>
    </w:p>
    <w:p w14:paraId="699B72D8" w14:textId="77777777" w:rsidR="00AA1DB7" w:rsidRPr="00EF5F69" w:rsidRDefault="00AA1DB7" w:rsidP="00EF5F69">
      <w:pPr>
        <w:pStyle w:val="Sinespaciado"/>
        <w:spacing w:line="276" w:lineRule="auto"/>
        <w:jc w:val="center"/>
        <w:rPr>
          <w:rFonts w:ascii="Lucida Sans Unicode" w:eastAsia="Times New Roman" w:hAnsi="Lucida Sans Unicode" w:cs="Lucida Sans Unicode"/>
          <w:b/>
          <w:bCs/>
          <w:kern w:val="18"/>
          <w:sz w:val="20"/>
          <w:szCs w:val="20"/>
          <w:lang w:val="pt-BR"/>
        </w:rPr>
      </w:pPr>
    </w:p>
    <w:p w14:paraId="0B91C694" w14:textId="77777777" w:rsidR="00AA1DB7" w:rsidRPr="00EF5F69" w:rsidRDefault="00AA1DB7" w:rsidP="00EF5F69">
      <w:pPr>
        <w:pStyle w:val="Sinespaciado"/>
        <w:spacing w:line="276" w:lineRule="auto"/>
        <w:jc w:val="center"/>
        <w:rPr>
          <w:rFonts w:ascii="Lucida Sans Unicode" w:eastAsia="Times New Roman" w:hAnsi="Lucida Sans Unicode" w:cs="Lucida Sans Unicode"/>
          <w:b/>
          <w:bCs/>
          <w:kern w:val="18"/>
          <w:sz w:val="20"/>
          <w:szCs w:val="20"/>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2E57F4" w:rsidRPr="00EF5F69" w14:paraId="187BCE36" w14:textId="77777777" w:rsidTr="477F738D">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AA1DB7" w:rsidRPr="00EF5F69" w14:paraId="7CBCA509" w14:textId="77777777" w:rsidTr="00373FB7">
              <w:tc>
                <w:tcPr>
                  <w:tcW w:w="5070" w:type="dxa"/>
                  <w:shd w:val="clear" w:color="auto" w:fill="auto"/>
                </w:tcPr>
                <w:p w14:paraId="727BC3C6" w14:textId="77777777" w:rsidR="00AA1DB7" w:rsidRPr="00EF5F69" w:rsidRDefault="00AA1DB7" w:rsidP="00EF5F69">
                  <w:pPr>
                    <w:pStyle w:val="Sinespaciado"/>
                    <w:spacing w:line="276" w:lineRule="auto"/>
                    <w:jc w:val="center"/>
                    <w:rPr>
                      <w:rFonts w:ascii="Lucida Sans Unicode" w:eastAsia="Times New Roman" w:hAnsi="Lucida Sans Unicode" w:cs="Lucida Sans Unicode"/>
                      <w:b/>
                      <w:bCs/>
                      <w:kern w:val="18"/>
                      <w:sz w:val="20"/>
                      <w:szCs w:val="20"/>
                      <w:lang w:val="pt-BR" w:eastAsia="es-ES"/>
                    </w:rPr>
                  </w:pPr>
                </w:p>
                <w:p w14:paraId="111282FC" w14:textId="3955583A" w:rsidR="00AA1DB7" w:rsidRPr="00EF5F69" w:rsidRDefault="006A317F" w:rsidP="00EF5F69">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EF5F69">
                    <w:rPr>
                      <w:rFonts w:ascii="Lucida Sans Unicode" w:eastAsia="Lucida Sans Unicode" w:hAnsi="Lucida Sans Unicode" w:cs="Lucida Sans Unicode"/>
                      <w:b/>
                      <w:bCs/>
                      <w:kern w:val="18"/>
                      <w:sz w:val="20"/>
                      <w:szCs w:val="20"/>
                      <w:lang w:eastAsia="es-ES"/>
                    </w:rPr>
                    <w:t xml:space="preserve">Mtra. </w:t>
                  </w:r>
                  <w:r w:rsidR="00AA1DB7" w:rsidRPr="00EF5F69">
                    <w:rPr>
                      <w:rFonts w:ascii="Lucida Sans Unicode" w:eastAsia="Lucida Sans Unicode" w:hAnsi="Lucida Sans Unicode" w:cs="Lucida Sans Unicode"/>
                      <w:b/>
                      <w:bCs/>
                      <w:kern w:val="18"/>
                      <w:sz w:val="20"/>
                      <w:szCs w:val="20"/>
                      <w:lang w:eastAsia="es-ES"/>
                    </w:rPr>
                    <w:t xml:space="preserve">Paula </w:t>
                  </w:r>
                  <w:r w:rsidR="77BC4564" w:rsidRPr="00EF5F69">
                    <w:rPr>
                      <w:rFonts w:ascii="Lucida Sans Unicode" w:eastAsia="Lucida Sans Unicode" w:hAnsi="Lucida Sans Unicode" w:cs="Lucida Sans Unicode"/>
                      <w:b/>
                      <w:bCs/>
                      <w:kern w:val="18"/>
                      <w:sz w:val="20"/>
                      <w:szCs w:val="20"/>
                      <w:lang w:eastAsia="es-ES"/>
                    </w:rPr>
                    <w:t>Ramírez</w:t>
                  </w:r>
                  <w:r w:rsidR="00AA1DB7" w:rsidRPr="00EF5F69">
                    <w:rPr>
                      <w:rFonts w:ascii="Lucida Sans Unicode" w:eastAsia="Lucida Sans Unicode" w:hAnsi="Lucida Sans Unicode" w:cs="Lucida Sans Unicode"/>
                      <w:b/>
                      <w:bCs/>
                      <w:kern w:val="18"/>
                      <w:sz w:val="20"/>
                      <w:szCs w:val="20"/>
                      <w:lang w:eastAsia="es-ES"/>
                    </w:rPr>
                    <w:t xml:space="preserve"> Höhne</w:t>
                  </w:r>
                </w:p>
                <w:p w14:paraId="0E37C15C" w14:textId="7E8348A1" w:rsidR="00AA1DB7" w:rsidRPr="00EF5F69" w:rsidRDefault="00AA1DB7" w:rsidP="00EF5F69">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EF5F69">
                    <w:rPr>
                      <w:rFonts w:ascii="Lucida Sans Unicode" w:eastAsia="Lucida Sans Unicode" w:hAnsi="Lucida Sans Unicode" w:cs="Lucida Sans Unicode"/>
                      <w:b/>
                      <w:bCs/>
                      <w:kern w:val="18"/>
                      <w:sz w:val="20"/>
                      <w:szCs w:val="20"/>
                      <w:lang w:eastAsia="es-ES"/>
                    </w:rPr>
                    <w:t xml:space="preserve">Consejera </w:t>
                  </w:r>
                  <w:r w:rsidR="22946AAC" w:rsidRPr="00EF5F69">
                    <w:rPr>
                      <w:rFonts w:ascii="Lucida Sans Unicode" w:eastAsia="Lucida Sans Unicode" w:hAnsi="Lucida Sans Unicode" w:cs="Lucida Sans Unicode"/>
                      <w:b/>
                      <w:bCs/>
                      <w:kern w:val="18"/>
                      <w:sz w:val="20"/>
                      <w:szCs w:val="20"/>
                      <w:lang w:eastAsia="es-ES"/>
                    </w:rPr>
                    <w:t>presidenta</w:t>
                  </w:r>
                </w:p>
              </w:tc>
              <w:tc>
                <w:tcPr>
                  <w:tcW w:w="5137" w:type="dxa"/>
                  <w:shd w:val="clear" w:color="auto" w:fill="auto"/>
                </w:tcPr>
                <w:p w14:paraId="0C01A8A9" w14:textId="77777777" w:rsidR="00AA1DB7" w:rsidRPr="00EF5F69" w:rsidRDefault="00AA1DB7" w:rsidP="00EF5F69">
                  <w:pPr>
                    <w:pStyle w:val="Sinespaciado"/>
                    <w:spacing w:line="276" w:lineRule="auto"/>
                    <w:jc w:val="center"/>
                    <w:rPr>
                      <w:rFonts w:ascii="Lucida Sans Unicode" w:eastAsia="Lucida Sans Unicode" w:hAnsi="Lucida Sans Unicode" w:cs="Lucida Sans Unicode"/>
                      <w:b/>
                      <w:bCs/>
                      <w:kern w:val="18"/>
                      <w:sz w:val="20"/>
                      <w:szCs w:val="20"/>
                      <w:lang w:eastAsia="es-ES"/>
                    </w:rPr>
                  </w:pPr>
                </w:p>
                <w:p w14:paraId="36B024C0" w14:textId="0133A0C4" w:rsidR="00AA1DB7" w:rsidRPr="00EF5F69" w:rsidRDefault="006A317F" w:rsidP="00EF5F69">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EF5F69">
                    <w:rPr>
                      <w:rFonts w:ascii="Lucida Sans Unicode" w:eastAsia="Lucida Sans Unicode" w:hAnsi="Lucida Sans Unicode" w:cs="Lucida Sans Unicode"/>
                      <w:b/>
                      <w:bCs/>
                      <w:kern w:val="18"/>
                      <w:sz w:val="20"/>
                      <w:szCs w:val="20"/>
                      <w:lang w:eastAsia="es-ES"/>
                    </w:rPr>
                    <w:t xml:space="preserve">Mtro. </w:t>
                  </w:r>
                  <w:r w:rsidR="00AA1DB7" w:rsidRPr="00EF5F69">
                    <w:rPr>
                      <w:rFonts w:ascii="Lucida Sans Unicode" w:eastAsia="Lucida Sans Unicode" w:hAnsi="Lucida Sans Unicode" w:cs="Lucida Sans Unicode"/>
                      <w:b/>
                      <w:bCs/>
                      <w:kern w:val="18"/>
                      <w:sz w:val="20"/>
                      <w:szCs w:val="20"/>
                      <w:lang w:eastAsia="es-ES"/>
                    </w:rPr>
                    <w:t xml:space="preserve">Christian Flores Garza </w:t>
                  </w:r>
                </w:p>
                <w:p w14:paraId="1E7EACEC" w14:textId="77777777" w:rsidR="00AA1DB7" w:rsidRPr="00EF5F69" w:rsidRDefault="00AA1DB7" w:rsidP="00EF5F69">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EF5F69">
                    <w:rPr>
                      <w:rFonts w:ascii="Lucida Sans Unicode" w:eastAsia="Lucida Sans Unicode" w:hAnsi="Lucida Sans Unicode" w:cs="Lucida Sans Unicode"/>
                      <w:b/>
                      <w:bCs/>
                      <w:kern w:val="18"/>
                      <w:sz w:val="20"/>
                      <w:szCs w:val="20"/>
                      <w:lang w:eastAsia="es-ES"/>
                    </w:rPr>
                    <w:t>Secretario ejecutivo</w:t>
                  </w:r>
                </w:p>
              </w:tc>
            </w:tr>
          </w:tbl>
          <w:p w14:paraId="6C143929" w14:textId="77777777" w:rsidR="00AA1DB7" w:rsidRPr="00EF5F69" w:rsidRDefault="00AA1DB7" w:rsidP="00EF5F69">
            <w:pPr>
              <w:pStyle w:val="Sinespaciado"/>
              <w:spacing w:line="276" w:lineRule="auto"/>
              <w:jc w:val="center"/>
              <w:rPr>
                <w:rFonts w:ascii="Lucida Sans Unicode" w:eastAsia="Times New Roman" w:hAnsi="Lucida Sans Unicode" w:cs="Lucida Sans Unicode"/>
                <w:b/>
                <w:bCs/>
                <w:kern w:val="18"/>
                <w:sz w:val="20"/>
                <w:szCs w:val="20"/>
                <w:lang w:eastAsia="es-ES"/>
              </w:rPr>
            </w:pPr>
          </w:p>
        </w:tc>
        <w:tc>
          <w:tcPr>
            <w:tcW w:w="222" w:type="dxa"/>
            <w:shd w:val="clear" w:color="auto" w:fill="auto"/>
          </w:tcPr>
          <w:p w14:paraId="5EE1D380" w14:textId="77777777" w:rsidR="00AA1DB7" w:rsidRPr="00EF5F69" w:rsidRDefault="00AA1DB7" w:rsidP="00EF5F69">
            <w:pPr>
              <w:pStyle w:val="Sinespaciado"/>
              <w:spacing w:line="276" w:lineRule="auto"/>
              <w:jc w:val="center"/>
              <w:rPr>
                <w:rFonts w:ascii="Lucida Sans Unicode" w:eastAsia="Times New Roman" w:hAnsi="Lucida Sans Unicode" w:cs="Lucida Sans Unicode"/>
                <w:b/>
                <w:bCs/>
                <w:kern w:val="18"/>
                <w:sz w:val="20"/>
                <w:szCs w:val="20"/>
                <w:lang w:eastAsia="es-ES"/>
              </w:rPr>
            </w:pPr>
          </w:p>
        </w:tc>
      </w:tr>
    </w:tbl>
    <w:p w14:paraId="50001731" w14:textId="67D4EFD5" w:rsidR="00A56D42" w:rsidRPr="004132C5" w:rsidRDefault="00A56D42" w:rsidP="00DE621C">
      <w:pPr>
        <w:spacing w:after="0" w:line="276" w:lineRule="auto"/>
        <w:jc w:val="both"/>
        <w:rPr>
          <w:rFonts w:ascii="Lucida Sans Unicode" w:hAnsi="Lucida Sans Unicode" w:cs="Lucida Sans Unicode"/>
        </w:rPr>
      </w:pPr>
    </w:p>
    <w:p w14:paraId="6B36E272" w14:textId="65EC6152" w:rsidR="002A7EC9" w:rsidRPr="002A7EC9" w:rsidRDefault="002A7EC9" w:rsidP="002A7EC9">
      <w:pPr>
        <w:pStyle w:val="Sinespaciado"/>
        <w:spacing w:line="276" w:lineRule="auto"/>
        <w:jc w:val="both"/>
        <w:rPr>
          <w:rFonts w:ascii="Lucida Sans Unicode" w:eastAsia="Lucida Sans Unicode" w:hAnsi="Lucida Sans Unicode" w:cs="Lucida Sans Unicode"/>
          <w:sz w:val="14"/>
          <w:szCs w:val="14"/>
        </w:rPr>
      </w:pPr>
      <w:r w:rsidRPr="002A7EC9">
        <w:rPr>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2A7EC9">
        <w:rPr>
          <w:rFonts w:ascii="Lucida Sans Unicode" w:hAnsi="Lucida Sans Unicode" w:cs="Lucida Sans Unicode"/>
          <w:b/>
          <w:bCs/>
          <w:sz w:val="14"/>
          <w:szCs w:val="14"/>
        </w:rPr>
        <w:t>vigésima cuarta sesión extraordinaria</w:t>
      </w:r>
      <w:r w:rsidRPr="002A7EC9">
        <w:rPr>
          <w:rFonts w:ascii="Lucida Sans Unicode" w:hAnsi="Lucida Sans Unicode" w:cs="Lucida Sans Unicode"/>
          <w:sz w:val="14"/>
          <w:szCs w:val="14"/>
        </w:rPr>
        <w:t xml:space="preserve"> del Consejo General, celebrada el </w:t>
      </w:r>
      <w:r w:rsidRPr="002A7EC9">
        <w:rPr>
          <w:rFonts w:ascii="Lucida Sans Unicode" w:hAnsi="Lucida Sans Unicode" w:cs="Lucida Sans Unicode"/>
          <w:b/>
          <w:bCs/>
          <w:sz w:val="14"/>
          <w:szCs w:val="14"/>
        </w:rPr>
        <w:t>quince de diciembre de dos mil veintitrés</w:t>
      </w:r>
      <w:r w:rsidRPr="002A7EC9">
        <w:rPr>
          <w:rFonts w:ascii="Lucida Sans Unicode" w:hAnsi="Lucida Sans Unicode" w:cs="Lucida Sans Unicode"/>
          <w:sz w:val="14"/>
          <w:szCs w:val="14"/>
        </w:rPr>
        <w:t xml:space="preserve"> y fue aprobad</w:t>
      </w:r>
      <w:r>
        <w:rPr>
          <w:rFonts w:ascii="Lucida Sans Unicode" w:hAnsi="Lucida Sans Unicode" w:cs="Lucida Sans Unicode"/>
          <w:sz w:val="14"/>
          <w:szCs w:val="14"/>
        </w:rPr>
        <w:t>o</w:t>
      </w:r>
      <w:r w:rsidRPr="002A7EC9">
        <w:rPr>
          <w:rFonts w:ascii="Lucida Sans Unicode" w:hAnsi="Lucida Sans Unicode" w:cs="Lucida Sans Unicode"/>
          <w:sz w:val="14"/>
          <w:szCs w:val="14"/>
        </w:rPr>
        <w:t xml:space="preserve"> en lo general por votación unánime </w:t>
      </w:r>
      <w:r w:rsidRPr="002A7EC9">
        <w:rPr>
          <w:rFonts w:ascii="Lucida Sans Unicode" w:eastAsia="Lucida Sans Unicode" w:hAnsi="Lucida Sans Unicode" w:cs="Lucida Sans Unicode"/>
          <w:sz w:val="14"/>
          <w:szCs w:val="14"/>
        </w:rPr>
        <w:t>de las personas consejeras electorales Silvia Guadalupe Bustos Vásquez, Zoad Jeanine García González</w:t>
      </w:r>
      <w:r w:rsidRPr="002A7EC9">
        <w:rPr>
          <w:rFonts w:ascii="Lucida Sans Unicode" w:eastAsia="Trebuchet MS" w:hAnsi="Lucida Sans Unicode" w:cs="Lucida Sans Unicode"/>
          <w:sz w:val="14"/>
          <w:szCs w:val="14"/>
        </w:rPr>
        <w:t>,</w:t>
      </w:r>
      <w:r w:rsidRPr="002A7EC9">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27C7A0F1" w14:textId="77777777" w:rsidR="002A7EC9" w:rsidRDefault="002A7EC9" w:rsidP="002A7EC9">
      <w:pPr>
        <w:pStyle w:val="Sinespaciado"/>
        <w:spacing w:line="276" w:lineRule="auto"/>
        <w:jc w:val="both"/>
        <w:rPr>
          <w:rFonts w:ascii="Lucida Sans Unicode" w:hAnsi="Lucida Sans Unicode" w:cs="Lucida Sans Unicode"/>
          <w:sz w:val="14"/>
          <w:szCs w:val="14"/>
        </w:rPr>
      </w:pPr>
    </w:p>
    <w:p w14:paraId="72448CA9" w14:textId="30AC692C" w:rsidR="002A7EC9" w:rsidRDefault="002A7EC9" w:rsidP="002A7EC9">
      <w:pPr>
        <w:pStyle w:val="Sinespaciado"/>
        <w:spacing w:line="276" w:lineRule="auto"/>
        <w:jc w:val="both"/>
        <w:rPr>
          <w:rFonts w:ascii="Lucida Sans Unicode" w:eastAsia="Trebuchet MS" w:hAnsi="Lucida Sans Unicode" w:cs="Lucida Sans Unicode"/>
          <w:sz w:val="14"/>
          <w:szCs w:val="14"/>
        </w:rPr>
      </w:pPr>
      <w:r w:rsidRPr="007503C1">
        <w:rPr>
          <w:rFonts w:ascii="Lucida Sans Unicode" w:hAnsi="Lucida Sans Unicode" w:cs="Lucida Sans Unicode"/>
          <w:sz w:val="14"/>
          <w:szCs w:val="14"/>
        </w:rPr>
        <w:t xml:space="preserve">Por lo que respecta a la </w:t>
      </w:r>
      <w:r w:rsidR="007503C1" w:rsidRPr="007503C1">
        <w:rPr>
          <w:rFonts w:ascii="Lucida Sans Unicode" w:hAnsi="Lucida Sans Unicode" w:cs="Lucida Sans Unicode"/>
          <w:sz w:val="14"/>
          <w:szCs w:val="14"/>
        </w:rPr>
        <w:t>prop</w:t>
      </w:r>
      <w:r w:rsidR="007503C1">
        <w:rPr>
          <w:rFonts w:ascii="Lucida Sans Unicode" w:hAnsi="Lucida Sans Unicode" w:cs="Lucida Sans Unicode"/>
          <w:sz w:val="14"/>
          <w:szCs w:val="14"/>
        </w:rPr>
        <w:t>uesta de la consejera electoral Silvia Guadalupe Bustos Vásquez, consistente en eliminar el contenido del primer párrafo del inciso C) del considerando XIV del proyecto circulado (actualmente el considerando XV)</w:t>
      </w:r>
      <w:r w:rsidRPr="002A7EC9">
        <w:rPr>
          <w:rFonts w:ascii="Lucida Sans Unicode" w:hAnsi="Lucida Sans Unicode" w:cs="Lucida Sans Unicode"/>
          <w:sz w:val="14"/>
          <w:szCs w:val="14"/>
        </w:rPr>
        <w:t xml:space="preserve">; </w:t>
      </w:r>
      <w:r w:rsidR="007503C1">
        <w:rPr>
          <w:rFonts w:ascii="Lucida Sans Unicode" w:hAnsi="Lucida Sans Unicode" w:cs="Lucida Sans Unicode"/>
          <w:sz w:val="14"/>
          <w:szCs w:val="14"/>
        </w:rPr>
        <w:t xml:space="preserve">dicha propuesta fue rechazada por </w:t>
      </w:r>
      <w:r w:rsidRPr="002A7EC9">
        <w:rPr>
          <w:rFonts w:ascii="Lucida Sans Unicode" w:hAnsi="Lucida Sans Unicode" w:cs="Lucida Sans Unicode"/>
          <w:sz w:val="14"/>
          <w:szCs w:val="14"/>
        </w:rPr>
        <w:t xml:space="preserve">mayoría de </w:t>
      </w:r>
      <w:r w:rsidRPr="002A7EC9">
        <w:rPr>
          <w:rFonts w:ascii="Lucida Sans Unicode" w:eastAsia="Lucida Sans Unicode" w:hAnsi="Lucida Sans Unicode" w:cs="Lucida Sans Unicode"/>
          <w:sz w:val="14"/>
          <w:szCs w:val="14"/>
        </w:rPr>
        <w:t xml:space="preserve">cinco votos </w:t>
      </w:r>
      <w:r w:rsidR="007503C1">
        <w:rPr>
          <w:rFonts w:ascii="Lucida Sans Unicode" w:eastAsia="Lucida Sans Unicode" w:hAnsi="Lucida Sans Unicode" w:cs="Lucida Sans Unicode"/>
          <w:sz w:val="14"/>
          <w:szCs w:val="14"/>
        </w:rPr>
        <w:t xml:space="preserve">en contra </w:t>
      </w:r>
      <w:r w:rsidRPr="002A7EC9">
        <w:rPr>
          <w:rFonts w:ascii="Lucida Sans Unicode" w:eastAsia="Trebuchet MS" w:hAnsi="Lucida Sans Unicode" w:cs="Lucida Sans Unicode"/>
          <w:sz w:val="14"/>
          <w:szCs w:val="14"/>
        </w:rPr>
        <w:t xml:space="preserve">de las consejeras y consejeros electorales </w:t>
      </w:r>
      <w:bookmarkStart w:id="4" w:name="_Hlk153901806"/>
      <w:r w:rsidR="007503C1" w:rsidRPr="002A7EC9">
        <w:rPr>
          <w:rFonts w:ascii="Lucida Sans Unicode" w:eastAsia="Lucida Sans Unicode" w:hAnsi="Lucida Sans Unicode" w:cs="Lucida Sans Unicode"/>
          <w:sz w:val="14"/>
          <w:szCs w:val="14"/>
        </w:rPr>
        <w:t>Zoad Jeanine García González</w:t>
      </w:r>
      <w:bookmarkEnd w:id="4"/>
      <w:r w:rsidR="007503C1">
        <w:rPr>
          <w:rFonts w:ascii="Lucida Sans Unicode" w:eastAsia="Lucida Sans Unicode" w:hAnsi="Lucida Sans Unicode" w:cs="Lucida Sans Unicode"/>
          <w:sz w:val="14"/>
          <w:szCs w:val="14"/>
        </w:rPr>
        <w:t>,</w:t>
      </w:r>
      <w:r w:rsidR="007503C1" w:rsidRPr="002A7EC9">
        <w:rPr>
          <w:rFonts w:ascii="Lucida Sans Unicode" w:eastAsia="Trebuchet MS" w:hAnsi="Lucida Sans Unicode" w:cs="Lucida Sans Unicode"/>
          <w:sz w:val="14"/>
          <w:szCs w:val="14"/>
        </w:rPr>
        <w:t xml:space="preserve"> </w:t>
      </w:r>
      <w:r w:rsidRPr="002A7EC9">
        <w:rPr>
          <w:rFonts w:ascii="Lucida Sans Unicode" w:eastAsia="Trebuchet MS" w:hAnsi="Lucida Sans Unicode" w:cs="Lucida Sans Unicode"/>
          <w:sz w:val="14"/>
          <w:szCs w:val="14"/>
        </w:rPr>
        <w:t xml:space="preserve">Miguel Godínez Terríquez, Moisés Pérez Vega, Brenda Judith Serafín Morfín, </w:t>
      </w:r>
      <w:bookmarkStart w:id="5" w:name="_Hlk153901820"/>
      <w:r w:rsidRPr="002A7EC9">
        <w:rPr>
          <w:rFonts w:ascii="Lucida Sans Unicode" w:eastAsia="Trebuchet MS" w:hAnsi="Lucida Sans Unicode" w:cs="Lucida Sans Unicode"/>
          <w:sz w:val="14"/>
          <w:szCs w:val="14"/>
        </w:rPr>
        <w:t xml:space="preserve">Claudia Alejandra Vargas Bautista </w:t>
      </w:r>
      <w:bookmarkEnd w:id="5"/>
      <w:r w:rsidRPr="002A7EC9">
        <w:rPr>
          <w:rFonts w:ascii="Lucida Sans Unicode" w:eastAsia="Trebuchet MS" w:hAnsi="Lucida Sans Unicode" w:cs="Lucida Sans Unicode"/>
          <w:sz w:val="14"/>
          <w:szCs w:val="14"/>
        </w:rPr>
        <w:t xml:space="preserve">y la consejera presidenta Paula Ramírez Höhne; y </w:t>
      </w:r>
      <w:r w:rsidR="007503C1">
        <w:rPr>
          <w:rFonts w:ascii="Lucida Sans Unicode" w:eastAsia="Trebuchet MS" w:hAnsi="Lucida Sans Unicode" w:cs="Lucida Sans Unicode"/>
          <w:sz w:val="14"/>
          <w:szCs w:val="14"/>
        </w:rPr>
        <w:t xml:space="preserve">un </w:t>
      </w:r>
      <w:r w:rsidRPr="002A7EC9">
        <w:rPr>
          <w:rFonts w:ascii="Lucida Sans Unicode" w:eastAsia="Trebuchet MS" w:hAnsi="Lucida Sans Unicode" w:cs="Lucida Sans Unicode"/>
          <w:sz w:val="14"/>
          <w:szCs w:val="14"/>
        </w:rPr>
        <w:t xml:space="preserve">voto </w:t>
      </w:r>
      <w:r w:rsidR="007503C1">
        <w:rPr>
          <w:rFonts w:ascii="Lucida Sans Unicode" w:eastAsia="Trebuchet MS" w:hAnsi="Lucida Sans Unicode" w:cs="Lucida Sans Unicode"/>
          <w:sz w:val="14"/>
          <w:szCs w:val="14"/>
        </w:rPr>
        <w:t xml:space="preserve">a favor </w:t>
      </w:r>
      <w:r w:rsidRPr="002A7EC9">
        <w:rPr>
          <w:rFonts w:ascii="Lucida Sans Unicode" w:eastAsia="Trebuchet MS" w:hAnsi="Lucida Sans Unicode" w:cs="Lucida Sans Unicode"/>
          <w:sz w:val="14"/>
          <w:szCs w:val="14"/>
        </w:rPr>
        <w:t>de la consejera electoral Silvia Guadalupe Bustos Vásquez</w:t>
      </w:r>
      <w:r w:rsidR="007503C1">
        <w:rPr>
          <w:rFonts w:ascii="Lucida Sans Unicode" w:eastAsia="Trebuchet MS" w:hAnsi="Lucida Sans Unicode" w:cs="Lucida Sans Unicode"/>
          <w:sz w:val="14"/>
          <w:szCs w:val="14"/>
        </w:rPr>
        <w:t xml:space="preserve">, </w:t>
      </w:r>
      <w:r w:rsidR="007503C1" w:rsidRPr="00551BA2">
        <w:rPr>
          <w:rFonts w:ascii="Lucida Sans Unicode" w:eastAsia="Trebuchet MS" w:hAnsi="Lucida Sans Unicode" w:cs="Lucida Sans Unicode"/>
          <w:b/>
          <w:bCs/>
          <w:sz w:val="14"/>
          <w:szCs w:val="14"/>
        </w:rPr>
        <w:t>quien anunció la emisión de un voto particular</w:t>
      </w:r>
      <w:r w:rsidR="007503C1">
        <w:rPr>
          <w:rFonts w:ascii="Lucida Sans Unicode" w:eastAsia="Trebuchet MS" w:hAnsi="Lucida Sans Unicode" w:cs="Lucida Sans Unicode"/>
          <w:sz w:val="14"/>
          <w:szCs w:val="14"/>
        </w:rPr>
        <w:t>.</w:t>
      </w:r>
    </w:p>
    <w:p w14:paraId="3A15D53B" w14:textId="77777777" w:rsidR="007503C1" w:rsidRDefault="007503C1" w:rsidP="002A7EC9">
      <w:pPr>
        <w:pStyle w:val="Sinespaciado"/>
        <w:spacing w:line="276" w:lineRule="auto"/>
        <w:jc w:val="both"/>
        <w:rPr>
          <w:rFonts w:ascii="Lucida Sans Unicode" w:eastAsia="Trebuchet MS" w:hAnsi="Lucida Sans Unicode" w:cs="Lucida Sans Unicode"/>
          <w:sz w:val="14"/>
          <w:szCs w:val="14"/>
        </w:rPr>
      </w:pPr>
    </w:p>
    <w:p w14:paraId="48992154" w14:textId="089D9459" w:rsidR="007503C1" w:rsidRDefault="00920B01" w:rsidP="007503C1">
      <w:pPr>
        <w:pStyle w:val="Sinespaciado"/>
        <w:spacing w:line="276" w:lineRule="auto"/>
        <w:jc w:val="both"/>
        <w:rPr>
          <w:rFonts w:ascii="Lucida Sans Unicode" w:eastAsia="Trebuchet MS" w:hAnsi="Lucida Sans Unicode" w:cs="Lucida Sans Unicode"/>
          <w:sz w:val="14"/>
          <w:szCs w:val="14"/>
        </w:rPr>
      </w:pPr>
      <w:r>
        <w:rPr>
          <w:rFonts w:ascii="Lucida Sans Unicode" w:hAnsi="Lucida Sans Unicode" w:cs="Lucida Sans Unicode"/>
          <w:sz w:val="14"/>
          <w:szCs w:val="14"/>
        </w:rPr>
        <w:t xml:space="preserve">Con relación </w:t>
      </w:r>
      <w:r w:rsidR="007503C1" w:rsidRPr="007503C1">
        <w:rPr>
          <w:rFonts w:ascii="Lucida Sans Unicode" w:hAnsi="Lucida Sans Unicode" w:cs="Lucida Sans Unicode"/>
          <w:sz w:val="14"/>
          <w:szCs w:val="14"/>
        </w:rPr>
        <w:t>a la prop</w:t>
      </w:r>
      <w:r w:rsidR="007503C1">
        <w:rPr>
          <w:rFonts w:ascii="Lucida Sans Unicode" w:hAnsi="Lucida Sans Unicode" w:cs="Lucida Sans Unicode"/>
          <w:sz w:val="14"/>
          <w:szCs w:val="14"/>
        </w:rPr>
        <w:t xml:space="preserve">uesta del representante propietario del partido Hagamos, </w:t>
      </w:r>
      <w:r w:rsidR="00551BA2">
        <w:rPr>
          <w:rFonts w:ascii="Lucida Sans Unicode" w:hAnsi="Lucida Sans Unicode" w:cs="Lucida Sans Unicode"/>
          <w:sz w:val="14"/>
          <w:szCs w:val="14"/>
        </w:rPr>
        <w:t xml:space="preserve">Diego Alberto Hernández Vázquez, </w:t>
      </w:r>
      <w:r w:rsidR="007503C1">
        <w:rPr>
          <w:rFonts w:ascii="Lucida Sans Unicode" w:hAnsi="Lucida Sans Unicode" w:cs="Lucida Sans Unicode"/>
          <w:sz w:val="14"/>
          <w:szCs w:val="14"/>
        </w:rPr>
        <w:t xml:space="preserve">consistente en </w:t>
      </w:r>
      <w:r w:rsidR="00551BA2">
        <w:rPr>
          <w:rFonts w:ascii="Lucida Sans Unicode" w:hAnsi="Lucida Sans Unicode" w:cs="Lucida Sans Unicode"/>
          <w:sz w:val="14"/>
          <w:szCs w:val="14"/>
        </w:rPr>
        <w:t xml:space="preserve">contemplar a las candidaturas a munícipes en la excepción contenida en el párrafo 2 del artículo 15 de los Lineamientos </w:t>
      </w:r>
      <w:r w:rsidR="00551BA2" w:rsidRPr="00551BA2">
        <w:rPr>
          <w:rFonts w:ascii="Lucida Sans Unicode" w:hAnsi="Lucida Sans Unicode" w:cs="Lucida Sans Unicode"/>
          <w:sz w:val="14"/>
          <w:szCs w:val="14"/>
        </w:rPr>
        <w:t xml:space="preserve">para el registro de candidaturas y criterios de reelección en la postulación de candidaturas a cargos de elección popular para el </w:t>
      </w:r>
      <w:r w:rsidR="00551BA2">
        <w:rPr>
          <w:rFonts w:ascii="Lucida Sans Unicode" w:hAnsi="Lucida Sans Unicode" w:cs="Lucida Sans Unicode"/>
          <w:sz w:val="14"/>
          <w:szCs w:val="14"/>
        </w:rPr>
        <w:t>P</w:t>
      </w:r>
      <w:r w:rsidR="00551BA2" w:rsidRPr="00551BA2">
        <w:rPr>
          <w:rFonts w:ascii="Lucida Sans Unicode" w:hAnsi="Lucida Sans Unicode" w:cs="Lucida Sans Unicode"/>
          <w:sz w:val="14"/>
          <w:szCs w:val="14"/>
        </w:rPr>
        <w:t xml:space="preserve">roceso </w:t>
      </w:r>
      <w:r w:rsidR="00551BA2">
        <w:rPr>
          <w:rFonts w:ascii="Lucida Sans Unicode" w:hAnsi="Lucida Sans Unicode" w:cs="Lucida Sans Unicode"/>
          <w:sz w:val="14"/>
          <w:szCs w:val="14"/>
        </w:rPr>
        <w:t>E</w:t>
      </w:r>
      <w:r w:rsidR="00551BA2" w:rsidRPr="00551BA2">
        <w:rPr>
          <w:rFonts w:ascii="Lucida Sans Unicode" w:hAnsi="Lucida Sans Unicode" w:cs="Lucida Sans Unicode"/>
          <w:sz w:val="14"/>
          <w:szCs w:val="14"/>
        </w:rPr>
        <w:t xml:space="preserve">lectoral </w:t>
      </w:r>
      <w:r w:rsidR="00551BA2">
        <w:rPr>
          <w:rFonts w:ascii="Lucida Sans Unicode" w:hAnsi="Lucida Sans Unicode" w:cs="Lucida Sans Unicode"/>
          <w:sz w:val="14"/>
          <w:szCs w:val="14"/>
        </w:rPr>
        <w:t>L</w:t>
      </w:r>
      <w:r w:rsidR="00551BA2" w:rsidRPr="00551BA2">
        <w:rPr>
          <w:rFonts w:ascii="Lucida Sans Unicode" w:hAnsi="Lucida Sans Unicode" w:cs="Lucida Sans Unicode"/>
          <w:sz w:val="14"/>
          <w:szCs w:val="14"/>
        </w:rPr>
        <w:t xml:space="preserve">ocal </w:t>
      </w:r>
      <w:r w:rsidR="00551BA2">
        <w:rPr>
          <w:rFonts w:ascii="Lucida Sans Unicode" w:hAnsi="Lucida Sans Unicode" w:cs="Lucida Sans Unicode"/>
          <w:sz w:val="14"/>
          <w:szCs w:val="14"/>
        </w:rPr>
        <w:t>C</w:t>
      </w:r>
      <w:r w:rsidR="00551BA2" w:rsidRPr="00551BA2">
        <w:rPr>
          <w:rFonts w:ascii="Lucida Sans Unicode" w:hAnsi="Lucida Sans Unicode" w:cs="Lucida Sans Unicode"/>
          <w:sz w:val="14"/>
          <w:szCs w:val="14"/>
        </w:rPr>
        <w:t>oncurrente 2023-2024</w:t>
      </w:r>
      <w:r w:rsidR="004B4F55">
        <w:rPr>
          <w:rFonts w:ascii="Lucida Sans Unicode" w:hAnsi="Lucida Sans Unicode" w:cs="Lucida Sans Unicode"/>
          <w:sz w:val="14"/>
          <w:szCs w:val="14"/>
        </w:rPr>
        <w:t>,</w:t>
      </w:r>
      <w:r w:rsidR="00551BA2" w:rsidRPr="00551BA2">
        <w:rPr>
          <w:rFonts w:ascii="Lucida Sans Unicode" w:hAnsi="Lucida Sans Unicode" w:cs="Lucida Sans Unicode"/>
          <w:sz w:val="14"/>
          <w:szCs w:val="14"/>
        </w:rPr>
        <w:t xml:space="preserve"> en el estado de </w:t>
      </w:r>
      <w:r w:rsidR="00551BA2">
        <w:rPr>
          <w:rFonts w:ascii="Lucida Sans Unicode" w:hAnsi="Lucida Sans Unicode" w:cs="Lucida Sans Unicode"/>
          <w:sz w:val="14"/>
          <w:szCs w:val="14"/>
        </w:rPr>
        <w:t>J</w:t>
      </w:r>
      <w:r w:rsidR="00551BA2" w:rsidRPr="00551BA2">
        <w:rPr>
          <w:rFonts w:ascii="Lucida Sans Unicode" w:hAnsi="Lucida Sans Unicode" w:cs="Lucida Sans Unicode"/>
          <w:sz w:val="14"/>
          <w:szCs w:val="14"/>
        </w:rPr>
        <w:t>alisco</w:t>
      </w:r>
      <w:r w:rsidR="00551BA2">
        <w:rPr>
          <w:rFonts w:ascii="Lucida Sans Unicode" w:hAnsi="Lucida Sans Unicode" w:cs="Lucida Sans Unicode"/>
          <w:sz w:val="14"/>
          <w:szCs w:val="14"/>
        </w:rPr>
        <w:t xml:space="preserve">, esto es, </w:t>
      </w:r>
      <w:r w:rsidR="00551BA2" w:rsidRPr="00551BA2">
        <w:rPr>
          <w:rFonts w:ascii="Lucida Sans Unicode" w:hAnsi="Lucida Sans Unicode" w:cs="Lucida Sans Unicode"/>
          <w:sz w:val="14"/>
          <w:szCs w:val="14"/>
        </w:rPr>
        <w:t>desvincularse del grupo parlamentario del partido que originalmente las postuló antes de la mitad de su mandato</w:t>
      </w:r>
      <w:r w:rsidR="00551BA2">
        <w:rPr>
          <w:rFonts w:ascii="Lucida Sans Unicode" w:hAnsi="Lucida Sans Unicode" w:cs="Lucida Sans Unicode"/>
          <w:sz w:val="14"/>
          <w:szCs w:val="14"/>
        </w:rPr>
        <w:t>;</w:t>
      </w:r>
      <w:r w:rsidR="007503C1" w:rsidRPr="002A7EC9">
        <w:rPr>
          <w:rFonts w:ascii="Lucida Sans Unicode" w:hAnsi="Lucida Sans Unicode" w:cs="Lucida Sans Unicode"/>
          <w:sz w:val="14"/>
          <w:szCs w:val="14"/>
        </w:rPr>
        <w:t xml:space="preserve"> </w:t>
      </w:r>
      <w:r w:rsidR="007503C1">
        <w:rPr>
          <w:rFonts w:ascii="Lucida Sans Unicode" w:hAnsi="Lucida Sans Unicode" w:cs="Lucida Sans Unicode"/>
          <w:sz w:val="14"/>
          <w:szCs w:val="14"/>
        </w:rPr>
        <w:t xml:space="preserve">dicha propuesta fue </w:t>
      </w:r>
      <w:r w:rsidR="00274FC2">
        <w:rPr>
          <w:rFonts w:ascii="Lucida Sans Unicode" w:hAnsi="Lucida Sans Unicode" w:cs="Lucida Sans Unicode"/>
          <w:sz w:val="14"/>
          <w:szCs w:val="14"/>
        </w:rPr>
        <w:t xml:space="preserve">rechazada </w:t>
      </w:r>
      <w:r w:rsidR="007503C1">
        <w:rPr>
          <w:rFonts w:ascii="Lucida Sans Unicode" w:hAnsi="Lucida Sans Unicode" w:cs="Lucida Sans Unicode"/>
          <w:sz w:val="14"/>
          <w:szCs w:val="14"/>
        </w:rPr>
        <w:t xml:space="preserve">por </w:t>
      </w:r>
      <w:r w:rsidR="007503C1" w:rsidRPr="002A7EC9">
        <w:rPr>
          <w:rFonts w:ascii="Lucida Sans Unicode" w:hAnsi="Lucida Sans Unicode" w:cs="Lucida Sans Unicode"/>
          <w:sz w:val="14"/>
          <w:szCs w:val="14"/>
        </w:rPr>
        <w:t xml:space="preserve">mayoría de </w:t>
      </w:r>
      <w:r w:rsidR="007503C1" w:rsidRPr="002A7EC9">
        <w:rPr>
          <w:rFonts w:ascii="Lucida Sans Unicode" w:eastAsia="Lucida Sans Unicode" w:hAnsi="Lucida Sans Unicode" w:cs="Lucida Sans Unicode"/>
          <w:sz w:val="14"/>
          <w:szCs w:val="14"/>
        </w:rPr>
        <w:t xml:space="preserve">cinco votos </w:t>
      </w:r>
      <w:r w:rsidR="00274FC2">
        <w:rPr>
          <w:rFonts w:ascii="Lucida Sans Unicode" w:eastAsia="Lucida Sans Unicode" w:hAnsi="Lucida Sans Unicode" w:cs="Lucida Sans Unicode"/>
          <w:sz w:val="14"/>
          <w:szCs w:val="14"/>
        </w:rPr>
        <w:t xml:space="preserve">en contra </w:t>
      </w:r>
      <w:r w:rsidR="007503C1" w:rsidRPr="002A7EC9">
        <w:rPr>
          <w:rFonts w:ascii="Lucida Sans Unicode" w:eastAsia="Trebuchet MS" w:hAnsi="Lucida Sans Unicode" w:cs="Lucida Sans Unicode"/>
          <w:sz w:val="14"/>
          <w:szCs w:val="14"/>
        </w:rPr>
        <w:t xml:space="preserve">de las consejeras y consejeros electorales </w:t>
      </w:r>
      <w:r w:rsidR="00551BA2" w:rsidRPr="002A7EC9">
        <w:rPr>
          <w:rFonts w:ascii="Lucida Sans Unicode" w:eastAsia="Trebuchet MS" w:hAnsi="Lucida Sans Unicode" w:cs="Lucida Sans Unicode"/>
          <w:sz w:val="14"/>
          <w:szCs w:val="14"/>
        </w:rPr>
        <w:t>Silvia Guadalupe Bustos Vásquez</w:t>
      </w:r>
      <w:r w:rsidR="00551BA2">
        <w:rPr>
          <w:rFonts w:ascii="Lucida Sans Unicode" w:eastAsia="Trebuchet MS" w:hAnsi="Lucida Sans Unicode" w:cs="Lucida Sans Unicode"/>
          <w:sz w:val="14"/>
          <w:szCs w:val="14"/>
        </w:rPr>
        <w:t>,</w:t>
      </w:r>
      <w:r w:rsidR="00551BA2" w:rsidRPr="002A7EC9">
        <w:rPr>
          <w:rFonts w:ascii="Lucida Sans Unicode" w:eastAsia="Lucida Sans Unicode" w:hAnsi="Lucida Sans Unicode" w:cs="Lucida Sans Unicode"/>
          <w:sz w:val="14"/>
          <w:szCs w:val="14"/>
        </w:rPr>
        <w:t xml:space="preserve"> </w:t>
      </w:r>
      <w:r w:rsidR="007503C1" w:rsidRPr="002A7EC9">
        <w:rPr>
          <w:rFonts w:ascii="Lucida Sans Unicode" w:eastAsia="Trebuchet MS" w:hAnsi="Lucida Sans Unicode" w:cs="Lucida Sans Unicode"/>
          <w:sz w:val="14"/>
          <w:szCs w:val="14"/>
        </w:rPr>
        <w:t xml:space="preserve">Miguel Godínez Terríquez, Moisés Pérez Vega, Brenda Judith Serafín Morfín y la consejera presidenta Paula Ramírez Höhne; y </w:t>
      </w:r>
      <w:r w:rsidR="00551BA2">
        <w:rPr>
          <w:rFonts w:ascii="Lucida Sans Unicode" w:eastAsia="Trebuchet MS" w:hAnsi="Lucida Sans Unicode" w:cs="Lucida Sans Unicode"/>
          <w:sz w:val="14"/>
          <w:szCs w:val="14"/>
        </w:rPr>
        <w:t xml:space="preserve">dos </w:t>
      </w:r>
      <w:r w:rsidR="007503C1" w:rsidRPr="002A7EC9">
        <w:rPr>
          <w:rFonts w:ascii="Lucida Sans Unicode" w:eastAsia="Trebuchet MS" w:hAnsi="Lucida Sans Unicode" w:cs="Lucida Sans Unicode"/>
          <w:sz w:val="14"/>
          <w:szCs w:val="14"/>
        </w:rPr>
        <w:t>voto</w:t>
      </w:r>
      <w:r w:rsidR="00551BA2">
        <w:rPr>
          <w:rFonts w:ascii="Lucida Sans Unicode" w:eastAsia="Trebuchet MS" w:hAnsi="Lucida Sans Unicode" w:cs="Lucida Sans Unicode"/>
          <w:sz w:val="14"/>
          <w:szCs w:val="14"/>
        </w:rPr>
        <w:t>s</w:t>
      </w:r>
      <w:r w:rsidR="007503C1" w:rsidRPr="002A7EC9">
        <w:rPr>
          <w:rFonts w:ascii="Lucida Sans Unicode" w:eastAsia="Trebuchet MS" w:hAnsi="Lucida Sans Unicode" w:cs="Lucida Sans Unicode"/>
          <w:sz w:val="14"/>
          <w:szCs w:val="14"/>
        </w:rPr>
        <w:t xml:space="preserve"> </w:t>
      </w:r>
      <w:r w:rsidR="00274FC2">
        <w:rPr>
          <w:rFonts w:ascii="Lucida Sans Unicode" w:eastAsia="Trebuchet MS" w:hAnsi="Lucida Sans Unicode" w:cs="Lucida Sans Unicode"/>
          <w:sz w:val="14"/>
          <w:szCs w:val="14"/>
        </w:rPr>
        <w:t xml:space="preserve">a favor </w:t>
      </w:r>
      <w:r w:rsidR="007503C1" w:rsidRPr="002A7EC9">
        <w:rPr>
          <w:rFonts w:ascii="Lucida Sans Unicode" w:eastAsia="Trebuchet MS" w:hAnsi="Lucida Sans Unicode" w:cs="Lucida Sans Unicode"/>
          <w:sz w:val="14"/>
          <w:szCs w:val="14"/>
        </w:rPr>
        <w:t>de la</w:t>
      </w:r>
      <w:r w:rsidR="00551BA2">
        <w:rPr>
          <w:rFonts w:ascii="Lucida Sans Unicode" w:eastAsia="Trebuchet MS" w:hAnsi="Lucida Sans Unicode" w:cs="Lucida Sans Unicode"/>
          <w:sz w:val="14"/>
          <w:szCs w:val="14"/>
        </w:rPr>
        <w:t>s</w:t>
      </w:r>
      <w:r w:rsidR="007503C1" w:rsidRPr="002A7EC9">
        <w:rPr>
          <w:rFonts w:ascii="Lucida Sans Unicode" w:eastAsia="Trebuchet MS" w:hAnsi="Lucida Sans Unicode" w:cs="Lucida Sans Unicode"/>
          <w:sz w:val="14"/>
          <w:szCs w:val="14"/>
        </w:rPr>
        <w:t xml:space="preserve"> consejera</w:t>
      </w:r>
      <w:r w:rsidR="00551BA2">
        <w:rPr>
          <w:rFonts w:ascii="Lucida Sans Unicode" w:eastAsia="Trebuchet MS" w:hAnsi="Lucida Sans Unicode" w:cs="Lucida Sans Unicode"/>
          <w:sz w:val="14"/>
          <w:szCs w:val="14"/>
        </w:rPr>
        <w:t>s</w:t>
      </w:r>
      <w:r w:rsidR="007503C1" w:rsidRPr="002A7EC9">
        <w:rPr>
          <w:rFonts w:ascii="Lucida Sans Unicode" w:eastAsia="Trebuchet MS" w:hAnsi="Lucida Sans Unicode" w:cs="Lucida Sans Unicode"/>
          <w:sz w:val="14"/>
          <w:szCs w:val="14"/>
        </w:rPr>
        <w:t xml:space="preserve"> electoral</w:t>
      </w:r>
      <w:r w:rsidR="00551BA2">
        <w:rPr>
          <w:rFonts w:ascii="Lucida Sans Unicode" w:eastAsia="Trebuchet MS" w:hAnsi="Lucida Sans Unicode" w:cs="Lucida Sans Unicode"/>
          <w:sz w:val="14"/>
          <w:szCs w:val="14"/>
        </w:rPr>
        <w:t>es</w:t>
      </w:r>
      <w:r w:rsidR="007503C1" w:rsidRPr="002A7EC9">
        <w:rPr>
          <w:rFonts w:ascii="Lucida Sans Unicode" w:eastAsia="Trebuchet MS" w:hAnsi="Lucida Sans Unicode" w:cs="Lucida Sans Unicode"/>
          <w:sz w:val="14"/>
          <w:szCs w:val="14"/>
        </w:rPr>
        <w:t xml:space="preserve"> </w:t>
      </w:r>
      <w:r w:rsidR="00551BA2" w:rsidRPr="002A7EC9">
        <w:rPr>
          <w:rFonts w:ascii="Lucida Sans Unicode" w:eastAsia="Lucida Sans Unicode" w:hAnsi="Lucida Sans Unicode" w:cs="Lucida Sans Unicode"/>
          <w:sz w:val="14"/>
          <w:szCs w:val="14"/>
        </w:rPr>
        <w:t>Zoad Jeanine García González</w:t>
      </w:r>
      <w:r w:rsidR="00551BA2" w:rsidRPr="002A7EC9">
        <w:rPr>
          <w:rFonts w:ascii="Lucida Sans Unicode" w:eastAsia="Trebuchet MS" w:hAnsi="Lucida Sans Unicode" w:cs="Lucida Sans Unicode"/>
          <w:sz w:val="14"/>
          <w:szCs w:val="14"/>
        </w:rPr>
        <w:t xml:space="preserve"> </w:t>
      </w:r>
      <w:r w:rsidR="00551BA2">
        <w:rPr>
          <w:rFonts w:ascii="Lucida Sans Unicode" w:eastAsia="Trebuchet MS" w:hAnsi="Lucida Sans Unicode" w:cs="Lucida Sans Unicode"/>
          <w:sz w:val="14"/>
          <w:szCs w:val="14"/>
        </w:rPr>
        <w:t xml:space="preserve">y </w:t>
      </w:r>
      <w:r w:rsidR="00551BA2" w:rsidRPr="002A7EC9">
        <w:rPr>
          <w:rFonts w:ascii="Lucida Sans Unicode" w:eastAsia="Trebuchet MS" w:hAnsi="Lucida Sans Unicode" w:cs="Lucida Sans Unicode"/>
          <w:sz w:val="14"/>
          <w:szCs w:val="14"/>
        </w:rPr>
        <w:t>Claudia Alejandra Vargas Bautista</w:t>
      </w:r>
      <w:r w:rsidR="007503C1">
        <w:rPr>
          <w:rFonts w:ascii="Lucida Sans Unicode" w:eastAsia="Trebuchet MS" w:hAnsi="Lucida Sans Unicode" w:cs="Lucida Sans Unicode"/>
          <w:sz w:val="14"/>
          <w:szCs w:val="14"/>
        </w:rPr>
        <w:t>.</w:t>
      </w:r>
    </w:p>
    <w:p w14:paraId="38E85249" w14:textId="77777777" w:rsidR="007503C1" w:rsidRDefault="007503C1" w:rsidP="002A7EC9">
      <w:pPr>
        <w:pStyle w:val="Sinespaciado"/>
        <w:spacing w:line="276" w:lineRule="auto"/>
        <w:jc w:val="both"/>
        <w:rPr>
          <w:rFonts w:ascii="Lucida Sans Unicode" w:eastAsia="Trebuchet MS" w:hAnsi="Lucida Sans Unicode" w:cs="Lucida Sans Unicode"/>
          <w:sz w:val="14"/>
          <w:szCs w:val="14"/>
        </w:rPr>
      </w:pPr>
    </w:p>
    <w:p w14:paraId="77A673E6" w14:textId="3DCE4A80" w:rsidR="004B4F55" w:rsidRDefault="00920B01" w:rsidP="004B4F55">
      <w:pPr>
        <w:pStyle w:val="Sinespaciado"/>
        <w:spacing w:line="276" w:lineRule="auto"/>
        <w:jc w:val="both"/>
        <w:rPr>
          <w:rFonts w:ascii="Lucida Sans Unicode" w:eastAsia="Trebuchet MS" w:hAnsi="Lucida Sans Unicode" w:cs="Lucida Sans Unicode"/>
          <w:sz w:val="14"/>
          <w:szCs w:val="14"/>
        </w:rPr>
      </w:pPr>
      <w:r>
        <w:rPr>
          <w:rFonts w:ascii="Lucida Sans Unicode" w:hAnsi="Lucida Sans Unicode" w:cs="Lucida Sans Unicode"/>
          <w:sz w:val="14"/>
          <w:szCs w:val="14"/>
        </w:rPr>
        <w:t>En relación con</w:t>
      </w:r>
      <w:r w:rsidR="004B4F55" w:rsidRPr="007503C1">
        <w:rPr>
          <w:rFonts w:ascii="Lucida Sans Unicode" w:hAnsi="Lucida Sans Unicode" w:cs="Lucida Sans Unicode"/>
          <w:sz w:val="14"/>
          <w:szCs w:val="14"/>
        </w:rPr>
        <w:t xml:space="preserve"> la </w:t>
      </w:r>
      <w:r w:rsidR="004B4F55">
        <w:rPr>
          <w:rFonts w:ascii="Lucida Sans Unicode" w:hAnsi="Lucida Sans Unicode" w:cs="Lucida Sans Unicode"/>
          <w:sz w:val="14"/>
          <w:szCs w:val="14"/>
        </w:rPr>
        <w:t xml:space="preserve">edad mínima de </w:t>
      </w:r>
      <w:r w:rsidR="0045504C">
        <w:rPr>
          <w:rFonts w:ascii="Lucida Sans Unicode" w:hAnsi="Lucida Sans Unicode" w:cs="Lucida Sans Unicode"/>
          <w:sz w:val="14"/>
          <w:szCs w:val="14"/>
        </w:rPr>
        <w:t>veintiún</w:t>
      </w:r>
      <w:r w:rsidR="004B4F55">
        <w:rPr>
          <w:rFonts w:ascii="Lucida Sans Unicode" w:hAnsi="Lucida Sans Unicode" w:cs="Lucida Sans Unicode"/>
          <w:sz w:val="14"/>
          <w:szCs w:val="14"/>
        </w:rPr>
        <w:t xml:space="preserve"> años que debe tener una persona ciudadana para ser postulada como candidata a una diputación local, contenida en el artículo 11, fracción II de los Lineamientos </w:t>
      </w:r>
      <w:r w:rsidR="004B4F55" w:rsidRPr="00551BA2">
        <w:rPr>
          <w:rFonts w:ascii="Lucida Sans Unicode" w:hAnsi="Lucida Sans Unicode" w:cs="Lucida Sans Unicode"/>
          <w:sz w:val="14"/>
          <w:szCs w:val="14"/>
        </w:rPr>
        <w:t xml:space="preserve">para el registro de candidaturas y criterios de reelección en la postulación de candidaturas a cargos de elección popular para el </w:t>
      </w:r>
      <w:r w:rsidR="004B4F55">
        <w:rPr>
          <w:rFonts w:ascii="Lucida Sans Unicode" w:hAnsi="Lucida Sans Unicode" w:cs="Lucida Sans Unicode"/>
          <w:sz w:val="14"/>
          <w:szCs w:val="14"/>
        </w:rPr>
        <w:t>P</w:t>
      </w:r>
      <w:r w:rsidR="004B4F55" w:rsidRPr="00551BA2">
        <w:rPr>
          <w:rFonts w:ascii="Lucida Sans Unicode" w:hAnsi="Lucida Sans Unicode" w:cs="Lucida Sans Unicode"/>
          <w:sz w:val="14"/>
          <w:szCs w:val="14"/>
        </w:rPr>
        <w:t xml:space="preserve">roceso </w:t>
      </w:r>
      <w:r w:rsidR="004B4F55">
        <w:rPr>
          <w:rFonts w:ascii="Lucida Sans Unicode" w:hAnsi="Lucida Sans Unicode" w:cs="Lucida Sans Unicode"/>
          <w:sz w:val="14"/>
          <w:szCs w:val="14"/>
        </w:rPr>
        <w:t>E</w:t>
      </w:r>
      <w:r w:rsidR="004B4F55" w:rsidRPr="00551BA2">
        <w:rPr>
          <w:rFonts w:ascii="Lucida Sans Unicode" w:hAnsi="Lucida Sans Unicode" w:cs="Lucida Sans Unicode"/>
          <w:sz w:val="14"/>
          <w:szCs w:val="14"/>
        </w:rPr>
        <w:t xml:space="preserve">lectoral </w:t>
      </w:r>
      <w:r w:rsidR="004B4F55">
        <w:rPr>
          <w:rFonts w:ascii="Lucida Sans Unicode" w:hAnsi="Lucida Sans Unicode" w:cs="Lucida Sans Unicode"/>
          <w:sz w:val="14"/>
          <w:szCs w:val="14"/>
        </w:rPr>
        <w:t>L</w:t>
      </w:r>
      <w:r w:rsidR="004B4F55" w:rsidRPr="00551BA2">
        <w:rPr>
          <w:rFonts w:ascii="Lucida Sans Unicode" w:hAnsi="Lucida Sans Unicode" w:cs="Lucida Sans Unicode"/>
          <w:sz w:val="14"/>
          <w:szCs w:val="14"/>
        </w:rPr>
        <w:t xml:space="preserve">ocal </w:t>
      </w:r>
      <w:r w:rsidR="004B4F55">
        <w:rPr>
          <w:rFonts w:ascii="Lucida Sans Unicode" w:hAnsi="Lucida Sans Unicode" w:cs="Lucida Sans Unicode"/>
          <w:sz w:val="14"/>
          <w:szCs w:val="14"/>
        </w:rPr>
        <w:t>C</w:t>
      </w:r>
      <w:r w:rsidR="004B4F55" w:rsidRPr="00551BA2">
        <w:rPr>
          <w:rFonts w:ascii="Lucida Sans Unicode" w:hAnsi="Lucida Sans Unicode" w:cs="Lucida Sans Unicode"/>
          <w:sz w:val="14"/>
          <w:szCs w:val="14"/>
        </w:rPr>
        <w:t>oncurrente 2023-2024</w:t>
      </w:r>
      <w:r w:rsidR="004B4F55">
        <w:rPr>
          <w:rFonts w:ascii="Lucida Sans Unicode" w:hAnsi="Lucida Sans Unicode" w:cs="Lucida Sans Unicode"/>
          <w:sz w:val="14"/>
          <w:szCs w:val="14"/>
        </w:rPr>
        <w:t>,</w:t>
      </w:r>
      <w:r w:rsidR="004B4F55" w:rsidRPr="00551BA2">
        <w:rPr>
          <w:rFonts w:ascii="Lucida Sans Unicode" w:hAnsi="Lucida Sans Unicode" w:cs="Lucida Sans Unicode"/>
          <w:sz w:val="14"/>
          <w:szCs w:val="14"/>
        </w:rPr>
        <w:t xml:space="preserve"> en el estado de </w:t>
      </w:r>
      <w:r w:rsidR="004B4F55">
        <w:rPr>
          <w:rFonts w:ascii="Lucida Sans Unicode" w:hAnsi="Lucida Sans Unicode" w:cs="Lucida Sans Unicode"/>
          <w:sz w:val="14"/>
          <w:szCs w:val="14"/>
        </w:rPr>
        <w:t>J</w:t>
      </w:r>
      <w:r w:rsidR="004B4F55" w:rsidRPr="00551BA2">
        <w:rPr>
          <w:rFonts w:ascii="Lucida Sans Unicode" w:hAnsi="Lucida Sans Unicode" w:cs="Lucida Sans Unicode"/>
          <w:sz w:val="14"/>
          <w:szCs w:val="14"/>
        </w:rPr>
        <w:t>alisco</w:t>
      </w:r>
      <w:r w:rsidR="004B4F55">
        <w:rPr>
          <w:rFonts w:ascii="Lucida Sans Unicode" w:hAnsi="Lucida Sans Unicode" w:cs="Lucida Sans Unicode"/>
          <w:sz w:val="14"/>
          <w:szCs w:val="14"/>
        </w:rPr>
        <w:t xml:space="preserve">; tal disposición fue rechazada por </w:t>
      </w:r>
      <w:r w:rsidR="004B4F55" w:rsidRPr="002A7EC9">
        <w:rPr>
          <w:rFonts w:ascii="Lucida Sans Unicode" w:hAnsi="Lucida Sans Unicode" w:cs="Lucida Sans Unicode"/>
          <w:sz w:val="14"/>
          <w:szCs w:val="14"/>
        </w:rPr>
        <w:t xml:space="preserve">mayoría de </w:t>
      </w:r>
      <w:r w:rsidR="004B4F55">
        <w:rPr>
          <w:rFonts w:ascii="Lucida Sans Unicode" w:hAnsi="Lucida Sans Unicode" w:cs="Lucida Sans Unicode"/>
          <w:sz w:val="14"/>
          <w:szCs w:val="14"/>
        </w:rPr>
        <w:t xml:space="preserve">cuatro </w:t>
      </w:r>
      <w:r w:rsidR="004B4F55" w:rsidRPr="002A7EC9">
        <w:rPr>
          <w:rFonts w:ascii="Lucida Sans Unicode" w:eastAsia="Lucida Sans Unicode" w:hAnsi="Lucida Sans Unicode" w:cs="Lucida Sans Unicode"/>
          <w:sz w:val="14"/>
          <w:szCs w:val="14"/>
        </w:rPr>
        <w:t xml:space="preserve">votos </w:t>
      </w:r>
      <w:r w:rsidR="004B4F55">
        <w:rPr>
          <w:rFonts w:ascii="Lucida Sans Unicode" w:eastAsia="Lucida Sans Unicode" w:hAnsi="Lucida Sans Unicode" w:cs="Lucida Sans Unicode"/>
          <w:sz w:val="14"/>
          <w:szCs w:val="14"/>
        </w:rPr>
        <w:t xml:space="preserve">en contra </w:t>
      </w:r>
      <w:r w:rsidR="004B4F55" w:rsidRPr="002A7EC9">
        <w:rPr>
          <w:rFonts w:ascii="Lucida Sans Unicode" w:eastAsia="Trebuchet MS" w:hAnsi="Lucida Sans Unicode" w:cs="Lucida Sans Unicode"/>
          <w:sz w:val="14"/>
          <w:szCs w:val="14"/>
        </w:rPr>
        <w:t>de las consejeras electorales</w:t>
      </w:r>
      <w:r w:rsidR="0045504C" w:rsidRPr="0045504C">
        <w:rPr>
          <w:rFonts w:ascii="Lucida Sans Unicode" w:eastAsia="Lucida Sans Unicode" w:hAnsi="Lucida Sans Unicode" w:cs="Lucida Sans Unicode"/>
          <w:sz w:val="14"/>
          <w:szCs w:val="14"/>
        </w:rPr>
        <w:t xml:space="preserve"> </w:t>
      </w:r>
      <w:r w:rsidR="0045504C" w:rsidRPr="002A7EC9">
        <w:rPr>
          <w:rFonts w:ascii="Lucida Sans Unicode" w:eastAsia="Lucida Sans Unicode" w:hAnsi="Lucida Sans Unicode" w:cs="Lucida Sans Unicode"/>
          <w:sz w:val="14"/>
          <w:szCs w:val="14"/>
        </w:rPr>
        <w:t xml:space="preserve">Zoad Jeanine García </w:t>
      </w:r>
      <w:r w:rsidR="0045504C" w:rsidRPr="002A7EC9">
        <w:rPr>
          <w:rFonts w:ascii="Lucida Sans Unicode" w:eastAsia="Lucida Sans Unicode" w:hAnsi="Lucida Sans Unicode" w:cs="Lucida Sans Unicode"/>
          <w:sz w:val="14"/>
          <w:szCs w:val="14"/>
        </w:rPr>
        <w:lastRenderedPageBreak/>
        <w:t>González</w:t>
      </w:r>
      <w:r w:rsidR="0045504C">
        <w:rPr>
          <w:rFonts w:ascii="Lucida Sans Unicode" w:eastAsia="Lucida Sans Unicode" w:hAnsi="Lucida Sans Unicode" w:cs="Lucida Sans Unicode"/>
          <w:sz w:val="14"/>
          <w:szCs w:val="14"/>
        </w:rPr>
        <w:t>,</w:t>
      </w:r>
      <w:r w:rsidR="004B4F55" w:rsidRPr="002A7EC9">
        <w:rPr>
          <w:rFonts w:ascii="Lucida Sans Unicode" w:eastAsia="Trebuchet MS" w:hAnsi="Lucida Sans Unicode" w:cs="Lucida Sans Unicode"/>
          <w:sz w:val="14"/>
          <w:szCs w:val="14"/>
        </w:rPr>
        <w:t xml:space="preserve"> </w:t>
      </w:r>
      <w:r w:rsidR="0045504C" w:rsidRPr="002A7EC9">
        <w:rPr>
          <w:rFonts w:ascii="Lucida Sans Unicode" w:eastAsia="Trebuchet MS" w:hAnsi="Lucida Sans Unicode" w:cs="Lucida Sans Unicode"/>
          <w:sz w:val="14"/>
          <w:szCs w:val="14"/>
        </w:rPr>
        <w:t>Brenda Judith Serafín Morfín</w:t>
      </w:r>
      <w:r w:rsidR="0045504C">
        <w:rPr>
          <w:rFonts w:ascii="Lucida Sans Unicode" w:eastAsia="Trebuchet MS" w:hAnsi="Lucida Sans Unicode" w:cs="Lucida Sans Unicode"/>
          <w:sz w:val="14"/>
          <w:szCs w:val="14"/>
        </w:rPr>
        <w:t xml:space="preserve">, </w:t>
      </w:r>
      <w:r w:rsidR="0045504C" w:rsidRPr="002A7EC9">
        <w:rPr>
          <w:rFonts w:ascii="Lucida Sans Unicode" w:eastAsia="Trebuchet MS" w:hAnsi="Lucida Sans Unicode" w:cs="Lucida Sans Unicode"/>
          <w:sz w:val="14"/>
          <w:szCs w:val="14"/>
        </w:rPr>
        <w:t>Claudia Alejandra Vargas Bautista</w:t>
      </w:r>
      <w:r w:rsidR="004B4F55" w:rsidRPr="002A7EC9">
        <w:rPr>
          <w:rFonts w:ascii="Lucida Sans Unicode" w:eastAsia="Trebuchet MS" w:hAnsi="Lucida Sans Unicode" w:cs="Lucida Sans Unicode"/>
          <w:sz w:val="14"/>
          <w:szCs w:val="14"/>
        </w:rPr>
        <w:t xml:space="preserve"> y la consejera presidenta Paula Ramírez Höhne; y </w:t>
      </w:r>
      <w:r w:rsidR="0045504C">
        <w:rPr>
          <w:rFonts w:ascii="Lucida Sans Unicode" w:eastAsia="Trebuchet MS" w:hAnsi="Lucida Sans Unicode" w:cs="Lucida Sans Unicode"/>
          <w:sz w:val="14"/>
          <w:szCs w:val="14"/>
        </w:rPr>
        <w:t>tres</w:t>
      </w:r>
      <w:r w:rsidR="004B4F55">
        <w:rPr>
          <w:rFonts w:ascii="Lucida Sans Unicode" w:eastAsia="Trebuchet MS" w:hAnsi="Lucida Sans Unicode" w:cs="Lucida Sans Unicode"/>
          <w:sz w:val="14"/>
          <w:szCs w:val="14"/>
        </w:rPr>
        <w:t xml:space="preserve"> </w:t>
      </w:r>
      <w:r w:rsidR="004B4F55" w:rsidRPr="002A7EC9">
        <w:rPr>
          <w:rFonts w:ascii="Lucida Sans Unicode" w:eastAsia="Trebuchet MS" w:hAnsi="Lucida Sans Unicode" w:cs="Lucida Sans Unicode"/>
          <w:sz w:val="14"/>
          <w:szCs w:val="14"/>
        </w:rPr>
        <w:t>voto</w:t>
      </w:r>
      <w:r w:rsidR="004B4F55">
        <w:rPr>
          <w:rFonts w:ascii="Lucida Sans Unicode" w:eastAsia="Trebuchet MS" w:hAnsi="Lucida Sans Unicode" w:cs="Lucida Sans Unicode"/>
          <w:sz w:val="14"/>
          <w:szCs w:val="14"/>
        </w:rPr>
        <w:t>s</w:t>
      </w:r>
      <w:r w:rsidR="004B4F55" w:rsidRPr="002A7EC9">
        <w:rPr>
          <w:rFonts w:ascii="Lucida Sans Unicode" w:eastAsia="Trebuchet MS" w:hAnsi="Lucida Sans Unicode" w:cs="Lucida Sans Unicode"/>
          <w:sz w:val="14"/>
          <w:szCs w:val="14"/>
        </w:rPr>
        <w:t xml:space="preserve"> </w:t>
      </w:r>
      <w:r w:rsidR="004B4F55">
        <w:rPr>
          <w:rFonts w:ascii="Lucida Sans Unicode" w:eastAsia="Trebuchet MS" w:hAnsi="Lucida Sans Unicode" w:cs="Lucida Sans Unicode"/>
          <w:sz w:val="14"/>
          <w:szCs w:val="14"/>
        </w:rPr>
        <w:t xml:space="preserve">a favor </w:t>
      </w:r>
      <w:r w:rsidR="004B4F55" w:rsidRPr="002A7EC9">
        <w:rPr>
          <w:rFonts w:ascii="Lucida Sans Unicode" w:eastAsia="Trebuchet MS" w:hAnsi="Lucida Sans Unicode" w:cs="Lucida Sans Unicode"/>
          <w:sz w:val="14"/>
          <w:szCs w:val="14"/>
        </w:rPr>
        <w:t>de la</w:t>
      </w:r>
      <w:r w:rsidR="004B4F55">
        <w:rPr>
          <w:rFonts w:ascii="Lucida Sans Unicode" w:eastAsia="Trebuchet MS" w:hAnsi="Lucida Sans Unicode" w:cs="Lucida Sans Unicode"/>
          <w:sz w:val="14"/>
          <w:szCs w:val="14"/>
        </w:rPr>
        <w:t>s</w:t>
      </w:r>
      <w:r w:rsidR="004B4F55" w:rsidRPr="002A7EC9">
        <w:rPr>
          <w:rFonts w:ascii="Lucida Sans Unicode" w:eastAsia="Trebuchet MS" w:hAnsi="Lucida Sans Unicode" w:cs="Lucida Sans Unicode"/>
          <w:sz w:val="14"/>
          <w:szCs w:val="14"/>
        </w:rPr>
        <w:t xml:space="preserve"> consejera</w:t>
      </w:r>
      <w:r w:rsidR="004B4F55">
        <w:rPr>
          <w:rFonts w:ascii="Lucida Sans Unicode" w:eastAsia="Trebuchet MS" w:hAnsi="Lucida Sans Unicode" w:cs="Lucida Sans Unicode"/>
          <w:sz w:val="14"/>
          <w:szCs w:val="14"/>
        </w:rPr>
        <w:t>s</w:t>
      </w:r>
      <w:r w:rsidR="0045504C">
        <w:rPr>
          <w:rFonts w:ascii="Lucida Sans Unicode" w:eastAsia="Trebuchet MS" w:hAnsi="Lucida Sans Unicode" w:cs="Lucida Sans Unicode"/>
          <w:sz w:val="14"/>
          <w:szCs w:val="14"/>
        </w:rPr>
        <w:t xml:space="preserve"> y consejeros</w:t>
      </w:r>
      <w:r w:rsidR="004B4F55" w:rsidRPr="002A7EC9">
        <w:rPr>
          <w:rFonts w:ascii="Lucida Sans Unicode" w:eastAsia="Trebuchet MS" w:hAnsi="Lucida Sans Unicode" w:cs="Lucida Sans Unicode"/>
          <w:sz w:val="14"/>
          <w:szCs w:val="14"/>
        </w:rPr>
        <w:t xml:space="preserve"> electoral</w:t>
      </w:r>
      <w:r w:rsidR="004B4F55">
        <w:rPr>
          <w:rFonts w:ascii="Lucida Sans Unicode" w:eastAsia="Trebuchet MS" w:hAnsi="Lucida Sans Unicode" w:cs="Lucida Sans Unicode"/>
          <w:sz w:val="14"/>
          <w:szCs w:val="14"/>
        </w:rPr>
        <w:t>es</w:t>
      </w:r>
      <w:r w:rsidR="0045504C" w:rsidRPr="002A7EC9">
        <w:rPr>
          <w:rFonts w:ascii="Lucida Sans Unicode" w:eastAsia="Trebuchet MS" w:hAnsi="Lucida Sans Unicode" w:cs="Lucida Sans Unicode"/>
          <w:sz w:val="14"/>
          <w:szCs w:val="14"/>
        </w:rPr>
        <w:t xml:space="preserve"> Silvia Guadalupe Bustos Vásquez</w:t>
      </w:r>
      <w:r w:rsidR="0045504C">
        <w:rPr>
          <w:rFonts w:ascii="Lucida Sans Unicode" w:eastAsia="Trebuchet MS" w:hAnsi="Lucida Sans Unicode" w:cs="Lucida Sans Unicode"/>
          <w:sz w:val="14"/>
          <w:szCs w:val="14"/>
        </w:rPr>
        <w:t>,</w:t>
      </w:r>
      <w:r w:rsidR="0045504C" w:rsidRPr="002A7EC9">
        <w:rPr>
          <w:rFonts w:ascii="Lucida Sans Unicode" w:eastAsia="Lucida Sans Unicode" w:hAnsi="Lucida Sans Unicode" w:cs="Lucida Sans Unicode"/>
          <w:sz w:val="14"/>
          <w:szCs w:val="14"/>
        </w:rPr>
        <w:t xml:space="preserve"> </w:t>
      </w:r>
      <w:r w:rsidR="0045504C" w:rsidRPr="002A7EC9">
        <w:rPr>
          <w:rFonts w:ascii="Lucida Sans Unicode" w:eastAsia="Trebuchet MS" w:hAnsi="Lucida Sans Unicode" w:cs="Lucida Sans Unicode"/>
          <w:sz w:val="14"/>
          <w:szCs w:val="14"/>
        </w:rPr>
        <w:t>Miguel Godínez Terríquez</w:t>
      </w:r>
      <w:r w:rsidR="0045504C">
        <w:rPr>
          <w:rFonts w:ascii="Lucida Sans Unicode" w:eastAsia="Trebuchet MS" w:hAnsi="Lucida Sans Unicode" w:cs="Lucida Sans Unicode"/>
          <w:sz w:val="14"/>
          <w:szCs w:val="14"/>
        </w:rPr>
        <w:t xml:space="preserve"> y</w:t>
      </w:r>
      <w:r w:rsidR="0045504C" w:rsidRPr="002A7EC9">
        <w:rPr>
          <w:rFonts w:ascii="Lucida Sans Unicode" w:eastAsia="Trebuchet MS" w:hAnsi="Lucida Sans Unicode" w:cs="Lucida Sans Unicode"/>
          <w:sz w:val="14"/>
          <w:szCs w:val="14"/>
        </w:rPr>
        <w:t xml:space="preserve"> Moisés Pérez Vega</w:t>
      </w:r>
      <w:r w:rsidR="004B4F55">
        <w:rPr>
          <w:rFonts w:ascii="Lucida Sans Unicode" w:eastAsia="Trebuchet MS" w:hAnsi="Lucida Sans Unicode" w:cs="Lucida Sans Unicode"/>
          <w:sz w:val="14"/>
          <w:szCs w:val="14"/>
        </w:rPr>
        <w:t>.</w:t>
      </w:r>
    </w:p>
    <w:p w14:paraId="23CADC58" w14:textId="77777777" w:rsidR="00274FC2" w:rsidRDefault="00274FC2" w:rsidP="002A7EC9">
      <w:pPr>
        <w:pStyle w:val="Sinespaciado"/>
        <w:spacing w:line="276" w:lineRule="auto"/>
        <w:jc w:val="both"/>
        <w:rPr>
          <w:rFonts w:ascii="Lucida Sans Unicode" w:eastAsia="Trebuchet MS" w:hAnsi="Lucida Sans Unicode" w:cs="Lucida Sans Unicode"/>
          <w:sz w:val="14"/>
          <w:szCs w:val="14"/>
        </w:rPr>
      </w:pPr>
    </w:p>
    <w:p w14:paraId="32F7F974" w14:textId="6512031A" w:rsidR="0045504C" w:rsidRDefault="004B4F55" w:rsidP="0045504C">
      <w:pPr>
        <w:pStyle w:val="Sinespaciado"/>
        <w:spacing w:line="276" w:lineRule="auto"/>
        <w:jc w:val="both"/>
        <w:rPr>
          <w:rFonts w:ascii="Lucida Sans Unicode" w:eastAsia="Trebuchet MS" w:hAnsi="Lucida Sans Unicode" w:cs="Lucida Sans Unicode"/>
          <w:sz w:val="14"/>
          <w:szCs w:val="14"/>
        </w:rPr>
      </w:pPr>
      <w:r w:rsidRPr="007503C1">
        <w:rPr>
          <w:rFonts w:ascii="Lucida Sans Unicode" w:hAnsi="Lucida Sans Unicode" w:cs="Lucida Sans Unicode"/>
          <w:sz w:val="14"/>
          <w:szCs w:val="14"/>
        </w:rPr>
        <w:t>Por lo que respecta a la prop</w:t>
      </w:r>
      <w:r>
        <w:rPr>
          <w:rFonts w:ascii="Lucida Sans Unicode" w:hAnsi="Lucida Sans Unicode" w:cs="Lucida Sans Unicode"/>
          <w:sz w:val="14"/>
          <w:szCs w:val="14"/>
        </w:rPr>
        <w:t xml:space="preserve">uesta de la consejera electoral Zoad Jeanine García González, consistente en modificar </w:t>
      </w:r>
      <w:r w:rsidR="0045504C">
        <w:rPr>
          <w:rFonts w:ascii="Lucida Sans Unicode" w:hAnsi="Lucida Sans Unicode" w:cs="Lucida Sans Unicode"/>
          <w:sz w:val="14"/>
          <w:szCs w:val="14"/>
        </w:rPr>
        <w:t xml:space="preserve">el artículo 11, fracción II de los Lineamientos </w:t>
      </w:r>
      <w:r w:rsidR="0045504C" w:rsidRPr="00551BA2">
        <w:rPr>
          <w:rFonts w:ascii="Lucida Sans Unicode" w:hAnsi="Lucida Sans Unicode" w:cs="Lucida Sans Unicode"/>
          <w:sz w:val="14"/>
          <w:szCs w:val="14"/>
        </w:rPr>
        <w:t xml:space="preserve">para el registro de candidaturas y criterios de reelección en la postulación de candidaturas a cargos de elección popular para el </w:t>
      </w:r>
      <w:r w:rsidR="0045504C">
        <w:rPr>
          <w:rFonts w:ascii="Lucida Sans Unicode" w:hAnsi="Lucida Sans Unicode" w:cs="Lucida Sans Unicode"/>
          <w:sz w:val="14"/>
          <w:szCs w:val="14"/>
        </w:rPr>
        <w:t>P</w:t>
      </w:r>
      <w:r w:rsidR="0045504C" w:rsidRPr="00551BA2">
        <w:rPr>
          <w:rFonts w:ascii="Lucida Sans Unicode" w:hAnsi="Lucida Sans Unicode" w:cs="Lucida Sans Unicode"/>
          <w:sz w:val="14"/>
          <w:szCs w:val="14"/>
        </w:rPr>
        <w:t xml:space="preserve">roceso </w:t>
      </w:r>
      <w:r w:rsidR="0045504C">
        <w:rPr>
          <w:rFonts w:ascii="Lucida Sans Unicode" w:hAnsi="Lucida Sans Unicode" w:cs="Lucida Sans Unicode"/>
          <w:sz w:val="14"/>
          <w:szCs w:val="14"/>
        </w:rPr>
        <w:t>E</w:t>
      </w:r>
      <w:r w:rsidR="0045504C" w:rsidRPr="00551BA2">
        <w:rPr>
          <w:rFonts w:ascii="Lucida Sans Unicode" w:hAnsi="Lucida Sans Unicode" w:cs="Lucida Sans Unicode"/>
          <w:sz w:val="14"/>
          <w:szCs w:val="14"/>
        </w:rPr>
        <w:t xml:space="preserve">lectoral </w:t>
      </w:r>
      <w:r w:rsidR="0045504C">
        <w:rPr>
          <w:rFonts w:ascii="Lucida Sans Unicode" w:hAnsi="Lucida Sans Unicode" w:cs="Lucida Sans Unicode"/>
          <w:sz w:val="14"/>
          <w:szCs w:val="14"/>
        </w:rPr>
        <w:t>L</w:t>
      </w:r>
      <w:r w:rsidR="0045504C" w:rsidRPr="00551BA2">
        <w:rPr>
          <w:rFonts w:ascii="Lucida Sans Unicode" w:hAnsi="Lucida Sans Unicode" w:cs="Lucida Sans Unicode"/>
          <w:sz w:val="14"/>
          <w:szCs w:val="14"/>
        </w:rPr>
        <w:t xml:space="preserve">ocal </w:t>
      </w:r>
      <w:r w:rsidR="0045504C">
        <w:rPr>
          <w:rFonts w:ascii="Lucida Sans Unicode" w:hAnsi="Lucida Sans Unicode" w:cs="Lucida Sans Unicode"/>
          <w:sz w:val="14"/>
          <w:szCs w:val="14"/>
        </w:rPr>
        <w:t>C</w:t>
      </w:r>
      <w:r w:rsidR="0045504C" w:rsidRPr="00551BA2">
        <w:rPr>
          <w:rFonts w:ascii="Lucida Sans Unicode" w:hAnsi="Lucida Sans Unicode" w:cs="Lucida Sans Unicode"/>
          <w:sz w:val="14"/>
          <w:szCs w:val="14"/>
        </w:rPr>
        <w:t>oncurrente 2023-2024</w:t>
      </w:r>
      <w:r w:rsidR="0045504C">
        <w:rPr>
          <w:rFonts w:ascii="Lucida Sans Unicode" w:hAnsi="Lucida Sans Unicode" w:cs="Lucida Sans Unicode"/>
          <w:sz w:val="14"/>
          <w:szCs w:val="14"/>
        </w:rPr>
        <w:t>,</w:t>
      </w:r>
      <w:r w:rsidR="0045504C" w:rsidRPr="00551BA2">
        <w:rPr>
          <w:rFonts w:ascii="Lucida Sans Unicode" w:hAnsi="Lucida Sans Unicode" w:cs="Lucida Sans Unicode"/>
          <w:sz w:val="14"/>
          <w:szCs w:val="14"/>
        </w:rPr>
        <w:t xml:space="preserve"> en el estado de </w:t>
      </w:r>
      <w:r w:rsidR="0045504C">
        <w:rPr>
          <w:rFonts w:ascii="Lucida Sans Unicode" w:hAnsi="Lucida Sans Unicode" w:cs="Lucida Sans Unicode"/>
          <w:sz w:val="14"/>
          <w:szCs w:val="14"/>
        </w:rPr>
        <w:t>J</w:t>
      </w:r>
      <w:r w:rsidR="0045504C" w:rsidRPr="00551BA2">
        <w:rPr>
          <w:rFonts w:ascii="Lucida Sans Unicode" w:hAnsi="Lucida Sans Unicode" w:cs="Lucida Sans Unicode"/>
          <w:sz w:val="14"/>
          <w:szCs w:val="14"/>
        </w:rPr>
        <w:t>alisco</w:t>
      </w:r>
      <w:r w:rsidR="0045504C">
        <w:rPr>
          <w:rFonts w:ascii="Lucida Sans Unicode" w:hAnsi="Lucida Sans Unicode" w:cs="Lucida Sans Unicode"/>
          <w:sz w:val="14"/>
          <w:szCs w:val="14"/>
        </w:rPr>
        <w:t xml:space="preserve">, para establecer como </w:t>
      </w:r>
      <w:r>
        <w:rPr>
          <w:rFonts w:ascii="Lucida Sans Unicode" w:hAnsi="Lucida Sans Unicode" w:cs="Lucida Sans Unicode"/>
          <w:sz w:val="14"/>
          <w:szCs w:val="14"/>
        </w:rPr>
        <w:t xml:space="preserve">edad mínima </w:t>
      </w:r>
      <w:r w:rsidR="0045504C">
        <w:rPr>
          <w:rFonts w:ascii="Lucida Sans Unicode" w:hAnsi="Lucida Sans Unicode" w:cs="Lucida Sans Unicode"/>
          <w:sz w:val="14"/>
          <w:szCs w:val="14"/>
        </w:rPr>
        <w:t xml:space="preserve">la de dieciocho </w:t>
      </w:r>
      <w:r>
        <w:rPr>
          <w:rFonts w:ascii="Lucida Sans Unicode" w:hAnsi="Lucida Sans Unicode" w:cs="Lucida Sans Unicode"/>
          <w:sz w:val="14"/>
          <w:szCs w:val="14"/>
        </w:rPr>
        <w:t xml:space="preserve">años </w:t>
      </w:r>
      <w:r w:rsidR="0045504C">
        <w:rPr>
          <w:rFonts w:ascii="Lucida Sans Unicode" w:hAnsi="Lucida Sans Unicode" w:cs="Lucida Sans Unicode"/>
          <w:sz w:val="14"/>
          <w:szCs w:val="14"/>
        </w:rPr>
        <w:t xml:space="preserve">para </w:t>
      </w:r>
      <w:r>
        <w:rPr>
          <w:rFonts w:ascii="Lucida Sans Unicode" w:hAnsi="Lucida Sans Unicode" w:cs="Lucida Sans Unicode"/>
          <w:sz w:val="14"/>
          <w:szCs w:val="14"/>
        </w:rPr>
        <w:t xml:space="preserve">que una persona ciudadana </w:t>
      </w:r>
      <w:r w:rsidR="0045504C">
        <w:rPr>
          <w:rFonts w:ascii="Lucida Sans Unicode" w:hAnsi="Lucida Sans Unicode" w:cs="Lucida Sans Unicode"/>
          <w:sz w:val="14"/>
          <w:szCs w:val="14"/>
        </w:rPr>
        <w:t>pueda</w:t>
      </w:r>
      <w:r>
        <w:rPr>
          <w:rFonts w:ascii="Lucida Sans Unicode" w:hAnsi="Lucida Sans Unicode" w:cs="Lucida Sans Unicode"/>
          <w:sz w:val="14"/>
          <w:szCs w:val="14"/>
        </w:rPr>
        <w:t xml:space="preserve"> ser postulada como candidata a una diputación local; dicha propuesta fue </w:t>
      </w:r>
      <w:r w:rsidR="0045504C">
        <w:rPr>
          <w:rFonts w:ascii="Lucida Sans Unicode" w:hAnsi="Lucida Sans Unicode" w:cs="Lucida Sans Unicode"/>
          <w:sz w:val="14"/>
          <w:szCs w:val="14"/>
        </w:rPr>
        <w:t xml:space="preserve">aprobada </w:t>
      </w:r>
      <w:r>
        <w:rPr>
          <w:rFonts w:ascii="Lucida Sans Unicode" w:hAnsi="Lucida Sans Unicode" w:cs="Lucida Sans Unicode"/>
          <w:sz w:val="14"/>
          <w:szCs w:val="14"/>
        </w:rPr>
        <w:t xml:space="preserve">por </w:t>
      </w:r>
      <w:r w:rsidRPr="002A7EC9">
        <w:rPr>
          <w:rFonts w:ascii="Lucida Sans Unicode" w:hAnsi="Lucida Sans Unicode" w:cs="Lucida Sans Unicode"/>
          <w:sz w:val="14"/>
          <w:szCs w:val="14"/>
        </w:rPr>
        <w:t xml:space="preserve">mayoría de </w:t>
      </w:r>
      <w:r w:rsidR="0045504C">
        <w:rPr>
          <w:rFonts w:ascii="Lucida Sans Unicode" w:hAnsi="Lucida Sans Unicode" w:cs="Lucida Sans Unicode"/>
          <w:sz w:val="14"/>
          <w:szCs w:val="14"/>
        </w:rPr>
        <w:t xml:space="preserve">cuatro </w:t>
      </w:r>
      <w:r w:rsidR="0045504C" w:rsidRPr="002A7EC9">
        <w:rPr>
          <w:rFonts w:ascii="Lucida Sans Unicode" w:eastAsia="Lucida Sans Unicode" w:hAnsi="Lucida Sans Unicode" w:cs="Lucida Sans Unicode"/>
          <w:sz w:val="14"/>
          <w:szCs w:val="14"/>
        </w:rPr>
        <w:t xml:space="preserve">votos </w:t>
      </w:r>
      <w:r w:rsidR="0045504C">
        <w:rPr>
          <w:rFonts w:ascii="Lucida Sans Unicode" w:eastAsia="Lucida Sans Unicode" w:hAnsi="Lucida Sans Unicode" w:cs="Lucida Sans Unicode"/>
          <w:sz w:val="14"/>
          <w:szCs w:val="14"/>
        </w:rPr>
        <w:t xml:space="preserve">a favor </w:t>
      </w:r>
      <w:r w:rsidR="0045504C" w:rsidRPr="002A7EC9">
        <w:rPr>
          <w:rFonts w:ascii="Lucida Sans Unicode" w:eastAsia="Trebuchet MS" w:hAnsi="Lucida Sans Unicode" w:cs="Lucida Sans Unicode"/>
          <w:sz w:val="14"/>
          <w:szCs w:val="14"/>
        </w:rPr>
        <w:t>de las consejeras electorales</w:t>
      </w:r>
      <w:r w:rsidR="0045504C" w:rsidRPr="0045504C">
        <w:rPr>
          <w:rFonts w:ascii="Lucida Sans Unicode" w:eastAsia="Lucida Sans Unicode" w:hAnsi="Lucida Sans Unicode" w:cs="Lucida Sans Unicode"/>
          <w:sz w:val="14"/>
          <w:szCs w:val="14"/>
        </w:rPr>
        <w:t xml:space="preserve"> </w:t>
      </w:r>
      <w:r w:rsidR="0045504C" w:rsidRPr="002A7EC9">
        <w:rPr>
          <w:rFonts w:ascii="Lucida Sans Unicode" w:eastAsia="Lucida Sans Unicode" w:hAnsi="Lucida Sans Unicode" w:cs="Lucida Sans Unicode"/>
          <w:sz w:val="14"/>
          <w:szCs w:val="14"/>
        </w:rPr>
        <w:t>Zoad Jeanine García González</w:t>
      </w:r>
      <w:r w:rsidR="0045504C">
        <w:rPr>
          <w:rFonts w:ascii="Lucida Sans Unicode" w:eastAsia="Lucida Sans Unicode" w:hAnsi="Lucida Sans Unicode" w:cs="Lucida Sans Unicode"/>
          <w:sz w:val="14"/>
          <w:szCs w:val="14"/>
        </w:rPr>
        <w:t>,</w:t>
      </w:r>
      <w:r w:rsidR="0045504C" w:rsidRPr="002A7EC9">
        <w:rPr>
          <w:rFonts w:ascii="Lucida Sans Unicode" w:eastAsia="Trebuchet MS" w:hAnsi="Lucida Sans Unicode" w:cs="Lucida Sans Unicode"/>
          <w:sz w:val="14"/>
          <w:szCs w:val="14"/>
        </w:rPr>
        <w:t xml:space="preserve"> Brenda Judith Serafín Morfín</w:t>
      </w:r>
      <w:r w:rsidR="0045504C">
        <w:rPr>
          <w:rFonts w:ascii="Lucida Sans Unicode" w:eastAsia="Trebuchet MS" w:hAnsi="Lucida Sans Unicode" w:cs="Lucida Sans Unicode"/>
          <w:sz w:val="14"/>
          <w:szCs w:val="14"/>
        </w:rPr>
        <w:t xml:space="preserve">, </w:t>
      </w:r>
      <w:r w:rsidR="0045504C" w:rsidRPr="002A7EC9">
        <w:rPr>
          <w:rFonts w:ascii="Lucida Sans Unicode" w:eastAsia="Trebuchet MS" w:hAnsi="Lucida Sans Unicode" w:cs="Lucida Sans Unicode"/>
          <w:sz w:val="14"/>
          <w:szCs w:val="14"/>
        </w:rPr>
        <w:t xml:space="preserve">Claudia Alejandra Vargas Bautista y la consejera presidenta Paula Ramírez Höhne; y </w:t>
      </w:r>
      <w:r w:rsidR="0045504C">
        <w:rPr>
          <w:rFonts w:ascii="Lucida Sans Unicode" w:eastAsia="Trebuchet MS" w:hAnsi="Lucida Sans Unicode" w:cs="Lucida Sans Unicode"/>
          <w:sz w:val="14"/>
          <w:szCs w:val="14"/>
        </w:rPr>
        <w:t xml:space="preserve">tres </w:t>
      </w:r>
      <w:r w:rsidR="0045504C" w:rsidRPr="002A7EC9">
        <w:rPr>
          <w:rFonts w:ascii="Lucida Sans Unicode" w:eastAsia="Trebuchet MS" w:hAnsi="Lucida Sans Unicode" w:cs="Lucida Sans Unicode"/>
          <w:sz w:val="14"/>
          <w:szCs w:val="14"/>
        </w:rPr>
        <w:t>voto</w:t>
      </w:r>
      <w:r w:rsidR="0045504C">
        <w:rPr>
          <w:rFonts w:ascii="Lucida Sans Unicode" w:eastAsia="Trebuchet MS" w:hAnsi="Lucida Sans Unicode" w:cs="Lucida Sans Unicode"/>
          <w:sz w:val="14"/>
          <w:szCs w:val="14"/>
        </w:rPr>
        <w:t>s</w:t>
      </w:r>
      <w:r w:rsidR="0045504C" w:rsidRPr="002A7EC9">
        <w:rPr>
          <w:rFonts w:ascii="Lucida Sans Unicode" w:eastAsia="Trebuchet MS" w:hAnsi="Lucida Sans Unicode" w:cs="Lucida Sans Unicode"/>
          <w:sz w:val="14"/>
          <w:szCs w:val="14"/>
        </w:rPr>
        <w:t xml:space="preserve"> </w:t>
      </w:r>
      <w:r w:rsidR="0045504C">
        <w:rPr>
          <w:rFonts w:ascii="Lucida Sans Unicode" w:eastAsia="Trebuchet MS" w:hAnsi="Lucida Sans Unicode" w:cs="Lucida Sans Unicode"/>
          <w:sz w:val="14"/>
          <w:szCs w:val="14"/>
        </w:rPr>
        <w:t xml:space="preserve">en contra </w:t>
      </w:r>
      <w:r w:rsidR="0045504C" w:rsidRPr="002A7EC9">
        <w:rPr>
          <w:rFonts w:ascii="Lucida Sans Unicode" w:eastAsia="Trebuchet MS" w:hAnsi="Lucida Sans Unicode" w:cs="Lucida Sans Unicode"/>
          <w:sz w:val="14"/>
          <w:szCs w:val="14"/>
        </w:rPr>
        <w:t>de la</w:t>
      </w:r>
      <w:r w:rsidR="0045504C">
        <w:rPr>
          <w:rFonts w:ascii="Lucida Sans Unicode" w:eastAsia="Trebuchet MS" w:hAnsi="Lucida Sans Unicode" w:cs="Lucida Sans Unicode"/>
          <w:sz w:val="14"/>
          <w:szCs w:val="14"/>
        </w:rPr>
        <w:t>s</w:t>
      </w:r>
      <w:r w:rsidR="0045504C" w:rsidRPr="002A7EC9">
        <w:rPr>
          <w:rFonts w:ascii="Lucida Sans Unicode" w:eastAsia="Trebuchet MS" w:hAnsi="Lucida Sans Unicode" w:cs="Lucida Sans Unicode"/>
          <w:sz w:val="14"/>
          <w:szCs w:val="14"/>
        </w:rPr>
        <w:t xml:space="preserve"> consejera</w:t>
      </w:r>
      <w:r w:rsidR="0045504C">
        <w:rPr>
          <w:rFonts w:ascii="Lucida Sans Unicode" w:eastAsia="Trebuchet MS" w:hAnsi="Lucida Sans Unicode" w:cs="Lucida Sans Unicode"/>
          <w:sz w:val="14"/>
          <w:szCs w:val="14"/>
        </w:rPr>
        <w:t>s y consejero</w:t>
      </w:r>
      <w:r w:rsidR="0045504C" w:rsidRPr="002A7EC9">
        <w:rPr>
          <w:rFonts w:ascii="Lucida Sans Unicode" w:eastAsia="Trebuchet MS" w:hAnsi="Lucida Sans Unicode" w:cs="Lucida Sans Unicode"/>
          <w:sz w:val="14"/>
          <w:szCs w:val="14"/>
        </w:rPr>
        <w:t xml:space="preserve"> electoral</w:t>
      </w:r>
      <w:r w:rsidR="0045504C">
        <w:rPr>
          <w:rFonts w:ascii="Lucida Sans Unicode" w:eastAsia="Trebuchet MS" w:hAnsi="Lucida Sans Unicode" w:cs="Lucida Sans Unicode"/>
          <w:sz w:val="14"/>
          <w:szCs w:val="14"/>
        </w:rPr>
        <w:t>es</w:t>
      </w:r>
      <w:r w:rsidR="0045504C" w:rsidRPr="002A7EC9">
        <w:rPr>
          <w:rFonts w:ascii="Lucida Sans Unicode" w:eastAsia="Trebuchet MS" w:hAnsi="Lucida Sans Unicode" w:cs="Lucida Sans Unicode"/>
          <w:sz w:val="14"/>
          <w:szCs w:val="14"/>
        </w:rPr>
        <w:t xml:space="preserve"> Silvia Guadalupe Bustos Vásquez</w:t>
      </w:r>
      <w:r w:rsidR="0045504C">
        <w:rPr>
          <w:rFonts w:ascii="Lucida Sans Unicode" w:eastAsia="Trebuchet MS" w:hAnsi="Lucida Sans Unicode" w:cs="Lucida Sans Unicode"/>
          <w:sz w:val="14"/>
          <w:szCs w:val="14"/>
        </w:rPr>
        <w:t>,</w:t>
      </w:r>
      <w:r w:rsidR="0045504C" w:rsidRPr="002A7EC9">
        <w:rPr>
          <w:rFonts w:ascii="Lucida Sans Unicode" w:eastAsia="Lucida Sans Unicode" w:hAnsi="Lucida Sans Unicode" w:cs="Lucida Sans Unicode"/>
          <w:sz w:val="14"/>
          <w:szCs w:val="14"/>
        </w:rPr>
        <w:t xml:space="preserve"> </w:t>
      </w:r>
      <w:r w:rsidR="0045504C" w:rsidRPr="002A7EC9">
        <w:rPr>
          <w:rFonts w:ascii="Lucida Sans Unicode" w:eastAsia="Trebuchet MS" w:hAnsi="Lucida Sans Unicode" w:cs="Lucida Sans Unicode"/>
          <w:sz w:val="14"/>
          <w:szCs w:val="14"/>
        </w:rPr>
        <w:t>Miguel Godínez Terríquez</w:t>
      </w:r>
      <w:r w:rsidR="0045504C">
        <w:rPr>
          <w:rFonts w:ascii="Lucida Sans Unicode" w:eastAsia="Trebuchet MS" w:hAnsi="Lucida Sans Unicode" w:cs="Lucida Sans Unicode"/>
          <w:sz w:val="14"/>
          <w:szCs w:val="14"/>
        </w:rPr>
        <w:t xml:space="preserve"> y</w:t>
      </w:r>
      <w:r w:rsidR="0045504C" w:rsidRPr="002A7EC9">
        <w:rPr>
          <w:rFonts w:ascii="Lucida Sans Unicode" w:eastAsia="Trebuchet MS" w:hAnsi="Lucida Sans Unicode" w:cs="Lucida Sans Unicode"/>
          <w:sz w:val="14"/>
          <w:szCs w:val="14"/>
        </w:rPr>
        <w:t xml:space="preserve"> Moisés Pérez Vega</w:t>
      </w:r>
      <w:r w:rsidR="0045504C">
        <w:rPr>
          <w:rFonts w:ascii="Lucida Sans Unicode" w:eastAsia="Trebuchet MS" w:hAnsi="Lucida Sans Unicode" w:cs="Lucida Sans Unicode"/>
          <w:sz w:val="14"/>
          <w:szCs w:val="14"/>
        </w:rPr>
        <w:t>.</w:t>
      </w:r>
    </w:p>
    <w:p w14:paraId="511E6F5D" w14:textId="77777777" w:rsidR="0045504C" w:rsidRDefault="0045504C" w:rsidP="0045504C">
      <w:pPr>
        <w:pStyle w:val="Sinespaciado"/>
        <w:spacing w:line="276" w:lineRule="auto"/>
        <w:jc w:val="both"/>
        <w:rPr>
          <w:rFonts w:ascii="Lucida Sans Unicode" w:hAnsi="Lucida Sans Unicode" w:cs="Lucida Sans Unicode"/>
          <w:sz w:val="14"/>
          <w:szCs w:val="14"/>
        </w:rPr>
      </w:pPr>
    </w:p>
    <w:p w14:paraId="75217AEA" w14:textId="2F12B367" w:rsidR="0045504C" w:rsidRDefault="00920B01" w:rsidP="0045504C">
      <w:pPr>
        <w:pStyle w:val="Sinespaciado"/>
        <w:spacing w:line="276" w:lineRule="auto"/>
        <w:jc w:val="both"/>
        <w:rPr>
          <w:rFonts w:ascii="Lucida Sans Unicode" w:eastAsia="Trebuchet MS" w:hAnsi="Lucida Sans Unicode" w:cs="Lucida Sans Unicode"/>
          <w:sz w:val="14"/>
          <w:szCs w:val="14"/>
        </w:rPr>
      </w:pPr>
      <w:r>
        <w:rPr>
          <w:rFonts w:ascii="Lucida Sans Unicode" w:hAnsi="Lucida Sans Unicode" w:cs="Lucida Sans Unicode"/>
          <w:sz w:val="14"/>
          <w:szCs w:val="14"/>
        </w:rPr>
        <w:t xml:space="preserve">Con </w:t>
      </w:r>
      <w:r w:rsidR="0045504C" w:rsidRPr="007503C1">
        <w:rPr>
          <w:rFonts w:ascii="Lucida Sans Unicode" w:hAnsi="Lucida Sans Unicode" w:cs="Lucida Sans Unicode"/>
          <w:sz w:val="14"/>
          <w:szCs w:val="14"/>
        </w:rPr>
        <w:t>respect</w:t>
      </w:r>
      <w:r>
        <w:rPr>
          <w:rFonts w:ascii="Lucida Sans Unicode" w:hAnsi="Lucida Sans Unicode" w:cs="Lucida Sans Unicode"/>
          <w:sz w:val="14"/>
          <w:szCs w:val="14"/>
        </w:rPr>
        <w:t xml:space="preserve">o al </w:t>
      </w:r>
      <w:r w:rsidR="0045504C">
        <w:rPr>
          <w:rFonts w:ascii="Lucida Sans Unicode" w:hAnsi="Lucida Sans Unicode" w:cs="Lucida Sans Unicode"/>
          <w:sz w:val="14"/>
          <w:szCs w:val="14"/>
        </w:rPr>
        <w:t>contenido de</w:t>
      </w:r>
      <w:r w:rsidR="00354464">
        <w:rPr>
          <w:rFonts w:ascii="Lucida Sans Unicode" w:hAnsi="Lucida Sans Unicode" w:cs="Lucida Sans Unicode"/>
          <w:sz w:val="14"/>
          <w:szCs w:val="14"/>
        </w:rPr>
        <w:t>l párrafo 2 de</w:t>
      </w:r>
      <w:r w:rsidR="0045504C">
        <w:rPr>
          <w:rFonts w:ascii="Lucida Sans Unicode" w:hAnsi="Lucida Sans Unicode" w:cs="Lucida Sans Unicode"/>
          <w:sz w:val="14"/>
          <w:szCs w:val="14"/>
        </w:rPr>
        <w:t xml:space="preserve"> la fracción VIII del artículo 12 de los Lineamientos </w:t>
      </w:r>
      <w:r w:rsidR="0045504C" w:rsidRPr="00551BA2">
        <w:rPr>
          <w:rFonts w:ascii="Lucida Sans Unicode" w:hAnsi="Lucida Sans Unicode" w:cs="Lucida Sans Unicode"/>
          <w:sz w:val="14"/>
          <w:szCs w:val="14"/>
        </w:rPr>
        <w:t xml:space="preserve">para el registro de candidaturas y criterios de reelección en la postulación de candidaturas a cargos de elección popular para el </w:t>
      </w:r>
      <w:r w:rsidR="0045504C">
        <w:rPr>
          <w:rFonts w:ascii="Lucida Sans Unicode" w:hAnsi="Lucida Sans Unicode" w:cs="Lucida Sans Unicode"/>
          <w:sz w:val="14"/>
          <w:szCs w:val="14"/>
        </w:rPr>
        <w:t>P</w:t>
      </w:r>
      <w:r w:rsidR="0045504C" w:rsidRPr="00551BA2">
        <w:rPr>
          <w:rFonts w:ascii="Lucida Sans Unicode" w:hAnsi="Lucida Sans Unicode" w:cs="Lucida Sans Unicode"/>
          <w:sz w:val="14"/>
          <w:szCs w:val="14"/>
        </w:rPr>
        <w:t xml:space="preserve">roceso </w:t>
      </w:r>
      <w:r w:rsidR="0045504C">
        <w:rPr>
          <w:rFonts w:ascii="Lucida Sans Unicode" w:hAnsi="Lucida Sans Unicode" w:cs="Lucida Sans Unicode"/>
          <w:sz w:val="14"/>
          <w:szCs w:val="14"/>
        </w:rPr>
        <w:t>E</w:t>
      </w:r>
      <w:r w:rsidR="0045504C" w:rsidRPr="00551BA2">
        <w:rPr>
          <w:rFonts w:ascii="Lucida Sans Unicode" w:hAnsi="Lucida Sans Unicode" w:cs="Lucida Sans Unicode"/>
          <w:sz w:val="14"/>
          <w:szCs w:val="14"/>
        </w:rPr>
        <w:t xml:space="preserve">lectoral </w:t>
      </w:r>
      <w:r w:rsidR="0045504C">
        <w:rPr>
          <w:rFonts w:ascii="Lucida Sans Unicode" w:hAnsi="Lucida Sans Unicode" w:cs="Lucida Sans Unicode"/>
          <w:sz w:val="14"/>
          <w:szCs w:val="14"/>
        </w:rPr>
        <w:t>L</w:t>
      </w:r>
      <w:r w:rsidR="0045504C" w:rsidRPr="00551BA2">
        <w:rPr>
          <w:rFonts w:ascii="Lucida Sans Unicode" w:hAnsi="Lucida Sans Unicode" w:cs="Lucida Sans Unicode"/>
          <w:sz w:val="14"/>
          <w:szCs w:val="14"/>
        </w:rPr>
        <w:t xml:space="preserve">ocal </w:t>
      </w:r>
      <w:r w:rsidR="0045504C">
        <w:rPr>
          <w:rFonts w:ascii="Lucida Sans Unicode" w:hAnsi="Lucida Sans Unicode" w:cs="Lucida Sans Unicode"/>
          <w:sz w:val="14"/>
          <w:szCs w:val="14"/>
        </w:rPr>
        <w:t>C</w:t>
      </w:r>
      <w:r w:rsidR="0045504C" w:rsidRPr="00551BA2">
        <w:rPr>
          <w:rFonts w:ascii="Lucida Sans Unicode" w:hAnsi="Lucida Sans Unicode" w:cs="Lucida Sans Unicode"/>
          <w:sz w:val="14"/>
          <w:szCs w:val="14"/>
        </w:rPr>
        <w:t>oncurrente 2023-2024</w:t>
      </w:r>
      <w:r w:rsidR="0045504C">
        <w:rPr>
          <w:rFonts w:ascii="Lucida Sans Unicode" w:hAnsi="Lucida Sans Unicode" w:cs="Lucida Sans Unicode"/>
          <w:sz w:val="14"/>
          <w:szCs w:val="14"/>
        </w:rPr>
        <w:t>,</w:t>
      </w:r>
      <w:r w:rsidR="0045504C" w:rsidRPr="00551BA2">
        <w:rPr>
          <w:rFonts w:ascii="Lucida Sans Unicode" w:hAnsi="Lucida Sans Unicode" w:cs="Lucida Sans Unicode"/>
          <w:sz w:val="14"/>
          <w:szCs w:val="14"/>
        </w:rPr>
        <w:t xml:space="preserve"> en el estado de </w:t>
      </w:r>
      <w:r w:rsidR="0045504C">
        <w:rPr>
          <w:rFonts w:ascii="Lucida Sans Unicode" w:hAnsi="Lucida Sans Unicode" w:cs="Lucida Sans Unicode"/>
          <w:sz w:val="14"/>
          <w:szCs w:val="14"/>
        </w:rPr>
        <w:t>J</w:t>
      </w:r>
      <w:r w:rsidR="0045504C" w:rsidRPr="00551BA2">
        <w:rPr>
          <w:rFonts w:ascii="Lucida Sans Unicode" w:hAnsi="Lucida Sans Unicode" w:cs="Lucida Sans Unicode"/>
          <w:sz w:val="14"/>
          <w:szCs w:val="14"/>
        </w:rPr>
        <w:t>alisco</w:t>
      </w:r>
      <w:r w:rsidR="0045504C">
        <w:rPr>
          <w:rFonts w:ascii="Lucida Sans Unicode" w:hAnsi="Lucida Sans Unicode" w:cs="Lucida Sans Unicode"/>
          <w:sz w:val="14"/>
          <w:szCs w:val="14"/>
        </w:rPr>
        <w:t xml:space="preserve">; </w:t>
      </w:r>
      <w:r w:rsidR="00625B2D">
        <w:rPr>
          <w:rFonts w:ascii="Lucida Sans Unicode" w:hAnsi="Lucida Sans Unicode" w:cs="Lucida Sans Unicode"/>
          <w:sz w:val="14"/>
          <w:szCs w:val="14"/>
        </w:rPr>
        <w:t>que prevé</w:t>
      </w:r>
      <w:r w:rsidR="0081715B">
        <w:rPr>
          <w:rFonts w:ascii="Lucida Sans Unicode" w:hAnsi="Lucida Sans Unicode" w:cs="Lucida Sans Unicode"/>
          <w:sz w:val="14"/>
          <w:szCs w:val="14"/>
        </w:rPr>
        <w:t xml:space="preserve"> la</w:t>
      </w:r>
      <w:r w:rsidR="0081715B" w:rsidRPr="0081715B">
        <w:rPr>
          <w:rFonts w:ascii="Lucida Sans Unicode" w:hAnsi="Lucida Sans Unicode" w:cs="Lucida Sans Unicode"/>
          <w:sz w:val="14"/>
          <w:szCs w:val="14"/>
        </w:rPr>
        <w:t xml:space="preserve"> </w:t>
      </w:r>
      <w:r w:rsidR="00625B2D">
        <w:rPr>
          <w:rFonts w:ascii="Lucida Sans Unicode" w:hAnsi="Lucida Sans Unicode" w:cs="Lucida Sans Unicode"/>
          <w:sz w:val="14"/>
          <w:szCs w:val="14"/>
        </w:rPr>
        <w:t>posibilidad de que el Consejo General valore los casos en los cuales las personas servidoras públicas no tengan que separarse de su cargo</w:t>
      </w:r>
      <w:r w:rsidR="00354464">
        <w:rPr>
          <w:rFonts w:ascii="Lucida Sans Unicode" w:hAnsi="Lucida Sans Unicode" w:cs="Lucida Sans Unicode"/>
          <w:sz w:val="14"/>
          <w:szCs w:val="14"/>
        </w:rPr>
        <w:t xml:space="preserve"> para poder ser postuladas a una candidatura de</w:t>
      </w:r>
      <w:r w:rsidR="00354464" w:rsidRPr="0081715B">
        <w:rPr>
          <w:rFonts w:ascii="Lucida Sans Unicode" w:hAnsi="Lucida Sans Unicode" w:cs="Lucida Sans Unicode"/>
          <w:sz w:val="14"/>
          <w:szCs w:val="14"/>
        </w:rPr>
        <w:t xml:space="preserve"> presidencia municipal, regiduría y sindicatura</w:t>
      </w:r>
      <w:r w:rsidR="00625B2D">
        <w:rPr>
          <w:rFonts w:ascii="Lucida Sans Unicode" w:hAnsi="Lucida Sans Unicode" w:cs="Lucida Sans Unicode"/>
          <w:sz w:val="14"/>
          <w:szCs w:val="14"/>
        </w:rPr>
        <w:t xml:space="preserve">; </w:t>
      </w:r>
      <w:r w:rsidR="0045504C">
        <w:rPr>
          <w:rFonts w:ascii="Lucida Sans Unicode" w:hAnsi="Lucida Sans Unicode" w:cs="Lucida Sans Unicode"/>
          <w:sz w:val="14"/>
          <w:szCs w:val="14"/>
        </w:rPr>
        <w:t xml:space="preserve">tal disposición fue </w:t>
      </w:r>
      <w:r w:rsidR="0081715B">
        <w:rPr>
          <w:rFonts w:ascii="Lucida Sans Unicode" w:hAnsi="Lucida Sans Unicode" w:cs="Lucida Sans Unicode"/>
          <w:sz w:val="14"/>
          <w:szCs w:val="14"/>
        </w:rPr>
        <w:t xml:space="preserve">rechazada </w:t>
      </w:r>
      <w:r w:rsidR="0045504C">
        <w:rPr>
          <w:rFonts w:ascii="Lucida Sans Unicode" w:hAnsi="Lucida Sans Unicode" w:cs="Lucida Sans Unicode"/>
          <w:sz w:val="14"/>
          <w:szCs w:val="14"/>
        </w:rPr>
        <w:t xml:space="preserve">por </w:t>
      </w:r>
      <w:r w:rsidR="0045504C" w:rsidRPr="002A7EC9">
        <w:rPr>
          <w:rFonts w:ascii="Lucida Sans Unicode" w:hAnsi="Lucida Sans Unicode" w:cs="Lucida Sans Unicode"/>
          <w:sz w:val="14"/>
          <w:szCs w:val="14"/>
        </w:rPr>
        <w:t xml:space="preserve">mayoría de </w:t>
      </w:r>
      <w:r w:rsidR="0045504C">
        <w:rPr>
          <w:rFonts w:ascii="Lucida Sans Unicode" w:hAnsi="Lucida Sans Unicode" w:cs="Lucida Sans Unicode"/>
          <w:sz w:val="14"/>
          <w:szCs w:val="14"/>
        </w:rPr>
        <w:t>c</w:t>
      </w:r>
      <w:r w:rsidR="0081715B">
        <w:rPr>
          <w:rFonts w:ascii="Lucida Sans Unicode" w:hAnsi="Lucida Sans Unicode" w:cs="Lucida Sans Unicode"/>
          <w:sz w:val="14"/>
          <w:szCs w:val="14"/>
        </w:rPr>
        <w:t xml:space="preserve">inco </w:t>
      </w:r>
      <w:r w:rsidR="0045504C" w:rsidRPr="002A7EC9">
        <w:rPr>
          <w:rFonts w:ascii="Lucida Sans Unicode" w:eastAsia="Lucida Sans Unicode" w:hAnsi="Lucida Sans Unicode" w:cs="Lucida Sans Unicode"/>
          <w:sz w:val="14"/>
          <w:szCs w:val="14"/>
        </w:rPr>
        <w:t xml:space="preserve">votos </w:t>
      </w:r>
      <w:r w:rsidR="0081715B">
        <w:rPr>
          <w:rFonts w:ascii="Lucida Sans Unicode" w:eastAsia="Lucida Sans Unicode" w:hAnsi="Lucida Sans Unicode" w:cs="Lucida Sans Unicode"/>
          <w:sz w:val="14"/>
          <w:szCs w:val="14"/>
        </w:rPr>
        <w:t xml:space="preserve">en contra </w:t>
      </w:r>
      <w:r w:rsidR="0045504C" w:rsidRPr="002A7EC9">
        <w:rPr>
          <w:rFonts w:ascii="Lucida Sans Unicode" w:eastAsia="Trebuchet MS" w:hAnsi="Lucida Sans Unicode" w:cs="Lucida Sans Unicode"/>
          <w:sz w:val="14"/>
          <w:szCs w:val="14"/>
        </w:rPr>
        <w:t xml:space="preserve">de las consejeras </w:t>
      </w:r>
      <w:r w:rsidR="0081715B">
        <w:rPr>
          <w:rFonts w:ascii="Lucida Sans Unicode" w:eastAsia="Trebuchet MS" w:hAnsi="Lucida Sans Unicode" w:cs="Lucida Sans Unicode"/>
          <w:sz w:val="14"/>
          <w:szCs w:val="14"/>
        </w:rPr>
        <w:t xml:space="preserve">y consejeros </w:t>
      </w:r>
      <w:r w:rsidR="0045504C" w:rsidRPr="002A7EC9">
        <w:rPr>
          <w:rFonts w:ascii="Lucida Sans Unicode" w:eastAsia="Trebuchet MS" w:hAnsi="Lucida Sans Unicode" w:cs="Lucida Sans Unicode"/>
          <w:sz w:val="14"/>
          <w:szCs w:val="14"/>
        </w:rPr>
        <w:t>electorales</w:t>
      </w:r>
      <w:r w:rsidR="0045504C" w:rsidRPr="0045504C">
        <w:rPr>
          <w:rFonts w:ascii="Lucida Sans Unicode" w:eastAsia="Lucida Sans Unicode" w:hAnsi="Lucida Sans Unicode" w:cs="Lucida Sans Unicode"/>
          <w:sz w:val="14"/>
          <w:szCs w:val="14"/>
        </w:rPr>
        <w:t xml:space="preserve"> </w:t>
      </w:r>
      <w:r w:rsidR="0081715B" w:rsidRPr="002A7EC9">
        <w:rPr>
          <w:rFonts w:ascii="Lucida Sans Unicode" w:eastAsia="Trebuchet MS" w:hAnsi="Lucida Sans Unicode" w:cs="Lucida Sans Unicode"/>
          <w:sz w:val="14"/>
          <w:szCs w:val="14"/>
        </w:rPr>
        <w:t>Silvia Guadalupe Bustos Vásquez</w:t>
      </w:r>
      <w:r w:rsidR="0081715B">
        <w:rPr>
          <w:rFonts w:ascii="Lucida Sans Unicode" w:eastAsia="Trebuchet MS" w:hAnsi="Lucida Sans Unicode" w:cs="Lucida Sans Unicode"/>
          <w:sz w:val="14"/>
          <w:szCs w:val="14"/>
        </w:rPr>
        <w:t>,</w:t>
      </w:r>
      <w:r w:rsidR="0081715B" w:rsidRPr="002A7EC9">
        <w:rPr>
          <w:rFonts w:ascii="Lucida Sans Unicode" w:eastAsia="Lucida Sans Unicode" w:hAnsi="Lucida Sans Unicode" w:cs="Lucida Sans Unicode"/>
          <w:sz w:val="14"/>
          <w:szCs w:val="14"/>
        </w:rPr>
        <w:t xml:space="preserve"> </w:t>
      </w:r>
      <w:r w:rsidR="0045504C" w:rsidRPr="002A7EC9">
        <w:rPr>
          <w:rFonts w:ascii="Lucida Sans Unicode" w:eastAsia="Lucida Sans Unicode" w:hAnsi="Lucida Sans Unicode" w:cs="Lucida Sans Unicode"/>
          <w:sz w:val="14"/>
          <w:szCs w:val="14"/>
        </w:rPr>
        <w:t>Zoad Jeanine García González</w:t>
      </w:r>
      <w:r w:rsidR="0045504C">
        <w:rPr>
          <w:rFonts w:ascii="Lucida Sans Unicode" w:eastAsia="Lucida Sans Unicode" w:hAnsi="Lucida Sans Unicode" w:cs="Lucida Sans Unicode"/>
          <w:sz w:val="14"/>
          <w:szCs w:val="14"/>
        </w:rPr>
        <w:t>,</w:t>
      </w:r>
      <w:r w:rsidR="0045504C" w:rsidRPr="002A7EC9">
        <w:rPr>
          <w:rFonts w:ascii="Lucida Sans Unicode" w:eastAsia="Trebuchet MS" w:hAnsi="Lucida Sans Unicode" w:cs="Lucida Sans Unicode"/>
          <w:sz w:val="14"/>
          <w:szCs w:val="14"/>
        </w:rPr>
        <w:t xml:space="preserve"> </w:t>
      </w:r>
      <w:r w:rsidR="0081715B" w:rsidRPr="002A7EC9">
        <w:rPr>
          <w:rFonts w:ascii="Lucida Sans Unicode" w:eastAsia="Trebuchet MS" w:hAnsi="Lucida Sans Unicode" w:cs="Lucida Sans Unicode"/>
          <w:sz w:val="14"/>
          <w:szCs w:val="14"/>
        </w:rPr>
        <w:t>Miguel Godínez Terríquez</w:t>
      </w:r>
      <w:r w:rsidR="0081715B">
        <w:rPr>
          <w:rFonts w:ascii="Lucida Sans Unicode" w:eastAsia="Trebuchet MS" w:hAnsi="Lucida Sans Unicode" w:cs="Lucida Sans Unicode"/>
          <w:sz w:val="14"/>
          <w:szCs w:val="14"/>
        </w:rPr>
        <w:t>,</w:t>
      </w:r>
      <w:r w:rsidR="0081715B" w:rsidRPr="002A7EC9">
        <w:rPr>
          <w:rFonts w:ascii="Lucida Sans Unicode" w:eastAsia="Trebuchet MS" w:hAnsi="Lucida Sans Unicode" w:cs="Lucida Sans Unicode"/>
          <w:sz w:val="14"/>
          <w:szCs w:val="14"/>
        </w:rPr>
        <w:t xml:space="preserve"> </w:t>
      </w:r>
      <w:r w:rsidR="0045504C" w:rsidRPr="002A7EC9">
        <w:rPr>
          <w:rFonts w:ascii="Lucida Sans Unicode" w:eastAsia="Trebuchet MS" w:hAnsi="Lucida Sans Unicode" w:cs="Lucida Sans Unicode"/>
          <w:sz w:val="14"/>
          <w:szCs w:val="14"/>
        </w:rPr>
        <w:t>Brenda Judith Serafín Morfín</w:t>
      </w:r>
      <w:r w:rsidR="0081715B">
        <w:rPr>
          <w:rFonts w:ascii="Lucida Sans Unicode" w:eastAsia="Trebuchet MS" w:hAnsi="Lucida Sans Unicode" w:cs="Lucida Sans Unicode"/>
          <w:sz w:val="14"/>
          <w:szCs w:val="14"/>
        </w:rPr>
        <w:t xml:space="preserve"> y</w:t>
      </w:r>
      <w:r w:rsidR="0045504C">
        <w:rPr>
          <w:rFonts w:ascii="Lucida Sans Unicode" w:eastAsia="Trebuchet MS" w:hAnsi="Lucida Sans Unicode" w:cs="Lucida Sans Unicode"/>
          <w:sz w:val="14"/>
          <w:szCs w:val="14"/>
        </w:rPr>
        <w:t xml:space="preserve"> </w:t>
      </w:r>
      <w:r w:rsidR="0045504C" w:rsidRPr="002A7EC9">
        <w:rPr>
          <w:rFonts w:ascii="Lucida Sans Unicode" w:eastAsia="Trebuchet MS" w:hAnsi="Lucida Sans Unicode" w:cs="Lucida Sans Unicode"/>
          <w:sz w:val="14"/>
          <w:szCs w:val="14"/>
        </w:rPr>
        <w:t xml:space="preserve">Claudia Alejandra Vargas Bautista; y </w:t>
      </w:r>
      <w:r w:rsidR="0081715B">
        <w:rPr>
          <w:rFonts w:ascii="Lucida Sans Unicode" w:eastAsia="Trebuchet MS" w:hAnsi="Lucida Sans Unicode" w:cs="Lucida Sans Unicode"/>
          <w:sz w:val="14"/>
          <w:szCs w:val="14"/>
        </w:rPr>
        <w:t>dos</w:t>
      </w:r>
      <w:r w:rsidR="0045504C">
        <w:rPr>
          <w:rFonts w:ascii="Lucida Sans Unicode" w:eastAsia="Trebuchet MS" w:hAnsi="Lucida Sans Unicode" w:cs="Lucida Sans Unicode"/>
          <w:sz w:val="14"/>
          <w:szCs w:val="14"/>
        </w:rPr>
        <w:t xml:space="preserve"> </w:t>
      </w:r>
      <w:r w:rsidR="0045504C" w:rsidRPr="002A7EC9">
        <w:rPr>
          <w:rFonts w:ascii="Lucida Sans Unicode" w:eastAsia="Trebuchet MS" w:hAnsi="Lucida Sans Unicode" w:cs="Lucida Sans Unicode"/>
          <w:sz w:val="14"/>
          <w:szCs w:val="14"/>
        </w:rPr>
        <w:t>voto</w:t>
      </w:r>
      <w:r w:rsidR="0045504C">
        <w:rPr>
          <w:rFonts w:ascii="Lucida Sans Unicode" w:eastAsia="Trebuchet MS" w:hAnsi="Lucida Sans Unicode" w:cs="Lucida Sans Unicode"/>
          <w:sz w:val="14"/>
          <w:szCs w:val="14"/>
        </w:rPr>
        <w:t>s</w:t>
      </w:r>
      <w:r w:rsidR="0045504C" w:rsidRPr="002A7EC9">
        <w:rPr>
          <w:rFonts w:ascii="Lucida Sans Unicode" w:eastAsia="Trebuchet MS" w:hAnsi="Lucida Sans Unicode" w:cs="Lucida Sans Unicode"/>
          <w:sz w:val="14"/>
          <w:szCs w:val="14"/>
        </w:rPr>
        <w:t xml:space="preserve"> </w:t>
      </w:r>
      <w:r w:rsidR="0045504C">
        <w:rPr>
          <w:rFonts w:ascii="Lucida Sans Unicode" w:eastAsia="Trebuchet MS" w:hAnsi="Lucida Sans Unicode" w:cs="Lucida Sans Unicode"/>
          <w:sz w:val="14"/>
          <w:szCs w:val="14"/>
        </w:rPr>
        <w:t xml:space="preserve">a favor </w:t>
      </w:r>
      <w:r w:rsidR="0045504C" w:rsidRPr="002A7EC9">
        <w:rPr>
          <w:rFonts w:ascii="Lucida Sans Unicode" w:eastAsia="Trebuchet MS" w:hAnsi="Lucida Sans Unicode" w:cs="Lucida Sans Unicode"/>
          <w:sz w:val="14"/>
          <w:szCs w:val="14"/>
        </w:rPr>
        <w:t xml:space="preserve">del </w:t>
      </w:r>
      <w:r w:rsidR="0045504C">
        <w:rPr>
          <w:rFonts w:ascii="Lucida Sans Unicode" w:eastAsia="Trebuchet MS" w:hAnsi="Lucida Sans Unicode" w:cs="Lucida Sans Unicode"/>
          <w:sz w:val="14"/>
          <w:szCs w:val="14"/>
        </w:rPr>
        <w:t>consejero</w:t>
      </w:r>
      <w:r w:rsidR="0045504C" w:rsidRPr="002A7EC9">
        <w:rPr>
          <w:rFonts w:ascii="Lucida Sans Unicode" w:eastAsia="Trebuchet MS" w:hAnsi="Lucida Sans Unicode" w:cs="Lucida Sans Unicode"/>
          <w:sz w:val="14"/>
          <w:szCs w:val="14"/>
        </w:rPr>
        <w:t xml:space="preserve"> electoral Moisés Pérez Vega</w:t>
      </w:r>
      <w:r w:rsidR="0081715B" w:rsidRPr="0081715B">
        <w:rPr>
          <w:rFonts w:ascii="Lucida Sans Unicode" w:eastAsia="Trebuchet MS" w:hAnsi="Lucida Sans Unicode" w:cs="Lucida Sans Unicode"/>
          <w:sz w:val="14"/>
          <w:szCs w:val="14"/>
        </w:rPr>
        <w:t xml:space="preserve"> </w:t>
      </w:r>
      <w:r w:rsidR="0081715B" w:rsidRPr="002A7EC9">
        <w:rPr>
          <w:rFonts w:ascii="Lucida Sans Unicode" w:eastAsia="Trebuchet MS" w:hAnsi="Lucida Sans Unicode" w:cs="Lucida Sans Unicode"/>
          <w:sz w:val="14"/>
          <w:szCs w:val="14"/>
        </w:rPr>
        <w:t>y la consejera presidenta Paula Ramírez Höhne</w:t>
      </w:r>
      <w:r w:rsidR="0045504C">
        <w:rPr>
          <w:rFonts w:ascii="Lucida Sans Unicode" w:eastAsia="Trebuchet MS" w:hAnsi="Lucida Sans Unicode" w:cs="Lucida Sans Unicode"/>
          <w:sz w:val="14"/>
          <w:szCs w:val="14"/>
        </w:rPr>
        <w:t>.</w:t>
      </w:r>
    </w:p>
    <w:p w14:paraId="4D7EA64B" w14:textId="77777777" w:rsidR="007503C1" w:rsidRPr="002A7EC9" w:rsidRDefault="007503C1" w:rsidP="002A7EC9">
      <w:pPr>
        <w:pStyle w:val="Sinespaciado"/>
        <w:spacing w:line="276" w:lineRule="auto"/>
        <w:jc w:val="both"/>
        <w:rPr>
          <w:rFonts w:ascii="Lucida Sans Unicode" w:eastAsia="Lucida Sans Unicode" w:hAnsi="Lucida Sans Unicode" w:cs="Lucida Sans Unicode"/>
          <w:sz w:val="14"/>
          <w:szCs w:val="14"/>
        </w:rPr>
      </w:pPr>
    </w:p>
    <w:p w14:paraId="77D25DCB" w14:textId="772C4D3F" w:rsidR="0081715B" w:rsidRDefault="00920B01" w:rsidP="0081715B">
      <w:pPr>
        <w:pStyle w:val="Sinespaciado"/>
        <w:spacing w:line="276" w:lineRule="auto"/>
        <w:jc w:val="both"/>
        <w:rPr>
          <w:rFonts w:ascii="Lucida Sans Unicode" w:eastAsia="Trebuchet MS" w:hAnsi="Lucida Sans Unicode" w:cs="Lucida Sans Unicode"/>
          <w:sz w:val="14"/>
          <w:szCs w:val="14"/>
        </w:rPr>
      </w:pPr>
      <w:r>
        <w:rPr>
          <w:rFonts w:ascii="Lucida Sans Unicode" w:hAnsi="Lucida Sans Unicode" w:cs="Lucida Sans Unicode"/>
          <w:sz w:val="14"/>
          <w:szCs w:val="14"/>
        </w:rPr>
        <w:t xml:space="preserve">En lo concerniente </w:t>
      </w:r>
      <w:r w:rsidR="0081715B" w:rsidRPr="007503C1">
        <w:rPr>
          <w:rFonts w:ascii="Lucida Sans Unicode" w:hAnsi="Lucida Sans Unicode" w:cs="Lucida Sans Unicode"/>
          <w:sz w:val="14"/>
          <w:szCs w:val="14"/>
        </w:rPr>
        <w:t>a</w:t>
      </w:r>
      <w:r w:rsidR="00354464">
        <w:rPr>
          <w:rFonts w:ascii="Lucida Sans Unicode" w:hAnsi="Lucida Sans Unicode" w:cs="Lucida Sans Unicode"/>
          <w:sz w:val="14"/>
          <w:szCs w:val="14"/>
        </w:rPr>
        <w:t xml:space="preserve"> </w:t>
      </w:r>
      <w:r w:rsidR="0081715B">
        <w:rPr>
          <w:rFonts w:ascii="Lucida Sans Unicode" w:hAnsi="Lucida Sans Unicode" w:cs="Lucida Sans Unicode"/>
          <w:sz w:val="14"/>
          <w:szCs w:val="14"/>
        </w:rPr>
        <w:t>l</w:t>
      </w:r>
      <w:r w:rsidR="00354464">
        <w:rPr>
          <w:rFonts w:ascii="Lucida Sans Unicode" w:hAnsi="Lucida Sans Unicode" w:cs="Lucida Sans Unicode"/>
          <w:sz w:val="14"/>
          <w:szCs w:val="14"/>
        </w:rPr>
        <w:t>a propuesta de la consejera electoral Claudia Alejandra Vargas Bautista consistente en eliminar el</w:t>
      </w:r>
      <w:r w:rsidR="0081715B">
        <w:rPr>
          <w:rFonts w:ascii="Lucida Sans Unicode" w:hAnsi="Lucida Sans Unicode" w:cs="Lucida Sans Unicode"/>
          <w:sz w:val="14"/>
          <w:szCs w:val="14"/>
        </w:rPr>
        <w:t xml:space="preserve"> contenido de</w:t>
      </w:r>
      <w:r w:rsidR="00354464">
        <w:rPr>
          <w:rFonts w:ascii="Lucida Sans Unicode" w:hAnsi="Lucida Sans Unicode" w:cs="Lucida Sans Unicode"/>
          <w:sz w:val="14"/>
          <w:szCs w:val="14"/>
        </w:rPr>
        <w:t>l</w:t>
      </w:r>
      <w:r w:rsidR="0081715B">
        <w:rPr>
          <w:rFonts w:ascii="Lucida Sans Unicode" w:hAnsi="Lucida Sans Unicode" w:cs="Lucida Sans Unicode"/>
          <w:sz w:val="14"/>
          <w:szCs w:val="14"/>
        </w:rPr>
        <w:t xml:space="preserve"> </w:t>
      </w:r>
      <w:r w:rsidR="00354464">
        <w:rPr>
          <w:rFonts w:ascii="Lucida Sans Unicode" w:hAnsi="Lucida Sans Unicode" w:cs="Lucida Sans Unicode"/>
          <w:sz w:val="14"/>
          <w:szCs w:val="14"/>
        </w:rPr>
        <w:t xml:space="preserve">párrafo 2 de </w:t>
      </w:r>
      <w:r w:rsidR="0081715B">
        <w:rPr>
          <w:rFonts w:ascii="Lucida Sans Unicode" w:hAnsi="Lucida Sans Unicode" w:cs="Lucida Sans Unicode"/>
          <w:sz w:val="14"/>
          <w:szCs w:val="14"/>
        </w:rPr>
        <w:t xml:space="preserve">la fracción VIII del artículo 12 de los Lineamientos </w:t>
      </w:r>
      <w:r w:rsidR="0081715B" w:rsidRPr="00551BA2">
        <w:rPr>
          <w:rFonts w:ascii="Lucida Sans Unicode" w:hAnsi="Lucida Sans Unicode" w:cs="Lucida Sans Unicode"/>
          <w:sz w:val="14"/>
          <w:szCs w:val="14"/>
        </w:rPr>
        <w:t xml:space="preserve">para el registro de candidaturas y criterios de reelección en la postulación de candidaturas a cargos de elección popular para el </w:t>
      </w:r>
      <w:r w:rsidR="0081715B">
        <w:rPr>
          <w:rFonts w:ascii="Lucida Sans Unicode" w:hAnsi="Lucida Sans Unicode" w:cs="Lucida Sans Unicode"/>
          <w:sz w:val="14"/>
          <w:szCs w:val="14"/>
        </w:rPr>
        <w:t>P</w:t>
      </w:r>
      <w:r w:rsidR="0081715B" w:rsidRPr="00551BA2">
        <w:rPr>
          <w:rFonts w:ascii="Lucida Sans Unicode" w:hAnsi="Lucida Sans Unicode" w:cs="Lucida Sans Unicode"/>
          <w:sz w:val="14"/>
          <w:szCs w:val="14"/>
        </w:rPr>
        <w:t xml:space="preserve">roceso </w:t>
      </w:r>
      <w:r w:rsidR="0081715B">
        <w:rPr>
          <w:rFonts w:ascii="Lucida Sans Unicode" w:hAnsi="Lucida Sans Unicode" w:cs="Lucida Sans Unicode"/>
          <w:sz w:val="14"/>
          <w:szCs w:val="14"/>
        </w:rPr>
        <w:t>E</w:t>
      </w:r>
      <w:r w:rsidR="0081715B" w:rsidRPr="00551BA2">
        <w:rPr>
          <w:rFonts w:ascii="Lucida Sans Unicode" w:hAnsi="Lucida Sans Unicode" w:cs="Lucida Sans Unicode"/>
          <w:sz w:val="14"/>
          <w:szCs w:val="14"/>
        </w:rPr>
        <w:t xml:space="preserve">lectoral </w:t>
      </w:r>
      <w:r w:rsidR="0081715B">
        <w:rPr>
          <w:rFonts w:ascii="Lucida Sans Unicode" w:hAnsi="Lucida Sans Unicode" w:cs="Lucida Sans Unicode"/>
          <w:sz w:val="14"/>
          <w:szCs w:val="14"/>
        </w:rPr>
        <w:t>L</w:t>
      </w:r>
      <w:r w:rsidR="0081715B" w:rsidRPr="00551BA2">
        <w:rPr>
          <w:rFonts w:ascii="Lucida Sans Unicode" w:hAnsi="Lucida Sans Unicode" w:cs="Lucida Sans Unicode"/>
          <w:sz w:val="14"/>
          <w:szCs w:val="14"/>
        </w:rPr>
        <w:t xml:space="preserve">ocal </w:t>
      </w:r>
      <w:r w:rsidR="0081715B">
        <w:rPr>
          <w:rFonts w:ascii="Lucida Sans Unicode" w:hAnsi="Lucida Sans Unicode" w:cs="Lucida Sans Unicode"/>
          <w:sz w:val="14"/>
          <w:szCs w:val="14"/>
        </w:rPr>
        <w:t>C</w:t>
      </w:r>
      <w:r w:rsidR="0081715B" w:rsidRPr="00551BA2">
        <w:rPr>
          <w:rFonts w:ascii="Lucida Sans Unicode" w:hAnsi="Lucida Sans Unicode" w:cs="Lucida Sans Unicode"/>
          <w:sz w:val="14"/>
          <w:szCs w:val="14"/>
        </w:rPr>
        <w:t>oncurrente 2023-2024</w:t>
      </w:r>
      <w:r w:rsidR="0081715B">
        <w:rPr>
          <w:rFonts w:ascii="Lucida Sans Unicode" w:hAnsi="Lucida Sans Unicode" w:cs="Lucida Sans Unicode"/>
          <w:sz w:val="14"/>
          <w:szCs w:val="14"/>
        </w:rPr>
        <w:t>,</w:t>
      </w:r>
      <w:r w:rsidR="0081715B" w:rsidRPr="00551BA2">
        <w:rPr>
          <w:rFonts w:ascii="Lucida Sans Unicode" w:hAnsi="Lucida Sans Unicode" w:cs="Lucida Sans Unicode"/>
          <w:sz w:val="14"/>
          <w:szCs w:val="14"/>
        </w:rPr>
        <w:t xml:space="preserve"> en el estado de </w:t>
      </w:r>
      <w:r w:rsidR="0081715B">
        <w:rPr>
          <w:rFonts w:ascii="Lucida Sans Unicode" w:hAnsi="Lucida Sans Unicode" w:cs="Lucida Sans Unicode"/>
          <w:sz w:val="14"/>
          <w:szCs w:val="14"/>
        </w:rPr>
        <w:t>J</w:t>
      </w:r>
      <w:r w:rsidR="0081715B" w:rsidRPr="00551BA2">
        <w:rPr>
          <w:rFonts w:ascii="Lucida Sans Unicode" w:hAnsi="Lucida Sans Unicode" w:cs="Lucida Sans Unicode"/>
          <w:sz w:val="14"/>
          <w:szCs w:val="14"/>
        </w:rPr>
        <w:t>alisco</w:t>
      </w:r>
      <w:r w:rsidR="0081715B">
        <w:rPr>
          <w:rFonts w:ascii="Lucida Sans Unicode" w:hAnsi="Lucida Sans Unicode" w:cs="Lucida Sans Unicode"/>
          <w:sz w:val="14"/>
          <w:szCs w:val="14"/>
        </w:rPr>
        <w:t>; que prevé la posibilidad de que el Consejo General valore los casos en los cuales las personas servidoras públicas no tengan que separarse de su cargo</w:t>
      </w:r>
      <w:r w:rsidR="00354464">
        <w:rPr>
          <w:rFonts w:ascii="Lucida Sans Unicode" w:hAnsi="Lucida Sans Unicode" w:cs="Lucida Sans Unicode"/>
          <w:sz w:val="14"/>
          <w:szCs w:val="14"/>
        </w:rPr>
        <w:t xml:space="preserve"> para poder ser postuladas a una candidatura de</w:t>
      </w:r>
      <w:r w:rsidR="00354464" w:rsidRPr="0081715B">
        <w:rPr>
          <w:rFonts w:ascii="Lucida Sans Unicode" w:hAnsi="Lucida Sans Unicode" w:cs="Lucida Sans Unicode"/>
          <w:sz w:val="14"/>
          <w:szCs w:val="14"/>
        </w:rPr>
        <w:t xml:space="preserve"> presidencia municipal, regiduría y sindicatura</w:t>
      </w:r>
      <w:r w:rsidR="0081715B">
        <w:rPr>
          <w:rFonts w:ascii="Lucida Sans Unicode" w:hAnsi="Lucida Sans Unicode" w:cs="Lucida Sans Unicode"/>
          <w:sz w:val="14"/>
          <w:szCs w:val="14"/>
        </w:rPr>
        <w:t xml:space="preserve">; </w:t>
      </w:r>
      <w:r w:rsidR="00354464">
        <w:rPr>
          <w:rFonts w:ascii="Lucida Sans Unicode" w:hAnsi="Lucida Sans Unicode" w:cs="Lucida Sans Unicode"/>
          <w:sz w:val="14"/>
          <w:szCs w:val="14"/>
        </w:rPr>
        <w:t xml:space="preserve">dicha propuesta </w:t>
      </w:r>
      <w:r w:rsidR="0081715B">
        <w:rPr>
          <w:rFonts w:ascii="Lucida Sans Unicode" w:hAnsi="Lucida Sans Unicode" w:cs="Lucida Sans Unicode"/>
          <w:sz w:val="14"/>
          <w:szCs w:val="14"/>
        </w:rPr>
        <w:t xml:space="preserve">fue </w:t>
      </w:r>
      <w:r w:rsidR="00354464">
        <w:rPr>
          <w:rFonts w:ascii="Lucida Sans Unicode" w:hAnsi="Lucida Sans Unicode" w:cs="Lucida Sans Unicode"/>
          <w:sz w:val="14"/>
          <w:szCs w:val="14"/>
        </w:rPr>
        <w:t xml:space="preserve">aprobada </w:t>
      </w:r>
      <w:r w:rsidR="0081715B">
        <w:rPr>
          <w:rFonts w:ascii="Lucida Sans Unicode" w:hAnsi="Lucida Sans Unicode" w:cs="Lucida Sans Unicode"/>
          <w:sz w:val="14"/>
          <w:szCs w:val="14"/>
        </w:rPr>
        <w:t xml:space="preserve">por </w:t>
      </w:r>
      <w:r w:rsidR="0081715B" w:rsidRPr="002A7EC9">
        <w:rPr>
          <w:rFonts w:ascii="Lucida Sans Unicode" w:hAnsi="Lucida Sans Unicode" w:cs="Lucida Sans Unicode"/>
          <w:sz w:val="14"/>
          <w:szCs w:val="14"/>
        </w:rPr>
        <w:t xml:space="preserve">mayoría de </w:t>
      </w:r>
      <w:r w:rsidR="00354464">
        <w:rPr>
          <w:rFonts w:ascii="Lucida Sans Unicode" w:hAnsi="Lucida Sans Unicode" w:cs="Lucida Sans Unicode"/>
          <w:sz w:val="14"/>
          <w:szCs w:val="14"/>
        </w:rPr>
        <w:t>seis</w:t>
      </w:r>
      <w:r w:rsidR="0081715B">
        <w:rPr>
          <w:rFonts w:ascii="Lucida Sans Unicode" w:hAnsi="Lucida Sans Unicode" w:cs="Lucida Sans Unicode"/>
          <w:sz w:val="14"/>
          <w:szCs w:val="14"/>
        </w:rPr>
        <w:t xml:space="preserve"> </w:t>
      </w:r>
      <w:r w:rsidR="0081715B" w:rsidRPr="002A7EC9">
        <w:rPr>
          <w:rFonts w:ascii="Lucida Sans Unicode" w:eastAsia="Lucida Sans Unicode" w:hAnsi="Lucida Sans Unicode" w:cs="Lucida Sans Unicode"/>
          <w:sz w:val="14"/>
          <w:szCs w:val="14"/>
        </w:rPr>
        <w:t xml:space="preserve">votos </w:t>
      </w:r>
      <w:r w:rsidR="00354464">
        <w:rPr>
          <w:rFonts w:ascii="Lucida Sans Unicode" w:eastAsia="Lucida Sans Unicode" w:hAnsi="Lucida Sans Unicode" w:cs="Lucida Sans Unicode"/>
          <w:sz w:val="14"/>
          <w:szCs w:val="14"/>
        </w:rPr>
        <w:t xml:space="preserve">a favor </w:t>
      </w:r>
      <w:r w:rsidR="0081715B" w:rsidRPr="002A7EC9">
        <w:rPr>
          <w:rFonts w:ascii="Lucida Sans Unicode" w:eastAsia="Trebuchet MS" w:hAnsi="Lucida Sans Unicode" w:cs="Lucida Sans Unicode"/>
          <w:sz w:val="14"/>
          <w:szCs w:val="14"/>
        </w:rPr>
        <w:t xml:space="preserve">de las consejeras </w:t>
      </w:r>
      <w:r w:rsidR="0081715B">
        <w:rPr>
          <w:rFonts w:ascii="Lucida Sans Unicode" w:eastAsia="Trebuchet MS" w:hAnsi="Lucida Sans Unicode" w:cs="Lucida Sans Unicode"/>
          <w:sz w:val="14"/>
          <w:szCs w:val="14"/>
        </w:rPr>
        <w:t xml:space="preserve">y consejeros </w:t>
      </w:r>
      <w:r w:rsidR="0081715B" w:rsidRPr="002A7EC9">
        <w:rPr>
          <w:rFonts w:ascii="Lucida Sans Unicode" w:eastAsia="Trebuchet MS" w:hAnsi="Lucida Sans Unicode" w:cs="Lucida Sans Unicode"/>
          <w:sz w:val="14"/>
          <w:szCs w:val="14"/>
        </w:rPr>
        <w:t>electorales</w:t>
      </w:r>
      <w:r w:rsidR="0081715B" w:rsidRPr="0045504C">
        <w:rPr>
          <w:rFonts w:ascii="Lucida Sans Unicode" w:eastAsia="Lucida Sans Unicode" w:hAnsi="Lucida Sans Unicode" w:cs="Lucida Sans Unicode"/>
          <w:sz w:val="14"/>
          <w:szCs w:val="14"/>
        </w:rPr>
        <w:t xml:space="preserve"> </w:t>
      </w:r>
      <w:r w:rsidR="0081715B" w:rsidRPr="002A7EC9">
        <w:rPr>
          <w:rFonts w:ascii="Lucida Sans Unicode" w:eastAsia="Trebuchet MS" w:hAnsi="Lucida Sans Unicode" w:cs="Lucida Sans Unicode"/>
          <w:sz w:val="14"/>
          <w:szCs w:val="14"/>
        </w:rPr>
        <w:t>Silvia Guadalupe Bustos Vásquez</w:t>
      </w:r>
      <w:r w:rsidR="0081715B">
        <w:rPr>
          <w:rFonts w:ascii="Lucida Sans Unicode" w:eastAsia="Trebuchet MS" w:hAnsi="Lucida Sans Unicode" w:cs="Lucida Sans Unicode"/>
          <w:sz w:val="14"/>
          <w:szCs w:val="14"/>
        </w:rPr>
        <w:t>,</w:t>
      </w:r>
      <w:r w:rsidR="0081715B" w:rsidRPr="002A7EC9">
        <w:rPr>
          <w:rFonts w:ascii="Lucida Sans Unicode" w:eastAsia="Lucida Sans Unicode" w:hAnsi="Lucida Sans Unicode" w:cs="Lucida Sans Unicode"/>
          <w:sz w:val="14"/>
          <w:szCs w:val="14"/>
        </w:rPr>
        <w:t xml:space="preserve"> Zoad Jeanine García González</w:t>
      </w:r>
      <w:r w:rsidR="0081715B">
        <w:rPr>
          <w:rFonts w:ascii="Lucida Sans Unicode" w:eastAsia="Lucida Sans Unicode" w:hAnsi="Lucida Sans Unicode" w:cs="Lucida Sans Unicode"/>
          <w:sz w:val="14"/>
          <w:szCs w:val="14"/>
        </w:rPr>
        <w:t>,</w:t>
      </w:r>
      <w:r w:rsidR="0081715B" w:rsidRPr="002A7EC9">
        <w:rPr>
          <w:rFonts w:ascii="Lucida Sans Unicode" w:eastAsia="Trebuchet MS" w:hAnsi="Lucida Sans Unicode" w:cs="Lucida Sans Unicode"/>
          <w:sz w:val="14"/>
          <w:szCs w:val="14"/>
        </w:rPr>
        <w:t xml:space="preserve"> Miguel Godínez Terríquez</w:t>
      </w:r>
      <w:r w:rsidR="0081715B">
        <w:rPr>
          <w:rFonts w:ascii="Lucida Sans Unicode" w:eastAsia="Trebuchet MS" w:hAnsi="Lucida Sans Unicode" w:cs="Lucida Sans Unicode"/>
          <w:sz w:val="14"/>
          <w:szCs w:val="14"/>
        </w:rPr>
        <w:t>,</w:t>
      </w:r>
      <w:r w:rsidR="0081715B" w:rsidRPr="002A7EC9">
        <w:rPr>
          <w:rFonts w:ascii="Lucida Sans Unicode" w:eastAsia="Trebuchet MS" w:hAnsi="Lucida Sans Unicode" w:cs="Lucida Sans Unicode"/>
          <w:sz w:val="14"/>
          <w:szCs w:val="14"/>
        </w:rPr>
        <w:t xml:space="preserve"> Brenda Judith Serafín Morfín</w:t>
      </w:r>
      <w:r w:rsidR="00354464">
        <w:rPr>
          <w:rFonts w:ascii="Lucida Sans Unicode" w:eastAsia="Trebuchet MS" w:hAnsi="Lucida Sans Unicode" w:cs="Lucida Sans Unicode"/>
          <w:sz w:val="14"/>
          <w:szCs w:val="14"/>
        </w:rPr>
        <w:t>,</w:t>
      </w:r>
      <w:r w:rsidR="0081715B">
        <w:rPr>
          <w:rFonts w:ascii="Lucida Sans Unicode" w:eastAsia="Trebuchet MS" w:hAnsi="Lucida Sans Unicode" w:cs="Lucida Sans Unicode"/>
          <w:sz w:val="14"/>
          <w:szCs w:val="14"/>
        </w:rPr>
        <w:t xml:space="preserve"> </w:t>
      </w:r>
      <w:r w:rsidR="0081715B" w:rsidRPr="002A7EC9">
        <w:rPr>
          <w:rFonts w:ascii="Lucida Sans Unicode" w:eastAsia="Trebuchet MS" w:hAnsi="Lucida Sans Unicode" w:cs="Lucida Sans Unicode"/>
          <w:sz w:val="14"/>
          <w:szCs w:val="14"/>
        </w:rPr>
        <w:t>Claudia Alejandra Vargas Bautista</w:t>
      </w:r>
      <w:r w:rsidR="00354464" w:rsidRPr="00354464">
        <w:rPr>
          <w:rFonts w:ascii="Lucida Sans Unicode" w:eastAsia="Trebuchet MS" w:hAnsi="Lucida Sans Unicode" w:cs="Lucida Sans Unicode"/>
          <w:sz w:val="14"/>
          <w:szCs w:val="14"/>
        </w:rPr>
        <w:t xml:space="preserve"> </w:t>
      </w:r>
      <w:r w:rsidR="00354464" w:rsidRPr="002A7EC9">
        <w:rPr>
          <w:rFonts w:ascii="Lucida Sans Unicode" w:eastAsia="Trebuchet MS" w:hAnsi="Lucida Sans Unicode" w:cs="Lucida Sans Unicode"/>
          <w:sz w:val="14"/>
          <w:szCs w:val="14"/>
        </w:rPr>
        <w:t>y la consejera presidenta Paula Ramírez Höhne</w:t>
      </w:r>
      <w:r w:rsidR="0081715B" w:rsidRPr="002A7EC9">
        <w:rPr>
          <w:rFonts w:ascii="Lucida Sans Unicode" w:eastAsia="Trebuchet MS" w:hAnsi="Lucida Sans Unicode" w:cs="Lucida Sans Unicode"/>
          <w:sz w:val="14"/>
          <w:szCs w:val="14"/>
        </w:rPr>
        <w:t xml:space="preserve">; y </w:t>
      </w:r>
      <w:r w:rsidR="00354464">
        <w:rPr>
          <w:rFonts w:ascii="Lucida Sans Unicode" w:eastAsia="Trebuchet MS" w:hAnsi="Lucida Sans Unicode" w:cs="Lucida Sans Unicode"/>
          <w:sz w:val="14"/>
          <w:szCs w:val="14"/>
        </w:rPr>
        <w:t>un</w:t>
      </w:r>
      <w:r w:rsidR="0081715B">
        <w:rPr>
          <w:rFonts w:ascii="Lucida Sans Unicode" w:eastAsia="Trebuchet MS" w:hAnsi="Lucida Sans Unicode" w:cs="Lucida Sans Unicode"/>
          <w:sz w:val="14"/>
          <w:szCs w:val="14"/>
        </w:rPr>
        <w:t xml:space="preserve"> </w:t>
      </w:r>
      <w:r w:rsidR="0081715B" w:rsidRPr="002A7EC9">
        <w:rPr>
          <w:rFonts w:ascii="Lucida Sans Unicode" w:eastAsia="Trebuchet MS" w:hAnsi="Lucida Sans Unicode" w:cs="Lucida Sans Unicode"/>
          <w:sz w:val="14"/>
          <w:szCs w:val="14"/>
        </w:rPr>
        <w:t xml:space="preserve">voto </w:t>
      </w:r>
      <w:r w:rsidR="00354464">
        <w:rPr>
          <w:rFonts w:ascii="Lucida Sans Unicode" w:eastAsia="Trebuchet MS" w:hAnsi="Lucida Sans Unicode" w:cs="Lucida Sans Unicode"/>
          <w:sz w:val="14"/>
          <w:szCs w:val="14"/>
        </w:rPr>
        <w:t xml:space="preserve">en contra </w:t>
      </w:r>
      <w:r w:rsidR="0081715B" w:rsidRPr="002A7EC9">
        <w:rPr>
          <w:rFonts w:ascii="Lucida Sans Unicode" w:eastAsia="Trebuchet MS" w:hAnsi="Lucida Sans Unicode" w:cs="Lucida Sans Unicode"/>
          <w:sz w:val="14"/>
          <w:szCs w:val="14"/>
        </w:rPr>
        <w:t xml:space="preserve">del </w:t>
      </w:r>
      <w:r w:rsidR="0081715B">
        <w:rPr>
          <w:rFonts w:ascii="Lucida Sans Unicode" w:eastAsia="Trebuchet MS" w:hAnsi="Lucida Sans Unicode" w:cs="Lucida Sans Unicode"/>
          <w:sz w:val="14"/>
          <w:szCs w:val="14"/>
        </w:rPr>
        <w:t>consejero</w:t>
      </w:r>
      <w:r w:rsidR="0081715B" w:rsidRPr="002A7EC9">
        <w:rPr>
          <w:rFonts w:ascii="Lucida Sans Unicode" w:eastAsia="Trebuchet MS" w:hAnsi="Lucida Sans Unicode" w:cs="Lucida Sans Unicode"/>
          <w:sz w:val="14"/>
          <w:szCs w:val="14"/>
        </w:rPr>
        <w:t xml:space="preserve"> electoral Moisés Pérez Vega</w:t>
      </w:r>
      <w:r w:rsidR="0081715B">
        <w:rPr>
          <w:rFonts w:ascii="Lucida Sans Unicode" w:eastAsia="Trebuchet MS" w:hAnsi="Lucida Sans Unicode" w:cs="Lucida Sans Unicode"/>
          <w:sz w:val="14"/>
          <w:szCs w:val="14"/>
        </w:rPr>
        <w:t>.</w:t>
      </w:r>
    </w:p>
    <w:p w14:paraId="66F0F65E" w14:textId="77777777" w:rsidR="00354464" w:rsidRDefault="00354464" w:rsidP="00354464">
      <w:pPr>
        <w:pStyle w:val="Sinespaciado"/>
        <w:spacing w:line="276" w:lineRule="auto"/>
        <w:jc w:val="both"/>
        <w:rPr>
          <w:rFonts w:ascii="Lucida Sans Unicode" w:hAnsi="Lucida Sans Unicode" w:cs="Lucida Sans Unicode"/>
          <w:sz w:val="14"/>
          <w:szCs w:val="14"/>
        </w:rPr>
      </w:pPr>
    </w:p>
    <w:p w14:paraId="3206846F" w14:textId="5DCD4DAF" w:rsidR="00354464" w:rsidRDefault="00354464" w:rsidP="00354464">
      <w:pPr>
        <w:pStyle w:val="Sinespaciado"/>
        <w:spacing w:line="276" w:lineRule="auto"/>
        <w:jc w:val="both"/>
        <w:rPr>
          <w:rFonts w:ascii="Lucida Sans Unicode" w:eastAsia="Trebuchet MS" w:hAnsi="Lucida Sans Unicode" w:cs="Lucida Sans Unicode"/>
          <w:sz w:val="14"/>
          <w:szCs w:val="14"/>
        </w:rPr>
      </w:pPr>
      <w:r w:rsidRPr="007503C1">
        <w:rPr>
          <w:rFonts w:ascii="Lucida Sans Unicode" w:hAnsi="Lucida Sans Unicode" w:cs="Lucida Sans Unicode"/>
          <w:sz w:val="14"/>
          <w:szCs w:val="14"/>
        </w:rPr>
        <w:t xml:space="preserve">Por lo que </w:t>
      </w:r>
      <w:r w:rsidR="00920B01">
        <w:rPr>
          <w:rFonts w:ascii="Lucida Sans Unicode" w:hAnsi="Lucida Sans Unicode" w:cs="Lucida Sans Unicode"/>
          <w:sz w:val="14"/>
          <w:szCs w:val="14"/>
        </w:rPr>
        <w:t xml:space="preserve">hace </w:t>
      </w:r>
      <w:r w:rsidRPr="007503C1">
        <w:rPr>
          <w:rFonts w:ascii="Lucida Sans Unicode" w:hAnsi="Lucida Sans Unicode" w:cs="Lucida Sans Unicode"/>
          <w:sz w:val="14"/>
          <w:szCs w:val="14"/>
        </w:rPr>
        <w:t>a</w:t>
      </w:r>
      <w:r>
        <w:rPr>
          <w:rFonts w:ascii="Lucida Sans Unicode" w:hAnsi="Lucida Sans Unicode" w:cs="Lucida Sans Unicode"/>
          <w:sz w:val="14"/>
          <w:szCs w:val="14"/>
        </w:rPr>
        <w:t xml:space="preserve"> la propuesta de la consejera electoral </w:t>
      </w:r>
      <w:r w:rsidR="00920B01" w:rsidRPr="002A7EC9">
        <w:rPr>
          <w:rFonts w:ascii="Lucida Sans Unicode" w:eastAsia="Lucida Sans Unicode" w:hAnsi="Lucida Sans Unicode" w:cs="Lucida Sans Unicode"/>
          <w:sz w:val="14"/>
          <w:szCs w:val="14"/>
        </w:rPr>
        <w:t>Zoad Jeanine García González</w:t>
      </w:r>
      <w:r w:rsidR="00920B01">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consistente en </w:t>
      </w:r>
      <w:r w:rsidR="00920B01">
        <w:rPr>
          <w:rFonts w:ascii="Lucida Sans Unicode" w:hAnsi="Lucida Sans Unicode" w:cs="Lucida Sans Unicode"/>
          <w:sz w:val="14"/>
          <w:szCs w:val="14"/>
        </w:rPr>
        <w:t>adicionar un</w:t>
      </w:r>
      <w:r>
        <w:rPr>
          <w:rFonts w:ascii="Lucida Sans Unicode" w:hAnsi="Lucida Sans Unicode" w:cs="Lucida Sans Unicode"/>
          <w:sz w:val="14"/>
          <w:szCs w:val="14"/>
        </w:rPr>
        <w:t xml:space="preserve"> párrafo 2 </w:t>
      </w:r>
      <w:r w:rsidR="00920B01">
        <w:rPr>
          <w:rFonts w:ascii="Lucida Sans Unicode" w:hAnsi="Lucida Sans Unicode" w:cs="Lucida Sans Unicode"/>
          <w:sz w:val="14"/>
          <w:szCs w:val="14"/>
        </w:rPr>
        <w:t>a</w:t>
      </w:r>
      <w:r>
        <w:rPr>
          <w:rFonts w:ascii="Lucida Sans Unicode" w:hAnsi="Lucida Sans Unicode" w:cs="Lucida Sans Unicode"/>
          <w:sz w:val="14"/>
          <w:szCs w:val="14"/>
        </w:rPr>
        <w:t xml:space="preserve"> la fracción VIII del artículo 12 de los Lineamientos </w:t>
      </w:r>
      <w:r w:rsidRPr="00551BA2">
        <w:rPr>
          <w:rFonts w:ascii="Lucida Sans Unicode" w:hAnsi="Lucida Sans Unicode" w:cs="Lucida Sans Unicode"/>
          <w:sz w:val="14"/>
          <w:szCs w:val="14"/>
        </w:rPr>
        <w:t xml:space="preserve">para el registro de candidaturas y criterios de reelección en la postulación de candidaturas a cargos de elección popular para el </w:t>
      </w:r>
      <w:r>
        <w:rPr>
          <w:rFonts w:ascii="Lucida Sans Unicode" w:hAnsi="Lucida Sans Unicode" w:cs="Lucida Sans Unicode"/>
          <w:sz w:val="14"/>
          <w:szCs w:val="14"/>
        </w:rPr>
        <w:t>P</w:t>
      </w:r>
      <w:r w:rsidRPr="00551BA2">
        <w:rPr>
          <w:rFonts w:ascii="Lucida Sans Unicode" w:hAnsi="Lucida Sans Unicode" w:cs="Lucida Sans Unicode"/>
          <w:sz w:val="14"/>
          <w:szCs w:val="14"/>
        </w:rPr>
        <w:t xml:space="preserve">roceso </w:t>
      </w:r>
      <w:r>
        <w:rPr>
          <w:rFonts w:ascii="Lucida Sans Unicode" w:hAnsi="Lucida Sans Unicode" w:cs="Lucida Sans Unicode"/>
          <w:sz w:val="14"/>
          <w:szCs w:val="14"/>
        </w:rPr>
        <w:t>E</w:t>
      </w:r>
      <w:r w:rsidRPr="00551BA2">
        <w:rPr>
          <w:rFonts w:ascii="Lucida Sans Unicode" w:hAnsi="Lucida Sans Unicode" w:cs="Lucida Sans Unicode"/>
          <w:sz w:val="14"/>
          <w:szCs w:val="14"/>
        </w:rPr>
        <w:t xml:space="preserve">lectoral </w:t>
      </w:r>
      <w:r>
        <w:rPr>
          <w:rFonts w:ascii="Lucida Sans Unicode" w:hAnsi="Lucida Sans Unicode" w:cs="Lucida Sans Unicode"/>
          <w:sz w:val="14"/>
          <w:szCs w:val="14"/>
        </w:rPr>
        <w:t>L</w:t>
      </w:r>
      <w:r w:rsidRPr="00551BA2">
        <w:rPr>
          <w:rFonts w:ascii="Lucida Sans Unicode" w:hAnsi="Lucida Sans Unicode" w:cs="Lucida Sans Unicode"/>
          <w:sz w:val="14"/>
          <w:szCs w:val="14"/>
        </w:rPr>
        <w:t xml:space="preserve">ocal </w:t>
      </w:r>
      <w:r>
        <w:rPr>
          <w:rFonts w:ascii="Lucida Sans Unicode" w:hAnsi="Lucida Sans Unicode" w:cs="Lucida Sans Unicode"/>
          <w:sz w:val="14"/>
          <w:szCs w:val="14"/>
        </w:rPr>
        <w:t>C</w:t>
      </w:r>
      <w:r w:rsidRPr="00551BA2">
        <w:rPr>
          <w:rFonts w:ascii="Lucida Sans Unicode" w:hAnsi="Lucida Sans Unicode" w:cs="Lucida Sans Unicode"/>
          <w:sz w:val="14"/>
          <w:szCs w:val="14"/>
        </w:rPr>
        <w:t>oncurrente 2023-2024</w:t>
      </w:r>
      <w:r>
        <w:rPr>
          <w:rFonts w:ascii="Lucida Sans Unicode" w:hAnsi="Lucida Sans Unicode" w:cs="Lucida Sans Unicode"/>
          <w:sz w:val="14"/>
          <w:szCs w:val="14"/>
        </w:rPr>
        <w:t>,</w:t>
      </w:r>
      <w:r w:rsidRPr="00551BA2">
        <w:rPr>
          <w:rFonts w:ascii="Lucida Sans Unicode" w:hAnsi="Lucida Sans Unicode" w:cs="Lucida Sans Unicode"/>
          <w:sz w:val="14"/>
          <w:szCs w:val="14"/>
        </w:rPr>
        <w:t xml:space="preserve"> en el estado de </w:t>
      </w:r>
      <w:r>
        <w:rPr>
          <w:rFonts w:ascii="Lucida Sans Unicode" w:hAnsi="Lucida Sans Unicode" w:cs="Lucida Sans Unicode"/>
          <w:sz w:val="14"/>
          <w:szCs w:val="14"/>
        </w:rPr>
        <w:t>J</w:t>
      </w:r>
      <w:r w:rsidRPr="00551BA2">
        <w:rPr>
          <w:rFonts w:ascii="Lucida Sans Unicode" w:hAnsi="Lucida Sans Unicode" w:cs="Lucida Sans Unicode"/>
          <w:sz w:val="14"/>
          <w:szCs w:val="14"/>
        </w:rPr>
        <w:t>alisco</w:t>
      </w:r>
      <w:r>
        <w:rPr>
          <w:rFonts w:ascii="Lucida Sans Unicode" w:hAnsi="Lucida Sans Unicode" w:cs="Lucida Sans Unicode"/>
          <w:sz w:val="14"/>
          <w:szCs w:val="14"/>
        </w:rPr>
        <w:t xml:space="preserve">; </w:t>
      </w:r>
      <w:r w:rsidR="00920B01">
        <w:rPr>
          <w:rFonts w:ascii="Lucida Sans Unicode" w:hAnsi="Lucida Sans Unicode" w:cs="Lucida Sans Unicode"/>
          <w:sz w:val="14"/>
          <w:szCs w:val="14"/>
        </w:rPr>
        <w:t xml:space="preserve">en el que se prevea como excepción que las personas servidoras públicas en situación de discapacidad </w:t>
      </w:r>
      <w:r>
        <w:rPr>
          <w:rFonts w:ascii="Lucida Sans Unicode" w:hAnsi="Lucida Sans Unicode" w:cs="Lucida Sans Unicode"/>
          <w:sz w:val="14"/>
          <w:szCs w:val="14"/>
        </w:rPr>
        <w:t>no tengan que separarse de su cargo para poder ser postuladas a una candidatura de</w:t>
      </w:r>
      <w:r w:rsidRPr="0081715B">
        <w:rPr>
          <w:rFonts w:ascii="Lucida Sans Unicode" w:hAnsi="Lucida Sans Unicode" w:cs="Lucida Sans Unicode"/>
          <w:sz w:val="14"/>
          <w:szCs w:val="14"/>
        </w:rPr>
        <w:t xml:space="preserve"> presidencia municipal, regiduría y sindicatura</w:t>
      </w:r>
      <w:r>
        <w:rPr>
          <w:rFonts w:ascii="Lucida Sans Unicode" w:hAnsi="Lucida Sans Unicode" w:cs="Lucida Sans Unicode"/>
          <w:sz w:val="14"/>
          <w:szCs w:val="14"/>
        </w:rPr>
        <w:t xml:space="preserve">; tal </w:t>
      </w:r>
      <w:r w:rsidR="00920B01">
        <w:rPr>
          <w:rFonts w:ascii="Lucida Sans Unicode" w:hAnsi="Lucida Sans Unicode" w:cs="Lucida Sans Unicode"/>
          <w:sz w:val="14"/>
          <w:szCs w:val="14"/>
        </w:rPr>
        <w:t xml:space="preserve">propuesta </w:t>
      </w:r>
      <w:r>
        <w:rPr>
          <w:rFonts w:ascii="Lucida Sans Unicode" w:hAnsi="Lucida Sans Unicode" w:cs="Lucida Sans Unicode"/>
          <w:sz w:val="14"/>
          <w:szCs w:val="14"/>
        </w:rPr>
        <w:t xml:space="preserve">fue </w:t>
      </w:r>
      <w:r w:rsidR="00920B01">
        <w:rPr>
          <w:rFonts w:ascii="Lucida Sans Unicode" w:hAnsi="Lucida Sans Unicode" w:cs="Lucida Sans Unicode"/>
          <w:sz w:val="14"/>
          <w:szCs w:val="14"/>
        </w:rPr>
        <w:t xml:space="preserve">rechazada </w:t>
      </w:r>
      <w:r>
        <w:rPr>
          <w:rFonts w:ascii="Lucida Sans Unicode" w:hAnsi="Lucida Sans Unicode" w:cs="Lucida Sans Unicode"/>
          <w:sz w:val="14"/>
          <w:szCs w:val="14"/>
        </w:rPr>
        <w:t xml:space="preserve">por </w:t>
      </w:r>
      <w:r w:rsidRPr="002A7EC9">
        <w:rPr>
          <w:rFonts w:ascii="Lucida Sans Unicode" w:hAnsi="Lucida Sans Unicode" w:cs="Lucida Sans Unicode"/>
          <w:sz w:val="14"/>
          <w:szCs w:val="14"/>
        </w:rPr>
        <w:t xml:space="preserve">mayoría de </w:t>
      </w:r>
      <w:r w:rsidR="00920B01">
        <w:rPr>
          <w:rFonts w:ascii="Lucida Sans Unicode" w:hAnsi="Lucida Sans Unicode" w:cs="Lucida Sans Unicode"/>
          <w:sz w:val="14"/>
          <w:szCs w:val="14"/>
        </w:rPr>
        <w:t xml:space="preserve">cinco </w:t>
      </w:r>
      <w:r w:rsidRPr="002A7EC9">
        <w:rPr>
          <w:rFonts w:ascii="Lucida Sans Unicode" w:eastAsia="Lucida Sans Unicode" w:hAnsi="Lucida Sans Unicode" w:cs="Lucida Sans Unicode"/>
          <w:sz w:val="14"/>
          <w:szCs w:val="14"/>
        </w:rPr>
        <w:t xml:space="preserve">votos </w:t>
      </w:r>
      <w:r w:rsidR="00920B01">
        <w:rPr>
          <w:rFonts w:ascii="Lucida Sans Unicode" w:eastAsia="Lucida Sans Unicode" w:hAnsi="Lucida Sans Unicode" w:cs="Lucida Sans Unicode"/>
          <w:sz w:val="14"/>
          <w:szCs w:val="14"/>
        </w:rPr>
        <w:t xml:space="preserve">en contra </w:t>
      </w:r>
      <w:r w:rsidRPr="002A7EC9">
        <w:rPr>
          <w:rFonts w:ascii="Lucida Sans Unicode" w:eastAsia="Trebuchet MS" w:hAnsi="Lucida Sans Unicode" w:cs="Lucida Sans Unicode"/>
          <w:sz w:val="14"/>
          <w:szCs w:val="14"/>
        </w:rPr>
        <w:t xml:space="preserve">de las consejeras </w:t>
      </w:r>
      <w:r>
        <w:rPr>
          <w:rFonts w:ascii="Lucida Sans Unicode" w:eastAsia="Trebuchet MS" w:hAnsi="Lucida Sans Unicode" w:cs="Lucida Sans Unicode"/>
          <w:sz w:val="14"/>
          <w:szCs w:val="14"/>
        </w:rPr>
        <w:t xml:space="preserve">y consejeros </w:t>
      </w:r>
      <w:r w:rsidRPr="002A7EC9">
        <w:rPr>
          <w:rFonts w:ascii="Lucida Sans Unicode" w:eastAsia="Trebuchet MS" w:hAnsi="Lucida Sans Unicode" w:cs="Lucida Sans Unicode"/>
          <w:sz w:val="14"/>
          <w:szCs w:val="14"/>
        </w:rPr>
        <w:t>electorales</w:t>
      </w:r>
      <w:r w:rsidRPr="0045504C">
        <w:rPr>
          <w:rFonts w:ascii="Lucida Sans Unicode" w:eastAsia="Lucida Sans Unicode" w:hAnsi="Lucida Sans Unicode" w:cs="Lucida Sans Unicode"/>
          <w:sz w:val="14"/>
          <w:szCs w:val="14"/>
        </w:rPr>
        <w:t xml:space="preserve"> </w:t>
      </w:r>
      <w:r w:rsidRPr="002A7EC9">
        <w:rPr>
          <w:rFonts w:ascii="Lucida Sans Unicode" w:eastAsia="Trebuchet MS" w:hAnsi="Lucida Sans Unicode" w:cs="Lucida Sans Unicode"/>
          <w:sz w:val="14"/>
          <w:szCs w:val="14"/>
        </w:rPr>
        <w:t>Miguel Godínez Terríquez</w:t>
      </w:r>
      <w:r>
        <w:rPr>
          <w:rFonts w:ascii="Lucida Sans Unicode" w:eastAsia="Trebuchet MS" w:hAnsi="Lucida Sans Unicode" w:cs="Lucida Sans Unicode"/>
          <w:sz w:val="14"/>
          <w:szCs w:val="14"/>
        </w:rPr>
        <w:t>,</w:t>
      </w:r>
      <w:r w:rsidRPr="002A7EC9">
        <w:rPr>
          <w:rFonts w:ascii="Lucida Sans Unicode" w:eastAsia="Trebuchet MS" w:hAnsi="Lucida Sans Unicode" w:cs="Lucida Sans Unicode"/>
          <w:sz w:val="14"/>
          <w:szCs w:val="14"/>
        </w:rPr>
        <w:t xml:space="preserve"> </w:t>
      </w:r>
      <w:r w:rsidR="00920B01">
        <w:rPr>
          <w:rFonts w:ascii="Lucida Sans Unicode" w:eastAsia="Trebuchet MS" w:hAnsi="Lucida Sans Unicode" w:cs="Lucida Sans Unicode"/>
          <w:sz w:val="14"/>
          <w:szCs w:val="14"/>
        </w:rPr>
        <w:t xml:space="preserve">Moisés Pérez Vega, </w:t>
      </w:r>
      <w:r w:rsidRPr="002A7EC9">
        <w:rPr>
          <w:rFonts w:ascii="Lucida Sans Unicode" w:eastAsia="Trebuchet MS" w:hAnsi="Lucida Sans Unicode" w:cs="Lucida Sans Unicode"/>
          <w:sz w:val="14"/>
          <w:szCs w:val="14"/>
        </w:rPr>
        <w:t>Brenda Judith Serafín Morfín</w:t>
      </w:r>
      <w:r>
        <w:rPr>
          <w:rFonts w:ascii="Lucida Sans Unicode" w:eastAsia="Trebuchet MS" w:hAnsi="Lucida Sans Unicode" w:cs="Lucida Sans Unicode"/>
          <w:sz w:val="14"/>
          <w:szCs w:val="14"/>
        </w:rPr>
        <w:t xml:space="preserve">, </w:t>
      </w:r>
      <w:r w:rsidRPr="002A7EC9">
        <w:rPr>
          <w:rFonts w:ascii="Lucida Sans Unicode" w:eastAsia="Trebuchet MS" w:hAnsi="Lucida Sans Unicode" w:cs="Lucida Sans Unicode"/>
          <w:sz w:val="14"/>
          <w:szCs w:val="14"/>
        </w:rPr>
        <w:t>Claudia Alejandra Vargas Bautista</w:t>
      </w:r>
      <w:r w:rsidRPr="00354464">
        <w:rPr>
          <w:rFonts w:ascii="Lucida Sans Unicode" w:eastAsia="Trebuchet MS" w:hAnsi="Lucida Sans Unicode" w:cs="Lucida Sans Unicode"/>
          <w:sz w:val="14"/>
          <w:szCs w:val="14"/>
        </w:rPr>
        <w:t xml:space="preserve"> </w:t>
      </w:r>
      <w:r w:rsidRPr="002A7EC9">
        <w:rPr>
          <w:rFonts w:ascii="Lucida Sans Unicode" w:eastAsia="Trebuchet MS" w:hAnsi="Lucida Sans Unicode" w:cs="Lucida Sans Unicode"/>
          <w:sz w:val="14"/>
          <w:szCs w:val="14"/>
        </w:rPr>
        <w:t xml:space="preserve">y la consejera presidenta Paula Ramírez Höhne; y </w:t>
      </w:r>
      <w:r w:rsidR="00920B01">
        <w:rPr>
          <w:rFonts w:ascii="Lucida Sans Unicode" w:eastAsia="Trebuchet MS" w:hAnsi="Lucida Sans Unicode" w:cs="Lucida Sans Unicode"/>
          <w:sz w:val="14"/>
          <w:szCs w:val="14"/>
        </w:rPr>
        <w:t xml:space="preserve">dos </w:t>
      </w:r>
      <w:r w:rsidRPr="002A7EC9">
        <w:rPr>
          <w:rFonts w:ascii="Lucida Sans Unicode" w:eastAsia="Trebuchet MS" w:hAnsi="Lucida Sans Unicode" w:cs="Lucida Sans Unicode"/>
          <w:sz w:val="14"/>
          <w:szCs w:val="14"/>
        </w:rPr>
        <w:t>voto</w:t>
      </w:r>
      <w:r w:rsidR="00920B01">
        <w:rPr>
          <w:rFonts w:ascii="Lucida Sans Unicode" w:eastAsia="Trebuchet MS" w:hAnsi="Lucida Sans Unicode" w:cs="Lucida Sans Unicode"/>
          <w:sz w:val="14"/>
          <w:szCs w:val="14"/>
        </w:rPr>
        <w:t>s</w:t>
      </w:r>
      <w:r w:rsidRPr="002A7EC9">
        <w:rPr>
          <w:rFonts w:ascii="Lucida Sans Unicode" w:eastAsia="Trebuchet MS" w:hAnsi="Lucida Sans Unicode" w:cs="Lucida Sans Unicode"/>
          <w:sz w:val="14"/>
          <w:szCs w:val="14"/>
        </w:rPr>
        <w:t xml:space="preserve"> </w:t>
      </w:r>
      <w:r w:rsidR="00920B01">
        <w:rPr>
          <w:rFonts w:ascii="Lucida Sans Unicode" w:eastAsia="Trebuchet MS" w:hAnsi="Lucida Sans Unicode" w:cs="Lucida Sans Unicode"/>
          <w:sz w:val="14"/>
          <w:szCs w:val="14"/>
        </w:rPr>
        <w:t xml:space="preserve">a favor de las consejeras electorales </w:t>
      </w:r>
      <w:r w:rsidR="00920B01" w:rsidRPr="002A7EC9">
        <w:rPr>
          <w:rFonts w:ascii="Lucida Sans Unicode" w:eastAsia="Trebuchet MS" w:hAnsi="Lucida Sans Unicode" w:cs="Lucida Sans Unicode"/>
          <w:sz w:val="14"/>
          <w:szCs w:val="14"/>
        </w:rPr>
        <w:t>Silvia Guadalupe Bustos Vásquez</w:t>
      </w:r>
      <w:r w:rsidR="00920B01">
        <w:rPr>
          <w:rFonts w:ascii="Lucida Sans Unicode" w:eastAsia="Trebuchet MS" w:hAnsi="Lucida Sans Unicode" w:cs="Lucida Sans Unicode"/>
          <w:sz w:val="14"/>
          <w:szCs w:val="14"/>
        </w:rPr>
        <w:t xml:space="preserve"> y</w:t>
      </w:r>
      <w:r w:rsidR="00920B01" w:rsidRPr="002A7EC9">
        <w:rPr>
          <w:rFonts w:ascii="Lucida Sans Unicode" w:eastAsia="Lucida Sans Unicode" w:hAnsi="Lucida Sans Unicode" w:cs="Lucida Sans Unicode"/>
          <w:sz w:val="14"/>
          <w:szCs w:val="14"/>
        </w:rPr>
        <w:t xml:space="preserve"> Zoad Jeanine García González</w:t>
      </w:r>
      <w:r>
        <w:rPr>
          <w:rFonts w:ascii="Lucida Sans Unicode" w:eastAsia="Trebuchet MS" w:hAnsi="Lucida Sans Unicode" w:cs="Lucida Sans Unicode"/>
          <w:sz w:val="14"/>
          <w:szCs w:val="14"/>
        </w:rPr>
        <w:t>.</w:t>
      </w:r>
    </w:p>
    <w:p w14:paraId="373BDB45" w14:textId="77777777" w:rsidR="00DA25D1" w:rsidRDefault="00DA25D1" w:rsidP="00DA25D1">
      <w:pPr>
        <w:spacing w:after="0" w:line="240" w:lineRule="auto"/>
        <w:jc w:val="center"/>
        <w:rPr>
          <w:rFonts w:ascii="Lucida Sans Unicode" w:eastAsia="Trebuchet MS" w:hAnsi="Lucida Sans Unicode" w:cs="Lucida Sans Unicode"/>
          <w:color w:val="000000" w:themeColor="text1"/>
          <w:sz w:val="14"/>
          <w:szCs w:val="14"/>
        </w:rPr>
      </w:pPr>
    </w:p>
    <w:p w14:paraId="5656055E" w14:textId="77777777" w:rsidR="00DA25D1" w:rsidRDefault="00DA25D1" w:rsidP="00DA25D1">
      <w:pPr>
        <w:spacing w:after="0" w:line="240" w:lineRule="auto"/>
        <w:jc w:val="center"/>
        <w:rPr>
          <w:rFonts w:ascii="Lucida Sans Unicode" w:eastAsia="Trebuchet MS" w:hAnsi="Lucida Sans Unicode" w:cs="Lucida Sans Unicode"/>
          <w:color w:val="000000" w:themeColor="text1"/>
          <w:sz w:val="14"/>
          <w:szCs w:val="14"/>
        </w:rPr>
      </w:pPr>
    </w:p>
    <w:p w14:paraId="7B6B27AA" w14:textId="77777777" w:rsidR="00DA25D1" w:rsidRDefault="00DA25D1" w:rsidP="00DA25D1">
      <w:pPr>
        <w:spacing w:after="0" w:line="240" w:lineRule="auto"/>
        <w:jc w:val="center"/>
        <w:rPr>
          <w:rFonts w:ascii="Lucida Sans Unicode" w:eastAsia="Trebuchet MS" w:hAnsi="Lucida Sans Unicode" w:cs="Lucida Sans Unicode"/>
          <w:color w:val="000000" w:themeColor="text1"/>
          <w:sz w:val="14"/>
          <w:szCs w:val="14"/>
        </w:rPr>
      </w:pPr>
    </w:p>
    <w:p w14:paraId="6963B720" w14:textId="3D18CC87" w:rsidR="00DA25D1" w:rsidRPr="00DA25D1" w:rsidRDefault="00DA25D1" w:rsidP="00DA25D1">
      <w:pPr>
        <w:spacing w:after="0" w:line="240" w:lineRule="auto"/>
        <w:jc w:val="center"/>
        <w:rPr>
          <w:rFonts w:ascii="Lucida Sans Unicode" w:eastAsia="Trebuchet MS" w:hAnsi="Lucida Sans Unicode" w:cs="Lucida Sans Unicode"/>
          <w:color w:val="000000" w:themeColor="text1"/>
          <w:sz w:val="14"/>
          <w:szCs w:val="14"/>
        </w:rPr>
      </w:pPr>
      <w:r w:rsidRPr="00DA25D1">
        <w:rPr>
          <w:rFonts w:ascii="Lucida Sans Unicode" w:eastAsia="Trebuchet MS" w:hAnsi="Lucida Sans Unicode" w:cs="Lucida Sans Unicode"/>
          <w:color w:val="000000" w:themeColor="text1"/>
          <w:sz w:val="14"/>
          <w:szCs w:val="14"/>
        </w:rPr>
        <w:t>Mtro. Christian Flores Garza</w:t>
      </w:r>
    </w:p>
    <w:p w14:paraId="3175281C" w14:textId="77777777" w:rsidR="00DA25D1" w:rsidRPr="00DA25D1" w:rsidRDefault="00DA25D1" w:rsidP="00DA25D1">
      <w:pPr>
        <w:spacing w:after="0" w:line="240" w:lineRule="auto"/>
        <w:jc w:val="center"/>
        <w:rPr>
          <w:rFonts w:ascii="Lucida Sans Unicode" w:eastAsia="Lucida Sans Unicode" w:hAnsi="Lucida Sans Unicode" w:cs="Lucida Sans Unicode"/>
          <w:b/>
          <w:bCs/>
          <w:sz w:val="20"/>
          <w:szCs w:val="20"/>
        </w:rPr>
      </w:pPr>
      <w:r w:rsidRPr="00DA25D1">
        <w:rPr>
          <w:rFonts w:ascii="Lucida Sans Unicode" w:eastAsia="Trebuchet MS" w:hAnsi="Lucida Sans Unicode" w:cs="Lucida Sans Unicode"/>
          <w:color w:val="000000" w:themeColor="text1"/>
          <w:sz w:val="14"/>
          <w:szCs w:val="14"/>
        </w:rPr>
        <w:t>El secretario ejecutivo</w:t>
      </w:r>
    </w:p>
    <w:p w14:paraId="71358E9E" w14:textId="77777777" w:rsidR="007F78C4" w:rsidRPr="002A7EC9" w:rsidRDefault="007F78C4" w:rsidP="002A7EC9">
      <w:pPr>
        <w:pStyle w:val="Sinespaciado"/>
        <w:spacing w:line="276" w:lineRule="auto"/>
        <w:jc w:val="both"/>
        <w:rPr>
          <w:rFonts w:ascii="Lucida Sans Unicode" w:hAnsi="Lucida Sans Unicode" w:cs="Lucida Sans Unicode"/>
          <w:sz w:val="14"/>
          <w:szCs w:val="14"/>
        </w:rPr>
      </w:pPr>
    </w:p>
    <w:sectPr w:rsidR="007F78C4" w:rsidRPr="002A7EC9">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31D53" w14:textId="77777777" w:rsidR="00F31CE8" w:rsidRDefault="00F31CE8">
      <w:pPr>
        <w:spacing w:after="0" w:line="240" w:lineRule="auto"/>
      </w:pPr>
      <w:r>
        <w:separator/>
      </w:r>
    </w:p>
  </w:endnote>
  <w:endnote w:type="continuationSeparator" w:id="0">
    <w:p w14:paraId="6449C369" w14:textId="77777777" w:rsidR="00F31CE8" w:rsidRDefault="00F31CE8">
      <w:pPr>
        <w:spacing w:after="0" w:line="240" w:lineRule="auto"/>
      </w:pPr>
      <w:r>
        <w:continuationSeparator/>
      </w:r>
    </w:p>
  </w:endnote>
  <w:endnote w:type="continuationNotice" w:id="1">
    <w:p w14:paraId="651A941E" w14:textId="77777777" w:rsidR="00F31CE8" w:rsidRDefault="00F31C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1086" w14:textId="3108BC2A" w:rsidR="00C07E72" w:rsidRDefault="00C07E72">
    <w:pPr>
      <w:pStyle w:val="Piedepgina"/>
      <w:jc w:val="right"/>
    </w:pPr>
  </w:p>
  <w:p w14:paraId="3F1DDE9C" w14:textId="77777777" w:rsidR="008261FA" w:rsidRPr="008261FA" w:rsidRDefault="008261FA" w:rsidP="008261FA">
    <w:pPr>
      <w:tabs>
        <w:tab w:val="center" w:pos="4419"/>
        <w:tab w:val="right" w:pos="8838"/>
      </w:tabs>
      <w:suppressAutoHyphens/>
      <w:spacing w:after="0" w:line="240" w:lineRule="auto"/>
      <w:rPr>
        <w:rFonts w:ascii="Lucida Sans Unicode" w:eastAsia="Times New Roman" w:hAnsi="Lucida Sans Unicode" w:cs="Lucida Sans Unicode"/>
        <w:bCs/>
        <w:color w:val="00778E"/>
        <w:sz w:val="15"/>
        <w:szCs w:val="15"/>
        <w:lang w:eastAsia="ar-SA"/>
      </w:rPr>
    </w:pPr>
    <w:r w:rsidRPr="008261FA">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77F1E740" w14:textId="77777777" w:rsidR="008261FA" w:rsidRPr="008261FA" w:rsidRDefault="008261FA" w:rsidP="008261FA">
    <w:pPr>
      <w:tabs>
        <w:tab w:val="center" w:pos="4419"/>
        <w:tab w:val="right" w:pos="8838"/>
      </w:tabs>
      <w:suppressAutoHyphens/>
      <w:spacing w:after="0" w:line="240" w:lineRule="auto"/>
      <w:jc w:val="right"/>
      <w:rPr>
        <w:rFonts w:ascii="Lucida Sans Unicode" w:eastAsia="Times New Roman" w:hAnsi="Lucida Sans Unicode" w:cs="Lucida Sans Unicode"/>
        <w:bCs/>
        <w:color w:val="A6A6A6"/>
        <w:sz w:val="15"/>
        <w:szCs w:val="15"/>
        <w:lang w:eastAsia="ar-SA"/>
      </w:rPr>
    </w:pPr>
    <w:r w:rsidRPr="008261FA">
      <w:rPr>
        <w:rFonts w:ascii="Lucida Sans Unicode" w:eastAsia="Calibri" w:hAnsi="Lucida Sans Unicode" w:cs="Lucida Sans Unicode"/>
        <w:bCs/>
        <w:sz w:val="15"/>
        <w:szCs w:val="15"/>
        <w:lang w:val="es-MX"/>
      </w:rPr>
      <w:t xml:space="preserve">Página </w:t>
    </w:r>
    <w:r w:rsidRPr="008261FA">
      <w:rPr>
        <w:rFonts w:ascii="Lucida Sans Unicode" w:eastAsia="Calibri" w:hAnsi="Lucida Sans Unicode" w:cs="Lucida Sans Unicode"/>
        <w:bCs/>
        <w:sz w:val="15"/>
        <w:szCs w:val="15"/>
        <w:lang w:val="es-MX"/>
      </w:rPr>
      <w:fldChar w:fldCharType="begin"/>
    </w:r>
    <w:r w:rsidRPr="008261FA">
      <w:rPr>
        <w:rFonts w:ascii="Lucida Sans Unicode" w:eastAsia="Calibri" w:hAnsi="Lucida Sans Unicode" w:cs="Lucida Sans Unicode"/>
        <w:bCs/>
        <w:sz w:val="15"/>
        <w:szCs w:val="15"/>
        <w:lang w:val="es-MX"/>
      </w:rPr>
      <w:instrText xml:space="preserve"> PAGE </w:instrText>
    </w:r>
    <w:r w:rsidRPr="008261FA">
      <w:rPr>
        <w:rFonts w:ascii="Lucida Sans Unicode" w:eastAsia="Calibri" w:hAnsi="Lucida Sans Unicode" w:cs="Lucida Sans Unicode"/>
        <w:bCs/>
        <w:sz w:val="15"/>
        <w:szCs w:val="15"/>
        <w:lang w:val="es-MX"/>
      </w:rPr>
      <w:fldChar w:fldCharType="separate"/>
    </w:r>
    <w:r w:rsidR="0032228C">
      <w:rPr>
        <w:rFonts w:ascii="Lucida Sans Unicode" w:eastAsia="Calibri" w:hAnsi="Lucida Sans Unicode" w:cs="Lucida Sans Unicode"/>
        <w:bCs/>
        <w:noProof/>
        <w:sz w:val="15"/>
        <w:szCs w:val="15"/>
        <w:lang w:val="es-MX"/>
      </w:rPr>
      <w:t>2</w:t>
    </w:r>
    <w:r w:rsidRPr="008261FA">
      <w:rPr>
        <w:rFonts w:ascii="Lucida Sans Unicode" w:eastAsia="Calibri" w:hAnsi="Lucida Sans Unicode" w:cs="Lucida Sans Unicode"/>
        <w:bCs/>
        <w:sz w:val="15"/>
        <w:szCs w:val="15"/>
        <w:lang w:val="es-MX"/>
      </w:rPr>
      <w:fldChar w:fldCharType="end"/>
    </w:r>
    <w:r w:rsidRPr="008261FA">
      <w:rPr>
        <w:rFonts w:ascii="Lucida Sans Unicode" w:eastAsia="Calibri" w:hAnsi="Lucida Sans Unicode" w:cs="Lucida Sans Unicode"/>
        <w:bCs/>
        <w:sz w:val="15"/>
        <w:szCs w:val="15"/>
        <w:lang w:val="es-MX"/>
      </w:rPr>
      <w:t xml:space="preserve"> de </w:t>
    </w:r>
    <w:r w:rsidRPr="008261FA">
      <w:rPr>
        <w:rFonts w:ascii="Lucida Sans Unicode" w:eastAsia="Calibri" w:hAnsi="Lucida Sans Unicode" w:cs="Lucida Sans Unicode"/>
        <w:bCs/>
        <w:sz w:val="15"/>
        <w:szCs w:val="15"/>
        <w:lang w:val="es-MX"/>
      </w:rPr>
      <w:fldChar w:fldCharType="begin"/>
    </w:r>
    <w:r w:rsidRPr="008261FA">
      <w:rPr>
        <w:rFonts w:ascii="Lucida Sans Unicode" w:eastAsia="Calibri" w:hAnsi="Lucida Sans Unicode" w:cs="Lucida Sans Unicode"/>
        <w:bCs/>
        <w:sz w:val="15"/>
        <w:szCs w:val="15"/>
        <w:lang w:val="es-MX"/>
      </w:rPr>
      <w:instrText xml:space="preserve"> NUMPAGES </w:instrText>
    </w:r>
    <w:r w:rsidRPr="008261FA">
      <w:rPr>
        <w:rFonts w:ascii="Lucida Sans Unicode" w:eastAsia="Calibri" w:hAnsi="Lucida Sans Unicode" w:cs="Lucida Sans Unicode"/>
        <w:bCs/>
        <w:sz w:val="15"/>
        <w:szCs w:val="15"/>
        <w:lang w:val="es-MX"/>
      </w:rPr>
      <w:fldChar w:fldCharType="separate"/>
    </w:r>
    <w:r w:rsidR="0032228C">
      <w:rPr>
        <w:rFonts w:ascii="Lucida Sans Unicode" w:eastAsia="Calibri" w:hAnsi="Lucida Sans Unicode" w:cs="Lucida Sans Unicode"/>
        <w:bCs/>
        <w:noProof/>
        <w:sz w:val="15"/>
        <w:szCs w:val="15"/>
        <w:lang w:val="es-MX"/>
      </w:rPr>
      <w:t>29</w:t>
    </w:r>
    <w:r w:rsidRPr="008261FA">
      <w:rPr>
        <w:rFonts w:ascii="Lucida Sans Unicode" w:eastAsia="Calibri" w:hAnsi="Lucida Sans Unicode" w:cs="Lucida Sans Unicode"/>
        <w:bCs/>
        <w:sz w:val="15"/>
        <w:szCs w:val="15"/>
        <w:lang w:val="es-MX"/>
      </w:rPr>
      <w:fldChar w:fldCharType="end"/>
    </w:r>
  </w:p>
  <w:p w14:paraId="5C256567" w14:textId="662F69B6" w:rsidR="76293859" w:rsidRDefault="76293859" w:rsidP="762938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56B99" w14:textId="77777777" w:rsidR="00F31CE8" w:rsidRDefault="00F31CE8">
      <w:pPr>
        <w:spacing w:after="0" w:line="240" w:lineRule="auto"/>
      </w:pPr>
      <w:r>
        <w:separator/>
      </w:r>
    </w:p>
  </w:footnote>
  <w:footnote w:type="continuationSeparator" w:id="0">
    <w:p w14:paraId="5062E841" w14:textId="77777777" w:rsidR="00F31CE8" w:rsidRDefault="00F31CE8">
      <w:pPr>
        <w:spacing w:after="0" w:line="240" w:lineRule="auto"/>
      </w:pPr>
      <w:r>
        <w:continuationSeparator/>
      </w:r>
    </w:p>
  </w:footnote>
  <w:footnote w:type="continuationNotice" w:id="1">
    <w:p w14:paraId="07EC73F9" w14:textId="77777777" w:rsidR="00F31CE8" w:rsidRDefault="00F31CE8">
      <w:pPr>
        <w:spacing w:after="0" w:line="240" w:lineRule="auto"/>
      </w:pPr>
    </w:p>
  </w:footnote>
  <w:footnote w:id="2">
    <w:p w14:paraId="6D46B1CA" w14:textId="408946F9" w:rsidR="008031B9" w:rsidRPr="00EF5F69" w:rsidRDefault="008031B9" w:rsidP="008031B9">
      <w:pPr>
        <w:pStyle w:val="Textonotapie"/>
        <w:jc w:val="both"/>
        <w:rPr>
          <w:rFonts w:ascii="Lucida Sans Unicode" w:hAnsi="Lucida Sans Unicode" w:cs="Lucida Sans Unicode"/>
          <w:sz w:val="14"/>
          <w:szCs w:val="14"/>
        </w:rPr>
      </w:pPr>
      <w:r w:rsidRPr="00EF5F69">
        <w:rPr>
          <w:rStyle w:val="Refdenotaalpie"/>
          <w:rFonts w:ascii="Lucida Sans Unicode" w:hAnsi="Lucida Sans Unicode" w:cs="Lucida Sans Unicode"/>
          <w:sz w:val="14"/>
          <w:szCs w:val="14"/>
        </w:rPr>
        <w:footnoteRef/>
      </w:r>
      <w:r w:rsidRPr="00EF5F69">
        <w:rPr>
          <w:rFonts w:ascii="Lucida Sans Unicode" w:hAnsi="Lucida Sans Unicode" w:cs="Lucida Sans Unicode"/>
          <w:sz w:val="14"/>
          <w:szCs w:val="14"/>
        </w:rPr>
        <w:t xml:space="preserve"> Documento para consulta en: https://apiperiodico.jalisco.gob.mx/newspaper/import/05-20-23-vi.pdf</w:t>
      </w:r>
    </w:p>
  </w:footnote>
  <w:footnote w:id="3">
    <w:p w14:paraId="1864D32C" w14:textId="4FA7614A" w:rsidR="004D29B5" w:rsidRPr="008031B9" w:rsidRDefault="004D29B5" w:rsidP="008031B9">
      <w:pPr>
        <w:pStyle w:val="Textonotapie"/>
        <w:jc w:val="both"/>
        <w:rPr>
          <w:rFonts w:ascii="Lucida Sans Unicode" w:hAnsi="Lucida Sans Unicode" w:cs="Lucida Sans Unicode"/>
          <w:sz w:val="15"/>
          <w:szCs w:val="15"/>
        </w:rPr>
      </w:pPr>
      <w:r w:rsidRPr="00EF5F69">
        <w:rPr>
          <w:rFonts w:ascii="Lucida Sans Unicode" w:hAnsi="Lucida Sans Unicode" w:cs="Lucida Sans Unicode"/>
          <w:sz w:val="14"/>
          <w:szCs w:val="14"/>
        </w:rPr>
        <w:footnoteRef/>
      </w:r>
      <w:r w:rsidRPr="00EF5F69">
        <w:rPr>
          <w:rFonts w:ascii="Lucida Sans Unicode" w:hAnsi="Lucida Sans Unicode" w:cs="Lucida Sans Unicode"/>
          <w:sz w:val="14"/>
          <w:szCs w:val="14"/>
        </w:rPr>
        <w:t xml:space="preserve"> </w:t>
      </w:r>
      <w:r w:rsidR="008031B9" w:rsidRPr="00EF5F69">
        <w:rPr>
          <w:rFonts w:ascii="Lucida Sans Unicode"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declaratoria de invalidez que surtirá efectos a la fecha en que concluya el proceso electoral 2023-2024 en el estado de Jalisco.</w:t>
      </w:r>
    </w:p>
  </w:footnote>
  <w:footnote w:id="4">
    <w:p w14:paraId="5DA01725" w14:textId="3AA99DB0" w:rsidR="00047B19" w:rsidRPr="00C43DC8" w:rsidRDefault="00047B19">
      <w:pPr>
        <w:pStyle w:val="Textonotapie"/>
        <w:rPr>
          <w:lang w:val="es-MX"/>
        </w:rPr>
      </w:pPr>
      <w:r>
        <w:rPr>
          <w:rStyle w:val="Refdenotaalpie"/>
        </w:rPr>
        <w:footnoteRef/>
      </w:r>
      <w:r>
        <w:t xml:space="preserve"> </w:t>
      </w:r>
      <w:r w:rsidRPr="005979A2">
        <w:rPr>
          <w:rFonts w:ascii="Lucida Sans Unicode" w:hAnsi="Lucida Sans Unicode" w:cs="Lucida Sans Unicode"/>
          <w:sz w:val="14"/>
          <w:szCs w:val="14"/>
        </w:rPr>
        <w:t xml:space="preserve">Consultable en: </w:t>
      </w:r>
      <w:hyperlink r:id="rId1" w:anchor=":~:text=DECRETO%20por%20el%20que%20se%20reforman%20y%20adicionan,dice%3A%20Estados%20Unidos%20Mexicanos.-%20Presidencia%20de%20la%20Rep%C3%BAblica." w:history="1">
        <w:r w:rsidRPr="00C43DC8">
          <w:rPr>
            <w:rFonts w:ascii="Lucida Sans Unicode" w:hAnsi="Lucida Sans Unicode" w:cs="Lucida Sans Unicode"/>
            <w:sz w:val="14"/>
            <w:szCs w:val="14"/>
          </w:rPr>
          <w:t>http://gaceta.diputados.gob.mx/PDF/65/2023/mar/DOF29MAY2023-Art38y102Constitucionales.pdf</w:t>
        </w:r>
      </w:hyperlink>
    </w:p>
  </w:footnote>
  <w:footnote w:id="5">
    <w:p w14:paraId="6F060976" w14:textId="77777777" w:rsidR="004D29B5" w:rsidRPr="005979A2" w:rsidRDefault="004D29B5" w:rsidP="004D29B5">
      <w:pPr>
        <w:pStyle w:val="Textonotapie"/>
        <w:rPr>
          <w:lang w:val="es-MX"/>
        </w:rPr>
      </w:pPr>
      <w:r w:rsidRPr="005979A2">
        <w:rPr>
          <w:rFonts w:ascii="Lucida Sans Unicode" w:hAnsi="Lucida Sans Unicode" w:cs="Lucida Sans Unicode"/>
          <w:sz w:val="14"/>
          <w:szCs w:val="14"/>
        </w:rPr>
        <w:footnoteRef/>
      </w:r>
      <w:r w:rsidRPr="005979A2">
        <w:rPr>
          <w:rFonts w:ascii="Lucida Sans Unicode" w:hAnsi="Lucida Sans Unicode" w:cs="Lucida Sans Unicode"/>
          <w:sz w:val="14"/>
          <w:szCs w:val="14"/>
        </w:rPr>
        <w:t xml:space="preserve"> Consultable en: </w:t>
      </w:r>
      <w:r w:rsidRPr="00063CBF">
        <w:rPr>
          <w:rFonts w:ascii="Lucida Sans Unicode" w:hAnsi="Lucida Sans Unicode" w:cs="Lucida Sans Unicode"/>
          <w:sz w:val="14"/>
          <w:szCs w:val="14"/>
        </w:rPr>
        <w:t>https://repositoriodocumental.ine.mx/xmlui/bitstream/handle/123456789/152564/CGex202307-20-rp-17-Gaceta.pdf</w:t>
      </w:r>
    </w:p>
  </w:footnote>
  <w:footnote w:id="6">
    <w:p w14:paraId="55A5E2D6" w14:textId="77777777" w:rsidR="004D29B5" w:rsidRPr="000A7460" w:rsidRDefault="004D29B5" w:rsidP="004D29B5">
      <w:pPr>
        <w:spacing w:after="0"/>
        <w:jc w:val="both"/>
        <w:rPr>
          <w:rFonts w:ascii="Lucida Sans Unicode" w:hAnsi="Lucida Sans Unicode" w:cs="Lucida Sans Unicode"/>
          <w:sz w:val="14"/>
          <w:szCs w:val="14"/>
        </w:rPr>
      </w:pPr>
      <w:r w:rsidRPr="000A7460">
        <w:rPr>
          <w:rStyle w:val="Refdenotaalpie"/>
          <w:rFonts w:ascii="Lucida Sans Unicode" w:hAnsi="Lucida Sans Unicode" w:cs="Lucida Sans Unicode"/>
          <w:sz w:val="14"/>
          <w:szCs w:val="14"/>
        </w:rPr>
        <w:footnoteRef/>
      </w:r>
      <w:r w:rsidRPr="000A7460">
        <w:rPr>
          <w:rFonts w:ascii="Lucida Sans Unicode" w:eastAsia="Times New Roman" w:hAnsi="Lucida Sans Unicode" w:cs="Lucida Sans Unicode"/>
          <w:sz w:val="14"/>
          <w:szCs w:val="14"/>
          <w:lang w:eastAsia="ar-SA"/>
        </w:rPr>
        <w:t xml:space="preserve"> Consultable en: https://repositoriodocumental.ine.mx/xmlui/bitstream/handle/123456789/152565/CGex202307-20-ap-25-Gaceta.pdf </w:t>
      </w:r>
    </w:p>
  </w:footnote>
  <w:footnote w:id="7">
    <w:p w14:paraId="7805D13B" w14:textId="77777777" w:rsidR="00982F60" w:rsidRPr="000A7460" w:rsidRDefault="00982F60" w:rsidP="00982F60">
      <w:pPr>
        <w:pStyle w:val="Textonotapie"/>
        <w:rPr>
          <w:rFonts w:ascii="Lucida Sans Unicode" w:hAnsi="Lucida Sans Unicode" w:cs="Lucida Sans Unicode"/>
          <w:sz w:val="14"/>
          <w:szCs w:val="14"/>
          <w:lang w:val="es-MX"/>
        </w:rPr>
      </w:pPr>
      <w:r w:rsidRPr="000A7460">
        <w:rPr>
          <w:rStyle w:val="Refdenotaalpie"/>
          <w:rFonts w:ascii="Lucida Sans Unicode" w:hAnsi="Lucida Sans Unicode" w:cs="Lucida Sans Unicode"/>
          <w:sz w:val="14"/>
          <w:szCs w:val="14"/>
        </w:rPr>
        <w:footnoteRef/>
      </w:r>
      <w:r w:rsidRPr="000A7460">
        <w:rPr>
          <w:rFonts w:ascii="Lucida Sans Unicode" w:hAnsi="Lucida Sans Unicode" w:cs="Lucida Sans Unicode"/>
          <w:sz w:val="14"/>
          <w:szCs w:val="14"/>
        </w:rPr>
        <w:t xml:space="preserve"> </w:t>
      </w:r>
      <w:r w:rsidRPr="000A7460">
        <w:rPr>
          <w:rFonts w:ascii="Lucida Sans Unicode" w:hAnsi="Lucida Sans Unicode" w:cs="Lucida Sans Unicode"/>
          <w:sz w:val="14"/>
          <w:szCs w:val="14"/>
          <w:lang w:val="es-MX"/>
        </w:rPr>
        <w:t>Consultable en: https://www.iepcjalisco.org.mx/sites/default/files/sesiones-de-consejo/consejo%20general/2023-09-08/7iepc-acg-057-2023.pdf</w:t>
      </w:r>
    </w:p>
  </w:footnote>
  <w:footnote w:id="8">
    <w:p w14:paraId="3B591E21" w14:textId="77777777" w:rsidR="00C02090" w:rsidRPr="000A7460" w:rsidRDefault="00C02090" w:rsidP="00C02090">
      <w:pPr>
        <w:pStyle w:val="Textonotapie"/>
        <w:rPr>
          <w:rFonts w:ascii="Lucida Sans Unicode" w:hAnsi="Lucida Sans Unicode" w:cs="Lucida Sans Unicode"/>
          <w:sz w:val="14"/>
          <w:szCs w:val="14"/>
          <w:lang w:val="es-MX"/>
        </w:rPr>
      </w:pPr>
      <w:r w:rsidRPr="000A7460">
        <w:rPr>
          <w:rStyle w:val="Refdenotaalpie"/>
          <w:rFonts w:ascii="Lucida Sans Unicode" w:hAnsi="Lucida Sans Unicode" w:cs="Lucida Sans Unicode"/>
          <w:sz w:val="14"/>
          <w:szCs w:val="14"/>
        </w:rPr>
        <w:footnoteRef/>
      </w:r>
      <w:r w:rsidRPr="000A7460">
        <w:rPr>
          <w:rFonts w:ascii="Lucida Sans Unicode" w:hAnsi="Lucida Sans Unicode" w:cs="Lucida Sans Unicode"/>
          <w:sz w:val="14"/>
          <w:szCs w:val="14"/>
        </w:rPr>
        <w:t xml:space="preserve"> </w:t>
      </w:r>
      <w:r w:rsidRPr="000A7460">
        <w:rPr>
          <w:rFonts w:ascii="Lucida Sans Unicode" w:hAnsi="Lucida Sans Unicode" w:cs="Lucida Sans Unicode"/>
          <w:sz w:val="14"/>
          <w:szCs w:val="14"/>
          <w:lang w:val="es-MX"/>
        </w:rPr>
        <w:t>Consultable en: https://www.iepcjalisco.org.mx/sites/default/files/sesiones-de-consejo/consejo%20general/2023-09-18/5iepc-acg-060-2023notaaclaratoria.pdf</w:t>
      </w:r>
    </w:p>
  </w:footnote>
  <w:footnote w:id="9">
    <w:p w14:paraId="638B5315" w14:textId="77777777" w:rsidR="0084757D" w:rsidRPr="007F49C3" w:rsidRDefault="0084757D" w:rsidP="0084757D">
      <w:pPr>
        <w:pStyle w:val="Textonotapie"/>
        <w:rPr>
          <w:rFonts w:ascii="Lucida Sans Unicode" w:hAnsi="Lucida Sans Unicode" w:cs="Lucida Sans Unicode"/>
          <w:sz w:val="14"/>
          <w:szCs w:val="14"/>
          <w:lang w:val="es-MX"/>
        </w:rPr>
      </w:pPr>
      <w:r w:rsidRPr="000A7460">
        <w:rPr>
          <w:rStyle w:val="Refdenotaalpie"/>
          <w:rFonts w:ascii="Lucida Sans Unicode" w:hAnsi="Lucida Sans Unicode" w:cs="Lucida Sans Unicode"/>
          <w:sz w:val="14"/>
          <w:szCs w:val="14"/>
        </w:rPr>
        <w:footnoteRef/>
      </w:r>
      <w:r w:rsidRPr="000A7460">
        <w:rPr>
          <w:rFonts w:ascii="Lucida Sans Unicode" w:hAnsi="Lucida Sans Unicode" w:cs="Lucida Sans Unicode"/>
          <w:sz w:val="14"/>
          <w:szCs w:val="14"/>
        </w:rPr>
        <w:t xml:space="preserve"> </w:t>
      </w:r>
      <w:r w:rsidRPr="000A7460">
        <w:rPr>
          <w:rFonts w:ascii="Lucida Sans Unicode" w:hAnsi="Lucida Sans Unicode" w:cs="Lucida Sans Unicode"/>
          <w:sz w:val="14"/>
          <w:szCs w:val="14"/>
          <w:lang w:val="es-MX"/>
        </w:rPr>
        <w:t>Consultable en: https://www.iepcjalisco.org.mx/sites/default/files/sesiones-de-consejo/consejo%20general/2023-11-01/1iepc-acg-071-2023.pdf</w:t>
      </w:r>
    </w:p>
  </w:footnote>
  <w:footnote w:id="10">
    <w:p w14:paraId="7579C7C8" w14:textId="77777777" w:rsidR="002969A4" w:rsidRPr="000A7460" w:rsidRDefault="002969A4" w:rsidP="002969A4">
      <w:pPr>
        <w:pStyle w:val="Textonotapie"/>
        <w:rPr>
          <w:rFonts w:ascii="Lucida Sans Unicode" w:hAnsi="Lucida Sans Unicode" w:cs="Lucida Sans Unicode"/>
          <w:sz w:val="14"/>
          <w:szCs w:val="14"/>
          <w:lang w:val="es-MX"/>
        </w:rPr>
      </w:pPr>
      <w:r w:rsidRPr="000A7460">
        <w:rPr>
          <w:rStyle w:val="Refdenotaalpie"/>
          <w:rFonts w:ascii="Lucida Sans Unicode" w:hAnsi="Lucida Sans Unicode" w:cs="Lucida Sans Unicode"/>
          <w:sz w:val="14"/>
          <w:szCs w:val="14"/>
        </w:rPr>
        <w:footnoteRef/>
      </w:r>
      <w:r w:rsidRPr="000A7460">
        <w:rPr>
          <w:rFonts w:ascii="Lucida Sans Unicode" w:hAnsi="Lucida Sans Unicode" w:cs="Lucida Sans Unicode"/>
          <w:sz w:val="14"/>
          <w:szCs w:val="14"/>
        </w:rPr>
        <w:t xml:space="preserve"> </w:t>
      </w:r>
      <w:r w:rsidRPr="000A7460">
        <w:rPr>
          <w:rFonts w:ascii="Lucida Sans Unicode" w:hAnsi="Lucida Sans Unicode" w:cs="Lucida Sans Unicode"/>
          <w:sz w:val="14"/>
          <w:szCs w:val="14"/>
          <w:lang w:val="es-MX"/>
        </w:rPr>
        <w:t>Consultable en: https://www.iepcjalisco.org.mx/sites/default/files/sesiones-de-consejo/consejo%20general/2023-11-01/3iepc-acg-073-2023.pdf</w:t>
      </w:r>
    </w:p>
  </w:footnote>
  <w:footnote w:id="11">
    <w:p w14:paraId="4D5C500A" w14:textId="701062A4" w:rsidR="00344D90" w:rsidRPr="000A7460" w:rsidRDefault="00344D90">
      <w:pPr>
        <w:pStyle w:val="Textonotapie"/>
        <w:rPr>
          <w:rFonts w:ascii="Lucida Sans Unicode" w:hAnsi="Lucida Sans Unicode" w:cs="Lucida Sans Unicode"/>
          <w:sz w:val="14"/>
          <w:szCs w:val="14"/>
          <w:lang w:val="es-MX"/>
        </w:rPr>
      </w:pPr>
      <w:r w:rsidRPr="000A7460">
        <w:rPr>
          <w:rStyle w:val="Refdenotaalpie"/>
          <w:rFonts w:ascii="Lucida Sans Unicode" w:hAnsi="Lucida Sans Unicode" w:cs="Lucida Sans Unicode"/>
          <w:sz w:val="14"/>
          <w:szCs w:val="14"/>
        </w:rPr>
        <w:footnoteRef/>
      </w:r>
      <w:r w:rsidRPr="000A7460">
        <w:rPr>
          <w:rFonts w:ascii="Lucida Sans Unicode" w:hAnsi="Lucida Sans Unicode" w:cs="Lucida Sans Unicode"/>
          <w:sz w:val="14"/>
          <w:szCs w:val="14"/>
        </w:rPr>
        <w:t xml:space="preserve"> </w:t>
      </w:r>
      <w:r w:rsidRPr="000A7460">
        <w:rPr>
          <w:rFonts w:ascii="Lucida Sans Unicode" w:hAnsi="Lucida Sans Unicode" w:cs="Lucida Sans Unicode"/>
          <w:sz w:val="14"/>
          <w:szCs w:val="14"/>
          <w:lang w:val="es-MX"/>
        </w:rPr>
        <w:t>Consultable: https://apiperiodico.jalisco.gob.mx/api/newspaper/getAsset?q=newspaper/21270/newspaper231101111000.pdf</w:t>
      </w:r>
    </w:p>
  </w:footnote>
  <w:footnote w:id="12">
    <w:p w14:paraId="526B0565" w14:textId="77777777" w:rsidR="009739CF" w:rsidRPr="002A7EC9" w:rsidRDefault="009739CF" w:rsidP="009739CF">
      <w:pPr>
        <w:pStyle w:val="Textonotapie"/>
        <w:rPr>
          <w:rFonts w:ascii="Lucida Sans Unicode" w:hAnsi="Lucida Sans Unicode" w:cs="Lucida Sans Unicode"/>
          <w:sz w:val="14"/>
          <w:szCs w:val="14"/>
        </w:rPr>
      </w:pPr>
      <w:r w:rsidRPr="002A7EC9">
        <w:rPr>
          <w:rStyle w:val="Refdenotaalpie"/>
          <w:rFonts w:ascii="Lucida Sans Unicode" w:hAnsi="Lucida Sans Unicode" w:cs="Lucida Sans Unicode"/>
          <w:sz w:val="14"/>
          <w:szCs w:val="14"/>
        </w:rPr>
        <w:footnoteRef/>
      </w:r>
      <w:r w:rsidRPr="002A7EC9">
        <w:rPr>
          <w:rFonts w:ascii="Lucida Sans Unicode" w:hAnsi="Lucida Sans Unicode" w:cs="Lucida Sans Unicode"/>
          <w:sz w:val="14"/>
          <w:szCs w:val="14"/>
        </w:rPr>
        <w:t xml:space="preserve"> Artículo 37, fracción III de la Constitución Política del Estado de Jalisco (CPEJ) </w:t>
      </w:r>
    </w:p>
  </w:footnote>
  <w:footnote w:id="13">
    <w:p w14:paraId="6EBAE6B4" w14:textId="77777777" w:rsidR="009739CF" w:rsidRPr="002A7EC9" w:rsidRDefault="009739CF" w:rsidP="009739CF">
      <w:pPr>
        <w:pStyle w:val="Textonotapie"/>
        <w:rPr>
          <w:rFonts w:ascii="Lucida Sans Unicode" w:hAnsi="Lucida Sans Unicode" w:cs="Lucida Sans Unicode"/>
          <w:sz w:val="14"/>
          <w:szCs w:val="14"/>
        </w:rPr>
      </w:pPr>
      <w:r w:rsidRPr="002A7EC9">
        <w:rPr>
          <w:rStyle w:val="Refdenotaalpie"/>
          <w:rFonts w:ascii="Lucida Sans Unicode" w:hAnsi="Lucida Sans Unicode" w:cs="Lucida Sans Unicode"/>
          <w:sz w:val="14"/>
          <w:szCs w:val="14"/>
        </w:rPr>
        <w:footnoteRef/>
      </w:r>
      <w:r w:rsidRPr="002A7EC9">
        <w:rPr>
          <w:rFonts w:ascii="Lucida Sans Unicode" w:hAnsi="Lucida Sans Unicode" w:cs="Lucida Sans Unicode"/>
          <w:sz w:val="14"/>
          <w:szCs w:val="14"/>
        </w:rPr>
        <w:t xml:space="preserve"> Artículo 37, fracción V, CPEJ.</w:t>
      </w:r>
    </w:p>
  </w:footnote>
  <w:footnote w:id="14">
    <w:p w14:paraId="133180A1" w14:textId="77777777" w:rsidR="009739CF" w:rsidRPr="002A7EC9" w:rsidRDefault="009739CF" w:rsidP="009739CF">
      <w:pPr>
        <w:pStyle w:val="Textonotapie"/>
        <w:rPr>
          <w:rFonts w:ascii="Lucida Sans Unicode" w:hAnsi="Lucida Sans Unicode" w:cs="Lucida Sans Unicode"/>
          <w:sz w:val="14"/>
          <w:szCs w:val="14"/>
        </w:rPr>
      </w:pPr>
      <w:r w:rsidRPr="002A7EC9">
        <w:rPr>
          <w:rStyle w:val="Refdenotaalpie"/>
          <w:rFonts w:ascii="Lucida Sans Unicode" w:hAnsi="Lucida Sans Unicode" w:cs="Lucida Sans Unicode"/>
          <w:sz w:val="14"/>
          <w:szCs w:val="14"/>
        </w:rPr>
        <w:footnoteRef/>
      </w:r>
      <w:r w:rsidRPr="002A7EC9">
        <w:rPr>
          <w:rFonts w:ascii="Lucida Sans Unicode" w:hAnsi="Lucida Sans Unicode" w:cs="Lucida Sans Unicode"/>
          <w:sz w:val="14"/>
          <w:szCs w:val="14"/>
        </w:rPr>
        <w:t xml:space="preserve"> Artículo 37, fracción VI, CPEJ.</w:t>
      </w:r>
    </w:p>
  </w:footnote>
  <w:footnote w:id="15">
    <w:p w14:paraId="6D205011" w14:textId="77777777" w:rsidR="009739CF" w:rsidRPr="002A7EC9" w:rsidRDefault="009739CF" w:rsidP="009739CF">
      <w:pPr>
        <w:pStyle w:val="Textonotapie"/>
        <w:rPr>
          <w:rFonts w:ascii="Lucida Sans Unicode" w:hAnsi="Lucida Sans Unicode" w:cs="Lucida Sans Unicode"/>
          <w:sz w:val="14"/>
          <w:szCs w:val="14"/>
        </w:rPr>
      </w:pPr>
      <w:r w:rsidRPr="002A7EC9">
        <w:rPr>
          <w:rStyle w:val="Refdenotaalpie"/>
          <w:rFonts w:ascii="Lucida Sans Unicode" w:hAnsi="Lucida Sans Unicode" w:cs="Lucida Sans Unicode"/>
          <w:sz w:val="14"/>
          <w:szCs w:val="14"/>
        </w:rPr>
        <w:footnoteRef/>
      </w:r>
      <w:r w:rsidRPr="002A7EC9">
        <w:rPr>
          <w:rFonts w:ascii="Lucida Sans Unicode" w:hAnsi="Lucida Sans Unicode" w:cs="Lucida Sans Unicode"/>
          <w:sz w:val="14"/>
          <w:szCs w:val="14"/>
        </w:rPr>
        <w:t xml:space="preserve"> Artículo 38, fracción VII, de la Constitución Política de los Estados Unidos Mexicanos (CPEUM)</w:t>
      </w:r>
    </w:p>
  </w:footnote>
  <w:footnote w:id="16">
    <w:p w14:paraId="0BAC8321" w14:textId="77777777" w:rsidR="009739CF" w:rsidRPr="002134D3" w:rsidRDefault="009739CF" w:rsidP="009739CF">
      <w:pPr>
        <w:pStyle w:val="Textonotapie"/>
        <w:rPr>
          <w:rFonts w:ascii="Lucida Sans Unicode" w:hAnsi="Lucida Sans Unicode" w:cs="Lucida Sans Unicode"/>
          <w:sz w:val="16"/>
          <w:szCs w:val="16"/>
        </w:rPr>
      </w:pPr>
      <w:r w:rsidRPr="002A7EC9">
        <w:rPr>
          <w:rStyle w:val="Refdenotaalpie"/>
          <w:rFonts w:ascii="Lucida Sans Unicode" w:hAnsi="Lucida Sans Unicode" w:cs="Lucida Sans Unicode"/>
          <w:sz w:val="14"/>
          <w:szCs w:val="14"/>
        </w:rPr>
        <w:footnoteRef/>
      </w:r>
      <w:r w:rsidRPr="002A7EC9">
        <w:rPr>
          <w:rFonts w:ascii="Lucida Sans Unicode" w:hAnsi="Lucida Sans Unicode" w:cs="Lucida Sans Unicode"/>
          <w:sz w:val="14"/>
          <w:szCs w:val="14"/>
        </w:rPr>
        <w:t xml:space="preserve"> Artículo 10, fracción VI, del Código Electoral del Estado de Jalisco (CEEJ).</w:t>
      </w:r>
    </w:p>
  </w:footnote>
  <w:footnote w:id="17">
    <w:p w14:paraId="3F0AC395" w14:textId="52862307" w:rsidR="002134D3" w:rsidRPr="002A7EC9" w:rsidRDefault="002134D3">
      <w:pPr>
        <w:pStyle w:val="Textonotapie"/>
        <w:rPr>
          <w:rFonts w:ascii="Lucida Sans Unicode" w:hAnsi="Lucida Sans Unicode" w:cs="Lucida Sans Unicode"/>
          <w:sz w:val="14"/>
          <w:szCs w:val="14"/>
          <w:lang w:val="es-MX"/>
        </w:rPr>
      </w:pPr>
      <w:r w:rsidRPr="002A7EC9">
        <w:rPr>
          <w:rStyle w:val="Refdenotaalpie"/>
          <w:rFonts w:ascii="Lucida Sans Unicode" w:hAnsi="Lucida Sans Unicode" w:cs="Lucida Sans Unicode"/>
          <w:sz w:val="14"/>
          <w:szCs w:val="14"/>
        </w:rPr>
        <w:footnoteRef/>
      </w:r>
      <w:r w:rsidRPr="002A7EC9">
        <w:rPr>
          <w:rFonts w:ascii="Lucida Sans Unicode" w:hAnsi="Lucida Sans Unicode" w:cs="Lucida Sans Unicode"/>
          <w:sz w:val="14"/>
          <w:szCs w:val="14"/>
        </w:rPr>
        <w:t xml:space="preserve"> </w:t>
      </w:r>
      <w:r w:rsidRPr="002A7EC9">
        <w:rPr>
          <w:rFonts w:ascii="Lucida Sans Unicode" w:hAnsi="Lucida Sans Unicode" w:cs="Lucida Sans Unicode"/>
          <w:sz w:val="14"/>
          <w:szCs w:val="14"/>
          <w:lang w:val="es-MX"/>
        </w:rPr>
        <w:t xml:space="preserve">Consultable en el </w:t>
      </w:r>
      <w:proofErr w:type="gramStart"/>
      <w:r w:rsidRPr="002A7EC9">
        <w:rPr>
          <w:rFonts w:ascii="Lucida Sans Unicode" w:hAnsi="Lucida Sans Unicode" w:cs="Lucida Sans Unicode"/>
          <w:sz w:val="14"/>
          <w:szCs w:val="14"/>
          <w:lang w:val="es-MX"/>
        </w:rPr>
        <w:t>link</w:t>
      </w:r>
      <w:proofErr w:type="gramEnd"/>
      <w:r w:rsidRPr="002A7EC9">
        <w:rPr>
          <w:rFonts w:ascii="Lucida Sans Unicode" w:hAnsi="Lucida Sans Unicode" w:cs="Lucida Sans Unicode"/>
          <w:sz w:val="14"/>
          <w:szCs w:val="14"/>
          <w:lang w:val="es-MX"/>
        </w:rPr>
        <w:t xml:space="preserve"> siguiente: </w:t>
      </w:r>
      <w:hyperlink r:id="rId2" w:anchor="gsc.tab=0" w:history="1">
        <w:r w:rsidRPr="002A7EC9">
          <w:rPr>
            <w:rStyle w:val="Hipervnculo"/>
            <w:rFonts w:ascii="Lucida Sans Unicode" w:hAnsi="Lucida Sans Unicode" w:cs="Lucida Sans Unicode"/>
            <w:sz w:val="14"/>
            <w:szCs w:val="14"/>
            <w:lang w:val="es-MX"/>
          </w:rPr>
          <w:t>https://www.dof.gob.mx/nota_detalle.php?codigo=5691365&amp;fecha=06/06/2023#gsc.tab=0</w:t>
        </w:r>
      </w:hyperlink>
      <w:r w:rsidRPr="002A7EC9">
        <w:rPr>
          <w:rFonts w:ascii="Lucida Sans Unicode" w:hAnsi="Lucida Sans Unicode" w:cs="Lucida Sans Unicode"/>
          <w:sz w:val="14"/>
          <w:szCs w:val="14"/>
          <w:lang w:val="es-MX"/>
        </w:rPr>
        <w:t xml:space="preserve"> </w:t>
      </w:r>
    </w:p>
  </w:footnote>
  <w:footnote w:id="18">
    <w:p w14:paraId="5521E2B9" w14:textId="50916C97" w:rsidR="00F5359C" w:rsidRPr="002A7EC9" w:rsidRDefault="00F5359C">
      <w:pPr>
        <w:pStyle w:val="Textonotapie"/>
        <w:rPr>
          <w:rFonts w:ascii="Lucida Sans Unicode" w:hAnsi="Lucida Sans Unicode" w:cs="Lucida Sans Unicode"/>
          <w:sz w:val="14"/>
          <w:szCs w:val="14"/>
          <w:lang w:val="es-MX"/>
        </w:rPr>
      </w:pPr>
      <w:r w:rsidRPr="002A7EC9">
        <w:rPr>
          <w:rStyle w:val="Refdenotaalpie"/>
          <w:rFonts w:ascii="Lucida Sans Unicode" w:hAnsi="Lucida Sans Unicode" w:cs="Lucida Sans Unicode"/>
          <w:sz w:val="14"/>
          <w:szCs w:val="14"/>
        </w:rPr>
        <w:footnoteRef/>
      </w:r>
      <w:r w:rsidRPr="002A7EC9">
        <w:rPr>
          <w:rFonts w:ascii="Lucida Sans Unicode" w:hAnsi="Lucida Sans Unicode" w:cs="Lucida Sans Unicode"/>
          <w:sz w:val="14"/>
          <w:szCs w:val="14"/>
        </w:rPr>
        <w:t xml:space="preserve"> </w:t>
      </w:r>
      <w:r w:rsidRPr="002A7EC9">
        <w:rPr>
          <w:rFonts w:ascii="Lucida Sans Unicode" w:hAnsi="Lucida Sans Unicode" w:cs="Lucida Sans Unicode"/>
          <w:sz w:val="14"/>
          <w:szCs w:val="14"/>
          <w:lang w:val="es-MX"/>
        </w:rPr>
        <w:t>Pub</w:t>
      </w:r>
      <w:r w:rsidR="001A6928" w:rsidRPr="002A7EC9">
        <w:rPr>
          <w:rFonts w:ascii="Lucida Sans Unicode" w:hAnsi="Lucida Sans Unicode" w:cs="Lucida Sans Unicode"/>
          <w:sz w:val="14"/>
          <w:szCs w:val="14"/>
          <w:lang w:val="es-MX"/>
        </w:rPr>
        <w:t xml:space="preserve">licación de la reforma, consultable en: </w:t>
      </w:r>
      <w:hyperlink r:id="rId3" w:anchor="gsc.tab=0" w:history="1">
        <w:r w:rsidR="001A6928" w:rsidRPr="002A7EC9">
          <w:rPr>
            <w:rStyle w:val="Hipervnculo"/>
            <w:rFonts w:ascii="Lucida Sans Unicode" w:hAnsi="Lucida Sans Unicode" w:cs="Lucida Sans Unicode"/>
            <w:sz w:val="14"/>
            <w:szCs w:val="14"/>
          </w:rPr>
          <w:t>DOF - Diario Oficial de la Federación</w:t>
        </w:r>
      </w:hyperlink>
    </w:p>
  </w:footnote>
  <w:footnote w:id="19">
    <w:p w14:paraId="35B91962" w14:textId="77777777" w:rsidR="00BB23A5" w:rsidRPr="002A7EC9" w:rsidRDefault="00BB23A5" w:rsidP="00BB23A5">
      <w:pPr>
        <w:pStyle w:val="Textonotapie"/>
        <w:rPr>
          <w:rFonts w:ascii="Lucida Sans Unicode" w:hAnsi="Lucida Sans Unicode" w:cs="Lucida Sans Unicode"/>
          <w:sz w:val="14"/>
          <w:szCs w:val="14"/>
        </w:rPr>
      </w:pPr>
      <w:r w:rsidRPr="002A7EC9">
        <w:rPr>
          <w:rStyle w:val="Refdenotaalpie"/>
          <w:rFonts w:ascii="Lucida Sans Unicode" w:hAnsi="Lucida Sans Unicode" w:cs="Lucida Sans Unicode"/>
          <w:sz w:val="14"/>
          <w:szCs w:val="14"/>
        </w:rPr>
        <w:footnoteRef/>
      </w:r>
      <w:r w:rsidRPr="002A7EC9">
        <w:rPr>
          <w:rFonts w:ascii="Lucida Sans Unicode" w:hAnsi="Lucida Sans Unicode" w:cs="Lucida Sans Unicode"/>
          <w:sz w:val="14"/>
          <w:szCs w:val="14"/>
        </w:rPr>
        <w:t xml:space="preserve"> Artículo 21, fracción IV, CPEJ. </w:t>
      </w:r>
    </w:p>
  </w:footnote>
  <w:footnote w:id="20">
    <w:p w14:paraId="190F9E98" w14:textId="77777777" w:rsidR="00BB23A5" w:rsidRPr="002A7EC9" w:rsidRDefault="00BB23A5" w:rsidP="00BB23A5">
      <w:pPr>
        <w:pStyle w:val="Textonotapie"/>
        <w:rPr>
          <w:rFonts w:ascii="Lucida Sans Unicode" w:hAnsi="Lucida Sans Unicode" w:cs="Lucida Sans Unicode"/>
          <w:sz w:val="14"/>
          <w:szCs w:val="14"/>
        </w:rPr>
      </w:pPr>
      <w:r w:rsidRPr="002A7EC9">
        <w:rPr>
          <w:rStyle w:val="Refdenotaalpie"/>
          <w:rFonts w:ascii="Lucida Sans Unicode" w:hAnsi="Lucida Sans Unicode" w:cs="Lucida Sans Unicode"/>
          <w:sz w:val="14"/>
          <w:szCs w:val="14"/>
        </w:rPr>
        <w:footnoteRef/>
      </w:r>
      <w:r w:rsidRPr="002A7EC9">
        <w:rPr>
          <w:rFonts w:ascii="Lucida Sans Unicode" w:hAnsi="Lucida Sans Unicode" w:cs="Lucida Sans Unicode"/>
          <w:sz w:val="14"/>
          <w:szCs w:val="14"/>
        </w:rPr>
        <w:t xml:space="preserve"> Artículo 21, fracción V, CPEJ.</w:t>
      </w:r>
    </w:p>
  </w:footnote>
  <w:footnote w:id="21">
    <w:p w14:paraId="0743E678" w14:textId="77777777" w:rsidR="00BB23A5" w:rsidRPr="002A7EC9" w:rsidRDefault="00BB23A5" w:rsidP="00BB23A5">
      <w:pPr>
        <w:pStyle w:val="Textonotapie"/>
        <w:rPr>
          <w:rFonts w:ascii="Lucida Sans Unicode" w:hAnsi="Lucida Sans Unicode" w:cs="Lucida Sans Unicode"/>
          <w:sz w:val="14"/>
          <w:szCs w:val="14"/>
        </w:rPr>
      </w:pPr>
      <w:r w:rsidRPr="002A7EC9">
        <w:rPr>
          <w:rStyle w:val="Refdenotaalpie"/>
          <w:rFonts w:ascii="Lucida Sans Unicode" w:hAnsi="Lucida Sans Unicode" w:cs="Lucida Sans Unicode"/>
          <w:sz w:val="14"/>
          <w:szCs w:val="14"/>
        </w:rPr>
        <w:footnoteRef/>
      </w:r>
      <w:r w:rsidRPr="002A7EC9">
        <w:rPr>
          <w:rFonts w:ascii="Lucida Sans Unicode" w:hAnsi="Lucida Sans Unicode" w:cs="Lucida Sans Unicode"/>
          <w:sz w:val="14"/>
          <w:szCs w:val="14"/>
        </w:rPr>
        <w:t xml:space="preserve"> Artículo 21, fracción VI, CPEJ.</w:t>
      </w:r>
    </w:p>
  </w:footnote>
  <w:footnote w:id="22">
    <w:p w14:paraId="52ED3461" w14:textId="77777777" w:rsidR="00BB23A5" w:rsidRPr="002A7EC9" w:rsidRDefault="00BB23A5" w:rsidP="00BB23A5">
      <w:pPr>
        <w:pStyle w:val="Textonotapie"/>
        <w:rPr>
          <w:rFonts w:ascii="Lucida Sans Unicode" w:hAnsi="Lucida Sans Unicode" w:cs="Lucida Sans Unicode"/>
          <w:sz w:val="14"/>
          <w:szCs w:val="14"/>
        </w:rPr>
      </w:pPr>
      <w:r w:rsidRPr="002A7EC9">
        <w:rPr>
          <w:rStyle w:val="Refdenotaalpie"/>
          <w:rFonts w:ascii="Lucida Sans Unicode" w:hAnsi="Lucida Sans Unicode" w:cs="Lucida Sans Unicode"/>
          <w:sz w:val="14"/>
          <w:szCs w:val="14"/>
        </w:rPr>
        <w:footnoteRef/>
      </w:r>
      <w:r w:rsidRPr="002A7EC9">
        <w:rPr>
          <w:rFonts w:ascii="Lucida Sans Unicode" w:hAnsi="Lucida Sans Unicode" w:cs="Lucida Sans Unicode"/>
          <w:sz w:val="14"/>
          <w:szCs w:val="14"/>
        </w:rPr>
        <w:t xml:space="preserve"> Artículo 21, fracción VII, CPEJ.</w:t>
      </w:r>
    </w:p>
  </w:footnote>
  <w:footnote w:id="23">
    <w:p w14:paraId="70FF3C36" w14:textId="77777777" w:rsidR="00BB23A5" w:rsidRPr="002C671A" w:rsidRDefault="00BB23A5" w:rsidP="00BB23A5">
      <w:pPr>
        <w:pStyle w:val="Textonotapie"/>
        <w:rPr>
          <w:rFonts w:ascii="Lucida Sans Unicode" w:hAnsi="Lucida Sans Unicode" w:cs="Lucida Sans Unicode"/>
          <w:sz w:val="14"/>
          <w:szCs w:val="14"/>
        </w:rPr>
      </w:pPr>
      <w:r w:rsidRPr="002A7EC9">
        <w:rPr>
          <w:rStyle w:val="Refdenotaalpie"/>
          <w:rFonts w:ascii="Lucida Sans Unicode" w:hAnsi="Lucida Sans Unicode" w:cs="Lucida Sans Unicode"/>
          <w:sz w:val="14"/>
          <w:szCs w:val="14"/>
        </w:rPr>
        <w:footnoteRef/>
      </w:r>
      <w:r w:rsidRPr="002A7EC9">
        <w:rPr>
          <w:rFonts w:ascii="Lucida Sans Unicode" w:hAnsi="Lucida Sans Unicode" w:cs="Lucida Sans Unicode"/>
          <w:sz w:val="14"/>
          <w:szCs w:val="14"/>
        </w:rPr>
        <w:t xml:space="preserve"> Artículo 21, fracción VIII, CPEJ.</w:t>
      </w:r>
    </w:p>
  </w:footnote>
  <w:footnote w:id="24">
    <w:p w14:paraId="0AB5CEB1" w14:textId="77777777" w:rsidR="00BB23A5" w:rsidRPr="002C671A" w:rsidRDefault="00BB23A5" w:rsidP="00BB23A5">
      <w:pPr>
        <w:pStyle w:val="Textonotapie"/>
        <w:rPr>
          <w:rFonts w:ascii="Lucida Sans Unicode" w:hAnsi="Lucida Sans Unicode" w:cs="Lucida Sans Unicode"/>
          <w:sz w:val="14"/>
          <w:szCs w:val="14"/>
        </w:rPr>
      </w:pPr>
      <w:r w:rsidRPr="002C671A">
        <w:rPr>
          <w:rStyle w:val="Refdenotaalpie"/>
          <w:rFonts w:ascii="Lucida Sans Unicode" w:hAnsi="Lucida Sans Unicode" w:cs="Lucida Sans Unicode"/>
          <w:sz w:val="14"/>
          <w:szCs w:val="14"/>
        </w:rPr>
        <w:footnoteRef/>
      </w:r>
      <w:r w:rsidRPr="002C671A">
        <w:rPr>
          <w:rFonts w:ascii="Lucida Sans Unicode" w:hAnsi="Lucida Sans Unicode" w:cs="Lucida Sans Unicode"/>
          <w:sz w:val="14"/>
          <w:szCs w:val="14"/>
        </w:rPr>
        <w:t xml:space="preserve"> Artículo 21, fracción IX, CPEJ.</w:t>
      </w:r>
    </w:p>
  </w:footnote>
  <w:footnote w:id="25">
    <w:p w14:paraId="7BC72581" w14:textId="77777777" w:rsidR="00BB23A5" w:rsidRPr="002C671A" w:rsidRDefault="00BB23A5" w:rsidP="00BB23A5">
      <w:pPr>
        <w:pStyle w:val="Textonotapie"/>
        <w:rPr>
          <w:rFonts w:ascii="Lucida Sans Unicode" w:hAnsi="Lucida Sans Unicode" w:cs="Lucida Sans Unicode"/>
          <w:sz w:val="14"/>
          <w:szCs w:val="14"/>
        </w:rPr>
      </w:pPr>
      <w:r w:rsidRPr="002C671A">
        <w:rPr>
          <w:rStyle w:val="Refdenotaalpie"/>
          <w:rFonts w:ascii="Lucida Sans Unicode" w:hAnsi="Lucida Sans Unicode" w:cs="Lucida Sans Unicode"/>
          <w:sz w:val="14"/>
          <w:szCs w:val="14"/>
        </w:rPr>
        <w:footnoteRef/>
      </w:r>
      <w:r w:rsidRPr="002C671A">
        <w:rPr>
          <w:rFonts w:ascii="Lucida Sans Unicode" w:hAnsi="Lucida Sans Unicode" w:cs="Lucida Sans Unicode"/>
          <w:sz w:val="14"/>
          <w:szCs w:val="14"/>
        </w:rPr>
        <w:t xml:space="preserve"> Artículo 21, fracción X, CPEJ.</w:t>
      </w:r>
    </w:p>
  </w:footnote>
  <w:footnote w:id="26">
    <w:p w14:paraId="21F6B176" w14:textId="77777777" w:rsidR="00BB23A5" w:rsidRPr="002C671A" w:rsidRDefault="00BB23A5" w:rsidP="00BB23A5">
      <w:pPr>
        <w:pStyle w:val="Textonotapie"/>
        <w:rPr>
          <w:rFonts w:ascii="Lucida Sans Unicode" w:hAnsi="Lucida Sans Unicode" w:cs="Lucida Sans Unicode"/>
          <w:sz w:val="14"/>
          <w:szCs w:val="14"/>
        </w:rPr>
      </w:pPr>
      <w:r>
        <w:rPr>
          <w:rStyle w:val="Refdenotaalpie"/>
        </w:rPr>
        <w:footnoteRef/>
      </w:r>
      <w:r>
        <w:t xml:space="preserve"> </w:t>
      </w:r>
      <w:r w:rsidRPr="002C671A">
        <w:rPr>
          <w:rFonts w:ascii="Lucida Sans Unicode" w:hAnsi="Lucida Sans Unicode" w:cs="Lucida Sans Unicode"/>
          <w:sz w:val="14"/>
          <w:szCs w:val="14"/>
        </w:rPr>
        <w:t>Artículo 10, fracción VI, CEEJ.</w:t>
      </w:r>
    </w:p>
  </w:footnote>
  <w:footnote w:id="27">
    <w:p w14:paraId="1002CF6A" w14:textId="77777777" w:rsidR="00BB23A5" w:rsidRPr="009D5163" w:rsidRDefault="00BB23A5" w:rsidP="00BB23A5">
      <w:pPr>
        <w:pStyle w:val="Textonotapie"/>
      </w:pPr>
      <w:r w:rsidRPr="002C671A">
        <w:rPr>
          <w:rStyle w:val="Refdenotaalpie"/>
          <w:rFonts w:ascii="Lucida Sans Unicode" w:hAnsi="Lucida Sans Unicode" w:cs="Lucida Sans Unicode"/>
          <w:sz w:val="14"/>
          <w:szCs w:val="14"/>
        </w:rPr>
        <w:footnoteRef/>
      </w:r>
      <w:r w:rsidRPr="002C671A">
        <w:rPr>
          <w:rFonts w:ascii="Lucida Sans Unicode" w:hAnsi="Lucida Sans Unicode" w:cs="Lucida Sans Unicode"/>
          <w:sz w:val="14"/>
          <w:szCs w:val="14"/>
        </w:rPr>
        <w:t xml:space="preserve"> Artículo 38, fracción VII, CPEUM.</w:t>
      </w:r>
      <w:r>
        <w:t xml:space="preserve"> </w:t>
      </w:r>
    </w:p>
  </w:footnote>
  <w:footnote w:id="28">
    <w:p w14:paraId="4A613447" w14:textId="77777777" w:rsidR="006A07D7" w:rsidRPr="002A7EC9" w:rsidRDefault="006A07D7" w:rsidP="006A07D7">
      <w:pPr>
        <w:pStyle w:val="Textonotapie"/>
        <w:rPr>
          <w:rFonts w:ascii="Lucida Sans Unicode" w:hAnsi="Lucida Sans Unicode" w:cs="Lucida Sans Unicode"/>
          <w:sz w:val="14"/>
          <w:szCs w:val="14"/>
        </w:rPr>
      </w:pPr>
      <w:r w:rsidRPr="002A7EC9">
        <w:rPr>
          <w:rStyle w:val="Refdenotaalpie"/>
          <w:rFonts w:ascii="Lucida Sans Unicode" w:hAnsi="Lucida Sans Unicode" w:cs="Lucida Sans Unicode"/>
          <w:sz w:val="14"/>
          <w:szCs w:val="14"/>
        </w:rPr>
        <w:footnoteRef/>
      </w:r>
      <w:r w:rsidRPr="002A7EC9">
        <w:rPr>
          <w:rFonts w:ascii="Lucida Sans Unicode" w:hAnsi="Lucida Sans Unicode" w:cs="Lucida Sans Unicode"/>
          <w:sz w:val="14"/>
          <w:szCs w:val="14"/>
        </w:rPr>
        <w:t xml:space="preserve"> Artículo 74, fracción I, CPEJ.</w:t>
      </w:r>
    </w:p>
  </w:footnote>
  <w:footnote w:id="29">
    <w:p w14:paraId="0E1F5785" w14:textId="77777777" w:rsidR="006A07D7" w:rsidRPr="002A7EC9" w:rsidRDefault="006A07D7" w:rsidP="006A07D7">
      <w:pPr>
        <w:pStyle w:val="Textonotapie"/>
        <w:rPr>
          <w:rFonts w:ascii="Lucida Sans Unicode" w:hAnsi="Lucida Sans Unicode" w:cs="Lucida Sans Unicode"/>
          <w:sz w:val="14"/>
          <w:szCs w:val="14"/>
        </w:rPr>
      </w:pPr>
      <w:r w:rsidRPr="002A7EC9">
        <w:rPr>
          <w:rStyle w:val="Refdenotaalpie"/>
          <w:rFonts w:ascii="Lucida Sans Unicode" w:hAnsi="Lucida Sans Unicode" w:cs="Lucida Sans Unicode"/>
          <w:sz w:val="14"/>
          <w:szCs w:val="14"/>
        </w:rPr>
        <w:footnoteRef/>
      </w:r>
      <w:r w:rsidRPr="002A7EC9">
        <w:rPr>
          <w:rFonts w:ascii="Lucida Sans Unicode" w:hAnsi="Lucida Sans Unicode" w:cs="Lucida Sans Unicode"/>
          <w:sz w:val="14"/>
          <w:szCs w:val="14"/>
        </w:rPr>
        <w:t xml:space="preserve"> Artículo 74, fracción II, CPEJ. </w:t>
      </w:r>
    </w:p>
  </w:footnote>
  <w:footnote w:id="30">
    <w:p w14:paraId="636D46FB" w14:textId="77777777" w:rsidR="006A07D7" w:rsidRPr="002A7EC9" w:rsidRDefault="006A07D7" w:rsidP="006A07D7">
      <w:pPr>
        <w:pStyle w:val="Textonotapie"/>
        <w:rPr>
          <w:rFonts w:ascii="Lucida Sans Unicode" w:hAnsi="Lucida Sans Unicode" w:cs="Lucida Sans Unicode"/>
          <w:sz w:val="14"/>
          <w:szCs w:val="14"/>
        </w:rPr>
      </w:pPr>
      <w:r w:rsidRPr="002A7EC9">
        <w:rPr>
          <w:rStyle w:val="Refdenotaalpie"/>
          <w:rFonts w:ascii="Lucida Sans Unicode" w:hAnsi="Lucida Sans Unicode" w:cs="Lucida Sans Unicode"/>
          <w:sz w:val="14"/>
          <w:szCs w:val="14"/>
        </w:rPr>
        <w:footnoteRef/>
      </w:r>
      <w:r w:rsidRPr="002A7EC9">
        <w:rPr>
          <w:rFonts w:ascii="Lucida Sans Unicode" w:hAnsi="Lucida Sans Unicode" w:cs="Lucida Sans Unicode"/>
          <w:sz w:val="14"/>
          <w:szCs w:val="14"/>
        </w:rPr>
        <w:t xml:space="preserve"> Artículo 11, fracción IV del CEEJ. </w:t>
      </w:r>
    </w:p>
    <w:p w14:paraId="7248F7D4" w14:textId="77777777" w:rsidR="006A07D7" w:rsidRPr="002A7EC9" w:rsidRDefault="006A07D7" w:rsidP="006A07D7">
      <w:pPr>
        <w:pStyle w:val="Textonotapie"/>
        <w:rPr>
          <w:rFonts w:ascii="Lucida Sans Unicode" w:hAnsi="Lucida Sans Unicode" w:cs="Lucida Sans Unicode"/>
          <w:sz w:val="14"/>
          <w:szCs w:val="14"/>
        </w:rPr>
      </w:pPr>
    </w:p>
  </w:footnote>
  <w:footnote w:id="31">
    <w:p w14:paraId="40B57963" w14:textId="67DFFD04" w:rsidR="00627725" w:rsidRPr="00627725" w:rsidRDefault="00627725">
      <w:pPr>
        <w:pStyle w:val="Textonotapie"/>
        <w:rPr>
          <w:rFonts w:ascii="Lucida Sans Unicode" w:hAnsi="Lucida Sans Unicode" w:cs="Lucida Sans Unicode"/>
          <w:sz w:val="15"/>
          <w:szCs w:val="15"/>
        </w:rPr>
      </w:pPr>
      <w:r w:rsidRPr="002A7EC9">
        <w:rPr>
          <w:rStyle w:val="Refdenotaalpie"/>
          <w:rFonts w:ascii="Lucida Sans Unicode" w:hAnsi="Lucida Sans Unicode" w:cs="Lucida Sans Unicode"/>
          <w:sz w:val="14"/>
          <w:szCs w:val="14"/>
        </w:rPr>
        <w:footnoteRef/>
      </w:r>
      <w:r w:rsidRPr="002A7EC9">
        <w:rPr>
          <w:rFonts w:ascii="Lucida Sans Unicode" w:hAnsi="Lucida Sans Unicode" w:cs="Lucida Sans Unicode"/>
          <w:sz w:val="14"/>
          <w:szCs w:val="14"/>
        </w:rPr>
        <w:t xml:space="preserve"> Artículo 74, fracción VII, CPEJ.</w:t>
      </w:r>
    </w:p>
  </w:footnote>
  <w:footnote w:id="32">
    <w:p w14:paraId="74586863" w14:textId="77777777" w:rsidR="006A07D7" w:rsidRPr="00E50998" w:rsidRDefault="006A07D7" w:rsidP="006A07D7">
      <w:pPr>
        <w:pStyle w:val="Textonotapie"/>
      </w:pPr>
      <w:r>
        <w:rPr>
          <w:rStyle w:val="Refdenotaalpie"/>
        </w:rPr>
        <w:footnoteRef/>
      </w:r>
      <w:r>
        <w:t xml:space="preserve"> </w:t>
      </w:r>
      <w:r w:rsidRPr="002C671A">
        <w:rPr>
          <w:rFonts w:ascii="Lucida Sans Unicode" w:hAnsi="Lucida Sans Unicode" w:cs="Lucida Sans Unicode"/>
          <w:sz w:val="14"/>
          <w:szCs w:val="14"/>
        </w:rPr>
        <w:t>Artículo 74, fracción III, CPEJ</w:t>
      </w:r>
      <w:r>
        <w:t xml:space="preserve">. </w:t>
      </w:r>
    </w:p>
  </w:footnote>
  <w:footnote w:id="33">
    <w:p w14:paraId="3CCC5205" w14:textId="77777777" w:rsidR="00F84575" w:rsidRPr="008261FA" w:rsidRDefault="00F84575" w:rsidP="00F84575">
      <w:pPr>
        <w:pStyle w:val="Textonotapie"/>
        <w:jc w:val="both"/>
        <w:rPr>
          <w:rFonts w:ascii="Lucida Sans Unicode" w:hAnsi="Lucida Sans Unicode" w:cs="Lucida Sans Unicode"/>
          <w:sz w:val="14"/>
          <w:szCs w:val="14"/>
          <w:lang w:val="es-MX"/>
        </w:rPr>
      </w:pPr>
      <w:r w:rsidRPr="008261FA">
        <w:rPr>
          <w:rStyle w:val="Refdenotaalpie"/>
          <w:rFonts w:ascii="Lucida Sans Unicode" w:hAnsi="Lucida Sans Unicode" w:cs="Lucida Sans Unicode"/>
          <w:sz w:val="14"/>
          <w:szCs w:val="14"/>
        </w:rPr>
        <w:footnoteRef/>
      </w:r>
      <w:r w:rsidRPr="008261FA">
        <w:rPr>
          <w:rFonts w:ascii="Lucida Sans Unicode" w:hAnsi="Lucida Sans Unicode" w:cs="Lucida Sans Unicode"/>
          <w:sz w:val="14"/>
          <w:szCs w:val="14"/>
        </w:rPr>
        <w:t xml:space="preserve"> </w:t>
      </w:r>
      <w:r w:rsidRPr="008261FA">
        <w:rPr>
          <w:rFonts w:ascii="Lucida Sans Unicode" w:hAnsi="Lucida Sans Unicode" w:cs="Lucida Sans Unicode"/>
          <w:sz w:val="14"/>
          <w:szCs w:val="14"/>
          <w:lang w:val="es-MX"/>
        </w:rPr>
        <w:t>Ver controversia constitucional 117/2014.</w:t>
      </w:r>
    </w:p>
  </w:footnote>
  <w:footnote w:id="34">
    <w:p w14:paraId="4E4F0314" w14:textId="7007FCE2" w:rsidR="003B594E" w:rsidRPr="002C671A" w:rsidRDefault="003B594E">
      <w:pPr>
        <w:pStyle w:val="Textonotapie"/>
        <w:rPr>
          <w:rFonts w:ascii="Lucida Sans Unicode" w:hAnsi="Lucida Sans Unicode" w:cs="Lucida Sans Unicode"/>
          <w:sz w:val="14"/>
          <w:szCs w:val="14"/>
          <w:lang w:val="es-MX"/>
        </w:rPr>
      </w:pPr>
      <w:r w:rsidRPr="002C671A">
        <w:rPr>
          <w:rStyle w:val="Refdenotaalpie"/>
          <w:rFonts w:ascii="Lucida Sans Unicode" w:hAnsi="Lucida Sans Unicode" w:cs="Lucida Sans Unicode"/>
          <w:sz w:val="14"/>
          <w:szCs w:val="14"/>
        </w:rPr>
        <w:footnoteRef/>
      </w:r>
      <w:r w:rsidRPr="002C671A">
        <w:rPr>
          <w:rFonts w:ascii="Lucida Sans Unicode" w:hAnsi="Lucida Sans Unicode" w:cs="Lucida Sans Unicode"/>
          <w:sz w:val="14"/>
          <w:szCs w:val="14"/>
        </w:rPr>
        <w:t xml:space="preserve"> </w:t>
      </w:r>
      <w:hyperlink r:id="rId4" w:history="1">
        <w:r w:rsidRPr="002C671A">
          <w:rPr>
            <w:rStyle w:val="Hipervnculo"/>
            <w:rFonts w:ascii="Lucida Sans Unicode" w:hAnsi="Lucida Sans Unicode" w:cs="Lucida Sans Unicode"/>
            <w:sz w:val="14"/>
            <w:szCs w:val="14"/>
          </w:rPr>
          <w:t>te.gob.mx/IUSEapp/tesisjur.aspx?idtesis=13/2019&amp;tpoBusqueda=A&amp;sWord=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77" w:type="dxa"/>
      <w:tblLayout w:type="fixed"/>
      <w:tblLook w:val="06A0" w:firstRow="1" w:lastRow="0" w:firstColumn="1" w:lastColumn="0" w:noHBand="1" w:noVBand="1"/>
    </w:tblPr>
    <w:tblGrid>
      <w:gridCol w:w="3005"/>
      <w:gridCol w:w="6067"/>
      <w:gridCol w:w="3005"/>
    </w:tblGrid>
    <w:tr w:rsidR="76293859" w14:paraId="4DE290E5" w14:textId="77777777" w:rsidTr="006B5BA6">
      <w:trPr>
        <w:trHeight w:val="300"/>
      </w:trPr>
      <w:tc>
        <w:tcPr>
          <w:tcW w:w="3005" w:type="dxa"/>
        </w:tcPr>
        <w:p w14:paraId="2A25C0DE" w14:textId="551B0660" w:rsidR="76293859" w:rsidRDefault="76293859" w:rsidP="76293859">
          <w:pPr>
            <w:pStyle w:val="Encabezado"/>
            <w:ind w:left="-115"/>
          </w:pPr>
          <w:r>
            <w:rPr>
              <w:noProof/>
              <w:lang w:val="es-MX" w:eastAsia="es-MX"/>
            </w:rPr>
            <w:drawing>
              <wp:inline distT="0" distB="0" distL="0" distR="0" wp14:anchorId="5D2A6727" wp14:editId="0F9E9FDD">
                <wp:extent cx="1685925" cy="904875"/>
                <wp:effectExtent l="0" t="0" r="0" b="0"/>
                <wp:docPr id="1316384254" name="Imagen 1316384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r>
            <w:br/>
          </w:r>
        </w:p>
      </w:tc>
      <w:tc>
        <w:tcPr>
          <w:tcW w:w="6067" w:type="dxa"/>
        </w:tcPr>
        <w:p w14:paraId="05ACF2D2" w14:textId="541A6B7A" w:rsidR="76293859" w:rsidRDefault="004E6686" w:rsidP="76293859">
          <w:pPr>
            <w:pStyle w:val="Encabezado"/>
            <w:jc w:val="center"/>
          </w:pPr>
          <w:r>
            <w:rPr>
              <w:noProof/>
              <w:lang w:val="es-MX" w:eastAsia="es-MX"/>
            </w:rPr>
            <mc:AlternateContent>
              <mc:Choice Requires="wps">
                <w:drawing>
                  <wp:anchor distT="0" distB="0" distL="114300" distR="114300" simplePos="0" relativeHeight="251659264" behindDoc="0" locked="0" layoutInCell="1" allowOverlap="1" wp14:anchorId="149A0F06" wp14:editId="5BC050B2">
                    <wp:simplePos x="0" y="0"/>
                    <wp:positionH relativeFrom="margin">
                      <wp:posOffset>1185545</wp:posOffset>
                    </wp:positionH>
                    <wp:positionV relativeFrom="paragraph">
                      <wp:posOffset>147955</wp:posOffset>
                    </wp:positionV>
                    <wp:extent cx="2631610" cy="744855"/>
                    <wp:effectExtent l="0" t="0" r="0"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182FB24" w14:textId="77777777" w:rsidR="004E6686" w:rsidRPr="002A7EC9" w:rsidRDefault="004E6686" w:rsidP="004E6686">
                                <w:pPr>
                                  <w:spacing w:after="0" w:line="240" w:lineRule="auto"/>
                                  <w:jc w:val="right"/>
                                  <w:rPr>
                                    <w:rFonts w:ascii="Lucida Sans Unicode" w:hAnsi="Lucida Sans Unicode" w:cs="Lucida Sans Unicode"/>
                                    <w:b/>
                                    <w:bCs/>
                                    <w:sz w:val="20"/>
                                    <w:szCs w:val="20"/>
                                  </w:rPr>
                                </w:pPr>
                                <w:r w:rsidRPr="002A7EC9">
                                  <w:rPr>
                                    <w:rFonts w:ascii="Lucida Sans Unicode" w:hAnsi="Lucida Sans Unicode" w:cs="Lucida Sans Unicode"/>
                                    <w:b/>
                                    <w:bCs/>
                                    <w:sz w:val="20"/>
                                    <w:szCs w:val="20"/>
                                  </w:rPr>
                                  <w:t xml:space="preserve">ACUERDO DEL CONSEJO GENERAL </w:t>
                                </w:r>
                              </w:p>
                              <w:p w14:paraId="4E180FD2" w14:textId="5D62F310" w:rsidR="004E6686" w:rsidRPr="002A7EC9" w:rsidRDefault="004E6686" w:rsidP="004E6686">
                                <w:pPr>
                                  <w:spacing w:after="0" w:line="240" w:lineRule="auto"/>
                                  <w:jc w:val="right"/>
                                  <w:rPr>
                                    <w:rFonts w:ascii="Lucida Sans Unicode" w:hAnsi="Lucida Sans Unicode" w:cs="Lucida Sans Unicode"/>
                                    <w:b/>
                                    <w:bCs/>
                                    <w:sz w:val="20"/>
                                    <w:szCs w:val="20"/>
                                  </w:rPr>
                                </w:pPr>
                                <w:r w:rsidRPr="002A7EC9">
                                  <w:rPr>
                                    <w:rFonts w:ascii="Lucida Sans Unicode" w:hAnsi="Lucida Sans Unicode" w:cs="Lucida Sans Unicode"/>
                                    <w:b/>
                                    <w:bCs/>
                                    <w:sz w:val="20"/>
                                    <w:szCs w:val="20"/>
                                  </w:rPr>
                                  <w:t>IEPC-ACG-</w:t>
                                </w:r>
                                <w:r w:rsidR="002A7EC9" w:rsidRPr="002A7EC9">
                                  <w:rPr>
                                    <w:rFonts w:ascii="Lucida Sans Unicode" w:hAnsi="Lucida Sans Unicode" w:cs="Lucida Sans Unicode"/>
                                    <w:b/>
                                    <w:bCs/>
                                    <w:sz w:val="20"/>
                                    <w:szCs w:val="20"/>
                                  </w:rPr>
                                  <w:t>1</w:t>
                                </w:r>
                                <w:r w:rsidRPr="002A7EC9">
                                  <w:rPr>
                                    <w:rFonts w:ascii="Lucida Sans Unicode" w:hAnsi="Lucida Sans Unicode" w:cs="Lucida Sans Unicode"/>
                                    <w:b/>
                                    <w:bCs/>
                                    <w:sz w:val="20"/>
                                    <w:szCs w:val="20"/>
                                  </w:rPr>
                                  <w:t>0</w:t>
                                </w:r>
                                <w:r w:rsidR="002A7EC9" w:rsidRPr="002A7EC9">
                                  <w:rPr>
                                    <w:rFonts w:ascii="Lucida Sans Unicode" w:hAnsi="Lucida Sans Unicode" w:cs="Lucida Sans Unicode"/>
                                    <w:b/>
                                    <w:bCs/>
                                    <w:sz w:val="20"/>
                                    <w:szCs w:val="20"/>
                                  </w:rPr>
                                  <w:t>5</w:t>
                                </w:r>
                                <w:r w:rsidRPr="002A7EC9">
                                  <w:rPr>
                                    <w:rFonts w:ascii="Lucida Sans Unicode" w:hAnsi="Lucida Sans Unicode" w:cs="Lucida Sans Unicode"/>
                                    <w:b/>
                                    <w:bCs/>
                                    <w:sz w:val="20"/>
                                    <w:szCs w:val="20"/>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A0F06" id="Rectángulo: esquinas diagonales redondeadas 1611902190" o:spid="_x0000_s1026" style="position:absolute;left:0;text-align:left;margin-left:93.35pt;margin-top:11.65pt;width:207.2pt;height:5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" adj="-11796480,,5400" path="m146357,l2631610,r,l2631610,598498v,80831,-65526,146357,-146357,146357l,744855r,l,146357c,65526,65526,,146357,xe" fillcolor="#00778e" stroked="f" strokeweight="1pt">
                    <v:stroke joinstyle="miter"/>
                    <v:formulas/>
                    <v:path arrowok="t" o:connecttype="custom" o:connectlocs="146357,0;2631610,0;2631610,0;2631610,598498;2485253,744855;0,744855;0,744855;0,146357;146357,0" o:connectangles="0,0,0,0,0,0,0,0,0" textboxrect="0,0,2631610,744855"/>
                    <v:textbox>
                      <w:txbxContent>
                        <w:p w14:paraId="6182FB24" w14:textId="77777777" w:rsidR="004E6686" w:rsidRPr="002A7EC9" w:rsidRDefault="004E6686" w:rsidP="004E6686">
                          <w:pPr>
                            <w:spacing w:after="0" w:line="240" w:lineRule="auto"/>
                            <w:jc w:val="right"/>
                            <w:rPr>
                              <w:rFonts w:ascii="Lucida Sans Unicode" w:hAnsi="Lucida Sans Unicode" w:cs="Lucida Sans Unicode"/>
                              <w:b/>
                              <w:bCs/>
                              <w:sz w:val="20"/>
                              <w:szCs w:val="20"/>
                            </w:rPr>
                          </w:pPr>
                          <w:r w:rsidRPr="002A7EC9">
                            <w:rPr>
                              <w:rFonts w:ascii="Lucida Sans Unicode" w:hAnsi="Lucida Sans Unicode" w:cs="Lucida Sans Unicode"/>
                              <w:b/>
                              <w:bCs/>
                              <w:sz w:val="20"/>
                              <w:szCs w:val="20"/>
                            </w:rPr>
                            <w:t xml:space="preserve">ACUERDO DEL CONSEJO GENERAL </w:t>
                          </w:r>
                        </w:p>
                        <w:p w14:paraId="4E180FD2" w14:textId="5D62F310" w:rsidR="004E6686" w:rsidRPr="002A7EC9" w:rsidRDefault="004E6686" w:rsidP="004E6686">
                          <w:pPr>
                            <w:spacing w:after="0" w:line="240" w:lineRule="auto"/>
                            <w:jc w:val="right"/>
                            <w:rPr>
                              <w:rFonts w:ascii="Lucida Sans Unicode" w:hAnsi="Lucida Sans Unicode" w:cs="Lucida Sans Unicode"/>
                              <w:b/>
                              <w:bCs/>
                              <w:sz w:val="20"/>
                              <w:szCs w:val="20"/>
                            </w:rPr>
                          </w:pPr>
                          <w:r w:rsidRPr="002A7EC9">
                            <w:rPr>
                              <w:rFonts w:ascii="Lucida Sans Unicode" w:hAnsi="Lucida Sans Unicode" w:cs="Lucida Sans Unicode"/>
                              <w:b/>
                              <w:bCs/>
                              <w:sz w:val="20"/>
                              <w:szCs w:val="20"/>
                            </w:rPr>
                            <w:t>IEPC-ACG-</w:t>
                          </w:r>
                          <w:r w:rsidR="002A7EC9" w:rsidRPr="002A7EC9">
                            <w:rPr>
                              <w:rFonts w:ascii="Lucida Sans Unicode" w:hAnsi="Lucida Sans Unicode" w:cs="Lucida Sans Unicode"/>
                              <w:b/>
                              <w:bCs/>
                              <w:sz w:val="20"/>
                              <w:szCs w:val="20"/>
                            </w:rPr>
                            <w:t>1</w:t>
                          </w:r>
                          <w:r w:rsidRPr="002A7EC9">
                            <w:rPr>
                              <w:rFonts w:ascii="Lucida Sans Unicode" w:hAnsi="Lucida Sans Unicode" w:cs="Lucida Sans Unicode"/>
                              <w:b/>
                              <w:bCs/>
                              <w:sz w:val="20"/>
                              <w:szCs w:val="20"/>
                            </w:rPr>
                            <w:t>0</w:t>
                          </w:r>
                          <w:r w:rsidR="002A7EC9" w:rsidRPr="002A7EC9">
                            <w:rPr>
                              <w:rFonts w:ascii="Lucida Sans Unicode" w:hAnsi="Lucida Sans Unicode" w:cs="Lucida Sans Unicode"/>
                              <w:b/>
                              <w:bCs/>
                              <w:sz w:val="20"/>
                              <w:szCs w:val="20"/>
                            </w:rPr>
                            <w:t>5</w:t>
                          </w:r>
                          <w:r w:rsidRPr="002A7EC9">
                            <w:rPr>
                              <w:rFonts w:ascii="Lucida Sans Unicode" w:hAnsi="Lucida Sans Unicode" w:cs="Lucida Sans Unicode"/>
                              <w:b/>
                              <w:bCs/>
                              <w:sz w:val="20"/>
                              <w:szCs w:val="20"/>
                            </w:rPr>
                            <w:t>/2023</w:t>
                          </w:r>
                        </w:p>
                      </w:txbxContent>
                    </v:textbox>
                    <w10:wrap anchorx="margin"/>
                  </v:shape>
                </w:pict>
              </mc:Fallback>
            </mc:AlternateContent>
          </w:r>
        </w:p>
      </w:tc>
      <w:tc>
        <w:tcPr>
          <w:tcW w:w="3005" w:type="dxa"/>
        </w:tcPr>
        <w:p w14:paraId="768BDFE7" w14:textId="44FB820D" w:rsidR="76293859" w:rsidRDefault="76293859" w:rsidP="76293859">
          <w:pPr>
            <w:pStyle w:val="Encabezado"/>
            <w:ind w:right="-115"/>
            <w:jc w:val="right"/>
          </w:pPr>
        </w:p>
      </w:tc>
    </w:tr>
  </w:tbl>
  <w:p w14:paraId="5513CF18" w14:textId="73AA4EAE" w:rsidR="76293859" w:rsidRDefault="76293859" w:rsidP="762938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352C"/>
    <w:multiLevelType w:val="hybridMultilevel"/>
    <w:tmpl w:val="CF080E0C"/>
    <w:lvl w:ilvl="0" w:tplc="039CD2EA">
      <w:start w:val="1"/>
      <w:numFmt w:val="decimal"/>
      <w:lvlText w:val="%1."/>
      <w:lvlJc w:val="left"/>
      <w:pPr>
        <w:ind w:left="502" w:hanging="360"/>
      </w:pPr>
      <w:rPr>
        <w:b w:val="0"/>
        <w:bCs w:val="0"/>
        <w:sz w:val="18"/>
        <w:szCs w:val="18"/>
      </w:rPr>
    </w:lvl>
    <w:lvl w:ilvl="1" w:tplc="080A0019">
      <w:start w:val="1"/>
      <w:numFmt w:val="lowerLetter"/>
      <w:lvlText w:val="%2."/>
      <w:lvlJc w:val="left"/>
      <w:pPr>
        <w:ind w:left="1440" w:hanging="360"/>
      </w:pPr>
    </w:lvl>
    <w:lvl w:ilvl="2" w:tplc="B2307C20">
      <w:start w:val="1"/>
      <w:numFmt w:val="lowerLetter"/>
      <w:lvlText w:val="%3)"/>
      <w:lvlJc w:val="left"/>
      <w:pPr>
        <w:ind w:left="2340" w:hanging="360"/>
      </w:pPr>
      <w:rPr>
        <w:rFonts w:hint="default"/>
        <w:b/>
        <w:bCs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0837DD"/>
    <w:multiLevelType w:val="hybridMultilevel"/>
    <w:tmpl w:val="FFFFFFFF"/>
    <w:lvl w:ilvl="0" w:tplc="7F987A6C">
      <w:start w:val="1"/>
      <w:numFmt w:val="decimal"/>
      <w:lvlText w:val="%1."/>
      <w:lvlJc w:val="left"/>
      <w:pPr>
        <w:ind w:left="720" w:hanging="360"/>
      </w:pPr>
    </w:lvl>
    <w:lvl w:ilvl="1" w:tplc="FA4A84D6">
      <w:start w:val="1"/>
      <w:numFmt w:val="lowerLetter"/>
      <w:lvlText w:val="%2."/>
      <w:lvlJc w:val="left"/>
      <w:pPr>
        <w:ind w:left="1440" w:hanging="360"/>
      </w:pPr>
    </w:lvl>
    <w:lvl w:ilvl="2" w:tplc="7894612E">
      <w:start w:val="1"/>
      <w:numFmt w:val="lowerRoman"/>
      <w:lvlText w:val="%3."/>
      <w:lvlJc w:val="right"/>
      <w:pPr>
        <w:ind w:left="2160" w:hanging="180"/>
      </w:pPr>
    </w:lvl>
    <w:lvl w:ilvl="3" w:tplc="7A0A4216">
      <w:start w:val="1"/>
      <w:numFmt w:val="decimal"/>
      <w:lvlText w:val="%4."/>
      <w:lvlJc w:val="left"/>
      <w:pPr>
        <w:ind w:left="2880" w:hanging="360"/>
      </w:pPr>
    </w:lvl>
    <w:lvl w:ilvl="4" w:tplc="9FBEA9E2">
      <w:start w:val="1"/>
      <w:numFmt w:val="lowerLetter"/>
      <w:lvlText w:val="%5."/>
      <w:lvlJc w:val="left"/>
      <w:pPr>
        <w:ind w:left="3600" w:hanging="360"/>
      </w:pPr>
    </w:lvl>
    <w:lvl w:ilvl="5" w:tplc="D0CCBEE8">
      <w:start w:val="1"/>
      <w:numFmt w:val="lowerRoman"/>
      <w:lvlText w:val="%6."/>
      <w:lvlJc w:val="right"/>
      <w:pPr>
        <w:ind w:left="4320" w:hanging="180"/>
      </w:pPr>
    </w:lvl>
    <w:lvl w:ilvl="6" w:tplc="824408F4">
      <w:start w:val="1"/>
      <w:numFmt w:val="decimal"/>
      <w:lvlText w:val="%7."/>
      <w:lvlJc w:val="left"/>
      <w:pPr>
        <w:ind w:left="5040" w:hanging="360"/>
      </w:pPr>
    </w:lvl>
    <w:lvl w:ilvl="7" w:tplc="DC9A7FE4">
      <w:start w:val="1"/>
      <w:numFmt w:val="lowerLetter"/>
      <w:lvlText w:val="%8."/>
      <w:lvlJc w:val="left"/>
      <w:pPr>
        <w:ind w:left="5760" w:hanging="360"/>
      </w:pPr>
    </w:lvl>
    <w:lvl w:ilvl="8" w:tplc="D904EEA8">
      <w:start w:val="1"/>
      <w:numFmt w:val="lowerRoman"/>
      <w:lvlText w:val="%9."/>
      <w:lvlJc w:val="right"/>
      <w:pPr>
        <w:ind w:left="6480" w:hanging="180"/>
      </w:pPr>
    </w:lvl>
  </w:abstractNum>
  <w:abstractNum w:abstractNumId="2" w15:restartNumberingAfterBreak="0">
    <w:nsid w:val="191350C0"/>
    <w:multiLevelType w:val="hybridMultilevel"/>
    <w:tmpl w:val="9684B304"/>
    <w:lvl w:ilvl="0" w:tplc="136A2554">
      <w:start w:val="1"/>
      <w:numFmt w:val="upperRoman"/>
      <w:lvlText w:val="%1."/>
      <w:lvlJc w:val="right"/>
      <w:pPr>
        <w:ind w:left="720" w:hanging="360"/>
      </w:pPr>
      <w:rPr>
        <w:rFonts w:ascii="Lucida Sans Unicode" w:hAnsi="Lucida Sans Unicode" w:cs="Lucida Sans Unicode" w:hint="default"/>
        <w:sz w:val="20"/>
        <w:szCs w:val="20"/>
      </w:rPr>
    </w:lvl>
    <w:lvl w:ilvl="1" w:tplc="BFA80046">
      <w:start w:val="1"/>
      <w:numFmt w:val="lowerLetter"/>
      <w:lvlText w:val="%2."/>
      <w:lvlJc w:val="left"/>
      <w:pPr>
        <w:ind w:left="1440" w:hanging="360"/>
      </w:pPr>
    </w:lvl>
    <w:lvl w:ilvl="2" w:tplc="C6AC636A">
      <w:start w:val="1"/>
      <w:numFmt w:val="lowerRoman"/>
      <w:lvlText w:val="%3."/>
      <w:lvlJc w:val="right"/>
      <w:pPr>
        <w:ind w:left="2160" w:hanging="180"/>
      </w:pPr>
    </w:lvl>
    <w:lvl w:ilvl="3" w:tplc="628E429E">
      <w:start w:val="1"/>
      <w:numFmt w:val="decimal"/>
      <w:lvlText w:val="%4."/>
      <w:lvlJc w:val="left"/>
      <w:pPr>
        <w:ind w:left="2880" w:hanging="360"/>
      </w:pPr>
    </w:lvl>
    <w:lvl w:ilvl="4" w:tplc="FAA2B786">
      <w:start w:val="1"/>
      <w:numFmt w:val="lowerLetter"/>
      <w:lvlText w:val="%5."/>
      <w:lvlJc w:val="left"/>
      <w:pPr>
        <w:ind w:left="3600" w:hanging="360"/>
      </w:pPr>
    </w:lvl>
    <w:lvl w:ilvl="5" w:tplc="311AFBD8">
      <w:start w:val="1"/>
      <w:numFmt w:val="lowerRoman"/>
      <w:lvlText w:val="%6."/>
      <w:lvlJc w:val="right"/>
      <w:pPr>
        <w:ind w:left="4320" w:hanging="180"/>
      </w:pPr>
    </w:lvl>
    <w:lvl w:ilvl="6" w:tplc="1E2C0022">
      <w:start w:val="1"/>
      <w:numFmt w:val="decimal"/>
      <w:lvlText w:val="%7."/>
      <w:lvlJc w:val="left"/>
      <w:pPr>
        <w:ind w:left="5040" w:hanging="360"/>
      </w:pPr>
    </w:lvl>
    <w:lvl w:ilvl="7" w:tplc="644C169A">
      <w:start w:val="1"/>
      <w:numFmt w:val="lowerLetter"/>
      <w:lvlText w:val="%8."/>
      <w:lvlJc w:val="left"/>
      <w:pPr>
        <w:ind w:left="5760" w:hanging="360"/>
      </w:pPr>
    </w:lvl>
    <w:lvl w:ilvl="8" w:tplc="7C9A85F2">
      <w:start w:val="1"/>
      <w:numFmt w:val="lowerRoman"/>
      <w:lvlText w:val="%9."/>
      <w:lvlJc w:val="right"/>
      <w:pPr>
        <w:ind w:left="6480" w:hanging="180"/>
      </w:pPr>
    </w:lvl>
  </w:abstractNum>
  <w:abstractNum w:abstractNumId="3" w15:restartNumberingAfterBreak="0">
    <w:nsid w:val="1A3F0E14"/>
    <w:multiLevelType w:val="hybridMultilevel"/>
    <w:tmpl w:val="47C48B26"/>
    <w:lvl w:ilvl="0" w:tplc="FD9E3B82">
      <w:start w:val="3"/>
      <w:numFmt w:val="bullet"/>
      <w:lvlText w:val="•"/>
      <w:lvlJc w:val="left"/>
      <w:pPr>
        <w:ind w:left="1065" w:hanging="705"/>
      </w:pPr>
      <w:rPr>
        <w:rFonts w:ascii="Lucida Sans Unicode" w:eastAsiaTheme="minorHAnsi" w:hAnsi="Lucida Sans Unicode"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2870F4"/>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5" w15:restartNumberingAfterBreak="0">
    <w:nsid w:val="31B80DF2"/>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6" w15:restartNumberingAfterBreak="0">
    <w:nsid w:val="364F3724"/>
    <w:multiLevelType w:val="hybridMultilevel"/>
    <w:tmpl w:val="B516BE5E"/>
    <w:lvl w:ilvl="0" w:tplc="D722F2CA">
      <w:start w:val="1"/>
      <w:numFmt w:val="decimal"/>
      <w:lvlText w:val="%1."/>
      <w:lvlJc w:val="left"/>
      <w:pPr>
        <w:ind w:left="817" w:hanging="360"/>
      </w:pPr>
      <w:rPr>
        <w:rFonts w:hint="default"/>
      </w:rPr>
    </w:lvl>
    <w:lvl w:ilvl="1" w:tplc="080A0019" w:tentative="1">
      <w:start w:val="1"/>
      <w:numFmt w:val="lowerLetter"/>
      <w:lvlText w:val="%2."/>
      <w:lvlJc w:val="left"/>
      <w:pPr>
        <w:ind w:left="1537" w:hanging="360"/>
      </w:pPr>
    </w:lvl>
    <w:lvl w:ilvl="2" w:tplc="080A001B" w:tentative="1">
      <w:start w:val="1"/>
      <w:numFmt w:val="lowerRoman"/>
      <w:lvlText w:val="%3."/>
      <w:lvlJc w:val="right"/>
      <w:pPr>
        <w:ind w:left="2257" w:hanging="180"/>
      </w:pPr>
    </w:lvl>
    <w:lvl w:ilvl="3" w:tplc="080A000F" w:tentative="1">
      <w:start w:val="1"/>
      <w:numFmt w:val="decimal"/>
      <w:lvlText w:val="%4."/>
      <w:lvlJc w:val="left"/>
      <w:pPr>
        <w:ind w:left="2977" w:hanging="360"/>
      </w:pPr>
    </w:lvl>
    <w:lvl w:ilvl="4" w:tplc="080A0019" w:tentative="1">
      <w:start w:val="1"/>
      <w:numFmt w:val="lowerLetter"/>
      <w:lvlText w:val="%5."/>
      <w:lvlJc w:val="left"/>
      <w:pPr>
        <w:ind w:left="3697" w:hanging="360"/>
      </w:pPr>
    </w:lvl>
    <w:lvl w:ilvl="5" w:tplc="080A001B" w:tentative="1">
      <w:start w:val="1"/>
      <w:numFmt w:val="lowerRoman"/>
      <w:lvlText w:val="%6."/>
      <w:lvlJc w:val="right"/>
      <w:pPr>
        <w:ind w:left="4417" w:hanging="180"/>
      </w:pPr>
    </w:lvl>
    <w:lvl w:ilvl="6" w:tplc="080A000F" w:tentative="1">
      <w:start w:val="1"/>
      <w:numFmt w:val="decimal"/>
      <w:lvlText w:val="%7."/>
      <w:lvlJc w:val="left"/>
      <w:pPr>
        <w:ind w:left="5137" w:hanging="360"/>
      </w:pPr>
    </w:lvl>
    <w:lvl w:ilvl="7" w:tplc="080A0019" w:tentative="1">
      <w:start w:val="1"/>
      <w:numFmt w:val="lowerLetter"/>
      <w:lvlText w:val="%8."/>
      <w:lvlJc w:val="left"/>
      <w:pPr>
        <w:ind w:left="5857" w:hanging="360"/>
      </w:pPr>
    </w:lvl>
    <w:lvl w:ilvl="8" w:tplc="080A001B" w:tentative="1">
      <w:start w:val="1"/>
      <w:numFmt w:val="lowerRoman"/>
      <w:lvlText w:val="%9."/>
      <w:lvlJc w:val="right"/>
      <w:pPr>
        <w:ind w:left="6577" w:hanging="180"/>
      </w:pPr>
    </w:lvl>
  </w:abstractNum>
  <w:abstractNum w:abstractNumId="7" w15:restartNumberingAfterBreak="0">
    <w:nsid w:val="38C4050B"/>
    <w:multiLevelType w:val="hybridMultilevel"/>
    <w:tmpl w:val="62A24C64"/>
    <w:lvl w:ilvl="0" w:tplc="CE121BA8">
      <w:start w:val="1"/>
      <w:numFmt w:val="decimal"/>
      <w:lvlText w:val="%1."/>
      <w:lvlJc w:val="left"/>
      <w:pPr>
        <w:ind w:left="817" w:hanging="360"/>
      </w:pPr>
      <w:rPr>
        <w:rFonts w:hint="default"/>
      </w:rPr>
    </w:lvl>
    <w:lvl w:ilvl="1" w:tplc="080A0019" w:tentative="1">
      <w:start w:val="1"/>
      <w:numFmt w:val="lowerLetter"/>
      <w:lvlText w:val="%2."/>
      <w:lvlJc w:val="left"/>
      <w:pPr>
        <w:ind w:left="1537" w:hanging="360"/>
      </w:pPr>
    </w:lvl>
    <w:lvl w:ilvl="2" w:tplc="080A001B" w:tentative="1">
      <w:start w:val="1"/>
      <w:numFmt w:val="lowerRoman"/>
      <w:lvlText w:val="%3."/>
      <w:lvlJc w:val="right"/>
      <w:pPr>
        <w:ind w:left="2257" w:hanging="180"/>
      </w:pPr>
    </w:lvl>
    <w:lvl w:ilvl="3" w:tplc="080A000F" w:tentative="1">
      <w:start w:val="1"/>
      <w:numFmt w:val="decimal"/>
      <w:lvlText w:val="%4."/>
      <w:lvlJc w:val="left"/>
      <w:pPr>
        <w:ind w:left="2977" w:hanging="360"/>
      </w:pPr>
    </w:lvl>
    <w:lvl w:ilvl="4" w:tplc="080A0019" w:tentative="1">
      <w:start w:val="1"/>
      <w:numFmt w:val="lowerLetter"/>
      <w:lvlText w:val="%5."/>
      <w:lvlJc w:val="left"/>
      <w:pPr>
        <w:ind w:left="3697" w:hanging="360"/>
      </w:pPr>
    </w:lvl>
    <w:lvl w:ilvl="5" w:tplc="080A001B" w:tentative="1">
      <w:start w:val="1"/>
      <w:numFmt w:val="lowerRoman"/>
      <w:lvlText w:val="%6."/>
      <w:lvlJc w:val="right"/>
      <w:pPr>
        <w:ind w:left="4417" w:hanging="180"/>
      </w:pPr>
    </w:lvl>
    <w:lvl w:ilvl="6" w:tplc="080A000F" w:tentative="1">
      <w:start w:val="1"/>
      <w:numFmt w:val="decimal"/>
      <w:lvlText w:val="%7."/>
      <w:lvlJc w:val="left"/>
      <w:pPr>
        <w:ind w:left="5137" w:hanging="360"/>
      </w:pPr>
    </w:lvl>
    <w:lvl w:ilvl="7" w:tplc="080A0019" w:tentative="1">
      <w:start w:val="1"/>
      <w:numFmt w:val="lowerLetter"/>
      <w:lvlText w:val="%8."/>
      <w:lvlJc w:val="left"/>
      <w:pPr>
        <w:ind w:left="5857" w:hanging="360"/>
      </w:pPr>
    </w:lvl>
    <w:lvl w:ilvl="8" w:tplc="080A001B" w:tentative="1">
      <w:start w:val="1"/>
      <w:numFmt w:val="lowerRoman"/>
      <w:lvlText w:val="%9."/>
      <w:lvlJc w:val="right"/>
      <w:pPr>
        <w:ind w:left="6577" w:hanging="180"/>
      </w:pPr>
    </w:lvl>
  </w:abstractNum>
  <w:abstractNum w:abstractNumId="8"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5D63E7"/>
    <w:multiLevelType w:val="hybridMultilevel"/>
    <w:tmpl w:val="7F94E45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44E07753"/>
    <w:multiLevelType w:val="hybridMultilevel"/>
    <w:tmpl w:val="E684E1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4F39E3"/>
    <w:multiLevelType w:val="hybridMultilevel"/>
    <w:tmpl w:val="D5F83B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2952BF"/>
    <w:multiLevelType w:val="hybridMultilevel"/>
    <w:tmpl w:val="7666C9AA"/>
    <w:lvl w:ilvl="0" w:tplc="080A0017">
      <w:start w:val="1"/>
      <w:numFmt w:val="lowerLetter"/>
      <w:lvlText w:val="%1)"/>
      <w:lvlJc w:val="left"/>
      <w:pPr>
        <w:ind w:left="735" w:hanging="360"/>
      </w:pPr>
    </w:lvl>
    <w:lvl w:ilvl="1" w:tplc="080A0019" w:tentative="1">
      <w:start w:val="1"/>
      <w:numFmt w:val="lowerLetter"/>
      <w:lvlText w:val="%2."/>
      <w:lvlJc w:val="left"/>
      <w:pPr>
        <w:ind w:left="1455" w:hanging="360"/>
      </w:pPr>
    </w:lvl>
    <w:lvl w:ilvl="2" w:tplc="080A001B" w:tentative="1">
      <w:start w:val="1"/>
      <w:numFmt w:val="lowerRoman"/>
      <w:lvlText w:val="%3."/>
      <w:lvlJc w:val="right"/>
      <w:pPr>
        <w:ind w:left="2175" w:hanging="180"/>
      </w:pPr>
    </w:lvl>
    <w:lvl w:ilvl="3" w:tplc="080A000F" w:tentative="1">
      <w:start w:val="1"/>
      <w:numFmt w:val="decimal"/>
      <w:lvlText w:val="%4."/>
      <w:lvlJc w:val="left"/>
      <w:pPr>
        <w:ind w:left="2895" w:hanging="360"/>
      </w:pPr>
    </w:lvl>
    <w:lvl w:ilvl="4" w:tplc="080A0019" w:tentative="1">
      <w:start w:val="1"/>
      <w:numFmt w:val="lowerLetter"/>
      <w:lvlText w:val="%5."/>
      <w:lvlJc w:val="left"/>
      <w:pPr>
        <w:ind w:left="3615" w:hanging="360"/>
      </w:pPr>
    </w:lvl>
    <w:lvl w:ilvl="5" w:tplc="080A001B" w:tentative="1">
      <w:start w:val="1"/>
      <w:numFmt w:val="lowerRoman"/>
      <w:lvlText w:val="%6."/>
      <w:lvlJc w:val="right"/>
      <w:pPr>
        <w:ind w:left="4335" w:hanging="180"/>
      </w:pPr>
    </w:lvl>
    <w:lvl w:ilvl="6" w:tplc="080A000F" w:tentative="1">
      <w:start w:val="1"/>
      <w:numFmt w:val="decimal"/>
      <w:lvlText w:val="%7."/>
      <w:lvlJc w:val="left"/>
      <w:pPr>
        <w:ind w:left="5055" w:hanging="360"/>
      </w:pPr>
    </w:lvl>
    <w:lvl w:ilvl="7" w:tplc="080A0019" w:tentative="1">
      <w:start w:val="1"/>
      <w:numFmt w:val="lowerLetter"/>
      <w:lvlText w:val="%8."/>
      <w:lvlJc w:val="left"/>
      <w:pPr>
        <w:ind w:left="5775" w:hanging="360"/>
      </w:pPr>
    </w:lvl>
    <w:lvl w:ilvl="8" w:tplc="080A001B" w:tentative="1">
      <w:start w:val="1"/>
      <w:numFmt w:val="lowerRoman"/>
      <w:lvlText w:val="%9."/>
      <w:lvlJc w:val="right"/>
      <w:pPr>
        <w:ind w:left="6495" w:hanging="180"/>
      </w:pPr>
    </w:lvl>
  </w:abstractNum>
  <w:abstractNum w:abstractNumId="13" w15:restartNumberingAfterBreak="0">
    <w:nsid w:val="4B52460B"/>
    <w:multiLevelType w:val="hybridMultilevel"/>
    <w:tmpl w:val="D7242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8C294F"/>
    <w:multiLevelType w:val="hybridMultilevel"/>
    <w:tmpl w:val="4F04ABA8"/>
    <w:lvl w:ilvl="0" w:tplc="B3F0894A">
      <w:start w:val="1"/>
      <w:numFmt w:val="lowerLetter"/>
      <w:lvlText w:val="%1)"/>
      <w:lvlJc w:val="left"/>
      <w:pPr>
        <w:ind w:left="375" w:hanging="360"/>
      </w:pPr>
      <w:rPr>
        <w:rFonts w:hint="default"/>
      </w:rPr>
    </w:lvl>
    <w:lvl w:ilvl="1" w:tplc="080A0019" w:tentative="1">
      <w:start w:val="1"/>
      <w:numFmt w:val="lowerLetter"/>
      <w:lvlText w:val="%2."/>
      <w:lvlJc w:val="left"/>
      <w:pPr>
        <w:ind w:left="1095" w:hanging="360"/>
      </w:pPr>
    </w:lvl>
    <w:lvl w:ilvl="2" w:tplc="080A001B" w:tentative="1">
      <w:start w:val="1"/>
      <w:numFmt w:val="lowerRoman"/>
      <w:lvlText w:val="%3."/>
      <w:lvlJc w:val="right"/>
      <w:pPr>
        <w:ind w:left="1815" w:hanging="180"/>
      </w:pPr>
    </w:lvl>
    <w:lvl w:ilvl="3" w:tplc="080A000F" w:tentative="1">
      <w:start w:val="1"/>
      <w:numFmt w:val="decimal"/>
      <w:lvlText w:val="%4."/>
      <w:lvlJc w:val="left"/>
      <w:pPr>
        <w:ind w:left="2535" w:hanging="360"/>
      </w:pPr>
    </w:lvl>
    <w:lvl w:ilvl="4" w:tplc="080A0019" w:tentative="1">
      <w:start w:val="1"/>
      <w:numFmt w:val="lowerLetter"/>
      <w:lvlText w:val="%5."/>
      <w:lvlJc w:val="left"/>
      <w:pPr>
        <w:ind w:left="3255" w:hanging="360"/>
      </w:pPr>
    </w:lvl>
    <w:lvl w:ilvl="5" w:tplc="080A001B" w:tentative="1">
      <w:start w:val="1"/>
      <w:numFmt w:val="lowerRoman"/>
      <w:lvlText w:val="%6."/>
      <w:lvlJc w:val="right"/>
      <w:pPr>
        <w:ind w:left="3975" w:hanging="180"/>
      </w:pPr>
    </w:lvl>
    <w:lvl w:ilvl="6" w:tplc="080A000F" w:tentative="1">
      <w:start w:val="1"/>
      <w:numFmt w:val="decimal"/>
      <w:lvlText w:val="%7."/>
      <w:lvlJc w:val="left"/>
      <w:pPr>
        <w:ind w:left="4695" w:hanging="360"/>
      </w:pPr>
    </w:lvl>
    <w:lvl w:ilvl="7" w:tplc="080A0019" w:tentative="1">
      <w:start w:val="1"/>
      <w:numFmt w:val="lowerLetter"/>
      <w:lvlText w:val="%8."/>
      <w:lvlJc w:val="left"/>
      <w:pPr>
        <w:ind w:left="5415" w:hanging="360"/>
      </w:pPr>
    </w:lvl>
    <w:lvl w:ilvl="8" w:tplc="080A001B" w:tentative="1">
      <w:start w:val="1"/>
      <w:numFmt w:val="lowerRoman"/>
      <w:lvlText w:val="%9."/>
      <w:lvlJc w:val="right"/>
      <w:pPr>
        <w:ind w:left="6135" w:hanging="180"/>
      </w:pPr>
    </w:lvl>
  </w:abstractNum>
  <w:abstractNum w:abstractNumId="15" w15:restartNumberingAfterBreak="0">
    <w:nsid w:val="5A4F3D3C"/>
    <w:multiLevelType w:val="hybridMultilevel"/>
    <w:tmpl w:val="FFFFFFFF"/>
    <w:lvl w:ilvl="0" w:tplc="7B0CEAF6">
      <w:start w:val="1"/>
      <w:numFmt w:val="bullet"/>
      <w:lvlText w:val="·"/>
      <w:lvlJc w:val="left"/>
      <w:pPr>
        <w:ind w:left="720" w:hanging="360"/>
      </w:pPr>
      <w:rPr>
        <w:rFonts w:ascii="Symbol" w:hAnsi="Symbol" w:hint="default"/>
      </w:rPr>
    </w:lvl>
    <w:lvl w:ilvl="1" w:tplc="65249882">
      <w:start w:val="1"/>
      <w:numFmt w:val="bullet"/>
      <w:lvlText w:val="o"/>
      <w:lvlJc w:val="left"/>
      <w:pPr>
        <w:ind w:left="1440" w:hanging="360"/>
      </w:pPr>
      <w:rPr>
        <w:rFonts w:ascii="Courier New" w:hAnsi="Courier New" w:hint="default"/>
      </w:rPr>
    </w:lvl>
    <w:lvl w:ilvl="2" w:tplc="4EAEBAD2">
      <w:start w:val="1"/>
      <w:numFmt w:val="bullet"/>
      <w:lvlText w:val=""/>
      <w:lvlJc w:val="left"/>
      <w:pPr>
        <w:ind w:left="2160" w:hanging="360"/>
      </w:pPr>
      <w:rPr>
        <w:rFonts w:ascii="Wingdings" w:hAnsi="Wingdings" w:hint="default"/>
      </w:rPr>
    </w:lvl>
    <w:lvl w:ilvl="3" w:tplc="A2B8E9A0">
      <w:start w:val="1"/>
      <w:numFmt w:val="bullet"/>
      <w:lvlText w:val=""/>
      <w:lvlJc w:val="left"/>
      <w:pPr>
        <w:ind w:left="2880" w:hanging="360"/>
      </w:pPr>
      <w:rPr>
        <w:rFonts w:ascii="Symbol" w:hAnsi="Symbol" w:hint="default"/>
      </w:rPr>
    </w:lvl>
    <w:lvl w:ilvl="4" w:tplc="238AB010">
      <w:start w:val="1"/>
      <w:numFmt w:val="bullet"/>
      <w:lvlText w:val="o"/>
      <w:lvlJc w:val="left"/>
      <w:pPr>
        <w:ind w:left="3600" w:hanging="360"/>
      </w:pPr>
      <w:rPr>
        <w:rFonts w:ascii="Courier New" w:hAnsi="Courier New" w:hint="default"/>
      </w:rPr>
    </w:lvl>
    <w:lvl w:ilvl="5" w:tplc="D066877E">
      <w:start w:val="1"/>
      <w:numFmt w:val="bullet"/>
      <w:lvlText w:val=""/>
      <w:lvlJc w:val="left"/>
      <w:pPr>
        <w:ind w:left="4320" w:hanging="360"/>
      </w:pPr>
      <w:rPr>
        <w:rFonts w:ascii="Wingdings" w:hAnsi="Wingdings" w:hint="default"/>
      </w:rPr>
    </w:lvl>
    <w:lvl w:ilvl="6" w:tplc="928EEED6">
      <w:start w:val="1"/>
      <w:numFmt w:val="bullet"/>
      <w:lvlText w:val=""/>
      <w:lvlJc w:val="left"/>
      <w:pPr>
        <w:ind w:left="5040" w:hanging="360"/>
      </w:pPr>
      <w:rPr>
        <w:rFonts w:ascii="Symbol" w:hAnsi="Symbol" w:hint="default"/>
      </w:rPr>
    </w:lvl>
    <w:lvl w:ilvl="7" w:tplc="35DA7674">
      <w:start w:val="1"/>
      <w:numFmt w:val="bullet"/>
      <w:lvlText w:val="o"/>
      <w:lvlJc w:val="left"/>
      <w:pPr>
        <w:ind w:left="5760" w:hanging="360"/>
      </w:pPr>
      <w:rPr>
        <w:rFonts w:ascii="Courier New" w:hAnsi="Courier New" w:hint="default"/>
      </w:rPr>
    </w:lvl>
    <w:lvl w:ilvl="8" w:tplc="B602DAE2">
      <w:start w:val="1"/>
      <w:numFmt w:val="bullet"/>
      <w:lvlText w:val=""/>
      <w:lvlJc w:val="left"/>
      <w:pPr>
        <w:ind w:left="6480" w:hanging="360"/>
      </w:pPr>
      <w:rPr>
        <w:rFonts w:ascii="Wingdings" w:hAnsi="Wingdings" w:hint="default"/>
      </w:rPr>
    </w:lvl>
  </w:abstractNum>
  <w:abstractNum w:abstractNumId="16" w15:restartNumberingAfterBreak="0">
    <w:nsid w:val="5BB9B56C"/>
    <w:multiLevelType w:val="hybridMultilevel"/>
    <w:tmpl w:val="FFFFFFFF"/>
    <w:lvl w:ilvl="0" w:tplc="CB40D176">
      <w:start w:val="1"/>
      <w:numFmt w:val="bullet"/>
      <w:lvlText w:val="·"/>
      <w:lvlJc w:val="left"/>
      <w:pPr>
        <w:ind w:left="720" w:hanging="360"/>
      </w:pPr>
      <w:rPr>
        <w:rFonts w:ascii="Symbol" w:hAnsi="Symbol" w:hint="default"/>
      </w:rPr>
    </w:lvl>
    <w:lvl w:ilvl="1" w:tplc="29028E34">
      <w:start w:val="1"/>
      <w:numFmt w:val="bullet"/>
      <w:lvlText w:val="o"/>
      <w:lvlJc w:val="left"/>
      <w:pPr>
        <w:ind w:left="1440" w:hanging="360"/>
      </w:pPr>
      <w:rPr>
        <w:rFonts w:ascii="Courier New" w:hAnsi="Courier New" w:hint="default"/>
      </w:rPr>
    </w:lvl>
    <w:lvl w:ilvl="2" w:tplc="E85CB640">
      <w:start w:val="1"/>
      <w:numFmt w:val="bullet"/>
      <w:lvlText w:val=""/>
      <w:lvlJc w:val="left"/>
      <w:pPr>
        <w:ind w:left="2160" w:hanging="360"/>
      </w:pPr>
      <w:rPr>
        <w:rFonts w:ascii="Wingdings" w:hAnsi="Wingdings" w:hint="default"/>
      </w:rPr>
    </w:lvl>
    <w:lvl w:ilvl="3" w:tplc="4BB0F4D2">
      <w:start w:val="1"/>
      <w:numFmt w:val="bullet"/>
      <w:lvlText w:val=""/>
      <w:lvlJc w:val="left"/>
      <w:pPr>
        <w:ind w:left="2880" w:hanging="360"/>
      </w:pPr>
      <w:rPr>
        <w:rFonts w:ascii="Symbol" w:hAnsi="Symbol" w:hint="default"/>
      </w:rPr>
    </w:lvl>
    <w:lvl w:ilvl="4" w:tplc="D0F00D3C">
      <w:start w:val="1"/>
      <w:numFmt w:val="bullet"/>
      <w:lvlText w:val="o"/>
      <w:lvlJc w:val="left"/>
      <w:pPr>
        <w:ind w:left="3600" w:hanging="360"/>
      </w:pPr>
      <w:rPr>
        <w:rFonts w:ascii="Courier New" w:hAnsi="Courier New" w:hint="default"/>
      </w:rPr>
    </w:lvl>
    <w:lvl w:ilvl="5" w:tplc="31607644">
      <w:start w:val="1"/>
      <w:numFmt w:val="bullet"/>
      <w:lvlText w:val=""/>
      <w:lvlJc w:val="left"/>
      <w:pPr>
        <w:ind w:left="4320" w:hanging="360"/>
      </w:pPr>
      <w:rPr>
        <w:rFonts w:ascii="Wingdings" w:hAnsi="Wingdings" w:hint="default"/>
      </w:rPr>
    </w:lvl>
    <w:lvl w:ilvl="6" w:tplc="80104860">
      <w:start w:val="1"/>
      <w:numFmt w:val="bullet"/>
      <w:lvlText w:val=""/>
      <w:lvlJc w:val="left"/>
      <w:pPr>
        <w:ind w:left="5040" w:hanging="360"/>
      </w:pPr>
      <w:rPr>
        <w:rFonts w:ascii="Symbol" w:hAnsi="Symbol" w:hint="default"/>
      </w:rPr>
    </w:lvl>
    <w:lvl w:ilvl="7" w:tplc="EC2C1078">
      <w:start w:val="1"/>
      <w:numFmt w:val="bullet"/>
      <w:lvlText w:val="o"/>
      <w:lvlJc w:val="left"/>
      <w:pPr>
        <w:ind w:left="5760" w:hanging="360"/>
      </w:pPr>
      <w:rPr>
        <w:rFonts w:ascii="Courier New" w:hAnsi="Courier New" w:hint="default"/>
      </w:rPr>
    </w:lvl>
    <w:lvl w:ilvl="8" w:tplc="498E34A4">
      <w:start w:val="1"/>
      <w:numFmt w:val="bullet"/>
      <w:lvlText w:val=""/>
      <w:lvlJc w:val="left"/>
      <w:pPr>
        <w:ind w:left="6480" w:hanging="360"/>
      </w:pPr>
      <w:rPr>
        <w:rFonts w:ascii="Wingdings" w:hAnsi="Wingdings" w:hint="default"/>
      </w:rPr>
    </w:lvl>
  </w:abstractNum>
  <w:abstractNum w:abstractNumId="17" w15:restartNumberingAfterBreak="0">
    <w:nsid w:val="5F0A4380"/>
    <w:multiLevelType w:val="hybridMultilevel"/>
    <w:tmpl w:val="812863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A0522FF"/>
    <w:multiLevelType w:val="hybridMultilevel"/>
    <w:tmpl w:val="DF881B78"/>
    <w:lvl w:ilvl="0" w:tplc="080A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D9030DC"/>
    <w:multiLevelType w:val="hybridMultilevel"/>
    <w:tmpl w:val="FFFFFFFF"/>
    <w:lvl w:ilvl="0" w:tplc="EAEE5480">
      <w:start w:val="1"/>
      <w:numFmt w:val="bullet"/>
      <w:lvlText w:val="·"/>
      <w:lvlJc w:val="left"/>
      <w:pPr>
        <w:ind w:left="720" w:hanging="360"/>
      </w:pPr>
      <w:rPr>
        <w:rFonts w:ascii="Symbol" w:hAnsi="Symbol" w:hint="default"/>
      </w:rPr>
    </w:lvl>
    <w:lvl w:ilvl="1" w:tplc="079E81A8">
      <w:start w:val="1"/>
      <w:numFmt w:val="bullet"/>
      <w:lvlText w:val="o"/>
      <w:lvlJc w:val="left"/>
      <w:pPr>
        <w:ind w:left="1440" w:hanging="360"/>
      </w:pPr>
      <w:rPr>
        <w:rFonts w:ascii="Courier New" w:hAnsi="Courier New" w:hint="default"/>
      </w:rPr>
    </w:lvl>
    <w:lvl w:ilvl="2" w:tplc="782C9316">
      <w:start w:val="1"/>
      <w:numFmt w:val="bullet"/>
      <w:lvlText w:val=""/>
      <w:lvlJc w:val="left"/>
      <w:pPr>
        <w:ind w:left="2160" w:hanging="360"/>
      </w:pPr>
      <w:rPr>
        <w:rFonts w:ascii="Wingdings" w:hAnsi="Wingdings" w:hint="default"/>
      </w:rPr>
    </w:lvl>
    <w:lvl w:ilvl="3" w:tplc="5EEE6E6E">
      <w:start w:val="1"/>
      <w:numFmt w:val="bullet"/>
      <w:lvlText w:val=""/>
      <w:lvlJc w:val="left"/>
      <w:pPr>
        <w:ind w:left="2880" w:hanging="360"/>
      </w:pPr>
      <w:rPr>
        <w:rFonts w:ascii="Symbol" w:hAnsi="Symbol" w:hint="default"/>
      </w:rPr>
    </w:lvl>
    <w:lvl w:ilvl="4" w:tplc="0EC84A14">
      <w:start w:val="1"/>
      <w:numFmt w:val="bullet"/>
      <w:lvlText w:val="o"/>
      <w:lvlJc w:val="left"/>
      <w:pPr>
        <w:ind w:left="3600" w:hanging="360"/>
      </w:pPr>
      <w:rPr>
        <w:rFonts w:ascii="Courier New" w:hAnsi="Courier New" w:hint="default"/>
      </w:rPr>
    </w:lvl>
    <w:lvl w:ilvl="5" w:tplc="6C44E9C6">
      <w:start w:val="1"/>
      <w:numFmt w:val="bullet"/>
      <w:lvlText w:val=""/>
      <w:lvlJc w:val="left"/>
      <w:pPr>
        <w:ind w:left="4320" w:hanging="360"/>
      </w:pPr>
      <w:rPr>
        <w:rFonts w:ascii="Wingdings" w:hAnsi="Wingdings" w:hint="default"/>
      </w:rPr>
    </w:lvl>
    <w:lvl w:ilvl="6" w:tplc="F086FB24">
      <w:start w:val="1"/>
      <w:numFmt w:val="bullet"/>
      <w:lvlText w:val=""/>
      <w:lvlJc w:val="left"/>
      <w:pPr>
        <w:ind w:left="5040" w:hanging="360"/>
      </w:pPr>
      <w:rPr>
        <w:rFonts w:ascii="Symbol" w:hAnsi="Symbol" w:hint="default"/>
      </w:rPr>
    </w:lvl>
    <w:lvl w:ilvl="7" w:tplc="1F66EFA4">
      <w:start w:val="1"/>
      <w:numFmt w:val="bullet"/>
      <w:lvlText w:val="o"/>
      <w:lvlJc w:val="left"/>
      <w:pPr>
        <w:ind w:left="5760" w:hanging="360"/>
      </w:pPr>
      <w:rPr>
        <w:rFonts w:ascii="Courier New" w:hAnsi="Courier New" w:hint="default"/>
      </w:rPr>
    </w:lvl>
    <w:lvl w:ilvl="8" w:tplc="30F8F906">
      <w:start w:val="1"/>
      <w:numFmt w:val="bullet"/>
      <w:lvlText w:val=""/>
      <w:lvlJc w:val="left"/>
      <w:pPr>
        <w:ind w:left="6480" w:hanging="360"/>
      </w:pPr>
      <w:rPr>
        <w:rFonts w:ascii="Wingdings" w:hAnsi="Wingdings" w:hint="default"/>
      </w:rPr>
    </w:lvl>
  </w:abstractNum>
  <w:abstractNum w:abstractNumId="20" w15:restartNumberingAfterBreak="0">
    <w:nsid w:val="6E155DC8"/>
    <w:multiLevelType w:val="hybridMultilevel"/>
    <w:tmpl w:val="5B9C0A0A"/>
    <w:lvl w:ilvl="0" w:tplc="2780CFD2">
      <w:start w:val="1"/>
      <w:numFmt w:val="decimal"/>
      <w:lvlText w:val="%1."/>
      <w:lvlJc w:val="left"/>
      <w:pPr>
        <w:ind w:left="757" w:hanging="360"/>
      </w:pPr>
      <w:rPr>
        <w:rFonts w:hint="default"/>
        <w:b w:val="0"/>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21" w15:restartNumberingAfterBreak="0">
    <w:nsid w:val="76296FD1"/>
    <w:multiLevelType w:val="hybridMultilevel"/>
    <w:tmpl w:val="FFFFFFFF"/>
    <w:lvl w:ilvl="0" w:tplc="76A63C26">
      <w:start w:val="1"/>
      <w:numFmt w:val="upperRoman"/>
      <w:lvlText w:val="%1."/>
      <w:lvlJc w:val="right"/>
      <w:pPr>
        <w:ind w:left="720" w:hanging="360"/>
      </w:pPr>
    </w:lvl>
    <w:lvl w:ilvl="1" w:tplc="DB7A962C">
      <w:start w:val="1"/>
      <w:numFmt w:val="lowerLetter"/>
      <w:lvlText w:val="%2."/>
      <w:lvlJc w:val="left"/>
      <w:pPr>
        <w:ind w:left="1440" w:hanging="360"/>
      </w:pPr>
    </w:lvl>
    <w:lvl w:ilvl="2" w:tplc="B53412AC">
      <w:start w:val="1"/>
      <w:numFmt w:val="lowerRoman"/>
      <w:lvlText w:val="%3."/>
      <w:lvlJc w:val="right"/>
      <w:pPr>
        <w:ind w:left="2160" w:hanging="180"/>
      </w:pPr>
    </w:lvl>
    <w:lvl w:ilvl="3" w:tplc="D5AA8C02">
      <w:start w:val="1"/>
      <w:numFmt w:val="decimal"/>
      <w:lvlText w:val="%4."/>
      <w:lvlJc w:val="left"/>
      <w:pPr>
        <w:ind w:left="2880" w:hanging="360"/>
      </w:pPr>
    </w:lvl>
    <w:lvl w:ilvl="4" w:tplc="8A66D284">
      <w:start w:val="1"/>
      <w:numFmt w:val="lowerLetter"/>
      <w:lvlText w:val="%5."/>
      <w:lvlJc w:val="left"/>
      <w:pPr>
        <w:ind w:left="3600" w:hanging="360"/>
      </w:pPr>
    </w:lvl>
    <w:lvl w:ilvl="5" w:tplc="C4D4A94A">
      <w:start w:val="1"/>
      <w:numFmt w:val="lowerRoman"/>
      <w:lvlText w:val="%6."/>
      <w:lvlJc w:val="right"/>
      <w:pPr>
        <w:ind w:left="4320" w:hanging="180"/>
      </w:pPr>
    </w:lvl>
    <w:lvl w:ilvl="6" w:tplc="EB000F1C">
      <w:start w:val="1"/>
      <w:numFmt w:val="decimal"/>
      <w:lvlText w:val="%7."/>
      <w:lvlJc w:val="left"/>
      <w:pPr>
        <w:ind w:left="5040" w:hanging="360"/>
      </w:pPr>
    </w:lvl>
    <w:lvl w:ilvl="7" w:tplc="2C288130">
      <w:start w:val="1"/>
      <w:numFmt w:val="lowerLetter"/>
      <w:lvlText w:val="%8."/>
      <w:lvlJc w:val="left"/>
      <w:pPr>
        <w:ind w:left="5760" w:hanging="360"/>
      </w:pPr>
    </w:lvl>
    <w:lvl w:ilvl="8" w:tplc="705CD6FA">
      <w:start w:val="1"/>
      <w:numFmt w:val="lowerRoman"/>
      <w:lvlText w:val="%9."/>
      <w:lvlJc w:val="right"/>
      <w:pPr>
        <w:ind w:left="6480" w:hanging="180"/>
      </w:pPr>
    </w:lvl>
  </w:abstractNum>
  <w:abstractNum w:abstractNumId="22" w15:restartNumberingAfterBreak="0">
    <w:nsid w:val="7C0055C7"/>
    <w:multiLevelType w:val="hybridMultilevel"/>
    <w:tmpl w:val="EF4834FA"/>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583956636">
    <w:abstractNumId w:val="12"/>
  </w:num>
  <w:num w:numId="2" w16cid:durableId="1485776867">
    <w:abstractNumId w:val="14"/>
  </w:num>
  <w:num w:numId="3" w16cid:durableId="1698655480">
    <w:abstractNumId w:val="4"/>
  </w:num>
  <w:num w:numId="4" w16cid:durableId="463237348">
    <w:abstractNumId w:val="5"/>
  </w:num>
  <w:num w:numId="5" w16cid:durableId="1973906400">
    <w:abstractNumId w:val="1"/>
  </w:num>
  <w:num w:numId="6" w16cid:durableId="361594370">
    <w:abstractNumId w:val="17"/>
  </w:num>
  <w:num w:numId="7" w16cid:durableId="855382155">
    <w:abstractNumId w:val="3"/>
  </w:num>
  <w:num w:numId="8" w16cid:durableId="595864466">
    <w:abstractNumId w:val="18"/>
  </w:num>
  <w:num w:numId="9" w16cid:durableId="2039425340">
    <w:abstractNumId w:val="15"/>
  </w:num>
  <w:num w:numId="10" w16cid:durableId="1208488111">
    <w:abstractNumId w:val="19"/>
  </w:num>
  <w:num w:numId="11" w16cid:durableId="189801754">
    <w:abstractNumId w:val="16"/>
  </w:num>
  <w:num w:numId="12" w16cid:durableId="1772342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9840535">
    <w:abstractNumId w:val="9"/>
  </w:num>
  <w:num w:numId="14" w16cid:durableId="1458255755">
    <w:abstractNumId w:val="6"/>
  </w:num>
  <w:num w:numId="15" w16cid:durableId="684477777">
    <w:abstractNumId w:val="7"/>
  </w:num>
  <w:num w:numId="16" w16cid:durableId="2042707360">
    <w:abstractNumId w:val="20"/>
  </w:num>
  <w:num w:numId="17" w16cid:durableId="817187092">
    <w:abstractNumId w:val="13"/>
  </w:num>
  <w:num w:numId="18" w16cid:durableId="1188830996">
    <w:abstractNumId w:val="0"/>
  </w:num>
  <w:num w:numId="19" w16cid:durableId="775098451">
    <w:abstractNumId w:val="8"/>
  </w:num>
  <w:num w:numId="20" w16cid:durableId="1315911523">
    <w:abstractNumId w:val="10"/>
  </w:num>
  <w:num w:numId="21" w16cid:durableId="552085911">
    <w:abstractNumId w:val="2"/>
  </w:num>
  <w:num w:numId="22" w16cid:durableId="1341741471">
    <w:abstractNumId w:val="21"/>
  </w:num>
  <w:num w:numId="23" w16cid:durableId="15921971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419"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08C9CB"/>
    <w:rsid w:val="00000B3C"/>
    <w:rsid w:val="0000673A"/>
    <w:rsid w:val="00006808"/>
    <w:rsid w:val="00011B84"/>
    <w:rsid w:val="0001243D"/>
    <w:rsid w:val="00012686"/>
    <w:rsid w:val="000132D6"/>
    <w:rsid w:val="00014AAB"/>
    <w:rsid w:val="00021285"/>
    <w:rsid w:val="000213D6"/>
    <w:rsid w:val="00021FE2"/>
    <w:rsid w:val="00026AF4"/>
    <w:rsid w:val="000346A6"/>
    <w:rsid w:val="000361AB"/>
    <w:rsid w:val="00036A38"/>
    <w:rsid w:val="00036FE3"/>
    <w:rsid w:val="000404CA"/>
    <w:rsid w:val="00046347"/>
    <w:rsid w:val="00047B19"/>
    <w:rsid w:val="00054154"/>
    <w:rsid w:val="0005477C"/>
    <w:rsid w:val="000562E6"/>
    <w:rsid w:val="00057492"/>
    <w:rsid w:val="0006027A"/>
    <w:rsid w:val="0006075B"/>
    <w:rsid w:val="0006100C"/>
    <w:rsid w:val="00061326"/>
    <w:rsid w:val="0006358E"/>
    <w:rsid w:val="000650DB"/>
    <w:rsid w:val="000652B2"/>
    <w:rsid w:val="00067406"/>
    <w:rsid w:val="00070C59"/>
    <w:rsid w:val="00072453"/>
    <w:rsid w:val="0007285F"/>
    <w:rsid w:val="00072C3D"/>
    <w:rsid w:val="00077DE5"/>
    <w:rsid w:val="00081479"/>
    <w:rsid w:val="0008276B"/>
    <w:rsid w:val="00084981"/>
    <w:rsid w:val="00084EBB"/>
    <w:rsid w:val="00085D13"/>
    <w:rsid w:val="000929E1"/>
    <w:rsid w:val="0009408D"/>
    <w:rsid w:val="00095CF5"/>
    <w:rsid w:val="0009733C"/>
    <w:rsid w:val="00097412"/>
    <w:rsid w:val="0009775C"/>
    <w:rsid w:val="000A269F"/>
    <w:rsid w:val="000A376C"/>
    <w:rsid w:val="000A4E5B"/>
    <w:rsid w:val="000A4EB4"/>
    <w:rsid w:val="000A6084"/>
    <w:rsid w:val="000A7460"/>
    <w:rsid w:val="000B1043"/>
    <w:rsid w:val="000B4CCD"/>
    <w:rsid w:val="000B7361"/>
    <w:rsid w:val="000C0189"/>
    <w:rsid w:val="000C040D"/>
    <w:rsid w:val="000C1D55"/>
    <w:rsid w:val="000C35F7"/>
    <w:rsid w:val="000C5221"/>
    <w:rsid w:val="000D1024"/>
    <w:rsid w:val="000D402A"/>
    <w:rsid w:val="000D4A1E"/>
    <w:rsid w:val="000D7F4A"/>
    <w:rsid w:val="000E1275"/>
    <w:rsid w:val="000E1A72"/>
    <w:rsid w:val="000E1BEC"/>
    <w:rsid w:val="000E2FE0"/>
    <w:rsid w:val="000E3B0D"/>
    <w:rsid w:val="000E3EA4"/>
    <w:rsid w:val="000E7176"/>
    <w:rsid w:val="000F0844"/>
    <w:rsid w:val="000F1C62"/>
    <w:rsid w:val="000F2E91"/>
    <w:rsid w:val="000F36A1"/>
    <w:rsid w:val="00100028"/>
    <w:rsid w:val="00100906"/>
    <w:rsid w:val="00100CEB"/>
    <w:rsid w:val="0010251E"/>
    <w:rsid w:val="00102B0E"/>
    <w:rsid w:val="00105E13"/>
    <w:rsid w:val="00106280"/>
    <w:rsid w:val="00106530"/>
    <w:rsid w:val="00107ACB"/>
    <w:rsid w:val="00113423"/>
    <w:rsid w:val="00115B6C"/>
    <w:rsid w:val="00117056"/>
    <w:rsid w:val="001178E8"/>
    <w:rsid w:val="00121585"/>
    <w:rsid w:val="001232E1"/>
    <w:rsid w:val="001233B0"/>
    <w:rsid w:val="001314B8"/>
    <w:rsid w:val="00133D3B"/>
    <w:rsid w:val="00133D82"/>
    <w:rsid w:val="00134F90"/>
    <w:rsid w:val="001350E3"/>
    <w:rsid w:val="00135128"/>
    <w:rsid w:val="00141A1C"/>
    <w:rsid w:val="0014312B"/>
    <w:rsid w:val="00143A11"/>
    <w:rsid w:val="00153EEB"/>
    <w:rsid w:val="00155582"/>
    <w:rsid w:val="00155EB0"/>
    <w:rsid w:val="0015677C"/>
    <w:rsid w:val="0015734B"/>
    <w:rsid w:val="001579F2"/>
    <w:rsid w:val="001628C1"/>
    <w:rsid w:val="001635DD"/>
    <w:rsid w:val="00163ED0"/>
    <w:rsid w:val="001643F3"/>
    <w:rsid w:val="00164444"/>
    <w:rsid w:val="0017117E"/>
    <w:rsid w:val="0017174A"/>
    <w:rsid w:val="00172A08"/>
    <w:rsid w:val="00174791"/>
    <w:rsid w:val="001772D2"/>
    <w:rsid w:val="00181B93"/>
    <w:rsid w:val="001823B4"/>
    <w:rsid w:val="001829EF"/>
    <w:rsid w:val="0018491D"/>
    <w:rsid w:val="00185EC1"/>
    <w:rsid w:val="00193CE1"/>
    <w:rsid w:val="001946B0"/>
    <w:rsid w:val="00196CC5"/>
    <w:rsid w:val="00196DF0"/>
    <w:rsid w:val="001A093F"/>
    <w:rsid w:val="001A0CFC"/>
    <w:rsid w:val="001A0D8A"/>
    <w:rsid w:val="001A23B7"/>
    <w:rsid w:val="001A3BD6"/>
    <w:rsid w:val="001A4B05"/>
    <w:rsid w:val="001A6928"/>
    <w:rsid w:val="001A6A76"/>
    <w:rsid w:val="001B0A8D"/>
    <w:rsid w:val="001B39EC"/>
    <w:rsid w:val="001B5388"/>
    <w:rsid w:val="001B64EA"/>
    <w:rsid w:val="001C029B"/>
    <w:rsid w:val="001C77AA"/>
    <w:rsid w:val="001C78AA"/>
    <w:rsid w:val="001C7E92"/>
    <w:rsid w:val="001D474B"/>
    <w:rsid w:val="001D4DD2"/>
    <w:rsid w:val="001D50BF"/>
    <w:rsid w:val="001D52AF"/>
    <w:rsid w:val="001D7E76"/>
    <w:rsid w:val="001E191C"/>
    <w:rsid w:val="001E3031"/>
    <w:rsid w:val="001E35CF"/>
    <w:rsid w:val="001E7B4D"/>
    <w:rsid w:val="001F27C8"/>
    <w:rsid w:val="001F4625"/>
    <w:rsid w:val="001F4E67"/>
    <w:rsid w:val="001F611B"/>
    <w:rsid w:val="001F67BB"/>
    <w:rsid w:val="001F7179"/>
    <w:rsid w:val="001F7917"/>
    <w:rsid w:val="00201CD3"/>
    <w:rsid w:val="002045DF"/>
    <w:rsid w:val="002116CB"/>
    <w:rsid w:val="002117D2"/>
    <w:rsid w:val="002128FA"/>
    <w:rsid w:val="00212B77"/>
    <w:rsid w:val="002134D3"/>
    <w:rsid w:val="002146C2"/>
    <w:rsid w:val="002147BD"/>
    <w:rsid w:val="002158D0"/>
    <w:rsid w:val="00215A34"/>
    <w:rsid w:val="00215E08"/>
    <w:rsid w:val="00216319"/>
    <w:rsid w:val="00217118"/>
    <w:rsid w:val="0021717F"/>
    <w:rsid w:val="00217CBC"/>
    <w:rsid w:val="00217E0A"/>
    <w:rsid w:val="00221E85"/>
    <w:rsid w:val="00222B99"/>
    <w:rsid w:val="00225F96"/>
    <w:rsid w:val="00226210"/>
    <w:rsid w:val="002274BD"/>
    <w:rsid w:val="002279C4"/>
    <w:rsid w:val="00231220"/>
    <w:rsid w:val="00232F0D"/>
    <w:rsid w:val="00233E64"/>
    <w:rsid w:val="00244E05"/>
    <w:rsid w:val="002469F1"/>
    <w:rsid w:val="00246A32"/>
    <w:rsid w:val="0025082D"/>
    <w:rsid w:val="00251936"/>
    <w:rsid w:val="00252FA7"/>
    <w:rsid w:val="00253146"/>
    <w:rsid w:val="002532FD"/>
    <w:rsid w:val="00256613"/>
    <w:rsid w:val="002569F6"/>
    <w:rsid w:val="00262534"/>
    <w:rsid w:val="00262F51"/>
    <w:rsid w:val="00271F91"/>
    <w:rsid w:val="00272168"/>
    <w:rsid w:val="00274FC2"/>
    <w:rsid w:val="002751B2"/>
    <w:rsid w:val="002763FA"/>
    <w:rsid w:val="002764E1"/>
    <w:rsid w:val="00276D98"/>
    <w:rsid w:val="00280B91"/>
    <w:rsid w:val="0028171D"/>
    <w:rsid w:val="00281F48"/>
    <w:rsid w:val="00292CF4"/>
    <w:rsid w:val="00293F50"/>
    <w:rsid w:val="0029532E"/>
    <w:rsid w:val="002969A4"/>
    <w:rsid w:val="002A0CFB"/>
    <w:rsid w:val="002A3CDC"/>
    <w:rsid w:val="002A40C9"/>
    <w:rsid w:val="002A5E4D"/>
    <w:rsid w:val="002A7EC9"/>
    <w:rsid w:val="002B2214"/>
    <w:rsid w:val="002B4CDB"/>
    <w:rsid w:val="002B5996"/>
    <w:rsid w:val="002B799A"/>
    <w:rsid w:val="002C06D4"/>
    <w:rsid w:val="002C079E"/>
    <w:rsid w:val="002C3168"/>
    <w:rsid w:val="002C349C"/>
    <w:rsid w:val="002C42FA"/>
    <w:rsid w:val="002C671A"/>
    <w:rsid w:val="002D1680"/>
    <w:rsid w:val="002D18A2"/>
    <w:rsid w:val="002D320F"/>
    <w:rsid w:val="002D39A8"/>
    <w:rsid w:val="002D3CF6"/>
    <w:rsid w:val="002D3DAC"/>
    <w:rsid w:val="002D4562"/>
    <w:rsid w:val="002D5A84"/>
    <w:rsid w:val="002E15B6"/>
    <w:rsid w:val="002E1A99"/>
    <w:rsid w:val="002E57F4"/>
    <w:rsid w:val="002F026A"/>
    <w:rsid w:val="002F1BDC"/>
    <w:rsid w:val="002F3EB9"/>
    <w:rsid w:val="002F5E4E"/>
    <w:rsid w:val="002F67E0"/>
    <w:rsid w:val="00300FC1"/>
    <w:rsid w:val="00303AEF"/>
    <w:rsid w:val="00305DDA"/>
    <w:rsid w:val="00306292"/>
    <w:rsid w:val="00312B68"/>
    <w:rsid w:val="00313091"/>
    <w:rsid w:val="003150E8"/>
    <w:rsid w:val="0032228C"/>
    <w:rsid w:val="00326D99"/>
    <w:rsid w:val="00327B38"/>
    <w:rsid w:val="00327E81"/>
    <w:rsid w:val="003301E7"/>
    <w:rsid w:val="00330C38"/>
    <w:rsid w:val="0033153C"/>
    <w:rsid w:val="00331AAC"/>
    <w:rsid w:val="00332B9C"/>
    <w:rsid w:val="00334B59"/>
    <w:rsid w:val="00334B6B"/>
    <w:rsid w:val="00337F7E"/>
    <w:rsid w:val="003411AB"/>
    <w:rsid w:val="00344D90"/>
    <w:rsid w:val="00346021"/>
    <w:rsid w:val="003534EA"/>
    <w:rsid w:val="00353632"/>
    <w:rsid w:val="00354464"/>
    <w:rsid w:val="003617F9"/>
    <w:rsid w:val="00363EF8"/>
    <w:rsid w:val="00365077"/>
    <w:rsid w:val="0037132F"/>
    <w:rsid w:val="00371A5B"/>
    <w:rsid w:val="00373FB7"/>
    <w:rsid w:val="003775D6"/>
    <w:rsid w:val="0038044D"/>
    <w:rsid w:val="003812C6"/>
    <w:rsid w:val="00382014"/>
    <w:rsid w:val="0038360E"/>
    <w:rsid w:val="00383F44"/>
    <w:rsid w:val="00390200"/>
    <w:rsid w:val="003913A3"/>
    <w:rsid w:val="00393AB7"/>
    <w:rsid w:val="00396F17"/>
    <w:rsid w:val="003A1683"/>
    <w:rsid w:val="003A2970"/>
    <w:rsid w:val="003A4D51"/>
    <w:rsid w:val="003A51D0"/>
    <w:rsid w:val="003B2E45"/>
    <w:rsid w:val="003B594E"/>
    <w:rsid w:val="003B637B"/>
    <w:rsid w:val="003B67E9"/>
    <w:rsid w:val="003B6C89"/>
    <w:rsid w:val="003B72DD"/>
    <w:rsid w:val="003C681B"/>
    <w:rsid w:val="003D03C5"/>
    <w:rsid w:val="003D0C4F"/>
    <w:rsid w:val="003E04E3"/>
    <w:rsid w:val="003E184F"/>
    <w:rsid w:val="003E1BDE"/>
    <w:rsid w:val="003E2F8A"/>
    <w:rsid w:val="003E6829"/>
    <w:rsid w:val="003E71C7"/>
    <w:rsid w:val="003F1BB6"/>
    <w:rsid w:val="003F46B7"/>
    <w:rsid w:val="003F73E9"/>
    <w:rsid w:val="00404300"/>
    <w:rsid w:val="004132C5"/>
    <w:rsid w:val="00414139"/>
    <w:rsid w:val="00415757"/>
    <w:rsid w:val="0042631E"/>
    <w:rsid w:val="0042741A"/>
    <w:rsid w:val="00432C4E"/>
    <w:rsid w:val="00432D2A"/>
    <w:rsid w:val="00433B76"/>
    <w:rsid w:val="00433D91"/>
    <w:rsid w:val="00441D12"/>
    <w:rsid w:val="004444D1"/>
    <w:rsid w:val="0045080D"/>
    <w:rsid w:val="004520CA"/>
    <w:rsid w:val="0045504C"/>
    <w:rsid w:val="004572F5"/>
    <w:rsid w:val="00461B6C"/>
    <w:rsid w:val="00467705"/>
    <w:rsid w:val="0047103D"/>
    <w:rsid w:val="00471299"/>
    <w:rsid w:val="00475DAF"/>
    <w:rsid w:val="00480BC9"/>
    <w:rsid w:val="00481B38"/>
    <w:rsid w:val="00482C74"/>
    <w:rsid w:val="00483F54"/>
    <w:rsid w:val="00492974"/>
    <w:rsid w:val="00497081"/>
    <w:rsid w:val="004A1A83"/>
    <w:rsid w:val="004A1AFC"/>
    <w:rsid w:val="004A48A4"/>
    <w:rsid w:val="004A5CCA"/>
    <w:rsid w:val="004A6595"/>
    <w:rsid w:val="004A70A9"/>
    <w:rsid w:val="004B0653"/>
    <w:rsid w:val="004B3DCD"/>
    <w:rsid w:val="004B4F55"/>
    <w:rsid w:val="004B6CD7"/>
    <w:rsid w:val="004C1715"/>
    <w:rsid w:val="004C1BDE"/>
    <w:rsid w:val="004C200A"/>
    <w:rsid w:val="004C2D2E"/>
    <w:rsid w:val="004C2D88"/>
    <w:rsid w:val="004C40D5"/>
    <w:rsid w:val="004C4395"/>
    <w:rsid w:val="004C534D"/>
    <w:rsid w:val="004C54E9"/>
    <w:rsid w:val="004C696E"/>
    <w:rsid w:val="004C7374"/>
    <w:rsid w:val="004D0652"/>
    <w:rsid w:val="004D0F3C"/>
    <w:rsid w:val="004D29B5"/>
    <w:rsid w:val="004D656E"/>
    <w:rsid w:val="004D6B39"/>
    <w:rsid w:val="004E6686"/>
    <w:rsid w:val="004F0173"/>
    <w:rsid w:val="004F29C8"/>
    <w:rsid w:val="004F34C4"/>
    <w:rsid w:val="004F3842"/>
    <w:rsid w:val="004F4D84"/>
    <w:rsid w:val="0050006D"/>
    <w:rsid w:val="005002B5"/>
    <w:rsid w:val="0050395A"/>
    <w:rsid w:val="00504F6B"/>
    <w:rsid w:val="005051DE"/>
    <w:rsid w:val="0051189B"/>
    <w:rsid w:val="00511915"/>
    <w:rsid w:val="00520C91"/>
    <w:rsid w:val="00524A51"/>
    <w:rsid w:val="00524D9A"/>
    <w:rsid w:val="00526730"/>
    <w:rsid w:val="00527845"/>
    <w:rsid w:val="0053019B"/>
    <w:rsid w:val="00531FB6"/>
    <w:rsid w:val="0053295C"/>
    <w:rsid w:val="00533C01"/>
    <w:rsid w:val="0053552F"/>
    <w:rsid w:val="005361E8"/>
    <w:rsid w:val="005371A6"/>
    <w:rsid w:val="00537FD6"/>
    <w:rsid w:val="005402A0"/>
    <w:rsid w:val="00541343"/>
    <w:rsid w:val="00543EFB"/>
    <w:rsid w:val="00543F6D"/>
    <w:rsid w:val="00546C88"/>
    <w:rsid w:val="005474E0"/>
    <w:rsid w:val="00551BA2"/>
    <w:rsid w:val="00553327"/>
    <w:rsid w:val="0055338C"/>
    <w:rsid w:val="00553A85"/>
    <w:rsid w:val="0055402B"/>
    <w:rsid w:val="00555F31"/>
    <w:rsid w:val="005560DD"/>
    <w:rsid w:val="0055732E"/>
    <w:rsid w:val="00563245"/>
    <w:rsid w:val="005656D3"/>
    <w:rsid w:val="0056582C"/>
    <w:rsid w:val="0057034B"/>
    <w:rsid w:val="0057099B"/>
    <w:rsid w:val="00571CA4"/>
    <w:rsid w:val="0058096A"/>
    <w:rsid w:val="00581F91"/>
    <w:rsid w:val="00581FA2"/>
    <w:rsid w:val="005820E8"/>
    <w:rsid w:val="00583C5D"/>
    <w:rsid w:val="00596D21"/>
    <w:rsid w:val="005977E9"/>
    <w:rsid w:val="005A3DB4"/>
    <w:rsid w:val="005A69E9"/>
    <w:rsid w:val="005B2629"/>
    <w:rsid w:val="005B3479"/>
    <w:rsid w:val="005B4067"/>
    <w:rsid w:val="005B6263"/>
    <w:rsid w:val="005B657A"/>
    <w:rsid w:val="005B78B5"/>
    <w:rsid w:val="005C22B1"/>
    <w:rsid w:val="005C241C"/>
    <w:rsid w:val="005C3671"/>
    <w:rsid w:val="005C515A"/>
    <w:rsid w:val="005C735C"/>
    <w:rsid w:val="005C7BFE"/>
    <w:rsid w:val="005D0908"/>
    <w:rsid w:val="005D2747"/>
    <w:rsid w:val="005D2972"/>
    <w:rsid w:val="005D4892"/>
    <w:rsid w:val="005D70C6"/>
    <w:rsid w:val="005D74CB"/>
    <w:rsid w:val="005E195D"/>
    <w:rsid w:val="005E4DF4"/>
    <w:rsid w:val="005E5736"/>
    <w:rsid w:val="005E7FA2"/>
    <w:rsid w:val="005F4A0E"/>
    <w:rsid w:val="005F6A26"/>
    <w:rsid w:val="005F7BDE"/>
    <w:rsid w:val="00602603"/>
    <w:rsid w:val="00604419"/>
    <w:rsid w:val="006047A1"/>
    <w:rsid w:val="006048D1"/>
    <w:rsid w:val="0060513C"/>
    <w:rsid w:val="006071E5"/>
    <w:rsid w:val="00611C2F"/>
    <w:rsid w:val="006122AF"/>
    <w:rsid w:val="00615D26"/>
    <w:rsid w:val="00617051"/>
    <w:rsid w:val="0061762D"/>
    <w:rsid w:val="00617F3B"/>
    <w:rsid w:val="006204B5"/>
    <w:rsid w:val="00623AF5"/>
    <w:rsid w:val="00624C3E"/>
    <w:rsid w:val="00625B2D"/>
    <w:rsid w:val="00625D9C"/>
    <w:rsid w:val="00626974"/>
    <w:rsid w:val="00627725"/>
    <w:rsid w:val="006313E6"/>
    <w:rsid w:val="00632550"/>
    <w:rsid w:val="006343DC"/>
    <w:rsid w:val="00635B39"/>
    <w:rsid w:val="0063678C"/>
    <w:rsid w:val="00637465"/>
    <w:rsid w:val="0063CEFB"/>
    <w:rsid w:val="00643AF1"/>
    <w:rsid w:val="0064618F"/>
    <w:rsid w:val="00646FB9"/>
    <w:rsid w:val="006474F8"/>
    <w:rsid w:val="006520C8"/>
    <w:rsid w:val="00656078"/>
    <w:rsid w:val="00656605"/>
    <w:rsid w:val="00660D55"/>
    <w:rsid w:val="00660E25"/>
    <w:rsid w:val="006626F0"/>
    <w:rsid w:val="00662722"/>
    <w:rsid w:val="00664C15"/>
    <w:rsid w:val="00666170"/>
    <w:rsid w:val="0066733D"/>
    <w:rsid w:val="00672701"/>
    <w:rsid w:val="00675D39"/>
    <w:rsid w:val="0068019C"/>
    <w:rsid w:val="00682174"/>
    <w:rsid w:val="006831D0"/>
    <w:rsid w:val="00684DB9"/>
    <w:rsid w:val="00685D59"/>
    <w:rsid w:val="00687314"/>
    <w:rsid w:val="00691054"/>
    <w:rsid w:val="0069228B"/>
    <w:rsid w:val="00693861"/>
    <w:rsid w:val="00693DBF"/>
    <w:rsid w:val="00697E16"/>
    <w:rsid w:val="006A07D7"/>
    <w:rsid w:val="006A289A"/>
    <w:rsid w:val="006A317F"/>
    <w:rsid w:val="006A33A0"/>
    <w:rsid w:val="006A623D"/>
    <w:rsid w:val="006B1A01"/>
    <w:rsid w:val="006B4140"/>
    <w:rsid w:val="006B5BA6"/>
    <w:rsid w:val="006B5F12"/>
    <w:rsid w:val="006C1A72"/>
    <w:rsid w:val="006C4659"/>
    <w:rsid w:val="006C4761"/>
    <w:rsid w:val="006C4E22"/>
    <w:rsid w:val="006C6611"/>
    <w:rsid w:val="006C6F28"/>
    <w:rsid w:val="006C7BFD"/>
    <w:rsid w:val="006D02F3"/>
    <w:rsid w:val="006D03F8"/>
    <w:rsid w:val="006D30AA"/>
    <w:rsid w:val="006D3BF4"/>
    <w:rsid w:val="006D5143"/>
    <w:rsid w:val="006D539D"/>
    <w:rsid w:val="006D6B4B"/>
    <w:rsid w:val="006D6BAB"/>
    <w:rsid w:val="006D6CB8"/>
    <w:rsid w:val="006D6F4F"/>
    <w:rsid w:val="006D70AA"/>
    <w:rsid w:val="006E04AC"/>
    <w:rsid w:val="006E2C45"/>
    <w:rsid w:val="006E3DD8"/>
    <w:rsid w:val="006F4809"/>
    <w:rsid w:val="006F6178"/>
    <w:rsid w:val="006F6B7A"/>
    <w:rsid w:val="006F7C0C"/>
    <w:rsid w:val="00701D90"/>
    <w:rsid w:val="00704A90"/>
    <w:rsid w:val="007069C7"/>
    <w:rsid w:val="00712819"/>
    <w:rsid w:val="00714CDF"/>
    <w:rsid w:val="0071592A"/>
    <w:rsid w:val="007170FD"/>
    <w:rsid w:val="00720560"/>
    <w:rsid w:val="007251A0"/>
    <w:rsid w:val="007252ED"/>
    <w:rsid w:val="00726D7C"/>
    <w:rsid w:val="007270A6"/>
    <w:rsid w:val="00727C48"/>
    <w:rsid w:val="00727CFC"/>
    <w:rsid w:val="007328B0"/>
    <w:rsid w:val="00732E54"/>
    <w:rsid w:val="00736980"/>
    <w:rsid w:val="0073773F"/>
    <w:rsid w:val="007378F9"/>
    <w:rsid w:val="00737969"/>
    <w:rsid w:val="00740750"/>
    <w:rsid w:val="00740B0F"/>
    <w:rsid w:val="00741D95"/>
    <w:rsid w:val="007425BE"/>
    <w:rsid w:val="00742DD1"/>
    <w:rsid w:val="0074416C"/>
    <w:rsid w:val="00745292"/>
    <w:rsid w:val="00745A6C"/>
    <w:rsid w:val="00746431"/>
    <w:rsid w:val="007503C1"/>
    <w:rsid w:val="007504CB"/>
    <w:rsid w:val="00753012"/>
    <w:rsid w:val="007552A5"/>
    <w:rsid w:val="0075533D"/>
    <w:rsid w:val="007553C4"/>
    <w:rsid w:val="0075D41B"/>
    <w:rsid w:val="007618DF"/>
    <w:rsid w:val="00763685"/>
    <w:rsid w:val="00764F7C"/>
    <w:rsid w:val="007659A1"/>
    <w:rsid w:val="00767755"/>
    <w:rsid w:val="00771592"/>
    <w:rsid w:val="00771F2D"/>
    <w:rsid w:val="00781A32"/>
    <w:rsid w:val="00784275"/>
    <w:rsid w:val="00784FA2"/>
    <w:rsid w:val="00784FDE"/>
    <w:rsid w:val="0078583F"/>
    <w:rsid w:val="007940FE"/>
    <w:rsid w:val="00796FED"/>
    <w:rsid w:val="007A0FC0"/>
    <w:rsid w:val="007A1281"/>
    <w:rsid w:val="007A32B7"/>
    <w:rsid w:val="007B2782"/>
    <w:rsid w:val="007B3246"/>
    <w:rsid w:val="007B7BFD"/>
    <w:rsid w:val="007C0A42"/>
    <w:rsid w:val="007C500A"/>
    <w:rsid w:val="007C584F"/>
    <w:rsid w:val="007C74B4"/>
    <w:rsid w:val="007D0DCD"/>
    <w:rsid w:val="007D0EA0"/>
    <w:rsid w:val="007D6D1B"/>
    <w:rsid w:val="007D741F"/>
    <w:rsid w:val="007D7AA4"/>
    <w:rsid w:val="007D7CFD"/>
    <w:rsid w:val="007E214D"/>
    <w:rsid w:val="007E78E5"/>
    <w:rsid w:val="007F08B1"/>
    <w:rsid w:val="007F1B03"/>
    <w:rsid w:val="007F1E58"/>
    <w:rsid w:val="007F4264"/>
    <w:rsid w:val="007F78C4"/>
    <w:rsid w:val="00801891"/>
    <w:rsid w:val="00802141"/>
    <w:rsid w:val="00802D73"/>
    <w:rsid w:val="008031B9"/>
    <w:rsid w:val="00803C7C"/>
    <w:rsid w:val="00807983"/>
    <w:rsid w:val="00810EED"/>
    <w:rsid w:val="00811A28"/>
    <w:rsid w:val="00816DEF"/>
    <w:rsid w:val="0081715B"/>
    <w:rsid w:val="00820751"/>
    <w:rsid w:val="00821349"/>
    <w:rsid w:val="008214B1"/>
    <w:rsid w:val="008224AB"/>
    <w:rsid w:val="008228EE"/>
    <w:rsid w:val="00822DF8"/>
    <w:rsid w:val="00824F9C"/>
    <w:rsid w:val="008261FA"/>
    <w:rsid w:val="008304A6"/>
    <w:rsid w:val="0083323B"/>
    <w:rsid w:val="008333C8"/>
    <w:rsid w:val="008362FF"/>
    <w:rsid w:val="0083637F"/>
    <w:rsid w:val="008416B6"/>
    <w:rsid w:val="00841F74"/>
    <w:rsid w:val="008420CA"/>
    <w:rsid w:val="00843DDD"/>
    <w:rsid w:val="00847005"/>
    <w:rsid w:val="0084757D"/>
    <w:rsid w:val="008501A8"/>
    <w:rsid w:val="008525EF"/>
    <w:rsid w:val="00852A49"/>
    <w:rsid w:val="00853A00"/>
    <w:rsid w:val="00853A39"/>
    <w:rsid w:val="008557C1"/>
    <w:rsid w:val="00861BF2"/>
    <w:rsid w:val="008629C0"/>
    <w:rsid w:val="0086496A"/>
    <w:rsid w:val="00864E50"/>
    <w:rsid w:val="0086708F"/>
    <w:rsid w:val="00867F1F"/>
    <w:rsid w:val="00875593"/>
    <w:rsid w:val="00875774"/>
    <w:rsid w:val="00877ADD"/>
    <w:rsid w:val="008804E4"/>
    <w:rsid w:val="00882796"/>
    <w:rsid w:val="0088293F"/>
    <w:rsid w:val="00883678"/>
    <w:rsid w:val="008837C1"/>
    <w:rsid w:val="00884011"/>
    <w:rsid w:val="00885974"/>
    <w:rsid w:val="00890A57"/>
    <w:rsid w:val="00896653"/>
    <w:rsid w:val="008A00ED"/>
    <w:rsid w:val="008A46EB"/>
    <w:rsid w:val="008A5EA6"/>
    <w:rsid w:val="008A73C2"/>
    <w:rsid w:val="008A785F"/>
    <w:rsid w:val="008B3477"/>
    <w:rsid w:val="008B40FA"/>
    <w:rsid w:val="008B4606"/>
    <w:rsid w:val="008C193A"/>
    <w:rsid w:val="008C421D"/>
    <w:rsid w:val="008C4AD2"/>
    <w:rsid w:val="008C625F"/>
    <w:rsid w:val="008D28CF"/>
    <w:rsid w:val="008D7C8D"/>
    <w:rsid w:val="008E0567"/>
    <w:rsid w:val="008E2F41"/>
    <w:rsid w:val="008E31F4"/>
    <w:rsid w:val="008F341E"/>
    <w:rsid w:val="008F43E5"/>
    <w:rsid w:val="00901E1E"/>
    <w:rsid w:val="009033C2"/>
    <w:rsid w:val="009037E2"/>
    <w:rsid w:val="00904859"/>
    <w:rsid w:val="00911CE6"/>
    <w:rsid w:val="00913B58"/>
    <w:rsid w:val="009150D8"/>
    <w:rsid w:val="00915ECB"/>
    <w:rsid w:val="00920B01"/>
    <w:rsid w:val="00922ACA"/>
    <w:rsid w:val="00930A4E"/>
    <w:rsid w:val="00933735"/>
    <w:rsid w:val="0093509E"/>
    <w:rsid w:val="00940737"/>
    <w:rsid w:val="00940835"/>
    <w:rsid w:val="009427FD"/>
    <w:rsid w:val="00944A2B"/>
    <w:rsid w:val="0094737F"/>
    <w:rsid w:val="00952806"/>
    <w:rsid w:val="00952CBC"/>
    <w:rsid w:val="00956A0D"/>
    <w:rsid w:val="0095746E"/>
    <w:rsid w:val="00960894"/>
    <w:rsid w:val="00967C3F"/>
    <w:rsid w:val="00967D29"/>
    <w:rsid w:val="0097151E"/>
    <w:rsid w:val="009722DE"/>
    <w:rsid w:val="00973929"/>
    <w:rsid w:val="009739CF"/>
    <w:rsid w:val="009740E1"/>
    <w:rsid w:val="00974935"/>
    <w:rsid w:val="00975F88"/>
    <w:rsid w:val="00977F87"/>
    <w:rsid w:val="00980FAC"/>
    <w:rsid w:val="0098249A"/>
    <w:rsid w:val="00982F60"/>
    <w:rsid w:val="0098450A"/>
    <w:rsid w:val="00990490"/>
    <w:rsid w:val="00994E1F"/>
    <w:rsid w:val="009A257D"/>
    <w:rsid w:val="009A448B"/>
    <w:rsid w:val="009B0EFA"/>
    <w:rsid w:val="009B2006"/>
    <w:rsid w:val="009B223D"/>
    <w:rsid w:val="009B2FAE"/>
    <w:rsid w:val="009B7742"/>
    <w:rsid w:val="009B7ACF"/>
    <w:rsid w:val="009C0667"/>
    <w:rsid w:val="009C1904"/>
    <w:rsid w:val="009C40AD"/>
    <w:rsid w:val="009C57AA"/>
    <w:rsid w:val="009C676F"/>
    <w:rsid w:val="009D070C"/>
    <w:rsid w:val="009D0D5E"/>
    <w:rsid w:val="009D228C"/>
    <w:rsid w:val="009D27B3"/>
    <w:rsid w:val="009D4CF4"/>
    <w:rsid w:val="009D584D"/>
    <w:rsid w:val="009D68D2"/>
    <w:rsid w:val="009E06AA"/>
    <w:rsid w:val="009F3F18"/>
    <w:rsid w:val="009F6BF5"/>
    <w:rsid w:val="009F6F78"/>
    <w:rsid w:val="009F7355"/>
    <w:rsid w:val="00A00EF1"/>
    <w:rsid w:val="00A015E5"/>
    <w:rsid w:val="00A026DA"/>
    <w:rsid w:val="00A0522E"/>
    <w:rsid w:val="00A05383"/>
    <w:rsid w:val="00A0579B"/>
    <w:rsid w:val="00A05843"/>
    <w:rsid w:val="00A06F6F"/>
    <w:rsid w:val="00A12421"/>
    <w:rsid w:val="00A13EE5"/>
    <w:rsid w:val="00A15129"/>
    <w:rsid w:val="00A152C3"/>
    <w:rsid w:val="00A22B5B"/>
    <w:rsid w:val="00A23434"/>
    <w:rsid w:val="00A240CD"/>
    <w:rsid w:val="00A244FA"/>
    <w:rsid w:val="00A264BA"/>
    <w:rsid w:val="00A27342"/>
    <w:rsid w:val="00A274D1"/>
    <w:rsid w:val="00A326EB"/>
    <w:rsid w:val="00A332BA"/>
    <w:rsid w:val="00A358AB"/>
    <w:rsid w:val="00A36D93"/>
    <w:rsid w:val="00A44C71"/>
    <w:rsid w:val="00A4546F"/>
    <w:rsid w:val="00A45F96"/>
    <w:rsid w:val="00A502A0"/>
    <w:rsid w:val="00A50F6D"/>
    <w:rsid w:val="00A5105E"/>
    <w:rsid w:val="00A5326F"/>
    <w:rsid w:val="00A56D42"/>
    <w:rsid w:val="00A5745F"/>
    <w:rsid w:val="00A62D29"/>
    <w:rsid w:val="00A65DC2"/>
    <w:rsid w:val="00A673C2"/>
    <w:rsid w:val="00A74BE4"/>
    <w:rsid w:val="00A8105F"/>
    <w:rsid w:val="00A83F1D"/>
    <w:rsid w:val="00A853E1"/>
    <w:rsid w:val="00A8560B"/>
    <w:rsid w:val="00A878B6"/>
    <w:rsid w:val="00A878BE"/>
    <w:rsid w:val="00A9144E"/>
    <w:rsid w:val="00A919F9"/>
    <w:rsid w:val="00A963F9"/>
    <w:rsid w:val="00AA1DB7"/>
    <w:rsid w:val="00AA3E7A"/>
    <w:rsid w:val="00AA5E91"/>
    <w:rsid w:val="00AB019A"/>
    <w:rsid w:val="00AB15EF"/>
    <w:rsid w:val="00AB383F"/>
    <w:rsid w:val="00AB4BD3"/>
    <w:rsid w:val="00AC1183"/>
    <w:rsid w:val="00AC7357"/>
    <w:rsid w:val="00AD350D"/>
    <w:rsid w:val="00AD3E6B"/>
    <w:rsid w:val="00AD4F25"/>
    <w:rsid w:val="00AD768C"/>
    <w:rsid w:val="00AE09AE"/>
    <w:rsid w:val="00AE0FB5"/>
    <w:rsid w:val="00AE1486"/>
    <w:rsid w:val="00AE4DE4"/>
    <w:rsid w:val="00AE4E17"/>
    <w:rsid w:val="00AE6E2D"/>
    <w:rsid w:val="00AE73F8"/>
    <w:rsid w:val="00AF10D0"/>
    <w:rsid w:val="00AF3379"/>
    <w:rsid w:val="00AF4ED9"/>
    <w:rsid w:val="00B01BEC"/>
    <w:rsid w:val="00B03BE3"/>
    <w:rsid w:val="00B04569"/>
    <w:rsid w:val="00B05898"/>
    <w:rsid w:val="00B05CFA"/>
    <w:rsid w:val="00B06AE5"/>
    <w:rsid w:val="00B06C4C"/>
    <w:rsid w:val="00B107F3"/>
    <w:rsid w:val="00B126BC"/>
    <w:rsid w:val="00B17C0F"/>
    <w:rsid w:val="00B22083"/>
    <w:rsid w:val="00B2235D"/>
    <w:rsid w:val="00B25F09"/>
    <w:rsid w:val="00B26E25"/>
    <w:rsid w:val="00B2700A"/>
    <w:rsid w:val="00B27510"/>
    <w:rsid w:val="00B30218"/>
    <w:rsid w:val="00B30AAA"/>
    <w:rsid w:val="00B33E95"/>
    <w:rsid w:val="00B378FF"/>
    <w:rsid w:val="00B37C14"/>
    <w:rsid w:val="00B37DF2"/>
    <w:rsid w:val="00B41500"/>
    <w:rsid w:val="00B4157F"/>
    <w:rsid w:val="00B42DF4"/>
    <w:rsid w:val="00B434F5"/>
    <w:rsid w:val="00B44BDD"/>
    <w:rsid w:val="00B50170"/>
    <w:rsid w:val="00B5055D"/>
    <w:rsid w:val="00B538D3"/>
    <w:rsid w:val="00B549AB"/>
    <w:rsid w:val="00B550E9"/>
    <w:rsid w:val="00B62C2E"/>
    <w:rsid w:val="00B63594"/>
    <w:rsid w:val="00B67512"/>
    <w:rsid w:val="00B67B91"/>
    <w:rsid w:val="00B7121C"/>
    <w:rsid w:val="00B720B6"/>
    <w:rsid w:val="00B7320B"/>
    <w:rsid w:val="00B75BA3"/>
    <w:rsid w:val="00B7726F"/>
    <w:rsid w:val="00B86023"/>
    <w:rsid w:val="00B86858"/>
    <w:rsid w:val="00B902EA"/>
    <w:rsid w:val="00B9064C"/>
    <w:rsid w:val="00B917E4"/>
    <w:rsid w:val="00BA120D"/>
    <w:rsid w:val="00BA433C"/>
    <w:rsid w:val="00BA5525"/>
    <w:rsid w:val="00BA7B1A"/>
    <w:rsid w:val="00BB0820"/>
    <w:rsid w:val="00BB23A5"/>
    <w:rsid w:val="00BB5B99"/>
    <w:rsid w:val="00BB6578"/>
    <w:rsid w:val="00BB6B0C"/>
    <w:rsid w:val="00BC1C34"/>
    <w:rsid w:val="00BC443E"/>
    <w:rsid w:val="00BC48FB"/>
    <w:rsid w:val="00BC66E0"/>
    <w:rsid w:val="00BC682D"/>
    <w:rsid w:val="00BC7E8C"/>
    <w:rsid w:val="00BD1323"/>
    <w:rsid w:val="00BD2963"/>
    <w:rsid w:val="00BD333F"/>
    <w:rsid w:val="00BD69C1"/>
    <w:rsid w:val="00BE1AF9"/>
    <w:rsid w:val="00BE425E"/>
    <w:rsid w:val="00BE4D60"/>
    <w:rsid w:val="00BF0B0D"/>
    <w:rsid w:val="00BF1C0F"/>
    <w:rsid w:val="00BF24D2"/>
    <w:rsid w:val="00BF2918"/>
    <w:rsid w:val="00BF3B9B"/>
    <w:rsid w:val="00BF69A8"/>
    <w:rsid w:val="00C00A9E"/>
    <w:rsid w:val="00C02090"/>
    <w:rsid w:val="00C07E72"/>
    <w:rsid w:val="00C1584A"/>
    <w:rsid w:val="00C15FE7"/>
    <w:rsid w:val="00C1624E"/>
    <w:rsid w:val="00C16876"/>
    <w:rsid w:val="00C202EB"/>
    <w:rsid w:val="00C2347D"/>
    <w:rsid w:val="00C26FF9"/>
    <w:rsid w:val="00C27772"/>
    <w:rsid w:val="00C32482"/>
    <w:rsid w:val="00C32E19"/>
    <w:rsid w:val="00C361E6"/>
    <w:rsid w:val="00C378D7"/>
    <w:rsid w:val="00C37907"/>
    <w:rsid w:val="00C42165"/>
    <w:rsid w:val="00C43D26"/>
    <w:rsid w:val="00C43DC8"/>
    <w:rsid w:val="00C5290E"/>
    <w:rsid w:val="00C556CC"/>
    <w:rsid w:val="00C5677F"/>
    <w:rsid w:val="00C5695B"/>
    <w:rsid w:val="00C56D29"/>
    <w:rsid w:val="00C56D66"/>
    <w:rsid w:val="00C62C41"/>
    <w:rsid w:val="00C651E1"/>
    <w:rsid w:val="00C73FE3"/>
    <w:rsid w:val="00C74792"/>
    <w:rsid w:val="00C74FC4"/>
    <w:rsid w:val="00C821C1"/>
    <w:rsid w:val="00C82344"/>
    <w:rsid w:val="00C826A3"/>
    <w:rsid w:val="00C86D2D"/>
    <w:rsid w:val="00C90152"/>
    <w:rsid w:val="00C91970"/>
    <w:rsid w:val="00C976FA"/>
    <w:rsid w:val="00CA17C7"/>
    <w:rsid w:val="00CA1B5C"/>
    <w:rsid w:val="00CA53C5"/>
    <w:rsid w:val="00CA644E"/>
    <w:rsid w:val="00CA6A0B"/>
    <w:rsid w:val="00CB2403"/>
    <w:rsid w:val="00CB2B72"/>
    <w:rsid w:val="00CB3DA4"/>
    <w:rsid w:val="00CB570A"/>
    <w:rsid w:val="00CB7364"/>
    <w:rsid w:val="00CB7E61"/>
    <w:rsid w:val="00CC15F2"/>
    <w:rsid w:val="00CD0291"/>
    <w:rsid w:val="00CD37E4"/>
    <w:rsid w:val="00CD43E3"/>
    <w:rsid w:val="00CD7BD3"/>
    <w:rsid w:val="00CE1A32"/>
    <w:rsid w:val="00CE4603"/>
    <w:rsid w:val="00CE7BB0"/>
    <w:rsid w:val="00CF1918"/>
    <w:rsid w:val="00CF26D2"/>
    <w:rsid w:val="00CF5994"/>
    <w:rsid w:val="00CF6981"/>
    <w:rsid w:val="00CF6DA2"/>
    <w:rsid w:val="00CF7BEA"/>
    <w:rsid w:val="00D019AF"/>
    <w:rsid w:val="00D02DB5"/>
    <w:rsid w:val="00D0431B"/>
    <w:rsid w:val="00D04B8E"/>
    <w:rsid w:val="00D11207"/>
    <w:rsid w:val="00D12DEF"/>
    <w:rsid w:val="00D14908"/>
    <w:rsid w:val="00D170C9"/>
    <w:rsid w:val="00D22456"/>
    <w:rsid w:val="00D23F28"/>
    <w:rsid w:val="00D24F87"/>
    <w:rsid w:val="00D264CB"/>
    <w:rsid w:val="00D315F3"/>
    <w:rsid w:val="00D31B08"/>
    <w:rsid w:val="00D32FC4"/>
    <w:rsid w:val="00D3554E"/>
    <w:rsid w:val="00D41C5E"/>
    <w:rsid w:val="00D4488E"/>
    <w:rsid w:val="00D4660D"/>
    <w:rsid w:val="00D46A90"/>
    <w:rsid w:val="00D47811"/>
    <w:rsid w:val="00D51B21"/>
    <w:rsid w:val="00D52BE9"/>
    <w:rsid w:val="00D52FEB"/>
    <w:rsid w:val="00D5428D"/>
    <w:rsid w:val="00D54F4C"/>
    <w:rsid w:val="00D56EC7"/>
    <w:rsid w:val="00D61D7A"/>
    <w:rsid w:val="00D719A4"/>
    <w:rsid w:val="00D7631F"/>
    <w:rsid w:val="00D81C31"/>
    <w:rsid w:val="00D821BC"/>
    <w:rsid w:val="00D84777"/>
    <w:rsid w:val="00D85434"/>
    <w:rsid w:val="00D85838"/>
    <w:rsid w:val="00D87AC8"/>
    <w:rsid w:val="00D92120"/>
    <w:rsid w:val="00DA25D1"/>
    <w:rsid w:val="00DB6F62"/>
    <w:rsid w:val="00DB7127"/>
    <w:rsid w:val="00DC3273"/>
    <w:rsid w:val="00DC4CC9"/>
    <w:rsid w:val="00DC651D"/>
    <w:rsid w:val="00DC6D30"/>
    <w:rsid w:val="00DD0941"/>
    <w:rsid w:val="00DD1B72"/>
    <w:rsid w:val="00DD21A9"/>
    <w:rsid w:val="00DD2E9F"/>
    <w:rsid w:val="00DD303F"/>
    <w:rsid w:val="00DD5079"/>
    <w:rsid w:val="00DD72AE"/>
    <w:rsid w:val="00DE1EBF"/>
    <w:rsid w:val="00DE4010"/>
    <w:rsid w:val="00DE472C"/>
    <w:rsid w:val="00DE4DF3"/>
    <w:rsid w:val="00DE621C"/>
    <w:rsid w:val="00DE62E8"/>
    <w:rsid w:val="00DF6C9C"/>
    <w:rsid w:val="00E00BA2"/>
    <w:rsid w:val="00E02268"/>
    <w:rsid w:val="00E02567"/>
    <w:rsid w:val="00E05BF1"/>
    <w:rsid w:val="00E110B8"/>
    <w:rsid w:val="00E137B9"/>
    <w:rsid w:val="00E21085"/>
    <w:rsid w:val="00E21C25"/>
    <w:rsid w:val="00E224D4"/>
    <w:rsid w:val="00E2704A"/>
    <w:rsid w:val="00E3079A"/>
    <w:rsid w:val="00E3080D"/>
    <w:rsid w:val="00E30DA0"/>
    <w:rsid w:val="00E315F3"/>
    <w:rsid w:val="00E3304B"/>
    <w:rsid w:val="00E35D83"/>
    <w:rsid w:val="00E3693F"/>
    <w:rsid w:val="00E45F24"/>
    <w:rsid w:val="00E461F4"/>
    <w:rsid w:val="00E46C94"/>
    <w:rsid w:val="00E51C92"/>
    <w:rsid w:val="00E53F8D"/>
    <w:rsid w:val="00E5658D"/>
    <w:rsid w:val="00E57362"/>
    <w:rsid w:val="00E57B22"/>
    <w:rsid w:val="00E61349"/>
    <w:rsid w:val="00E64642"/>
    <w:rsid w:val="00E65026"/>
    <w:rsid w:val="00E65B75"/>
    <w:rsid w:val="00E67DBA"/>
    <w:rsid w:val="00E708E5"/>
    <w:rsid w:val="00E70A0F"/>
    <w:rsid w:val="00E72D11"/>
    <w:rsid w:val="00E74C0F"/>
    <w:rsid w:val="00E75019"/>
    <w:rsid w:val="00E817C6"/>
    <w:rsid w:val="00E84B82"/>
    <w:rsid w:val="00E87B08"/>
    <w:rsid w:val="00E87D12"/>
    <w:rsid w:val="00E9308E"/>
    <w:rsid w:val="00E951C1"/>
    <w:rsid w:val="00EA0D29"/>
    <w:rsid w:val="00EA0FC3"/>
    <w:rsid w:val="00EA1050"/>
    <w:rsid w:val="00EA1638"/>
    <w:rsid w:val="00EA33FA"/>
    <w:rsid w:val="00EA3D39"/>
    <w:rsid w:val="00EA5441"/>
    <w:rsid w:val="00EA75EC"/>
    <w:rsid w:val="00EB11E4"/>
    <w:rsid w:val="00EB299B"/>
    <w:rsid w:val="00EB42A0"/>
    <w:rsid w:val="00EB7E2D"/>
    <w:rsid w:val="00EC1C33"/>
    <w:rsid w:val="00EC1EBF"/>
    <w:rsid w:val="00EC46B8"/>
    <w:rsid w:val="00EC4BED"/>
    <w:rsid w:val="00ED3E49"/>
    <w:rsid w:val="00ED7ADF"/>
    <w:rsid w:val="00EE165A"/>
    <w:rsid w:val="00EE417B"/>
    <w:rsid w:val="00EE4D79"/>
    <w:rsid w:val="00EF0B2C"/>
    <w:rsid w:val="00EF2048"/>
    <w:rsid w:val="00EF333C"/>
    <w:rsid w:val="00EF3539"/>
    <w:rsid w:val="00EF4DD8"/>
    <w:rsid w:val="00EF5F69"/>
    <w:rsid w:val="00EF64E8"/>
    <w:rsid w:val="00EF66AC"/>
    <w:rsid w:val="00EF6FFA"/>
    <w:rsid w:val="00F06088"/>
    <w:rsid w:val="00F07183"/>
    <w:rsid w:val="00F07C0E"/>
    <w:rsid w:val="00F1222D"/>
    <w:rsid w:val="00F12EDA"/>
    <w:rsid w:val="00F13F67"/>
    <w:rsid w:val="00F15103"/>
    <w:rsid w:val="00F15BCD"/>
    <w:rsid w:val="00F16361"/>
    <w:rsid w:val="00F16A40"/>
    <w:rsid w:val="00F235F3"/>
    <w:rsid w:val="00F27D15"/>
    <w:rsid w:val="00F31CE8"/>
    <w:rsid w:val="00F31D4A"/>
    <w:rsid w:val="00F3479C"/>
    <w:rsid w:val="00F3623A"/>
    <w:rsid w:val="00F44065"/>
    <w:rsid w:val="00F44763"/>
    <w:rsid w:val="00F5359C"/>
    <w:rsid w:val="00F5568A"/>
    <w:rsid w:val="00F5638F"/>
    <w:rsid w:val="00F575F5"/>
    <w:rsid w:val="00F61A61"/>
    <w:rsid w:val="00F61C01"/>
    <w:rsid w:val="00F620CE"/>
    <w:rsid w:val="00F658A3"/>
    <w:rsid w:val="00F66992"/>
    <w:rsid w:val="00F70F58"/>
    <w:rsid w:val="00F81417"/>
    <w:rsid w:val="00F81BCD"/>
    <w:rsid w:val="00F82A14"/>
    <w:rsid w:val="00F82B7A"/>
    <w:rsid w:val="00F84575"/>
    <w:rsid w:val="00F868F6"/>
    <w:rsid w:val="00F87A15"/>
    <w:rsid w:val="00F908B6"/>
    <w:rsid w:val="00F931A9"/>
    <w:rsid w:val="00F93B99"/>
    <w:rsid w:val="00FA08D4"/>
    <w:rsid w:val="00FA264A"/>
    <w:rsid w:val="00FA7762"/>
    <w:rsid w:val="00FA791E"/>
    <w:rsid w:val="00FB216E"/>
    <w:rsid w:val="00FC134D"/>
    <w:rsid w:val="00FC3676"/>
    <w:rsid w:val="00FC4615"/>
    <w:rsid w:val="00FC7B05"/>
    <w:rsid w:val="00FC7D50"/>
    <w:rsid w:val="00FD0305"/>
    <w:rsid w:val="00FD1F85"/>
    <w:rsid w:val="00FD24AF"/>
    <w:rsid w:val="00FD33FB"/>
    <w:rsid w:val="00FD39F6"/>
    <w:rsid w:val="00FD51CA"/>
    <w:rsid w:val="00FD5D14"/>
    <w:rsid w:val="00FD6817"/>
    <w:rsid w:val="00FE120E"/>
    <w:rsid w:val="00FE2D9E"/>
    <w:rsid w:val="00FE461A"/>
    <w:rsid w:val="00FE47AA"/>
    <w:rsid w:val="00FE4A9F"/>
    <w:rsid w:val="00FE5FDE"/>
    <w:rsid w:val="00FE636C"/>
    <w:rsid w:val="00FF19E3"/>
    <w:rsid w:val="00FF27CF"/>
    <w:rsid w:val="00FF663A"/>
    <w:rsid w:val="00FF67E1"/>
    <w:rsid w:val="00FF7080"/>
    <w:rsid w:val="01E96C57"/>
    <w:rsid w:val="02077932"/>
    <w:rsid w:val="027FBDA1"/>
    <w:rsid w:val="029C3F02"/>
    <w:rsid w:val="02B12ACE"/>
    <w:rsid w:val="02B12DE7"/>
    <w:rsid w:val="035E0C45"/>
    <w:rsid w:val="03CACB1F"/>
    <w:rsid w:val="056A5134"/>
    <w:rsid w:val="05D696B8"/>
    <w:rsid w:val="063AAA51"/>
    <w:rsid w:val="06CA4F13"/>
    <w:rsid w:val="06CC84BA"/>
    <w:rsid w:val="072026CA"/>
    <w:rsid w:val="0743C0EB"/>
    <w:rsid w:val="077A21CE"/>
    <w:rsid w:val="077D2C56"/>
    <w:rsid w:val="07D14AFC"/>
    <w:rsid w:val="08F0AF62"/>
    <w:rsid w:val="090AF3A6"/>
    <w:rsid w:val="09FF1B40"/>
    <w:rsid w:val="0B0B6F18"/>
    <w:rsid w:val="0B2AC30E"/>
    <w:rsid w:val="0C27B8AC"/>
    <w:rsid w:val="0D802D7E"/>
    <w:rsid w:val="0E0D28B3"/>
    <w:rsid w:val="0F1F9D9D"/>
    <w:rsid w:val="104B61AC"/>
    <w:rsid w:val="110894ED"/>
    <w:rsid w:val="1167C16B"/>
    <w:rsid w:val="118A3719"/>
    <w:rsid w:val="1247B780"/>
    <w:rsid w:val="13A9B194"/>
    <w:rsid w:val="1422BDAF"/>
    <w:rsid w:val="15BE2969"/>
    <w:rsid w:val="15C7AA86"/>
    <w:rsid w:val="161EA052"/>
    <w:rsid w:val="18030EEA"/>
    <w:rsid w:val="19580CC4"/>
    <w:rsid w:val="198F921A"/>
    <w:rsid w:val="19A5C51F"/>
    <w:rsid w:val="1A267ADC"/>
    <w:rsid w:val="1AF9BF64"/>
    <w:rsid w:val="1C176AB9"/>
    <w:rsid w:val="1C35BA1B"/>
    <w:rsid w:val="1D4926BE"/>
    <w:rsid w:val="1F5CEC53"/>
    <w:rsid w:val="201ED67E"/>
    <w:rsid w:val="202A6F5F"/>
    <w:rsid w:val="202B39A8"/>
    <w:rsid w:val="20C4CEC6"/>
    <w:rsid w:val="21CE7C24"/>
    <w:rsid w:val="22946AAC"/>
    <w:rsid w:val="245CEBB9"/>
    <w:rsid w:val="27CC7F73"/>
    <w:rsid w:val="2A56DECD"/>
    <w:rsid w:val="2A723CD1"/>
    <w:rsid w:val="2CD197EB"/>
    <w:rsid w:val="2DC9FD0E"/>
    <w:rsid w:val="2DD39741"/>
    <w:rsid w:val="2E6EA9CB"/>
    <w:rsid w:val="2F366B5B"/>
    <w:rsid w:val="30A8CA0F"/>
    <w:rsid w:val="30C32BF4"/>
    <w:rsid w:val="32564581"/>
    <w:rsid w:val="3329B242"/>
    <w:rsid w:val="342B76D0"/>
    <w:rsid w:val="3572772C"/>
    <w:rsid w:val="358AE653"/>
    <w:rsid w:val="35A9DAC4"/>
    <w:rsid w:val="35E3D2BB"/>
    <w:rsid w:val="36776963"/>
    <w:rsid w:val="36876AB2"/>
    <w:rsid w:val="36ABC78B"/>
    <w:rsid w:val="36BDABE8"/>
    <w:rsid w:val="3774D3B6"/>
    <w:rsid w:val="37C8A897"/>
    <w:rsid w:val="381A46D6"/>
    <w:rsid w:val="3909E67C"/>
    <w:rsid w:val="39992437"/>
    <w:rsid w:val="3B0568C5"/>
    <w:rsid w:val="3D3AD8DC"/>
    <w:rsid w:val="3DF55BA4"/>
    <w:rsid w:val="3EB09D64"/>
    <w:rsid w:val="3EDA4C6E"/>
    <w:rsid w:val="3F4F51AC"/>
    <w:rsid w:val="3F9B3907"/>
    <w:rsid w:val="4185593B"/>
    <w:rsid w:val="42BB8DFF"/>
    <w:rsid w:val="433C9238"/>
    <w:rsid w:val="43641CBA"/>
    <w:rsid w:val="4374660A"/>
    <w:rsid w:val="440528A9"/>
    <w:rsid w:val="455495E2"/>
    <w:rsid w:val="457A5F6D"/>
    <w:rsid w:val="46B287F9"/>
    <w:rsid w:val="4758153A"/>
    <w:rsid w:val="477F738D"/>
    <w:rsid w:val="48D06B91"/>
    <w:rsid w:val="49ACF719"/>
    <w:rsid w:val="49E7FDAC"/>
    <w:rsid w:val="49FF7F8B"/>
    <w:rsid w:val="4A559BFF"/>
    <w:rsid w:val="4AD801F9"/>
    <w:rsid w:val="4D567B39"/>
    <w:rsid w:val="4DA97A3E"/>
    <w:rsid w:val="4E1C38F8"/>
    <w:rsid w:val="4E24A6D0"/>
    <w:rsid w:val="4E9E188D"/>
    <w:rsid w:val="4EC72593"/>
    <w:rsid w:val="4F203AA3"/>
    <w:rsid w:val="4FE7DD1C"/>
    <w:rsid w:val="50073488"/>
    <w:rsid w:val="511C2193"/>
    <w:rsid w:val="51507523"/>
    <w:rsid w:val="52A1BEB9"/>
    <w:rsid w:val="53233DFA"/>
    <w:rsid w:val="534D806B"/>
    <w:rsid w:val="53BD9D61"/>
    <w:rsid w:val="53FC7E45"/>
    <w:rsid w:val="544833CA"/>
    <w:rsid w:val="545D9AB7"/>
    <w:rsid w:val="549BEC05"/>
    <w:rsid w:val="54A2E2EC"/>
    <w:rsid w:val="54CDE431"/>
    <w:rsid w:val="563424FE"/>
    <w:rsid w:val="5725D988"/>
    <w:rsid w:val="57AD36B5"/>
    <w:rsid w:val="582DEBBB"/>
    <w:rsid w:val="589CCBC3"/>
    <w:rsid w:val="5949DBF7"/>
    <w:rsid w:val="5BAAD29F"/>
    <w:rsid w:val="5BDAF84A"/>
    <w:rsid w:val="5CE2A68D"/>
    <w:rsid w:val="5D006A92"/>
    <w:rsid w:val="5F6328DD"/>
    <w:rsid w:val="5F78ECE4"/>
    <w:rsid w:val="5F90A7ED"/>
    <w:rsid w:val="5FD45F1B"/>
    <w:rsid w:val="6039677F"/>
    <w:rsid w:val="60C125CD"/>
    <w:rsid w:val="61168F55"/>
    <w:rsid w:val="61D3DBB5"/>
    <w:rsid w:val="626EFCFE"/>
    <w:rsid w:val="62ED4F0E"/>
    <w:rsid w:val="638E0769"/>
    <w:rsid w:val="65D8E03C"/>
    <w:rsid w:val="66A658B0"/>
    <w:rsid w:val="69166AB3"/>
    <w:rsid w:val="69F20263"/>
    <w:rsid w:val="6D1D54E9"/>
    <w:rsid w:val="6EEC7545"/>
    <w:rsid w:val="6F7C8624"/>
    <w:rsid w:val="7012A49D"/>
    <w:rsid w:val="705337B5"/>
    <w:rsid w:val="7062929F"/>
    <w:rsid w:val="70D5BC7B"/>
    <w:rsid w:val="71101825"/>
    <w:rsid w:val="7208C9CB"/>
    <w:rsid w:val="728A8DFB"/>
    <w:rsid w:val="7315CF85"/>
    <w:rsid w:val="74682D22"/>
    <w:rsid w:val="74B0F8E2"/>
    <w:rsid w:val="75389473"/>
    <w:rsid w:val="75762ABC"/>
    <w:rsid w:val="758561C2"/>
    <w:rsid w:val="76293859"/>
    <w:rsid w:val="7638D67D"/>
    <w:rsid w:val="7673DD10"/>
    <w:rsid w:val="769F9672"/>
    <w:rsid w:val="77BC4564"/>
    <w:rsid w:val="77BF8206"/>
    <w:rsid w:val="77EEB52F"/>
    <w:rsid w:val="77F79195"/>
    <w:rsid w:val="7916FD88"/>
    <w:rsid w:val="7927D3B8"/>
    <w:rsid w:val="79736104"/>
    <w:rsid w:val="79ECD2C1"/>
    <w:rsid w:val="7A1F2342"/>
    <w:rsid w:val="7C2A8A6D"/>
    <w:rsid w:val="7D1292C0"/>
    <w:rsid w:val="7EA146A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8C9CB"/>
  <w15:chartTrackingRefBased/>
  <w15:docId w15:val="{ABC1AEB4-1D2D-447E-AEFC-6E5F21F0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378FF"/>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rPr>
      <w:color w:val="0563C1" w:themeColor="hyperlink"/>
      <w:u w:val="single"/>
    </w:r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FD1F85"/>
    <w:pPr>
      <w:ind w:left="720"/>
      <w:contextualSpacing/>
    </w:pPr>
  </w:style>
  <w:style w:type="paragraph" w:styleId="Sinespaciado">
    <w:name w:val="No Spacing"/>
    <w:link w:val="SinespaciadoCar"/>
    <w:uiPriority w:val="1"/>
    <w:qFormat/>
    <w:rsid w:val="00F06088"/>
    <w:pPr>
      <w:spacing w:after="0" w:line="240" w:lineRule="auto"/>
    </w:pPr>
    <w:rPr>
      <w:rFonts w:eastAsiaTheme="minorEastAsia"/>
      <w:lang w:val="es-MX" w:eastAsia="es-MX"/>
    </w:rPr>
  </w:style>
  <w:style w:type="paragraph" w:customStyle="1" w:styleId="Texto">
    <w:name w:val="Texto"/>
    <w:aliases w:val="independiente,independiente Car Car Car"/>
    <w:basedOn w:val="Normal"/>
    <w:link w:val="TextoCar"/>
    <w:qFormat/>
    <w:rsid w:val="00A502A0"/>
    <w:pPr>
      <w:spacing w:after="101" w:line="216" w:lineRule="exact"/>
      <w:ind w:firstLine="288"/>
      <w:jc w:val="both"/>
    </w:pPr>
    <w:rPr>
      <w:rFonts w:ascii="Arial" w:eastAsia="Times New Roman" w:hAnsi="Arial" w:cs="Arial"/>
      <w:sz w:val="18"/>
      <w:szCs w:val="20"/>
      <w:lang w:val="es-MX" w:eastAsia="es-ES"/>
    </w:rPr>
  </w:style>
  <w:style w:type="character" w:customStyle="1" w:styleId="TextoCar">
    <w:name w:val="Texto Car"/>
    <w:link w:val="Texto"/>
    <w:locked/>
    <w:rsid w:val="00A502A0"/>
    <w:rPr>
      <w:rFonts w:ascii="Arial" w:eastAsia="Times New Roman" w:hAnsi="Arial" w:cs="Arial"/>
      <w:sz w:val="18"/>
      <w:szCs w:val="20"/>
      <w:lang w:val="es-MX" w:eastAsia="es-ES"/>
    </w:rPr>
  </w:style>
  <w:style w:type="paragraph" w:styleId="Revisin">
    <w:name w:val="Revision"/>
    <w:hidden/>
    <w:uiPriority w:val="99"/>
    <w:semiHidden/>
    <w:rsid w:val="00F908B6"/>
    <w:pPr>
      <w:spacing w:after="0" w:line="240" w:lineRule="auto"/>
    </w:pPr>
  </w:style>
  <w:style w:type="character" w:styleId="Refdecomentario">
    <w:name w:val="annotation reference"/>
    <w:basedOn w:val="Fuentedeprrafopredeter"/>
    <w:uiPriority w:val="99"/>
    <w:semiHidden/>
    <w:unhideWhenUsed/>
    <w:rsid w:val="00432D2A"/>
    <w:rPr>
      <w:sz w:val="16"/>
      <w:szCs w:val="16"/>
    </w:rPr>
  </w:style>
  <w:style w:type="paragraph" w:styleId="Textocomentario">
    <w:name w:val="annotation text"/>
    <w:basedOn w:val="Normal"/>
    <w:link w:val="TextocomentarioCar"/>
    <w:uiPriority w:val="99"/>
    <w:unhideWhenUsed/>
    <w:rsid w:val="00432D2A"/>
    <w:pPr>
      <w:spacing w:line="240" w:lineRule="auto"/>
    </w:pPr>
    <w:rPr>
      <w:sz w:val="20"/>
      <w:szCs w:val="20"/>
    </w:rPr>
  </w:style>
  <w:style w:type="character" w:customStyle="1" w:styleId="TextocomentarioCar">
    <w:name w:val="Texto comentario Car"/>
    <w:basedOn w:val="Fuentedeprrafopredeter"/>
    <w:link w:val="Textocomentario"/>
    <w:uiPriority w:val="99"/>
    <w:rsid w:val="00432D2A"/>
    <w:rPr>
      <w:sz w:val="20"/>
      <w:szCs w:val="20"/>
    </w:rPr>
  </w:style>
  <w:style w:type="paragraph" w:styleId="Asuntodelcomentario">
    <w:name w:val="annotation subject"/>
    <w:basedOn w:val="Textocomentario"/>
    <w:next w:val="Textocomentario"/>
    <w:link w:val="AsuntodelcomentarioCar"/>
    <w:uiPriority w:val="99"/>
    <w:semiHidden/>
    <w:unhideWhenUsed/>
    <w:rsid w:val="00432D2A"/>
    <w:rPr>
      <w:b/>
      <w:bCs/>
    </w:rPr>
  </w:style>
  <w:style w:type="character" w:customStyle="1" w:styleId="AsuntodelcomentarioCar">
    <w:name w:val="Asunto del comentario Car"/>
    <w:basedOn w:val="TextocomentarioCar"/>
    <w:link w:val="Asuntodelcomentario"/>
    <w:uiPriority w:val="99"/>
    <w:semiHidden/>
    <w:rsid w:val="00432D2A"/>
    <w:rPr>
      <w:b/>
      <w:bCs/>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4D29B5"/>
    <w:pPr>
      <w:suppressAutoHyphens/>
      <w:spacing w:after="0" w:line="240" w:lineRule="auto"/>
    </w:pPr>
    <w:rPr>
      <w:rFonts w:ascii="Times New Roman" w:eastAsia="Times New Roman" w:hAnsi="Times New Roman" w:cs="Times New Roman"/>
      <w:sz w:val="20"/>
      <w:szCs w:val="20"/>
      <w:lang w:eastAsia="ar-SA"/>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D29B5"/>
    <w:rPr>
      <w:rFonts w:ascii="Times New Roman" w:eastAsia="Times New Roman" w:hAnsi="Times New Roman" w:cs="Times New Roman"/>
      <w:sz w:val="20"/>
      <w:szCs w:val="20"/>
      <w:lang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4D29B5"/>
    <w:rPr>
      <w:vertAlign w:val="superscript"/>
    </w:rPr>
  </w:style>
  <w:style w:type="paragraph" w:customStyle="1" w:styleId="Default">
    <w:name w:val="Default"/>
    <w:rsid w:val="009B20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9B2006"/>
  </w:style>
  <w:style w:type="character" w:customStyle="1" w:styleId="SinespaciadoCar">
    <w:name w:val="Sin espaciado Car"/>
    <w:link w:val="Sinespaciado"/>
    <w:uiPriority w:val="1"/>
    <w:qFormat/>
    <w:locked/>
    <w:rsid w:val="00C556CC"/>
    <w:rPr>
      <w:rFonts w:eastAsiaTheme="minorEastAsia"/>
      <w:lang w:val="es-MX" w:eastAsia="es-MX"/>
    </w:rPr>
  </w:style>
  <w:style w:type="character" w:customStyle="1" w:styleId="normaltextrun">
    <w:name w:val="normaltextrun"/>
    <w:rsid w:val="00135128"/>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84575"/>
    <w:pPr>
      <w:spacing w:after="0" w:line="240" w:lineRule="auto"/>
      <w:jc w:val="both"/>
    </w:pPr>
    <w:rPr>
      <w:vertAlign w:val="superscript"/>
    </w:rPr>
  </w:style>
  <w:style w:type="paragraph" w:customStyle="1" w:styleId="Estilo">
    <w:name w:val="Estilo"/>
    <w:link w:val="EstiloCar"/>
    <w:rsid w:val="00E3080D"/>
    <w:pPr>
      <w:widowControl w:val="0"/>
      <w:autoSpaceDE w:val="0"/>
      <w:autoSpaceDN w:val="0"/>
      <w:adjustRightInd w:val="0"/>
      <w:spacing w:after="0" w:line="240" w:lineRule="auto"/>
    </w:pPr>
    <w:rPr>
      <w:rFonts w:ascii="Arial" w:eastAsia="Calibri" w:hAnsi="Arial" w:cs="Arial"/>
      <w:sz w:val="24"/>
      <w:szCs w:val="24"/>
      <w:lang w:eastAsia="es-ES"/>
    </w:rPr>
  </w:style>
  <w:style w:type="character" w:customStyle="1" w:styleId="EstiloCar">
    <w:name w:val="Estilo Car"/>
    <w:link w:val="Estilo"/>
    <w:locked/>
    <w:rsid w:val="00E3080D"/>
    <w:rPr>
      <w:rFonts w:ascii="Arial" w:eastAsia="Calibri" w:hAnsi="Arial" w:cs="Arial"/>
      <w:sz w:val="24"/>
      <w:szCs w:val="24"/>
      <w:lang w:eastAsia="es-ES"/>
    </w:rPr>
  </w:style>
  <w:style w:type="paragraph" w:styleId="Textodeglobo">
    <w:name w:val="Balloon Text"/>
    <w:basedOn w:val="Normal"/>
    <w:link w:val="TextodegloboCar"/>
    <w:uiPriority w:val="99"/>
    <w:semiHidden/>
    <w:unhideWhenUsed/>
    <w:rsid w:val="002B22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2214"/>
    <w:rPr>
      <w:rFonts w:ascii="Segoe UI" w:hAnsi="Segoe UI" w:cs="Segoe UI"/>
      <w:sz w:val="18"/>
      <w:szCs w:val="18"/>
    </w:rPr>
  </w:style>
  <w:style w:type="paragraph" w:customStyle="1" w:styleId="pf0">
    <w:name w:val="pf0"/>
    <w:basedOn w:val="Normal"/>
    <w:rsid w:val="002569F6"/>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cf01">
    <w:name w:val="cf01"/>
    <w:basedOn w:val="Fuentedeprrafopredeter"/>
    <w:rsid w:val="002569F6"/>
    <w:rPr>
      <w:rFonts w:ascii="Segoe UI" w:hAnsi="Segoe UI" w:cs="Segoe UI" w:hint="default"/>
      <w:sz w:val="18"/>
      <w:szCs w:val="18"/>
    </w:rPr>
  </w:style>
  <w:style w:type="character" w:customStyle="1" w:styleId="Ttulo1Car">
    <w:name w:val="Título 1 Car"/>
    <w:basedOn w:val="Fuentedeprrafopredeter"/>
    <w:link w:val="Ttulo1"/>
    <w:uiPriority w:val="9"/>
    <w:rsid w:val="00B378FF"/>
    <w:rPr>
      <w:rFonts w:asciiTheme="majorHAnsi" w:eastAsiaTheme="majorEastAsia" w:hAnsiTheme="majorHAnsi" w:cstheme="majorBidi"/>
      <w:color w:val="2F5496" w:themeColor="accent1" w:themeShade="BF"/>
      <w:sz w:val="32"/>
      <w:szCs w:val="32"/>
      <w:lang w:val="es-MX"/>
    </w:rPr>
  </w:style>
  <w:style w:type="table" w:styleId="Tablaconcuadrcula1clara">
    <w:name w:val="Grid Table 1 Light"/>
    <w:basedOn w:val="Tablanormal"/>
    <w:uiPriority w:val="46"/>
    <w:rsid w:val="00D264C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213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23458">
      <w:bodyDiv w:val="1"/>
      <w:marLeft w:val="0"/>
      <w:marRight w:val="0"/>
      <w:marTop w:val="0"/>
      <w:marBottom w:val="0"/>
      <w:divBdr>
        <w:top w:val="none" w:sz="0" w:space="0" w:color="auto"/>
        <w:left w:val="none" w:sz="0" w:space="0" w:color="auto"/>
        <w:bottom w:val="none" w:sz="0" w:space="0" w:color="auto"/>
        <w:right w:val="none" w:sz="0" w:space="0" w:color="auto"/>
      </w:divBdr>
    </w:div>
    <w:div w:id="437414318">
      <w:bodyDiv w:val="1"/>
      <w:marLeft w:val="0"/>
      <w:marRight w:val="0"/>
      <w:marTop w:val="0"/>
      <w:marBottom w:val="0"/>
      <w:divBdr>
        <w:top w:val="none" w:sz="0" w:space="0" w:color="auto"/>
        <w:left w:val="none" w:sz="0" w:space="0" w:color="auto"/>
        <w:bottom w:val="none" w:sz="0" w:space="0" w:color="auto"/>
        <w:right w:val="none" w:sz="0" w:space="0" w:color="auto"/>
      </w:divBdr>
    </w:div>
    <w:div w:id="828641610">
      <w:bodyDiv w:val="1"/>
      <w:marLeft w:val="0"/>
      <w:marRight w:val="0"/>
      <w:marTop w:val="0"/>
      <w:marBottom w:val="0"/>
      <w:divBdr>
        <w:top w:val="none" w:sz="0" w:space="0" w:color="auto"/>
        <w:left w:val="none" w:sz="0" w:space="0" w:color="auto"/>
        <w:bottom w:val="none" w:sz="0" w:space="0" w:color="auto"/>
        <w:right w:val="none" w:sz="0" w:space="0" w:color="auto"/>
      </w:divBdr>
    </w:div>
    <w:div w:id="1716664187">
      <w:bodyDiv w:val="1"/>
      <w:marLeft w:val="0"/>
      <w:marRight w:val="0"/>
      <w:marTop w:val="0"/>
      <w:marBottom w:val="0"/>
      <w:divBdr>
        <w:top w:val="none" w:sz="0" w:space="0" w:color="auto"/>
        <w:left w:val="none" w:sz="0" w:space="0" w:color="auto"/>
        <w:bottom w:val="none" w:sz="0" w:space="0" w:color="auto"/>
        <w:right w:val="none" w:sz="0" w:space="0" w:color="auto"/>
      </w:divBdr>
    </w:div>
    <w:div w:id="1724333366">
      <w:bodyDiv w:val="1"/>
      <w:marLeft w:val="0"/>
      <w:marRight w:val="0"/>
      <w:marTop w:val="0"/>
      <w:marBottom w:val="0"/>
      <w:divBdr>
        <w:top w:val="none" w:sz="0" w:space="0" w:color="auto"/>
        <w:left w:val="none" w:sz="0" w:space="0" w:color="auto"/>
        <w:bottom w:val="none" w:sz="0" w:space="0" w:color="auto"/>
        <w:right w:val="none" w:sz="0" w:space="0" w:color="auto"/>
      </w:divBdr>
    </w:div>
    <w:div w:id="179929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of.gob.mx/nota_detalle.php?codigo=5691365&amp;fecha=06/06/2023" TargetMode="External"/><Relationship Id="rId2" Type="http://schemas.openxmlformats.org/officeDocument/2006/relationships/hyperlink" Target="https://www.dof.gob.mx/nota_detalle.php?codigo=5691365&amp;fecha=06/06/2023" TargetMode="External"/><Relationship Id="rId1" Type="http://schemas.openxmlformats.org/officeDocument/2006/relationships/hyperlink" Target="http://gaceta.diputados.gob.mx/PDF/65/2023/mar/DOF29MAY2023-Art38y102Constitucionales.pdf" TargetMode="External"/><Relationship Id="rId4" Type="http://schemas.openxmlformats.org/officeDocument/2006/relationships/hyperlink" Target="https://www.te.gob.mx/IUSEapp/tesisjur.aspx?idtesis=13/2019&amp;tpoBusqueda=A&amp;sWo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329457-77E4-46B4-8F2C-5EDA76E8D30E}">
  <ds:schemaRefs>
    <ds:schemaRef ds:uri="http://schemas.openxmlformats.org/officeDocument/2006/bibliography"/>
  </ds:schemaRefs>
</ds:datastoreItem>
</file>

<file path=customXml/itemProps2.xml><?xml version="1.0" encoding="utf-8"?>
<ds:datastoreItem xmlns:ds="http://schemas.openxmlformats.org/officeDocument/2006/customXml" ds:itemID="{BB64350B-95E5-4946-84B0-1FD614DFE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162E4-3290-488F-B7FF-61DC49991F98}">
  <ds:schemaRefs>
    <ds:schemaRef ds:uri="http://schemas.microsoft.com/office/2006/metadata/properties"/>
    <ds:schemaRef ds:uri="http://schemas.microsoft.com/office/infopath/2007/PartnerControls"/>
    <ds:schemaRef ds:uri="bcaf340c-1e1d-45f3-afbc-d1e2d5307ad9"/>
  </ds:schemaRefs>
</ds:datastoreItem>
</file>

<file path=customXml/itemProps4.xml><?xml version="1.0" encoding="utf-8"?>
<ds:datastoreItem xmlns:ds="http://schemas.openxmlformats.org/officeDocument/2006/customXml" ds:itemID="{8F20B51F-E61B-438C-A6E9-5F3D3FC98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32</Pages>
  <Words>11467</Words>
  <Characters>63072</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Gutiérrez Villanueva</dc:creator>
  <cp:keywords/>
  <dc:description/>
  <cp:lastModifiedBy>Yesenia Montiel Llamas</cp:lastModifiedBy>
  <cp:revision>45</cp:revision>
  <cp:lastPrinted>2023-12-20T18:50:00Z</cp:lastPrinted>
  <dcterms:created xsi:type="dcterms:W3CDTF">2023-12-18T06:07:00Z</dcterms:created>
  <dcterms:modified xsi:type="dcterms:W3CDTF">2023-12-20T18:54:00Z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