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9053634"/>
    <w:bookmarkEnd w:id="0"/>
    <w:p w14:paraId="53B4D0C7" w14:textId="03D7C76B" w:rsidR="004B7AB5" w:rsidRPr="0009349C" w:rsidRDefault="007A5EBD" w:rsidP="00657796">
      <w:pPr>
        <w:spacing w:line="240" w:lineRule="auto"/>
        <w:rPr>
          <w:rFonts w:ascii="Lucida Sans Unicode" w:hAnsi="Lucida Sans Unicode" w:cs="Lucida Sans Unicode"/>
          <w:sz w:val="20"/>
          <w:szCs w:val="20"/>
        </w:rPr>
      </w:pPr>
      <w:r w:rsidRPr="0009349C">
        <w:rPr>
          <w:rFonts w:ascii="Lucida Sans Unicode" w:hAnsi="Lucida Sans Unicode" w:cs="Lucida Sans Unicode"/>
          <w:noProof/>
          <w:sz w:val="20"/>
          <w:szCs w:val="20"/>
          <w:lang w:val="en-US"/>
        </w:rPr>
        <mc:AlternateContent>
          <mc:Choice Requires="wps">
            <w:drawing>
              <wp:anchor distT="0" distB="0" distL="114300" distR="114300" simplePos="0" relativeHeight="251659264" behindDoc="1" locked="0" layoutInCell="1" allowOverlap="1" wp14:anchorId="7C256D8D" wp14:editId="1744477C">
                <wp:simplePos x="0" y="0"/>
                <wp:positionH relativeFrom="margin">
                  <wp:align>center</wp:align>
                </wp:positionH>
                <wp:positionV relativeFrom="paragraph">
                  <wp:posOffset>-1347470</wp:posOffset>
                </wp:positionV>
                <wp:extent cx="7751445" cy="10618470"/>
                <wp:effectExtent l="0" t="0" r="20955" b="11430"/>
                <wp:wrapNone/>
                <wp:docPr id="1658152521"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1445" cy="10618470"/>
                        </a:xfrm>
                        <a:prstGeom prst="rect">
                          <a:avLst/>
                        </a:prstGeom>
                        <a:solidFill>
                          <a:srgbClr val="4DBBB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B6B0CAB" id="Rectángulo 9" o:spid="_x0000_s1026" style="position:absolute;margin-left:0;margin-top:-106.1pt;width:610.35pt;height:836.1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" fillcolor="#4dbbb8" strokecolor="#1f4d78 [1604]" strokeweight="1pt">
                <v:path arrowok="t"/>
                <w10:wrap anchorx="margin"/>
              </v:rect>
            </w:pict>
          </mc:Fallback>
        </mc:AlternateContent>
      </w:r>
    </w:p>
    <w:p w14:paraId="6E07FA3B" w14:textId="77777777" w:rsidR="007D27D2" w:rsidRDefault="007D27D2" w:rsidP="00383806">
      <w:pPr>
        <w:tabs>
          <w:tab w:val="left" w:pos="2246"/>
        </w:tabs>
        <w:spacing w:line="240" w:lineRule="auto"/>
        <w:jc w:val="center"/>
        <w:rPr>
          <w:rFonts w:ascii="Lucida Sans Unicode" w:hAnsi="Lucida Sans Unicode" w:cs="Lucida Sans Unicode"/>
          <w:color w:val="FFFFFF" w:themeColor="background1"/>
          <w:sz w:val="48"/>
          <w:szCs w:val="48"/>
        </w:rPr>
      </w:pPr>
      <w:bookmarkStart w:id="1" w:name="_Hlk151993315"/>
    </w:p>
    <w:p w14:paraId="0CCB8535" w14:textId="5D371ABD" w:rsidR="00D848F0" w:rsidRPr="0009349C" w:rsidRDefault="008F3F64" w:rsidP="00383806">
      <w:pPr>
        <w:tabs>
          <w:tab w:val="left" w:pos="2246"/>
        </w:tabs>
        <w:spacing w:line="240" w:lineRule="auto"/>
        <w:jc w:val="center"/>
        <w:rPr>
          <w:rFonts w:ascii="Lucida Sans Unicode" w:hAnsi="Lucida Sans Unicode" w:cs="Lucida Sans Unicode"/>
          <w:color w:val="FFFFFF" w:themeColor="background1"/>
          <w:sz w:val="48"/>
          <w:szCs w:val="48"/>
        </w:rPr>
      </w:pPr>
      <w:r>
        <w:rPr>
          <w:rFonts w:ascii="Lucida Sans Unicode" w:hAnsi="Lucida Sans Unicode" w:cs="Lucida Sans Unicode"/>
          <w:color w:val="FFFFFF" w:themeColor="background1"/>
          <w:sz w:val="48"/>
          <w:szCs w:val="48"/>
        </w:rPr>
        <w:t>PLAN</w:t>
      </w:r>
      <w:r w:rsidR="006D0F21" w:rsidRPr="0009349C">
        <w:rPr>
          <w:rFonts w:ascii="Lucida Sans Unicode" w:hAnsi="Lucida Sans Unicode" w:cs="Lucida Sans Unicode"/>
          <w:color w:val="FFFFFF" w:themeColor="background1"/>
          <w:sz w:val="48"/>
          <w:szCs w:val="48"/>
        </w:rPr>
        <w:t xml:space="preserve"> DE RECLUTAMIENTO</w:t>
      </w:r>
      <w:r w:rsidR="00383806">
        <w:rPr>
          <w:rFonts w:ascii="Lucida Sans Unicode" w:hAnsi="Lucida Sans Unicode" w:cs="Lucida Sans Unicode"/>
          <w:color w:val="FFFFFF" w:themeColor="background1"/>
          <w:sz w:val="48"/>
          <w:szCs w:val="48"/>
        </w:rPr>
        <w:t xml:space="preserve">, SELECCIÓN Y CONTRATACIÓN DE LAS </w:t>
      </w:r>
      <w:r w:rsidR="007D27D2">
        <w:rPr>
          <w:rFonts w:ascii="Lucida Sans Unicode" w:hAnsi="Lucida Sans Unicode" w:cs="Lucida Sans Unicode"/>
          <w:color w:val="FFFFFF" w:themeColor="background1"/>
          <w:sz w:val="48"/>
          <w:szCs w:val="48"/>
        </w:rPr>
        <w:t xml:space="preserve">PERSONAS </w:t>
      </w:r>
      <w:r w:rsidR="0099655F">
        <w:rPr>
          <w:rFonts w:ascii="Lucida Sans Unicode" w:hAnsi="Lucida Sans Unicode" w:cs="Lucida Sans Unicode"/>
          <w:color w:val="FFFFFF" w:themeColor="background1"/>
          <w:sz w:val="48"/>
          <w:szCs w:val="48"/>
        </w:rPr>
        <w:t xml:space="preserve">SUPERVISORAS </w:t>
      </w:r>
      <w:r w:rsidR="007D27D2">
        <w:rPr>
          <w:rFonts w:ascii="Lucida Sans Unicode" w:hAnsi="Lucida Sans Unicode" w:cs="Lucida Sans Unicode"/>
          <w:color w:val="FFFFFF" w:themeColor="background1"/>
          <w:sz w:val="48"/>
          <w:szCs w:val="48"/>
        </w:rPr>
        <w:t>Y CAPACITADORAS</w:t>
      </w:r>
      <w:r w:rsidR="00383806">
        <w:rPr>
          <w:rFonts w:ascii="Lucida Sans Unicode" w:hAnsi="Lucida Sans Unicode" w:cs="Lucida Sans Unicode"/>
          <w:color w:val="FFFFFF" w:themeColor="background1"/>
          <w:sz w:val="48"/>
          <w:szCs w:val="48"/>
        </w:rPr>
        <w:t xml:space="preserve"> ASISTENTES ELECTORALES LOCALES DEL</w:t>
      </w:r>
    </w:p>
    <w:p w14:paraId="76C1FFC4" w14:textId="48962119" w:rsidR="006D0F21" w:rsidRDefault="006D0F21" w:rsidP="00657796">
      <w:pPr>
        <w:tabs>
          <w:tab w:val="left" w:pos="2246"/>
        </w:tabs>
        <w:spacing w:line="240" w:lineRule="auto"/>
        <w:jc w:val="center"/>
        <w:rPr>
          <w:rFonts w:ascii="Lucida Sans Unicode" w:hAnsi="Lucida Sans Unicode" w:cs="Lucida Sans Unicode"/>
          <w:color w:val="FFFFFF" w:themeColor="background1"/>
          <w:sz w:val="48"/>
          <w:szCs w:val="48"/>
        </w:rPr>
      </w:pPr>
      <w:r w:rsidRPr="0009349C">
        <w:rPr>
          <w:rFonts w:ascii="Lucida Sans Unicode" w:hAnsi="Lucida Sans Unicode" w:cs="Lucida Sans Unicode"/>
          <w:color w:val="FFFFFF" w:themeColor="background1"/>
          <w:sz w:val="48"/>
          <w:szCs w:val="48"/>
        </w:rPr>
        <w:t>PROCESO ELECTORAL</w:t>
      </w:r>
      <w:r w:rsidR="00B45E25" w:rsidRPr="0009349C">
        <w:rPr>
          <w:rFonts w:ascii="Lucida Sans Unicode" w:hAnsi="Lucida Sans Unicode" w:cs="Lucida Sans Unicode"/>
          <w:color w:val="FFFFFF" w:themeColor="background1"/>
          <w:sz w:val="48"/>
          <w:szCs w:val="48"/>
        </w:rPr>
        <w:t xml:space="preserve"> </w:t>
      </w:r>
      <w:r w:rsidR="00CB2E02">
        <w:rPr>
          <w:rFonts w:ascii="Lucida Sans Unicode" w:hAnsi="Lucida Sans Unicode" w:cs="Lucida Sans Unicode"/>
          <w:color w:val="FFFFFF" w:themeColor="background1"/>
          <w:sz w:val="48"/>
          <w:szCs w:val="48"/>
        </w:rPr>
        <w:t>CONCURRENTE</w:t>
      </w:r>
      <w:r w:rsidRPr="0009349C">
        <w:rPr>
          <w:rFonts w:ascii="Lucida Sans Unicode" w:hAnsi="Lucida Sans Unicode" w:cs="Lucida Sans Unicode"/>
          <w:color w:val="FFFFFF" w:themeColor="background1"/>
          <w:sz w:val="48"/>
          <w:szCs w:val="48"/>
        </w:rPr>
        <w:t xml:space="preserve"> 2023-2024</w:t>
      </w:r>
    </w:p>
    <w:p w14:paraId="5999AB9A" w14:textId="77777777" w:rsidR="007D27D2" w:rsidRPr="0009349C" w:rsidRDefault="007D27D2" w:rsidP="00657796">
      <w:pPr>
        <w:tabs>
          <w:tab w:val="left" w:pos="2246"/>
        </w:tabs>
        <w:spacing w:line="240" w:lineRule="auto"/>
        <w:jc w:val="center"/>
        <w:rPr>
          <w:rFonts w:ascii="Lucida Sans Unicode" w:hAnsi="Lucida Sans Unicode" w:cs="Lucida Sans Unicode"/>
          <w:color w:val="FFFFFF" w:themeColor="background1"/>
          <w:sz w:val="48"/>
          <w:szCs w:val="48"/>
        </w:rPr>
      </w:pPr>
    </w:p>
    <w:bookmarkEnd w:id="1"/>
    <w:p w14:paraId="0B7E0748" w14:textId="77777777" w:rsidR="006D0F21" w:rsidRPr="0009349C" w:rsidRDefault="006D0F21" w:rsidP="00657796">
      <w:pPr>
        <w:tabs>
          <w:tab w:val="left" w:pos="2246"/>
        </w:tabs>
        <w:spacing w:line="240" w:lineRule="auto"/>
        <w:rPr>
          <w:rFonts w:ascii="Lucida Sans Unicode" w:hAnsi="Lucida Sans Unicode" w:cs="Lucida Sans Unicode"/>
          <w:color w:val="FFFFFF" w:themeColor="background1"/>
          <w:sz w:val="20"/>
          <w:szCs w:val="20"/>
        </w:rPr>
      </w:pPr>
    </w:p>
    <w:p w14:paraId="7CE9F90B" w14:textId="4EE39BA3" w:rsidR="006D0F21" w:rsidRPr="0009349C" w:rsidRDefault="006D0F21" w:rsidP="00657796">
      <w:pPr>
        <w:tabs>
          <w:tab w:val="left" w:pos="2246"/>
        </w:tabs>
        <w:spacing w:line="240" w:lineRule="auto"/>
        <w:jc w:val="center"/>
        <w:rPr>
          <w:rFonts w:ascii="Lucida Sans Unicode" w:hAnsi="Lucida Sans Unicode" w:cs="Lucida Sans Unicode"/>
          <w:color w:val="FFFFFF" w:themeColor="background1"/>
          <w:sz w:val="20"/>
          <w:szCs w:val="20"/>
        </w:rPr>
      </w:pPr>
    </w:p>
    <w:p w14:paraId="37041B6D" w14:textId="0CD6A651" w:rsidR="006D0F21" w:rsidRDefault="00CF5D08" w:rsidP="00657796">
      <w:pPr>
        <w:tabs>
          <w:tab w:val="left" w:pos="2246"/>
        </w:tabs>
        <w:spacing w:line="240" w:lineRule="auto"/>
        <w:jc w:val="center"/>
        <w:rPr>
          <w:rFonts w:ascii="Lucida Sans Unicode" w:hAnsi="Lucida Sans Unicode" w:cs="Lucida Sans Unicode"/>
          <w:color w:val="FFFFFF" w:themeColor="background1"/>
          <w:sz w:val="44"/>
          <w:szCs w:val="44"/>
        </w:rPr>
      </w:pPr>
      <w:r w:rsidRPr="0009349C">
        <w:rPr>
          <w:rFonts w:ascii="Lucida Sans Unicode" w:hAnsi="Lucida Sans Unicode" w:cs="Lucida Sans Unicode"/>
          <w:noProof/>
          <w:color w:val="FFFFFF" w:themeColor="background1"/>
          <w:sz w:val="20"/>
          <w:szCs w:val="20"/>
          <w:lang w:val="en-US"/>
        </w:rPr>
        <w:drawing>
          <wp:anchor distT="0" distB="0" distL="114300" distR="114300" simplePos="0" relativeHeight="251684864" behindDoc="1" locked="0" layoutInCell="1" allowOverlap="1" wp14:anchorId="7AA96299" wp14:editId="21B72CB2">
            <wp:simplePos x="0" y="0"/>
            <wp:positionH relativeFrom="margin">
              <wp:align>center</wp:align>
            </wp:positionH>
            <wp:positionV relativeFrom="paragraph">
              <wp:posOffset>71755</wp:posOffset>
            </wp:positionV>
            <wp:extent cx="3190875" cy="1596598"/>
            <wp:effectExtent l="0" t="0" r="0" b="3810"/>
            <wp:wrapTight wrapText="bothSides">
              <wp:wrapPolygon edited="0">
                <wp:start x="1934" y="0"/>
                <wp:lineTo x="0" y="2062"/>
                <wp:lineTo x="0" y="6444"/>
                <wp:lineTo x="774" y="8248"/>
                <wp:lineTo x="387" y="11084"/>
                <wp:lineTo x="516" y="14177"/>
                <wp:lineTo x="2192" y="16496"/>
                <wp:lineTo x="3611" y="16496"/>
                <wp:lineTo x="516" y="18558"/>
                <wp:lineTo x="258" y="19074"/>
                <wp:lineTo x="258" y="21394"/>
                <wp:lineTo x="9285" y="21394"/>
                <wp:lineTo x="21407" y="21136"/>
                <wp:lineTo x="21407" y="3351"/>
                <wp:lineTo x="18570" y="2578"/>
                <wp:lineTo x="2837" y="0"/>
                <wp:lineTo x="1934"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IEPC.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190875" cy="1596598"/>
                    </a:xfrm>
                    <a:prstGeom prst="rect">
                      <a:avLst/>
                    </a:prstGeom>
                    <a:noFill/>
                    <a:ln>
                      <a:noFill/>
                    </a:ln>
                  </pic:spPr>
                </pic:pic>
              </a:graphicData>
            </a:graphic>
          </wp:anchor>
        </w:drawing>
      </w:r>
    </w:p>
    <w:p w14:paraId="68E6FB69" w14:textId="77777777" w:rsidR="00CF5D08" w:rsidRPr="00CF5D08" w:rsidRDefault="00CF5D08" w:rsidP="00657796">
      <w:pPr>
        <w:tabs>
          <w:tab w:val="left" w:pos="2246"/>
        </w:tabs>
        <w:spacing w:line="240" w:lineRule="auto"/>
        <w:jc w:val="center"/>
        <w:rPr>
          <w:rFonts w:ascii="Lucida Sans Unicode" w:hAnsi="Lucida Sans Unicode" w:cs="Lucida Sans Unicode"/>
          <w:color w:val="FFFFFF" w:themeColor="background1"/>
          <w:sz w:val="44"/>
          <w:szCs w:val="44"/>
        </w:rPr>
      </w:pPr>
    </w:p>
    <w:p w14:paraId="5CD315DF" w14:textId="77777777" w:rsidR="00CF5D08" w:rsidRDefault="00CF5D08" w:rsidP="00657796">
      <w:pPr>
        <w:tabs>
          <w:tab w:val="left" w:pos="2246"/>
        </w:tabs>
        <w:spacing w:line="240" w:lineRule="auto"/>
        <w:jc w:val="center"/>
        <w:rPr>
          <w:rFonts w:ascii="Lucida Sans Unicode" w:hAnsi="Lucida Sans Unicode" w:cs="Lucida Sans Unicode"/>
          <w:color w:val="FFFFFF" w:themeColor="background1"/>
          <w:sz w:val="44"/>
          <w:szCs w:val="44"/>
        </w:rPr>
      </w:pPr>
    </w:p>
    <w:p w14:paraId="02807E00" w14:textId="17267087" w:rsidR="00461A98" w:rsidRDefault="00461A98" w:rsidP="00153EBB">
      <w:pPr>
        <w:tabs>
          <w:tab w:val="left" w:pos="2246"/>
        </w:tabs>
        <w:spacing w:line="240" w:lineRule="auto"/>
        <w:rPr>
          <w:rFonts w:ascii="Lucida Sans Unicode" w:hAnsi="Lucida Sans Unicode" w:cs="Lucida Sans Unicode"/>
          <w:color w:val="FFFFFF" w:themeColor="background1"/>
          <w:sz w:val="44"/>
          <w:szCs w:val="44"/>
        </w:rPr>
      </w:pPr>
    </w:p>
    <w:p w14:paraId="79B04A4F" w14:textId="77777777" w:rsidR="00153EBB" w:rsidRPr="00153EBB" w:rsidRDefault="00153EBB" w:rsidP="00153EBB">
      <w:pPr>
        <w:tabs>
          <w:tab w:val="left" w:pos="2246"/>
        </w:tabs>
        <w:spacing w:line="240" w:lineRule="auto"/>
        <w:rPr>
          <w:rFonts w:ascii="Lucida Sans Unicode" w:hAnsi="Lucida Sans Unicode" w:cs="Lucida Sans Unicode"/>
          <w:color w:val="FFFFFF" w:themeColor="background1"/>
          <w:sz w:val="44"/>
          <w:szCs w:val="44"/>
        </w:rPr>
      </w:pPr>
    </w:p>
    <w:sdt>
      <w:sdtPr>
        <w:rPr>
          <w:rFonts w:ascii="Lucida Sans Unicode" w:eastAsiaTheme="minorHAnsi" w:hAnsi="Lucida Sans Unicode" w:cs="Lucida Sans Unicode"/>
          <w:noProof/>
          <w:color w:val="auto"/>
          <w:sz w:val="20"/>
          <w:szCs w:val="20"/>
          <w:bdr w:val="none" w:sz="0" w:space="0" w:color="auto" w:frame="1"/>
          <w:lang w:val="es-ES" w:eastAsia="en-US"/>
        </w:rPr>
        <w:id w:val="-1817944865"/>
        <w:docPartObj>
          <w:docPartGallery w:val="Table of Contents"/>
          <w:docPartUnique/>
        </w:docPartObj>
      </w:sdtPr>
      <w:sdtEndPr>
        <w:rPr>
          <w:rFonts w:ascii="Calibri Light" w:eastAsia="Times New Roman" w:hAnsi="Calibri Light"/>
          <w:szCs w:val="22"/>
          <w:lang w:eastAsia="es-ES_tradnl"/>
        </w:rPr>
      </w:sdtEndPr>
      <w:sdtContent>
        <w:p w14:paraId="63A76EE4" w14:textId="7BC8376E" w:rsidR="00D771C0" w:rsidRPr="000F1BD2" w:rsidRDefault="00FD62EC" w:rsidP="000F1BD2">
          <w:pPr>
            <w:pStyle w:val="TtuloTDC"/>
            <w:spacing w:before="0" w:line="240" w:lineRule="auto"/>
            <w:jc w:val="both"/>
            <w:rPr>
              <w:rFonts w:ascii="Lucida Sans Unicode" w:eastAsiaTheme="minorHAnsi" w:hAnsi="Lucida Sans Unicode" w:cs="Lucida Sans Unicode"/>
              <w:color w:val="auto"/>
              <w:sz w:val="20"/>
              <w:szCs w:val="20"/>
              <w:lang w:val="es-ES" w:eastAsia="en-US"/>
            </w:rPr>
          </w:pPr>
          <w:r w:rsidRPr="000F1BD2">
            <w:rPr>
              <w:rFonts w:ascii="Lucida Sans Unicode" w:hAnsi="Lucida Sans Unicode" w:cs="Lucida Sans Unicode"/>
              <w:b/>
              <w:bCs/>
              <w:color w:val="00788E"/>
              <w:sz w:val="20"/>
              <w:szCs w:val="20"/>
              <w:lang w:val="es-ES"/>
            </w:rPr>
            <w:t>ÍNDICE</w:t>
          </w:r>
        </w:p>
        <w:p w14:paraId="6E91B485" w14:textId="0F01CCAC" w:rsidR="000F1BD2" w:rsidRPr="000F1BD2" w:rsidRDefault="00FD62EC" w:rsidP="000F1BD2">
          <w:pPr>
            <w:pStyle w:val="TDC1"/>
            <w:jc w:val="both"/>
            <w:rPr>
              <w:rFonts w:eastAsiaTheme="minorEastAsia"/>
              <w:kern w:val="2"/>
              <w:lang w:eastAsia="es-MX"/>
              <w14:ligatures w14:val="standardContextual"/>
            </w:rPr>
          </w:pPr>
          <w:r w:rsidRPr="000F1BD2">
            <w:rPr>
              <w:b/>
              <w:noProof w:val="0"/>
            </w:rPr>
            <w:fldChar w:fldCharType="begin"/>
          </w:r>
          <w:r w:rsidRPr="000F1BD2">
            <w:rPr>
              <w:b/>
            </w:rPr>
            <w:instrText xml:space="preserve"> TOC \o "1-3" \h \z \u </w:instrText>
          </w:r>
          <w:r w:rsidRPr="000F1BD2">
            <w:rPr>
              <w:b/>
              <w:noProof w:val="0"/>
            </w:rPr>
            <w:fldChar w:fldCharType="separate"/>
          </w:r>
          <w:hyperlink w:anchor="_Toc152683566" w:history="1">
            <w:r w:rsidR="000F1BD2" w:rsidRPr="000F1BD2">
              <w:rPr>
                <w:rStyle w:val="Hipervnculo"/>
              </w:rPr>
              <w:t>Presentación</w:t>
            </w:r>
            <w:r w:rsidR="000F1BD2" w:rsidRPr="000F1BD2">
              <w:rPr>
                <w:webHidden/>
              </w:rPr>
              <w:tab/>
            </w:r>
            <w:r w:rsidR="000F1BD2" w:rsidRPr="000F1BD2">
              <w:rPr>
                <w:webHidden/>
              </w:rPr>
              <w:fldChar w:fldCharType="begin"/>
            </w:r>
            <w:r w:rsidR="000F1BD2" w:rsidRPr="000F1BD2">
              <w:rPr>
                <w:webHidden/>
              </w:rPr>
              <w:instrText xml:space="preserve"> PAGEREF _Toc152683566 \h </w:instrText>
            </w:r>
            <w:r w:rsidR="000F1BD2" w:rsidRPr="000F1BD2">
              <w:rPr>
                <w:webHidden/>
              </w:rPr>
            </w:r>
            <w:r w:rsidR="000F1BD2" w:rsidRPr="000F1BD2">
              <w:rPr>
                <w:webHidden/>
              </w:rPr>
              <w:fldChar w:fldCharType="separate"/>
            </w:r>
            <w:r w:rsidR="009D184F">
              <w:rPr>
                <w:webHidden/>
              </w:rPr>
              <w:t>5</w:t>
            </w:r>
            <w:r w:rsidR="000F1BD2" w:rsidRPr="000F1BD2">
              <w:rPr>
                <w:webHidden/>
              </w:rPr>
              <w:fldChar w:fldCharType="end"/>
            </w:r>
          </w:hyperlink>
        </w:p>
        <w:p w14:paraId="66C755F7" w14:textId="60CAE7AA" w:rsidR="000F1BD2" w:rsidRPr="000F1BD2" w:rsidRDefault="000F1BD2" w:rsidP="000F1BD2">
          <w:pPr>
            <w:pStyle w:val="TDC1"/>
            <w:jc w:val="both"/>
            <w:rPr>
              <w:rFonts w:eastAsiaTheme="minorEastAsia"/>
              <w:kern w:val="2"/>
              <w:lang w:eastAsia="es-MX"/>
              <w14:ligatures w14:val="standardContextual"/>
            </w:rPr>
          </w:pPr>
          <w:hyperlink w:anchor="_Toc152683567" w:history="1">
            <w:r w:rsidRPr="000F1BD2">
              <w:rPr>
                <w:rStyle w:val="Hipervnculo"/>
              </w:rPr>
              <w:t>Antecedentes</w:t>
            </w:r>
            <w:r w:rsidRPr="000F1BD2">
              <w:rPr>
                <w:webHidden/>
              </w:rPr>
              <w:tab/>
            </w:r>
            <w:r w:rsidRPr="000F1BD2">
              <w:rPr>
                <w:webHidden/>
              </w:rPr>
              <w:fldChar w:fldCharType="begin"/>
            </w:r>
            <w:r w:rsidRPr="000F1BD2">
              <w:rPr>
                <w:webHidden/>
              </w:rPr>
              <w:instrText xml:space="preserve"> PAGEREF _Toc152683567 \h </w:instrText>
            </w:r>
            <w:r w:rsidRPr="000F1BD2">
              <w:rPr>
                <w:webHidden/>
              </w:rPr>
            </w:r>
            <w:r w:rsidRPr="000F1BD2">
              <w:rPr>
                <w:webHidden/>
              </w:rPr>
              <w:fldChar w:fldCharType="separate"/>
            </w:r>
            <w:r w:rsidR="009D184F">
              <w:rPr>
                <w:webHidden/>
              </w:rPr>
              <w:t>6</w:t>
            </w:r>
            <w:r w:rsidRPr="000F1BD2">
              <w:rPr>
                <w:webHidden/>
              </w:rPr>
              <w:fldChar w:fldCharType="end"/>
            </w:r>
          </w:hyperlink>
        </w:p>
        <w:p w14:paraId="0839C41E" w14:textId="50BD1CE7" w:rsidR="000F1BD2" w:rsidRPr="000F1BD2" w:rsidRDefault="000F1BD2" w:rsidP="000F1BD2">
          <w:pPr>
            <w:pStyle w:val="TDC1"/>
            <w:jc w:val="both"/>
            <w:rPr>
              <w:rFonts w:eastAsiaTheme="minorEastAsia"/>
              <w:kern w:val="2"/>
              <w:lang w:eastAsia="es-MX"/>
              <w14:ligatures w14:val="standardContextual"/>
            </w:rPr>
          </w:pPr>
          <w:hyperlink w:anchor="_Toc152683568" w:history="1">
            <w:r w:rsidRPr="000F1BD2">
              <w:rPr>
                <w:rStyle w:val="Hipervnculo"/>
                <w:rFonts w:eastAsia="Calibri"/>
              </w:rPr>
              <w:t>Marco Normativo</w:t>
            </w:r>
            <w:r w:rsidRPr="000F1BD2">
              <w:rPr>
                <w:webHidden/>
              </w:rPr>
              <w:tab/>
            </w:r>
            <w:r w:rsidRPr="000F1BD2">
              <w:rPr>
                <w:webHidden/>
              </w:rPr>
              <w:fldChar w:fldCharType="begin"/>
            </w:r>
            <w:r w:rsidRPr="000F1BD2">
              <w:rPr>
                <w:webHidden/>
              </w:rPr>
              <w:instrText xml:space="preserve"> PAGEREF _Toc152683568 \h </w:instrText>
            </w:r>
            <w:r w:rsidRPr="000F1BD2">
              <w:rPr>
                <w:webHidden/>
              </w:rPr>
            </w:r>
            <w:r w:rsidRPr="000F1BD2">
              <w:rPr>
                <w:webHidden/>
              </w:rPr>
              <w:fldChar w:fldCharType="separate"/>
            </w:r>
            <w:r w:rsidR="009D184F">
              <w:rPr>
                <w:webHidden/>
              </w:rPr>
              <w:t>7</w:t>
            </w:r>
            <w:r w:rsidRPr="000F1BD2">
              <w:rPr>
                <w:webHidden/>
              </w:rPr>
              <w:fldChar w:fldCharType="end"/>
            </w:r>
          </w:hyperlink>
        </w:p>
        <w:p w14:paraId="2B256F24" w14:textId="6FF0BBD9" w:rsidR="000F1BD2" w:rsidRPr="000F1BD2" w:rsidRDefault="000F1BD2" w:rsidP="000F1BD2">
          <w:pPr>
            <w:pStyle w:val="TDC1"/>
            <w:jc w:val="both"/>
            <w:rPr>
              <w:rFonts w:eastAsiaTheme="minorEastAsia"/>
              <w:kern w:val="2"/>
              <w:lang w:eastAsia="es-MX"/>
              <w14:ligatures w14:val="standardContextual"/>
            </w:rPr>
          </w:pPr>
          <w:hyperlink w:anchor="_Toc152683569" w:history="1">
            <w:r w:rsidRPr="000F1BD2">
              <w:rPr>
                <w:rStyle w:val="Hipervnculo"/>
              </w:rPr>
              <w:t>Modelo de reclutamiento, selección y contratación de SEL y CAEL operado por el IEPC Jalisco</w:t>
            </w:r>
            <w:r w:rsidRPr="000F1BD2">
              <w:rPr>
                <w:webHidden/>
              </w:rPr>
              <w:tab/>
            </w:r>
            <w:r w:rsidRPr="000F1BD2">
              <w:rPr>
                <w:webHidden/>
              </w:rPr>
              <w:fldChar w:fldCharType="begin"/>
            </w:r>
            <w:r w:rsidRPr="000F1BD2">
              <w:rPr>
                <w:webHidden/>
              </w:rPr>
              <w:instrText xml:space="preserve"> PAGEREF _Toc152683569 \h </w:instrText>
            </w:r>
            <w:r w:rsidRPr="000F1BD2">
              <w:rPr>
                <w:webHidden/>
              </w:rPr>
            </w:r>
            <w:r w:rsidRPr="000F1BD2">
              <w:rPr>
                <w:webHidden/>
              </w:rPr>
              <w:fldChar w:fldCharType="separate"/>
            </w:r>
            <w:r w:rsidR="009D184F">
              <w:rPr>
                <w:webHidden/>
              </w:rPr>
              <w:t>9</w:t>
            </w:r>
            <w:r w:rsidRPr="000F1BD2">
              <w:rPr>
                <w:webHidden/>
              </w:rPr>
              <w:fldChar w:fldCharType="end"/>
            </w:r>
          </w:hyperlink>
        </w:p>
        <w:p w14:paraId="5625936A" w14:textId="5F5BE676" w:rsidR="000F1BD2" w:rsidRPr="000F1BD2" w:rsidRDefault="000F1BD2" w:rsidP="000F1BD2">
          <w:pPr>
            <w:pStyle w:val="TDC1"/>
            <w:jc w:val="both"/>
            <w:rPr>
              <w:rFonts w:eastAsiaTheme="minorEastAsia"/>
              <w:kern w:val="2"/>
              <w:lang w:eastAsia="es-MX"/>
              <w14:ligatures w14:val="standardContextual"/>
            </w:rPr>
          </w:pPr>
          <w:hyperlink w:anchor="_Toc152683570" w:history="1">
            <w:r w:rsidRPr="000F1BD2">
              <w:rPr>
                <w:rStyle w:val="Hipervnculo"/>
              </w:rPr>
              <w:t>Perfil de las personas SEL y CAEL</w:t>
            </w:r>
            <w:r w:rsidRPr="000F1BD2">
              <w:rPr>
                <w:webHidden/>
              </w:rPr>
              <w:tab/>
            </w:r>
            <w:r w:rsidRPr="000F1BD2">
              <w:rPr>
                <w:webHidden/>
              </w:rPr>
              <w:fldChar w:fldCharType="begin"/>
            </w:r>
            <w:r w:rsidRPr="000F1BD2">
              <w:rPr>
                <w:webHidden/>
              </w:rPr>
              <w:instrText xml:space="preserve"> PAGEREF _Toc152683570 \h </w:instrText>
            </w:r>
            <w:r w:rsidRPr="000F1BD2">
              <w:rPr>
                <w:webHidden/>
              </w:rPr>
            </w:r>
            <w:r w:rsidRPr="000F1BD2">
              <w:rPr>
                <w:webHidden/>
              </w:rPr>
              <w:fldChar w:fldCharType="separate"/>
            </w:r>
            <w:r w:rsidR="009D184F">
              <w:rPr>
                <w:webHidden/>
              </w:rPr>
              <w:t>11</w:t>
            </w:r>
            <w:r w:rsidRPr="000F1BD2">
              <w:rPr>
                <w:webHidden/>
              </w:rPr>
              <w:fldChar w:fldCharType="end"/>
            </w:r>
          </w:hyperlink>
        </w:p>
        <w:p w14:paraId="7A953374" w14:textId="50704EDD" w:rsidR="000F1BD2" w:rsidRPr="000F1BD2" w:rsidRDefault="000F1BD2" w:rsidP="000F1BD2">
          <w:pPr>
            <w:pStyle w:val="TDC2"/>
            <w:rPr>
              <w:rFonts w:eastAsiaTheme="minorEastAsia"/>
              <w:kern w:val="2"/>
              <w:bdr w:val="none" w:sz="0" w:space="0" w:color="auto"/>
              <w:lang w:eastAsia="es-MX"/>
              <w14:ligatures w14:val="standardContextual"/>
            </w:rPr>
          </w:pPr>
          <w:hyperlink w:anchor="_Toc152683571" w:history="1">
            <w:r w:rsidRPr="000F1BD2">
              <w:rPr>
                <w:rStyle w:val="Hipervnculo"/>
                <w:rFonts w:ascii="Lucida Sans Unicode" w:hAnsi="Lucida Sans Unicode"/>
                <w:szCs w:val="20"/>
              </w:rPr>
              <w:t>SEL</w:t>
            </w:r>
            <w:r>
              <w:rPr>
                <w:rStyle w:val="Hipervnculo"/>
                <w:rFonts w:ascii="Lucida Sans Unicode" w:hAnsi="Lucida Sans Unicode"/>
                <w:szCs w:val="20"/>
              </w:rPr>
              <w:t>……</w:t>
            </w:r>
            <w:r w:rsidRPr="000F1BD2">
              <w:rPr>
                <w:webHidden/>
              </w:rPr>
              <w:tab/>
            </w:r>
            <w:r w:rsidRPr="000F1BD2">
              <w:rPr>
                <w:webHidden/>
              </w:rPr>
              <w:fldChar w:fldCharType="begin"/>
            </w:r>
            <w:r w:rsidRPr="000F1BD2">
              <w:rPr>
                <w:webHidden/>
              </w:rPr>
              <w:instrText xml:space="preserve"> PAGEREF _Toc152683571 \h </w:instrText>
            </w:r>
            <w:r w:rsidRPr="000F1BD2">
              <w:rPr>
                <w:webHidden/>
              </w:rPr>
            </w:r>
            <w:r w:rsidRPr="000F1BD2">
              <w:rPr>
                <w:webHidden/>
              </w:rPr>
              <w:fldChar w:fldCharType="separate"/>
            </w:r>
            <w:r w:rsidR="009D184F">
              <w:rPr>
                <w:webHidden/>
              </w:rPr>
              <w:t>11</w:t>
            </w:r>
            <w:r w:rsidRPr="000F1BD2">
              <w:rPr>
                <w:webHidden/>
              </w:rPr>
              <w:fldChar w:fldCharType="end"/>
            </w:r>
          </w:hyperlink>
        </w:p>
        <w:p w14:paraId="48E3E333" w14:textId="10218144" w:rsidR="000F1BD2" w:rsidRPr="000F1BD2" w:rsidRDefault="000F1BD2" w:rsidP="000F1BD2">
          <w:pPr>
            <w:pStyle w:val="TDC2"/>
            <w:rPr>
              <w:rFonts w:eastAsiaTheme="minorEastAsia"/>
              <w:kern w:val="2"/>
              <w:bdr w:val="none" w:sz="0" w:space="0" w:color="auto"/>
              <w:lang w:eastAsia="es-MX"/>
              <w14:ligatures w14:val="standardContextual"/>
            </w:rPr>
          </w:pPr>
          <w:hyperlink w:anchor="_Toc152683572" w:history="1">
            <w:r w:rsidRPr="000F1BD2">
              <w:rPr>
                <w:rStyle w:val="Hipervnculo"/>
                <w:rFonts w:ascii="Lucida Sans Unicode" w:eastAsiaTheme="minorHAnsi" w:hAnsi="Lucida Sans Unicode"/>
                <w:szCs w:val="20"/>
              </w:rPr>
              <w:t>Competencias de la persona SEL</w:t>
            </w:r>
            <w:r w:rsidRPr="000F1BD2">
              <w:rPr>
                <w:webHidden/>
              </w:rPr>
              <w:tab/>
            </w:r>
            <w:r w:rsidRPr="000F1BD2">
              <w:rPr>
                <w:webHidden/>
              </w:rPr>
              <w:fldChar w:fldCharType="begin"/>
            </w:r>
            <w:r w:rsidRPr="000F1BD2">
              <w:rPr>
                <w:webHidden/>
              </w:rPr>
              <w:instrText xml:space="preserve"> PAGEREF _Toc152683572 \h </w:instrText>
            </w:r>
            <w:r w:rsidRPr="000F1BD2">
              <w:rPr>
                <w:webHidden/>
              </w:rPr>
            </w:r>
            <w:r w:rsidRPr="000F1BD2">
              <w:rPr>
                <w:webHidden/>
              </w:rPr>
              <w:fldChar w:fldCharType="separate"/>
            </w:r>
            <w:r w:rsidR="009D184F">
              <w:rPr>
                <w:webHidden/>
              </w:rPr>
              <w:t>11</w:t>
            </w:r>
            <w:r w:rsidRPr="000F1BD2">
              <w:rPr>
                <w:webHidden/>
              </w:rPr>
              <w:fldChar w:fldCharType="end"/>
            </w:r>
          </w:hyperlink>
        </w:p>
        <w:p w14:paraId="698FF151" w14:textId="0131AC12" w:rsidR="000F1BD2" w:rsidRPr="000F1BD2" w:rsidRDefault="000F1BD2" w:rsidP="000F1BD2">
          <w:pPr>
            <w:pStyle w:val="TDC2"/>
            <w:rPr>
              <w:rFonts w:eastAsiaTheme="minorEastAsia"/>
              <w:kern w:val="2"/>
              <w:bdr w:val="none" w:sz="0" w:space="0" w:color="auto"/>
              <w:lang w:eastAsia="es-MX"/>
              <w14:ligatures w14:val="standardContextual"/>
            </w:rPr>
          </w:pPr>
          <w:hyperlink w:anchor="_Toc152683573" w:history="1">
            <w:r w:rsidRPr="000F1BD2">
              <w:rPr>
                <w:rStyle w:val="Hipervnculo"/>
                <w:rFonts w:ascii="Lucida Sans Unicode" w:hAnsi="Lucida Sans Unicode"/>
                <w:szCs w:val="20"/>
              </w:rPr>
              <w:t>Actividades específicas de la persona SEL</w:t>
            </w:r>
            <w:r w:rsidRPr="000F1BD2">
              <w:rPr>
                <w:webHidden/>
              </w:rPr>
              <w:tab/>
            </w:r>
            <w:r w:rsidRPr="000F1BD2">
              <w:rPr>
                <w:webHidden/>
              </w:rPr>
              <w:fldChar w:fldCharType="begin"/>
            </w:r>
            <w:r w:rsidRPr="000F1BD2">
              <w:rPr>
                <w:webHidden/>
              </w:rPr>
              <w:instrText xml:space="preserve"> PAGEREF _Toc152683573 \h </w:instrText>
            </w:r>
            <w:r w:rsidRPr="000F1BD2">
              <w:rPr>
                <w:webHidden/>
              </w:rPr>
            </w:r>
            <w:r w:rsidRPr="000F1BD2">
              <w:rPr>
                <w:webHidden/>
              </w:rPr>
              <w:fldChar w:fldCharType="separate"/>
            </w:r>
            <w:r w:rsidR="009D184F">
              <w:rPr>
                <w:webHidden/>
              </w:rPr>
              <w:t>12</w:t>
            </w:r>
            <w:r w:rsidRPr="000F1BD2">
              <w:rPr>
                <w:webHidden/>
              </w:rPr>
              <w:fldChar w:fldCharType="end"/>
            </w:r>
          </w:hyperlink>
        </w:p>
        <w:p w14:paraId="5229AFCE" w14:textId="2AB3EEE2" w:rsidR="000F1BD2" w:rsidRPr="000F1BD2" w:rsidRDefault="000F1BD2" w:rsidP="000F1BD2">
          <w:pPr>
            <w:pStyle w:val="TDC2"/>
            <w:rPr>
              <w:rFonts w:eastAsiaTheme="minorEastAsia"/>
              <w:kern w:val="2"/>
              <w:bdr w:val="none" w:sz="0" w:space="0" w:color="auto"/>
              <w:lang w:eastAsia="es-MX"/>
              <w14:ligatures w14:val="standardContextual"/>
            </w:rPr>
          </w:pPr>
          <w:hyperlink w:anchor="_Toc152683574" w:history="1">
            <w:r w:rsidRPr="000F1BD2">
              <w:rPr>
                <w:rStyle w:val="Hipervnculo"/>
                <w:rFonts w:ascii="Lucida Sans Unicode" w:hAnsi="Lucida Sans Unicode"/>
                <w:szCs w:val="20"/>
              </w:rPr>
              <w:t>CAEL</w:t>
            </w:r>
            <w:r>
              <w:rPr>
                <w:rStyle w:val="Hipervnculo"/>
                <w:rFonts w:ascii="Lucida Sans Unicode" w:hAnsi="Lucida Sans Unicode"/>
                <w:szCs w:val="20"/>
              </w:rPr>
              <w:t>…</w:t>
            </w:r>
            <w:r w:rsidRPr="000F1BD2">
              <w:rPr>
                <w:webHidden/>
              </w:rPr>
              <w:tab/>
            </w:r>
            <w:r w:rsidRPr="000F1BD2">
              <w:rPr>
                <w:webHidden/>
              </w:rPr>
              <w:fldChar w:fldCharType="begin"/>
            </w:r>
            <w:r w:rsidRPr="000F1BD2">
              <w:rPr>
                <w:webHidden/>
              </w:rPr>
              <w:instrText xml:space="preserve"> PAGEREF _Toc152683574 \h </w:instrText>
            </w:r>
            <w:r w:rsidRPr="000F1BD2">
              <w:rPr>
                <w:webHidden/>
              </w:rPr>
            </w:r>
            <w:r w:rsidRPr="000F1BD2">
              <w:rPr>
                <w:webHidden/>
              </w:rPr>
              <w:fldChar w:fldCharType="separate"/>
            </w:r>
            <w:r w:rsidR="009D184F">
              <w:rPr>
                <w:webHidden/>
              </w:rPr>
              <w:t>19</w:t>
            </w:r>
            <w:r w:rsidRPr="000F1BD2">
              <w:rPr>
                <w:webHidden/>
              </w:rPr>
              <w:fldChar w:fldCharType="end"/>
            </w:r>
          </w:hyperlink>
        </w:p>
        <w:p w14:paraId="244A4396" w14:textId="593874C4" w:rsidR="000F1BD2" w:rsidRPr="000F1BD2" w:rsidRDefault="000F1BD2" w:rsidP="000F1BD2">
          <w:pPr>
            <w:pStyle w:val="TDC2"/>
            <w:rPr>
              <w:rFonts w:eastAsiaTheme="minorEastAsia"/>
              <w:kern w:val="2"/>
              <w:bdr w:val="none" w:sz="0" w:space="0" w:color="auto"/>
              <w:lang w:eastAsia="es-MX"/>
              <w14:ligatures w14:val="standardContextual"/>
            </w:rPr>
          </w:pPr>
          <w:hyperlink w:anchor="_Toc152683575" w:history="1">
            <w:r w:rsidRPr="000F1BD2">
              <w:rPr>
                <w:rStyle w:val="Hipervnculo"/>
                <w:rFonts w:ascii="Lucida Sans Unicode" w:hAnsi="Lucida Sans Unicode"/>
                <w:szCs w:val="20"/>
              </w:rPr>
              <w:t>Competencias de la persona CAEL</w:t>
            </w:r>
            <w:r w:rsidRPr="000F1BD2">
              <w:rPr>
                <w:webHidden/>
              </w:rPr>
              <w:tab/>
            </w:r>
            <w:r w:rsidRPr="000F1BD2">
              <w:rPr>
                <w:webHidden/>
              </w:rPr>
              <w:fldChar w:fldCharType="begin"/>
            </w:r>
            <w:r w:rsidRPr="000F1BD2">
              <w:rPr>
                <w:webHidden/>
              </w:rPr>
              <w:instrText xml:space="preserve"> PAGEREF _Toc152683575 \h </w:instrText>
            </w:r>
            <w:r w:rsidRPr="000F1BD2">
              <w:rPr>
                <w:webHidden/>
              </w:rPr>
            </w:r>
            <w:r w:rsidRPr="000F1BD2">
              <w:rPr>
                <w:webHidden/>
              </w:rPr>
              <w:fldChar w:fldCharType="separate"/>
            </w:r>
            <w:r w:rsidR="009D184F">
              <w:rPr>
                <w:webHidden/>
              </w:rPr>
              <w:t>19</w:t>
            </w:r>
            <w:r w:rsidRPr="000F1BD2">
              <w:rPr>
                <w:webHidden/>
              </w:rPr>
              <w:fldChar w:fldCharType="end"/>
            </w:r>
          </w:hyperlink>
        </w:p>
        <w:p w14:paraId="500F8B7C" w14:textId="072B05A5" w:rsidR="000F1BD2" w:rsidRPr="000F1BD2" w:rsidRDefault="000F1BD2" w:rsidP="000F1BD2">
          <w:pPr>
            <w:pStyle w:val="TDC2"/>
            <w:rPr>
              <w:rFonts w:eastAsiaTheme="minorEastAsia"/>
              <w:kern w:val="2"/>
              <w:bdr w:val="none" w:sz="0" w:space="0" w:color="auto"/>
              <w:lang w:eastAsia="es-MX"/>
              <w14:ligatures w14:val="standardContextual"/>
            </w:rPr>
          </w:pPr>
          <w:hyperlink w:anchor="_Toc152683576" w:history="1">
            <w:r w:rsidRPr="000F1BD2">
              <w:rPr>
                <w:rStyle w:val="Hipervnculo"/>
                <w:rFonts w:ascii="Lucida Sans Unicode" w:hAnsi="Lucida Sans Unicode"/>
                <w:szCs w:val="20"/>
              </w:rPr>
              <w:t>Actividades específicas de la persona CAEL</w:t>
            </w:r>
            <w:r w:rsidRPr="000F1BD2">
              <w:rPr>
                <w:webHidden/>
              </w:rPr>
              <w:tab/>
            </w:r>
            <w:r w:rsidRPr="000F1BD2">
              <w:rPr>
                <w:webHidden/>
              </w:rPr>
              <w:fldChar w:fldCharType="begin"/>
            </w:r>
            <w:r w:rsidRPr="000F1BD2">
              <w:rPr>
                <w:webHidden/>
              </w:rPr>
              <w:instrText xml:space="preserve"> PAGEREF _Toc152683576 \h </w:instrText>
            </w:r>
            <w:r w:rsidRPr="000F1BD2">
              <w:rPr>
                <w:webHidden/>
              </w:rPr>
            </w:r>
            <w:r w:rsidRPr="000F1BD2">
              <w:rPr>
                <w:webHidden/>
              </w:rPr>
              <w:fldChar w:fldCharType="separate"/>
            </w:r>
            <w:r w:rsidR="009D184F">
              <w:rPr>
                <w:webHidden/>
              </w:rPr>
              <w:t>19</w:t>
            </w:r>
            <w:r w:rsidRPr="000F1BD2">
              <w:rPr>
                <w:webHidden/>
              </w:rPr>
              <w:fldChar w:fldCharType="end"/>
            </w:r>
          </w:hyperlink>
        </w:p>
        <w:p w14:paraId="7F670483" w14:textId="21B21F32" w:rsidR="000F1BD2" w:rsidRPr="000F1BD2" w:rsidRDefault="000F1BD2" w:rsidP="000F1BD2">
          <w:pPr>
            <w:pStyle w:val="TDC2"/>
            <w:rPr>
              <w:rFonts w:eastAsiaTheme="minorEastAsia"/>
              <w:kern w:val="2"/>
              <w:bdr w:val="none" w:sz="0" w:space="0" w:color="auto"/>
              <w:lang w:eastAsia="es-MX"/>
              <w14:ligatures w14:val="standardContextual"/>
            </w:rPr>
          </w:pPr>
          <w:hyperlink w:anchor="_Toc152683577" w:history="1">
            <w:r w:rsidRPr="000F1BD2">
              <w:rPr>
                <w:rStyle w:val="Hipervnculo"/>
                <w:rFonts w:ascii="Lucida Sans Unicode" w:hAnsi="Lucida Sans Unicode"/>
                <w:szCs w:val="20"/>
              </w:rPr>
              <w:t>Requisitos legales</w:t>
            </w:r>
            <w:r w:rsidRPr="000F1BD2">
              <w:rPr>
                <w:webHidden/>
              </w:rPr>
              <w:tab/>
            </w:r>
            <w:r w:rsidRPr="000F1BD2">
              <w:rPr>
                <w:webHidden/>
              </w:rPr>
              <w:fldChar w:fldCharType="begin"/>
            </w:r>
            <w:r w:rsidRPr="000F1BD2">
              <w:rPr>
                <w:webHidden/>
              </w:rPr>
              <w:instrText xml:space="preserve"> PAGEREF _Toc152683577 \h </w:instrText>
            </w:r>
            <w:r w:rsidRPr="000F1BD2">
              <w:rPr>
                <w:webHidden/>
              </w:rPr>
            </w:r>
            <w:r w:rsidRPr="000F1BD2">
              <w:rPr>
                <w:webHidden/>
              </w:rPr>
              <w:fldChar w:fldCharType="separate"/>
            </w:r>
            <w:r w:rsidR="009D184F">
              <w:rPr>
                <w:webHidden/>
              </w:rPr>
              <w:t>30</w:t>
            </w:r>
            <w:r w:rsidRPr="000F1BD2">
              <w:rPr>
                <w:webHidden/>
              </w:rPr>
              <w:fldChar w:fldCharType="end"/>
            </w:r>
          </w:hyperlink>
        </w:p>
        <w:p w14:paraId="2E250815" w14:textId="0A10CBA3" w:rsidR="000F1BD2" w:rsidRPr="000F1BD2" w:rsidRDefault="000F1BD2" w:rsidP="000F1BD2">
          <w:pPr>
            <w:pStyle w:val="TDC2"/>
            <w:rPr>
              <w:rFonts w:eastAsiaTheme="minorEastAsia"/>
              <w:kern w:val="2"/>
              <w:bdr w:val="none" w:sz="0" w:space="0" w:color="auto"/>
              <w:lang w:eastAsia="es-MX"/>
              <w14:ligatures w14:val="standardContextual"/>
            </w:rPr>
          </w:pPr>
          <w:hyperlink w:anchor="_Toc152683578" w:history="1">
            <w:r w:rsidRPr="000F1BD2">
              <w:rPr>
                <w:rStyle w:val="Hipervnculo"/>
                <w:rFonts w:ascii="Lucida Sans Unicode" w:hAnsi="Lucida Sans Unicode"/>
                <w:szCs w:val="20"/>
              </w:rPr>
              <w:t>Requisitos administrativos</w:t>
            </w:r>
            <w:r w:rsidRPr="000F1BD2">
              <w:rPr>
                <w:webHidden/>
              </w:rPr>
              <w:tab/>
            </w:r>
            <w:r w:rsidRPr="000F1BD2">
              <w:rPr>
                <w:webHidden/>
              </w:rPr>
              <w:fldChar w:fldCharType="begin"/>
            </w:r>
            <w:r w:rsidRPr="000F1BD2">
              <w:rPr>
                <w:webHidden/>
              </w:rPr>
              <w:instrText xml:space="preserve"> PAGEREF _Toc152683578 \h </w:instrText>
            </w:r>
            <w:r w:rsidRPr="000F1BD2">
              <w:rPr>
                <w:webHidden/>
              </w:rPr>
            </w:r>
            <w:r w:rsidRPr="000F1BD2">
              <w:rPr>
                <w:webHidden/>
              </w:rPr>
              <w:fldChar w:fldCharType="separate"/>
            </w:r>
            <w:r w:rsidR="009D184F">
              <w:rPr>
                <w:webHidden/>
              </w:rPr>
              <w:t>31</w:t>
            </w:r>
            <w:r w:rsidRPr="000F1BD2">
              <w:rPr>
                <w:webHidden/>
              </w:rPr>
              <w:fldChar w:fldCharType="end"/>
            </w:r>
          </w:hyperlink>
        </w:p>
        <w:p w14:paraId="5DB3D615" w14:textId="3EAE613D" w:rsidR="000F1BD2" w:rsidRPr="000F1BD2" w:rsidRDefault="000F1BD2" w:rsidP="000F1BD2">
          <w:pPr>
            <w:pStyle w:val="TDC2"/>
            <w:rPr>
              <w:rFonts w:eastAsiaTheme="minorEastAsia"/>
              <w:kern w:val="2"/>
              <w:bdr w:val="none" w:sz="0" w:space="0" w:color="auto"/>
              <w:lang w:eastAsia="es-MX"/>
              <w14:ligatures w14:val="standardContextual"/>
            </w:rPr>
          </w:pPr>
          <w:hyperlink w:anchor="_Toc152683579" w:history="1">
            <w:r w:rsidRPr="000F1BD2">
              <w:rPr>
                <w:rStyle w:val="Hipervnculo"/>
                <w:rFonts w:ascii="Lucida Sans Unicode" w:hAnsi="Lucida Sans Unicode"/>
                <w:szCs w:val="20"/>
              </w:rPr>
              <w:t>Listas diferenciadas</w:t>
            </w:r>
            <w:r w:rsidRPr="000F1BD2">
              <w:rPr>
                <w:webHidden/>
              </w:rPr>
              <w:tab/>
            </w:r>
            <w:r w:rsidRPr="000F1BD2">
              <w:rPr>
                <w:webHidden/>
              </w:rPr>
              <w:fldChar w:fldCharType="begin"/>
            </w:r>
            <w:r w:rsidRPr="000F1BD2">
              <w:rPr>
                <w:webHidden/>
              </w:rPr>
              <w:instrText xml:space="preserve"> PAGEREF _Toc152683579 \h </w:instrText>
            </w:r>
            <w:r w:rsidRPr="000F1BD2">
              <w:rPr>
                <w:webHidden/>
              </w:rPr>
            </w:r>
            <w:r w:rsidRPr="000F1BD2">
              <w:rPr>
                <w:webHidden/>
              </w:rPr>
              <w:fldChar w:fldCharType="separate"/>
            </w:r>
            <w:r w:rsidR="009D184F">
              <w:rPr>
                <w:webHidden/>
              </w:rPr>
              <w:t>32</w:t>
            </w:r>
            <w:r w:rsidRPr="000F1BD2">
              <w:rPr>
                <w:webHidden/>
              </w:rPr>
              <w:fldChar w:fldCharType="end"/>
            </w:r>
          </w:hyperlink>
        </w:p>
        <w:p w14:paraId="5728D645" w14:textId="07093A69" w:rsidR="000F1BD2" w:rsidRPr="000F1BD2" w:rsidRDefault="000F1BD2" w:rsidP="000F1BD2">
          <w:pPr>
            <w:pStyle w:val="TDC2"/>
            <w:rPr>
              <w:rFonts w:eastAsiaTheme="minorEastAsia"/>
              <w:kern w:val="2"/>
              <w:bdr w:val="none" w:sz="0" w:space="0" w:color="auto"/>
              <w:lang w:eastAsia="es-MX"/>
              <w14:ligatures w14:val="standardContextual"/>
            </w:rPr>
          </w:pPr>
          <w:hyperlink w:anchor="_Toc152683580" w:history="1">
            <w:r w:rsidRPr="000F1BD2">
              <w:rPr>
                <w:rStyle w:val="Hipervnculo"/>
                <w:rFonts w:ascii="Lucida Sans Unicode" w:hAnsi="Lucida Sans Unicode"/>
                <w:szCs w:val="20"/>
              </w:rPr>
              <w:t>Etapas de Reclutamiento para las personas SEL y CAEL</w:t>
            </w:r>
            <w:r w:rsidRPr="000F1BD2">
              <w:rPr>
                <w:webHidden/>
              </w:rPr>
              <w:tab/>
            </w:r>
            <w:r w:rsidRPr="000F1BD2">
              <w:rPr>
                <w:webHidden/>
              </w:rPr>
              <w:fldChar w:fldCharType="begin"/>
            </w:r>
            <w:r w:rsidRPr="000F1BD2">
              <w:rPr>
                <w:webHidden/>
              </w:rPr>
              <w:instrText xml:space="preserve"> PAGEREF _Toc152683580 \h </w:instrText>
            </w:r>
            <w:r w:rsidRPr="000F1BD2">
              <w:rPr>
                <w:webHidden/>
              </w:rPr>
            </w:r>
            <w:r w:rsidRPr="000F1BD2">
              <w:rPr>
                <w:webHidden/>
              </w:rPr>
              <w:fldChar w:fldCharType="separate"/>
            </w:r>
            <w:r w:rsidR="009D184F">
              <w:rPr>
                <w:webHidden/>
              </w:rPr>
              <w:t>33</w:t>
            </w:r>
            <w:r w:rsidRPr="000F1BD2">
              <w:rPr>
                <w:webHidden/>
              </w:rPr>
              <w:fldChar w:fldCharType="end"/>
            </w:r>
          </w:hyperlink>
        </w:p>
        <w:p w14:paraId="54B0EB75" w14:textId="4B1D0A40" w:rsidR="000F1BD2" w:rsidRPr="000F1BD2" w:rsidRDefault="000F1BD2" w:rsidP="000F1BD2">
          <w:pPr>
            <w:pStyle w:val="TDC2"/>
            <w:rPr>
              <w:rFonts w:eastAsiaTheme="minorEastAsia"/>
              <w:kern w:val="2"/>
              <w:bdr w:val="none" w:sz="0" w:space="0" w:color="auto"/>
              <w:lang w:eastAsia="es-MX"/>
              <w14:ligatures w14:val="standardContextual"/>
            </w:rPr>
          </w:pPr>
          <w:hyperlink w:anchor="_Toc152683581" w:history="1">
            <w:r w:rsidRPr="000F1BD2">
              <w:rPr>
                <w:rStyle w:val="Hipervnculo"/>
                <w:rFonts w:ascii="Lucida Sans Unicode" w:hAnsi="Lucida Sans Unicode"/>
                <w:szCs w:val="20"/>
              </w:rPr>
              <w:t>Difusión de la convocatoria</w:t>
            </w:r>
            <w:r w:rsidRPr="000F1BD2">
              <w:rPr>
                <w:webHidden/>
              </w:rPr>
              <w:tab/>
            </w:r>
            <w:r w:rsidRPr="000F1BD2">
              <w:rPr>
                <w:webHidden/>
              </w:rPr>
              <w:fldChar w:fldCharType="begin"/>
            </w:r>
            <w:r w:rsidRPr="000F1BD2">
              <w:rPr>
                <w:webHidden/>
              </w:rPr>
              <w:instrText xml:space="preserve"> PAGEREF _Toc152683581 \h </w:instrText>
            </w:r>
            <w:r w:rsidRPr="000F1BD2">
              <w:rPr>
                <w:webHidden/>
              </w:rPr>
            </w:r>
            <w:r w:rsidRPr="000F1BD2">
              <w:rPr>
                <w:webHidden/>
              </w:rPr>
              <w:fldChar w:fldCharType="separate"/>
            </w:r>
            <w:r w:rsidR="009D184F">
              <w:rPr>
                <w:webHidden/>
              </w:rPr>
              <w:t>34</w:t>
            </w:r>
            <w:r w:rsidRPr="000F1BD2">
              <w:rPr>
                <w:webHidden/>
              </w:rPr>
              <w:fldChar w:fldCharType="end"/>
            </w:r>
          </w:hyperlink>
        </w:p>
        <w:p w14:paraId="2245D1E7" w14:textId="269991A0" w:rsidR="000F1BD2" w:rsidRPr="000F1BD2" w:rsidRDefault="000F1BD2" w:rsidP="000F1BD2">
          <w:pPr>
            <w:pStyle w:val="TDC2"/>
            <w:rPr>
              <w:rFonts w:eastAsiaTheme="minorEastAsia"/>
              <w:kern w:val="2"/>
              <w:bdr w:val="none" w:sz="0" w:space="0" w:color="auto"/>
              <w:lang w:eastAsia="es-MX"/>
              <w14:ligatures w14:val="standardContextual"/>
            </w:rPr>
          </w:pPr>
          <w:hyperlink w:anchor="_Toc152683582" w:history="1">
            <w:r w:rsidRPr="000F1BD2">
              <w:rPr>
                <w:rStyle w:val="Hipervnculo"/>
                <w:rFonts w:ascii="Lucida Sans Unicode" w:hAnsi="Lucida Sans Unicode"/>
                <w:szCs w:val="20"/>
              </w:rPr>
              <w:t>Registro de aspirantes</w:t>
            </w:r>
            <w:r w:rsidRPr="000F1BD2">
              <w:rPr>
                <w:webHidden/>
              </w:rPr>
              <w:tab/>
            </w:r>
            <w:r w:rsidRPr="000F1BD2">
              <w:rPr>
                <w:webHidden/>
              </w:rPr>
              <w:fldChar w:fldCharType="begin"/>
            </w:r>
            <w:r w:rsidRPr="000F1BD2">
              <w:rPr>
                <w:webHidden/>
              </w:rPr>
              <w:instrText xml:space="preserve"> PAGEREF _Toc152683582 \h </w:instrText>
            </w:r>
            <w:r w:rsidRPr="000F1BD2">
              <w:rPr>
                <w:webHidden/>
              </w:rPr>
            </w:r>
            <w:r w:rsidRPr="000F1BD2">
              <w:rPr>
                <w:webHidden/>
              </w:rPr>
              <w:fldChar w:fldCharType="separate"/>
            </w:r>
            <w:r w:rsidR="009D184F">
              <w:rPr>
                <w:webHidden/>
              </w:rPr>
              <w:t>34</w:t>
            </w:r>
            <w:r w:rsidRPr="000F1BD2">
              <w:rPr>
                <w:webHidden/>
              </w:rPr>
              <w:fldChar w:fldCharType="end"/>
            </w:r>
          </w:hyperlink>
        </w:p>
        <w:p w14:paraId="6B92620F" w14:textId="497398B5" w:rsidR="000F1BD2" w:rsidRPr="000F1BD2" w:rsidRDefault="000F1BD2" w:rsidP="000F1BD2">
          <w:pPr>
            <w:pStyle w:val="TDC2"/>
            <w:rPr>
              <w:rFonts w:eastAsiaTheme="minorEastAsia"/>
              <w:kern w:val="2"/>
              <w:bdr w:val="none" w:sz="0" w:space="0" w:color="auto"/>
              <w:lang w:eastAsia="es-MX"/>
              <w14:ligatures w14:val="standardContextual"/>
            </w:rPr>
          </w:pPr>
          <w:hyperlink w:anchor="_Toc152683583" w:history="1">
            <w:r w:rsidRPr="000F1BD2">
              <w:rPr>
                <w:rStyle w:val="Hipervnculo"/>
                <w:rFonts w:ascii="Lucida Sans Unicode" w:hAnsi="Lucida Sans Unicode"/>
                <w:szCs w:val="20"/>
              </w:rPr>
              <w:t>Recepción de la documentación</w:t>
            </w:r>
            <w:r w:rsidRPr="000F1BD2">
              <w:rPr>
                <w:webHidden/>
              </w:rPr>
              <w:tab/>
            </w:r>
            <w:r w:rsidRPr="000F1BD2">
              <w:rPr>
                <w:webHidden/>
              </w:rPr>
              <w:fldChar w:fldCharType="begin"/>
            </w:r>
            <w:r w:rsidRPr="000F1BD2">
              <w:rPr>
                <w:webHidden/>
              </w:rPr>
              <w:instrText xml:space="preserve"> PAGEREF _Toc152683583 \h </w:instrText>
            </w:r>
            <w:r w:rsidRPr="000F1BD2">
              <w:rPr>
                <w:webHidden/>
              </w:rPr>
            </w:r>
            <w:r w:rsidRPr="000F1BD2">
              <w:rPr>
                <w:webHidden/>
              </w:rPr>
              <w:fldChar w:fldCharType="separate"/>
            </w:r>
            <w:r w:rsidR="009D184F">
              <w:rPr>
                <w:webHidden/>
              </w:rPr>
              <w:t>37</w:t>
            </w:r>
            <w:r w:rsidRPr="000F1BD2">
              <w:rPr>
                <w:webHidden/>
              </w:rPr>
              <w:fldChar w:fldCharType="end"/>
            </w:r>
          </w:hyperlink>
        </w:p>
        <w:p w14:paraId="69C8BCCD" w14:textId="546B10F0" w:rsidR="000F1BD2" w:rsidRPr="000F1BD2" w:rsidRDefault="000F1BD2" w:rsidP="000F1BD2">
          <w:pPr>
            <w:pStyle w:val="TDC1"/>
            <w:jc w:val="both"/>
            <w:rPr>
              <w:rFonts w:eastAsiaTheme="minorEastAsia"/>
              <w:kern w:val="2"/>
              <w:lang w:eastAsia="es-MX"/>
              <w14:ligatures w14:val="standardContextual"/>
            </w:rPr>
          </w:pPr>
          <w:hyperlink w:anchor="_Toc152683584" w:history="1">
            <w:r w:rsidRPr="000F1BD2">
              <w:rPr>
                <w:rStyle w:val="Hipervnculo"/>
                <w:rFonts w:eastAsia="Times New Roman"/>
                <w:bdr w:val="none" w:sz="0" w:space="0" w:color="auto" w:frame="1"/>
                <w:lang w:eastAsia="es-ES_tradnl"/>
              </w:rPr>
              <w:t>Etapas de selección</w:t>
            </w:r>
            <w:r w:rsidRPr="000F1BD2">
              <w:rPr>
                <w:webHidden/>
              </w:rPr>
              <w:tab/>
            </w:r>
            <w:r w:rsidRPr="000F1BD2">
              <w:rPr>
                <w:webHidden/>
              </w:rPr>
              <w:fldChar w:fldCharType="begin"/>
            </w:r>
            <w:r w:rsidRPr="000F1BD2">
              <w:rPr>
                <w:webHidden/>
              </w:rPr>
              <w:instrText xml:space="preserve"> PAGEREF _Toc152683584 \h </w:instrText>
            </w:r>
            <w:r w:rsidRPr="000F1BD2">
              <w:rPr>
                <w:webHidden/>
              </w:rPr>
            </w:r>
            <w:r w:rsidRPr="000F1BD2">
              <w:rPr>
                <w:webHidden/>
              </w:rPr>
              <w:fldChar w:fldCharType="separate"/>
            </w:r>
            <w:r w:rsidR="009D184F">
              <w:rPr>
                <w:webHidden/>
              </w:rPr>
              <w:t>39</w:t>
            </w:r>
            <w:r w:rsidRPr="000F1BD2">
              <w:rPr>
                <w:webHidden/>
              </w:rPr>
              <w:fldChar w:fldCharType="end"/>
            </w:r>
          </w:hyperlink>
        </w:p>
        <w:p w14:paraId="54FFFF47" w14:textId="010DB46C" w:rsidR="000F1BD2" w:rsidRPr="000F1BD2" w:rsidRDefault="000F1BD2" w:rsidP="000F1BD2">
          <w:pPr>
            <w:pStyle w:val="TDC2"/>
            <w:rPr>
              <w:rFonts w:eastAsiaTheme="minorEastAsia"/>
              <w:kern w:val="2"/>
              <w:bdr w:val="none" w:sz="0" w:space="0" w:color="auto"/>
              <w:lang w:eastAsia="es-MX"/>
              <w14:ligatures w14:val="standardContextual"/>
            </w:rPr>
          </w:pPr>
          <w:hyperlink w:anchor="_Toc152683585" w:history="1">
            <w:r w:rsidRPr="000F1BD2">
              <w:rPr>
                <w:rStyle w:val="Hipervnculo"/>
                <w:rFonts w:ascii="Lucida Sans Unicode" w:hAnsi="Lucida Sans Unicode"/>
                <w:szCs w:val="20"/>
              </w:rPr>
              <w:t>Examen de conocimientos, habilidades y actitudes</w:t>
            </w:r>
            <w:r w:rsidRPr="000F1BD2">
              <w:rPr>
                <w:webHidden/>
              </w:rPr>
              <w:tab/>
            </w:r>
            <w:r w:rsidRPr="000F1BD2">
              <w:rPr>
                <w:webHidden/>
              </w:rPr>
              <w:fldChar w:fldCharType="begin"/>
            </w:r>
            <w:r w:rsidRPr="000F1BD2">
              <w:rPr>
                <w:webHidden/>
              </w:rPr>
              <w:instrText xml:space="preserve"> PAGEREF _Toc152683585 \h </w:instrText>
            </w:r>
            <w:r w:rsidRPr="000F1BD2">
              <w:rPr>
                <w:webHidden/>
              </w:rPr>
            </w:r>
            <w:r w:rsidRPr="000F1BD2">
              <w:rPr>
                <w:webHidden/>
              </w:rPr>
              <w:fldChar w:fldCharType="separate"/>
            </w:r>
            <w:r w:rsidR="009D184F">
              <w:rPr>
                <w:webHidden/>
              </w:rPr>
              <w:t>40</w:t>
            </w:r>
            <w:r w:rsidRPr="000F1BD2">
              <w:rPr>
                <w:webHidden/>
              </w:rPr>
              <w:fldChar w:fldCharType="end"/>
            </w:r>
          </w:hyperlink>
        </w:p>
        <w:p w14:paraId="7BF13BD4" w14:textId="7A79D591" w:rsidR="000F1BD2" w:rsidRPr="000F1BD2" w:rsidRDefault="000F1BD2" w:rsidP="000F1BD2">
          <w:pPr>
            <w:pStyle w:val="TDC2"/>
            <w:rPr>
              <w:rFonts w:eastAsiaTheme="minorEastAsia"/>
              <w:kern w:val="2"/>
              <w:bdr w:val="none" w:sz="0" w:space="0" w:color="auto"/>
              <w:lang w:eastAsia="es-MX"/>
              <w14:ligatures w14:val="standardContextual"/>
            </w:rPr>
          </w:pPr>
          <w:hyperlink w:anchor="_Toc152683586" w:history="1">
            <w:r w:rsidRPr="000F1BD2">
              <w:rPr>
                <w:rStyle w:val="Hipervnculo"/>
                <w:rFonts w:ascii="Lucida Sans Unicode" w:hAnsi="Lucida Sans Unicode"/>
                <w:szCs w:val="20"/>
              </w:rPr>
              <w:t>Entrevista</w:t>
            </w:r>
            <w:r w:rsidRPr="000F1BD2">
              <w:rPr>
                <w:webHidden/>
              </w:rPr>
              <w:tab/>
            </w:r>
            <w:r w:rsidRPr="000F1BD2">
              <w:rPr>
                <w:webHidden/>
              </w:rPr>
              <w:fldChar w:fldCharType="begin"/>
            </w:r>
            <w:r w:rsidRPr="000F1BD2">
              <w:rPr>
                <w:webHidden/>
              </w:rPr>
              <w:instrText xml:space="preserve"> PAGEREF _Toc152683586 \h </w:instrText>
            </w:r>
            <w:r w:rsidRPr="000F1BD2">
              <w:rPr>
                <w:webHidden/>
              </w:rPr>
            </w:r>
            <w:r w:rsidRPr="000F1BD2">
              <w:rPr>
                <w:webHidden/>
              </w:rPr>
              <w:fldChar w:fldCharType="separate"/>
            </w:r>
            <w:r w:rsidR="009D184F">
              <w:rPr>
                <w:webHidden/>
              </w:rPr>
              <w:t>48</w:t>
            </w:r>
            <w:r w:rsidRPr="000F1BD2">
              <w:rPr>
                <w:webHidden/>
              </w:rPr>
              <w:fldChar w:fldCharType="end"/>
            </w:r>
          </w:hyperlink>
        </w:p>
        <w:p w14:paraId="70912993" w14:textId="21D4A2AD" w:rsidR="000F1BD2" w:rsidRPr="000F1BD2" w:rsidRDefault="000F1BD2" w:rsidP="000F1BD2">
          <w:pPr>
            <w:pStyle w:val="TDC2"/>
            <w:rPr>
              <w:rFonts w:eastAsiaTheme="minorEastAsia"/>
              <w:kern w:val="2"/>
              <w:bdr w:val="none" w:sz="0" w:space="0" w:color="auto"/>
              <w:lang w:eastAsia="es-MX"/>
              <w14:ligatures w14:val="standardContextual"/>
            </w:rPr>
          </w:pPr>
          <w:hyperlink w:anchor="_Toc152683587" w:history="1">
            <w:r w:rsidRPr="000F1BD2">
              <w:rPr>
                <w:rStyle w:val="Hipervnculo"/>
                <w:rFonts w:ascii="Lucida Sans Unicode" w:hAnsi="Lucida Sans Unicode"/>
                <w:szCs w:val="20"/>
              </w:rPr>
              <w:t>Criterios para acceder a la entrevista</w:t>
            </w:r>
            <w:r w:rsidRPr="000F1BD2">
              <w:rPr>
                <w:webHidden/>
              </w:rPr>
              <w:tab/>
            </w:r>
            <w:r w:rsidRPr="000F1BD2">
              <w:rPr>
                <w:webHidden/>
              </w:rPr>
              <w:fldChar w:fldCharType="begin"/>
            </w:r>
            <w:r w:rsidRPr="000F1BD2">
              <w:rPr>
                <w:webHidden/>
              </w:rPr>
              <w:instrText xml:space="preserve"> PAGEREF _Toc152683587 \h </w:instrText>
            </w:r>
            <w:r w:rsidRPr="000F1BD2">
              <w:rPr>
                <w:webHidden/>
              </w:rPr>
            </w:r>
            <w:r w:rsidRPr="000F1BD2">
              <w:rPr>
                <w:webHidden/>
              </w:rPr>
              <w:fldChar w:fldCharType="separate"/>
            </w:r>
            <w:r w:rsidR="009D184F">
              <w:rPr>
                <w:webHidden/>
              </w:rPr>
              <w:t>49</w:t>
            </w:r>
            <w:r w:rsidRPr="000F1BD2">
              <w:rPr>
                <w:webHidden/>
              </w:rPr>
              <w:fldChar w:fldCharType="end"/>
            </w:r>
          </w:hyperlink>
        </w:p>
        <w:p w14:paraId="0BF4EC75" w14:textId="1DEFEE02" w:rsidR="000F1BD2" w:rsidRPr="000F1BD2" w:rsidRDefault="000F1BD2" w:rsidP="000F1BD2">
          <w:pPr>
            <w:pStyle w:val="TDC2"/>
            <w:rPr>
              <w:rFonts w:eastAsiaTheme="minorEastAsia"/>
              <w:kern w:val="2"/>
              <w:bdr w:val="none" w:sz="0" w:space="0" w:color="auto"/>
              <w:lang w:eastAsia="es-MX"/>
              <w14:ligatures w14:val="standardContextual"/>
            </w:rPr>
          </w:pPr>
          <w:hyperlink w:anchor="_Toc152683588" w:history="1">
            <w:r w:rsidRPr="000F1BD2">
              <w:rPr>
                <w:rStyle w:val="Hipervnculo"/>
                <w:rFonts w:ascii="Lucida Sans Unicode" w:hAnsi="Lucida Sans Unicode"/>
                <w:szCs w:val="20"/>
              </w:rPr>
              <w:t>Aplicación de la entrevista</w:t>
            </w:r>
            <w:r w:rsidRPr="000F1BD2">
              <w:rPr>
                <w:webHidden/>
              </w:rPr>
              <w:tab/>
            </w:r>
            <w:r w:rsidRPr="000F1BD2">
              <w:rPr>
                <w:webHidden/>
              </w:rPr>
              <w:fldChar w:fldCharType="begin"/>
            </w:r>
            <w:r w:rsidRPr="000F1BD2">
              <w:rPr>
                <w:webHidden/>
              </w:rPr>
              <w:instrText xml:space="preserve"> PAGEREF _Toc152683588 \h </w:instrText>
            </w:r>
            <w:r w:rsidRPr="000F1BD2">
              <w:rPr>
                <w:webHidden/>
              </w:rPr>
            </w:r>
            <w:r w:rsidRPr="000F1BD2">
              <w:rPr>
                <w:webHidden/>
              </w:rPr>
              <w:fldChar w:fldCharType="separate"/>
            </w:r>
            <w:r w:rsidR="009D184F">
              <w:rPr>
                <w:webHidden/>
              </w:rPr>
              <w:t>50</w:t>
            </w:r>
            <w:r w:rsidRPr="000F1BD2">
              <w:rPr>
                <w:webHidden/>
              </w:rPr>
              <w:fldChar w:fldCharType="end"/>
            </w:r>
          </w:hyperlink>
        </w:p>
        <w:p w14:paraId="4E200850" w14:textId="13CB7038" w:rsidR="000F1BD2" w:rsidRPr="000F1BD2" w:rsidRDefault="000F1BD2" w:rsidP="000F1BD2">
          <w:pPr>
            <w:pStyle w:val="TDC2"/>
            <w:rPr>
              <w:rFonts w:eastAsiaTheme="minorEastAsia"/>
              <w:kern w:val="2"/>
              <w:bdr w:val="none" w:sz="0" w:space="0" w:color="auto"/>
              <w:lang w:eastAsia="es-MX"/>
              <w14:ligatures w14:val="standardContextual"/>
            </w:rPr>
          </w:pPr>
          <w:hyperlink w:anchor="_Toc152683589" w:history="1">
            <w:r w:rsidRPr="000F1BD2">
              <w:rPr>
                <w:rStyle w:val="Hipervnculo"/>
                <w:rFonts w:ascii="Lucida Sans Unicode" w:hAnsi="Lucida Sans Unicode"/>
                <w:szCs w:val="20"/>
              </w:rPr>
              <w:t>Evaluación integral</w:t>
            </w:r>
            <w:r w:rsidRPr="000F1BD2">
              <w:rPr>
                <w:webHidden/>
              </w:rPr>
              <w:tab/>
            </w:r>
            <w:r w:rsidRPr="000F1BD2">
              <w:rPr>
                <w:webHidden/>
              </w:rPr>
              <w:fldChar w:fldCharType="begin"/>
            </w:r>
            <w:r w:rsidRPr="000F1BD2">
              <w:rPr>
                <w:webHidden/>
              </w:rPr>
              <w:instrText xml:space="preserve"> PAGEREF _Toc152683589 \h </w:instrText>
            </w:r>
            <w:r w:rsidRPr="000F1BD2">
              <w:rPr>
                <w:webHidden/>
              </w:rPr>
            </w:r>
            <w:r w:rsidRPr="000F1BD2">
              <w:rPr>
                <w:webHidden/>
              </w:rPr>
              <w:fldChar w:fldCharType="separate"/>
            </w:r>
            <w:r w:rsidR="009D184F">
              <w:rPr>
                <w:webHidden/>
              </w:rPr>
              <w:t>52</w:t>
            </w:r>
            <w:r w:rsidRPr="000F1BD2">
              <w:rPr>
                <w:webHidden/>
              </w:rPr>
              <w:fldChar w:fldCharType="end"/>
            </w:r>
          </w:hyperlink>
        </w:p>
        <w:p w14:paraId="3DEBCDAA" w14:textId="61EF3AD6" w:rsidR="000F1BD2" w:rsidRPr="000F1BD2" w:rsidRDefault="000F1BD2" w:rsidP="000F1BD2">
          <w:pPr>
            <w:pStyle w:val="TDC1"/>
            <w:jc w:val="both"/>
            <w:rPr>
              <w:rFonts w:eastAsiaTheme="minorEastAsia"/>
              <w:kern w:val="2"/>
              <w:lang w:eastAsia="es-MX"/>
              <w14:ligatures w14:val="standardContextual"/>
            </w:rPr>
          </w:pPr>
          <w:hyperlink w:anchor="_Toc152683590" w:history="1">
            <w:r w:rsidRPr="000F1BD2">
              <w:rPr>
                <w:rStyle w:val="Hipervnculo"/>
                <w:bdr w:val="none" w:sz="0" w:space="0" w:color="auto" w:frame="1"/>
              </w:rPr>
              <w:t>Designación y publicación de resultados por parte del órgano colegiado o de vigilancia del IEPC Jalisco</w:t>
            </w:r>
            <w:r w:rsidRPr="000F1BD2">
              <w:rPr>
                <w:webHidden/>
              </w:rPr>
              <w:tab/>
            </w:r>
            <w:r w:rsidRPr="000F1BD2">
              <w:rPr>
                <w:webHidden/>
              </w:rPr>
              <w:fldChar w:fldCharType="begin"/>
            </w:r>
            <w:r w:rsidRPr="000F1BD2">
              <w:rPr>
                <w:webHidden/>
              </w:rPr>
              <w:instrText xml:space="preserve"> PAGEREF _Toc152683590 \h </w:instrText>
            </w:r>
            <w:r w:rsidRPr="000F1BD2">
              <w:rPr>
                <w:webHidden/>
              </w:rPr>
            </w:r>
            <w:r w:rsidRPr="000F1BD2">
              <w:rPr>
                <w:webHidden/>
              </w:rPr>
              <w:fldChar w:fldCharType="separate"/>
            </w:r>
            <w:r w:rsidR="009D184F">
              <w:rPr>
                <w:webHidden/>
              </w:rPr>
              <w:t>53</w:t>
            </w:r>
            <w:r w:rsidRPr="000F1BD2">
              <w:rPr>
                <w:webHidden/>
              </w:rPr>
              <w:fldChar w:fldCharType="end"/>
            </w:r>
          </w:hyperlink>
        </w:p>
        <w:p w14:paraId="1A3DBC1E" w14:textId="6FA67BA8" w:rsidR="000F1BD2" w:rsidRPr="000F1BD2" w:rsidRDefault="000F1BD2" w:rsidP="000F1BD2">
          <w:pPr>
            <w:pStyle w:val="TDC2"/>
            <w:rPr>
              <w:rFonts w:eastAsiaTheme="minorEastAsia"/>
              <w:kern w:val="2"/>
              <w:bdr w:val="none" w:sz="0" w:space="0" w:color="auto"/>
              <w:lang w:eastAsia="es-MX"/>
              <w14:ligatures w14:val="standardContextual"/>
            </w:rPr>
          </w:pPr>
          <w:hyperlink w:anchor="_Toc152683591" w:history="1">
            <w:r w:rsidRPr="000F1BD2">
              <w:rPr>
                <w:rStyle w:val="Hipervnculo"/>
                <w:rFonts w:ascii="Lucida Sans Unicode" w:hAnsi="Lucida Sans Unicode"/>
                <w:szCs w:val="20"/>
              </w:rPr>
              <w:t>Lista de reserva</w:t>
            </w:r>
            <w:r w:rsidRPr="000F1BD2">
              <w:rPr>
                <w:webHidden/>
              </w:rPr>
              <w:tab/>
            </w:r>
            <w:r w:rsidRPr="000F1BD2">
              <w:rPr>
                <w:webHidden/>
              </w:rPr>
              <w:fldChar w:fldCharType="begin"/>
            </w:r>
            <w:r w:rsidRPr="000F1BD2">
              <w:rPr>
                <w:webHidden/>
              </w:rPr>
              <w:instrText xml:space="preserve"> PAGEREF _Toc152683591 \h </w:instrText>
            </w:r>
            <w:r w:rsidRPr="000F1BD2">
              <w:rPr>
                <w:webHidden/>
              </w:rPr>
            </w:r>
            <w:r w:rsidRPr="000F1BD2">
              <w:rPr>
                <w:webHidden/>
              </w:rPr>
              <w:fldChar w:fldCharType="separate"/>
            </w:r>
            <w:r w:rsidR="009D184F">
              <w:rPr>
                <w:webHidden/>
              </w:rPr>
              <w:t>54</w:t>
            </w:r>
            <w:r w:rsidRPr="000F1BD2">
              <w:rPr>
                <w:webHidden/>
              </w:rPr>
              <w:fldChar w:fldCharType="end"/>
            </w:r>
          </w:hyperlink>
        </w:p>
        <w:p w14:paraId="4D6677B4" w14:textId="7AABF597" w:rsidR="000F1BD2" w:rsidRPr="000F1BD2" w:rsidRDefault="000F1BD2" w:rsidP="000F1BD2">
          <w:pPr>
            <w:pStyle w:val="TDC1"/>
            <w:jc w:val="both"/>
            <w:rPr>
              <w:rFonts w:eastAsiaTheme="minorEastAsia"/>
              <w:kern w:val="2"/>
              <w:lang w:eastAsia="es-MX"/>
              <w14:ligatures w14:val="standardContextual"/>
            </w:rPr>
          </w:pPr>
          <w:hyperlink w:anchor="_Toc152683592" w:history="1">
            <w:r w:rsidRPr="000F1BD2">
              <w:rPr>
                <w:rStyle w:val="Hipervnculo"/>
              </w:rPr>
              <w:t>Etapa de contratación de SEL y CAEL</w:t>
            </w:r>
            <w:r w:rsidRPr="000F1BD2">
              <w:rPr>
                <w:webHidden/>
              </w:rPr>
              <w:tab/>
            </w:r>
            <w:r w:rsidRPr="000F1BD2">
              <w:rPr>
                <w:webHidden/>
              </w:rPr>
              <w:fldChar w:fldCharType="begin"/>
            </w:r>
            <w:r w:rsidRPr="000F1BD2">
              <w:rPr>
                <w:webHidden/>
              </w:rPr>
              <w:instrText xml:space="preserve"> PAGEREF _Toc152683592 \h </w:instrText>
            </w:r>
            <w:r w:rsidRPr="000F1BD2">
              <w:rPr>
                <w:webHidden/>
              </w:rPr>
            </w:r>
            <w:r w:rsidRPr="000F1BD2">
              <w:rPr>
                <w:webHidden/>
              </w:rPr>
              <w:fldChar w:fldCharType="separate"/>
            </w:r>
            <w:r w:rsidR="009D184F">
              <w:rPr>
                <w:webHidden/>
              </w:rPr>
              <w:t>55</w:t>
            </w:r>
            <w:r w:rsidRPr="000F1BD2">
              <w:rPr>
                <w:webHidden/>
              </w:rPr>
              <w:fldChar w:fldCharType="end"/>
            </w:r>
          </w:hyperlink>
        </w:p>
        <w:p w14:paraId="6F0B260E" w14:textId="521B3BFD" w:rsidR="000F1BD2" w:rsidRPr="000F1BD2" w:rsidRDefault="000F1BD2" w:rsidP="000F1BD2">
          <w:pPr>
            <w:pStyle w:val="TDC2"/>
            <w:rPr>
              <w:rFonts w:eastAsiaTheme="minorEastAsia"/>
              <w:kern w:val="2"/>
              <w:bdr w:val="none" w:sz="0" w:space="0" w:color="auto"/>
              <w:lang w:eastAsia="es-MX"/>
              <w14:ligatures w14:val="standardContextual"/>
            </w:rPr>
          </w:pPr>
          <w:hyperlink w:anchor="_Toc152683593" w:history="1">
            <w:r w:rsidRPr="000F1BD2">
              <w:rPr>
                <w:rStyle w:val="Hipervnculo"/>
                <w:rFonts w:ascii="Lucida Sans Unicode" w:hAnsi="Lucida Sans Unicode"/>
                <w:szCs w:val="20"/>
              </w:rPr>
              <w:t>Honorarios</w:t>
            </w:r>
            <w:r w:rsidRPr="000F1BD2">
              <w:rPr>
                <w:webHidden/>
              </w:rPr>
              <w:tab/>
            </w:r>
            <w:r w:rsidRPr="000F1BD2">
              <w:rPr>
                <w:webHidden/>
              </w:rPr>
              <w:fldChar w:fldCharType="begin"/>
            </w:r>
            <w:r w:rsidRPr="000F1BD2">
              <w:rPr>
                <w:webHidden/>
              </w:rPr>
              <w:instrText xml:space="preserve"> PAGEREF _Toc152683593 \h </w:instrText>
            </w:r>
            <w:r w:rsidRPr="000F1BD2">
              <w:rPr>
                <w:webHidden/>
              </w:rPr>
            </w:r>
            <w:r w:rsidRPr="000F1BD2">
              <w:rPr>
                <w:webHidden/>
              </w:rPr>
              <w:fldChar w:fldCharType="separate"/>
            </w:r>
            <w:r w:rsidR="009D184F">
              <w:rPr>
                <w:webHidden/>
              </w:rPr>
              <w:t>56</w:t>
            </w:r>
            <w:r w:rsidRPr="000F1BD2">
              <w:rPr>
                <w:webHidden/>
              </w:rPr>
              <w:fldChar w:fldCharType="end"/>
            </w:r>
          </w:hyperlink>
        </w:p>
        <w:p w14:paraId="19BFD5FC" w14:textId="1EE6C59E" w:rsidR="000F1BD2" w:rsidRPr="000F1BD2" w:rsidRDefault="000F1BD2" w:rsidP="000F1BD2">
          <w:pPr>
            <w:pStyle w:val="TDC2"/>
            <w:rPr>
              <w:rFonts w:eastAsiaTheme="minorEastAsia"/>
              <w:kern w:val="2"/>
              <w:bdr w:val="none" w:sz="0" w:space="0" w:color="auto"/>
              <w:lang w:eastAsia="es-MX"/>
              <w14:ligatures w14:val="standardContextual"/>
            </w:rPr>
          </w:pPr>
          <w:hyperlink w:anchor="_Toc152683594" w:history="1">
            <w:r w:rsidRPr="000F1BD2">
              <w:rPr>
                <w:rStyle w:val="Hipervnculo"/>
                <w:rFonts w:ascii="Lucida Sans Unicode" w:hAnsi="Lucida Sans Unicode"/>
                <w:szCs w:val="20"/>
              </w:rPr>
              <w:t>Sustituciones</w:t>
            </w:r>
            <w:r w:rsidRPr="000F1BD2">
              <w:rPr>
                <w:webHidden/>
              </w:rPr>
              <w:tab/>
            </w:r>
            <w:r w:rsidRPr="000F1BD2">
              <w:rPr>
                <w:webHidden/>
              </w:rPr>
              <w:fldChar w:fldCharType="begin"/>
            </w:r>
            <w:r w:rsidRPr="000F1BD2">
              <w:rPr>
                <w:webHidden/>
              </w:rPr>
              <w:instrText xml:space="preserve"> PAGEREF _Toc152683594 \h </w:instrText>
            </w:r>
            <w:r w:rsidRPr="000F1BD2">
              <w:rPr>
                <w:webHidden/>
              </w:rPr>
            </w:r>
            <w:r w:rsidRPr="000F1BD2">
              <w:rPr>
                <w:webHidden/>
              </w:rPr>
              <w:fldChar w:fldCharType="separate"/>
            </w:r>
            <w:r w:rsidR="009D184F">
              <w:rPr>
                <w:webHidden/>
              </w:rPr>
              <w:t>57</w:t>
            </w:r>
            <w:r w:rsidRPr="000F1BD2">
              <w:rPr>
                <w:webHidden/>
              </w:rPr>
              <w:fldChar w:fldCharType="end"/>
            </w:r>
          </w:hyperlink>
        </w:p>
        <w:p w14:paraId="6F80D16D" w14:textId="006B74D2" w:rsidR="000F1BD2" w:rsidRPr="000F1BD2" w:rsidRDefault="000F1BD2" w:rsidP="000F1BD2">
          <w:pPr>
            <w:pStyle w:val="TDC2"/>
            <w:rPr>
              <w:rFonts w:eastAsiaTheme="minorEastAsia"/>
              <w:kern w:val="2"/>
              <w:bdr w:val="none" w:sz="0" w:space="0" w:color="auto"/>
              <w:lang w:eastAsia="es-MX"/>
              <w14:ligatures w14:val="standardContextual"/>
            </w:rPr>
          </w:pPr>
          <w:hyperlink w:anchor="_Toc152683595" w:history="1">
            <w:r w:rsidRPr="000F1BD2">
              <w:rPr>
                <w:rStyle w:val="Hipervnculo"/>
                <w:rFonts w:ascii="Lucida Sans Unicode" w:hAnsi="Lucida Sans Unicode"/>
                <w:szCs w:val="20"/>
              </w:rPr>
              <w:t>Nuevas convocatorias</w:t>
            </w:r>
            <w:r w:rsidRPr="000F1BD2">
              <w:rPr>
                <w:webHidden/>
              </w:rPr>
              <w:tab/>
            </w:r>
            <w:r w:rsidRPr="000F1BD2">
              <w:rPr>
                <w:webHidden/>
              </w:rPr>
              <w:fldChar w:fldCharType="begin"/>
            </w:r>
            <w:r w:rsidRPr="000F1BD2">
              <w:rPr>
                <w:webHidden/>
              </w:rPr>
              <w:instrText xml:space="preserve"> PAGEREF _Toc152683595 \h </w:instrText>
            </w:r>
            <w:r w:rsidRPr="000F1BD2">
              <w:rPr>
                <w:webHidden/>
              </w:rPr>
            </w:r>
            <w:r w:rsidRPr="000F1BD2">
              <w:rPr>
                <w:webHidden/>
              </w:rPr>
              <w:fldChar w:fldCharType="separate"/>
            </w:r>
            <w:r w:rsidR="009D184F">
              <w:rPr>
                <w:webHidden/>
              </w:rPr>
              <w:t>59</w:t>
            </w:r>
            <w:r w:rsidRPr="000F1BD2">
              <w:rPr>
                <w:webHidden/>
              </w:rPr>
              <w:fldChar w:fldCharType="end"/>
            </w:r>
          </w:hyperlink>
        </w:p>
        <w:p w14:paraId="3BEF3B3C" w14:textId="3C6371D8" w:rsidR="000F1BD2" w:rsidRPr="000F1BD2" w:rsidRDefault="000F1BD2" w:rsidP="000F1BD2">
          <w:pPr>
            <w:pStyle w:val="TDC2"/>
            <w:rPr>
              <w:rFonts w:eastAsiaTheme="minorEastAsia"/>
              <w:kern w:val="2"/>
              <w:bdr w:val="none" w:sz="0" w:space="0" w:color="auto"/>
              <w:lang w:eastAsia="es-MX"/>
              <w14:ligatures w14:val="standardContextual"/>
            </w:rPr>
          </w:pPr>
          <w:hyperlink w:anchor="_Toc152683596" w:history="1">
            <w:r w:rsidRPr="000F1BD2">
              <w:rPr>
                <w:rStyle w:val="Hipervnculo"/>
                <w:rFonts w:ascii="Lucida Sans Unicode" w:hAnsi="Lucida Sans Unicode"/>
                <w:szCs w:val="20"/>
              </w:rPr>
              <w:t>Aspectos relevantes para la contratación de las personas SEL y CAEL</w:t>
            </w:r>
            <w:r w:rsidRPr="000F1BD2">
              <w:rPr>
                <w:webHidden/>
              </w:rPr>
              <w:tab/>
            </w:r>
            <w:r w:rsidRPr="000F1BD2">
              <w:rPr>
                <w:webHidden/>
              </w:rPr>
              <w:fldChar w:fldCharType="begin"/>
            </w:r>
            <w:r w:rsidRPr="000F1BD2">
              <w:rPr>
                <w:webHidden/>
              </w:rPr>
              <w:instrText xml:space="preserve"> PAGEREF _Toc152683596 \h </w:instrText>
            </w:r>
            <w:r w:rsidRPr="000F1BD2">
              <w:rPr>
                <w:webHidden/>
              </w:rPr>
            </w:r>
            <w:r w:rsidRPr="000F1BD2">
              <w:rPr>
                <w:webHidden/>
              </w:rPr>
              <w:fldChar w:fldCharType="separate"/>
            </w:r>
            <w:r w:rsidR="009D184F">
              <w:rPr>
                <w:webHidden/>
              </w:rPr>
              <w:t>60</w:t>
            </w:r>
            <w:r w:rsidRPr="000F1BD2">
              <w:rPr>
                <w:webHidden/>
              </w:rPr>
              <w:fldChar w:fldCharType="end"/>
            </w:r>
          </w:hyperlink>
        </w:p>
        <w:p w14:paraId="63C0315B" w14:textId="53B2E0BE" w:rsidR="000F1BD2" w:rsidRPr="000F1BD2" w:rsidRDefault="000F1BD2" w:rsidP="000F1BD2">
          <w:pPr>
            <w:pStyle w:val="TDC2"/>
            <w:rPr>
              <w:rFonts w:eastAsiaTheme="minorEastAsia"/>
              <w:kern w:val="2"/>
              <w:bdr w:val="none" w:sz="0" w:space="0" w:color="auto"/>
              <w:lang w:eastAsia="es-MX"/>
              <w14:ligatures w14:val="standardContextual"/>
            </w:rPr>
          </w:pPr>
          <w:hyperlink w:anchor="_Toc152683597" w:history="1">
            <w:r w:rsidRPr="000F1BD2">
              <w:rPr>
                <w:rStyle w:val="Hipervnculo"/>
                <w:rFonts w:ascii="Lucida Sans Unicode" w:hAnsi="Lucida Sans Unicode"/>
                <w:szCs w:val="20"/>
              </w:rPr>
              <w:t>Cronograma</w:t>
            </w:r>
            <w:r w:rsidRPr="000F1BD2">
              <w:rPr>
                <w:webHidden/>
              </w:rPr>
              <w:tab/>
            </w:r>
            <w:r w:rsidRPr="000F1BD2">
              <w:rPr>
                <w:webHidden/>
              </w:rPr>
              <w:fldChar w:fldCharType="begin"/>
            </w:r>
            <w:r w:rsidRPr="000F1BD2">
              <w:rPr>
                <w:webHidden/>
              </w:rPr>
              <w:instrText xml:space="preserve"> PAGEREF _Toc152683597 \h </w:instrText>
            </w:r>
            <w:r w:rsidRPr="000F1BD2">
              <w:rPr>
                <w:webHidden/>
              </w:rPr>
            </w:r>
            <w:r w:rsidRPr="000F1BD2">
              <w:rPr>
                <w:webHidden/>
              </w:rPr>
              <w:fldChar w:fldCharType="separate"/>
            </w:r>
            <w:r w:rsidR="009D184F">
              <w:rPr>
                <w:webHidden/>
              </w:rPr>
              <w:t>62</w:t>
            </w:r>
            <w:r w:rsidRPr="000F1BD2">
              <w:rPr>
                <w:webHidden/>
              </w:rPr>
              <w:fldChar w:fldCharType="end"/>
            </w:r>
          </w:hyperlink>
        </w:p>
        <w:p w14:paraId="35C9F002" w14:textId="16A25FCD" w:rsidR="000F53C8" w:rsidRPr="000F1BD2" w:rsidRDefault="00FD62EC" w:rsidP="000F1BD2">
          <w:pPr>
            <w:pStyle w:val="TDC2"/>
            <w:rPr>
              <w:rFonts w:eastAsiaTheme="minorEastAsia"/>
              <w:kern w:val="2"/>
              <w:bdr w:val="none" w:sz="0" w:space="0" w:color="auto"/>
              <w:lang w:eastAsia="es-MX"/>
              <w14:ligatures w14:val="standardContextual"/>
            </w:rPr>
          </w:pPr>
          <w:r w:rsidRPr="000F1BD2">
            <w:rPr>
              <w:b/>
            </w:rPr>
            <w:fldChar w:fldCharType="end"/>
          </w:r>
        </w:p>
      </w:sdtContent>
    </w:sdt>
    <w:p w14:paraId="4333F6E4" w14:textId="77777777" w:rsidR="000F53C8" w:rsidRDefault="000F53C8" w:rsidP="00776CC0"/>
    <w:p w14:paraId="75C823E7" w14:textId="77777777" w:rsidR="00B739FC" w:rsidRDefault="00B739FC" w:rsidP="00776CC0"/>
    <w:p w14:paraId="06A18B35" w14:textId="77777777" w:rsidR="00B739FC" w:rsidRDefault="00B739FC" w:rsidP="00776CC0"/>
    <w:tbl>
      <w:tblPr>
        <w:tblpPr w:leftFromText="141" w:rightFromText="141" w:vertAnchor="page" w:horzAnchor="margin" w:tblpXSpec="center" w:tblpY="1640"/>
        <w:tblW w:w="10206" w:type="dxa"/>
        <w:tblCellMar>
          <w:left w:w="70" w:type="dxa"/>
          <w:right w:w="70" w:type="dxa"/>
        </w:tblCellMar>
        <w:tblLook w:val="04A0" w:firstRow="1" w:lastRow="0" w:firstColumn="1" w:lastColumn="0" w:noHBand="0" w:noVBand="1"/>
      </w:tblPr>
      <w:tblGrid>
        <w:gridCol w:w="1276"/>
        <w:gridCol w:w="8930"/>
      </w:tblGrid>
      <w:tr w:rsidR="007979D8" w:rsidRPr="0009349C" w14:paraId="736C1054" w14:textId="77777777" w:rsidTr="007979D8">
        <w:trPr>
          <w:trHeight w:val="418"/>
        </w:trPr>
        <w:tc>
          <w:tcPr>
            <w:tcW w:w="10206" w:type="dxa"/>
            <w:gridSpan w:val="2"/>
            <w:shd w:val="clear" w:color="auto" w:fill="00788E"/>
            <w:vAlign w:val="center"/>
            <w:hideMark/>
          </w:tcPr>
          <w:p w14:paraId="30BD90E3" w14:textId="77777777" w:rsidR="007979D8" w:rsidRPr="0009349C" w:rsidRDefault="007979D8" w:rsidP="007979D8">
            <w:pPr>
              <w:jc w:val="center"/>
              <w:rPr>
                <w:rFonts w:ascii="Lucida Sans Unicode" w:eastAsia="Times New Roman" w:hAnsi="Lucida Sans Unicode" w:cs="Lucida Sans Unicode"/>
                <w:color w:val="864EA8"/>
                <w:sz w:val="20"/>
                <w:szCs w:val="20"/>
                <w:lang w:eastAsia="es-MX"/>
              </w:rPr>
            </w:pPr>
            <w:bookmarkStart w:id="2" w:name="_Toc132046941"/>
            <w:bookmarkStart w:id="3" w:name="_Toc143894322"/>
            <w:bookmarkStart w:id="4" w:name="_Hlk137569422"/>
            <w:r w:rsidRPr="0009349C">
              <w:rPr>
                <w:rFonts w:ascii="Lucida Sans Unicode" w:eastAsia="Times New Roman" w:hAnsi="Lucida Sans Unicode" w:cs="Lucida Sans Unicode"/>
                <w:b/>
                <w:bCs/>
                <w:color w:val="FFFFFF" w:themeColor="background1"/>
                <w:sz w:val="20"/>
                <w:szCs w:val="20"/>
                <w:lang w:val="es-CO" w:eastAsia="es-MX"/>
              </w:rPr>
              <w:lastRenderedPageBreak/>
              <w:t>Glosario</w:t>
            </w:r>
            <w:bookmarkEnd w:id="2"/>
            <w:bookmarkEnd w:id="3"/>
          </w:p>
        </w:tc>
      </w:tr>
      <w:tr w:rsidR="007979D8" w:rsidRPr="0009349C" w14:paraId="468981C2" w14:textId="77777777" w:rsidTr="007979D8">
        <w:trPr>
          <w:trHeight w:val="300"/>
        </w:trPr>
        <w:tc>
          <w:tcPr>
            <w:tcW w:w="1276" w:type="dxa"/>
            <w:shd w:val="clear" w:color="auto" w:fill="4DBBB8"/>
            <w:vAlign w:val="center"/>
            <w:hideMark/>
          </w:tcPr>
          <w:p w14:paraId="13BB6BBE"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eastAsia="es-MX"/>
              </w:rPr>
            </w:pPr>
            <w:r w:rsidRPr="0009349C">
              <w:rPr>
                <w:rFonts w:ascii="Lucida Sans Unicode" w:eastAsia="Times New Roman" w:hAnsi="Lucida Sans Unicode" w:cs="Lucida Sans Unicode"/>
                <w:b/>
                <w:bCs/>
                <w:color w:val="FFFFFF" w:themeColor="background1"/>
                <w:sz w:val="20"/>
                <w:szCs w:val="20"/>
                <w:lang w:val="es-CO" w:eastAsia="es-MX"/>
              </w:rPr>
              <w:t>ARE</w:t>
            </w:r>
          </w:p>
        </w:tc>
        <w:tc>
          <w:tcPr>
            <w:tcW w:w="8930" w:type="dxa"/>
            <w:shd w:val="clear" w:color="auto" w:fill="D9D9D9" w:themeFill="background1" w:themeFillShade="D9"/>
            <w:vAlign w:val="center"/>
            <w:hideMark/>
          </w:tcPr>
          <w:p w14:paraId="18210A01" w14:textId="77777777" w:rsidR="007979D8" w:rsidRPr="0009349C" w:rsidRDefault="007979D8" w:rsidP="007979D8">
            <w:pPr>
              <w:spacing w:after="0" w:line="240" w:lineRule="auto"/>
              <w:rPr>
                <w:rFonts w:ascii="Lucida Sans Unicode" w:eastAsia="Times New Roman" w:hAnsi="Lucida Sans Unicode" w:cs="Lucida Sans Unicode"/>
                <w:color w:val="000000"/>
                <w:sz w:val="20"/>
                <w:szCs w:val="20"/>
                <w:lang w:eastAsia="es-MX"/>
              </w:rPr>
            </w:pPr>
            <w:r w:rsidRPr="0009349C">
              <w:rPr>
                <w:rFonts w:ascii="Lucida Sans Unicode" w:eastAsia="Times New Roman" w:hAnsi="Lucida Sans Unicode" w:cs="Lucida Sans Unicode"/>
                <w:color w:val="000000"/>
                <w:sz w:val="20"/>
                <w:szCs w:val="20"/>
                <w:lang w:val="es-CO" w:eastAsia="es-MX"/>
              </w:rPr>
              <w:t xml:space="preserve">Área de Responsabilidad Electoral   </w:t>
            </w:r>
          </w:p>
        </w:tc>
      </w:tr>
      <w:tr w:rsidR="007979D8" w:rsidRPr="0009349C" w14:paraId="4A5E5ED1" w14:textId="77777777" w:rsidTr="007979D8">
        <w:trPr>
          <w:trHeight w:val="300"/>
        </w:trPr>
        <w:tc>
          <w:tcPr>
            <w:tcW w:w="1276" w:type="dxa"/>
            <w:shd w:val="clear" w:color="auto" w:fill="4DBBB8"/>
            <w:vAlign w:val="center"/>
            <w:hideMark/>
          </w:tcPr>
          <w:p w14:paraId="2443CE90"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eastAsia="es-MX"/>
              </w:rPr>
            </w:pPr>
            <w:r w:rsidRPr="0009349C">
              <w:rPr>
                <w:rFonts w:ascii="Lucida Sans Unicode" w:eastAsia="Times New Roman" w:hAnsi="Lucida Sans Unicode" w:cs="Lucida Sans Unicode"/>
                <w:b/>
                <w:bCs/>
                <w:color w:val="FFFFFF" w:themeColor="background1"/>
                <w:sz w:val="20"/>
                <w:szCs w:val="20"/>
                <w:lang w:val="es-CO" w:eastAsia="es-MX"/>
              </w:rPr>
              <w:t>CAE</w:t>
            </w:r>
          </w:p>
        </w:tc>
        <w:tc>
          <w:tcPr>
            <w:tcW w:w="8930" w:type="dxa"/>
            <w:shd w:val="clear" w:color="auto" w:fill="D9D9D9" w:themeFill="background1" w:themeFillShade="D9"/>
            <w:vAlign w:val="center"/>
            <w:hideMark/>
          </w:tcPr>
          <w:p w14:paraId="5858310B" w14:textId="77777777" w:rsidR="007979D8" w:rsidRPr="0009349C" w:rsidRDefault="007979D8" w:rsidP="007979D8">
            <w:pPr>
              <w:spacing w:after="0" w:line="240" w:lineRule="auto"/>
              <w:rPr>
                <w:rFonts w:ascii="Lucida Sans Unicode" w:eastAsia="Times New Roman" w:hAnsi="Lucida Sans Unicode" w:cs="Lucida Sans Unicode"/>
                <w:color w:val="000000"/>
                <w:sz w:val="20"/>
                <w:szCs w:val="20"/>
                <w:lang w:eastAsia="es-MX"/>
              </w:rPr>
            </w:pPr>
            <w:r w:rsidRPr="0009349C">
              <w:rPr>
                <w:rFonts w:ascii="Lucida Sans Unicode" w:eastAsia="Times New Roman" w:hAnsi="Lucida Sans Unicode" w:cs="Lucida Sans Unicode"/>
                <w:color w:val="000000"/>
                <w:sz w:val="20"/>
                <w:szCs w:val="20"/>
                <w:lang w:val="es-CO" w:eastAsia="es-MX"/>
              </w:rPr>
              <w:t>Capacitador</w:t>
            </w:r>
            <w:r>
              <w:rPr>
                <w:rFonts w:ascii="Lucida Sans Unicode" w:eastAsia="Times New Roman" w:hAnsi="Lucida Sans Unicode" w:cs="Lucida Sans Unicode"/>
                <w:color w:val="000000"/>
                <w:sz w:val="20"/>
                <w:szCs w:val="20"/>
                <w:lang w:val="es-CO" w:eastAsia="es-MX"/>
              </w:rPr>
              <w:t xml:space="preserve">a y Capacitador </w:t>
            </w:r>
            <w:r w:rsidRPr="0009349C">
              <w:rPr>
                <w:rFonts w:ascii="Lucida Sans Unicode" w:eastAsia="Times New Roman" w:hAnsi="Lucida Sans Unicode" w:cs="Lucida Sans Unicode"/>
                <w:color w:val="000000"/>
                <w:sz w:val="20"/>
                <w:szCs w:val="20"/>
                <w:lang w:val="es-CO" w:eastAsia="es-MX"/>
              </w:rPr>
              <w:t>Asistente Electoral</w:t>
            </w:r>
          </w:p>
        </w:tc>
      </w:tr>
      <w:tr w:rsidR="007979D8" w:rsidRPr="0009349C" w14:paraId="69F91C71" w14:textId="77777777" w:rsidTr="007979D8">
        <w:trPr>
          <w:trHeight w:val="300"/>
        </w:trPr>
        <w:tc>
          <w:tcPr>
            <w:tcW w:w="1276" w:type="dxa"/>
            <w:shd w:val="clear" w:color="auto" w:fill="4DBBB8"/>
            <w:vAlign w:val="center"/>
            <w:hideMark/>
          </w:tcPr>
          <w:p w14:paraId="21686061"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eastAsia="es-MX"/>
              </w:rPr>
            </w:pPr>
            <w:r w:rsidRPr="0009349C">
              <w:rPr>
                <w:rFonts w:ascii="Lucida Sans Unicode" w:eastAsia="Times New Roman" w:hAnsi="Lucida Sans Unicode" w:cs="Lucida Sans Unicode"/>
                <w:b/>
                <w:bCs/>
                <w:color w:val="FFFFFF" w:themeColor="background1"/>
                <w:sz w:val="20"/>
                <w:szCs w:val="20"/>
                <w:lang w:val="es-CO" w:eastAsia="es-MX"/>
              </w:rPr>
              <w:t>CAEL</w:t>
            </w:r>
          </w:p>
        </w:tc>
        <w:tc>
          <w:tcPr>
            <w:tcW w:w="8930" w:type="dxa"/>
            <w:shd w:val="clear" w:color="auto" w:fill="D9D9D9" w:themeFill="background1" w:themeFillShade="D9"/>
            <w:vAlign w:val="center"/>
            <w:hideMark/>
          </w:tcPr>
          <w:p w14:paraId="3C4624A8" w14:textId="77777777" w:rsidR="007979D8" w:rsidRPr="0009349C" w:rsidRDefault="007979D8" w:rsidP="007979D8">
            <w:pPr>
              <w:spacing w:after="0" w:line="240" w:lineRule="auto"/>
              <w:rPr>
                <w:rFonts w:ascii="Lucida Sans Unicode" w:eastAsia="Times New Roman" w:hAnsi="Lucida Sans Unicode" w:cs="Lucida Sans Unicode"/>
                <w:color w:val="000000"/>
                <w:sz w:val="20"/>
                <w:szCs w:val="20"/>
                <w:lang w:eastAsia="es-MX"/>
              </w:rPr>
            </w:pPr>
            <w:r w:rsidRPr="0009349C">
              <w:rPr>
                <w:rFonts w:ascii="Lucida Sans Unicode" w:eastAsia="Times New Roman" w:hAnsi="Lucida Sans Unicode" w:cs="Lucida Sans Unicode"/>
                <w:color w:val="000000"/>
                <w:sz w:val="20"/>
                <w:szCs w:val="20"/>
                <w:lang w:val="es-CO" w:eastAsia="es-MX"/>
              </w:rPr>
              <w:t>Capacitadora</w:t>
            </w:r>
            <w:r>
              <w:rPr>
                <w:rFonts w:ascii="Lucida Sans Unicode" w:eastAsia="Times New Roman" w:hAnsi="Lucida Sans Unicode" w:cs="Lucida Sans Unicode"/>
                <w:color w:val="000000"/>
                <w:sz w:val="20"/>
                <w:szCs w:val="20"/>
                <w:lang w:val="es-CO" w:eastAsia="es-MX"/>
              </w:rPr>
              <w:t xml:space="preserve"> y Capacitador </w:t>
            </w:r>
            <w:r w:rsidRPr="0009349C">
              <w:rPr>
                <w:rFonts w:ascii="Lucida Sans Unicode" w:eastAsia="Times New Roman" w:hAnsi="Lucida Sans Unicode" w:cs="Lucida Sans Unicode"/>
                <w:color w:val="000000"/>
                <w:sz w:val="20"/>
                <w:szCs w:val="20"/>
                <w:lang w:val="es-CO" w:eastAsia="es-MX"/>
              </w:rPr>
              <w:t>Asistente Electoral Local</w:t>
            </w:r>
          </w:p>
        </w:tc>
      </w:tr>
      <w:tr w:rsidR="007979D8" w:rsidRPr="0009349C" w14:paraId="64188E36" w14:textId="77777777" w:rsidTr="007979D8">
        <w:trPr>
          <w:trHeight w:val="300"/>
        </w:trPr>
        <w:tc>
          <w:tcPr>
            <w:tcW w:w="1276" w:type="dxa"/>
            <w:shd w:val="clear" w:color="auto" w:fill="4DBBB8"/>
            <w:vAlign w:val="center"/>
          </w:tcPr>
          <w:p w14:paraId="14C50BF8"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val="es-CO" w:eastAsia="es-MX"/>
              </w:rPr>
            </w:pPr>
            <w:r>
              <w:rPr>
                <w:rFonts w:ascii="Lucida Sans Unicode" w:eastAsia="Times New Roman" w:hAnsi="Lucida Sans Unicode" w:cs="Lucida Sans Unicode"/>
                <w:b/>
                <w:bCs/>
                <w:color w:val="FFFFFF" w:themeColor="background1"/>
                <w:sz w:val="20"/>
                <w:szCs w:val="20"/>
                <w:lang w:val="es-CO" w:eastAsia="es-MX"/>
              </w:rPr>
              <w:t>CD</w:t>
            </w:r>
          </w:p>
        </w:tc>
        <w:tc>
          <w:tcPr>
            <w:tcW w:w="8930" w:type="dxa"/>
            <w:shd w:val="clear" w:color="auto" w:fill="D9D9D9" w:themeFill="background1" w:themeFillShade="D9"/>
            <w:vAlign w:val="center"/>
          </w:tcPr>
          <w:p w14:paraId="6668F8AA"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val="es-CO" w:eastAsia="es-MX"/>
              </w:rPr>
            </w:pPr>
            <w:r>
              <w:rPr>
                <w:rFonts w:ascii="Lucida Sans Unicode" w:eastAsia="Times New Roman" w:hAnsi="Lucida Sans Unicode" w:cs="Lucida Sans Unicode"/>
                <w:color w:val="000000"/>
                <w:sz w:val="20"/>
                <w:szCs w:val="20"/>
                <w:lang w:val="es-CO" w:eastAsia="es-MX"/>
              </w:rPr>
              <w:t>Consejo Distrital del IEPC Jalisco</w:t>
            </w:r>
          </w:p>
        </w:tc>
      </w:tr>
      <w:tr w:rsidR="007979D8" w:rsidRPr="0009349C" w14:paraId="2D8A9B45" w14:textId="77777777" w:rsidTr="007979D8">
        <w:trPr>
          <w:trHeight w:val="300"/>
        </w:trPr>
        <w:tc>
          <w:tcPr>
            <w:tcW w:w="1276" w:type="dxa"/>
            <w:shd w:val="clear" w:color="auto" w:fill="4DBBB8"/>
            <w:vAlign w:val="center"/>
            <w:hideMark/>
          </w:tcPr>
          <w:p w14:paraId="1D14A282" w14:textId="77777777" w:rsidR="007979D8" w:rsidRPr="00E46DC6" w:rsidRDefault="007979D8" w:rsidP="007979D8">
            <w:pPr>
              <w:spacing w:after="0" w:line="240" w:lineRule="auto"/>
              <w:rPr>
                <w:rFonts w:ascii="Lucida Sans Unicode" w:eastAsia="Times New Roman" w:hAnsi="Lucida Sans Unicode" w:cs="Lucida Sans Unicode"/>
                <w:b/>
                <w:bCs/>
                <w:color w:val="FFFFFF" w:themeColor="background1"/>
                <w:sz w:val="20"/>
                <w:szCs w:val="20"/>
                <w:lang w:val="es-CO" w:eastAsia="es-MX"/>
              </w:rPr>
            </w:pPr>
            <w:r w:rsidRPr="0009349C">
              <w:rPr>
                <w:rFonts w:ascii="Lucida Sans Unicode" w:eastAsia="Times New Roman" w:hAnsi="Lucida Sans Unicode" w:cs="Lucida Sans Unicode"/>
                <w:b/>
                <w:bCs/>
                <w:color w:val="FFFFFF" w:themeColor="background1"/>
                <w:sz w:val="20"/>
                <w:szCs w:val="20"/>
                <w:lang w:val="es-CO" w:eastAsia="es-MX"/>
              </w:rPr>
              <w:t>DECEyEC</w:t>
            </w:r>
          </w:p>
        </w:tc>
        <w:tc>
          <w:tcPr>
            <w:tcW w:w="8930" w:type="dxa"/>
            <w:shd w:val="clear" w:color="auto" w:fill="D9D9D9" w:themeFill="background1" w:themeFillShade="D9"/>
            <w:vAlign w:val="center"/>
            <w:hideMark/>
          </w:tcPr>
          <w:p w14:paraId="3BAB167D"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eastAsia="es-MX"/>
              </w:rPr>
            </w:pPr>
            <w:r w:rsidRPr="0009349C">
              <w:rPr>
                <w:rFonts w:ascii="Lucida Sans Unicode" w:eastAsia="Times New Roman" w:hAnsi="Lucida Sans Unicode" w:cs="Lucida Sans Unicode"/>
                <w:color w:val="000000"/>
                <w:sz w:val="20"/>
                <w:szCs w:val="20"/>
                <w:lang w:val="es-CO" w:eastAsia="es-MX"/>
              </w:rPr>
              <w:t>Dirección Ejecutiva de Capacitación Electoral y Educación Cívica</w:t>
            </w:r>
          </w:p>
        </w:tc>
      </w:tr>
      <w:tr w:rsidR="007979D8" w:rsidRPr="0009349C" w14:paraId="3B91A18C" w14:textId="77777777" w:rsidTr="007979D8">
        <w:trPr>
          <w:trHeight w:val="300"/>
        </w:trPr>
        <w:tc>
          <w:tcPr>
            <w:tcW w:w="1276" w:type="dxa"/>
            <w:shd w:val="clear" w:color="auto" w:fill="4DBBB8"/>
            <w:vAlign w:val="center"/>
          </w:tcPr>
          <w:p w14:paraId="39736216"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val="es-CO" w:eastAsia="es-MX"/>
              </w:rPr>
            </w:pPr>
            <w:r>
              <w:rPr>
                <w:rFonts w:ascii="Lucida Sans Unicode" w:eastAsia="Times New Roman" w:hAnsi="Lucida Sans Unicode" w:cs="Lucida Sans Unicode"/>
                <w:b/>
                <w:bCs/>
                <w:color w:val="FFFFFF" w:themeColor="background1"/>
                <w:sz w:val="20"/>
                <w:szCs w:val="20"/>
                <w:lang w:val="es-CO" w:eastAsia="es-MX"/>
              </w:rPr>
              <w:t>DEOE</w:t>
            </w:r>
          </w:p>
        </w:tc>
        <w:tc>
          <w:tcPr>
            <w:tcW w:w="8930" w:type="dxa"/>
            <w:shd w:val="clear" w:color="auto" w:fill="D9D9D9" w:themeFill="background1" w:themeFillShade="D9"/>
            <w:vAlign w:val="center"/>
          </w:tcPr>
          <w:p w14:paraId="1A86AC6D"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val="es-CO" w:eastAsia="es-MX"/>
              </w:rPr>
            </w:pPr>
            <w:r>
              <w:rPr>
                <w:rFonts w:ascii="Lucida Sans Unicode" w:eastAsia="Times New Roman" w:hAnsi="Lucida Sans Unicode" w:cs="Lucida Sans Unicode"/>
                <w:color w:val="000000"/>
                <w:sz w:val="20"/>
                <w:szCs w:val="20"/>
                <w:lang w:val="es-CO" w:eastAsia="es-MX"/>
              </w:rPr>
              <w:t>Dirección Ejecutiva de Organización Electoral</w:t>
            </w:r>
          </w:p>
        </w:tc>
      </w:tr>
      <w:tr w:rsidR="007979D8" w:rsidRPr="0009349C" w14:paraId="27EBBA06" w14:textId="77777777" w:rsidTr="007979D8">
        <w:trPr>
          <w:trHeight w:val="300"/>
        </w:trPr>
        <w:tc>
          <w:tcPr>
            <w:tcW w:w="1276" w:type="dxa"/>
            <w:shd w:val="clear" w:color="auto" w:fill="4DBBB8"/>
            <w:vAlign w:val="center"/>
            <w:hideMark/>
          </w:tcPr>
          <w:p w14:paraId="5CEF4A6E"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eastAsia="es-MX"/>
              </w:rPr>
            </w:pPr>
            <w:r w:rsidRPr="0009349C">
              <w:rPr>
                <w:rFonts w:ascii="Lucida Sans Unicode" w:eastAsia="Times New Roman" w:hAnsi="Lucida Sans Unicode" w:cs="Lucida Sans Unicode"/>
                <w:b/>
                <w:bCs/>
                <w:color w:val="FFFFFF" w:themeColor="background1"/>
                <w:sz w:val="20"/>
                <w:szCs w:val="20"/>
                <w:lang w:val="es-CO" w:eastAsia="es-MX"/>
              </w:rPr>
              <w:t>ECAE</w:t>
            </w:r>
          </w:p>
        </w:tc>
        <w:tc>
          <w:tcPr>
            <w:tcW w:w="8930" w:type="dxa"/>
            <w:shd w:val="clear" w:color="auto" w:fill="D9D9D9" w:themeFill="background1" w:themeFillShade="D9"/>
            <w:vAlign w:val="center"/>
            <w:hideMark/>
          </w:tcPr>
          <w:p w14:paraId="63073E3E"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eastAsia="es-MX"/>
              </w:rPr>
            </w:pPr>
            <w:r w:rsidRPr="0009349C">
              <w:rPr>
                <w:rFonts w:ascii="Lucida Sans Unicode" w:eastAsia="Times New Roman" w:hAnsi="Lucida Sans Unicode" w:cs="Lucida Sans Unicode"/>
                <w:color w:val="000000"/>
                <w:sz w:val="20"/>
                <w:szCs w:val="20"/>
                <w:lang w:val="es-CO" w:eastAsia="es-MX"/>
              </w:rPr>
              <w:t>Estrategia de Capacitación y Asistencia Electoral del Proceso Electoral</w:t>
            </w:r>
          </w:p>
        </w:tc>
      </w:tr>
      <w:tr w:rsidR="007979D8" w:rsidRPr="0009349C" w14:paraId="32D4B1CC" w14:textId="77777777" w:rsidTr="007979D8">
        <w:trPr>
          <w:trHeight w:val="300"/>
        </w:trPr>
        <w:tc>
          <w:tcPr>
            <w:tcW w:w="1276" w:type="dxa"/>
            <w:shd w:val="clear" w:color="auto" w:fill="4DBBB8"/>
            <w:vAlign w:val="center"/>
          </w:tcPr>
          <w:p w14:paraId="194C486E"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val="es-CO" w:eastAsia="es-MX"/>
              </w:rPr>
            </w:pPr>
            <w:r w:rsidRPr="0009349C">
              <w:rPr>
                <w:rFonts w:ascii="Lucida Sans Unicode" w:eastAsia="Times New Roman" w:hAnsi="Lucida Sans Unicode" w:cs="Lucida Sans Unicode"/>
                <w:b/>
                <w:bCs/>
                <w:color w:val="FFFFFF" w:themeColor="background1"/>
                <w:sz w:val="20"/>
                <w:szCs w:val="20"/>
                <w:lang w:val="es-CO" w:eastAsia="es-MX"/>
              </w:rPr>
              <w:t>FISEL</w:t>
            </w:r>
          </w:p>
        </w:tc>
        <w:tc>
          <w:tcPr>
            <w:tcW w:w="8930" w:type="dxa"/>
            <w:shd w:val="clear" w:color="auto" w:fill="D9D9D9" w:themeFill="background1" w:themeFillShade="D9"/>
            <w:vAlign w:val="center"/>
          </w:tcPr>
          <w:p w14:paraId="1E836C0B"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val="es-CO" w:eastAsia="es-MX"/>
              </w:rPr>
            </w:pPr>
            <w:r w:rsidRPr="0009349C">
              <w:rPr>
                <w:rFonts w:ascii="Lucida Sans Unicode" w:eastAsia="Times New Roman" w:hAnsi="Lucida Sans Unicode" w:cs="Lucida Sans Unicode"/>
                <w:color w:val="000000"/>
                <w:sz w:val="20"/>
                <w:szCs w:val="20"/>
                <w:lang w:val="es-CO" w:eastAsia="es-MX"/>
              </w:rPr>
              <w:t>Fiscalía Especializada en Materia de Delitos Electorales</w:t>
            </w:r>
          </w:p>
        </w:tc>
      </w:tr>
      <w:tr w:rsidR="007979D8" w:rsidRPr="0009349C" w14:paraId="26841B9C" w14:textId="77777777" w:rsidTr="007979D8">
        <w:trPr>
          <w:trHeight w:val="300"/>
        </w:trPr>
        <w:tc>
          <w:tcPr>
            <w:tcW w:w="1276" w:type="dxa"/>
            <w:shd w:val="clear" w:color="auto" w:fill="4DBBB8"/>
            <w:vAlign w:val="center"/>
            <w:hideMark/>
          </w:tcPr>
          <w:p w14:paraId="24B5A3BF"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eastAsia="es-MX"/>
              </w:rPr>
            </w:pPr>
            <w:r w:rsidRPr="0009349C">
              <w:rPr>
                <w:rFonts w:ascii="Lucida Sans Unicode" w:eastAsia="Times New Roman" w:hAnsi="Lucida Sans Unicode" w:cs="Lucida Sans Unicode"/>
                <w:b/>
                <w:bCs/>
                <w:color w:val="FFFFFF" w:themeColor="background1"/>
                <w:sz w:val="20"/>
                <w:szCs w:val="20"/>
                <w:lang w:val="es-CO" w:eastAsia="es-MX"/>
              </w:rPr>
              <w:t>FMDC</w:t>
            </w:r>
          </w:p>
        </w:tc>
        <w:tc>
          <w:tcPr>
            <w:tcW w:w="8930" w:type="dxa"/>
            <w:shd w:val="clear" w:color="auto" w:fill="D9D9D9" w:themeFill="background1" w:themeFillShade="D9"/>
            <w:vAlign w:val="center"/>
            <w:hideMark/>
          </w:tcPr>
          <w:p w14:paraId="6757988C" w14:textId="6A42D87F"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eastAsia="es-MX"/>
              </w:rPr>
            </w:pPr>
            <w:r w:rsidRPr="0009349C">
              <w:rPr>
                <w:rFonts w:ascii="Lucida Sans Unicode" w:eastAsia="Times New Roman" w:hAnsi="Lucida Sans Unicode" w:cs="Lucida Sans Unicode"/>
                <w:color w:val="000000"/>
                <w:sz w:val="20"/>
                <w:szCs w:val="20"/>
                <w:lang w:val="es-CO" w:eastAsia="es-MX"/>
              </w:rPr>
              <w:t>Funcionarias</w:t>
            </w:r>
            <w:r w:rsidR="00C169EC">
              <w:rPr>
                <w:rFonts w:ascii="Lucida Sans Unicode" w:eastAsia="Times New Roman" w:hAnsi="Lucida Sans Unicode" w:cs="Lucida Sans Unicode"/>
                <w:color w:val="000000"/>
                <w:sz w:val="20"/>
                <w:szCs w:val="20"/>
                <w:lang w:val="es-CO" w:eastAsia="es-MX"/>
              </w:rPr>
              <w:t xml:space="preserve"> y </w:t>
            </w:r>
            <w:proofErr w:type="gramStart"/>
            <w:r w:rsidR="00C169EC">
              <w:rPr>
                <w:rFonts w:ascii="Lucida Sans Unicode" w:eastAsia="Times New Roman" w:hAnsi="Lucida Sans Unicode" w:cs="Lucida Sans Unicode"/>
                <w:color w:val="000000"/>
                <w:sz w:val="20"/>
                <w:szCs w:val="20"/>
                <w:lang w:val="es-CO" w:eastAsia="es-MX"/>
              </w:rPr>
              <w:t>Funcionarios</w:t>
            </w:r>
            <w:proofErr w:type="gramEnd"/>
            <w:r w:rsidRPr="0009349C">
              <w:rPr>
                <w:rFonts w:ascii="Lucida Sans Unicode" w:eastAsia="Times New Roman" w:hAnsi="Lucida Sans Unicode" w:cs="Lucida Sans Unicode"/>
                <w:color w:val="000000"/>
                <w:sz w:val="20"/>
                <w:szCs w:val="20"/>
                <w:lang w:val="es-CO" w:eastAsia="es-MX"/>
              </w:rPr>
              <w:t xml:space="preserve"> de Mesas Directivas de Casilla</w:t>
            </w:r>
          </w:p>
        </w:tc>
      </w:tr>
      <w:tr w:rsidR="007979D8" w:rsidRPr="0009349C" w14:paraId="2C88AB73" w14:textId="77777777" w:rsidTr="007979D8">
        <w:trPr>
          <w:trHeight w:val="300"/>
        </w:trPr>
        <w:tc>
          <w:tcPr>
            <w:tcW w:w="1276" w:type="dxa"/>
            <w:shd w:val="clear" w:color="auto" w:fill="4DBBB8"/>
            <w:vAlign w:val="center"/>
            <w:hideMark/>
          </w:tcPr>
          <w:p w14:paraId="352406F7"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eastAsia="es-MX"/>
              </w:rPr>
            </w:pPr>
            <w:r w:rsidRPr="0009349C">
              <w:rPr>
                <w:rFonts w:ascii="Lucida Sans Unicode" w:eastAsia="Times New Roman" w:hAnsi="Lucida Sans Unicode" w:cs="Lucida Sans Unicode"/>
                <w:b/>
                <w:bCs/>
                <w:color w:val="FFFFFF" w:themeColor="background1"/>
                <w:sz w:val="20"/>
                <w:szCs w:val="20"/>
                <w:lang w:val="es-CO" w:eastAsia="es-MX"/>
              </w:rPr>
              <w:t>IMDC</w:t>
            </w:r>
          </w:p>
        </w:tc>
        <w:tc>
          <w:tcPr>
            <w:tcW w:w="8930" w:type="dxa"/>
            <w:shd w:val="clear" w:color="auto" w:fill="D9D9D9" w:themeFill="background1" w:themeFillShade="D9"/>
            <w:vAlign w:val="center"/>
            <w:hideMark/>
          </w:tcPr>
          <w:p w14:paraId="422BFCA9"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eastAsia="es-MX"/>
              </w:rPr>
            </w:pPr>
            <w:r w:rsidRPr="0009349C">
              <w:rPr>
                <w:rFonts w:ascii="Lucida Sans Unicode" w:eastAsia="Times New Roman" w:hAnsi="Lucida Sans Unicode" w:cs="Lucida Sans Unicode"/>
                <w:color w:val="000000"/>
                <w:sz w:val="20"/>
                <w:szCs w:val="20"/>
                <w:lang w:val="es-CO" w:eastAsia="es-MX"/>
              </w:rPr>
              <w:t>Integración de Mesas Directivas de Casilla</w:t>
            </w:r>
          </w:p>
        </w:tc>
      </w:tr>
      <w:tr w:rsidR="007979D8" w:rsidRPr="0009349C" w14:paraId="232A1477" w14:textId="77777777" w:rsidTr="007979D8">
        <w:trPr>
          <w:trHeight w:val="300"/>
        </w:trPr>
        <w:tc>
          <w:tcPr>
            <w:tcW w:w="1276" w:type="dxa"/>
            <w:shd w:val="clear" w:color="auto" w:fill="4DBBB8"/>
            <w:vAlign w:val="center"/>
          </w:tcPr>
          <w:p w14:paraId="12261C45"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val="es-CO" w:eastAsia="es-MX"/>
              </w:rPr>
            </w:pPr>
            <w:r w:rsidRPr="0009349C">
              <w:rPr>
                <w:rFonts w:ascii="Lucida Sans Unicode" w:eastAsia="Times New Roman" w:hAnsi="Lucida Sans Unicode" w:cs="Lucida Sans Unicode"/>
                <w:b/>
                <w:bCs/>
                <w:color w:val="FFFFFF" w:themeColor="background1"/>
                <w:sz w:val="20"/>
                <w:szCs w:val="20"/>
                <w:lang w:val="es-CO" w:eastAsia="es-MX"/>
              </w:rPr>
              <w:t>IEPC Jalisco</w:t>
            </w:r>
          </w:p>
        </w:tc>
        <w:tc>
          <w:tcPr>
            <w:tcW w:w="8930" w:type="dxa"/>
            <w:shd w:val="clear" w:color="auto" w:fill="D9D9D9" w:themeFill="background1" w:themeFillShade="D9"/>
            <w:vAlign w:val="center"/>
          </w:tcPr>
          <w:p w14:paraId="5B172D1A"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val="es-CO" w:eastAsia="es-MX"/>
              </w:rPr>
            </w:pPr>
            <w:r w:rsidRPr="0009349C">
              <w:rPr>
                <w:rFonts w:ascii="Lucida Sans Unicode" w:eastAsia="Times New Roman" w:hAnsi="Lucida Sans Unicode" w:cs="Lucida Sans Unicode"/>
                <w:color w:val="000000"/>
                <w:sz w:val="20"/>
                <w:szCs w:val="20"/>
                <w:lang w:val="es-CO" w:eastAsia="es-MX"/>
              </w:rPr>
              <w:t>Instituto Electoral y de Participación Ciudadana del Estado de Jalisco</w:t>
            </w:r>
          </w:p>
        </w:tc>
      </w:tr>
      <w:tr w:rsidR="007979D8" w:rsidRPr="0009349C" w14:paraId="30EFC2B0" w14:textId="77777777" w:rsidTr="007979D8">
        <w:trPr>
          <w:trHeight w:val="300"/>
        </w:trPr>
        <w:tc>
          <w:tcPr>
            <w:tcW w:w="1276" w:type="dxa"/>
            <w:shd w:val="clear" w:color="auto" w:fill="4DBBB8"/>
            <w:vAlign w:val="center"/>
            <w:hideMark/>
          </w:tcPr>
          <w:p w14:paraId="205FE0CA"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eastAsia="es-MX"/>
              </w:rPr>
            </w:pPr>
            <w:r w:rsidRPr="0009349C">
              <w:rPr>
                <w:rFonts w:ascii="Lucida Sans Unicode" w:eastAsia="Times New Roman" w:hAnsi="Lucida Sans Unicode" w:cs="Lucida Sans Unicode"/>
                <w:b/>
                <w:bCs/>
                <w:color w:val="FFFFFF" w:themeColor="background1"/>
                <w:sz w:val="20"/>
                <w:szCs w:val="20"/>
                <w:lang w:val="es-CO" w:eastAsia="es-MX"/>
              </w:rPr>
              <w:t>INE</w:t>
            </w:r>
          </w:p>
        </w:tc>
        <w:tc>
          <w:tcPr>
            <w:tcW w:w="8930" w:type="dxa"/>
            <w:shd w:val="clear" w:color="auto" w:fill="D9D9D9" w:themeFill="background1" w:themeFillShade="D9"/>
            <w:vAlign w:val="center"/>
            <w:hideMark/>
          </w:tcPr>
          <w:p w14:paraId="193F6AC5"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eastAsia="es-MX"/>
              </w:rPr>
            </w:pPr>
            <w:r w:rsidRPr="0009349C">
              <w:rPr>
                <w:rFonts w:ascii="Lucida Sans Unicode" w:eastAsia="Times New Roman" w:hAnsi="Lucida Sans Unicode" w:cs="Lucida Sans Unicode"/>
                <w:color w:val="000000"/>
                <w:sz w:val="20"/>
                <w:szCs w:val="20"/>
                <w:lang w:val="es-CO" w:eastAsia="es-MX"/>
              </w:rPr>
              <w:t>Instituto Nacional Electoral</w:t>
            </w:r>
          </w:p>
        </w:tc>
      </w:tr>
      <w:tr w:rsidR="007979D8" w:rsidRPr="0009349C" w14:paraId="13756F93" w14:textId="77777777" w:rsidTr="007979D8">
        <w:trPr>
          <w:trHeight w:val="300"/>
        </w:trPr>
        <w:tc>
          <w:tcPr>
            <w:tcW w:w="1276" w:type="dxa"/>
            <w:shd w:val="clear" w:color="auto" w:fill="4DBBB8"/>
            <w:vAlign w:val="center"/>
          </w:tcPr>
          <w:p w14:paraId="790C9979"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val="es-CO" w:eastAsia="es-MX"/>
              </w:rPr>
            </w:pPr>
            <w:r>
              <w:rPr>
                <w:rFonts w:ascii="Lucida Sans Unicode" w:eastAsia="Times New Roman" w:hAnsi="Lucida Sans Unicode" w:cs="Lucida Sans Unicode"/>
                <w:b/>
                <w:bCs/>
                <w:color w:val="FFFFFF" w:themeColor="background1"/>
                <w:sz w:val="20"/>
                <w:szCs w:val="20"/>
                <w:lang w:val="es-CO" w:eastAsia="es-MX"/>
              </w:rPr>
              <w:t>JDE</w:t>
            </w:r>
          </w:p>
        </w:tc>
        <w:tc>
          <w:tcPr>
            <w:tcW w:w="8930" w:type="dxa"/>
            <w:shd w:val="clear" w:color="auto" w:fill="D9D9D9" w:themeFill="background1" w:themeFillShade="D9"/>
            <w:vAlign w:val="center"/>
          </w:tcPr>
          <w:p w14:paraId="7368B85B"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val="es-CO" w:eastAsia="es-MX"/>
              </w:rPr>
            </w:pPr>
            <w:r>
              <w:rPr>
                <w:rFonts w:ascii="Lucida Sans Unicode" w:eastAsia="Times New Roman" w:hAnsi="Lucida Sans Unicode" w:cs="Lucida Sans Unicode"/>
                <w:color w:val="000000"/>
                <w:sz w:val="20"/>
                <w:szCs w:val="20"/>
                <w:lang w:val="es-CO" w:eastAsia="es-MX"/>
              </w:rPr>
              <w:t>Junta Distrital Ejecutiva del INE</w:t>
            </w:r>
          </w:p>
        </w:tc>
      </w:tr>
      <w:tr w:rsidR="007979D8" w:rsidRPr="0009349C" w14:paraId="27C3862B" w14:textId="77777777" w:rsidTr="007979D8">
        <w:trPr>
          <w:trHeight w:val="300"/>
        </w:trPr>
        <w:tc>
          <w:tcPr>
            <w:tcW w:w="1276" w:type="dxa"/>
            <w:shd w:val="clear" w:color="auto" w:fill="4DBBB8"/>
            <w:vAlign w:val="center"/>
            <w:hideMark/>
          </w:tcPr>
          <w:p w14:paraId="1B461F44"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eastAsia="es-MX"/>
              </w:rPr>
            </w:pPr>
            <w:r w:rsidRPr="0009349C">
              <w:rPr>
                <w:rFonts w:ascii="Lucida Sans Unicode" w:eastAsia="Times New Roman" w:hAnsi="Lucida Sans Unicode" w:cs="Lucida Sans Unicode"/>
                <w:b/>
                <w:bCs/>
                <w:color w:val="FFFFFF" w:themeColor="background1"/>
                <w:sz w:val="20"/>
                <w:szCs w:val="20"/>
                <w:lang w:val="es-CO" w:eastAsia="es-MX"/>
              </w:rPr>
              <w:t>LGIPE</w:t>
            </w:r>
          </w:p>
        </w:tc>
        <w:tc>
          <w:tcPr>
            <w:tcW w:w="8930" w:type="dxa"/>
            <w:shd w:val="clear" w:color="auto" w:fill="D9D9D9" w:themeFill="background1" w:themeFillShade="D9"/>
            <w:vAlign w:val="center"/>
            <w:hideMark/>
          </w:tcPr>
          <w:p w14:paraId="6C2A2467"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eastAsia="es-MX"/>
              </w:rPr>
            </w:pPr>
            <w:r w:rsidRPr="0009349C">
              <w:rPr>
                <w:rFonts w:ascii="Lucida Sans Unicode" w:eastAsia="Times New Roman" w:hAnsi="Lucida Sans Unicode" w:cs="Lucida Sans Unicode"/>
                <w:color w:val="000000"/>
                <w:sz w:val="20"/>
                <w:szCs w:val="20"/>
                <w:lang w:val="es-CO" w:eastAsia="es-MX"/>
              </w:rPr>
              <w:t>Ley General de Instituciones y Procedimientos Electorales</w:t>
            </w:r>
          </w:p>
        </w:tc>
      </w:tr>
      <w:tr w:rsidR="007979D8" w:rsidRPr="0009349C" w14:paraId="2A49167E" w14:textId="77777777" w:rsidTr="007979D8">
        <w:trPr>
          <w:trHeight w:val="300"/>
        </w:trPr>
        <w:tc>
          <w:tcPr>
            <w:tcW w:w="1276" w:type="dxa"/>
            <w:shd w:val="clear" w:color="auto" w:fill="4DBBB8"/>
            <w:vAlign w:val="center"/>
          </w:tcPr>
          <w:p w14:paraId="12FEF81D"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val="es-CO" w:eastAsia="es-MX"/>
              </w:rPr>
            </w:pPr>
            <w:r w:rsidRPr="0009349C">
              <w:rPr>
                <w:rFonts w:ascii="Lucida Sans Unicode" w:eastAsia="Times New Roman" w:hAnsi="Lucida Sans Unicode" w:cs="Lucida Sans Unicode"/>
                <w:b/>
                <w:bCs/>
                <w:color w:val="FFFFFF" w:themeColor="background1"/>
                <w:sz w:val="20"/>
                <w:szCs w:val="20"/>
                <w:lang w:val="es-CO" w:eastAsia="es-MX"/>
              </w:rPr>
              <w:t>LGMDE</w:t>
            </w:r>
          </w:p>
        </w:tc>
        <w:tc>
          <w:tcPr>
            <w:tcW w:w="8930" w:type="dxa"/>
            <w:shd w:val="clear" w:color="auto" w:fill="D9D9D9" w:themeFill="background1" w:themeFillShade="D9"/>
            <w:vAlign w:val="center"/>
          </w:tcPr>
          <w:p w14:paraId="5A8137DE"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val="es-CO" w:eastAsia="es-MX"/>
              </w:rPr>
            </w:pPr>
            <w:r w:rsidRPr="0009349C">
              <w:rPr>
                <w:rFonts w:ascii="Lucida Sans Unicode" w:eastAsia="Times New Roman" w:hAnsi="Lucida Sans Unicode" w:cs="Lucida Sans Unicode"/>
                <w:color w:val="000000"/>
                <w:sz w:val="20"/>
                <w:szCs w:val="20"/>
                <w:lang w:val="es-CO" w:eastAsia="es-MX"/>
              </w:rPr>
              <w:t>Ley General en Materia de Delitos Electorales</w:t>
            </w:r>
          </w:p>
        </w:tc>
      </w:tr>
      <w:tr w:rsidR="007979D8" w:rsidRPr="0009349C" w14:paraId="1F9EDAEF" w14:textId="77777777" w:rsidTr="007979D8">
        <w:trPr>
          <w:trHeight w:val="300"/>
        </w:trPr>
        <w:tc>
          <w:tcPr>
            <w:tcW w:w="1276" w:type="dxa"/>
            <w:shd w:val="clear" w:color="auto" w:fill="4DBBB8"/>
            <w:vAlign w:val="center"/>
          </w:tcPr>
          <w:p w14:paraId="50F0A741"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val="es-CO" w:eastAsia="es-MX"/>
              </w:rPr>
            </w:pPr>
            <w:r w:rsidRPr="0009349C">
              <w:rPr>
                <w:rFonts w:ascii="Lucida Sans Unicode" w:eastAsia="Times New Roman" w:hAnsi="Lucida Sans Unicode" w:cs="Lucida Sans Unicode"/>
                <w:b/>
                <w:bCs/>
                <w:color w:val="FFFFFF" w:themeColor="background1"/>
                <w:sz w:val="20"/>
                <w:szCs w:val="20"/>
                <w:lang w:val="es-CO" w:eastAsia="es-MX"/>
              </w:rPr>
              <w:t>LGPP</w:t>
            </w:r>
          </w:p>
        </w:tc>
        <w:tc>
          <w:tcPr>
            <w:tcW w:w="8930" w:type="dxa"/>
            <w:shd w:val="clear" w:color="auto" w:fill="D9D9D9" w:themeFill="background1" w:themeFillShade="D9"/>
            <w:vAlign w:val="center"/>
          </w:tcPr>
          <w:p w14:paraId="3B4D4D64"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val="es-CO" w:eastAsia="es-MX"/>
              </w:rPr>
            </w:pPr>
            <w:r w:rsidRPr="0009349C">
              <w:rPr>
                <w:rFonts w:ascii="Lucida Sans Unicode" w:eastAsia="Times New Roman" w:hAnsi="Lucida Sans Unicode" w:cs="Lucida Sans Unicode"/>
                <w:color w:val="000000"/>
                <w:sz w:val="20"/>
                <w:szCs w:val="20"/>
                <w:lang w:val="es-CO" w:eastAsia="es-MX"/>
              </w:rPr>
              <w:t>Ley General de Partidos Políticos</w:t>
            </w:r>
          </w:p>
        </w:tc>
      </w:tr>
      <w:tr w:rsidR="007979D8" w:rsidRPr="0009349C" w14:paraId="505F0F46" w14:textId="77777777" w:rsidTr="007979D8">
        <w:trPr>
          <w:trHeight w:val="300"/>
        </w:trPr>
        <w:tc>
          <w:tcPr>
            <w:tcW w:w="1276" w:type="dxa"/>
            <w:shd w:val="clear" w:color="auto" w:fill="4DBBB8"/>
            <w:vAlign w:val="center"/>
          </w:tcPr>
          <w:p w14:paraId="2C41C1FE"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eastAsia="es-MX"/>
              </w:rPr>
            </w:pPr>
            <w:r w:rsidRPr="0009349C">
              <w:rPr>
                <w:rFonts w:ascii="Lucida Sans Unicode" w:eastAsia="Times New Roman" w:hAnsi="Lucida Sans Unicode" w:cs="Lucida Sans Unicode"/>
                <w:b/>
                <w:bCs/>
                <w:color w:val="FFFFFF" w:themeColor="background1"/>
                <w:sz w:val="20"/>
                <w:szCs w:val="20"/>
                <w:lang w:eastAsia="es-MX"/>
              </w:rPr>
              <w:t>LGSMIME</w:t>
            </w:r>
          </w:p>
        </w:tc>
        <w:tc>
          <w:tcPr>
            <w:tcW w:w="8930" w:type="dxa"/>
            <w:shd w:val="clear" w:color="auto" w:fill="D9D9D9" w:themeFill="background1" w:themeFillShade="D9"/>
            <w:vAlign w:val="center"/>
          </w:tcPr>
          <w:p w14:paraId="71BBE578"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val="es-CO" w:eastAsia="es-MX"/>
              </w:rPr>
            </w:pPr>
            <w:r w:rsidRPr="0009349C">
              <w:rPr>
                <w:rFonts w:ascii="Lucida Sans Unicode" w:eastAsia="Times New Roman" w:hAnsi="Lucida Sans Unicode" w:cs="Lucida Sans Unicode"/>
                <w:color w:val="000000"/>
                <w:sz w:val="20"/>
                <w:szCs w:val="20"/>
                <w:lang w:val="es-CO" w:eastAsia="es-MX"/>
              </w:rPr>
              <w:t>Ley General del Sistema de Medios de Impugnación en Materia Electoral</w:t>
            </w:r>
          </w:p>
        </w:tc>
      </w:tr>
      <w:tr w:rsidR="007979D8" w:rsidRPr="0009349C" w14:paraId="19FF7596" w14:textId="77777777" w:rsidTr="007979D8">
        <w:trPr>
          <w:trHeight w:val="510"/>
        </w:trPr>
        <w:tc>
          <w:tcPr>
            <w:tcW w:w="1276" w:type="dxa"/>
            <w:shd w:val="clear" w:color="auto" w:fill="4DBBB8"/>
            <w:vAlign w:val="center"/>
            <w:hideMark/>
          </w:tcPr>
          <w:p w14:paraId="69D9D2CF"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eastAsia="es-MX"/>
              </w:rPr>
            </w:pPr>
            <w:r w:rsidRPr="0009349C">
              <w:rPr>
                <w:rFonts w:ascii="Lucida Sans Unicode" w:eastAsia="Times New Roman" w:hAnsi="Lucida Sans Unicode" w:cs="Lucida Sans Unicode"/>
                <w:b/>
                <w:bCs/>
                <w:color w:val="FFFFFF" w:themeColor="background1"/>
                <w:sz w:val="20"/>
                <w:szCs w:val="20"/>
                <w:lang w:val="es-CO" w:eastAsia="es-MX"/>
              </w:rPr>
              <w:t>Manual</w:t>
            </w:r>
          </w:p>
        </w:tc>
        <w:tc>
          <w:tcPr>
            <w:tcW w:w="8930" w:type="dxa"/>
            <w:shd w:val="clear" w:color="auto" w:fill="D9D9D9" w:themeFill="background1" w:themeFillShade="D9"/>
            <w:vAlign w:val="center"/>
            <w:hideMark/>
          </w:tcPr>
          <w:p w14:paraId="64793BFE" w14:textId="765878FF"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eastAsia="es-MX"/>
              </w:rPr>
            </w:pPr>
            <w:r w:rsidRPr="0009349C">
              <w:rPr>
                <w:rFonts w:ascii="Lucida Sans Unicode" w:eastAsia="Times New Roman" w:hAnsi="Lucida Sans Unicode" w:cs="Lucida Sans Unicode"/>
                <w:color w:val="000000"/>
                <w:sz w:val="20"/>
                <w:szCs w:val="20"/>
                <w:lang w:val="es-CO" w:eastAsia="es-MX"/>
              </w:rPr>
              <w:t xml:space="preserve">Manual de Reclutamiento, Selección y Contratación de </w:t>
            </w:r>
            <w:r>
              <w:rPr>
                <w:rFonts w:ascii="Lucida Sans Unicode" w:eastAsia="Times New Roman" w:hAnsi="Lucida Sans Unicode" w:cs="Lucida Sans Unicode"/>
                <w:color w:val="000000"/>
                <w:sz w:val="20"/>
                <w:szCs w:val="20"/>
                <w:lang w:val="es-CO" w:eastAsia="es-MX"/>
              </w:rPr>
              <w:t xml:space="preserve">las </w:t>
            </w:r>
            <w:r w:rsidR="00E42DBB">
              <w:rPr>
                <w:rFonts w:ascii="Lucida Sans Unicode" w:eastAsia="Times New Roman" w:hAnsi="Lucida Sans Unicode" w:cs="Lucida Sans Unicode"/>
                <w:color w:val="000000"/>
                <w:sz w:val="20"/>
                <w:szCs w:val="20"/>
                <w:lang w:val="es-CO" w:eastAsia="es-MX"/>
              </w:rPr>
              <w:t>personas</w:t>
            </w:r>
            <w:r>
              <w:rPr>
                <w:rFonts w:ascii="Lucida Sans Unicode" w:eastAsia="Times New Roman" w:hAnsi="Lucida Sans Unicode" w:cs="Lucida Sans Unicode"/>
                <w:color w:val="000000"/>
                <w:sz w:val="20"/>
                <w:szCs w:val="20"/>
                <w:lang w:val="es-CO" w:eastAsia="es-MX"/>
              </w:rPr>
              <w:t xml:space="preserve"> </w:t>
            </w:r>
            <w:r w:rsidRPr="0009349C">
              <w:rPr>
                <w:rFonts w:ascii="Lucida Sans Unicode" w:eastAsia="Times New Roman" w:hAnsi="Lucida Sans Unicode" w:cs="Lucida Sans Unicode"/>
                <w:color w:val="000000"/>
                <w:sz w:val="20"/>
                <w:szCs w:val="20"/>
                <w:lang w:val="es-CO" w:eastAsia="es-MX"/>
              </w:rPr>
              <w:t>Supervisor</w:t>
            </w:r>
            <w:r w:rsidR="00E42DBB">
              <w:rPr>
                <w:rFonts w:ascii="Lucida Sans Unicode" w:eastAsia="Times New Roman" w:hAnsi="Lucida Sans Unicode" w:cs="Lucida Sans Unicode"/>
                <w:color w:val="000000"/>
                <w:sz w:val="20"/>
                <w:szCs w:val="20"/>
                <w:lang w:val="es-CO" w:eastAsia="es-MX"/>
              </w:rPr>
              <w:t>a</w:t>
            </w:r>
            <w:r w:rsidRPr="0009349C">
              <w:rPr>
                <w:rFonts w:ascii="Lucida Sans Unicode" w:eastAsia="Times New Roman" w:hAnsi="Lucida Sans Unicode" w:cs="Lucida Sans Unicode"/>
                <w:color w:val="000000"/>
                <w:sz w:val="20"/>
                <w:szCs w:val="20"/>
                <w:lang w:val="es-CO" w:eastAsia="es-MX"/>
              </w:rPr>
              <w:t>s Electorales y Capacitador</w:t>
            </w:r>
            <w:r w:rsidR="00E42DBB">
              <w:rPr>
                <w:rFonts w:ascii="Lucida Sans Unicode" w:eastAsia="Times New Roman" w:hAnsi="Lucida Sans Unicode" w:cs="Lucida Sans Unicode"/>
                <w:color w:val="000000"/>
                <w:sz w:val="20"/>
                <w:szCs w:val="20"/>
                <w:lang w:val="es-CO" w:eastAsia="es-MX"/>
              </w:rPr>
              <w:t>a</w:t>
            </w:r>
            <w:r>
              <w:rPr>
                <w:rFonts w:ascii="Lucida Sans Unicode" w:eastAsia="Times New Roman" w:hAnsi="Lucida Sans Unicode" w:cs="Lucida Sans Unicode"/>
                <w:color w:val="000000"/>
                <w:sz w:val="20"/>
                <w:szCs w:val="20"/>
                <w:lang w:val="es-CO" w:eastAsia="es-MX"/>
              </w:rPr>
              <w:t xml:space="preserve">s </w:t>
            </w:r>
            <w:r w:rsidRPr="0009349C">
              <w:rPr>
                <w:rFonts w:ascii="Lucida Sans Unicode" w:eastAsia="Times New Roman" w:hAnsi="Lucida Sans Unicode" w:cs="Lucida Sans Unicode"/>
                <w:color w:val="000000"/>
                <w:sz w:val="20"/>
                <w:szCs w:val="20"/>
                <w:lang w:val="es-CO" w:eastAsia="es-MX"/>
              </w:rPr>
              <w:t>Asistentes Electorales</w:t>
            </w:r>
          </w:p>
        </w:tc>
      </w:tr>
      <w:tr w:rsidR="007979D8" w:rsidRPr="0009349C" w14:paraId="09F6AE4C" w14:textId="77777777" w:rsidTr="007979D8">
        <w:trPr>
          <w:trHeight w:val="510"/>
        </w:trPr>
        <w:tc>
          <w:tcPr>
            <w:tcW w:w="1276" w:type="dxa"/>
            <w:shd w:val="clear" w:color="auto" w:fill="4DBBB8"/>
            <w:vAlign w:val="center"/>
          </w:tcPr>
          <w:p w14:paraId="784ECE0F"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val="es-CO" w:eastAsia="es-MX"/>
              </w:rPr>
            </w:pPr>
            <w:r w:rsidRPr="0009349C">
              <w:rPr>
                <w:rFonts w:ascii="Lucida Sans Unicode" w:eastAsia="Times New Roman" w:hAnsi="Lucida Sans Unicode" w:cs="Lucida Sans Unicode"/>
                <w:b/>
                <w:bCs/>
                <w:color w:val="FFFFFF" w:themeColor="background1"/>
                <w:sz w:val="20"/>
                <w:szCs w:val="20"/>
                <w:lang w:val="es-CO" w:eastAsia="es-MX"/>
              </w:rPr>
              <w:t>MR</w:t>
            </w:r>
          </w:p>
        </w:tc>
        <w:tc>
          <w:tcPr>
            <w:tcW w:w="8930" w:type="dxa"/>
            <w:shd w:val="clear" w:color="auto" w:fill="D9D9D9" w:themeFill="background1" w:themeFillShade="D9"/>
            <w:vAlign w:val="center"/>
          </w:tcPr>
          <w:p w14:paraId="02441C19"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val="es-CO" w:eastAsia="es-MX"/>
              </w:rPr>
            </w:pPr>
            <w:r w:rsidRPr="0009349C">
              <w:rPr>
                <w:rFonts w:ascii="Lucida Sans Unicode" w:eastAsia="Times New Roman" w:hAnsi="Lucida Sans Unicode" w:cs="Lucida Sans Unicode"/>
                <w:color w:val="000000"/>
                <w:sz w:val="20"/>
                <w:szCs w:val="20"/>
                <w:lang w:val="es-CO" w:eastAsia="es-MX"/>
              </w:rPr>
              <w:t>Mayoría Relativa</w:t>
            </w:r>
          </w:p>
        </w:tc>
      </w:tr>
      <w:tr w:rsidR="007979D8" w:rsidRPr="0009349C" w14:paraId="4FC6F342" w14:textId="77777777" w:rsidTr="007979D8">
        <w:trPr>
          <w:trHeight w:val="300"/>
        </w:trPr>
        <w:tc>
          <w:tcPr>
            <w:tcW w:w="1276" w:type="dxa"/>
            <w:shd w:val="clear" w:color="auto" w:fill="4DBBB8"/>
            <w:vAlign w:val="center"/>
            <w:hideMark/>
          </w:tcPr>
          <w:p w14:paraId="57894A77"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eastAsia="es-MX"/>
              </w:rPr>
            </w:pPr>
            <w:r w:rsidRPr="0009349C">
              <w:rPr>
                <w:rFonts w:ascii="Lucida Sans Unicode" w:eastAsia="Times New Roman" w:hAnsi="Lucida Sans Unicode" w:cs="Lucida Sans Unicode"/>
                <w:b/>
                <w:bCs/>
                <w:color w:val="FFFFFF" w:themeColor="background1"/>
                <w:sz w:val="20"/>
                <w:szCs w:val="20"/>
                <w:lang w:val="es-CO" w:eastAsia="es-MX"/>
              </w:rPr>
              <w:t>OPLE</w:t>
            </w:r>
          </w:p>
        </w:tc>
        <w:tc>
          <w:tcPr>
            <w:tcW w:w="8930" w:type="dxa"/>
            <w:shd w:val="clear" w:color="auto" w:fill="D9D9D9" w:themeFill="background1" w:themeFillShade="D9"/>
            <w:vAlign w:val="center"/>
            <w:hideMark/>
          </w:tcPr>
          <w:p w14:paraId="48FA922F"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eastAsia="es-MX"/>
              </w:rPr>
            </w:pPr>
            <w:r w:rsidRPr="0009349C">
              <w:rPr>
                <w:rFonts w:ascii="Lucida Sans Unicode" w:eastAsia="Times New Roman" w:hAnsi="Lucida Sans Unicode" w:cs="Lucida Sans Unicode"/>
                <w:color w:val="000000"/>
                <w:sz w:val="20"/>
                <w:szCs w:val="20"/>
                <w:lang w:val="es-CO" w:eastAsia="es-MX"/>
              </w:rPr>
              <w:t>Organismo Público Local Electoral</w:t>
            </w:r>
          </w:p>
        </w:tc>
      </w:tr>
      <w:tr w:rsidR="007979D8" w:rsidRPr="0009349C" w14:paraId="71DEE1EE" w14:textId="77777777" w:rsidTr="007979D8">
        <w:trPr>
          <w:trHeight w:val="300"/>
        </w:trPr>
        <w:tc>
          <w:tcPr>
            <w:tcW w:w="1276" w:type="dxa"/>
            <w:shd w:val="clear" w:color="auto" w:fill="4DBBB8"/>
            <w:vAlign w:val="center"/>
          </w:tcPr>
          <w:p w14:paraId="1E6F112E"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val="es-CO" w:eastAsia="es-MX"/>
              </w:rPr>
            </w:pPr>
            <w:r>
              <w:rPr>
                <w:rFonts w:ascii="Lucida Sans Unicode" w:eastAsia="Times New Roman" w:hAnsi="Lucida Sans Unicode" w:cs="Lucida Sans Unicode"/>
                <w:b/>
                <w:bCs/>
                <w:color w:val="FFFFFF" w:themeColor="background1"/>
                <w:sz w:val="20"/>
                <w:szCs w:val="20"/>
                <w:lang w:val="es-CO" w:eastAsia="es-MX"/>
              </w:rPr>
              <w:t>PEC</w:t>
            </w:r>
          </w:p>
        </w:tc>
        <w:tc>
          <w:tcPr>
            <w:tcW w:w="8930" w:type="dxa"/>
            <w:shd w:val="clear" w:color="auto" w:fill="D9D9D9" w:themeFill="background1" w:themeFillShade="D9"/>
            <w:vAlign w:val="center"/>
          </w:tcPr>
          <w:p w14:paraId="25F2E243" w14:textId="77777777" w:rsidR="007979D8" w:rsidRPr="0009349C" w:rsidRDefault="007979D8" w:rsidP="007979D8">
            <w:pPr>
              <w:spacing w:after="0" w:line="240" w:lineRule="auto"/>
              <w:rPr>
                <w:rFonts w:ascii="Lucida Sans Unicode" w:eastAsia="Times New Roman" w:hAnsi="Lucida Sans Unicode" w:cs="Lucida Sans Unicode"/>
                <w:color w:val="000000"/>
                <w:sz w:val="20"/>
                <w:szCs w:val="20"/>
                <w:lang w:val="es-CO" w:eastAsia="es-MX"/>
              </w:rPr>
            </w:pPr>
            <w:r>
              <w:rPr>
                <w:rFonts w:ascii="Lucida Sans Unicode" w:eastAsia="Times New Roman" w:hAnsi="Lucida Sans Unicode" w:cs="Lucida Sans Unicode"/>
                <w:color w:val="000000"/>
                <w:sz w:val="20"/>
                <w:szCs w:val="20"/>
                <w:lang w:val="es-CO" w:eastAsia="es-MX"/>
              </w:rPr>
              <w:t>Proceso Electoral Concurrente</w:t>
            </w:r>
          </w:p>
        </w:tc>
      </w:tr>
      <w:tr w:rsidR="007979D8" w:rsidRPr="0009349C" w14:paraId="12A6E5EE" w14:textId="77777777" w:rsidTr="007979D8">
        <w:trPr>
          <w:trHeight w:val="300"/>
        </w:trPr>
        <w:tc>
          <w:tcPr>
            <w:tcW w:w="1276" w:type="dxa"/>
            <w:shd w:val="clear" w:color="auto" w:fill="4DBBB8"/>
            <w:vAlign w:val="center"/>
          </w:tcPr>
          <w:p w14:paraId="0E8E4D24"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val="es-CO" w:eastAsia="es-MX"/>
              </w:rPr>
            </w:pPr>
            <w:r w:rsidRPr="0009349C">
              <w:rPr>
                <w:rFonts w:ascii="Lucida Sans Unicode" w:eastAsia="Times New Roman" w:hAnsi="Lucida Sans Unicode" w:cs="Lucida Sans Unicode"/>
                <w:b/>
                <w:bCs/>
                <w:color w:val="FFFFFF" w:themeColor="background1"/>
                <w:sz w:val="20"/>
                <w:szCs w:val="20"/>
                <w:lang w:val="es-CO" w:eastAsia="es-MX"/>
              </w:rPr>
              <w:t>PREP</w:t>
            </w:r>
          </w:p>
        </w:tc>
        <w:tc>
          <w:tcPr>
            <w:tcW w:w="8930" w:type="dxa"/>
            <w:shd w:val="clear" w:color="auto" w:fill="D9D9D9" w:themeFill="background1" w:themeFillShade="D9"/>
            <w:vAlign w:val="center"/>
          </w:tcPr>
          <w:p w14:paraId="0432244A" w14:textId="77777777" w:rsidR="007979D8" w:rsidRPr="0009349C" w:rsidRDefault="007979D8" w:rsidP="007979D8">
            <w:pPr>
              <w:spacing w:after="0" w:line="240" w:lineRule="auto"/>
              <w:rPr>
                <w:rFonts w:ascii="Lucida Sans Unicode" w:eastAsia="Times New Roman" w:hAnsi="Lucida Sans Unicode" w:cs="Lucida Sans Unicode"/>
                <w:color w:val="000000"/>
                <w:sz w:val="20"/>
                <w:szCs w:val="20"/>
                <w:lang w:val="es-CO" w:eastAsia="es-MX"/>
              </w:rPr>
            </w:pPr>
            <w:r w:rsidRPr="0009349C">
              <w:rPr>
                <w:rFonts w:ascii="Lucida Sans Unicode" w:eastAsia="Times New Roman" w:hAnsi="Lucida Sans Unicode" w:cs="Lucida Sans Unicode"/>
                <w:color w:val="000000"/>
                <w:sz w:val="20"/>
                <w:szCs w:val="20"/>
                <w:lang w:val="es-CO" w:eastAsia="es-MX"/>
              </w:rPr>
              <w:t>Programa de Resultados Electorales Preliminares</w:t>
            </w:r>
          </w:p>
        </w:tc>
      </w:tr>
      <w:tr w:rsidR="007979D8" w:rsidRPr="0009349C" w14:paraId="741717E0" w14:textId="77777777" w:rsidTr="007979D8">
        <w:trPr>
          <w:trHeight w:val="300"/>
        </w:trPr>
        <w:tc>
          <w:tcPr>
            <w:tcW w:w="1276" w:type="dxa"/>
            <w:shd w:val="clear" w:color="auto" w:fill="4DBBB8"/>
            <w:vAlign w:val="center"/>
          </w:tcPr>
          <w:p w14:paraId="27CF9409"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val="es-CO" w:eastAsia="es-MX"/>
              </w:rPr>
            </w:pPr>
            <w:r>
              <w:rPr>
                <w:rFonts w:ascii="Lucida Sans Unicode" w:eastAsia="Times New Roman" w:hAnsi="Lucida Sans Unicode" w:cs="Lucida Sans Unicode"/>
                <w:b/>
                <w:bCs/>
                <w:color w:val="FFFFFF" w:themeColor="background1"/>
                <w:sz w:val="20"/>
                <w:szCs w:val="20"/>
                <w:lang w:val="es-CO" w:eastAsia="es-MX"/>
              </w:rPr>
              <w:t>RE</w:t>
            </w:r>
          </w:p>
        </w:tc>
        <w:tc>
          <w:tcPr>
            <w:tcW w:w="8930" w:type="dxa"/>
            <w:shd w:val="clear" w:color="auto" w:fill="D9D9D9" w:themeFill="background1" w:themeFillShade="D9"/>
            <w:vAlign w:val="center"/>
          </w:tcPr>
          <w:p w14:paraId="616ED610" w14:textId="77777777" w:rsidR="007979D8" w:rsidRPr="0009349C" w:rsidRDefault="007979D8" w:rsidP="007979D8">
            <w:pPr>
              <w:spacing w:after="0" w:line="240" w:lineRule="auto"/>
              <w:rPr>
                <w:rFonts w:ascii="Lucida Sans Unicode" w:eastAsia="Times New Roman" w:hAnsi="Lucida Sans Unicode" w:cs="Lucida Sans Unicode"/>
                <w:color w:val="000000"/>
                <w:sz w:val="20"/>
                <w:szCs w:val="20"/>
                <w:lang w:val="es-CO" w:eastAsia="es-MX"/>
              </w:rPr>
            </w:pPr>
            <w:r>
              <w:rPr>
                <w:rFonts w:ascii="Lucida Sans Unicode" w:eastAsia="Times New Roman" w:hAnsi="Lucida Sans Unicode" w:cs="Lucida Sans Unicode"/>
                <w:color w:val="000000"/>
                <w:sz w:val="20"/>
                <w:szCs w:val="20"/>
                <w:lang w:val="es-CO" w:eastAsia="es-MX"/>
              </w:rPr>
              <w:t>Reglamento de Elecciones del INE</w:t>
            </w:r>
          </w:p>
        </w:tc>
      </w:tr>
      <w:tr w:rsidR="007979D8" w:rsidRPr="0009349C" w14:paraId="77C54ED4" w14:textId="77777777" w:rsidTr="007979D8">
        <w:trPr>
          <w:trHeight w:val="300"/>
        </w:trPr>
        <w:tc>
          <w:tcPr>
            <w:tcW w:w="1276" w:type="dxa"/>
            <w:shd w:val="clear" w:color="auto" w:fill="4DBBB8"/>
            <w:vAlign w:val="center"/>
          </w:tcPr>
          <w:p w14:paraId="34FBD414"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val="es-CO" w:eastAsia="es-MX"/>
              </w:rPr>
            </w:pPr>
            <w:r>
              <w:rPr>
                <w:rFonts w:ascii="Lucida Sans Unicode" w:eastAsia="Times New Roman" w:hAnsi="Lucida Sans Unicode" w:cs="Lucida Sans Unicode"/>
                <w:b/>
                <w:bCs/>
                <w:color w:val="FFFFFF" w:themeColor="background1"/>
                <w:sz w:val="20"/>
                <w:szCs w:val="20"/>
                <w:lang w:val="es-CO" w:eastAsia="es-MX"/>
              </w:rPr>
              <w:t>RIINE</w:t>
            </w:r>
          </w:p>
        </w:tc>
        <w:tc>
          <w:tcPr>
            <w:tcW w:w="8930" w:type="dxa"/>
            <w:shd w:val="clear" w:color="auto" w:fill="D9D9D9" w:themeFill="background1" w:themeFillShade="D9"/>
            <w:vAlign w:val="center"/>
          </w:tcPr>
          <w:p w14:paraId="3C03C5BA" w14:textId="77777777" w:rsidR="007979D8" w:rsidRPr="0009349C" w:rsidRDefault="007979D8" w:rsidP="007979D8">
            <w:pPr>
              <w:spacing w:after="0" w:line="240" w:lineRule="auto"/>
              <w:rPr>
                <w:rFonts w:ascii="Lucida Sans Unicode" w:eastAsia="Times New Roman" w:hAnsi="Lucida Sans Unicode" w:cs="Lucida Sans Unicode"/>
                <w:color w:val="000000"/>
                <w:sz w:val="20"/>
                <w:szCs w:val="20"/>
                <w:lang w:val="es-CO" w:eastAsia="es-MX"/>
              </w:rPr>
            </w:pPr>
            <w:r>
              <w:rPr>
                <w:rFonts w:ascii="Lucida Sans Unicode" w:eastAsia="Times New Roman" w:hAnsi="Lucida Sans Unicode" w:cs="Lucida Sans Unicode"/>
                <w:color w:val="000000"/>
                <w:sz w:val="20"/>
                <w:szCs w:val="20"/>
                <w:lang w:val="es-CO" w:eastAsia="es-MX"/>
              </w:rPr>
              <w:t>Reglamento Interior del INE</w:t>
            </w:r>
          </w:p>
        </w:tc>
      </w:tr>
      <w:tr w:rsidR="007979D8" w:rsidRPr="0009349C" w14:paraId="524E137C" w14:textId="77777777" w:rsidTr="007979D8">
        <w:trPr>
          <w:trHeight w:val="300"/>
        </w:trPr>
        <w:tc>
          <w:tcPr>
            <w:tcW w:w="1276" w:type="dxa"/>
            <w:shd w:val="clear" w:color="auto" w:fill="4DBBB8"/>
            <w:vAlign w:val="center"/>
          </w:tcPr>
          <w:p w14:paraId="676E082F"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val="es-CO" w:eastAsia="es-MX"/>
              </w:rPr>
            </w:pPr>
            <w:r w:rsidRPr="0009349C">
              <w:rPr>
                <w:rFonts w:ascii="Lucida Sans Unicode" w:eastAsia="Times New Roman" w:hAnsi="Lucida Sans Unicode" w:cs="Lucida Sans Unicode"/>
                <w:b/>
                <w:bCs/>
                <w:color w:val="FFFFFF" w:themeColor="background1"/>
                <w:sz w:val="20"/>
                <w:szCs w:val="20"/>
                <w:lang w:val="es-CO" w:eastAsia="es-MX"/>
              </w:rPr>
              <w:t>RP</w:t>
            </w:r>
          </w:p>
        </w:tc>
        <w:tc>
          <w:tcPr>
            <w:tcW w:w="8930" w:type="dxa"/>
            <w:shd w:val="clear" w:color="auto" w:fill="D9D9D9" w:themeFill="background1" w:themeFillShade="D9"/>
            <w:vAlign w:val="center"/>
          </w:tcPr>
          <w:p w14:paraId="033CE5F1" w14:textId="77777777" w:rsidR="007979D8" w:rsidRPr="0009349C" w:rsidRDefault="007979D8" w:rsidP="007979D8">
            <w:pPr>
              <w:spacing w:after="0" w:line="240" w:lineRule="auto"/>
              <w:rPr>
                <w:rFonts w:ascii="Lucida Sans Unicode" w:eastAsia="Times New Roman" w:hAnsi="Lucida Sans Unicode" w:cs="Lucida Sans Unicode"/>
                <w:color w:val="000000"/>
                <w:sz w:val="20"/>
                <w:szCs w:val="20"/>
                <w:lang w:val="es-CO" w:eastAsia="es-MX"/>
              </w:rPr>
            </w:pPr>
            <w:r w:rsidRPr="0009349C">
              <w:rPr>
                <w:rFonts w:ascii="Lucida Sans Unicode" w:eastAsia="Times New Roman" w:hAnsi="Lucida Sans Unicode" w:cs="Lucida Sans Unicode"/>
                <w:color w:val="000000"/>
                <w:sz w:val="20"/>
                <w:szCs w:val="20"/>
                <w:lang w:val="es-CO" w:eastAsia="es-MX"/>
              </w:rPr>
              <w:t>Representación Proporcional</w:t>
            </w:r>
          </w:p>
        </w:tc>
      </w:tr>
      <w:tr w:rsidR="007979D8" w:rsidRPr="0009349C" w14:paraId="66F53547" w14:textId="77777777" w:rsidTr="007979D8">
        <w:trPr>
          <w:trHeight w:val="300"/>
        </w:trPr>
        <w:tc>
          <w:tcPr>
            <w:tcW w:w="1276" w:type="dxa"/>
            <w:shd w:val="clear" w:color="auto" w:fill="4DBBB8"/>
            <w:vAlign w:val="center"/>
            <w:hideMark/>
          </w:tcPr>
          <w:p w14:paraId="184E5A16"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eastAsia="es-MX"/>
              </w:rPr>
            </w:pPr>
            <w:r w:rsidRPr="0009349C">
              <w:rPr>
                <w:rFonts w:ascii="Lucida Sans Unicode" w:eastAsia="Times New Roman" w:hAnsi="Lucida Sans Unicode" w:cs="Lucida Sans Unicode"/>
                <w:b/>
                <w:bCs/>
                <w:color w:val="FFFFFF" w:themeColor="background1"/>
                <w:sz w:val="20"/>
                <w:szCs w:val="20"/>
                <w:lang w:val="es-CO" w:eastAsia="es-MX"/>
              </w:rPr>
              <w:t>SE</w:t>
            </w:r>
          </w:p>
        </w:tc>
        <w:tc>
          <w:tcPr>
            <w:tcW w:w="8930" w:type="dxa"/>
            <w:shd w:val="clear" w:color="auto" w:fill="D9D9D9" w:themeFill="background1" w:themeFillShade="D9"/>
            <w:vAlign w:val="center"/>
            <w:hideMark/>
          </w:tcPr>
          <w:p w14:paraId="10E2C6E7" w14:textId="77777777" w:rsidR="007979D8" w:rsidRPr="0009349C" w:rsidRDefault="007979D8" w:rsidP="007979D8">
            <w:pPr>
              <w:spacing w:after="0" w:line="240" w:lineRule="auto"/>
              <w:rPr>
                <w:rFonts w:ascii="Lucida Sans Unicode" w:eastAsia="Times New Roman" w:hAnsi="Lucida Sans Unicode" w:cs="Lucida Sans Unicode"/>
                <w:color w:val="000000"/>
                <w:sz w:val="20"/>
                <w:szCs w:val="20"/>
                <w:lang w:eastAsia="es-MX"/>
              </w:rPr>
            </w:pPr>
            <w:r w:rsidRPr="0009349C">
              <w:rPr>
                <w:rFonts w:ascii="Lucida Sans Unicode" w:eastAsia="Times New Roman" w:hAnsi="Lucida Sans Unicode" w:cs="Lucida Sans Unicode"/>
                <w:color w:val="000000"/>
                <w:sz w:val="20"/>
                <w:szCs w:val="20"/>
                <w:lang w:val="es-CO" w:eastAsia="es-MX"/>
              </w:rPr>
              <w:t>Supervisor</w:t>
            </w:r>
            <w:r>
              <w:rPr>
                <w:rFonts w:ascii="Lucida Sans Unicode" w:eastAsia="Times New Roman" w:hAnsi="Lucida Sans Unicode" w:cs="Lucida Sans Unicode"/>
                <w:color w:val="000000"/>
                <w:sz w:val="20"/>
                <w:szCs w:val="20"/>
                <w:lang w:val="es-CO" w:eastAsia="es-MX"/>
              </w:rPr>
              <w:t>a y Supervisor</w:t>
            </w:r>
            <w:r w:rsidRPr="0009349C">
              <w:rPr>
                <w:rFonts w:ascii="Lucida Sans Unicode" w:eastAsia="Times New Roman" w:hAnsi="Lucida Sans Unicode" w:cs="Lucida Sans Unicode"/>
                <w:color w:val="000000"/>
                <w:sz w:val="20"/>
                <w:szCs w:val="20"/>
                <w:lang w:val="es-CO" w:eastAsia="es-MX"/>
              </w:rPr>
              <w:t xml:space="preserve"> Electoral</w:t>
            </w:r>
          </w:p>
        </w:tc>
      </w:tr>
      <w:tr w:rsidR="007979D8" w:rsidRPr="0009349C" w14:paraId="317F1533" w14:textId="77777777" w:rsidTr="007979D8">
        <w:trPr>
          <w:trHeight w:val="300"/>
        </w:trPr>
        <w:tc>
          <w:tcPr>
            <w:tcW w:w="1276" w:type="dxa"/>
            <w:shd w:val="clear" w:color="auto" w:fill="4DBBB8"/>
            <w:vAlign w:val="center"/>
            <w:hideMark/>
          </w:tcPr>
          <w:p w14:paraId="6809C8D2"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eastAsia="es-MX"/>
              </w:rPr>
            </w:pPr>
            <w:r w:rsidRPr="0009349C">
              <w:rPr>
                <w:rFonts w:ascii="Lucida Sans Unicode" w:eastAsia="Times New Roman" w:hAnsi="Lucida Sans Unicode" w:cs="Lucida Sans Unicode"/>
                <w:b/>
                <w:bCs/>
                <w:color w:val="FFFFFF" w:themeColor="background1"/>
                <w:sz w:val="20"/>
                <w:szCs w:val="20"/>
                <w:lang w:val="es-CO" w:eastAsia="es-MX"/>
              </w:rPr>
              <w:t>SEL</w:t>
            </w:r>
          </w:p>
        </w:tc>
        <w:tc>
          <w:tcPr>
            <w:tcW w:w="8930" w:type="dxa"/>
            <w:shd w:val="clear" w:color="auto" w:fill="D9D9D9" w:themeFill="background1" w:themeFillShade="D9"/>
            <w:vAlign w:val="center"/>
            <w:hideMark/>
          </w:tcPr>
          <w:p w14:paraId="5A6A0CEF"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eastAsia="es-MX"/>
              </w:rPr>
            </w:pPr>
            <w:r w:rsidRPr="0009349C">
              <w:rPr>
                <w:rFonts w:ascii="Lucida Sans Unicode" w:eastAsia="Times New Roman" w:hAnsi="Lucida Sans Unicode" w:cs="Lucida Sans Unicode"/>
                <w:color w:val="000000"/>
                <w:sz w:val="20"/>
                <w:szCs w:val="20"/>
                <w:lang w:val="es-CO" w:eastAsia="es-MX"/>
              </w:rPr>
              <w:t>Supervisora</w:t>
            </w:r>
            <w:r>
              <w:rPr>
                <w:rFonts w:ascii="Lucida Sans Unicode" w:eastAsia="Times New Roman" w:hAnsi="Lucida Sans Unicode" w:cs="Lucida Sans Unicode"/>
                <w:color w:val="000000"/>
                <w:sz w:val="20"/>
                <w:szCs w:val="20"/>
                <w:lang w:val="es-CO" w:eastAsia="es-MX"/>
              </w:rPr>
              <w:t xml:space="preserve"> y Supervisor</w:t>
            </w:r>
            <w:r w:rsidRPr="0009349C">
              <w:rPr>
                <w:rFonts w:ascii="Lucida Sans Unicode" w:eastAsia="Times New Roman" w:hAnsi="Lucida Sans Unicode" w:cs="Lucida Sans Unicode"/>
                <w:color w:val="000000"/>
                <w:sz w:val="20"/>
                <w:szCs w:val="20"/>
                <w:lang w:val="es-CO" w:eastAsia="es-MX"/>
              </w:rPr>
              <w:t xml:space="preserve"> Electoral Local</w:t>
            </w:r>
          </w:p>
        </w:tc>
      </w:tr>
      <w:tr w:rsidR="007979D8" w:rsidRPr="0009349C" w14:paraId="00CFF456" w14:textId="77777777" w:rsidTr="007979D8">
        <w:trPr>
          <w:trHeight w:val="300"/>
        </w:trPr>
        <w:tc>
          <w:tcPr>
            <w:tcW w:w="1276" w:type="dxa"/>
            <w:shd w:val="clear" w:color="auto" w:fill="4DBBB8"/>
            <w:vAlign w:val="center"/>
          </w:tcPr>
          <w:p w14:paraId="735D2056"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val="es-CO" w:eastAsia="es-MX"/>
              </w:rPr>
            </w:pPr>
            <w:r>
              <w:rPr>
                <w:rFonts w:ascii="Lucida Sans Unicode" w:eastAsia="Times New Roman" w:hAnsi="Lucida Sans Unicode" w:cs="Lucida Sans Unicode"/>
                <w:b/>
                <w:bCs/>
                <w:color w:val="FFFFFF" w:themeColor="background1"/>
                <w:sz w:val="20"/>
                <w:szCs w:val="20"/>
                <w:lang w:val="es-CO" w:eastAsia="es-MX"/>
              </w:rPr>
              <w:t>SIJE</w:t>
            </w:r>
          </w:p>
        </w:tc>
        <w:tc>
          <w:tcPr>
            <w:tcW w:w="8930" w:type="dxa"/>
            <w:shd w:val="clear" w:color="auto" w:fill="D9D9D9" w:themeFill="background1" w:themeFillShade="D9"/>
            <w:vAlign w:val="center"/>
          </w:tcPr>
          <w:p w14:paraId="56AE8923"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val="es-CO" w:eastAsia="es-MX"/>
              </w:rPr>
            </w:pPr>
            <w:r w:rsidRPr="0009349C">
              <w:rPr>
                <w:rFonts w:ascii="Lucida Sans Unicode" w:eastAsia="Times New Roman" w:hAnsi="Lucida Sans Unicode" w:cs="Lucida Sans Unicode"/>
                <w:position w:val="2"/>
                <w:sz w:val="20"/>
                <w:szCs w:val="20"/>
                <w:bdr w:val="none" w:sz="0" w:space="0" w:color="auto" w:frame="1"/>
                <w:lang w:eastAsia="es-ES_tradnl"/>
              </w:rPr>
              <w:t>S</w:t>
            </w:r>
            <w:r>
              <w:rPr>
                <w:rFonts w:ascii="Lucida Sans Unicode" w:eastAsia="Times New Roman" w:hAnsi="Lucida Sans Unicode" w:cs="Lucida Sans Unicode"/>
                <w:position w:val="2"/>
                <w:sz w:val="20"/>
                <w:szCs w:val="20"/>
                <w:bdr w:val="none" w:sz="0" w:space="0" w:color="auto" w:frame="1"/>
                <w:lang w:eastAsia="es-ES_tradnl"/>
              </w:rPr>
              <w:t xml:space="preserve">istema de </w:t>
            </w:r>
            <w:r w:rsidRPr="0009349C">
              <w:rPr>
                <w:rFonts w:ascii="Lucida Sans Unicode" w:eastAsia="Times New Roman" w:hAnsi="Lucida Sans Unicode" w:cs="Lucida Sans Unicode"/>
                <w:position w:val="2"/>
                <w:sz w:val="20"/>
                <w:szCs w:val="20"/>
                <w:bdr w:val="none" w:sz="0" w:space="0" w:color="auto" w:frame="1"/>
                <w:lang w:eastAsia="es-ES_tradnl"/>
              </w:rPr>
              <w:t>I</w:t>
            </w:r>
            <w:r>
              <w:rPr>
                <w:rFonts w:ascii="Lucida Sans Unicode" w:eastAsia="Times New Roman" w:hAnsi="Lucida Sans Unicode" w:cs="Lucida Sans Unicode"/>
                <w:position w:val="2"/>
                <w:sz w:val="20"/>
                <w:szCs w:val="20"/>
                <w:bdr w:val="none" w:sz="0" w:space="0" w:color="auto" w:frame="1"/>
                <w:lang w:eastAsia="es-ES_tradnl"/>
              </w:rPr>
              <w:t xml:space="preserve">nformación de la </w:t>
            </w:r>
            <w:r w:rsidRPr="0009349C">
              <w:rPr>
                <w:rFonts w:ascii="Lucida Sans Unicode" w:eastAsia="Times New Roman" w:hAnsi="Lucida Sans Unicode" w:cs="Lucida Sans Unicode"/>
                <w:position w:val="2"/>
                <w:sz w:val="20"/>
                <w:szCs w:val="20"/>
                <w:bdr w:val="none" w:sz="0" w:space="0" w:color="auto" w:frame="1"/>
                <w:lang w:eastAsia="es-ES_tradnl"/>
              </w:rPr>
              <w:t>J</w:t>
            </w:r>
            <w:r>
              <w:rPr>
                <w:rFonts w:ascii="Lucida Sans Unicode" w:eastAsia="Times New Roman" w:hAnsi="Lucida Sans Unicode" w:cs="Lucida Sans Unicode"/>
                <w:position w:val="2"/>
                <w:sz w:val="20"/>
                <w:szCs w:val="20"/>
                <w:bdr w:val="none" w:sz="0" w:space="0" w:color="auto" w:frame="1"/>
                <w:lang w:eastAsia="es-ES_tradnl"/>
              </w:rPr>
              <w:t xml:space="preserve">ornada </w:t>
            </w:r>
            <w:r w:rsidRPr="0009349C">
              <w:rPr>
                <w:rFonts w:ascii="Lucida Sans Unicode" w:eastAsia="Times New Roman" w:hAnsi="Lucida Sans Unicode" w:cs="Lucida Sans Unicode"/>
                <w:position w:val="2"/>
                <w:sz w:val="20"/>
                <w:szCs w:val="20"/>
                <w:bdr w:val="none" w:sz="0" w:space="0" w:color="auto" w:frame="1"/>
                <w:lang w:eastAsia="es-ES_tradnl"/>
              </w:rPr>
              <w:t>E</w:t>
            </w:r>
            <w:r>
              <w:rPr>
                <w:rFonts w:ascii="Lucida Sans Unicode" w:eastAsia="Times New Roman" w:hAnsi="Lucida Sans Unicode" w:cs="Lucida Sans Unicode"/>
                <w:position w:val="2"/>
                <w:sz w:val="20"/>
                <w:szCs w:val="20"/>
                <w:bdr w:val="none" w:sz="0" w:space="0" w:color="auto" w:frame="1"/>
                <w:lang w:eastAsia="es-ES_tradnl"/>
              </w:rPr>
              <w:t xml:space="preserve">lectoral </w:t>
            </w:r>
          </w:p>
        </w:tc>
      </w:tr>
      <w:tr w:rsidR="007979D8" w:rsidRPr="0009349C" w14:paraId="6DFCC87A" w14:textId="77777777" w:rsidTr="007979D8">
        <w:trPr>
          <w:trHeight w:val="300"/>
        </w:trPr>
        <w:tc>
          <w:tcPr>
            <w:tcW w:w="1276" w:type="dxa"/>
            <w:shd w:val="clear" w:color="auto" w:fill="4DBBB8"/>
            <w:vAlign w:val="center"/>
          </w:tcPr>
          <w:p w14:paraId="44DD3AF1"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val="es-CO" w:eastAsia="es-MX"/>
              </w:rPr>
            </w:pPr>
            <w:r w:rsidRPr="0009349C">
              <w:rPr>
                <w:rFonts w:ascii="Lucida Sans Unicode" w:eastAsia="Times New Roman" w:hAnsi="Lucida Sans Unicode" w:cs="Lucida Sans Unicode"/>
                <w:b/>
                <w:bCs/>
                <w:color w:val="FFFFFF" w:themeColor="background1"/>
                <w:sz w:val="20"/>
                <w:szCs w:val="20"/>
                <w:lang w:val="es-CO" w:eastAsia="es-MX"/>
              </w:rPr>
              <w:t>TEPJF</w:t>
            </w:r>
          </w:p>
        </w:tc>
        <w:tc>
          <w:tcPr>
            <w:tcW w:w="8930" w:type="dxa"/>
            <w:shd w:val="clear" w:color="auto" w:fill="D9D9D9" w:themeFill="background1" w:themeFillShade="D9"/>
            <w:vAlign w:val="center"/>
          </w:tcPr>
          <w:p w14:paraId="762B1620"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val="es-CO" w:eastAsia="es-MX"/>
              </w:rPr>
            </w:pPr>
            <w:r w:rsidRPr="0009349C">
              <w:rPr>
                <w:rFonts w:ascii="Lucida Sans Unicode" w:eastAsia="Times New Roman" w:hAnsi="Lucida Sans Unicode" w:cs="Lucida Sans Unicode"/>
                <w:color w:val="000000"/>
                <w:sz w:val="20"/>
                <w:szCs w:val="20"/>
                <w:lang w:val="es-CO" w:eastAsia="es-MX"/>
              </w:rPr>
              <w:t>Tribunal electoral del Poder Judicial de la Federación</w:t>
            </w:r>
          </w:p>
        </w:tc>
      </w:tr>
      <w:tr w:rsidR="007979D8" w:rsidRPr="0009349C" w14:paraId="767272D9" w14:textId="77777777" w:rsidTr="007979D8">
        <w:trPr>
          <w:trHeight w:val="300"/>
        </w:trPr>
        <w:tc>
          <w:tcPr>
            <w:tcW w:w="1276" w:type="dxa"/>
            <w:shd w:val="clear" w:color="auto" w:fill="4DBBB8"/>
            <w:vAlign w:val="center"/>
            <w:hideMark/>
          </w:tcPr>
          <w:p w14:paraId="15A3DE18"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eastAsia="es-MX"/>
              </w:rPr>
            </w:pPr>
            <w:r w:rsidRPr="0009349C">
              <w:rPr>
                <w:rFonts w:ascii="Lucida Sans Unicode" w:eastAsia="Times New Roman" w:hAnsi="Lucida Sans Unicode" w:cs="Lucida Sans Unicode"/>
                <w:b/>
                <w:bCs/>
                <w:color w:val="FFFFFF" w:themeColor="background1"/>
                <w:sz w:val="20"/>
                <w:szCs w:val="20"/>
                <w:lang w:val="es-CO" w:eastAsia="es-MX"/>
              </w:rPr>
              <w:t>VMRE</w:t>
            </w:r>
          </w:p>
        </w:tc>
        <w:tc>
          <w:tcPr>
            <w:tcW w:w="8930" w:type="dxa"/>
            <w:shd w:val="clear" w:color="auto" w:fill="D9D9D9" w:themeFill="background1" w:themeFillShade="D9"/>
            <w:vAlign w:val="center"/>
            <w:hideMark/>
          </w:tcPr>
          <w:p w14:paraId="4A8BF63E"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eastAsia="es-MX"/>
              </w:rPr>
            </w:pPr>
            <w:r w:rsidRPr="0009349C">
              <w:rPr>
                <w:rFonts w:ascii="Lucida Sans Unicode" w:eastAsia="Times New Roman" w:hAnsi="Lucida Sans Unicode" w:cs="Lucida Sans Unicode"/>
                <w:color w:val="000000"/>
                <w:sz w:val="20"/>
                <w:szCs w:val="20"/>
                <w:lang w:val="es-CO" w:eastAsia="es-MX"/>
              </w:rPr>
              <w:t>Voto de las y los Mexicanos Residentes en el Extranjero</w:t>
            </w:r>
          </w:p>
        </w:tc>
      </w:tr>
      <w:tr w:rsidR="007979D8" w:rsidRPr="0009349C" w14:paraId="40377551" w14:textId="77777777" w:rsidTr="007979D8">
        <w:trPr>
          <w:trHeight w:val="300"/>
        </w:trPr>
        <w:tc>
          <w:tcPr>
            <w:tcW w:w="1276" w:type="dxa"/>
            <w:shd w:val="clear" w:color="auto" w:fill="4DBBB8"/>
            <w:vAlign w:val="center"/>
            <w:hideMark/>
          </w:tcPr>
          <w:p w14:paraId="1FACF63B"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eastAsia="es-MX"/>
              </w:rPr>
            </w:pPr>
            <w:r w:rsidRPr="0009349C">
              <w:rPr>
                <w:rFonts w:ascii="Lucida Sans Unicode" w:eastAsia="Times New Roman" w:hAnsi="Lucida Sans Unicode" w:cs="Lucida Sans Unicode"/>
                <w:b/>
                <w:bCs/>
                <w:color w:val="FFFFFF" w:themeColor="background1"/>
                <w:sz w:val="20"/>
                <w:szCs w:val="20"/>
                <w:lang w:val="es-CO" w:eastAsia="es-MX"/>
              </w:rPr>
              <w:t>ZORE</w:t>
            </w:r>
          </w:p>
        </w:tc>
        <w:tc>
          <w:tcPr>
            <w:tcW w:w="8930" w:type="dxa"/>
            <w:shd w:val="clear" w:color="auto" w:fill="D9D9D9" w:themeFill="background1" w:themeFillShade="D9"/>
            <w:vAlign w:val="center"/>
            <w:hideMark/>
          </w:tcPr>
          <w:p w14:paraId="496EF19A"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eastAsia="es-MX"/>
              </w:rPr>
            </w:pPr>
            <w:r w:rsidRPr="0009349C">
              <w:rPr>
                <w:rFonts w:ascii="Lucida Sans Unicode" w:eastAsia="Times New Roman" w:hAnsi="Lucida Sans Unicode" w:cs="Lucida Sans Unicode"/>
                <w:color w:val="000000"/>
                <w:sz w:val="20"/>
                <w:szCs w:val="20"/>
                <w:lang w:val="es-CO" w:eastAsia="es-MX"/>
              </w:rPr>
              <w:t>Zona de Responsabilidad Electoral</w:t>
            </w:r>
          </w:p>
        </w:tc>
      </w:tr>
      <w:tr w:rsidR="007979D8" w:rsidRPr="0009349C" w14:paraId="1E17CABA" w14:textId="77777777" w:rsidTr="007979D8">
        <w:trPr>
          <w:trHeight w:val="300"/>
        </w:trPr>
        <w:tc>
          <w:tcPr>
            <w:tcW w:w="1276" w:type="dxa"/>
            <w:shd w:val="clear" w:color="auto" w:fill="4DBBB8"/>
            <w:vAlign w:val="center"/>
          </w:tcPr>
          <w:p w14:paraId="2A9C6C22"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val="es-CO" w:eastAsia="es-MX"/>
              </w:rPr>
            </w:pPr>
            <w:r w:rsidRPr="0009349C">
              <w:rPr>
                <w:rFonts w:ascii="Lucida Sans Unicode" w:eastAsia="Times New Roman" w:hAnsi="Lucida Sans Unicode" w:cs="Lucida Sans Unicode"/>
                <w:b/>
                <w:bCs/>
                <w:color w:val="FFFFFF" w:themeColor="background1"/>
                <w:sz w:val="20"/>
                <w:szCs w:val="20"/>
                <w:lang w:val="es-CO" w:eastAsia="es-MX"/>
              </w:rPr>
              <w:t>RPP</w:t>
            </w:r>
          </w:p>
        </w:tc>
        <w:tc>
          <w:tcPr>
            <w:tcW w:w="8930" w:type="dxa"/>
            <w:shd w:val="clear" w:color="auto" w:fill="D9D9D9" w:themeFill="background1" w:themeFillShade="D9"/>
            <w:vAlign w:val="center"/>
          </w:tcPr>
          <w:p w14:paraId="4DED27AC"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val="es-CO" w:eastAsia="es-MX"/>
              </w:rPr>
            </w:pPr>
            <w:r w:rsidRPr="0009349C">
              <w:rPr>
                <w:rFonts w:ascii="Lucida Sans Unicode" w:eastAsia="Times New Roman" w:hAnsi="Lucida Sans Unicode" w:cs="Lucida Sans Unicode"/>
                <w:color w:val="000000"/>
                <w:sz w:val="20"/>
                <w:szCs w:val="20"/>
                <w:lang w:val="es-CO" w:eastAsia="es-MX"/>
              </w:rPr>
              <w:t>Representante de Partido Político</w:t>
            </w:r>
          </w:p>
        </w:tc>
      </w:tr>
      <w:tr w:rsidR="007979D8" w:rsidRPr="0009349C" w14:paraId="62838A99" w14:textId="77777777" w:rsidTr="007979D8">
        <w:trPr>
          <w:trHeight w:val="300"/>
        </w:trPr>
        <w:tc>
          <w:tcPr>
            <w:tcW w:w="1276" w:type="dxa"/>
            <w:shd w:val="clear" w:color="auto" w:fill="4DBBB8"/>
            <w:vAlign w:val="center"/>
          </w:tcPr>
          <w:p w14:paraId="11C901DD"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val="es-CO" w:eastAsia="es-MX"/>
              </w:rPr>
            </w:pPr>
            <w:r w:rsidRPr="0009349C">
              <w:rPr>
                <w:rFonts w:ascii="Lucida Sans Unicode" w:eastAsia="Times New Roman" w:hAnsi="Lucida Sans Unicode" w:cs="Lucida Sans Unicode"/>
                <w:b/>
                <w:bCs/>
                <w:color w:val="FFFFFF" w:themeColor="background1"/>
                <w:sz w:val="20"/>
                <w:szCs w:val="20"/>
                <w:lang w:val="es-CO" w:eastAsia="es-MX"/>
              </w:rPr>
              <w:t>RCI</w:t>
            </w:r>
          </w:p>
        </w:tc>
        <w:tc>
          <w:tcPr>
            <w:tcW w:w="8930" w:type="dxa"/>
            <w:shd w:val="clear" w:color="auto" w:fill="D9D9D9" w:themeFill="background1" w:themeFillShade="D9"/>
            <w:vAlign w:val="center"/>
          </w:tcPr>
          <w:p w14:paraId="675928EA"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val="es-CO" w:eastAsia="es-MX"/>
              </w:rPr>
            </w:pPr>
            <w:r w:rsidRPr="0009349C">
              <w:rPr>
                <w:rFonts w:ascii="Lucida Sans Unicode" w:eastAsia="Times New Roman" w:hAnsi="Lucida Sans Unicode" w:cs="Lucida Sans Unicode"/>
                <w:color w:val="000000"/>
                <w:sz w:val="20"/>
                <w:szCs w:val="20"/>
                <w:lang w:val="es-CO" w:eastAsia="es-MX"/>
              </w:rPr>
              <w:t>Representante de Candidatura Independiente</w:t>
            </w:r>
          </w:p>
        </w:tc>
      </w:tr>
      <w:bookmarkEnd w:id="4"/>
    </w:tbl>
    <w:p w14:paraId="308C6210" w14:textId="77777777" w:rsidR="00B739FC" w:rsidRDefault="00B739FC" w:rsidP="00776CC0"/>
    <w:p w14:paraId="112449CB" w14:textId="77777777" w:rsidR="00B739FC" w:rsidRDefault="00B739FC" w:rsidP="00776CC0"/>
    <w:p w14:paraId="1A4E0742" w14:textId="77777777" w:rsidR="00B739FC" w:rsidRDefault="00B739FC" w:rsidP="00776CC0"/>
    <w:p w14:paraId="472E9931" w14:textId="77777777" w:rsidR="00B739FC" w:rsidRDefault="00B739FC" w:rsidP="00776CC0"/>
    <w:p w14:paraId="2295D0C4" w14:textId="77777777" w:rsidR="000F53C8" w:rsidRDefault="000F53C8" w:rsidP="00776CC0"/>
    <w:p w14:paraId="13583774" w14:textId="0445978D" w:rsidR="008F7E97" w:rsidRPr="005A7052" w:rsidRDefault="008F7E97" w:rsidP="00313A14">
      <w:pPr>
        <w:pStyle w:val="Ttulo1"/>
        <w:numPr>
          <w:ilvl w:val="0"/>
          <w:numId w:val="0"/>
        </w:numPr>
        <w:spacing w:line="240" w:lineRule="auto"/>
        <w:rPr>
          <w:b w:val="0"/>
          <w:bCs w:val="0"/>
          <w:color w:val="2A677A"/>
          <w:sz w:val="24"/>
          <w:szCs w:val="24"/>
        </w:rPr>
      </w:pPr>
      <w:bookmarkStart w:id="5" w:name="_Toc152683566"/>
      <w:r w:rsidRPr="005A7052">
        <w:rPr>
          <w:b w:val="0"/>
          <w:bCs w:val="0"/>
          <w:color w:val="2A677A"/>
          <w:sz w:val="24"/>
          <w:szCs w:val="24"/>
        </w:rPr>
        <w:lastRenderedPageBreak/>
        <w:t>Presentación</w:t>
      </w:r>
      <w:bookmarkEnd w:id="5"/>
    </w:p>
    <w:p w14:paraId="7A51A99B" w14:textId="65572D66" w:rsidR="00CF5D08" w:rsidRDefault="00DD19D6" w:rsidP="00E95D72">
      <w:pPr>
        <w:tabs>
          <w:tab w:val="left" w:pos="2246"/>
        </w:tabs>
        <w:spacing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La participación decidida de la </w:t>
      </w:r>
      <w:r w:rsidR="00AE231D" w:rsidRPr="0009349C">
        <w:rPr>
          <w:rFonts w:ascii="Lucida Sans Unicode" w:hAnsi="Lucida Sans Unicode" w:cs="Lucida Sans Unicode"/>
          <w:sz w:val="20"/>
          <w:szCs w:val="20"/>
        </w:rPr>
        <w:t>ciudadanía</w:t>
      </w:r>
      <w:r w:rsidRPr="0009349C">
        <w:rPr>
          <w:rFonts w:ascii="Lucida Sans Unicode" w:hAnsi="Lucida Sans Unicode" w:cs="Lucida Sans Unicode"/>
          <w:sz w:val="20"/>
          <w:szCs w:val="20"/>
        </w:rPr>
        <w:t xml:space="preserve"> es parte f</w:t>
      </w:r>
      <w:r w:rsidR="008F7E97" w:rsidRPr="0009349C">
        <w:rPr>
          <w:rFonts w:ascii="Lucida Sans Unicode" w:hAnsi="Lucida Sans Unicode" w:cs="Lucida Sans Unicode"/>
          <w:sz w:val="20"/>
          <w:szCs w:val="20"/>
        </w:rPr>
        <w:t xml:space="preserve">undamental en el desarrollo de elecciones democráticas, libres y auténticas, para elegir a las próximas autoridades que dirigirán </w:t>
      </w:r>
      <w:r w:rsidR="00D65FA6" w:rsidRPr="0009349C">
        <w:rPr>
          <w:rFonts w:ascii="Lucida Sans Unicode" w:hAnsi="Lucida Sans Unicode" w:cs="Lucida Sans Unicode"/>
          <w:sz w:val="20"/>
          <w:szCs w:val="20"/>
        </w:rPr>
        <w:t xml:space="preserve">los destinos de nuestro </w:t>
      </w:r>
      <w:r w:rsidR="00156F72">
        <w:rPr>
          <w:rFonts w:ascii="Lucida Sans Unicode" w:hAnsi="Lucida Sans Unicode" w:cs="Lucida Sans Unicode"/>
          <w:sz w:val="20"/>
          <w:szCs w:val="20"/>
        </w:rPr>
        <w:t>e</w:t>
      </w:r>
      <w:r w:rsidR="008F7E97" w:rsidRPr="0009349C">
        <w:rPr>
          <w:rFonts w:ascii="Lucida Sans Unicode" w:hAnsi="Lucida Sans Unicode" w:cs="Lucida Sans Unicode"/>
          <w:sz w:val="20"/>
          <w:szCs w:val="20"/>
        </w:rPr>
        <w:t>stado</w:t>
      </w:r>
      <w:r w:rsidRPr="0009349C">
        <w:rPr>
          <w:rFonts w:ascii="Lucida Sans Unicode" w:hAnsi="Lucida Sans Unicode" w:cs="Lucida Sans Unicode"/>
          <w:sz w:val="20"/>
          <w:szCs w:val="20"/>
        </w:rPr>
        <w:t>.</w:t>
      </w:r>
    </w:p>
    <w:p w14:paraId="42639ACA" w14:textId="5C75906C" w:rsidR="00CF5D08" w:rsidRDefault="00D65FA6" w:rsidP="00E95D72">
      <w:pPr>
        <w:jc w:val="both"/>
        <w:rPr>
          <w:rFonts w:ascii="Lucida Sans Unicode" w:hAnsi="Lucida Sans Unicode" w:cs="Lucida Sans Unicode"/>
          <w:sz w:val="20"/>
          <w:szCs w:val="20"/>
        </w:rPr>
      </w:pPr>
      <w:r w:rsidRPr="00803610">
        <w:rPr>
          <w:rFonts w:ascii="Lucida Sans Unicode" w:hAnsi="Lucida Sans Unicode" w:cs="Lucida Sans Unicode"/>
          <w:sz w:val="20"/>
          <w:szCs w:val="20"/>
        </w:rPr>
        <w:t xml:space="preserve">En ese sentido y </w:t>
      </w:r>
      <w:r w:rsidR="00833AC8" w:rsidRPr="00803610">
        <w:rPr>
          <w:rFonts w:ascii="Lucida Sans Unicode" w:hAnsi="Lucida Sans Unicode" w:cs="Lucida Sans Unicode"/>
          <w:sz w:val="20"/>
          <w:szCs w:val="20"/>
        </w:rPr>
        <w:t xml:space="preserve">ante el gran reto que representa el proceso electoral 2023-2024, se emite el presente </w:t>
      </w:r>
      <w:r w:rsidR="001F1E5F" w:rsidRPr="00803610">
        <w:rPr>
          <w:rFonts w:ascii="Lucida Sans Unicode" w:hAnsi="Lucida Sans Unicode" w:cs="Lucida Sans Unicode"/>
          <w:sz w:val="20"/>
          <w:szCs w:val="20"/>
        </w:rPr>
        <w:t xml:space="preserve">documento, con la finalidad de dar a conocer las actividades, calendarización </w:t>
      </w:r>
      <w:r w:rsidR="00F533B1" w:rsidRPr="00803610">
        <w:rPr>
          <w:rFonts w:ascii="Lucida Sans Unicode" w:hAnsi="Lucida Sans Unicode" w:cs="Lucida Sans Unicode"/>
          <w:sz w:val="20"/>
          <w:szCs w:val="20"/>
        </w:rPr>
        <w:t>y lineamientos</w:t>
      </w:r>
      <w:r w:rsidR="001F1E5F" w:rsidRPr="00803610">
        <w:rPr>
          <w:rFonts w:ascii="Lucida Sans Unicode" w:hAnsi="Lucida Sans Unicode" w:cs="Lucida Sans Unicode"/>
          <w:sz w:val="20"/>
          <w:szCs w:val="20"/>
        </w:rPr>
        <w:t xml:space="preserve"> apegados al marco legal </w:t>
      </w:r>
      <w:r w:rsidR="007C3FE8" w:rsidRPr="00803610">
        <w:rPr>
          <w:rFonts w:ascii="Lucida Sans Unicode" w:hAnsi="Lucida Sans Unicode" w:cs="Lucida Sans Unicode"/>
          <w:sz w:val="20"/>
          <w:szCs w:val="20"/>
        </w:rPr>
        <w:t>y a</w:t>
      </w:r>
      <w:r w:rsidR="003A3277" w:rsidRPr="00803610">
        <w:rPr>
          <w:rFonts w:ascii="Lucida Sans Unicode" w:hAnsi="Lucida Sans Unicode" w:cs="Lucida Sans Unicode"/>
          <w:sz w:val="20"/>
          <w:szCs w:val="20"/>
        </w:rPr>
        <w:t xml:space="preserve">l </w:t>
      </w:r>
      <w:r w:rsidR="003A3277" w:rsidRPr="003D4AF0">
        <w:rPr>
          <w:rFonts w:ascii="Lucida Sans Unicode" w:hAnsi="Lucida Sans Unicode" w:cs="Lucida Sans Unicode"/>
          <w:sz w:val="20"/>
          <w:szCs w:val="20"/>
        </w:rPr>
        <w:t>anexo 21</w:t>
      </w:r>
      <w:r w:rsidR="003D4AF0">
        <w:rPr>
          <w:rFonts w:ascii="Lucida Sans Unicode" w:hAnsi="Lucida Sans Unicode" w:cs="Lucida Sans Unicode"/>
          <w:i/>
          <w:iCs/>
          <w:sz w:val="20"/>
          <w:szCs w:val="20"/>
        </w:rPr>
        <w:t xml:space="preserve"> </w:t>
      </w:r>
      <w:r w:rsidR="003D4AF0">
        <w:rPr>
          <w:rFonts w:ascii="Lucida Sans Unicode" w:hAnsi="Lucida Sans Unicode" w:cs="Lucida Sans Unicode"/>
          <w:sz w:val="20"/>
          <w:szCs w:val="20"/>
        </w:rPr>
        <w:t xml:space="preserve"> denominado</w:t>
      </w:r>
      <w:r w:rsidR="003A3277" w:rsidRPr="003D4AF0">
        <w:rPr>
          <w:rFonts w:ascii="Lucida Sans Unicode" w:hAnsi="Lucida Sans Unicode" w:cs="Lucida Sans Unicode"/>
          <w:i/>
          <w:iCs/>
          <w:sz w:val="20"/>
          <w:szCs w:val="20"/>
        </w:rPr>
        <w:t xml:space="preserve"> </w:t>
      </w:r>
      <w:r w:rsidR="003D4AF0" w:rsidRPr="003D4AF0">
        <w:rPr>
          <w:rFonts w:ascii="Lucida Sans Unicode" w:hAnsi="Lucida Sans Unicode" w:cs="Lucida Sans Unicode"/>
          <w:i/>
          <w:iCs/>
          <w:sz w:val="20"/>
          <w:szCs w:val="20"/>
        </w:rPr>
        <w:t>“Lineamiento para el reclutamiento, selección y contratación de Supervisores/as Electorales Locales y Capacitadores/as-Asistentes Electorales Locales”</w:t>
      </w:r>
      <w:r w:rsidR="003D4AF0" w:rsidRPr="003D4AF0">
        <w:rPr>
          <w:rFonts w:ascii="Lucida Sans Unicode" w:hAnsi="Lucida Sans Unicode" w:cs="Lucida Sans Unicode"/>
          <w:i/>
          <w:iCs/>
          <w:spacing w:val="-10"/>
          <w:sz w:val="20"/>
          <w:szCs w:val="20"/>
        </w:rPr>
        <w:t xml:space="preserve"> </w:t>
      </w:r>
      <w:r w:rsidR="003D4AF0">
        <w:rPr>
          <w:rFonts w:ascii="Lucida Sans Unicode" w:hAnsi="Lucida Sans Unicode" w:cs="Lucida Sans Unicode"/>
          <w:spacing w:val="-10"/>
          <w:sz w:val="20"/>
          <w:szCs w:val="20"/>
        </w:rPr>
        <w:t xml:space="preserve"> </w:t>
      </w:r>
      <w:r w:rsidR="00E95D72">
        <w:rPr>
          <w:rFonts w:ascii="Lucida Sans Unicode" w:hAnsi="Lucida Sans Unicode" w:cs="Lucida Sans Unicode"/>
          <w:spacing w:val="-10"/>
          <w:sz w:val="20"/>
          <w:szCs w:val="20"/>
        </w:rPr>
        <w:t xml:space="preserve">que pertenece al </w:t>
      </w:r>
      <w:r w:rsidR="003D4AF0">
        <w:rPr>
          <w:rFonts w:ascii="Lucida Sans Unicode" w:hAnsi="Lucida Sans Unicode" w:cs="Lucida Sans Unicode"/>
          <w:spacing w:val="-10"/>
          <w:sz w:val="20"/>
          <w:szCs w:val="20"/>
        </w:rPr>
        <w:t xml:space="preserve"> </w:t>
      </w:r>
      <w:r w:rsidR="00803610" w:rsidRPr="00803610">
        <w:rPr>
          <w:rFonts w:ascii="Lucida Sans Unicode" w:hAnsi="Lucida Sans Unicode" w:cs="Lucida Sans Unicode"/>
          <w:i/>
          <w:iCs/>
          <w:sz w:val="20"/>
          <w:szCs w:val="20"/>
        </w:rPr>
        <w:t>Manual de Reclutamiento, Selección y Contratación de las y los Supervisores Electorales y Capacitadores-Asistentes Electorales</w:t>
      </w:r>
      <w:r w:rsidR="00803610">
        <w:rPr>
          <w:rFonts w:ascii="Lucida Sans Unicode" w:hAnsi="Lucida Sans Unicode" w:cs="Lucida Sans Unicode"/>
          <w:sz w:val="20"/>
          <w:szCs w:val="20"/>
        </w:rPr>
        <w:t xml:space="preserve"> </w:t>
      </w:r>
      <w:r w:rsidR="00E95D72">
        <w:rPr>
          <w:rFonts w:ascii="Lucida Sans Unicode" w:hAnsi="Lucida Sans Unicode" w:cs="Lucida Sans Unicode"/>
          <w:sz w:val="20"/>
          <w:szCs w:val="20"/>
        </w:rPr>
        <w:t>manual que</w:t>
      </w:r>
      <w:r w:rsidR="00803610">
        <w:rPr>
          <w:rFonts w:ascii="Lucida Sans Unicode" w:hAnsi="Lucida Sans Unicode" w:cs="Lucida Sans Unicode"/>
          <w:sz w:val="20"/>
          <w:szCs w:val="20"/>
        </w:rPr>
        <w:t xml:space="preserve"> forma parte de la </w:t>
      </w:r>
      <w:r w:rsidR="001F1E5F" w:rsidRPr="00803610">
        <w:rPr>
          <w:rFonts w:ascii="Lucida Sans Unicode" w:hAnsi="Lucida Sans Unicode" w:cs="Lucida Sans Unicode"/>
          <w:i/>
          <w:iCs/>
          <w:sz w:val="20"/>
          <w:szCs w:val="20"/>
        </w:rPr>
        <w:t xml:space="preserve">Estrategia de Capacitación y Asistencia Electoral </w:t>
      </w:r>
      <w:r w:rsidR="001F4FBA" w:rsidRPr="00803610">
        <w:rPr>
          <w:rFonts w:ascii="Lucida Sans Unicode" w:hAnsi="Lucida Sans Unicode" w:cs="Lucida Sans Unicode"/>
          <w:i/>
          <w:iCs/>
          <w:sz w:val="20"/>
          <w:szCs w:val="20"/>
        </w:rPr>
        <w:t xml:space="preserve">(ECAE) </w:t>
      </w:r>
      <w:r w:rsidR="001F1E5F" w:rsidRPr="00803610">
        <w:rPr>
          <w:rFonts w:ascii="Lucida Sans Unicode" w:hAnsi="Lucida Sans Unicode" w:cs="Lucida Sans Unicode"/>
          <w:i/>
          <w:iCs/>
          <w:sz w:val="20"/>
          <w:szCs w:val="20"/>
        </w:rPr>
        <w:t>2023-2024</w:t>
      </w:r>
      <w:r w:rsidR="001F1E5F" w:rsidRPr="0009349C">
        <w:rPr>
          <w:rFonts w:ascii="Lucida Sans Unicode" w:hAnsi="Lucida Sans Unicode" w:cs="Lucida Sans Unicode"/>
          <w:sz w:val="20"/>
          <w:szCs w:val="20"/>
        </w:rPr>
        <w:t xml:space="preserve"> </w:t>
      </w:r>
      <w:r w:rsidR="00F96202" w:rsidRPr="0009349C">
        <w:rPr>
          <w:rFonts w:ascii="Lucida Sans Unicode" w:hAnsi="Lucida Sans Unicode" w:cs="Lucida Sans Unicode"/>
          <w:sz w:val="20"/>
          <w:szCs w:val="20"/>
        </w:rPr>
        <w:t>del Instituto Nacional Electoral</w:t>
      </w:r>
      <w:r w:rsidR="00205C12">
        <w:rPr>
          <w:rFonts w:ascii="Lucida Sans Unicode" w:hAnsi="Lucida Sans Unicode" w:cs="Lucida Sans Unicode"/>
          <w:sz w:val="20"/>
          <w:szCs w:val="20"/>
        </w:rPr>
        <w:t xml:space="preserve"> (INE)</w:t>
      </w:r>
      <w:r w:rsidR="00A25A03">
        <w:rPr>
          <w:rFonts w:ascii="Lucida Sans Unicode" w:hAnsi="Lucida Sans Unicode" w:cs="Lucida Sans Unicode"/>
          <w:sz w:val="20"/>
          <w:szCs w:val="20"/>
        </w:rPr>
        <w:t>, documentos que señalan los procedimientos y operación del esquema mediante el cual la ciudadanía accede a cargos locales para la ejecución de las actividades de asistencia electoral</w:t>
      </w:r>
      <w:r w:rsidR="00811427">
        <w:rPr>
          <w:rFonts w:ascii="Lucida Sans Unicode" w:hAnsi="Lucida Sans Unicode" w:cs="Lucida Sans Unicode"/>
          <w:sz w:val="20"/>
          <w:szCs w:val="20"/>
        </w:rPr>
        <w:t>,</w:t>
      </w:r>
      <w:r w:rsidR="00A25A03">
        <w:rPr>
          <w:rFonts w:ascii="Lucida Sans Unicode" w:hAnsi="Lucida Sans Unicode" w:cs="Lucida Sans Unicode"/>
          <w:sz w:val="20"/>
          <w:szCs w:val="20"/>
        </w:rPr>
        <w:t xml:space="preserve"> en el marco del proceso electoral concurrente 2023-2024.</w:t>
      </w:r>
      <w:r w:rsidR="00E95D72">
        <w:rPr>
          <w:rFonts w:ascii="Lucida Sans Unicode" w:hAnsi="Lucida Sans Unicode" w:cs="Lucida Sans Unicode"/>
          <w:sz w:val="20"/>
          <w:szCs w:val="20"/>
        </w:rPr>
        <w:t xml:space="preserve"> Es importante mencionar que el presente plan no sustituye de ninguna manera las disposiciones establecidas en el anexo 21 del Manual, sino que tiene el objeto de especificar la forma en la que el IEPC Jalisco ejecutará el reclutamiento de las figuras mencionadas. </w:t>
      </w:r>
    </w:p>
    <w:p w14:paraId="5C747D75" w14:textId="3ED49578" w:rsidR="00A54147" w:rsidRPr="00A54147" w:rsidRDefault="00A54147" w:rsidP="00E95D72">
      <w:pPr>
        <w:jc w:val="both"/>
        <w:rPr>
          <w:rFonts w:ascii="Lucida Sans Unicode" w:hAnsi="Lucida Sans Unicode" w:cs="Lucida Sans Unicode"/>
          <w:sz w:val="20"/>
          <w:szCs w:val="20"/>
        </w:rPr>
      </w:pPr>
      <w:r>
        <w:rPr>
          <w:rFonts w:ascii="Lucida Sans Unicode" w:hAnsi="Lucida Sans Unicode" w:cs="Lucida Sans Unicode"/>
          <w:sz w:val="20"/>
          <w:szCs w:val="20"/>
        </w:rPr>
        <w:t xml:space="preserve">El presente Plan es la guía operativa de ejecución de las actividades descritas en el anexo 21 mencionado en el párrafo anterior; este plan junto con los documentos rectores y aplicables del </w:t>
      </w:r>
      <w:r w:rsidRPr="00803610">
        <w:rPr>
          <w:rFonts w:ascii="Lucida Sans Unicode" w:hAnsi="Lucida Sans Unicode" w:cs="Lucida Sans Unicode"/>
          <w:i/>
          <w:iCs/>
          <w:sz w:val="20"/>
          <w:szCs w:val="20"/>
        </w:rPr>
        <w:t>Manual de Reclutamiento, Selección y Contratación de las y los Supervisores Electorales y Capacitadores-Asistentes Electorales</w:t>
      </w:r>
      <w:r>
        <w:rPr>
          <w:rFonts w:ascii="Lucida Sans Unicode" w:hAnsi="Lucida Sans Unicode" w:cs="Lucida Sans Unicode"/>
          <w:sz w:val="20"/>
          <w:szCs w:val="20"/>
        </w:rPr>
        <w:t xml:space="preserve"> manual que forma parte de la </w:t>
      </w:r>
      <w:r w:rsidRPr="00803610">
        <w:rPr>
          <w:rFonts w:ascii="Lucida Sans Unicode" w:hAnsi="Lucida Sans Unicode" w:cs="Lucida Sans Unicode"/>
          <w:i/>
          <w:iCs/>
          <w:sz w:val="20"/>
          <w:szCs w:val="20"/>
        </w:rPr>
        <w:t>Estrategia de Capacitación y Asistencia Electoral (ECAE) 2023-2024</w:t>
      </w:r>
      <w:r>
        <w:rPr>
          <w:rFonts w:ascii="Lucida Sans Unicode" w:hAnsi="Lucida Sans Unicode" w:cs="Lucida Sans Unicode"/>
          <w:i/>
          <w:iCs/>
          <w:sz w:val="20"/>
          <w:szCs w:val="20"/>
        </w:rPr>
        <w:t xml:space="preserve"> </w:t>
      </w:r>
      <w:r>
        <w:rPr>
          <w:rFonts w:ascii="Lucida Sans Unicode" w:hAnsi="Lucida Sans Unicode" w:cs="Lucida Sans Unicode"/>
          <w:sz w:val="20"/>
          <w:szCs w:val="20"/>
        </w:rPr>
        <w:t>del INE son la base para el reclutamiento, selección y contratación de las personas que fungirán como SEL y CAEL en este proceso electoral concurrente 2023-2024.</w:t>
      </w:r>
    </w:p>
    <w:p w14:paraId="1DAD1875" w14:textId="05134C9F" w:rsidR="00D65FA6" w:rsidRPr="0009349C" w:rsidRDefault="00D65FA6" w:rsidP="00657796">
      <w:pPr>
        <w:tabs>
          <w:tab w:val="left" w:pos="2246"/>
        </w:tabs>
        <w:spacing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Cabe recordar que el próximo 2 de </w:t>
      </w:r>
      <w:r w:rsidR="009C3F0E" w:rsidRPr="0009349C">
        <w:rPr>
          <w:rFonts w:ascii="Lucida Sans Unicode" w:hAnsi="Lucida Sans Unicode" w:cs="Lucida Sans Unicode"/>
          <w:sz w:val="20"/>
          <w:szCs w:val="20"/>
        </w:rPr>
        <w:t>junio</w:t>
      </w:r>
      <w:r w:rsidRPr="0009349C">
        <w:rPr>
          <w:rFonts w:ascii="Lucida Sans Unicode" w:hAnsi="Lucida Sans Unicode" w:cs="Lucida Sans Unicode"/>
          <w:sz w:val="20"/>
          <w:szCs w:val="20"/>
        </w:rPr>
        <w:t xml:space="preserve"> de 2024</w:t>
      </w:r>
      <w:r w:rsidR="00776683">
        <w:rPr>
          <w:rFonts w:ascii="Lucida Sans Unicode" w:hAnsi="Lucida Sans Unicode" w:cs="Lucida Sans Unicode"/>
          <w:sz w:val="20"/>
          <w:szCs w:val="20"/>
        </w:rPr>
        <w:t xml:space="preserve">, </w:t>
      </w:r>
      <w:r w:rsidRPr="0009349C">
        <w:rPr>
          <w:rFonts w:ascii="Lucida Sans Unicode" w:hAnsi="Lucida Sans Unicode" w:cs="Lucida Sans Unicode"/>
          <w:sz w:val="20"/>
          <w:szCs w:val="20"/>
        </w:rPr>
        <w:t>en el Estado de Jalisco se renovar</w:t>
      </w:r>
      <w:r w:rsidR="008449D2">
        <w:rPr>
          <w:rFonts w:ascii="Lucida Sans Unicode" w:hAnsi="Lucida Sans Unicode" w:cs="Lucida Sans Unicode"/>
          <w:sz w:val="20"/>
          <w:szCs w:val="20"/>
        </w:rPr>
        <w:t>á</w:t>
      </w:r>
      <w:r w:rsidRPr="0009349C">
        <w:rPr>
          <w:rFonts w:ascii="Lucida Sans Unicode" w:hAnsi="Lucida Sans Unicode" w:cs="Lucida Sans Unicode"/>
          <w:sz w:val="20"/>
          <w:szCs w:val="20"/>
        </w:rPr>
        <w:t xml:space="preserve">n </w:t>
      </w:r>
      <w:r w:rsidR="00993363" w:rsidRPr="0009349C">
        <w:rPr>
          <w:rFonts w:ascii="Lucida Sans Unicode" w:hAnsi="Lucida Sans Unicode" w:cs="Lucida Sans Unicode"/>
          <w:sz w:val="20"/>
          <w:szCs w:val="20"/>
        </w:rPr>
        <w:t>1,520 cargos</w:t>
      </w:r>
      <w:r w:rsidRPr="0009349C">
        <w:rPr>
          <w:rFonts w:ascii="Lucida Sans Unicode" w:hAnsi="Lucida Sans Unicode" w:cs="Lucida Sans Unicode"/>
          <w:sz w:val="20"/>
          <w:szCs w:val="20"/>
        </w:rPr>
        <w:t>:</w:t>
      </w:r>
    </w:p>
    <w:p w14:paraId="14900AE9" w14:textId="76BA976C" w:rsidR="00D65FA6" w:rsidRPr="0009349C" w:rsidRDefault="00803610">
      <w:pPr>
        <w:pStyle w:val="Prrafodelista"/>
        <w:numPr>
          <w:ilvl w:val="0"/>
          <w:numId w:val="31"/>
        </w:numPr>
        <w:tabs>
          <w:tab w:val="left" w:pos="2246"/>
        </w:tabs>
        <w:spacing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La g</w:t>
      </w:r>
      <w:r w:rsidR="00993363" w:rsidRPr="0009349C">
        <w:rPr>
          <w:rFonts w:ascii="Lucida Sans Unicode" w:hAnsi="Lucida Sans Unicode" w:cs="Lucida Sans Unicode"/>
          <w:sz w:val="20"/>
          <w:szCs w:val="20"/>
        </w:rPr>
        <w:t>u</w:t>
      </w:r>
      <w:r w:rsidR="00D65FA6" w:rsidRPr="0009349C">
        <w:rPr>
          <w:rFonts w:ascii="Lucida Sans Unicode" w:hAnsi="Lucida Sans Unicode" w:cs="Lucida Sans Unicode"/>
          <w:sz w:val="20"/>
          <w:szCs w:val="20"/>
        </w:rPr>
        <w:t>berna</w:t>
      </w:r>
      <w:r w:rsidR="00993363" w:rsidRPr="0009349C">
        <w:rPr>
          <w:rFonts w:ascii="Lucida Sans Unicode" w:hAnsi="Lucida Sans Unicode" w:cs="Lucida Sans Unicode"/>
          <w:sz w:val="20"/>
          <w:szCs w:val="20"/>
        </w:rPr>
        <w:t>tura</w:t>
      </w:r>
      <w:r w:rsidR="00D65FA6" w:rsidRPr="0009349C">
        <w:rPr>
          <w:rFonts w:ascii="Lucida Sans Unicode" w:hAnsi="Lucida Sans Unicode" w:cs="Lucida Sans Unicode"/>
          <w:sz w:val="20"/>
          <w:szCs w:val="20"/>
        </w:rPr>
        <w:t xml:space="preserve"> </w:t>
      </w:r>
      <w:r>
        <w:rPr>
          <w:rFonts w:ascii="Lucida Sans Unicode" w:hAnsi="Lucida Sans Unicode" w:cs="Lucida Sans Unicode"/>
          <w:sz w:val="20"/>
          <w:szCs w:val="20"/>
        </w:rPr>
        <w:t>d</w:t>
      </w:r>
      <w:r w:rsidR="00D65FA6" w:rsidRPr="0009349C">
        <w:rPr>
          <w:rFonts w:ascii="Lucida Sans Unicode" w:hAnsi="Lucida Sans Unicode" w:cs="Lucida Sans Unicode"/>
          <w:sz w:val="20"/>
          <w:szCs w:val="20"/>
        </w:rPr>
        <w:t xml:space="preserve">el </w:t>
      </w:r>
      <w:r>
        <w:rPr>
          <w:rFonts w:ascii="Lucida Sans Unicode" w:hAnsi="Lucida Sans Unicode" w:cs="Lucida Sans Unicode"/>
          <w:sz w:val="20"/>
          <w:szCs w:val="20"/>
        </w:rPr>
        <w:t>e</w:t>
      </w:r>
      <w:r w:rsidR="00D65FA6" w:rsidRPr="0009349C">
        <w:rPr>
          <w:rFonts w:ascii="Lucida Sans Unicode" w:hAnsi="Lucida Sans Unicode" w:cs="Lucida Sans Unicode"/>
          <w:sz w:val="20"/>
          <w:szCs w:val="20"/>
        </w:rPr>
        <w:t>stado</w:t>
      </w:r>
      <w:r>
        <w:rPr>
          <w:rFonts w:ascii="Lucida Sans Unicode" w:hAnsi="Lucida Sans Unicode" w:cs="Lucida Sans Unicode"/>
          <w:sz w:val="20"/>
          <w:szCs w:val="20"/>
        </w:rPr>
        <w:t>.</w:t>
      </w:r>
    </w:p>
    <w:p w14:paraId="74FF4E47" w14:textId="6B79AA32" w:rsidR="00D65FA6" w:rsidRPr="0009349C" w:rsidRDefault="00993363">
      <w:pPr>
        <w:pStyle w:val="Prrafodelista"/>
        <w:numPr>
          <w:ilvl w:val="0"/>
          <w:numId w:val="31"/>
        </w:numPr>
        <w:tabs>
          <w:tab w:val="left" w:pos="2246"/>
        </w:tabs>
        <w:spacing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38 </w:t>
      </w:r>
      <w:r w:rsidR="00803610">
        <w:rPr>
          <w:rFonts w:ascii="Lucida Sans Unicode" w:hAnsi="Lucida Sans Unicode" w:cs="Lucida Sans Unicode"/>
          <w:sz w:val="20"/>
          <w:szCs w:val="20"/>
        </w:rPr>
        <w:t>d</w:t>
      </w:r>
      <w:r w:rsidRPr="0009349C">
        <w:rPr>
          <w:rFonts w:ascii="Lucida Sans Unicode" w:hAnsi="Lucida Sans Unicode" w:cs="Lucida Sans Unicode"/>
          <w:sz w:val="20"/>
          <w:szCs w:val="20"/>
        </w:rPr>
        <w:t>iputaciones</w:t>
      </w:r>
      <w:r w:rsidR="00D65FA6" w:rsidRPr="0009349C">
        <w:rPr>
          <w:rFonts w:ascii="Lucida Sans Unicode" w:hAnsi="Lucida Sans Unicode" w:cs="Lucida Sans Unicode"/>
          <w:sz w:val="20"/>
          <w:szCs w:val="20"/>
        </w:rPr>
        <w:t xml:space="preserve"> </w:t>
      </w:r>
      <w:r w:rsidR="00803610">
        <w:rPr>
          <w:rFonts w:ascii="Lucida Sans Unicode" w:hAnsi="Lucida Sans Unicode" w:cs="Lucida Sans Unicode"/>
          <w:sz w:val="20"/>
          <w:szCs w:val="20"/>
        </w:rPr>
        <w:t>l</w:t>
      </w:r>
      <w:r w:rsidR="00D65FA6" w:rsidRPr="0009349C">
        <w:rPr>
          <w:rFonts w:ascii="Lucida Sans Unicode" w:hAnsi="Lucida Sans Unicode" w:cs="Lucida Sans Unicode"/>
          <w:sz w:val="20"/>
          <w:szCs w:val="20"/>
        </w:rPr>
        <w:t>ocales</w:t>
      </w:r>
      <w:r w:rsidR="00776683">
        <w:rPr>
          <w:rFonts w:ascii="Lucida Sans Unicode" w:hAnsi="Lucida Sans Unicode" w:cs="Lucida Sans Unicode"/>
          <w:sz w:val="20"/>
          <w:szCs w:val="20"/>
        </w:rPr>
        <w:t>;</w:t>
      </w:r>
      <w:r w:rsidR="00D65FA6" w:rsidRPr="0009349C">
        <w:rPr>
          <w:rFonts w:ascii="Lucida Sans Unicode" w:hAnsi="Lucida Sans Unicode" w:cs="Lucida Sans Unicode"/>
          <w:sz w:val="20"/>
          <w:szCs w:val="20"/>
        </w:rPr>
        <w:t xml:space="preserve"> 20 </w:t>
      </w:r>
      <w:r w:rsidR="00803610">
        <w:rPr>
          <w:rFonts w:ascii="Lucida Sans Unicode" w:hAnsi="Lucida Sans Unicode" w:cs="Lucida Sans Unicode"/>
          <w:sz w:val="20"/>
          <w:szCs w:val="20"/>
        </w:rPr>
        <w:t xml:space="preserve">por el principio </w:t>
      </w:r>
      <w:r w:rsidR="00D65FA6" w:rsidRPr="0009349C">
        <w:rPr>
          <w:rFonts w:ascii="Lucida Sans Unicode" w:hAnsi="Lucida Sans Unicode" w:cs="Lucida Sans Unicode"/>
          <w:sz w:val="20"/>
          <w:szCs w:val="20"/>
        </w:rPr>
        <w:t>de mayoría relativa</w:t>
      </w:r>
      <w:r w:rsidR="00803610">
        <w:rPr>
          <w:rFonts w:ascii="Lucida Sans Unicode" w:hAnsi="Lucida Sans Unicode" w:cs="Lucida Sans Unicode"/>
          <w:sz w:val="20"/>
          <w:szCs w:val="20"/>
        </w:rPr>
        <w:t xml:space="preserve"> (MR)</w:t>
      </w:r>
      <w:r w:rsidR="00D65FA6" w:rsidRPr="0009349C">
        <w:rPr>
          <w:rFonts w:ascii="Lucida Sans Unicode" w:hAnsi="Lucida Sans Unicode" w:cs="Lucida Sans Unicode"/>
          <w:sz w:val="20"/>
          <w:szCs w:val="20"/>
        </w:rPr>
        <w:t xml:space="preserve"> y 18 </w:t>
      </w:r>
      <w:r w:rsidR="00803610">
        <w:rPr>
          <w:rFonts w:ascii="Lucida Sans Unicode" w:hAnsi="Lucida Sans Unicode" w:cs="Lucida Sans Unicode"/>
          <w:sz w:val="20"/>
          <w:szCs w:val="20"/>
        </w:rPr>
        <w:t xml:space="preserve">por el principio de </w:t>
      </w:r>
      <w:r w:rsidR="00D65FA6" w:rsidRPr="0009349C">
        <w:rPr>
          <w:rFonts w:ascii="Lucida Sans Unicode" w:hAnsi="Lucida Sans Unicode" w:cs="Lucida Sans Unicode"/>
          <w:sz w:val="20"/>
          <w:szCs w:val="20"/>
        </w:rPr>
        <w:t>representación proporcional</w:t>
      </w:r>
      <w:r w:rsidR="00803610">
        <w:rPr>
          <w:rFonts w:ascii="Lucida Sans Unicode" w:hAnsi="Lucida Sans Unicode" w:cs="Lucida Sans Unicode"/>
          <w:sz w:val="20"/>
          <w:szCs w:val="20"/>
        </w:rPr>
        <w:t xml:space="preserve"> (RP).</w:t>
      </w:r>
    </w:p>
    <w:p w14:paraId="016AFE7F" w14:textId="5ACF21EC" w:rsidR="004C6889" w:rsidRPr="0009349C" w:rsidRDefault="00BE2FBE">
      <w:pPr>
        <w:pStyle w:val="Prrafodelista"/>
        <w:numPr>
          <w:ilvl w:val="0"/>
          <w:numId w:val="31"/>
        </w:numPr>
        <w:tabs>
          <w:tab w:val="left" w:pos="2246"/>
        </w:tabs>
        <w:spacing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125 </w:t>
      </w:r>
      <w:r w:rsidR="00803610">
        <w:rPr>
          <w:rFonts w:ascii="Lucida Sans Unicode" w:hAnsi="Lucida Sans Unicode" w:cs="Lucida Sans Unicode"/>
          <w:sz w:val="20"/>
          <w:szCs w:val="20"/>
        </w:rPr>
        <w:t>p</w:t>
      </w:r>
      <w:r w:rsidRPr="0009349C">
        <w:rPr>
          <w:rFonts w:ascii="Lucida Sans Unicode" w:hAnsi="Lucida Sans Unicode" w:cs="Lucida Sans Unicode"/>
          <w:sz w:val="20"/>
          <w:szCs w:val="20"/>
        </w:rPr>
        <w:t xml:space="preserve">residencias </w:t>
      </w:r>
      <w:r w:rsidR="00803610">
        <w:rPr>
          <w:rFonts w:ascii="Lucida Sans Unicode" w:hAnsi="Lucida Sans Unicode" w:cs="Lucida Sans Unicode"/>
          <w:sz w:val="20"/>
          <w:szCs w:val="20"/>
        </w:rPr>
        <w:t>m</w:t>
      </w:r>
      <w:r w:rsidRPr="0009349C">
        <w:rPr>
          <w:rFonts w:ascii="Lucida Sans Unicode" w:hAnsi="Lucida Sans Unicode" w:cs="Lucida Sans Unicode"/>
          <w:sz w:val="20"/>
          <w:szCs w:val="20"/>
        </w:rPr>
        <w:t>unicipales</w:t>
      </w:r>
      <w:r w:rsidR="00803610">
        <w:rPr>
          <w:rFonts w:ascii="Lucida Sans Unicode" w:hAnsi="Lucida Sans Unicode" w:cs="Lucida Sans Unicode"/>
          <w:sz w:val="20"/>
          <w:szCs w:val="20"/>
        </w:rPr>
        <w:t>,</w:t>
      </w:r>
      <w:r w:rsidR="004C6889" w:rsidRPr="0009349C">
        <w:rPr>
          <w:rFonts w:ascii="Lucida Sans Unicode" w:hAnsi="Lucida Sans Unicode" w:cs="Lucida Sans Unicode"/>
          <w:sz w:val="20"/>
          <w:szCs w:val="20"/>
        </w:rPr>
        <w:t xml:space="preserve"> con sus respectivas </w:t>
      </w:r>
      <w:r w:rsidR="00803610">
        <w:rPr>
          <w:rFonts w:ascii="Lucida Sans Unicode" w:hAnsi="Lucida Sans Unicode" w:cs="Lucida Sans Unicode"/>
          <w:sz w:val="20"/>
          <w:szCs w:val="20"/>
        </w:rPr>
        <w:t>s</w:t>
      </w:r>
      <w:r w:rsidR="004C6889" w:rsidRPr="0009349C">
        <w:rPr>
          <w:rFonts w:ascii="Lucida Sans Unicode" w:hAnsi="Lucida Sans Unicode" w:cs="Lucida Sans Unicode"/>
          <w:sz w:val="20"/>
          <w:szCs w:val="20"/>
        </w:rPr>
        <w:t>indicaturas</w:t>
      </w:r>
      <w:r w:rsidR="00803610">
        <w:rPr>
          <w:rFonts w:ascii="Lucida Sans Unicode" w:hAnsi="Lucida Sans Unicode" w:cs="Lucida Sans Unicode"/>
          <w:sz w:val="20"/>
          <w:szCs w:val="20"/>
        </w:rPr>
        <w:t>.</w:t>
      </w:r>
    </w:p>
    <w:p w14:paraId="6DCCBA0F" w14:textId="3E24DBEE" w:rsidR="00CF5D08" w:rsidRPr="00E95D72" w:rsidRDefault="004C6889">
      <w:pPr>
        <w:pStyle w:val="Prrafodelista"/>
        <w:numPr>
          <w:ilvl w:val="0"/>
          <w:numId w:val="31"/>
        </w:numPr>
        <w:tabs>
          <w:tab w:val="left" w:pos="2246"/>
        </w:tabs>
        <w:spacing w:line="240" w:lineRule="auto"/>
        <w:jc w:val="both"/>
        <w:rPr>
          <w:rFonts w:ascii="Lucida Sans Unicode" w:hAnsi="Lucida Sans Unicode" w:cs="Lucida Sans Unicode"/>
          <w:sz w:val="20"/>
          <w:szCs w:val="20"/>
        </w:rPr>
      </w:pPr>
      <w:r w:rsidRPr="00776683">
        <w:rPr>
          <w:rFonts w:ascii="Lucida Sans Unicode" w:hAnsi="Lucida Sans Unicode" w:cs="Lucida Sans Unicode"/>
          <w:sz w:val="20"/>
          <w:szCs w:val="20"/>
        </w:rPr>
        <w:t xml:space="preserve">1231 </w:t>
      </w:r>
      <w:r w:rsidR="00776683" w:rsidRPr="00776683">
        <w:rPr>
          <w:rFonts w:ascii="Lucida Sans Unicode" w:hAnsi="Lucida Sans Unicode" w:cs="Lucida Sans Unicode"/>
          <w:sz w:val="20"/>
          <w:szCs w:val="20"/>
        </w:rPr>
        <w:t>r</w:t>
      </w:r>
      <w:r w:rsidRPr="00776683">
        <w:rPr>
          <w:rFonts w:ascii="Lucida Sans Unicode" w:hAnsi="Lucida Sans Unicode" w:cs="Lucida Sans Unicode"/>
          <w:sz w:val="20"/>
          <w:szCs w:val="20"/>
        </w:rPr>
        <w:t>egidurías</w:t>
      </w:r>
      <w:r w:rsidR="00776683" w:rsidRPr="00776683">
        <w:rPr>
          <w:rFonts w:ascii="Lucida Sans Unicode" w:hAnsi="Lucida Sans Unicode" w:cs="Lucida Sans Unicode"/>
          <w:sz w:val="20"/>
          <w:szCs w:val="20"/>
        </w:rPr>
        <w:t xml:space="preserve"> en 125 municipios del estado.</w:t>
      </w:r>
    </w:p>
    <w:p w14:paraId="5336C6A2" w14:textId="27161720" w:rsidR="00CF5D08" w:rsidRDefault="004C6889" w:rsidP="00657796">
      <w:pPr>
        <w:tabs>
          <w:tab w:val="left" w:pos="2246"/>
        </w:tabs>
        <w:spacing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Este proceso electoral 2023-2024 es</w:t>
      </w:r>
      <w:r w:rsidR="00365917" w:rsidRPr="0009349C">
        <w:rPr>
          <w:rFonts w:ascii="Lucida Sans Unicode" w:hAnsi="Lucida Sans Unicode" w:cs="Lucida Sans Unicode"/>
          <w:sz w:val="20"/>
          <w:szCs w:val="20"/>
        </w:rPr>
        <w:t xml:space="preserve"> una</w:t>
      </w:r>
      <w:r w:rsidRPr="0009349C">
        <w:rPr>
          <w:rFonts w:ascii="Lucida Sans Unicode" w:hAnsi="Lucida Sans Unicode" w:cs="Lucida Sans Unicode"/>
          <w:sz w:val="20"/>
          <w:szCs w:val="20"/>
        </w:rPr>
        <w:t xml:space="preserve"> </w:t>
      </w:r>
      <w:r w:rsidR="00BE2FBE" w:rsidRPr="0009349C">
        <w:rPr>
          <w:rFonts w:ascii="Lucida Sans Unicode" w:hAnsi="Lucida Sans Unicode" w:cs="Lucida Sans Unicode"/>
          <w:sz w:val="20"/>
          <w:szCs w:val="20"/>
        </w:rPr>
        <w:t xml:space="preserve">nueva </w:t>
      </w:r>
      <w:r w:rsidRPr="0009349C">
        <w:rPr>
          <w:rFonts w:ascii="Lucida Sans Unicode" w:hAnsi="Lucida Sans Unicode" w:cs="Lucida Sans Unicode"/>
          <w:sz w:val="20"/>
          <w:szCs w:val="20"/>
        </w:rPr>
        <w:t xml:space="preserve">oportunidad </w:t>
      </w:r>
      <w:r w:rsidR="00A25A03">
        <w:rPr>
          <w:rFonts w:ascii="Lucida Sans Unicode" w:hAnsi="Lucida Sans Unicode" w:cs="Lucida Sans Unicode"/>
          <w:sz w:val="20"/>
          <w:szCs w:val="20"/>
        </w:rPr>
        <w:t>para</w:t>
      </w:r>
      <w:r w:rsidRPr="0009349C">
        <w:rPr>
          <w:rFonts w:ascii="Lucida Sans Unicode" w:hAnsi="Lucida Sans Unicode" w:cs="Lucida Sans Unicode"/>
          <w:sz w:val="20"/>
          <w:szCs w:val="20"/>
        </w:rPr>
        <w:t xml:space="preserve"> </w:t>
      </w:r>
      <w:r w:rsidR="00365917" w:rsidRPr="0009349C">
        <w:rPr>
          <w:rFonts w:ascii="Lucida Sans Unicode" w:hAnsi="Lucida Sans Unicode" w:cs="Lucida Sans Unicode"/>
          <w:sz w:val="20"/>
          <w:szCs w:val="20"/>
        </w:rPr>
        <w:t>involucrar a la</w:t>
      </w:r>
      <w:r w:rsidR="00446676" w:rsidRPr="0009349C">
        <w:rPr>
          <w:rFonts w:ascii="Lucida Sans Unicode" w:hAnsi="Lucida Sans Unicode" w:cs="Lucida Sans Unicode"/>
          <w:sz w:val="20"/>
          <w:szCs w:val="20"/>
        </w:rPr>
        <w:t xml:space="preserve"> ciudadanía</w:t>
      </w:r>
      <w:r w:rsidR="00365917" w:rsidRPr="0009349C">
        <w:rPr>
          <w:rFonts w:ascii="Lucida Sans Unicode" w:hAnsi="Lucida Sans Unicode" w:cs="Lucida Sans Unicode"/>
          <w:sz w:val="20"/>
          <w:szCs w:val="20"/>
        </w:rPr>
        <w:t xml:space="preserve"> </w:t>
      </w:r>
      <w:r w:rsidR="00A25A03">
        <w:rPr>
          <w:rFonts w:ascii="Lucida Sans Unicode" w:hAnsi="Lucida Sans Unicode" w:cs="Lucida Sans Unicode"/>
          <w:sz w:val="20"/>
          <w:szCs w:val="20"/>
        </w:rPr>
        <w:t>en la operación de</w:t>
      </w:r>
      <w:r w:rsidR="00265733">
        <w:rPr>
          <w:rFonts w:ascii="Lucida Sans Unicode" w:hAnsi="Lucida Sans Unicode" w:cs="Lucida Sans Unicode"/>
          <w:sz w:val="20"/>
          <w:szCs w:val="20"/>
        </w:rPr>
        <w:t xml:space="preserve"> las elecciones </w:t>
      </w:r>
      <w:r w:rsidR="00A25A03">
        <w:rPr>
          <w:rFonts w:ascii="Lucida Sans Unicode" w:hAnsi="Lucida Sans Unicode" w:cs="Lucida Sans Unicode"/>
          <w:sz w:val="20"/>
          <w:szCs w:val="20"/>
        </w:rPr>
        <w:t>y con ello reforzar la</w:t>
      </w:r>
      <w:r w:rsidR="00446676" w:rsidRPr="0009349C">
        <w:rPr>
          <w:rFonts w:ascii="Lucida Sans Unicode" w:hAnsi="Lucida Sans Unicode" w:cs="Lucida Sans Unicode"/>
          <w:sz w:val="20"/>
          <w:szCs w:val="20"/>
        </w:rPr>
        <w:t xml:space="preserve"> certeza, </w:t>
      </w:r>
      <w:r w:rsidR="00A25A03">
        <w:rPr>
          <w:rFonts w:ascii="Lucida Sans Unicode" w:hAnsi="Lucida Sans Unicode" w:cs="Lucida Sans Unicode"/>
          <w:sz w:val="20"/>
          <w:szCs w:val="20"/>
        </w:rPr>
        <w:t>legalidad y trasparencia con que actúan los órganos electorales.</w:t>
      </w:r>
      <w:r w:rsidR="00A25A03" w:rsidRPr="0009349C">
        <w:rPr>
          <w:rFonts w:ascii="Lucida Sans Unicode" w:hAnsi="Lucida Sans Unicode" w:cs="Lucida Sans Unicode"/>
          <w:sz w:val="20"/>
          <w:szCs w:val="20"/>
        </w:rPr>
        <w:t xml:space="preserve"> </w:t>
      </w:r>
      <w:r w:rsidR="001F4FBA" w:rsidRPr="0009349C">
        <w:rPr>
          <w:rFonts w:ascii="Lucida Sans Unicode" w:hAnsi="Lucida Sans Unicode" w:cs="Lucida Sans Unicode"/>
          <w:sz w:val="20"/>
          <w:szCs w:val="20"/>
        </w:rPr>
        <w:t xml:space="preserve"> </w:t>
      </w:r>
    </w:p>
    <w:p w14:paraId="3F41C989" w14:textId="620ACBBC" w:rsidR="00F533B1" w:rsidRDefault="00F533B1" w:rsidP="00657796">
      <w:pPr>
        <w:tabs>
          <w:tab w:val="left" w:pos="2246"/>
        </w:tabs>
        <w:spacing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lastRenderedPageBreak/>
        <w:t>Cada acción emprendida por el I</w:t>
      </w:r>
      <w:r w:rsidR="00F96202" w:rsidRPr="0009349C">
        <w:rPr>
          <w:rFonts w:ascii="Lucida Sans Unicode" w:hAnsi="Lucida Sans Unicode" w:cs="Lucida Sans Unicode"/>
          <w:sz w:val="20"/>
          <w:szCs w:val="20"/>
        </w:rPr>
        <w:t xml:space="preserve">nstituto </w:t>
      </w:r>
      <w:r w:rsidRPr="0009349C">
        <w:rPr>
          <w:rFonts w:ascii="Lucida Sans Unicode" w:hAnsi="Lucida Sans Unicode" w:cs="Lucida Sans Unicode"/>
          <w:sz w:val="20"/>
          <w:szCs w:val="20"/>
        </w:rPr>
        <w:t>E</w:t>
      </w:r>
      <w:r w:rsidR="00F96202" w:rsidRPr="0009349C">
        <w:rPr>
          <w:rFonts w:ascii="Lucida Sans Unicode" w:hAnsi="Lucida Sans Unicode" w:cs="Lucida Sans Unicode"/>
          <w:sz w:val="20"/>
          <w:szCs w:val="20"/>
        </w:rPr>
        <w:t xml:space="preserve">lectoral y de Participación </w:t>
      </w:r>
      <w:r w:rsidRPr="0009349C">
        <w:rPr>
          <w:rFonts w:ascii="Lucida Sans Unicode" w:hAnsi="Lucida Sans Unicode" w:cs="Lucida Sans Unicode"/>
          <w:sz w:val="20"/>
          <w:szCs w:val="20"/>
        </w:rPr>
        <w:t>C</w:t>
      </w:r>
      <w:r w:rsidR="00F96202" w:rsidRPr="0009349C">
        <w:rPr>
          <w:rFonts w:ascii="Lucida Sans Unicode" w:hAnsi="Lucida Sans Unicode" w:cs="Lucida Sans Unicode"/>
          <w:sz w:val="20"/>
          <w:szCs w:val="20"/>
        </w:rPr>
        <w:t>iudadana del Estado de</w:t>
      </w:r>
      <w:r w:rsidRPr="0009349C">
        <w:rPr>
          <w:rFonts w:ascii="Lucida Sans Unicode" w:hAnsi="Lucida Sans Unicode" w:cs="Lucida Sans Unicode"/>
          <w:sz w:val="20"/>
          <w:szCs w:val="20"/>
        </w:rPr>
        <w:t xml:space="preserve"> Jalisco </w:t>
      </w:r>
      <w:r w:rsidR="00205C12">
        <w:rPr>
          <w:rFonts w:ascii="Lucida Sans Unicode" w:hAnsi="Lucida Sans Unicode" w:cs="Lucida Sans Unicode"/>
          <w:sz w:val="20"/>
          <w:szCs w:val="20"/>
        </w:rPr>
        <w:t xml:space="preserve">(IEPC Jalisco), </w:t>
      </w:r>
      <w:r w:rsidRPr="0009349C">
        <w:rPr>
          <w:rFonts w:ascii="Lucida Sans Unicode" w:hAnsi="Lucida Sans Unicode" w:cs="Lucida Sans Unicode"/>
          <w:sz w:val="20"/>
          <w:szCs w:val="20"/>
        </w:rPr>
        <w:t>está encaminada a fortalecer la cultura</w:t>
      </w:r>
      <w:r w:rsidR="00265733">
        <w:rPr>
          <w:rFonts w:ascii="Lucida Sans Unicode" w:hAnsi="Lucida Sans Unicode" w:cs="Lucida Sans Unicode"/>
          <w:sz w:val="20"/>
          <w:szCs w:val="20"/>
        </w:rPr>
        <w:t xml:space="preserve"> cívica</w:t>
      </w:r>
      <w:r w:rsidRPr="0009349C">
        <w:rPr>
          <w:rFonts w:ascii="Lucida Sans Unicode" w:hAnsi="Lucida Sans Unicode" w:cs="Lucida Sans Unicode"/>
          <w:sz w:val="20"/>
          <w:szCs w:val="20"/>
        </w:rPr>
        <w:t xml:space="preserve"> y </w:t>
      </w:r>
      <w:r w:rsidR="00265733">
        <w:rPr>
          <w:rFonts w:ascii="Lucida Sans Unicode" w:hAnsi="Lucida Sans Unicode" w:cs="Lucida Sans Unicode"/>
          <w:sz w:val="20"/>
          <w:szCs w:val="20"/>
        </w:rPr>
        <w:t xml:space="preserve">la </w:t>
      </w:r>
      <w:r w:rsidRPr="0009349C">
        <w:rPr>
          <w:rFonts w:ascii="Lucida Sans Unicode" w:hAnsi="Lucida Sans Unicode" w:cs="Lucida Sans Unicode"/>
          <w:sz w:val="20"/>
          <w:szCs w:val="20"/>
        </w:rPr>
        <w:t xml:space="preserve">participación democrática </w:t>
      </w:r>
      <w:r w:rsidR="00265733">
        <w:rPr>
          <w:rFonts w:ascii="Lucida Sans Unicode" w:hAnsi="Lucida Sans Unicode" w:cs="Lucida Sans Unicode"/>
          <w:sz w:val="20"/>
          <w:szCs w:val="20"/>
        </w:rPr>
        <w:t xml:space="preserve">de la ciudadanía </w:t>
      </w:r>
      <w:r w:rsidRPr="0009349C">
        <w:rPr>
          <w:rFonts w:ascii="Lucida Sans Unicode" w:hAnsi="Lucida Sans Unicode" w:cs="Lucida Sans Unicode"/>
          <w:sz w:val="20"/>
          <w:szCs w:val="20"/>
        </w:rPr>
        <w:t>en nuestro estado</w:t>
      </w:r>
      <w:r w:rsidR="00265733">
        <w:rPr>
          <w:rFonts w:ascii="Lucida Sans Unicode" w:hAnsi="Lucida Sans Unicode" w:cs="Lucida Sans Unicode"/>
          <w:sz w:val="20"/>
          <w:szCs w:val="20"/>
        </w:rPr>
        <w:t>.</w:t>
      </w:r>
    </w:p>
    <w:p w14:paraId="3A427CD9" w14:textId="31F6C6DB" w:rsidR="00DD19D6" w:rsidRPr="005A7052" w:rsidRDefault="00461A98" w:rsidP="00CF5D08">
      <w:pPr>
        <w:pStyle w:val="Ttulo1"/>
        <w:numPr>
          <w:ilvl w:val="0"/>
          <w:numId w:val="0"/>
        </w:numPr>
        <w:rPr>
          <w:rFonts w:cs="Lucida Sans Unicode"/>
          <w:b w:val="0"/>
          <w:bCs w:val="0"/>
          <w:color w:val="2A677A"/>
          <w:sz w:val="24"/>
          <w:szCs w:val="24"/>
        </w:rPr>
      </w:pPr>
      <w:bookmarkStart w:id="6" w:name="_Toc152683567"/>
      <w:r w:rsidRPr="005A7052">
        <w:rPr>
          <w:rFonts w:cs="Lucida Sans Unicode"/>
          <w:b w:val="0"/>
          <w:bCs w:val="0"/>
          <w:color w:val="2A677A"/>
          <w:sz w:val="24"/>
          <w:szCs w:val="24"/>
        </w:rPr>
        <w:t>Antecedentes</w:t>
      </w:r>
      <w:bookmarkEnd w:id="6"/>
    </w:p>
    <w:p w14:paraId="0F019266" w14:textId="192B80B2" w:rsidR="00DD19D6" w:rsidRPr="0009349C" w:rsidRDefault="00DD19D6" w:rsidP="0020617A">
      <w:pPr>
        <w:tabs>
          <w:tab w:val="left" w:pos="2246"/>
        </w:tabs>
        <w:spacing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El 31 de enero de 2014, </w:t>
      </w:r>
      <w:r w:rsidR="00CF299E">
        <w:rPr>
          <w:rFonts w:ascii="Lucida Sans Unicode" w:hAnsi="Lucida Sans Unicode" w:cs="Lucida Sans Unicode"/>
          <w:sz w:val="20"/>
          <w:szCs w:val="20"/>
        </w:rPr>
        <w:t>fue promulgada una</w:t>
      </w:r>
      <w:r w:rsidRPr="0009349C">
        <w:rPr>
          <w:rFonts w:ascii="Lucida Sans Unicode" w:hAnsi="Lucida Sans Unicode" w:cs="Lucida Sans Unicode"/>
          <w:sz w:val="20"/>
          <w:szCs w:val="20"/>
        </w:rPr>
        <w:t xml:space="preserve"> </w:t>
      </w:r>
      <w:r w:rsidR="00BC2459">
        <w:rPr>
          <w:rFonts w:ascii="Lucida Sans Unicode" w:hAnsi="Lucida Sans Unicode" w:cs="Lucida Sans Unicode"/>
          <w:sz w:val="20"/>
          <w:szCs w:val="20"/>
        </w:rPr>
        <w:t>r</w:t>
      </w:r>
      <w:r w:rsidRPr="0009349C">
        <w:rPr>
          <w:rFonts w:ascii="Lucida Sans Unicode" w:hAnsi="Lucida Sans Unicode" w:cs="Lucida Sans Unicode"/>
          <w:sz w:val="20"/>
          <w:szCs w:val="20"/>
        </w:rPr>
        <w:t xml:space="preserve">eforma </w:t>
      </w:r>
      <w:r w:rsidR="00BC2459">
        <w:rPr>
          <w:rFonts w:ascii="Lucida Sans Unicode" w:hAnsi="Lucida Sans Unicode" w:cs="Lucida Sans Unicode"/>
          <w:sz w:val="20"/>
          <w:szCs w:val="20"/>
        </w:rPr>
        <w:t>c</w:t>
      </w:r>
      <w:r w:rsidRPr="0009349C">
        <w:rPr>
          <w:rFonts w:ascii="Lucida Sans Unicode" w:hAnsi="Lucida Sans Unicode" w:cs="Lucida Sans Unicode"/>
          <w:sz w:val="20"/>
          <w:szCs w:val="20"/>
        </w:rPr>
        <w:t xml:space="preserve">onstitucional en </w:t>
      </w:r>
      <w:r w:rsidR="00BC2459">
        <w:rPr>
          <w:rFonts w:ascii="Lucida Sans Unicode" w:hAnsi="Lucida Sans Unicode" w:cs="Lucida Sans Unicode"/>
          <w:sz w:val="20"/>
          <w:szCs w:val="20"/>
        </w:rPr>
        <w:t>m</w:t>
      </w:r>
      <w:r w:rsidRPr="0009349C">
        <w:rPr>
          <w:rFonts w:ascii="Lucida Sans Unicode" w:hAnsi="Lucida Sans Unicode" w:cs="Lucida Sans Unicode"/>
          <w:sz w:val="20"/>
          <w:szCs w:val="20"/>
        </w:rPr>
        <w:t xml:space="preserve">ateria </w:t>
      </w:r>
      <w:r w:rsidR="00BC2459">
        <w:rPr>
          <w:rFonts w:ascii="Lucida Sans Unicode" w:hAnsi="Lucida Sans Unicode" w:cs="Lucida Sans Unicode"/>
          <w:sz w:val="20"/>
          <w:szCs w:val="20"/>
        </w:rPr>
        <w:t>p</w:t>
      </w:r>
      <w:r w:rsidRPr="0009349C">
        <w:rPr>
          <w:rFonts w:ascii="Lucida Sans Unicode" w:hAnsi="Lucida Sans Unicode" w:cs="Lucida Sans Unicode"/>
          <w:sz w:val="20"/>
          <w:szCs w:val="20"/>
        </w:rPr>
        <w:t>olítico-</w:t>
      </w:r>
      <w:r w:rsidR="00BC2459">
        <w:rPr>
          <w:rFonts w:ascii="Lucida Sans Unicode" w:hAnsi="Lucida Sans Unicode" w:cs="Lucida Sans Unicode"/>
          <w:sz w:val="20"/>
          <w:szCs w:val="20"/>
        </w:rPr>
        <w:t>e</w:t>
      </w:r>
      <w:r w:rsidRPr="0009349C">
        <w:rPr>
          <w:rFonts w:ascii="Lucida Sans Unicode" w:hAnsi="Lucida Sans Unicode" w:cs="Lucida Sans Unicode"/>
          <w:sz w:val="20"/>
          <w:szCs w:val="20"/>
        </w:rPr>
        <w:t>lectoral</w:t>
      </w:r>
      <w:r w:rsidR="00BC2459">
        <w:rPr>
          <w:rFonts w:ascii="Lucida Sans Unicode" w:hAnsi="Lucida Sans Unicode" w:cs="Lucida Sans Unicode"/>
          <w:sz w:val="20"/>
          <w:szCs w:val="20"/>
        </w:rPr>
        <w:t xml:space="preserve">, </w:t>
      </w:r>
      <w:r w:rsidR="000A58EC">
        <w:rPr>
          <w:rFonts w:ascii="Lucida Sans Unicode" w:hAnsi="Lucida Sans Unicode" w:cs="Lucida Sans Unicode"/>
          <w:sz w:val="20"/>
          <w:szCs w:val="20"/>
        </w:rPr>
        <w:t xml:space="preserve">mediante </w:t>
      </w:r>
      <w:r w:rsidRPr="0009349C">
        <w:rPr>
          <w:rFonts w:ascii="Lucida Sans Unicode" w:hAnsi="Lucida Sans Unicode" w:cs="Lucida Sans Unicode"/>
          <w:sz w:val="20"/>
          <w:szCs w:val="20"/>
        </w:rPr>
        <w:t>decreto publicado en el Diario Oficial de la Federación el 10 de febrero de 2014.</w:t>
      </w:r>
      <w:r w:rsidR="0087362C">
        <w:rPr>
          <w:rFonts w:ascii="Lucida Sans Unicode" w:hAnsi="Lucida Sans Unicode" w:cs="Lucida Sans Unicode"/>
          <w:sz w:val="20"/>
          <w:szCs w:val="20"/>
        </w:rPr>
        <w:t xml:space="preserve"> </w:t>
      </w:r>
      <w:r w:rsidRPr="0009349C">
        <w:rPr>
          <w:rFonts w:ascii="Lucida Sans Unicode" w:hAnsi="Lucida Sans Unicode" w:cs="Lucida Sans Unicode"/>
          <w:sz w:val="20"/>
          <w:szCs w:val="20"/>
        </w:rPr>
        <w:t xml:space="preserve">Entre las principales </w:t>
      </w:r>
      <w:r w:rsidR="00BC2459">
        <w:rPr>
          <w:rFonts w:ascii="Lucida Sans Unicode" w:hAnsi="Lucida Sans Unicode" w:cs="Lucida Sans Unicode"/>
          <w:sz w:val="20"/>
          <w:szCs w:val="20"/>
        </w:rPr>
        <w:t xml:space="preserve">reformas </w:t>
      </w:r>
      <w:r w:rsidRPr="0009349C">
        <w:rPr>
          <w:rFonts w:ascii="Lucida Sans Unicode" w:hAnsi="Lucida Sans Unicode" w:cs="Lucida Sans Unicode"/>
          <w:sz w:val="20"/>
          <w:szCs w:val="20"/>
        </w:rPr>
        <w:t>que abordó est</w:t>
      </w:r>
      <w:r w:rsidR="00BC2459">
        <w:rPr>
          <w:rFonts w:ascii="Lucida Sans Unicode" w:hAnsi="Lucida Sans Unicode" w:cs="Lucida Sans Unicode"/>
          <w:sz w:val="20"/>
          <w:szCs w:val="20"/>
        </w:rPr>
        <w:t>e decreto,</w:t>
      </w:r>
      <w:r w:rsidRPr="0009349C">
        <w:rPr>
          <w:rFonts w:ascii="Lucida Sans Unicode" w:hAnsi="Lucida Sans Unicode" w:cs="Lucida Sans Unicode"/>
          <w:sz w:val="20"/>
          <w:szCs w:val="20"/>
        </w:rPr>
        <w:t xml:space="preserve"> </w:t>
      </w:r>
      <w:r w:rsidR="000A58EC">
        <w:rPr>
          <w:rFonts w:ascii="Lucida Sans Unicode" w:hAnsi="Lucida Sans Unicode" w:cs="Lucida Sans Unicode"/>
          <w:sz w:val="20"/>
          <w:szCs w:val="20"/>
        </w:rPr>
        <w:t xml:space="preserve">fue la transformación del </w:t>
      </w:r>
      <w:r w:rsidR="000A58EC" w:rsidRPr="0009349C">
        <w:rPr>
          <w:rFonts w:ascii="Lucida Sans Unicode" w:hAnsi="Lucida Sans Unicode" w:cs="Lucida Sans Unicode"/>
          <w:sz w:val="20"/>
          <w:szCs w:val="20"/>
        </w:rPr>
        <w:t xml:space="preserve">Instituto Federal Electoral </w:t>
      </w:r>
      <w:r w:rsidR="000A58EC">
        <w:rPr>
          <w:rFonts w:ascii="Lucida Sans Unicode" w:hAnsi="Lucida Sans Unicode" w:cs="Lucida Sans Unicode"/>
          <w:sz w:val="20"/>
          <w:szCs w:val="20"/>
        </w:rPr>
        <w:t xml:space="preserve">en un nuevo organismo público autónomo de carácter nacional, llamado </w:t>
      </w:r>
      <w:r w:rsidR="005E7C80">
        <w:rPr>
          <w:rFonts w:ascii="Lucida Sans Unicode" w:hAnsi="Lucida Sans Unicode" w:cs="Lucida Sans Unicode"/>
          <w:sz w:val="20"/>
          <w:szCs w:val="20"/>
        </w:rPr>
        <w:t>INE</w:t>
      </w:r>
      <w:r w:rsidR="000A58EC">
        <w:rPr>
          <w:rFonts w:ascii="Lucida Sans Unicode" w:hAnsi="Lucida Sans Unicode" w:cs="Lucida Sans Unicode"/>
          <w:sz w:val="20"/>
          <w:szCs w:val="20"/>
        </w:rPr>
        <w:t>.</w:t>
      </w:r>
      <w:r w:rsidRPr="0009349C">
        <w:rPr>
          <w:rFonts w:ascii="Lucida Sans Unicode" w:hAnsi="Lucida Sans Unicode" w:cs="Lucida Sans Unicode"/>
          <w:sz w:val="20"/>
          <w:szCs w:val="20"/>
        </w:rPr>
        <w:t xml:space="preserve"> </w:t>
      </w:r>
    </w:p>
    <w:p w14:paraId="4A5A1B5C" w14:textId="7F2DFD34" w:rsidR="00DD19D6" w:rsidRPr="0009349C" w:rsidRDefault="00DD19D6" w:rsidP="0020617A">
      <w:pPr>
        <w:tabs>
          <w:tab w:val="left" w:pos="2246"/>
        </w:tabs>
        <w:spacing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Esta reforma atribuyó al </w:t>
      </w:r>
      <w:r w:rsidR="00205C12">
        <w:rPr>
          <w:rFonts w:ascii="Lucida Sans Unicode" w:hAnsi="Lucida Sans Unicode" w:cs="Lucida Sans Unicode"/>
          <w:sz w:val="20"/>
          <w:szCs w:val="20"/>
        </w:rPr>
        <w:t>INE</w:t>
      </w:r>
      <w:r w:rsidRPr="0009349C">
        <w:rPr>
          <w:rFonts w:ascii="Lucida Sans Unicode" w:hAnsi="Lucida Sans Unicode" w:cs="Lucida Sans Unicode"/>
          <w:sz w:val="20"/>
          <w:szCs w:val="20"/>
        </w:rPr>
        <w:t xml:space="preserve">, </w:t>
      </w:r>
      <w:r w:rsidR="00811427" w:rsidRPr="0009349C">
        <w:rPr>
          <w:rFonts w:ascii="Lucida Sans Unicode" w:hAnsi="Lucida Sans Unicode" w:cs="Lucida Sans Unicode"/>
          <w:sz w:val="20"/>
          <w:szCs w:val="20"/>
        </w:rPr>
        <w:t>la responsabilidad directa de la</w:t>
      </w:r>
      <w:r w:rsidR="00811427">
        <w:rPr>
          <w:rFonts w:ascii="Lucida Sans Unicode" w:hAnsi="Lucida Sans Unicode" w:cs="Lucida Sans Unicode"/>
          <w:sz w:val="20"/>
          <w:szCs w:val="20"/>
        </w:rPr>
        <w:t xml:space="preserve"> </w:t>
      </w:r>
      <w:r w:rsidR="00811427" w:rsidRPr="0009349C">
        <w:rPr>
          <w:rFonts w:ascii="Lucida Sans Unicode" w:hAnsi="Lucida Sans Unicode" w:cs="Lucida Sans Unicode"/>
          <w:sz w:val="20"/>
          <w:szCs w:val="20"/>
        </w:rPr>
        <w:t xml:space="preserve">capacitación electoral </w:t>
      </w:r>
      <w:r w:rsidR="005E7C80">
        <w:rPr>
          <w:rFonts w:ascii="Lucida Sans Unicode" w:hAnsi="Lucida Sans Unicode" w:cs="Lucida Sans Unicode"/>
          <w:sz w:val="20"/>
          <w:szCs w:val="20"/>
        </w:rPr>
        <w:t>hacia</w:t>
      </w:r>
      <w:r w:rsidR="00811427">
        <w:rPr>
          <w:rFonts w:ascii="Lucida Sans Unicode" w:hAnsi="Lucida Sans Unicode" w:cs="Lucida Sans Unicode"/>
          <w:sz w:val="20"/>
          <w:szCs w:val="20"/>
        </w:rPr>
        <w:t xml:space="preserve"> la ciudadanía que fungiría como funcionaria y funcionario de mesa directiva de casilla (FMDC), la</w:t>
      </w:r>
      <w:r w:rsidR="00811427" w:rsidRPr="0009349C">
        <w:rPr>
          <w:rFonts w:ascii="Lucida Sans Unicode" w:hAnsi="Lucida Sans Unicode" w:cs="Lucida Sans Unicode"/>
          <w:sz w:val="20"/>
          <w:szCs w:val="20"/>
        </w:rPr>
        <w:t xml:space="preserve"> ubicación de las casillas</w:t>
      </w:r>
      <w:r w:rsidR="00811427">
        <w:rPr>
          <w:rFonts w:ascii="Lucida Sans Unicode" w:hAnsi="Lucida Sans Unicode" w:cs="Lucida Sans Unicode"/>
          <w:sz w:val="20"/>
          <w:szCs w:val="20"/>
        </w:rPr>
        <w:t xml:space="preserve"> y la</w:t>
      </w:r>
      <w:r w:rsidR="00811427" w:rsidRPr="0009349C">
        <w:rPr>
          <w:rFonts w:ascii="Lucida Sans Unicode" w:hAnsi="Lucida Sans Unicode" w:cs="Lucida Sans Unicode"/>
          <w:sz w:val="20"/>
          <w:szCs w:val="20"/>
        </w:rPr>
        <w:t xml:space="preserve"> integración </w:t>
      </w:r>
      <w:r w:rsidR="00811427">
        <w:rPr>
          <w:rFonts w:ascii="Lucida Sans Unicode" w:hAnsi="Lucida Sans Unicode" w:cs="Lucida Sans Unicode"/>
          <w:sz w:val="20"/>
          <w:szCs w:val="20"/>
        </w:rPr>
        <w:t xml:space="preserve">y designación de las y los FMDC; además estableció que </w:t>
      </w:r>
      <w:r w:rsidR="00811427" w:rsidRPr="0009349C">
        <w:rPr>
          <w:rFonts w:ascii="Lucida Sans Unicode" w:hAnsi="Lucida Sans Unicode" w:cs="Lucida Sans Unicode"/>
          <w:sz w:val="20"/>
          <w:szCs w:val="20"/>
        </w:rPr>
        <w:t xml:space="preserve">en aquellas entidades en que se celebren elecciones concurrentes, </w:t>
      </w:r>
      <w:r w:rsidR="00811427">
        <w:rPr>
          <w:rFonts w:ascii="Lucida Sans Unicode" w:hAnsi="Lucida Sans Unicode" w:cs="Lucida Sans Unicode"/>
          <w:sz w:val="20"/>
          <w:szCs w:val="20"/>
        </w:rPr>
        <w:t>se instalaría</w:t>
      </w:r>
      <w:r w:rsidR="00811427" w:rsidRPr="0009349C">
        <w:rPr>
          <w:rFonts w:ascii="Lucida Sans Unicode" w:hAnsi="Lucida Sans Unicode" w:cs="Lucida Sans Unicode"/>
          <w:sz w:val="20"/>
          <w:szCs w:val="20"/>
        </w:rPr>
        <w:t xml:space="preserve"> una mesa directiva de casilla única para ambas elecciones</w:t>
      </w:r>
      <w:r w:rsidR="005E7C80">
        <w:rPr>
          <w:rStyle w:val="Refdenotaalpie"/>
          <w:rFonts w:ascii="Lucida Sans Unicode" w:hAnsi="Lucida Sans Unicode" w:cs="Lucida Sans Unicode"/>
          <w:sz w:val="20"/>
          <w:szCs w:val="20"/>
        </w:rPr>
        <w:footnoteReference w:id="1"/>
      </w:r>
      <w:r w:rsidR="005E7C80">
        <w:rPr>
          <w:rFonts w:ascii="Lucida Sans Unicode" w:hAnsi="Lucida Sans Unicode" w:cs="Lucida Sans Unicode"/>
          <w:sz w:val="20"/>
          <w:szCs w:val="20"/>
        </w:rPr>
        <w:t>.</w:t>
      </w:r>
    </w:p>
    <w:p w14:paraId="7DD87D1F" w14:textId="1B4C382C" w:rsidR="00DD19D6" w:rsidRPr="0009349C" w:rsidRDefault="008F32B8" w:rsidP="0020617A">
      <w:pPr>
        <w:tabs>
          <w:tab w:val="left" w:pos="2246"/>
        </w:tabs>
        <w:spacing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De esta forma </w:t>
      </w:r>
      <w:r w:rsidR="00DD19D6" w:rsidRPr="0009349C">
        <w:rPr>
          <w:rFonts w:ascii="Lucida Sans Unicode" w:hAnsi="Lucida Sans Unicode" w:cs="Lucida Sans Unicode"/>
          <w:sz w:val="20"/>
          <w:szCs w:val="20"/>
        </w:rPr>
        <w:t xml:space="preserve">en el Proceso Electoral 2014-2015 los </w:t>
      </w:r>
      <w:r w:rsidR="0087362C">
        <w:rPr>
          <w:rFonts w:ascii="Lucida Sans Unicode" w:hAnsi="Lucida Sans Unicode" w:cs="Lucida Sans Unicode"/>
          <w:sz w:val="20"/>
          <w:szCs w:val="20"/>
        </w:rPr>
        <w:t>O</w:t>
      </w:r>
      <w:r w:rsidR="00DD19D6" w:rsidRPr="0009349C">
        <w:rPr>
          <w:rFonts w:ascii="Lucida Sans Unicode" w:hAnsi="Lucida Sans Unicode" w:cs="Lucida Sans Unicode"/>
          <w:sz w:val="20"/>
          <w:szCs w:val="20"/>
        </w:rPr>
        <w:t xml:space="preserve">rganismos </w:t>
      </w:r>
      <w:r w:rsidR="0087362C">
        <w:rPr>
          <w:rFonts w:ascii="Lucida Sans Unicode" w:hAnsi="Lucida Sans Unicode" w:cs="Lucida Sans Unicode"/>
          <w:sz w:val="20"/>
          <w:szCs w:val="20"/>
        </w:rPr>
        <w:t>P</w:t>
      </w:r>
      <w:r w:rsidR="00DD19D6" w:rsidRPr="0009349C">
        <w:rPr>
          <w:rFonts w:ascii="Lucida Sans Unicode" w:hAnsi="Lucida Sans Unicode" w:cs="Lucida Sans Unicode"/>
          <w:sz w:val="20"/>
          <w:szCs w:val="20"/>
        </w:rPr>
        <w:t xml:space="preserve">úblicos </w:t>
      </w:r>
      <w:r w:rsidR="0087362C">
        <w:rPr>
          <w:rFonts w:ascii="Lucida Sans Unicode" w:hAnsi="Lucida Sans Unicode" w:cs="Lucida Sans Unicode"/>
          <w:sz w:val="20"/>
          <w:szCs w:val="20"/>
        </w:rPr>
        <w:t>L</w:t>
      </w:r>
      <w:r w:rsidR="00DD19D6" w:rsidRPr="0009349C">
        <w:rPr>
          <w:rFonts w:ascii="Lucida Sans Unicode" w:hAnsi="Lucida Sans Unicode" w:cs="Lucida Sans Unicode"/>
          <w:sz w:val="20"/>
          <w:szCs w:val="20"/>
        </w:rPr>
        <w:t>ocales</w:t>
      </w:r>
      <w:r w:rsidR="0087362C">
        <w:rPr>
          <w:rFonts w:ascii="Lucida Sans Unicode" w:hAnsi="Lucida Sans Unicode" w:cs="Lucida Sans Unicode"/>
          <w:sz w:val="20"/>
          <w:szCs w:val="20"/>
        </w:rPr>
        <w:t xml:space="preserve"> Electorales (OPLE),</w:t>
      </w:r>
      <w:r w:rsidR="00DD19D6" w:rsidRPr="0009349C">
        <w:rPr>
          <w:rFonts w:ascii="Lucida Sans Unicode" w:hAnsi="Lucida Sans Unicode" w:cs="Lucida Sans Unicode"/>
          <w:sz w:val="20"/>
          <w:szCs w:val="20"/>
        </w:rPr>
        <w:t xml:space="preserve"> trabajaron en conjunto con el INE para lograr los objetivos y metas establecidas en la misión y visión, de la </w:t>
      </w:r>
      <w:r w:rsidR="00DD19D6" w:rsidRPr="0087362C">
        <w:rPr>
          <w:rFonts w:ascii="Lucida Sans Unicode" w:hAnsi="Lucida Sans Unicode" w:cs="Lucida Sans Unicode"/>
          <w:i/>
          <w:iCs/>
          <w:sz w:val="20"/>
          <w:szCs w:val="20"/>
        </w:rPr>
        <w:t>Estrategia de Capacitación y Asistencia Electoral 2014-2015</w:t>
      </w:r>
      <w:r w:rsidR="00DD19D6" w:rsidRPr="0009349C">
        <w:rPr>
          <w:rFonts w:ascii="Lucida Sans Unicode" w:hAnsi="Lucida Sans Unicode" w:cs="Lucida Sans Unicode"/>
          <w:sz w:val="20"/>
          <w:szCs w:val="20"/>
        </w:rPr>
        <w:t xml:space="preserve"> aprobada mediante el acuerdo INE/CG101/2014 </w:t>
      </w:r>
      <w:r>
        <w:rPr>
          <w:rFonts w:ascii="Lucida Sans Unicode" w:hAnsi="Lucida Sans Unicode" w:cs="Lucida Sans Unicode"/>
          <w:sz w:val="20"/>
          <w:szCs w:val="20"/>
        </w:rPr>
        <w:t>d</w:t>
      </w:r>
      <w:r w:rsidR="00100B46">
        <w:rPr>
          <w:rFonts w:ascii="Lucida Sans Unicode" w:hAnsi="Lucida Sans Unicode" w:cs="Lucida Sans Unicode"/>
          <w:sz w:val="20"/>
          <w:szCs w:val="20"/>
        </w:rPr>
        <w:t>el</w:t>
      </w:r>
      <w:r w:rsidR="00DD19D6" w:rsidRPr="0009349C">
        <w:rPr>
          <w:rFonts w:ascii="Lucida Sans Unicode" w:hAnsi="Lucida Sans Unicode" w:cs="Lucida Sans Unicode"/>
          <w:sz w:val="20"/>
          <w:szCs w:val="20"/>
        </w:rPr>
        <w:t xml:space="preserve"> 14 de julio de 2014.</w:t>
      </w:r>
    </w:p>
    <w:p w14:paraId="75451342" w14:textId="275CACC4" w:rsidR="00DD19D6" w:rsidRPr="0009349C" w:rsidRDefault="00DD19D6" w:rsidP="0020617A">
      <w:pPr>
        <w:tabs>
          <w:tab w:val="left" w:pos="2246"/>
        </w:tabs>
        <w:spacing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Debido a la complejidad que implicaría la organización de las elecciones federales y locales de la jornada electoral del 1° de julio de 2018, fue necesaria la contratación de las figuras de </w:t>
      </w:r>
      <w:r w:rsidR="005E7C80">
        <w:rPr>
          <w:rFonts w:ascii="Lucida Sans Unicode" w:hAnsi="Lucida Sans Unicode" w:cs="Lucida Sans Unicode"/>
          <w:sz w:val="20"/>
          <w:szCs w:val="20"/>
        </w:rPr>
        <w:t>s</w:t>
      </w:r>
      <w:r w:rsidRPr="00205C12">
        <w:rPr>
          <w:rFonts w:ascii="Lucida Sans Unicode" w:hAnsi="Lucida Sans Unicode" w:cs="Lucida Sans Unicode"/>
          <w:sz w:val="20"/>
          <w:szCs w:val="20"/>
        </w:rPr>
        <w:t>upervisor</w:t>
      </w:r>
      <w:r w:rsidR="00C54077" w:rsidRPr="00205C12">
        <w:rPr>
          <w:rFonts w:ascii="Lucida Sans Unicode" w:hAnsi="Lucida Sans Unicode" w:cs="Lucida Sans Unicode"/>
          <w:sz w:val="20"/>
          <w:szCs w:val="20"/>
        </w:rPr>
        <w:t>a</w:t>
      </w:r>
      <w:r w:rsidRPr="00205C12">
        <w:rPr>
          <w:rFonts w:ascii="Lucida Sans Unicode" w:hAnsi="Lucida Sans Unicode" w:cs="Lucida Sans Unicode"/>
          <w:sz w:val="20"/>
          <w:szCs w:val="20"/>
        </w:rPr>
        <w:t>s</w:t>
      </w:r>
      <w:r w:rsidR="00C54077" w:rsidRPr="00205C12">
        <w:rPr>
          <w:rFonts w:ascii="Lucida Sans Unicode" w:hAnsi="Lucida Sans Unicode" w:cs="Lucida Sans Unicode"/>
          <w:sz w:val="20"/>
          <w:szCs w:val="20"/>
        </w:rPr>
        <w:t xml:space="preserve"> y </w:t>
      </w:r>
      <w:r w:rsidR="005E7C80">
        <w:rPr>
          <w:rFonts w:ascii="Lucida Sans Unicode" w:hAnsi="Lucida Sans Unicode" w:cs="Lucida Sans Unicode"/>
          <w:sz w:val="20"/>
          <w:szCs w:val="20"/>
        </w:rPr>
        <w:t>s</w:t>
      </w:r>
      <w:r w:rsidR="00C54077" w:rsidRPr="00205C12">
        <w:rPr>
          <w:rFonts w:ascii="Lucida Sans Unicode" w:hAnsi="Lucida Sans Unicode" w:cs="Lucida Sans Unicode"/>
          <w:sz w:val="20"/>
          <w:szCs w:val="20"/>
        </w:rPr>
        <w:t>upervisores</w:t>
      </w:r>
      <w:r w:rsidRPr="00205C12">
        <w:rPr>
          <w:rFonts w:ascii="Lucida Sans Unicode" w:hAnsi="Lucida Sans Unicode" w:cs="Lucida Sans Unicode"/>
          <w:sz w:val="20"/>
          <w:szCs w:val="20"/>
        </w:rPr>
        <w:t xml:space="preserve"> </w:t>
      </w:r>
      <w:r w:rsidR="00C54077" w:rsidRPr="00205C12">
        <w:rPr>
          <w:rFonts w:ascii="Lucida Sans Unicode" w:hAnsi="Lucida Sans Unicode" w:cs="Lucida Sans Unicode"/>
          <w:sz w:val="20"/>
          <w:szCs w:val="20"/>
        </w:rPr>
        <w:t>e</w:t>
      </w:r>
      <w:r w:rsidRPr="00205C12">
        <w:rPr>
          <w:rFonts w:ascii="Lucida Sans Unicode" w:hAnsi="Lucida Sans Unicode" w:cs="Lucida Sans Unicode"/>
          <w:sz w:val="20"/>
          <w:szCs w:val="20"/>
        </w:rPr>
        <w:t xml:space="preserve">lectorales </w:t>
      </w:r>
      <w:r w:rsidR="00C54077" w:rsidRPr="00205C12">
        <w:rPr>
          <w:rFonts w:ascii="Lucida Sans Unicode" w:hAnsi="Lucida Sans Unicode" w:cs="Lucida Sans Unicode"/>
          <w:sz w:val="20"/>
          <w:szCs w:val="20"/>
        </w:rPr>
        <w:t>locales</w:t>
      </w:r>
      <w:r w:rsidR="00C54077">
        <w:rPr>
          <w:rFonts w:ascii="Lucida Sans Unicode" w:hAnsi="Lucida Sans Unicode" w:cs="Lucida Sans Unicode"/>
          <w:sz w:val="20"/>
          <w:szCs w:val="20"/>
        </w:rPr>
        <w:t xml:space="preserve"> </w:t>
      </w:r>
      <w:r w:rsidRPr="0009349C">
        <w:rPr>
          <w:rFonts w:ascii="Lucida Sans Unicode" w:hAnsi="Lucida Sans Unicode" w:cs="Lucida Sans Unicode"/>
          <w:sz w:val="20"/>
          <w:szCs w:val="20"/>
        </w:rPr>
        <w:t>(SE</w:t>
      </w:r>
      <w:r w:rsidR="00C54077">
        <w:rPr>
          <w:rFonts w:ascii="Lucida Sans Unicode" w:hAnsi="Lucida Sans Unicode" w:cs="Lucida Sans Unicode"/>
          <w:sz w:val="20"/>
          <w:szCs w:val="20"/>
        </w:rPr>
        <w:t>L</w:t>
      </w:r>
      <w:r w:rsidRPr="0009349C">
        <w:rPr>
          <w:rFonts w:ascii="Lucida Sans Unicode" w:hAnsi="Lucida Sans Unicode" w:cs="Lucida Sans Unicode"/>
          <w:sz w:val="20"/>
          <w:szCs w:val="20"/>
        </w:rPr>
        <w:t xml:space="preserve">) y </w:t>
      </w:r>
      <w:r w:rsidR="005E7C80">
        <w:rPr>
          <w:rFonts w:ascii="Lucida Sans Unicode" w:hAnsi="Lucida Sans Unicode" w:cs="Lucida Sans Unicode"/>
          <w:sz w:val="20"/>
          <w:szCs w:val="20"/>
        </w:rPr>
        <w:t>c</w:t>
      </w:r>
      <w:r w:rsidRPr="00205C12">
        <w:rPr>
          <w:rFonts w:ascii="Lucida Sans Unicode" w:hAnsi="Lucida Sans Unicode" w:cs="Lucida Sans Unicode"/>
          <w:sz w:val="20"/>
          <w:szCs w:val="20"/>
        </w:rPr>
        <w:t>apacitador</w:t>
      </w:r>
      <w:r w:rsidR="00C54077" w:rsidRPr="00205C12">
        <w:rPr>
          <w:rFonts w:ascii="Lucida Sans Unicode" w:hAnsi="Lucida Sans Unicode" w:cs="Lucida Sans Unicode"/>
          <w:sz w:val="20"/>
          <w:szCs w:val="20"/>
        </w:rPr>
        <w:t>as y capacitadores a</w:t>
      </w:r>
      <w:r w:rsidRPr="00205C12">
        <w:rPr>
          <w:rFonts w:ascii="Lucida Sans Unicode" w:hAnsi="Lucida Sans Unicode" w:cs="Lucida Sans Unicode"/>
          <w:sz w:val="20"/>
          <w:szCs w:val="20"/>
        </w:rPr>
        <w:t xml:space="preserve">sistentes </w:t>
      </w:r>
      <w:r w:rsidR="00C54077" w:rsidRPr="00205C12">
        <w:rPr>
          <w:rFonts w:ascii="Lucida Sans Unicode" w:hAnsi="Lucida Sans Unicode" w:cs="Lucida Sans Unicode"/>
          <w:sz w:val="20"/>
          <w:szCs w:val="20"/>
        </w:rPr>
        <w:t>e</w:t>
      </w:r>
      <w:r w:rsidRPr="00205C12">
        <w:rPr>
          <w:rFonts w:ascii="Lucida Sans Unicode" w:hAnsi="Lucida Sans Unicode" w:cs="Lucida Sans Unicode"/>
          <w:sz w:val="20"/>
          <w:szCs w:val="20"/>
        </w:rPr>
        <w:t>lectorales</w:t>
      </w:r>
      <w:r w:rsidR="00C54077" w:rsidRPr="00205C12">
        <w:rPr>
          <w:rFonts w:ascii="Lucida Sans Unicode" w:hAnsi="Lucida Sans Unicode" w:cs="Lucida Sans Unicode"/>
          <w:sz w:val="20"/>
          <w:szCs w:val="20"/>
        </w:rPr>
        <w:t xml:space="preserve"> locales</w:t>
      </w:r>
      <w:r w:rsidRPr="00205C12">
        <w:rPr>
          <w:rFonts w:ascii="Lucida Sans Unicode" w:hAnsi="Lucida Sans Unicode" w:cs="Lucida Sans Unicode"/>
          <w:sz w:val="20"/>
          <w:szCs w:val="20"/>
        </w:rPr>
        <w:t xml:space="preserve"> </w:t>
      </w:r>
      <w:r w:rsidRPr="0009349C">
        <w:rPr>
          <w:rFonts w:ascii="Lucida Sans Unicode" w:hAnsi="Lucida Sans Unicode" w:cs="Lucida Sans Unicode"/>
          <w:sz w:val="20"/>
          <w:szCs w:val="20"/>
        </w:rPr>
        <w:t>(CAE</w:t>
      </w:r>
      <w:r w:rsidR="00C54077">
        <w:rPr>
          <w:rFonts w:ascii="Lucida Sans Unicode" w:hAnsi="Lucida Sans Unicode" w:cs="Lucida Sans Unicode"/>
          <w:sz w:val="20"/>
          <w:szCs w:val="20"/>
        </w:rPr>
        <w:t>L</w:t>
      </w:r>
      <w:r w:rsidRPr="0009349C">
        <w:rPr>
          <w:rFonts w:ascii="Lucida Sans Unicode" w:hAnsi="Lucida Sans Unicode" w:cs="Lucida Sans Unicode"/>
          <w:sz w:val="20"/>
          <w:szCs w:val="20"/>
        </w:rPr>
        <w:t>), las cuales apoyaron en el desarrollo de las actividades de asistencia electoral en lo correspondiente a las elecciones locales, así como en las actividades que en su momento determinó el INE. El proceso de reclutamiento y selección fue competencia del INE</w:t>
      </w:r>
      <w:r w:rsidR="00FC50BF">
        <w:rPr>
          <w:rFonts w:ascii="Lucida Sans Unicode" w:hAnsi="Lucida Sans Unicode" w:cs="Lucida Sans Unicode"/>
          <w:sz w:val="20"/>
          <w:szCs w:val="20"/>
        </w:rPr>
        <w:t>,</w:t>
      </w:r>
      <w:r w:rsidRPr="0009349C">
        <w:rPr>
          <w:rFonts w:ascii="Lucida Sans Unicode" w:hAnsi="Lucida Sans Unicode" w:cs="Lucida Sans Unicode"/>
          <w:sz w:val="20"/>
          <w:szCs w:val="20"/>
        </w:rPr>
        <w:t xml:space="preserve"> mientras que la contratación y todo tipo de relación administrativa fue competencia del IEPC Jalisco.</w:t>
      </w:r>
    </w:p>
    <w:p w14:paraId="14211C42" w14:textId="355B07CE" w:rsidR="00DD19D6" w:rsidRPr="0009349C" w:rsidRDefault="00FC50BF" w:rsidP="0020617A">
      <w:pPr>
        <w:tabs>
          <w:tab w:val="left" w:pos="2246"/>
        </w:tabs>
        <w:spacing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A </w:t>
      </w:r>
      <w:r w:rsidR="00DD19D6" w:rsidRPr="0009349C">
        <w:rPr>
          <w:rFonts w:ascii="Lucida Sans Unicode" w:hAnsi="Lucida Sans Unicode" w:cs="Lucida Sans Unicode"/>
          <w:sz w:val="20"/>
          <w:szCs w:val="20"/>
        </w:rPr>
        <w:t>partir de la experiencia de la implementación de las figuras referidas</w:t>
      </w:r>
      <w:r>
        <w:rPr>
          <w:rFonts w:ascii="Lucida Sans Unicode" w:hAnsi="Lucida Sans Unicode" w:cs="Lucida Sans Unicode"/>
          <w:sz w:val="20"/>
          <w:szCs w:val="20"/>
        </w:rPr>
        <w:t xml:space="preserve"> </w:t>
      </w:r>
      <w:r w:rsidRPr="0009349C">
        <w:rPr>
          <w:rFonts w:ascii="Lucida Sans Unicode" w:hAnsi="Lucida Sans Unicode" w:cs="Lucida Sans Unicode"/>
          <w:sz w:val="20"/>
          <w:szCs w:val="20"/>
        </w:rPr>
        <w:t xml:space="preserve">en el Proceso Electoral </w:t>
      </w:r>
      <w:r>
        <w:rPr>
          <w:rFonts w:ascii="Lucida Sans Unicode" w:hAnsi="Lucida Sans Unicode" w:cs="Lucida Sans Unicode"/>
          <w:sz w:val="20"/>
          <w:szCs w:val="20"/>
        </w:rPr>
        <w:t xml:space="preserve">Concurrente </w:t>
      </w:r>
      <w:r w:rsidRPr="0009349C">
        <w:rPr>
          <w:rFonts w:ascii="Lucida Sans Unicode" w:hAnsi="Lucida Sans Unicode" w:cs="Lucida Sans Unicode"/>
          <w:sz w:val="20"/>
          <w:szCs w:val="20"/>
        </w:rPr>
        <w:t>2017-2018 y</w:t>
      </w:r>
      <w:r w:rsidR="00DD19D6" w:rsidRPr="0009349C">
        <w:rPr>
          <w:rFonts w:ascii="Lucida Sans Unicode" w:hAnsi="Lucida Sans Unicode" w:cs="Lucida Sans Unicode"/>
          <w:sz w:val="20"/>
          <w:szCs w:val="20"/>
        </w:rPr>
        <w:t xml:space="preserve"> de los datos obtenidos a través de diversas consultas con los OPL</w:t>
      </w:r>
      <w:r>
        <w:rPr>
          <w:rFonts w:ascii="Lucida Sans Unicode" w:hAnsi="Lucida Sans Unicode" w:cs="Lucida Sans Unicode"/>
          <w:sz w:val="20"/>
          <w:szCs w:val="20"/>
        </w:rPr>
        <w:t>E</w:t>
      </w:r>
      <w:r w:rsidR="00DD19D6" w:rsidRPr="0009349C">
        <w:rPr>
          <w:rFonts w:ascii="Lucida Sans Unicode" w:hAnsi="Lucida Sans Unicode" w:cs="Lucida Sans Unicode"/>
          <w:sz w:val="20"/>
          <w:szCs w:val="20"/>
        </w:rPr>
        <w:t xml:space="preserve"> y vocales de las juntas distritales</w:t>
      </w:r>
      <w:r w:rsidR="007C2741">
        <w:rPr>
          <w:rFonts w:ascii="Lucida Sans Unicode" w:hAnsi="Lucida Sans Unicode" w:cs="Lucida Sans Unicode"/>
          <w:sz w:val="20"/>
          <w:szCs w:val="20"/>
        </w:rPr>
        <w:t xml:space="preserve"> ejecutivas (JDE)</w:t>
      </w:r>
      <w:r w:rsidR="00DD19D6" w:rsidRPr="0009349C">
        <w:rPr>
          <w:rFonts w:ascii="Lucida Sans Unicode" w:hAnsi="Lucida Sans Unicode" w:cs="Lucida Sans Unicode"/>
          <w:sz w:val="20"/>
          <w:szCs w:val="20"/>
        </w:rPr>
        <w:t xml:space="preserve"> y locales</w:t>
      </w:r>
      <w:r w:rsidR="0038409D">
        <w:rPr>
          <w:rFonts w:ascii="Lucida Sans Unicode" w:hAnsi="Lucida Sans Unicode" w:cs="Lucida Sans Unicode"/>
          <w:sz w:val="20"/>
          <w:szCs w:val="20"/>
        </w:rPr>
        <w:t xml:space="preserve"> del INE</w:t>
      </w:r>
      <w:r w:rsidR="00DD19D6" w:rsidRPr="0009349C">
        <w:rPr>
          <w:rFonts w:ascii="Lucida Sans Unicode" w:hAnsi="Lucida Sans Unicode" w:cs="Lucida Sans Unicode"/>
          <w:sz w:val="20"/>
          <w:szCs w:val="20"/>
        </w:rPr>
        <w:t xml:space="preserve">, se determinó que los </w:t>
      </w:r>
      <w:r>
        <w:rPr>
          <w:rFonts w:ascii="Lucida Sans Unicode" w:hAnsi="Lucida Sans Unicode" w:cs="Lucida Sans Unicode"/>
          <w:sz w:val="20"/>
          <w:szCs w:val="20"/>
        </w:rPr>
        <w:t>OPLE</w:t>
      </w:r>
      <w:r w:rsidR="00DD19D6" w:rsidRPr="0009349C">
        <w:rPr>
          <w:rFonts w:ascii="Lucida Sans Unicode" w:hAnsi="Lucida Sans Unicode" w:cs="Lucida Sans Unicode"/>
          <w:sz w:val="20"/>
          <w:szCs w:val="20"/>
        </w:rPr>
        <w:t xml:space="preserve"> asumieran no sólo la contratación de dichas figuras locales, sino también las etapas de reclutamiento y selección bajo las directrices, lineamientos y acompañamiento del INE. Por lo anterior, para el Proceso Electoral </w:t>
      </w:r>
      <w:r>
        <w:rPr>
          <w:rFonts w:ascii="Lucida Sans Unicode" w:hAnsi="Lucida Sans Unicode" w:cs="Lucida Sans Unicode"/>
          <w:sz w:val="20"/>
          <w:szCs w:val="20"/>
        </w:rPr>
        <w:t xml:space="preserve">Concurrente </w:t>
      </w:r>
      <w:r w:rsidR="00DD19D6" w:rsidRPr="0009349C">
        <w:rPr>
          <w:rFonts w:ascii="Lucida Sans Unicode" w:hAnsi="Lucida Sans Unicode" w:cs="Lucida Sans Unicode"/>
          <w:sz w:val="20"/>
          <w:szCs w:val="20"/>
        </w:rPr>
        <w:t>2020-2021, el reclutamiento y selección de las y los SE</w:t>
      </w:r>
      <w:r>
        <w:rPr>
          <w:rFonts w:ascii="Lucida Sans Unicode" w:hAnsi="Lucida Sans Unicode" w:cs="Lucida Sans Unicode"/>
          <w:sz w:val="20"/>
          <w:szCs w:val="20"/>
        </w:rPr>
        <w:t>L</w:t>
      </w:r>
      <w:r w:rsidR="00DD19D6" w:rsidRPr="0009349C">
        <w:rPr>
          <w:rFonts w:ascii="Lucida Sans Unicode" w:hAnsi="Lucida Sans Unicode" w:cs="Lucida Sans Unicode"/>
          <w:sz w:val="20"/>
          <w:szCs w:val="20"/>
        </w:rPr>
        <w:t xml:space="preserve"> y CAE</w:t>
      </w:r>
      <w:r>
        <w:rPr>
          <w:rFonts w:ascii="Lucida Sans Unicode" w:hAnsi="Lucida Sans Unicode" w:cs="Lucida Sans Unicode"/>
          <w:sz w:val="20"/>
          <w:szCs w:val="20"/>
        </w:rPr>
        <w:t>L</w:t>
      </w:r>
      <w:r w:rsidR="00DD19D6" w:rsidRPr="0009349C">
        <w:rPr>
          <w:rFonts w:ascii="Lucida Sans Unicode" w:hAnsi="Lucida Sans Unicode" w:cs="Lucida Sans Unicode"/>
          <w:sz w:val="20"/>
          <w:szCs w:val="20"/>
        </w:rPr>
        <w:t>, fue operad</w:t>
      </w:r>
      <w:r>
        <w:rPr>
          <w:rFonts w:ascii="Lucida Sans Unicode" w:hAnsi="Lucida Sans Unicode" w:cs="Lucida Sans Unicode"/>
          <w:sz w:val="20"/>
          <w:szCs w:val="20"/>
        </w:rPr>
        <w:t>o</w:t>
      </w:r>
      <w:r w:rsidR="00DD19D6" w:rsidRPr="0009349C">
        <w:rPr>
          <w:rFonts w:ascii="Lucida Sans Unicode" w:hAnsi="Lucida Sans Unicode" w:cs="Lucida Sans Unicode"/>
          <w:sz w:val="20"/>
          <w:szCs w:val="20"/>
        </w:rPr>
        <w:t xml:space="preserve"> por el IEPC Jalisco</w:t>
      </w:r>
      <w:r>
        <w:rPr>
          <w:rFonts w:ascii="Lucida Sans Unicode" w:hAnsi="Lucida Sans Unicode" w:cs="Lucida Sans Unicode"/>
          <w:sz w:val="20"/>
          <w:szCs w:val="20"/>
        </w:rPr>
        <w:t xml:space="preserve">, bajo los lineamientos establecidos por el INE en el </w:t>
      </w:r>
      <w:r w:rsidR="007C2741" w:rsidRPr="003D4AF0">
        <w:rPr>
          <w:rFonts w:ascii="Lucida Sans Unicode" w:hAnsi="Lucida Sans Unicode" w:cs="Lucida Sans Unicode"/>
          <w:sz w:val="20"/>
          <w:szCs w:val="20"/>
        </w:rPr>
        <w:t>anexo 21</w:t>
      </w:r>
      <w:r w:rsidR="007C2741">
        <w:rPr>
          <w:rFonts w:ascii="Lucida Sans Unicode" w:hAnsi="Lucida Sans Unicode" w:cs="Lucida Sans Unicode"/>
          <w:sz w:val="20"/>
          <w:szCs w:val="20"/>
        </w:rPr>
        <w:t xml:space="preserve"> </w:t>
      </w:r>
      <w:r w:rsidR="002C4368">
        <w:rPr>
          <w:rFonts w:ascii="Lucida Sans Unicode" w:hAnsi="Lucida Sans Unicode" w:cs="Lucida Sans Unicode"/>
          <w:sz w:val="20"/>
          <w:szCs w:val="20"/>
        </w:rPr>
        <w:t xml:space="preserve">del </w:t>
      </w:r>
      <w:r w:rsidR="007C2741" w:rsidRPr="00803610">
        <w:rPr>
          <w:rFonts w:ascii="Lucida Sans Unicode" w:hAnsi="Lucida Sans Unicode" w:cs="Lucida Sans Unicode"/>
          <w:i/>
          <w:iCs/>
          <w:sz w:val="20"/>
          <w:szCs w:val="20"/>
        </w:rPr>
        <w:t>Manual de Reclutamiento, Selección y Contratación de las y los Supervisores Electorales y Capacitadores-Asistentes Electorales</w:t>
      </w:r>
      <w:r w:rsidR="007C2741">
        <w:rPr>
          <w:rFonts w:ascii="Lucida Sans Unicode" w:hAnsi="Lucida Sans Unicode" w:cs="Lucida Sans Unicode"/>
          <w:sz w:val="20"/>
          <w:szCs w:val="20"/>
        </w:rPr>
        <w:t xml:space="preserve"> manual que forma parte de la </w:t>
      </w:r>
      <w:r w:rsidR="007C2741" w:rsidRPr="00803610">
        <w:rPr>
          <w:rFonts w:ascii="Lucida Sans Unicode" w:hAnsi="Lucida Sans Unicode" w:cs="Lucida Sans Unicode"/>
          <w:i/>
          <w:iCs/>
          <w:sz w:val="20"/>
          <w:szCs w:val="20"/>
        </w:rPr>
        <w:t xml:space="preserve">Estrategia de Capacitación y Asistencia Electoral (ECAE) </w:t>
      </w:r>
      <w:r w:rsidR="002C4368">
        <w:rPr>
          <w:rFonts w:ascii="Lucida Sans Unicode" w:hAnsi="Lucida Sans Unicode" w:cs="Lucida Sans Unicode"/>
          <w:i/>
          <w:iCs/>
          <w:sz w:val="20"/>
          <w:szCs w:val="20"/>
        </w:rPr>
        <w:t>2020-</w:t>
      </w:r>
      <w:r w:rsidR="002C4368">
        <w:rPr>
          <w:rFonts w:ascii="Lucida Sans Unicode" w:hAnsi="Lucida Sans Unicode" w:cs="Lucida Sans Unicode"/>
          <w:i/>
          <w:iCs/>
          <w:sz w:val="20"/>
          <w:szCs w:val="20"/>
        </w:rPr>
        <w:lastRenderedPageBreak/>
        <w:t>2021</w:t>
      </w:r>
      <w:r>
        <w:rPr>
          <w:rFonts w:ascii="Lucida Sans Unicode" w:hAnsi="Lucida Sans Unicode" w:cs="Lucida Sans Unicode"/>
          <w:sz w:val="20"/>
          <w:szCs w:val="20"/>
        </w:rPr>
        <w:t>,</w:t>
      </w:r>
      <w:r w:rsidR="00DD19D6" w:rsidRPr="0009349C">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así como a través del sistema </w:t>
      </w:r>
      <w:r w:rsidR="008F32B8">
        <w:rPr>
          <w:rFonts w:ascii="Lucida Sans Unicode" w:hAnsi="Lucida Sans Unicode" w:cs="Lucida Sans Unicode"/>
          <w:sz w:val="20"/>
          <w:szCs w:val="20"/>
        </w:rPr>
        <w:t xml:space="preserve">informático </w:t>
      </w:r>
      <w:r w:rsidRPr="008F32B8">
        <w:rPr>
          <w:rFonts w:ascii="Lucida Sans Unicode" w:hAnsi="Lucida Sans Unicode" w:cs="Lucida Sans Unicode"/>
          <w:i/>
          <w:iCs/>
          <w:sz w:val="20"/>
          <w:szCs w:val="20"/>
        </w:rPr>
        <w:t>ELEC</w:t>
      </w:r>
      <w:r w:rsidR="002C4368">
        <w:rPr>
          <w:rFonts w:ascii="Lucida Sans Unicode" w:hAnsi="Lucida Sans Unicode" w:cs="Lucida Sans Unicode"/>
          <w:i/>
          <w:iCs/>
          <w:sz w:val="20"/>
          <w:szCs w:val="20"/>
        </w:rPr>
        <w:t>2020</w:t>
      </w:r>
      <w:r>
        <w:rPr>
          <w:rFonts w:ascii="Lucida Sans Unicode" w:hAnsi="Lucida Sans Unicode" w:cs="Lucida Sans Unicode"/>
          <w:sz w:val="20"/>
          <w:szCs w:val="20"/>
        </w:rPr>
        <w:t xml:space="preserve"> en sus módulos </w:t>
      </w:r>
      <w:r w:rsidRPr="00FC50BF">
        <w:rPr>
          <w:rFonts w:ascii="Lucida Sans Unicode" w:hAnsi="Lucida Sans Unicode" w:cs="Lucida Sans Unicode"/>
          <w:i/>
          <w:iCs/>
          <w:sz w:val="20"/>
          <w:szCs w:val="20"/>
        </w:rPr>
        <w:t xml:space="preserve">Recluta </w:t>
      </w:r>
      <w:proofErr w:type="spellStart"/>
      <w:r w:rsidRPr="00FC50BF">
        <w:rPr>
          <w:rFonts w:ascii="Lucida Sans Unicode" w:hAnsi="Lucida Sans Unicode" w:cs="Lucida Sans Unicode"/>
          <w:i/>
          <w:iCs/>
          <w:sz w:val="20"/>
          <w:szCs w:val="20"/>
        </w:rPr>
        <w:t>SELyCAEL</w:t>
      </w:r>
      <w:proofErr w:type="spellEnd"/>
      <w:r>
        <w:rPr>
          <w:rFonts w:ascii="Lucida Sans Unicode" w:hAnsi="Lucida Sans Unicode" w:cs="Lucida Sans Unicode"/>
          <w:sz w:val="20"/>
          <w:szCs w:val="20"/>
        </w:rPr>
        <w:t xml:space="preserve"> y </w:t>
      </w:r>
      <w:proofErr w:type="spellStart"/>
      <w:r w:rsidRPr="00FC50BF">
        <w:rPr>
          <w:rFonts w:ascii="Lucida Sans Unicode" w:hAnsi="Lucida Sans Unicode" w:cs="Lucida Sans Unicode"/>
          <w:i/>
          <w:iCs/>
          <w:sz w:val="20"/>
          <w:szCs w:val="20"/>
        </w:rPr>
        <w:t>SupyCap</w:t>
      </w:r>
      <w:proofErr w:type="spellEnd"/>
      <w:r>
        <w:rPr>
          <w:rFonts w:ascii="Lucida Sans Unicode" w:hAnsi="Lucida Sans Unicode" w:cs="Lucida Sans Unicode"/>
          <w:sz w:val="20"/>
          <w:szCs w:val="20"/>
        </w:rPr>
        <w:t>.</w:t>
      </w:r>
    </w:p>
    <w:p w14:paraId="209B0B8D" w14:textId="18EF9BE1" w:rsidR="00DD19D6" w:rsidRPr="0009349C" w:rsidRDefault="00DD19D6" w:rsidP="0020617A">
      <w:pPr>
        <w:tabs>
          <w:tab w:val="left" w:pos="2246"/>
        </w:tabs>
        <w:spacing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La organización de las elecciones locales implica una serie de actividades de asistencia electoral que desempeñan un papel importante en la garantía de la integridad y la transparencia del proceso electoral</w:t>
      </w:r>
      <w:r w:rsidR="007C2741">
        <w:rPr>
          <w:rFonts w:ascii="Lucida Sans Unicode" w:hAnsi="Lucida Sans Unicode" w:cs="Lucida Sans Unicode"/>
          <w:sz w:val="20"/>
          <w:szCs w:val="20"/>
        </w:rPr>
        <w:t>;</w:t>
      </w:r>
      <w:r w:rsidR="0038409D">
        <w:rPr>
          <w:rFonts w:ascii="Lucida Sans Unicode" w:hAnsi="Lucida Sans Unicode" w:cs="Lucida Sans Unicode"/>
          <w:sz w:val="20"/>
          <w:szCs w:val="20"/>
        </w:rPr>
        <w:t xml:space="preserve"> p</w:t>
      </w:r>
      <w:r w:rsidRPr="0009349C">
        <w:rPr>
          <w:rFonts w:ascii="Lucida Sans Unicode" w:hAnsi="Lucida Sans Unicode" w:cs="Lucida Sans Unicode"/>
          <w:sz w:val="20"/>
          <w:szCs w:val="20"/>
        </w:rPr>
        <w:t xml:space="preserve">ara llevar a cabo estas tareas con eficacia, el IEPC Jalisco deberá contratar </w:t>
      </w:r>
      <w:r w:rsidR="0038409D">
        <w:rPr>
          <w:rFonts w:ascii="Lucida Sans Unicode" w:hAnsi="Lucida Sans Unicode" w:cs="Lucida Sans Unicode"/>
          <w:sz w:val="20"/>
          <w:szCs w:val="20"/>
        </w:rPr>
        <w:t xml:space="preserve">nuevamente </w:t>
      </w:r>
      <w:r w:rsidRPr="0009349C">
        <w:rPr>
          <w:rFonts w:ascii="Lucida Sans Unicode" w:hAnsi="Lucida Sans Unicode" w:cs="Lucida Sans Unicode"/>
          <w:sz w:val="20"/>
          <w:szCs w:val="20"/>
        </w:rPr>
        <w:t>a</w:t>
      </w:r>
      <w:r w:rsidR="00B25F51">
        <w:rPr>
          <w:rFonts w:ascii="Lucida Sans Unicode" w:hAnsi="Lucida Sans Unicode" w:cs="Lucida Sans Unicode"/>
          <w:sz w:val="20"/>
          <w:szCs w:val="20"/>
        </w:rPr>
        <w:t xml:space="preserve"> </w:t>
      </w:r>
      <w:r w:rsidR="0038409D">
        <w:rPr>
          <w:rFonts w:ascii="Lucida Sans Unicode" w:hAnsi="Lucida Sans Unicode" w:cs="Lucida Sans Unicode"/>
          <w:sz w:val="20"/>
          <w:szCs w:val="20"/>
        </w:rPr>
        <w:t xml:space="preserve">las y los SEL y CAEL. </w:t>
      </w:r>
      <w:r w:rsidRPr="0009349C">
        <w:rPr>
          <w:rFonts w:ascii="Lucida Sans Unicode" w:hAnsi="Lucida Sans Unicode" w:cs="Lucida Sans Unicode"/>
          <w:sz w:val="20"/>
          <w:szCs w:val="20"/>
        </w:rPr>
        <w:t xml:space="preserve">Estas figuras desempeñan un papel esencial antes, durante y después de la Jornada Electoral, contribuyendo a la ejecución exitosa de las elecciones locales. Es importante destacar que el reclutamiento, selección, designación y capacitación de las y los SEL y CAEL se establece de conformidad con </w:t>
      </w:r>
      <w:r w:rsidR="005B68A0">
        <w:rPr>
          <w:rFonts w:ascii="Lucida Sans Unicode" w:hAnsi="Lucida Sans Unicode" w:cs="Lucida Sans Unicode"/>
          <w:sz w:val="20"/>
          <w:szCs w:val="20"/>
        </w:rPr>
        <w:t>el</w:t>
      </w:r>
      <w:r w:rsidRPr="0009349C">
        <w:rPr>
          <w:rFonts w:ascii="Lucida Sans Unicode" w:hAnsi="Lucida Sans Unicode" w:cs="Lucida Sans Unicode"/>
          <w:sz w:val="20"/>
          <w:szCs w:val="20"/>
        </w:rPr>
        <w:t xml:space="preserve"> artículo 5, </w:t>
      </w:r>
      <w:r w:rsidR="00377C7C">
        <w:rPr>
          <w:rFonts w:ascii="Lucida Sans Unicode" w:hAnsi="Lucida Sans Unicode" w:cs="Lucida Sans Unicode"/>
          <w:sz w:val="20"/>
          <w:szCs w:val="20"/>
        </w:rPr>
        <w:t>numeral</w:t>
      </w:r>
      <w:r w:rsidRPr="0009349C">
        <w:rPr>
          <w:rFonts w:ascii="Lucida Sans Unicode" w:hAnsi="Lucida Sans Unicode" w:cs="Lucida Sans Unicode"/>
          <w:sz w:val="20"/>
          <w:szCs w:val="20"/>
        </w:rPr>
        <w:t xml:space="preserve"> 1, incisos b) y </w:t>
      </w:r>
      <w:r w:rsidR="00377C7C">
        <w:rPr>
          <w:rFonts w:ascii="Lucida Sans Unicode" w:hAnsi="Lucida Sans Unicode" w:cs="Lucida Sans Unicode"/>
          <w:sz w:val="20"/>
          <w:szCs w:val="20"/>
        </w:rPr>
        <w:t>e</w:t>
      </w:r>
      <w:r w:rsidRPr="0009349C">
        <w:rPr>
          <w:rFonts w:ascii="Lucida Sans Unicode" w:hAnsi="Lucida Sans Unicode" w:cs="Lucida Sans Unicode"/>
          <w:sz w:val="20"/>
          <w:szCs w:val="20"/>
        </w:rPr>
        <w:t xml:space="preserve">e) y </w:t>
      </w:r>
      <w:r w:rsidR="005B68A0">
        <w:rPr>
          <w:rFonts w:ascii="Lucida Sans Unicode" w:hAnsi="Lucida Sans Unicode" w:cs="Lucida Sans Unicode"/>
          <w:sz w:val="20"/>
          <w:szCs w:val="20"/>
        </w:rPr>
        <w:t xml:space="preserve">artículo </w:t>
      </w:r>
      <w:r w:rsidRPr="0009349C">
        <w:rPr>
          <w:rFonts w:ascii="Lucida Sans Unicode" w:hAnsi="Lucida Sans Unicode" w:cs="Lucida Sans Unicode"/>
          <w:sz w:val="20"/>
          <w:szCs w:val="20"/>
        </w:rPr>
        <w:t>114 del Reglamento de Elecciones del INE.</w:t>
      </w:r>
    </w:p>
    <w:p w14:paraId="6D05A8C1" w14:textId="75D397B2" w:rsidR="0087362C" w:rsidRDefault="00343153" w:rsidP="0020617A">
      <w:pPr>
        <w:tabs>
          <w:tab w:val="left" w:pos="2246"/>
        </w:tabs>
        <w:spacing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DD19D6" w:rsidRPr="0009349C">
        <w:rPr>
          <w:rFonts w:ascii="Lucida Sans Unicode" w:hAnsi="Lucida Sans Unicode" w:cs="Lucida Sans Unicode"/>
          <w:sz w:val="20"/>
          <w:szCs w:val="20"/>
        </w:rPr>
        <w:t xml:space="preserve">ara </w:t>
      </w:r>
      <w:r>
        <w:rPr>
          <w:rFonts w:ascii="Lucida Sans Unicode" w:hAnsi="Lucida Sans Unicode" w:cs="Lucida Sans Unicode"/>
          <w:sz w:val="20"/>
          <w:szCs w:val="20"/>
        </w:rPr>
        <w:t>este</w:t>
      </w:r>
      <w:r w:rsidR="00DD19D6" w:rsidRPr="0009349C">
        <w:rPr>
          <w:rFonts w:ascii="Lucida Sans Unicode" w:hAnsi="Lucida Sans Unicode" w:cs="Lucida Sans Unicode"/>
          <w:sz w:val="20"/>
          <w:szCs w:val="20"/>
        </w:rPr>
        <w:t xml:space="preserve"> Proceso Electoral 2023-2024</w:t>
      </w:r>
      <w:r w:rsidR="00DA4D78">
        <w:rPr>
          <w:rFonts w:ascii="Lucida Sans Unicode" w:hAnsi="Lucida Sans Unicode" w:cs="Lucida Sans Unicode"/>
          <w:sz w:val="20"/>
          <w:szCs w:val="20"/>
        </w:rPr>
        <w:t xml:space="preserve">, de conformidad con el </w:t>
      </w:r>
      <w:r w:rsidR="002C4368" w:rsidRPr="003D4AF0">
        <w:rPr>
          <w:rFonts w:ascii="Lucida Sans Unicode" w:hAnsi="Lucida Sans Unicode" w:cs="Lucida Sans Unicode"/>
          <w:sz w:val="20"/>
          <w:szCs w:val="20"/>
        </w:rPr>
        <w:t>anexo 21</w:t>
      </w:r>
      <w:r w:rsidR="002C4368">
        <w:rPr>
          <w:rFonts w:ascii="Lucida Sans Unicode" w:hAnsi="Lucida Sans Unicode" w:cs="Lucida Sans Unicode"/>
          <w:i/>
          <w:iCs/>
          <w:sz w:val="20"/>
          <w:szCs w:val="20"/>
        </w:rPr>
        <w:t xml:space="preserve"> </w:t>
      </w:r>
      <w:r w:rsidR="002C4368">
        <w:rPr>
          <w:rFonts w:ascii="Lucida Sans Unicode" w:hAnsi="Lucida Sans Unicode" w:cs="Lucida Sans Unicode"/>
          <w:sz w:val="20"/>
          <w:szCs w:val="20"/>
        </w:rPr>
        <w:t xml:space="preserve"> denominado</w:t>
      </w:r>
      <w:r w:rsidR="002C4368" w:rsidRPr="003D4AF0">
        <w:rPr>
          <w:rFonts w:ascii="Lucida Sans Unicode" w:hAnsi="Lucida Sans Unicode" w:cs="Lucida Sans Unicode"/>
          <w:i/>
          <w:iCs/>
          <w:sz w:val="20"/>
          <w:szCs w:val="20"/>
        </w:rPr>
        <w:t xml:space="preserve"> “Lineamiento para el reclutamiento, selección y contratación de Supervisores/as Electorales Locales y Capacitadores/as-Asistentes Electorales Locales”</w:t>
      </w:r>
      <w:r w:rsidR="002C4368" w:rsidRPr="003D4AF0">
        <w:rPr>
          <w:rFonts w:ascii="Lucida Sans Unicode" w:hAnsi="Lucida Sans Unicode" w:cs="Lucida Sans Unicode"/>
          <w:i/>
          <w:iCs/>
          <w:spacing w:val="-10"/>
          <w:sz w:val="20"/>
          <w:szCs w:val="20"/>
        </w:rPr>
        <w:t xml:space="preserve"> </w:t>
      </w:r>
      <w:r w:rsidR="002C4368">
        <w:rPr>
          <w:rFonts w:ascii="Lucida Sans Unicode" w:hAnsi="Lucida Sans Unicode" w:cs="Lucida Sans Unicode"/>
          <w:spacing w:val="-10"/>
          <w:sz w:val="20"/>
          <w:szCs w:val="20"/>
        </w:rPr>
        <w:t xml:space="preserve"> que pertenece al  </w:t>
      </w:r>
      <w:r w:rsidR="002C4368" w:rsidRPr="00803610">
        <w:rPr>
          <w:rFonts w:ascii="Lucida Sans Unicode" w:hAnsi="Lucida Sans Unicode" w:cs="Lucida Sans Unicode"/>
          <w:i/>
          <w:iCs/>
          <w:sz w:val="20"/>
          <w:szCs w:val="20"/>
        </w:rPr>
        <w:t>Manual de Reclutamiento, Selección y Contratación de las y los Supervisores Electorales y Capacitadores-Asistentes Electorales</w:t>
      </w:r>
      <w:r w:rsidR="002C4368">
        <w:rPr>
          <w:rFonts w:ascii="Lucida Sans Unicode" w:hAnsi="Lucida Sans Unicode" w:cs="Lucida Sans Unicode"/>
          <w:sz w:val="20"/>
          <w:szCs w:val="20"/>
        </w:rPr>
        <w:t xml:space="preserve"> manual que forma parte de la </w:t>
      </w:r>
      <w:r w:rsidR="002C4368" w:rsidRPr="00803610">
        <w:rPr>
          <w:rFonts w:ascii="Lucida Sans Unicode" w:hAnsi="Lucida Sans Unicode" w:cs="Lucida Sans Unicode"/>
          <w:i/>
          <w:iCs/>
          <w:sz w:val="20"/>
          <w:szCs w:val="20"/>
        </w:rPr>
        <w:t>Estrategia de Capacitación y Asistencia Electoral (ECAE) 2023-</w:t>
      </w:r>
      <w:r w:rsidR="002C4368" w:rsidRPr="0090504A">
        <w:rPr>
          <w:rFonts w:ascii="Lucida Sans Unicode" w:hAnsi="Lucida Sans Unicode" w:cs="Lucida Sans Unicode"/>
          <w:i/>
          <w:iCs/>
          <w:sz w:val="20"/>
          <w:szCs w:val="20"/>
        </w:rPr>
        <w:t>2024</w:t>
      </w:r>
      <w:r w:rsidR="002C4368" w:rsidRPr="0090504A">
        <w:rPr>
          <w:rFonts w:ascii="Lucida Sans Unicode" w:hAnsi="Lucida Sans Unicode" w:cs="Lucida Sans Unicode"/>
          <w:sz w:val="20"/>
          <w:szCs w:val="20"/>
        </w:rPr>
        <w:t xml:space="preserve"> </w:t>
      </w:r>
      <w:r w:rsidR="00DA4D78" w:rsidRPr="0090504A">
        <w:rPr>
          <w:rFonts w:ascii="Lucida Sans Unicode" w:hAnsi="Lucida Sans Unicode" w:cs="Lucida Sans Unicode"/>
          <w:sz w:val="20"/>
          <w:szCs w:val="20"/>
        </w:rPr>
        <w:t xml:space="preserve">aprobada por el Consejo General del INE, a través del </w:t>
      </w:r>
      <w:r w:rsidR="0038409D" w:rsidRPr="0090504A">
        <w:rPr>
          <w:rFonts w:ascii="Lucida Sans Unicode" w:hAnsi="Lucida Sans Unicode" w:cs="Lucida Sans Unicode"/>
          <w:sz w:val="20"/>
          <w:szCs w:val="20"/>
        </w:rPr>
        <w:t>a</w:t>
      </w:r>
      <w:r w:rsidR="00DA4D78" w:rsidRPr="0090504A">
        <w:rPr>
          <w:rFonts w:ascii="Lucida Sans Unicode" w:hAnsi="Lucida Sans Unicode" w:cs="Lucida Sans Unicode"/>
          <w:sz w:val="20"/>
          <w:szCs w:val="20"/>
        </w:rPr>
        <w:t xml:space="preserve">cuerdo INE/CG492/2023 de fecha 25 de agosto de 2023, </w:t>
      </w:r>
      <w:r w:rsidR="00DD19D6" w:rsidRPr="0090504A">
        <w:rPr>
          <w:rFonts w:ascii="Lucida Sans Unicode" w:hAnsi="Lucida Sans Unicode" w:cs="Lucida Sans Unicode"/>
          <w:sz w:val="20"/>
          <w:szCs w:val="20"/>
        </w:rPr>
        <w:t xml:space="preserve">el IEPC Jalisco </w:t>
      </w:r>
      <w:r w:rsidR="00DA4D78" w:rsidRPr="0090504A">
        <w:rPr>
          <w:rFonts w:ascii="Lucida Sans Unicode" w:hAnsi="Lucida Sans Unicode" w:cs="Lucida Sans Unicode"/>
          <w:sz w:val="20"/>
          <w:szCs w:val="20"/>
        </w:rPr>
        <w:t xml:space="preserve">estará a cargo del proceso de reclutamiento, selección </w:t>
      </w:r>
      <w:r w:rsidR="0038409D" w:rsidRPr="0090504A">
        <w:rPr>
          <w:rFonts w:ascii="Lucida Sans Unicode" w:hAnsi="Lucida Sans Unicode" w:cs="Lucida Sans Unicode"/>
          <w:sz w:val="20"/>
          <w:szCs w:val="20"/>
        </w:rPr>
        <w:t xml:space="preserve"> y </w:t>
      </w:r>
      <w:r w:rsidR="00DA4D78" w:rsidRPr="0090504A">
        <w:rPr>
          <w:rFonts w:ascii="Lucida Sans Unicode" w:hAnsi="Lucida Sans Unicode" w:cs="Lucida Sans Unicode"/>
          <w:sz w:val="20"/>
          <w:szCs w:val="20"/>
        </w:rPr>
        <w:t>contratación de las y los</w:t>
      </w:r>
      <w:r w:rsidR="00DA4D78">
        <w:rPr>
          <w:rFonts w:ascii="Lucida Sans Unicode" w:hAnsi="Lucida Sans Unicode" w:cs="Lucida Sans Unicode"/>
          <w:sz w:val="20"/>
          <w:szCs w:val="20"/>
        </w:rPr>
        <w:t xml:space="preserve"> CAEL y SEL, en donde el INE únicamente </w:t>
      </w:r>
      <w:r w:rsidR="00DD19D6" w:rsidRPr="0009349C">
        <w:rPr>
          <w:rFonts w:ascii="Lucida Sans Unicode" w:hAnsi="Lucida Sans Unicode" w:cs="Lucida Sans Unicode"/>
          <w:sz w:val="20"/>
          <w:szCs w:val="20"/>
        </w:rPr>
        <w:t xml:space="preserve">tendrá la responsabilidad de capacitar al personal de los </w:t>
      </w:r>
      <w:r w:rsidR="002C4368">
        <w:rPr>
          <w:rFonts w:ascii="Lucida Sans Unicode" w:hAnsi="Lucida Sans Unicode" w:cs="Lucida Sans Unicode"/>
          <w:sz w:val="20"/>
          <w:szCs w:val="20"/>
        </w:rPr>
        <w:t>OPLE</w:t>
      </w:r>
      <w:r w:rsidR="00DD19D6" w:rsidRPr="0009349C">
        <w:rPr>
          <w:rFonts w:ascii="Lucida Sans Unicode" w:hAnsi="Lucida Sans Unicode" w:cs="Lucida Sans Unicode"/>
          <w:sz w:val="20"/>
          <w:szCs w:val="20"/>
        </w:rPr>
        <w:t xml:space="preserve"> respecto a la aplicación de los procedimientos normativos y técnicos.</w:t>
      </w:r>
    </w:p>
    <w:p w14:paraId="063544A0" w14:textId="6D047679" w:rsidR="00383806" w:rsidRPr="0009349C" w:rsidRDefault="00383806" w:rsidP="0020617A">
      <w:pPr>
        <w:tabs>
          <w:tab w:val="left" w:pos="2246"/>
        </w:tabs>
        <w:spacing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Es importante subrayar que dentro del apartado del modelo de reclutamiento, página 8, párrafo tercero del anexo 21 </w:t>
      </w:r>
      <w:r w:rsidR="002C4368" w:rsidRPr="003D4AF0">
        <w:rPr>
          <w:rFonts w:ascii="Lucida Sans Unicode" w:hAnsi="Lucida Sans Unicode" w:cs="Lucida Sans Unicode"/>
          <w:i/>
          <w:iCs/>
          <w:sz w:val="20"/>
          <w:szCs w:val="20"/>
        </w:rPr>
        <w:t>Lineamiento para el reclutamiento, selección y contratación de Supervisores/as Electorales Locales y Capacitadores/as-Asistentes Electorales Locales</w:t>
      </w:r>
      <w:r w:rsidR="002C4368" w:rsidRPr="00DA4D78">
        <w:rPr>
          <w:rFonts w:ascii="Lucida Sans Unicode" w:hAnsi="Lucida Sans Unicode" w:cs="Lucida Sans Unicode"/>
          <w:i/>
          <w:iCs/>
          <w:sz w:val="20"/>
          <w:szCs w:val="20"/>
        </w:rPr>
        <w:t xml:space="preserve"> </w:t>
      </w:r>
      <w:r w:rsidRPr="002C4368">
        <w:rPr>
          <w:rFonts w:ascii="Lucida Sans Unicode" w:hAnsi="Lucida Sans Unicode" w:cs="Lucida Sans Unicode"/>
          <w:sz w:val="20"/>
          <w:szCs w:val="20"/>
        </w:rPr>
        <w:t xml:space="preserve">del </w:t>
      </w:r>
      <w:r w:rsidRPr="00DA4D78">
        <w:rPr>
          <w:rFonts w:ascii="Lucida Sans Unicode" w:hAnsi="Lucida Sans Unicode" w:cs="Lucida Sans Unicode"/>
          <w:i/>
          <w:iCs/>
          <w:sz w:val="20"/>
          <w:szCs w:val="20"/>
        </w:rPr>
        <w:t xml:space="preserve">Manual de Reclutamiento, Selección y Contratación de las y los Supervisores Electorales y Capacitadores Asistentes Electorales, </w:t>
      </w:r>
      <w:r>
        <w:rPr>
          <w:rFonts w:ascii="Lucida Sans Unicode" w:hAnsi="Lucida Sans Unicode" w:cs="Lucida Sans Unicode"/>
          <w:sz w:val="20"/>
          <w:szCs w:val="20"/>
        </w:rPr>
        <w:t>que forma parte de la</w:t>
      </w:r>
      <w:r w:rsidRPr="00DA4D78">
        <w:rPr>
          <w:rFonts w:ascii="Lucida Sans Unicode" w:hAnsi="Lucida Sans Unicode" w:cs="Lucida Sans Unicode"/>
          <w:i/>
          <w:iCs/>
          <w:sz w:val="20"/>
          <w:szCs w:val="20"/>
        </w:rPr>
        <w:t xml:space="preserve"> ECAE 2023-2024</w:t>
      </w:r>
      <w:r>
        <w:rPr>
          <w:rFonts w:ascii="Lucida Sans Unicode" w:hAnsi="Lucida Sans Unicode" w:cs="Lucida Sans Unicode"/>
          <w:i/>
          <w:iCs/>
          <w:sz w:val="20"/>
          <w:szCs w:val="20"/>
        </w:rPr>
        <w:t xml:space="preserve">, </w:t>
      </w:r>
      <w:r>
        <w:rPr>
          <w:rFonts w:ascii="Lucida Sans Unicode" w:hAnsi="Lucida Sans Unicode" w:cs="Lucida Sans Unicode"/>
          <w:sz w:val="20"/>
          <w:szCs w:val="20"/>
        </w:rPr>
        <w:t>se señala que el</w:t>
      </w:r>
      <w:r w:rsidRPr="0009349C">
        <w:rPr>
          <w:rFonts w:ascii="Lucida Sans Unicode" w:hAnsi="Lucida Sans Unicode" w:cs="Lucida Sans Unicode"/>
          <w:sz w:val="20"/>
          <w:szCs w:val="20"/>
        </w:rPr>
        <w:t xml:space="preserve"> IEPC Jalisco podrá hacer ajustes operativos respecto al procedimiento de reclutamiento, selección y contratación de las y los SEL y CAEL, sin embargo, esto deberá ser aprobado mediante </w:t>
      </w:r>
      <w:r w:rsidR="002C4368">
        <w:rPr>
          <w:rFonts w:ascii="Lucida Sans Unicode" w:hAnsi="Lucida Sans Unicode" w:cs="Lucida Sans Unicode"/>
          <w:sz w:val="20"/>
          <w:szCs w:val="20"/>
        </w:rPr>
        <w:t>a</w:t>
      </w:r>
      <w:r w:rsidRPr="0009349C">
        <w:rPr>
          <w:rFonts w:ascii="Lucida Sans Unicode" w:hAnsi="Lucida Sans Unicode" w:cs="Lucida Sans Unicode"/>
          <w:sz w:val="20"/>
          <w:szCs w:val="20"/>
        </w:rPr>
        <w:t>cuerdo por el Consejo General e informarlo a la D</w:t>
      </w:r>
      <w:r>
        <w:rPr>
          <w:rFonts w:ascii="Lucida Sans Unicode" w:hAnsi="Lucida Sans Unicode" w:cs="Lucida Sans Unicode"/>
          <w:sz w:val="20"/>
          <w:szCs w:val="20"/>
        </w:rPr>
        <w:t>irección Ejecutiva de Organización Electoral</w:t>
      </w:r>
      <w:r w:rsidR="0034466B">
        <w:rPr>
          <w:rFonts w:ascii="Lucida Sans Unicode" w:hAnsi="Lucida Sans Unicode" w:cs="Lucida Sans Unicode"/>
          <w:sz w:val="20"/>
          <w:szCs w:val="20"/>
        </w:rPr>
        <w:t xml:space="preserve"> (DEOE)</w:t>
      </w:r>
      <w:r>
        <w:rPr>
          <w:rFonts w:ascii="Lucida Sans Unicode" w:hAnsi="Lucida Sans Unicode" w:cs="Lucida Sans Unicode"/>
          <w:sz w:val="20"/>
          <w:szCs w:val="20"/>
        </w:rPr>
        <w:t xml:space="preserve"> </w:t>
      </w:r>
      <w:r w:rsidRPr="0009349C">
        <w:rPr>
          <w:rFonts w:ascii="Lucida Sans Unicode" w:hAnsi="Lucida Sans Unicode" w:cs="Lucida Sans Unicode"/>
          <w:sz w:val="20"/>
          <w:szCs w:val="20"/>
        </w:rPr>
        <w:t>y</w:t>
      </w:r>
      <w:r>
        <w:rPr>
          <w:rFonts w:ascii="Lucida Sans Unicode" w:hAnsi="Lucida Sans Unicode" w:cs="Lucida Sans Unicode"/>
          <w:sz w:val="20"/>
          <w:szCs w:val="20"/>
        </w:rPr>
        <w:t xml:space="preserve"> a</w:t>
      </w:r>
      <w:r w:rsidRPr="0009349C">
        <w:rPr>
          <w:rFonts w:ascii="Lucida Sans Unicode" w:hAnsi="Lucida Sans Unicode" w:cs="Lucida Sans Unicode"/>
          <w:sz w:val="20"/>
          <w:szCs w:val="20"/>
        </w:rPr>
        <w:t xml:space="preserve"> la</w:t>
      </w:r>
      <w:r w:rsidR="00FA4C8C">
        <w:rPr>
          <w:rFonts w:ascii="Lucida Sans Unicode" w:hAnsi="Lucida Sans Unicode" w:cs="Lucida Sans Unicode"/>
          <w:sz w:val="20"/>
          <w:szCs w:val="20"/>
        </w:rPr>
        <w:t xml:space="preserve"> Dirección Ejecutiva de Capacitación Electoral y Educación Cívica</w:t>
      </w:r>
      <w:r w:rsidRPr="0009349C">
        <w:rPr>
          <w:rFonts w:ascii="Lucida Sans Unicode" w:hAnsi="Lucida Sans Unicode" w:cs="Lucida Sans Unicode"/>
          <w:sz w:val="20"/>
          <w:szCs w:val="20"/>
        </w:rPr>
        <w:t xml:space="preserve"> </w:t>
      </w:r>
      <w:r w:rsidR="00FA4C8C">
        <w:rPr>
          <w:rFonts w:ascii="Lucida Sans Unicode" w:hAnsi="Lucida Sans Unicode" w:cs="Lucida Sans Unicode"/>
          <w:sz w:val="20"/>
          <w:szCs w:val="20"/>
        </w:rPr>
        <w:t>(</w:t>
      </w:r>
      <w:r w:rsidRPr="0009349C">
        <w:rPr>
          <w:rFonts w:ascii="Lucida Sans Unicode" w:hAnsi="Lucida Sans Unicode" w:cs="Lucida Sans Unicode"/>
          <w:sz w:val="20"/>
          <w:szCs w:val="20"/>
        </w:rPr>
        <w:t>DECEyEC</w:t>
      </w:r>
      <w:r w:rsidR="00FA4C8C">
        <w:rPr>
          <w:rFonts w:ascii="Lucida Sans Unicode" w:hAnsi="Lucida Sans Unicode" w:cs="Lucida Sans Unicode"/>
          <w:sz w:val="20"/>
          <w:szCs w:val="20"/>
        </w:rPr>
        <w:t>)</w:t>
      </w:r>
      <w:r>
        <w:rPr>
          <w:rFonts w:ascii="Lucida Sans Unicode" w:hAnsi="Lucida Sans Unicode" w:cs="Lucida Sans Unicode"/>
          <w:sz w:val="20"/>
          <w:szCs w:val="20"/>
        </w:rPr>
        <w:t>,</w:t>
      </w:r>
      <w:r w:rsidRPr="0009349C">
        <w:rPr>
          <w:rFonts w:ascii="Lucida Sans Unicode" w:hAnsi="Lucida Sans Unicode" w:cs="Lucida Sans Unicode"/>
          <w:sz w:val="20"/>
          <w:szCs w:val="20"/>
        </w:rPr>
        <w:t xml:space="preserve"> por conducto de la Junta Local Ejecutiva</w:t>
      </w:r>
      <w:r>
        <w:rPr>
          <w:rFonts w:ascii="Lucida Sans Unicode" w:hAnsi="Lucida Sans Unicode" w:cs="Lucida Sans Unicode"/>
          <w:sz w:val="20"/>
          <w:szCs w:val="20"/>
        </w:rPr>
        <w:t xml:space="preserve"> del INE; estos</w:t>
      </w:r>
      <w:r w:rsidRPr="0009349C">
        <w:rPr>
          <w:rFonts w:ascii="Lucida Sans Unicode" w:hAnsi="Lucida Sans Unicode" w:cs="Lucida Sans Unicode"/>
          <w:sz w:val="20"/>
          <w:szCs w:val="20"/>
        </w:rPr>
        <w:t xml:space="preserve"> ajustes operativos refieren a modificaciones que no alteren el contenido del marco procedimental</w:t>
      </w:r>
      <w:r>
        <w:rPr>
          <w:rFonts w:ascii="Lucida Sans Unicode" w:hAnsi="Lucida Sans Unicode" w:cs="Lucida Sans Unicode"/>
          <w:sz w:val="20"/>
          <w:szCs w:val="20"/>
        </w:rPr>
        <w:t>, por ello se emite el presente documento.</w:t>
      </w:r>
    </w:p>
    <w:p w14:paraId="16BC74A2" w14:textId="63377CFF" w:rsidR="007D2999" w:rsidRPr="00B6673C" w:rsidRDefault="007D2999" w:rsidP="001542B5">
      <w:pPr>
        <w:pStyle w:val="Ttulo1"/>
        <w:numPr>
          <w:ilvl w:val="0"/>
          <w:numId w:val="0"/>
        </w:numPr>
        <w:ind w:left="357" w:hanging="357"/>
        <w:rPr>
          <w:rFonts w:eastAsia="Calibri" w:cs="Lucida Sans Unicode"/>
          <w:b w:val="0"/>
          <w:bCs w:val="0"/>
          <w:color w:val="2A677A"/>
          <w:sz w:val="24"/>
          <w:szCs w:val="24"/>
        </w:rPr>
      </w:pPr>
      <w:bookmarkStart w:id="7" w:name="_Toc137479979"/>
      <w:bookmarkStart w:id="8" w:name="_Toc139285612"/>
      <w:bookmarkStart w:id="9" w:name="_Toc152683568"/>
      <w:r w:rsidRPr="00B6673C">
        <w:rPr>
          <w:rFonts w:eastAsia="Calibri" w:cs="Lucida Sans Unicode"/>
          <w:b w:val="0"/>
          <w:bCs w:val="0"/>
          <w:color w:val="2A677A"/>
          <w:sz w:val="24"/>
          <w:szCs w:val="24"/>
        </w:rPr>
        <w:t>Marco Normativo</w:t>
      </w:r>
      <w:bookmarkEnd w:id="7"/>
      <w:bookmarkEnd w:id="8"/>
      <w:bookmarkEnd w:id="9"/>
    </w:p>
    <w:p w14:paraId="7E3C174B" w14:textId="47FB93E9" w:rsidR="007D2999" w:rsidRPr="0009349C" w:rsidRDefault="007D2999" w:rsidP="0020617A">
      <w:pPr>
        <w:tabs>
          <w:tab w:val="left" w:pos="2246"/>
        </w:tabs>
        <w:spacing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De conformidad con el artículo 41, párrafo tercero, de la </w:t>
      </w:r>
      <w:r w:rsidR="00411912">
        <w:rPr>
          <w:rFonts w:ascii="Lucida Sans Unicode" w:hAnsi="Lucida Sans Unicode" w:cs="Lucida Sans Unicode"/>
          <w:sz w:val="20"/>
          <w:szCs w:val="20"/>
        </w:rPr>
        <w:t>Constitución Política de los Estados Unidos Mexicanos</w:t>
      </w:r>
      <w:r w:rsidRPr="0009349C">
        <w:rPr>
          <w:rFonts w:ascii="Lucida Sans Unicode" w:hAnsi="Lucida Sans Unicode" w:cs="Lucida Sans Unicode"/>
          <w:sz w:val="20"/>
          <w:szCs w:val="20"/>
        </w:rPr>
        <w:t xml:space="preserve">, la renovación de los </w:t>
      </w:r>
      <w:r w:rsidR="00411912">
        <w:rPr>
          <w:rFonts w:ascii="Lucida Sans Unicode" w:hAnsi="Lucida Sans Unicode" w:cs="Lucida Sans Unicode"/>
          <w:sz w:val="20"/>
          <w:szCs w:val="20"/>
        </w:rPr>
        <w:t>p</w:t>
      </w:r>
      <w:r w:rsidRPr="0009349C">
        <w:rPr>
          <w:rFonts w:ascii="Lucida Sans Unicode" w:hAnsi="Lucida Sans Unicode" w:cs="Lucida Sans Unicode"/>
          <w:sz w:val="20"/>
          <w:szCs w:val="20"/>
        </w:rPr>
        <w:t xml:space="preserve">oderes </w:t>
      </w:r>
      <w:r w:rsidR="00411912">
        <w:rPr>
          <w:rFonts w:ascii="Lucida Sans Unicode" w:hAnsi="Lucida Sans Unicode" w:cs="Lucida Sans Unicode"/>
          <w:sz w:val="20"/>
          <w:szCs w:val="20"/>
        </w:rPr>
        <w:t>l</w:t>
      </w:r>
      <w:r w:rsidRPr="0009349C">
        <w:rPr>
          <w:rFonts w:ascii="Lucida Sans Unicode" w:hAnsi="Lucida Sans Unicode" w:cs="Lucida Sans Unicode"/>
          <w:sz w:val="20"/>
          <w:szCs w:val="20"/>
        </w:rPr>
        <w:t xml:space="preserve">egislativo y </w:t>
      </w:r>
      <w:r w:rsidR="00411912">
        <w:rPr>
          <w:rFonts w:ascii="Lucida Sans Unicode" w:hAnsi="Lucida Sans Unicode" w:cs="Lucida Sans Unicode"/>
          <w:sz w:val="20"/>
          <w:szCs w:val="20"/>
        </w:rPr>
        <w:t>e</w:t>
      </w:r>
      <w:r w:rsidRPr="0009349C">
        <w:rPr>
          <w:rFonts w:ascii="Lucida Sans Unicode" w:hAnsi="Lucida Sans Unicode" w:cs="Lucida Sans Unicode"/>
          <w:sz w:val="20"/>
          <w:szCs w:val="20"/>
        </w:rPr>
        <w:t xml:space="preserve">jecutivo se realizará mediante elecciones libres, auténticas y periódicas. El mismo precepto constitucional en su </w:t>
      </w:r>
      <w:r w:rsidR="00411912">
        <w:rPr>
          <w:rFonts w:ascii="Lucida Sans Unicode" w:hAnsi="Lucida Sans Unicode" w:cs="Lucida Sans Unicode"/>
          <w:sz w:val="20"/>
          <w:szCs w:val="20"/>
        </w:rPr>
        <w:t>b</w:t>
      </w:r>
      <w:r w:rsidRPr="0009349C">
        <w:rPr>
          <w:rFonts w:ascii="Lucida Sans Unicode" w:hAnsi="Lucida Sans Unicode" w:cs="Lucida Sans Unicode"/>
          <w:sz w:val="20"/>
          <w:szCs w:val="20"/>
        </w:rPr>
        <w:t xml:space="preserve">ase V, </w:t>
      </w:r>
      <w:r w:rsidR="00411912">
        <w:rPr>
          <w:rFonts w:ascii="Lucida Sans Unicode" w:hAnsi="Lucida Sans Unicode" w:cs="Lucida Sans Unicode"/>
          <w:sz w:val="20"/>
          <w:szCs w:val="20"/>
        </w:rPr>
        <w:t>a</w:t>
      </w:r>
      <w:r w:rsidRPr="0009349C">
        <w:rPr>
          <w:rFonts w:ascii="Lucida Sans Unicode" w:hAnsi="Lucida Sans Unicode" w:cs="Lucida Sans Unicode"/>
          <w:sz w:val="20"/>
          <w:szCs w:val="20"/>
        </w:rPr>
        <w:t>partado A, señala que la organización de las elecciones es una función estatal que se realiza a través del INE y de los OPL</w:t>
      </w:r>
      <w:r w:rsidR="00411912">
        <w:rPr>
          <w:rFonts w:ascii="Lucida Sans Unicode" w:hAnsi="Lucida Sans Unicode" w:cs="Lucida Sans Unicode"/>
          <w:sz w:val="20"/>
          <w:szCs w:val="20"/>
        </w:rPr>
        <w:t>E</w:t>
      </w:r>
      <w:r w:rsidRPr="0009349C">
        <w:rPr>
          <w:rFonts w:ascii="Lucida Sans Unicode" w:hAnsi="Lucida Sans Unicode" w:cs="Lucida Sans Unicode"/>
          <w:sz w:val="20"/>
          <w:szCs w:val="20"/>
        </w:rPr>
        <w:t xml:space="preserve">. En el ejercicio de esta función estatal, la certeza, legalidad, independencia, imparcialidad, máxima publicidad, objetividad y paridad serán </w:t>
      </w:r>
      <w:r w:rsidRPr="0009349C">
        <w:rPr>
          <w:rFonts w:ascii="Lucida Sans Unicode" w:hAnsi="Lucida Sans Unicode" w:cs="Lucida Sans Unicode"/>
          <w:sz w:val="20"/>
          <w:szCs w:val="20"/>
        </w:rPr>
        <w:lastRenderedPageBreak/>
        <w:t xml:space="preserve">principios rectores. En su párrafo segundo se establece que las </w:t>
      </w:r>
      <w:r w:rsidR="00411912">
        <w:rPr>
          <w:rFonts w:ascii="Lucida Sans Unicode" w:hAnsi="Lucida Sans Unicode" w:cs="Lucida Sans Unicode"/>
          <w:sz w:val="20"/>
          <w:szCs w:val="20"/>
        </w:rPr>
        <w:t>mesas directivas de casilla</w:t>
      </w:r>
      <w:r w:rsidRPr="0009349C">
        <w:rPr>
          <w:rFonts w:ascii="Lucida Sans Unicode" w:hAnsi="Lucida Sans Unicode" w:cs="Lucida Sans Unicode"/>
          <w:sz w:val="20"/>
          <w:szCs w:val="20"/>
        </w:rPr>
        <w:t xml:space="preserve"> estarán integradas por la ciudadanía.</w:t>
      </w:r>
    </w:p>
    <w:p w14:paraId="2EFDE748" w14:textId="4505CAF9" w:rsidR="007D2999" w:rsidRPr="0009349C" w:rsidRDefault="007D2999" w:rsidP="0020617A">
      <w:pPr>
        <w:tabs>
          <w:tab w:val="left" w:pos="2246"/>
        </w:tabs>
        <w:spacing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El párrafo tercero, </w:t>
      </w:r>
      <w:r w:rsidR="00411912">
        <w:rPr>
          <w:rFonts w:ascii="Lucida Sans Unicode" w:hAnsi="Lucida Sans Unicode" w:cs="Lucida Sans Unicode"/>
          <w:sz w:val="20"/>
          <w:szCs w:val="20"/>
        </w:rPr>
        <w:t>b</w:t>
      </w:r>
      <w:r w:rsidRPr="0009349C">
        <w:rPr>
          <w:rFonts w:ascii="Lucida Sans Unicode" w:hAnsi="Lucida Sans Unicode" w:cs="Lucida Sans Unicode"/>
          <w:sz w:val="20"/>
          <w:szCs w:val="20"/>
        </w:rPr>
        <w:t xml:space="preserve">ase </w:t>
      </w:r>
      <w:r w:rsidR="00411912">
        <w:rPr>
          <w:rFonts w:ascii="Lucida Sans Unicode" w:hAnsi="Lucida Sans Unicode" w:cs="Lucida Sans Unicode"/>
          <w:sz w:val="20"/>
          <w:szCs w:val="20"/>
        </w:rPr>
        <w:t>V</w:t>
      </w:r>
      <w:r w:rsidRPr="0009349C">
        <w:rPr>
          <w:rFonts w:ascii="Lucida Sans Unicode" w:hAnsi="Lucida Sans Unicode" w:cs="Lucida Sans Unicode"/>
          <w:sz w:val="20"/>
          <w:szCs w:val="20"/>
        </w:rPr>
        <w:t xml:space="preserve">, </w:t>
      </w:r>
      <w:r w:rsidR="00411912">
        <w:rPr>
          <w:rFonts w:ascii="Lucida Sans Unicode" w:hAnsi="Lucida Sans Unicode" w:cs="Lucida Sans Unicode"/>
          <w:sz w:val="20"/>
          <w:szCs w:val="20"/>
        </w:rPr>
        <w:t>a</w:t>
      </w:r>
      <w:r w:rsidRPr="0009349C">
        <w:rPr>
          <w:rFonts w:ascii="Lucida Sans Unicode" w:hAnsi="Lucida Sans Unicode" w:cs="Lucida Sans Unicode"/>
          <w:sz w:val="20"/>
          <w:szCs w:val="20"/>
        </w:rPr>
        <w:t>partado B, inciso a), numerales 1 y 4, del artículo en cita, estipula que corresponde al INE, para los Procesos Electorales Federales y locales, la capacitación electoral y la designación de</w:t>
      </w:r>
      <w:r w:rsidR="00411912">
        <w:rPr>
          <w:rFonts w:ascii="Lucida Sans Unicode" w:hAnsi="Lucida Sans Unicode" w:cs="Lucida Sans Unicode"/>
          <w:sz w:val="20"/>
          <w:szCs w:val="20"/>
        </w:rPr>
        <w:t xml:space="preserve"> las y los FMDC</w:t>
      </w:r>
      <w:r w:rsidRPr="0009349C">
        <w:rPr>
          <w:rFonts w:ascii="Lucida Sans Unicode" w:hAnsi="Lucida Sans Unicode" w:cs="Lucida Sans Unicode"/>
          <w:sz w:val="20"/>
          <w:szCs w:val="20"/>
        </w:rPr>
        <w:t>.</w:t>
      </w:r>
    </w:p>
    <w:p w14:paraId="256DCEFE" w14:textId="1C7301B4" w:rsidR="007D2999" w:rsidRPr="0009349C" w:rsidRDefault="007D2999" w:rsidP="0020617A">
      <w:pPr>
        <w:tabs>
          <w:tab w:val="left" w:pos="2246"/>
        </w:tabs>
        <w:spacing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Conforme al artículo 1, párrafos 2 y 3 de la LGIPE, establece que sus disposiciones son de orden público de observancia general aplicables a las elecciones en el ámbito federal y local. Las Constituciones y leyes locales se ajustarán a lo previsto en la C</w:t>
      </w:r>
      <w:r w:rsidR="00411912">
        <w:rPr>
          <w:rFonts w:ascii="Lucida Sans Unicode" w:hAnsi="Lucida Sans Unicode" w:cs="Lucida Sans Unicode"/>
          <w:sz w:val="20"/>
          <w:szCs w:val="20"/>
        </w:rPr>
        <w:t>onstitución Política de los Estados Unidos Mexicanos</w:t>
      </w:r>
      <w:r w:rsidRPr="0009349C">
        <w:rPr>
          <w:rFonts w:ascii="Lucida Sans Unicode" w:hAnsi="Lucida Sans Unicode" w:cs="Lucida Sans Unicode"/>
          <w:sz w:val="20"/>
          <w:szCs w:val="20"/>
        </w:rPr>
        <w:t xml:space="preserve"> y en la LGIPE. </w:t>
      </w:r>
    </w:p>
    <w:p w14:paraId="00AABA33" w14:textId="03151C4E" w:rsidR="007D2999" w:rsidRPr="0009349C" w:rsidRDefault="007D2999" w:rsidP="0087531E">
      <w:pPr>
        <w:tabs>
          <w:tab w:val="left" w:pos="2246"/>
        </w:tabs>
        <w:spacing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El artículo 4, párrafo 1, de la LGIPE establece que el INE y los OPL</w:t>
      </w:r>
      <w:r w:rsidR="00411912">
        <w:rPr>
          <w:rFonts w:ascii="Lucida Sans Unicode" w:hAnsi="Lucida Sans Unicode" w:cs="Lucida Sans Unicode"/>
          <w:sz w:val="20"/>
          <w:szCs w:val="20"/>
        </w:rPr>
        <w:t>E</w:t>
      </w:r>
      <w:r w:rsidRPr="0009349C">
        <w:rPr>
          <w:rFonts w:ascii="Lucida Sans Unicode" w:hAnsi="Lucida Sans Unicode" w:cs="Lucida Sans Unicode"/>
          <w:sz w:val="20"/>
          <w:szCs w:val="20"/>
        </w:rPr>
        <w:t>, en el ámbito de su competencia, dispondrán lo necesario para asegurar el cumplimiento de la citada ley.</w:t>
      </w:r>
    </w:p>
    <w:p w14:paraId="6EF3EFA6" w14:textId="21A63973" w:rsidR="007D2999" w:rsidRPr="0009349C" w:rsidRDefault="007D2999" w:rsidP="0087531E">
      <w:pPr>
        <w:tabs>
          <w:tab w:val="left" w:pos="2246"/>
        </w:tabs>
        <w:spacing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El artículo 32, párrafo 1, inciso a), fracciones I y IV de la LGIPE, atribuye al INE, para los Procesos Electorales Federales y Locales la responsabilidad directa de la capacitación electoral y la designación del funcionariado de las MDC.</w:t>
      </w:r>
    </w:p>
    <w:p w14:paraId="5DFBD11A" w14:textId="79AED1DF" w:rsidR="007D2999" w:rsidRPr="0009349C" w:rsidRDefault="007D2999" w:rsidP="0087531E">
      <w:pPr>
        <w:tabs>
          <w:tab w:val="left" w:pos="2246"/>
        </w:tabs>
        <w:spacing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Así también, el artículo 58, párrafo 1, inciso e) de la LGIPE, establece que es atribución de la</w:t>
      </w:r>
      <w:r w:rsidR="00B74B73">
        <w:rPr>
          <w:rFonts w:ascii="Lucida Sans Unicode" w:hAnsi="Lucida Sans Unicode" w:cs="Lucida Sans Unicode"/>
          <w:sz w:val="20"/>
          <w:szCs w:val="20"/>
        </w:rPr>
        <w:t xml:space="preserve"> DECEyEC</w:t>
      </w:r>
      <w:r w:rsidR="00411912">
        <w:rPr>
          <w:rFonts w:ascii="Lucida Sans Unicode" w:hAnsi="Lucida Sans Unicode" w:cs="Lucida Sans Unicode"/>
          <w:sz w:val="20"/>
          <w:szCs w:val="20"/>
        </w:rPr>
        <w:t xml:space="preserve"> del INE</w:t>
      </w:r>
      <w:r w:rsidRPr="0009349C">
        <w:rPr>
          <w:rFonts w:ascii="Lucida Sans Unicode" w:hAnsi="Lucida Sans Unicode" w:cs="Lucida Sans Unicode"/>
          <w:sz w:val="20"/>
          <w:szCs w:val="20"/>
        </w:rPr>
        <w:t xml:space="preserve">, entre otras, diseñar y promover estrategias para la integración de </w:t>
      </w:r>
      <w:r w:rsidR="00411912">
        <w:rPr>
          <w:rFonts w:ascii="Lucida Sans Unicode" w:hAnsi="Lucida Sans Unicode" w:cs="Lucida Sans Unicode"/>
          <w:sz w:val="20"/>
          <w:szCs w:val="20"/>
        </w:rPr>
        <w:t>mesas directivas de casilla</w:t>
      </w:r>
      <w:r w:rsidRPr="0009349C">
        <w:rPr>
          <w:rFonts w:ascii="Lucida Sans Unicode" w:hAnsi="Lucida Sans Unicode" w:cs="Lucida Sans Unicode"/>
          <w:sz w:val="20"/>
          <w:szCs w:val="20"/>
        </w:rPr>
        <w:t xml:space="preserve"> y la capacitación electoral</w:t>
      </w:r>
      <w:r w:rsidR="00411912">
        <w:rPr>
          <w:rFonts w:ascii="Lucida Sans Unicode" w:hAnsi="Lucida Sans Unicode" w:cs="Lucida Sans Unicode"/>
          <w:sz w:val="20"/>
          <w:szCs w:val="20"/>
        </w:rPr>
        <w:t>.</w:t>
      </w:r>
    </w:p>
    <w:p w14:paraId="0FDE9A72" w14:textId="74374D13" w:rsidR="007D2999" w:rsidRPr="00190A4C" w:rsidRDefault="007D2999" w:rsidP="0087531E">
      <w:pPr>
        <w:tabs>
          <w:tab w:val="left" w:pos="2246"/>
        </w:tabs>
        <w:spacing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Por lo que hace al R</w:t>
      </w:r>
      <w:r w:rsidR="00411912">
        <w:rPr>
          <w:rFonts w:ascii="Lucida Sans Unicode" w:hAnsi="Lucida Sans Unicode" w:cs="Lucida Sans Unicode"/>
          <w:sz w:val="20"/>
          <w:szCs w:val="20"/>
        </w:rPr>
        <w:t xml:space="preserve">eglamento de elecciones en </w:t>
      </w:r>
      <w:r w:rsidRPr="0009349C">
        <w:rPr>
          <w:rFonts w:ascii="Lucida Sans Unicode" w:hAnsi="Lucida Sans Unicode" w:cs="Lucida Sans Unicode"/>
          <w:sz w:val="20"/>
          <w:szCs w:val="20"/>
        </w:rPr>
        <w:t>su artículo 5, párrafo 1, incisos b) y ee), señalan que se entenderá por:</w:t>
      </w:r>
    </w:p>
    <w:p w14:paraId="69D7B604" w14:textId="77777777" w:rsidR="007D2999" w:rsidRPr="0009349C" w:rsidRDefault="007D2999" w:rsidP="007D2999">
      <w:pPr>
        <w:spacing w:after="0" w:line="240" w:lineRule="auto"/>
        <w:jc w:val="both"/>
        <w:rPr>
          <w:rFonts w:ascii="Lucida Sans Unicode" w:eastAsia="Calibri" w:hAnsi="Lucida Sans Unicode" w:cs="Lucida Sans Unicode"/>
          <w:sz w:val="20"/>
          <w:szCs w:val="20"/>
        </w:rPr>
      </w:pPr>
      <w:r w:rsidRPr="0009349C">
        <w:rPr>
          <w:rFonts w:ascii="Lucida Sans Unicode" w:eastAsia="Calibri" w:hAnsi="Lucida Sans Unicode" w:cs="Lucida Sans Unicode"/>
          <w:noProof/>
          <w:sz w:val="20"/>
          <w:szCs w:val="20"/>
          <w:lang w:val="en-US"/>
        </w:rPr>
        <w:drawing>
          <wp:inline distT="0" distB="0" distL="0" distR="0" wp14:anchorId="6C40A0C3" wp14:editId="340D8B23">
            <wp:extent cx="5311140" cy="1685925"/>
            <wp:effectExtent l="57150" t="152400" r="381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1ECBE79" w14:textId="25546DE6" w:rsidR="007D2999" w:rsidRPr="00995D83" w:rsidRDefault="007D2999" w:rsidP="007D2999">
      <w:pPr>
        <w:spacing w:after="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El artículo 111, párrafo 1 del R</w:t>
      </w:r>
      <w:r w:rsidR="007A7479">
        <w:rPr>
          <w:rFonts w:ascii="Lucida Sans Unicode" w:hAnsi="Lucida Sans Unicode" w:cs="Lucida Sans Unicode"/>
          <w:sz w:val="20"/>
          <w:szCs w:val="20"/>
        </w:rPr>
        <w:t xml:space="preserve">eglamento de </w:t>
      </w:r>
      <w:r w:rsidRPr="0009349C">
        <w:rPr>
          <w:rFonts w:ascii="Lucida Sans Unicode" w:hAnsi="Lucida Sans Unicode" w:cs="Lucida Sans Unicode"/>
          <w:sz w:val="20"/>
          <w:szCs w:val="20"/>
        </w:rPr>
        <w:t>E</w:t>
      </w:r>
      <w:r w:rsidR="007A7479">
        <w:rPr>
          <w:rFonts w:ascii="Lucida Sans Unicode" w:hAnsi="Lucida Sans Unicode" w:cs="Lucida Sans Unicode"/>
          <w:sz w:val="20"/>
          <w:szCs w:val="20"/>
        </w:rPr>
        <w:t>lecciones del INE</w:t>
      </w:r>
      <w:r w:rsidRPr="0009349C">
        <w:rPr>
          <w:rFonts w:ascii="Lucida Sans Unicode" w:hAnsi="Lucida Sans Unicode" w:cs="Lucida Sans Unicode"/>
          <w:sz w:val="20"/>
          <w:szCs w:val="20"/>
        </w:rPr>
        <w:t xml:space="preserve"> señala que corresponde a la DECEyEC, diseñar, elaborar y difundir la ECAE del Proceso Electoral Federal o Local del que se trate.</w:t>
      </w:r>
      <w:r w:rsidR="00995D83">
        <w:rPr>
          <w:rFonts w:ascii="Lucida Sans Unicode" w:hAnsi="Lucida Sans Unicode" w:cs="Lucida Sans Unicode"/>
          <w:sz w:val="20"/>
          <w:szCs w:val="20"/>
        </w:rPr>
        <w:t xml:space="preserve"> </w:t>
      </w:r>
      <w:r w:rsidRPr="0009349C">
        <w:rPr>
          <w:rFonts w:ascii="Lucida Sans Unicode" w:eastAsia="Calibri" w:hAnsi="Lucida Sans Unicode" w:cs="Lucida Sans Unicode"/>
          <w:sz w:val="20"/>
          <w:szCs w:val="20"/>
        </w:rPr>
        <w:t>El artículo 112, párrafos 1 y 2 del</w:t>
      </w:r>
      <w:r w:rsidR="00995D83">
        <w:rPr>
          <w:rFonts w:ascii="Lucida Sans Unicode" w:eastAsia="Calibri" w:hAnsi="Lucida Sans Unicode" w:cs="Lucida Sans Unicode"/>
          <w:sz w:val="20"/>
          <w:szCs w:val="20"/>
        </w:rPr>
        <w:t xml:space="preserve"> mismo ordenamiento</w:t>
      </w:r>
      <w:r w:rsidRPr="0009349C">
        <w:rPr>
          <w:rFonts w:ascii="Lucida Sans Unicode" w:eastAsia="Calibri" w:hAnsi="Lucida Sans Unicode" w:cs="Lucida Sans Unicode"/>
          <w:sz w:val="20"/>
          <w:szCs w:val="20"/>
        </w:rPr>
        <w:t xml:space="preserve">, establece que la ECAE contendrá las líneas estratégicas que regularán la </w:t>
      </w:r>
      <w:r w:rsidR="00995D83">
        <w:rPr>
          <w:rFonts w:ascii="Lucida Sans Unicode" w:eastAsia="Calibri" w:hAnsi="Lucida Sans Unicode" w:cs="Lucida Sans Unicode"/>
          <w:sz w:val="20"/>
          <w:szCs w:val="20"/>
        </w:rPr>
        <w:t xml:space="preserve">integración de las mesas directivas de casilla </w:t>
      </w:r>
      <w:r w:rsidRPr="0009349C">
        <w:rPr>
          <w:rFonts w:ascii="Lucida Sans Unicode" w:eastAsia="Calibri" w:hAnsi="Lucida Sans Unicode" w:cs="Lucida Sans Unicode"/>
          <w:sz w:val="20"/>
          <w:szCs w:val="20"/>
        </w:rPr>
        <w:t>y la capacitación electoral, entre otras, las siguientes:</w:t>
      </w:r>
    </w:p>
    <w:p w14:paraId="0253F61D" w14:textId="7E33AEAF" w:rsidR="007D2999" w:rsidRPr="0009349C" w:rsidRDefault="007D2999" w:rsidP="00EA6C89">
      <w:pPr>
        <w:numPr>
          <w:ilvl w:val="0"/>
          <w:numId w:val="32"/>
        </w:numPr>
        <w:spacing w:after="0" w:line="240" w:lineRule="auto"/>
        <w:ind w:left="709" w:hanging="283"/>
        <w:contextualSpacing/>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 xml:space="preserve">Integrar </w:t>
      </w:r>
      <w:r w:rsidR="00995D83">
        <w:rPr>
          <w:rFonts w:ascii="Lucida Sans Unicode" w:eastAsia="Calibri" w:hAnsi="Lucida Sans Unicode" w:cs="Lucida Sans Unicode"/>
          <w:sz w:val="20"/>
          <w:szCs w:val="20"/>
        </w:rPr>
        <w:t>mesas directivas de casilla.</w:t>
      </w:r>
    </w:p>
    <w:p w14:paraId="6A1554F4" w14:textId="2992D760" w:rsidR="007D2999" w:rsidRPr="0009349C" w:rsidRDefault="007D2999" w:rsidP="00EA6C89">
      <w:pPr>
        <w:numPr>
          <w:ilvl w:val="0"/>
          <w:numId w:val="32"/>
        </w:numPr>
        <w:spacing w:after="0" w:line="240" w:lineRule="auto"/>
        <w:ind w:left="709" w:hanging="283"/>
        <w:contextualSpacing/>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 xml:space="preserve">Capacitar a la ciudadanía que fungirá como </w:t>
      </w:r>
      <w:r w:rsidR="00995D83">
        <w:rPr>
          <w:rFonts w:ascii="Lucida Sans Unicode" w:eastAsia="Calibri" w:hAnsi="Lucida Sans Unicode" w:cs="Lucida Sans Unicode"/>
          <w:sz w:val="20"/>
          <w:szCs w:val="20"/>
        </w:rPr>
        <w:t>FMDC.</w:t>
      </w:r>
    </w:p>
    <w:p w14:paraId="4F690B1B" w14:textId="3308D0C5" w:rsidR="007D2999" w:rsidRPr="00BD2354" w:rsidRDefault="007D2999" w:rsidP="00EA6C89">
      <w:pPr>
        <w:numPr>
          <w:ilvl w:val="0"/>
          <w:numId w:val="32"/>
        </w:numPr>
        <w:spacing w:after="0" w:line="240" w:lineRule="auto"/>
        <w:ind w:left="709" w:hanging="283"/>
        <w:contextualSpacing/>
        <w:jc w:val="both"/>
        <w:rPr>
          <w:rFonts w:ascii="Lucida Sans Unicode" w:eastAsia="Calibri" w:hAnsi="Lucida Sans Unicode" w:cs="Lucida Sans Unicode"/>
          <w:bCs/>
          <w:sz w:val="20"/>
          <w:szCs w:val="20"/>
        </w:rPr>
      </w:pPr>
      <w:r w:rsidRPr="00BD2354">
        <w:rPr>
          <w:rFonts w:ascii="Lucida Sans Unicode" w:eastAsia="Calibri" w:hAnsi="Lucida Sans Unicode" w:cs="Lucida Sans Unicode"/>
          <w:bCs/>
          <w:sz w:val="20"/>
          <w:szCs w:val="20"/>
        </w:rPr>
        <w:t>Contratar a las figuras de SE y CAE que apoyan en las tareas de capacitación y asistencia electoral</w:t>
      </w:r>
      <w:r w:rsidR="00995D83">
        <w:rPr>
          <w:rFonts w:ascii="Lucida Sans Unicode" w:eastAsia="Calibri" w:hAnsi="Lucida Sans Unicode" w:cs="Lucida Sans Unicode"/>
          <w:bCs/>
          <w:sz w:val="20"/>
          <w:szCs w:val="20"/>
        </w:rPr>
        <w:t>.</w:t>
      </w:r>
    </w:p>
    <w:p w14:paraId="0BDBDBF6" w14:textId="743DE297" w:rsidR="007D2999" w:rsidRPr="0009349C" w:rsidRDefault="007D2999" w:rsidP="00EA6C89">
      <w:pPr>
        <w:numPr>
          <w:ilvl w:val="0"/>
          <w:numId w:val="32"/>
        </w:numPr>
        <w:spacing w:after="0" w:line="240" w:lineRule="auto"/>
        <w:ind w:left="709" w:hanging="283"/>
        <w:contextualSpacing/>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Asistencia electoral</w:t>
      </w:r>
      <w:r w:rsidR="00995D83">
        <w:rPr>
          <w:rFonts w:ascii="Lucida Sans Unicode" w:eastAsia="Calibri" w:hAnsi="Lucida Sans Unicode" w:cs="Lucida Sans Unicode"/>
          <w:sz w:val="20"/>
          <w:szCs w:val="20"/>
        </w:rPr>
        <w:t>.</w:t>
      </w:r>
    </w:p>
    <w:p w14:paraId="0C9214FB" w14:textId="052AB092" w:rsidR="007D2999" w:rsidRPr="0009349C" w:rsidRDefault="007D2999" w:rsidP="00EA6C89">
      <w:pPr>
        <w:numPr>
          <w:ilvl w:val="0"/>
          <w:numId w:val="32"/>
        </w:numPr>
        <w:spacing w:after="0" w:line="240" w:lineRule="auto"/>
        <w:ind w:left="709" w:hanging="283"/>
        <w:contextualSpacing/>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lastRenderedPageBreak/>
        <w:t>Mecanismos de coordinación institucional</w:t>
      </w:r>
      <w:r w:rsidR="00995D83">
        <w:rPr>
          <w:rFonts w:ascii="Lucida Sans Unicode" w:eastAsia="Calibri" w:hAnsi="Lucida Sans Unicode" w:cs="Lucida Sans Unicode"/>
          <w:sz w:val="20"/>
          <w:szCs w:val="20"/>
        </w:rPr>
        <w:t>.</w:t>
      </w:r>
    </w:p>
    <w:p w14:paraId="1A580B53" w14:textId="1E2B38BB" w:rsidR="007D2999" w:rsidRPr="00B20F72" w:rsidRDefault="007D2999" w:rsidP="00EA6C89">
      <w:pPr>
        <w:numPr>
          <w:ilvl w:val="0"/>
          <w:numId w:val="32"/>
        </w:numPr>
        <w:spacing w:after="0" w:line="240" w:lineRule="auto"/>
        <w:ind w:left="709" w:hanging="283"/>
        <w:contextualSpacing/>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Articulación interinstitucional entre el I</w:t>
      </w:r>
      <w:r w:rsidR="00995D83">
        <w:rPr>
          <w:rFonts w:ascii="Lucida Sans Unicode" w:eastAsia="Calibri" w:hAnsi="Lucida Sans Unicode" w:cs="Lucida Sans Unicode"/>
          <w:sz w:val="20"/>
          <w:szCs w:val="20"/>
        </w:rPr>
        <w:t>NE</w:t>
      </w:r>
      <w:r w:rsidRPr="0009349C">
        <w:rPr>
          <w:rFonts w:ascii="Lucida Sans Unicode" w:eastAsia="Calibri" w:hAnsi="Lucida Sans Unicode" w:cs="Lucida Sans Unicode"/>
          <w:sz w:val="20"/>
          <w:szCs w:val="20"/>
        </w:rPr>
        <w:t xml:space="preserve"> y los OPL</w:t>
      </w:r>
      <w:r w:rsidR="00995D83">
        <w:rPr>
          <w:rFonts w:ascii="Lucida Sans Unicode" w:eastAsia="Calibri" w:hAnsi="Lucida Sans Unicode" w:cs="Lucida Sans Unicode"/>
          <w:sz w:val="20"/>
          <w:szCs w:val="20"/>
        </w:rPr>
        <w:t>E.</w:t>
      </w:r>
    </w:p>
    <w:p w14:paraId="34ACBC37" w14:textId="77777777" w:rsidR="0087531E" w:rsidRDefault="0087531E" w:rsidP="00B74B73">
      <w:pPr>
        <w:spacing w:after="0" w:line="240" w:lineRule="auto"/>
        <w:ind w:left="567" w:hanging="283"/>
        <w:jc w:val="both"/>
        <w:rPr>
          <w:rFonts w:ascii="Lucida Sans Unicode" w:eastAsia="Calibri" w:hAnsi="Lucida Sans Unicode" w:cs="Lucida Sans Unicode"/>
          <w:sz w:val="20"/>
          <w:szCs w:val="20"/>
        </w:rPr>
      </w:pPr>
    </w:p>
    <w:p w14:paraId="1456398A" w14:textId="4DBA4728" w:rsidR="007D2999" w:rsidRPr="0009349C" w:rsidRDefault="007D2999" w:rsidP="007D2999">
      <w:pPr>
        <w:spacing w:after="0" w:line="240" w:lineRule="auto"/>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 xml:space="preserve">Asimismo, el </w:t>
      </w:r>
      <w:r w:rsidR="008A04B6">
        <w:rPr>
          <w:rFonts w:ascii="Lucida Sans Unicode" w:eastAsia="Calibri" w:hAnsi="Lucida Sans Unicode" w:cs="Lucida Sans Unicode"/>
          <w:sz w:val="20"/>
          <w:szCs w:val="20"/>
        </w:rPr>
        <w:t>citado</w:t>
      </w:r>
      <w:r w:rsidRPr="0009349C">
        <w:rPr>
          <w:rFonts w:ascii="Lucida Sans Unicode" w:eastAsia="Calibri" w:hAnsi="Lucida Sans Unicode" w:cs="Lucida Sans Unicode"/>
          <w:sz w:val="20"/>
          <w:szCs w:val="20"/>
        </w:rPr>
        <w:t xml:space="preserve"> precepto normativo en su párrafo 3, señala que la ECAE estará conformada por un Documento rector y sus respectivos anexos, en los cuales se establecen los objetivos específicos de las líneas estratégicas y los lineamientos a seguir, que al menos serán los siguientes:</w:t>
      </w:r>
    </w:p>
    <w:p w14:paraId="4AEA2A8A" w14:textId="7F335012" w:rsidR="007D2999" w:rsidRPr="0009349C" w:rsidRDefault="007D2999" w:rsidP="00EA6C89">
      <w:pPr>
        <w:numPr>
          <w:ilvl w:val="0"/>
          <w:numId w:val="33"/>
        </w:numPr>
        <w:spacing w:after="0" w:line="240" w:lineRule="auto"/>
        <w:ind w:left="709"/>
        <w:contextualSpacing/>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 xml:space="preserve">Programa de </w:t>
      </w:r>
      <w:r w:rsidR="00995D83">
        <w:rPr>
          <w:rFonts w:ascii="Lucida Sans Unicode" w:eastAsia="Calibri" w:hAnsi="Lucida Sans Unicode" w:cs="Lucida Sans Unicode"/>
          <w:sz w:val="20"/>
          <w:szCs w:val="20"/>
        </w:rPr>
        <w:t>i</w:t>
      </w:r>
      <w:r w:rsidRPr="0009349C">
        <w:rPr>
          <w:rFonts w:ascii="Lucida Sans Unicode" w:eastAsia="Calibri" w:hAnsi="Lucida Sans Unicode" w:cs="Lucida Sans Unicode"/>
          <w:sz w:val="20"/>
          <w:szCs w:val="20"/>
        </w:rPr>
        <w:t xml:space="preserve">ntegración de </w:t>
      </w:r>
      <w:r w:rsidR="00995D83">
        <w:rPr>
          <w:rFonts w:ascii="Lucida Sans Unicode" w:eastAsia="Calibri" w:hAnsi="Lucida Sans Unicode" w:cs="Lucida Sans Unicode"/>
          <w:sz w:val="20"/>
          <w:szCs w:val="20"/>
        </w:rPr>
        <w:t>mesas directivas de casilla</w:t>
      </w:r>
      <w:r w:rsidRPr="0009349C">
        <w:rPr>
          <w:rFonts w:ascii="Lucida Sans Unicode" w:eastAsia="Calibri" w:hAnsi="Lucida Sans Unicode" w:cs="Lucida Sans Unicode"/>
          <w:sz w:val="20"/>
          <w:szCs w:val="20"/>
        </w:rPr>
        <w:t xml:space="preserve"> y capacitación electoral</w:t>
      </w:r>
      <w:r w:rsidR="00995D83">
        <w:rPr>
          <w:rFonts w:ascii="Lucida Sans Unicode" w:eastAsia="Calibri" w:hAnsi="Lucida Sans Unicode" w:cs="Lucida Sans Unicode"/>
          <w:sz w:val="20"/>
          <w:szCs w:val="20"/>
        </w:rPr>
        <w:t>.</w:t>
      </w:r>
    </w:p>
    <w:p w14:paraId="146ECDF2" w14:textId="03195F7C" w:rsidR="007D2999" w:rsidRPr="00BD2354" w:rsidRDefault="007D2999" w:rsidP="00EA6C89">
      <w:pPr>
        <w:numPr>
          <w:ilvl w:val="0"/>
          <w:numId w:val="33"/>
        </w:numPr>
        <w:spacing w:after="0" w:line="240" w:lineRule="auto"/>
        <w:ind w:left="709"/>
        <w:contextualSpacing/>
        <w:jc w:val="both"/>
        <w:rPr>
          <w:rFonts w:ascii="Lucida Sans Unicode" w:eastAsia="Calibri" w:hAnsi="Lucida Sans Unicode" w:cs="Lucida Sans Unicode"/>
          <w:bCs/>
          <w:sz w:val="20"/>
          <w:szCs w:val="20"/>
        </w:rPr>
      </w:pPr>
      <w:r w:rsidRPr="00BD2354">
        <w:rPr>
          <w:rFonts w:ascii="Lucida Sans Unicode" w:eastAsia="Calibri" w:hAnsi="Lucida Sans Unicode" w:cs="Lucida Sans Unicode"/>
          <w:bCs/>
          <w:sz w:val="20"/>
          <w:szCs w:val="20"/>
        </w:rPr>
        <w:t>Manual de contratación de SE y CAE</w:t>
      </w:r>
      <w:r w:rsidR="00995D83">
        <w:rPr>
          <w:rFonts w:ascii="Lucida Sans Unicode" w:eastAsia="Calibri" w:hAnsi="Lucida Sans Unicode" w:cs="Lucida Sans Unicode"/>
          <w:bCs/>
          <w:sz w:val="20"/>
          <w:szCs w:val="20"/>
        </w:rPr>
        <w:t>.</w:t>
      </w:r>
    </w:p>
    <w:p w14:paraId="79DF8045" w14:textId="35804653" w:rsidR="007D2999" w:rsidRPr="0009349C" w:rsidRDefault="007D2999" w:rsidP="00EA6C89">
      <w:pPr>
        <w:numPr>
          <w:ilvl w:val="0"/>
          <w:numId w:val="33"/>
        </w:numPr>
        <w:spacing w:after="0" w:line="240" w:lineRule="auto"/>
        <w:ind w:left="709"/>
        <w:contextualSpacing/>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Mecanismos de coordinación institucional</w:t>
      </w:r>
      <w:r w:rsidR="00995D83">
        <w:rPr>
          <w:rFonts w:ascii="Lucida Sans Unicode" w:eastAsia="Calibri" w:hAnsi="Lucida Sans Unicode" w:cs="Lucida Sans Unicode"/>
          <w:sz w:val="20"/>
          <w:szCs w:val="20"/>
        </w:rPr>
        <w:t>.</w:t>
      </w:r>
    </w:p>
    <w:p w14:paraId="0E48E296" w14:textId="1516A350" w:rsidR="007D2999" w:rsidRPr="0009349C" w:rsidRDefault="007D2999" w:rsidP="00EA6C89">
      <w:pPr>
        <w:numPr>
          <w:ilvl w:val="0"/>
          <w:numId w:val="33"/>
        </w:numPr>
        <w:spacing w:after="0" w:line="240" w:lineRule="auto"/>
        <w:ind w:left="709"/>
        <w:contextualSpacing/>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Programa de asistencia electoral</w:t>
      </w:r>
      <w:r w:rsidR="00995D83">
        <w:rPr>
          <w:rFonts w:ascii="Lucida Sans Unicode" w:eastAsia="Calibri" w:hAnsi="Lucida Sans Unicode" w:cs="Lucida Sans Unicode"/>
          <w:sz w:val="20"/>
          <w:szCs w:val="20"/>
        </w:rPr>
        <w:t>.</w:t>
      </w:r>
    </w:p>
    <w:p w14:paraId="1D29505D" w14:textId="253F853A" w:rsidR="007D2999" w:rsidRPr="0009349C" w:rsidRDefault="007D2999" w:rsidP="00EA6C89">
      <w:pPr>
        <w:numPr>
          <w:ilvl w:val="0"/>
          <w:numId w:val="33"/>
        </w:numPr>
        <w:spacing w:after="0" w:line="240" w:lineRule="auto"/>
        <w:ind w:left="709"/>
        <w:contextualSpacing/>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Articulación interinstitucional entre el INE y los OPL</w:t>
      </w:r>
      <w:r w:rsidR="00995D83">
        <w:rPr>
          <w:rFonts w:ascii="Lucida Sans Unicode" w:eastAsia="Calibri" w:hAnsi="Lucida Sans Unicode" w:cs="Lucida Sans Unicode"/>
          <w:sz w:val="20"/>
          <w:szCs w:val="20"/>
        </w:rPr>
        <w:t>E.</w:t>
      </w:r>
    </w:p>
    <w:p w14:paraId="7E367A58" w14:textId="6267BA51" w:rsidR="007D2999" w:rsidRPr="00B20F72" w:rsidRDefault="007D2999" w:rsidP="00EA6C89">
      <w:pPr>
        <w:numPr>
          <w:ilvl w:val="0"/>
          <w:numId w:val="33"/>
        </w:numPr>
        <w:spacing w:after="0" w:line="240" w:lineRule="auto"/>
        <w:ind w:left="709"/>
        <w:contextualSpacing/>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Modelos y criterios para la elaboración de materiales didácticos y de apoyo.</w:t>
      </w:r>
    </w:p>
    <w:p w14:paraId="3B043171" w14:textId="77777777" w:rsidR="0087531E" w:rsidRDefault="0087531E" w:rsidP="00995D83">
      <w:pPr>
        <w:spacing w:after="0" w:line="240" w:lineRule="auto"/>
        <w:jc w:val="both"/>
        <w:rPr>
          <w:rFonts w:ascii="Lucida Sans Unicode" w:eastAsia="Calibri" w:hAnsi="Lucida Sans Unicode" w:cs="Lucida Sans Unicode"/>
          <w:sz w:val="20"/>
          <w:szCs w:val="20"/>
        </w:rPr>
      </w:pPr>
    </w:p>
    <w:p w14:paraId="15CB98E3" w14:textId="05B34D14" w:rsidR="00BF0677" w:rsidRPr="0009349C" w:rsidRDefault="007D2999" w:rsidP="00995D83">
      <w:pPr>
        <w:spacing w:after="0" w:line="240" w:lineRule="auto"/>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 xml:space="preserve">En términos de los artículos 114, párrafo 1, inciso i) del </w:t>
      </w:r>
      <w:r w:rsidR="00084296">
        <w:rPr>
          <w:rFonts w:ascii="Lucida Sans Unicode" w:eastAsia="Calibri" w:hAnsi="Lucida Sans Unicode" w:cs="Lucida Sans Unicode"/>
          <w:sz w:val="20"/>
          <w:szCs w:val="20"/>
        </w:rPr>
        <w:t>R</w:t>
      </w:r>
      <w:r w:rsidR="00995D83">
        <w:rPr>
          <w:rFonts w:ascii="Lucida Sans Unicode" w:eastAsia="Calibri" w:hAnsi="Lucida Sans Unicode" w:cs="Lucida Sans Unicode"/>
          <w:sz w:val="20"/>
          <w:szCs w:val="20"/>
        </w:rPr>
        <w:t>eglamento de elecciones,</w:t>
      </w:r>
      <w:r w:rsidRPr="0009349C">
        <w:rPr>
          <w:rFonts w:ascii="Lucida Sans Unicode" w:eastAsia="Calibri" w:hAnsi="Lucida Sans Unicode" w:cs="Lucida Sans Unicode"/>
          <w:sz w:val="20"/>
          <w:szCs w:val="20"/>
        </w:rPr>
        <w:t xml:space="preserve"> señala que el </w:t>
      </w:r>
      <w:r w:rsidRPr="00995D83">
        <w:rPr>
          <w:rFonts w:ascii="Lucida Sans Unicode" w:eastAsia="Calibri" w:hAnsi="Lucida Sans Unicode" w:cs="Lucida Sans Unicode"/>
          <w:i/>
          <w:iCs/>
          <w:sz w:val="20"/>
          <w:szCs w:val="20"/>
        </w:rPr>
        <w:t>Manual de Contratación de las y los SE y CAE</w:t>
      </w:r>
      <w:r w:rsidRPr="0009349C">
        <w:rPr>
          <w:rFonts w:ascii="Lucida Sans Unicode" w:eastAsia="Calibri" w:hAnsi="Lucida Sans Unicode" w:cs="Lucida Sans Unicode"/>
          <w:sz w:val="20"/>
          <w:szCs w:val="20"/>
        </w:rPr>
        <w:t xml:space="preserve"> será elaborado por la DECEyEC; y establecerá lo relativo al perfil, competencias requeridas, funciones, procedimientos, mecanismos de selección, etapas, evaluación y contratación, así como las actividades a desarrollar por las y los SE</w:t>
      </w:r>
      <w:r w:rsidR="00BD2354">
        <w:rPr>
          <w:rFonts w:ascii="Lucida Sans Unicode" w:eastAsia="Calibri" w:hAnsi="Lucida Sans Unicode" w:cs="Lucida Sans Unicode"/>
          <w:sz w:val="20"/>
          <w:szCs w:val="20"/>
        </w:rPr>
        <w:t>L</w:t>
      </w:r>
      <w:r w:rsidRPr="0009349C">
        <w:rPr>
          <w:rFonts w:ascii="Lucida Sans Unicode" w:eastAsia="Calibri" w:hAnsi="Lucida Sans Unicode" w:cs="Lucida Sans Unicode"/>
          <w:sz w:val="20"/>
          <w:szCs w:val="20"/>
        </w:rPr>
        <w:t xml:space="preserve"> y CAE</w:t>
      </w:r>
      <w:r w:rsidR="00BD2354">
        <w:rPr>
          <w:rFonts w:ascii="Lucida Sans Unicode" w:eastAsia="Calibri" w:hAnsi="Lucida Sans Unicode" w:cs="Lucida Sans Unicode"/>
          <w:sz w:val="20"/>
          <w:szCs w:val="20"/>
        </w:rPr>
        <w:t>L</w:t>
      </w:r>
      <w:r w:rsidRPr="0009349C">
        <w:rPr>
          <w:rFonts w:ascii="Lucida Sans Unicode" w:eastAsia="Calibri" w:hAnsi="Lucida Sans Unicode" w:cs="Lucida Sans Unicode"/>
          <w:sz w:val="20"/>
          <w:szCs w:val="20"/>
        </w:rPr>
        <w:t xml:space="preserve">, comprendiendo, al menos, el tema relacionado con el reclutamiento, selección, designación y capacitación de </w:t>
      </w:r>
      <w:r w:rsidRPr="00BD2354">
        <w:rPr>
          <w:rFonts w:ascii="Lucida Sans Unicode" w:eastAsia="Calibri" w:hAnsi="Lucida Sans Unicode" w:cs="Lucida Sans Unicode"/>
          <w:bCs/>
          <w:sz w:val="20"/>
          <w:szCs w:val="20"/>
        </w:rPr>
        <w:t xml:space="preserve">SEL </w:t>
      </w:r>
      <w:r w:rsidRPr="00BD2354">
        <w:rPr>
          <w:rFonts w:ascii="Lucida Sans Unicode" w:eastAsia="Calibri" w:hAnsi="Lucida Sans Unicode" w:cs="Lucida Sans Unicode"/>
          <w:sz w:val="20"/>
          <w:szCs w:val="20"/>
        </w:rPr>
        <w:t xml:space="preserve">y </w:t>
      </w:r>
      <w:r w:rsidRPr="00BD2354">
        <w:rPr>
          <w:rFonts w:ascii="Lucida Sans Unicode" w:eastAsia="Calibri" w:hAnsi="Lucida Sans Unicode" w:cs="Lucida Sans Unicode"/>
          <w:bCs/>
          <w:sz w:val="20"/>
          <w:szCs w:val="20"/>
        </w:rPr>
        <w:t>CAEL</w:t>
      </w:r>
      <w:r w:rsidRPr="00BD2354">
        <w:rPr>
          <w:rFonts w:ascii="Lucida Sans Unicode" w:eastAsia="Calibri" w:hAnsi="Lucida Sans Unicode" w:cs="Lucida Sans Unicode"/>
          <w:sz w:val="20"/>
          <w:szCs w:val="20"/>
        </w:rPr>
        <w:t>.</w:t>
      </w:r>
      <w:r w:rsidR="00995D83">
        <w:rPr>
          <w:rFonts w:ascii="Lucida Sans Unicode" w:eastAsia="Calibri" w:hAnsi="Lucida Sans Unicode" w:cs="Lucida Sans Unicode"/>
          <w:sz w:val="20"/>
          <w:szCs w:val="20"/>
        </w:rPr>
        <w:t xml:space="preserve"> </w:t>
      </w:r>
      <w:r w:rsidRPr="0009349C">
        <w:rPr>
          <w:rFonts w:ascii="Lucida Sans Unicode" w:eastAsia="Calibri" w:hAnsi="Lucida Sans Unicode" w:cs="Lucida Sans Unicode"/>
          <w:sz w:val="20"/>
          <w:szCs w:val="20"/>
        </w:rPr>
        <w:t>Finalmente, el artículo 116 señala que corresponde a la D</w:t>
      </w:r>
      <w:r w:rsidR="00995D83">
        <w:rPr>
          <w:rFonts w:ascii="Lucida Sans Unicode" w:eastAsia="Calibri" w:hAnsi="Lucida Sans Unicode" w:cs="Lucida Sans Unicode"/>
          <w:sz w:val="20"/>
          <w:szCs w:val="20"/>
        </w:rPr>
        <w:t>irección Ejecutiva de Organización Electoral del INE</w:t>
      </w:r>
      <w:r w:rsidRPr="0009349C">
        <w:rPr>
          <w:rFonts w:ascii="Lucida Sans Unicode" w:eastAsia="Calibri" w:hAnsi="Lucida Sans Unicode" w:cs="Lucida Sans Unicode"/>
          <w:sz w:val="20"/>
          <w:szCs w:val="20"/>
        </w:rPr>
        <w:t xml:space="preserve"> elaborar el </w:t>
      </w:r>
      <w:r w:rsidRPr="00995D83">
        <w:rPr>
          <w:rFonts w:ascii="Lucida Sans Unicode" w:eastAsia="Calibri" w:hAnsi="Lucida Sans Unicode" w:cs="Lucida Sans Unicode"/>
          <w:i/>
          <w:iCs/>
          <w:sz w:val="20"/>
          <w:szCs w:val="20"/>
        </w:rPr>
        <w:t>Programa de Asistencia Electoral</w:t>
      </w:r>
      <w:r w:rsidRPr="0009349C">
        <w:rPr>
          <w:rFonts w:ascii="Lucida Sans Unicode" w:eastAsia="Calibri" w:hAnsi="Lucida Sans Unicode" w:cs="Lucida Sans Unicode"/>
          <w:sz w:val="20"/>
          <w:szCs w:val="20"/>
        </w:rPr>
        <w:t>, el cual formará parte de ECAE que apruebe el Consejo General para cada proceso electoral federal o local, y en dicho Programa se desarrollará el tema correspondiente a las actividades de apoyo de las y los SE y CAE, y en su caso las y los SEL y CAE</w:t>
      </w:r>
      <w:r w:rsidR="00A67529" w:rsidRPr="0009349C">
        <w:rPr>
          <w:rFonts w:ascii="Lucida Sans Unicode" w:eastAsia="Calibri" w:hAnsi="Lucida Sans Unicode" w:cs="Lucida Sans Unicode"/>
          <w:sz w:val="20"/>
          <w:szCs w:val="20"/>
        </w:rPr>
        <w:t>L.</w:t>
      </w:r>
    </w:p>
    <w:p w14:paraId="29978806" w14:textId="4303042E" w:rsidR="009901DD" w:rsidRPr="005A7052" w:rsidRDefault="009901DD" w:rsidP="00B20F72">
      <w:pPr>
        <w:pStyle w:val="Ttulo1"/>
        <w:numPr>
          <w:ilvl w:val="0"/>
          <w:numId w:val="0"/>
        </w:numPr>
        <w:jc w:val="both"/>
        <w:rPr>
          <w:rFonts w:eastAsiaTheme="minorHAnsi" w:cs="Lucida Sans Unicode"/>
          <w:b w:val="0"/>
          <w:bCs w:val="0"/>
          <w:color w:val="2A677A"/>
          <w:sz w:val="24"/>
          <w:szCs w:val="24"/>
        </w:rPr>
      </w:pPr>
      <w:bookmarkStart w:id="10" w:name="_Toc137479980"/>
      <w:bookmarkStart w:id="11" w:name="_Toc139285613"/>
      <w:bookmarkStart w:id="12" w:name="_Toc152683569"/>
      <w:r w:rsidRPr="005A7052">
        <w:rPr>
          <w:rFonts w:eastAsiaTheme="minorHAnsi" w:cs="Lucida Sans Unicode"/>
          <w:b w:val="0"/>
          <w:bCs w:val="0"/>
          <w:color w:val="2A677A"/>
          <w:sz w:val="24"/>
          <w:szCs w:val="24"/>
        </w:rPr>
        <w:t>Modelo de reclutamiento, selección y contratación de SEL y CAEL</w:t>
      </w:r>
      <w:r w:rsidR="00DD6D70" w:rsidRPr="005A7052">
        <w:rPr>
          <w:rFonts w:eastAsiaTheme="minorHAnsi" w:cs="Lucida Sans Unicode"/>
          <w:b w:val="0"/>
          <w:bCs w:val="0"/>
          <w:color w:val="2A677A"/>
          <w:sz w:val="24"/>
          <w:szCs w:val="24"/>
        </w:rPr>
        <w:t xml:space="preserve"> </w:t>
      </w:r>
      <w:r w:rsidRPr="005A7052">
        <w:rPr>
          <w:rFonts w:eastAsiaTheme="minorHAnsi" w:cs="Lucida Sans Unicode"/>
          <w:b w:val="0"/>
          <w:bCs w:val="0"/>
          <w:color w:val="2A677A"/>
          <w:sz w:val="24"/>
          <w:szCs w:val="24"/>
        </w:rPr>
        <w:t xml:space="preserve">operado por </w:t>
      </w:r>
      <w:bookmarkEnd w:id="10"/>
      <w:bookmarkEnd w:id="11"/>
      <w:r w:rsidRPr="005A7052">
        <w:rPr>
          <w:rFonts w:eastAsiaTheme="minorHAnsi" w:cs="Lucida Sans Unicode"/>
          <w:b w:val="0"/>
          <w:bCs w:val="0"/>
          <w:color w:val="2A677A"/>
          <w:sz w:val="24"/>
          <w:szCs w:val="24"/>
        </w:rPr>
        <w:t>el IEPC</w:t>
      </w:r>
      <w:r w:rsidR="00F55E1F" w:rsidRPr="005A7052">
        <w:rPr>
          <w:rFonts w:eastAsiaTheme="minorHAnsi" w:cs="Lucida Sans Unicode"/>
          <w:b w:val="0"/>
          <w:bCs w:val="0"/>
          <w:color w:val="2A677A"/>
          <w:sz w:val="24"/>
          <w:szCs w:val="24"/>
        </w:rPr>
        <w:t xml:space="preserve"> Jalisco</w:t>
      </w:r>
      <w:bookmarkEnd w:id="12"/>
    </w:p>
    <w:p w14:paraId="3BA464D4" w14:textId="6EF833E6" w:rsidR="00746E65" w:rsidRDefault="00DF5755" w:rsidP="00DF5755">
      <w:pPr>
        <w:spacing w:after="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El modelo de reclutamiento, selección y contratación de las y los SEL y CAEL será operado por el IEPC Jalisco, en donde </w:t>
      </w:r>
      <w:r w:rsidR="0072502B">
        <w:rPr>
          <w:rFonts w:ascii="Lucida Sans Unicode" w:hAnsi="Lucida Sans Unicode" w:cs="Lucida Sans Unicode"/>
          <w:sz w:val="20"/>
          <w:szCs w:val="20"/>
        </w:rPr>
        <w:t>la Junta Local Ejecutiva del INE en Jalisco,</w:t>
      </w:r>
      <w:r w:rsidRPr="0009349C">
        <w:rPr>
          <w:rFonts w:ascii="Lucida Sans Unicode" w:hAnsi="Lucida Sans Unicode" w:cs="Lucida Sans Unicode"/>
          <w:sz w:val="20"/>
          <w:szCs w:val="20"/>
        </w:rPr>
        <w:t xml:space="preserve"> únicamente instruirá</w:t>
      </w:r>
      <w:r w:rsidR="0072502B">
        <w:rPr>
          <w:rFonts w:ascii="Lucida Sans Unicode" w:hAnsi="Lucida Sans Unicode" w:cs="Lucida Sans Unicode"/>
          <w:sz w:val="20"/>
          <w:szCs w:val="20"/>
        </w:rPr>
        <w:t xml:space="preserve"> </w:t>
      </w:r>
      <w:r w:rsidRPr="0009349C">
        <w:rPr>
          <w:rFonts w:ascii="Lucida Sans Unicode" w:hAnsi="Lucida Sans Unicode" w:cs="Lucida Sans Unicode"/>
          <w:sz w:val="20"/>
          <w:szCs w:val="20"/>
        </w:rPr>
        <w:t>a las personas integrantes del IEPC Jalisco respecto a la operación de los procedimientos normativos y técnicos que forman parte de las etapas de dicho modelo. En virtud de lo anterior, el siguiente gráfico muestra de manera general las actividades que constituyen el modelo de reclutamiento, selección y contratación de las y los SEL y CAEL, precisando que las mismas serán desarrolladas en el correspondiente apartado de</w:t>
      </w:r>
      <w:r w:rsidR="0072502B">
        <w:rPr>
          <w:rFonts w:ascii="Lucida Sans Unicode" w:hAnsi="Lucida Sans Unicode" w:cs="Lucida Sans Unicode"/>
          <w:sz w:val="20"/>
          <w:szCs w:val="20"/>
        </w:rPr>
        <w:t xml:space="preserve"> este documento.</w:t>
      </w:r>
    </w:p>
    <w:p w14:paraId="654529AE" w14:textId="77777777" w:rsidR="00746E65" w:rsidRDefault="00746E65" w:rsidP="00DF5755">
      <w:pPr>
        <w:spacing w:after="0" w:line="240" w:lineRule="auto"/>
        <w:jc w:val="both"/>
        <w:rPr>
          <w:rFonts w:ascii="Lucida Sans Unicode" w:hAnsi="Lucida Sans Unicode" w:cs="Lucida Sans Unicode"/>
          <w:sz w:val="20"/>
          <w:szCs w:val="20"/>
        </w:rPr>
      </w:pPr>
    </w:p>
    <w:p w14:paraId="6E439C24" w14:textId="77777777" w:rsidR="00B6673C" w:rsidRDefault="00B6673C" w:rsidP="00DF5755">
      <w:pPr>
        <w:spacing w:after="0" w:line="240" w:lineRule="auto"/>
        <w:jc w:val="both"/>
        <w:rPr>
          <w:rFonts w:ascii="Lucida Sans Unicode" w:hAnsi="Lucida Sans Unicode" w:cs="Lucida Sans Unicode"/>
          <w:sz w:val="20"/>
          <w:szCs w:val="20"/>
        </w:rPr>
      </w:pPr>
    </w:p>
    <w:p w14:paraId="0AEC4104" w14:textId="77777777" w:rsidR="00B6673C" w:rsidRDefault="00B6673C" w:rsidP="00DF5755">
      <w:pPr>
        <w:spacing w:after="0" w:line="240" w:lineRule="auto"/>
        <w:jc w:val="both"/>
        <w:rPr>
          <w:rFonts w:ascii="Lucida Sans Unicode" w:hAnsi="Lucida Sans Unicode" w:cs="Lucida Sans Unicode"/>
          <w:sz w:val="20"/>
          <w:szCs w:val="20"/>
        </w:rPr>
      </w:pPr>
    </w:p>
    <w:p w14:paraId="67393C16" w14:textId="77777777" w:rsidR="00B6673C" w:rsidRDefault="00B6673C" w:rsidP="00DF5755">
      <w:pPr>
        <w:spacing w:after="0" w:line="240" w:lineRule="auto"/>
        <w:jc w:val="both"/>
        <w:rPr>
          <w:rFonts w:ascii="Lucida Sans Unicode" w:hAnsi="Lucida Sans Unicode" w:cs="Lucida Sans Unicode"/>
          <w:sz w:val="20"/>
          <w:szCs w:val="20"/>
        </w:rPr>
      </w:pPr>
    </w:p>
    <w:p w14:paraId="6B5BF527" w14:textId="77777777" w:rsidR="00B6673C" w:rsidRDefault="00B6673C" w:rsidP="00DF5755">
      <w:pPr>
        <w:spacing w:after="0" w:line="240" w:lineRule="auto"/>
        <w:jc w:val="both"/>
        <w:rPr>
          <w:rFonts w:ascii="Lucida Sans Unicode" w:hAnsi="Lucida Sans Unicode" w:cs="Lucida Sans Unicode"/>
          <w:sz w:val="20"/>
          <w:szCs w:val="20"/>
        </w:rPr>
      </w:pPr>
    </w:p>
    <w:p w14:paraId="37657FD8" w14:textId="77777777" w:rsidR="00B6673C" w:rsidRDefault="00B6673C" w:rsidP="00DF5755">
      <w:pPr>
        <w:spacing w:after="0" w:line="240" w:lineRule="auto"/>
        <w:jc w:val="both"/>
        <w:rPr>
          <w:rFonts w:ascii="Lucida Sans Unicode" w:hAnsi="Lucida Sans Unicode" w:cs="Lucida Sans Unicode"/>
          <w:sz w:val="20"/>
          <w:szCs w:val="20"/>
        </w:rPr>
      </w:pPr>
    </w:p>
    <w:p w14:paraId="7858B288" w14:textId="1CD2355F" w:rsidR="00DF5755" w:rsidRPr="0009349C" w:rsidRDefault="00FA6653" w:rsidP="00DF5755">
      <w:pPr>
        <w:spacing w:after="0" w:line="240" w:lineRule="auto"/>
        <w:jc w:val="both"/>
        <w:rPr>
          <w:rFonts w:ascii="Lucida Sans Unicode" w:hAnsi="Lucida Sans Unicode" w:cs="Lucida Sans Unicode"/>
          <w:sz w:val="20"/>
          <w:szCs w:val="20"/>
        </w:rPr>
      </w:pPr>
      <w:r w:rsidRPr="0009349C">
        <w:rPr>
          <w:rFonts w:ascii="Lucida Sans Unicode" w:hAnsi="Lucida Sans Unicode" w:cs="Lucida Sans Unicode"/>
          <w:noProof/>
          <w:sz w:val="20"/>
          <w:szCs w:val="20"/>
          <w:lang w:val="en-US"/>
        </w:rPr>
        <w:lastRenderedPageBreak/>
        <w:drawing>
          <wp:anchor distT="0" distB="0" distL="114300" distR="114300" simplePos="0" relativeHeight="251683840" behindDoc="1" locked="0" layoutInCell="1" allowOverlap="1" wp14:anchorId="6CEA5BE8" wp14:editId="766E90F5">
            <wp:simplePos x="0" y="0"/>
            <wp:positionH relativeFrom="margin">
              <wp:posOffset>552450</wp:posOffset>
            </wp:positionH>
            <wp:positionV relativeFrom="paragraph">
              <wp:posOffset>62230</wp:posOffset>
            </wp:positionV>
            <wp:extent cx="6006465" cy="4324350"/>
            <wp:effectExtent l="0" t="0" r="0" b="38100"/>
            <wp:wrapNone/>
            <wp:docPr id="1366" name="Diagrama 136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p>
    <w:p w14:paraId="7DBC5503" w14:textId="09541D78" w:rsidR="00DF5755" w:rsidRPr="0009349C" w:rsidRDefault="00DF5755" w:rsidP="00DF5755">
      <w:pPr>
        <w:spacing w:after="0" w:line="240" w:lineRule="auto"/>
        <w:jc w:val="both"/>
        <w:rPr>
          <w:rFonts w:ascii="Lucida Sans Unicode" w:hAnsi="Lucida Sans Unicode" w:cs="Lucida Sans Unicode"/>
          <w:b/>
          <w:bCs/>
          <w:sz w:val="20"/>
          <w:szCs w:val="20"/>
        </w:rPr>
      </w:pPr>
      <w:r w:rsidRPr="0009349C">
        <w:rPr>
          <w:rFonts w:ascii="Lucida Sans Unicode" w:hAnsi="Lucida Sans Unicode" w:cs="Lucida Sans Unicode"/>
          <w:noProof/>
          <w:sz w:val="20"/>
          <w:szCs w:val="20"/>
          <w:lang w:val="en-US"/>
        </w:rPr>
        <mc:AlternateContent>
          <mc:Choice Requires="wps">
            <w:drawing>
              <wp:anchor distT="0" distB="0" distL="114300" distR="114300" simplePos="0" relativeHeight="251673600" behindDoc="0" locked="0" layoutInCell="1" allowOverlap="1" wp14:anchorId="7BD25E1A" wp14:editId="62AF86F3">
                <wp:simplePos x="0" y="0"/>
                <wp:positionH relativeFrom="column">
                  <wp:posOffset>901065</wp:posOffset>
                </wp:positionH>
                <wp:positionV relativeFrom="paragraph">
                  <wp:posOffset>57786</wp:posOffset>
                </wp:positionV>
                <wp:extent cx="600075" cy="4000500"/>
                <wp:effectExtent l="0" t="0" r="28575" b="19050"/>
                <wp:wrapNone/>
                <wp:docPr id="1405956413" name="Abrir llave 4"/>
                <wp:cNvGraphicFramePr/>
                <a:graphic xmlns:a="http://schemas.openxmlformats.org/drawingml/2006/main">
                  <a:graphicData uri="http://schemas.microsoft.com/office/word/2010/wordprocessingShape">
                    <wps:wsp>
                      <wps:cNvSpPr/>
                      <wps:spPr>
                        <a:xfrm>
                          <a:off x="0" y="0"/>
                          <a:ext cx="600075" cy="4000500"/>
                        </a:xfrm>
                        <a:prstGeom prst="leftBrace">
                          <a:avLst/>
                        </a:prstGeom>
                        <a:ln>
                          <a:solidFill>
                            <a:srgbClr val="00788E"/>
                          </a:solidFill>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0D0E4E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4" o:spid="_x0000_s1026" type="#_x0000_t87" style="position:absolute;margin-left:70.95pt;margin-top:4.55pt;width:47.25pt;height:31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" adj="270" strokecolor="#00788e" strokeweight="1pt">
                <v:stroke joinstyle="miter"/>
              </v:shape>
            </w:pict>
          </mc:Fallback>
        </mc:AlternateContent>
      </w:r>
    </w:p>
    <w:p w14:paraId="48B763D7" w14:textId="304BA76E" w:rsidR="007235CF" w:rsidRPr="0009349C" w:rsidRDefault="007235CF" w:rsidP="00DF5755">
      <w:pPr>
        <w:spacing w:after="0" w:line="240" w:lineRule="auto"/>
        <w:jc w:val="both"/>
        <w:rPr>
          <w:rFonts w:ascii="Lucida Sans Unicode" w:hAnsi="Lucida Sans Unicode" w:cs="Lucida Sans Unicode"/>
          <w:sz w:val="20"/>
          <w:szCs w:val="20"/>
        </w:rPr>
      </w:pPr>
    </w:p>
    <w:p w14:paraId="329C48AA" w14:textId="0D1CA66C" w:rsidR="00190A4C" w:rsidRDefault="00190A4C" w:rsidP="00DF5755">
      <w:pPr>
        <w:spacing w:after="0" w:line="240" w:lineRule="auto"/>
        <w:jc w:val="both"/>
        <w:rPr>
          <w:rFonts w:ascii="Lucida Sans Unicode" w:hAnsi="Lucida Sans Unicode" w:cs="Lucida Sans Unicode"/>
          <w:sz w:val="20"/>
          <w:szCs w:val="20"/>
        </w:rPr>
      </w:pPr>
    </w:p>
    <w:p w14:paraId="7BBD6B17" w14:textId="73869AAA" w:rsidR="00190A4C" w:rsidRDefault="00190A4C" w:rsidP="00DF5755">
      <w:pPr>
        <w:spacing w:after="0" w:line="240" w:lineRule="auto"/>
        <w:jc w:val="both"/>
        <w:rPr>
          <w:rFonts w:ascii="Lucida Sans Unicode" w:hAnsi="Lucida Sans Unicode" w:cs="Lucida Sans Unicode"/>
          <w:sz w:val="20"/>
          <w:szCs w:val="20"/>
        </w:rPr>
      </w:pPr>
    </w:p>
    <w:p w14:paraId="356C5086" w14:textId="556D23B8" w:rsidR="00190A4C" w:rsidRDefault="00190A4C" w:rsidP="00DF5755">
      <w:pPr>
        <w:spacing w:after="0" w:line="240" w:lineRule="auto"/>
        <w:jc w:val="both"/>
        <w:rPr>
          <w:rFonts w:ascii="Lucida Sans Unicode" w:hAnsi="Lucida Sans Unicode" w:cs="Lucida Sans Unicode"/>
          <w:sz w:val="20"/>
          <w:szCs w:val="20"/>
        </w:rPr>
      </w:pPr>
    </w:p>
    <w:p w14:paraId="6F75494B" w14:textId="570D859B" w:rsidR="00190A4C" w:rsidRDefault="00190A4C" w:rsidP="00DF5755">
      <w:pPr>
        <w:spacing w:after="0" w:line="240" w:lineRule="auto"/>
        <w:jc w:val="both"/>
        <w:rPr>
          <w:rFonts w:ascii="Lucida Sans Unicode" w:hAnsi="Lucida Sans Unicode" w:cs="Lucida Sans Unicode"/>
          <w:sz w:val="20"/>
          <w:szCs w:val="20"/>
        </w:rPr>
      </w:pPr>
    </w:p>
    <w:p w14:paraId="190494D8" w14:textId="7E020A8A" w:rsidR="00190A4C" w:rsidRDefault="00190A4C" w:rsidP="00DF5755">
      <w:pPr>
        <w:spacing w:after="0" w:line="240" w:lineRule="auto"/>
        <w:jc w:val="both"/>
        <w:rPr>
          <w:rFonts w:ascii="Lucida Sans Unicode" w:hAnsi="Lucida Sans Unicode" w:cs="Lucida Sans Unicode"/>
          <w:sz w:val="20"/>
          <w:szCs w:val="20"/>
        </w:rPr>
      </w:pPr>
    </w:p>
    <w:p w14:paraId="20EEF42E" w14:textId="7AFB32AC" w:rsidR="00190A4C" w:rsidRDefault="00FA6653" w:rsidP="00DF5755">
      <w:pPr>
        <w:spacing w:after="0" w:line="240" w:lineRule="auto"/>
        <w:jc w:val="both"/>
        <w:rPr>
          <w:rFonts w:ascii="Lucida Sans Unicode" w:hAnsi="Lucida Sans Unicode" w:cs="Lucida Sans Unicode"/>
          <w:sz w:val="20"/>
          <w:szCs w:val="20"/>
        </w:rPr>
      </w:pPr>
      <w:r w:rsidRPr="0009349C">
        <w:rPr>
          <w:rFonts w:ascii="Lucida Sans Unicode" w:hAnsi="Lucida Sans Unicode" w:cs="Lucida Sans Unicode"/>
          <w:noProof/>
          <w:sz w:val="20"/>
          <w:szCs w:val="20"/>
          <w:lang w:val="en-US"/>
        </w:rPr>
        <mc:AlternateContent>
          <mc:Choice Requires="wps">
            <w:drawing>
              <wp:anchor distT="0" distB="0" distL="114300" distR="114300" simplePos="0" relativeHeight="251671552" behindDoc="0" locked="0" layoutInCell="1" allowOverlap="1" wp14:anchorId="4194E9AA" wp14:editId="3B936DA4">
                <wp:simplePos x="0" y="0"/>
                <wp:positionH relativeFrom="column">
                  <wp:posOffset>-403860</wp:posOffset>
                </wp:positionH>
                <wp:positionV relativeFrom="paragraph">
                  <wp:posOffset>177165</wp:posOffset>
                </wp:positionV>
                <wp:extent cx="1133475" cy="1057275"/>
                <wp:effectExtent l="0" t="0" r="28575" b="28575"/>
                <wp:wrapNone/>
                <wp:docPr id="1364" name="Rectángulo 1364"/>
                <wp:cNvGraphicFramePr/>
                <a:graphic xmlns:a="http://schemas.openxmlformats.org/drawingml/2006/main">
                  <a:graphicData uri="http://schemas.microsoft.com/office/word/2010/wordprocessingShape">
                    <wps:wsp>
                      <wps:cNvSpPr/>
                      <wps:spPr>
                        <a:xfrm>
                          <a:off x="0" y="0"/>
                          <a:ext cx="1133475" cy="1057275"/>
                        </a:xfrm>
                        <a:prstGeom prst="rect">
                          <a:avLst/>
                        </a:prstGeom>
                        <a:solidFill>
                          <a:srgbClr val="00788E"/>
                        </a:solidFill>
                      </wps:spPr>
                      <wps:style>
                        <a:lnRef idx="1">
                          <a:schemeClr val="dk1"/>
                        </a:lnRef>
                        <a:fillRef idx="2">
                          <a:schemeClr val="dk1"/>
                        </a:fillRef>
                        <a:effectRef idx="1">
                          <a:schemeClr val="dk1"/>
                        </a:effectRef>
                        <a:fontRef idx="minor">
                          <a:schemeClr val="dk1"/>
                        </a:fontRef>
                      </wps:style>
                      <wps:txbx>
                        <w:txbxContent>
                          <w:p w14:paraId="3A1A642A" w14:textId="77777777" w:rsidR="00BD2354" w:rsidRPr="00FA6653" w:rsidRDefault="00BD2354" w:rsidP="00DF5755">
                            <w:pPr>
                              <w:jc w:val="center"/>
                              <w:rPr>
                                <w:rFonts w:ascii="Lucida Sans Unicode" w:hAnsi="Lucida Sans Unicode" w:cs="Lucida Sans Unicode"/>
                                <w:b/>
                                <w:bCs/>
                                <w:color w:val="FFFFFF" w:themeColor="background1"/>
                                <w:sz w:val="24"/>
                                <w:szCs w:val="24"/>
                              </w:rPr>
                            </w:pPr>
                            <w:r w:rsidRPr="00FA6653">
                              <w:rPr>
                                <w:rFonts w:ascii="Lucida Sans Unicode" w:hAnsi="Lucida Sans Unicode" w:cs="Lucida Sans Unicode"/>
                                <w:b/>
                                <w:bCs/>
                                <w:color w:val="FFFFFF" w:themeColor="background1"/>
                                <w:sz w:val="24"/>
                                <w:szCs w:val="24"/>
                              </w:rPr>
                              <w:t>Normado por el 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4E9AA" id="Rectángulo 1364" o:spid="_x0000_s1026" style="position:absolute;left:0;text-align:left;margin-left:-31.8pt;margin-top:13.95pt;width:89.25pt;height:8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" fillcolor="#00788e" strokecolor="black [3200]" strokeweight=".5pt">
                <v:textbox>
                  <w:txbxContent>
                    <w:p w14:paraId="3A1A642A" w14:textId="77777777" w:rsidR="00BD2354" w:rsidRPr="00FA6653" w:rsidRDefault="00BD2354" w:rsidP="00DF5755">
                      <w:pPr>
                        <w:jc w:val="center"/>
                        <w:rPr>
                          <w:rFonts w:ascii="Lucida Sans Unicode" w:hAnsi="Lucida Sans Unicode" w:cs="Lucida Sans Unicode"/>
                          <w:b/>
                          <w:bCs/>
                          <w:color w:val="FFFFFF" w:themeColor="background1"/>
                          <w:sz w:val="24"/>
                          <w:szCs w:val="24"/>
                        </w:rPr>
                      </w:pPr>
                      <w:r w:rsidRPr="00FA6653">
                        <w:rPr>
                          <w:rFonts w:ascii="Lucida Sans Unicode" w:hAnsi="Lucida Sans Unicode" w:cs="Lucida Sans Unicode"/>
                          <w:b/>
                          <w:bCs/>
                          <w:color w:val="FFFFFF" w:themeColor="background1"/>
                          <w:sz w:val="24"/>
                          <w:szCs w:val="24"/>
                        </w:rPr>
                        <w:t>Normado por el INE</w:t>
                      </w:r>
                    </w:p>
                  </w:txbxContent>
                </v:textbox>
              </v:rect>
            </w:pict>
          </mc:Fallback>
        </mc:AlternateContent>
      </w:r>
    </w:p>
    <w:p w14:paraId="2CDF9F76" w14:textId="5FAF1B1E" w:rsidR="00190A4C" w:rsidRDefault="00190A4C" w:rsidP="00DF5755">
      <w:pPr>
        <w:spacing w:after="0" w:line="240" w:lineRule="auto"/>
        <w:jc w:val="both"/>
        <w:rPr>
          <w:rFonts w:ascii="Lucida Sans Unicode" w:hAnsi="Lucida Sans Unicode" w:cs="Lucida Sans Unicode"/>
          <w:sz w:val="20"/>
          <w:szCs w:val="20"/>
        </w:rPr>
      </w:pPr>
    </w:p>
    <w:p w14:paraId="7257D112" w14:textId="2615ABE9" w:rsidR="00190A4C" w:rsidRDefault="00190A4C" w:rsidP="00DF5755">
      <w:pPr>
        <w:spacing w:after="0" w:line="240" w:lineRule="auto"/>
        <w:jc w:val="both"/>
        <w:rPr>
          <w:rFonts w:ascii="Lucida Sans Unicode" w:hAnsi="Lucida Sans Unicode" w:cs="Lucida Sans Unicode"/>
          <w:sz w:val="20"/>
          <w:szCs w:val="20"/>
        </w:rPr>
      </w:pPr>
    </w:p>
    <w:p w14:paraId="4CCE8D1F" w14:textId="1340EA3F" w:rsidR="00190A4C" w:rsidRDefault="00190A4C" w:rsidP="00DF5755">
      <w:pPr>
        <w:spacing w:after="0" w:line="240" w:lineRule="auto"/>
        <w:jc w:val="both"/>
        <w:rPr>
          <w:rFonts w:ascii="Lucida Sans Unicode" w:hAnsi="Lucida Sans Unicode" w:cs="Lucida Sans Unicode"/>
          <w:sz w:val="20"/>
          <w:szCs w:val="20"/>
        </w:rPr>
      </w:pPr>
    </w:p>
    <w:p w14:paraId="0912A90B" w14:textId="38264C98" w:rsidR="00190A4C" w:rsidRDefault="00190A4C" w:rsidP="00DF5755">
      <w:pPr>
        <w:spacing w:after="0" w:line="240" w:lineRule="auto"/>
        <w:jc w:val="both"/>
        <w:rPr>
          <w:rFonts w:ascii="Lucida Sans Unicode" w:hAnsi="Lucida Sans Unicode" w:cs="Lucida Sans Unicode"/>
          <w:sz w:val="20"/>
          <w:szCs w:val="20"/>
        </w:rPr>
      </w:pPr>
    </w:p>
    <w:p w14:paraId="0D9DDDA4" w14:textId="77777777" w:rsidR="00190A4C" w:rsidRDefault="00190A4C" w:rsidP="00DF5755">
      <w:pPr>
        <w:spacing w:after="0" w:line="240" w:lineRule="auto"/>
        <w:jc w:val="both"/>
        <w:rPr>
          <w:rFonts w:ascii="Lucida Sans Unicode" w:hAnsi="Lucida Sans Unicode" w:cs="Lucida Sans Unicode"/>
          <w:sz w:val="20"/>
          <w:szCs w:val="20"/>
        </w:rPr>
      </w:pPr>
    </w:p>
    <w:p w14:paraId="2213C5AE" w14:textId="6A620012" w:rsidR="00190A4C" w:rsidRDefault="00190A4C" w:rsidP="00DF5755">
      <w:pPr>
        <w:spacing w:after="0" w:line="240" w:lineRule="auto"/>
        <w:jc w:val="both"/>
        <w:rPr>
          <w:rFonts w:ascii="Lucida Sans Unicode" w:hAnsi="Lucida Sans Unicode" w:cs="Lucida Sans Unicode"/>
          <w:sz w:val="20"/>
          <w:szCs w:val="20"/>
        </w:rPr>
      </w:pPr>
    </w:p>
    <w:p w14:paraId="115AECCC" w14:textId="4C4EEA84" w:rsidR="00190A4C" w:rsidRDefault="00190A4C" w:rsidP="00DF5755">
      <w:pPr>
        <w:spacing w:after="0" w:line="240" w:lineRule="auto"/>
        <w:jc w:val="both"/>
        <w:rPr>
          <w:rFonts w:ascii="Lucida Sans Unicode" w:hAnsi="Lucida Sans Unicode" w:cs="Lucida Sans Unicode"/>
          <w:sz w:val="20"/>
          <w:szCs w:val="20"/>
        </w:rPr>
      </w:pPr>
    </w:p>
    <w:p w14:paraId="3DF483EB" w14:textId="4320D146" w:rsidR="00190A4C" w:rsidRDefault="00190A4C" w:rsidP="00DF5755">
      <w:pPr>
        <w:spacing w:after="0" w:line="240" w:lineRule="auto"/>
        <w:jc w:val="both"/>
        <w:rPr>
          <w:rFonts w:ascii="Lucida Sans Unicode" w:hAnsi="Lucida Sans Unicode" w:cs="Lucida Sans Unicode"/>
          <w:sz w:val="20"/>
          <w:szCs w:val="20"/>
        </w:rPr>
      </w:pPr>
    </w:p>
    <w:p w14:paraId="050DADEE" w14:textId="345C001F" w:rsidR="00190A4C" w:rsidRDefault="00190A4C" w:rsidP="00DF5755">
      <w:pPr>
        <w:spacing w:after="0" w:line="240" w:lineRule="auto"/>
        <w:jc w:val="both"/>
        <w:rPr>
          <w:rFonts w:ascii="Lucida Sans Unicode" w:hAnsi="Lucida Sans Unicode" w:cs="Lucida Sans Unicode"/>
          <w:sz w:val="20"/>
          <w:szCs w:val="20"/>
        </w:rPr>
      </w:pPr>
    </w:p>
    <w:p w14:paraId="6C852544" w14:textId="77777777" w:rsidR="00746E65" w:rsidRDefault="00746E65" w:rsidP="00DF5755">
      <w:pPr>
        <w:spacing w:after="0" w:line="240" w:lineRule="auto"/>
        <w:jc w:val="both"/>
        <w:rPr>
          <w:rFonts w:ascii="Lucida Sans Unicode" w:hAnsi="Lucida Sans Unicode" w:cs="Lucida Sans Unicode"/>
          <w:sz w:val="20"/>
          <w:szCs w:val="20"/>
        </w:rPr>
      </w:pPr>
    </w:p>
    <w:p w14:paraId="7E9A1E68" w14:textId="77777777" w:rsidR="00746E65" w:rsidRDefault="00746E65" w:rsidP="00DF5755">
      <w:pPr>
        <w:spacing w:after="0" w:line="240" w:lineRule="auto"/>
        <w:jc w:val="both"/>
        <w:rPr>
          <w:rFonts w:ascii="Lucida Sans Unicode" w:hAnsi="Lucida Sans Unicode" w:cs="Lucida Sans Unicode"/>
          <w:sz w:val="20"/>
          <w:szCs w:val="20"/>
        </w:rPr>
      </w:pPr>
    </w:p>
    <w:p w14:paraId="41AF7D54" w14:textId="77777777" w:rsidR="00746E65" w:rsidRDefault="00746E65" w:rsidP="00DF5755">
      <w:pPr>
        <w:spacing w:after="0" w:line="240" w:lineRule="auto"/>
        <w:jc w:val="both"/>
        <w:rPr>
          <w:rFonts w:ascii="Lucida Sans Unicode" w:hAnsi="Lucida Sans Unicode" w:cs="Lucida Sans Unicode"/>
          <w:sz w:val="20"/>
          <w:szCs w:val="20"/>
        </w:rPr>
      </w:pPr>
    </w:p>
    <w:p w14:paraId="1F88C40B" w14:textId="77777777" w:rsidR="00746E65" w:rsidRDefault="00746E65" w:rsidP="00DF5755">
      <w:pPr>
        <w:spacing w:after="0" w:line="240" w:lineRule="auto"/>
        <w:jc w:val="both"/>
        <w:rPr>
          <w:rFonts w:ascii="Lucida Sans Unicode" w:hAnsi="Lucida Sans Unicode" w:cs="Lucida Sans Unicode"/>
          <w:sz w:val="20"/>
          <w:szCs w:val="20"/>
        </w:rPr>
      </w:pPr>
    </w:p>
    <w:p w14:paraId="09225B4E" w14:textId="77777777" w:rsidR="00746E65" w:rsidRDefault="00746E65" w:rsidP="00DF5755">
      <w:pPr>
        <w:spacing w:after="0" w:line="240" w:lineRule="auto"/>
        <w:jc w:val="both"/>
        <w:rPr>
          <w:rFonts w:ascii="Lucida Sans Unicode" w:hAnsi="Lucida Sans Unicode" w:cs="Lucida Sans Unicode"/>
          <w:sz w:val="20"/>
          <w:szCs w:val="20"/>
        </w:rPr>
      </w:pPr>
    </w:p>
    <w:p w14:paraId="44B050F3" w14:textId="390551F2" w:rsidR="00DF5755" w:rsidRPr="00383806" w:rsidRDefault="007235CF" w:rsidP="00DF5755">
      <w:pPr>
        <w:spacing w:after="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El IEPC Jalisco</w:t>
      </w:r>
      <w:r w:rsidR="00DF5755" w:rsidRPr="0009349C">
        <w:rPr>
          <w:rFonts w:ascii="Lucida Sans Unicode" w:hAnsi="Lucida Sans Unicode" w:cs="Lucida Sans Unicode"/>
          <w:sz w:val="20"/>
          <w:szCs w:val="20"/>
        </w:rPr>
        <w:t xml:space="preserve"> a través de la U</w:t>
      </w:r>
      <w:r w:rsidR="00777E1C">
        <w:rPr>
          <w:rFonts w:ascii="Lucida Sans Unicode" w:hAnsi="Lucida Sans Unicode" w:cs="Lucida Sans Unicode"/>
          <w:sz w:val="20"/>
          <w:szCs w:val="20"/>
        </w:rPr>
        <w:t>nidad técnica de vinculación con los OPLE,</w:t>
      </w:r>
      <w:r w:rsidR="00DF5755" w:rsidRPr="0009349C">
        <w:rPr>
          <w:rFonts w:ascii="Lucida Sans Unicode" w:hAnsi="Lucida Sans Unicode" w:cs="Lucida Sans Unicode"/>
          <w:sz w:val="20"/>
          <w:szCs w:val="20"/>
        </w:rPr>
        <w:t xml:space="preserve"> deberán proporcionar a la </w:t>
      </w:r>
      <w:r w:rsidR="008A04B6">
        <w:rPr>
          <w:rFonts w:ascii="Lucida Sans Unicode" w:eastAsia="Calibri" w:hAnsi="Lucida Sans Unicode" w:cs="Lucida Sans Unicode"/>
          <w:sz w:val="20"/>
          <w:szCs w:val="20"/>
        </w:rPr>
        <w:t>DEOE</w:t>
      </w:r>
      <w:r w:rsidR="00777E1C">
        <w:rPr>
          <w:rFonts w:ascii="Lucida Sans Unicode" w:eastAsia="Calibri" w:hAnsi="Lucida Sans Unicode" w:cs="Lucida Sans Unicode"/>
          <w:sz w:val="20"/>
          <w:szCs w:val="20"/>
        </w:rPr>
        <w:t xml:space="preserve"> del INE,</w:t>
      </w:r>
      <w:r w:rsidR="00DF5755" w:rsidRPr="0009349C">
        <w:rPr>
          <w:rFonts w:ascii="Lucida Sans Unicode" w:hAnsi="Lucida Sans Unicode" w:cs="Lucida Sans Unicode"/>
          <w:sz w:val="20"/>
          <w:szCs w:val="20"/>
        </w:rPr>
        <w:t xml:space="preserve"> el número de SEL y CAEL a contratar</w:t>
      </w:r>
      <w:r w:rsidR="00777E1C">
        <w:rPr>
          <w:rFonts w:ascii="Lucida Sans Unicode" w:hAnsi="Lucida Sans Unicode" w:cs="Lucida Sans Unicode"/>
          <w:sz w:val="20"/>
          <w:szCs w:val="20"/>
        </w:rPr>
        <w:t>, número que será igual a la cantidad contratada por el INE en Jalisco</w:t>
      </w:r>
      <w:r w:rsidR="00DF5755" w:rsidRPr="0009349C">
        <w:rPr>
          <w:rFonts w:ascii="Lucida Sans Unicode" w:hAnsi="Lucida Sans Unicode" w:cs="Lucida Sans Unicode"/>
          <w:sz w:val="20"/>
          <w:szCs w:val="20"/>
        </w:rPr>
        <w:t>, marcando copia a la DECEyEC a más tardar el:</w:t>
      </w:r>
    </w:p>
    <w:p w14:paraId="156B5620" w14:textId="26F130F5" w:rsidR="00DF5755" w:rsidRPr="00383806" w:rsidRDefault="00DF5755" w:rsidP="00383806">
      <w:pPr>
        <w:shd w:val="clear" w:color="auto" w:fill="BFBFBF" w:themeFill="background1" w:themeFillShade="BF"/>
        <w:spacing w:after="0" w:line="240" w:lineRule="auto"/>
        <w:ind w:left="3119" w:right="2884"/>
        <w:jc w:val="center"/>
        <w:rPr>
          <w:rFonts w:ascii="Lucida Sans Unicode" w:hAnsi="Lucida Sans Unicode" w:cs="Lucida Sans Unicode"/>
          <w:b/>
          <w:bCs/>
          <w:sz w:val="20"/>
          <w:szCs w:val="20"/>
        </w:rPr>
      </w:pPr>
      <w:r w:rsidRPr="0009349C">
        <w:rPr>
          <w:rFonts w:ascii="Lucida Sans Unicode" w:hAnsi="Lucida Sans Unicode" w:cs="Lucida Sans Unicode"/>
          <w:b/>
          <w:bCs/>
          <w:sz w:val="20"/>
          <w:szCs w:val="20"/>
        </w:rPr>
        <w:t>8 de febrero de 2024.</w:t>
      </w:r>
    </w:p>
    <w:p w14:paraId="6CBE9D52" w14:textId="77777777" w:rsidR="00DF5755" w:rsidRPr="0009349C" w:rsidRDefault="00DF5755" w:rsidP="00DF5755">
      <w:pPr>
        <w:spacing w:after="0" w:line="240" w:lineRule="auto"/>
        <w:jc w:val="both"/>
        <w:rPr>
          <w:rFonts w:ascii="Lucida Sans Unicode" w:hAnsi="Lucida Sans Unicode" w:cs="Lucida Sans Unicode"/>
          <w:sz w:val="20"/>
          <w:szCs w:val="20"/>
        </w:rPr>
      </w:pPr>
    </w:p>
    <w:p w14:paraId="6F2A35B7" w14:textId="70DA167A" w:rsidR="00DF5755" w:rsidRPr="0009349C" w:rsidRDefault="00DF5755" w:rsidP="00DF5755">
      <w:pPr>
        <w:spacing w:after="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El periodo determinado para que la</w:t>
      </w:r>
      <w:r w:rsidR="00E44746">
        <w:rPr>
          <w:rFonts w:ascii="Lucida Sans Unicode" w:hAnsi="Lucida Sans Unicode" w:cs="Lucida Sans Unicode"/>
          <w:sz w:val="20"/>
          <w:szCs w:val="20"/>
        </w:rPr>
        <w:t xml:space="preserve"> Junta Local del INE en Jalisco</w:t>
      </w:r>
      <w:r w:rsidRPr="0009349C">
        <w:rPr>
          <w:rFonts w:ascii="Lucida Sans Unicode" w:hAnsi="Lucida Sans Unicode" w:cs="Lucida Sans Unicode"/>
          <w:sz w:val="20"/>
          <w:szCs w:val="20"/>
        </w:rPr>
        <w:t xml:space="preserve"> imparta la capacitación a las personas integrantes de</w:t>
      </w:r>
      <w:r w:rsidR="0079359D">
        <w:rPr>
          <w:rFonts w:ascii="Lucida Sans Unicode" w:hAnsi="Lucida Sans Unicode" w:cs="Lucida Sans Unicode"/>
          <w:sz w:val="20"/>
          <w:szCs w:val="20"/>
        </w:rPr>
        <w:t>l</w:t>
      </w:r>
      <w:r w:rsidRPr="0009349C">
        <w:rPr>
          <w:rFonts w:ascii="Lucida Sans Unicode" w:hAnsi="Lucida Sans Unicode" w:cs="Lucida Sans Unicode"/>
          <w:sz w:val="20"/>
          <w:szCs w:val="20"/>
        </w:rPr>
        <w:t xml:space="preserve"> </w:t>
      </w:r>
      <w:r w:rsidR="0079359D" w:rsidRPr="0079359D">
        <w:rPr>
          <w:rFonts w:ascii="Lucida Sans Unicode" w:hAnsi="Lucida Sans Unicode" w:cs="Lucida Sans Unicode"/>
          <w:sz w:val="20"/>
          <w:szCs w:val="20"/>
        </w:rPr>
        <w:t xml:space="preserve">IEPC Jalisco </w:t>
      </w:r>
      <w:r w:rsidRPr="0009349C">
        <w:rPr>
          <w:rFonts w:ascii="Lucida Sans Unicode" w:hAnsi="Lucida Sans Unicode" w:cs="Lucida Sans Unicode"/>
          <w:sz w:val="20"/>
          <w:szCs w:val="20"/>
        </w:rPr>
        <w:t>respecto al modelo antes referido y las etapas y actividades que lo conforman será:</w:t>
      </w:r>
    </w:p>
    <w:p w14:paraId="415BA19F" w14:textId="21F7D0CF" w:rsidR="00DF5755" w:rsidRPr="0009349C" w:rsidRDefault="00E44746" w:rsidP="00E44746">
      <w:pPr>
        <w:shd w:val="clear" w:color="auto" w:fill="BFBFBF" w:themeFill="background1" w:themeFillShade="BF"/>
        <w:spacing w:after="0" w:line="240" w:lineRule="auto"/>
        <w:ind w:left="2410" w:right="2601"/>
        <w:jc w:val="center"/>
        <w:rPr>
          <w:rFonts w:ascii="Lucida Sans Unicode" w:hAnsi="Lucida Sans Unicode" w:cs="Lucida Sans Unicode"/>
          <w:b/>
          <w:sz w:val="20"/>
          <w:szCs w:val="20"/>
        </w:rPr>
      </w:pPr>
      <w:r>
        <w:rPr>
          <w:rFonts w:ascii="Lucida Sans Unicode" w:hAnsi="Lucida Sans Unicode" w:cs="Lucida Sans Unicode"/>
          <w:b/>
          <w:sz w:val="20"/>
          <w:szCs w:val="20"/>
        </w:rPr>
        <w:t>d</w:t>
      </w:r>
      <w:r w:rsidR="00DF5755" w:rsidRPr="0009349C">
        <w:rPr>
          <w:rFonts w:ascii="Lucida Sans Unicode" w:hAnsi="Lucida Sans Unicode" w:cs="Lucida Sans Unicode"/>
          <w:b/>
          <w:sz w:val="20"/>
          <w:szCs w:val="20"/>
        </w:rPr>
        <w:t>el 25 de enero al 8 de febrero de 2024.</w:t>
      </w:r>
    </w:p>
    <w:p w14:paraId="73541937" w14:textId="77777777" w:rsidR="00DF5755" w:rsidRPr="0009349C" w:rsidRDefault="00DF5755" w:rsidP="00DF5755">
      <w:pPr>
        <w:spacing w:after="0" w:line="240" w:lineRule="auto"/>
        <w:jc w:val="center"/>
        <w:rPr>
          <w:rFonts w:ascii="Lucida Sans Unicode" w:hAnsi="Lucida Sans Unicode" w:cs="Lucida Sans Unicode"/>
          <w:sz w:val="20"/>
          <w:szCs w:val="20"/>
        </w:rPr>
      </w:pPr>
    </w:p>
    <w:p w14:paraId="15856126" w14:textId="7A8289D0" w:rsidR="00BF5F2C" w:rsidRDefault="00DF5755" w:rsidP="003B6545">
      <w:pPr>
        <w:spacing w:after="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Es importante precisar que</w:t>
      </w:r>
      <w:r w:rsidR="0079359D">
        <w:rPr>
          <w:rFonts w:ascii="Lucida Sans Unicode" w:hAnsi="Lucida Sans Unicode" w:cs="Lucida Sans Unicode"/>
          <w:sz w:val="20"/>
          <w:szCs w:val="20"/>
        </w:rPr>
        <w:t xml:space="preserve"> el</w:t>
      </w:r>
      <w:r w:rsidRPr="0009349C">
        <w:rPr>
          <w:rFonts w:ascii="Lucida Sans Unicode" w:hAnsi="Lucida Sans Unicode" w:cs="Lucida Sans Unicode"/>
          <w:sz w:val="20"/>
          <w:szCs w:val="20"/>
        </w:rPr>
        <w:t xml:space="preserve"> </w:t>
      </w:r>
      <w:r w:rsidR="0079359D">
        <w:rPr>
          <w:rFonts w:cs="Lucida Sans Unicode"/>
        </w:rPr>
        <w:t>IEPC Jalisco</w:t>
      </w:r>
      <w:r w:rsidR="0079359D" w:rsidRPr="0009349C">
        <w:rPr>
          <w:rFonts w:ascii="Lucida Sans Unicode" w:hAnsi="Lucida Sans Unicode" w:cs="Lucida Sans Unicode"/>
          <w:sz w:val="20"/>
          <w:szCs w:val="20"/>
        </w:rPr>
        <w:t xml:space="preserve"> </w:t>
      </w:r>
      <w:r w:rsidRPr="0009349C">
        <w:rPr>
          <w:rFonts w:ascii="Lucida Sans Unicode" w:hAnsi="Lucida Sans Unicode" w:cs="Lucida Sans Unicode"/>
          <w:sz w:val="20"/>
          <w:szCs w:val="20"/>
        </w:rPr>
        <w:t>debe implementar el procedimiento de reclutamiento, selección y contratación de las y los SEL y CAEL con base en los principios constitucionales de igualdad y no discriminación consagrados en el artículo 1° de la C</w:t>
      </w:r>
      <w:r w:rsidR="00E44746">
        <w:rPr>
          <w:rFonts w:ascii="Lucida Sans Unicode" w:hAnsi="Lucida Sans Unicode" w:cs="Lucida Sans Unicode"/>
          <w:sz w:val="20"/>
          <w:szCs w:val="20"/>
        </w:rPr>
        <w:t>onstitución Política de los Estados Unidos Mexicanos, l</w:t>
      </w:r>
      <w:r w:rsidRPr="0009349C">
        <w:rPr>
          <w:rFonts w:ascii="Lucida Sans Unicode" w:hAnsi="Lucida Sans Unicode" w:cs="Lucida Sans Unicode"/>
          <w:sz w:val="20"/>
          <w:szCs w:val="20"/>
        </w:rPr>
        <w:t>os cuales establecen que ninguna persona podrá ser discriminada por origen étnico, género, edad, discapacidades, condición social, condiciones de salud, religión, opiniones, identidad y preferencial sexual, estado civil o cualquier otra que atente contra la dignidad humana y tenga por objeto anular o menoscabar los derechos y libertades de las personas.</w:t>
      </w:r>
    </w:p>
    <w:p w14:paraId="2E1C138C" w14:textId="77777777" w:rsidR="00F87F7F" w:rsidRDefault="00F87F7F" w:rsidP="003B6545">
      <w:pPr>
        <w:spacing w:after="0" w:line="240" w:lineRule="auto"/>
        <w:jc w:val="both"/>
        <w:rPr>
          <w:rFonts w:ascii="Lucida Sans Unicode" w:hAnsi="Lucida Sans Unicode" w:cs="Lucida Sans Unicode"/>
          <w:sz w:val="20"/>
          <w:szCs w:val="20"/>
        </w:rPr>
      </w:pPr>
    </w:p>
    <w:p w14:paraId="16017EF4" w14:textId="0F55C638" w:rsidR="00F87F7F" w:rsidRPr="0009349C" w:rsidRDefault="00F87F7F" w:rsidP="003B6545">
      <w:pPr>
        <w:spacing w:after="0"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Pr="0009349C">
        <w:rPr>
          <w:rFonts w:ascii="Lucida Sans Unicode" w:hAnsi="Lucida Sans Unicode" w:cs="Lucida Sans Unicode"/>
          <w:sz w:val="20"/>
          <w:szCs w:val="20"/>
        </w:rPr>
        <w:t xml:space="preserve">ada etapa del proceso de reclutamiento y selección se encontrará sujeta a actividades de </w:t>
      </w:r>
      <w:r>
        <w:rPr>
          <w:rFonts w:ascii="Lucida Sans Unicode" w:hAnsi="Lucida Sans Unicode" w:cs="Lucida Sans Unicode"/>
          <w:sz w:val="20"/>
          <w:szCs w:val="20"/>
        </w:rPr>
        <w:t>m</w:t>
      </w:r>
      <w:r w:rsidRPr="0009349C">
        <w:rPr>
          <w:rFonts w:ascii="Lucida Sans Unicode" w:hAnsi="Lucida Sans Unicode" w:cs="Lucida Sans Unicode"/>
          <w:sz w:val="20"/>
          <w:szCs w:val="20"/>
        </w:rPr>
        <w:t xml:space="preserve">ecanismos de </w:t>
      </w:r>
      <w:r>
        <w:rPr>
          <w:rFonts w:ascii="Lucida Sans Unicode" w:hAnsi="Lucida Sans Unicode" w:cs="Lucida Sans Unicode"/>
          <w:sz w:val="20"/>
          <w:szCs w:val="20"/>
        </w:rPr>
        <w:t>g</w:t>
      </w:r>
      <w:r w:rsidRPr="0009349C">
        <w:rPr>
          <w:rFonts w:ascii="Lucida Sans Unicode" w:hAnsi="Lucida Sans Unicode" w:cs="Lucida Sans Unicode"/>
          <w:sz w:val="20"/>
          <w:szCs w:val="20"/>
        </w:rPr>
        <w:t>arantía de calidad por parte de la J</w:t>
      </w:r>
      <w:r>
        <w:rPr>
          <w:rFonts w:ascii="Lucida Sans Unicode" w:hAnsi="Lucida Sans Unicode" w:cs="Lucida Sans Unicode"/>
          <w:sz w:val="20"/>
          <w:szCs w:val="20"/>
        </w:rPr>
        <w:t xml:space="preserve">unta </w:t>
      </w:r>
      <w:r w:rsidRPr="0009349C">
        <w:rPr>
          <w:rFonts w:ascii="Lucida Sans Unicode" w:hAnsi="Lucida Sans Unicode" w:cs="Lucida Sans Unicode"/>
          <w:sz w:val="20"/>
          <w:szCs w:val="20"/>
        </w:rPr>
        <w:t>L</w:t>
      </w:r>
      <w:r>
        <w:rPr>
          <w:rFonts w:ascii="Lucida Sans Unicode" w:hAnsi="Lucida Sans Unicode" w:cs="Lucida Sans Unicode"/>
          <w:sz w:val="20"/>
          <w:szCs w:val="20"/>
        </w:rPr>
        <w:t xml:space="preserve">ocal </w:t>
      </w:r>
      <w:r w:rsidRPr="0009349C">
        <w:rPr>
          <w:rFonts w:ascii="Lucida Sans Unicode" w:hAnsi="Lucida Sans Unicode" w:cs="Lucida Sans Unicode"/>
          <w:sz w:val="20"/>
          <w:szCs w:val="20"/>
        </w:rPr>
        <w:t>E</w:t>
      </w:r>
      <w:r>
        <w:rPr>
          <w:rFonts w:ascii="Lucida Sans Unicode" w:hAnsi="Lucida Sans Unicode" w:cs="Lucida Sans Unicode"/>
          <w:sz w:val="20"/>
          <w:szCs w:val="20"/>
        </w:rPr>
        <w:t>jecutiva</w:t>
      </w:r>
      <w:r w:rsidRPr="0009349C">
        <w:rPr>
          <w:rFonts w:ascii="Lucida Sans Unicode" w:hAnsi="Lucida Sans Unicode" w:cs="Lucida Sans Unicode"/>
          <w:sz w:val="20"/>
          <w:szCs w:val="20"/>
        </w:rPr>
        <w:t>, J</w:t>
      </w:r>
      <w:r>
        <w:rPr>
          <w:rFonts w:ascii="Lucida Sans Unicode" w:hAnsi="Lucida Sans Unicode" w:cs="Lucida Sans Unicode"/>
          <w:sz w:val="20"/>
          <w:szCs w:val="20"/>
        </w:rPr>
        <w:t xml:space="preserve">untas </w:t>
      </w:r>
      <w:r w:rsidRPr="0009349C">
        <w:rPr>
          <w:rFonts w:ascii="Lucida Sans Unicode" w:hAnsi="Lucida Sans Unicode" w:cs="Lucida Sans Unicode"/>
          <w:sz w:val="20"/>
          <w:szCs w:val="20"/>
        </w:rPr>
        <w:t>D</w:t>
      </w:r>
      <w:r>
        <w:rPr>
          <w:rFonts w:ascii="Lucida Sans Unicode" w:hAnsi="Lucida Sans Unicode" w:cs="Lucida Sans Unicode"/>
          <w:sz w:val="20"/>
          <w:szCs w:val="20"/>
        </w:rPr>
        <w:t xml:space="preserve">istritales </w:t>
      </w:r>
      <w:r w:rsidRPr="0009349C">
        <w:rPr>
          <w:rFonts w:ascii="Lucida Sans Unicode" w:hAnsi="Lucida Sans Unicode" w:cs="Lucida Sans Unicode"/>
          <w:sz w:val="20"/>
          <w:szCs w:val="20"/>
        </w:rPr>
        <w:t>E</w:t>
      </w:r>
      <w:r>
        <w:rPr>
          <w:rFonts w:ascii="Lucida Sans Unicode" w:hAnsi="Lucida Sans Unicode" w:cs="Lucida Sans Unicode"/>
          <w:sz w:val="20"/>
          <w:szCs w:val="20"/>
        </w:rPr>
        <w:t>jecutivas</w:t>
      </w:r>
      <w:r w:rsidRPr="0009349C">
        <w:rPr>
          <w:rFonts w:ascii="Lucida Sans Unicode" w:hAnsi="Lucida Sans Unicode" w:cs="Lucida Sans Unicode"/>
          <w:sz w:val="20"/>
          <w:szCs w:val="20"/>
        </w:rPr>
        <w:t>, C</w:t>
      </w:r>
      <w:r>
        <w:rPr>
          <w:rFonts w:ascii="Lucida Sans Unicode" w:hAnsi="Lucida Sans Unicode" w:cs="Lucida Sans Unicode"/>
          <w:sz w:val="20"/>
          <w:szCs w:val="20"/>
        </w:rPr>
        <w:t xml:space="preserve">onsejo </w:t>
      </w:r>
      <w:r w:rsidRPr="0009349C">
        <w:rPr>
          <w:rFonts w:ascii="Lucida Sans Unicode" w:hAnsi="Lucida Sans Unicode" w:cs="Lucida Sans Unicode"/>
          <w:sz w:val="20"/>
          <w:szCs w:val="20"/>
        </w:rPr>
        <w:t>L</w:t>
      </w:r>
      <w:r>
        <w:rPr>
          <w:rFonts w:ascii="Lucida Sans Unicode" w:hAnsi="Lucida Sans Unicode" w:cs="Lucida Sans Unicode"/>
          <w:sz w:val="20"/>
          <w:szCs w:val="20"/>
        </w:rPr>
        <w:t>ocal</w:t>
      </w:r>
      <w:r w:rsidRPr="0009349C">
        <w:rPr>
          <w:rFonts w:ascii="Lucida Sans Unicode" w:hAnsi="Lucida Sans Unicode" w:cs="Lucida Sans Unicode"/>
          <w:sz w:val="20"/>
          <w:szCs w:val="20"/>
        </w:rPr>
        <w:t xml:space="preserve"> y C</w:t>
      </w:r>
      <w:r>
        <w:rPr>
          <w:rFonts w:ascii="Lucida Sans Unicode" w:hAnsi="Lucida Sans Unicode" w:cs="Lucida Sans Unicode"/>
          <w:sz w:val="20"/>
          <w:szCs w:val="20"/>
        </w:rPr>
        <w:t xml:space="preserve">onsejo </w:t>
      </w:r>
      <w:r w:rsidRPr="0009349C">
        <w:rPr>
          <w:rFonts w:ascii="Lucida Sans Unicode" w:hAnsi="Lucida Sans Unicode" w:cs="Lucida Sans Unicode"/>
          <w:sz w:val="20"/>
          <w:szCs w:val="20"/>
        </w:rPr>
        <w:t>D</w:t>
      </w:r>
      <w:r>
        <w:rPr>
          <w:rFonts w:ascii="Lucida Sans Unicode" w:hAnsi="Lucida Sans Unicode" w:cs="Lucida Sans Unicode"/>
          <w:sz w:val="20"/>
          <w:szCs w:val="20"/>
        </w:rPr>
        <w:t>istrital</w:t>
      </w:r>
      <w:r w:rsidRPr="0009349C">
        <w:rPr>
          <w:rFonts w:ascii="Lucida Sans Unicode" w:hAnsi="Lucida Sans Unicode" w:cs="Lucida Sans Unicode"/>
          <w:sz w:val="20"/>
          <w:szCs w:val="20"/>
        </w:rPr>
        <w:t xml:space="preserve"> del INE</w:t>
      </w:r>
      <w:r w:rsidR="00F80018">
        <w:rPr>
          <w:rFonts w:ascii="Lucida Sans Unicode" w:hAnsi="Lucida Sans Unicode" w:cs="Lucida Sans Unicode"/>
          <w:sz w:val="20"/>
          <w:szCs w:val="20"/>
        </w:rPr>
        <w:t xml:space="preserve"> en Jalisco</w:t>
      </w:r>
      <w:r w:rsidRPr="0009349C">
        <w:rPr>
          <w:rFonts w:ascii="Lucida Sans Unicode" w:hAnsi="Lucida Sans Unicode" w:cs="Lucida Sans Unicode"/>
          <w:sz w:val="20"/>
          <w:szCs w:val="20"/>
        </w:rPr>
        <w:t>, conforme a los anexos</w:t>
      </w:r>
      <w:r>
        <w:rPr>
          <w:rFonts w:ascii="Lucida Sans Unicode" w:hAnsi="Lucida Sans Unicode" w:cs="Lucida Sans Unicode"/>
          <w:sz w:val="20"/>
          <w:szCs w:val="20"/>
        </w:rPr>
        <w:t xml:space="preserve"> incluidos para tal fin en el </w:t>
      </w:r>
      <w:r w:rsidRPr="00F87F7F">
        <w:rPr>
          <w:rFonts w:ascii="Lucida Sans Unicode" w:hAnsi="Lucida Sans Unicode" w:cs="Lucida Sans Unicode"/>
          <w:i/>
          <w:iCs/>
          <w:sz w:val="20"/>
          <w:szCs w:val="20"/>
        </w:rPr>
        <w:t>Manual de Reclutamiento, Selección y Contratación de SE y CAE.</w:t>
      </w:r>
    </w:p>
    <w:p w14:paraId="7548492A" w14:textId="2F2B35BB" w:rsidR="00DF0523" w:rsidRPr="00B6673C" w:rsidRDefault="00DF0523" w:rsidP="003B6545">
      <w:pPr>
        <w:pStyle w:val="Ttulo1"/>
        <w:numPr>
          <w:ilvl w:val="0"/>
          <w:numId w:val="0"/>
        </w:numPr>
        <w:spacing w:line="240" w:lineRule="auto"/>
        <w:ind w:left="357" w:hanging="357"/>
        <w:rPr>
          <w:rFonts w:cs="Lucida Sans Unicode"/>
          <w:b w:val="0"/>
          <w:bCs w:val="0"/>
          <w:color w:val="2A677A"/>
          <w:sz w:val="24"/>
          <w:szCs w:val="24"/>
        </w:rPr>
      </w:pPr>
      <w:bookmarkStart w:id="13" w:name="_Toc133252128"/>
      <w:bookmarkStart w:id="14" w:name="_Toc137479981"/>
      <w:bookmarkStart w:id="15" w:name="_Toc139285614"/>
      <w:bookmarkStart w:id="16" w:name="_Toc152683570"/>
      <w:r w:rsidRPr="00B6673C">
        <w:rPr>
          <w:rFonts w:eastAsiaTheme="minorHAnsi" w:cs="Lucida Sans Unicode"/>
          <w:b w:val="0"/>
          <w:bCs w:val="0"/>
          <w:color w:val="2A677A"/>
          <w:sz w:val="24"/>
          <w:szCs w:val="24"/>
        </w:rPr>
        <w:t xml:space="preserve">Perfil de las </w:t>
      </w:r>
      <w:r w:rsidR="002D0790">
        <w:rPr>
          <w:rFonts w:eastAsiaTheme="minorHAnsi" w:cs="Lucida Sans Unicode"/>
          <w:b w:val="0"/>
          <w:bCs w:val="0"/>
          <w:color w:val="2A677A"/>
          <w:sz w:val="24"/>
          <w:szCs w:val="24"/>
        </w:rPr>
        <w:t xml:space="preserve">personas </w:t>
      </w:r>
      <w:r w:rsidRPr="00B6673C">
        <w:rPr>
          <w:rFonts w:cs="Lucida Sans Unicode"/>
          <w:b w:val="0"/>
          <w:bCs w:val="0"/>
          <w:color w:val="2A677A"/>
          <w:sz w:val="24"/>
          <w:szCs w:val="24"/>
        </w:rPr>
        <w:t>SEL</w:t>
      </w:r>
      <w:r w:rsidRPr="00B6673C">
        <w:rPr>
          <w:rFonts w:eastAsiaTheme="minorHAnsi" w:cs="Lucida Sans Unicode"/>
          <w:b w:val="0"/>
          <w:bCs w:val="0"/>
          <w:color w:val="2A677A"/>
          <w:sz w:val="24"/>
          <w:szCs w:val="24"/>
        </w:rPr>
        <w:t xml:space="preserve"> y CAEL</w:t>
      </w:r>
      <w:bookmarkEnd w:id="13"/>
      <w:bookmarkEnd w:id="14"/>
      <w:bookmarkEnd w:id="15"/>
      <w:bookmarkEnd w:id="16"/>
    </w:p>
    <w:p w14:paraId="712BB46F" w14:textId="77777777" w:rsidR="00DF0523" w:rsidRPr="00B6673C" w:rsidRDefault="00DF0523" w:rsidP="003B6545">
      <w:pPr>
        <w:pStyle w:val="Ttulo2"/>
        <w:numPr>
          <w:ilvl w:val="0"/>
          <w:numId w:val="0"/>
        </w:numPr>
        <w:rPr>
          <w:rFonts w:eastAsia="Times New Roman" w:cs="Lucida Sans Unicode"/>
          <w:color w:val="2A677A"/>
          <w:sz w:val="24"/>
          <w:szCs w:val="24"/>
          <w:bdr w:val="none" w:sz="0" w:space="0" w:color="auto" w:frame="1"/>
          <w:lang w:eastAsia="es-ES_tradnl"/>
        </w:rPr>
      </w:pPr>
      <w:bookmarkStart w:id="17" w:name="_Toc137479982"/>
      <w:bookmarkStart w:id="18" w:name="_Toc139285615"/>
      <w:bookmarkStart w:id="19" w:name="_Toc152683571"/>
      <w:r w:rsidRPr="00B6673C">
        <w:rPr>
          <w:rFonts w:cs="Lucida Sans Unicode"/>
          <w:color w:val="2A677A"/>
          <w:sz w:val="24"/>
          <w:szCs w:val="24"/>
        </w:rPr>
        <w:t>SEL</w:t>
      </w:r>
      <w:bookmarkEnd w:id="17"/>
      <w:bookmarkEnd w:id="18"/>
      <w:bookmarkEnd w:id="19"/>
    </w:p>
    <w:p w14:paraId="11157857" w14:textId="128F745B" w:rsidR="00922E7F" w:rsidRDefault="005653B7" w:rsidP="00922E7F">
      <w:pPr>
        <w:spacing w:after="0" w:line="240" w:lineRule="auto"/>
        <w:jc w:val="both"/>
        <w:rPr>
          <w:rFonts w:ascii="Lucida Sans Unicode" w:eastAsia="Times New Roman" w:hAnsi="Lucida Sans Unicode" w:cs="Lucida Sans Unicode"/>
          <w:position w:val="2"/>
          <w:sz w:val="20"/>
          <w:szCs w:val="20"/>
          <w:bdr w:val="none" w:sz="0" w:space="0" w:color="auto" w:frame="1"/>
          <w:lang w:eastAsia="es-ES_tradnl"/>
        </w:rPr>
      </w:pPr>
      <w:r>
        <w:rPr>
          <w:rFonts w:ascii="Lucida Sans Unicode" w:hAnsi="Lucida Sans Unicode" w:cs="Lucida Sans Unicode"/>
          <w:position w:val="2"/>
          <w:sz w:val="20"/>
          <w:szCs w:val="20"/>
          <w:bdr w:val="none" w:sz="0" w:space="0" w:color="auto" w:frame="1"/>
        </w:rPr>
        <w:t>SEL se le conoce a l</w:t>
      </w:r>
      <w:r w:rsidR="00DF0523" w:rsidRPr="0009349C">
        <w:rPr>
          <w:rFonts w:ascii="Lucida Sans Unicode" w:hAnsi="Lucida Sans Unicode" w:cs="Lucida Sans Unicode"/>
          <w:position w:val="2"/>
          <w:sz w:val="20"/>
          <w:szCs w:val="20"/>
          <w:bdr w:val="none" w:sz="0" w:space="0" w:color="auto" w:frame="1"/>
        </w:rPr>
        <w:t xml:space="preserve">a </w:t>
      </w:r>
      <w:r>
        <w:rPr>
          <w:rFonts w:ascii="Lucida Sans Unicode" w:hAnsi="Lucida Sans Unicode" w:cs="Lucida Sans Unicode"/>
          <w:position w:val="2"/>
          <w:sz w:val="20"/>
          <w:szCs w:val="20"/>
          <w:bdr w:val="none" w:sz="0" w:space="0" w:color="auto" w:frame="1"/>
        </w:rPr>
        <w:t>persona encargada de coordinar</w:t>
      </w:r>
      <w:r w:rsidR="00DF0523" w:rsidRPr="0009349C">
        <w:rPr>
          <w:rFonts w:ascii="Lucida Sans Unicode" w:hAnsi="Lucida Sans Unicode" w:cs="Lucida Sans Unicode"/>
          <w:position w:val="2"/>
          <w:sz w:val="20"/>
          <w:szCs w:val="20"/>
          <w:bdr w:val="none" w:sz="0" w:space="0" w:color="auto" w:frame="1"/>
        </w:rPr>
        <w:t>, apoyar y verificar (en gabinete y campo) las actividades de asistencia electoral realizadas por las y los CAEL a su cargo, con el objetivo de dar cumplimiento en tiempo y forma a la integración de los paquetes electorales de la elección local; apoyar en el conteo</w:t>
      </w:r>
      <w:r w:rsidR="00DF0523" w:rsidRPr="0009349C">
        <w:rPr>
          <w:rFonts w:ascii="Lucida Sans Unicode" w:eastAsia="Times New Roman" w:hAnsi="Lucida Sans Unicode" w:cs="Lucida Sans Unicode"/>
          <w:position w:val="2"/>
          <w:sz w:val="20"/>
          <w:szCs w:val="20"/>
          <w:bdr w:val="none" w:sz="0" w:space="0" w:color="auto" w:frame="1"/>
          <w:lang w:eastAsia="es-ES_tradnl"/>
        </w:rPr>
        <w:t>,</w:t>
      </w:r>
      <w:r w:rsidR="00DF0523" w:rsidRPr="0009349C">
        <w:rPr>
          <w:rFonts w:ascii="Lucida Sans Unicode" w:hAnsi="Lucida Sans Unicode" w:cs="Lucida Sans Unicode"/>
          <w:position w:val="2"/>
          <w:sz w:val="20"/>
          <w:szCs w:val="20"/>
          <w:bdr w:val="none" w:sz="0" w:space="0" w:color="auto" w:frame="1"/>
        </w:rPr>
        <w:t xml:space="preserve"> sellado y agrupamiento de boletas; apoyar en la entrega de los paquetes electorales locales a las y los</w:t>
      </w:r>
      <w:r w:rsidR="00285144">
        <w:rPr>
          <w:rFonts w:ascii="Lucida Sans Unicode" w:hAnsi="Lucida Sans Unicode" w:cs="Lucida Sans Unicode"/>
          <w:position w:val="2"/>
          <w:sz w:val="20"/>
          <w:szCs w:val="20"/>
          <w:bdr w:val="none" w:sz="0" w:space="0" w:color="auto" w:frame="1"/>
        </w:rPr>
        <w:t xml:space="preserve"> presidentes de mesa directiva de casilla</w:t>
      </w:r>
      <w:r w:rsidR="00DF0523" w:rsidRPr="0009349C">
        <w:rPr>
          <w:rFonts w:ascii="Lucida Sans Unicode" w:hAnsi="Lucida Sans Unicode" w:cs="Lucida Sans Unicode"/>
          <w:position w:val="2"/>
          <w:sz w:val="20"/>
          <w:szCs w:val="20"/>
          <w:bdr w:val="none" w:sz="0" w:space="0" w:color="auto" w:frame="1"/>
        </w:rPr>
        <w:t xml:space="preserve">; </w:t>
      </w:r>
      <w:r w:rsidR="00DF0523" w:rsidRPr="0009349C">
        <w:rPr>
          <w:rFonts w:ascii="Lucida Sans Unicode" w:eastAsia="Times New Roman" w:hAnsi="Lucida Sans Unicode" w:cs="Lucida Sans Unicode"/>
          <w:position w:val="2"/>
          <w:sz w:val="20"/>
          <w:szCs w:val="20"/>
          <w:bdr w:val="none" w:sz="0" w:space="0" w:color="auto" w:frame="1"/>
          <w:lang w:eastAsia="es-ES_tradnl"/>
        </w:rPr>
        <w:t xml:space="preserve">en su caso, </w:t>
      </w:r>
      <w:r w:rsidR="00DF0523" w:rsidRPr="0009349C">
        <w:rPr>
          <w:rFonts w:ascii="Lucida Sans Unicode" w:hAnsi="Lucida Sans Unicode" w:cs="Lucida Sans Unicode"/>
          <w:position w:val="2"/>
          <w:sz w:val="20"/>
          <w:szCs w:val="20"/>
          <w:bdr w:val="none" w:sz="0" w:space="0" w:color="auto" w:frame="1"/>
        </w:rPr>
        <w:t>transmitir la imagen de las actas de resultados de la elección local a través del aplicativo de PREP-Casilla; a</w:t>
      </w:r>
      <w:r w:rsidR="00DF0523" w:rsidRPr="0009349C">
        <w:rPr>
          <w:rFonts w:ascii="Lucida Sans Unicode" w:eastAsia="Times New Roman" w:hAnsi="Lucida Sans Unicode" w:cs="Lucida Sans Unicode"/>
          <w:position w:val="2"/>
          <w:sz w:val="20"/>
          <w:szCs w:val="20"/>
          <w:bdr w:val="none" w:sz="0" w:space="0" w:color="auto" w:frame="1"/>
          <w:lang w:eastAsia="es-ES_tradnl"/>
        </w:rPr>
        <w:t>poyar en caso de ser necesario al reporte del Conteo Rápido, apoyar en el reporte de incidentes al S</w:t>
      </w:r>
      <w:r w:rsidR="00285144">
        <w:rPr>
          <w:rFonts w:ascii="Lucida Sans Unicode" w:eastAsia="Times New Roman" w:hAnsi="Lucida Sans Unicode" w:cs="Lucida Sans Unicode"/>
          <w:position w:val="2"/>
          <w:sz w:val="20"/>
          <w:szCs w:val="20"/>
          <w:bdr w:val="none" w:sz="0" w:space="0" w:color="auto" w:frame="1"/>
          <w:lang w:eastAsia="es-ES_tradnl"/>
        </w:rPr>
        <w:t xml:space="preserve">istema de </w:t>
      </w:r>
      <w:r w:rsidR="00DF0523" w:rsidRPr="0009349C">
        <w:rPr>
          <w:rFonts w:ascii="Lucida Sans Unicode" w:eastAsia="Times New Roman" w:hAnsi="Lucida Sans Unicode" w:cs="Lucida Sans Unicode"/>
          <w:position w:val="2"/>
          <w:sz w:val="20"/>
          <w:szCs w:val="20"/>
          <w:bdr w:val="none" w:sz="0" w:space="0" w:color="auto" w:frame="1"/>
          <w:lang w:eastAsia="es-ES_tradnl"/>
        </w:rPr>
        <w:t>I</w:t>
      </w:r>
      <w:r w:rsidR="00285144">
        <w:rPr>
          <w:rFonts w:ascii="Lucida Sans Unicode" w:eastAsia="Times New Roman" w:hAnsi="Lucida Sans Unicode" w:cs="Lucida Sans Unicode"/>
          <w:position w:val="2"/>
          <w:sz w:val="20"/>
          <w:szCs w:val="20"/>
          <w:bdr w:val="none" w:sz="0" w:space="0" w:color="auto" w:frame="1"/>
          <w:lang w:eastAsia="es-ES_tradnl"/>
        </w:rPr>
        <w:t xml:space="preserve">nformación de la </w:t>
      </w:r>
      <w:r w:rsidR="00DF0523" w:rsidRPr="0009349C">
        <w:rPr>
          <w:rFonts w:ascii="Lucida Sans Unicode" w:eastAsia="Times New Roman" w:hAnsi="Lucida Sans Unicode" w:cs="Lucida Sans Unicode"/>
          <w:position w:val="2"/>
          <w:sz w:val="20"/>
          <w:szCs w:val="20"/>
          <w:bdr w:val="none" w:sz="0" w:space="0" w:color="auto" w:frame="1"/>
          <w:lang w:eastAsia="es-ES_tradnl"/>
        </w:rPr>
        <w:t>J</w:t>
      </w:r>
      <w:r w:rsidR="00285144">
        <w:rPr>
          <w:rFonts w:ascii="Lucida Sans Unicode" w:eastAsia="Times New Roman" w:hAnsi="Lucida Sans Unicode" w:cs="Lucida Sans Unicode"/>
          <w:position w:val="2"/>
          <w:sz w:val="20"/>
          <w:szCs w:val="20"/>
          <w:bdr w:val="none" w:sz="0" w:space="0" w:color="auto" w:frame="1"/>
          <w:lang w:eastAsia="es-ES_tradnl"/>
        </w:rPr>
        <w:t xml:space="preserve">ornada </w:t>
      </w:r>
      <w:r w:rsidR="00DF0523" w:rsidRPr="0009349C">
        <w:rPr>
          <w:rFonts w:ascii="Lucida Sans Unicode" w:eastAsia="Times New Roman" w:hAnsi="Lucida Sans Unicode" w:cs="Lucida Sans Unicode"/>
          <w:position w:val="2"/>
          <w:sz w:val="20"/>
          <w:szCs w:val="20"/>
          <w:bdr w:val="none" w:sz="0" w:space="0" w:color="auto" w:frame="1"/>
          <w:lang w:eastAsia="es-ES_tradnl"/>
        </w:rPr>
        <w:t>E</w:t>
      </w:r>
      <w:r w:rsidR="00285144">
        <w:rPr>
          <w:rFonts w:ascii="Lucida Sans Unicode" w:eastAsia="Times New Roman" w:hAnsi="Lucida Sans Unicode" w:cs="Lucida Sans Unicode"/>
          <w:position w:val="2"/>
          <w:sz w:val="20"/>
          <w:szCs w:val="20"/>
          <w:bdr w:val="none" w:sz="0" w:space="0" w:color="auto" w:frame="1"/>
          <w:lang w:eastAsia="es-ES_tradnl"/>
        </w:rPr>
        <w:t>lectoral (SIJE)</w:t>
      </w:r>
      <w:r w:rsidR="00DF0523" w:rsidRPr="0009349C">
        <w:rPr>
          <w:rFonts w:ascii="Lucida Sans Unicode" w:eastAsia="Times New Roman" w:hAnsi="Lucida Sans Unicode" w:cs="Lucida Sans Unicode"/>
          <w:position w:val="2"/>
          <w:sz w:val="20"/>
          <w:szCs w:val="20"/>
          <w:bdr w:val="none" w:sz="0" w:space="0" w:color="auto" w:frame="1"/>
          <w:lang w:eastAsia="es-ES_tradnl"/>
        </w:rPr>
        <w:t xml:space="preserve">, </w:t>
      </w:r>
      <w:r w:rsidR="00DF0523" w:rsidRPr="0009349C">
        <w:rPr>
          <w:rFonts w:ascii="Lucida Sans Unicode" w:hAnsi="Lucida Sans Unicode" w:cs="Lucida Sans Unicode"/>
          <w:position w:val="2"/>
          <w:sz w:val="20"/>
          <w:szCs w:val="20"/>
          <w:bdr w:val="none" w:sz="0" w:space="0" w:color="auto" w:frame="1"/>
        </w:rPr>
        <w:t>implementar los mecanismos de recolección y traslado de los</w:t>
      </w:r>
      <w:r w:rsidR="00DF0523" w:rsidRPr="0009349C">
        <w:rPr>
          <w:rFonts w:ascii="Lucida Sans Unicode" w:eastAsia="Times New Roman" w:hAnsi="Lucida Sans Unicode" w:cs="Lucida Sans Unicode"/>
          <w:position w:val="2"/>
          <w:sz w:val="20"/>
          <w:szCs w:val="20"/>
          <w:bdr w:val="none" w:sz="0" w:space="0" w:color="auto" w:frame="1"/>
          <w:lang w:eastAsia="es-ES_tradnl"/>
        </w:rPr>
        <w:t xml:space="preserve"> paquetes electorales locales al término de la </w:t>
      </w:r>
      <w:r w:rsidR="00285144">
        <w:rPr>
          <w:rFonts w:ascii="Lucida Sans Unicode" w:eastAsia="Times New Roman" w:hAnsi="Lucida Sans Unicode" w:cs="Lucida Sans Unicode"/>
          <w:position w:val="2"/>
          <w:sz w:val="20"/>
          <w:szCs w:val="20"/>
          <w:bdr w:val="none" w:sz="0" w:space="0" w:color="auto" w:frame="1"/>
          <w:lang w:eastAsia="es-ES_tradnl"/>
        </w:rPr>
        <w:t>j</w:t>
      </w:r>
      <w:r w:rsidR="00DF0523" w:rsidRPr="0009349C">
        <w:rPr>
          <w:rFonts w:ascii="Lucida Sans Unicode" w:eastAsia="Times New Roman" w:hAnsi="Lucida Sans Unicode" w:cs="Lucida Sans Unicode"/>
          <w:position w:val="2"/>
          <w:sz w:val="20"/>
          <w:szCs w:val="20"/>
          <w:bdr w:val="none" w:sz="0" w:space="0" w:color="auto" w:frame="1"/>
          <w:lang w:eastAsia="es-ES_tradnl"/>
        </w:rPr>
        <w:t xml:space="preserve">ornada </w:t>
      </w:r>
      <w:r w:rsidR="00285144">
        <w:rPr>
          <w:rFonts w:ascii="Lucida Sans Unicode" w:eastAsia="Times New Roman" w:hAnsi="Lucida Sans Unicode" w:cs="Lucida Sans Unicode"/>
          <w:position w:val="2"/>
          <w:sz w:val="20"/>
          <w:szCs w:val="20"/>
          <w:bdr w:val="none" w:sz="0" w:space="0" w:color="auto" w:frame="1"/>
          <w:lang w:eastAsia="es-ES_tradnl"/>
        </w:rPr>
        <w:t>e</w:t>
      </w:r>
      <w:r w:rsidR="00DF0523" w:rsidRPr="0009349C">
        <w:rPr>
          <w:rFonts w:ascii="Lucida Sans Unicode" w:eastAsia="Times New Roman" w:hAnsi="Lucida Sans Unicode" w:cs="Lucida Sans Unicode"/>
          <w:position w:val="2"/>
          <w:sz w:val="20"/>
          <w:szCs w:val="20"/>
          <w:bdr w:val="none" w:sz="0" w:space="0" w:color="auto" w:frame="1"/>
          <w:lang w:eastAsia="es-ES_tradnl"/>
        </w:rPr>
        <w:t>lectoral, así como auxiliar en los cómputos de las elecciones locales distritales y municipales.</w:t>
      </w:r>
    </w:p>
    <w:p w14:paraId="0B713F79" w14:textId="5B073964" w:rsidR="00DF0523" w:rsidRPr="00B6673C" w:rsidRDefault="00922E7F" w:rsidP="009A0368">
      <w:pPr>
        <w:pStyle w:val="Ttulo2"/>
        <w:numPr>
          <w:ilvl w:val="0"/>
          <w:numId w:val="0"/>
        </w:numPr>
        <w:rPr>
          <w:rFonts w:eastAsia="Times New Roman" w:cs="Lucida Sans Unicode"/>
          <w:bCs/>
          <w:color w:val="2A677A"/>
          <w:sz w:val="24"/>
          <w:szCs w:val="24"/>
          <w:bdr w:val="none" w:sz="0" w:space="0" w:color="auto" w:frame="1"/>
          <w:lang w:eastAsia="es-ES_tradnl"/>
        </w:rPr>
      </w:pPr>
      <w:bookmarkStart w:id="20" w:name="_Toc133233629"/>
      <w:bookmarkStart w:id="21" w:name="_Toc137479983"/>
      <w:bookmarkStart w:id="22" w:name="_Toc139285616"/>
      <w:bookmarkStart w:id="23" w:name="_Toc152683572"/>
      <w:r w:rsidRPr="00B6673C">
        <w:rPr>
          <w:rFonts w:eastAsiaTheme="minorHAnsi" w:cs="Lucida Sans Unicode"/>
          <w:color w:val="2A677A"/>
          <w:sz w:val="24"/>
          <w:szCs w:val="24"/>
        </w:rPr>
        <w:t>C</w:t>
      </w:r>
      <w:r w:rsidR="00DF0523" w:rsidRPr="00B6673C">
        <w:rPr>
          <w:rFonts w:eastAsiaTheme="minorHAnsi" w:cs="Lucida Sans Unicode"/>
          <w:color w:val="2A677A"/>
          <w:sz w:val="24"/>
          <w:szCs w:val="24"/>
        </w:rPr>
        <w:t xml:space="preserve">ompetencias de la </w:t>
      </w:r>
      <w:r w:rsidR="005653B7">
        <w:rPr>
          <w:rFonts w:eastAsiaTheme="minorHAnsi" w:cs="Lucida Sans Unicode"/>
          <w:color w:val="2A677A"/>
          <w:sz w:val="24"/>
          <w:szCs w:val="24"/>
        </w:rPr>
        <w:t xml:space="preserve">persona </w:t>
      </w:r>
      <w:r w:rsidR="00DF0523" w:rsidRPr="00B6673C">
        <w:rPr>
          <w:rFonts w:eastAsiaTheme="minorHAnsi" w:cs="Lucida Sans Unicode"/>
          <w:color w:val="2A677A"/>
          <w:sz w:val="24"/>
          <w:szCs w:val="24"/>
        </w:rPr>
        <w:t>SEL</w:t>
      </w:r>
      <w:bookmarkEnd w:id="20"/>
      <w:bookmarkEnd w:id="21"/>
      <w:bookmarkEnd w:id="22"/>
      <w:bookmarkEnd w:id="23"/>
    </w:p>
    <w:p w14:paraId="129CC34D" w14:textId="4594E1CE" w:rsidR="00DF0523" w:rsidRPr="0009349C" w:rsidRDefault="00DF0523" w:rsidP="00DF0523">
      <w:pPr>
        <w:shd w:val="clear" w:color="auto" w:fill="FFFFFF" w:themeFill="background1"/>
        <w:spacing w:after="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Las competencias para SEL son el conjunto de conocimientos, habilidades y actitudes que requiere dicha figura para el desempeño de sus actividades</w:t>
      </w:r>
      <w:r w:rsidR="00922E7F">
        <w:rPr>
          <w:rFonts w:ascii="Lucida Sans Unicode" w:hAnsi="Lucida Sans Unicode" w:cs="Lucida Sans Unicode"/>
          <w:sz w:val="20"/>
          <w:szCs w:val="20"/>
        </w:rPr>
        <w:t>. Estas competencias son</w:t>
      </w:r>
      <w:r w:rsidRPr="0009349C">
        <w:rPr>
          <w:rFonts w:ascii="Lucida Sans Unicode" w:hAnsi="Lucida Sans Unicode" w:cs="Lucida Sans Unicode"/>
          <w:sz w:val="20"/>
          <w:szCs w:val="20"/>
        </w:rPr>
        <w:t>:</w:t>
      </w:r>
    </w:p>
    <w:p w14:paraId="22FD193F" w14:textId="77777777" w:rsidR="00DF0523" w:rsidRPr="0009349C" w:rsidRDefault="00DF0523" w:rsidP="00DF0523">
      <w:pPr>
        <w:shd w:val="clear" w:color="auto" w:fill="FFFFFF" w:themeFill="background1"/>
        <w:spacing w:after="0" w:line="240" w:lineRule="auto"/>
        <w:jc w:val="both"/>
        <w:rPr>
          <w:rFonts w:ascii="Lucida Sans Unicode" w:hAnsi="Lucida Sans Unicode" w:cs="Lucida Sans Unicode"/>
          <w:sz w:val="20"/>
          <w:szCs w:val="20"/>
        </w:rPr>
      </w:pPr>
    </w:p>
    <w:p w14:paraId="62BE492C" w14:textId="47000D71" w:rsidR="00DF0523" w:rsidRPr="003B6545" w:rsidRDefault="00DF0523" w:rsidP="00313A14">
      <w:pPr>
        <w:pStyle w:val="Prrafodelista"/>
        <w:numPr>
          <w:ilvl w:val="0"/>
          <w:numId w:val="24"/>
        </w:numPr>
        <w:shd w:val="clear" w:color="auto" w:fill="FFFFFF" w:themeFill="background1"/>
        <w:spacing w:after="0" w:line="240" w:lineRule="auto"/>
        <w:ind w:left="851"/>
        <w:jc w:val="both"/>
        <w:rPr>
          <w:rFonts w:ascii="Lucida Sans Unicode" w:hAnsi="Lucida Sans Unicode" w:cs="Lucida Sans Unicode"/>
          <w:sz w:val="20"/>
          <w:szCs w:val="20"/>
        </w:rPr>
      </w:pPr>
      <w:r w:rsidRPr="003B6545">
        <w:rPr>
          <w:rFonts w:ascii="Lucida Sans Unicode" w:hAnsi="Lucida Sans Unicode" w:cs="Lucida Sans Unicode"/>
          <w:sz w:val="20"/>
          <w:szCs w:val="20"/>
        </w:rPr>
        <w:t xml:space="preserve">Liderazgo: </w:t>
      </w:r>
      <w:r w:rsidR="00922E7F">
        <w:rPr>
          <w:rFonts w:ascii="Lucida Sans Unicode" w:hAnsi="Lucida Sans Unicode" w:cs="Lucida Sans Unicode"/>
          <w:sz w:val="20"/>
          <w:szCs w:val="20"/>
        </w:rPr>
        <w:t>c</w:t>
      </w:r>
      <w:r w:rsidRPr="003B6545">
        <w:rPr>
          <w:rFonts w:ascii="Lucida Sans Unicode" w:hAnsi="Lucida Sans Unicode" w:cs="Lucida Sans Unicode"/>
          <w:sz w:val="20"/>
          <w:szCs w:val="20"/>
        </w:rPr>
        <w:t>apacidad de coordinar y guiar a un equipo de trabajo para que se comprometa y sea responsable del cumplimiento de los objetivos institucionales.</w:t>
      </w:r>
    </w:p>
    <w:p w14:paraId="3909FB2C" w14:textId="5E959F81" w:rsidR="00DF0523" w:rsidRPr="003B6545" w:rsidRDefault="00DF0523" w:rsidP="00313A14">
      <w:pPr>
        <w:pStyle w:val="Prrafodelista"/>
        <w:numPr>
          <w:ilvl w:val="0"/>
          <w:numId w:val="24"/>
        </w:numPr>
        <w:shd w:val="clear" w:color="auto" w:fill="FFFFFF" w:themeFill="background1"/>
        <w:spacing w:after="0" w:line="240" w:lineRule="auto"/>
        <w:ind w:left="851"/>
        <w:jc w:val="both"/>
        <w:rPr>
          <w:rFonts w:ascii="Lucida Sans Unicode" w:hAnsi="Lucida Sans Unicode" w:cs="Lucida Sans Unicode"/>
          <w:sz w:val="20"/>
          <w:szCs w:val="20"/>
        </w:rPr>
      </w:pPr>
      <w:r w:rsidRPr="003B6545">
        <w:rPr>
          <w:rFonts w:ascii="Lucida Sans Unicode" w:hAnsi="Lucida Sans Unicode" w:cs="Lucida Sans Unicode"/>
          <w:sz w:val="20"/>
          <w:szCs w:val="20"/>
        </w:rPr>
        <w:t xml:space="preserve">Trabajo bajo presión: </w:t>
      </w:r>
      <w:r w:rsidR="00922E7F">
        <w:rPr>
          <w:rFonts w:ascii="Lucida Sans Unicode" w:hAnsi="Lucida Sans Unicode" w:cs="Lucida Sans Unicode"/>
          <w:sz w:val="20"/>
          <w:szCs w:val="20"/>
        </w:rPr>
        <w:t>c</w:t>
      </w:r>
      <w:r w:rsidRPr="003B6545">
        <w:rPr>
          <w:rFonts w:ascii="Lucida Sans Unicode" w:hAnsi="Lucida Sans Unicode" w:cs="Lucida Sans Unicode"/>
          <w:sz w:val="20"/>
          <w:szCs w:val="20"/>
        </w:rPr>
        <w:t>apacidad de cumplir con las actividades y objetivos de forma satisfactoria, planificando el tiempo y actividades, a</w:t>
      </w:r>
      <w:r w:rsidR="00922E7F">
        <w:rPr>
          <w:rFonts w:ascii="Lucida Sans Unicode" w:hAnsi="Lucida Sans Unicode" w:cs="Lucida Sans Unicode"/>
          <w:sz w:val="20"/>
          <w:szCs w:val="20"/>
        </w:rPr>
        <w:t>ú</w:t>
      </w:r>
      <w:r w:rsidRPr="003B6545">
        <w:rPr>
          <w:rFonts w:ascii="Lucida Sans Unicode" w:hAnsi="Lucida Sans Unicode" w:cs="Lucida Sans Unicode"/>
          <w:sz w:val="20"/>
          <w:szCs w:val="20"/>
        </w:rPr>
        <w:t>n en situaciones adversas (de tiempo o sobrecarga de actividades).</w:t>
      </w:r>
    </w:p>
    <w:p w14:paraId="4EF586D3" w14:textId="19D0DDD0" w:rsidR="00DF0523" w:rsidRPr="003B6545" w:rsidRDefault="00DF0523" w:rsidP="00313A14">
      <w:pPr>
        <w:pStyle w:val="Prrafodelista"/>
        <w:numPr>
          <w:ilvl w:val="0"/>
          <w:numId w:val="24"/>
        </w:numPr>
        <w:shd w:val="clear" w:color="auto" w:fill="FFFFFF" w:themeFill="background1"/>
        <w:spacing w:after="0" w:line="240" w:lineRule="auto"/>
        <w:ind w:left="851"/>
        <w:jc w:val="both"/>
        <w:rPr>
          <w:rFonts w:ascii="Lucida Sans Unicode" w:hAnsi="Lucida Sans Unicode" w:cs="Lucida Sans Unicode"/>
          <w:sz w:val="20"/>
          <w:szCs w:val="20"/>
        </w:rPr>
      </w:pPr>
      <w:r w:rsidRPr="003B6545">
        <w:rPr>
          <w:rFonts w:ascii="Lucida Sans Unicode" w:hAnsi="Lucida Sans Unicode" w:cs="Lucida Sans Unicode"/>
          <w:sz w:val="20"/>
          <w:szCs w:val="20"/>
        </w:rPr>
        <w:t xml:space="preserve">Orientación al servicio: </w:t>
      </w:r>
      <w:r w:rsidR="00922E7F">
        <w:rPr>
          <w:rFonts w:ascii="Lucida Sans Unicode" w:hAnsi="Lucida Sans Unicode" w:cs="Lucida Sans Unicode"/>
          <w:sz w:val="20"/>
          <w:szCs w:val="20"/>
        </w:rPr>
        <w:t>c</w:t>
      </w:r>
      <w:r w:rsidRPr="003B6545">
        <w:rPr>
          <w:rFonts w:ascii="Lucida Sans Unicode" w:hAnsi="Lucida Sans Unicode" w:cs="Lucida Sans Unicode"/>
          <w:sz w:val="20"/>
          <w:szCs w:val="20"/>
        </w:rPr>
        <w:t>apacidad para atender con empatía las necesidades de la ciudadanía en apego a los intereses y objetivos institucionales.</w:t>
      </w:r>
    </w:p>
    <w:p w14:paraId="3C421D33" w14:textId="594A2D47" w:rsidR="00DF0523" w:rsidRPr="003B6545" w:rsidRDefault="00DF0523" w:rsidP="00313A14">
      <w:pPr>
        <w:pStyle w:val="Prrafodelista"/>
        <w:numPr>
          <w:ilvl w:val="0"/>
          <w:numId w:val="24"/>
        </w:numPr>
        <w:shd w:val="clear" w:color="auto" w:fill="FFFFFF" w:themeFill="background1"/>
        <w:spacing w:after="0" w:line="240" w:lineRule="auto"/>
        <w:ind w:left="851"/>
        <w:jc w:val="both"/>
        <w:rPr>
          <w:rFonts w:ascii="Lucida Sans Unicode" w:hAnsi="Lucida Sans Unicode" w:cs="Lucida Sans Unicode"/>
          <w:sz w:val="20"/>
          <w:szCs w:val="20"/>
        </w:rPr>
      </w:pPr>
      <w:r w:rsidRPr="003B6545">
        <w:rPr>
          <w:rFonts w:ascii="Lucida Sans Unicode" w:hAnsi="Lucida Sans Unicode" w:cs="Lucida Sans Unicode"/>
          <w:sz w:val="20"/>
          <w:szCs w:val="20"/>
        </w:rPr>
        <w:t xml:space="preserve">Manejo y resolución de problemas: </w:t>
      </w:r>
      <w:r w:rsidR="00922E7F">
        <w:rPr>
          <w:rFonts w:ascii="Lucida Sans Unicode" w:hAnsi="Lucida Sans Unicode" w:cs="Lucida Sans Unicode"/>
          <w:sz w:val="20"/>
          <w:szCs w:val="20"/>
        </w:rPr>
        <w:t>c</w:t>
      </w:r>
      <w:r w:rsidRPr="003B6545">
        <w:rPr>
          <w:rFonts w:ascii="Lucida Sans Unicode" w:hAnsi="Lucida Sans Unicode" w:cs="Lucida Sans Unicode"/>
          <w:sz w:val="20"/>
          <w:szCs w:val="20"/>
        </w:rPr>
        <w:t>apacidad de identificar, analizar y solucionar situaciones cotidianas inesperadas o de conflicto que se presenten en el desarrollo de sus actividades, siguiendo los lineamientos institucionales y el trabajo colaborativo.</w:t>
      </w:r>
    </w:p>
    <w:p w14:paraId="16D67546" w14:textId="60B1D686" w:rsidR="00DF0523" w:rsidRPr="003B6545" w:rsidRDefault="00DF0523" w:rsidP="00313A14">
      <w:pPr>
        <w:pStyle w:val="Prrafodelista"/>
        <w:numPr>
          <w:ilvl w:val="0"/>
          <w:numId w:val="24"/>
        </w:numPr>
        <w:shd w:val="clear" w:color="auto" w:fill="FFFFFF" w:themeFill="background1"/>
        <w:spacing w:after="0" w:line="240" w:lineRule="auto"/>
        <w:ind w:left="851"/>
        <w:jc w:val="both"/>
        <w:rPr>
          <w:rFonts w:ascii="Lucida Sans Unicode" w:hAnsi="Lucida Sans Unicode" w:cs="Lucida Sans Unicode"/>
          <w:sz w:val="20"/>
          <w:szCs w:val="20"/>
        </w:rPr>
      </w:pPr>
      <w:r w:rsidRPr="003B6545">
        <w:rPr>
          <w:rFonts w:ascii="Lucida Sans Unicode" w:hAnsi="Lucida Sans Unicode" w:cs="Lucida Sans Unicode"/>
          <w:sz w:val="20"/>
          <w:szCs w:val="20"/>
        </w:rPr>
        <w:t xml:space="preserve">Planeación: </w:t>
      </w:r>
      <w:r w:rsidR="00922E7F">
        <w:rPr>
          <w:rFonts w:ascii="Lucida Sans Unicode" w:hAnsi="Lucida Sans Unicode" w:cs="Lucida Sans Unicode"/>
          <w:sz w:val="20"/>
          <w:szCs w:val="20"/>
        </w:rPr>
        <w:t>c</w:t>
      </w:r>
      <w:r w:rsidRPr="003B6545">
        <w:rPr>
          <w:rFonts w:ascii="Lucida Sans Unicode" w:hAnsi="Lucida Sans Unicode" w:cs="Lucida Sans Unicode"/>
          <w:sz w:val="20"/>
          <w:szCs w:val="20"/>
        </w:rPr>
        <w:t xml:space="preserve">apacidad </w:t>
      </w:r>
      <w:r w:rsidRPr="0009349C">
        <w:rPr>
          <w:rFonts w:ascii="Lucida Sans Unicode" w:hAnsi="Lucida Sans Unicode" w:cs="Lucida Sans Unicode"/>
          <w:sz w:val="20"/>
          <w:szCs w:val="20"/>
        </w:rPr>
        <w:t>de establecer metas y plazos para alcanzar los objetivos institucionales, considerando la disposición de recursos, tiempo y espacios.</w:t>
      </w:r>
    </w:p>
    <w:p w14:paraId="2020F4EE" w14:textId="1599EC91" w:rsidR="007E613B" w:rsidRPr="00B6673C" w:rsidRDefault="007E613B" w:rsidP="009A0368">
      <w:pPr>
        <w:pStyle w:val="Ttulo2"/>
        <w:numPr>
          <w:ilvl w:val="0"/>
          <w:numId w:val="0"/>
        </w:numPr>
        <w:rPr>
          <w:rFonts w:eastAsia="Times New Roman" w:cs="Lucida Sans Unicode"/>
          <w:color w:val="2A677A"/>
          <w:sz w:val="24"/>
          <w:szCs w:val="24"/>
          <w:bdr w:val="none" w:sz="0" w:space="0" w:color="auto" w:frame="1"/>
          <w:lang w:eastAsia="es-ES_tradnl"/>
        </w:rPr>
      </w:pPr>
      <w:bookmarkStart w:id="24" w:name="_Toc133252131"/>
      <w:bookmarkStart w:id="25" w:name="_Toc137479984"/>
      <w:bookmarkStart w:id="26" w:name="_Toc139285617"/>
      <w:bookmarkStart w:id="27" w:name="_Toc152683573"/>
      <w:r w:rsidRPr="00B6673C">
        <w:rPr>
          <w:rFonts w:eastAsia="Times New Roman" w:cs="Lucida Sans Unicode"/>
          <w:color w:val="2A677A"/>
          <w:sz w:val="24"/>
          <w:szCs w:val="24"/>
          <w:bdr w:val="none" w:sz="0" w:space="0" w:color="auto" w:frame="1"/>
          <w:lang w:eastAsia="es-ES_tradnl"/>
        </w:rPr>
        <w:lastRenderedPageBreak/>
        <w:t xml:space="preserve">Actividades específicas de </w:t>
      </w:r>
      <w:r w:rsidR="005653B7">
        <w:rPr>
          <w:rFonts w:eastAsia="Times New Roman" w:cs="Lucida Sans Unicode"/>
          <w:color w:val="2A677A"/>
          <w:sz w:val="24"/>
          <w:szCs w:val="24"/>
          <w:bdr w:val="none" w:sz="0" w:space="0" w:color="auto" w:frame="1"/>
          <w:lang w:eastAsia="es-ES_tradnl"/>
        </w:rPr>
        <w:t xml:space="preserve">la persona </w:t>
      </w:r>
      <w:bookmarkEnd w:id="24"/>
      <w:r w:rsidRPr="00B6673C">
        <w:rPr>
          <w:rFonts w:eastAsia="Times New Roman" w:cs="Lucida Sans Unicode"/>
          <w:color w:val="2A677A"/>
          <w:sz w:val="24"/>
          <w:szCs w:val="24"/>
          <w:bdr w:val="none" w:sz="0" w:space="0" w:color="auto" w:frame="1"/>
          <w:lang w:eastAsia="es-ES_tradnl"/>
        </w:rPr>
        <w:t>SEL</w:t>
      </w:r>
      <w:bookmarkEnd w:id="25"/>
      <w:bookmarkEnd w:id="26"/>
      <w:bookmarkEnd w:id="27"/>
    </w:p>
    <w:p w14:paraId="2B610DED" w14:textId="77777777" w:rsidR="007E613B" w:rsidRDefault="007E613B" w:rsidP="007E613B">
      <w:pPr>
        <w:spacing w:after="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Las y los SEL durante el Proceso Electoral Concurrente 2023-2024 participarán en los siguientes proyectos de asistencia electoral, los cuales se integran por las actividades que se enuncian en el presente apartado:</w:t>
      </w:r>
    </w:p>
    <w:p w14:paraId="4A0FE1DB" w14:textId="77777777" w:rsidR="007E613B" w:rsidRPr="0009349C" w:rsidRDefault="007E613B" w:rsidP="007E613B">
      <w:pPr>
        <w:spacing w:after="0" w:line="240" w:lineRule="auto"/>
        <w:jc w:val="both"/>
        <w:rPr>
          <w:rFonts w:ascii="Lucida Sans Unicode" w:hAnsi="Lucida Sans Unicode" w:cs="Lucida Sans Unicode"/>
          <w:sz w:val="20"/>
          <w:szCs w:val="20"/>
        </w:rPr>
      </w:pPr>
    </w:p>
    <w:p w14:paraId="595D2D19" w14:textId="21E5A37D" w:rsidR="007170C9" w:rsidRPr="0009349C" w:rsidRDefault="007E613B" w:rsidP="003B6545">
      <w:pPr>
        <w:pStyle w:val="Prrafodelista"/>
        <w:spacing w:after="0" w:line="240" w:lineRule="auto"/>
        <w:ind w:left="0"/>
        <w:rPr>
          <w:rFonts w:ascii="Lucida Sans Unicode" w:hAnsi="Lucida Sans Unicode" w:cs="Lucida Sans Unicode"/>
          <w:b/>
          <w:bCs/>
          <w:sz w:val="20"/>
          <w:szCs w:val="20"/>
        </w:rPr>
      </w:pPr>
      <w:r w:rsidRPr="0009349C">
        <w:rPr>
          <w:rFonts w:ascii="Lucida Sans Unicode" w:hAnsi="Lucida Sans Unicode" w:cs="Lucida Sans Unicode"/>
          <w:b/>
          <w:bCs/>
          <w:sz w:val="20"/>
          <w:szCs w:val="20"/>
        </w:rPr>
        <w:t>Ubicación de casillas</w:t>
      </w:r>
    </w:p>
    <w:tbl>
      <w:tblPr>
        <w:tblStyle w:val="Tabladecuadrcula4-nfasis11"/>
        <w:tblW w:w="5000" w:type="pct"/>
        <w:tblLook w:val="04A0" w:firstRow="1" w:lastRow="0" w:firstColumn="1" w:lastColumn="0" w:noHBand="0" w:noVBand="1"/>
      </w:tblPr>
      <w:tblGrid>
        <w:gridCol w:w="1689"/>
        <w:gridCol w:w="1615"/>
        <w:gridCol w:w="1388"/>
        <w:gridCol w:w="1164"/>
        <w:gridCol w:w="2972"/>
      </w:tblGrid>
      <w:tr w:rsidR="00BF02CC" w:rsidRPr="00922E7F" w14:paraId="3FCB502B" w14:textId="77777777" w:rsidTr="00922E7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57" w:type="pct"/>
            <w:vAlign w:val="center"/>
          </w:tcPr>
          <w:p w14:paraId="5223CFCF" w14:textId="77777777" w:rsidR="00BF02CC" w:rsidRPr="00922E7F" w:rsidRDefault="00BF02CC" w:rsidP="00922E7F">
            <w:pPr>
              <w:jc w:val="center"/>
              <w:rPr>
                <w:rFonts w:ascii="Lucida Sans Unicode" w:eastAsia="Times New Roman" w:hAnsi="Lucida Sans Unicode" w:cs="Lucida Sans Unicode"/>
                <w:position w:val="2"/>
                <w:sz w:val="16"/>
                <w:szCs w:val="16"/>
                <w:bdr w:val="none" w:sz="0" w:space="0" w:color="auto" w:frame="1"/>
                <w:lang w:eastAsia="es-ES_tradnl"/>
              </w:rPr>
            </w:pPr>
            <w:r w:rsidRPr="00922E7F">
              <w:rPr>
                <w:rFonts w:ascii="Lucida Sans Unicode" w:eastAsia="Times New Roman" w:hAnsi="Lucida Sans Unicode" w:cs="Lucida Sans Unicode"/>
                <w:position w:val="2"/>
                <w:sz w:val="16"/>
                <w:szCs w:val="16"/>
                <w:bdr w:val="none" w:sz="0" w:space="0" w:color="auto" w:frame="1"/>
                <w:lang w:eastAsia="es-ES_tradnl"/>
              </w:rPr>
              <w:t>Línea de acción</w:t>
            </w:r>
          </w:p>
        </w:tc>
        <w:tc>
          <w:tcPr>
            <w:tcW w:w="915" w:type="pct"/>
            <w:vAlign w:val="center"/>
          </w:tcPr>
          <w:p w14:paraId="42E81795" w14:textId="77777777" w:rsidR="00BF02CC" w:rsidRPr="00922E7F" w:rsidRDefault="00BF02CC" w:rsidP="00922E7F">
            <w:pPr>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position w:val="2"/>
                <w:sz w:val="16"/>
                <w:szCs w:val="16"/>
                <w:bdr w:val="none" w:sz="0" w:space="0" w:color="auto" w:frame="1"/>
                <w:lang w:eastAsia="es-ES_tradnl"/>
              </w:rPr>
            </w:pPr>
            <w:r w:rsidRPr="00922E7F">
              <w:rPr>
                <w:rFonts w:ascii="Lucida Sans Unicode" w:eastAsia="Times New Roman" w:hAnsi="Lucida Sans Unicode" w:cs="Lucida Sans Unicode"/>
                <w:position w:val="2"/>
                <w:sz w:val="16"/>
                <w:szCs w:val="16"/>
                <w:bdr w:val="none" w:sz="0" w:space="0" w:color="auto" w:frame="1"/>
                <w:lang w:eastAsia="es-ES_tradnl"/>
              </w:rPr>
              <w:t>Fundamento Legal</w:t>
            </w:r>
          </w:p>
        </w:tc>
        <w:tc>
          <w:tcPr>
            <w:tcW w:w="786" w:type="pct"/>
            <w:vAlign w:val="center"/>
          </w:tcPr>
          <w:p w14:paraId="5CDD91BC" w14:textId="77777777" w:rsidR="00BF02CC" w:rsidRPr="00922E7F" w:rsidRDefault="00BF02CC" w:rsidP="00922E7F">
            <w:pPr>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position w:val="2"/>
                <w:sz w:val="16"/>
                <w:szCs w:val="16"/>
                <w:bdr w:val="none" w:sz="0" w:space="0" w:color="auto" w:frame="1"/>
                <w:lang w:eastAsia="es-ES_tradnl"/>
              </w:rPr>
            </w:pPr>
            <w:r w:rsidRPr="00922E7F">
              <w:rPr>
                <w:rFonts w:ascii="Lucida Sans Unicode" w:eastAsia="Times New Roman" w:hAnsi="Lucida Sans Unicode" w:cs="Lucida Sans Unicode"/>
                <w:position w:val="2"/>
                <w:sz w:val="16"/>
                <w:szCs w:val="16"/>
                <w:bdr w:val="none" w:sz="0" w:space="0" w:color="auto" w:frame="1"/>
                <w:lang w:eastAsia="es-ES_tradnl"/>
              </w:rPr>
              <w:t>Periodo</w:t>
            </w:r>
          </w:p>
        </w:tc>
        <w:tc>
          <w:tcPr>
            <w:tcW w:w="659" w:type="pct"/>
            <w:vAlign w:val="center"/>
          </w:tcPr>
          <w:p w14:paraId="3B2CB4A3" w14:textId="77777777" w:rsidR="00BF02CC" w:rsidRPr="00922E7F" w:rsidRDefault="00BF02CC" w:rsidP="00922E7F">
            <w:pPr>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position w:val="2"/>
                <w:sz w:val="16"/>
                <w:szCs w:val="16"/>
                <w:bdr w:val="none" w:sz="0" w:space="0" w:color="auto" w:frame="1"/>
                <w:lang w:eastAsia="es-ES_tradnl"/>
              </w:rPr>
            </w:pPr>
            <w:r w:rsidRPr="00922E7F">
              <w:rPr>
                <w:rFonts w:ascii="Lucida Sans Unicode" w:eastAsia="Times New Roman" w:hAnsi="Lucida Sans Unicode" w:cs="Lucida Sans Unicode"/>
                <w:position w:val="2"/>
                <w:sz w:val="16"/>
                <w:szCs w:val="16"/>
                <w:bdr w:val="none" w:sz="0" w:space="0" w:color="auto" w:frame="1"/>
                <w:lang w:eastAsia="es-ES_tradnl"/>
              </w:rPr>
              <w:t>Órgano Competente</w:t>
            </w:r>
          </w:p>
        </w:tc>
        <w:tc>
          <w:tcPr>
            <w:tcW w:w="1684" w:type="pct"/>
            <w:vAlign w:val="center"/>
          </w:tcPr>
          <w:p w14:paraId="3D1A94CD" w14:textId="77777777" w:rsidR="00BF02CC" w:rsidRPr="00922E7F" w:rsidRDefault="00BF02CC" w:rsidP="00922E7F">
            <w:pPr>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position w:val="2"/>
                <w:sz w:val="16"/>
                <w:szCs w:val="16"/>
                <w:bdr w:val="none" w:sz="0" w:space="0" w:color="auto" w:frame="1"/>
                <w:lang w:eastAsia="es-ES_tradnl"/>
              </w:rPr>
            </w:pPr>
            <w:r w:rsidRPr="00922E7F">
              <w:rPr>
                <w:rFonts w:ascii="Lucida Sans Unicode" w:eastAsia="Times New Roman" w:hAnsi="Lucida Sans Unicode" w:cs="Lucida Sans Unicode"/>
                <w:position w:val="2"/>
                <w:sz w:val="16"/>
                <w:szCs w:val="16"/>
                <w:bdr w:val="none" w:sz="0" w:space="0" w:color="auto" w:frame="1"/>
                <w:lang w:eastAsia="es-ES_tradnl"/>
              </w:rPr>
              <w:t>Descripción de actividades</w:t>
            </w:r>
          </w:p>
        </w:tc>
      </w:tr>
      <w:tr w:rsidR="00BF02CC" w:rsidRPr="00922E7F" w14:paraId="4B063998" w14:textId="77777777" w:rsidTr="00922E7F">
        <w:trPr>
          <w:cnfStyle w:val="000000100000" w:firstRow="0" w:lastRow="0" w:firstColumn="0" w:lastColumn="0" w:oddVBand="0" w:evenVBand="0" w:oddHBand="1" w:evenHBand="0" w:firstRowFirstColumn="0" w:firstRowLastColumn="0" w:lastRowFirstColumn="0" w:lastRowLastColumn="0"/>
          <w:trHeight w:val="1496"/>
        </w:trPr>
        <w:tc>
          <w:tcPr>
            <w:cnfStyle w:val="001000000000" w:firstRow="0" w:lastRow="0" w:firstColumn="1" w:lastColumn="0" w:oddVBand="0" w:evenVBand="0" w:oddHBand="0" w:evenHBand="0" w:firstRowFirstColumn="0" w:firstRowLastColumn="0" w:lastRowFirstColumn="0" w:lastRowLastColumn="0"/>
            <w:tcW w:w="957" w:type="pct"/>
            <w:vAlign w:val="center"/>
          </w:tcPr>
          <w:p w14:paraId="75CF5756" w14:textId="03EF6ED7" w:rsidR="00BF02CC" w:rsidRPr="00922E7F" w:rsidRDefault="00BF02CC" w:rsidP="0001010F">
            <w:pPr>
              <w:jc w:val="center"/>
              <w:rPr>
                <w:rFonts w:ascii="Lucida Sans Unicode" w:eastAsia="Times New Roman" w:hAnsi="Lucida Sans Unicode" w:cs="Lucida Sans Unicode"/>
                <w:b w:val="0"/>
                <w:bCs w:val="0"/>
                <w:position w:val="2"/>
                <w:sz w:val="16"/>
                <w:szCs w:val="16"/>
                <w:bdr w:val="none" w:sz="0" w:space="0" w:color="auto" w:frame="1"/>
                <w:lang w:eastAsia="es-ES_tradnl"/>
              </w:rPr>
            </w:pPr>
            <w:r w:rsidRPr="00922E7F">
              <w:rPr>
                <w:rFonts w:ascii="Lucida Sans Unicode" w:eastAsia="Times New Roman" w:hAnsi="Lucida Sans Unicode" w:cs="Lucida Sans Unicode"/>
                <w:b w:val="0"/>
                <w:bCs w:val="0"/>
                <w:position w:val="2"/>
                <w:sz w:val="16"/>
                <w:szCs w:val="16"/>
                <w:bdr w:val="none" w:sz="0" w:space="0" w:color="auto" w:frame="1"/>
                <w:lang w:eastAsia="es-ES_tradnl"/>
              </w:rPr>
              <w:t>L.1.1 Equipamiento y acondicionamiento de casillas</w:t>
            </w:r>
            <w:r w:rsidR="00AA7540">
              <w:rPr>
                <w:rFonts w:ascii="Lucida Sans Unicode" w:eastAsia="Times New Roman" w:hAnsi="Lucida Sans Unicode" w:cs="Lucida Sans Unicode"/>
                <w:b w:val="0"/>
                <w:bCs w:val="0"/>
                <w:position w:val="2"/>
                <w:sz w:val="16"/>
                <w:szCs w:val="16"/>
                <w:bdr w:val="none" w:sz="0" w:space="0" w:color="auto" w:frame="1"/>
                <w:lang w:eastAsia="es-ES_tradnl"/>
              </w:rPr>
              <w:t>.</w:t>
            </w:r>
          </w:p>
        </w:tc>
        <w:tc>
          <w:tcPr>
            <w:tcW w:w="915" w:type="pct"/>
            <w:vAlign w:val="center"/>
          </w:tcPr>
          <w:p w14:paraId="2E5676A7" w14:textId="77777777" w:rsidR="00BF02CC" w:rsidRPr="00922E7F" w:rsidRDefault="00BF02CC" w:rsidP="00922E7F">
            <w:pPr>
              <w:jc w:val="both"/>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position w:val="2"/>
                <w:sz w:val="16"/>
                <w:szCs w:val="16"/>
                <w:bdr w:val="none" w:sz="0" w:space="0" w:color="auto" w:frame="1"/>
                <w:lang w:eastAsia="es-ES_tradnl"/>
              </w:rPr>
            </w:pPr>
            <w:r w:rsidRPr="00922E7F">
              <w:rPr>
                <w:rFonts w:ascii="Lucida Sans Unicode" w:eastAsia="Times New Roman" w:hAnsi="Lucida Sans Unicode" w:cs="Lucida Sans Unicode"/>
                <w:position w:val="2"/>
                <w:sz w:val="16"/>
                <w:szCs w:val="16"/>
                <w:bdr w:val="none" w:sz="0" w:space="0" w:color="auto" w:frame="1"/>
                <w:lang w:eastAsia="es-ES_tradnl"/>
              </w:rPr>
              <w:t>Artículos 255, numeral 1, y 229 del RE.</w:t>
            </w:r>
          </w:p>
        </w:tc>
        <w:tc>
          <w:tcPr>
            <w:tcW w:w="786" w:type="pct"/>
            <w:vAlign w:val="center"/>
          </w:tcPr>
          <w:p w14:paraId="4612BA9C" w14:textId="77777777" w:rsidR="00BF02CC" w:rsidRPr="00922E7F" w:rsidRDefault="00BF02CC" w:rsidP="00922E7F">
            <w:pPr>
              <w:jc w:val="both"/>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position w:val="2"/>
                <w:sz w:val="16"/>
                <w:szCs w:val="16"/>
                <w:bdr w:val="none" w:sz="0" w:space="0" w:color="auto" w:frame="1"/>
                <w:lang w:eastAsia="es-ES_tradnl"/>
              </w:rPr>
            </w:pPr>
            <w:r w:rsidRPr="00922E7F">
              <w:rPr>
                <w:rFonts w:ascii="Lucida Sans Unicode" w:eastAsia="Times New Roman" w:hAnsi="Lucida Sans Unicode" w:cs="Lucida Sans Unicode"/>
                <w:position w:val="2"/>
                <w:sz w:val="16"/>
                <w:szCs w:val="16"/>
                <w:bdr w:val="none" w:sz="0" w:space="0" w:color="auto" w:frame="1"/>
                <w:lang w:eastAsia="es-ES_tradnl"/>
              </w:rPr>
              <w:t>Desde su contratación, al término y posterior a la jornada electoral.</w:t>
            </w:r>
          </w:p>
        </w:tc>
        <w:tc>
          <w:tcPr>
            <w:tcW w:w="659" w:type="pct"/>
            <w:vAlign w:val="center"/>
          </w:tcPr>
          <w:p w14:paraId="578DD99F" w14:textId="68A207FE" w:rsidR="00BF02CC" w:rsidRPr="00922E7F" w:rsidRDefault="00BF02CC" w:rsidP="00922E7F">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position w:val="2"/>
                <w:sz w:val="16"/>
                <w:szCs w:val="16"/>
                <w:bdr w:val="none" w:sz="0" w:space="0" w:color="auto" w:frame="1"/>
                <w:lang w:eastAsia="es-ES_tradnl"/>
              </w:rPr>
            </w:pPr>
            <w:r w:rsidRPr="00922E7F">
              <w:rPr>
                <w:rFonts w:ascii="Lucida Sans Unicode" w:eastAsia="Times New Roman" w:hAnsi="Lucida Sans Unicode" w:cs="Lucida Sans Unicode"/>
                <w:position w:val="2"/>
                <w:sz w:val="16"/>
                <w:szCs w:val="16"/>
                <w:bdr w:val="none" w:sz="0" w:space="0" w:color="auto" w:frame="1"/>
                <w:lang w:eastAsia="es-ES_tradnl"/>
              </w:rPr>
              <w:t>INE</w:t>
            </w:r>
            <w:r w:rsidR="00922E7F" w:rsidRPr="00922E7F">
              <w:rPr>
                <w:rFonts w:ascii="Lucida Sans Unicode" w:eastAsia="Times New Roman" w:hAnsi="Lucida Sans Unicode" w:cs="Lucida Sans Unicode"/>
                <w:position w:val="2"/>
                <w:sz w:val="16"/>
                <w:szCs w:val="16"/>
                <w:bdr w:val="none" w:sz="0" w:space="0" w:color="auto" w:frame="1"/>
                <w:lang w:eastAsia="es-ES_tradnl"/>
              </w:rPr>
              <w:t>/</w:t>
            </w:r>
            <w:r w:rsidRPr="00922E7F">
              <w:rPr>
                <w:rFonts w:ascii="Lucida Sans Unicode" w:eastAsia="Times New Roman" w:hAnsi="Lucida Sans Unicode" w:cs="Lucida Sans Unicode"/>
                <w:position w:val="2"/>
                <w:sz w:val="16"/>
                <w:szCs w:val="16"/>
                <w:bdr w:val="none" w:sz="0" w:space="0" w:color="auto" w:frame="1"/>
                <w:lang w:eastAsia="es-ES_tradnl"/>
              </w:rPr>
              <w:t>JDE</w:t>
            </w:r>
            <w:r w:rsidR="00922E7F" w:rsidRPr="00922E7F">
              <w:rPr>
                <w:rFonts w:ascii="Lucida Sans Unicode" w:eastAsia="Times New Roman" w:hAnsi="Lucida Sans Unicode" w:cs="Lucida Sans Unicode"/>
                <w:position w:val="2"/>
                <w:sz w:val="16"/>
                <w:szCs w:val="16"/>
                <w:bdr w:val="none" w:sz="0" w:space="0" w:color="auto" w:frame="1"/>
                <w:lang w:eastAsia="es-ES_tradnl"/>
              </w:rPr>
              <w:t xml:space="preserve"> </w:t>
            </w:r>
            <w:r w:rsidR="00687380">
              <w:rPr>
                <w:rFonts w:ascii="Lucida Sans Unicode" w:eastAsia="Times New Roman" w:hAnsi="Lucida Sans Unicode" w:cs="Lucida Sans Unicode"/>
                <w:position w:val="2"/>
                <w:sz w:val="16"/>
                <w:szCs w:val="16"/>
                <w:bdr w:val="none" w:sz="0" w:space="0" w:color="auto" w:frame="1"/>
                <w:lang w:eastAsia="es-ES_tradnl"/>
              </w:rPr>
              <w:t>–</w:t>
            </w:r>
            <w:r w:rsidRPr="00922E7F">
              <w:rPr>
                <w:rFonts w:ascii="Lucida Sans Unicode" w:eastAsia="Times New Roman" w:hAnsi="Lucida Sans Unicode" w:cs="Lucida Sans Unicode"/>
                <w:position w:val="2"/>
                <w:sz w:val="16"/>
                <w:szCs w:val="16"/>
                <w:bdr w:val="none" w:sz="0" w:space="0" w:color="auto" w:frame="1"/>
                <w:lang w:eastAsia="es-ES_tradnl"/>
              </w:rPr>
              <w:t xml:space="preserve"> </w:t>
            </w:r>
            <w:r w:rsidR="00687380">
              <w:rPr>
                <w:rFonts w:ascii="Lucida Sans Unicode" w:eastAsia="Times New Roman" w:hAnsi="Lucida Sans Unicode" w:cs="Lucida Sans Unicode"/>
                <w:position w:val="2"/>
                <w:sz w:val="16"/>
                <w:szCs w:val="16"/>
                <w:bdr w:val="none" w:sz="0" w:space="0" w:color="auto" w:frame="1"/>
                <w:lang w:eastAsia="es-ES_tradnl"/>
              </w:rPr>
              <w:t>IEPC Jalisco</w:t>
            </w:r>
            <w:r w:rsidR="00F80018">
              <w:rPr>
                <w:rFonts w:ascii="Lucida Sans Unicode" w:eastAsia="Times New Roman" w:hAnsi="Lucida Sans Unicode" w:cs="Lucida Sans Unicode"/>
                <w:position w:val="2"/>
                <w:sz w:val="16"/>
                <w:szCs w:val="16"/>
                <w:bdr w:val="none" w:sz="0" w:space="0" w:color="auto" w:frame="1"/>
                <w:lang w:eastAsia="es-ES_tradnl"/>
              </w:rPr>
              <w:t>.</w:t>
            </w:r>
          </w:p>
        </w:tc>
        <w:tc>
          <w:tcPr>
            <w:tcW w:w="1684" w:type="pct"/>
            <w:vAlign w:val="center"/>
          </w:tcPr>
          <w:p w14:paraId="77E298A0" w14:textId="4E94E16D" w:rsidR="00BF02CC" w:rsidRPr="00922E7F" w:rsidRDefault="00BF02CC" w:rsidP="00922E7F">
            <w:pPr>
              <w:jc w:val="both"/>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position w:val="2"/>
                <w:sz w:val="16"/>
                <w:szCs w:val="16"/>
                <w:bdr w:val="none" w:sz="0" w:space="0" w:color="auto" w:frame="1"/>
                <w:lang w:eastAsia="es-ES_tradnl"/>
              </w:rPr>
            </w:pPr>
            <w:r w:rsidRPr="00922E7F">
              <w:rPr>
                <w:rFonts w:ascii="Lucida Sans Unicode" w:eastAsia="Times New Roman" w:hAnsi="Lucida Sans Unicode" w:cs="Lucida Sans Unicode"/>
                <w:position w:val="2"/>
                <w:sz w:val="16"/>
                <w:szCs w:val="16"/>
                <w:bdr w:val="none" w:sz="0" w:space="0" w:color="auto" w:frame="1"/>
                <w:lang w:eastAsia="es-ES_tradnl"/>
              </w:rPr>
              <w:t xml:space="preserve">A.1.1.1 Verificar que las y los </w:t>
            </w:r>
            <w:r w:rsidR="00687380" w:rsidRPr="00922E7F">
              <w:rPr>
                <w:rFonts w:ascii="Lucida Sans Unicode" w:eastAsia="Times New Roman" w:hAnsi="Lucida Sans Unicode" w:cs="Lucida Sans Unicode"/>
                <w:position w:val="2"/>
                <w:sz w:val="16"/>
                <w:szCs w:val="16"/>
                <w:bdr w:val="none" w:sz="0" w:space="0" w:color="auto" w:frame="1"/>
                <w:lang w:eastAsia="es-ES_tradnl"/>
              </w:rPr>
              <w:t>CAE</w:t>
            </w:r>
            <w:r w:rsidR="00687380">
              <w:rPr>
                <w:rFonts w:ascii="Lucida Sans Unicode" w:eastAsia="Times New Roman" w:hAnsi="Lucida Sans Unicode" w:cs="Lucida Sans Unicode"/>
                <w:position w:val="2"/>
                <w:sz w:val="16"/>
                <w:szCs w:val="16"/>
                <w:bdr w:val="none" w:sz="0" w:space="0" w:color="auto" w:frame="1"/>
                <w:lang w:eastAsia="es-ES_tradnl"/>
              </w:rPr>
              <w:t>L</w:t>
            </w:r>
            <w:r w:rsidR="00687380" w:rsidRPr="00922E7F">
              <w:rPr>
                <w:rFonts w:ascii="Lucida Sans Unicode" w:eastAsia="Times New Roman" w:hAnsi="Lucida Sans Unicode" w:cs="Lucida Sans Unicode"/>
                <w:position w:val="2"/>
                <w:sz w:val="16"/>
                <w:szCs w:val="16"/>
                <w:bdr w:val="none" w:sz="0" w:space="0" w:color="auto" w:frame="1"/>
                <w:lang w:eastAsia="es-ES_tradnl"/>
              </w:rPr>
              <w:t xml:space="preserve"> colaboren</w:t>
            </w:r>
            <w:r w:rsidRPr="00922E7F">
              <w:rPr>
                <w:rFonts w:ascii="Lucida Sans Unicode" w:eastAsia="Times New Roman" w:hAnsi="Lucida Sans Unicode" w:cs="Lucida Sans Unicode"/>
                <w:position w:val="2"/>
                <w:sz w:val="16"/>
                <w:szCs w:val="16"/>
                <w:bdr w:val="none" w:sz="0" w:space="0" w:color="auto" w:frame="1"/>
                <w:lang w:eastAsia="es-ES_tradnl"/>
              </w:rPr>
              <w:t xml:space="preserve"> en las tareas de equipamiento y acondicionamiento de las casillas en la recuperación de mobiliario, equipo y materiales electorales, así como en la limpieza de los lugares que se utilizaron para su instalación.</w:t>
            </w:r>
          </w:p>
        </w:tc>
      </w:tr>
      <w:tr w:rsidR="00922E7F" w:rsidRPr="00922E7F" w14:paraId="40D3016E" w14:textId="77777777" w:rsidTr="00922E7F">
        <w:trPr>
          <w:trHeight w:val="1393"/>
        </w:trPr>
        <w:tc>
          <w:tcPr>
            <w:cnfStyle w:val="001000000000" w:firstRow="0" w:lastRow="0" w:firstColumn="1" w:lastColumn="0" w:oddVBand="0" w:evenVBand="0" w:oddHBand="0" w:evenHBand="0" w:firstRowFirstColumn="0" w:firstRowLastColumn="0" w:lastRowFirstColumn="0" w:lastRowLastColumn="0"/>
            <w:tcW w:w="957" w:type="pct"/>
            <w:vAlign w:val="center"/>
          </w:tcPr>
          <w:p w14:paraId="48DC65A5" w14:textId="137BF238" w:rsidR="00922E7F" w:rsidRPr="00922E7F" w:rsidRDefault="00922E7F" w:rsidP="00922E7F">
            <w:pPr>
              <w:jc w:val="center"/>
              <w:rPr>
                <w:rFonts w:ascii="Lucida Sans Unicode" w:eastAsia="Times New Roman" w:hAnsi="Lucida Sans Unicode" w:cs="Lucida Sans Unicode"/>
                <w:b w:val="0"/>
                <w:bCs w:val="0"/>
                <w:position w:val="2"/>
                <w:sz w:val="16"/>
                <w:szCs w:val="16"/>
                <w:bdr w:val="none" w:sz="0" w:space="0" w:color="auto" w:frame="1"/>
                <w:lang w:eastAsia="es-ES_tradnl"/>
              </w:rPr>
            </w:pPr>
            <w:r w:rsidRPr="00922E7F">
              <w:rPr>
                <w:rFonts w:ascii="Lucida Sans Unicode" w:eastAsia="Times New Roman" w:hAnsi="Lucida Sans Unicode" w:cs="Lucida Sans Unicode"/>
                <w:b w:val="0"/>
                <w:bCs w:val="0"/>
                <w:position w:val="2"/>
                <w:sz w:val="16"/>
                <w:szCs w:val="16"/>
                <w:bdr w:val="none" w:sz="0" w:space="0" w:color="auto" w:frame="1"/>
                <w:lang w:eastAsia="es-ES_tradnl"/>
              </w:rPr>
              <w:t>L.1.2 Publicación de listados de ubicación e integración de casillas</w:t>
            </w:r>
            <w:r w:rsidR="00AA7540">
              <w:rPr>
                <w:rFonts w:ascii="Lucida Sans Unicode" w:eastAsia="Times New Roman" w:hAnsi="Lucida Sans Unicode" w:cs="Lucida Sans Unicode"/>
                <w:b w:val="0"/>
                <w:bCs w:val="0"/>
                <w:position w:val="2"/>
                <w:sz w:val="16"/>
                <w:szCs w:val="16"/>
                <w:bdr w:val="none" w:sz="0" w:space="0" w:color="auto" w:frame="1"/>
                <w:lang w:eastAsia="es-ES_tradnl"/>
              </w:rPr>
              <w:t>.</w:t>
            </w:r>
          </w:p>
        </w:tc>
        <w:tc>
          <w:tcPr>
            <w:tcW w:w="915" w:type="pct"/>
            <w:vAlign w:val="center"/>
          </w:tcPr>
          <w:p w14:paraId="4A343439" w14:textId="629EAEF8" w:rsidR="00922E7F" w:rsidRPr="00922E7F" w:rsidRDefault="00922E7F" w:rsidP="00922E7F">
            <w:pPr>
              <w:jc w:val="both"/>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position w:val="2"/>
                <w:sz w:val="16"/>
                <w:szCs w:val="16"/>
                <w:bdr w:val="none" w:sz="0" w:space="0" w:color="auto" w:frame="1"/>
                <w:lang w:eastAsia="es-ES_tradnl"/>
              </w:rPr>
            </w:pPr>
            <w:r w:rsidRPr="00922E7F">
              <w:rPr>
                <w:rFonts w:ascii="Lucida Sans Unicode" w:eastAsia="Times New Roman" w:hAnsi="Lucida Sans Unicode" w:cs="Lucida Sans Unicode"/>
                <w:position w:val="2"/>
                <w:sz w:val="16"/>
                <w:szCs w:val="16"/>
                <w:bdr w:val="none" w:sz="0" w:space="0" w:color="auto" w:frame="1"/>
                <w:lang w:eastAsia="es-ES_tradnl"/>
              </w:rPr>
              <w:t>Artículos 253, 256, 257, numeral 1 de la LGIPE, y 242, párrafo 1, inciso d) del RE.</w:t>
            </w:r>
          </w:p>
        </w:tc>
        <w:tc>
          <w:tcPr>
            <w:tcW w:w="786" w:type="pct"/>
            <w:vAlign w:val="center"/>
          </w:tcPr>
          <w:p w14:paraId="4FC43AE9" w14:textId="6FDE7F96" w:rsidR="00922E7F" w:rsidRPr="00922E7F" w:rsidRDefault="00922E7F" w:rsidP="00922E7F">
            <w:pPr>
              <w:jc w:val="both"/>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position w:val="2"/>
                <w:sz w:val="16"/>
                <w:szCs w:val="16"/>
                <w:bdr w:val="none" w:sz="0" w:space="0" w:color="auto" w:frame="1"/>
                <w:lang w:eastAsia="es-ES_tradnl"/>
              </w:rPr>
            </w:pPr>
            <w:r w:rsidRPr="00922E7F">
              <w:rPr>
                <w:rFonts w:ascii="Lucida Sans Unicode" w:eastAsia="Times New Roman" w:hAnsi="Lucida Sans Unicode" w:cs="Lucida Sans Unicode"/>
                <w:position w:val="2"/>
                <w:sz w:val="16"/>
                <w:szCs w:val="16"/>
                <w:bdr w:val="none" w:sz="0" w:space="0" w:color="auto" w:frame="1"/>
                <w:lang w:eastAsia="es-ES_tradnl"/>
              </w:rPr>
              <w:t>Entre el 15 y 25 de mayo de 2024</w:t>
            </w:r>
            <w:r w:rsidR="00AA7540">
              <w:rPr>
                <w:rFonts w:ascii="Lucida Sans Unicode" w:eastAsia="Times New Roman" w:hAnsi="Lucida Sans Unicode" w:cs="Lucida Sans Unicode"/>
                <w:position w:val="2"/>
                <w:sz w:val="16"/>
                <w:szCs w:val="16"/>
                <w:bdr w:val="none" w:sz="0" w:space="0" w:color="auto" w:frame="1"/>
                <w:lang w:eastAsia="es-ES_tradnl"/>
              </w:rPr>
              <w:t>.</w:t>
            </w:r>
          </w:p>
        </w:tc>
        <w:tc>
          <w:tcPr>
            <w:tcW w:w="659" w:type="pct"/>
            <w:vAlign w:val="center"/>
          </w:tcPr>
          <w:p w14:paraId="3614CC12" w14:textId="2B197736" w:rsidR="00922E7F" w:rsidRPr="00922E7F" w:rsidRDefault="00922E7F" w:rsidP="00922E7F">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position w:val="2"/>
                <w:sz w:val="16"/>
                <w:szCs w:val="16"/>
                <w:bdr w:val="none" w:sz="0" w:space="0" w:color="auto" w:frame="1"/>
                <w:lang w:eastAsia="es-ES_tradnl"/>
              </w:rPr>
            </w:pPr>
            <w:r w:rsidRPr="007F65FB">
              <w:rPr>
                <w:rFonts w:ascii="Lucida Sans Unicode" w:eastAsia="Times New Roman" w:hAnsi="Lucida Sans Unicode" w:cs="Lucida Sans Unicode"/>
                <w:position w:val="2"/>
                <w:sz w:val="16"/>
                <w:szCs w:val="16"/>
                <w:bdr w:val="none" w:sz="0" w:space="0" w:color="auto" w:frame="1"/>
                <w:lang w:eastAsia="es-ES_tradnl"/>
              </w:rPr>
              <w:t xml:space="preserve">INE/JDE </w:t>
            </w:r>
            <w:r w:rsidR="00687380">
              <w:rPr>
                <w:rFonts w:ascii="Lucida Sans Unicode" w:eastAsia="Times New Roman" w:hAnsi="Lucida Sans Unicode" w:cs="Lucida Sans Unicode"/>
                <w:position w:val="2"/>
                <w:sz w:val="16"/>
                <w:szCs w:val="16"/>
                <w:bdr w:val="none" w:sz="0" w:space="0" w:color="auto" w:frame="1"/>
                <w:lang w:eastAsia="es-ES_tradnl"/>
              </w:rPr>
              <w:t>–</w:t>
            </w:r>
            <w:r w:rsidRPr="007F65FB">
              <w:rPr>
                <w:rFonts w:ascii="Lucida Sans Unicode" w:eastAsia="Times New Roman" w:hAnsi="Lucida Sans Unicode" w:cs="Lucida Sans Unicode"/>
                <w:position w:val="2"/>
                <w:sz w:val="16"/>
                <w:szCs w:val="16"/>
                <w:bdr w:val="none" w:sz="0" w:space="0" w:color="auto" w:frame="1"/>
                <w:lang w:eastAsia="es-ES_tradnl"/>
              </w:rPr>
              <w:t xml:space="preserve"> </w:t>
            </w:r>
            <w:r w:rsidR="00687380">
              <w:rPr>
                <w:rFonts w:ascii="Lucida Sans Unicode" w:eastAsia="Times New Roman" w:hAnsi="Lucida Sans Unicode" w:cs="Lucida Sans Unicode"/>
                <w:position w:val="2"/>
                <w:sz w:val="16"/>
                <w:szCs w:val="16"/>
                <w:bdr w:val="none" w:sz="0" w:space="0" w:color="auto" w:frame="1"/>
                <w:lang w:eastAsia="es-ES_tradnl"/>
              </w:rPr>
              <w:t>IEPC Jalisco</w:t>
            </w:r>
            <w:r w:rsidR="00F80018">
              <w:rPr>
                <w:rFonts w:ascii="Lucida Sans Unicode" w:eastAsia="Times New Roman" w:hAnsi="Lucida Sans Unicode" w:cs="Lucida Sans Unicode"/>
                <w:position w:val="2"/>
                <w:sz w:val="16"/>
                <w:szCs w:val="16"/>
                <w:bdr w:val="none" w:sz="0" w:space="0" w:color="auto" w:frame="1"/>
                <w:lang w:eastAsia="es-ES_tradnl"/>
              </w:rPr>
              <w:t>.</w:t>
            </w:r>
          </w:p>
        </w:tc>
        <w:tc>
          <w:tcPr>
            <w:tcW w:w="1684" w:type="pct"/>
            <w:vAlign w:val="center"/>
          </w:tcPr>
          <w:p w14:paraId="56E596B2" w14:textId="76ECD2B8" w:rsidR="00922E7F" w:rsidRPr="00922E7F" w:rsidRDefault="00922E7F" w:rsidP="00922E7F">
            <w:pPr>
              <w:jc w:val="both"/>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position w:val="2"/>
                <w:sz w:val="16"/>
                <w:szCs w:val="16"/>
                <w:bdr w:val="none" w:sz="0" w:space="0" w:color="auto" w:frame="1"/>
                <w:lang w:eastAsia="es-ES_tradnl"/>
              </w:rPr>
            </w:pPr>
            <w:r w:rsidRPr="00922E7F">
              <w:rPr>
                <w:rFonts w:ascii="Lucida Sans Unicode" w:eastAsia="Times New Roman" w:hAnsi="Lucida Sans Unicode" w:cs="Lucida Sans Unicode"/>
                <w:position w:val="2"/>
                <w:sz w:val="16"/>
                <w:szCs w:val="16"/>
                <w:bdr w:val="none" w:sz="0" w:space="0" w:color="auto" w:frame="1"/>
                <w:lang w:eastAsia="es-ES_tradnl"/>
              </w:rPr>
              <w:t xml:space="preserve">A.1.1.2 Supervisar a las tareas de </w:t>
            </w:r>
            <w:r w:rsidR="00687380">
              <w:rPr>
                <w:rFonts w:ascii="Lucida Sans Unicode" w:eastAsia="Times New Roman" w:hAnsi="Lucida Sans Unicode" w:cs="Lucida Sans Unicode"/>
                <w:position w:val="2"/>
                <w:sz w:val="16"/>
                <w:szCs w:val="16"/>
                <w:bdr w:val="none" w:sz="0" w:space="0" w:color="auto" w:frame="1"/>
                <w:lang w:eastAsia="es-ES_tradnl"/>
              </w:rPr>
              <w:t xml:space="preserve">las y </w:t>
            </w:r>
            <w:r w:rsidRPr="00922E7F">
              <w:rPr>
                <w:rFonts w:ascii="Lucida Sans Unicode" w:eastAsia="Times New Roman" w:hAnsi="Lucida Sans Unicode" w:cs="Lucida Sans Unicode"/>
                <w:position w:val="2"/>
                <w:sz w:val="16"/>
                <w:szCs w:val="16"/>
                <w:bdr w:val="none" w:sz="0" w:space="0" w:color="auto" w:frame="1"/>
                <w:lang w:eastAsia="es-ES_tradnl"/>
              </w:rPr>
              <w:t>los CAE</w:t>
            </w:r>
            <w:r w:rsidR="00687380">
              <w:rPr>
                <w:rFonts w:ascii="Lucida Sans Unicode" w:eastAsia="Times New Roman" w:hAnsi="Lucida Sans Unicode" w:cs="Lucida Sans Unicode"/>
                <w:position w:val="2"/>
                <w:sz w:val="16"/>
                <w:szCs w:val="16"/>
                <w:bdr w:val="none" w:sz="0" w:space="0" w:color="auto" w:frame="1"/>
                <w:lang w:eastAsia="es-ES_tradnl"/>
              </w:rPr>
              <w:t>L</w:t>
            </w:r>
            <w:r w:rsidRPr="00922E7F">
              <w:rPr>
                <w:rFonts w:ascii="Lucida Sans Unicode" w:eastAsia="Times New Roman" w:hAnsi="Lucida Sans Unicode" w:cs="Lucida Sans Unicode"/>
                <w:position w:val="2"/>
                <w:sz w:val="16"/>
                <w:szCs w:val="16"/>
                <w:bdr w:val="none" w:sz="0" w:space="0" w:color="auto" w:frame="1"/>
                <w:lang w:eastAsia="es-ES_tradnl"/>
              </w:rPr>
              <w:t xml:space="preserve"> en la distribución de los listados de ubicación e integración de casillas y supervisar su fijación en los edificios públicos y lugares más concurridos.</w:t>
            </w:r>
          </w:p>
        </w:tc>
      </w:tr>
      <w:tr w:rsidR="00922E7F" w:rsidRPr="00922E7F" w14:paraId="60C98282" w14:textId="77777777" w:rsidTr="00922E7F">
        <w:trPr>
          <w:cnfStyle w:val="000000100000" w:firstRow="0" w:lastRow="0" w:firstColumn="0" w:lastColumn="0" w:oddVBand="0" w:evenVBand="0" w:oddHBand="1" w:evenHBand="0"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957" w:type="pct"/>
            <w:vAlign w:val="center"/>
          </w:tcPr>
          <w:p w14:paraId="79EABFD6" w14:textId="15080618" w:rsidR="00922E7F" w:rsidRPr="00922E7F" w:rsidRDefault="00922E7F" w:rsidP="00922E7F">
            <w:pPr>
              <w:jc w:val="center"/>
              <w:rPr>
                <w:rFonts w:ascii="Lucida Sans Unicode" w:eastAsia="Times New Roman" w:hAnsi="Lucida Sans Unicode" w:cs="Lucida Sans Unicode"/>
                <w:b w:val="0"/>
                <w:bCs w:val="0"/>
                <w:position w:val="2"/>
                <w:sz w:val="16"/>
                <w:szCs w:val="16"/>
                <w:bdr w:val="none" w:sz="0" w:space="0" w:color="auto" w:frame="1"/>
                <w:lang w:eastAsia="es-ES_tradnl"/>
              </w:rPr>
            </w:pPr>
            <w:r w:rsidRPr="00922E7F">
              <w:rPr>
                <w:rFonts w:ascii="Lucida Sans Unicode" w:eastAsia="Times New Roman" w:hAnsi="Lucida Sans Unicode" w:cs="Lucida Sans Unicode"/>
                <w:b w:val="0"/>
                <w:bCs w:val="0"/>
                <w:position w:val="2"/>
                <w:sz w:val="16"/>
                <w:szCs w:val="16"/>
                <w:bdr w:val="none" w:sz="0" w:space="0" w:color="auto" w:frame="1"/>
                <w:lang w:eastAsia="es-ES_tradnl"/>
              </w:rPr>
              <w:t>L.1.3 Difusión</w:t>
            </w:r>
            <w:r w:rsidR="00AA7540">
              <w:rPr>
                <w:rFonts w:ascii="Lucida Sans Unicode" w:eastAsia="Times New Roman" w:hAnsi="Lucida Sans Unicode" w:cs="Lucida Sans Unicode"/>
                <w:b w:val="0"/>
                <w:bCs w:val="0"/>
                <w:position w:val="2"/>
                <w:sz w:val="16"/>
                <w:szCs w:val="16"/>
                <w:bdr w:val="none" w:sz="0" w:space="0" w:color="auto" w:frame="1"/>
                <w:lang w:eastAsia="es-ES_tradnl"/>
              </w:rPr>
              <w:t>.</w:t>
            </w:r>
          </w:p>
        </w:tc>
        <w:tc>
          <w:tcPr>
            <w:tcW w:w="915" w:type="pct"/>
            <w:vAlign w:val="center"/>
          </w:tcPr>
          <w:p w14:paraId="3DCE5DA4" w14:textId="77777777" w:rsidR="00922E7F" w:rsidRPr="00922E7F" w:rsidRDefault="00922E7F" w:rsidP="00922E7F">
            <w:pPr>
              <w:jc w:val="both"/>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position w:val="2"/>
                <w:sz w:val="16"/>
                <w:szCs w:val="16"/>
                <w:bdr w:val="none" w:sz="0" w:space="0" w:color="auto" w:frame="1"/>
                <w:lang w:eastAsia="es-ES_tradnl"/>
              </w:rPr>
            </w:pPr>
            <w:r w:rsidRPr="00922E7F">
              <w:rPr>
                <w:rFonts w:ascii="Lucida Sans Unicode" w:eastAsia="Times New Roman" w:hAnsi="Lucida Sans Unicode" w:cs="Lucida Sans Unicode"/>
                <w:position w:val="2"/>
                <w:sz w:val="16"/>
                <w:szCs w:val="16"/>
                <w:bdr w:val="none" w:sz="0" w:space="0" w:color="auto" w:frame="1"/>
                <w:lang w:eastAsia="es-ES_tradnl"/>
              </w:rPr>
              <w:t>Art. 256, numeral 1, inciso d) y Art. 303, numeral 2, inciso b) de la LGIPE. Art. 233, numeral 1; 234 inciso b); 239, numeral 2; 242, numeral 1, inciso d); Anexo 8.1, secciones 3.1.5, actividades IV-02, IV-04, IV-10 y 5.3 del RE. Arts. 31, numeral 1, inciso n) y 47, numeral 1, inciso k) del RIINE.</w:t>
            </w:r>
          </w:p>
        </w:tc>
        <w:tc>
          <w:tcPr>
            <w:tcW w:w="786" w:type="pct"/>
            <w:vAlign w:val="center"/>
          </w:tcPr>
          <w:p w14:paraId="30EB41CF" w14:textId="77777777" w:rsidR="00922E7F" w:rsidRPr="00922E7F" w:rsidRDefault="00922E7F" w:rsidP="00922E7F">
            <w:pPr>
              <w:jc w:val="both"/>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position w:val="2"/>
                <w:sz w:val="16"/>
                <w:szCs w:val="16"/>
                <w:bdr w:val="none" w:sz="0" w:space="0" w:color="auto" w:frame="1"/>
                <w:lang w:eastAsia="es-ES_tradnl"/>
              </w:rPr>
            </w:pPr>
            <w:r w:rsidRPr="00922E7F">
              <w:rPr>
                <w:rFonts w:ascii="Lucida Sans Unicode" w:eastAsia="Times New Roman" w:hAnsi="Lucida Sans Unicode" w:cs="Lucida Sans Unicode"/>
                <w:position w:val="2"/>
                <w:sz w:val="16"/>
                <w:szCs w:val="16"/>
                <w:bdr w:val="none" w:sz="0" w:space="0" w:color="auto" w:frame="1"/>
                <w:lang w:eastAsia="es-ES_tradnl"/>
              </w:rPr>
              <w:t>Durante el mes de mayo de 2024.</w:t>
            </w:r>
          </w:p>
        </w:tc>
        <w:tc>
          <w:tcPr>
            <w:tcW w:w="659" w:type="pct"/>
            <w:vAlign w:val="center"/>
          </w:tcPr>
          <w:p w14:paraId="4C4864E3" w14:textId="0AFF2797" w:rsidR="00922E7F" w:rsidRPr="00922E7F" w:rsidRDefault="00922E7F" w:rsidP="00922E7F">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position w:val="2"/>
                <w:sz w:val="16"/>
                <w:szCs w:val="16"/>
                <w:bdr w:val="none" w:sz="0" w:space="0" w:color="auto" w:frame="1"/>
                <w:lang w:eastAsia="es-ES_tradnl"/>
              </w:rPr>
            </w:pPr>
            <w:r w:rsidRPr="007F65FB">
              <w:rPr>
                <w:rFonts w:ascii="Lucida Sans Unicode" w:eastAsia="Times New Roman" w:hAnsi="Lucida Sans Unicode" w:cs="Lucida Sans Unicode"/>
                <w:position w:val="2"/>
                <w:sz w:val="16"/>
                <w:szCs w:val="16"/>
                <w:bdr w:val="none" w:sz="0" w:space="0" w:color="auto" w:frame="1"/>
                <w:lang w:eastAsia="es-ES_tradnl"/>
              </w:rPr>
              <w:t xml:space="preserve">INE/JDE </w:t>
            </w:r>
            <w:r w:rsidR="00687380">
              <w:rPr>
                <w:rFonts w:ascii="Lucida Sans Unicode" w:eastAsia="Times New Roman" w:hAnsi="Lucida Sans Unicode" w:cs="Lucida Sans Unicode"/>
                <w:position w:val="2"/>
                <w:sz w:val="16"/>
                <w:szCs w:val="16"/>
                <w:bdr w:val="none" w:sz="0" w:space="0" w:color="auto" w:frame="1"/>
                <w:lang w:eastAsia="es-ES_tradnl"/>
              </w:rPr>
              <w:t>–</w:t>
            </w:r>
            <w:r w:rsidRPr="007F65FB">
              <w:rPr>
                <w:rFonts w:ascii="Lucida Sans Unicode" w:eastAsia="Times New Roman" w:hAnsi="Lucida Sans Unicode" w:cs="Lucida Sans Unicode"/>
                <w:position w:val="2"/>
                <w:sz w:val="16"/>
                <w:szCs w:val="16"/>
                <w:bdr w:val="none" w:sz="0" w:space="0" w:color="auto" w:frame="1"/>
                <w:lang w:eastAsia="es-ES_tradnl"/>
              </w:rPr>
              <w:t xml:space="preserve"> </w:t>
            </w:r>
            <w:r w:rsidR="00687380">
              <w:rPr>
                <w:rFonts w:ascii="Lucida Sans Unicode" w:eastAsia="Times New Roman" w:hAnsi="Lucida Sans Unicode" w:cs="Lucida Sans Unicode"/>
                <w:position w:val="2"/>
                <w:sz w:val="16"/>
                <w:szCs w:val="16"/>
                <w:bdr w:val="none" w:sz="0" w:space="0" w:color="auto" w:frame="1"/>
                <w:lang w:eastAsia="es-ES_tradnl"/>
              </w:rPr>
              <w:t>IEPC Jalisco</w:t>
            </w:r>
            <w:r w:rsidR="00F80018">
              <w:rPr>
                <w:rFonts w:ascii="Lucida Sans Unicode" w:eastAsia="Times New Roman" w:hAnsi="Lucida Sans Unicode" w:cs="Lucida Sans Unicode"/>
                <w:position w:val="2"/>
                <w:sz w:val="16"/>
                <w:szCs w:val="16"/>
                <w:bdr w:val="none" w:sz="0" w:space="0" w:color="auto" w:frame="1"/>
                <w:lang w:eastAsia="es-ES_tradnl"/>
              </w:rPr>
              <w:t>.</w:t>
            </w:r>
          </w:p>
        </w:tc>
        <w:tc>
          <w:tcPr>
            <w:tcW w:w="1684" w:type="pct"/>
            <w:vAlign w:val="center"/>
          </w:tcPr>
          <w:p w14:paraId="10532545" w14:textId="1C315221" w:rsidR="00922E7F" w:rsidRPr="00922E7F" w:rsidRDefault="00922E7F" w:rsidP="00922E7F">
            <w:pPr>
              <w:jc w:val="both"/>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position w:val="2"/>
                <w:sz w:val="16"/>
                <w:szCs w:val="16"/>
                <w:bdr w:val="none" w:sz="0" w:space="0" w:color="auto" w:frame="1"/>
                <w:lang w:eastAsia="es-ES_tradnl"/>
              </w:rPr>
            </w:pPr>
            <w:r w:rsidRPr="00922E7F">
              <w:rPr>
                <w:rFonts w:ascii="Lucida Sans Unicode" w:eastAsia="Times New Roman" w:hAnsi="Lucida Sans Unicode" w:cs="Lucida Sans Unicode"/>
                <w:position w:val="2"/>
                <w:sz w:val="16"/>
                <w:szCs w:val="16"/>
                <w:bdr w:val="none" w:sz="0" w:space="0" w:color="auto" w:frame="1"/>
                <w:lang w:eastAsia="es-ES_tradnl"/>
              </w:rPr>
              <w:t>A.1.1.3 Supervisar a</w:t>
            </w:r>
            <w:r w:rsidR="00687380">
              <w:rPr>
                <w:rFonts w:ascii="Lucida Sans Unicode" w:eastAsia="Times New Roman" w:hAnsi="Lucida Sans Unicode" w:cs="Lucida Sans Unicode"/>
                <w:position w:val="2"/>
                <w:sz w:val="16"/>
                <w:szCs w:val="16"/>
                <w:bdr w:val="none" w:sz="0" w:space="0" w:color="auto" w:frame="1"/>
                <w:lang w:eastAsia="es-ES_tradnl"/>
              </w:rPr>
              <w:t xml:space="preserve"> las y</w:t>
            </w:r>
            <w:r w:rsidRPr="00922E7F">
              <w:rPr>
                <w:rFonts w:ascii="Lucida Sans Unicode" w:eastAsia="Times New Roman" w:hAnsi="Lucida Sans Unicode" w:cs="Lucida Sans Unicode"/>
                <w:position w:val="2"/>
                <w:sz w:val="16"/>
                <w:szCs w:val="16"/>
                <w:bdr w:val="none" w:sz="0" w:space="0" w:color="auto" w:frame="1"/>
                <w:lang w:eastAsia="es-ES_tradnl"/>
              </w:rPr>
              <w:t xml:space="preserve"> los CAE</w:t>
            </w:r>
            <w:r w:rsidR="00687380">
              <w:rPr>
                <w:rFonts w:ascii="Lucida Sans Unicode" w:eastAsia="Times New Roman" w:hAnsi="Lucida Sans Unicode" w:cs="Lucida Sans Unicode"/>
                <w:position w:val="2"/>
                <w:sz w:val="16"/>
                <w:szCs w:val="16"/>
                <w:bdr w:val="none" w:sz="0" w:space="0" w:color="auto" w:frame="1"/>
                <w:lang w:eastAsia="es-ES_tradnl"/>
              </w:rPr>
              <w:t xml:space="preserve">L </w:t>
            </w:r>
            <w:r w:rsidRPr="00922E7F">
              <w:rPr>
                <w:rFonts w:ascii="Lucida Sans Unicode" w:eastAsia="Times New Roman" w:hAnsi="Lucida Sans Unicode" w:cs="Lucida Sans Unicode"/>
                <w:position w:val="2"/>
                <w:sz w:val="16"/>
                <w:szCs w:val="16"/>
                <w:bdr w:val="none" w:sz="0" w:space="0" w:color="auto" w:frame="1"/>
                <w:lang w:eastAsia="es-ES_tradnl"/>
              </w:rPr>
              <w:t>en la colocación de los avisos de identificación de los lugares donde se instalarán las casillas electorales y revisa</w:t>
            </w:r>
            <w:r w:rsidR="00687380">
              <w:rPr>
                <w:rFonts w:ascii="Lucida Sans Unicode" w:eastAsia="Times New Roman" w:hAnsi="Lucida Sans Unicode" w:cs="Lucida Sans Unicode"/>
                <w:position w:val="2"/>
                <w:sz w:val="16"/>
                <w:szCs w:val="16"/>
                <w:bdr w:val="none" w:sz="0" w:space="0" w:color="auto" w:frame="1"/>
                <w:lang w:eastAsia="es-ES_tradnl"/>
              </w:rPr>
              <w:t>r</w:t>
            </w:r>
            <w:r w:rsidRPr="00922E7F">
              <w:rPr>
                <w:rFonts w:ascii="Lucida Sans Unicode" w:eastAsia="Times New Roman" w:hAnsi="Lucida Sans Unicode" w:cs="Lucida Sans Unicode"/>
                <w:position w:val="2"/>
                <w:sz w:val="16"/>
                <w:szCs w:val="16"/>
                <w:bdr w:val="none" w:sz="0" w:space="0" w:color="auto" w:frame="1"/>
                <w:lang w:eastAsia="es-ES_tradnl"/>
              </w:rPr>
              <w:t xml:space="preserve"> periódicamente que los avisos permanezcan colocados y en buenas condiciones.</w:t>
            </w:r>
          </w:p>
        </w:tc>
      </w:tr>
    </w:tbl>
    <w:p w14:paraId="0954262E" w14:textId="77777777" w:rsidR="007170C9" w:rsidRDefault="007170C9" w:rsidP="007170C9">
      <w:pPr>
        <w:rPr>
          <w:b/>
          <w:bCs/>
        </w:rPr>
      </w:pPr>
    </w:p>
    <w:p w14:paraId="0B896C4D" w14:textId="29E6C4F7" w:rsidR="00DF0523" w:rsidRPr="00922E7F" w:rsidRDefault="007E613B" w:rsidP="00922E7F">
      <w:pPr>
        <w:rPr>
          <w:rFonts w:ascii="Lucida Sans Unicode" w:hAnsi="Lucida Sans Unicode" w:cs="Lucida Sans Unicode"/>
          <w:b/>
          <w:bCs/>
          <w:sz w:val="20"/>
          <w:szCs w:val="20"/>
        </w:rPr>
      </w:pPr>
      <w:r w:rsidRPr="00BF02CC">
        <w:rPr>
          <w:rFonts w:ascii="Lucida Sans Unicode" w:hAnsi="Lucida Sans Unicode" w:cs="Lucida Sans Unicode"/>
          <w:b/>
          <w:bCs/>
          <w:sz w:val="20"/>
          <w:szCs w:val="20"/>
        </w:rPr>
        <w:t>Preparación y distribución de la documentación y materiales electorales a l</w:t>
      </w:r>
      <w:r w:rsidR="00922E7F">
        <w:rPr>
          <w:rFonts w:ascii="Lucida Sans Unicode" w:hAnsi="Lucida Sans Unicode" w:cs="Lucida Sans Unicode"/>
          <w:b/>
          <w:bCs/>
          <w:sz w:val="20"/>
          <w:szCs w:val="20"/>
        </w:rPr>
        <w:t>a</w:t>
      </w:r>
      <w:r w:rsidRPr="00BF02CC">
        <w:rPr>
          <w:rFonts w:ascii="Lucida Sans Unicode" w:hAnsi="Lucida Sans Unicode" w:cs="Lucida Sans Unicode"/>
          <w:b/>
          <w:bCs/>
          <w:sz w:val="20"/>
          <w:szCs w:val="20"/>
        </w:rPr>
        <w:t xml:space="preserve">s </w:t>
      </w:r>
      <w:r w:rsidR="00922E7F">
        <w:rPr>
          <w:rFonts w:ascii="Lucida Sans Unicode" w:hAnsi="Lucida Sans Unicode" w:cs="Lucida Sans Unicode"/>
          <w:b/>
          <w:bCs/>
          <w:sz w:val="20"/>
          <w:szCs w:val="20"/>
        </w:rPr>
        <w:t>presidencias de mesa directiva de casilla</w:t>
      </w:r>
    </w:p>
    <w:tbl>
      <w:tblPr>
        <w:tblStyle w:val="Tabladecuadrcula4-nfasis11"/>
        <w:tblW w:w="5000" w:type="pct"/>
        <w:tblLook w:val="04A0" w:firstRow="1" w:lastRow="0" w:firstColumn="1" w:lastColumn="0" w:noHBand="0" w:noVBand="1"/>
      </w:tblPr>
      <w:tblGrid>
        <w:gridCol w:w="1542"/>
        <w:gridCol w:w="1405"/>
        <w:gridCol w:w="1543"/>
        <w:gridCol w:w="1342"/>
        <w:gridCol w:w="2996"/>
      </w:tblGrid>
      <w:tr w:rsidR="00DD7012" w:rsidRPr="00922E7F" w14:paraId="0C89FDD2" w14:textId="77777777" w:rsidTr="0068738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73" w:type="pct"/>
            <w:shd w:val="clear" w:color="auto" w:fill="2E74B5" w:themeFill="accent1" w:themeFillShade="BF"/>
            <w:vAlign w:val="center"/>
          </w:tcPr>
          <w:p w14:paraId="3E0985E7" w14:textId="77777777" w:rsidR="00DD7012" w:rsidRPr="00922E7F" w:rsidRDefault="00DD7012" w:rsidP="00922E7F">
            <w:pPr>
              <w:jc w:val="center"/>
              <w:rPr>
                <w:rFonts w:ascii="Lucida Sans Unicode" w:hAnsi="Lucida Sans Unicode" w:cs="Lucida Sans Unicode"/>
                <w:sz w:val="16"/>
                <w:szCs w:val="16"/>
              </w:rPr>
            </w:pPr>
            <w:r w:rsidRPr="00922E7F">
              <w:rPr>
                <w:rFonts w:ascii="Lucida Sans Unicode" w:hAnsi="Lucida Sans Unicode" w:cs="Lucida Sans Unicode"/>
                <w:sz w:val="16"/>
                <w:szCs w:val="16"/>
              </w:rPr>
              <w:t>Línea de acción</w:t>
            </w:r>
          </w:p>
        </w:tc>
        <w:tc>
          <w:tcPr>
            <w:tcW w:w="796" w:type="pct"/>
            <w:shd w:val="clear" w:color="auto" w:fill="2E74B5" w:themeFill="accent1" w:themeFillShade="BF"/>
            <w:vAlign w:val="center"/>
          </w:tcPr>
          <w:p w14:paraId="0E62BDF8" w14:textId="77777777" w:rsidR="00DD7012" w:rsidRPr="00922E7F" w:rsidRDefault="00DD7012" w:rsidP="00922E7F">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sz w:val="16"/>
                <w:szCs w:val="16"/>
              </w:rPr>
            </w:pPr>
            <w:r w:rsidRPr="00922E7F">
              <w:rPr>
                <w:rFonts w:ascii="Lucida Sans Unicode" w:hAnsi="Lucida Sans Unicode" w:cs="Lucida Sans Unicode"/>
                <w:sz w:val="16"/>
                <w:szCs w:val="16"/>
              </w:rPr>
              <w:t>Fundamento Legal</w:t>
            </w:r>
          </w:p>
        </w:tc>
        <w:tc>
          <w:tcPr>
            <w:tcW w:w="874" w:type="pct"/>
            <w:shd w:val="clear" w:color="auto" w:fill="2E74B5" w:themeFill="accent1" w:themeFillShade="BF"/>
            <w:vAlign w:val="center"/>
          </w:tcPr>
          <w:p w14:paraId="7D1E9EC5" w14:textId="77777777" w:rsidR="00DD7012" w:rsidRPr="00922E7F" w:rsidRDefault="00DD7012" w:rsidP="00922E7F">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sz w:val="16"/>
                <w:szCs w:val="16"/>
              </w:rPr>
            </w:pPr>
            <w:r w:rsidRPr="00922E7F">
              <w:rPr>
                <w:rFonts w:ascii="Lucida Sans Unicode" w:hAnsi="Lucida Sans Unicode" w:cs="Lucida Sans Unicode"/>
                <w:sz w:val="16"/>
                <w:szCs w:val="16"/>
              </w:rPr>
              <w:t>Periodo</w:t>
            </w:r>
          </w:p>
        </w:tc>
        <w:tc>
          <w:tcPr>
            <w:tcW w:w="760" w:type="pct"/>
            <w:shd w:val="clear" w:color="auto" w:fill="2E74B5" w:themeFill="accent1" w:themeFillShade="BF"/>
            <w:vAlign w:val="center"/>
          </w:tcPr>
          <w:p w14:paraId="1ABDD6F1" w14:textId="77777777" w:rsidR="00DD7012" w:rsidRPr="00922E7F" w:rsidRDefault="00DD7012" w:rsidP="00922E7F">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sz w:val="16"/>
                <w:szCs w:val="16"/>
              </w:rPr>
            </w:pPr>
            <w:r w:rsidRPr="00922E7F">
              <w:rPr>
                <w:rFonts w:ascii="Lucida Sans Unicode" w:hAnsi="Lucida Sans Unicode" w:cs="Lucida Sans Unicode"/>
                <w:sz w:val="16"/>
                <w:szCs w:val="16"/>
              </w:rPr>
              <w:t>Responsable de la ejecución</w:t>
            </w:r>
          </w:p>
        </w:tc>
        <w:tc>
          <w:tcPr>
            <w:tcW w:w="1697" w:type="pct"/>
            <w:shd w:val="clear" w:color="auto" w:fill="2E74B5" w:themeFill="accent1" w:themeFillShade="BF"/>
            <w:vAlign w:val="center"/>
          </w:tcPr>
          <w:p w14:paraId="7FEB9A43" w14:textId="77777777" w:rsidR="00DD7012" w:rsidRPr="00922E7F" w:rsidRDefault="00DD7012" w:rsidP="00922E7F">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sz w:val="16"/>
                <w:szCs w:val="16"/>
              </w:rPr>
            </w:pPr>
            <w:r w:rsidRPr="00922E7F">
              <w:rPr>
                <w:rFonts w:ascii="Lucida Sans Unicode" w:hAnsi="Lucida Sans Unicode" w:cs="Lucida Sans Unicode"/>
                <w:sz w:val="16"/>
                <w:szCs w:val="16"/>
              </w:rPr>
              <w:t>Descripción de actividades</w:t>
            </w:r>
          </w:p>
        </w:tc>
      </w:tr>
      <w:tr w:rsidR="009B5680" w:rsidRPr="00922E7F" w14:paraId="1B7C91E6" w14:textId="77777777" w:rsidTr="00F80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pct"/>
            <w:vMerge w:val="restart"/>
            <w:vAlign w:val="center"/>
          </w:tcPr>
          <w:p w14:paraId="2A87DCBF" w14:textId="77777777" w:rsidR="009B5680" w:rsidRPr="00922E7F" w:rsidRDefault="009B5680" w:rsidP="00F80018">
            <w:pPr>
              <w:jc w:val="center"/>
              <w:rPr>
                <w:rFonts w:ascii="Lucida Sans Unicode" w:hAnsi="Lucida Sans Unicode" w:cs="Lucida Sans Unicode"/>
                <w:b w:val="0"/>
                <w:bCs w:val="0"/>
                <w:sz w:val="16"/>
                <w:szCs w:val="16"/>
              </w:rPr>
            </w:pPr>
          </w:p>
          <w:p w14:paraId="392C41EF" w14:textId="77777777" w:rsidR="009B5680" w:rsidRPr="00922E7F" w:rsidRDefault="009B5680" w:rsidP="00F80018">
            <w:pPr>
              <w:jc w:val="center"/>
              <w:rPr>
                <w:rFonts w:ascii="Lucida Sans Unicode" w:hAnsi="Lucida Sans Unicode" w:cs="Lucida Sans Unicode"/>
                <w:b w:val="0"/>
                <w:bCs w:val="0"/>
                <w:sz w:val="16"/>
                <w:szCs w:val="16"/>
              </w:rPr>
            </w:pPr>
          </w:p>
          <w:p w14:paraId="71EA50A7" w14:textId="412995DE" w:rsidR="009B5680" w:rsidRPr="00922E7F" w:rsidRDefault="009B5680" w:rsidP="00F80018">
            <w:pPr>
              <w:jc w:val="center"/>
              <w:rPr>
                <w:rFonts w:ascii="Lucida Sans Unicode" w:hAnsi="Lucida Sans Unicode" w:cs="Lucida Sans Unicode"/>
                <w:b w:val="0"/>
                <w:bCs w:val="0"/>
                <w:sz w:val="16"/>
                <w:szCs w:val="16"/>
              </w:rPr>
            </w:pPr>
            <w:r w:rsidRPr="00922E7F">
              <w:rPr>
                <w:rFonts w:ascii="Lucida Sans Unicode" w:hAnsi="Lucida Sans Unicode" w:cs="Lucida Sans Unicode"/>
                <w:b w:val="0"/>
                <w:bCs w:val="0"/>
                <w:sz w:val="16"/>
                <w:szCs w:val="16"/>
              </w:rPr>
              <w:lastRenderedPageBreak/>
              <w:t>L.2.1 Conteo, sellado y agrupamiento de boletas, y preparación de la documentación y materiales electorales</w:t>
            </w:r>
            <w:r>
              <w:rPr>
                <w:rFonts w:ascii="Lucida Sans Unicode" w:hAnsi="Lucida Sans Unicode" w:cs="Lucida Sans Unicode"/>
                <w:b w:val="0"/>
                <w:bCs w:val="0"/>
                <w:sz w:val="16"/>
                <w:szCs w:val="16"/>
              </w:rPr>
              <w:t>.</w:t>
            </w:r>
          </w:p>
        </w:tc>
        <w:tc>
          <w:tcPr>
            <w:tcW w:w="796" w:type="pct"/>
            <w:vAlign w:val="center"/>
          </w:tcPr>
          <w:p w14:paraId="452506E9" w14:textId="77777777" w:rsidR="009B5680" w:rsidRPr="00922E7F" w:rsidRDefault="009B5680" w:rsidP="00922E7F">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922E7F">
              <w:rPr>
                <w:rFonts w:ascii="Lucida Sans Unicode" w:hAnsi="Lucida Sans Unicode" w:cs="Lucida Sans Unicode"/>
                <w:sz w:val="16"/>
                <w:szCs w:val="16"/>
              </w:rPr>
              <w:lastRenderedPageBreak/>
              <w:t>Artículo</w:t>
            </w:r>
            <w:r w:rsidRPr="00922E7F" w:rsidDel="000F4BAA">
              <w:rPr>
                <w:rFonts w:ascii="Lucida Sans Unicode" w:hAnsi="Lucida Sans Unicode" w:cs="Lucida Sans Unicode"/>
                <w:sz w:val="16"/>
                <w:szCs w:val="16"/>
              </w:rPr>
              <w:t xml:space="preserve"> </w:t>
            </w:r>
            <w:r w:rsidRPr="00922E7F">
              <w:rPr>
                <w:rFonts w:ascii="Lucida Sans Unicode" w:hAnsi="Lucida Sans Unicode" w:cs="Lucida Sans Unicode"/>
                <w:sz w:val="16"/>
                <w:szCs w:val="16"/>
              </w:rPr>
              <w:t xml:space="preserve">268, inciso e); 303, </w:t>
            </w:r>
            <w:r w:rsidRPr="00922E7F">
              <w:rPr>
                <w:rFonts w:ascii="Lucida Sans Unicode" w:hAnsi="Lucida Sans Unicode" w:cs="Lucida Sans Unicode"/>
                <w:sz w:val="16"/>
                <w:szCs w:val="16"/>
              </w:rPr>
              <w:lastRenderedPageBreak/>
              <w:t>numeral 2, inciso c) de la LGIPE; artículo 177 y Anexo 5 del RE.</w:t>
            </w:r>
          </w:p>
        </w:tc>
        <w:tc>
          <w:tcPr>
            <w:tcW w:w="874" w:type="pct"/>
            <w:vAlign w:val="center"/>
          </w:tcPr>
          <w:p w14:paraId="3886F661" w14:textId="77777777" w:rsidR="009B5680" w:rsidRPr="00922E7F" w:rsidRDefault="009B5680" w:rsidP="00922E7F">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2CA6C9FF" w14:textId="77777777" w:rsidR="009B5680" w:rsidRPr="00922E7F" w:rsidRDefault="009B5680" w:rsidP="00922E7F">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159FFE8D" w14:textId="771AC9DB" w:rsidR="009B5680" w:rsidRPr="00922E7F" w:rsidRDefault="009B5680" w:rsidP="00922E7F">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922E7F">
              <w:rPr>
                <w:rFonts w:ascii="Lucida Sans Unicode" w:hAnsi="Lucida Sans Unicode" w:cs="Lucida Sans Unicode"/>
                <w:sz w:val="16"/>
                <w:szCs w:val="16"/>
              </w:rPr>
              <w:lastRenderedPageBreak/>
              <w:t>Del 1 al 15 de mayo de 2024</w:t>
            </w:r>
            <w:r>
              <w:rPr>
                <w:rFonts w:ascii="Lucida Sans Unicode" w:hAnsi="Lucida Sans Unicode" w:cs="Lucida Sans Unicode"/>
                <w:sz w:val="16"/>
                <w:szCs w:val="16"/>
              </w:rPr>
              <w:t>.</w:t>
            </w:r>
          </w:p>
        </w:tc>
        <w:tc>
          <w:tcPr>
            <w:tcW w:w="760" w:type="pct"/>
            <w:vMerge w:val="restart"/>
            <w:vAlign w:val="center"/>
          </w:tcPr>
          <w:p w14:paraId="35F52291" w14:textId="77777777" w:rsidR="009B5680" w:rsidRPr="00922E7F" w:rsidRDefault="009B5680" w:rsidP="00922E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183BE91F" w14:textId="77777777" w:rsidR="009B5680" w:rsidRPr="00922E7F" w:rsidRDefault="009B5680" w:rsidP="00922E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7E2C0D12" w14:textId="799E7E94" w:rsidR="009B5680" w:rsidRPr="00922E7F" w:rsidRDefault="009B5680" w:rsidP="00922E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lastRenderedPageBreak/>
              <w:t>Consejos Distritales del IEPC Jalisco</w:t>
            </w:r>
            <w:r w:rsidR="00F80018">
              <w:rPr>
                <w:rFonts w:ascii="Lucida Sans Unicode" w:hAnsi="Lucida Sans Unicode" w:cs="Lucida Sans Unicode"/>
                <w:sz w:val="16"/>
                <w:szCs w:val="16"/>
              </w:rPr>
              <w:t>.</w:t>
            </w:r>
          </w:p>
          <w:p w14:paraId="4D6B18F0" w14:textId="4E094252" w:rsidR="009B5680" w:rsidRPr="00922E7F" w:rsidRDefault="009B5680" w:rsidP="00687380">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1697" w:type="pct"/>
            <w:vAlign w:val="center"/>
          </w:tcPr>
          <w:p w14:paraId="20A87E64" w14:textId="58AD9B84" w:rsidR="009B5680" w:rsidRPr="00922E7F" w:rsidRDefault="009B5680">
            <w:pPr>
              <w:pStyle w:val="Prrafodelista"/>
              <w:numPr>
                <w:ilvl w:val="2"/>
                <w:numId w:val="25"/>
              </w:numPr>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922E7F">
              <w:rPr>
                <w:rFonts w:ascii="Lucida Sans Unicode" w:hAnsi="Lucida Sans Unicode" w:cs="Lucida Sans Unicode"/>
                <w:sz w:val="16"/>
                <w:szCs w:val="16"/>
              </w:rPr>
              <w:lastRenderedPageBreak/>
              <w:t xml:space="preserve">Asistir y participar activamente en la capacitación </w:t>
            </w:r>
            <w:r w:rsidRPr="00922E7F">
              <w:rPr>
                <w:rFonts w:ascii="Lucida Sans Unicode" w:hAnsi="Lucida Sans Unicode" w:cs="Lucida Sans Unicode"/>
                <w:sz w:val="16"/>
                <w:szCs w:val="16"/>
              </w:rPr>
              <w:lastRenderedPageBreak/>
              <w:t xml:space="preserve">impartida por </w:t>
            </w:r>
            <w:r>
              <w:rPr>
                <w:rFonts w:ascii="Lucida Sans Unicode" w:hAnsi="Lucida Sans Unicode" w:cs="Lucida Sans Unicode"/>
                <w:sz w:val="16"/>
                <w:szCs w:val="16"/>
              </w:rPr>
              <w:t>el IEPC Jalisco</w:t>
            </w:r>
            <w:r w:rsidRPr="00922E7F">
              <w:rPr>
                <w:rFonts w:ascii="Lucida Sans Unicode" w:hAnsi="Lucida Sans Unicode" w:cs="Lucida Sans Unicode"/>
                <w:sz w:val="16"/>
                <w:szCs w:val="16"/>
              </w:rPr>
              <w:t xml:space="preserve"> para el desarrollo de las actividades.</w:t>
            </w:r>
          </w:p>
          <w:p w14:paraId="7B057593" w14:textId="77777777" w:rsidR="009B5680" w:rsidRPr="00922E7F" w:rsidRDefault="009B5680" w:rsidP="00922E7F">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r>
      <w:tr w:rsidR="009B5680" w:rsidRPr="00922E7F" w14:paraId="5365AB7D" w14:textId="77777777" w:rsidTr="00687380">
        <w:tc>
          <w:tcPr>
            <w:cnfStyle w:val="001000000000" w:firstRow="0" w:lastRow="0" w:firstColumn="1" w:lastColumn="0" w:oddVBand="0" w:evenVBand="0" w:oddHBand="0" w:evenHBand="0" w:firstRowFirstColumn="0" w:firstRowLastColumn="0" w:lastRowFirstColumn="0" w:lastRowLastColumn="0"/>
            <w:tcW w:w="873" w:type="pct"/>
            <w:vMerge/>
            <w:vAlign w:val="center"/>
          </w:tcPr>
          <w:p w14:paraId="14F5E406" w14:textId="77777777" w:rsidR="009B5680" w:rsidRPr="00922E7F" w:rsidRDefault="009B5680" w:rsidP="00687380">
            <w:pPr>
              <w:jc w:val="center"/>
              <w:rPr>
                <w:rFonts w:ascii="Lucida Sans Unicode" w:hAnsi="Lucida Sans Unicode" w:cs="Lucida Sans Unicode"/>
                <w:b w:val="0"/>
                <w:bCs w:val="0"/>
                <w:sz w:val="16"/>
                <w:szCs w:val="16"/>
              </w:rPr>
            </w:pPr>
          </w:p>
        </w:tc>
        <w:tc>
          <w:tcPr>
            <w:tcW w:w="796" w:type="pct"/>
            <w:shd w:val="clear" w:color="auto" w:fill="DEEAF6" w:themeFill="accent1" w:themeFillTint="33"/>
            <w:vAlign w:val="center"/>
          </w:tcPr>
          <w:p w14:paraId="383967E3" w14:textId="77777777" w:rsidR="009B5680" w:rsidRPr="00922E7F" w:rsidRDefault="009B5680" w:rsidP="006873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922E7F">
              <w:rPr>
                <w:rFonts w:ascii="Lucida Sans Unicode" w:hAnsi="Lucida Sans Unicode" w:cs="Lucida Sans Unicode"/>
                <w:sz w:val="16"/>
                <w:szCs w:val="16"/>
              </w:rPr>
              <w:t>Artículo 268, inciso e); 303, numeral 2, inciso c) de la LGIPE artículo</w:t>
            </w:r>
            <w:r w:rsidRPr="00922E7F" w:rsidDel="000F4BAA">
              <w:rPr>
                <w:rFonts w:ascii="Lucida Sans Unicode" w:hAnsi="Lucida Sans Unicode" w:cs="Lucida Sans Unicode"/>
                <w:sz w:val="16"/>
                <w:szCs w:val="16"/>
              </w:rPr>
              <w:t xml:space="preserve"> </w:t>
            </w:r>
            <w:r w:rsidRPr="00922E7F">
              <w:rPr>
                <w:rFonts w:ascii="Lucida Sans Unicode" w:hAnsi="Lucida Sans Unicode" w:cs="Lucida Sans Unicode"/>
                <w:sz w:val="16"/>
                <w:szCs w:val="16"/>
              </w:rPr>
              <w:t>167, numeral 3; artículo 178 y Anexo 5 del RE.</w:t>
            </w:r>
          </w:p>
        </w:tc>
        <w:tc>
          <w:tcPr>
            <w:tcW w:w="874" w:type="pct"/>
            <w:shd w:val="clear" w:color="auto" w:fill="DEEAF6" w:themeFill="accent1" w:themeFillTint="33"/>
            <w:vAlign w:val="center"/>
          </w:tcPr>
          <w:p w14:paraId="0D5341AA" w14:textId="77777777" w:rsidR="009B5680" w:rsidRPr="00922E7F" w:rsidRDefault="009B5680" w:rsidP="006873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4E0AD433" w14:textId="77777777" w:rsidR="009B5680" w:rsidRPr="00922E7F" w:rsidRDefault="009B5680" w:rsidP="006873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922E7F">
              <w:rPr>
                <w:rFonts w:ascii="Lucida Sans Unicode" w:hAnsi="Lucida Sans Unicode" w:cs="Lucida Sans Unicode"/>
                <w:sz w:val="16"/>
                <w:szCs w:val="16"/>
              </w:rPr>
              <w:t>A partir de la recepción de la documentación electoral hasta el 24 de mayo de 2024.</w:t>
            </w:r>
          </w:p>
        </w:tc>
        <w:tc>
          <w:tcPr>
            <w:tcW w:w="760" w:type="pct"/>
            <w:vMerge/>
            <w:shd w:val="clear" w:color="auto" w:fill="DEEAF6" w:themeFill="accent1" w:themeFillTint="33"/>
            <w:vAlign w:val="center"/>
          </w:tcPr>
          <w:p w14:paraId="259171D6" w14:textId="1D6D1E31" w:rsidR="009B5680" w:rsidRPr="00922E7F" w:rsidRDefault="009B5680" w:rsidP="0068738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697" w:type="pct"/>
            <w:shd w:val="clear" w:color="auto" w:fill="DEEAF6" w:themeFill="accent1" w:themeFillTint="33"/>
            <w:vAlign w:val="center"/>
          </w:tcPr>
          <w:p w14:paraId="57C8E0FB" w14:textId="2551560E" w:rsidR="009B5680" w:rsidRPr="00922E7F" w:rsidRDefault="009B5680">
            <w:pPr>
              <w:pStyle w:val="Prrafodelista"/>
              <w:numPr>
                <w:ilvl w:val="2"/>
                <w:numId w:val="25"/>
              </w:numPr>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922E7F">
              <w:rPr>
                <w:rFonts w:ascii="Lucida Sans Unicode" w:hAnsi="Lucida Sans Unicode" w:cs="Lucida Sans Unicode"/>
                <w:sz w:val="16"/>
                <w:szCs w:val="16"/>
              </w:rPr>
              <w:t xml:space="preserve">Supervisar </w:t>
            </w:r>
            <w:r>
              <w:rPr>
                <w:rFonts w:ascii="Lucida Sans Unicode" w:hAnsi="Lucida Sans Unicode" w:cs="Lucida Sans Unicode"/>
                <w:sz w:val="16"/>
                <w:szCs w:val="16"/>
              </w:rPr>
              <w:t>que</w:t>
            </w:r>
            <w:r w:rsidRPr="00922E7F">
              <w:rPr>
                <w:rFonts w:ascii="Lucida Sans Unicode" w:hAnsi="Lucida Sans Unicode" w:cs="Lucida Sans Unicode"/>
                <w:sz w:val="16"/>
                <w:szCs w:val="16"/>
              </w:rPr>
              <w:t xml:space="preserve"> las y los CAEL participen en el conteo, sellado y agrupamiento de las boletas electorales por tipo de elección y </w:t>
            </w:r>
            <w:r>
              <w:rPr>
                <w:rFonts w:ascii="Lucida Sans Unicode" w:hAnsi="Lucida Sans Unicode" w:cs="Lucida Sans Unicode"/>
                <w:sz w:val="16"/>
                <w:szCs w:val="16"/>
              </w:rPr>
              <w:t>en razón</w:t>
            </w:r>
            <w:r w:rsidRPr="00922E7F">
              <w:rPr>
                <w:rFonts w:ascii="Lucida Sans Unicode" w:hAnsi="Lucida Sans Unicode" w:cs="Lucida Sans Unicode"/>
                <w:sz w:val="16"/>
                <w:szCs w:val="16"/>
              </w:rPr>
              <w:t xml:space="preserve"> al número de electores que corresponda a cada una de las casillas a instalar.</w:t>
            </w:r>
          </w:p>
          <w:p w14:paraId="506BD20A" w14:textId="77777777" w:rsidR="009B5680" w:rsidRPr="00922E7F" w:rsidRDefault="009B5680" w:rsidP="006873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r>
      <w:tr w:rsidR="009B5680" w:rsidRPr="00922E7F" w14:paraId="4DC9B7E4" w14:textId="77777777" w:rsidTr="00687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pct"/>
            <w:vMerge/>
            <w:vAlign w:val="center"/>
          </w:tcPr>
          <w:p w14:paraId="7E70BCCA" w14:textId="77777777" w:rsidR="009B5680" w:rsidRPr="00922E7F" w:rsidRDefault="009B5680" w:rsidP="00687380">
            <w:pPr>
              <w:jc w:val="center"/>
              <w:rPr>
                <w:rFonts w:ascii="Lucida Sans Unicode" w:hAnsi="Lucida Sans Unicode" w:cs="Lucida Sans Unicode"/>
                <w:b w:val="0"/>
                <w:bCs w:val="0"/>
                <w:sz w:val="16"/>
                <w:szCs w:val="16"/>
              </w:rPr>
            </w:pPr>
          </w:p>
        </w:tc>
        <w:tc>
          <w:tcPr>
            <w:tcW w:w="796" w:type="pct"/>
            <w:vAlign w:val="center"/>
          </w:tcPr>
          <w:p w14:paraId="46077E2E" w14:textId="77777777" w:rsidR="009B5680" w:rsidRPr="00922E7F" w:rsidRDefault="009B5680" w:rsidP="00687380">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922E7F">
              <w:rPr>
                <w:rFonts w:ascii="Lucida Sans Unicode" w:hAnsi="Lucida Sans Unicode" w:cs="Lucida Sans Unicode"/>
                <w:sz w:val="16"/>
                <w:szCs w:val="16"/>
              </w:rPr>
              <w:t>Artículo</w:t>
            </w:r>
            <w:r w:rsidRPr="00922E7F" w:rsidDel="000F4BAA">
              <w:rPr>
                <w:rFonts w:ascii="Lucida Sans Unicode" w:hAnsi="Lucida Sans Unicode" w:cs="Lucida Sans Unicode"/>
                <w:sz w:val="16"/>
                <w:szCs w:val="16"/>
              </w:rPr>
              <w:t xml:space="preserve"> </w:t>
            </w:r>
            <w:r w:rsidRPr="00922E7F">
              <w:rPr>
                <w:rFonts w:ascii="Lucida Sans Unicode" w:hAnsi="Lucida Sans Unicode" w:cs="Lucida Sans Unicode"/>
                <w:sz w:val="16"/>
                <w:szCs w:val="16"/>
              </w:rPr>
              <w:t>167, numeral 3; artículo 182, numeral 1 y Anexo 5 del RE.</w:t>
            </w:r>
          </w:p>
        </w:tc>
        <w:tc>
          <w:tcPr>
            <w:tcW w:w="874" w:type="pct"/>
            <w:vAlign w:val="center"/>
          </w:tcPr>
          <w:p w14:paraId="28807AA9" w14:textId="77777777" w:rsidR="009B5680" w:rsidRPr="00922E7F" w:rsidRDefault="009B5680" w:rsidP="00687380">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922E7F">
              <w:rPr>
                <w:rFonts w:ascii="Lucida Sans Unicode" w:hAnsi="Lucida Sans Unicode" w:cs="Lucida Sans Unicode"/>
                <w:sz w:val="16"/>
                <w:szCs w:val="16"/>
              </w:rPr>
              <w:t>A partir de la recepción de la documentación electoral hasta el 24 de mayo de 2024.</w:t>
            </w:r>
          </w:p>
        </w:tc>
        <w:tc>
          <w:tcPr>
            <w:tcW w:w="760" w:type="pct"/>
            <w:vMerge/>
            <w:vAlign w:val="center"/>
          </w:tcPr>
          <w:p w14:paraId="311B9F97" w14:textId="6EAB1C98" w:rsidR="009B5680" w:rsidRPr="00922E7F" w:rsidRDefault="009B5680" w:rsidP="00687380">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1697" w:type="pct"/>
            <w:vAlign w:val="center"/>
          </w:tcPr>
          <w:p w14:paraId="0BC6341B" w14:textId="0841C8A4" w:rsidR="009B5680" w:rsidRPr="00922E7F" w:rsidRDefault="009B5680" w:rsidP="00687380">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922E7F">
              <w:rPr>
                <w:rFonts w:ascii="Lucida Sans Unicode" w:hAnsi="Lucida Sans Unicode" w:cs="Lucida Sans Unicode"/>
                <w:sz w:val="16"/>
                <w:szCs w:val="16"/>
              </w:rPr>
              <w:t>2.1.3. Supervisar</w:t>
            </w:r>
            <w:r>
              <w:rPr>
                <w:rFonts w:ascii="Lucida Sans Unicode" w:hAnsi="Lucida Sans Unicode" w:cs="Lucida Sans Unicode"/>
                <w:sz w:val="16"/>
                <w:szCs w:val="16"/>
              </w:rPr>
              <w:t xml:space="preserve"> la participación de</w:t>
            </w:r>
            <w:r w:rsidRPr="00922E7F">
              <w:rPr>
                <w:rFonts w:ascii="Lucida Sans Unicode" w:hAnsi="Lucida Sans Unicode" w:cs="Lucida Sans Unicode"/>
                <w:sz w:val="16"/>
                <w:szCs w:val="16"/>
              </w:rPr>
              <w:t xml:space="preserve"> las y los CAEL en la integración de los paquetes con la documentación y materiales electorales para las presidencias de las mesas directivas de casilla.</w:t>
            </w:r>
          </w:p>
        </w:tc>
      </w:tr>
      <w:tr w:rsidR="0045529F" w:rsidRPr="00922E7F" w14:paraId="728D2855" w14:textId="77777777" w:rsidTr="00687380">
        <w:tc>
          <w:tcPr>
            <w:cnfStyle w:val="001000000000" w:firstRow="0" w:lastRow="0" w:firstColumn="1" w:lastColumn="0" w:oddVBand="0" w:evenVBand="0" w:oddHBand="0" w:evenHBand="0" w:firstRowFirstColumn="0" w:firstRowLastColumn="0" w:lastRowFirstColumn="0" w:lastRowLastColumn="0"/>
            <w:tcW w:w="873" w:type="pct"/>
            <w:vMerge w:val="restart"/>
            <w:vAlign w:val="center"/>
          </w:tcPr>
          <w:p w14:paraId="4EA075A0" w14:textId="77777777" w:rsidR="0045529F" w:rsidRPr="00922E7F" w:rsidRDefault="0045529F" w:rsidP="00687380">
            <w:pPr>
              <w:jc w:val="center"/>
              <w:rPr>
                <w:rFonts w:ascii="Lucida Sans Unicode" w:hAnsi="Lucida Sans Unicode" w:cs="Lucida Sans Unicode"/>
                <w:b w:val="0"/>
                <w:bCs w:val="0"/>
                <w:sz w:val="16"/>
                <w:szCs w:val="16"/>
              </w:rPr>
            </w:pPr>
            <w:r w:rsidRPr="00922E7F">
              <w:rPr>
                <w:rFonts w:ascii="Lucida Sans Unicode" w:hAnsi="Lucida Sans Unicode" w:cs="Lucida Sans Unicode"/>
                <w:b w:val="0"/>
                <w:bCs w:val="0"/>
                <w:sz w:val="16"/>
                <w:szCs w:val="16"/>
              </w:rPr>
              <w:t>L.2.2 Distribución de la documentación y materiales electorales</w:t>
            </w:r>
          </w:p>
        </w:tc>
        <w:tc>
          <w:tcPr>
            <w:tcW w:w="796" w:type="pct"/>
            <w:vAlign w:val="center"/>
          </w:tcPr>
          <w:p w14:paraId="7CCD661F" w14:textId="77777777" w:rsidR="0045529F" w:rsidRPr="00922E7F" w:rsidRDefault="0045529F" w:rsidP="006873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922E7F">
              <w:rPr>
                <w:rFonts w:ascii="Lucida Sans Unicode" w:hAnsi="Lucida Sans Unicode" w:cs="Lucida Sans Unicode"/>
                <w:sz w:val="16"/>
                <w:szCs w:val="16"/>
              </w:rPr>
              <w:t>Artículo</w:t>
            </w:r>
            <w:r w:rsidRPr="00922E7F" w:rsidDel="000F4BAA">
              <w:rPr>
                <w:rFonts w:ascii="Lucida Sans Unicode" w:hAnsi="Lucida Sans Unicode" w:cs="Lucida Sans Unicode"/>
                <w:sz w:val="16"/>
                <w:szCs w:val="16"/>
              </w:rPr>
              <w:t xml:space="preserve"> </w:t>
            </w:r>
            <w:r w:rsidRPr="00922E7F">
              <w:rPr>
                <w:rFonts w:ascii="Lucida Sans Unicode" w:hAnsi="Lucida Sans Unicode" w:cs="Lucida Sans Unicode"/>
                <w:sz w:val="16"/>
                <w:szCs w:val="16"/>
              </w:rPr>
              <w:t>183, numeral 3 del RE.</w:t>
            </w:r>
          </w:p>
        </w:tc>
        <w:tc>
          <w:tcPr>
            <w:tcW w:w="874" w:type="pct"/>
            <w:vAlign w:val="center"/>
          </w:tcPr>
          <w:p w14:paraId="6ED39BC9" w14:textId="77777777" w:rsidR="0045529F" w:rsidRPr="00922E7F" w:rsidRDefault="0045529F" w:rsidP="006873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470C56D8" w14:textId="5AE750FC" w:rsidR="0045529F" w:rsidRPr="00922E7F" w:rsidRDefault="0045529F" w:rsidP="006873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922E7F">
              <w:rPr>
                <w:rFonts w:ascii="Lucida Sans Unicode" w:hAnsi="Lucida Sans Unicode" w:cs="Lucida Sans Unicode"/>
                <w:sz w:val="16"/>
                <w:szCs w:val="16"/>
              </w:rPr>
              <w:t>Del 6 al 13 de mayo de 2024</w:t>
            </w:r>
            <w:r>
              <w:rPr>
                <w:rFonts w:ascii="Lucida Sans Unicode" w:hAnsi="Lucida Sans Unicode" w:cs="Lucida Sans Unicode"/>
                <w:sz w:val="16"/>
                <w:szCs w:val="16"/>
              </w:rPr>
              <w:t>.</w:t>
            </w:r>
          </w:p>
        </w:tc>
        <w:tc>
          <w:tcPr>
            <w:tcW w:w="760" w:type="pct"/>
            <w:vMerge w:val="restart"/>
            <w:vAlign w:val="center"/>
          </w:tcPr>
          <w:p w14:paraId="1F079B67" w14:textId="506AF2D8" w:rsidR="0045529F" w:rsidRPr="00922E7F" w:rsidRDefault="0045529F" w:rsidP="0068738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D37865">
              <w:rPr>
                <w:rFonts w:ascii="Lucida Sans Unicode" w:hAnsi="Lucida Sans Unicode" w:cs="Lucida Sans Unicode"/>
                <w:sz w:val="16"/>
                <w:szCs w:val="16"/>
              </w:rPr>
              <w:t>Consejos Distritales del IEPC Jalisco</w:t>
            </w:r>
            <w:r w:rsidR="00F80018">
              <w:rPr>
                <w:rFonts w:ascii="Lucida Sans Unicode" w:hAnsi="Lucida Sans Unicode" w:cs="Lucida Sans Unicode"/>
                <w:sz w:val="16"/>
                <w:szCs w:val="16"/>
              </w:rPr>
              <w:t>.</w:t>
            </w:r>
          </w:p>
          <w:p w14:paraId="5DC79557" w14:textId="35CE0BD9" w:rsidR="0045529F" w:rsidRPr="00922E7F" w:rsidRDefault="0045529F" w:rsidP="0068738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697" w:type="pct"/>
            <w:vAlign w:val="center"/>
          </w:tcPr>
          <w:p w14:paraId="4CB90F4F" w14:textId="466BA315" w:rsidR="0045529F" w:rsidRPr="00922E7F" w:rsidRDefault="0045529F" w:rsidP="006873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922E7F">
              <w:rPr>
                <w:rFonts w:ascii="Lucida Sans Unicode" w:hAnsi="Lucida Sans Unicode" w:cs="Lucida Sans Unicode"/>
                <w:sz w:val="16"/>
                <w:szCs w:val="16"/>
              </w:rPr>
              <w:t>2.2.1 Coordinar</w:t>
            </w:r>
            <w:r>
              <w:rPr>
                <w:rFonts w:ascii="Lucida Sans Unicode" w:hAnsi="Lucida Sans Unicode" w:cs="Lucida Sans Unicode"/>
                <w:sz w:val="16"/>
                <w:szCs w:val="16"/>
              </w:rPr>
              <w:t xml:space="preserve"> que</w:t>
            </w:r>
            <w:r w:rsidRPr="00922E7F">
              <w:rPr>
                <w:rFonts w:ascii="Lucida Sans Unicode" w:hAnsi="Lucida Sans Unicode" w:cs="Lucida Sans Unicode"/>
                <w:sz w:val="16"/>
                <w:szCs w:val="16"/>
              </w:rPr>
              <w:t xml:space="preserve"> las y los CAEL coadyuven en la elaboración del programa de entrega de la documentación y materiales electorales de su </w:t>
            </w:r>
            <w:r>
              <w:rPr>
                <w:rFonts w:ascii="Lucida Sans Unicode" w:hAnsi="Lucida Sans Unicode" w:cs="Lucida Sans Unicode"/>
                <w:sz w:val="16"/>
                <w:szCs w:val="16"/>
              </w:rPr>
              <w:t>área de responsabilidad (ARE)</w:t>
            </w:r>
            <w:r w:rsidRPr="00922E7F">
              <w:rPr>
                <w:rFonts w:ascii="Lucida Sans Unicode" w:hAnsi="Lucida Sans Unicode" w:cs="Lucida Sans Unicode"/>
                <w:sz w:val="16"/>
                <w:szCs w:val="16"/>
              </w:rPr>
              <w:t>.</w:t>
            </w:r>
          </w:p>
        </w:tc>
      </w:tr>
      <w:tr w:rsidR="0045529F" w:rsidRPr="00922E7F" w14:paraId="312E313B" w14:textId="77777777" w:rsidTr="00687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pct"/>
            <w:vMerge/>
            <w:vAlign w:val="center"/>
          </w:tcPr>
          <w:p w14:paraId="2C512E88" w14:textId="77777777" w:rsidR="0045529F" w:rsidRPr="00922E7F" w:rsidRDefault="0045529F" w:rsidP="00687380">
            <w:pPr>
              <w:jc w:val="center"/>
              <w:rPr>
                <w:rFonts w:ascii="Lucida Sans Unicode" w:hAnsi="Lucida Sans Unicode" w:cs="Lucida Sans Unicode"/>
                <w:b w:val="0"/>
                <w:bCs w:val="0"/>
                <w:sz w:val="16"/>
                <w:szCs w:val="16"/>
              </w:rPr>
            </w:pPr>
          </w:p>
        </w:tc>
        <w:tc>
          <w:tcPr>
            <w:tcW w:w="796" w:type="pct"/>
            <w:shd w:val="clear" w:color="auto" w:fill="FFFFFF" w:themeFill="background1"/>
            <w:vAlign w:val="center"/>
          </w:tcPr>
          <w:p w14:paraId="4172CF61" w14:textId="77777777" w:rsidR="0045529F" w:rsidRPr="00922E7F" w:rsidRDefault="0045529F" w:rsidP="00687380">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922E7F">
              <w:rPr>
                <w:rFonts w:ascii="Lucida Sans Unicode" w:hAnsi="Lucida Sans Unicode" w:cs="Lucida Sans Unicode"/>
                <w:sz w:val="16"/>
                <w:szCs w:val="16"/>
              </w:rPr>
              <w:t>Artículo</w:t>
            </w:r>
            <w:r w:rsidRPr="00922E7F" w:rsidDel="00117CDC">
              <w:rPr>
                <w:rFonts w:ascii="Lucida Sans Unicode" w:hAnsi="Lucida Sans Unicode" w:cs="Lucida Sans Unicode"/>
                <w:sz w:val="16"/>
                <w:szCs w:val="16"/>
              </w:rPr>
              <w:t xml:space="preserve"> </w:t>
            </w:r>
            <w:r w:rsidRPr="00922E7F">
              <w:rPr>
                <w:rFonts w:ascii="Lucida Sans Unicode" w:hAnsi="Lucida Sans Unicode" w:cs="Lucida Sans Unicode"/>
                <w:sz w:val="16"/>
                <w:szCs w:val="16"/>
              </w:rPr>
              <w:t>268, inciso e); 303 numeral 2, inciso c) de la LGIPE; artículo</w:t>
            </w:r>
            <w:r w:rsidRPr="00922E7F" w:rsidDel="00117CDC">
              <w:rPr>
                <w:rFonts w:ascii="Lucida Sans Unicode" w:hAnsi="Lucida Sans Unicode" w:cs="Lucida Sans Unicode"/>
                <w:sz w:val="16"/>
                <w:szCs w:val="16"/>
              </w:rPr>
              <w:t xml:space="preserve"> </w:t>
            </w:r>
            <w:r w:rsidRPr="00922E7F">
              <w:rPr>
                <w:rFonts w:ascii="Lucida Sans Unicode" w:hAnsi="Lucida Sans Unicode" w:cs="Lucida Sans Unicode"/>
                <w:sz w:val="16"/>
                <w:szCs w:val="16"/>
              </w:rPr>
              <w:t>178; 183, numerales 2 y 4 y Anexo 5 del RE.</w:t>
            </w:r>
          </w:p>
        </w:tc>
        <w:tc>
          <w:tcPr>
            <w:tcW w:w="874" w:type="pct"/>
            <w:shd w:val="clear" w:color="auto" w:fill="FFFFFF" w:themeFill="background1"/>
            <w:vAlign w:val="center"/>
          </w:tcPr>
          <w:p w14:paraId="49A23937" w14:textId="73673EF6" w:rsidR="0045529F" w:rsidRPr="00922E7F" w:rsidRDefault="0045529F" w:rsidP="00687380">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922E7F">
              <w:rPr>
                <w:rFonts w:ascii="Lucida Sans Unicode" w:hAnsi="Lucida Sans Unicode" w:cs="Lucida Sans Unicode"/>
                <w:sz w:val="16"/>
                <w:szCs w:val="16"/>
              </w:rPr>
              <w:t>Del 27 al 31 de mayo de 2024</w:t>
            </w:r>
            <w:r>
              <w:rPr>
                <w:rFonts w:ascii="Lucida Sans Unicode" w:hAnsi="Lucida Sans Unicode" w:cs="Lucida Sans Unicode"/>
                <w:sz w:val="16"/>
                <w:szCs w:val="16"/>
              </w:rPr>
              <w:t>.</w:t>
            </w:r>
          </w:p>
        </w:tc>
        <w:tc>
          <w:tcPr>
            <w:tcW w:w="760" w:type="pct"/>
            <w:vMerge/>
            <w:shd w:val="clear" w:color="auto" w:fill="FFFFFF" w:themeFill="background1"/>
            <w:vAlign w:val="center"/>
          </w:tcPr>
          <w:p w14:paraId="572EEB13" w14:textId="40DDFB89" w:rsidR="0045529F" w:rsidRPr="00922E7F" w:rsidRDefault="0045529F" w:rsidP="00687380">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1697" w:type="pct"/>
            <w:shd w:val="clear" w:color="auto" w:fill="FFFFFF" w:themeFill="background1"/>
            <w:vAlign w:val="center"/>
          </w:tcPr>
          <w:p w14:paraId="3DFD157D" w14:textId="5770F0D6" w:rsidR="0045529F" w:rsidRPr="00922E7F" w:rsidRDefault="0045529F" w:rsidP="00687380">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922E7F">
              <w:rPr>
                <w:rFonts w:ascii="Lucida Sans Unicode" w:hAnsi="Lucida Sans Unicode" w:cs="Lucida Sans Unicode"/>
                <w:sz w:val="16"/>
                <w:szCs w:val="16"/>
              </w:rPr>
              <w:t>2.2.2 Verificar que las y los CAE</w:t>
            </w:r>
            <w:r>
              <w:rPr>
                <w:rFonts w:ascii="Lucida Sans Unicode" w:hAnsi="Lucida Sans Unicode" w:cs="Lucida Sans Unicode"/>
                <w:sz w:val="16"/>
                <w:szCs w:val="16"/>
              </w:rPr>
              <w:t>L</w:t>
            </w:r>
            <w:r w:rsidRPr="00922E7F">
              <w:rPr>
                <w:rFonts w:ascii="Lucida Sans Unicode" w:hAnsi="Lucida Sans Unicode" w:cs="Lucida Sans Unicode"/>
                <w:sz w:val="16"/>
                <w:szCs w:val="16"/>
              </w:rPr>
              <w:t xml:space="preserve"> entreguen la documentación y materiales electorales de la elección </w:t>
            </w:r>
            <w:r>
              <w:rPr>
                <w:rFonts w:ascii="Lucida Sans Unicode" w:hAnsi="Lucida Sans Unicode" w:cs="Lucida Sans Unicode"/>
                <w:sz w:val="16"/>
                <w:szCs w:val="16"/>
              </w:rPr>
              <w:t>a la presidencia de la mesa directiva de casilla</w:t>
            </w:r>
            <w:r w:rsidRPr="00922E7F">
              <w:rPr>
                <w:rFonts w:ascii="Lucida Sans Unicode" w:hAnsi="Lucida Sans Unicode" w:cs="Lucida Sans Unicode"/>
                <w:sz w:val="16"/>
                <w:szCs w:val="16"/>
              </w:rPr>
              <w:t xml:space="preserve"> de su ARE, recabando el recibo correspondiente en el que conste su entrega.</w:t>
            </w:r>
          </w:p>
        </w:tc>
      </w:tr>
      <w:tr w:rsidR="00687380" w:rsidRPr="00922E7F" w14:paraId="63AA6F03" w14:textId="77777777" w:rsidTr="00687380">
        <w:tc>
          <w:tcPr>
            <w:cnfStyle w:val="001000000000" w:firstRow="0" w:lastRow="0" w:firstColumn="1" w:lastColumn="0" w:oddVBand="0" w:evenVBand="0" w:oddHBand="0" w:evenHBand="0" w:firstRowFirstColumn="0" w:firstRowLastColumn="0" w:lastRowFirstColumn="0" w:lastRowLastColumn="0"/>
            <w:tcW w:w="873" w:type="pct"/>
            <w:shd w:val="clear" w:color="auto" w:fill="DEEAF6" w:themeFill="accent1" w:themeFillTint="33"/>
            <w:vAlign w:val="center"/>
          </w:tcPr>
          <w:p w14:paraId="54236F96" w14:textId="1173DC44" w:rsidR="00687380" w:rsidRPr="00922E7F" w:rsidRDefault="00687380" w:rsidP="00687380">
            <w:pPr>
              <w:jc w:val="center"/>
              <w:rPr>
                <w:rFonts w:ascii="Lucida Sans Unicode" w:hAnsi="Lucida Sans Unicode" w:cs="Lucida Sans Unicode"/>
                <w:b w:val="0"/>
                <w:bCs w:val="0"/>
                <w:sz w:val="16"/>
                <w:szCs w:val="16"/>
              </w:rPr>
            </w:pPr>
            <w:r w:rsidRPr="00922E7F">
              <w:rPr>
                <w:rFonts w:ascii="Lucida Sans Unicode" w:hAnsi="Lucida Sans Unicode" w:cs="Lucida Sans Unicode"/>
                <w:b w:val="0"/>
                <w:bCs w:val="0"/>
                <w:sz w:val="16"/>
                <w:szCs w:val="16"/>
              </w:rPr>
              <w:t>L.2.3 Recepción y depósito de la documentación y los materiales electorales de las elecciones.</w:t>
            </w:r>
          </w:p>
        </w:tc>
        <w:tc>
          <w:tcPr>
            <w:tcW w:w="796" w:type="pct"/>
            <w:shd w:val="clear" w:color="auto" w:fill="DEEAF6" w:themeFill="accent1" w:themeFillTint="33"/>
            <w:vAlign w:val="center"/>
          </w:tcPr>
          <w:p w14:paraId="6E7CAE72" w14:textId="77777777" w:rsidR="00687380" w:rsidRPr="00922E7F" w:rsidRDefault="00687380" w:rsidP="006873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922E7F">
              <w:rPr>
                <w:rFonts w:ascii="Lucida Sans Unicode" w:hAnsi="Lucida Sans Unicode" w:cs="Lucida Sans Unicode"/>
                <w:sz w:val="16"/>
                <w:szCs w:val="16"/>
              </w:rPr>
              <w:t>Artículo</w:t>
            </w:r>
            <w:r w:rsidRPr="00922E7F" w:rsidDel="00117CDC">
              <w:rPr>
                <w:rFonts w:ascii="Lucida Sans Unicode" w:hAnsi="Lucida Sans Unicode" w:cs="Lucida Sans Unicode"/>
                <w:sz w:val="16"/>
                <w:szCs w:val="16"/>
              </w:rPr>
              <w:t xml:space="preserve"> </w:t>
            </w:r>
            <w:r w:rsidRPr="00922E7F">
              <w:rPr>
                <w:rFonts w:ascii="Lucida Sans Unicode" w:hAnsi="Lucida Sans Unicode" w:cs="Lucida Sans Unicode"/>
                <w:sz w:val="16"/>
                <w:szCs w:val="16"/>
              </w:rPr>
              <w:t>172, numeral 1 y 176 del RE.</w:t>
            </w:r>
          </w:p>
        </w:tc>
        <w:tc>
          <w:tcPr>
            <w:tcW w:w="874" w:type="pct"/>
            <w:shd w:val="clear" w:color="auto" w:fill="DEEAF6" w:themeFill="accent1" w:themeFillTint="33"/>
            <w:vAlign w:val="center"/>
          </w:tcPr>
          <w:p w14:paraId="403D4D44" w14:textId="1431BC2E" w:rsidR="00687380" w:rsidRPr="00922E7F" w:rsidRDefault="00687380" w:rsidP="006873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922E7F">
              <w:rPr>
                <w:rStyle w:val="ui-provider"/>
                <w:rFonts w:ascii="Lucida Sans Unicode" w:hAnsi="Lucida Sans Unicode" w:cs="Lucida Sans Unicode"/>
                <w:sz w:val="16"/>
                <w:szCs w:val="16"/>
              </w:rPr>
              <w:t>A partir de la recepción de la documentación y materiales electorales.</w:t>
            </w:r>
          </w:p>
        </w:tc>
        <w:tc>
          <w:tcPr>
            <w:tcW w:w="760" w:type="pct"/>
            <w:shd w:val="clear" w:color="auto" w:fill="DEEAF6" w:themeFill="accent1" w:themeFillTint="33"/>
            <w:vAlign w:val="center"/>
          </w:tcPr>
          <w:p w14:paraId="01BA8B66" w14:textId="31F324B5" w:rsidR="00687380" w:rsidRPr="00922E7F" w:rsidRDefault="00687380" w:rsidP="0068738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D37865">
              <w:rPr>
                <w:rFonts w:ascii="Lucida Sans Unicode" w:hAnsi="Lucida Sans Unicode" w:cs="Lucida Sans Unicode"/>
                <w:sz w:val="16"/>
                <w:szCs w:val="16"/>
              </w:rPr>
              <w:t>Consejos Distritales del IEPC Jalisco</w:t>
            </w:r>
            <w:r w:rsidR="00F80018">
              <w:rPr>
                <w:rFonts w:ascii="Lucida Sans Unicode" w:hAnsi="Lucida Sans Unicode" w:cs="Lucida Sans Unicode"/>
                <w:sz w:val="16"/>
                <w:szCs w:val="16"/>
              </w:rPr>
              <w:t>.</w:t>
            </w:r>
          </w:p>
        </w:tc>
        <w:tc>
          <w:tcPr>
            <w:tcW w:w="1697" w:type="pct"/>
            <w:shd w:val="clear" w:color="auto" w:fill="DEEAF6" w:themeFill="accent1" w:themeFillTint="33"/>
            <w:vAlign w:val="center"/>
          </w:tcPr>
          <w:p w14:paraId="6C827409" w14:textId="77777777" w:rsidR="00687380" w:rsidRPr="00922E7F" w:rsidRDefault="00687380" w:rsidP="006873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922E7F">
              <w:rPr>
                <w:rFonts w:ascii="Lucida Sans Unicode" w:hAnsi="Lucida Sans Unicode" w:cs="Lucida Sans Unicode"/>
                <w:sz w:val="16"/>
                <w:szCs w:val="16"/>
              </w:rPr>
              <w:t>1.3.1 Coordinar, si se requiere, que las y los CAEL auxilien en la recepción y depósito en bodega de la documentación y materiales electorales de las elecciones locales.</w:t>
            </w:r>
          </w:p>
        </w:tc>
      </w:tr>
    </w:tbl>
    <w:p w14:paraId="7AE93D5A" w14:textId="77777777" w:rsidR="007E613B" w:rsidRPr="0009349C" w:rsidRDefault="007E613B" w:rsidP="007E613B">
      <w:pPr>
        <w:spacing w:after="0" w:line="240" w:lineRule="auto"/>
        <w:jc w:val="both"/>
        <w:rPr>
          <w:rFonts w:ascii="Lucida Sans Unicode" w:eastAsia="Times New Roman" w:hAnsi="Lucida Sans Unicode" w:cs="Lucida Sans Unicode"/>
          <w:color w:val="000000"/>
          <w:position w:val="2"/>
          <w:sz w:val="20"/>
          <w:szCs w:val="20"/>
          <w:bdr w:val="none" w:sz="0" w:space="0" w:color="auto" w:frame="1"/>
          <w:lang w:eastAsia="es-ES_tradnl"/>
        </w:rPr>
      </w:pPr>
    </w:p>
    <w:p w14:paraId="285B2D74" w14:textId="77777777" w:rsidR="006F7888" w:rsidRDefault="006F7888" w:rsidP="007170C9">
      <w:pPr>
        <w:pStyle w:val="Prrafodelista"/>
        <w:spacing w:after="0" w:line="240" w:lineRule="auto"/>
        <w:ind w:left="0"/>
        <w:rPr>
          <w:rFonts w:ascii="Lucida Sans Unicode" w:hAnsi="Lucida Sans Unicode" w:cs="Lucida Sans Unicode"/>
          <w:b/>
          <w:bCs/>
          <w:sz w:val="20"/>
          <w:szCs w:val="20"/>
        </w:rPr>
      </w:pPr>
    </w:p>
    <w:p w14:paraId="00C88083" w14:textId="77777777" w:rsidR="006F7888" w:rsidRDefault="006F7888" w:rsidP="007170C9">
      <w:pPr>
        <w:pStyle w:val="Prrafodelista"/>
        <w:spacing w:after="0" w:line="240" w:lineRule="auto"/>
        <w:ind w:left="0"/>
        <w:rPr>
          <w:rFonts w:ascii="Lucida Sans Unicode" w:hAnsi="Lucida Sans Unicode" w:cs="Lucida Sans Unicode"/>
          <w:b/>
          <w:bCs/>
          <w:sz w:val="20"/>
          <w:szCs w:val="20"/>
        </w:rPr>
      </w:pPr>
    </w:p>
    <w:p w14:paraId="65D1A4ED" w14:textId="77777777" w:rsidR="006F7888" w:rsidRDefault="006F7888" w:rsidP="007170C9">
      <w:pPr>
        <w:pStyle w:val="Prrafodelista"/>
        <w:spacing w:after="0" w:line="240" w:lineRule="auto"/>
        <w:ind w:left="0"/>
        <w:rPr>
          <w:rFonts w:ascii="Lucida Sans Unicode" w:hAnsi="Lucida Sans Unicode" w:cs="Lucida Sans Unicode"/>
          <w:b/>
          <w:bCs/>
          <w:sz w:val="20"/>
          <w:szCs w:val="20"/>
        </w:rPr>
      </w:pPr>
    </w:p>
    <w:p w14:paraId="3F2E2F83" w14:textId="77777777" w:rsidR="006F7888" w:rsidRDefault="006F7888" w:rsidP="007170C9">
      <w:pPr>
        <w:pStyle w:val="Prrafodelista"/>
        <w:spacing w:after="0" w:line="240" w:lineRule="auto"/>
        <w:ind w:left="0"/>
        <w:rPr>
          <w:rFonts w:ascii="Lucida Sans Unicode" w:hAnsi="Lucida Sans Unicode" w:cs="Lucida Sans Unicode"/>
          <w:b/>
          <w:bCs/>
          <w:sz w:val="20"/>
          <w:szCs w:val="20"/>
        </w:rPr>
      </w:pPr>
    </w:p>
    <w:p w14:paraId="0F3E4B53" w14:textId="77777777" w:rsidR="006F7888" w:rsidRDefault="006F7888" w:rsidP="007170C9">
      <w:pPr>
        <w:pStyle w:val="Prrafodelista"/>
        <w:spacing w:after="0" w:line="240" w:lineRule="auto"/>
        <w:ind w:left="0"/>
        <w:rPr>
          <w:rFonts w:ascii="Lucida Sans Unicode" w:hAnsi="Lucida Sans Unicode" w:cs="Lucida Sans Unicode"/>
          <w:b/>
          <w:bCs/>
          <w:sz w:val="20"/>
          <w:szCs w:val="20"/>
        </w:rPr>
      </w:pPr>
    </w:p>
    <w:p w14:paraId="178FD9DF" w14:textId="77777777" w:rsidR="006F7888" w:rsidRDefault="006F7888" w:rsidP="007170C9">
      <w:pPr>
        <w:pStyle w:val="Prrafodelista"/>
        <w:spacing w:after="0" w:line="240" w:lineRule="auto"/>
        <w:ind w:left="0"/>
        <w:rPr>
          <w:rFonts w:ascii="Lucida Sans Unicode" w:hAnsi="Lucida Sans Unicode" w:cs="Lucida Sans Unicode"/>
          <w:b/>
          <w:bCs/>
          <w:sz w:val="20"/>
          <w:szCs w:val="20"/>
        </w:rPr>
      </w:pPr>
    </w:p>
    <w:p w14:paraId="4208186C" w14:textId="63DC5AAF" w:rsidR="007E613B" w:rsidRDefault="007E613B" w:rsidP="007170C9">
      <w:pPr>
        <w:pStyle w:val="Prrafodelista"/>
        <w:spacing w:after="0" w:line="240" w:lineRule="auto"/>
        <w:ind w:left="0"/>
        <w:rPr>
          <w:rFonts w:ascii="Lucida Sans Unicode" w:hAnsi="Lucida Sans Unicode" w:cs="Lucida Sans Unicode"/>
          <w:b/>
          <w:bCs/>
          <w:sz w:val="20"/>
          <w:szCs w:val="20"/>
        </w:rPr>
      </w:pPr>
      <w:r w:rsidRPr="0009349C">
        <w:rPr>
          <w:rFonts w:ascii="Lucida Sans Unicode" w:hAnsi="Lucida Sans Unicode" w:cs="Lucida Sans Unicode"/>
          <w:b/>
          <w:bCs/>
          <w:sz w:val="20"/>
          <w:szCs w:val="20"/>
        </w:rPr>
        <w:lastRenderedPageBreak/>
        <w:t>Programa de Resultados Electorales Preliminares (PREP-Casilla)</w:t>
      </w:r>
    </w:p>
    <w:tbl>
      <w:tblPr>
        <w:tblStyle w:val="Tabladecuadrcula4-nfasis11"/>
        <w:tblW w:w="5000" w:type="pct"/>
        <w:tblLook w:val="04A0" w:firstRow="1" w:lastRow="0" w:firstColumn="1" w:lastColumn="0" w:noHBand="0" w:noVBand="1"/>
      </w:tblPr>
      <w:tblGrid>
        <w:gridCol w:w="1513"/>
        <w:gridCol w:w="1467"/>
        <w:gridCol w:w="1563"/>
        <w:gridCol w:w="1261"/>
        <w:gridCol w:w="3024"/>
      </w:tblGrid>
      <w:tr w:rsidR="00F35F6F" w:rsidRPr="00AA7540" w14:paraId="4C0EB0B1" w14:textId="77777777" w:rsidTr="00AA7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7" w:type="pct"/>
            <w:shd w:val="clear" w:color="auto" w:fill="2E74B5" w:themeFill="accent1" w:themeFillShade="BF"/>
            <w:vAlign w:val="center"/>
          </w:tcPr>
          <w:p w14:paraId="5789CFB4" w14:textId="77777777" w:rsidR="00F35F6F" w:rsidRPr="00AA7540" w:rsidRDefault="00F35F6F" w:rsidP="00AA7540">
            <w:pPr>
              <w:jc w:val="center"/>
              <w:rPr>
                <w:rFonts w:ascii="Lucida Sans Unicode" w:hAnsi="Lucida Sans Unicode" w:cs="Lucida Sans Unicode"/>
                <w:sz w:val="16"/>
                <w:szCs w:val="16"/>
              </w:rPr>
            </w:pPr>
            <w:r w:rsidRPr="00AA7540">
              <w:rPr>
                <w:rFonts w:ascii="Lucida Sans Unicode" w:hAnsi="Lucida Sans Unicode" w:cs="Lucida Sans Unicode"/>
                <w:sz w:val="16"/>
                <w:szCs w:val="16"/>
              </w:rPr>
              <w:t>Línea de acción</w:t>
            </w:r>
          </w:p>
        </w:tc>
        <w:tc>
          <w:tcPr>
            <w:tcW w:w="831" w:type="pct"/>
            <w:shd w:val="clear" w:color="auto" w:fill="2E74B5" w:themeFill="accent1" w:themeFillShade="BF"/>
            <w:vAlign w:val="center"/>
          </w:tcPr>
          <w:p w14:paraId="5CF211C4" w14:textId="77777777" w:rsidR="00F35F6F" w:rsidRPr="00AA7540" w:rsidRDefault="00F35F6F" w:rsidP="00AA7540">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rPr>
              <w:t>Fundamento Legal</w:t>
            </w:r>
          </w:p>
        </w:tc>
        <w:tc>
          <w:tcPr>
            <w:tcW w:w="885" w:type="pct"/>
            <w:shd w:val="clear" w:color="auto" w:fill="2E74B5" w:themeFill="accent1" w:themeFillShade="BF"/>
            <w:vAlign w:val="center"/>
          </w:tcPr>
          <w:p w14:paraId="4DA08330" w14:textId="77777777" w:rsidR="00F35F6F" w:rsidRPr="00AA7540" w:rsidRDefault="00F35F6F" w:rsidP="00AA7540">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rPr>
              <w:t>Periodo</w:t>
            </w:r>
          </w:p>
        </w:tc>
        <w:tc>
          <w:tcPr>
            <w:tcW w:w="714" w:type="pct"/>
            <w:shd w:val="clear" w:color="auto" w:fill="2E74B5" w:themeFill="accent1" w:themeFillShade="BF"/>
            <w:vAlign w:val="center"/>
          </w:tcPr>
          <w:p w14:paraId="21D5B35D" w14:textId="77777777" w:rsidR="00F35F6F" w:rsidRPr="00AA7540" w:rsidRDefault="00F35F6F" w:rsidP="00AA7540">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rPr>
              <w:t>Órgano Competente</w:t>
            </w:r>
          </w:p>
        </w:tc>
        <w:tc>
          <w:tcPr>
            <w:tcW w:w="1713" w:type="pct"/>
            <w:shd w:val="clear" w:color="auto" w:fill="2E74B5" w:themeFill="accent1" w:themeFillShade="BF"/>
            <w:vAlign w:val="center"/>
          </w:tcPr>
          <w:p w14:paraId="1E4EB1FB" w14:textId="77777777" w:rsidR="00F35F6F" w:rsidRPr="00AA7540" w:rsidRDefault="00F35F6F" w:rsidP="00AA7540">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rPr>
              <w:t>Descripción de actividades</w:t>
            </w:r>
          </w:p>
        </w:tc>
      </w:tr>
      <w:tr w:rsidR="00F35F6F" w:rsidRPr="00AA7540" w14:paraId="2CBD64FC" w14:textId="77777777" w:rsidTr="0001010F">
        <w:trPr>
          <w:cnfStyle w:val="000000100000" w:firstRow="0" w:lastRow="0" w:firstColumn="0" w:lastColumn="0" w:oddVBand="0" w:evenVBand="0" w:oddHBand="1" w:evenHBand="0" w:firstRowFirstColumn="0" w:firstRowLastColumn="0" w:lastRowFirstColumn="0" w:lastRowLastColumn="0"/>
          <w:trHeight w:val="1728"/>
        </w:trPr>
        <w:tc>
          <w:tcPr>
            <w:cnfStyle w:val="001000000000" w:firstRow="0" w:lastRow="0" w:firstColumn="1" w:lastColumn="0" w:oddVBand="0" w:evenVBand="0" w:oddHBand="0" w:evenHBand="0" w:firstRowFirstColumn="0" w:firstRowLastColumn="0" w:lastRowFirstColumn="0" w:lastRowLastColumn="0"/>
            <w:tcW w:w="857" w:type="pct"/>
            <w:vAlign w:val="center"/>
          </w:tcPr>
          <w:p w14:paraId="6A9D4D37" w14:textId="517C71E1" w:rsidR="00F35F6F" w:rsidRPr="00AA7540" w:rsidRDefault="00F35F6F" w:rsidP="0001010F">
            <w:pPr>
              <w:jc w:val="center"/>
              <w:rPr>
                <w:rFonts w:ascii="Lucida Sans Unicode" w:hAnsi="Lucida Sans Unicode" w:cs="Lucida Sans Unicode"/>
                <w:b w:val="0"/>
                <w:bCs w:val="0"/>
                <w:sz w:val="16"/>
                <w:szCs w:val="16"/>
              </w:rPr>
            </w:pPr>
            <w:r w:rsidRPr="00AA7540">
              <w:rPr>
                <w:rFonts w:ascii="Lucida Sans Unicode" w:hAnsi="Lucida Sans Unicode" w:cs="Lucida Sans Unicode"/>
                <w:b w:val="0"/>
                <w:bCs w:val="0"/>
                <w:sz w:val="16"/>
                <w:szCs w:val="16"/>
              </w:rPr>
              <w:t>L.3.1 Capacitación</w:t>
            </w:r>
            <w:r w:rsidR="00AA7540">
              <w:rPr>
                <w:rFonts w:ascii="Lucida Sans Unicode" w:hAnsi="Lucida Sans Unicode" w:cs="Lucida Sans Unicode"/>
                <w:b w:val="0"/>
                <w:bCs w:val="0"/>
                <w:sz w:val="16"/>
                <w:szCs w:val="16"/>
              </w:rPr>
              <w:t>.</w:t>
            </w:r>
          </w:p>
        </w:tc>
        <w:tc>
          <w:tcPr>
            <w:tcW w:w="831" w:type="pct"/>
            <w:vAlign w:val="center"/>
          </w:tcPr>
          <w:p w14:paraId="2FA82BCC" w14:textId="70EA65A5" w:rsidR="00F35F6F" w:rsidRPr="00AA7540" w:rsidRDefault="00F35F6F" w:rsidP="00AA7540">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rPr>
              <w:t>Art. 352 del RE</w:t>
            </w:r>
            <w:r w:rsidR="00AA7540">
              <w:rPr>
                <w:rFonts w:ascii="Lucida Sans Unicode" w:hAnsi="Lucida Sans Unicode" w:cs="Lucida Sans Unicode"/>
                <w:sz w:val="16"/>
                <w:szCs w:val="16"/>
              </w:rPr>
              <w:t>.</w:t>
            </w:r>
          </w:p>
        </w:tc>
        <w:tc>
          <w:tcPr>
            <w:tcW w:w="885" w:type="pct"/>
            <w:vAlign w:val="center"/>
          </w:tcPr>
          <w:p w14:paraId="61A4EB67" w14:textId="136ADA0F" w:rsidR="00F35F6F" w:rsidRPr="00AA7540" w:rsidRDefault="00F35F6F" w:rsidP="00AA7540">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rPr>
              <w:t>Los cursos de capacitación se impartirán previo a la realización de los simulacros</w:t>
            </w:r>
            <w:r w:rsidR="00AA7540">
              <w:rPr>
                <w:rFonts w:ascii="Lucida Sans Unicode" w:hAnsi="Lucida Sans Unicode" w:cs="Lucida Sans Unicode"/>
                <w:sz w:val="16"/>
                <w:szCs w:val="16"/>
              </w:rPr>
              <w:t>.</w:t>
            </w:r>
          </w:p>
        </w:tc>
        <w:tc>
          <w:tcPr>
            <w:tcW w:w="714" w:type="pct"/>
            <w:vAlign w:val="center"/>
          </w:tcPr>
          <w:p w14:paraId="0EE7B466" w14:textId="57D3FE3B" w:rsidR="00F35F6F" w:rsidRPr="00AA7540" w:rsidRDefault="00237E93" w:rsidP="00AA7540">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w:t>
            </w:r>
            <w:r w:rsidR="00F80018">
              <w:rPr>
                <w:rFonts w:ascii="Lucida Sans Unicode" w:hAnsi="Lucida Sans Unicode" w:cs="Lucida Sans Unicode"/>
                <w:sz w:val="16"/>
                <w:szCs w:val="16"/>
              </w:rPr>
              <w:t>.</w:t>
            </w:r>
          </w:p>
        </w:tc>
        <w:tc>
          <w:tcPr>
            <w:tcW w:w="1713" w:type="pct"/>
            <w:vAlign w:val="center"/>
          </w:tcPr>
          <w:p w14:paraId="6A0068B2" w14:textId="1CD545E1" w:rsidR="00F35F6F" w:rsidRPr="00AA7540" w:rsidRDefault="00F35F6F" w:rsidP="00AA7540">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rPr>
              <w:t xml:space="preserve">3.1.1 </w:t>
            </w:r>
            <w:r w:rsidRPr="00AA7540">
              <w:rPr>
                <w:rFonts w:ascii="Lucida Sans Unicode" w:hAnsi="Lucida Sans Unicode" w:cs="Lucida Sans Unicode"/>
                <w:sz w:val="16"/>
                <w:szCs w:val="16"/>
                <w:lang w:val="es-ES_tradnl"/>
              </w:rPr>
              <w:t>Participar en los cursos de capacitación para la operación del PREP-Casilla bajo las modalidades, fechas y sedes que determine</w:t>
            </w:r>
            <w:r w:rsidR="00237E93">
              <w:rPr>
                <w:rFonts w:ascii="Lucida Sans Unicode" w:hAnsi="Lucida Sans Unicode" w:cs="Lucida Sans Unicode"/>
                <w:sz w:val="16"/>
                <w:szCs w:val="16"/>
                <w:lang w:val="es-ES_tradnl"/>
              </w:rPr>
              <w:t xml:space="preserve"> el IEPC Jalisco, </w:t>
            </w:r>
            <w:r w:rsidRPr="00AA7540">
              <w:rPr>
                <w:rFonts w:ascii="Lucida Sans Unicode" w:hAnsi="Lucida Sans Unicode" w:cs="Lucida Sans Unicode"/>
                <w:sz w:val="16"/>
                <w:szCs w:val="16"/>
                <w:lang w:val="es-ES_tradnl"/>
              </w:rPr>
              <w:t>en coordinación con las J</w:t>
            </w:r>
            <w:r w:rsidR="00237E93">
              <w:rPr>
                <w:rFonts w:ascii="Lucida Sans Unicode" w:hAnsi="Lucida Sans Unicode" w:cs="Lucida Sans Unicode"/>
                <w:sz w:val="16"/>
                <w:szCs w:val="16"/>
                <w:lang w:val="es-ES_tradnl"/>
              </w:rPr>
              <w:t>DE</w:t>
            </w:r>
            <w:r w:rsidRPr="00AA7540">
              <w:rPr>
                <w:rFonts w:ascii="Lucida Sans Unicode" w:hAnsi="Lucida Sans Unicode" w:cs="Lucida Sans Unicode"/>
                <w:sz w:val="16"/>
                <w:szCs w:val="16"/>
                <w:lang w:val="es-ES_tradnl"/>
              </w:rPr>
              <w:t xml:space="preserve"> del INE.</w:t>
            </w:r>
          </w:p>
        </w:tc>
      </w:tr>
      <w:tr w:rsidR="009B5680" w:rsidRPr="00AA7540" w14:paraId="2EBB0162" w14:textId="77777777" w:rsidTr="00237E93">
        <w:trPr>
          <w:trHeight w:val="1401"/>
        </w:trPr>
        <w:tc>
          <w:tcPr>
            <w:cnfStyle w:val="001000000000" w:firstRow="0" w:lastRow="0" w:firstColumn="1" w:lastColumn="0" w:oddVBand="0" w:evenVBand="0" w:oddHBand="0" w:evenHBand="0" w:firstRowFirstColumn="0" w:firstRowLastColumn="0" w:lastRowFirstColumn="0" w:lastRowLastColumn="0"/>
            <w:tcW w:w="857" w:type="pct"/>
            <w:vMerge w:val="restart"/>
            <w:shd w:val="clear" w:color="auto" w:fill="FFFFFF" w:themeFill="background1"/>
            <w:vAlign w:val="center"/>
          </w:tcPr>
          <w:p w14:paraId="78D7D5BC" w14:textId="2E29AD44" w:rsidR="009B5680" w:rsidRPr="00AA7540" w:rsidRDefault="009B5680" w:rsidP="00237E93">
            <w:pPr>
              <w:jc w:val="center"/>
              <w:rPr>
                <w:rFonts w:ascii="Lucida Sans Unicode" w:hAnsi="Lucida Sans Unicode" w:cs="Lucida Sans Unicode"/>
                <w:b w:val="0"/>
                <w:bCs w:val="0"/>
                <w:sz w:val="16"/>
                <w:szCs w:val="16"/>
              </w:rPr>
            </w:pPr>
            <w:r w:rsidRPr="00AA7540">
              <w:rPr>
                <w:rFonts w:ascii="Lucida Sans Unicode" w:hAnsi="Lucida Sans Unicode" w:cs="Lucida Sans Unicode"/>
                <w:b w:val="0"/>
                <w:bCs w:val="0"/>
                <w:sz w:val="16"/>
                <w:szCs w:val="16"/>
              </w:rPr>
              <w:t>L.3.2 Ejercicios y simulacros</w:t>
            </w:r>
            <w:r>
              <w:rPr>
                <w:rFonts w:ascii="Lucida Sans Unicode" w:hAnsi="Lucida Sans Unicode" w:cs="Lucida Sans Unicode"/>
                <w:b w:val="0"/>
                <w:bCs w:val="0"/>
                <w:sz w:val="16"/>
                <w:szCs w:val="16"/>
              </w:rPr>
              <w:t>.</w:t>
            </w:r>
          </w:p>
        </w:tc>
        <w:tc>
          <w:tcPr>
            <w:tcW w:w="831" w:type="pct"/>
            <w:vMerge w:val="restart"/>
            <w:shd w:val="clear" w:color="auto" w:fill="FFFFFF" w:themeFill="background1"/>
            <w:vAlign w:val="center"/>
          </w:tcPr>
          <w:p w14:paraId="0CF475DF" w14:textId="77777777" w:rsidR="009B5680" w:rsidRPr="00AA7540" w:rsidRDefault="009B5680" w:rsidP="00237E93">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rPr>
              <w:t>Art. 349 del RE</w:t>
            </w:r>
            <w:r>
              <w:rPr>
                <w:rFonts w:ascii="Lucida Sans Unicode" w:hAnsi="Lucida Sans Unicode" w:cs="Lucida Sans Unicode"/>
                <w:sz w:val="16"/>
                <w:szCs w:val="16"/>
              </w:rPr>
              <w:t>.</w:t>
            </w:r>
          </w:p>
          <w:p w14:paraId="0B2F845D" w14:textId="5550D6F9" w:rsidR="009B5680" w:rsidRPr="00AA7540" w:rsidRDefault="009B5680" w:rsidP="00237E93">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885" w:type="pct"/>
            <w:shd w:val="clear" w:color="auto" w:fill="FFFFFF" w:themeFill="background1"/>
            <w:vAlign w:val="center"/>
          </w:tcPr>
          <w:p w14:paraId="38F58906" w14:textId="053C2BD3" w:rsidR="009B5680" w:rsidRPr="00AA7540" w:rsidRDefault="009B5680" w:rsidP="00237E93">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rPr>
              <w:t>Se realizarán tres simulacros durante los tres domingos previos a la Jornada Electoral</w:t>
            </w:r>
            <w:r>
              <w:rPr>
                <w:rFonts w:ascii="Lucida Sans Unicode" w:hAnsi="Lucida Sans Unicode" w:cs="Lucida Sans Unicode"/>
                <w:sz w:val="16"/>
                <w:szCs w:val="16"/>
              </w:rPr>
              <w:t>.</w:t>
            </w:r>
          </w:p>
        </w:tc>
        <w:tc>
          <w:tcPr>
            <w:tcW w:w="714" w:type="pct"/>
            <w:vMerge w:val="restart"/>
            <w:shd w:val="clear" w:color="auto" w:fill="FFFFFF" w:themeFill="background1"/>
            <w:vAlign w:val="center"/>
          </w:tcPr>
          <w:p w14:paraId="1AB07824" w14:textId="7ACD0C66" w:rsidR="009B5680" w:rsidRPr="00AA7540" w:rsidRDefault="009B5680" w:rsidP="00237E93">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C14139">
              <w:rPr>
                <w:rFonts w:ascii="Lucida Sans Unicode" w:hAnsi="Lucida Sans Unicode" w:cs="Lucida Sans Unicode"/>
                <w:sz w:val="16"/>
                <w:szCs w:val="16"/>
              </w:rPr>
              <w:t>IEPC Jalisco</w:t>
            </w:r>
            <w:r w:rsidR="00F80018">
              <w:rPr>
                <w:rFonts w:ascii="Lucida Sans Unicode" w:hAnsi="Lucida Sans Unicode" w:cs="Lucida Sans Unicode"/>
                <w:sz w:val="16"/>
                <w:szCs w:val="16"/>
              </w:rPr>
              <w:t>.</w:t>
            </w:r>
          </w:p>
          <w:p w14:paraId="3E968F96" w14:textId="676C2CD1" w:rsidR="009B5680" w:rsidRPr="00AA7540" w:rsidRDefault="009B5680" w:rsidP="00237E93">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713" w:type="pct"/>
            <w:shd w:val="clear" w:color="auto" w:fill="FFFFFF" w:themeFill="background1"/>
            <w:vAlign w:val="center"/>
          </w:tcPr>
          <w:p w14:paraId="310F3041" w14:textId="77777777" w:rsidR="009B5680" w:rsidRPr="00AA7540" w:rsidRDefault="009B5680" w:rsidP="00237E93">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rPr>
              <w:t xml:space="preserve">3.2.1 </w:t>
            </w:r>
            <w:r w:rsidRPr="00AA7540">
              <w:rPr>
                <w:rStyle w:val="normaltextrun"/>
                <w:rFonts w:ascii="Lucida Sans Unicode" w:hAnsi="Lucida Sans Unicode" w:cs="Lucida Sans Unicode"/>
                <w:color w:val="000000"/>
                <w:sz w:val="16"/>
                <w:szCs w:val="16"/>
                <w:bdr w:val="none" w:sz="0" w:space="0" w:color="auto" w:frame="1"/>
              </w:rPr>
              <w:t>Participar en todos los ejercicios y simulacros, a fin de familiarizarse con todas las actividades encomendadas, para la correcta ejecución de los procedimientos relacionados con la operación del PREP Local.</w:t>
            </w:r>
          </w:p>
        </w:tc>
      </w:tr>
      <w:tr w:rsidR="009B5680" w:rsidRPr="00AA7540" w14:paraId="0FD83624" w14:textId="77777777" w:rsidTr="00237E93">
        <w:trPr>
          <w:cnfStyle w:val="000000100000" w:firstRow="0" w:lastRow="0" w:firstColumn="0" w:lastColumn="0" w:oddVBand="0" w:evenVBand="0" w:oddHBand="1" w:evenHBand="0" w:firstRowFirstColumn="0" w:firstRowLastColumn="0" w:lastRowFirstColumn="0" w:lastRowLastColumn="0"/>
          <w:trHeight w:val="994"/>
        </w:trPr>
        <w:tc>
          <w:tcPr>
            <w:cnfStyle w:val="001000000000" w:firstRow="0" w:lastRow="0" w:firstColumn="1" w:lastColumn="0" w:oddVBand="0" w:evenVBand="0" w:oddHBand="0" w:evenHBand="0" w:firstRowFirstColumn="0" w:firstRowLastColumn="0" w:lastRowFirstColumn="0" w:lastRowLastColumn="0"/>
            <w:tcW w:w="857" w:type="pct"/>
            <w:vMerge/>
            <w:shd w:val="clear" w:color="auto" w:fill="FFFFFF" w:themeFill="background1"/>
            <w:vAlign w:val="center"/>
          </w:tcPr>
          <w:p w14:paraId="5730E949" w14:textId="77777777" w:rsidR="009B5680" w:rsidRPr="00AA7540" w:rsidRDefault="009B5680" w:rsidP="00237E93">
            <w:pPr>
              <w:jc w:val="center"/>
              <w:rPr>
                <w:rFonts w:ascii="Lucida Sans Unicode" w:hAnsi="Lucida Sans Unicode" w:cs="Lucida Sans Unicode"/>
                <w:b w:val="0"/>
                <w:bCs w:val="0"/>
                <w:sz w:val="16"/>
                <w:szCs w:val="16"/>
              </w:rPr>
            </w:pPr>
          </w:p>
        </w:tc>
        <w:tc>
          <w:tcPr>
            <w:tcW w:w="831" w:type="pct"/>
            <w:vMerge/>
            <w:shd w:val="clear" w:color="auto" w:fill="FFFFFF" w:themeFill="background1"/>
            <w:vAlign w:val="center"/>
          </w:tcPr>
          <w:p w14:paraId="0A7289D0" w14:textId="43757ACA" w:rsidR="009B5680" w:rsidRPr="00AA7540" w:rsidRDefault="009B5680" w:rsidP="00237E93">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885" w:type="pct"/>
            <w:shd w:val="clear" w:color="auto" w:fill="FFFFFF" w:themeFill="background1"/>
            <w:vAlign w:val="center"/>
          </w:tcPr>
          <w:p w14:paraId="671DA071" w14:textId="7069DDDE" w:rsidR="009B5680" w:rsidRPr="00AA7540" w:rsidRDefault="009B5680" w:rsidP="00237E93">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rPr>
              <w:t>Se realizarán tres simulacros durante los tres domingos previos a la Jornada Electoral</w:t>
            </w:r>
            <w:r>
              <w:rPr>
                <w:rFonts w:ascii="Lucida Sans Unicode" w:hAnsi="Lucida Sans Unicode" w:cs="Lucida Sans Unicode"/>
                <w:sz w:val="16"/>
                <w:szCs w:val="16"/>
              </w:rPr>
              <w:t>.</w:t>
            </w:r>
          </w:p>
        </w:tc>
        <w:tc>
          <w:tcPr>
            <w:tcW w:w="714" w:type="pct"/>
            <w:vMerge/>
            <w:shd w:val="clear" w:color="auto" w:fill="FFFFFF" w:themeFill="background1"/>
            <w:vAlign w:val="center"/>
          </w:tcPr>
          <w:p w14:paraId="76A0EB82" w14:textId="71E93558" w:rsidR="009B5680" w:rsidRPr="00AA7540" w:rsidRDefault="009B5680" w:rsidP="00237E93">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1713" w:type="pct"/>
            <w:shd w:val="clear" w:color="auto" w:fill="FFFFFF" w:themeFill="background1"/>
            <w:vAlign w:val="center"/>
          </w:tcPr>
          <w:p w14:paraId="1677DFFA" w14:textId="1734D89A" w:rsidR="009B5680" w:rsidRPr="00AA7540" w:rsidRDefault="009B5680" w:rsidP="00237E93">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rPr>
              <w:t xml:space="preserve">3.2.2 </w:t>
            </w:r>
            <w:r w:rsidRPr="00AA7540">
              <w:rPr>
                <w:rStyle w:val="normaltextrun"/>
                <w:rFonts w:ascii="Lucida Sans Unicode" w:hAnsi="Lucida Sans Unicode" w:cs="Lucida Sans Unicode"/>
                <w:color w:val="000000"/>
                <w:sz w:val="16"/>
                <w:szCs w:val="16"/>
                <w:bdr w:val="none" w:sz="0" w:space="0" w:color="auto" w:frame="1"/>
              </w:rPr>
              <w:t>Transmitir las imágenes y los resultados del Acta de Escrutinio y Cómputo de las casillas asignadas durante los ejercicios y simulacros</w:t>
            </w:r>
            <w:r w:rsidRPr="00AA7540">
              <w:rPr>
                <w:rFonts w:ascii="Lucida Sans Unicode" w:hAnsi="Lucida Sans Unicode" w:cs="Lucida Sans Unicode"/>
                <w:sz w:val="16"/>
                <w:szCs w:val="16"/>
              </w:rPr>
              <w:t xml:space="preserve">. </w:t>
            </w:r>
            <w:r w:rsidRPr="00AA7540">
              <w:rPr>
                <w:rFonts w:ascii="Lucida Sans Unicode" w:hAnsi="Lucida Sans Unicode" w:cs="Lucida Sans Unicode"/>
                <w:sz w:val="16"/>
                <w:szCs w:val="16"/>
                <w:lang w:val="es-ES"/>
              </w:rPr>
              <w:t>Cuando se trate de simulacros que se ejecuten simultáneamente con los del SIJE, y en su caso Conteo Rápido; deberán ser transmitidos desde la ubicación de sus casillas o preferentemente en dicha ubicación cuando no se ejecuten simultáneamente.</w:t>
            </w:r>
            <w:r w:rsidRPr="00AA7540">
              <w:rPr>
                <w:rFonts w:ascii="Arial" w:hAnsi="Arial" w:cs="Arial"/>
                <w:sz w:val="16"/>
                <w:szCs w:val="16"/>
              </w:rPr>
              <w:t> </w:t>
            </w:r>
          </w:p>
        </w:tc>
      </w:tr>
      <w:tr w:rsidR="009B5680" w:rsidRPr="00AA7540" w14:paraId="225F60DC" w14:textId="77777777" w:rsidTr="00237E93">
        <w:trPr>
          <w:trHeight w:val="1151"/>
        </w:trPr>
        <w:tc>
          <w:tcPr>
            <w:cnfStyle w:val="001000000000" w:firstRow="0" w:lastRow="0" w:firstColumn="1" w:lastColumn="0" w:oddVBand="0" w:evenVBand="0" w:oddHBand="0" w:evenHBand="0" w:firstRowFirstColumn="0" w:firstRowLastColumn="0" w:lastRowFirstColumn="0" w:lastRowLastColumn="0"/>
            <w:tcW w:w="857" w:type="pct"/>
            <w:vMerge/>
            <w:shd w:val="clear" w:color="auto" w:fill="FFFFFF" w:themeFill="background1"/>
            <w:vAlign w:val="center"/>
          </w:tcPr>
          <w:p w14:paraId="74A1BF05" w14:textId="77777777" w:rsidR="009B5680" w:rsidRPr="00AA7540" w:rsidRDefault="009B5680" w:rsidP="00237E93">
            <w:pPr>
              <w:jc w:val="center"/>
              <w:rPr>
                <w:rFonts w:ascii="Lucida Sans Unicode" w:hAnsi="Lucida Sans Unicode" w:cs="Lucida Sans Unicode"/>
                <w:b w:val="0"/>
                <w:bCs w:val="0"/>
                <w:sz w:val="16"/>
                <w:szCs w:val="16"/>
              </w:rPr>
            </w:pPr>
          </w:p>
        </w:tc>
        <w:tc>
          <w:tcPr>
            <w:tcW w:w="831" w:type="pct"/>
            <w:vMerge/>
            <w:shd w:val="clear" w:color="auto" w:fill="FFFFFF" w:themeFill="background1"/>
            <w:vAlign w:val="center"/>
          </w:tcPr>
          <w:p w14:paraId="7C2A08A4" w14:textId="355A76FF" w:rsidR="009B5680" w:rsidRPr="00AA7540" w:rsidRDefault="009B5680" w:rsidP="00237E93">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885" w:type="pct"/>
            <w:shd w:val="clear" w:color="auto" w:fill="FFFFFF" w:themeFill="background1"/>
            <w:vAlign w:val="center"/>
          </w:tcPr>
          <w:p w14:paraId="739A7615" w14:textId="287191E6" w:rsidR="009B5680" w:rsidRPr="00AA7540" w:rsidRDefault="009B5680" w:rsidP="00237E93">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lang w:val="es-ES_tradnl"/>
              </w:rPr>
              <w:t>Se realizarán tres simulacros durante los tres domingos previos a la Jornada Electoral</w:t>
            </w:r>
            <w:r>
              <w:rPr>
                <w:rFonts w:ascii="Lucida Sans Unicode" w:hAnsi="Lucida Sans Unicode" w:cs="Lucida Sans Unicode"/>
                <w:sz w:val="16"/>
                <w:szCs w:val="16"/>
                <w:lang w:val="es-ES_tradnl"/>
              </w:rPr>
              <w:t>.</w:t>
            </w:r>
          </w:p>
        </w:tc>
        <w:tc>
          <w:tcPr>
            <w:tcW w:w="714" w:type="pct"/>
            <w:vMerge/>
            <w:shd w:val="clear" w:color="auto" w:fill="FFFFFF" w:themeFill="background1"/>
            <w:vAlign w:val="center"/>
          </w:tcPr>
          <w:p w14:paraId="07B1033C" w14:textId="1EA5989A" w:rsidR="009B5680" w:rsidRPr="00AA7540" w:rsidRDefault="009B5680" w:rsidP="00237E93">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713" w:type="pct"/>
            <w:shd w:val="clear" w:color="auto" w:fill="FFFFFF" w:themeFill="background1"/>
            <w:vAlign w:val="center"/>
          </w:tcPr>
          <w:p w14:paraId="2CD5D529" w14:textId="77777777" w:rsidR="009B5680" w:rsidRPr="00AA7540" w:rsidRDefault="009B5680" w:rsidP="00237E93">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lang w:val="es-ES_tradnl"/>
              </w:rPr>
              <w:t xml:space="preserve">3.2.3 </w:t>
            </w:r>
            <w:r w:rsidRPr="00AA7540">
              <w:rPr>
                <w:rStyle w:val="normaltextrun"/>
                <w:rFonts w:ascii="Lucida Sans Unicode" w:hAnsi="Lucida Sans Unicode" w:cs="Lucida Sans Unicode"/>
                <w:color w:val="000000"/>
                <w:sz w:val="16"/>
                <w:szCs w:val="16"/>
                <w:bdr w:val="none" w:sz="0" w:space="0" w:color="auto" w:frame="1"/>
              </w:rPr>
              <w:t>Cumplir con todos los procedimientos en los tiempos establecidos para la adecuada realización de los ejercicios y simulacros de operación del PREP Local.</w:t>
            </w:r>
          </w:p>
        </w:tc>
      </w:tr>
      <w:tr w:rsidR="009B5680" w:rsidRPr="00AA7540" w14:paraId="47D523AA" w14:textId="77777777" w:rsidTr="00237E93">
        <w:trPr>
          <w:cnfStyle w:val="000000100000" w:firstRow="0" w:lastRow="0" w:firstColumn="0" w:lastColumn="0" w:oddVBand="0" w:evenVBand="0" w:oddHBand="1"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857" w:type="pct"/>
            <w:vMerge/>
            <w:shd w:val="clear" w:color="auto" w:fill="FFFFFF" w:themeFill="background1"/>
            <w:vAlign w:val="center"/>
          </w:tcPr>
          <w:p w14:paraId="40139F07" w14:textId="77777777" w:rsidR="009B5680" w:rsidRPr="00AA7540" w:rsidRDefault="009B5680" w:rsidP="00237E93">
            <w:pPr>
              <w:jc w:val="center"/>
              <w:rPr>
                <w:rFonts w:ascii="Lucida Sans Unicode" w:hAnsi="Lucida Sans Unicode" w:cs="Lucida Sans Unicode"/>
                <w:b w:val="0"/>
                <w:bCs w:val="0"/>
                <w:sz w:val="16"/>
                <w:szCs w:val="16"/>
              </w:rPr>
            </w:pPr>
          </w:p>
        </w:tc>
        <w:tc>
          <w:tcPr>
            <w:tcW w:w="831" w:type="pct"/>
            <w:vMerge/>
            <w:shd w:val="clear" w:color="auto" w:fill="FFFFFF" w:themeFill="background1"/>
            <w:vAlign w:val="center"/>
          </w:tcPr>
          <w:p w14:paraId="4BC8B7D8" w14:textId="5C5CD262" w:rsidR="009B5680" w:rsidRPr="00AA7540" w:rsidRDefault="009B5680" w:rsidP="00237E93">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lang w:val="es-ES_tradnl"/>
              </w:rPr>
            </w:pPr>
          </w:p>
        </w:tc>
        <w:tc>
          <w:tcPr>
            <w:tcW w:w="885" w:type="pct"/>
            <w:shd w:val="clear" w:color="auto" w:fill="FFFFFF" w:themeFill="background1"/>
            <w:vAlign w:val="center"/>
          </w:tcPr>
          <w:p w14:paraId="6E41AD50" w14:textId="794481AF" w:rsidR="009B5680" w:rsidRPr="00AA7540" w:rsidRDefault="009B5680" w:rsidP="00237E93">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lang w:val="es-ES_tradnl"/>
              </w:rPr>
            </w:pPr>
            <w:r w:rsidRPr="00AA7540">
              <w:rPr>
                <w:rFonts w:ascii="Lucida Sans Unicode" w:hAnsi="Lucida Sans Unicode" w:cs="Lucida Sans Unicode"/>
                <w:sz w:val="16"/>
                <w:szCs w:val="16"/>
                <w:lang w:val="es-ES_tradnl"/>
              </w:rPr>
              <w:t>Se realizarán tres simulacros durante los tres domingos previos a la Jornada Electoral</w:t>
            </w:r>
            <w:r>
              <w:rPr>
                <w:rFonts w:ascii="Lucida Sans Unicode" w:hAnsi="Lucida Sans Unicode" w:cs="Lucida Sans Unicode"/>
                <w:sz w:val="16"/>
                <w:szCs w:val="16"/>
                <w:lang w:val="es-ES_tradnl"/>
              </w:rPr>
              <w:t>.</w:t>
            </w:r>
          </w:p>
        </w:tc>
        <w:tc>
          <w:tcPr>
            <w:tcW w:w="714" w:type="pct"/>
            <w:vMerge/>
            <w:shd w:val="clear" w:color="auto" w:fill="FFFFFF" w:themeFill="background1"/>
            <w:vAlign w:val="center"/>
          </w:tcPr>
          <w:p w14:paraId="68A2B9B7" w14:textId="296E0D43" w:rsidR="009B5680" w:rsidRPr="00AA7540" w:rsidRDefault="009B5680" w:rsidP="00237E93">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lang w:val="es-ES_tradnl"/>
              </w:rPr>
            </w:pPr>
          </w:p>
        </w:tc>
        <w:tc>
          <w:tcPr>
            <w:tcW w:w="1713" w:type="pct"/>
            <w:shd w:val="clear" w:color="auto" w:fill="FFFFFF" w:themeFill="background1"/>
            <w:vAlign w:val="center"/>
          </w:tcPr>
          <w:p w14:paraId="45BB91CC" w14:textId="5CDBD9EF" w:rsidR="009B5680" w:rsidRPr="00AA7540" w:rsidRDefault="009B5680" w:rsidP="00237E93">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lang w:val="es-ES_tradnl"/>
              </w:rPr>
            </w:pPr>
            <w:r w:rsidRPr="00AA7540">
              <w:rPr>
                <w:rStyle w:val="normaltextrun"/>
                <w:rFonts w:ascii="Lucida Sans Unicode" w:hAnsi="Lucida Sans Unicode" w:cs="Lucida Sans Unicode"/>
                <w:color w:val="000000"/>
                <w:sz w:val="16"/>
                <w:szCs w:val="16"/>
                <w:shd w:val="clear" w:color="auto" w:fill="FFFFFF"/>
              </w:rPr>
              <w:t>3.2.4 Reportar</w:t>
            </w:r>
            <w:r>
              <w:rPr>
                <w:rStyle w:val="normaltextrun"/>
                <w:rFonts w:ascii="Lucida Sans Unicode" w:hAnsi="Lucida Sans Unicode" w:cs="Lucida Sans Unicode"/>
                <w:color w:val="000000"/>
                <w:sz w:val="16"/>
                <w:szCs w:val="16"/>
                <w:shd w:val="clear" w:color="auto" w:fill="FFFFFF"/>
              </w:rPr>
              <w:t xml:space="preserve"> </w:t>
            </w:r>
            <w:r w:rsidRPr="00AA7540">
              <w:rPr>
                <w:rStyle w:val="normaltextrun"/>
                <w:rFonts w:ascii="Lucida Sans Unicode" w:hAnsi="Lucida Sans Unicode" w:cs="Lucida Sans Unicode"/>
                <w:color w:val="000000"/>
                <w:sz w:val="16"/>
                <w:szCs w:val="16"/>
                <w:shd w:val="clear" w:color="auto" w:fill="FFFFFF"/>
              </w:rPr>
              <w:t>las problemáticas o contingencias detectadas en el uso del PREP Local al término de cada ejercicio y simulacro de operación</w:t>
            </w:r>
            <w:r>
              <w:rPr>
                <w:rStyle w:val="normaltextrun"/>
                <w:rFonts w:ascii="Lucida Sans Unicode" w:hAnsi="Lucida Sans Unicode" w:cs="Lucida Sans Unicode"/>
                <w:color w:val="000000"/>
                <w:sz w:val="16"/>
                <w:szCs w:val="16"/>
                <w:shd w:val="clear" w:color="auto" w:fill="FFFFFF"/>
              </w:rPr>
              <w:t>.</w:t>
            </w:r>
          </w:p>
        </w:tc>
      </w:tr>
      <w:tr w:rsidR="00237E93" w:rsidRPr="00AA7540" w14:paraId="2EBE3E11" w14:textId="77777777" w:rsidTr="00237E93">
        <w:trPr>
          <w:trHeight w:val="1821"/>
        </w:trPr>
        <w:tc>
          <w:tcPr>
            <w:cnfStyle w:val="001000000000" w:firstRow="0" w:lastRow="0" w:firstColumn="1" w:lastColumn="0" w:oddVBand="0" w:evenVBand="0" w:oddHBand="0" w:evenHBand="0" w:firstRowFirstColumn="0" w:firstRowLastColumn="0" w:lastRowFirstColumn="0" w:lastRowLastColumn="0"/>
            <w:tcW w:w="857" w:type="pct"/>
            <w:vMerge w:val="restart"/>
            <w:shd w:val="clear" w:color="auto" w:fill="DEEAF6" w:themeFill="accent1" w:themeFillTint="33"/>
            <w:vAlign w:val="center"/>
          </w:tcPr>
          <w:p w14:paraId="56C60174" w14:textId="0FE8CC18" w:rsidR="00237E93" w:rsidRPr="00AA7540" w:rsidRDefault="00237E93" w:rsidP="00237E93">
            <w:pPr>
              <w:jc w:val="center"/>
              <w:rPr>
                <w:rFonts w:ascii="Lucida Sans Unicode" w:hAnsi="Lucida Sans Unicode" w:cs="Lucida Sans Unicode"/>
                <w:b w:val="0"/>
                <w:bCs w:val="0"/>
                <w:sz w:val="16"/>
                <w:szCs w:val="16"/>
              </w:rPr>
            </w:pPr>
            <w:r w:rsidRPr="00AA7540">
              <w:rPr>
                <w:rFonts w:ascii="Lucida Sans Unicode" w:hAnsi="Lucida Sans Unicode" w:cs="Lucida Sans Unicode"/>
                <w:b w:val="0"/>
                <w:bCs w:val="0"/>
                <w:sz w:val="16"/>
                <w:szCs w:val="16"/>
              </w:rPr>
              <w:t>L.3.3 Después de la Jornada Electoral</w:t>
            </w:r>
            <w:r>
              <w:rPr>
                <w:rFonts w:ascii="Lucida Sans Unicode" w:hAnsi="Lucida Sans Unicode" w:cs="Lucida Sans Unicode"/>
                <w:b w:val="0"/>
                <w:bCs w:val="0"/>
                <w:sz w:val="16"/>
                <w:szCs w:val="16"/>
              </w:rPr>
              <w:t>.</w:t>
            </w:r>
          </w:p>
        </w:tc>
        <w:tc>
          <w:tcPr>
            <w:tcW w:w="831" w:type="pct"/>
            <w:shd w:val="clear" w:color="auto" w:fill="DEEAF6" w:themeFill="accent1" w:themeFillTint="33"/>
            <w:vAlign w:val="center"/>
          </w:tcPr>
          <w:p w14:paraId="0532B109" w14:textId="5F90AA83" w:rsidR="00237E93" w:rsidRPr="00AA7540" w:rsidRDefault="00237E93" w:rsidP="00237E93">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rPr>
              <w:t>Art. 352 del RE</w:t>
            </w:r>
            <w:r>
              <w:rPr>
                <w:rFonts w:ascii="Lucida Sans Unicode" w:hAnsi="Lucida Sans Unicode" w:cs="Lucida Sans Unicode"/>
                <w:sz w:val="16"/>
                <w:szCs w:val="16"/>
              </w:rPr>
              <w:t>.</w:t>
            </w:r>
          </w:p>
        </w:tc>
        <w:tc>
          <w:tcPr>
            <w:tcW w:w="885" w:type="pct"/>
            <w:shd w:val="clear" w:color="auto" w:fill="DEEAF6" w:themeFill="accent1" w:themeFillTint="33"/>
            <w:vAlign w:val="center"/>
          </w:tcPr>
          <w:p w14:paraId="04BE5D59" w14:textId="569591CD" w:rsidR="00237E93" w:rsidRPr="00AA7540" w:rsidRDefault="00237E93" w:rsidP="00237E93">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rPr>
              <w:t>Al término de la Jornada Electoral y hasta 24 horas contadas a partir del inicio de la publicación. (2 y 3 de junio de 2024)</w:t>
            </w:r>
          </w:p>
        </w:tc>
        <w:tc>
          <w:tcPr>
            <w:tcW w:w="714" w:type="pct"/>
            <w:shd w:val="clear" w:color="auto" w:fill="DEEAF6" w:themeFill="accent1" w:themeFillTint="33"/>
            <w:vAlign w:val="center"/>
          </w:tcPr>
          <w:p w14:paraId="160FBFDB" w14:textId="2761A5A2" w:rsidR="00237E93" w:rsidRPr="00AA7540" w:rsidRDefault="00237E93" w:rsidP="00237E93">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C14139">
              <w:rPr>
                <w:rFonts w:ascii="Lucida Sans Unicode" w:hAnsi="Lucida Sans Unicode" w:cs="Lucida Sans Unicode"/>
                <w:sz w:val="16"/>
                <w:szCs w:val="16"/>
              </w:rPr>
              <w:t>IEPC Jalisco</w:t>
            </w:r>
            <w:r w:rsidR="00F80018">
              <w:rPr>
                <w:rFonts w:ascii="Lucida Sans Unicode" w:hAnsi="Lucida Sans Unicode" w:cs="Lucida Sans Unicode"/>
                <w:sz w:val="16"/>
                <w:szCs w:val="16"/>
              </w:rPr>
              <w:t>.</w:t>
            </w:r>
          </w:p>
        </w:tc>
        <w:tc>
          <w:tcPr>
            <w:tcW w:w="1713" w:type="pct"/>
            <w:shd w:val="clear" w:color="auto" w:fill="DEEAF6" w:themeFill="accent1" w:themeFillTint="33"/>
            <w:vAlign w:val="center"/>
          </w:tcPr>
          <w:p w14:paraId="753FE196" w14:textId="77777777" w:rsidR="00237E93" w:rsidRPr="00AA7540" w:rsidRDefault="00237E93" w:rsidP="00237E93">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rPr>
              <w:t>3.3.1 Cumplir con los procedimientos y actividades a realizar, establecidos en el Proceso Técnico Operativo del PREP Local y en los materiales de capacitación que para tal efecto se emitan, para la correcta operación del Programa.</w:t>
            </w:r>
          </w:p>
        </w:tc>
      </w:tr>
      <w:tr w:rsidR="00F35F6F" w:rsidRPr="00AA7540" w14:paraId="6F04E5C1" w14:textId="77777777" w:rsidTr="0001010F">
        <w:trPr>
          <w:cnfStyle w:val="000000100000" w:firstRow="0" w:lastRow="0" w:firstColumn="0" w:lastColumn="0" w:oddVBand="0" w:evenVBand="0" w:oddHBand="1" w:evenHBand="0" w:firstRowFirstColumn="0" w:firstRowLastColumn="0" w:lastRowFirstColumn="0" w:lastRowLastColumn="0"/>
          <w:trHeight w:val="2130"/>
        </w:trPr>
        <w:tc>
          <w:tcPr>
            <w:cnfStyle w:val="001000000000" w:firstRow="0" w:lastRow="0" w:firstColumn="1" w:lastColumn="0" w:oddVBand="0" w:evenVBand="0" w:oddHBand="0" w:evenHBand="0" w:firstRowFirstColumn="0" w:firstRowLastColumn="0" w:lastRowFirstColumn="0" w:lastRowLastColumn="0"/>
            <w:tcW w:w="857" w:type="pct"/>
            <w:vMerge/>
            <w:vAlign w:val="center"/>
          </w:tcPr>
          <w:p w14:paraId="535FCE58" w14:textId="77777777" w:rsidR="00F35F6F" w:rsidRPr="00AA7540" w:rsidRDefault="00F35F6F" w:rsidP="0001010F">
            <w:pPr>
              <w:jc w:val="center"/>
              <w:rPr>
                <w:rFonts w:ascii="Lucida Sans Unicode" w:hAnsi="Lucida Sans Unicode" w:cs="Lucida Sans Unicode"/>
                <w:sz w:val="16"/>
                <w:szCs w:val="16"/>
              </w:rPr>
            </w:pPr>
          </w:p>
        </w:tc>
        <w:tc>
          <w:tcPr>
            <w:tcW w:w="831" w:type="pct"/>
            <w:vAlign w:val="center"/>
          </w:tcPr>
          <w:p w14:paraId="1D7BDA57" w14:textId="4BEA5FD2" w:rsidR="00F35F6F" w:rsidRPr="00AA7540" w:rsidRDefault="00F35F6F" w:rsidP="00AA7540">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rPr>
              <w:t>Lineamientos del PREP, Anexo 13 del RE</w:t>
            </w:r>
            <w:r w:rsidR="00AA7540">
              <w:rPr>
                <w:rFonts w:ascii="Lucida Sans Unicode" w:hAnsi="Lucida Sans Unicode" w:cs="Lucida Sans Unicode"/>
                <w:sz w:val="16"/>
                <w:szCs w:val="16"/>
              </w:rPr>
              <w:t>.</w:t>
            </w:r>
          </w:p>
        </w:tc>
        <w:tc>
          <w:tcPr>
            <w:tcW w:w="885" w:type="pct"/>
            <w:vAlign w:val="center"/>
          </w:tcPr>
          <w:p w14:paraId="33740350" w14:textId="77777777" w:rsidR="00F35F6F" w:rsidRPr="00AA7540" w:rsidRDefault="00F35F6F" w:rsidP="00AA7540">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rPr>
              <w:t>Al término de la Jornada Electoral y hasta 24 horas contadas a partir del inicio de la publicación. (2 y 3 de junio de 2024)</w:t>
            </w:r>
          </w:p>
        </w:tc>
        <w:tc>
          <w:tcPr>
            <w:tcW w:w="714" w:type="pct"/>
            <w:vAlign w:val="center"/>
          </w:tcPr>
          <w:p w14:paraId="04AFE763" w14:textId="681C0600" w:rsidR="00F35F6F" w:rsidRPr="00AA7540" w:rsidRDefault="00237E93" w:rsidP="00AA7540">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Consejos Distritales del IEPC Jalisco</w:t>
            </w:r>
            <w:r w:rsidR="00F80018">
              <w:rPr>
                <w:rFonts w:ascii="Lucida Sans Unicode" w:hAnsi="Lucida Sans Unicode" w:cs="Lucida Sans Unicode"/>
                <w:sz w:val="16"/>
                <w:szCs w:val="16"/>
              </w:rPr>
              <w:t>.</w:t>
            </w:r>
          </w:p>
        </w:tc>
        <w:tc>
          <w:tcPr>
            <w:tcW w:w="1713" w:type="pct"/>
            <w:vAlign w:val="center"/>
          </w:tcPr>
          <w:p w14:paraId="6B4C73D7" w14:textId="108B3849" w:rsidR="00F35F6F" w:rsidRPr="00AA7540" w:rsidRDefault="00F35F6F" w:rsidP="00AA7540">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rPr>
              <w:t xml:space="preserve">3.3.2 Verificar que sea la primera copia de cada acta de escrutinio y cómputo, identificada como el Acta PREP, la que se coloque en su bolsa correspondiente y que ésta se encuentre por fuera del paquete electoral, cuando las y los FMDC integren el paquete con la documentación electoral para su traslado y entrega </w:t>
            </w:r>
            <w:r w:rsidR="00020D1C">
              <w:rPr>
                <w:rFonts w:ascii="Lucida Sans Unicode" w:hAnsi="Lucida Sans Unicode" w:cs="Lucida Sans Unicode"/>
                <w:sz w:val="16"/>
                <w:szCs w:val="16"/>
              </w:rPr>
              <w:t>al consejo distrital y/o municipal del IEPC Jalisco.</w:t>
            </w:r>
          </w:p>
        </w:tc>
      </w:tr>
      <w:tr w:rsidR="00F35F6F" w:rsidRPr="00AA7540" w14:paraId="4F94A67A" w14:textId="77777777" w:rsidTr="0001010F">
        <w:trPr>
          <w:trHeight w:val="1821"/>
        </w:trPr>
        <w:tc>
          <w:tcPr>
            <w:cnfStyle w:val="001000000000" w:firstRow="0" w:lastRow="0" w:firstColumn="1" w:lastColumn="0" w:oddVBand="0" w:evenVBand="0" w:oddHBand="0" w:evenHBand="0" w:firstRowFirstColumn="0" w:firstRowLastColumn="0" w:lastRowFirstColumn="0" w:lastRowLastColumn="0"/>
            <w:tcW w:w="857" w:type="pct"/>
            <w:vMerge/>
            <w:vAlign w:val="center"/>
          </w:tcPr>
          <w:p w14:paraId="29EF179F" w14:textId="77777777" w:rsidR="00F35F6F" w:rsidRPr="00AA7540" w:rsidRDefault="00F35F6F" w:rsidP="0001010F">
            <w:pPr>
              <w:jc w:val="center"/>
              <w:rPr>
                <w:rFonts w:ascii="Lucida Sans Unicode" w:hAnsi="Lucida Sans Unicode" w:cs="Lucida Sans Unicode"/>
                <w:sz w:val="16"/>
                <w:szCs w:val="16"/>
              </w:rPr>
            </w:pPr>
          </w:p>
        </w:tc>
        <w:tc>
          <w:tcPr>
            <w:tcW w:w="831" w:type="pct"/>
            <w:shd w:val="clear" w:color="auto" w:fill="DEEAF6" w:themeFill="accent1" w:themeFillTint="33"/>
            <w:vAlign w:val="center"/>
          </w:tcPr>
          <w:p w14:paraId="546A0800" w14:textId="796ADB45" w:rsidR="00F35F6F" w:rsidRPr="00AA7540" w:rsidRDefault="00F35F6F" w:rsidP="00AA754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rPr>
              <w:t>Lineamientos del PREP, Anexo 13 del RE</w:t>
            </w:r>
            <w:r w:rsidR="00AA7540">
              <w:rPr>
                <w:rFonts w:ascii="Lucida Sans Unicode" w:hAnsi="Lucida Sans Unicode" w:cs="Lucida Sans Unicode"/>
                <w:sz w:val="16"/>
                <w:szCs w:val="16"/>
              </w:rPr>
              <w:t>.</w:t>
            </w:r>
          </w:p>
        </w:tc>
        <w:tc>
          <w:tcPr>
            <w:tcW w:w="885" w:type="pct"/>
            <w:shd w:val="clear" w:color="auto" w:fill="DEEAF6" w:themeFill="accent1" w:themeFillTint="33"/>
            <w:vAlign w:val="center"/>
          </w:tcPr>
          <w:p w14:paraId="02C1CEA8" w14:textId="77777777" w:rsidR="00F35F6F" w:rsidRPr="00AA7540" w:rsidRDefault="00F35F6F" w:rsidP="00AA754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rPr>
              <w:t>Al término de la Jornada Electoral y hasta 24 horas contadas a partir del inicio de la publicación. (2 y 3 de junio de 2024)</w:t>
            </w:r>
          </w:p>
        </w:tc>
        <w:tc>
          <w:tcPr>
            <w:tcW w:w="714" w:type="pct"/>
            <w:shd w:val="clear" w:color="auto" w:fill="DEEAF6" w:themeFill="accent1" w:themeFillTint="33"/>
            <w:vAlign w:val="center"/>
          </w:tcPr>
          <w:p w14:paraId="6021B0A9" w14:textId="161F1926" w:rsidR="00F35F6F" w:rsidRPr="00AA7540" w:rsidRDefault="00237E93" w:rsidP="00AA754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w:t>
            </w:r>
            <w:r w:rsidR="00F80018">
              <w:rPr>
                <w:rFonts w:ascii="Lucida Sans Unicode" w:hAnsi="Lucida Sans Unicode" w:cs="Lucida Sans Unicode"/>
                <w:sz w:val="16"/>
                <w:szCs w:val="16"/>
              </w:rPr>
              <w:t>.</w:t>
            </w:r>
          </w:p>
        </w:tc>
        <w:tc>
          <w:tcPr>
            <w:tcW w:w="1713" w:type="pct"/>
            <w:shd w:val="clear" w:color="auto" w:fill="DEEAF6" w:themeFill="accent1" w:themeFillTint="33"/>
            <w:vAlign w:val="center"/>
          </w:tcPr>
          <w:p w14:paraId="078334FE" w14:textId="7D240800" w:rsidR="00F35F6F" w:rsidRPr="00AA7540" w:rsidRDefault="00F35F6F" w:rsidP="00AA754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rPr>
              <w:t>3.3.3 Transmitir la imagen de la primera copia del Acta de Escrutinio y Cómputo tomando como orden de prioridad el Acta de Gubernatura, Diputaciones Locales</w:t>
            </w:r>
            <w:r w:rsidR="00020D1C">
              <w:rPr>
                <w:rFonts w:ascii="Lucida Sans Unicode" w:hAnsi="Lucida Sans Unicode" w:cs="Lucida Sans Unicode"/>
                <w:sz w:val="16"/>
                <w:szCs w:val="16"/>
              </w:rPr>
              <w:t xml:space="preserve"> y</w:t>
            </w:r>
            <w:r w:rsidRPr="00AA7540">
              <w:rPr>
                <w:rFonts w:ascii="Lucida Sans Unicode" w:hAnsi="Lucida Sans Unicode" w:cs="Lucida Sans Unicode"/>
                <w:sz w:val="16"/>
                <w:szCs w:val="16"/>
              </w:rPr>
              <w:t xml:space="preserve"> Ayuntamientos de las casillas asignadas</w:t>
            </w:r>
            <w:r w:rsidR="00020D1C">
              <w:rPr>
                <w:rFonts w:ascii="Lucida Sans Unicode" w:hAnsi="Lucida Sans Unicode" w:cs="Lucida Sans Unicode"/>
                <w:sz w:val="16"/>
                <w:szCs w:val="16"/>
              </w:rPr>
              <w:t>.</w:t>
            </w:r>
          </w:p>
        </w:tc>
      </w:tr>
    </w:tbl>
    <w:p w14:paraId="7A3EB6C9" w14:textId="77777777" w:rsidR="008C1003" w:rsidRPr="0009349C" w:rsidRDefault="008C1003" w:rsidP="001A0422">
      <w:pPr>
        <w:shd w:val="clear" w:color="auto" w:fill="FFFFFF"/>
        <w:spacing w:after="0" w:line="240" w:lineRule="auto"/>
        <w:jc w:val="both"/>
        <w:rPr>
          <w:rFonts w:ascii="Lucida Sans Unicode" w:hAnsi="Lucida Sans Unicode" w:cs="Lucida Sans Unicode"/>
          <w:sz w:val="20"/>
          <w:szCs w:val="20"/>
        </w:rPr>
      </w:pPr>
    </w:p>
    <w:p w14:paraId="004AC76C" w14:textId="77777777" w:rsidR="007E613B" w:rsidRPr="0009349C" w:rsidRDefault="007E613B" w:rsidP="007170C9">
      <w:pPr>
        <w:pStyle w:val="Prrafodelista"/>
        <w:spacing w:after="0" w:line="240" w:lineRule="auto"/>
        <w:ind w:left="0"/>
        <w:rPr>
          <w:rFonts w:ascii="Lucida Sans Unicode" w:hAnsi="Lucida Sans Unicode" w:cs="Lucida Sans Unicode"/>
          <w:b/>
          <w:bCs/>
          <w:sz w:val="20"/>
          <w:szCs w:val="20"/>
        </w:rPr>
      </w:pPr>
      <w:r w:rsidRPr="0009349C">
        <w:rPr>
          <w:rFonts w:ascii="Lucida Sans Unicode" w:hAnsi="Lucida Sans Unicode" w:cs="Lucida Sans Unicode"/>
          <w:b/>
          <w:bCs/>
          <w:sz w:val="20"/>
          <w:szCs w:val="20"/>
        </w:rPr>
        <w:t>Mecanismos de Recolección</w:t>
      </w:r>
    </w:p>
    <w:tbl>
      <w:tblPr>
        <w:tblStyle w:val="Tabladecuadrcula4-nfasis11"/>
        <w:tblW w:w="5000" w:type="pct"/>
        <w:tblLayout w:type="fixed"/>
        <w:tblLook w:val="04A0" w:firstRow="1" w:lastRow="0" w:firstColumn="1" w:lastColumn="0" w:noHBand="0" w:noVBand="1"/>
      </w:tblPr>
      <w:tblGrid>
        <w:gridCol w:w="1563"/>
        <w:gridCol w:w="1427"/>
        <w:gridCol w:w="1683"/>
        <w:gridCol w:w="1134"/>
        <w:gridCol w:w="3021"/>
      </w:tblGrid>
      <w:tr w:rsidR="0001010F" w:rsidRPr="008A5312" w14:paraId="73CE1C1E" w14:textId="77777777" w:rsidTr="00F875E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85" w:type="pct"/>
            <w:shd w:val="clear" w:color="auto" w:fill="2E74B5" w:themeFill="accent1" w:themeFillShade="BF"/>
            <w:vAlign w:val="center"/>
          </w:tcPr>
          <w:p w14:paraId="08E202C9" w14:textId="77777777" w:rsidR="0001010F" w:rsidRPr="008A5312" w:rsidRDefault="0001010F" w:rsidP="008A5312">
            <w:pPr>
              <w:jc w:val="center"/>
              <w:rPr>
                <w:rFonts w:ascii="Lucida Sans Unicode" w:hAnsi="Lucida Sans Unicode" w:cs="Lucida Sans Unicode"/>
                <w:sz w:val="16"/>
                <w:szCs w:val="16"/>
              </w:rPr>
            </w:pPr>
            <w:r w:rsidRPr="008A5312">
              <w:rPr>
                <w:rFonts w:ascii="Lucida Sans Unicode" w:hAnsi="Lucida Sans Unicode" w:cs="Lucida Sans Unicode"/>
                <w:sz w:val="16"/>
                <w:szCs w:val="16"/>
              </w:rPr>
              <w:t>Línea de acción</w:t>
            </w:r>
          </w:p>
        </w:tc>
        <w:tc>
          <w:tcPr>
            <w:tcW w:w="808" w:type="pct"/>
            <w:shd w:val="clear" w:color="auto" w:fill="2E74B5" w:themeFill="accent1" w:themeFillShade="BF"/>
            <w:vAlign w:val="center"/>
          </w:tcPr>
          <w:p w14:paraId="61919AA8" w14:textId="77777777" w:rsidR="0001010F" w:rsidRPr="008A5312" w:rsidRDefault="0001010F" w:rsidP="008A5312">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sz w:val="16"/>
                <w:szCs w:val="16"/>
              </w:rPr>
            </w:pPr>
            <w:r w:rsidRPr="008A5312">
              <w:rPr>
                <w:rFonts w:ascii="Lucida Sans Unicode" w:hAnsi="Lucida Sans Unicode" w:cs="Lucida Sans Unicode"/>
                <w:sz w:val="16"/>
                <w:szCs w:val="16"/>
              </w:rPr>
              <w:t>Fundamento Legal</w:t>
            </w:r>
          </w:p>
        </w:tc>
        <w:tc>
          <w:tcPr>
            <w:tcW w:w="953" w:type="pct"/>
            <w:shd w:val="clear" w:color="auto" w:fill="2E74B5" w:themeFill="accent1" w:themeFillShade="BF"/>
            <w:vAlign w:val="center"/>
          </w:tcPr>
          <w:p w14:paraId="29E6FD5E" w14:textId="77777777" w:rsidR="0001010F" w:rsidRPr="008A5312" w:rsidRDefault="0001010F" w:rsidP="008A5312">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sz w:val="16"/>
                <w:szCs w:val="16"/>
              </w:rPr>
            </w:pPr>
            <w:r w:rsidRPr="008A5312">
              <w:rPr>
                <w:rFonts w:ascii="Lucida Sans Unicode" w:hAnsi="Lucida Sans Unicode" w:cs="Lucida Sans Unicode"/>
                <w:sz w:val="16"/>
                <w:szCs w:val="16"/>
              </w:rPr>
              <w:t>Periodo</w:t>
            </w:r>
          </w:p>
        </w:tc>
        <w:tc>
          <w:tcPr>
            <w:tcW w:w="642" w:type="pct"/>
            <w:shd w:val="clear" w:color="auto" w:fill="2E74B5" w:themeFill="accent1" w:themeFillShade="BF"/>
            <w:vAlign w:val="center"/>
          </w:tcPr>
          <w:p w14:paraId="1D92CCED" w14:textId="77777777" w:rsidR="0001010F" w:rsidRPr="008A5312" w:rsidRDefault="0001010F" w:rsidP="008A5312">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sz w:val="16"/>
                <w:szCs w:val="16"/>
              </w:rPr>
            </w:pPr>
            <w:r w:rsidRPr="008A5312">
              <w:rPr>
                <w:rFonts w:ascii="Lucida Sans Unicode" w:hAnsi="Lucida Sans Unicode" w:cs="Lucida Sans Unicode"/>
                <w:sz w:val="16"/>
                <w:szCs w:val="16"/>
              </w:rPr>
              <w:t>Responsable de la ejecución</w:t>
            </w:r>
          </w:p>
        </w:tc>
        <w:tc>
          <w:tcPr>
            <w:tcW w:w="1711" w:type="pct"/>
            <w:shd w:val="clear" w:color="auto" w:fill="2E74B5" w:themeFill="accent1" w:themeFillShade="BF"/>
            <w:vAlign w:val="center"/>
          </w:tcPr>
          <w:p w14:paraId="23CC6868" w14:textId="77777777" w:rsidR="0001010F" w:rsidRPr="008A5312" w:rsidRDefault="0001010F" w:rsidP="008A5312">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sz w:val="16"/>
                <w:szCs w:val="16"/>
              </w:rPr>
            </w:pPr>
            <w:r w:rsidRPr="008A5312">
              <w:rPr>
                <w:rFonts w:ascii="Lucida Sans Unicode" w:hAnsi="Lucida Sans Unicode" w:cs="Lucida Sans Unicode"/>
                <w:sz w:val="16"/>
                <w:szCs w:val="16"/>
              </w:rPr>
              <w:t>Descripción de actividades</w:t>
            </w:r>
          </w:p>
        </w:tc>
      </w:tr>
      <w:tr w:rsidR="0001010F" w:rsidRPr="008A5312" w14:paraId="2A97B42E" w14:textId="77777777" w:rsidTr="00F87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 w:type="pct"/>
            <w:vAlign w:val="center"/>
          </w:tcPr>
          <w:p w14:paraId="4519AFE5" w14:textId="77777777" w:rsidR="0001010F" w:rsidRPr="008A5312" w:rsidRDefault="0001010F" w:rsidP="0001010F">
            <w:pPr>
              <w:jc w:val="center"/>
              <w:rPr>
                <w:rFonts w:ascii="Lucida Sans Unicode" w:hAnsi="Lucida Sans Unicode" w:cs="Lucida Sans Unicode"/>
                <w:b w:val="0"/>
                <w:bCs w:val="0"/>
                <w:sz w:val="16"/>
                <w:szCs w:val="16"/>
              </w:rPr>
            </w:pPr>
          </w:p>
          <w:p w14:paraId="057DCDEB" w14:textId="77777777" w:rsidR="0001010F" w:rsidRPr="008A5312" w:rsidRDefault="0001010F" w:rsidP="0001010F">
            <w:pPr>
              <w:jc w:val="center"/>
              <w:rPr>
                <w:rFonts w:ascii="Lucida Sans Unicode" w:hAnsi="Lucida Sans Unicode" w:cs="Lucida Sans Unicode"/>
                <w:b w:val="0"/>
                <w:bCs w:val="0"/>
                <w:sz w:val="16"/>
                <w:szCs w:val="16"/>
              </w:rPr>
            </w:pPr>
          </w:p>
          <w:p w14:paraId="46516F29" w14:textId="77777777" w:rsidR="0001010F" w:rsidRPr="008A5312" w:rsidRDefault="0001010F" w:rsidP="0001010F">
            <w:pPr>
              <w:jc w:val="center"/>
              <w:rPr>
                <w:rFonts w:ascii="Lucida Sans Unicode" w:hAnsi="Lucida Sans Unicode" w:cs="Lucida Sans Unicode"/>
                <w:b w:val="0"/>
                <w:bCs w:val="0"/>
                <w:sz w:val="16"/>
                <w:szCs w:val="16"/>
              </w:rPr>
            </w:pPr>
          </w:p>
          <w:p w14:paraId="3D2259FA" w14:textId="77777777" w:rsidR="0001010F" w:rsidRPr="008A5312" w:rsidRDefault="0001010F" w:rsidP="0001010F">
            <w:pPr>
              <w:jc w:val="center"/>
              <w:rPr>
                <w:rFonts w:ascii="Lucida Sans Unicode" w:hAnsi="Lucida Sans Unicode" w:cs="Lucida Sans Unicode"/>
                <w:b w:val="0"/>
                <w:bCs w:val="0"/>
                <w:sz w:val="16"/>
                <w:szCs w:val="16"/>
              </w:rPr>
            </w:pPr>
          </w:p>
          <w:p w14:paraId="69E29CBE" w14:textId="22823E68" w:rsidR="0001010F" w:rsidRPr="008A5312" w:rsidRDefault="0001010F" w:rsidP="0001010F">
            <w:pPr>
              <w:jc w:val="center"/>
              <w:rPr>
                <w:rFonts w:ascii="Lucida Sans Unicode" w:hAnsi="Lucida Sans Unicode" w:cs="Lucida Sans Unicode"/>
                <w:b w:val="0"/>
                <w:bCs w:val="0"/>
                <w:sz w:val="16"/>
                <w:szCs w:val="16"/>
              </w:rPr>
            </w:pPr>
            <w:r w:rsidRPr="008A5312">
              <w:rPr>
                <w:rFonts w:ascii="Lucida Sans Unicode" w:hAnsi="Lucida Sans Unicode" w:cs="Lucida Sans Unicode"/>
                <w:b w:val="0"/>
                <w:bCs w:val="0"/>
                <w:sz w:val="16"/>
                <w:szCs w:val="16"/>
              </w:rPr>
              <w:t>L.4.1 Capacitación</w:t>
            </w:r>
            <w:r w:rsidR="008A5312">
              <w:rPr>
                <w:rFonts w:ascii="Lucida Sans Unicode" w:hAnsi="Lucida Sans Unicode" w:cs="Lucida Sans Unicode"/>
                <w:b w:val="0"/>
                <w:bCs w:val="0"/>
                <w:sz w:val="16"/>
                <w:szCs w:val="16"/>
              </w:rPr>
              <w:t>.</w:t>
            </w:r>
          </w:p>
        </w:tc>
        <w:tc>
          <w:tcPr>
            <w:tcW w:w="808" w:type="pct"/>
            <w:vAlign w:val="center"/>
          </w:tcPr>
          <w:p w14:paraId="35A40575" w14:textId="77777777" w:rsidR="0001010F" w:rsidRPr="008A5312" w:rsidRDefault="0001010F" w:rsidP="008A5312">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70722A93" w14:textId="77777777" w:rsidR="0001010F" w:rsidRPr="008A5312" w:rsidRDefault="0001010F" w:rsidP="008A5312">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66D837C5" w14:textId="77777777" w:rsidR="0001010F" w:rsidRPr="008A5312" w:rsidRDefault="0001010F" w:rsidP="008A5312">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0FE06FD7" w14:textId="77777777" w:rsidR="0001010F" w:rsidRPr="008A5312" w:rsidRDefault="0001010F" w:rsidP="008A5312">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302F3478" w14:textId="77777777" w:rsidR="0001010F" w:rsidRPr="008A5312" w:rsidRDefault="0001010F" w:rsidP="008A5312">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Artículo</w:t>
            </w:r>
            <w:r w:rsidRPr="008A5312" w:rsidDel="0037199B">
              <w:rPr>
                <w:rFonts w:ascii="Lucida Sans Unicode" w:hAnsi="Lucida Sans Unicode" w:cs="Lucida Sans Unicode"/>
                <w:sz w:val="16"/>
                <w:szCs w:val="16"/>
              </w:rPr>
              <w:t xml:space="preserve"> </w:t>
            </w:r>
            <w:r w:rsidRPr="008A5312">
              <w:rPr>
                <w:rFonts w:ascii="Lucida Sans Unicode" w:hAnsi="Lucida Sans Unicode" w:cs="Lucida Sans Unicode"/>
                <w:sz w:val="16"/>
                <w:szCs w:val="16"/>
              </w:rPr>
              <w:t>332, párrafo inciso j) del RE.</w:t>
            </w:r>
          </w:p>
        </w:tc>
        <w:tc>
          <w:tcPr>
            <w:tcW w:w="953" w:type="pct"/>
            <w:vAlign w:val="center"/>
          </w:tcPr>
          <w:p w14:paraId="1DFC9D43" w14:textId="77777777" w:rsidR="0001010F" w:rsidRPr="008A5312" w:rsidRDefault="0001010F" w:rsidP="008A5312">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Los cursos de capacitación al personal designado se deberán realizar una vez que hayan sido aprobados los mecanismos de recolección y hasta un día antes de que inicien los trabajos correspondientes al conteo, sellado y agrupamiento de las boletas.</w:t>
            </w:r>
          </w:p>
        </w:tc>
        <w:tc>
          <w:tcPr>
            <w:tcW w:w="642" w:type="pct"/>
            <w:vAlign w:val="center"/>
          </w:tcPr>
          <w:p w14:paraId="7F29D99E" w14:textId="77777777" w:rsidR="0001010F" w:rsidRPr="008A5312" w:rsidRDefault="0001010F" w:rsidP="008A5312">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038E9124" w14:textId="77777777" w:rsidR="0001010F" w:rsidRPr="008A5312" w:rsidRDefault="0001010F" w:rsidP="008A5312">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0F62C69B" w14:textId="77777777" w:rsidR="0001010F" w:rsidRPr="008A5312" w:rsidRDefault="0001010F" w:rsidP="008A5312">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090749D7" w14:textId="2AEDFC6D" w:rsidR="0001010F" w:rsidRPr="008A5312" w:rsidRDefault="0001010F" w:rsidP="00F80018">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INE</w:t>
            </w:r>
            <w:r w:rsidR="00F875EB">
              <w:rPr>
                <w:rFonts w:ascii="Lucida Sans Unicode" w:hAnsi="Lucida Sans Unicode" w:cs="Lucida Sans Unicode"/>
                <w:sz w:val="16"/>
                <w:szCs w:val="16"/>
              </w:rPr>
              <w:t>/</w:t>
            </w:r>
            <w:r w:rsidRPr="008A5312">
              <w:rPr>
                <w:rFonts w:ascii="Lucida Sans Unicode" w:hAnsi="Lucida Sans Unicode" w:cs="Lucida Sans Unicode"/>
                <w:sz w:val="16"/>
                <w:szCs w:val="16"/>
              </w:rPr>
              <w:t>JDE</w:t>
            </w:r>
          </w:p>
          <w:p w14:paraId="77A86A36" w14:textId="421496E7" w:rsidR="0001010F" w:rsidRPr="008A5312" w:rsidRDefault="00F875EB" w:rsidP="008A5312">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w:t>
            </w:r>
            <w:r w:rsidR="00F80018">
              <w:rPr>
                <w:rFonts w:ascii="Lucida Sans Unicode" w:hAnsi="Lucida Sans Unicode" w:cs="Lucida Sans Unicode"/>
                <w:sz w:val="16"/>
                <w:szCs w:val="16"/>
              </w:rPr>
              <w:t>.</w:t>
            </w:r>
          </w:p>
        </w:tc>
        <w:tc>
          <w:tcPr>
            <w:tcW w:w="1711" w:type="pct"/>
            <w:vAlign w:val="center"/>
          </w:tcPr>
          <w:p w14:paraId="12FF80CC" w14:textId="77777777" w:rsidR="0001010F" w:rsidRPr="008A5312" w:rsidRDefault="0001010F" w:rsidP="008A5312">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6EFCCA3A" w14:textId="77777777" w:rsidR="0001010F" w:rsidRPr="008A5312" w:rsidRDefault="0001010F" w:rsidP="008A5312">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72E71525" w14:textId="77777777" w:rsidR="0001010F" w:rsidRPr="008A5312" w:rsidRDefault="0001010F" w:rsidP="008A5312">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262312DF" w14:textId="098DCF32" w:rsidR="0001010F" w:rsidRPr="008A5312" w:rsidRDefault="0001010F" w:rsidP="008A5312">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4.1.1 Participar en los cursos de capacitación para la operación de los mecanismos de recolección bajo las modalidades, fechas y sedes que acuerden</w:t>
            </w:r>
            <w:r w:rsidR="00F875EB">
              <w:rPr>
                <w:rFonts w:ascii="Lucida Sans Unicode" w:hAnsi="Lucida Sans Unicode" w:cs="Lucida Sans Unicode"/>
                <w:sz w:val="16"/>
                <w:szCs w:val="16"/>
              </w:rPr>
              <w:t xml:space="preserve"> el IEPC Jalisco y el INE.</w:t>
            </w:r>
          </w:p>
        </w:tc>
      </w:tr>
      <w:tr w:rsidR="0045529F" w:rsidRPr="008A5312" w14:paraId="4A6350AC" w14:textId="77777777" w:rsidTr="00F80018">
        <w:tc>
          <w:tcPr>
            <w:cnfStyle w:val="001000000000" w:firstRow="0" w:lastRow="0" w:firstColumn="1" w:lastColumn="0" w:oddVBand="0" w:evenVBand="0" w:oddHBand="0" w:evenHBand="0" w:firstRowFirstColumn="0" w:firstRowLastColumn="0" w:lastRowFirstColumn="0" w:lastRowLastColumn="0"/>
            <w:tcW w:w="885" w:type="pct"/>
            <w:vMerge w:val="restart"/>
            <w:vAlign w:val="center"/>
          </w:tcPr>
          <w:p w14:paraId="18E800E9" w14:textId="77777777" w:rsidR="0045529F" w:rsidRPr="008A5312" w:rsidRDefault="0045529F" w:rsidP="00F875EB">
            <w:pPr>
              <w:jc w:val="center"/>
              <w:rPr>
                <w:rFonts w:ascii="Lucida Sans Unicode" w:hAnsi="Lucida Sans Unicode" w:cs="Lucida Sans Unicode"/>
                <w:b w:val="0"/>
                <w:bCs w:val="0"/>
                <w:sz w:val="16"/>
                <w:szCs w:val="16"/>
              </w:rPr>
            </w:pPr>
          </w:p>
          <w:p w14:paraId="1777A6F7" w14:textId="77777777" w:rsidR="0045529F" w:rsidRPr="008A5312" w:rsidRDefault="0045529F" w:rsidP="00F875EB">
            <w:pPr>
              <w:jc w:val="center"/>
              <w:rPr>
                <w:rFonts w:ascii="Lucida Sans Unicode" w:hAnsi="Lucida Sans Unicode" w:cs="Lucida Sans Unicode"/>
                <w:b w:val="0"/>
                <w:bCs w:val="0"/>
                <w:sz w:val="16"/>
                <w:szCs w:val="16"/>
              </w:rPr>
            </w:pPr>
          </w:p>
          <w:p w14:paraId="644D0DAC" w14:textId="77777777" w:rsidR="0045529F" w:rsidRPr="008A5312" w:rsidRDefault="0045529F" w:rsidP="00F875EB">
            <w:pPr>
              <w:jc w:val="center"/>
              <w:rPr>
                <w:rFonts w:ascii="Lucida Sans Unicode" w:hAnsi="Lucida Sans Unicode" w:cs="Lucida Sans Unicode"/>
                <w:b w:val="0"/>
                <w:bCs w:val="0"/>
                <w:sz w:val="16"/>
                <w:szCs w:val="16"/>
              </w:rPr>
            </w:pPr>
          </w:p>
          <w:p w14:paraId="7B12654F" w14:textId="77777777" w:rsidR="0045529F" w:rsidRPr="008A5312" w:rsidRDefault="0045529F" w:rsidP="00F875EB">
            <w:pPr>
              <w:jc w:val="center"/>
              <w:rPr>
                <w:rFonts w:ascii="Lucida Sans Unicode" w:hAnsi="Lucida Sans Unicode" w:cs="Lucida Sans Unicode"/>
                <w:b w:val="0"/>
                <w:bCs w:val="0"/>
                <w:sz w:val="16"/>
                <w:szCs w:val="16"/>
              </w:rPr>
            </w:pPr>
          </w:p>
          <w:p w14:paraId="0BC58223" w14:textId="77777777" w:rsidR="0045529F" w:rsidRPr="008A5312" w:rsidRDefault="0045529F" w:rsidP="00F875EB">
            <w:pPr>
              <w:jc w:val="center"/>
              <w:rPr>
                <w:rFonts w:ascii="Lucida Sans Unicode" w:hAnsi="Lucida Sans Unicode" w:cs="Lucida Sans Unicode"/>
                <w:b w:val="0"/>
                <w:bCs w:val="0"/>
                <w:sz w:val="16"/>
                <w:szCs w:val="16"/>
              </w:rPr>
            </w:pPr>
          </w:p>
          <w:p w14:paraId="331E24B3" w14:textId="77777777" w:rsidR="0045529F" w:rsidRPr="008A5312" w:rsidRDefault="0045529F" w:rsidP="00F875EB">
            <w:pPr>
              <w:jc w:val="center"/>
              <w:rPr>
                <w:rFonts w:ascii="Lucida Sans Unicode" w:hAnsi="Lucida Sans Unicode" w:cs="Lucida Sans Unicode"/>
                <w:b w:val="0"/>
                <w:bCs w:val="0"/>
                <w:sz w:val="16"/>
                <w:szCs w:val="16"/>
              </w:rPr>
            </w:pPr>
          </w:p>
          <w:p w14:paraId="2672B268" w14:textId="77777777" w:rsidR="0045529F" w:rsidRPr="008A5312" w:rsidRDefault="0045529F" w:rsidP="00F875EB">
            <w:pPr>
              <w:jc w:val="center"/>
              <w:rPr>
                <w:rFonts w:ascii="Lucida Sans Unicode" w:hAnsi="Lucida Sans Unicode" w:cs="Lucida Sans Unicode"/>
                <w:b w:val="0"/>
                <w:bCs w:val="0"/>
                <w:sz w:val="16"/>
                <w:szCs w:val="16"/>
              </w:rPr>
            </w:pPr>
          </w:p>
          <w:p w14:paraId="19330F48" w14:textId="77777777" w:rsidR="0045529F" w:rsidRPr="008A5312" w:rsidRDefault="0045529F" w:rsidP="00F875EB">
            <w:pPr>
              <w:jc w:val="center"/>
              <w:rPr>
                <w:rFonts w:ascii="Lucida Sans Unicode" w:hAnsi="Lucida Sans Unicode" w:cs="Lucida Sans Unicode"/>
                <w:b w:val="0"/>
                <w:bCs w:val="0"/>
                <w:sz w:val="16"/>
                <w:szCs w:val="16"/>
              </w:rPr>
            </w:pPr>
          </w:p>
          <w:p w14:paraId="56DE0C48" w14:textId="77777777" w:rsidR="0045529F" w:rsidRPr="008A5312" w:rsidRDefault="0045529F" w:rsidP="00F875EB">
            <w:pPr>
              <w:jc w:val="center"/>
              <w:rPr>
                <w:rFonts w:ascii="Lucida Sans Unicode" w:hAnsi="Lucida Sans Unicode" w:cs="Lucida Sans Unicode"/>
                <w:b w:val="0"/>
                <w:bCs w:val="0"/>
                <w:sz w:val="16"/>
                <w:szCs w:val="16"/>
              </w:rPr>
            </w:pPr>
          </w:p>
          <w:p w14:paraId="1F89F8CE" w14:textId="77777777" w:rsidR="0045529F" w:rsidRPr="008A5312" w:rsidRDefault="0045529F" w:rsidP="00F875EB">
            <w:pPr>
              <w:jc w:val="center"/>
              <w:rPr>
                <w:rFonts w:ascii="Lucida Sans Unicode" w:hAnsi="Lucida Sans Unicode" w:cs="Lucida Sans Unicode"/>
                <w:b w:val="0"/>
                <w:bCs w:val="0"/>
                <w:sz w:val="16"/>
                <w:szCs w:val="16"/>
              </w:rPr>
            </w:pPr>
          </w:p>
          <w:p w14:paraId="0B1AB7BA" w14:textId="77777777" w:rsidR="0045529F" w:rsidRPr="008A5312" w:rsidRDefault="0045529F" w:rsidP="00F875EB">
            <w:pPr>
              <w:jc w:val="center"/>
              <w:rPr>
                <w:rFonts w:ascii="Lucida Sans Unicode" w:hAnsi="Lucida Sans Unicode" w:cs="Lucida Sans Unicode"/>
                <w:b w:val="0"/>
                <w:bCs w:val="0"/>
                <w:sz w:val="16"/>
                <w:szCs w:val="16"/>
              </w:rPr>
            </w:pPr>
          </w:p>
          <w:p w14:paraId="1B071996" w14:textId="77777777" w:rsidR="0045529F" w:rsidRPr="008A5312" w:rsidRDefault="0045529F" w:rsidP="00F875EB">
            <w:pPr>
              <w:jc w:val="center"/>
              <w:rPr>
                <w:rFonts w:ascii="Lucida Sans Unicode" w:hAnsi="Lucida Sans Unicode" w:cs="Lucida Sans Unicode"/>
                <w:b w:val="0"/>
                <w:bCs w:val="0"/>
                <w:sz w:val="16"/>
                <w:szCs w:val="16"/>
              </w:rPr>
            </w:pPr>
          </w:p>
          <w:p w14:paraId="7A6D601D" w14:textId="77777777" w:rsidR="0045529F" w:rsidRPr="008A5312" w:rsidRDefault="0045529F" w:rsidP="00F875EB">
            <w:pPr>
              <w:jc w:val="center"/>
              <w:rPr>
                <w:rFonts w:ascii="Lucida Sans Unicode" w:hAnsi="Lucida Sans Unicode" w:cs="Lucida Sans Unicode"/>
                <w:b w:val="0"/>
                <w:bCs w:val="0"/>
                <w:sz w:val="16"/>
                <w:szCs w:val="16"/>
              </w:rPr>
            </w:pPr>
          </w:p>
          <w:p w14:paraId="510D2375" w14:textId="77777777" w:rsidR="0045529F" w:rsidRPr="008A5312" w:rsidRDefault="0045529F" w:rsidP="00F875EB">
            <w:pPr>
              <w:jc w:val="center"/>
              <w:rPr>
                <w:rFonts w:ascii="Lucida Sans Unicode" w:hAnsi="Lucida Sans Unicode" w:cs="Lucida Sans Unicode"/>
                <w:b w:val="0"/>
                <w:bCs w:val="0"/>
                <w:sz w:val="16"/>
                <w:szCs w:val="16"/>
              </w:rPr>
            </w:pPr>
          </w:p>
          <w:p w14:paraId="00162124" w14:textId="77777777" w:rsidR="0045529F" w:rsidRPr="008A5312" w:rsidRDefault="0045529F" w:rsidP="00F875EB">
            <w:pPr>
              <w:jc w:val="center"/>
              <w:rPr>
                <w:rFonts w:ascii="Lucida Sans Unicode" w:hAnsi="Lucida Sans Unicode" w:cs="Lucida Sans Unicode"/>
                <w:b w:val="0"/>
                <w:bCs w:val="0"/>
                <w:sz w:val="16"/>
                <w:szCs w:val="16"/>
              </w:rPr>
            </w:pPr>
          </w:p>
          <w:p w14:paraId="6C020930" w14:textId="77777777" w:rsidR="0045529F" w:rsidRPr="008A5312" w:rsidRDefault="0045529F" w:rsidP="00F875EB">
            <w:pPr>
              <w:jc w:val="center"/>
              <w:rPr>
                <w:rFonts w:ascii="Lucida Sans Unicode" w:hAnsi="Lucida Sans Unicode" w:cs="Lucida Sans Unicode"/>
                <w:b w:val="0"/>
                <w:bCs w:val="0"/>
                <w:sz w:val="16"/>
                <w:szCs w:val="16"/>
              </w:rPr>
            </w:pPr>
          </w:p>
          <w:p w14:paraId="25276F9A" w14:textId="77777777" w:rsidR="0045529F" w:rsidRPr="008A5312" w:rsidRDefault="0045529F" w:rsidP="00F875EB">
            <w:pPr>
              <w:jc w:val="center"/>
              <w:rPr>
                <w:rFonts w:ascii="Lucida Sans Unicode" w:hAnsi="Lucida Sans Unicode" w:cs="Lucida Sans Unicode"/>
                <w:b w:val="0"/>
                <w:bCs w:val="0"/>
                <w:sz w:val="16"/>
                <w:szCs w:val="16"/>
              </w:rPr>
            </w:pPr>
          </w:p>
          <w:p w14:paraId="74F11D1E" w14:textId="77777777" w:rsidR="0045529F" w:rsidRPr="008A5312" w:rsidRDefault="0045529F" w:rsidP="00F875EB">
            <w:pPr>
              <w:jc w:val="center"/>
              <w:rPr>
                <w:rFonts w:ascii="Lucida Sans Unicode" w:hAnsi="Lucida Sans Unicode" w:cs="Lucida Sans Unicode"/>
                <w:b w:val="0"/>
                <w:bCs w:val="0"/>
                <w:sz w:val="16"/>
                <w:szCs w:val="16"/>
              </w:rPr>
            </w:pPr>
          </w:p>
          <w:p w14:paraId="60F6EE40" w14:textId="77777777" w:rsidR="0045529F" w:rsidRPr="008A5312" w:rsidRDefault="0045529F" w:rsidP="00F875EB">
            <w:pPr>
              <w:jc w:val="center"/>
              <w:rPr>
                <w:rFonts w:ascii="Lucida Sans Unicode" w:hAnsi="Lucida Sans Unicode" w:cs="Lucida Sans Unicode"/>
                <w:b w:val="0"/>
                <w:bCs w:val="0"/>
                <w:sz w:val="16"/>
                <w:szCs w:val="16"/>
              </w:rPr>
            </w:pPr>
          </w:p>
          <w:p w14:paraId="7C1EEBE2" w14:textId="77777777" w:rsidR="0045529F" w:rsidRPr="008A5312" w:rsidRDefault="0045529F" w:rsidP="00F875EB">
            <w:pPr>
              <w:jc w:val="center"/>
              <w:rPr>
                <w:rFonts w:ascii="Lucida Sans Unicode" w:hAnsi="Lucida Sans Unicode" w:cs="Lucida Sans Unicode"/>
                <w:b w:val="0"/>
                <w:bCs w:val="0"/>
                <w:sz w:val="16"/>
                <w:szCs w:val="16"/>
              </w:rPr>
            </w:pPr>
          </w:p>
          <w:p w14:paraId="494C26C0" w14:textId="77777777" w:rsidR="0045529F" w:rsidRPr="008A5312" w:rsidRDefault="0045529F" w:rsidP="00F875EB">
            <w:pPr>
              <w:jc w:val="center"/>
              <w:rPr>
                <w:rFonts w:ascii="Lucida Sans Unicode" w:hAnsi="Lucida Sans Unicode" w:cs="Lucida Sans Unicode"/>
                <w:b w:val="0"/>
                <w:bCs w:val="0"/>
                <w:sz w:val="16"/>
                <w:szCs w:val="16"/>
              </w:rPr>
            </w:pPr>
          </w:p>
          <w:p w14:paraId="09777217" w14:textId="77777777" w:rsidR="0045529F" w:rsidRPr="008A5312" w:rsidRDefault="0045529F" w:rsidP="00F875EB">
            <w:pPr>
              <w:jc w:val="center"/>
              <w:rPr>
                <w:rFonts w:ascii="Lucida Sans Unicode" w:hAnsi="Lucida Sans Unicode" w:cs="Lucida Sans Unicode"/>
                <w:b w:val="0"/>
                <w:bCs w:val="0"/>
                <w:sz w:val="16"/>
                <w:szCs w:val="16"/>
              </w:rPr>
            </w:pPr>
          </w:p>
          <w:p w14:paraId="466083C5" w14:textId="5A76ED12" w:rsidR="0045529F" w:rsidRPr="008A5312" w:rsidRDefault="0045529F" w:rsidP="00F875EB">
            <w:pPr>
              <w:jc w:val="center"/>
              <w:rPr>
                <w:rFonts w:ascii="Lucida Sans Unicode" w:hAnsi="Lucida Sans Unicode" w:cs="Lucida Sans Unicode"/>
                <w:b w:val="0"/>
                <w:bCs w:val="0"/>
                <w:sz w:val="16"/>
                <w:szCs w:val="16"/>
              </w:rPr>
            </w:pPr>
            <w:r w:rsidRPr="008A5312">
              <w:rPr>
                <w:rFonts w:ascii="Lucida Sans Unicode" w:hAnsi="Lucida Sans Unicode" w:cs="Lucida Sans Unicode"/>
                <w:b w:val="0"/>
                <w:bCs w:val="0"/>
                <w:sz w:val="16"/>
                <w:szCs w:val="16"/>
              </w:rPr>
              <w:t>L.4.2 Operación de los mecanismos de recolección</w:t>
            </w:r>
            <w:r>
              <w:rPr>
                <w:rFonts w:ascii="Lucida Sans Unicode" w:hAnsi="Lucida Sans Unicode" w:cs="Lucida Sans Unicode"/>
                <w:b w:val="0"/>
                <w:bCs w:val="0"/>
                <w:sz w:val="16"/>
                <w:szCs w:val="16"/>
              </w:rPr>
              <w:t>.</w:t>
            </w:r>
          </w:p>
        </w:tc>
        <w:tc>
          <w:tcPr>
            <w:tcW w:w="808" w:type="pct"/>
            <w:vAlign w:val="center"/>
          </w:tcPr>
          <w:p w14:paraId="7FABE4DE"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lastRenderedPageBreak/>
              <w:t>Artículo</w:t>
            </w:r>
            <w:r w:rsidRPr="008A5312" w:rsidDel="0037199B">
              <w:rPr>
                <w:rFonts w:ascii="Lucida Sans Unicode" w:hAnsi="Lucida Sans Unicode" w:cs="Lucida Sans Unicode"/>
                <w:sz w:val="16"/>
                <w:szCs w:val="16"/>
              </w:rPr>
              <w:t xml:space="preserve"> </w:t>
            </w:r>
            <w:r w:rsidRPr="008A5312">
              <w:rPr>
                <w:rFonts w:ascii="Lucida Sans Unicode" w:hAnsi="Lucida Sans Unicode" w:cs="Lucida Sans Unicode"/>
                <w:sz w:val="16"/>
                <w:szCs w:val="16"/>
              </w:rPr>
              <w:t>299, párrafo 4; 303, numeral 2, inciso f) de la LGIPE; artículos 329, 333 y Anexo 12 del RE.</w:t>
            </w:r>
          </w:p>
        </w:tc>
        <w:tc>
          <w:tcPr>
            <w:tcW w:w="953" w:type="pct"/>
            <w:vMerge w:val="restart"/>
            <w:vAlign w:val="center"/>
          </w:tcPr>
          <w:p w14:paraId="007823B8"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1BFF021E"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100FC30"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3DD780C3"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0F738755"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5E1B7270"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5E02131E"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10A45D56"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0C9D7440"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0F818415"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76B4E262"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145DB1C1"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6978FF2B"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61E20E74"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38515F51"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4C284D6"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556EDA7C"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18C0B199"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3369F94C"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Traslado de los paquetes con la documentación electoral se hará desde el término de la Jornada Electoral y hasta antes de la conclusión del plazo establecido en la ley correspondiente.</w:t>
            </w:r>
          </w:p>
        </w:tc>
        <w:tc>
          <w:tcPr>
            <w:tcW w:w="642" w:type="pct"/>
            <w:vMerge w:val="restart"/>
            <w:vAlign w:val="center"/>
          </w:tcPr>
          <w:p w14:paraId="19766E79" w14:textId="06F9B9A4" w:rsidR="0045529F" w:rsidRPr="008A5312" w:rsidRDefault="0045529F" w:rsidP="00F80018">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lastRenderedPageBreak/>
              <w:t>INE</w:t>
            </w:r>
            <w:r>
              <w:rPr>
                <w:rFonts w:ascii="Lucida Sans Unicode" w:hAnsi="Lucida Sans Unicode" w:cs="Lucida Sans Unicode"/>
                <w:sz w:val="16"/>
                <w:szCs w:val="16"/>
              </w:rPr>
              <w:t>/</w:t>
            </w:r>
            <w:r w:rsidRPr="008A5312">
              <w:rPr>
                <w:rFonts w:ascii="Lucida Sans Unicode" w:hAnsi="Lucida Sans Unicode" w:cs="Lucida Sans Unicode"/>
                <w:sz w:val="16"/>
                <w:szCs w:val="16"/>
              </w:rPr>
              <w:t>JDE</w:t>
            </w:r>
          </w:p>
          <w:p w14:paraId="231B8BD7" w14:textId="35538C77" w:rsidR="0045529F" w:rsidRPr="008A5312" w:rsidRDefault="0045529F" w:rsidP="00F80018">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w:t>
            </w:r>
            <w:r w:rsidR="00F80018">
              <w:rPr>
                <w:rFonts w:ascii="Lucida Sans Unicode" w:hAnsi="Lucida Sans Unicode" w:cs="Lucida Sans Unicode"/>
                <w:sz w:val="16"/>
                <w:szCs w:val="16"/>
              </w:rPr>
              <w:t>.</w:t>
            </w:r>
          </w:p>
          <w:p w14:paraId="72D08C85" w14:textId="77777777" w:rsidR="0045529F" w:rsidRPr="008A5312" w:rsidRDefault="0045529F" w:rsidP="00F80018">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724E984E" w14:textId="11044799" w:rsidR="0045529F" w:rsidRPr="008A5312" w:rsidRDefault="0045529F" w:rsidP="00F80018">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711" w:type="pct"/>
            <w:vAlign w:val="center"/>
          </w:tcPr>
          <w:p w14:paraId="4C35E371" w14:textId="7CE67D2D"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 xml:space="preserve">4.2.1 Trasladar o coordinar el traslado de </w:t>
            </w:r>
            <w:r w:rsidR="005653B7">
              <w:rPr>
                <w:rFonts w:ascii="Lucida Sans Unicode" w:hAnsi="Lucida Sans Unicode" w:cs="Lucida Sans Unicode"/>
                <w:sz w:val="16"/>
                <w:szCs w:val="16"/>
              </w:rPr>
              <w:t xml:space="preserve">la persona </w:t>
            </w:r>
            <w:r w:rsidRPr="008A5312">
              <w:rPr>
                <w:rFonts w:ascii="Lucida Sans Unicode" w:hAnsi="Lucida Sans Unicode" w:cs="Lucida Sans Unicode"/>
                <w:sz w:val="16"/>
                <w:szCs w:val="16"/>
              </w:rPr>
              <w:t xml:space="preserve">FMDC a la sede del órgano competente </w:t>
            </w:r>
            <w:r>
              <w:rPr>
                <w:rFonts w:ascii="Lucida Sans Unicode" w:hAnsi="Lucida Sans Unicode" w:cs="Lucida Sans Unicode"/>
                <w:sz w:val="16"/>
                <w:szCs w:val="16"/>
              </w:rPr>
              <w:t>del IEPC Jalisco</w:t>
            </w:r>
            <w:r w:rsidRPr="008A5312">
              <w:rPr>
                <w:rFonts w:ascii="Lucida Sans Unicode" w:hAnsi="Lucida Sans Unicode" w:cs="Lucida Sans Unicode"/>
                <w:sz w:val="16"/>
                <w:szCs w:val="16"/>
              </w:rPr>
              <w:t xml:space="preserve">, para que hagan entrega de los paquetes de su </w:t>
            </w:r>
            <w:r>
              <w:rPr>
                <w:rFonts w:ascii="Lucida Sans Unicode" w:hAnsi="Lucida Sans Unicode" w:cs="Lucida Sans Unicode"/>
                <w:sz w:val="16"/>
                <w:szCs w:val="16"/>
              </w:rPr>
              <w:t>zona de responsabilidad (</w:t>
            </w:r>
            <w:r w:rsidRPr="008A5312">
              <w:rPr>
                <w:rFonts w:ascii="Lucida Sans Unicode" w:hAnsi="Lucida Sans Unicode" w:cs="Lucida Sans Unicode"/>
                <w:sz w:val="16"/>
                <w:szCs w:val="16"/>
              </w:rPr>
              <w:t>ZORE</w:t>
            </w:r>
            <w:r>
              <w:rPr>
                <w:rFonts w:ascii="Lucida Sans Unicode" w:hAnsi="Lucida Sans Unicode" w:cs="Lucida Sans Unicode"/>
                <w:sz w:val="16"/>
                <w:szCs w:val="16"/>
              </w:rPr>
              <w:t>)</w:t>
            </w:r>
            <w:r w:rsidRPr="008A5312">
              <w:rPr>
                <w:rFonts w:ascii="Lucida Sans Unicode" w:hAnsi="Lucida Sans Unicode" w:cs="Lucida Sans Unicode"/>
                <w:sz w:val="16"/>
                <w:szCs w:val="16"/>
              </w:rPr>
              <w:t xml:space="preserve"> con la documentación electora</w:t>
            </w:r>
            <w:r>
              <w:rPr>
                <w:rFonts w:ascii="Lucida Sans Unicode" w:hAnsi="Lucida Sans Unicode" w:cs="Lucida Sans Unicode"/>
                <w:sz w:val="16"/>
                <w:szCs w:val="16"/>
              </w:rPr>
              <w:t>l</w:t>
            </w:r>
            <w:r w:rsidRPr="008A5312">
              <w:rPr>
                <w:rFonts w:ascii="Lucida Sans Unicode" w:hAnsi="Lucida Sans Unicode" w:cs="Lucida Sans Unicode"/>
                <w:sz w:val="16"/>
                <w:szCs w:val="16"/>
              </w:rPr>
              <w:t>.</w:t>
            </w:r>
          </w:p>
        </w:tc>
      </w:tr>
      <w:tr w:rsidR="0045529F" w:rsidRPr="008A5312" w14:paraId="4D4BCCBA" w14:textId="77777777" w:rsidTr="00F87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 w:type="pct"/>
            <w:vMerge/>
            <w:vAlign w:val="center"/>
          </w:tcPr>
          <w:p w14:paraId="5F1AC288" w14:textId="77777777" w:rsidR="0045529F" w:rsidRPr="008A5312" w:rsidRDefault="0045529F" w:rsidP="00F875EB">
            <w:pPr>
              <w:jc w:val="center"/>
              <w:rPr>
                <w:rFonts w:ascii="Lucida Sans Unicode" w:hAnsi="Lucida Sans Unicode" w:cs="Lucida Sans Unicode"/>
                <w:b w:val="0"/>
                <w:bCs w:val="0"/>
                <w:sz w:val="16"/>
                <w:szCs w:val="16"/>
              </w:rPr>
            </w:pPr>
          </w:p>
        </w:tc>
        <w:tc>
          <w:tcPr>
            <w:tcW w:w="808" w:type="pct"/>
            <w:shd w:val="clear" w:color="auto" w:fill="FFFFFF" w:themeFill="background1"/>
            <w:vAlign w:val="center"/>
          </w:tcPr>
          <w:p w14:paraId="20A5B266" w14:textId="77777777" w:rsidR="0045529F" w:rsidRPr="008A5312" w:rsidRDefault="0045529F" w:rsidP="00F875E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0FB9C87A" w14:textId="77777777" w:rsidR="0045529F" w:rsidRPr="008A5312" w:rsidRDefault="0045529F" w:rsidP="00F875E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Artículo 299, párrafo 4 de la LGIPE; artículos 329, 333 y Anexo 12 del RE.</w:t>
            </w:r>
          </w:p>
        </w:tc>
        <w:tc>
          <w:tcPr>
            <w:tcW w:w="953" w:type="pct"/>
            <w:vMerge/>
            <w:shd w:val="clear" w:color="auto" w:fill="FFFFFF" w:themeFill="background1"/>
            <w:vAlign w:val="center"/>
          </w:tcPr>
          <w:p w14:paraId="654CA67E" w14:textId="77777777" w:rsidR="0045529F" w:rsidRPr="008A5312" w:rsidRDefault="0045529F" w:rsidP="00F875E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642" w:type="pct"/>
            <w:vMerge/>
            <w:shd w:val="clear" w:color="auto" w:fill="FFFFFF" w:themeFill="background1"/>
            <w:vAlign w:val="center"/>
          </w:tcPr>
          <w:p w14:paraId="17EB6588" w14:textId="35EB68AD" w:rsidR="0045529F" w:rsidRPr="008A5312" w:rsidRDefault="0045529F" w:rsidP="00F875EB">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1711" w:type="pct"/>
            <w:shd w:val="clear" w:color="auto" w:fill="FFFFFF" w:themeFill="background1"/>
            <w:vAlign w:val="center"/>
          </w:tcPr>
          <w:p w14:paraId="3CA2D17F" w14:textId="1462577C" w:rsidR="0045529F" w:rsidRPr="008A5312" w:rsidRDefault="0045529F" w:rsidP="00F875E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 xml:space="preserve">4.2.2 Coordinar la participación de las y los CAEL en </w:t>
            </w:r>
            <w:r>
              <w:rPr>
                <w:rFonts w:ascii="Lucida Sans Unicode" w:hAnsi="Lucida Sans Unicode" w:cs="Lucida Sans Unicode"/>
                <w:sz w:val="16"/>
                <w:szCs w:val="16"/>
              </w:rPr>
              <w:t>los centros de recepción y traslado f</w:t>
            </w:r>
            <w:r w:rsidRPr="008A5312">
              <w:rPr>
                <w:rFonts w:ascii="Lucida Sans Unicode" w:hAnsi="Lucida Sans Unicode" w:cs="Lucida Sans Unicode"/>
                <w:sz w:val="16"/>
                <w:szCs w:val="16"/>
              </w:rPr>
              <w:t xml:space="preserve">ijo o </w:t>
            </w:r>
            <w:r>
              <w:rPr>
                <w:rFonts w:ascii="Lucida Sans Unicode" w:hAnsi="Lucida Sans Unicode" w:cs="Lucida Sans Unicode"/>
                <w:sz w:val="16"/>
                <w:szCs w:val="16"/>
              </w:rPr>
              <w:t>i</w:t>
            </w:r>
            <w:r w:rsidRPr="008A5312">
              <w:rPr>
                <w:rFonts w:ascii="Lucida Sans Unicode" w:hAnsi="Lucida Sans Unicode" w:cs="Lucida Sans Unicode"/>
                <w:sz w:val="16"/>
                <w:szCs w:val="16"/>
              </w:rPr>
              <w:t>tinerante asignado, recibiendo de la</w:t>
            </w:r>
            <w:r>
              <w:rPr>
                <w:rFonts w:ascii="Lucida Sans Unicode" w:hAnsi="Lucida Sans Unicode" w:cs="Lucida Sans Unicode"/>
                <w:sz w:val="16"/>
                <w:szCs w:val="16"/>
              </w:rPr>
              <w:t xml:space="preserve"> presidencia de mesa directiva de casilla</w:t>
            </w:r>
            <w:r w:rsidRPr="008A5312">
              <w:rPr>
                <w:rFonts w:ascii="Lucida Sans Unicode" w:hAnsi="Lucida Sans Unicode" w:cs="Lucida Sans Unicode"/>
                <w:sz w:val="16"/>
                <w:szCs w:val="16"/>
              </w:rPr>
              <w:t xml:space="preserve"> o </w:t>
            </w:r>
            <w:r>
              <w:rPr>
                <w:rFonts w:ascii="Lucida Sans Unicode" w:hAnsi="Lucida Sans Unicode" w:cs="Lucida Sans Unicode"/>
                <w:sz w:val="16"/>
                <w:szCs w:val="16"/>
              </w:rPr>
              <w:t>funcionariado designado</w:t>
            </w:r>
            <w:r w:rsidRPr="008A5312">
              <w:rPr>
                <w:rFonts w:ascii="Lucida Sans Unicode" w:hAnsi="Lucida Sans Unicode" w:cs="Lucida Sans Unicode"/>
                <w:sz w:val="16"/>
                <w:szCs w:val="16"/>
              </w:rPr>
              <w:t xml:space="preserve">, el paquete con la documentación electoral con los resultados de la elección de las casillas en su ZORE, a fin de que sea trasladado al </w:t>
            </w:r>
            <w:r>
              <w:rPr>
                <w:rFonts w:ascii="Lucida Sans Unicode" w:hAnsi="Lucida Sans Unicode" w:cs="Lucida Sans Unicode"/>
                <w:sz w:val="16"/>
                <w:szCs w:val="16"/>
              </w:rPr>
              <w:t>consejo distrital o municipal del IEPC Jalisco</w:t>
            </w:r>
            <w:r w:rsidRPr="008A5312">
              <w:rPr>
                <w:rFonts w:ascii="Lucida Sans Unicode" w:hAnsi="Lucida Sans Unicode" w:cs="Lucida Sans Unicode"/>
                <w:sz w:val="16"/>
                <w:szCs w:val="16"/>
              </w:rPr>
              <w:t>.</w:t>
            </w:r>
          </w:p>
        </w:tc>
      </w:tr>
      <w:tr w:rsidR="0045529F" w:rsidRPr="008A5312" w14:paraId="0DD94D61" w14:textId="77777777" w:rsidTr="00F875EB">
        <w:tc>
          <w:tcPr>
            <w:cnfStyle w:val="001000000000" w:firstRow="0" w:lastRow="0" w:firstColumn="1" w:lastColumn="0" w:oddVBand="0" w:evenVBand="0" w:oddHBand="0" w:evenHBand="0" w:firstRowFirstColumn="0" w:firstRowLastColumn="0" w:lastRowFirstColumn="0" w:lastRowLastColumn="0"/>
            <w:tcW w:w="885" w:type="pct"/>
            <w:vMerge/>
            <w:vAlign w:val="center"/>
          </w:tcPr>
          <w:p w14:paraId="6FF9E25F" w14:textId="77777777" w:rsidR="0045529F" w:rsidRPr="008A5312" w:rsidRDefault="0045529F" w:rsidP="00F875EB">
            <w:pPr>
              <w:jc w:val="center"/>
              <w:rPr>
                <w:rFonts w:ascii="Lucida Sans Unicode" w:hAnsi="Lucida Sans Unicode" w:cs="Lucida Sans Unicode"/>
                <w:b w:val="0"/>
                <w:bCs w:val="0"/>
                <w:sz w:val="16"/>
                <w:szCs w:val="16"/>
              </w:rPr>
            </w:pPr>
          </w:p>
        </w:tc>
        <w:tc>
          <w:tcPr>
            <w:tcW w:w="808" w:type="pct"/>
            <w:shd w:val="clear" w:color="auto" w:fill="FFFFFF" w:themeFill="background1"/>
            <w:vAlign w:val="center"/>
          </w:tcPr>
          <w:p w14:paraId="606E3871"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Artículo</w:t>
            </w:r>
            <w:r w:rsidRPr="008A5312" w:rsidDel="0037199B">
              <w:rPr>
                <w:rFonts w:ascii="Lucida Sans Unicode" w:hAnsi="Lucida Sans Unicode" w:cs="Lucida Sans Unicode"/>
                <w:sz w:val="16"/>
                <w:szCs w:val="16"/>
              </w:rPr>
              <w:t xml:space="preserve"> </w:t>
            </w:r>
            <w:r w:rsidRPr="008A5312">
              <w:rPr>
                <w:rFonts w:ascii="Lucida Sans Unicode" w:hAnsi="Lucida Sans Unicode" w:cs="Lucida Sans Unicode"/>
                <w:sz w:val="16"/>
                <w:szCs w:val="16"/>
              </w:rPr>
              <w:t>299, párrafo 4 de la LGIPE; artículos 329, 333 y Anexo 12 del RE.</w:t>
            </w:r>
          </w:p>
        </w:tc>
        <w:tc>
          <w:tcPr>
            <w:tcW w:w="953" w:type="pct"/>
            <w:vMerge/>
            <w:shd w:val="clear" w:color="auto" w:fill="FFFFFF" w:themeFill="background1"/>
            <w:vAlign w:val="center"/>
          </w:tcPr>
          <w:p w14:paraId="7F783079"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642" w:type="pct"/>
            <w:vMerge/>
            <w:shd w:val="clear" w:color="auto" w:fill="FFFFFF" w:themeFill="background1"/>
            <w:vAlign w:val="center"/>
          </w:tcPr>
          <w:p w14:paraId="345EB55F" w14:textId="2C057AB5" w:rsidR="0045529F" w:rsidRPr="008A5312" w:rsidRDefault="0045529F" w:rsidP="00F875E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711" w:type="pct"/>
            <w:shd w:val="clear" w:color="auto" w:fill="FFFFFF" w:themeFill="background1"/>
            <w:vAlign w:val="center"/>
          </w:tcPr>
          <w:p w14:paraId="3060D507" w14:textId="0A576821"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 xml:space="preserve">4.2.3 Coordinar la entrega </w:t>
            </w:r>
            <w:r>
              <w:rPr>
                <w:rFonts w:ascii="Lucida Sans Unicode" w:hAnsi="Lucida Sans Unicode" w:cs="Lucida Sans Unicode"/>
                <w:sz w:val="16"/>
                <w:szCs w:val="16"/>
              </w:rPr>
              <w:t>a la presidencia de la mesa directiva de casilla o funcionariado designado</w:t>
            </w:r>
            <w:r w:rsidRPr="008A5312">
              <w:rPr>
                <w:rFonts w:ascii="Lucida Sans Unicode" w:hAnsi="Lucida Sans Unicode" w:cs="Lucida Sans Unicode"/>
                <w:sz w:val="16"/>
                <w:szCs w:val="16"/>
              </w:rPr>
              <w:t>, el acuse de recibo del paquete electoral con la documentación electoral local que se recibe</w:t>
            </w:r>
            <w:r>
              <w:rPr>
                <w:rFonts w:ascii="Lucida Sans Unicode" w:hAnsi="Lucida Sans Unicode" w:cs="Lucida Sans Unicode"/>
                <w:sz w:val="16"/>
                <w:szCs w:val="16"/>
              </w:rPr>
              <w:t>.</w:t>
            </w:r>
          </w:p>
        </w:tc>
      </w:tr>
      <w:tr w:rsidR="0045529F" w:rsidRPr="008A5312" w14:paraId="440528E2" w14:textId="77777777" w:rsidTr="00F87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 w:type="pct"/>
            <w:vMerge/>
            <w:vAlign w:val="center"/>
          </w:tcPr>
          <w:p w14:paraId="647A41ED" w14:textId="77777777" w:rsidR="0045529F" w:rsidRPr="008A5312" w:rsidRDefault="0045529F" w:rsidP="00F875EB">
            <w:pPr>
              <w:jc w:val="center"/>
              <w:rPr>
                <w:rFonts w:ascii="Lucida Sans Unicode" w:hAnsi="Lucida Sans Unicode" w:cs="Lucida Sans Unicode"/>
                <w:b w:val="0"/>
                <w:bCs w:val="0"/>
                <w:sz w:val="16"/>
                <w:szCs w:val="16"/>
              </w:rPr>
            </w:pPr>
          </w:p>
        </w:tc>
        <w:tc>
          <w:tcPr>
            <w:tcW w:w="808" w:type="pct"/>
            <w:shd w:val="clear" w:color="auto" w:fill="FFFFFF" w:themeFill="background1"/>
            <w:vAlign w:val="center"/>
          </w:tcPr>
          <w:p w14:paraId="41400A13" w14:textId="77777777" w:rsidR="0045529F" w:rsidRPr="008A5312" w:rsidRDefault="0045529F" w:rsidP="00F875E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Artículo</w:t>
            </w:r>
            <w:r w:rsidRPr="008A5312" w:rsidDel="0037199B">
              <w:rPr>
                <w:rFonts w:ascii="Lucida Sans Unicode" w:hAnsi="Lucida Sans Unicode" w:cs="Lucida Sans Unicode"/>
                <w:sz w:val="16"/>
                <w:szCs w:val="16"/>
              </w:rPr>
              <w:t xml:space="preserve"> </w:t>
            </w:r>
            <w:r w:rsidRPr="008A5312">
              <w:rPr>
                <w:rFonts w:ascii="Lucida Sans Unicode" w:hAnsi="Lucida Sans Unicode" w:cs="Lucida Sans Unicode"/>
                <w:sz w:val="16"/>
                <w:szCs w:val="16"/>
              </w:rPr>
              <w:t>299, párrafo 4 de la LGIPE; artículos 329, 333 y Anexo 12 del RE.</w:t>
            </w:r>
          </w:p>
        </w:tc>
        <w:tc>
          <w:tcPr>
            <w:tcW w:w="953" w:type="pct"/>
            <w:vMerge/>
            <w:shd w:val="clear" w:color="auto" w:fill="FFFFFF" w:themeFill="background1"/>
            <w:vAlign w:val="center"/>
          </w:tcPr>
          <w:p w14:paraId="50CF40BC" w14:textId="77777777" w:rsidR="0045529F" w:rsidRPr="008A5312" w:rsidRDefault="0045529F" w:rsidP="00F875E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642" w:type="pct"/>
            <w:vMerge/>
            <w:shd w:val="clear" w:color="auto" w:fill="FFFFFF" w:themeFill="background1"/>
            <w:vAlign w:val="center"/>
          </w:tcPr>
          <w:p w14:paraId="3470AD2C" w14:textId="00010AF7" w:rsidR="0045529F" w:rsidRPr="008A5312" w:rsidRDefault="0045529F" w:rsidP="00F875EB">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1711" w:type="pct"/>
            <w:shd w:val="clear" w:color="auto" w:fill="FFFFFF" w:themeFill="background1"/>
            <w:vAlign w:val="center"/>
          </w:tcPr>
          <w:p w14:paraId="61B0504B" w14:textId="11A96673" w:rsidR="0045529F" w:rsidRPr="008A5312" w:rsidRDefault="0045529F" w:rsidP="00F875E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 xml:space="preserve">4.2.4 Coordinar la clasificación y resguardo de los paquetes electorales </w:t>
            </w:r>
            <w:r>
              <w:rPr>
                <w:rFonts w:ascii="Lucida Sans Unicode" w:hAnsi="Lucida Sans Unicode" w:cs="Lucida Sans Unicode"/>
                <w:sz w:val="16"/>
                <w:szCs w:val="16"/>
              </w:rPr>
              <w:t>hasta su entrega en el consejo distrital o municipal correspondiente.</w:t>
            </w:r>
          </w:p>
        </w:tc>
      </w:tr>
      <w:tr w:rsidR="0045529F" w:rsidRPr="008A5312" w14:paraId="34E4A5D4" w14:textId="77777777" w:rsidTr="00F875EB">
        <w:trPr>
          <w:trHeight w:val="705"/>
        </w:trPr>
        <w:tc>
          <w:tcPr>
            <w:cnfStyle w:val="001000000000" w:firstRow="0" w:lastRow="0" w:firstColumn="1" w:lastColumn="0" w:oddVBand="0" w:evenVBand="0" w:oddHBand="0" w:evenHBand="0" w:firstRowFirstColumn="0" w:firstRowLastColumn="0" w:lastRowFirstColumn="0" w:lastRowLastColumn="0"/>
            <w:tcW w:w="885" w:type="pct"/>
            <w:vMerge/>
            <w:vAlign w:val="center"/>
          </w:tcPr>
          <w:p w14:paraId="14FE4590" w14:textId="77777777" w:rsidR="0045529F" w:rsidRPr="008A5312" w:rsidRDefault="0045529F" w:rsidP="00F875EB">
            <w:pPr>
              <w:jc w:val="center"/>
              <w:rPr>
                <w:rFonts w:ascii="Lucida Sans Unicode" w:hAnsi="Lucida Sans Unicode" w:cs="Lucida Sans Unicode"/>
                <w:b w:val="0"/>
                <w:bCs w:val="0"/>
                <w:sz w:val="16"/>
                <w:szCs w:val="16"/>
              </w:rPr>
            </w:pPr>
          </w:p>
        </w:tc>
        <w:tc>
          <w:tcPr>
            <w:tcW w:w="808" w:type="pct"/>
            <w:shd w:val="clear" w:color="auto" w:fill="FFFFFF" w:themeFill="background1"/>
            <w:vAlign w:val="center"/>
          </w:tcPr>
          <w:p w14:paraId="79BF6885"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Artículo 299, párrafo 4 de la LGIPE; artículos 329, 333 y Anexo 12 del RE.</w:t>
            </w:r>
          </w:p>
        </w:tc>
        <w:tc>
          <w:tcPr>
            <w:tcW w:w="953" w:type="pct"/>
            <w:vMerge/>
            <w:shd w:val="clear" w:color="auto" w:fill="FFFFFF" w:themeFill="background1"/>
            <w:vAlign w:val="center"/>
          </w:tcPr>
          <w:p w14:paraId="3F19B3E6"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642" w:type="pct"/>
            <w:vMerge/>
            <w:shd w:val="clear" w:color="auto" w:fill="FFFFFF" w:themeFill="background1"/>
            <w:vAlign w:val="center"/>
          </w:tcPr>
          <w:p w14:paraId="1FE4625E" w14:textId="65EA486B" w:rsidR="0045529F" w:rsidRPr="008A5312" w:rsidRDefault="0045529F" w:rsidP="00F875E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711" w:type="pct"/>
            <w:shd w:val="clear" w:color="auto" w:fill="FFFFFF" w:themeFill="background1"/>
            <w:vAlign w:val="center"/>
          </w:tcPr>
          <w:p w14:paraId="179E7469" w14:textId="06B6D710"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 xml:space="preserve">4.2.5 Coordinar el registro de la hora de recepción y salida de los paquetes con la documentación electoral, así como del estado en el que se reciben y se trasladan </w:t>
            </w:r>
            <w:r>
              <w:rPr>
                <w:rFonts w:ascii="Lucida Sans Unicode" w:hAnsi="Lucida Sans Unicode" w:cs="Lucida Sans Unicode"/>
                <w:sz w:val="16"/>
                <w:szCs w:val="16"/>
              </w:rPr>
              <w:t>al consejo distrital o municipal correspondiente.</w:t>
            </w:r>
          </w:p>
        </w:tc>
      </w:tr>
      <w:tr w:rsidR="0045529F" w:rsidRPr="008A5312" w14:paraId="3918E8D7" w14:textId="77777777" w:rsidTr="00F87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 w:type="pct"/>
            <w:vMerge/>
            <w:vAlign w:val="center"/>
          </w:tcPr>
          <w:p w14:paraId="42BA8D02" w14:textId="77777777" w:rsidR="0045529F" w:rsidRPr="008A5312" w:rsidRDefault="0045529F" w:rsidP="00F875EB">
            <w:pPr>
              <w:jc w:val="center"/>
              <w:rPr>
                <w:rFonts w:ascii="Lucida Sans Unicode" w:hAnsi="Lucida Sans Unicode" w:cs="Lucida Sans Unicode"/>
                <w:b w:val="0"/>
                <w:bCs w:val="0"/>
                <w:sz w:val="16"/>
                <w:szCs w:val="16"/>
              </w:rPr>
            </w:pPr>
          </w:p>
        </w:tc>
        <w:tc>
          <w:tcPr>
            <w:tcW w:w="808" w:type="pct"/>
            <w:shd w:val="clear" w:color="auto" w:fill="FFFFFF" w:themeFill="background1"/>
            <w:vAlign w:val="center"/>
          </w:tcPr>
          <w:p w14:paraId="09C05B26" w14:textId="77777777" w:rsidR="0045529F" w:rsidRPr="008A5312" w:rsidRDefault="0045529F" w:rsidP="00F875E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Artículo</w:t>
            </w:r>
            <w:r w:rsidRPr="008A5312" w:rsidDel="0037199B">
              <w:rPr>
                <w:rFonts w:ascii="Lucida Sans Unicode" w:hAnsi="Lucida Sans Unicode" w:cs="Lucida Sans Unicode"/>
                <w:sz w:val="16"/>
                <w:szCs w:val="16"/>
              </w:rPr>
              <w:t xml:space="preserve"> </w:t>
            </w:r>
            <w:r w:rsidRPr="008A5312">
              <w:rPr>
                <w:rFonts w:ascii="Lucida Sans Unicode" w:hAnsi="Lucida Sans Unicode" w:cs="Lucida Sans Unicode"/>
                <w:sz w:val="16"/>
                <w:szCs w:val="16"/>
              </w:rPr>
              <w:t>299, párrafo 4 de la LGIPE; artículos 329, 333 y Anexo 12 del RE.</w:t>
            </w:r>
          </w:p>
        </w:tc>
        <w:tc>
          <w:tcPr>
            <w:tcW w:w="953" w:type="pct"/>
            <w:vMerge/>
            <w:shd w:val="clear" w:color="auto" w:fill="FFFFFF" w:themeFill="background1"/>
            <w:vAlign w:val="center"/>
          </w:tcPr>
          <w:p w14:paraId="337576FB" w14:textId="77777777" w:rsidR="0045529F" w:rsidRPr="008A5312" w:rsidRDefault="0045529F" w:rsidP="00F875E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642" w:type="pct"/>
            <w:vMerge/>
            <w:shd w:val="clear" w:color="auto" w:fill="FFFFFF" w:themeFill="background1"/>
            <w:vAlign w:val="center"/>
          </w:tcPr>
          <w:p w14:paraId="409F7EC3" w14:textId="634C92B8" w:rsidR="0045529F" w:rsidRPr="008A5312" w:rsidRDefault="0045529F" w:rsidP="00F875EB">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1711" w:type="pct"/>
            <w:shd w:val="clear" w:color="auto" w:fill="FFFFFF" w:themeFill="background1"/>
            <w:vAlign w:val="center"/>
          </w:tcPr>
          <w:p w14:paraId="41CEE44B" w14:textId="6C3B5CBB" w:rsidR="0045529F" w:rsidRPr="008A5312" w:rsidRDefault="0045529F" w:rsidP="00F875E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 xml:space="preserve">4.2.6 Coordinar la elaboración del acta circunstanciada de inicio y conclusión del funcionamiento del </w:t>
            </w:r>
            <w:r>
              <w:rPr>
                <w:rFonts w:ascii="Lucida Sans Unicode" w:hAnsi="Lucida Sans Unicode" w:cs="Lucida Sans Unicode"/>
                <w:sz w:val="16"/>
                <w:szCs w:val="16"/>
              </w:rPr>
              <w:t>centro de recepción y traslado fijo,</w:t>
            </w:r>
            <w:r w:rsidRPr="008A5312">
              <w:rPr>
                <w:rFonts w:ascii="Lucida Sans Unicode" w:hAnsi="Lucida Sans Unicode" w:cs="Lucida Sans Unicode"/>
                <w:sz w:val="16"/>
                <w:szCs w:val="16"/>
              </w:rPr>
              <w:t xml:space="preserve"> así como los paquetes electorales con la documentación electoral que se recibieron</w:t>
            </w:r>
            <w:r>
              <w:rPr>
                <w:rFonts w:ascii="Lucida Sans Unicode" w:hAnsi="Lucida Sans Unicode" w:cs="Lucida Sans Unicode"/>
                <w:sz w:val="16"/>
                <w:szCs w:val="16"/>
              </w:rPr>
              <w:t>.</w:t>
            </w:r>
          </w:p>
        </w:tc>
      </w:tr>
      <w:tr w:rsidR="0045529F" w:rsidRPr="008A5312" w14:paraId="50A2C1D8" w14:textId="77777777" w:rsidTr="00F875EB">
        <w:tc>
          <w:tcPr>
            <w:cnfStyle w:val="001000000000" w:firstRow="0" w:lastRow="0" w:firstColumn="1" w:lastColumn="0" w:oddVBand="0" w:evenVBand="0" w:oddHBand="0" w:evenHBand="0" w:firstRowFirstColumn="0" w:firstRowLastColumn="0" w:lastRowFirstColumn="0" w:lastRowLastColumn="0"/>
            <w:tcW w:w="885" w:type="pct"/>
            <w:vMerge/>
            <w:vAlign w:val="center"/>
          </w:tcPr>
          <w:p w14:paraId="0BA9408C" w14:textId="77777777" w:rsidR="0045529F" w:rsidRPr="008A5312" w:rsidRDefault="0045529F" w:rsidP="00F875EB">
            <w:pPr>
              <w:jc w:val="center"/>
              <w:rPr>
                <w:rFonts w:ascii="Lucida Sans Unicode" w:hAnsi="Lucida Sans Unicode" w:cs="Lucida Sans Unicode"/>
                <w:b w:val="0"/>
                <w:bCs w:val="0"/>
                <w:sz w:val="16"/>
                <w:szCs w:val="16"/>
              </w:rPr>
            </w:pPr>
          </w:p>
        </w:tc>
        <w:tc>
          <w:tcPr>
            <w:tcW w:w="808" w:type="pct"/>
            <w:shd w:val="clear" w:color="auto" w:fill="FFFFFF" w:themeFill="background1"/>
            <w:vAlign w:val="center"/>
          </w:tcPr>
          <w:p w14:paraId="771DF66D"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Artículo</w:t>
            </w:r>
            <w:r w:rsidRPr="008A5312" w:rsidDel="0037199B">
              <w:rPr>
                <w:rFonts w:ascii="Lucida Sans Unicode" w:hAnsi="Lucida Sans Unicode" w:cs="Lucida Sans Unicode"/>
                <w:sz w:val="16"/>
                <w:szCs w:val="16"/>
              </w:rPr>
              <w:t xml:space="preserve"> </w:t>
            </w:r>
            <w:r w:rsidRPr="008A5312">
              <w:rPr>
                <w:rFonts w:ascii="Lucida Sans Unicode" w:hAnsi="Lucida Sans Unicode" w:cs="Lucida Sans Unicode"/>
                <w:sz w:val="16"/>
                <w:szCs w:val="16"/>
              </w:rPr>
              <w:t>299, párrafo 4 de la LGIPE; artículos 329, 333 y Anexo 12 del RE.</w:t>
            </w:r>
          </w:p>
        </w:tc>
        <w:tc>
          <w:tcPr>
            <w:tcW w:w="953" w:type="pct"/>
            <w:vMerge/>
            <w:shd w:val="clear" w:color="auto" w:fill="FFFFFF" w:themeFill="background1"/>
            <w:vAlign w:val="center"/>
          </w:tcPr>
          <w:p w14:paraId="53839CF2"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642" w:type="pct"/>
            <w:vMerge/>
            <w:shd w:val="clear" w:color="auto" w:fill="FFFFFF" w:themeFill="background1"/>
            <w:vAlign w:val="center"/>
          </w:tcPr>
          <w:p w14:paraId="18D02CB2" w14:textId="0AEE162F" w:rsidR="0045529F" w:rsidRPr="008A5312" w:rsidRDefault="0045529F" w:rsidP="00F875E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711" w:type="pct"/>
            <w:shd w:val="clear" w:color="auto" w:fill="FFFFFF" w:themeFill="background1"/>
            <w:vAlign w:val="center"/>
          </w:tcPr>
          <w:p w14:paraId="054F5CAB"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4.2.7 Coordinar la operación de los mecanismos de recolección de las elecciones locales, en lo que corresponde a su ZORE.</w:t>
            </w:r>
          </w:p>
        </w:tc>
      </w:tr>
      <w:tr w:rsidR="00F875EB" w:rsidRPr="008A5312" w14:paraId="251E89C7" w14:textId="77777777" w:rsidTr="00F87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 w:type="pct"/>
            <w:vAlign w:val="center"/>
          </w:tcPr>
          <w:p w14:paraId="0EF35E61" w14:textId="282FC71E" w:rsidR="00F875EB" w:rsidRPr="008A5312" w:rsidRDefault="00F875EB" w:rsidP="00F875EB">
            <w:pPr>
              <w:jc w:val="center"/>
              <w:rPr>
                <w:rFonts w:ascii="Lucida Sans Unicode" w:hAnsi="Lucida Sans Unicode" w:cs="Lucida Sans Unicode"/>
                <w:b w:val="0"/>
                <w:bCs w:val="0"/>
                <w:sz w:val="16"/>
                <w:szCs w:val="16"/>
              </w:rPr>
            </w:pPr>
            <w:r w:rsidRPr="008A5312">
              <w:rPr>
                <w:rFonts w:ascii="Lucida Sans Unicode" w:hAnsi="Lucida Sans Unicode" w:cs="Lucida Sans Unicode"/>
                <w:b w:val="0"/>
                <w:bCs w:val="0"/>
                <w:sz w:val="16"/>
                <w:szCs w:val="16"/>
              </w:rPr>
              <w:t>L.4.3 Recepción de paquetes electorales</w:t>
            </w:r>
            <w:r w:rsidR="009B5680">
              <w:rPr>
                <w:rFonts w:ascii="Lucida Sans Unicode" w:hAnsi="Lucida Sans Unicode" w:cs="Lucida Sans Unicode"/>
                <w:b w:val="0"/>
                <w:bCs w:val="0"/>
                <w:sz w:val="16"/>
                <w:szCs w:val="16"/>
              </w:rPr>
              <w:t>.</w:t>
            </w:r>
          </w:p>
        </w:tc>
        <w:tc>
          <w:tcPr>
            <w:tcW w:w="808" w:type="pct"/>
            <w:vAlign w:val="center"/>
          </w:tcPr>
          <w:p w14:paraId="297859B9" w14:textId="77777777" w:rsidR="00F875EB" w:rsidRPr="008A5312" w:rsidRDefault="00F875EB" w:rsidP="00F875E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0916E7AD" w14:textId="77777777" w:rsidR="00F875EB" w:rsidRPr="008A5312" w:rsidRDefault="00F875EB" w:rsidP="00F875E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Artículo</w:t>
            </w:r>
            <w:r w:rsidRPr="008A5312" w:rsidDel="0037199B">
              <w:rPr>
                <w:rFonts w:ascii="Lucida Sans Unicode" w:hAnsi="Lucida Sans Unicode" w:cs="Lucida Sans Unicode"/>
                <w:sz w:val="16"/>
                <w:szCs w:val="16"/>
              </w:rPr>
              <w:t xml:space="preserve"> </w:t>
            </w:r>
            <w:r w:rsidRPr="008A5312">
              <w:rPr>
                <w:rFonts w:ascii="Lucida Sans Unicode" w:hAnsi="Lucida Sans Unicode" w:cs="Lucida Sans Unicode"/>
                <w:sz w:val="16"/>
                <w:szCs w:val="16"/>
              </w:rPr>
              <w:t>383, párrafo 2 del RE.</w:t>
            </w:r>
          </w:p>
        </w:tc>
        <w:tc>
          <w:tcPr>
            <w:tcW w:w="953" w:type="pct"/>
            <w:vAlign w:val="center"/>
          </w:tcPr>
          <w:p w14:paraId="4EC286AD" w14:textId="27BF556B" w:rsidR="00F875EB" w:rsidRPr="008A5312" w:rsidRDefault="00F875EB" w:rsidP="00F875E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 xml:space="preserve">Auxiliar la recepción y depósito en bodega electoral de los paquetes de </w:t>
            </w:r>
            <w:r w:rsidRPr="008A5312">
              <w:rPr>
                <w:rFonts w:ascii="Lucida Sans Unicode" w:hAnsi="Lucida Sans Unicode" w:cs="Lucida Sans Unicode"/>
                <w:sz w:val="16"/>
                <w:szCs w:val="16"/>
              </w:rPr>
              <w:lastRenderedPageBreak/>
              <w:t>las elecciones locales</w:t>
            </w:r>
            <w:r w:rsidR="00726040">
              <w:rPr>
                <w:rFonts w:ascii="Lucida Sans Unicode" w:hAnsi="Lucida Sans Unicode" w:cs="Lucida Sans Unicode"/>
                <w:sz w:val="16"/>
                <w:szCs w:val="16"/>
              </w:rPr>
              <w:t>.</w:t>
            </w:r>
          </w:p>
        </w:tc>
        <w:tc>
          <w:tcPr>
            <w:tcW w:w="642" w:type="pct"/>
            <w:vAlign w:val="center"/>
          </w:tcPr>
          <w:p w14:paraId="7B04EC0A" w14:textId="77777777" w:rsidR="00F875EB" w:rsidRPr="008A5312" w:rsidRDefault="00F875EB" w:rsidP="00F875EB">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608FF314" w14:textId="61407A6F" w:rsidR="00F875EB" w:rsidRPr="008A5312" w:rsidRDefault="00F875EB" w:rsidP="00F80018">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INE</w:t>
            </w:r>
            <w:r>
              <w:rPr>
                <w:rFonts w:ascii="Lucida Sans Unicode" w:hAnsi="Lucida Sans Unicode" w:cs="Lucida Sans Unicode"/>
                <w:sz w:val="16"/>
                <w:szCs w:val="16"/>
              </w:rPr>
              <w:t>/</w:t>
            </w:r>
            <w:r w:rsidRPr="008A5312">
              <w:rPr>
                <w:rFonts w:ascii="Lucida Sans Unicode" w:hAnsi="Lucida Sans Unicode" w:cs="Lucida Sans Unicode"/>
                <w:sz w:val="16"/>
                <w:szCs w:val="16"/>
              </w:rPr>
              <w:t>JDE</w:t>
            </w:r>
          </w:p>
          <w:p w14:paraId="2A4F92D3" w14:textId="01A5DFED" w:rsidR="00F875EB" w:rsidRPr="008A5312" w:rsidRDefault="00F875EB" w:rsidP="00F875EB">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w:t>
            </w:r>
            <w:r w:rsidR="00F80018">
              <w:rPr>
                <w:rFonts w:ascii="Lucida Sans Unicode" w:hAnsi="Lucida Sans Unicode" w:cs="Lucida Sans Unicode"/>
                <w:sz w:val="16"/>
                <w:szCs w:val="16"/>
              </w:rPr>
              <w:t>.</w:t>
            </w:r>
          </w:p>
        </w:tc>
        <w:tc>
          <w:tcPr>
            <w:tcW w:w="1711" w:type="pct"/>
            <w:vAlign w:val="center"/>
          </w:tcPr>
          <w:p w14:paraId="49C05FA6" w14:textId="77777777" w:rsidR="00F875EB" w:rsidRPr="008A5312" w:rsidRDefault="00F875EB" w:rsidP="00F875E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74224994" w14:textId="77777777" w:rsidR="00F875EB" w:rsidRPr="008A5312" w:rsidRDefault="00F875EB" w:rsidP="00F875E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626DB0A5" w14:textId="3F9A9127" w:rsidR="00F875EB" w:rsidRPr="008A5312" w:rsidRDefault="00F875EB" w:rsidP="00F875E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 xml:space="preserve">4.3.1 Participar, en su caso, en la recepción de los paquetes electorales en </w:t>
            </w:r>
            <w:r w:rsidR="00726040">
              <w:rPr>
                <w:rFonts w:ascii="Lucida Sans Unicode" w:hAnsi="Lucida Sans Unicode" w:cs="Lucida Sans Unicode"/>
                <w:sz w:val="16"/>
                <w:szCs w:val="16"/>
              </w:rPr>
              <w:t xml:space="preserve">los consejos </w:t>
            </w:r>
            <w:r w:rsidR="00726040">
              <w:rPr>
                <w:rFonts w:ascii="Lucida Sans Unicode" w:hAnsi="Lucida Sans Unicode" w:cs="Lucida Sans Unicode"/>
                <w:sz w:val="16"/>
                <w:szCs w:val="16"/>
              </w:rPr>
              <w:lastRenderedPageBreak/>
              <w:t>distritales y/o municipales del IEPC Jalisco.</w:t>
            </w:r>
          </w:p>
        </w:tc>
      </w:tr>
      <w:tr w:rsidR="0045529F" w:rsidRPr="008A5312" w14:paraId="64475301" w14:textId="77777777" w:rsidTr="00F875EB">
        <w:tc>
          <w:tcPr>
            <w:cnfStyle w:val="001000000000" w:firstRow="0" w:lastRow="0" w:firstColumn="1" w:lastColumn="0" w:oddVBand="0" w:evenVBand="0" w:oddHBand="0" w:evenHBand="0" w:firstRowFirstColumn="0" w:firstRowLastColumn="0" w:lastRowFirstColumn="0" w:lastRowLastColumn="0"/>
            <w:tcW w:w="885" w:type="pct"/>
            <w:vMerge w:val="restart"/>
            <w:vAlign w:val="center"/>
          </w:tcPr>
          <w:p w14:paraId="1F9856FC" w14:textId="4BF68E3C" w:rsidR="0045529F" w:rsidRPr="008A5312" w:rsidRDefault="0045529F" w:rsidP="0001010F">
            <w:pPr>
              <w:jc w:val="center"/>
              <w:rPr>
                <w:rFonts w:ascii="Lucida Sans Unicode" w:hAnsi="Lucida Sans Unicode" w:cs="Lucida Sans Unicode"/>
                <w:b w:val="0"/>
                <w:bCs w:val="0"/>
                <w:sz w:val="16"/>
                <w:szCs w:val="16"/>
              </w:rPr>
            </w:pPr>
            <w:r w:rsidRPr="008A5312">
              <w:rPr>
                <w:rFonts w:ascii="Lucida Sans Unicode" w:hAnsi="Lucida Sans Unicode" w:cs="Lucida Sans Unicode"/>
                <w:b w:val="0"/>
                <w:bCs w:val="0"/>
                <w:sz w:val="16"/>
                <w:szCs w:val="16"/>
              </w:rPr>
              <w:lastRenderedPageBreak/>
              <w:t>L.4.4 Recuperación de materiales electorales</w:t>
            </w:r>
            <w:r>
              <w:rPr>
                <w:rFonts w:ascii="Lucida Sans Unicode" w:hAnsi="Lucida Sans Unicode" w:cs="Lucida Sans Unicode"/>
                <w:b w:val="0"/>
                <w:bCs w:val="0"/>
                <w:sz w:val="16"/>
                <w:szCs w:val="16"/>
              </w:rPr>
              <w:t>.</w:t>
            </w:r>
          </w:p>
        </w:tc>
        <w:tc>
          <w:tcPr>
            <w:tcW w:w="808" w:type="pct"/>
            <w:vMerge w:val="restart"/>
            <w:vAlign w:val="center"/>
          </w:tcPr>
          <w:p w14:paraId="309A148A" w14:textId="77777777" w:rsidR="0045529F" w:rsidRPr="008A5312" w:rsidRDefault="0045529F" w:rsidP="008A5312">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Anexo 4.1 apartado b, numeral 8 del RE</w:t>
            </w:r>
            <w:r>
              <w:rPr>
                <w:rFonts w:ascii="Lucida Sans Unicode" w:hAnsi="Lucida Sans Unicode" w:cs="Lucida Sans Unicode"/>
                <w:sz w:val="16"/>
                <w:szCs w:val="16"/>
              </w:rPr>
              <w:t>.</w:t>
            </w:r>
          </w:p>
          <w:p w14:paraId="324DC429" w14:textId="541803C6" w:rsidR="0045529F" w:rsidRPr="008A5312" w:rsidRDefault="0045529F" w:rsidP="008A5312">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953" w:type="pct"/>
            <w:vAlign w:val="center"/>
          </w:tcPr>
          <w:p w14:paraId="6C6B1EBA" w14:textId="77777777" w:rsidR="0045529F" w:rsidRPr="008A5312" w:rsidRDefault="0045529F" w:rsidP="008A5312">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Después de la jornada electoral y antes de los cómputos distritales.</w:t>
            </w:r>
          </w:p>
        </w:tc>
        <w:tc>
          <w:tcPr>
            <w:tcW w:w="642" w:type="pct"/>
            <w:vMerge w:val="restart"/>
            <w:vAlign w:val="center"/>
          </w:tcPr>
          <w:p w14:paraId="3A162CB0" w14:textId="538C3447" w:rsidR="0045529F" w:rsidRPr="008A5312" w:rsidRDefault="0045529F" w:rsidP="008A5312">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w:t>
            </w:r>
            <w:r w:rsidR="00F80018">
              <w:rPr>
                <w:rFonts w:ascii="Lucida Sans Unicode" w:hAnsi="Lucida Sans Unicode" w:cs="Lucida Sans Unicode"/>
                <w:sz w:val="16"/>
                <w:szCs w:val="16"/>
              </w:rPr>
              <w:t>.</w:t>
            </w:r>
          </w:p>
          <w:p w14:paraId="6486AA7F" w14:textId="25189B0F" w:rsidR="0045529F" w:rsidRPr="008A5312" w:rsidRDefault="0045529F" w:rsidP="008A5312">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711" w:type="pct"/>
            <w:vAlign w:val="center"/>
          </w:tcPr>
          <w:p w14:paraId="1D47BDC1" w14:textId="0601FAA6" w:rsidR="0045529F" w:rsidRPr="008A5312" w:rsidRDefault="0045529F" w:rsidP="008A5312">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 xml:space="preserve">4.4.1. Recuperar los materiales electorales de las casillas al término de la jornada electoral y asegurar su traslado al </w:t>
            </w:r>
            <w:r>
              <w:rPr>
                <w:rFonts w:ascii="Lucida Sans Unicode" w:hAnsi="Lucida Sans Unicode" w:cs="Lucida Sans Unicode"/>
                <w:sz w:val="16"/>
                <w:szCs w:val="16"/>
              </w:rPr>
              <w:t>espacio indicado por el personal del IEPC Jalisco.</w:t>
            </w:r>
          </w:p>
        </w:tc>
      </w:tr>
      <w:tr w:rsidR="0045529F" w:rsidRPr="008A5312" w14:paraId="407B2476" w14:textId="77777777" w:rsidTr="00F87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 w:type="pct"/>
            <w:vMerge/>
            <w:vAlign w:val="center"/>
          </w:tcPr>
          <w:p w14:paraId="1F48288E" w14:textId="77777777" w:rsidR="0045529F" w:rsidRPr="008A5312" w:rsidRDefault="0045529F" w:rsidP="0001010F">
            <w:pPr>
              <w:shd w:val="clear" w:color="auto" w:fill="FFFFFF" w:themeFill="background1"/>
              <w:jc w:val="center"/>
              <w:rPr>
                <w:rFonts w:ascii="Lucida Sans Unicode" w:hAnsi="Lucida Sans Unicode" w:cs="Lucida Sans Unicode"/>
                <w:b w:val="0"/>
                <w:bCs w:val="0"/>
                <w:sz w:val="16"/>
                <w:szCs w:val="16"/>
              </w:rPr>
            </w:pPr>
          </w:p>
        </w:tc>
        <w:tc>
          <w:tcPr>
            <w:tcW w:w="808" w:type="pct"/>
            <w:vMerge/>
            <w:shd w:val="clear" w:color="auto" w:fill="FFFFFF" w:themeFill="background1"/>
            <w:vAlign w:val="center"/>
          </w:tcPr>
          <w:p w14:paraId="2E48853C" w14:textId="3FF4E24A" w:rsidR="0045529F" w:rsidRPr="008A5312" w:rsidRDefault="0045529F" w:rsidP="008A5312">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953" w:type="pct"/>
            <w:shd w:val="clear" w:color="auto" w:fill="FFFFFF" w:themeFill="background1"/>
            <w:vAlign w:val="center"/>
          </w:tcPr>
          <w:p w14:paraId="2F2C2ABC" w14:textId="77777777" w:rsidR="0045529F" w:rsidRPr="008A5312" w:rsidRDefault="0045529F" w:rsidP="008A5312">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Después de los cómputos distritales.</w:t>
            </w:r>
          </w:p>
        </w:tc>
        <w:tc>
          <w:tcPr>
            <w:tcW w:w="642" w:type="pct"/>
            <w:vMerge/>
            <w:shd w:val="clear" w:color="auto" w:fill="FFFFFF" w:themeFill="background1"/>
            <w:vAlign w:val="center"/>
          </w:tcPr>
          <w:p w14:paraId="4C704344" w14:textId="2435AC0D" w:rsidR="0045529F" w:rsidRPr="008A5312" w:rsidRDefault="0045529F" w:rsidP="008A5312">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1711" w:type="pct"/>
            <w:shd w:val="clear" w:color="auto" w:fill="FFFFFF" w:themeFill="background1"/>
            <w:vAlign w:val="center"/>
          </w:tcPr>
          <w:p w14:paraId="09D160CC" w14:textId="77777777" w:rsidR="0045529F" w:rsidRPr="008A5312" w:rsidRDefault="0045529F" w:rsidP="008A5312">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4.4.2. Apoyar en la revisión, clasificación y acondicionamiento de los materiales electorales recuperados de las casillas.</w:t>
            </w:r>
          </w:p>
        </w:tc>
      </w:tr>
    </w:tbl>
    <w:p w14:paraId="168BE16B" w14:textId="77777777" w:rsidR="00537C0D" w:rsidRPr="008A5312" w:rsidRDefault="00537C0D" w:rsidP="001A0422">
      <w:pPr>
        <w:shd w:val="clear" w:color="auto" w:fill="FFFFFF"/>
        <w:spacing w:after="0" w:line="240" w:lineRule="auto"/>
        <w:jc w:val="both"/>
        <w:rPr>
          <w:rFonts w:ascii="Lucida Sans Unicode" w:hAnsi="Lucida Sans Unicode" w:cs="Lucida Sans Unicode"/>
          <w:sz w:val="16"/>
          <w:szCs w:val="16"/>
        </w:rPr>
      </w:pPr>
    </w:p>
    <w:p w14:paraId="78631411" w14:textId="77777777" w:rsidR="007E613B" w:rsidRPr="008A5312" w:rsidRDefault="007E613B" w:rsidP="007E613B">
      <w:pPr>
        <w:pStyle w:val="Prrafodelista"/>
        <w:spacing w:after="0" w:line="240" w:lineRule="auto"/>
        <w:ind w:left="0"/>
        <w:rPr>
          <w:rFonts w:ascii="Lucida Sans Unicode" w:eastAsia="Times New Roman" w:hAnsi="Lucida Sans Unicode" w:cs="Lucida Sans Unicode"/>
          <w:b/>
          <w:bCs/>
          <w:color w:val="000000"/>
          <w:position w:val="2"/>
          <w:sz w:val="16"/>
          <w:szCs w:val="16"/>
          <w:bdr w:val="none" w:sz="0" w:space="0" w:color="auto" w:frame="1"/>
          <w:lang w:val="es-ES" w:eastAsia="es-ES_tradnl"/>
        </w:rPr>
      </w:pPr>
    </w:p>
    <w:p w14:paraId="0C05D148" w14:textId="77777777" w:rsidR="007E613B" w:rsidRPr="009B5680" w:rsidRDefault="007E613B" w:rsidP="00537C0D">
      <w:pPr>
        <w:pStyle w:val="Prrafodelista"/>
        <w:spacing w:after="0" w:line="240" w:lineRule="auto"/>
        <w:ind w:left="0"/>
        <w:rPr>
          <w:rFonts w:ascii="Lucida Sans Unicode" w:eastAsia="Times New Roman" w:hAnsi="Lucida Sans Unicode" w:cs="Lucida Sans Unicode"/>
          <w:b/>
          <w:bCs/>
          <w:color w:val="000000"/>
          <w:position w:val="2"/>
          <w:sz w:val="20"/>
          <w:szCs w:val="20"/>
          <w:bdr w:val="none" w:sz="0" w:space="0" w:color="auto" w:frame="1"/>
          <w:lang w:val="es-ES" w:eastAsia="es-ES_tradnl"/>
        </w:rPr>
      </w:pPr>
      <w:r w:rsidRPr="009B5680">
        <w:rPr>
          <w:rFonts w:ascii="Lucida Sans Unicode" w:eastAsia="Times New Roman" w:hAnsi="Lucida Sans Unicode" w:cs="Lucida Sans Unicode"/>
          <w:b/>
          <w:bCs/>
          <w:color w:val="000000"/>
          <w:position w:val="2"/>
          <w:sz w:val="20"/>
          <w:szCs w:val="20"/>
          <w:bdr w:val="none" w:sz="0" w:space="0" w:color="auto" w:frame="1"/>
          <w:lang w:val="es-ES" w:eastAsia="es-ES_tradnl"/>
        </w:rPr>
        <w:t>Cómputos distritales o municipales</w:t>
      </w:r>
    </w:p>
    <w:tbl>
      <w:tblPr>
        <w:tblStyle w:val="Tabladecuadrcula4-nfasis11"/>
        <w:tblW w:w="5000" w:type="pct"/>
        <w:tblLook w:val="04A0" w:firstRow="1" w:lastRow="0" w:firstColumn="1" w:lastColumn="0" w:noHBand="0" w:noVBand="1"/>
      </w:tblPr>
      <w:tblGrid>
        <w:gridCol w:w="1466"/>
        <w:gridCol w:w="1372"/>
        <w:gridCol w:w="1532"/>
        <w:gridCol w:w="1500"/>
        <w:gridCol w:w="2958"/>
      </w:tblGrid>
      <w:tr w:rsidR="0001010F" w:rsidRPr="008A5312" w14:paraId="4E9FC87F" w14:textId="77777777" w:rsidTr="001651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68" w:type="pct"/>
            <w:shd w:val="clear" w:color="auto" w:fill="2E74B5" w:themeFill="accent1" w:themeFillShade="BF"/>
            <w:vAlign w:val="center"/>
          </w:tcPr>
          <w:p w14:paraId="4608A74D" w14:textId="77777777" w:rsidR="0001010F" w:rsidRPr="009B5680" w:rsidRDefault="0001010F" w:rsidP="009B5680">
            <w:pPr>
              <w:jc w:val="center"/>
              <w:rPr>
                <w:rFonts w:ascii="Lucida Sans Unicode" w:hAnsi="Lucida Sans Unicode" w:cs="Lucida Sans Unicode"/>
                <w:sz w:val="16"/>
                <w:szCs w:val="16"/>
              </w:rPr>
            </w:pPr>
            <w:r w:rsidRPr="009B5680">
              <w:rPr>
                <w:rFonts w:ascii="Lucida Sans Unicode" w:hAnsi="Lucida Sans Unicode" w:cs="Lucida Sans Unicode"/>
                <w:sz w:val="16"/>
                <w:szCs w:val="16"/>
              </w:rPr>
              <w:t>Línea de acción</w:t>
            </w:r>
          </w:p>
        </w:tc>
        <w:tc>
          <w:tcPr>
            <w:tcW w:w="815" w:type="pct"/>
            <w:shd w:val="clear" w:color="auto" w:fill="2E74B5" w:themeFill="accent1" w:themeFillShade="BF"/>
            <w:vAlign w:val="center"/>
          </w:tcPr>
          <w:p w14:paraId="5506FF60" w14:textId="77777777" w:rsidR="0001010F" w:rsidRPr="009B5680" w:rsidRDefault="0001010F" w:rsidP="009B5680">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9B5680">
              <w:rPr>
                <w:rFonts w:ascii="Lucida Sans Unicode" w:hAnsi="Lucida Sans Unicode" w:cs="Lucida Sans Unicode"/>
                <w:sz w:val="16"/>
                <w:szCs w:val="16"/>
              </w:rPr>
              <w:t>Fundamento Legal</w:t>
            </w:r>
          </w:p>
        </w:tc>
        <w:tc>
          <w:tcPr>
            <w:tcW w:w="884" w:type="pct"/>
            <w:shd w:val="clear" w:color="auto" w:fill="2E74B5" w:themeFill="accent1" w:themeFillShade="BF"/>
            <w:vAlign w:val="center"/>
          </w:tcPr>
          <w:p w14:paraId="087FEDE1" w14:textId="77777777" w:rsidR="0001010F" w:rsidRPr="009B5680" w:rsidRDefault="0001010F" w:rsidP="009B5680">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9B5680">
              <w:rPr>
                <w:rFonts w:ascii="Lucida Sans Unicode" w:hAnsi="Lucida Sans Unicode" w:cs="Lucida Sans Unicode"/>
                <w:sz w:val="16"/>
                <w:szCs w:val="16"/>
              </w:rPr>
              <w:t>Periodo</w:t>
            </w:r>
          </w:p>
        </w:tc>
        <w:tc>
          <w:tcPr>
            <w:tcW w:w="698" w:type="pct"/>
            <w:shd w:val="clear" w:color="auto" w:fill="2E74B5" w:themeFill="accent1" w:themeFillShade="BF"/>
            <w:vAlign w:val="center"/>
          </w:tcPr>
          <w:p w14:paraId="2ED588B6" w14:textId="77777777" w:rsidR="0001010F" w:rsidRPr="009B5680" w:rsidRDefault="0001010F" w:rsidP="009B5680">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9B5680">
              <w:rPr>
                <w:rFonts w:ascii="Lucida Sans Unicode" w:hAnsi="Lucida Sans Unicode" w:cs="Lucida Sans Unicode"/>
                <w:sz w:val="16"/>
                <w:szCs w:val="16"/>
              </w:rPr>
              <w:t>Responsable de la ejecución</w:t>
            </w:r>
          </w:p>
        </w:tc>
        <w:tc>
          <w:tcPr>
            <w:tcW w:w="1735" w:type="pct"/>
            <w:shd w:val="clear" w:color="auto" w:fill="2E74B5" w:themeFill="accent1" w:themeFillShade="BF"/>
            <w:vAlign w:val="center"/>
          </w:tcPr>
          <w:p w14:paraId="50EA7BE4" w14:textId="77777777" w:rsidR="0001010F" w:rsidRPr="009B5680" w:rsidRDefault="0001010F" w:rsidP="009B5680">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9B5680">
              <w:rPr>
                <w:rFonts w:ascii="Lucida Sans Unicode" w:hAnsi="Lucida Sans Unicode" w:cs="Lucida Sans Unicode"/>
                <w:sz w:val="16"/>
                <w:szCs w:val="16"/>
              </w:rPr>
              <w:t>Descripción de actividades</w:t>
            </w:r>
          </w:p>
        </w:tc>
      </w:tr>
      <w:tr w:rsidR="0001010F" w:rsidRPr="008A5312" w14:paraId="3B091B2F" w14:textId="77777777" w:rsidTr="00165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vAlign w:val="center"/>
          </w:tcPr>
          <w:p w14:paraId="62DB94D7" w14:textId="77777777" w:rsidR="0001010F" w:rsidRPr="009B5680" w:rsidRDefault="0001010F" w:rsidP="001651E0">
            <w:pPr>
              <w:jc w:val="center"/>
              <w:rPr>
                <w:rFonts w:ascii="Lucida Sans Unicode" w:hAnsi="Lucida Sans Unicode" w:cs="Lucida Sans Unicode"/>
                <w:b w:val="0"/>
                <w:bCs w:val="0"/>
                <w:sz w:val="16"/>
                <w:szCs w:val="16"/>
              </w:rPr>
            </w:pPr>
          </w:p>
          <w:p w14:paraId="1CE9DABE" w14:textId="77777777" w:rsidR="0001010F" w:rsidRPr="009B5680" w:rsidRDefault="0001010F" w:rsidP="001651E0">
            <w:pPr>
              <w:jc w:val="center"/>
              <w:rPr>
                <w:rFonts w:ascii="Lucida Sans Unicode" w:hAnsi="Lucida Sans Unicode" w:cs="Lucida Sans Unicode"/>
                <w:b w:val="0"/>
                <w:bCs w:val="0"/>
                <w:sz w:val="16"/>
                <w:szCs w:val="16"/>
              </w:rPr>
            </w:pPr>
          </w:p>
          <w:p w14:paraId="52796E4F" w14:textId="77777777" w:rsidR="0001010F" w:rsidRPr="009B5680" w:rsidRDefault="0001010F" w:rsidP="001651E0">
            <w:pPr>
              <w:jc w:val="center"/>
              <w:rPr>
                <w:rFonts w:ascii="Lucida Sans Unicode" w:hAnsi="Lucida Sans Unicode" w:cs="Lucida Sans Unicode"/>
                <w:b w:val="0"/>
                <w:bCs w:val="0"/>
                <w:sz w:val="16"/>
                <w:szCs w:val="16"/>
              </w:rPr>
            </w:pPr>
          </w:p>
          <w:p w14:paraId="1789AAE3" w14:textId="77777777" w:rsidR="0001010F" w:rsidRPr="009B5680" w:rsidRDefault="0001010F" w:rsidP="001651E0">
            <w:pPr>
              <w:jc w:val="center"/>
              <w:rPr>
                <w:rFonts w:ascii="Lucida Sans Unicode" w:hAnsi="Lucida Sans Unicode" w:cs="Lucida Sans Unicode"/>
                <w:b w:val="0"/>
                <w:bCs w:val="0"/>
                <w:sz w:val="16"/>
                <w:szCs w:val="16"/>
              </w:rPr>
            </w:pPr>
          </w:p>
          <w:p w14:paraId="176D864E" w14:textId="77777777" w:rsidR="0001010F" w:rsidRPr="009B5680" w:rsidRDefault="0001010F" w:rsidP="001651E0">
            <w:pPr>
              <w:jc w:val="center"/>
              <w:rPr>
                <w:rFonts w:ascii="Lucida Sans Unicode" w:hAnsi="Lucida Sans Unicode" w:cs="Lucida Sans Unicode"/>
                <w:b w:val="0"/>
                <w:bCs w:val="0"/>
                <w:sz w:val="16"/>
                <w:szCs w:val="16"/>
              </w:rPr>
            </w:pPr>
          </w:p>
          <w:p w14:paraId="5FC62EE2" w14:textId="77777777" w:rsidR="0001010F" w:rsidRPr="009B5680" w:rsidRDefault="0001010F" w:rsidP="001651E0">
            <w:pPr>
              <w:jc w:val="center"/>
              <w:rPr>
                <w:rFonts w:ascii="Lucida Sans Unicode" w:hAnsi="Lucida Sans Unicode" w:cs="Lucida Sans Unicode"/>
                <w:b w:val="0"/>
                <w:bCs w:val="0"/>
                <w:sz w:val="16"/>
                <w:szCs w:val="16"/>
              </w:rPr>
            </w:pPr>
          </w:p>
          <w:p w14:paraId="5101780E" w14:textId="7C837F5C" w:rsidR="0001010F" w:rsidRPr="009B5680" w:rsidRDefault="0001010F" w:rsidP="001651E0">
            <w:pPr>
              <w:jc w:val="center"/>
              <w:rPr>
                <w:rFonts w:ascii="Lucida Sans Unicode" w:hAnsi="Lucida Sans Unicode" w:cs="Lucida Sans Unicode"/>
                <w:b w:val="0"/>
                <w:bCs w:val="0"/>
                <w:sz w:val="16"/>
                <w:szCs w:val="16"/>
              </w:rPr>
            </w:pPr>
            <w:r w:rsidRPr="009B5680">
              <w:rPr>
                <w:rFonts w:ascii="Lucida Sans Unicode" w:hAnsi="Lucida Sans Unicode" w:cs="Lucida Sans Unicode"/>
                <w:b w:val="0"/>
                <w:bCs w:val="0"/>
                <w:sz w:val="16"/>
                <w:szCs w:val="16"/>
              </w:rPr>
              <w:t>L.5.1 Capacitación</w:t>
            </w:r>
            <w:r w:rsidR="009B5680">
              <w:rPr>
                <w:rFonts w:ascii="Lucida Sans Unicode" w:hAnsi="Lucida Sans Unicode" w:cs="Lucida Sans Unicode"/>
                <w:b w:val="0"/>
                <w:bCs w:val="0"/>
                <w:sz w:val="16"/>
                <w:szCs w:val="16"/>
              </w:rPr>
              <w:t>.</w:t>
            </w:r>
          </w:p>
        </w:tc>
        <w:tc>
          <w:tcPr>
            <w:tcW w:w="815" w:type="pct"/>
            <w:vAlign w:val="center"/>
          </w:tcPr>
          <w:p w14:paraId="0127017E" w14:textId="1B4A487D" w:rsidR="0001010F" w:rsidRPr="008A5312" w:rsidRDefault="0001010F" w:rsidP="009B5680">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Artículo</w:t>
            </w:r>
            <w:r w:rsidRPr="008A5312" w:rsidDel="009623DD">
              <w:rPr>
                <w:rFonts w:ascii="Lucida Sans Unicode" w:hAnsi="Lucida Sans Unicode" w:cs="Lucida Sans Unicode"/>
                <w:sz w:val="16"/>
                <w:szCs w:val="16"/>
              </w:rPr>
              <w:t xml:space="preserve"> </w:t>
            </w:r>
            <w:r w:rsidRPr="008A5312">
              <w:rPr>
                <w:rFonts w:ascii="Lucida Sans Unicode" w:hAnsi="Lucida Sans Unicode" w:cs="Lucida Sans Unicode"/>
                <w:sz w:val="16"/>
                <w:szCs w:val="16"/>
              </w:rPr>
              <w:t xml:space="preserve">429 y anexo 17 del RE. Lineamientos que para efectos apruebe el </w:t>
            </w:r>
            <w:r w:rsidR="009B5680">
              <w:rPr>
                <w:rFonts w:ascii="Lucida Sans Unicode" w:hAnsi="Lucida Sans Unicode" w:cs="Lucida Sans Unicode"/>
                <w:sz w:val="16"/>
                <w:szCs w:val="16"/>
              </w:rPr>
              <w:t>IEPC Jalisco</w:t>
            </w:r>
          </w:p>
        </w:tc>
        <w:tc>
          <w:tcPr>
            <w:tcW w:w="884" w:type="pct"/>
            <w:vAlign w:val="center"/>
          </w:tcPr>
          <w:p w14:paraId="5070E9A2" w14:textId="2EFC2F93" w:rsidR="0001010F" w:rsidRPr="008A5312" w:rsidRDefault="0001010F" w:rsidP="009B5680">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Los cursos de capacitación deberán realizarse durante la segunda quincena del mes de mayo de 2024, o en el periodo establecido en los Lineamientos que para tal efecto apruebe</w:t>
            </w:r>
            <w:r w:rsidR="0045529F">
              <w:rPr>
                <w:rFonts w:ascii="Lucida Sans Unicode" w:hAnsi="Lucida Sans Unicode" w:cs="Lucida Sans Unicode"/>
                <w:sz w:val="16"/>
                <w:szCs w:val="16"/>
              </w:rPr>
              <w:t xml:space="preserve"> el IEPC Jalisco.</w:t>
            </w:r>
          </w:p>
        </w:tc>
        <w:tc>
          <w:tcPr>
            <w:tcW w:w="698" w:type="pct"/>
            <w:vAlign w:val="center"/>
          </w:tcPr>
          <w:p w14:paraId="13D65ECA" w14:textId="119C2291" w:rsidR="0001010F" w:rsidRPr="008A5312" w:rsidRDefault="0045529F" w:rsidP="009B5680">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 xml:space="preserve">IEPC Jalisco. </w:t>
            </w:r>
          </w:p>
        </w:tc>
        <w:tc>
          <w:tcPr>
            <w:tcW w:w="1735" w:type="pct"/>
            <w:vAlign w:val="center"/>
          </w:tcPr>
          <w:p w14:paraId="21FF1B0A" w14:textId="77777777" w:rsidR="0001010F" w:rsidRPr="008A5312" w:rsidRDefault="0001010F" w:rsidP="009B5680">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52BD1630" w14:textId="5B978DA6" w:rsidR="0001010F" w:rsidRPr="008A5312" w:rsidRDefault="0001010F" w:rsidP="009B5680">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 xml:space="preserve">5.1.1 Participarán en los cursos de capacitación impartidos por </w:t>
            </w:r>
            <w:r w:rsidR="0045529F">
              <w:rPr>
                <w:rFonts w:ascii="Lucida Sans Unicode" w:hAnsi="Lucida Sans Unicode" w:cs="Lucida Sans Unicode"/>
                <w:sz w:val="16"/>
                <w:szCs w:val="16"/>
              </w:rPr>
              <w:t>el IEPC Jalisco</w:t>
            </w:r>
            <w:r w:rsidRPr="008A5312">
              <w:rPr>
                <w:rFonts w:ascii="Lucida Sans Unicode" w:hAnsi="Lucida Sans Unicode" w:cs="Lucida Sans Unicode"/>
                <w:sz w:val="16"/>
                <w:szCs w:val="16"/>
              </w:rPr>
              <w:t>, para adquirir las competencias necesarias para llevar a cabo las actividades relativas al recuento de votos en los grupos de trabajo, demás actividades auxiliares a su cargo durante la sesión de cómputos</w:t>
            </w:r>
            <w:r w:rsidR="0045529F">
              <w:rPr>
                <w:rFonts w:ascii="Lucida Sans Unicode" w:hAnsi="Lucida Sans Unicode" w:cs="Lucida Sans Unicode"/>
                <w:sz w:val="16"/>
                <w:szCs w:val="16"/>
              </w:rPr>
              <w:t>.</w:t>
            </w:r>
          </w:p>
        </w:tc>
      </w:tr>
      <w:tr w:rsidR="0001010F" w:rsidRPr="008A5312" w14:paraId="1C31F6F7" w14:textId="77777777" w:rsidTr="001651E0">
        <w:tc>
          <w:tcPr>
            <w:cnfStyle w:val="001000000000" w:firstRow="0" w:lastRow="0" w:firstColumn="1" w:lastColumn="0" w:oddVBand="0" w:evenVBand="0" w:oddHBand="0" w:evenHBand="0" w:firstRowFirstColumn="0" w:firstRowLastColumn="0" w:lastRowFirstColumn="0" w:lastRowLastColumn="0"/>
            <w:tcW w:w="868" w:type="pct"/>
            <w:vAlign w:val="center"/>
          </w:tcPr>
          <w:p w14:paraId="1CBCF531" w14:textId="77777777" w:rsidR="0001010F" w:rsidRPr="009B5680" w:rsidRDefault="0001010F" w:rsidP="001651E0">
            <w:pPr>
              <w:jc w:val="center"/>
              <w:rPr>
                <w:rFonts w:ascii="Lucida Sans Unicode" w:hAnsi="Lucida Sans Unicode" w:cs="Lucida Sans Unicode"/>
                <w:b w:val="0"/>
                <w:bCs w:val="0"/>
                <w:sz w:val="16"/>
                <w:szCs w:val="16"/>
              </w:rPr>
            </w:pPr>
          </w:p>
          <w:p w14:paraId="18170EFA" w14:textId="5BB9D6F8" w:rsidR="0001010F" w:rsidRPr="009B5680" w:rsidRDefault="0001010F" w:rsidP="001651E0">
            <w:pPr>
              <w:jc w:val="center"/>
              <w:rPr>
                <w:rFonts w:ascii="Lucida Sans Unicode" w:hAnsi="Lucida Sans Unicode" w:cs="Lucida Sans Unicode"/>
                <w:b w:val="0"/>
                <w:bCs w:val="0"/>
                <w:sz w:val="16"/>
                <w:szCs w:val="16"/>
              </w:rPr>
            </w:pPr>
            <w:r w:rsidRPr="009B5680">
              <w:rPr>
                <w:rFonts w:ascii="Lucida Sans Unicode" w:hAnsi="Lucida Sans Unicode" w:cs="Lucida Sans Unicode"/>
                <w:b w:val="0"/>
                <w:bCs w:val="0"/>
                <w:sz w:val="16"/>
                <w:szCs w:val="16"/>
              </w:rPr>
              <w:t>L.5.2 Cómputo de la votación</w:t>
            </w:r>
            <w:r w:rsidR="009B5680">
              <w:rPr>
                <w:rFonts w:ascii="Lucida Sans Unicode" w:hAnsi="Lucida Sans Unicode" w:cs="Lucida Sans Unicode"/>
                <w:b w:val="0"/>
                <w:bCs w:val="0"/>
                <w:sz w:val="16"/>
                <w:szCs w:val="16"/>
              </w:rPr>
              <w:t>.</w:t>
            </w:r>
          </w:p>
        </w:tc>
        <w:tc>
          <w:tcPr>
            <w:tcW w:w="815" w:type="pct"/>
            <w:vAlign w:val="center"/>
          </w:tcPr>
          <w:p w14:paraId="6C27DA7D" w14:textId="77777777" w:rsidR="0001010F" w:rsidRPr="008A5312" w:rsidRDefault="0001010F" w:rsidP="009B56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4FF5D70F" w14:textId="77777777" w:rsidR="0001010F" w:rsidRPr="008A5312" w:rsidRDefault="0001010F" w:rsidP="009B56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Artículo</w:t>
            </w:r>
            <w:r w:rsidRPr="008A5312" w:rsidDel="009623DD">
              <w:rPr>
                <w:rFonts w:ascii="Lucida Sans Unicode" w:hAnsi="Lucida Sans Unicode" w:cs="Lucida Sans Unicode"/>
                <w:sz w:val="16"/>
                <w:szCs w:val="16"/>
              </w:rPr>
              <w:t xml:space="preserve"> </w:t>
            </w:r>
            <w:r w:rsidRPr="008A5312">
              <w:rPr>
                <w:rFonts w:ascii="Lucida Sans Unicode" w:hAnsi="Lucida Sans Unicode" w:cs="Lucida Sans Unicode"/>
                <w:sz w:val="16"/>
                <w:szCs w:val="16"/>
              </w:rPr>
              <w:t>303, numeral 2, inciso g) de la LGIPE; artículo 393 del RE.</w:t>
            </w:r>
          </w:p>
        </w:tc>
        <w:tc>
          <w:tcPr>
            <w:tcW w:w="884" w:type="pct"/>
            <w:vAlign w:val="center"/>
          </w:tcPr>
          <w:p w14:paraId="3D61763B" w14:textId="77777777" w:rsidR="0001010F" w:rsidRPr="008A5312" w:rsidRDefault="0001010F" w:rsidP="009B56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De conformidad con lo que establezca la ley correspondiente.</w:t>
            </w:r>
          </w:p>
        </w:tc>
        <w:tc>
          <w:tcPr>
            <w:tcW w:w="698" w:type="pct"/>
            <w:vAlign w:val="center"/>
          </w:tcPr>
          <w:p w14:paraId="0E73A4D3" w14:textId="6F6B47C7" w:rsidR="0001010F" w:rsidRPr="008A5312" w:rsidRDefault="006F21A3" w:rsidP="009B568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Jalisco/Consejos Distritales.</w:t>
            </w:r>
          </w:p>
        </w:tc>
        <w:tc>
          <w:tcPr>
            <w:tcW w:w="1735" w:type="pct"/>
            <w:vAlign w:val="center"/>
          </w:tcPr>
          <w:p w14:paraId="0586F1F8" w14:textId="7B82EE43" w:rsidR="0001010F" w:rsidRPr="008A5312" w:rsidRDefault="0001010F" w:rsidP="009B56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5.2.1 Auxiliar en la clasificación y nuevo conteo de los votos en los puntos de recuento instalados dentro de los grupos de trabajo, en caso de recuento parcial o total</w:t>
            </w:r>
            <w:r w:rsidR="006F21A3">
              <w:rPr>
                <w:rFonts w:ascii="Lucida Sans Unicode" w:hAnsi="Lucida Sans Unicode" w:cs="Lucida Sans Unicode"/>
                <w:sz w:val="16"/>
                <w:szCs w:val="16"/>
              </w:rPr>
              <w:t>.</w:t>
            </w:r>
          </w:p>
          <w:p w14:paraId="24FD7D3B" w14:textId="77777777" w:rsidR="0001010F" w:rsidRPr="008A5312" w:rsidRDefault="0001010F" w:rsidP="009B56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BB9F483" w14:textId="11547635" w:rsidR="0001010F" w:rsidRPr="008A5312" w:rsidRDefault="0001010F" w:rsidP="009B56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5.2.2 Auxiliar en el llenado de la Constancia Individual con los resultados del recuento de los votos de las casillas</w:t>
            </w:r>
            <w:r w:rsidR="006F21A3">
              <w:rPr>
                <w:rFonts w:ascii="Lucida Sans Unicode" w:hAnsi="Lucida Sans Unicode" w:cs="Lucida Sans Unicode"/>
                <w:sz w:val="16"/>
                <w:szCs w:val="16"/>
              </w:rPr>
              <w:t>,</w:t>
            </w:r>
            <w:r w:rsidRPr="008A5312">
              <w:rPr>
                <w:rFonts w:ascii="Lucida Sans Unicode" w:hAnsi="Lucida Sans Unicode" w:cs="Lucida Sans Unicode"/>
                <w:sz w:val="16"/>
                <w:szCs w:val="16"/>
              </w:rPr>
              <w:t xml:space="preserve"> durante el recuento parcial o total de la elección.</w:t>
            </w:r>
          </w:p>
          <w:p w14:paraId="17E60249" w14:textId="77777777" w:rsidR="0001010F" w:rsidRPr="008A5312" w:rsidRDefault="0001010F" w:rsidP="009B56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6DF262F0" w14:textId="77777777" w:rsidR="0001010F" w:rsidRPr="008A5312" w:rsidRDefault="0001010F" w:rsidP="009B56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 xml:space="preserve">5.2.3 Auxiliar en la extracción, separación y ordenamiento de la papelería y documentación distinta a las boletas y votos que se encuentren dentro de los paquetes </w:t>
            </w:r>
            <w:r w:rsidRPr="008A5312">
              <w:rPr>
                <w:rFonts w:ascii="Lucida Sans Unicode" w:hAnsi="Lucida Sans Unicode" w:cs="Lucida Sans Unicode"/>
                <w:sz w:val="16"/>
                <w:szCs w:val="16"/>
              </w:rPr>
              <w:lastRenderedPageBreak/>
              <w:t>electorales asignados bajo su responsabilidad, durante el cómputo de la elección.</w:t>
            </w:r>
          </w:p>
          <w:p w14:paraId="06CA88C7" w14:textId="77777777" w:rsidR="0001010F" w:rsidRPr="008A5312" w:rsidRDefault="0001010F" w:rsidP="009B56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2EDE9E0" w14:textId="7F65E776" w:rsidR="0001010F" w:rsidRPr="008A5312" w:rsidRDefault="0001010F" w:rsidP="009B56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 xml:space="preserve">5.2.4 Auxiliar en las actividades que les sean encomendadas para el correcto desarrollo del cómputo de la elección, conforme a las modalidades y tiempos determinados en el lineamiento aprobado por el </w:t>
            </w:r>
            <w:r w:rsidR="006F21A3">
              <w:rPr>
                <w:rFonts w:ascii="Lucida Sans Unicode" w:hAnsi="Lucida Sans Unicode" w:cs="Lucida Sans Unicode"/>
                <w:sz w:val="16"/>
                <w:szCs w:val="16"/>
              </w:rPr>
              <w:t>IEPC Jalisco</w:t>
            </w:r>
            <w:r w:rsidRPr="008A5312">
              <w:rPr>
                <w:rFonts w:ascii="Lucida Sans Unicode" w:hAnsi="Lucida Sans Unicode" w:cs="Lucida Sans Unicode"/>
                <w:sz w:val="16"/>
                <w:szCs w:val="16"/>
              </w:rPr>
              <w:t>.</w:t>
            </w:r>
          </w:p>
        </w:tc>
      </w:tr>
      <w:tr w:rsidR="0001010F" w:rsidRPr="008A5312" w14:paraId="426BC375" w14:textId="77777777" w:rsidTr="00165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vAlign w:val="center"/>
          </w:tcPr>
          <w:p w14:paraId="43DC2B3C" w14:textId="0378CD53" w:rsidR="0001010F" w:rsidRPr="009B5680" w:rsidRDefault="0001010F" w:rsidP="001651E0">
            <w:pPr>
              <w:jc w:val="center"/>
              <w:rPr>
                <w:rFonts w:ascii="Lucida Sans Unicode" w:hAnsi="Lucida Sans Unicode" w:cs="Lucida Sans Unicode"/>
                <w:b w:val="0"/>
                <w:bCs w:val="0"/>
                <w:sz w:val="16"/>
                <w:szCs w:val="16"/>
              </w:rPr>
            </w:pPr>
            <w:r w:rsidRPr="009B5680">
              <w:rPr>
                <w:rFonts w:ascii="Lucida Sans Unicode" w:hAnsi="Lucida Sans Unicode" w:cs="Lucida Sans Unicode"/>
                <w:b w:val="0"/>
                <w:bCs w:val="0"/>
                <w:sz w:val="16"/>
                <w:szCs w:val="16"/>
              </w:rPr>
              <w:lastRenderedPageBreak/>
              <w:t>L.5.3 Traslado de los paquetes electorales</w:t>
            </w:r>
            <w:r w:rsidR="009B5680">
              <w:rPr>
                <w:rFonts w:ascii="Lucida Sans Unicode" w:hAnsi="Lucida Sans Unicode" w:cs="Lucida Sans Unicode"/>
                <w:b w:val="0"/>
                <w:bCs w:val="0"/>
                <w:sz w:val="16"/>
                <w:szCs w:val="16"/>
              </w:rPr>
              <w:t>.</w:t>
            </w:r>
          </w:p>
        </w:tc>
        <w:tc>
          <w:tcPr>
            <w:tcW w:w="815" w:type="pct"/>
            <w:vAlign w:val="center"/>
          </w:tcPr>
          <w:p w14:paraId="70737DE7" w14:textId="77777777" w:rsidR="0001010F" w:rsidRPr="008A5312" w:rsidRDefault="0001010F" w:rsidP="009B5680">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Artículo 303, numeral 2, inciso g) de la LGIPE; artículo 393 del RE.</w:t>
            </w:r>
          </w:p>
        </w:tc>
        <w:tc>
          <w:tcPr>
            <w:tcW w:w="884" w:type="pct"/>
            <w:vAlign w:val="center"/>
          </w:tcPr>
          <w:p w14:paraId="19B1F058" w14:textId="77777777" w:rsidR="0001010F" w:rsidRPr="008A5312" w:rsidRDefault="0001010F" w:rsidP="009B5680">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De conformidad con lo que establezca la ley correspondiente.</w:t>
            </w:r>
          </w:p>
        </w:tc>
        <w:tc>
          <w:tcPr>
            <w:tcW w:w="698" w:type="pct"/>
            <w:vAlign w:val="center"/>
          </w:tcPr>
          <w:p w14:paraId="5A5E2953" w14:textId="0C19514E" w:rsidR="0001010F" w:rsidRPr="008A5312" w:rsidRDefault="006F21A3" w:rsidP="009B5680">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Jalisco/Consejos Distritales.</w:t>
            </w:r>
          </w:p>
        </w:tc>
        <w:tc>
          <w:tcPr>
            <w:tcW w:w="1735" w:type="pct"/>
            <w:vAlign w:val="center"/>
          </w:tcPr>
          <w:p w14:paraId="69642852" w14:textId="77777777" w:rsidR="0001010F" w:rsidRPr="008A5312" w:rsidRDefault="0001010F" w:rsidP="009B5680">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5.3.1 Auxiliar en la entrega y traslado de los paquetes electorales de la bodega electoral al pleno del Consejo Distrital y/o Municipal o a los grupos de trabajo, y de regreso para su resguardo ordenado al interior de la bodega electoral.</w:t>
            </w:r>
          </w:p>
        </w:tc>
      </w:tr>
      <w:tr w:rsidR="0001010F" w:rsidRPr="008A5312" w14:paraId="3E0D874D" w14:textId="77777777" w:rsidTr="001651E0">
        <w:tc>
          <w:tcPr>
            <w:cnfStyle w:val="001000000000" w:firstRow="0" w:lastRow="0" w:firstColumn="1" w:lastColumn="0" w:oddVBand="0" w:evenVBand="0" w:oddHBand="0" w:evenHBand="0" w:firstRowFirstColumn="0" w:firstRowLastColumn="0" w:lastRowFirstColumn="0" w:lastRowLastColumn="0"/>
            <w:tcW w:w="868" w:type="pct"/>
            <w:vAlign w:val="center"/>
          </w:tcPr>
          <w:p w14:paraId="3B362809" w14:textId="4C69ABD7" w:rsidR="0001010F" w:rsidRPr="009B5680" w:rsidRDefault="0001010F" w:rsidP="001651E0">
            <w:pPr>
              <w:jc w:val="center"/>
              <w:rPr>
                <w:rFonts w:ascii="Lucida Sans Unicode" w:hAnsi="Lucida Sans Unicode" w:cs="Lucida Sans Unicode"/>
                <w:b w:val="0"/>
                <w:bCs w:val="0"/>
                <w:sz w:val="16"/>
                <w:szCs w:val="16"/>
              </w:rPr>
            </w:pPr>
            <w:r w:rsidRPr="009B5680">
              <w:rPr>
                <w:rFonts w:ascii="Lucida Sans Unicode" w:hAnsi="Lucida Sans Unicode" w:cs="Lucida Sans Unicode"/>
                <w:b w:val="0"/>
                <w:bCs w:val="0"/>
                <w:sz w:val="16"/>
                <w:szCs w:val="16"/>
              </w:rPr>
              <w:t>L.5.4 Captura de la información del recuento de los votos</w:t>
            </w:r>
            <w:r w:rsidR="009B5680">
              <w:rPr>
                <w:rFonts w:ascii="Lucida Sans Unicode" w:hAnsi="Lucida Sans Unicode" w:cs="Lucida Sans Unicode"/>
                <w:b w:val="0"/>
                <w:bCs w:val="0"/>
                <w:sz w:val="16"/>
                <w:szCs w:val="16"/>
              </w:rPr>
              <w:t>.</w:t>
            </w:r>
          </w:p>
        </w:tc>
        <w:tc>
          <w:tcPr>
            <w:tcW w:w="815" w:type="pct"/>
            <w:vAlign w:val="center"/>
          </w:tcPr>
          <w:p w14:paraId="27AAB484" w14:textId="77777777" w:rsidR="0001010F" w:rsidRPr="008A5312" w:rsidRDefault="0001010F" w:rsidP="009B56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Artículo</w:t>
            </w:r>
            <w:r w:rsidRPr="008A5312" w:rsidDel="009623DD">
              <w:rPr>
                <w:rFonts w:ascii="Lucida Sans Unicode" w:hAnsi="Lucida Sans Unicode" w:cs="Lucida Sans Unicode"/>
                <w:sz w:val="16"/>
                <w:szCs w:val="16"/>
              </w:rPr>
              <w:t xml:space="preserve"> </w:t>
            </w:r>
            <w:r w:rsidRPr="008A5312">
              <w:rPr>
                <w:rFonts w:ascii="Lucida Sans Unicode" w:hAnsi="Lucida Sans Unicode" w:cs="Lucida Sans Unicode"/>
                <w:sz w:val="16"/>
                <w:szCs w:val="16"/>
              </w:rPr>
              <w:t>303, numeral 2, inciso g) de la LGIPE; artículo 393 del RE.</w:t>
            </w:r>
          </w:p>
        </w:tc>
        <w:tc>
          <w:tcPr>
            <w:tcW w:w="884" w:type="pct"/>
            <w:vAlign w:val="center"/>
          </w:tcPr>
          <w:p w14:paraId="5ADBFE39" w14:textId="77777777" w:rsidR="0001010F" w:rsidRPr="008A5312" w:rsidRDefault="0001010F" w:rsidP="009B56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De conformidad con lo que establezca la ley correspondiente.</w:t>
            </w:r>
          </w:p>
        </w:tc>
        <w:tc>
          <w:tcPr>
            <w:tcW w:w="698" w:type="pct"/>
            <w:vAlign w:val="center"/>
          </w:tcPr>
          <w:p w14:paraId="44B4BB7B" w14:textId="1CDC46CD" w:rsidR="0001010F" w:rsidRPr="008A5312" w:rsidRDefault="006F21A3" w:rsidP="009B568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Jalisco/Consejos Distritales.</w:t>
            </w:r>
          </w:p>
        </w:tc>
        <w:tc>
          <w:tcPr>
            <w:tcW w:w="1735" w:type="pct"/>
            <w:vAlign w:val="center"/>
          </w:tcPr>
          <w:p w14:paraId="6489314D" w14:textId="77777777" w:rsidR="0001010F" w:rsidRPr="008A5312" w:rsidRDefault="0001010F" w:rsidP="009B56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5.4.1 Auxiliar en la captura de los resultados del nuevo escrutinio y cómputo de los votos de los paquetes electorales en el sistema informático que se implemente para el cómputo de la elección local que corresponda.</w:t>
            </w:r>
          </w:p>
          <w:p w14:paraId="7E354C15" w14:textId="77777777" w:rsidR="0001010F" w:rsidRPr="008A5312" w:rsidRDefault="0001010F" w:rsidP="009B56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5DB4BE29" w14:textId="7BC8281F" w:rsidR="0001010F" w:rsidRPr="008A5312" w:rsidRDefault="0001010F" w:rsidP="009B56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 xml:space="preserve">5.4.2 Auxiliar en la verificación de los datos capturados en el sistema informático implementado para el cómputo de la elección y apoyar a la </w:t>
            </w:r>
            <w:r w:rsidR="004D5269">
              <w:rPr>
                <w:rFonts w:ascii="Lucida Sans Unicode" w:hAnsi="Lucida Sans Unicode" w:cs="Lucida Sans Unicode"/>
                <w:sz w:val="16"/>
                <w:szCs w:val="16"/>
              </w:rPr>
              <w:t>persona</w:t>
            </w:r>
            <w:r w:rsidRPr="008A5312">
              <w:rPr>
                <w:rFonts w:ascii="Lucida Sans Unicode" w:hAnsi="Lucida Sans Unicode" w:cs="Lucida Sans Unicode"/>
                <w:sz w:val="16"/>
                <w:szCs w:val="16"/>
              </w:rPr>
              <w:t xml:space="preserve"> funcionari</w:t>
            </w:r>
            <w:r w:rsidR="004D5269">
              <w:rPr>
                <w:rFonts w:ascii="Lucida Sans Unicode" w:hAnsi="Lucida Sans Unicode" w:cs="Lucida Sans Unicode"/>
                <w:sz w:val="16"/>
                <w:szCs w:val="16"/>
              </w:rPr>
              <w:t>a</w:t>
            </w:r>
            <w:r w:rsidRPr="008A5312">
              <w:rPr>
                <w:rFonts w:ascii="Lucida Sans Unicode" w:hAnsi="Lucida Sans Unicode" w:cs="Lucida Sans Unicode"/>
                <w:sz w:val="16"/>
                <w:szCs w:val="16"/>
              </w:rPr>
              <w:t xml:space="preserve"> que presida el grupo de trabajo en la entrega de las copias de las actas que se generen en el grupo a las y los representantes de partidos políticos y, en su caso, candidaturas independientes acreditadas.</w:t>
            </w:r>
          </w:p>
          <w:p w14:paraId="79F00089" w14:textId="77777777" w:rsidR="0001010F" w:rsidRPr="008A5312" w:rsidRDefault="0001010F" w:rsidP="009B56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07517937" w14:textId="300832D3" w:rsidR="0001010F" w:rsidRPr="008A5312" w:rsidRDefault="0001010F" w:rsidP="009B56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 xml:space="preserve">5.4.3 Auxiliar a la </w:t>
            </w:r>
            <w:r w:rsidR="00DB79EF">
              <w:rPr>
                <w:rFonts w:ascii="Lucida Sans Unicode" w:hAnsi="Lucida Sans Unicode" w:cs="Lucida Sans Unicode"/>
                <w:sz w:val="16"/>
                <w:szCs w:val="16"/>
              </w:rPr>
              <w:t xml:space="preserve">persona </w:t>
            </w:r>
            <w:r w:rsidRPr="008A5312">
              <w:rPr>
                <w:rFonts w:ascii="Lucida Sans Unicode" w:hAnsi="Lucida Sans Unicode" w:cs="Lucida Sans Unicode"/>
                <w:sz w:val="16"/>
                <w:szCs w:val="16"/>
              </w:rPr>
              <w:t>funcionari</w:t>
            </w:r>
            <w:r w:rsidR="00DB79EF">
              <w:rPr>
                <w:rFonts w:ascii="Lucida Sans Unicode" w:hAnsi="Lucida Sans Unicode" w:cs="Lucida Sans Unicode"/>
                <w:sz w:val="16"/>
                <w:szCs w:val="16"/>
              </w:rPr>
              <w:t>a</w:t>
            </w:r>
            <w:r w:rsidRPr="008A5312">
              <w:rPr>
                <w:rFonts w:ascii="Lucida Sans Unicode" w:hAnsi="Lucida Sans Unicode" w:cs="Lucida Sans Unicode"/>
                <w:sz w:val="16"/>
                <w:szCs w:val="16"/>
              </w:rPr>
              <w:t xml:space="preserve"> que preside el grupo de trabajo en el levantamiento del </w:t>
            </w:r>
            <w:r w:rsidR="006F21A3">
              <w:rPr>
                <w:rFonts w:ascii="Lucida Sans Unicode" w:hAnsi="Lucida Sans Unicode" w:cs="Lucida Sans Unicode"/>
                <w:sz w:val="16"/>
                <w:szCs w:val="16"/>
              </w:rPr>
              <w:t>a</w:t>
            </w:r>
            <w:r w:rsidRPr="008A5312">
              <w:rPr>
                <w:rFonts w:ascii="Lucida Sans Unicode" w:hAnsi="Lucida Sans Unicode" w:cs="Lucida Sans Unicode"/>
                <w:sz w:val="16"/>
                <w:szCs w:val="16"/>
              </w:rPr>
              <w:t>cta circunstanciada que se elabora al término de las actividades de recuento parcial o total dentro del grupo de trabajo.</w:t>
            </w:r>
          </w:p>
          <w:p w14:paraId="5BA3E6C1" w14:textId="77777777" w:rsidR="0001010F" w:rsidRPr="008A5312" w:rsidRDefault="0001010F" w:rsidP="009B56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39D867A9" w14:textId="1FF0A2D6" w:rsidR="0001010F" w:rsidRPr="008A5312" w:rsidRDefault="0001010F" w:rsidP="009B56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 xml:space="preserve">5.4.4 Auxiliar a la Presidencia del </w:t>
            </w:r>
            <w:r w:rsidR="006F21A3">
              <w:rPr>
                <w:rFonts w:ascii="Lucida Sans Unicode" w:hAnsi="Lucida Sans Unicode" w:cs="Lucida Sans Unicode"/>
                <w:sz w:val="16"/>
                <w:szCs w:val="16"/>
              </w:rPr>
              <w:t>consejo</w:t>
            </w:r>
            <w:r w:rsidRPr="008A5312">
              <w:rPr>
                <w:rFonts w:ascii="Lucida Sans Unicode" w:hAnsi="Lucida Sans Unicode" w:cs="Lucida Sans Unicode"/>
                <w:sz w:val="16"/>
                <w:szCs w:val="16"/>
              </w:rPr>
              <w:t xml:space="preserve"> distrital o municipal en la acreditación y sustitución de representantes de partidos </w:t>
            </w:r>
            <w:r w:rsidRPr="008A5312">
              <w:rPr>
                <w:rFonts w:ascii="Lucida Sans Unicode" w:hAnsi="Lucida Sans Unicode" w:cs="Lucida Sans Unicode"/>
                <w:sz w:val="16"/>
                <w:szCs w:val="16"/>
              </w:rPr>
              <w:lastRenderedPageBreak/>
              <w:t>políticos y, en su caso, candidaturas independientes ante los grupos de trabajo y puntos de recuento, así como en la entrega de los gafetes de identificación que deberán portar durante el desarrollo del recuento parcial o total.</w:t>
            </w:r>
          </w:p>
        </w:tc>
      </w:tr>
    </w:tbl>
    <w:p w14:paraId="3ED5F7BA" w14:textId="77777777" w:rsidR="0001010F" w:rsidRPr="0009349C" w:rsidRDefault="0001010F" w:rsidP="0001010F">
      <w:pPr>
        <w:spacing w:after="0" w:line="240" w:lineRule="auto"/>
        <w:rPr>
          <w:rFonts w:ascii="Lucida Sans Unicode" w:eastAsia="Times New Roman" w:hAnsi="Lucida Sans Unicode" w:cs="Lucida Sans Unicode"/>
          <w:b/>
          <w:bCs/>
          <w:color w:val="000000"/>
          <w:position w:val="2"/>
          <w:sz w:val="20"/>
          <w:szCs w:val="20"/>
          <w:bdr w:val="none" w:sz="0" w:space="0" w:color="auto" w:frame="1"/>
          <w:lang w:val="es-ES" w:eastAsia="es-ES_tradnl"/>
        </w:rPr>
      </w:pPr>
    </w:p>
    <w:p w14:paraId="21AE7A2F" w14:textId="77777777" w:rsidR="007E613B" w:rsidRPr="00800589" w:rsidRDefault="007E613B" w:rsidP="0020617A">
      <w:pPr>
        <w:pStyle w:val="Ttulo2"/>
        <w:numPr>
          <w:ilvl w:val="0"/>
          <w:numId w:val="0"/>
        </w:numPr>
        <w:spacing w:before="0"/>
        <w:rPr>
          <w:rFonts w:eastAsia="Times New Roman" w:cs="Lucida Sans Unicode"/>
          <w:color w:val="2A677A"/>
          <w:sz w:val="24"/>
          <w:szCs w:val="24"/>
          <w:bdr w:val="none" w:sz="0" w:space="0" w:color="auto" w:frame="1"/>
          <w:lang w:eastAsia="es-ES_tradnl"/>
        </w:rPr>
      </w:pPr>
      <w:bookmarkStart w:id="28" w:name="_Toc137479985"/>
      <w:bookmarkStart w:id="29" w:name="_Toc139285618"/>
      <w:bookmarkStart w:id="30" w:name="_Toc152683574"/>
      <w:r w:rsidRPr="00800589">
        <w:rPr>
          <w:rFonts w:eastAsia="Times New Roman" w:cs="Lucida Sans Unicode"/>
          <w:color w:val="2A677A"/>
          <w:sz w:val="24"/>
          <w:szCs w:val="24"/>
          <w:bdr w:val="none" w:sz="0" w:space="0" w:color="auto" w:frame="1"/>
          <w:lang w:eastAsia="es-ES_tradnl"/>
        </w:rPr>
        <w:t>CAEL</w:t>
      </w:r>
      <w:bookmarkEnd w:id="28"/>
      <w:bookmarkEnd w:id="29"/>
      <w:bookmarkEnd w:id="30"/>
    </w:p>
    <w:p w14:paraId="7B94C697" w14:textId="4592A50A" w:rsidR="00D831FA" w:rsidRDefault="007E613B" w:rsidP="001A0422">
      <w:pPr>
        <w:shd w:val="clear" w:color="auto" w:fill="FFFFFF"/>
        <w:spacing w:after="0" w:line="240" w:lineRule="auto"/>
        <w:jc w:val="both"/>
        <w:rPr>
          <w:rFonts w:ascii="Lucida Sans Unicode" w:hAnsi="Lucida Sans Unicode" w:cs="Lucida Sans Unicode"/>
          <w:position w:val="2"/>
          <w:sz w:val="20"/>
          <w:szCs w:val="20"/>
          <w:bdr w:val="none" w:sz="0" w:space="0" w:color="auto" w:frame="1"/>
        </w:rPr>
      </w:pPr>
      <w:r w:rsidRPr="0009349C">
        <w:rPr>
          <w:rFonts w:ascii="Lucida Sans Unicode" w:hAnsi="Lucida Sans Unicode" w:cs="Lucida Sans Unicode"/>
          <w:sz w:val="20"/>
          <w:szCs w:val="20"/>
        </w:rPr>
        <w:t xml:space="preserve">CAEL es la persona encargada de llevar a cabo las actividades de asistencia electoral con la finalidad de dar cumplimiento en tiempo y forma a la integración de los paquetes electorales de la elección local que corresponda, </w:t>
      </w:r>
      <w:r w:rsidRPr="0009349C">
        <w:rPr>
          <w:rFonts w:ascii="Lucida Sans Unicode" w:hAnsi="Lucida Sans Unicode" w:cs="Lucida Sans Unicode"/>
          <w:position w:val="2"/>
          <w:sz w:val="20"/>
          <w:szCs w:val="20"/>
          <w:bdr w:val="none" w:sz="0" w:space="0" w:color="auto" w:frame="1"/>
        </w:rPr>
        <w:t xml:space="preserve">entregar los paquetes electorales locales </w:t>
      </w:r>
      <w:r w:rsidR="00914A43">
        <w:rPr>
          <w:rFonts w:ascii="Lucida Sans Unicode" w:hAnsi="Lucida Sans Unicode" w:cs="Lucida Sans Unicode"/>
          <w:position w:val="2"/>
          <w:sz w:val="20"/>
          <w:szCs w:val="20"/>
          <w:bdr w:val="none" w:sz="0" w:space="0" w:color="auto" w:frame="1"/>
        </w:rPr>
        <w:t xml:space="preserve">a las presidencias de mesa directiva de casilla, </w:t>
      </w:r>
      <w:r w:rsidRPr="0009349C">
        <w:rPr>
          <w:rFonts w:ascii="Lucida Sans Unicode" w:hAnsi="Lucida Sans Unicode" w:cs="Lucida Sans Unicode"/>
          <w:position w:val="2"/>
          <w:sz w:val="20"/>
          <w:szCs w:val="20"/>
          <w:bdr w:val="none" w:sz="0" w:space="0" w:color="auto" w:frame="1"/>
        </w:rPr>
        <w:t xml:space="preserve">transmitir la imagen de las actas de resultados de la elección local a través del aplicativo de PREP-Casilla, </w:t>
      </w:r>
      <w:r w:rsidR="00D831FA" w:rsidRPr="0009349C">
        <w:rPr>
          <w:rFonts w:ascii="Lucida Sans Unicode" w:eastAsia="Times New Roman" w:hAnsi="Lucida Sans Unicode" w:cs="Lucida Sans Unicode"/>
          <w:position w:val="2"/>
          <w:sz w:val="20"/>
          <w:szCs w:val="20"/>
          <w:bdr w:val="none" w:sz="0" w:space="0" w:color="auto" w:frame="1"/>
          <w:lang w:eastAsia="es-ES_tradnl"/>
        </w:rPr>
        <w:t>colabor</w:t>
      </w:r>
      <w:r w:rsidRPr="0009349C">
        <w:rPr>
          <w:rFonts w:ascii="Lucida Sans Unicode" w:eastAsia="Times New Roman" w:hAnsi="Lucida Sans Unicode" w:cs="Lucida Sans Unicode"/>
          <w:position w:val="2"/>
          <w:sz w:val="20"/>
          <w:szCs w:val="20"/>
          <w:bdr w:val="none" w:sz="0" w:space="0" w:color="auto" w:frame="1"/>
          <w:lang w:eastAsia="es-ES_tradnl"/>
        </w:rPr>
        <w:t>ar en caso de ser necesar</w:t>
      </w:r>
      <w:r w:rsidR="00D831FA" w:rsidRPr="0009349C">
        <w:rPr>
          <w:rFonts w:ascii="Lucida Sans Unicode" w:eastAsia="Times New Roman" w:hAnsi="Lucida Sans Unicode" w:cs="Lucida Sans Unicode"/>
          <w:position w:val="2"/>
          <w:sz w:val="20"/>
          <w:szCs w:val="20"/>
          <w:bdr w:val="none" w:sz="0" w:space="0" w:color="auto" w:frame="1"/>
          <w:lang w:eastAsia="es-ES_tradnl"/>
        </w:rPr>
        <w:t xml:space="preserve">io al reporte del Conteo Rápido, </w:t>
      </w:r>
      <w:r w:rsidRPr="0009349C">
        <w:rPr>
          <w:rFonts w:ascii="Lucida Sans Unicode" w:eastAsia="Times New Roman" w:hAnsi="Lucida Sans Unicode" w:cs="Lucida Sans Unicode"/>
          <w:position w:val="2"/>
          <w:sz w:val="20"/>
          <w:szCs w:val="20"/>
          <w:bdr w:val="none" w:sz="0" w:space="0" w:color="auto" w:frame="1"/>
          <w:lang w:eastAsia="es-ES_tradnl"/>
        </w:rPr>
        <w:t xml:space="preserve">apoyar en el reporte de incidentes al SIJE, </w:t>
      </w:r>
      <w:r w:rsidRPr="0009349C">
        <w:rPr>
          <w:rFonts w:ascii="Lucida Sans Unicode" w:hAnsi="Lucida Sans Unicode" w:cs="Lucida Sans Unicode"/>
          <w:position w:val="2"/>
          <w:sz w:val="20"/>
          <w:szCs w:val="20"/>
          <w:bdr w:val="none" w:sz="0" w:space="0" w:color="auto" w:frame="1"/>
        </w:rPr>
        <w:t>implementar los mecanismos de recolección y traslado de los paquetes electorales locales al término de la Jornada Electoral, así como auxiliar en los cómputos distritales y/o municipales.</w:t>
      </w:r>
    </w:p>
    <w:p w14:paraId="63F4130A" w14:textId="77777777" w:rsidR="00746BBB" w:rsidRPr="00C4756F" w:rsidRDefault="00746BBB" w:rsidP="001A0422">
      <w:pPr>
        <w:shd w:val="clear" w:color="auto" w:fill="FFFFFF"/>
        <w:spacing w:after="0" w:line="240" w:lineRule="auto"/>
        <w:jc w:val="both"/>
        <w:rPr>
          <w:rFonts w:ascii="Lucida Sans Unicode" w:eastAsia="Times New Roman" w:hAnsi="Lucida Sans Unicode" w:cs="Lucida Sans Unicode"/>
          <w:position w:val="2"/>
          <w:sz w:val="20"/>
          <w:szCs w:val="20"/>
          <w:bdr w:val="none" w:sz="0" w:space="0" w:color="auto" w:frame="1"/>
          <w:lang w:eastAsia="es-ES_tradnl"/>
        </w:rPr>
      </w:pPr>
    </w:p>
    <w:p w14:paraId="56AC4E14" w14:textId="7A517F17" w:rsidR="00D831FA" w:rsidRPr="005A7052" w:rsidRDefault="00D831FA" w:rsidP="0020617A">
      <w:pPr>
        <w:pStyle w:val="Ttulo2"/>
        <w:numPr>
          <w:ilvl w:val="0"/>
          <w:numId w:val="0"/>
        </w:numPr>
        <w:spacing w:before="0"/>
        <w:rPr>
          <w:rFonts w:eastAsia="Times New Roman" w:cs="Lucida Sans Unicode"/>
          <w:color w:val="2A677A"/>
          <w:sz w:val="24"/>
          <w:szCs w:val="24"/>
          <w:bdr w:val="none" w:sz="0" w:space="0" w:color="auto" w:frame="1"/>
          <w:lang w:eastAsia="es-ES_tradnl"/>
        </w:rPr>
      </w:pPr>
      <w:bookmarkStart w:id="31" w:name="_Toc137479986"/>
      <w:bookmarkStart w:id="32" w:name="_Toc139285619"/>
      <w:bookmarkStart w:id="33" w:name="_Toc152683575"/>
      <w:r w:rsidRPr="005A7052">
        <w:rPr>
          <w:rFonts w:eastAsia="Times New Roman" w:cs="Lucida Sans Unicode"/>
          <w:color w:val="2A677A"/>
          <w:sz w:val="24"/>
          <w:szCs w:val="24"/>
          <w:bdr w:val="none" w:sz="0" w:space="0" w:color="auto" w:frame="1"/>
          <w:lang w:eastAsia="es-ES_tradnl"/>
        </w:rPr>
        <w:t xml:space="preserve">Competencias de </w:t>
      </w:r>
      <w:r w:rsidR="00DB79EF">
        <w:rPr>
          <w:rFonts w:eastAsia="Times New Roman" w:cs="Lucida Sans Unicode"/>
          <w:color w:val="2A677A"/>
          <w:sz w:val="24"/>
          <w:szCs w:val="24"/>
          <w:bdr w:val="none" w:sz="0" w:space="0" w:color="auto" w:frame="1"/>
          <w:lang w:eastAsia="es-ES_tradnl"/>
        </w:rPr>
        <w:t xml:space="preserve">la persona </w:t>
      </w:r>
      <w:r w:rsidRPr="005A7052">
        <w:rPr>
          <w:rFonts w:eastAsia="Times New Roman" w:cs="Lucida Sans Unicode"/>
          <w:color w:val="2A677A"/>
          <w:sz w:val="24"/>
          <w:szCs w:val="24"/>
          <w:bdr w:val="none" w:sz="0" w:space="0" w:color="auto" w:frame="1"/>
          <w:lang w:eastAsia="es-ES_tradnl"/>
        </w:rPr>
        <w:t>CAEL</w:t>
      </w:r>
      <w:bookmarkEnd w:id="31"/>
      <w:bookmarkEnd w:id="32"/>
      <w:bookmarkEnd w:id="33"/>
    </w:p>
    <w:p w14:paraId="3E42A7E1" w14:textId="7851F4AB" w:rsidR="00D831FA" w:rsidRPr="00A007D5" w:rsidRDefault="00D831FA" w:rsidP="00A007D5">
      <w:pPr>
        <w:shd w:val="clear" w:color="auto" w:fill="FFFFFF" w:themeFill="background1"/>
        <w:spacing w:after="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Las competencias de la </w:t>
      </w:r>
      <w:r w:rsidR="00A82D37">
        <w:rPr>
          <w:rFonts w:ascii="Lucida Sans Unicode" w:hAnsi="Lucida Sans Unicode" w:cs="Lucida Sans Unicode"/>
          <w:sz w:val="20"/>
          <w:szCs w:val="20"/>
        </w:rPr>
        <w:t xml:space="preserve">persona </w:t>
      </w:r>
      <w:r w:rsidRPr="0009349C">
        <w:rPr>
          <w:rFonts w:ascii="Lucida Sans Unicode" w:hAnsi="Lucida Sans Unicode" w:cs="Lucida Sans Unicode"/>
          <w:sz w:val="20"/>
          <w:szCs w:val="20"/>
        </w:rPr>
        <w:t xml:space="preserve">CAEL son el conjunto de conocimientos, habilidades y actitudes que requiere para el desempeño de sus actividades, </w:t>
      </w:r>
      <w:r w:rsidR="00914A43">
        <w:rPr>
          <w:rFonts w:ascii="Lucida Sans Unicode" w:hAnsi="Lucida Sans Unicode" w:cs="Lucida Sans Unicode"/>
          <w:sz w:val="20"/>
          <w:szCs w:val="20"/>
        </w:rPr>
        <w:t>estas competencias son:</w:t>
      </w:r>
    </w:p>
    <w:p w14:paraId="1E2F3F6D" w14:textId="0F1837E6" w:rsidR="00D831FA" w:rsidRPr="00C4756F" w:rsidRDefault="00D831FA" w:rsidP="00DC0316">
      <w:pPr>
        <w:pStyle w:val="Prrafodelista"/>
        <w:numPr>
          <w:ilvl w:val="0"/>
          <w:numId w:val="27"/>
        </w:numPr>
        <w:shd w:val="clear" w:color="auto" w:fill="FFFFFF" w:themeFill="background1"/>
        <w:spacing w:after="0" w:line="240" w:lineRule="auto"/>
        <w:ind w:left="709"/>
        <w:jc w:val="both"/>
        <w:rPr>
          <w:rFonts w:ascii="Lucida Sans Unicode" w:hAnsi="Lucida Sans Unicode" w:cs="Lucida Sans Unicode"/>
          <w:sz w:val="20"/>
          <w:szCs w:val="20"/>
        </w:rPr>
      </w:pPr>
      <w:r w:rsidRPr="00C4756F">
        <w:rPr>
          <w:rFonts w:ascii="Lucida Sans Unicode" w:hAnsi="Lucida Sans Unicode" w:cs="Lucida Sans Unicode"/>
          <w:sz w:val="20"/>
          <w:szCs w:val="20"/>
        </w:rPr>
        <w:t xml:space="preserve">Persuasión y negociación: </w:t>
      </w:r>
      <w:r w:rsidR="00E053CC">
        <w:rPr>
          <w:rFonts w:ascii="Lucida Sans Unicode" w:hAnsi="Lucida Sans Unicode" w:cs="Lucida Sans Unicode"/>
          <w:sz w:val="20"/>
          <w:szCs w:val="20"/>
        </w:rPr>
        <w:t>c</w:t>
      </w:r>
      <w:r w:rsidRPr="00C4756F">
        <w:rPr>
          <w:rFonts w:ascii="Lucida Sans Unicode" w:hAnsi="Lucida Sans Unicode" w:cs="Lucida Sans Unicode"/>
          <w:sz w:val="20"/>
          <w:szCs w:val="20"/>
        </w:rPr>
        <w:t>apacidad de sensibilizar, influir y convencer para establecer acuerdos y compromisos con la finalidad de alcanzar los objetivos institucionales.</w:t>
      </w:r>
    </w:p>
    <w:p w14:paraId="15A10687" w14:textId="40252796" w:rsidR="00D831FA" w:rsidRPr="00C4756F" w:rsidRDefault="00D831FA" w:rsidP="00DC0316">
      <w:pPr>
        <w:pStyle w:val="Prrafodelista"/>
        <w:numPr>
          <w:ilvl w:val="0"/>
          <w:numId w:val="27"/>
        </w:numPr>
        <w:shd w:val="clear" w:color="auto" w:fill="FFFFFF" w:themeFill="background1"/>
        <w:spacing w:after="0" w:line="240" w:lineRule="auto"/>
        <w:ind w:left="709"/>
        <w:jc w:val="both"/>
        <w:rPr>
          <w:rFonts w:ascii="Lucida Sans Unicode" w:hAnsi="Lucida Sans Unicode" w:cs="Lucida Sans Unicode"/>
          <w:sz w:val="20"/>
          <w:szCs w:val="20"/>
        </w:rPr>
      </w:pPr>
      <w:r w:rsidRPr="00C4756F">
        <w:rPr>
          <w:rFonts w:ascii="Lucida Sans Unicode" w:hAnsi="Lucida Sans Unicode" w:cs="Lucida Sans Unicode"/>
          <w:sz w:val="20"/>
          <w:szCs w:val="20"/>
        </w:rPr>
        <w:t xml:space="preserve">Orientación al servicio: </w:t>
      </w:r>
      <w:r w:rsidR="00E053CC">
        <w:rPr>
          <w:rFonts w:ascii="Lucida Sans Unicode" w:hAnsi="Lucida Sans Unicode" w:cs="Lucida Sans Unicode"/>
          <w:sz w:val="20"/>
          <w:szCs w:val="20"/>
        </w:rPr>
        <w:t>c</w:t>
      </w:r>
      <w:r w:rsidRPr="00C4756F">
        <w:rPr>
          <w:rFonts w:ascii="Lucida Sans Unicode" w:hAnsi="Lucida Sans Unicode" w:cs="Lucida Sans Unicode"/>
          <w:sz w:val="20"/>
          <w:szCs w:val="20"/>
        </w:rPr>
        <w:t xml:space="preserve">apacidad para atender con empatía necesidades de </w:t>
      </w:r>
      <w:r w:rsidR="00E053CC">
        <w:rPr>
          <w:rFonts w:ascii="Lucida Sans Unicode" w:hAnsi="Lucida Sans Unicode" w:cs="Lucida Sans Unicode"/>
          <w:sz w:val="20"/>
          <w:szCs w:val="20"/>
        </w:rPr>
        <w:t>la ciudadanía</w:t>
      </w:r>
      <w:r w:rsidRPr="00C4756F">
        <w:rPr>
          <w:rFonts w:ascii="Lucida Sans Unicode" w:hAnsi="Lucida Sans Unicode" w:cs="Lucida Sans Unicode"/>
          <w:sz w:val="20"/>
          <w:szCs w:val="20"/>
        </w:rPr>
        <w:t xml:space="preserve"> en apego a los intereses y objetivos institucionales.</w:t>
      </w:r>
    </w:p>
    <w:p w14:paraId="5D8418EC" w14:textId="6A397EBA" w:rsidR="00D831FA" w:rsidRPr="0009349C" w:rsidRDefault="00D831FA" w:rsidP="00DC0316">
      <w:pPr>
        <w:pStyle w:val="Prrafodelista"/>
        <w:numPr>
          <w:ilvl w:val="0"/>
          <w:numId w:val="27"/>
        </w:numPr>
        <w:shd w:val="clear" w:color="auto" w:fill="FFFFFF" w:themeFill="background1"/>
        <w:spacing w:after="0" w:line="240" w:lineRule="auto"/>
        <w:ind w:left="709"/>
        <w:jc w:val="both"/>
        <w:rPr>
          <w:rFonts w:ascii="Lucida Sans Unicode" w:hAnsi="Lucida Sans Unicode" w:cs="Lucida Sans Unicode"/>
          <w:sz w:val="20"/>
          <w:szCs w:val="20"/>
        </w:rPr>
      </w:pPr>
      <w:r w:rsidRPr="00C4756F">
        <w:rPr>
          <w:rFonts w:ascii="Lucida Sans Unicode" w:hAnsi="Lucida Sans Unicode" w:cs="Lucida Sans Unicode"/>
          <w:sz w:val="20"/>
          <w:szCs w:val="20"/>
        </w:rPr>
        <w:t>Trabajo bajo presió</w:t>
      </w:r>
      <w:r w:rsidRPr="00E053CC">
        <w:rPr>
          <w:rFonts w:ascii="Lucida Sans Unicode" w:hAnsi="Lucida Sans Unicode" w:cs="Lucida Sans Unicode"/>
          <w:sz w:val="20"/>
          <w:szCs w:val="20"/>
        </w:rPr>
        <w:t xml:space="preserve">n: </w:t>
      </w:r>
      <w:r w:rsidR="00E053CC">
        <w:rPr>
          <w:rFonts w:ascii="Lucida Sans Unicode" w:hAnsi="Lucida Sans Unicode" w:cs="Lucida Sans Unicode"/>
          <w:sz w:val="20"/>
          <w:szCs w:val="20"/>
        </w:rPr>
        <w:t>c</w:t>
      </w:r>
      <w:r w:rsidRPr="0009349C">
        <w:rPr>
          <w:rFonts w:ascii="Lucida Sans Unicode" w:hAnsi="Lucida Sans Unicode" w:cs="Lucida Sans Unicode"/>
          <w:sz w:val="20"/>
          <w:szCs w:val="20"/>
        </w:rPr>
        <w:t>apacidad de cumplir con las actividades y objetivos de forma satisfactoria, planificando el tiempo y actividades, a</w:t>
      </w:r>
      <w:r w:rsidR="00E053CC">
        <w:rPr>
          <w:rFonts w:ascii="Lucida Sans Unicode" w:hAnsi="Lucida Sans Unicode" w:cs="Lucida Sans Unicode"/>
          <w:sz w:val="20"/>
          <w:szCs w:val="20"/>
        </w:rPr>
        <w:t>ú</w:t>
      </w:r>
      <w:r w:rsidRPr="0009349C">
        <w:rPr>
          <w:rFonts w:ascii="Lucida Sans Unicode" w:hAnsi="Lucida Sans Unicode" w:cs="Lucida Sans Unicode"/>
          <w:sz w:val="20"/>
          <w:szCs w:val="20"/>
        </w:rPr>
        <w:t>n en situaciones adversas (de tiempo o sobrecarga de actividades).</w:t>
      </w:r>
    </w:p>
    <w:p w14:paraId="7EA4478B" w14:textId="628FCDE6" w:rsidR="00D831FA" w:rsidRDefault="00D831FA" w:rsidP="00DC0316">
      <w:pPr>
        <w:pStyle w:val="Prrafodelista"/>
        <w:numPr>
          <w:ilvl w:val="0"/>
          <w:numId w:val="27"/>
        </w:numPr>
        <w:shd w:val="clear" w:color="auto" w:fill="FFFFFF" w:themeFill="background1"/>
        <w:spacing w:after="0" w:line="240" w:lineRule="auto"/>
        <w:ind w:left="709"/>
        <w:jc w:val="both"/>
        <w:rPr>
          <w:rFonts w:ascii="Lucida Sans Unicode" w:hAnsi="Lucida Sans Unicode" w:cs="Lucida Sans Unicode"/>
          <w:sz w:val="20"/>
          <w:szCs w:val="20"/>
        </w:rPr>
      </w:pPr>
      <w:r w:rsidRPr="00C4756F">
        <w:rPr>
          <w:rFonts w:ascii="Lucida Sans Unicode" w:hAnsi="Lucida Sans Unicode" w:cs="Lucida Sans Unicode"/>
          <w:sz w:val="20"/>
          <w:szCs w:val="20"/>
        </w:rPr>
        <w:t xml:space="preserve">Trabajo en campo: </w:t>
      </w:r>
      <w:r w:rsidR="00E053CC">
        <w:rPr>
          <w:rFonts w:ascii="Lucida Sans Unicode" w:hAnsi="Lucida Sans Unicode" w:cs="Lucida Sans Unicode"/>
          <w:sz w:val="20"/>
          <w:szCs w:val="20"/>
        </w:rPr>
        <w:t>c</w:t>
      </w:r>
      <w:r w:rsidRPr="00C4756F">
        <w:rPr>
          <w:rFonts w:ascii="Lucida Sans Unicode" w:hAnsi="Lucida Sans Unicode" w:cs="Lucida Sans Unicode"/>
          <w:sz w:val="20"/>
          <w:szCs w:val="20"/>
        </w:rPr>
        <w:t>apacidad para ubicarse y disposición para desplazarse y realizar actividad física, a</w:t>
      </w:r>
      <w:r w:rsidR="00E053CC">
        <w:rPr>
          <w:rFonts w:ascii="Lucida Sans Unicode" w:hAnsi="Lucida Sans Unicode" w:cs="Lucida Sans Unicode"/>
          <w:sz w:val="20"/>
          <w:szCs w:val="20"/>
        </w:rPr>
        <w:t>ú</w:t>
      </w:r>
      <w:r w:rsidRPr="00C4756F">
        <w:rPr>
          <w:rFonts w:ascii="Lucida Sans Unicode" w:hAnsi="Lucida Sans Unicode" w:cs="Lucida Sans Unicode"/>
          <w:sz w:val="20"/>
          <w:szCs w:val="20"/>
        </w:rPr>
        <w:t xml:space="preserve">n </w:t>
      </w:r>
      <w:r w:rsidRPr="0009349C">
        <w:rPr>
          <w:rFonts w:ascii="Lucida Sans Unicode" w:hAnsi="Lucida Sans Unicode" w:cs="Lucida Sans Unicode"/>
          <w:sz w:val="20"/>
          <w:szCs w:val="20"/>
        </w:rPr>
        <w:t>en condiciones adversas para el cumplimiento de los objetivos institucionales.</w:t>
      </w:r>
    </w:p>
    <w:p w14:paraId="6EE99D70" w14:textId="77777777" w:rsidR="00746BBB" w:rsidRPr="00C4756F" w:rsidRDefault="00746BBB" w:rsidP="00746BBB">
      <w:pPr>
        <w:pStyle w:val="Prrafodelista"/>
        <w:shd w:val="clear" w:color="auto" w:fill="FFFFFF" w:themeFill="background1"/>
        <w:spacing w:after="0" w:line="240" w:lineRule="auto"/>
        <w:ind w:left="426"/>
        <w:jc w:val="both"/>
        <w:rPr>
          <w:rFonts w:ascii="Lucida Sans Unicode" w:hAnsi="Lucida Sans Unicode" w:cs="Lucida Sans Unicode"/>
          <w:sz w:val="20"/>
          <w:szCs w:val="20"/>
        </w:rPr>
      </w:pPr>
    </w:p>
    <w:p w14:paraId="7F59A876" w14:textId="337FD3F9" w:rsidR="00D831FA" w:rsidRPr="005A7052" w:rsidRDefault="00D831FA" w:rsidP="0020617A">
      <w:pPr>
        <w:pStyle w:val="Ttulo2"/>
        <w:numPr>
          <w:ilvl w:val="0"/>
          <w:numId w:val="0"/>
        </w:numPr>
        <w:spacing w:before="0"/>
        <w:rPr>
          <w:rFonts w:eastAsia="Times New Roman" w:cs="Lucida Sans Unicode"/>
          <w:color w:val="2A677A"/>
          <w:sz w:val="24"/>
          <w:szCs w:val="24"/>
          <w:bdr w:val="none" w:sz="0" w:space="0" w:color="auto" w:frame="1"/>
          <w:lang w:eastAsia="es-ES_tradnl"/>
        </w:rPr>
      </w:pPr>
      <w:bookmarkStart w:id="34" w:name="_Toc137479987"/>
      <w:bookmarkStart w:id="35" w:name="_Toc139285620"/>
      <w:bookmarkStart w:id="36" w:name="_Toc152683576"/>
      <w:r w:rsidRPr="005A7052">
        <w:rPr>
          <w:rFonts w:eastAsia="Times New Roman" w:cs="Lucida Sans Unicode"/>
          <w:color w:val="2A677A"/>
          <w:sz w:val="24"/>
          <w:szCs w:val="24"/>
          <w:bdr w:val="none" w:sz="0" w:space="0" w:color="auto" w:frame="1"/>
          <w:lang w:eastAsia="es-ES_tradnl"/>
        </w:rPr>
        <w:t>Actividades específicas de la</w:t>
      </w:r>
      <w:r w:rsidR="00A82D37">
        <w:rPr>
          <w:rFonts w:eastAsia="Times New Roman" w:cs="Lucida Sans Unicode"/>
          <w:color w:val="2A677A"/>
          <w:sz w:val="24"/>
          <w:szCs w:val="24"/>
          <w:bdr w:val="none" w:sz="0" w:space="0" w:color="auto" w:frame="1"/>
          <w:lang w:eastAsia="es-ES_tradnl"/>
        </w:rPr>
        <w:t xml:space="preserve"> persona </w:t>
      </w:r>
      <w:r w:rsidRPr="005A7052">
        <w:rPr>
          <w:rFonts w:eastAsia="Times New Roman" w:cs="Lucida Sans Unicode"/>
          <w:color w:val="2A677A"/>
          <w:sz w:val="24"/>
          <w:szCs w:val="24"/>
          <w:bdr w:val="none" w:sz="0" w:space="0" w:color="auto" w:frame="1"/>
          <w:lang w:eastAsia="es-ES_tradnl"/>
        </w:rPr>
        <w:t>CAEL</w:t>
      </w:r>
      <w:bookmarkEnd w:id="34"/>
      <w:bookmarkEnd w:id="35"/>
      <w:bookmarkEnd w:id="36"/>
    </w:p>
    <w:p w14:paraId="09D57CB4" w14:textId="2B6721E5" w:rsidR="00D831FA" w:rsidRPr="0009349C" w:rsidRDefault="00D831FA" w:rsidP="00D831FA">
      <w:pPr>
        <w:spacing w:after="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Las y los CAEL durante el Proceso Electoral Concurrente 2023-2024 participarán en los siguientes proyectos de asistencia electoral:</w:t>
      </w:r>
    </w:p>
    <w:p w14:paraId="5E1DB9B0" w14:textId="0B2EE4E0" w:rsidR="00D831FA" w:rsidRPr="0009349C" w:rsidRDefault="00D831FA" w:rsidP="00DC0316">
      <w:pPr>
        <w:pStyle w:val="Prrafodelista"/>
        <w:numPr>
          <w:ilvl w:val="0"/>
          <w:numId w:val="28"/>
        </w:numPr>
        <w:spacing w:after="0" w:line="240" w:lineRule="auto"/>
        <w:ind w:left="709"/>
        <w:jc w:val="both"/>
        <w:rPr>
          <w:rFonts w:ascii="Lucida Sans Unicode" w:hAnsi="Lucida Sans Unicode" w:cs="Lucida Sans Unicode"/>
          <w:sz w:val="20"/>
          <w:szCs w:val="20"/>
          <w:lang w:val="es-ES"/>
        </w:rPr>
      </w:pPr>
      <w:r w:rsidRPr="0009349C">
        <w:rPr>
          <w:rFonts w:ascii="Lucida Sans Unicode" w:hAnsi="Lucida Sans Unicode" w:cs="Lucida Sans Unicode"/>
          <w:sz w:val="20"/>
          <w:szCs w:val="20"/>
          <w:lang w:val="es-ES"/>
        </w:rPr>
        <w:t>Preparación y distribución de la documentación y materiales electorales a l</w:t>
      </w:r>
      <w:r w:rsidR="00E053CC">
        <w:rPr>
          <w:rFonts w:ascii="Lucida Sans Unicode" w:hAnsi="Lucida Sans Unicode" w:cs="Lucida Sans Unicode"/>
          <w:sz w:val="20"/>
          <w:szCs w:val="20"/>
          <w:lang w:val="es-ES"/>
        </w:rPr>
        <w:t>as presidencias de mesa directiva de casilla</w:t>
      </w:r>
      <w:r w:rsidRPr="0009349C">
        <w:rPr>
          <w:rFonts w:ascii="Lucida Sans Unicode" w:hAnsi="Lucida Sans Unicode" w:cs="Lucida Sans Unicode"/>
          <w:sz w:val="20"/>
          <w:szCs w:val="20"/>
          <w:lang w:val="es-ES"/>
        </w:rPr>
        <w:t>.</w:t>
      </w:r>
    </w:p>
    <w:p w14:paraId="35698CE6" w14:textId="421849F3" w:rsidR="00D831FA" w:rsidRPr="0009349C" w:rsidRDefault="00D831FA" w:rsidP="00DC0316">
      <w:pPr>
        <w:pStyle w:val="Prrafodelista"/>
        <w:numPr>
          <w:ilvl w:val="0"/>
          <w:numId w:val="28"/>
        </w:numPr>
        <w:spacing w:after="0" w:line="240" w:lineRule="auto"/>
        <w:ind w:left="709"/>
        <w:jc w:val="both"/>
        <w:rPr>
          <w:rFonts w:ascii="Lucida Sans Unicode" w:hAnsi="Lucida Sans Unicode" w:cs="Lucida Sans Unicode"/>
          <w:sz w:val="20"/>
          <w:szCs w:val="20"/>
          <w:lang w:val="es-ES"/>
        </w:rPr>
      </w:pPr>
      <w:r w:rsidRPr="0009349C">
        <w:rPr>
          <w:rFonts w:ascii="Lucida Sans Unicode" w:hAnsi="Lucida Sans Unicode" w:cs="Lucida Sans Unicode"/>
          <w:sz w:val="20"/>
          <w:szCs w:val="20"/>
          <w:lang w:val="es-ES"/>
        </w:rPr>
        <w:t>Programa de Resultados Electorales Preliminares (PREP-Casilla)</w:t>
      </w:r>
      <w:r w:rsidR="00E053CC">
        <w:rPr>
          <w:rFonts w:ascii="Lucida Sans Unicode" w:hAnsi="Lucida Sans Unicode" w:cs="Lucida Sans Unicode"/>
          <w:sz w:val="20"/>
          <w:szCs w:val="20"/>
          <w:lang w:val="es-ES"/>
        </w:rPr>
        <w:t>.</w:t>
      </w:r>
    </w:p>
    <w:p w14:paraId="2D4F25FA" w14:textId="210F0C1D" w:rsidR="00D831FA" w:rsidRPr="0009349C" w:rsidRDefault="00D831FA" w:rsidP="00DC0316">
      <w:pPr>
        <w:pStyle w:val="Prrafodelista"/>
        <w:numPr>
          <w:ilvl w:val="0"/>
          <w:numId w:val="28"/>
        </w:numPr>
        <w:spacing w:after="0" w:line="240" w:lineRule="auto"/>
        <w:ind w:left="709"/>
        <w:jc w:val="both"/>
        <w:rPr>
          <w:rFonts w:ascii="Lucida Sans Unicode" w:hAnsi="Lucida Sans Unicode" w:cs="Lucida Sans Unicode"/>
          <w:sz w:val="20"/>
          <w:szCs w:val="20"/>
          <w:lang w:val="es-ES"/>
        </w:rPr>
      </w:pPr>
      <w:r w:rsidRPr="0009349C">
        <w:rPr>
          <w:rFonts w:ascii="Lucida Sans Unicode" w:hAnsi="Lucida Sans Unicode" w:cs="Lucida Sans Unicode"/>
          <w:sz w:val="20"/>
          <w:szCs w:val="20"/>
          <w:lang w:val="es-ES"/>
        </w:rPr>
        <w:lastRenderedPageBreak/>
        <w:t>Mecanismos de Recolección</w:t>
      </w:r>
      <w:r w:rsidR="00E053CC">
        <w:rPr>
          <w:rFonts w:ascii="Lucida Sans Unicode" w:hAnsi="Lucida Sans Unicode" w:cs="Lucida Sans Unicode"/>
          <w:sz w:val="20"/>
          <w:szCs w:val="20"/>
          <w:lang w:val="es-ES"/>
        </w:rPr>
        <w:t>.</w:t>
      </w:r>
    </w:p>
    <w:p w14:paraId="5070BA2A" w14:textId="75E0A4CB" w:rsidR="00D831FA" w:rsidRPr="0009349C" w:rsidRDefault="00D831FA" w:rsidP="00DC0316">
      <w:pPr>
        <w:pStyle w:val="Prrafodelista"/>
        <w:numPr>
          <w:ilvl w:val="0"/>
          <w:numId w:val="28"/>
        </w:numPr>
        <w:spacing w:after="0" w:line="240" w:lineRule="auto"/>
        <w:ind w:left="709"/>
        <w:jc w:val="both"/>
        <w:rPr>
          <w:rFonts w:ascii="Lucida Sans Unicode" w:hAnsi="Lucida Sans Unicode" w:cs="Lucida Sans Unicode"/>
          <w:sz w:val="20"/>
          <w:szCs w:val="20"/>
          <w:lang w:val="es-ES"/>
        </w:rPr>
      </w:pPr>
      <w:r w:rsidRPr="0009349C">
        <w:rPr>
          <w:rFonts w:ascii="Lucida Sans Unicode" w:hAnsi="Lucida Sans Unicode" w:cs="Lucida Sans Unicode"/>
          <w:sz w:val="20"/>
          <w:szCs w:val="20"/>
          <w:lang w:val="es-ES"/>
        </w:rPr>
        <w:t xml:space="preserve">Cómputos distritales </w:t>
      </w:r>
      <w:r w:rsidR="00E053CC">
        <w:rPr>
          <w:rFonts w:ascii="Lucida Sans Unicode" w:hAnsi="Lucida Sans Unicode" w:cs="Lucida Sans Unicode"/>
          <w:sz w:val="20"/>
          <w:szCs w:val="20"/>
          <w:lang w:val="es-ES"/>
        </w:rPr>
        <w:t>y/</w:t>
      </w:r>
      <w:r w:rsidRPr="0009349C">
        <w:rPr>
          <w:rFonts w:ascii="Lucida Sans Unicode" w:hAnsi="Lucida Sans Unicode" w:cs="Lucida Sans Unicode"/>
          <w:sz w:val="20"/>
          <w:szCs w:val="20"/>
          <w:lang w:val="es-ES"/>
        </w:rPr>
        <w:t>o municipales</w:t>
      </w:r>
      <w:r w:rsidR="00E053CC">
        <w:rPr>
          <w:rFonts w:ascii="Lucida Sans Unicode" w:hAnsi="Lucida Sans Unicode" w:cs="Lucida Sans Unicode"/>
          <w:sz w:val="20"/>
          <w:szCs w:val="20"/>
          <w:lang w:val="es-ES"/>
        </w:rPr>
        <w:t>.</w:t>
      </w:r>
    </w:p>
    <w:p w14:paraId="0FA2CF01" w14:textId="65E29B7C" w:rsidR="00D831FA" w:rsidRPr="0009349C" w:rsidRDefault="00D831FA" w:rsidP="00DC0316">
      <w:pPr>
        <w:pStyle w:val="Prrafodelista"/>
        <w:numPr>
          <w:ilvl w:val="0"/>
          <w:numId w:val="28"/>
        </w:numPr>
        <w:spacing w:after="0" w:line="240" w:lineRule="auto"/>
        <w:ind w:left="709"/>
        <w:jc w:val="both"/>
        <w:rPr>
          <w:rFonts w:ascii="Lucida Sans Unicode" w:hAnsi="Lucida Sans Unicode" w:cs="Lucida Sans Unicode"/>
          <w:sz w:val="20"/>
          <w:szCs w:val="20"/>
          <w:lang w:val="es-ES"/>
        </w:rPr>
      </w:pPr>
      <w:r w:rsidRPr="0009349C">
        <w:rPr>
          <w:rFonts w:ascii="Lucida Sans Unicode" w:hAnsi="Lucida Sans Unicode" w:cs="Lucida Sans Unicode"/>
          <w:sz w:val="20"/>
          <w:szCs w:val="20"/>
          <w:lang w:val="es-ES"/>
        </w:rPr>
        <w:t xml:space="preserve">Coadyuvar con </w:t>
      </w:r>
      <w:r w:rsidR="00E053CC">
        <w:rPr>
          <w:rFonts w:ascii="Lucida Sans Unicode" w:hAnsi="Lucida Sans Unicode" w:cs="Lucida Sans Unicode"/>
          <w:sz w:val="20"/>
          <w:szCs w:val="20"/>
          <w:lang w:val="es-ES"/>
        </w:rPr>
        <w:t xml:space="preserve">el </w:t>
      </w:r>
      <w:r w:rsidRPr="0009349C">
        <w:rPr>
          <w:rFonts w:ascii="Lucida Sans Unicode" w:hAnsi="Lucida Sans Unicode" w:cs="Lucida Sans Unicode"/>
          <w:sz w:val="20"/>
          <w:szCs w:val="20"/>
          <w:lang w:val="es-ES"/>
        </w:rPr>
        <w:t>CAE del INE</w:t>
      </w:r>
      <w:r w:rsidR="00E053CC">
        <w:rPr>
          <w:rFonts w:ascii="Lucida Sans Unicode" w:hAnsi="Lucida Sans Unicode" w:cs="Lucida Sans Unicode"/>
          <w:sz w:val="20"/>
          <w:szCs w:val="20"/>
          <w:lang w:val="es-ES"/>
        </w:rPr>
        <w:t>,</w:t>
      </w:r>
      <w:r w:rsidRPr="0009349C">
        <w:rPr>
          <w:rFonts w:ascii="Lucida Sans Unicode" w:hAnsi="Lucida Sans Unicode" w:cs="Lucida Sans Unicode"/>
          <w:sz w:val="20"/>
          <w:szCs w:val="20"/>
          <w:lang w:val="es-ES"/>
        </w:rPr>
        <w:t xml:space="preserve"> en actividades para la difusión de listados de casillas, en el equipamiento y acondicionamiento de casillas, en la recuperación de mobiliario y equipo, así como en la limpieza de los lugares que se utilizaron para su instalación.</w:t>
      </w:r>
    </w:p>
    <w:p w14:paraId="22D4C145" w14:textId="546AF2AB" w:rsidR="00794837" w:rsidRPr="00E053CC" w:rsidRDefault="00D831FA" w:rsidP="00DC0316">
      <w:pPr>
        <w:pStyle w:val="Prrafodelista"/>
        <w:numPr>
          <w:ilvl w:val="0"/>
          <w:numId w:val="28"/>
        </w:numPr>
        <w:spacing w:after="0" w:line="240" w:lineRule="auto"/>
        <w:ind w:left="709"/>
        <w:jc w:val="both"/>
        <w:rPr>
          <w:rFonts w:ascii="Lucida Sans Unicode" w:hAnsi="Lucida Sans Unicode" w:cs="Lucida Sans Unicode"/>
          <w:sz w:val="20"/>
          <w:szCs w:val="20"/>
          <w:lang w:val="es-ES"/>
        </w:rPr>
      </w:pPr>
      <w:r w:rsidRPr="0009349C">
        <w:rPr>
          <w:rFonts w:ascii="Lucida Sans Unicode" w:hAnsi="Lucida Sans Unicode" w:cs="Lucida Sans Unicode"/>
          <w:sz w:val="20"/>
          <w:szCs w:val="20"/>
          <w:lang w:val="es-ES"/>
        </w:rPr>
        <w:t xml:space="preserve">Brindar apoyo en las actividades de las </w:t>
      </w:r>
      <w:r w:rsidR="00E053CC">
        <w:rPr>
          <w:rFonts w:ascii="Lucida Sans Unicode" w:hAnsi="Lucida Sans Unicode" w:cs="Lucida Sans Unicode"/>
          <w:sz w:val="20"/>
          <w:szCs w:val="20"/>
          <w:lang w:val="es-ES"/>
        </w:rPr>
        <w:t>m</w:t>
      </w:r>
      <w:r w:rsidRPr="0009349C">
        <w:rPr>
          <w:rFonts w:ascii="Lucida Sans Unicode" w:hAnsi="Lucida Sans Unicode" w:cs="Lucida Sans Unicode"/>
          <w:sz w:val="20"/>
          <w:szCs w:val="20"/>
          <w:lang w:val="es-ES"/>
        </w:rPr>
        <w:t xml:space="preserve">edidas de </w:t>
      </w:r>
      <w:r w:rsidR="00E053CC">
        <w:rPr>
          <w:rFonts w:ascii="Lucida Sans Unicode" w:hAnsi="Lucida Sans Unicode" w:cs="Lucida Sans Unicode"/>
          <w:sz w:val="20"/>
          <w:szCs w:val="20"/>
          <w:lang w:val="es-ES"/>
        </w:rPr>
        <w:t>a</w:t>
      </w:r>
      <w:r w:rsidRPr="0009349C">
        <w:rPr>
          <w:rFonts w:ascii="Lucida Sans Unicode" w:hAnsi="Lucida Sans Unicode" w:cs="Lucida Sans Unicode"/>
          <w:sz w:val="20"/>
          <w:szCs w:val="20"/>
          <w:lang w:val="es-ES"/>
        </w:rPr>
        <w:t xml:space="preserve">ccesibilidad, para el trámite de anuencias alternas y para auxiliar en verificar que los domicilios cumplan con las características de acceso en marcadas en el </w:t>
      </w:r>
      <w:r w:rsidR="00E053CC">
        <w:rPr>
          <w:rFonts w:ascii="Lucida Sans Unicode" w:hAnsi="Lucida Sans Unicode" w:cs="Lucida Sans Unicode"/>
          <w:sz w:val="20"/>
          <w:szCs w:val="20"/>
          <w:lang w:val="es-ES"/>
        </w:rPr>
        <w:t>anexo</w:t>
      </w:r>
      <w:r w:rsidRPr="0009349C">
        <w:rPr>
          <w:rFonts w:ascii="Lucida Sans Unicode" w:hAnsi="Lucida Sans Unicode" w:cs="Lucida Sans Unicode"/>
          <w:sz w:val="20"/>
          <w:szCs w:val="20"/>
          <w:lang w:val="es-ES"/>
        </w:rPr>
        <w:t xml:space="preserve"> 25 del RE.</w:t>
      </w:r>
    </w:p>
    <w:p w14:paraId="59B01B16" w14:textId="27B021B9" w:rsidR="00D831FA" w:rsidRDefault="00D831FA" w:rsidP="00D831FA">
      <w:pPr>
        <w:spacing w:after="0" w:line="240" w:lineRule="auto"/>
        <w:jc w:val="both"/>
        <w:rPr>
          <w:rFonts w:ascii="Lucida Sans Unicode" w:eastAsia="Times New Roman" w:hAnsi="Lucida Sans Unicode" w:cs="Lucida Sans Unicode"/>
          <w:color w:val="000000"/>
          <w:position w:val="2"/>
          <w:sz w:val="20"/>
          <w:szCs w:val="20"/>
          <w:bdr w:val="none" w:sz="0" w:space="0" w:color="auto" w:frame="1"/>
          <w:lang w:eastAsia="es-ES_tradnl"/>
        </w:rPr>
      </w:pPr>
      <w:r w:rsidRPr="0009349C">
        <w:rPr>
          <w:rFonts w:ascii="Lucida Sans Unicode" w:eastAsia="Times New Roman" w:hAnsi="Lucida Sans Unicode" w:cs="Lucida Sans Unicode"/>
          <w:color w:val="000000"/>
          <w:position w:val="2"/>
          <w:sz w:val="20"/>
          <w:szCs w:val="20"/>
          <w:bdr w:val="none" w:sz="0" w:space="0" w:color="auto" w:frame="1"/>
          <w:lang w:eastAsia="es-ES_tradnl"/>
        </w:rPr>
        <w:t xml:space="preserve"> Las tareas específicas en las que participarán los CAEL serán:</w:t>
      </w:r>
    </w:p>
    <w:p w14:paraId="357127C4" w14:textId="77777777" w:rsidR="00DE7225" w:rsidRDefault="00DE7225" w:rsidP="00D831FA">
      <w:pPr>
        <w:spacing w:after="0" w:line="240" w:lineRule="auto"/>
        <w:jc w:val="both"/>
        <w:rPr>
          <w:rFonts w:ascii="Lucida Sans Unicode" w:eastAsia="Times New Roman" w:hAnsi="Lucida Sans Unicode" w:cs="Lucida Sans Unicode"/>
          <w:color w:val="000000"/>
          <w:position w:val="2"/>
          <w:sz w:val="20"/>
          <w:szCs w:val="20"/>
          <w:bdr w:val="none" w:sz="0" w:space="0" w:color="auto" w:frame="1"/>
          <w:lang w:eastAsia="es-ES_tradnl"/>
        </w:rPr>
      </w:pPr>
    </w:p>
    <w:p w14:paraId="226A6C16" w14:textId="77777777" w:rsidR="00D831FA" w:rsidRPr="0009349C" w:rsidRDefault="00D831FA" w:rsidP="00E053CC">
      <w:pPr>
        <w:pStyle w:val="Prrafodelista"/>
        <w:spacing w:after="0" w:line="240" w:lineRule="auto"/>
        <w:ind w:left="0"/>
        <w:rPr>
          <w:rFonts w:ascii="Lucida Sans Unicode" w:hAnsi="Lucida Sans Unicode" w:cs="Lucida Sans Unicode"/>
          <w:b/>
          <w:bCs/>
          <w:color w:val="000000"/>
          <w:position w:val="2"/>
          <w:sz w:val="20"/>
          <w:szCs w:val="20"/>
          <w:bdr w:val="none" w:sz="0" w:space="0" w:color="auto" w:frame="1"/>
          <w:lang w:val="es-ES" w:eastAsia="es-ES_tradnl"/>
        </w:rPr>
      </w:pPr>
      <w:r w:rsidRPr="0009349C">
        <w:rPr>
          <w:rFonts w:ascii="Lucida Sans Unicode" w:hAnsi="Lucida Sans Unicode" w:cs="Lucida Sans Unicode"/>
          <w:b/>
          <w:bCs/>
          <w:color w:val="000000"/>
          <w:position w:val="2"/>
          <w:sz w:val="20"/>
          <w:szCs w:val="20"/>
          <w:bdr w:val="none" w:sz="0" w:space="0" w:color="auto" w:frame="1"/>
          <w:lang w:val="es-ES" w:eastAsia="es-ES_tradnl"/>
        </w:rPr>
        <w:t>Ubicación de casillas</w:t>
      </w:r>
    </w:p>
    <w:tbl>
      <w:tblPr>
        <w:tblStyle w:val="Tabladecuadrcula4-nfasis11"/>
        <w:tblW w:w="5000" w:type="pct"/>
        <w:jc w:val="center"/>
        <w:tblLook w:val="04A0" w:firstRow="1" w:lastRow="0" w:firstColumn="1" w:lastColumn="0" w:noHBand="0" w:noVBand="1"/>
      </w:tblPr>
      <w:tblGrid>
        <w:gridCol w:w="1987"/>
        <w:gridCol w:w="2092"/>
        <w:gridCol w:w="1420"/>
        <w:gridCol w:w="1239"/>
        <w:gridCol w:w="2090"/>
      </w:tblGrid>
      <w:tr w:rsidR="00E2613E" w:rsidRPr="0016483E" w14:paraId="54BD0F0F" w14:textId="77777777" w:rsidTr="0016483E">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1125" w:type="pct"/>
            <w:shd w:val="clear" w:color="auto" w:fill="2E74B5" w:themeFill="accent1" w:themeFillShade="BF"/>
            <w:vAlign w:val="center"/>
          </w:tcPr>
          <w:p w14:paraId="0F2D4799" w14:textId="77777777" w:rsidR="00E2613E" w:rsidRPr="0016483E" w:rsidRDefault="00E2613E" w:rsidP="0016483E">
            <w:pPr>
              <w:jc w:val="center"/>
              <w:rPr>
                <w:rFonts w:ascii="Lucida Sans Unicode" w:hAnsi="Lucida Sans Unicode" w:cs="Lucida Sans Unicode"/>
                <w:sz w:val="16"/>
                <w:szCs w:val="16"/>
              </w:rPr>
            </w:pPr>
            <w:r w:rsidRPr="0016483E">
              <w:rPr>
                <w:rFonts w:ascii="Lucida Sans Unicode" w:hAnsi="Lucida Sans Unicode" w:cs="Lucida Sans Unicode"/>
                <w:sz w:val="16"/>
                <w:szCs w:val="16"/>
              </w:rPr>
              <w:t>Línea de acción</w:t>
            </w:r>
          </w:p>
        </w:tc>
        <w:tc>
          <w:tcPr>
            <w:tcW w:w="1185" w:type="pct"/>
            <w:shd w:val="clear" w:color="auto" w:fill="2E74B5" w:themeFill="accent1" w:themeFillShade="BF"/>
            <w:vAlign w:val="center"/>
          </w:tcPr>
          <w:p w14:paraId="57208203" w14:textId="77777777" w:rsidR="00E2613E" w:rsidRPr="0016483E" w:rsidRDefault="00E2613E" w:rsidP="0016483E">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16483E">
              <w:rPr>
                <w:rFonts w:ascii="Lucida Sans Unicode" w:hAnsi="Lucida Sans Unicode" w:cs="Lucida Sans Unicode"/>
                <w:sz w:val="16"/>
                <w:szCs w:val="16"/>
              </w:rPr>
              <w:t>Fundamento Legal</w:t>
            </w:r>
          </w:p>
        </w:tc>
        <w:tc>
          <w:tcPr>
            <w:tcW w:w="804" w:type="pct"/>
            <w:shd w:val="clear" w:color="auto" w:fill="2E74B5" w:themeFill="accent1" w:themeFillShade="BF"/>
            <w:vAlign w:val="center"/>
          </w:tcPr>
          <w:p w14:paraId="1528873B" w14:textId="77777777" w:rsidR="00E2613E" w:rsidRPr="0016483E" w:rsidRDefault="00E2613E" w:rsidP="0016483E">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16483E">
              <w:rPr>
                <w:rFonts w:ascii="Lucida Sans Unicode" w:hAnsi="Lucida Sans Unicode" w:cs="Lucida Sans Unicode"/>
                <w:sz w:val="16"/>
                <w:szCs w:val="16"/>
              </w:rPr>
              <w:t>Periodo</w:t>
            </w:r>
          </w:p>
        </w:tc>
        <w:tc>
          <w:tcPr>
            <w:tcW w:w="702" w:type="pct"/>
            <w:shd w:val="clear" w:color="auto" w:fill="2E74B5" w:themeFill="accent1" w:themeFillShade="BF"/>
            <w:vAlign w:val="center"/>
          </w:tcPr>
          <w:p w14:paraId="4ED8A99D" w14:textId="77777777" w:rsidR="00E2613E" w:rsidRPr="0016483E" w:rsidRDefault="00E2613E" w:rsidP="0016483E">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16483E">
              <w:rPr>
                <w:rFonts w:ascii="Lucida Sans Unicode" w:hAnsi="Lucida Sans Unicode" w:cs="Lucida Sans Unicode"/>
                <w:sz w:val="16"/>
                <w:szCs w:val="16"/>
              </w:rPr>
              <w:t>Órgano Competente</w:t>
            </w:r>
          </w:p>
        </w:tc>
        <w:tc>
          <w:tcPr>
            <w:tcW w:w="1184" w:type="pct"/>
            <w:shd w:val="clear" w:color="auto" w:fill="2E74B5" w:themeFill="accent1" w:themeFillShade="BF"/>
            <w:vAlign w:val="center"/>
          </w:tcPr>
          <w:p w14:paraId="68EFDB4D" w14:textId="77777777" w:rsidR="00E2613E" w:rsidRPr="0016483E" w:rsidRDefault="00E2613E" w:rsidP="0016483E">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16483E">
              <w:rPr>
                <w:rFonts w:ascii="Lucida Sans Unicode" w:hAnsi="Lucida Sans Unicode" w:cs="Lucida Sans Unicode"/>
                <w:sz w:val="16"/>
                <w:szCs w:val="16"/>
              </w:rPr>
              <w:t>Descripción de actividades</w:t>
            </w:r>
          </w:p>
        </w:tc>
      </w:tr>
      <w:tr w:rsidR="00E2613E" w:rsidRPr="0016483E" w14:paraId="140DC316" w14:textId="77777777" w:rsidTr="0016483E">
        <w:trPr>
          <w:cnfStyle w:val="000000100000" w:firstRow="0" w:lastRow="0" w:firstColumn="0" w:lastColumn="0" w:oddVBand="0" w:evenVBand="0" w:oddHBand="1" w:evenHBand="0" w:firstRowFirstColumn="0" w:firstRowLastColumn="0" w:lastRowFirstColumn="0" w:lastRowLastColumn="0"/>
          <w:trHeight w:val="475"/>
          <w:jc w:val="center"/>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73F7967A" w14:textId="47972BDC" w:rsidR="00E2613E" w:rsidRPr="0016483E" w:rsidRDefault="00E2613E" w:rsidP="00E2613E">
            <w:pPr>
              <w:jc w:val="center"/>
              <w:rPr>
                <w:rFonts w:ascii="Lucida Sans Unicode" w:hAnsi="Lucida Sans Unicode" w:cs="Lucida Sans Unicode"/>
                <w:b w:val="0"/>
                <w:bCs w:val="0"/>
                <w:sz w:val="16"/>
                <w:szCs w:val="16"/>
              </w:rPr>
            </w:pPr>
            <w:r w:rsidRPr="0016483E">
              <w:rPr>
                <w:rFonts w:ascii="Lucida Sans Unicode" w:hAnsi="Lucida Sans Unicode" w:cs="Lucida Sans Unicode"/>
                <w:b w:val="0"/>
                <w:bCs w:val="0"/>
                <w:sz w:val="16"/>
                <w:szCs w:val="16"/>
              </w:rPr>
              <w:t>L.1.1 Equipamiento y acondicionamiento de casillas</w:t>
            </w:r>
            <w:r w:rsidR="0016483E" w:rsidRPr="0016483E">
              <w:rPr>
                <w:rFonts w:ascii="Lucida Sans Unicode" w:hAnsi="Lucida Sans Unicode" w:cs="Lucida Sans Unicode"/>
                <w:b w:val="0"/>
                <w:bCs w:val="0"/>
                <w:sz w:val="16"/>
                <w:szCs w:val="16"/>
              </w:rPr>
              <w:t>.</w:t>
            </w:r>
          </w:p>
        </w:tc>
        <w:tc>
          <w:tcPr>
            <w:tcW w:w="1185" w:type="pct"/>
            <w:vAlign w:val="center"/>
          </w:tcPr>
          <w:p w14:paraId="7C54B2F7" w14:textId="77777777" w:rsidR="00E2613E" w:rsidRPr="0016483E" w:rsidRDefault="00E2613E" w:rsidP="0016483E">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16483E">
              <w:rPr>
                <w:rFonts w:ascii="Lucida Sans Unicode" w:hAnsi="Lucida Sans Unicode" w:cs="Lucida Sans Unicode"/>
                <w:sz w:val="16"/>
                <w:szCs w:val="16"/>
              </w:rPr>
              <w:t>Artículos 255, numeral 1, de la LGIPE, y 229, inciso i) del RE.</w:t>
            </w:r>
          </w:p>
        </w:tc>
        <w:tc>
          <w:tcPr>
            <w:tcW w:w="804" w:type="pct"/>
            <w:vAlign w:val="center"/>
          </w:tcPr>
          <w:p w14:paraId="58629641" w14:textId="77777777" w:rsidR="00E2613E" w:rsidRPr="0016483E" w:rsidRDefault="00E2613E" w:rsidP="0016483E">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16483E">
              <w:rPr>
                <w:rFonts w:ascii="Lucida Sans Unicode" w:hAnsi="Lucida Sans Unicode" w:cs="Lucida Sans Unicode"/>
                <w:sz w:val="16"/>
                <w:szCs w:val="16"/>
              </w:rPr>
              <w:t>Desde su contratación, al término y posterior a la jornada electoral.</w:t>
            </w:r>
          </w:p>
        </w:tc>
        <w:tc>
          <w:tcPr>
            <w:tcW w:w="702" w:type="pct"/>
            <w:vAlign w:val="center"/>
          </w:tcPr>
          <w:p w14:paraId="1FEE95E0" w14:textId="77777777" w:rsidR="0016483E" w:rsidRDefault="00E2613E" w:rsidP="0016483E">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16483E">
              <w:rPr>
                <w:rFonts w:ascii="Lucida Sans Unicode" w:hAnsi="Lucida Sans Unicode" w:cs="Lucida Sans Unicode"/>
                <w:sz w:val="16"/>
                <w:szCs w:val="16"/>
              </w:rPr>
              <w:t>INE</w:t>
            </w:r>
            <w:r w:rsidR="0016483E">
              <w:rPr>
                <w:rFonts w:ascii="Lucida Sans Unicode" w:hAnsi="Lucida Sans Unicode" w:cs="Lucida Sans Unicode"/>
                <w:sz w:val="16"/>
                <w:szCs w:val="16"/>
              </w:rPr>
              <w:t>/</w:t>
            </w:r>
            <w:r w:rsidRPr="0016483E">
              <w:rPr>
                <w:rFonts w:ascii="Lucida Sans Unicode" w:hAnsi="Lucida Sans Unicode" w:cs="Lucida Sans Unicode"/>
                <w:sz w:val="16"/>
                <w:szCs w:val="16"/>
              </w:rPr>
              <w:t>JDE</w:t>
            </w:r>
          </w:p>
          <w:p w14:paraId="592B2470" w14:textId="44BE75F0" w:rsidR="00E2613E" w:rsidRPr="0016483E" w:rsidRDefault="0016483E" w:rsidP="0016483E">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w:t>
            </w:r>
            <w:r w:rsidR="00F80018">
              <w:rPr>
                <w:rFonts w:ascii="Lucida Sans Unicode" w:hAnsi="Lucida Sans Unicode" w:cs="Lucida Sans Unicode"/>
                <w:sz w:val="16"/>
                <w:szCs w:val="16"/>
              </w:rPr>
              <w:t>.</w:t>
            </w:r>
          </w:p>
        </w:tc>
        <w:tc>
          <w:tcPr>
            <w:tcW w:w="1184" w:type="pct"/>
            <w:vAlign w:val="center"/>
          </w:tcPr>
          <w:p w14:paraId="6721BAF2" w14:textId="77777777" w:rsidR="00E2613E" w:rsidRPr="0016483E" w:rsidRDefault="00E2613E" w:rsidP="0016483E">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16483E">
              <w:rPr>
                <w:rFonts w:ascii="Lucida Sans Unicode" w:hAnsi="Lucida Sans Unicode" w:cs="Lucida Sans Unicode"/>
                <w:sz w:val="16"/>
                <w:szCs w:val="16"/>
              </w:rPr>
              <w:t>A.1.1.1 Coadyuvar con las y los CAE del INE en las tareas de equipamiento y acondicionamiento de las casillas en la recuperación de mobiliario, equipo y materiales electorales, así como en la limpieza de los lugares que se utilizaron para su instalación.</w:t>
            </w:r>
          </w:p>
        </w:tc>
      </w:tr>
      <w:tr w:rsidR="0016483E" w:rsidRPr="0016483E" w14:paraId="6970FA25" w14:textId="77777777" w:rsidTr="0016483E">
        <w:trPr>
          <w:trHeight w:val="1393"/>
          <w:jc w:val="center"/>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6F01EF6B" w14:textId="0D7A75B6" w:rsidR="0016483E" w:rsidRPr="0016483E" w:rsidRDefault="0016483E" w:rsidP="0016483E">
            <w:pPr>
              <w:jc w:val="center"/>
              <w:rPr>
                <w:rFonts w:ascii="Lucida Sans Unicode" w:hAnsi="Lucida Sans Unicode" w:cs="Lucida Sans Unicode"/>
                <w:b w:val="0"/>
                <w:bCs w:val="0"/>
                <w:sz w:val="16"/>
                <w:szCs w:val="16"/>
              </w:rPr>
            </w:pPr>
            <w:r w:rsidRPr="0016483E">
              <w:rPr>
                <w:rFonts w:ascii="Lucida Sans Unicode" w:hAnsi="Lucida Sans Unicode" w:cs="Lucida Sans Unicode"/>
                <w:b w:val="0"/>
                <w:bCs w:val="0"/>
                <w:sz w:val="16"/>
                <w:szCs w:val="16"/>
              </w:rPr>
              <w:t>L.1.2 Publicación de listados de ubicación e integración de casillas.</w:t>
            </w:r>
          </w:p>
        </w:tc>
        <w:tc>
          <w:tcPr>
            <w:tcW w:w="1185" w:type="pct"/>
            <w:vAlign w:val="center"/>
          </w:tcPr>
          <w:p w14:paraId="384AC033" w14:textId="77777777" w:rsidR="0016483E" w:rsidRPr="0016483E" w:rsidRDefault="0016483E" w:rsidP="001648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16483E">
              <w:rPr>
                <w:rFonts w:ascii="Lucida Sans Unicode" w:hAnsi="Lucida Sans Unicode" w:cs="Lucida Sans Unicode"/>
                <w:sz w:val="16"/>
                <w:szCs w:val="16"/>
              </w:rPr>
              <w:t>Artículos 255, párrafo 1 y 257, párrafo 1 de la LGIPE, y 242, párrafo 1, inciso d) del RE.</w:t>
            </w:r>
          </w:p>
        </w:tc>
        <w:tc>
          <w:tcPr>
            <w:tcW w:w="804" w:type="pct"/>
            <w:vAlign w:val="center"/>
          </w:tcPr>
          <w:p w14:paraId="26BC46C3" w14:textId="399A79DA" w:rsidR="0016483E" w:rsidRPr="0016483E" w:rsidRDefault="0016483E" w:rsidP="001648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16483E">
              <w:rPr>
                <w:rFonts w:ascii="Lucida Sans Unicode" w:hAnsi="Lucida Sans Unicode" w:cs="Lucida Sans Unicode"/>
                <w:sz w:val="16"/>
                <w:szCs w:val="16"/>
              </w:rPr>
              <w:t>Entre el 15 y 25 de mayo de 2024</w:t>
            </w:r>
            <w:r>
              <w:rPr>
                <w:rFonts w:ascii="Lucida Sans Unicode" w:hAnsi="Lucida Sans Unicode" w:cs="Lucida Sans Unicode"/>
                <w:sz w:val="16"/>
                <w:szCs w:val="16"/>
              </w:rPr>
              <w:t>.</w:t>
            </w:r>
          </w:p>
        </w:tc>
        <w:tc>
          <w:tcPr>
            <w:tcW w:w="702" w:type="pct"/>
            <w:vAlign w:val="center"/>
          </w:tcPr>
          <w:p w14:paraId="3A56F0B2" w14:textId="77777777" w:rsidR="0016483E" w:rsidRDefault="0016483E" w:rsidP="0016483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16483E">
              <w:rPr>
                <w:rFonts w:ascii="Lucida Sans Unicode" w:hAnsi="Lucida Sans Unicode" w:cs="Lucida Sans Unicode"/>
                <w:sz w:val="16"/>
                <w:szCs w:val="16"/>
              </w:rPr>
              <w:t>INE</w:t>
            </w:r>
            <w:r>
              <w:rPr>
                <w:rFonts w:ascii="Lucida Sans Unicode" w:hAnsi="Lucida Sans Unicode" w:cs="Lucida Sans Unicode"/>
                <w:sz w:val="16"/>
                <w:szCs w:val="16"/>
              </w:rPr>
              <w:t>/</w:t>
            </w:r>
            <w:r w:rsidRPr="0016483E">
              <w:rPr>
                <w:rFonts w:ascii="Lucida Sans Unicode" w:hAnsi="Lucida Sans Unicode" w:cs="Lucida Sans Unicode"/>
                <w:sz w:val="16"/>
                <w:szCs w:val="16"/>
              </w:rPr>
              <w:t>JDE</w:t>
            </w:r>
          </w:p>
          <w:p w14:paraId="1FF35F57" w14:textId="59BF5DF0" w:rsidR="0016483E" w:rsidRPr="0016483E" w:rsidRDefault="0016483E" w:rsidP="001648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w:t>
            </w:r>
            <w:r w:rsidR="00F80018">
              <w:rPr>
                <w:rFonts w:ascii="Lucida Sans Unicode" w:hAnsi="Lucida Sans Unicode" w:cs="Lucida Sans Unicode"/>
                <w:sz w:val="16"/>
                <w:szCs w:val="16"/>
              </w:rPr>
              <w:t>.</w:t>
            </w:r>
          </w:p>
        </w:tc>
        <w:tc>
          <w:tcPr>
            <w:tcW w:w="1184" w:type="pct"/>
            <w:vAlign w:val="center"/>
          </w:tcPr>
          <w:p w14:paraId="569D3E6F" w14:textId="451F490B" w:rsidR="0016483E" w:rsidRPr="0016483E" w:rsidRDefault="0016483E" w:rsidP="0016483E">
            <w:pPr>
              <w:pStyle w:val="xmsonormal"/>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16483E">
              <w:rPr>
                <w:rFonts w:ascii="Lucida Sans Unicode" w:hAnsi="Lucida Sans Unicode" w:cs="Lucida Sans Unicode"/>
                <w:sz w:val="16"/>
                <w:szCs w:val="16"/>
              </w:rPr>
              <w:t>A.1.1.2 Auxiliar en la distribución de los listados de ubicación e integración de casillas a los CAE del INE y colaborar en su fijación en los edificios públicos y lugares más concurridos</w:t>
            </w:r>
            <w:r>
              <w:rPr>
                <w:rFonts w:ascii="Lucida Sans Unicode" w:hAnsi="Lucida Sans Unicode" w:cs="Lucida Sans Unicode"/>
                <w:sz w:val="16"/>
                <w:szCs w:val="16"/>
              </w:rPr>
              <w:t>.</w:t>
            </w:r>
          </w:p>
        </w:tc>
      </w:tr>
      <w:tr w:rsidR="0016483E" w:rsidRPr="0016483E" w14:paraId="6FC40DD1" w14:textId="77777777" w:rsidTr="0016483E">
        <w:trPr>
          <w:cnfStyle w:val="000000100000" w:firstRow="0" w:lastRow="0" w:firstColumn="0" w:lastColumn="0" w:oddVBand="0" w:evenVBand="0" w:oddHBand="1" w:evenHBand="0" w:firstRowFirstColumn="0" w:firstRowLastColumn="0" w:lastRowFirstColumn="0" w:lastRowLastColumn="0"/>
          <w:trHeight w:val="1271"/>
          <w:jc w:val="center"/>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2E3944C5" w14:textId="2E0271FA" w:rsidR="0016483E" w:rsidRPr="0016483E" w:rsidRDefault="0016483E" w:rsidP="0016483E">
            <w:pPr>
              <w:jc w:val="center"/>
              <w:rPr>
                <w:rFonts w:ascii="Lucida Sans Unicode" w:hAnsi="Lucida Sans Unicode" w:cs="Lucida Sans Unicode"/>
                <w:b w:val="0"/>
                <w:bCs w:val="0"/>
                <w:sz w:val="16"/>
                <w:szCs w:val="16"/>
              </w:rPr>
            </w:pPr>
            <w:r w:rsidRPr="0016483E">
              <w:rPr>
                <w:rFonts w:ascii="Lucida Sans Unicode" w:hAnsi="Lucida Sans Unicode" w:cs="Lucida Sans Unicode"/>
                <w:b w:val="0"/>
                <w:bCs w:val="0"/>
                <w:sz w:val="16"/>
                <w:szCs w:val="16"/>
              </w:rPr>
              <w:t>L.1.3 Difusión.</w:t>
            </w:r>
          </w:p>
        </w:tc>
        <w:tc>
          <w:tcPr>
            <w:tcW w:w="1185" w:type="pct"/>
            <w:vAlign w:val="center"/>
          </w:tcPr>
          <w:p w14:paraId="660FFF8C" w14:textId="77777777" w:rsidR="0016483E" w:rsidRPr="0016483E" w:rsidRDefault="0016483E" w:rsidP="0016483E">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16483E">
              <w:rPr>
                <w:rFonts w:ascii="Lucida Sans Unicode" w:hAnsi="Lucida Sans Unicode" w:cs="Lucida Sans Unicode"/>
                <w:sz w:val="16"/>
                <w:szCs w:val="16"/>
              </w:rPr>
              <w:t>Art. 256, numeral 1, inciso d) y Art. 303, numeral 2, inciso b) de la LGIPE. Art. 233, numeral 1; 234 inciso b); 239, numeral 2; 242, numeral 1, inciso d); Anexo 8.1, secciones 3.1.5, actividades IV-02, IV-04, IV-10 y 5.3 del RE. Arts. 31, numeral 1, inciso n) y 47, numeral 1, inciso k) del RIINE.</w:t>
            </w:r>
          </w:p>
        </w:tc>
        <w:tc>
          <w:tcPr>
            <w:tcW w:w="804" w:type="pct"/>
            <w:vAlign w:val="center"/>
          </w:tcPr>
          <w:p w14:paraId="0ECB90BA" w14:textId="77777777" w:rsidR="0016483E" w:rsidRPr="0016483E" w:rsidRDefault="0016483E" w:rsidP="0016483E">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16483E">
              <w:rPr>
                <w:rFonts w:ascii="Lucida Sans Unicode" w:hAnsi="Lucida Sans Unicode" w:cs="Lucida Sans Unicode"/>
                <w:sz w:val="16"/>
                <w:szCs w:val="16"/>
              </w:rPr>
              <w:t>Durante el mes de mayo de 2024.</w:t>
            </w:r>
          </w:p>
        </w:tc>
        <w:tc>
          <w:tcPr>
            <w:tcW w:w="702" w:type="pct"/>
            <w:vAlign w:val="center"/>
          </w:tcPr>
          <w:p w14:paraId="4E12B242" w14:textId="77777777" w:rsidR="0016483E" w:rsidRDefault="0016483E" w:rsidP="0016483E">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16483E">
              <w:rPr>
                <w:rFonts w:ascii="Lucida Sans Unicode" w:hAnsi="Lucida Sans Unicode" w:cs="Lucida Sans Unicode"/>
                <w:sz w:val="16"/>
                <w:szCs w:val="16"/>
              </w:rPr>
              <w:t>INE</w:t>
            </w:r>
            <w:r>
              <w:rPr>
                <w:rFonts w:ascii="Lucida Sans Unicode" w:hAnsi="Lucida Sans Unicode" w:cs="Lucida Sans Unicode"/>
                <w:sz w:val="16"/>
                <w:szCs w:val="16"/>
              </w:rPr>
              <w:t>/</w:t>
            </w:r>
            <w:r w:rsidRPr="0016483E">
              <w:rPr>
                <w:rFonts w:ascii="Lucida Sans Unicode" w:hAnsi="Lucida Sans Unicode" w:cs="Lucida Sans Unicode"/>
                <w:sz w:val="16"/>
                <w:szCs w:val="16"/>
              </w:rPr>
              <w:t>JDE</w:t>
            </w:r>
          </w:p>
          <w:p w14:paraId="327BF481" w14:textId="1D83B3A8" w:rsidR="0016483E" w:rsidRPr="0016483E" w:rsidRDefault="0016483E" w:rsidP="0016483E">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w:t>
            </w:r>
            <w:r w:rsidR="00F80018">
              <w:rPr>
                <w:rFonts w:ascii="Lucida Sans Unicode" w:hAnsi="Lucida Sans Unicode" w:cs="Lucida Sans Unicode"/>
                <w:sz w:val="16"/>
                <w:szCs w:val="16"/>
              </w:rPr>
              <w:t>.</w:t>
            </w:r>
          </w:p>
        </w:tc>
        <w:tc>
          <w:tcPr>
            <w:tcW w:w="1184" w:type="pct"/>
            <w:vAlign w:val="center"/>
          </w:tcPr>
          <w:p w14:paraId="585FD6E6" w14:textId="03FCE347" w:rsidR="0016483E" w:rsidRPr="0016483E" w:rsidRDefault="0016483E" w:rsidP="0016483E">
            <w:pPr>
              <w:pStyle w:val="xmsonormal"/>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16483E">
              <w:rPr>
                <w:rFonts w:ascii="Lucida Sans Unicode" w:hAnsi="Lucida Sans Unicode" w:cs="Lucida Sans Unicode"/>
                <w:sz w:val="16"/>
                <w:szCs w:val="16"/>
              </w:rPr>
              <w:t>A.1.1.3 Apoyar en la colocación de los avisos de identificación de los lugares donde se instalarán las casillas electorales y revisar periódicamente que los avisos permanezcan colocados y en buenas condiciones</w:t>
            </w:r>
            <w:r>
              <w:rPr>
                <w:rFonts w:ascii="Lucida Sans Unicode" w:hAnsi="Lucida Sans Unicode" w:cs="Lucida Sans Unicode"/>
                <w:sz w:val="16"/>
                <w:szCs w:val="16"/>
              </w:rPr>
              <w:t>.</w:t>
            </w:r>
          </w:p>
        </w:tc>
      </w:tr>
    </w:tbl>
    <w:p w14:paraId="7A6EED77" w14:textId="77777777" w:rsidR="007B330D" w:rsidRPr="0009349C" w:rsidRDefault="007B330D" w:rsidP="007B330D">
      <w:pPr>
        <w:pStyle w:val="Prrafodelista"/>
        <w:spacing w:after="0" w:line="240" w:lineRule="auto"/>
        <w:ind w:left="0"/>
        <w:rPr>
          <w:rFonts w:ascii="Lucida Sans Unicode" w:eastAsia="Times New Roman" w:hAnsi="Lucida Sans Unicode" w:cs="Lucida Sans Unicode"/>
          <w:b/>
          <w:bCs/>
          <w:color w:val="000000"/>
          <w:position w:val="2"/>
          <w:sz w:val="20"/>
          <w:szCs w:val="20"/>
          <w:bdr w:val="none" w:sz="0" w:space="0" w:color="auto" w:frame="1"/>
          <w:lang w:val="es-ES" w:eastAsia="es-ES_tradnl"/>
        </w:rPr>
      </w:pPr>
    </w:p>
    <w:p w14:paraId="0C98F8ED" w14:textId="1C6102B6" w:rsidR="007B330D" w:rsidRPr="00E053CC" w:rsidRDefault="007B330D" w:rsidP="00525BC3">
      <w:pPr>
        <w:pStyle w:val="Prrafodelista"/>
        <w:spacing w:after="0" w:line="240" w:lineRule="auto"/>
        <w:ind w:left="0"/>
        <w:jc w:val="both"/>
        <w:rPr>
          <w:rFonts w:ascii="Lucida Sans Unicode" w:eastAsia="Times New Roman" w:hAnsi="Lucida Sans Unicode" w:cs="Lucida Sans Unicode"/>
          <w:b/>
          <w:bCs/>
          <w:position w:val="2"/>
          <w:sz w:val="20"/>
          <w:szCs w:val="20"/>
          <w:bdr w:val="none" w:sz="0" w:space="0" w:color="auto" w:frame="1"/>
          <w:lang w:val="es-ES" w:eastAsia="es-ES_tradnl"/>
        </w:rPr>
      </w:pPr>
      <w:r w:rsidRPr="00E053CC">
        <w:rPr>
          <w:rFonts w:ascii="Lucida Sans Unicode" w:eastAsia="Times New Roman" w:hAnsi="Lucida Sans Unicode" w:cs="Lucida Sans Unicode"/>
          <w:b/>
          <w:bCs/>
          <w:position w:val="2"/>
          <w:sz w:val="20"/>
          <w:szCs w:val="20"/>
          <w:bdr w:val="none" w:sz="0" w:space="0" w:color="auto" w:frame="1"/>
          <w:lang w:val="es-ES" w:eastAsia="es-ES_tradnl"/>
        </w:rPr>
        <w:lastRenderedPageBreak/>
        <w:t xml:space="preserve">Preparación y distribución de la documentación y materiales electorales </w:t>
      </w:r>
      <w:r w:rsidR="00E053CC" w:rsidRPr="00E053CC">
        <w:rPr>
          <w:rFonts w:ascii="Lucida Sans Unicode" w:eastAsia="Times New Roman" w:hAnsi="Lucida Sans Unicode" w:cs="Lucida Sans Unicode"/>
          <w:b/>
          <w:bCs/>
          <w:position w:val="2"/>
          <w:sz w:val="20"/>
          <w:szCs w:val="20"/>
          <w:bdr w:val="none" w:sz="0" w:space="0" w:color="auto" w:frame="1"/>
          <w:lang w:val="es-ES" w:eastAsia="es-ES_tradnl"/>
        </w:rPr>
        <w:t>para las presidencias de mesa directiva de casilla</w:t>
      </w:r>
    </w:p>
    <w:tbl>
      <w:tblPr>
        <w:tblStyle w:val="Tabladecuadrcula4-nfasis11"/>
        <w:tblW w:w="5000" w:type="pct"/>
        <w:jc w:val="center"/>
        <w:tblLook w:val="04A0" w:firstRow="1" w:lastRow="0" w:firstColumn="1" w:lastColumn="0" w:noHBand="0" w:noVBand="1"/>
      </w:tblPr>
      <w:tblGrid>
        <w:gridCol w:w="1980"/>
        <w:gridCol w:w="2126"/>
        <w:gridCol w:w="1418"/>
        <w:gridCol w:w="1275"/>
        <w:gridCol w:w="2029"/>
      </w:tblGrid>
      <w:tr w:rsidR="003B099B" w:rsidRPr="003B099B" w14:paraId="5C768E3A" w14:textId="77777777" w:rsidTr="003B099B">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121" w:type="pct"/>
            <w:shd w:val="clear" w:color="auto" w:fill="2E74B5" w:themeFill="accent1" w:themeFillShade="BF"/>
            <w:vAlign w:val="center"/>
          </w:tcPr>
          <w:p w14:paraId="76EFB973" w14:textId="77777777" w:rsidR="003B099B" w:rsidRPr="003B099B" w:rsidRDefault="003B099B" w:rsidP="003B099B">
            <w:pPr>
              <w:jc w:val="center"/>
              <w:rPr>
                <w:rFonts w:ascii="Lucida Sans Unicode" w:hAnsi="Lucida Sans Unicode" w:cs="Lucida Sans Unicode"/>
                <w:sz w:val="16"/>
                <w:szCs w:val="16"/>
              </w:rPr>
            </w:pPr>
            <w:r w:rsidRPr="003B099B">
              <w:rPr>
                <w:rFonts w:ascii="Lucida Sans Unicode" w:hAnsi="Lucida Sans Unicode" w:cs="Lucida Sans Unicode"/>
                <w:sz w:val="16"/>
                <w:szCs w:val="16"/>
              </w:rPr>
              <w:t>Línea de acción</w:t>
            </w:r>
          </w:p>
        </w:tc>
        <w:tc>
          <w:tcPr>
            <w:tcW w:w="1204" w:type="pct"/>
            <w:shd w:val="clear" w:color="auto" w:fill="2E74B5" w:themeFill="accent1" w:themeFillShade="BF"/>
            <w:vAlign w:val="center"/>
          </w:tcPr>
          <w:p w14:paraId="65AA69B6" w14:textId="77777777" w:rsidR="003B099B" w:rsidRPr="003B099B" w:rsidRDefault="003B099B" w:rsidP="003B099B">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Fundamento Legal</w:t>
            </w:r>
          </w:p>
        </w:tc>
        <w:tc>
          <w:tcPr>
            <w:tcW w:w="803" w:type="pct"/>
            <w:shd w:val="clear" w:color="auto" w:fill="2E74B5" w:themeFill="accent1" w:themeFillShade="BF"/>
            <w:vAlign w:val="center"/>
          </w:tcPr>
          <w:p w14:paraId="55A64B8D" w14:textId="77777777" w:rsidR="003B099B" w:rsidRPr="003B099B" w:rsidRDefault="003B099B" w:rsidP="003B099B">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Periodo</w:t>
            </w:r>
          </w:p>
        </w:tc>
        <w:tc>
          <w:tcPr>
            <w:tcW w:w="722" w:type="pct"/>
            <w:shd w:val="clear" w:color="auto" w:fill="2E74B5" w:themeFill="accent1" w:themeFillShade="BF"/>
            <w:vAlign w:val="center"/>
          </w:tcPr>
          <w:p w14:paraId="67AD314B" w14:textId="77777777" w:rsidR="003B099B" w:rsidRPr="003B099B" w:rsidRDefault="003B099B" w:rsidP="003B099B">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Responsable de la ejecución</w:t>
            </w:r>
          </w:p>
        </w:tc>
        <w:tc>
          <w:tcPr>
            <w:tcW w:w="1149" w:type="pct"/>
            <w:shd w:val="clear" w:color="auto" w:fill="2E74B5" w:themeFill="accent1" w:themeFillShade="BF"/>
            <w:vAlign w:val="center"/>
          </w:tcPr>
          <w:p w14:paraId="7A48F89D" w14:textId="77777777" w:rsidR="003B099B" w:rsidRPr="003B099B" w:rsidRDefault="003B099B" w:rsidP="003B099B">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Descripción de actividades</w:t>
            </w:r>
          </w:p>
        </w:tc>
      </w:tr>
      <w:tr w:rsidR="004A4110" w:rsidRPr="003B099B" w14:paraId="29DD3E63" w14:textId="77777777" w:rsidTr="003B09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1" w:type="pct"/>
            <w:vMerge w:val="restart"/>
            <w:vAlign w:val="center"/>
          </w:tcPr>
          <w:p w14:paraId="4B3B3630" w14:textId="77777777" w:rsidR="004A4110" w:rsidRPr="003B099B" w:rsidRDefault="004A4110" w:rsidP="003B099B">
            <w:pPr>
              <w:jc w:val="center"/>
              <w:rPr>
                <w:rFonts w:ascii="Lucida Sans Unicode" w:hAnsi="Lucida Sans Unicode" w:cs="Lucida Sans Unicode"/>
                <w:b w:val="0"/>
                <w:bCs w:val="0"/>
                <w:sz w:val="16"/>
                <w:szCs w:val="16"/>
              </w:rPr>
            </w:pPr>
          </w:p>
          <w:p w14:paraId="399AB797" w14:textId="77777777" w:rsidR="004A4110" w:rsidRPr="003B099B" w:rsidRDefault="004A4110" w:rsidP="003B099B">
            <w:pPr>
              <w:jc w:val="center"/>
              <w:rPr>
                <w:rFonts w:ascii="Lucida Sans Unicode" w:hAnsi="Lucida Sans Unicode" w:cs="Lucida Sans Unicode"/>
                <w:b w:val="0"/>
                <w:bCs w:val="0"/>
                <w:sz w:val="16"/>
                <w:szCs w:val="16"/>
              </w:rPr>
            </w:pPr>
          </w:p>
          <w:p w14:paraId="7F81E1C3" w14:textId="77777777" w:rsidR="004A4110" w:rsidRPr="003B099B" w:rsidRDefault="004A4110" w:rsidP="003B099B">
            <w:pPr>
              <w:jc w:val="center"/>
              <w:rPr>
                <w:rFonts w:ascii="Lucida Sans Unicode" w:hAnsi="Lucida Sans Unicode" w:cs="Lucida Sans Unicode"/>
                <w:b w:val="0"/>
                <w:bCs w:val="0"/>
                <w:sz w:val="16"/>
                <w:szCs w:val="16"/>
              </w:rPr>
            </w:pPr>
          </w:p>
          <w:p w14:paraId="34BEE1BD" w14:textId="77777777" w:rsidR="004A4110" w:rsidRPr="003B099B" w:rsidRDefault="004A4110" w:rsidP="003B099B">
            <w:pPr>
              <w:jc w:val="center"/>
              <w:rPr>
                <w:rFonts w:ascii="Lucida Sans Unicode" w:hAnsi="Lucida Sans Unicode" w:cs="Lucida Sans Unicode"/>
                <w:b w:val="0"/>
                <w:bCs w:val="0"/>
                <w:sz w:val="16"/>
                <w:szCs w:val="16"/>
              </w:rPr>
            </w:pPr>
          </w:p>
          <w:p w14:paraId="19E6D8B8" w14:textId="77777777" w:rsidR="004A4110" w:rsidRPr="003B099B" w:rsidRDefault="004A4110" w:rsidP="003B099B">
            <w:pPr>
              <w:jc w:val="center"/>
              <w:rPr>
                <w:rFonts w:ascii="Lucida Sans Unicode" w:hAnsi="Lucida Sans Unicode" w:cs="Lucida Sans Unicode"/>
                <w:b w:val="0"/>
                <w:bCs w:val="0"/>
                <w:sz w:val="16"/>
                <w:szCs w:val="16"/>
              </w:rPr>
            </w:pPr>
          </w:p>
          <w:p w14:paraId="4814C224" w14:textId="77777777" w:rsidR="004A4110" w:rsidRPr="003B099B" w:rsidRDefault="004A4110" w:rsidP="003B099B">
            <w:pPr>
              <w:jc w:val="center"/>
              <w:rPr>
                <w:rFonts w:ascii="Lucida Sans Unicode" w:hAnsi="Lucida Sans Unicode" w:cs="Lucida Sans Unicode"/>
                <w:b w:val="0"/>
                <w:bCs w:val="0"/>
                <w:sz w:val="16"/>
                <w:szCs w:val="16"/>
              </w:rPr>
            </w:pPr>
          </w:p>
          <w:p w14:paraId="5F68BADD" w14:textId="77777777" w:rsidR="004A4110" w:rsidRPr="003B099B" w:rsidRDefault="004A4110" w:rsidP="003B099B">
            <w:pPr>
              <w:jc w:val="center"/>
              <w:rPr>
                <w:rFonts w:ascii="Lucida Sans Unicode" w:hAnsi="Lucida Sans Unicode" w:cs="Lucida Sans Unicode"/>
                <w:b w:val="0"/>
                <w:bCs w:val="0"/>
                <w:sz w:val="16"/>
                <w:szCs w:val="16"/>
              </w:rPr>
            </w:pPr>
          </w:p>
          <w:p w14:paraId="4FD59DAE" w14:textId="45880449" w:rsidR="004A4110" w:rsidRPr="003B099B" w:rsidRDefault="004A4110" w:rsidP="003B099B">
            <w:pPr>
              <w:jc w:val="center"/>
              <w:rPr>
                <w:rFonts w:ascii="Lucida Sans Unicode" w:hAnsi="Lucida Sans Unicode" w:cs="Lucida Sans Unicode"/>
                <w:b w:val="0"/>
                <w:bCs w:val="0"/>
                <w:sz w:val="16"/>
                <w:szCs w:val="16"/>
              </w:rPr>
            </w:pPr>
            <w:r w:rsidRPr="003B099B">
              <w:rPr>
                <w:rFonts w:ascii="Lucida Sans Unicode" w:hAnsi="Lucida Sans Unicode" w:cs="Lucida Sans Unicode"/>
                <w:b w:val="0"/>
                <w:bCs w:val="0"/>
                <w:sz w:val="16"/>
                <w:szCs w:val="16"/>
              </w:rPr>
              <w:t>L.2.1 Conteo, sellado y agrupamiento de boletas, y preparación de la documentación y materiales electorales</w:t>
            </w:r>
            <w:r>
              <w:rPr>
                <w:rFonts w:ascii="Lucida Sans Unicode" w:hAnsi="Lucida Sans Unicode" w:cs="Lucida Sans Unicode"/>
                <w:b w:val="0"/>
                <w:bCs w:val="0"/>
                <w:sz w:val="16"/>
                <w:szCs w:val="16"/>
              </w:rPr>
              <w:t>.</w:t>
            </w:r>
          </w:p>
        </w:tc>
        <w:tc>
          <w:tcPr>
            <w:tcW w:w="1204" w:type="pct"/>
            <w:vAlign w:val="center"/>
          </w:tcPr>
          <w:p w14:paraId="510EFD8B" w14:textId="77777777" w:rsidR="004A4110" w:rsidRPr="003B099B" w:rsidRDefault="004A4110" w:rsidP="003B099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Artículo</w:t>
            </w:r>
            <w:r w:rsidRPr="003B099B" w:rsidDel="000F4BAA">
              <w:rPr>
                <w:rFonts w:ascii="Lucida Sans Unicode" w:hAnsi="Lucida Sans Unicode" w:cs="Lucida Sans Unicode"/>
                <w:sz w:val="16"/>
                <w:szCs w:val="16"/>
              </w:rPr>
              <w:t xml:space="preserve"> </w:t>
            </w:r>
            <w:r w:rsidRPr="003B099B">
              <w:rPr>
                <w:rFonts w:ascii="Lucida Sans Unicode" w:hAnsi="Lucida Sans Unicode" w:cs="Lucida Sans Unicode"/>
                <w:sz w:val="16"/>
                <w:szCs w:val="16"/>
              </w:rPr>
              <w:t>303, numeral 2, inciso c) de la LGIPE y Anexo 5 del RE.</w:t>
            </w:r>
          </w:p>
        </w:tc>
        <w:tc>
          <w:tcPr>
            <w:tcW w:w="803" w:type="pct"/>
            <w:vAlign w:val="center"/>
          </w:tcPr>
          <w:p w14:paraId="47219576" w14:textId="77777777" w:rsidR="004A4110" w:rsidRPr="003B099B" w:rsidRDefault="004A4110" w:rsidP="003B099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6E6FB325" w14:textId="77777777" w:rsidR="004A4110" w:rsidRPr="003B099B" w:rsidRDefault="004A4110" w:rsidP="003B099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4E388621" w14:textId="78D36897" w:rsidR="004A4110" w:rsidRPr="003B099B" w:rsidRDefault="004A4110" w:rsidP="003B099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Del 1 al 15 de mayo de 2024</w:t>
            </w:r>
            <w:r>
              <w:rPr>
                <w:rFonts w:ascii="Lucida Sans Unicode" w:hAnsi="Lucida Sans Unicode" w:cs="Lucida Sans Unicode"/>
                <w:sz w:val="16"/>
                <w:szCs w:val="16"/>
              </w:rPr>
              <w:t>.</w:t>
            </w:r>
          </w:p>
        </w:tc>
        <w:tc>
          <w:tcPr>
            <w:tcW w:w="722" w:type="pct"/>
            <w:vMerge w:val="restart"/>
            <w:vAlign w:val="center"/>
          </w:tcPr>
          <w:p w14:paraId="030FAEF7" w14:textId="608FE3FC" w:rsidR="004A4110" w:rsidRPr="003B099B" w:rsidRDefault="004A4110" w:rsidP="003B099B">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w:t>
            </w:r>
            <w:r w:rsidR="00F80018">
              <w:rPr>
                <w:rFonts w:ascii="Lucida Sans Unicode" w:hAnsi="Lucida Sans Unicode" w:cs="Lucida Sans Unicode"/>
                <w:sz w:val="16"/>
                <w:szCs w:val="16"/>
              </w:rPr>
              <w:t>.</w:t>
            </w:r>
          </w:p>
        </w:tc>
        <w:tc>
          <w:tcPr>
            <w:tcW w:w="1149" w:type="pct"/>
            <w:vAlign w:val="center"/>
          </w:tcPr>
          <w:p w14:paraId="0BB7EBC9" w14:textId="64257F19" w:rsidR="004A4110" w:rsidRPr="003B099B" w:rsidRDefault="004A4110" w:rsidP="003B099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 xml:space="preserve">2.1.1 Asistir a la capacitación impartida por el </w:t>
            </w:r>
            <w:r>
              <w:rPr>
                <w:rFonts w:ascii="Lucida Sans Unicode" w:hAnsi="Lucida Sans Unicode" w:cs="Lucida Sans Unicode"/>
                <w:sz w:val="16"/>
                <w:szCs w:val="16"/>
              </w:rPr>
              <w:t>IEPC Jalisco</w:t>
            </w:r>
          </w:p>
        </w:tc>
      </w:tr>
      <w:tr w:rsidR="004A4110" w:rsidRPr="003B099B" w14:paraId="2D15DF7E" w14:textId="77777777" w:rsidTr="003B099B">
        <w:trPr>
          <w:jc w:val="center"/>
        </w:trPr>
        <w:tc>
          <w:tcPr>
            <w:cnfStyle w:val="001000000000" w:firstRow="0" w:lastRow="0" w:firstColumn="1" w:lastColumn="0" w:oddVBand="0" w:evenVBand="0" w:oddHBand="0" w:evenHBand="0" w:firstRowFirstColumn="0" w:firstRowLastColumn="0" w:lastRowFirstColumn="0" w:lastRowLastColumn="0"/>
            <w:tcW w:w="1121" w:type="pct"/>
            <w:vMerge/>
            <w:vAlign w:val="center"/>
          </w:tcPr>
          <w:p w14:paraId="27AF278F" w14:textId="77777777" w:rsidR="004A4110" w:rsidRPr="003B099B" w:rsidRDefault="004A4110" w:rsidP="003B099B">
            <w:pPr>
              <w:jc w:val="center"/>
              <w:rPr>
                <w:rFonts w:ascii="Lucida Sans Unicode" w:hAnsi="Lucida Sans Unicode" w:cs="Lucida Sans Unicode"/>
                <w:b w:val="0"/>
                <w:bCs w:val="0"/>
                <w:sz w:val="16"/>
                <w:szCs w:val="16"/>
              </w:rPr>
            </w:pPr>
          </w:p>
        </w:tc>
        <w:tc>
          <w:tcPr>
            <w:tcW w:w="1204" w:type="pct"/>
            <w:shd w:val="clear" w:color="auto" w:fill="DEEAF6" w:themeFill="accent1" w:themeFillTint="33"/>
            <w:vAlign w:val="center"/>
          </w:tcPr>
          <w:p w14:paraId="058D6E1C" w14:textId="2F7D96E6" w:rsidR="004A4110" w:rsidRPr="003B099B" w:rsidRDefault="004A4110" w:rsidP="003B099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Artículos 268, inciso e); 303, numeral 2, inciso c) de la LGIPE;</w:t>
            </w:r>
            <w:r w:rsidRPr="003B099B" w:rsidDel="000F4BAA">
              <w:rPr>
                <w:rFonts w:ascii="Lucida Sans Unicode" w:hAnsi="Lucida Sans Unicode" w:cs="Lucida Sans Unicode"/>
                <w:sz w:val="16"/>
                <w:szCs w:val="16"/>
              </w:rPr>
              <w:t xml:space="preserve"> </w:t>
            </w:r>
            <w:r w:rsidRPr="003B099B">
              <w:rPr>
                <w:rFonts w:ascii="Lucida Sans Unicode" w:hAnsi="Lucida Sans Unicode" w:cs="Lucida Sans Unicode"/>
                <w:sz w:val="16"/>
                <w:szCs w:val="16"/>
              </w:rPr>
              <w:t>167, numeral 3;</w:t>
            </w:r>
            <w:r>
              <w:rPr>
                <w:rFonts w:ascii="Lucida Sans Unicode" w:hAnsi="Lucida Sans Unicode" w:cs="Lucida Sans Unicode"/>
                <w:sz w:val="16"/>
                <w:szCs w:val="16"/>
              </w:rPr>
              <w:t xml:space="preserve"> </w:t>
            </w:r>
            <w:r w:rsidRPr="003B099B">
              <w:rPr>
                <w:rFonts w:ascii="Lucida Sans Unicode" w:hAnsi="Lucida Sans Unicode" w:cs="Lucida Sans Unicode"/>
                <w:sz w:val="16"/>
                <w:szCs w:val="16"/>
              </w:rPr>
              <w:t>177; y 178, así como Anexo 5 del RE.</w:t>
            </w:r>
          </w:p>
        </w:tc>
        <w:tc>
          <w:tcPr>
            <w:tcW w:w="803" w:type="pct"/>
            <w:shd w:val="clear" w:color="auto" w:fill="DEEAF6" w:themeFill="accent1" w:themeFillTint="33"/>
            <w:vAlign w:val="center"/>
          </w:tcPr>
          <w:p w14:paraId="1DC5D924" w14:textId="77777777" w:rsidR="004A4110" w:rsidRPr="003B099B" w:rsidRDefault="004A4110" w:rsidP="003B099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4A27F54F" w14:textId="77777777" w:rsidR="004A4110" w:rsidRPr="003B099B" w:rsidRDefault="004A4110" w:rsidP="003B099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A partir de la recepción de la documentación electoral hasta el 24 de mayo de 2024.</w:t>
            </w:r>
          </w:p>
        </w:tc>
        <w:tc>
          <w:tcPr>
            <w:tcW w:w="722" w:type="pct"/>
            <w:vMerge/>
            <w:shd w:val="clear" w:color="auto" w:fill="DEEAF6" w:themeFill="accent1" w:themeFillTint="33"/>
            <w:vAlign w:val="center"/>
          </w:tcPr>
          <w:p w14:paraId="03EECC6E" w14:textId="5F0897A8" w:rsidR="004A4110" w:rsidRPr="003B099B" w:rsidRDefault="004A4110" w:rsidP="003B099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149" w:type="pct"/>
            <w:shd w:val="clear" w:color="auto" w:fill="DEEAF6" w:themeFill="accent1" w:themeFillTint="33"/>
            <w:vAlign w:val="center"/>
          </w:tcPr>
          <w:p w14:paraId="7B253F5F" w14:textId="78263C77" w:rsidR="004A4110" w:rsidRPr="003B099B" w:rsidRDefault="004A4110" w:rsidP="003B099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2.1.2 Participar en el conteo, sellado y agrupamiento de las boletas electorales por tipo de elección y debido al número de electores que corresponda a cada una de las casillas a instalar.</w:t>
            </w:r>
          </w:p>
          <w:p w14:paraId="5EFD0E2E" w14:textId="77777777" w:rsidR="004A4110" w:rsidRPr="003B099B" w:rsidRDefault="004A4110" w:rsidP="003B099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r>
      <w:tr w:rsidR="004A4110" w:rsidRPr="003B099B" w14:paraId="1468C7CA" w14:textId="77777777" w:rsidTr="003B09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1" w:type="pct"/>
            <w:vMerge/>
            <w:vAlign w:val="center"/>
          </w:tcPr>
          <w:p w14:paraId="3B2BA403" w14:textId="77777777" w:rsidR="004A4110" w:rsidRPr="003B099B" w:rsidRDefault="004A4110" w:rsidP="003B099B">
            <w:pPr>
              <w:jc w:val="center"/>
              <w:rPr>
                <w:rFonts w:ascii="Lucida Sans Unicode" w:hAnsi="Lucida Sans Unicode" w:cs="Lucida Sans Unicode"/>
                <w:b w:val="0"/>
                <w:bCs w:val="0"/>
                <w:sz w:val="16"/>
                <w:szCs w:val="16"/>
              </w:rPr>
            </w:pPr>
          </w:p>
        </w:tc>
        <w:tc>
          <w:tcPr>
            <w:tcW w:w="1204" w:type="pct"/>
            <w:vAlign w:val="center"/>
          </w:tcPr>
          <w:p w14:paraId="143FEC9F" w14:textId="77777777" w:rsidR="004A4110" w:rsidRPr="003B099B" w:rsidRDefault="004A4110" w:rsidP="003B099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736547F5" w14:textId="77777777" w:rsidR="004A4110" w:rsidRPr="003B099B" w:rsidRDefault="004A4110" w:rsidP="003B099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Artículo</w:t>
            </w:r>
            <w:r w:rsidRPr="003B099B" w:rsidDel="000F4BAA">
              <w:rPr>
                <w:rFonts w:ascii="Lucida Sans Unicode" w:hAnsi="Lucida Sans Unicode" w:cs="Lucida Sans Unicode"/>
                <w:sz w:val="16"/>
                <w:szCs w:val="16"/>
              </w:rPr>
              <w:t xml:space="preserve"> </w:t>
            </w:r>
            <w:r w:rsidRPr="003B099B">
              <w:rPr>
                <w:rFonts w:ascii="Lucida Sans Unicode" w:hAnsi="Lucida Sans Unicode" w:cs="Lucida Sans Unicode"/>
                <w:sz w:val="16"/>
                <w:szCs w:val="16"/>
              </w:rPr>
              <w:t>167, numeral 3; artículo 182, numeral 1 y Anexo 5 del RE.</w:t>
            </w:r>
          </w:p>
        </w:tc>
        <w:tc>
          <w:tcPr>
            <w:tcW w:w="803" w:type="pct"/>
            <w:vAlign w:val="center"/>
          </w:tcPr>
          <w:p w14:paraId="0F8664B0" w14:textId="77777777" w:rsidR="004A4110" w:rsidRPr="003B099B" w:rsidRDefault="004A4110" w:rsidP="003B099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A partir de la recepción de la documentación electoral hasta el 24 de mayo de 2024.</w:t>
            </w:r>
          </w:p>
        </w:tc>
        <w:tc>
          <w:tcPr>
            <w:tcW w:w="722" w:type="pct"/>
            <w:vMerge/>
            <w:vAlign w:val="center"/>
          </w:tcPr>
          <w:p w14:paraId="4AC0D070" w14:textId="36D254AE" w:rsidR="004A4110" w:rsidRPr="003B099B" w:rsidRDefault="004A4110" w:rsidP="003B099B">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1149" w:type="pct"/>
            <w:vAlign w:val="center"/>
          </w:tcPr>
          <w:p w14:paraId="620928A2" w14:textId="77777777" w:rsidR="004A4110" w:rsidRPr="003B099B" w:rsidRDefault="004A4110" w:rsidP="003B099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2.1.3. Participar en la integración de los paquetes con la documentación y materiales electorales para las presidencias de las mesas directivas de casilla.</w:t>
            </w:r>
          </w:p>
        </w:tc>
      </w:tr>
      <w:tr w:rsidR="003B099B" w:rsidRPr="003B099B" w14:paraId="6EA77839" w14:textId="77777777" w:rsidTr="003B099B">
        <w:trPr>
          <w:jc w:val="center"/>
        </w:trPr>
        <w:tc>
          <w:tcPr>
            <w:cnfStyle w:val="001000000000" w:firstRow="0" w:lastRow="0" w:firstColumn="1" w:lastColumn="0" w:oddVBand="0" w:evenVBand="0" w:oddHBand="0" w:evenHBand="0" w:firstRowFirstColumn="0" w:firstRowLastColumn="0" w:lastRowFirstColumn="0" w:lastRowLastColumn="0"/>
            <w:tcW w:w="1121" w:type="pct"/>
            <w:vMerge w:val="restart"/>
            <w:vAlign w:val="center"/>
          </w:tcPr>
          <w:p w14:paraId="12C54A4E" w14:textId="77777777" w:rsidR="003B099B" w:rsidRPr="003B099B" w:rsidRDefault="003B099B" w:rsidP="003B099B">
            <w:pPr>
              <w:jc w:val="center"/>
              <w:rPr>
                <w:rFonts w:ascii="Lucida Sans Unicode" w:hAnsi="Lucida Sans Unicode" w:cs="Lucida Sans Unicode"/>
                <w:b w:val="0"/>
                <w:bCs w:val="0"/>
                <w:sz w:val="16"/>
                <w:szCs w:val="16"/>
              </w:rPr>
            </w:pPr>
          </w:p>
          <w:p w14:paraId="35C05579" w14:textId="77777777" w:rsidR="003B099B" w:rsidRPr="003B099B" w:rsidRDefault="003B099B" w:rsidP="003B099B">
            <w:pPr>
              <w:jc w:val="center"/>
              <w:rPr>
                <w:rFonts w:ascii="Lucida Sans Unicode" w:hAnsi="Lucida Sans Unicode" w:cs="Lucida Sans Unicode"/>
                <w:b w:val="0"/>
                <w:bCs w:val="0"/>
                <w:sz w:val="16"/>
                <w:szCs w:val="16"/>
              </w:rPr>
            </w:pPr>
          </w:p>
          <w:p w14:paraId="2E9BD335" w14:textId="77777777" w:rsidR="003B099B" w:rsidRPr="003B099B" w:rsidRDefault="003B099B" w:rsidP="003B099B">
            <w:pPr>
              <w:jc w:val="center"/>
              <w:rPr>
                <w:rFonts w:ascii="Lucida Sans Unicode" w:hAnsi="Lucida Sans Unicode" w:cs="Lucida Sans Unicode"/>
                <w:b w:val="0"/>
                <w:bCs w:val="0"/>
                <w:sz w:val="16"/>
                <w:szCs w:val="16"/>
              </w:rPr>
            </w:pPr>
          </w:p>
          <w:p w14:paraId="2B026056" w14:textId="77777777" w:rsidR="003B099B" w:rsidRPr="003B099B" w:rsidRDefault="003B099B" w:rsidP="003B099B">
            <w:pPr>
              <w:jc w:val="center"/>
              <w:rPr>
                <w:rFonts w:ascii="Lucida Sans Unicode" w:hAnsi="Lucida Sans Unicode" w:cs="Lucida Sans Unicode"/>
                <w:b w:val="0"/>
                <w:bCs w:val="0"/>
                <w:sz w:val="16"/>
                <w:szCs w:val="16"/>
              </w:rPr>
            </w:pPr>
          </w:p>
          <w:p w14:paraId="1536930B" w14:textId="0E193A04" w:rsidR="003B099B" w:rsidRPr="003B099B" w:rsidRDefault="003B099B" w:rsidP="003B099B">
            <w:pPr>
              <w:jc w:val="center"/>
              <w:rPr>
                <w:rFonts w:ascii="Lucida Sans Unicode" w:hAnsi="Lucida Sans Unicode" w:cs="Lucida Sans Unicode"/>
                <w:b w:val="0"/>
                <w:bCs w:val="0"/>
                <w:sz w:val="16"/>
                <w:szCs w:val="16"/>
              </w:rPr>
            </w:pPr>
            <w:r w:rsidRPr="003B099B">
              <w:rPr>
                <w:rFonts w:ascii="Lucida Sans Unicode" w:hAnsi="Lucida Sans Unicode" w:cs="Lucida Sans Unicode"/>
                <w:b w:val="0"/>
                <w:bCs w:val="0"/>
                <w:sz w:val="16"/>
                <w:szCs w:val="16"/>
              </w:rPr>
              <w:t>L.2.2 Distribución de la documentación y materiales electorales</w:t>
            </w:r>
            <w:r w:rsidR="004A4110">
              <w:rPr>
                <w:rFonts w:ascii="Lucida Sans Unicode" w:hAnsi="Lucida Sans Unicode" w:cs="Lucida Sans Unicode"/>
                <w:b w:val="0"/>
                <w:bCs w:val="0"/>
                <w:sz w:val="16"/>
                <w:szCs w:val="16"/>
              </w:rPr>
              <w:t>.</w:t>
            </w:r>
          </w:p>
        </w:tc>
        <w:tc>
          <w:tcPr>
            <w:tcW w:w="1204" w:type="pct"/>
            <w:vAlign w:val="center"/>
          </w:tcPr>
          <w:p w14:paraId="69B3D1A1" w14:textId="77777777" w:rsidR="003B099B" w:rsidRPr="003B099B" w:rsidRDefault="003B099B" w:rsidP="003B099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327DF604" w14:textId="77777777" w:rsidR="003B099B" w:rsidRPr="003B099B" w:rsidRDefault="003B099B" w:rsidP="003B099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Artículo</w:t>
            </w:r>
            <w:r w:rsidRPr="003B099B" w:rsidDel="000F4BAA">
              <w:rPr>
                <w:rFonts w:ascii="Lucida Sans Unicode" w:hAnsi="Lucida Sans Unicode" w:cs="Lucida Sans Unicode"/>
                <w:sz w:val="16"/>
                <w:szCs w:val="16"/>
              </w:rPr>
              <w:t xml:space="preserve"> </w:t>
            </w:r>
            <w:r w:rsidRPr="003B099B">
              <w:rPr>
                <w:rFonts w:ascii="Lucida Sans Unicode" w:hAnsi="Lucida Sans Unicode" w:cs="Lucida Sans Unicode"/>
                <w:sz w:val="16"/>
                <w:szCs w:val="16"/>
              </w:rPr>
              <w:t>183, numeral 3 del RE.</w:t>
            </w:r>
          </w:p>
        </w:tc>
        <w:tc>
          <w:tcPr>
            <w:tcW w:w="803" w:type="pct"/>
            <w:vAlign w:val="center"/>
          </w:tcPr>
          <w:p w14:paraId="2553B9D7" w14:textId="77777777" w:rsidR="003B099B" w:rsidRPr="003B099B" w:rsidRDefault="003B099B" w:rsidP="003B099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180D4466" w14:textId="77777777" w:rsidR="003B099B" w:rsidRPr="003B099B" w:rsidRDefault="003B099B" w:rsidP="003B099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Del 6 al 13 de mayo de 2024.</w:t>
            </w:r>
          </w:p>
        </w:tc>
        <w:tc>
          <w:tcPr>
            <w:tcW w:w="722" w:type="pct"/>
            <w:vAlign w:val="center"/>
          </w:tcPr>
          <w:p w14:paraId="5005C7FB" w14:textId="77777777" w:rsidR="003B099B" w:rsidRPr="003B099B" w:rsidRDefault="003B099B" w:rsidP="003B099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08D5DA9A" w14:textId="3A29817F" w:rsidR="003B099B" w:rsidRPr="003B099B" w:rsidRDefault="003B099B" w:rsidP="003B099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INE</w:t>
            </w:r>
            <w:r w:rsidR="004A4110">
              <w:rPr>
                <w:rFonts w:ascii="Lucida Sans Unicode" w:hAnsi="Lucida Sans Unicode" w:cs="Lucida Sans Unicode"/>
                <w:sz w:val="16"/>
                <w:szCs w:val="16"/>
              </w:rPr>
              <w:t>/</w:t>
            </w:r>
            <w:r w:rsidRPr="003B099B">
              <w:rPr>
                <w:rFonts w:ascii="Lucida Sans Unicode" w:hAnsi="Lucida Sans Unicode" w:cs="Lucida Sans Unicode"/>
                <w:sz w:val="16"/>
                <w:szCs w:val="16"/>
              </w:rPr>
              <w:t>JDE</w:t>
            </w:r>
          </w:p>
          <w:p w14:paraId="0F300770" w14:textId="0B2A1DFB" w:rsidR="003B099B" w:rsidRPr="003B099B" w:rsidRDefault="004A4110" w:rsidP="003B099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w:t>
            </w:r>
            <w:r w:rsidR="00F80018">
              <w:rPr>
                <w:rFonts w:ascii="Lucida Sans Unicode" w:hAnsi="Lucida Sans Unicode" w:cs="Lucida Sans Unicode"/>
                <w:sz w:val="16"/>
                <w:szCs w:val="16"/>
              </w:rPr>
              <w:t>.</w:t>
            </w:r>
          </w:p>
        </w:tc>
        <w:tc>
          <w:tcPr>
            <w:tcW w:w="1149" w:type="pct"/>
            <w:vAlign w:val="center"/>
          </w:tcPr>
          <w:p w14:paraId="4099FDB9" w14:textId="77777777" w:rsidR="003B099B" w:rsidRPr="003B099B" w:rsidRDefault="003B099B" w:rsidP="003B099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2.2.1 Coadyuvar en la elaboración del programa de entrega de la documentación y materiales electorales de su ARE.</w:t>
            </w:r>
          </w:p>
        </w:tc>
      </w:tr>
      <w:tr w:rsidR="003B099B" w:rsidRPr="003B099B" w14:paraId="06BCFD27" w14:textId="77777777" w:rsidTr="003B09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1" w:type="pct"/>
            <w:vMerge/>
            <w:vAlign w:val="center"/>
          </w:tcPr>
          <w:p w14:paraId="29BC10A1" w14:textId="77777777" w:rsidR="003B099B" w:rsidRPr="003B099B" w:rsidRDefault="003B099B" w:rsidP="003B099B">
            <w:pPr>
              <w:jc w:val="center"/>
              <w:rPr>
                <w:rFonts w:ascii="Lucida Sans Unicode" w:hAnsi="Lucida Sans Unicode" w:cs="Lucida Sans Unicode"/>
                <w:b w:val="0"/>
                <w:bCs w:val="0"/>
                <w:sz w:val="16"/>
                <w:szCs w:val="16"/>
              </w:rPr>
            </w:pPr>
          </w:p>
        </w:tc>
        <w:tc>
          <w:tcPr>
            <w:tcW w:w="1204" w:type="pct"/>
            <w:shd w:val="clear" w:color="auto" w:fill="FFFFFF" w:themeFill="background1"/>
            <w:vAlign w:val="center"/>
          </w:tcPr>
          <w:p w14:paraId="2ED6B5F3" w14:textId="77777777" w:rsidR="003B099B" w:rsidRPr="003B099B" w:rsidRDefault="003B099B" w:rsidP="003B099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Artículo</w:t>
            </w:r>
            <w:r w:rsidRPr="003B099B" w:rsidDel="00117CDC">
              <w:rPr>
                <w:rFonts w:ascii="Lucida Sans Unicode" w:hAnsi="Lucida Sans Unicode" w:cs="Lucida Sans Unicode"/>
                <w:sz w:val="16"/>
                <w:szCs w:val="16"/>
              </w:rPr>
              <w:t xml:space="preserve"> </w:t>
            </w:r>
            <w:r w:rsidRPr="003B099B">
              <w:rPr>
                <w:rFonts w:ascii="Lucida Sans Unicode" w:hAnsi="Lucida Sans Unicode" w:cs="Lucida Sans Unicode"/>
                <w:sz w:val="16"/>
                <w:szCs w:val="16"/>
              </w:rPr>
              <w:t>268, inciso e); 303 numeral 2, inciso c) de la LGIPE; artículo</w:t>
            </w:r>
            <w:r w:rsidRPr="003B099B" w:rsidDel="00117CDC">
              <w:rPr>
                <w:rFonts w:ascii="Lucida Sans Unicode" w:hAnsi="Lucida Sans Unicode" w:cs="Lucida Sans Unicode"/>
                <w:sz w:val="16"/>
                <w:szCs w:val="16"/>
              </w:rPr>
              <w:t xml:space="preserve"> </w:t>
            </w:r>
            <w:r w:rsidRPr="003B099B">
              <w:rPr>
                <w:rFonts w:ascii="Lucida Sans Unicode" w:hAnsi="Lucida Sans Unicode" w:cs="Lucida Sans Unicode"/>
                <w:sz w:val="16"/>
                <w:szCs w:val="16"/>
              </w:rPr>
              <w:t>178; 183, numerales 2 y 4 y Anexo 5 del RE.</w:t>
            </w:r>
          </w:p>
        </w:tc>
        <w:tc>
          <w:tcPr>
            <w:tcW w:w="803" w:type="pct"/>
            <w:shd w:val="clear" w:color="auto" w:fill="FFFFFF" w:themeFill="background1"/>
            <w:vAlign w:val="center"/>
          </w:tcPr>
          <w:p w14:paraId="7E0EED5C" w14:textId="77777777" w:rsidR="003B099B" w:rsidRPr="003B099B" w:rsidRDefault="003B099B" w:rsidP="003B099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1DB4EA92" w14:textId="77777777" w:rsidR="003B099B" w:rsidRPr="003B099B" w:rsidRDefault="003B099B" w:rsidP="003B099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4097982A" w14:textId="77777777" w:rsidR="003B099B" w:rsidRPr="003B099B" w:rsidRDefault="003B099B" w:rsidP="003B099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Del 27 al 31 de mayo de 2024.</w:t>
            </w:r>
          </w:p>
        </w:tc>
        <w:tc>
          <w:tcPr>
            <w:tcW w:w="722" w:type="pct"/>
            <w:shd w:val="clear" w:color="auto" w:fill="FFFFFF" w:themeFill="background1"/>
            <w:vAlign w:val="center"/>
          </w:tcPr>
          <w:p w14:paraId="12B554C8" w14:textId="77777777" w:rsidR="003B099B" w:rsidRPr="003B099B" w:rsidRDefault="003B099B" w:rsidP="003B099B">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5182481C" w14:textId="77777777" w:rsidR="003B099B" w:rsidRPr="003B099B" w:rsidRDefault="003B099B" w:rsidP="003B099B">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0E1530A4" w14:textId="69CCDB15" w:rsidR="003B099B" w:rsidRPr="003B099B" w:rsidRDefault="004A4110" w:rsidP="003B099B">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w:t>
            </w:r>
            <w:r w:rsidR="00F80018">
              <w:rPr>
                <w:rFonts w:ascii="Lucida Sans Unicode" w:hAnsi="Lucida Sans Unicode" w:cs="Lucida Sans Unicode"/>
                <w:sz w:val="16"/>
                <w:szCs w:val="16"/>
              </w:rPr>
              <w:t>.</w:t>
            </w:r>
          </w:p>
        </w:tc>
        <w:tc>
          <w:tcPr>
            <w:tcW w:w="1149" w:type="pct"/>
            <w:shd w:val="clear" w:color="auto" w:fill="FFFFFF" w:themeFill="background1"/>
            <w:vAlign w:val="center"/>
          </w:tcPr>
          <w:p w14:paraId="5DF7CE94" w14:textId="78E78F30" w:rsidR="003B099B" w:rsidRPr="003B099B" w:rsidRDefault="003B099B" w:rsidP="003B099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 xml:space="preserve">2.2.2 Entregar la documentación y materiales electorales de la elección local a </w:t>
            </w:r>
            <w:r w:rsidR="004A4110">
              <w:rPr>
                <w:rFonts w:ascii="Lucida Sans Unicode" w:hAnsi="Lucida Sans Unicode" w:cs="Lucida Sans Unicode"/>
                <w:sz w:val="16"/>
                <w:szCs w:val="16"/>
              </w:rPr>
              <w:t xml:space="preserve">las presidencias de mesa directiva de casilla </w:t>
            </w:r>
            <w:r w:rsidRPr="003B099B">
              <w:rPr>
                <w:rFonts w:ascii="Lucida Sans Unicode" w:hAnsi="Lucida Sans Unicode" w:cs="Lucida Sans Unicode"/>
                <w:sz w:val="16"/>
                <w:szCs w:val="16"/>
              </w:rPr>
              <w:t>de su ARE, recabando el recibo correspondiente en el que conste su entrega.</w:t>
            </w:r>
          </w:p>
        </w:tc>
      </w:tr>
      <w:tr w:rsidR="003B099B" w:rsidRPr="003B099B" w14:paraId="6675D3CA" w14:textId="77777777" w:rsidTr="003B099B">
        <w:trPr>
          <w:jc w:val="center"/>
        </w:trPr>
        <w:tc>
          <w:tcPr>
            <w:cnfStyle w:val="001000000000" w:firstRow="0" w:lastRow="0" w:firstColumn="1" w:lastColumn="0" w:oddVBand="0" w:evenVBand="0" w:oddHBand="0" w:evenHBand="0" w:firstRowFirstColumn="0" w:firstRowLastColumn="0" w:lastRowFirstColumn="0" w:lastRowLastColumn="0"/>
            <w:tcW w:w="1121" w:type="pct"/>
            <w:shd w:val="clear" w:color="auto" w:fill="DEEAF6" w:themeFill="accent1" w:themeFillTint="33"/>
            <w:vAlign w:val="center"/>
          </w:tcPr>
          <w:p w14:paraId="1B487E89" w14:textId="77777777" w:rsidR="003B099B" w:rsidRPr="003B099B" w:rsidRDefault="003B099B" w:rsidP="003B099B">
            <w:pPr>
              <w:jc w:val="center"/>
              <w:rPr>
                <w:rFonts w:ascii="Lucida Sans Unicode" w:hAnsi="Lucida Sans Unicode" w:cs="Lucida Sans Unicode"/>
                <w:b w:val="0"/>
                <w:bCs w:val="0"/>
                <w:sz w:val="16"/>
                <w:szCs w:val="16"/>
              </w:rPr>
            </w:pPr>
            <w:r w:rsidRPr="003B099B">
              <w:rPr>
                <w:rFonts w:ascii="Lucida Sans Unicode" w:hAnsi="Lucida Sans Unicode" w:cs="Lucida Sans Unicode"/>
                <w:b w:val="0"/>
                <w:bCs w:val="0"/>
                <w:sz w:val="16"/>
                <w:szCs w:val="16"/>
              </w:rPr>
              <w:t>L.2.3 Recepción y depósito de la documentación y los materiales electorales de las elecciones.</w:t>
            </w:r>
          </w:p>
        </w:tc>
        <w:tc>
          <w:tcPr>
            <w:tcW w:w="1204" w:type="pct"/>
            <w:shd w:val="clear" w:color="auto" w:fill="DEEAF6" w:themeFill="accent1" w:themeFillTint="33"/>
            <w:vAlign w:val="center"/>
          </w:tcPr>
          <w:p w14:paraId="472B1E8B" w14:textId="77777777" w:rsidR="003B099B" w:rsidRPr="003B099B" w:rsidRDefault="003B099B" w:rsidP="003B099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Artículo</w:t>
            </w:r>
            <w:r w:rsidRPr="003B099B" w:rsidDel="00117CDC">
              <w:rPr>
                <w:rFonts w:ascii="Lucida Sans Unicode" w:hAnsi="Lucida Sans Unicode" w:cs="Lucida Sans Unicode"/>
                <w:sz w:val="16"/>
                <w:szCs w:val="16"/>
              </w:rPr>
              <w:t xml:space="preserve"> </w:t>
            </w:r>
            <w:r w:rsidRPr="003B099B">
              <w:rPr>
                <w:rFonts w:ascii="Lucida Sans Unicode" w:hAnsi="Lucida Sans Unicode" w:cs="Lucida Sans Unicode"/>
                <w:sz w:val="16"/>
                <w:szCs w:val="16"/>
              </w:rPr>
              <w:t>172, numeral 1 y 176 del RE.</w:t>
            </w:r>
          </w:p>
        </w:tc>
        <w:tc>
          <w:tcPr>
            <w:tcW w:w="803" w:type="pct"/>
            <w:shd w:val="clear" w:color="auto" w:fill="DEEAF6" w:themeFill="accent1" w:themeFillTint="33"/>
            <w:vAlign w:val="center"/>
          </w:tcPr>
          <w:p w14:paraId="5C3F8CFE" w14:textId="4BED27B6" w:rsidR="003B099B" w:rsidRPr="003B099B" w:rsidRDefault="003B099B" w:rsidP="003B099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 xml:space="preserve">A partir de la recepción de la </w:t>
            </w:r>
            <w:r w:rsidR="004A4110" w:rsidRPr="003B099B">
              <w:rPr>
                <w:rFonts w:ascii="Lucida Sans Unicode" w:hAnsi="Lucida Sans Unicode" w:cs="Lucida Sans Unicode"/>
                <w:sz w:val="16"/>
                <w:szCs w:val="16"/>
              </w:rPr>
              <w:t>documentación y materiales electorales</w:t>
            </w:r>
            <w:r w:rsidRPr="003B099B">
              <w:rPr>
                <w:rFonts w:ascii="Lucida Sans Unicode" w:hAnsi="Lucida Sans Unicode" w:cs="Lucida Sans Unicode"/>
                <w:sz w:val="16"/>
                <w:szCs w:val="16"/>
              </w:rPr>
              <w:t>.</w:t>
            </w:r>
          </w:p>
        </w:tc>
        <w:tc>
          <w:tcPr>
            <w:tcW w:w="722" w:type="pct"/>
            <w:shd w:val="clear" w:color="auto" w:fill="DEEAF6" w:themeFill="accent1" w:themeFillTint="33"/>
            <w:vAlign w:val="center"/>
          </w:tcPr>
          <w:p w14:paraId="56F99D68" w14:textId="72FD979B" w:rsidR="003B099B" w:rsidRPr="003B099B" w:rsidRDefault="004A4110" w:rsidP="003B099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w:t>
            </w:r>
            <w:r w:rsidR="00F80018">
              <w:rPr>
                <w:rFonts w:ascii="Lucida Sans Unicode" w:hAnsi="Lucida Sans Unicode" w:cs="Lucida Sans Unicode"/>
                <w:sz w:val="16"/>
                <w:szCs w:val="16"/>
              </w:rPr>
              <w:t>.</w:t>
            </w:r>
          </w:p>
        </w:tc>
        <w:tc>
          <w:tcPr>
            <w:tcW w:w="1149" w:type="pct"/>
            <w:shd w:val="clear" w:color="auto" w:fill="DEEAF6" w:themeFill="accent1" w:themeFillTint="33"/>
            <w:vAlign w:val="center"/>
          </w:tcPr>
          <w:p w14:paraId="411890BF" w14:textId="02AAEA32" w:rsidR="003B099B" w:rsidRPr="003B099B" w:rsidRDefault="003B099B" w:rsidP="003B099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2.3.1 Auxiliar, si se requiere, en la recepción y depósito en bodega de la documentación y materiales electorales</w:t>
            </w:r>
            <w:r w:rsidR="004A4110">
              <w:rPr>
                <w:rFonts w:ascii="Lucida Sans Unicode" w:hAnsi="Lucida Sans Unicode" w:cs="Lucida Sans Unicode"/>
                <w:sz w:val="16"/>
                <w:szCs w:val="16"/>
              </w:rPr>
              <w:t>.</w:t>
            </w:r>
          </w:p>
        </w:tc>
      </w:tr>
    </w:tbl>
    <w:p w14:paraId="601064AB" w14:textId="77777777" w:rsidR="00663831" w:rsidRDefault="00663831" w:rsidP="00525BC3">
      <w:pPr>
        <w:pStyle w:val="Prrafodelista"/>
        <w:spacing w:after="0" w:line="240" w:lineRule="auto"/>
        <w:ind w:left="0"/>
        <w:jc w:val="both"/>
        <w:rPr>
          <w:rFonts w:ascii="Lucida Sans Unicode" w:eastAsia="Times New Roman" w:hAnsi="Lucida Sans Unicode" w:cs="Lucida Sans Unicode"/>
          <w:b/>
          <w:bCs/>
          <w:color w:val="000000"/>
          <w:position w:val="2"/>
          <w:sz w:val="20"/>
          <w:szCs w:val="20"/>
          <w:bdr w:val="none" w:sz="0" w:space="0" w:color="auto" w:frame="1"/>
          <w:lang w:val="es-ES" w:eastAsia="es-ES_tradnl"/>
        </w:rPr>
      </w:pPr>
    </w:p>
    <w:p w14:paraId="6FA2BB40" w14:textId="77777777" w:rsidR="006F7888" w:rsidRDefault="006F7888" w:rsidP="00525BC3">
      <w:pPr>
        <w:pStyle w:val="Prrafodelista"/>
        <w:spacing w:after="0" w:line="240" w:lineRule="auto"/>
        <w:ind w:left="0"/>
        <w:jc w:val="both"/>
        <w:rPr>
          <w:rFonts w:ascii="Lucida Sans Unicode" w:eastAsia="Times New Roman" w:hAnsi="Lucida Sans Unicode" w:cs="Lucida Sans Unicode"/>
          <w:b/>
          <w:bCs/>
          <w:position w:val="2"/>
          <w:sz w:val="20"/>
          <w:szCs w:val="20"/>
          <w:bdr w:val="none" w:sz="0" w:space="0" w:color="auto" w:frame="1"/>
          <w:lang w:val="es-ES" w:eastAsia="es-ES_tradnl"/>
        </w:rPr>
      </w:pPr>
    </w:p>
    <w:p w14:paraId="0A9343E2" w14:textId="04A601E1" w:rsidR="007B330D" w:rsidRPr="00525BC3" w:rsidRDefault="007B330D" w:rsidP="00525BC3">
      <w:pPr>
        <w:pStyle w:val="Prrafodelista"/>
        <w:spacing w:after="0" w:line="240" w:lineRule="auto"/>
        <w:ind w:left="0"/>
        <w:jc w:val="both"/>
        <w:rPr>
          <w:rFonts w:ascii="Lucida Sans Unicode" w:eastAsia="Times New Roman" w:hAnsi="Lucida Sans Unicode" w:cs="Lucida Sans Unicode"/>
          <w:b/>
          <w:bCs/>
          <w:position w:val="2"/>
          <w:sz w:val="20"/>
          <w:szCs w:val="20"/>
          <w:bdr w:val="none" w:sz="0" w:space="0" w:color="auto" w:frame="1"/>
          <w:lang w:val="es-ES" w:eastAsia="es-ES_tradnl"/>
        </w:rPr>
      </w:pPr>
      <w:r w:rsidRPr="00525BC3">
        <w:rPr>
          <w:rFonts w:ascii="Lucida Sans Unicode" w:eastAsia="Times New Roman" w:hAnsi="Lucida Sans Unicode" w:cs="Lucida Sans Unicode"/>
          <w:b/>
          <w:bCs/>
          <w:position w:val="2"/>
          <w:sz w:val="20"/>
          <w:szCs w:val="20"/>
          <w:bdr w:val="none" w:sz="0" w:space="0" w:color="auto" w:frame="1"/>
          <w:lang w:val="es-ES" w:eastAsia="es-ES_tradnl"/>
        </w:rPr>
        <w:lastRenderedPageBreak/>
        <w:t>Programa de Resultados Electorales Preliminares (PREP-CASILLA)</w:t>
      </w:r>
    </w:p>
    <w:tbl>
      <w:tblPr>
        <w:tblStyle w:val="Tabladecuadrcula4-nfasis11"/>
        <w:tblW w:w="5000" w:type="pct"/>
        <w:jc w:val="center"/>
        <w:tblLook w:val="04A0" w:firstRow="1" w:lastRow="0" w:firstColumn="1" w:lastColumn="0" w:noHBand="0" w:noVBand="1"/>
      </w:tblPr>
      <w:tblGrid>
        <w:gridCol w:w="1970"/>
        <w:gridCol w:w="2120"/>
        <w:gridCol w:w="1411"/>
        <w:gridCol w:w="1164"/>
        <w:gridCol w:w="2163"/>
      </w:tblGrid>
      <w:tr w:rsidR="00CB4762" w:rsidRPr="00E33B5E" w14:paraId="1FCDB483" w14:textId="77777777" w:rsidTr="00CB4762">
        <w:trPr>
          <w:cnfStyle w:val="100000000000" w:firstRow="1" w:lastRow="0" w:firstColumn="0" w:lastColumn="0" w:oddVBand="0" w:evenVBand="0" w:oddHBand="0" w:evenHBand="0" w:firstRowFirstColumn="0" w:firstRowLastColumn="0" w:lastRowFirstColumn="0" w:lastRowLastColumn="0"/>
          <w:trHeight w:val="99"/>
          <w:tblHeader/>
          <w:jc w:val="center"/>
        </w:trPr>
        <w:tc>
          <w:tcPr>
            <w:cnfStyle w:val="001000000000" w:firstRow="0" w:lastRow="0" w:firstColumn="1" w:lastColumn="0" w:oddVBand="0" w:evenVBand="0" w:oddHBand="0" w:evenHBand="0" w:firstRowFirstColumn="0" w:firstRowLastColumn="0" w:lastRowFirstColumn="0" w:lastRowLastColumn="0"/>
            <w:tcW w:w="1116" w:type="pct"/>
            <w:shd w:val="clear" w:color="auto" w:fill="2E74B5" w:themeFill="accent1" w:themeFillShade="BF"/>
            <w:vAlign w:val="center"/>
          </w:tcPr>
          <w:p w14:paraId="4C0770FB" w14:textId="77777777" w:rsidR="00CB4762" w:rsidRPr="00E33B5E" w:rsidRDefault="00CB4762" w:rsidP="00CB4762">
            <w:pPr>
              <w:jc w:val="center"/>
              <w:rPr>
                <w:rFonts w:ascii="Lucida Sans Unicode" w:hAnsi="Lucida Sans Unicode" w:cs="Lucida Sans Unicode"/>
                <w:sz w:val="16"/>
                <w:szCs w:val="16"/>
              </w:rPr>
            </w:pPr>
            <w:r w:rsidRPr="00E33B5E">
              <w:rPr>
                <w:rFonts w:ascii="Lucida Sans Unicode" w:hAnsi="Lucida Sans Unicode" w:cs="Lucida Sans Unicode"/>
                <w:sz w:val="16"/>
                <w:szCs w:val="16"/>
              </w:rPr>
              <w:t>Línea de acción</w:t>
            </w:r>
          </w:p>
        </w:tc>
        <w:tc>
          <w:tcPr>
            <w:tcW w:w="1201" w:type="pct"/>
            <w:shd w:val="clear" w:color="auto" w:fill="2E74B5" w:themeFill="accent1" w:themeFillShade="BF"/>
            <w:vAlign w:val="center"/>
          </w:tcPr>
          <w:p w14:paraId="54861BA2" w14:textId="77777777" w:rsidR="00CB4762" w:rsidRPr="00E33B5E" w:rsidRDefault="00CB4762" w:rsidP="00CB4762">
            <w:pPr>
              <w:jc w:val="both"/>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E33B5E">
              <w:rPr>
                <w:rFonts w:ascii="Lucida Sans Unicode" w:hAnsi="Lucida Sans Unicode" w:cs="Lucida Sans Unicode"/>
                <w:sz w:val="16"/>
                <w:szCs w:val="16"/>
              </w:rPr>
              <w:t>Fundamento Legal</w:t>
            </w:r>
          </w:p>
        </w:tc>
        <w:tc>
          <w:tcPr>
            <w:tcW w:w="799" w:type="pct"/>
            <w:shd w:val="clear" w:color="auto" w:fill="2E74B5" w:themeFill="accent1" w:themeFillShade="BF"/>
            <w:vAlign w:val="center"/>
          </w:tcPr>
          <w:p w14:paraId="37DEF683" w14:textId="77777777" w:rsidR="00CB4762" w:rsidRPr="00E33B5E" w:rsidRDefault="00CB4762" w:rsidP="00CB4762">
            <w:pPr>
              <w:jc w:val="both"/>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E33B5E">
              <w:rPr>
                <w:rFonts w:ascii="Lucida Sans Unicode" w:hAnsi="Lucida Sans Unicode" w:cs="Lucida Sans Unicode"/>
                <w:sz w:val="16"/>
                <w:szCs w:val="16"/>
              </w:rPr>
              <w:t>Periodo</w:t>
            </w:r>
          </w:p>
        </w:tc>
        <w:tc>
          <w:tcPr>
            <w:tcW w:w="659" w:type="pct"/>
            <w:shd w:val="clear" w:color="auto" w:fill="2E74B5" w:themeFill="accent1" w:themeFillShade="BF"/>
            <w:vAlign w:val="center"/>
          </w:tcPr>
          <w:p w14:paraId="7FA3BF33" w14:textId="77777777" w:rsidR="00CB4762" w:rsidRPr="00E33B5E" w:rsidRDefault="00CB4762" w:rsidP="00CB4762">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E33B5E">
              <w:rPr>
                <w:rFonts w:ascii="Lucida Sans Unicode" w:hAnsi="Lucida Sans Unicode" w:cs="Lucida Sans Unicode"/>
                <w:sz w:val="16"/>
                <w:szCs w:val="16"/>
              </w:rPr>
              <w:t>Órgano Competente</w:t>
            </w:r>
          </w:p>
        </w:tc>
        <w:tc>
          <w:tcPr>
            <w:tcW w:w="1225" w:type="pct"/>
            <w:shd w:val="clear" w:color="auto" w:fill="2E74B5" w:themeFill="accent1" w:themeFillShade="BF"/>
            <w:vAlign w:val="center"/>
          </w:tcPr>
          <w:p w14:paraId="47EB0FE6" w14:textId="77777777" w:rsidR="00CB4762" w:rsidRPr="00E33B5E" w:rsidRDefault="00CB4762" w:rsidP="00CB4762">
            <w:pPr>
              <w:jc w:val="both"/>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E33B5E">
              <w:rPr>
                <w:rFonts w:ascii="Lucida Sans Unicode" w:hAnsi="Lucida Sans Unicode" w:cs="Lucida Sans Unicode"/>
                <w:sz w:val="16"/>
                <w:szCs w:val="16"/>
              </w:rPr>
              <w:t>Descripción de actividades</w:t>
            </w:r>
          </w:p>
        </w:tc>
      </w:tr>
      <w:tr w:rsidR="00CB4762" w:rsidRPr="00E33B5E" w14:paraId="0DC7255E" w14:textId="77777777" w:rsidTr="00CB4762">
        <w:trPr>
          <w:cnfStyle w:val="000000100000" w:firstRow="0" w:lastRow="0" w:firstColumn="0" w:lastColumn="0" w:oddVBand="0" w:evenVBand="0" w:oddHBand="1" w:evenHBand="0" w:firstRowFirstColumn="0" w:firstRowLastColumn="0" w:lastRowFirstColumn="0" w:lastRowLastColumn="0"/>
          <w:trHeight w:val="1728"/>
          <w:jc w:val="center"/>
        </w:trPr>
        <w:tc>
          <w:tcPr>
            <w:cnfStyle w:val="001000000000" w:firstRow="0" w:lastRow="0" w:firstColumn="1" w:lastColumn="0" w:oddVBand="0" w:evenVBand="0" w:oddHBand="0" w:evenHBand="0" w:firstRowFirstColumn="0" w:firstRowLastColumn="0" w:lastRowFirstColumn="0" w:lastRowLastColumn="0"/>
            <w:tcW w:w="1116" w:type="pct"/>
            <w:vAlign w:val="center"/>
          </w:tcPr>
          <w:p w14:paraId="3192C3C8" w14:textId="7314A7D7" w:rsidR="00CB4762" w:rsidRPr="00E33B5E" w:rsidRDefault="00CB4762" w:rsidP="00CB4762">
            <w:pPr>
              <w:jc w:val="center"/>
              <w:rPr>
                <w:rFonts w:ascii="Lucida Sans Unicode" w:hAnsi="Lucida Sans Unicode" w:cs="Lucida Sans Unicode"/>
                <w:b w:val="0"/>
                <w:bCs w:val="0"/>
                <w:sz w:val="16"/>
                <w:szCs w:val="16"/>
              </w:rPr>
            </w:pPr>
            <w:r w:rsidRPr="00E33B5E">
              <w:rPr>
                <w:rFonts w:ascii="Lucida Sans Unicode" w:hAnsi="Lucida Sans Unicode" w:cs="Lucida Sans Unicode"/>
                <w:b w:val="0"/>
                <w:bCs w:val="0"/>
                <w:sz w:val="16"/>
                <w:szCs w:val="16"/>
              </w:rPr>
              <w:t>L.3.1 Capacitación.</w:t>
            </w:r>
          </w:p>
        </w:tc>
        <w:tc>
          <w:tcPr>
            <w:tcW w:w="1201" w:type="pct"/>
            <w:vAlign w:val="center"/>
          </w:tcPr>
          <w:p w14:paraId="666DA05A" w14:textId="7A77CC9A" w:rsidR="00CB4762" w:rsidRPr="00E33B5E" w:rsidRDefault="00CB4762" w:rsidP="00CB4762">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E33B5E">
              <w:rPr>
                <w:rFonts w:ascii="Lucida Sans Unicode" w:hAnsi="Lucida Sans Unicode" w:cs="Lucida Sans Unicode"/>
                <w:sz w:val="16"/>
                <w:szCs w:val="16"/>
              </w:rPr>
              <w:t>Art. 352 del RE.</w:t>
            </w:r>
          </w:p>
        </w:tc>
        <w:tc>
          <w:tcPr>
            <w:tcW w:w="799" w:type="pct"/>
            <w:vAlign w:val="center"/>
          </w:tcPr>
          <w:p w14:paraId="16AD8E97" w14:textId="53A53821" w:rsidR="00CB4762" w:rsidRPr="00E33B5E" w:rsidRDefault="00CB4762" w:rsidP="00CB4762">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E33B5E">
              <w:rPr>
                <w:rFonts w:ascii="Lucida Sans Unicode" w:hAnsi="Lucida Sans Unicode" w:cs="Lucida Sans Unicode"/>
                <w:sz w:val="16"/>
                <w:szCs w:val="16"/>
              </w:rPr>
              <w:t>Los cursos de capacitación se impartirán previo a la realización de los simulacros.</w:t>
            </w:r>
          </w:p>
        </w:tc>
        <w:tc>
          <w:tcPr>
            <w:tcW w:w="659" w:type="pct"/>
            <w:vAlign w:val="center"/>
          </w:tcPr>
          <w:p w14:paraId="1B43EDEE" w14:textId="48D8DBFA" w:rsidR="00CB4762" w:rsidRPr="00E33B5E" w:rsidRDefault="00CB4762" w:rsidP="00CB4762">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E33B5E">
              <w:rPr>
                <w:rFonts w:ascii="Lucida Sans Unicode" w:hAnsi="Lucida Sans Unicode" w:cs="Lucida Sans Unicode"/>
                <w:sz w:val="16"/>
                <w:szCs w:val="16"/>
              </w:rPr>
              <w:t>IEPC Jalisco.</w:t>
            </w:r>
          </w:p>
        </w:tc>
        <w:tc>
          <w:tcPr>
            <w:tcW w:w="1225" w:type="pct"/>
            <w:vAlign w:val="center"/>
          </w:tcPr>
          <w:p w14:paraId="180B8A59" w14:textId="523276B0" w:rsidR="00CB4762" w:rsidRPr="00E33B5E" w:rsidRDefault="00CB4762" w:rsidP="00CB4762">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E33B5E">
              <w:rPr>
                <w:rFonts w:ascii="Lucida Sans Unicode" w:hAnsi="Lucida Sans Unicode" w:cs="Lucida Sans Unicode"/>
                <w:sz w:val="16"/>
                <w:szCs w:val="16"/>
              </w:rPr>
              <w:t xml:space="preserve">A.3.1.1 </w:t>
            </w:r>
            <w:r w:rsidRPr="00E33B5E">
              <w:rPr>
                <w:rFonts w:ascii="Lucida Sans Unicode" w:hAnsi="Lucida Sans Unicode" w:cs="Lucida Sans Unicode"/>
                <w:sz w:val="16"/>
                <w:szCs w:val="16"/>
                <w:lang w:val="es-ES_tradnl"/>
              </w:rPr>
              <w:t xml:space="preserve">Participar en los cursos de capacitación para la operación del PREP-Casilla bajo las modalidades, fechas y sedes que determinen </w:t>
            </w:r>
            <w:r w:rsidR="000B19BC" w:rsidRPr="00E33B5E">
              <w:rPr>
                <w:rFonts w:ascii="Lucida Sans Unicode" w:hAnsi="Lucida Sans Unicode" w:cs="Lucida Sans Unicode"/>
                <w:sz w:val="16"/>
                <w:szCs w:val="16"/>
                <w:lang w:val="es-ES_tradnl"/>
              </w:rPr>
              <w:t>el IEPC Jalisco</w:t>
            </w:r>
            <w:r w:rsidRPr="00E33B5E">
              <w:rPr>
                <w:rFonts w:ascii="Lucida Sans Unicode" w:hAnsi="Lucida Sans Unicode" w:cs="Lucida Sans Unicode"/>
                <w:sz w:val="16"/>
                <w:szCs w:val="16"/>
                <w:lang w:val="es-ES_tradnl"/>
              </w:rPr>
              <w:t xml:space="preserve"> en coordinación con las Juntas</w:t>
            </w:r>
            <w:r w:rsidR="000B19BC" w:rsidRPr="00E33B5E">
              <w:rPr>
                <w:rFonts w:ascii="Lucida Sans Unicode" w:hAnsi="Lucida Sans Unicode" w:cs="Lucida Sans Unicode"/>
                <w:sz w:val="16"/>
                <w:szCs w:val="16"/>
                <w:lang w:val="es-ES_tradnl"/>
              </w:rPr>
              <w:t xml:space="preserve"> Distritales</w:t>
            </w:r>
            <w:r w:rsidRPr="00E33B5E">
              <w:rPr>
                <w:rFonts w:ascii="Lucida Sans Unicode" w:hAnsi="Lucida Sans Unicode" w:cs="Lucida Sans Unicode"/>
                <w:sz w:val="16"/>
                <w:szCs w:val="16"/>
                <w:lang w:val="es-ES_tradnl"/>
              </w:rPr>
              <w:t xml:space="preserve"> Ejecutivas del INE.</w:t>
            </w:r>
          </w:p>
        </w:tc>
      </w:tr>
      <w:tr w:rsidR="00CB4762" w:rsidRPr="00E33B5E" w14:paraId="3570F22E" w14:textId="77777777" w:rsidTr="00CB4762">
        <w:trPr>
          <w:trHeight w:val="1401"/>
          <w:jc w:val="center"/>
        </w:trPr>
        <w:tc>
          <w:tcPr>
            <w:cnfStyle w:val="001000000000" w:firstRow="0" w:lastRow="0" w:firstColumn="1" w:lastColumn="0" w:oddVBand="0" w:evenVBand="0" w:oddHBand="0" w:evenHBand="0" w:firstRowFirstColumn="0" w:firstRowLastColumn="0" w:lastRowFirstColumn="0" w:lastRowLastColumn="0"/>
            <w:tcW w:w="1116" w:type="pct"/>
            <w:vMerge w:val="restart"/>
            <w:shd w:val="clear" w:color="auto" w:fill="FFFFFF" w:themeFill="background1"/>
            <w:vAlign w:val="center"/>
          </w:tcPr>
          <w:p w14:paraId="2BF140FF" w14:textId="12C967F1" w:rsidR="00CB4762" w:rsidRPr="00E33B5E" w:rsidRDefault="00CB4762" w:rsidP="00CB4762">
            <w:pPr>
              <w:jc w:val="center"/>
              <w:rPr>
                <w:rFonts w:ascii="Lucida Sans Unicode" w:hAnsi="Lucida Sans Unicode" w:cs="Lucida Sans Unicode"/>
                <w:b w:val="0"/>
                <w:bCs w:val="0"/>
                <w:sz w:val="16"/>
                <w:szCs w:val="16"/>
              </w:rPr>
            </w:pPr>
            <w:r w:rsidRPr="00E33B5E">
              <w:rPr>
                <w:rFonts w:ascii="Lucida Sans Unicode" w:hAnsi="Lucida Sans Unicode" w:cs="Lucida Sans Unicode"/>
                <w:b w:val="0"/>
                <w:bCs w:val="0"/>
                <w:sz w:val="16"/>
                <w:szCs w:val="16"/>
              </w:rPr>
              <w:t>L.3.2 Ejercicios y simulacros.</w:t>
            </w:r>
          </w:p>
        </w:tc>
        <w:tc>
          <w:tcPr>
            <w:tcW w:w="1201" w:type="pct"/>
            <w:vMerge w:val="restart"/>
            <w:shd w:val="clear" w:color="auto" w:fill="FFFFFF" w:themeFill="background1"/>
            <w:vAlign w:val="center"/>
          </w:tcPr>
          <w:p w14:paraId="1EB85A8D" w14:textId="77777777" w:rsidR="00CB4762" w:rsidRPr="00E33B5E" w:rsidRDefault="00CB4762" w:rsidP="00CB4762">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E33B5E">
              <w:rPr>
                <w:rFonts w:ascii="Lucida Sans Unicode" w:hAnsi="Lucida Sans Unicode" w:cs="Lucida Sans Unicode"/>
                <w:sz w:val="16"/>
                <w:szCs w:val="16"/>
              </w:rPr>
              <w:t>Art. 349 del RE.</w:t>
            </w:r>
          </w:p>
          <w:p w14:paraId="615732CD" w14:textId="316F3823" w:rsidR="00CB4762" w:rsidRPr="00E33B5E" w:rsidRDefault="00CB4762" w:rsidP="00CB4762">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799" w:type="pct"/>
            <w:vMerge w:val="restart"/>
            <w:shd w:val="clear" w:color="auto" w:fill="FFFFFF" w:themeFill="background1"/>
            <w:vAlign w:val="center"/>
          </w:tcPr>
          <w:p w14:paraId="222C90B5" w14:textId="77777777" w:rsidR="00CB4762" w:rsidRPr="00E33B5E" w:rsidRDefault="00CB4762" w:rsidP="00CB4762">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E33B5E">
              <w:rPr>
                <w:rFonts w:ascii="Lucida Sans Unicode" w:hAnsi="Lucida Sans Unicode" w:cs="Lucida Sans Unicode"/>
                <w:sz w:val="16"/>
                <w:szCs w:val="16"/>
              </w:rPr>
              <w:t>Se realizarán tres simulacros durante los tres domingos previos a la Jornada Electoral.</w:t>
            </w:r>
          </w:p>
          <w:p w14:paraId="6944DD34" w14:textId="2B9C4204" w:rsidR="00CB4762" w:rsidRPr="00E33B5E" w:rsidRDefault="00CB4762" w:rsidP="00CB4762">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659" w:type="pct"/>
            <w:vMerge w:val="restart"/>
            <w:shd w:val="clear" w:color="auto" w:fill="FFFFFF" w:themeFill="background1"/>
            <w:vAlign w:val="center"/>
          </w:tcPr>
          <w:p w14:paraId="11E701F7" w14:textId="0A693193" w:rsidR="00CB4762" w:rsidRPr="00E33B5E" w:rsidRDefault="00CB4762" w:rsidP="00CB4762">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E33B5E">
              <w:rPr>
                <w:rFonts w:ascii="Lucida Sans Unicode" w:hAnsi="Lucida Sans Unicode" w:cs="Lucida Sans Unicode"/>
                <w:sz w:val="16"/>
                <w:szCs w:val="16"/>
              </w:rPr>
              <w:t>IEPC Jalisco.</w:t>
            </w:r>
          </w:p>
        </w:tc>
        <w:tc>
          <w:tcPr>
            <w:tcW w:w="1225" w:type="pct"/>
            <w:shd w:val="clear" w:color="auto" w:fill="FFFFFF" w:themeFill="background1"/>
            <w:vAlign w:val="center"/>
          </w:tcPr>
          <w:p w14:paraId="66430DAF" w14:textId="304E1EFC" w:rsidR="00CB4762" w:rsidRPr="00E33B5E" w:rsidRDefault="00CB4762" w:rsidP="00CB4762">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E33B5E">
              <w:rPr>
                <w:rFonts w:ascii="Lucida Sans Unicode" w:hAnsi="Lucida Sans Unicode" w:cs="Lucida Sans Unicode"/>
                <w:sz w:val="16"/>
                <w:szCs w:val="16"/>
              </w:rPr>
              <w:t xml:space="preserve">A.3.2.1 </w:t>
            </w:r>
            <w:r w:rsidRPr="00E33B5E">
              <w:rPr>
                <w:rStyle w:val="normaltextrun"/>
                <w:rFonts w:ascii="Lucida Sans Unicode" w:hAnsi="Lucida Sans Unicode" w:cs="Lucida Sans Unicode"/>
                <w:color w:val="000000"/>
                <w:sz w:val="16"/>
                <w:szCs w:val="16"/>
                <w:bdr w:val="none" w:sz="0" w:space="0" w:color="auto" w:frame="1"/>
              </w:rPr>
              <w:t>Participar en todos los ejercicios y simulacros, a fin de familiarizarse con todas las actividades encomendadas, para la correcta ejecución de los procedimientos relacionados con la operación del PREP.</w:t>
            </w:r>
          </w:p>
        </w:tc>
      </w:tr>
      <w:tr w:rsidR="00CB4762" w:rsidRPr="00E33B5E" w14:paraId="05DC4C51" w14:textId="77777777" w:rsidTr="00CB4762">
        <w:trPr>
          <w:cnfStyle w:val="000000100000" w:firstRow="0" w:lastRow="0" w:firstColumn="0" w:lastColumn="0" w:oddVBand="0" w:evenVBand="0" w:oddHBand="1" w:evenHBand="0" w:firstRowFirstColumn="0" w:firstRowLastColumn="0" w:lastRowFirstColumn="0" w:lastRowLastColumn="0"/>
          <w:trHeight w:val="994"/>
          <w:jc w:val="center"/>
        </w:trPr>
        <w:tc>
          <w:tcPr>
            <w:cnfStyle w:val="001000000000" w:firstRow="0" w:lastRow="0" w:firstColumn="1" w:lastColumn="0" w:oddVBand="0" w:evenVBand="0" w:oddHBand="0" w:evenHBand="0" w:firstRowFirstColumn="0" w:firstRowLastColumn="0" w:lastRowFirstColumn="0" w:lastRowLastColumn="0"/>
            <w:tcW w:w="1116" w:type="pct"/>
            <w:vMerge/>
            <w:shd w:val="clear" w:color="auto" w:fill="FFFFFF" w:themeFill="background1"/>
            <w:vAlign w:val="center"/>
          </w:tcPr>
          <w:p w14:paraId="49078F00" w14:textId="77777777" w:rsidR="00CB4762" w:rsidRPr="00E33B5E" w:rsidRDefault="00CB4762" w:rsidP="00CB4762">
            <w:pPr>
              <w:jc w:val="center"/>
              <w:rPr>
                <w:rFonts w:ascii="Lucida Sans Unicode" w:hAnsi="Lucida Sans Unicode" w:cs="Lucida Sans Unicode"/>
                <w:b w:val="0"/>
                <w:bCs w:val="0"/>
                <w:sz w:val="16"/>
                <w:szCs w:val="16"/>
              </w:rPr>
            </w:pPr>
          </w:p>
        </w:tc>
        <w:tc>
          <w:tcPr>
            <w:tcW w:w="1201" w:type="pct"/>
            <w:vMerge/>
            <w:shd w:val="clear" w:color="auto" w:fill="FFFFFF" w:themeFill="background1"/>
            <w:vAlign w:val="center"/>
          </w:tcPr>
          <w:p w14:paraId="4205C6FF" w14:textId="7A7CBF00" w:rsidR="00CB4762" w:rsidRPr="00E33B5E" w:rsidRDefault="00CB4762" w:rsidP="00CB4762">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799" w:type="pct"/>
            <w:vMerge/>
            <w:shd w:val="clear" w:color="auto" w:fill="FFFFFF" w:themeFill="background1"/>
            <w:vAlign w:val="center"/>
          </w:tcPr>
          <w:p w14:paraId="72AFEFDD" w14:textId="1DA6C6FD" w:rsidR="00CB4762" w:rsidRPr="00E33B5E" w:rsidRDefault="00CB4762" w:rsidP="00CB4762">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659" w:type="pct"/>
            <w:vMerge/>
            <w:shd w:val="clear" w:color="auto" w:fill="FFFFFF" w:themeFill="background1"/>
            <w:vAlign w:val="center"/>
          </w:tcPr>
          <w:p w14:paraId="6291D935" w14:textId="1B12A3A9" w:rsidR="00CB4762" w:rsidRPr="00E33B5E" w:rsidRDefault="00CB4762" w:rsidP="00CB4762">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1225" w:type="pct"/>
            <w:shd w:val="clear" w:color="auto" w:fill="FFFFFF" w:themeFill="background1"/>
            <w:vAlign w:val="center"/>
          </w:tcPr>
          <w:p w14:paraId="1046C410" w14:textId="2A928686" w:rsidR="00CB4762" w:rsidRPr="00E33B5E" w:rsidRDefault="00CB4762" w:rsidP="00CB4762">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E33B5E">
              <w:rPr>
                <w:rFonts w:ascii="Lucida Sans Unicode" w:hAnsi="Lucida Sans Unicode" w:cs="Lucida Sans Unicode"/>
                <w:sz w:val="16"/>
                <w:szCs w:val="16"/>
              </w:rPr>
              <w:t xml:space="preserve">A.3.2.2 </w:t>
            </w:r>
            <w:r w:rsidRPr="00E33B5E">
              <w:rPr>
                <w:rStyle w:val="normaltextrun"/>
                <w:rFonts w:ascii="Lucida Sans Unicode" w:hAnsi="Lucida Sans Unicode" w:cs="Lucida Sans Unicode"/>
                <w:color w:val="000000"/>
                <w:sz w:val="16"/>
                <w:szCs w:val="16"/>
                <w:bdr w:val="none" w:sz="0" w:space="0" w:color="auto" w:frame="1"/>
              </w:rPr>
              <w:t>Transmitir las imágenes y los resultados del Acta de Escrutinio y Cómputo de las casillas asignadas durante los ejercicios y simulacros</w:t>
            </w:r>
            <w:r w:rsidRPr="00E33B5E">
              <w:rPr>
                <w:rFonts w:ascii="Lucida Sans Unicode" w:hAnsi="Lucida Sans Unicode" w:cs="Lucida Sans Unicode"/>
                <w:sz w:val="16"/>
                <w:szCs w:val="16"/>
              </w:rPr>
              <w:t xml:space="preserve">. </w:t>
            </w:r>
            <w:r w:rsidRPr="00E33B5E">
              <w:rPr>
                <w:rStyle w:val="normaltextrun"/>
                <w:rFonts w:ascii="Lucida Sans Unicode" w:hAnsi="Lucida Sans Unicode" w:cs="Lucida Sans Unicode"/>
                <w:sz w:val="16"/>
                <w:szCs w:val="16"/>
                <w:bdr w:val="none" w:sz="0" w:space="0" w:color="auto" w:frame="1"/>
              </w:rPr>
              <w:t>Cuando se trate de simulacros que se ejecuten simultáneamente con los del SIJE, y en su caso Conteo Rápido</w:t>
            </w:r>
            <w:r w:rsidR="00E33B5E" w:rsidRPr="00E33B5E">
              <w:rPr>
                <w:rStyle w:val="normaltextrun"/>
                <w:rFonts w:ascii="Lucida Sans Unicode" w:hAnsi="Lucida Sans Unicode" w:cs="Lucida Sans Unicode"/>
                <w:sz w:val="16"/>
                <w:szCs w:val="16"/>
                <w:bdr w:val="none" w:sz="0" w:space="0" w:color="auto" w:frame="1"/>
              </w:rPr>
              <w:t xml:space="preserve">, </w:t>
            </w:r>
            <w:r w:rsidRPr="00E33B5E">
              <w:rPr>
                <w:rStyle w:val="normaltextrun"/>
                <w:rFonts w:ascii="Lucida Sans Unicode" w:hAnsi="Lucida Sans Unicode" w:cs="Lucida Sans Unicode"/>
                <w:sz w:val="16"/>
                <w:szCs w:val="16"/>
                <w:bdr w:val="none" w:sz="0" w:space="0" w:color="auto" w:frame="1"/>
              </w:rPr>
              <w:t>d</w:t>
            </w:r>
            <w:r w:rsidRPr="00E33B5E">
              <w:rPr>
                <w:rStyle w:val="normaltextrun"/>
                <w:rFonts w:ascii="Lucida Sans Unicode" w:hAnsi="Lucida Sans Unicode" w:cs="Lucida Sans Unicode"/>
                <w:color w:val="000000"/>
                <w:sz w:val="16"/>
                <w:szCs w:val="16"/>
                <w:bdr w:val="none" w:sz="0" w:space="0" w:color="auto" w:frame="1"/>
              </w:rPr>
              <w:t xml:space="preserve">eberán ser transmitidos desde la ubicación de sus casillas </w:t>
            </w:r>
            <w:r w:rsidRPr="00E33B5E">
              <w:rPr>
                <w:rStyle w:val="normaltextrun"/>
                <w:rFonts w:ascii="Lucida Sans Unicode" w:hAnsi="Lucida Sans Unicode" w:cs="Lucida Sans Unicode"/>
                <w:sz w:val="16"/>
                <w:szCs w:val="16"/>
                <w:bdr w:val="none" w:sz="0" w:space="0" w:color="auto" w:frame="1"/>
              </w:rPr>
              <w:t>o preferentemente en dicha ubicación cuando no se ejecuten simultáneamente.</w:t>
            </w:r>
            <w:r w:rsidRPr="00E33B5E">
              <w:rPr>
                <w:rStyle w:val="normaltextrun"/>
                <w:rFonts w:ascii="Arial" w:hAnsi="Arial" w:cs="Arial"/>
                <w:sz w:val="16"/>
                <w:szCs w:val="16"/>
                <w:bdr w:val="none" w:sz="0" w:space="0" w:color="auto" w:frame="1"/>
              </w:rPr>
              <w:t> </w:t>
            </w:r>
          </w:p>
        </w:tc>
      </w:tr>
      <w:tr w:rsidR="00CB4762" w:rsidRPr="00E33B5E" w14:paraId="1C86F28B" w14:textId="77777777" w:rsidTr="00CB4762">
        <w:trPr>
          <w:trHeight w:val="1151"/>
          <w:jc w:val="center"/>
        </w:trPr>
        <w:tc>
          <w:tcPr>
            <w:cnfStyle w:val="001000000000" w:firstRow="0" w:lastRow="0" w:firstColumn="1" w:lastColumn="0" w:oddVBand="0" w:evenVBand="0" w:oddHBand="0" w:evenHBand="0" w:firstRowFirstColumn="0" w:firstRowLastColumn="0" w:lastRowFirstColumn="0" w:lastRowLastColumn="0"/>
            <w:tcW w:w="1116" w:type="pct"/>
            <w:vMerge/>
            <w:shd w:val="clear" w:color="auto" w:fill="FFFFFF" w:themeFill="background1"/>
            <w:vAlign w:val="center"/>
          </w:tcPr>
          <w:p w14:paraId="6F68833C" w14:textId="77777777" w:rsidR="00CB4762" w:rsidRPr="00E33B5E" w:rsidRDefault="00CB4762" w:rsidP="00CB4762">
            <w:pPr>
              <w:jc w:val="center"/>
              <w:rPr>
                <w:rFonts w:ascii="Lucida Sans Unicode" w:hAnsi="Lucida Sans Unicode" w:cs="Lucida Sans Unicode"/>
                <w:b w:val="0"/>
                <w:bCs w:val="0"/>
                <w:sz w:val="16"/>
                <w:szCs w:val="16"/>
              </w:rPr>
            </w:pPr>
          </w:p>
        </w:tc>
        <w:tc>
          <w:tcPr>
            <w:tcW w:w="1201" w:type="pct"/>
            <w:vMerge/>
            <w:shd w:val="clear" w:color="auto" w:fill="FFFFFF" w:themeFill="background1"/>
            <w:vAlign w:val="center"/>
          </w:tcPr>
          <w:p w14:paraId="177F7D66" w14:textId="1DC2E67C" w:rsidR="00CB4762" w:rsidRPr="00E33B5E" w:rsidRDefault="00CB4762" w:rsidP="00CB4762">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799" w:type="pct"/>
            <w:vMerge/>
            <w:shd w:val="clear" w:color="auto" w:fill="FFFFFF" w:themeFill="background1"/>
            <w:vAlign w:val="center"/>
          </w:tcPr>
          <w:p w14:paraId="10FA7B6A" w14:textId="66F46DC9" w:rsidR="00CB4762" w:rsidRPr="00E33B5E" w:rsidRDefault="00CB4762" w:rsidP="00CB4762">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659" w:type="pct"/>
            <w:vMerge/>
            <w:shd w:val="clear" w:color="auto" w:fill="FFFFFF" w:themeFill="background1"/>
            <w:vAlign w:val="center"/>
          </w:tcPr>
          <w:p w14:paraId="745D3E50" w14:textId="13BCE467" w:rsidR="00CB4762" w:rsidRPr="00E33B5E" w:rsidRDefault="00CB4762" w:rsidP="00CB4762">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225" w:type="pct"/>
            <w:shd w:val="clear" w:color="auto" w:fill="FFFFFF" w:themeFill="background1"/>
            <w:vAlign w:val="center"/>
          </w:tcPr>
          <w:p w14:paraId="382C74BB" w14:textId="77777777" w:rsidR="00CB4762" w:rsidRPr="00E33B5E" w:rsidRDefault="00CB4762" w:rsidP="00CB4762">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E33B5E">
              <w:rPr>
                <w:rFonts w:ascii="Lucida Sans Unicode" w:hAnsi="Lucida Sans Unicode" w:cs="Lucida Sans Unicode"/>
                <w:sz w:val="16"/>
                <w:szCs w:val="16"/>
                <w:lang w:val="es-ES_tradnl"/>
              </w:rPr>
              <w:t xml:space="preserve">A.3.2.3 </w:t>
            </w:r>
            <w:r w:rsidRPr="00E33B5E">
              <w:rPr>
                <w:rStyle w:val="normaltextrun"/>
                <w:rFonts w:ascii="Lucida Sans Unicode" w:hAnsi="Lucida Sans Unicode" w:cs="Lucida Sans Unicode"/>
                <w:color w:val="000000"/>
                <w:sz w:val="16"/>
                <w:szCs w:val="16"/>
                <w:bdr w:val="none" w:sz="0" w:space="0" w:color="auto" w:frame="1"/>
              </w:rPr>
              <w:t>Cumplir con todos los procedimientos en los tiempos establecidos para la adecuada realización de los ejercicios y simulacros de operación del PREP.</w:t>
            </w:r>
          </w:p>
        </w:tc>
      </w:tr>
      <w:tr w:rsidR="00CB4762" w:rsidRPr="00E33B5E" w14:paraId="52ECCDA9" w14:textId="77777777" w:rsidTr="00CB4762">
        <w:trPr>
          <w:cnfStyle w:val="000000100000" w:firstRow="0" w:lastRow="0" w:firstColumn="0" w:lastColumn="0" w:oddVBand="0" w:evenVBand="0" w:oddHBand="1" w:evenHBand="0" w:firstRowFirstColumn="0" w:firstRowLastColumn="0" w:lastRowFirstColumn="0" w:lastRowLastColumn="0"/>
          <w:trHeight w:val="1124"/>
          <w:jc w:val="center"/>
        </w:trPr>
        <w:tc>
          <w:tcPr>
            <w:cnfStyle w:val="001000000000" w:firstRow="0" w:lastRow="0" w:firstColumn="1" w:lastColumn="0" w:oddVBand="0" w:evenVBand="0" w:oddHBand="0" w:evenHBand="0" w:firstRowFirstColumn="0" w:firstRowLastColumn="0" w:lastRowFirstColumn="0" w:lastRowLastColumn="0"/>
            <w:tcW w:w="1116" w:type="pct"/>
            <w:vMerge/>
            <w:shd w:val="clear" w:color="auto" w:fill="FFFFFF" w:themeFill="background1"/>
            <w:vAlign w:val="center"/>
          </w:tcPr>
          <w:p w14:paraId="0013725A" w14:textId="77777777" w:rsidR="00CB4762" w:rsidRPr="00E33B5E" w:rsidRDefault="00CB4762" w:rsidP="00CB4762">
            <w:pPr>
              <w:jc w:val="center"/>
              <w:rPr>
                <w:rFonts w:ascii="Lucida Sans Unicode" w:hAnsi="Lucida Sans Unicode" w:cs="Lucida Sans Unicode"/>
                <w:b w:val="0"/>
                <w:bCs w:val="0"/>
                <w:sz w:val="16"/>
                <w:szCs w:val="16"/>
              </w:rPr>
            </w:pPr>
          </w:p>
        </w:tc>
        <w:tc>
          <w:tcPr>
            <w:tcW w:w="1201" w:type="pct"/>
            <w:vMerge/>
            <w:shd w:val="clear" w:color="auto" w:fill="FFFFFF" w:themeFill="background1"/>
            <w:vAlign w:val="center"/>
          </w:tcPr>
          <w:p w14:paraId="05168E7C" w14:textId="2443CB18" w:rsidR="00CB4762" w:rsidRPr="00E33B5E" w:rsidRDefault="00CB4762" w:rsidP="00CB4762">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lang w:val="es-ES_tradnl"/>
              </w:rPr>
            </w:pPr>
          </w:p>
        </w:tc>
        <w:tc>
          <w:tcPr>
            <w:tcW w:w="799" w:type="pct"/>
            <w:vMerge/>
            <w:shd w:val="clear" w:color="auto" w:fill="FFFFFF" w:themeFill="background1"/>
            <w:vAlign w:val="center"/>
          </w:tcPr>
          <w:p w14:paraId="4D64EFD5" w14:textId="175522FB" w:rsidR="00CB4762" w:rsidRPr="00E33B5E" w:rsidRDefault="00CB4762" w:rsidP="00CB4762">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lang w:val="es-ES_tradnl"/>
              </w:rPr>
            </w:pPr>
          </w:p>
        </w:tc>
        <w:tc>
          <w:tcPr>
            <w:tcW w:w="659" w:type="pct"/>
            <w:vMerge/>
            <w:shd w:val="clear" w:color="auto" w:fill="FFFFFF" w:themeFill="background1"/>
            <w:vAlign w:val="center"/>
          </w:tcPr>
          <w:p w14:paraId="34519C22" w14:textId="13D66F30" w:rsidR="00CB4762" w:rsidRPr="00E33B5E" w:rsidRDefault="00CB4762" w:rsidP="00CB4762">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lang w:val="es-ES_tradnl"/>
              </w:rPr>
            </w:pPr>
          </w:p>
        </w:tc>
        <w:tc>
          <w:tcPr>
            <w:tcW w:w="1225" w:type="pct"/>
            <w:shd w:val="clear" w:color="auto" w:fill="FFFFFF" w:themeFill="background1"/>
            <w:vAlign w:val="center"/>
          </w:tcPr>
          <w:p w14:paraId="39DF9F3E" w14:textId="18844BC8" w:rsidR="00CB4762" w:rsidRPr="00E33B5E" w:rsidRDefault="00CB4762" w:rsidP="00CB4762">
            <w:pPr>
              <w:jc w:val="both"/>
              <w:cnfStyle w:val="000000100000" w:firstRow="0" w:lastRow="0" w:firstColumn="0" w:lastColumn="0" w:oddVBand="0" w:evenVBand="0" w:oddHBand="1" w:evenHBand="0" w:firstRowFirstColumn="0" w:firstRowLastColumn="0" w:lastRowFirstColumn="0" w:lastRowLastColumn="0"/>
              <w:rPr>
                <w:rStyle w:val="normaltextrun"/>
                <w:rFonts w:ascii="Lucida Sans Unicode" w:hAnsi="Lucida Sans Unicode" w:cs="Lucida Sans Unicode"/>
                <w:color w:val="000000"/>
                <w:sz w:val="16"/>
                <w:szCs w:val="16"/>
                <w:shd w:val="clear" w:color="auto" w:fill="FFFFFF"/>
              </w:rPr>
            </w:pPr>
            <w:r w:rsidRPr="00E33B5E">
              <w:rPr>
                <w:rStyle w:val="normaltextrun"/>
                <w:rFonts w:ascii="Lucida Sans Unicode" w:hAnsi="Lucida Sans Unicode" w:cs="Lucida Sans Unicode"/>
                <w:color w:val="000000"/>
                <w:sz w:val="16"/>
                <w:szCs w:val="16"/>
                <w:shd w:val="clear" w:color="auto" w:fill="FFFFFF"/>
              </w:rPr>
              <w:t>A.3.2.4 Reportar las problemáticas o contingencias detectadas en el uso del PREP al término de cada ejercicio y simulacro</w:t>
            </w:r>
            <w:r w:rsidR="00E33B5E" w:rsidRPr="00E33B5E">
              <w:rPr>
                <w:rStyle w:val="normaltextrun"/>
                <w:rFonts w:ascii="Lucida Sans Unicode" w:hAnsi="Lucida Sans Unicode" w:cs="Lucida Sans Unicode"/>
                <w:color w:val="000000"/>
                <w:sz w:val="16"/>
                <w:szCs w:val="16"/>
                <w:shd w:val="clear" w:color="auto" w:fill="FFFFFF"/>
              </w:rPr>
              <w:t>.</w:t>
            </w:r>
            <w:r w:rsidRPr="00E33B5E">
              <w:rPr>
                <w:rStyle w:val="normaltextrun"/>
                <w:rFonts w:ascii="Lucida Sans Unicode" w:hAnsi="Lucida Sans Unicode" w:cs="Lucida Sans Unicode"/>
                <w:color w:val="000000"/>
                <w:sz w:val="16"/>
                <w:szCs w:val="16"/>
                <w:shd w:val="clear" w:color="auto" w:fill="FFFFFF"/>
              </w:rPr>
              <w:t xml:space="preserve"> </w:t>
            </w:r>
          </w:p>
        </w:tc>
      </w:tr>
      <w:tr w:rsidR="00E33B5E" w:rsidRPr="00E33B5E" w14:paraId="2774BB5A" w14:textId="77777777" w:rsidTr="00E33B5E">
        <w:trPr>
          <w:trHeight w:val="1821"/>
          <w:jc w:val="center"/>
        </w:trPr>
        <w:tc>
          <w:tcPr>
            <w:cnfStyle w:val="001000000000" w:firstRow="0" w:lastRow="0" w:firstColumn="1" w:lastColumn="0" w:oddVBand="0" w:evenVBand="0" w:oddHBand="0" w:evenHBand="0" w:firstRowFirstColumn="0" w:firstRowLastColumn="0" w:lastRowFirstColumn="0" w:lastRowLastColumn="0"/>
            <w:tcW w:w="1116" w:type="pct"/>
            <w:vMerge w:val="restart"/>
            <w:shd w:val="clear" w:color="auto" w:fill="DEEAF6" w:themeFill="accent1" w:themeFillTint="33"/>
            <w:vAlign w:val="center"/>
          </w:tcPr>
          <w:p w14:paraId="619AB8D0" w14:textId="14B4C01E" w:rsidR="00E33B5E" w:rsidRPr="00E33B5E" w:rsidRDefault="00E33B5E" w:rsidP="00CB4762">
            <w:pPr>
              <w:jc w:val="center"/>
              <w:rPr>
                <w:rFonts w:ascii="Lucida Sans Unicode" w:hAnsi="Lucida Sans Unicode" w:cs="Lucida Sans Unicode"/>
                <w:b w:val="0"/>
                <w:bCs w:val="0"/>
                <w:sz w:val="16"/>
                <w:szCs w:val="16"/>
              </w:rPr>
            </w:pPr>
            <w:r w:rsidRPr="00E33B5E">
              <w:rPr>
                <w:rFonts w:ascii="Lucida Sans Unicode" w:hAnsi="Lucida Sans Unicode" w:cs="Lucida Sans Unicode"/>
                <w:b w:val="0"/>
                <w:bCs w:val="0"/>
                <w:sz w:val="16"/>
                <w:szCs w:val="16"/>
              </w:rPr>
              <w:t>L.3.3 Después de la Jornada Electoral.</w:t>
            </w:r>
          </w:p>
        </w:tc>
        <w:tc>
          <w:tcPr>
            <w:tcW w:w="1201" w:type="pct"/>
            <w:shd w:val="clear" w:color="auto" w:fill="DEEAF6" w:themeFill="accent1" w:themeFillTint="33"/>
            <w:vAlign w:val="center"/>
          </w:tcPr>
          <w:p w14:paraId="07B0FD66" w14:textId="0E37FB6A" w:rsidR="00E33B5E" w:rsidRPr="00E33B5E" w:rsidRDefault="00E33B5E" w:rsidP="00CB4762">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E33B5E">
              <w:rPr>
                <w:rFonts w:ascii="Lucida Sans Unicode" w:hAnsi="Lucida Sans Unicode" w:cs="Lucida Sans Unicode"/>
                <w:sz w:val="16"/>
                <w:szCs w:val="16"/>
              </w:rPr>
              <w:t>Art. 353 del RE.</w:t>
            </w:r>
          </w:p>
        </w:tc>
        <w:tc>
          <w:tcPr>
            <w:tcW w:w="799" w:type="pct"/>
            <w:vMerge w:val="restart"/>
            <w:shd w:val="clear" w:color="auto" w:fill="DEEAF6" w:themeFill="accent1" w:themeFillTint="33"/>
            <w:vAlign w:val="center"/>
          </w:tcPr>
          <w:p w14:paraId="2BF5F2DF" w14:textId="56C993CD" w:rsidR="00E33B5E" w:rsidRPr="00E33B5E" w:rsidRDefault="00E33B5E" w:rsidP="00CB4762">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E33B5E">
              <w:rPr>
                <w:rFonts w:ascii="Lucida Sans Unicode" w:hAnsi="Lucida Sans Unicode" w:cs="Lucida Sans Unicode"/>
                <w:sz w:val="16"/>
                <w:szCs w:val="16"/>
              </w:rPr>
              <w:t>Al término de la Jornada Electoral y hasta 24 horas contadas a partir del inicio de la publicación. (2 y 3 de junio de 2024).</w:t>
            </w:r>
          </w:p>
        </w:tc>
        <w:tc>
          <w:tcPr>
            <w:tcW w:w="659" w:type="pct"/>
            <w:vMerge w:val="restart"/>
            <w:shd w:val="clear" w:color="auto" w:fill="DEEAF6" w:themeFill="accent1" w:themeFillTint="33"/>
            <w:vAlign w:val="center"/>
          </w:tcPr>
          <w:p w14:paraId="49DA40B2" w14:textId="77777777" w:rsidR="00E33B5E" w:rsidRPr="00E33B5E" w:rsidRDefault="00E33B5E" w:rsidP="00CB4762">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E33B5E">
              <w:rPr>
                <w:rFonts w:ascii="Lucida Sans Unicode" w:hAnsi="Lucida Sans Unicode" w:cs="Lucida Sans Unicode"/>
                <w:sz w:val="16"/>
                <w:szCs w:val="16"/>
              </w:rPr>
              <w:t>IEPC Jalisco.</w:t>
            </w:r>
          </w:p>
          <w:p w14:paraId="15730D10" w14:textId="7CDB1732" w:rsidR="00E33B5E" w:rsidRPr="00E33B5E" w:rsidRDefault="00E33B5E" w:rsidP="00CB4762">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225" w:type="pct"/>
            <w:shd w:val="clear" w:color="auto" w:fill="DEEAF6" w:themeFill="accent1" w:themeFillTint="33"/>
            <w:vAlign w:val="center"/>
          </w:tcPr>
          <w:p w14:paraId="79C8CD31" w14:textId="75ECBD1C" w:rsidR="00E33B5E" w:rsidRPr="00E33B5E" w:rsidRDefault="00E33B5E" w:rsidP="00CB4762">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E33B5E">
              <w:rPr>
                <w:rFonts w:ascii="Lucida Sans Unicode" w:hAnsi="Lucida Sans Unicode" w:cs="Lucida Sans Unicode"/>
                <w:sz w:val="16"/>
                <w:szCs w:val="16"/>
              </w:rPr>
              <w:t>A.3.3.1 Cumplir con los procedimientos y actividades a realizar, establecidos en el Proceso Técnico Operativo del PREP y en los materiales de capacitación que para tal efecto se emitan, para la correcta operación del Programa.</w:t>
            </w:r>
          </w:p>
        </w:tc>
      </w:tr>
      <w:tr w:rsidR="00E33B5E" w:rsidRPr="00E33B5E" w14:paraId="6FF0DA84" w14:textId="77777777" w:rsidTr="00CB4762">
        <w:trPr>
          <w:cnfStyle w:val="000000100000" w:firstRow="0" w:lastRow="0" w:firstColumn="0" w:lastColumn="0" w:oddVBand="0" w:evenVBand="0" w:oddHBand="1" w:evenHBand="0" w:firstRowFirstColumn="0" w:firstRowLastColumn="0" w:lastRowFirstColumn="0" w:lastRowLastColumn="0"/>
          <w:trHeight w:val="2130"/>
          <w:jc w:val="center"/>
        </w:trPr>
        <w:tc>
          <w:tcPr>
            <w:cnfStyle w:val="001000000000" w:firstRow="0" w:lastRow="0" w:firstColumn="1" w:lastColumn="0" w:oddVBand="0" w:evenVBand="0" w:oddHBand="0" w:evenHBand="0" w:firstRowFirstColumn="0" w:firstRowLastColumn="0" w:lastRowFirstColumn="0" w:lastRowLastColumn="0"/>
            <w:tcW w:w="1116" w:type="pct"/>
            <w:vMerge/>
            <w:vAlign w:val="center"/>
          </w:tcPr>
          <w:p w14:paraId="44442A8F" w14:textId="77777777" w:rsidR="00E33B5E" w:rsidRPr="00E33B5E" w:rsidRDefault="00E33B5E" w:rsidP="00CB4762">
            <w:pPr>
              <w:jc w:val="center"/>
              <w:rPr>
                <w:rFonts w:ascii="Lucida Sans Unicode" w:hAnsi="Lucida Sans Unicode" w:cs="Lucida Sans Unicode"/>
                <w:b w:val="0"/>
                <w:bCs w:val="0"/>
                <w:sz w:val="16"/>
                <w:szCs w:val="16"/>
              </w:rPr>
            </w:pPr>
          </w:p>
        </w:tc>
        <w:tc>
          <w:tcPr>
            <w:tcW w:w="1201" w:type="pct"/>
            <w:vAlign w:val="center"/>
          </w:tcPr>
          <w:p w14:paraId="06219901" w14:textId="77777777" w:rsidR="00E33B5E" w:rsidRPr="00E33B5E" w:rsidRDefault="00E33B5E" w:rsidP="00CB4762">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E33B5E">
              <w:rPr>
                <w:rFonts w:ascii="Lucida Sans Unicode" w:hAnsi="Lucida Sans Unicode" w:cs="Lucida Sans Unicode"/>
                <w:sz w:val="16"/>
                <w:szCs w:val="16"/>
              </w:rPr>
              <w:t>Lineamientos del PREP, Anexo 13 del RE</w:t>
            </w:r>
          </w:p>
        </w:tc>
        <w:tc>
          <w:tcPr>
            <w:tcW w:w="799" w:type="pct"/>
            <w:vMerge/>
            <w:vAlign w:val="center"/>
          </w:tcPr>
          <w:p w14:paraId="51F761CD" w14:textId="6BD68D30" w:rsidR="00E33B5E" w:rsidRPr="00E33B5E" w:rsidRDefault="00E33B5E" w:rsidP="00CB4762">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659" w:type="pct"/>
            <w:vMerge/>
            <w:vAlign w:val="center"/>
          </w:tcPr>
          <w:p w14:paraId="1A6FD648" w14:textId="400CE5D7" w:rsidR="00E33B5E" w:rsidRPr="00E33B5E" w:rsidRDefault="00E33B5E" w:rsidP="00CB4762">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1225" w:type="pct"/>
            <w:vAlign w:val="center"/>
          </w:tcPr>
          <w:p w14:paraId="4F7C55B5" w14:textId="5BA36C7D" w:rsidR="00E33B5E" w:rsidRPr="00E33B5E" w:rsidRDefault="00E33B5E" w:rsidP="00CB4762">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E33B5E">
              <w:rPr>
                <w:rFonts w:ascii="Lucida Sans Unicode" w:hAnsi="Lucida Sans Unicode" w:cs="Lucida Sans Unicode"/>
                <w:sz w:val="16"/>
                <w:szCs w:val="16"/>
              </w:rPr>
              <w:t>A.3.3.2 Verificar que sea la primera copia de cada acta de escrutinio y cómputo, identificada como el Acta PREP, la que se coloque en su bolsa correspondiente y que ésta se encuentre por fuera del paquete electoral, cuando las y los FMDC integren el paquete con la documentación electoral para su traslado y entrega</w:t>
            </w:r>
            <w:r>
              <w:rPr>
                <w:rFonts w:ascii="Lucida Sans Unicode" w:hAnsi="Lucida Sans Unicode" w:cs="Lucida Sans Unicode"/>
                <w:sz w:val="16"/>
                <w:szCs w:val="16"/>
              </w:rPr>
              <w:t>.</w:t>
            </w:r>
          </w:p>
        </w:tc>
      </w:tr>
      <w:tr w:rsidR="00E33B5E" w:rsidRPr="00E33B5E" w14:paraId="087AD82E" w14:textId="77777777" w:rsidTr="00E33B5E">
        <w:trPr>
          <w:trHeight w:val="1821"/>
          <w:jc w:val="center"/>
        </w:trPr>
        <w:tc>
          <w:tcPr>
            <w:cnfStyle w:val="001000000000" w:firstRow="0" w:lastRow="0" w:firstColumn="1" w:lastColumn="0" w:oddVBand="0" w:evenVBand="0" w:oddHBand="0" w:evenHBand="0" w:firstRowFirstColumn="0" w:firstRowLastColumn="0" w:lastRowFirstColumn="0" w:lastRowLastColumn="0"/>
            <w:tcW w:w="1116" w:type="pct"/>
            <w:vMerge/>
            <w:vAlign w:val="center"/>
          </w:tcPr>
          <w:p w14:paraId="05FBEB06" w14:textId="77777777" w:rsidR="00E33B5E" w:rsidRPr="00E33B5E" w:rsidRDefault="00E33B5E" w:rsidP="00CB4762">
            <w:pPr>
              <w:jc w:val="center"/>
              <w:rPr>
                <w:rFonts w:ascii="Lucida Sans Unicode" w:hAnsi="Lucida Sans Unicode" w:cs="Lucida Sans Unicode"/>
                <w:b w:val="0"/>
                <w:bCs w:val="0"/>
                <w:sz w:val="16"/>
                <w:szCs w:val="16"/>
              </w:rPr>
            </w:pPr>
          </w:p>
        </w:tc>
        <w:tc>
          <w:tcPr>
            <w:tcW w:w="1201" w:type="pct"/>
            <w:shd w:val="clear" w:color="auto" w:fill="DEEAF6" w:themeFill="accent1" w:themeFillTint="33"/>
            <w:vAlign w:val="center"/>
          </w:tcPr>
          <w:p w14:paraId="2C73FC67" w14:textId="2EBDAA4B" w:rsidR="00E33B5E" w:rsidRPr="00E33B5E" w:rsidRDefault="00E33B5E" w:rsidP="00CB4762">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E33B5E">
              <w:rPr>
                <w:rFonts w:ascii="Lucida Sans Unicode" w:hAnsi="Lucida Sans Unicode" w:cs="Lucida Sans Unicode"/>
                <w:sz w:val="16"/>
                <w:szCs w:val="16"/>
              </w:rPr>
              <w:t>Lineamientos del PREP, Anexo 13 del RE</w:t>
            </w:r>
            <w:r>
              <w:rPr>
                <w:rFonts w:ascii="Lucida Sans Unicode" w:hAnsi="Lucida Sans Unicode" w:cs="Lucida Sans Unicode"/>
                <w:sz w:val="16"/>
                <w:szCs w:val="16"/>
              </w:rPr>
              <w:t>.</w:t>
            </w:r>
          </w:p>
        </w:tc>
        <w:tc>
          <w:tcPr>
            <w:tcW w:w="799" w:type="pct"/>
            <w:vMerge/>
            <w:shd w:val="clear" w:color="auto" w:fill="DEEAF6" w:themeFill="accent1" w:themeFillTint="33"/>
            <w:vAlign w:val="center"/>
          </w:tcPr>
          <w:p w14:paraId="78A6D03C" w14:textId="7C15CFEC" w:rsidR="00E33B5E" w:rsidRPr="00E33B5E" w:rsidRDefault="00E33B5E" w:rsidP="00CB4762">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659" w:type="pct"/>
            <w:vMerge/>
            <w:shd w:val="clear" w:color="auto" w:fill="DEEAF6" w:themeFill="accent1" w:themeFillTint="33"/>
            <w:vAlign w:val="center"/>
          </w:tcPr>
          <w:p w14:paraId="328F7F50" w14:textId="39372A91" w:rsidR="00E33B5E" w:rsidRPr="00E33B5E" w:rsidRDefault="00E33B5E" w:rsidP="00CB4762">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225" w:type="pct"/>
            <w:shd w:val="clear" w:color="auto" w:fill="DEEAF6" w:themeFill="accent1" w:themeFillTint="33"/>
            <w:vAlign w:val="center"/>
          </w:tcPr>
          <w:p w14:paraId="46140118" w14:textId="4D0AB48F" w:rsidR="00E33B5E" w:rsidRPr="00E33B5E" w:rsidRDefault="00E33B5E" w:rsidP="00CB4762">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E33B5E">
              <w:rPr>
                <w:rFonts w:ascii="Lucida Sans Unicode" w:hAnsi="Lucida Sans Unicode" w:cs="Lucida Sans Unicode"/>
                <w:sz w:val="16"/>
                <w:szCs w:val="16"/>
              </w:rPr>
              <w:t xml:space="preserve">A.3.3.3 Transmitir la imagen de la primera copia del </w:t>
            </w:r>
            <w:r>
              <w:rPr>
                <w:rFonts w:ascii="Lucida Sans Unicode" w:hAnsi="Lucida Sans Unicode" w:cs="Lucida Sans Unicode"/>
                <w:sz w:val="16"/>
                <w:szCs w:val="16"/>
              </w:rPr>
              <w:t>a</w:t>
            </w:r>
            <w:r w:rsidRPr="00E33B5E">
              <w:rPr>
                <w:rFonts w:ascii="Lucida Sans Unicode" w:hAnsi="Lucida Sans Unicode" w:cs="Lucida Sans Unicode"/>
                <w:sz w:val="16"/>
                <w:szCs w:val="16"/>
              </w:rPr>
              <w:t xml:space="preserve">cta de </w:t>
            </w:r>
            <w:r>
              <w:rPr>
                <w:rFonts w:ascii="Lucida Sans Unicode" w:hAnsi="Lucida Sans Unicode" w:cs="Lucida Sans Unicode"/>
                <w:sz w:val="16"/>
                <w:szCs w:val="16"/>
              </w:rPr>
              <w:t>e</w:t>
            </w:r>
            <w:r w:rsidRPr="00E33B5E">
              <w:rPr>
                <w:rFonts w:ascii="Lucida Sans Unicode" w:hAnsi="Lucida Sans Unicode" w:cs="Lucida Sans Unicode"/>
                <w:sz w:val="16"/>
                <w:szCs w:val="16"/>
              </w:rPr>
              <w:t xml:space="preserve">scrutinio y </w:t>
            </w:r>
            <w:r>
              <w:rPr>
                <w:rFonts w:ascii="Lucida Sans Unicode" w:hAnsi="Lucida Sans Unicode" w:cs="Lucida Sans Unicode"/>
                <w:sz w:val="16"/>
                <w:szCs w:val="16"/>
              </w:rPr>
              <w:t>c</w:t>
            </w:r>
            <w:r w:rsidRPr="00E33B5E">
              <w:rPr>
                <w:rFonts w:ascii="Lucida Sans Unicode" w:hAnsi="Lucida Sans Unicode" w:cs="Lucida Sans Unicode"/>
                <w:sz w:val="16"/>
                <w:szCs w:val="16"/>
              </w:rPr>
              <w:t xml:space="preserve">ómputo tomando como orden de prioridad el </w:t>
            </w:r>
            <w:r>
              <w:rPr>
                <w:rFonts w:ascii="Lucida Sans Unicode" w:hAnsi="Lucida Sans Unicode" w:cs="Lucida Sans Unicode"/>
                <w:sz w:val="16"/>
                <w:szCs w:val="16"/>
              </w:rPr>
              <w:t>a</w:t>
            </w:r>
            <w:r w:rsidRPr="00E33B5E">
              <w:rPr>
                <w:rFonts w:ascii="Lucida Sans Unicode" w:hAnsi="Lucida Sans Unicode" w:cs="Lucida Sans Unicode"/>
                <w:sz w:val="16"/>
                <w:szCs w:val="16"/>
              </w:rPr>
              <w:t>cta de Gubernatura, Diputaciones Locales</w:t>
            </w:r>
            <w:r>
              <w:rPr>
                <w:rFonts w:ascii="Lucida Sans Unicode" w:hAnsi="Lucida Sans Unicode" w:cs="Lucida Sans Unicode"/>
                <w:sz w:val="16"/>
                <w:szCs w:val="16"/>
              </w:rPr>
              <w:t xml:space="preserve"> y</w:t>
            </w:r>
            <w:r w:rsidRPr="00E33B5E">
              <w:rPr>
                <w:rFonts w:ascii="Lucida Sans Unicode" w:hAnsi="Lucida Sans Unicode" w:cs="Lucida Sans Unicode"/>
                <w:sz w:val="16"/>
                <w:szCs w:val="16"/>
              </w:rPr>
              <w:t xml:space="preserve"> Ayuntamientos</w:t>
            </w:r>
            <w:r>
              <w:rPr>
                <w:rFonts w:ascii="Lucida Sans Unicode" w:hAnsi="Lucida Sans Unicode" w:cs="Lucida Sans Unicode"/>
                <w:sz w:val="16"/>
                <w:szCs w:val="16"/>
              </w:rPr>
              <w:t>.</w:t>
            </w:r>
            <w:r w:rsidRPr="00E33B5E">
              <w:rPr>
                <w:rFonts w:ascii="Lucida Sans Unicode" w:hAnsi="Lucida Sans Unicode" w:cs="Lucida Sans Unicode"/>
                <w:sz w:val="16"/>
                <w:szCs w:val="16"/>
              </w:rPr>
              <w:t xml:space="preserve"> </w:t>
            </w:r>
          </w:p>
        </w:tc>
      </w:tr>
    </w:tbl>
    <w:p w14:paraId="780401B3" w14:textId="77777777" w:rsidR="004D23DE" w:rsidRDefault="004D23DE" w:rsidP="00525BC3">
      <w:pPr>
        <w:pStyle w:val="Prrafodelista"/>
        <w:spacing w:after="0" w:line="240" w:lineRule="auto"/>
        <w:ind w:left="0"/>
        <w:rPr>
          <w:rFonts w:ascii="Lucida Sans Unicode" w:eastAsia="Times New Roman" w:hAnsi="Lucida Sans Unicode" w:cs="Lucida Sans Unicode"/>
          <w:b/>
          <w:bCs/>
          <w:position w:val="2"/>
          <w:sz w:val="20"/>
          <w:szCs w:val="20"/>
          <w:bdr w:val="none" w:sz="0" w:space="0" w:color="auto" w:frame="1"/>
          <w:lang w:val="es-ES" w:eastAsia="es-ES_tradnl"/>
        </w:rPr>
      </w:pPr>
    </w:p>
    <w:p w14:paraId="18E7CC0D" w14:textId="77777777" w:rsidR="006F7888" w:rsidRDefault="006F7888" w:rsidP="00525BC3">
      <w:pPr>
        <w:pStyle w:val="Prrafodelista"/>
        <w:spacing w:after="0" w:line="240" w:lineRule="auto"/>
        <w:ind w:left="0"/>
        <w:rPr>
          <w:rFonts w:ascii="Lucida Sans Unicode" w:eastAsia="Times New Roman" w:hAnsi="Lucida Sans Unicode" w:cs="Lucida Sans Unicode"/>
          <w:b/>
          <w:bCs/>
          <w:position w:val="2"/>
          <w:sz w:val="20"/>
          <w:szCs w:val="20"/>
          <w:bdr w:val="none" w:sz="0" w:space="0" w:color="auto" w:frame="1"/>
          <w:lang w:val="es-ES" w:eastAsia="es-ES_tradnl"/>
        </w:rPr>
      </w:pPr>
    </w:p>
    <w:p w14:paraId="00BCC3A9" w14:textId="77777777" w:rsidR="006F7888" w:rsidRDefault="006F7888" w:rsidP="00525BC3">
      <w:pPr>
        <w:pStyle w:val="Prrafodelista"/>
        <w:spacing w:after="0" w:line="240" w:lineRule="auto"/>
        <w:ind w:left="0"/>
        <w:rPr>
          <w:rFonts w:ascii="Lucida Sans Unicode" w:eastAsia="Times New Roman" w:hAnsi="Lucida Sans Unicode" w:cs="Lucida Sans Unicode"/>
          <w:b/>
          <w:bCs/>
          <w:position w:val="2"/>
          <w:sz w:val="20"/>
          <w:szCs w:val="20"/>
          <w:bdr w:val="none" w:sz="0" w:space="0" w:color="auto" w:frame="1"/>
          <w:lang w:val="es-ES" w:eastAsia="es-ES_tradnl"/>
        </w:rPr>
      </w:pPr>
    </w:p>
    <w:p w14:paraId="07934245" w14:textId="77777777" w:rsidR="006F7888" w:rsidRDefault="006F7888" w:rsidP="00525BC3">
      <w:pPr>
        <w:pStyle w:val="Prrafodelista"/>
        <w:spacing w:after="0" w:line="240" w:lineRule="auto"/>
        <w:ind w:left="0"/>
        <w:rPr>
          <w:rFonts w:ascii="Lucida Sans Unicode" w:eastAsia="Times New Roman" w:hAnsi="Lucida Sans Unicode" w:cs="Lucida Sans Unicode"/>
          <w:b/>
          <w:bCs/>
          <w:position w:val="2"/>
          <w:sz w:val="20"/>
          <w:szCs w:val="20"/>
          <w:bdr w:val="none" w:sz="0" w:space="0" w:color="auto" w:frame="1"/>
          <w:lang w:val="es-ES" w:eastAsia="es-ES_tradnl"/>
        </w:rPr>
      </w:pPr>
    </w:p>
    <w:p w14:paraId="467D585B" w14:textId="77777777" w:rsidR="006F7888" w:rsidRDefault="006F7888" w:rsidP="00525BC3">
      <w:pPr>
        <w:pStyle w:val="Prrafodelista"/>
        <w:spacing w:after="0" w:line="240" w:lineRule="auto"/>
        <w:ind w:left="0"/>
        <w:rPr>
          <w:rFonts w:ascii="Lucida Sans Unicode" w:eastAsia="Times New Roman" w:hAnsi="Lucida Sans Unicode" w:cs="Lucida Sans Unicode"/>
          <w:b/>
          <w:bCs/>
          <w:position w:val="2"/>
          <w:sz w:val="20"/>
          <w:szCs w:val="20"/>
          <w:bdr w:val="none" w:sz="0" w:space="0" w:color="auto" w:frame="1"/>
          <w:lang w:val="es-ES" w:eastAsia="es-ES_tradnl"/>
        </w:rPr>
      </w:pPr>
    </w:p>
    <w:p w14:paraId="6F614D27" w14:textId="77777777" w:rsidR="006F7888" w:rsidRDefault="006F7888" w:rsidP="00525BC3">
      <w:pPr>
        <w:pStyle w:val="Prrafodelista"/>
        <w:spacing w:after="0" w:line="240" w:lineRule="auto"/>
        <w:ind w:left="0"/>
        <w:rPr>
          <w:rFonts w:ascii="Lucida Sans Unicode" w:eastAsia="Times New Roman" w:hAnsi="Lucida Sans Unicode" w:cs="Lucida Sans Unicode"/>
          <w:b/>
          <w:bCs/>
          <w:position w:val="2"/>
          <w:sz w:val="20"/>
          <w:szCs w:val="20"/>
          <w:bdr w:val="none" w:sz="0" w:space="0" w:color="auto" w:frame="1"/>
          <w:lang w:val="es-ES" w:eastAsia="es-ES_tradnl"/>
        </w:rPr>
      </w:pPr>
    </w:p>
    <w:p w14:paraId="7581E673" w14:textId="77777777" w:rsidR="006F7888" w:rsidRDefault="006F7888" w:rsidP="00525BC3">
      <w:pPr>
        <w:pStyle w:val="Prrafodelista"/>
        <w:spacing w:after="0" w:line="240" w:lineRule="auto"/>
        <w:ind w:left="0"/>
        <w:rPr>
          <w:rFonts w:ascii="Lucida Sans Unicode" w:eastAsia="Times New Roman" w:hAnsi="Lucida Sans Unicode" w:cs="Lucida Sans Unicode"/>
          <w:b/>
          <w:bCs/>
          <w:position w:val="2"/>
          <w:sz w:val="20"/>
          <w:szCs w:val="20"/>
          <w:bdr w:val="none" w:sz="0" w:space="0" w:color="auto" w:frame="1"/>
          <w:lang w:val="es-ES" w:eastAsia="es-ES_tradnl"/>
        </w:rPr>
      </w:pPr>
    </w:p>
    <w:p w14:paraId="360367B3" w14:textId="77777777" w:rsidR="006F7888" w:rsidRDefault="006F7888" w:rsidP="00525BC3">
      <w:pPr>
        <w:pStyle w:val="Prrafodelista"/>
        <w:spacing w:after="0" w:line="240" w:lineRule="auto"/>
        <w:ind w:left="0"/>
        <w:rPr>
          <w:rFonts w:ascii="Lucida Sans Unicode" w:eastAsia="Times New Roman" w:hAnsi="Lucida Sans Unicode" w:cs="Lucida Sans Unicode"/>
          <w:b/>
          <w:bCs/>
          <w:position w:val="2"/>
          <w:sz w:val="20"/>
          <w:szCs w:val="20"/>
          <w:bdr w:val="none" w:sz="0" w:space="0" w:color="auto" w:frame="1"/>
          <w:lang w:val="es-ES" w:eastAsia="es-ES_tradnl"/>
        </w:rPr>
      </w:pPr>
    </w:p>
    <w:p w14:paraId="2B414120" w14:textId="1372CBDC" w:rsidR="007B330D" w:rsidRDefault="007B330D" w:rsidP="00525BC3">
      <w:pPr>
        <w:pStyle w:val="Prrafodelista"/>
        <w:spacing w:after="0" w:line="240" w:lineRule="auto"/>
        <w:ind w:left="0"/>
        <w:rPr>
          <w:rFonts w:ascii="Lucida Sans Unicode" w:eastAsia="Times New Roman" w:hAnsi="Lucida Sans Unicode" w:cs="Lucida Sans Unicode"/>
          <w:b/>
          <w:bCs/>
          <w:position w:val="2"/>
          <w:sz w:val="20"/>
          <w:szCs w:val="20"/>
          <w:bdr w:val="none" w:sz="0" w:space="0" w:color="auto" w:frame="1"/>
          <w:lang w:val="es-ES" w:eastAsia="es-ES_tradnl"/>
        </w:rPr>
      </w:pPr>
      <w:r w:rsidRPr="00525BC3">
        <w:rPr>
          <w:rFonts w:ascii="Lucida Sans Unicode" w:eastAsia="Times New Roman" w:hAnsi="Lucida Sans Unicode" w:cs="Lucida Sans Unicode"/>
          <w:b/>
          <w:bCs/>
          <w:position w:val="2"/>
          <w:sz w:val="20"/>
          <w:szCs w:val="20"/>
          <w:bdr w:val="none" w:sz="0" w:space="0" w:color="auto" w:frame="1"/>
          <w:lang w:val="es-ES" w:eastAsia="es-ES_tradnl"/>
        </w:rPr>
        <w:lastRenderedPageBreak/>
        <w:t xml:space="preserve">Conteo Rápido </w:t>
      </w:r>
    </w:p>
    <w:tbl>
      <w:tblPr>
        <w:tblStyle w:val="Tabladecuadrcula4-nfasis11"/>
        <w:tblW w:w="5000" w:type="pct"/>
        <w:jc w:val="center"/>
        <w:tblLook w:val="04A0" w:firstRow="1" w:lastRow="0" w:firstColumn="1" w:lastColumn="0" w:noHBand="0" w:noVBand="1"/>
      </w:tblPr>
      <w:tblGrid>
        <w:gridCol w:w="1964"/>
        <w:gridCol w:w="2111"/>
        <w:gridCol w:w="1403"/>
        <w:gridCol w:w="1194"/>
        <w:gridCol w:w="2156"/>
      </w:tblGrid>
      <w:tr w:rsidR="005F293D" w:rsidRPr="005F293D" w14:paraId="55506C79" w14:textId="77777777" w:rsidTr="005F293D">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121" w:type="pct"/>
            <w:shd w:val="clear" w:color="auto" w:fill="2E74B5" w:themeFill="accent1" w:themeFillShade="BF"/>
            <w:vAlign w:val="center"/>
          </w:tcPr>
          <w:p w14:paraId="566C2DAB" w14:textId="77777777" w:rsidR="005F293D" w:rsidRPr="005F293D" w:rsidRDefault="005F293D" w:rsidP="005F293D">
            <w:pPr>
              <w:jc w:val="center"/>
              <w:rPr>
                <w:rFonts w:ascii="Lucida Sans Unicode" w:hAnsi="Lucida Sans Unicode" w:cs="Lucida Sans Unicode"/>
                <w:b w:val="0"/>
                <w:bCs w:val="0"/>
                <w:sz w:val="16"/>
                <w:szCs w:val="16"/>
              </w:rPr>
            </w:pPr>
            <w:r w:rsidRPr="005F293D">
              <w:rPr>
                <w:rFonts w:ascii="Lucida Sans Unicode" w:hAnsi="Lucida Sans Unicode" w:cs="Lucida Sans Unicode"/>
                <w:sz w:val="16"/>
                <w:szCs w:val="16"/>
              </w:rPr>
              <w:t>Línea de acción</w:t>
            </w:r>
          </w:p>
        </w:tc>
        <w:tc>
          <w:tcPr>
            <w:tcW w:w="1204" w:type="pct"/>
            <w:shd w:val="clear" w:color="auto" w:fill="2E74B5" w:themeFill="accent1" w:themeFillShade="BF"/>
            <w:vAlign w:val="center"/>
          </w:tcPr>
          <w:p w14:paraId="0F20DC54" w14:textId="77777777" w:rsidR="005F293D" w:rsidRPr="005F293D" w:rsidRDefault="005F293D" w:rsidP="005F293D">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sz w:val="16"/>
                <w:szCs w:val="16"/>
              </w:rPr>
            </w:pPr>
            <w:r w:rsidRPr="005F293D">
              <w:rPr>
                <w:rFonts w:ascii="Lucida Sans Unicode" w:hAnsi="Lucida Sans Unicode" w:cs="Lucida Sans Unicode"/>
                <w:sz w:val="16"/>
                <w:szCs w:val="16"/>
              </w:rPr>
              <w:t>Fundamento Legal</w:t>
            </w:r>
          </w:p>
        </w:tc>
        <w:tc>
          <w:tcPr>
            <w:tcW w:w="803" w:type="pct"/>
            <w:shd w:val="clear" w:color="auto" w:fill="2E74B5" w:themeFill="accent1" w:themeFillShade="BF"/>
            <w:vAlign w:val="center"/>
          </w:tcPr>
          <w:p w14:paraId="7AB148DF" w14:textId="77777777" w:rsidR="005F293D" w:rsidRPr="005F293D" w:rsidRDefault="005F293D" w:rsidP="005F293D">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sz w:val="16"/>
                <w:szCs w:val="16"/>
              </w:rPr>
            </w:pPr>
            <w:r w:rsidRPr="005F293D">
              <w:rPr>
                <w:rFonts w:ascii="Lucida Sans Unicode" w:hAnsi="Lucida Sans Unicode" w:cs="Lucida Sans Unicode"/>
                <w:sz w:val="16"/>
                <w:szCs w:val="16"/>
              </w:rPr>
              <w:t>Periodo</w:t>
            </w:r>
          </w:p>
        </w:tc>
        <w:tc>
          <w:tcPr>
            <w:tcW w:w="642" w:type="pct"/>
            <w:shd w:val="clear" w:color="auto" w:fill="2E74B5" w:themeFill="accent1" w:themeFillShade="BF"/>
            <w:vAlign w:val="center"/>
          </w:tcPr>
          <w:p w14:paraId="7E45825A" w14:textId="77777777" w:rsidR="005F293D" w:rsidRPr="005F293D" w:rsidRDefault="005F293D" w:rsidP="005F293D">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sz w:val="16"/>
                <w:szCs w:val="16"/>
              </w:rPr>
            </w:pPr>
            <w:r w:rsidRPr="005F293D">
              <w:rPr>
                <w:rFonts w:ascii="Lucida Sans Unicode" w:hAnsi="Lucida Sans Unicode" w:cs="Lucida Sans Unicode"/>
                <w:sz w:val="16"/>
                <w:szCs w:val="16"/>
              </w:rPr>
              <w:t>Responsable de la ejecución</w:t>
            </w:r>
          </w:p>
        </w:tc>
        <w:tc>
          <w:tcPr>
            <w:tcW w:w="1229" w:type="pct"/>
            <w:shd w:val="clear" w:color="auto" w:fill="2E74B5" w:themeFill="accent1" w:themeFillShade="BF"/>
            <w:vAlign w:val="center"/>
          </w:tcPr>
          <w:p w14:paraId="4BA6B3E6" w14:textId="77777777" w:rsidR="005F293D" w:rsidRPr="005F293D" w:rsidRDefault="005F293D" w:rsidP="005F293D">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sz w:val="16"/>
                <w:szCs w:val="16"/>
              </w:rPr>
            </w:pPr>
            <w:r w:rsidRPr="005F293D">
              <w:rPr>
                <w:rFonts w:ascii="Lucida Sans Unicode" w:hAnsi="Lucida Sans Unicode" w:cs="Lucida Sans Unicode"/>
                <w:sz w:val="16"/>
                <w:szCs w:val="16"/>
              </w:rPr>
              <w:t>Descripción de actividades</w:t>
            </w:r>
          </w:p>
        </w:tc>
      </w:tr>
      <w:tr w:rsidR="005F293D" w:rsidRPr="005F293D" w14:paraId="5256E715" w14:textId="77777777" w:rsidTr="005F293D">
        <w:trPr>
          <w:cnfStyle w:val="000000100000" w:firstRow="0" w:lastRow="0" w:firstColumn="0" w:lastColumn="0" w:oddVBand="0" w:evenVBand="0" w:oddHBand="1" w:evenHBand="0" w:firstRowFirstColumn="0" w:firstRowLastColumn="0" w:lastRowFirstColumn="0" w:lastRowLastColumn="0"/>
          <w:trHeight w:val="1172"/>
          <w:jc w:val="center"/>
        </w:trPr>
        <w:tc>
          <w:tcPr>
            <w:cnfStyle w:val="001000000000" w:firstRow="0" w:lastRow="0" w:firstColumn="1" w:lastColumn="0" w:oddVBand="0" w:evenVBand="0" w:oddHBand="0" w:evenHBand="0" w:firstRowFirstColumn="0" w:firstRowLastColumn="0" w:lastRowFirstColumn="0" w:lastRowLastColumn="0"/>
            <w:tcW w:w="1121" w:type="pct"/>
            <w:vAlign w:val="center"/>
          </w:tcPr>
          <w:p w14:paraId="41FE930C" w14:textId="77777777" w:rsidR="005F293D" w:rsidRPr="005F293D" w:rsidRDefault="005F293D" w:rsidP="005F293D">
            <w:pPr>
              <w:rPr>
                <w:rFonts w:ascii="Lucida Sans Unicode" w:eastAsia="Arial" w:hAnsi="Lucida Sans Unicode" w:cs="Lucida Sans Unicode"/>
                <w:b w:val="0"/>
                <w:bCs w:val="0"/>
                <w:color w:val="000000" w:themeColor="text1"/>
                <w:sz w:val="16"/>
                <w:szCs w:val="16"/>
              </w:rPr>
            </w:pPr>
          </w:p>
          <w:p w14:paraId="5E5C0CE6" w14:textId="33DDFE3F" w:rsidR="005F293D" w:rsidRPr="005F293D" w:rsidRDefault="005F293D" w:rsidP="005F293D">
            <w:pPr>
              <w:jc w:val="center"/>
              <w:rPr>
                <w:rFonts w:ascii="Lucida Sans Unicode" w:hAnsi="Lucida Sans Unicode" w:cs="Lucida Sans Unicode"/>
                <w:b w:val="0"/>
                <w:bCs w:val="0"/>
                <w:sz w:val="16"/>
                <w:szCs w:val="16"/>
              </w:rPr>
            </w:pPr>
            <w:r w:rsidRPr="005F293D">
              <w:rPr>
                <w:rFonts w:ascii="Lucida Sans Unicode" w:eastAsia="Arial" w:hAnsi="Lucida Sans Unicode" w:cs="Lucida Sans Unicode"/>
                <w:b w:val="0"/>
                <w:bCs w:val="0"/>
                <w:color w:val="000000" w:themeColor="text1"/>
                <w:sz w:val="16"/>
                <w:szCs w:val="16"/>
              </w:rPr>
              <w:t>L.4.1. Capacitación</w:t>
            </w:r>
            <w:r>
              <w:rPr>
                <w:rFonts w:ascii="Lucida Sans Unicode" w:eastAsia="Arial" w:hAnsi="Lucida Sans Unicode" w:cs="Lucida Sans Unicode"/>
                <w:b w:val="0"/>
                <w:bCs w:val="0"/>
                <w:color w:val="000000" w:themeColor="text1"/>
                <w:sz w:val="16"/>
                <w:szCs w:val="16"/>
              </w:rPr>
              <w:t>.</w:t>
            </w:r>
          </w:p>
        </w:tc>
        <w:tc>
          <w:tcPr>
            <w:tcW w:w="1204" w:type="pct"/>
            <w:vAlign w:val="center"/>
          </w:tcPr>
          <w:p w14:paraId="502114C9" w14:textId="77777777" w:rsidR="005F293D" w:rsidRPr="005F293D" w:rsidRDefault="005F293D" w:rsidP="005F293D">
            <w:pPr>
              <w:jc w:val="both"/>
              <w:cnfStyle w:val="000000100000" w:firstRow="0" w:lastRow="0" w:firstColumn="0" w:lastColumn="0" w:oddVBand="0" w:evenVBand="0" w:oddHBand="1" w:evenHBand="0" w:firstRowFirstColumn="0" w:firstRowLastColumn="0" w:lastRowFirstColumn="0" w:lastRowLastColumn="0"/>
              <w:rPr>
                <w:rFonts w:ascii="Lucida Sans Unicode" w:eastAsia="Arial" w:hAnsi="Lucida Sans Unicode" w:cs="Lucida Sans Unicode"/>
                <w:color w:val="000000" w:themeColor="text1"/>
                <w:sz w:val="16"/>
                <w:szCs w:val="16"/>
              </w:rPr>
            </w:pPr>
          </w:p>
          <w:p w14:paraId="20273CDD" w14:textId="77777777" w:rsidR="005F293D" w:rsidRPr="005F293D" w:rsidRDefault="005F293D" w:rsidP="005F293D">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5F293D">
              <w:rPr>
                <w:rFonts w:ascii="Lucida Sans Unicode" w:eastAsia="Arial" w:hAnsi="Lucida Sans Unicode" w:cs="Lucida Sans Unicode"/>
                <w:color w:val="000000" w:themeColor="text1"/>
                <w:sz w:val="16"/>
                <w:szCs w:val="16"/>
              </w:rPr>
              <w:t>Artículo 378 y 379 del RE.</w:t>
            </w:r>
          </w:p>
        </w:tc>
        <w:tc>
          <w:tcPr>
            <w:tcW w:w="803" w:type="pct"/>
            <w:vAlign w:val="center"/>
          </w:tcPr>
          <w:p w14:paraId="1C56A10F" w14:textId="4D4AA262" w:rsidR="005F293D" w:rsidRPr="005F293D" w:rsidRDefault="005F293D" w:rsidP="005F293D">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5F293D">
              <w:rPr>
                <w:rFonts w:ascii="Lucida Sans Unicode" w:eastAsia="Arial" w:hAnsi="Lucida Sans Unicode" w:cs="Lucida Sans Unicode"/>
                <w:color w:val="000000" w:themeColor="text1"/>
                <w:sz w:val="16"/>
                <w:szCs w:val="16"/>
              </w:rPr>
              <w:t>De acuerdo con las fechas establecidas para el taller de capacitación.</w:t>
            </w:r>
          </w:p>
        </w:tc>
        <w:tc>
          <w:tcPr>
            <w:tcW w:w="642" w:type="pct"/>
            <w:vAlign w:val="center"/>
          </w:tcPr>
          <w:p w14:paraId="426D8DD2" w14:textId="77777777" w:rsidR="005F293D" w:rsidRPr="005F293D" w:rsidRDefault="005F293D" w:rsidP="005F293D">
            <w:pPr>
              <w:jc w:val="center"/>
              <w:cnfStyle w:val="000000100000" w:firstRow="0" w:lastRow="0" w:firstColumn="0" w:lastColumn="0" w:oddVBand="0" w:evenVBand="0" w:oddHBand="1" w:evenHBand="0" w:firstRowFirstColumn="0" w:firstRowLastColumn="0" w:lastRowFirstColumn="0" w:lastRowLastColumn="0"/>
              <w:rPr>
                <w:rFonts w:ascii="Lucida Sans Unicode" w:eastAsia="Segoe UI" w:hAnsi="Lucida Sans Unicode" w:cs="Lucida Sans Unicode"/>
                <w:color w:val="000000" w:themeColor="text1"/>
                <w:sz w:val="16"/>
                <w:szCs w:val="16"/>
              </w:rPr>
            </w:pPr>
          </w:p>
          <w:p w14:paraId="7FE6952A" w14:textId="77777777" w:rsidR="005F293D" w:rsidRPr="005F293D" w:rsidRDefault="005F293D" w:rsidP="005F293D">
            <w:pPr>
              <w:jc w:val="center"/>
              <w:cnfStyle w:val="000000100000" w:firstRow="0" w:lastRow="0" w:firstColumn="0" w:lastColumn="0" w:oddVBand="0" w:evenVBand="0" w:oddHBand="1" w:evenHBand="0" w:firstRowFirstColumn="0" w:firstRowLastColumn="0" w:lastRowFirstColumn="0" w:lastRowLastColumn="0"/>
              <w:rPr>
                <w:rFonts w:ascii="Lucida Sans Unicode" w:eastAsia="Segoe UI" w:hAnsi="Lucida Sans Unicode" w:cs="Lucida Sans Unicode"/>
                <w:color w:val="000000" w:themeColor="text1"/>
                <w:sz w:val="16"/>
                <w:szCs w:val="16"/>
              </w:rPr>
            </w:pPr>
          </w:p>
          <w:p w14:paraId="4BF57154" w14:textId="77777777" w:rsidR="005F293D" w:rsidRPr="005F293D" w:rsidRDefault="005F293D" w:rsidP="005F293D">
            <w:pPr>
              <w:jc w:val="center"/>
              <w:cnfStyle w:val="000000100000" w:firstRow="0" w:lastRow="0" w:firstColumn="0" w:lastColumn="0" w:oddVBand="0" w:evenVBand="0" w:oddHBand="1" w:evenHBand="0" w:firstRowFirstColumn="0" w:firstRowLastColumn="0" w:lastRowFirstColumn="0" w:lastRowLastColumn="0"/>
              <w:rPr>
                <w:rFonts w:ascii="Lucida Sans Unicode" w:eastAsia="Segoe UI" w:hAnsi="Lucida Sans Unicode" w:cs="Lucida Sans Unicode"/>
                <w:color w:val="000000" w:themeColor="text1"/>
                <w:sz w:val="16"/>
                <w:szCs w:val="16"/>
              </w:rPr>
            </w:pPr>
          </w:p>
          <w:p w14:paraId="22099423" w14:textId="3A057D2E" w:rsidR="005F293D" w:rsidRPr="005F293D" w:rsidRDefault="005F293D" w:rsidP="005F293D">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5F293D">
              <w:rPr>
                <w:rFonts w:ascii="Lucida Sans Unicode" w:eastAsia="Segoe UI" w:hAnsi="Lucida Sans Unicode" w:cs="Lucida Sans Unicode"/>
                <w:color w:val="000000" w:themeColor="text1"/>
                <w:sz w:val="16"/>
                <w:szCs w:val="16"/>
              </w:rPr>
              <w:t>INE</w:t>
            </w:r>
            <w:r w:rsidR="00F80018">
              <w:rPr>
                <w:rFonts w:ascii="Lucida Sans Unicode" w:eastAsia="Segoe UI" w:hAnsi="Lucida Sans Unicode" w:cs="Lucida Sans Unicode"/>
                <w:color w:val="000000" w:themeColor="text1"/>
                <w:sz w:val="16"/>
                <w:szCs w:val="16"/>
              </w:rPr>
              <w:t>.</w:t>
            </w:r>
          </w:p>
        </w:tc>
        <w:tc>
          <w:tcPr>
            <w:tcW w:w="1229" w:type="pct"/>
            <w:vAlign w:val="center"/>
          </w:tcPr>
          <w:p w14:paraId="6484B66A" w14:textId="43447234" w:rsidR="005F293D" w:rsidRPr="005F293D" w:rsidRDefault="005F293D" w:rsidP="005F293D">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5F293D">
              <w:rPr>
                <w:rFonts w:ascii="Lucida Sans Unicode" w:eastAsia="Arial" w:hAnsi="Lucida Sans Unicode" w:cs="Lucida Sans Unicode"/>
                <w:color w:val="000000" w:themeColor="text1"/>
                <w:sz w:val="16"/>
                <w:szCs w:val="16"/>
              </w:rPr>
              <w:t>4.1.1 Participar en los cursos de capacitación impartidos por el INE, para adquirir las competencias necesarias para llevar a cabo las actividades relativas al Conteo Rápido.</w:t>
            </w:r>
          </w:p>
        </w:tc>
      </w:tr>
      <w:tr w:rsidR="005F293D" w:rsidRPr="005F293D" w14:paraId="433C5ED7" w14:textId="77777777" w:rsidTr="005F293D">
        <w:trPr>
          <w:trHeight w:val="965"/>
          <w:jc w:val="center"/>
        </w:trPr>
        <w:tc>
          <w:tcPr>
            <w:cnfStyle w:val="001000000000" w:firstRow="0" w:lastRow="0" w:firstColumn="1" w:lastColumn="0" w:oddVBand="0" w:evenVBand="0" w:oddHBand="0" w:evenHBand="0" w:firstRowFirstColumn="0" w:firstRowLastColumn="0" w:lastRowFirstColumn="0" w:lastRowLastColumn="0"/>
            <w:tcW w:w="1121" w:type="pct"/>
            <w:vAlign w:val="center"/>
          </w:tcPr>
          <w:p w14:paraId="6AEC0404" w14:textId="77777777" w:rsidR="005F293D" w:rsidRPr="005F293D" w:rsidRDefault="005F293D" w:rsidP="005F293D">
            <w:pPr>
              <w:rPr>
                <w:rFonts w:ascii="Lucida Sans Unicode" w:hAnsi="Lucida Sans Unicode" w:cs="Lucida Sans Unicode"/>
                <w:b w:val="0"/>
                <w:bCs w:val="0"/>
                <w:sz w:val="16"/>
                <w:szCs w:val="16"/>
              </w:rPr>
            </w:pPr>
          </w:p>
          <w:p w14:paraId="7B63032A" w14:textId="666F8A0E" w:rsidR="005F293D" w:rsidRPr="005F293D" w:rsidRDefault="005F293D" w:rsidP="005F293D">
            <w:pPr>
              <w:jc w:val="center"/>
              <w:rPr>
                <w:rFonts w:ascii="Lucida Sans Unicode" w:hAnsi="Lucida Sans Unicode" w:cs="Lucida Sans Unicode"/>
                <w:b w:val="0"/>
                <w:bCs w:val="0"/>
                <w:sz w:val="16"/>
                <w:szCs w:val="16"/>
              </w:rPr>
            </w:pPr>
            <w:r w:rsidRPr="005F293D">
              <w:rPr>
                <w:rFonts w:ascii="Lucida Sans Unicode" w:hAnsi="Lucida Sans Unicode" w:cs="Lucida Sans Unicode"/>
                <w:b w:val="0"/>
                <w:bCs w:val="0"/>
                <w:sz w:val="16"/>
                <w:szCs w:val="16"/>
              </w:rPr>
              <w:t>L.4.2. Apoyo en la recopilación de la información de las casillas de la muestra</w:t>
            </w:r>
            <w:r>
              <w:rPr>
                <w:rFonts w:ascii="Lucida Sans Unicode" w:hAnsi="Lucida Sans Unicode" w:cs="Lucida Sans Unicode"/>
                <w:b w:val="0"/>
                <w:bCs w:val="0"/>
                <w:sz w:val="16"/>
                <w:szCs w:val="16"/>
              </w:rPr>
              <w:t>.</w:t>
            </w:r>
          </w:p>
        </w:tc>
        <w:tc>
          <w:tcPr>
            <w:tcW w:w="1204" w:type="pct"/>
            <w:vAlign w:val="center"/>
          </w:tcPr>
          <w:p w14:paraId="01884509" w14:textId="77777777" w:rsidR="005F293D" w:rsidRPr="005F293D" w:rsidRDefault="005F293D" w:rsidP="005F293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5F293D">
              <w:rPr>
                <w:rFonts w:ascii="Lucida Sans Unicode" w:hAnsi="Lucida Sans Unicode" w:cs="Lucida Sans Unicode"/>
                <w:sz w:val="16"/>
                <w:szCs w:val="16"/>
              </w:rPr>
              <w:t>Artículo</w:t>
            </w:r>
            <w:r w:rsidRPr="005F293D" w:rsidDel="00117CDC">
              <w:rPr>
                <w:rFonts w:ascii="Lucida Sans Unicode" w:hAnsi="Lucida Sans Unicode" w:cs="Lucida Sans Unicode"/>
                <w:sz w:val="16"/>
                <w:szCs w:val="16"/>
              </w:rPr>
              <w:t xml:space="preserve"> </w:t>
            </w:r>
            <w:r w:rsidRPr="005F293D">
              <w:rPr>
                <w:rFonts w:ascii="Lucida Sans Unicode" w:hAnsi="Lucida Sans Unicode" w:cs="Lucida Sans Unicode"/>
                <w:sz w:val="16"/>
                <w:szCs w:val="16"/>
              </w:rPr>
              <w:t>379, numeral 4, del RE.</w:t>
            </w:r>
          </w:p>
        </w:tc>
        <w:tc>
          <w:tcPr>
            <w:tcW w:w="803" w:type="pct"/>
            <w:vAlign w:val="center"/>
          </w:tcPr>
          <w:p w14:paraId="63CD2D41" w14:textId="77777777" w:rsidR="005F293D" w:rsidRPr="005F293D" w:rsidRDefault="005F293D" w:rsidP="005F293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514DFF4A" w14:textId="77777777" w:rsidR="005F293D" w:rsidRPr="005F293D" w:rsidRDefault="005F293D" w:rsidP="005F293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5F293D">
              <w:rPr>
                <w:rFonts w:ascii="Lucida Sans Unicode" w:hAnsi="Lucida Sans Unicode" w:cs="Lucida Sans Unicode"/>
                <w:sz w:val="16"/>
                <w:szCs w:val="16"/>
              </w:rPr>
              <w:t>Al término de la Jornada Electoral.</w:t>
            </w:r>
          </w:p>
        </w:tc>
        <w:tc>
          <w:tcPr>
            <w:tcW w:w="642" w:type="pct"/>
            <w:vAlign w:val="center"/>
          </w:tcPr>
          <w:p w14:paraId="384795AC" w14:textId="77777777" w:rsidR="005F293D" w:rsidRPr="005F293D" w:rsidRDefault="005F293D" w:rsidP="005F293D">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D45AE85" w14:textId="77777777" w:rsidR="005F293D" w:rsidRPr="005F293D" w:rsidRDefault="005F293D" w:rsidP="005F293D">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6544DF48" w14:textId="7FA02A2B" w:rsidR="005F293D" w:rsidRPr="005F293D" w:rsidRDefault="005F293D" w:rsidP="005F293D">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w:t>
            </w:r>
            <w:r w:rsidR="00F80018">
              <w:rPr>
                <w:rFonts w:ascii="Lucida Sans Unicode" w:hAnsi="Lucida Sans Unicode" w:cs="Lucida Sans Unicode"/>
                <w:sz w:val="16"/>
                <w:szCs w:val="16"/>
              </w:rPr>
              <w:t>.</w:t>
            </w:r>
          </w:p>
        </w:tc>
        <w:tc>
          <w:tcPr>
            <w:tcW w:w="1229" w:type="pct"/>
            <w:vAlign w:val="center"/>
          </w:tcPr>
          <w:p w14:paraId="1E36CB7D" w14:textId="77777777" w:rsidR="005F293D" w:rsidRPr="005F293D" w:rsidRDefault="005F293D" w:rsidP="005F293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37293754" w14:textId="77777777" w:rsidR="005F293D" w:rsidRPr="005F293D" w:rsidRDefault="005F293D" w:rsidP="005F293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5F293D">
              <w:rPr>
                <w:rFonts w:ascii="Lucida Sans Unicode" w:hAnsi="Lucida Sans Unicode" w:cs="Lucida Sans Unicode"/>
                <w:sz w:val="16"/>
                <w:szCs w:val="16"/>
              </w:rPr>
              <w:t>4.2.1 Auxiliar, en su caso, al CAE federal que tenga asignadas más de una casilla, en la recopilación de la información.</w:t>
            </w:r>
          </w:p>
        </w:tc>
      </w:tr>
    </w:tbl>
    <w:p w14:paraId="4ECFCFA1" w14:textId="77777777" w:rsidR="004D23DE" w:rsidRPr="00525BC3" w:rsidRDefault="004D23DE" w:rsidP="00525BC3">
      <w:pPr>
        <w:pStyle w:val="Prrafodelista"/>
        <w:spacing w:after="0" w:line="240" w:lineRule="auto"/>
        <w:ind w:left="0"/>
        <w:rPr>
          <w:rFonts w:ascii="Lucida Sans Unicode" w:eastAsia="Times New Roman" w:hAnsi="Lucida Sans Unicode" w:cs="Lucida Sans Unicode"/>
          <w:b/>
          <w:bCs/>
          <w:position w:val="2"/>
          <w:sz w:val="20"/>
          <w:szCs w:val="20"/>
          <w:bdr w:val="none" w:sz="0" w:space="0" w:color="auto" w:frame="1"/>
          <w:lang w:val="es-ES" w:eastAsia="es-ES_tradnl"/>
        </w:rPr>
      </w:pPr>
    </w:p>
    <w:p w14:paraId="6A9CC78A" w14:textId="77777777" w:rsidR="00525BC3" w:rsidRDefault="007B330D" w:rsidP="00525BC3">
      <w:pPr>
        <w:pStyle w:val="Prrafodelista"/>
        <w:spacing w:after="0" w:line="240" w:lineRule="auto"/>
        <w:ind w:left="0"/>
        <w:rPr>
          <w:rFonts w:ascii="Lucida Sans Unicode" w:eastAsia="Times New Roman" w:hAnsi="Lucida Sans Unicode" w:cs="Lucida Sans Unicode"/>
          <w:b/>
          <w:bCs/>
          <w:position w:val="2"/>
          <w:sz w:val="20"/>
          <w:szCs w:val="20"/>
          <w:bdr w:val="none" w:sz="0" w:space="0" w:color="auto" w:frame="1"/>
          <w:lang w:val="es-ES" w:eastAsia="es-ES_tradnl"/>
        </w:rPr>
      </w:pPr>
      <w:r w:rsidRPr="00525BC3">
        <w:rPr>
          <w:rFonts w:ascii="Lucida Sans Unicode" w:eastAsia="Times New Roman" w:hAnsi="Lucida Sans Unicode" w:cs="Lucida Sans Unicode"/>
          <w:b/>
          <w:bCs/>
          <w:position w:val="2"/>
          <w:sz w:val="20"/>
          <w:szCs w:val="20"/>
          <w:bdr w:val="none" w:sz="0" w:space="0" w:color="auto" w:frame="1"/>
          <w:lang w:val="es-ES" w:eastAsia="es-ES_tradnl"/>
        </w:rPr>
        <w:t>Mecanismos de Recolección</w:t>
      </w:r>
    </w:p>
    <w:tbl>
      <w:tblPr>
        <w:tblStyle w:val="Tabladecuadrcula4-nfasis11"/>
        <w:tblW w:w="5000" w:type="pct"/>
        <w:jc w:val="center"/>
        <w:tblLook w:val="04A0" w:firstRow="1" w:lastRow="0" w:firstColumn="1" w:lastColumn="0" w:noHBand="0" w:noVBand="1"/>
      </w:tblPr>
      <w:tblGrid>
        <w:gridCol w:w="1957"/>
        <w:gridCol w:w="1963"/>
        <w:gridCol w:w="1563"/>
        <w:gridCol w:w="1194"/>
        <w:gridCol w:w="2151"/>
      </w:tblGrid>
      <w:tr w:rsidR="0080482C" w:rsidRPr="0080482C" w14:paraId="458698AD" w14:textId="77777777" w:rsidTr="00745568">
        <w:trPr>
          <w:cnfStyle w:val="100000000000" w:firstRow="1" w:lastRow="0" w:firstColumn="0" w:lastColumn="0" w:oddVBand="0" w:evenVBand="0" w:oddHBand="0" w:evenHBand="0" w:firstRowFirstColumn="0" w:firstRowLastColumn="0" w:lastRowFirstColumn="0" w:lastRowLastColumn="0"/>
          <w:trHeight w:val="604"/>
          <w:tblHeader/>
          <w:jc w:val="center"/>
        </w:trPr>
        <w:tc>
          <w:tcPr>
            <w:cnfStyle w:val="001000000000" w:firstRow="0" w:lastRow="0" w:firstColumn="1" w:lastColumn="0" w:oddVBand="0" w:evenVBand="0" w:oddHBand="0" w:evenHBand="0" w:firstRowFirstColumn="0" w:firstRowLastColumn="0" w:lastRowFirstColumn="0" w:lastRowLastColumn="0"/>
            <w:tcW w:w="1108" w:type="pct"/>
            <w:shd w:val="clear" w:color="auto" w:fill="2E74B5" w:themeFill="accent1" w:themeFillShade="BF"/>
            <w:vAlign w:val="center"/>
          </w:tcPr>
          <w:p w14:paraId="61A59C44" w14:textId="77777777" w:rsidR="0080482C" w:rsidRPr="00262155" w:rsidRDefault="0080482C" w:rsidP="00262155">
            <w:pPr>
              <w:jc w:val="center"/>
              <w:rPr>
                <w:rFonts w:ascii="Lucida Sans Unicode" w:hAnsi="Lucida Sans Unicode" w:cs="Lucida Sans Unicode"/>
                <w:sz w:val="16"/>
                <w:szCs w:val="16"/>
              </w:rPr>
            </w:pPr>
            <w:r w:rsidRPr="00262155">
              <w:rPr>
                <w:rFonts w:ascii="Lucida Sans Unicode" w:hAnsi="Lucida Sans Unicode" w:cs="Lucida Sans Unicode"/>
                <w:sz w:val="16"/>
                <w:szCs w:val="16"/>
              </w:rPr>
              <w:t>Línea de acción</w:t>
            </w:r>
          </w:p>
        </w:tc>
        <w:tc>
          <w:tcPr>
            <w:tcW w:w="1112" w:type="pct"/>
            <w:shd w:val="clear" w:color="auto" w:fill="2E74B5" w:themeFill="accent1" w:themeFillShade="BF"/>
            <w:vAlign w:val="center"/>
          </w:tcPr>
          <w:p w14:paraId="2968B9B1" w14:textId="77777777" w:rsidR="0080482C" w:rsidRPr="00262155" w:rsidRDefault="0080482C" w:rsidP="00262155">
            <w:pPr>
              <w:jc w:val="both"/>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262155">
              <w:rPr>
                <w:rFonts w:ascii="Lucida Sans Unicode" w:hAnsi="Lucida Sans Unicode" w:cs="Lucida Sans Unicode"/>
                <w:sz w:val="16"/>
                <w:szCs w:val="16"/>
              </w:rPr>
              <w:t>Fundamento Legal</w:t>
            </w:r>
          </w:p>
        </w:tc>
        <w:tc>
          <w:tcPr>
            <w:tcW w:w="885" w:type="pct"/>
            <w:shd w:val="clear" w:color="auto" w:fill="2E74B5" w:themeFill="accent1" w:themeFillShade="BF"/>
            <w:vAlign w:val="center"/>
          </w:tcPr>
          <w:p w14:paraId="31A87EBD" w14:textId="77777777" w:rsidR="0080482C" w:rsidRPr="00262155" w:rsidRDefault="0080482C" w:rsidP="00262155">
            <w:pPr>
              <w:jc w:val="both"/>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262155">
              <w:rPr>
                <w:rFonts w:ascii="Lucida Sans Unicode" w:hAnsi="Lucida Sans Unicode" w:cs="Lucida Sans Unicode"/>
                <w:sz w:val="16"/>
                <w:szCs w:val="16"/>
              </w:rPr>
              <w:t>Periodo</w:t>
            </w:r>
          </w:p>
        </w:tc>
        <w:tc>
          <w:tcPr>
            <w:tcW w:w="676" w:type="pct"/>
            <w:shd w:val="clear" w:color="auto" w:fill="2E74B5" w:themeFill="accent1" w:themeFillShade="BF"/>
            <w:vAlign w:val="center"/>
          </w:tcPr>
          <w:p w14:paraId="2812DE6C" w14:textId="77777777" w:rsidR="0080482C" w:rsidRPr="00262155" w:rsidRDefault="0080482C" w:rsidP="00262155">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262155">
              <w:rPr>
                <w:rFonts w:ascii="Lucida Sans Unicode" w:hAnsi="Lucida Sans Unicode" w:cs="Lucida Sans Unicode"/>
                <w:sz w:val="16"/>
                <w:szCs w:val="16"/>
              </w:rPr>
              <w:t>Responsable de la ejecución</w:t>
            </w:r>
          </w:p>
        </w:tc>
        <w:tc>
          <w:tcPr>
            <w:tcW w:w="1218" w:type="pct"/>
            <w:shd w:val="clear" w:color="auto" w:fill="2E74B5" w:themeFill="accent1" w:themeFillShade="BF"/>
            <w:vAlign w:val="center"/>
          </w:tcPr>
          <w:p w14:paraId="76EB8CD4" w14:textId="77777777" w:rsidR="0080482C" w:rsidRPr="00262155" w:rsidRDefault="0080482C" w:rsidP="00262155">
            <w:pPr>
              <w:jc w:val="both"/>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262155">
              <w:rPr>
                <w:rFonts w:ascii="Lucida Sans Unicode" w:hAnsi="Lucida Sans Unicode" w:cs="Lucida Sans Unicode"/>
                <w:sz w:val="16"/>
                <w:szCs w:val="16"/>
              </w:rPr>
              <w:t>Descripción de actividades</w:t>
            </w:r>
          </w:p>
        </w:tc>
      </w:tr>
      <w:tr w:rsidR="0080482C" w:rsidRPr="0080482C" w14:paraId="7C9C41C5" w14:textId="77777777" w:rsidTr="007455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8" w:type="pct"/>
            <w:vAlign w:val="center"/>
          </w:tcPr>
          <w:p w14:paraId="05E6C09E" w14:textId="6B850802" w:rsidR="0080482C" w:rsidRPr="00262155" w:rsidRDefault="0080482C" w:rsidP="00262155">
            <w:pPr>
              <w:jc w:val="center"/>
              <w:rPr>
                <w:rFonts w:ascii="Lucida Sans Unicode" w:hAnsi="Lucida Sans Unicode" w:cs="Lucida Sans Unicode"/>
                <w:b w:val="0"/>
                <w:bCs w:val="0"/>
                <w:sz w:val="16"/>
                <w:szCs w:val="16"/>
              </w:rPr>
            </w:pPr>
            <w:r w:rsidRPr="00262155">
              <w:rPr>
                <w:rFonts w:ascii="Lucida Sans Unicode" w:hAnsi="Lucida Sans Unicode" w:cs="Lucida Sans Unicode"/>
                <w:b w:val="0"/>
                <w:bCs w:val="0"/>
                <w:sz w:val="16"/>
                <w:szCs w:val="16"/>
              </w:rPr>
              <w:t>L.5.1 Capacitación</w:t>
            </w:r>
            <w:r w:rsidR="00262155">
              <w:rPr>
                <w:rFonts w:ascii="Lucida Sans Unicode" w:hAnsi="Lucida Sans Unicode" w:cs="Lucida Sans Unicode"/>
                <w:b w:val="0"/>
                <w:bCs w:val="0"/>
                <w:sz w:val="16"/>
                <w:szCs w:val="16"/>
              </w:rPr>
              <w:t>.</w:t>
            </w:r>
          </w:p>
        </w:tc>
        <w:tc>
          <w:tcPr>
            <w:tcW w:w="1112" w:type="pct"/>
            <w:vAlign w:val="center"/>
          </w:tcPr>
          <w:p w14:paraId="002703FD" w14:textId="77777777" w:rsidR="0080482C" w:rsidRPr="0080482C" w:rsidRDefault="0080482C"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Artículo</w:t>
            </w:r>
            <w:r w:rsidRPr="0080482C" w:rsidDel="00117CDC">
              <w:rPr>
                <w:rFonts w:ascii="Lucida Sans Unicode" w:hAnsi="Lucida Sans Unicode" w:cs="Lucida Sans Unicode"/>
                <w:sz w:val="16"/>
                <w:szCs w:val="16"/>
              </w:rPr>
              <w:t xml:space="preserve"> </w:t>
            </w:r>
            <w:r w:rsidRPr="0080482C">
              <w:rPr>
                <w:rFonts w:ascii="Lucida Sans Unicode" w:hAnsi="Lucida Sans Unicode" w:cs="Lucida Sans Unicode"/>
                <w:sz w:val="16"/>
                <w:szCs w:val="16"/>
              </w:rPr>
              <w:t xml:space="preserve">332, </w:t>
            </w:r>
            <w:r w:rsidRPr="0080482C">
              <w:rPr>
                <w:rStyle w:val="cf01"/>
                <w:rFonts w:ascii="Lucida Sans Unicode" w:hAnsi="Lucida Sans Unicode" w:cs="Lucida Sans Unicode"/>
                <w:sz w:val="16"/>
                <w:szCs w:val="16"/>
              </w:rPr>
              <w:t xml:space="preserve">numeral 1, </w:t>
            </w:r>
            <w:r w:rsidRPr="0080482C">
              <w:rPr>
                <w:rFonts w:ascii="Lucida Sans Unicode" w:hAnsi="Lucida Sans Unicode" w:cs="Lucida Sans Unicode"/>
                <w:sz w:val="16"/>
                <w:szCs w:val="16"/>
              </w:rPr>
              <w:t>inciso j) del RE.</w:t>
            </w:r>
          </w:p>
        </w:tc>
        <w:tc>
          <w:tcPr>
            <w:tcW w:w="885" w:type="pct"/>
            <w:vAlign w:val="center"/>
          </w:tcPr>
          <w:p w14:paraId="73D0A805" w14:textId="77777777" w:rsidR="0080482C" w:rsidRPr="0080482C" w:rsidRDefault="0080482C"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La capacitación se realizará una vez aprobados los mecanismos de recolección hasta un día antes de que inicien los trabajos correspondientes al conteo, sellado y agrupamiento de las boletas.</w:t>
            </w:r>
          </w:p>
        </w:tc>
        <w:tc>
          <w:tcPr>
            <w:tcW w:w="676" w:type="pct"/>
            <w:vAlign w:val="center"/>
          </w:tcPr>
          <w:p w14:paraId="26CAC0FB" w14:textId="77777777" w:rsidR="0080482C" w:rsidRPr="0080482C" w:rsidRDefault="0080482C" w:rsidP="00262155">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4B5A141B" w14:textId="77777777" w:rsidR="0080482C" w:rsidRPr="0080482C" w:rsidRDefault="0080482C" w:rsidP="00262155">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59C22F1E" w14:textId="77777777" w:rsidR="0080482C" w:rsidRPr="0080482C" w:rsidRDefault="0080482C" w:rsidP="00262155">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09966D8A" w14:textId="77777777" w:rsidR="0080482C" w:rsidRPr="0080482C" w:rsidRDefault="0080482C" w:rsidP="00262155">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6AF5003A" w14:textId="77777777" w:rsidR="0080482C" w:rsidRPr="0080482C" w:rsidRDefault="0080482C" w:rsidP="00262155">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0237833D" w14:textId="09B1C19A" w:rsidR="0080482C" w:rsidRPr="0080482C" w:rsidRDefault="0080482C" w:rsidP="0083375B">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INE</w:t>
            </w:r>
            <w:r w:rsidR="00262155">
              <w:rPr>
                <w:rFonts w:ascii="Lucida Sans Unicode" w:hAnsi="Lucida Sans Unicode" w:cs="Lucida Sans Unicode"/>
                <w:sz w:val="16"/>
                <w:szCs w:val="16"/>
              </w:rPr>
              <w:t>/</w:t>
            </w:r>
            <w:r w:rsidRPr="0080482C">
              <w:rPr>
                <w:rFonts w:ascii="Lucida Sans Unicode" w:hAnsi="Lucida Sans Unicode" w:cs="Lucida Sans Unicode"/>
                <w:sz w:val="16"/>
                <w:szCs w:val="16"/>
              </w:rPr>
              <w:t>JDE</w:t>
            </w:r>
          </w:p>
          <w:p w14:paraId="26B25FBA" w14:textId="3E7EB95E" w:rsidR="0080482C" w:rsidRPr="0080482C" w:rsidRDefault="00262155" w:rsidP="00262155">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w:t>
            </w:r>
            <w:r w:rsidR="00F80018">
              <w:rPr>
                <w:rFonts w:ascii="Lucida Sans Unicode" w:hAnsi="Lucida Sans Unicode" w:cs="Lucida Sans Unicode"/>
                <w:sz w:val="16"/>
                <w:szCs w:val="16"/>
              </w:rPr>
              <w:t>.</w:t>
            </w:r>
          </w:p>
        </w:tc>
        <w:tc>
          <w:tcPr>
            <w:tcW w:w="1218" w:type="pct"/>
            <w:vAlign w:val="center"/>
          </w:tcPr>
          <w:p w14:paraId="07CDC8C7" w14:textId="6C86C175" w:rsidR="0080482C" w:rsidRPr="0080482C" w:rsidRDefault="0080482C"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 xml:space="preserve">5.1.1 Participar en los cursos de capacitación para la operación de los mecanismos de recolección bajo las modalidades, fechas y sedes que acuerden </w:t>
            </w:r>
            <w:r w:rsidR="00262155">
              <w:rPr>
                <w:rFonts w:ascii="Lucida Sans Unicode" w:hAnsi="Lucida Sans Unicode" w:cs="Lucida Sans Unicode"/>
                <w:sz w:val="16"/>
                <w:szCs w:val="16"/>
              </w:rPr>
              <w:t xml:space="preserve">los consejos distritales del IEPC Jalisco y </w:t>
            </w:r>
            <w:r w:rsidRPr="0080482C">
              <w:rPr>
                <w:rFonts w:ascii="Lucida Sans Unicode" w:hAnsi="Lucida Sans Unicode" w:cs="Lucida Sans Unicode"/>
                <w:sz w:val="16"/>
                <w:szCs w:val="16"/>
              </w:rPr>
              <w:t>las juntas</w:t>
            </w:r>
            <w:r w:rsidR="00262155">
              <w:rPr>
                <w:rFonts w:ascii="Lucida Sans Unicode" w:hAnsi="Lucida Sans Unicode" w:cs="Lucida Sans Unicode"/>
                <w:sz w:val="16"/>
                <w:szCs w:val="16"/>
              </w:rPr>
              <w:t xml:space="preserve"> distritales</w:t>
            </w:r>
            <w:r w:rsidRPr="0080482C">
              <w:rPr>
                <w:rFonts w:ascii="Lucida Sans Unicode" w:hAnsi="Lucida Sans Unicode" w:cs="Lucida Sans Unicode"/>
                <w:sz w:val="16"/>
                <w:szCs w:val="16"/>
              </w:rPr>
              <w:t xml:space="preserve"> ejecutivas del INE</w:t>
            </w:r>
            <w:r w:rsidR="00262155">
              <w:rPr>
                <w:rFonts w:ascii="Lucida Sans Unicode" w:hAnsi="Lucida Sans Unicode" w:cs="Lucida Sans Unicode"/>
                <w:sz w:val="16"/>
                <w:szCs w:val="16"/>
              </w:rPr>
              <w:t>.</w:t>
            </w:r>
          </w:p>
        </w:tc>
      </w:tr>
      <w:tr w:rsidR="0083375B" w:rsidRPr="0080482C" w14:paraId="137088A9" w14:textId="77777777" w:rsidTr="00745568">
        <w:trPr>
          <w:jc w:val="center"/>
        </w:trPr>
        <w:tc>
          <w:tcPr>
            <w:cnfStyle w:val="001000000000" w:firstRow="0" w:lastRow="0" w:firstColumn="1" w:lastColumn="0" w:oddVBand="0" w:evenVBand="0" w:oddHBand="0" w:evenHBand="0" w:firstRowFirstColumn="0" w:firstRowLastColumn="0" w:lastRowFirstColumn="0" w:lastRowLastColumn="0"/>
            <w:tcW w:w="1108" w:type="pct"/>
            <w:vMerge w:val="restart"/>
            <w:vAlign w:val="center"/>
          </w:tcPr>
          <w:p w14:paraId="11942DB6" w14:textId="77777777" w:rsidR="0083375B" w:rsidRPr="00262155" w:rsidRDefault="0083375B" w:rsidP="0080482C">
            <w:pPr>
              <w:jc w:val="center"/>
              <w:rPr>
                <w:rFonts w:ascii="Lucida Sans Unicode" w:hAnsi="Lucida Sans Unicode" w:cs="Lucida Sans Unicode"/>
                <w:b w:val="0"/>
                <w:bCs w:val="0"/>
                <w:sz w:val="16"/>
                <w:szCs w:val="16"/>
              </w:rPr>
            </w:pPr>
          </w:p>
          <w:p w14:paraId="7CAA5E6E" w14:textId="77777777" w:rsidR="0083375B" w:rsidRPr="00262155" w:rsidRDefault="0083375B" w:rsidP="0080482C">
            <w:pPr>
              <w:jc w:val="center"/>
              <w:rPr>
                <w:rFonts w:ascii="Lucida Sans Unicode" w:hAnsi="Lucida Sans Unicode" w:cs="Lucida Sans Unicode"/>
                <w:b w:val="0"/>
                <w:bCs w:val="0"/>
                <w:sz w:val="16"/>
                <w:szCs w:val="16"/>
              </w:rPr>
            </w:pPr>
          </w:p>
          <w:p w14:paraId="2EF58E75" w14:textId="77777777" w:rsidR="0083375B" w:rsidRPr="00262155" w:rsidRDefault="0083375B" w:rsidP="0080482C">
            <w:pPr>
              <w:jc w:val="center"/>
              <w:rPr>
                <w:rFonts w:ascii="Lucida Sans Unicode" w:hAnsi="Lucida Sans Unicode" w:cs="Lucida Sans Unicode"/>
                <w:b w:val="0"/>
                <w:bCs w:val="0"/>
                <w:sz w:val="16"/>
                <w:szCs w:val="16"/>
              </w:rPr>
            </w:pPr>
          </w:p>
          <w:p w14:paraId="1D66F8F2" w14:textId="77777777" w:rsidR="0083375B" w:rsidRPr="00262155" w:rsidRDefault="0083375B" w:rsidP="0080482C">
            <w:pPr>
              <w:jc w:val="center"/>
              <w:rPr>
                <w:rFonts w:ascii="Lucida Sans Unicode" w:hAnsi="Lucida Sans Unicode" w:cs="Lucida Sans Unicode"/>
                <w:b w:val="0"/>
                <w:bCs w:val="0"/>
                <w:sz w:val="16"/>
                <w:szCs w:val="16"/>
              </w:rPr>
            </w:pPr>
          </w:p>
          <w:p w14:paraId="1269189C" w14:textId="77777777" w:rsidR="0083375B" w:rsidRPr="00262155" w:rsidRDefault="0083375B" w:rsidP="0080482C">
            <w:pPr>
              <w:jc w:val="center"/>
              <w:rPr>
                <w:rFonts w:ascii="Lucida Sans Unicode" w:hAnsi="Lucida Sans Unicode" w:cs="Lucida Sans Unicode"/>
                <w:b w:val="0"/>
                <w:bCs w:val="0"/>
                <w:sz w:val="16"/>
                <w:szCs w:val="16"/>
              </w:rPr>
            </w:pPr>
          </w:p>
          <w:p w14:paraId="64E1D117" w14:textId="77777777" w:rsidR="0083375B" w:rsidRPr="00262155" w:rsidRDefault="0083375B" w:rsidP="0080482C">
            <w:pPr>
              <w:jc w:val="center"/>
              <w:rPr>
                <w:rFonts w:ascii="Lucida Sans Unicode" w:hAnsi="Lucida Sans Unicode" w:cs="Lucida Sans Unicode"/>
                <w:b w:val="0"/>
                <w:bCs w:val="0"/>
                <w:sz w:val="16"/>
                <w:szCs w:val="16"/>
              </w:rPr>
            </w:pPr>
          </w:p>
          <w:p w14:paraId="461F56F1" w14:textId="77777777" w:rsidR="0083375B" w:rsidRPr="00262155" w:rsidRDefault="0083375B" w:rsidP="0080482C">
            <w:pPr>
              <w:jc w:val="center"/>
              <w:rPr>
                <w:rFonts w:ascii="Lucida Sans Unicode" w:hAnsi="Lucida Sans Unicode" w:cs="Lucida Sans Unicode"/>
                <w:b w:val="0"/>
                <w:bCs w:val="0"/>
                <w:sz w:val="16"/>
                <w:szCs w:val="16"/>
              </w:rPr>
            </w:pPr>
          </w:p>
          <w:p w14:paraId="3B57317F" w14:textId="77777777" w:rsidR="0083375B" w:rsidRPr="00262155" w:rsidRDefault="0083375B" w:rsidP="0080482C">
            <w:pPr>
              <w:jc w:val="center"/>
              <w:rPr>
                <w:rFonts w:ascii="Lucida Sans Unicode" w:hAnsi="Lucida Sans Unicode" w:cs="Lucida Sans Unicode"/>
                <w:b w:val="0"/>
                <w:bCs w:val="0"/>
                <w:sz w:val="16"/>
                <w:szCs w:val="16"/>
              </w:rPr>
            </w:pPr>
          </w:p>
          <w:p w14:paraId="1B1295BA" w14:textId="77777777" w:rsidR="0083375B" w:rsidRPr="00262155" w:rsidRDefault="0083375B" w:rsidP="0080482C">
            <w:pPr>
              <w:jc w:val="center"/>
              <w:rPr>
                <w:rFonts w:ascii="Lucida Sans Unicode" w:hAnsi="Lucida Sans Unicode" w:cs="Lucida Sans Unicode"/>
                <w:b w:val="0"/>
                <w:bCs w:val="0"/>
                <w:sz w:val="16"/>
                <w:szCs w:val="16"/>
              </w:rPr>
            </w:pPr>
          </w:p>
          <w:p w14:paraId="3306CA13" w14:textId="77777777" w:rsidR="0083375B" w:rsidRPr="00262155" w:rsidRDefault="0083375B" w:rsidP="0080482C">
            <w:pPr>
              <w:jc w:val="center"/>
              <w:rPr>
                <w:rFonts w:ascii="Lucida Sans Unicode" w:hAnsi="Lucida Sans Unicode" w:cs="Lucida Sans Unicode"/>
                <w:b w:val="0"/>
                <w:bCs w:val="0"/>
                <w:sz w:val="16"/>
                <w:szCs w:val="16"/>
              </w:rPr>
            </w:pPr>
          </w:p>
          <w:p w14:paraId="26831C03" w14:textId="77777777" w:rsidR="0083375B" w:rsidRPr="00262155" w:rsidRDefault="0083375B" w:rsidP="0080482C">
            <w:pPr>
              <w:jc w:val="center"/>
              <w:rPr>
                <w:rFonts w:ascii="Lucida Sans Unicode" w:hAnsi="Lucida Sans Unicode" w:cs="Lucida Sans Unicode"/>
                <w:b w:val="0"/>
                <w:bCs w:val="0"/>
                <w:sz w:val="16"/>
                <w:szCs w:val="16"/>
              </w:rPr>
            </w:pPr>
          </w:p>
          <w:p w14:paraId="0ED66227" w14:textId="77777777" w:rsidR="0083375B" w:rsidRPr="00262155" w:rsidRDefault="0083375B" w:rsidP="0080482C">
            <w:pPr>
              <w:jc w:val="center"/>
              <w:rPr>
                <w:rFonts w:ascii="Lucida Sans Unicode" w:hAnsi="Lucida Sans Unicode" w:cs="Lucida Sans Unicode"/>
                <w:b w:val="0"/>
                <w:bCs w:val="0"/>
                <w:sz w:val="16"/>
                <w:szCs w:val="16"/>
              </w:rPr>
            </w:pPr>
          </w:p>
          <w:p w14:paraId="51803B72" w14:textId="77777777" w:rsidR="0083375B" w:rsidRPr="00262155" w:rsidRDefault="0083375B" w:rsidP="0080482C">
            <w:pPr>
              <w:jc w:val="center"/>
              <w:rPr>
                <w:rFonts w:ascii="Lucida Sans Unicode" w:hAnsi="Lucida Sans Unicode" w:cs="Lucida Sans Unicode"/>
                <w:b w:val="0"/>
                <w:bCs w:val="0"/>
                <w:sz w:val="16"/>
                <w:szCs w:val="16"/>
              </w:rPr>
            </w:pPr>
          </w:p>
          <w:p w14:paraId="3F7576FB" w14:textId="77777777" w:rsidR="0083375B" w:rsidRPr="00262155" w:rsidRDefault="0083375B" w:rsidP="0080482C">
            <w:pPr>
              <w:jc w:val="center"/>
              <w:rPr>
                <w:rFonts w:ascii="Lucida Sans Unicode" w:hAnsi="Lucida Sans Unicode" w:cs="Lucida Sans Unicode"/>
                <w:b w:val="0"/>
                <w:bCs w:val="0"/>
                <w:sz w:val="16"/>
                <w:szCs w:val="16"/>
              </w:rPr>
            </w:pPr>
          </w:p>
          <w:p w14:paraId="18624A9C" w14:textId="77777777" w:rsidR="0083375B" w:rsidRPr="00262155" w:rsidRDefault="0083375B" w:rsidP="0080482C">
            <w:pPr>
              <w:jc w:val="center"/>
              <w:rPr>
                <w:rFonts w:ascii="Lucida Sans Unicode" w:hAnsi="Lucida Sans Unicode" w:cs="Lucida Sans Unicode"/>
                <w:b w:val="0"/>
                <w:bCs w:val="0"/>
                <w:sz w:val="16"/>
                <w:szCs w:val="16"/>
              </w:rPr>
            </w:pPr>
          </w:p>
          <w:p w14:paraId="0DD50AD5" w14:textId="77777777" w:rsidR="0083375B" w:rsidRPr="00262155" w:rsidRDefault="0083375B" w:rsidP="0080482C">
            <w:pPr>
              <w:jc w:val="center"/>
              <w:rPr>
                <w:rFonts w:ascii="Lucida Sans Unicode" w:hAnsi="Lucida Sans Unicode" w:cs="Lucida Sans Unicode"/>
                <w:b w:val="0"/>
                <w:bCs w:val="0"/>
                <w:sz w:val="16"/>
                <w:szCs w:val="16"/>
              </w:rPr>
            </w:pPr>
          </w:p>
          <w:p w14:paraId="410D3DC8" w14:textId="77777777" w:rsidR="0083375B" w:rsidRPr="00262155" w:rsidRDefault="0083375B" w:rsidP="0080482C">
            <w:pPr>
              <w:jc w:val="center"/>
              <w:rPr>
                <w:rFonts w:ascii="Lucida Sans Unicode" w:hAnsi="Lucida Sans Unicode" w:cs="Lucida Sans Unicode"/>
                <w:b w:val="0"/>
                <w:bCs w:val="0"/>
                <w:sz w:val="16"/>
                <w:szCs w:val="16"/>
              </w:rPr>
            </w:pPr>
          </w:p>
          <w:p w14:paraId="34080889" w14:textId="77777777" w:rsidR="0083375B" w:rsidRPr="00262155" w:rsidRDefault="0083375B" w:rsidP="0080482C">
            <w:pPr>
              <w:jc w:val="center"/>
              <w:rPr>
                <w:rFonts w:ascii="Lucida Sans Unicode" w:hAnsi="Lucida Sans Unicode" w:cs="Lucida Sans Unicode"/>
                <w:b w:val="0"/>
                <w:bCs w:val="0"/>
                <w:sz w:val="16"/>
                <w:szCs w:val="16"/>
              </w:rPr>
            </w:pPr>
          </w:p>
          <w:p w14:paraId="333C324F" w14:textId="77777777" w:rsidR="0083375B" w:rsidRPr="00262155" w:rsidRDefault="0083375B" w:rsidP="0080482C">
            <w:pPr>
              <w:jc w:val="center"/>
              <w:rPr>
                <w:rFonts w:ascii="Lucida Sans Unicode" w:hAnsi="Lucida Sans Unicode" w:cs="Lucida Sans Unicode"/>
                <w:b w:val="0"/>
                <w:bCs w:val="0"/>
                <w:sz w:val="16"/>
                <w:szCs w:val="16"/>
              </w:rPr>
            </w:pPr>
          </w:p>
          <w:p w14:paraId="2762BF91" w14:textId="77777777" w:rsidR="0083375B" w:rsidRPr="00262155" w:rsidRDefault="0083375B" w:rsidP="0080482C">
            <w:pPr>
              <w:jc w:val="center"/>
              <w:rPr>
                <w:rFonts w:ascii="Lucida Sans Unicode" w:hAnsi="Lucida Sans Unicode" w:cs="Lucida Sans Unicode"/>
                <w:b w:val="0"/>
                <w:bCs w:val="0"/>
                <w:sz w:val="16"/>
                <w:szCs w:val="16"/>
              </w:rPr>
            </w:pPr>
          </w:p>
          <w:p w14:paraId="125BE05D" w14:textId="77777777" w:rsidR="0083375B" w:rsidRPr="00262155" w:rsidRDefault="0083375B" w:rsidP="0080482C">
            <w:pPr>
              <w:jc w:val="center"/>
              <w:rPr>
                <w:rFonts w:ascii="Lucida Sans Unicode" w:hAnsi="Lucida Sans Unicode" w:cs="Lucida Sans Unicode"/>
                <w:b w:val="0"/>
                <w:bCs w:val="0"/>
                <w:sz w:val="16"/>
                <w:szCs w:val="16"/>
              </w:rPr>
            </w:pPr>
          </w:p>
          <w:p w14:paraId="69BB1C96" w14:textId="77777777" w:rsidR="0083375B" w:rsidRPr="00262155" w:rsidRDefault="0083375B" w:rsidP="0080482C">
            <w:pPr>
              <w:jc w:val="center"/>
              <w:rPr>
                <w:rFonts w:ascii="Lucida Sans Unicode" w:hAnsi="Lucida Sans Unicode" w:cs="Lucida Sans Unicode"/>
                <w:b w:val="0"/>
                <w:bCs w:val="0"/>
                <w:sz w:val="16"/>
                <w:szCs w:val="16"/>
              </w:rPr>
            </w:pPr>
          </w:p>
          <w:p w14:paraId="4A44874D" w14:textId="77777777" w:rsidR="0083375B" w:rsidRPr="00262155" w:rsidRDefault="0083375B" w:rsidP="0080482C">
            <w:pPr>
              <w:jc w:val="center"/>
              <w:rPr>
                <w:rFonts w:ascii="Lucida Sans Unicode" w:hAnsi="Lucida Sans Unicode" w:cs="Lucida Sans Unicode"/>
                <w:b w:val="0"/>
                <w:bCs w:val="0"/>
                <w:sz w:val="16"/>
                <w:szCs w:val="16"/>
              </w:rPr>
            </w:pPr>
          </w:p>
          <w:p w14:paraId="42076286" w14:textId="77777777" w:rsidR="0083375B" w:rsidRPr="00262155" w:rsidRDefault="0083375B" w:rsidP="0080482C">
            <w:pPr>
              <w:jc w:val="center"/>
              <w:rPr>
                <w:rFonts w:ascii="Lucida Sans Unicode" w:hAnsi="Lucida Sans Unicode" w:cs="Lucida Sans Unicode"/>
                <w:b w:val="0"/>
                <w:bCs w:val="0"/>
                <w:sz w:val="16"/>
                <w:szCs w:val="16"/>
              </w:rPr>
            </w:pPr>
          </w:p>
          <w:p w14:paraId="305B8872" w14:textId="77777777" w:rsidR="0083375B" w:rsidRPr="00262155" w:rsidRDefault="0083375B" w:rsidP="0080482C">
            <w:pPr>
              <w:jc w:val="center"/>
              <w:rPr>
                <w:rFonts w:ascii="Lucida Sans Unicode" w:hAnsi="Lucida Sans Unicode" w:cs="Lucida Sans Unicode"/>
                <w:b w:val="0"/>
                <w:bCs w:val="0"/>
                <w:sz w:val="16"/>
                <w:szCs w:val="16"/>
              </w:rPr>
            </w:pPr>
          </w:p>
          <w:p w14:paraId="428E481E" w14:textId="77777777" w:rsidR="0083375B" w:rsidRPr="00262155" w:rsidRDefault="0083375B" w:rsidP="0080482C">
            <w:pPr>
              <w:jc w:val="center"/>
              <w:rPr>
                <w:rFonts w:ascii="Lucida Sans Unicode" w:hAnsi="Lucida Sans Unicode" w:cs="Lucida Sans Unicode"/>
                <w:b w:val="0"/>
                <w:bCs w:val="0"/>
                <w:sz w:val="16"/>
                <w:szCs w:val="16"/>
              </w:rPr>
            </w:pPr>
          </w:p>
          <w:p w14:paraId="67718468" w14:textId="77777777" w:rsidR="0083375B" w:rsidRPr="00262155" w:rsidRDefault="0083375B" w:rsidP="0080482C">
            <w:pPr>
              <w:jc w:val="center"/>
              <w:rPr>
                <w:rFonts w:ascii="Lucida Sans Unicode" w:hAnsi="Lucida Sans Unicode" w:cs="Lucida Sans Unicode"/>
                <w:b w:val="0"/>
                <w:bCs w:val="0"/>
                <w:sz w:val="16"/>
                <w:szCs w:val="16"/>
              </w:rPr>
            </w:pPr>
          </w:p>
          <w:p w14:paraId="08F17E00" w14:textId="71681780" w:rsidR="0083375B" w:rsidRPr="00262155" w:rsidRDefault="0083375B" w:rsidP="0080482C">
            <w:pPr>
              <w:jc w:val="center"/>
              <w:rPr>
                <w:rFonts w:ascii="Lucida Sans Unicode" w:hAnsi="Lucida Sans Unicode" w:cs="Lucida Sans Unicode"/>
                <w:b w:val="0"/>
                <w:bCs w:val="0"/>
                <w:sz w:val="16"/>
                <w:szCs w:val="16"/>
              </w:rPr>
            </w:pPr>
            <w:r w:rsidRPr="00262155">
              <w:rPr>
                <w:rFonts w:ascii="Lucida Sans Unicode" w:hAnsi="Lucida Sans Unicode" w:cs="Lucida Sans Unicode"/>
                <w:b w:val="0"/>
                <w:bCs w:val="0"/>
                <w:sz w:val="16"/>
                <w:szCs w:val="16"/>
              </w:rPr>
              <w:t>L.5.2 Operación de los mecanismos de recolección</w:t>
            </w:r>
            <w:r>
              <w:rPr>
                <w:rFonts w:ascii="Lucida Sans Unicode" w:hAnsi="Lucida Sans Unicode" w:cs="Lucida Sans Unicode"/>
                <w:b w:val="0"/>
                <w:bCs w:val="0"/>
                <w:sz w:val="16"/>
                <w:szCs w:val="16"/>
              </w:rPr>
              <w:t>.</w:t>
            </w:r>
          </w:p>
        </w:tc>
        <w:tc>
          <w:tcPr>
            <w:tcW w:w="1112" w:type="pct"/>
            <w:vAlign w:val="center"/>
          </w:tcPr>
          <w:p w14:paraId="2EE6E1D8" w14:textId="77777777" w:rsidR="0083375B"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5262C11C" w14:textId="77777777" w:rsidR="0083375B"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10B3B6C1" w14:textId="77777777" w:rsidR="0083375B"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337B6EE9" w14:textId="31973407" w:rsidR="0083375B" w:rsidRPr="0080482C"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Artículo</w:t>
            </w:r>
            <w:r w:rsidRPr="0080482C" w:rsidDel="00117CDC">
              <w:rPr>
                <w:rFonts w:ascii="Lucida Sans Unicode" w:hAnsi="Lucida Sans Unicode" w:cs="Lucida Sans Unicode"/>
                <w:sz w:val="16"/>
                <w:szCs w:val="16"/>
              </w:rPr>
              <w:t xml:space="preserve"> </w:t>
            </w:r>
            <w:r w:rsidRPr="0080482C">
              <w:rPr>
                <w:rFonts w:ascii="Lucida Sans Unicode" w:hAnsi="Lucida Sans Unicode" w:cs="Lucida Sans Unicode"/>
                <w:sz w:val="16"/>
                <w:szCs w:val="16"/>
              </w:rPr>
              <w:t>299, párrafo 4, 303, numeral 2, inciso f) de la LGIPE; artículos</w:t>
            </w:r>
            <w:r w:rsidRPr="0080482C" w:rsidDel="00117CDC">
              <w:rPr>
                <w:rFonts w:ascii="Lucida Sans Unicode" w:hAnsi="Lucida Sans Unicode" w:cs="Lucida Sans Unicode"/>
                <w:sz w:val="16"/>
                <w:szCs w:val="16"/>
              </w:rPr>
              <w:t xml:space="preserve"> </w:t>
            </w:r>
            <w:r w:rsidRPr="0080482C">
              <w:rPr>
                <w:rFonts w:ascii="Lucida Sans Unicode" w:hAnsi="Lucida Sans Unicode" w:cs="Lucida Sans Unicode"/>
                <w:sz w:val="16"/>
                <w:szCs w:val="16"/>
              </w:rPr>
              <w:t>329, 333 y Anexo 12 del RE.</w:t>
            </w:r>
          </w:p>
        </w:tc>
        <w:tc>
          <w:tcPr>
            <w:tcW w:w="885" w:type="pct"/>
            <w:vMerge w:val="restart"/>
            <w:vAlign w:val="center"/>
          </w:tcPr>
          <w:p w14:paraId="6FCA8EEB" w14:textId="77777777" w:rsidR="0083375B"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643DAE57" w14:textId="77777777" w:rsidR="0083375B"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5E7C3528" w14:textId="77777777" w:rsidR="0083375B"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E6D17DC" w14:textId="77777777" w:rsidR="0083375B"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6E79E661" w14:textId="77777777" w:rsidR="0083375B"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6048C3C2" w14:textId="77777777" w:rsidR="0083375B"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05A6B039" w14:textId="77777777" w:rsidR="0083375B"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6A426210" w14:textId="77777777" w:rsidR="0083375B"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424344AD" w14:textId="77777777" w:rsidR="0083375B"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471F173" w14:textId="77777777" w:rsidR="0083375B"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74999B57" w14:textId="77777777" w:rsidR="0083375B"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66DED2F3" w14:textId="77777777" w:rsidR="0083375B"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458F4712" w14:textId="77777777" w:rsidR="0083375B"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1DDA45BF" w14:textId="77777777" w:rsidR="0083375B"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15AC13B" w14:textId="24A660BF" w:rsidR="0083375B" w:rsidRPr="0080482C"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lastRenderedPageBreak/>
              <w:t>Traslado de los paquetes electorales con la documentación electoral se hará desde el término de la Jornada Electoral y hasta antes de la conclusión del plazo establecido en la ley correspondiente, o en su caso, el aprobado por el órgano competente.</w:t>
            </w:r>
          </w:p>
        </w:tc>
        <w:tc>
          <w:tcPr>
            <w:tcW w:w="676" w:type="pct"/>
            <w:vMerge w:val="restart"/>
            <w:vAlign w:val="center"/>
          </w:tcPr>
          <w:p w14:paraId="5DC905DD" w14:textId="77777777" w:rsidR="0083375B" w:rsidRDefault="0083375B" w:rsidP="0083375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14E6B91E" w14:textId="77777777" w:rsidR="0083375B" w:rsidRDefault="0083375B" w:rsidP="0083375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4696679F" w14:textId="77777777" w:rsidR="0083375B" w:rsidRDefault="0083375B" w:rsidP="0083375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38F315DC" w14:textId="77777777" w:rsidR="0083375B" w:rsidRDefault="0083375B" w:rsidP="0083375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1D90D2C7" w14:textId="77777777" w:rsidR="0083375B" w:rsidRDefault="0083375B" w:rsidP="0083375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19D181F7" w14:textId="77777777" w:rsidR="0083375B" w:rsidRDefault="0083375B" w:rsidP="0083375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0EB03F6E" w14:textId="77777777" w:rsidR="0083375B" w:rsidRDefault="0083375B" w:rsidP="0083375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7031B465" w14:textId="77777777" w:rsidR="0083375B" w:rsidRDefault="0083375B" w:rsidP="0083375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32643EB8" w14:textId="77777777" w:rsidR="0083375B" w:rsidRDefault="0083375B" w:rsidP="0083375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4E7B482F" w14:textId="77777777" w:rsidR="0083375B" w:rsidRDefault="0083375B" w:rsidP="0083375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4101557F" w14:textId="77777777" w:rsidR="0083375B" w:rsidRDefault="0083375B" w:rsidP="0083375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40D8A92" w14:textId="77777777" w:rsidR="0083375B" w:rsidRDefault="0083375B" w:rsidP="0083375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5CD82FDD" w14:textId="77777777" w:rsidR="0083375B" w:rsidRDefault="0083375B" w:rsidP="0083375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6223B858" w14:textId="77777777" w:rsidR="0083375B" w:rsidRDefault="0083375B" w:rsidP="0083375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06928B99" w14:textId="77777777" w:rsidR="0083375B" w:rsidRDefault="0083375B" w:rsidP="0083375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503B699F" w14:textId="77777777" w:rsidR="0083375B" w:rsidRDefault="0083375B" w:rsidP="0083375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19EABFA8" w14:textId="77777777" w:rsidR="0083375B" w:rsidRDefault="0083375B" w:rsidP="0083375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423BCF77" w14:textId="77777777" w:rsidR="0083375B" w:rsidRDefault="0083375B" w:rsidP="0083375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1D0E9D2E" w14:textId="77777777" w:rsidR="0083375B" w:rsidRDefault="0083375B" w:rsidP="0083375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17E23794" w14:textId="77777777" w:rsidR="0083375B" w:rsidRDefault="0083375B" w:rsidP="0083375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1D26FB3F" w14:textId="1E9A2DD5" w:rsidR="0083375B" w:rsidRPr="0080482C" w:rsidRDefault="0083375B" w:rsidP="00F80018">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INE</w:t>
            </w:r>
            <w:r>
              <w:rPr>
                <w:rFonts w:ascii="Lucida Sans Unicode" w:hAnsi="Lucida Sans Unicode" w:cs="Lucida Sans Unicode"/>
                <w:sz w:val="16"/>
                <w:szCs w:val="16"/>
              </w:rPr>
              <w:t>/</w:t>
            </w:r>
            <w:r w:rsidRPr="0080482C">
              <w:rPr>
                <w:rFonts w:ascii="Lucida Sans Unicode" w:hAnsi="Lucida Sans Unicode" w:cs="Lucida Sans Unicode"/>
                <w:sz w:val="16"/>
                <w:szCs w:val="16"/>
              </w:rPr>
              <w:t>JDE</w:t>
            </w:r>
          </w:p>
          <w:p w14:paraId="5503BE64" w14:textId="1BDD0053" w:rsidR="0083375B" w:rsidRPr="0080482C" w:rsidRDefault="0083375B" w:rsidP="0083375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w:t>
            </w:r>
            <w:r w:rsidR="00F80018">
              <w:rPr>
                <w:rFonts w:ascii="Lucida Sans Unicode" w:hAnsi="Lucida Sans Unicode" w:cs="Lucida Sans Unicode"/>
                <w:sz w:val="16"/>
                <w:szCs w:val="16"/>
              </w:rPr>
              <w:t>.</w:t>
            </w:r>
          </w:p>
          <w:p w14:paraId="0F892F62" w14:textId="1F34A597" w:rsidR="0083375B" w:rsidRPr="0080482C" w:rsidRDefault="0083375B" w:rsidP="0083375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218" w:type="pct"/>
            <w:vAlign w:val="center"/>
          </w:tcPr>
          <w:p w14:paraId="1CEB8C42" w14:textId="24A84AD1" w:rsidR="0083375B" w:rsidRPr="0080482C"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lastRenderedPageBreak/>
              <w:t xml:space="preserve">5.2.1 Trasladar o coordinar el traslado de la </w:t>
            </w:r>
            <w:r w:rsidR="00A82D37">
              <w:rPr>
                <w:rFonts w:ascii="Lucida Sans Unicode" w:hAnsi="Lucida Sans Unicode" w:cs="Lucida Sans Unicode"/>
                <w:sz w:val="16"/>
                <w:szCs w:val="16"/>
              </w:rPr>
              <w:t xml:space="preserve">persona </w:t>
            </w:r>
            <w:r w:rsidRPr="0080482C">
              <w:rPr>
                <w:rFonts w:ascii="Lucida Sans Unicode" w:hAnsi="Lucida Sans Unicode" w:cs="Lucida Sans Unicode"/>
                <w:sz w:val="16"/>
                <w:szCs w:val="16"/>
              </w:rPr>
              <w:t xml:space="preserve">FMDC a la sede del </w:t>
            </w:r>
            <w:r>
              <w:rPr>
                <w:rFonts w:ascii="Lucida Sans Unicode" w:hAnsi="Lucida Sans Unicode" w:cs="Lucida Sans Unicode"/>
                <w:sz w:val="16"/>
                <w:szCs w:val="16"/>
              </w:rPr>
              <w:t>IEPC Jalisco correspondiente</w:t>
            </w:r>
            <w:r w:rsidRPr="0080482C">
              <w:rPr>
                <w:rFonts w:ascii="Lucida Sans Unicode" w:hAnsi="Lucida Sans Unicode" w:cs="Lucida Sans Unicode"/>
                <w:sz w:val="16"/>
                <w:szCs w:val="16"/>
              </w:rPr>
              <w:t>, para que hagan entrega de los paquetes electorales de su ARE</w:t>
            </w:r>
            <w:r>
              <w:rPr>
                <w:rFonts w:ascii="Lucida Sans Unicode" w:hAnsi="Lucida Sans Unicode" w:cs="Lucida Sans Unicode"/>
                <w:sz w:val="16"/>
                <w:szCs w:val="16"/>
              </w:rPr>
              <w:t>.</w:t>
            </w:r>
          </w:p>
        </w:tc>
      </w:tr>
      <w:tr w:rsidR="0083375B" w:rsidRPr="0080482C" w14:paraId="02534DAE" w14:textId="77777777" w:rsidTr="007455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8" w:type="pct"/>
            <w:vMerge/>
            <w:vAlign w:val="center"/>
          </w:tcPr>
          <w:p w14:paraId="5F377636" w14:textId="77777777" w:rsidR="0083375B" w:rsidRPr="00262155" w:rsidRDefault="0083375B" w:rsidP="0080482C">
            <w:pPr>
              <w:jc w:val="center"/>
              <w:rPr>
                <w:rFonts w:ascii="Lucida Sans Unicode" w:hAnsi="Lucida Sans Unicode" w:cs="Lucida Sans Unicode"/>
                <w:b w:val="0"/>
                <w:bCs w:val="0"/>
                <w:sz w:val="16"/>
                <w:szCs w:val="16"/>
              </w:rPr>
            </w:pPr>
          </w:p>
        </w:tc>
        <w:tc>
          <w:tcPr>
            <w:tcW w:w="1112" w:type="pct"/>
            <w:shd w:val="clear" w:color="auto" w:fill="FFFFFF" w:themeFill="background1"/>
            <w:vAlign w:val="center"/>
          </w:tcPr>
          <w:p w14:paraId="6DBEE602" w14:textId="77777777" w:rsidR="0083375B" w:rsidRPr="0080482C" w:rsidRDefault="0083375B"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4F8AC63F" w14:textId="77777777" w:rsidR="0083375B" w:rsidRPr="0080482C" w:rsidRDefault="0083375B"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19E451E7" w14:textId="77777777" w:rsidR="0083375B" w:rsidRPr="0080482C" w:rsidRDefault="0083375B"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Artículo</w:t>
            </w:r>
            <w:r w:rsidRPr="0080482C" w:rsidDel="00117CDC">
              <w:rPr>
                <w:rFonts w:ascii="Lucida Sans Unicode" w:hAnsi="Lucida Sans Unicode" w:cs="Lucida Sans Unicode"/>
                <w:sz w:val="16"/>
                <w:szCs w:val="16"/>
              </w:rPr>
              <w:t xml:space="preserve"> </w:t>
            </w:r>
            <w:r w:rsidRPr="0080482C">
              <w:rPr>
                <w:rFonts w:ascii="Lucida Sans Unicode" w:hAnsi="Lucida Sans Unicode" w:cs="Lucida Sans Unicode"/>
                <w:sz w:val="16"/>
                <w:szCs w:val="16"/>
              </w:rPr>
              <w:t>299, párrafo 4 de la LGIPE; artículos</w:t>
            </w:r>
            <w:r w:rsidRPr="0080482C" w:rsidDel="00117CDC">
              <w:rPr>
                <w:rFonts w:ascii="Lucida Sans Unicode" w:hAnsi="Lucida Sans Unicode" w:cs="Lucida Sans Unicode"/>
                <w:sz w:val="16"/>
                <w:szCs w:val="16"/>
              </w:rPr>
              <w:t xml:space="preserve"> </w:t>
            </w:r>
            <w:r w:rsidRPr="0080482C">
              <w:rPr>
                <w:rFonts w:ascii="Lucida Sans Unicode" w:hAnsi="Lucida Sans Unicode" w:cs="Lucida Sans Unicode"/>
                <w:sz w:val="16"/>
                <w:szCs w:val="16"/>
              </w:rPr>
              <w:t>329, 333 y Anexo 12 del RE.</w:t>
            </w:r>
          </w:p>
        </w:tc>
        <w:tc>
          <w:tcPr>
            <w:tcW w:w="885" w:type="pct"/>
            <w:vMerge/>
            <w:shd w:val="clear" w:color="auto" w:fill="FFFFFF" w:themeFill="background1"/>
            <w:vAlign w:val="center"/>
          </w:tcPr>
          <w:p w14:paraId="6726DDC9" w14:textId="77777777" w:rsidR="0083375B" w:rsidRPr="0080482C" w:rsidRDefault="0083375B"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676" w:type="pct"/>
            <w:vMerge/>
            <w:shd w:val="clear" w:color="auto" w:fill="FFFFFF" w:themeFill="background1"/>
            <w:vAlign w:val="center"/>
          </w:tcPr>
          <w:p w14:paraId="5D14C62D" w14:textId="687AA973" w:rsidR="0083375B" w:rsidRPr="0080482C" w:rsidRDefault="0083375B" w:rsidP="00262155">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1218" w:type="pct"/>
            <w:shd w:val="clear" w:color="auto" w:fill="FFFFFF" w:themeFill="background1"/>
            <w:vAlign w:val="center"/>
          </w:tcPr>
          <w:p w14:paraId="01039AB9" w14:textId="0E947C0F" w:rsidR="0083375B" w:rsidRPr="0080482C" w:rsidRDefault="0083375B"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 xml:space="preserve">5.2.2 Participar en el </w:t>
            </w:r>
            <w:r>
              <w:rPr>
                <w:rFonts w:ascii="Lucida Sans Unicode" w:hAnsi="Lucida Sans Unicode" w:cs="Lucida Sans Unicode"/>
                <w:sz w:val="16"/>
                <w:szCs w:val="16"/>
              </w:rPr>
              <w:t>centro de recepción y traslado</w:t>
            </w:r>
            <w:r w:rsidRPr="0080482C">
              <w:rPr>
                <w:rFonts w:ascii="Lucida Sans Unicode" w:hAnsi="Lucida Sans Unicode" w:cs="Lucida Sans Unicode"/>
                <w:sz w:val="16"/>
                <w:szCs w:val="16"/>
              </w:rPr>
              <w:t xml:space="preserve"> </w:t>
            </w:r>
            <w:r>
              <w:rPr>
                <w:rFonts w:ascii="Lucida Sans Unicode" w:hAnsi="Lucida Sans Unicode" w:cs="Lucida Sans Unicode"/>
                <w:sz w:val="16"/>
                <w:szCs w:val="16"/>
              </w:rPr>
              <w:t>f</w:t>
            </w:r>
            <w:r w:rsidRPr="0080482C">
              <w:rPr>
                <w:rFonts w:ascii="Lucida Sans Unicode" w:hAnsi="Lucida Sans Unicode" w:cs="Lucida Sans Unicode"/>
                <w:sz w:val="16"/>
                <w:szCs w:val="16"/>
              </w:rPr>
              <w:t xml:space="preserve">ijo o </w:t>
            </w:r>
            <w:r>
              <w:rPr>
                <w:rFonts w:ascii="Lucida Sans Unicode" w:hAnsi="Lucida Sans Unicode" w:cs="Lucida Sans Unicode"/>
                <w:sz w:val="16"/>
                <w:szCs w:val="16"/>
              </w:rPr>
              <w:t>i</w:t>
            </w:r>
            <w:r w:rsidRPr="0080482C">
              <w:rPr>
                <w:rFonts w:ascii="Lucida Sans Unicode" w:hAnsi="Lucida Sans Unicode" w:cs="Lucida Sans Unicode"/>
                <w:sz w:val="16"/>
                <w:szCs w:val="16"/>
              </w:rPr>
              <w:t>tinerante asignado, recibiendo</w:t>
            </w:r>
            <w:r>
              <w:rPr>
                <w:rFonts w:ascii="Lucida Sans Unicode" w:hAnsi="Lucida Sans Unicode" w:cs="Lucida Sans Unicode"/>
                <w:sz w:val="16"/>
                <w:szCs w:val="16"/>
              </w:rPr>
              <w:t xml:space="preserve"> de la presidencia de mesa directiva de casilla o del </w:t>
            </w:r>
            <w:r w:rsidRPr="0080482C">
              <w:rPr>
                <w:rFonts w:ascii="Lucida Sans Unicode" w:hAnsi="Lucida Sans Unicode" w:cs="Lucida Sans Unicode"/>
                <w:sz w:val="16"/>
                <w:szCs w:val="16"/>
              </w:rPr>
              <w:t>funcionari</w:t>
            </w:r>
            <w:r>
              <w:rPr>
                <w:rFonts w:ascii="Lucida Sans Unicode" w:hAnsi="Lucida Sans Unicode" w:cs="Lucida Sans Unicode"/>
                <w:sz w:val="16"/>
                <w:szCs w:val="16"/>
              </w:rPr>
              <w:t xml:space="preserve">ado </w:t>
            </w:r>
            <w:r w:rsidRPr="0080482C">
              <w:rPr>
                <w:rFonts w:ascii="Lucida Sans Unicode" w:hAnsi="Lucida Sans Unicode" w:cs="Lucida Sans Unicode"/>
                <w:sz w:val="16"/>
                <w:szCs w:val="16"/>
              </w:rPr>
              <w:lastRenderedPageBreak/>
              <w:t>designado, el paquete con la documentación electoral con los resultados de la elección de las casillas de su ARE</w:t>
            </w:r>
            <w:r>
              <w:rPr>
                <w:rFonts w:ascii="Lucida Sans Unicode" w:hAnsi="Lucida Sans Unicode" w:cs="Lucida Sans Unicode"/>
                <w:sz w:val="16"/>
                <w:szCs w:val="16"/>
              </w:rPr>
              <w:t>.</w:t>
            </w:r>
          </w:p>
        </w:tc>
      </w:tr>
      <w:tr w:rsidR="0083375B" w:rsidRPr="0080482C" w14:paraId="320B086A" w14:textId="77777777" w:rsidTr="00745568">
        <w:trPr>
          <w:jc w:val="center"/>
        </w:trPr>
        <w:tc>
          <w:tcPr>
            <w:cnfStyle w:val="001000000000" w:firstRow="0" w:lastRow="0" w:firstColumn="1" w:lastColumn="0" w:oddVBand="0" w:evenVBand="0" w:oddHBand="0" w:evenHBand="0" w:firstRowFirstColumn="0" w:firstRowLastColumn="0" w:lastRowFirstColumn="0" w:lastRowLastColumn="0"/>
            <w:tcW w:w="1108" w:type="pct"/>
            <w:vMerge/>
            <w:vAlign w:val="center"/>
          </w:tcPr>
          <w:p w14:paraId="50D7AE9A" w14:textId="77777777" w:rsidR="0083375B" w:rsidRPr="00262155" w:rsidRDefault="0083375B" w:rsidP="0080482C">
            <w:pPr>
              <w:jc w:val="center"/>
              <w:rPr>
                <w:rFonts w:ascii="Lucida Sans Unicode" w:hAnsi="Lucida Sans Unicode" w:cs="Lucida Sans Unicode"/>
                <w:b w:val="0"/>
                <w:bCs w:val="0"/>
                <w:sz w:val="16"/>
                <w:szCs w:val="16"/>
              </w:rPr>
            </w:pPr>
          </w:p>
        </w:tc>
        <w:tc>
          <w:tcPr>
            <w:tcW w:w="1112" w:type="pct"/>
            <w:shd w:val="clear" w:color="auto" w:fill="FFFFFF" w:themeFill="background1"/>
            <w:vAlign w:val="center"/>
          </w:tcPr>
          <w:p w14:paraId="7D523D97" w14:textId="77777777" w:rsidR="0083375B" w:rsidRPr="0080482C"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5711D42C" w14:textId="77777777" w:rsidR="0083375B" w:rsidRPr="0080482C"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Artículo</w:t>
            </w:r>
            <w:r w:rsidRPr="0080482C" w:rsidDel="00117CDC">
              <w:rPr>
                <w:rFonts w:ascii="Lucida Sans Unicode" w:hAnsi="Lucida Sans Unicode" w:cs="Lucida Sans Unicode"/>
                <w:sz w:val="16"/>
                <w:szCs w:val="16"/>
              </w:rPr>
              <w:t xml:space="preserve"> </w:t>
            </w:r>
            <w:r w:rsidRPr="0080482C">
              <w:rPr>
                <w:rFonts w:ascii="Lucida Sans Unicode" w:hAnsi="Lucida Sans Unicode" w:cs="Lucida Sans Unicode"/>
                <w:sz w:val="16"/>
                <w:szCs w:val="16"/>
              </w:rPr>
              <w:t>299, párrafo 4 de la LGIPE; artículos 329, 333 y Anexo 12 del RE.</w:t>
            </w:r>
          </w:p>
        </w:tc>
        <w:tc>
          <w:tcPr>
            <w:tcW w:w="885" w:type="pct"/>
            <w:vMerge/>
            <w:shd w:val="clear" w:color="auto" w:fill="FFFFFF" w:themeFill="background1"/>
            <w:vAlign w:val="center"/>
          </w:tcPr>
          <w:p w14:paraId="620581CF" w14:textId="77777777" w:rsidR="0083375B" w:rsidRPr="0080482C"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676" w:type="pct"/>
            <w:vMerge/>
            <w:shd w:val="clear" w:color="auto" w:fill="FFFFFF" w:themeFill="background1"/>
            <w:vAlign w:val="center"/>
          </w:tcPr>
          <w:p w14:paraId="0744CE61" w14:textId="312A467B" w:rsidR="0083375B" w:rsidRPr="0080482C" w:rsidRDefault="0083375B" w:rsidP="0026215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218" w:type="pct"/>
            <w:shd w:val="clear" w:color="auto" w:fill="FFFFFF" w:themeFill="background1"/>
            <w:vAlign w:val="center"/>
          </w:tcPr>
          <w:p w14:paraId="75AE1290" w14:textId="1EE2A949" w:rsidR="0083375B" w:rsidRPr="0080482C"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 xml:space="preserve">5.2.3 Entregar </w:t>
            </w:r>
            <w:r w:rsidR="00745568">
              <w:rPr>
                <w:rFonts w:ascii="Lucida Sans Unicode" w:hAnsi="Lucida Sans Unicode" w:cs="Lucida Sans Unicode"/>
                <w:sz w:val="16"/>
                <w:szCs w:val="16"/>
              </w:rPr>
              <w:t>a la presidencia de mesa directiva de casilla o al funcionariado responsable,</w:t>
            </w:r>
            <w:r w:rsidRPr="0080482C">
              <w:rPr>
                <w:rFonts w:ascii="Lucida Sans Unicode" w:hAnsi="Lucida Sans Unicode" w:cs="Lucida Sans Unicode"/>
                <w:sz w:val="16"/>
                <w:szCs w:val="16"/>
              </w:rPr>
              <w:t xml:space="preserve"> el acuse de recibo del paquete electoral con la documentación electoral local que se </w:t>
            </w:r>
            <w:r w:rsidR="00745568">
              <w:rPr>
                <w:rFonts w:ascii="Lucida Sans Unicode" w:hAnsi="Lucida Sans Unicode" w:cs="Lucida Sans Unicode"/>
                <w:sz w:val="16"/>
                <w:szCs w:val="16"/>
              </w:rPr>
              <w:t>recibe.</w:t>
            </w:r>
          </w:p>
        </w:tc>
      </w:tr>
      <w:tr w:rsidR="0083375B" w:rsidRPr="0080482C" w14:paraId="72377B30" w14:textId="77777777" w:rsidTr="007455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8" w:type="pct"/>
            <w:vMerge/>
            <w:vAlign w:val="center"/>
          </w:tcPr>
          <w:p w14:paraId="6C4E85C6" w14:textId="77777777" w:rsidR="0083375B" w:rsidRPr="00262155" w:rsidRDefault="0083375B" w:rsidP="0080482C">
            <w:pPr>
              <w:jc w:val="center"/>
              <w:rPr>
                <w:rFonts w:ascii="Lucida Sans Unicode" w:hAnsi="Lucida Sans Unicode" w:cs="Lucida Sans Unicode"/>
                <w:b w:val="0"/>
                <w:bCs w:val="0"/>
                <w:sz w:val="16"/>
                <w:szCs w:val="16"/>
              </w:rPr>
            </w:pPr>
          </w:p>
        </w:tc>
        <w:tc>
          <w:tcPr>
            <w:tcW w:w="1112" w:type="pct"/>
            <w:shd w:val="clear" w:color="auto" w:fill="FFFFFF" w:themeFill="background1"/>
            <w:vAlign w:val="center"/>
          </w:tcPr>
          <w:p w14:paraId="1B6EF0C5" w14:textId="77777777" w:rsidR="0083375B" w:rsidRPr="0080482C" w:rsidRDefault="0083375B"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Artículo</w:t>
            </w:r>
            <w:r w:rsidRPr="0080482C" w:rsidDel="00117CDC">
              <w:rPr>
                <w:rFonts w:ascii="Lucida Sans Unicode" w:hAnsi="Lucida Sans Unicode" w:cs="Lucida Sans Unicode"/>
                <w:sz w:val="16"/>
                <w:szCs w:val="16"/>
              </w:rPr>
              <w:t xml:space="preserve"> </w:t>
            </w:r>
            <w:r w:rsidRPr="0080482C">
              <w:rPr>
                <w:rFonts w:ascii="Lucida Sans Unicode" w:hAnsi="Lucida Sans Unicode" w:cs="Lucida Sans Unicode"/>
                <w:sz w:val="16"/>
                <w:szCs w:val="16"/>
              </w:rPr>
              <w:t>299, párrafo 4 de la LGIPE; artículos</w:t>
            </w:r>
            <w:r w:rsidRPr="0080482C" w:rsidDel="00117CDC">
              <w:rPr>
                <w:rFonts w:ascii="Lucida Sans Unicode" w:hAnsi="Lucida Sans Unicode" w:cs="Lucida Sans Unicode"/>
                <w:sz w:val="16"/>
                <w:szCs w:val="16"/>
              </w:rPr>
              <w:t xml:space="preserve"> </w:t>
            </w:r>
            <w:r w:rsidRPr="0080482C">
              <w:rPr>
                <w:rFonts w:ascii="Lucida Sans Unicode" w:hAnsi="Lucida Sans Unicode" w:cs="Lucida Sans Unicode"/>
                <w:sz w:val="16"/>
                <w:szCs w:val="16"/>
              </w:rPr>
              <w:t>329, 333 y Anexo 12 del RE.</w:t>
            </w:r>
          </w:p>
        </w:tc>
        <w:tc>
          <w:tcPr>
            <w:tcW w:w="885" w:type="pct"/>
            <w:vMerge/>
            <w:shd w:val="clear" w:color="auto" w:fill="FFFFFF" w:themeFill="background1"/>
            <w:vAlign w:val="center"/>
          </w:tcPr>
          <w:p w14:paraId="0A178884" w14:textId="77777777" w:rsidR="0083375B" w:rsidRPr="0080482C" w:rsidRDefault="0083375B"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676" w:type="pct"/>
            <w:vMerge/>
            <w:shd w:val="clear" w:color="auto" w:fill="FFFFFF" w:themeFill="background1"/>
            <w:vAlign w:val="center"/>
          </w:tcPr>
          <w:p w14:paraId="5775D4A8" w14:textId="795C0FB4" w:rsidR="0083375B" w:rsidRPr="0080482C" w:rsidRDefault="0083375B" w:rsidP="00262155">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1218" w:type="pct"/>
            <w:shd w:val="clear" w:color="auto" w:fill="FFFFFF" w:themeFill="background1"/>
            <w:vAlign w:val="center"/>
          </w:tcPr>
          <w:p w14:paraId="5E6C0CE4" w14:textId="5BA2276E" w:rsidR="0083375B" w:rsidRPr="0080482C" w:rsidRDefault="0083375B"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5.2.4 Clasificar y resguardar los paquetes electorales</w:t>
            </w:r>
            <w:r w:rsidR="00745568">
              <w:rPr>
                <w:rFonts w:ascii="Lucida Sans Unicode" w:hAnsi="Lucida Sans Unicode" w:cs="Lucida Sans Unicode"/>
                <w:sz w:val="16"/>
                <w:szCs w:val="16"/>
              </w:rPr>
              <w:t xml:space="preserve">, </w:t>
            </w:r>
            <w:r w:rsidRPr="0080482C">
              <w:rPr>
                <w:rFonts w:ascii="Lucida Sans Unicode" w:hAnsi="Lucida Sans Unicode" w:cs="Lucida Sans Unicode"/>
                <w:sz w:val="16"/>
                <w:szCs w:val="16"/>
              </w:rPr>
              <w:t xml:space="preserve">según la elección y </w:t>
            </w:r>
            <w:r w:rsidR="00745568">
              <w:rPr>
                <w:rFonts w:ascii="Lucida Sans Unicode" w:hAnsi="Lucida Sans Unicode" w:cs="Lucida Sans Unicode"/>
                <w:sz w:val="16"/>
                <w:szCs w:val="16"/>
              </w:rPr>
              <w:t>consejo distrital o municipal</w:t>
            </w:r>
            <w:r w:rsidRPr="0080482C">
              <w:rPr>
                <w:rFonts w:ascii="Lucida Sans Unicode" w:hAnsi="Lucida Sans Unicode" w:cs="Lucida Sans Unicode"/>
                <w:sz w:val="16"/>
                <w:szCs w:val="16"/>
              </w:rPr>
              <w:t xml:space="preserve"> al que deberán de ser trasladados</w:t>
            </w:r>
            <w:r w:rsidR="00745568">
              <w:rPr>
                <w:rFonts w:ascii="Lucida Sans Unicode" w:hAnsi="Lucida Sans Unicode" w:cs="Lucida Sans Unicode"/>
                <w:sz w:val="16"/>
                <w:szCs w:val="16"/>
              </w:rPr>
              <w:t>.</w:t>
            </w:r>
            <w:r w:rsidRPr="0080482C">
              <w:rPr>
                <w:rFonts w:ascii="Lucida Sans Unicode" w:hAnsi="Lucida Sans Unicode" w:cs="Lucida Sans Unicode"/>
                <w:sz w:val="16"/>
                <w:szCs w:val="16"/>
              </w:rPr>
              <w:t xml:space="preserve"> </w:t>
            </w:r>
          </w:p>
        </w:tc>
      </w:tr>
      <w:tr w:rsidR="0083375B" w:rsidRPr="0080482C" w14:paraId="537995C6" w14:textId="77777777" w:rsidTr="00745568">
        <w:trPr>
          <w:jc w:val="center"/>
        </w:trPr>
        <w:tc>
          <w:tcPr>
            <w:cnfStyle w:val="001000000000" w:firstRow="0" w:lastRow="0" w:firstColumn="1" w:lastColumn="0" w:oddVBand="0" w:evenVBand="0" w:oddHBand="0" w:evenHBand="0" w:firstRowFirstColumn="0" w:firstRowLastColumn="0" w:lastRowFirstColumn="0" w:lastRowLastColumn="0"/>
            <w:tcW w:w="1108" w:type="pct"/>
            <w:vMerge/>
            <w:vAlign w:val="center"/>
          </w:tcPr>
          <w:p w14:paraId="557DE403" w14:textId="77777777" w:rsidR="0083375B" w:rsidRPr="00262155" w:rsidRDefault="0083375B" w:rsidP="0080482C">
            <w:pPr>
              <w:jc w:val="center"/>
              <w:rPr>
                <w:rFonts w:ascii="Lucida Sans Unicode" w:hAnsi="Lucida Sans Unicode" w:cs="Lucida Sans Unicode"/>
                <w:b w:val="0"/>
                <w:bCs w:val="0"/>
                <w:sz w:val="16"/>
                <w:szCs w:val="16"/>
              </w:rPr>
            </w:pPr>
          </w:p>
        </w:tc>
        <w:tc>
          <w:tcPr>
            <w:tcW w:w="1112" w:type="pct"/>
            <w:vAlign w:val="center"/>
          </w:tcPr>
          <w:p w14:paraId="59A11F6E" w14:textId="77777777" w:rsidR="0083375B" w:rsidRPr="0080482C"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Artículo</w:t>
            </w:r>
            <w:r w:rsidRPr="0080482C" w:rsidDel="00117CDC">
              <w:rPr>
                <w:rFonts w:ascii="Lucida Sans Unicode" w:hAnsi="Lucida Sans Unicode" w:cs="Lucida Sans Unicode"/>
                <w:sz w:val="16"/>
                <w:szCs w:val="16"/>
              </w:rPr>
              <w:t xml:space="preserve"> </w:t>
            </w:r>
            <w:r w:rsidRPr="0080482C">
              <w:rPr>
                <w:rFonts w:ascii="Lucida Sans Unicode" w:hAnsi="Lucida Sans Unicode" w:cs="Lucida Sans Unicode"/>
                <w:sz w:val="16"/>
                <w:szCs w:val="16"/>
              </w:rPr>
              <w:t>299, párrafo 4 de la LGIPE; artículos</w:t>
            </w:r>
            <w:r w:rsidRPr="0080482C" w:rsidDel="00117CDC">
              <w:rPr>
                <w:rFonts w:ascii="Lucida Sans Unicode" w:hAnsi="Lucida Sans Unicode" w:cs="Lucida Sans Unicode"/>
                <w:sz w:val="16"/>
                <w:szCs w:val="16"/>
              </w:rPr>
              <w:t xml:space="preserve"> </w:t>
            </w:r>
            <w:r w:rsidRPr="0080482C">
              <w:rPr>
                <w:rFonts w:ascii="Lucida Sans Unicode" w:hAnsi="Lucida Sans Unicode" w:cs="Lucida Sans Unicode"/>
                <w:sz w:val="16"/>
                <w:szCs w:val="16"/>
              </w:rPr>
              <w:t>329, 333 y Anexo 12 del RE.</w:t>
            </w:r>
          </w:p>
        </w:tc>
        <w:tc>
          <w:tcPr>
            <w:tcW w:w="885" w:type="pct"/>
            <w:vMerge/>
            <w:vAlign w:val="center"/>
          </w:tcPr>
          <w:p w14:paraId="153F9EB9" w14:textId="77777777" w:rsidR="0083375B" w:rsidRPr="0080482C"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676" w:type="pct"/>
            <w:vMerge/>
            <w:vAlign w:val="center"/>
          </w:tcPr>
          <w:p w14:paraId="7D57B364" w14:textId="6BF39114" w:rsidR="0083375B" w:rsidRPr="0080482C" w:rsidRDefault="0083375B" w:rsidP="0026215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218" w:type="pct"/>
            <w:vAlign w:val="center"/>
          </w:tcPr>
          <w:p w14:paraId="288A0F4C" w14:textId="4D92BA2F" w:rsidR="0083375B" w:rsidRPr="0080482C"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5.2.5 Registrar la hora de recepción y salida de los paquetes con la documentación electoral</w:t>
            </w:r>
            <w:r w:rsidR="00745568">
              <w:rPr>
                <w:rFonts w:ascii="Lucida Sans Unicode" w:hAnsi="Lucida Sans Unicode" w:cs="Lucida Sans Unicode"/>
                <w:sz w:val="16"/>
                <w:szCs w:val="16"/>
              </w:rPr>
              <w:t xml:space="preserve">, </w:t>
            </w:r>
            <w:r w:rsidRPr="0080482C">
              <w:rPr>
                <w:rFonts w:ascii="Lucida Sans Unicode" w:hAnsi="Lucida Sans Unicode" w:cs="Lucida Sans Unicode"/>
                <w:sz w:val="16"/>
                <w:szCs w:val="16"/>
              </w:rPr>
              <w:t xml:space="preserve">así como del estado en el que se reciben y se trasladan </w:t>
            </w:r>
            <w:r w:rsidR="00745568">
              <w:rPr>
                <w:rFonts w:ascii="Lucida Sans Unicode" w:hAnsi="Lucida Sans Unicode" w:cs="Lucida Sans Unicode"/>
                <w:sz w:val="16"/>
                <w:szCs w:val="16"/>
              </w:rPr>
              <w:t>al consejo distrital o municipal.</w:t>
            </w:r>
          </w:p>
        </w:tc>
      </w:tr>
      <w:tr w:rsidR="0083375B" w:rsidRPr="0080482C" w14:paraId="7E82CC48" w14:textId="77777777" w:rsidTr="00745568">
        <w:trPr>
          <w:cnfStyle w:val="000000100000" w:firstRow="0" w:lastRow="0" w:firstColumn="0" w:lastColumn="0" w:oddVBand="0" w:evenVBand="0" w:oddHBand="1" w:evenHBand="0" w:firstRowFirstColumn="0" w:firstRowLastColumn="0" w:lastRowFirstColumn="0" w:lastRowLastColumn="0"/>
          <w:trHeight w:val="788"/>
          <w:jc w:val="center"/>
        </w:trPr>
        <w:tc>
          <w:tcPr>
            <w:cnfStyle w:val="001000000000" w:firstRow="0" w:lastRow="0" w:firstColumn="1" w:lastColumn="0" w:oddVBand="0" w:evenVBand="0" w:oddHBand="0" w:evenHBand="0" w:firstRowFirstColumn="0" w:firstRowLastColumn="0" w:lastRowFirstColumn="0" w:lastRowLastColumn="0"/>
            <w:tcW w:w="1108" w:type="pct"/>
            <w:vMerge/>
            <w:vAlign w:val="center"/>
          </w:tcPr>
          <w:p w14:paraId="7A73AB7C" w14:textId="77777777" w:rsidR="0083375B" w:rsidRPr="00262155" w:rsidRDefault="0083375B" w:rsidP="0080482C">
            <w:pPr>
              <w:jc w:val="center"/>
              <w:rPr>
                <w:rFonts w:ascii="Lucida Sans Unicode" w:hAnsi="Lucida Sans Unicode" w:cs="Lucida Sans Unicode"/>
                <w:b w:val="0"/>
                <w:bCs w:val="0"/>
                <w:sz w:val="16"/>
                <w:szCs w:val="16"/>
              </w:rPr>
            </w:pPr>
          </w:p>
        </w:tc>
        <w:tc>
          <w:tcPr>
            <w:tcW w:w="1112" w:type="pct"/>
            <w:shd w:val="clear" w:color="auto" w:fill="FFFFFF" w:themeFill="background1"/>
            <w:vAlign w:val="center"/>
          </w:tcPr>
          <w:p w14:paraId="4286BD17" w14:textId="77777777" w:rsidR="0083375B" w:rsidRPr="0080482C" w:rsidRDefault="0083375B"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4610FDBC" w14:textId="77777777" w:rsidR="0083375B" w:rsidRPr="0080482C" w:rsidRDefault="0083375B"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Artículo</w:t>
            </w:r>
            <w:r w:rsidRPr="0080482C" w:rsidDel="00117CDC">
              <w:rPr>
                <w:rFonts w:ascii="Lucida Sans Unicode" w:hAnsi="Lucida Sans Unicode" w:cs="Lucida Sans Unicode"/>
                <w:sz w:val="16"/>
                <w:szCs w:val="16"/>
              </w:rPr>
              <w:t xml:space="preserve"> </w:t>
            </w:r>
            <w:r w:rsidRPr="0080482C">
              <w:rPr>
                <w:rFonts w:ascii="Lucida Sans Unicode" w:hAnsi="Lucida Sans Unicode" w:cs="Lucida Sans Unicode"/>
                <w:sz w:val="16"/>
                <w:szCs w:val="16"/>
              </w:rPr>
              <w:t>299, párrafo 4 de la LGIPE; artículos</w:t>
            </w:r>
            <w:r w:rsidRPr="0080482C" w:rsidDel="00117CDC">
              <w:rPr>
                <w:rFonts w:ascii="Lucida Sans Unicode" w:hAnsi="Lucida Sans Unicode" w:cs="Lucida Sans Unicode"/>
                <w:sz w:val="16"/>
                <w:szCs w:val="16"/>
              </w:rPr>
              <w:t xml:space="preserve"> </w:t>
            </w:r>
            <w:r w:rsidRPr="0080482C">
              <w:rPr>
                <w:rFonts w:ascii="Lucida Sans Unicode" w:hAnsi="Lucida Sans Unicode" w:cs="Lucida Sans Unicode"/>
                <w:sz w:val="16"/>
                <w:szCs w:val="16"/>
              </w:rPr>
              <w:t>329, 333 y Anexo 12 del RE.</w:t>
            </w:r>
          </w:p>
        </w:tc>
        <w:tc>
          <w:tcPr>
            <w:tcW w:w="885" w:type="pct"/>
            <w:vMerge/>
            <w:shd w:val="clear" w:color="auto" w:fill="FFFFFF" w:themeFill="background1"/>
            <w:vAlign w:val="center"/>
          </w:tcPr>
          <w:p w14:paraId="14E30219" w14:textId="77777777" w:rsidR="0083375B" w:rsidRPr="0080482C" w:rsidRDefault="0083375B"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676" w:type="pct"/>
            <w:vMerge/>
            <w:shd w:val="clear" w:color="auto" w:fill="FFFFFF" w:themeFill="background1"/>
            <w:vAlign w:val="center"/>
          </w:tcPr>
          <w:p w14:paraId="54EB2BBC" w14:textId="36457F10" w:rsidR="0083375B" w:rsidRPr="0080482C" w:rsidRDefault="0083375B" w:rsidP="00262155">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1218" w:type="pct"/>
            <w:shd w:val="clear" w:color="auto" w:fill="FFFFFF" w:themeFill="background1"/>
            <w:vAlign w:val="center"/>
          </w:tcPr>
          <w:p w14:paraId="5CF9B9BD" w14:textId="3886815A" w:rsidR="0083375B" w:rsidRPr="0080482C" w:rsidRDefault="0083375B"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 xml:space="preserve">5.2.6 Elaborar el Acta circunstanciada de inicio y conclusión del funcionamiento del </w:t>
            </w:r>
            <w:r w:rsidR="00745568">
              <w:rPr>
                <w:rFonts w:ascii="Lucida Sans Unicode" w:hAnsi="Lucida Sans Unicode" w:cs="Lucida Sans Unicode"/>
                <w:sz w:val="16"/>
                <w:szCs w:val="16"/>
              </w:rPr>
              <w:t>centro de recepción y traslado fijo y/o</w:t>
            </w:r>
            <w:r w:rsidRPr="0080482C">
              <w:rPr>
                <w:rFonts w:ascii="Lucida Sans Unicode" w:hAnsi="Lucida Sans Unicode" w:cs="Lucida Sans Unicode"/>
                <w:sz w:val="16"/>
                <w:szCs w:val="16"/>
              </w:rPr>
              <w:t xml:space="preserve"> Itinerante, así como los paquetes electorales con la documentación</w:t>
            </w:r>
          </w:p>
          <w:p w14:paraId="73577DD2" w14:textId="4718C56E" w:rsidR="0083375B" w:rsidRPr="0080482C" w:rsidRDefault="0083375B"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electoral que se recibieron</w:t>
            </w:r>
            <w:r w:rsidR="00745568">
              <w:rPr>
                <w:rFonts w:ascii="Lucida Sans Unicode" w:hAnsi="Lucida Sans Unicode" w:cs="Lucida Sans Unicode"/>
                <w:sz w:val="16"/>
                <w:szCs w:val="16"/>
              </w:rPr>
              <w:t>.</w:t>
            </w:r>
          </w:p>
        </w:tc>
      </w:tr>
      <w:tr w:rsidR="0083375B" w:rsidRPr="0080482C" w14:paraId="057666DF" w14:textId="77777777" w:rsidTr="00745568">
        <w:trPr>
          <w:jc w:val="center"/>
        </w:trPr>
        <w:tc>
          <w:tcPr>
            <w:cnfStyle w:val="001000000000" w:firstRow="0" w:lastRow="0" w:firstColumn="1" w:lastColumn="0" w:oddVBand="0" w:evenVBand="0" w:oddHBand="0" w:evenHBand="0" w:firstRowFirstColumn="0" w:firstRowLastColumn="0" w:lastRowFirstColumn="0" w:lastRowLastColumn="0"/>
            <w:tcW w:w="1108" w:type="pct"/>
            <w:vMerge/>
            <w:vAlign w:val="center"/>
          </w:tcPr>
          <w:p w14:paraId="7AE3F50B" w14:textId="77777777" w:rsidR="0083375B" w:rsidRPr="00262155" w:rsidRDefault="0083375B" w:rsidP="0080482C">
            <w:pPr>
              <w:jc w:val="center"/>
              <w:rPr>
                <w:rFonts w:ascii="Lucida Sans Unicode" w:hAnsi="Lucida Sans Unicode" w:cs="Lucida Sans Unicode"/>
                <w:b w:val="0"/>
                <w:bCs w:val="0"/>
                <w:sz w:val="16"/>
                <w:szCs w:val="16"/>
              </w:rPr>
            </w:pPr>
          </w:p>
        </w:tc>
        <w:tc>
          <w:tcPr>
            <w:tcW w:w="1112" w:type="pct"/>
            <w:vAlign w:val="center"/>
          </w:tcPr>
          <w:p w14:paraId="163C8FD3" w14:textId="77777777" w:rsidR="0083375B" w:rsidRPr="0080482C"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Artículo</w:t>
            </w:r>
            <w:r w:rsidRPr="0080482C" w:rsidDel="00117CDC">
              <w:rPr>
                <w:rFonts w:ascii="Lucida Sans Unicode" w:hAnsi="Lucida Sans Unicode" w:cs="Lucida Sans Unicode"/>
                <w:sz w:val="16"/>
                <w:szCs w:val="16"/>
              </w:rPr>
              <w:t xml:space="preserve"> </w:t>
            </w:r>
            <w:r w:rsidRPr="0080482C">
              <w:rPr>
                <w:rFonts w:ascii="Lucida Sans Unicode" w:hAnsi="Lucida Sans Unicode" w:cs="Lucida Sans Unicode"/>
                <w:sz w:val="16"/>
                <w:szCs w:val="16"/>
              </w:rPr>
              <w:t>299, párrafo 4 de la LGIPE; artículos</w:t>
            </w:r>
            <w:r w:rsidRPr="0080482C" w:rsidDel="00117CDC">
              <w:rPr>
                <w:rFonts w:ascii="Lucida Sans Unicode" w:hAnsi="Lucida Sans Unicode" w:cs="Lucida Sans Unicode"/>
                <w:sz w:val="16"/>
                <w:szCs w:val="16"/>
              </w:rPr>
              <w:t xml:space="preserve"> </w:t>
            </w:r>
            <w:r w:rsidRPr="0080482C">
              <w:rPr>
                <w:rFonts w:ascii="Lucida Sans Unicode" w:hAnsi="Lucida Sans Unicode" w:cs="Lucida Sans Unicode"/>
                <w:sz w:val="16"/>
                <w:szCs w:val="16"/>
              </w:rPr>
              <w:t>329, 333 y Anexo 12 del RE.</w:t>
            </w:r>
          </w:p>
        </w:tc>
        <w:tc>
          <w:tcPr>
            <w:tcW w:w="885" w:type="pct"/>
            <w:vMerge/>
            <w:vAlign w:val="center"/>
          </w:tcPr>
          <w:p w14:paraId="2C6649A0" w14:textId="77777777" w:rsidR="0083375B" w:rsidRPr="0080482C"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676" w:type="pct"/>
            <w:vMerge/>
            <w:vAlign w:val="center"/>
          </w:tcPr>
          <w:p w14:paraId="5FF85FA6" w14:textId="397DDFB9" w:rsidR="0083375B" w:rsidRPr="0080482C" w:rsidRDefault="0083375B" w:rsidP="0026215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218" w:type="pct"/>
            <w:vAlign w:val="center"/>
          </w:tcPr>
          <w:p w14:paraId="567A48D5" w14:textId="77777777" w:rsidR="0083375B" w:rsidRPr="0080482C"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C48F1F1" w14:textId="77777777" w:rsidR="0083375B" w:rsidRPr="0080482C"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5.2.7 Coordinar la operación de los mecanismos de recolección de las elecciones locales, en lo que corresponde a su ARE.</w:t>
            </w:r>
          </w:p>
        </w:tc>
      </w:tr>
      <w:tr w:rsidR="0080482C" w:rsidRPr="0080482C" w14:paraId="77227A07" w14:textId="77777777" w:rsidTr="007455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8" w:type="pct"/>
            <w:vAlign w:val="center"/>
          </w:tcPr>
          <w:p w14:paraId="304F28F5" w14:textId="77777777" w:rsidR="0080482C" w:rsidRPr="00262155" w:rsidRDefault="0080482C" w:rsidP="00745568">
            <w:pPr>
              <w:rPr>
                <w:rFonts w:ascii="Lucida Sans Unicode" w:hAnsi="Lucida Sans Unicode" w:cs="Lucida Sans Unicode"/>
                <w:b w:val="0"/>
                <w:bCs w:val="0"/>
                <w:sz w:val="16"/>
                <w:szCs w:val="16"/>
              </w:rPr>
            </w:pPr>
          </w:p>
          <w:p w14:paraId="67E2FC71" w14:textId="23BE9805" w:rsidR="0080482C" w:rsidRPr="00262155" w:rsidRDefault="0080482C" w:rsidP="0080482C">
            <w:pPr>
              <w:jc w:val="center"/>
              <w:rPr>
                <w:rFonts w:ascii="Lucida Sans Unicode" w:hAnsi="Lucida Sans Unicode" w:cs="Lucida Sans Unicode"/>
                <w:b w:val="0"/>
                <w:bCs w:val="0"/>
                <w:sz w:val="16"/>
                <w:szCs w:val="16"/>
              </w:rPr>
            </w:pPr>
            <w:r w:rsidRPr="00262155">
              <w:rPr>
                <w:rFonts w:ascii="Lucida Sans Unicode" w:hAnsi="Lucida Sans Unicode" w:cs="Lucida Sans Unicode"/>
                <w:b w:val="0"/>
                <w:bCs w:val="0"/>
                <w:sz w:val="16"/>
                <w:szCs w:val="16"/>
              </w:rPr>
              <w:t>L.5.3 Recepción de paquetes electorales</w:t>
            </w:r>
            <w:r w:rsidR="00745568">
              <w:rPr>
                <w:rFonts w:ascii="Lucida Sans Unicode" w:hAnsi="Lucida Sans Unicode" w:cs="Lucida Sans Unicode"/>
                <w:b w:val="0"/>
                <w:bCs w:val="0"/>
                <w:sz w:val="16"/>
                <w:szCs w:val="16"/>
              </w:rPr>
              <w:t>.</w:t>
            </w:r>
          </w:p>
        </w:tc>
        <w:tc>
          <w:tcPr>
            <w:tcW w:w="1112" w:type="pct"/>
            <w:vAlign w:val="center"/>
          </w:tcPr>
          <w:p w14:paraId="5C43876F" w14:textId="77777777" w:rsidR="0080482C" w:rsidRPr="0080482C" w:rsidRDefault="0080482C"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25AF8644" w14:textId="77777777" w:rsidR="0080482C" w:rsidRPr="0080482C" w:rsidRDefault="0080482C"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Artículo</w:t>
            </w:r>
            <w:r w:rsidRPr="0080482C" w:rsidDel="00117CDC">
              <w:rPr>
                <w:rFonts w:ascii="Lucida Sans Unicode" w:hAnsi="Lucida Sans Unicode" w:cs="Lucida Sans Unicode"/>
                <w:sz w:val="16"/>
                <w:szCs w:val="16"/>
              </w:rPr>
              <w:t xml:space="preserve"> </w:t>
            </w:r>
            <w:r w:rsidRPr="0080482C">
              <w:rPr>
                <w:rFonts w:ascii="Lucida Sans Unicode" w:hAnsi="Lucida Sans Unicode" w:cs="Lucida Sans Unicode"/>
                <w:sz w:val="16"/>
                <w:szCs w:val="16"/>
              </w:rPr>
              <w:t>383, párrafo 2; y Anexo 14 del RE.</w:t>
            </w:r>
          </w:p>
        </w:tc>
        <w:tc>
          <w:tcPr>
            <w:tcW w:w="885" w:type="pct"/>
            <w:vAlign w:val="center"/>
          </w:tcPr>
          <w:p w14:paraId="59BEA97B" w14:textId="77777777" w:rsidR="0080482C" w:rsidRPr="0080482C" w:rsidRDefault="0080482C"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Al término de la Jornada Electoral y, en su caso, a la llegada del último paquete, auxiliar en la recepción y depósito en la bodega electoral de los paquetes electorales de las elecciones locales.</w:t>
            </w:r>
          </w:p>
        </w:tc>
        <w:tc>
          <w:tcPr>
            <w:tcW w:w="676" w:type="pct"/>
            <w:vAlign w:val="center"/>
          </w:tcPr>
          <w:p w14:paraId="19F6F4C3" w14:textId="5C3FCF3F" w:rsidR="0080482C" w:rsidRPr="0080482C" w:rsidRDefault="00745568" w:rsidP="00745568">
            <w:pP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w:t>
            </w:r>
          </w:p>
        </w:tc>
        <w:tc>
          <w:tcPr>
            <w:tcW w:w="1218" w:type="pct"/>
            <w:vAlign w:val="center"/>
          </w:tcPr>
          <w:p w14:paraId="3218A945" w14:textId="0171B0FA" w:rsidR="0080482C" w:rsidRPr="0080482C" w:rsidRDefault="0080482C"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 xml:space="preserve">5.3.1 Participar, en su caso, en la recepción de los paquetes electorales en </w:t>
            </w:r>
            <w:r w:rsidR="00745568">
              <w:rPr>
                <w:rFonts w:ascii="Lucida Sans Unicode" w:hAnsi="Lucida Sans Unicode" w:cs="Lucida Sans Unicode"/>
                <w:sz w:val="16"/>
                <w:szCs w:val="16"/>
              </w:rPr>
              <w:t>los consejos distritales y/o municipales.</w:t>
            </w:r>
          </w:p>
        </w:tc>
      </w:tr>
      <w:tr w:rsidR="00745568" w:rsidRPr="0080482C" w:rsidDel="002C4538" w14:paraId="6FABA13F" w14:textId="77777777" w:rsidTr="00745568">
        <w:trPr>
          <w:jc w:val="center"/>
        </w:trPr>
        <w:tc>
          <w:tcPr>
            <w:cnfStyle w:val="001000000000" w:firstRow="0" w:lastRow="0" w:firstColumn="1" w:lastColumn="0" w:oddVBand="0" w:evenVBand="0" w:oddHBand="0" w:evenHBand="0" w:firstRowFirstColumn="0" w:firstRowLastColumn="0" w:lastRowFirstColumn="0" w:lastRowLastColumn="0"/>
            <w:tcW w:w="1108" w:type="pct"/>
            <w:vMerge w:val="restart"/>
            <w:vAlign w:val="center"/>
          </w:tcPr>
          <w:p w14:paraId="00B06711" w14:textId="77777777" w:rsidR="00745568" w:rsidRPr="00262155" w:rsidRDefault="00745568" w:rsidP="0080482C">
            <w:pPr>
              <w:jc w:val="center"/>
              <w:rPr>
                <w:rFonts w:ascii="Lucida Sans Unicode" w:hAnsi="Lucida Sans Unicode" w:cs="Lucida Sans Unicode"/>
                <w:b w:val="0"/>
                <w:bCs w:val="0"/>
                <w:sz w:val="16"/>
                <w:szCs w:val="16"/>
              </w:rPr>
            </w:pPr>
          </w:p>
          <w:p w14:paraId="0A6EA8DB" w14:textId="77777777" w:rsidR="00745568" w:rsidRPr="00262155" w:rsidRDefault="00745568" w:rsidP="0080482C">
            <w:pPr>
              <w:jc w:val="center"/>
              <w:rPr>
                <w:rFonts w:ascii="Lucida Sans Unicode" w:hAnsi="Lucida Sans Unicode" w:cs="Lucida Sans Unicode"/>
                <w:b w:val="0"/>
                <w:bCs w:val="0"/>
                <w:sz w:val="16"/>
                <w:szCs w:val="16"/>
              </w:rPr>
            </w:pPr>
          </w:p>
          <w:p w14:paraId="52509D72" w14:textId="149E9B75" w:rsidR="00745568" w:rsidRPr="00262155" w:rsidRDefault="00745568" w:rsidP="0080482C">
            <w:pPr>
              <w:jc w:val="center"/>
              <w:rPr>
                <w:rFonts w:ascii="Lucida Sans Unicode" w:hAnsi="Lucida Sans Unicode" w:cs="Lucida Sans Unicode"/>
                <w:b w:val="0"/>
                <w:bCs w:val="0"/>
                <w:sz w:val="16"/>
                <w:szCs w:val="16"/>
              </w:rPr>
            </w:pPr>
            <w:r w:rsidRPr="00262155">
              <w:rPr>
                <w:rFonts w:ascii="Lucida Sans Unicode" w:hAnsi="Lucida Sans Unicode" w:cs="Lucida Sans Unicode"/>
                <w:b w:val="0"/>
                <w:bCs w:val="0"/>
                <w:sz w:val="16"/>
                <w:szCs w:val="16"/>
              </w:rPr>
              <w:t>L.5.4 Recuperación de materiales electorales</w:t>
            </w:r>
            <w:r>
              <w:rPr>
                <w:rFonts w:ascii="Lucida Sans Unicode" w:hAnsi="Lucida Sans Unicode" w:cs="Lucida Sans Unicode"/>
                <w:b w:val="0"/>
                <w:bCs w:val="0"/>
                <w:sz w:val="16"/>
                <w:szCs w:val="16"/>
              </w:rPr>
              <w:t>.</w:t>
            </w:r>
          </w:p>
        </w:tc>
        <w:tc>
          <w:tcPr>
            <w:tcW w:w="1112" w:type="pct"/>
            <w:vMerge w:val="restart"/>
            <w:vAlign w:val="center"/>
          </w:tcPr>
          <w:p w14:paraId="79B4F31E" w14:textId="7AD33B80" w:rsidR="00745568" w:rsidRPr="0080482C" w:rsidRDefault="00745568"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Anexo 4.1 apartado b, numeral 8 del RE</w:t>
            </w:r>
            <w:r>
              <w:rPr>
                <w:rFonts w:ascii="Lucida Sans Unicode" w:hAnsi="Lucida Sans Unicode" w:cs="Lucida Sans Unicode"/>
                <w:sz w:val="16"/>
                <w:szCs w:val="16"/>
              </w:rPr>
              <w:t>.</w:t>
            </w:r>
          </w:p>
        </w:tc>
        <w:tc>
          <w:tcPr>
            <w:tcW w:w="885" w:type="pct"/>
            <w:vAlign w:val="center"/>
          </w:tcPr>
          <w:p w14:paraId="2DDFC02F" w14:textId="77777777" w:rsidR="00745568" w:rsidRPr="0080482C" w:rsidRDefault="00745568"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Después de la jornada electoral y antes de los cómputos distritales.</w:t>
            </w:r>
          </w:p>
        </w:tc>
        <w:tc>
          <w:tcPr>
            <w:tcW w:w="676" w:type="pct"/>
            <w:vMerge w:val="restart"/>
            <w:vAlign w:val="center"/>
          </w:tcPr>
          <w:p w14:paraId="0931AA3E" w14:textId="61DABA5A" w:rsidR="00745568" w:rsidRPr="0080482C" w:rsidRDefault="00745568" w:rsidP="0026215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w:t>
            </w:r>
          </w:p>
        </w:tc>
        <w:tc>
          <w:tcPr>
            <w:tcW w:w="1218" w:type="pct"/>
            <w:vAlign w:val="center"/>
          </w:tcPr>
          <w:p w14:paraId="515CC984" w14:textId="32EF7C93" w:rsidR="00745568" w:rsidRPr="0080482C" w:rsidDel="002C4538" w:rsidRDefault="00745568"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5.4.1. Recuperar los materiales electorales de las casillas al término de la jornada electoral y asegurar su traslado a</w:t>
            </w:r>
            <w:r>
              <w:rPr>
                <w:rFonts w:ascii="Lucida Sans Unicode" w:hAnsi="Lucida Sans Unicode" w:cs="Lucida Sans Unicode"/>
                <w:sz w:val="16"/>
                <w:szCs w:val="16"/>
              </w:rPr>
              <w:t>l IEPC Jalisco.</w:t>
            </w:r>
          </w:p>
        </w:tc>
      </w:tr>
      <w:tr w:rsidR="00745568" w:rsidRPr="0080482C" w:rsidDel="002C4538" w14:paraId="317584C0" w14:textId="77777777" w:rsidTr="007455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8" w:type="pct"/>
            <w:vMerge/>
            <w:vAlign w:val="center"/>
          </w:tcPr>
          <w:p w14:paraId="2655D4FD" w14:textId="77777777" w:rsidR="00745568" w:rsidRPr="00262155" w:rsidRDefault="00745568" w:rsidP="0080482C">
            <w:pPr>
              <w:jc w:val="center"/>
              <w:rPr>
                <w:rFonts w:ascii="Lucida Sans Unicode" w:hAnsi="Lucida Sans Unicode" w:cs="Lucida Sans Unicode"/>
                <w:b w:val="0"/>
                <w:bCs w:val="0"/>
                <w:sz w:val="16"/>
                <w:szCs w:val="16"/>
              </w:rPr>
            </w:pPr>
          </w:p>
        </w:tc>
        <w:tc>
          <w:tcPr>
            <w:tcW w:w="1112" w:type="pct"/>
            <w:vMerge/>
            <w:shd w:val="clear" w:color="auto" w:fill="FFFFFF" w:themeFill="background1"/>
            <w:vAlign w:val="center"/>
          </w:tcPr>
          <w:p w14:paraId="45D8C55A" w14:textId="08205D9D" w:rsidR="00745568" w:rsidRPr="0080482C" w:rsidRDefault="00745568"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885" w:type="pct"/>
            <w:shd w:val="clear" w:color="auto" w:fill="FFFFFF" w:themeFill="background1"/>
            <w:vAlign w:val="center"/>
          </w:tcPr>
          <w:p w14:paraId="2817E690" w14:textId="77777777" w:rsidR="00745568" w:rsidRPr="0080482C" w:rsidRDefault="00745568"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Después de los cómputos distritales.</w:t>
            </w:r>
          </w:p>
        </w:tc>
        <w:tc>
          <w:tcPr>
            <w:tcW w:w="676" w:type="pct"/>
            <w:vMerge/>
            <w:shd w:val="clear" w:color="auto" w:fill="FFFFFF" w:themeFill="background1"/>
            <w:vAlign w:val="center"/>
          </w:tcPr>
          <w:p w14:paraId="492D1BDD" w14:textId="53613AAF" w:rsidR="00745568" w:rsidRPr="0080482C" w:rsidRDefault="00745568" w:rsidP="00262155">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1218" w:type="pct"/>
            <w:shd w:val="clear" w:color="auto" w:fill="FFFFFF" w:themeFill="background1"/>
            <w:vAlign w:val="center"/>
          </w:tcPr>
          <w:p w14:paraId="6292B6A3" w14:textId="77777777" w:rsidR="00745568" w:rsidRPr="0080482C" w:rsidDel="002C4538" w:rsidRDefault="00745568"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5.4.2. Apoyar en la revisión, clasificación y acondicionamiento de los materiales electorales recuperados de las casillas.</w:t>
            </w:r>
          </w:p>
        </w:tc>
      </w:tr>
    </w:tbl>
    <w:p w14:paraId="6C8555D2" w14:textId="77777777" w:rsidR="00927899" w:rsidRPr="00525BC3" w:rsidRDefault="00927899" w:rsidP="00525BC3">
      <w:pPr>
        <w:pStyle w:val="Prrafodelista"/>
        <w:spacing w:after="0" w:line="240" w:lineRule="auto"/>
        <w:ind w:left="0"/>
        <w:rPr>
          <w:rFonts w:ascii="Lucida Sans Unicode" w:eastAsia="Times New Roman" w:hAnsi="Lucida Sans Unicode" w:cs="Lucida Sans Unicode"/>
          <w:b/>
          <w:bCs/>
          <w:position w:val="2"/>
          <w:sz w:val="20"/>
          <w:szCs w:val="20"/>
          <w:bdr w:val="none" w:sz="0" w:space="0" w:color="auto" w:frame="1"/>
          <w:lang w:val="es-ES" w:eastAsia="es-ES_tradnl"/>
        </w:rPr>
      </w:pPr>
    </w:p>
    <w:p w14:paraId="0D243E21" w14:textId="795C7D29" w:rsidR="007B330D" w:rsidRDefault="007B330D" w:rsidP="00525BC3">
      <w:pPr>
        <w:pStyle w:val="Prrafodelista"/>
        <w:spacing w:after="0" w:line="240" w:lineRule="auto"/>
        <w:ind w:left="0"/>
        <w:rPr>
          <w:rFonts w:ascii="Lucida Sans Unicode" w:eastAsia="Arial" w:hAnsi="Lucida Sans Unicode" w:cs="Lucida Sans Unicode"/>
          <w:b/>
          <w:bCs/>
          <w:sz w:val="20"/>
          <w:szCs w:val="20"/>
          <w:lang w:val="es"/>
        </w:rPr>
      </w:pPr>
      <w:r w:rsidRPr="00525BC3">
        <w:rPr>
          <w:rFonts w:ascii="Lucida Sans Unicode" w:eastAsia="Arial" w:hAnsi="Lucida Sans Unicode" w:cs="Lucida Sans Unicode"/>
          <w:b/>
          <w:bCs/>
          <w:sz w:val="20"/>
          <w:szCs w:val="20"/>
          <w:lang w:val="es"/>
        </w:rPr>
        <w:t>Sistema de Información sobre el desarrollo de la Jornada Electoral</w:t>
      </w:r>
      <w:r w:rsidR="00525BC3" w:rsidRPr="00525BC3">
        <w:rPr>
          <w:rFonts w:ascii="Lucida Sans Unicode" w:eastAsia="Arial" w:hAnsi="Lucida Sans Unicode" w:cs="Lucida Sans Unicode"/>
          <w:b/>
          <w:bCs/>
          <w:sz w:val="20"/>
          <w:szCs w:val="20"/>
          <w:lang w:val="es"/>
        </w:rPr>
        <w:t xml:space="preserve"> (SIJE)</w:t>
      </w:r>
    </w:p>
    <w:tbl>
      <w:tblPr>
        <w:tblStyle w:val="Tabladecuadrcula4-nfasis11"/>
        <w:tblW w:w="5000" w:type="pct"/>
        <w:jc w:val="center"/>
        <w:tblLook w:val="04A0" w:firstRow="1" w:lastRow="0" w:firstColumn="1" w:lastColumn="0" w:noHBand="0" w:noVBand="1"/>
      </w:tblPr>
      <w:tblGrid>
        <w:gridCol w:w="1964"/>
        <w:gridCol w:w="1970"/>
        <w:gridCol w:w="1546"/>
        <w:gridCol w:w="1194"/>
        <w:gridCol w:w="2154"/>
      </w:tblGrid>
      <w:tr w:rsidR="00211783" w:rsidRPr="00211783" w14:paraId="62569052" w14:textId="77777777" w:rsidTr="00211783">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1121" w:type="pct"/>
            <w:shd w:val="clear" w:color="auto" w:fill="2E74B5" w:themeFill="accent1" w:themeFillShade="BF"/>
            <w:vAlign w:val="center"/>
          </w:tcPr>
          <w:p w14:paraId="110D5154" w14:textId="674F6DE9" w:rsidR="00211783" w:rsidRPr="00211783" w:rsidRDefault="00211783" w:rsidP="00211783">
            <w:pPr>
              <w:jc w:val="center"/>
              <w:rPr>
                <w:rFonts w:ascii="Lucida Sans Unicode" w:eastAsia="Arial" w:hAnsi="Lucida Sans Unicode" w:cs="Lucida Sans Unicode"/>
                <w:sz w:val="16"/>
                <w:szCs w:val="16"/>
              </w:rPr>
            </w:pPr>
            <w:r w:rsidRPr="00211783">
              <w:rPr>
                <w:rFonts w:ascii="Lucida Sans Unicode" w:eastAsia="Arial" w:hAnsi="Lucida Sans Unicode" w:cs="Lucida Sans Unicode"/>
                <w:sz w:val="16"/>
                <w:szCs w:val="16"/>
              </w:rPr>
              <w:t>Línea de acción</w:t>
            </w:r>
          </w:p>
        </w:tc>
        <w:tc>
          <w:tcPr>
            <w:tcW w:w="1124" w:type="pct"/>
            <w:shd w:val="clear" w:color="auto" w:fill="2E74B5" w:themeFill="accent1" w:themeFillShade="BF"/>
            <w:vAlign w:val="center"/>
          </w:tcPr>
          <w:p w14:paraId="46F5AF20" w14:textId="6D38736F" w:rsidR="00211783" w:rsidRPr="00211783" w:rsidRDefault="00211783" w:rsidP="00211783">
            <w:pPr>
              <w:jc w:val="center"/>
              <w:cnfStyle w:val="100000000000" w:firstRow="1" w:lastRow="0" w:firstColumn="0" w:lastColumn="0" w:oddVBand="0" w:evenVBand="0" w:oddHBand="0" w:evenHBand="0" w:firstRowFirstColumn="0" w:firstRowLastColumn="0" w:lastRowFirstColumn="0" w:lastRowLastColumn="0"/>
              <w:rPr>
                <w:rFonts w:ascii="Lucida Sans Unicode" w:eastAsia="Arial" w:hAnsi="Lucida Sans Unicode" w:cs="Lucida Sans Unicode"/>
                <w:sz w:val="16"/>
                <w:szCs w:val="16"/>
              </w:rPr>
            </w:pPr>
            <w:r w:rsidRPr="00211783">
              <w:rPr>
                <w:rFonts w:ascii="Lucida Sans Unicode" w:eastAsia="Arial" w:hAnsi="Lucida Sans Unicode" w:cs="Lucida Sans Unicode"/>
                <w:sz w:val="16"/>
                <w:szCs w:val="16"/>
              </w:rPr>
              <w:t>Fundamento Legal</w:t>
            </w:r>
          </w:p>
        </w:tc>
        <w:tc>
          <w:tcPr>
            <w:tcW w:w="884" w:type="pct"/>
            <w:shd w:val="clear" w:color="auto" w:fill="2E74B5" w:themeFill="accent1" w:themeFillShade="BF"/>
            <w:vAlign w:val="center"/>
          </w:tcPr>
          <w:p w14:paraId="5A4C2D86" w14:textId="29B169D4" w:rsidR="00211783" w:rsidRPr="00211783" w:rsidRDefault="00211783" w:rsidP="00211783">
            <w:pPr>
              <w:jc w:val="center"/>
              <w:cnfStyle w:val="100000000000" w:firstRow="1" w:lastRow="0" w:firstColumn="0" w:lastColumn="0" w:oddVBand="0" w:evenVBand="0" w:oddHBand="0" w:evenHBand="0" w:firstRowFirstColumn="0" w:firstRowLastColumn="0" w:lastRowFirstColumn="0" w:lastRowLastColumn="0"/>
              <w:rPr>
                <w:rFonts w:ascii="Lucida Sans Unicode" w:eastAsia="Arial" w:hAnsi="Lucida Sans Unicode" w:cs="Lucida Sans Unicode"/>
                <w:sz w:val="16"/>
                <w:szCs w:val="16"/>
              </w:rPr>
            </w:pPr>
            <w:r w:rsidRPr="00211783">
              <w:rPr>
                <w:rFonts w:ascii="Lucida Sans Unicode" w:eastAsia="Arial" w:hAnsi="Lucida Sans Unicode" w:cs="Lucida Sans Unicode"/>
                <w:sz w:val="16"/>
                <w:szCs w:val="16"/>
              </w:rPr>
              <w:t>Periodo</w:t>
            </w:r>
          </w:p>
        </w:tc>
        <w:tc>
          <w:tcPr>
            <w:tcW w:w="642" w:type="pct"/>
            <w:shd w:val="clear" w:color="auto" w:fill="2E74B5" w:themeFill="accent1" w:themeFillShade="BF"/>
            <w:vAlign w:val="center"/>
          </w:tcPr>
          <w:p w14:paraId="377B51C9" w14:textId="1635B146" w:rsidR="00211783" w:rsidRPr="00211783" w:rsidRDefault="00211783" w:rsidP="00211783">
            <w:pPr>
              <w:jc w:val="center"/>
              <w:cnfStyle w:val="100000000000" w:firstRow="1" w:lastRow="0" w:firstColumn="0" w:lastColumn="0" w:oddVBand="0" w:evenVBand="0" w:oddHBand="0" w:evenHBand="0" w:firstRowFirstColumn="0" w:firstRowLastColumn="0" w:lastRowFirstColumn="0" w:lastRowLastColumn="0"/>
              <w:rPr>
                <w:rFonts w:ascii="Lucida Sans Unicode" w:eastAsia="Arial" w:hAnsi="Lucida Sans Unicode" w:cs="Lucida Sans Unicode"/>
                <w:sz w:val="16"/>
                <w:szCs w:val="16"/>
              </w:rPr>
            </w:pPr>
            <w:r w:rsidRPr="00211783">
              <w:rPr>
                <w:rFonts w:ascii="Lucida Sans Unicode" w:eastAsia="Arial" w:hAnsi="Lucida Sans Unicode" w:cs="Lucida Sans Unicode"/>
                <w:sz w:val="16"/>
                <w:szCs w:val="16"/>
              </w:rPr>
              <w:t>Responsable de la ejecución</w:t>
            </w:r>
          </w:p>
        </w:tc>
        <w:tc>
          <w:tcPr>
            <w:tcW w:w="1228" w:type="pct"/>
            <w:shd w:val="clear" w:color="auto" w:fill="2E74B5" w:themeFill="accent1" w:themeFillShade="BF"/>
            <w:vAlign w:val="center"/>
          </w:tcPr>
          <w:p w14:paraId="10FD5946" w14:textId="24DE9A4E" w:rsidR="00211783" w:rsidRPr="00211783" w:rsidRDefault="00211783" w:rsidP="00211783">
            <w:pPr>
              <w:jc w:val="center"/>
              <w:cnfStyle w:val="100000000000" w:firstRow="1" w:lastRow="0" w:firstColumn="0" w:lastColumn="0" w:oddVBand="0" w:evenVBand="0" w:oddHBand="0" w:evenHBand="0" w:firstRowFirstColumn="0" w:firstRowLastColumn="0" w:lastRowFirstColumn="0" w:lastRowLastColumn="0"/>
              <w:rPr>
                <w:rFonts w:ascii="Lucida Sans Unicode" w:eastAsia="Arial" w:hAnsi="Lucida Sans Unicode" w:cs="Lucida Sans Unicode"/>
                <w:sz w:val="16"/>
                <w:szCs w:val="16"/>
              </w:rPr>
            </w:pPr>
            <w:r w:rsidRPr="00211783">
              <w:rPr>
                <w:rFonts w:ascii="Lucida Sans Unicode" w:eastAsia="Arial" w:hAnsi="Lucida Sans Unicode" w:cs="Lucida Sans Unicode"/>
                <w:sz w:val="16"/>
                <w:szCs w:val="16"/>
              </w:rPr>
              <w:t>Descripción de actividades</w:t>
            </w:r>
          </w:p>
        </w:tc>
      </w:tr>
      <w:tr w:rsidR="00211783" w:rsidRPr="00211783" w14:paraId="2789813B" w14:textId="77777777" w:rsidTr="0021178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21" w:type="pct"/>
            <w:vAlign w:val="center"/>
          </w:tcPr>
          <w:p w14:paraId="2DEB74FA" w14:textId="77777777" w:rsidR="00211783" w:rsidRPr="00211783" w:rsidRDefault="00211783" w:rsidP="00211783">
            <w:pPr>
              <w:jc w:val="center"/>
              <w:rPr>
                <w:rFonts w:ascii="Lucida Sans Unicode" w:eastAsia="Arial" w:hAnsi="Lucida Sans Unicode" w:cs="Lucida Sans Unicode"/>
                <w:b w:val="0"/>
                <w:bCs w:val="0"/>
                <w:color w:val="000000" w:themeColor="text1"/>
                <w:sz w:val="16"/>
                <w:szCs w:val="16"/>
              </w:rPr>
            </w:pPr>
          </w:p>
          <w:p w14:paraId="3CF376D5" w14:textId="7BCEF204" w:rsidR="00211783" w:rsidRPr="00211783" w:rsidRDefault="00211783" w:rsidP="00211783">
            <w:pPr>
              <w:jc w:val="center"/>
              <w:rPr>
                <w:rFonts w:ascii="Lucida Sans Unicode" w:hAnsi="Lucida Sans Unicode" w:cs="Lucida Sans Unicode"/>
                <w:b w:val="0"/>
                <w:bCs w:val="0"/>
                <w:sz w:val="16"/>
                <w:szCs w:val="16"/>
              </w:rPr>
            </w:pPr>
            <w:r w:rsidRPr="00211783">
              <w:rPr>
                <w:rFonts w:ascii="Lucida Sans Unicode" w:eastAsia="Arial" w:hAnsi="Lucida Sans Unicode" w:cs="Lucida Sans Unicode"/>
                <w:b w:val="0"/>
                <w:bCs w:val="0"/>
                <w:color w:val="000000" w:themeColor="text1"/>
                <w:sz w:val="16"/>
                <w:szCs w:val="16"/>
              </w:rPr>
              <w:t>L.6.1 Capacitación</w:t>
            </w:r>
            <w:r>
              <w:rPr>
                <w:rFonts w:ascii="Lucida Sans Unicode" w:eastAsia="Arial" w:hAnsi="Lucida Sans Unicode" w:cs="Lucida Sans Unicode"/>
                <w:b w:val="0"/>
                <w:bCs w:val="0"/>
                <w:color w:val="000000" w:themeColor="text1"/>
                <w:sz w:val="16"/>
                <w:szCs w:val="16"/>
              </w:rPr>
              <w:t>.</w:t>
            </w:r>
          </w:p>
        </w:tc>
        <w:tc>
          <w:tcPr>
            <w:tcW w:w="1124" w:type="pct"/>
            <w:vAlign w:val="center"/>
          </w:tcPr>
          <w:p w14:paraId="6322A550" w14:textId="45D07497" w:rsidR="00211783" w:rsidRPr="00211783" w:rsidRDefault="00211783" w:rsidP="00211783">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211783">
              <w:rPr>
                <w:rFonts w:ascii="Lucida Sans Unicode" w:eastAsia="Arial" w:hAnsi="Lucida Sans Unicode" w:cs="Lucida Sans Unicode"/>
                <w:color w:val="000000" w:themeColor="text1"/>
                <w:sz w:val="16"/>
                <w:szCs w:val="16"/>
              </w:rPr>
              <w:t>Artículo 315 y 319 numeral 5 del RE.</w:t>
            </w:r>
          </w:p>
        </w:tc>
        <w:tc>
          <w:tcPr>
            <w:tcW w:w="884" w:type="pct"/>
            <w:vAlign w:val="center"/>
          </w:tcPr>
          <w:p w14:paraId="432CE965" w14:textId="6915ADFA" w:rsidR="00211783" w:rsidRPr="00211783" w:rsidRDefault="00211783" w:rsidP="00211783">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211783">
              <w:rPr>
                <w:rFonts w:ascii="Lucida Sans Unicode" w:eastAsia="Arial" w:hAnsi="Lucida Sans Unicode" w:cs="Lucida Sans Unicode"/>
                <w:color w:val="000000" w:themeColor="text1"/>
                <w:sz w:val="16"/>
                <w:szCs w:val="16"/>
              </w:rPr>
              <w:t>De acuerdo con las fechas establecidas para el taller de capacitación.</w:t>
            </w:r>
          </w:p>
        </w:tc>
        <w:tc>
          <w:tcPr>
            <w:tcW w:w="642" w:type="pct"/>
            <w:vAlign w:val="center"/>
          </w:tcPr>
          <w:p w14:paraId="2D02A0C8" w14:textId="77777777" w:rsidR="00211783" w:rsidRPr="00211783" w:rsidRDefault="00211783" w:rsidP="00211783">
            <w:pPr>
              <w:jc w:val="center"/>
              <w:cnfStyle w:val="000000100000" w:firstRow="0" w:lastRow="0" w:firstColumn="0" w:lastColumn="0" w:oddVBand="0" w:evenVBand="0" w:oddHBand="1" w:evenHBand="0" w:firstRowFirstColumn="0" w:firstRowLastColumn="0" w:lastRowFirstColumn="0" w:lastRowLastColumn="0"/>
              <w:rPr>
                <w:rFonts w:ascii="Lucida Sans Unicode" w:eastAsia="Segoe UI" w:hAnsi="Lucida Sans Unicode" w:cs="Lucida Sans Unicode"/>
                <w:color w:val="000000" w:themeColor="text1"/>
                <w:sz w:val="16"/>
                <w:szCs w:val="16"/>
              </w:rPr>
            </w:pPr>
          </w:p>
          <w:p w14:paraId="58DEF15F" w14:textId="08622F9F" w:rsidR="00211783" w:rsidRPr="00211783" w:rsidRDefault="00211783" w:rsidP="00211783">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211783">
              <w:rPr>
                <w:rFonts w:ascii="Lucida Sans Unicode" w:eastAsia="Segoe UI" w:hAnsi="Lucida Sans Unicode" w:cs="Lucida Sans Unicode"/>
                <w:color w:val="000000" w:themeColor="text1"/>
                <w:sz w:val="16"/>
                <w:szCs w:val="16"/>
              </w:rPr>
              <w:t>INE</w:t>
            </w:r>
            <w:r w:rsidR="00F80018">
              <w:rPr>
                <w:rFonts w:ascii="Lucida Sans Unicode" w:eastAsia="Segoe UI" w:hAnsi="Lucida Sans Unicode" w:cs="Lucida Sans Unicode"/>
                <w:color w:val="000000" w:themeColor="text1"/>
                <w:sz w:val="16"/>
                <w:szCs w:val="16"/>
              </w:rPr>
              <w:t>.</w:t>
            </w:r>
          </w:p>
        </w:tc>
        <w:tc>
          <w:tcPr>
            <w:tcW w:w="1228" w:type="pct"/>
            <w:vAlign w:val="center"/>
          </w:tcPr>
          <w:p w14:paraId="7BDEA5BF" w14:textId="7FC049F3" w:rsidR="00211783" w:rsidRPr="00211783" w:rsidRDefault="00211783" w:rsidP="00211783">
            <w:pPr>
              <w:jc w:val="both"/>
              <w:cnfStyle w:val="000000100000" w:firstRow="0" w:lastRow="0" w:firstColumn="0" w:lastColumn="0" w:oddVBand="0" w:evenVBand="0" w:oddHBand="1" w:evenHBand="0" w:firstRowFirstColumn="0" w:firstRowLastColumn="0" w:lastRowFirstColumn="0" w:lastRowLastColumn="0"/>
              <w:rPr>
                <w:rFonts w:ascii="Lucida Sans Unicode" w:eastAsia="Arial" w:hAnsi="Lucida Sans Unicode" w:cs="Lucida Sans Unicode"/>
                <w:color w:val="000000" w:themeColor="text1"/>
                <w:sz w:val="16"/>
                <w:szCs w:val="16"/>
              </w:rPr>
            </w:pPr>
            <w:r w:rsidRPr="00211783">
              <w:rPr>
                <w:rFonts w:ascii="Lucida Sans Unicode" w:eastAsia="Arial" w:hAnsi="Lucida Sans Unicode" w:cs="Lucida Sans Unicode"/>
                <w:color w:val="000000" w:themeColor="text1"/>
                <w:sz w:val="16"/>
                <w:szCs w:val="16"/>
              </w:rPr>
              <w:t>6.1.1 Participar en los cursos de capacitación impartidos por el INE, para adquirir las competencias necesarias para llevar a cabo las actividades relativas al SIJE.</w:t>
            </w:r>
          </w:p>
        </w:tc>
      </w:tr>
      <w:tr w:rsidR="00211783" w:rsidRPr="00211783" w14:paraId="51A5009E" w14:textId="77777777" w:rsidTr="00211783">
        <w:trPr>
          <w:trHeight w:val="300"/>
          <w:jc w:val="center"/>
        </w:trPr>
        <w:tc>
          <w:tcPr>
            <w:cnfStyle w:val="001000000000" w:firstRow="0" w:lastRow="0" w:firstColumn="1" w:lastColumn="0" w:oddVBand="0" w:evenVBand="0" w:oddHBand="0" w:evenHBand="0" w:firstRowFirstColumn="0" w:firstRowLastColumn="0" w:lastRowFirstColumn="0" w:lastRowLastColumn="0"/>
            <w:tcW w:w="1121" w:type="pct"/>
            <w:vAlign w:val="center"/>
          </w:tcPr>
          <w:p w14:paraId="0DB8A0C4" w14:textId="1FBB5C60" w:rsidR="00211783" w:rsidRPr="00211783" w:rsidRDefault="00211783" w:rsidP="00D34CB6">
            <w:pPr>
              <w:jc w:val="center"/>
              <w:rPr>
                <w:rFonts w:ascii="Lucida Sans Unicode" w:hAnsi="Lucida Sans Unicode" w:cs="Lucida Sans Unicode"/>
                <w:b w:val="0"/>
                <w:bCs w:val="0"/>
                <w:sz w:val="16"/>
                <w:szCs w:val="16"/>
              </w:rPr>
            </w:pPr>
            <w:r w:rsidRPr="00211783">
              <w:rPr>
                <w:rFonts w:ascii="Lucida Sans Unicode" w:eastAsia="Arial" w:hAnsi="Lucida Sans Unicode" w:cs="Lucida Sans Unicode"/>
                <w:b w:val="0"/>
                <w:bCs w:val="0"/>
                <w:sz w:val="16"/>
                <w:szCs w:val="16"/>
              </w:rPr>
              <w:t>L.6.2 Simulacros</w:t>
            </w:r>
            <w:r w:rsidR="00D34CB6">
              <w:rPr>
                <w:rFonts w:ascii="Lucida Sans Unicode" w:eastAsia="Arial" w:hAnsi="Lucida Sans Unicode" w:cs="Lucida Sans Unicode"/>
                <w:b w:val="0"/>
                <w:bCs w:val="0"/>
                <w:sz w:val="16"/>
                <w:szCs w:val="16"/>
              </w:rPr>
              <w:t>.</w:t>
            </w:r>
          </w:p>
        </w:tc>
        <w:tc>
          <w:tcPr>
            <w:tcW w:w="1124" w:type="pct"/>
            <w:vAlign w:val="center"/>
          </w:tcPr>
          <w:p w14:paraId="7EFC44CF" w14:textId="71D3A231" w:rsidR="00211783" w:rsidRPr="00211783" w:rsidRDefault="00211783" w:rsidP="00211783">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211783">
              <w:rPr>
                <w:rFonts w:ascii="Lucida Sans Unicode" w:eastAsia="Arial" w:hAnsi="Lucida Sans Unicode" w:cs="Lucida Sans Unicode"/>
                <w:sz w:val="16"/>
                <w:szCs w:val="16"/>
              </w:rPr>
              <w:t>Artículo 324 del RE</w:t>
            </w:r>
            <w:r w:rsidR="00D34CB6">
              <w:rPr>
                <w:rFonts w:ascii="Lucida Sans Unicode" w:eastAsia="Arial" w:hAnsi="Lucida Sans Unicode" w:cs="Lucida Sans Unicode"/>
                <w:sz w:val="16"/>
                <w:szCs w:val="16"/>
              </w:rPr>
              <w:t>.</w:t>
            </w:r>
          </w:p>
        </w:tc>
        <w:tc>
          <w:tcPr>
            <w:tcW w:w="884" w:type="pct"/>
            <w:vAlign w:val="center"/>
          </w:tcPr>
          <w:p w14:paraId="2EE8AF96" w14:textId="4542FB2A" w:rsidR="00211783" w:rsidRPr="00211783" w:rsidRDefault="00211783" w:rsidP="00211783">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211783">
              <w:rPr>
                <w:rFonts w:ascii="Lucida Sans Unicode" w:eastAsia="Arial" w:hAnsi="Lucida Sans Unicode" w:cs="Lucida Sans Unicode"/>
                <w:sz w:val="16"/>
                <w:szCs w:val="16"/>
              </w:rPr>
              <w:t>De conformidad a las fechas aprobadas en el Programa de Operación del SIJE.</w:t>
            </w:r>
          </w:p>
        </w:tc>
        <w:tc>
          <w:tcPr>
            <w:tcW w:w="642" w:type="pct"/>
            <w:vAlign w:val="center"/>
          </w:tcPr>
          <w:p w14:paraId="2FA4E708" w14:textId="77777777" w:rsidR="00211783" w:rsidRPr="00211783" w:rsidRDefault="00211783" w:rsidP="00211783">
            <w:pPr>
              <w:jc w:val="center"/>
              <w:cnfStyle w:val="000000000000" w:firstRow="0" w:lastRow="0" w:firstColumn="0" w:lastColumn="0" w:oddVBand="0" w:evenVBand="0" w:oddHBand="0" w:evenHBand="0" w:firstRowFirstColumn="0" w:firstRowLastColumn="0" w:lastRowFirstColumn="0" w:lastRowLastColumn="0"/>
              <w:rPr>
                <w:rFonts w:ascii="Lucida Sans Unicode" w:eastAsia="Arial" w:hAnsi="Lucida Sans Unicode" w:cs="Lucida Sans Unicode"/>
                <w:sz w:val="16"/>
                <w:szCs w:val="16"/>
              </w:rPr>
            </w:pPr>
          </w:p>
          <w:p w14:paraId="643FFA11" w14:textId="77777777" w:rsidR="00211783" w:rsidRPr="00211783" w:rsidRDefault="00211783" w:rsidP="00211783">
            <w:pPr>
              <w:jc w:val="center"/>
              <w:cnfStyle w:val="000000000000" w:firstRow="0" w:lastRow="0" w:firstColumn="0" w:lastColumn="0" w:oddVBand="0" w:evenVBand="0" w:oddHBand="0" w:evenHBand="0" w:firstRowFirstColumn="0" w:firstRowLastColumn="0" w:lastRowFirstColumn="0" w:lastRowLastColumn="0"/>
              <w:rPr>
                <w:rFonts w:ascii="Lucida Sans Unicode" w:eastAsia="Arial" w:hAnsi="Lucida Sans Unicode" w:cs="Lucida Sans Unicode"/>
                <w:sz w:val="16"/>
                <w:szCs w:val="16"/>
              </w:rPr>
            </w:pPr>
          </w:p>
          <w:p w14:paraId="0569480E" w14:textId="530E7D95" w:rsidR="00211783" w:rsidRPr="00211783" w:rsidRDefault="00D34CB6" w:rsidP="00211783">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Pr>
                <w:rFonts w:ascii="Lucida Sans Unicode" w:eastAsia="Arial" w:hAnsi="Lucida Sans Unicode" w:cs="Lucida Sans Unicode"/>
                <w:sz w:val="16"/>
                <w:szCs w:val="16"/>
              </w:rPr>
              <w:t>IEPC Jalisco.</w:t>
            </w:r>
          </w:p>
        </w:tc>
        <w:tc>
          <w:tcPr>
            <w:tcW w:w="1228" w:type="pct"/>
            <w:vAlign w:val="center"/>
          </w:tcPr>
          <w:p w14:paraId="32FDE773" w14:textId="35AA5299" w:rsidR="00211783" w:rsidRPr="00211783" w:rsidRDefault="00211783" w:rsidP="00211783">
            <w:pPr>
              <w:jc w:val="both"/>
              <w:cnfStyle w:val="000000000000" w:firstRow="0" w:lastRow="0" w:firstColumn="0" w:lastColumn="0" w:oddVBand="0" w:evenVBand="0" w:oddHBand="0" w:evenHBand="0" w:firstRowFirstColumn="0" w:firstRowLastColumn="0" w:lastRowFirstColumn="0" w:lastRowLastColumn="0"/>
              <w:rPr>
                <w:rFonts w:ascii="Lucida Sans Unicode" w:eastAsia="Arial" w:hAnsi="Lucida Sans Unicode" w:cs="Lucida Sans Unicode"/>
                <w:sz w:val="16"/>
                <w:szCs w:val="16"/>
              </w:rPr>
            </w:pPr>
            <w:r w:rsidRPr="00211783">
              <w:rPr>
                <w:rFonts w:ascii="Lucida Sans Unicode" w:eastAsia="Arial" w:hAnsi="Lucida Sans Unicode" w:cs="Lucida Sans Unicode"/>
                <w:sz w:val="16"/>
                <w:szCs w:val="16"/>
              </w:rPr>
              <w:t>6.2.1 Dar aviso al CAE Federal respecto de los ejemplos de incidentes que le sean proporcionados para que se registren en el SIJE, de acuerdo con las indicaciones que proporcione el INE.</w:t>
            </w:r>
          </w:p>
        </w:tc>
      </w:tr>
      <w:tr w:rsidR="00211783" w:rsidRPr="00211783" w14:paraId="390EAB4E" w14:textId="77777777" w:rsidTr="0021178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21" w:type="pct"/>
            <w:vAlign w:val="center"/>
          </w:tcPr>
          <w:p w14:paraId="42157F12" w14:textId="77777777" w:rsidR="00211783" w:rsidRPr="00211783" w:rsidRDefault="00211783" w:rsidP="00211783">
            <w:pPr>
              <w:jc w:val="center"/>
              <w:rPr>
                <w:rFonts w:ascii="Lucida Sans Unicode" w:eastAsia="Arial" w:hAnsi="Lucida Sans Unicode" w:cs="Lucida Sans Unicode"/>
                <w:b w:val="0"/>
                <w:bCs w:val="0"/>
                <w:color w:val="000000" w:themeColor="text1"/>
                <w:sz w:val="16"/>
                <w:szCs w:val="16"/>
              </w:rPr>
            </w:pPr>
          </w:p>
          <w:p w14:paraId="4DB8AEEE" w14:textId="77777777" w:rsidR="00211783" w:rsidRPr="00211783" w:rsidRDefault="00211783" w:rsidP="00211783">
            <w:pPr>
              <w:jc w:val="center"/>
              <w:rPr>
                <w:rFonts w:ascii="Lucida Sans Unicode" w:eastAsia="Arial" w:hAnsi="Lucida Sans Unicode" w:cs="Lucida Sans Unicode"/>
                <w:b w:val="0"/>
                <w:bCs w:val="0"/>
                <w:color w:val="000000" w:themeColor="text1"/>
                <w:sz w:val="16"/>
                <w:szCs w:val="16"/>
              </w:rPr>
            </w:pPr>
          </w:p>
          <w:p w14:paraId="411BAEB0" w14:textId="77777777" w:rsidR="00211783" w:rsidRPr="00211783" w:rsidRDefault="00211783" w:rsidP="00211783">
            <w:pPr>
              <w:jc w:val="center"/>
              <w:rPr>
                <w:rFonts w:ascii="Lucida Sans Unicode" w:eastAsia="Arial" w:hAnsi="Lucida Sans Unicode" w:cs="Lucida Sans Unicode"/>
                <w:b w:val="0"/>
                <w:bCs w:val="0"/>
                <w:color w:val="000000" w:themeColor="text1"/>
                <w:sz w:val="16"/>
                <w:szCs w:val="16"/>
              </w:rPr>
            </w:pPr>
          </w:p>
          <w:p w14:paraId="5E0961B0" w14:textId="2E9A3A7C" w:rsidR="00211783" w:rsidRPr="00211783" w:rsidRDefault="00211783" w:rsidP="00211783">
            <w:pPr>
              <w:jc w:val="center"/>
              <w:rPr>
                <w:rFonts w:ascii="Lucida Sans Unicode" w:hAnsi="Lucida Sans Unicode" w:cs="Lucida Sans Unicode"/>
                <w:b w:val="0"/>
                <w:bCs w:val="0"/>
                <w:sz w:val="16"/>
                <w:szCs w:val="16"/>
              </w:rPr>
            </w:pPr>
            <w:r w:rsidRPr="00211783">
              <w:rPr>
                <w:rFonts w:ascii="Lucida Sans Unicode" w:eastAsia="Arial" w:hAnsi="Lucida Sans Unicode" w:cs="Lucida Sans Unicode"/>
                <w:b w:val="0"/>
                <w:bCs w:val="0"/>
                <w:color w:val="000000" w:themeColor="text1"/>
                <w:sz w:val="16"/>
                <w:szCs w:val="16"/>
              </w:rPr>
              <w:t>L.6.3 Jornada Electoral</w:t>
            </w:r>
            <w:r w:rsidR="00D34CB6">
              <w:rPr>
                <w:rFonts w:ascii="Lucida Sans Unicode" w:eastAsia="Arial" w:hAnsi="Lucida Sans Unicode" w:cs="Lucida Sans Unicode"/>
                <w:b w:val="0"/>
                <w:bCs w:val="0"/>
                <w:color w:val="000000" w:themeColor="text1"/>
                <w:sz w:val="16"/>
                <w:szCs w:val="16"/>
              </w:rPr>
              <w:t>.</w:t>
            </w:r>
          </w:p>
        </w:tc>
        <w:tc>
          <w:tcPr>
            <w:tcW w:w="1124" w:type="pct"/>
            <w:vAlign w:val="center"/>
          </w:tcPr>
          <w:p w14:paraId="28F58F48" w14:textId="4EF52BB2" w:rsidR="00211783" w:rsidRPr="00211783" w:rsidRDefault="00211783" w:rsidP="00211783">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211783">
              <w:rPr>
                <w:rFonts w:ascii="Lucida Sans Unicode" w:eastAsia="Arial" w:hAnsi="Lucida Sans Unicode" w:cs="Lucida Sans Unicode"/>
                <w:color w:val="000000" w:themeColor="text1"/>
                <w:sz w:val="16"/>
                <w:szCs w:val="16"/>
              </w:rPr>
              <w:lastRenderedPageBreak/>
              <w:t>Artículo 319 numeral 5 y 325 del RE</w:t>
            </w:r>
            <w:r w:rsidR="00D34CB6">
              <w:rPr>
                <w:rFonts w:ascii="Lucida Sans Unicode" w:eastAsia="Arial" w:hAnsi="Lucida Sans Unicode" w:cs="Lucida Sans Unicode"/>
                <w:color w:val="000000" w:themeColor="text1"/>
                <w:sz w:val="16"/>
                <w:szCs w:val="16"/>
              </w:rPr>
              <w:t>.</w:t>
            </w:r>
          </w:p>
        </w:tc>
        <w:tc>
          <w:tcPr>
            <w:tcW w:w="884" w:type="pct"/>
            <w:vAlign w:val="center"/>
          </w:tcPr>
          <w:p w14:paraId="6F8677AC" w14:textId="2ED92409" w:rsidR="00211783" w:rsidRPr="00211783" w:rsidRDefault="00211783" w:rsidP="00211783">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211783">
              <w:rPr>
                <w:rFonts w:ascii="Lucida Sans Unicode" w:eastAsia="Arial" w:hAnsi="Lucida Sans Unicode" w:cs="Lucida Sans Unicode"/>
                <w:color w:val="000000" w:themeColor="text1"/>
                <w:sz w:val="16"/>
                <w:szCs w:val="16"/>
              </w:rPr>
              <w:t>2 de junio de 2024.</w:t>
            </w:r>
          </w:p>
        </w:tc>
        <w:tc>
          <w:tcPr>
            <w:tcW w:w="642" w:type="pct"/>
            <w:vAlign w:val="center"/>
          </w:tcPr>
          <w:p w14:paraId="48B685A4" w14:textId="7A0C8FCA" w:rsidR="00211783" w:rsidRPr="00211783" w:rsidRDefault="00D34CB6" w:rsidP="00D34CB6">
            <w:pP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w:t>
            </w:r>
          </w:p>
        </w:tc>
        <w:tc>
          <w:tcPr>
            <w:tcW w:w="1228" w:type="pct"/>
            <w:vAlign w:val="center"/>
          </w:tcPr>
          <w:p w14:paraId="1D31C430" w14:textId="77777777" w:rsidR="00211783" w:rsidRPr="00211783" w:rsidRDefault="00211783" w:rsidP="00211783">
            <w:pPr>
              <w:jc w:val="both"/>
              <w:cnfStyle w:val="000000100000" w:firstRow="0" w:lastRow="0" w:firstColumn="0" w:lastColumn="0" w:oddVBand="0" w:evenVBand="0" w:oddHBand="1" w:evenHBand="0" w:firstRowFirstColumn="0" w:firstRowLastColumn="0" w:lastRowFirstColumn="0" w:lastRowLastColumn="0"/>
              <w:rPr>
                <w:rFonts w:ascii="Lucida Sans Unicode" w:eastAsia="Arial" w:hAnsi="Lucida Sans Unicode" w:cs="Lucida Sans Unicode"/>
                <w:color w:val="000000" w:themeColor="text1"/>
                <w:sz w:val="16"/>
                <w:szCs w:val="16"/>
              </w:rPr>
            </w:pPr>
            <w:r w:rsidRPr="00211783">
              <w:rPr>
                <w:rFonts w:ascii="Lucida Sans Unicode" w:eastAsia="Arial" w:hAnsi="Lucida Sans Unicode" w:cs="Lucida Sans Unicode"/>
                <w:color w:val="000000" w:themeColor="text1"/>
                <w:sz w:val="16"/>
                <w:szCs w:val="16"/>
              </w:rPr>
              <w:t xml:space="preserve">6.3.1 En su caso, apoyar al CAE federal en la </w:t>
            </w:r>
            <w:r w:rsidRPr="00211783">
              <w:rPr>
                <w:rFonts w:ascii="Lucida Sans Unicode" w:eastAsia="Arial" w:hAnsi="Lucida Sans Unicode" w:cs="Lucida Sans Unicode"/>
                <w:color w:val="000000" w:themeColor="text1"/>
                <w:sz w:val="16"/>
                <w:szCs w:val="16"/>
              </w:rPr>
              <w:lastRenderedPageBreak/>
              <w:t>resolución de incidentes que pudieran presentarse en las casillas durante la Jornada Electoral.</w:t>
            </w:r>
          </w:p>
          <w:p w14:paraId="19403696" w14:textId="5B4832BA" w:rsidR="00211783" w:rsidRPr="00211783" w:rsidRDefault="00211783" w:rsidP="00211783">
            <w:pPr>
              <w:jc w:val="both"/>
              <w:cnfStyle w:val="000000100000" w:firstRow="0" w:lastRow="0" w:firstColumn="0" w:lastColumn="0" w:oddVBand="0" w:evenVBand="0" w:oddHBand="1" w:evenHBand="0" w:firstRowFirstColumn="0" w:firstRowLastColumn="0" w:lastRowFirstColumn="0" w:lastRowLastColumn="0"/>
              <w:rPr>
                <w:rFonts w:ascii="Lucida Sans Unicode" w:eastAsia="Arial" w:hAnsi="Lucida Sans Unicode" w:cs="Lucida Sans Unicode"/>
                <w:sz w:val="16"/>
                <w:szCs w:val="16"/>
              </w:rPr>
            </w:pPr>
          </w:p>
          <w:p w14:paraId="4F7AE777" w14:textId="3248742B" w:rsidR="00211783" w:rsidRPr="00211783" w:rsidRDefault="00211783" w:rsidP="00211783">
            <w:pPr>
              <w:jc w:val="both"/>
              <w:cnfStyle w:val="000000100000" w:firstRow="0" w:lastRow="0" w:firstColumn="0" w:lastColumn="0" w:oddVBand="0" w:evenVBand="0" w:oddHBand="1" w:evenHBand="0" w:firstRowFirstColumn="0" w:firstRowLastColumn="0" w:lastRowFirstColumn="0" w:lastRowLastColumn="0"/>
              <w:rPr>
                <w:rFonts w:ascii="Lucida Sans Unicode" w:eastAsia="Arial" w:hAnsi="Lucida Sans Unicode" w:cs="Lucida Sans Unicode"/>
                <w:color w:val="000000" w:themeColor="text1"/>
                <w:sz w:val="16"/>
                <w:szCs w:val="16"/>
              </w:rPr>
            </w:pPr>
            <w:r w:rsidRPr="00211783">
              <w:rPr>
                <w:rFonts w:ascii="Lucida Sans Unicode" w:eastAsia="Arial" w:hAnsi="Lucida Sans Unicode" w:cs="Lucida Sans Unicode"/>
                <w:color w:val="000000" w:themeColor="text1"/>
                <w:sz w:val="16"/>
                <w:szCs w:val="16"/>
              </w:rPr>
              <w:t>6.3.2 En su caso, informar al CAE federal sobre los incidentes ocurridos en las casillas en los cuales apoye a su resolución a fin de que la</w:t>
            </w:r>
            <w:r w:rsidR="00A82D37">
              <w:rPr>
                <w:rFonts w:ascii="Lucida Sans Unicode" w:eastAsia="Arial" w:hAnsi="Lucida Sans Unicode" w:cs="Lucida Sans Unicode"/>
                <w:color w:val="000000" w:themeColor="text1"/>
                <w:sz w:val="16"/>
                <w:szCs w:val="16"/>
              </w:rPr>
              <w:t xml:space="preserve"> persona </w:t>
            </w:r>
            <w:r w:rsidRPr="00211783">
              <w:rPr>
                <w:rFonts w:ascii="Lucida Sans Unicode" w:eastAsia="Arial" w:hAnsi="Lucida Sans Unicode" w:cs="Lucida Sans Unicode"/>
                <w:color w:val="000000" w:themeColor="text1"/>
                <w:sz w:val="16"/>
                <w:szCs w:val="16"/>
              </w:rPr>
              <w:t>CAE federal realice el registro de información en el SIJE.</w:t>
            </w:r>
          </w:p>
        </w:tc>
      </w:tr>
    </w:tbl>
    <w:p w14:paraId="1BC65996" w14:textId="77777777" w:rsidR="001C6D9B" w:rsidRPr="00525BC3" w:rsidRDefault="001C6D9B" w:rsidP="00525BC3">
      <w:pPr>
        <w:pStyle w:val="Prrafodelista"/>
        <w:spacing w:after="0" w:line="240" w:lineRule="auto"/>
        <w:ind w:left="0"/>
        <w:rPr>
          <w:rFonts w:ascii="Lucida Sans Unicode" w:eastAsia="Times New Roman" w:hAnsi="Lucida Sans Unicode" w:cs="Lucida Sans Unicode"/>
          <w:b/>
          <w:bCs/>
          <w:position w:val="2"/>
          <w:sz w:val="20"/>
          <w:szCs w:val="20"/>
          <w:bdr w:val="none" w:sz="0" w:space="0" w:color="auto" w:frame="1"/>
          <w:lang w:val="es-ES" w:eastAsia="es-ES_tradnl"/>
        </w:rPr>
      </w:pPr>
    </w:p>
    <w:p w14:paraId="3630F2FA" w14:textId="6BCB22D2" w:rsidR="007B330D" w:rsidRPr="0009349C" w:rsidRDefault="007B330D" w:rsidP="00525BC3">
      <w:pPr>
        <w:spacing w:after="0" w:line="240" w:lineRule="auto"/>
        <w:rPr>
          <w:rFonts w:ascii="Lucida Sans Unicode" w:eastAsia="Times New Roman" w:hAnsi="Lucida Sans Unicode" w:cs="Lucida Sans Unicode"/>
          <w:b/>
          <w:bCs/>
          <w:color w:val="000000"/>
          <w:position w:val="2"/>
          <w:sz w:val="20"/>
          <w:szCs w:val="20"/>
          <w:bdr w:val="none" w:sz="0" w:space="0" w:color="auto" w:frame="1"/>
          <w:lang w:eastAsia="es-ES_tradnl"/>
        </w:rPr>
      </w:pPr>
      <w:r w:rsidRPr="0009349C">
        <w:rPr>
          <w:rFonts w:ascii="Lucida Sans Unicode" w:eastAsia="Times New Roman" w:hAnsi="Lucida Sans Unicode" w:cs="Lucida Sans Unicode"/>
          <w:b/>
          <w:bCs/>
          <w:color w:val="000000"/>
          <w:position w:val="2"/>
          <w:sz w:val="20"/>
          <w:szCs w:val="20"/>
          <w:bdr w:val="none" w:sz="0" w:space="0" w:color="auto" w:frame="1"/>
          <w:lang w:val="es-ES" w:eastAsia="es-ES_tradnl"/>
        </w:rPr>
        <w:t xml:space="preserve">Cómputos distritales </w:t>
      </w:r>
      <w:r w:rsidR="00525BC3">
        <w:rPr>
          <w:rFonts w:ascii="Lucida Sans Unicode" w:eastAsia="Times New Roman" w:hAnsi="Lucida Sans Unicode" w:cs="Lucida Sans Unicode"/>
          <w:b/>
          <w:bCs/>
          <w:color w:val="000000"/>
          <w:position w:val="2"/>
          <w:sz w:val="20"/>
          <w:szCs w:val="20"/>
          <w:bdr w:val="none" w:sz="0" w:space="0" w:color="auto" w:frame="1"/>
          <w:lang w:val="es-ES" w:eastAsia="es-ES_tradnl"/>
        </w:rPr>
        <w:t>y</w:t>
      </w:r>
      <w:r w:rsidRPr="0009349C">
        <w:rPr>
          <w:rFonts w:ascii="Lucida Sans Unicode" w:eastAsia="Times New Roman" w:hAnsi="Lucida Sans Unicode" w:cs="Lucida Sans Unicode"/>
          <w:b/>
          <w:bCs/>
          <w:color w:val="000000"/>
          <w:position w:val="2"/>
          <w:sz w:val="20"/>
          <w:szCs w:val="20"/>
          <w:bdr w:val="none" w:sz="0" w:space="0" w:color="auto" w:frame="1"/>
          <w:lang w:val="es-ES" w:eastAsia="es-ES_tradnl"/>
        </w:rPr>
        <w:t xml:space="preserve"> municipales</w:t>
      </w:r>
    </w:p>
    <w:tbl>
      <w:tblPr>
        <w:tblStyle w:val="Tabladecuadrcula4-nfasis11"/>
        <w:tblW w:w="5056" w:type="pct"/>
        <w:jc w:val="center"/>
        <w:tblLook w:val="04A0" w:firstRow="1" w:lastRow="0" w:firstColumn="1" w:lastColumn="0" w:noHBand="0" w:noVBand="1"/>
      </w:tblPr>
      <w:tblGrid>
        <w:gridCol w:w="1936"/>
        <w:gridCol w:w="1942"/>
        <w:gridCol w:w="1532"/>
        <w:gridCol w:w="1194"/>
        <w:gridCol w:w="2323"/>
      </w:tblGrid>
      <w:tr w:rsidR="00DB3FDB" w:rsidRPr="000A6C29" w14:paraId="3FD9541D" w14:textId="77777777" w:rsidTr="00DB3FDB">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084" w:type="pct"/>
            <w:shd w:val="clear" w:color="auto" w:fill="2E74B5" w:themeFill="accent1" w:themeFillShade="BF"/>
            <w:vAlign w:val="center"/>
          </w:tcPr>
          <w:p w14:paraId="6103A45F" w14:textId="77777777" w:rsidR="000A6C29" w:rsidRPr="000A6C29" w:rsidRDefault="000A6C29" w:rsidP="000A6C29">
            <w:pPr>
              <w:jc w:val="center"/>
              <w:rPr>
                <w:rFonts w:ascii="Lucida Sans Unicode" w:hAnsi="Lucida Sans Unicode" w:cs="Lucida Sans Unicode"/>
                <w:b w:val="0"/>
                <w:bCs w:val="0"/>
                <w:sz w:val="16"/>
                <w:szCs w:val="16"/>
              </w:rPr>
            </w:pPr>
            <w:r w:rsidRPr="000A6C29">
              <w:rPr>
                <w:rFonts w:ascii="Lucida Sans Unicode" w:hAnsi="Lucida Sans Unicode" w:cs="Lucida Sans Unicode"/>
                <w:b w:val="0"/>
                <w:bCs w:val="0"/>
                <w:sz w:val="16"/>
                <w:szCs w:val="16"/>
              </w:rPr>
              <w:t>Línea de acción</w:t>
            </w:r>
          </w:p>
        </w:tc>
        <w:tc>
          <w:tcPr>
            <w:tcW w:w="1087" w:type="pct"/>
            <w:shd w:val="clear" w:color="auto" w:fill="2E74B5" w:themeFill="accent1" w:themeFillShade="BF"/>
            <w:vAlign w:val="center"/>
          </w:tcPr>
          <w:p w14:paraId="63C5BDD5" w14:textId="77777777" w:rsidR="000A6C29" w:rsidRPr="000A6C29" w:rsidRDefault="000A6C29" w:rsidP="000A6C29">
            <w:pPr>
              <w:jc w:val="both"/>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Fundamento Legal</w:t>
            </w:r>
          </w:p>
        </w:tc>
        <w:tc>
          <w:tcPr>
            <w:tcW w:w="858" w:type="pct"/>
            <w:shd w:val="clear" w:color="auto" w:fill="2E74B5" w:themeFill="accent1" w:themeFillShade="BF"/>
            <w:vAlign w:val="center"/>
          </w:tcPr>
          <w:p w14:paraId="34106EBE" w14:textId="77777777" w:rsidR="000A6C29" w:rsidRPr="000A6C29" w:rsidRDefault="000A6C29" w:rsidP="000A6C29">
            <w:pPr>
              <w:jc w:val="both"/>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Periodo</w:t>
            </w:r>
          </w:p>
        </w:tc>
        <w:tc>
          <w:tcPr>
            <w:tcW w:w="669" w:type="pct"/>
            <w:shd w:val="clear" w:color="auto" w:fill="2E74B5" w:themeFill="accent1" w:themeFillShade="BF"/>
            <w:vAlign w:val="center"/>
          </w:tcPr>
          <w:p w14:paraId="75754B1B" w14:textId="77777777" w:rsidR="000A6C29" w:rsidRPr="000A6C29" w:rsidRDefault="000A6C29" w:rsidP="000A6C29">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Responsable de la ejecución</w:t>
            </w:r>
          </w:p>
        </w:tc>
        <w:tc>
          <w:tcPr>
            <w:tcW w:w="1301" w:type="pct"/>
            <w:shd w:val="clear" w:color="auto" w:fill="2E74B5" w:themeFill="accent1" w:themeFillShade="BF"/>
            <w:vAlign w:val="center"/>
          </w:tcPr>
          <w:p w14:paraId="2FCF5414" w14:textId="77777777" w:rsidR="000A6C29" w:rsidRPr="000A6C29" w:rsidRDefault="000A6C29" w:rsidP="000A6C29">
            <w:pPr>
              <w:jc w:val="both"/>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Descripción de actividades</w:t>
            </w:r>
          </w:p>
        </w:tc>
      </w:tr>
      <w:tr w:rsidR="00DB3FDB" w:rsidRPr="000A6C29" w14:paraId="6C5051E6" w14:textId="77777777" w:rsidTr="00DB3F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4" w:type="pct"/>
            <w:vAlign w:val="center"/>
          </w:tcPr>
          <w:p w14:paraId="34FFFD59" w14:textId="1D17B944" w:rsidR="000A6C29" w:rsidRPr="000A6C29" w:rsidRDefault="000A6C29" w:rsidP="000A6C29">
            <w:pPr>
              <w:jc w:val="center"/>
              <w:rPr>
                <w:rFonts w:ascii="Lucida Sans Unicode" w:hAnsi="Lucida Sans Unicode" w:cs="Lucida Sans Unicode"/>
                <w:b w:val="0"/>
                <w:bCs w:val="0"/>
                <w:sz w:val="16"/>
                <w:szCs w:val="16"/>
              </w:rPr>
            </w:pPr>
            <w:r w:rsidRPr="000A6C29">
              <w:rPr>
                <w:rFonts w:ascii="Lucida Sans Unicode" w:hAnsi="Lucida Sans Unicode" w:cs="Lucida Sans Unicode"/>
                <w:b w:val="0"/>
                <w:bCs w:val="0"/>
                <w:sz w:val="16"/>
                <w:szCs w:val="16"/>
              </w:rPr>
              <w:t>L.7.1 Capacitación</w:t>
            </w:r>
            <w:r>
              <w:rPr>
                <w:rFonts w:ascii="Lucida Sans Unicode" w:hAnsi="Lucida Sans Unicode" w:cs="Lucida Sans Unicode"/>
                <w:b w:val="0"/>
                <w:bCs w:val="0"/>
                <w:sz w:val="16"/>
                <w:szCs w:val="16"/>
              </w:rPr>
              <w:t>.</w:t>
            </w:r>
          </w:p>
        </w:tc>
        <w:tc>
          <w:tcPr>
            <w:tcW w:w="1087" w:type="pct"/>
            <w:vAlign w:val="center"/>
          </w:tcPr>
          <w:p w14:paraId="71135882" w14:textId="703A4C8C" w:rsidR="000A6C29" w:rsidRPr="000A6C29" w:rsidRDefault="000A6C29" w:rsidP="000A6C29">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Artículo</w:t>
            </w:r>
            <w:r w:rsidRPr="000A6C29" w:rsidDel="00117CDC">
              <w:rPr>
                <w:rFonts w:ascii="Lucida Sans Unicode" w:hAnsi="Lucida Sans Unicode" w:cs="Lucida Sans Unicode"/>
                <w:sz w:val="16"/>
                <w:szCs w:val="16"/>
              </w:rPr>
              <w:t xml:space="preserve"> </w:t>
            </w:r>
            <w:r w:rsidRPr="000A6C29">
              <w:rPr>
                <w:rFonts w:ascii="Lucida Sans Unicode" w:hAnsi="Lucida Sans Unicode" w:cs="Lucida Sans Unicode"/>
                <w:sz w:val="16"/>
                <w:szCs w:val="16"/>
              </w:rPr>
              <w:t xml:space="preserve">429 y anexo 17 del RE. Lineamientos que para efectos apruebe </w:t>
            </w:r>
            <w:r>
              <w:rPr>
                <w:rFonts w:ascii="Lucida Sans Unicode" w:hAnsi="Lucida Sans Unicode" w:cs="Lucida Sans Unicode"/>
                <w:sz w:val="16"/>
                <w:szCs w:val="16"/>
              </w:rPr>
              <w:t>Consejo General del IEPC Jalisco.</w:t>
            </w:r>
          </w:p>
        </w:tc>
        <w:tc>
          <w:tcPr>
            <w:tcW w:w="858" w:type="pct"/>
            <w:vAlign w:val="center"/>
          </w:tcPr>
          <w:p w14:paraId="0E3762A6" w14:textId="055ABD98" w:rsidR="000A6C29" w:rsidRPr="000A6C29" w:rsidRDefault="000A6C29" w:rsidP="000A6C29">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 xml:space="preserve">Los cursos de capacitación deberán realizarse preferentemente durante la segunda quincena del mes de mayo de 2024, o en el periodo establecido en los Lineamientos que para tal efecto apruebe </w:t>
            </w:r>
            <w:r>
              <w:rPr>
                <w:rFonts w:ascii="Lucida Sans Unicode" w:hAnsi="Lucida Sans Unicode" w:cs="Lucida Sans Unicode"/>
                <w:sz w:val="16"/>
                <w:szCs w:val="16"/>
              </w:rPr>
              <w:t>el Consejo General del IEPC Jalisco.</w:t>
            </w:r>
          </w:p>
        </w:tc>
        <w:tc>
          <w:tcPr>
            <w:tcW w:w="669" w:type="pct"/>
            <w:vAlign w:val="center"/>
          </w:tcPr>
          <w:p w14:paraId="7DD031AC" w14:textId="77777777" w:rsidR="000A6C29" w:rsidRPr="000A6C29" w:rsidRDefault="000A6C29" w:rsidP="000A6C29">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370E9C9B" w14:textId="77777777" w:rsidR="000A6C29" w:rsidRPr="000A6C29" w:rsidRDefault="000A6C29" w:rsidP="000A6C29">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469AA95F" w14:textId="77777777" w:rsidR="000A6C29" w:rsidRPr="000A6C29" w:rsidRDefault="000A6C29" w:rsidP="000A6C29">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36606ACB" w14:textId="77777777" w:rsidR="000A6C29" w:rsidRPr="000A6C29" w:rsidRDefault="000A6C29" w:rsidP="000A6C29">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2BEDB9F3" w14:textId="77777777" w:rsidR="000A6C29" w:rsidRPr="000A6C29" w:rsidRDefault="000A6C29" w:rsidP="000A6C29">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5A036EB3" w14:textId="39C99478" w:rsidR="000A6C29" w:rsidRPr="000A6C29" w:rsidRDefault="000A6C29" w:rsidP="000A6C29">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w:t>
            </w:r>
            <w:r w:rsidR="00F80018">
              <w:rPr>
                <w:rFonts w:ascii="Lucida Sans Unicode" w:hAnsi="Lucida Sans Unicode" w:cs="Lucida Sans Unicode"/>
                <w:sz w:val="16"/>
                <w:szCs w:val="16"/>
              </w:rPr>
              <w:t>.</w:t>
            </w:r>
          </w:p>
        </w:tc>
        <w:tc>
          <w:tcPr>
            <w:tcW w:w="1301" w:type="pct"/>
            <w:vAlign w:val="center"/>
          </w:tcPr>
          <w:p w14:paraId="40287D00" w14:textId="21282B74" w:rsidR="000A6C29" w:rsidRPr="000A6C29" w:rsidRDefault="000A6C29" w:rsidP="000A6C29">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7.1.1 Participar en los cursos de capacitación</w:t>
            </w:r>
            <w:r>
              <w:rPr>
                <w:rFonts w:ascii="Lucida Sans Unicode" w:hAnsi="Lucida Sans Unicode" w:cs="Lucida Sans Unicode"/>
                <w:sz w:val="16"/>
                <w:szCs w:val="16"/>
              </w:rPr>
              <w:t xml:space="preserve">, </w:t>
            </w:r>
            <w:r w:rsidRPr="000A6C29">
              <w:rPr>
                <w:rFonts w:ascii="Lucida Sans Unicode" w:hAnsi="Lucida Sans Unicode" w:cs="Lucida Sans Unicode"/>
                <w:sz w:val="16"/>
                <w:szCs w:val="16"/>
              </w:rPr>
              <w:t>para adquirir las competencias necesarias para llevar a cabo las actividades relativas al recuento de votos en los grupos de trabajo, demás actividades auxiliares a su cargo durante la sesión de cómputo</w:t>
            </w:r>
            <w:r>
              <w:rPr>
                <w:rFonts w:ascii="Lucida Sans Unicode" w:hAnsi="Lucida Sans Unicode" w:cs="Lucida Sans Unicode"/>
                <w:sz w:val="16"/>
                <w:szCs w:val="16"/>
              </w:rPr>
              <w:t>.</w:t>
            </w:r>
          </w:p>
        </w:tc>
      </w:tr>
      <w:tr w:rsidR="000A6C29" w:rsidRPr="000A6C29" w14:paraId="70AFBB96" w14:textId="77777777" w:rsidTr="00DB3FDB">
        <w:trPr>
          <w:jc w:val="center"/>
        </w:trPr>
        <w:tc>
          <w:tcPr>
            <w:cnfStyle w:val="001000000000" w:firstRow="0" w:lastRow="0" w:firstColumn="1" w:lastColumn="0" w:oddVBand="0" w:evenVBand="0" w:oddHBand="0" w:evenHBand="0" w:firstRowFirstColumn="0" w:firstRowLastColumn="0" w:lastRowFirstColumn="0" w:lastRowLastColumn="0"/>
            <w:tcW w:w="1084" w:type="pct"/>
            <w:vAlign w:val="center"/>
          </w:tcPr>
          <w:p w14:paraId="6062C9C8" w14:textId="77777777" w:rsidR="000A6C29" w:rsidRPr="000A6C29" w:rsidRDefault="000A6C29" w:rsidP="000A6C29">
            <w:pPr>
              <w:jc w:val="center"/>
              <w:rPr>
                <w:rFonts w:ascii="Lucida Sans Unicode" w:hAnsi="Lucida Sans Unicode" w:cs="Lucida Sans Unicode"/>
                <w:b w:val="0"/>
                <w:bCs w:val="0"/>
                <w:sz w:val="16"/>
                <w:szCs w:val="16"/>
              </w:rPr>
            </w:pPr>
          </w:p>
          <w:p w14:paraId="48E3E6C8" w14:textId="77777777" w:rsidR="000A6C29" w:rsidRPr="000A6C29" w:rsidRDefault="000A6C29" w:rsidP="000A6C29">
            <w:pPr>
              <w:jc w:val="center"/>
              <w:rPr>
                <w:rFonts w:ascii="Lucida Sans Unicode" w:hAnsi="Lucida Sans Unicode" w:cs="Lucida Sans Unicode"/>
                <w:b w:val="0"/>
                <w:bCs w:val="0"/>
                <w:sz w:val="16"/>
                <w:szCs w:val="16"/>
              </w:rPr>
            </w:pPr>
          </w:p>
          <w:p w14:paraId="6A195A6D" w14:textId="77777777" w:rsidR="000A6C29" w:rsidRPr="000A6C29" w:rsidRDefault="000A6C29" w:rsidP="000A6C29">
            <w:pPr>
              <w:jc w:val="center"/>
              <w:rPr>
                <w:rFonts w:ascii="Lucida Sans Unicode" w:hAnsi="Lucida Sans Unicode" w:cs="Lucida Sans Unicode"/>
                <w:b w:val="0"/>
                <w:bCs w:val="0"/>
                <w:sz w:val="16"/>
                <w:szCs w:val="16"/>
              </w:rPr>
            </w:pPr>
          </w:p>
          <w:p w14:paraId="69AEE448" w14:textId="77777777" w:rsidR="000A6C29" w:rsidRPr="000A6C29" w:rsidRDefault="000A6C29" w:rsidP="000A6C29">
            <w:pPr>
              <w:jc w:val="center"/>
              <w:rPr>
                <w:rFonts w:ascii="Lucida Sans Unicode" w:hAnsi="Lucida Sans Unicode" w:cs="Lucida Sans Unicode"/>
                <w:b w:val="0"/>
                <w:bCs w:val="0"/>
                <w:sz w:val="16"/>
                <w:szCs w:val="16"/>
              </w:rPr>
            </w:pPr>
          </w:p>
          <w:p w14:paraId="75789271" w14:textId="77777777" w:rsidR="000A6C29" w:rsidRPr="000A6C29" w:rsidRDefault="000A6C29" w:rsidP="000A6C29">
            <w:pPr>
              <w:jc w:val="center"/>
              <w:rPr>
                <w:rFonts w:ascii="Lucida Sans Unicode" w:hAnsi="Lucida Sans Unicode" w:cs="Lucida Sans Unicode"/>
                <w:b w:val="0"/>
                <w:bCs w:val="0"/>
                <w:sz w:val="16"/>
                <w:szCs w:val="16"/>
              </w:rPr>
            </w:pPr>
          </w:p>
          <w:p w14:paraId="2D96F5A8" w14:textId="77777777" w:rsidR="000A6C29" w:rsidRPr="000A6C29" w:rsidRDefault="000A6C29" w:rsidP="000A6C29">
            <w:pPr>
              <w:jc w:val="center"/>
              <w:rPr>
                <w:rFonts w:ascii="Lucida Sans Unicode" w:hAnsi="Lucida Sans Unicode" w:cs="Lucida Sans Unicode"/>
                <w:b w:val="0"/>
                <w:bCs w:val="0"/>
                <w:sz w:val="16"/>
                <w:szCs w:val="16"/>
              </w:rPr>
            </w:pPr>
          </w:p>
          <w:p w14:paraId="135B0A92" w14:textId="77777777" w:rsidR="000A6C29" w:rsidRPr="000A6C29" w:rsidRDefault="000A6C29" w:rsidP="000A6C29">
            <w:pPr>
              <w:jc w:val="center"/>
              <w:rPr>
                <w:rFonts w:ascii="Lucida Sans Unicode" w:hAnsi="Lucida Sans Unicode" w:cs="Lucida Sans Unicode"/>
                <w:b w:val="0"/>
                <w:bCs w:val="0"/>
                <w:sz w:val="16"/>
                <w:szCs w:val="16"/>
              </w:rPr>
            </w:pPr>
          </w:p>
          <w:p w14:paraId="26B14308" w14:textId="77777777" w:rsidR="000A6C29" w:rsidRPr="000A6C29" w:rsidRDefault="000A6C29" w:rsidP="000A6C29">
            <w:pPr>
              <w:jc w:val="center"/>
              <w:rPr>
                <w:rFonts w:ascii="Lucida Sans Unicode" w:hAnsi="Lucida Sans Unicode" w:cs="Lucida Sans Unicode"/>
                <w:b w:val="0"/>
                <w:bCs w:val="0"/>
                <w:sz w:val="16"/>
                <w:szCs w:val="16"/>
              </w:rPr>
            </w:pPr>
          </w:p>
          <w:p w14:paraId="79654206" w14:textId="77777777" w:rsidR="000A6C29" w:rsidRPr="000A6C29" w:rsidRDefault="000A6C29" w:rsidP="000A6C29">
            <w:pPr>
              <w:jc w:val="center"/>
              <w:rPr>
                <w:rFonts w:ascii="Lucida Sans Unicode" w:hAnsi="Lucida Sans Unicode" w:cs="Lucida Sans Unicode"/>
                <w:b w:val="0"/>
                <w:bCs w:val="0"/>
                <w:sz w:val="16"/>
                <w:szCs w:val="16"/>
              </w:rPr>
            </w:pPr>
          </w:p>
          <w:p w14:paraId="3CA2E241" w14:textId="77777777" w:rsidR="000A6C29" w:rsidRPr="000A6C29" w:rsidRDefault="000A6C29" w:rsidP="000A6C29">
            <w:pPr>
              <w:jc w:val="center"/>
              <w:rPr>
                <w:rFonts w:ascii="Lucida Sans Unicode" w:hAnsi="Lucida Sans Unicode" w:cs="Lucida Sans Unicode"/>
                <w:b w:val="0"/>
                <w:bCs w:val="0"/>
                <w:sz w:val="16"/>
                <w:szCs w:val="16"/>
              </w:rPr>
            </w:pPr>
          </w:p>
          <w:p w14:paraId="4FCEBE0A" w14:textId="77777777" w:rsidR="000A6C29" w:rsidRPr="000A6C29" w:rsidRDefault="000A6C29" w:rsidP="000A6C29">
            <w:pPr>
              <w:jc w:val="center"/>
              <w:rPr>
                <w:rFonts w:ascii="Lucida Sans Unicode" w:hAnsi="Lucida Sans Unicode" w:cs="Lucida Sans Unicode"/>
                <w:b w:val="0"/>
                <w:bCs w:val="0"/>
                <w:sz w:val="16"/>
                <w:szCs w:val="16"/>
              </w:rPr>
            </w:pPr>
          </w:p>
          <w:p w14:paraId="495D6B16" w14:textId="77777777" w:rsidR="000A6C29" w:rsidRPr="000A6C29" w:rsidRDefault="000A6C29" w:rsidP="000A6C29">
            <w:pPr>
              <w:jc w:val="center"/>
              <w:rPr>
                <w:rFonts w:ascii="Lucida Sans Unicode" w:hAnsi="Lucida Sans Unicode" w:cs="Lucida Sans Unicode"/>
                <w:b w:val="0"/>
                <w:bCs w:val="0"/>
                <w:sz w:val="16"/>
                <w:szCs w:val="16"/>
              </w:rPr>
            </w:pPr>
          </w:p>
          <w:p w14:paraId="1FE20296" w14:textId="77777777" w:rsidR="000A6C29" w:rsidRPr="000A6C29" w:rsidRDefault="000A6C29" w:rsidP="000A6C29">
            <w:pPr>
              <w:jc w:val="center"/>
              <w:rPr>
                <w:rFonts w:ascii="Lucida Sans Unicode" w:hAnsi="Lucida Sans Unicode" w:cs="Lucida Sans Unicode"/>
                <w:b w:val="0"/>
                <w:bCs w:val="0"/>
                <w:sz w:val="16"/>
                <w:szCs w:val="16"/>
              </w:rPr>
            </w:pPr>
          </w:p>
          <w:p w14:paraId="3C89F4EE" w14:textId="77777777" w:rsidR="000A6C29" w:rsidRPr="000A6C29" w:rsidRDefault="000A6C29" w:rsidP="000A6C29">
            <w:pPr>
              <w:jc w:val="center"/>
              <w:rPr>
                <w:rFonts w:ascii="Lucida Sans Unicode" w:hAnsi="Lucida Sans Unicode" w:cs="Lucida Sans Unicode"/>
                <w:b w:val="0"/>
                <w:bCs w:val="0"/>
                <w:sz w:val="16"/>
                <w:szCs w:val="16"/>
              </w:rPr>
            </w:pPr>
          </w:p>
          <w:p w14:paraId="13863065" w14:textId="77777777" w:rsidR="000A6C29" w:rsidRPr="000A6C29" w:rsidRDefault="000A6C29" w:rsidP="000A6C29">
            <w:pPr>
              <w:jc w:val="center"/>
              <w:rPr>
                <w:rFonts w:ascii="Lucida Sans Unicode" w:hAnsi="Lucida Sans Unicode" w:cs="Lucida Sans Unicode"/>
                <w:b w:val="0"/>
                <w:bCs w:val="0"/>
                <w:sz w:val="16"/>
                <w:szCs w:val="16"/>
              </w:rPr>
            </w:pPr>
          </w:p>
          <w:p w14:paraId="1DFB55AE" w14:textId="14B60747" w:rsidR="000A6C29" w:rsidRPr="000A6C29" w:rsidRDefault="000A6C29" w:rsidP="000A6C29">
            <w:pPr>
              <w:jc w:val="center"/>
              <w:rPr>
                <w:rFonts w:ascii="Lucida Sans Unicode" w:hAnsi="Lucida Sans Unicode" w:cs="Lucida Sans Unicode"/>
                <w:b w:val="0"/>
                <w:bCs w:val="0"/>
                <w:sz w:val="16"/>
                <w:szCs w:val="16"/>
              </w:rPr>
            </w:pPr>
            <w:r w:rsidRPr="000A6C29">
              <w:rPr>
                <w:rFonts w:ascii="Lucida Sans Unicode" w:hAnsi="Lucida Sans Unicode" w:cs="Lucida Sans Unicode"/>
                <w:b w:val="0"/>
                <w:bCs w:val="0"/>
                <w:sz w:val="16"/>
                <w:szCs w:val="16"/>
              </w:rPr>
              <w:t>L.7.2 Cómputo de la votación</w:t>
            </w:r>
            <w:r w:rsidR="00DB3FDB">
              <w:rPr>
                <w:rFonts w:ascii="Lucida Sans Unicode" w:hAnsi="Lucida Sans Unicode" w:cs="Lucida Sans Unicode"/>
                <w:b w:val="0"/>
                <w:bCs w:val="0"/>
                <w:sz w:val="16"/>
                <w:szCs w:val="16"/>
              </w:rPr>
              <w:t>.</w:t>
            </w:r>
          </w:p>
        </w:tc>
        <w:tc>
          <w:tcPr>
            <w:tcW w:w="1087" w:type="pct"/>
            <w:vAlign w:val="center"/>
          </w:tcPr>
          <w:p w14:paraId="4E12B686"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3EF10301"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3F0D0C6A"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72A20A2F"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4D6D9872"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007E327F"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0463E6E4"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079D6783"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3C98D1C8"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4DB4C146"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A6781C2"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5FE9B575"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3E33C5F"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5F8FCD72"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AC96C73"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0C52500C" w14:textId="136E977B"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Artículo</w:t>
            </w:r>
            <w:r w:rsidRPr="000A6C29" w:rsidDel="00117CDC">
              <w:rPr>
                <w:rFonts w:ascii="Lucida Sans Unicode" w:hAnsi="Lucida Sans Unicode" w:cs="Lucida Sans Unicode"/>
                <w:sz w:val="16"/>
                <w:szCs w:val="16"/>
              </w:rPr>
              <w:t xml:space="preserve"> </w:t>
            </w:r>
            <w:r w:rsidRPr="000A6C29">
              <w:rPr>
                <w:rFonts w:ascii="Lucida Sans Unicode" w:hAnsi="Lucida Sans Unicode" w:cs="Lucida Sans Unicode"/>
                <w:sz w:val="16"/>
                <w:szCs w:val="16"/>
              </w:rPr>
              <w:t>303, numeral 2, inciso g) de la LGIPE; artículo 393 del RE. Anexo 17 del RE</w:t>
            </w:r>
            <w:r w:rsidR="00DB3FDB">
              <w:rPr>
                <w:rFonts w:ascii="Lucida Sans Unicode" w:hAnsi="Lucida Sans Unicode" w:cs="Lucida Sans Unicode"/>
                <w:sz w:val="16"/>
                <w:szCs w:val="16"/>
              </w:rPr>
              <w:t>.</w:t>
            </w:r>
          </w:p>
        </w:tc>
        <w:tc>
          <w:tcPr>
            <w:tcW w:w="858" w:type="pct"/>
            <w:vAlign w:val="center"/>
          </w:tcPr>
          <w:p w14:paraId="4CD58EC9"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37D3983A"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4B83AF6D"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15EDD7F2"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60820F3E"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788F9D6E"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389771FB"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4FC8F1D"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080B18B7"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CBFDB68"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5750DDBA"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54570435"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94944B7"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7ADDE3B0"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D74D485"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7609B646"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De conformidad con lo que establezca la ley correspondiente.</w:t>
            </w:r>
          </w:p>
        </w:tc>
        <w:tc>
          <w:tcPr>
            <w:tcW w:w="669" w:type="pct"/>
            <w:vAlign w:val="center"/>
          </w:tcPr>
          <w:p w14:paraId="6DA291F7" w14:textId="77777777" w:rsidR="000A6C29" w:rsidRPr="000A6C29" w:rsidRDefault="000A6C29"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10C6985C" w14:textId="77777777" w:rsidR="000A6C29" w:rsidRPr="000A6C29" w:rsidRDefault="000A6C29"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DCFBCFE" w14:textId="77777777" w:rsidR="000A6C29" w:rsidRPr="000A6C29" w:rsidRDefault="000A6C29"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15921F43" w14:textId="77777777" w:rsidR="000A6C29" w:rsidRPr="000A6C29" w:rsidRDefault="000A6C29"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1C60FA7" w14:textId="77777777" w:rsidR="000A6C29" w:rsidRPr="000A6C29" w:rsidRDefault="000A6C29"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465349FE" w14:textId="77777777" w:rsidR="000A6C29" w:rsidRPr="000A6C29" w:rsidRDefault="000A6C29"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044A6454" w14:textId="77777777" w:rsidR="000A6C29" w:rsidRPr="000A6C29" w:rsidRDefault="000A6C29"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34F78FD5" w14:textId="77777777" w:rsidR="000A6C29" w:rsidRPr="000A6C29" w:rsidRDefault="000A6C29"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1855A364" w14:textId="77777777" w:rsidR="000A6C29" w:rsidRPr="000A6C29" w:rsidRDefault="000A6C29"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869F1F8" w14:textId="77777777" w:rsidR="000A6C29" w:rsidRPr="000A6C29" w:rsidRDefault="000A6C29"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03748B3E" w14:textId="77777777" w:rsidR="000A6C29" w:rsidRPr="000A6C29" w:rsidRDefault="000A6C29"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90E7C54" w14:textId="77777777" w:rsidR="000A6C29" w:rsidRPr="000A6C29" w:rsidRDefault="000A6C29"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BC45BD6" w14:textId="77777777" w:rsidR="000A6C29" w:rsidRPr="000A6C29" w:rsidRDefault="000A6C29"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703F8DC" w14:textId="77777777" w:rsidR="000A6C29" w:rsidRPr="000A6C29" w:rsidRDefault="000A6C29"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5E6EDAC6" w14:textId="77777777" w:rsidR="000A6C29" w:rsidRPr="000A6C29" w:rsidRDefault="000A6C29"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5DCBC960" w14:textId="77777777" w:rsidR="000A6C29" w:rsidRPr="000A6C29" w:rsidRDefault="000A6C29"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6DF953D8" w14:textId="1F7CD7C6" w:rsidR="000A6C29" w:rsidRPr="000A6C29" w:rsidRDefault="00DB3FDB"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w:t>
            </w:r>
          </w:p>
        </w:tc>
        <w:tc>
          <w:tcPr>
            <w:tcW w:w="1301" w:type="pct"/>
            <w:vAlign w:val="center"/>
          </w:tcPr>
          <w:p w14:paraId="11127BDC" w14:textId="5557C1EA"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lastRenderedPageBreak/>
              <w:t>7.2.1 Auxiliar en la clasificación y nuevo conteo de los votos en los puntos de recuento instalados dentro de los grupos de trabajo, en caso de recuento parcial o total de la elección</w:t>
            </w:r>
            <w:r w:rsidR="00DB3FDB">
              <w:rPr>
                <w:rFonts w:ascii="Lucida Sans Unicode" w:hAnsi="Lucida Sans Unicode" w:cs="Lucida Sans Unicode"/>
                <w:sz w:val="16"/>
                <w:szCs w:val="16"/>
              </w:rPr>
              <w:t>.</w:t>
            </w:r>
          </w:p>
          <w:p w14:paraId="0D265A1A"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135B4D3F" w14:textId="05FEEA5D"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 xml:space="preserve">7.2.2 Auxiliar en el llenado de la Constancia Individual </w:t>
            </w:r>
            <w:r w:rsidRPr="000A6C29">
              <w:rPr>
                <w:rFonts w:ascii="Lucida Sans Unicode" w:hAnsi="Lucida Sans Unicode" w:cs="Lucida Sans Unicode"/>
                <w:sz w:val="16"/>
                <w:szCs w:val="16"/>
              </w:rPr>
              <w:lastRenderedPageBreak/>
              <w:t>con los resultados del recuento de los votos de las casillas y entregarla a</w:t>
            </w:r>
            <w:r w:rsidR="00DB3FDB">
              <w:rPr>
                <w:rFonts w:ascii="Lucida Sans Unicode" w:hAnsi="Lucida Sans Unicode" w:cs="Lucida Sans Unicode"/>
                <w:sz w:val="16"/>
                <w:szCs w:val="16"/>
              </w:rPr>
              <w:t xml:space="preserve"> la persona</w:t>
            </w:r>
            <w:r w:rsidRPr="000A6C29">
              <w:rPr>
                <w:rFonts w:ascii="Lucida Sans Unicode" w:hAnsi="Lucida Sans Unicode" w:cs="Lucida Sans Unicode"/>
                <w:sz w:val="16"/>
                <w:szCs w:val="16"/>
              </w:rPr>
              <w:t xml:space="preserve"> que presida el grupo de trabajo durante el recuento parcial o total de la elección</w:t>
            </w:r>
            <w:r w:rsidR="00DB3FDB">
              <w:rPr>
                <w:rFonts w:ascii="Lucida Sans Unicode" w:hAnsi="Lucida Sans Unicode" w:cs="Lucida Sans Unicode"/>
                <w:sz w:val="16"/>
                <w:szCs w:val="16"/>
              </w:rPr>
              <w:t>.</w:t>
            </w:r>
          </w:p>
          <w:p w14:paraId="30AF2D66"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4B6D6EC8"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7.2.3 Auxiliar en la extracción, separación y ordenamiento de la papelería y documentación electoral distinta a las boletas y votos que se encuentren dentro de los paquetes electorales asignados bajo su responsabilidad, durante el cómputo de la elección.</w:t>
            </w:r>
          </w:p>
          <w:p w14:paraId="403FC87F"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69FB81CE" w14:textId="4D3F29C8"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 xml:space="preserve">7.2.4 Auxiliar en las actividades que les sean encomendadas para el correcto desarrollo del cómputo de la elección, conforme a las modalidades y tiempos determinados en el lineamiento aprobado por </w:t>
            </w:r>
            <w:r w:rsidR="00DB3FDB">
              <w:rPr>
                <w:rFonts w:ascii="Lucida Sans Unicode" w:hAnsi="Lucida Sans Unicode" w:cs="Lucida Sans Unicode"/>
                <w:sz w:val="16"/>
                <w:szCs w:val="16"/>
              </w:rPr>
              <w:t>el Consejo General del IEPC Jalisco.</w:t>
            </w:r>
          </w:p>
        </w:tc>
      </w:tr>
      <w:tr w:rsidR="00DB3FDB" w:rsidRPr="000A6C29" w14:paraId="41DB8713" w14:textId="77777777" w:rsidTr="00DB3F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4" w:type="pct"/>
            <w:vAlign w:val="center"/>
          </w:tcPr>
          <w:p w14:paraId="75721761" w14:textId="0B32B660" w:rsidR="000A6C29" w:rsidRPr="000A6C29" w:rsidRDefault="000A6C29" w:rsidP="00DB3FDB">
            <w:pPr>
              <w:jc w:val="center"/>
              <w:rPr>
                <w:rFonts w:ascii="Lucida Sans Unicode" w:hAnsi="Lucida Sans Unicode" w:cs="Lucida Sans Unicode"/>
                <w:b w:val="0"/>
                <w:bCs w:val="0"/>
                <w:sz w:val="16"/>
                <w:szCs w:val="16"/>
              </w:rPr>
            </w:pPr>
            <w:r w:rsidRPr="000A6C29">
              <w:rPr>
                <w:rFonts w:ascii="Lucida Sans Unicode" w:hAnsi="Lucida Sans Unicode" w:cs="Lucida Sans Unicode"/>
                <w:b w:val="0"/>
                <w:bCs w:val="0"/>
                <w:sz w:val="16"/>
                <w:szCs w:val="16"/>
              </w:rPr>
              <w:lastRenderedPageBreak/>
              <w:t>L.7.3 Traslado de los paquetes electorales</w:t>
            </w:r>
            <w:r w:rsidR="00DB3FDB">
              <w:rPr>
                <w:rFonts w:ascii="Lucida Sans Unicode" w:hAnsi="Lucida Sans Unicode" w:cs="Lucida Sans Unicode"/>
                <w:b w:val="0"/>
                <w:bCs w:val="0"/>
                <w:sz w:val="16"/>
                <w:szCs w:val="16"/>
              </w:rPr>
              <w:t>.</w:t>
            </w:r>
          </w:p>
        </w:tc>
        <w:tc>
          <w:tcPr>
            <w:tcW w:w="1087" w:type="pct"/>
            <w:vAlign w:val="center"/>
          </w:tcPr>
          <w:p w14:paraId="22EFCCCD" w14:textId="77777777" w:rsidR="000A6C29" w:rsidRPr="000A6C29" w:rsidRDefault="000A6C29" w:rsidP="00DB3FDB">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Artículo 303, numeral 2, inciso g) de la LGIPE; artículo 393 del RE.</w:t>
            </w:r>
          </w:p>
          <w:p w14:paraId="64909090" w14:textId="77777777" w:rsidR="000A6C29" w:rsidRPr="000A6C29" w:rsidRDefault="000A6C29" w:rsidP="000A6C29">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Anexo 17 del RE</w:t>
            </w:r>
          </w:p>
        </w:tc>
        <w:tc>
          <w:tcPr>
            <w:tcW w:w="858" w:type="pct"/>
            <w:vAlign w:val="center"/>
          </w:tcPr>
          <w:p w14:paraId="369C4318" w14:textId="77777777" w:rsidR="000A6C29" w:rsidRPr="000A6C29" w:rsidRDefault="000A6C29" w:rsidP="000A6C29">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De conformidad con lo que establezca la ley correspondiente.</w:t>
            </w:r>
          </w:p>
        </w:tc>
        <w:tc>
          <w:tcPr>
            <w:tcW w:w="669" w:type="pct"/>
            <w:vAlign w:val="center"/>
          </w:tcPr>
          <w:p w14:paraId="7BF710BC" w14:textId="35705C81" w:rsidR="000A6C29" w:rsidRPr="000A6C29" w:rsidRDefault="00DB3FDB" w:rsidP="00DB3FDB">
            <w:pP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w:t>
            </w:r>
          </w:p>
        </w:tc>
        <w:tc>
          <w:tcPr>
            <w:tcW w:w="1301" w:type="pct"/>
            <w:vAlign w:val="center"/>
          </w:tcPr>
          <w:p w14:paraId="5049FF7F" w14:textId="77777777" w:rsidR="000A6C29" w:rsidRPr="000A6C29" w:rsidRDefault="000A6C29" w:rsidP="000A6C29">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7.3.1 Auxiliar en la entrega y traslado de los paquetes electorales de la bodega electoral al pleno del Consejo Distrital y/o Municipal o a los grupos de trabajo, y de regreso para su resguardo ordenado al interior de la bodega electoral.</w:t>
            </w:r>
          </w:p>
        </w:tc>
      </w:tr>
      <w:tr w:rsidR="000A6C29" w:rsidRPr="000A6C29" w14:paraId="627C9A22" w14:textId="77777777" w:rsidTr="00DB3FDB">
        <w:trPr>
          <w:jc w:val="center"/>
        </w:trPr>
        <w:tc>
          <w:tcPr>
            <w:cnfStyle w:val="001000000000" w:firstRow="0" w:lastRow="0" w:firstColumn="1" w:lastColumn="0" w:oddVBand="0" w:evenVBand="0" w:oddHBand="0" w:evenHBand="0" w:firstRowFirstColumn="0" w:firstRowLastColumn="0" w:lastRowFirstColumn="0" w:lastRowLastColumn="0"/>
            <w:tcW w:w="1084" w:type="pct"/>
            <w:vAlign w:val="center"/>
          </w:tcPr>
          <w:p w14:paraId="1DD9B8E0" w14:textId="77777777" w:rsidR="000A6C29" w:rsidRPr="000A6C29" w:rsidRDefault="000A6C29" w:rsidP="000A6C29">
            <w:pPr>
              <w:jc w:val="center"/>
              <w:rPr>
                <w:rFonts w:ascii="Lucida Sans Unicode" w:hAnsi="Lucida Sans Unicode" w:cs="Lucida Sans Unicode"/>
                <w:b w:val="0"/>
                <w:bCs w:val="0"/>
                <w:sz w:val="16"/>
                <w:szCs w:val="16"/>
              </w:rPr>
            </w:pPr>
          </w:p>
          <w:p w14:paraId="44961C1A" w14:textId="77777777" w:rsidR="000A6C29" w:rsidRPr="000A6C29" w:rsidRDefault="000A6C29" w:rsidP="000A6C29">
            <w:pPr>
              <w:jc w:val="center"/>
              <w:rPr>
                <w:rFonts w:ascii="Lucida Sans Unicode" w:hAnsi="Lucida Sans Unicode" w:cs="Lucida Sans Unicode"/>
                <w:b w:val="0"/>
                <w:bCs w:val="0"/>
                <w:sz w:val="16"/>
                <w:szCs w:val="16"/>
              </w:rPr>
            </w:pPr>
          </w:p>
          <w:p w14:paraId="4DC0EA29" w14:textId="77777777" w:rsidR="000A6C29" w:rsidRPr="000A6C29" w:rsidRDefault="000A6C29" w:rsidP="000A6C29">
            <w:pPr>
              <w:jc w:val="center"/>
              <w:rPr>
                <w:rFonts w:ascii="Lucida Sans Unicode" w:hAnsi="Lucida Sans Unicode" w:cs="Lucida Sans Unicode"/>
                <w:b w:val="0"/>
                <w:bCs w:val="0"/>
                <w:sz w:val="16"/>
                <w:szCs w:val="16"/>
              </w:rPr>
            </w:pPr>
          </w:p>
          <w:p w14:paraId="7CE40321" w14:textId="06A0A76F" w:rsidR="000A6C29" w:rsidRPr="000A6C29" w:rsidRDefault="000A6C29" w:rsidP="000A6C29">
            <w:pPr>
              <w:jc w:val="center"/>
              <w:rPr>
                <w:rFonts w:ascii="Lucida Sans Unicode" w:hAnsi="Lucida Sans Unicode" w:cs="Lucida Sans Unicode"/>
                <w:b w:val="0"/>
                <w:bCs w:val="0"/>
                <w:sz w:val="16"/>
                <w:szCs w:val="16"/>
              </w:rPr>
            </w:pPr>
            <w:r w:rsidRPr="000A6C29">
              <w:rPr>
                <w:rFonts w:ascii="Lucida Sans Unicode" w:hAnsi="Lucida Sans Unicode" w:cs="Lucida Sans Unicode"/>
                <w:b w:val="0"/>
                <w:bCs w:val="0"/>
                <w:sz w:val="16"/>
                <w:szCs w:val="16"/>
              </w:rPr>
              <w:t>L.7.4 Captura de la información del recuento de los votos</w:t>
            </w:r>
            <w:r w:rsidR="00DB3FDB">
              <w:rPr>
                <w:rFonts w:ascii="Lucida Sans Unicode" w:hAnsi="Lucida Sans Unicode" w:cs="Lucida Sans Unicode"/>
                <w:b w:val="0"/>
                <w:bCs w:val="0"/>
                <w:sz w:val="16"/>
                <w:szCs w:val="16"/>
              </w:rPr>
              <w:t>.</w:t>
            </w:r>
          </w:p>
        </w:tc>
        <w:tc>
          <w:tcPr>
            <w:tcW w:w="1087" w:type="pct"/>
            <w:vAlign w:val="center"/>
          </w:tcPr>
          <w:p w14:paraId="5258F9D4"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3A752923"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3BB7E581"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18EC4BC6"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Artículo</w:t>
            </w:r>
            <w:r w:rsidRPr="000A6C29" w:rsidDel="00117CDC">
              <w:rPr>
                <w:rFonts w:ascii="Lucida Sans Unicode" w:hAnsi="Lucida Sans Unicode" w:cs="Lucida Sans Unicode"/>
                <w:sz w:val="16"/>
                <w:szCs w:val="16"/>
              </w:rPr>
              <w:t xml:space="preserve"> </w:t>
            </w:r>
            <w:r w:rsidRPr="000A6C29">
              <w:rPr>
                <w:rFonts w:ascii="Lucida Sans Unicode" w:hAnsi="Lucida Sans Unicode" w:cs="Lucida Sans Unicode"/>
                <w:sz w:val="16"/>
                <w:szCs w:val="16"/>
              </w:rPr>
              <w:t>303, numeral 2, inciso g) de la LGIPE; artículo 393 del RE.</w:t>
            </w:r>
          </w:p>
          <w:p w14:paraId="3C23B077" w14:textId="217AFF4B"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Anexo 17 del RE</w:t>
            </w:r>
            <w:r w:rsidR="00DB3FDB">
              <w:rPr>
                <w:rFonts w:ascii="Lucida Sans Unicode" w:hAnsi="Lucida Sans Unicode" w:cs="Lucida Sans Unicode"/>
                <w:sz w:val="16"/>
                <w:szCs w:val="16"/>
              </w:rPr>
              <w:t>.</w:t>
            </w:r>
          </w:p>
        </w:tc>
        <w:tc>
          <w:tcPr>
            <w:tcW w:w="858" w:type="pct"/>
            <w:vAlign w:val="center"/>
          </w:tcPr>
          <w:p w14:paraId="40358E49"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61A0642E"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6130147F"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0C8F3989"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De conformidad con lo que establezca la ley correspondiente.</w:t>
            </w:r>
          </w:p>
        </w:tc>
        <w:tc>
          <w:tcPr>
            <w:tcW w:w="669" w:type="pct"/>
            <w:vAlign w:val="center"/>
          </w:tcPr>
          <w:p w14:paraId="6D9EF7BC" w14:textId="77777777" w:rsidR="000A6C29" w:rsidRPr="000A6C29" w:rsidRDefault="000A6C29"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0692E5A1" w14:textId="77777777" w:rsidR="000A6C29" w:rsidRPr="000A6C29" w:rsidRDefault="000A6C29"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4C800E8E" w14:textId="77777777" w:rsidR="000A6C29" w:rsidRPr="000A6C29" w:rsidRDefault="000A6C29"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67BB38D9" w14:textId="77777777" w:rsidR="000A6C29" w:rsidRPr="000A6C29" w:rsidRDefault="000A6C29"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1480BFD1" w14:textId="77777777" w:rsidR="000A6C29" w:rsidRPr="000A6C29" w:rsidRDefault="000A6C29"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A4B6661" w14:textId="09C33954" w:rsidR="000A6C29" w:rsidRPr="000A6C29" w:rsidRDefault="00DB3FDB"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w:t>
            </w:r>
          </w:p>
        </w:tc>
        <w:tc>
          <w:tcPr>
            <w:tcW w:w="1301" w:type="pct"/>
            <w:vAlign w:val="center"/>
          </w:tcPr>
          <w:p w14:paraId="29A36C95" w14:textId="77777777" w:rsid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7.4.1 Auxiliar en la captura de los resultados del nuevo escrutinio y cómputo de los votos de los paquetes electorales en el sistema informático que se implemente para el cómputo de la elección que corresponda.</w:t>
            </w:r>
          </w:p>
          <w:p w14:paraId="3555E760" w14:textId="77777777" w:rsidR="00DB3FDB" w:rsidRPr="000A6C29" w:rsidRDefault="00DB3FDB"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7D8965B2" w14:textId="29206F6F"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7.4.2 Auxiliar en la verificación de los datos capturados en el sistema informático</w:t>
            </w:r>
            <w:r w:rsidR="00DB3FDB">
              <w:rPr>
                <w:rFonts w:ascii="Lucida Sans Unicode" w:hAnsi="Lucida Sans Unicode" w:cs="Lucida Sans Unicode"/>
                <w:sz w:val="16"/>
                <w:szCs w:val="16"/>
              </w:rPr>
              <w:t xml:space="preserve"> </w:t>
            </w:r>
            <w:r w:rsidRPr="000A6C29">
              <w:rPr>
                <w:rFonts w:ascii="Lucida Sans Unicode" w:hAnsi="Lucida Sans Unicode" w:cs="Lucida Sans Unicode"/>
                <w:sz w:val="16"/>
                <w:szCs w:val="16"/>
              </w:rPr>
              <w:t xml:space="preserve">implementado para el cómputo de la elección y apoyar a la </w:t>
            </w:r>
            <w:r w:rsidR="00DB3FDB">
              <w:rPr>
                <w:rFonts w:ascii="Lucida Sans Unicode" w:hAnsi="Lucida Sans Unicode" w:cs="Lucida Sans Unicode"/>
                <w:sz w:val="16"/>
                <w:szCs w:val="16"/>
              </w:rPr>
              <w:t xml:space="preserve">persona </w:t>
            </w:r>
            <w:r w:rsidRPr="000A6C29">
              <w:rPr>
                <w:rFonts w:ascii="Lucida Sans Unicode" w:hAnsi="Lucida Sans Unicode" w:cs="Lucida Sans Unicode"/>
                <w:sz w:val="16"/>
                <w:szCs w:val="16"/>
              </w:rPr>
              <w:t>que presida el grupo de trabajo en la entrega de las copias de las actas que se generen en el grupo a las y los representantes de partidos políticos y, en su caso, candidaturas independientes acreditad</w:t>
            </w:r>
            <w:r w:rsidR="00DB3FDB">
              <w:rPr>
                <w:rFonts w:ascii="Lucida Sans Unicode" w:hAnsi="Lucida Sans Unicode" w:cs="Lucida Sans Unicode"/>
                <w:sz w:val="16"/>
                <w:szCs w:val="16"/>
              </w:rPr>
              <w:t>os.</w:t>
            </w:r>
          </w:p>
          <w:p w14:paraId="1B0F4824"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344F44E7" w14:textId="5FB3D4F3"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 xml:space="preserve">7.4.3 Auxiliar a la </w:t>
            </w:r>
            <w:r w:rsidR="00DB3FDB">
              <w:rPr>
                <w:rFonts w:ascii="Lucida Sans Unicode" w:hAnsi="Lucida Sans Unicode" w:cs="Lucida Sans Unicode"/>
                <w:sz w:val="16"/>
                <w:szCs w:val="16"/>
              </w:rPr>
              <w:t>persona que preside</w:t>
            </w:r>
            <w:r w:rsidRPr="000A6C29">
              <w:rPr>
                <w:rFonts w:ascii="Lucida Sans Unicode" w:hAnsi="Lucida Sans Unicode" w:cs="Lucida Sans Unicode"/>
                <w:sz w:val="16"/>
                <w:szCs w:val="16"/>
              </w:rPr>
              <w:t xml:space="preserve"> el grupo de trabajo en el levantamiento del acta circunstanciada que se elabora al término de las actividades de recuento parcial o total dentro del grupo de trabajo.</w:t>
            </w:r>
          </w:p>
          <w:p w14:paraId="601311C1"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569D1006" w14:textId="4168094D"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7.4.4 Auxiliar a la Presidencia del órgano distrital o municipal en la acreditación y sustitución de represent</w:t>
            </w:r>
            <w:r w:rsidR="00DB3FDB">
              <w:rPr>
                <w:rFonts w:ascii="Lucida Sans Unicode" w:hAnsi="Lucida Sans Unicode" w:cs="Lucida Sans Unicode"/>
                <w:sz w:val="16"/>
                <w:szCs w:val="16"/>
              </w:rPr>
              <w:t>aciones</w:t>
            </w:r>
            <w:r w:rsidRPr="000A6C29">
              <w:rPr>
                <w:rFonts w:ascii="Lucida Sans Unicode" w:hAnsi="Lucida Sans Unicode" w:cs="Lucida Sans Unicode"/>
                <w:sz w:val="16"/>
                <w:szCs w:val="16"/>
              </w:rPr>
              <w:t xml:space="preserve"> de partidos políticos y, en su caso, candidaturas independientes ante los grupos de trabajo y puntos de recuento, así como en la entrega de los gafetes de identificación que deberán portar durante el desarrollo del recuento parcial o total de la votación de la elección local.</w:t>
            </w:r>
          </w:p>
        </w:tc>
      </w:tr>
    </w:tbl>
    <w:p w14:paraId="420CBEEE" w14:textId="77777777" w:rsidR="00800589" w:rsidRDefault="00800589" w:rsidP="00EA3A2D">
      <w:pPr>
        <w:spacing w:after="0" w:line="240" w:lineRule="auto"/>
        <w:jc w:val="both"/>
        <w:rPr>
          <w:rFonts w:ascii="Lucida Sans Unicode" w:hAnsi="Lucida Sans Unicode" w:cs="Lucida Sans Unicode"/>
          <w:b/>
          <w:bCs/>
          <w:color w:val="00788C"/>
          <w:sz w:val="24"/>
          <w:szCs w:val="24"/>
        </w:rPr>
      </w:pPr>
    </w:p>
    <w:p w14:paraId="224380E6" w14:textId="77777777" w:rsidR="006F7888" w:rsidRDefault="006F7888" w:rsidP="00EA3A2D">
      <w:pPr>
        <w:spacing w:after="0" w:line="240" w:lineRule="auto"/>
        <w:jc w:val="both"/>
        <w:rPr>
          <w:rFonts w:ascii="Lucida Sans Unicode" w:hAnsi="Lucida Sans Unicode" w:cs="Lucida Sans Unicode"/>
          <w:color w:val="00788C"/>
          <w:sz w:val="24"/>
          <w:szCs w:val="24"/>
        </w:rPr>
      </w:pPr>
    </w:p>
    <w:p w14:paraId="3A0EECB0" w14:textId="77777777" w:rsidR="006F7888" w:rsidRDefault="006F7888" w:rsidP="00EA3A2D">
      <w:pPr>
        <w:spacing w:after="0" w:line="240" w:lineRule="auto"/>
        <w:jc w:val="both"/>
        <w:rPr>
          <w:rFonts w:ascii="Lucida Sans Unicode" w:hAnsi="Lucida Sans Unicode" w:cs="Lucida Sans Unicode"/>
          <w:color w:val="00788C"/>
          <w:sz w:val="24"/>
          <w:szCs w:val="24"/>
        </w:rPr>
      </w:pPr>
    </w:p>
    <w:p w14:paraId="78AE46A5" w14:textId="77777777" w:rsidR="006F7888" w:rsidRDefault="006F7888" w:rsidP="00EA3A2D">
      <w:pPr>
        <w:spacing w:after="0" w:line="240" w:lineRule="auto"/>
        <w:jc w:val="both"/>
        <w:rPr>
          <w:rFonts w:ascii="Lucida Sans Unicode" w:hAnsi="Lucida Sans Unicode" w:cs="Lucida Sans Unicode"/>
          <w:color w:val="00788C"/>
          <w:sz w:val="24"/>
          <w:szCs w:val="24"/>
        </w:rPr>
      </w:pPr>
    </w:p>
    <w:p w14:paraId="15938406" w14:textId="699AF4CD" w:rsidR="00EA3A2D" w:rsidRPr="00800589" w:rsidRDefault="00525BC3" w:rsidP="00EA3A2D">
      <w:pPr>
        <w:spacing w:after="0" w:line="240" w:lineRule="auto"/>
        <w:jc w:val="both"/>
        <w:rPr>
          <w:rFonts w:ascii="Lucida Sans Unicode" w:hAnsi="Lucida Sans Unicode" w:cs="Lucida Sans Unicode"/>
          <w:color w:val="00788C"/>
          <w:sz w:val="24"/>
          <w:szCs w:val="24"/>
        </w:rPr>
      </w:pPr>
      <w:r w:rsidRPr="00800589">
        <w:rPr>
          <w:rFonts w:ascii="Lucida Sans Unicode" w:hAnsi="Lucida Sans Unicode" w:cs="Lucida Sans Unicode"/>
          <w:color w:val="00788C"/>
          <w:sz w:val="24"/>
          <w:szCs w:val="24"/>
        </w:rPr>
        <w:t xml:space="preserve">Requisitos legales y administrativos </w:t>
      </w:r>
      <w:r w:rsidR="00946742" w:rsidRPr="00800589">
        <w:rPr>
          <w:rFonts w:ascii="Lucida Sans Unicode" w:hAnsi="Lucida Sans Unicode" w:cs="Lucida Sans Unicode"/>
          <w:color w:val="00788C"/>
          <w:sz w:val="24"/>
          <w:szCs w:val="24"/>
        </w:rPr>
        <w:t>que deben</w:t>
      </w:r>
      <w:r w:rsidRPr="00800589">
        <w:rPr>
          <w:rFonts w:ascii="Lucida Sans Unicode" w:hAnsi="Lucida Sans Unicode" w:cs="Lucida Sans Unicode"/>
          <w:color w:val="00788C"/>
          <w:sz w:val="24"/>
          <w:szCs w:val="24"/>
        </w:rPr>
        <w:t xml:space="preserve"> cubrir</w:t>
      </w:r>
      <w:r w:rsidR="00EA3A2D" w:rsidRPr="00800589">
        <w:rPr>
          <w:rFonts w:ascii="Lucida Sans Unicode" w:hAnsi="Lucida Sans Unicode" w:cs="Lucida Sans Unicode"/>
          <w:color w:val="00788C"/>
          <w:sz w:val="24"/>
          <w:szCs w:val="24"/>
        </w:rPr>
        <w:t xml:space="preserve"> las personas aspirantes a SEL y CAEL</w:t>
      </w:r>
    </w:p>
    <w:p w14:paraId="763DD550" w14:textId="040FC229" w:rsidR="0009349C" w:rsidRDefault="00EA3A2D" w:rsidP="00946742">
      <w:pPr>
        <w:spacing w:after="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Las personas aspirantes a SEL y CAEL deberán reunir los requisitos legales establecidos en el artículo 303, párrafo 3 de la LGIPE, además de los requisitos administrativos aprobados por el Consejo General del INE, mismos que se establecen en el</w:t>
      </w:r>
      <w:r w:rsidR="00525BC3">
        <w:rPr>
          <w:rFonts w:ascii="Lucida Sans Unicode" w:hAnsi="Lucida Sans Unicode" w:cs="Lucida Sans Unicode"/>
          <w:sz w:val="20"/>
          <w:szCs w:val="20"/>
        </w:rPr>
        <w:t xml:space="preserve"> </w:t>
      </w:r>
      <w:r w:rsidR="00D16862">
        <w:rPr>
          <w:rFonts w:ascii="Lucida Sans Unicode" w:hAnsi="Lucida Sans Unicode" w:cs="Lucida Sans Unicode"/>
          <w:i/>
          <w:iCs/>
          <w:sz w:val="20"/>
          <w:szCs w:val="20"/>
        </w:rPr>
        <w:t xml:space="preserve">Manual. </w:t>
      </w:r>
      <w:r w:rsidRPr="0009349C">
        <w:rPr>
          <w:rFonts w:ascii="Lucida Sans Unicode" w:hAnsi="Lucida Sans Unicode" w:cs="Lucida Sans Unicode"/>
          <w:sz w:val="20"/>
          <w:szCs w:val="20"/>
        </w:rPr>
        <w:t>A continuación, se enuncian los requisitos:</w:t>
      </w:r>
      <w:bookmarkStart w:id="37" w:name="_Toc137479988"/>
      <w:bookmarkStart w:id="38" w:name="_Toc139285621"/>
    </w:p>
    <w:p w14:paraId="129A741D" w14:textId="77777777" w:rsidR="00746BBB" w:rsidRPr="00946742" w:rsidRDefault="00746BBB" w:rsidP="00946742">
      <w:pPr>
        <w:spacing w:after="0" w:line="240" w:lineRule="auto"/>
        <w:jc w:val="both"/>
        <w:rPr>
          <w:rFonts w:ascii="Lucida Sans Unicode" w:hAnsi="Lucida Sans Unicode" w:cs="Lucida Sans Unicode"/>
          <w:sz w:val="20"/>
          <w:szCs w:val="20"/>
        </w:rPr>
      </w:pPr>
    </w:p>
    <w:p w14:paraId="4DE7D269" w14:textId="77777777" w:rsidR="00EA3A2D" w:rsidRPr="00800589" w:rsidRDefault="00EA3A2D" w:rsidP="0009349C">
      <w:pPr>
        <w:pStyle w:val="Ttulo2"/>
        <w:numPr>
          <w:ilvl w:val="0"/>
          <w:numId w:val="0"/>
        </w:numPr>
        <w:spacing w:before="0"/>
        <w:rPr>
          <w:rFonts w:eastAsia="Times New Roman" w:cs="Lucida Sans Unicode"/>
          <w:color w:val="2A677A"/>
          <w:sz w:val="24"/>
          <w:szCs w:val="24"/>
          <w:bdr w:val="none" w:sz="0" w:space="0" w:color="auto" w:frame="1"/>
          <w:lang w:eastAsia="es-ES_tradnl"/>
        </w:rPr>
      </w:pPr>
      <w:bookmarkStart w:id="39" w:name="_Toc152683577"/>
      <w:r w:rsidRPr="00800589">
        <w:rPr>
          <w:rFonts w:eastAsia="Times New Roman" w:cs="Lucida Sans Unicode"/>
          <w:color w:val="2A677A"/>
          <w:sz w:val="24"/>
          <w:szCs w:val="24"/>
          <w:bdr w:val="none" w:sz="0" w:space="0" w:color="auto" w:frame="1"/>
          <w:lang w:eastAsia="es-ES_tradnl"/>
        </w:rPr>
        <w:t>Requisitos legales</w:t>
      </w:r>
      <w:bookmarkEnd w:id="37"/>
      <w:bookmarkEnd w:id="38"/>
      <w:bookmarkEnd w:id="39"/>
    </w:p>
    <w:p w14:paraId="517FD4F8" w14:textId="026F9709" w:rsidR="00EA3A2D" w:rsidRPr="0009349C" w:rsidRDefault="00EA3A2D" w:rsidP="00DC0316">
      <w:pPr>
        <w:pStyle w:val="Prrafodelista"/>
        <w:numPr>
          <w:ilvl w:val="0"/>
          <w:numId w:val="29"/>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Ser ciudadan</w:t>
      </w:r>
      <w:r w:rsidR="00946742">
        <w:rPr>
          <w:rFonts w:ascii="Lucida Sans Unicode" w:hAnsi="Lucida Sans Unicode" w:cs="Lucida Sans Unicode"/>
          <w:sz w:val="20"/>
          <w:szCs w:val="20"/>
        </w:rPr>
        <w:t>a o ciudadano</w:t>
      </w:r>
      <w:r w:rsidRPr="0009349C">
        <w:rPr>
          <w:rFonts w:ascii="Lucida Sans Unicode" w:hAnsi="Lucida Sans Unicode" w:cs="Lucida Sans Unicode"/>
          <w:sz w:val="20"/>
          <w:szCs w:val="20"/>
        </w:rPr>
        <w:t xml:space="preserve"> mexican</w:t>
      </w:r>
      <w:r w:rsidR="00946742">
        <w:rPr>
          <w:rFonts w:ascii="Lucida Sans Unicode" w:hAnsi="Lucida Sans Unicode" w:cs="Lucida Sans Unicode"/>
          <w:sz w:val="20"/>
          <w:szCs w:val="20"/>
        </w:rPr>
        <w:t>o</w:t>
      </w:r>
      <w:r w:rsidRPr="0009349C">
        <w:rPr>
          <w:rFonts w:ascii="Lucida Sans Unicode" w:hAnsi="Lucida Sans Unicode" w:cs="Lucida Sans Unicode"/>
          <w:sz w:val="20"/>
          <w:szCs w:val="20"/>
        </w:rPr>
        <w:t xml:space="preserve">, en pleno ejercicio de sus derechos civiles y políticos, y contar con </w:t>
      </w:r>
      <w:r w:rsidR="005C7C2F">
        <w:rPr>
          <w:rFonts w:ascii="Lucida Sans Unicode" w:hAnsi="Lucida Sans Unicode" w:cs="Lucida Sans Unicode"/>
          <w:sz w:val="20"/>
          <w:szCs w:val="20"/>
        </w:rPr>
        <w:t>c</w:t>
      </w:r>
      <w:r w:rsidRPr="0009349C">
        <w:rPr>
          <w:rFonts w:ascii="Lucida Sans Unicode" w:hAnsi="Lucida Sans Unicode" w:cs="Lucida Sans Unicode"/>
          <w:sz w:val="20"/>
          <w:szCs w:val="20"/>
        </w:rPr>
        <w:t xml:space="preserve">redencial para </w:t>
      </w:r>
      <w:r w:rsidR="005C7C2F">
        <w:rPr>
          <w:rFonts w:ascii="Lucida Sans Unicode" w:hAnsi="Lucida Sans Unicode" w:cs="Lucida Sans Unicode"/>
          <w:sz w:val="20"/>
          <w:szCs w:val="20"/>
        </w:rPr>
        <w:t>v</w:t>
      </w:r>
      <w:r w:rsidRPr="0009349C">
        <w:rPr>
          <w:rFonts w:ascii="Lucida Sans Unicode" w:hAnsi="Lucida Sans Unicode" w:cs="Lucida Sans Unicode"/>
          <w:sz w:val="20"/>
          <w:szCs w:val="20"/>
        </w:rPr>
        <w:t>otar vigente</w:t>
      </w:r>
      <w:r w:rsidRPr="0009349C">
        <w:rPr>
          <w:rStyle w:val="Refdenotaalpie"/>
          <w:rFonts w:ascii="Lucida Sans Unicode" w:hAnsi="Lucida Sans Unicode" w:cs="Lucida Sans Unicode"/>
          <w:sz w:val="20"/>
          <w:szCs w:val="20"/>
        </w:rPr>
        <w:footnoteReference w:id="2"/>
      </w:r>
      <w:r w:rsidRPr="0009349C">
        <w:rPr>
          <w:rFonts w:ascii="Lucida Sans Unicode" w:hAnsi="Lucida Sans Unicode" w:cs="Lucida Sans Unicode"/>
          <w:sz w:val="20"/>
          <w:szCs w:val="20"/>
        </w:rPr>
        <w:t xml:space="preserve"> o comprobante de trámite;</w:t>
      </w:r>
    </w:p>
    <w:p w14:paraId="301A0B3B" w14:textId="1C7F3FAA" w:rsidR="00EA3A2D" w:rsidRPr="0009349C" w:rsidRDefault="00EA3A2D" w:rsidP="00DC0316">
      <w:pPr>
        <w:pStyle w:val="Prrafodelista"/>
        <w:numPr>
          <w:ilvl w:val="0"/>
          <w:numId w:val="29"/>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Gozar de buena reputación y no haber sido condenada</w:t>
      </w:r>
      <w:r w:rsidR="005C7C2F">
        <w:rPr>
          <w:rFonts w:ascii="Lucida Sans Unicode" w:hAnsi="Lucida Sans Unicode" w:cs="Lucida Sans Unicode"/>
          <w:sz w:val="20"/>
          <w:szCs w:val="20"/>
        </w:rPr>
        <w:t xml:space="preserve"> o condenado</w:t>
      </w:r>
      <w:r w:rsidRPr="0009349C">
        <w:rPr>
          <w:rFonts w:ascii="Lucida Sans Unicode" w:hAnsi="Lucida Sans Unicode" w:cs="Lucida Sans Unicode"/>
          <w:sz w:val="20"/>
          <w:szCs w:val="20"/>
        </w:rPr>
        <w:t xml:space="preserve"> por delito alguno, salvo que hubiese sido de carácter imprudencial;</w:t>
      </w:r>
    </w:p>
    <w:p w14:paraId="722DA7CE" w14:textId="77777777" w:rsidR="00EA3A2D" w:rsidRPr="0009349C" w:rsidRDefault="00EA3A2D" w:rsidP="00DC0316">
      <w:pPr>
        <w:pStyle w:val="Prrafodelista"/>
        <w:numPr>
          <w:ilvl w:val="0"/>
          <w:numId w:val="29"/>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Haber acreditado, como mínimo, el nivel de educación media básica (secundaria)</w:t>
      </w:r>
      <w:r w:rsidRPr="0009349C">
        <w:rPr>
          <w:rStyle w:val="Refdenotaalpie"/>
          <w:rFonts w:ascii="Lucida Sans Unicode" w:hAnsi="Lucida Sans Unicode" w:cs="Lucida Sans Unicode"/>
          <w:sz w:val="20"/>
          <w:szCs w:val="20"/>
        </w:rPr>
        <w:footnoteReference w:id="3"/>
      </w:r>
      <w:r w:rsidRPr="0009349C">
        <w:rPr>
          <w:rFonts w:ascii="Lucida Sans Unicode" w:hAnsi="Lucida Sans Unicode" w:cs="Lucida Sans Unicode"/>
          <w:sz w:val="20"/>
          <w:szCs w:val="20"/>
        </w:rPr>
        <w:t xml:space="preserve">; </w:t>
      </w:r>
    </w:p>
    <w:p w14:paraId="5C8B6DB7" w14:textId="77777777" w:rsidR="00EA3A2D" w:rsidRPr="0009349C" w:rsidRDefault="00EA3A2D" w:rsidP="00DC0316">
      <w:pPr>
        <w:pStyle w:val="Prrafodelista"/>
        <w:numPr>
          <w:ilvl w:val="0"/>
          <w:numId w:val="29"/>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Contar con los conocimientos, experiencia y habilidades necesarias para realizar las funciones del cargo;</w:t>
      </w:r>
    </w:p>
    <w:p w14:paraId="6BFCE443" w14:textId="6080C336" w:rsidR="00EA3A2D" w:rsidRPr="0009349C" w:rsidRDefault="00EA3A2D" w:rsidP="00DC0316">
      <w:pPr>
        <w:pStyle w:val="Prrafodelista"/>
        <w:numPr>
          <w:ilvl w:val="0"/>
          <w:numId w:val="29"/>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En algunos distritos electorales, </w:t>
      </w:r>
      <w:r w:rsidR="0079359D">
        <w:rPr>
          <w:rFonts w:ascii="Lucida Sans Unicode" w:hAnsi="Lucida Sans Unicode" w:cs="Lucida Sans Unicode"/>
          <w:sz w:val="20"/>
          <w:szCs w:val="20"/>
        </w:rPr>
        <w:t xml:space="preserve">el </w:t>
      </w:r>
      <w:r w:rsidR="0079359D">
        <w:rPr>
          <w:rFonts w:cs="Lucida Sans Unicode"/>
        </w:rPr>
        <w:t>IEPC Jalisco</w:t>
      </w:r>
      <w:r w:rsidR="0079359D" w:rsidRPr="0009349C">
        <w:rPr>
          <w:rFonts w:ascii="Lucida Sans Unicode" w:hAnsi="Lucida Sans Unicode" w:cs="Lucida Sans Unicode"/>
          <w:sz w:val="20"/>
          <w:szCs w:val="20"/>
        </w:rPr>
        <w:t xml:space="preserve"> </w:t>
      </w:r>
      <w:r w:rsidRPr="0009349C">
        <w:rPr>
          <w:rFonts w:ascii="Lucida Sans Unicode" w:hAnsi="Lucida Sans Unicode" w:cs="Lucida Sans Unicode"/>
          <w:sz w:val="20"/>
          <w:szCs w:val="20"/>
        </w:rPr>
        <w:t xml:space="preserve">de </w:t>
      </w:r>
      <w:r w:rsidRPr="0009349C">
        <w:rPr>
          <w:rFonts w:ascii="Lucida Sans Unicode" w:hAnsi="Lucida Sans Unicode" w:cs="Lucida Sans Unicode"/>
          <w:i/>
          <w:sz w:val="20"/>
          <w:szCs w:val="20"/>
        </w:rPr>
        <w:t xml:space="preserve">manera excepcional </w:t>
      </w:r>
      <w:r w:rsidRPr="0009349C">
        <w:rPr>
          <w:rFonts w:ascii="Lucida Sans Unicode" w:hAnsi="Lucida Sans Unicode" w:cs="Lucida Sans Unicode"/>
          <w:sz w:val="20"/>
          <w:szCs w:val="20"/>
        </w:rPr>
        <w:t>podrán aprobar y contratar aspirantes con menor escolaridad, atendiendo a las características sociodemográficas y culturales (entre otras)</w:t>
      </w:r>
      <w:r w:rsidRPr="0009349C">
        <w:rPr>
          <w:rStyle w:val="Refdenotaalpie"/>
          <w:rFonts w:ascii="Lucida Sans Unicode" w:hAnsi="Lucida Sans Unicode" w:cs="Lucida Sans Unicode"/>
          <w:sz w:val="20"/>
          <w:szCs w:val="20"/>
        </w:rPr>
        <w:footnoteReference w:id="4"/>
      </w:r>
      <w:r w:rsidRPr="0009349C">
        <w:rPr>
          <w:rFonts w:ascii="Lucida Sans Unicode" w:hAnsi="Lucida Sans Unicode" w:cs="Lucida Sans Unicode"/>
          <w:sz w:val="20"/>
          <w:szCs w:val="20"/>
        </w:rPr>
        <w:t xml:space="preserve"> </w:t>
      </w:r>
      <w:r w:rsidR="005C7C2F">
        <w:rPr>
          <w:rFonts w:ascii="Lucida Sans Unicode" w:hAnsi="Lucida Sans Unicode" w:cs="Lucida Sans Unicode"/>
          <w:sz w:val="20"/>
          <w:szCs w:val="20"/>
        </w:rPr>
        <w:t>del distrito</w:t>
      </w:r>
      <w:r w:rsidRPr="0009349C">
        <w:rPr>
          <w:rFonts w:ascii="Lucida Sans Unicode" w:hAnsi="Lucida Sans Unicode" w:cs="Lucida Sans Unicode"/>
          <w:sz w:val="20"/>
          <w:szCs w:val="20"/>
        </w:rPr>
        <w:t>;</w:t>
      </w:r>
    </w:p>
    <w:p w14:paraId="5FCDD5EC" w14:textId="02915EE3" w:rsidR="00EA3A2D" w:rsidRPr="0009349C" w:rsidRDefault="00EA3A2D" w:rsidP="00DC0316">
      <w:pPr>
        <w:pStyle w:val="Prrafodelista"/>
        <w:numPr>
          <w:ilvl w:val="0"/>
          <w:numId w:val="29"/>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Se podrán contratar personas aspirantes cuya </w:t>
      </w:r>
      <w:r w:rsidR="005C7C2F">
        <w:rPr>
          <w:rFonts w:ascii="Lucida Sans Unicode" w:hAnsi="Lucida Sans Unicode" w:cs="Lucida Sans Unicode"/>
          <w:sz w:val="20"/>
          <w:szCs w:val="20"/>
        </w:rPr>
        <w:t>c</w:t>
      </w:r>
      <w:r w:rsidRPr="0009349C">
        <w:rPr>
          <w:rFonts w:ascii="Lucida Sans Unicode" w:hAnsi="Lucida Sans Unicode" w:cs="Lucida Sans Unicode"/>
          <w:sz w:val="20"/>
          <w:szCs w:val="20"/>
        </w:rPr>
        <w:t xml:space="preserve">redencial para </w:t>
      </w:r>
      <w:r w:rsidR="005C7C2F">
        <w:rPr>
          <w:rFonts w:ascii="Lucida Sans Unicode" w:hAnsi="Lucida Sans Unicode" w:cs="Lucida Sans Unicode"/>
          <w:sz w:val="20"/>
          <w:szCs w:val="20"/>
        </w:rPr>
        <w:t>v</w:t>
      </w:r>
      <w:r w:rsidRPr="0009349C">
        <w:rPr>
          <w:rFonts w:ascii="Lucida Sans Unicode" w:hAnsi="Lucida Sans Unicode" w:cs="Lucida Sans Unicode"/>
          <w:sz w:val="20"/>
          <w:szCs w:val="20"/>
        </w:rPr>
        <w:t>otar pertenezca a otros distritos electorales, pero corresponda a la entidad en la que se celebrará la correspondiente elección</w:t>
      </w:r>
      <w:r w:rsidRPr="0009349C">
        <w:rPr>
          <w:rStyle w:val="Refdenotaalpie"/>
          <w:rFonts w:ascii="Lucida Sans Unicode" w:hAnsi="Lucida Sans Unicode" w:cs="Lucida Sans Unicode"/>
          <w:sz w:val="20"/>
          <w:szCs w:val="20"/>
        </w:rPr>
        <w:footnoteReference w:id="5"/>
      </w:r>
      <w:r w:rsidRPr="0009349C">
        <w:rPr>
          <w:rFonts w:ascii="Lucida Sans Unicode" w:hAnsi="Lucida Sans Unicode" w:cs="Lucida Sans Unicode"/>
          <w:sz w:val="20"/>
          <w:szCs w:val="20"/>
        </w:rPr>
        <w:t>;</w:t>
      </w:r>
    </w:p>
    <w:p w14:paraId="7694BB0A" w14:textId="77777777" w:rsidR="00EA3A2D" w:rsidRPr="0009349C" w:rsidRDefault="00EA3A2D" w:rsidP="00DC0316">
      <w:pPr>
        <w:pStyle w:val="Prrafodelista"/>
        <w:numPr>
          <w:ilvl w:val="0"/>
          <w:numId w:val="29"/>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No militar en ningún partido político, ni haber participado activamente en alguna campaña electoral, en el último año</w:t>
      </w:r>
      <w:r w:rsidRPr="0009349C">
        <w:rPr>
          <w:rStyle w:val="Refdenotaalpie"/>
          <w:rFonts w:ascii="Lucida Sans Unicode" w:hAnsi="Lucida Sans Unicode" w:cs="Lucida Sans Unicode"/>
          <w:sz w:val="20"/>
          <w:szCs w:val="20"/>
        </w:rPr>
        <w:footnoteReference w:id="6"/>
      </w:r>
      <w:r w:rsidRPr="0009349C">
        <w:rPr>
          <w:rFonts w:ascii="Lucida Sans Unicode" w:hAnsi="Lucida Sans Unicode" w:cs="Lucida Sans Unicode"/>
          <w:sz w:val="20"/>
          <w:szCs w:val="20"/>
        </w:rPr>
        <w:t xml:space="preserve">; </w:t>
      </w:r>
    </w:p>
    <w:p w14:paraId="42D85596" w14:textId="77777777" w:rsidR="00EA3A2D" w:rsidRPr="0009349C" w:rsidRDefault="00EA3A2D" w:rsidP="00DC0316">
      <w:pPr>
        <w:pStyle w:val="Prrafodelista"/>
        <w:numPr>
          <w:ilvl w:val="0"/>
          <w:numId w:val="29"/>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No haber participado como representante de partido político con registro vigente, o coalición en alguna elección celebrada en los últimos tres años, y</w:t>
      </w:r>
      <w:r w:rsidRPr="0009349C">
        <w:rPr>
          <w:rFonts w:ascii="Lucida Sans Unicode" w:hAnsi="Lucida Sans Unicode" w:cs="Lucida Sans Unicode"/>
          <w:bCs/>
          <w:sz w:val="20"/>
          <w:szCs w:val="20"/>
        </w:rPr>
        <w:t xml:space="preserve"> en el caso de existir candidaturas independientes registradas, no deberán ser representantes de ellas en alguna elección a celebrarse el próximo 2 de junio de 2024;</w:t>
      </w:r>
    </w:p>
    <w:p w14:paraId="5095EB7C" w14:textId="421243A1" w:rsidR="00EA3A2D" w:rsidRDefault="00EA3A2D" w:rsidP="00DC0316">
      <w:pPr>
        <w:pStyle w:val="Prrafodelista"/>
        <w:numPr>
          <w:ilvl w:val="0"/>
          <w:numId w:val="29"/>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Completar la </w:t>
      </w:r>
      <w:r w:rsidRPr="0009349C">
        <w:rPr>
          <w:rFonts w:ascii="Lucida Sans Unicode" w:hAnsi="Lucida Sans Unicode" w:cs="Lucida Sans Unicode"/>
          <w:i/>
          <w:iCs/>
          <w:sz w:val="20"/>
          <w:szCs w:val="20"/>
        </w:rPr>
        <w:t>Solicitud</w:t>
      </w:r>
      <w:r w:rsidR="007235CF" w:rsidRPr="0009349C">
        <w:rPr>
          <w:rFonts w:ascii="Lucida Sans Unicode" w:hAnsi="Lucida Sans Unicode" w:cs="Lucida Sans Unicode"/>
          <w:i/>
          <w:iCs/>
          <w:sz w:val="20"/>
          <w:szCs w:val="20"/>
        </w:rPr>
        <w:t xml:space="preserve"> de aspirante</w:t>
      </w:r>
      <w:r w:rsidRPr="0009349C">
        <w:rPr>
          <w:rFonts w:ascii="Lucida Sans Unicode" w:hAnsi="Lucida Sans Unicode" w:cs="Lucida Sans Unicode"/>
          <w:sz w:val="20"/>
          <w:szCs w:val="20"/>
        </w:rPr>
        <w:t xml:space="preserve"> (Anexo</w:t>
      </w:r>
      <w:r w:rsidR="007235CF" w:rsidRPr="0009349C">
        <w:rPr>
          <w:rFonts w:ascii="Lucida Sans Unicode" w:hAnsi="Lucida Sans Unicode" w:cs="Lucida Sans Unicode"/>
          <w:sz w:val="20"/>
          <w:szCs w:val="20"/>
        </w:rPr>
        <w:t xml:space="preserve"> A1</w:t>
      </w:r>
      <w:r w:rsidRPr="0009349C">
        <w:rPr>
          <w:rFonts w:ascii="Lucida Sans Unicode" w:hAnsi="Lucida Sans Unicode" w:cs="Lucida Sans Unicode"/>
          <w:sz w:val="20"/>
          <w:szCs w:val="20"/>
        </w:rPr>
        <w:t>) conforme se expida en la Convocatoria</w:t>
      </w:r>
      <w:r w:rsidR="009A0368" w:rsidRPr="0009349C">
        <w:rPr>
          <w:rFonts w:ascii="Lucida Sans Unicode" w:hAnsi="Lucida Sans Unicode" w:cs="Lucida Sans Unicode"/>
          <w:sz w:val="20"/>
          <w:szCs w:val="20"/>
        </w:rPr>
        <w:t xml:space="preserve"> (Anexo A2)</w:t>
      </w:r>
      <w:r w:rsidRPr="0009349C">
        <w:rPr>
          <w:rFonts w:ascii="Lucida Sans Unicode" w:hAnsi="Lucida Sans Unicode" w:cs="Lucida Sans Unicode"/>
          <w:sz w:val="20"/>
          <w:szCs w:val="20"/>
        </w:rPr>
        <w:t xml:space="preserve">, además de entregar la correspondiente documentación. </w:t>
      </w:r>
    </w:p>
    <w:p w14:paraId="0031F756" w14:textId="77777777" w:rsidR="00746BBB" w:rsidRPr="00F80018" w:rsidRDefault="00746BBB" w:rsidP="00746BBB">
      <w:pPr>
        <w:pStyle w:val="Prrafodelista"/>
        <w:spacing w:after="0" w:line="240" w:lineRule="auto"/>
        <w:ind w:left="426"/>
        <w:jc w:val="both"/>
        <w:rPr>
          <w:rFonts w:ascii="Lucida Sans Unicode" w:hAnsi="Lucida Sans Unicode" w:cs="Lucida Sans Unicode"/>
          <w:sz w:val="20"/>
          <w:szCs w:val="20"/>
        </w:rPr>
      </w:pPr>
    </w:p>
    <w:p w14:paraId="2277D53C" w14:textId="77777777" w:rsidR="00EA3A2D" w:rsidRPr="00800589" w:rsidRDefault="00EA3A2D" w:rsidP="0009349C">
      <w:pPr>
        <w:pStyle w:val="Ttulo2"/>
        <w:numPr>
          <w:ilvl w:val="0"/>
          <w:numId w:val="0"/>
        </w:numPr>
        <w:spacing w:before="0"/>
        <w:rPr>
          <w:rFonts w:eastAsia="Times New Roman" w:cs="Lucida Sans Unicode"/>
          <w:color w:val="2A677A"/>
          <w:sz w:val="24"/>
          <w:szCs w:val="24"/>
          <w:bdr w:val="none" w:sz="0" w:space="0" w:color="auto" w:frame="1"/>
          <w:lang w:eastAsia="es-ES_tradnl"/>
        </w:rPr>
      </w:pPr>
      <w:bookmarkStart w:id="40" w:name="_Toc137479989"/>
      <w:bookmarkStart w:id="41" w:name="_Toc139285622"/>
      <w:bookmarkStart w:id="42" w:name="_Toc152683578"/>
      <w:r w:rsidRPr="00800589">
        <w:rPr>
          <w:rFonts w:eastAsia="Times New Roman" w:cs="Lucida Sans Unicode"/>
          <w:color w:val="2A677A"/>
          <w:sz w:val="24"/>
          <w:szCs w:val="24"/>
          <w:bdr w:val="none" w:sz="0" w:space="0" w:color="auto" w:frame="1"/>
          <w:lang w:eastAsia="es-ES_tradnl"/>
        </w:rPr>
        <w:lastRenderedPageBreak/>
        <w:t>Requisitos administrativos</w:t>
      </w:r>
      <w:bookmarkEnd w:id="40"/>
      <w:bookmarkEnd w:id="41"/>
      <w:bookmarkEnd w:id="42"/>
    </w:p>
    <w:p w14:paraId="6A3C10D9" w14:textId="33B16285" w:rsidR="00EA3A2D" w:rsidRPr="0009349C" w:rsidRDefault="00EA3A2D" w:rsidP="00DC0316">
      <w:pPr>
        <w:pStyle w:val="Prrafodelista"/>
        <w:numPr>
          <w:ilvl w:val="0"/>
          <w:numId w:val="30"/>
        </w:numPr>
        <w:spacing w:after="0" w:line="240" w:lineRule="auto"/>
        <w:ind w:left="851"/>
        <w:jc w:val="both"/>
        <w:rPr>
          <w:rFonts w:ascii="Lucida Sans Unicode" w:hAnsi="Lucida Sans Unicode" w:cs="Lucida Sans Unicode"/>
          <w:b/>
          <w:sz w:val="20"/>
          <w:szCs w:val="20"/>
        </w:rPr>
      </w:pPr>
      <w:r w:rsidRPr="0009349C">
        <w:rPr>
          <w:rFonts w:ascii="Lucida Sans Unicode" w:hAnsi="Lucida Sans Unicode" w:cs="Lucida Sans Unicode"/>
          <w:sz w:val="20"/>
          <w:szCs w:val="20"/>
        </w:rPr>
        <w:t xml:space="preserve">Presentar </w:t>
      </w:r>
      <w:r w:rsidR="005623FA">
        <w:rPr>
          <w:rFonts w:ascii="Lucida Sans Unicode" w:hAnsi="Lucida Sans Unicode" w:cs="Lucida Sans Unicode"/>
          <w:sz w:val="20"/>
          <w:szCs w:val="20"/>
        </w:rPr>
        <w:t>a</w:t>
      </w:r>
      <w:r w:rsidRPr="0009349C">
        <w:rPr>
          <w:rFonts w:ascii="Lucida Sans Unicode" w:hAnsi="Lucida Sans Unicode" w:cs="Lucida Sans Unicode"/>
          <w:sz w:val="20"/>
          <w:szCs w:val="20"/>
        </w:rPr>
        <w:t xml:space="preserve">cta de nacimiento (original o copia certificada y copia simple) o, en su caso, </w:t>
      </w:r>
      <w:r w:rsidR="00B2626E">
        <w:rPr>
          <w:rFonts w:ascii="Lucida Sans Unicode" w:hAnsi="Lucida Sans Unicode" w:cs="Lucida Sans Unicode"/>
          <w:sz w:val="20"/>
          <w:szCs w:val="20"/>
        </w:rPr>
        <w:t>c</w:t>
      </w:r>
      <w:r w:rsidRPr="0009349C">
        <w:rPr>
          <w:rFonts w:ascii="Lucida Sans Unicode" w:hAnsi="Lucida Sans Unicode" w:cs="Lucida Sans Unicode"/>
          <w:sz w:val="20"/>
          <w:szCs w:val="20"/>
        </w:rPr>
        <w:t>arta de naturalización;</w:t>
      </w:r>
    </w:p>
    <w:p w14:paraId="1D5F3B90" w14:textId="5969E23D" w:rsidR="00EA3A2D" w:rsidRPr="0009349C" w:rsidRDefault="00EA3A2D" w:rsidP="00DC0316">
      <w:pPr>
        <w:pStyle w:val="Prrafodelista"/>
        <w:numPr>
          <w:ilvl w:val="0"/>
          <w:numId w:val="30"/>
        </w:numPr>
        <w:spacing w:after="0" w:line="240" w:lineRule="auto"/>
        <w:ind w:left="851"/>
        <w:jc w:val="both"/>
        <w:rPr>
          <w:rFonts w:ascii="Lucida Sans Unicode" w:hAnsi="Lucida Sans Unicode" w:cs="Lucida Sans Unicode"/>
          <w:b/>
          <w:sz w:val="20"/>
          <w:szCs w:val="20"/>
        </w:rPr>
      </w:pPr>
      <w:r w:rsidRPr="0009349C">
        <w:rPr>
          <w:rFonts w:ascii="Lucida Sans Unicode" w:hAnsi="Lucida Sans Unicode" w:cs="Lucida Sans Unicode"/>
          <w:sz w:val="20"/>
          <w:szCs w:val="20"/>
        </w:rPr>
        <w:t xml:space="preserve">Presentar original y copia de la </w:t>
      </w:r>
      <w:r w:rsidR="00B2626E">
        <w:rPr>
          <w:rFonts w:ascii="Lucida Sans Unicode" w:hAnsi="Lucida Sans Unicode" w:cs="Lucida Sans Unicode"/>
          <w:sz w:val="20"/>
          <w:szCs w:val="20"/>
        </w:rPr>
        <w:t>c</w:t>
      </w:r>
      <w:r w:rsidRPr="0009349C">
        <w:rPr>
          <w:rFonts w:ascii="Lucida Sans Unicode" w:hAnsi="Lucida Sans Unicode" w:cs="Lucida Sans Unicode"/>
          <w:sz w:val="20"/>
          <w:szCs w:val="20"/>
        </w:rPr>
        <w:t xml:space="preserve">redencial para </w:t>
      </w:r>
      <w:r w:rsidR="00B2626E">
        <w:rPr>
          <w:rFonts w:ascii="Lucida Sans Unicode" w:hAnsi="Lucida Sans Unicode" w:cs="Lucida Sans Unicode"/>
          <w:sz w:val="20"/>
          <w:szCs w:val="20"/>
        </w:rPr>
        <w:t>v</w:t>
      </w:r>
      <w:r w:rsidRPr="0009349C">
        <w:rPr>
          <w:rFonts w:ascii="Lucida Sans Unicode" w:hAnsi="Lucida Sans Unicode" w:cs="Lucida Sans Unicode"/>
          <w:sz w:val="20"/>
          <w:szCs w:val="20"/>
        </w:rPr>
        <w:t>otar vigente</w:t>
      </w:r>
      <w:r w:rsidRPr="0009349C">
        <w:rPr>
          <w:rStyle w:val="Refdenotaalpie"/>
          <w:rFonts w:ascii="Lucida Sans Unicode" w:hAnsi="Lucida Sans Unicode" w:cs="Lucida Sans Unicode"/>
          <w:sz w:val="20"/>
          <w:szCs w:val="20"/>
        </w:rPr>
        <w:footnoteReference w:id="7"/>
      </w:r>
      <w:r w:rsidRPr="0009349C">
        <w:rPr>
          <w:rFonts w:ascii="Lucida Sans Unicode" w:hAnsi="Lucida Sans Unicode" w:cs="Lucida Sans Unicode"/>
          <w:sz w:val="20"/>
          <w:szCs w:val="20"/>
        </w:rPr>
        <w:t xml:space="preserve"> del </w:t>
      </w:r>
      <w:r w:rsidR="00B2626E">
        <w:rPr>
          <w:rFonts w:ascii="Lucida Sans Unicode" w:hAnsi="Lucida Sans Unicode" w:cs="Lucida Sans Unicode"/>
          <w:sz w:val="20"/>
          <w:szCs w:val="20"/>
        </w:rPr>
        <w:t>d</w:t>
      </w:r>
      <w:r w:rsidRPr="0009349C">
        <w:rPr>
          <w:rFonts w:ascii="Lucida Sans Unicode" w:hAnsi="Lucida Sans Unicode" w:cs="Lucida Sans Unicode"/>
          <w:sz w:val="20"/>
          <w:szCs w:val="20"/>
        </w:rPr>
        <w:t>istrito correspondiente o comprobante de trámite</w:t>
      </w:r>
      <w:r w:rsidRPr="0009349C">
        <w:rPr>
          <w:rStyle w:val="Refdenotaalpie"/>
          <w:rFonts w:ascii="Lucida Sans Unicode" w:hAnsi="Lucida Sans Unicode" w:cs="Lucida Sans Unicode"/>
          <w:sz w:val="20"/>
          <w:szCs w:val="20"/>
        </w:rPr>
        <w:footnoteReference w:id="8"/>
      </w:r>
      <w:r w:rsidRPr="0009349C">
        <w:rPr>
          <w:rFonts w:ascii="Lucida Sans Unicode" w:hAnsi="Lucida Sans Unicode" w:cs="Lucida Sans Unicode"/>
          <w:sz w:val="20"/>
          <w:szCs w:val="20"/>
        </w:rPr>
        <w:t>;</w:t>
      </w:r>
    </w:p>
    <w:p w14:paraId="697CB7E9" w14:textId="77777777" w:rsidR="00EA3A2D" w:rsidRPr="0009349C" w:rsidRDefault="00EA3A2D" w:rsidP="00DC0316">
      <w:pPr>
        <w:pStyle w:val="Prrafodelista"/>
        <w:numPr>
          <w:ilvl w:val="0"/>
          <w:numId w:val="30"/>
        </w:numPr>
        <w:spacing w:after="0" w:line="240" w:lineRule="auto"/>
        <w:ind w:left="851"/>
        <w:jc w:val="both"/>
        <w:rPr>
          <w:rFonts w:ascii="Lucida Sans Unicode" w:hAnsi="Lucida Sans Unicode" w:cs="Lucida Sans Unicode"/>
          <w:b/>
          <w:sz w:val="20"/>
          <w:szCs w:val="20"/>
        </w:rPr>
      </w:pPr>
      <w:r w:rsidRPr="0009349C">
        <w:rPr>
          <w:rFonts w:ascii="Lucida Sans Unicode" w:hAnsi="Lucida Sans Unicode" w:cs="Lucida Sans Unicode"/>
          <w:sz w:val="20"/>
          <w:szCs w:val="20"/>
        </w:rPr>
        <w:t>Presentar original y copia del comprobante de domicilio con vigencia no mayor a dos meses (recibo de luz, teléfono, predial, constancia de residencia, etcétera). No es necesario que aparezca el nombre de la persona interesada en el comprobante, a excepción de la constancia de residencia la cual sí deberá llevar el nombre de la persona aspirante;</w:t>
      </w:r>
    </w:p>
    <w:p w14:paraId="70A8531D" w14:textId="77777777" w:rsidR="00EA3A2D" w:rsidRPr="0009349C" w:rsidRDefault="00EA3A2D" w:rsidP="00DC0316">
      <w:pPr>
        <w:pStyle w:val="Prrafodelista"/>
        <w:numPr>
          <w:ilvl w:val="0"/>
          <w:numId w:val="30"/>
        </w:numPr>
        <w:spacing w:after="0" w:line="240" w:lineRule="auto"/>
        <w:ind w:left="851"/>
        <w:jc w:val="both"/>
        <w:rPr>
          <w:rFonts w:ascii="Lucida Sans Unicode" w:hAnsi="Lucida Sans Unicode" w:cs="Lucida Sans Unicode"/>
          <w:b/>
          <w:sz w:val="20"/>
          <w:szCs w:val="20"/>
        </w:rPr>
      </w:pPr>
      <w:r w:rsidRPr="0009349C">
        <w:rPr>
          <w:rFonts w:ascii="Lucida Sans Unicode" w:hAnsi="Lucida Sans Unicode" w:cs="Lucida Sans Unicode"/>
          <w:sz w:val="20"/>
          <w:szCs w:val="20"/>
        </w:rPr>
        <w:t xml:space="preserve">Presentar comprobante o constancia de estudios (no tira de materias) que acredite el nivel educativo </w:t>
      </w:r>
      <w:r w:rsidRPr="0009349C">
        <w:rPr>
          <w:rFonts w:ascii="Lucida Sans Unicode" w:eastAsia="Calibri" w:hAnsi="Lucida Sans Unicode" w:cs="Lucida Sans Unicode"/>
          <w:sz w:val="20"/>
          <w:szCs w:val="20"/>
        </w:rPr>
        <w:t>correspondiente</w:t>
      </w:r>
      <w:r w:rsidRPr="0009349C">
        <w:rPr>
          <w:rStyle w:val="Refdenotaalpie"/>
          <w:rFonts w:ascii="Lucida Sans Unicode" w:eastAsia="Calibri" w:hAnsi="Lucida Sans Unicode" w:cs="Lucida Sans Unicode"/>
          <w:sz w:val="20"/>
          <w:szCs w:val="20"/>
        </w:rPr>
        <w:footnoteReference w:id="9"/>
      </w:r>
      <w:r w:rsidRPr="0009349C">
        <w:rPr>
          <w:rFonts w:ascii="Lucida Sans Unicode" w:eastAsia="Calibri" w:hAnsi="Lucida Sans Unicode" w:cs="Lucida Sans Unicode"/>
          <w:sz w:val="20"/>
          <w:szCs w:val="20"/>
        </w:rPr>
        <w:t xml:space="preserve"> </w:t>
      </w:r>
      <w:r w:rsidRPr="0009349C">
        <w:rPr>
          <w:rFonts w:ascii="Lucida Sans Unicode" w:hAnsi="Lucida Sans Unicode" w:cs="Lucida Sans Unicode"/>
          <w:sz w:val="20"/>
          <w:szCs w:val="20"/>
        </w:rPr>
        <w:t xml:space="preserve"> (original y copia);</w:t>
      </w:r>
    </w:p>
    <w:p w14:paraId="048967D7" w14:textId="74F5EEFA" w:rsidR="00EA3A2D" w:rsidRPr="0009349C" w:rsidRDefault="00EA3A2D" w:rsidP="00DC0316">
      <w:pPr>
        <w:pStyle w:val="Prrafodelista"/>
        <w:numPr>
          <w:ilvl w:val="0"/>
          <w:numId w:val="30"/>
        </w:numPr>
        <w:spacing w:after="0" w:line="240" w:lineRule="auto"/>
        <w:ind w:left="851"/>
        <w:jc w:val="both"/>
        <w:rPr>
          <w:rFonts w:ascii="Lucida Sans Unicode" w:hAnsi="Lucida Sans Unicode" w:cs="Lucida Sans Unicode"/>
          <w:b/>
          <w:bCs/>
          <w:sz w:val="20"/>
          <w:szCs w:val="20"/>
        </w:rPr>
      </w:pPr>
      <w:r w:rsidRPr="0009349C">
        <w:rPr>
          <w:rFonts w:ascii="Lucida Sans Unicode" w:hAnsi="Lucida Sans Unicode" w:cs="Lucida Sans Unicode"/>
          <w:sz w:val="20"/>
          <w:szCs w:val="20"/>
        </w:rPr>
        <w:t xml:space="preserve">Aceptar la </w:t>
      </w:r>
      <w:r w:rsidRPr="0009349C">
        <w:rPr>
          <w:rFonts w:ascii="Lucida Sans Unicode" w:hAnsi="Lucida Sans Unicode" w:cs="Lucida Sans Unicode"/>
          <w:i/>
          <w:iCs/>
          <w:sz w:val="20"/>
          <w:szCs w:val="20"/>
        </w:rPr>
        <w:t>Declaratoria bajo protesta de decir verdad</w:t>
      </w:r>
      <w:r w:rsidRPr="0009349C">
        <w:rPr>
          <w:rFonts w:ascii="Lucida Sans Unicode" w:hAnsi="Lucida Sans Unicode" w:cs="Lucida Sans Unicode"/>
          <w:sz w:val="20"/>
          <w:szCs w:val="20"/>
        </w:rPr>
        <w:t xml:space="preserve"> (Anexo </w:t>
      </w:r>
      <w:r w:rsidR="007235CF" w:rsidRPr="0009349C">
        <w:rPr>
          <w:rFonts w:ascii="Lucida Sans Unicode" w:hAnsi="Lucida Sans Unicode" w:cs="Lucida Sans Unicode"/>
          <w:sz w:val="20"/>
          <w:szCs w:val="20"/>
        </w:rPr>
        <w:t>A</w:t>
      </w:r>
      <w:r w:rsidR="00972F68">
        <w:rPr>
          <w:rFonts w:ascii="Lucida Sans Unicode" w:hAnsi="Lucida Sans Unicode" w:cs="Lucida Sans Unicode"/>
          <w:sz w:val="20"/>
          <w:szCs w:val="20"/>
        </w:rPr>
        <w:t>2</w:t>
      </w:r>
      <w:r w:rsidRPr="0009349C">
        <w:rPr>
          <w:rFonts w:ascii="Lucida Sans Unicode" w:hAnsi="Lucida Sans Unicode" w:cs="Lucida Sans Unicode"/>
          <w:sz w:val="20"/>
          <w:szCs w:val="20"/>
        </w:rPr>
        <w:t>) y aceptar el aviso de privacidad;</w:t>
      </w:r>
    </w:p>
    <w:p w14:paraId="26615097" w14:textId="77777777" w:rsidR="00EA3A2D" w:rsidRPr="0009349C" w:rsidRDefault="00EA3A2D" w:rsidP="00DC0316">
      <w:pPr>
        <w:pStyle w:val="Prrafodelista"/>
        <w:numPr>
          <w:ilvl w:val="0"/>
          <w:numId w:val="30"/>
        </w:numPr>
        <w:spacing w:after="0" w:line="240" w:lineRule="auto"/>
        <w:ind w:left="851"/>
        <w:jc w:val="both"/>
        <w:rPr>
          <w:rFonts w:ascii="Lucida Sans Unicode" w:hAnsi="Lucida Sans Unicode" w:cs="Lucida Sans Unicode"/>
          <w:b/>
          <w:bCs/>
          <w:sz w:val="20"/>
          <w:szCs w:val="20"/>
        </w:rPr>
      </w:pPr>
      <w:r w:rsidRPr="0009349C">
        <w:rPr>
          <w:rFonts w:ascii="Lucida Sans Unicode" w:hAnsi="Lucida Sans Unicode" w:cs="Lucida Sans Unicode"/>
          <w:sz w:val="20"/>
          <w:szCs w:val="20"/>
        </w:rPr>
        <w:t xml:space="preserve">Presentar original y copia de la CURP expedida por la SEGOB y </w:t>
      </w:r>
      <w:r w:rsidRPr="0009349C">
        <w:rPr>
          <w:rFonts w:ascii="Lucida Sans Unicode" w:eastAsia="Calibri" w:hAnsi="Lucida Sans Unicode" w:cs="Lucida Sans Unicode"/>
          <w:sz w:val="20"/>
          <w:szCs w:val="20"/>
        </w:rPr>
        <w:t>RFC</w:t>
      </w:r>
      <w:r w:rsidRPr="0009349C">
        <w:rPr>
          <w:rStyle w:val="Refdenotaalpie"/>
          <w:rFonts w:ascii="Lucida Sans Unicode" w:eastAsia="Calibri" w:hAnsi="Lucida Sans Unicode" w:cs="Lucida Sans Unicode"/>
          <w:sz w:val="20"/>
          <w:szCs w:val="20"/>
        </w:rPr>
        <w:footnoteReference w:id="10"/>
      </w:r>
      <w:r w:rsidRPr="0009349C">
        <w:rPr>
          <w:rFonts w:ascii="Lucida Sans Unicode" w:eastAsia="Calibri" w:hAnsi="Lucida Sans Unicode" w:cs="Lucida Sans Unicode"/>
          <w:sz w:val="20"/>
          <w:szCs w:val="20"/>
        </w:rPr>
        <w:t xml:space="preserve"> con homoclave </w:t>
      </w:r>
      <w:r w:rsidRPr="0009349C">
        <w:rPr>
          <w:rFonts w:ascii="Lucida Sans Unicode" w:hAnsi="Lucida Sans Unicode" w:cs="Lucida Sans Unicode"/>
          <w:sz w:val="20"/>
          <w:szCs w:val="20"/>
        </w:rPr>
        <w:t>expedido por el SAT (posteriormente se solicitará al momento de la contratación). El no contar con estos documentos será motivo suficiente para no contratar a la persona aspirante;</w:t>
      </w:r>
    </w:p>
    <w:p w14:paraId="7E5D6E25" w14:textId="77777777" w:rsidR="00EA3A2D" w:rsidRPr="0009349C" w:rsidRDefault="00EA3A2D" w:rsidP="00DC0316">
      <w:pPr>
        <w:pStyle w:val="Prrafodelista"/>
        <w:numPr>
          <w:ilvl w:val="0"/>
          <w:numId w:val="30"/>
        </w:numPr>
        <w:spacing w:after="0" w:line="240" w:lineRule="auto"/>
        <w:ind w:left="851"/>
        <w:jc w:val="both"/>
        <w:rPr>
          <w:rFonts w:ascii="Lucida Sans Unicode" w:hAnsi="Lucida Sans Unicode" w:cs="Lucida Sans Unicode"/>
          <w:b/>
          <w:sz w:val="20"/>
          <w:szCs w:val="20"/>
        </w:rPr>
      </w:pPr>
      <w:r w:rsidRPr="0009349C">
        <w:rPr>
          <w:rFonts w:ascii="Lucida Sans Unicode" w:hAnsi="Lucida Sans Unicode" w:cs="Lucida Sans Unicode"/>
          <w:sz w:val="20"/>
          <w:szCs w:val="20"/>
        </w:rPr>
        <w:t>Entregar tres fotografías tamaño infantil a color o blanco y negro al momento de la contratación;</w:t>
      </w:r>
    </w:p>
    <w:p w14:paraId="6157719B" w14:textId="6F03A3C4" w:rsidR="00EA3A2D" w:rsidRPr="0009349C" w:rsidRDefault="00EA3A2D" w:rsidP="00DC0316">
      <w:pPr>
        <w:pStyle w:val="Prrafodelista"/>
        <w:numPr>
          <w:ilvl w:val="0"/>
          <w:numId w:val="30"/>
        </w:numPr>
        <w:spacing w:after="0" w:line="240" w:lineRule="auto"/>
        <w:ind w:left="851"/>
        <w:jc w:val="both"/>
        <w:rPr>
          <w:rFonts w:ascii="Lucida Sans Unicode" w:hAnsi="Lucida Sans Unicode" w:cs="Lucida Sans Unicode"/>
          <w:b/>
          <w:sz w:val="20"/>
          <w:szCs w:val="20"/>
        </w:rPr>
      </w:pPr>
      <w:r w:rsidRPr="0009349C">
        <w:rPr>
          <w:rFonts w:ascii="Lucida Sans Unicode" w:hAnsi="Lucida Sans Unicode" w:cs="Lucida Sans Unicode"/>
          <w:sz w:val="20"/>
          <w:szCs w:val="20"/>
        </w:rPr>
        <w:t>No ser familiar consanguíneo o por afinidad, hasta el 4º grado, de alg</w:t>
      </w:r>
      <w:r w:rsidR="00B2626E">
        <w:rPr>
          <w:rFonts w:ascii="Lucida Sans Unicode" w:hAnsi="Lucida Sans Unicode" w:cs="Lucida Sans Unicode"/>
          <w:sz w:val="20"/>
          <w:szCs w:val="20"/>
        </w:rPr>
        <w:t>una persona</w:t>
      </w:r>
      <w:r w:rsidRPr="0009349C">
        <w:rPr>
          <w:rFonts w:ascii="Lucida Sans Unicode" w:hAnsi="Lucida Sans Unicode" w:cs="Lucida Sans Unicode"/>
          <w:sz w:val="20"/>
          <w:szCs w:val="20"/>
        </w:rPr>
        <w:t xml:space="preserve"> </w:t>
      </w:r>
      <w:r w:rsidR="00B2626E">
        <w:rPr>
          <w:rFonts w:ascii="Lucida Sans Unicode" w:hAnsi="Lucida Sans Unicode" w:cs="Lucida Sans Unicode"/>
          <w:bCs/>
          <w:sz w:val="20"/>
          <w:szCs w:val="20"/>
        </w:rPr>
        <w:t>v</w:t>
      </w:r>
      <w:r w:rsidRPr="0009349C">
        <w:rPr>
          <w:rFonts w:ascii="Lucida Sans Unicode" w:hAnsi="Lucida Sans Unicode" w:cs="Lucida Sans Unicode"/>
          <w:bCs/>
          <w:sz w:val="20"/>
          <w:szCs w:val="20"/>
        </w:rPr>
        <w:t>ocal de la J</w:t>
      </w:r>
      <w:r w:rsidR="00B2626E">
        <w:rPr>
          <w:rFonts w:ascii="Lucida Sans Unicode" w:hAnsi="Lucida Sans Unicode" w:cs="Lucida Sans Unicode"/>
          <w:bCs/>
          <w:sz w:val="20"/>
          <w:szCs w:val="20"/>
        </w:rPr>
        <w:t xml:space="preserve">unta </w:t>
      </w:r>
      <w:r w:rsidRPr="0009349C">
        <w:rPr>
          <w:rFonts w:ascii="Lucida Sans Unicode" w:hAnsi="Lucida Sans Unicode" w:cs="Lucida Sans Unicode"/>
          <w:bCs/>
          <w:sz w:val="20"/>
          <w:szCs w:val="20"/>
        </w:rPr>
        <w:t>L</w:t>
      </w:r>
      <w:r w:rsidR="00B2626E">
        <w:rPr>
          <w:rFonts w:ascii="Lucida Sans Unicode" w:hAnsi="Lucida Sans Unicode" w:cs="Lucida Sans Unicode"/>
          <w:bCs/>
          <w:sz w:val="20"/>
          <w:szCs w:val="20"/>
        </w:rPr>
        <w:t xml:space="preserve">ocal </w:t>
      </w:r>
      <w:r w:rsidRPr="0009349C">
        <w:rPr>
          <w:rFonts w:ascii="Lucida Sans Unicode" w:hAnsi="Lucida Sans Unicode" w:cs="Lucida Sans Unicode"/>
          <w:bCs/>
          <w:sz w:val="20"/>
          <w:szCs w:val="20"/>
        </w:rPr>
        <w:t>E</w:t>
      </w:r>
      <w:r w:rsidR="00B2626E">
        <w:rPr>
          <w:rFonts w:ascii="Lucida Sans Unicode" w:hAnsi="Lucida Sans Unicode" w:cs="Lucida Sans Unicode"/>
          <w:bCs/>
          <w:sz w:val="20"/>
          <w:szCs w:val="20"/>
        </w:rPr>
        <w:t>jecutiva</w:t>
      </w:r>
      <w:r w:rsidRPr="0009349C">
        <w:rPr>
          <w:rFonts w:ascii="Lucida Sans Unicode" w:hAnsi="Lucida Sans Unicode" w:cs="Lucida Sans Unicode"/>
          <w:bCs/>
          <w:sz w:val="20"/>
          <w:szCs w:val="20"/>
        </w:rPr>
        <w:t xml:space="preserve"> o J</w:t>
      </w:r>
      <w:r w:rsidR="00B2626E">
        <w:rPr>
          <w:rFonts w:ascii="Lucida Sans Unicode" w:hAnsi="Lucida Sans Unicode" w:cs="Lucida Sans Unicode"/>
          <w:bCs/>
          <w:sz w:val="20"/>
          <w:szCs w:val="20"/>
        </w:rPr>
        <w:t xml:space="preserve">unta </w:t>
      </w:r>
      <w:r w:rsidRPr="0009349C">
        <w:rPr>
          <w:rFonts w:ascii="Lucida Sans Unicode" w:hAnsi="Lucida Sans Unicode" w:cs="Lucida Sans Unicode"/>
          <w:bCs/>
          <w:sz w:val="20"/>
          <w:szCs w:val="20"/>
        </w:rPr>
        <w:t>D</w:t>
      </w:r>
      <w:r w:rsidR="00B2626E">
        <w:rPr>
          <w:rFonts w:ascii="Lucida Sans Unicode" w:hAnsi="Lucida Sans Unicode" w:cs="Lucida Sans Unicode"/>
          <w:bCs/>
          <w:sz w:val="20"/>
          <w:szCs w:val="20"/>
        </w:rPr>
        <w:t xml:space="preserve">istrital </w:t>
      </w:r>
      <w:r w:rsidRPr="0009349C">
        <w:rPr>
          <w:rFonts w:ascii="Lucida Sans Unicode" w:hAnsi="Lucida Sans Unicode" w:cs="Lucida Sans Unicode"/>
          <w:bCs/>
          <w:sz w:val="20"/>
          <w:szCs w:val="20"/>
        </w:rPr>
        <w:t>E</w:t>
      </w:r>
      <w:r w:rsidR="00B2626E">
        <w:rPr>
          <w:rFonts w:ascii="Lucida Sans Unicode" w:hAnsi="Lucida Sans Unicode" w:cs="Lucida Sans Unicode"/>
          <w:bCs/>
          <w:sz w:val="20"/>
          <w:szCs w:val="20"/>
        </w:rPr>
        <w:t>jecutiva</w:t>
      </w:r>
      <w:r w:rsidRPr="0009349C">
        <w:rPr>
          <w:rFonts w:ascii="Lucida Sans Unicode" w:hAnsi="Lucida Sans Unicode" w:cs="Lucida Sans Unicode"/>
          <w:bCs/>
          <w:sz w:val="20"/>
          <w:szCs w:val="20"/>
        </w:rPr>
        <w:t xml:space="preserve"> del INE o consejer</w:t>
      </w:r>
      <w:r w:rsidR="00B2626E">
        <w:rPr>
          <w:rFonts w:ascii="Lucida Sans Unicode" w:hAnsi="Lucida Sans Unicode" w:cs="Lucida Sans Unicode"/>
          <w:bCs/>
          <w:sz w:val="20"/>
          <w:szCs w:val="20"/>
        </w:rPr>
        <w:t>ía</w:t>
      </w:r>
      <w:r w:rsidRPr="0009349C">
        <w:rPr>
          <w:rFonts w:ascii="Lucida Sans Unicode" w:hAnsi="Lucida Sans Unicode" w:cs="Lucida Sans Unicode"/>
          <w:bCs/>
          <w:sz w:val="20"/>
          <w:szCs w:val="20"/>
        </w:rPr>
        <w:t xml:space="preserve"> del C</w:t>
      </w:r>
      <w:r w:rsidR="00B2626E">
        <w:rPr>
          <w:rFonts w:ascii="Lucida Sans Unicode" w:hAnsi="Lucida Sans Unicode" w:cs="Lucida Sans Unicode"/>
          <w:bCs/>
          <w:sz w:val="20"/>
          <w:szCs w:val="20"/>
        </w:rPr>
        <w:t xml:space="preserve">onsejo </w:t>
      </w:r>
      <w:r w:rsidRPr="0009349C">
        <w:rPr>
          <w:rFonts w:ascii="Lucida Sans Unicode" w:hAnsi="Lucida Sans Unicode" w:cs="Lucida Sans Unicode"/>
          <w:bCs/>
          <w:sz w:val="20"/>
          <w:szCs w:val="20"/>
        </w:rPr>
        <w:t>L</w:t>
      </w:r>
      <w:r w:rsidR="00B2626E">
        <w:rPr>
          <w:rFonts w:ascii="Lucida Sans Unicode" w:hAnsi="Lucida Sans Unicode" w:cs="Lucida Sans Unicode"/>
          <w:bCs/>
          <w:sz w:val="20"/>
          <w:szCs w:val="20"/>
        </w:rPr>
        <w:t>ocal</w:t>
      </w:r>
      <w:r w:rsidRPr="0009349C">
        <w:rPr>
          <w:rFonts w:ascii="Lucida Sans Unicode" w:hAnsi="Lucida Sans Unicode" w:cs="Lucida Sans Unicode"/>
          <w:bCs/>
          <w:sz w:val="20"/>
          <w:szCs w:val="20"/>
        </w:rPr>
        <w:t xml:space="preserve"> o D</w:t>
      </w:r>
      <w:r w:rsidR="00B2626E">
        <w:rPr>
          <w:rFonts w:ascii="Lucida Sans Unicode" w:hAnsi="Lucida Sans Unicode" w:cs="Lucida Sans Unicode"/>
          <w:bCs/>
          <w:sz w:val="20"/>
          <w:szCs w:val="20"/>
        </w:rPr>
        <w:t>istrital</w:t>
      </w:r>
      <w:r w:rsidRPr="0009349C">
        <w:rPr>
          <w:rFonts w:ascii="Lucida Sans Unicode" w:hAnsi="Lucida Sans Unicode" w:cs="Lucida Sans Unicode"/>
          <w:bCs/>
          <w:sz w:val="20"/>
          <w:szCs w:val="20"/>
        </w:rPr>
        <w:t xml:space="preserve"> del INE,</w:t>
      </w:r>
      <w:r w:rsidRPr="0009349C">
        <w:rPr>
          <w:rFonts w:ascii="Lucida Sans Unicode" w:hAnsi="Lucida Sans Unicode" w:cs="Lucida Sans Unicode"/>
          <w:sz w:val="20"/>
          <w:szCs w:val="20"/>
        </w:rPr>
        <w:t xml:space="preserve"> integrantes de órganos colegiados o de vigilancia y directivos del </w:t>
      </w:r>
      <w:r w:rsidR="0079359D" w:rsidRPr="0079359D">
        <w:rPr>
          <w:rFonts w:ascii="Lucida Sans Unicode" w:hAnsi="Lucida Sans Unicode" w:cs="Lucida Sans Unicode"/>
          <w:sz w:val="20"/>
          <w:szCs w:val="20"/>
        </w:rPr>
        <w:t>IEPC Jalisco</w:t>
      </w:r>
      <w:r w:rsidRPr="0009349C">
        <w:rPr>
          <w:rFonts w:ascii="Lucida Sans Unicode" w:hAnsi="Lucida Sans Unicode" w:cs="Lucida Sans Unicode"/>
          <w:sz w:val="20"/>
          <w:szCs w:val="20"/>
        </w:rPr>
        <w:t>, personas funcionarias de</w:t>
      </w:r>
      <w:r w:rsidR="0079359D">
        <w:rPr>
          <w:rFonts w:ascii="Lucida Sans Unicode" w:hAnsi="Lucida Sans Unicode" w:cs="Lucida Sans Unicode"/>
          <w:sz w:val="20"/>
          <w:szCs w:val="20"/>
        </w:rPr>
        <w:t>l</w:t>
      </w:r>
      <w:r w:rsidRPr="0009349C">
        <w:rPr>
          <w:rFonts w:ascii="Lucida Sans Unicode" w:hAnsi="Lucida Sans Unicode" w:cs="Lucida Sans Unicode"/>
          <w:sz w:val="20"/>
          <w:szCs w:val="20"/>
        </w:rPr>
        <w:t xml:space="preserve"> </w:t>
      </w:r>
      <w:r w:rsidR="0079359D">
        <w:rPr>
          <w:rFonts w:cs="Lucida Sans Unicode"/>
        </w:rPr>
        <w:t>IEPC Jalisco</w:t>
      </w:r>
      <w:r w:rsidRPr="0009349C">
        <w:rPr>
          <w:rFonts w:ascii="Lucida Sans Unicode" w:hAnsi="Lucida Sans Unicode" w:cs="Lucida Sans Unicode"/>
          <w:sz w:val="20"/>
          <w:szCs w:val="20"/>
        </w:rPr>
        <w:t xml:space="preserve">, </w:t>
      </w:r>
      <w:r w:rsidR="00B2626E" w:rsidRPr="0009349C">
        <w:rPr>
          <w:rFonts w:ascii="Lucida Sans Unicode" w:hAnsi="Lucida Sans Unicode" w:cs="Lucida Sans Unicode"/>
          <w:sz w:val="20"/>
          <w:szCs w:val="20"/>
        </w:rPr>
        <w:t>representaci</w:t>
      </w:r>
      <w:r w:rsidR="00B2626E">
        <w:rPr>
          <w:rFonts w:ascii="Lucida Sans Unicode" w:hAnsi="Lucida Sans Unicode" w:cs="Lucida Sans Unicode"/>
          <w:sz w:val="20"/>
          <w:szCs w:val="20"/>
        </w:rPr>
        <w:t>ones</w:t>
      </w:r>
      <w:r w:rsidRPr="0009349C">
        <w:rPr>
          <w:rFonts w:ascii="Lucida Sans Unicode" w:hAnsi="Lucida Sans Unicode" w:cs="Lucida Sans Unicode"/>
          <w:sz w:val="20"/>
          <w:szCs w:val="20"/>
        </w:rPr>
        <w:t xml:space="preserve"> de partido político o, en su caso, candidaturas independientes que estén registradas para el Proceso Electoral Concurrente 2023-2024;</w:t>
      </w:r>
    </w:p>
    <w:p w14:paraId="72AE445C" w14:textId="42C24AC6" w:rsidR="00EA3A2D" w:rsidRPr="0009349C" w:rsidRDefault="00EA3A2D" w:rsidP="00DC0316">
      <w:pPr>
        <w:pStyle w:val="Prrafodelista"/>
        <w:numPr>
          <w:ilvl w:val="0"/>
          <w:numId w:val="30"/>
        </w:numPr>
        <w:spacing w:after="0" w:line="240" w:lineRule="auto"/>
        <w:ind w:left="851"/>
        <w:jc w:val="both"/>
        <w:rPr>
          <w:rFonts w:ascii="Lucida Sans Unicode" w:hAnsi="Lucida Sans Unicode" w:cs="Lucida Sans Unicode"/>
          <w:b/>
          <w:bCs/>
          <w:sz w:val="20"/>
          <w:szCs w:val="20"/>
        </w:rPr>
      </w:pPr>
      <w:r w:rsidRPr="0009349C">
        <w:rPr>
          <w:rFonts w:ascii="Lucida Sans Unicode" w:hAnsi="Lucida Sans Unicode" w:cs="Lucida Sans Unicode"/>
          <w:sz w:val="20"/>
          <w:szCs w:val="20"/>
        </w:rPr>
        <w:t xml:space="preserve">Asistir a la </w:t>
      </w:r>
      <w:r w:rsidR="00B2626E">
        <w:rPr>
          <w:rFonts w:ascii="Lucida Sans Unicode" w:hAnsi="Lucida Sans Unicode" w:cs="Lucida Sans Unicode"/>
          <w:sz w:val="20"/>
          <w:szCs w:val="20"/>
        </w:rPr>
        <w:t>p</w:t>
      </w:r>
      <w:r w:rsidRPr="0009349C">
        <w:rPr>
          <w:rFonts w:ascii="Lucida Sans Unicode" w:hAnsi="Lucida Sans Unicode" w:cs="Lucida Sans Unicode"/>
          <w:sz w:val="20"/>
          <w:szCs w:val="20"/>
        </w:rPr>
        <w:t xml:space="preserve">lática de inducción que imparta el </w:t>
      </w:r>
      <w:r w:rsidR="0079359D">
        <w:rPr>
          <w:rFonts w:cs="Lucida Sans Unicode"/>
        </w:rPr>
        <w:t>IEPC Jalisco</w:t>
      </w:r>
      <w:r w:rsidRPr="0009349C">
        <w:rPr>
          <w:rFonts w:ascii="Lucida Sans Unicode" w:hAnsi="Lucida Sans Unicode" w:cs="Lucida Sans Unicode"/>
          <w:sz w:val="20"/>
          <w:szCs w:val="20"/>
        </w:rPr>
        <w:t>;</w:t>
      </w:r>
    </w:p>
    <w:p w14:paraId="228183B2" w14:textId="03F781DC" w:rsidR="00EA3A2D" w:rsidRPr="0009349C" w:rsidRDefault="00EA3A2D" w:rsidP="00DC0316">
      <w:pPr>
        <w:pStyle w:val="Prrafodelista"/>
        <w:numPr>
          <w:ilvl w:val="0"/>
          <w:numId w:val="30"/>
        </w:numPr>
        <w:spacing w:after="0" w:line="240" w:lineRule="auto"/>
        <w:ind w:left="851"/>
        <w:jc w:val="both"/>
        <w:rPr>
          <w:rFonts w:ascii="Lucida Sans Unicode" w:hAnsi="Lucida Sans Unicode" w:cs="Lucida Sans Unicode"/>
          <w:b/>
          <w:bCs/>
          <w:sz w:val="20"/>
          <w:szCs w:val="20"/>
        </w:rPr>
      </w:pPr>
      <w:r w:rsidRPr="0009349C">
        <w:rPr>
          <w:rFonts w:ascii="Lucida Sans Unicode" w:hAnsi="Lucida Sans Unicode" w:cs="Lucida Sans Unicode"/>
          <w:sz w:val="20"/>
          <w:szCs w:val="20"/>
        </w:rPr>
        <w:t xml:space="preserve">Aprobar la evaluación integral (que consiste en la aplicación de un examen de conocimientos, habilidades y actitudes, además de una entrevista) que realizarán los </w:t>
      </w:r>
      <w:r w:rsidR="004C1E0F">
        <w:rPr>
          <w:rFonts w:ascii="Lucida Sans Unicode" w:hAnsi="Lucida Sans Unicode" w:cs="Lucida Sans Unicode"/>
          <w:sz w:val="20"/>
          <w:szCs w:val="20"/>
        </w:rPr>
        <w:t xml:space="preserve">consejos distritales </w:t>
      </w:r>
      <w:r w:rsidRPr="0009349C">
        <w:rPr>
          <w:rFonts w:ascii="Lucida Sans Unicode" w:hAnsi="Lucida Sans Unicode" w:cs="Lucida Sans Unicode"/>
          <w:sz w:val="20"/>
          <w:szCs w:val="20"/>
        </w:rPr>
        <w:t>de</w:t>
      </w:r>
      <w:r w:rsidR="0079359D">
        <w:rPr>
          <w:rFonts w:ascii="Lucida Sans Unicode" w:hAnsi="Lucida Sans Unicode" w:cs="Lucida Sans Unicode"/>
          <w:sz w:val="20"/>
          <w:szCs w:val="20"/>
        </w:rPr>
        <w:t>l</w:t>
      </w:r>
      <w:r w:rsidRPr="0009349C">
        <w:rPr>
          <w:rFonts w:ascii="Lucida Sans Unicode" w:hAnsi="Lucida Sans Unicode" w:cs="Lucida Sans Unicode"/>
          <w:sz w:val="20"/>
          <w:szCs w:val="20"/>
        </w:rPr>
        <w:t xml:space="preserve"> </w:t>
      </w:r>
      <w:r w:rsidR="0079359D">
        <w:rPr>
          <w:rFonts w:cs="Lucida Sans Unicode"/>
        </w:rPr>
        <w:t>IEPC Jalisco</w:t>
      </w:r>
      <w:r w:rsidRPr="0009349C">
        <w:rPr>
          <w:rFonts w:ascii="Lucida Sans Unicode" w:hAnsi="Lucida Sans Unicode" w:cs="Lucida Sans Unicode"/>
          <w:sz w:val="20"/>
          <w:szCs w:val="20"/>
        </w:rPr>
        <w:t>;</w:t>
      </w:r>
    </w:p>
    <w:p w14:paraId="5DA60A52" w14:textId="77777777" w:rsidR="00EA3A2D" w:rsidRPr="0009349C" w:rsidRDefault="00EA3A2D" w:rsidP="00DC0316">
      <w:pPr>
        <w:pStyle w:val="Prrafodelista"/>
        <w:numPr>
          <w:ilvl w:val="0"/>
          <w:numId w:val="30"/>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No tener otro trabajo o empleo remunerado, es decir, tener disponibilidad de tiempo completo o fuera de lo habitual para prestar sus servicios, adaptándose a la disponibilidad de tiempo de la ciudadanía (incluyendo fines de semana y días festivos);</w:t>
      </w:r>
    </w:p>
    <w:p w14:paraId="45E6D0A4" w14:textId="77777777" w:rsidR="00EA3A2D" w:rsidRPr="0009349C" w:rsidRDefault="00EA3A2D" w:rsidP="00DC0316">
      <w:pPr>
        <w:pStyle w:val="Prrafodelista"/>
        <w:numPr>
          <w:ilvl w:val="0"/>
          <w:numId w:val="30"/>
        </w:numPr>
        <w:spacing w:after="0" w:line="240" w:lineRule="auto"/>
        <w:ind w:left="851"/>
        <w:jc w:val="both"/>
        <w:rPr>
          <w:rFonts w:ascii="Lucida Sans Unicode" w:hAnsi="Lucida Sans Unicode" w:cs="Lucida Sans Unicode"/>
          <w:b/>
          <w:sz w:val="20"/>
          <w:szCs w:val="20"/>
        </w:rPr>
      </w:pPr>
      <w:r w:rsidRPr="0009349C">
        <w:rPr>
          <w:rFonts w:ascii="Lucida Sans Unicode" w:hAnsi="Lucida Sans Unicode" w:cs="Lucida Sans Unicode"/>
          <w:sz w:val="20"/>
          <w:szCs w:val="20"/>
        </w:rPr>
        <w:lastRenderedPageBreak/>
        <w:t>Preferentemente contar con una carta que acredite su experiencia como docente, manejo o trato con grupos de personas o haber participado en algún Proceso Electoral Concurrente, Federal o Local. El no contar con este requisito no será causa de exclusión de la persona aspirante;</w:t>
      </w:r>
    </w:p>
    <w:p w14:paraId="42DF1026" w14:textId="77777777" w:rsidR="00EA3A2D" w:rsidRPr="0009349C" w:rsidRDefault="00EA3A2D" w:rsidP="00DC0316">
      <w:pPr>
        <w:pStyle w:val="Prrafodelista"/>
        <w:numPr>
          <w:ilvl w:val="0"/>
          <w:numId w:val="30"/>
        </w:numPr>
        <w:spacing w:after="0" w:line="240" w:lineRule="auto"/>
        <w:ind w:left="851"/>
        <w:jc w:val="both"/>
        <w:rPr>
          <w:rFonts w:ascii="Lucida Sans Unicode" w:hAnsi="Lucida Sans Unicode" w:cs="Lucida Sans Unicode"/>
          <w:b/>
          <w:sz w:val="20"/>
          <w:szCs w:val="20"/>
        </w:rPr>
      </w:pPr>
      <w:r w:rsidRPr="0009349C">
        <w:rPr>
          <w:rFonts w:ascii="Lucida Sans Unicode" w:hAnsi="Lucida Sans Unicode" w:cs="Lucida Sans Unicode"/>
          <w:sz w:val="20"/>
          <w:szCs w:val="20"/>
        </w:rPr>
        <w:t>Preferentemente saber conducir y contar con licencia de manejo vigente. El no cumplir con este requisito no será causa de exclusión de la persona aspirante;</w:t>
      </w:r>
    </w:p>
    <w:p w14:paraId="027B6337" w14:textId="32785CCF" w:rsidR="00EA3A2D" w:rsidRPr="0009349C" w:rsidRDefault="00EA3A2D" w:rsidP="00DC0316">
      <w:pPr>
        <w:pStyle w:val="Prrafodelista"/>
        <w:numPr>
          <w:ilvl w:val="0"/>
          <w:numId w:val="30"/>
        </w:numPr>
        <w:spacing w:after="0" w:line="240" w:lineRule="auto"/>
        <w:ind w:left="851"/>
        <w:jc w:val="both"/>
        <w:rPr>
          <w:rFonts w:ascii="Lucida Sans Unicode" w:hAnsi="Lucida Sans Unicode" w:cs="Lucida Sans Unicode"/>
          <w:b/>
          <w:sz w:val="20"/>
          <w:szCs w:val="20"/>
        </w:rPr>
      </w:pPr>
      <w:r w:rsidRPr="0009349C">
        <w:rPr>
          <w:rFonts w:ascii="Lucida Sans Unicode" w:hAnsi="Lucida Sans Unicode" w:cs="Lucida Sans Unicode"/>
          <w:bCs/>
          <w:sz w:val="20"/>
          <w:szCs w:val="20"/>
        </w:rPr>
        <w:t xml:space="preserve">Preferentemente contar con conocimientos básicos sobre el manejo de dispositivos móviles o teléfonos inteligentes. </w:t>
      </w:r>
      <w:r w:rsidRPr="0009349C">
        <w:rPr>
          <w:rFonts w:ascii="Lucida Sans Unicode" w:hAnsi="Lucida Sans Unicode" w:cs="Lucida Sans Unicode"/>
          <w:sz w:val="20"/>
          <w:szCs w:val="20"/>
        </w:rPr>
        <w:t xml:space="preserve">El no cumplir con este requisito no será causa de exclusión de la </w:t>
      </w:r>
      <w:r w:rsidR="00A82D37">
        <w:rPr>
          <w:rFonts w:ascii="Lucida Sans Unicode" w:hAnsi="Lucida Sans Unicode" w:cs="Lucida Sans Unicode"/>
          <w:sz w:val="20"/>
          <w:szCs w:val="20"/>
        </w:rPr>
        <w:t xml:space="preserve">persona </w:t>
      </w:r>
      <w:r w:rsidRPr="0009349C">
        <w:rPr>
          <w:rFonts w:ascii="Lucida Sans Unicode" w:hAnsi="Lucida Sans Unicode" w:cs="Lucida Sans Unicode"/>
          <w:sz w:val="20"/>
          <w:szCs w:val="20"/>
        </w:rPr>
        <w:t xml:space="preserve">aspirante; </w:t>
      </w:r>
    </w:p>
    <w:p w14:paraId="5299ED8D" w14:textId="77777777" w:rsidR="00EA3A2D" w:rsidRPr="0009349C" w:rsidRDefault="00EA3A2D" w:rsidP="00DC0316">
      <w:pPr>
        <w:pStyle w:val="Prrafodelista"/>
        <w:numPr>
          <w:ilvl w:val="0"/>
          <w:numId w:val="30"/>
        </w:numPr>
        <w:spacing w:after="0" w:line="240" w:lineRule="auto"/>
        <w:ind w:left="851"/>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No ser SE ni CAE del INE en funciones; y</w:t>
      </w:r>
    </w:p>
    <w:p w14:paraId="7A41B96D" w14:textId="2232B376" w:rsidR="00EA3A2D" w:rsidRPr="00746BBB" w:rsidRDefault="00EA3A2D" w:rsidP="00DC0316">
      <w:pPr>
        <w:pStyle w:val="Prrafodelista"/>
        <w:numPr>
          <w:ilvl w:val="0"/>
          <w:numId w:val="30"/>
        </w:numPr>
        <w:spacing w:after="0" w:line="240" w:lineRule="auto"/>
        <w:ind w:left="851"/>
        <w:jc w:val="both"/>
        <w:rPr>
          <w:rFonts w:ascii="Lucida Sans Unicode" w:hAnsi="Lucida Sans Unicode" w:cs="Lucida Sans Unicode"/>
          <w:b/>
          <w:sz w:val="20"/>
          <w:szCs w:val="20"/>
        </w:rPr>
      </w:pPr>
      <w:r w:rsidRPr="0009349C">
        <w:rPr>
          <w:rFonts w:ascii="Lucida Sans Unicode" w:hAnsi="Lucida Sans Unicode" w:cs="Lucida Sans Unicode"/>
          <w:sz w:val="20"/>
          <w:szCs w:val="20"/>
        </w:rPr>
        <w:t xml:space="preserve">Los demás requisitos que las áreas administrativas del </w:t>
      </w:r>
      <w:r w:rsidR="0079359D">
        <w:rPr>
          <w:rFonts w:cs="Lucida Sans Unicode"/>
        </w:rPr>
        <w:t>IEPC Jalisco</w:t>
      </w:r>
      <w:r w:rsidRPr="0009349C">
        <w:rPr>
          <w:rFonts w:ascii="Lucida Sans Unicode" w:hAnsi="Lucida Sans Unicode" w:cs="Lucida Sans Unicode"/>
          <w:sz w:val="20"/>
          <w:szCs w:val="20"/>
        </w:rPr>
        <w:t xml:space="preserve"> requieran.</w:t>
      </w:r>
    </w:p>
    <w:p w14:paraId="10DE0D95" w14:textId="77777777" w:rsidR="00746BBB" w:rsidRPr="004C1E0F" w:rsidRDefault="00746BBB" w:rsidP="00DC0316">
      <w:pPr>
        <w:pStyle w:val="Prrafodelista"/>
        <w:spacing w:after="0" w:line="240" w:lineRule="auto"/>
        <w:ind w:left="851"/>
        <w:jc w:val="both"/>
        <w:rPr>
          <w:rFonts w:ascii="Lucida Sans Unicode" w:hAnsi="Lucida Sans Unicode" w:cs="Lucida Sans Unicode"/>
          <w:b/>
          <w:sz w:val="20"/>
          <w:szCs w:val="20"/>
        </w:rPr>
      </w:pPr>
    </w:p>
    <w:p w14:paraId="39409817" w14:textId="77777777" w:rsidR="00200889" w:rsidRPr="00800589" w:rsidRDefault="00200889" w:rsidP="00200889">
      <w:pPr>
        <w:pStyle w:val="Ttulo2"/>
        <w:numPr>
          <w:ilvl w:val="0"/>
          <w:numId w:val="0"/>
        </w:numPr>
        <w:rPr>
          <w:rFonts w:cs="Lucida Sans Unicode"/>
          <w:color w:val="2A677A"/>
          <w:sz w:val="24"/>
          <w:szCs w:val="24"/>
        </w:rPr>
      </w:pPr>
      <w:bookmarkStart w:id="43" w:name="_Toc45299313"/>
      <w:bookmarkStart w:id="44" w:name="_Toc152683579"/>
      <w:r w:rsidRPr="00800589">
        <w:rPr>
          <w:rFonts w:cs="Lucida Sans Unicode"/>
          <w:color w:val="2A677A"/>
          <w:sz w:val="24"/>
          <w:szCs w:val="24"/>
        </w:rPr>
        <w:t>Listas diferenciadas</w:t>
      </w:r>
      <w:bookmarkEnd w:id="43"/>
      <w:bookmarkEnd w:id="44"/>
    </w:p>
    <w:p w14:paraId="7E177E92" w14:textId="0957ACD7" w:rsidR="00200889" w:rsidRPr="0009349C" w:rsidRDefault="00200889" w:rsidP="00200889">
      <w:p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Las listas diferenciadas podrán ser </w:t>
      </w:r>
      <w:r>
        <w:rPr>
          <w:rFonts w:ascii="Lucida Sans Unicode" w:hAnsi="Lucida Sans Unicode" w:cs="Lucida Sans Unicode"/>
          <w:sz w:val="20"/>
          <w:szCs w:val="20"/>
        </w:rPr>
        <w:t>empleadas</w:t>
      </w:r>
      <w:r w:rsidRPr="0009349C">
        <w:rPr>
          <w:rFonts w:ascii="Lucida Sans Unicode" w:hAnsi="Lucida Sans Unicode" w:cs="Lucida Sans Unicode"/>
          <w:sz w:val="20"/>
          <w:szCs w:val="20"/>
        </w:rPr>
        <w:t xml:space="preserve"> utilizando el o los criterios que atiendan a las necesidades particulares de cada Distrito. Las listas diferenciadas están clasificadas geográficamente por: localidad, municipio o sección.</w:t>
      </w:r>
      <w:r>
        <w:rPr>
          <w:rFonts w:ascii="Lucida Sans Unicode" w:hAnsi="Lucida Sans Unicode" w:cs="Lucida Sans Unicode"/>
          <w:sz w:val="20"/>
          <w:szCs w:val="20"/>
        </w:rPr>
        <w:t xml:space="preserve"> </w:t>
      </w:r>
      <w:r w:rsidRPr="0009349C">
        <w:rPr>
          <w:rFonts w:ascii="Lucida Sans Unicode" w:hAnsi="Lucida Sans Unicode" w:cs="Lucida Sans Unicode"/>
          <w:sz w:val="20"/>
          <w:szCs w:val="20"/>
        </w:rPr>
        <w:t xml:space="preserve">El propósito del uso de este tipo de listas es captar aspirantes que residen en las diferentes localidades, municipios o secciones electorales específicas de las zonas donde realizarán sus actividades. </w:t>
      </w:r>
      <w:r>
        <w:rPr>
          <w:rFonts w:ascii="Lucida Sans Unicode" w:hAnsi="Lucida Sans Unicode" w:cs="Lucida Sans Unicode"/>
          <w:sz w:val="20"/>
          <w:szCs w:val="20"/>
        </w:rPr>
        <w:t xml:space="preserve">Es importante mencionar que cada </w:t>
      </w:r>
      <w:r w:rsidR="00D16862">
        <w:rPr>
          <w:rFonts w:ascii="Lucida Sans Unicode" w:hAnsi="Lucida Sans Unicode" w:cs="Lucida Sans Unicode"/>
          <w:sz w:val="20"/>
          <w:szCs w:val="20"/>
        </w:rPr>
        <w:t>CD</w:t>
      </w:r>
      <w:r>
        <w:rPr>
          <w:rFonts w:ascii="Lucida Sans Unicode" w:hAnsi="Lucida Sans Unicode" w:cs="Lucida Sans Unicode"/>
          <w:sz w:val="20"/>
          <w:szCs w:val="20"/>
        </w:rPr>
        <w:t xml:space="preserve"> deberá decidir, previo a la difusión de la convocatoria, si el reclutamiento de sus figuras a contratar se llevará bajo la modalidad de listas diferenciadas, ya que una vez que emita la convocatoria, debe continuar con este criterio de reclutamiento diferenciado (por localidad, municipio o sección) hasta la conclusión de todas las etapas de reclutamiento y selección. </w:t>
      </w:r>
    </w:p>
    <w:p w14:paraId="665FAD89" w14:textId="77777777" w:rsidR="00200889" w:rsidRPr="0009349C" w:rsidRDefault="00200889" w:rsidP="00200889">
      <w:pPr>
        <w:spacing w:after="240" w:line="240" w:lineRule="auto"/>
        <w:jc w:val="both"/>
        <w:rPr>
          <w:rFonts w:ascii="Lucida Sans Unicode" w:hAnsi="Lucida Sans Unicode" w:cs="Lucida Sans Unicode"/>
          <w:sz w:val="20"/>
          <w:szCs w:val="20"/>
        </w:rPr>
      </w:pPr>
    </w:p>
    <w:p w14:paraId="7F913C67" w14:textId="77777777" w:rsidR="00200889" w:rsidRPr="0009349C" w:rsidRDefault="00200889" w:rsidP="00200889">
      <w:pPr>
        <w:spacing w:line="240" w:lineRule="auto"/>
        <w:jc w:val="center"/>
        <w:rPr>
          <w:rFonts w:ascii="Lucida Sans Unicode" w:hAnsi="Lucida Sans Unicode" w:cs="Lucida Sans Unicode"/>
          <w:sz w:val="20"/>
          <w:szCs w:val="20"/>
        </w:rPr>
      </w:pPr>
      <w:r w:rsidRPr="0009349C">
        <w:rPr>
          <w:rFonts w:ascii="Lucida Sans Unicode" w:hAnsi="Lucida Sans Unicode" w:cs="Lucida Sans Unicode"/>
          <w:noProof/>
          <w:sz w:val="20"/>
          <w:szCs w:val="20"/>
          <w:lang w:val="en-US"/>
        </w:rPr>
        <w:drawing>
          <wp:inline distT="0" distB="0" distL="0" distR="0" wp14:anchorId="378E8542" wp14:editId="719B07B2">
            <wp:extent cx="3267710" cy="1718734"/>
            <wp:effectExtent l="0" t="0" r="0" b="0"/>
            <wp:docPr id="33" name="Diagrama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01C7413E" w14:textId="77777777" w:rsidR="00200889" w:rsidRPr="0009349C" w:rsidRDefault="00200889" w:rsidP="00200889">
      <w:pPr>
        <w:spacing w:line="240" w:lineRule="auto"/>
        <w:jc w:val="center"/>
        <w:rPr>
          <w:rFonts w:ascii="Lucida Sans Unicode" w:hAnsi="Lucida Sans Unicode" w:cs="Lucida Sans Unicode"/>
          <w:sz w:val="20"/>
          <w:szCs w:val="20"/>
        </w:rPr>
      </w:pPr>
    </w:p>
    <w:p w14:paraId="541EAAE2" w14:textId="77777777" w:rsidR="00200889" w:rsidRPr="007E3D6E" w:rsidRDefault="00200889" w:rsidP="00200889">
      <w:pPr>
        <w:shd w:val="clear" w:color="auto" w:fill="4DBBB8"/>
        <w:spacing w:line="240" w:lineRule="auto"/>
        <w:ind w:left="1134" w:right="1138"/>
        <w:jc w:val="both"/>
        <w:rPr>
          <w:rFonts w:ascii="Lucida Sans Unicode" w:hAnsi="Lucida Sans Unicode" w:cs="Lucida Sans Unicode"/>
          <w:bCs/>
          <w:sz w:val="20"/>
          <w:szCs w:val="20"/>
        </w:rPr>
      </w:pPr>
      <w:r w:rsidRPr="007E3D6E">
        <w:rPr>
          <w:rFonts w:ascii="Lucida Sans Unicode" w:hAnsi="Lucida Sans Unicode" w:cs="Lucida Sans Unicode"/>
          <w:b/>
          <w:sz w:val="20"/>
          <w:szCs w:val="20"/>
        </w:rPr>
        <w:t xml:space="preserve">NOTA: </w:t>
      </w:r>
      <w:r w:rsidRPr="007E3D6E">
        <w:rPr>
          <w:rFonts w:ascii="Lucida Sans Unicode" w:hAnsi="Lucida Sans Unicode" w:cs="Lucida Sans Unicode"/>
          <w:bCs/>
          <w:sz w:val="20"/>
          <w:szCs w:val="20"/>
        </w:rPr>
        <w:t>Cuando por necesidades operativa se requieran Listas de Reserva diferenciadas, estas deben ser aprobadas por cada Consejo Distrital, junto con las listas de reserva generales.</w:t>
      </w:r>
    </w:p>
    <w:p w14:paraId="12F97E20" w14:textId="77777777" w:rsidR="00200889" w:rsidRPr="0009349C" w:rsidRDefault="00200889" w:rsidP="00EA3A2D">
      <w:pPr>
        <w:pStyle w:val="Prrafodelista"/>
        <w:spacing w:after="0" w:line="240" w:lineRule="auto"/>
        <w:ind w:left="0"/>
        <w:jc w:val="both"/>
        <w:rPr>
          <w:rFonts w:ascii="Lucida Sans Unicode" w:hAnsi="Lucida Sans Unicode" w:cs="Lucida Sans Unicode"/>
          <w:b/>
          <w:sz w:val="20"/>
          <w:szCs w:val="20"/>
        </w:rPr>
      </w:pPr>
    </w:p>
    <w:p w14:paraId="426A81B8" w14:textId="4E1DB2C3" w:rsidR="00BF0677" w:rsidRPr="00800589" w:rsidRDefault="00BF0677" w:rsidP="004C1E0F">
      <w:pPr>
        <w:pStyle w:val="Ttulo2"/>
        <w:numPr>
          <w:ilvl w:val="0"/>
          <w:numId w:val="0"/>
        </w:numPr>
        <w:rPr>
          <w:rFonts w:eastAsia="Times New Roman" w:cs="Lucida Sans Unicode"/>
          <w:b/>
          <w:bCs/>
          <w:color w:val="2A677A"/>
          <w:sz w:val="24"/>
          <w:szCs w:val="24"/>
          <w:bdr w:val="none" w:sz="0" w:space="0" w:color="auto" w:frame="1"/>
          <w:lang w:eastAsia="es-ES_tradnl"/>
        </w:rPr>
      </w:pPr>
      <w:bookmarkStart w:id="45" w:name="_Toc46504906"/>
      <w:bookmarkStart w:id="46" w:name="_Toc152683580"/>
      <w:r w:rsidRPr="00800589">
        <w:rPr>
          <w:rFonts w:eastAsia="Times New Roman" w:cs="Lucida Sans Unicode"/>
          <w:color w:val="2A677A"/>
          <w:sz w:val="24"/>
          <w:szCs w:val="24"/>
          <w:bdr w:val="none" w:sz="0" w:space="0" w:color="auto" w:frame="1"/>
          <w:lang w:eastAsia="es-ES_tradnl"/>
        </w:rPr>
        <w:lastRenderedPageBreak/>
        <w:t xml:space="preserve">Etapas de Reclutamiento para las </w:t>
      </w:r>
      <w:r w:rsidR="00263CAC">
        <w:rPr>
          <w:rFonts w:eastAsia="Times New Roman" w:cs="Lucida Sans Unicode"/>
          <w:color w:val="2A677A"/>
          <w:sz w:val="24"/>
          <w:szCs w:val="24"/>
          <w:bdr w:val="none" w:sz="0" w:space="0" w:color="auto" w:frame="1"/>
          <w:lang w:eastAsia="es-ES_tradnl"/>
        </w:rPr>
        <w:t xml:space="preserve">personas </w:t>
      </w:r>
      <w:r w:rsidRPr="00800589">
        <w:rPr>
          <w:rFonts w:eastAsia="Times New Roman" w:cs="Lucida Sans Unicode"/>
          <w:color w:val="2A677A"/>
          <w:sz w:val="24"/>
          <w:szCs w:val="24"/>
          <w:bdr w:val="none" w:sz="0" w:space="0" w:color="auto" w:frame="1"/>
          <w:lang w:eastAsia="es-ES_tradnl"/>
        </w:rPr>
        <w:t>SE</w:t>
      </w:r>
      <w:r w:rsidR="009901DD" w:rsidRPr="00800589">
        <w:rPr>
          <w:rFonts w:eastAsia="Times New Roman" w:cs="Lucida Sans Unicode"/>
          <w:color w:val="2A677A"/>
          <w:sz w:val="24"/>
          <w:szCs w:val="24"/>
          <w:bdr w:val="none" w:sz="0" w:space="0" w:color="auto" w:frame="1"/>
          <w:lang w:eastAsia="es-ES_tradnl"/>
        </w:rPr>
        <w:t>L</w:t>
      </w:r>
      <w:r w:rsidRPr="00800589">
        <w:rPr>
          <w:rFonts w:eastAsia="Times New Roman" w:cs="Lucida Sans Unicode"/>
          <w:color w:val="2A677A"/>
          <w:sz w:val="24"/>
          <w:szCs w:val="24"/>
          <w:bdr w:val="none" w:sz="0" w:space="0" w:color="auto" w:frame="1"/>
          <w:lang w:eastAsia="es-ES_tradnl"/>
        </w:rPr>
        <w:t xml:space="preserve"> y CAE</w:t>
      </w:r>
      <w:r w:rsidR="009901DD" w:rsidRPr="00800589">
        <w:rPr>
          <w:rFonts w:eastAsia="Times New Roman" w:cs="Lucida Sans Unicode"/>
          <w:color w:val="2A677A"/>
          <w:sz w:val="24"/>
          <w:szCs w:val="24"/>
          <w:bdr w:val="none" w:sz="0" w:space="0" w:color="auto" w:frame="1"/>
          <w:lang w:eastAsia="es-ES_tradnl"/>
        </w:rPr>
        <w:t>L</w:t>
      </w:r>
      <w:bookmarkEnd w:id="45"/>
      <w:bookmarkEnd w:id="46"/>
      <w:r w:rsidRPr="00800589">
        <w:rPr>
          <w:rFonts w:eastAsia="Times New Roman" w:cs="Lucida Sans Unicode"/>
          <w:color w:val="2A677A"/>
          <w:sz w:val="24"/>
          <w:szCs w:val="24"/>
          <w:bdr w:val="none" w:sz="0" w:space="0" w:color="auto" w:frame="1"/>
          <w:lang w:eastAsia="es-ES_tradnl"/>
        </w:rPr>
        <w:t xml:space="preserve"> </w:t>
      </w:r>
    </w:p>
    <w:p w14:paraId="7DF71909" w14:textId="49BEBDAE" w:rsidR="00BF0677" w:rsidRPr="0009349C" w:rsidRDefault="00BF0677" w:rsidP="001A0422">
      <w:pPr>
        <w:shd w:val="clear" w:color="auto" w:fill="FFFFFF"/>
        <w:spacing w:after="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El procedimiento de reclutamiento tiene el objetivo de atraer al mayor número de aspirantes, </w:t>
      </w:r>
      <w:r w:rsidR="00F80018">
        <w:rPr>
          <w:rFonts w:ascii="Lucida Sans Unicode" w:hAnsi="Lucida Sans Unicode" w:cs="Lucida Sans Unicode"/>
          <w:sz w:val="20"/>
          <w:szCs w:val="20"/>
        </w:rPr>
        <w:t xml:space="preserve">que cumplan con los requisitos y perfil específico para llevar a cabo las actividades en materia de asistencia electoral requeridas por el IEPC Jalisco. </w:t>
      </w:r>
      <w:r w:rsidR="004F76D9">
        <w:rPr>
          <w:rFonts w:ascii="Lucida Sans Unicode" w:hAnsi="Lucida Sans Unicode" w:cs="Lucida Sans Unicode"/>
          <w:sz w:val="20"/>
          <w:szCs w:val="20"/>
        </w:rPr>
        <w:t xml:space="preserve">El procedimiento está </w:t>
      </w:r>
      <w:r w:rsidRPr="0009349C">
        <w:rPr>
          <w:rFonts w:ascii="Lucida Sans Unicode" w:hAnsi="Lucida Sans Unicode" w:cs="Lucida Sans Unicode"/>
          <w:sz w:val="20"/>
          <w:szCs w:val="20"/>
        </w:rPr>
        <w:t>conformado por 3 fases</w:t>
      </w:r>
      <w:r w:rsidR="00C23FA8" w:rsidRPr="0009349C">
        <w:rPr>
          <w:rFonts w:ascii="Lucida Sans Unicode" w:hAnsi="Lucida Sans Unicode" w:cs="Lucida Sans Unicode"/>
          <w:sz w:val="20"/>
          <w:szCs w:val="20"/>
        </w:rPr>
        <w:t>:</w:t>
      </w:r>
    </w:p>
    <w:p w14:paraId="0DB2164F" w14:textId="05DECAB5" w:rsidR="00BF0677" w:rsidRPr="00F87F7F" w:rsidRDefault="00BF0677" w:rsidP="00F87F7F">
      <w:pPr>
        <w:spacing w:before="240" w:line="240" w:lineRule="auto"/>
        <w:jc w:val="center"/>
        <w:rPr>
          <w:rFonts w:ascii="Lucida Sans Unicode" w:eastAsia="Times New Roman" w:hAnsi="Lucida Sans Unicode" w:cs="Lucida Sans Unicode"/>
          <w:color w:val="000000"/>
          <w:position w:val="2"/>
          <w:sz w:val="20"/>
          <w:szCs w:val="20"/>
          <w:bdr w:val="none" w:sz="0" w:space="0" w:color="auto" w:frame="1"/>
          <w:lang w:eastAsia="es-ES_tradnl"/>
        </w:rPr>
      </w:pPr>
      <w:r w:rsidRPr="0009349C">
        <w:rPr>
          <w:rFonts w:ascii="Lucida Sans Unicode" w:eastAsia="Times New Roman" w:hAnsi="Lucida Sans Unicode" w:cs="Lucida Sans Unicode"/>
          <w:noProof/>
          <w:color w:val="000000"/>
          <w:position w:val="2"/>
          <w:sz w:val="20"/>
          <w:szCs w:val="20"/>
          <w:bdr w:val="none" w:sz="0" w:space="0" w:color="auto" w:frame="1"/>
          <w:lang w:val="en-US"/>
        </w:rPr>
        <w:drawing>
          <wp:inline distT="0" distB="0" distL="0" distR="0" wp14:anchorId="46C97B40" wp14:editId="25646C05">
            <wp:extent cx="4612943" cy="504968"/>
            <wp:effectExtent l="0" t="57150" r="16510" b="66675"/>
            <wp:docPr id="29" name="Diagrama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tbl>
      <w:tblPr>
        <w:tblStyle w:val="Tablaconcuadrcula2-nfasis41"/>
        <w:tblW w:w="7724" w:type="dxa"/>
        <w:jc w:val="center"/>
        <w:tblLook w:val="04A0" w:firstRow="1" w:lastRow="0" w:firstColumn="1" w:lastColumn="0" w:noHBand="0" w:noVBand="1"/>
      </w:tblPr>
      <w:tblGrid>
        <w:gridCol w:w="5382"/>
        <w:gridCol w:w="1350"/>
        <w:gridCol w:w="992"/>
      </w:tblGrid>
      <w:tr w:rsidR="00AE2D8D" w:rsidRPr="00034D1A" w14:paraId="3853B009" w14:textId="77777777" w:rsidTr="00DC0316">
        <w:trPr>
          <w:gridAfter w:val="2"/>
          <w:cnfStyle w:val="100000000000" w:firstRow="1" w:lastRow="0" w:firstColumn="0" w:lastColumn="0" w:oddVBand="0" w:evenVBand="0" w:oddHBand="0" w:evenHBand="0" w:firstRowFirstColumn="0" w:firstRowLastColumn="0" w:lastRowFirstColumn="0" w:lastRowLastColumn="0"/>
          <w:wAfter w:w="2342" w:type="dxa"/>
          <w:trHeight w:val="211"/>
          <w:jc w:val="center"/>
        </w:trPr>
        <w:tc>
          <w:tcPr>
            <w:cnfStyle w:val="001000000000" w:firstRow="0" w:lastRow="0" w:firstColumn="1" w:lastColumn="0" w:oddVBand="0" w:evenVBand="0" w:oddHBand="0" w:evenHBand="0" w:firstRowFirstColumn="0" w:firstRowLastColumn="0" w:lastRowFirstColumn="0" w:lastRowLastColumn="0"/>
            <w:tcW w:w="5382" w:type="dxa"/>
            <w:tcBorders>
              <w:bottom w:val="single" w:sz="4" w:space="0" w:color="00B0F0"/>
            </w:tcBorders>
            <w:noWrap/>
          </w:tcPr>
          <w:p w14:paraId="040E8A5A" w14:textId="30774DEA" w:rsidR="00AE2D8D" w:rsidRPr="00034D1A" w:rsidRDefault="00AE2D8D" w:rsidP="00657796">
            <w:pPr>
              <w:jc w:val="center"/>
              <w:rPr>
                <w:rFonts w:ascii="Lucida Sans Unicode" w:eastAsia="Times New Roman" w:hAnsi="Lucida Sans Unicode" w:cs="Lucida Sans Unicode"/>
                <w:bCs w:val="0"/>
                <w:sz w:val="18"/>
                <w:szCs w:val="18"/>
                <w:lang w:val="es-ES" w:eastAsia="es-ES_tradnl"/>
              </w:rPr>
            </w:pPr>
          </w:p>
        </w:tc>
      </w:tr>
      <w:tr w:rsidR="00D16862" w:rsidRPr="00034D1A" w14:paraId="7AC3DC00" w14:textId="77777777" w:rsidTr="00A853B0">
        <w:trPr>
          <w:cnfStyle w:val="000000100000" w:firstRow="0" w:lastRow="0" w:firstColumn="0" w:lastColumn="0" w:oddVBand="0" w:evenVBand="0" w:oddHBand="1"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00B0F0"/>
              <w:left w:val="single" w:sz="4" w:space="0" w:color="00B0F0"/>
              <w:bottom w:val="single" w:sz="4" w:space="0" w:color="00B0F0"/>
              <w:right w:val="single" w:sz="4" w:space="0" w:color="00B0F0"/>
            </w:tcBorders>
            <w:shd w:val="clear" w:color="auto" w:fill="auto"/>
            <w:noWrap/>
            <w:vAlign w:val="center"/>
          </w:tcPr>
          <w:p w14:paraId="5DE857A6" w14:textId="167ADD45" w:rsidR="00D16862" w:rsidRPr="00D16862" w:rsidRDefault="00D16862" w:rsidP="00D16862">
            <w:pPr>
              <w:jc w:val="center"/>
              <w:rPr>
                <w:rFonts w:ascii="Lucida Sans Unicode" w:eastAsia="Times New Roman" w:hAnsi="Lucida Sans Unicode" w:cs="Lucida Sans Unicode"/>
                <w:bCs w:val="0"/>
                <w:sz w:val="18"/>
                <w:szCs w:val="18"/>
                <w:lang w:eastAsia="es-ES_tradnl"/>
              </w:rPr>
            </w:pPr>
            <w:r w:rsidRPr="00D16862">
              <w:rPr>
                <w:rFonts w:ascii="Lucida Sans Unicode" w:eastAsia="Times New Roman" w:hAnsi="Lucida Sans Unicode" w:cs="Lucida Sans Unicode"/>
                <w:bCs w:val="0"/>
                <w:sz w:val="18"/>
                <w:szCs w:val="18"/>
                <w:lang w:eastAsia="es-ES_tradnl"/>
              </w:rPr>
              <w:t>Actividad</w:t>
            </w:r>
          </w:p>
        </w:tc>
        <w:tc>
          <w:tcPr>
            <w:tcW w:w="2342" w:type="dxa"/>
            <w:gridSpan w:val="2"/>
            <w:tcBorders>
              <w:top w:val="single" w:sz="4" w:space="0" w:color="00B0F0"/>
              <w:left w:val="single" w:sz="4" w:space="0" w:color="00B0F0"/>
              <w:bottom w:val="single" w:sz="4" w:space="0" w:color="00B0F0"/>
              <w:right w:val="single" w:sz="4" w:space="0" w:color="00B0F0"/>
            </w:tcBorders>
            <w:shd w:val="clear" w:color="auto" w:fill="auto"/>
            <w:noWrap/>
            <w:vAlign w:val="center"/>
          </w:tcPr>
          <w:p w14:paraId="3DD3A092" w14:textId="4E5AB677" w:rsidR="00D16862" w:rsidRPr="00D16862" w:rsidRDefault="00D16862" w:rsidP="00D16862">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sz w:val="18"/>
                <w:szCs w:val="18"/>
                <w:lang w:eastAsia="es-ES_tradnl"/>
              </w:rPr>
            </w:pPr>
            <w:r w:rsidRPr="00D16862">
              <w:rPr>
                <w:rFonts w:ascii="Lucida Sans Unicode" w:eastAsia="Times New Roman" w:hAnsi="Lucida Sans Unicode" w:cs="Lucida Sans Unicode"/>
                <w:b/>
                <w:sz w:val="18"/>
                <w:szCs w:val="18"/>
                <w:lang w:eastAsia="es-ES_tradnl"/>
              </w:rPr>
              <w:t>Periodo</w:t>
            </w:r>
          </w:p>
        </w:tc>
      </w:tr>
      <w:tr w:rsidR="004C16B7" w:rsidRPr="00034D1A" w14:paraId="3D46DBA4" w14:textId="77777777" w:rsidTr="00DC0316">
        <w:trPr>
          <w:trHeight w:val="211"/>
          <w:jc w:val="center"/>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00B0F0"/>
              <w:left w:val="single" w:sz="4" w:space="0" w:color="00B0F0"/>
              <w:bottom w:val="single" w:sz="4" w:space="0" w:color="00B0F0"/>
              <w:right w:val="single" w:sz="4" w:space="0" w:color="00B0F0"/>
            </w:tcBorders>
            <w:shd w:val="clear" w:color="auto" w:fill="auto"/>
            <w:noWrap/>
            <w:vAlign w:val="center"/>
            <w:hideMark/>
          </w:tcPr>
          <w:p w14:paraId="6C9DA91E" w14:textId="24821361" w:rsidR="004C16B7" w:rsidRPr="00034D1A" w:rsidRDefault="00DC0316" w:rsidP="00034D1A">
            <w:pPr>
              <w:rPr>
                <w:rFonts w:ascii="Lucida Sans Unicode" w:eastAsia="Times New Roman" w:hAnsi="Lucida Sans Unicode" w:cs="Lucida Sans Unicode"/>
                <w:b w:val="0"/>
                <w:sz w:val="18"/>
                <w:szCs w:val="18"/>
                <w:lang w:eastAsia="es-ES_tradnl"/>
              </w:rPr>
            </w:pPr>
            <w:r>
              <w:rPr>
                <w:rFonts w:ascii="Lucida Sans Unicode" w:eastAsia="Times New Roman" w:hAnsi="Lucida Sans Unicode" w:cs="Lucida Sans Unicode"/>
                <w:b w:val="0"/>
                <w:sz w:val="18"/>
                <w:szCs w:val="18"/>
                <w:lang w:eastAsia="es-ES_tradnl"/>
              </w:rPr>
              <w:t xml:space="preserve"> </w:t>
            </w:r>
            <w:r w:rsidR="004C16B7" w:rsidRPr="00034D1A">
              <w:rPr>
                <w:rFonts w:ascii="Lucida Sans Unicode" w:eastAsia="Times New Roman" w:hAnsi="Lucida Sans Unicode" w:cs="Lucida Sans Unicode"/>
                <w:b w:val="0"/>
                <w:sz w:val="18"/>
                <w:szCs w:val="18"/>
                <w:lang w:eastAsia="es-ES_tradnl"/>
              </w:rPr>
              <w:t>Difusión de la Convocatoria de SEL y CAEL</w:t>
            </w:r>
            <w:r w:rsidR="004C16B7">
              <w:rPr>
                <w:rFonts w:ascii="Lucida Sans Unicode" w:eastAsia="Times New Roman" w:hAnsi="Lucida Sans Unicode" w:cs="Lucida Sans Unicode"/>
                <w:b w:val="0"/>
                <w:sz w:val="18"/>
                <w:szCs w:val="18"/>
                <w:lang w:eastAsia="es-ES_tradnl"/>
              </w:rPr>
              <w:t>.</w:t>
            </w:r>
          </w:p>
        </w:tc>
        <w:tc>
          <w:tcPr>
            <w:tcW w:w="1350" w:type="dxa"/>
            <w:tcBorders>
              <w:top w:val="single" w:sz="4" w:space="0" w:color="00B0F0"/>
              <w:left w:val="single" w:sz="4" w:space="0" w:color="00B0F0"/>
              <w:bottom w:val="single" w:sz="4" w:space="0" w:color="00B0F0"/>
              <w:right w:val="single" w:sz="4" w:space="0" w:color="00B0F0"/>
            </w:tcBorders>
            <w:shd w:val="clear" w:color="auto" w:fill="auto"/>
            <w:noWrap/>
            <w:vAlign w:val="center"/>
            <w:hideMark/>
          </w:tcPr>
          <w:p w14:paraId="776DD304" w14:textId="7EC685B4" w:rsidR="004C16B7" w:rsidRPr="00034D1A" w:rsidRDefault="004C16B7" w:rsidP="003027BE">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18"/>
                <w:szCs w:val="18"/>
                <w:lang w:eastAsia="es-ES_tradnl"/>
              </w:rPr>
            </w:pPr>
            <w:r>
              <w:rPr>
                <w:rFonts w:ascii="Lucida Sans Unicode" w:eastAsia="Times New Roman" w:hAnsi="Lucida Sans Unicode" w:cs="Lucida Sans Unicode"/>
                <w:sz w:val="18"/>
                <w:szCs w:val="18"/>
                <w:lang w:eastAsia="es-ES_tradnl"/>
              </w:rPr>
              <w:t>16 de febrero a 06 de abril de 2024</w:t>
            </w:r>
            <w:r w:rsidR="00D50146">
              <w:rPr>
                <w:rFonts w:ascii="Lucida Sans Unicode" w:eastAsia="Times New Roman" w:hAnsi="Lucida Sans Unicode" w:cs="Lucida Sans Unicode"/>
                <w:sz w:val="18"/>
                <w:szCs w:val="18"/>
                <w:lang w:eastAsia="es-ES_tradnl"/>
              </w:rPr>
              <w:t>.</w:t>
            </w:r>
          </w:p>
        </w:tc>
        <w:tc>
          <w:tcPr>
            <w:tcW w:w="992" w:type="dxa"/>
            <w:tcBorders>
              <w:top w:val="single" w:sz="4" w:space="0" w:color="00B0F0"/>
              <w:left w:val="single" w:sz="4" w:space="0" w:color="00B0F0"/>
              <w:bottom w:val="single" w:sz="4" w:space="0" w:color="00B0F0"/>
              <w:right w:val="single" w:sz="4" w:space="0" w:color="00B0F0"/>
            </w:tcBorders>
            <w:shd w:val="clear" w:color="auto" w:fill="auto"/>
            <w:noWrap/>
            <w:vAlign w:val="center"/>
            <w:hideMark/>
          </w:tcPr>
          <w:p w14:paraId="3736682A" w14:textId="3DB9DA67" w:rsidR="004C16B7" w:rsidRPr="00034D1A" w:rsidRDefault="004C16B7" w:rsidP="004C16B7">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18"/>
                <w:szCs w:val="18"/>
                <w:lang w:eastAsia="es-ES_tradnl"/>
              </w:rPr>
            </w:pPr>
            <w:r>
              <w:rPr>
                <w:rFonts w:ascii="Lucida Sans Unicode" w:eastAsia="Times New Roman" w:hAnsi="Lucida Sans Unicode" w:cs="Lucida Sans Unicode"/>
                <w:sz w:val="18"/>
                <w:szCs w:val="18"/>
                <w:lang w:eastAsia="es-ES_tradnl"/>
              </w:rPr>
              <w:t>51 días</w:t>
            </w:r>
            <w:r w:rsidR="00D50146">
              <w:rPr>
                <w:rFonts w:ascii="Lucida Sans Unicode" w:eastAsia="Times New Roman" w:hAnsi="Lucida Sans Unicode" w:cs="Lucida Sans Unicode"/>
                <w:sz w:val="18"/>
                <w:szCs w:val="18"/>
                <w:lang w:eastAsia="es-ES_tradnl"/>
              </w:rPr>
              <w:t>.</w:t>
            </w:r>
          </w:p>
        </w:tc>
      </w:tr>
      <w:tr w:rsidR="004C16B7" w:rsidRPr="00034D1A" w14:paraId="490EEBF3" w14:textId="77777777" w:rsidTr="00D16862">
        <w:trPr>
          <w:cnfStyle w:val="000000100000" w:firstRow="0" w:lastRow="0" w:firstColumn="0" w:lastColumn="0" w:oddVBand="0" w:evenVBand="0" w:oddHBand="1"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00B0F0"/>
              <w:left w:val="single" w:sz="4" w:space="0" w:color="00B0F0"/>
              <w:bottom w:val="single" w:sz="4" w:space="0" w:color="00B0F0"/>
              <w:right w:val="single" w:sz="4" w:space="0" w:color="00B0F0"/>
            </w:tcBorders>
            <w:shd w:val="clear" w:color="auto" w:fill="FFFFFF" w:themeFill="background1"/>
            <w:noWrap/>
            <w:vAlign w:val="center"/>
            <w:hideMark/>
          </w:tcPr>
          <w:p w14:paraId="6264E7E3" w14:textId="100F8B47" w:rsidR="004C16B7" w:rsidRPr="00034D1A" w:rsidRDefault="004C16B7" w:rsidP="00034D1A">
            <w:pPr>
              <w:rPr>
                <w:rFonts w:ascii="Lucida Sans Unicode" w:eastAsia="Times New Roman" w:hAnsi="Lucida Sans Unicode" w:cs="Lucida Sans Unicode"/>
                <w:b w:val="0"/>
                <w:sz w:val="18"/>
                <w:szCs w:val="18"/>
                <w:lang w:eastAsia="es-ES_tradnl"/>
              </w:rPr>
            </w:pPr>
            <w:r>
              <w:rPr>
                <w:rFonts w:ascii="Lucida Sans Unicode" w:eastAsia="Times New Roman" w:hAnsi="Lucida Sans Unicode" w:cs="Lucida Sans Unicode"/>
                <w:b w:val="0"/>
                <w:sz w:val="18"/>
                <w:szCs w:val="18"/>
                <w:lang w:eastAsia="es-ES_tradnl"/>
              </w:rPr>
              <w:t>Registro y r</w:t>
            </w:r>
            <w:r w:rsidRPr="00034D1A">
              <w:rPr>
                <w:rFonts w:ascii="Lucida Sans Unicode" w:eastAsia="Times New Roman" w:hAnsi="Lucida Sans Unicode" w:cs="Lucida Sans Unicode"/>
                <w:b w:val="0"/>
                <w:sz w:val="18"/>
                <w:szCs w:val="18"/>
                <w:lang w:eastAsia="es-ES_tradnl"/>
              </w:rPr>
              <w:t xml:space="preserve">ecepción </w:t>
            </w:r>
            <w:r>
              <w:rPr>
                <w:rFonts w:ascii="Lucida Sans Unicode" w:eastAsia="Times New Roman" w:hAnsi="Lucida Sans Unicode" w:cs="Lucida Sans Unicode"/>
                <w:b w:val="0"/>
                <w:sz w:val="18"/>
                <w:szCs w:val="18"/>
                <w:lang w:eastAsia="es-ES_tradnl"/>
              </w:rPr>
              <w:t xml:space="preserve">de documentación a aspirantes para </w:t>
            </w:r>
            <w:r w:rsidRPr="00034D1A">
              <w:rPr>
                <w:rFonts w:ascii="Lucida Sans Unicode" w:eastAsia="Times New Roman" w:hAnsi="Lucida Sans Unicode" w:cs="Lucida Sans Unicode"/>
                <w:b w:val="0"/>
                <w:sz w:val="18"/>
                <w:szCs w:val="18"/>
                <w:lang w:eastAsia="es-ES_tradnl"/>
              </w:rPr>
              <w:t>SEL y CAEL</w:t>
            </w:r>
            <w:r>
              <w:rPr>
                <w:rFonts w:ascii="Lucida Sans Unicode" w:eastAsia="Times New Roman" w:hAnsi="Lucida Sans Unicode" w:cs="Lucida Sans Unicode"/>
                <w:b w:val="0"/>
                <w:sz w:val="18"/>
                <w:szCs w:val="18"/>
                <w:lang w:eastAsia="es-ES_tradnl"/>
              </w:rPr>
              <w:t>.</w:t>
            </w:r>
          </w:p>
        </w:tc>
        <w:tc>
          <w:tcPr>
            <w:tcW w:w="1350" w:type="dxa"/>
            <w:tcBorders>
              <w:top w:val="single" w:sz="4" w:space="0" w:color="00B0F0"/>
              <w:left w:val="single" w:sz="4" w:space="0" w:color="00B0F0"/>
              <w:bottom w:val="single" w:sz="4" w:space="0" w:color="00B0F0"/>
              <w:right w:val="single" w:sz="4" w:space="0" w:color="00B0F0"/>
            </w:tcBorders>
            <w:shd w:val="clear" w:color="auto" w:fill="auto"/>
            <w:noWrap/>
            <w:vAlign w:val="center"/>
            <w:hideMark/>
          </w:tcPr>
          <w:p w14:paraId="5420C9FA" w14:textId="21045191" w:rsidR="004C16B7" w:rsidRPr="00034D1A" w:rsidRDefault="004C16B7" w:rsidP="00034D1A">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sz w:val="18"/>
                <w:szCs w:val="18"/>
                <w:lang w:eastAsia="es-ES_tradnl"/>
              </w:rPr>
            </w:pPr>
            <w:r w:rsidRPr="00034D1A">
              <w:rPr>
                <w:rFonts w:ascii="Lucida Sans Unicode" w:eastAsia="Times New Roman" w:hAnsi="Lucida Sans Unicode" w:cs="Lucida Sans Unicode"/>
                <w:sz w:val="18"/>
                <w:szCs w:val="18"/>
                <w:lang w:eastAsia="es-ES_tradnl"/>
              </w:rPr>
              <w:t>18 de marzo a 6 de abril de 2024</w:t>
            </w:r>
            <w:r w:rsidR="00D50146">
              <w:rPr>
                <w:rFonts w:ascii="Lucida Sans Unicode" w:eastAsia="Times New Roman" w:hAnsi="Lucida Sans Unicode" w:cs="Lucida Sans Unicode"/>
                <w:sz w:val="18"/>
                <w:szCs w:val="18"/>
                <w:lang w:eastAsia="es-ES_tradnl"/>
              </w:rPr>
              <w:t>.</w:t>
            </w:r>
          </w:p>
        </w:tc>
        <w:tc>
          <w:tcPr>
            <w:tcW w:w="992" w:type="dxa"/>
            <w:tcBorders>
              <w:top w:val="single" w:sz="4" w:space="0" w:color="00B0F0"/>
              <w:left w:val="single" w:sz="4" w:space="0" w:color="00B0F0"/>
              <w:bottom w:val="single" w:sz="4" w:space="0" w:color="00B0F0"/>
              <w:right w:val="single" w:sz="4" w:space="0" w:color="00B0F0"/>
            </w:tcBorders>
            <w:shd w:val="clear" w:color="auto" w:fill="auto"/>
            <w:noWrap/>
            <w:vAlign w:val="center"/>
            <w:hideMark/>
          </w:tcPr>
          <w:p w14:paraId="2FDCEA22" w14:textId="1DFC7A23" w:rsidR="004C16B7" w:rsidRPr="00034D1A" w:rsidRDefault="004C16B7" w:rsidP="004C16B7">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sz w:val="18"/>
                <w:szCs w:val="18"/>
                <w:lang w:eastAsia="es-ES_tradnl"/>
              </w:rPr>
            </w:pPr>
            <w:r w:rsidRPr="004C16B7">
              <w:rPr>
                <w:rFonts w:ascii="Lucida Sans Unicode" w:eastAsia="Times New Roman" w:hAnsi="Lucida Sans Unicode" w:cs="Lucida Sans Unicode"/>
                <w:sz w:val="18"/>
                <w:szCs w:val="18"/>
                <w:lang w:eastAsia="es-ES_tradnl"/>
              </w:rPr>
              <w:t>20 días</w:t>
            </w:r>
            <w:r w:rsidR="00D50146">
              <w:rPr>
                <w:rFonts w:ascii="Lucida Sans Unicode" w:eastAsia="Times New Roman" w:hAnsi="Lucida Sans Unicode" w:cs="Lucida Sans Unicode"/>
                <w:sz w:val="18"/>
                <w:szCs w:val="18"/>
                <w:lang w:eastAsia="es-ES_tradnl"/>
              </w:rPr>
              <w:t>.</w:t>
            </w:r>
          </w:p>
        </w:tc>
      </w:tr>
    </w:tbl>
    <w:p w14:paraId="0027F461" w14:textId="37E9C71A" w:rsidR="00BF0677" w:rsidRPr="0009349C" w:rsidRDefault="00D537A0" w:rsidP="00D537A0">
      <w:pPr>
        <w:spacing w:before="240" w:after="240"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El reclutamiento se llevará a cabo a través de la plataforma </w:t>
      </w:r>
      <w:r w:rsidRPr="00D537A0">
        <w:rPr>
          <w:rFonts w:ascii="Lucida Sans Unicode" w:hAnsi="Lucida Sans Unicode" w:cs="Lucida Sans Unicode"/>
          <w:sz w:val="20"/>
          <w:szCs w:val="20"/>
        </w:rPr>
        <w:t>“</w:t>
      </w:r>
      <w:r w:rsidRPr="00D537A0">
        <w:rPr>
          <w:rFonts w:ascii="Lucida Sans Unicode" w:hAnsi="Lucida Sans Unicode" w:cs="Lucida Sans Unicode"/>
          <w:i/>
          <w:iCs/>
          <w:sz w:val="20"/>
          <w:szCs w:val="20"/>
        </w:rPr>
        <w:t>IEPCRecluta</w:t>
      </w:r>
      <w:r w:rsidRPr="00D537A0">
        <w:rPr>
          <w:rFonts w:ascii="Lucida Sans Unicode" w:hAnsi="Lucida Sans Unicode" w:cs="Lucida Sans Unicode"/>
          <w:sz w:val="20"/>
          <w:szCs w:val="20"/>
        </w:rPr>
        <w:t>”</w:t>
      </w:r>
      <w:r w:rsidR="00BF0677" w:rsidRPr="0009349C">
        <w:rPr>
          <w:rFonts w:ascii="Lucida Sans Unicode" w:hAnsi="Lucida Sans Unicode" w:cs="Lucida Sans Unicode"/>
          <w:sz w:val="20"/>
          <w:szCs w:val="20"/>
        </w:rPr>
        <w:t xml:space="preserve"> sistema </w:t>
      </w:r>
      <w:r>
        <w:rPr>
          <w:rFonts w:ascii="Lucida Sans Unicode" w:hAnsi="Lucida Sans Unicode" w:cs="Lucida Sans Unicode"/>
          <w:sz w:val="20"/>
          <w:szCs w:val="20"/>
        </w:rPr>
        <w:t>informático</w:t>
      </w:r>
      <w:r w:rsidR="00BF0677" w:rsidRPr="0009349C">
        <w:rPr>
          <w:rFonts w:ascii="Lucida Sans Unicode" w:hAnsi="Lucida Sans Unicode" w:cs="Lucida Sans Unicode"/>
          <w:sz w:val="20"/>
          <w:szCs w:val="20"/>
        </w:rPr>
        <w:t xml:space="preserve"> en línea, </w:t>
      </w:r>
      <w:r>
        <w:rPr>
          <w:rFonts w:ascii="Lucida Sans Unicode" w:hAnsi="Lucida Sans Unicode" w:cs="Lucida Sans Unicode"/>
          <w:sz w:val="20"/>
          <w:szCs w:val="20"/>
        </w:rPr>
        <w:t>así como de manera presencial a través de los órganos desconcentrados del IEPC Jalisco, manejando con ello un sistema híbrido de reclutamiento, con la intención de acercar a la ciudadanía el acceso a esta importante convocatoria.</w:t>
      </w:r>
      <w:r w:rsidR="00F80251">
        <w:rPr>
          <w:rFonts w:ascii="Lucida Sans Unicode" w:hAnsi="Lucida Sans Unicode" w:cs="Lucida Sans Unicode"/>
          <w:sz w:val="20"/>
          <w:szCs w:val="20"/>
        </w:rPr>
        <w:t xml:space="preserve"> El modelo se opera de la siguiente manera:</w:t>
      </w:r>
    </w:p>
    <w:p w14:paraId="274CD71E" w14:textId="76737D41" w:rsidR="00BF0677" w:rsidRPr="0009349C" w:rsidRDefault="00F80251" w:rsidP="00657796">
      <w:pPr>
        <w:spacing w:line="240" w:lineRule="auto"/>
        <w:jc w:val="both"/>
        <w:rPr>
          <w:rFonts w:ascii="Lucida Sans Unicode" w:hAnsi="Lucida Sans Unicode" w:cs="Lucida Sans Unicode"/>
          <w:sz w:val="20"/>
          <w:szCs w:val="20"/>
        </w:rPr>
      </w:pPr>
      <w:r w:rsidRPr="0009349C">
        <w:rPr>
          <w:rFonts w:ascii="Lucida Sans Unicode" w:hAnsi="Lucida Sans Unicode" w:cs="Lucida Sans Unicode"/>
          <w:noProof/>
          <w:sz w:val="20"/>
          <w:szCs w:val="20"/>
          <w:lang w:val="en-US"/>
        </w:rPr>
        <mc:AlternateContent>
          <mc:Choice Requires="wps">
            <w:drawing>
              <wp:anchor distT="0" distB="0" distL="114300" distR="114300" simplePos="0" relativeHeight="251664384" behindDoc="0" locked="0" layoutInCell="1" allowOverlap="1" wp14:anchorId="4674E42A" wp14:editId="6FA5E6D2">
                <wp:simplePos x="0" y="0"/>
                <wp:positionH relativeFrom="column">
                  <wp:posOffset>5187315</wp:posOffset>
                </wp:positionH>
                <wp:positionV relativeFrom="paragraph">
                  <wp:posOffset>812165</wp:posOffset>
                </wp:positionV>
                <wp:extent cx="971550" cy="1447800"/>
                <wp:effectExtent l="0" t="0" r="0" b="0"/>
                <wp:wrapNone/>
                <wp:docPr id="1042595073"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1447800"/>
                        </a:xfrm>
                        <a:prstGeom prst="rect">
                          <a:avLst/>
                        </a:prstGeom>
                        <a:noFill/>
                        <a:ln w="6350">
                          <a:noFill/>
                        </a:ln>
                      </wps:spPr>
                      <wps:txbx>
                        <w:txbxContent>
                          <w:p w14:paraId="5A4E141E" w14:textId="7226DCB9" w:rsidR="00BD2354" w:rsidRPr="00F80251" w:rsidRDefault="00BD2354" w:rsidP="00F80251">
                            <w:pPr>
                              <w:jc w:val="center"/>
                              <w:rPr>
                                <w:rFonts w:ascii="Lucida Sans Unicode" w:hAnsi="Lucida Sans Unicode" w:cs="Lucida Sans Unicode"/>
                                <w:color w:val="00788E"/>
                                <w:sz w:val="20"/>
                                <w:szCs w:val="20"/>
                                <w:lang w:val="es-ES"/>
                              </w:rPr>
                            </w:pPr>
                            <w:r w:rsidRPr="00F80251">
                              <w:rPr>
                                <w:rFonts w:ascii="Lucida Sans Unicode" w:hAnsi="Lucida Sans Unicode" w:cs="Lucida Sans Unicode"/>
                                <w:color w:val="00788E"/>
                                <w:sz w:val="20"/>
                                <w:szCs w:val="20"/>
                                <w:lang w:val="es-ES"/>
                              </w:rPr>
                              <w:t xml:space="preserve">En ambos casos se </w:t>
                            </w:r>
                            <w:r w:rsidR="00F80251" w:rsidRPr="00F80251">
                              <w:rPr>
                                <w:rFonts w:ascii="Lucida Sans Unicode" w:hAnsi="Lucida Sans Unicode" w:cs="Lucida Sans Unicode"/>
                                <w:color w:val="00788E"/>
                                <w:sz w:val="20"/>
                                <w:szCs w:val="20"/>
                                <w:lang w:val="es-ES"/>
                              </w:rPr>
                              <w:t>emplea</w:t>
                            </w:r>
                            <w:r w:rsidRPr="00F80251">
                              <w:rPr>
                                <w:rFonts w:ascii="Lucida Sans Unicode" w:hAnsi="Lucida Sans Unicode" w:cs="Lucida Sans Unicode"/>
                                <w:color w:val="00788E"/>
                                <w:sz w:val="20"/>
                                <w:szCs w:val="20"/>
                                <w:lang w:val="es-ES"/>
                              </w:rPr>
                              <w:t xml:space="preserve"> el sistema </w:t>
                            </w:r>
                            <w:proofErr w:type="spellStart"/>
                            <w:r w:rsidR="00F80251" w:rsidRPr="00282F47">
                              <w:rPr>
                                <w:rFonts w:ascii="Lucida Sans Unicode" w:hAnsi="Lucida Sans Unicode" w:cs="Lucida Sans Unicode"/>
                                <w:i/>
                                <w:iCs/>
                                <w:color w:val="00788E"/>
                                <w:sz w:val="20"/>
                                <w:szCs w:val="20"/>
                                <w:lang w:val="es-ES"/>
                              </w:rPr>
                              <w:t>IEPCRecluta</w:t>
                            </w:r>
                            <w:proofErr w:type="spellEnd"/>
                            <w:r w:rsidRPr="00F80251">
                              <w:rPr>
                                <w:rFonts w:ascii="Lucida Sans Unicode" w:hAnsi="Lucida Sans Unicode" w:cs="Lucida Sans Unicode"/>
                                <w:color w:val="00788E"/>
                                <w:sz w:val="20"/>
                                <w:szCs w:val="20"/>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74E42A" id="_x0000_t202" coordsize="21600,21600" o:spt="202" path="m,l,21600r21600,l21600,xe">
                <v:stroke joinstyle="miter"/>
                <v:path gradientshapeok="t" o:connecttype="rect"/>
              </v:shapetype>
              <v:shape id="Cuadro de texto 8" o:spid="_x0000_s1027" type="#_x0000_t202" style="position:absolute;left:0;text-align:left;margin-left:408.45pt;margin-top:63.95pt;width:76.5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" filled="f" stroked="f" strokeweight=".5pt">
                <v:textbox>
                  <w:txbxContent>
                    <w:p w14:paraId="5A4E141E" w14:textId="7226DCB9" w:rsidR="00BD2354" w:rsidRPr="00F80251" w:rsidRDefault="00BD2354" w:rsidP="00F80251">
                      <w:pPr>
                        <w:jc w:val="center"/>
                        <w:rPr>
                          <w:rFonts w:ascii="Lucida Sans Unicode" w:hAnsi="Lucida Sans Unicode" w:cs="Lucida Sans Unicode"/>
                          <w:color w:val="00788E"/>
                          <w:sz w:val="20"/>
                          <w:szCs w:val="20"/>
                          <w:lang w:val="es-ES"/>
                        </w:rPr>
                      </w:pPr>
                      <w:r w:rsidRPr="00F80251">
                        <w:rPr>
                          <w:rFonts w:ascii="Lucida Sans Unicode" w:hAnsi="Lucida Sans Unicode" w:cs="Lucida Sans Unicode"/>
                          <w:color w:val="00788E"/>
                          <w:sz w:val="20"/>
                          <w:szCs w:val="20"/>
                          <w:lang w:val="es-ES"/>
                        </w:rPr>
                        <w:t xml:space="preserve">En ambos casos se </w:t>
                      </w:r>
                      <w:r w:rsidR="00F80251" w:rsidRPr="00F80251">
                        <w:rPr>
                          <w:rFonts w:ascii="Lucida Sans Unicode" w:hAnsi="Lucida Sans Unicode" w:cs="Lucida Sans Unicode"/>
                          <w:color w:val="00788E"/>
                          <w:sz w:val="20"/>
                          <w:szCs w:val="20"/>
                          <w:lang w:val="es-ES"/>
                        </w:rPr>
                        <w:t>emplea</w:t>
                      </w:r>
                      <w:r w:rsidRPr="00F80251">
                        <w:rPr>
                          <w:rFonts w:ascii="Lucida Sans Unicode" w:hAnsi="Lucida Sans Unicode" w:cs="Lucida Sans Unicode"/>
                          <w:color w:val="00788E"/>
                          <w:sz w:val="20"/>
                          <w:szCs w:val="20"/>
                          <w:lang w:val="es-ES"/>
                        </w:rPr>
                        <w:t xml:space="preserve"> el sistema </w:t>
                      </w:r>
                      <w:proofErr w:type="spellStart"/>
                      <w:r w:rsidR="00F80251" w:rsidRPr="00282F47">
                        <w:rPr>
                          <w:rFonts w:ascii="Lucida Sans Unicode" w:hAnsi="Lucida Sans Unicode" w:cs="Lucida Sans Unicode"/>
                          <w:i/>
                          <w:iCs/>
                          <w:color w:val="00788E"/>
                          <w:sz w:val="20"/>
                          <w:szCs w:val="20"/>
                          <w:lang w:val="es-ES"/>
                        </w:rPr>
                        <w:t>IEPCRecluta</w:t>
                      </w:r>
                      <w:proofErr w:type="spellEnd"/>
                      <w:r w:rsidRPr="00F80251">
                        <w:rPr>
                          <w:rFonts w:ascii="Lucida Sans Unicode" w:hAnsi="Lucida Sans Unicode" w:cs="Lucida Sans Unicode"/>
                          <w:color w:val="00788E"/>
                          <w:sz w:val="20"/>
                          <w:szCs w:val="20"/>
                          <w:lang w:val="es-ES"/>
                        </w:rPr>
                        <w:t>.</w:t>
                      </w:r>
                    </w:p>
                  </w:txbxContent>
                </v:textbox>
              </v:shape>
            </w:pict>
          </mc:Fallback>
        </mc:AlternateContent>
      </w:r>
      <w:r w:rsidRPr="0009349C">
        <w:rPr>
          <w:rFonts w:ascii="Lucida Sans Unicode" w:hAnsi="Lucida Sans Unicode" w:cs="Lucida Sans Unicode"/>
          <w:noProof/>
          <w:sz w:val="20"/>
          <w:szCs w:val="20"/>
          <w:lang w:val="en-US"/>
        </w:rPr>
        <mc:AlternateContent>
          <mc:Choice Requires="wps">
            <w:drawing>
              <wp:anchor distT="0" distB="0" distL="114300" distR="114300" simplePos="0" relativeHeight="251665408" behindDoc="0" locked="0" layoutInCell="1" allowOverlap="1" wp14:anchorId="4213E17C" wp14:editId="34E3EDFD">
                <wp:simplePos x="0" y="0"/>
                <wp:positionH relativeFrom="column">
                  <wp:posOffset>4825365</wp:posOffset>
                </wp:positionH>
                <wp:positionV relativeFrom="paragraph">
                  <wp:posOffset>116840</wp:posOffset>
                </wp:positionV>
                <wp:extent cx="412750" cy="2476500"/>
                <wp:effectExtent l="0" t="0" r="25400" b="19050"/>
                <wp:wrapNone/>
                <wp:docPr id="88286398" name="Cerrar llav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0" cy="2476500"/>
                        </a:xfrm>
                        <a:prstGeom prst="rightBrace">
                          <a:avLst>
                            <a:gd name="adj1" fmla="val 8333"/>
                            <a:gd name="adj2" fmla="val 51159"/>
                          </a:avLst>
                        </a:prstGeom>
                        <a:ln w="12700">
                          <a:solidFill>
                            <a:srgbClr val="00788E"/>
                          </a:solidFill>
                          <a:prstDash val="sysDot"/>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91954E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7" o:spid="_x0000_s1026" type="#_x0000_t88" style="position:absolute;margin-left:379.95pt;margin-top:9.2pt;width:32.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" adj="300,11050" strokecolor="#00788e" strokeweight="1pt">
                <v:stroke dashstyle="1 1" joinstyle="miter"/>
              </v:shape>
            </w:pict>
          </mc:Fallback>
        </mc:AlternateContent>
      </w:r>
      <w:r w:rsidR="00E57595" w:rsidRPr="0009349C">
        <w:rPr>
          <w:rFonts w:ascii="Lucida Sans Unicode" w:hAnsi="Lucida Sans Unicode" w:cs="Lucida Sans Unicode"/>
          <w:bCs/>
          <w:noProof/>
          <w:sz w:val="20"/>
          <w:szCs w:val="20"/>
          <w:lang w:val="en-US"/>
        </w:rPr>
        <w:drawing>
          <wp:inline distT="0" distB="0" distL="0" distR="0" wp14:anchorId="319F6A27" wp14:editId="186C6B57">
            <wp:extent cx="5000017" cy="2899410"/>
            <wp:effectExtent l="0" t="19050" r="0" b="53340"/>
            <wp:docPr id="57" name="Diagrama 5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4E949EE8" w14:textId="50D9108A" w:rsidR="00BF0677" w:rsidRPr="00800589" w:rsidRDefault="00BF0677" w:rsidP="00EC3ED4">
      <w:pPr>
        <w:pStyle w:val="Ttulo2"/>
        <w:numPr>
          <w:ilvl w:val="0"/>
          <w:numId w:val="0"/>
        </w:numPr>
        <w:rPr>
          <w:rFonts w:eastAsia="Times New Roman" w:cs="Lucida Sans Unicode"/>
          <w:color w:val="2A677A"/>
          <w:sz w:val="24"/>
          <w:szCs w:val="24"/>
          <w:bdr w:val="none" w:sz="0" w:space="0" w:color="auto" w:frame="1"/>
          <w:lang w:eastAsia="es-ES_tradnl"/>
        </w:rPr>
      </w:pPr>
      <w:bookmarkStart w:id="47" w:name="_Toc46504907"/>
      <w:bookmarkStart w:id="48" w:name="_Toc152683581"/>
      <w:r w:rsidRPr="00800589">
        <w:rPr>
          <w:rFonts w:cs="Lucida Sans Unicode"/>
          <w:color w:val="2A677A"/>
          <w:sz w:val="24"/>
          <w:szCs w:val="24"/>
        </w:rPr>
        <w:lastRenderedPageBreak/>
        <w:t>Difusión</w:t>
      </w:r>
      <w:r w:rsidRPr="00800589">
        <w:rPr>
          <w:rFonts w:eastAsia="Times New Roman" w:cs="Lucida Sans Unicode"/>
          <w:color w:val="2A677A"/>
          <w:sz w:val="24"/>
          <w:szCs w:val="24"/>
          <w:bdr w:val="none" w:sz="0" w:space="0" w:color="auto" w:frame="1"/>
          <w:lang w:eastAsia="es-ES_tradnl"/>
        </w:rPr>
        <w:t xml:space="preserve"> de la convocatoria</w:t>
      </w:r>
      <w:bookmarkEnd w:id="47"/>
      <w:bookmarkEnd w:id="48"/>
      <w:r w:rsidRPr="00800589">
        <w:rPr>
          <w:rFonts w:eastAsia="Times New Roman" w:cs="Lucida Sans Unicode"/>
          <w:color w:val="2A677A"/>
          <w:sz w:val="24"/>
          <w:szCs w:val="24"/>
          <w:bdr w:val="none" w:sz="0" w:space="0" w:color="auto" w:frame="1"/>
          <w:lang w:eastAsia="es-ES_tradnl"/>
        </w:rPr>
        <w:t xml:space="preserve"> </w:t>
      </w:r>
    </w:p>
    <w:p w14:paraId="58F7B1CA" w14:textId="5E7A7D3F" w:rsidR="00746BBB" w:rsidRPr="0009349C" w:rsidRDefault="00BF0677" w:rsidP="007C70D7">
      <w:pPr>
        <w:spacing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El reclutamiento se llevará a cabo a través de una </w:t>
      </w:r>
      <w:r w:rsidR="00EC3ED4">
        <w:rPr>
          <w:rFonts w:ascii="Lucida Sans Unicode" w:hAnsi="Lucida Sans Unicode" w:cs="Lucida Sans Unicode"/>
          <w:sz w:val="20"/>
          <w:szCs w:val="20"/>
        </w:rPr>
        <w:t>c</w:t>
      </w:r>
      <w:r w:rsidRPr="0009349C">
        <w:rPr>
          <w:rFonts w:ascii="Lucida Sans Unicode" w:hAnsi="Lucida Sans Unicode" w:cs="Lucida Sans Unicode"/>
          <w:sz w:val="20"/>
          <w:szCs w:val="20"/>
        </w:rPr>
        <w:t>onvocatoria de carácter público, en la que se difundirán de manera genérica las actividades que desarrollan las y los SE</w:t>
      </w:r>
      <w:r w:rsidR="00EC3ED4">
        <w:rPr>
          <w:rFonts w:ascii="Lucida Sans Unicode" w:hAnsi="Lucida Sans Unicode" w:cs="Lucida Sans Unicode"/>
          <w:sz w:val="20"/>
          <w:szCs w:val="20"/>
        </w:rPr>
        <w:t>L</w:t>
      </w:r>
      <w:r w:rsidRPr="0009349C">
        <w:rPr>
          <w:rFonts w:ascii="Lucida Sans Unicode" w:hAnsi="Lucida Sans Unicode" w:cs="Lucida Sans Unicode"/>
          <w:sz w:val="20"/>
          <w:szCs w:val="20"/>
        </w:rPr>
        <w:t xml:space="preserve"> y CAE</w:t>
      </w:r>
      <w:r w:rsidR="00EC3ED4">
        <w:rPr>
          <w:rFonts w:ascii="Lucida Sans Unicode" w:hAnsi="Lucida Sans Unicode" w:cs="Lucida Sans Unicode"/>
          <w:sz w:val="20"/>
          <w:szCs w:val="20"/>
        </w:rPr>
        <w:t>L</w:t>
      </w:r>
      <w:r w:rsidRPr="0009349C">
        <w:rPr>
          <w:rFonts w:ascii="Lucida Sans Unicode" w:hAnsi="Lucida Sans Unicode" w:cs="Lucida Sans Unicode"/>
          <w:sz w:val="20"/>
          <w:szCs w:val="20"/>
        </w:rPr>
        <w:t xml:space="preserve">, los requisitos legales y administrativos a cubrir, la duración del contrato de prestación de servicios y los honorarios. Asimismo, se incluirá la liga de </w:t>
      </w:r>
      <w:r w:rsidR="007C70D7">
        <w:rPr>
          <w:rFonts w:ascii="Lucida Sans Unicode" w:hAnsi="Lucida Sans Unicode" w:cs="Lucida Sans Unicode"/>
          <w:sz w:val="20"/>
          <w:szCs w:val="20"/>
        </w:rPr>
        <w:t xml:space="preserve">acceso al sistema </w:t>
      </w:r>
      <w:r w:rsidR="007C70D7" w:rsidRPr="007C70D7">
        <w:rPr>
          <w:rFonts w:ascii="Lucida Sans Unicode" w:hAnsi="Lucida Sans Unicode" w:cs="Lucida Sans Unicode"/>
          <w:i/>
          <w:iCs/>
          <w:sz w:val="20"/>
          <w:szCs w:val="20"/>
        </w:rPr>
        <w:t>IEPCRecluta</w:t>
      </w:r>
      <w:r w:rsidRPr="0009349C">
        <w:rPr>
          <w:rFonts w:ascii="Lucida Sans Unicode" w:hAnsi="Lucida Sans Unicode" w:cs="Lucida Sans Unicode"/>
          <w:sz w:val="20"/>
          <w:szCs w:val="20"/>
        </w:rPr>
        <w:t xml:space="preserve"> a la que deberán ingresar las y los ciudadanos que deseen realizar su registro en línea.</w:t>
      </w:r>
      <w:r w:rsidR="007C70D7">
        <w:rPr>
          <w:rFonts w:ascii="Lucida Sans Unicode" w:hAnsi="Lucida Sans Unicode" w:cs="Lucida Sans Unicode"/>
          <w:sz w:val="20"/>
          <w:szCs w:val="20"/>
        </w:rPr>
        <w:t xml:space="preserve"> </w:t>
      </w:r>
      <w:r w:rsidRPr="0009349C">
        <w:rPr>
          <w:rFonts w:ascii="Lucida Sans Unicode" w:hAnsi="Lucida Sans Unicode" w:cs="Lucida Sans Unicode"/>
          <w:sz w:val="20"/>
          <w:szCs w:val="20"/>
        </w:rPr>
        <w:t>La DECEyEC elaborará los modelos digitales de los medios de difusión a utilizar</w:t>
      </w:r>
      <w:r w:rsidR="007C70D7">
        <w:rPr>
          <w:rFonts w:ascii="Lucida Sans Unicode" w:hAnsi="Lucida Sans Unicode" w:cs="Lucida Sans Unicode"/>
          <w:sz w:val="20"/>
          <w:szCs w:val="20"/>
        </w:rPr>
        <w:t xml:space="preserve"> (carteles, volantes, etc.) mismos que</w:t>
      </w:r>
      <w:r w:rsidRPr="0009349C">
        <w:rPr>
          <w:rFonts w:ascii="Lucida Sans Unicode" w:hAnsi="Lucida Sans Unicode" w:cs="Lucida Sans Unicode"/>
          <w:sz w:val="20"/>
          <w:szCs w:val="20"/>
        </w:rPr>
        <w:t xml:space="preserve"> posteriormente serán enviados a la</w:t>
      </w:r>
      <w:r w:rsidR="007C70D7">
        <w:rPr>
          <w:rFonts w:ascii="Lucida Sans Unicode" w:hAnsi="Lucida Sans Unicode" w:cs="Lucida Sans Unicode"/>
          <w:sz w:val="20"/>
          <w:szCs w:val="20"/>
        </w:rPr>
        <w:t xml:space="preserve"> Junta Local Ejecutiva del INE en Jalisco para su entrega</w:t>
      </w:r>
      <w:r w:rsidRPr="0009349C">
        <w:rPr>
          <w:rFonts w:ascii="Lucida Sans Unicode" w:hAnsi="Lucida Sans Unicode" w:cs="Lucida Sans Unicode"/>
          <w:sz w:val="20"/>
          <w:szCs w:val="20"/>
        </w:rPr>
        <w:t xml:space="preserve"> al IEPC Jalisco.</w:t>
      </w:r>
      <w:r w:rsidR="007C70D7">
        <w:rPr>
          <w:rFonts w:ascii="Lucida Sans Unicode" w:hAnsi="Lucida Sans Unicode" w:cs="Lucida Sans Unicode"/>
          <w:sz w:val="20"/>
          <w:szCs w:val="20"/>
        </w:rPr>
        <w:t xml:space="preserve"> L</w:t>
      </w:r>
      <w:r w:rsidRPr="0009349C">
        <w:rPr>
          <w:rFonts w:ascii="Lucida Sans Unicode" w:hAnsi="Lucida Sans Unicode" w:cs="Lucida Sans Unicode"/>
          <w:sz w:val="20"/>
          <w:szCs w:val="20"/>
        </w:rPr>
        <w:t xml:space="preserve">a reproducción </w:t>
      </w:r>
      <w:r w:rsidR="007C70D7">
        <w:rPr>
          <w:rFonts w:ascii="Lucida Sans Unicode" w:hAnsi="Lucida Sans Unicode" w:cs="Lucida Sans Unicode"/>
          <w:sz w:val="20"/>
          <w:szCs w:val="20"/>
        </w:rPr>
        <w:t xml:space="preserve">y difusión </w:t>
      </w:r>
      <w:r w:rsidRPr="0009349C">
        <w:rPr>
          <w:rFonts w:ascii="Lucida Sans Unicode" w:hAnsi="Lucida Sans Unicode" w:cs="Lucida Sans Unicode"/>
          <w:sz w:val="20"/>
          <w:szCs w:val="20"/>
        </w:rPr>
        <w:t>de los materiales será responsabilidad del IEPC Jalisco</w:t>
      </w:r>
      <w:r w:rsidR="007C70D7">
        <w:rPr>
          <w:rFonts w:ascii="Lucida Sans Unicode" w:hAnsi="Lucida Sans Unicode" w:cs="Lucida Sans Unicode"/>
          <w:sz w:val="20"/>
          <w:szCs w:val="20"/>
        </w:rPr>
        <w:t>.</w:t>
      </w:r>
    </w:p>
    <w:p w14:paraId="596D4654" w14:textId="55101A12" w:rsidR="00BF0677" w:rsidRPr="00800589" w:rsidRDefault="00BF0677" w:rsidP="00DE7225">
      <w:pPr>
        <w:pStyle w:val="Ttulo2"/>
        <w:numPr>
          <w:ilvl w:val="0"/>
          <w:numId w:val="0"/>
        </w:numPr>
        <w:rPr>
          <w:rFonts w:eastAsia="Times New Roman" w:cs="Lucida Sans Unicode"/>
          <w:color w:val="2A677A"/>
          <w:sz w:val="24"/>
          <w:szCs w:val="24"/>
          <w:bdr w:val="none" w:sz="0" w:space="0" w:color="auto" w:frame="1"/>
          <w:lang w:eastAsia="es-ES_tradnl"/>
        </w:rPr>
      </w:pPr>
      <w:bookmarkStart w:id="49" w:name="_Toc46504908"/>
      <w:bookmarkStart w:id="50" w:name="_Toc152683582"/>
      <w:r w:rsidRPr="00800589">
        <w:rPr>
          <w:rFonts w:eastAsia="Times New Roman" w:cs="Lucida Sans Unicode"/>
          <w:color w:val="2A677A"/>
          <w:sz w:val="24"/>
          <w:szCs w:val="24"/>
          <w:bdr w:val="none" w:sz="0" w:space="0" w:color="auto" w:frame="1"/>
          <w:lang w:eastAsia="es-ES_tradnl"/>
        </w:rPr>
        <w:t>Registro de aspirantes</w:t>
      </w:r>
      <w:bookmarkEnd w:id="49"/>
      <w:bookmarkEnd w:id="50"/>
    </w:p>
    <w:p w14:paraId="502FFA4D" w14:textId="50B2DA7B" w:rsidR="00BF0677" w:rsidRPr="0009349C" w:rsidRDefault="00BF0677" w:rsidP="00C23FA8">
      <w:pPr>
        <w:spacing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Como se mencionó anteriormente, </w:t>
      </w:r>
      <w:bookmarkStart w:id="51" w:name="_Toc45023377"/>
      <w:r w:rsidR="002E2AD7">
        <w:rPr>
          <w:rFonts w:ascii="Lucida Sans Unicode" w:hAnsi="Lucida Sans Unicode" w:cs="Lucida Sans Unicode"/>
          <w:sz w:val="20"/>
          <w:szCs w:val="20"/>
        </w:rPr>
        <w:t>serán habilitados dos modelos de registro de aspirante, presencial y en línea:</w:t>
      </w:r>
    </w:p>
    <w:p w14:paraId="7C109A89" w14:textId="4505F086" w:rsidR="00BF0677" w:rsidRPr="009C55B1" w:rsidRDefault="00BF0677" w:rsidP="00657796">
      <w:pPr>
        <w:spacing w:after="240" w:line="240" w:lineRule="auto"/>
        <w:jc w:val="both"/>
        <w:rPr>
          <w:rFonts w:ascii="Lucida Sans Unicode" w:hAnsi="Lucida Sans Unicode" w:cs="Lucida Sans Unicode"/>
          <w:sz w:val="20"/>
          <w:szCs w:val="20"/>
        </w:rPr>
      </w:pPr>
      <w:r w:rsidRPr="002E2AD7">
        <w:rPr>
          <w:rFonts w:ascii="Lucida Sans Unicode" w:hAnsi="Lucida Sans Unicode" w:cs="Lucida Sans Unicode"/>
          <w:i/>
          <w:iCs/>
          <w:sz w:val="20"/>
          <w:szCs w:val="20"/>
        </w:rPr>
        <w:t>Registro de aspirantes de forma presencial ante</w:t>
      </w:r>
      <w:r w:rsidR="002E2AD7">
        <w:rPr>
          <w:rFonts w:ascii="Lucida Sans Unicode" w:hAnsi="Lucida Sans Unicode" w:cs="Lucida Sans Unicode"/>
          <w:i/>
          <w:iCs/>
          <w:sz w:val="20"/>
          <w:szCs w:val="20"/>
        </w:rPr>
        <w:t xml:space="preserve"> órganos desconcentrados</w:t>
      </w:r>
      <w:r w:rsidRPr="002E2AD7">
        <w:rPr>
          <w:rFonts w:ascii="Lucida Sans Unicode" w:hAnsi="Lucida Sans Unicode" w:cs="Lucida Sans Unicode"/>
          <w:i/>
          <w:iCs/>
          <w:sz w:val="20"/>
          <w:szCs w:val="20"/>
        </w:rPr>
        <w:t xml:space="preserve"> </w:t>
      </w:r>
      <w:bookmarkEnd w:id="51"/>
      <w:r w:rsidR="002E2AD7">
        <w:rPr>
          <w:rFonts w:ascii="Lucida Sans Unicode" w:hAnsi="Lucida Sans Unicode" w:cs="Lucida Sans Unicode"/>
          <w:i/>
          <w:iCs/>
          <w:sz w:val="20"/>
          <w:szCs w:val="20"/>
        </w:rPr>
        <w:t>d</w:t>
      </w:r>
      <w:r w:rsidRPr="002E2AD7">
        <w:rPr>
          <w:rFonts w:ascii="Lucida Sans Unicode" w:hAnsi="Lucida Sans Unicode" w:cs="Lucida Sans Unicode"/>
          <w:i/>
          <w:iCs/>
          <w:sz w:val="20"/>
          <w:szCs w:val="20"/>
        </w:rPr>
        <w:t>el IEPC Jalisco</w:t>
      </w:r>
      <w:r w:rsidR="002E2AD7">
        <w:rPr>
          <w:rFonts w:ascii="Lucida Sans Unicode" w:hAnsi="Lucida Sans Unicode" w:cs="Lucida Sans Unicode"/>
          <w:i/>
          <w:iCs/>
          <w:sz w:val="20"/>
          <w:szCs w:val="20"/>
        </w:rPr>
        <w:t>.-</w:t>
      </w:r>
      <w:r w:rsidR="002E2AD7">
        <w:rPr>
          <w:rFonts w:ascii="Lucida Sans Unicode" w:hAnsi="Lucida Sans Unicode" w:cs="Lucida Sans Unicode"/>
          <w:sz w:val="20"/>
          <w:szCs w:val="20"/>
        </w:rPr>
        <w:t>l</w:t>
      </w:r>
      <w:r w:rsidRPr="0009349C">
        <w:rPr>
          <w:rFonts w:ascii="Lucida Sans Unicode" w:hAnsi="Lucida Sans Unicode" w:cs="Lucida Sans Unicode"/>
          <w:sz w:val="20"/>
          <w:szCs w:val="20"/>
        </w:rPr>
        <w:t xml:space="preserve">as y los ciudadanos </w:t>
      </w:r>
      <w:r w:rsidR="002E2AD7">
        <w:rPr>
          <w:rFonts w:ascii="Lucida Sans Unicode" w:hAnsi="Lucida Sans Unicode" w:cs="Lucida Sans Unicode"/>
          <w:sz w:val="20"/>
          <w:szCs w:val="20"/>
        </w:rPr>
        <w:t xml:space="preserve">interesados en participar </w:t>
      </w:r>
      <w:r w:rsidRPr="0009349C">
        <w:rPr>
          <w:rFonts w:ascii="Lucida Sans Unicode" w:hAnsi="Lucida Sans Unicode" w:cs="Lucida Sans Unicode"/>
          <w:sz w:val="20"/>
          <w:szCs w:val="20"/>
        </w:rPr>
        <w:t xml:space="preserve">podrán acudir de manera directa a las sedes </w:t>
      </w:r>
      <w:r w:rsidR="002E2AD7">
        <w:rPr>
          <w:rFonts w:ascii="Lucida Sans Unicode" w:hAnsi="Lucida Sans Unicode" w:cs="Lucida Sans Unicode"/>
          <w:sz w:val="20"/>
          <w:szCs w:val="20"/>
        </w:rPr>
        <w:t xml:space="preserve">de los Consejos Distritales y/o Centros de Coordinación de Zona, donde </w:t>
      </w:r>
      <w:r w:rsidRPr="0009349C">
        <w:rPr>
          <w:rFonts w:ascii="Lucida Sans Unicode" w:hAnsi="Lucida Sans Unicode" w:cs="Lucida Sans Unicode"/>
          <w:sz w:val="20"/>
          <w:szCs w:val="20"/>
        </w:rPr>
        <w:t xml:space="preserve">el personal designado por el IEPC Jalisco </w:t>
      </w:r>
      <w:r w:rsidR="002E2AD7">
        <w:rPr>
          <w:rFonts w:ascii="Lucida Sans Unicode" w:hAnsi="Lucida Sans Unicode" w:cs="Lucida Sans Unicode"/>
          <w:sz w:val="20"/>
          <w:szCs w:val="20"/>
        </w:rPr>
        <w:t xml:space="preserve">llevará a cabo el registro de la </w:t>
      </w:r>
      <w:r w:rsidR="00A82D37">
        <w:rPr>
          <w:rFonts w:ascii="Lucida Sans Unicode" w:hAnsi="Lucida Sans Unicode" w:cs="Lucida Sans Unicode"/>
          <w:sz w:val="20"/>
          <w:szCs w:val="20"/>
        </w:rPr>
        <w:t xml:space="preserve">persona </w:t>
      </w:r>
      <w:r w:rsidR="002E2AD7">
        <w:rPr>
          <w:rFonts w:ascii="Lucida Sans Unicode" w:hAnsi="Lucida Sans Unicode" w:cs="Lucida Sans Unicode"/>
          <w:sz w:val="20"/>
          <w:szCs w:val="20"/>
        </w:rPr>
        <w:t>aspirante en línea</w:t>
      </w:r>
      <w:r w:rsidR="0060462F">
        <w:rPr>
          <w:rFonts w:ascii="Lucida Sans Unicode" w:hAnsi="Lucida Sans Unicode" w:cs="Lucida Sans Unicode"/>
          <w:sz w:val="20"/>
          <w:szCs w:val="20"/>
        </w:rPr>
        <w:t xml:space="preserve">, a través del sistema </w:t>
      </w:r>
      <w:r w:rsidR="0060462F" w:rsidRPr="0060462F">
        <w:rPr>
          <w:rFonts w:ascii="Lucida Sans Unicode" w:hAnsi="Lucida Sans Unicode" w:cs="Lucida Sans Unicode"/>
          <w:i/>
          <w:iCs/>
          <w:sz w:val="20"/>
          <w:szCs w:val="20"/>
        </w:rPr>
        <w:t>IEPCRecl</w:t>
      </w:r>
      <w:r w:rsidR="0060462F">
        <w:rPr>
          <w:rFonts w:ascii="Lucida Sans Unicode" w:hAnsi="Lucida Sans Unicode" w:cs="Lucida Sans Unicode"/>
          <w:i/>
          <w:iCs/>
          <w:sz w:val="20"/>
          <w:szCs w:val="20"/>
        </w:rPr>
        <w:t>u</w:t>
      </w:r>
      <w:r w:rsidR="0060462F" w:rsidRPr="0060462F">
        <w:rPr>
          <w:rFonts w:ascii="Lucida Sans Unicode" w:hAnsi="Lucida Sans Unicode" w:cs="Lucida Sans Unicode"/>
          <w:i/>
          <w:iCs/>
          <w:sz w:val="20"/>
          <w:szCs w:val="20"/>
        </w:rPr>
        <w:t>ta</w:t>
      </w:r>
      <w:r w:rsidR="002E2AD7">
        <w:rPr>
          <w:rFonts w:ascii="Lucida Sans Unicode" w:hAnsi="Lucida Sans Unicode" w:cs="Lucida Sans Unicode"/>
          <w:sz w:val="20"/>
          <w:szCs w:val="20"/>
        </w:rPr>
        <w:t xml:space="preserve"> </w:t>
      </w:r>
      <w:r w:rsidRPr="0009349C">
        <w:rPr>
          <w:rFonts w:ascii="Lucida Sans Unicode" w:hAnsi="Lucida Sans Unicode" w:cs="Lucida Sans Unicode"/>
          <w:sz w:val="20"/>
          <w:szCs w:val="20"/>
        </w:rPr>
        <w:t xml:space="preserve">para posteriormente obtener el resultado de la compulsa </w:t>
      </w:r>
      <w:r w:rsidR="005623FA">
        <w:rPr>
          <w:rFonts w:ascii="Lucida Sans Unicode" w:hAnsi="Lucida Sans Unicode" w:cs="Lucida Sans Unicode"/>
          <w:sz w:val="20"/>
          <w:szCs w:val="20"/>
        </w:rPr>
        <w:t xml:space="preserve">de este registro para verificar si la </w:t>
      </w:r>
      <w:r w:rsidR="00A82D37">
        <w:rPr>
          <w:rFonts w:ascii="Lucida Sans Unicode" w:hAnsi="Lucida Sans Unicode" w:cs="Lucida Sans Unicode"/>
          <w:sz w:val="20"/>
          <w:szCs w:val="20"/>
        </w:rPr>
        <w:t xml:space="preserve">persona </w:t>
      </w:r>
      <w:r w:rsidR="005623FA">
        <w:rPr>
          <w:rFonts w:ascii="Lucida Sans Unicode" w:hAnsi="Lucida Sans Unicode" w:cs="Lucida Sans Unicode"/>
          <w:sz w:val="20"/>
          <w:szCs w:val="20"/>
        </w:rPr>
        <w:t xml:space="preserve">aspirante no milita en algún partido político o ha participado en la representación de partido político en alguna elección celebrada los últimos tres años. Una vez efectuada esta compulsa, y dependiendo del resultado, se puede recibir la documentación del aspirante para </w:t>
      </w:r>
      <w:r w:rsidR="00565D2F">
        <w:rPr>
          <w:rFonts w:ascii="Lucida Sans Unicode" w:hAnsi="Lucida Sans Unicode" w:cs="Lucida Sans Unicode"/>
          <w:sz w:val="20"/>
          <w:szCs w:val="20"/>
        </w:rPr>
        <w:t>continuar con el registro.</w:t>
      </w:r>
      <w:r w:rsidR="004A784E">
        <w:rPr>
          <w:rFonts w:ascii="Lucida Sans Unicode" w:hAnsi="Lucida Sans Unicode" w:cs="Lucida Sans Unicode"/>
          <w:sz w:val="20"/>
          <w:szCs w:val="20"/>
        </w:rPr>
        <w:t xml:space="preserve"> El proceso de compulsa se encuentra debidamente detallado y estipulado en el </w:t>
      </w:r>
      <w:r w:rsidR="004A784E" w:rsidRPr="009C55B1">
        <w:rPr>
          <w:rFonts w:ascii="Lucida Sans Unicode" w:hAnsi="Lucida Sans Unicode" w:cs="Lucida Sans Unicode"/>
          <w:i/>
          <w:iCs/>
          <w:sz w:val="20"/>
          <w:szCs w:val="20"/>
        </w:rPr>
        <w:t>anexo 5</w:t>
      </w:r>
      <w:r w:rsidR="009C55B1">
        <w:rPr>
          <w:rFonts w:ascii="Lucida Sans Unicode" w:hAnsi="Lucida Sans Unicode" w:cs="Lucida Sans Unicode"/>
          <w:i/>
          <w:iCs/>
          <w:sz w:val="20"/>
          <w:szCs w:val="20"/>
        </w:rPr>
        <w:t>,</w:t>
      </w:r>
      <w:r w:rsidR="004A784E">
        <w:rPr>
          <w:rFonts w:ascii="Lucida Sans Unicode" w:hAnsi="Lucida Sans Unicode" w:cs="Lucida Sans Unicode"/>
          <w:sz w:val="20"/>
          <w:szCs w:val="20"/>
        </w:rPr>
        <w:t xml:space="preserve"> </w:t>
      </w:r>
      <w:r w:rsidR="004A784E" w:rsidRPr="009C55B1">
        <w:rPr>
          <w:rFonts w:ascii="Lucida Sans Unicode" w:hAnsi="Lucida Sans Unicode" w:cs="Lucida Sans Unicode"/>
          <w:sz w:val="20"/>
          <w:szCs w:val="20"/>
        </w:rPr>
        <w:t>denominado</w:t>
      </w:r>
      <w:r w:rsidR="004A784E" w:rsidRPr="009C55B1">
        <w:rPr>
          <w:rFonts w:ascii="Lucida Sans Unicode" w:hAnsi="Lucida Sans Unicode" w:cs="Lucida Sans Unicode"/>
          <w:i/>
          <w:iCs/>
          <w:sz w:val="20"/>
          <w:szCs w:val="20"/>
        </w:rPr>
        <w:t xml:space="preserve"> </w:t>
      </w:r>
      <w:r w:rsidR="009C55B1" w:rsidRPr="009C55B1">
        <w:rPr>
          <w:rFonts w:ascii="Lucida Sans Unicode" w:hAnsi="Lucida Sans Unicode" w:cs="Lucida Sans Unicode"/>
          <w:i/>
          <w:iCs/>
          <w:sz w:val="20"/>
          <w:szCs w:val="20"/>
        </w:rPr>
        <w:t>“</w:t>
      </w:r>
      <w:r w:rsidR="00C2756B">
        <w:rPr>
          <w:rFonts w:ascii="Lucida Sans Unicode" w:hAnsi="Lucida Sans Unicode" w:cs="Lucida Sans Unicode"/>
          <w:i/>
          <w:iCs/>
          <w:sz w:val="20"/>
          <w:szCs w:val="20"/>
        </w:rPr>
        <w:t>P</w:t>
      </w:r>
      <w:r w:rsidR="009C55B1" w:rsidRPr="009C55B1">
        <w:rPr>
          <w:rFonts w:ascii="Lucida Sans Unicode" w:hAnsi="Lucida Sans Unicode" w:cs="Lucida Sans Unicode"/>
          <w:i/>
          <w:iCs/>
          <w:sz w:val="20"/>
          <w:szCs w:val="20"/>
        </w:rPr>
        <w:t>rocedimiento para la compulsa de la clave de elector”</w:t>
      </w:r>
      <w:r w:rsidR="009C55B1">
        <w:rPr>
          <w:rFonts w:ascii="Lucida Sans Unicode" w:hAnsi="Lucida Sans Unicode" w:cs="Lucida Sans Unicode"/>
          <w:sz w:val="20"/>
          <w:szCs w:val="20"/>
        </w:rPr>
        <w:t xml:space="preserve"> del </w:t>
      </w:r>
      <w:r w:rsidR="009C55B1" w:rsidRPr="00DA4D78">
        <w:rPr>
          <w:rFonts w:ascii="Lucida Sans Unicode" w:hAnsi="Lucida Sans Unicode" w:cs="Lucida Sans Unicode"/>
          <w:i/>
          <w:iCs/>
          <w:sz w:val="20"/>
          <w:szCs w:val="20"/>
        </w:rPr>
        <w:t xml:space="preserve">Manual de Reclutamiento, Selección y Contratación de las y los Supervisores Electorales y Capacitadores Asistentes Electorales, </w:t>
      </w:r>
      <w:r w:rsidR="009C55B1">
        <w:rPr>
          <w:rFonts w:ascii="Lucida Sans Unicode" w:hAnsi="Lucida Sans Unicode" w:cs="Lucida Sans Unicode"/>
          <w:sz w:val="20"/>
          <w:szCs w:val="20"/>
        </w:rPr>
        <w:t>que forma parte de la</w:t>
      </w:r>
      <w:r w:rsidR="009C55B1" w:rsidRPr="00DA4D78">
        <w:rPr>
          <w:rFonts w:ascii="Lucida Sans Unicode" w:hAnsi="Lucida Sans Unicode" w:cs="Lucida Sans Unicode"/>
          <w:i/>
          <w:iCs/>
          <w:sz w:val="20"/>
          <w:szCs w:val="20"/>
        </w:rPr>
        <w:t xml:space="preserve"> ECAE 2023-2024</w:t>
      </w:r>
      <w:r w:rsidR="009C55B1">
        <w:rPr>
          <w:rFonts w:ascii="Lucida Sans Unicode" w:hAnsi="Lucida Sans Unicode" w:cs="Lucida Sans Unicode"/>
          <w:sz w:val="20"/>
          <w:szCs w:val="20"/>
        </w:rPr>
        <w:t xml:space="preserve">. Por tal motivo, dicho procedimiento de compulsa se ejecutará por parte del personal responsable, </w:t>
      </w:r>
      <w:r w:rsidR="00C2756B">
        <w:rPr>
          <w:rFonts w:ascii="Lucida Sans Unicode" w:hAnsi="Lucida Sans Unicode" w:cs="Lucida Sans Unicode"/>
          <w:sz w:val="20"/>
          <w:szCs w:val="20"/>
        </w:rPr>
        <w:t>en los términos establecidos en el mencionado anexo</w:t>
      </w:r>
      <w:r w:rsidR="009C55B1">
        <w:rPr>
          <w:rFonts w:ascii="Lucida Sans Unicode" w:hAnsi="Lucida Sans Unicode" w:cs="Lucida Sans Unicode"/>
          <w:sz w:val="20"/>
          <w:szCs w:val="20"/>
        </w:rPr>
        <w:t xml:space="preserve">. </w:t>
      </w:r>
    </w:p>
    <w:p w14:paraId="24058703" w14:textId="22596714" w:rsidR="00BF0677" w:rsidRPr="0009349C" w:rsidRDefault="009C55B1" w:rsidP="00657796">
      <w:pPr>
        <w:spacing w:after="240"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El</w:t>
      </w:r>
      <w:r w:rsidR="00BF0677" w:rsidRPr="0009349C">
        <w:rPr>
          <w:rFonts w:ascii="Lucida Sans Unicode" w:hAnsi="Lucida Sans Unicode" w:cs="Lucida Sans Unicode"/>
          <w:sz w:val="20"/>
          <w:szCs w:val="20"/>
        </w:rPr>
        <w:t xml:space="preserve"> personal designado deberá preguntar a las y los aspirantes si cuentan con dirección de correo electrónico vigente a la cual puedan </w:t>
      </w:r>
      <w:r w:rsidR="005623FA" w:rsidRPr="0009349C">
        <w:rPr>
          <w:rFonts w:ascii="Lucida Sans Unicode" w:hAnsi="Lucida Sans Unicode" w:cs="Lucida Sans Unicode"/>
          <w:sz w:val="20"/>
          <w:szCs w:val="20"/>
        </w:rPr>
        <w:t>acceder</w:t>
      </w:r>
      <w:r w:rsidR="00BF0677" w:rsidRPr="0009349C">
        <w:rPr>
          <w:rFonts w:ascii="Lucida Sans Unicode" w:hAnsi="Lucida Sans Unicode" w:cs="Lucida Sans Unicode"/>
          <w:sz w:val="20"/>
          <w:szCs w:val="20"/>
        </w:rPr>
        <w:t xml:space="preserve">, misma que tendrá que ser individual y única, ya que por ningún motivo se podrá registrar a más de un aspirante con el mismo correo. En caso de que las personas que acudan a realizar su registro a las instalaciones del IEPC Jalisco no cuenten con uno, el personal las auxiliará para la obtención de este. </w:t>
      </w:r>
    </w:p>
    <w:p w14:paraId="031940B5" w14:textId="411B72C4" w:rsidR="00BF0677" w:rsidRPr="0009349C" w:rsidRDefault="00BF0677" w:rsidP="00657796">
      <w:p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En </w:t>
      </w:r>
      <w:r w:rsidR="002F1FE3">
        <w:rPr>
          <w:rFonts w:ascii="Lucida Sans Unicode" w:hAnsi="Lucida Sans Unicode" w:cs="Lucida Sans Unicode"/>
          <w:sz w:val="20"/>
          <w:szCs w:val="20"/>
        </w:rPr>
        <w:t xml:space="preserve">caso de que no se cuente con equipo de cómputo o red para acceso al sistema, se </w:t>
      </w:r>
      <w:r w:rsidRPr="0009349C">
        <w:rPr>
          <w:rFonts w:ascii="Lucida Sans Unicode" w:hAnsi="Lucida Sans Unicode" w:cs="Lucida Sans Unicode"/>
          <w:sz w:val="20"/>
          <w:szCs w:val="20"/>
        </w:rPr>
        <w:t>proporcionar</w:t>
      </w:r>
      <w:r w:rsidR="002F1FE3">
        <w:rPr>
          <w:rFonts w:ascii="Lucida Sans Unicode" w:hAnsi="Lucida Sans Unicode" w:cs="Lucida Sans Unicode"/>
          <w:sz w:val="20"/>
          <w:szCs w:val="20"/>
        </w:rPr>
        <w:t xml:space="preserve">á a la </w:t>
      </w:r>
      <w:r w:rsidR="00A82D37">
        <w:rPr>
          <w:rFonts w:ascii="Lucida Sans Unicode" w:hAnsi="Lucida Sans Unicode" w:cs="Lucida Sans Unicode"/>
          <w:sz w:val="20"/>
          <w:szCs w:val="20"/>
        </w:rPr>
        <w:t xml:space="preserve">persona </w:t>
      </w:r>
      <w:r w:rsidR="002F1FE3">
        <w:rPr>
          <w:rFonts w:ascii="Lucida Sans Unicode" w:hAnsi="Lucida Sans Unicode" w:cs="Lucida Sans Unicode"/>
          <w:sz w:val="20"/>
          <w:szCs w:val="20"/>
        </w:rPr>
        <w:t>aspirante</w:t>
      </w:r>
      <w:r w:rsidRPr="0009349C">
        <w:rPr>
          <w:rFonts w:ascii="Lucida Sans Unicode" w:hAnsi="Lucida Sans Unicode" w:cs="Lucida Sans Unicode"/>
          <w:sz w:val="20"/>
          <w:szCs w:val="20"/>
        </w:rPr>
        <w:t xml:space="preserve"> la </w:t>
      </w:r>
      <w:r w:rsidR="005623FA">
        <w:rPr>
          <w:rFonts w:ascii="Lucida Sans Unicode" w:hAnsi="Lucida Sans Unicode" w:cs="Lucida Sans Unicode"/>
          <w:sz w:val="20"/>
          <w:szCs w:val="20"/>
        </w:rPr>
        <w:t>s</w:t>
      </w:r>
      <w:r w:rsidRPr="0009349C">
        <w:rPr>
          <w:rFonts w:ascii="Lucida Sans Unicode" w:hAnsi="Lucida Sans Unicode" w:cs="Lucida Sans Unicode"/>
          <w:sz w:val="20"/>
          <w:szCs w:val="20"/>
        </w:rPr>
        <w:t>olicitud en su versión impresa</w:t>
      </w:r>
      <w:r w:rsidR="00CF2F6C" w:rsidRPr="0009349C">
        <w:rPr>
          <w:rFonts w:ascii="Lucida Sans Unicode" w:hAnsi="Lucida Sans Unicode" w:cs="Lucida Sans Unicode"/>
          <w:sz w:val="20"/>
          <w:szCs w:val="20"/>
        </w:rPr>
        <w:t xml:space="preserve"> (Anexo </w:t>
      </w:r>
      <w:r w:rsidR="00B96F4D">
        <w:rPr>
          <w:rFonts w:ascii="Lucida Sans Unicode" w:hAnsi="Lucida Sans Unicode" w:cs="Lucida Sans Unicode"/>
          <w:sz w:val="20"/>
          <w:szCs w:val="20"/>
        </w:rPr>
        <w:t>A1</w:t>
      </w:r>
      <w:r w:rsidR="00CF2F6C" w:rsidRPr="0009349C">
        <w:rPr>
          <w:rFonts w:ascii="Lucida Sans Unicode" w:hAnsi="Lucida Sans Unicode" w:cs="Lucida Sans Unicode"/>
          <w:sz w:val="20"/>
          <w:szCs w:val="20"/>
        </w:rPr>
        <w:t>)</w:t>
      </w:r>
      <w:r w:rsidRPr="0009349C">
        <w:rPr>
          <w:rFonts w:ascii="Lucida Sans Unicode" w:hAnsi="Lucida Sans Unicode" w:cs="Lucida Sans Unicode"/>
          <w:sz w:val="20"/>
          <w:szCs w:val="20"/>
        </w:rPr>
        <w:t xml:space="preserve"> y el personal </w:t>
      </w:r>
      <w:r w:rsidR="002F1FE3">
        <w:rPr>
          <w:rFonts w:ascii="Lucida Sans Unicode" w:hAnsi="Lucida Sans Unicode" w:cs="Lucida Sans Unicode"/>
          <w:sz w:val="20"/>
          <w:szCs w:val="20"/>
        </w:rPr>
        <w:t>designado</w:t>
      </w:r>
      <w:r w:rsidRPr="0009349C">
        <w:rPr>
          <w:rFonts w:ascii="Lucida Sans Unicode" w:hAnsi="Lucida Sans Unicode" w:cs="Lucida Sans Unicode"/>
          <w:sz w:val="20"/>
          <w:szCs w:val="20"/>
        </w:rPr>
        <w:t xml:space="preserve"> deberá verificar que</w:t>
      </w:r>
      <w:r w:rsidR="002F1FE3">
        <w:rPr>
          <w:rFonts w:ascii="Lucida Sans Unicode" w:hAnsi="Lucida Sans Unicode" w:cs="Lucida Sans Unicode"/>
          <w:sz w:val="20"/>
          <w:szCs w:val="20"/>
        </w:rPr>
        <w:t xml:space="preserve"> la solicitud sea llenada</w:t>
      </w:r>
      <w:r w:rsidRPr="0009349C">
        <w:rPr>
          <w:rFonts w:ascii="Lucida Sans Unicode" w:hAnsi="Lucida Sans Unicode" w:cs="Lucida Sans Unicode"/>
          <w:sz w:val="20"/>
          <w:szCs w:val="20"/>
        </w:rPr>
        <w:t xml:space="preserve"> a mano, con bolígrafo de tinta negra o azul y letra de molde</w:t>
      </w:r>
      <w:r w:rsidR="00C36FD8">
        <w:rPr>
          <w:rFonts w:ascii="Lucida Sans Unicode" w:hAnsi="Lucida Sans Unicode" w:cs="Lucida Sans Unicode"/>
          <w:sz w:val="20"/>
          <w:szCs w:val="20"/>
        </w:rPr>
        <w:t xml:space="preserve"> legible</w:t>
      </w:r>
      <w:r w:rsidRPr="0009349C">
        <w:rPr>
          <w:rFonts w:ascii="Lucida Sans Unicode" w:hAnsi="Lucida Sans Unicode" w:cs="Lucida Sans Unicode"/>
          <w:sz w:val="20"/>
          <w:szCs w:val="20"/>
        </w:rPr>
        <w:t xml:space="preserve">, </w:t>
      </w:r>
      <w:r w:rsidR="00C36FD8">
        <w:rPr>
          <w:rFonts w:ascii="Lucida Sans Unicode" w:hAnsi="Lucida Sans Unicode" w:cs="Lucida Sans Unicode"/>
          <w:sz w:val="20"/>
          <w:szCs w:val="20"/>
        </w:rPr>
        <w:t xml:space="preserve">además de </w:t>
      </w:r>
      <w:r w:rsidR="002F1FE3">
        <w:rPr>
          <w:rFonts w:ascii="Lucida Sans Unicode" w:hAnsi="Lucida Sans Unicode" w:cs="Lucida Sans Unicode"/>
          <w:sz w:val="20"/>
          <w:szCs w:val="20"/>
        </w:rPr>
        <w:t>verificar el correcto llenado de la misma</w:t>
      </w:r>
      <w:r w:rsidR="00C36FD8">
        <w:rPr>
          <w:rFonts w:ascii="Lucida Sans Unicode" w:hAnsi="Lucida Sans Unicode" w:cs="Lucida Sans Unicode"/>
          <w:sz w:val="20"/>
          <w:szCs w:val="20"/>
        </w:rPr>
        <w:t>, en virtud de que la convocatoria contiene las siguientes preguntas:</w:t>
      </w:r>
    </w:p>
    <w:p w14:paraId="0075D268" w14:textId="2FFF2DA5" w:rsidR="001B493F" w:rsidRPr="00564591" w:rsidRDefault="001B493F" w:rsidP="006F7888">
      <w:pPr>
        <w:pStyle w:val="Prrafodelista"/>
        <w:numPr>
          <w:ilvl w:val="0"/>
          <w:numId w:val="35"/>
        </w:numPr>
        <w:spacing w:after="0" w:line="240" w:lineRule="auto"/>
        <w:ind w:left="851"/>
        <w:jc w:val="both"/>
        <w:rPr>
          <w:rFonts w:ascii="Lucida Sans Unicode" w:hAnsi="Lucida Sans Unicode" w:cs="Lucida Sans Unicode"/>
          <w:sz w:val="20"/>
          <w:szCs w:val="20"/>
        </w:rPr>
      </w:pPr>
      <w:r w:rsidRPr="001B493F">
        <w:rPr>
          <w:rFonts w:ascii="Lucida Sans Unicode" w:hAnsi="Lucida Sans Unicode" w:cs="Lucida Sans Unicode"/>
          <w:sz w:val="20"/>
          <w:szCs w:val="20"/>
        </w:rPr>
        <w:lastRenderedPageBreak/>
        <w:t>Una pregunta dentro del apartado de datos personales relacionada con la identidad de género de las personas aspirantes, la cual se encuentran vinculada con la medida de inclusión de las personas LGBTTTIQ+</w:t>
      </w:r>
      <w:r w:rsidRPr="001B493F">
        <w:rPr>
          <w:rStyle w:val="Refdenotaalpie"/>
          <w:rFonts w:ascii="Lucida Sans Unicode" w:hAnsi="Lucida Sans Unicode" w:cs="Lucida Sans Unicode"/>
          <w:sz w:val="20"/>
          <w:szCs w:val="20"/>
        </w:rPr>
        <w:footnoteReference w:id="11"/>
      </w:r>
      <w:r w:rsidRPr="001B493F">
        <w:rPr>
          <w:rFonts w:ascii="Lucida Sans Unicode" w:hAnsi="Lucida Sans Unicode" w:cs="Lucida Sans Unicode"/>
          <w:sz w:val="20"/>
          <w:szCs w:val="20"/>
        </w:rPr>
        <w:t xml:space="preserve"> </w:t>
      </w:r>
      <w:r w:rsidRPr="001B493F">
        <w:rPr>
          <w:rFonts w:ascii="Lucida Sans Unicode" w:eastAsia="Calibri" w:hAnsi="Lucida Sans Unicode" w:cs="Lucida Sans Unicode"/>
          <w:sz w:val="20"/>
          <w:szCs w:val="20"/>
        </w:rPr>
        <w:t>, misma que refiere a la adición de un punto en la evaluación del examen de conocimientos, habilidades y actitudes, siempre y cuando la persona aspirante haya obtenido una calificación aprobatoria, es decir, seis (6.</w:t>
      </w:r>
      <w:r w:rsidR="00C2756B">
        <w:rPr>
          <w:rFonts w:ascii="Lucida Sans Unicode" w:eastAsia="Calibri" w:hAnsi="Lucida Sans Unicode" w:cs="Lucida Sans Unicode"/>
          <w:sz w:val="20"/>
          <w:szCs w:val="20"/>
        </w:rPr>
        <w:t>000</w:t>
      </w:r>
      <w:r w:rsidRPr="001B493F">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w:t>
      </w:r>
      <w:r w:rsidRPr="001B493F">
        <w:rPr>
          <w:rFonts w:ascii="Lucida Sans Unicode" w:hAnsi="Lucida Sans Unicode" w:cs="Lucida Sans Unicode"/>
          <w:sz w:val="20"/>
          <w:szCs w:val="20"/>
        </w:rPr>
        <w:t>¿Se identifica como persona LGBTTTIQ+?</w:t>
      </w:r>
    </w:p>
    <w:p w14:paraId="497F3CF9" w14:textId="6D228ED3" w:rsidR="00C36FD8" w:rsidRPr="00564591" w:rsidRDefault="00C36FD8" w:rsidP="006F7888">
      <w:pPr>
        <w:pStyle w:val="Prrafodelista"/>
        <w:numPr>
          <w:ilvl w:val="0"/>
          <w:numId w:val="1"/>
        </w:numPr>
        <w:spacing w:after="0" w:line="240" w:lineRule="auto"/>
        <w:ind w:left="851"/>
        <w:jc w:val="both"/>
        <w:rPr>
          <w:rFonts w:ascii="Lucida Sans Unicode" w:hAnsi="Lucida Sans Unicode" w:cs="Lucida Sans Unicode"/>
          <w:sz w:val="20"/>
          <w:szCs w:val="20"/>
        </w:rPr>
      </w:pPr>
      <w:r>
        <w:rPr>
          <w:rFonts w:ascii="Lucida Sans Unicode" w:hAnsi="Lucida Sans Unicode" w:cs="Lucida Sans Unicode"/>
          <w:sz w:val="20"/>
          <w:szCs w:val="20"/>
        </w:rPr>
        <w:t xml:space="preserve">Seis </w:t>
      </w:r>
      <w:r w:rsidR="00BF0677" w:rsidRPr="0009349C">
        <w:rPr>
          <w:rFonts w:ascii="Lucida Sans Unicode" w:hAnsi="Lucida Sans Unicode" w:cs="Lucida Sans Unicode"/>
          <w:sz w:val="20"/>
          <w:szCs w:val="20"/>
        </w:rPr>
        <w:t>preguntas (2,3,4,5,6 y</w:t>
      </w:r>
      <w:r>
        <w:rPr>
          <w:rFonts w:ascii="Lucida Sans Unicode" w:hAnsi="Lucida Sans Unicode" w:cs="Lucida Sans Unicode"/>
          <w:sz w:val="20"/>
          <w:szCs w:val="20"/>
        </w:rPr>
        <w:t xml:space="preserve"> </w:t>
      </w:r>
      <w:r w:rsidR="00BF0677" w:rsidRPr="0009349C">
        <w:rPr>
          <w:rFonts w:ascii="Lucida Sans Unicode" w:hAnsi="Lucida Sans Unicode" w:cs="Lucida Sans Unicode"/>
          <w:sz w:val="20"/>
          <w:szCs w:val="20"/>
        </w:rPr>
        <w:t xml:space="preserve">7) </w:t>
      </w:r>
      <w:r w:rsidRPr="00C36FD8">
        <w:rPr>
          <w:rFonts w:ascii="Lucida Sans Unicode" w:hAnsi="Lucida Sans Unicode" w:cs="Lucida Sans Unicode"/>
          <w:sz w:val="20"/>
          <w:szCs w:val="20"/>
        </w:rPr>
        <w:t>que funcionan como primer filtro para descartar a aquellas personas aspirantes que no cumplan con los requisitos para prestar sus servicios como SEL o CAEL</w:t>
      </w:r>
      <w:r>
        <w:rPr>
          <w:rFonts w:ascii="Lucida Sans Unicode" w:hAnsi="Lucida Sans Unicode" w:cs="Lucida Sans Unicode"/>
          <w:sz w:val="20"/>
          <w:szCs w:val="20"/>
        </w:rPr>
        <w:t>, ya que están relacionadas con los requisitos legales que deben cumplir las personas aspirantes.</w:t>
      </w:r>
    </w:p>
    <w:p w14:paraId="31F312A4" w14:textId="1E813CFC" w:rsidR="00BF0677" w:rsidRPr="0009349C" w:rsidRDefault="00C36FD8" w:rsidP="006F7888">
      <w:pPr>
        <w:pStyle w:val="Prrafodelista"/>
        <w:numPr>
          <w:ilvl w:val="0"/>
          <w:numId w:val="1"/>
        </w:numPr>
        <w:spacing w:after="0" w:line="240" w:lineRule="auto"/>
        <w:ind w:left="851"/>
        <w:jc w:val="both"/>
        <w:rPr>
          <w:rFonts w:ascii="Lucida Sans Unicode" w:hAnsi="Lucida Sans Unicode" w:cs="Lucida Sans Unicode"/>
          <w:sz w:val="20"/>
          <w:szCs w:val="20"/>
        </w:rPr>
      </w:pPr>
      <w:r>
        <w:rPr>
          <w:rFonts w:ascii="Lucida Sans Unicode" w:hAnsi="Lucida Sans Unicode" w:cs="Lucida Sans Unicode"/>
          <w:sz w:val="20"/>
          <w:szCs w:val="20"/>
        </w:rPr>
        <w:t>Cuatro</w:t>
      </w:r>
      <w:r w:rsidR="00BF0677" w:rsidRPr="0009349C">
        <w:rPr>
          <w:rFonts w:ascii="Lucida Sans Unicode" w:hAnsi="Lucida Sans Unicode" w:cs="Lucida Sans Unicode"/>
          <w:sz w:val="20"/>
          <w:szCs w:val="20"/>
        </w:rPr>
        <w:t xml:space="preserve"> preguntas (1,1.2, 8 y 9) que sirven como criterio de desempate al momento de realizar la evaluación integral</w:t>
      </w:r>
      <w:r>
        <w:rPr>
          <w:rFonts w:ascii="Lucida Sans Unicode" w:hAnsi="Lucida Sans Unicode" w:cs="Lucida Sans Unicode"/>
          <w:sz w:val="20"/>
          <w:szCs w:val="20"/>
        </w:rPr>
        <w:t xml:space="preserve"> para SEL y CAEL</w:t>
      </w:r>
      <w:r w:rsidR="00BF0677" w:rsidRPr="0009349C">
        <w:rPr>
          <w:rFonts w:ascii="Lucida Sans Unicode" w:hAnsi="Lucida Sans Unicode" w:cs="Lucida Sans Unicode"/>
          <w:sz w:val="20"/>
          <w:szCs w:val="20"/>
        </w:rPr>
        <w:t>.</w:t>
      </w:r>
    </w:p>
    <w:p w14:paraId="551EDB65" w14:textId="18091484" w:rsidR="00BF0677" w:rsidRPr="0009349C" w:rsidRDefault="00C36FD8" w:rsidP="006F7888">
      <w:pPr>
        <w:pStyle w:val="Prrafodelista"/>
        <w:numPr>
          <w:ilvl w:val="0"/>
          <w:numId w:val="1"/>
        </w:numPr>
        <w:spacing w:after="0" w:line="240" w:lineRule="auto"/>
        <w:ind w:left="851"/>
        <w:jc w:val="both"/>
        <w:rPr>
          <w:rFonts w:ascii="Lucida Sans Unicode" w:hAnsi="Lucida Sans Unicode" w:cs="Lucida Sans Unicode"/>
          <w:sz w:val="20"/>
          <w:szCs w:val="20"/>
        </w:rPr>
      </w:pPr>
      <w:r>
        <w:rPr>
          <w:rFonts w:ascii="Lucida Sans Unicode" w:hAnsi="Lucida Sans Unicode" w:cs="Lucida Sans Unicode"/>
          <w:sz w:val="20"/>
          <w:szCs w:val="20"/>
        </w:rPr>
        <w:t xml:space="preserve">Dos preguntas dirigidas a aspirantes que hablen alguna lengua indígena </w:t>
      </w:r>
      <w:r w:rsidR="00BF0677" w:rsidRPr="0009349C">
        <w:rPr>
          <w:rFonts w:ascii="Lucida Sans Unicode" w:hAnsi="Lucida Sans Unicode" w:cs="Lucida Sans Unicode"/>
          <w:sz w:val="20"/>
          <w:szCs w:val="20"/>
        </w:rPr>
        <w:t>(preguntas 10 y 10.1), pues se le otorgará un punto adicional para la evaluación integral, el cual se integrará al momento de la entrevista.</w:t>
      </w:r>
      <w:r>
        <w:rPr>
          <w:rFonts w:ascii="Lucida Sans Unicode" w:hAnsi="Lucida Sans Unicode" w:cs="Lucida Sans Unicode"/>
          <w:sz w:val="20"/>
          <w:szCs w:val="20"/>
        </w:rPr>
        <w:t xml:space="preserve"> Es importante destacar</w:t>
      </w:r>
      <w:r w:rsidR="00F53F6C">
        <w:rPr>
          <w:rFonts w:ascii="Lucida Sans Unicode" w:hAnsi="Lucida Sans Unicode" w:cs="Lucida Sans Unicode"/>
          <w:sz w:val="20"/>
          <w:szCs w:val="20"/>
        </w:rPr>
        <w:t xml:space="preserve"> que</w:t>
      </w:r>
      <w:r>
        <w:rPr>
          <w:rFonts w:ascii="Lucida Sans Unicode" w:hAnsi="Lucida Sans Unicode" w:cs="Lucida Sans Unicode"/>
          <w:sz w:val="20"/>
          <w:szCs w:val="20"/>
        </w:rPr>
        <w:t xml:space="preserve"> únicamente se otorgará este punto en el caso de las y los aspirantes que estén inscritos en el distrito y en su caso, municipio</w:t>
      </w:r>
      <w:r w:rsidR="00F53F6C">
        <w:rPr>
          <w:rFonts w:ascii="Lucida Sans Unicode" w:hAnsi="Lucida Sans Unicode" w:cs="Lucida Sans Unicode"/>
          <w:sz w:val="20"/>
          <w:szCs w:val="20"/>
        </w:rPr>
        <w:t>s</w:t>
      </w:r>
      <w:r>
        <w:rPr>
          <w:rFonts w:ascii="Lucida Sans Unicode" w:hAnsi="Lucida Sans Unicode" w:cs="Lucida Sans Unicode"/>
          <w:sz w:val="20"/>
          <w:szCs w:val="20"/>
        </w:rPr>
        <w:t xml:space="preserve"> del estado de Jalisco, que son considerados indígena</w:t>
      </w:r>
      <w:r w:rsidR="00F53F6C">
        <w:rPr>
          <w:rFonts w:ascii="Lucida Sans Unicode" w:hAnsi="Lucida Sans Unicode" w:cs="Lucida Sans Unicode"/>
          <w:sz w:val="20"/>
          <w:szCs w:val="20"/>
        </w:rPr>
        <w:t>s</w:t>
      </w:r>
      <w:r w:rsidR="00873009">
        <w:rPr>
          <w:rFonts w:ascii="Lucida Sans Unicode" w:hAnsi="Lucida Sans Unicode" w:cs="Lucida Sans Unicode"/>
          <w:sz w:val="20"/>
          <w:szCs w:val="20"/>
        </w:rPr>
        <w:t xml:space="preserve">: Distrito 1, los municipios de </w:t>
      </w:r>
      <w:r w:rsidR="000A6EEF" w:rsidRPr="000A6EEF">
        <w:rPr>
          <w:rFonts w:ascii="Lucida Sans Unicode" w:hAnsi="Lucida Sans Unicode" w:cs="Lucida Sans Unicode"/>
          <w:sz w:val="20"/>
          <w:szCs w:val="20"/>
        </w:rPr>
        <w:t>Bolaños</w:t>
      </w:r>
      <w:r w:rsidR="00873009">
        <w:rPr>
          <w:rFonts w:ascii="Lucida Sans Unicode" w:hAnsi="Lucida Sans Unicode" w:cs="Lucida Sans Unicode"/>
          <w:sz w:val="20"/>
          <w:szCs w:val="20"/>
        </w:rPr>
        <w:t xml:space="preserve"> y Mezquitic; Distrito 18, los municipios de </w:t>
      </w:r>
      <w:r w:rsidR="00873009" w:rsidRPr="000A6EEF">
        <w:rPr>
          <w:rFonts w:ascii="Lucida Sans Unicode" w:hAnsi="Lucida Sans Unicode" w:cs="Lucida Sans Unicode"/>
          <w:sz w:val="20"/>
          <w:szCs w:val="20"/>
        </w:rPr>
        <w:t>Cuautitlán de García Barragán</w:t>
      </w:r>
      <w:r w:rsidR="00873009">
        <w:rPr>
          <w:rFonts w:ascii="Lucida Sans Unicode" w:hAnsi="Lucida Sans Unicode" w:cs="Lucida Sans Unicode"/>
          <w:sz w:val="20"/>
          <w:szCs w:val="20"/>
        </w:rPr>
        <w:t xml:space="preserve">, </w:t>
      </w:r>
      <w:r w:rsidR="00873009" w:rsidRPr="000A6EEF">
        <w:rPr>
          <w:rFonts w:ascii="Lucida Sans Unicode" w:hAnsi="Lucida Sans Unicode" w:cs="Lucida Sans Unicode"/>
          <w:sz w:val="20"/>
          <w:szCs w:val="20"/>
        </w:rPr>
        <w:t>Zapotitlán de Vadillo</w:t>
      </w:r>
      <w:r w:rsidR="00873009">
        <w:rPr>
          <w:rFonts w:ascii="Lucida Sans Unicode" w:hAnsi="Lucida Sans Unicode" w:cs="Lucida Sans Unicode"/>
          <w:sz w:val="20"/>
          <w:szCs w:val="20"/>
        </w:rPr>
        <w:t xml:space="preserve"> y Distrito 20,</w:t>
      </w:r>
      <w:r w:rsidR="000A6EEF" w:rsidRPr="000A6EEF">
        <w:rPr>
          <w:rFonts w:ascii="Lucida Sans Unicode" w:hAnsi="Lucida Sans Unicode" w:cs="Lucida Sans Unicode"/>
          <w:sz w:val="20"/>
          <w:szCs w:val="20"/>
        </w:rPr>
        <w:t xml:space="preserve"> Tuxpan</w:t>
      </w:r>
      <w:r w:rsidR="00873009">
        <w:rPr>
          <w:rFonts w:ascii="Lucida Sans Unicode" w:hAnsi="Lucida Sans Unicode" w:cs="Lucida Sans Unicode"/>
          <w:sz w:val="20"/>
          <w:szCs w:val="20"/>
        </w:rPr>
        <w:t>.</w:t>
      </w:r>
    </w:p>
    <w:p w14:paraId="1BD385EA" w14:textId="0B090B9E" w:rsidR="00BF0677" w:rsidRPr="0009349C" w:rsidRDefault="00BF0677" w:rsidP="006F7888">
      <w:pPr>
        <w:pStyle w:val="Prrafodelista"/>
        <w:numPr>
          <w:ilvl w:val="0"/>
          <w:numId w:val="1"/>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Las preguntas 11, 11.1, 11.2, 11.3,</w:t>
      </w:r>
      <w:r w:rsidR="00CF2F6C" w:rsidRPr="0009349C">
        <w:rPr>
          <w:rFonts w:ascii="Lucida Sans Unicode" w:hAnsi="Lucida Sans Unicode" w:cs="Lucida Sans Unicode"/>
          <w:sz w:val="20"/>
          <w:szCs w:val="20"/>
        </w:rPr>
        <w:t xml:space="preserve"> </w:t>
      </w:r>
      <w:r w:rsidRPr="0009349C">
        <w:rPr>
          <w:rFonts w:ascii="Lucida Sans Unicode" w:hAnsi="Lucida Sans Unicode" w:cs="Lucida Sans Unicode"/>
          <w:sz w:val="20"/>
          <w:szCs w:val="20"/>
        </w:rPr>
        <w:t xml:space="preserve">11.4, 13 y 14 son preguntas de tipo informativas y </w:t>
      </w:r>
      <w:r w:rsidR="00F53F6C">
        <w:rPr>
          <w:rFonts w:ascii="Lucida Sans Unicode" w:hAnsi="Lucida Sans Unicode" w:cs="Lucida Sans Unicode"/>
          <w:sz w:val="20"/>
          <w:szCs w:val="20"/>
        </w:rPr>
        <w:t>su</w:t>
      </w:r>
      <w:r w:rsidRPr="0009349C">
        <w:rPr>
          <w:rFonts w:ascii="Lucida Sans Unicode" w:hAnsi="Lucida Sans Unicode" w:cs="Lucida Sans Unicode"/>
          <w:sz w:val="20"/>
          <w:szCs w:val="20"/>
        </w:rPr>
        <w:t xml:space="preserve">s respuestas </w:t>
      </w:r>
      <w:r w:rsidR="00F53F6C">
        <w:rPr>
          <w:rFonts w:ascii="Lucida Sans Unicode" w:hAnsi="Lucida Sans Unicode" w:cs="Lucida Sans Unicode"/>
          <w:sz w:val="20"/>
          <w:szCs w:val="20"/>
        </w:rPr>
        <w:t>no</w:t>
      </w:r>
      <w:r w:rsidRPr="0009349C">
        <w:rPr>
          <w:rFonts w:ascii="Lucida Sans Unicode" w:hAnsi="Lucida Sans Unicode" w:cs="Lucida Sans Unicode"/>
          <w:sz w:val="20"/>
          <w:szCs w:val="20"/>
        </w:rPr>
        <w:t xml:space="preserve"> serán causa de exclusión de la </w:t>
      </w:r>
      <w:r w:rsidR="00A82D37">
        <w:rPr>
          <w:rFonts w:ascii="Lucida Sans Unicode" w:hAnsi="Lucida Sans Unicode" w:cs="Lucida Sans Unicode"/>
          <w:sz w:val="20"/>
          <w:szCs w:val="20"/>
        </w:rPr>
        <w:t xml:space="preserve">persona </w:t>
      </w:r>
      <w:r w:rsidRPr="0009349C">
        <w:rPr>
          <w:rFonts w:ascii="Lucida Sans Unicode" w:hAnsi="Lucida Sans Unicode" w:cs="Lucida Sans Unicode"/>
          <w:sz w:val="20"/>
          <w:szCs w:val="20"/>
        </w:rPr>
        <w:t>aspirante.</w:t>
      </w:r>
    </w:p>
    <w:p w14:paraId="50C77CDB" w14:textId="6B86E37D" w:rsidR="00BF0677" w:rsidRPr="00565D2F" w:rsidRDefault="00BF0677" w:rsidP="006F7888">
      <w:pPr>
        <w:pStyle w:val="Prrafodelista"/>
        <w:numPr>
          <w:ilvl w:val="0"/>
          <w:numId w:val="34"/>
        </w:numPr>
        <w:tabs>
          <w:tab w:val="left" w:pos="360"/>
        </w:tabs>
        <w:spacing w:after="0" w:line="240" w:lineRule="auto"/>
        <w:ind w:left="851"/>
        <w:jc w:val="both"/>
        <w:rPr>
          <w:rFonts w:ascii="Lucida Sans Unicode" w:hAnsi="Lucida Sans Unicode" w:cs="Lucida Sans Unicode"/>
          <w:sz w:val="20"/>
          <w:szCs w:val="20"/>
        </w:rPr>
      </w:pPr>
      <w:r w:rsidRPr="00F53F6C">
        <w:rPr>
          <w:rFonts w:ascii="Lucida Sans Unicode" w:hAnsi="Lucida Sans Unicode" w:cs="Lucida Sans Unicode"/>
          <w:sz w:val="20"/>
          <w:szCs w:val="20"/>
        </w:rPr>
        <w:t>En el caso de la pregunta 14,</w:t>
      </w:r>
      <w:r w:rsidR="00F53F6C" w:rsidRPr="00F53F6C">
        <w:rPr>
          <w:rFonts w:ascii="Lucida Sans Unicode" w:hAnsi="Lucida Sans Unicode" w:cs="Lucida Sans Unicode"/>
          <w:sz w:val="20"/>
          <w:szCs w:val="20"/>
        </w:rPr>
        <w:t xml:space="preserve"> </w:t>
      </w:r>
      <w:r w:rsidR="00F53F6C" w:rsidRPr="00F53F6C">
        <w:rPr>
          <w:rFonts w:ascii="Lucida Sans Unicode" w:eastAsia="Calibri" w:hAnsi="Lucida Sans Unicode" w:cs="Lucida Sans Unicode"/>
          <w:sz w:val="20"/>
          <w:szCs w:val="20"/>
        </w:rPr>
        <w:t>se encuentra vinculada al principio de igualdad</w:t>
      </w:r>
      <w:r w:rsidR="00F53F6C" w:rsidRPr="00F53F6C">
        <w:rPr>
          <w:rFonts w:ascii="Lucida Sans Unicode" w:hAnsi="Lucida Sans Unicode" w:cs="Lucida Sans Unicode"/>
          <w:sz w:val="20"/>
          <w:szCs w:val="20"/>
        </w:rPr>
        <w:t xml:space="preserve"> con base en el </w:t>
      </w:r>
      <w:r w:rsidR="00F53F6C" w:rsidRPr="00F53F6C">
        <w:rPr>
          <w:rFonts w:ascii="Lucida Sans Unicode" w:hAnsi="Lucida Sans Unicode" w:cs="Lucida Sans Unicode"/>
          <w:i/>
          <w:sz w:val="20"/>
          <w:szCs w:val="20"/>
        </w:rPr>
        <w:t>Protocolo para la Inclusión de las Personas con Discapacidad como funcionarias de Mesas Directivas de Casilla</w:t>
      </w:r>
      <w:r w:rsidR="00F53F6C" w:rsidRPr="00F53F6C">
        <w:rPr>
          <w:rFonts w:ascii="Lucida Sans Unicode" w:hAnsi="Lucida Sans Unicode" w:cs="Lucida Sans Unicode"/>
          <w:sz w:val="20"/>
          <w:szCs w:val="20"/>
        </w:rPr>
        <w:t xml:space="preserve">, </w:t>
      </w:r>
      <w:r w:rsidR="00F53F6C" w:rsidRPr="00F53F6C">
        <w:rPr>
          <w:rFonts w:ascii="Lucida Sans Unicode" w:eastAsia="Calibri" w:hAnsi="Lucida Sans Unicode" w:cs="Lucida Sans Unicode"/>
          <w:sz w:val="20"/>
          <w:szCs w:val="20"/>
        </w:rPr>
        <w:t xml:space="preserve">misma que sirve como elemento para la implementación de una medida para la igualdad de las personas con discapacidad durante la calificación del </w:t>
      </w:r>
      <w:r w:rsidR="00571A0D">
        <w:rPr>
          <w:rFonts w:ascii="Lucida Sans Unicode" w:eastAsia="Calibri" w:hAnsi="Lucida Sans Unicode" w:cs="Lucida Sans Unicode"/>
          <w:sz w:val="20"/>
          <w:szCs w:val="20"/>
        </w:rPr>
        <w:t>e</w:t>
      </w:r>
      <w:r w:rsidR="00F53F6C" w:rsidRPr="00F53F6C">
        <w:rPr>
          <w:rFonts w:ascii="Lucida Sans Unicode" w:eastAsia="Calibri" w:hAnsi="Lucida Sans Unicode" w:cs="Lucida Sans Unicode"/>
          <w:sz w:val="20"/>
          <w:szCs w:val="20"/>
        </w:rPr>
        <w:t>xamen de conocimientos, habilidades y actitudes, al adicionarse un punto, siempre y cuando la persona aspirante obtenga una  evaluación aprobatoria, es decir, seis (6.000), por lo que se establece</w:t>
      </w:r>
      <w:r w:rsidR="00F53F6C" w:rsidRPr="00F53F6C">
        <w:rPr>
          <w:rFonts w:ascii="Lucida Sans Unicode" w:eastAsia="Calibri" w:hAnsi="Lucida Sans Unicode" w:cs="Lucida Sans Unicode"/>
          <w:bCs/>
          <w:sz w:val="20"/>
          <w:szCs w:val="20"/>
        </w:rPr>
        <w:t xml:space="preserve"> una clasificación de</w:t>
      </w:r>
      <w:r w:rsidR="00F53F6C" w:rsidRPr="00F53F6C">
        <w:rPr>
          <w:rFonts w:ascii="Lucida Sans Unicode" w:eastAsia="Calibri" w:hAnsi="Lucida Sans Unicode" w:cs="Lucida Sans Unicode"/>
          <w:sz w:val="20"/>
          <w:szCs w:val="20"/>
        </w:rPr>
        <w:t xml:space="preserve"> </w:t>
      </w:r>
      <w:r w:rsidR="00F53F6C" w:rsidRPr="00F53F6C">
        <w:rPr>
          <w:rFonts w:ascii="Lucida Sans Unicode" w:eastAsia="Calibri" w:hAnsi="Lucida Sans Unicode" w:cs="Lucida Sans Unicode"/>
          <w:bCs/>
          <w:sz w:val="20"/>
          <w:szCs w:val="20"/>
        </w:rPr>
        <w:t>los tipos de</w:t>
      </w:r>
      <w:r w:rsidR="00F53F6C" w:rsidRPr="00F53F6C">
        <w:rPr>
          <w:rFonts w:ascii="Lucida Sans Unicode" w:eastAsia="Calibri" w:hAnsi="Lucida Sans Unicode" w:cs="Lucida Sans Unicode"/>
          <w:sz w:val="20"/>
          <w:szCs w:val="20"/>
        </w:rPr>
        <w:t xml:space="preserve"> discapacidades. A continuación, se detallan:</w:t>
      </w:r>
    </w:p>
    <w:p w14:paraId="100DB60D" w14:textId="77777777" w:rsidR="00BF0677" w:rsidRPr="0009349C" w:rsidRDefault="00BF0677" w:rsidP="006F7888">
      <w:pPr>
        <w:pStyle w:val="Prrafodelista"/>
        <w:numPr>
          <w:ilvl w:val="0"/>
          <w:numId w:val="4"/>
        </w:numPr>
        <w:spacing w:after="240" w:line="240" w:lineRule="auto"/>
        <w:ind w:left="1418"/>
        <w:jc w:val="both"/>
        <w:rPr>
          <w:rFonts w:ascii="Lucida Sans Unicode" w:hAnsi="Lucida Sans Unicode" w:cs="Lucida Sans Unicode"/>
          <w:sz w:val="20"/>
          <w:szCs w:val="20"/>
        </w:rPr>
      </w:pPr>
      <w:r w:rsidRPr="0009349C">
        <w:rPr>
          <w:rFonts w:ascii="Lucida Sans Unicode" w:hAnsi="Lucida Sans Unicode" w:cs="Lucida Sans Unicode"/>
          <w:sz w:val="20"/>
          <w:szCs w:val="20"/>
        </w:rPr>
        <w:t>Discapacidad física o motriz. Imposibilita la movilidad funcional de alguna de las partes del cuerpo, así como la coordinación de movimientos y manipulación de objetos.</w:t>
      </w:r>
    </w:p>
    <w:p w14:paraId="790DD80D" w14:textId="77777777" w:rsidR="00BF0677" w:rsidRPr="0009349C" w:rsidRDefault="00BF0677" w:rsidP="006F7888">
      <w:pPr>
        <w:pStyle w:val="Prrafodelista"/>
        <w:numPr>
          <w:ilvl w:val="0"/>
          <w:numId w:val="4"/>
        </w:numPr>
        <w:spacing w:after="240" w:line="240" w:lineRule="auto"/>
        <w:ind w:left="1418"/>
        <w:jc w:val="both"/>
        <w:rPr>
          <w:rFonts w:ascii="Lucida Sans Unicode" w:hAnsi="Lucida Sans Unicode" w:cs="Lucida Sans Unicode"/>
          <w:sz w:val="20"/>
          <w:szCs w:val="20"/>
        </w:rPr>
      </w:pPr>
      <w:r w:rsidRPr="0009349C">
        <w:rPr>
          <w:rFonts w:ascii="Lucida Sans Unicode" w:hAnsi="Lucida Sans Unicode" w:cs="Lucida Sans Unicode"/>
          <w:sz w:val="20"/>
          <w:szCs w:val="20"/>
        </w:rPr>
        <w:t>Mental o psicosocial. Se refiere al trastorno del comportamiento y a las limitaciones en las habilidades de socialización e interrelación.</w:t>
      </w:r>
    </w:p>
    <w:p w14:paraId="232667EE" w14:textId="77777777" w:rsidR="00BF0677" w:rsidRPr="0009349C" w:rsidRDefault="00BF0677" w:rsidP="006F7888">
      <w:pPr>
        <w:pStyle w:val="Prrafodelista"/>
        <w:numPr>
          <w:ilvl w:val="0"/>
          <w:numId w:val="4"/>
        </w:numPr>
        <w:spacing w:after="240" w:line="240" w:lineRule="auto"/>
        <w:ind w:left="1418"/>
        <w:jc w:val="both"/>
        <w:rPr>
          <w:rFonts w:ascii="Lucida Sans Unicode" w:hAnsi="Lucida Sans Unicode" w:cs="Lucida Sans Unicode"/>
          <w:sz w:val="20"/>
          <w:szCs w:val="20"/>
        </w:rPr>
      </w:pPr>
      <w:r w:rsidRPr="0009349C">
        <w:rPr>
          <w:rFonts w:ascii="Lucida Sans Unicode" w:hAnsi="Lucida Sans Unicode" w:cs="Lucida Sans Unicode"/>
          <w:sz w:val="20"/>
          <w:szCs w:val="20"/>
        </w:rPr>
        <w:t>Intelectual. Limitación moderada o grave de la función cerebral, lo cual afecta las habilidades prácticas, sociales y cognitivas.</w:t>
      </w:r>
    </w:p>
    <w:p w14:paraId="136DDD05" w14:textId="77777777" w:rsidR="00BF0677" w:rsidRPr="0009349C" w:rsidRDefault="00BF0677" w:rsidP="006F7888">
      <w:pPr>
        <w:pStyle w:val="Prrafodelista"/>
        <w:numPr>
          <w:ilvl w:val="0"/>
          <w:numId w:val="4"/>
        </w:numPr>
        <w:spacing w:after="240" w:line="240" w:lineRule="auto"/>
        <w:ind w:left="1418"/>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Sensorial. Afecta a los órganos de la visión, audición, tacto, olfato y gusto. En el caso de la debilidad visual se refiere a una limitación parcial, severa o total que dificulta identificar a las personas u objetos. El uso de aparatos que </w:t>
      </w:r>
      <w:r w:rsidRPr="0009349C">
        <w:rPr>
          <w:rFonts w:ascii="Lucida Sans Unicode" w:hAnsi="Lucida Sans Unicode" w:cs="Lucida Sans Unicode"/>
          <w:sz w:val="20"/>
          <w:szCs w:val="20"/>
        </w:rPr>
        <w:lastRenderedPageBreak/>
        <w:t>ayuden a corregir o compensar la debilidad visual no es considerado como discapacidad sensorial.</w:t>
      </w:r>
    </w:p>
    <w:p w14:paraId="0A1D7090" w14:textId="6E22840B" w:rsidR="001B493F" w:rsidRDefault="001B493F" w:rsidP="00657796">
      <w:pPr>
        <w:spacing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De igual forma se proporcionará a la </w:t>
      </w:r>
      <w:r w:rsidR="00A82D37">
        <w:rPr>
          <w:rFonts w:ascii="Lucida Sans Unicode" w:hAnsi="Lucida Sans Unicode" w:cs="Lucida Sans Unicode"/>
          <w:sz w:val="20"/>
          <w:szCs w:val="20"/>
        </w:rPr>
        <w:t xml:space="preserve">persona </w:t>
      </w:r>
      <w:r>
        <w:rPr>
          <w:rFonts w:ascii="Lucida Sans Unicode" w:hAnsi="Lucida Sans Unicode" w:cs="Lucida Sans Unicode"/>
          <w:sz w:val="20"/>
          <w:szCs w:val="20"/>
        </w:rPr>
        <w:t xml:space="preserve">aspirante la declaratoria bajo protesta de decir verdad </w:t>
      </w:r>
      <w:r w:rsidR="0098643E">
        <w:rPr>
          <w:rFonts w:ascii="Lucida Sans Unicode" w:hAnsi="Lucida Sans Unicode" w:cs="Lucida Sans Unicode"/>
          <w:sz w:val="20"/>
          <w:szCs w:val="20"/>
        </w:rPr>
        <w:t>(Anexo A</w:t>
      </w:r>
      <w:r w:rsidR="00972F68">
        <w:rPr>
          <w:rFonts w:ascii="Lucida Sans Unicode" w:hAnsi="Lucida Sans Unicode" w:cs="Lucida Sans Unicode"/>
          <w:sz w:val="20"/>
          <w:szCs w:val="20"/>
        </w:rPr>
        <w:t>2</w:t>
      </w:r>
      <w:r w:rsidR="00CF2F6C" w:rsidRPr="0009349C">
        <w:rPr>
          <w:rFonts w:ascii="Lucida Sans Unicode" w:hAnsi="Lucida Sans Unicode" w:cs="Lucida Sans Unicode"/>
          <w:sz w:val="20"/>
          <w:szCs w:val="20"/>
        </w:rPr>
        <w:t>)</w:t>
      </w:r>
      <w:r>
        <w:rPr>
          <w:rFonts w:ascii="Lucida Sans Unicode" w:hAnsi="Lucida Sans Unicode" w:cs="Lucida Sans Unicode"/>
          <w:sz w:val="20"/>
          <w:szCs w:val="20"/>
        </w:rPr>
        <w:t>, para su llenado y firma correspondiente</w:t>
      </w:r>
      <w:r w:rsidR="00BF0677" w:rsidRPr="0009349C">
        <w:rPr>
          <w:rFonts w:ascii="Lucida Sans Unicode" w:hAnsi="Lucida Sans Unicode" w:cs="Lucida Sans Unicode"/>
          <w:sz w:val="20"/>
          <w:szCs w:val="20"/>
        </w:rPr>
        <w:t>.</w:t>
      </w:r>
    </w:p>
    <w:p w14:paraId="4C46F1F5" w14:textId="35A8C5B0" w:rsidR="00E12EA8" w:rsidRDefault="001B493F" w:rsidP="00E12EA8">
      <w:pPr>
        <w:spacing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Una vez revisada la solicitud y recibida la carta de protesta, se procede a recibir y verificar la documentación que acredita el cumplimiento de los requisitos por parte de la </w:t>
      </w:r>
      <w:r w:rsidR="00A82D37">
        <w:rPr>
          <w:rFonts w:ascii="Lucida Sans Unicode" w:hAnsi="Lucida Sans Unicode" w:cs="Lucida Sans Unicode"/>
          <w:sz w:val="20"/>
          <w:szCs w:val="20"/>
        </w:rPr>
        <w:t>persona aspirante</w:t>
      </w:r>
      <w:r w:rsidR="00565D2F">
        <w:rPr>
          <w:rFonts w:ascii="Lucida Sans Unicode" w:hAnsi="Lucida Sans Unicode" w:cs="Lucida Sans Unicode"/>
          <w:sz w:val="20"/>
          <w:szCs w:val="20"/>
        </w:rPr>
        <w:t>. La documentación se debe presentar en original y copia. Una vez que el personal designado coteje ambos documentos, únicamente deberá conformar el expediente</w:t>
      </w:r>
      <w:r w:rsidR="0069423B">
        <w:rPr>
          <w:rFonts w:ascii="Lucida Sans Unicode" w:hAnsi="Lucida Sans Unicode" w:cs="Lucida Sans Unicode"/>
          <w:sz w:val="20"/>
          <w:szCs w:val="20"/>
        </w:rPr>
        <w:t xml:space="preserve"> de la </w:t>
      </w:r>
      <w:r w:rsidR="00A82D37">
        <w:rPr>
          <w:rFonts w:ascii="Lucida Sans Unicode" w:hAnsi="Lucida Sans Unicode" w:cs="Lucida Sans Unicode"/>
          <w:sz w:val="20"/>
          <w:szCs w:val="20"/>
        </w:rPr>
        <w:t xml:space="preserve">persona </w:t>
      </w:r>
      <w:r w:rsidR="0069423B">
        <w:rPr>
          <w:rFonts w:ascii="Lucida Sans Unicode" w:hAnsi="Lucida Sans Unicode" w:cs="Lucida Sans Unicode"/>
          <w:sz w:val="20"/>
          <w:szCs w:val="20"/>
        </w:rPr>
        <w:t>aspirante</w:t>
      </w:r>
      <w:r w:rsidR="00565D2F">
        <w:rPr>
          <w:rFonts w:ascii="Lucida Sans Unicode" w:hAnsi="Lucida Sans Unicode" w:cs="Lucida Sans Unicode"/>
          <w:sz w:val="20"/>
          <w:szCs w:val="20"/>
        </w:rPr>
        <w:t xml:space="preserve"> con la copia simple de la documentación presentada</w:t>
      </w:r>
      <w:r w:rsidR="0069423B">
        <w:rPr>
          <w:rFonts w:ascii="Lucida Sans Unicode" w:hAnsi="Lucida Sans Unicode" w:cs="Lucida Sans Unicode"/>
          <w:sz w:val="20"/>
          <w:szCs w:val="20"/>
        </w:rPr>
        <w:t>,</w:t>
      </w:r>
      <w:r w:rsidR="00565D2F">
        <w:rPr>
          <w:rFonts w:ascii="Lucida Sans Unicode" w:hAnsi="Lucida Sans Unicode" w:cs="Lucida Sans Unicode"/>
          <w:sz w:val="20"/>
          <w:szCs w:val="20"/>
        </w:rPr>
        <w:t xml:space="preserve"> misma que será posteriormente digitalizada en el sistema </w:t>
      </w:r>
      <w:r w:rsidR="00565D2F" w:rsidRPr="00565D2F">
        <w:rPr>
          <w:rFonts w:ascii="Lucida Sans Unicode" w:hAnsi="Lucida Sans Unicode" w:cs="Lucida Sans Unicode"/>
          <w:i/>
          <w:iCs/>
          <w:sz w:val="20"/>
          <w:szCs w:val="20"/>
        </w:rPr>
        <w:t>IEPCRecluta</w:t>
      </w:r>
      <w:r w:rsidR="00565D2F">
        <w:rPr>
          <w:rFonts w:ascii="Lucida Sans Unicode" w:hAnsi="Lucida Sans Unicode" w:cs="Lucida Sans Unicode"/>
          <w:sz w:val="20"/>
          <w:szCs w:val="20"/>
        </w:rPr>
        <w:t>. El o la aspirante recibirán un acuse de entrega de la documentación presentada.</w:t>
      </w:r>
      <w:bookmarkStart w:id="52" w:name="_Toc46504909"/>
      <w:r w:rsidR="00564591">
        <w:rPr>
          <w:rFonts w:ascii="Lucida Sans Unicode" w:hAnsi="Lucida Sans Unicode" w:cs="Lucida Sans Unicode"/>
          <w:sz w:val="20"/>
          <w:szCs w:val="20"/>
        </w:rPr>
        <w:t xml:space="preserve"> Este procedimiento se describe a detalle en el apartado de “</w:t>
      </w:r>
      <w:r w:rsidR="00564591" w:rsidRPr="00564591">
        <w:rPr>
          <w:rFonts w:ascii="Lucida Sans Unicode" w:hAnsi="Lucida Sans Unicode" w:cs="Lucida Sans Unicode"/>
          <w:sz w:val="20"/>
          <w:szCs w:val="20"/>
        </w:rPr>
        <w:t>Recepción de la documentación</w:t>
      </w:r>
      <w:r w:rsidR="00564591">
        <w:rPr>
          <w:rFonts w:ascii="Lucida Sans Unicode" w:hAnsi="Lucida Sans Unicode" w:cs="Lucida Sans Unicode"/>
          <w:sz w:val="20"/>
          <w:szCs w:val="20"/>
        </w:rPr>
        <w:t>”.</w:t>
      </w:r>
    </w:p>
    <w:p w14:paraId="2F324166" w14:textId="08017CAC" w:rsidR="00BF0677" w:rsidRPr="00E12EA8" w:rsidRDefault="00BF0677" w:rsidP="00C23FA8">
      <w:pPr>
        <w:spacing w:line="240" w:lineRule="auto"/>
        <w:jc w:val="both"/>
        <w:rPr>
          <w:rFonts w:ascii="Lucida Sans Unicode" w:hAnsi="Lucida Sans Unicode" w:cs="Lucida Sans Unicode"/>
          <w:sz w:val="20"/>
          <w:szCs w:val="20"/>
        </w:rPr>
      </w:pPr>
      <w:r w:rsidRPr="00E12EA8">
        <w:rPr>
          <w:rFonts w:ascii="Lucida Sans Unicode" w:hAnsi="Lucida Sans Unicode" w:cs="Lucida Sans Unicode"/>
          <w:i/>
          <w:iCs/>
          <w:sz w:val="20"/>
          <w:szCs w:val="20"/>
        </w:rPr>
        <w:t xml:space="preserve">Registro de aspirantes en </w:t>
      </w:r>
      <w:bookmarkEnd w:id="52"/>
      <w:r w:rsidR="00E12EA8" w:rsidRPr="00E12EA8">
        <w:rPr>
          <w:rFonts w:ascii="Lucida Sans Unicode" w:hAnsi="Lucida Sans Unicode" w:cs="Lucida Sans Unicode"/>
          <w:i/>
          <w:iCs/>
          <w:sz w:val="20"/>
          <w:szCs w:val="20"/>
        </w:rPr>
        <w:t>línea.</w:t>
      </w:r>
      <w:r w:rsidR="00E12EA8">
        <w:rPr>
          <w:rFonts w:ascii="Lucida Sans Unicode" w:hAnsi="Lucida Sans Unicode" w:cs="Lucida Sans Unicode"/>
          <w:i/>
          <w:iCs/>
          <w:sz w:val="20"/>
          <w:szCs w:val="20"/>
        </w:rPr>
        <w:t xml:space="preserve"> -</w:t>
      </w:r>
      <w:r w:rsidR="00E12EA8" w:rsidRPr="00E12EA8">
        <w:rPr>
          <w:rFonts w:ascii="Lucida Sans Unicode" w:hAnsi="Lucida Sans Unicode" w:cs="Lucida Sans Unicode"/>
          <w:sz w:val="20"/>
          <w:szCs w:val="20"/>
        </w:rPr>
        <w:t xml:space="preserve"> </w:t>
      </w:r>
      <w:r w:rsidRPr="00E12EA8">
        <w:rPr>
          <w:rFonts w:ascii="Lucida Sans Unicode" w:hAnsi="Lucida Sans Unicode" w:cs="Lucida Sans Unicode"/>
          <w:sz w:val="20"/>
          <w:szCs w:val="20"/>
        </w:rPr>
        <w:t>Con el objetivo de captar más aspirantes que puedan desempeñarse como SE</w:t>
      </w:r>
      <w:r w:rsidR="00CF2F6C" w:rsidRPr="00E12EA8">
        <w:rPr>
          <w:rFonts w:ascii="Lucida Sans Unicode" w:hAnsi="Lucida Sans Unicode" w:cs="Lucida Sans Unicode"/>
          <w:sz w:val="20"/>
          <w:szCs w:val="20"/>
        </w:rPr>
        <w:t xml:space="preserve">L </w:t>
      </w:r>
      <w:r w:rsidRPr="00E12EA8">
        <w:rPr>
          <w:rFonts w:ascii="Lucida Sans Unicode" w:hAnsi="Lucida Sans Unicode" w:cs="Lucida Sans Unicode"/>
          <w:sz w:val="20"/>
          <w:szCs w:val="20"/>
        </w:rPr>
        <w:t>o CAE</w:t>
      </w:r>
      <w:r w:rsidR="00CF2F6C" w:rsidRPr="00E12EA8">
        <w:rPr>
          <w:rFonts w:ascii="Lucida Sans Unicode" w:hAnsi="Lucida Sans Unicode" w:cs="Lucida Sans Unicode"/>
          <w:sz w:val="20"/>
          <w:szCs w:val="20"/>
        </w:rPr>
        <w:t xml:space="preserve">L </w:t>
      </w:r>
      <w:r w:rsidRPr="00E12EA8">
        <w:rPr>
          <w:rFonts w:ascii="Lucida Sans Unicode" w:hAnsi="Lucida Sans Unicode" w:cs="Lucida Sans Unicode"/>
          <w:sz w:val="20"/>
          <w:szCs w:val="20"/>
        </w:rPr>
        <w:t xml:space="preserve">se dispone del </w:t>
      </w:r>
      <w:r w:rsidR="0069423B" w:rsidRPr="00E12EA8">
        <w:rPr>
          <w:rFonts w:ascii="Lucida Sans Unicode" w:hAnsi="Lucida Sans Unicode" w:cs="Lucida Sans Unicode"/>
          <w:sz w:val="20"/>
          <w:szCs w:val="20"/>
        </w:rPr>
        <w:t xml:space="preserve">sistema </w:t>
      </w:r>
      <w:r w:rsidR="0069423B" w:rsidRPr="00E12EA8">
        <w:rPr>
          <w:rFonts w:ascii="Lucida Sans Unicode" w:hAnsi="Lucida Sans Unicode" w:cs="Lucida Sans Unicode"/>
          <w:i/>
          <w:iCs/>
          <w:sz w:val="20"/>
          <w:szCs w:val="20"/>
        </w:rPr>
        <w:t>IEPCRecluta</w:t>
      </w:r>
      <w:r w:rsidR="0069423B" w:rsidRPr="00E12EA8">
        <w:rPr>
          <w:rFonts w:ascii="Lucida Sans Unicode" w:hAnsi="Lucida Sans Unicode" w:cs="Lucida Sans Unicode"/>
          <w:sz w:val="20"/>
          <w:szCs w:val="20"/>
        </w:rPr>
        <w:t xml:space="preserve">, en el </w:t>
      </w:r>
      <w:r w:rsidRPr="00E12EA8">
        <w:rPr>
          <w:rFonts w:ascii="Lucida Sans Unicode" w:hAnsi="Lucida Sans Unicode" w:cs="Lucida Sans Unicode"/>
          <w:sz w:val="20"/>
          <w:szCs w:val="20"/>
        </w:rPr>
        <w:t xml:space="preserve">cual las y los ciudadanos podrán realizar su inscripción al proceso. </w:t>
      </w:r>
    </w:p>
    <w:p w14:paraId="3603B003" w14:textId="42F2C108" w:rsidR="00BF0677" w:rsidRPr="0009349C" w:rsidRDefault="00BF0677" w:rsidP="00657796">
      <w:p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A </w:t>
      </w:r>
      <w:r w:rsidR="0069423B" w:rsidRPr="0009349C">
        <w:rPr>
          <w:rFonts w:ascii="Lucida Sans Unicode" w:hAnsi="Lucida Sans Unicode" w:cs="Lucida Sans Unicode"/>
          <w:sz w:val="20"/>
          <w:szCs w:val="20"/>
        </w:rPr>
        <w:t>continuación,</w:t>
      </w:r>
      <w:r w:rsidRPr="0009349C">
        <w:rPr>
          <w:rFonts w:ascii="Lucida Sans Unicode" w:hAnsi="Lucida Sans Unicode" w:cs="Lucida Sans Unicode"/>
          <w:sz w:val="20"/>
          <w:szCs w:val="20"/>
        </w:rPr>
        <w:t xml:space="preserve"> se describe cada uno de los pasos que deben realizar las y los aspirantes que opten por esta modalidad de registro:</w:t>
      </w:r>
    </w:p>
    <w:p w14:paraId="46842148" w14:textId="3F429704" w:rsidR="00BF0677" w:rsidRPr="0009349C" w:rsidRDefault="00BF0677" w:rsidP="00350BAC">
      <w:pPr>
        <w:pStyle w:val="Prrafodelista"/>
        <w:numPr>
          <w:ilvl w:val="0"/>
          <w:numId w:val="8"/>
        </w:numPr>
        <w:spacing w:after="24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Es imperativo que al momento del registro las y los aspirantes cuenten con correo electrónico y su </w:t>
      </w:r>
      <w:r w:rsidR="00BD2E31">
        <w:rPr>
          <w:rFonts w:ascii="Lucida Sans Unicode" w:hAnsi="Lucida Sans Unicode" w:cs="Lucida Sans Unicode"/>
          <w:sz w:val="20"/>
          <w:szCs w:val="20"/>
        </w:rPr>
        <w:t>c</w:t>
      </w:r>
      <w:r w:rsidRPr="0009349C">
        <w:rPr>
          <w:rFonts w:ascii="Lucida Sans Unicode" w:hAnsi="Lucida Sans Unicode" w:cs="Lucida Sans Unicode"/>
          <w:sz w:val="20"/>
          <w:szCs w:val="20"/>
        </w:rPr>
        <w:t>redencial de elector o comprobante de trámite, ya que al ser la primera vez que ingresan a la plataforma, deberán</w:t>
      </w:r>
      <w:r w:rsidR="0069423B">
        <w:rPr>
          <w:rFonts w:ascii="Lucida Sans Unicode" w:hAnsi="Lucida Sans Unicode" w:cs="Lucida Sans Unicode"/>
          <w:sz w:val="20"/>
          <w:szCs w:val="20"/>
        </w:rPr>
        <w:t xml:space="preserve"> llevar a cabo su</w:t>
      </w:r>
      <w:r w:rsidRPr="0009349C">
        <w:rPr>
          <w:rFonts w:ascii="Lucida Sans Unicode" w:hAnsi="Lucida Sans Unicode" w:cs="Lucida Sans Unicode"/>
          <w:sz w:val="20"/>
          <w:szCs w:val="20"/>
        </w:rPr>
        <w:t xml:space="preserve"> registr</w:t>
      </w:r>
      <w:r w:rsidR="0069423B">
        <w:rPr>
          <w:rFonts w:ascii="Lucida Sans Unicode" w:hAnsi="Lucida Sans Unicode" w:cs="Lucida Sans Unicode"/>
          <w:sz w:val="20"/>
          <w:szCs w:val="20"/>
        </w:rPr>
        <w:t>o</w:t>
      </w:r>
      <w:r w:rsidRPr="0009349C">
        <w:rPr>
          <w:rFonts w:ascii="Lucida Sans Unicode" w:hAnsi="Lucida Sans Unicode" w:cs="Lucida Sans Unicode"/>
          <w:sz w:val="20"/>
          <w:szCs w:val="20"/>
        </w:rPr>
        <w:t xml:space="preserve"> y aceptar el aviso de privacidad para dar consentimiento sobre el uso de sus datos personales. </w:t>
      </w:r>
    </w:p>
    <w:p w14:paraId="55FD97DA" w14:textId="03B43C91" w:rsidR="00BF0677" w:rsidRPr="0009349C" w:rsidRDefault="00BF0677" w:rsidP="00350BAC">
      <w:pPr>
        <w:pStyle w:val="Prrafodelista"/>
        <w:numPr>
          <w:ilvl w:val="0"/>
          <w:numId w:val="8"/>
        </w:numPr>
        <w:spacing w:after="24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La </w:t>
      </w:r>
      <w:r w:rsidR="00A82D37">
        <w:rPr>
          <w:rFonts w:ascii="Lucida Sans Unicode" w:hAnsi="Lucida Sans Unicode" w:cs="Lucida Sans Unicode"/>
          <w:sz w:val="20"/>
          <w:szCs w:val="20"/>
        </w:rPr>
        <w:t xml:space="preserve">persona </w:t>
      </w:r>
      <w:r w:rsidRPr="0009349C">
        <w:rPr>
          <w:rFonts w:ascii="Lucida Sans Unicode" w:hAnsi="Lucida Sans Unicode" w:cs="Lucida Sans Unicode"/>
          <w:sz w:val="20"/>
          <w:szCs w:val="20"/>
        </w:rPr>
        <w:t xml:space="preserve">aspirante deberá completar la </w:t>
      </w:r>
      <w:r w:rsidR="0069423B">
        <w:rPr>
          <w:rFonts w:ascii="Lucida Sans Unicode" w:hAnsi="Lucida Sans Unicode" w:cs="Lucida Sans Unicode"/>
          <w:sz w:val="20"/>
          <w:szCs w:val="20"/>
        </w:rPr>
        <w:t>s</w:t>
      </w:r>
      <w:r w:rsidRPr="0009349C">
        <w:rPr>
          <w:rFonts w:ascii="Lucida Sans Unicode" w:hAnsi="Lucida Sans Unicode" w:cs="Lucida Sans Unicode"/>
          <w:sz w:val="20"/>
          <w:szCs w:val="20"/>
        </w:rPr>
        <w:t>olicitud en el sistema,</w:t>
      </w:r>
      <w:r w:rsidR="0069423B">
        <w:rPr>
          <w:rFonts w:ascii="Lucida Sans Unicode" w:hAnsi="Lucida Sans Unicode" w:cs="Lucida Sans Unicode"/>
          <w:sz w:val="20"/>
          <w:szCs w:val="20"/>
        </w:rPr>
        <w:t xml:space="preserve"> misma que es idéntica al formato en papel (anexo A</w:t>
      </w:r>
      <w:r w:rsidR="00F66803">
        <w:rPr>
          <w:rFonts w:ascii="Lucida Sans Unicode" w:hAnsi="Lucida Sans Unicode" w:cs="Lucida Sans Unicode"/>
          <w:sz w:val="20"/>
          <w:szCs w:val="20"/>
        </w:rPr>
        <w:t>1</w:t>
      </w:r>
      <w:r w:rsidR="00E12EA8">
        <w:rPr>
          <w:rFonts w:ascii="Lucida Sans Unicode" w:hAnsi="Lucida Sans Unicode" w:cs="Lucida Sans Unicode"/>
          <w:sz w:val="20"/>
          <w:szCs w:val="20"/>
        </w:rPr>
        <w:t xml:space="preserve">) </w:t>
      </w:r>
      <w:r w:rsidR="00E12EA8" w:rsidRPr="0009349C">
        <w:rPr>
          <w:rFonts w:ascii="Lucida Sans Unicode" w:hAnsi="Lucida Sans Unicode" w:cs="Lucida Sans Unicode"/>
          <w:sz w:val="20"/>
          <w:szCs w:val="20"/>
        </w:rPr>
        <w:t>ingresando</w:t>
      </w:r>
      <w:r w:rsidRPr="0009349C">
        <w:rPr>
          <w:rFonts w:ascii="Lucida Sans Unicode" w:hAnsi="Lucida Sans Unicode" w:cs="Lucida Sans Unicode"/>
          <w:sz w:val="20"/>
          <w:szCs w:val="20"/>
        </w:rPr>
        <w:t xml:space="preserve"> los datos que se requieran. </w:t>
      </w:r>
      <w:r w:rsidR="00E12EA8">
        <w:rPr>
          <w:rFonts w:ascii="Lucida Sans Unicode" w:hAnsi="Lucida Sans Unicode" w:cs="Lucida Sans Unicode"/>
          <w:sz w:val="20"/>
          <w:szCs w:val="20"/>
        </w:rPr>
        <w:t>De igual manera,</w:t>
      </w:r>
      <w:r w:rsidRPr="0009349C">
        <w:rPr>
          <w:rFonts w:ascii="Lucida Sans Unicode" w:hAnsi="Lucida Sans Unicode" w:cs="Lucida Sans Unicode"/>
          <w:sz w:val="20"/>
          <w:szCs w:val="20"/>
        </w:rPr>
        <w:t xml:space="preserve"> deberá aceptar la </w:t>
      </w:r>
      <w:r w:rsidR="00E12EA8">
        <w:rPr>
          <w:rFonts w:ascii="Lucida Sans Unicode" w:hAnsi="Lucida Sans Unicode" w:cs="Lucida Sans Unicode"/>
          <w:sz w:val="20"/>
          <w:szCs w:val="20"/>
        </w:rPr>
        <w:t>d</w:t>
      </w:r>
      <w:r w:rsidRPr="0009349C">
        <w:rPr>
          <w:rFonts w:ascii="Lucida Sans Unicode" w:hAnsi="Lucida Sans Unicode" w:cs="Lucida Sans Unicode"/>
          <w:sz w:val="20"/>
          <w:szCs w:val="20"/>
        </w:rPr>
        <w:t xml:space="preserve">eclaratoria bajo protesta de decir </w:t>
      </w:r>
      <w:r w:rsidR="00C23FA8" w:rsidRPr="0009349C">
        <w:rPr>
          <w:rFonts w:ascii="Lucida Sans Unicode" w:hAnsi="Lucida Sans Unicode" w:cs="Lucida Sans Unicode"/>
          <w:sz w:val="20"/>
          <w:szCs w:val="20"/>
        </w:rPr>
        <w:t>verdad</w:t>
      </w:r>
      <w:r w:rsidR="00E12EA8">
        <w:rPr>
          <w:rFonts w:ascii="Lucida Sans Unicode" w:hAnsi="Lucida Sans Unicode" w:cs="Lucida Sans Unicode"/>
          <w:sz w:val="20"/>
          <w:szCs w:val="20"/>
        </w:rPr>
        <w:t xml:space="preserve"> (anexo A2)</w:t>
      </w:r>
      <w:r w:rsidR="002602D7">
        <w:rPr>
          <w:rFonts w:ascii="Lucida Sans Unicode" w:hAnsi="Lucida Sans Unicode" w:cs="Lucida Sans Unicode"/>
          <w:sz w:val="20"/>
          <w:szCs w:val="20"/>
        </w:rPr>
        <w:t>.</w:t>
      </w:r>
    </w:p>
    <w:p w14:paraId="7CB77815" w14:textId="49A0EAA6" w:rsidR="00BF0677" w:rsidRPr="0009349C" w:rsidRDefault="00BF0677" w:rsidP="00350BAC">
      <w:pPr>
        <w:pStyle w:val="Prrafodelista"/>
        <w:numPr>
          <w:ilvl w:val="0"/>
          <w:numId w:val="8"/>
        </w:numPr>
        <w:spacing w:after="24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Cuando la </w:t>
      </w:r>
      <w:r w:rsidR="00A82D37">
        <w:rPr>
          <w:rFonts w:ascii="Lucida Sans Unicode" w:hAnsi="Lucida Sans Unicode" w:cs="Lucida Sans Unicode"/>
          <w:sz w:val="20"/>
          <w:szCs w:val="20"/>
        </w:rPr>
        <w:t xml:space="preserve">persona </w:t>
      </w:r>
      <w:r w:rsidRPr="0009349C">
        <w:rPr>
          <w:rFonts w:ascii="Lucida Sans Unicode" w:hAnsi="Lucida Sans Unicode" w:cs="Lucida Sans Unicode"/>
          <w:sz w:val="20"/>
          <w:szCs w:val="20"/>
        </w:rPr>
        <w:t xml:space="preserve">aspirante concluya con el registro, se enviará un correo electrónico a la dirección proporcionada durante el llenado de la </w:t>
      </w:r>
      <w:r w:rsidR="00E12EA8">
        <w:rPr>
          <w:rFonts w:ascii="Lucida Sans Unicode" w:hAnsi="Lucida Sans Unicode" w:cs="Lucida Sans Unicode"/>
          <w:sz w:val="20"/>
          <w:szCs w:val="20"/>
        </w:rPr>
        <w:t>s</w:t>
      </w:r>
      <w:r w:rsidRPr="0009349C">
        <w:rPr>
          <w:rFonts w:ascii="Lucida Sans Unicode" w:hAnsi="Lucida Sans Unicode" w:cs="Lucida Sans Unicode"/>
          <w:sz w:val="20"/>
          <w:szCs w:val="20"/>
        </w:rPr>
        <w:t>olicitud, con el propósito de validar el registro.</w:t>
      </w:r>
    </w:p>
    <w:p w14:paraId="2586C16E" w14:textId="78A33AF0" w:rsidR="00BF0677" w:rsidRPr="0009349C" w:rsidRDefault="00BF0677" w:rsidP="00350BAC">
      <w:pPr>
        <w:pStyle w:val="Prrafodelista"/>
        <w:numPr>
          <w:ilvl w:val="0"/>
          <w:numId w:val="8"/>
        </w:numPr>
        <w:spacing w:after="24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La </w:t>
      </w:r>
      <w:r w:rsidR="00A82D37">
        <w:rPr>
          <w:rFonts w:ascii="Lucida Sans Unicode" w:hAnsi="Lucida Sans Unicode" w:cs="Lucida Sans Unicode"/>
          <w:sz w:val="20"/>
          <w:szCs w:val="20"/>
        </w:rPr>
        <w:t xml:space="preserve">persona </w:t>
      </w:r>
      <w:r w:rsidRPr="0009349C">
        <w:rPr>
          <w:rFonts w:ascii="Lucida Sans Unicode" w:hAnsi="Lucida Sans Unicode" w:cs="Lucida Sans Unicode"/>
          <w:sz w:val="20"/>
          <w:szCs w:val="20"/>
        </w:rPr>
        <w:t>aspirante deberá ingresar a la dirección de correo electrónico proporcionada para confirmar su registro. Una vez realizada esta actividad se otorgará el usuario y contraseña correspondiente, con el cual podrán ingresar al sistema. Asimismo, se les indica</w:t>
      </w:r>
      <w:r w:rsidR="00E12EA8">
        <w:rPr>
          <w:rFonts w:ascii="Lucida Sans Unicode" w:hAnsi="Lucida Sans Unicode" w:cs="Lucida Sans Unicode"/>
          <w:sz w:val="20"/>
          <w:szCs w:val="20"/>
        </w:rPr>
        <w:t>rá</w:t>
      </w:r>
      <w:r w:rsidRPr="0009349C">
        <w:rPr>
          <w:rFonts w:ascii="Lucida Sans Unicode" w:hAnsi="Lucida Sans Unicode" w:cs="Lucida Sans Unicode"/>
          <w:sz w:val="20"/>
          <w:szCs w:val="20"/>
        </w:rPr>
        <w:t xml:space="preserve"> que recibirá el acuse de validación y el resultado de la compulsa</w:t>
      </w:r>
      <w:r w:rsidR="00D0022A">
        <w:rPr>
          <w:rFonts w:ascii="Lucida Sans Unicode" w:hAnsi="Lucida Sans Unicode" w:cs="Lucida Sans Unicode"/>
          <w:sz w:val="20"/>
          <w:szCs w:val="20"/>
        </w:rPr>
        <w:t>, misma que se efectuará de manera automática por el sistema, de conformidad con lo establecido en el anexo 5 del Manual.</w:t>
      </w:r>
    </w:p>
    <w:p w14:paraId="3DB75FEB" w14:textId="77777777" w:rsidR="00BF0677" w:rsidRDefault="00BF0677" w:rsidP="00657796">
      <w:pPr>
        <w:spacing w:after="20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En caso de que las y los aspirantes tengan dificultades para realizar su registro en línea, podrán acudir a las sedes establecidas por el IEPC Jalisco, en donde el personal los auxiliará para continuar el proceso.</w:t>
      </w:r>
    </w:p>
    <w:p w14:paraId="267B0426" w14:textId="77777777" w:rsidR="00746BBB" w:rsidRPr="0009349C" w:rsidRDefault="00746BBB" w:rsidP="00350BAC">
      <w:pPr>
        <w:spacing w:after="200" w:line="240" w:lineRule="auto"/>
        <w:jc w:val="both"/>
        <w:rPr>
          <w:rFonts w:ascii="Lucida Sans Unicode" w:hAnsi="Lucida Sans Unicode" w:cs="Lucida Sans Unicode"/>
          <w:sz w:val="20"/>
          <w:szCs w:val="20"/>
        </w:rPr>
      </w:pPr>
    </w:p>
    <w:p w14:paraId="373B42E8" w14:textId="626076E7" w:rsidR="008F4649" w:rsidRPr="005A7052" w:rsidRDefault="00BF0677" w:rsidP="00DE7225">
      <w:pPr>
        <w:pStyle w:val="Ttulo2"/>
        <w:numPr>
          <w:ilvl w:val="0"/>
          <w:numId w:val="0"/>
        </w:numPr>
        <w:rPr>
          <w:rFonts w:eastAsia="Times New Roman" w:cs="Lucida Sans Unicode"/>
          <w:color w:val="2A677A"/>
          <w:sz w:val="24"/>
          <w:szCs w:val="24"/>
          <w:bdr w:val="none" w:sz="0" w:space="0" w:color="auto" w:frame="1"/>
          <w:lang w:eastAsia="es-ES_tradnl"/>
        </w:rPr>
      </w:pPr>
      <w:bookmarkStart w:id="53" w:name="_Toc46504910"/>
      <w:bookmarkStart w:id="54" w:name="_Toc152683583"/>
      <w:r w:rsidRPr="005A7052">
        <w:rPr>
          <w:rFonts w:cs="Lucida Sans Unicode"/>
          <w:color w:val="2A677A"/>
          <w:sz w:val="24"/>
          <w:szCs w:val="24"/>
        </w:rPr>
        <w:t>Recepción</w:t>
      </w:r>
      <w:r w:rsidRPr="005A7052">
        <w:rPr>
          <w:rFonts w:eastAsia="Times New Roman" w:cs="Lucida Sans Unicode"/>
          <w:color w:val="2A677A"/>
          <w:sz w:val="24"/>
          <w:szCs w:val="24"/>
          <w:bdr w:val="none" w:sz="0" w:space="0" w:color="auto" w:frame="1"/>
          <w:lang w:eastAsia="es-ES_tradnl"/>
        </w:rPr>
        <w:t xml:space="preserve"> </w:t>
      </w:r>
      <w:r w:rsidRPr="005A7052">
        <w:rPr>
          <w:rFonts w:cs="Lucida Sans Unicode"/>
          <w:color w:val="2A677A"/>
          <w:sz w:val="24"/>
          <w:szCs w:val="24"/>
        </w:rPr>
        <w:t>de</w:t>
      </w:r>
      <w:r w:rsidRPr="005A7052">
        <w:rPr>
          <w:rFonts w:eastAsia="Times New Roman" w:cs="Lucida Sans Unicode"/>
          <w:color w:val="2A677A"/>
          <w:sz w:val="24"/>
          <w:szCs w:val="24"/>
          <w:bdr w:val="none" w:sz="0" w:space="0" w:color="auto" w:frame="1"/>
          <w:lang w:eastAsia="es-ES_tradnl"/>
        </w:rPr>
        <w:t xml:space="preserve"> la documentación</w:t>
      </w:r>
      <w:bookmarkEnd w:id="53"/>
      <w:bookmarkEnd w:id="54"/>
    </w:p>
    <w:p w14:paraId="5E7BA299" w14:textId="7A749716" w:rsidR="00BF0677" w:rsidRPr="0009349C" w:rsidRDefault="00BF0677" w:rsidP="00657796">
      <w:p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Una vez que las y los aspirantes recibieron a través de la dirección de correo electrónico el acuse de la compulsa, podrán ingresar nuevamente al sistema con el usuario y contraseña que se les asignó, con la finalidad de realizar la carga de su documentación. Una vez que hayan cargado toda la documentación, el sistema generará y enviará a la dirección de correo electrónico proporcionada durante el llenado de la Solicitud un acuse, en el cual se expresa que la </w:t>
      </w:r>
      <w:r w:rsidR="00A82D37">
        <w:rPr>
          <w:rFonts w:ascii="Lucida Sans Unicode" w:hAnsi="Lucida Sans Unicode" w:cs="Lucida Sans Unicode"/>
          <w:sz w:val="20"/>
          <w:szCs w:val="20"/>
        </w:rPr>
        <w:t xml:space="preserve">persona </w:t>
      </w:r>
      <w:r w:rsidRPr="0009349C">
        <w:rPr>
          <w:rFonts w:ascii="Lucida Sans Unicode" w:hAnsi="Lucida Sans Unicode" w:cs="Lucida Sans Unicode"/>
          <w:sz w:val="20"/>
          <w:szCs w:val="20"/>
        </w:rPr>
        <w:t xml:space="preserve">aspirante adjuntó todos los documentos requeridos. La documentación obligatoria que se deberá adjuntar en el sistema para poder continuar </w:t>
      </w:r>
      <w:r w:rsidR="00564591">
        <w:rPr>
          <w:rFonts w:ascii="Lucida Sans Unicode" w:hAnsi="Lucida Sans Unicode" w:cs="Lucida Sans Unicode"/>
          <w:sz w:val="20"/>
          <w:szCs w:val="20"/>
        </w:rPr>
        <w:t xml:space="preserve">debe </w:t>
      </w:r>
      <w:r w:rsidRPr="0009349C">
        <w:rPr>
          <w:rFonts w:ascii="Lucida Sans Unicode" w:hAnsi="Lucida Sans Unicode" w:cs="Lucida Sans Unicode"/>
          <w:sz w:val="20"/>
          <w:szCs w:val="20"/>
        </w:rPr>
        <w:t>ser cargada en formato PDF, JPG y/o PNG no mayor a 15MB de tamaño en su totalidad, es la siguiente:</w:t>
      </w:r>
    </w:p>
    <w:p w14:paraId="4819BA4C" w14:textId="49CB1B89" w:rsidR="00BF0677" w:rsidRPr="0009349C" w:rsidRDefault="00BF0677">
      <w:pPr>
        <w:pStyle w:val="Prrafodelista"/>
        <w:numPr>
          <w:ilvl w:val="0"/>
          <w:numId w:val="5"/>
        </w:num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Acta de </w:t>
      </w:r>
      <w:r w:rsidR="00B102AF">
        <w:rPr>
          <w:rFonts w:ascii="Lucida Sans Unicode" w:hAnsi="Lucida Sans Unicode" w:cs="Lucida Sans Unicode"/>
          <w:sz w:val="20"/>
          <w:szCs w:val="20"/>
        </w:rPr>
        <w:t>n</w:t>
      </w:r>
      <w:r w:rsidRPr="0009349C">
        <w:rPr>
          <w:rFonts w:ascii="Lucida Sans Unicode" w:hAnsi="Lucida Sans Unicode" w:cs="Lucida Sans Unicode"/>
          <w:sz w:val="20"/>
          <w:szCs w:val="20"/>
        </w:rPr>
        <w:t xml:space="preserve">acimiento, copia certificada o </w:t>
      </w:r>
      <w:r w:rsidR="00564591">
        <w:rPr>
          <w:rFonts w:ascii="Lucida Sans Unicode" w:hAnsi="Lucida Sans Unicode" w:cs="Lucida Sans Unicode"/>
          <w:sz w:val="20"/>
          <w:szCs w:val="20"/>
        </w:rPr>
        <w:t>c</w:t>
      </w:r>
      <w:r w:rsidRPr="0009349C">
        <w:rPr>
          <w:rFonts w:ascii="Lucida Sans Unicode" w:hAnsi="Lucida Sans Unicode" w:cs="Lucida Sans Unicode"/>
          <w:sz w:val="20"/>
          <w:szCs w:val="20"/>
        </w:rPr>
        <w:t>arta de naturalización. Esta documentación debe ser legible, sin tachaduras o enmendaduras.</w:t>
      </w:r>
    </w:p>
    <w:p w14:paraId="1E0CD2F9" w14:textId="2F5F1136" w:rsidR="00BF0677" w:rsidRPr="0009349C" w:rsidRDefault="00BF0677">
      <w:pPr>
        <w:pStyle w:val="Prrafodelista"/>
        <w:numPr>
          <w:ilvl w:val="0"/>
          <w:numId w:val="5"/>
        </w:num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Credencial para </w:t>
      </w:r>
      <w:r w:rsidR="00564591">
        <w:rPr>
          <w:rFonts w:ascii="Lucida Sans Unicode" w:hAnsi="Lucida Sans Unicode" w:cs="Lucida Sans Unicode"/>
          <w:sz w:val="20"/>
          <w:szCs w:val="20"/>
        </w:rPr>
        <w:t>v</w:t>
      </w:r>
      <w:r w:rsidRPr="0009349C">
        <w:rPr>
          <w:rFonts w:ascii="Lucida Sans Unicode" w:hAnsi="Lucida Sans Unicode" w:cs="Lucida Sans Unicode"/>
          <w:sz w:val="20"/>
          <w:szCs w:val="20"/>
        </w:rPr>
        <w:t xml:space="preserve">otar </w:t>
      </w:r>
      <w:r w:rsidR="00B102AF">
        <w:rPr>
          <w:rFonts w:ascii="Lucida Sans Unicode" w:hAnsi="Lucida Sans Unicode" w:cs="Lucida Sans Unicode"/>
          <w:sz w:val="20"/>
          <w:szCs w:val="20"/>
        </w:rPr>
        <w:t>v</w:t>
      </w:r>
      <w:r w:rsidRPr="0009349C">
        <w:rPr>
          <w:rFonts w:ascii="Lucida Sans Unicode" w:hAnsi="Lucida Sans Unicode" w:cs="Lucida Sans Unicode"/>
          <w:sz w:val="20"/>
          <w:szCs w:val="20"/>
        </w:rPr>
        <w:t xml:space="preserve">igente o comprobante de trámite. En caso de que la </w:t>
      </w:r>
      <w:r w:rsidR="00B102AF">
        <w:rPr>
          <w:rFonts w:ascii="Lucida Sans Unicode" w:hAnsi="Lucida Sans Unicode" w:cs="Lucida Sans Unicode"/>
          <w:sz w:val="20"/>
          <w:szCs w:val="20"/>
        </w:rPr>
        <w:t>c</w:t>
      </w:r>
      <w:r w:rsidRPr="0009349C">
        <w:rPr>
          <w:rFonts w:ascii="Lucida Sans Unicode" w:hAnsi="Lucida Sans Unicode" w:cs="Lucida Sans Unicode"/>
          <w:sz w:val="20"/>
          <w:szCs w:val="20"/>
        </w:rPr>
        <w:t>redencial cuente con el domicilio, este deberá corresponder al distrito donde realizará sus actividades.</w:t>
      </w:r>
    </w:p>
    <w:p w14:paraId="6D065A5E" w14:textId="77777777" w:rsidR="00BF0677" w:rsidRPr="0009349C" w:rsidRDefault="00BF0677">
      <w:pPr>
        <w:pStyle w:val="Prrafodelista"/>
        <w:numPr>
          <w:ilvl w:val="0"/>
          <w:numId w:val="5"/>
        </w:num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Comprobante de domicilio (recibo de luz, teléfono, predial, etc., con vigencia no mayor a 3 meses), correspondiente al distrito donde realizará sus actividades, el cual no necesariamente debe de estar a nombre del aspirante.</w:t>
      </w:r>
    </w:p>
    <w:p w14:paraId="27C5C608" w14:textId="77777777" w:rsidR="00BF0677" w:rsidRPr="0009349C" w:rsidRDefault="00BF0677">
      <w:pPr>
        <w:pStyle w:val="Prrafodelista"/>
        <w:numPr>
          <w:ilvl w:val="0"/>
          <w:numId w:val="5"/>
        </w:num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Comprobante o constancia del último grado de estudios oficial (debe especificar nombre de quien cursó los estudios, nivel educativo, firma y sello de la autoridad institucional que lo expidió, no se reciben tiras de materias)</w:t>
      </w:r>
      <w:r w:rsidRPr="0009349C">
        <w:rPr>
          <w:rFonts w:ascii="Lucida Sans Unicode" w:eastAsia="Times New Roman" w:hAnsi="Lucida Sans Unicode" w:cs="Lucida Sans Unicode"/>
          <w:color w:val="000000"/>
          <w:position w:val="2"/>
          <w:sz w:val="20"/>
          <w:szCs w:val="20"/>
          <w:bdr w:val="none" w:sz="0" w:space="0" w:color="auto" w:frame="1"/>
          <w:vertAlign w:val="superscript"/>
          <w:lang w:eastAsia="es-ES_tradnl"/>
        </w:rPr>
        <w:footnoteReference w:id="12"/>
      </w:r>
      <w:r w:rsidRPr="0009349C">
        <w:rPr>
          <w:rFonts w:ascii="Lucida Sans Unicode" w:hAnsi="Lucida Sans Unicode" w:cs="Lucida Sans Unicode"/>
          <w:sz w:val="20"/>
          <w:szCs w:val="20"/>
        </w:rPr>
        <w:t>.</w:t>
      </w:r>
    </w:p>
    <w:p w14:paraId="694ADA60" w14:textId="77777777" w:rsidR="00BF0677" w:rsidRPr="0009349C" w:rsidRDefault="00BF0677" w:rsidP="00657796">
      <w:p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Por su parte, los documentos opcionales que deberán subirse al sistema y son necesarios en caso de ser seleccionados para alguna de las figuras son los siguientes:</w:t>
      </w:r>
    </w:p>
    <w:p w14:paraId="77A87AED" w14:textId="60E2C66D" w:rsidR="00BF0677" w:rsidRPr="0009349C" w:rsidRDefault="00BF0677">
      <w:pPr>
        <w:pStyle w:val="Prrafodelista"/>
        <w:numPr>
          <w:ilvl w:val="0"/>
          <w:numId w:val="6"/>
        </w:num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Clave Única del Registro de Población (CURP)</w:t>
      </w:r>
      <w:r w:rsidR="00565D2F">
        <w:rPr>
          <w:rFonts w:ascii="Lucida Sans Unicode" w:hAnsi="Lucida Sans Unicode" w:cs="Lucida Sans Unicode"/>
          <w:sz w:val="20"/>
          <w:szCs w:val="20"/>
        </w:rPr>
        <w:t>.</w:t>
      </w:r>
    </w:p>
    <w:p w14:paraId="092F5393" w14:textId="77777777" w:rsidR="00565D2F" w:rsidRDefault="00BF0677">
      <w:pPr>
        <w:pStyle w:val="Prrafodelista"/>
        <w:numPr>
          <w:ilvl w:val="0"/>
          <w:numId w:val="6"/>
        </w:numPr>
        <w:spacing w:after="240" w:line="240" w:lineRule="auto"/>
        <w:jc w:val="both"/>
        <w:rPr>
          <w:rFonts w:ascii="Lucida Sans Unicode" w:hAnsi="Lucida Sans Unicode" w:cs="Lucida Sans Unicode"/>
          <w:sz w:val="20"/>
          <w:szCs w:val="20"/>
        </w:rPr>
      </w:pPr>
      <w:r w:rsidRPr="00565D2F">
        <w:rPr>
          <w:rFonts w:ascii="Lucida Sans Unicode" w:hAnsi="Lucida Sans Unicode" w:cs="Lucida Sans Unicode"/>
          <w:sz w:val="20"/>
          <w:szCs w:val="20"/>
        </w:rPr>
        <w:t>Registro Federal de Contribuyentes (RFC)</w:t>
      </w:r>
      <w:r w:rsidR="00565D2F" w:rsidRPr="00565D2F">
        <w:rPr>
          <w:rFonts w:ascii="Lucida Sans Unicode" w:hAnsi="Lucida Sans Unicode" w:cs="Lucida Sans Unicode"/>
          <w:sz w:val="20"/>
          <w:szCs w:val="20"/>
        </w:rPr>
        <w:t>.</w:t>
      </w:r>
    </w:p>
    <w:p w14:paraId="072F01D0" w14:textId="3B821A14" w:rsidR="00BF0677" w:rsidRPr="00565D2F" w:rsidRDefault="00BF0677" w:rsidP="00310840">
      <w:pPr>
        <w:spacing w:after="240" w:line="240" w:lineRule="auto"/>
        <w:jc w:val="both"/>
        <w:rPr>
          <w:rFonts w:ascii="Lucida Sans Unicode" w:hAnsi="Lucida Sans Unicode" w:cs="Lucida Sans Unicode"/>
          <w:sz w:val="20"/>
          <w:szCs w:val="20"/>
        </w:rPr>
      </w:pPr>
      <w:r w:rsidRPr="00565D2F">
        <w:rPr>
          <w:rFonts w:ascii="Lucida Sans Unicode" w:hAnsi="Lucida Sans Unicode" w:cs="Lucida Sans Unicode"/>
          <w:sz w:val="20"/>
          <w:szCs w:val="20"/>
        </w:rPr>
        <w:t>Finalmente, la documentación opcional que podrá subirse al sistema, y que no afecta de forma alguna el proceso de selección es la siguiente:</w:t>
      </w:r>
    </w:p>
    <w:p w14:paraId="31654E19" w14:textId="77777777" w:rsidR="00BF0677" w:rsidRPr="0009349C" w:rsidRDefault="00BF0677">
      <w:pPr>
        <w:pStyle w:val="Prrafodelista"/>
        <w:numPr>
          <w:ilvl w:val="0"/>
          <w:numId w:val="6"/>
        </w:num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Licencia de manejo vigente. </w:t>
      </w:r>
    </w:p>
    <w:p w14:paraId="1671DE24" w14:textId="77777777" w:rsidR="00BF0677" w:rsidRPr="0009349C" w:rsidRDefault="00BF0677">
      <w:pPr>
        <w:pStyle w:val="Prrafodelista"/>
        <w:numPr>
          <w:ilvl w:val="0"/>
          <w:numId w:val="6"/>
        </w:num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Constancia de participación en procesos electorales anteriores</w:t>
      </w:r>
    </w:p>
    <w:p w14:paraId="2963C260" w14:textId="77777777" w:rsidR="00BF0677" w:rsidRPr="0009349C" w:rsidRDefault="00BF0677">
      <w:pPr>
        <w:pStyle w:val="Prrafodelista"/>
        <w:numPr>
          <w:ilvl w:val="0"/>
          <w:numId w:val="6"/>
        </w:num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Carta que acredite su experiencia como docente, manejo o trato con grupos de personas. </w:t>
      </w:r>
    </w:p>
    <w:p w14:paraId="7324B8A9" w14:textId="3217D7A9" w:rsidR="00BF0677" w:rsidRPr="0009349C" w:rsidRDefault="00BF0677" w:rsidP="00657796">
      <w:p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De igual manera, se solicitarán 3 fotografías tamaño infantil a color o blanco y negro, las cuales se entregarán en caso de ser seleccionad</w:t>
      </w:r>
      <w:r w:rsidR="00310840">
        <w:rPr>
          <w:rFonts w:ascii="Lucida Sans Unicode" w:hAnsi="Lucida Sans Unicode" w:cs="Lucida Sans Unicode"/>
          <w:sz w:val="20"/>
          <w:szCs w:val="20"/>
        </w:rPr>
        <w:t>a o seleccionado</w:t>
      </w:r>
      <w:r w:rsidRPr="0009349C">
        <w:rPr>
          <w:rFonts w:ascii="Lucida Sans Unicode" w:hAnsi="Lucida Sans Unicode" w:cs="Lucida Sans Unicode"/>
          <w:sz w:val="20"/>
          <w:szCs w:val="20"/>
        </w:rPr>
        <w:t xml:space="preserve"> como SE</w:t>
      </w:r>
      <w:r w:rsidR="00310840">
        <w:rPr>
          <w:rFonts w:ascii="Lucida Sans Unicode" w:hAnsi="Lucida Sans Unicode" w:cs="Lucida Sans Unicode"/>
          <w:sz w:val="20"/>
          <w:szCs w:val="20"/>
        </w:rPr>
        <w:t>L</w:t>
      </w:r>
      <w:r w:rsidRPr="0009349C">
        <w:rPr>
          <w:rFonts w:ascii="Lucida Sans Unicode" w:hAnsi="Lucida Sans Unicode" w:cs="Lucida Sans Unicode"/>
          <w:sz w:val="20"/>
          <w:szCs w:val="20"/>
        </w:rPr>
        <w:t xml:space="preserve"> o CAE</w:t>
      </w:r>
      <w:r w:rsidR="00310840">
        <w:rPr>
          <w:rFonts w:ascii="Lucida Sans Unicode" w:hAnsi="Lucida Sans Unicode" w:cs="Lucida Sans Unicode"/>
          <w:sz w:val="20"/>
          <w:szCs w:val="20"/>
        </w:rPr>
        <w:t>L.</w:t>
      </w:r>
    </w:p>
    <w:p w14:paraId="62CD18CA" w14:textId="6DE015AD" w:rsidR="00BF0677" w:rsidRPr="00310840" w:rsidRDefault="00BF0677" w:rsidP="00657796">
      <w:pPr>
        <w:shd w:val="clear" w:color="auto" w:fill="4DBBB8"/>
        <w:spacing w:line="240" w:lineRule="auto"/>
        <w:ind w:left="1134" w:right="900"/>
        <w:jc w:val="both"/>
        <w:rPr>
          <w:rFonts w:ascii="Lucida Sans Unicode" w:hAnsi="Lucida Sans Unicode" w:cs="Lucida Sans Unicode"/>
          <w:sz w:val="20"/>
          <w:szCs w:val="20"/>
        </w:rPr>
      </w:pPr>
      <w:r w:rsidRPr="00310840">
        <w:rPr>
          <w:rFonts w:ascii="Lucida Sans Unicode" w:hAnsi="Lucida Sans Unicode" w:cs="Lucida Sans Unicode"/>
          <w:sz w:val="20"/>
          <w:szCs w:val="20"/>
        </w:rPr>
        <w:lastRenderedPageBreak/>
        <w:t xml:space="preserve">NOTA: La documentación digital que se cargue en el sistema se someterá a revisión del personal </w:t>
      </w:r>
      <w:r w:rsidR="00310840" w:rsidRPr="00310840">
        <w:rPr>
          <w:rFonts w:ascii="Lucida Sans Unicode" w:hAnsi="Lucida Sans Unicode" w:cs="Lucida Sans Unicode"/>
          <w:sz w:val="20"/>
          <w:szCs w:val="20"/>
        </w:rPr>
        <w:t>designado</w:t>
      </w:r>
      <w:r w:rsidRPr="00310840">
        <w:rPr>
          <w:rFonts w:ascii="Lucida Sans Unicode" w:hAnsi="Lucida Sans Unicode" w:cs="Lucida Sans Unicode"/>
          <w:sz w:val="20"/>
          <w:szCs w:val="20"/>
        </w:rPr>
        <w:t xml:space="preserve"> por el IEPC Jalisco, y de ser seleccionado para laborar como SE</w:t>
      </w:r>
      <w:r w:rsidR="00310840" w:rsidRPr="00310840">
        <w:rPr>
          <w:rFonts w:ascii="Lucida Sans Unicode" w:hAnsi="Lucida Sans Unicode" w:cs="Lucida Sans Unicode"/>
          <w:sz w:val="20"/>
          <w:szCs w:val="20"/>
        </w:rPr>
        <w:t>L</w:t>
      </w:r>
      <w:r w:rsidRPr="00310840">
        <w:rPr>
          <w:rFonts w:ascii="Lucida Sans Unicode" w:hAnsi="Lucida Sans Unicode" w:cs="Lucida Sans Unicode"/>
          <w:sz w:val="20"/>
          <w:szCs w:val="20"/>
        </w:rPr>
        <w:t xml:space="preserve"> o CAE</w:t>
      </w:r>
      <w:r w:rsidR="00310840" w:rsidRPr="00310840">
        <w:rPr>
          <w:rFonts w:ascii="Lucida Sans Unicode" w:hAnsi="Lucida Sans Unicode" w:cs="Lucida Sans Unicode"/>
          <w:sz w:val="20"/>
          <w:szCs w:val="20"/>
        </w:rPr>
        <w:t>L</w:t>
      </w:r>
      <w:r w:rsidRPr="00310840">
        <w:rPr>
          <w:rFonts w:ascii="Lucida Sans Unicode" w:hAnsi="Lucida Sans Unicode" w:cs="Lucida Sans Unicode"/>
          <w:sz w:val="20"/>
          <w:szCs w:val="20"/>
        </w:rPr>
        <w:t xml:space="preserve"> se solicitará que presente la documentación </w:t>
      </w:r>
      <w:r w:rsidRPr="00746BBB">
        <w:rPr>
          <w:rFonts w:ascii="Lucida Sans Unicode" w:hAnsi="Lucida Sans Unicode" w:cs="Lucida Sans Unicode"/>
          <w:bCs/>
          <w:sz w:val="20"/>
          <w:szCs w:val="20"/>
        </w:rPr>
        <w:t xml:space="preserve">original </w:t>
      </w:r>
      <w:r w:rsidRPr="00310840">
        <w:rPr>
          <w:rFonts w:ascii="Lucida Sans Unicode" w:hAnsi="Lucida Sans Unicode" w:cs="Lucida Sans Unicode"/>
          <w:sz w:val="20"/>
          <w:szCs w:val="20"/>
        </w:rPr>
        <w:t>para cotejo.</w:t>
      </w:r>
    </w:p>
    <w:p w14:paraId="6E520BBB" w14:textId="3EC62280" w:rsidR="00BF0677" w:rsidRPr="0009349C" w:rsidRDefault="00BF0677" w:rsidP="00657796">
      <w:p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La documentación se podrá entregar de forma presencial en las instalaciones del IEPC Jalisco o sedes destinadas para dicha actividad, en donde el personal </w:t>
      </w:r>
      <w:r w:rsidR="00A10040">
        <w:rPr>
          <w:rFonts w:ascii="Lucida Sans Unicode" w:hAnsi="Lucida Sans Unicode" w:cs="Lucida Sans Unicode"/>
          <w:sz w:val="20"/>
          <w:szCs w:val="20"/>
        </w:rPr>
        <w:t>designado</w:t>
      </w:r>
      <w:r w:rsidRPr="0009349C">
        <w:rPr>
          <w:rFonts w:ascii="Lucida Sans Unicode" w:hAnsi="Lucida Sans Unicode" w:cs="Lucida Sans Unicode"/>
          <w:sz w:val="20"/>
          <w:szCs w:val="20"/>
        </w:rPr>
        <w:t xml:space="preserve"> apoyará en una primera instancia con el registro y la compulsa, para posteriormente continuar con la recepción de documentos. El personal del IEPC Jalisco deberá revisar y validar la documentación que le sea entregada, a fin de que puedan digitalizarla y cargarla en el sistema.</w:t>
      </w:r>
    </w:p>
    <w:p w14:paraId="5C98E810" w14:textId="6FED2A96" w:rsidR="00BF0677" w:rsidRPr="0009349C" w:rsidRDefault="00BF0677" w:rsidP="00657796">
      <w:p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La documentación obligatoria que deberá entregar</w:t>
      </w:r>
      <w:r w:rsidR="00A10040">
        <w:rPr>
          <w:rFonts w:ascii="Lucida Sans Unicode" w:hAnsi="Lucida Sans Unicode" w:cs="Lucida Sans Unicode"/>
          <w:sz w:val="20"/>
          <w:szCs w:val="20"/>
        </w:rPr>
        <w:t xml:space="preserve"> la </w:t>
      </w:r>
      <w:r w:rsidR="00A82D37">
        <w:rPr>
          <w:rFonts w:ascii="Lucida Sans Unicode" w:hAnsi="Lucida Sans Unicode" w:cs="Lucida Sans Unicode"/>
          <w:sz w:val="20"/>
          <w:szCs w:val="20"/>
        </w:rPr>
        <w:t xml:space="preserve">persona </w:t>
      </w:r>
      <w:r w:rsidR="00A10040">
        <w:rPr>
          <w:rFonts w:ascii="Lucida Sans Unicode" w:hAnsi="Lucida Sans Unicode" w:cs="Lucida Sans Unicode"/>
          <w:sz w:val="20"/>
          <w:szCs w:val="20"/>
        </w:rPr>
        <w:t>aspirante</w:t>
      </w:r>
      <w:r w:rsidRPr="0009349C">
        <w:rPr>
          <w:rFonts w:ascii="Lucida Sans Unicode" w:hAnsi="Lucida Sans Unicode" w:cs="Lucida Sans Unicode"/>
          <w:sz w:val="20"/>
          <w:szCs w:val="20"/>
        </w:rPr>
        <w:t xml:space="preserve"> al personal designado y que se encuentra especificada en la </w:t>
      </w:r>
      <w:r w:rsidR="00310840">
        <w:rPr>
          <w:rFonts w:ascii="Lucida Sans Unicode" w:hAnsi="Lucida Sans Unicode" w:cs="Lucida Sans Unicode"/>
          <w:sz w:val="20"/>
          <w:szCs w:val="20"/>
        </w:rPr>
        <w:t>c</w:t>
      </w:r>
      <w:r w:rsidRPr="0009349C">
        <w:rPr>
          <w:rFonts w:ascii="Lucida Sans Unicode" w:hAnsi="Lucida Sans Unicode" w:cs="Lucida Sans Unicode"/>
          <w:sz w:val="20"/>
          <w:szCs w:val="20"/>
        </w:rPr>
        <w:t>onvocatoria es:</w:t>
      </w:r>
    </w:p>
    <w:p w14:paraId="710B93A3" w14:textId="54920BD3" w:rsidR="00BF0677" w:rsidRPr="0009349C" w:rsidRDefault="00BF0677">
      <w:pPr>
        <w:pStyle w:val="Prrafodelista"/>
        <w:numPr>
          <w:ilvl w:val="0"/>
          <w:numId w:val="5"/>
        </w:num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Acta de </w:t>
      </w:r>
      <w:r w:rsidR="00310840">
        <w:rPr>
          <w:rFonts w:ascii="Lucida Sans Unicode" w:hAnsi="Lucida Sans Unicode" w:cs="Lucida Sans Unicode"/>
          <w:sz w:val="20"/>
          <w:szCs w:val="20"/>
        </w:rPr>
        <w:t>n</w:t>
      </w:r>
      <w:r w:rsidRPr="0009349C">
        <w:rPr>
          <w:rFonts w:ascii="Lucida Sans Unicode" w:hAnsi="Lucida Sans Unicode" w:cs="Lucida Sans Unicode"/>
          <w:sz w:val="20"/>
          <w:szCs w:val="20"/>
        </w:rPr>
        <w:t xml:space="preserve">acimiento, copia certificada o </w:t>
      </w:r>
      <w:r w:rsidR="00310840">
        <w:rPr>
          <w:rFonts w:ascii="Lucida Sans Unicode" w:hAnsi="Lucida Sans Unicode" w:cs="Lucida Sans Unicode"/>
          <w:sz w:val="20"/>
          <w:szCs w:val="20"/>
        </w:rPr>
        <w:t>c</w:t>
      </w:r>
      <w:r w:rsidRPr="0009349C">
        <w:rPr>
          <w:rFonts w:ascii="Lucida Sans Unicode" w:hAnsi="Lucida Sans Unicode" w:cs="Lucida Sans Unicode"/>
          <w:sz w:val="20"/>
          <w:szCs w:val="20"/>
        </w:rPr>
        <w:t>arta de naturalización. Esta documentación debe ser legible, sin tachaduras o enmendaduras.</w:t>
      </w:r>
    </w:p>
    <w:p w14:paraId="642BCEA5" w14:textId="0CCCF419" w:rsidR="00BF0677" w:rsidRPr="0009349C" w:rsidRDefault="00BF0677">
      <w:pPr>
        <w:pStyle w:val="Prrafodelista"/>
        <w:numPr>
          <w:ilvl w:val="0"/>
          <w:numId w:val="5"/>
        </w:num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Credencial para </w:t>
      </w:r>
      <w:r w:rsidR="00310840">
        <w:rPr>
          <w:rFonts w:ascii="Lucida Sans Unicode" w:hAnsi="Lucida Sans Unicode" w:cs="Lucida Sans Unicode"/>
          <w:sz w:val="20"/>
          <w:szCs w:val="20"/>
        </w:rPr>
        <w:t>v</w:t>
      </w:r>
      <w:r w:rsidRPr="0009349C">
        <w:rPr>
          <w:rFonts w:ascii="Lucida Sans Unicode" w:hAnsi="Lucida Sans Unicode" w:cs="Lucida Sans Unicode"/>
          <w:sz w:val="20"/>
          <w:szCs w:val="20"/>
        </w:rPr>
        <w:t xml:space="preserve">otar </w:t>
      </w:r>
      <w:r w:rsidR="00310840">
        <w:rPr>
          <w:rFonts w:ascii="Lucida Sans Unicode" w:hAnsi="Lucida Sans Unicode" w:cs="Lucida Sans Unicode"/>
          <w:sz w:val="20"/>
          <w:szCs w:val="20"/>
        </w:rPr>
        <w:t>v</w:t>
      </w:r>
      <w:r w:rsidRPr="0009349C">
        <w:rPr>
          <w:rFonts w:ascii="Lucida Sans Unicode" w:hAnsi="Lucida Sans Unicode" w:cs="Lucida Sans Unicode"/>
          <w:sz w:val="20"/>
          <w:szCs w:val="20"/>
        </w:rPr>
        <w:t xml:space="preserve">igente o comprobante de trámite. En el caso de que la </w:t>
      </w:r>
      <w:r w:rsidR="00310840">
        <w:rPr>
          <w:rFonts w:ascii="Lucida Sans Unicode" w:hAnsi="Lucida Sans Unicode" w:cs="Lucida Sans Unicode"/>
          <w:sz w:val="20"/>
          <w:szCs w:val="20"/>
        </w:rPr>
        <w:t>c</w:t>
      </w:r>
      <w:r w:rsidRPr="0009349C">
        <w:rPr>
          <w:rFonts w:ascii="Lucida Sans Unicode" w:hAnsi="Lucida Sans Unicode" w:cs="Lucida Sans Unicode"/>
          <w:sz w:val="20"/>
          <w:szCs w:val="20"/>
        </w:rPr>
        <w:t>redencial cuente con el domicilio, este deberá corresponder al distrito donde realizará sus actividades.</w:t>
      </w:r>
    </w:p>
    <w:p w14:paraId="7FA388A6" w14:textId="77777777" w:rsidR="00BF0677" w:rsidRPr="0009349C" w:rsidRDefault="00BF0677">
      <w:pPr>
        <w:pStyle w:val="Prrafodelista"/>
        <w:numPr>
          <w:ilvl w:val="0"/>
          <w:numId w:val="5"/>
        </w:num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Comprobante de domicilio (recibo de luz, teléfono, predial, etc., con vigencia no mayor a 3 meses), correspondiente al distrito donde realizará sus actividades el cual no necesariamente debe de estar a nombre del aspirante.</w:t>
      </w:r>
    </w:p>
    <w:p w14:paraId="3FBE3A0C" w14:textId="77777777" w:rsidR="00BF0677" w:rsidRPr="0009349C" w:rsidRDefault="00BF0677">
      <w:pPr>
        <w:pStyle w:val="Prrafodelista"/>
        <w:numPr>
          <w:ilvl w:val="0"/>
          <w:numId w:val="5"/>
        </w:num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Comprobante o constancia del último grado de estudios oficial (debe especificar nombre de quien cursó los estudios, nivel educativo, firma y sello de la autoridad institucional que lo expidió, no se reciben tiras de materias)</w:t>
      </w:r>
      <w:r w:rsidRPr="0009349C">
        <w:rPr>
          <w:rFonts w:ascii="Lucida Sans Unicode" w:eastAsia="Times New Roman" w:hAnsi="Lucida Sans Unicode" w:cs="Lucida Sans Unicode"/>
          <w:color w:val="000000"/>
          <w:position w:val="2"/>
          <w:sz w:val="20"/>
          <w:szCs w:val="20"/>
          <w:bdr w:val="none" w:sz="0" w:space="0" w:color="auto" w:frame="1"/>
          <w:vertAlign w:val="superscript"/>
          <w:lang w:eastAsia="es-ES_tradnl"/>
        </w:rPr>
        <w:footnoteReference w:id="13"/>
      </w:r>
      <w:r w:rsidRPr="0009349C">
        <w:rPr>
          <w:rFonts w:ascii="Lucida Sans Unicode" w:hAnsi="Lucida Sans Unicode" w:cs="Lucida Sans Unicode"/>
          <w:sz w:val="20"/>
          <w:szCs w:val="20"/>
        </w:rPr>
        <w:t>.</w:t>
      </w:r>
    </w:p>
    <w:p w14:paraId="7FC5AE01" w14:textId="52020C22" w:rsidR="00BF0677" w:rsidRPr="0009349C" w:rsidRDefault="00BF0677" w:rsidP="00657796">
      <w:p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Por su parte, los documentos opcionales que</w:t>
      </w:r>
      <w:r w:rsidR="00A10040">
        <w:rPr>
          <w:rFonts w:ascii="Lucida Sans Unicode" w:hAnsi="Lucida Sans Unicode" w:cs="Lucida Sans Unicode"/>
          <w:sz w:val="20"/>
          <w:szCs w:val="20"/>
        </w:rPr>
        <w:t xml:space="preserve"> la </w:t>
      </w:r>
      <w:r w:rsidR="00A82D37">
        <w:rPr>
          <w:rFonts w:ascii="Lucida Sans Unicode" w:hAnsi="Lucida Sans Unicode" w:cs="Lucida Sans Unicode"/>
          <w:sz w:val="20"/>
          <w:szCs w:val="20"/>
        </w:rPr>
        <w:t xml:space="preserve">persona </w:t>
      </w:r>
      <w:r w:rsidR="00A10040">
        <w:rPr>
          <w:rFonts w:ascii="Lucida Sans Unicode" w:hAnsi="Lucida Sans Unicode" w:cs="Lucida Sans Unicode"/>
          <w:sz w:val="20"/>
          <w:szCs w:val="20"/>
        </w:rPr>
        <w:t>aspirante</w:t>
      </w:r>
      <w:r w:rsidRPr="0009349C">
        <w:rPr>
          <w:rFonts w:ascii="Lucida Sans Unicode" w:hAnsi="Lucida Sans Unicode" w:cs="Lucida Sans Unicode"/>
          <w:sz w:val="20"/>
          <w:szCs w:val="20"/>
        </w:rPr>
        <w:t xml:space="preserve"> </w:t>
      </w:r>
      <w:r w:rsidR="00310840">
        <w:rPr>
          <w:rFonts w:ascii="Lucida Sans Unicode" w:hAnsi="Lucida Sans Unicode" w:cs="Lucida Sans Unicode"/>
          <w:sz w:val="20"/>
          <w:szCs w:val="20"/>
        </w:rPr>
        <w:t>puede entregar</w:t>
      </w:r>
      <w:r w:rsidRPr="0009349C">
        <w:rPr>
          <w:rFonts w:ascii="Lucida Sans Unicode" w:hAnsi="Lucida Sans Unicode" w:cs="Lucida Sans Unicode"/>
          <w:sz w:val="20"/>
          <w:szCs w:val="20"/>
        </w:rPr>
        <w:t xml:space="preserve"> </w:t>
      </w:r>
      <w:r w:rsidR="00A10040">
        <w:rPr>
          <w:rFonts w:ascii="Lucida Sans Unicode" w:hAnsi="Lucida Sans Unicode" w:cs="Lucida Sans Unicode"/>
          <w:sz w:val="20"/>
          <w:szCs w:val="20"/>
        </w:rPr>
        <w:t xml:space="preserve">al personal designado </w:t>
      </w:r>
      <w:r w:rsidRPr="0009349C">
        <w:rPr>
          <w:rFonts w:ascii="Lucida Sans Unicode" w:hAnsi="Lucida Sans Unicode" w:cs="Lucida Sans Unicode"/>
          <w:sz w:val="20"/>
          <w:szCs w:val="20"/>
        </w:rPr>
        <w:t xml:space="preserve">y son necesarios en caso de </w:t>
      </w:r>
      <w:r w:rsidR="00A10040">
        <w:rPr>
          <w:rFonts w:ascii="Lucida Sans Unicode" w:hAnsi="Lucida Sans Unicode" w:cs="Lucida Sans Unicode"/>
          <w:sz w:val="20"/>
          <w:szCs w:val="20"/>
        </w:rPr>
        <w:t>su selección,</w:t>
      </w:r>
      <w:r w:rsidRPr="0009349C">
        <w:rPr>
          <w:rFonts w:ascii="Lucida Sans Unicode" w:hAnsi="Lucida Sans Unicode" w:cs="Lucida Sans Unicode"/>
          <w:sz w:val="20"/>
          <w:szCs w:val="20"/>
        </w:rPr>
        <w:t xml:space="preserve"> son los siguientes:</w:t>
      </w:r>
    </w:p>
    <w:p w14:paraId="5DB15FC9" w14:textId="0A18DCA0" w:rsidR="00BF0677" w:rsidRPr="0009349C" w:rsidRDefault="00BF0677">
      <w:pPr>
        <w:pStyle w:val="Prrafodelista"/>
        <w:numPr>
          <w:ilvl w:val="0"/>
          <w:numId w:val="6"/>
        </w:num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Clave Única del Registro de Población (CURP)</w:t>
      </w:r>
      <w:r w:rsidR="00310840">
        <w:rPr>
          <w:rFonts w:ascii="Lucida Sans Unicode" w:hAnsi="Lucida Sans Unicode" w:cs="Lucida Sans Unicode"/>
          <w:sz w:val="20"/>
          <w:szCs w:val="20"/>
        </w:rPr>
        <w:t>.</w:t>
      </w:r>
    </w:p>
    <w:p w14:paraId="41D0FCA8" w14:textId="77777777" w:rsidR="00310840" w:rsidRDefault="00BF0677">
      <w:pPr>
        <w:pStyle w:val="Prrafodelista"/>
        <w:numPr>
          <w:ilvl w:val="0"/>
          <w:numId w:val="6"/>
        </w:numPr>
        <w:spacing w:after="240" w:line="240" w:lineRule="auto"/>
        <w:jc w:val="both"/>
        <w:rPr>
          <w:rFonts w:ascii="Lucida Sans Unicode" w:hAnsi="Lucida Sans Unicode" w:cs="Lucida Sans Unicode"/>
          <w:sz w:val="20"/>
          <w:szCs w:val="20"/>
        </w:rPr>
      </w:pPr>
      <w:r w:rsidRPr="00310840">
        <w:rPr>
          <w:rFonts w:ascii="Lucida Sans Unicode" w:hAnsi="Lucida Sans Unicode" w:cs="Lucida Sans Unicode"/>
          <w:sz w:val="20"/>
          <w:szCs w:val="20"/>
        </w:rPr>
        <w:t>Registro Federal de Contribuyentes (RFC)</w:t>
      </w:r>
      <w:r w:rsidR="00310840" w:rsidRPr="00310840">
        <w:rPr>
          <w:rFonts w:ascii="Lucida Sans Unicode" w:hAnsi="Lucida Sans Unicode" w:cs="Lucida Sans Unicode"/>
          <w:sz w:val="20"/>
          <w:szCs w:val="20"/>
        </w:rPr>
        <w:t>.</w:t>
      </w:r>
    </w:p>
    <w:p w14:paraId="4275D0C3" w14:textId="2C2AD578" w:rsidR="00BF0677" w:rsidRPr="00310840" w:rsidRDefault="00BF0677" w:rsidP="00310840">
      <w:pPr>
        <w:spacing w:after="240" w:line="240" w:lineRule="auto"/>
        <w:jc w:val="both"/>
        <w:rPr>
          <w:rFonts w:ascii="Lucida Sans Unicode" w:hAnsi="Lucida Sans Unicode" w:cs="Lucida Sans Unicode"/>
          <w:sz w:val="20"/>
          <w:szCs w:val="20"/>
        </w:rPr>
      </w:pPr>
      <w:r w:rsidRPr="00310840">
        <w:rPr>
          <w:rFonts w:ascii="Lucida Sans Unicode" w:hAnsi="Lucida Sans Unicode" w:cs="Lucida Sans Unicode"/>
          <w:sz w:val="20"/>
          <w:szCs w:val="20"/>
        </w:rPr>
        <w:t xml:space="preserve">Finalmente, la documentación opcional que </w:t>
      </w:r>
      <w:r w:rsidR="00A10040">
        <w:rPr>
          <w:rFonts w:ascii="Lucida Sans Unicode" w:hAnsi="Lucida Sans Unicode" w:cs="Lucida Sans Unicode"/>
          <w:sz w:val="20"/>
          <w:szCs w:val="20"/>
        </w:rPr>
        <w:t xml:space="preserve">la </w:t>
      </w:r>
      <w:r w:rsidR="00A82D37">
        <w:rPr>
          <w:rFonts w:ascii="Lucida Sans Unicode" w:hAnsi="Lucida Sans Unicode" w:cs="Lucida Sans Unicode"/>
          <w:sz w:val="20"/>
          <w:szCs w:val="20"/>
        </w:rPr>
        <w:t xml:space="preserve">persona </w:t>
      </w:r>
      <w:r w:rsidR="00A10040">
        <w:rPr>
          <w:rFonts w:ascii="Lucida Sans Unicode" w:hAnsi="Lucida Sans Unicode" w:cs="Lucida Sans Unicode"/>
          <w:sz w:val="20"/>
          <w:szCs w:val="20"/>
        </w:rPr>
        <w:t xml:space="preserve">aspirante </w:t>
      </w:r>
      <w:r w:rsidRPr="00310840">
        <w:rPr>
          <w:rFonts w:ascii="Lucida Sans Unicode" w:hAnsi="Lucida Sans Unicode" w:cs="Lucida Sans Unicode"/>
          <w:sz w:val="20"/>
          <w:szCs w:val="20"/>
        </w:rPr>
        <w:t xml:space="preserve">podrá </w:t>
      </w:r>
      <w:r w:rsidR="00A10040">
        <w:rPr>
          <w:rFonts w:ascii="Lucida Sans Unicode" w:hAnsi="Lucida Sans Unicode" w:cs="Lucida Sans Unicode"/>
          <w:sz w:val="20"/>
          <w:szCs w:val="20"/>
        </w:rPr>
        <w:t xml:space="preserve">entregar al personal designado </w:t>
      </w:r>
      <w:r w:rsidRPr="00310840">
        <w:rPr>
          <w:rFonts w:ascii="Lucida Sans Unicode" w:hAnsi="Lucida Sans Unicode" w:cs="Lucida Sans Unicode"/>
          <w:sz w:val="20"/>
          <w:szCs w:val="20"/>
        </w:rPr>
        <w:t>y que no afecta de forma alguna el proceso de selección es la siguiente:</w:t>
      </w:r>
    </w:p>
    <w:p w14:paraId="3CD69F15" w14:textId="77777777" w:rsidR="00BF0677" w:rsidRPr="0009349C" w:rsidRDefault="00BF0677">
      <w:pPr>
        <w:pStyle w:val="Prrafodelista"/>
        <w:numPr>
          <w:ilvl w:val="0"/>
          <w:numId w:val="7"/>
        </w:num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Licencia de manejo vigente. </w:t>
      </w:r>
    </w:p>
    <w:p w14:paraId="10A1C518" w14:textId="77777777" w:rsidR="00BF0677" w:rsidRPr="0009349C" w:rsidRDefault="00BF0677">
      <w:pPr>
        <w:pStyle w:val="Prrafodelista"/>
        <w:numPr>
          <w:ilvl w:val="0"/>
          <w:numId w:val="7"/>
        </w:num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Constancia de participación en procesos electorales anteriores</w:t>
      </w:r>
    </w:p>
    <w:p w14:paraId="2912E2BE" w14:textId="77777777" w:rsidR="00BF0677" w:rsidRPr="0009349C" w:rsidRDefault="00BF0677">
      <w:pPr>
        <w:pStyle w:val="Prrafodelista"/>
        <w:numPr>
          <w:ilvl w:val="0"/>
          <w:numId w:val="7"/>
        </w:num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Carta que acredite su experiencia como docente, manejo o trato con grupos de personas (original). </w:t>
      </w:r>
    </w:p>
    <w:p w14:paraId="54914F44" w14:textId="2EF1BFC4" w:rsidR="00BF0677" w:rsidRPr="0009349C" w:rsidRDefault="00BF0677" w:rsidP="00657796">
      <w:p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lastRenderedPageBreak/>
        <w:t>De igual manera, se solicitarán 3 fotografías tamaño infa</w:t>
      </w:r>
      <w:r w:rsidR="00CF2F6C" w:rsidRPr="0009349C">
        <w:rPr>
          <w:rFonts w:ascii="Lucida Sans Unicode" w:hAnsi="Lucida Sans Unicode" w:cs="Lucida Sans Unicode"/>
          <w:sz w:val="20"/>
          <w:szCs w:val="20"/>
        </w:rPr>
        <w:t>ntil a color</w:t>
      </w:r>
      <w:r w:rsidRPr="0009349C">
        <w:rPr>
          <w:rFonts w:ascii="Lucida Sans Unicode" w:hAnsi="Lucida Sans Unicode" w:cs="Lucida Sans Unicode"/>
          <w:sz w:val="20"/>
          <w:szCs w:val="20"/>
        </w:rPr>
        <w:t>, las cuales se entregarán en físico el día de la contratación.</w:t>
      </w:r>
    </w:p>
    <w:p w14:paraId="7C9FCC94" w14:textId="04BF0E10" w:rsidR="00BF0677" w:rsidRPr="0009349C" w:rsidRDefault="00BF0677" w:rsidP="00663F71">
      <w:p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Cuando por algún motivo no sea posible en ese momento digitalizar la documentación, se entregará a la </w:t>
      </w:r>
      <w:r w:rsidR="00A82D37">
        <w:rPr>
          <w:rFonts w:ascii="Lucida Sans Unicode" w:hAnsi="Lucida Sans Unicode" w:cs="Lucida Sans Unicode"/>
          <w:sz w:val="20"/>
          <w:szCs w:val="20"/>
        </w:rPr>
        <w:t xml:space="preserve">persona </w:t>
      </w:r>
      <w:r w:rsidRPr="0009349C">
        <w:rPr>
          <w:rFonts w:ascii="Lucida Sans Unicode" w:hAnsi="Lucida Sans Unicode" w:cs="Lucida Sans Unicode"/>
          <w:sz w:val="20"/>
          <w:szCs w:val="20"/>
        </w:rPr>
        <w:t xml:space="preserve">aspirante el </w:t>
      </w:r>
      <w:r w:rsidR="00663F71">
        <w:rPr>
          <w:rFonts w:ascii="Lucida Sans Unicode" w:hAnsi="Lucida Sans Unicode" w:cs="Lucida Sans Unicode"/>
          <w:sz w:val="20"/>
          <w:szCs w:val="20"/>
        </w:rPr>
        <w:t>a</w:t>
      </w:r>
      <w:r w:rsidRPr="0009349C">
        <w:rPr>
          <w:rFonts w:ascii="Lucida Sans Unicode" w:hAnsi="Lucida Sans Unicode" w:cs="Lucida Sans Unicode"/>
          <w:sz w:val="20"/>
          <w:szCs w:val="20"/>
        </w:rPr>
        <w:t xml:space="preserve">cuse de recibo de la documentación, y se le explicará que una vez que se hayan cargado los documentos </w:t>
      </w:r>
      <w:r w:rsidR="00663F71">
        <w:rPr>
          <w:rFonts w:ascii="Lucida Sans Unicode" w:hAnsi="Lucida Sans Unicode" w:cs="Lucida Sans Unicode"/>
          <w:sz w:val="20"/>
          <w:szCs w:val="20"/>
        </w:rPr>
        <w:t>proporcionados</w:t>
      </w:r>
      <w:r w:rsidRPr="0009349C">
        <w:rPr>
          <w:rFonts w:ascii="Lucida Sans Unicode" w:hAnsi="Lucida Sans Unicode" w:cs="Lucida Sans Unicode"/>
          <w:sz w:val="20"/>
          <w:szCs w:val="20"/>
        </w:rPr>
        <w:t xml:space="preserve">, </w:t>
      </w:r>
      <w:r w:rsidR="00663F71">
        <w:rPr>
          <w:rFonts w:ascii="Lucida Sans Unicode" w:hAnsi="Lucida Sans Unicode" w:cs="Lucida Sans Unicode"/>
          <w:sz w:val="20"/>
          <w:szCs w:val="20"/>
        </w:rPr>
        <w:t xml:space="preserve">recibirá a través del </w:t>
      </w:r>
      <w:r w:rsidR="00663F71" w:rsidRPr="0009349C">
        <w:rPr>
          <w:rFonts w:ascii="Lucida Sans Unicode" w:hAnsi="Lucida Sans Unicode" w:cs="Lucida Sans Unicode"/>
          <w:sz w:val="20"/>
          <w:szCs w:val="20"/>
        </w:rPr>
        <w:t>correo</w:t>
      </w:r>
      <w:r w:rsidRPr="0009349C">
        <w:rPr>
          <w:rFonts w:ascii="Lucida Sans Unicode" w:hAnsi="Lucida Sans Unicode" w:cs="Lucida Sans Unicode"/>
          <w:sz w:val="20"/>
          <w:szCs w:val="20"/>
        </w:rPr>
        <w:t xml:space="preserve"> electrónico</w:t>
      </w:r>
      <w:r w:rsidR="00663F71">
        <w:rPr>
          <w:rFonts w:ascii="Lucida Sans Unicode" w:hAnsi="Lucida Sans Unicode" w:cs="Lucida Sans Unicode"/>
          <w:sz w:val="20"/>
          <w:szCs w:val="20"/>
        </w:rPr>
        <w:t xml:space="preserve"> registrado en la plataforma.</w:t>
      </w:r>
    </w:p>
    <w:p w14:paraId="7ED1DD19" w14:textId="3764A079" w:rsidR="00FC4855" w:rsidRDefault="00BF0677" w:rsidP="00FC4855">
      <w:pPr>
        <w:spacing w:line="240" w:lineRule="auto"/>
        <w:jc w:val="both"/>
        <w:rPr>
          <w:rFonts w:ascii="Lucida Sans Unicode" w:hAnsi="Lucida Sans Unicode" w:cs="Lucida Sans Unicode"/>
          <w:i/>
          <w:iCs/>
          <w:sz w:val="20"/>
          <w:szCs w:val="20"/>
        </w:rPr>
      </w:pPr>
      <w:r w:rsidRPr="0009349C">
        <w:rPr>
          <w:rFonts w:ascii="Lucida Sans Unicode" w:hAnsi="Lucida Sans Unicode" w:cs="Lucida Sans Unicode"/>
          <w:sz w:val="20"/>
          <w:szCs w:val="20"/>
        </w:rPr>
        <w:t xml:space="preserve">En ambos casos se indicará a la </w:t>
      </w:r>
      <w:r w:rsidR="00A82D37">
        <w:rPr>
          <w:rFonts w:ascii="Lucida Sans Unicode" w:hAnsi="Lucida Sans Unicode" w:cs="Lucida Sans Unicode"/>
          <w:sz w:val="20"/>
          <w:szCs w:val="20"/>
        </w:rPr>
        <w:t xml:space="preserve">persona </w:t>
      </w:r>
      <w:r w:rsidRPr="0009349C">
        <w:rPr>
          <w:rFonts w:ascii="Lucida Sans Unicode" w:hAnsi="Lucida Sans Unicode" w:cs="Lucida Sans Unicode"/>
          <w:sz w:val="20"/>
          <w:szCs w:val="20"/>
        </w:rPr>
        <w:t xml:space="preserve">aspirante que para continuar con el proceso de selección es necesario asistir a la </w:t>
      </w:r>
      <w:r w:rsidRPr="00FC4855">
        <w:rPr>
          <w:rFonts w:ascii="Lucida Sans Unicode" w:hAnsi="Lucida Sans Unicode" w:cs="Lucida Sans Unicode"/>
          <w:i/>
          <w:iCs/>
          <w:sz w:val="20"/>
          <w:szCs w:val="20"/>
        </w:rPr>
        <w:t>Plática de inducción</w:t>
      </w:r>
      <w:r w:rsidRPr="0009349C">
        <w:rPr>
          <w:rFonts w:ascii="Lucida Sans Unicode" w:hAnsi="Lucida Sans Unicode" w:cs="Lucida Sans Unicode"/>
          <w:sz w:val="20"/>
          <w:szCs w:val="20"/>
        </w:rPr>
        <w:t xml:space="preserve"> o </w:t>
      </w:r>
      <w:r w:rsidR="00FC4855">
        <w:rPr>
          <w:rFonts w:ascii="Lucida Sans Unicode" w:hAnsi="Lucida Sans Unicode" w:cs="Lucida Sans Unicode"/>
          <w:sz w:val="20"/>
          <w:szCs w:val="20"/>
        </w:rPr>
        <w:t xml:space="preserve">visualizarla a través del sistema </w:t>
      </w:r>
      <w:r w:rsidR="00FC4855" w:rsidRPr="00FC4855">
        <w:rPr>
          <w:rFonts w:ascii="Lucida Sans Unicode" w:hAnsi="Lucida Sans Unicode" w:cs="Lucida Sans Unicode"/>
          <w:i/>
          <w:iCs/>
          <w:sz w:val="20"/>
          <w:szCs w:val="20"/>
        </w:rPr>
        <w:t>IEPCRecluta.</w:t>
      </w:r>
      <w:bookmarkStart w:id="55" w:name="_Toc45299311"/>
    </w:p>
    <w:p w14:paraId="037218DC" w14:textId="77777777" w:rsidR="00BF0677" w:rsidRPr="005A7052" w:rsidRDefault="00BF0677" w:rsidP="00354294">
      <w:pPr>
        <w:pStyle w:val="Ttulo1"/>
        <w:numPr>
          <w:ilvl w:val="0"/>
          <w:numId w:val="0"/>
        </w:numPr>
        <w:spacing w:before="240" w:line="240" w:lineRule="auto"/>
        <w:ind w:left="357" w:hanging="357"/>
        <w:rPr>
          <w:rFonts w:eastAsia="Times New Roman" w:cs="Lucida Sans Unicode"/>
          <w:b w:val="0"/>
          <w:bCs w:val="0"/>
          <w:color w:val="2A677A"/>
          <w:sz w:val="24"/>
          <w:szCs w:val="24"/>
          <w:bdr w:val="none" w:sz="0" w:space="0" w:color="auto" w:frame="1"/>
          <w:lang w:eastAsia="es-ES_tradnl"/>
        </w:rPr>
      </w:pPr>
      <w:bookmarkStart w:id="56" w:name="_Toc46504912"/>
      <w:bookmarkStart w:id="57" w:name="_Toc152683584"/>
      <w:bookmarkEnd w:id="55"/>
      <w:r w:rsidRPr="005A7052">
        <w:rPr>
          <w:rFonts w:eastAsia="Times New Roman" w:cs="Lucida Sans Unicode"/>
          <w:b w:val="0"/>
          <w:bCs w:val="0"/>
          <w:color w:val="2A677A"/>
          <w:sz w:val="24"/>
          <w:szCs w:val="24"/>
          <w:bdr w:val="none" w:sz="0" w:space="0" w:color="auto" w:frame="1"/>
          <w:lang w:eastAsia="es-ES_tradnl"/>
        </w:rPr>
        <w:t>Etapas de selección</w:t>
      </w:r>
      <w:bookmarkEnd w:id="56"/>
      <w:bookmarkEnd w:id="57"/>
    </w:p>
    <w:p w14:paraId="1B6A85D5" w14:textId="18719D28" w:rsidR="00BF0677" w:rsidRPr="0009349C" w:rsidRDefault="00BF0677" w:rsidP="00657796">
      <w:pPr>
        <w:spacing w:line="240" w:lineRule="auto"/>
        <w:jc w:val="both"/>
        <w:rPr>
          <w:rFonts w:ascii="Lucida Sans Unicode" w:eastAsia="Times New Roman" w:hAnsi="Lucida Sans Unicode" w:cs="Lucida Sans Unicode"/>
          <w:color w:val="000000"/>
          <w:position w:val="2"/>
          <w:sz w:val="20"/>
          <w:szCs w:val="20"/>
          <w:bdr w:val="none" w:sz="0" w:space="0" w:color="auto" w:frame="1"/>
          <w:lang w:eastAsia="es-ES_tradnl"/>
        </w:rPr>
      </w:pPr>
      <w:r w:rsidRPr="0009349C">
        <w:rPr>
          <w:rFonts w:ascii="Lucida Sans Unicode" w:eastAsia="Times New Roman" w:hAnsi="Lucida Sans Unicode" w:cs="Lucida Sans Unicode"/>
          <w:color w:val="000000"/>
          <w:position w:val="2"/>
          <w:sz w:val="20"/>
          <w:szCs w:val="20"/>
          <w:bdr w:val="none" w:sz="0" w:space="0" w:color="auto" w:frame="1"/>
          <w:lang w:eastAsia="es-ES_tradnl"/>
        </w:rPr>
        <w:t xml:space="preserve">Esta etapa tiene el propósito de seleccionar a las y los </w:t>
      </w:r>
      <w:r w:rsidR="004D0EF2">
        <w:rPr>
          <w:rFonts w:ascii="Lucida Sans Unicode" w:eastAsia="Times New Roman" w:hAnsi="Lucida Sans Unicode" w:cs="Lucida Sans Unicode"/>
          <w:color w:val="000000"/>
          <w:position w:val="2"/>
          <w:sz w:val="20"/>
          <w:szCs w:val="20"/>
          <w:bdr w:val="none" w:sz="0" w:space="0" w:color="auto" w:frame="1"/>
          <w:lang w:eastAsia="es-ES_tradnl"/>
        </w:rPr>
        <w:t>aspirantes</w:t>
      </w:r>
      <w:r w:rsidRPr="0009349C">
        <w:rPr>
          <w:rFonts w:ascii="Lucida Sans Unicode" w:eastAsia="Times New Roman" w:hAnsi="Lucida Sans Unicode" w:cs="Lucida Sans Unicode"/>
          <w:color w:val="000000"/>
          <w:position w:val="2"/>
          <w:sz w:val="20"/>
          <w:szCs w:val="20"/>
          <w:bdr w:val="none" w:sz="0" w:space="0" w:color="auto" w:frame="1"/>
          <w:lang w:eastAsia="es-ES_tradnl"/>
        </w:rPr>
        <w:t xml:space="preserve"> que cuentan con las competencias y cumplen con los requisitos necesarios para desempeñarse </w:t>
      </w:r>
      <w:r w:rsidR="004D0EF2">
        <w:rPr>
          <w:rFonts w:ascii="Lucida Sans Unicode" w:eastAsia="Times New Roman" w:hAnsi="Lucida Sans Unicode" w:cs="Lucida Sans Unicode"/>
          <w:color w:val="000000"/>
          <w:position w:val="2"/>
          <w:sz w:val="20"/>
          <w:szCs w:val="20"/>
          <w:bdr w:val="none" w:sz="0" w:space="0" w:color="auto" w:frame="1"/>
          <w:lang w:eastAsia="es-ES_tradnl"/>
        </w:rPr>
        <w:t>como SEL o CAEL y</w:t>
      </w:r>
      <w:r w:rsidRPr="0009349C">
        <w:rPr>
          <w:rFonts w:ascii="Lucida Sans Unicode" w:eastAsia="Times New Roman" w:hAnsi="Lucida Sans Unicode" w:cs="Lucida Sans Unicode"/>
          <w:color w:val="000000"/>
          <w:position w:val="2"/>
          <w:sz w:val="20"/>
          <w:szCs w:val="20"/>
          <w:bdr w:val="none" w:sz="0" w:space="0" w:color="auto" w:frame="1"/>
          <w:lang w:eastAsia="es-ES_tradnl"/>
        </w:rPr>
        <w:t xml:space="preserve"> consta de </w:t>
      </w:r>
      <w:r w:rsidR="009A4197">
        <w:rPr>
          <w:rFonts w:ascii="Lucida Sans Unicode" w:eastAsia="Times New Roman" w:hAnsi="Lucida Sans Unicode" w:cs="Lucida Sans Unicode"/>
          <w:color w:val="000000"/>
          <w:position w:val="2"/>
          <w:sz w:val="20"/>
          <w:szCs w:val="20"/>
          <w:bdr w:val="none" w:sz="0" w:space="0" w:color="auto" w:frame="1"/>
          <w:lang w:eastAsia="es-ES_tradnl"/>
        </w:rPr>
        <w:t>3</w:t>
      </w:r>
      <w:r w:rsidRPr="0009349C">
        <w:rPr>
          <w:rFonts w:ascii="Lucida Sans Unicode" w:eastAsia="Times New Roman" w:hAnsi="Lucida Sans Unicode" w:cs="Lucida Sans Unicode"/>
          <w:color w:val="000000"/>
          <w:position w:val="2"/>
          <w:sz w:val="20"/>
          <w:szCs w:val="20"/>
          <w:bdr w:val="none" w:sz="0" w:space="0" w:color="auto" w:frame="1"/>
          <w:lang w:eastAsia="es-ES_tradnl"/>
        </w:rPr>
        <w:t xml:space="preserve"> fases:</w:t>
      </w:r>
    </w:p>
    <w:p w14:paraId="0C60E4EC" w14:textId="08E8A0E6" w:rsidR="00BF0677" w:rsidRPr="0009349C" w:rsidRDefault="004D0EF2" w:rsidP="00657796">
      <w:pPr>
        <w:spacing w:line="240" w:lineRule="auto"/>
        <w:jc w:val="both"/>
        <w:rPr>
          <w:rFonts w:ascii="Lucida Sans Unicode" w:eastAsia="Times New Roman" w:hAnsi="Lucida Sans Unicode" w:cs="Lucida Sans Unicode"/>
          <w:color w:val="000000"/>
          <w:position w:val="2"/>
          <w:sz w:val="20"/>
          <w:szCs w:val="20"/>
          <w:bdr w:val="none" w:sz="0" w:space="0" w:color="auto" w:frame="1"/>
          <w:lang w:eastAsia="es-ES_tradnl"/>
        </w:rPr>
      </w:pPr>
      <w:r w:rsidRPr="0009349C">
        <w:rPr>
          <w:rFonts w:ascii="Lucida Sans Unicode" w:eastAsia="Times New Roman" w:hAnsi="Lucida Sans Unicode" w:cs="Lucida Sans Unicode"/>
          <w:noProof/>
          <w:color w:val="000000"/>
          <w:position w:val="2"/>
          <w:sz w:val="20"/>
          <w:szCs w:val="20"/>
          <w:bdr w:val="none" w:sz="0" w:space="0" w:color="auto" w:frame="1"/>
          <w:lang w:val="en-US"/>
        </w:rPr>
        <w:drawing>
          <wp:inline distT="0" distB="0" distL="0" distR="0" wp14:anchorId="74E74F18" wp14:editId="65167A86">
            <wp:extent cx="5555411" cy="819509"/>
            <wp:effectExtent l="0" t="38100" r="7620" b="57150"/>
            <wp:docPr id="31" name="Diagrama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6830D2AA" w14:textId="74840CB6" w:rsidR="00354294" w:rsidRPr="005A7052" w:rsidRDefault="00BF0677" w:rsidP="00354294">
      <w:pPr>
        <w:spacing w:after="0" w:line="240" w:lineRule="auto"/>
        <w:jc w:val="both"/>
        <w:rPr>
          <w:rFonts w:ascii="Lucida Sans Unicode" w:eastAsia="Times New Roman" w:hAnsi="Lucida Sans Unicode" w:cs="Lucida Sans Unicode"/>
          <w:color w:val="00788E"/>
          <w:sz w:val="24"/>
          <w:szCs w:val="24"/>
          <w:bdr w:val="none" w:sz="0" w:space="0" w:color="auto" w:frame="1"/>
          <w:lang w:eastAsia="es-ES_tradnl"/>
        </w:rPr>
      </w:pPr>
      <w:r w:rsidRPr="005A7052">
        <w:rPr>
          <w:rFonts w:ascii="Lucida Sans Unicode" w:eastAsia="Times New Roman" w:hAnsi="Lucida Sans Unicode" w:cs="Lucida Sans Unicode"/>
          <w:color w:val="00788E"/>
          <w:sz w:val="24"/>
          <w:szCs w:val="24"/>
          <w:bdr w:val="none" w:sz="0" w:space="0" w:color="auto" w:frame="1"/>
          <w:lang w:eastAsia="es-ES_tradnl"/>
        </w:rPr>
        <w:t xml:space="preserve">Plática de inducción </w:t>
      </w:r>
    </w:p>
    <w:p w14:paraId="3F00460D" w14:textId="666CB07D" w:rsidR="00BF0677" w:rsidRDefault="00BF0677" w:rsidP="00657796">
      <w:pPr>
        <w:spacing w:line="240" w:lineRule="auto"/>
        <w:jc w:val="both"/>
        <w:rPr>
          <w:rFonts w:ascii="Lucida Sans Unicode" w:eastAsia="Calibri" w:hAnsi="Lucida Sans Unicode" w:cs="Lucida Sans Unicode"/>
          <w:bCs/>
          <w:spacing w:val="1"/>
          <w:w w:val="103"/>
          <w:sz w:val="20"/>
          <w:szCs w:val="20"/>
        </w:rPr>
      </w:pPr>
      <w:r w:rsidRPr="0009349C">
        <w:rPr>
          <w:rFonts w:ascii="Lucida Sans Unicode" w:eastAsia="Times New Roman" w:hAnsi="Lucida Sans Unicode" w:cs="Lucida Sans Unicode"/>
          <w:color w:val="000000"/>
          <w:position w:val="2"/>
          <w:sz w:val="20"/>
          <w:szCs w:val="20"/>
          <w:bdr w:val="none" w:sz="0" w:space="0" w:color="auto" w:frame="1"/>
          <w:lang w:eastAsia="es-ES_tradnl"/>
        </w:rPr>
        <w:t xml:space="preserve">Tiene como objetivo que las y los aspirantes conozcan las actividades que realizan las y los </w:t>
      </w:r>
      <w:r w:rsidR="004D0EF2">
        <w:rPr>
          <w:rFonts w:ascii="Lucida Sans Unicode" w:eastAsia="Times New Roman" w:hAnsi="Lucida Sans Unicode" w:cs="Lucida Sans Unicode"/>
          <w:color w:val="000000"/>
          <w:position w:val="2"/>
          <w:sz w:val="20"/>
          <w:szCs w:val="20"/>
          <w:bdr w:val="none" w:sz="0" w:space="0" w:color="auto" w:frame="1"/>
          <w:lang w:eastAsia="es-ES_tradnl"/>
        </w:rPr>
        <w:t>SEL y CAEL,</w:t>
      </w:r>
      <w:r w:rsidRPr="0009349C">
        <w:rPr>
          <w:rFonts w:ascii="Lucida Sans Unicode" w:eastAsia="Times New Roman" w:hAnsi="Lucida Sans Unicode" w:cs="Lucida Sans Unicode"/>
          <w:color w:val="000000"/>
          <w:position w:val="2"/>
          <w:sz w:val="20"/>
          <w:szCs w:val="20"/>
          <w:bdr w:val="none" w:sz="0" w:space="0" w:color="auto" w:frame="1"/>
          <w:lang w:eastAsia="es-ES_tradnl"/>
        </w:rPr>
        <w:t xml:space="preserve"> </w:t>
      </w:r>
      <w:r w:rsidR="004D0EF2">
        <w:rPr>
          <w:rFonts w:ascii="Lucida Sans Unicode" w:eastAsia="Times New Roman" w:hAnsi="Lucida Sans Unicode" w:cs="Lucida Sans Unicode"/>
          <w:color w:val="000000"/>
          <w:position w:val="2"/>
          <w:sz w:val="20"/>
          <w:szCs w:val="20"/>
          <w:bdr w:val="none" w:sz="0" w:space="0" w:color="auto" w:frame="1"/>
          <w:lang w:eastAsia="es-ES_tradnl"/>
        </w:rPr>
        <w:t>p</w:t>
      </w:r>
      <w:r w:rsidRPr="0009349C">
        <w:rPr>
          <w:rFonts w:ascii="Lucida Sans Unicode" w:eastAsia="Times New Roman" w:hAnsi="Lucida Sans Unicode" w:cs="Lucida Sans Unicode"/>
          <w:color w:val="000000"/>
          <w:position w:val="2"/>
          <w:sz w:val="20"/>
          <w:szCs w:val="20"/>
          <w:bdr w:val="none" w:sz="0" w:space="0" w:color="auto" w:frame="1"/>
          <w:lang w:eastAsia="es-ES_tradnl"/>
        </w:rPr>
        <w:t xml:space="preserve">or lo que el IEPC Jalisco desarrollará el contenido de la </w:t>
      </w:r>
      <w:r w:rsidRPr="0009349C">
        <w:rPr>
          <w:rFonts w:ascii="Lucida Sans Unicode" w:eastAsia="Times New Roman" w:hAnsi="Lucida Sans Unicode" w:cs="Lucida Sans Unicode"/>
          <w:i/>
          <w:iCs/>
          <w:color w:val="000000"/>
          <w:position w:val="2"/>
          <w:sz w:val="20"/>
          <w:szCs w:val="20"/>
          <w:bdr w:val="none" w:sz="0" w:space="0" w:color="auto" w:frame="1"/>
          <w:lang w:eastAsia="es-ES_tradnl"/>
        </w:rPr>
        <w:t>Plática de Inducción</w:t>
      </w:r>
      <w:r w:rsidRPr="0009349C">
        <w:rPr>
          <w:rFonts w:ascii="Lucida Sans Unicode" w:eastAsia="Times New Roman" w:hAnsi="Lucida Sans Unicode" w:cs="Lucida Sans Unicode"/>
          <w:color w:val="000000"/>
          <w:position w:val="2"/>
          <w:sz w:val="20"/>
          <w:szCs w:val="20"/>
          <w:bdr w:val="none" w:sz="0" w:space="0" w:color="auto" w:frame="1"/>
          <w:lang w:eastAsia="es-ES_tradnl"/>
        </w:rPr>
        <w:t>, la cual contemplará las actividades de asistencia electoral, y se presentará en la modalidad en línea y</w:t>
      </w:r>
      <w:r w:rsidR="006E2C88">
        <w:rPr>
          <w:rFonts w:ascii="Lucida Sans Unicode" w:eastAsia="Times New Roman" w:hAnsi="Lucida Sans Unicode" w:cs="Lucida Sans Unicode"/>
          <w:color w:val="000000"/>
          <w:position w:val="2"/>
          <w:sz w:val="20"/>
          <w:szCs w:val="20"/>
          <w:bdr w:val="none" w:sz="0" w:space="0" w:color="auto" w:frame="1"/>
          <w:lang w:eastAsia="es-ES_tradnl"/>
        </w:rPr>
        <w:t>/o</w:t>
      </w:r>
      <w:r w:rsidRPr="0009349C">
        <w:rPr>
          <w:rFonts w:ascii="Lucida Sans Unicode" w:eastAsia="Times New Roman" w:hAnsi="Lucida Sans Unicode" w:cs="Lucida Sans Unicode"/>
          <w:color w:val="000000"/>
          <w:position w:val="2"/>
          <w:sz w:val="20"/>
          <w:szCs w:val="20"/>
          <w:bdr w:val="none" w:sz="0" w:space="0" w:color="auto" w:frame="1"/>
          <w:lang w:eastAsia="es-ES_tradnl"/>
        </w:rPr>
        <w:t xml:space="preserve"> presencial. </w:t>
      </w:r>
      <w:r w:rsidRPr="0009349C">
        <w:rPr>
          <w:rFonts w:ascii="Lucida Sans Unicode" w:hAnsi="Lucida Sans Unicode" w:cs="Lucida Sans Unicode"/>
          <w:sz w:val="20"/>
          <w:szCs w:val="20"/>
        </w:rPr>
        <w:t>Lo anterior tiene como finalidad proporcionar a las y los aspirantes todos los elementos necesarios que les permitirán decidir si continuarán participando o no en el proceso de selección. Las y los responsables de la impartición de la</w:t>
      </w:r>
      <w:r w:rsidR="004D0EF2">
        <w:rPr>
          <w:rFonts w:ascii="Lucida Sans Unicode" w:hAnsi="Lucida Sans Unicode" w:cs="Lucida Sans Unicode"/>
          <w:sz w:val="20"/>
          <w:szCs w:val="20"/>
        </w:rPr>
        <w:t xml:space="preserve"> plática, </w:t>
      </w:r>
      <w:r w:rsidRPr="0009349C">
        <w:rPr>
          <w:rFonts w:ascii="Lucida Sans Unicode" w:hAnsi="Lucida Sans Unicode" w:cs="Lucida Sans Unicode"/>
          <w:sz w:val="20"/>
          <w:szCs w:val="20"/>
        </w:rPr>
        <w:t>será el personal designado por el IEPC Jalisco.</w:t>
      </w:r>
      <w:r w:rsidRPr="0009349C">
        <w:rPr>
          <w:rFonts w:ascii="Lucida Sans Unicode" w:eastAsia="Calibri" w:hAnsi="Lucida Sans Unicode" w:cs="Lucida Sans Unicode"/>
          <w:b/>
          <w:spacing w:val="1"/>
          <w:w w:val="103"/>
          <w:sz w:val="20"/>
          <w:szCs w:val="20"/>
        </w:rPr>
        <w:t xml:space="preserve"> </w:t>
      </w:r>
      <w:r w:rsidR="0089202B">
        <w:rPr>
          <w:rFonts w:ascii="Lucida Sans Unicode" w:eastAsia="Calibri" w:hAnsi="Lucida Sans Unicode" w:cs="Lucida Sans Unicode"/>
          <w:bCs/>
          <w:spacing w:val="1"/>
          <w:w w:val="103"/>
          <w:sz w:val="20"/>
          <w:szCs w:val="20"/>
        </w:rPr>
        <w:t>Esta etapa es de carácter obligatorio para todas las y los aspirantes; quienes no acrediten la misma en el periodo establecido, no podrán presentar el examen de conocimientos, habilidades y actitudes.</w:t>
      </w:r>
    </w:p>
    <w:p w14:paraId="60A521DF" w14:textId="77777777" w:rsidR="006F7888" w:rsidRPr="0089202B" w:rsidRDefault="006F7888" w:rsidP="00657796">
      <w:pPr>
        <w:spacing w:line="240" w:lineRule="auto"/>
        <w:jc w:val="both"/>
        <w:rPr>
          <w:rFonts w:ascii="Lucida Sans Unicode" w:eastAsia="Times New Roman" w:hAnsi="Lucida Sans Unicode" w:cs="Lucida Sans Unicode"/>
          <w:bCs/>
          <w:color w:val="000000"/>
          <w:position w:val="2"/>
          <w:sz w:val="20"/>
          <w:szCs w:val="20"/>
          <w:bdr w:val="none" w:sz="0" w:space="0" w:color="auto" w:frame="1"/>
          <w:lang w:eastAsia="es-ES_tradnl"/>
        </w:rPr>
      </w:pPr>
    </w:p>
    <w:tbl>
      <w:tblPr>
        <w:tblStyle w:val="Tablaconcuadrcula1clara-nfasis11"/>
        <w:tblW w:w="8359" w:type="dxa"/>
        <w:jc w:val="center"/>
        <w:tblBorders>
          <w:top w:val="single" w:sz="4" w:space="0" w:color="00788E"/>
          <w:left w:val="single" w:sz="4" w:space="0" w:color="00788E"/>
          <w:bottom w:val="single" w:sz="4" w:space="0" w:color="00788E"/>
          <w:right w:val="single" w:sz="4" w:space="0" w:color="00788E"/>
          <w:insideH w:val="single" w:sz="4" w:space="0" w:color="00788E"/>
          <w:insideV w:val="single" w:sz="4" w:space="0" w:color="00788E"/>
        </w:tblBorders>
        <w:tblLook w:val="04A0" w:firstRow="1" w:lastRow="0" w:firstColumn="1" w:lastColumn="0" w:noHBand="0" w:noVBand="1"/>
      </w:tblPr>
      <w:tblGrid>
        <w:gridCol w:w="3969"/>
        <w:gridCol w:w="1701"/>
        <w:gridCol w:w="1418"/>
        <w:gridCol w:w="1271"/>
      </w:tblGrid>
      <w:tr w:rsidR="00BF0677" w:rsidRPr="0009349C" w14:paraId="1A4F8421" w14:textId="77777777" w:rsidTr="006F7888">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3969" w:type="dxa"/>
            <w:tcBorders>
              <w:bottom w:val="none" w:sz="0" w:space="0" w:color="auto"/>
            </w:tcBorders>
            <w:noWrap/>
            <w:vAlign w:val="center"/>
          </w:tcPr>
          <w:p w14:paraId="088C42A8" w14:textId="0E023711" w:rsidR="00BF0677" w:rsidRPr="0009349C" w:rsidRDefault="004D6F6E" w:rsidP="006F7888">
            <w:pPr>
              <w:jc w:val="center"/>
              <w:rPr>
                <w:rFonts w:ascii="Lucida Sans Unicode" w:eastAsia="Times New Roman" w:hAnsi="Lucida Sans Unicode" w:cs="Lucida Sans Unicode"/>
                <w:color w:val="000000"/>
                <w:sz w:val="20"/>
                <w:szCs w:val="20"/>
                <w:lang w:eastAsia="es-ES_tradnl"/>
              </w:rPr>
            </w:pPr>
            <w:r>
              <w:rPr>
                <w:rFonts w:ascii="Lucida Sans Unicode" w:eastAsia="Times New Roman" w:hAnsi="Lucida Sans Unicode" w:cs="Lucida Sans Unicode"/>
                <w:color w:val="000000"/>
                <w:sz w:val="20"/>
                <w:szCs w:val="20"/>
                <w:lang w:eastAsia="es-ES_tradnl"/>
              </w:rPr>
              <w:t>Actividad</w:t>
            </w:r>
          </w:p>
        </w:tc>
        <w:tc>
          <w:tcPr>
            <w:tcW w:w="4390" w:type="dxa"/>
            <w:gridSpan w:val="3"/>
            <w:tcBorders>
              <w:bottom w:val="none" w:sz="0" w:space="0" w:color="auto"/>
            </w:tcBorders>
            <w:noWrap/>
            <w:vAlign w:val="center"/>
          </w:tcPr>
          <w:p w14:paraId="07E5EA05" w14:textId="77777777" w:rsidR="00BF0677" w:rsidRPr="0009349C" w:rsidRDefault="00BF0677" w:rsidP="006F7888">
            <w:pPr>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ES_tradnl"/>
              </w:rPr>
            </w:pPr>
            <w:r w:rsidRPr="0009349C">
              <w:rPr>
                <w:rFonts w:ascii="Lucida Sans Unicode" w:eastAsia="Times New Roman" w:hAnsi="Lucida Sans Unicode" w:cs="Lucida Sans Unicode"/>
                <w:color w:val="000000"/>
                <w:sz w:val="20"/>
                <w:szCs w:val="20"/>
                <w:lang w:eastAsia="es-ES_tradnl"/>
              </w:rPr>
              <w:t>Período</w:t>
            </w:r>
          </w:p>
        </w:tc>
      </w:tr>
      <w:tr w:rsidR="00BF0677" w:rsidRPr="0009349C" w14:paraId="4469A8AD" w14:textId="77777777" w:rsidTr="006F7888">
        <w:trPr>
          <w:trHeight w:val="320"/>
          <w:jc w:val="center"/>
        </w:trPr>
        <w:tc>
          <w:tcPr>
            <w:cnfStyle w:val="001000000000" w:firstRow="0" w:lastRow="0" w:firstColumn="1" w:lastColumn="0" w:oddVBand="0" w:evenVBand="0" w:oddHBand="0" w:evenHBand="0" w:firstRowFirstColumn="0" w:firstRowLastColumn="0" w:lastRowFirstColumn="0" w:lastRowLastColumn="0"/>
            <w:tcW w:w="3969" w:type="dxa"/>
            <w:noWrap/>
            <w:vAlign w:val="center"/>
            <w:hideMark/>
          </w:tcPr>
          <w:p w14:paraId="778CB64F" w14:textId="46C200E3" w:rsidR="00BF0677" w:rsidRPr="004D6F6E" w:rsidRDefault="00BF0677" w:rsidP="006F7888">
            <w:pPr>
              <w:jc w:val="center"/>
              <w:rPr>
                <w:rFonts w:ascii="Lucida Sans Unicode" w:eastAsia="Times New Roman" w:hAnsi="Lucida Sans Unicode" w:cs="Lucida Sans Unicode"/>
                <w:b w:val="0"/>
                <w:bCs w:val="0"/>
                <w:color w:val="000000"/>
                <w:sz w:val="20"/>
                <w:szCs w:val="20"/>
                <w:lang w:eastAsia="es-ES_tradnl"/>
              </w:rPr>
            </w:pPr>
            <w:r w:rsidRPr="004D6F6E">
              <w:rPr>
                <w:rFonts w:ascii="Lucida Sans Unicode" w:eastAsia="Times New Roman" w:hAnsi="Lucida Sans Unicode" w:cs="Lucida Sans Unicode"/>
                <w:b w:val="0"/>
                <w:bCs w:val="0"/>
                <w:color w:val="000000"/>
                <w:sz w:val="20"/>
                <w:szCs w:val="20"/>
                <w:lang w:eastAsia="es-ES_tradnl"/>
              </w:rPr>
              <w:t xml:space="preserve">Plática de inducción a las y los aspirantes a </w:t>
            </w:r>
            <w:r w:rsidR="004D6F6E" w:rsidRPr="004D6F6E">
              <w:rPr>
                <w:rFonts w:ascii="Lucida Sans Unicode" w:eastAsia="Times New Roman" w:hAnsi="Lucida Sans Unicode" w:cs="Lucida Sans Unicode"/>
                <w:b w:val="0"/>
                <w:bCs w:val="0"/>
                <w:color w:val="000000"/>
                <w:sz w:val="20"/>
                <w:szCs w:val="20"/>
                <w:lang w:eastAsia="es-ES_tradnl"/>
              </w:rPr>
              <w:t>SEL y CAEL.</w:t>
            </w:r>
          </w:p>
        </w:tc>
        <w:tc>
          <w:tcPr>
            <w:tcW w:w="1701" w:type="dxa"/>
            <w:noWrap/>
            <w:vAlign w:val="center"/>
            <w:hideMark/>
          </w:tcPr>
          <w:p w14:paraId="6C3AEA1C" w14:textId="79E64696" w:rsidR="00BF0677" w:rsidRPr="004D6F6E" w:rsidRDefault="00BF0677" w:rsidP="006F7888">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ES_tradnl"/>
              </w:rPr>
            </w:pPr>
            <w:r w:rsidRPr="004D6F6E">
              <w:rPr>
                <w:rFonts w:ascii="Lucida Sans Unicode" w:eastAsia="Times New Roman" w:hAnsi="Lucida Sans Unicode" w:cs="Lucida Sans Unicode"/>
                <w:color w:val="000000"/>
                <w:sz w:val="20"/>
                <w:szCs w:val="20"/>
                <w:lang w:eastAsia="es-ES_tradnl"/>
              </w:rPr>
              <w:t>18</w:t>
            </w:r>
            <w:r w:rsidR="004D6F6E">
              <w:rPr>
                <w:rFonts w:ascii="Lucida Sans Unicode" w:eastAsia="Times New Roman" w:hAnsi="Lucida Sans Unicode" w:cs="Lucida Sans Unicode"/>
                <w:color w:val="000000"/>
                <w:sz w:val="20"/>
                <w:szCs w:val="20"/>
                <w:lang w:eastAsia="es-ES_tradnl"/>
              </w:rPr>
              <w:t xml:space="preserve"> de marzo de 2024</w:t>
            </w:r>
            <w:r w:rsidR="00D50146">
              <w:rPr>
                <w:rFonts w:ascii="Lucida Sans Unicode" w:eastAsia="Times New Roman" w:hAnsi="Lucida Sans Unicode" w:cs="Lucida Sans Unicode"/>
                <w:color w:val="000000"/>
                <w:sz w:val="20"/>
                <w:szCs w:val="20"/>
                <w:lang w:eastAsia="es-ES_tradnl"/>
              </w:rPr>
              <w:t>.</w:t>
            </w:r>
          </w:p>
        </w:tc>
        <w:tc>
          <w:tcPr>
            <w:tcW w:w="1418" w:type="dxa"/>
            <w:noWrap/>
            <w:vAlign w:val="center"/>
            <w:hideMark/>
          </w:tcPr>
          <w:p w14:paraId="2B34264A" w14:textId="122ED956" w:rsidR="00BF0677" w:rsidRPr="004D6F6E" w:rsidRDefault="004D6F6E" w:rsidP="006F7888">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ES_tradnl"/>
              </w:rPr>
            </w:pPr>
            <w:r>
              <w:rPr>
                <w:rFonts w:ascii="Lucida Sans Unicode" w:eastAsia="Times New Roman" w:hAnsi="Lucida Sans Unicode" w:cs="Lucida Sans Unicode"/>
                <w:color w:val="000000"/>
                <w:sz w:val="20"/>
                <w:szCs w:val="20"/>
                <w:lang w:eastAsia="es-ES_tradnl"/>
              </w:rPr>
              <w:t>06 de abril de 2024</w:t>
            </w:r>
            <w:r w:rsidR="00D50146">
              <w:rPr>
                <w:rFonts w:ascii="Lucida Sans Unicode" w:eastAsia="Times New Roman" w:hAnsi="Lucida Sans Unicode" w:cs="Lucida Sans Unicode"/>
                <w:color w:val="000000"/>
                <w:sz w:val="20"/>
                <w:szCs w:val="20"/>
                <w:lang w:eastAsia="es-ES_tradnl"/>
              </w:rPr>
              <w:t>.</w:t>
            </w:r>
          </w:p>
        </w:tc>
        <w:tc>
          <w:tcPr>
            <w:tcW w:w="1271" w:type="dxa"/>
            <w:noWrap/>
            <w:vAlign w:val="center"/>
            <w:hideMark/>
          </w:tcPr>
          <w:p w14:paraId="0AADB0F0" w14:textId="2A548100" w:rsidR="00BF0677" w:rsidRPr="004D6F6E" w:rsidRDefault="00BF0677" w:rsidP="006F7888">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ES_tradnl"/>
              </w:rPr>
            </w:pPr>
            <w:r w:rsidRPr="004D6F6E">
              <w:rPr>
                <w:rFonts w:ascii="Lucida Sans Unicode" w:eastAsia="Times New Roman" w:hAnsi="Lucida Sans Unicode" w:cs="Lucida Sans Unicode"/>
                <w:color w:val="000000"/>
                <w:sz w:val="20"/>
                <w:szCs w:val="20"/>
                <w:lang w:eastAsia="es-ES_tradnl"/>
              </w:rPr>
              <w:t>20 días</w:t>
            </w:r>
            <w:r w:rsidR="00D50146">
              <w:rPr>
                <w:rFonts w:ascii="Lucida Sans Unicode" w:eastAsia="Times New Roman" w:hAnsi="Lucida Sans Unicode" w:cs="Lucida Sans Unicode"/>
                <w:color w:val="000000"/>
                <w:sz w:val="20"/>
                <w:szCs w:val="20"/>
                <w:lang w:eastAsia="es-ES_tradnl"/>
              </w:rPr>
              <w:t>.</w:t>
            </w:r>
          </w:p>
        </w:tc>
      </w:tr>
    </w:tbl>
    <w:p w14:paraId="02CD4772" w14:textId="77777777" w:rsidR="004D6F6E" w:rsidRDefault="004D6F6E" w:rsidP="004D6F6E">
      <w:pPr>
        <w:spacing w:line="240" w:lineRule="auto"/>
        <w:jc w:val="both"/>
        <w:rPr>
          <w:rFonts w:ascii="Lucida Sans Unicode" w:hAnsi="Lucida Sans Unicode" w:cs="Lucida Sans Unicode"/>
          <w:sz w:val="20"/>
          <w:szCs w:val="20"/>
        </w:rPr>
      </w:pPr>
    </w:p>
    <w:p w14:paraId="4C61FE40" w14:textId="77777777" w:rsidR="006F7888" w:rsidRDefault="006F7888" w:rsidP="004D6F6E">
      <w:pPr>
        <w:spacing w:line="240" w:lineRule="auto"/>
        <w:jc w:val="both"/>
        <w:rPr>
          <w:rFonts w:ascii="Lucida Sans Unicode" w:hAnsi="Lucida Sans Unicode" w:cs="Lucida Sans Unicode"/>
          <w:sz w:val="20"/>
          <w:szCs w:val="20"/>
        </w:rPr>
      </w:pPr>
    </w:p>
    <w:p w14:paraId="18DB9165" w14:textId="77777777" w:rsidR="006F7888" w:rsidRDefault="006F7888" w:rsidP="004D6F6E">
      <w:pPr>
        <w:spacing w:line="240" w:lineRule="auto"/>
        <w:jc w:val="both"/>
        <w:rPr>
          <w:rFonts w:ascii="Lucida Sans Unicode" w:hAnsi="Lucida Sans Unicode" w:cs="Lucida Sans Unicode"/>
          <w:sz w:val="20"/>
          <w:szCs w:val="20"/>
        </w:rPr>
      </w:pPr>
    </w:p>
    <w:p w14:paraId="64CA4A41" w14:textId="77777777" w:rsidR="006F7888" w:rsidRDefault="006F7888" w:rsidP="004D6F6E">
      <w:pPr>
        <w:spacing w:line="240" w:lineRule="auto"/>
        <w:jc w:val="both"/>
        <w:rPr>
          <w:rFonts w:ascii="Lucida Sans Unicode" w:hAnsi="Lucida Sans Unicode" w:cs="Lucida Sans Unicode"/>
          <w:sz w:val="20"/>
          <w:szCs w:val="20"/>
        </w:rPr>
      </w:pPr>
    </w:p>
    <w:p w14:paraId="020A3C96" w14:textId="77777777" w:rsidR="006F7888" w:rsidRDefault="006F7888" w:rsidP="004D6F6E">
      <w:pPr>
        <w:spacing w:line="240" w:lineRule="auto"/>
        <w:jc w:val="both"/>
        <w:rPr>
          <w:rFonts w:ascii="Lucida Sans Unicode" w:hAnsi="Lucida Sans Unicode" w:cs="Lucida Sans Unicode"/>
          <w:sz w:val="20"/>
          <w:szCs w:val="20"/>
        </w:rPr>
      </w:pPr>
    </w:p>
    <w:p w14:paraId="4F486FB2" w14:textId="77777777" w:rsidR="006F7888" w:rsidRDefault="006F7888" w:rsidP="004D6F6E">
      <w:pPr>
        <w:spacing w:line="240" w:lineRule="auto"/>
        <w:jc w:val="both"/>
        <w:rPr>
          <w:rFonts w:ascii="Lucida Sans Unicode" w:hAnsi="Lucida Sans Unicode" w:cs="Lucida Sans Unicode"/>
          <w:sz w:val="20"/>
          <w:szCs w:val="20"/>
        </w:rPr>
      </w:pPr>
    </w:p>
    <w:p w14:paraId="69834B7D" w14:textId="39D709A8" w:rsidR="00BF0677" w:rsidRPr="00354294" w:rsidRDefault="00BF0677" w:rsidP="00657796">
      <w:pPr>
        <w:spacing w:line="240" w:lineRule="auto"/>
        <w:jc w:val="both"/>
        <w:rPr>
          <w:rFonts w:ascii="Lucida Sans Unicode" w:hAnsi="Lucida Sans Unicode" w:cs="Lucida Sans Unicode"/>
          <w:i/>
          <w:iCs/>
          <w:sz w:val="20"/>
          <w:szCs w:val="20"/>
        </w:rPr>
      </w:pPr>
      <w:r w:rsidRPr="0009349C">
        <w:rPr>
          <w:rFonts w:ascii="Lucida Sans Unicode" w:hAnsi="Lucida Sans Unicode" w:cs="Lucida Sans Unicode"/>
          <w:sz w:val="20"/>
          <w:szCs w:val="20"/>
        </w:rPr>
        <w:t>A continuación, se presentan los t</w:t>
      </w:r>
      <w:r w:rsidR="004D6F6E">
        <w:rPr>
          <w:rFonts w:ascii="Lucida Sans Unicode" w:hAnsi="Lucida Sans Unicode" w:cs="Lucida Sans Unicode"/>
          <w:sz w:val="20"/>
          <w:szCs w:val="20"/>
        </w:rPr>
        <w:t>emas que deberán abordarse en la plática de inducción:</w:t>
      </w:r>
      <w:r w:rsidR="004D6F6E" w:rsidRPr="0009349C">
        <w:rPr>
          <w:rFonts w:ascii="Lucida Sans Unicode" w:hAnsi="Lucida Sans Unicode" w:cs="Lucida Sans Unicode"/>
          <w:i/>
          <w:iCs/>
          <w:noProof/>
          <w:sz w:val="20"/>
          <w:szCs w:val="20"/>
          <w:lang w:val="en-US"/>
        </w:rPr>
        <w:drawing>
          <wp:anchor distT="0" distB="0" distL="114300" distR="114300" simplePos="0" relativeHeight="251685888" behindDoc="1" locked="0" layoutInCell="1" allowOverlap="1" wp14:anchorId="58D89C76" wp14:editId="65F19B56">
            <wp:simplePos x="0" y="0"/>
            <wp:positionH relativeFrom="margin">
              <wp:align>left</wp:align>
            </wp:positionH>
            <wp:positionV relativeFrom="paragraph">
              <wp:posOffset>241300</wp:posOffset>
            </wp:positionV>
            <wp:extent cx="5554980" cy="2686050"/>
            <wp:effectExtent l="0" t="19050" r="0" b="38100"/>
            <wp:wrapNone/>
            <wp:docPr id="19" name="Diagrama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anchor>
        </w:drawing>
      </w:r>
    </w:p>
    <w:p w14:paraId="6528C127" w14:textId="77777777" w:rsidR="004D6F6E" w:rsidRDefault="004D6F6E" w:rsidP="00657796">
      <w:pPr>
        <w:spacing w:before="240" w:line="240" w:lineRule="auto"/>
        <w:jc w:val="both"/>
        <w:rPr>
          <w:rFonts w:ascii="Lucida Sans Unicode" w:hAnsi="Lucida Sans Unicode" w:cs="Lucida Sans Unicode"/>
          <w:sz w:val="20"/>
          <w:szCs w:val="20"/>
        </w:rPr>
      </w:pPr>
    </w:p>
    <w:p w14:paraId="3C75123B" w14:textId="77777777" w:rsidR="004D6F6E" w:rsidRDefault="004D6F6E" w:rsidP="00657796">
      <w:pPr>
        <w:spacing w:before="240" w:line="240" w:lineRule="auto"/>
        <w:jc w:val="both"/>
        <w:rPr>
          <w:rFonts w:ascii="Lucida Sans Unicode" w:hAnsi="Lucida Sans Unicode" w:cs="Lucida Sans Unicode"/>
          <w:sz w:val="20"/>
          <w:szCs w:val="20"/>
        </w:rPr>
      </w:pPr>
    </w:p>
    <w:p w14:paraId="7F065781" w14:textId="77777777" w:rsidR="004D6F6E" w:rsidRDefault="004D6F6E" w:rsidP="00657796">
      <w:pPr>
        <w:spacing w:before="240" w:line="240" w:lineRule="auto"/>
        <w:jc w:val="both"/>
        <w:rPr>
          <w:rFonts w:ascii="Lucida Sans Unicode" w:hAnsi="Lucida Sans Unicode" w:cs="Lucida Sans Unicode"/>
          <w:sz w:val="20"/>
          <w:szCs w:val="20"/>
        </w:rPr>
      </w:pPr>
    </w:p>
    <w:p w14:paraId="12D2EE42" w14:textId="77777777" w:rsidR="004D6F6E" w:rsidRDefault="004D6F6E" w:rsidP="00657796">
      <w:pPr>
        <w:spacing w:before="240" w:line="240" w:lineRule="auto"/>
        <w:jc w:val="both"/>
        <w:rPr>
          <w:rFonts w:ascii="Lucida Sans Unicode" w:hAnsi="Lucida Sans Unicode" w:cs="Lucida Sans Unicode"/>
          <w:sz w:val="20"/>
          <w:szCs w:val="20"/>
        </w:rPr>
      </w:pPr>
    </w:p>
    <w:p w14:paraId="60354B21" w14:textId="77777777" w:rsidR="004D6F6E" w:rsidRDefault="004D6F6E" w:rsidP="00657796">
      <w:pPr>
        <w:spacing w:before="240" w:line="240" w:lineRule="auto"/>
        <w:jc w:val="both"/>
        <w:rPr>
          <w:rFonts w:ascii="Lucida Sans Unicode" w:hAnsi="Lucida Sans Unicode" w:cs="Lucida Sans Unicode"/>
          <w:sz w:val="20"/>
          <w:szCs w:val="20"/>
        </w:rPr>
      </w:pPr>
    </w:p>
    <w:p w14:paraId="6F633180" w14:textId="77777777" w:rsidR="004D6F6E" w:rsidRDefault="004D6F6E" w:rsidP="00657796">
      <w:pPr>
        <w:spacing w:before="240" w:line="240" w:lineRule="auto"/>
        <w:jc w:val="both"/>
        <w:rPr>
          <w:rFonts w:ascii="Lucida Sans Unicode" w:hAnsi="Lucida Sans Unicode" w:cs="Lucida Sans Unicode"/>
          <w:sz w:val="20"/>
          <w:szCs w:val="20"/>
        </w:rPr>
      </w:pPr>
    </w:p>
    <w:p w14:paraId="7884DF1F" w14:textId="77777777" w:rsidR="004D6F6E" w:rsidRDefault="004D6F6E" w:rsidP="00657796">
      <w:pPr>
        <w:spacing w:before="240" w:line="240" w:lineRule="auto"/>
        <w:jc w:val="both"/>
        <w:rPr>
          <w:rFonts w:ascii="Lucida Sans Unicode" w:hAnsi="Lucida Sans Unicode" w:cs="Lucida Sans Unicode"/>
          <w:sz w:val="20"/>
          <w:szCs w:val="20"/>
        </w:rPr>
      </w:pPr>
    </w:p>
    <w:p w14:paraId="7C949BC1" w14:textId="77777777" w:rsidR="00746BBB" w:rsidRDefault="00746BBB" w:rsidP="00657796">
      <w:pPr>
        <w:spacing w:before="240" w:line="240" w:lineRule="auto"/>
        <w:jc w:val="both"/>
        <w:rPr>
          <w:rFonts w:ascii="Lucida Sans Unicode" w:hAnsi="Lucida Sans Unicode" w:cs="Lucida Sans Unicode"/>
          <w:sz w:val="20"/>
          <w:szCs w:val="20"/>
        </w:rPr>
      </w:pPr>
    </w:p>
    <w:p w14:paraId="6CF3DBE4" w14:textId="099A394B" w:rsidR="00BF0677" w:rsidRPr="0009349C" w:rsidRDefault="00BF0677" w:rsidP="00657796">
      <w:pPr>
        <w:spacing w:before="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En caso </w:t>
      </w:r>
      <w:r w:rsidR="004D6F6E">
        <w:rPr>
          <w:rFonts w:ascii="Lucida Sans Unicode" w:hAnsi="Lucida Sans Unicode" w:cs="Lucida Sans Unicode"/>
          <w:sz w:val="20"/>
          <w:szCs w:val="20"/>
        </w:rPr>
        <w:t>de que se visualice la</w:t>
      </w:r>
      <w:r w:rsidRPr="0009349C">
        <w:rPr>
          <w:rFonts w:ascii="Lucida Sans Unicode" w:hAnsi="Lucida Sans Unicode" w:cs="Lucida Sans Unicode"/>
          <w:sz w:val="20"/>
          <w:szCs w:val="20"/>
        </w:rPr>
        <w:t xml:space="preserve"> </w:t>
      </w:r>
      <w:r w:rsidR="004D6F6E">
        <w:rPr>
          <w:rFonts w:ascii="Lucida Sans Unicode" w:hAnsi="Lucida Sans Unicode" w:cs="Lucida Sans Unicode"/>
          <w:sz w:val="20"/>
          <w:szCs w:val="20"/>
        </w:rPr>
        <w:t>p</w:t>
      </w:r>
      <w:r w:rsidRPr="0009349C">
        <w:rPr>
          <w:rFonts w:ascii="Lucida Sans Unicode" w:hAnsi="Lucida Sans Unicode" w:cs="Lucida Sans Unicode"/>
          <w:sz w:val="20"/>
          <w:szCs w:val="20"/>
        </w:rPr>
        <w:t xml:space="preserve">lática de </w:t>
      </w:r>
      <w:r w:rsidR="004D6F6E">
        <w:rPr>
          <w:rFonts w:ascii="Lucida Sans Unicode" w:hAnsi="Lucida Sans Unicode" w:cs="Lucida Sans Unicode"/>
          <w:sz w:val="20"/>
          <w:szCs w:val="20"/>
        </w:rPr>
        <w:t>i</w:t>
      </w:r>
      <w:r w:rsidRPr="0009349C">
        <w:rPr>
          <w:rFonts w:ascii="Lucida Sans Unicode" w:hAnsi="Lucida Sans Unicode" w:cs="Lucida Sans Unicode"/>
          <w:sz w:val="20"/>
          <w:szCs w:val="20"/>
        </w:rPr>
        <w:t xml:space="preserve">nducción en línea, las y los aspirantes deberán aprobar una evaluación. De esta manera obtendrán su comprobante de asistencia. </w:t>
      </w:r>
    </w:p>
    <w:p w14:paraId="70C7A3F8" w14:textId="7A22E268" w:rsidR="00BF0677" w:rsidRPr="00746BBB" w:rsidRDefault="00BF0677" w:rsidP="008526D2">
      <w:pPr>
        <w:shd w:val="clear" w:color="auto" w:fill="4DBBB8"/>
        <w:spacing w:before="240" w:line="240" w:lineRule="auto"/>
        <w:ind w:left="1134" w:right="900"/>
        <w:jc w:val="both"/>
        <w:rPr>
          <w:rFonts w:ascii="Lucida Sans Unicode" w:hAnsi="Lucida Sans Unicode" w:cs="Lucida Sans Unicode"/>
          <w:bCs/>
          <w:sz w:val="20"/>
          <w:szCs w:val="20"/>
        </w:rPr>
      </w:pPr>
      <w:r w:rsidRPr="00746BBB">
        <w:rPr>
          <w:rFonts w:ascii="Lucida Sans Unicode" w:hAnsi="Lucida Sans Unicode" w:cs="Lucida Sans Unicode"/>
          <w:bCs/>
          <w:sz w:val="20"/>
          <w:szCs w:val="20"/>
        </w:rPr>
        <w:t xml:space="preserve">NOTA: Se entregará a la </w:t>
      </w:r>
      <w:r w:rsidR="00A82D37">
        <w:rPr>
          <w:rFonts w:ascii="Lucida Sans Unicode" w:hAnsi="Lucida Sans Unicode" w:cs="Lucida Sans Unicode"/>
          <w:bCs/>
          <w:sz w:val="20"/>
          <w:szCs w:val="20"/>
        </w:rPr>
        <w:t xml:space="preserve">persona </w:t>
      </w:r>
      <w:r w:rsidRPr="00746BBB">
        <w:rPr>
          <w:rFonts w:ascii="Lucida Sans Unicode" w:hAnsi="Lucida Sans Unicode" w:cs="Lucida Sans Unicode"/>
          <w:bCs/>
          <w:sz w:val="20"/>
          <w:szCs w:val="20"/>
        </w:rPr>
        <w:t xml:space="preserve">aspirante el </w:t>
      </w:r>
      <w:r w:rsidR="004D6F6E" w:rsidRPr="00746BBB">
        <w:rPr>
          <w:rFonts w:ascii="Lucida Sans Unicode" w:hAnsi="Lucida Sans Unicode" w:cs="Lucida Sans Unicode"/>
          <w:bCs/>
          <w:sz w:val="20"/>
          <w:szCs w:val="20"/>
        </w:rPr>
        <w:t>c</w:t>
      </w:r>
      <w:r w:rsidRPr="00746BBB">
        <w:rPr>
          <w:rFonts w:ascii="Lucida Sans Unicode" w:hAnsi="Lucida Sans Unicode" w:cs="Lucida Sans Unicode"/>
          <w:bCs/>
          <w:sz w:val="20"/>
          <w:szCs w:val="20"/>
        </w:rPr>
        <w:t xml:space="preserve">omprobante de asistencia a la </w:t>
      </w:r>
      <w:r w:rsidR="000C38D9">
        <w:rPr>
          <w:rFonts w:ascii="Lucida Sans Unicode" w:hAnsi="Lucida Sans Unicode" w:cs="Lucida Sans Unicode"/>
          <w:bCs/>
          <w:sz w:val="20"/>
          <w:szCs w:val="20"/>
        </w:rPr>
        <w:t>pl</w:t>
      </w:r>
      <w:r w:rsidR="0098643E" w:rsidRPr="00746BBB">
        <w:rPr>
          <w:rFonts w:ascii="Lucida Sans Unicode" w:hAnsi="Lucida Sans Unicode" w:cs="Lucida Sans Unicode"/>
          <w:bCs/>
          <w:sz w:val="20"/>
          <w:szCs w:val="20"/>
        </w:rPr>
        <w:t xml:space="preserve">ática de </w:t>
      </w:r>
      <w:r w:rsidR="000C38D9">
        <w:rPr>
          <w:rFonts w:ascii="Lucida Sans Unicode" w:hAnsi="Lucida Sans Unicode" w:cs="Lucida Sans Unicode"/>
          <w:bCs/>
          <w:sz w:val="20"/>
          <w:szCs w:val="20"/>
        </w:rPr>
        <w:t>i</w:t>
      </w:r>
      <w:r w:rsidR="0098643E" w:rsidRPr="00746BBB">
        <w:rPr>
          <w:rFonts w:ascii="Lucida Sans Unicode" w:hAnsi="Lucida Sans Unicode" w:cs="Lucida Sans Unicode"/>
          <w:bCs/>
          <w:sz w:val="20"/>
          <w:szCs w:val="20"/>
        </w:rPr>
        <w:t>nducción</w:t>
      </w:r>
      <w:r w:rsidRPr="00746BBB">
        <w:rPr>
          <w:rFonts w:ascii="Lucida Sans Unicode" w:hAnsi="Lucida Sans Unicode" w:cs="Lucida Sans Unicode"/>
          <w:bCs/>
          <w:sz w:val="20"/>
          <w:szCs w:val="20"/>
        </w:rPr>
        <w:t xml:space="preserve">, el cual deberá presentar el día de la aplicación del </w:t>
      </w:r>
      <w:r w:rsidR="000C38D9">
        <w:rPr>
          <w:rFonts w:ascii="Lucida Sans Unicode" w:hAnsi="Lucida Sans Unicode" w:cs="Lucida Sans Unicode"/>
          <w:bCs/>
          <w:sz w:val="20"/>
          <w:szCs w:val="20"/>
        </w:rPr>
        <w:t>e</w:t>
      </w:r>
      <w:r w:rsidRPr="00746BBB">
        <w:rPr>
          <w:rFonts w:ascii="Lucida Sans Unicode" w:hAnsi="Lucida Sans Unicode" w:cs="Lucida Sans Unicode"/>
          <w:bCs/>
          <w:sz w:val="20"/>
          <w:szCs w:val="20"/>
        </w:rPr>
        <w:t>xamen.</w:t>
      </w:r>
    </w:p>
    <w:p w14:paraId="78EB2717" w14:textId="79CB4578" w:rsidR="0089202B" w:rsidRPr="0089202B" w:rsidRDefault="0089202B" w:rsidP="0089202B">
      <w:pPr>
        <w:rPr>
          <w:rFonts w:ascii="Lucida Sans Unicode" w:hAnsi="Lucida Sans Unicode" w:cs="Lucida Sans Unicode"/>
          <w:sz w:val="20"/>
          <w:szCs w:val="20"/>
          <w:bdr w:val="none" w:sz="0" w:space="0" w:color="auto" w:frame="1"/>
          <w:lang w:eastAsia="es-ES_tradnl"/>
        </w:rPr>
      </w:pPr>
      <w:bookmarkStart w:id="58" w:name="_Toc46504914"/>
      <w:r>
        <w:rPr>
          <w:rFonts w:ascii="Lucida Sans Unicode" w:hAnsi="Lucida Sans Unicode" w:cs="Lucida Sans Unicode"/>
          <w:sz w:val="20"/>
          <w:szCs w:val="20"/>
          <w:bdr w:val="none" w:sz="0" w:space="0" w:color="auto" w:frame="1"/>
          <w:lang w:eastAsia="es-ES_tradnl"/>
        </w:rPr>
        <w:t xml:space="preserve">Una vez que la </w:t>
      </w:r>
      <w:r w:rsidR="00A82D37">
        <w:rPr>
          <w:rFonts w:ascii="Lucida Sans Unicode" w:hAnsi="Lucida Sans Unicode" w:cs="Lucida Sans Unicode"/>
          <w:sz w:val="20"/>
          <w:szCs w:val="20"/>
          <w:bdr w:val="none" w:sz="0" w:space="0" w:color="auto" w:frame="1"/>
          <w:lang w:eastAsia="es-ES_tradnl"/>
        </w:rPr>
        <w:t xml:space="preserve">persona </w:t>
      </w:r>
      <w:r>
        <w:rPr>
          <w:rFonts w:ascii="Lucida Sans Unicode" w:hAnsi="Lucida Sans Unicode" w:cs="Lucida Sans Unicode"/>
          <w:sz w:val="20"/>
          <w:szCs w:val="20"/>
          <w:bdr w:val="none" w:sz="0" w:space="0" w:color="auto" w:frame="1"/>
          <w:lang w:eastAsia="es-ES_tradnl"/>
        </w:rPr>
        <w:t>aspirante acuda a la plática de inducción o visualice la misma a través del sistema, recibirá la guía de estudios para el examen de conocimientos, habilidades y actitudes.</w:t>
      </w:r>
    </w:p>
    <w:p w14:paraId="7D00F796" w14:textId="6D87158D" w:rsidR="0089202B" w:rsidRPr="00800589" w:rsidRDefault="00BF0677" w:rsidP="0089202B">
      <w:pPr>
        <w:pStyle w:val="Ttulo2"/>
        <w:numPr>
          <w:ilvl w:val="0"/>
          <w:numId w:val="0"/>
        </w:numPr>
        <w:rPr>
          <w:rFonts w:eastAsia="Times New Roman" w:cs="Lucida Sans Unicode"/>
          <w:color w:val="2A677A"/>
          <w:sz w:val="24"/>
          <w:szCs w:val="24"/>
          <w:bdr w:val="none" w:sz="0" w:space="0" w:color="auto" w:frame="1"/>
          <w:lang w:eastAsia="es-ES_tradnl"/>
        </w:rPr>
      </w:pPr>
      <w:bookmarkStart w:id="59" w:name="_Toc152683585"/>
      <w:r w:rsidRPr="00800589">
        <w:rPr>
          <w:rFonts w:eastAsia="Times New Roman" w:cs="Lucida Sans Unicode"/>
          <w:color w:val="2A677A"/>
          <w:sz w:val="24"/>
          <w:szCs w:val="24"/>
          <w:bdr w:val="none" w:sz="0" w:space="0" w:color="auto" w:frame="1"/>
          <w:lang w:eastAsia="es-ES_tradnl"/>
        </w:rPr>
        <w:t>Examen</w:t>
      </w:r>
      <w:bookmarkEnd w:id="58"/>
      <w:r w:rsidR="0089202B" w:rsidRPr="00800589">
        <w:rPr>
          <w:rFonts w:eastAsia="Times New Roman" w:cs="Lucida Sans Unicode"/>
          <w:color w:val="2A677A"/>
          <w:sz w:val="24"/>
          <w:szCs w:val="24"/>
          <w:bdr w:val="none" w:sz="0" w:space="0" w:color="auto" w:frame="1"/>
          <w:lang w:eastAsia="es-ES_tradnl"/>
        </w:rPr>
        <w:t xml:space="preserve"> de conocimientos, habilidades y actitudes</w:t>
      </w:r>
      <w:bookmarkEnd w:id="59"/>
    </w:p>
    <w:p w14:paraId="597FC493" w14:textId="7B2AAE3B" w:rsidR="00BF0677" w:rsidRPr="0009349C" w:rsidRDefault="00BF0677" w:rsidP="00657796">
      <w:pPr>
        <w:spacing w:after="240" w:line="240" w:lineRule="auto"/>
        <w:jc w:val="both"/>
        <w:rPr>
          <w:rFonts w:ascii="Lucida Sans Unicode" w:eastAsia="Times New Roman" w:hAnsi="Lucida Sans Unicode" w:cs="Lucida Sans Unicode"/>
          <w:color w:val="000000"/>
          <w:position w:val="2"/>
          <w:sz w:val="20"/>
          <w:szCs w:val="20"/>
          <w:bdr w:val="none" w:sz="0" w:space="0" w:color="auto" w:frame="1"/>
          <w:lang w:eastAsia="es-ES_tradnl"/>
        </w:rPr>
      </w:pPr>
      <w:r w:rsidRPr="0009349C">
        <w:rPr>
          <w:rFonts w:ascii="Lucida Sans Unicode" w:eastAsia="Times New Roman" w:hAnsi="Lucida Sans Unicode" w:cs="Lucida Sans Unicode"/>
          <w:color w:val="000000"/>
          <w:position w:val="2"/>
          <w:sz w:val="20"/>
          <w:szCs w:val="20"/>
          <w:bdr w:val="none" w:sz="0" w:space="0" w:color="auto" w:frame="1"/>
          <w:lang w:eastAsia="es-ES_tradnl"/>
        </w:rPr>
        <w:t xml:space="preserve">El Examen es el instrumento utilizado en el proceso de selección de </w:t>
      </w:r>
      <w:r w:rsidR="00AE5B77">
        <w:rPr>
          <w:rFonts w:ascii="Lucida Sans Unicode" w:eastAsia="Times New Roman" w:hAnsi="Lucida Sans Unicode" w:cs="Lucida Sans Unicode"/>
          <w:color w:val="000000"/>
          <w:position w:val="2"/>
          <w:sz w:val="20"/>
          <w:szCs w:val="20"/>
          <w:bdr w:val="none" w:sz="0" w:space="0" w:color="auto" w:frame="1"/>
          <w:lang w:eastAsia="es-ES_tradnl"/>
        </w:rPr>
        <w:t>SEL y CAEL</w:t>
      </w:r>
      <w:r w:rsidRPr="0009349C">
        <w:rPr>
          <w:rFonts w:ascii="Lucida Sans Unicode" w:eastAsia="Times New Roman" w:hAnsi="Lucida Sans Unicode" w:cs="Lucida Sans Unicode"/>
          <w:color w:val="000000"/>
          <w:position w:val="2"/>
          <w:sz w:val="20"/>
          <w:szCs w:val="20"/>
          <w:bdr w:val="none" w:sz="0" w:space="0" w:color="auto" w:frame="1"/>
          <w:lang w:eastAsia="es-ES_tradnl"/>
        </w:rPr>
        <w:t>, el cual tiene como finalidad elegir a las y los aspirantes que demuestren tener el conocimiento de los aspectos generales sobre el PE</w:t>
      </w:r>
      <w:r w:rsidR="00AE5B77">
        <w:rPr>
          <w:rFonts w:ascii="Lucida Sans Unicode" w:eastAsia="Times New Roman" w:hAnsi="Lucida Sans Unicode" w:cs="Lucida Sans Unicode"/>
          <w:color w:val="000000"/>
          <w:position w:val="2"/>
          <w:sz w:val="20"/>
          <w:szCs w:val="20"/>
          <w:bdr w:val="none" w:sz="0" w:space="0" w:color="auto" w:frame="1"/>
          <w:lang w:eastAsia="es-ES_tradnl"/>
        </w:rPr>
        <w:t>C</w:t>
      </w:r>
      <w:r w:rsidRPr="0009349C">
        <w:rPr>
          <w:rFonts w:ascii="Lucida Sans Unicode" w:eastAsia="Times New Roman" w:hAnsi="Lucida Sans Unicode" w:cs="Lucida Sans Unicode"/>
          <w:color w:val="000000"/>
          <w:position w:val="2"/>
          <w:sz w:val="20"/>
          <w:szCs w:val="20"/>
          <w:bdr w:val="none" w:sz="0" w:space="0" w:color="auto" w:frame="1"/>
          <w:lang w:eastAsia="es-ES_tradnl"/>
        </w:rPr>
        <w:t xml:space="preserve"> 2023-2024</w:t>
      </w:r>
      <w:r w:rsidR="00AE5B77">
        <w:rPr>
          <w:rFonts w:ascii="Lucida Sans Unicode" w:eastAsia="Times New Roman" w:hAnsi="Lucida Sans Unicode" w:cs="Lucida Sans Unicode"/>
          <w:color w:val="000000"/>
          <w:position w:val="2"/>
          <w:sz w:val="20"/>
          <w:szCs w:val="20"/>
          <w:bdr w:val="none" w:sz="0" w:space="0" w:color="auto" w:frame="1"/>
          <w:lang w:eastAsia="es-ES_tradnl"/>
        </w:rPr>
        <w:t>, además de las competencias requeridas especificadas</w:t>
      </w:r>
      <w:r w:rsidR="00121930">
        <w:rPr>
          <w:rFonts w:ascii="Lucida Sans Unicode" w:eastAsia="Times New Roman" w:hAnsi="Lucida Sans Unicode" w:cs="Lucida Sans Unicode"/>
          <w:color w:val="000000"/>
          <w:position w:val="2"/>
          <w:sz w:val="20"/>
          <w:szCs w:val="20"/>
          <w:bdr w:val="none" w:sz="0" w:space="0" w:color="auto" w:frame="1"/>
          <w:lang w:eastAsia="es-ES_tradnl"/>
        </w:rPr>
        <w:t xml:space="preserve"> en el apartado de </w:t>
      </w:r>
      <w:r w:rsidR="00121930" w:rsidRPr="00121930">
        <w:rPr>
          <w:rFonts w:ascii="Lucida Sans Unicode" w:eastAsia="Times New Roman" w:hAnsi="Lucida Sans Unicode" w:cs="Lucida Sans Unicode"/>
          <w:i/>
          <w:iCs/>
          <w:color w:val="000000"/>
          <w:position w:val="2"/>
          <w:sz w:val="20"/>
          <w:szCs w:val="20"/>
          <w:bdr w:val="none" w:sz="0" w:space="0" w:color="auto" w:frame="1"/>
          <w:lang w:eastAsia="es-ES_tradnl"/>
        </w:rPr>
        <w:t>Perfil de las y los SEL y CAEL</w:t>
      </w:r>
      <w:r w:rsidR="00121930">
        <w:rPr>
          <w:rFonts w:ascii="Lucida Sans Unicode" w:eastAsia="Times New Roman" w:hAnsi="Lucida Sans Unicode" w:cs="Lucida Sans Unicode"/>
          <w:color w:val="000000"/>
          <w:position w:val="2"/>
          <w:sz w:val="20"/>
          <w:szCs w:val="20"/>
          <w:bdr w:val="none" w:sz="0" w:space="0" w:color="auto" w:frame="1"/>
          <w:lang w:eastAsia="es-ES_tradnl"/>
        </w:rPr>
        <w:t xml:space="preserve"> del presente documento</w:t>
      </w:r>
      <w:r w:rsidRPr="0009349C">
        <w:rPr>
          <w:rFonts w:ascii="Lucida Sans Unicode" w:eastAsia="Times New Roman" w:hAnsi="Lucida Sans Unicode" w:cs="Lucida Sans Unicode"/>
          <w:color w:val="000000"/>
          <w:position w:val="2"/>
          <w:sz w:val="20"/>
          <w:szCs w:val="20"/>
          <w:bdr w:val="none" w:sz="0" w:space="0" w:color="auto" w:frame="1"/>
          <w:lang w:eastAsia="es-ES_tradnl"/>
        </w:rPr>
        <w:t>.</w:t>
      </w:r>
    </w:p>
    <w:p w14:paraId="7DA4C9B8" w14:textId="17C12797" w:rsidR="00BF0677" w:rsidRPr="0009349C" w:rsidRDefault="00121930" w:rsidP="00657796">
      <w:pPr>
        <w:spacing w:line="240" w:lineRule="auto"/>
        <w:jc w:val="both"/>
        <w:rPr>
          <w:rFonts w:ascii="Lucida Sans Unicode" w:eastAsia="Times New Roman" w:hAnsi="Lucida Sans Unicode" w:cs="Lucida Sans Unicode"/>
          <w:color w:val="000000"/>
          <w:position w:val="2"/>
          <w:sz w:val="20"/>
          <w:szCs w:val="20"/>
          <w:bdr w:val="none" w:sz="0" w:space="0" w:color="auto" w:frame="1"/>
          <w:lang w:eastAsia="es-ES_tradnl"/>
        </w:rPr>
      </w:pPr>
      <w:r>
        <w:rPr>
          <w:rFonts w:ascii="Lucida Sans Unicode" w:eastAsia="Times New Roman" w:hAnsi="Lucida Sans Unicode" w:cs="Lucida Sans Unicode"/>
          <w:color w:val="000000"/>
          <w:position w:val="2"/>
          <w:sz w:val="20"/>
          <w:szCs w:val="20"/>
          <w:bdr w:val="none" w:sz="0" w:space="0" w:color="auto" w:frame="1"/>
          <w:lang w:eastAsia="es-ES_tradnl"/>
        </w:rPr>
        <w:t>Este examen s</w:t>
      </w:r>
      <w:r w:rsidR="00BF0677" w:rsidRPr="0009349C">
        <w:rPr>
          <w:rFonts w:ascii="Lucida Sans Unicode" w:eastAsia="Times New Roman" w:hAnsi="Lucida Sans Unicode" w:cs="Lucida Sans Unicode"/>
          <w:color w:val="000000"/>
          <w:position w:val="2"/>
          <w:sz w:val="20"/>
          <w:szCs w:val="20"/>
          <w:bdr w:val="none" w:sz="0" w:space="0" w:color="auto" w:frame="1"/>
          <w:lang w:eastAsia="es-ES_tradnl"/>
        </w:rPr>
        <w:t>erá elaborado por el IEPC Jalisco y se integrará por 40 reactivos de opción múltiple</w:t>
      </w:r>
      <w:r>
        <w:rPr>
          <w:rFonts w:ascii="Lucida Sans Unicode" w:eastAsia="Times New Roman" w:hAnsi="Lucida Sans Unicode" w:cs="Lucida Sans Unicode"/>
          <w:color w:val="000000"/>
          <w:position w:val="2"/>
          <w:sz w:val="20"/>
          <w:szCs w:val="20"/>
          <w:bdr w:val="none" w:sz="0" w:space="0" w:color="auto" w:frame="1"/>
          <w:lang w:eastAsia="es-ES_tradnl"/>
        </w:rPr>
        <w:t>,</w:t>
      </w:r>
      <w:r w:rsidR="00BF0677" w:rsidRPr="0009349C">
        <w:rPr>
          <w:rFonts w:ascii="Lucida Sans Unicode" w:eastAsia="Times New Roman" w:hAnsi="Lucida Sans Unicode" w:cs="Lucida Sans Unicode"/>
          <w:color w:val="000000"/>
          <w:position w:val="2"/>
          <w:sz w:val="20"/>
          <w:szCs w:val="20"/>
          <w:bdr w:val="none" w:sz="0" w:space="0" w:color="auto" w:frame="1"/>
          <w:lang w:eastAsia="es-ES_tradnl"/>
        </w:rPr>
        <w:t xml:space="preserve"> cada reactivo con una sola respuesta válida, constituido de la siguiente manera: </w:t>
      </w:r>
    </w:p>
    <w:p w14:paraId="35DBA10A" w14:textId="4C2BFF8B" w:rsidR="00BF0677" w:rsidRPr="0009349C" w:rsidRDefault="00BF0677" w:rsidP="00657796">
      <w:pPr>
        <w:spacing w:line="240" w:lineRule="auto"/>
        <w:jc w:val="both"/>
        <w:rPr>
          <w:rFonts w:ascii="Lucida Sans Unicode" w:eastAsia="Times New Roman" w:hAnsi="Lucida Sans Unicode" w:cs="Lucida Sans Unicode"/>
          <w:color w:val="000000"/>
          <w:position w:val="2"/>
          <w:sz w:val="20"/>
          <w:szCs w:val="20"/>
          <w:bdr w:val="none" w:sz="0" w:space="0" w:color="auto" w:frame="1"/>
          <w:lang w:eastAsia="es-ES_tradnl"/>
        </w:rPr>
      </w:pPr>
    </w:p>
    <w:p w14:paraId="45BDC696" w14:textId="4EF75D53" w:rsidR="00BF0677" w:rsidRPr="0009349C" w:rsidRDefault="00645B7B" w:rsidP="00657796">
      <w:pPr>
        <w:spacing w:line="240" w:lineRule="auto"/>
        <w:rPr>
          <w:rFonts w:ascii="Lucida Sans Unicode" w:hAnsi="Lucida Sans Unicode" w:cs="Lucida Sans Unicode"/>
          <w:sz w:val="20"/>
          <w:szCs w:val="20"/>
        </w:rPr>
      </w:pPr>
      <w:r w:rsidRPr="0009349C">
        <w:rPr>
          <w:rFonts w:ascii="Lucida Sans Unicode" w:hAnsi="Lucida Sans Unicode" w:cs="Lucida Sans Unicode"/>
          <w:noProof/>
          <w:sz w:val="20"/>
          <w:szCs w:val="20"/>
          <w:lang w:val="en-US"/>
        </w:rPr>
        <w:lastRenderedPageBreak/>
        <mc:AlternateContent>
          <mc:Choice Requires="wps">
            <w:drawing>
              <wp:anchor distT="0" distB="0" distL="114300" distR="114300" simplePos="0" relativeHeight="251661312" behindDoc="0" locked="0" layoutInCell="1" allowOverlap="1" wp14:anchorId="0DD1FC7B" wp14:editId="5B8C8FF8">
                <wp:simplePos x="0" y="0"/>
                <wp:positionH relativeFrom="margin">
                  <wp:posOffset>3779966</wp:posOffset>
                </wp:positionH>
                <wp:positionV relativeFrom="paragraph">
                  <wp:posOffset>-260012</wp:posOffset>
                </wp:positionV>
                <wp:extent cx="1674495" cy="252095"/>
                <wp:effectExtent l="0" t="0" r="0" b="0"/>
                <wp:wrapNone/>
                <wp:docPr id="1098451464"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252095"/>
                        </a:xfrm>
                        <a:prstGeom prst="rect">
                          <a:avLst/>
                        </a:prstGeom>
                        <a:solidFill>
                          <a:srgbClr val="FFFFFF"/>
                        </a:solidFill>
                        <a:ln w="9525">
                          <a:noFill/>
                          <a:miter lim="800000"/>
                          <a:headEnd/>
                          <a:tailEnd/>
                        </a:ln>
                      </wps:spPr>
                      <wps:txbx>
                        <w:txbxContent>
                          <w:p w14:paraId="7D979050" w14:textId="77777777" w:rsidR="00BD2354" w:rsidRPr="007A5AE0" w:rsidRDefault="00BD2354" w:rsidP="00BF0677">
                            <w:pPr>
                              <w:jc w:val="center"/>
                              <w:rPr>
                                <w:rFonts w:ascii="Avenir Next" w:hAnsi="Avenir Next"/>
                                <w:b/>
                                <w:sz w:val="20"/>
                              </w:rPr>
                            </w:pPr>
                            <w:r w:rsidRPr="007A5AE0">
                              <w:rPr>
                                <w:rFonts w:ascii="Avenir Next" w:hAnsi="Avenir Next"/>
                                <w:b/>
                                <w:sz w:val="20"/>
                              </w:rPr>
                              <w:t>Número de reactivos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D1FC7B" id="Cuadro de texto 6" o:spid="_x0000_s1028" type="#_x0000_t202" style="position:absolute;margin-left:297.65pt;margin-top:-20.45pt;width:131.85pt;height:19.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" stroked="f">
                <v:textbox>
                  <w:txbxContent>
                    <w:p w14:paraId="7D979050" w14:textId="77777777" w:rsidR="00BD2354" w:rsidRPr="007A5AE0" w:rsidRDefault="00BD2354" w:rsidP="00BF0677">
                      <w:pPr>
                        <w:jc w:val="center"/>
                        <w:rPr>
                          <w:rFonts w:ascii="Avenir Next" w:hAnsi="Avenir Next"/>
                          <w:b/>
                          <w:sz w:val="20"/>
                        </w:rPr>
                      </w:pPr>
                      <w:r w:rsidRPr="007A5AE0">
                        <w:rPr>
                          <w:rFonts w:ascii="Avenir Next" w:hAnsi="Avenir Next"/>
                          <w:b/>
                          <w:sz w:val="20"/>
                        </w:rPr>
                        <w:t>Número de reactivos</w:t>
                      </w:r>
                    </w:p>
                  </w:txbxContent>
                </v:textbox>
                <w10:wrap anchorx="margin"/>
              </v:shape>
            </w:pict>
          </mc:Fallback>
        </mc:AlternateContent>
      </w:r>
      <w:r w:rsidR="007A5EBD" w:rsidRPr="0009349C">
        <w:rPr>
          <w:rFonts w:ascii="Lucida Sans Unicode" w:hAnsi="Lucida Sans Unicode" w:cs="Lucida Sans Unicode"/>
          <w:noProof/>
          <w:sz w:val="20"/>
          <w:szCs w:val="20"/>
          <w:lang w:val="en-US"/>
        </w:rPr>
        <mc:AlternateContent>
          <mc:Choice Requires="wpg">
            <w:drawing>
              <wp:anchor distT="0" distB="0" distL="114300" distR="114300" simplePos="0" relativeHeight="251662336" behindDoc="0" locked="0" layoutInCell="1" allowOverlap="1" wp14:anchorId="047A748F" wp14:editId="6D5EE7EF">
                <wp:simplePos x="0" y="0"/>
                <wp:positionH relativeFrom="column">
                  <wp:posOffset>720090</wp:posOffset>
                </wp:positionH>
                <wp:positionV relativeFrom="paragraph">
                  <wp:posOffset>114300</wp:posOffset>
                </wp:positionV>
                <wp:extent cx="4133215" cy="1230630"/>
                <wp:effectExtent l="0" t="0" r="19685" b="26670"/>
                <wp:wrapSquare wrapText="bothSides"/>
                <wp:docPr id="1878535446"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3215" cy="1230630"/>
                          <a:chOff x="0" y="-80167"/>
                          <a:chExt cx="4133760" cy="1362169"/>
                        </a:xfrm>
                        <a:solidFill>
                          <a:srgbClr val="4DBBB8"/>
                        </a:solidFill>
                      </wpg:grpSpPr>
                      <wps:wsp>
                        <wps:cNvPr id="11" name="Cuadro de texto 2"/>
                        <wps:cNvSpPr txBox="1">
                          <a:spLocks noChangeArrowheads="1"/>
                        </wps:cNvSpPr>
                        <wps:spPr bwMode="auto">
                          <a:xfrm>
                            <a:off x="0" y="-27450"/>
                            <a:ext cx="3240000" cy="294691"/>
                          </a:xfrm>
                          <a:prstGeom prst="homePlate">
                            <a:avLst/>
                          </a:prstGeom>
                          <a:grpFill/>
                          <a:ln w="9525">
                            <a:solidFill>
                              <a:schemeClr val="accent6"/>
                            </a:solidFill>
                            <a:miter lim="800000"/>
                            <a:headEnd/>
                            <a:tailEnd/>
                          </a:ln>
                        </wps:spPr>
                        <wps:txbx>
                          <w:txbxContent>
                            <w:p w14:paraId="17E9C235" w14:textId="77777777" w:rsidR="00BD2354" w:rsidRPr="008526D2" w:rsidRDefault="00BD2354" w:rsidP="00BF0677">
                              <w:pPr>
                                <w:jc w:val="right"/>
                                <w:rPr>
                                  <w:rFonts w:ascii="Lucida Sans Unicode" w:hAnsi="Lucida Sans Unicode" w:cs="Lucida Sans Unicode"/>
                                  <w:bCs/>
                                  <w:sz w:val="18"/>
                                  <w:szCs w:val="18"/>
                                </w:rPr>
                              </w:pPr>
                              <w:r w:rsidRPr="008526D2">
                                <w:rPr>
                                  <w:rFonts w:ascii="Lucida Sans Unicode" w:hAnsi="Lucida Sans Unicode" w:cs="Lucida Sans Unicode"/>
                                  <w:bCs/>
                                  <w:sz w:val="18"/>
                                  <w:szCs w:val="18"/>
                                </w:rPr>
                                <w:t>Conocimientos técnicos-electorales</w:t>
                              </w:r>
                            </w:p>
                          </w:txbxContent>
                        </wps:txbx>
                        <wps:bodyPr rot="0" vert="horz" wrap="square" lIns="91440" tIns="45720" rIns="91440" bIns="45720" anchor="ctr" anchorCtr="0">
                          <a:noAutofit/>
                        </wps:bodyPr>
                      </wps:wsp>
                      <wps:wsp>
                        <wps:cNvPr id="12" name="Cuadro de texto 2"/>
                        <wps:cNvSpPr txBox="1">
                          <a:spLocks noChangeArrowheads="1"/>
                        </wps:cNvSpPr>
                        <wps:spPr bwMode="auto">
                          <a:xfrm>
                            <a:off x="0" y="320040"/>
                            <a:ext cx="3240000" cy="304799"/>
                          </a:xfrm>
                          <a:prstGeom prst="homePlate">
                            <a:avLst/>
                          </a:prstGeom>
                          <a:grpFill/>
                          <a:ln w="9525">
                            <a:solidFill>
                              <a:srgbClr val="00B0F0"/>
                            </a:solidFill>
                            <a:miter lim="800000"/>
                            <a:headEnd/>
                            <a:tailEnd/>
                          </a:ln>
                        </wps:spPr>
                        <wps:txbx>
                          <w:txbxContent>
                            <w:p w14:paraId="1BB8129E" w14:textId="77777777" w:rsidR="00BD2354" w:rsidRPr="008526D2" w:rsidRDefault="00BD2354" w:rsidP="00BF0677">
                              <w:pPr>
                                <w:jc w:val="right"/>
                                <w:rPr>
                                  <w:rFonts w:ascii="Lucida Sans Unicode" w:hAnsi="Lucida Sans Unicode" w:cs="Lucida Sans Unicode"/>
                                  <w:bCs/>
                                  <w:sz w:val="18"/>
                                  <w:szCs w:val="18"/>
                                </w:rPr>
                              </w:pPr>
                              <w:r w:rsidRPr="008526D2">
                                <w:rPr>
                                  <w:rFonts w:ascii="Lucida Sans Unicode" w:hAnsi="Lucida Sans Unicode" w:cs="Lucida Sans Unicode"/>
                                  <w:bCs/>
                                  <w:sz w:val="18"/>
                                  <w:szCs w:val="18"/>
                                </w:rPr>
                                <w:t>Competencias SE Local</w:t>
                              </w:r>
                            </w:p>
                          </w:txbxContent>
                        </wps:txbx>
                        <wps:bodyPr rot="0" vert="horz" wrap="square" lIns="91440" tIns="45720" rIns="91440" bIns="45720" anchor="ctr" anchorCtr="0">
                          <a:noAutofit/>
                        </wps:bodyPr>
                      </wps:wsp>
                      <wps:wsp>
                        <wps:cNvPr id="13" name="Cuadro de texto 2"/>
                        <wps:cNvSpPr txBox="1">
                          <a:spLocks noChangeArrowheads="1"/>
                        </wps:cNvSpPr>
                        <wps:spPr bwMode="auto">
                          <a:xfrm>
                            <a:off x="0" y="667012"/>
                            <a:ext cx="3240000" cy="281521"/>
                          </a:xfrm>
                          <a:prstGeom prst="homePlate">
                            <a:avLst/>
                          </a:prstGeom>
                          <a:grpFill/>
                          <a:ln w="9525">
                            <a:solidFill>
                              <a:schemeClr val="accent3"/>
                            </a:solidFill>
                            <a:miter lim="800000"/>
                            <a:headEnd/>
                            <a:tailEnd/>
                          </a:ln>
                        </wps:spPr>
                        <wps:txbx>
                          <w:txbxContent>
                            <w:p w14:paraId="73A66E5B" w14:textId="77777777" w:rsidR="00BD2354" w:rsidRPr="008526D2" w:rsidRDefault="00BD2354" w:rsidP="00BF0677">
                              <w:pPr>
                                <w:jc w:val="right"/>
                                <w:rPr>
                                  <w:rFonts w:ascii="Lucida Sans Unicode" w:hAnsi="Lucida Sans Unicode" w:cs="Lucida Sans Unicode"/>
                                  <w:bCs/>
                                  <w:sz w:val="18"/>
                                  <w:szCs w:val="18"/>
                                </w:rPr>
                              </w:pPr>
                              <w:r w:rsidRPr="008526D2">
                                <w:rPr>
                                  <w:rFonts w:ascii="Lucida Sans Unicode" w:hAnsi="Lucida Sans Unicode" w:cs="Lucida Sans Unicode"/>
                                  <w:bCs/>
                                  <w:sz w:val="18"/>
                                  <w:szCs w:val="18"/>
                                </w:rPr>
                                <w:t xml:space="preserve">Competencias CAE Local </w:t>
                              </w:r>
                            </w:p>
                          </w:txbxContent>
                        </wps:txbx>
                        <wps:bodyPr rot="0" vert="horz" wrap="square" lIns="91440" tIns="45720" rIns="91440" bIns="45720" anchor="ctr" anchorCtr="0">
                          <a:noAutofit/>
                        </wps:bodyPr>
                      </wps:wsp>
                      <wps:wsp>
                        <wps:cNvPr id="14" name="Cuadro de texto 2"/>
                        <wps:cNvSpPr txBox="1">
                          <a:spLocks noChangeArrowheads="1"/>
                        </wps:cNvSpPr>
                        <wps:spPr bwMode="auto">
                          <a:xfrm>
                            <a:off x="2621280" y="974736"/>
                            <a:ext cx="618490" cy="284072"/>
                          </a:xfrm>
                          <a:prstGeom prst="homePlate">
                            <a:avLst/>
                          </a:prstGeom>
                          <a:grpFill/>
                          <a:ln w="9525">
                            <a:noFill/>
                            <a:miter lim="800000"/>
                            <a:headEnd/>
                            <a:tailEnd/>
                          </a:ln>
                        </wps:spPr>
                        <wps:txbx>
                          <w:txbxContent>
                            <w:p w14:paraId="25460332" w14:textId="77777777" w:rsidR="00BD2354" w:rsidRPr="008526D2" w:rsidRDefault="00BD2354" w:rsidP="00BF0677">
                              <w:pPr>
                                <w:jc w:val="center"/>
                                <w:rPr>
                                  <w:rFonts w:ascii="Lucida Sans Unicode" w:hAnsi="Lucida Sans Unicode" w:cs="Lucida Sans Unicode"/>
                                  <w:b/>
                                  <w:color w:val="FFFFFF" w:themeColor="background1"/>
                                  <w:sz w:val="18"/>
                                  <w:szCs w:val="18"/>
                                </w:rPr>
                              </w:pPr>
                              <w:r w:rsidRPr="008526D2">
                                <w:rPr>
                                  <w:rFonts w:ascii="Lucida Sans Unicode" w:hAnsi="Lucida Sans Unicode" w:cs="Lucida Sans Unicode"/>
                                  <w:b/>
                                  <w:color w:val="FFFFFF" w:themeColor="background1"/>
                                  <w:sz w:val="18"/>
                                  <w:szCs w:val="18"/>
                                </w:rPr>
                                <w:t>Total</w:t>
                              </w:r>
                            </w:p>
                          </w:txbxContent>
                        </wps:txbx>
                        <wps:bodyPr rot="0" vert="horz" wrap="square" lIns="91440" tIns="45720" rIns="91440" bIns="45720" anchor="ctr" anchorCtr="0">
                          <a:noAutofit/>
                        </wps:bodyPr>
                      </wps:wsp>
                      <wps:wsp>
                        <wps:cNvPr id="15" name="Cuadro de texto 2"/>
                        <wps:cNvSpPr txBox="1">
                          <a:spLocks noChangeArrowheads="1"/>
                        </wps:cNvSpPr>
                        <wps:spPr bwMode="auto">
                          <a:xfrm>
                            <a:off x="3413760" y="-80167"/>
                            <a:ext cx="720000" cy="368167"/>
                          </a:xfrm>
                          <a:prstGeom prst="ellipse">
                            <a:avLst/>
                          </a:prstGeom>
                          <a:grpFill/>
                          <a:ln w="9525">
                            <a:solidFill>
                              <a:schemeClr val="accent6">
                                <a:lumMod val="20000"/>
                                <a:lumOff val="80000"/>
                              </a:schemeClr>
                            </a:solidFill>
                            <a:miter lim="800000"/>
                            <a:headEnd/>
                            <a:tailEnd/>
                          </a:ln>
                        </wps:spPr>
                        <wps:txbx>
                          <w:txbxContent>
                            <w:p w14:paraId="23241F6A" w14:textId="77777777" w:rsidR="00BD2354" w:rsidRPr="008526D2" w:rsidRDefault="00BD2354" w:rsidP="00BF0677">
                              <w:pPr>
                                <w:jc w:val="center"/>
                                <w:rPr>
                                  <w:rFonts w:ascii="Lucida Sans Unicode" w:hAnsi="Lucida Sans Unicode" w:cs="Lucida Sans Unicode"/>
                                  <w:bCs/>
                                  <w:sz w:val="18"/>
                                  <w:szCs w:val="18"/>
                                  <w:lang w:val="es-ES"/>
                                </w:rPr>
                              </w:pPr>
                              <w:r w:rsidRPr="008526D2">
                                <w:rPr>
                                  <w:rFonts w:ascii="Lucida Sans Unicode" w:hAnsi="Lucida Sans Unicode" w:cs="Lucida Sans Unicode"/>
                                  <w:bCs/>
                                  <w:sz w:val="18"/>
                                  <w:szCs w:val="18"/>
                                  <w:lang w:val="es-ES"/>
                                </w:rPr>
                                <w:t>10</w:t>
                              </w:r>
                            </w:p>
                          </w:txbxContent>
                        </wps:txbx>
                        <wps:bodyPr rot="0" vert="horz" wrap="square" lIns="91440" tIns="45720" rIns="91440" bIns="45720" anchor="ctr" anchorCtr="0">
                          <a:noAutofit/>
                        </wps:bodyPr>
                      </wps:wsp>
                      <wps:wsp>
                        <wps:cNvPr id="16" name="Cuadro de texto 2"/>
                        <wps:cNvSpPr txBox="1">
                          <a:spLocks noChangeArrowheads="1"/>
                        </wps:cNvSpPr>
                        <wps:spPr bwMode="auto">
                          <a:xfrm>
                            <a:off x="3413760" y="256359"/>
                            <a:ext cx="719455" cy="367725"/>
                          </a:xfrm>
                          <a:prstGeom prst="ellipse">
                            <a:avLst/>
                          </a:prstGeom>
                          <a:grpFill/>
                          <a:ln w="9525">
                            <a:solidFill>
                              <a:schemeClr val="accent5">
                                <a:lumMod val="20000"/>
                                <a:lumOff val="80000"/>
                              </a:schemeClr>
                            </a:solidFill>
                            <a:miter lim="800000"/>
                            <a:headEnd/>
                            <a:tailEnd/>
                          </a:ln>
                        </wps:spPr>
                        <wps:txbx>
                          <w:txbxContent>
                            <w:p w14:paraId="18C94C81" w14:textId="77777777" w:rsidR="00BD2354" w:rsidRPr="008526D2" w:rsidRDefault="00BD2354" w:rsidP="00BF0677">
                              <w:pPr>
                                <w:jc w:val="center"/>
                                <w:rPr>
                                  <w:rFonts w:ascii="Lucida Sans Unicode" w:hAnsi="Lucida Sans Unicode" w:cs="Lucida Sans Unicode"/>
                                  <w:bCs/>
                                  <w:sz w:val="18"/>
                                  <w:szCs w:val="18"/>
                                  <w:lang w:val="es-ES"/>
                                </w:rPr>
                              </w:pPr>
                              <w:r w:rsidRPr="008526D2">
                                <w:rPr>
                                  <w:rFonts w:ascii="Lucida Sans Unicode" w:hAnsi="Lucida Sans Unicode" w:cs="Lucida Sans Unicode"/>
                                  <w:bCs/>
                                  <w:sz w:val="18"/>
                                  <w:szCs w:val="18"/>
                                  <w:lang w:val="es-ES"/>
                                </w:rPr>
                                <w:t>15</w:t>
                              </w:r>
                            </w:p>
                          </w:txbxContent>
                        </wps:txbx>
                        <wps:bodyPr rot="0" vert="horz" wrap="square" lIns="91440" tIns="45720" rIns="91440" bIns="45720" anchor="ctr" anchorCtr="0">
                          <a:noAutofit/>
                        </wps:bodyPr>
                      </wps:wsp>
                      <wps:wsp>
                        <wps:cNvPr id="17" name="Cuadro de texto 2"/>
                        <wps:cNvSpPr txBox="1">
                          <a:spLocks noChangeArrowheads="1"/>
                        </wps:cNvSpPr>
                        <wps:spPr bwMode="auto">
                          <a:xfrm>
                            <a:off x="3413760" y="585071"/>
                            <a:ext cx="720000" cy="368167"/>
                          </a:xfrm>
                          <a:prstGeom prst="ellipse">
                            <a:avLst/>
                          </a:prstGeom>
                          <a:grpFill/>
                          <a:ln w="9525">
                            <a:solidFill>
                              <a:schemeClr val="accent3">
                                <a:lumMod val="20000"/>
                                <a:lumOff val="80000"/>
                              </a:schemeClr>
                            </a:solidFill>
                            <a:miter lim="800000"/>
                            <a:headEnd/>
                            <a:tailEnd/>
                          </a:ln>
                        </wps:spPr>
                        <wps:txbx>
                          <w:txbxContent>
                            <w:p w14:paraId="7CFE9BD2" w14:textId="77777777" w:rsidR="00BD2354" w:rsidRPr="008526D2" w:rsidRDefault="00BD2354" w:rsidP="00BF0677">
                              <w:pPr>
                                <w:jc w:val="center"/>
                                <w:rPr>
                                  <w:rFonts w:ascii="Lucida Sans Unicode" w:hAnsi="Lucida Sans Unicode" w:cs="Lucida Sans Unicode"/>
                                  <w:bCs/>
                                  <w:sz w:val="18"/>
                                  <w:szCs w:val="18"/>
                                  <w:lang w:val="es-ES"/>
                                </w:rPr>
                              </w:pPr>
                              <w:r w:rsidRPr="008526D2">
                                <w:rPr>
                                  <w:rFonts w:ascii="Lucida Sans Unicode" w:hAnsi="Lucida Sans Unicode" w:cs="Lucida Sans Unicode"/>
                                  <w:bCs/>
                                  <w:sz w:val="18"/>
                                  <w:szCs w:val="18"/>
                                  <w:lang w:val="es-ES"/>
                                </w:rPr>
                                <w:t>15</w:t>
                              </w:r>
                            </w:p>
                          </w:txbxContent>
                        </wps:txbx>
                        <wps:bodyPr rot="0" vert="horz" wrap="square" lIns="91440" tIns="45720" rIns="91440" bIns="45720" anchor="ctr" anchorCtr="0">
                          <a:noAutofit/>
                        </wps:bodyPr>
                      </wps:wsp>
                      <wps:wsp>
                        <wps:cNvPr id="18" name="Cuadro de texto 2"/>
                        <wps:cNvSpPr txBox="1">
                          <a:spLocks noChangeArrowheads="1"/>
                        </wps:cNvSpPr>
                        <wps:spPr bwMode="auto">
                          <a:xfrm>
                            <a:off x="3413310" y="906361"/>
                            <a:ext cx="720000" cy="375641"/>
                          </a:xfrm>
                          <a:prstGeom prst="ellipse">
                            <a:avLst/>
                          </a:prstGeom>
                          <a:grpFill/>
                          <a:ln w="9525">
                            <a:solidFill>
                              <a:schemeClr val="accent5">
                                <a:lumMod val="20000"/>
                                <a:lumOff val="80000"/>
                              </a:schemeClr>
                            </a:solidFill>
                            <a:miter lim="800000"/>
                            <a:headEnd/>
                            <a:tailEnd/>
                          </a:ln>
                        </wps:spPr>
                        <wps:txbx>
                          <w:txbxContent>
                            <w:p w14:paraId="5209E593" w14:textId="77777777" w:rsidR="00BD2354" w:rsidRPr="008526D2" w:rsidRDefault="00BD2354" w:rsidP="00BF0677">
                              <w:pPr>
                                <w:jc w:val="center"/>
                                <w:rPr>
                                  <w:rFonts w:ascii="Lucida Sans Unicode" w:hAnsi="Lucida Sans Unicode" w:cs="Lucida Sans Unicode"/>
                                  <w:bCs/>
                                  <w:color w:val="FFFFFF" w:themeColor="background1"/>
                                  <w:sz w:val="18"/>
                                  <w:szCs w:val="18"/>
                                  <w:lang w:val="es-ES"/>
                                </w:rPr>
                              </w:pPr>
                              <w:r w:rsidRPr="008526D2">
                                <w:rPr>
                                  <w:rFonts w:ascii="Lucida Sans Unicode" w:hAnsi="Lucida Sans Unicode" w:cs="Lucida Sans Unicode"/>
                                  <w:bCs/>
                                  <w:color w:val="FFFFFF" w:themeColor="background1"/>
                                  <w:sz w:val="18"/>
                                  <w:szCs w:val="18"/>
                                  <w:lang w:val="es-ES"/>
                                </w:rPr>
                                <w:t>40</w:t>
                              </w:r>
                            </w:p>
                          </w:txbxContent>
                        </wps:txbx>
                        <wps:bodyPr rot="0" vert="horz" wrap="square" lIns="91440" tIns="45720" rIns="91440" bIns="45720" anchor="ctr" anchorCtr="0">
                          <a:noAutofit/>
                        </wps:bodyPr>
                      </wps:wsp>
                    </wpg:wgp>
                  </a:graphicData>
                </a:graphic>
                <wp14:sizeRelH relativeFrom="page">
                  <wp14:pctWidth>0</wp14:pctWidth>
                </wp14:sizeRelH>
                <wp14:sizeRelV relativeFrom="margin">
                  <wp14:pctHeight>0</wp14:pctHeight>
                </wp14:sizeRelV>
              </wp:anchor>
            </w:drawing>
          </mc:Choice>
          <mc:Fallback>
            <w:pict>
              <v:group w14:anchorId="047A748F" id="Grupo 5" o:spid="_x0000_s1029" style="position:absolute;margin-left:56.7pt;margin-top:9pt;width:325.45pt;height:96.9pt;z-index:251662336;mso-height-relative:margin" coordorigin=",-801" coordsize="41337,13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Cuadro de texto 2" o:spid="_x0000_s1030" type="#_x0000_t15" style="position:absolute;top:-274;width:32400;height:2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" adj="20618" filled="f" strokecolor="#70ad47 [3209]">
                  <v:textbox>
                    <w:txbxContent>
                      <w:p w14:paraId="17E9C235" w14:textId="77777777" w:rsidR="00BD2354" w:rsidRPr="008526D2" w:rsidRDefault="00BD2354" w:rsidP="00BF0677">
                        <w:pPr>
                          <w:jc w:val="right"/>
                          <w:rPr>
                            <w:rFonts w:ascii="Lucida Sans Unicode" w:hAnsi="Lucida Sans Unicode" w:cs="Lucida Sans Unicode"/>
                            <w:bCs/>
                            <w:sz w:val="18"/>
                            <w:szCs w:val="18"/>
                          </w:rPr>
                        </w:pPr>
                        <w:r w:rsidRPr="008526D2">
                          <w:rPr>
                            <w:rFonts w:ascii="Lucida Sans Unicode" w:hAnsi="Lucida Sans Unicode" w:cs="Lucida Sans Unicode"/>
                            <w:bCs/>
                            <w:sz w:val="18"/>
                            <w:szCs w:val="18"/>
                          </w:rPr>
                          <w:t>Conocimientos técnicos-electorales</w:t>
                        </w:r>
                      </w:p>
                    </w:txbxContent>
                  </v:textbox>
                </v:shape>
                <v:shape id="Cuadro de texto 2" o:spid="_x0000_s1031" type="#_x0000_t15" style="position:absolute;top:3200;width:3240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" adj="20584" filled="f" strokecolor="#00b0f0">
                  <v:textbox>
                    <w:txbxContent>
                      <w:p w14:paraId="1BB8129E" w14:textId="77777777" w:rsidR="00BD2354" w:rsidRPr="008526D2" w:rsidRDefault="00BD2354" w:rsidP="00BF0677">
                        <w:pPr>
                          <w:jc w:val="right"/>
                          <w:rPr>
                            <w:rFonts w:ascii="Lucida Sans Unicode" w:hAnsi="Lucida Sans Unicode" w:cs="Lucida Sans Unicode"/>
                            <w:bCs/>
                            <w:sz w:val="18"/>
                            <w:szCs w:val="18"/>
                          </w:rPr>
                        </w:pPr>
                        <w:r w:rsidRPr="008526D2">
                          <w:rPr>
                            <w:rFonts w:ascii="Lucida Sans Unicode" w:hAnsi="Lucida Sans Unicode" w:cs="Lucida Sans Unicode"/>
                            <w:bCs/>
                            <w:sz w:val="18"/>
                            <w:szCs w:val="18"/>
                          </w:rPr>
                          <w:t>Competencias SE Local</w:t>
                        </w:r>
                      </w:p>
                    </w:txbxContent>
                  </v:textbox>
                </v:shape>
                <v:shape id="Cuadro de texto 2" o:spid="_x0000_s1032" type="#_x0000_t15" style="position:absolute;top:6670;width:32400;height:2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" adj="20662" filled="f" strokecolor="#a5a5a5 [3206]">
                  <v:textbox>
                    <w:txbxContent>
                      <w:p w14:paraId="73A66E5B" w14:textId="77777777" w:rsidR="00BD2354" w:rsidRPr="008526D2" w:rsidRDefault="00BD2354" w:rsidP="00BF0677">
                        <w:pPr>
                          <w:jc w:val="right"/>
                          <w:rPr>
                            <w:rFonts w:ascii="Lucida Sans Unicode" w:hAnsi="Lucida Sans Unicode" w:cs="Lucida Sans Unicode"/>
                            <w:bCs/>
                            <w:sz w:val="18"/>
                            <w:szCs w:val="18"/>
                          </w:rPr>
                        </w:pPr>
                        <w:r w:rsidRPr="008526D2">
                          <w:rPr>
                            <w:rFonts w:ascii="Lucida Sans Unicode" w:hAnsi="Lucida Sans Unicode" w:cs="Lucida Sans Unicode"/>
                            <w:bCs/>
                            <w:sz w:val="18"/>
                            <w:szCs w:val="18"/>
                          </w:rPr>
                          <w:t xml:space="preserve">Competencias CAE Local </w:t>
                        </w:r>
                      </w:p>
                    </w:txbxContent>
                  </v:textbox>
                </v:shape>
                <v:shape id="Cuadro de texto 2" o:spid="_x0000_s1033" type="#_x0000_t15" style="position:absolute;left:26212;top:9747;width:6185;height:2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" adj="16640" filled="f" stroked="f">
                  <v:textbox>
                    <w:txbxContent>
                      <w:p w14:paraId="25460332" w14:textId="77777777" w:rsidR="00BD2354" w:rsidRPr="008526D2" w:rsidRDefault="00BD2354" w:rsidP="00BF0677">
                        <w:pPr>
                          <w:jc w:val="center"/>
                          <w:rPr>
                            <w:rFonts w:ascii="Lucida Sans Unicode" w:hAnsi="Lucida Sans Unicode" w:cs="Lucida Sans Unicode"/>
                            <w:b/>
                            <w:color w:val="FFFFFF" w:themeColor="background1"/>
                            <w:sz w:val="18"/>
                            <w:szCs w:val="18"/>
                          </w:rPr>
                        </w:pPr>
                        <w:r w:rsidRPr="008526D2">
                          <w:rPr>
                            <w:rFonts w:ascii="Lucida Sans Unicode" w:hAnsi="Lucida Sans Unicode" w:cs="Lucida Sans Unicode"/>
                            <w:b/>
                            <w:color w:val="FFFFFF" w:themeColor="background1"/>
                            <w:sz w:val="18"/>
                            <w:szCs w:val="18"/>
                          </w:rPr>
                          <w:t>Total</w:t>
                        </w:r>
                      </w:p>
                    </w:txbxContent>
                  </v:textbox>
                </v:shape>
                <v:oval id="Cuadro de texto 2" o:spid="_x0000_s1034" style="position:absolute;left:34137;top:-801;width:7200;height:3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" filled="f" strokecolor="#e2efd9 [665]">
                  <v:stroke joinstyle="miter"/>
                  <v:textbox>
                    <w:txbxContent>
                      <w:p w14:paraId="23241F6A" w14:textId="77777777" w:rsidR="00BD2354" w:rsidRPr="008526D2" w:rsidRDefault="00BD2354" w:rsidP="00BF0677">
                        <w:pPr>
                          <w:jc w:val="center"/>
                          <w:rPr>
                            <w:rFonts w:ascii="Lucida Sans Unicode" w:hAnsi="Lucida Sans Unicode" w:cs="Lucida Sans Unicode"/>
                            <w:bCs/>
                            <w:sz w:val="18"/>
                            <w:szCs w:val="18"/>
                            <w:lang w:val="es-ES"/>
                          </w:rPr>
                        </w:pPr>
                        <w:r w:rsidRPr="008526D2">
                          <w:rPr>
                            <w:rFonts w:ascii="Lucida Sans Unicode" w:hAnsi="Lucida Sans Unicode" w:cs="Lucida Sans Unicode"/>
                            <w:bCs/>
                            <w:sz w:val="18"/>
                            <w:szCs w:val="18"/>
                            <w:lang w:val="es-ES"/>
                          </w:rPr>
                          <w:t>10</w:t>
                        </w:r>
                      </w:p>
                    </w:txbxContent>
                  </v:textbox>
                </v:oval>
                <v:oval id="Cuadro de texto 2" o:spid="_x0000_s1035" style="position:absolute;left:34137;top:2563;width:7195;height:3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" filled="f" strokecolor="#d9e2f3 [664]">
                  <v:stroke joinstyle="miter"/>
                  <v:textbox>
                    <w:txbxContent>
                      <w:p w14:paraId="18C94C81" w14:textId="77777777" w:rsidR="00BD2354" w:rsidRPr="008526D2" w:rsidRDefault="00BD2354" w:rsidP="00BF0677">
                        <w:pPr>
                          <w:jc w:val="center"/>
                          <w:rPr>
                            <w:rFonts w:ascii="Lucida Sans Unicode" w:hAnsi="Lucida Sans Unicode" w:cs="Lucida Sans Unicode"/>
                            <w:bCs/>
                            <w:sz w:val="18"/>
                            <w:szCs w:val="18"/>
                            <w:lang w:val="es-ES"/>
                          </w:rPr>
                        </w:pPr>
                        <w:r w:rsidRPr="008526D2">
                          <w:rPr>
                            <w:rFonts w:ascii="Lucida Sans Unicode" w:hAnsi="Lucida Sans Unicode" w:cs="Lucida Sans Unicode"/>
                            <w:bCs/>
                            <w:sz w:val="18"/>
                            <w:szCs w:val="18"/>
                            <w:lang w:val="es-ES"/>
                          </w:rPr>
                          <w:t>15</w:t>
                        </w:r>
                      </w:p>
                    </w:txbxContent>
                  </v:textbox>
                </v:oval>
                <v:oval id="Cuadro de texto 2" o:spid="_x0000_s1036" style="position:absolute;left:34137;top:5850;width:7200;height:3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" filled="f" strokecolor="#ededed [662]">
                  <v:stroke joinstyle="miter"/>
                  <v:textbox>
                    <w:txbxContent>
                      <w:p w14:paraId="7CFE9BD2" w14:textId="77777777" w:rsidR="00BD2354" w:rsidRPr="008526D2" w:rsidRDefault="00BD2354" w:rsidP="00BF0677">
                        <w:pPr>
                          <w:jc w:val="center"/>
                          <w:rPr>
                            <w:rFonts w:ascii="Lucida Sans Unicode" w:hAnsi="Lucida Sans Unicode" w:cs="Lucida Sans Unicode"/>
                            <w:bCs/>
                            <w:sz w:val="18"/>
                            <w:szCs w:val="18"/>
                            <w:lang w:val="es-ES"/>
                          </w:rPr>
                        </w:pPr>
                        <w:r w:rsidRPr="008526D2">
                          <w:rPr>
                            <w:rFonts w:ascii="Lucida Sans Unicode" w:hAnsi="Lucida Sans Unicode" w:cs="Lucida Sans Unicode"/>
                            <w:bCs/>
                            <w:sz w:val="18"/>
                            <w:szCs w:val="18"/>
                            <w:lang w:val="es-ES"/>
                          </w:rPr>
                          <w:t>15</w:t>
                        </w:r>
                      </w:p>
                    </w:txbxContent>
                  </v:textbox>
                </v:oval>
                <v:oval id="Cuadro de texto 2" o:spid="_x0000_s1037" style="position:absolute;left:34133;top:9063;width:7200;height:3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" filled="f" strokecolor="#d9e2f3 [664]">
                  <v:stroke joinstyle="miter"/>
                  <v:textbox>
                    <w:txbxContent>
                      <w:p w14:paraId="5209E593" w14:textId="77777777" w:rsidR="00BD2354" w:rsidRPr="008526D2" w:rsidRDefault="00BD2354" w:rsidP="00BF0677">
                        <w:pPr>
                          <w:jc w:val="center"/>
                          <w:rPr>
                            <w:rFonts w:ascii="Lucida Sans Unicode" w:hAnsi="Lucida Sans Unicode" w:cs="Lucida Sans Unicode"/>
                            <w:bCs/>
                            <w:color w:val="FFFFFF" w:themeColor="background1"/>
                            <w:sz w:val="18"/>
                            <w:szCs w:val="18"/>
                            <w:lang w:val="es-ES"/>
                          </w:rPr>
                        </w:pPr>
                        <w:r w:rsidRPr="008526D2">
                          <w:rPr>
                            <w:rFonts w:ascii="Lucida Sans Unicode" w:hAnsi="Lucida Sans Unicode" w:cs="Lucida Sans Unicode"/>
                            <w:bCs/>
                            <w:color w:val="FFFFFF" w:themeColor="background1"/>
                            <w:sz w:val="18"/>
                            <w:szCs w:val="18"/>
                            <w:lang w:val="es-ES"/>
                          </w:rPr>
                          <w:t>40</w:t>
                        </w:r>
                      </w:p>
                    </w:txbxContent>
                  </v:textbox>
                </v:oval>
                <w10:wrap type="square"/>
              </v:group>
            </w:pict>
          </mc:Fallback>
        </mc:AlternateContent>
      </w:r>
    </w:p>
    <w:p w14:paraId="1C784D0C" w14:textId="77777777" w:rsidR="00BF0677" w:rsidRPr="0009349C" w:rsidRDefault="00BF0677" w:rsidP="00657796">
      <w:pPr>
        <w:spacing w:line="240" w:lineRule="auto"/>
        <w:rPr>
          <w:rFonts w:ascii="Lucida Sans Unicode" w:hAnsi="Lucida Sans Unicode" w:cs="Lucida Sans Unicode"/>
          <w:sz w:val="20"/>
          <w:szCs w:val="20"/>
        </w:rPr>
      </w:pPr>
    </w:p>
    <w:p w14:paraId="4E30960E" w14:textId="77777777" w:rsidR="00BF0677" w:rsidRPr="0009349C" w:rsidRDefault="00BF0677" w:rsidP="00657796">
      <w:pPr>
        <w:spacing w:line="240" w:lineRule="auto"/>
        <w:rPr>
          <w:rFonts w:ascii="Lucida Sans Unicode" w:hAnsi="Lucida Sans Unicode" w:cs="Lucida Sans Unicode"/>
          <w:sz w:val="20"/>
          <w:szCs w:val="20"/>
        </w:rPr>
      </w:pPr>
    </w:p>
    <w:p w14:paraId="38F988FA" w14:textId="77777777" w:rsidR="00BF0677" w:rsidRPr="0009349C" w:rsidRDefault="00BF0677" w:rsidP="00657796">
      <w:pPr>
        <w:spacing w:line="240" w:lineRule="auto"/>
        <w:rPr>
          <w:rFonts w:ascii="Lucida Sans Unicode" w:hAnsi="Lucida Sans Unicode" w:cs="Lucida Sans Unicode"/>
          <w:sz w:val="20"/>
          <w:szCs w:val="20"/>
        </w:rPr>
      </w:pPr>
    </w:p>
    <w:p w14:paraId="254D2952" w14:textId="77777777" w:rsidR="00BF0677" w:rsidRPr="0009349C" w:rsidRDefault="00BF0677" w:rsidP="00657796">
      <w:pPr>
        <w:autoSpaceDE w:val="0"/>
        <w:autoSpaceDN w:val="0"/>
        <w:adjustRightInd w:val="0"/>
        <w:spacing w:line="240" w:lineRule="auto"/>
        <w:ind w:right="49"/>
        <w:jc w:val="both"/>
        <w:rPr>
          <w:rFonts w:ascii="Lucida Sans Unicode" w:hAnsi="Lucida Sans Unicode" w:cs="Lucida Sans Unicode"/>
          <w:b/>
          <w:sz w:val="20"/>
          <w:szCs w:val="20"/>
        </w:rPr>
      </w:pPr>
    </w:p>
    <w:p w14:paraId="1C36E8A3" w14:textId="703AE2A2" w:rsidR="00BF0677" w:rsidRPr="00497B2A" w:rsidRDefault="00BF0677" w:rsidP="00497B2A">
      <w:pPr>
        <w:pStyle w:val="Sinespaciado"/>
        <w:jc w:val="both"/>
        <w:rPr>
          <w:rFonts w:ascii="Lucida Sans Unicode" w:hAnsi="Lucida Sans Unicode" w:cs="Lucida Sans Unicode"/>
          <w:sz w:val="20"/>
          <w:szCs w:val="20"/>
          <w:bdr w:val="none" w:sz="0" w:space="0" w:color="auto" w:frame="1"/>
          <w:lang w:eastAsia="es-ES_tradnl"/>
        </w:rPr>
      </w:pPr>
      <w:r w:rsidRPr="00497B2A">
        <w:rPr>
          <w:rFonts w:ascii="Lucida Sans Unicode" w:hAnsi="Lucida Sans Unicode" w:cs="Lucida Sans Unicode"/>
          <w:sz w:val="20"/>
          <w:szCs w:val="20"/>
          <w:bdr w:val="none" w:sz="0" w:space="0" w:color="auto" w:frame="1"/>
          <w:lang w:eastAsia="es-ES_tradnl"/>
        </w:rPr>
        <w:t>Únicamente podrá presentar el</w:t>
      </w:r>
      <w:r w:rsidR="00497B2A">
        <w:rPr>
          <w:rFonts w:ascii="Lucida Sans Unicode" w:hAnsi="Lucida Sans Unicode" w:cs="Lucida Sans Unicode"/>
          <w:i/>
          <w:iCs/>
          <w:sz w:val="20"/>
          <w:szCs w:val="20"/>
          <w:bdr w:val="none" w:sz="0" w:space="0" w:color="auto" w:frame="1"/>
          <w:lang w:eastAsia="es-ES_tradnl"/>
        </w:rPr>
        <w:t xml:space="preserve"> </w:t>
      </w:r>
      <w:r w:rsidR="00497B2A" w:rsidRPr="00497B2A">
        <w:rPr>
          <w:rFonts w:ascii="Lucida Sans Unicode" w:hAnsi="Lucida Sans Unicode" w:cs="Lucida Sans Unicode"/>
          <w:sz w:val="20"/>
          <w:szCs w:val="20"/>
          <w:bdr w:val="none" w:sz="0" w:space="0" w:color="auto" w:frame="1"/>
          <w:lang w:eastAsia="es-ES_tradnl"/>
        </w:rPr>
        <w:t>examen</w:t>
      </w:r>
      <w:r w:rsidRPr="00497B2A">
        <w:rPr>
          <w:rFonts w:ascii="Lucida Sans Unicode" w:hAnsi="Lucida Sans Unicode" w:cs="Lucida Sans Unicode"/>
          <w:sz w:val="20"/>
          <w:szCs w:val="20"/>
          <w:bdr w:val="none" w:sz="0" w:space="0" w:color="auto" w:frame="1"/>
          <w:lang w:eastAsia="es-ES_tradnl"/>
        </w:rPr>
        <w:t xml:space="preserve"> la </w:t>
      </w:r>
      <w:r w:rsidR="00A82D37">
        <w:rPr>
          <w:rFonts w:ascii="Lucida Sans Unicode" w:hAnsi="Lucida Sans Unicode" w:cs="Lucida Sans Unicode"/>
          <w:sz w:val="20"/>
          <w:szCs w:val="20"/>
          <w:bdr w:val="none" w:sz="0" w:space="0" w:color="auto" w:frame="1"/>
          <w:lang w:eastAsia="es-ES_tradnl"/>
        </w:rPr>
        <w:t xml:space="preserve">persona </w:t>
      </w:r>
      <w:r w:rsidRPr="00497B2A">
        <w:rPr>
          <w:rFonts w:ascii="Lucida Sans Unicode" w:hAnsi="Lucida Sans Unicode" w:cs="Lucida Sans Unicode"/>
          <w:sz w:val="20"/>
          <w:szCs w:val="20"/>
          <w:bdr w:val="none" w:sz="0" w:space="0" w:color="auto" w:frame="1"/>
          <w:lang w:eastAsia="es-ES_tradnl"/>
        </w:rPr>
        <w:t>aspirante que:</w:t>
      </w:r>
    </w:p>
    <w:p w14:paraId="01877163" w14:textId="77777777" w:rsidR="00BF0677" w:rsidRPr="00497B2A" w:rsidRDefault="00BF0677" w:rsidP="00645B7B">
      <w:pPr>
        <w:pStyle w:val="Sinespaciado"/>
        <w:ind w:left="426"/>
        <w:jc w:val="both"/>
        <w:rPr>
          <w:rFonts w:ascii="Lucida Sans Unicode" w:hAnsi="Lucida Sans Unicode" w:cs="Lucida Sans Unicode"/>
          <w:sz w:val="20"/>
          <w:szCs w:val="20"/>
          <w:bdr w:val="none" w:sz="0" w:space="0" w:color="auto" w:frame="1"/>
          <w:lang w:eastAsia="es-ES_tradnl"/>
        </w:rPr>
      </w:pPr>
      <w:r w:rsidRPr="00497B2A">
        <w:rPr>
          <w:rFonts w:ascii="Lucida Sans Unicode" w:hAnsi="Lucida Sans Unicode" w:cs="Lucida Sans Unicode"/>
          <w:sz w:val="20"/>
          <w:szCs w:val="20"/>
          <w:bdr w:val="none" w:sz="0" w:space="0" w:color="auto" w:frame="1"/>
          <w:lang w:eastAsia="es-ES_tradnl"/>
        </w:rPr>
        <w:t>1) Haya cubierto la totalidad de los requisitos legales y administrativos.</w:t>
      </w:r>
    </w:p>
    <w:p w14:paraId="441590F9" w14:textId="405472E4" w:rsidR="00BF0677" w:rsidRPr="00497B2A" w:rsidRDefault="00BF0677" w:rsidP="00645B7B">
      <w:pPr>
        <w:pStyle w:val="Sinespaciado"/>
        <w:ind w:left="426"/>
        <w:jc w:val="both"/>
        <w:rPr>
          <w:rFonts w:ascii="Lucida Sans Unicode" w:hAnsi="Lucida Sans Unicode" w:cs="Lucida Sans Unicode"/>
          <w:sz w:val="20"/>
          <w:szCs w:val="20"/>
          <w:bdr w:val="none" w:sz="0" w:space="0" w:color="auto" w:frame="1"/>
          <w:lang w:eastAsia="es-ES_tradnl"/>
        </w:rPr>
      </w:pPr>
      <w:r w:rsidRPr="00497B2A">
        <w:rPr>
          <w:rFonts w:ascii="Lucida Sans Unicode" w:hAnsi="Lucida Sans Unicode" w:cs="Lucida Sans Unicode"/>
          <w:sz w:val="20"/>
          <w:szCs w:val="20"/>
          <w:bdr w:val="none" w:sz="0" w:space="0" w:color="auto" w:frame="1"/>
          <w:lang w:eastAsia="es-ES_tradnl"/>
        </w:rPr>
        <w:t xml:space="preserve">2) Presente su </w:t>
      </w:r>
      <w:r w:rsidR="00391368">
        <w:rPr>
          <w:rFonts w:ascii="Lucida Sans Unicode" w:hAnsi="Lucida Sans Unicode" w:cs="Lucida Sans Unicode"/>
          <w:sz w:val="20"/>
          <w:szCs w:val="20"/>
          <w:bdr w:val="none" w:sz="0" w:space="0" w:color="auto" w:frame="1"/>
          <w:lang w:eastAsia="es-ES_tradnl"/>
        </w:rPr>
        <w:t>c</w:t>
      </w:r>
      <w:r w:rsidRPr="00497B2A">
        <w:rPr>
          <w:rFonts w:ascii="Lucida Sans Unicode" w:hAnsi="Lucida Sans Unicode" w:cs="Lucida Sans Unicode"/>
          <w:sz w:val="20"/>
          <w:szCs w:val="20"/>
          <w:bdr w:val="none" w:sz="0" w:space="0" w:color="auto" w:frame="1"/>
          <w:lang w:eastAsia="es-ES_tradnl"/>
        </w:rPr>
        <w:t xml:space="preserve">redencial para </w:t>
      </w:r>
      <w:r w:rsidR="00391368">
        <w:rPr>
          <w:rFonts w:ascii="Lucida Sans Unicode" w:hAnsi="Lucida Sans Unicode" w:cs="Lucida Sans Unicode"/>
          <w:sz w:val="20"/>
          <w:szCs w:val="20"/>
          <w:bdr w:val="none" w:sz="0" w:space="0" w:color="auto" w:frame="1"/>
          <w:lang w:eastAsia="es-ES_tradnl"/>
        </w:rPr>
        <w:t>v</w:t>
      </w:r>
      <w:r w:rsidRPr="00497B2A">
        <w:rPr>
          <w:rFonts w:ascii="Lucida Sans Unicode" w:hAnsi="Lucida Sans Unicode" w:cs="Lucida Sans Unicode"/>
          <w:sz w:val="20"/>
          <w:szCs w:val="20"/>
          <w:bdr w:val="none" w:sz="0" w:space="0" w:color="auto" w:frame="1"/>
          <w:lang w:eastAsia="es-ES_tradnl"/>
        </w:rPr>
        <w:t>otar o alguna identificación oficial con fotografía.</w:t>
      </w:r>
    </w:p>
    <w:p w14:paraId="0A67682B" w14:textId="163CFF86" w:rsidR="00BF0677" w:rsidRPr="00497B2A" w:rsidRDefault="00BF0677" w:rsidP="00645B7B">
      <w:pPr>
        <w:pStyle w:val="Sinespaciado"/>
        <w:ind w:left="426"/>
        <w:jc w:val="both"/>
        <w:rPr>
          <w:rFonts w:ascii="Lucida Sans Unicode" w:hAnsi="Lucida Sans Unicode" w:cs="Lucida Sans Unicode"/>
          <w:sz w:val="20"/>
          <w:szCs w:val="20"/>
          <w:bdr w:val="none" w:sz="0" w:space="0" w:color="auto" w:frame="1"/>
          <w:lang w:eastAsia="es-ES_tradnl"/>
        </w:rPr>
      </w:pPr>
      <w:r w:rsidRPr="00497B2A">
        <w:rPr>
          <w:rFonts w:ascii="Lucida Sans Unicode" w:hAnsi="Lucida Sans Unicode" w:cs="Lucida Sans Unicode"/>
          <w:sz w:val="20"/>
          <w:szCs w:val="20"/>
          <w:bdr w:val="none" w:sz="0" w:space="0" w:color="auto" w:frame="1"/>
          <w:lang w:eastAsia="es-ES_tradnl"/>
        </w:rPr>
        <w:t>3) Haya asistido</w:t>
      </w:r>
      <w:r w:rsidR="00391368">
        <w:rPr>
          <w:rFonts w:ascii="Lucida Sans Unicode" w:hAnsi="Lucida Sans Unicode" w:cs="Lucida Sans Unicode"/>
          <w:sz w:val="20"/>
          <w:szCs w:val="20"/>
          <w:bdr w:val="none" w:sz="0" w:space="0" w:color="auto" w:frame="1"/>
          <w:lang w:eastAsia="es-ES_tradnl"/>
        </w:rPr>
        <w:t xml:space="preserve"> o visualizado</w:t>
      </w:r>
      <w:r w:rsidRPr="00497B2A">
        <w:rPr>
          <w:rFonts w:ascii="Lucida Sans Unicode" w:hAnsi="Lucida Sans Unicode" w:cs="Lucida Sans Unicode"/>
          <w:sz w:val="20"/>
          <w:szCs w:val="20"/>
          <w:bdr w:val="none" w:sz="0" w:space="0" w:color="auto" w:frame="1"/>
          <w:lang w:eastAsia="es-ES_tradnl"/>
        </w:rPr>
        <w:t xml:space="preserve"> la </w:t>
      </w:r>
      <w:r w:rsidR="00391368">
        <w:rPr>
          <w:rFonts w:ascii="Lucida Sans Unicode" w:hAnsi="Lucida Sans Unicode" w:cs="Lucida Sans Unicode"/>
          <w:sz w:val="20"/>
          <w:szCs w:val="20"/>
          <w:bdr w:val="none" w:sz="0" w:space="0" w:color="auto" w:frame="1"/>
          <w:lang w:eastAsia="es-ES_tradnl"/>
        </w:rPr>
        <w:t>p</w:t>
      </w:r>
      <w:r w:rsidRPr="00497B2A">
        <w:rPr>
          <w:rFonts w:ascii="Lucida Sans Unicode" w:hAnsi="Lucida Sans Unicode" w:cs="Lucida Sans Unicode"/>
          <w:sz w:val="20"/>
          <w:szCs w:val="20"/>
          <w:bdr w:val="none" w:sz="0" w:space="0" w:color="auto" w:frame="1"/>
          <w:lang w:eastAsia="es-ES_tradnl"/>
        </w:rPr>
        <w:t>lática de inducción</w:t>
      </w:r>
      <w:r w:rsidR="00391368">
        <w:rPr>
          <w:rFonts w:ascii="Lucida Sans Unicode" w:hAnsi="Lucida Sans Unicode" w:cs="Lucida Sans Unicode"/>
          <w:sz w:val="20"/>
          <w:szCs w:val="20"/>
          <w:bdr w:val="none" w:sz="0" w:space="0" w:color="auto" w:frame="1"/>
          <w:lang w:eastAsia="es-ES_tradnl"/>
        </w:rPr>
        <w:t xml:space="preserve"> y cuente con el comprobante correspondiente</w:t>
      </w:r>
      <w:r w:rsidRPr="00497B2A">
        <w:rPr>
          <w:rFonts w:ascii="Lucida Sans Unicode" w:hAnsi="Lucida Sans Unicode" w:cs="Lucida Sans Unicode"/>
          <w:sz w:val="20"/>
          <w:szCs w:val="20"/>
          <w:bdr w:val="none" w:sz="0" w:space="0" w:color="auto" w:frame="1"/>
          <w:lang w:eastAsia="es-ES_tradnl"/>
        </w:rPr>
        <w:t xml:space="preserve">. </w:t>
      </w:r>
    </w:p>
    <w:p w14:paraId="3C13F20B" w14:textId="637CEC60" w:rsidR="00BF0677" w:rsidRPr="00497B2A" w:rsidRDefault="00BF0677" w:rsidP="00497B2A">
      <w:pPr>
        <w:pStyle w:val="Sinespaciado"/>
        <w:jc w:val="both"/>
        <w:rPr>
          <w:rFonts w:ascii="Lucida Sans Unicode" w:hAnsi="Lucida Sans Unicode" w:cs="Lucida Sans Unicode"/>
          <w:sz w:val="20"/>
          <w:szCs w:val="20"/>
          <w:bdr w:val="none" w:sz="0" w:space="0" w:color="auto" w:frame="1"/>
          <w:lang w:eastAsia="es-ES_tradnl"/>
        </w:rPr>
      </w:pPr>
      <w:r w:rsidRPr="00497B2A">
        <w:rPr>
          <w:rFonts w:ascii="Lucida Sans Unicode" w:hAnsi="Lucida Sans Unicode" w:cs="Lucida Sans Unicode"/>
          <w:sz w:val="20"/>
          <w:szCs w:val="20"/>
          <w:bdr w:val="none" w:sz="0" w:space="0" w:color="auto" w:frame="1"/>
          <w:lang w:eastAsia="es-ES_tradnl"/>
        </w:rPr>
        <w:t xml:space="preserve">Si las y los aspirantes no cubren los puntos antes mencionados, </w:t>
      </w:r>
      <w:r w:rsidR="00391368" w:rsidRPr="00391368">
        <w:rPr>
          <w:rFonts w:ascii="Lucida Sans Unicode" w:hAnsi="Lucida Sans Unicode" w:cs="Lucida Sans Unicode"/>
          <w:b/>
          <w:bCs/>
          <w:sz w:val="20"/>
          <w:szCs w:val="20"/>
          <w:bdr w:val="none" w:sz="0" w:space="0" w:color="auto" w:frame="1"/>
          <w:lang w:eastAsia="es-ES_tradnl"/>
        </w:rPr>
        <w:t>no</w:t>
      </w:r>
      <w:r w:rsidRPr="00497B2A">
        <w:rPr>
          <w:rFonts w:ascii="Lucida Sans Unicode" w:hAnsi="Lucida Sans Unicode" w:cs="Lucida Sans Unicode"/>
          <w:sz w:val="20"/>
          <w:szCs w:val="20"/>
          <w:bdr w:val="none" w:sz="0" w:space="0" w:color="auto" w:frame="1"/>
          <w:lang w:eastAsia="es-ES_tradnl"/>
        </w:rPr>
        <w:t xml:space="preserve"> se les permitirá presentar el </w:t>
      </w:r>
      <w:r w:rsidR="00391368">
        <w:rPr>
          <w:rFonts w:ascii="Lucida Sans Unicode" w:hAnsi="Lucida Sans Unicode" w:cs="Lucida Sans Unicode"/>
          <w:sz w:val="20"/>
          <w:szCs w:val="20"/>
          <w:bdr w:val="none" w:sz="0" w:space="0" w:color="auto" w:frame="1"/>
          <w:lang w:eastAsia="es-ES_tradnl"/>
        </w:rPr>
        <w:t>examen</w:t>
      </w:r>
      <w:r w:rsidRPr="00497B2A">
        <w:rPr>
          <w:rFonts w:ascii="Lucida Sans Unicode" w:hAnsi="Lucida Sans Unicode" w:cs="Lucida Sans Unicode"/>
          <w:sz w:val="20"/>
          <w:szCs w:val="20"/>
          <w:bdr w:val="none" w:sz="0" w:space="0" w:color="auto" w:frame="1"/>
          <w:lang w:eastAsia="es-ES_tradnl"/>
        </w:rPr>
        <w:t>.</w:t>
      </w:r>
    </w:p>
    <w:p w14:paraId="59EF2553" w14:textId="77777777" w:rsidR="00D31473" w:rsidRDefault="00D31473" w:rsidP="00497B2A">
      <w:pPr>
        <w:pStyle w:val="Sinespaciado"/>
        <w:jc w:val="both"/>
        <w:rPr>
          <w:rFonts w:ascii="Lucida Sans Unicode" w:hAnsi="Lucida Sans Unicode" w:cs="Lucida Sans Unicode"/>
          <w:sz w:val="20"/>
          <w:szCs w:val="20"/>
          <w:bdr w:val="none" w:sz="0" w:space="0" w:color="auto" w:frame="1"/>
          <w:lang w:eastAsia="es-ES_tradnl"/>
        </w:rPr>
      </w:pPr>
    </w:p>
    <w:p w14:paraId="02B1799A" w14:textId="3681BB03" w:rsidR="00F3520D" w:rsidRDefault="00D31473" w:rsidP="00497B2A">
      <w:pPr>
        <w:pStyle w:val="Sinespaciado"/>
        <w:jc w:val="both"/>
        <w:rPr>
          <w:rFonts w:ascii="Lucida Sans Unicode" w:eastAsia="Times New Roman" w:hAnsi="Lucida Sans Unicode" w:cs="Lucida Sans Unicode"/>
          <w:color w:val="000000"/>
          <w:position w:val="2"/>
          <w:sz w:val="20"/>
          <w:szCs w:val="20"/>
          <w:bdr w:val="none" w:sz="0" w:space="0" w:color="auto" w:frame="1"/>
          <w:lang w:eastAsia="es-ES_tradnl"/>
        </w:rPr>
      </w:pPr>
      <w:r w:rsidRPr="00F3520D">
        <w:rPr>
          <w:rFonts w:ascii="Lucida Sans Unicode" w:hAnsi="Lucida Sans Unicode" w:cs="Lucida Sans Unicode"/>
          <w:sz w:val="20"/>
          <w:szCs w:val="20"/>
          <w:bdr w:val="none" w:sz="0" w:space="0" w:color="auto" w:frame="1"/>
          <w:lang w:eastAsia="es-ES_tradnl"/>
        </w:rPr>
        <w:t xml:space="preserve">La </w:t>
      </w:r>
      <w:r w:rsidR="000C38D9">
        <w:rPr>
          <w:rFonts w:ascii="Lucida Sans Unicode" w:hAnsi="Lucida Sans Unicode" w:cs="Lucida Sans Unicode"/>
          <w:sz w:val="20"/>
          <w:szCs w:val="20"/>
          <w:bdr w:val="none" w:sz="0" w:space="0" w:color="auto" w:frame="1"/>
          <w:lang w:eastAsia="es-ES_tradnl"/>
        </w:rPr>
        <w:t xml:space="preserve">Dirección Ejecutiva de Participación Ciudadana y Educación Cívica </w:t>
      </w:r>
      <w:r w:rsidRPr="00F3520D">
        <w:rPr>
          <w:rFonts w:ascii="Lucida Sans Unicode" w:hAnsi="Lucida Sans Unicode" w:cs="Lucida Sans Unicode"/>
          <w:sz w:val="20"/>
          <w:szCs w:val="20"/>
          <w:bdr w:val="none" w:sz="0" w:space="0" w:color="auto" w:frame="1"/>
          <w:lang w:eastAsia="es-ES_tradnl"/>
        </w:rPr>
        <w:t xml:space="preserve">será la responsable de la elaboración y reproducción de los exámenes, ejecutando este procedimiento apegado a los estándares de calidad y secrecía con que se efectúan en el INE, de acuerdo con lo establecido </w:t>
      </w:r>
      <w:r w:rsidR="00F3520D" w:rsidRPr="00F3520D">
        <w:rPr>
          <w:rFonts w:ascii="Lucida Sans Unicode" w:eastAsia="Times New Roman" w:hAnsi="Lucida Sans Unicode" w:cs="Lucida Sans Unicode"/>
          <w:color w:val="000000"/>
          <w:position w:val="2"/>
          <w:sz w:val="20"/>
          <w:szCs w:val="20"/>
          <w:bdr w:val="none" w:sz="0" w:space="0" w:color="auto" w:frame="1"/>
          <w:lang w:eastAsia="es-ES_tradnl"/>
        </w:rPr>
        <w:t xml:space="preserve">en el anexo 11 </w:t>
      </w:r>
      <w:r w:rsidR="00F3520D" w:rsidRPr="00F3520D">
        <w:rPr>
          <w:rFonts w:ascii="Lucida Sans Unicode" w:eastAsia="Times New Roman" w:hAnsi="Lucida Sans Unicode" w:cs="Lucida Sans Unicode"/>
          <w:i/>
          <w:iCs/>
          <w:color w:val="000000"/>
          <w:position w:val="2"/>
          <w:sz w:val="20"/>
          <w:szCs w:val="20"/>
          <w:bdr w:val="none" w:sz="0" w:space="0" w:color="auto" w:frame="1"/>
          <w:lang w:eastAsia="es-ES_tradnl"/>
        </w:rPr>
        <w:t>Aplicación del examen en modalidad impresa</w:t>
      </w:r>
      <w:r w:rsidR="00F3520D" w:rsidRPr="00F3520D">
        <w:rPr>
          <w:rFonts w:ascii="Lucida Sans Unicode" w:eastAsia="Times New Roman" w:hAnsi="Lucida Sans Unicode" w:cs="Lucida Sans Unicode"/>
          <w:color w:val="000000"/>
          <w:position w:val="2"/>
          <w:sz w:val="20"/>
          <w:szCs w:val="20"/>
          <w:bdr w:val="none" w:sz="0" w:space="0" w:color="auto" w:frame="1"/>
          <w:lang w:eastAsia="es-ES_tradnl"/>
        </w:rPr>
        <w:t xml:space="preserve"> del</w:t>
      </w:r>
      <w:r w:rsidR="00F3520D" w:rsidRPr="00F3520D">
        <w:rPr>
          <w:rFonts w:ascii="Lucida Sans Unicode" w:eastAsia="Times New Roman" w:hAnsi="Lucida Sans Unicode" w:cs="Lucida Sans Unicode"/>
          <w:i/>
          <w:iCs/>
          <w:color w:val="000000"/>
          <w:position w:val="2"/>
          <w:sz w:val="20"/>
          <w:szCs w:val="20"/>
          <w:bdr w:val="none" w:sz="0" w:space="0" w:color="auto" w:frame="1"/>
          <w:lang w:eastAsia="es-ES_tradnl"/>
        </w:rPr>
        <w:t xml:space="preserve"> Manual de reclutamiento, selección y contratación de </w:t>
      </w:r>
      <w:r w:rsidR="00F3520D">
        <w:rPr>
          <w:rFonts w:ascii="Lucida Sans Unicode" w:eastAsia="Times New Roman" w:hAnsi="Lucida Sans Unicode" w:cs="Lucida Sans Unicode"/>
          <w:i/>
          <w:iCs/>
          <w:color w:val="000000"/>
          <w:position w:val="2"/>
          <w:sz w:val="20"/>
          <w:szCs w:val="20"/>
          <w:bdr w:val="none" w:sz="0" w:space="0" w:color="auto" w:frame="1"/>
          <w:lang w:eastAsia="es-ES_tradnl"/>
        </w:rPr>
        <w:t xml:space="preserve">SE y CAE </w:t>
      </w:r>
      <w:r w:rsidR="00F3520D">
        <w:rPr>
          <w:rFonts w:ascii="Lucida Sans Unicode" w:eastAsia="Times New Roman" w:hAnsi="Lucida Sans Unicode" w:cs="Lucida Sans Unicode"/>
          <w:color w:val="000000"/>
          <w:position w:val="2"/>
          <w:sz w:val="20"/>
          <w:szCs w:val="20"/>
          <w:bdr w:val="none" w:sz="0" w:space="0" w:color="auto" w:frame="1"/>
          <w:lang w:eastAsia="es-ES_tradnl"/>
        </w:rPr>
        <w:t>que forma parte de la</w:t>
      </w:r>
      <w:r w:rsidR="00F3520D" w:rsidRPr="00F3520D">
        <w:rPr>
          <w:rFonts w:ascii="Lucida Sans Unicode" w:eastAsia="Times New Roman" w:hAnsi="Lucida Sans Unicode" w:cs="Lucida Sans Unicode"/>
          <w:i/>
          <w:iCs/>
          <w:color w:val="000000"/>
          <w:position w:val="2"/>
          <w:sz w:val="20"/>
          <w:szCs w:val="20"/>
          <w:bdr w:val="none" w:sz="0" w:space="0" w:color="auto" w:frame="1"/>
          <w:lang w:eastAsia="es-ES_tradnl"/>
        </w:rPr>
        <w:t xml:space="preserve"> ECAE 2023-2024.</w:t>
      </w:r>
      <w:r w:rsidR="00F3520D" w:rsidRPr="00F3520D">
        <w:rPr>
          <w:rFonts w:ascii="Lucida Sans Unicode" w:eastAsia="Times New Roman" w:hAnsi="Lucida Sans Unicode" w:cs="Lucida Sans Unicode"/>
          <w:color w:val="000000"/>
          <w:position w:val="2"/>
          <w:sz w:val="20"/>
          <w:szCs w:val="20"/>
          <w:bdr w:val="none" w:sz="0" w:space="0" w:color="auto" w:frame="1"/>
          <w:lang w:eastAsia="es-ES_tradnl"/>
        </w:rPr>
        <w:t xml:space="preserve"> </w:t>
      </w:r>
    </w:p>
    <w:p w14:paraId="44803C7F" w14:textId="77777777" w:rsidR="00D67ABE" w:rsidRPr="00F3520D" w:rsidRDefault="00D67ABE" w:rsidP="00497B2A">
      <w:pPr>
        <w:pStyle w:val="Sinespaciado"/>
        <w:jc w:val="both"/>
        <w:rPr>
          <w:rFonts w:ascii="Lucida Sans Unicode" w:eastAsia="Times New Roman" w:hAnsi="Lucida Sans Unicode" w:cs="Lucida Sans Unicode"/>
          <w:color w:val="000000"/>
          <w:position w:val="2"/>
          <w:sz w:val="20"/>
          <w:szCs w:val="20"/>
          <w:bdr w:val="none" w:sz="0" w:space="0" w:color="auto" w:frame="1"/>
          <w:lang w:eastAsia="es-ES_tradnl"/>
        </w:rPr>
      </w:pPr>
    </w:p>
    <w:p w14:paraId="6D47EF4E" w14:textId="2B14B818" w:rsidR="0020240C" w:rsidRPr="000C38D9" w:rsidRDefault="00F3520D" w:rsidP="00497B2A">
      <w:pPr>
        <w:pStyle w:val="Sinespaciado"/>
        <w:jc w:val="both"/>
        <w:rPr>
          <w:rFonts w:ascii="Lucida Sans Unicode" w:hAnsi="Lucida Sans Unicode" w:cs="Lucida Sans Unicode"/>
          <w:b/>
          <w:bCs/>
          <w:sz w:val="20"/>
          <w:szCs w:val="20"/>
          <w:bdr w:val="none" w:sz="0" w:space="0" w:color="auto" w:frame="1"/>
          <w:lang w:eastAsia="es-ES_tradnl"/>
        </w:rPr>
      </w:pPr>
      <w:r w:rsidRPr="00F3520D">
        <w:rPr>
          <w:rFonts w:ascii="Lucida Sans Unicode" w:hAnsi="Lucida Sans Unicode" w:cs="Lucida Sans Unicode"/>
          <w:sz w:val="20"/>
          <w:szCs w:val="20"/>
          <w:bdr w:val="none" w:sz="0" w:space="0" w:color="auto" w:frame="1"/>
          <w:lang w:eastAsia="es-ES_tradnl"/>
        </w:rPr>
        <w:t>Cada Consejo Distrital deberá enviar a esa Dirección</w:t>
      </w:r>
      <w:r w:rsidR="000C38D9">
        <w:rPr>
          <w:rFonts w:ascii="Lucida Sans Unicode" w:hAnsi="Lucida Sans Unicode" w:cs="Lucida Sans Unicode"/>
          <w:sz w:val="20"/>
          <w:szCs w:val="20"/>
          <w:bdr w:val="none" w:sz="0" w:space="0" w:color="auto" w:frame="1"/>
          <w:lang w:eastAsia="es-ES_tradnl"/>
        </w:rPr>
        <w:t xml:space="preserve"> Ejecutiva</w:t>
      </w:r>
      <w:r w:rsidRPr="00F3520D">
        <w:rPr>
          <w:rFonts w:ascii="Lucida Sans Unicode" w:hAnsi="Lucida Sans Unicode" w:cs="Lucida Sans Unicode"/>
          <w:sz w:val="20"/>
          <w:szCs w:val="20"/>
          <w:bdr w:val="none" w:sz="0" w:space="0" w:color="auto" w:frame="1"/>
          <w:lang w:eastAsia="es-ES_tradnl"/>
        </w:rPr>
        <w:t xml:space="preserve"> </w:t>
      </w:r>
      <w:r w:rsidR="000C38D9">
        <w:rPr>
          <w:rFonts w:ascii="Lucida Sans Unicode" w:hAnsi="Lucida Sans Unicode" w:cs="Lucida Sans Unicode"/>
          <w:sz w:val="20"/>
          <w:szCs w:val="20"/>
          <w:bdr w:val="none" w:sz="0" w:space="0" w:color="auto" w:frame="1"/>
          <w:lang w:eastAsia="es-ES_tradnl"/>
        </w:rPr>
        <w:t xml:space="preserve">de Participación Ciudadana y Educación Cívica </w:t>
      </w:r>
      <w:r w:rsidRPr="00F3520D">
        <w:rPr>
          <w:rFonts w:ascii="Lucida Sans Unicode" w:hAnsi="Lucida Sans Unicode" w:cs="Lucida Sans Unicode"/>
          <w:sz w:val="20"/>
          <w:szCs w:val="20"/>
          <w:bdr w:val="none" w:sz="0" w:space="0" w:color="auto" w:frame="1"/>
          <w:lang w:eastAsia="es-ES_tradnl"/>
        </w:rPr>
        <w:t>la cantidad de aspirantes registrados que cumplen con los requisitos para presentar el examen</w:t>
      </w:r>
      <w:r w:rsidR="0020240C">
        <w:rPr>
          <w:rFonts w:ascii="Lucida Sans Unicode" w:hAnsi="Lucida Sans Unicode" w:cs="Lucida Sans Unicode"/>
          <w:sz w:val="20"/>
          <w:szCs w:val="20"/>
          <w:bdr w:val="none" w:sz="0" w:space="0" w:color="auto" w:frame="1"/>
          <w:lang w:eastAsia="es-ES_tradnl"/>
        </w:rPr>
        <w:t>, así como la sede o sedes en las que aplicará el mismo. Una vez que esta dirección cuente con la información precisa, se formarán paquetes y cajas con los exámenes correspondientes para cada Consejo Distrital.</w:t>
      </w:r>
      <w:r w:rsidR="000C38D9">
        <w:rPr>
          <w:rFonts w:ascii="Lucida Sans Unicode" w:hAnsi="Lucida Sans Unicode" w:cs="Lucida Sans Unicode"/>
          <w:sz w:val="20"/>
          <w:szCs w:val="20"/>
          <w:bdr w:val="none" w:sz="0" w:space="0" w:color="auto" w:frame="1"/>
          <w:lang w:eastAsia="es-ES_tradnl"/>
        </w:rPr>
        <w:t xml:space="preserve"> </w:t>
      </w:r>
      <w:r w:rsidR="0020240C">
        <w:rPr>
          <w:rFonts w:ascii="Lucida Sans Unicode" w:hAnsi="Lucida Sans Unicode" w:cs="Lucida Sans Unicode"/>
          <w:sz w:val="20"/>
          <w:szCs w:val="20"/>
          <w:bdr w:val="none" w:sz="0" w:space="0" w:color="auto" w:frame="1"/>
          <w:lang w:eastAsia="es-ES_tradnl"/>
        </w:rPr>
        <w:t xml:space="preserve">Los Consejos Distritales deberán remitir esta información el </w:t>
      </w:r>
      <w:r w:rsidR="0020240C" w:rsidRPr="000C38D9">
        <w:rPr>
          <w:rFonts w:ascii="Lucida Sans Unicode" w:hAnsi="Lucida Sans Unicode" w:cs="Lucida Sans Unicode"/>
          <w:b/>
          <w:bCs/>
          <w:sz w:val="20"/>
          <w:szCs w:val="20"/>
          <w:bdr w:val="none" w:sz="0" w:space="0" w:color="auto" w:frame="1"/>
          <w:lang w:eastAsia="es-ES_tradnl"/>
        </w:rPr>
        <w:t>día 8 de abril de 2024.</w:t>
      </w:r>
    </w:p>
    <w:p w14:paraId="6C4D28CA" w14:textId="77777777" w:rsidR="00D67ABE" w:rsidRDefault="00D67ABE" w:rsidP="00497B2A">
      <w:pPr>
        <w:pStyle w:val="Sinespaciado"/>
        <w:jc w:val="both"/>
        <w:rPr>
          <w:rFonts w:ascii="Lucida Sans Unicode" w:hAnsi="Lucida Sans Unicode" w:cs="Lucida Sans Unicode"/>
          <w:sz w:val="20"/>
          <w:szCs w:val="20"/>
          <w:bdr w:val="none" w:sz="0" w:space="0" w:color="auto" w:frame="1"/>
          <w:lang w:eastAsia="es-ES_tradnl"/>
        </w:rPr>
      </w:pPr>
    </w:p>
    <w:p w14:paraId="66679F88" w14:textId="54E730B5" w:rsidR="0020240C" w:rsidRDefault="0020240C" w:rsidP="00497B2A">
      <w:pPr>
        <w:pStyle w:val="Sinespaciado"/>
        <w:jc w:val="both"/>
        <w:rPr>
          <w:rFonts w:ascii="Lucida Sans Unicode" w:hAnsi="Lucida Sans Unicode" w:cs="Lucida Sans Unicode"/>
          <w:sz w:val="20"/>
          <w:szCs w:val="20"/>
          <w:bdr w:val="none" w:sz="0" w:space="0" w:color="auto" w:frame="1"/>
          <w:lang w:eastAsia="es-ES_tradnl"/>
        </w:rPr>
      </w:pPr>
      <w:r>
        <w:rPr>
          <w:rFonts w:ascii="Lucida Sans Unicode" w:hAnsi="Lucida Sans Unicode" w:cs="Lucida Sans Unicode"/>
          <w:sz w:val="20"/>
          <w:szCs w:val="20"/>
          <w:bdr w:val="none" w:sz="0" w:space="0" w:color="auto" w:frame="1"/>
          <w:lang w:eastAsia="es-ES_tradnl"/>
        </w:rPr>
        <w:t xml:space="preserve">La Dirección </w:t>
      </w:r>
      <w:r w:rsidR="000C38D9">
        <w:rPr>
          <w:rFonts w:ascii="Lucida Sans Unicode" w:hAnsi="Lucida Sans Unicode" w:cs="Lucida Sans Unicode"/>
          <w:sz w:val="20"/>
          <w:szCs w:val="20"/>
          <w:bdr w:val="none" w:sz="0" w:space="0" w:color="auto" w:frame="1"/>
          <w:lang w:eastAsia="es-ES_tradnl"/>
        </w:rPr>
        <w:t>Ejecutiva</w:t>
      </w:r>
      <w:r>
        <w:rPr>
          <w:rFonts w:ascii="Lucida Sans Unicode" w:hAnsi="Lucida Sans Unicode" w:cs="Lucida Sans Unicode"/>
          <w:sz w:val="20"/>
          <w:szCs w:val="20"/>
          <w:bdr w:val="none" w:sz="0" w:space="0" w:color="auto" w:frame="1"/>
          <w:lang w:eastAsia="es-ES_tradnl"/>
        </w:rPr>
        <w:t xml:space="preserve"> </w:t>
      </w:r>
      <w:r w:rsidR="000C38D9">
        <w:rPr>
          <w:rFonts w:ascii="Lucida Sans Unicode" w:hAnsi="Lucida Sans Unicode" w:cs="Lucida Sans Unicode"/>
          <w:sz w:val="20"/>
          <w:szCs w:val="20"/>
          <w:bdr w:val="none" w:sz="0" w:space="0" w:color="auto" w:frame="1"/>
          <w:lang w:eastAsia="es-ES_tradnl"/>
        </w:rPr>
        <w:t xml:space="preserve">de Participación Ciudadana y Educación Cívica </w:t>
      </w:r>
      <w:r>
        <w:rPr>
          <w:rFonts w:ascii="Lucida Sans Unicode" w:hAnsi="Lucida Sans Unicode" w:cs="Lucida Sans Unicode"/>
          <w:sz w:val="20"/>
          <w:szCs w:val="20"/>
          <w:bdr w:val="none" w:sz="0" w:space="0" w:color="auto" w:frame="1"/>
          <w:lang w:eastAsia="es-ES_tradnl"/>
        </w:rPr>
        <w:t xml:space="preserve">entregará a los Consejos Distritales las cajas debidamente rotuladas por distrito y por sede a más tardar el </w:t>
      </w:r>
      <w:r w:rsidRPr="000C38D9">
        <w:rPr>
          <w:rFonts w:ascii="Lucida Sans Unicode" w:hAnsi="Lucida Sans Unicode" w:cs="Lucida Sans Unicode"/>
          <w:b/>
          <w:bCs/>
          <w:sz w:val="20"/>
          <w:szCs w:val="20"/>
          <w:bdr w:val="none" w:sz="0" w:space="0" w:color="auto" w:frame="1"/>
          <w:lang w:eastAsia="es-ES_tradnl"/>
        </w:rPr>
        <w:t>día 11 de abril de 2024.</w:t>
      </w:r>
    </w:p>
    <w:p w14:paraId="3A2AC836" w14:textId="77777777" w:rsidR="00D67ABE" w:rsidRDefault="00D67ABE" w:rsidP="00497B2A">
      <w:pPr>
        <w:pStyle w:val="Sinespaciado"/>
        <w:jc w:val="both"/>
        <w:rPr>
          <w:rFonts w:ascii="Lucida Sans Unicode" w:hAnsi="Lucida Sans Unicode" w:cs="Lucida Sans Unicode"/>
          <w:sz w:val="20"/>
          <w:szCs w:val="20"/>
          <w:bdr w:val="none" w:sz="0" w:space="0" w:color="auto" w:frame="1"/>
          <w:lang w:eastAsia="es-ES_tradnl"/>
        </w:rPr>
      </w:pPr>
    </w:p>
    <w:p w14:paraId="64396137" w14:textId="08A353DC" w:rsidR="00BF0677" w:rsidRPr="00F3520D" w:rsidRDefault="00BF0677" w:rsidP="00497B2A">
      <w:pPr>
        <w:pStyle w:val="Sinespaciado"/>
        <w:jc w:val="both"/>
        <w:rPr>
          <w:rFonts w:ascii="Lucida Sans Unicode" w:hAnsi="Lucida Sans Unicode" w:cs="Lucida Sans Unicode"/>
          <w:sz w:val="20"/>
          <w:szCs w:val="20"/>
          <w:bdr w:val="none" w:sz="0" w:space="0" w:color="auto" w:frame="1"/>
          <w:lang w:eastAsia="es-ES_tradnl"/>
        </w:rPr>
      </w:pPr>
      <w:r w:rsidRPr="00F3520D">
        <w:rPr>
          <w:rFonts w:ascii="Lucida Sans Unicode" w:hAnsi="Lucida Sans Unicode" w:cs="Lucida Sans Unicode"/>
          <w:sz w:val="20"/>
          <w:szCs w:val="20"/>
          <w:bdr w:val="none" w:sz="0" w:space="0" w:color="auto" w:frame="1"/>
          <w:lang w:eastAsia="es-ES_tradnl"/>
        </w:rPr>
        <w:t xml:space="preserve">Una vez que cada Distrito tenga bajo resguardo los exámenes designados, la </w:t>
      </w:r>
      <w:r w:rsidR="00A82D37">
        <w:rPr>
          <w:rFonts w:ascii="Lucida Sans Unicode" w:hAnsi="Lucida Sans Unicode" w:cs="Lucida Sans Unicode"/>
          <w:sz w:val="20"/>
          <w:szCs w:val="20"/>
          <w:bdr w:val="none" w:sz="0" w:space="0" w:color="auto" w:frame="1"/>
          <w:lang w:eastAsia="es-ES_tradnl"/>
        </w:rPr>
        <w:t xml:space="preserve">persona </w:t>
      </w:r>
      <w:r w:rsidRPr="00F3520D">
        <w:rPr>
          <w:rFonts w:ascii="Lucida Sans Unicode" w:hAnsi="Lucida Sans Unicode" w:cs="Lucida Sans Unicode"/>
          <w:sz w:val="20"/>
          <w:szCs w:val="20"/>
          <w:bdr w:val="none" w:sz="0" w:space="0" w:color="auto" w:frame="1"/>
          <w:lang w:eastAsia="es-ES_tradnl"/>
        </w:rPr>
        <w:t>responsable coordinará una reunión de trabajo con</w:t>
      </w:r>
      <w:r w:rsidR="005F37A9" w:rsidRPr="00F3520D">
        <w:rPr>
          <w:rFonts w:ascii="Lucida Sans Unicode" w:hAnsi="Lucida Sans Unicode" w:cs="Lucida Sans Unicode"/>
          <w:sz w:val="20"/>
          <w:szCs w:val="20"/>
          <w:bdr w:val="none" w:sz="0" w:space="0" w:color="auto" w:frame="1"/>
          <w:lang w:eastAsia="es-ES_tradnl"/>
        </w:rPr>
        <w:t xml:space="preserve"> el</w:t>
      </w:r>
      <w:r w:rsidR="0020240C">
        <w:rPr>
          <w:rFonts w:ascii="Lucida Sans Unicode" w:hAnsi="Lucida Sans Unicode" w:cs="Lucida Sans Unicode"/>
          <w:sz w:val="20"/>
          <w:szCs w:val="20"/>
          <w:bdr w:val="none" w:sz="0" w:space="0" w:color="auto" w:frame="1"/>
          <w:lang w:eastAsia="es-ES_tradnl"/>
        </w:rPr>
        <w:t xml:space="preserve"> Consejo</w:t>
      </w:r>
      <w:r w:rsidRPr="00F3520D">
        <w:rPr>
          <w:rFonts w:ascii="Lucida Sans Unicode" w:hAnsi="Lucida Sans Unicode" w:cs="Lucida Sans Unicode"/>
          <w:sz w:val="20"/>
          <w:szCs w:val="20"/>
          <w:bdr w:val="none" w:sz="0" w:space="0" w:color="auto" w:frame="1"/>
          <w:lang w:eastAsia="es-ES_tradnl"/>
        </w:rPr>
        <w:t xml:space="preserve">, con el propósito de: </w:t>
      </w:r>
    </w:p>
    <w:p w14:paraId="0853774A" w14:textId="77777777" w:rsidR="00BF0677" w:rsidRPr="0009349C" w:rsidRDefault="00BF0677" w:rsidP="00350BAC">
      <w:pPr>
        <w:pStyle w:val="Prrafodelista"/>
        <w:numPr>
          <w:ilvl w:val="0"/>
          <w:numId w:val="3"/>
        </w:numPr>
        <w:spacing w:before="240"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Verificar que la cantidad de cajas, paquetes y exámenes corresponda al número de aspirantes proyectados.</w:t>
      </w:r>
    </w:p>
    <w:p w14:paraId="0514127A" w14:textId="77777777" w:rsidR="00BF0677" w:rsidRPr="0009349C" w:rsidRDefault="00BF0677" w:rsidP="00350BAC">
      <w:pPr>
        <w:pStyle w:val="Prrafodelista"/>
        <w:numPr>
          <w:ilvl w:val="0"/>
          <w:numId w:val="3"/>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Reproducir los exámenes faltantes en caso de que la cantidad proporcionada no cubra la demanda de aspirantes registrados.</w:t>
      </w:r>
    </w:p>
    <w:p w14:paraId="6E157576" w14:textId="77777777" w:rsidR="00BF0677" w:rsidRPr="0009349C" w:rsidRDefault="00BF0677" w:rsidP="00350BAC">
      <w:pPr>
        <w:pStyle w:val="Prrafodelista"/>
        <w:numPr>
          <w:ilvl w:val="0"/>
          <w:numId w:val="3"/>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Distribuir el número de exámenes que le corresponde a cada sede de aplicación.</w:t>
      </w:r>
    </w:p>
    <w:p w14:paraId="484810F9" w14:textId="5F9D2978" w:rsidR="00BF0677" w:rsidRPr="0009349C" w:rsidRDefault="00BF0677" w:rsidP="00350BAC">
      <w:pPr>
        <w:pStyle w:val="Prrafodelista"/>
        <w:numPr>
          <w:ilvl w:val="0"/>
          <w:numId w:val="3"/>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Informar sobre el personal designado para la aplicación del </w:t>
      </w:r>
      <w:r w:rsidR="0020240C">
        <w:rPr>
          <w:rFonts w:ascii="Lucida Sans Unicode" w:hAnsi="Lucida Sans Unicode" w:cs="Lucida Sans Unicode"/>
          <w:sz w:val="20"/>
          <w:szCs w:val="20"/>
        </w:rPr>
        <w:t>examen,</w:t>
      </w:r>
      <w:r w:rsidR="00F3520D">
        <w:rPr>
          <w:rFonts w:ascii="Lucida Sans Unicode" w:hAnsi="Lucida Sans Unicode" w:cs="Lucida Sans Unicode"/>
          <w:sz w:val="20"/>
          <w:szCs w:val="20"/>
        </w:rPr>
        <w:t xml:space="preserve"> </w:t>
      </w:r>
      <w:r w:rsidRPr="0009349C">
        <w:rPr>
          <w:rFonts w:ascii="Lucida Sans Unicode" w:hAnsi="Lucida Sans Unicode" w:cs="Lucida Sans Unicode"/>
          <w:sz w:val="20"/>
          <w:szCs w:val="20"/>
        </w:rPr>
        <w:t>así como las y los responsables de cada sede.</w:t>
      </w:r>
    </w:p>
    <w:p w14:paraId="0FC009E2" w14:textId="77777777" w:rsidR="00BF0677" w:rsidRPr="0009349C" w:rsidRDefault="00BF0677" w:rsidP="00657796">
      <w:pPr>
        <w:spacing w:before="240"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lastRenderedPageBreak/>
        <w:t>En caso de que la cantidad de exámenes resulte insuficiente para los requerimientos del distrito, se llevará a cabo el siguiente procedimiento:</w:t>
      </w:r>
    </w:p>
    <w:p w14:paraId="7BBA9419" w14:textId="5DF18329" w:rsidR="0020240C" w:rsidRPr="0009349C" w:rsidRDefault="00BF0677" w:rsidP="00657796">
      <w:pPr>
        <w:spacing w:line="240" w:lineRule="auto"/>
        <w:jc w:val="both"/>
        <w:rPr>
          <w:rFonts w:ascii="Lucida Sans Unicode" w:hAnsi="Lucida Sans Unicode" w:cs="Lucida Sans Unicode"/>
          <w:sz w:val="20"/>
          <w:szCs w:val="20"/>
        </w:rPr>
      </w:pPr>
      <w:r w:rsidRPr="0009349C">
        <w:rPr>
          <w:rFonts w:ascii="Lucida Sans Unicode" w:hAnsi="Lucida Sans Unicode" w:cs="Lucida Sans Unicode"/>
          <w:noProof/>
          <w:sz w:val="20"/>
          <w:szCs w:val="20"/>
          <w:lang w:val="en-US"/>
        </w:rPr>
        <w:drawing>
          <wp:inline distT="0" distB="0" distL="0" distR="0" wp14:anchorId="335B6700" wp14:editId="6E0D9F99">
            <wp:extent cx="6313336" cy="2711395"/>
            <wp:effectExtent l="0" t="0" r="11430" b="0"/>
            <wp:docPr id="20" name="Diagrama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2B1DA943" w14:textId="5429D006" w:rsidR="00BF0677" w:rsidRPr="00D67ABE" w:rsidRDefault="00BF0677" w:rsidP="00D67ABE">
      <w:pPr>
        <w:shd w:val="clear" w:color="auto" w:fill="4DBBB8"/>
        <w:spacing w:before="240" w:line="240" w:lineRule="auto"/>
        <w:ind w:left="1134" w:right="900"/>
        <w:jc w:val="both"/>
        <w:rPr>
          <w:rFonts w:ascii="Lucida Sans Unicode" w:hAnsi="Lucida Sans Unicode" w:cs="Lucida Sans Unicode"/>
          <w:bCs/>
          <w:sz w:val="20"/>
          <w:szCs w:val="20"/>
        </w:rPr>
      </w:pPr>
      <w:r w:rsidRPr="00D67ABE">
        <w:rPr>
          <w:rFonts w:ascii="Lucida Sans Unicode" w:hAnsi="Lucida Sans Unicode" w:cs="Lucida Sans Unicode"/>
          <w:bCs/>
          <w:sz w:val="20"/>
          <w:szCs w:val="20"/>
        </w:rPr>
        <w:t>NOTA:</w:t>
      </w:r>
      <w:r w:rsidR="00D67ABE" w:rsidRPr="00D67ABE">
        <w:rPr>
          <w:rFonts w:ascii="Lucida Sans Unicode" w:hAnsi="Lucida Sans Unicode" w:cs="Lucida Sans Unicode"/>
          <w:bCs/>
          <w:sz w:val="20"/>
          <w:szCs w:val="20"/>
        </w:rPr>
        <w:t xml:space="preserve"> </w:t>
      </w:r>
      <w:r w:rsidRPr="00D67ABE">
        <w:rPr>
          <w:rFonts w:ascii="Lucida Sans Unicode" w:hAnsi="Lucida Sans Unicode" w:cs="Lucida Sans Unicode"/>
          <w:bCs/>
          <w:sz w:val="20"/>
          <w:szCs w:val="20"/>
        </w:rPr>
        <w:t xml:space="preserve">Los exámenes NO podrán leerse en ninguna circunstancia ni por ningún motivo. La </w:t>
      </w:r>
      <w:r w:rsidR="00A82D37">
        <w:rPr>
          <w:rFonts w:ascii="Lucida Sans Unicode" w:hAnsi="Lucida Sans Unicode" w:cs="Lucida Sans Unicode"/>
          <w:bCs/>
          <w:sz w:val="20"/>
          <w:szCs w:val="20"/>
        </w:rPr>
        <w:t xml:space="preserve">persona </w:t>
      </w:r>
      <w:r w:rsidRPr="00D67ABE">
        <w:rPr>
          <w:rFonts w:ascii="Lucida Sans Unicode" w:hAnsi="Lucida Sans Unicode" w:cs="Lucida Sans Unicode"/>
          <w:bCs/>
          <w:sz w:val="20"/>
          <w:szCs w:val="20"/>
        </w:rPr>
        <w:t>responsable de cada sede resguardará los paquetes hasta el día de la aplicación conforme a lo aprobado en la reunión de trabajo.</w:t>
      </w:r>
      <w:bookmarkStart w:id="60" w:name="_Toc433272973"/>
      <w:bookmarkStart w:id="61" w:name="_Toc505974480"/>
      <w:bookmarkStart w:id="62" w:name="_Toc519769901"/>
      <w:bookmarkStart w:id="63" w:name="_Toc519773953"/>
      <w:bookmarkStart w:id="64" w:name="_Toc10223357"/>
      <w:bookmarkStart w:id="65" w:name="_Toc18577424"/>
    </w:p>
    <w:bookmarkEnd w:id="60"/>
    <w:bookmarkEnd w:id="61"/>
    <w:bookmarkEnd w:id="62"/>
    <w:bookmarkEnd w:id="63"/>
    <w:bookmarkEnd w:id="64"/>
    <w:bookmarkEnd w:id="65"/>
    <w:p w14:paraId="2BF3377F" w14:textId="776652DB" w:rsidR="00BF0677" w:rsidRPr="0009349C" w:rsidRDefault="00BF0677" w:rsidP="00657796">
      <w:pPr>
        <w:pStyle w:val="Textoindependiente"/>
        <w:spacing w:after="240"/>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En la reunión de trabajo podrán estar presentes únicamente como observadores las y los miembros de </w:t>
      </w:r>
      <w:r w:rsidR="0020240C">
        <w:rPr>
          <w:rFonts w:ascii="Lucida Sans Unicode" w:hAnsi="Lucida Sans Unicode" w:cs="Lucida Sans Unicode"/>
          <w:sz w:val="20"/>
          <w:szCs w:val="20"/>
        </w:rPr>
        <w:t>las Juntas y Consejos Distritales del INE,</w:t>
      </w:r>
      <w:r w:rsidRPr="0009349C">
        <w:rPr>
          <w:rFonts w:ascii="Lucida Sans Unicode" w:hAnsi="Lucida Sans Unicode" w:cs="Lucida Sans Unicode"/>
          <w:sz w:val="20"/>
          <w:szCs w:val="20"/>
        </w:rPr>
        <w:t xml:space="preserve"> en su caso</w:t>
      </w:r>
      <w:r w:rsidR="0020240C">
        <w:rPr>
          <w:rFonts w:ascii="Lucida Sans Unicode" w:hAnsi="Lucida Sans Unicode" w:cs="Lucida Sans Unicode"/>
          <w:sz w:val="20"/>
          <w:szCs w:val="20"/>
        </w:rPr>
        <w:t>,</w:t>
      </w:r>
      <w:r w:rsidRPr="0009349C">
        <w:rPr>
          <w:rFonts w:ascii="Lucida Sans Unicode" w:hAnsi="Lucida Sans Unicode" w:cs="Lucida Sans Unicode"/>
          <w:sz w:val="20"/>
          <w:szCs w:val="20"/>
        </w:rPr>
        <w:t xml:space="preserve"> los representantes de los partidos políticos y </w:t>
      </w:r>
      <w:r w:rsidR="0020240C">
        <w:rPr>
          <w:rFonts w:ascii="Lucida Sans Unicode" w:hAnsi="Lucida Sans Unicode" w:cs="Lucida Sans Unicode"/>
          <w:sz w:val="20"/>
          <w:szCs w:val="20"/>
        </w:rPr>
        <w:t>c</w:t>
      </w:r>
      <w:r w:rsidRPr="0009349C">
        <w:rPr>
          <w:rFonts w:ascii="Lucida Sans Unicode" w:hAnsi="Lucida Sans Unicode" w:cs="Lucida Sans Unicode"/>
          <w:sz w:val="20"/>
          <w:szCs w:val="20"/>
        </w:rPr>
        <w:t>andidaturas independientes.</w:t>
      </w:r>
    </w:p>
    <w:p w14:paraId="2CA4D9E8" w14:textId="0822E987" w:rsidR="00BF0677" w:rsidRPr="0009349C" w:rsidRDefault="00BF0677" w:rsidP="00657796">
      <w:pPr>
        <w:pStyle w:val="Textoindependiente"/>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La </w:t>
      </w:r>
      <w:r w:rsidR="00A82D37">
        <w:rPr>
          <w:rFonts w:ascii="Lucida Sans Unicode" w:hAnsi="Lucida Sans Unicode" w:cs="Lucida Sans Unicode"/>
          <w:sz w:val="20"/>
          <w:szCs w:val="20"/>
        </w:rPr>
        <w:t xml:space="preserve">persona </w:t>
      </w:r>
      <w:r w:rsidRPr="0009349C">
        <w:rPr>
          <w:rFonts w:ascii="Lucida Sans Unicode" w:hAnsi="Lucida Sans Unicode" w:cs="Lucida Sans Unicode"/>
          <w:sz w:val="20"/>
          <w:szCs w:val="20"/>
        </w:rPr>
        <w:t xml:space="preserve">responsable del </w:t>
      </w:r>
      <w:r w:rsidR="0020240C">
        <w:rPr>
          <w:rFonts w:ascii="Lucida Sans Unicode" w:hAnsi="Lucida Sans Unicode" w:cs="Lucida Sans Unicode"/>
          <w:sz w:val="20"/>
          <w:szCs w:val="20"/>
        </w:rPr>
        <w:t>Consejo Distrital</w:t>
      </w:r>
      <w:r w:rsidRPr="0009349C">
        <w:rPr>
          <w:rFonts w:ascii="Lucida Sans Unicode" w:hAnsi="Lucida Sans Unicode" w:cs="Lucida Sans Unicode"/>
          <w:sz w:val="20"/>
          <w:szCs w:val="20"/>
        </w:rPr>
        <w:t xml:space="preserve"> distribuirá los exámenes a las y los encargados de las sedes de aplicación bajo el siguiente procedimiento:</w:t>
      </w:r>
    </w:p>
    <w:p w14:paraId="31A9A9A6" w14:textId="070C4AAC" w:rsidR="008F2759" w:rsidRPr="0009349C" w:rsidRDefault="00BF0677" w:rsidP="0020240C">
      <w:pPr>
        <w:pStyle w:val="Textoindependiente"/>
        <w:rPr>
          <w:rFonts w:ascii="Lucida Sans Unicode" w:hAnsi="Lucida Sans Unicode" w:cs="Lucida Sans Unicode"/>
          <w:sz w:val="20"/>
          <w:szCs w:val="20"/>
        </w:rPr>
      </w:pPr>
      <w:r w:rsidRPr="0009349C">
        <w:rPr>
          <w:rFonts w:ascii="Lucida Sans Unicode" w:hAnsi="Lucida Sans Unicode" w:cs="Lucida Sans Unicode"/>
          <w:noProof/>
          <w:color w:val="000000"/>
          <w:sz w:val="20"/>
          <w:szCs w:val="20"/>
          <w:lang w:val="en-US"/>
        </w:rPr>
        <w:drawing>
          <wp:anchor distT="0" distB="0" distL="114300" distR="114300" simplePos="0" relativeHeight="251663360" behindDoc="0" locked="0" layoutInCell="1" allowOverlap="1" wp14:anchorId="7E94B57F" wp14:editId="79120FC9">
            <wp:simplePos x="0" y="0"/>
            <wp:positionH relativeFrom="margin">
              <wp:align>center</wp:align>
            </wp:positionH>
            <wp:positionV relativeFrom="paragraph">
              <wp:posOffset>0</wp:posOffset>
            </wp:positionV>
            <wp:extent cx="6346190" cy="1419225"/>
            <wp:effectExtent l="0" t="38100" r="16510" b="66675"/>
            <wp:wrapSquare wrapText="bothSides"/>
            <wp:docPr id="86" name="Diagrama 8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14:sizeRelH relativeFrom="page">
              <wp14:pctWidth>0</wp14:pctWidth>
            </wp14:sizeRelH>
            <wp14:sizeRelV relativeFrom="page">
              <wp14:pctHeight>0</wp14:pctHeight>
            </wp14:sizeRelV>
          </wp:anchor>
        </w:drawing>
      </w:r>
    </w:p>
    <w:p w14:paraId="54DE042B" w14:textId="77777777" w:rsidR="008F2759" w:rsidRPr="00800589" w:rsidRDefault="008F2759" w:rsidP="00657796">
      <w:pPr>
        <w:pStyle w:val="Textoindependiente"/>
        <w:jc w:val="both"/>
        <w:rPr>
          <w:rFonts w:ascii="Lucida Sans Unicode" w:eastAsia="Times New Roman" w:hAnsi="Lucida Sans Unicode" w:cs="Lucida Sans Unicode"/>
          <w:color w:val="2A677A"/>
          <w:bdr w:val="none" w:sz="0" w:space="0" w:color="auto" w:frame="1"/>
          <w:lang w:eastAsia="es-ES_tradnl"/>
        </w:rPr>
      </w:pPr>
      <w:bookmarkStart w:id="66" w:name="_Toc137480001"/>
      <w:r w:rsidRPr="00800589">
        <w:rPr>
          <w:rFonts w:ascii="Lucida Sans Unicode" w:eastAsia="Times New Roman" w:hAnsi="Lucida Sans Unicode" w:cs="Lucida Sans Unicode"/>
          <w:color w:val="2A677A"/>
          <w:bdr w:val="none" w:sz="0" w:space="0" w:color="auto" w:frame="1"/>
          <w:lang w:eastAsia="es-ES_tradnl"/>
        </w:rPr>
        <w:t>Aplicación del Examen de conocimientos, habilidades y actitudes</w:t>
      </w:r>
      <w:bookmarkEnd w:id="66"/>
    </w:p>
    <w:p w14:paraId="6452CEAB" w14:textId="5BDB3621" w:rsidR="00BF0677" w:rsidRPr="0009349C" w:rsidRDefault="00BF0677" w:rsidP="00657796">
      <w:pPr>
        <w:pStyle w:val="Textoindependiente"/>
        <w:jc w:val="both"/>
        <w:rPr>
          <w:rFonts w:ascii="Lucida Sans Unicode" w:hAnsi="Lucida Sans Unicode" w:cs="Lucida Sans Unicode"/>
          <w:i/>
          <w:iCs/>
          <w:sz w:val="20"/>
          <w:szCs w:val="20"/>
        </w:rPr>
      </w:pPr>
      <w:r w:rsidRPr="0009349C">
        <w:rPr>
          <w:rFonts w:ascii="Lucida Sans Unicode" w:hAnsi="Lucida Sans Unicode" w:cs="Lucida Sans Unicode"/>
          <w:sz w:val="20"/>
          <w:szCs w:val="20"/>
        </w:rPr>
        <w:t xml:space="preserve">La </w:t>
      </w:r>
      <w:r w:rsidR="00A82D37">
        <w:rPr>
          <w:rFonts w:ascii="Lucida Sans Unicode" w:hAnsi="Lucida Sans Unicode" w:cs="Lucida Sans Unicode"/>
          <w:sz w:val="20"/>
          <w:szCs w:val="20"/>
        </w:rPr>
        <w:t xml:space="preserve">persona </w:t>
      </w:r>
      <w:r w:rsidRPr="0009349C">
        <w:rPr>
          <w:rFonts w:ascii="Lucida Sans Unicode" w:hAnsi="Lucida Sans Unicode" w:cs="Lucida Sans Unicode"/>
          <w:sz w:val="20"/>
          <w:szCs w:val="20"/>
        </w:rPr>
        <w:t>responsable de cada sede resguardará los paquetes hasta el día de la aplicación, conforme a lo aprobado en la reunión de trabajo. En caso de presentarse algún robo, extravío o cualquier otro incidente sobre documentos confidenciales relacionados con el proceso de selección, se deberá informar a Oficinas Centrales</w:t>
      </w:r>
      <w:r w:rsidR="00991274">
        <w:rPr>
          <w:rFonts w:ascii="Lucida Sans Unicode" w:hAnsi="Lucida Sans Unicode" w:cs="Lucida Sans Unicode"/>
          <w:sz w:val="20"/>
          <w:szCs w:val="20"/>
        </w:rPr>
        <w:t xml:space="preserve"> del INE</w:t>
      </w:r>
      <w:r w:rsidRPr="0009349C">
        <w:rPr>
          <w:rFonts w:ascii="Lucida Sans Unicode" w:hAnsi="Lucida Sans Unicode" w:cs="Lucida Sans Unicode"/>
          <w:sz w:val="20"/>
          <w:szCs w:val="20"/>
        </w:rPr>
        <w:t xml:space="preserve"> de forma inmediata</w:t>
      </w:r>
      <w:r w:rsidRPr="0009349C">
        <w:rPr>
          <w:rFonts w:ascii="Lucida Sans Unicode" w:hAnsi="Lucida Sans Unicode" w:cs="Lucida Sans Unicode"/>
          <w:i/>
          <w:iCs/>
          <w:sz w:val="20"/>
          <w:szCs w:val="20"/>
        </w:rPr>
        <w:t>.</w:t>
      </w:r>
    </w:p>
    <w:p w14:paraId="4B06F654" w14:textId="4F8B0DE6" w:rsidR="00BF0677" w:rsidRPr="00325905" w:rsidRDefault="008F2759" w:rsidP="00325905">
      <w:pPr>
        <w:pStyle w:val="Textoindependiente"/>
        <w:jc w:val="both"/>
        <w:rPr>
          <w:rFonts w:ascii="Lucida Sans Unicode" w:hAnsi="Lucida Sans Unicode" w:cs="Lucida Sans Unicode"/>
          <w:sz w:val="20"/>
          <w:szCs w:val="20"/>
        </w:rPr>
      </w:pPr>
      <w:r w:rsidRPr="0009349C">
        <w:rPr>
          <w:rFonts w:ascii="Lucida Sans Unicode" w:hAnsi="Lucida Sans Unicode" w:cs="Lucida Sans Unicode"/>
          <w:sz w:val="20"/>
          <w:szCs w:val="20"/>
        </w:rPr>
        <w:lastRenderedPageBreak/>
        <w:t>Fechas y horarios de aplicación del Examen de conocimientos, habilidades y actitudes de SEL y CAEL</w:t>
      </w:r>
      <w:r w:rsidR="00991274">
        <w:rPr>
          <w:rFonts w:ascii="Lucida Sans Unicode" w:hAnsi="Lucida Sans Unicode" w:cs="Lucida Sans Unicode"/>
          <w:sz w:val="20"/>
          <w:szCs w:val="20"/>
        </w:rPr>
        <w:t>:</w:t>
      </w:r>
    </w:p>
    <w:tbl>
      <w:tblPr>
        <w:tblStyle w:val="Tabladecuadrcula4-nfasis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tblGrid>
      <w:tr w:rsidR="008F2759" w:rsidRPr="0009349C" w14:paraId="4E35DFF0" w14:textId="77777777" w:rsidTr="001C4E01">
        <w:trPr>
          <w:cnfStyle w:val="100000000000" w:firstRow="1" w:lastRow="0" w:firstColumn="0" w:lastColumn="0" w:oddVBand="0" w:evenVBand="0" w:oddHBand="0"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2508" w:type="dxa"/>
            <w:tcBorders>
              <w:top w:val="none" w:sz="0" w:space="0" w:color="auto"/>
              <w:left w:val="none" w:sz="0" w:space="0" w:color="auto"/>
              <w:bottom w:val="none" w:sz="0" w:space="0" w:color="auto"/>
              <w:right w:val="none" w:sz="0" w:space="0" w:color="auto"/>
            </w:tcBorders>
            <w:shd w:val="clear" w:color="auto" w:fill="00788E"/>
          </w:tcPr>
          <w:p w14:paraId="6524C211" w14:textId="77777777" w:rsidR="008F2759" w:rsidRPr="0009349C" w:rsidRDefault="008F2759" w:rsidP="00657796">
            <w:pPr>
              <w:jc w:val="center"/>
              <w:rPr>
                <w:rFonts w:ascii="Lucida Sans Unicode" w:eastAsia="Calibri" w:hAnsi="Lucida Sans Unicode" w:cs="Lucida Sans Unicode"/>
                <w:color w:val="000000" w:themeColor="text1"/>
                <w:sz w:val="20"/>
                <w:szCs w:val="20"/>
              </w:rPr>
            </w:pPr>
            <w:r w:rsidRPr="0009349C">
              <w:rPr>
                <w:rFonts w:ascii="Lucida Sans Unicode" w:eastAsia="Calibri" w:hAnsi="Lucida Sans Unicode" w:cs="Lucida Sans Unicode"/>
                <w:sz w:val="20"/>
                <w:szCs w:val="20"/>
              </w:rPr>
              <w:t>13 de abril de 2024</w:t>
            </w:r>
          </w:p>
        </w:tc>
      </w:tr>
      <w:tr w:rsidR="00B83BB9" w:rsidRPr="0009349C" w14:paraId="4D39FA20" w14:textId="77777777" w:rsidTr="00991274">
        <w:trPr>
          <w:cnfStyle w:val="000000100000" w:firstRow="0" w:lastRow="0" w:firstColumn="0" w:lastColumn="0" w:oddVBand="0" w:evenVBand="0" w:oddHBand="1"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2508" w:type="dxa"/>
            <w:shd w:val="clear" w:color="auto" w:fill="auto"/>
          </w:tcPr>
          <w:p w14:paraId="03DCEB42" w14:textId="77777777" w:rsidR="008F2759" w:rsidRPr="00991274" w:rsidRDefault="008F2759" w:rsidP="00657796">
            <w:pPr>
              <w:jc w:val="center"/>
              <w:rPr>
                <w:rFonts w:ascii="Lucida Sans Unicode" w:eastAsia="Calibri" w:hAnsi="Lucida Sans Unicode" w:cs="Lucida Sans Unicode"/>
                <w:b w:val="0"/>
                <w:bCs w:val="0"/>
                <w:sz w:val="20"/>
                <w:szCs w:val="20"/>
              </w:rPr>
            </w:pPr>
            <w:r w:rsidRPr="00991274">
              <w:rPr>
                <w:rFonts w:ascii="Lucida Sans Unicode" w:eastAsia="Calibri" w:hAnsi="Lucida Sans Unicode" w:cs="Lucida Sans Unicode"/>
                <w:b w:val="0"/>
                <w:bCs w:val="0"/>
                <w:sz w:val="20"/>
                <w:szCs w:val="20"/>
              </w:rPr>
              <w:t>10:00 a 12:00 horas</w:t>
            </w:r>
          </w:p>
        </w:tc>
      </w:tr>
      <w:tr w:rsidR="008F2759" w:rsidRPr="0009349C" w14:paraId="0350F699" w14:textId="77777777" w:rsidTr="00991274">
        <w:trPr>
          <w:trHeight w:val="338"/>
          <w:jc w:val="center"/>
        </w:trPr>
        <w:tc>
          <w:tcPr>
            <w:cnfStyle w:val="001000000000" w:firstRow="0" w:lastRow="0" w:firstColumn="1" w:lastColumn="0" w:oddVBand="0" w:evenVBand="0" w:oddHBand="0" w:evenHBand="0" w:firstRowFirstColumn="0" w:firstRowLastColumn="0" w:lastRowFirstColumn="0" w:lastRowLastColumn="0"/>
            <w:tcW w:w="2508" w:type="dxa"/>
            <w:shd w:val="clear" w:color="auto" w:fill="auto"/>
          </w:tcPr>
          <w:p w14:paraId="443D6B7A" w14:textId="77777777" w:rsidR="008F2759" w:rsidRPr="00991274" w:rsidRDefault="008F2759" w:rsidP="00657796">
            <w:pPr>
              <w:jc w:val="center"/>
              <w:rPr>
                <w:rFonts w:ascii="Lucida Sans Unicode" w:eastAsia="Calibri" w:hAnsi="Lucida Sans Unicode" w:cs="Lucida Sans Unicode"/>
                <w:b w:val="0"/>
                <w:bCs w:val="0"/>
                <w:sz w:val="20"/>
                <w:szCs w:val="20"/>
              </w:rPr>
            </w:pPr>
            <w:r w:rsidRPr="00991274">
              <w:rPr>
                <w:rFonts w:ascii="Lucida Sans Unicode" w:eastAsia="Calibri" w:hAnsi="Lucida Sans Unicode" w:cs="Lucida Sans Unicode"/>
                <w:b w:val="0"/>
                <w:bCs w:val="0"/>
                <w:sz w:val="20"/>
                <w:szCs w:val="20"/>
              </w:rPr>
              <w:t>13:00 a 15:00 horas</w:t>
            </w:r>
          </w:p>
        </w:tc>
      </w:tr>
      <w:tr w:rsidR="008F2759" w:rsidRPr="0009349C" w14:paraId="2C18687C" w14:textId="77777777" w:rsidTr="00991274">
        <w:trPr>
          <w:cnfStyle w:val="000000100000" w:firstRow="0" w:lastRow="0" w:firstColumn="0" w:lastColumn="0" w:oddVBand="0" w:evenVBand="0" w:oddHBand="1" w:evenHBand="0" w:firstRowFirstColumn="0" w:firstRowLastColumn="0" w:lastRowFirstColumn="0" w:lastRowLastColumn="0"/>
          <w:trHeight w:val="45"/>
          <w:jc w:val="center"/>
        </w:trPr>
        <w:tc>
          <w:tcPr>
            <w:cnfStyle w:val="001000000000" w:firstRow="0" w:lastRow="0" w:firstColumn="1" w:lastColumn="0" w:oddVBand="0" w:evenVBand="0" w:oddHBand="0" w:evenHBand="0" w:firstRowFirstColumn="0" w:firstRowLastColumn="0" w:lastRowFirstColumn="0" w:lastRowLastColumn="0"/>
            <w:tcW w:w="2508" w:type="dxa"/>
            <w:shd w:val="clear" w:color="auto" w:fill="auto"/>
          </w:tcPr>
          <w:p w14:paraId="541105CD" w14:textId="77777777" w:rsidR="008F2759" w:rsidRPr="00991274" w:rsidRDefault="008F2759" w:rsidP="00657796">
            <w:pPr>
              <w:jc w:val="center"/>
              <w:rPr>
                <w:rFonts w:ascii="Lucida Sans Unicode" w:eastAsia="Calibri" w:hAnsi="Lucida Sans Unicode" w:cs="Lucida Sans Unicode"/>
                <w:b w:val="0"/>
                <w:bCs w:val="0"/>
                <w:sz w:val="20"/>
                <w:szCs w:val="20"/>
              </w:rPr>
            </w:pPr>
            <w:r w:rsidRPr="00991274">
              <w:rPr>
                <w:rFonts w:ascii="Lucida Sans Unicode" w:eastAsia="Calibri" w:hAnsi="Lucida Sans Unicode" w:cs="Lucida Sans Unicode"/>
                <w:b w:val="0"/>
                <w:bCs w:val="0"/>
                <w:sz w:val="20"/>
                <w:szCs w:val="20"/>
              </w:rPr>
              <w:t>16:00 a 18:00 horas</w:t>
            </w:r>
          </w:p>
        </w:tc>
      </w:tr>
    </w:tbl>
    <w:p w14:paraId="356D7134" w14:textId="77777777" w:rsidR="00991274" w:rsidRDefault="00991274" w:rsidP="00657796">
      <w:pPr>
        <w:spacing w:after="0" w:line="240" w:lineRule="auto"/>
        <w:jc w:val="both"/>
        <w:rPr>
          <w:rFonts w:ascii="Lucida Sans Unicode" w:eastAsia="Times New Roman" w:hAnsi="Lucida Sans Unicode" w:cs="Lucida Sans Unicode"/>
          <w:i/>
          <w:iCs/>
          <w:color w:val="000000"/>
          <w:position w:val="2"/>
          <w:sz w:val="20"/>
          <w:szCs w:val="20"/>
          <w:bdr w:val="none" w:sz="0" w:space="0" w:color="auto" w:frame="1"/>
          <w:lang w:eastAsia="es-ES_tradnl"/>
        </w:rPr>
      </w:pPr>
    </w:p>
    <w:p w14:paraId="0E783A56" w14:textId="77777777" w:rsidR="00991274" w:rsidRPr="0009349C" w:rsidRDefault="00991274" w:rsidP="00657796">
      <w:pPr>
        <w:spacing w:after="0" w:line="240" w:lineRule="auto"/>
        <w:jc w:val="both"/>
        <w:rPr>
          <w:rFonts w:ascii="Lucida Sans Unicode" w:eastAsia="Times New Roman" w:hAnsi="Lucida Sans Unicode" w:cs="Lucida Sans Unicode"/>
          <w:i/>
          <w:iCs/>
          <w:color w:val="000000"/>
          <w:position w:val="2"/>
          <w:sz w:val="20"/>
          <w:szCs w:val="20"/>
          <w:bdr w:val="none" w:sz="0" w:space="0" w:color="auto" w:frame="1"/>
          <w:lang w:eastAsia="es-ES_tradnl"/>
        </w:rPr>
      </w:pPr>
    </w:p>
    <w:p w14:paraId="5B699970" w14:textId="230A3D00" w:rsidR="008B31E8" w:rsidRPr="00325905" w:rsidRDefault="003D415E" w:rsidP="00E26893">
      <w:pPr>
        <w:shd w:val="clear" w:color="auto" w:fill="4DBBB8"/>
        <w:spacing w:line="240" w:lineRule="auto"/>
        <w:ind w:left="1701" w:right="1467"/>
        <w:jc w:val="both"/>
        <w:rPr>
          <w:rFonts w:ascii="Lucida Sans Unicode" w:hAnsi="Lucida Sans Unicode" w:cs="Lucida Sans Unicode"/>
          <w:sz w:val="20"/>
          <w:szCs w:val="20"/>
        </w:rPr>
      </w:pPr>
      <w:r w:rsidRPr="00325905">
        <w:rPr>
          <w:rFonts w:ascii="Lucida Sans Unicode" w:hAnsi="Lucida Sans Unicode" w:cs="Lucida Sans Unicode"/>
          <w:sz w:val="20"/>
          <w:szCs w:val="20"/>
        </w:rPr>
        <w:t>NOTA:</w:t>
      </w:r>
      <w:r w:rsidR="00991274" w:rsidRPr="00325905">
        <w:rPr>
          <w:rFonts w:ascii="Lucida Sans Unicode" w:hAnsi="Lucida Sans Unicode" w:cs="Lucida Sans Unicode"/>
          <w:sz w:val="20"/>
          <w:szCs w:val="20"/>
        </w:rPr>
        <w:t xml:space="preserve"> </w:t>
      </w:r>
      <w:r w:rsidR="00377C53" w:rsidRPr="00325905">
        <w:rPr>
          <w:rFonts w:ascii="Lucida Sans Unicode" w:hAnsi="Lucida Sans Unicode" w:cs="Lucida Sans Unicode"/>
          <w:sz w:val="20"/>
          <w:szCs w:val="20"/>
        </w:rPr>
        <w:t xml:space="preserve">Excepcionalmente, el 14 de abril se podrán habilitar horarios para la aplicación del examen, toda vez que el número de aspirantes sea mayor al previsto para los </w:t>
      </w:r>
      <w:r w:rsidR="00914807" w:rsidRPr="00325905">
        <w:rPr>
          <w:rFonts w:ascii="Lucida Sans Unicode" w:hAnsi="Lucida Sans Unicode" w:cs="Lucida Sans Unicode"/>
          <w:sz w:val="20"/>
          <w:szCs w:val="20"/>
        </w:rPr>
        <w:t>espacios</w:t>
      </w:r>
      <w:r w:rsidR="00377C53" w:rsidRPr="00325905">
        <w:rPr>
          <w:rFonts w:ascii="Lucida Sans Unicode" w:hAnsi="Lucida Sans Unicode" w:cs="Lucida Sans Unicode"/>
          <w:sz w:val="20"/>
          <w:szCs w:val="20"/>
        </w:rPr>
        <w:t xml:space="preserve"> de atención</w:t>
      </w:r>
      <w:r w:rsidR="00914807" w:rsidRPr="00325905">
        <w:rPr>
          <w:rFonts w:ascii="Lucida Sans Unicode" w:hAnsi="Lucida Sans Unicode" w:cs="Lucida Sans Unicode"/>
          <w:sz w:val="20"/>
          <w:szCs w:val="20"/>
        </w:rPr>
        <w:t>.</w:t>
      </w:r>
    </w:p>
    <w:p w14:paraId="7D304695" w14:textId="6927060C" w:rsidR="008B31E8" w:rsidRPr="0009349C" w:rsidRDefault="00B96F4D" w:rsidP="00657796">
      <w:pPr>
        <w:spacing w:after="0" w:line="240" w:lineRule="auto"/>
        <w:ind w:left="66"/>
        <w:jc w:val="both"/>
        <w:rPr>
          <w:rFonts w:ascii="Lucida Sans Unicode" w:hAnsi="Lucida Sans Unicode" w:cs="Lucida Sans Unicode"/>
          <w:sz w:val="20"/>
          <w:szCs w:val="20"/>
        </w:rPr>
      </w:pPr>
      <w:r>
        <w:rPr>
          <w:rFonts w:ascii="Lucida Sans Unicode" w:hAnsi="Lucida Sans Unicode" w:cs="Lucida Sans Unicode"/>
          <w:sz w:val="20"/>
          <w:szCs w:val="20"/>
        </w:rPr>
        <w:t xml:space="preserve">Previo a la aplicación del </w:t>
      </w:r>
      <w:r w:rsidR="00E26893">
        <w:rPr>
          <w:rFonts w:ascii="Lucida Sans Unicode" w:hAnsi="Lucida Sans Unicode" w:cs="Lucida Sans Unicode"/>
          <w:sz w:val="20"/>
          <w:szCs w:val="20"/>
        </w:rPr>
        <w:t>e</w:t>
      </w:r>
      <w:r>
        <w:rPr>
          <w:rFonts w:ascii="Lucida Sans Unicode" w:hAnsi="Lucida Sans Unicode" w:cs="Lucida Sans Unicode"/>
          <w:sz w:val="20"/>
          <w:szCs w:val="20"/>
        </w:rPr>
        <w:t>xame</w:t>
      </w:r>
      <w:r w:rsidR="008B31E8" w:rsidRPr="0009349C">
        <w:rPr>
          <w:rFonts w:ascii="Lucida Sans Unicode" w:hAnsi="Lucida Sans Unicode" w:cs="Lucida Sans Unicode"/>
          <w:sz w:val="20"/>
          <w:szCs w:val="20"/>
        </w:rPr>
        <w:t>n, las personas responsables de las sedes deberán considerar los siguientes aspectos:</w:t>
      </w:r>
    </w:p>
    <w:p w14:paraId="4010CDB8" w14:textId="77777777" w:rsidR="008B31E8" w:rsidRPr="0009349C" w:rsidRDefault="008B31E8" w:rsidP="00657796">
      <w:pPr>
        <w:pStyle w:val="Prrafodelista"/>
        <w:spacing w:after="0" w:line="240" w:lineRule="auto"/>
        <w:ind w:left="426"/>
        <w:jc w:val="both"/>
        <w:rPr>
          <w:rFonts w:ascii="Lucida Sans Unicode" w:hAnsi="Lucida Sans Unicode" w:cs="Lucida Sans Unicode"/>
          <w:sz w:val="20"/>
          <w:szCs w:val="20"/>
        </w:rPr>
      </w:pPr>
    </w:p>
    <w:p w14:paraId="5FB0F4F7" w14:textId="77BA3C10" w:rsidR="008B31E8" w:rsidRPr="0009349C" w:rsidRDefault="008B31E8" w:rsidP="00350BAC">
      <w:pPr>
        <w:pStyle w:val="Prrafodelista"/>
        <w:numPr>
          <w:ilvl w:val="0"/>
          <w:numId w:val="2"/>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La sede debe contar con el espacio suficiente para la atención de las personas aspirantes, así como con los recursos materiales adecuados para la aplicación del </w:t>
      </w:r>
      <w:r w:rsidR="00E26893">
        <w:rPr>
          <w:rFonts w:ascii="Lucida Sans Unicode" w:hAnsi="Lucida Sans Unicode" w:cs="Lucida Sans Unicode"/>
          <w:sz w:val="20"/>
          <w:szCs w:val="20"/>
        </w:rPr>
        <w:t>e</w:t>
      </w:r>
      <w:r w:rsidRPr="0009349C">
        <w:rPr>
          <w:rFonts w:ascii="Lucida Sans Unicode" w:hAnsi="Lucida Sans Unicode" w:cs="Lucida Sans Unicode"/>
          <w:sz w:val="20"/>
          <w:szCs w:val="20"/>
        </w:rPr>
        <w:t>xamen.</w:t>
      </w:r>
    </w:p>
    <w:p w14:paraId="22B2A1DE" w14:textId="4A1392F1" w:rsidR="008B31E8" w:rsidRPr="0009349C" w:rsidRDefault="008B31E8" w:rsidP="00350BAC">
      <w:pPr>
        <w:pStyle w:val="Prrafodelista"/>
        <w:numPr>
          <w:ilvl w:val="0"/>
          <w:numId w:val="2"/>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Se debe contar</w:t>
      </w:r>
      <w:r w:rsidR="00476B2B">
        <w:rPr>
          <w:rFonts w:ascii="Lucida Sans Unicode" w:hAnsi="Lucida Sans Unicode" w:cs="Lucida Sans Unicode"/>
          <w:sz w:val="20"/>
          <w:szCs w:val="20"/>
        </w:rPr>
        <w:t xml:space="preserve"> con </w:t>
      </w:r>
      <w:r w:rsidRPr="0009349C">
        <w:rPr>
          <w:rFonts w:ascii="Lucida Sans Unicode" w:hAnsi="Lucida Sans Unicode" w:cs="Lucida Sans Unicode"/>
          <w:sz w:val="20"/>
          <w:szCs w:val="20"/>
        </w:rPr>
        <w:t xml:space="preserve">la </w:t>
      </w:r>
      <w:r w:rsidR="00476B2B">
        <w:rPr>
          <w:rFonts w:ascii="Lucida Sans Unicode" w:hAnsi="Lucida Sans Unicode" w:cs="Lucida Sans Unicode"/>
          <w:sz w:val="20"/>
          <w:szCs w:val="20"/>
        </w:rPr>
        <w:t>l</w:t>
      </w:r>
      <w:r w:rsidRPr="0009349C">
        <w:rPr>
          <w:rFonts w:ascii="Lucida Sans Unicode" w:hAnsi="Lucida Sans Unicode" w:cs="Lucida Sans Unicode"/>
          <w:sz w:val="20"/>
          <w:szCs w:val="20"/>
        </w:rPr>
        <w:t xml:space="preserve">ista de quienes </w:t>
      </w:r>
      <w:r w:rsidR="00476B2B">
        <w:rPr>
          <w:rFonts w:ascii="Lucida Sans Unicode" w:hAnsi="Lucida Sans Unicode" w:cs="Lucida Sans Unicode"/>
          <w:sz w:val="20"/>
          <w:szCs w:val="20"/>
        </w:rPr>
        <w:t>acreditaron</w:t>
      </w:r>
      <w:r w:rsidRPr="0009349C">
        <w:rPr>
          <w:rFonts w:ascii="Lucida Sans Unicode" w:hAnsi="Lucida Sans Unicode" w:cs="Lucida Sans Unicode"/>
          <w:sz w:val="20"/>
          <w:szCs w:val="20"/>
        </w:rPr>
        <w:t xml:space="preserve"> la </w:t>
      </w:r>
      <w:r w:rsidR="00476B2B">
        <w:rPr>
          <w:rFonts w:ascii="Lucida Sans Unicode" w:hAnsi="Lucida Sans Unicode" w:cs="Lucida Sans Unicode"/>
          <w:sz w:val="20"/>
          <w:szCs w:val="20"/>
        </w:rPr>
        <w:t>p</w:t>
      </w:r>
      <w:r w:rsidRPr="0009349C">
        <w:rPr>
          <w:rFonts w:ascii="Lucida Sans Unicode" w:hAnsi="Lucida Sans Unicode" w:cs="Lucida Sans Unicode"/>
          <w:sz w:val="20"/>
          <w:szCs w:val="20"/>
        </w:rPr>
        <w:t xml:space="preserve">lática de inducción y </w:t>
      </w:r>
      <w:r w:rsidR="00476B2B">
        <w:rPr>
          <w:rFonts w:ascii="Lucida Sans Unicode" w:hAnsi="Lucida Sans Unicode" w:cs="Lucida Sans Unicode"/>
          <w:sz w:val="20"/>
          <w:szCs w:val="20"/>
        </w:rPr>
        <w:t>listas de asistencia al examen, para los aspirantes a SEL y CAEL que se presenten.</w:t>
      </w:r>
    </w:p>
    <w:p w14:paraId="39F877F9" w14:textId="4E814C07" w:rsidR="008B31E8" w:rsidRPr="0009349C" w:rsidRDefault="008B31E8" w:rsidP="00350BAC">
      <w:pPr>
        <w:pStyle w:val="Prrafodelista"/>
        <w:numPr>
          <w:ilvl w:val="0"/>
          <w:numId w:val="2"/>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Solicitar a las personas aspirantes que se identifiquen con su </w:t>
      </w:r>
      <w:r w:rsidR="00476B2B">
        <w:rPr>
          <w:rFonts w:ascii="Lucida Sans Unicode" w:hAnsi="Lucida Sans Unicode" w:cs="Lucida Sans Unicode"/>
          <w:sz w:val="20"/>
          <w:szCs w:val="20"/>
        </w:rPr>
        <w:t>c</w:t>
      </w:r>
      <w:r w:rsidRPr="0009349C">
        <w:rPr>
          <w:rFonts w:ascii="Lucida Sans Unicode" w:hAnsi="Lucida Sans Unicode" w:cs="Lucida Sans Unicode"/>
          <w:sz w:val="20"/>
          <w:szCs w:val="20"/>
        </w:rPr>
        <w:t xml:space="preserve">redencial para </w:t>
      </w:r>
      <w:r w:rsidR="00476B2B">
        <w:rPr>
          <w:rFonts w:ascii="Lucida Sans Unicode" w:hAnsi="Lucida Sans Unicode" w:cs="Lucida Sans Unicode"/>
          <w:sz w:val="20"/>
          <w:szCs w:val="20"/>
        </w:rPr>
        <w:t>v</w:t>
      </w:r>
      <w:r w:rsidRPr="0009349C">
        <w:rPr>
          <w:rFonts w:ascii="Lucida Sans Unicode" w:hAnsi="Lucida Sans Unicode" w:cs="Lucida Sans Unicode"/>
          <w:sz w:val="20"/>
          <w:szCs w:val="20"/>
        </w:rPr>
        <w:t>otar o identificación oficial vigente con fotografía</w:t>
      </w:r>
      <w:r w:rsidR="00476B2B">
        <w:rPr>
          <w:rFonts w:ascii="Lucida Sans Unicode" w:hAnsi="Lucida Sans Unicode" w:cs="Lucida Sans Unicode"/>
          <w:sz w:val="20"/>
          <w:szCs w:val="20"/>
        </w:rPr>
        <w:t>,</w:t>
      </w:r>
      <w:r w:rsidRPr="0009349C">
        <w:rPr>
          <w:rFonts w:ascii="Lucida Sans Unicode" w:hAnsi="Lucida Sans Unicode" w:cs="Lucida Sans Unicode"/>
          <w:sz w:val="20"/>
          <w:szCs w:val="20"/>
        </w:rPr>
        <w:t xml:space="preserve"> que no sea de partido u organización política de nivel federal, estatal o municipal.</w:t>
      </w:r>
    </w:p>
    <w:p w14:paraId="0C1F5963" w14:textId="7881D19B" w:rsidR="008B31E8" w:rsidRPr="00476B2B" w:rsidRDefault="008B31E8" w:rsidP="00350BAC">
      <w:pPr>
        <w:pStyle w:val="Prrafodelista"/>
        <w:numPr>
          <w:ilvl w:val="0"/>
          <w:numId w:val="2"/>
        </w:numPr>
        <w:spacing w:after="0" w:line="240" w:lineRule="auto"/>
        <w:ind w:left="851"/>
        <w:jc w:val="both"/>
        <w:rPr>
          <w:rFonts w:ascii="Lucida Sans Unicode" w:hAnsi="Lucida Sans Unicode" w:cs="Lucida Sans Unicode"/>
          <w:sz w:val="20"/>
          <w:szCs w:val="20"/>
        </w:rPr>
      </w:pPr>
      <w:r w:rsidRPr="00476B2B">
        <w:rPr>
          <w:rFonts w:ascii="Lucida Sans Unicode" w:hAnsi="Lucida Sans Unicode" w:cs="Lucida Sans Unicode"/>
          <w:sz w:val="20"/>
          <w:szCs w:val="20"/>
        </w:rPr>
        <w:t xml:space="preserve">Además, se debe solicitar a cada aspirante que entregue su </w:t>
      </w:r>
      <w:r w:rsidR="00476B2B">
        <w:rPr>
          <w:rFonts w:ascii="Lucida Sans Unicode" w:hAnsi="Lucida Sans Unicode" w:cs="Lucida Sans Unicode"/>
          <w:sz w:val="20"/>
          <w:szCs w:val="20"/>
        </w:rPr>
        <w:t>c</w:t>
      </w:r>
      <w:r w:rsidRPr="00476B2B">
        <w:rPr>
          <w:rFonts w:ascii="Lucida Sans Unicode" w:hAnsi="Lucida Sans Unicode" w:cs="Lucida Sans Unicode"/>
          <w:sz w:val="20"/>
          <w:szCs w:val="20"/>
        </w:rPr>
        <w:t xml:space="preserve">omprobante de asistencia a la </w:t>
      </w:r>
      <w:r w:rsidR="00476B2B">
        <w:rPr>
          <w:rFonts w:ascii="Lucida Sans Unicode" w:hAnsi="Lucida Sans Unicode" w:cs="Lucida Sans Unicode"/>
          <w:sz w:val="20"/>
          <w:szCs w:val="20"/>
        </w:rPr>
        <w:t>p</w:t>
      </w:r>
      <w:r w:rsidRPr="00476B2B">
        <w:rPr>
          <w:rFonts w:ascii="Lucida Sans Unicode" w:hAnsi="Lucida Sans Unicode" w:cs="Lucida Sans Unicode"/>
          <w:sz w:val="20"/>
          <w:szCs w:val="20"/>
        </w:rPr>
        <w:t>lática de inducción.</w:t>
      </w:r>
    </w:p>
    <w:p w14:paraId="29B4DAD9" w14:textId="77777777" w:rsidR="008B31E8" w:rsidRPr="0009349C" w:rsidRDefault="008B31E8" w:rsidP="00350BAC">
      <w:pPr>
        <w:pStyle w:val="Prrafodelista"/>
        <w:spacing w:after="0" w:line="240" w:lineRule="auto"/>
        <w:ind w:left="851"/>
        <w:jc w:val="both"/>
        <w:rPr>
          <w:rFonts w:ascii="Lucida Sans Unicode" w:hAnsi="Lucida Sans Unicode" w:cs="Lucida Sans Unicode"/>
          <w:sz w:val="20"/>
          <w:szCs w:val="20"/>
        </w:rPr>
      </w:pPr>
    </w:p>
    <w:p w14:paraId="1A3C6CEF" w14:textId="77777777" w:rsidR="008B31E8" w:rsidRPr="0009349C" w:rsidRDefault="008B31E8" w:rsidP="00657796">
      <w:pPr>
        <w:spacing w:after="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Por su parte, las personas aspirantes tendrán derecho a presentarlo cuando:</w:t>
      </w:r>
    </w:p>
    <w:p w14:paraId="1B2BC5D9" w14:textId="77777777" w:rsidR="008B31E8" w:rsidRPr="0009349C" w:rsidRDefault="008B31E8" w:rsidP="00657796">
      <w:pPr>
        <w:pStyle w:val="Prrafodelista"/>
        <w:spacing w:after="0" w:line="240" w:lineRule="auto"/>
        <w:ind w:left="426"/>
        <w:jc w:val="both"/>
        <w:rPr>
          <w:rFonts w:ascii="Lucida Sans Unicode" w:hAnsi="Lucida Sans Unicode" w:cs="Lucida Sans Unicode"/>
          <w:sz w:val="20"/>
          <w:szCs w:val="20"/>
        </w:rPr>
      </w:pPr>
    </w:p>
    <w:p w14:paraId="7951D212" w14:textId="77777777" w:rsidR="008B31E8" w:rsidRPr="0009349C" w:rsidRDefault="008B31E8" w:rsidP="00350BAC">
      <w:pPr>
        <w:pStyle w:val="Prrafodelista"/>
        <w:numPr>
          <w:ilvl w:val="0"/>
          <w:numId w:val="2"/>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Asistan al lugar, fecha y hora previamente establecidos</w:t>
      </w:r>
      <w:r w:rsidR="00B2153D" w:rsidRPr="0009349C">
        <w:rPr>
          <w:rFonts w:ascii="Lucida Sans Unicode" w:hAnsi="Lucida Sans Unicode" w:cs="Lucida Sans Unicode"/>
          <w:sz w:val="20"/>
          <w:szCs w:val="20"/>
        </w:rPr>
        <w:t xml:space="preserve"> por el </w:t>
      </w:r>
      <w:r w:rsidR="00B2153D" w:rsidRPr="0009349C">
        <w:rPr>
          <w:rFonts w:ascii="Lucida Sans Unicode" w:hAnsi="Lucida Sans Unicode" w:cs="Lucida Sans Unicode"/>
          <w:bCs/>
          <w:sz w:val="20"/>
          <w:szCs w:val="20"/>
        </w:rPr>
        <w:t>IEPC Jalisco</w:t>
      </w:r>
      <w:r w:rsidRPr="0009349C">
        <w:rPr>
          <w:rFonts w:ascii="Lucida Sans Unicode" w:hAnsi="Lucida Sans Unicode" w:cs="Lucida Sans Unicode"/>
          <w:sz w:val="20"/>
          <w:szCs w:val="20"/>
        </w:rPr>
        <w:t>.</w:t>
      </w:r>
    </w:p>
    <w:p w14:paraId="52F4FE3D" w14:textId="48E447A6" w:rsidR="008B31E8" w:rsidRPr="0009349C" w:rsidRDefault="008B31E8" w:rsidP="00350BAC">
      <w:pPr>
        <w:pStyle w:val="Prrafodelista"/>
        <w:numPr>
          <w:ilvl w:val="0"/>
          <w:numId w:val="2"/>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Presenten la </w:t>
      </w:r>
      <w:r w:rsidR="00476B2B">
        <w:rPr>
          <w:rFonts w:ascii="Lucida Sans Unicode" w:hAnsi="Lucida Sans Unicode" w:cs="Lucida Sans Unicode"/>
          <w:sz w:val="20"/>
          <w:szCs w:val="20"/>
        </w:rPr>
        <w:t>c</w:t>
      </w:r>
      <w:r w:rsidRPr="0009349C">
        <w:rPr>
          <w:rFonts w:ascii="Lucida Sans Unicode" w:hAnsi="Lucida Sans Unicode" w:cs="Lucida Sans Unicode"/>
          <w:sz w:val="20"/>
          <w:szCs w:val="20"/>
        </w:rPr>
        <w:t xml:space="preserve">redencial para </w:t>
      </w:r>
      <w:r w:rsidR="00476B2B">
        <w:rPr>
          <w:rFonts w:ascii="Lucida Sans Unicode" w:hAnsi="Lucida Sans Unicode" w:cs="Lucida Sans Unicode"/>
          <w:sz w:val="20"/>
          <w:szCs w:val="20"/>
        </w:rPr>
        <w:t>v</w:t>
      </w:r>
      <w:r w:rsidRPr="0009349C">
        <w:rPr>
          <w:rFonts w:ascii="Lucida Sans Unicode" w:hAnsi="Lucida Sans Unicode" w:cs="Lucida Sans Unicode"/>
          <w:sz w:val="20"/>
          <w:szCs w:val="20"/>
        </w:rPr>
        <w:t>otar o identificación oficial con fotografía (licencia de conducir, pasaporte, cédula profesional, etc.). No se aceptará identificación que sea de partido u organización política de nivel federal, estatal o municipal.</w:t>
      </w:r>
    </w:p>
    <w:p w14:paraId="1BCA5430" w14:textId="63A2BEDD" w:rsidR="008B31E8" w:rsidRPr="0009349C" w:rsidRDefault="008B31E8" w:rsidP="00350BAC">
      <w:pPr>
        <w:pStyle w:val="Prrafodelista"/>
        <w:numPr>
          <w:ilvl w:val="0"/>
          <w:numId w:val="2"/>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Entreguen el </w:t>
      </w:r>
      <w:r w:rsidR="00261F72">
        <w:rPr>
          <w:rFonts w:ascii="Lucida Sans Unicode" w:hAnsi="Lucida Sans Unicode" w:cs="Lucida Sans Unicode"/>
          <w:sz w:val="20"/>
          <w:szCs w:val="20"/>
        </w:rPr>
        <w:t>c</w:t>
      </w:r>
      <w:r w:rsidRPr="00261F72">
        <w:rPr>
          <w:rFonts w:ascii="Lucida Sans Unicode" w:hAnsi="Lucida Sans Unicode" w:cs="Lucida Sans Unicode"/>
          <w:sz w:val="20"/>
          <w:szCs w:val="20"/>
        </w:rPr>
        <w:t xml:space="preserve">omprobante de asistencia a la </w:t>
      </w:r>
      <w:r w:rsidR="00261F72">
        <w:rPr>
          <w:rFonts w:ascii="Lucida Sans Unicode" w:hAnsi="Lucida Sans Unicode" w:cs="Lucida Sans Unicode"/>
          <w:sz w:val="20"/>
          <w:szCs w:val="20"/>
        </w:rPr>
        <w:t>p</w:t>
      </w:r>
      <w:r w:rsidRPr="00261F72">
        <w:rPr>
          <w:rFonts w:ascii="Lucida Sans Unicode" w:hAnsi="Lucida Sans Unicode" w:cs="Lucida Sans Unicode"/>
          <w:sz w:val="20"/>
          <w:szCs w:val="20"/>
        </w:rPr>
        <w:t>lática de i</w:t>
      </w:r>
      <w:r w:rsidR="00DC32D0" w:rsidRPr="00261F72">
        <w:rPr>
          <w:rFonts w:ascii="Lucida Sans Unicode" w:hAnsi="Lucida Sans Unicode" w:cs="Lucida Sans Unicode"/>
          <w:sz w:val="20"/>
          <w:szCs w:val="20"/>
        </w:rPr>
        <w:t>nducción</w:t>
      </w:r>
      <w:r w:rsidR="006353C8" w:rsidRPr="0009349C">
        <w:rPr>
          <w:rFonts w:ascii="Lucida Sans Unicode" w:hAnsi="Lucida Sans Unicode" w:cs="Lucida Sans Unicode"/>
          <w:sz w:val="20"/>
          <w:szCs w:val="20"/>
        </w:rPr>
        <w:t>, (Indispensable para tener derecho a examen).</w:t>
      </w:r>
    </w:p>
    <w:p w14:paraId="3C0C69BD" w14:textId="4DAB0498" w:rsidR="008B31E8" w:rsidRPr="0009349C" w:rsidRDefault="008B31E8" w:rsidP="00350BAC">
      <w:pPr>
        <w:pStyle w:val="Prrafodelista"/>
        <w:numPr>
          <w:ilvl w:val="0"/>
          <w:numId w:val="2"/>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Se otorgará a las personas aspirantes una tolerancia de 15 minutos o, en su caso, el </w:t>
      </w:r>
      <w:r w:rsidR="001C4E01" w:rsidRPr="0009349C">
        <w:rPr>
          <w:rFonts w:ascii="Lucida Sans Unicode" w:hAnsi="Lucida Sans Unicode" w:cs="Lucida Sans Unicode"/>
          <w:bCs/>
          <w:sz w:val="20"/>
          <w:szCs w:val="20"/>
        </w:rPr>
        <w:t>IEPC Jalisco</w:t>
      </w:r>
      <w:r w:rsidRPr="0009349C">
        <w:rPr>
          <w:rFonts w:ascii="Lucida Sans Unicode" w:hAnsi="Lucida Sans Unicode" w:cs="Lucida Sans Unicode"/>
          <w:sz w:val="20"/>
          <w:szCs w:val="20"/>
        </w:rPr>
        <w:t xml:space="preserve"> días previos a la aplicación del </w:t>
      </w:r>
      <w:r w:rsidR="00261F72">
        <w:rPr>
          <w:rFonts w:ascii="Lucida Sans Unicode" w:hAnsi="Lucida Sans Unicode" w:cs="Lucida Sans Unicode"/>
          <w:sz w:val="20"/>
          <w:szCs w:val="20"/>
        </w:rPr>
        <w:t>e</w:t>
      </w:r>
      <w:r w:rsidRPr="0009349C">
        <w:rPr>
          <w:rFonts w:ascii="Lucida Sans Unicode" w:hAnsi="Lucida Sans Unicode" w:cs="Lucida Sans Unicode"/>
          <w:sz w:val="20"/>
          <w:szCs w:val="20"/>
        </w:rPr>
        <w:t xml:space="preserve">xamen </w:t>
      </w:r>
      <w:r w:rsidR="00261F72">
        <w:rPr>
          <w:rFonts w:ascii="Lucida Sans Unicode" w:hAnsi="Lucida Sans Unicode" w:cs="Lucida Sans Unicode"/>
          <w:sz w:val="20"/>
          <w:szCs w:val="20"/>
        </w:rPr>
        <w:t>acordará</w:t>
      </w:r>
      <w:r w:rsidRPr="0009349C">
        <w:rPr>
          <w:rFonts w:ascii="Lucida Sans Unicode" w:hAnsi="Lucida Sans Unicode" w:cs="Lucida Sans Unicode"/>
          <w:sz w:val="20"/>
          <w:szCs w:val="20"/>
        </w:rPr>
        <w:t xml:space="preserve"> el tiempo de </w:t>
      </w:r>
      <w:r w:rsidR="001C4E01" w:rsidRPr="0009349C">
        <w:rPr>
          <w:rFonts w:ascii="Lucida Sans Unicode" w:hAnsi="Lucida Sans Unicode" w:cs="Lucida Sans Unicode"/>
          <w:sz w:val="20"/>
          <w:szCs w:val="20"/>
        </w:rPr>
        <w:t xml:space="preserve">tolerancia en reunión de </w:t>
      </w:r>
      <w:r w:rsidRPr="0009349C">
        <w:rPr>
          <w:rFonts w:ascii="Lucida Sans Unicode" w:hAnsi="Lucida Sans Unicode" w:cs="Lucida Sans Unicode"/>
          <w:sz w:val="20"/>
          <w:szCs w:val="20"/>
        </w:rPr>
        <w:t xml:space="preserve">trabajo, lo cual quedará registro en el </w:t>
      </w:r>
      <w:r w:rsidR="00261F72">
        <w:rPr>
          <w:rFonts w:ascii="Lucida Sans Unicode" w:hAnsi="Lucida Sans Unicode" w:cs="Lucida Sans Unicode"/>
          <w:sz w:val="20"/>
          <w:szCs w:val="20"/>
        </w:rPr>
        <w:t>a</w:t>
      </w:r>
      <w:r w:rsidRPr="0009349C">
        <w:rPr>
          <w:rFonts w:ascii="Lucida Sans Unicode" w:hAnsi="Lucida Sans Unicode" w:cs="Lucida Sans Unicode"/>
          <w:sz w:val="20"/>
          <w:szCs w:val="20"/>
        </w:rPr>
        <w:t>cta circunstanciada correspondiente.</w:t>
      </w:r>
    </w:p>
    <w:p w14:paraId="43414942" w14:textId="77777777" w:rsidR="001C4E01" w:rsidRPr="0009349C" w:rsidRDefault="001C4E01" w:rsidP="00657796">
      <w:pPr>
        <w:pStyle w:val="Prrafodelista"/>
        <w:spacing w:after="0" w:line="240" w:lineRule="auto"/>
        <w:ind w:left="426"/>
        <w:jc w:val="both"/>
        <w:rPr>
          <w:rFonts w:ascii="Lucida Sans Unicode" w:hAnsi="Lucida Sans Unicode" w:cs="Lucida Sans Unicode"/>
          <w:sz w:val="20"/>
          <w:szCs w:val="20"/>
        </w:rPr>
      </w:pPr>
    </w:p>
    <w:p w14:paraId="3AA43B66" w14:textId="7982993B" w:rsidR="001C4E01" w:rsidRPr="0009349C" w:rsidRDefault="001C4E01" w:rsidP="00657796">
      <w:pPr>
        <w:spacing w:after="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A continuación, se presentan posibles situaciones y soluciones que pueden darse el día de aplicación del </w:t>
      </w:r>
      <w:r w:rsidR="00261F72">
        <w:rPr>
          <w:rFonts w:ascii="Lucida Sans Unicode" w:hAnsi="Lucida Sans Unicode" w:cs="Lucida Sans Unicode"/>
          <w:sz w:val="20"/>
          <w:szCs w:val="20"/>
        </w:rPr>
        <w:t>e</w:t>
      </w:r>
      <w:r w:rsidRPr="0009349C">
        <w:rPr>
          <w:rFonts w:ascii="Lucida Sans Unicode" w:hAnsi="Lucida Sans Unicode" w:cs="Lucida Sans Unicode"/>
          <w:sz w:val="20"/>
          <w:szCs w:val="20"/>
        </w:rPr>
        <w:t>xamen:</w:t>
      </w:r>
    </w:p>
    <w:p w14:paraId="49878A67" w14:textId="77777777" w:rsidR="001C4E01" w:rsidRPr="0009349C" w:rsidRDefault="001C4E01" w:rsidP="00657796">
      <w:pPr>
        <w:pStyle w:val="Prrafodelista"/>
        <w:spacing w:after="0" w:line="240" w:lineRule="auto"/>
        <w:ind w:left="426"/>
        <w:jc w:val="both"/>
        <w:rPr>
          <w:rFonts w:ascii="Lucida Sans Unicode" w:hAnsi="Lucida Sans Unicode" w:cs="Lucida Sans Unicode"/>
          <w:sz w:val="20"/>
          <w:szCs w:val="20"/>
        </w:rPr>
      </w:pPr>
    </w:p>
    <w:tbl>
      <w:tblPr>
        <w:tblStyle w:val="Tabladecuadrcula4-nfasis1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431"/>
      </w:tblGrid>
      <w:tr w:rsidR="005143FF" w:rsidRPr="005143FF" w14:paraId="61BDA8DF" w14:textId="77777777" w:rsidTr="001C4E01">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397" w:type="dxa"/>
            <w:shd w:val="clear" w:color="auto" w:fill="00788E"/>
          </w:tcPr>
          <w:p w14:paraId="6FD55CCB" w14:textId="77777777" w:rsidR="001C4E01" w:rsidRPr="005143FF" w:rsidRDefault="001C4E01" w:rsidP="00657796">
            <w:pPr>
              <w:jc w:val="center"/>
              <w:rPr>
                <w:rFonts w:ascii="Lucida Sans Unicode" w:eastAsia="Calibri" w:hAnsi="Lucida Sans Unicode" w:cs="Lucida Sans Unicode"/>
                <w:color w:val="auto"/>
                <w:sz w:val="20"/>
                <w:szCs w:val="20"/>
              </w:rPr>
            </w:pPr>
            <w:r w:rsidRPr="005143FF">
              <w:rPr>
                <w:rFonts w:ascii="Lucida Sans Unicode" w:eastAsia="Calibri" w:hAnsi="Lucida Sans Unicode" w:cs="Lucida Sans Unicode"/>
                <w:color w:val="auto"/>
                <w:sz w:val="20"/>
                <w:szCs w:val="20"/>
              </w:rPr>
              <w:t>Situación</w:t>
            </w:r>
          </w:p>
        </w:tc>
        <w:tc>
          <w:tcPr>
            <w:tcW w:w="5431" w:type="dxa"/>
            <w:shd w:val="clear" w:color="auto" w:fill="00788E"/>
          </w:tcPr>
          <w:p w14:paraId="6755CD9B" w14:textId="77777777" w:rsidR="001C4E01" w:rsidRPr="005143FF" w:rsidRDefault="001C4E01" w:rsidP="00657796">
            <w:pPr>
              <w:jc w:val="center"/>
              <w:cnfStyle w:val="100000000000" w:firstRow="1" w:lastRow="0" w:firstColumn="0" w:lastColumn="0" w:oddVBand="0" w:evenVBand="0" w:oddHBand="0" w:evenHBand="0" w:firstRowFirstColumn="0" w:firstRowLastColumn="0" w:lastRowFirstColumn="0" w:lastRowLastColumn="0"/>
              <w:rPr>
                <w:rFonts w:ascii="Lucida Sans Unicode" w:eastAsia="Calibri" w:hAnsi="Lucida Sans Unicode" w:cs="Lucida Sans Unicode"/>
                <w:color w:val="auto"/>
                <w:sz w:val="20"/>
                <w:szCs w:val="20"/>
              </w:rPr>
            </w:pPr>
            <w:r w:rsidRPr="005143FF">
              <w:rPr>
                <w:rFonts w:ascii="Lucida Sans Unicode" w:eastAsia="Calibri" w:hAnsi="Lucida Sans Unicode" w:cs="Lucida Sans Unicode"/>
                <w:color w:val="auto"/>
                <w:sz w:val="20"/>
                <w:szCs w:val="20"/>
              </w:rPr>
              <w:t>Solución</w:t>
            </w:r>
          </w:p>
        </w:tc>
      </w:tr>
      <w:tr w:rsidR="005143FF" w:rsidRPr="005143FF" w14:paraId="37C4985E" w14:textId="77777777" w:rsidTr="00E26893">
        <w:trPr>
          <w:cnfStyle w:val="000000100000" w:firstRow="0" w:lastRow="0" w:firstColumn="0" w:lastColumn="0" w:oddVBand="0" w:evenVBand="0" w:oddHBand="1" w:evenHBand="0" w:firstRowFirstColumn="0" w:firstRowLastColumn="0" w:lastRowFirstColumn="0" w:lastRowLastColumn="0"/>
          <w:trHeight w:val="975"/>
          <w:jc w:val="center"/>
        </w:trPr>
        <w:tc>
          <w:tcPr>
            <w:cnfStyle w:val="001000000000" w:firstRow="0" w:lastRow="0" w:firstColumn="1" w:lastColumn="0" w:oddVBand="0" w:evenVBand="0" w:oddHBand="0" w:evenHBand="0" w:firstRowFirstColumn="0" w:firstRowLastColumn="0" w:lastRowFirstColumn="0" w:lastRowLastColumn="0"/>
            <w:tcW w:w="3397" w:type="dxa"/>
            <w:shd w:val="clear" w:color="auto" w:fill="4DBBB8"/>
            <w:vAlign w:val="center"/>
          </w:tcPr>
          <w:p w14:paraId="44044CA0" w14:textId="77777777" w:rsidR="001C4E01" w:rsidRPr="005143FF" w:rsidRDefault="001C4E01" w:rsidP="00E26893">
            <w:pPr>
              <w:jc w:val="both"/>
              <w:rPr>
                <w:rFonts w:ascii="Lucida Sans Unicode" w:eastAsia="Calibri" w:hAnsi="Lucida Sans Unicode" w:cs="Lucida Sans Unicode"/>
                <w:b w:val="0"/>
                <w:bCs w:val="0"/>
                <w:sz w:val="20"/>
                <w:szCs w:val="20"/>
              </w:rPr>
            </w:pPr>
            <w:r w:rsidRPr="005143FF">
              <w:rPr>
                <w:rFonts w:ascii="Lucida Sans Unicode" w:eastAsia="Calibri" w:hAnsi="Lucida Sans Unicode" w:cs="Lucida Sans Unicode"/>
                <w:b w:val="0"/>
                <w:bCs w:val="0"/>
                <w:sz w:val="20"/>
                <w:szCs w:val="20"/>
              </w:rPr>
              <w:t>La persona aspirante NO muestra Credencial para Votar o alguna otra identificación oficial con fotografía.</w:t>
            </w:r>
          </w:p>
        </w:tc>
        <w:tc>
          <w:tcPr>
            <w:tcW w:w="5431" w:type="dxa"/>
            <w:shd w:val="clear" w:color="auto" w:fill="4DBBB8"/>
            <w:vAlign w:val="center"/>
          </w:tcPr>
          <w:p w14:paraId="73FC7941" w14:textId="4C96D655" w:rsidR="001C4E01" w:rsidRPr="005143FF" w:rsidRDefault="001C4E01" w:rsidP="00E26893">
            <w:pPr>
              <w:jc w:val="both"/>
              <w:cnfStyle w:val="000000100000" w:firstRow="0" w:lastRow="0" w:firstColumn="0" w:lastColumn="0" w:oddVBand="0" w:evenVBand="0" w:oddHBand="1" w:evenHBand="0" w:firstRowFirstColumn="0" w:firstRowLastColumn="0" w:lastRowFirstColumn="0" w:lastRowLastColumn="0"/>
              <w:rPr>
                <w:rFonts w:ascii="Lucida Sans Unicode" w:eastAsia="Calibri" w:hAnsi="Lucida Sans Unicode" w:cs="Lucida Sans Unicode"/>
                <w:sz w:val="20"/>
                <w:szCs w:val="20"/>
              </w:rPr>
            </w:pPr>
            <w:r w:rsidRPr="005143FF">
              <w:rPr>
                <w:rFonts w:ascii="Lucida Sans Unicode" w:eastAsia="Calibri" w:hAnsi="Lucida Sans Unicode" w:cs="Lucida Sans Unicode"/>
                <w:sz w:val="20"/>
                <w:szCs w:val="20"/>
              </w:rPr>
              <w:t xml:space="preserve">NO se permitirá que presente el </w:t>
            </w:r>
            <w:r w:rsidR="00261F72" w:rsidRPr="005143FF">
              <w:rPr>
                <w:rFonts w:ascii="Lucida Sans Unicode" w:eastAsia="Calibri" w:hAnsi="Lucida Sans Unicode" w:cs="Lucida Sans Unicode"/>
                <w:sz w:val="20"/>
                <w:szCs w:val="20"/>
              </w:rPr>
              <w:t>e</w:t>
            </w:r>
            <w:r w:rsidRPr="005143FF">
              <w:rPr>
                <w:rFonts w:ascii="Lucida Sans Unicode" w:eastAsia="Calibri" w:hAnsi="Lucida Sans Unicode" w:cs="Lucida Sans Unicode"/>
                <w:sz w:val="20"/>
                <w:szCs w:val="20"/>
              </w:rPr>
              <w:t>xamen y se anotará la leyenda “</w:t>
            </w:r>
            <w:r w:rsidRPr="005143FF">
              <w:rPr>
                <w:rFonts w:ascii="Lucida Sans Unicode" w:eastAsia="Calibri" w:hAnsi="Lucida Sans Unicode" w:cs="Lucida Sans Unicode"/>
                <w:i/>
                <w:iCs/>
                <w:sz w:val="20"/>
                <w:szCs w:val="20"/>
              </w:rPr>
              <w:t>sin identificación”</w:t>
            </w:r>
            <w:r w:rsidRPr="005143FF">
              <w:rPr>
                <w:rFonts w:ascii="Lucida Sans Unicode" w:eastAsia="Calibri" w:hAnsi="Lucida Sans Unicode" w:cs="Lucida Sans Unicode"/>
                <w:sz w:val="20"/>
                <w:szCs w:val="20"/>
              </w:rPr>
              <w:t xml:space="preserve"> en </w:t>
            </w:r>
            <w:r w:rsidR="005143FF" w:rsidRPr="005143FF">
              <w:rPr>
                <w:rFonts w:ascii="Lucida Sans Unicode" w:eastAsia="Calibri" w:hAnsi="Lucida Sans Unicode" w:cs="Lucida Sans Unicode"/>
                <w:sz w:val="20"/>
                <w:szCs w:val="20"/>
              </w:rPr>
              <w:t>la lista de asistencia,</w:t>
            </w:r>
            <w:r w:rsidRPr="005143FF">
              <w:rPr>
                <w:rFonts w:ascii="Lucida Sans Unicode" w:eastAsia="Calibri" w:hAnsi="Lucida Sans Unicode" w:cs="Lucida Sans Unicode"/>
                <w:i/>
                <w:iCs/>
                <w:sz w:val="20"/>
                <w:szCs w:val="20"/>
              </w:rPr>
              <w:t xml:space="preserve"> </w:t>
            </w:r>
            <w:r w:rsidRPr="005143FF">
              <w:rPr>
                <w:rFonts w:ascii="Lucida Sans Unicode" w:eastAsia="Calibri" w:hAnsi="Lucida Sans Unicode" w:cs="Lucida Sans Unicode"/>
                <w:sz w:val="20"/>
                <w:szCs w:val="20"/>
              </w:rPr>
              <w:t>al lado del nombre de la persona aspirante.</w:t>
            </w:r>
          </w:p>
        </w:tc>
      </w:tr>
      <w:tr w:rsidR="005143FF" w:rsidRPr="005143FF" w14:paraId="174D3DE4" w14:textId="77777777" w:rsidTr="00E26893">
        <w:trPr>
          <w:trHeight w:val="692"/>
          <w:jc w:val="center"/>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0C161B67" w14:textId="15EA117A" w:rsidR="001C4E01" w:rsidRPr="005143FF" w:rsidRDefault="001C4E01" w:rsidP="00E26893">
            <w:pPr>
              <w:jc w:val="both"/>
              <w:rPr>
                <w:rFonts w:ascii="Lucida Sans Unicode" w:eastAsia="Calibri" w:hAnsi="Lucida Sans Unicode" w:cs="Lucida Sans Unicode"/>
                <w:b w:val="0"/>
                <w:bCs w:val="0"/>
                <w:sz w:val="20"/>
                <w:szCs w:val="20"/>
              </w:rPr>
            </w:pPr>
            <w:r w:rsidRPr="005143FF">
              <w:rPr>
                <w:rFonts w:ascii="Lucida Sans Unicode" w:eastAsia="Calibri" w:hAnsi="Lucida Sans Unicode" w:cs="Lucida Sans Unicode"/>
                <w:b w:val="0"/>
                <w:bCs w:val="0"/>
                <w:sz w:val="20"/>
                <w:szCs w:val="20"/>
              </w:rPr>
              <w:t xml:space="preserve">La persona aspirante NO presenta el </w:t>
            </w:r>
            <w:r w:rsidR="005143FF">
              <w:rPr>
                <w:rFonts w:ascii="Lucida Sans Unicode" w:eastAsia="Calibri" w:hAnsi="Lucida Sans Unicode" w:cs="Lucida Sans Unicode"/>
                <w:b w:val="0"/>
                <w:bCs w:val="0"/>
                <w:sz w:val="20"/>
                <w:szCs w:val="20"/>
              </w:rPr>
              <w:t>c</w:t>
            </w:r>
            <w:r w:rsidRPr="005143FF">
              <w:rPr>
                <w:rFonts w:ascii="Lucida Sans Unicode" w:eastAsia="Calibri" w:hAnsi="Lucida Sans Unicode" w:cs="Lucida Sans Unicode"/>
                <w:b w:val="0"/>
                <w:bCs w:val="0"/>
                <w:sz w:val="20"/>
                <w:szCs w:val="20"/>
              </w:rPr>
              <w:t xml:space="preserve">omprobante de asistencia a la </w:t>
            </w:r>
            <w:r w:rsidR="005143FF">
              <w:rPr>
                <w:rFonts w:ascii="Lucida Sans Unicode" w:eastAsia="Calibri" w:hAnsi="Lucida Sans Unicode" w:cs="Lucida Sans Unicode"/>
                <w:b w:val="0"/>
                <w:bCs w:val="0"/>
                <w:sz w:val="20"/>
                <w:szCs w:val="20"/>
              </w:rPr>
              <w:t>p</w:t>
            </w:r>
            <w:r w:rsidRPr="005143FF">
              <w:rPr>
                <w:rFonts w:ascii="Lucida Sans Unicode" w:eastAsia="Calibri" w:hAnsi="Lucida Sans Unicode" w:cs="Lucida Sans Unicode"/>
                <w:b w:val="0"/>
                <w:bCs w:val="0"/>
                <w:sz w:val="20"/>
                <w:szCs w:val="20"/>
              </w:rPr>
              <w:t xml:space="preserve">lática de </w:t>
            </w:r>
            <w:r w:rsidR="005143FF">
              <w:rPr>
                <w:rFonts w:ascii="Lucida Sans Unicode" w:eastAsia="Calibri" w:hAnsi="Lucida Sans Unicode" w:cs="Lucida Sans Unicode"/>
                <w:b w:val="0"/>
                <w:bCs w:val="0"/>
                <w:sz w:val="20"/>
                <w:szCs w:val="20"/>
              </w:rPr>
              <w:t>i</w:t>
            </w:r>
            <w:r w:rsidRPr="005143FF">
              <w:rPr>
                <w:rFonts w:ascii="Lucida Sans Unicode" w:eastAsia="Calibri" w:hAnsi="Lucida Sans Unicode" w:cs="Lucida Sans Unicode"/>
                <w:b w:val="0"/>
                <w:bCs w:val="0"/>
                <w:sz w:val="20"/>
                <w:szCs w:val="20"/>
              </w:rPr>
              <w:t>nducción.</w:t>
            </w:r>
          </w:p>
        </w:tc>
        <w:tc>
          <w:tcPr>
            <w:tcW w:w="5431" w:type="dxa"/>
            <w:vAlign w:val="center"/>
          </w:tcPr>
          <w:p w14:paraId="4725FC4F" w14:textId="7C1237FD" w:rsidR="001C4E01" w:rsidRPr="005143FF" w:rsidRDefault="001C4E01" w:rsidP="00E26893">
            <w:pPr>
              <w:jc w:val="both"/>
              <w:cnfStyle w:val="000000000000" w:firstRow="0" w:lastRow="0" w:firstColumn="0" w:lastColumn="0" w:oddVBand="0" w:evenVBand="0" w:oddHBand="0" w:evenHBand="0" w:firstRowFirstColumn="0" w:firstRowLastColumn="0" w:lastRowFirstColumn="0" w:lastRowLastColumn="0"/>
              <w:rPr>
                <w:rFonts w:ascii="Lucida Sans Unicode" w:eastAsia="Calibri" w:hAnsi="Lucida Sans Unicode" w:cs="Lucida Sans Unicode"/>
                <w:sz w:val="20"/>
                <w:szCs w:val="20"/>
              </w:rPr>
            </w:pPr>
            <w:r w:rsidRPr="005143FF">
              <w:rPr>
                <w:rFonts w:ascii="Lucida Sans Unicode" w:eastAsia="Calibri" w:hAnsi="Lucida Sans Unicode" w:cs="Lucida Sans Unicode"/>
                <w:sz w:val="20"/>
                <w:szCs w:val="20"/>
              </w:rPr>
              <w:t xml:space="preserve">Se corroborará el nombre en el listado que generará el </w:t>
            </w:r>
            <w:r w:rsidR="006353C8" w:rsidRPr="005143FF">
              <w:rPr>
                <w:rFonts w:ascii="Lucida Sans Unicode" w:hAnsi="Lucida Sans Unicode" w:cs="Lucida Sans Unicode"/>
                <w:sz w:val="20"/>
                <w:szCs w:val="20"/>
                <w:lang w:val="es-ES"/>
              </w:rPr>
              <w:t>IEPC Jalisco</w:t>
            </w:r>
            <w:r w:rsidRPr="005143FF">
              <w:rPr>
                <w:rFonts w:ascii="Lucida Sans Unicode" w:eastAsia="Calibri" w:hAnsi="Lucida Sans Unicode" w:cs="Lucida Sans Unicode"/>
                <w:sz w:val="20"/>
                <w:szCs w:val="20"/>
              </w:rPr>
              <w:t xml:space="preserve"> y si aparece podrá presentar el </w:t>
            </w:r>
            <w:r w:rsidR="00E26893">
              <w:rPr>
                <w:rFonts w:ascii="Lucida Sans Unicode" w:eastAsia="Calibri" w:hAnsi="Lucida Sans Unicode" w:cs="Lucida Sans Unicode"/>
                <w:sz w:val="20"/>
                <w:szCs w:val="20"/>
              </w:rPr>
              <w:t>e</w:t>
            </w:r>
            <w:r w:rsidRPr="00E26893">
              <w:rPr>
                <w:rFonts w:ascii="Lucida Sans Unicode" w:eastAsia="Calibri" w:hAnsi="Lucida Sans Unicode" w:cs="Lucida Sans Unicode"/>
                <w:sz w:val="20"/>
                <w:szCs w:val="20"/>
              </w:rPr>
              <w:t>xamen.</w:t>
            </w:r>
          </w:p>
        </w:tc>
      </w:tr>
      <w:tr w:rsidR="005143FF" w:rsidRPr="005143FF" w14:paraId="3B16DDF2" w14:textId="77777777" w:rsidTr="00E26893">
        <w:trPr>
          <w:cnfStyle w:val="000000100000" w:firstRow="0" w:lastRow="0" w:firstColumn="0" w:lastColumn="0" w:oddVBand="0" w:evenVBand="0" w:oddHBand="1" w:evenHBand="0" w:firstRowFirstColumn="0" w:firstRowLastColumn="0" w:lastRowFirstColumn="0" w:lastRowLastColumn="0"/>
          <w:trHeight w:val="1042"/>
          <w:jc w:val="center"/>
        </w:trPr>
        <w:tc>
          <w:tcPr>
            <w:cnfStyle w:val="001000000000" w:firstRow="0" w:lastRow="0" w:firstColumn="1" w:lastColumn="0" w:oddVBand="0" w:evenVBand="0" w:oddHBand="0" w:evenHBand="0" w:firstRowFirstColumn="0" w:firstRowLastColumn="0" w:lastRowFirstColumn="0" w:lastRowLastColumn="0"/>
            <w:tcW w:w="3397" w:type="dxa"/>
            <w:shd w:val="clear" w:color="auto" w:fill="4DBBB8"/>
            <w:vAlign w:val="center"/>
          </w:tcPr>
          <w:p w14:paraId="094C097B" w14:textId="3B9B3858" w:rsidR="001C4E01" w:rsidRPr="005143FF" w:rsidRDefault="001C4E01" w:rsidP="00E26893">
            <w:pPr>
              <w:jc w:val="both"/>
              <w:rPr>
                <w:rFonts w:ascii="Lucida Sans Unicode" w:eastAsia="Calibri" w:hAnsi="Lucida Sans Unicode" w:cs="Lucida Sans Unicode"/>
                <w:b w:val="0"/>
                <w:bCs w:val="0"/>
                <w:sz w:val="20"/>
                <w:szCs w:val="20"/>
              </w:rPr>
            </w:pPr>
            <w:r w:rsidRPr="005143FF">
              <w:rPr>
                <w:rFonts w:ascii="Lucida Sans Unicode" w:eastAsia="Calibri" w:hAnsi="Lucida Sans Unicode" w:cs="Lucida Sans Unicode"/>
                <w:b w:val="0"/>
                <w:bCs w:val="0"/>
                <w:sz w:val="20"/>
                <w:szCs w:val="20"/>
              </w:rPr>
              <w:t xml:space="preserve">La persona aspirante NO presenta el </w:t>
            </w:r>
            <w:r w:rsidR="00E26893">
              <w:rPr>
                <w:rFonts w:ascii="Lucida Sans Unicode" w:eastAsia="Calibri" w:hAnsi="Lucida Sans Unicode" w:cs="Lucida Sans Unicode"/>
                <w:b w:val="0"/>
                <w:bCs w:val="0"/>
                <w:sz w:val="20"/>
                <w:szCs w:val="20"/>
              </w:rPr>
              <w:t>c</w:t>
            </w:r>
            <w:r w:rsidRPr="00E26893">
              <w:rPr>
                <w:rFonts w:ascii="Lucida Sans Unicode" w:eastAsia="Calibri" w:hAnsi="Lucida Sans Unicode" w:cs="Lucida Sans Unicode"/>
                <w:b w:val="0"/>
                <w:bCs w:val="0"/>
                <w:sz w:val="20"/>
                <w:szCs w:val="20"/>
              </w:rPr>
              <w:t xml:space="preserve">omprobante de asistencia a la </w:t>
            </w:r>
            <w:r w:rsidR="00E26893">
              <w:rPr>
                <w:rFonts w:ascii="Lucida Sans Unicode" w:eastAsia="Calibri" w:hAnsi="Lucida Sans Unicode" w:cs="Lucida Sans Unicode"/>
                <w:b w:val="0"/>
                <w:bCs w:val="0"/>
                <w:sz w:val="20"/>
                <w:szCs w:val="20"/>
              </w:rPr>
              <w:t>p</w:t>
            </w:r>
            <w:r w:rsidRPr="00E26893">
              <w:rPr>
                <w:rFonts w:ascii="Lucida Sans Unicode" w:eastAsia="Calibri" w:hAnsi="Lucida Sans Unicode" w:cs="Lucida Sans Unicode"/>
                <w:b w:val="0"/>
                <w:bCs w:val="0"/>
                <w:sz w:val="20"/>
                <w:szCs w:val="20"/>
              </w:rPr>
              <w:t xml:space="preserve">lática de Inducción </w:t>
            </w:r>
            <w:r w:rsidRPr="005143FF">
              <w:rPr>
                <w:rFonts w:ascii="Lucida Sans Unicode" w:eastAsia="Calibri" w:hAnsi="Lucida Sans Unicode" w:cs="Lucida Sans Unicode"/>
                <w:b w:val="0"/>
                <w:bCs w:val="0"/>
                <w:sz w:val="20"/>
                <w:szCs w:val="20"/>
              </w:rPr>
              <w:t xml:space="preserve">y NO aparece en la relación generada por el </w:t>
            </w:r>
            <w:r w:rsidR="006353C8" w:rsidRPr="005143FF">
              <w:rPr>
                <w:rFonts w:ascii="Lucida Sans Unicode" w:eastAsia="Calibri" w:hAnsi="Lucida Sans Unicode" w:cs="Lucida Sans Unicode"/>
                <w:b w:val="0"/>
                <w:bCs w:val="0"/>
                <w:sz w:val="20"/>
                <w:szCs w:val="20"/>
                <w:lang w:val="es-ES"/>
              </w:rPr>
              <w:t>IEPC Jalisco</w:t>
            </w:r>
            <w:r w:rsidRPr="005143FF">
              <w:rPr>
                <w:rFonts w:ascii="Lucida Sans Unicode" w:eastAsia="Calibri" w:hAnsi="Lucida Sans Unicode" w:cs="Lucida Sans Unicode"/>
                <w:b w:val="0"/>
                <w:bCs w:val="0"/>
                <w:sz w:val="20"/>
                <w:szCs w:val="20"/>
              </w:rPr>
              <w:t>.</w:t>
            </w:r>
          </w:p>
        </w:tc>
        <w:tc>
          <w:tcPr>
            <w:tcW w:w="5431" w:type="dxa"/>
            <w:shd w:val="clear" w:color="auto" w:fill="4DBBB8"/>
            <w:vAlign w:val="center"/>
          </w:tcPr>
          <w:p w14:paraId="45146942" w14:textId="580CB9E3" w:rsidR="001C4E01" w:rsidRPr="005143FF" w:rsidRDefault="001C4E01" w:rsidP="00E26893">
            <w:pPr>
              <w:jc w:val="both"/>
              <w:cnfStyle w:val="000000100000" w:firstRow="0" w:lastRow="0" w:firstColumn="0" w:lastColumn="0" w:oddVBand="0" w:evenVBand="0" w:oddHBand="1" w:evenHBand="0" w:firstRowFirstColumn="0" w:firstRowLastColumn="0" w:lastRowFirstColumn="0" w:lastRowLastColumn="0"/>
              <w:rPr>
                <w:rFonts w:ascii="Lucida Sans Unicode" w:eastAsia="Calibri" w:hAnsi="Lucida Sans Unicode" w:cs="Lucida Sans Unicode"/>
                <w:i/>
                <w:iCs/>
                <w:sz w:val="20"/>
                <w:szCs w:val="20"/>
              </w:rPr>
            </w:pPr>
            <w:r w:rsidRPr="005143FF">
              <w:rPr>
                <w:rFonts w:ascii="Lucida Sans Unicode" w:eastAsia="Calibri" w:hAnsi="Lucida Sans Unicode" w:cs="Lucida Sans Unicode"/>
                <w:sz w:val="20"/>
                <w:szCs w:val="20"/>
              </w:rPr>
              <w:t xml:space="preserve">NO se permitirá que presente el </w:t>
            </w:r>
            <w:r w:rsidR="00E26893">
              <w:rPr>
                <w:rFonts w:ascii="Lucida Sans Unicode" w:eastAsia="Calibri" w:hAnsi="Lucida Sans Unicode" w:cs="Lucida Sans Unicode"/>
                <w:sz w:val="20"/>
                <w:szCs w:val="20"/>
              </w:rPr>
              <w:t>e</w:t>
            </w:r>
            <w:r w:rsidRPr="00E26893">
              <w:rPr>
                <w:rFonts w:ascii="Lucida Sans Unicode" w:eastAsia="Calibri" w:hAnsi="Lucida Sans Unicode" w:cs="Lucida Sans Unicode"/>
                <w:sz w:val="20"/>
                <w:szCs w:val="20"/>
              </w:rPr>
              <w:t xml:space="preserve">xamen </w:t>
            </w:r>
            <w:r w:rsidRPr="005143FF">
              <w:rPr>
                <w:rFonts w:ascii="Lucida Sans Unicode" w:eastAsia="Calibri" w:hAnsi="Lucida Sans Unicode" w:cs="Lucida Sans Unicode"/>
                <w:sz w:val="20"/>
                <w:szCs w:val="20"/>
              </w:rPr>
              <w:t xml:space="preserve">y quien recibe a la persona aspirante anotará en </w:t>
            </w:r>
            <w:r w:rsidR="00E26893">
              <w:rPr>
                <w:rFonts w:ascii="Lucida Sans Unicode" w:eastAsia="Calibri" w:hAnsi="Lucida Sans Unicode" w:cs="Lucida Sans Unicode"/>
                <w:sz w:val="20"/>
                <w:szCs w:val="20"/>
              </w:rPr>
              <w:t>la lista de asistencia al examen</w:t>
            </w:r>
            <w:r w:rsidRPr="005143FF">
              <w:rPr>
                <w:rFonts w:ascii="Lucida Sans Unicode" w:eastAsia="Calibri" w:hAnsi="Lucida Sans Unicode" w:cs="Lucida Sans Unicode"/>
                <w:sz w:val="20"/>
                <w:szCs w:val="20"/>
              </w:rPr>
              <w:t xml:space="preserve"> el nombre completo y después la leyenda “</w:t>
            </w:r>
            <w:r w:rsidRPr="005143FF">
              <w:rPr>
                <w:rFonts w:ascii="Lucida Sans Unicode" w:eastAsia="Calibri" w:hAnsi="Lucida Sans Unicode" w:cs="Lucida Sans Unicode"/>
                <w:i/>
                <w:iCs/>
                <w:sz w:val="20"/>
                <w:szCs w:val="20"/>
              </w:rPr>
              <w:t>sin comprobante”.</w:t>
            </w:r>
          </w:p>
        </w:tc>
      </w:tr>
      <w:tr w:rsidR="005143FF" w:rsidRPr="005143FF" w14:paraId="46B59481" w14:textId="77777777" w:rsidTr="00E26893">
        <w:trPr>
          <w:trHeight w:val="1134"/>
          <w:jc w:val="center"/>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774D6600" w14:textId="5878C3BF" w:rsidR="001C4E01" w:rsidRPr="005143FF" w:rsidRDefault="001C4E01" w:rsidP="00E26893">
            <w:pPr>
              <w:jc w:val="both"/>
              <w:rPr>
                <w:rFonts w:ascii="Lucida Sans Unicode" w:eastAsia="Calibri" w:hAnsi="Lucida Sans Unicode" w:cs="Lucida Sans Unicode"/>
                <w:b w:val="0"/>
                <w:bCs w:val="0"/>
                <w:sz w:val="20"/>
                <w:szCs w:val="20"/>
              </w:rPr>
            </w:pPr>
            <w:r w:rsidRPr="005143FF">
              <w:rPr>
                <w:rFonts w:ascii="Lucida Sans Unicode" w:eastAsia="Calibri" w:hAnsi="Lucida Sans Unicode" w:cs="Lucida Sans Unicode"/>
                <w:b w:val="0"/>
                <w:bCs w:val="0"/>
                <w:sz w:val="20"/>
                <w:szCs w:val="20"/>
              </w:rPr>
              <w:t xml:space="preserve">La persona aspirante NO aparece en la relación generada por el </w:t>
            </w:r>
            <w:r w:rsidR="006353C8" w:rsidRPr="005143FF">
              <w:rPr>
                <w:rFonts w:ascii="Lucida Sans Unicode" w:hAnsi="Lucida Sans Unicode" w:cs="Lucida Sans Unicode"/>
                <w:b w:val="0"/>
                <w:bCs w:val="0"/>
                <w:sz w:val="20"/>
                <w:szCs w:val="20"/>
                <w:lang w:val="es-ES"/>
              </w:rPr>
              <w:t>IEPC Jalisco</w:t>
            </w:r>
            <w:r w:rsidRPr="005143FF">
              <w:rPr>
                <w:rFonts w:ascii="Lucida Sans Unicode" w:eastAsia="Calibri" w:hAnsi="Lucida Sans Unicode" w:cs="Lucida Sans Unicode"/>
                <w:b w:val="0"/>
                <w:bCs w:val="0"/>
                <w:sz w:val="20"/>
                <w:szCs w:val="20"/>
              </w:rPr>
              <w:t xml:space="preserve"> por NO haber acreditado la e</w:t>
            </w:r>
            <w:r w:rsidRPr="00E26893">
              <w:rPr>
                <w:rFonts w:ascii="Lucida Sans Unicode" w:eastAsia="Calibri" w:hAnsi="Lucida Sans Unicode" w:cs="Lucida Sans Unicode"/>
                <w:b w:val="0"/>
                <w:bCs w:val="0"/>
                <w:sz w:val="20"/>
                <w:szCs w:val="20"/>
              </w:rPr>
              <w:t xml:space="preserve">tapa de la </w:t>
            </w:r>
            <w:r w:rsidR="00E26893">
              <w:rPr>
                <w:rFonts w:ascii="Lucida Sans Unicode" w:eastAsia="Calibri" w:hAnsi="Lucida Sans Unicode" w:cs="Lucida Sans Unicode"/>
                <w:b w:val="0"/>
                <w:bCs w:val="0"/>
                <w:sz w:val="20"/>
                <w:szCs w:val="20"/>
              </w:rPr>
              <w:t>p</w:t>
            </w:r>
            <w:r w:rsidRPr="00E26893">
              <w:rPr>
                <w:rFonts w:ascii="Lucida Sans Unicode" w:eastAsia="Calibri" w:hAnsi="Lucida Sans Unicode" w:cs="Lucida Sans Unicode"/>
                <w:b w:val="0"/>
                <w:bCs w:val="0"/>
                <w:sz w:val="20"/>
                <w:szCs w:val="20"/>
              </w:rPr>
              <w:t>lática de inducción</w:t>
            </w:r>
            <w:r w:rsidR="00E26893">
              <w:rPr>
                <w:rFonts w:ascii="Lucida Sans Unicode" w:eastAsia="Calibri" w:hAnsi="Lucida Sans Unicode" w:cs="Lucida Sans Unicode"/>
                <w:b w:val="0"/>
                <w:bCs w:val="0"/>
                <w:sz w:val="20"/>
                <w:szCs w:val="20"/>
              </w:rPr>
              <w:t>.</w:t>
            </w:r>
          </w:p>
        </w:tc>
        <w:tc>
          <w:tcPr>
            <w:tcW w:w="5431" w:type="dxa"/>
            <w:vAlign w:val="center"/>
          </w:tcPr>
          <w:p w14:paraId="6F4F0D13" w14:textId="4D0B077B" w:rsidR="001C4E01" w:rsidRPr="005143FF" w:rsidRDefault="001C4E01" w:rsidP="00E26893">
            <w:pPr>
              <w:jc w:val="both"/>
              <w:cnfStyle w:val="000000000000" w:firstRow="0" w:lastRow="0" w:firstColumn="0" w:lastColumn="0" w:oddVBand="0" w:evenVBand="0" w:oddHBand="0" w:evenHBand="0" w:firstRowFirstColumn="0" w:firstRowLastColumn="0" w:lastRowFirstColumn="0" w:lastRowLastColumn="0"/>
              <w:rPr>
                <w:rFonts w:ascii="Lucida Sans Unicode" w:eastAsia="Calibri" w:hAnsi="Lucida Sans Unicode" w:cs="Lucida Sans Unicode"/>
                <w:i/>
                <w:iCs/>
                <w:sz w:val="20"/>
                <w:szCs w:val="20"/>
              </w:rPr>
            </w:pPr>
            <w:r w:rsidRPr="005143FF">
              <w:rPr>
                <w:rFonts w:ascii="Lucida Sans Unicode" w:eastAsia="Calibri" w:hAnsi="Lucida Sans Unicode" w:cs="Lucida Sans Unicode"/>
                <w:sz w:val="20"/>
                <w:szCs w:val="20"/>
              </w:rPr>
              <w:t xml:space="preserve">NO se permitirá que presente el </w:t>
            </w:r>
            <w:r w:rsidR="00E26893">
              <w:rPr>
                <w:rFonts w:ascii="Lucida Sans Unicode" w:eastAsia="Calibri" w:hAnsi="Lucida Sans Unicode" w:cs="Lucida Sans Unicode"/>
                <w:sz w:val="20"/>
                <w:szCs w:val="20"/>
              </w:rPr>
              <w:t>e</w:t>
            </w:r>
            <w:r w:rsidRPr="00E26893">
              <w:rPr>
                <w:rFonts w:ascii="Lucida Sans Unicode" w:eastAsia="Calibri" w:hAnsi="Lucida Sans Unicode" w:cs="Lucida Sans Unicode"/>
                <w:sz w:val="20"/>
                <w:szCs w:val="20"/>
              </w:rPr>
              <w:t>xamen</w:t>
            </w:r>
            <w:r w:rsidRPr="005143FF">
              <w:rPr>
                <w:rFonts w:ascii="Lucida Sans Unicode" w:eastAsia="Calibri" w:hAnsi="Lucida Sans Unicode" w:cs="Lucida Sans Unicode"/>
                <w:sz w:val="20"/>
                <w:szCs w:val="20"/>
              </w:rPr>
              <w:t xml:space="preserve"> y quien recibe </w:t>
            </w:r>
            <w:r w:rsidRPr="00E26893">
              <w:rPr>
                <w:rFonts w:ascii="Lucida Sans Unicode" w:eastAsia="Calibri" w:hAnsi="Lucida Sans Unicode" w:cs="Lucida Sans Unicode"/>
                <w:sz w:val="20"/>
                <w:szCs w:val="20"/>
              </w:rPr>
              <w:t xml:space="preserve">a la persona aspirante anotará en la </w:t>
            </w:r>
            <w:r w:rsidR="00E26893" w:rsidRPr="00E26893">
              <w:rPr>
                <w:rFonts w:ascii="Lucida Sans Unicode" w:eastAsia="Calibri" w:hAnsi="Lucida Sans Unicode" w:cs="Lucida Sans Unicode"/>
                <w:sz w:val="20"/>
                <w:szCs w:val="20"/>
              </w:rPr>
              <w:t xml:space="preserve">lista de asistencia </w:t>
            </w:r>
            <w:r w:rsidRPr="005143FF">
              <w:rPr>
                <w:rFonts w:ascii="Lucida Sans Unicode" w:eastAsia="Calibri" w:hAnsi="Lucida Sans Unicode" w:cs="Lucida Sans Unicode"/>
                <w:sz w:val="20"/>
                <w:szCs w:val="20"/>
              </w:rPr>
              <w:t>el nombre completo y después la leyenda “</w:t>
            </w:r>
            <w:r w:rsidRPr="005143FF">
              <w:rPr>
                <w:rFonts w:ascii="Lucida Sans Unicode" w:eastAsia="Calibri" w:hAnsi="Lucida Sans Unicode" w:cs="Lucida Sans Unicode"/>
                <w:i/>
                <w:iCs/>
                <w:sz w:val="20"/>
                <w:szCs w:val="20"/>
              </w:rPr>
              <w:t xml:space="preserve">No acreditó la etapa de </w:t>
            </w:r>
            <w:r w:rsidR="00E26893">
              <w:rPr>
                <w:rFonts w:ascii="Lucida Sans Unicode" w:eastAsia="Calibri" w:hAnsi="Lucida Sans Unicode" w:cs="Lucida Sans Unicode"/>
                <w:i/>
                <w:iCs/>
                <w:sz w:val="20"/>
                <w:szCs w:val="20"/>
              </w:rPr>
              <w:t>p</w:t>
            </w:r>
            <w:r w:rsidRPr="005143FF">
              <w:rPr>
                <w:rFonts w:ascii="Lucida Sans Unicode" w:eastAsia="Calibri" w:hAnsi="Lucida Sans Unicode" w:cs="Lucida Sans Unicode"/>
                <w:i/>
                <w:iCs/>
                <w:sz w:val="20"/>
                <w:szCs w:val="20"/>
              </w:rPr>
              <w:t xml:space="preserve">lática de </w:t>
            </w:r>
            <w:r w:rsidR="00E26893">
              <w:rPr>
                <w:rFonts w:ascii="Lucida Sans Unicode" w:eastAsia="Calibri" w:hAnsi="Lucida Sans Unicode" w:cs="Lucida Sans Unicode"/>
                <w:i/>
                <w:iCs/>
                <w:sz w:val="20"/>
                <w:szCs w:val="20"/>
              </w:rPr>
              <w:t>i</w:t>
            </w:r>
            <w:r w:rsidRPr="005143FF">
              <w:rPr>
                <w:rFonts w:ascii="Lucida Sans Unicode" w:eastAsia="Calibri" w:hAnsi="Lucida Sans Unicode" w:cs="Lucida Sans Unicode"/>
                <w:i/>
                <w:iCs/>
                <w:sz w:val="20"/>
                <w:szCs w:val="20"/>
              </w:rPr>
              <w:t>nducción”.</w:t>
            </w:r>
          </w:p>
        </w:tc>
      </w:tr>
      <w:tr w:rsidR="005143FF" w:rsidRPr="005143FF" w14:paraId="18A0AFC1" w14:textId="77777777" w:rsidTr="00E26893">
        <w:trPr>
          <w:cnfStyle w:val="000000100000" w:firstRow="0" w:lastRow="0" w:firstColumn="0" w:lastColumn="0" w:oddVBand="0" w:evenVBand="0" w:oddHBand="1" w:evenHBand="0" w:firstRowFirstColumn="0" w:firstRowLastColumn="0" w:lastRowFirstColumn="0" w:lastRowLastColumn="0"/>
          <w:trHeight w:val="2811"/>
          <w:jc w:val="center"/>
        </w:trPr>
        <w:tc>
          <w:tcPr>
            <w:cnfStyle w:val="001000000000" w:firstRow="0" w:lastRow="0" w:firstColumn="1" w:lastColumn="0" w:oddVBand="0" w:evenVBand="0" w:oddHBand="0" w:evenHBand="0" w:firstRowFirstColumn="0" w:firstRowLastColumn="0" w:lastRowFirstColumn="0" w:lastRowLastColumn="0"/>
            <w:tcW w:w="3397" w:type="dxa"/>
            <w:shd w:val="clear" w:color="auto" w:fill="4DBBB8"/>
            <w:vAlign w:val="center"/>
          </w:tcPr>
          <w:p w14:paraId="3F0EE36B" w14:textId="77777777" w:rsidR="001C4E01" w:rsidRPr="005143FF" w:rsidRDefault="001C4E01" w:rsidP="00E26893">
            <w:pPr>
              <w:jc w:val="both"/>
              <w:rPr>
                <w:rFonts w:ascii="Lucida Sans Unicode" w:eastAsia="Calibri" w:hAnsi="Lucida Sans Unicode" w:cs="Lucida Sans Unicode"/>
                <w:b w:val="0"/>
                <w:bCs w:val="0"/>
                <w:sz w:val="20"/>
                <w:szCs w:val="20"/>
              </w:rPr>
            </w:pPr>
            <w:r w:rsidRPr="005143FF">
              <w:rPr>
                <w:rFonts w:ascii="Lucida Sans Unicode" w:eastAsia="Calibri" w:hAnsi="Lucida Sans Unicode" w:cs="Lucida Sans Unicode"/>
                <w:b w:val="0"/>
                <w:bCs w:val="0"/>
                <w:sz w:val="20"/>
                <w:szCs w:val="20"/>
              </w:rPr>
              <w:t>La persona aspirante llega 15 minutos después de la hora establecida.</w:t>
            </w:r>
          </w:p>
        </w:tc>
        <w:tc>
          <w:tcPr>
            <w:tcW w:w="5431" w:type="dxa"/>
            <w:shd w:val="clear" w:color="auto" w:fill="4DBBB8"/>
            <w:vAlign w:val="center"/>
          </w:tcPr>
          <w:p w14:paraId="39374F72" w14:textId="0CA9368A" w:rsidR="001C4E01" w:rsidRPr="005143FF" w:rsidRDefault="001C4E01" w:rsidP="00E26893">
            <w:pPr>
              <w:jc w:val="both"/>
              <w:cnfStyle w:val="000000100000" w:firstRow="0" w:lastRow="0" w:firstColumn="0" w:lastColumn="0" w:oddVBand="0" w:evenVBand="0" w:oddHBand="1" w:evenHBand="0" w:firstRowFirstColumn="0" w:firstRowLastColumn="0" w:lastRowFirstColumn="0" w:lastRowLastColumn="0"/>
              <w:rPr>
                <w:rFonts w:ascii="Lucida Sans Unicode" w:eastAsia="Calibri" w:hAnsi="Lucida Sans Unicode" w:cs="Lucida Sans Unicode"/>
                <w:sz w:val="20"/>
                <w:szCs w:val="20"/>
              </w:rPr>
            </w:pPr>
            <w:r w:rsidRPr="005143FF">
              <w:rPr>
                <w:rFonts w:ascii="Lucida Sans Unicode" w:eastAsia="Calibri" w:hAnsi="Lucida Sans Unicode" w:cs="Lucida Sans Unicode"/>
                <w:sz w:val="20"/>
                <w:szCs w:val="20"/>
              </w:rPr>
              <w:t xml:space="preserve">15 minutos después de la hora establecida (hora del centro) no se le permitirá presentar el </w:t>
            </w:r>
            <w:r w:rsidR="004515B9">
              <w:rPr>
                <w:rFonts w:ascii="Lucida Sans Unicode" w:eastAsia="Calibri" w:hAnsi="Lucida Sans Unicode" w:cs="Lucida Sans Unicode"/>
                <w:sz w:val="20"/>
                <w:szCs w:val="20"/>
              </w:rPr>
              <w:t>e</w:t>
            </w:r>
            <w:r w:rsidRPr="004515B9">
              <w:rPr>
                <w:rFonts w:ascii="Lucida Sans Unicode" w:eastAsia="Calibri" w:hAnsi="Lucida Sans Unicode" w:cs="Lucida Sans Unicode"/>
                <w:sz w:val="20"/>
                <w:szCs w:val="20"/>
              </w:rPr>
              <w:t>xamen</w:t>
            </w:r>
            <w:r w:rsidRPr="005143FF">
              <w:rPr>
                <w:rFonts w:ascii="Lucida Sans Unicode" w:eastAsia="Calibri" w:hAnsi="Lucida Sans Unicode" w:cs="Lucida Sans Unicode"/>
                <w:i/>
                <w:iCs/>
                <w:sz w:val="20"/>
                <w:szCs w:val="20"/>
              </w:rPr>
              <w:t xml:space="preserve">, </w:t>
            </w:r>
            <w:r w:rsidRPr="005143FF">
              <w:rPr>
                <w:rFonts w:ascii="Lucida Sans Unicode" w:eastAsia="Calibri" w:hAnsi="Lucida Sans Unicode" w:cs="Lucida Sans Unicode"/>
                <w:sz w:val="20"/>
                <w:szCs w:val="20"/>
                <w:lang w:val="es-ES"/>
              </w:rPr>
              <w:t>a menos que en la sesión efectuada días previos a la aplicación del examen, se establezca un tiempo de tolerancia a las personas aspirantes, según las necesidades de</w:t>
            </w:r>
            <w:r w:rsidR="001E36A8" w:rsidRPr="005143FF">
              <w:rPr>
                <w:rFonts w:ascii="Lucida Sans Unicode" w:eastAsia="Calibri" w:hAnsi="Lucida Sans Unicode" w:cs="Lucida Sans Unicode"/>
                <w:sz w:val="20"/>
                <w:szCs w:val="20"/>
                <w:lang w:val="es-ES"/>
              </w:rPr>
              <w:t>l</w:t>
            </w:r>
            <w:r w:rsidRPr="005143FF">
              <w:rPr>
                <w:rFonts w:ascii="Lucida Sans Unicode" w:eastAsia="Calibri" w:hAnsi="Lucida Sans Unicode" w:cs="Lucida Sans Unicode"/>
                <w:sz w:val="20"/>
                <w:szCs w:val="20"/>
                <w:lang w:val="es-ES"/>
              </w:rPr>
              <w:t xml:space="preserve"> </w:t>
            </w:r>
            <w:r w:rsidR="001E36A8" w:rsidRPr="005143FF">
              <w:rPr>
                <w:rFonts w:ascii="Lucida Sans Unicode" w:eastAsia="Calibri" w:hAnsi="Lucida Sans Unicode" w:cs="Lucida Sans Unicode"/>
                <w:sz w:val="20"/>
                <w:szCs w:val="20"/>
                <w:lang w:val="es-ES"/>
              </w:rPr>
              <w:t>IEPC Jalisco</w:t>
            </w:r>
            <w:r w:rsidRPr="005143FF">
              <w:rPr>
                <w:rFonts w:ascii="Lucida Sans Unicode" w:eastAsia="Calibri" w:hAnsi="Lucida Sans Unicode" w:cs="Lucida Sans Unicode"/>
                <w:sz w:val="20"/>
                <w:szCs w:val="20"/>
                <w:lang w:val="es-ES"/>
              </w:rPr>
              <w:t xml:space="preserve">. Si la ciudadanía aspirante rebasa el tiempo ya establecido no se les permitirá presentar el </w:t>
            </w:r>
            <w:r w:rsidR="004515B9">
              <w:rPr>
                <w:rFonts w:ascii="Lucida Sans Unicode" w:eastAsia="Calibri" w:hAnsi="Lucida Sans Unicode" w:cs="Lucida Sans Unicode"/>
                <w:sz w:val="20"/>
                <w:szCs w:val="20"/>
                <w:lang w:val="es-ES"/>
              </w:rPr>
              <w:t>e</w:t>
            </w:r>
            <w:r w:rsidRPr="004515B9">
              <w:rPr>
                <w:rFonts w:ascii="Lucida Sans Unicode" w:eastAsia="Calibri" w:hAnsi="Lucida Sans Unicode" w:cs="Lucida Sans Unicode"/>
                <w:sz w:val="20"/>
                <w:szCs w:val="20"/>
                <w:lang w:val="es-ES"/>
              </w:rPr>
              <w:t>xamen.</w:t>
            </w:r>
          </w:p>
          <w:p w14:paraId="19EF9E82" w14:textId="3B2ADA57" w:rsidR="001C4E01" w:rsidRPr="005143FF" w:rsidRDefault="001C4E01" w:rsidP="00E26893">
            <w:pPr>
              <w:jc w:val="both"/>
              <w:cnfStyle w:val="000000100000" w:firstRow="0" w:lastRow="0" w:firstColumn="0" w:lastColumn="0" w:oddVBand="0" w:evenVBand="0" w:oddHBand="1" w:evenHBand="0" w:firstRowFirstColumn="0" w:firstRowLastColumn="0" w:lastRowFirstColumn="0" w:lastRowLastColumn="0"/>
              <w:rPr>
                <w:rFonts w:ascii="Lucida Sans Unicode" w:eastAsia="Calibri" w:hAnsi="Lucida Sans Unicode" w:cs="Lucida Sans Unicode"/>
                <w:sz w:val="20"/>
                <w:szCs w:val="20"/>
              </w:rPr>
            </w:pPr>
            <w:r w:rsidRPr="005143FF">
              <w:rPr>
                <w:rFonts w:ascii="Lucida Sans Unicode" w:eastAsia="Calibri" w:hAnsi="Lucida Sans Unicode" w:cs="Lucida Sans Unicode"/>
                <w:sz w:val="20"/>
                <w:szCs w:val="20"/>
              </w:rPr>
              <w:t xml:space="preserve">Si se les permite ingresar, se anotará en </w:t>
            </w:r>
            <w:r w:rsidR="004515B9">
              <w:rPr>
                <w:rFonts w:ascii="Lucida Sans Unicode" w:eastAsia="Calibri" w:hAnsi="Lucida Sans Unicode" w:cs="Lucida Sans Unicode"/>
                <w:sz w:val="20"/>
                <w:szCs w:val="20"/>
              </w:rPr>
              <w:t>la lista de asistencia al examen</w:t>
            </w:r>
            <w:r w:rsidRPr="005143FF">
              <w:rPr>
                <w:rFonts w:ascii="Lucida Sans Unicode" w:eastAsia="Calibri" w:hAnsi="Lucida Sans Unicode" w:cs="Lucida Sans Unicode"/>
                <w:sz w:val="20"/>
                <w:szCs w:val="20"/>
              </w:rPr>
              <w:t xml:space="preserve"> junto al nombre, la hora en que llegó y se le informará a la persona aspirante el tiempo que le resta para resolver el </w:t>
            </w:r>
            <w:r w:rsidR="004515B9">
              <w:rPr>
                <w:rFonts w:ascii="Lucida Sans Unicode" w:eastAsia="Calibri" w:hAnsi="Lucida Sans Unicode" w:cs="Lucida Sans Unicode"/>
                <w:sz w:val="20"/>
                <w:szCs w:val="20"/>
              </w:rPr>
              <w:t>examen</w:t>
            </w:r>
            <w:r w:rsidRPr="005143FF">
              <w:rPr>
                <w:rFonts w:ascii="Lucida Sans Unicode" w:eastAsia="Calibri" w:hAnsi="Lucida Sans Unicode" w:cs="Lucida Sans Unicode"/>
                <w:i/>
                <w:iCs/>
                <w:sz w:val="20"/>
                <w:szCs w:val="20"/>
              </w:rPr>
              <w:t xml:space="preserve">, </w:t>
            </w:r>
            <w:r w:rsidRPr="005143FF">
              <w:rPr>
                <w:rFonts w:ascii="Lucida Sans Unicode" w:eastAsia="Calibri" w:hAnsi="Lucida Sans Unicode" w:cs="Lucida Sans Unicode"/>
                <w:sz w:val="20"/>
                <w:szCs w:val="20"/>
              </w:rPr>
              <w:t>(horario en la que termina la aplicación).</w:t>
            </w:r>
          </w:p>
        </w:tc>
      </w:tr>
      <w:tr w:rsidR="005143FF" w:rsidRPr="005143FF" w14:paraId="6C75DC50" w14:textId="77777777" w:rsidTr="00E26893">
        <w:trPr>
          <w:jc w:val="center"/>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67834060" w14:textId="77777777" w:rsidR="001C4E01" w:rsidRPr="005143FF" w:rsidRDefault="001C4E01" w:rsidP="00E26893">
            <w:pPr>
              <w:jc w:val="both"/>
              <w:rPr>
                <w:rFonts w:ascii="Lucida Sans Unicode" w:eastAsia="Calibri" w:hAnsi="Lucida Sans Unicode" w:cs="Lucida Sans Unicode"/>
                <w:b w:val="0"/>
                <w:bCs w:val="0"/>
                <w:sz w:val="20"/>
                <w:szCs w:val="20"/>
              </w:rPr>
            </w:pPr>
            <w:r w:rsidRPr="005143FF">
              <w:rPr>
                <w:rFonts w:ascii="Lucida Sans Unicode" w:eastAsia="Calibri" w:hAnsi="Lucida Sans Unicode" w:cs="Lucida Sans Unicode"/>
                <w:b w:val="0"/>
                <w:bCs w:val="0"/>
                <w:sz w:val="20"/>
                <w:szCs w:val="20"/>
              </w:rPr>
              <w:t>Si alguna persona aspirante irrumpe con el orden establecido en la sede o se le sorprende copiando.</w:t>
            </w:r>
          </w:p>
        </w:tc>
        <w:tc>
          <w:tcPr>
            <w:tcW w:w="5431" w:type="dxa"/>
            <w:vAlign w:val="center"/>
          </w:tcPr>
          <w:p w14:paraId="314984BC" w14:textId="3CED76A2" w:rsidR="001C4E01" w:rsidRPr="005143FF" w:rsidRDefault="001C4E01" w:rsidP="00E26893">
            <w:pPr>
              <w:jc w:val="both"/>
              <w:cnfStyle w:val="000000000000" w:firstRow="0" w:lastRow="0" w:firstColumn="0" w:lastColumn="0" w:oddVBand="0" w:evenVBand="0" w:oddHBand="0" w:evenHBand="0" w:firstRowFirstColumn="0" w:firstRowLastColumn="0" w:lastRowFirstColumn="0" w:lastRowLastColumn="0"/>
              <w:rPr>
                <w:rFonts w:ascii="Lucida Sans Unicode" w:eastAsia="Calibri" w:hAnsi="Lucida Sans Unicode" w:cs="Lucida Sans Unicode"/>
                <w:sz w:val="20"/>
                <w:szCs w:val="20"/>
              </w:rPr>
            </w:pPr>
            <w:r w:rsidRPr="005143FF">
              <w:rPr>
                <w:rFonts w:ascii="Lucida Sans Unicode" w:eastAsia="Calibri" w:hAnsi="Lucida Sans Unicode" w:cs="Lucida Sans Unicode"/>
                <w:sz w:val="20"/>
                <w:szCs w:val="20"/>
              </w:rPr>
              <w:t xml:space="preserve">Se suspenderá su </w:t>
            </w:r>
            <w:r w:rsidR="004515B9">
              <w:rPr>
                <w:rFonts w:ascii="Lucida Sans Unicode" w:eastAsia="Calibri" w:hAnsi="Lucida Sans Unicode" w:cs="Lucida Sans Unicode"/>
                <w:sz w:val="20"/>
                <w:szCs w:val="20"/>
              </w:rPr>
              <w:t>e</w:t>
            </w:r>
            <w:r w:rsidRPr="004515B9">
              <w:rPr>
                <w:rFonts w:ascii="Lucida Sans Unicode" w:eastAsia="Calibri" w:hAnsi="Lucida Sans Unicode" w:cs="Lucida Sans Unicode"/>
                <w:sz w:val="20"/>
                <w:szCs w:val="20"/>
              </w:rPr>
              <w:t>xamen</w:t>
            </w:r>
            <w:r w:rsidRPr="005143FF">
              <w:rPr>
                <w:rFonts w:ascii="Lucida Sans Unicode" w:eastAsia="Calibri" w:hAnsi="Lucida Sans Unicode" w:cs="Lucida Sans Unicode"/>
                <w:i/>
                <w:iCs/>
                <w:sz w:val="20"/>
                <w:szCs w:val="20"/>
              </w:rPr>
              <w:t xml:space="preserve">; </w:t>
            </w:r>
            <w:r w:rsidRPr="005143FF">
              <w:rPr>
                <w:rFonts w:ascii="Lucida Sans Unicode" w:eastAsia="Calibri" w:hAnsi="Lucida Sans Unicode" w:cs="Lucida Sans Unicode"/>
                <w:sz w:val="20"/>
                <w:szCs w:val="20"/>
              </w:rPr>
              <w:t xml:space="preserve">se anotará la causa de la suspensión; se hará del conocimiento de la figura responsable del </w:t>
            </w:r>
            <w:r w:rsidR="001E36A8" w:rsidRPr="005143FF">
              <w:rPr>
                <w:rFonts w:ascii="Lucida Sans Unicode" w:eastAsia="Calibri" w:hAnsi="Lucida Sans Unicode" w:cs="Lucida Sans Unicode"/>
                <w:sz w:val="20"/>
                <w:szCs w:val="20"/>
              </w:rPr>
              <w:t>IEPC Jalisco</w:t>
            </w:r>
            <w:r w:rsidRPr="005143FF">
              <w:rPr>
                <w:rFonts w:ascii="Lucida Sans Unicode" w:eastAsia="Calibri" w:hAnsi="Lucida Sans Unicode" w:cs="Lucida Sans Unicode"/>
                <w:sz w:val="20"/>
                <w:szCs w:val="20"/>
              </w:rPr>
              <w:t>, y se anotará en el acta circunstanciada.</w:t>
            </w:r>
          </w:p>
        </w:tc>
      </w:tr>
    </w:tbl>
    <w:p w14:paraId="0091D5DD" w14:textId="77777777" w:rsidR="001C4E01" w:rsidRPr="0009349C" w:rsidRDefault="001C4E01" w:rsidP="00657796">
      <w:pPr>
        <w:spacing w:after="0" w:line="240" w:lineRule="auto"/>
        <w:jc w:val="both"/>
        <w:rPr>
          <w:rFonts w:ascii="Lucida Sans Unicode" w:hAnsi="Lucida Sans Unicode" w:cs="Lucida Sans Unicode"/>
          <w:sz w:val="20"/>
          <w:szCs w:val="20"/>
        </w:rPr>
      </w:pPr>
    </w:p>
    <w:p w14:paraId="741AD0F3" w14:textId="3209714B" w:rsidR="005F4302" w:rsidRPr="004515B9" w:rsidRDefault="005F4302" w:rsidP="004515B9">
      <w:pPr>
        <w:spacing w:after="0" w:line="240" w:lineRule="auto"/>
        <w:jc w:val="both"/>
        <w:rPr>
          <w:rFonts w:ascii="Lucida Sans Unicode" w:hAnsi="Lucida Sans Unicode" w:cs="Lucida Sans Unicode"/>
          <w:bCs/>
          <w:color w:val="4DBBB8"/>
          <w:sz w:val="20"/>
          <w:szCs w:val="20"/>
        </w:rPr>
      </w:pPr>
      <w:r w:rsidRPr="004515B9">
        <w:rPr>
          <w:rFonts w:ascii="Lucida Sans Unicode" w:hAnsi="Lucida Sans Unicode" w:cs="Lucida Sans Unicode"/>
          <w:bCs/>
          <w:sz w:val="20"/>
          <w:szCs w:val="20"/>
        </w:rPr>
        <w:t xml:space="preserve">Durante la aplicación del </w:t>
      </w:r>
      <w:r w:rsidR="004515B9">
        <w:rPr>
          <w:rFonts w:ascii="Lucida Sans Unicode" w:hAnsi="Lucida Sans Unicode" w:cs="Lucida Sans Unicode"/>
          <w:bCs/>
          <w:sz w:val="20"/>
          <w:szCs w:val="20"/>
        </w:rPr>
        <w:t>e</w:t>
      </w:r>
      <w:r w:rsidRPr="004515B9">
        <w:rPr>
          <w:rFonts w:ascii="Lucida Sans Unicode" w:hAnsi="Lucida Sans Unicode" w:cs="Lucida Sans Unicode"/>
          <w:bCs/>
          <w:sz w:val="20"/>
          <w:szCs w:val="20"/>
        </w:rPr>
        <w:t xml:space="preserve">xamen </w:t>
      </w:r>
      <w:r w:rsidR="00D50146">
        <w:rPr>
          <w:rFonts w:ascii="Lucida Sans Unicode" w:hAnsi="Lucida Sans Unicode" w:cs="Lucida Sans Unicode"/>
          <w:sz w:val="20"/>
          <w:szCs w:val="20"/>
        </w:rPr>
        <w:t>l</w:t>
      </w:r>
      <w:r w:rsidRPr="004515B9">
        <w:rPr>
          <w:rFonts w:ascii="Lucida Sans Unicode" w:hAnsi="Lucida Sans Unicode" w:cs="Lucida Sans Unicode"/>
          <w:sz w:val="20"/>
          <w:szCs w:val="20"/>
        </w:rPr>
        <w:t>a persona aplicadora deberá comunicar las siguientes instrucciones:</w:t>
      </w:r>
    </w:p>
    <w:p w14:paraId="43CEE2BA" w14:textId="1796B1EB" w:rsidR="005F4302" w:rsidRPr="0009349C" w:rsidRDefault="005F4302" w:rsidP="00350BAC">
      <w:pPr>
        <w:pStyle w:val="Prrafodelista"/>
        <w:numPr>
          <w:ilvl w:val="0"/>
          <w:numId w:val="2"/>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Apag</w:t>
      </w:r>
      <w:r w:rsidR="004515B9">
        <w:rPr>
          <w:rFonts w:ascii="Lucida Sans Unicode" w:hAnsi="Lucida Sans Unicode" w:cs="Lucida Sans Unicode"/>
          <w:sz w:val="20"/>
          <w:szCs w:val="20"/>
        </w:rPr>
        <w:t>ar</w:t>
      </w:r>
      <w:r w:rsidRPr="0009349C">
        <w:rPr>
          <w:rFonts w:ascii="Lucida Sans Unicode" w:hAnsi="Lucida Sans Unicode" w:cs="Lucida Sans Unicode"/>
          <w:sz w:val="20"/>
          <w:szCs w:val="20"/>
        </w:rPr>
        <w:t xml:space="preserve"> su teléfono celular y demás dispositivos electrónicos de comunicación.</w:t>
      </w:r>
    </w:p>
    <w:p w14:paraId="72DCDB80" w14:textId="7801C137" w:rsidR="005F4302" w:rsidRPr="0009349C" w:rsidRDefault="005F4302" w:rsidP="00350BAC">
      <w:pPr>
        <w:pStyle w:val="Prrafodelista"/>
        <w:numPr>
          <w:ilvl w:val="0"/>
          <w:numId w:val="2"/>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lastRenderedPageBreak/>
        <w:t>Ten</w:t>
      </w:r>
      <w:r w:rsidR="004515B9">
        <w:rPr>
          <w:rFonts w:ascii="Lucida Sans Unicode" w:hAnsi="Lucida Sans Unicode" w:cs="Lucida Sans Unicode"/>
          <w:sz w:val="20"/>
          <w:szCs w:val="20"/>
        </w:rPr>
        <w:t>er</w:t>
      </w:r>
      <w:r w:rsidRPr="0009349C">
        <w:rPr>
          <w:rFonts w:ascii="Lucida Sans Unicode" w:hAnsi="Lucida Sans Unicode" w:cs="Lucida Sans Unicode"/>
          <w:sz w:val="20"/>
          <w:szCs w:val="20"/>
        </w:rPr>
        <w:t xml:space="preserve"> únicamente a la vista un bolígrafo de tinta negra o azul.</w:t>
      </w:r>
    </w:p>
    <w:p w14:paraId="1DDDA6DA" w14:textId="1B5BBD27" w:rsidR="005F4302" w:rsidRPr="0009349C" w:rsidRDefault="005F4302" w:rsidP="00350BAC">
      <w:pPr>
        <w:pStyle w:val="Prrafodelista"/>
        <w:numPr>
          <w:ilvl w:val="0"/>
          <w:numId w:val="2"/>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El </w:t>
      </w:r>
      <w:r w:rsidR="004515B9">
        <w:rPr>
          <w:rFonts w:ascii="Lucida Sans Unicode" w:hAnsi="Lucida Sans Unicode" w:cs="Lucida Sans Unicode"/>
          <w:sz w:val="20"/>
          <w:szCs w:val="20"/>
        </w:rPr>
        <w:t>e</w:t>
      </w:r>
      <w:r w:rsidRPr="0009349C">
        <w:rPr>
          <w:rFonts w:ascii="Lucida Sans Unicode" w:hAnsi="Lucida Sans Unicode" w:cs="Lucida Sans Unicode"/>
          <w:sz w:val="20"/>
          <w:szCs w:val="20"/>
        </w:rPr>
        <w:t>xamen está integrado por 40 reactivos de opción múltiple y cada uno tiene sólo una respuesta válida, la cual registrarán en la hoja de respuestas.</w:t>
      </w:r>
    </w:p>
    <w:p w14:paraId="5B56BBA8" w14:textId="6D560A1B" w:rsidR="005F4302" w:rsidRPr="0009349C" w:rsidRDefault="005F4302" w:rsidP="00350BAC">
      <w:pPr>
        <w:pStyle w:val="Prrafodelista"/>
        <w:numPr>
          <w:ilvl w:val="0"/>
          <w:numId w:val="2"/>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Dispondrán de dos horas para contestar el </w:t>
      </w:r>
      <w:r w:rsidR="004515B9">
        <w:rPr>
          <w:rFonts w:ascii="Lucida Sans Unicode" w:hAnsi="Lucida Sans Unicode" w:cs="Lucida Sans Unicode"/>
          <w:sz w:val="20"/>
          <w:szCs w:val="20"/>
        </w:rPr>
        <w:t>e</w:t>
      </w:r>
      <w:r w:rsidRPr="0009349C">
        <w:rPr>
          <w:rFonts w:ascii="Lucida Sans Unicode" w:hAnsi="Lucida Sans Unicode" w:cs="Lucida Sans Unicode"/>
          <w:sz w:val="20"/>
          <w:szCs w:val="20"/>
        </w:rPr>
        <w:t>xamen de acuerdo con los horarios de aplicación.</w:t>
      </w:r>
    </w:p>
    <w:p w14:paraId="2969FA4B" w14:textId="77777777" w:rsidR="005F4302" w:rsidRDefault="005F4302" w:rsidP="00350BAC">
      <w:pPr>
        <w:pStyle w:val="Prrafodelista"/>
        <w:numPr>
          <w:ilvl w:val="0"/>
          <w:numId w:val="2"/>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La fecha de publicación de los resultados será el </w:t>
      </w:r>
      <w:r w:rsidRPr="00350BAC">
        <w:rPr>
          <w:rFonts w:ascii="Lucida Sans Unicode" w:hAnsi="Lucida Sans Unicode" w:cs="Lucida Sans Unicode"/>
          <w:b/>
          <w:bCs/>
          <w:sz w:val="20"/>
          <w:szCs w:val="20"/>
        </w:rPr>
        <w:t>15 de abril de 2024</w:t>
      </w:r>
      <w:r w:rsidRPr="0009349C">
        <w:rPr>
          <w:rFonts w:ascii="Lucida Sans Unicode" w:hAnsi="Lucida Sans Unicode" w:cs="Lucida Sans Unicode"/>
          <w:sz w:val="20"/>
          <w:szCs w:val="20"/>
        </w:rPr>
        <w:t>.</w:t>
      </w:r>
    </w:p>
    <w:p w14:paraId="51635300" w14:textId="77777777" w:rsidR="00325905" w:rsidRPr="0009349C" w:rsidRDefault="00325905" w:rsidP="00325905">
      <w:pPr>
        <w:pStyle w:val="Prrafodelista"/>
        <w:spacing w:after="0" w:line="240" w:lineRule="auto"/>
        <w:ind w:left="426"/>
        <w:jc w:val="both"/>
        <w:rPr>
          <w:rFonts w:ascii="Lucida Sans Unicode" w:hAnsi="Lucida Sans Unicode" w:cs="Lucida Sans Unicode"/>
          <w:sz w:val="20"/>
          <w:szCs w:val="20"/>
        </w:rPr>
      </w:pPr>
    </w:p>
    <w:p w14:paraId="61B3D60D" w14:textId="77777777" w:rsidR="005F4302" w:rsidRPr="004515B9" w:rsidRDefault="005F4302" w:rsidP="004515B9">
      <w:pPr>
        <w:spacing w:after="0" w:line="240" w:lineRule="auto"/>
        <w:ind w:left="66"/>
        <w:jc w:val="both"/>
        <w:rPr>
          <w:rFonts w:ascii="Lucida Sans Unicode" w:hAnsi="Lucida Sans Unicode" w:cs="Lucida Sans Unicode"/>
          <w:sz w:val="20"/>
          <w:szCs w:val="20"/>
        </w:rPr>
      </w:pPr>
      <w:r w:rsidRPr="004515B9">
        <w:rPr>
          <w:rFonts w:ascii="Lucida Sans Unicode" w:hAnsi="Lucida Sans Unicode" w:cs="Lucida Sans Unicode"/>
          <w:sz w:val="20"/>
          <w:szCs w:val="20"/>
        </w:rPr>
        <w:t>Aunado a lo anterior, cinco minutos antes del inicio del Examen la persona aplicadora deberá realizar lo siguiente:</w:t>
      </w:r>
    </w:p>
    <w:p w14:paraId="4B27A383" w14:textId="61B2E953" w:rsidR="005F4302" w:rsidRPr="0009349C" w:rsidRDefault="005F4302" w:rsidP="00350BAC">
      <w:pPr>
        <w:pStyle w:val="Prrafodelista"/>
        <w:numPr>
          <w:ilvl w:val="0"/>
          <w:numId w:val="2"/>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Entregar los exámenes a las personas aspirantes boca abajo</w:t>
      </w:r>
      <w:r w:rsidR="004515B9">
        <w:rPr>
          <w:rFonts w:ascii="Lucida Sans Unicode" w:hAnsi="Lucida Sans Unicode" w:cs="Lucida Sans Unicode"/>
          <w:sz w:val="20"/>
          <w:szCs w:val="20"/>
        </w:rPr>
        <w:t>,</w:t>
      </w:r>
      <w:r w:rsidRPr="0009349C">
        <w:rPr>
          <w:rFonts w:ascii="Lucida Sans Unicode" w:hAnsi="Lucida Sans Unicode" w:cs="Lucida Sans Unicode"/>
          <w:sz w:val="20"/>
          <w:szCs w:val="20"/>
        </w:rPr>
        <w:t xml:space="preserve"> solicitándoles registrar su nombre completo y firma en el espacio ya asignado (reverso de la </w:t>
      </w:r>
      <w:r w:rsidR="004515B9">
        <w:rPr>
          <w:rFonts w:ascii="Lucida Sans Unicode" w:hAnsi="Lucida Sans Unicode" w:cs="Lucida Sans Unicode"/>
          <w:sz w:val="20"/>
          <w:szCs w:val="20"/>
        </w:rPr>
        <w:t>h</w:t>
      </w:r>
      <w:r w:rsidRPr="0009349C">
        <w:rPr>
          <w:rFonts w:ascii="Lucida Sans Unicode" w:hAnsi="Lucida Sans Unicode" w:cs="Lucida Sans Unicode"/>
          <w:sz w:val="20"/>
          <w:szCs w:val="20"/>
        </w:rPr>
        <w:t>oja de respuestas).</w:t>
      </w:r>
      <w:r w:rsidR="004515B9">
        <w:rPr>
          <w:rFonts w:ascii="Lucida Sans Unicode" w:hAnsi="Lucida Sans Unicode" w:cs="Lucida Sans Unicode"/>
          <w:sz w:val="20"/>
          <w:szCs w:val="20"/>
        </w:rPr>
        <w:t xml:space="preserve"> </w:t>
      </w:r>
      <w:r w:rsidRPr="0009349C">
        <w:rPr>
          <w:rFonts w:ascii="Lucida Sans Unicode" w:hAnsi="Lucida Sans Unicode" w:cs="Lucida Sans Unicode"/>
          <w:sz w:val="20"/>
          <w:szCs w:val="20"/>
        </w:rPr>
        <w:t xml:space="preserve">Lo mismo deberán hacer en cada una de las hojas del </w:t>
      </w:r>
      <w:r w:rsidR="004515B9">
        <w:rPr>
          <w:rFonts w:ascii="Lucida Sans Unicode" w:hAnsi="Lucida Sans Unicode" w:cs="Lucida Sans Unicode"/>
          <w:sz w:val="20"/>
          <w:szCs w:val="20"/>
        </w:rPr>
        <w:t>e</w:t>
      </w:r>
      <w:r w:rsidRPr="0009349C">
        <w:rPr>
          <w:rFonts w:ascii="Lucida Sans Unicode" w:hAnsi="Lucida Sans Unicode" w:cs="Lucida Sans Unicode"/>
          <w:sz w:val="20"/>
          <w:szCs w:val="20"/>
        </w:rPr>
        <w:t>xamen.</w:t>
      </w:r>
    </w:p>
    <w:p w14:paraId="4AB8BCEB" w14:textId="5911FCC9" w:rsidR="005F4302" w:rsidRPr="0009349C" w:rsidRDefault="005F4302" w:rsidP="00350BAC">
      <w:pPr>
        <w:pStyle w:val="Prrafodelista"/>
        <w:numPr>
          <w:ilvl w:val="0"/>
          <w:numId w:val="2"/>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Solicitar desprender con sumo cuidado la </w:t>
      </w:r>
      <w:r w:rsidR="004515B9">
        <w:rPr>
          <w:rFonts w:ascii="Lucida Sans Unicode" w:hAnsi="Lucida Sans Unicode" w:cs="Lucida Sans Unicode"/>
          <w:sz w:val="20"/>
          <w:szCs w:val="20"/>
        </w:rPr>
        <w:t>h</w:t>
      </w:r>
      <w:r w:rsidRPr="0009349C">
        <w:rPr>
          <w:rFonts w:ascii="Lucida Sans Unicode" w:hAnsi="Lucida Sans Unicode" w:cs="Lucida Sans Unicode"/>
          <w:sz w:val="20"/>
          <w:szCs w:val="20"/>
        </w:rPr>
        <w:t>oja de respuestas.</w:t>
      </w:r>
    </w:p>
    <w:p w14:paraId="7127C3EE" w14:textId="3B6BBE8F" w:rsidR="005F4302" w:rsidRPr="004515B9" w:rsidRDefault="005F4302" w:rsidP="00350BAC">
      <w:pPr>
        <w:pStyle w:val="Prrafodelista"/>
        <w:numPr>
          <w:ilvl w:val="0"/>
          <w:numId w:val="2"/>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Leer en voz alta las instrucciones contenidas en el </w:t>
      </w:r>
      <w:r w:rsidR="004515B9">
        <w:rPr>
          <w:rFonts w:ascii="Lucida Sans Unicode" w:hAnsi="Lucida Sans Unicode" w:cs="Lucida Sans Unicode"/>
          <w:sz w:val="20"/>
          <w:szCs w:val="20"/>
        </w:rPr>
        <w:t>e</w:t>
      </w:r>
      <w:r w:rsidRPr="0009349C">
        <w:rPr>
          <w:rFonts w:ascii="Lucida Sans Unicode" w:hAnsi="Lucida Sans Unicode" w:cs="Lucida Sans Unicode"/>
          <w:sz w:val="20"/>
          <w:szCs w:val="20"/>
        </w:rPr>
        <w:t xml:space="preserve">xamen y en la </w:t>
      </w:r>
      <w:r w:rsidR="004515B9">
        <w:rPr>
          <w:rFonts w:ascii="Lucida Sans Unicode" w:hAnsi="Lucida Sans Unicode" w:cs="Lucida Sans Unicode"/>
          <w:sz w:val="20"/>
          <w:szCs w:val="20"/>
        </w:rPr>
        <w:t>h</w:t>
      </w:r>
      <w:r w:rsidRPr="0009349C">
        <w:rPr>
          <w:rFonts w:ascii="Lucida Sans Unicode" w:hAnsi="Lucida Sans Unicode" w:cs="Lucida Sans Unicode"/>
          <w:sz w:val="20"/>
          <w:szCs w:val="20"/>
        </w:rPr>
        <w:t>oja de respuestas, asegurándose de que la forma de cancelar y validar las respuestas haya sido comprendida.</w:t>
      </w:r>
    </w:p>
    <w:p w14:paraId="1D948423" w14:textId="77777777" w:rsidR="005F4302" w:rsidRPr="004515B9" w:rsidRDefault="005F4302" w:rsidP="004515B9">
      <w:pPr>
        <w:spacing w:after="0" w:line="240" w:lineRule="auto"/>
        <w:ind w:left="66"/>
        <w:jc w:val="both"/>
        <w:rPr>
          <w:rFonts w:ascii="Lucida Sans Unicode" w:hAnsi="Lucida Sans Unicode" w:cs="Lucida Sans Unicode"/>
          <w:sz w:val="20"/>
          <w:szCs w:val="20"/>
        </w:rPr>
      </w:pPr>
      <w:r w:rsidRPr="004515B9">
        <w:rPr>
          <w:rFonts w:ascii="Lucida Sans Unicode" w:hAnsi="Lucida Sans Unicode" w:cs="Lucida Sans Unicode"/>
          <w:sz w:val="20"/>
          <w:szCs w:val="20"/>
        </w:rPr>
        <w:t>Realizado lo anterior, se dará inicio al Examen conforme a los horarios establecidos.</w:t>
      </w:r>
    </w:p>
    <w:p w14:paraId="659E0429" w14:textId="77777777" w:rsidR="008B31E8" w:rsidRPr="0009349C" w:rsidRDefault="008B31E8" w:rsidP="00657796">
      <w:pPr>
        <w:spacing w:after="0" w:line="240" w:lineRule="auto"/>
        <w:jc w:val="both"/>
        <w:rPr>
          <w:rFonts w:ascii="Lucida Sans Unicode" w:hAnsi="Lucida Sans Unicode" w:cs="Lucida Sans Unicode"/>
          <w:sz w:val="20"/>
          <w:szCs w:val="20"/>
        </w:rPr>
      </w:pPr>
    </w:p>
    <w:p w14:paraId="3354EA9D" w14:textId="433E9E5A" w:rsidR="001612AA" w:rsidRPr="00325905" w:rsidRDefault="001612AA" w:rsidP="004515B9">
      <w:pPr>
        <w:shd w:val="clear" w:color="auto" w:fill="4DBBB8"/>
        <w:spacing w:line="240" w:lineRule="auto"/>
        <w:ind w:left="1701" w:right="1467"/>
        <w:jc w:val="both"/>
        <w:rPr>
          <w:rFonts w:ascii="Lucida Sans Unicode" w:hAnsi="Lucida Sans Unicode" w:cs="Lucida Sans Unicode"/>
          <w:b/>
          <w:bCs/>
          <w:sz w:val="20"/>
          <w:szCs w:val="20"/>
        </w:rPr>
      </w:pPr>
      <w:r w:rsidRPr="00325905">
        <w:rPr>
          <w:rFonts w:ascii="Lucida Sans Unicode" w:hAnsi="Lucida Sans Unicode" w:cs="Lucida Sans Unicode"/>
          <w:b/>
          <w:bCs/>
          <w:sz w:val="20"/>
          <w:szCs w:val="20"/>
        </w:rPr>
        <w:t>NOTA:</w:t>
      </w:r>
      <w:r w:rsidR="004515B9" w:rsidRPr="00325905">
        <w:rPr>
          <w:rFonts w:ascii="Lucida Sans Unicode" w:hAnsi="Lucida Sans Unicode" w:cs="Lucida Sans Unicode"/>
          <w:b/>
          <w:bCs/>
          <w:sz w:val="20"/>
          <w:szCs w:val="20"/>
        </w:rPr>
        <w:t xml:space="preserve"> </w:t>
      </w:r>
      <w:r w:rsidRPr="00325905">
        <w:rPr>
          <w:rFonts w:ascii="Lucida Sans Unicode" w:hAnsi="Lucida Sans Unicode" w:cs="Lucida Sans Unicode"/>
          <w:sz w:val="20"/>
          <w:szCs w:val="20"/>
        </w:rPr>
        <w:t xml:space="preserve">Las únicas personas que podrán conocer el contenido del </w:t>
      </w:r>
      <w:r w:rsidR="004515B9" w:rsidRPr="00325905">
        <w:rPr>
          <w:rFonts w:ascii="Lucida Sans Unicode" w:hAnsi="Lucida Sans Unicode" w:cs="Lucida Sans Unicode"/>
          <w:sz w:val="20"/>
          <w:szCs w:val="20"/>
        </w:rPr>
        <w:t>e</w:t>
      </w:r>
      <w:r w:rsidRPr="00325905">
        <w:rPr>
          <w:rFonts w:ascii="Lucida Sans Unicode" w:hAnsi="Lucida Sans Unicode" w:cs="Lucida Sans Unicode"/>
          <w:sz w:val="20"/>
          <w:szCs w:val="20"/>
        </w:rPr>
        <w:t>xamen serán las aspirantes. En este sentido, se deberá comunicar a las personas aplicadoras que deben abstener</w:t>
      </w:r>
      <w:r w:rsidR="004515B9" w:rsidRPr="00325905">
        <w:rPr>
          <w:rFonts w:ascii="Lucida Sans Unicode" w:hAnsi="Lucida Sans Unicode" w:cs="Lucida Sans Unicode"/>
          <w:sz w:val="20"/>
          <w:szCs w:val="20"/>
        </w:rPr>
        <w:t>se</w:t>
      </w:r>
      <w:r w:rsidRPr="00325905">
        <w:rPr>
          <w:rFonts w:ascii="Lucida Sans Unicode" w:hAnsi="Lucida Sans Unicode" w:cs="Lucida Sans Unicode"/>
          <w:sz w:val="20"/>
          <w:szCs w:val="20"/>
        </w:rPr>
        <w:t xml:space="preserve"> de leer el contenido del instrumento</w:t>
      </w:r>
      <w:r w:rsidR="004515B9" w:rsidRPr="00325905">
        <w:rPr>
          <w:rFonts w:ascii="Lucida Sans Unicode" w:hAnsi="Lucida Sans Unicode" w:cs="Lucida Sans Unicode"/>
          <w:sz w:val="20"/>
          <w:szCs w:val="20"/>
        </w:rPr>
        <w:t xml:space="preserve"> de evaluación</w:t>
      </w:r>
      <w:r w:rsidRPr="00325905">
        <w:rPr>
          <w:rFonts w:ascii="Lucida Sans Unicode" w:hAnsi="Lucida Sans Unicode" w:cs="Lucida Sans Unicode"/>
          <w:sz w:val="20"/>
          <w:szCs w:val="20"/>
        </w:rPr>
        <w:t>.</w:t>
      </w:r>
    </w:p>
    <w:p w14:paraId="6FCE572B" w14:textId="6A3D74D9" w:rsidR="001612AA" w:rsidRPr="0009349C" w:rsidRDefault="001612AA" w:rsidP="00657796">
      <w:pPr>
        <w:pStyle w:val="Textoindependiente"/>
        <w:spacing w:after="0"/>
        <w:jc w:val="both"/>
        <w:rPr>
          <w:rFonts w:ascii="Lucida Sans Unicode" w:hAnsi="Lucida Sans Unicode" w:cs="Lucida Sans Unicode"/>
          <w:sz w:val="20"/>
          <w:szCs w:val="20"/>
          <w:lang w:val="es-ES"/>
        </w:rPr>
      </w:pPr>
      <w:r w:rsidRPr="0009349C">
        <w:rPr>
          <w:rFonts w:ascii="Lucida Sans Unicode" w:hAnsi="Lucida Sans Unicode" w:cs="Lucida Sans Unicode"/>
          <w:sz w:val="20"/>
          <w:szCs w:val="20"/>
          <w:lang w:val="es-ES"/>
        </w:rPr>
        <w:t xml:space="preserve">Concluido el horario de aplicación, se recogerán todos los exámenes y se entregará a cada aspirante su </w:t>
      </w:r>
      <w:r w:rsidR="004515B9" w:rsidRPr="004515B9">
        <w:rPr>
          <w:rFonts w:ascii="Lucida Sans Unicode" w:hAnsi="Lucida Sans Unicode" w:cs="Lucida Sans Unicode"/>
          <w:i/>
          <w:sz w:val="20"/>
          <w:szCs w:val="20"/>
          <w:lang w:val="es-ES"/>
        </w:rPr>
        <w:t>c</w:t>
      </w:r>
      <w:r w:rsidRPr="004515B9">
        <w:rPr>
          <w:rFonts w:ascii="Lucida Sans Unicode" w:hAnsi="Lucida Sans Unicode" w:cs="Lucida Sans Unicode"/>
          <w:i/>
          <w:sz w:val="20"/>
          <w:szCs w:val="20"/>
          <w:lang w:val="es-ES"/>
        </w:rPr>
        <w:t>omprobante de presentación del examen de conocimientos, habilidades y actitudes</w:t>
      </w:r>
      <w:r w:rsidRPr="004515B9">
        <w:rPr>
          <w:rFonts w:ascii="Lucida Sans Unicode" w:hAnsi="Lucida Sans Unicode" w:cs="Lucida Sans Unicode"/>
          <w:iCs/>
          <w:sz w:val="20"/>
          <w:szCs w:val="20"/>
          <w:lang w:val="es-ES"/>
        </w:rPr>
        <w:t>, a</w:t>
      </w:r>
      <w:r w:rsidRPr="0009349C">
        <w:rPr>
          <w:rFonts w:ascii="Lucida Sans Unicode" w:hAnsi="Lucida Sans Unicode" w:cs="Lucida Sans Unicode"/>
          <w:sz w:val="20"/>
          <w:szCs w:val="20"/>
          <w:lang w:val="es-ES"/>
        </w:rPr>
        <w:t xml:space="preserve">demás de informar a las personas participantes que los resultados serán publicados en los estrados de las instalaciones de los </w:t>
      </w:r>
      <w:r w:rsidR="00EA7A2F">
        <w:rPr>
          <w:rFonts w:ascii="Lucida Sans Unicode" w:hAnsi="Lucida Sans Unicode" w:cs="Lucida Sans Unicode"/>
          <w:sz w:val="20"/>
          <w:szCs w:val="20"/>
          <w:lang w:val="es-ES"/>
        </w:rPr>
        <w:t>Consejos Distritales,</w:t>
      </w:r>
      <w:r w:rsidRPr="0009349C">
        <w:rPr>
          <w:rFonts w:ascii="Lucida Sans Unicode" w:hAnsi="Lucida Sans Unicode" w:cs="Lucida Sans Unicode"/>
          <w:sz w:val="20"/>
          <w:szCs w:val="20"/>
          <w:lang w:val="es-ES"/>
        </w:rPr>
        <w:t xml:space="preserve"> junto con el calendario de entrevistas.</w:t>
      </w:r>
    </w:p>
    <w:p w14:paraId="59F300D5" w14:textId="77777777" w:rsidR="001612AA" w:rsidRPr="0009349C" w:rsidRDefault="001612AA" w:rsidP="00657796">
      <w:pPr>
        <w:pStyle w:val="Textoindependiente"/>
        <w:spacing w:after="0"/>
        <w:jc w:val="both"/>
        <w:rPr>
          <w:rFonts w:ascii="Lucida Sans Unicode" w:hAnsi="Lucida Sans Unicode" w:cs="Lucida Sans Unicode"/>
          <w:sz w:val="20"/>
          <w:szCs w:val="20"/>
          <w:lang w:val="es-ES"/>
        </w:rPr>
      </w:pPr>
    </w:p>
    <w:p w14:paraId="5A73E117" w14:textId="77777777" w:rsidR="001612AA" w:rsidRPr="0009349C" w:rsidRDefault="001612AA" w:rsidP="00657796">
      <w:pPr>
        <w:pStyle w:val="Textoindependiente"/>
        <w:spacing w:after="0"/>
        <w:jc w:val="both"/>
        <w:rPr>
          <w:rFonts w:ascii="Lucida Sans Unicode" w:hAnsi="Lucida Sans Unicode" w:cs="Lucida Sans Unicode"/>
          <w:sz w:val="20"/>
          <w:szCs w:val="20"/>
          <w:lang w:val="es-ES"/>
        </w:rPr>
      </w:pPr>
      <w:r w:rsidRPr="0009349C">
        <w:rPr>
          <w:rFonts w:ascii="Lucida Sans Unicode" w:hAnsi="Lucida Sans Unicode" w:cs="Lucida Sans Unicode"/>
          <w:sz w:val="20"/>
          <w:szCs w:val="20"/>
          <w:lang w:val="es-ES"/>
        </w:rPr>
        <w:t>Recopilados los exámenes y las correspondientes hojas de respuestas, se realizará el siguiente procedimiento:</w:t>
      </w:r>
    </w:p>
    <w:p w14:paraId="2A8F16E8" w14:textId="77777777" w:rsidR="001612AA" w:rsidRPr="0009349C" w:rsidRDefault="001612AA" w:rsidP="00657796">
      <w:pPr>
        <w:pStyle w:val="Textoindependiente"/>
        <w:spacing w:after="0"/>
        <w:rPr>
          <w:rFonts w:ascii="Lucida Sans Unicode" w:hAnsi="Lucida Sans Unicode" w:cs="Lucida Sans Unicode"/>
          <w:sz w:val="20"/>
          <w:szCs w:val="20"/>
          <w:lang w:val="es-ES"/>
        </w:rPr>
      </w:pPr>
      <w:r w:rsidRPr="0009349C">
        <w:rPr>
          <w:rFonts w:ascii="Lucida Sans Unicode" w:hAnsi="Lucida Sans Unicode" w:cs="Lucida Sans Unicode"/>
          <w:noProof/>
          <w:sz w:val="20"/>
          <w:szCs w:val="20"/>
          <w:lang w:val="en-US"/>
        </w:rPr>
        <w:lastRenderedPageBreak/>
        <w:drawing>
          <wp:anchor distT="0" distB="0" distL="114300" distR="114300" simplePos="0" relativeHeight="251667456" behindDoc="0" locked="0" layoutInCell="1" allowOverlap="1" wp14:anchorId="6EF698D9" wp14:editId="669F98E3">
            <wp:simplePos x="0" y="0"/>
            <wp:positionH relativeFrom="margin">
              <wp:posOffset>53340</wp:posOffset>
            </wp:positionH>
            <wp:positionV relativeFrom="paragraph">
              <wp:posOffset>257810</wp:posOffset>
            </wp:positionV>
            <wp:extent cx="5405755" cy="3190875"/>
            <wp:effectExtent l="38100" t="19050" r="23495" b="9525"/>
            <wp:wrapSquare wrapText="bothSides"/>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14:sizeRelH relativeFrom="page">
              <wp14:pctWidth>0</wp14:pctWidth>
            </wp14:sizeRelH>
            <wp14:sizeRelV relativeFrom="page">
              <wp14:pctHeight>0</wp14:pctHeight>
            </wp14:sizeRelV>
          </wp:anchor>
        </w:drawing>
      </w:r>
    </w:p>
    <w:p w14:paraId="4E6E9D2B" w14:textId="77777777" w:rsidR="001612AA" w:rsidRPr="0009349C" w:rsidRDefault="001612AA" w:rsidP="00657796">
      <w:pPr>
        <w:pStyle w:val="Textoindependiente"/>
        <w:spacing w:after="0"/>
        <w:jc w:val="both"/>
        <w:rPr>
          <w:rFonts w:ascii="Lucida Sans Unicode" w:hAnsi="Lucida Sans Unicode" w:cs="Lucida Sans Unicode"/>
          <w:sz w:val="20"/>
          <w:szCs w:val="20"/>
          <w:lang w:val="es-ES"/>
        </w:rPr>
      </w:pPr>
    </w:p>
    <w:p w14:paraId="04906120" w14:textId="48B9DAA4" w:rsidR="001612AA" w:rsidRPr="0009349C" w:rsidRDefault="001612AA" w:rsidP="00657796">
      <w:pPr>
        <w:pStyle w:val="Textoindependiente"/>
        <w:spacing w:after="0"/>
        <w:jc w:val="both"/>
        <w:rPr>
          <w:rFonts w:ascii="Lucida Sans Unicode" w:hAnsi="Lucida Sans Unicode" w:cs="Lucida Sans Unicode"/>
          <w:sz w:val="20"/>
          <w:szCs w:val="20"/>
          <w:lang w:val="es-ES"/>
        </w:rPr>
      </w:pPr>
      <w:r w:rsidRPr="0009349C">
        <w:rPr>
          <w:rFonts w:ascii="Lucida Sans Unicode" w:hAnsi="Lucida Sans Unicode" w:cs="Lucida Sans Unicode"/>
          <w:sz w:val="20"/>
          <w:szCs w:val="20"/>
          <w:lang w:val="es-ES"/>
        </w:rPr>
        <w:t xml:space="preserve">La persona responsable del </w:t>
      </w:r>
      <w:r w:rsidR="00E23914" w:rsidRPr="0009349C">
        <w:rPr>
          <w:rFonts w:ascii="Lucida Sans Unicode" w:hAnsi="Lucida Sans Unicode" w:cs="Lucida Sans Unicode"/>
          <w:sz w:val="20"/>
          <w:szCs w:val="20"/>
          <w:lang w:val="es-ES"/>
        </w:rPr>
        <w:t>IEPC Jalisco</w:t>
      </w:r>
      <w:r w:rsidRPr="0009349C">
        <w:rPr>
          <w:rFonts w:ascii="Lucida Sans Unicode" w:hAnsi="Lucida Sans Unicode" w:cs="Lucida Sans Unicode"/>
          <w:sz w:val="20"/>
          <w:szCs w:val="20"/>
          <w:lang w:val="es-ES"/>
        </w:rPr>
        <w:t xml:space="preserve"> presentará todos los sobres que quedaron bajo su resguardo en la reunión de trabajo para calificarlos con las y los miembros </w:t>
      </w:r>
      <w:r w:rsidR="00A11C72">
        <w:rPr>
          <w:rFonts w:ascii="Lucida Sans Unicode" w:hAnsi="Lucida Sans Unicode" w:cs="Lucida Sans Unicode"/>
          <w:sz w:val="20"/>
          <w:szCs w:val="20"/>
          <w:lang w:val="es-ES"/>
        </w:rPr>
        <w:t>del Consejo Distrital</w:t>
      </w:r>
      <w:r w:rsidR="005F37A9" w:rsidRPr="0009349C">
        <w:rPr>
          <w:rFonts w:ascii="Lucida Sans Unicode" w:eastAsia="Calibri" w:hAnsi="Lucida Sans Unicode" w:cs="Lucida Sans Unicode"/>
          <w:sz w:val="20"/>
          <w:szCs w:val="20"/>
        </w:rPr>
        <w:t xml:space="preserve"> del IEPC Jalisco</w:t>
      </w:r>
      <w:r w:rsidRPr="0009349C">
        <w:rPr>
          <w:rFonts w:ascii="Lucida Sans Unicode" w:hAnsi="Lucida Sans Unicode" w:cs="Lucida Sans Unicode"/>
          <w:sz w:val="20"/>
          <w:szCs w:val="20"/>
          <w:lang w:val="es-ES"/>
        </w:rPr>
        <w:t xml:space="preserve">, la cual se llevará a cabo en </w:t>
      </w:r>
      <w:r w:rsidR="00B21E62">
        <w:rPr>
          <w:rFonts w:ascii="Lucida Sans Unicode" w:hAnsi="Lucida Sans Unicode" w:cs="Lucida Sans Unicode"/>
          <w:sz w:val="20"/>
          <w:szCs w:val="20"/>
          <w:lang w:val="es-ES"/>
        </w:rPr>
        <w:t>la siguiente fecha</w:t>
      </w:r>
      <w:r w:rsidRPr="0009349C">
        <w:rPr>
          <w:rFonts w:ascii="Lucida Sans Unicode" w:hAnsi="Lucida Sans Unicode" w:cs="Lucida Sans Unicode"/>
          <w:sz w:val="20"/>
          <w:szCs w:val="20"/>
          <w:lang w:val="es-ES"/>
        </w:rPr>
        <w:t>:</w:t>
      </w:r>
    </w:p>
    <w:p w14:paraId="31EACEAF" w14:textId="77777777" w:rsidR="001612AA" w:rsidRPr="0009349C" w:rsidRDefault="001612AA" w:rsidP="00657796">
      <w:pPr>
        <w:pStyle w:val="Textoindependiente"/>
        <w:spacing w:after="0"/>
        <w:jc w:val="both"/>
        <w:rPr>
          <w:rFonts w:ascii="Lucida Sans Unicode" w:hAnsi="Lucida Sans Unicode" w:cs="Lucida Sans Unicode"/>
          <w:sz w:val="20"/>
          <w:szCs w:val="20"/>
          <w:lang w:val="es-ES"/>
        </w:rPr>
      </w:pPr>
    </w:p>
    <w:p w14:paraId="1807E30C" w14:textId="0050CE3E" w:rsidR="001612AA" w:rsidRPr="00A11C72" w:rsidRDefault="008709C6" w:rsidP="0086728F">
      <w:pPr>
        <w:spacing w:after="0" w:line="240" w:lineRule="auto"/>
        <w:ind w:left="3119" w:right="3026"/>
        <w:jc w:val="center"/>
        <w:rPr>
          <w:rFonts w:ascii="Lucida Sans Unicode" w:eastAsia="Calibri" w:hAnsi="Lucida Sans Unicode" w:cs="Lucida Sans Unicode"/>
          <w:b/>
          <w:bCs/>
          <w:sz w:val="20"/>
          <w:szCs w:val="20"/>
        </w:rPr>
      </w:pPr>
      <w:r w:rsidRPr="00A11C72">
        <w:rPr>
          <w:rFonts w:ascii="Lucida Sans Unicode" w:hAnsi="Lucida Sans Unicode" w:cs="Lucida Sans Unicode"/>
          <w:b/>
          <w:bCs/>
          <w:sz w:val="20"/>
          <w:szCs w:val="20"/>
          <w:highlight w:val="lightGray"/>
        </w:rPr>
        <w:t>E</w:t>
      </w:r>
      <w:r w:rsidR="001612AA" w:rsidRPr="00A11C72">
        <w:rPr>
          <w:rFonts w:ascii="Lucida Sans Unicode" w:hAnsi="Lucida Sans Unicode" w:cs="Lucida Sans Unicode"/>
          <w:b/>
          <w:bCs/>
          <w:sz w:val="20"/>
          <w:szCs w:val="20"/>
          <w:highlight w:val="lightGray"/>
        </w:rPr>
        <w:t>l 13 de abril de 2024.</w:t>
      </w:r>
    </w:p>
    <w:p w14:paraId="019E042D" w14:textId="77777777" w:rsidR="001612AA" w:rsidRPr="0009349C" w:rsidRDefault="001612AA" w:rsidP="00657796">
      <w:pPr>
        <w:spacing w:after="0" w:line="240" w:lineRule="auto"/>
        <w:jc w:val="both"/>
        <w:rPr>
          <w:rFonts w:ascii="Lucida Sans Unicode" w:eastAsia="Calibri" w:hAnsi="Lucida Sans Unicode" w:cs="Lucida Sans Unicode"/>
          <w:sz w:val="20"/>
          <w:szCs w:val="20"/>
        </w:rPr>
      </w:pPr>
    </w:p>
    <w:p w14:paraId="2612EA65" w14:textId="37E06BA2" w:rsidR="001612AA" w:rsidRPr="0009349C" w:rsidRDefault="001612AA" w:rsidP="00657796">
      <w:pPr>
        <w:spacing w:after="0" w:line="240" w:lineRule="auto"/>
        <w:jc w:val="both"/>
        <w:rPr>
          <w:rFonts w:ascii="Lucida Sans Unicode" w:eastAsia="Calibri" w:hAnsi="Lucida Sans Unicode" w:cs="Lucida Sans Unicode"/>
          <w:sz w:val="20"/>
          <w:szCs w:val="20"/>
          <w:lang w:val="es-ES"/>
        </w:rPr>
      </w:pPr>
      <w:r w:rsidRPr="0009349C">
        <w:rPr>
          <w:rFonts w:ascii="Lucida Sans Unicode" w:eastAsia="Calibri" w:hAnsi="Lucida Sans Unicode" w:cs="Lucida Sans Unicode"/>
          <w:sz w:val="20"/>
          <w:szCs w:val="20"/>
        </w:rPr>
        <w:t xml:space="preserve">La calificación del </w:t>
      </w:r>
      <w:r w:rsidRPr="0009349C">
        <w:rPr>
          <w:rFonts w:ascii="Lucida Sans Unicode" w:eastAsia="Calibri" w:hAnsi="Lucida Sans Unicode" w:cs="Lucida Sans Unicode"/>
          <w:i/>
          <w:iCs/>
          <w:sz w:val="20"/>
          <w:szCs w:val="20"/>
        </w:rPr>
        <w:t>Examen</w:t>
      </w:r>
      <w:r w:rsidRPr="0009349C">
        <w:rPr>
          <w:rFonts w:ascii="Lucida Sans Unicode" w:eastAsia="Calibri" w:hAnsi="Lucida Sans Unicode" w:cs="Lucida Sans Unicode"/>
          <w:sz w:val="20"/>
          <w:szCs w:val="20"/>
        </w:rPr>
        <w:t xml:space="preserve"> se podrá realizar por día de aplicación, es decir, podrán calificar los exámenes desde el día 13 de abril de 2024 una vez concluida la aplicación de esa fecha con la finalidad de optimizar los tiempos. De igual forma, una vez concluidos los exámenes correspondientes al segundo día de aplicación, se procederá a su calificación; la actividad estará coordinada por la persona responsable del </w:t>
      </w:r>
      <w:bookmarkStart w:id="67" w:name="_Hlk149041846"/>
      <w:r w:rsidR="00E23914" w:rsidRPr="0009349C">
        <w:rPr>
          <w:rFonts w:ascii="Lucida Sans Unicode" w:hAnsi="Lucida Sans Unicode" w:cs="Lucida Sans Unicode"/>
          <w:sz w:val="20"/>
          <w:szCs w:val="20"/>
          <w:lang w:val="es-ES"/>
        </w:rPr>
        <w:t>IEPC Jalisco</w:t>
      </w:r>
      <w:r w:rsidRPr="0009349C">
        <w:rPr>
          <w:rFonts w:ascii="Lucida Sans Unicode" w:eastAsia="Calibri" w:hAnsi="Lucida Sans Unicode" w:cs="Lucida Sans Unicode"/>
          <w:sz w:val="20"/>
          <w:szCs w:val="20"/>
          <w:lang w:val="es-ES"/>
        </w:rPr>
        <w:t xml:space="preserve"> </w:t>
      </w:r>
      <w:bookmarkEnd w:id="67"/>
      <w:r w:rsidRPr="0009349C">
        <w:rPr>
          <w:rFonts w:ascii="Lucida Sans Unicode" w:eastAsia="Calibri" w:hAnsi="Lucida Sans Unicode" w:cs="Lucida Sans Unicode"/>
          <w:sz w:val="20"/>
          <w:szCs w:val="20"/>
          <w:lang w:val="es-ES"/>
        </w:rPr>
        <w:t xml:space="preserve">quien será la encargada de la plantilla de calificación. Únicamente las personas que la o el responsable del </w:t>
      </w:r>
      <w:r w:rsidR="00E23914" w:rsidRPr="0009349C">
        <w:rPr>
          <w:rFonts w:ascii="Lucida Sans Unicode" w:hAnsi="Lucida Sans Unicode" w:cs="Lucida Sans Unicode"/>
          <w:sz w:val="20"/>
          <w:szCs w:val="20"/>
          <w:lang w:val="es-ES"/>
        </w:rPr>
        <w:t>IEPC Jalisco</w:t>
      </w:r>
      <w:r w:rsidRPr="0009349C">
        <w:rPr>
          <w:rFonts w:ascii="Lucida Sans Unicode" w:eastAsia="Calibri" w:hAnsi="Lucida Sans Unicode" w:cs="Lucida Sans Unicode"/>
          <w:sz w:val="20"/>
          <w:szCs w:val="20"/>
          <w:lang w:val="es-ES"/>
        </w:rPr>
        <w:t xml:space="preserve"> faculte para esta actividad y las y los miembros </w:t>
      </w:r>
      <w:r w:rsidR="00A11C72">
        <w:rPr>
          <w:rFonts w:ascii="Lucida Sans Unicode" w:eastAsia="Calibri" w:hAnsi="Lucida Sans Unicode" w:cs="Lucida Sans Unicode"/>
          <w:sz w:val="20"/>
          <w:szCs w:val="20"/>
          <w:lang w:val="es-ES"/>
        </w:rPr>
        <w:t>del Consejo Distrital del IEPC Jalisco</w:t>
      </w:r>
      <w:r w:rsidRPr="0009349C">
        <w:rPr>
          <w:rFonts w:ascii="Lucida Sans Unicode" w:eastAsia="Calibri" w:hAnsi="Lucida Sans Unicode" w:cs="Lucida Sans Unicode"/>
          <w:sz w:val="20"/>
          <w:szCs w:val="20"/>
          <w:lang w:val="es-ES"/>
        </w:rPr>
        <w:t xml:space="preserve"> podrán calificar el instrumento</w:t>
      </w:r>
      <w:r w:rsidR="00A11C72">
        <w:rPr>
          <w:rFonts w:ascii="Lucida Sans Unicode" w:eastAsia="Calibri" w:hAnsi="Lucida Sans Unicode" w:cs="Lucida Sans Unicode"/>
          <w:sz w:val="20"/>
          <w:szCs w:val="20"/>
          <w:lang w:val="es-ES"/>
        </w:rPr>
        <w:t xml:space="preserve"> de valuación</w:t>
      </w:r>
      <w:r w:rsidRPr="0009349C">
        <w:rPr>
          <w:rFonts w:ascii="Lucida Sans Unicode" w:eastAsia="Calibri" w:hAnsi="Lucida Sans Unicode" w:cs="Lucida Sans Unicode"/>
          <w:sz w:val="20"/>
          <w:szCs w:val="20"/>
          <w:lang w:val="es-ES"/>
        </w:rPr>
        <w:t>.</w:t>
      </w:r>
    </w:p>
    <w:p w14:paraId="3EB6F970" w14:textId="77777777" w:rsidR="001612AA" w:rsidRPr="0009349C" w:rsidRDefault="001612AA" w:rsidP="00657796">
      <w:pPr>
        <w:pStyle w:val="Textoindependiente"/>
        <w:spacing w:after="0"/>
        <w:jc w:val="both"/>
        <w:rPr>
          <w:rFonts w:ascii="Lucida Sans Unicode" w:eastAsia="Calibri" w:hAnsi="Lucida Sans Unicode" w:cs="Lucida Sans Unicode"/>
          <w:sz w:val="20"/>
          <w:szCs w:val="20"/>
        </w:rPr>
      </w:pPr>
    </w:p>
    <w:p w14:paraId="6FA434BF" w14:textId="298F2F5F" w:rsidR="001612AA" w:rsidRPr="0009349C" w:rsidRDefault="001612AA" w:rsidP="00657796">
      <w:pPr>
        <w:pStyle w:val="Textoindependiente"/>
        <w:spacing w:after="0"/>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Las y los representantes de partido político y, en su caso, de candidaturas independientes podrán asistir a dicha reunión de</w:t>
      </w:r>
      <w:r w:rsidR="00A11C72">
        <w:rPr>
          <w:rFonts w:ascii="Lucida Sans Unicode" w:eastAsia="Calibri" w:hAnsi="Lucida Sans Unicode" w:cs="Lucida Sans Unicode"/>
          <w:sz w:val="20"/>
          <w:szCs w:val="20"/>
        </w:rPr>
        <w:t xml:space="preserve"> calificación,</w:t>
      </w:r>
      <w:r w:rsidRPr="0009349C">
        <w:rPr>
          <w:rFonts w:ascii="Lucida Sans Unicode" w:eastAsia="Calibri" w:hAnsi="Lucida Sans Unicode" w:cs="Lucida Sans Unicode"/>
          <w:sz w:val="20"/>
          <w:szCs w:val="20"/>
        </w:rPr>
        <w:t xml:space="preserve"> únicamente en carácter de observadores</w:t>
      </w:r>
      <w:r w:rsidR="00A11C72">
        <w:rPr>
          <w:rFonts w:ascii="Lucida Sans Unicode" w:eastAsia="Calibri" w:hAnsi="Lucida Sans Unicode" w:cs="Lucida Sans Unicode"/>
          <w:sz w:val="20"/>
          <w:szCs w:val="20"/>
        </w:rPr>
        <w:t>. E</w:t>
      </w:r>
      <w:r w:rsidRPr="0009349C">
        <w:rPr>
          <w:rFonts w:ascii="Lucida Sans Unicode" w:eastAsia="Calibri" w:hAnsi="Lucida Sans Unicode" w:cs="Lucida Sans Unicode"/>
          <w:sz w:val="20"/>
          <w:szCs w:val="20"/>
        </w:rPr>
        <w:t xml:space="preserve">n ningún momento podrán calificar exámenes ni conocer el contenido de éste. Durante la calificación de los exámenes, las y los miembros </w:t>
      </w:r>
      <w:r w:rsidR="00A11C72">
        <w:rPr>
          <w:rFonts w:ascii="Lucida Sans Unicode" w:eastAsia="Calibri" w:hAnsi="Lucida Sans Unicode" w:cs="Lucida Sans Unicode"/>
          <w:sz w:val="20"/>
          <w:szCs w:val="20"/>
        </w:rPr>
        <w:t xml:space="preserve">del Consejo Distrital </w:t>
      </w:r>
      <w:r w:rsidR="00A43A0E" w:rsidRPr="0009349C">
        <w:rPr>
          <w:rFonts w:ascii="Lucida Sans Unicode" w:eastAsia="Calibri" w:hAnsi="Lucida Sans Unicode" w:cs="Lucida Sans Unicode"/>
          <w:sz w:val="20"/>
          <w:szCs w:val="20"/>
        </w:rPr>
        <w:t>del IEPC Jalisco</w:t>
      </w:r>
      <w:r w:rsidRPr="0009349C">
        <w:rPr>
          <w:rFonts w:ascii="Lucida Sans Unicode" w:eastAsia="Calibri" w:hAnsi="Lucida Sans Unicode" w:cs="Lucida Sans Unicode"/>
          <w:sz w:val="20"/>
          <w:szCs w:val="20"/>
        </w:rPr>
        <w:t xml:space="preserve"> deberán:</w:t>
      </w:r>
    </w:p>
    <w:p w14:paraId="098880E5" w14:textId="77777777" w:rsidR="001612AA" w:rsidRPr="0009349C" w:rsidRDefault="001612AA" w:rsidP="00350BAC">
      <w:pPr>
        <w:pStyle w:val="Textoindependiente"/>
        <w:numPr>
          <w:ilvl w:val="0"/>
          <w:numId w:val="9"/>
        </w:numPr>
        <w:spacing w:after="0"/>
        <w:ind w:left="851"/>
        <w:jc w:val="both"/>
        <w:rPr>
          <w:rFonts w:ascii="Lucida Sans Unicode" w:hAnsi="Lucida Sans Unicode" w:cs="Lucida Sans Unicode"/>
          <w:sz w:val="20"/>
          <w:szCs w:val="20"/>
          <w:lang w:val="es-ES"/>
        </w:rPr>
      </w:pPr>
      <w:r w:rsidRPr="0009349C">
        <w:rPr>
          <w:rFonts w:ascii="Lucida Sans Unicode" w:hAnsi="Lucida Sans Unicode" w:cs="Lucida Sans Unicode"/>
          <w:sz w:val="20"/>
          <w:szCs w:val="20"/>
          <w:lang w:val="es-ES"/>
        </w:rPr>
        <w:t>Guardar la confidencialidad de la información.</w:t>
      </w:r>
    </w:p>
    <w:p w14:paraId="54C58E42" w14:textId="01B4A47D" w:rsidR="001612AA" w:rsidRPr="0009349C" w:rsidRDefault="001612AA" w:rsidP="00350BAC">
      <w:pPr>
        <w:pStyle w:val="Textoindependiente"/>
        <w:numPr>
          <w:ilvl w:val="0"/>
          <w:numId w:val="9"/>
        </w:numPr>
        <w:spacing w:after="0"/>
        <w:ind w:left="851"/>
        <w:jc w:val="both"/>
        <w:rPr>
          <w:rFonts w:ascii="Lucida Sans Unicode" w:hAnsi="Lucida Sans Unicode" w:cs="Lucida Sans Unicode"/>
          <w:sz w:val="20"/>
          <w:szCs w:val="20"/>
          <w:lang w:val="es-ES"/>
        </w:rPr>
      </w:pPr>
      <w:r w:rsidRPr="0009349C">
        <w:rPr>
          <w:rFonts w:ascii="Lucida Sans Unicode" w:hAnsi="Lucida Sans Unicode" w:cs="Lucida Sans Unicode"/>
          <w:sz w:val="20"/>
          <w:szCs w:val="20"/>
          <w:lang w:val="es-ES"/>
        </w:rPr>
        <w:t xml:space="preserve">Abstenerse de voltear la </w:t>
      </w:r>
      <w:r w:rsidR="00A11C72">
        <w:rPr>
          <w:rFonts w:ascii="Lucida Sans Unicode" w:hAnsi="Lucida Sans Unicode" w:cs="Lucida Sans Unicode"/>
          <w:sz w:val="20"/>
          <w:szCs w:val="20"/>
          <w:lang w:val="es-ES"/>
        </w:rPr>
        <w:t>h</w:t>
      </w:r>
      <w:r w:rsidRPr="0009349C">
        <w:rPr>
          <w:rFonts w:ascii="Lucida Sans Unicode" w:hAnsi="Lucida Sans Unicode" w:cs="Lucida Sans Unicode"/>
          <w:sz w:val="20"/>
          <w:szCs w:val="20"/>
          <w:lang w:val="es-ES"/>
        </w:rPr>
        <w:t xml:space="preserve">oja de respuestas para conocer el nombre la </w:t>
      </w:r>
      <w:r w:rsidR="002D0790">
        <w:rPr>
          <w:rFonts w:ascii="Lucida Sans Unicode" w:hAnsi="Lucida Sans Unicode" w:cs="Lucida Sans Unicode"/>
          <w:sz w:val="20"/>
          <w:szCs w:val="20"/>
          <w:lang w:val="es-ES"/>
        </w:rPr>
        <w:t xml:space="preserve">persona </w:t>
      </w:r>
      <w:r w:rsidRPr="0009349C">
        <w:rPr>
          <w:rFonts w:ascii="Lucida Sans Unicode" w:hAnsi="Lucida Sans Unicode" w:cs="Lucida Sans Unicode"/>
          <w:sz w:val="20"/>
          <w:szCs w:val="20"/>
          <w:lang w:val="es-ES"/>
        </w:rPr>
        <w:t>aspirante.</w:t>
      </w:r>
    </w:p>
    <w:p w14:paraId="39EF553D" w14:textId="3F982D7E" w:rsidR="001612AA" w:rsidRPr="0009349C" w:rsidRDefault="001612AA" w:rsidP="00350BAC">
      <w:pPr>
        <w:pStyle w:val="Textoindependiente"/>
        <w:numPr>
          <w:ilvl w:val="0"/>
          <w:numId w:val="9"/>
        </w:numPr>
        <w:spacing w:after="0"/>
        <w:ind w:left="851"/>
        <w:jc w:val="both"/>
        <w:rPr>
          <w:rFonts w:ascii="Lucida Sans Unicode" w:hAnsi="Lucida Sans Unicode" w:cs="Lucida Sans Unicode"/>
          <w:sz w:val="20"/>
          <w:szCs w:val="20"/>
          <w:lang w:val="es-ES"/>
        </w:rPr>
      </w:pPr>
      <w:r w:rsidRPr="0009349C">
        <w:rPr>
          <w:rFonts w:ascii="Lucida Sans Unicode" w:hAnsi="Lucida Sans Unicode" w:cs="Lucida Sans Unicode"/>
          <w:sz w:val="20"/>
          <w:szCs w:val="20"/>
          <w:lang w:val="es-ES"/>
        </w:rPr>
        <w:t xml:space="preserve">Firmar la parte inferior de cada </w:t>
      </w:r>
      <w:r w:rsidR="00A11C72">
        <w:rPr>
          <w:rFonts w:ascii="Lucida Sans Unicode" w:hAnsi="Lucida Sans Unicode" w:cs="Lucida Sans Unicode"/>
          <w:sz w:val="20"/>
          <w:szCs w:val="20"/>
          <w:lang w:val="es-ES"/>
        </w:rPr>
        <w:t>h</w:t>
      </w:r>
      <w:r w:rsidRPr="0009349C">
        <w:rPr>
          <w:rFonts w:ascii="Lucida Sans Unicode" w:hAnsi="Lucida Sans Unicode" w:cs="Lucida Sans Unicode"/>
          <w:sz w:val="20"/>
          <w:szCs w:val="20"/>
          <w:lang w:val="es-ES"/>
        </w:rPr>
        <w:t>oja de respuestas que califiquen.</w:t>
      </w:r>
    </w:p>
    <w:p w14:paraId="2DA5E824" w14:textId="77777777" w:rsidR="00E23914" w:rsidRPr="0009349C" w:rsidRDefault="00E23914" w:rsidP="00657796">
      <w:pPr>
        <w:pStyle w:val="Textoindependiente"/>
        <w:spacing w:after="0"/>
        <w:ind w:left="426"/>
        <w:jc w:val="both"/>
        <w:rPr>
          <w:rFonts w:ascii="Lucida Sans Unicode" w:hAnsi="Lucida Sans Unicode" w:cs="Lucida Sans Unicode"/>
          <w:sz w:val="20"/>
          <w:szCs w:val="20"/>
          <w:lang w:val="es-ES"/>
        </w:rPr>
      </w:pPr>
    </w:p>
    <w:p w14:paraId="50C784E5" w14:textId="77777777" w:rsidR="001612AA" w:rsidRPr="0009349C" w:rsidRDefault="001612AA" w:rsidP="00657796">
      <w:pPr>
        <w:pStyle w:val="Textoindependiente"/>
        <w:spacing w:after="0"/>
        <w:ind w:left="426"/>
        <w:jc w:val="both"/>
        <w:rPr>
          <w:rFonts w:ascii="Lucida Sans Unicode" w:hAnsi="Lucida Sans Unicode" w:cs="Lucida Sans Unicode"/>
          <w:sz w:val="20"/>
          <w:szCs w:val="20"/>
          <w:lang w:val="es-ES"/>
        </w:rPr>
      </w:pPr>
    </w:p>
    <w:p w14:paraId="3000CF57" w14:textId="4BCDE9A8" w:rsidR="001612AA" w:rsidRPr="00325905" w:rsidRDefault="001612AA" w:rsidP="00A11C72">
      <w:pPr>
        <w:shd w:val="clear" w:color="auto" w:fill="4DBBB8"/>
        <w:spacing w:line="240" w:lineRule="auto"/>
        <w:ind w:left="1701" w:right="1467"/>
        <w:jc w:val="both"/>
        <w:rPr>
          <w:rFonts w:ascii="Lucida Sans Unicode" w:hAnsi="Lucida Sans Unicode" w:cs="Lucida Sans Unicode"/>
          <w:sz w:val="20"/>
          <w:szCs w:val="20"/>
        </w:rPr>
      </w:pPr>
      <w:bookmarkStart w:id="68" w:name="_Hlk135300549"/>
      <w:r w:rsidRPr="00325905">
        <w:rPr>
          <w:rFonts w:ascii="Lucida Sans Unicode" w:hAnsi="Lucida Sans Unicode" w:cs="Lucida Sans Unicode"/>
          <w:sz w:val="20"/>
          <w:szCs w:val="20"/>
        </w:rPr>
        <w:t>NOTA:</w:t>
      </w:r>
      <w:r w:rsidR="00A11C72" w:rsidRPr="00325905">
        <w:rPr>
          <w:rFonts w:ascii="Lucida Sans Unicode" w:hAnsi="Lucida Sans Unicode" w:cs="Lucida Sans Unicode"/>
          <w:sz w:val="20"/>
          <w:szCs w:val="20"/>
        </w:rPr>
        <w:t xml:space="preserve"> </w:t>
      </w:r>
      <w:r w:rsidRPr="00325905">
        <w:rPr>
          <w:rFonts w:ascii="Lucida Sans Unicode" w:hAnsi="Lucida Sans Unicode" w:cs="Lucida Sans Unicode"/>
          <w:sz w:val="20"/>
          <w:szCs w:val="20"/>
        </w:rPr>
        <w:t xml:space="preserve">Considerando que </w:t>
      </w:r>
      <w:r w:rsidR="00E23914" w:rsidRPr="00325905">
        <w:rPr>
          <w:rFonts w:ascii="Lucida Sans Unicode" w:hAnsi="Lucida Sans Unicode" w:cs="Lucida Sans Unicode"/>
          <w:sz w:val="20"/>
          <w:szCs w:val="20"/>
        </w:rPr>
        <w:t>el IEPC Jalisco</w:t>
      </w:r>
      <w:r w:rsidRPr="00325905">
        <w:rPr>
          <w:rFonts w:ascii="Lucida Sans Unicode" w:hAnsi="Lucida Sans Unicode" w:cs="Lucida Sans Unicode"/>
          <w:sz w:val="20"/>
          <w:szCs w:val="20"/>
        </w:rPr>
        <w:t xml:space="preserve"> </w:t>
      </w:r>
      <w:r w:rsidR="00E23914" w:rsidRPr="00325905">
        <w:rPr>
          <w:rFonts w:ascii="Lucida Sans Unicode" w:hAnsi="Lucida Sans Unicode" w:cs="Lucida Sans Unicode"/>
          <w:sz w:val="20"/>
          <w:szCs w:val="20"/>
        </w:rPr>
        <w:t>puede</w:t>
      </w:r>
      <w:r w:rsidRPr="00325905">
        <w:rPr>
          <w:rFonts w:ascii="Lucida Sans Unicode" w:hAnsi="Lucida Sans Unicode" w:cs="Lucida Sans Unicode"/>
          <w:sz w:val="20"/>
          <w:szCs w:val="20"/>
        </w:rPr>
        <w:t xml:space="preserve"> programar una o dos reuniones para la calificación del </w:t>
      </w:r>
      <w:r w:rsidR="00A11C72" w:rsidRPr="00325905">
        <w:rPr>
          <w:rFonts w:ascii="Lucida Sans Unicode" w:hAnsi="Lucida Sans Unicode" w:cs="Lucida Sans Unicode"/>
          <w:sz w:val="20"/>
          <w:szCs w:val="20"/>
        </w:rPr>
        <w:t>e</w:t>
      </w:r>
      <w:r w:rsidRPr="00325905">
        <w:rPr>
          <w:rFonts w:ascii="Lucida Sans Unicode" w:hAnsi="Lucida Sans Unicode" w:cs="Lucida Sans Unicode"/>
          <w:sz w:val="20"/>
          <w:szCs w:val="20"/>
        </w:rPr>
        <w:t xml:space="preserve">xamen, </w:t>
      </w:r>
      <w:r w:rsidR="00A11C72" w:rsidRPr="00325905">
        <w:rPr>
          <w:rFonts w:ascii="Lucida Sans Unicode" w:hAnsi="Lucida Sans Unicode" w:cs="Lucida Sans Unicode"/>
          <w:sz w:val="20"/>
          <w:szCs w:val="20"/>
        </w:rPr>
        <w:t>se deberá considerar que</w:t>
      </w:r>
      <w:r w:rsidRPr="00325905">
        <w:rPr>
          <w:rFonts w:ascii="Lucida Sans Unicode" w:hAnsi="Lucida Sans Unicode" w:cs="Lucida Sans Unicode"/>
          <w:sz w:val="20"/>
          <w:szCs w:val="20"/>
        </w:rPr>
        <w:t xml:space="preserve"> una vez iniciada la reunión que corresponda, ésta no se interrumpa hasta concluir con la totalidad de los exámenes que correspondan al día de aplicación.</w:t>
      </w:r>
    </w:p>
    <w:bookmarkEnd w:id="68"/>
    <w:p w14:paraId="026B4A98" w14:textId="77777777" w:rsidR="001612AA" w:rsidRPr="0009349C" w:rsidRDefault="001612AA" w:rsidP="00657796">
      <w:pPr>
        <w:spacing w:after="0" w:line="240" w:lineRule="auto"/>
        <w:jc w:val="both"/>
        <w:rPr>
          <w:rFonts w:ascii="Lucida Sans Unicode" w:eastAsia="Calibri" w:hAnsi="Lucida Sans Unicode" w:cs="Lucida Sans Unicode"/>
          <w:sz w:val="20"/>
          <w:szCs w:val="20"/>
        </w:rPr>
      </w:pPr>
    </w:p>
    <w:p w14:paraId="69196216" w14:textId="7BC1B0A2" w:rsidR="001612AA" w:rsidRPr="0009349C" w:rsidRDefault="001612AA" w:rsidP="00657796">
      <w:pPr>
        <w:spacing w:after="0" w:line="240" w:lineRule="auto"/>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 xml:space="preserve">Es importante indicar que, si bien en la </w:t>
      </w:r>
      <w:r w:rsidR="00A11C72">
        <w:rPr>
          <w:rFonts w:ascii="Lucida Sans Unicode" w:eastAsia="Calibri" w:hAnsi="Lucida Sans Unicode" w:cs="Lucida Sans Unicode"/>
          <w:i/>
          <w:iCs/>
          <w:sz w:val="20"/>
          <w:szCs w:val="20"/>
        </w:rPr>
        <w:t>h</w:t>
      </w:r>
      <w:r w:rsidRPr="0009349C">
        <w:rPr>
          <w:rFonts w:ascii="Lucida Sans Unicode" w:eastAsia="Calibri" w:hAnsi="Lucida Sans Unicode" w:cs="Lucida Sans Unicode"/>
          <w:i/>
          <w:iCs/>
          <w:sz w:val="20"/>
          <w:szCs w:val="20"/>
        </w:rPr>
        <w:t>oja de respuestas</w:t>
      </w:r>
      <w:r w:rsidRPr="0009349C">
        <w:rPr>
          <w:rFonts w:ascii="Lucida Sans Unicode" w:eastAsia="Calibri" w:hAnsi="Lucida Sans Unicode" w:cs="Lucida Sans Unicode"/>
          <w:sz w:val="20"/>
          <w:szCs w:val="20"/>
        </w:rPr>
        <w:t xml:space="preserve"> se señalan tipos de marcas incorrectas, el hecho de realizar marcas de ese tipo no implica que la respuesta se invalide en caso de ser válida.</w:t>
      </w:r>
    </w:p>
    <w:p w14:paraId="0DD4E108" w14:textId="77777777" w:rsidR="001612AA" w:rsidRPr="0009349C" w:rsidRDefault="001612AA" w:rsidP="00657796">
      <w:pPr>
        <w:spacing w:after="0" w:line="240" w:lineRule="auto"/>
        <w:jc w:val="both"/>
        <w:rPr>
          <w:rFonts w:ascii="Lucida Sans Unicode" w:eastAsia="Calibri" w:hAnsi="Lucida Sans Unicode" w:cs="Lucida Sans Unicode"/>
          <w:sz w:val="20"/>
          <w:szCs w:val="20"/>
        </w:rPr>
      </w:pPr>
    </w:p>
    <w:p w14:paraId="3AC99DC3" w14:textId="77777777" w:rsidR="001612AA" w:rsidRPr="0009349C" w:rsidRDefault="001612AA" w:rsidP="00657796">
      <w:pPr>
        <w:spacing w:after="0" w:line="240" w:lineRule="auto"/>
        <w:jc w:val="both"/>
        <w:rPr>
          <w:rFonts w:ascii="Lucida Sans Unicode" w:eastAsia="Calibri" w:hAnsi="Lucida Sans Unicode" w:cs="Lucida Sans Unicode"/>
          <w:sz w:val="20"/>
          <w:szCs w:val="20"/>
        </w:rPr>
      </w:pPr>
      <w:r w:rsidRPr="0009349C">
        <w:rPr>
          <w:rFonts w:ascii="Lucida Sans Unicode" w:eastAsia="Calibri" w:hAnsi="Lucida Sans Unicode" w:cs="Lucida Sans Unicode"/>
          <w:noProof/>
          <w:sz w:val="20"/>
          <w:szCs w:val="20"/>
          <w:lang w:val="en-US"/>
        </w:rPr>
        <w:drawing>
          <wp:inline distT="0" distB="0" distL="0" distR="0" wp14:anchorId="51D1B7F3" wp14:editId="6D5FFC27">
            <wp:extent cx="5612130" cy="628650"/>
            <wp:effectExtent l="76200" t="76200" r="140970" b="133350"/>
            <wp:docPr id="675" name="Imagen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5612130" cy="628650"/>
                    </a:xfrm>
                    <a:prstGeom prst="rect">
                      <a:avLst/>
                    </a:prstGeom>
                    <a:ln w="38100" cap="sq">
                      <a:solidFill>
                        <a:srgbClr val="4DBBB8"/>
                      </a:solidFill>
                      <a:prstDash val="sysDash"/>
                      <a:miter lim="800000"/>
                    </a:ln>
                    <a:effectLst>
                      <a:outerShdw blurRad="50800" dist="38100" dir="2700000" algn="tl" rotWithShape="0">
                        <a:srgbClr val="000000">
                          <a:alpha val="43000"/>
                        </a:srgbClr>
                      </a:outerShdw>
                    </a:effectLst>
                  </pic:spPr>
                </pic:pic>
              </a:graphicData>
            </a:graphic>
          </wp:inline>
        </w:drawing>
      </w:r>
    </w:p>
    <w:p w14:paraId="63B621F9" w14:textId="77777777" w:rsidR="001612AA" w:rsidRPr="0009349C" w:rsidRDefault="001612AA" w:rsidP="00657796">
      <w:pPr>
        <w:spacing w:after="0" w:line="240" w:lineRule="auto"/>
        <w:jc w:val="both"/>
        <w:rPr>
          <w:rFonts w:ascii="Lucida Sans Unicode" w:eastAsia="Calibri" w:hAnsi="Lucida Sans Unicode" w:cs="Lucida Sans Unicode"/>
          <w:sz w:val="20"/>
          <w:szCs w:val="20"/>
        </w:rPr>
      </w:pPr>
    </w:p>
    <w:p w14:paraId="4E2C7D4E" w14:textId="68EBE421" w:rsidR="001612AA" w:rsidRPr="0009349C" w:rsidRDefault="001612AA" w:rsidP="00657796">
      <w:pPr>
        <w:spacing w:after="0" w:line="240" w:lineRule="auto"/>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 xml:space="preserve">La persona designada por la o el responsable del </w:t>
      </w:r>
      <w:r w:rsidR="00F64EE2" w:rsidRPr="0009349C">
        <w:rPr>
          <w:rFonts w:ascii="Lucida Sans Unicode" w:hAnsi="Lucida Sans Unicode" w:cs="Lucida Sans Unicode"/>
          <w:sz w:val="20"/>
          <w:szCs w:val="20"/>
          <w:lang w:val="es-ES"/>
        </w:rPr>
        <w:t>IEPC Jalisco</w:t>
      </w:r>
      <w:r w:rsidRPr="0009349C">
        <w:rPr>
          <w:rFonts w:ascii="Lucida Sans Unicode" w:eastAsia="Calibri" w:hAnsi="Lucida Sans Unicode" w:cs="Lucida Sans Unicode"/>
          <w:sz w:val="20"/>
          <w:szCs w:val="20"/>
        </w:rPr>
        <w:t xml:space="preserve"> se encargará de capturar y constatar el número de aciertos de cada una de las </w:t>
      </w:r>
      <w:r w:rsidR="00D80170">
        <w:rPr>
          <w:rFonts w:ascii="Lucida Sans Unicode" w:eastAsia="Calibri" w:hAnsi="Lucida Sans Unicode" w:cs="Lucida Sans Unicode"/>
          <w:sz w:val="20"/>
          <w:szCs w:val="20"/>
        </w:rPr>
        <w:t xml:space="preserve">personas </w:t>
      </w:r>
      <w:r w:rsidRPr="0009349C">
        <w:rPr>
          <w:rFonts w:ascii="Lucida Sans Unicode" w:eastAsia="Calibri" w:hAnsi="Lucida Sans Unicode" w:cs="Lucida Sans Unicode"/>
          <w:sz w:val="20"/>
          <w:szCs w:val="20"/>
        </w:rPr>
        <w:t xml:space="preserve">aspirantes </w:t>
      </w:r>
      <w:r w:rsidR="00A11C72">
        <w:rPr>
          <w:rFonts w:ascii="Lucida Sans Unicode" w:eastAsia="Calibri" w:hAnsi="Lucida Sans Unicode" w:cs="Lucida Sans Unicode"/>
          <w:sz w:val="20"/>
          <w:szCs w:val="20"/>
        </w:rPr>
        <w:t xml:space="preserve">en el sistema </w:t>
      </w:r>
      <w:r w:rsidR="00A11C72" w:rsidRPr="00282F47">
        <w:rPr>
          <w:rFonts w:ascii="Lucida Sans Unicode" w:eastAsia="Calibri" w:hAnsi="Lucida Sans Unicode" w:cs="Lucida Sans Unicode"/>
          <w:i/>
          <w:iCs/>
          <w:sz w:val="20"/>
          <w:szCs w:val="20"/>
        </w:rPr>
        <w:t>IEPCRecluta</w:t>
      </w:r>
      <w:r w:rsidR="00A11C72">
        <w:rPr>
          <w:rFonts w:ascii="Lucida Sans Unicode" w:eastAsia="Calibri" w:hAnsi="Lucida Sans Unicode" w:cs="Lucida Sans Unicode"/>
          <w:sz w:val="20"/>
          <w:szCs w:val="20"/>
        </w:rPr>
        <w:t>.</w:t>
      </w:r>
      <w:r w:rsidR="00325905">
        <w:rPr>
          <w:rFonts w:ascii="Lucida Sans Unicode" w:eastAsia="Calibri" w:hAnsi="Lucida Sans Unicode" w:cs="Lucida Sans Unicode"/>
          <w:sz w:val="20"/>
          <w:szCs w:val="20"/>
        </w:rPr>
        <w:t xml:space="preserve"> </w:t>
      </w:r>
      <w:r w:rsidRPr="0009349C">
        <w:rPr>
          <w:rFonts w:ascii="Lucida Sans Unicode" w:eastAsia="Calibri" w:hAnsi="Lucida Sans Unicode" w:cs="Lucida Sans Unicode"/>
          <w:sz w:val="20"/>
          <w:szCs w:val="20"/>
        </w:rPr>
        <w:t xml:space="preserve">La calificación mínima aprobatoria del </w:t>
      </w:r>
      <w:r w:rsidR="00A11C72" w:rsidRPr="00A11C72">
        <w:rPr>
          <w:rFonts w:ascii="Lucida Sans Unicode" w:eastAsia="Calibri" w:hAnsi="Lucida Sans Unicode" w:cs="Lucida Sans Unicode"/>
          <w:sz w:val="20"/>
          <w:szCs w:val="20"/>
        </w:rPr>
        <w:t>examen</w:t>
      </w:r>
      <w:r w:rsidR="00A11C72">
        <w:rPr>
          <w:rFonts w:ascii="Lucida Sans Unicode" w:eastAsia="Calibri" w:hAnsi="Lucida Sans Unicode" w:cs="Lucida Sans Unicode"/>
          <w:i/>
          <w:iCs/>
          <w:sz w:val="20"/>
          <w:szCs w:val="20"/>
        </w:rPr>
        <w:t xml:space="preserve"> </w:t>
      </w:r>
      <w:r w:rsidRPr="0009349C">
        <w:rPr>
          <w:rFonts w:ascii="Lucida Sans Unicode" w:eastAsia="Calibri" w:hAnsi="Lucida Sans Unicode" w:cs="Lucida Sans Unicode"/>
          <w:sz w:val="20"/>
          <w:szCs w:val="20"/>
        </w:rPr>
        <w:t xml:space="preserve">será de 6.000 (seis) y, únicamente, en caso de no contar con el número de aspirantes requerido, </w:t>
      </w:r>
      <w:r w:rsidR="00A11C72">
        <w:rPr>
          <w:rFonts w:ascii="Lucida Sans Unicode" w:eastAsia="Calibri" w:hAnsi="Lucida Sans Unicode" w:cs="Lucida Sans Unicode"/>
          <w:sz w:val="20"/>
          <w:szCs w:val="20"/>
          <w:lang w:val="es-ES"/>
        </w:rPr>
        <w:t>el Consejo Distrital</w:t>
      </w:r>
      <w:r w:rsidRPr="0009349C">
        <w:rPr>
          <w:rFonts w:ascii="Lucida Sans Unicode" w:eastAsia="Calibri" w:hAnsi="Lucida Sans Unicode" w:cs="Lucida Sans Unicode"/>
          <w:sz w:val="20"/>
          <w:szCs w:val="20"/>
          <w:lang w:val="es-ES"/>
        </w:rPr>
        <w:t xml:space="preserve"> del </w:t>
      </w:r>
      <w:r w:rsidR="00F64EE2" w:rsidRPr="0009349C">
        <w:rPr>
          <w:rFonts w:ascii="Lucida Sans Unicode" w:hAnsi="Lucida Sans Unicode" w:cs="Lucida Sans Unicode"/>
          <w:sz w:val="20"/>
          <w:szCs w:val="20"/>
          <w:lang w:val="es-ES"/>
        </w:rPr>
        <w:t>IEPC Jalisco</w:t>
      </w:r>
      <w:r w:rsidRPr="0009349C">
        <w:rPr>
          <w:rFonts w:ascii="Lucida Sans Unicode" w:eastAsia="Calibri" w:hAnsi="Lucida Sans Unicode" w:cs="Lucida Sans Unicode"/>
          <w:sz w:val="20"/>
          <w:szCs w:val="20"/>
          <w:lang w:val="es-ES"/>
        </w:rPr>
        <w:t xml:space="preserve"> podrá considerar a las personas aspirantes que tengan calificación menor </w:t>
      </w:r>
      <w:r w:rsidRPr="0009349C">
        <w:rPr>
          <w:rFonts w:ascii="Lucida Sans Unicode" w:eastAsia="Calibri" w:hAnsi="Lucida Sans Unicode" w:cs="Lucida Sans Unicode"/>
          <w:sz w:val="20"/>
          <w:szCs w:val="20"/>
        </w:rPr>
        <w:t xml:space="preserve">a 6.000 (seis) para integrarlas a la lista que pasará a la entrevista. </w:t>
      </w:r>
    </w:p>
    <w:p w14:paraId="3DB41F20" w14:textId="77777777" w:rsidR="009A0DF0" w:rsidRDefault="009A0DF0" w:rsidP="00657796">
      <w:pPr>
        <w:spacing w:after="0" w:line="240" w:lineRule="auto"/>
        <w:jc w:val="both"/>
        <w:rPr>
          <w:rFonts w:ascii="Lucida Sans Unicode" w:eastAsia="Calibri" w:hAnsi="Lucida Sans Unicode" w:cs="Lucida Sans Unicode"/>
          <w:sz w:val="20"/>
          <w:szCs w:val="20"/>
        </w:rPr>
      </w:pPr>
    </w:p>
    <w:p w14:paraId="108FE239" w14:textId="5919613C" w:rsidR="001612AA" w:rsidRPr="00A11C72" w:rsidRDefault="00A11C72" w:rsidP="00657796">
      <w:pPr>
        <w:spacing w:after="0" w:line="240" w:lineRule="auto"/>
        <w:jc w:val="both"/>
        <w:rPr>
          <w:rFonts w:ascii="Lucida Sans Unicode" w:eastAsia="Calibri" w:hAnsi="Lucida Sans Unicode" w:cs="Lucida Sans Unicode"/>
          <w:sz w:val="20"/>
          <w:szCs w:val="20"/>
          <w:lang w:val="es-ES"/>
        </w:rPr>
      </w:pPr>
      <w:r>
        <w:rPr>
          <w:rFonts w:ascii="Lucida Sans Unicode" w:eastAsia="Calibri" w:hAnsi="Lucida Sans Unicode" w:cs="Lucida Sans Unicode"/>
          <w:sz w:val="20"/>
          <w:szCs w:val="20"/>
        </w:rPr>
        <w:t>El personal responsable de la actividad</w:t>
      </w:r>
      <w:r w:rsidR="001612AA" w:rsidRPr="0009349C">
        <w:rPr>
          <w:rFonts w:ascii="Lucida Sans Unicode" w:eastAsia="Calibri" w:hAnsi="Lucida Sans Unicode" w:cs="Lucida Sans Unicode"/>
          <w:sz w:val="20"/>
          <w:szCs w:val="20"/>
        </w:rPr>
        <w:t xml:space="preserve"> obtendrá </w:t>
      </w:r>
      <w:r>
        <w:rPr>
          <w:rFonts w:ascii="Lucida Sans Unicode" w:eastAsia="Calibri" w:hAnsi="Lucida Sans Unicode" w:cs="Lucida Sans Unicode"/>
          <w:sz w:val="20"/>
          <w:szCs w:val="20"/>
        </w:rPr>
        <w:t xml:space="preserve">del sistema </w:t>
      </w:r>
      <w:r w:rsidRPr="00586F5C">
        <w:rPr>
          <w:rFonts w:ascii="Lucida Sans Unicode" w:eastAsia="Calibri" w:hAnsi="Lucida Sans Unicode" w:cs="Lucida Sans Unicode"/>
          <w:i/>
          <w:iCs/>
          <w:sz w:val="20"/>
          <w:szCs w:val="20"/>
        </w:rPr>
        <w:t>IEPCRecluta</w:t>
      </w:r>
      <w:r>
        <w:rPr>
          <w:rFonts w:ascii="Lucida Sans Unicode" w:eastAsia="Calibri" w:hAnsi="Lucida Sans Unicode" w:cs="Lucida Sans Unicode"/>
          <w:sz w:val="20"/>
          <w:szCs w:val="20"/>
        </w:rPr>
        <w:t xml:space="preserve">, </w:t>
      </w:r>
      <w:r w:rsidR="001612AA" w:rsidRPr="0009349C">
        <w:rPr>
          <w:rFonts w:ascii="Lucida Sans Unicode" w:eastAsia="Calibri" w:hAnsi="Lucida Sans Unicode" w:cs="Lucida Sans Unicode"/>
          <w:sz w:val="20"/>
          <w:szCs w:val="20"/>
        </w:rPr>
        <w:t xml:space="preserve">la relación de calificaciones obtenidas en el </w:t>
      </w:r>
      <w:r>
        <w:rPr>
          <w:rFonts w:ascii="Lucida Sans Unicode" w:eastAsia="Calibri" w:hAnsi="Lucida Sans Unicode" w:cs="Lucida Sans Unicode"/>
          <w:sz w:val="20"/>
          <w:szCs w:val="20"/>
        </w:rPr>
        <w:t xml:space="preserve">examen </w:t>
      </w:r>
      <w:r w:rsidR="001612AA" w:rsidRPr="0009349C">
        <w:rPr>
          <w:rFonts w:ascii="Lucida Sans Unicode" w:eastAsia="Calibri" w:hAnsi="Lucida Sans Unicode" w:cs="Lucida Sans Unicode"/>
          <w:sz w:val="20"/>
          <w:szCs w:val="20"/>
        </w:rPr>
        <w:t xml:space="preserve">ordenada de manera decreciente, y entregarán los listados de </w:t>
      </w:r>
      <w:r w:rsidR="001612AA" w:rsidRPr="0009349C">
        <w:rPr>
          <w:rFonts w:ascii="Lucida Sans Unicode" w:eastAsia="Calibri" w:hAnsi="Lucida Sans Unicode" w:cs="Lucida Sans Unicode"/>
          <w:sz w:val="20"/>
          <w:szCs w:val="20"/>
          <w:lang w:val="es-ES"/>
        </w:rPr>
        <w:t xml:space="preserve">calificación a las y los miembros </w:t>
      </w:r>
      <w:r>
        <w:rPr>
          <w:rFonts w:ascii="Lucida Sans Unicode" w:eastAsia="Calibri" w:hAnsi="Lucida Sans Unicode" w:cs="Lucida Sans Unicode"/>
          <w:sz w:val="20"/>
          <w:szCs w:val="20"/>
          <w:lang w:val="es-ES"/>
        </w:rPr>
        <w:t>del Consejo Distrital</w:t>
      </w:r>
      <w:r w:rsidR="001612AA" w:rsidRPr="0009349C">
        <w:rPr>
          <w:rFonts w:ascii="Lucida Sans Unicode" w:eastAsia="Calibri" w:hAnsi="Lucida Sans Unicode" w:cs="Lucida Sans Unicode"/>
          <w:sz w:val="20"/>
          <w:szCs w:val="20"/>
        </w:rPr>
        <w:t xml:space="preserve"> de</w:t>
      </w:r>
      <w:r w:rsidR="001E36A8" w:rsidRPr="0009349C">
        <w:rPr>
          <w:rFonts w:ascii="Lucida Sans Unicode" w:eastAsia="Calibri" w:hAnsi="Lucida Sans Unicode" w:cs="Lucida Sans Unicode"/>
          <w:sz w:val="20"/>
          <w:szCs w:val="20"/>
        </w:rPr>
        <w:t>l IEPC Jalisco</w:t>
      </w:r>
      <w:r w:rsidR="003C3455">
        <w:rPr>
          <w:rFonts w:ascii="Lucida Sans Unicode" w:eastAsia="Calibri" w:hAnsi="Lucida Sans Unicode" w:cs="Lucida Sans Unicode"/>
          <w:sz w:val="20"/>
          <w:szCs w:val="20"/>
        </w:rPr>
        <w:t>, con la finalidad de que se conforme el calendario de entrevistas para las y los aspirantes a SEL y CAEL. Cada Consejo Distrital deberá publicar el resultado del examen como los calendarios de entrevista en la siguiente fecha:</w:t>
      </w:r>
    </w:p>
    <w:p w14:paraId="7AE663DE" w14:textId="4224D8A4" w:rsidR="001612AA" w:rsidRPr="0009349C" w:rsidRDefault="001612AA" w:rsidP="0086728F">
      <w:pPr>
        <w:shd w:val="clear" w:color="auto" w:fill="BFBFBF" w:themeFill="background1" w:themeFillShade="BF"/>
        <w:spacing w:after="0" w:line="240" w:lineRule="auto"/>
        <w:ind w:left="2835" w:right="2884"/>
        <w:jc w:val="center"/>
        <w:rPr>
          <w:rFonts w:ascii="Lucida Sans Unicode" w:hAnsi="Lucida Sans Unicode" w:cs="Lucida Sans Unicode"/>
          <w:b/>
          <w:bCs/>
          <w:sz w:val="20"/>
          <w:szCs w:val="20"/>
        </w:rPr>
      </w:pPr>
      <w:r w:rsidRPr="0009349C">
        <w:rPr>
          <w:rFonts w:ascii="Lucida Sans Unicode" w:hAnsi="Lucida Sans Unicode" w:cs="Lucida Sans Unicode"/>
          <w:b/>
          <w:bCs/>
          <w:sz w:val="20"/>
          <w:szCs w:val="20"/>
        </w:rPr>
        <w:t>15 de abril de</w:t>
      </w:r>
      <w:r w:rsidR="0086728F" w:rsidRPr="0009349C">
        <w:rPr>
          <w:rFonts w:ascii="Lucida Sans Unicode" w:hAnsi="Lucida Sans Unicode" w:cs="Lucida Sans Unicode"/>
          <w:b/>
          <w:bCs/>
          <w:sz w:val="20"/>
          <w:szCs w:val="20"/>
        </w:rPr>
        <w:t xml:space="preserve"> </w:t>
      </w:r>
      <w:r w:rsidRPr="0009349C">
        <w:rPr>
          <w:rFonts w:ascii="Lucida Sans Unicode" w:hAnsi="Lucida Sans Unicode" w:cs="Lucida Sans Unicode"/>
          <w:b/>
          <w:bCs/>
          <w:sz w:val="20"/>
          <w:szCs w:val="20"/>
        </w:rPr>
        <w:t>2024.</w:t>
      </w:r>
    </w:p>
    <w:p w14:paraId="73924092" w14:textId="687B70ED" w:rsidR="001612AA" w:rsidRPr="0009349C" w:rsidRDefault="001612AA" w:rsidP="00657796">
      <w:pPr>
        <w:spacing w:after="0" w:line="240" w:lineRule="auto"/>
        <w:jc w:val="both"/>
        <w:rPr>
          <w:rFonts w:ascii="Lucida Sans Unicode" w:eastAsia="Calibri" w:hAnsi="Lucida Sans Unicode" w:cs="Lucida Sans Unicode"/>
          <w:sz w:val="20"/>
          <w:szCs w:val="20"/>
        </w:rPr>
      </w:pPr>
    </w:p>
    <w:p w14:paraId="3ED38855" w14:textId="256104FC" w:rsidR="001612AA" w:rsidRPr="0009349C" w:rsidRDefault="003C3455" w:rsidP="00657796">
      <w:pPr>
        <w:spacing w:after="0" w:line="240" w:lineRule="auto"/>
        <w:contextualSpacing/>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C</w:t>
      </w:r>
      <w:r w:rsidR="001612AA" w:rsidRPr="0009349C">
        <w:rPr>
          <w:rFonts w:ascii="Lucida Sans Unicode" w:eastAsia="Calibri" w:hAnsi="Lucida Sans Unicode" w:cs="Lucida Sans Unicode"/>
          <w:sz w:val="20"/>
          <w:szCs w:val="20"/>
        </w:rPr>
        <w:t xml:space="preserve">on el objetivo de salvaguardar el pleno ejercicio de los derechos políticos y electorales de grupos históricamente discriminados, y en particular de las personas con discapacidad, </w:t>
      </w:r>
      <w:r w:rsidR="003B530C" w:rsidRPr="0009349C">
        <w:rPr>
          <w:rFonts w:ascii="Lucida Sans Unicode" w:eastAsia="Calibri" w:hAnsi="Lucida Sans Unicode" w:cs="Lucida Sans Unicode"/>
          <w:sz w:val="20"/>
          <w:szCs w:val="20"/>
        </w:rPr>
        <w:t xml:space="preserve">el IEPC Jalisco </w:t>
      </w:r>
      <w:r w:rsidR="001612AA" w:rsidRPr="0009349C">
        <w:rPr>
          <w:rFonts w:ascii="Lucida Sans Unicode" w:eastAsia="Calibri" w:hAnsi="Lucida Sans Unicode" w:cs="Lucida Sans Unicode"/>
          <w:sz w:val="20"/>
          <w:szCs w:val="20"/>
        </w:rPr>
        <w:t xml:space="preserve">deberá adoptar medidas orientadas a la inclusión y al cumplimiento del principio de igualdad </w:t>
      </w:r>
      <w:r w:rsidR="001612AA" w:rsidRPr="0009349C">
        <w:rPr>
          <w:rFonts w:ascii="Lucida Sans Unicode" w:eastAsia="Calibri" w:hAnsi="Lucida Sans Unicode" w:cs="Lucida Sans Unicode"/>
          <w:bCs/>
          <w:sz w:val="20"/>
          <w:szCs w:val="20"/>
        </w:rPr>
        <w:t>y</w:t>
      </w:r>
      <w:r w:rsidR="001612AA" w:rsidRPr="0009349C">
        <w:rPr>
          <w:rFonts w:ascii="Lucida Sans Unicode" w:eastAsia="Calibri" w:hAnsi="Lucida Sans Unicode" w:cs="Lucida Sans Unicode"/>
          <w:sz w:val="20"/>
          <w:szCs w:val="20"/>
        </w:rPr>
        <w:t xml:space="preserve"> no discriminación con base en el </w:t>
      </w:r>
      <w:r w:rsidR="001612AA" w:rsidRPr="0009349C">
        <w:rPr>
          <w:rFonts w:ascii="Lucida Sans Unicode" w:eastAsia="Calibri" w:hAnsi="Lucida Sans Unicode" w:cs="Lucida Sans Unicode"/>
          <w:i/>
          <w:sz w:val="20"/>
          <w:szCs w:val="20"/>
        </w:rPr>
        <w:t xml:space="preserve">Protocolo para la </w:t>
      </w:r>
      <w:r>
        <w:rPr>
          <w:rFonts w:ascii="Lucida Sans Unicode" w:eastAsia="Calibri" w:hAnsi="Lucida Sans Unicode" w:cs="Lucida Sans Unicode"/>
          <w:i/>
          <w:sz w:val="20"/>
          <w:szCs w:val="20"/>
        </w:rPr>
        <w:t>I</w:t>
      </w:r>
      <w:r w:rsidR="001612AA" w:rsidRPr="0009349C">
        <w:rPr>
          <w:rFonts w:ascii="Lucida Sans Unicode" w:eastAsia="Calibri" w:hAnsi="Lucida Sans Unicode" w:cs="Lucida Sans Unicode"/>
          <w:i/>
          <w:sz w:val="20"/>
          <w:szCs w:val="20"/>
        </w:rPr>
        <w:t xml:space="preserve">nclusión de Personas con Discapacidad como </w:t>
      </w:r>
      <w:r>
        <w:rPr>
          <w:rFonts w:ascii="Lucida Sans Unicode" w:eastAsia="Calibri" w:hAnsi="Lucida Sans Unicode" w:cs="Lucida Sans Unicode"/>
          <w:i/>
          <w:sz w:val="20"/>
          <w:szCs w:val="20"/>
        </w:rPr>
        <w:t>F</w:t>
      </w:r>
      <w:r w:rsidR="001612AA" w:rsidRPr="0009349C">
        <w:rPr>
          <w:rFonts w:ascii="Lucida Sans Unicode" w:eastAsia="Calibri" w:hAnsi="Lucida Sans Unicode" w:cs="Lucida Sans Unicode"/>
          <w:i/>
          <w:sz w:val="20"/>
          <w:szCs w:val="20"/>
        </w:rPr>
        <w:t xml:space="preserve">uncionarios y </w:t>
      </w:r>
      <w:r>
        <w:rPr>
          <w:rFonts w:ascii="Lucida Sans Unicode" w:eastAsia="Calibri" w:hAnsi="Lucida Sans Unicode" w:cs="Lucida Sans Unicode"/>
          <w:i/>
          <w:sz w:val="20"/>
          <w:szCs w:val="20"/>
        </w:rPr>
        <w:t>F</w:t>
      </w:r>
      <w:r w:rsidR="001612AA" w:rsidRPr="0009349C">
        <w:rPr>
          <w:rFonts w:ascii="Lucida Sans Unicode" w:eastAsia="Calibri" w:hAnsi="Lucida Sans Unicode" w:cs="Lucida Sans Unicode"/>
          <w:i/>
          <w:sz w:val="20"/>
          <w:szCs w:val="20"/>
        </w:rPr>
        <w:t>uncionarias de Mesas Directivas de Casilla</w:t>
      </w:r>
      <w:r w:rsidR="001612AA" w:rsidRPr="0009349C">
        <w:rPr>
          <w:rFonts w:ascii="Lucida Sans Unicode" w:eastAsia="Calibri" w:hAnsi="Lucida Sans Unicode" w:cs="Lucida Sans Unicode"/>
          <w:sz w:val="20"/>
          <w:szCs w:val="20"/>
        </w:rPr>
        <w:t xml:space="preserve">, para establecer una política integral, transversal y progresiva en favor de la participación de este sector poblacional en cualquiera de las etapas de los procesos electorales. En este sentido, y para el caso concreto del reclutamiento para desempeñarse como SEL o CAEL en el </w:t>
      </w:r>
      <w:r>
        <w:rPr>
          <w:rFonts w:ascii="Lucida Sans Unicode" w:eastAsia="Calibri" w:hAnsi="Lucida Sans Unicode" w:cs="Lucida Sans Unicode"/>
          <w:sz w:val="20"/>
          <w:szCs w:val="20"/>
        </w:rPr>
        <w:t xml:space="preserve">PEC </w:t>
      </w:r>
      <w:r w:rsidR="001612AA" w:rsidRPr="0009349C">
        <w:rPr>
          <w:rFonts w:ascii="Lucida Sans Unicode" w:eastAsia="Calibri" w:hAnsi="Lucida Sans Unicode" w:cs="Lucida Sans Unicode"/>
          <w:sz w:val="20"/>
          <w:szCs w:val="20"/>
        </w:rPr>
        <w:lastRenderedPageBreak/>
        <w:t>2023-2024, como una medida para la igualdad de las personas con discapacidad, se otorgará un (1) punto</w:t>
      </w:r>
      <w:r w:rsidR="001612AA" w:rsidRPr="0009349C">
        <w:rPr>
          <w:rFonts w:ascii="Lucida Sans Unicode" w:eastAsia="Calibri" w:hAnsi="Lucida Sans Unicode" w:cs="Lucida Sans Unicode"/>
          <w:sz w:val="20"/>
          <w:szCs w:val="20"/>
          <w:vertAlign w:val="superscript"/>
        </w:rPr>
        <w:footnoteReference w:id="14"/>
      </w:r>
      <w:r w:rsidR="001612AA" w:rsidRPr="0009349C">
        <w:rPr>
          <w:rFonts w:ascii="Lucida Sans Unicode" w:eastAsia="Calibri" w:hAnsi="Lucida Sans Unicode" w:cs="Lucida Sans Unicode"/>
          <w:sz w:val="20"/>
          <w:szCs w:val="20"/>
        </w:rPr>
        <w:t xml:space="preserve"> adicional en la calificación del </w:t>
      </w:r>
      <w:r w:rsidRPr="003C3455">
        <w:rPr>
          <w:rFonts w:ascii="Lucida Sans Unicode" w:eastAsia="Calibri" w:hAnsi="Lucida Sans Unicode" w:cs="Lucida Sans Unicode"/>
          <w:sz w:val="20"/>
          <w:szCs w:val="20"/>
        </w:rPr>
        <w:t>examen</w:t>
      </w:r>
      <w:r w:rsidR="001612AA" w:rsidRPr="0009349C">
        <w:rPr>
          <w:rFonts w:ascii="Lucida Sans Unicode" w:eastAsia="Calibri" w:hAnsi="Lucida Sans Unicode" w:cs="Lucida Sans Unicode"/>
          <w:sz w:val="20"/>
          <w:szCs w:val="20"/>
        </w:rPr>
        <w:t xml:space="preserve"> siempre y cuando las personas aspirantes hayan obtenido la calificación mínima aprobatoria de 6.000 (seis).</w:t>
      </w:r>
    </w:p>
    <w:p w14:paraId="25701D1B" w14:textId="77777777" w:rsidR="009A0DF0" w:rsidRDefault="009A0DF0" w:rsidP="00657796">
      <w:pPr>
        <w:spacing w:after="0" w:line="240" w:lineRule="auto"/>
        <w:contextualSpacing/>
        <w:jc w:val="both"/>
        <w:rPr>
          <w:rFonts w:ascii="Lucida Sans Unicode" w:eastAsia="Calibri" w:hAnsi="Lucida Sans Unicode" w:cs="Lucida Sans Unicode"/>
          <w:sz w:val="20"/>
          <w:szCs w:val="20"/>
        </w:rPr>
      </w:pPr>
    </w:p>
    <w:p w14:paraId="3681DEB0" w14:textId="08EAED5C" w:rsidR="001612AA" w:rsidRPr="0009349C" w:rsidRDefault="001612AA" w:rsidP="00657796">
      <w:pPr>
        <w:spacing w:after="0" w:line="240" w:lineRule="auto"/>
        <w:contextualSpacing/>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 xml:space="preserve">Siguiendo una lógica similar, </w:t>
      </w:r>
      <w:r w:rsidR="003B530C" w:rsidRPr="0009349C">
        <w:rPr>
          <w:rFonts w:ascii="Lucida Sans Unicode" w:eastAsia="Calibri" w:hAnsi="Lucida Sans Unicode" w:cs="Lucida Sans Unicode"/>
          <w:sz w:val="20"/>
          <w:szCs w:val="20"/>
        </w:rPr>
        <w:t>el IEPC Jalisco</w:t>
      </w:r>
      <w:r w:rsidR="003B530C" w:rsidRPr="0009349C">
        <w:rPr>
          <w:rFonts w:ascii="Lucida Sans Unicode" w:eastAsia="Calibri" w:hAnsi="Lucida Sans Unicode" w:cs="Lucida Sans Unicode"/>
          <w:sz w:val="20"/>
          <w:szCs w:val="20"/>
          <w:lang w:val="es-ES"/>
        </w:rPr>
        <w:t xml:space="preserve"> </w:t>
      </w:r>
      <w:r w:rsidRPr="0009349C">
        <w:rPr>
          <w:rFonts w:ascii="Lucida Sans Unicode" w:eastAsia="Calibri" w:hAnsi="Lucida Sans Unicode" w:cs="Lucida Sans Unicode"/>
          <w:sz w:val="20"/>
          <w:szCs w:val="20"/>
        </w:rPr>
        <w:t xml:space="preserve">buscará promover la inclusión y garantizar el principio de igualdad y no discriminación de las personas LGBTTTIQ+ en concordancia con el </w:t>
      </w:r>
      <w:r w:rsidRPr="0009349C">
        <w:rPr>
          <w:rFonts w:ascii="Lucida Sans Unicode" w:eastAsia="Calibri" w:hAnsi="Lucida Sans Unicode" w:cs="Lucida Sans Unicode"/>
          <w:i/>
          <w:sz w:val="20"/>
          <w:szCs w:val="20"/>
        </w:rPr>
        <w:t>Protocolo para adoptar las medidas tendientes a garantizar a las personas trans el ejercicio del voto en igualdad de condiciones y sin discriminación en todos los tipos de elección y mecanismos de participación ciudadana</w:t>
      </w:r>
      <w:r w:rsidRPr="0009349C">
        <w:rPr>
          <w:rFonts w:ascii="Lucida Sans Unicode" w:eastAsia="Calibri" w:hAnsi="Lucida Sans Unicode" w:cs="Lucida Sans Unicode"/>
          <w:sz w:val="20"/>
          <w:szCs w:val="20"/>
        </w:rPr>
        <w:t xml:space="preserve">, específicamente con lo establecido en el Capítulo 5 denominado “Medidas para garantizar el derecho al voto de las personas trans”, en el que se dispone la implementación progresiva de medidas necesarias para garantizar condiciones de igualdad en la participación política de las personas trans, entre lo cual se contempla la realización de adecuaciones a la </w:t>
      </w:r>
      <w:r w:rsidRPr="009A0DF0">
        <w:rPr>
          <w:rFonts w:ascii="Lucida Sans Unicode" w:eastAsia="Calibri" w:hAnsi="Lucida Sans Unicode" w:cs="Lucida Sans Unicode"/>
          <w:i/>
          <w:iCs/>
          <w:sz w:val="20"/>
          <w:szCs w:val="20"/>
        </w:rPr>
        <w:t>ECAE</w:t>
      </w:r>
      <w:r w:rsidRPr="0009349C">
        <w:rPr>
          <w:rFonts w:ascii="Lucida Sans Unicode" w:eastAsia="Calibri" w:hAnsi="Lucida Sans Unicode" w:cs="Lucida Sans Unicode"/>
          <w:sz w:val="20"/>
          <w:szCs w:val="20"/>
        </w:rPr>
        <w:t>. Concretamente, en el apartado 5.2 denominado “Capacitación electoral”, numeral 34, se mandata “Promover la participación de personas trans como SE y CAE, así como en cualquier otra función electoral temporal: validadores/as de captura, técnicos/as electorales, entre otros cargos”. En línea con lo anterior, y como una medida de nivelación e inclusión, en el</w:t>
      </w:r>
      <w:r w:rsidR="009A0DF0">
        <w:rPr>
          <w:rFonts w:ascii="Lucida Sans Unicode" w:eastAsia="Calibri" w:hAnsi="Lucida Sans Unicode" w:cs="Lucida Sans Unicode"/>
          <w:sz w:val="20"/>
          <w:szCs w:val="20"/>
        </w:rPr>
        <w:t xml:space="preserve"> examen</w:t>
      </w:r>
      <w:r w:rsidRPr="0009349C">
        <w:rPr>
          <w:rFonts w:ascii="Lucida Sans Unicode" w:eastAsia="Calibri" w:hAnsi="Lucida Sans Unicode" w:cs="Lucida Sans Unicode"/>
          <w:sz w:val="20"/>
          <w:szCs w:val="20"/>
        </w:rPr>
        <w:t xml:space="preserve"> de conocimientos, habilidades y actitudes</w:t>
      </w:r>
      <w:r w:rsidR="009A0DF0">
        <w:rPr>
          <w:rFonts w:ascii="Lucida Sans Unicode" w:eastAsia="Calibri" w:hAnsi="Lucida Sans Unicode" w:cs="Lucida Sans Unicode"/>
          <w:sz w:val="20"/>
          <w:szCs w:val="20"/>
        </w:rPr>
        <w:t>,</w:t>
      </w:r>
      <w:r w:rsidRPr="0009349C">
        <w:rPr>
          <w:rFonts w:ascii="Lucida Sans Unicode" w:eastAsia="Calibri" w:hAnsi="Lucida Sans Unicode" w:cs="Lucida Sans Unicode"/>
          <w:sz w:val="20"/>
          <w:szCs w:val="20"/>
        </w:rPr>
        <w:t xml:space="preserve"> se otorgará a las personas que manifiesten ser LGBTTTIQ+ un punto adicional en la calificación del </w:t>
      </w:r>
      <w:r w:rsidR="009A0DF0" w:rsidRPr="009A0DF0">
        <w:rPr>
          <w:rFonts w:ascii="Lucida Sans Unicode" w:eastAsia="Calibri" w:hAnsi="Lucida Sans Unicode" w:cs="Lucida Sans Unicode"/>
          <w:sz w:val="20"/>
          <w:szCs w:val="20"/>
        </w:rPr>
        <w:t>examen</w:t>
      </w:r>
      <w:r w:rsidR="009A0DF0">
        <w:rPr>
          <w:rFonts w:ascii="Lucida Sans Unicode" w:eastAsia="Calibri" w:hAnsi="Lucida Sans Unicode" w:cs="Lucida Sans Unicode"/>
          <w:sz w:val="20"/>
          <w:szCs w:val="20"/>
        </w:rPr>
        <w:t xml:space="preserve"> </w:t>
      </w:r>
      <w:r w:rsidRPr="0009349C">
        <w:rPr>
          <w:rFonts w:ascii="Lucida Sans Unicode" w:eastAsia="Calibri" w:hAnsi="Lucida Sans Unicode" w:cs="Lucida Sans Unicode"/>
          <w:sz w:val="20"/>
          <w:szCs w:val="20"/>
        </w:rPr>
        <w:t xml:space="preserve">siempre y cuando hayan obtenido la calificación mínima aprobatoria. </w:t>
      </w:r>
    </w:p>
    <w:p w14:paraId="2F48D669" w14:textId="77777777" w:rsidR="001612AA" w:rsidRPr="0009349C" w:rsidRDefault="001612AA" w:rsidP="00657796">
      <w:pPr>
        <w:spacing w:after="0" w:line="240" w:lineRule="auto"/>
        <w:jc w:val="both"/>
        <w:rPr>
          <w:rFonts w:ascii="Lucida Sans Unicode" w:eastAsia="Calibri" w:hAnsi="Lucida Sans Unicode" w:cs="Lucida Sans Unicode"/>
          <w:sz w:val="20"/>
          <w:szCs w:val="20"/>
        </w:rPr>
      </w:pPr>
    </w:p>
    <w:p w14:paraId="435976CA" w14:textId="2641AEA0" w:rsidR="001612AA" w:rsidRPr="00325905" w:rsidRDefault="001612AA" w:rsidP="009A0DF0">
      <w:pPr>
        <w:shd w:val="clear" w:color="auto" w:fill="4DBBB8"/>
        <w:spacing w:line="240" w:lineRule="auto"/>
        <w:ind w:left="1701" w:right="1467"/>
        <w:jc w:val="both"/>
        <w:rPr>
          <w:rFonts w:ascii="Lucida Sans Unicode" w:hAnsi="Lucida Sans Unicode" w:cs="Lucida Sans Unicode"/>
          <w:sz w:val="20"/>
          <w:szCs w:val="20"/>
        </w:rPr>
      </w:pPr>
      <w:r w:rsidRPr="00325905">
        <w:rPr>
          <w:rFonts w:ascii="Lucida Sans Unicode" w:hAnsi="Lucida Sans Unicode" w:cs="Lucida Sans Unicode"/>
          <w:sz w:val="20"/>
          <w:szCs w:val="20"/>
        </w:rPr>
        <w:t>NOTA:</w:t>
      </w:r>
      <w:r w:rsidR="009A0DF0" w:rsidRPr="00325905">
        <w:rPr>
          <w:rFonts w:ascii="Lucida Sans Unicode" w:hAnsi="Lucida Sans Unicode" w:cs="Lucida Sans Unicode"/>
          <w:sz w:val="20"/>
          <w:szCs w:val="20"/>
        </w:rPr>
        <w:t xml:space="preserve"> </w:t>
      </w:r>
      <w:r w:rsidRPr="00325905">
        <w:rPr>
          <w:rFonts w:ascii="Lucida Sans Unicode" w:hAnsi="Lucida Sans Unicode" w:cs="Lucida Sans Unicode"/>
          <w:sz w:val="20"/>
          <w:szCs w:val="20"/>
        </w:rPr>
        <w:t>En los casos donde las personas aspirantes manifiesten auto</w:t>
      </w:r>
      <w:r w:rsidR="00CE4A95" w:rsidRPr="00325905">
        <w:rPr>
          <w:rFonts w:ascii="Lucida Sans Unicode" w:hAnsi="Lucida Sans Unicode" w:cs="Lucida Sans Unicode"/>
          <w:sz w:val="20"/>
          <w:szCs w:val="20"/>
        </w:rPr>
        <w:t xml:space="preserve"> </w:t>
      </w:r>
      <w:r w:rsidRPr="00325905">
        <w:rPr>
          <w:rFonts w:ascii="Lucida Sans Unicode" w:hAnsi="Lucida Sans Unicode" w:cs="Lucida Sans Unicode"/>
          <w:sz w:val="20"/>
          <w:szCs w:val="20"/>
        </w:rPr>
        <w:t>adscribirse como personas LGBTTTIQ+ y además cuenta con una discapacidad, serán acreedoras a dos puntos adicionales.</w:t>
      </w:r>
    </w:p>
    <w:p w14:paraId="5A2EE924" w14:textId="77777777" w:rsidR="001612AA" w:rsidRPr="00800589" w:rsidRDefault="001612AA" w:rsidP="00800D26">
      <w:pPr>
        <w:pStyle w:val="Ttulo2"/>
        <w:numPr>
          <w:ilvl w:val="0"/>
          <w:numId w:val="0"/>
        </w:numPr>
        <w:rPr>
          <w:rFonts w:eastAsia="Times New Roman" w:cs="Lucida Sans Unicode"/>
          <w:color w:val="2A677A"/>
          <w:sz w:val="24"/>
          <w:szCs w:val="24"/>
          <w:bdr w:val="none" w:sz="0" w:space="0" w:color="auto" w:frame="1"/>
          <w:lang w:eastAsia="es-ES_tradnl"/>
        </w:rPr>
      </w:pPr>
      <w:bookmarkStart w:id="69" w:name="_Toc137480002"/>
      <w:bookmarkStart w:id="70" w:name="_Toc152683586"/>
      <w:r w:rsidRPr="00800589">
        <w:rPr>
          <w:rFonts w:cs="Lucida Sans Unicode"/>
          <w:color w:val="2A677A"/>
          <w:sz w:val="24"/>
          <w:szCs w:val="24"/>
        </w:rPr>
        <w:t>Entrevista</w:t>
      </w:r>
      <w:bookmarkEnd w:id="69"/>
      <w:bookmarkEnd w:id="70"/>
    </w:p>
    <w:p w14:paraId="54B2E80A" w14:textId="440E9C1A" w:rsidR="001612AA" w:rsidRPr="0009349C" w:rsidRDefault="001612AA" w:rsidP="00657796">
      <w:pPr>
        <w:spacing w:after="0" w:line="240" w:lineRule="auto"/>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 xml:space="preserve">La </w:t>
      </w:r>
      <w:r w:rsidR="00325905">
        <w:rPr>
          <w:rFonts w:ascii="Lucida Sans Unicode" w:eastAsia="Calibri" w:hAnsi="Lucida Sans Unicode" w:cs="Lucida Sans Unicode"/>
          <w:iCs/>
          <w:sz w:val="20"/>
          <w:szCs w:val="20"/>
        </w:rPr>
        <w:t>e</w:t>
      </w:r>
      <w:r w:rsidRPr="00325905">
        <w:rPr>
          <w:rFonts w:ascii="Lucida Sans Unicode" w:eastAsia="Calibri" w:hAnsi="Lucida Sans Unicode" w:cs="Lucida Sans Unicode"/>
          <w:iCs/>
          <w:sz w:val="20"/>
          <w:szCs w:val="20"/>
        </w:rPr>
        <w:t>ntrevista</w:t>
      </w:r>
      <w:r w:rsidRPr="0009349C">
        <w:rPr>
          <w:rFonts w:ascii="Lucida Sans Unicode" w:eastAsia="Calibri" w:hAnsi="Lucida Sans Unicode" w:cs="Lucida Sans Unicode"/>
          <w:sz w:val="20"/>
          <w:szCs w:val="20"/>
        </w:rPr>
        <w:t xml:space="preserve"> es una técnica de selección que tiene como propósitos confirmar la información proporcionada por la persona aspirante en l</w:t>
      </w:r>
      <w:r w:rsidR="00325905">
        <w:rPr>
          <w:rFonts w:ascii="Lucida Sans Unicode" w:eastAsia="Calibri" w:hAnsi="Lucida Sans Unicode" w:cs="Lucida Sans Unicode"/>
          <w:sz w:val="20"/>
          <w:szCs w:val="20"/>
        </w:rPr>
        <w:t xml:space="preserve">a solicitud </w:t>
      </w:r>
      <w:r w:rsidRPr="0009349C">
        <w:rPr>
          <w:rFonts w:ascii="Lucida Sans Unicode" w:eastAsia="Calibri" w:hAnsi="Lucida Sans Unicode" w:cs="Lucida Sans Unicode"/>
          <w:sz w:val="20"/>
          <w:szCs w:val="20"/>
        </w:rPr>
        <w:t>y analizar comparativamente las competencias de las y los candidatos a SEL y CAEL. En esta etapa se aplica un instrumento diseñado para identificar y evaluar el grado de competencias, así como conductas que pueden proporcionar información relevante acerca de la persona aspirante para ocupar el cargo de las figuras Locales antes señaladas.</w:t>
      </w:r>
    </w:p>
    <w:p w14:paraId="6E7C98ED" w14:textId="77777777" w:rsidR="001612AA" w:rsidRPr="0009349C" w:rsidRDefault="001612AA" w:rsidP="00657796">
      <w:pPr>
        <w:spacing w:after="0" w:line="240" w:lineRule="auto"/>
        <w:jc w:val="both"/>
        <w:rPr>
          <w:rFonts w:ascii="Lucida Sans Unicode" w:eastAsia="Calibri" w:hAnsi="Lucida Sans Unicode" w:cs="Lucida Sans Unicode"/>
          <w:sz w:val="20"/>
          <w:szCs w:val="20"/>
        </w:rPr>
      </w:pPr>
    </w:p>
    <w:p w14:paraId="278233DA" w14:textId="1105286A" w:rsidR="001612AA" w:rsidRPr="0009349C" w:rsidRDefault="00714D83" w:rsidP="00657796">
      <w:pPr>
        <w:spacing w:after="0" w:line="240"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Las</w:t>
      </w:r>
      <w:r w:rsidR="001612AA" w:rsidRPr="0009349C">
        <w:rPr>
          <w:rFonts w:ascii="Lucida Sans Unicode" w:eastAsia="Calibri" w:hAnsi="Lucida Sans Unicode" w:cs="Lucida Sans Unicode"/>
          <w:sz w:val="20"/>
          <w:szCs w:val="20"/>
        </w:rPr>
        <w:t xml:space="preserve"> y los integrantes de</w:t>
      </w:r>
      <w:r w:rsidR="00A43A0E" w:rsidRPr="0009349C">
        <w:rPr>
          <w:rFonts w:ascii="Lucida Sans Unicode" w:eastAsia="Calibri" w:hAnsi="Lucida Sans Unicode" w:cs="Lucida Sans Unicode"/>
          <w:sz w:val="20"/>
          <w:szCs w:val="20"/>
        </w:rPr>
        <w:t>l</w:t>
      </w:r>
      <w:r w:rsidR="001612AA" w:rsidRPr="0009349C">
        <w:rPr>
          <w:rFonts w:ascii="Lucida Sans Unicode" w:eastAsia="Calibri" w:hAnsi="Lucida Sans Unicode" w:cs="Lucida Sans Unicode"/>
          <w:sz w:val="20"/>
          <w:szCs w:val="20"/>
        </w:rPr>
        <w:t xml:space="preserve"> </w:t>
      </w:r>
      <w:r>
        <w:rPr>
          <w:rFonts w:ascii="Lucida Sans Unicode" w:eastAsia="Calibri" w:hAnsi="Lucida Sans Unicode" w:cs="Lucida Sans Unicode"/>
          <w:sz w:val="20"/>
          <w:szCs w:val="20"/>
        </w:rPr>
        <w:t>Consejo Distrital</w:t>
      </w:r>
      <w:r w:rsidR="00A43A0E" w:rsidRPr="0009349C">
        <w:rPr>
          <w:rFonts w:ascii="Lucida Sans Unicode" w:eastAsia="Calibri" w:hAnsi="Lucida Sans Unicode" w:cs="Lucida Sans Unicode"/>
          <w:sz w:val="20"/>
          <w:szCs w:val="20"/>
        </w:rPr>
        <w:t xml:space="preserve"> del IEPC Jalisco</w:t>
      </w:r>
      <w:r w:rsidR="001612AA" w:rsidRPr="0009349C">
        <w:rPr>
          <w:rFonts w:ascii="Lucida Sans Unicode" w:eastAsia="Calibri" w:hAnsi="Lucida Sans Unicode" w:cs="Lucida Sans Unicode"/>
          <w:sz w:val="20"/>
          <w:szCs w:val="20"/>
        </w:rPr>
        <w:t xml:space="preserve"> serán los responsables de efectuar las entrevistas, así como el personal de la estructura permanente o temporal que determinen, por lo cual </w:t>
      </w:r>
      <w:r>
        <w:rPr>
          <w:rFonts w:ascii="Lucida Sans Unicode" w:eastAsia="Calibri" w:hAnsi="Lucida Sans Unicode" w:cs="Lucida Sans Unicode"/>
          <w:sz w:val="20"/>
          <w:szCs w:val="20"/>
        </w:rPr>
        <w:t>recibirán capacitación</w:t>
      </w:r>
      <w:r w:rsidR="001612AA" w:rsidRPr="0009349C">
        <w:rPr>
          <w:rFonts w:ascii="Lucida Sans Unicode" w:eastAsia="Calibri" w:hAnsi="Lucida Sans Unicode" w:cs="Lucida Sans Unicode"/>
          <w:sz w:val="20"/>
          <w:szCs w:val="20"/>
        </w:rPr>
        <w:t xml:space="preserve"> por</w:t>
      </w:r>
      <w:r>
        <w:rPr>
          <w:rFonts w:ascii="Lucida Sans Unicode" w:eastAsia="Calibri" w:hAnsi="Lucida Sans Unicode" w:cs="Lucida Sans Unicode"/>
          <w:sz w:val="20"/>
          <w:szCs w:val="20"/>
        </w:rPr>
        <w:t xml:space="preserve"> parte de la Junta Local Ejecutiva del INE en Jalisco</w:t>
      </w:r>
      <w:r w:rsidR="001612AA" w:rsidRPr="0009349C">
        <w:rPr>
          <w:rFonts w:ascii="Lucida Sans Unicode" w:eastAsia="Calibri" w:hAnsi="Lucida Sans Unicode" w:cs="Lucida Sans Unicode"/>
          <w:sz w:val="20"/>
          <w:szCs w:val="20"/>
        </w:rPr>
        <w:t xml:space="preserve">. Asimismo, </w:t>
      </w:r>
      <w:r>
        <w:rPr>
          <w:rFonts w:ascii="Lucida Sans Unicode" w:eastAsia="Calibri" w:hAnsi="Lucida Sans Unicode" w:cs="Lucida Sans Unicode"/>
          <w:sz w:val="20"/>
          <w:szCs w:val="20"/>
        </w:rPr>
        <w:t>se</w:t>
      </w:r>
      <w:r w:rsidR="001612AA" w:rsidRPr="0009349C">
        <w:rPr>
          <w:rFonts w:ascii="Lucida Sans Unicode" w:eastAsia="Calibri" w:hAnsi="Lucida Sans Unicode" w:cs="Lucida Sans Unicode"/>
          <w:sz w:val="20"/>
          <w:szCs w:val="20"/>
        </w:rPr>
        <w:t xml:space="preserve"> podrán aplicar las entrevistas a distancia, para lo cual la DECEyEC </w:t>
      </w:r>
      <w:r w:rsidR="001612AA" w:rsidRPr="0009349C">
        <w:rPr>
          <w:rFonts w:ascii="Lucida Sans Unicode" w:eastAsia="Calibri" w:hAnsi="Lucida Sans Unicode" w:cs="Lucida Sans Unicode"/>
          <w:sz w:val="20"/>
          <w:szCs w:val="20"/>
        </w:rPr>
        <w:lastRenderedPageBreak/>
        <w:t>remitirá el correspondiente procedimiento para su implementación. El periodo para efectuar las entrevistas para SEL y CAEL es el siguiente:</w:t>
      </w:r>
    </w:p>
    <w:p w14:paraId="490BE96B" w14:textId="77777777" w:rsidR="001612AA" w:rsidRPr="0009349C" w:rsidRDefault="001612AA" w:rsidP="00657796">
      <w:pPr>
        <w:spacing w:after="0" w:line="240" w:lineRule="auto"/>
        <w:jc w:val="both"/>
        <w:rPr>
          <w:rFonts w:ascii="Lucida Sans Unicode" w:eastAsia="Times New Roman" w:hAnsi="Lucida Sans Unicode" w:cs="Lucida Sans Unicode"/>
          <w:color w:val="000000"/>
          <w:position w:val="2"/>
          <w:sz w:val="20"/>
          <w:szCs w:val="20"/>
          <w:bdr w:val="none" w:sz="0" w:space="0" w:color="auto" w:frame="1"/>
          <w:lang w:eastAsia="es-ES_tradnl"/>
        </w:rPr>
      </w:pPr>
    </w:p>
    <w:p w14:paraId="690682B0" w14:textId="77777777" w:rsidR="001612AA" w:rsidRPr="0009349C" w:rsidRDefault="001612AA" w:rsidP="00657796">
      <w:pPr>
        <w:shd w:val="clear" w:color="auto" w:fill="BFBFBF" w:themeFill="background1" w:themeFillShade="BF"/>
        <w:spacing w:after="0" w:line="240" w:lineRule="auto"/>
        <w:ind w:left="3261" w:right="2884"/>
        <w:jc w:val="both"/>
        <w:rPr>
          <w:rFonts w:ascii="Lucida Sans Unicode" w:eastAsia="Times New Roman" w:hAnsi="Lucida Sans Unicode" w:cs="Lucida Sans Unicode"/>
          <w:b/>
          <w:bCs/>
          <w:color w:val="000000"/>
          <w:position w:val="2"/>
          <w:sz w:val="20"/>
          <w:szCs w:val="20"/>
          <w:bdr w:val="none" w:sz="0" w:space="0" w:color="auto" w:frame="1"/>
          <w:lang w:eastAsia="es-ES_tradnl"/>
        </w:rPr>
      </w:pPr>
      <w:r w:rsidRPr="0009349C">
        <w:rPr>
          <w:rFonts w:ascii="Lucida Sans Unicode" w:hAnsi="Lucida Sans Unicode" w:cs="Lucida Sans Unicode"/>
          <w:b/>
          <w:bCs/>
          <w:sz w:val="20"/>
          <w:szCs w:val="20"/>
        </w:rPr>
        <w:t>El 15 al 26 de abril de 2024.</w:t>
      </w:r>
    </w:p>
    <w:p w14:paraId="39D08B74" w14:textId="77777777" w:rsidR="001612AA" w:rsidRPr="0009349C" w:rsidRDefault="001612AA" w:rsidP="00657796">
      <w:pPr>
        <w:tabs>
          <w:tab w:val="center" w:pos="4419"/>
          <w:tab w:val="left" w:pos="6394"/>
        </w:tabs>
        <w:spacing w:after="0" w:line="240" w:lineRule="auto"/>
        <w:rPr>
          <w:rFonts w:ascii="Lucida Sans Unicode" w:hAnsi="Lucida Sans Unicode" w:cs="Lucida Sans Unicode"/>
          <w:b/>
          <w:bCs/>
          <w:sz w:val="20"/>
          <w:szCs w:val="20"/>
        </w:rPr>
      </w:pPr>
      <w:bookmarkStart w:id="71" w:name="_Hlk134612650"/>
      <w:r w:rsidRPr="0009349C">
        <w:rPr>
          <w:rFonts w:ascii="Lucida Sans Unicode" w:hAnsi="Lucida Sans Unicode" w:cs="Lucida Sans Unicode"/>
          <w:b/>
          <w:bCs/>
          <w:sz w:val="20"/>
          <w:szCs w:val="20"/>
        </w:rPr>
        <w:tab/>
      </w:r>
      <w:bookmarkStart w:id="72" w:name="_Hlk134612631"/>
      <w:r w:rsidRPr="0009349C">
        <w:rPr>
          <w:rFonts w:ascii="Lucida Sans Unicode" w:hAnsi="Lucida Sans Unicode" w:cs="Lucida Sans Unicode"/>
          <w:b/>
          <w:bCs/>
          <w:sz w:val="20"/>
          <w:szCs w:val="20"/>
        </w:rPr>
        <w:tab/>
      </w:r>
    </w:p>
    <w:p w14:paraId="035D1493" w14:textId="228097ED" w:rsidR="001612AA" w:rsidRPr="00800589" w:rsidRDefault="001612AA" w:rsidP="00800D26">
      <w:pPr>
        <w:pStyle w:val="Ttulo2"/>
        <w:numPr>
          <w:ilvl w:val="0"/>
          <w:numId w:val="0"/>
        </w:numPr>
        <w:rPr>
          <w:rFonts w:eastAsia="Times New Roman" w:cs="Lucida Sans Unicode"/>
          <w:color w:val="2A677A"/>
          <w:sz w:val="24"/>
          <w:szCs w:val="24"/>
          <w:lang w:eastAsia="es-ES_tradnl"/>
        </w:rPr>
      </w:pPr>
      <w:bookmarkStart w:id="73" w:name="_Toc152683587"/>
      <w:bookmarkEnd w:id="71"/>
      <w:bookmarkEnd w:id="72"/>
      <w:r w:rsidRPr="00800589">
        <w:rPr>
          <w:rFonts w:eastAsia="Times New Roman" w:cs="Lucida Sans Unicode"/>
          <w:color w:val="2A677A"/>
          <w:sz w:val="24"/>
          <w:szCs w:val="24"/>
          <w:lang w:eastAsia="es-ES_tradnl"/>
        </w:rPr>
        <w:t>C</w:t>
      </w:r>
      <w:r w:rsidR="00714D83" w:rsidRPr="00800589">
        <w:rPr>
          <w:rFonts w:eastAsia="Times New Roman" w:cs="Lucida Sans Unicode"/>
          <w:color w:val="2A677A"/>
          <w:sz w:val="24"/>
          <w:szCs w:val="24"/>
          <w:lang w:eastAsia="es-ES_tradnl"/>
        </w:rPr>
        <w:t>riterios para acceder a la entrevista</w:t>
      </w:r>
      <w:bookmarkEnd w:id="73"/>
    </w:p>
    <w:p w14:paraId="24EAF690" w14:textId="77777777" w:rsidR="001612AA" w:rsidRPr="0009349C" w:rsidRDefault="001612AA" w:rsidP="00657796">
      <w:pPr>
        <w:spacing w:after="0" w:line="240" w:lineRule="auto"/>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Los criterios para acceder a la entrevista son los siguientes:</w:t>
      </w:r>
    </w:p>
    <w:p w14:paraId="6501BDC3" w14:textId="77777777" w:rsidR="001612AA" w:rsidRPr="0009349C" w:rsidRDefault="001612AA" w:rsidP="00657796">
      <w:pPr>
        <w:spacing w:after="0" w:line="240" w:lineRule="auto"/>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Criterios SEL:</w:t>
      </w:r>
    </w:p>
    <w:p w14:paraId="0ED9DEAC" w14:textId="143EBB91" w:rsidR="001612AA" w:rsidRPr="0009349C" w:rsidRDefault="001612AA" w:rsidP="00510B2D">
      <w:pPr>
        <w:pStyle w:val="Prrafodelista"/>
        <w:numPr>
          <w:ilvl w:val="0"/>
          <w:numId w:val="10"/>
        </w:numPr>
        <w:spacing w:after="0" w:line="240" w:lineRule="auto"/>
        <w:ind w:left="851"/>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 xml:space="preserve">Entrevistar a tres personas aspirantes por SEL </w:t>
      </w:r>
      <w:r w:rsidR="00714D83">
        <w:rPr>
          <w:rFonts w:ascii="Lucida Sans Unicode" w:eastAsia="Calibri" w:hAnsi="Lucida Sans Unicode" w:cs="Lucida Sans Unicode"/>
          <w:sz w:val="20"/>
          <w:szCs w:val="20"/>
        </w:rPr>
        <w:t xml:space="preserve">a contratar, </w:t>
      </w:r>
      <w:r w:rsidRPr="0009349C">
        <w:rPr>
          <w:rFonts w:ascii="Lucida Sans Unicode" w:eastAsia="Calibri" w:hAnsi="Lucida Sans Unicode" w:cs="Lucida Sans Unicode"/>
          <w:sz w:val="20"/>
          <w:szCs w:val="20"/>
        </w:rPr>
        <w:t xml:space="preserve">considerando a las personas aspirantes que tengan una calificación igual o mayor a 9.000 (nueve) en </w:t>
      </w:r>
      <w:r w:rsidR="00714D83">
        <w:rPr>
          <w:rFonts w:ascii="Lucida Sans Unicode" w:eastAsia="Calibri" w:hAnsi="Lucida Sans Unicode" w:cs="Lucida Sans Unicode"/>
          <w:sz w:val="20"/>
          <w:szCs w:val="20"/>
        </w:rPr>
        <w:t xml:space="preserve">el examen. </w:t>
      </w:r>
      <w:r w:rsidRPr="0009349C">
        <w:rPr>
          <w:rFonts w:ascii="Lucida Sans Unicode" w:eastAsia="Calibri" w:hAnsi="Lucida Sans Unicode" w:cs="Lucida Sans Unicode"/>
          <w:sz w:val="20"/>
          <w:szCs w:val="20"/>
        </w:rPr>
        <w:t xml:space="preserve"> En caso de no contar con tres aspirantes para esta figura, se entrevistarán</w:t>
      </w:r>
      <w:r w:rsidR="00714D83">
        <w:rPr>
          <w:rFonts w:ascii="Lucida Sans Unicode" w:eastAsia="Calibri" w:hAnsi="Lucida Sans Unicode" w:cs="Lucida Sans Unicode"/>
          <w:sz w:val="20"/>
          <w:szCs w:val="20"/>
        </w:rPr>
        <w:t xml:space="preserve"> a las y los aspirantes</w:t>
      </w:r>
      <w:r w:rsidRPr="0009349C">
        <w:rPr>
          <w:rFonts w:ascii="Lucida Sans Unicode" w:eastAsia="Calibri" w:hAnsi="Lucida Sans Unicode" w:cs="Lucida Sans Unicode"/>
          <w:sz w:val="20"/>
          <w:szCs w:val="20"/>
        </w:rPr>
        <w:t xml:space="preserve"> hasta completar la cifra en estricto orden de calificación.</w:t>
      </w:r>
    </w:p>
    <w:p w14:paraId="5740377D" w14:textId="77777777" w:rsidR="001612AA" w:rsidRPr="0009349C" w:rsidRDefault="001612AA" w:rsidP="00510B2D">
      <w:pPr>
        <w:spacing w:after="0" w:line="240" w:lineRule="auto"/>
        <w:ind w:left="851"/>
        <w:contextualSpacing/>
        <w:jc w:val="both"/>
        <w:rPr>
          <w:rFonts w:ascii="Lucida Sans Unicode" w:eastAsia="Calibri" w:hAnsi="Lucida Sans Unicode" w:cs="Lucida Sans Unicode"/>
          <w:sz w:val="20"/>
          <w:szCs w:val="20"/>
        </w:rPr>
      </w:pPr>
    </w:p>
    <w:p w14:paraId="559D896E" w14:textId="05F8F61B" w:rsidR="001612AA" w:rsidRPr="0009349C" w:rsidRDefault="001612AA" w:rsidP="00510B2D">
      <w:pPr>
        <w:pStyle w:val="Prrafodelista"/>
        <w:numPr>
          <w:ilvl w:val="0"/>
          <w:numId w:val="10"/>
        </w:numPr>
        <w:spacing w:after="0" w:line="240" w:lineRule="auto"/>
        <w:ind w:left="851"/>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En el caso de existir empate en la calificación de las personas aspirantes, por equidad</w:t>
      </w:r>
      <w:r w:rsidR="007D7B7F">
        <w:rPr>
          <w:rFonts w:ascii="Lucida Sans Unicode" w:eastAsia="Calibri" w:hAnsi="Lucida Sans Unicode" w:cs="Lucida Sans Unicode"/>
          <w:sz w:val="20"/>
          <w:szCs w:val="20"/>
        </w:rPr>
        <w:t>,</w:t>
      </w:r>
      <w:r w:rsidRPr="0009349C">
        <w:rPr>
          <w:rFonts w:ascii="Lucida Sans Unicode" w:eastAsia="Calibri" w:hAnsi="Lucida Sans Unicode" w:cs="Lucida Sans Unicode"/>
          <w:sz w:val="20"/>
          <w:szCs w:val="20"/>
        </w:rPr>
        <w:t xml:space="preserve"> deberán ser entrevistadas ambas para fungir como SEL.</w:t>
      </w:r>
    </w:p>
    <w:p w14:paraId="01BF49AF" w14:textId="77777777" w:rsidR="00B96F4D" w:rsidRPr="007D7B7F" w:rsidRDefault="00B96F4D" w:rsidP="007D7B7F">
      <w:pPr>
        <w:spacing w:after="0" w:line="240" w:lineRule="auto"/>
        <w:jc w:val="both"/>
        <w:rPr>
          <w:rFonts w:ascii="Lucida Sans Unicode" w:eastAsia="Calibri" w:hAnsi="Lucida Sans Unicode" w:cs="Lucida Sans Unicode"/>
          <w:sz w:val="20"/>
          <w:szCs w:val="20"/>
        </w:rPr>
      </w:pPr>
    </w:p>
    <w:tbl>
      <w:tblPr>
        <w:tblStyle w:val="Tablaconcuadrculaclara1"/>
        <w:tblW w:w="0" w:type="auto"/>
        <w:tblLook w:val="04A0" w:firstRow="1" w:lastRow="0" w:firstColumn="1" w:lastColumn="0" w:noHBand="0" w:noVBand="1"/>
      </w:tblPr>
      <w:tblGrid>
        <w:gridCol w:w="5070"/>
        <w:gridCol w:w="3768"/>
      </w:tblGrid>
      <w:tr w:rsidR="001612AA" w:rsidRPr="0009349C" w14:paraId="7D78EBA2" w14:textId="77777777" w:rsidTr="001612AA">
        <w:tc>
          <w:tcPr>
            <w:tcW w:w="5070" w:type="dxa"/>
            <w:tcBorders>
              <w:top w:val="nil"/>
              <w:left w:val="nil"/>
              <w:bottom w:val="nil"/>
              <w:right w:val="nil"/>
            </w:tcBorders>
            <w:hideMark/>
          </w:tcPr>
          <w:tbl>
            <w:tblPr>
              <w:tblStyle w:val="Tabladecuadrcula4-nfasis11"/>
              <w:tblW w:w="4844" w:type="dxa"/>
              <w:tblLook w:val="04A0" w:firstRow="1" w:lastRow="0" w:firstColumn="1" w:lastColumn="0" w:noHBand="0" w:noVBand="1"/>
            </w:tblPr>
            <w:tblGrid>
              <w:gridCol w:w="350"/>
              <w:gridCol w:w="2474"/>
              <w:gridCol w:w="1332"/>
              <w:gridCol w:w="688"/>
            </w:tblGrid>
            <w:tr w:rsidR="001612AA" w:rsidRPr="0009349C" w14:paraId="53928A66" w14:textId="77777777" w:rsidTr="00D414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4" w:type="dxa"/>
                  <w:gridSpan w:val="4"/>
                  <w:shd w:val="clear" w:color="auto" w:fill="00788E"/>
                  <w:hideMark/>
                </w:tcPr>
                <w:p w14:paraId="0EC26B14" w14:textId="77777777" w:rsidR="001612AA" w:rsidRPr="0009349C" w:rsidRDefault="001612AA" w:rsidP="00657796">
                  <w:pPr>
                    <w:jc w:val="center"/>
                    <w:rPr>
                      <w:rFonts w:ascii="Lucida Sans Unicode" w:hAnsi="Lucida Sans Unicode" w:cs="Lucida Sans Unicode"/>
                      <w:sz w:val="20"/>
                      <w:szCs w:val="20"/>
                    </w:rPr>
                  </w:pPr>
                  <w:r w:rsidRPr="0009349C">
                    <w:rPr>
                      <w:rFonts w:ascii="Lucida Sans Unicode" w:eastAsia="Calibri" w:hAnsi="Lucida Sans Unicode" w:cs="Lucida Sans Unicode"/>
                      <w:sz w:val="20"/>
                      <w:szCs w:val="20"/>
                    </w:rPr>
                    <w:br w:type="page"/>
                  </w:r>
                  <w:r w:rsidRPr="0009349C">
                    <w:rPr>
                      <w:rFonts w:ascii="Lucida Sans Unicode" w:hAnsi="Lucida Sans Unicode" w:cs="Lucida Sans Unicode"/>
                      <w:sz w:val="20"/>
                      <w:szCs w:val="20"/>
                    </w:rPr>
                    <w:t>EJEMPLO:</w:t>
                  </w:r>
                </w:p>
              </w:tc>
            </w:tr>
            <w:tr w:rsidR="001612AA" w:rsidRPr="0009349C" w14:paraId="6D5214A9" w14:textId="77777777" w:rsidTr="007D7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00788E"/>
                  <w:hideMark/>
                </w:tcPr>
                <w:p w14:paraId="37D4445F" w14:textId="77777777" w:rsidR="001612AA" w:rsidRPr="0009349C" w:rsidRDefault="001612AA" w:rsidP="00657796">
                  <w:pPr>
                    <w:rPr>
                      <w:rFonts w:ascii="Lucida Sans Unicode" w:hAnsi="Lucida Sans Unicode" w:cs="Lucida Sans Unicode"/>
                      <w:color w:val="FFFFFF" w:themeColor="background1"/>
                      <w:sz w:val="20"/>
                      <w:szCs w:val="20"/>
                    </w:rPr>
                  </w:pPr>
                  <w:r w:rsidRPr="0009349C">
                    <w:rPr>
                      <w:rFonts w:ascii="Lucida Sans Unicode" w:hAnsi="Lucida Sans Unicode" w:cs="Lucida Sans Unicode"/>
                      <w:color w:val="FFFFFF" w:themeColor="background1"/>
                      <w:sz w:val="20"/>
                      <w:szCs w:val="20"/>
                    </w:rPr>
                    <w:t xml:space="preserve">        </w:t>
                  </w:r>
                </w:p>
              </w:tc>
              <w:tc>
                <w:tcPr>
                  <w:tcW w:w="247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00788E"/>
                  <w:vAlign w:val="center"/>
                </w:tcPr>
                <w:p w14:paraId="654FB7C4"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p>
                <w:p w14:paraId="3E49D071"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Nombre de la persona aspirante</w:t>
                  </w:r>
                </w:p>
              </w:tc>
              <w:tc>
                <w:tcPr>
                  <w:tcW w:w="133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00788E"/>
                  <w:vAlign w:val="center"/>
                  <w:hideMark/>
                </w:tcPr>
                <w:p w14:paraId="30CE4AA8"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Calificación en el examen</w:t>
                  </w:r>
                </w:p>
              </w:tc>
              <w:tc>
                <w:tcPr>
                  <w:tcW w:w="68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00788E"/>
                </w:tcPr>
                <w:p w14:paraId="7512CD12" w14:textId="77777777" w:rsidR="001612AA" w:rsidRPr="0009349C" w:rsidRDefault="001612AA" w:rsidP="00657796">
                  <w:pP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p>
              </w:tc>
            </w:tr>
            <w:tr w:rsidR="001612AA" w:rsidRPr="0009349C" w14:paraId="544FC970" w14:textId="77777777" w:rsidTr="007D7B7F">
              <w:tc>
                <w:tcPr>
                  <w:cnfStyle w:val="001000000000" w:firstRow="0" w:lastRow="0" w:firstColumn="1" w:lastColumn="0" w:oddVBand="0" w:evenVBand="0" w:oddHBand="0" w:evenHBand="0" w:firstRowFirstColumn="0" w:firstRowLastColumn="0" w:lastRowFirstColumn="0" w:lastRowLastColumn="0"/>
                  <w:tcW w:w="3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00EF919B" w14:textId="77777777" w:rsidR="001612AA" w:rsidRPr="0009349C" w:rsidRDefault="001612AA" w:rsidP="007D7B7F">
                  <w:pPr>
                    <w:jc w:val="center"/>
                    <w:rPr>
                      <w:rFonts w:ascii="Lucida Sans Unicode" w:hAnsi="Lucida Sans Unicode" w:cs="Lucida Sans Unicode"/>
                      <w:sz w:val="20"/>
                      <w:szCs w:val="20"/>
                    </w:rPr>
                  </w:pPr>
                  <w:r w:rsidRPr="0009349C">
                    <w:rPr>
                      <w:rFonts w:ascii="Lucida Sans Unicode" w:hAnsi="Lucida Sans Unicode" w:cs="Lucida Sans Unicode"/>
                      <w:sz w:val="20"/>
                      <w:szCs w:val="20"/>
                    </w:rPr>
                    <w:t>1</w:t>
                  </w:r>
                </w:p>
              </w:tc>
              <w:tc>
                <w:tcPr>
                  <w:tcW w:w="247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01B1A4AE" w14:textId="77777777" w:rsidR="001612AA" w:rsidRPr="0009349C"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09349C">
                    <w:rPr>
                      <w:rFonts w:ascii="Lucida Sans Unicode" w:hAnsi="Lucida Sans Unicode" w:cs="Lucida Sans Unicode"/>
                      <w:sz w:val="20"/>
                      <w:szCs w:val="20"/>
                    </w:rPr>
                    <w:t>Medina Álvarez Daniela</w:t>
                  </w:r>
                </w:p>
              </w:tc>
              <w:tc>
                <w:tcPr>
                  <w:tcW w:w="133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170751A0" w14:textId="77777777" w:rsidR="001612AA" w:rsidRPr="0009349C"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09349C">
                    <w:rPr>
                      <w:rFonts w:ascii="Lucida Sans Unicode" w:hAnsi="Lucida Sans Unicode" w:cs="Lucida Sans Unicode"/>
                      <w:sz w:val="20"/>
                      <w:szCs w:val="20"/>
                    </w:rPr>
                    <w:t>9.000</w:t>
                  </w:r>
                </w:p>
              </w:tc>
              <w:tc>
                <w:tcPr>
                  <w:tcW w:w="68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0ED31EC3" w14:textId="77777777" w:rsidR="001612AA" w:rsidRPr="0009349C"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09349C">
                    <w:rPr>
                      <w:rFonts w:ascii="Lucida Sans Unicode" w:hAnsi="Lucida Sans Unicode" w:cs="Lucida Sans Unicode"/>
                      <w:sz w:val="20"/>
                      <w:szCs w:val="20"/>
                    </w:rPr>
                    <w:t>SEL 1</w:t>
                  </w:r>
                </w:p>
              </w:tc>
            </w:tr>
            <w:tr w:rsidR="001612AA" w:rsidRPr="0009349C" w14:paraId="48C7057A" w14:textId="77777777" w:rsidTr="007D7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13EF9E6D" w14:textId="77777777" w:rsidR="001612AA" w:rsidRPr="0009349C" w:rsidRDefault="001612AA" w:rsidP="007D7B7F">
                  <w:pPr>
                    <w:jc w:val="center"/>
                    <w:rPr>
                      <w:rFonts w:ascii="Lucida Sans Unicode" w:hAnsi="Lucida Sans Unicode" w:cs="Lucida Sans Unicode"/>
                      <w:color w:val="FFFFFF" w:themeColor="background1"/>
                      <w:sz w:val="20"/>
                      <w:szCs w:val="20"/>
                    </w:rPr>
                  </w:pPr>
                  <w:r w:rsidRPr="0009349C">
                    <w:rPr>
                      <w:rFonts w:ascii="Lucida Sans Unicode" w:hAnsi="Lucida Sans Unicode" w:cs="Lucida Sans Unicode"/>
                      <w:color w:val="FFFFFF" w:themeColor="background1"/>
                      <w:sz w:val="20"/>
                      <w:szCs w:val="20"/>
                    </w:rPr>
                    <w:t>2</w:t>
                  </w:r>
                </w:p>
              </w:tc>
              <w:tc>
                <w:tcPr>
                  <w:tcW w:w="247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6A9D7763" w14:textId="77777777" w:rsidR="001612AA" w:rsidRPr="0009349C"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09349C">
                    <w:rPr>
                      <w:rFonts w:ascii="Lucida Sans Unicode" w:hAnsi="Lucida Sans Unicode" w:cs="Lucida Sans Unicode"/>
                      <w:color w:val="FFFFFF" w:themeColor="background1"/>
                      <w:sz w:val="20"/>
                      <w:szCs w:val="20"/>
                    </w:rPr>
                    <w:t>Ambriz Cuevas María</w:t>
                  </w:r>
                </w:p>
              </w:tc>
              <w:tc>
                <w:tcPr>
                  <w:tcW w:w="133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35FA0F38" w14:textId="77777777" w:rsidR="001612AA" w:rsidRPr="0009349C"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09349C">
                    <w:rPr>
                      <w:rFonts w:ascii="Lucida Sans Unicode" w:hAnsi="Lucida Sans Unicode" w:cs="Lucida Sans Unicode"/>
                      <w:color w:val="FFFFFF" w:themeColor="background1"/>
                      <w:sz w:val="20"/>
                      <w:szCs w:val="20"/>
                    </w:rPr>
                    <w:t>9.000</w:t>
                  </w:r>
                </w:p>
              </w:tc>
              <w:tc>
                <w:tcPr>
                  <w:tcW w:w="68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5526B3A8" w14:textId="77777777" w:rsidR="001612AA" w:rsidRPr="0009349C"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09349C">
                    <w:rPr>
                      <w:rFonts w:ascii="Lucida Sans Unicode" w:hAnsi="Lucida Sans Unicode" w:cs="Lucida Sans Unicode"/>
                      <w:color w:val="FFFFFF" w:themeColor="background1"/>
                      <w:sz w:val="20"/>
                      <w:szCs w:val="20"/>
                    </w:rPr>
                    <w:t>SEL 2</w:t>
                  </w:r>
                </w:p>
              </w:tc>
            </w:tr>
            <w:tr w:rsidR="001612AA" w:rsidRPr="0009349C" w14:paraId="4BA84AEF" w14:textId="77777777" w:rsidTr="007D7B7F">
              <w:tc>
                <w:tcPr>
                  <w:cnfStyle w:val="001000000000" w:firstRow="0" w:lastRow="0" w:firstColumn="1" w:lastColumn="0" w:oddVBand="0" w:evenVBand="0" w:oddHBand="0" w:evenHBand="0" w:firstRowFirstColumn="0" w:firstRowLastColumn="0" w:lastRowFirstColumn="0" w:lastRowLastColumn="0"/>
                  <w:tcW w:w="3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162A042C" w14:textId="77777777" w:rsidR="001612AA" w:rsidRPr="0009349C" w:rsidRDefault="001612AA" w:rsidP="007D7B7F">
                  <w:pPr>
                    <w:jc w:val="center"/>
                    <w:rPr>
                      <w:rFonts w:ascii="Lucida Sans Unicode" w:hAnsi="Lucida Sans Unicode" w:cs="Lucida Sans Unicode"/>
                      <w:sz w:val="20"/>
                      <w:szCs w:val="20"/>
                    </w:rPr>
                  </w:pPr>
                  <w:r w:rsidRPr="0009349C">
                    <w:rPr>
                      <w:rFonts w:ascii="Lucida Sans Unicode" w:hAnsi="Lucida Sans Unicode" w:cs="Lucida Sans Unicode"/>
                      <w:sz w:val="20"/>
                      <w:szCs w:val="20"/>
                    </w:rPr>
                    <w:t>3</w:t>
                  </w:r>
                </w:p>
              </w:tc>
              <w:tc>
                <w:tcPr>
                  <w:tcW w:w="247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64EEC035" w14:textId="77777777" w:rsidR="001612AA" w:rsidRPr="0009349C"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09349C">
                    <w:rPr>
                      <w:rFonts w:ascii="Lucida Sans Unicode" w:hAnsi="Lucida Sans Unicode" w:cs="Lucida Sans Unicode"/>
                      <w:sz w:val="20"/>
                      <w:szCs w:val="20"/>
                    </w:rPr>
                    <w:t>Medina Reyes Lidia Minerva</w:t>
                  </w:r>
                </w:p>
              </w:tc>
              <w:tc>
                <w:tcPr>
                  <w:tcW w:w="133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3650A23F" w14:textId="77777777" w:rsidR="001612AA" w:rsidRPr="0009349C"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09349C">
                    <w:rPr>
                      <w:rFonts w:ascii="Lucida Sans Unicode" w:hAnsi="Lucida Sans Unicode" w:cs="Lucida Sans Unicode"/>
                      <w:sz w:val="20"/>
                      <w:szCs w:val="20"/>
                    </w:rPr>
                    <w:t>8.111</w:t>
                  </w:r>
                </w:p>
              </w:tc>
              <w:tc>
                <w:tcPr>
                  <w:tcW w:w="68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4E6D216E" w14:textId="77777777" w:rsidR="001612AA" w:rsidRPr="0009349C"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09349C">
                    <w:rPr>
                      <w:rFonts w:ascii="Lucida Sans Unicode" w:hAnsi="Lucida Sans Unicode" w:cs="Lucida Sans Unicode"/>
                      <w:sz w:val="20"/>
                      <w:szCs w:val="20"/>
                    </w:rPr>
                    <w:t>SEL 3</w:t>
                  </w:r>
                </w:p>
              </w:tc>
            </w:tr>
            <w:tr w:rsidR="001612AA" w:rsidRPr="0009349C" w14:paraId="2763B79E" w14:textId="77777777" w:rsidTr="007D7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124F81BA" w14:textId="77777777" w:rsidR="001612AA" w:rsidRPr="0009349C" w:rsidRDefault="001612AA" w:rsidP="007D7B7F">
                  <w:pPr>
                    <w:jc w:val="center"/>
                    <w:rPr>
                      <w:rFonts w:ascii="Lucida Sans Unicode" w:hAnsi="Lucida Sans Unicode" w:cs="Lucida Sans Unicode"/>
                      <w:color w:val="FFFFFF" w:themeColor="background1"/>
                      <w:sz w:val="20"/>
                      <w:szCs w:val="20"/>
                    </w:rPr>
                  </w:pPr>
                  <w:r w:rsidRPr="0009349C">
                    <w:rPr>
                      <w:rFonts w:ascii="Lucida Sans Unicode" w:hAnsi="Lucida Sans Unicode" w:cs="Lucida Sans Unicode"/>
                      <w:color w:val="FFFFFF" w:themeColor="background1"/>
                      <w:sz w:val="20"/>
                      <w:szCs w:val="20"/>
                    </w:rPr>
                    <w:t>4</w:t>
                  </w:r>
                </w:p>
              </w:tc>
              <w:tc>
                <w:tcPr>
                  <w:tcW w:w="247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0F307A51" w14:textId="77777777" w:rsidR="001612AA" w:rsidRPr="0009349C"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09349C">
                    <w:rPr>
                      <w:rFonts w:ascii="Lucida Sans Unicode" w:hAnsi="Lucida Sans Unicode" w:cs="Lucida Sans Unicode"/>
                      <w:color w:val="FFFFFF" w:themeColor="background1"/>
                      <w:sz w:val="20"/>
                      <w:szCs w:val="20"/>
                    </w:rPr>
                    <w:t>Villegas Rangel Óscar</w:t>
                  </w:r>
                </w:p>
              </w:tc>
              <w:tc>
                <w:tcPr>
                  <w:tcW w:w="133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51D11C50" w14:textId="77777777" w:rsidR="001612AA" w:rsidRPr="0009349C"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09349C">
                    <w:rPr>
                      <w:rFonts w:ascii="Lucida Sans Unicode" w:hAnsi="Lucida Sans Unicode" w:cs="Lucida Sans Unicode"/>
                      <w:color w:val="FFFFFF" w:themeColor="background1"/>
                      <w:sz w:val="20"/>
                      <w:szCs w:val="20"/>
                    </w:rPr>
                    <w:t>8.111</w:t>
                  </w:r>
                </w:p>
              </w:tc>
              <w:tc>
                <w:tcPr>
                  <w:tcW w:w="68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5E380D51" w14:textId="77777777" w:rsidR="001612AA" w:rsidRPr="0009349C"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09349C">
                    <w:rPr>
                      <w:rFonts w:ascii="Lucida Sans Unicode" w:hAnsi="Lucida Sans Unicode" w:cs="Lucida Sans Unicode"/>
                      <w:color w:val="FFFFFF" w:themeColor="background1"/>
                      <w:sz w:val="20"/>
                      <w:szCs w:val="20"/>
                    </w:rPr>
                    <w:t>SEL 4</w:t>
                  </w:r>
                </w:p>
              </w:tc>
            </w:tr>
            <w:tr w:rsidR="001612AA" w:rsidRPr="0009349C" w14:paraId="4BF41604" w14:textId="77777777" w:rsidTr="007D7B7F">
              <w:tc>
                <w:tcPr>
                  <w:cnfStyle w:val="001000000000" w:firstRow="0" w:lastRow="0" w:firstColumn="1" w:lastColumn="0" w:oddVBand="0" w:evenVBand="0" w:oddHBand="0" w:evenHBand="0" w:firstRowFirstColumn="0" w:firstRowLastColumn="0" w:lastRowFirstColumn="0" w:lastRowLastColumn="0"/>
                  <w:tcW w:w="3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3787DE0C" w14:textId="77777777" w:rsidR="001612AA" w:rsidRPr="007D7B7F" w:rsidRDefault="001612AA" w:rsidP="007D7B7F">
                  <w:pPr>
                    <w:jc w:val="center"/>
                    <w:rPr>
                      <w:rFonts w:ascii="Lucida Sans Unicode" w:hAnsi="Lucida Sans Unicode" w:cs="Lucida Sans Unicode"/>
                      <w:sz w:val="20"/>
                      <w:szCs w:val="20"/>
                    </w:rPr>
                  </w:pPr>
                  <w:r w:rsidRPr="007D7B7F">
                    <w:rPr>
                      <w:rFonts w:ascii="Lucida Sans Unicode" w:hAnsi="Lucida Sans Unicode" w:cs="Lucida Sans Unicode"/>
                      <w:sz w:val="20"/>
                      <w:szCs w:val="20"/>
                    </w:rPr>
                    <w:t>5</w:t>
                  </w:r>
                </w:p>
              </w:tc>
              <w:tc>
                <w:tcPr>
                  <w:tcW w:w="247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725E4E4B"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Ramírez Larios Rubén</w:t>
                  </w:r>
                </w:p>
              </w:tc>
              <w:tc>
                <w:tcPr>
                  <w:tcW w:w="133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26EE8E94"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8.000</w:t>
                  </w:r>
                </w:p>
              </w:tc>
              <w:tc>
                <w:tcPr>
                  <w:tcW w:w="68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28E09D02"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SEL 5</w:t>
                  </w:r>
                </w:p>
              </w:tc>
            </w:tr>
            <w:tr w:rsidR="001612AA" w:rsidRPr="0009349C" w14:paraId="36B15B26" w14:textId="77777777" w:rsidTr="007D7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6DFD6B72" w14:textId="77777777" w:rsidR="001612AA" w:rsidRPr="007D7B7F" w:rsidRDefault="001612AA" w:rsidP="007D7B7F">
                  <w:pPr>
                    <w:jc w:val="center"/>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6</w:t>
                  </w:r>
                </w:p>
              </w:tc>
              <w:tc>
                <w:tcPr>
                  <w:tcW w:w="247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2E0FE602"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Muñoz Mendoza Alberto</w:t>
                  </w:r>
                </w:p>
              </w:tc>
              <w:tc>
                <w:tcPr>
                  <w:tcW w:w="133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32F79C4A"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7.889</w:t>
                  </w:r>
                </w:p>
              </w:tc>
              <w:tc>
                <w:tcPr>
                  <w:tcW w:w="68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60339A3F"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SEL 6</w:t>
                  </w:r>
                </w:p>
              </w:tc>
            </w:tr>
            <w:tr w:rsidR="001612AA" w:rsidRPr="0009349C" w14:paraId="7AA9A0F4" w14:textId="77777777" w:rsidTr="007D7B7F">
              <w:tc>
                <w:tcPr>
                  <w:cnfStyle w:val="001000000000" w:firstRow="0" w:lastRow="0" w:firstColumn="1" w:lastColumn="0" w:oddVBand="0" w:evenVBand="0" w:oddHBand="0" w:evenHBand="0" w:firstRowFirstColumn="0" w:firstRowLastColumn="0" w:lastRowFirstColumn="0" w:lastRowLastColumn="0"/>
                  <w:tcW w:w="3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4D0288BC" w14:textId="77777777" w:rsidR="001612AA" w:rsidRPr="007D7B7F" w:rsidRDefault="001612AA" w:rsidP="007D7B7F">
                  <w:pPr>
                    <w:jc w:val="center"/>
                    <w:rPr>
                      <w:rFonts w:ascii="Lucida Sans Unicode" w:hAnsi="Lucida Sans Unicode" w:cs="Lucida Sans Unicode"/>
                      <w:sz w:val="20"/>
                      <w:szCs w:val="20"/>
                    </w:rPr>
                  </w:pPr>
                  <w:r w:rsidRPr="007D7B7F">
                    <w:rPr>
                      <w:rFonts w:ascii="Lucida Sans Unicode" w:hAnsi="Lucida Sans Unicode" w:cs="Lucida Sans Unicode"/>
                      <w:sz w:val="20"/>
                      <w:szCs w:val="20"/>
                    </w:rPr>
                    <w:t>7</w:t>
                  </w:r>
                </w:p>
              </w:tc>
              <w:tc>
                <w:tcPr>
                  <w:tcW w:w="247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75447C85"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Serrano Montes Juan Antonio</w:t>
                  </w:r>
                </w:p>
              </w:tc>
              <w:tc>
                <w:tcPr>
                  <w:tcW w:w="133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5F69ED8E"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7.889</w:t>
                  </w:r>
                </w:p>
              </w:tc>
              <w:tc>
                <w:tcPr>
                  <w:tcW w:w="68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7DCB4882"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SEL 7</w:t>
                  </w:r>
                </w:p>
              </w:tc>
            </w:tr>
            <w:tr w:rsidR="001612AA" w:rsidRPr="0009349C" w14:paraId="3E9068DF" w14:textId="77777777" w:rsidTr="007D7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5890A90D" w14:textId="77777777" w:rsidR="001612AA" w:rsidRPr="007D7B7F" w:rsidRDefault="001612AA" w:rsidP="007D7B7F">
                  <w:pPr>
                    <w:jc w:val="center"/>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8</w:t>
                  </w:r>
                </w:p>
              </w:tc>
              <w:tc>
                <w:tcPr>
                  <w:tcW w:w="247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40B22DAA" w14:textId="7CBBDCE1"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Torres Flores Noé</w:t>
                  </w:r>
                </w:p>
              </w:tc>
              <w:tc>
                <w:tcPr>
                  <w:tcW w:w="133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0E8EB9B6"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7.889</w:t>
                  </w:r>
                </w:p>
              </w:tc>
              <w:tc>
                <w:tcPr>
                  <w:tcW w:w="68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147744A0"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SEL 8</w:t>
                  </w:r>
                </w:p>
              </w:tc>
            </w:tr>
          </w:tbl>
          <w:p w14:paraId="27187F45" w14:textId="77777777" w:rsidR="001612AA" w:rsidRPr="0009349C" w:rsidRDefault="001612AA" w:rsidP="00657796">
            <w:pPr>
              <w:rPr>
                <w:rFonts w:ascii="Lucida Sans Unicode" w:hAnsi="Lucida Sans Unicode" w:cs="Lucida Sans Unicode"/>
                <w:sz w:val="20"/>
                <w:szCs w:val="20"/>
              </w:rPr>
            </w:pPr>
          </w:p>
        </w:tc>
        <w:tc>
          <w:tcPr>
            <w:tcW w:w="3768" w:type="dxa"/>
            <w:tcBorders>
              <w:top w:val="nil"/>
              <w:left w:val="nil"/>
              <w:bottom w:val="nil"/>
              <w:right w:val="nil"/>
            </w:tcBorders>
            <w:hideMark/>
          </w:tcPr>
          <w:p w14:paraId="71D73A94" w14:textId="77777777" w:rsidR="001612AA" w:rsidRPr="0009349C" w:rsidRDefault="001612AA" w:rsidP="00800D26">
            <w:pPr>
              <w:ind w:left="495"/>
              <w:jc w:val="both"/>
              <w:rPr>
                <w:rFonts w:ascii="Lucida Sans Unicode" w:hAnsi="Lucida Sans Unicode" w:cs="Lucida Sans Unicode"/>
                <w:b/>
                <w:bCs/>
                <w:sz w:val="20"/>
                <w:szCs w:val="20"/>
              </w:rPr>
            </w:pPr>
          </w:p>
          <w:p w14:paraId="68EF28AA" w14:textId="77777777" w:rsidR="001612AA" w:rsidRPr="0009349C" w:rsidRDefault="001612AA" w:rsidP="00800D26">
            <w:pPr>
              <w:ind w:left="495"/>
              <w:jc w:val="both"/>
              <w:rPr>
                <w:rFonts w:ascii="Lucida Sans Unicode" w:hAnsi="Lucida Sans Unicode" w:cs="Lucida Sans Unicode"/>
                <w:b/>
                <w:bCs/>
                <w:sz w:val="20"/>
                <w:szCs w:val="20"/>
              </w:rPr>
            </w:pPr>
          </w:p>
          <w:p w14:paraId="39F7E6FD" w14:textId="77777777" w:rsidR="001612AA" w:rsidRPr="0009349C" w:rsidRDefault="001612AA" w:rsidP="00800D26">
            <w:pPr>
              <w:ind w:left="495"/>
              <w:jc w:val="both"/>
              <w:rPr>
                <w:rFonts w:ascii="Lucida Sans Unicode" w:hAnsi="Lucida Sans Unicode" w:cs="Lucida Sans Unicode"/>
                <w:sz w:val="20"/>
                <w:szCs w:val="20"/>
              </w:rPr>
            </w:pPr>
            <w:r w:rsidRPr="0009349C">
              <w:rPr>
                <w:rFonts w:ascii="Lucida Sans Unicode" w:hAnsi="Lucida Sans Unicode" w:cs="Lucida Sans Unicode"/>
                <w:sz w:val="20"/>
                <w:szCs w:val="20"/>
              </w:rPr>
              <w:t>En este ejemplo se contratarán a 2 SEL</w:t>
            </w:r>
          </w:p>
          <w:p w14:paraId="76653A98" w14:textId="735749CE" w:rsidR="001612AA" w:rsidRPr="0009349C" w:rsidRDefault="001612AA" w:rsidP="00800D26">
            <w:pPr>
              <w:ind w:left="495"/>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2*3 = 6 a entrevistar </w:t>
            </w:r>
          </w:p>
          <w:p w14:paraId="2485CC63" w14:textId="26B8AB1A" w:rsidR="001612AA" w:rsidRPr="0009349C" w:rsidRDefault="00645B7B" w:rsidP="00800D26">
            <w:pPr>
              <w:ind w:left="495"/>
              <w:jc w:val="both"/>
              <w:rPr>
                <w:rFonts w:ascii="Lucida Sans Unicode" w:hAnsi="Lucida Sans Unicode" w:cs="Lucida Sans Unicode"/>
                <w:sz w:val="20"/>
                <w:szCs w:val="20"/>
              </w:rPr>
            </w:pPr>
            <w:r w:rsidRPr="0009349C">
              <w:rPr>
                <w:rFonts w:ascii="Lucida Sans Unicode" w:hAnsi="Lucida Sans Unicode" w:cs="Lucida Sans Unicode"/>
                <w:noProof/>
                <w:sz w:val="20"/>
                <w:szCs w:val="20"/>
                <w:lang w:val="en-US"/>
              </w:rPr>
              <mc:AlternateContent>
                <mc:Choice Requires="wps">
                  <w:drawing>
                    <wp:anchor distT="0" distB="0" distL="114300" distR="114300" simplePos="0" relativeHeight="251687936" behindDoc="0" locked="0" layoutInCell="1" allowOverlap="1" wp14:anchorId="768366B4" wp14:editId="761EB9C8">
                      <wp:simplePos x="0" y="0"/>
                      <wp:positionH relativeFrom="column">
                        <wp:posOffset>-57731</wp:posOffset>
                      </wp:positionH>
                      <wp:positionV relativeFrom="paragraph">
                        <wp:posOffset>171220</wp:posOffset>
                      </wp:positionV>
                      <wp:extent cx="295275" cy="45719"/>
                      <wp:effectExtent l="19050" t="19050" r="28575" b="31115"/>
                      <wp:wrapNone/>
                      <wp:docPr id="1391215163" name="Flecha: a la derech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95275" cy="45719"/>
                              </a:xfrm>
                              <a:prstGeom prst="rightArrow">
                                <a:avLst/>
                              </a:prstGeom>
                              <a:no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8C0630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4" o:spid="_x0000_s1026" type="#_x0000_t13" style="position:absolute;margin-left:-4.55pt;margin-top:13.5pt;width:23.25pt;height:3.6pt;rotation:18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" adj="19928" filled="f" strokecolor="windowText" strokeweight="1pt">
                      <v:path arrowok="t"/>
                    </v:shape>
                  </w:pict>
                </mc:Fallback>
              </mc:AlternateContent>
            </w:r>
            <w:r w:rsidR="001612AA" w:rsidRPr="0009349C">
              <w:rPr>
                <w:rFonts w:ascii="Lucida Sans Unicode" w:hAnsi="Lucida Sans Unicode" w:cs="Lucida Sans Unicode"/>
                <w:sz w:val="20"/>
                <w:szCs w:val="20"/>
              </w:rPr>
              <w:t>En la entrevista para SEL también se incluyen las competencias de CAEL, es decir, se aplica entrevista para ambas figuras.</w:t>
            </w:r>
          </w:p>
          <w:p w14:paraId="3BFEAC7C" w14:textId="77777777" w:rsidR="001612AA" w:rsidRPr="0009349C" w:rsidRDefault="001612AA" w:rsidP="00800D26">
            <w:pPr>
              <w:ind w:left="495"/>
              <w:jc w:val="both"/>
              <w:rPr>
                <w:rFonts w:ascii="Lucida Sans Unicode" w:hAnsi="Lucida Sans Unicode" w:cs="Lucida Sans Unicode"/>
                <w:b/>
                <w:bCs/>
                <w:sz w:val="20"/>
                <w:szCs w:val="20"/>
              </w:rPr>
            </w:pPr>
            <w:r w:rsidRPr="0009349C">
              <w:rPr>
                <w:rFonts w:ascii="Lucida Sans Unicode" w:hAnsi="Lucida Sans Unicode" w:cs="Lucida Sans Unicode"/>
                <w:sz w:val="20"/>
                <w:szCs w:val="20"/>
              </w:rPr>
              <w:t xml:space="preserve">                  </w:t>
            </w:r>
          </w:p>
          <w:p w14:paraId="342BE591" w14:textId="77777777" w:rsidR="001612AA" w:rsidRPr="0009349C" w:rsidRDefault="001612AA" w:rsidP="00800D26">
            <w:pPr>
              <w:ind w:left="495"/>
              <w:jc w:val="both"/>
              <w:rPr>
                <w:rFonts w:ascii="Lucida Sans Unicode" w:hAnsi="Lucida Sans Unicode" w:cs="Lucida Sans Unicode"/>
                <w:b/>
                <w:bCs/>
                <w:sz w:val="20"/>
                <w:szCs w:val="20"/>
              </w:rPr>
            </w:pPr>
          </w:p>
          <w:p w14:paraId="64EABCD2" w14:textId="77777777" w:rsidR="00645B7B" w:rsidRDefault="00645B7B" w:rsidP="007D7B7F">
            <w:pPr>
              <w:ind w:left="495"/>
              <w:jc w:val="both"/>
              <w:rPr>
                <w:rFonts w:ascii="Lucida Sans Unicode" w:hAnsi="Lucida Sans Unicode" w:cs="Lucida Sans Unicode"/>
                <w:sz w:val="20"/>
                <w:szCs w:val="20"/>
              </w:rPr>
            </w:pPr>
          </w:p>
          <w:p w14:paraId="60287357" w14:textId="77777777" w:rsidR="00645B7B" w:rsidRDefault="00645B7B" w:rsidP="007D7B7F">
            <w:pPr>
              <w:ind w:left="495"/>
              <w:jc w:val="both"/>
              <w:rPr>
                <w:rFonts w:ascii="Lucida Sans Unicode" w:hAnsi="Lucida Sans Unicode" w:cs="Lucida Sans Unicode"/>
                <w:sz w:val="20"/>
                <w:szCs w:val="20"/>
              </w:rPr>
            </w:pPr>
          </w:p>
          <w:p w14:paraId="518F31DE" w14:textId="1C5ABD9A" w:rsidR="001612AA" w:rsidRPr="0009349C" w:rsidRDefault="00645B7B" w:rsidP="007D7B7F">
            <w:pPr>
              <w:ind w:left="495"/>
              <w:jc w:val="both"/>
              <w:rPr>
                <w:rFonts w:ascii="Lucida Sans Unicode" w:hAnsi="Lucida Sans Unicode" w:cs="Lucida Sans Unicode"/>
                <w:sz w:val="20"/>
                <w:szCs w:val="20"/>
              </w:rPr>
            </w:pPr>
            <w:r w:rsidRPr="0009349C">
              <w:rPr>
                <w:rFonts w:ascii="Lucida Sans Unicode" w:hAnsi="Lucida Sans Unicode" w:cs="Lucida Sans Unicode"/>
                <w:noProof/>
                <w:sz w:val="20"/>
                <w:szCs w:val="20"/>
                <w:lang w:val="en-US"/>
              </w:rPr>
              <mc:AlternateContent>
                <mc:Choice Requires="wps">
                  <w:drawing>
                    <wp:anchor distT="0" distB="0" distL="114300" distR="114300" simplePos="0" relativeHeight="251668480" behindDoc="0" locked="0" layoutInCell="1" allowOverlap="1" wp14:anchorId="7F750BDD" wp14:editId="7C4631B1">
                      <wp:simplePos x="0" y="0"/>
                      <wp:positionH relativeFrom="column">
                        <wp:posOffset>-82550</wp:posOffset>
                      </wp:positionH>
                      <wp:positionV relativeFrom="paragraph">
                        <wp:posOffset>653172</wp:posOffset>
                      </wp:positionV>
                      <wp:extent cx="295275" cy="45719"/>
                      <wp:effectExtent l="19050" t="19050" r="28575" b="31115"/>
                      <wp:wrapNone/>
                      <wp:docPr id="1754654547" name="Flecha: a la derech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95275" cy="45719"/>
                              </a:xfrm>
                              <a:prstGeom prst="rightArrow">
                                <a:avLst/>
                              </a:prstGeom>
                              <a:no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A33120" id="Flecha: a la derecha 4" o:spid="_x0000_s1026" type="#_x0000_t13" style="position:absolute;margin-left:-6.5pt;margin-top:51.45pt;width:23.25pt;height:3.6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" adj="19928" filled="f" strokecolor="windowText" strokeweight="1pt">
                      <v:path arrowok="t"/>
                    </v:shape>
                  </w:pict>
                </mc:Fallback>
              </mc:AlternateContent>
            </w:r>
            <w:r w:rsidR="001612AA" w:rsidRPr="0009349C">
              <w:rPr>
                <w:rFonts w:ascii="Lucida Sans Unicode" w:hAnsi="Lucida Sans Unicode" w:cs="Lucida Sans Unicode"/>
                <w:sz w:val="20"/>
                <w:szCs w:val="20"/>
              </w:rPr>
              <w:t>Aquí termina el criterio 3 a 1</w:t>
            </w:r>
            <w:r w:rsidR="007D7B7F">
              <w:rPr>
                <w:rFonts w:ascii="Lucida Sans Unicode" w:hAnsi="Lucida Sans Unicode" w:cs="Lucida Sans Unicode"/>
                <w:sz w:val="20"/>
                <w:szCs w:val="20"/>
              </w:rPr>
              <w:t>, pero c</w:t>
            </w:r>
            <w:r w:rsidR="001612AA" w:rsidRPr="0009349C">
              <w:rPr>
                <w:rFonts w:ascii="Lucida Sans Unicode" w:hAnsi="Lucida Sans Unicode" w:cs="Lucida Sans Unicode"/>
                <w:sz w:val="20"/>
                <w:szCs w:val="20"/>
              </w:rPr>
              <w:t>omo se tiene aspirantes con la misma calificación, por principio de equidad</w:t>
            </w:r>
            <w:r w:rsidR="007D7B7F">
              <w:rPr>
                <w:rFonts w:ascii="Lucida Sans Unicode" w:hAnsi="Lucida Sans Unicode" w:cs="Lucida Sans Unicode"/>
                <w:sz w:val="20"/>
                <w:szCs w:val="20"/>
              </w:rPr>
              <w:t>,</w:t>
            </w:r>
            <w:r w:rsidR="001612AA" w:rsidRPr="0009349C">
              <w:rPr>
                <w:rFonts w:ascii="Lucida Sans Unicode" w:hAnsi="Lucida Sans Unicode" w:cs="Lucida Sans Unicode"/>
                <w:sz w:val="20"/>
                <w:szCs w:val="20"/>
              </w:rPr>
              <w:t xml:space="preserve"> se entrevistarán a todas las personas aspirantes que tengan calificación 7.889.</w:t>
            </w:r>
          </w:p>
        </w:tc>
      </w:tr>
    </w:tbl>
    <w:p w14:paraId="22F4ABD3" w14:textId="40B5BC3B" w:rsidR="001612AA" w:rsidRPr="0009349C" w:rsidRDefault="001612AA" w:rsidP="00657796">
      <w:pPr>
        <w:spacing w:after="0" w:line="240" w:lineRule="auto"/>
        <w:jc w:val="both"/>
        <w:rPr>
          <w:rFonts w:ascii="Lucida Sans Unicode" w:eastAsia="Calibri" w:hAnsi="Lucida Sans Unicode" w:cs="Lucida Sans Unicode"/>
          <w:sz w:val="20"/>
          <w:szCs w:val="20"/>
        </w:rPr>
      </w:pPr>
    </w:p>
    <w:p w14:paraId="635CD77A" w14:textId="77777777" w:rsidR="007D7B7F" w:rsidRDefault="007D7B7F" w:rsidP="00657796">
      <w:pPr>
        <w:spacing w:after="0" w:line="240" w:lineRule="auto"/>
        <w:jc w:val="both"/>
        <w:rPr>
          <w:rFonts w:ascii="Lucida Sans Unicode" w:eastAsia="Calibri" w:hAnsi="Lucida Sans Unicode" w:cs="Lucida Sans Unicode"/>
          <w:sz w:val="20"/>
          <w:szCs w:val="20"/>
        </w:rPr>
      </w:pPr>
    </w:p>
    <w:p w14:paraId="79E2AF67" w14:textId="77777777" w:rsidR="00645B7B" w:rsidRDefault="00645B7B" w:rsidP="00657796">
      <w:pPr>
        <w:spacing w:after="0" w:line="240" w:lineRule="auto"/>
        <w:jc w:val="both"/>
        <w:rPr>
          <w:rFonts w:ascii="Lucida Sans Unicode" w:eastAsia="Calibri" w:hAnsi="Lucida Sans Unicode" w:cs="Lucida Sans Unicode"/>
          <w:sz w:val="20"/>
          <w:szCs w:val="20"/>
        </w:rPr>
      </w:pPr>
    </w:p>
    <w:p w14:paraId="3C231D73" w14:textId="7BC34B64" w:rsidR="001612AA" w:rsidRPr="0009349C" w:rsidRDefault="001612AA" w:rsidP="00657796">
      <w:pPr>
        <w:spacing w:after="0" w:line="240" w:lineRule="auto"/>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lastRenderedPageBreak/>
        <w:t>Criterios CAEL:</w:t>
      </w:r>
    </w:p>
    <w:p w14:paraId="2A2D897D" w14:textId="228ED091" w:rsidR="001612AA" w:rsidRPr="0009349C" w:rsidRDefault="001612AA" w:rsidP="00510B2D">
      <w:pPr>
        <w:pStyle w:val="Prrafodelista"/>
        <w:numPr>
          <w:ilvl w:val="0"/>
          <w:numId w:val="11"/>
        </w:numPr>
        <w:spacing w:after="0" w:line="240" w:lineRule="auto"/>
        <w:ind w:left="851"/>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 xml:space="preserve">Entrevistar a tres personas aspirantes por CAEL a contratar o el número que considere necesario el </w:t>
      </w:r>
      <w:r w:rsidR="003B530C" w:rsidRPr="0009349C">
        <w:rPr>
          <w:rFonts w:ascii="Lucida Sans Unicode" w:eastAsia="Calibri" w:hAnsi="Lucida Sans Unicode" w:cs="Lucida Sans Unicode"/>
          <w:sz w:val="20"/>
          <w:szCs w:val="20"/>
        </w:rPr>
        <w:t>IEPC Jalisco</w:t>
      </w:r>
      <w:r w:rsidRPr="0009349C">
        <w:rPr>
          <w:rFonts w:ascii="Lucida Sans Unicode" w:eastAsia="Calibri" w:hAnsi="Lucida Sans Unicode" w:cs="Lucida Sans Unicode"/>
          <w:sz w:val="20"/>
          <w:szCs w:val="20"/>
        </w:rPr>
        <w:t xml:space="preserve"> para contar con </w:t>
      </w:r>
      <w:r w:rsidR="007D7B7F">
        <w:rPr>
          <w:rFonts w:ascii="Lucida Sans Unicode" w:eastAsia="Calibri" w:hAnsi="Lucida Sans Unicode" w:cs="Lucida Sans Unicode"/>
          <w:sz w:val="20"/>
          <w:szCs w:val="20"/>
        </w:rPr>
        <w:t>l</w:t>
      </w:r>
      <w:r w:rsidRPr="0009349C">
        <w:rPr>
          <w:rFonts w:ascii="Lucida Sans Unicode" w:eastAsia="Calibri" w:hAnsi="Lucida Sans Unicode" w:cs="Lucida Sans Unicode"/>
          <w:sz w:val="20"/>
          <w:szCs w:val="20"/>
        </w:rPr>
        <w:t xml:space="preserve">ista de </w:t>
      </w:r>
      <w:r w:rsidR="007D7B7F">
        <w:rPr>
          <w:rFonts w:ascii="Lucida Sans Unicode" w:eastAsia="Calibri" w:hAnsi="Lucida Sans Unicode" w:cs="Lucida Sans Unicode"/>
          <w:sz w:val="20"/>
          <w:szCs w:val="20"/>
        </w:rPr>
        <w:t>r</w:t>
      </w:r>
      <w:r w:rsidRPr="0009349C">
        <w:rPr>
          <w:rFonts w:ascii="Lucida Sans Unicode" w:eastAsia="Calibri" w:hAnsi="Lucida Sans Unicode" w:cs="Lucida Sans Unicode"/>
          <w:sz w:val="20"/>
          <w:szCs w:val="20"/>
        </w:rPr>
        <w:t>eserva. En el caso de existir más aspirantes que tengan la misma calificación (empate) todas las personas que se encuentren en este supuesto deberán ser entrevistadas para cumplir con el criterio de equidad.</w:t>
      </w:r>
    </w:p>
    <w:p w14:paraId="3000498B" w14:textId="77777777" w:rsidR="001612AA" w:rsidRPr="0009349C" w:rsidRDefault="001612AA" w:rsidP="00657796">
      <w:pPr>
        <w:spacing w:after="0" w:line="240" w:lineRule="auto"/>
        <w:contextualSpacing/>
        <w:jc w:val="both"/>
        <w:rPr>
          <w:rFonts w:ascii="Lucida Sans Unicode" w:eastAsia="Calibri" w:hAnsi="Lucida Sans Unicode" w:cs="Lucida Sans Unicode"/>
          <w:sz w:val="20"/>
          <w:szCs w:val="20"/>
        </w:rPr>
      </w:pPr>
    </w:p>
    <w:tbl>
      <w:tblPr>
        <w:tblW w:w="0" w:type="auto"/>
        <w:tblLook w:val="04A0" w:firstRow="1" w:lastRow="0" w:firstColumn="1" w:lastColumn="0" w:noHBand="0" w:noVBand="1"/>
      </w:tblPr>
      <w:tblGrid>
        <w:gridCol w:w="5357"/>
        <w:gridCol w:w="3481"/>
      </w:tblGrid>
      <w:tr w:rsidR="001612AA" w:rsidRPr="0009349C" w14:paraId="08C35EF6" w14:textId="77777777" w:rsidTr="001612AA">
        <w:trPr>
          <w:trHeight w:val="1092"/>
        </w:trPr>
        <w:tc>
          <w:tcPr>
            <w:tcW w:w="5357" w:type="dxa"/>
            <w:hideMark/>
          </w:tcPr>
          <w:tbl>
            <w:tblPr>
              <w:tblStyle w:val="Tabladecuadrcula4-nfasis11"/>
              <w:tblW w:w="5131" w:type="dxa"/>
              <w:tblLook w:val="04A0" w:firstRow="1" w:lastRow="0" w:firstColumn="1" w:lastColumn="0" w:noHBand="0" w:noVBand="1"/>
            </w:tblPr>
            <w:tblGrid>
              <w:gridCol w:w="470"/>
              <w:gridCol w:w="2820"/>
              <w:gridCol w:w="850"/>
              <w:gridCol w:w="991"/>
            </w:tblGrid>
            <w:tr w:rsidR="001612AA" w:rsidRPr="0009349C" w14:paraId="4F266B81" w14:textId="77777777" w:rsidTr="007D7B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31" w:type="dxa"/>
                  <w:gridSpan w:val="4"/>
                  <w:shd w:val="clear" w:color="auto" w:fill="00788E"/>
                  <w:vAlign w:val="center"/>
                  <w:hideMark/>
                </w:tcPr>
                <w:p w14:paraId="161217C4" w14:textId="77777777" w:rsidR="001612AA" w:rsidRPr="0009349C" w:rsidRDefault="001612AA" w:rsidP="007D7B7F">
                  <w:pPr>
                    <w:jc w:val="center"/>
                    <w:rPr>
                      <w:rFonts w:ascii="Lucida Sans Unicode" w:hAnsi="Lucida Sans Unicode" w:cs="Lucida Sans Unicode"/>
                      <w:sz w:val="20"/>
                      <w:szCs w:val="20"/>
                    </w:rPr>
                  </w:pPr>
                  <w:r w:rsidRPr="0009349C">
                    <w:rPr>
                      <w:rFonts w:ascii="Lucida Sans Unicode" w:hAnsi="Lucida Sans Unicode" w:cs="Lucida Sans Unicode"/>
                      <w:sz w:val="20"/>
                      <w:szCs w:val="20"/>
                    </w:rPr>
                    <w:t>EJEMPLO:</w:t>
                  </w:r>
                </w:p>
              </w:tc>
            </w:tr>
            <w:tr w:rsidR="001612AA" w:rsidRPr="0009349C" w14:paraId="6329B2CD" w14:textId="77777777" w:rsidTr="00266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0FF721A3" w14:textId="5BE40F89" w:rsidR="001612AA" w:rsidRPr="007D7B7F" w:rsidRDefault="001612AA" w:rsidP="007D7B7F">
                  <w:pPr>
                    <w:jc w:val="center"/>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9</w:t>
                  </w:r>
                </w:p>
              </w:tc>
              <w:tc>
                <w:tcPr>
                  <w:tcW w:w="282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16D221AA"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Villegas Rodríguez Jade</w:t>
                  </w:r>
                </w:p>
              </w:tc>
              <w:tc>
                <w:tcPr>
                  <w:tcW w:w="8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16623A1F"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7.778</w:t>
                  </w:r>
                </w:p>
              </w:tc>
              <w:tc>
                <w:tcPr>
                  <w:tcW w:w="99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515C760D"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CAEL 1</w:t>
                  </w:r>
                </w:p>
              </w:tc>
            </w:tr>
            <w:tr w:rsidR="001612AA" w:rsidRPr="0009349C" w14:paraId="5E015C06" w14:textId="77777777" w:rsidTr="002665FD">
              <w:tc>
                <w:tcPr>
                  <w:cnfStyle w:val="001000000000" w:firstRow="0" w:lastRow="0" w:firstColumn="1" w:lastColumn="0" w:oddVBand="0" w:evenVBand="0" w:oddHBand="0" w:evenHBand="0" w:firstRowFirstColumn="0" w:firstRowLastColumn="0" w:lastRowFirstColumn="0" w:lastRowLastColumn="0"/>
                  <w:tcW w:w="4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51BD59C2" w14:textId="77777777" w:rsidR="001612AA" w:rsidRPr="007D7B7F" w:rsidRDefault="001612AA" w:rsidP="007D7B7F">
                  <w:pPr>
                    <w:jc w:val="center"/>
                    <w:rPr>
                      <w:rFonts w:ascii="Lucida Sans Unicode" w:hAnsi="Lucida Sans Unicode" w:cs="Lucida Sans Unicode"/>
                      <w:sz w:val="20"/>
                      <w:szCs w:val="20"/>
                    </w:rPr>
                  </w:pPr>
                  <w:r w:rsidRPr="007D7B7F">
                    <w:rPr>
                      <w:rFonts w:ascii="Lucida Sans Unicode" w:hAnsi="Lucida Sans Unicode" w:cs="Lucida Sans Unicode"/>
                      <w:sz w:val="20"/>
                      <w:szCs w:val="20"/>
                    </w:rPr>
                    <w:t>10</w:t>
                  </w:r>
                </w:p>
              </w:tc>
              <w:tc>
                <w:tcPr>
                  <w:tcW w:w="282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682947E8"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Donato Hernández Antonio</w:t>
                  </w:r>
                </w:p>
              </w:tc>
              <w:tc>
                <w:tcPr>
                  <w:tcW w:w="8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12B886B8"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7.778</w:t>
                  </w:r>
                </w:p>
              </w:tc>
              <w:tc>
                <w:tcPr>
                  <w:tcW w:w="99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4C1508D9"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CAEL 2</w:t>
                  </w:r>
                </w:p>
              </w:tc>
            </w:tr>
            <w:tr w:rsidR="001612AA" w:rsidRPr="0009349C" w14:paraId="7FC0E239" w14:textId="77777777" w:rsidTr="00266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7534414C" w14:textId="77777777" w:rsidR="001612AA" w:rsidRPr="007D7B7F" w:rsidRDefault="001612AA" w:rsidP="007D7B7F">
                  <w:pPr>
                    <w:jc w:val="center"/>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11</w:t>
                  </w:r>
                </w:p>
              </w:tc>
              <w:tc>
                <w:tcPr>
                  <w:tcW w:w="282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70B9E8C2"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Hernández Tapia Luz</w:t>
                  </w:r>
                </w:p>
              </w:tc>
              <w:tc>
                <w:tcPr>
                  <w:tcW w:w="8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272346E6"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7.778</w:t>
                  </w:r>
                </w:p>
              </w:tc>
              <w:tc>
                <w:tcPr>
                  <w:tcW w:w="99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0F63B91A"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CAEL 3</w:t>
                  </w:r>
                </w:p>
              </w:tc>
            </w:tr>
            <w:tr w:rsidR="001612AA" w:rsidRPr="0009349C" w14:paraId="44090C56" w14:textId="77777777" w:rsidTr="002665FD">
              <w:tc>
                <w:tcPr>
                  <w:cnfStyle w:val="001000000000" w:firstRow="0" w:lastRow="0" w:firstColumn="1" w:lastColumn="0" w:oddVBand="0" w:evenVBand="0" w:oddHBand="0" w:evenHBand="0" w:firstRowFirstColumn="0" w:firstRowLastColumn="0" w:lastRowFirstColumn="0" w:lastRowLastColumn="0"/>
                  <w:tcW w:w="4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25B3A55C" w14:textId="77777777" w:rsidR="001612AA" w:rsidRPr="007D7B7F" w:rsidRDefault="001612AA" w:rsidP="007D7B7F">
                  <w:pPr>
                    <w:jc w:val="center"/>
                    <w:rPr>
                      <w:rFonts w:ascii="Lucida Sans Unicode" w:hAnsi="Lucida Sans Unicode" w:cs="Lucida Sans Unicode"/>
                      <w:sz w:val="20"/>
                      <w:szCs w:val="20"/>
                    </w:rPr>
                  </w:pPr>
                  <w:r w:rsidRPr="007D7B7F">
                    <w:rPr>
                      <w:rFonts w:ascii="Lucida Sans Unicode" w:hAnsi="Lucida Sans Unicode" w:cs="Lucida Sans Unicode"/>
                      <w:sz w:val="20"/>
                      <w:szCs w:val="20"/>
                    </w:rPr>
                    <w:t>12</w:t>
                  </w:r>
                </w:p>
              </w:tc>
              <w:tc>
                <w:tcPr>
                  <w:tcW w:w="282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77DB8F9D"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Gómez Garrido Melina</w:t>
                  </w:r>
                </w:p>
              </w:tc>
              <w:tc>
                <w:tcPr>
                  <w:tcW w:w="8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3D216808"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7.667</w:t>
                  </w:r>
                </w:p>
              </w:tc>
              <w:tc>
                <w:tcPr>
                  <w:tcW w:w="99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45A0C742"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CAEL 4</w:t>
                  </w:r>
                </w:p>
              </w:tc>
            </w:tr>
            <w:tr w:rsidR="001612AA" w:rsidRPr="0009349C" w14:paraId="5606E318" w14:textId="77777777" w:rsidTr="00266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2A2B2585" w14:textId="77777777" w:rsidR="001612AA" w:rsidRPr="007D7B7F" w:rsidRDefault="001612AA" w:rsidP="007D7B7F">
                  <w:pPr>
                    <w:jc w:val="center"/>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13</w:t>
                  </w:r>
                </w:p>
              </w:tc>
              <w:tc>
                <w:tcPr>
                  <w:tcW w:w="282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544B36D5"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Medrano González Casandra</w:t>
                  </w:r>
                </w:p>
              </w:tc>
              <w:tc>
                <w:tcPr>
                  <w:tcW w:w="8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64836936"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7.667</w:t>
                  </w:r>
                </w:p>
              </w:tc>
              <w:tc>
                <w:tcPr>
                  <w:tcW w:w="99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206822AC"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CAEL 5</w:t>
                  </w:r>
                </w:p>
              </w:tc>
            </w:tr>
            <w:tr w:rsidR="001612AA" w:rsidRPr="0009349C" w14:paraId="2D3BA2D9" w14:textId="77777777" w:rsidTr="002665FD">
              <w:tc>
                <w:tcPr>
                  <w:cnfStyle w:val="001000000000" w:firstRow="0" w:lastRow="0" w:firstColumn="1" w:lastColumn="0" w:oddVBand="0" w:evenVBand="0" w:oddHBand="0" w:evenHBand="0" w:firstRowFirstColumn="0" w:firstRowLastColumn="0" w:lastRowFirstColumn="0" w:lastRowLastColumn="0"/>
                  <w:tcW w:w="4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6142FBEA" w14:textId="77777777" w:rsidR="001612AA" w:rsidRPr="007D7B7F" w:rsidRDefault="001612AA" w:rsidP="007D7B7F">
                  <w:pPr>
                    <w:jc w:val="center"/>
                    <w:rPr>
                      <w:rFonts w:ascii="Lucida Sans Unicode" w:hAnsi="Lucida Sans Unicode" w:cs="Lucida Sans Unicode"/>
                      <w:sz w:val="20"/>
                      <w:szCs w:val="20"/>
                    </w:rPr>
                  </w:pPr>
                  <w:r w:rsidRPr="007D7B7F">
                    <w:rPr>
                      <w:rFonts w:ascii="Lucida Sans Unicode" w:hAnsi="Lucida Sans Unicode" w:cs="Lucida Sans Unicode"/>
                      <w:sz w:val="20"/>
                      <w:szCs w:val="20"/>
                    </w:rPr>
                    <w:t>14</w:t>
                  </w:r>
                </w:p>
              </w:tc>
              <w:tc>
                <w:tcPr>
                  <w:tcW w:w="282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61C724EF"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Valenzuela Corral Emilia</w:t>
                  </w:r>
                </w:p>
              </w:tc>
              <w:tc>
                <w:tcPr>
                  <w:tcW w:w="8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2FE0D85D"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7.667</w:t>
                  </w:r>
                </w:p>
              </w:tc>
              <w:tc>
                <w:tcPr>
                  <w:tcW w:w="99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5FD94512"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CAEL 6</w:t>
                  </w:r>
                </w:p>
              </w:tc>
            </w:tr>
            <w:tr w:rsidR="001612AA" w:rsidRPr="0009349C" w14:paraId="4336F7FA" w14:textId="77777777" w:rsidTr="00266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63E33A78" w14:textId="77777777" w:rsidR="001612AA" w:rsidRPr="007D7B7F" w:rsidRDefault="001612AA" w:rsidP="007D7B7F">
                  <w:pPr>
                    <w:jc w:val="center"/>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15</w:t>
                  </w:r>
                </w:p>
              </w:tc>
              <w:tc>
                <w:tcPr>
                  <w:tcW w:w="282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1F46ED0E"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Medina Oliva Crisanto</w:t>
                  </w:r>
                </w:p>
              </w:tc>
              <w:tc>
                <w:tcPr>
                  <w:tcW w:w="8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7F00F54B"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7.556</w:t>
                  </w:r>
                </w:p>
              </w:tc>
              <w:tc>
                <w:tcPr>
                  <w:tcW w:w="99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62CF3BD3"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CAEL 7</w:t>
                  </w:r>
                </w:p>
              </w:tc>
            </w:tr>
            <w:tr w:rsidR="001612AA" w:rsidRPr="0009349C" w14:paraId="76B64C11" w14:textId="77777777" w:rsidTr="002665FD">
              <w:tc>
                <w:tcPr>
                  <w:cnfStyle w:val="001000000000" w:firstRow="0" w:lastRow="0" w:firstColumn="1" w:lastColumn="0" w:oddVBand="0" w:evenVBand="0" w:oddHBand="0" w:evenHBand="0" w:firstRowFirstColumn="0" w:firstRowLastColumn="0" w:lastRowFirstColumn="0" w:lastRowLastColumn="0"/>
                  <w:tcW w:w="4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2ED401FF" w14:textId="77777777" w:rsidR="001612AA" w:rsidRPr="007D7B7F" w:rsidRDefault="001612AA" w:rsidP="007D7B7F">
                  <w:pPr>
                    <w:jc w:val="center"/>
                    <w:rPr>
                      <w:rFonts w:ascii="Lucida Sans Unicode" w:hAnsi="Lucida Sans Unicode" w:cs="Lucida Sans Unicode"/>
                      <w:sz w:val="20"/>
                      <w:szCs w:val="20"/>
                    </w:rPr>
                  </w:pPr>
                  <w:r w:rsidRPr="007D7B7F">
                    <w:rPr>
                      <w:rFonts w:ascii="Lucida Sans Unicode" w:hAnsi="Lucida Sans Unicode" w:cs="Lucida Sans Unicode"/>
                      <w:sz w:val="20"/>
                      <w:szCs w:val="20"/>
                    </w:rPr>
                    <w:t>16</w:t>
                  </w:r>
                </w:p>
              </w:tc>
              <w:tc>
                <w:tcPr>
                  <w:tcW w:w="282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165D54C1"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Vázquez Lira Gloria Cecilia</w:t>
                  </w:r>
                </w:p>
              </w:tc>
              <w:tc>
                <w:tcPr>
                  <w:tcW w:w="8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15891DAC"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7.556</w:t>
                  </w:r>
                </w:p>
              </w:tc>
              <w:tc>
                <w:tcPr>
                  <w:tcW w:w="99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484413BE"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CAEL 8</w:t>
                  </w:r>
                </w:p>
              </w:tc>
            </w:tr>
            <w:tr w:rsidR="001612AA" w:rsidRPr="0009349C" w14:paraId="4421A512" w14:textId="77777777" w:rsidTr="00266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4A912588" w14:textId="77777777" w:rsidR="001612AA" w:rsidRPr="007D7B7F" w:rsidRDefault="001612AA" w:rsidP="007D7B7F">
                  <w:pPr>
                    <w:jc w:val="center"/>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17</w:t>
                  </w:r>
                </w:p>
              </w:tc>
              <w:tc>
                <w:tcPr>
                  <w:tcW w:w="282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3D59A7E6"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Rodríguez Luna Sara René</w:t>
                  </w:r>
                </w:p>
              </w:tc>
              <w:tc>
                <w:tcPr>
                  <w:tcW w:w="8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338B060F"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7.556</w:t>
                  </w:r>
                </w:p>
              </w:tc>
              <w:tc>
                <w:tcPr>
                  <w:tcW w:w="99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77744FAD"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CAEL 9</w:t>
                  </w:r>
                </w:p>
              </w:tc>
            </w:tr>
            <w:tr w:rsidR="001612AA" w:rsidRPr="0009349C" w14:paraId="37E1DE83" w14:textId="77777777" w:rsidTr="002665FD">
              <w:tc>
                <w:tcPr>
                  <w:cnfStyle w:val="001000000000" w:firstRow="0" w:lastRow="0" w:firstColumn="1" w:lastColumn="0" w:oddVBand="0" w:evenVBand="0" w:oddHBand="0" w:evenHBand="0" w:firstRowFirstColumn="0" w:firstRowLastColumn="0" w:lastRowFirstColumn="0" w:lastRowLastColumn="0"/>
                  <w:tcW w:w="4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59C67BE1" w14:textId="77777777" w:rsidR="001612AA" w:rsidRPr="007D7B7F" w:rsidRDefault="001612AA" w:rsidP="007D7B7F">
                  <w:pPr>
                    <w:jc w:val="center"/>
                    <w:rPr>
                      <w:rFonts w:ascii="Lucida Sans Unicode" w:hAnsi="Lucida Sans Unicode" w:cs="Lucida Sans Unicode"/>
                      <w:sz w:val="20"/>
                      <w:szCs w:val="20"/>
                    </w:rPr>
                  </w:pPr>
                  <w:r w:rsidRPr="007D7B7F">
                    <w:rPr>
                      <w:rFonts w:ascii="Lucida Sans Unicode" w:hAnsi="Lucida Sans Unicode" w:cs="Lucida Sans Unicode"/>
                      <w:sz w:val="20"/>
                      <w:szCs w:val="20"/>
                    </w:rPr>
                    <w:t>18</w:t>
                  </w:r>
                </w:p>
              </w:tc>
              <w:tc>
                <w:tcPr>
                  <w:tcW w:w="282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2E8B467F" w14:textId="5734D1D6"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Olivera González Jesús Carlos</w:t>
                  </w:r>
                </w:p>
              </w:tc>
              <w:tc>
                <w:tcPr>
                  <w:tcW w:w="8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301C5539"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7.444</w:t>
                  </w:r>
                </w:p>
              </w:tc>
              <w:tc>
                <w:tcPr>
                  <w:tcW w:w="99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49FE3270"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CAEL 10</w:t>
                  </w:r>
                </w:p>
              </w:tc>
            </w:tr>
            <w:tr w:rsidR="001612AA" w:rsidRPr="0009349C" w14:paraId="0480956D" w14:textId="77777777" w:rsidTr="00266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6F2209AD" w14:textId="77777777" w:rsidR="001612AA" w:rsidRPr="007D7B7F" w:rsidRDefault="001612AA" w:rsidP="007D7B7F">
                  <w:pPr>
                    <w:jc w:val="center"/>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19</w:t>
                  </w:r>
                </w:p>
              </w:tc>
              <w:tc>
                <w:tcPr>
                  <w:tcW w:w="282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07DA13A2"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Ruíz López Francisco</w:t>
                  </w:r>
                </w:p>
              </w:tc>
              <w:tc>
                <w:tcPr>
                  <w:tcW w:w="8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542FE2FA"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7.333</w:t>
                  </w:r>
                </w:p>
              </w:tc>
              <w:tc>
                <w:tcPr>
                  <w:tcW w:w="99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4C236258"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CAEL 11</w:t>
                  </w:r>
                </w:p>
              </w:tc>
            </w:tr>
            <w:tr w:rsidR="001612AA" w:rsidRPr="0009349C" w14:paraId="19BF719B" w14:textId="77777777" w:rsidTr="002665FD">
              <w:tc>
                <w:tcPr>
                  <w:cnfStyle w:val="001000000000" w:firstRow="0" w:lastRow="0" w:firstColumn="1" w:lastColumn="0" w:oddVBand="0" w:evenVBand="0" w:oddHBand="0" w:evenHBand="0" w:firstRowFirstColumn="0" w:firstRowLastColumn="0" w:lastRowFirstColumn="0" w:lastRowLastColumn="0"/>
                  <w:tcW w:w="4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53F126B3" w14:textId="2062DB22" w:rsidR="001612AA" w:rsidRPr="007D7B7F" w:rsidRDefault="001612AA" w:rsidP="007D7B7F">
                  <w:pPr>
                    <w:jc w:val="center"/>
                    <w:rPr>
                      <w:rFonts w:ascii="Lucida Sans Unicode" w:hAnsi="Lucida Sans Unicode" w:cs="Lucida Sans Unicode"/>
                      <w:sz w:val="20"/>
                      <w:szCs w:val="20"/>
                    </w:rPr>
                  </w:pPr>
                  <w:r w:rsidRPr="007D7B7F">
                    <w:rPr>
                      <w:rFonts w:ascii="Lucida Sans Unicode" w:hAnsi="Lucida Sans Unicode" w:cs="Lucida Sans Unicode"/>
                      <w:sz w:val="20"/>
                      <w:szCs w:val="20"/>
                    </w:rPr>
                    <w:t>20</w:t>
                  </w:r>
                </w:p>
              </w:tc>
              <w:tc>
                <w:tcPr>
                  <w:tcW w:w="282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65669264"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Cisneros Bravo Martín Eduardo</w:t>
                  </w:r>
                </w:p>
              </w:tc>
              <w:tc>
                <w:tcPr>
                  <w:tcW w:w="8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2B0AFFB7"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7.333</w:t>
                  </w:r>
                </w:p>
              </w:tc>
              <w:tc>
                <w:tcPr>
                  <w:tcW w:w="99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6000CCD8"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CAEL 12</w:t>
                  </w:r>
                </w:p>
              </w:tc>
            </w:tr>
            <w:tr w:rsidR="001612AA" w:rsidRPr="0009349C" w14:paraId="26493690" w14:textId="77777777" w:rsidTr="00266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607619CE" w14:textId="77777777" w:rsidR="001612AA" w:rsidRPr="007D7B7F" w:rsidRDefault="001612AA" w:rsidP="007D7B7F">
                  <w:pPr>
                    <w:jc w:val="center"/>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21</w:t>
                  </w:r>
                </w:p>
              </w:tc>
              <w:tc>
                <w:tcPr>
                  <w:tcW w:w="282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2DC8CD27"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Cervantes de la Cruz Misael</w:t>
                  </w:r>
                </w:p>
              </w:tc>
              <w:tc>
                <w:tcPr>
                  <w:tcW w:w="8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0B73186E"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7.333</w:t>
                  </w:r>
                </w:p>
              </w:tc>
              <w:tc>
                <w:tcPr>
                  <w:tcW w:w="99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597CDD78"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CAEL 13</w:t>
                  </w:r>
                </w:p>
              </w:tc>
            </w:tr>
            <w:tr w:rsidR="001612AA" w:rsidRPr="0009349C" w14:paraId="707E8D61" w14:textId="77777777" w:rsidTr="002665FD">
              <w:tc>
                <w:tcPr>
                  <w:cnfStyle w:val="001000000000" w:firstRow="0" w:lastRow="0" w:firstColumn="1" w:lastColumn="0" w:oddVBand="0" w:evenVBand="0" w:oddHBand="0" w:evenHBand="0" w:firstRowFirstColumn="0" w:firstRowLastColumn="0" w:lastRowFirstColumn="0" w:lastRowLastColumn="0"/>
                  <w:tcW w:w="4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61BEF05A" w14:textId="77777777" w:rsidR="001612AA" w:rsidRPr="007D7B7F" w:rsidRDefault="001612AA" w:rsidP="007D7B7F">
                  <w:pPr>
                    <w:jc w:val="center"/>
                    <w:rPr>
                      <w:rFonts w:ascii="Lucida Sans Unicode" w:hAnsi="Lucida Sans Unicode" w:cs="Lucida Sans Unicode"/>
                      <w:sz w:val="20"/>
                      <w:szCs w:val="20"/>
                    </w:rPr>
                  </w:pPr>
                  <w:r w:rsidRPr="007D7B7F">
                    <w:rPr>
                      <w:rFonts w:ascii="Lucida Sans Unicode" w:hAnsi="Lucida Sans Unicode" w:cs="Lucida Sans Unicode"/>
                      <w:sz w:val="20"/>
                      <w:szCs w:val="20"/>
                    </w:rPr>
                    <w:t>22</w:t>
                  </w:r>
                </w:p>
              </w:tc>
              <w:tc>
                <w:tcPr>
                  <w:tcW w:w="282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751795D1"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Sosa Pacheco Ariel Enrique</w:t>
                  </w:r>
                </w:p>
              </w:tc>
              <w:tc>
                <w:tcPr>
                  <w:tcW w:w="8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24DB6D10"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7.222</w:t>
                  </w:r>
                </w:p>
              </w:tc>
              <w:tc>
                <w:tcPr>
                  <w:tcW w:w="99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10F3B54A"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CAEL 14</w:t>
                  </w:r>
                </w:p>
              </w:tc>
            </w:tr>
            <w:tr w:rsidR="001612AA" w:rsidRPr="0009349C" w14:paraId="2B77E7EE" w14:textId="77777777" w:rsidTr="00266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4202B69A" w14:textId="77777777" w:rsidR="001612AA" w:rsidRPr="007D7B7F" w:rsidRDefault="001612AA" w:rsidP="007D7B7F">
                  <w:pPr>
                    <w:jc w:val="center"/>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23</w:t>
                  </w:r>
                </w:p>
              </w:tc>
              <w:tc>
                <w:tcPr>
                  <w:tcW w:w="282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7D240F3A"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Flores Zenteno Miguel Ángel</w:t>
                  </w:r>
                </w:p>
              </w:tc>
              <w:tc>
                <w:tcPr>
                  <w:tcW w:w="8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6B6929BD"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6.889</w:t>
                  </w:r>
                </w:p>
              </w:tc>
              <w:tc>
                <w:tcPr>
                  <w:tcW w:w="99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3C7339A9"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CAEL 15</w:t>
                  </w:r>
                </w:p>
              </w:tc>
            </w:tr>
            <w:tr w:rsidR="001612AA" w:rsidRPr="0009349C" w14:paraId="24A05371" w14:textId="77777777" w:rsidTr="002665FD">
              <w:tc>
                <w:tcPr>
                  <w:cnfStyle w:val="001000000000" w:firstRow="0" w:lastRow="0" w:firstColumn="1" w:lastColumn="0" w:oddVBand="0" w:evenVBand="0" w:oddHBand="0" w:evenHBand="0" w:firstRowFirstColumn="0" w:firstRowLastColumn="0" w:lastRowFirstColumn="0" w:lastRowLastColumn="0"/>
                  <w:tcW w:w="4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32095FA4" w14:textId="77777777" w:rsidR="001612AA" w:rsidRPr="007D7B7F" w:rsidRDefault="001612AA" w:rsidP="007D7B7F">
                  <w:pPr>
                    <w:jc w:val="center"/>
                    <w:rPr>
                      <w:rFonts w:ascii="Lucida Sans Unicode" w:hAnsi="Lucida Sans Unicode" w:cs="Lucida Sans Unicode"/>
                      <w:sz w:val="20"/>
                      <w:szCs w:val="20"/>
                    </w:rPr>
                  </w:pPr>
                  <w:r w:rsidRPr="007D7B7F">
                    <w:rPr>
                      <w:rFonts w:ascii="Lucida Sans Unicode" w:hAnsi="Lucida Sans Unicode" w:cs="Lucida Sans Unicode"/>
                      <w:sz w:val="20"/>
                      <w:szCs w:val="20"/>
                    </w:rPr>
                    <w:t>24</w:t>
                  </w:r>
                </w:p>
              </w:tc>
              <w:tc>
                <w:tcPr>
                  <w:tcW w:w="282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2CA6E9AD"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Herrera Venegas Dolores</w:t>
                  </w:r>
                </w:p>
              </w:tc>
              <w:tc>
                <w:tcPr>
                  <w:tcW w:w="8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1A5F562F"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6.778</w:t>
                  </w:r>
                </w:p>
              </w:tc>
              <w:tc>
                <w:tcPr>
                  <w:tcW w:w="99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567A15BA"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CAEL 16</w:t>
                  </w:r>
                </w:p>
              </w:tc>
            </w:tr>
            <w:tr w:rsidR="001612AA" w:rsidRPr="0009349C" w14:paraId="576F55C8" w14:textId="77777777" w:rsidTr="00266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35ADEBD8" w14:textId="77777777" w:rsidR="001612AA" w:rsidRPr="007D7B7F" w:rsidRDefault="001612AA" w:rsidP="007D7B7F">
                  <w:pPr>
                    <w:jc w:val="center"/>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25</w:t>
                  </w:r>
                </w:p>
              </w:tc>
              <w:tc>
                <w:tcPr>
                  <w:tcW w:w="282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6C3D967B"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Soto Miranda Miriam</w:t>
                  </w:r>
                </w:p>
              </w:tc>
              <w:tc>
                <w:tcPr>
                  <w:tcW w:w="8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11C2E4CC"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6.778</w:t>
                  </w:r>
                </w:p>
              </w:tc>
              <w:tc>
                <w:tcPr>
                  <w:tcW w:w="99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7CD0202D"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CAEL 17</w:t>
                  </w:r>
                </w:p>
              </w:tc>
            </w:tr>
            <w:tr w:rsidR="001612AA" w:rsidRPr="0009349C" w14:paraId="2041243A" w14:textId="77777777" w:rsidTr="002665FD">
              <w:tc>
                <w:tcPr>
                  <w:cnfStyle w:val="001000000000" w:firstRow="0" w:lastRow="0" w:firstColumn="1" w:lastColumn="0" w:oddVBand="0" w:evenVBand="0" w:oddHBand="0" w:evenHBand="0" w:firstRowFirstColumn="0" w:firstRowLastColumn="0" w:lastRowFirstColumn="0" w:lastRowLastColumn="0"/>
                  <w:tcW w:w="4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653AC82C" w14:textId="77777777" w:rsidR="001612AA" w:rsidRPr="007D7B7F" w:rsidRDefault="001612AA" w:rsidP="007D7B7F">
                  <w:pPr>
                    <w:jc w:val="center"/>
                    <w:rPr>
                      <w:rFonts w:ascii="Lucida Sans Unicode" w:hAnsi="Lucida Sans Unicode" w:cs="Lucida Sans Unicode"/>
                      <w:sz w:val="20"/>
                      <w:szCs w:val="20"/>
                    </w:rPr>
                  </w:pPr>
                  <w:r w:rsidRPr="007D7B7F">
                    <w:rPr>
                      <w:rFonts w:ascii="Lucida Sans Unicode" w:hAnsi="Lucida Sans Unicode" w:cs="Lucida Sans Unicode"/>
                      <w:sz w:val="20"/>
                      <w:szCs w:val="20"/>
                    </w:rPr>
                    <w:t>26</w:t>
                  </w:r>
                </w:p>
              </w:tc>
              <w:tc>
                <w:tcPr>
                  <w:tcW w:w="282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1B1E3D1E"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Sosa Mora Gumaro</w:t>
                  </w:r>
                </w:p>
              </w:tc>
              <w:tc>
                <w:tcPr>
                  <w:tcW w:w="8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721B6869"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6.333</w:t>
                  </w:r>
                </w:p>
              </w:tc>
              <w:tc>
                <w:tcPr>
                  <w:tcW w:w="99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20816D0C"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CAEL 18</w:t>
                  </w:r>
                </w:p>
              </w:tc>
            </w:tr>
          </w:tbl>
          <w:p w14:paraId="3D28BCD3" w14:textId="77777777" w:rsidR="001612AA" w:rsidRPr="0009349C" w:rsidRDefault="001612AA" w:rsidP="00657796">
            <w:pPr>
              <w:spacing w:after="0" w:line="240" w:lineRule="auto"/>
              <w:rPr>
                <w:rFonts w:ascii="Lucida Sans Unicode" w:hAnsi="Lucida Sans Unicode" w:cs="Lucida Sans Unicode"/>
                <w:sz w:val="20"/>
                <w:szCs w:val="20"/>
              </w:rPr>
            </w:pPr>
          </w:p>
        </w:tc>
        <w:tc>
          <w:tcPr>
            <w:tcW w:w="3481" w:type="dxa"/>
          </w:tcPr>
          <w:p w14:paraId="5EE0C4A4" w14:textId="77777777" w:rsidR="001612AA" w:rsidRPr="0009349C" w:rsidRDefault="001612AA" w:rsidP="00657796">
            <w:pPr>
              <w:spacing w:after="0" w:line="240" w:lineRule="auto"/>
              <w:jc w:val="center"/>
              <w:rPr>
                <w:rFonts w:ascii="Lucida Sans Unicode" w:hAnsi="Lucida Sans Unicode" w:cs="Lucida Sans Unicode"/>
                <w:b/>
                <w:bCs/>
                <w:sz w:val="20"/>
                <w:szCs w:val="20"/>
              </w:rPr>
            </w:pPr>
          </w:p>
          <w:p w14:paraId="32D489ED" w14:textId="77777777" w:rsidR="00645B7B" w:rsidRDefault="00645B7B" w:rsidP="00657796">
            <w:pPr>
              <w:spacing w:after="0" w:line="240" w:lineRule="auto"/>
              <w:jc w:val="center"/>
              <w:rPr>
                <w:rFonts w:ascii="Lucida Sans Unicode" w:hAnsi="Lucida Sans Unicode" w:cs="Lucida Sans Unicode"/>
                <w:sz w:val="20"/>
                <w:szCs w:val="20"/>
              </w:rPr>
            </w:pPr>
          </w:p>
          <w:p w14:paraId="2FC3A352" w14:textId="77777777" w:rsidR="00645B7B" w:rsidRDefault="00645B7B" w:rsidP="00657796">
            <w:pPr>
              <w:spacing w:after="0" w:line="240" w:lineRule="auto"/>
              <w:jc w:val="center"/>
              <w:rPr>
                <w:rFonts w:ascii="Lucida Sans Unicode" w:hAnsi="Lucida Sans Unicode" w:cs="Lucida Sans Unicode"/>
                <w:sz w:val="20"/>
                <w:szCs w:val="20"/>
              </w:rPr>
            </w:pPr>
          </w:p>
          <w:p w14:paraId="3B22C765" w14:textId="77777777" w:rsidR="00645B7B" w:rsidRDefault="00645B7B" w:rsidP="00657796">
            <w:pPr>
              <w:spacing w:after="0" w:line="240" w:lineRule="auto"/>
              <w:jc w:val="center"/>
              <w:rPr>
                <w:rFonts w:ascii="Lucida Sans Unicode" w:hAnsi="Lucida Sans Unicode" w:cs="Lucida Sans Unicode"/>
                <w:sz w:val="20"/>
                <w:szCs w:val="20"/>
              </w:rPr>
            </w:pPr>
          </w:p>
          <w:p w14:paraId="2E0FD38C" w14:textId="77777777" w:rsidR="00645B7B" w:rsidRDefault="00645B7B" w:rsidP="00657796">
            <w:pPr>
              <w:spacing w:after="0" w:line="240" w:lineRule="auto"/>
              <w:jc w:val="center"/>
              <w:rPr>
                <w:rFonts w:ascii="Lucida Sans Unicode" w:hAnsi="Lucida Sans Unicode" w:cs="Lucida Sans Unicode"/>
                <w:sz w:val="20"/>
                <w:szCs w:val="20"/>
              </w:rPr>
            </w:pPr>
          </w:p>
          <w:p w14:paraId="6FE4A72F" w14:textId="40483B18" w:rsidR="001612AA" w:rsidRPr="0009349C" w:rsidRDefault="001612AA" w:rsidP="00657796">
            <w:pPr>
              <w:spacing w:after="0" w:line="240" w:lineRule="auto"/>
              <w:jc w:val="center"/>
              <w:rPr>
                <w:rFonts w:ascii="Lucida Sans Unicode" w:hAnsi="Lucida Sans Unicode" w:cs="Lucida Sans Unicode"/>
                <w:sz w:val="20"/>
                <w:szCs w:val="20"/>
              </w:rPr>
            </w:pPr>
            <w:r w:rsidRPr="0009349C">
              <w:rPr>
                <w:rFonts w:ascii="Lucida Sans Unicode" w:hAnsi="Lucida Sans Unicode" w:cs="Lucida Sans Unicode"/>
                <w:sz w:val="20"/>
                <w:szCs w:val="20"/>
              </w:rPr>
              <w:t>En este ejemplo se contratarán a 8 CAEL</w:t>
            </w:r>
          </w:p>
          <w:p w14:paraId="31EEAD96" w14:textId="77777777" w:rsidR="001612AA" w:rsidRPr="0009349C" w:rsidRDefault="001612AA" w:rsidP="00657796">
            <w:pPr>
              <w:spacing w:after="0" w:line="240" w:lineRule="auto"/>
              <w:jc w:val="center"/>
              <w:rPr>
                <w:rFonts w:ascii="Lucida Sans Unicode" w:hAnsi="Lucida Sans Unicode" w:cs="Lucida Sans Unicode"/>
                <w:sz w:val="20"/>
                <w:szCs w:val="20"/>
              </w:rPr>
            </w:pPr>
            <w:r w:rsidRPr="0009349C">
              <w:rPr>
                <w:rFonts w:ascii="Lucida Sans Unicode" w:hAnsi="Lucida Sans Unicode" w:cs="Lucida Sans Unicode"/>
                <w:sz w:val="20"/>
                <w:szCs w:val="20"/>
              </w:rPr>
              <w:t xml:space="preserve">8*3 = 24 a entrevistar </w:t>
            </w:r>
          </w:p>
          <w:p w14:paraId="2C86228B" w14:textId="77777777" w:rsidR="001612AA" w:rsidRPr="0009349C" w:rsidRDefault="001612AA" w:rsidP="00657796">
            <w:pPr>
              <w:spacing w:after="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Ya se entrevistó a ocho personas aspirantes para ambas figuras y dos serán contratadas como SEL, las seis restantes contarán para el criterio 3 a 1 a entrevistar para CAEL.</w:t>
            </w:r>
          </w:p>
          <w:p w14:paraId="6CAB51B3" w14:textId="77777777" w:rsidR="00645B7B" w:rsidRDefault="00645B7B" w:rsidP="00657796">
            <w:pPr>
              <w:spacing w:after="0" w:line="240" w:lineRule="auto"/>
              <w:jc w:val="center"/>
              <w:rPr>
                <w:rFonts w:ascii="Lucida Sans Unicode" w:hAnsi="Lucida Sans Unicode" w:cs="Lucida Sans Unicode"/>
                <w:sz w:val="20"/>
                <w:szCs w:val="20"/>
              </w:rPr>
            </w:pPr>
          </w:p>
          <w:p w14:paraId="1B438ACF" w14:textId="77777777" w:rsidR="00645B7B" w:rsidRDefault="00645B7B" w:rsidP="00657796">
            <w:pPr>
              <w:spacing w:after="0" w:line="240" w:lineRule="auto"/>
              <w:jc w:val="center"/>
              <w:rPr>
                <w:rFonts w:ascii="Lucida Sans Unicode" w:hAnsi="Lucida Sans Unicode" w:cs="Lucida Sans Unicode"/>
                <w:sz w:val="20"/>
                <w:szCs w:val="20"/>
              </w:rPr>
            </w:pPr>
          </w:p>
          <w:p w14:paraId="30E7FA2D" w14:textId="036A2CC1" w:rsidR="001612AA" w:rsidRPr="0009349C" w:rsidRDefault="001612AA" w:rsidP="00657796">
            <w:pPr>
              <w:spacing w:after="0" w:line="240" w:lineRule="auto"/>
              <w:jc w:val="center"/>
              <w:rPr>
                <w:rFonts w:ascii="Lucida Sans Unicode" w:hAnsi="Lucida Sans Unicode" w:cs="Lucida Sans Unicode"/>
                <w:sz w:val="20"/>
                <w:szCs w:val="20"/>
              </w:rPr>
            </w:pPr>
            <w:r w:rsidRPr="0009349C">
              <w:rPr>
                <w:rFonts w:ascii="Lucida Sans Unicode" w:hAnsi="Lucida Sans Unicode" w:cs="Lucida Sans Unicode"/>
                <w:sz w:val="20"/>
                <w:szCs w:val="20"/>
              </w:rPr>
              <w:t>Por tanto:</w:t>
            </w:r>
          </w:p>
          <w:p w14:paraId="4E75555B" w14:textId="77777777" w:rsidR="001612AA" w:rsidRPr="0009349C" w:rsidRDefault="001612AA" w:rsidP="00657796">
            <w:pPr>
              <w:spacing w:after="0" w:line="240" w:lineRule="auto"/>
              <w:jc w:val="center"/>
              <w:rPr>
                <w:rFonts w:ascii="Lucida Sans Unicode" w:hAnsi="Lucida Sans Unicode" w:cs="Lucida Sans Unicode"/>
                <w:sz w:val="20"/>
                <w:szCs w:val="20"/>
              </w:rPr>
            </w:pPr>
            <w:r w:rsidRPr="0009349C">
              <w:rPr>
                <w:rFonts w:ascii="Lucida Sans Unicode" w:hAnsi="Lucida Sans Unicode" w:cs="Lucida Sans Unicode"/>
                <w:sz w:val="20"/>
                <w:szCs w:val="20"/>
              </w:rPr>
              <w:t>24-6=18</w:t>
            </w:r>
          </w:p>
          <w:p w14:paraId="06586911" w14:textId="77777777" w:rsidR="001612AA" w:rsidRPr="0009349C" w:rsidRDefault="001612AA" w:rsidP="00657796">
            <w:pPr>
              <w:spacing w:after="0" w:line="240" w:lineRule="auto"/>
              <w:jc w:val="center"/>
              <w:rPr>
                <w:rFonts w:ascii="Lucida Sans Unicode" w:hAnsi="Lucida Sans Unicode" w:cs="Lucida Sans Unicode"/>
                <w:b/>
                <w:bCs/>
                <w:sz w:val="20"/>
                <w:szCs w:val="20"/>
              </w:rPr>
            </w:pPr>
            <w:r w:rsidRPr="0009349C">
              <w:rPr>
                <w:rFonts w:ascii="Lucida Sans Unicode" w:hAnsi="Lucida Sans Unicode" w:cs="Lucida Sans Unicode"/>
                <w:sz w:val="20"/>
                <w:szCs w:val="20"/>
              </w:rPr>
              <w:t>Personas aspirantes por entrevistar para CAEL.</w:t>
            </w:r>
          </w:p>
        </w:tc>
      </w:tr>
    </w:tbl>
    <w:p w14:paraId="2B914DD5" w14:textId="77777777" w:rsidR="00D41406" w:rsidRPr="0009349C" w:rsidRDefault="00D41406" w:rsidP="000622E3">
      <w:pPr>
        <w:rPr>
          <w:rFonts w:eastAsia="Times New Roman" w:cs="Lucida Sans Unicode"/>
          <w:sz w:val="20"/>
          <w:szCs w:val="20"/>
          <w:bdr w:val="none" w:sz="0" w:space="0" w:color="auto" w:frame="1"/>
          <w:lang w:eastAsia="es-ES_tradnl"/>
        </w:rPr>
      </w:pPr>
      <w:bookmarkStart w:id="74" w:name="_Toc137480003"/>
    </w:p>
    <w:p w14:paraId="779DDB73" w14:textId="3C2AFB36" w:rsidR="001612AA" w:rsidRPr="00800589" w:rsidRDefault="001612AA" w:rsidP="002665FD">
      <w:pPr>
        <w:pStyle w:val="Ttulo2"/>
        <w:numPr>
          <w:ilvl w:val="0"/>
          <w:numId w:val="0"/>
        </w:numPr>
        <w:rPr>
          <w:rFonts w:eastAsia="Times New Roman" w:cs="Lucida Sans Unicode"/>
          <w:i/>
          <w:iCs/>
          <w:color w:val="2A677A"/>
          <w:sz w:val="24"/>
          <w:szCs w:val="24"/>
          <w:bdr w:val="none" w:sz="0" w:space="0" w:color="auto" w:frame="1"/>
          <w:lang w:eastAsia="es-ES_tradnl"/>
        </w:rPr>
      </w:pPr>
      <w:bookmarkStart w:id="75" w:name="_Toc152683588"/>
      <w:r w:rsidRPr="00800589">
        <w:rPr>
          <w:rFonts w:eastAsia="Times New Roman" w:cs="Lucida Sans Unicode"/>
          <w:color w:val="2A677A"/>
          <w:sz w:val="24"/>
          <w:szCs w:val="24"/>
          <w:bdr w:val="none" w:sz="0" w:space="0" w:color="auto" w:frame="1"/>
          <w:lang w:eastAsia="es-ES_tradnl"/>
        </w:rPr>
        <w:t>Aplicación de la entrevista</w:t>
      </w:r>
      <w:bookmarkEnd w:id="74"/>
      <w:bookmarkEnd w:id="75"/>
    </w:p>
    <w:p w14:paraId="4A50EACC" w14:textId="6552FFC4" w:rsidR="001612AA" w:rsidRPr="0009349C" w:rsidRDefault="001612AA" w:rsidP="00657796">
      <w:pPr>
        <w:spacing w:after="0" w:line="240" w:lineRule="auto"/>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 xml:space="preserve">Previo a la </w:t>
      </w:r>
      <w:r w:rsidR="002665FD" w:rsidRPr="00DD6773">
        <w:rPr>
          <w:rFonts w:ascii="Lucida Sans Unicode" w:eastAsia="Calibri" w:hAnsi="Lucida Sans Unicode" w:cs="Lucida Sans Unicode"/>
          <w:sz w:val="20"/>
          <w:szCs w:val="20"/>
        </w:rPr>
        <w:t xml:space="preserve">entrevista </w:t>
      </w:r>
      <w:r w:rsidR="003B530C" w:rsidRPr="0009349C">
        <w:rPr>
          <w:rFonts w:ascii="Lucida Sans Unicode" w:eastAsia="Calibri" w:hAnsi="Lucida Sans Unicode" w:cs="Lucida Sans Unicode"/>
          <w:sz w:val="20"/>
          <w:szCs w:val="20"/>
        </w:rPr>
        <w:t xml:space="preserve">el IEPC Jalisco </w:t>
      </w:r>
      <w:r w:rsidRPr="0009349C">
        <w:rPr>
          <w:rFonts w:ascii="Lucida Sans Unicode" w:eastAsia="Calibri" w:hAnsi="Lucida Sans Unicode" w:cs="Lucida Sans Unicode"/>
          <w:sz w:val="20"/>
          <w:szCs w:val="20"/>
        </w:rPr>
        <w:t>informará a la persona aspirante:</w:t>
      </w:r>
    </w:p>
    <w:p w14:paraId="1D4C60C3" w14:textId="3D137413" w:rsidR="001612AA" w:rsidRPr="0009349C" w:rsidRDefault="001612AA" w:rsidP="00510B2D">
      <w:pPr>
        <w:pStyle w:val="Prrafodelista"/>
        <w:numPr>
          <w:ilvl w:val="0"/>
          <w:numId w:val="12"/>
        </w:numPr>
        <w:spacing w:after="0" w:line="240" w:lineRule="auto"/>
        <w:ind w:left="851"/>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 xml:space="preserve">El día, lugar y hora de la </w:t>
      </w:r>
      <w:r w:rsidR="00DD6773" w:rsidRPr="00DD6773">
        <w:rPr>
          <w:rFonts w:ascii="Lucida Sans Unicode" w:eastAsia="Calibri" w:hAnsi="Lucida Sans Unicode" w:cs="Lucida Sans Unicode"/>
          <w:sz w:val="20"/>
          <w:szCs w:val="20"/>
        </w:rPr>
        <w:t>entrevista.</w:t>
      </w:r>
    </w:p>
    <w:p w14:paraId="1628EBB7" w14:textId="1C2ED4CA" w:rsidR="001612AA" w:rsidRPr="00DD6773" w:rsidRDefault="001612AA" w:rsidP="00510B2D">
      <w:pPr>
        <w:pStyle w:val="Prrafodelista"/>
        <w:numPr>
          <w:ilvl w:val="0"/>
          <w:numId w:val="12"/>
        </w:numPr>
        <w:spacing w:after="0" w:line="240" w:lineRule="auto"/>
        <w:ind w:left="851"/>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lastRenderedPageBreak/>
        <w:t>Que el día de la</w:t>
      </w:r>
      <w:r w:rsidRPr="0009349C">
        <w:rPr>
          <w:rFonts w:ascii="Lucida Sans Unicode" w:eastAsia="Calibri" w:hAnsi="Lucida Sans Unicode" w:cs="Lucida Sans Unicode"/>
          <w:i/>
          <w:iCs/>
          <w:sz w:val="20"/>
          <w:szCs w:val="20"/>
        </w:rPr>
        <w:t xml:space="preserve"> </w:t>
      </w:r>
      <w:r w:rsidR="00DD6773">
        <w:rPr>
          <w:rFonts w:ascii="Lucida Sans Unicode" w:eastAsia="Calibri" w:hAnsi="Lucida Sans Unicode" w:cs="Lucida Sans Unicode"/>
          <w:sz w:val="20"/>
          <w:szCs w:val="20"/>
        </w:rPr>
        <w:t>entrevista</w:t>
      </w:r>
      <w:r w:rsidRPr="0009349C">
        <w:rPr>
          <w:rFonts w:ascii="Lucida Sans Unicode" w:eastAsia="Calibri" w:hAnsi="Lucida Sans Unicode" w:cs="Lucida Sans Unicode"/>
          <w:sz w:val="20"/>
          <w:szCs w:val="20"/>
        </w:rPr>
        <w:t xml:space="preserve"> deberá presentar una identificación oficial con fotografía vigente y entregar </w:t>
      </w:r>
      <w:r w:rsidRPr="0009349C">
        <w:rPr>
          <w:rFonts w:ascii="Lucida Sans Unicode" w:eastAsia="Calibri" w:hAnsi="Lucida Sans Unicode" w:cs="Lucida Sans Unicode"/>
          <w:i/>
          <w:iCs/>
          <w:sz w:val="20"/>
          <w:szCs w:val="20"/>
        </w:rPr>
        <w:t xml:space="preserve">el </w:t>
      </w:r>
      <w:r w:rsidR="00DD6773">
        <w:rPr>
          <w:rFonts w:ascii="Lucida Sans Unicode" w:eastAsia="Calibri" w:hAnsi="Lucida Sans Unicode" w:cs="Lucida Sans Unicode"/>
          <w:i/>
          <w:iCs/>
          <w:sz w:val="20"/>
          <w:szCs w:val="20"/>
        </w:rPr>
        <w:t>c</w:t>
      </w:r>
      <w:r w:rsidRPr="0009349C">
        <w:rPr>
          <w:rFonts w:ascii="Lucida Sans Unicode" w:eastAsia="Calibri" w:hAnsi="Lucida Sans Unicode" w:cs="Lucida Sans Unicode"/>
          <w:i/>
          <w:iCs/>
          <w:sz w:val="20"/>
          <w:szCs w:val="20"/>
        </w:rPr>
        <w:t>omprobante de presentación del examen de conocim</w:t>
      </w:r>
      <w:r w:rsidR="0098643E">
        <w:rPr>
          <w:rFonts w:ascii="Lucida Sans Unicode" w:eastAsia="Calibri" w:hAnsi="Lucida Sans Unicode" w:cs="Lucida Sans Unicode"/>
          <w:i/>
          <w:iCs/>
          <w:sz w:val="20"/>
          <w:szCs w:val="20"/>
        </w:rPr>
        <w:t>ientos, habilidades y actitudes</w:t>
      </w:r>
      <w:r w:rsidRPr="0009349C">
        <w:rPr>
          <w:rFonts w:ascii="Lucida Sans Unicode" w:eastAsia="Calibri" w:hAnsi="Lucida Sans Unicode" w:cs="Lucida Sans Unicode"/>
          <w:sz w:val="20"/>
          <w:szCs w:val="20"/>
        </w:rPr>
        <w:t xml:space="preserve">. En caso de que no presente una identificación oficial con fotografía vigente, no se le podrá aplicar la </w:t>
      </w:r>
      <w:r w:rsidR="00DD6773" w:rsidRPr="00DD6773">
        <w:rPr>
          <w:rFonts w:ascii="Lucida Sans Unicode" w:eastAsia="Calibri" w:hAnsi="Lucida Sans Unicode" w:cs="Lucida Sans Unicode"/>
          <w:sz w:val="20"/>
          <w:szCs w:val="20"/>
        </w:rPr>
        <w:t>e</w:t>
      </w:r>
      <w:r w:rsidRPr="00DD6773">
        <w:rPr>
          <w:rFonts w:ascii="Lucida Sans Unicode" w:eastAsia="Calibri" w:hAnsi="Lucida Sans Unicode" w:cs="Lucida Sans Unicode"/>
          <w:sz w:val="20"/>
          <w:szCs w:val="20"/>
        </w:rPr>
        <w:t>ntrevista.</w:t>
      </w:r>
    </w:p>
    <w:p w14:paraId="3AE77AE9" w14:textId="77777777" w:rsidR="001612AA" w:rsidRPr="0009349C" w:rsidRDefault="001612AA" w:rsidP="00657796">
      <w:pPr>
        <w:spacing w:after="0" w:line="240" w:lineRule="auto"/>
        <w:jc w:val="both"/>
        <w:rPr>
          <w:rFonts w:ascii="Lucida Sans Unicode" w:eastAsia="Calibri" w:hAnsi="Lucida Sans Unicode" w:cs="Lucida Sans Unicode"/>
          <w:sz w:val="20"/>
          <w:szCs w:val="20"/>
        </w:rPr>
      </w:pPr>
    </w:p>
    <w:p w14:paraId="3D42C624" w14:textId="49876E0F" w:rsidR="001612AA" w:rsidRPr="0017526D" w:rsidRDefault="001612AA" w:rsidP="0017526D">
      <w:pPr>
        <w:shd w:val="clear" w:color="auto" w:fill="4DBBB8"/>
        <w:spacing w:line="240" w:lineRule="auto"/>
        <w:ind w:left="1701" w:right="1467"/>
        <w:jc w:val="both"/>
        <w:rPr>
          <w:rFonts w:ascii="Lucida Sans Unicode" w:hAnsi="Lucida Sans Unicode" w:cs="Lucida Sans Unicode"/>
          <w:sz w:val="20"/>
          <w:szCs w:val="20"/>
        </w:rPr>
      </w:pPr>
      <w:r w:rsidRPr="0017526D">
        <w:rPr>
          <w:rFonts w:ascii="Lucida Sans Unicode" w:hAnsi="Lucida Sans Unicode" w:cs="Lucida Sans Unicode"/>
          <w:sz w:val="20"/>
          <w:szCs w:val="20"/>
        </w:rPr>
        <w:t>NOTA:</w:t>
      </w:r>
      <w:r w:rsidR="0017526D" w:rsidRPr="0017526D">
        <w:rPr>
          <w:rFonts w:ascii="Lucida Sans Unicode" w:hAnsi="Lucida Sans Unicode" w:cs="Lucida Sans Unicode"/>
          <w:sz w:val="20"/>
          <w:szCs w:val="20"/>
        </w:rPr>
        <w:t xml:space="preserve"> </w:t>
      </w:r>
      <w:r w:rsidRPr="0017526D">
        <w:rPr>
          <w:rFonts w:ascii="Lucida Sans Unicode" w:hAnsi="Lucida Sans Unicode" w:cs="Lucida Sans Unicode"/>
          <w:sz w:val="20"/>
          <w:szCs w:val="20"/>
        </w:rPr>
        <w:t xml:space="preserve">En caso de que la persona aspirante no presente el </w:t>
      </w:r>
      <w:r w:rsidR="0017526D" w:rsidRPr="0017526D">
        <w:rPr>
          <w:rFonts w:ascii="Lucida Sans Unicode" w:hAnsi="Lucida Sans Unicode" w:cs="Lucida Sans Unicode"/>
          <w:sz w:val="20"/>
          <w:szCs w:val="20"/>
        </w:rPr>
        <w:t>c</w:t>
      </w:r>
      <w:r w:rsidRPr="0017526D">
        <w:rPr>
          <w:rFonts w:ascii="Lucida Sans Unicode" w:hAnsi="Lucida Sans Unicode" w:cs="Lucida Sans Unicode"/>
          <w:sz w:val="20"/>
          <w:szCs w:val="20"/>
        </w:rPr>
        <w:t>omprobante de presentación del examen de conocimientos, habilidades y actitudes, se podrá consultar Listado de personas aspirantes que presentaron el</w:t>
      </w:r>
      <w:r w:rsidR="0017526D" w:rsidRPr="0017526D">
        <w:rPr>
          <w:rFonts w:ascii="Lucida Sans Unicode" w:hAnsi="Lucida Sans Unicode" w:cs="Lucida Sans Unicode"/>
          <w:sz w:val="20"/>
          <w:szCs w:val="20"/>
        </w:rPr>
        <w:t xml:space="preserve"> examen.</w:t>
      </w:r>
    </w:p>
    <w:p w14:paraId="45B83370" w14:textId="77777777" w:rsidR="001612AA" w:rsidRPr="0009349C" w:rsidRDefault="001612AA" w:rsidP="00657796">
      <w:pPr>
        <w:spacing w:after="0" w:line="240" w:lineRule="auto"/>
        <w:jc w:val="both"/>
        <w:rPr>
          <w:rFonts w:ascii="Lucida Sans Unicode" w:eastAsia="Calibri" w:hAnsi="Lucida Sans Unicode" w:cs="Lucida Sans Unicode"/>
          <w:sz w:val="20"/>
          <w:szCs w:val="20"/>
        </w:rPr>
      </w:pPr>
    </w:p>
    <w:p w14:paraId="469A19CB" w14:textId="4D2107C7" w:rsidR="001612AA" w:rsidRPr="0009349C" w:rsidRDefault="001612AA" w:rsidP="00657796">
      <w:pPr>
        <w:spacing w:after="0" w:line="240" w:lineRule="auto"/>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 xml:space="preserve">El </w:t>
      </w:r>
      <w:r w:rsidR="00D50146">
        <w:rPr>
          <w:rFonts w:ascii="Lucida Sans Unicode" w:eastAsia="Calibri" w:hAnsi="Lucida Sans Unicode" w:cs="Lucida Sans Unicode"/>
          <w:sz w:val="20"/>
          <w:szCs w:val="20"/>
        </w:rPr>
        <w:t>CD</w:t>
      </w:r>
      <w:r w:rsidRPr="0009349C">
        <w:rPr>
          <w:rFonts w:ascii="Lucida Sans Unicode" w:eastAsia="Calibri" w:hAnsi="Lucida Sans Unicode" w:cs="Lucida Sans Unicode"/>
          <w:sz w:val="20"/>
          <w:szCs w:val="20"/>
        </w:rPr>
        <w:t xml:space="preserve"> determinará las figuras de la estructura permanente o temporal que participarán en las entrevistas, considerando</w:t>
      </w:r>
      <w:r w:rsidR="0017526D">
        <w:rPr>
          <w:rFonts w:ascii="Lucida Sans Unicode" w:eastAsia="Calibri" w:hAnsi="Lucida Sans Unicode" w:cs="Lucida Sans Unicode"/>
          <w:sz w:val="20"/>
          <w:szCs w:val="20"/>
        </w:rPr>
        <w:t xml:space="preserve"> las consideraciones transmitidas por el INE en la capacitación correspondiente y</w:t>
      </w:r>
      <w:r w:rsidRPr="0009349C">
        <w:rPr>
          <w:rFonts w:ascii="Lucida Sans Unicode" w:eastAsia="Calibri" w:hAnsi="Lucida Sans Unicode" w:cs="Lucida Sans Unicode"/>
          <w:sz w:val="20"/>
          <w:szCs w:val="20"/>
        </w:rPr>
        <w:t xml:space="preserve"> que las y los integrantes de éste deben formar parte de las parejas entrevistadoras.</w:t>
      </w:r>
    </w:p>
    <w:p w14:paraId="20DC4CE0" w14:textId="77777777" w:rsidR="001612AA" w:rsidRPr="0009349C" w:rsidRDefault="001612AA" w:rsidP="00657796">
      <w:pPr>
        <w:spacing w:after="0" w:line="240" w:lineRule="auto"/>
        <w:jc w:val="both"/>
        <w:rPr>
          <w:rFonts w:ascii="Lucida Sans Unicode" w:hAnsi="Lucida Sans Unicode" w:cs="Lucida Sans Unicode"/>
          <w:b/>
          <w:sz w:val="20"/>
          <w:szCs w:val="20"/>
        </w:rPr>
      </w:pPr>
    </w:p>
    <w:p w14:paraId="014CB8A9" w14:textId="1D4C7851" w:rsidR="001612AA" w:rsidRPr="0017526D" w:rsidRDefault="001612AA" w:rsidP="0017526D">
      <w:pPr>
        <w:shd w:val="clear" w:color="auto" w:fill="4DBBB8"/>
        <w:spacing w:line="240" w:lineRule="auto"/>
        <w:ind w:left="1701" w:right="1467"/>
        <w:jc w:val="both"/>
        <w:rPr>
          <w:rFonts w:ascii="Lucida Sans Unicode" w:hAnsi="Lucida Sans Unicode" w:cs="Lucida Sans Unicode"/>
          <w:sz w:val="20"/>
          <w:szCs w:val="20"/>
        </w:rPr>
      </w:pPr>
      <w:r w:rsidRPr="0017526D">
        <w:rPr>
          <w:rFonts w:ascii="Lucida Sans Unicode" w:hAnsi="Lucida Sans Unicode" w:cs="Lucida Sans Unicode"/>
          <w:sz w:val="20"/>
          <w:szCs w:val="20"/>
        </w:rPr>
        <w:t>NOTA:</w:t>
      </w:r>
      <w:r w:rsidR="0017526D" w:rsidRPr="0017526D">
        <w:rPr>
          <w:rFonts w:ascii="Lucida Sans Unicode" w:hAnsi="Lucida Sans Unicode" w:cs="Lucida Sans Unicode"/>
          <w:sz w:val="20"/>
          <w:szCs w:val="20"/>
        </w:rPr>
        <w:t xml:space="preserve"> </w:t>
      </w:r>
      <w:r w:rsidRPr="0017526D">
        <w:rPr>
          <w:rFonts w:ascii="Lucida Sans Unicode" w:hAnsi="Lucida Sans Unicode" w:cs="Lucida Sans Unicode"/>
          <w:sz w:val="20"/>
          <w:szCs w:val="20"/>
        </w:rPr>
        <w:t xml:space="preserve">Es importante mencionar que la pareja de personas entrevistadoras no podrá estar conformada por dos integrantes del </w:t>
      </w:r>
      <w:r w:rsidR="0017526D">
        <w:rPr>
          <w:rFonts w:ascii="Lucida Sans Unicode" w:hAnsi="Lucida Sans Unicode" w:cs="Lucida Sans Unicode"/>
          <w:sz w:val="20"/>
          <w:szCs w:val="20"/>
        </w:rPr>
        <w:t>Consejo Distrital</w:t>
      </w:r>
      <w:r w:rsidRPr="0017526D">
        <w:rPr>
          <w:rFonts w:ascii="Lucida Sans Unicode" w:hAnsi="Lucida Sans Unicode" w:cs="Lucida Sans Unicode"/>
          <w:sz w:val="20"/>
          <w:szCs w:val="20"/>
        </w:rPr>
        <w:t xml:space="preserve"> del </w:t>
      </w:r>
      <w:r w:rsidR="003B530C" w:rsidRPr="0017526D">
        <w:rPr>
          <w:rFonts w:ascii="Lucida Sans Unicode" w:hAnsi="Lucida Sans Unicode" w:cs="Lucida Sans Unicode"/>
          <w:sz w:val="20"/>
          <w:szCs w:val="20"/>
        </w:rPr>
        <w:t>IEPC Jalisco</w:t>
      </w:r>
      <w:r w:rsidRPr="0017526D">
        <w:rPr>
          <w:rFonts w:ascii="Lucida Sans Unicode" w:hAnsi="Lucida Sans Unicode" w:cs="Lucida Sans Unicode"/>
          <w:sz w:val="20"/>
          <w:szCs w:val="20"/>
        </w:rPr>
        <w:t>.</w:t>
      </w:r>
    </w:p>
    <w:p w14:paraId="7754DB6C" w14:textId="77777777" w:rsidR="001612AA" w:rsidRPr="0009349C" w:rsidRDefault="001612AA" w:rsidP="00657796">
      <w:pPr>
        <w:spacing w:after="0" w:line="240" w:lineRule="auto"/>
        <w:jc w:val="both"/>
        <w:rPr>
          <w:rFonts w:ascii="Lucida Sans Unicode" w:hAnsi="Lucida Sans Unicode" w:cs="Lucida Sans Unicode"/>
          <w:b/>
          <w:sz w:val="20"/>
          <w:szCs w:val="20"/>
        </w:rPr>
      </w:pPr>
    </w:p>
    <w:p w14:paraId="0B1EFBF3" w14:textId="650E1414" w:rsidR="001612AA" w:rsidRPr="0009349C" w:rsidRDefault="001612AA" w:rsidP="00657796">
      <w:pPr>
        <w:spacing w:after="0" w:line="240" w:lineRule="auto"/>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 xml:space="preserve">La mitad de la entrevista será dirigida por una de las personas entrevistadoras, mientras que la otra observa y registra sus comentarios en </w:t>
      </w:r>
      <w:r w:rsidR="0017526D">
        <w:rPr>
          <w:rFonts w:ascii="Lucida Sans Unicode" w:eastAsia="Calibri" w:hAnsi="Lucida Sans Unicode" w:cs="Lucida Sans Unicode"/>
          <w:sz w:val="20"/>
          <w:szCs w:val="20"/>
        </w:rPr>
        <w:t xml:space="preserve">el formato correspondiente, </w:t>
      </w:r>
      <w:r w:rsidRPr="0009349C">
        <w:rPr>
          <w:rFonts w:ascii="Lucida Sans Unicode" w:eastAsia="Calibri" w:hAnsi="Lucida Sans Unicode" w:cs="Lucida Sans Unicode"/>
          <w:sz w:val="20"/>
          <w:szCs w:val="20"/>
        </w:rPr>
        <w:t>invirtiendo después el rol de las y los entrevistadores. Las personas entrevistadoras de manera obligatoria deben:</w:t>
      </w:r>
    </w:p>
    <w:p w14:paraId="3EB45DFA" w14:textId="7D85EBCC" w:rsidR="001612AA" w:rsidRPr="0009349C" w:rsidRDefault="001612AA" w:rsidP="00510B2D">
      <w:pPr>
        <w:pStyle w:val="Prrafodelista"/>
        <w:numPr>
          <w:ilvl w:val="0"/>
          <w:numId w:val="13"/>
        </w:numPr>
        <w:spacing w:after="0" w:line="240" w:lineRule="auto"/>
        <w:ind w:left="851"/>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 xml:space="preserve">Haber sido capacitadas </w:t>
      </w:r>
      <w:r w:rsidR="0017526D">
        <w:rPr>
          <w:rFonts w:ascii="Lucida Sans Unicode" w:eastAsia="Calibri" w:hAnsi="Lucida Sans Unicode" w:cs="Lucida Sans Unicode"/>
          <w:sz w:val="20"/>
          <w:szCs w:val="20"/>
        </w:rPr>
        <w:t>con la información proporcionada por La Junta Local Ejecutiva del INE en Jalisco.</w:t>
      </w:r>
    </w:p>
    <w:p w14:paraId="2886200F" w14:textId="77777777" w:rsidR="001612AA" w:rsidRPr="0009349C" w:rsidRDefault="001612AA" w:rsidP="00510B2D">
      <w:pPr>
        <w:pStyle w:val="Prrafodelista"/>
        <w:numPr>
          <w:ilvl w:val="0"/>
          <w:numId w:val="13"/>
        </w:numPr>
        <w:spacing w:after="0" w:line="240" w:lineRule="auto"/>
        <w:ind w:left="851"/>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Conocer el perfil de cada una de las figuras a seleccionar.</w:t>
      </w:r>
    </w:p>
    <w:p w14:paraId="3C88A309" w14:textId="77777777" w:rsidR="001612AA" w:rsidRPr="0009349C" w:rsidRDefault="001612AA" w:rsidP="00510B2D">
      <w:pPr>
        <w:pStyle w:val="Prrafodelista"/>
        <w:numPr>
          <w:ilvl w:val="0"/>
          <w:numId w:val="13"/>
        </w:numPr>
        <w:spacing w:after="0" w:line="240" w:lineRule="auto"/>
        <w:ind w:left="851"/>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Conocer el expediente de las personas aspirantes.</w:t>
      </w:r>
    </w:p>
    <w:p w14:paraId="60E363F6" w14:textId="77777777" w:rsidR="001612AA" w:rsidRPr="0009349C" w:rsidRDefault="001612AA" w:rsidP="00510B2D">
      <w:pPr>
        <w:pStyle w:val="Prrafodelista"/>
        <w:numPr>
          <w:ilvl w:val="0"/>
          <w:numId w:val="13"/>
        </w:numPr>
        <w:spacing w:after="0" w:line="240" w:lineRule="auto"/>
        <w:ind w:left="851"/>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Guardar la confidencialidad de los formatos y sus contenidos.</w:t>
      </w:r>
    </w:p>
    <w:p w14:paraId="0E7ED074" w14:textId="77777777" w:rsidR="001612AA" w:rsidRPr="0009349C" w:rsidRDefault="001612AA" w:rsidP="00657796">
      <w:pPr>
        <w:pStyle w:val="Prrafodelista"/>
        <w:spacing w:after="0" w:line="240" w:lineRule="auto"/>
        <w:ind w:left="0"/>
        <w:jc w:val="both"/>
        <w:rPr>
          <w:rFonts w:ascii="Lucida Sans Unicode" w:eastAsia="Calibri" w:hAnsi="Lucida Sans Unicode" w:cs="Lucida Sans Unicode"/>
          <w:sz w:val="20"/>
          <w:szCs w:val="20"/>
        </w:rPr>
      </w:pPr>
    </w:p>
    <w:p w14:paraId="1C267D86" w14:textId="15B3E6D3" w:rsidR="001612AA" w:rsidRPr="0009349C" w:rsidRDefault="001612AA" w:rsidP="00657796">
      <w:pPr>
        <w:spacing w:after="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Las personas entrevistadoras considerarán los siguientes aspectos para realizar las entrevistas de las y los SEL y CAEL:</w:t>
      </w:r>
    </w:p>
    <w:p w14:paraId="0BAA374E" w14:textId="202125C5" w:rsidR="001612AA" w:rsidRPr="0009349C" w:rsidRDefault="001612AA" w:rsidP="00510B2D">
      <w:pPr>
        <w:pStyle w:val="Prrafodelista"/>
        <w:numPr>
          <w:ilvl w:val="0"/>
          <w:numId w:val="14"/>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La </w:t>
      </w:r>
      <w:r w:rsidR="0017526D">
        <w:rPr>
          <w:rFonts w:ascii="Lucida Sans Unicode" w:hAnsi="Lucida Sans Unicode" w:cs="Lucida Sans Unicode"/>
          <w:sz w:val="20"/>
          <w:szCs w:val="20"/>
        </w:rPr>
        <w:t xml:space="preserve">entrevista </w:t>
      </w:r>
      <w:r w:rsidRPr="0009349C">
        <w:rPr>
          <w:rFonts w:ascii="Lucida Sans Unicode" w:hAnsi="Lucida Sans Unicode" w:cs="Lucida Sans Unicode"/>
          <w:sz w:val="20"/>
          <w:szCs w:val="20"/>
        </w:rPr>
        <w:t xml:space="preserve">para la figura de SEL evalúa las competencias de ambos perfiles (SEL y CAEL), por lo tanto, de esta </w:t>
      </w:r>
      <w:r w:rsidR="0017526D">
        <w:rPr>
          <w:rFonts w:ascii="Lucida Sans Unicode" w:hAnsi="Lucida Sans Unicode" w:cs="Lucida Sans Unicode"/>
          <w:sz w:val="20"/>
          <w:szCs w:val="20"/>
        </w:rPr>
        <w:t>e</w:t>
      </w:r>
      <w:r w:rsidRPr="0017526D">
        <w:rPr>
          <w:rFonts w:ascii="Lucida Sans Unicode" w:hAnsi="Lucida Sans Unicode" w:cs="Lucida Sans Unicode"/>
          <w:sz w:val="20"/>
          <w:szCs w:val="20"/>
        </w:rPr>
        <w:t xml:space="preserve">ntrevista </w:t>
      </w:r>
      <w:r w:rsidRPr="0009349C">
        <w:rPr>
          <w:rFonts w:ascii="Lucida Sans Unicode" w:hAnsi="Lucida Sans Unicode" w:cs="Lucida Sans Unicode"/>
          <w:sz w:val="20"/>
          <w:szCs w:val="20"/>
        </w:rPr>
        <w:t>se obtienen dos calificaciones, es decir, una correspondiente a las competencias de SEL y otra relacionada a las competencias de CAEL y tendrá una duración máxima de 30 minutos.</w:t>
      </w:r>
    </w:p>
    <w:p w14:paraId="1C18529A" w14:textId="44116873" w:rsidR="001612AA" w:rsidRPr="0009349C" w:rsidRDefault="001612AA" w:rsidP="00510B2D">
      <w:pPr>
        <w:pStyle w:val="Prrafodelista"/>
        <w:numPr>
          <w:ilvl w:val="0"/>
          <w:numId w:val="14"/>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La </w:t>
      </w:r>
      <w:r w:rsidR="002A41E3">
        <w:rPr>
          <w:rFonts w:ascii="Lucida Sans Unicode" w:hAnsi="Lucida Sans Unicode" w:cs="Lucida Sans Unicode"/>
          <w:sz w:val="20"/>
          <w:szCs w:val="20"/>
        </w:rPr>
        <w:t>e</w:t>
      </w:r>
      <w:r w:rsidRPr="002A41E3">
        <w:rPr>
          <w:rFonts w:ascii="Lucida Sans Unicode" w:hAnsi="Lucida Sans Unicode" w:cs="Lucida Sans Unicode"/>
          <w:sz w:val="20"/>
          <w:szCs w:val="20"/>
        </w:rPr>
        <w:t xml:space="preserve">ntrevista </w:t>
      </w:r>
      <w:r w:rsidRPr="0009349C">
        <w:rPr>
          <w:rFonts w:ascii="Lucida Sans Unicode" w:hAnsi="Lucida Sans Unicode" w:cs="Lucida Sans Unicode"/>
          <w:sz w:val="20"/>
          <w:szCs w:val="20"/>
        </w:rPr>
        <w:t>para CAEL tiene una duración máxima de 20 minutos.</w:t>
      </w:r>
    </w:p>
    <w:p w14:paraId="6C259850" w14:textId="74FFA724" w:rsidR="001612AA" w:rsidRPr="0009349C" w:rsidRDefault="001612AA" w:rsidP="00510B2D">
      <w:pPr>
        <w:pStyle w:val="Prrafodelista"/>
        <w:numPr>
          <w:ilvl w:val="0"/>
          <w:numId w:val="14"/>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Las calificaciones asignadas por cada una de las personas entrevistadoras se capturarán </w:t>
      </w:r>
      <w:r w:rsidR="002A41E3">
        <w:rPr>
          <w:rFonts w:ascii="Lucida Sans Unicode" w:hAnsi="Lucida Sans Unicode" w:cs="Lucida Sans Unicode"/>
          <w:sz w:val="20"/>
          <w:szCs w:val="20"/>
        </w:rPr>
        <w:t xml:space="preserve">en el sistema </w:t>
      </w:r>
      <w:r w:rsidR="002A41E3" w:rsidRPr="00282F47">
        <w:rPr>
          <w:rFonts w:ascii="Lucida Sans Unicode" w:hAnsi="Lucida Sans Unicode" w:cs="Lucida Sans Unicode"/>
          <w:i/>
          <w:iCs/>
          <w:sz w:val="20"/>
          <w:szCs w:val="20"/>
        </w:rPr>
        <w:t>IEPCRecluta.</w:t>
      </w:r>
    </w:p>
    <w:p w14:paraId="79512201" w14:textId="77777777" w:rsidR="001612AA" w:rsidRPr="0009349C" w:rsidRDefault="001612AA" w:rsidP="00657796">
      <w:pPr>
        <w:spacing w:after="0" w:line="240" w:lineRule="auto"/>
        <w:rPr>
          <w:rFonts w:ascii="Lucida Sans Unicode" w:hAnsi="Lucida Sans Unicode" w:cs="Lucida Sans Unicode"/>
          <w:sz w:val="20"/>
          <w:szCs w:val="20"/>
          <w:lang w:eastAsia="es-ES_tradnl"/>
        </w:rPr>
      </w:pPr>
    </w:p>
    <w:p w14:paraId="389284C3" w14:textId="77777777" w:rsidR="001612AA" w:rsidRPr="00800589" w:rsidRDefault="001612AA" w:rsidP="002A41E3">
      <w:pPr>
        <w:pStyle w:val="Ttulo2"/>
        <w:numPr>
          <w:ilvl w:val="0"/>
          <w:numId w:val="0"/>
        </w:numPr>
        <w:rPr>
          <w:rFonts w:cs="Lucida Sans Unicode"/>
          <w:color w:val="2A677A"/>
          <w:sz w:val="24"/>
          <w:szCs w:val="24"/>
        </w:rPr>
      </w:pPr>
      <w:bookmarkStart w:id="76" w:name="_Toc137480004"/>
      <w:bookmarkStart w:id="77" w:name="_Toc152683589"/>
      <w:r w:rsidRPr="00800589">
        <w:rPr>
          <w:rFonts w:cs="Lucida Sans Unicode"/>
          <w:color w:val="2A677A"/>
          <w:sz w:val="24"/>
          <w:szCs w:val="24"/>
        </w:rPr>
        <w:lastRenderedPageBreak/>
        <w:t>Evaluación integral</w:t>
      </w:r>
      <w:bookmarkEnd w:id="76"/>
      <w:bookmarkEnd w:id="77"/>
    </w:p>
    <w:p w14:paraId="67FC052E" w14:textId="25BE2EB8" w:rsidR="001612AA" w:rsidRPr="0009349C" w:rsidRDefault="001612AA" w:rsidP="00657796">
      <w:pPr>
        <w:spacing w:after="0" w:line="240" w:lineRule="auto"/>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 xml:space="preserve">Una vez que la persona aspirante ha acreditado cada una de las actividades de la etapa </w:t>
      </w:r>
      <w:r w:rsidR="002A41E3">
        <w:rPr>
          <w:rFonts w:ascii="Lucida Sans Unicode" w:eastAsia="Calibri" w:hAnsi="Lucida Sans Unicode" w:cs="Lucida Sans Unicode"/>
          <w:sz w:val="20"/>
          <w:szCs w:val="20"/>
        </w:rPr>
        <w:t xml:space="preserve">de </w:t>
      </w:r>
      <w:r w:rsidRPr="0009349C">
        <w:rPr>
          <w:rFonts w:ascii="Lucida Sans Unicode" w:eastAsia="Calibri" w:hAnsi="Lucida Sans Unicode" w:cs="Lucida Sans Unicode"/>
          <w:sz w:val="20"/>
          <w:szCs w:val="20"/>
        </w:rPr>
        <w:t>selección se llevará a cabo la evaluación integral a partir de toda la información obtenida en éstas. Los porcentajes que se toman en cuenta para la evaluación integral son:</w:t>
      </w:r>
    </w:p>
    <w:p w14:paraId="4A5F9578" w14:textId="77777777" w:rsidR="001612AA" w:rsidRPr="0009349C" w:rsidRDefault="001612AA" w:rsidP="00657796">
      <w:pPr>
        <w:spacing w:after="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                           </w:t>
      </w:r>
      <w:r w:rsidRPr="0009349C">
        <w:rPr>
          <w:rFonts w:ascii="Lucida Sans Unicode" w:eastAsia="Calibri" w:hAnsi="Lucida Sans Unicode" w:cs="Lucida Sans Unicode"/>
          <w:noProof/>
          <w:sz w:val="20"/>
          <w:szCs w:val="20"/>
          <w:lang w:val="en-US"/>
        </w:rPr>
        <w:drawing>
          <wp:inline distT="0" distB="0" distL="0" distR="0" wp14:anchorId="0E86581C" wp14:editId="743CB81C">
            <wp:extent cx="3295650" cy="1242060"/>
            <wp:effectExtent l="0" t="19050" r="0" b="34290"/>
            <wp:docPr id="1347" name="Diagrama 13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14:paraId="4FF5FBAD" w14:textId="77777777" w:rsidR="001612AA" w:rsidRPr="0009349C" w:rsidRDefault="001612AA" w:rsidP="00657796">
      <w:pPr>
        <w:spacing w:after="0" w:line="240" w:lineRule="auto"/>
        <w:jc w:val="both"/>
        <w:rPr>
          <w:rFonts w:ascii="Lucida Sans Unicode" w:eastAsia="Calibri" w:hAnsi="Lucida Sans Unicode" w:cs="Lucida Sans Unicode"/>
          <w:sz w:val="20"/>
          <w:szCs w:val="20"/>
        </w:rPr>
      </w:pPr>
    </w:p>
    <w:p w14:paraId="46DCB1F6" w14:textId="1F069F7E" w:rsidR="001612AA" w:rsidRPr="0009349C" w:rsidRDefault="001612AA" w:rsidP="00657796">
      <w:pPr>
        <w:spacing w:after="0" w:line="240" w:lineRule="auto"/>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La calificación mínima aprobatoria en la evaluación integral es de 6.000 (seis)</w:t>
      </w:r>
      <w:r w:rsidR="002A41E3">
        <w:rPr>
          <w:rFonts w:ascii="Lucida Sans Unicode" w:eastAsia="Calibri" w:hAnsi="Lucida Sans Unicode" w:cs="Lucida Sans Unicode"/>
          <w:sz w:val="20"/>
          <w:szCs w:val="20"/>
        </w:rPr>
        <w:t xml:space="preserve"> y se emplearan tres decimales para la evaluación. S</w:t>
      </w:r>
      <w:r w:rsidRPr="0009349C">
        <w:rPr>
          <w:rFonts w:ascii="Lucida Sans Unicode" w:eastAsia="Calibri" w:hAnsi="Lucida Sans Unicode" w:cs="Lucida Sans Unicode"/>
          <w:sz w:val="20"/>
          <w:szCs w:val="20"/>
        </w:rPr>
        <w:t xml:space="preserve">e obtendrán dos listados </w:t>
      </w:r>
      <w:r w:rsidR="002A41E3">
        <w:rPr>
          <w:rFonts w:ascii="Lucida Sans Unicode" w:eastAsia="Calibri" w:hAnsi="Lucida Sans Unicode" w:cs="Lucida Sans Unicode"/>
          <w:sz w:val="20"/>
          <w:szCs w:val="20"/>
        </w:rPr>
        <w:t xml:space="preserve">del sistema </w:t>
      </w:r>
      <w:r w:rsidR="002A41E3" w:rsidRPr="00282F47">
        <w:rPr>
          <w:rFonts w:ascii="Lucida Sans Unicode" w:eastAsia="Calibri" w:hAnsi="Lucida Sans Unicode" w:cs="Lucida Sans Unicode"/>
          <w:i/>
          <w:iCs/>
          <w:sz w:val="20"/>
          <w:szCs w:val="20"/>
        </w:rPr>
        <w:t>IEPCRecluta</w:t>
      </w:r>
      <w:r w:rsidRPr="0009349C">
        <w:rPr>
          <w:rFonts w:ascii="Lucida Sans Unicode" w:eastAsia="Calibri" w:hAnsi="Lucida Sans Unicode" w:cs="Lucida Sans Unicode"/>
          <w:sz w:val="20"/>
          <w:szCs w:val="20"/>
        </w:rPr>
        <w:t>: uno para SEL y otro para CAEL. En ambos casos serán contratadas aquellas personas que hayan obtenido las calificaciones más altas en la lista de resultados, en orden decreciente</w:t>
      </w:r>
      <w:r w:rsidR="002A41E3">
        <w:rPr>
          <w:rFonts w:ascii="Lucida Sans Unicode" w:eastAsia="Calibri" w:hAnsi="Lucida Sans Unicode" w:cs="Lucida Sans Unicode"/>
          <w:sz w:val="20"/>
          <w:szCs w:val="20"/>
        </w:rPr>
        <w:t xml:space="preserve">. </w:t>
      </w:r>
    </w:p>
    <w:p w14:paraId="1BA40C27" w14:textId="77777777" w:rsidR="001612AA" w:rsidRPr="0009349C" w:rsidRDefault="001612AA" w:rsidP="00657796">
      <w:pPr>
        <w:spacing w:after="0" w:line="240" w:lineRule="auto"/>
        <w:jc w:val="both"/>
        <w:rPr>
          <w:rFonts w:ascii="Lucida Sans Unicode" w:eastAsia="Calibri" w:hAnsi="Lucida Sans Unicode" w:cs="Lucida Sans Unicode"/>
          <w:sz w:val="20"/>
          <w:szCs w:val="20"/>
        </w:rPr>
      </w:pPr>
    </w:p>
    <w:p w14:paraId="7F72E937" w14:textId="71B3393C" w:rsidR="001612AA" w:rsidRPr="0009349C" w:rsidRDefault="001612AA" w:rsidP="00657796">
      <w:pPr>
        <w:spacing w:after="0" w:line="240" w:lineRule="auto"/>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 xml:space="preserve">En caso de que en algún Distrito no se cubra el número de vacantes para cada figura, el </w:t>
      </w:r>
      <w:r w:rsidR="002A41E3">
        <w:rPr>
          <w:rFonts w:ascii="Lucida Sans Unicode" w:eastAsia="Calibri" w:hAnsi="Lucida Sans Unicode" w:cs="Lucida Sans Unicode"/>
          <w:sz w:val="20"/>
          <w:szCs w:val="20"/>
        </w:rPr>
        <w:t>Consejo Distrital del</w:t>
      </w:r>
      <w:r w:rsidRPr="0009349C">
        <w:rPr>
          <w:rFonts w:ascii="Lucida Sans Unicode" w:eastAsia="Calibri" w:hAnsi="Lucida Sans Unicode" w:cs="Lucida Sans Unicode"/>
          <w:sz w:val="20"/>
          <w:szCs w:val="20"/>
        </w:rPr>
        <w:t xml:space="preserve"> </w:t>
      </w:r>
      <w:r w:rsidR="003D415E" w:rsidRPr="0009349C">
        <w:rPr>
          <w:rFonts w:ascii="Lucida Sans Unicode" w:eastAsia="Calibri" w:hAnsi="Lucida Sans Unicode" w:cs="Lucida Sans Unicode"/>
          <w:sz w:val="20"/>
          <w:szCs w:val="20"/>
        </w:rPr>
        <w:t>IEPC Jalisco</w:t>
      </w:r>
      <w:r w:rsidRPr="0009349C">
        <w:rPr>
          <w:rFonts w:ascii="Lucida Sans Unicode" w:eastAsia="Calibri" w:hAnsi="Lucida Sans Unicode" w:cs="Lucida Sans Unicode"/>
          <w:sz w:val="20"/>
          <w:szCs w:val="20"/>
        </w:rPr>
        <w:t xml:space="preserve"> tomará la decisión de seleccionar a las personas aspirantes que hayan obtenido calificación menor a 6.000 (seis) o, si es necesario, se emitirá una nueva convocatoria.</w:t>
      </w:r>
    </w:p>
    <w:p w14:paraId="7669D3E5" w14:textId="77777777" w:rsidR="001612AA" w:rsidRPr="0009349C" w:rsidRDefault="001612AA" w:rsidP="00657796">
      <w:pPr>
        <w:spacing w:after="0" w:line="240" w:lineRule="auto"/>
        <w:jc w:val="both"/>
        <w:rPr>
          <w:rFonts w:ascii="Lucida Sans Unicode" w:eastAsia="Calibri" w:hAnsi="Lucida Sans Unicode" w:cs="Lucida Sans Unicode"/>
          <w:sz w:val="20"/>
          <w:szCs w:val="20"/>
        </w:rPr>
      </w:pPr>
    </w:p>
    <w:p w14:paraId="06A91E08" w14:textId="1F415EAA" w:rsidR="001612AA" w:rsidRPr="005B2844" w:rsidRDefault="001612AA" w:rsidP="002A41E3">
      <w:pPr>
        <w:shd w:val="clear" w:color="auto" w:fill="4DBBB8"/>
        <w:spacing w:line="240" w:lineRule="auto"/>
        <w:ind w:left="1701" w:right="1467"/>
        <w:jc w:val="both"/>
        <w:rPr>
          <w:rFonts w:ascii="Lucida Sans Unicode" w:hAnsi="Lucida Sans Unicode" w:cs="Lucida Sans Unicode"/>
          <w:sz w:val="20"/>
          <w:szCs w:val="20"/>
        </w:rPr>
      </w:pPr>
      <w:r w:rsidRPr="002A41E3">
        <w:rPr>
          <w:rFonts w:ascii="Lucida Sans Unicode" w:hAnsi="Lucida Sans Unicode" w:cs="Lucida Sans Unicode"/>
          <w:sz w:val="20"/>
          <w:szCs w:val="20"/>
        </w:rPr>
        <w:t>NOTA:</w:t>
      </w:r>
      <w:r w:rsidR="002A41E3" w:rsidRPr="002A41E3">
        <w:rPr>
          <w:rFonts w:ascii="Lucida Sans Unicode" w:hAnsi="Lucida Sans Unicode" w:cs="Lucida Sans Unicode"/>
          <w:sz w:val="20"/>
          <w:szCs w:val="20"/>
        </w:rPr>
        <w:t xml:space="preserve"> </w:t>
      </w:r>
      <w:r w:rsidRPr="002A41E3">
        <w:rPr>
          <w:rFonts w:ascii="Lucida Sans Unicode" w:hAnsi="Lucida Sans Unicode" w:cs="Lucida Sans Unicode"/>
          <w:sz w:val="20"/>
          <w:szCs w:val="20"/>
        </w:rPr>
        <w:t xml:space="preserve">Las personas aspirantes que hablen lengua indígena de la localidad donde prestarán sus servicios tendrán un punto adicional en la </w:t>
      </w:r>
      <w:r w:rsidR="002A41E3" w:rsidRPr="002A41E3">
        <w:rPr>
          <w:rFonts w:ascii="Lucida Sans Unicode" w:hAnsi="Lucida Sans Unicode" w:cs="Lucida Sans Unicode"/>
          <w:sz w:val="20"/>
          <w:szCs w:val="20"/>
        </w:rPr>
        <w:t>e</w:t>
      </w:r>
      <w:r w:rsidRPr="002A41E3">
        <w:rPr>
          <w:rFonts w:ascii="Lucida Sans Unicode" w:hAnsi="Lucida Sans Unicode" w:cs="Lucida Sans Unicode"/>
          <w:sz w:val="20"/>
          <w:szCs w:val="20"/>
        </w:rPr>
        <w:t>valuación integral, siempre y cuando dicha lengua sea requerida para el desarrollo de sus actividades</w:t>
      </w:r>
      <w:r w:rsidR="002A41E3">
        <w:rPr>
          <w:rFonts w:ascii="Lucida Sans Unicode" w:hAnsi="Lucida Sans Unicode" w:cs="Lucida Sans Unicode"/>
          <w:sz w:val="20"/>
          <w:szCs w:val="20"/>
        </w:rPr>
        <w:t xml:space="preserve"> y la </w:t>
      </w:r>
      <w:r w:rsidR="002D0790">
        <w:rPr>
          <w:rFonts w:ascii="Lucida Sans Unicode" w:hAnsi="Lucida Sans Unicode" w:cs="Lucida Sans Unicode"/>
          <w:sz w:val="20"/>
          <w:szCs w:val="20"/>
        </w:rPr>
        <w:t xml:space="preserve">persona </w:t>
      </w:r>
      <w:r w:rsidR="002A41E3">
        <w:rPr>
          <w:rFonts w:ascii="Lucida Sans Unicode" w:hAnsi="Lucida Sans Unicode" w:cs="Lucida Sans Unicode"/>
          <w:sz w:val="20"/>
          <w:szCs w:val="20"/>
        </w:rPr>
        <w:t xml:space="preserve">aspirante pertenezca a los distritos y municipios mencionados en el apartado </w:t>
      </w:r>
      <w:r w:rsidR="005B2844">
        <w:rPr>
          <w:rFonts w:ascii="Lucida Sans Unicode" w:hAnsi="Lucida Sans Unicode" w:cs="Lucida Sans Unicode"/>
          <w:sz w:val="20"/>
          <w:szCs w:val="20"/>
        </w:rPr>
        <w:t xml:space="preserve">de </w:t>
      </w:r>
      <w:r w:rsidR="005B2844" w:rsidRPr="005B2844">
        <w:rPr>
          <w:rFonts w:ascii="Lucida Sans Unicode" w:hAnsi="Lucida Sans Unicode" w:cs="Lucida Sans Unicode"/>
          <w:i/>
          <w:iCs/>
          <w:sz w:val="20"/>
          <w:szCs w:val="20"/>
        </w:rPr>
        <w:t xml:space="preserve">Registro de </w:t>
      </w:r>
      <w:r w:rsidR="00586F5C" w:rsidRPr="005B2844">
        <w:rPr>
          <w:rFonts w:ascii="Lucida Sans Unicode" w:hAnsi="Lucida Sans Unicode" w:cs="Lucida Sans Unicode"/>
          <w:i/>
          <w:iCs/>
          <w:sz w:val="20"/>
          <w:szCs w:val="20"/>
        </w:rPr>
        <w:t>aspirantes</w:t>
      </w:r>
      <w:r w:rsidR="00586F5C">
        <w:rPr>
          <w:rFonts w:ascii="Lucida Sans Unicode" w:hAnsi="Lucida Sans Unicode" w:cs="Lucida Sans Unicode"/>
          <w:i/>
          <w:iCs/>
          <w:sz w:val="20"/>
          <w:szCs w:val="20"/>
        </w:rPr>
        <w:t xml:space="preserve"> </w:t>
      </w:r>
      <w:r w:rsidR="00586F5C">
        <w:rPr>
          <w:rFonts w:ascii="Lucida Sans Unicode" w:hAnsi="Lucida Sans Unicode" w:cs="Lucida Sans Unicode"/>
          <w:sz w:val="20"/>
          <w:szCs w:val="20"/>
        </w:rPr>
        <w:t>del</w:t>
      </w:r>
      <w:r w:rsidR="005B2844">
        <w:rPr>
          <w:rFonts w:ascii="Lucida Sans Unicode" w:hAnsi="Lucida Sans Unicode" w:cs="Lucida Sans Unicode"/>
          <w:sz w:val="20"/>
          <w:szCs w:val="20"/>
        </w:rPr>
        <w:t xml:space="preserve"> presente documento.</w:t>
      </w:r>
    </w:p>
    <w:p w14:paraId="235C6A85" w14:textId="2970E25B" w:rsidR="00D41406" w:rsidRPr="0009349C" w:rsidRDefault="00D41406" w:rsidP="00657796">
      <w:pPr>
        <w:spacing w:after="0" w:line="240" w:lineRule="auto"/>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En el supuesto que dos o más aspirantes obtengan la misma calificación, se considerarán los siguientes criterios de desempate en estricto orden de prelación:</w:t>
      </w:r>
    </w:p>
    <w:p w14:paraId="2B6F4835" w14:textId="77777777" w:rsidR="00D41406" w:rsidRPr="0009349C" w:rsidRDefault="00D41406">
      <w:pPr>
        <w:pStyle w:val="Prrafodelista"/>
        <w:numPr>
          <w:ilvl w:val="0"/>
          <w:numId w:val="15"/>
        </w:numPr>
        <w:spacing w:after="0" w:line="240" w:lineRule="auto"/>
        <w:ind w:left="426"/>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Experiencia como SE o CAE en el Proceso Electoral Concurrente o Local inmediato anterior, de acuerdo con la calificación obtenida.</w:t>
      </w:r>
    </w:p>
    <w:p w14:paraId="6731F590" w14:textId="77777777" w:rsidR="00D41406" w:rsidRPr="0009349C" w:rsidRDefault="00D41406">
      <w:pPr>
        <w:pStyle w:val="Prrafodelista"/>
        <w:numPr>
          <w:ilvl w:val="0"/>
          <w:numId w:val="15"/>
        </w:numPr>
        <w:spacing w:after="0" w:line="240" w:lineRule="auto"/>
        <w:ind w:left="426"/>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Experiencia impartiendo capacitación o manejo de grupos.</w:t>
      </w:r>
    </w:p>
    <w:p w14:paraId="02A68D20" w14:textId="5C1A1C1F" w:rsidR="00D41406" w:rsidRPr="0009349C" w:rsidRDefault="00D41406">
      <w:pPr>
        <w:pStyle w:val="Prrafodelista"/>
        <w:numPr>
          <w:ilvl w:val="0"/>
          <w:numId w:val="15"/>
        </w:numPr>
        <w:spacing w:after="0" w:line="240" w:lineRule="auto"/>
        <w:ind w:left="426"/>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 xml:space="preserve">Calificación del </w:t>
      </w:r>
      <w:r w:rsidR="005B2844">
        <w:rPr>
          <w:rFonts w:ascii="Lucida Sans Unicode" w:eastAsia="Calibri" w:hAnsi="Lucida Sans Unicode" w:cs="Lucida Sans Unicode"/>
          <w:sz w:val="20"/>
          <w:szCs w:val="20"/>
        </w:rPr>
        <w:t>e</w:t>
      </w:r>
      <w:r w:rsidRPr="0009349C">
        <w:rPr>
          <w:rFonts w:ascii="Lucida Sans Unicode" w:eastAsia="Calibri" w:hAnsi="Lucida Sans Unicode" w:cs="Lucida Sans Unicode"/>
          <w:sz w:val="20"/>
          <w:szCs w:val="20"/>
        </w:rPr>
        <w:t>xamen.</w:t>
      </w:r>
    </w:p>
    <w:p w14:paraId="4A80C91C" w14:textId="0401BB2A" w:rsidR="00D41406" w:rsidRPr="0009349C" w:rsidRDefault="00D41406">
      <w:pPr>
        <w:pStyle w:val="Prrafodelista"/>
        <w:numPr>
          <w:ilvl w:val="0"/>
          <w:numId w:val="15"/>
        </w:numPr>
        <w:spacing w:after="0" w:line="240" w:lineRule="auto"/>
        <w:ind w:left="426"/>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 xml:space="preserve">Calificación de la </w:t>
      </w:r>
      <w:r w:rsidR="005B2844">
        <w:rPr>
          <w:rFonts w:ascii="Lucida Sans Unicode" w:eastAsia="Calibri" w:hAnsi="Lucida Sans Unicode" w:cs="Lucida Sans Unicode"/>
          <w:sz w:val="20"/>
          <w:szCs w:val="20"/>
        </w:rPr>
        <w:t>e</w:t>
      </w:r>
      <w:r w:rsidRPr="0009349C">
        <w:rPr>
          <w:rFonts w:ascii="Lucida Sans Unicode" w:eastAsia="Calibri" w:hAnsi="Lucida Sans Unicode" w:cs="Lucida Sans Unicode"/>
          <w:sz w:val="20"/>
          <w:szCs w:val="20"/>
        </w:rPr>
        <w:t>ntrevista.</w:t>
      </w:r>
    </w:p>
    <w:p w14:paraId="49B011C3" w14:textId="6B161D36" w:rsidR="00D41406" w:rsidRPr="0009349C" w:rsidRDefault="00D41406">
      <w:pPr>
        <w:pStyle w:val="Prrafodelista"/>
        <w:numPr>
          <w:ilvl w:val="0"/>
          <w:numId w:val="15"/>
        </w:numPr>
        <w:spacing w:after="0" w:line="240" w:lineRule="auto"/>
        <w:ind w:left="426"/>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 xml:space="preserve">De persistir el empate, se recurrirá al sorteo, el método determinado por el </w:t>
      </w:r>
      <w:r w:rsidR="005B2844">
        <w:rPr>
          <w:rFonts w:ascii="Lucida Sans Unicode" w:eastAsia="Calibri" w:hAnsi="Lucida Sans Unicode" w:cs="Lucida Sans Unicode"/>
          <w:sz w:val="20"/>
          <w:szCs w:val="20"/>
        </w:rPr>
        <w:t>Consejo Distrital</w:t>
      </w:r>
      <w:r w:rsidRPr="0009349C">
        <w:rPr>
          <w:rFonts w:ascii="Lucida Sans Unicode" w:eastAsia="Calibri" w:hAnsi="Lucida Sans Unicode" w:cs="Lucida Sans Unicode"/>
          <w:sz w:val="20"/>
          <w:szCs w:val="20"/>
        </w:rPr>
        <w:t xml:space="preserve"> </w:t>
      </w:r>
      <w:r w:rsidR="00A86469" w:rsidRPr="0009349C">
        <w:rPr>
          <w:rFonts w:ascii="Lucida Sans Unicode" w:eastAsia="Calibri" w:hAnsi="Lucida Sans Unicode" w:cs="Lucida Sans Unicode"/>
          <w:sz w:val="20"/>
          <w:szCs w:val="20"/>
        </w:rPr>
        <w:t>del IEPC Jalisco</w:t>
      </w:r>
      <w:r w:rsidRPr="0009349C">
        <w:rPr>
          <w:rFonts w:ascii="Lucida Sans Unicode" w:eastAsia="Calibri" w:hAnsi="Lucida Sans Unicode" w:cs="Lucida Sans Unicode"/>
          <w:sz w:val="20"/>
          <w:szCs w:val="20"/>
        </w:rPr>
        <w:t>.</w:t>
      </w:r>
      <w:r w:rsidR="0086728F" w:rsidRPr="0009349C">
        <w:rPr>
          <w:rStyle w:val="Refdenotaalpie"/>
          <w:rFonts w:ascii="Lucida Sans Unicode" w:eastAsia="Calibri" w:hAnsi="Lucida Sans Unicode" w:cs="Lucida Sans Unicode"/>
          <w:sz w:val="20"/>
          <w:szCs w:val="20"/>
        </w:rPr>
        <w:footnoteReference w:id="15"/>
      </w:r>
    </w:p>
    <w:p w14:paraId="0C55CB62" w14:textId="1A1D170B" w:rsidR="000622E3" w:rsidRPr="00FA7D07" w:rsidRDefault="000622E3" w:rsidP="005B2844">
      <w:pPr>
        <w:pStyle w:val="Ttulo1"/>
        <w:numPr>
          <w:ilvl w:val="0"/>
          <w:numId w:val="0"/>
        </w:numPr>
        <w:spacing w:line="240" w:lineRule="auto"/>
        <w:jc w:val="both"/>
        <w:rPr>
          <w:b w:val="0"/>
          <w:bCs w:val="0"/>
          <w:color w:val="2A677A"/>
          <w:sz w:val="24"/>
          <w:szCs w:val="24"/>
          <w:bdr w:val="none" w:sz="0" w:space="0" w:color="auto" w:frame="1"/>
        </w:rPr>
      </w:pPr>
      <w:bookmarkStart w:id="78" w:name="_Toc46504919"/>
      <w:bookmarkStart w:id="79" w:name="_Toc149052972"/>
      <w:bookmarkStart w:id="80" w:name="_Toc152683590"/>
      <w:r w:rsidRPr="00FA7D07">
        <w:rPr>
          <w:b w:val="0"/>
          <w:bCs w:val="0"/>
          <w:color w:val="2A677A"/>
          <w:sz w:val="24"/>
          <w:szCs w:val="24"/>
          <w:bdr w:val="none" w:sz="0" w:space="0" w:color="auto" w:frame="1"/>
        </w:rPr>
        <w:lastRenderedPageBreak/>
        <w:t>Designación y publicación de resultados por parte del órgano</w:t>
      </w:r>
      <w:r w:rsidR="005B2844" w:rsidRPr="00FA7D07">
        <w:rPr>
          <w:b w:val="0"/>
          <w:bCs w:val="0"/>
          <w:color w:val="2A677A"/>
          <w:sz w:val="24"/>
          <w:szCs w:val="24"/>
          <w:bdr w:val="none" w:sz="0" w:space="0" w:color="auto" w:frame="1"/>
        </w:rPr>
        <w:t xml:space="preserve"> </w:t>
      </w:r>
      <w:r w:rsidRPr="00FA7D07">
        <w:rPr>
          <w:b w:val="0"/>
          <w:bCs w:val="0"/>
          <w:color w:val="2A677A"/>
          <w:sz w:val="24"/>
          <w:szCs w:val="24"/>
          <w:bdr w:val="none" w:sz="0" w:space="0" w:color="auto" w:frame="1"/>
        </w:rPr>
        <w:t xml:space="preserve">colegiado o de vigilancia del </w:t>
      </w:r>
      <w:bookmarkEnd w:id="78"/>
      <w:r w:rsidRPr="00FA7D07">
        <w:rPr>
          <w:b w:val="0"/>
          <w:bCs w:val="0"/>
          <w:color w:val="2A677A"/>
          <w:sz w:val="24"/>
          <w:szCs w:val="24"/>
          <w:bdr w:val="none" w:sz="0" w:space="0" w:color="auto" w:frame="1"/>
        </w:rPr>
        <w:t>IEPC Jalisco</w:t>
      </w:r>
      <w:bookmarkEnd w:id="79"/>
      <w:bookmarkEnd w:id="80"/>
    </w:p>
    <w:p w14:paraId="60A8CB8A" w14:textId="2A111E3F" w:rsidR="000622E3" w:rsidRPr="005B2844" w:rsidRDefault="000622E3" w:rsidP="005B2844">
      <w:pPr>
        <w:spacing w:after="0" w:line="240" w:lineRule="auto"/>
        <w:jc w:val="both"/>
        <w:rPr>
          <w:rFonts w:ascii="Lucida Sans Unicode" w:eastAsia="Calibri" w:hAnsi="Lucida Sans Unicode" w:cs="Lucida Sans Unicode"/>
          <w:sz w:val="20"/>
          <w:szCs w:val="20"/>
        </w:rPr>
      </w:pPr>
      <w:r w:rsidRPr="005B2844">
        <w:rPr>
          <w:rFonts w:ascii="Lucida Sans Unicode" w:eastAsia="Calibri" w:hAnsi="Lucida Sans Unicode" w:cs="Lucida Sans Unicode"/>
          <w:sz w:val="20"/>
          <w:szCs w:val="20"/>
        </w:rPr>
        <w:t xml:space="preserve">Una vez obtenida la evaluación integral y realizada la designación por </w:t>
      </w:r>
      <w:r w:rsidR="005B2844">
        <w:rPr>
          <w:rFonts w:ascii="Lucida Sans Unicode" w:eastAsia="Calibri" w:hAnsi="Lucida Sans Unicode" w:cs="Lucida Sans Unicode"/>
          <w:sz w:val="20"/>
          <w:szCs w:val="20"/>
        </w:rPr>
        <w:t xml:space="preserve">los Consejos Distritales </w:t>
      </w:r>
      <w:r w:rsidRPr="005B2844">
        <w:rPr>
          <w:rFonts w:ascii="Lucida Sans Unicode" w:eastAsia="Calibri" w:hAnsi="Lucida Sans Unicode" w:cs="Lucida Sans Unicode"/>
          <w:sz w:val="20"/>
          <w:szCs w:val="20"/>
        </w:rPr>
        <w:t>del IEPC Jalisco, los resultados finales serán publicados en los estrados</w:t>
      </w:r>
      <w:r w:rsidR="005B2844">
        <w:rPr>
          <w:rFonts w:ascii="Lucida Sans Unicode" w:eastAsia="Calibri" w:hAnsi="Lucida Sans Unicode" w:cs="Lucida Sans Unicode"/>
          <w:sz w:val="20"/>
          <w:szCs w:val="20"/>
        </w:rPr>
        <w:t xml:space="preserve"> </w:t>
      </w:r>
      <w:r w:rsidRPr="005B2844">
        <w:rPr>
          <w:rFonts w:ascii="Lucida Sans Unicode" w:eastAsia="Calibri" w:hAnsi="Lucida Sans Unicode" w:cs="Lucida Sans Unicode"/>
          <w:sz w:val="20"/>
          <w:szCs w:val="20"/>
        </w:rPr>
        <w:t>en la siguiente fecha:</w:t>
      </w:r>
    </w:p>
    <w:p w14:paraId="4695446D" w14:textId="77777777" w:rsidR="000622E3" w:rsidRPr="005B2844" w:rsidRDefault="000622E3" w:rsidP="005B2844">
      <w:pPr>
        <w:shd w:val="clear" w:color="auto" w:fill="BFBFBF" w:themeFill="background1" w:themeFillShade="BF"/>
        <w:spacing w:after="0" w:line="240" w:lineRule="auto"/>
        <w:ind w:left="3402" w:right="3451"/>
        <w:jc w:val="both"/>
        <w:rPr>
          <w:rFonts w:ascii="Lucida Sans Unicode" w:eastAsia="Calibri" w:hAnsi="Lucida Sans Unicode" w:cs="Lucida Sans Unicode"/>
          <w:b/>
          <w:bCs/>
          <w:sz w:val="20"/>
          <w:szCs w:val="20"/>
        </w:rPr>
      </w:pPr>
      <w:r w:rsidRPr="005B2844">
        <w:rPr>
          <w:rFonts w:ascii="Lucida Sans Unicode" w:hAnsi="Lucida Sans Unicode" w:cs="Lucida Sans Unicode"/>
          <w:b/>
          <w:bCs/>
          <w:sz w:val="20"/>
          <w:szCs w:val="20"/>
        </w:rPr>
        <w:t>27 de abril de 2024.</w:t>
      </w:r>
    </w:p>
    <w:p w14:paraId="4078AD18" w14:textId="77777777" w:rsidR="00E0700D" w:rsidRDefault="000622E3" w:rsidP="00E0700D">
      <w:pPr>
        <w:spacing w:line="240" w:lineRule="auto"/>
        <w:jc w:val="both"/>
        <w:rPr>
          <w:rFonts w:ascii="Lucida Sans Unicode" w:eastAsia="Calibri" w:hAnsi="Lucida Sans Unicode" w:cs="Lucida Sans Unicode"/>
          <w:sz w:val="20"/>
          <w:szCs w:val="20"/>
        </w:rPr>
      </w:pPr>
      <w:bookmarkStart w:id="81" w:name="_Toc45023395"/>
      <w:bookmarkStart w:id="82" w:name="_Toc46504920"/>
      <w:bookmarkStart w:id="83" w:name="_Toc137480005"/>
      <w:bookmarkStart w:id="84" w:name="_Toc149052973"/>
      <w:r w:rsidRPr="00E0700D">
        <w:rPr>
          <w:rFonts w:ascii="Lucida Sans Unicode" w:hAnsi="Lucida Sans Unicode" w:cs="Lucida Sans Unicode"/>
          <w:sz w:val="20"/>
          <w:szCs w:val="20"/>
        </w:rPr>
        <w:t>Situaciones que pueden presentarse entre la publicación de resultados y el inicio de la contratación</w:t>
      </w:r>
      <w:bookmarkEnd w:id="81"/>
      <w:bookmarkEnd w:id="82"/>
      <w:bookmarkEnd w:id="83"/>
      <w:bookmarkEnd w:id="84"/>
      <w:r w:rsidR="00E0700D" w:rsidRPr="00E0700D">
        <w:rPr>
          <w:rFonts w:ascii="Lucida Sans Unicode" w:hAnsi="Lucida Sans Unicode" w:cs="Lucida Sans Unicode"/>
          <w:sz w:val="20"/>
          <w:szCs w:val="20"/>
        </w:rPr>
        <w:t>:</w:t>
      </w:r>
      <w:r w:rsidR="00E0700D" w:rsidRPr="00E0700D">
        <w:rPr>
          <w:rFonts w:ascii="Lucida Sans Unicode" w:eastAsia="Calibri" w:hAnsi="Lucida Sans Unicode" w:cs="Lucida Sans Unicode"/>
          <w:sz w:val="20"/>
          <w:szCs w:val="20"/>
        </w:rPr>
        <w:t xml:space="preserve"> </w:t>
      </w:r>
      <w:r w:rsidRPr="00E0700D">
        <w:rPr>
          <w:rFonts w:ascii="Lucida Sans Unicode" w:eastAsia="Calibri" w:hAnsi="Lucida Sans Unicode" w:cs="Lucida Sans Unicode"/>
          <w:sz w:val="20"/>
          <w:szCs w:val="20"/>
        </w:rPr>
        <w:t xml:space="preserve">Se entenderá como </w:t>
      </w:r>
      <w:r w:rsidRPr="00E0700D">
        <w:rPr>
          <w:rFonts w:ascii="Lucida Sans Unicode" w:eastAsia="Calibri" w:hAnsi="Lucida Sans Unicode" w:cs="Lucida Sans Unicode"/>
          <w:b/>
          <w:bCs/>
          <w:sz w:val="20"/>
          <w:szCs w:val="20"/>
        </w:rPr>
        <w:t>declinación a la contratación</w:t>
      </w:r>
      <w:r w:rsidRPr="00E0700D">
        <w:rPr>
          <w:rFonts w:ascii="Lucida Sans Unicode" w:eastAsia="Calibri" w:hAnsi="Lucida Sans Unicode" w:cs="Lucida Sans Unicode"/>
          <w:sz w:val="20"/>
          <w:szCs w:val="20"/>
        </w:rPr>
        <w:t xml:space="preserve"> cuando la persona aspirante que ya fue designada por el órgano colegiado o de vigilancia del IEPC Jalisco no sea localizada para notificarle su nombramiento, o manifieste directamente su declinación antes que inicie el periodo de contratación.</w:t>
      </w:r>
    </w:p>
    <w:p w14:paraId="73CF4006" w14:textId="50D2CB1D" w:rsidR="000622E3" w:rsidRPr="00E0700D" w:rsidRDefault="00E0700D" w:rsidP="00E0700D">
      <w:pPr>
        <w:spacing w:line="240" w:lineRule="auto"/>
        <w:jc w:val="both"/>
        <w:rPr>
          <w:rFonts w:ascii="Lucida Sans Unicode" w:eastAsia="Calibri" w:hAnsi="Lucida Sans Unicode" w:cs="Lucida Sans Unicode"/>
          <w:sz w:val="20"/>
          <w:szCs w:val="20"/>
        </w:rPr>
      </w:pPr>
      <w:r>
        <w:rPr>
          <w:rFonts w:ascii="Lucida Sans Unicode" w:hAnsi="Lucida Sans Unicode" w:cs="Lucida Sans Unicode"/>
          <w:sz w:val="20"/>
          <w:szCs w:val="20"/>
        </w:rPr>
        <w:t>Situaciones que pueden presentarse e</w:t>
      </w:r>
      <w:r w:rsidR="000622E3" w:rsidRPr="00E0700D">
        <w:rPr>
          <w:rFonts w:ascii="Lucida Sans Unicode" w:hAnsi="Lucida Sans Unicode" w:cs="Lucida Sans Unicode"/>
          <w:sz w:val="20"/>
          <w:szCs w:val="20"/>
        </w:rPr>
        <w:t>ntre la publicación de resultados y el inicio de la contratación</w:t>
      </w:r>
      <w:r w:rsidRPr="00E0700D">
        <w:rPr>
          <w:rFonts w:ascii="Lucida Sans Unicode" w:hAnsi="Lucida Sans Unicode" w:cs="Lucida Sans Unicode"/>
          <w:sz w:val="20"/>
          <w:szCs w:val="20"/>
        </w:rPr>
        <w:t xml:space="preserve">: </w:t>
      </w:r>
      <w:r w:rsidR="000622E3" w:rsidRPr="00E0700D">
        <w:rPr>
          <w:rFonts w:ascii="Lucida Sans Unicode" w:eastAsia="Calibri" w:hAnsi="Lucida Sans Unicode" w:cs="Lucida Sans Unicode"/>
          <w:sz w:val="20"/>
          <w:szCs w:val="20"/>
        </w:rPr>
        <w:t>El IEPC Jalisco llamará a las personas aspirantes que obtuvieron las mayores calificaciones en la evaluación integral para pedirles que completen los requisitos administrativos (entrega del expediente y cotejo de la documentación original) y concluyan su proceso de contratación. Se contempla un tiempo máximo de tres días hábiles para obtener respuesta de las personas aspirantes.</w:t>
      </w:r>
      <w:r>
        <w:rPr>
          <w:rFonts w:ascii="Lucida Sans Unicode" w:eastAsia="Calibri" w:hAnsi="Lucida Sans Unicode" w:cs="Lucida Sans Unicode"/>
          <w:sz w:val="20"/>
          <w:szCs w:val="20"/>
        </w:rPr>
        <w:t xml:space="preserve"> Si no se obtiene respuesta alguna, se entiende como </w:t>
      </w:r>
      <w:r w:rsidRPr="00E0700D">
        <w:rPr>
          <w:rFonts w:ascii="Lucida Sans Unicode" w:eastAsia="Calibri" w:hAnsi="Lucida Sans Unicode" w:cs="Lucida Sans Unicode"/>
          <w:b/>
          <w:bCs/>
          <w:sz w:val="20"/>
          <w:szCs w:val="20"/>
        </w:rPr>
        <w:t>declinación a la contratación</w:t>
      </w:r>
      <w:r>
        <w:rPr>
          <w:rFonts w:ascii="Lucida Sans Unicode" w:eastAsia="Calibri" w:hAnsi="Lucida Sans Unicode" w:cs="Lucida Sans Unicode"/>
          <w:sz w:val="20"/>
          <w:szCs w:val="20"/>
        </w:rPr>
        <w:t>, y se llama a la siguiente persona en lista de reserva.</w:t>
      </w:r>
    </w:p>
    <w:p w14:paraId="4027A517" w14:textId="77777777" w:rsidR="009C1977" w:rsidRPr="0009349C" w:rsidRDefault="009C1977" w:rsidP="00657796">
      <w:pPr>
        <w:spacing w:after="0" w:line="240" w:lineRule="auto"/>
        <w:jc w:val="both"/>
        <w:rPr>
          <w:rFonts w:ascii="Lucida Sans Unicode" w:eastAsia="Calibri" w:hAnsi="Lucida Sans Unicode" w:cs="Lucida Sans Unicode"/>
          <w:sz w:val="20"/>
          <w:szCs w:val="20"/>
        </w:rPr>
      </w:pPr>
    </w:p>
    <w:p w14:paraId="04350445" w14:textId="4E95FE0D" w:rsidR="000622E3" w:rsidRPr="009B1834" w:rsidRDefault="000622E3" w:rsidP="000622E3">
      <w:pPr>
        <w:spacing w:after="0" w:line="240" w:lineRule="auto"/>
        <w:rPr>
          <w:rFonts w:ascii="Calibri Light" w:eastAsia="Calibri" w:hAnsi="Calibri Light" w:cs="Calibri Light"/>
        </w:rPr>
      </w:pPr>
      <w:r w:rsidRPr="007E6B6C">
        <w:rPr>
          <w:rFonts w:ascii="Calibri Light" w:eastAsia="Calibri" w:hAnsi="Calibri Light" w:cs="Calibri Light"/>
          <w:noProof/>
          <w:lang w:val="en-US"/>
        </w:rPr>
        <w:drawing>
          <wp:inline distT="0" distB="0" distL="0" distR="0" wp14:anchorId="00F18A29" wp14:editId="139F154A">
            <wp:extent cx="5511800" cy="2613660"/>
            <wp:effectExtent l="38100" t="19050" r="0" b="34290"/>
            <wp:docPr id="676" name="Diagrama 67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p>
    <w:p w14:paraId="18D22901" w14:textId="45A82E81" w:rsidR="009C1977" w:rsidRDefault="009C1977" w:rsidP="00657796">
      <w:pPr>
        <w:spacing w:after="0" w:line="240" w:lineRule="auto"/>
        <w:jc w:val="both"/>
        <w:rPr>
          <w:rFonts w:ascii="Lucida Sans Unicode" w:eastAsia="Calibri" w:hAnsi="Lucida Sans Unicode" w:cs="Lucida Sans Unicode"/>
          <w:sz w:val="20"/>
          <w:szCs w:val="20"/>
        </w:rPr>
      </w:pPr>
    </w:p>
    <w:p w14:paraId="418F3A7E" w14:textId="7E839E84" w:rsidR="00366EEC" w:rsidRPr="007E6B6C" w:rsidRDefault="00366EEC" w:rsidP="00366EEC">
      <w:pPr>
        <w:spacing w:after="0" w:line="240" w:lineRule="auto"/>
        <w:contextualSpacing/>
        <w:rPr>
          <w:rFonts w:ascii="Calibri Light" w:eastAsia="Calibri" w:hAnsi="Calibri Light" w:cs="Calibri Light"/>
          <w:b/>
          <w:bCs/>
          <w:color w:val="7030A0"/>
          <w:sz w:val="8"/>
          <w:szCs w:val="2"/>
        </w:rPr>
      </w:pPr>
    </w:p>
    <w:p w14:paraId="2EC3D9D4" w14:textId="2554BB3B" w:rsidR="00366EEC" w:rsidRPr="00E0700D" w:rsidRDefault="00E0700D" w:rsidP="00E0700D">
      <w:pPr>
        <w:spacing w:after="0" w:line="240" w:lineRule="auto"/>
        <w:jc w:val="both"/>
        <w:rPr>
          <w:rFonts w:ascii="Lucida Sans Unicode" w:eastAsia="Calibri" w:hAnsi="Lucida Sans Unicode" w:cs="Lucida Sans Unicode"/>
          <w:sz w:val="20"/>
          <w:szCs w:val="20"/>
        </w:rPr>
      </w:pPr>
      <w:r w:rsidRPr="00E0700D">
        <w:rPr>
          <w:rFonts w:ascii="Lucida Sans Unicode" w:eastAsia="Calibri" w:hAnsi="Lucida Sans Unicode" w:cs="Lucida Sans Unicode"/>
          <w:sz w:val="20"/>
          <w:szCs w:val="20"/>
        </w:rPr>
        <w:t xml:space="preserve">Situaciones que pueden presentarse una vez iniciado el periodo de contratación: </w:t>
      </w:r>
      <w:r w:rsidR="00366EEC" w:rsidRPr="00E0700D">
        <w:rPr>
          <w:rFonts w:ascii="Lucida Sans Unicode" w:eastAsia="Calibri" w:hAnsi="Lucida Sans Unicode" w:cs="Lucida Sans Unicode"/>
          <w:sz w:val="20"/>
          <w:szCs w:val="20"/>
        </w:rPr>
        <w:t xml:space="preserve">La </w:t>
      </w:r>
      <w:r w:rsidR="002D0790">
        <w:rPr>
          <w:rFonts w:ascii="Lucida Sans Unicode" w:eastAsia="Calibri" w:hAnsi="Lucida Sans Unicode" w:cs="Lucida Sans Unicode"/>
          <w:sz w:val="20"/>
          <w:szCs w:val="20"/>
        </w:rPr>
        <w:t xml:space="preserve">persona </w:t>
      </w:r>
      <w:r w:rsidR="00366EEC" w:rsidRPr="00E0700D">
        <w:rPr>
          <w:rFonts w:ascii="Lucida Sans Unicode" w:eastAsia="Calibri" w:hAnsi="Lucida Sans Unicode" w:cs="Lucida Sans Unicode"/>
          <w:sz w:val="20"/>
          <w:szCs w:val="20"/>
        </w:rPr>
        <w:t xml:space="preserve">SEL o CAEL </w:t>
      </w:r>
      <w:r w:rsidRPr="00E0700D">
        <w:rPr>
          <w:rFonts w:ascii="Lucida Sans Unicode" w:eastAsia="Calibri" w:hAnsi="Lucida Sans Unicode" w:cs="Lucida Sans Unicode"/>
          <w:b/>
          <w:bCs/>
          <w:sz w:val="20"/>
          <w:szCs w:val="20"/>
        </w:rPr>
        <w:t>no</w:t>
      </w:r>
      <w:r w:rsidR="00366EEC" w:rsidRPr="00E0700D">
        <w:rPr>
          <w:rFonts w:ascii="Lucida Sans Unicode" w:eastAsia="Calibri" w:hAnsi="Lucida Sans Unicode" w:cs="Lucida Sans Unicode"/>
          <w:sz w:val="20"/>
          <w:szCs w:val="20"/>
        </w:rPr>
        <w:t xml:space="preserve"> se presenta a tomar el taller de capacitación para el desarrollo de sus actividades (se intenta contactar desde el primer día y se espera respuesta en máximo tres días). El IEPC Jalisco contactará telefónicamente a la persona aspirante para preguntar su situación. </w:t>
      </w:r>
    </w:p>
    <w:p w14:paraId="154A1FE5" w14:textId="60A35696" w:rsidR="00366EEC" w:rsidRPr="000A535D" w:rsidRDefault="00366EEC" w:rsidP="000A535D">
      <w:pPr>
        <w:spacing w:after="0" w:line="240" w:lineRule="auto"/>
        <w:jc w:val="both"/>
        <w:rPr>
          <w:rFonts w:ascii="Lucida Sans Unicode" w:eastAsia="Calibri" w:hAnsi="Lucida Sans Unicode" w:cs="Lucida Sans Unicode"/>
          <w:sz w:val="20"/>
          <w:szCs w:val="20"/>
        </w:rPr>
      </w:pPr>
    </w:p>
    <w:p w14:paraId="37494820" w14:textId="55F7CB65" w:rsidR="009C1977" w:rsidRDefault="0080433C" w:rsidP="00657796">
      <w:pPr>
        <w:spacing w:after="0" w:line="240" w:lineRule="auto"/>
        <w:jc w:val="both"/>
        <w:rPr>
          <w:rFonts w:ascii="Lucida Sans Unicode" w:eastAsia="Calibri" w:hAnsi="Lucida Sans Unicode" w:cs="Lucida Sans Unicode"/>
          <w:sz w:val="20"/>
          <w:szCs w:val="20"/>
        </w:rPr>
      </w:pPr>
      <w:r w:rsidRPr="007E6B6C">
        <w:rPr>
          <w:rFonts w:ascii="Calibri Light" w:eastAsia="Calibri" w:hAnsi="Calibri Light" w:cs="Calibri Light"/>
          <w:noProof/>
          <w:sz w:val="24"/>
          <w:szCs w:val="24"/>
          <w:lang w:val="en-US"/>
        </w:rPr>
        <w:lastRenderedPageBreak/>
        <w:drawing>
          <wp:anchor distT="0" distB="0" distL="114300" distR="114300" simplePos="0" relativeHeight="251676672" behindDoc="0" locked="0" layoutInCell="1" allowOverlap="1" wp14:anchorId="57B63E3A" wp14:editId="6D6931F9">
            <wp:simplePos x="0" y="0"/>
            <wp:positionH relativeFrom="margin">
              <wp:align>center</wp:align>
            </wp:positionH>
            <wp:positionV relativeFrom="margin">
              <wp:posOffset>229951</wp:posOffset>
            </wp:positionV>
            <wp:extent cx="6196330" cy="3413760"/>
            <wp:effectExtent l="0" t="19050" r="0" b="34290"/>
            <wp:wrapSquare wrapText="bothSides"/>
            <wp:docPr id="27" name="Diagrama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14:sizeRelH relativeFrom="margin">
              <wp14:pctWidth>0</wp14:pctWidth>
            </wp14:sizeRelH>
          </wp:anchor>
        </w:drawing>
      </w:r>
      <w:r w:rsidR="00F25D75" w:rsidRPr="00F25D75">
        <w:rPr>
          <w:rFonts w:ascii="Lucida Sans Unicode" w:eastAsia="Calibri" w:hAnsi="Lucida Sans Unicode" w:cs="Lucida Sans Unicode"/>
          <w:sz w:val="20"/>
          <w:szCs w:val="20"/>
        </w:rPr>
        <w:t>Situaciones que pueden presentarse al</w:t>
      </w:r>
      <w:r w:rsidR="00366EEC" w:rsidRPr="00F25D75">
        <w:rPr>
          <w:rFonts w:ascii="Lucida Sans Unicode" w:eastAsia="Calibri" w:hAnsi="Lucida Sans Unicode" w:cs="Lucida Sans Unicode"/>
          <w:sz w:val="20"/>
          <w:szCs w:val="20"/>
        </w:rPr>
        <w:t xml:space="preserve"> llamar a la persona siguiente de la lista de reserva</w:t>
      </w:r>
      <w:r w:rsidR="00366EEC" w:rsidRPr="00F25D75">
        <w:rPr>
          <w:rStyle w:val="Refdenotaalpie"/>
          <w:rFonts w:ascii="Lucida Sans Unicode" w:eastAsia="Calibri" w:hAnsi="Lucida Sans Unicode" w:cs="Lucida Sans Unicode"/>
          <w:sz w:val="20"/>
          <w:szCs w:val="20"/>
        </w:rPr>
        <w:footnoteReference w:id="16"/>
      </w:r>
      <w:r w:rsidR="00366EEC" w:rsidRPr="00F25D75">
        <w:rPr>
          <w:rFonts w:ascii="Lucida Sans Unicode" w:eastAsia="Calibri" w:hAnsi="Lucida Sans Unicode" w:cs="Lucida Sans Unicode"/>
          <w:sz w:val="20"/>
          <w:szCs w:val="20"/>
        </w:rPr>
        <w:t>:</w:t>
      </w:r>
    </w:p>
    <w:p w14:paraId="004F91DF" w14:textId="0D2C2125" w:rsidR="00366EEC" w:rsidRPr="007E6B6C" w:rsidRDefault="0080433C" w:rsidP="00366EEC">
      <w:pPr>
        <w:spacing w:after="0" w:line="240" w:lineRule="auto"/>
        <w:rPr>
          <w:rFonts w:ascii="Calibri Light" w:eastAsia="Calibri" w:hAnsi="Calibri Light" w:cs="Calibri Light"/>
          <w:b/>
          <w:bCs/>
        </w:rPr>
      </w:pPr>
      <w:r w:rsidRPr="007E6B6C">
        <w:rPr>
          <w:rFonts w:ascii="Calibri Light" w:eastAsia="Calibri" w:hAnsi="Calibri Light" w:cs="Calibri Light"/>
          <w:noProof/>
          <w:lang w:val="en-US"/>
        </w:rPr>
        <w:drawing>
          <wp:anchor distT="0" distB="0" distL="114300" distR="114300" simplePos="0" relativeHeight="251688960" behindDoc="1" locked="0" layoutInCell="1" allowOverlap="1" wp14:anchorId="079BD4DB" wp14:editId="121CE0C7">
            <wp:simplePos x="0" y="0"/>
            <wp:positionH relativeFrom="margin">
              <wp:align>center</wp:align>
            </wp:positionH>
            <wp:positionV relativeFrom="paragraph">
              <wp:posOffset>3644049</wp:posOffset>
            </wp:positionV>
            <wp:extent cx="5943600" cy="2896870"/>
            <wp:effectExtent l="0" t="0" r="0" b="55880"/>
            <wp:wrapTight wrapText="bothSides">
              <wp:wrapPolygon edited="0">
                <wp:start x="415" y="568"/>
                <wp:lineTo x="415" y="5398"/>
                <wp:lineTo x="4154" y="7670"/>
                <wp:lineTo x="4223" y="12784"/>
                <wp:lineTo x="4708" y="14488"/>
                <wp:lineTo x="4846" y="18466"/>
                <wp:lineTo x="5054" y="19034"/>
                <wp:lineTo x="5677" y="19034"/>
                <wp:lineTo x="5677" y="21875"/>
                <wp:lineTo x="18554" y="21875"/>
                <wp:lineTo x="18762" y="21306"/>
                <wp:lineTo x="18969" y="15625"/>
                <wp:lineTo x="17862" y="15341"/>
                <wp:lineTo x="12115" y="14488"/>
                <wp:lineTo x="13915" y="14488"/>
                <wp:lineTo x="17446" y="12926"/>
                <wp:lineTo x="17446" y="7670"/>
                <wp:lineTo x="19869" y="5398"/>
                <wp:lineTo x="19869" y="568"/>
                <wp:lineTo x="415" y="568"/>
              </wp:wrapPolygon>
            </wp:wrapTight>
            <wp:docPr id="678" name="Diagrama 67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5" r:lo="rId76" r:qs="rId77" r:cs="rId78"/>
              </a:graphicData>
            </a:graphic>
          </wp:anchor>
        </w:drawing>
      </w:r>
    </w:p>
    <w:p w14:paraId="50FA28E9" w14:textId="02A84A04" w:rsidR="00645B7B" w:rsidRDefault="00645B7B" w:rsidP="00366EEC">
      <w:pPr>
        <w:pStyle w:val="Ttulo2"/>
        <w:numPr>
          <w:ilvl w:val="0"/>
          <w:numId w:val="0"/>
        </w:numPr>
        <w:rPr>
          <w:rFonts w:eastAsia="Times New Roman"/>
          <w:color w:val="2A677A"/>
          <w:sz w:val="24"/>
          <w:szCs w:val="24"/>
          <w:bdr w:val="none" w:sz="0" w:space="0" w:color="auto" w:frame="1"/>
          <w:lang w:eastAsia="es-ES_tradnl"/>
        </w:rPr>
      </w:pPr>
      <w:bookmarkStart w:id="85" w:name="_Toc149052974"/>
    </w:p>
    <w:p w14:paraId="09245C14" w14:textId="77777777" w:rsidR="0080433C" w:rsidRDefault="0080433C" w:rsidP="00366EEC">
      <w:pPr>
        <w:pStyle w:val="Ttulo2"/>
        <w:numPr>
          <w:ilvl w:val="0"/>
          <w:numId w:val="0"/>
        </w:numPr>
        <w:rPr>
          <w:rFonts w:eastAsia="Times New Roman"/>
          <w:color w:val="2A677A"/>
          <w:sz w:val="24"/>
          <w:szCs w:val="24"/>
          <w:bdr w:val="none" w:sz="0" w:space="0" w:color="auto" w:frame="1"/>
          <w:lang w:eastAsia="es-ES_tradnl"/>
        </w:rPr>
      </w:pPr>
    </w:p>
    <w:p w14:paraId="6CFAD99E" w14:textId="77777777" w:rsidR="0080433C" w:rsidRDefault="0080433C" w:rsidP="00366EEC">
      <w:pPr>
        <w:pStyle w:val="Ttulo2"/>
        <w:numPr>
          <w:ilvl w:val="0"/>
          <w:numId w:val="0"/>
        </w:numPr>
        <w:rPr>
          <w:rFonts w:eastAsia="Times New Roman"/>
          <w:color w:val="2A677A"/>
          <w:sz w:val="24"/>
          <w:szCs w:val="24"/>
          <w:bdr w:val="none" w:sz="0" w:space="0" w:color="auto" w:frame="1"/>
          <w:lang w:eastAsia="es-ES_tradnl"/>
        </w:rPr>
      </w:pPr>
    </w:p>
    <w:p w14:paraId="0FDBA753" w14:textId="77777777" w:rsidR="0080433C" w:rsidRDefault="0080433C" w:rsidP="00366EEC">
      <w:pPr>
        <w:pStyle w:val="Ttulo2"/>
        <w:numPr>
          <w:ilvl w:val="0"/>
          <w:numId w:val="0"/>
        </w:numPr>
        <w:rPr>
          <w:rFonts w:eastAsia="Times New Roman"/>
          <w:color w:val="2A677A"/>
          <w:sz w:val="24"/>
          <w:szCs w:val="24"/>
          <w:bdr w:val="none" w:sz="0" w:space="0" w:color="auto" w:frame="1"/>
          <w:lang w:eastAsia="es-ES_tradnl"/>
        </w:rPr>
      </w:pPr>
    </w:p>
    <w:p w14:paraId="650BCA3A" w14:textId="77777777" w:rsidR="0080433C" w:rsidRDefault="0080433C" w:rsidP="00366EEC">
      <w:pPr>
        <w:pStyle w:val="Ttulo2"/>
        <w:numPr>
          <w:ilvl w:val="0"/>
          <w:numId w:val="0"/>
        </w:numPr>
        <w:rPr>
          <w:rFonts w:eastAsia="Times New Roman"/>
          <w:color w:val="2A677A"/>
          <w:sz w:val="24"/>
          <w:szCs w:val="24"/>
          <w:bdr w:val="none" w:sz="0" w:space="0" w:color="auto" w:frame="1"/>
          <w:lang w:eastAsia="es-ES_tradnl"/>
        </w:rPr>
      </w:pPr>
    </w:p>
    <w:p w14:paraId="68F8C93D" w14:textId="77777777" w:rsidR="0080433C" w:rsidRDefault="0080433C" w:rsidP="00366EEC">
      <w:pPr>
        <w:pStyle w:val="Ttulo2"/>
        <w:numPr>
          <w:ilvl w:val="0"/>
          <w:numId w:val="0"/>
        </w:numPr>
        <w:rPr>
          <w:rFonts w:eastAsia="Times New Roman"/>
          <w:color w:val="2A677A"/>
          <w:sz w:val="24"/>
          <w:szCs w:val="24"/>
          <w:bdr w:val="none" w:sz="0" w:space="0" w:color="auto" w:frame="1"/>
          <w:lang w:eastAsia="es-ES_tradnl"/>
        </w:rPr>
      </w:pPr>
    </w:p>
    <w:p w14:paraId="5A34B89A" w14:textId="2B4D2505" w:rsidR="00366EEC" w:rsidRPr="00FA7D07" w:rsidRDefault="00366EEC" w:rsidP="0080433C">
      <w:pPr>
        <w:pStyle w:val="Ttulo2"/>
        <w:numPr>
          <w:ilvl w:val="0"/>
          <w:numId w:val="0"/>
        </w:numPr>
        <w:jc w:val="both"/>
        <w:rPr>
          <w:rFonts w:eastAsia="Times New Roman"/>
          <w:color w:val="2A677A"/>
          <w:sz w:val="24"/>
          <w:szCs w:val="24"/>
          <w:bdr w:val="none" w:sz="0" w:space="0" w:color="auto" w:frame="1"/>
          <w:lang w:eastAsia="es-ES_tradnl"/>
        </w:rPr>
      </w:pPr>
      <w:bookmarkStart w:id="86" w:name="_Toc152683591"/>
      <w:r w:rsidRPr="00FA7D07">
        <w:rPr>
          <w:rFonts w:eastAsia="Times New Roman"/>
          <w:color w:val="2A677A"/>
          <w:sz w:val="24"/>
          <w:szCs w:val="24"/>
          <w:bdr w:val="none" w:sz="0" w:space="0" w:color="auto" w:frame="1"/>
          <w:lang w:eastAsia="es-ES_tradnl"/>
        </w:rPr>
        <w:t xml:space="preserve">Lista de </w:t>
      </w:r>
      <w:r w:rsidRPr="00FA7D07">
        <w:rPr>
          <w:color w:val="2A677A"/>
          <w:sz w:val="24"/>
          <w:szCs w:val="24"/>
        </w:rPr>
        <w:t>reserva</w:t>
      </w:r>
      <w:bookmarkEnd w:id="85"/>
      <w:bookmarkEnd w:id="86"/>
    </w:p>
    <w:p w14:paraId="1EF90767" w14:textId="219D8B95" w:rsidR="00366EEC" w:rsidRPr="00F25D75" w:rsidRDefault="00366EEC" w:rsidP="0080433C">
      <w:pPr>
        <w:spacing w:after="0" w:line="240" w:lineRule="auto"/>
        <w:jc w:val="both"/>
        <w:rPr>
          <w:rFonts w:ascii="Lucida Sans Unicode" w:hAnsi="Lucida Sans Unicode" w:cs="Lucida Sans Unicode"/>
          <w:sz w:val="20"/>
          <w:szCs w:val="20"/>
        </w:rPr>
      </w:pPr>
      <w:r w:rsidRPr="00F25D75">
        <w:rPr>
          <w:rFonts w:ascii="Lucida Sans Unicode" w:hAnsi="Lucida Sans Unicode" w:cs="Lucida Sans Unicode"/>
          <w:sz w:val="20"/>
          <w:szCs w:val="20"/>
        </w:rPr>
        <w:t>La lista de reserva estará conformada por aquellas personas aspirantes que tengan evaluación integral</w:t>
      </w:r>
      <w:r w:rsidR="00F25D75">
        <w:rPr>
          <w:rFonts w:ascii="Lucida Sans Unicode" w:hAnsi="Lucida Sans Unicode" w:cs="Lucida Sans Unicode"/>
          <w:sz w:val="20"/>
          <w:szCs w:val="20"/>
        </w:rPr>
        <w:t xml:space="preserve"> y se conformará de la siguiente manera; para SEL:</w:t>
      </w:r>
    </w:p>
    <w:p w14:paraId="529DCB31" w14:textId="1B283132" w:rsidR="00366EEC" w:rsidRPr="00F25D75" w:rsidRDefault="00366EEC" w:rsidP="0080433C">
      <w:pPr>
        <w:pStyle w:val="Prrafodelista"/>
        <w:numPr>
          <w:ilvl w:val="0"/>
          <w:numId w:val="16"/>
        </w:numPr>
        <w:spacing w:after="0" w:line="240" w:lineRule="auto"/>
        <w:ind w:left="851"/>
        <w:jc w:val="both"/>
        <w:rPr>
          <w:rFonts w:ascii="Lucida Sans Unicode" w:eastAsia="Calibri" w:hAnsi="Lucida Sans Unicode" w:cs="Lucida Sans Unicode"/>
          <w:sz w:val="20"/>
          <w:szCs w:val="20"/>
        </w:rPr>
      </w:pPr>
      <w:r w:rsidRPr="00F25D75">
        <w:rPr>
          <w:rFonts w:ascii="Lucida Sans Unicode" w:eastAsia="Calibri" w:hAnsi="Lucida Sans Unicode" w:cs="Lucida Sans Unicode"/>
          <w:sz w:val="20"/>
          <w:szCs w:val="20"/>
        </w:rPr>
        <w:lastRenderedPageBreak/>
        <w:t>Al inicio estarán todas las personas aspirantes que fueron entrevistadas para SEL y que se encuentran desempeñándose como CAEL.</w:t>
      </w:r>
    </w:p>
    <w:p w14:paraId="0A88E94D" w14:textId="2B2D49C5" w:rsidR="00366EEC" w:rsidRPr="00F25D75" w:rsidRDefault="00366EEC" w:rsidP="0080433C">
      <w:pPr>
        <w:pStyle w:val="Prrafodelista"/>
        <w:numPr>
          <w:ilvl w:val="0"/>
          <w:numId w:val="16"/>
        </w:numPr>
        <w:spacing w:after="0" w:line="240" w:lineRule="auto"/>
        <w:ind w:left="851"/>
        <w:jc w:val="both"/>
        <w:rPr>
          <w:rFonts w:ascii="Lucida Sans Unicode" w:eastAsia="Calibri" w:hAnsi="Lucida Sans Unicode" w:cs="Lucida Sans Unicode"/>
          <w:sz w:val="20"/>
          <w:szCs w:val="20"/>
        </w:rPr>
      </w:pPr>
      <w:r w:rsidRPr="00F25D75">
        <w:rPr>
          <w:rFonts w:ascii="Lucida Sans Unicode" w:eastAsia="Calibri" w:hAnsi="Lucida Sans Unicode" w:cs="Lucida Sans Unicode"/>
          <w:sz w:val="20"/>
          <w:szCs w:val="20"/>
        </w:rPr>
        <w:t xml:space="preserve">En una segunda instancia, se contemplará a todas y todos los CAEL que se encuentren desempeñando como CAEL, a pesar de que no hayan sido entrevistados para la figura de SEL. </w:t>
      </w:r>
    </w:p>
    <w:p w14:paraId="3C6A085B" w14:textId="5CC591C3" w:rsidR="00366EEC" w:rsidRPr="00F25D75" w:rsidRDefault="00366EEC" w:rsidP="0080433C">
      <w:pPr>
        <w:pStyle w:val="Prrafodelista"/>
        <w:numPr>
          <w:ilvl w:val="0"/>
          <w:numId w:val="16"/>
        </w:numPr>
        <w:spacing w:after="0" w:line="240" w:lineRule="auto"/>
        <w:ind w:left="851"/>
        <w:jc w:val="both"/>
        <w:rPr>
          <w:rFonts w:ascii="Lucida Sans Unicode" w:eastAsia="Calibri" w:hAnsi="Lucida Sans Unicode" w:cs="Lucida Sans Unicode"/>
          <w:sz w:val="20"/>
          <w:szCs w:val="20"/>
        </w:rPr>
      </w:pPr>
      <w:r w:rsidRPr="00F25D75">
        <w:rPr>
          <w:rFonts w:ascii="Lucida Sans Unicode" w:eastAsia="Calibri" w:hAnsi="Lucida Sans Unicode" w:cs="Lucida Sans Unicode"/>
          <w:sz w:val="20"/>
          <w:szCs w:val="20"/>
        </w:rPr>
        <w:t xml:space="preserve">Cuando se cuente con lista de reserva para CAEL se aplicará la </w:t>
      </w:r>
      <w:r w:rsidR="00F25D75">
        <w:rPr>
          <w:rFonts w:ascii="Lucida Sans Unicode" w:eastAsia="Calibri" w:hAnsi="Lucida Sans Unicode" w:cs="Lucida Sans Unicode"/>
          <w:sz w:val="20"/>
          <w:szCs w:val="20"/>
        </w:rPr>
        <w:t>e</w:t>
      </w:r>
      <w:r w:rsidRPr="00F25D75">
        <w:rPr>
          <w:rFonts w:ascii="Lucida Sans Unicode" w:eastAsia="Calibri" w:hAnsi="Lucida Sans Unicode" w:cs="Lucida Sans Unicode"/>
          <w:sz w:val="20"/>
          <w:szCs w:val="20"/>
        </w:rPr>
        <w:t>ntrevista</w:t>
      </w:r>
      <w:r w:rsidRPr="00F25D75">
        <w:rPr>
          <w:rFonts w:ascii="Lucida Sans Unicode" w:eastAsia="Calibri" w:hAnsi="Lucida Sans Unicode" w:cs="Lucida Sans Unicode"/>
          <w:i/>
          <w:iCs/>
          <w:sz w:val="20"/>
          <w:szCs w:val="20"/>
        </w:rPr>
        <w:t xml:space="preserve"> </w:t>
      </w:r>
      <w:r w:rsidRPr="00F25D75">
        <w:rPr>
          <w:rFonts w:ascii="Lucida Sans Unicode" w:eastAsia="Calibri" w:hAnsi="Lucida Sans Unicode" w:cs="Lucida Sans Unicode"/>
          <w:sz w:val="20"/>
          <w:szCs w:val="20"/>
        </w:rPr>
        <w:t>para SEL con la finalidad de observar si cuentan con las competencias necesarias para la prestación del servicio para esta figura o, en su caso, emitir una nueva convocatoria.</w:t>
      </w:r>
    </w:p>
    <w:p w14:paraId="50422B51" w14:textId="77777777" w:rsidR="0080433C" w:rsidRDefault="0080433C" w:rsidP="00366EEC">
      <w:pPr>
        <w:spacing w:after="0" w:line="240" w:lineRule="auto"/>
        <w:rPr>
          <w:rFonts w:ascii="Lucida Sans Unicode" w:hAnsi="Lucida Sans Unicode" w:cs="Lucida Sans Unicode"/>
          <w:sz w:val="20"/>
          <w:szCs w:val="20"/>
        </w:rPr>
      </w:pPr>
    </w:p>
    <w:p w14:paraId="0FE04E6E" w14:textId="55A25921" w:rsidR="00366EEC" w:rsidRPr="00F25D75" w:rsidRDefault="00F25D75" w:rsidP="00366EEC">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Para</w:t>
      </w:r>
      <w:r w:rsidR="00366EEC" w:rsidRPr="00F25D75">
        <w:rPr>
          <w:rFonts w:ascii="Lucida Sans Unicode" w:hAnsi="Lucida Sans Unicode" w:cs="Lucida Sans Unicode"/>
          <w:sz w:val="20"/>
          <w:szCs w:val="20"/>
        </w:rPr>
        <w:t xml:space="preserve"> CAEL:</w:t>
      </w:r>
    </w:p>
    <w:p w14:paraId="2B2D9001" w14:textId="77777777" w:rsidR="00366EEC" w:rsidRPr="00F25D75" w:rsidRDefault="00366EEC" w:rsidP="0080433C">
      <w:pPr>
        <w:pStyle w:val="Prrafodelista"/>
        <w:numPr>
          <w:ilvl w:val="0"/>
          <w:numId w:val="17"/>
        </w:numPr>
        <w:spacing w:after="0" w:line="240" w:lineRule="auto"/>
        <w:ind w:left="851"/>
        <w:jc w:val="both"/>
        <w:rPr>
          <w:rFonts w:ascii="Lucida Sans Unicode" w:hAnsi="Lucida Sans Unicode" w:cs="Lucida Sans Unicode"/>
          <w:sz w:val="20"/>
          <w:szCs w:val="20"/>
        </w:rPr>
      </w:pPr>
      <w:r w:rsidRPr="00F25D75">
        <w:rPr>
          <w:rFonts w:ascii="Lucida Sans Unicode" w:eastAsia="Calibri" w:hAnsi="Lucida Sans Unicode" w:cs="Lucida Sans Unicode"/>
          <w:sz w:val="20"/>
          <w:szCs w:val="20"/>
        </w:rPr>
        <w:t>Se integrará por las personas aspirantes que no fueron contratadas en orden descendente de calificación.</w:t>
      </w:r>
    </w:p>
    <w:p w14:paraId="0DFA3921" w14:textId="77777777" w:rsidR="00366EEC" w:rsidRPr="00F25D75" w:rsidRDefault="00366EEC" w:rsidP="00366EEC">
      <w:pPr>
        <w:spacing w:after="0" w:line="240" w:lineRule="auto"/>
        <w:rPr>
          <w:rFonts w:ascii="Lucida Sans Unicode" w:hAnsi="Lucida Sans Unicode" w:cs="Lucida Sans Unicode"/>
          <w:sz w:val="20"/>
          <w:szCs w:val="20"/>
        </w:rPr>
      </w:pPr>
    </w:p>
    <w:p w14:paraId="4AA88361" w14:textId="01CAE700" w:rsidR="00366EEC" w:rsidRPr="00F25D75" w:rsidRDefault="00366EEC" w:rsidP="00366EEC">
      <w:pPr>
        <w:spacing w:after="0" w:line="240" w:lineRule="auto"/>
        <w:rPr>
          <w:rFonts w:ascii="Lucida Sans Unicode" w:hAnsi="Lucida Sans Unicode" w:cs="Lucida Sans Unicode"/>
          <w:sz w:val="20"/>
          <w:szCs w:val="20"/>
        </w:rPr>
      </w:pPr>
      <w:r w:rsidRPr="00F25D75">
        <w:rPr>
          <w:rFonts w:ascii="Lucida Sans Unicode" w:hAnsi="Lucida Sans Unicode" w:cs="Lucida Sans Unicode"/>
          <w:sz w:val="20"/>
          <w:szCs w:val="20"/>
        </w:rPr>
        <w:t>Uso de la Lista de reserva:</w:t>
      </w:r>
    </w:p>
    <w:p w14:paraId="3DC4EE2A" w14:textId="77777777" w:rsidR="00366EEC" w:rsidRPr="00F25D75" w:rsidRDefault="00366EEC" w:rsidP="0080433C">
      <w:pPr>
        <w:pStyle w:val="Prrafodelista"/>
        <w:numPr>
          <w:ilvl w:val="0"/>
          <w:numId w:val="18"/>
        </w:numPr>
        <w:spacing w:after="0" w:line="240" w:lineRule="auto"/>
        <w:ind w:left="851"/>
        <w:jc w:val="both"/>
        <w:rPr>
          <w:rFonts w:ascii="Lucida Sans Unicode" w:hAnsi="Lucida Sans Unicode" w:cs="Lucida Sans Unicode"/>
          <w:sz w:val="20"/>
          <w:szCs w:val="20"/>
        </w:rPr>
      </w:pPr>
      <w:r w:rsidRPr="00F25D75">
        <w:rPr>
          <w:rFonts w:ascii="Lucida Sans Unicode" w:hAnsi="Lucida Sans Unicode" w:cs="Lucida Sans Unicode"/>
          <w:sz w:val="20"/>
          <w:szCs w:val="20"/>
        </w:rPr>
        <w:t>Para ocupar las vacantes que se presenten se seguirá estrictamente el orden de calificación, aun tratándose de ocupaciones temporales.</w:t>
      </w:r>
    </w:p>
    <w:p w14:paraId="27DDEB36" w14:textId="518A6061" w:rsidR="00F25D75" w:rsidRPr="0080433C" w:rsidRDefault="00366EEC" w:rsidP="0080433C">
      <w:pPr>
        <w:pStyle w:val="Prrafodelista"/>
        <w:numPr>
          <w:ilvl w:val="0"/>
          <w:numId w:val="18"/>
        </w:numPr>
        <w:spacing w:after="0" w:line="240" w:lineRule="auto"/>
        <w:ind w:left="851"/>
        <w:jc w:val="both"/>
        <w:rPr>
          <w:rFonts w:ascii="Lucida Sans Unicode" w:hAnsi="Lucida Sans Unicode" w:cs="Lucida Sans Unicode"/>
          <w:sz w:val="20"/>
          <w:szCs w:val="20"/>
        </w:rPr>
      </w:pPr>
      <w:r w:rsidRPr="00F25D75">
        <w:rPr>
          <w:rFonts w:ascii="Lucida Sans Unicode" w:hAnsi="Lucida Sans Unicode" w:cs="Lucida Sans Unicode"/>
          <w:sz w:val="20"/>
          <w:szCs w:val="20"/>
        </w:rPr>
        <w:t>Para las personas aspirantes que conforman alguna de las listas de reserva existen los siguientes estatus:</w:t>
      </w:r>
    </w:p>
    <w:p w14:paraId="062E0AD4" w14:textId="77777777" w:rsidR="00F25D75" w:rsidRPr="00F25D75" w:rsidRDefault="00F25D75" w:rsidP="00366EEC">
      <w:pPr>
        <w:pStyle w:val="Prrafodelista"/>
        <w:spacing w:after="0" w:line="240" w:lineRule="auto"/>
        <w:ind w:left="0"/>
        <w:jc w:val="center"/>
        <w:rPr>
          <w:rFonts w:ascii="Lucida Sans Unicode" w:hAnsi="Lucida Sans Unicode" w:cs="Lucida Sans Unicode"/>
          <w:sz w:val="20"/>
          <w:szCs w:val="20"/>
        </w:rPr>
      </w:pPr>
    </w:p>
    <w:tbl>
      <w:tblPr>
        <w:tblStyle w:val="Tablaconcuadrcula4-nfasis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2"/>
        <w:gridCol w:w="4416"/>
      </w:tblGrid>
      <w:tr w:rsidR="00366EEC" w:rsidRPr="007E6B6C" w14:paraId="0BC2344F" w14:textId="77777777" w:rsidTr="00F25D75">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8833" w:type="dxa"/>
            <w:gridSpan w:val="2"/>
            <w:tcBorders>
              <w:top w:val="single" w:sz="4" w:space="0" w:color="4DBBB8"/>
              <w:left w:val="single" w:sz="4" w:space="0" w:color="4DBBB8"/>
              <w:bottom w:val="single" w:sz="4" w:space="0" w:color="4DBBB8"/>
              <w:right w:val="single" w:sz="4" w:space="0" w:color="4DBBB8"/>
            </w:tcBorders>
            <w:shd w:val="clear" w:color="auto" w:fill="00788E"/>
            <w:vAlign w:val="center"/>
          </w:tcPr>
          <w:p w14:paraId="71B6C576" w14:textId="77777777" w:rsidR="00366EEC" w:rsidRPr="00F25D75" w:rsidRDefault="00366EEC" w:rsidP="00BD2354">
            <w:pPr>
              <w:jc w:val="center"/>
              <w:rPr>
                <w:rFonts w:ascii="Lucida Sans Unicode" w:eastAsia="Calibri" w:hAnsi="Lucida Sans Unicode" w:cs="Lucida Sans Unicode"/>
                <w:color w:val="000000" w:themeColor="text1"/>
                <w:sz w:val="18"/>
                <w:szCs w:val="18"/>
              </w:rPr>
            </w:pPr>
            <w:r w:rsidRPr="00F25D75">
              <w:rPr>
                <w:rFonts w:ascii="Lucida Sans Unicode" w:eastAsia="Calibri" w:hAnsi="Lucida Sans Unicode" w:cs="Lucida Sans Unicode"/>
                <w:b w:val="0"/>
                <w:bCs w:val="0"/>
                <w:color w:val="000000" w:themeColor="text1"/>
                <w:sz w:val="18"/>
                <w:szCs w:val="18"/>
              </w:rPr>
              <w:t>LISTA DE RESERVA</w:t>
            </w:r>
          </w:p>
        </w:tc>
      </w:tr>
      <w:tr w:rsidR="00366EEC" w:rsidRPr="007E6B6C" w14:paraId="4A6B0F47" w14:textId="77777777" w:rsidTr="00F25D75">
        <w:trPr>
          <w:cnfStyle w:val="000000100000" w:firstRow="0" w:lastRow="0" w:firstColumn="0" w:lastColumn="0" w:oddVBand="0" w:evenVBand="0" w:oddHBand="1" w:evenHBand="0" w:firstRowFirstColumn="0" w:firstRowLastColumn="0" w:lastRowFirstColumn="0" w:lastRowLastColumn="0"/>
          <w:trHeight w:val="1252"/>
        </w:trPr>
        <w:tc>
          <w:tcPr>
            <w:cnfStyle w:val="001000000000" w:firstRow="0" w:lastRow="0" w:firstColumn="1" w:lastColumn="0" w:oddVBand="0" w:evenVBand="0" w:oddHBand="0" w:evenHBand="0" w:firstRowFirstColumn="0" w:firstRowLastColumn="0" w:lastRowFirstColumn="0" w:lastRowLastColumn="0"/>
            <w:tcW w:w="4414" w:type="dxa"/>
            <w:tcBorders>
              <w:top w:val="single" w:sz="4" w:space="0" w:color="4DBBB8"/>
              <w:left w:val="single" w:sz="4" w:space="0" w:color="4DBBB8"/>
              <w:bottom w:val="single" w:sz="4" w:space="0" w:color="4DBBB8"/>
              <w:right w:val="single" w:sz="4" w:space="0" w:color="4DBBB8"/>
            </w:tcBorders>
            <w:shd w:val="clear" w:color="auto" w:fill="FFFFFF" w:themeFill="background1"/>
            <w:vAlign w:val="center"/>
          </w:tcPr>
          <w:p w14:paraId="345D840E" w14:textId="77777777" w:rsidR="00366EEC" w:rsidRPr="00F25D75" w:rsidRDefault="00366EEC" w:rsidP="00F25D75">
            <w:pPr>
              <w:jc w:val="both"/>
              <w:rPr>
                <w:rFonts w:ascii="Lucida Sans Unicode" w:eastAsia="Calibri" w:hAnsi="Lucida Sans Unicode" w:cs="Lucida Sans Unicode"/>
                <w:b w:val="0"/>
                <w:bCs w:val="0"/>
                <w:color w:val="000000" w:themeColor="text1"/>
                <w:sz w:val="18"/>
                <w:szCs w:val="18"/>
              </w:rPr>
            </w:pPr>
            <w:r w:rsidRPr="00F25D75">
              <w:rPr>
                <w:rFonts w:ascii="Lucida Sans Unicode" w:eastAsia="Calibri" w:hAnsi="Lucida Sans Unicode" w:cs="Lucida Sans Unicode"/>
                <w:b w:val="0"/>
                <w:bCs w:val="0"/>
                <w:color w:val="000000" w:themeColor="text1"/>
                <w:sz w:val="18"/>
                <w:szCs w:val="18"/>
              </w:rPr>
              <w:t>NO ACEPTA: al establecer contacto con la persona aspirante, manifiesta que ya no está interesada o disponible para la prestación del servicio que se le oferta. Se debe llevar una bitácora de los intentos como soporte.</w:t>
            </w:r>
          </w:p>
        </w:tc>
        <w:tc>
          <w:tcPr>
            <w:tcW w:w="4419" w:type="dxa"/>
            <w:tcBorders>
              <w:top w:val="single" w:sz="4" w:space="0" w:color="4DBBB8"/>
              <w:left w:val="single" w:sz="4" w:space="0" w:color="4DBBB8"/>
              <w:bottom w:val="single" w:sz="4" w:space="0" w:color="4DBBB8"/>
              <w:right w:val="single" w:sz="4" w:space="0" w:color="4DBBB8"/>
            </w:tcBorders>
            <w:shd w:val="clear" w:color="auto" w:fill="FFFFFF" w:themeFill="background1"/>
            <w:vAlign w:val="center"/>
          </w:tcPr>
          <w:p w14:paraId="029FE043" w14:textId="77777777" w:rsidR="00366EEC" w:rsidRPr="00F25D75" w:rsidRDefault="00366EEC" w:rsidP="00F25D75">
            <w:pPr>
              <w:jc w:val="both"/>
              <w:cnfStyle w:val="000000100000" w:firstRow="0" w:lastRow="0" w:firstColumn="0" w:lastColumn="0" w:oddVBand="0" w:evenVBand="0" w:oddHBand="1" w:evenHBand="0" w:firstRowFirstColumn="0" w:firstRowLastColumn="0" w:lastRowFirstColumn="0" w:lastRowLastColumn="0"/>
              <w:rPr>
                <w:rFonts w:ascii="Lucida Sans Unicode" w:eastAsia="Calibri" w:hAnsi="Lucida Sans Unicode" w:cs="Lucida Sans Unicode"/>
                <w:color w:val="000000" w:themeColor="text1"/>
                <w:sz w:val="18"/>
                <w:szCs w:val="18"/>
              </w:rPr>
            </w:pPr>
            <w:r w:rsidRPr="00F25D75">
              <w:rPr>
                <w:rFonts w:ascii="Lucida Sans Unicode" w:eastAsia="Calibri" w:hAnsi="Lucida Sans Unicode" w:cs="Lucida Sans Unicode"/>
                <w:color w:val="000000" w:themeColor="text1"/>
                <w:sz w:val="18"/>
                <w:szCs w:val="18"/>
              </w:rPr>
              <w:t>Es importante que NO se capture como DECLINACIÓN, debido a que nunca se le asignó para fungir como dicha figura.</w:t>
            </w:r>
          </w:p>
        </w:tc>
      </w:tr>
      <w:tr w:rsidR="00366EEC" w:rsidRPr="007E6B6C" w14:paraId="5C70C9A4" w14:textId="77777777" w:rsidTr="00F25D75">
        <w:trPr>
          <w:trHeight w:val="753"/>
        </w:trPr>
        <w:tc>
          <w:tcPr>
            <w:cnfStyle w:val="001000000000" w:firstRow="0" w:lastRow="0" w:firstColumn="1" w:lastColumn="0" w:oddVBand="0" w:evenVBand="0" w:oddHBand="0" w:evenHBand="0" w:firstRowFirstColumn="0" w:firstRowLastColumn="0" w:lastRowFirstColumn="0" w:lastRowLastColumn="0"/>
            <w:tcW w:w="4414" w:type="dxa"/>
            <w:tcBorders>
              <w:top w:val="single" w:sz="4" w:space="0" w:color="4DBBB8"/>
              <w:left w:val="single" w:sz="4" w:space="0" w:color="4DBBB8"/>
              <w:bottom w:val="single" w:sz="4" w:space="0" w:color="4DBBB8"/>
              <w:right w:val="single" w:sz="4" w:space="0" w:color="4DBBB8"/>
            </w:tcBorders>
            <w:vAlign w:val="center"/>
          </w:tcPr>
          <w:p w14:paraId="083605B1" w14:textId="77777777" w:rsidR="00366EEC" w:rsidRPr="00F25D75" w:rsidRDefault="00366EEC" w:rsidP="00F25D75">
            <w:pPr>
              <w:jc w:val="both"/>
              <w:rPr>
                <w:rFonts w:ascii="Lucida Sans Unicode" w:eastAsia="Calibri" w:hAnsi="Lucida Sans Unicode" w:cs="Lucida Sans Unicode"/>
                <w:b w:val="0"/>
                <w:bCs w:val="0"/>
                <w:color w:val="000000" w:themeColor="text1"/>
                <w:sz w:val="18"/>
                <w:szCs w:val="18"/>
              </w:rPr>
            </w:pPr>
            <w:r w:rsidRPr="00F25D75">
              <w:rPr>
                <w:rFonts w:ascii="Lucida Sans Unicode" w:eastAsia="Calibri" w:hAnsi="Lucida Sans Unicode" w:cs="Lucida Sans Unicode"/>
                <w:b w:val="0"/>
                <w:bCs w:val="0"/>
                <w:color w:val="000000" w:themeColor="text1"/>
                <w:sz w:val="18"/>
                <w:szCs w:val="18"/>
              </w:rPr>
              <w:t>NO LOCALIZADA: no se logró establecer contacto con la persona aspirante y no se conoce su disponibilidad.</w:t>
            </w:r>
          </w:p>
        </w:tc>
        <w:tc>
          <w:tcPr>
            <w:tcW w:w="4419" w:type="dxa"/>
            <w:tcBorders>
              <w:top w:val="single" w:sz="4" w:space="0" w:color="4DBBB8"/>
              <w:left w:val="single" w:sz="4" w:space="0" w:color="4DBBB8"/>
              <w:bottom w:val="single" w:sz="4" w:space="0" w:color="4DBBB8"/>
              <w:right w:val="single" w:sz="4" w:space="0" w:color="4DBBB8"/>
            </w:tcBorders>
            <w:vAlign w:val="center"/>
          </w:tcPr>
          <w:p w14:paraId="1B851B30" w14:textId="77777777" w:rsidR="00366EEC" w:rsidRPr="00F25D75" w:rsidRDefault="00366EEC" w:rsidP="00F25D75">
            <w:pPr>
              <w:jc w:val="both"/>
              <w:cnfStyle w:val="000000000000" w:firstRow="0" w:lastRow="0" w:firstColumn="0" w:lastColumn="0" w:oddVBand="0" w:evenVBand="0" w:oddHBand="0" w:evenHBand="0" w:firstRowFirstColumn="0" w:firstRowLastColumn="0" w:lastRowFirstColumn="0" w:lastRowLastColumn="0"/>
              <w:rPr>
                <w:rFonts w:ascii="Lucida Sans Unicode" w:eastAsia="Calibri" w:hAnsi="Lucida Sans Unicode" w:cs="Lucida Sans Unicode"/>
                <w:color w:val="000000" w:themeColor="text1"/>
                <w:sz w:val="18"/>
                <w:szCs w:val="18"/>
              </w:rPr>
            </w:pPr>
            <w:r w:rsidRPr="00F25D75">
              <w:rPr>
                <w:rFonts w:ascii="Lucida Sans Unicode" w:eastAsia="Calibri" w:hAnsi="Lucida Sans Unicode" w:cs="Lucida Sans Unicode"/>
                <w:color w:val="000000" w:themeColor="text1"/>
                <w:sz w:val="18"/>
                <w:szCs w:val="18"/>
              </w:rPr>
              <w:t>Se contacta a la siguiente persona aspirante de la lista de reserva hasta que alguna acepte. El hecho de asignar este estatus NO</w:t>
            </w:r>
            <w:r w:rsidRPr="00F25D75">
              <w:rPr>
                <w:rFonts w:ascii="Lucida Sans Unicode" w:eastAsia="Calibri" w:hAnsi="Lucida Sans Unicode" w:cs="Lucida Sans Unicode"/>
                <w:b/>
                <w:bCs/>
                <w:color w:val="000000" w:themeColor="text1"/>
                <w:sz w:val="18"/>
                <w:szCs w:val="18"/>
              </w:rPr>
              <w:t xml:space="preserve"> </w:t>
            </w:r>
            <w:r w:rsidRPr="00F25D75">
              <w:rPr>
                <w:rFonts w:ascii="Lucida Sans Unicode" w:eastAsia="Calibri" w:hAnsi="Lucida Sans Unicode" w:cs="Lucida Sans Unicode"/>
                <w:color w:val="000000" w:themeColor="text1"/>
                <w:sz w:val="18"/>
                <w:szCs w:val="18"/>
              </w:rPr>
              <w:t>implica que ya no formen parte de la lista de reserva y de ser necesario pueden volver a ser contactadas hasta que se manifiesten.</w:t>
            </w:r>
          </w:p>
        </w:tc>
      </w:tr>
    </w:tbl>
    <w:p w14:paraId="6F5D284A" w14:textId="77777777" w:rsidR="00366EEC" w:rsidRPr="005A7052" w:rsidRDefault="00366EEC" w:rsidP="00366EEC">
      <w:pPr>
        <w:pStyle w:val="Ttulo1"/>
        <w:numPr>
          <w:ilvl w:val="0"/>
          <w:numId w:val="0"/>
        </w:numPr>
        <w:ind w:left="357" w:hanging="357"/>
        <w:rPr>
          <w:b w:val="0"/>
          <w:bCs w:val="0"/>
          <w:color w:val="2A677A"/>
          <w:sz w:val="24"/>
          <w:szCs w:val="24"/>
        </w:rPr>
      </w:pPr>
      <w:bookmarkStart w:id="87" w:name="_Toc137480007"/>
      <w:bookmarkStart w:id="88" w:name="_Toc149052975"/>
      <w:bookmarkStart w:id="89" w:name="_Toc152683592"/>
      <w:r w:rsidRPr="005A7052">
        <w:rPr>
          <w:b w:val="0"/>
          <w:bCs w:val="0"/>
          <w:color w:val="2A677A"/>
          <w:sz w:val="24"/>
          <w:szCs w:val="24"/>
        </w:rPr>
        <w:t>Etapa de contratación de SEL y CAEL</w:t>
      </w:r>
      <w:bookmarkEnd w:id="87"/>
      <w:bookmarkEnd w:id="88"/>
      <w:bookmarkEnd w:id="89"/>
    </w:p>
    <w:p w14:paraId="02A1F338" w14:textId="7484DDC0" w:rsidR="00366EEC" w:rsidRPr="00F25D75" w:rsidRDefault="00366EEC" w:rsidP="00366EEC">
      <w:pPr>
        <w:spacing w:after="0" w:line="240" w:lineRule="auto"/>
        <w:rPr>
          <w:rFonts w:ascii="Lucida Sans Unicode" w:eastAsia="Calibri" w:hAnsi="Lucida Sans Unicode" w:cs="Lucida Sans Unicode"/>
          <w:sz w:val="20"/>
          <w:szCs w:val="20"/>
        </w:rPr>
      </w:pPr>
      <w:r w:rsidRPr="00F25D75">
        <w:rPr>
          <w:rFonts w:ascii="Lucida Sans Unicode" w:eastAsia="Calibri" w:hAnsi="Lucida Sans Unicode" w:cs="Lucida Sans Unicode"/>
          <w:sz w:val="20"/>
          <w:szCs w:val="20"/>
        </w:rPr>
        <w:t>La contratación y todo tipo de relación administrativa será competencia del IEPC Jalisco. El periodo de contratación será de 4</w:t>
      </w:r>
      <w:r w:rsidR="00F16916">
        <w:rPr>
          <w:rFonts w:ascii="Lucida Sans Unicode" w:eastAsia="Calibri" w:hAnsi="Lucida Sans Unicode" w:cs="Lucida Sans Unicode"/>
          <w:sz w:val="20"/>
          <w:szCs w:val="20"/>
        </w:rPr>
        <w:t>9</w:t>
      </w:r>
      <w:r w:rsidRPr="00F25D75">
        <w:rPr>
          <w:rFonts w:ascii="Lucida Sans Unicode" w:eastAsia="Calibri" w:hAnsi="Lucida Sans Unicode" w:cs="Lucida Sans Unicode"/>
          <w:sz w:val="20"/>
          <w:szCs w:val="20"/>
        </w:rPr>
        <w:t xml:space="preserve"> días</w:t>
      </w:r>
      <w:r w:rsidRPr="00F25D75">
        <w:rPr>
          <w:rStyle w:val="Refdenotaalpie"/>
          <w:rFonts w:ascii="Lucida Sans Unicode" w:eastAsia="Calibri" w:hAnsi="Lucida Sans Unicode" w:cs="Lucida Sans Unicode"/>
          <w:sz w:val="20"/>
          <w:szCs w:val="20"/>
        </w:rPr>
        <w:footnoteReference w:id="17"/>
      </w:r>
      <w:r w:rsidRPr="00F25D75">
        <w:rPr>
          <w:rFonts w:ascii="Lucida Sans Unicode" w:eastAsia="Calibri" w:hAnsi="Lucida Sans Unicode" w:cs="Lucida Sans Unicode"/>
          <w:sz w:val="20"/>
          <w:szCs w:val="20"/>
        </w:rPr>
        <w:t>.</w:t>
      </w:r>
      <w:bookmarkStart w:id="90" w:name="_Hlk134612766"/>
      <w:r w:rsidR="00F25D75">
        <w:rPr>
          <w:rFonts w:ascii="Lucida Sans Unicode" w:eastAsia="Calibri" w:hAnsi="Lucida Sans Unicode" w:cs="Lucida Sans Unicode"/>
          <w:sz w:val="20"/>
          <w:szCs w:val="20"/>
        </w:rPr>
        <w:t xml:space="preserve"> </w:t>
      </w:r>
      <w:r w:rsidRPr="00F25D75">
        <w:rPr>
          <w:rFonts w:ascii="Lucida Sans Unicode" w:eastAsia="Calibri" w:hAnsi="Lucida Sans Unicode" w:cs="Lucida Sans Unicode"/>
          <w:sz w:val="20"/>
          <w:szCs w:val="20"/>
        </w:rPr>
        <w:t>El periodo de contratación para las y los SEL y CAEL será el siguiente:</w:t>
      </w:r>
      <w:bookmarkEnd w:id="90"/>
    </w:p>
    <w:p w14:paraId="19FC5F46" w14:textId="77777777" w:rsidR="00366EEC" w:rsidRPr="00F25D75" w:rsidRDefault="00366EEC" w:rsidP="00366EEC">
      <w:pPr>
        <w:spacing w:after="0" w:line="240" w:lineRule="auto"/>
        <w:jc w:val="center"/>
        <w:rPr>
          <w:rFonts w:ascii="Lucida Sans Unicode" w:hAnsi="Lucida Sans Unicode" w:cs="Lucida Sans Unicode"/>
          <w:b/>
          <w:bCs/>
          <w:sz w:val="20"/>
          <w:szCs w:val="20"/>
        </w:rPr>
      </w:pPr>
    </w:p>
    <w:p w14:paraId="01DFAF31" w14:textId="3BBFC1B8" w:rsidR="00366EEC" w:rsidRPr="00586F5C" w:rsidRDefault="00366EEC" w:rsidP="00366EEC">
      <w:pPr>
        <w:spacing w:after="0" w:line="240" w:lineRule="auto"/>
        <w:jc w:val="center"/>
        <w:rPr>
          <w:rFonts w:ascii="Lucida Sans Unicode" w:eastAsia="Calibri" w:hAnsi="Lucida Sans Unicode" w:cs="Lucida Sans Unicode"/>
          <w:b/>
          <w:bCs/>
          <w:sz w:val="20"/>
          <w:szCs w:val="20"/>
        </w:rPr>
      </w:pPr>
      <w:r w:rsidRPr="00586F5C">
        <w:rPr>
          <w:rFonts w:ascii="Lucida Sans Unicode" w:eastAsia="Calibri" w:hAnsi="Lucida Sans Unicode" w:cs="Lucida Sans Unicode"/>
          <w:b/>
          <w:bCs/>
          <w:sz w:val="20"/>
          <w:szCs w:val="20"/>
          <w:highlight w:val="lightGray"/>
        </w:rPr>
        <w:t xml:space="preserve">Del </w:t>
      </w:r>
      <w:r w:rsidR="00F16916">
        <w:rPr>
          <w:rFonts w:ascii="Lucida Sans Unicode" w:eastAsia="Calibri" w:hAnsi="Lucida Sans Unicode" w:cs="Lucida Sans Unicode"/>
          <w:b/>
          <w:bCs/>
          <w:sz w:val="20"/>
          <w:szCs w:val="20"/>
          <w:highlight w:val="lightGray"/>
        </w:rPr>
        <w:t>28 de abril</w:t>
      </w:r>
      <w:r w:rsidRPr="00586F5C">
        <w:rPr>
          <w:rFonts w:ascii="Lucida Sans Unicode" w:eastAsia="Calibri" w:hAnsi="Lucida Sans Unicode" w:cs="Lucida Sans Unicode"/>
          <w:b/>
          <w:bCs/>
          <w:sz w:val="20"/>
          <w:szCs w:val="20"/>
          <w:highlight w:val="lightGray"/>
        </w:rPr>
        <w:t xml:space="preserve"> al 1</w:t>
      </w:r>
      <w:r w:rsidR="00586F5C" w:rsidRPr="00586F5C">
        <w:rPr>
          <w:rFonts w:ascii="Lucida Sans Unicode" w:eastAsia="Calibri" w:hAnsi="Lucida Sans Unicode" w:cs="Lucida Sans Unicode"/>
          <w:b/>
          <w:bCs/>
          <w:sz w:val="20"/>
          <w:szCs w:val="20"/>
          <w:highlight w:val="lightGray"/>
        </w:rPr>
        <w:t>5</w:t>
      </w:r>
      <w:r w:rsidRPr="00586F5C">
        <w:rPr>
          <w:rFonts w:ascii="Lucida Sans Unicode" w:eastAsia="Calibri" w:hAnsi="Lucida Sans Unicode" w:cs="Lucida Sans Unicode"/>
          <w:b/>
          <w:bCs/>
          <w:sz w:val="20"/>
          <w:szCs w:val="20"/>
          <w:highlight w:val="lightGray"/>
        </w:rPr>
        <w:t xml:space="preserve"> de junio de 2024.</w:t>
      </w:r>
    </w:p>
    <w:p w14:paraId="7D509C1A" w14:textId="77777777" w:rsidR="00366EEC" w:rsidRPr="00F25D75" w:rsidRDefault="00366EEC" w:rsidP="00366EEC">
      <w:pPr>
        <w:spacing w:after="0" w:line="240" w:lineRule="auto"/>
        <w:jc w:val="center"/>
        <w:rPr>
          <w:rFonts w:ascii="Lucida Sans Unicode" w:eastAsia="Calibri" w:hAnsi="Lucida Sans Unicode" w:cs="Lucida Sans Unicode"/>
          <w:sz w:val="20"/>
          <w:szCs w:val="20"/>
        </w:rPr>
      </w:pPr>
    </w:p>
    <w:p w14:paraId="070534E4" w14:textId="68A54922" w:rsidR="00366EEC" w:rsidRPr="005A7052" w:rsidRDefault="00366EEC" w:rsidP="001726C3">
      <w:pPr>
        <w:pStyle w:val="Ttulo2"/>
        <w:numPr>
          <w:ilvl w:val="0"/>
          <w:numId w:val="0"/>
        </w:numPr>
        <w:rPr>
          <w:color w:val="2A677A"/>
          <w:sz w:val="24"/>
          <w:szCs w:val="24"/>
        </w:rPr>
      </w:pPr>
      <w:bookmarkStart w:id="91" w:name="_Toc492305899"/>
      <w:bookmarkStart w:id="92" w:name="_Toc505081856"/>
      <w:bookmarkStart w:id="93" w:name="_Toc137480008"/>
      <w:bookmarkStart w:id="94" w:name="_Toc149052976"/>
      <w:bookmarkStart w:id="95" w:name="_Toc152683593"/>
      <w:r w:rsidRPr="00FA7D07">
        <w:rPr>
          <w:color w:val="2A677A"/>
          <w:sz w:val="24"/>
          <w:szCs w:val="24"/>
        </w:rPr>
        <w:t>Honorarios</w:t>
      </w:r>
      <w:bookmarkEnd w:id="91"/>
      <w:bookmarkEnd w:id="92"/>
      <w:bookmarkEnd w:id="93"/>
      <w:bookmarkEnd w:id="94"/>
      <w:bookmarkEnd w:id="95"/>
      <w:r w:rsidRPr="005A7052">
        <w:rPr>
          <w:rFonts w:eastAsia="Times New Roman"/>
          <w:color w:val="2A677A"/>
          <w:sz w:val="24"/>
          <w:szCs w:val="24"/>
          <w:bdr w:val="none" w:sz="0" w:space="0" w:color="auto" w:frame="1"/>
          <w:lang w:eastAsia="es-ES_tradnl"/>
        </w:rPr>
        <w:t xml:space="preserve">  </w:t>
      </w:r>
      <w:r w:rsidRPr="005A7052">
        <w:rPr>
          <w:color w:val="2A677A"/>
          <w:sz w:val="24"/>
          <w:szCs w:val="24"/>
        </w:rPr>
        <w:t xml:space="preserve">  </w:t>
      </w:r>
    </w:p>
    <w:p w14:paraId="6DCACBF8" w14:textId="08DA10D7" w:rsidR="00366EEC" w:rsidRDefault="000B7E73" w:rsidP="00597ABE">
      <w:pPr>
        <w:spacing w:after="0" w:line="240" w:lineRule="auto"/>
        <w:jc w:val="both"/>
        <w:rPr>
          <w:rFonts w:ascii="Lucida Sans Unicode" w:hAnsi="Lucida Sans Unicode" w:cs="Lucida Sans Unicode"/>
          <w:sz w:val="20"/>
          <w:szCs w:val="20"/>
        </w:rPr>
      </w:pPr>
      <w:r w:rsidRPr="000B7E73">
        <w:rPr>
          <w:rFonts w:ascii="Lucida Sans Unicode" w:hAnsi="Lucida Sans Unicode" w:cs="Lucida Sans Unicode"/>
          <w:sz w:val="20"/>
          <w:szCs w:val="20"/>
        </w:rPr>
        <w:t xml:space="preserve">Los honorarios </w:t>
      </w:r>
      <w:r>
        <w:rPr>
          <w:rFonts w:ascii="Lucida Sans Unicode" w:hAnsi="Lucida Sans Unicode" w:cs="Lucida Sans Unicode"/>
          <w:sz w:val="20"/>
          <w:szCs w:val="20"/>
        </w:rPr>
        <w:t xml:space="preserve">de las y los SEL y CAEL del IEPC Jalisco, se encuentran divididos en tres rangos: para </w:t>
      </w:r>
      <w:r w:rsidR="00597ABE">
        <w:rPr>
          <w:rFonts w:ascii="Lucida Sans Unicode" w:hAnsi="Lucida Sans Unicode" w:cs="Lucida Sans Unicode"/>
          <w:sz w:val="20"/>
          <w:szCs w:val="20"/>
        </w:rPr>
        <w:t>aquellas</w:t>
      </w:r>
      <w:r>
        <w:rPr>
          <w:rFonts w:ascii="Lucida Sans Unicode" w:hAnsi="Lucida Sans Unicode" w:cs="Lucida Sans Unicode"/>
          <w:sz w:val="20"/>
          <w:szCs w:val="20"/>
        </w:rPr>
        <w:t xml:space="preserve"> figuras que </w:t>
      </w:r>
      <w:r w:rsidR="00597ABE">
        <w:rPr>
          <w:rFonts w:ascii="Lucida Sans Unicode" w:hAnsi="Lucida Sans Unicode" w:cs="Lucida Sans Unicode"/>
          <w:sz w:val="20"/>
          <w:szCs w:val="20"/>
        </w:rPr>
        <w:t>serán contratadas en distritos con sede</w:t>
      </w:r>
      <w:r>
        <w:rPr>
          <w:rFonts w:ascii="Lucida Sans Unicode" w:hAnsi="Lucida Sans Unicode" w:cs="Lucida Sans Unicode"/>
          <w:sz w:val="20"/>
          <w:szCs w:val="20"/>
        </w:rPr>
        <w:t xml:space="preserve"> en el área metropolitana de Guadalajara (AMG)</w:t>
      </w:r>
      <w:r w:rsidR="00597ABE">
        <w:rPr>
          <w:rFonts w:ascii="Lucida Sans Unicode" w:hAnsi="Lucida Sans Unicode" w:cs="Lucida Sans Unicode"/>
          <w:sz w:val="20"/>
          <w:szCs w:val="20"/>
        </w:rPr>
        <w:t xml:space="preserve">; para las figuras que serán contratadas en distritos foráneos y; para las figuras que serán contratadas en el único distrito considerado de vida cara con que cuenta el estado de Jalisco. </w:t>
      </w:r>
      <w:r w:rsidR="007973F9">
        <w:rPr>
          <w:rFonts w:ascii="Lucida Sans Unicode" w:hAnsi="Lucida Sans Unicode" w:cs="Lucida Sans Unicode"/>
          <w:sz w:val="20"/>
          <w:szCs w:val="20"/>
        </w:rPr>
        <w:t>La primera tabla corresponde al</w:t>
      </w:r>
      <w:r w:rsidR="00060A35">
        <w:rPr>
          <w:rFonts w:ascii="Lucida Sans Unicode" w:hAnsi="Lucida Sans Unicode" w:cs="Lucida Sans Unicode"/>
          <w:sz w:val="20"/>
          <w:szCs w:val="20"/>
        </w:rPr>
        <w:t xml:space="preserve"> monto</w:t>
      </w:r>
      <w:r w:rsidR="00AE7E02">
        <w:rPr>
          <w:rFonts w:ascii="Lucida Sans Unicode" w:hAnsi="Lucida Sans Unicode" w:cs="Lucida Sans Unicode"/>
          <w:sz w:val="20"/>
          <w:szCs w:val="20"/>
        </w:rPr>
        <w:t xml:space="preserve"> de honorario</w:t>
      </w:r>
      <w:r w:rsidR="00060A35">
        <w:rPr>
          <w:rFonts w:ascii="Lucida Sans Unicode" w:hAnsi="Lucida Sans Unicode" w:cs="Lucida Sans Unicode"/>
          <w:sz w:val="20"/>
          <w:szCs w:val="20"/>
        </w:rPr>
        <w:t xml:space="preserve"> mensual</w:t>
      </w:r>
      <w:r w:rsidR="00AE7E02">
        <w:rPr>
          <w:rFonts w:ascii="Lucida Sans Unicode" w:hAnsi="Lucida Sans Unicode" w:cs="Lucida Sans Unicode"/>
          <w:sz w:val="20"/>
          <w:szCs w:val="20"/>
        </w:rPr>
        <w:t xml:space="preserve"> base bruto por zona</w:t>
      </w:r>
      <w:r w:rsidR="007973F9">
        <w:rPr>
          <w:rFonts w:ascii="Lucida Sans Unicode" w:hAnsi="Lucida Sans Unicode" w:cs="Lucida Sans Unicode"/>
          <w:sz w:val="20"/>
          <w:szCs w:val="20"/>
        </w:rPr>
        <w:t xml:space="preserve"> y la segunda</w:t>
      </w:r>
      <w:r w:rsidR="00FC303D">
        <w:rPr>
          <w:rFonts w:ascii="Lucida Sans Unicode" w:hAnsi="Lucida Sans Unicode" w:cs="Lucida Sans Unicode"/>
          <w:sz w:val="20"/>
          <w:szCs w:val="20"/>
        </w:rPr>
        <w:t>,</w:t>
      </w:r>
      <w:r w:rsidR="007973F9">
        <w:rPr>
          <w:rFonts w:ascii="Lucida Sans Unicode" w:hAnsi="Lucida Sans Unicode" w:cs="Lucida Sans Unicode"/>
          <w:sz w:val="20"/>
          <w:szCs w:val="20"/>
        </w:rPr>
        <w:t xml:space="preserve"> a</w:t>
      </w:r>
      <w:r w:rsidR="00AE7E02">
        <w:rPr>
          <w:rFonts w:ascii="Lucida Sans Unicode" w:hAnsi="Lucida Sans Unicode" w:cs="Lucida Sans Unicode"/>
          <w:sz w:val="20"/>
          <w:szCs w:val="20"/>
        </w:rPr>
        <w:t xml:space="preserve"> los honorarios</w:t>
      </w:r>
      <w:r w:rsidR="007973F9">
        <w:rPr>
          <w:rFonts w:ascii="Lucida Sans Unicode" w:hAnsi="Lucida Sans Unicode" w:cs="Lucida Sans Unicode"/>
          <w:sz w:val="20"/>
          <w:szCs w:val="20"/>
        </w:rPr>
        <w:t xml:space="preserve"> </w:t>
      </w:r>
      <w:r w:rsidR="00FC303D">
        <w:rPr>
          <w:rFonts w:ascii="Lucida Sans Unicode" w:hAnsi="Lucida Sans Unicode" w:cs="Lucida Sans Unicode"/>
          <w:sz w:val="20"/>
          <w:szCs w:val="20"/>
        </w:rPr>
        <w:t>adicional</w:t>
      </w:r>
      <w:r w:rsidR="00AE7E02">
        <w:rPr>
          <w:rFonts w:ascii="Lucida Sans Unicode" w:hAnsi="Lucida Sans Unicode" w:cs="Lucida Sans Unicode"/>
          <w:sz w:val="20"/>
          <w:szCs w:val="20"/>
        </w:rPr>
        <w:t>es</w:t>
      </w:r>
      <w:r w:rsidR="00FC303D">
        <w:rPr>
          <w:rFonts w:ascii="Lucida Sans Unicode" w:hAnsi="Lucida Sans Unicode" w:cs="Lucida Sans Unicode"/>
          <w:sz w:val="20"/>
          <w:szCs w:val="20"/>
        </w:rPr>
        <w:t xml:space="preserve"> por zona.</w:t>
      </w:r>
    </w:p>
    <w:p w14:paraId="2D327A71" w14:textId="77777777" w:rsidR="00851CC1" w:rsidRDefault="00851CC1" w:rsidP="00597ABE">
      <w:pPr>
        <w:spacing w:after="0" w:line="240" w:lineRule="auto"/>
        <w:jc w:val="both"/>
        <w:rPr>
          <w:rFonts w:ascii="Lucida Sans Unicode" w:hAnsi="Lucida Sans Unicode" w:cs="Lucida Sans Unicode"/>
          <w:b/>
          <w:bCs/>
        </w:rPr>
      </w:pPr>
    </w:p>
    <w:p w14:paraId="7708C858" w14:textId="7DE962C6" w:rsidR="00FC303D" w:rsidRPr="00FC303D" w:rsidRDefault="00AE7E02" w:rsidP="00597ABE">
      <w:pPr>
        <w:spacing w:after="0" w:line="240" w:lineRule="auto"/>
        <w:jc w:val="both"/>
        <w:rPr>
          <w:rFonts w:ascii="Lucida Sans Unicode" w:hAnsi="Lucida Sans Unicode" w:cs="Lucida Sans Unicode"/>
          <w:b/>
          <w:bCs/>
        </w:rPr>
      </w:pPr>
      <w:r>
        <w:rPr>
          <w:rFonts w:ascii="Lucida Sans Unicode" w:hAnsi="Lucida Sans Unicode" w:cs="Lucida Sans Unicode"/>
          <w:b/>
          <w:bCs/>
        </w:rPr>
        <w:t>Honorario</w:t>
      </w:r>
      <w:r w:rsidR="00FC303D" w:rsidRPr="00FC303D">
        <w:rPr>
          <w:rFonts w:ascii="Lucida Sans Unicode" w:hAnsi="Lucida Sans Unicode" w:cs="Lucida Sans Unicode"/>
          <w:b/>
          <w:bCs/>
        </w:rPr>
        <w:t xml:space="preserve"> mensual bruto</w:t>
      </w:r>
    </w:p>
    <w:p w14:paraId="17FFCB54" w14:textId="77777777" w:rsidR="00366EEC" w:rsidRPr="007E6B6C" w:rsidRDefault="00366EEC" w:rsidP="00366EEC">
      <w:pPr>
        <w:spacing w:after="0" w:line="240" w:lineRule="auto"/>
        <w:rPr>
          <w:rFonts w:ascii="Calibri Light" w:hAnsi="Calibri Light" w:cs="Calibri Light"/>
        </w:rPr>
      </w:pPr>
      <w:r w:rsidRPr="007E6B6C">
        <w:rPr>
          <w:rFonts w:ascii="Calibri Light" w:hAnsi="Calibri Light" w:cs="Calibri Light"/>
          <w:noProof/>
          <w:sz w:val="18"/>
          <w:szCs w:val="18"/>
          <w:lang w:val="en-US"/>
        </w:rPr>
        <w:drawing>
          <wp:inline distT="0" distB="0" distL="0" distR="0" wp14:anchorId="420F9377" wp14:editId="38BEFEAB">
            <wp:extent cx="5612130" cy="2571750"/>
            <wp:effectExtent l="0" t="0" r="0" b="1905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0" r:lo="rId81" r:qs="rId82" r:cs="rId83"/>
              </a:graphicData>
            </a:graphic>
          </wp:inline>
        </w:drawing>
      </w:r>
      <w:r w:rsidRPr="007E6B6C">
        <w:rPr>
          <w:rFonts w:ascii="Calibri Light" w:hAnsi="Calibri Light" w:cs="Calibri Light"/>
        </w:rPr>
        <w:t xml:space="preserve">               </w:t>
      </w:r>
    </w:p>
    <w:p w14:paraId="1ED73037" w14:textId="77777777" w:rsidR="007973F9" w:rsidRDefault="007973F9" w:rsidP="007973F9">
      <w:bookmarkStart w:id="96" w:name="_Toc137480010"/>
      <w:bookmarkStart w:id="97" w:name="_Toc149052978"/>
    </w:p>
    <w:p w14:paraId="6241215E" w14:textId="61B9F97D" w:rsidR="00060A35" w:rsidRPr="007973F9" w:rsidRDefault="00AE7E02" w:rsidP="007973F9">
      <w:pPr>
        <w:rPr>
          <w:rFonts w:ascii="Lucida Sans Unicode" w:hAnsi="Lucida Sans Unicode" w:cs="Lucida Sans Unicode"/>
          <w:b/>
          <w:bCs/>
        </w:rPr>
      </w:pPr>
      <w:r>
        <w:rPr>
          <w:rFonts w:ascii="Lucida Sans Unicode" w:hAnsi="Lucida Sans Unicode" w:cs="Lucida Sans Unicode"/>
          <w:b/>
          <w:bCs/>
        </w:rPr>
        <w:t>Honorario</w:t>
      </w:r>
      <w:r w:rsidR="00FC303D">
        <w:rPr>
          <w:rFonts w:ascii="Lucida Sans Unicode" w:hAnsi="Lucida Sans Unicode" w:cs="Lucida Sans Unicode"/>
          <w:b/>
          <w:bCs/>
        </w:rPr>
        <w:t xml:space="preserve"> adicional por cargo.</w:t>
      </w:r>
    </w:p>
    <w:p w14:paraId="5C4B19BE" w14:textId="482773DA" w:rsidR="00060A35" w:rsidRPr="00060A35" w:rsidRDefault="00060A35" w:rsidP="00060A35">
      <w:r w:rsidRPr="007E6B6C">
        <w:rPr>
          <w:rFonts w:ascii="Calibri Light" w:hAnsi="Calibri Light" w:cs="Calibri Light"/>
          <w:noProof/>
          <w:sz w:val="18"/>
          <w:szCs w:val="18"/>
          <w:lang w:val="en-US"/>
        </w:rPr>
        <w:drawing>
          <wp:inline distT="0" distB="0" distL="0" distR="0" wp14:anchorId="2C944644" wp14:editId="168E9840">
            <wp:extent cx="5612130" cy="2571750"/>
            <wp:effectExtent l="0" t="0" r="0" b="19050"/>
            <wp:docPr id="980106763" name="Diagrama 98010676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5" r:lo="rId86" r:qs="rId87" r:cs="rId88"/>
              </a:graphicData>
            </a:graphic>
          </wp:inline>
        </w:drawing>
      </w:r>
    </w:p>
    <w:p w14:paraId="3601AE9F" w14:textId="2F942AF7" w:rsidR="001726C3" w:rsidRPr="005A7052" w:rsidRDefault="001726C3" w:rsidP="00B2626E">
      <w:pPr>
        <w:pStyle w:val="Ttulo2"/>
        <w:numPr>
          <w:ilvl w:val="0"/>
          <w:numId w:val="0"/>
        </w:numPr>
        <w:jc w:val="both"/>
        <w:rPr>
          <w:rFonts w:eastAsia="Times New Roman" w:cs="Lucida Sans Unicode"/>
          <w:color w:val="2A677A"/>
          <w:sz w:val="24"/>
          <w:szCs w:val="24"/>
          <w:bdr w:val="none" w:sz="0" w:space="0" w:color="auto" w:frame="1"/>
          <w:lang w:eastAsia="es-ES_tradnl"/>
        </w:rPr>
      </w:pPr>
      <w:bookmarkStart w:id="98" w:name="_Toc152683594"/>
      <w:r w:rsidRPr="00FA7D07">
        <w:rPr>
          <w:rFonts w:cs="Lucida Sans Unicode"/>
          <w:color w:val="2A677A"/>
          <w:sz w:val="24"/>
          <w:szCs w:val="24"/>
        </w:rPr>
        <w:lastRenderedPageBreak/>
        <w:t>Sustituciones</w:t>
      </w:r>
      <w:bookmarkEnd w:id="96"/>
      <w:bookmarkEnd w:id="97"/>
      <w:bookmarkEnd w:id="98"/>
      <w:r w:rsidRPr="005A7052">
        <w:rPr>
          <w:rFonts w:eastAsia="Times New Roman" w:cs="Lucida Sans Unicode"/>
          <w:color w:val="2A677A"/>
          <w:sz w:val="24"/>
          <w:szCs w:val="24"/>
          <w:bdr w:val="none" w:sz="0" w:space="0" w:color="auto" w:frame="1"/>
          <w:lang w:eastAsia="es-ES_tradnl"/>
        </w:rPr>
        <w:t xml:space="preserve"> </w:t>
      </w:r>
    </w:p>
    <w:p w14:paraId="4764F7C6" w14:textId="7FAA4BD7" w:rsidR="001726C3" w:rsidRPr="002E5060" w:rsidRDefault="001726C3" w:rsidP="002E5060">
      <w:pPr>
        <w:tabs>
          <w:tab w:val="left" w:pos="8440"/>
        </w:tabs>
        <w:spacing w:after="0" w:line="240" w:lineRule="auto"/>
        <w:jc w:val="both"/>
        <w:rPr>
          <w:rFonts w:ascii="Lucida Sans Unicode" w:hAnsi="Lucida Sans Unicode" w:cs="Lucida Sans Unicode"/>
          <w:sz w:val="20"/>
          <w:szCs w:val="20"/>
        </w:rPr>
      </w:pPr>
      <w:r w:rsidRPr="00B2626E">
        <w:rPr>
          <w:rFonts w:ascii="Lucida Sans Unicode" w:hAnsi="Lucida Sans Unicode" w:cs="Lucida Sans Unicode"/>
          <w:sz w:val="20"/>
          <w:szCs w:val="20"/>
        </w:rPr>
        <w:t>Estas las realizarán directamente el IEPC Jalisco</w:t>
      </w:r>
      <w:r w:rsidR="002E5060">
        <w:rPr>
          <w:rFonts w:ascii="Lucida Sans Unicode" w:hAnsi="Lucida Sans Unicode" w:cs="Lucida Sans Unicode"/>
          <w:sz w:val="20"/>
          <w:szCs w:val="20"/>
        </w:rPr>
        <w:t xml:space="preserve"> a través del sistema </w:t>
      </w:r>
      <w:r w:rsidR="002E5060" w:rsidRPr="00282F47">
        <w:rPr>
          <w:rFonts w:ascii="Lucida Sans Unicode" w:hAnsi="Lucida Sans Unicode" w:cs="Lucida Sans Unicode"/>
          <w:i/>
          <w:iCs/>
          <w:sz w:val="20"/>
          <w:szCs w:val="20"/>
        </w:rPr>
        <w:t>IEPCRecluta</w:t>
      </w:r>
      <w:r w:rsidR="002E5060">
        <w:rPr>
          <w:rFonts w:ascii="Lucida Sans Unicode" w:hAnsi="Lucida Sans Unicode" w:cs="Lucida Sans Unicode"/>
          <w:sz w:val="20"/>
          <w:szCs w:val="20"/>
        </w:rPr>
        <w:t>, siguiendo el estricto orden de prelación de la lista de reserva.</w:t>
      </w:r>
      <w:r w:rsidRPr="00B2626E">
        <w:rPr>
          <w:rFonts w:ascii="Lucida Sans Unicode" w:hAnsi="Lucida Sans Unicode" w:cs="Lucida Sans Unicode"/>
          <w:sz w:val="20"/>
          <w:szCs w:val="20"/>
        </w:rPr>
        <w:t xml:space="preserve"> </w:t>
      </w:r>
      <w:r w:rsidR="002E5060">
        <w:rPr>
          <w:rFonts w:ascii="Lucida Sans Unicode" w:hAnsi="Lucida Sans Unicode" w:cs="Lucida Sans Unicode"/>
          <w:sz w:val="20"/>
          <w:szCs w:val="20"/>
        </w:rPr>
        <w:t xml:space="preserve"> </w:t>
      </w:r>
      <w:r w:rsidRPr="00B2626E">
        <w:rPr>
          <w:rFonts w:ascii="Lucida Sans Unicode" w:hAnsi="Lucida Sans Unicode" w:cs="Lucida Sans Unicode"/>
          <w:sz w:val="20"/>
          <w:szCs w:val="20"/>
        </w:rPr>
        <w:t>En caso de surgir una vacante para SEL o CAEL se cubrirá la plaza faltante, identificando de acuerdo con el momento y la causa, el movimiento correspondiente. A continuación, se detalla cada uno de los movimientos:</w:t>
      </w:r>
    </w:p>
    <w:p w14:paraId="1002B3BE" w14:textId="432C84F2" w:rsidR="00366EEC" w:rsidRDefault="00366EEC" w:rsidP="002E5060">
      <w:pPr>
        <w:spacing w:after="0" w:line="240" w:lineRule="auto"/>
        <w:rPr>
          <w:rFonts w:ascii="Lucida Sans Unicode" w:eastAsia="Calibri" w:hAnsi="Lucida Sans Unicode" w:cs="Lucida Sans Unicode"/>
          <w:sz w:val="20"/>
          <w:szCs w:val="20"/>
        </w:rPr>
      </w:pPr>
    </w:p>
    <w:tbl>
      <w:tblPr>
        <w:tblStyle w:val="Tabladecuadrcula4-nfasis11"/>
        <w:tblW w:w="0" w:type="auto"/>
        <w:tblLook w:val="04A0" w:firstRow="1" w:lastRow="0" w:firstColumn="1" w:lastColumn="0" w:noHBand="0" w:noVBand="1"/>
      </w:tblPr>
      <w:tblGrid>
        <w:gridCol w:w="2219"/>
        <w:gridCol w:w="1040"/>
        <w:gridCol w:w="3853"/>
        <w:gridCol w:w="1716"/>
      </w:tblGrid>
      <w:tr w:rsidR="001726C3" w:rsidRPr="00C11232" w14:paraId="5545C78D" w14:textId="77777777" w:rsidTr="002E50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tcBorders>
              <w:left w:val="single" w:sz="4" w:space="0" w:color="00788E"/>
              <w:bottom w:val="single" w:sz="4" w:space="0" w:color="00788E"/>
              <w:right w:val="single" w:sz="4" w:space="0" w:color="00788E"/>
            </w:tcBorders>
            <w:shd w:val="clear" w:color="auto" w:fill="00788E"/>
            <w:vAlign w:val="center"/>
            <w:hideMark/>
          </w:tcPr>
          <w:p w14:paraId="224516F6" w14:textId="77777777" w:rsidR="001726C3" w:rsidRPr="00C11232" w:rsidRDefault="001726C3" w:rsidP="002E5060">
            <w:pPr>
              <w:tabs>
                <w:tab w:val="left" w:pos="8440"/>
              </w:tabs>
              <w:jc w:val="center"/>
              <w:rPr>
                <w:rFonts w:ascii="Lucida Sans Unicode" w:hAnsi="Lucida Sans Unicode" w:cs="Lucida Sans Unicode"/>
                <w:sz w:val="20"/>
                <w:szCs w:val="20"/>
              </w:rPr>
            </w:pPr>
            <w:r w:rsidRPr="00C11232">
              <w:rPr>
                <w:rFonts w:ascii="Lucida Sans Unicode" w:hAnsi="Lucida Sans Unicode" w:cs="Lucida Sans Unicode"/>
                <w:sz w:val="20"/>
                <w:szCs w:val="20"/>
              </w:rPr>
              <w:t>MOVIMIENTO</w:t>
            </w:r>
          </w:p>
        </w:tc>
        <w:tc>
          <w:tcPr>
            <w:tcW w:w="1040" w:type="dxa"/>
            <w:tcBorders>
              <w:left w:val="single" w:sz="4" w:space="0" w:color="00788E"/>
              <w:bottom w:val="single" w:sz="4" w:space="0" w:color="00788E"/>
              <w:right w:val="single" w:sz="4" w:space="0" w:color="00788E"/>
            </w:tcBorders>
            <w:shd w:val="clear" w:color="auto" w:fill="00788E"/>
            <w:vAlign w:val="center"/>
            <w:hideMark/>
          </w:tcPr>
          <w:p w14:paraId="4F8EB2F5" w14:textId="77777777" w:rsidR="001726C3" w:rsidRPr="00C11232" w:rsidRDefault="001726C3" w:rsidP="002E5060">
            <w:pPr>
              <w:tabs>
                <w:tab w:val="left" w:pos="8440"/>
              </w:tabs>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sz w:val="20"/>
                <w:szCs w:val="20"/>
              </w:rPr>
            </w:pPr>
            <w:r w:rsidRPr="00C11232">
              <w:rPr>
                <w:rFonts w:ascii="Lucida Sans Unicode" w:hAnsi="Lucida Sans Unicode" w:cs="Lucida Sans Unicode"/>
                <w:sz w:val="20"/>
                <w:szCs w:val="20"/>
              </w:rPr>
              <w:t>FIGURA</w:t>
            </w:r>
          </w:p>
        </w:tc>
        <w:tc>
          <w:tcPr>
            <w:tcW w:w="3859" w:type="dxa"/>
            <w:tcBorders>
              <w:left w:val="single" w:sz="4" w:space="0" w:color="00788E"/>
              <w:bottom w:val="single" w:sz="4" w:space="0" w:color="00788E"/>
              <w:right w:val="single" w:sz="4" w:space="0" w:color="00788E"/>
            </w:tcBorders>
            <w:shd w:val="clear" w:color="auto" w:fill="00788E"/>
            <w:vAlign w:val="center"/>
            <w:hideMark/>
          </w:tcPr>
          <w:p w14:paraId="307447CF" w14:textId="77777777" w:rsidR="001726C3" w:rsidRPr="00C11232" w:rsidRDefault="001726C3" w:rsidP="002E5060">
            <w:pPr>
              <w:tabs>
                <w:tab w:val="left" w:pos="8440"/>
              </w:tabs>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sz w:val="20"/>
                <w:szCs w:val="20"/>
              </w:rPr>
            </w:pPr>
            <w:r w:rsidRPr="00C11232">
              <w:rPr>
                <w:rFonts w:ascii="Lucida Sans Unicode" w:hAnsi="Lucida Sans Unicode" w:cs="Lucida Sans Unicode"/>
                <w:sz w:val="20"/>
                <w:szCs w:val="20"/>
              </w:rPr>
              <w:t>SOLUCIÓN</w:t>
            </w:r>
          </w:p>
        </w:tc>
        <w:tc>
          <w:tcPr>
            <w:tcW w:w="1717" w:type="dxa"/>
            <w:tcBorders>
              <w:left w:val="single" w:sz="4" w:space="0" w:color="00788E"/>
              <w:bottom w:val="single" w:sz="4" w:space="0" w:color="00788E"/>
              <w:right w:val="single" w:sz="4" w:space="0" w:color="00788E"/>
            </w:tcBorders>
            <w:shd w:val="clear" w:color="auto" w:fill="00788E"/>
            <w:vAlign w:val="center"/>
            <w:hideMark/>
          </w:tcPr>
          <w:p w14:paraId="77F38BC4" w14:textId="77777777" w:rsidR="001726C3" w:rsidRPr="00C11232" w:rsidRDefault="001726C3" w:rsidP="002E5060">
            <w:pPr>
              <w:tabs>
                <w:tab w:val="left" w:pos="8440"/>
              </w:tabs>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sz w:val="20"/>
                <w:szCs w:val="20"/>
              </w:rPr>
            </w:pPr>
            <w:r w:rsidRPr="00C11232">
              <w:rPr>
                <w:rFonts w:ascii="Lucida Sans Unicode" w:hAnsi="Lucida Sans Unicode" w:cs="Lucida Sans Unicode"/>
                <w:sz w:val="20"/>
                <w:szCs w:val="20"/>
              </w:rPr>
              <w:t>TIEMPO PARA CUBRIR LA VACANTE</w:t>
            </w:r>
          </w:p>
        </w:tc>
      </w:tr>
      <w:tr w:rsidR="001726C3" w:rsidRPr="00C11232" w14:paraId="590AE736" w14:textId="77777777" w:rsidTr="002E50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vMerge w:val="restart"/>
            <w:tcBorders>
              <w:top w:val="single" w:sz="4" w:space="0" w:color="00788E"/>
              <w:left w:val="single" w:sz="4" w:space="0" w:color="00788E"/>
              <w:right w:val="single" w:sz="4" w:space="0" w:color="00788E"/>
            </w:tcBorders>
            <w:shd w:val="clear" w:color="auto" w:fill="4DBBB8"/>
            <w:vAlign w:val="center"/>
            <w:hideMark/>
          </w:tcPr>
          <w:p w14:paraId="7105550B" w14:textId="77777777" w:rsidR="001726C3" w:rsidRPr="00C11232" w:rsidRDefault="001726C3" w:rsidP="002E5060">
            <w:pPr>
              <w:tabs>
                <w:tab w:val="left" w:pos="8440"/>
              </w:tabs>
              <w:jc w:val="center"/>
              <w:rPr>
                <w:rFonts w:ascii="Lucida Sans Unicode" w:hAnsi="Lucida Sans Unicode" w:cs="Lucida Sans Unicode"/>
                <w:b w:val="0"/>
                <w:bCs w:val="0"/>
                <w:sz w:val="20"/>
                <w:szCs w:val="20"/>
              </w:rPr>
            </w:pPr>
            <w:r w:rsidRPr="00C11232">
              <w:rPr>
                <w:rFonts w:ascii="Lucida Sans Unicode" w:hAnsi="Lucida Sans Unicode" w:cs="Lucida Sans Unicode"/>
                <w:b w:val="0"/>
                <w:bCs w:val="0"/>
                <w:sz w:val="20"/>
                <w:szCs w:val="20"/>
              </w:rPr>
              <w:t>Entre la publicación de resultados y el inicio de la contratación.</w:t>
            </w:r>
          </w:p>
        </w:tc>
        <w:tc>
          <w:tcPr>
            <w:tcW w:w="1040" w:type="dxa"/>
            <w:tcBorders>
              <w:top w:val="single" w:sz="4" w:space="0" w:color="00788E"/>
              <w:left w:val="single" w:sz="4" w:space="0" w:color="00788E"/>
              <w:bottom w:val="single" w:sz="4" w:space="0" w:color="00788E"/>
              <w:right w:val="single" w:sz="4" w:space="0" w:color="00788E"/>
            </w:tcBorders>
            <w:shd w:val="clear" w:color="auto" w:fill="4DBBB8"/>
            <w:vAlign w:val="center"/>
            <w:hideMark/>
          </w:tcPr>
          <w:p w14:paraId="749C8B9E" w14:textId="77777777" w:rsidR="001726C3" w:rsidRPr="00C11232" w:rsidRDefault="001726C3" w:rsidP="002E5060">
            <w:pPr>
              <w:tabs>
                <w:tab w:val="left" w:pos="8440"/>
              </w:tabs>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rPr>
            </w:pPr>
            <w:r w:rsidRPr="00C11232">
              <w:rPr>
                <w:rFonts w:ascii="Lucida Sans Unicode" w:hAnsi="Lucida Sans Unicode" w:cs="Lucida Sans Unicode"/>
                <w:sz w:val="20"/>
                <w:szCs w:val="20"/>
              </w:rPr>
              <w:t>SEL</w:t>
            </w:r>
          </w:p>
        </w:tc>
        <w:tc>
          <w:tcPr>
            <w:tcW w:w="3859" w:type="dxa"/>
            <w:tcBorders>
              <w:top w:val="single" w:sz="4" w:space="0" w:color="00788E"/>
              <w:left w:val="single" w:sz="4" w:space="0" w:color="00788E"/>
              <w:bottom w:val="single" w:sz="4" w:space="0" w:color="00788E"/>
              <w:right w:val="single" w:sz="4" w:space="0" w:color="00788E"/>
            </w:tcBorders>
            <w:shd w:val="clear" w:color="auto" w:fill="4DBBB8"/>
            <w:vAlign w:val="center"/>
            <w:hideMark/>
          </w:tcPr>
          <w:p w14:paraId="34A519B8" w14:textId="00FA72C3" w:rsidR="001726C3" w:rsidRPr="00C11232" w:rsidRDefault="001726C3" w:rsidP="002E5060">
            <w:pPr>
              <w:tabs>
                <w:tab w:val="left" w:pos="8440"/>
              </w:tabs>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rPr>
            </w:pPr>
            <w:r w:rsidRPr="00C11232">
              <w:rPr>
                <w:rFonts w:ascii="Lucida Sans Unicode" w:hAnsi="Lucida Sans Unicode" w:cs="Lucida Sans Unicode"/>
                <w:sz w:val="20"/>
                <w:szCs w:val="20"/>
              </w:rPr>
              <w:t xml:space="preserve">Se recurrirá a la lista de evaluación integral y se tomará a la persona aspirante con mayor calificación. Se podrá utilizar el listado diferenciado de evaluación integral y se informará al </w:t>
            </w:r>
            <w:r w:rsidR="002E5060">
              <w:rPr>
                <w:rFonts w:ascii="Lucida Sans Unicode" w:hAnsi="Lucida Sans Unicode" w:cs="Lucida Sans Unicode"/>
                <w:sz w:val="20"/>
                <w:szCs w:val="20"/>
              </w:rPr>
              <w:t>Consejo Distrital</w:t>
            </w:r>
            <w:r w:rsidRPr="00C11232">
              <w:rPr>
                <w:rFonts w:ascii="Lucida Sans Unicode" w:hAnsi="Lucida Sans Unicode" w:cs="Lucida Sans Unicode"/>
                <w:sz w:val="20"/>
                <w:szCs w:val="20"/>
              </w:rPr>
              <w:t xml:space="preserve"> del IEPC Jalisco.</w:t>
            </w:r>
          </w:p>
        </w:tc>
        <w:tc>
          <w:tcPr>
            <w:tcW w:w="1717" w:type="dxa"/>
            <w:tcBorders>
              <w:top w:val="single" w:sz="4" w:space="0" w:color="00788E"/>
              <w:left w:val="single" w:sz="4" w:space="0" w:color="00788E"/>
              <w:bottom w:val="single" w:sz="4" w:space="0" w:color="00788E"/>
              <w:right w:val="single" w:sz="4" w:space="0" w:color="00788E"/>
            </w:tcBorders>
            <w:shd w:val="clear" w:color="auto" w:fill="4DBBB8"/>
            <w:vAlign w:val="center"/>
            <w:hideMark/>
          </w:tcPr>
          <w:p w14:paraId="3CD88248" w14:textId="77777777" w:rsidR="001726C3" w:rsidRPr="00C11232" w:rsidRDefault="001726C3" w:rsidP="002E5060">
            <w:pPr>
              <w:tabs>
                <w:tab w:val="left" w:pos="8440"/>
              </w:tabs>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rPr>
            </w:pPr>
            <w:r w:rsidRPr="00C11232">
              <w:rPr>
                <w:rFonts w:ascii="Lucida Sans Unicode" w:hAnsi="Lucida Sans Unicode" w:cs="Lucida Sans Unicode"/>
                <w:sz w:val="20"/>
                <w:szCs w:val="20"/>
              </w:rPr>
              <w:t>3 días</w:t>
            </w:r>
          </w:p>
        </w:tc>
      </w:tr>
      <w:tr w:rsidR="001726C3" w:rsidRPr="00C11232" w14:paraId="32E6E392" w14:textId="77777777" w:rsidTr="002E5060">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00788E"/>
              <w:bottom w:val="single" w:sz="4" w:space="0" w:color="00788E"/>
              <w:right w:val="single" w:sz="4" w:space="0" w:color="00788E"/>
            </w:tcBorders>
            <w:vAlign w:val="center"/>
            <w:hideMark/>
          </w:tcPr>
          <w:p w14:paraId="1254E168" w14:textId="77777777" w:rsidR="001726C3" w:rsidRPr="00C11232" w:rsidRDefault="001726C3" w:rsidP="002E5060">
            <w:pPr>
              <w:jc w:val="center"/>
              <w:rPr>
                <w:rFonts w:ascii="Lucida Sans Unicode" w:hAnsi="Lucida Sans Unicode" w:cs="Lucida Sans Unicode"/>
                <w:sz w:val="20"/>
                <w:szCs w:val="20"/>
              </w:rPr>
            </w:pPr>
          </w:p>
        </w:tc>
        <w:tc>
          <w:tcPr>
            <w:tcW w:w="1040" w:type="dxa"/>
            <w:tcBorders>
              <w:top w:val="single" w:sz="4" w:space="0" w:color="00788E"/>
              <w:left w:val="single" w:sz="4" w:space="0" w:color="00788E"/>
              <w:bottom w:val="single" w:sz="4" w:space="0" w:color="00788E"/>
              <w:right w:val="single" w:sz="4" w:space="0" w:color="00788E"/>
            </w:tcBorders>
            <w:vAlign w:val="center"/>
            <w:hideMark/>
          </w:tcPr>
          <w:p w14:paraId="5D57FDA4" w14:textId="77777777" w:rsidR="001726C3" w:rsidRPr="00C11232" w:rsidRDefault="001726C3" w:rsidP="002E5060">
            <w:pPr>
              <w:tabs>
                <w:tab w:val="left" w:pos="8440"/>
              </w:tabs>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C11232">
              <w:rPr>
                <w:rFonts w:ascii="Lucida Sans Unicode" w:hAnsi="Lucida Sans Unicode" w:cs="Lucida Sans Unicode"/>
                <w:sz w:val="20"/>
                <w:szCs w:val="20"/>
              </w:rPr>
              <w:t>CAEL</w:t>
            </w:r>
          </w:p>
        </w:tc>
        <w:tc>
          <w:tcPr>
            <w:tcW w:w="3859" w:type="dxa"/>
            <w:tcBorders>
              <w:top w:val="single" w:sz="4" w:space="0" w:color="00788E"/>
              <w:left w:val="single" w:sz="4" w:space="0" w:color="00788E"/>
              <w:bottom w:val="single" w:sz="4" w:space="0" w:color="00788E"/>
              <w:right w:val="single" w:sz="4" w:space="0" w:color="00788E"/>
            </w:tcBorders>
            <w:vAlign w:val="center"/>
            <w:hideMark/>
          </w:tcPr>
          <w:p w14:paraId="13AA5286" w14:textId="02618532" w:rsidR="001726C3" w:rsidRPr="00C11232" w:rsidRDefault="001726C3" w:rsidP="002E5060">
            <w:pPr>
              <w:tabs>
                <w:tab w:val="left" w:pos="8440"/>
              </w:tabs>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C11232">
              <w:rPr>
                <w:rFonts w:ascii="Lucida Sans Unicode" w:hAnsi="Lucida Sans Unicode" w:cs="Lucida Sans Unicode"/>
                <w:sz w:val="20"/>
                <w:szCs w:val="20"/>
              </w:rPr>
              <w:t xml:space="preserve">Se recurrirá a la </w:t>
            </w:r>
            <w:r w:rsidR="002E5060">
              <w:rPr>
                <w:rFonts w:ascii="Lucida Sans Unicode" w:hAnsi="Lucida Sans Unicode" w:cs="Lucida Sans Unicode"/>
                <w:sz w:val="20"/>
                <w:szCs w:val="20"/>
              </w:rPr>
              <w:t>l</w:t>
            </w:r>
            <w:r w:rsidRPr="00C11232">
              <w:rPr>
                <w:rFonts w:ascii="Lucida Sans Unicode" w:hAnsi="Lucida Sans Unicode" w:cs="Lucida Sans Unicode"/>
                <w:sz w:val="20"/>
                <w:szCs w:val="20"/>
              </w:rPr>
              <w:t xml:space="preserve">ista de </w:t>
            </w:r>
            <w:r w:rsidR="002E5060">
              <w:rPr>
                <w:rFonts w:ascii="Lucida Sans Unicode" w:hAnsi="Lucida Sans Unicode" w:cs="Lucida Sans Unicode"/>
                <w:sz w:val="20"/>
                <w:szCs w:val="20"/>
              </w:rPr>
              <w:t>r</w:t>
            </w:r>
            <w:r w:rsidRPr="00C11232">
              <w:rPr>
                <w:rFonts w:ascii="Lucida Sans Unicode" w:hAnsi="Lucida Sans Unicode" w:cs="Lucida Sans Unicode"/>
                <w:sz w:val="20"/>
                <w:szCs w:val="20"/>
              </w:rPr>
              <w:t>eserva de CAE</w:t>
            </w:r>
            <w:r w:rsidR="002E5060">
              <w:rPr>
                <w:rFonts w:ascii="Lucida Sans Unicode" w:hAnsi="Lucida Sans Unicode" w:cs="Lucida Sans Unicode"/>
                <w:sz w:val="20"/>
                <w:szCs w:val="20"/>
              </w:rPr>
              <w:t>L</w:t>
            </w:r>
            <w:r w:rsidRPr="00C11232">
              <w:rPr>
                <w:rFonts w:ascii="Lucida Sans Unicode" w:hAnsi="Lucida Sans Unicode" w:cs="Lucida Sans Unicode"/>
                <w:sz w:val="20"/>
                <w:szCs w:val="20"/>
              </w:rPr>
              <w:t xml:space="preserve"> y se tomará a la persona aspirante con mayor calificación.</w:t>
            </w:r>
          </w:p>
        </w:tc>
        <w:tc>
          <w:tcPr>
            <w:tcW w:w="1717" w:type="dxa"/>
            <w:tcBorders>
              <w:top w:val="single" w:sz="4" w:space="0" w:color="00788E"/>
              <w:left w:val="single" w:sz="4" w:space="0" w:color="00788E"/>
              <w:bottom w:val="single" w:sz="4" w:space="0" w:color="00788E"/>
              <w:right w:val="single" w:sz="4" w:space="0" w:color="00788E"/>
            </w:tcBorders>
            <w:vAlign w:val="center"/>
            <w:hideMark/>
          </w:tcPr>
          <w:p w14:paraId="082C9F46" w14:textId="77777777" w:rsidR="001726C3" w:rsidRPr="00C11232" w:rsidRDefault="001726C3" w:rsidP="002E5060">
            <w:pPr>
              <w:tabs>
                <w:tab w:val="left" w:pos="8440"/>
              </w:tabs>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C11232">
              <w:rPr>
                <w:rFonts w:ascii="Lucida Sans Unicode" w:hAnsi="Lucida Sans Unicode" w:cs="Lucida Sans Unicode"/>
                <w:sz w:val="20"/>
                <w:szCs w:val="20"/>
              </w:rPr>
              <w:t>3 días</w:t>
            </w:r>
          </w:p>
        </w:tc>
      </w:tr>
      <w:tr w:rsidR="001726C3" w:rsidRPr="00C11232" w14:paraId="20E5292F" w14:textId="77777777" w:rsidTr="002E50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vMerge w:val="restart"/>
            <w:tcBorders>
              <w:top w:val="single" w:sz="4" w:space="0" w:color="00788E"/>
              <w:left w:val="single" w:sz="4" w:space="0" w:color="00788E"/>
              <w:right w:val="single" w:sz="4" w:space="0" w:color="00788E"/>
            </w:tcBorders>
            <w:shd w:val="clear" w:color="auto" w:fill="4DBBB8"/>
            <w:vAlign w:val="center"/>
            <w:hideMark/>
          </w:tcPr>
          <w:p w14:paraId="5EB53925" w14:textId="77777777" w:rsidR="001726C3" w:rsidRPr="00C11232" w:rsidRDefault="001726C3" w:rsidP="002E5060">
            <w:pPr>
              <w:tabs>
                <w:tab w:val="left" w:pos="8440"/>
              </w:tabs>
              <w:jc w:val="center"/>
              <w:rPr>
                <w:rFonts w:ascii="Lucida Sans Unicode" w:hAnsi="Lucida Sans Unicode" w:cs="Lucida Sans Unicode"/>
                <w:b w:val="0"/>
                <w:bCs w:val="0"/>
                <w:sz w:val="20"/>
                <w:szCs w:val="20"/>
              </w:rPr>
            </w:pPr>
            <w:r w:rsidRPr="00C11232">
              <w:rPr>
                <w:rFonts w:ascii="Lucida Sans Unicode" w:hAnsi="Lucida Sans Unicode" w:cs="Lucida Sans Unicode"/>
                <w:b w:val="0"/>
                <w:bCs w:val="0"/>
                <w:sz w:val="20"/>
                <w:szCs w:val="20"/>
              </w:rPr>
              <w:t>Ya iniciado el periodo de contratación.</w:t>
            </w:r>
          </w:p>
        </w:tc>
        <w:tc>
          <w:tcPr>
            <w:tcW w:w="1040" w:type="dxa"/>
            <w:tcBorders>
              <w:top w:val="single" w:sz="4" w:space="0" w:color="00788E"/>
              <w:left w:val="single" w:sz="4" w:space="0" w:color="00788E"/>
              <w:bottom w:val="single" w:sz="4" w:space="0" w:color="00788E"/>
              <w:right w:val="single" w:sz="4" w:space="0" w:color="00788E"/>
            </w:tcBorders>
            <w:shd w:val="clear" w:color="auto" w:fill="4DBBB8"/>
            <w:vAlign w:val="center"/>
            <w:hideMark/>
          </w:tcPr>
          <w:p w14:paraId="695E29DD" w14:textId="77777777" w:rsidR="001726C3" w:rsidRPr="00C11232" w:rsidRDefault="001726C3" w:rsidP="002E5060">
            <w:pPr>
              <w:tabs>
                <w:tab w:val="left" w:pos="8440"/>
              </w:tabs>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rPr>
            </w:pPr>
            <w:r w:rsidRPr="00C11232">
              <w:rPr>
                <w:rFonts w:ascii="Lucida Sans Unicode" w:hAnsi="Lucida Sans Unicode" w:cs="Lucida Sans Unicode"/>
                <w:sz w:val="20"/>
                <w:szCs w:val="20"/>
              </w:rPr>
              <w:t>SEL</w:t>
            </w:r>
          </w:p>
        </w:tc>
        <w:tc>
          <w:tcPr>
            <w:tcW w:w="3859" w:type="dxa"/>
            <w:tcBorders>
              <w:top w:val="single" w:sz="4" w:space="0" w:color="00788E"/>
              <w:left w:val="single" w:sz="4" w:space="0" w:color="00788E"/>
              <w:bottom w:val="single" w:sz="4" w:space="0" w:color="00788E"/>
              <w:right w:val="single" w:sz="4" w:space="0" w:color="00788E"/>
            </w:tcBorders>
            <w:shd w:val="clear" w:color="auto" w:fill="4DBBB8"/>
            <w:vAlign w:val="center"/>
            <w:hideMark/>
          </w:tcPr>
          <w:p w14:paraId="5C78F2ED" w14:textId="2317D1BF" w:rsidR="001726C3" w:rsidRPr="00C11232" w:rsidRDefault="001726C3" w:rsidP="002E5060">
            <w:pPr>
              <w:tabs>
                <w:tab w:val="left" w:pos="8440"/>
              </w:tabs>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rPr>
            </w:pPr>
            <w:r w:rsidRPr="00C11232">
              <w:rPr>
                <w:rFonts w:ascii="Lucida Sans Unicode" w:hAnsi="Lucida Sans Unicode" w:cs="Lucida Sans Unicode"/>
                <w:sz w:val="20"/>
                <w:szCs w:val="20"/>
              </w:rPr>
              <w:t xml:space="preserve">Se recurrirá a la </w:t>
            </w:r>
            <w:r w:rsidR="002E5060">
              <w:rPr>
                <w:rFonts w:ascii="Lucida Sans Unicode" w:hAnsi="Lucida Sans Unicode" w:cs="Lucida Sans Unicode"/>
                <w:sz w:val="20"/>
                <w:szCs w:val="20"/>
              </w:rPr>
              <w:t>l</w:t>
            </w:r>
            <w:r w:rsidRPr="00C11232">
              <w:rPr>
                <w:rFonts w:ascii="Lucida Sans Unicode" w:hAnsi="Lucida Sans Unicode" w:cs="Lucida Sans Unicode"/>
                <w:sz w:val="20"/>
                <w:szCs w:val="20"/>
              </w:rPr>
              <w:t xml:space="preserve">ista de </w:t>
            </w:r>
            <w:r w:rsidR="002E5060">
              <w:rPr>
                <w:rFonts w:ascii="Lucida Sans Unicode" w:hAnsi="Lucida Sans Unicode" w:cs="Lucida Sans Unicode"/>
                <w:sz w:val="20"/>
                <w:szCs w:val="20"/>
              </w:rPr>
              <w:t>r</w:t>
            </w:r>
            <w:r w:rsidRPr="00C11232">
              <w:rPr>
                <w:rFonts w:ascii="Lucida Sans Unicode" w:hAnsi="Lucida Sans Unicode" w:cs="Lucida Sans Unicode"/>
                <w:sz w:val="20"/>
                <w:szCs w:val="20"/>
              </w:rPr>
              <w:t>eserva de SEL, verificando que esté contratada como CAEL.</w:t>
            </w:r>
          </w:p>
        </w:tc>
        <w:tc>
          <w:tcPr>
            <w:tcW w:w="1717" w:type="dxa"/>
            <w:tcBorders>
              <w:top w:val="single" w:sz="4" w:space="0" w:color="00788E"/>
              <w:left w:val="single" w:sz="4" w:space="0" w:color="00788E"/>
              <w:bottom w:val="single" w:sz="4" w:space="0" w:color="00788E"/>
              <w:right w:val="single" w:sz="4" w:space="0" w:color="00788E"/>
            </w:tcBorders>
            <w:shd w:val="clear" w:color="auto" w:fill="4DBBB8"/>
            <w:vAlign w:val="center"/>
            <w:hideMark/>
          </w:tcPr>
          <w:p w14:paraId="270C60AA" w14:textId="77777777" w:rsidR="001726C3" w:rsidRPr="00C11232" w:rsidRDefault="001726C3" w:rsidP="002E5060">
            <w:pPr>
              <w:tabs>
                <w:tab w:val="left" w:pos="8440"/>
              </w:tabs>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rPr>
            </w:pPr>
            <w:r w:rsidRPr="00C11232">
              <w:rPr>
                <w:rFonts w:ascii="Lucida Sans Unicode" w:hAnsi="Lucida Sans Unicode" w:cs="Lucida Sans Unicode"/>
                <w:sz w:val="20"/>
                <w:szCs w:val="20"/>
              </w:rPr>
              <w:t>Inmediato</w:t>
            </w:r>
          </w:p>
        </w:tc>
      </w:tr>
      <w:tr w:rsidR="001726C3" w:rsidRPr="00C11232" w14:paraId="3EEBA19A" w14:textId="77777777" w:rsidTr="002E5060">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00788E"/>
              <w:bottom w:val="single" w:sz="4" w:space="0" w:color="00788E"/>
              <w:right w:val="single" w:sz="4" w:space="0" w:color="00788E"/>
            </w:tcBorders>
            <w:vAlign w:val="center"/>
            <w:hideMark/>
          </w:tcPr>
          <w:p w14:paraId="1269B83C" w14:textId="77777777" w:rsidR="001726C3" w:rsidRPr="00C11232" w:rsidRDefault="001726C3" w:rsidP="002E5060">
            <w:pPr>
              <w:jc w:val="center"/>
              <w:rPr>
                <w:rFonts w:ascii="Lucida Sans Unicode" w:hAnsi="Lucida Sans Unicode" w:cs="Lucida Sans Unicode"/>
                <w:sz w:val="20"/>
                <w:szCs w:val="20"/>
              </w:rPr>
            </w:pPr>
          </w:p>
        </w:tc>
        <w:tc>
          <w:tcPr>
            <w:tcW w:w="1040" w:type="dxa"/>
            <w:tcBorders>
              <w:top w:val="single" w:sz="4" w:space="0" w:color="00788E"/>
              <w:left w:val="single" w:sz="4" w:space="0" w:color="00788E"/>
            </w:tcBorders>
            <w:vAlign w:val="center"/>
            <w:hideMark/>
          </w:tcPr>
          <w:p w14:paraId="7CCD8632" w14:textId="77777777" w:rsidR="001726C3" w:rsidRPr="00C11232" w:rsidRDefault="001726C3" w:rsidP="002E5060">
            <w:pPr>
              <w:tabs>
                <w:tab w:val="left" w:pos="8440"/>
              </w:tabs>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C11232">
              <w:rPr>
                <w:rFonts w:ascii="Lucida Sans Unicode" w:hAnsi="Lucida Sans Unicode" w:cs="Lucida Sans Unicode"/>
                <w:sz w:val="20"/>
                <w:szCs w:val="20"/>
              </w:rPr>
              <w:t>CAEL</w:t>
            </w:r>
          </w:p>
        </w:tc>
        <w:tc>
          <w:tcPr>
            <w:tcW w:w="3859" w:type="dxa"/>
            <w:tcBorders>
              <w:top w:val="single" w:sz="4" w:space="0" w:color="00788E"/>
            </w:tcBorders>
            <w:vAlign w:val="center"/>
            <w:hideMark/>
          </w:tcPr>
          <w:p w14:paraId="73A23967" w14:textId="6FF47DC1" w:rsidR="001726C3" w:rsidRPr="00C11232" w:rsidRDefault="001726C3" w:rsidP="002E5060">
            <w:pPr>
              <w:tabs>
                <w:tab w:val="left" w:pos="8440"/>
              </w:tabs>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C11232">
              <w:rPr>
                <w:rFonts w:ascii="Lucida Sans Unicode" w:hAnsi="Lucida Sans Unicode" w:cs="Lucida Sans Unicode"/>
                <w:sz w:val="20"/>
                <w:szCs w:val="20"/>
              </w:rPr>
              <w:t xml:space="preserve">Se recurrirá a la </w:t>
            </w:r>
            <w:r w:rsidR="002E5060">
              <w:rPr>
                <w:rFonts w:ascii="Lucida Sans Unicode" w:hAnsi="Lucida Sans Unicode" w:cs="Lucida Sans Unicode"/>
                <w:sz w:val="20"/>
                <w:szCs w:val="20"/>
              </w:rPr>
              <w:t>l</w:t>
            </w:r>
            <w:r w:rsidRPr="00C11232">
              <w:rPr>
                <w:rFonts w:ascii="Lucida Sans Unicode" w:hAnsi="Lucida Sans Unicode" w:cs="Lucida Sans Unicode"/>
                <w:sz w:val="20"/>
                <w:szCs w:val="20"/>
              </w:rPr>
              <w:t xml:space="preserve">ista de </w:t>
            </w:r>
            <w:r w:rsidR="002E5060">
              <w:rPr>
                <w:rFonts w:ascii="Lucida Sans Unicode" w:hAnsi="Lucida Sans Unicode" w:cs="Lucida Sans Unicode"/>
                <w:sz w:val="20"/>
                <w:szCs w:val="20"/>
              </w:rPr>
              <w:t>r</w:t>
            </w:r>
            <w:r w:rsidRPr="00C11232">
              <w:rPr>
                <w:rFonts w:ascii="Lucida Sans Unicode" w:hAnsi="Lucida Sans Unicode" w:cs="Lucida Sans Unicode"/>
                <w:sz w:val="20"/>
                <w:szCs w:val="20"/>
              </w:rPr>
              <w:t>eserva de CAEL, y se tomará a la persona aspirante con mayor calificación. Se podrán utilizar listas diferenciadas.</w:t>
            </w:r>
          </w:p>
        </w:tc>
        <w:tc>
          <w:tcPr>
            <w:tcW w:w="1717" w:type="dxa"/>
            <w:tcBorders>
              <w:top w:val="single" w:sz="4" w:space="0" w:color="00788E"/>
              <w:right w:val="single" w:sz="4" w:space="0" w:color="00788E"/>
            </w:tcBorders>
            <w:vAlign w:val="center"/>
            <w:hideMark/>
          </w:tcPr>
          <w:p w14:paraId="31810D65" w14:textId="77777777" w:rsidR="001726C3" w:rsidRPr="00C11232" w:rsidRDefault="001726C3" w:rsidP="002E5060">
            <w:pPr>
              <w:tabs>
                <w:tab w:val="left" w:pos="8440"/>
              </w:tabs>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C11232">
              <w:rPr>
                <w:rFonts w:ascii="Lucida Sans Unicode" w:hAnsi="Lucida Sans Unicode" w:cs="Lucida Sans Unicode"/>
                <w:sz w:val="20"/>
                <w:szCs w:val="20"/>
              </w:rPr>
              <w:t>Inmediato</w:t>
            </w:r>
          </w:p>
        </w:tc>
      </w:tr>
    </w:tbl>
    <w:p w14:paraId="6C796746" w14:textId="77777777" w:rsidR="00366EEC" w:rsidRDefault="00366EEC" w:rsidP="00657796">
      <w:pPr>
        <w:spacing w:after="0" w:line="240" w:lineRule="auto"/>
        <w:jc w:val="both"/>
        <w:rPr>
          <w:rFonts w:ascii="Lucida Sans Unicode" w:eastAsia="Calibri" w:hAnsi="Lucida Sans Unicode" w:cs="Lucida Sans Unicode"/>
          <w:sz w:val="20"/>
          <w:szCs w:val="20"/>
        </w:rPr>
      </w:pPr>
    </w:p>
    <w:p w14:paraId="5DFCEBAC" w14:textId="77777777" w:rsidR="0080433C" w:rsidRDefault="0080433C" w:rsidP="00657796">
      <w:pPr>
        <w:spacing w:after="0" w:line="240" w:lineRule="auto"/>
        <w:jc w:val="both"/>
        <w:rPr>
          <w:rFonts w:ascii="Lucida Sans Unicode" w:eastAsia="Calibri" w:hAnsi="Lucida Sans Unicode" w:cs="Lucida Sans Unicode"/>
          <w:sz w:val="20"/>
          <w:szCs w:val="20"/>
        </w:rPr>
      </w:pPr>
    </w:p>
    <w:p w14:paraId="0F92D234" w14:textId="77777777" w:rsidR="0080433C" w:rsidRDefault="0080433C" w:rsidP="00657796">
      <w:pPr>
        <w:spacing w:after="0" w:line="240" w:lineRule="auto"/>
        <w:jc w:val="both"/>
        <w:rPr>
          <w:rFonts w:ascii="Lucida Sans Unicode" w:eastAsia="Calibri" w:hAnsi="Lucida Sans Unicode" w:cs="Lucida Sans Unicode"/>
          <w:sz w:val="20"/>
          <w:szCs w:val="20"/>
        </w:rPr>
      </w:pPr>
    </w:p>
    <w:tbl>
      <w:tblPr>
        <w:tblStyle w:val="Tabladelista1clara-nfasis11"/>
        <w:tblW w:w="8931" w:type="dxa"/>
        <w:tblLayout w:type="fixed"/>
        <w:tblLook w:val="04A0" w:firstRow="1" w:lastRow="0" w:firstColumn="1" w:lastColumn="0" w:noHBand="0" w:noVBand="1"/>
      </w:tblPr>
      <w:tblGrid>
        <w:gridCol w:w="3181"/>
        <w:gridCol w:w="5750"/>
      </w:tblGrid>
      <w:tr w:rsidR="001726C3" w:rsidRPr="00C11232" w14:paraId="0B5C1BD3" w14:textId="77777777" w:rsidTr="0038635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931" w:type="dxa"/>
            <w:gridSpan w:val="2"/>
            <w:shd w:val="clear" w:color="auto" w:fill="auto"/>
          </w:tcPr>
          <w:p w14:paraId="28F2F2DF" w14:textId="776C9C23" w:rsidR="001726C3" w:rsidRPr="0038635A" w:rsidRDefault="0038635A" w:rsidP="0038635A">
            <w:pPr>
              <w:tabs>
                <w:tab w:val="left" w:pos="8440"/>
              </w:tabs>
              <w:jc w:val="both"/>
              <w:rPr>
                <w:rFonts w:ascii="Lucida Sans Unicode" w:hAnsi="Lucida Sans Unicode" w:cs="Lucida Sans Unicode"/>
                <w:b w:val="0"/>
                <w:bCs w:val="0"/>
                <w:sz w:val="20"/>
                <w:szCs w:val="20"/>
              </w:rPr>
            </w:pPr>
            <w:r w:rsidRPr="00C11232">
              <w:rPr>
                <w:rFonts w:ascii="Lucida Sans Unicode" w:hAnsi="Lucida Sans Unicode" w:cs="Lucida Sans Unicode"/>
                <w:sz w:val="20"/>
                <w:szCs w:val="20"/>
              </w:rPr>
              <w:t>R</w:t>
            </w:r>
            <w:r>
              <w:rPr>
                <w:rFonts w:ascii="Lucida Sans Unicode" w:hAnsi="Lucida Sans Unicode" w:cs="Lucida Sans Unicode"/>
                <w:sz w:val="20"/>
                <w:szCs w:val="20"/>
              </w:rPr>
              <w:t>escisión de contrato</w:t>
            </w:r>
            <w:r>
              <w:rPr>
                <w:rFonts w:ascii="Lucida Sans Unicode" w:hAnsi="Lucida Sans Unicode" w:cs="Lucida Sans Unicode"/>
                <w:b w:val="0"/>
                <w:bCs w:val="0"/>
                <w:sz w:val="20"/>
                <w:szCs w:val="20"/>
              </w:rPr>
              <w:t xml:space="preserve">. - </w:t>
            </w:r>
            <w:r w:rsidR="001726C3" w:rsidRPr="00C11232">
              <w:rPr>
                <w:rFonts w:ascii="Lucida Sans Unicode" w:hAnsi="Lucida Sans Unicode" w:cs="Lucida Sans Unicode"/>
                <w:b w:val="0"/>
                <w:bCs w:val="0"/>
                <w:sz w:val="20"/>
                <w:szCs w:val="20"/>
              </w:rPr>
              <w:t xml:space="preserve">Se presenta cuando la </w:t>
            </w:r>
            <w:r w:rsidR="002D0790">
              <w:rPr>
                <w:rFonts w:ascii="Lucida Sans Unicode" w:hAnsi="Lucida Sans Unicode" w:cs="Lucida Sans Unicode"/>
                <w:b w:val="0"/>
                <w:bCs w:val="0"/>
                <w:sz w:val="20"/>
                <w:szCs w:val="20"/>
              </w:rPr>
              <w:t xml:space="preserve">persona </w:t>
            </w:r>
            <w:r w:rsidR="001726C3" w:rsidRPr="00C11232">
              <w:rPr>
                <w:rFonts w:ascii="Lucida Sans Unicode" w:hAnsi="Lucida Sans Unicode" w:cs="Lucida Sans Unicode"/>
                <w:b w:val="0"/>
                <w:bCs w:val="0"/>
                <w:sz w:val="20"/>
                <w:szCs w:val="20"/>
              </w:rPr>
              <w:t>SEL o CAEL incurre en alguna de las siguientes causas:</w:t>
            </w:r>
          </w:p>
        </w:tc>
      </w:tr>
      <w:tr w:rsidR="001726C3" w:rsidRPr="00C11232" w14:paraId="238AE25B" w14:textId="77777777" w:rsidTr="00386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1" w:type="dxa"/>
            <w:shd w:val="clear" w:color="auto" w:fill="auto"/>
            <w:vAlign w:val="center"/>
          </w:tcPr>
          <w:p w14:paraId="67A413B7" w14:textId="34E73BCF" w:rsidR="001726C3" w:rsidRPr="0038635A" w:rsidRDefault="001726C3">
            <w:pPr>
              <w:pStyle w:val="Prrafodelista"/>
              <w:numPr>
                <w:ilvl w:val="0"/>
                <w:numId w:val="19"/>
              </w:numPr>
              <w:tabs>
                <w:tab w:val="left" w:pos="8440"/>
              </w:tabs>
              <w:spacing w:after="0" w:line="240" w:lineRule="auto"/>
              <w:ind w:left="318"/>
              <w:jc w:val="both"/>
              <w:rPr>
                <w:rFonts w:ascii="Lucida Sans Unicode" w:hAnsi="Lucida Sans Unicode" w:cs="Lucida Sans Unicode"/>
                <w:b w:val="0"/>
                <w:bCs w:val="0"/>
                <w:sz w:val="20"/>
                <w:szCs w:val="20"/>
              </w:rPr>
            </w:pPr>
            <w:r w:rsidRPr="0038635A">
              <w:rPr>
                <w:rFonts w:ascii="Lucida Sans Unicode" w:hAnsi="Lucida Sans Unicode" w:cs="Lucida Sans Unicode"/>
                <w:b w:val="0"/>
                <w:bCs w:val="0"/>
                <w:sz w:val="20"/>
                <w:szCs w:val="20"/>
              </w:rPr>
              <w:t>Incurrir en falsedad</w:t>
            </w:r>
            <w:r w:rsidR="0038635A">
              <w:rPr>
                <w:rFonts w:ascii="Lucida Sans Unicode" w:hAnsi="Lucida Sans Unicode" w:cs="Lucida Sans Unicode"/>
                <w:b w:val="0"/>
                <w:bCs w:val="0"/>
                <w:sz w:val="20"/>
                <w:szCs w:val="20"/>
              </w:rPr>
              <w:t>.</w:t>
            </w:r>
          </w:p>
        </w:tc>
        <w:tc>
          <w:tcPr>
            <w:tcW w:w="5750" w:type="dxa"/>
            <w:shd w:val="clear" w:color="auto" w:fill="auto"/>
            <w:vAlign w:val="center"/>
          </w:tcPr>
          <w:p w14:paraId="1C9537D0" w14:textId="5F45BD8F" w:rsidR="001726C3" w:rsidRPr="0038635A" w:rsidRDefault="001726C3" w:rsidP="0038635A">
            <w:pPr>
              <w:tabs>
                <w:tab w:val="left" w:pos="8440"/>
              </w:tabs>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rPr>
            </w:pPr>
            <w:r w:rsidRPr="0038635A">
              <w:rPr>
                <w:rFonts w:ascii="Lucida Sans Unicode" w:hAnsi="Lucida Sans Unicode" w:cs="Lucida Sans Unicode"/>
                <w:sz w:val="20"/>
                <w:szCs w:val="20"/>
              </w:rPr>
              <w:t xml:space="preserve">Cuando la </w:t>
            </w:r>
            <w:r w:rsidR="002D0790">
              <w:rPr>
                <w:rFonts w:ascii="Lucida Sans Unicode" w:hAnsi="Lucida Sans Unicode" w:cs="Lucida Sans Unicode"/>
                <w:sz w:val="20"/>
                <w:szCs w:val="20"/>
              </w:rPr>
              <w:t xml:space="preserve">persona </w:t>
            </w:r>
            <w:r w:rsidRPr="0038635A">
              <w:rPr>
                <w:rFonts w:ascii="Lucida Sans Unicode" w:hAnsi="Lucida Sans Unicode" w:cs="Lucida Sans Unicode"/>
                <w:sz w:val="20"/>
                <w:szCs w:val="20"/>
              </w:rPr>
              <w:t>SEL o CAEL miente o altera la información verbal o escrita en el desarrollo de sus actividades.</w:t>
            </w:r>
          </w:p>
        </w:tc>
      </w:tr>
      <w:tr w:rsidR="001726C3" w:rsidRPr="00C11232" w14:paraId="1E90144E" w14:textId="77777777" w:rsidTr="0038635A">
        <w:tc>
          <w:tcPr>
            <w:cnfStyle w:val="001000000000" w:firstRow="0" w:lastRow="0" w:firstColumn="1" w:lastColumn="0" w:oddVBand="0" w:evenVBand="0" w:oddHBand="0" w:evenHBand="0" w:firstRowFirstColumn="0" w:firstRowLastColumn="0" w:lastRowFirstColumn="0" w:lastRowLastColumn="0"/>
            <w:tcW w:w="3181" w:type="dxa"/>
            <w:shd w:val="clear" w:color="auto" w:fill="auto"/>
            <w:vAlign w:val="center"/>
          </w:tcPr>
          <w:p w14:paraId="221A94F4" w14:textId="5C029C2F" w:rsidR="001726C3" w:rsidRPr="0038635A" w:rsidRDefault="001726C3">
            <w:pPr>
              <w:pStyle w:val="Prrafodelista"/>
              <w:numPr>
                <w:ilvl w:val="0"/>
                <w:numId w:val="19"/>
              </w:numPr>
              <w:tabs>
                <w:tab w:val="left" w:pos="8440"/>
              </w:tabs>
              <w:spacing w:after="0" w:line="240" w:lineRule="auto"/>
              <w:ind w:left="318"/>
              <w:jc w:val="both"/>
              <w:rPr>
                <w:rFonts w:ascii="Lucida Sans Unicode" w:hAnsi="Lucida Sans Unicode" w:cs="Lucida Sans Unicode"/>
                <w:b w:val="0"/>
                <w:bCs w:val="0"/>
                <w:sz w:val="20"/>
                <w:szCs w:val="20"/>
              </w:rPr>
            </w:pPr>
            <w:r w:rsidRPr="0038635A">
              <w:rPr>
                <w:rFonts w:ascii="Lucida Sans Unicode" w:hAnsi="Lucida Sans Unicode" w:cs="Lucida Sans Unicode"/>
                <w:b w:val="0"/>
                <w:bCs w:val="0"/>
                <w:sz w:val="20"/>
                <w:szCs w:val="20"/>
              </w:rPr>
              <w:t xml:space="preserve">Inadecuada atención a </w:t>
            </w:r>
            <w:r w:rsidR="0038635A">
              <w:rPr>
                <w:rFonts w:ascii="Lucida Sans Unicode" w:hAnsi="Lucida Sans Unicode" w:cs="Lucida Sans Unicode"/>
                <w:b w:val="0"/>
                <w:bCs w:val="0"/>
                <w:sz w:val="20"/>
                <w:szCs w:val="20"/>
              </w:rPr>
              <w:t>ciudadanía.</w:t>
            </w:r>
          </w:p>
        </w:tc>
        <w:tc>
          <w:tcPr>
            <w:tcW w:w="5750" w:type="dxa"/>
            <w:shd w:val="clear" w:color="auto" w:fill="auto"/>
            <w:vAlign w:val="center"/>
          </w:tcPr>
          <w:p w14:paraId="70D10A96" w14:textId="155250F9" w:rsidR="001726C3" w:rsidRPr="0038635A" w:rsidRDefault="001726C3" w:rsidP="0038635A">
            <w:pPr>
              <w:tabs>
                <w:tab w:val="left" w:pos="8440"/>
              </w:tabs>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38635A">
              <w:rPr>
                <w:rFonts w:ascii="Lucida Sans Unicode" w:hAnsi="Lucida Sans Unicode" w:cs="Lucida Sans Unicode"/>
                <w:sz w:val="20"/>
                <w:szCs w:val="20"/>
              </w:rPr>
              <w:t>Cuando se presenta una denuncia o queja por parte de la ciudadan</w:t>
            </w:r>
            <w:r w:rsidR="00C169EC">
              <w:rPr>
                <w:rFonts w:ascii="Lucida Sans Unicode" w:hAnsi="Lucida Sans Unicode" w:cs="Lucida Sans Unicode"/>
                <w:sz w:val="20"/>
                <w:szCs w:val="20"/>
              </w:rPr>
              <w:t>ía</w:t>
            </w:r>
            <w:r w:rsidRPr="0038635A">
              <w:rPr>
                <w:rFonts w:ascii="Lucida Sans Unicode" w:hAnsi="Lucida Sans Unicode" w:cs="Lucida Sans Unicode"/>
                <w:sz w:val="20"/>
                <w:szCs w:val="20"/>
              </w:rPr>
              <w:t xml:space="preserve"> o de una</w:t>
            </w:r>
            <w:r w:rsidR="00C169EC">
              <w:rPr>
                <w:rFonts w:ascii="Lucida Sans Unicode" w:hAnsi="Lucida Sans Unicode" w:cs="Lucida Sans Unicode"/>
                <w:sz w:val="20"/>
                <w:szCs w:val="20"/>
              </w:rPr>
              <w:t xml:space="preserve"> persona</w:t>
            </w:r>
            <w:r w:rsidRPr="0038635A">
              <w:rPr>
                <w:rFonts w:ascii="Lucida Sans Unicode" w:hAnsi="Lucida Sans Unicode" w:cs="Lucida Sans Unicode"/>
                <w:sz w:val="20"/>
                <w:szCs w:val="20"/>
              </w:rPr>
              <w:t xml:space="preserve"> compañer</w:t>
            </w:r>
            <w:r w:rsidR="00C169EC">
              <w:rPr>
                <w:rFonts w:ascii="Lucida Sans Unicode" w:hAnsi="Lucida Sans Unicode" w:cs="Lucida Sans Unicode"/>
                <w:sz w:val="20"/>
                <w:szCs w:val="20"/>
              </w:rPr>
              <w:t>a</w:t>
            </w:r>
            <w:r w:rsidRPr="0038635A">
              <w:rPr>
                <w:rFonts w:ascii="Lucida Sans Unicode" w:hAnsi="Lucida Sans Unicode" w:cs="Lucida Sans Unicode"/>
                <w:sz w:val="20"/>
                <w:szCs w:val="20"/>
              </w:rPr>
              <w:t xml:space="preserve"> y ésta es corroborada por una </w:t>
            </w:r>
            <w:r w:rsidR="00C169EC">
              <w:rPr>
                <w:rFonts w:ascii="Lucida Sans Unicode" w:hAnsi="Lucida Sans Unicode" w:cs="Lucida Sans Unicode"/>
                <w:sz w:val="20"/>
                <w:szCs w:val="20"/>
              </w:rPr>
              <w:t xml:space="preserve">persona </w:t>
            </w:r>
            <w:r w:rsidRPr="0038635A">
              <w:rPr>
                <w:rFonts w:ascii="Lucida Sans Unicode" w:hAnsi="Lucida Sans Unicode" w:cs="Lucida Sans Unicode"/>
                <w:sz w:val="20"/>
                <w:szCs w:val="20"/>
              </w:rPr>
              <w:t xml:space="preserve">miembro </w:t>
            </w:r>
            <w:r w:rsidR="0038635A">
              <w:rPr>
                <w:rFonts w:ascii="Lucida Sans Unicode" w:hAnsi="Lucida Sans Unicode" w:cs="Lucida Sans Unicode"/>
                <w:sz w:val="20"/>
                <w:szCs w:val="20"/>
              </w:rPr>
              <w:t>del CD</w:t>
            </w:r>
            <w:r w:rsidRPr="0038635A">
              <w:rPr>
                <w:rFonts w:ascii="Lucida Sans Unicode" w:hAnsi="Lucida Sans Unicode" w:cs="Lucida Sans Unicode"/>
                <w:sz w:val="20"/>
                <w:szCs w:val="20"/>
              </w:rPr>
              <w:t xml:space="preserve"> del IEPC Jalisco.</w:t>
            </w:r>
          </w:p>
        </w:tc>
      </w:tr>
      <w:tr w:rsidR="001726C3" w:rsidRPr="00C11232" w14:paraId="01022E43" w14:textId="77777777" w:rsidTr="00386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1" w:type="dxa"/>
            <w:shd w:val="clear" w:color="auto" w:fill="auto"/>
            <w:vAlign w:val="center"/>
          </w:tcPr>
          <w:p w14:paraId="1867B8E6" w14:textId="77777777" w:rsidR="001726C3" w:rsidRPr="0038635A" w:rsidRDefault="001726C3">
            <w:pPr>
              <w:pStyle w:val="Prrafodelista"/>
              <w:numPr>
                <w:ilvl w:val="0"/>
                <w:numId w:val="19"/>
              </w:numPr>
              <w:tabs>
                <w:tab w:val="left" w:pos="8440"/>
              </w:tabs>
              <w:spacing w:after="0" w:line="240" w:lineRule="auto"/>
              <w:ind w:left="318"/>
              <w:jc w:val="both"/>
              <w:rPr>
                <w:rFonts w:ascii="Lucida Sans Unicode" w:hAnsi="Lucida Sans Unicode" w:cs="Lucida Sans Unicode"/>
                <w:b w:val="0"/>
                <w:bCs w:val="0"/>
                <w:sz w:val="20"/>
                <w:szCs w:val="20"/>
              </w:rPr>
            </w:pPr>
            <w:r w:rsidRPr="0038635A">
              <w:rPr>
                <w:rFonts w:ascii="Lucida Sans Unicode" w:hAnsi="Lucida Sans Unicode" w:cs="Lucida Sans Unicode"/>
                <w:b w:val="0"/>
                <w:bCs w:val="0"/>
                <w:sz w:val="20"/>
                <w:szCs w:val="20"/>
              </w:rPr>
              <w:t>Dañar y poner en peligro los bienes del IEPC Jalisco.</w:t>
            </w:r>
          </w:p>
        </w:tc>
        <w:tc>
          <w:tcPr>
            <w:tcW w:w="5750" w:type="dxa"/>
            <w:shd w:val="clear" w:color="auto" w:fill="auto"/>
            <w:vAlign w:val="center"/>
          </w:tcPr>
          <w:p w14:paraId="5E2D0ABF" w14:textId="74ACDE07" w:rsidR="001726C3" w:rsidRPr="0038635A" w:rsidRDefault="001726C3" w:rsidP="0038635A">
            <w:pPr>
              <w:tabs>
                <w:tab w:val="left" w:pos="8440"/>
              </w:tabs>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rPr>
            </w:pPr>
            <w:r w:rsidRPr="0038635A">
              <w:rPr>
                <w:rFonts w:ascii="Lucida Sans Unicode" w:hAnsi="Lucida Sans Unicode" w:cs="Lucida Sans Unicode"/>
                <w:sz w:val="20"/>
                <w:szCs w:val="20"/>
              </w:rPr>
              <w:t xml:space="preserve">Cuando la </w:t>
            </w:r>
            <w:r w:rsidR="002D0790">
              <w:rPr>
                <w:rFonts w:ascii="Lucida Sans Unicode" w:hAnsi="Lucida Sans Unicode" w:cs="Lucida Sans Unicode"/>
                <w:sz w:val="20"/>
                <w:szCs w:val="20"/>
              </w:rPr>
              <w:t>persona</w:t>
            </w:r>
            <w:r w:rsidRPr="0038635A">
              <w:rPr>
                <w:rFonts w:ascii="Lucida Sans Unicode" w:hAnsi="Lucida Sans Unicode" w:cs="Lucida Sans Unicode"/>
                <w:sz w:val="20"/>
                <w:szCs w:val="20"/>
              </w:rPr>
              <w:t xml:space="preserve"> SEL o CAEL destruya o exponga de manera intencional a su destrucción los bienes muebles e inmuebles del INE </w:t>
            </w:r>
            <w:r w:rsidR="0038635A">
              <w:rPr>
                <w:rFonts w:ascii="Lucida Sans Unicode" w:hAnsi="Lucida Sans Unicode" w:cs="Lucida Sans Unicode"/>
                <w:sz w:val="20"/>
                <w:szCs w:val="20"/>
              </w:rPr>
              <w:t>o</w:t>
            </w:r>
            <w:r w:rsidRPr="0038635A">
              <w:rPr>
                <w:rFonts w:ascii="Lucida Sans Unicode" w:hAnsi="Lucida Sans Unicode" w:cs="Lucida Sans Unicode"/>
                <w:sz w:val="20"/>
                <w:szCs w:val="20"/>
              </w:rPr>
              <w:t xml:space="preserve"> IEPC Jalisco, así como material electoral o documentación que utiliza.</w:t>
            </w:r>
          </w:p>
        </w:tc>
      </w:tr>
      <w:tr w:rsidR="001726C3" w:rsidRPr="00C11232" w14:paraId="6F02B2B2" w14:textId="77777777" w:rsidTr="0038635A">
        <w:trPr>
          <w:trHeight w:val="501"/>
        </w:trPr>
        <w:tc>
          <w:tcPr>
            <w:cnfStyle w:val="001000000000" w:firstRow="0" w:lastRow="0" w:firstColumn="1" w:lastColumn="0" w:oddVBand="0" w:evenVBand="0" w:oddHBand="0" w:evenHBand="0" w:firstRowFirstColumn="0" w:firstRowLastColumn="0" w:lastRowFirstColumn="0" w:lastRowLastColumn="0"/>
            <w:tcW w:w="3181" w:type="dxa"/>
            <w:shd w:val="clear" w:color="auto" w:fill="auto"/>
            <w:vAlign w:val="center"/>
          </w:tcPr>
          <w:p w14:paraId="4BB570E5" w14:textId="2DB5D6D8" w:rsidR="001726C3" w:rsidRPr="0038635A" w:rsidRDefault="001726C3">
            <w:pPr>
              <w:pStyle w:val="Prrafodelista"/>
              <w:numPr>
                <w:ilvl w:val="0"/>
                <w:numId w:val="19"/>
              </w:numPr>
              <w:tabs>
                <w:tab w:val="left" w:pos="8440"/>
              </w:tabs>
              <w:spacing w:after="0" w:line="240" w:lineRule="auto"/>
              <w:ind w:left="318"/>
              <w:jc w:val="both"/>
              <w:rPr>
                <w:rFonts w:ascii="Lucida Sans Unicode" w:hAnsi="Lucida Sans Unicode" w:cs="Lucida Sans Unicode"/>
                <w:b w:val="0"/>
                <w:bCs w:val="0"/>
                <w:sz w:val="20"/>
                <w:szCs w:val="20"/>
              </w:rPr>
            </w:pPr>
            <w:r w:rsidRPr="0038635A">
              <w:rPr>
                <w:rFonts w:ascii="Lucida Sans Unicode" w:hAnsi="Lucida Sans Unicode" w:cs="Lucida Sans Unicode"/>
                <w:b w:val="0"/>
                <w:bCs w:val="0"/>
                <w:sz w:val="20"/>
                <w:szCs w:val="20"/>
              </w:rPr>
              <w:lastRenderedPageBreak/>
              <w:t>Violar la disciplina institucional</w:t>
            </w:r>
            <w:r w:rsidR="0038635A">
              <w:rPr>
                <w:rFonts w:ascii="Lucida Sans Unicode" w:hAnsi="Lucida Sans Unicode" w:cs="Lucida Sans Unicode"/>
                <w:b w:val="0"/>
                <w:bCs w:val="0"/>
                <w:sz w:val="20"/>
                <w:szCs w:val="20"/>
              </w:rPr>
              <w:t>.</w:t>
            </w:r>
          </w:p>
        </w:tc>
        <w:tc>
          <w:tcPr>
            <w:tcW w:w="5750" w:type="dxa"/>
            <w:shd w:val="clear" w:color="auto" w:fill="auto"/>
            <w:vAlign w:val="center"/>
          </w:tcPr>
          <w:p w14:paraId="0AB8CFA5" w14:textId="1FA069D7" w:rsidR="001726C3" w:rsidRPr="0038635A" w:rsidRDefault="001726C3" w:rsidP="0038635A">
            <w:pPr>
              <w:tabs>
                <w:tab w:val="left" w:pos="8440"/>
              </w:tabs>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38635A">
              <w:rPr>
                <w:rFonts w:ascii="Lucida Sans Unicode" w:hAnsi="Lucida Sans Unicode" w:cs="Lucida Sans Unicode"/>
                <w:sz w:val="20"/>
                <w:szCs w:val="20"/>
              </w:rPr>
              <w:t xml:space="preserve">Si la </w:t>
            </w:r>
            <w:r w:rsidR="002D0790">
              <w:rPr>
                <w:rFonts w:ascii="Lucida Sans Unicode" w:hAnsi="Lucida Sans Unicode" w:cs="Lucida Sans Unicode"/>
                <w:sz w:val="20"/>
                <w:szCs w:val="20"/>
              </w:rPr>
              <w:t xml:space="preserve">persona </w:t>
            </w:r>
            <w:r w:rsidRPr="0038635A">
              <w:rPr>
                <w:rFonts w:ascii="Lucida Sans Unicode" w:hAnsi="Lucida Sans Unicode" w:cs="Lucida Sans Unicode"/>
                <w:sz w:val="20"/>
                <w:szCs w:val="20"/>
              </w:rPr>
              <w:t xml:space="preserve">SEL o CAEL vulnera la normatividad del INE </w:t>
            </w:r>
            <w:r w:rsidR="0038635A">
              <w:rPr>
                <w:rFonts w:ascii="Lucida Sans Unicode" w:hAnsi="Lucida Sans Unicode" w:cs="Lucida Sans Unicode"/>
                <w:sz w:val="20"/>
                <w:szCs w:val="20"/>
              </w:rPr>
              <w:t>o</w:t>
            </w:r>
            <w:r w:rsidRPr="0038635A">
              <w:rPr>
                <w:rFonts w:ascii="Lucida Sans Unicode" w:hAnsi="Lucida Sans Unicode" w:cs="Lucida Sans Unicode"/>
                <w:sz w:val="20"/>
                <w:szCs w:val="20"/>
              </w:rPr>
              <w:t xml:space="preserve"> IEPC Jalisco o los términos y cláusulas de su contrato.</w:t>
            </w:r>
          </w:p>
        </w:tc>
      </w:tr>
      <w:tr w:rsidR="001726C3" w:rsidRPr="00C11232" w14:paraId="6F8126E7" w14:textId="77777777" w:rsidTr="00386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1" w:type="dxa"/>
            <w:shd w:val="clear" w:color="auto" w:fill="auto"/>
            <w:vAlign w:val="center"/>
          </w:tcPr>
          <w:p w14:paraId="558E5AFD" w14:textId="5E30916A" w:rsidR="001726C3" w:rsidRPr="0038635A" w:rsidRDefault="001726C3">
            <w:pPr>
              <w:pStyle w:val="Prrafodelista"/>
              <w:numPr>
                <w:ilvl w:val="0"/>
                <w:numId w:val="19"/>
              </w:numPr>
              <w:tabs>
                <w:tab w:val="left" w:pos="8440"/>
              </w:tabs>
              <w:spacing w:after="0" w:line="240" w:lineRule="auto"/>
              <w:ind w:left="318"/>
              <w:jc w:val="both"/>
              <w:rPr>
                <w:rFonts w:ascii="Lucida Sans Unicode" w:hAnsi="Lucida Sans Unicode" w:cs="Lucida Sans Unicode"/>
                <w:b w:val="0"/>
                <w:bCs w:val="0"/>
                <w:sz w:val="20"/>
                <w:szCs w:val="20"/>
              </w:rPr>
            </w:pPr>
            <w:r w:rsidRPr="0038635A">
              <w:rPr>
                <w:rFonts w:ascii="Lucida Sans Unicode" w:hAnsi="Lucida Sans Unicode" w:cs="Lucida Sans Unicode"/>
                <w:b w:val="0"/>
                <w:bCs w:val="0"/>
                <w:sz w:val="20"/>
                <w:szCs w:val="20"/>
              </w:rPr>
              <w:t xml:space="preserve">Dejar de cumplir con los requisitos señalados en la </w:t>
            </w:r>
            <w:r w:rsidR="0038635A">
              <w:rPr>
                <w:rFonts w:ascii="Lucida Sans Unicode" w:hAnsi="Lucida Sans Unicode" w:cs="Lucida Sans Unicode"/>
                <w:b w:val="0"/>
                <w:bCs w:val="0"/>
                <w:sz w:val="20"/>
                <w:szCs w:val="20"/>
              </w:rPr>
              <w:t>c</w:t>
            </w:r>
            <w:r w:rsidRPr="0038635A">
              <w:rPr>
                <w:rFonts w:ascii="Lucida Sans Unicode" w:hAnsi="Lucida Sans Unicode" w:cs="Lucida Sans Unicode"/>
                <w:b w:val="0"/>
                <w:bCs w:val="0"/>
                <w:sz w:val="20"/>
                <w:szCs w:val="20"/>
              </w:rPr>
              <w:t>onvocatoria</w:t>
            </w:r>
            <w:r w:rsidR="0038635A">
              <w:rPr>
                <w:rFonts w:ascii="Lucida Sans Unicode" w:hAnsi="Lucida Sans Unicode" w:cs="Lucida Sans Unicode"/>
                <w:b w:val="0"/>
                <w:bCs w:val="0"/>
                <w:sz w:val="20"/>
                <w:szCs w:val="20"/>
              </w:rPr>
              <w:t>.</w:t>
            </w:r>
          </w:p>
        </w:tc>
        <w:tc>
          <w:tcPr>
            <w:tcW w:w="5750" w:type="dxa"/>
            <w:shd w:val="clear" w:color="auto" w:fill="auto"/>
            <w:vAlign w:val="center"/>
          </w:tcPr>
          <w:p w14:paraId="51456D5B" w14:textId="43AAB5DB" w:rsidR="001726C3" w:rsidRPr="0038635A" w:rsidRDefault="001726C3" w:rsidP="0038635A">
            <w:pPr>
              <w:tabs>
                <w:tab w:val="left" w:pos="8440"/>
              </w:tabs>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rPr>
            </w:pPr>
            <w:r w:rsidRPr="0038635A">
              <w:rPr>
                <w:rFonts w:ascii="Lucida Sans Unicode" w:hAnsi="Lucida Sans Unicode" w:cs="Lucida Sans Unicode"/>
                <w:sz w:val="20"/>
                <w:szCs w:val="20"/>
              </w:rPr>
              <w:t xml:space="preserve">En caso de que la </w:t>
            </w:r>
            <w:r w:rsidR="002D0790">
              <w:rPr>
                <w:rFonts w:ascii="Lucida Sans Unicode" w:hAnsi="Lucida Sans Unicode" w:cs="Lucida Sans Unicode"/>
                <w:sz w:val="20"/>
                <w:szCs w:val="20"/>
              </w:rPr>
              <w:t xml:space="preserve">persona </w:t>
            </w:r>
            <w:r w:rsidRPr="0038635A">
              <w:rPr>
                <w:rFonts w:ascii="Lucida Sans Unicode" w:hAnsi="Lucida Sans Unicode" w:cs="Lucida Sans Unicode"/>
                <w:sz w:val="20"/>
                <w:szCs w:val="20"/>
              </w:rPr>
              <w:t>SEL o CAEL deje de cumplir con alguno de los requerimientos legales o administrativos que se exigen para desempeñarse en dichas figuras.</w:t>
            </w:r>
          </w:p>
        </w:tc>
      </w:tr>
      <w:tr w:rsidR="001726C3" w:rsidRPr="00C11232" w14:paraId="1E0E56FE" w14:textId="77777777" w:rsidTr="0038635A">
        <w:trPr>
          <w:trHeight w:val="1612"/>
        </w:trPr>
        <w:tc>
          <w:tcPr>
            <w:cnfStyle w:val="001000000000" w:firstRow="0" w:lastRow="0" w:firstColumn="1" w:lastColumn="0" w:oddVBand="0" w:evenVBand="0" w:oddHBand="0" w:evenHBand="0" w:firstRowFirstColumn="0" w:firstRowLastColumn="0" w:lastRowFirstColumn="0" w:lastRowLastColumn="0"/>
            <w:tcW w:w="3181" w:type="dxa"/>
            <w:shd w:val="clear" w:color="auto" w:fill="auto"/>
            <w:vAlign w:val="center"/>
          </w:tcPr>
          <w:p w14:paraId="48BE6CDF" w14:textId="6ED254F8" w:rsidR="001726C3" w:rsidRPr="0038635A" w:rsidRDefault="001726C3">
            <w:pPr>
              <w:pStyle w:val="Prrafodelista"/>
              <w:numPr>
                <w:ilvl w:val="0"/>
                <w:numId w:val="19"/>
              </w:numPr>
              <w:tabs>
                <w:tab w:val="left" w:pos="8440"/>
              </w:tabs>
              <w:spacing w:after="0" w:line="240" w:lineRule="auto"/>
              <w:ind w:left="318"/>
              <w:jc w:val="both"/>
              <w:rPr>
                <w:rFonts w:ascii="Lucida Sans Unicode" w:hAnsi="Lucida Sans Unicode" w:cs="Lucida Sans Unicode"/>
                <w:b w:val="0"/>
                <w:bCs w:val="0"/>
                <w:sz w:val="20"/>
                <w:szCs w:val="20"/>
              </w:rPr>
            </w:pPr>
            <w:r w:rsidRPr="0038635A">
              <w:rPr>
                <w:rFonts w:ascii="Lucida Sans Unicode" w:hAnsi="Lucida Sans Unicode" w:cs="Lucida Sans Unicode"/>
                <w:b w:val="0"/>
                <w:bCs w:val="0"/>
                <w:sz w:val="20"/>
                <w:szCs w:val="20"/>
              </w:rPr>
              <w:t>Asistir a prestar sus servicios en estado de ebriedad o bajo las influencias de drogas y/o estupefacientes sin prescripción médica</w:t>
            </w:r>
            <w:r w:rsidR="00020106">
              <w:rPr>
                <w:rFonts w:ascii="Lucida Sans Unicode" w:hAnsi="Lucida Sans Unicode" w:cs="Lucida Sans Unicode"/>
                <w:b w:val="0"/>
                <w:bCs w:val="0"/>
                <w:sz w:val="20"/>
                <w:szCs w:val="20"/>
              </w:rPr>
              <w:t>.</w:t>
            </w:r>
          </w:p>
        </w:tc>
        <w:tc>
          <w:tcPr>
            <w:tcW w:w="5750" w:type="dxa"/>
            <w:shd w:val="clear" w:color="auto" w:fill="auto"/>
            <w:vAlign w:val="center"/>
          </w:tcPr>
          <w:p w14:paraId="4C6371B7" w14:textId="5CD37118" w:rsidR="001726C3" w:rsidRPr="0038635A" w:rsidRDefault="001726C3" w:rsidP="0038635A">
            <w:pPr>
              <w:tabs>
                <w:tab w:val="left" w:pos="8440"/>
              </w:tabs>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38635A">
              <w:rPr>
                <w:rFonts w:ascii="Lucida Sans Unicode" w:hAnsi="Lucida Sans Unicode" w:cs="Lucida Sans Unicode"/>
                <w:sz w:val="20"/>
                <w:szCs w:val="20"/>
              </w:rPr>
              <w:t>Presentarse a prestar sus servicios bajo el influjo de alcohol, drogas o estupefacientes, ya sea en el inmueble del IEPC Jalisco, en el domicilio de las y los ciudadanos</w:t>
            </w:r>
            <w:r w:rsidR="00020106">
              <w:rPr>
                <w:rFonts w:ascii="Lucida Sans Unicode" w:hAnsi="Lucida Sans Unicode" w:cs="Lucida Sans Unicode"/>
                <w:sz w:val="20"/>
                <w:szCs w:val="20"/>
              </w:rPr>
              <w:t xml:space="preserve"> </w:t>
            </w:r>
            <w:r w:rsidRPr="0038635A">
              <w:rPr>
                <w:rFonts w:ascii="Lucida Sans Unicode" w:hAnsi="Lucida Sans Unicode" w:cs="Lucida Sans Unicode"/>
                <w:sz w:val="20"/>
                <w:szCs w:val="20"/>
              </w:rPr>
              <w:t>o en cualquier otro lugar donde realice sus actividades.</w:t>
            </w:r>
          </w:p>
        </w:tc>
      </w:tr>
      <w:tr w:rsidR="001726C3" w:rsidRPr="00C11232" w14:paraId="43BE4623" w14:textId="77777777" w:rsidTr="00386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1" w:type="dxa"/>
            <w:shd w:val="clear" w:color="auto" w:fill="auto"/>
            <w:vAlign w:val="center"/>
          </w:tcPr>
          <w:p w14:paraId="272C1C20" w14:textId="36A69091" w:rsidR="001726C3" w:rsidRPr="0038635A" w:rsidRDefault="001726C3">
            <w:pPr>
              <w:pStyle w:val="Prrafodelista"/>
              <w:numPr>
                <w:ilvl w:val="0"/>
                <w:numId w:val="19"/>
              </w:numPr>
              <w:tabs>
                <w:tab w:val="left" w:pos="8440"/>
              </w:tabs>
              <w:spacing w:after="0" w:line="240" w:lineRule="auto"/>
              <w:ind w:left="318"/>
              <w:jc w:val="both"/>
              <w:rPr>
                <w:rFonts w:ascii="Lucida Sans Unicode" w:hAnsi="Lucida Sans Unicode" w:cs="Lucida Sans Unicode"/>
                <w:b w:val="0"/>
                <w:bCs w:val="0"/>
                <w:sz w:val="20"/>
                <w:szCs w:val="20"/>
              </w:rPr>
            </w:pPr>
            <w:r w:rsidRPr="0038635A">
              <w:rPr>
                <w:rFonts w:ascii="Lucida Sans Unicode" w:hAnsi="Lucida Sans Unicode" w:cs="Lucida Sans Unicode"/>
                <w:b w:val="0"/>
                <w:bCs w:val="0"/>
                <w:sz w:val="20"/>
                <w:szCs w:val="20"/>
              </w:rPr>
              <w:t>Difundir información confidencial</w:t>
            </w:r>
            <w:r w:rsidR="00020106">
              <w:rPr>
                <w:rFonts w:ascii="Lucida Sans Unicode" w:hAnsi="Lucida Sans Unicode" w:cs="Lucida Sans Unicode"/>
                <w:b w:val="0"/>
                <w:bCs w:val="0"/>
                <w:sz w:val="20"/>
                <w:szCs w:val="20"/>
              </w:rPr>
              <w:t>.</w:t>
            </w:r>
          </w:p>
        </w:tc>
        <w:tc>
          <w:tcPr>
            <w:tcW w:w="5750" w:type="dxa"/>
            <w:shd w:val="clear" w:color="auto" w:fill="auto"/>
            <w:vAlign w:val="center"/>
          </w:tcPr>
          <w:p w14:paraId="623FC6E6" w14:textId="1F9BFB39" w:rsidR="001726C3" w:rsidRPr="0038635A" w:rsidRDefault="001726C3" w:rsidP="0038635A">
            <w:pPr>
              <w:tabs>
                <w:tab w:val="left" w:pos="8440"/>
              </w:tabs>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rPr>
            </w:pPr>
            <w:r w:rsidRPr="0038635A">
              <w:rPr>
                <w:rFonts w:ascii="Lucida Sans Unicode" w:hAnsi="Lucida Sans Unicode" w:cs="Lucida Sans Unicode"/>
                <w:sz w:val="20"/>
                <w:szCs w:val="20"/>
              </w:rPr>
              <w:t xml:space="preserve">La </w:t>
            </w:r>
            <w:r w:rsidR="002D0790">
              <w:rPr>
                <w:rFonts w:ascii="Lucida Sans Unicode" w:hAnsi="Lucida Sans Unicode" w:cs="Lucida Sans Unicode"/>
                <w:sz w:val="20"/>
                <w:szCs w:val="20"/>
              </w:rPr>
              <w:t xml:space="preserve">persona </w:t>
            </w:r>
            <w:r w:rsidRPr="0038635A">
              <w:rPr>
                <w:rFonts w:ascii="Lucida Sans Unicode" w:hAnsi="Lucida Sans Unicode" w:cs="Lucida Sans Unicode"/>
                <w:sz w:val="20"/>
                <w:szCs w:val="20"/>
              </w:rPr>
              <w:t>SEL o CAEL da a conocer indebidamente los datos de las y los ciudadanos a personas ajenas al organismo. En ninguna circunstancia podrá hacerlo, dado que se trata de información confidencial, y puede vulnerar los datos personales de las y los ciudadanos</w:t>
            </w:r>
            <w:r w:rsidR="00020106">
              <w:rPr>
                <w:rFonts w:ascii="Lucida Sans Unicode" w:hAnsi="Lucida Sans Unicode" w:cs="Lucida Sans Unicode"/>
                <w:sz w:val="20"/>
                <w:szCs w:val="20"/>
              </w:rPr>
              <w:t>.</w:t>
            </w:r>
          </w:p>
        </w:tc>
      </w:tr>
      <w:tr w:rsidR="001726C3" w:rsidRPr="00C11232" w14:paraId="65D64A3C" w14:textId="77777777" w:rsidTr="0038635A">
        <w:trPr>
          <w:trHeight w:val="1045"/>
        </w:trPr>
        <w:tc>
          <w:tcPr>
            <w:cnfStyle w:val="001000000000" w:firstRow="0" w:lastRow="0" w:firstColumn="1" w:lastColumn="0" w:oddVBand="0" w:evenVBand="0" w:oddHBand="0" w:evenHBand="0" w:firstRowFirstColumn="0" w:firstRowLastColumn="0" w:lastRowFirstColumn="0" w:lastRowLastColumn="0"/>
            <w:tcW w:w="3181" w:type="dxa"/>
            <w:shd w:val="clear" w:color="auto" w:fill="auto"/>
            <w:vAlign w:val="center"/>
          </w:tcPr>
          <w:p w14:paraId="75958BB9" w14:textId="3D93F435" w:rsidR="001726C3" w:rsidRPr="0038635A" w:rsidRDefault="001726C3">
            <w:pPr>
              <w:pStyle w:val="Prrafodelista"/>
              <w:numPr>
                <w:ilvl w:val="0"/>
                <w:numId w:val="19"/>
              </w:numPr>
              <w:tabs>
                <w:tab w:val="left" w:pos="8440"/>
              </w:tabs>
              <w:spacing w:after="0" w:line="240" w:lineRule="auto"/>
              <w:ind w:left="318"/>
              <w:jc w:val="both"/>
              <w:rPr>
                <w:rFonts w:ascii="Lucida Sans Unicode" w:hAnsi="Lucida Sans Unicode" w:cs="Lucida Sans Unicode"/>
                <w:b w:val="0"/>
                <w:bCs w:val="0"/>
                <w:sz w:val="20"/>
                <w:szCs w:val="20"/>
              </w:rPr>
            </w:pPr>
            <w:r w:rsidRPr="0038635A">
              <w:rPr>
                <w:rFonts w:ascii="Lucida Sans Unicode" w:hAnsi="Lucida Sans Unicode" w:cs="Lucida Sans Unicode"/>
                <w:b w:val="0"/>
                <w:bCs w:val="0"/>
                <w:sz w:val="20"/>
                <w:szCs w:val="20"/>
              </w:rPr>
              <w:t>Mantener contacto con partidos, candidaturas u organizaciones políticas</w:t>
            </w:r>
            <w:r w:rsidR="00020106">
              <w:rPr>
                <w:rFonts w:ascii="Lucida Sans Unicode" w:hAnsi="Lucida Sans Unicode" w:cs="Lucida Sans Unicode"/>
                <w:b w:val="0"/>
                <w:bCs w:val="0"/>
                <w:sz w:val="20"/>
                <w:szCs w:val="20"/>
              </w:rPr>
              <w:t>.</w:t>
            </w:r>
          </w:p>
        </w:tc>
        <w:tc>
          <w:tcPr>
            <w:tcW w:w="5750" w:type="dxa"/>
            <w:shd w:val="clear" w:color="auto" w:fill="auto"/>
            <w:vAlign w:val="center"/>
          </w:tcPr>
          <w:p w14:paraId="051E1E57" w14:textId="3CB1F6F5" w:rsidR="001726C3" w:rsidRPr="0038635A" w:rsidRDefault="001726C3" w:rsidP="0038635A">
            <w:pPr>
              <w:tabs>
                <w:tab w:val="left" w:pos="8440"/>
              </w:tabs>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38635A">
              <w:rPr>
                <w:rFonts w:ascii="Lucida Sans Unicode" w:hAnsi="Lucida Sans Unicode" w:cs="Lucida Sans Unicode"/>
                <w:sz w:val="20"/>
                <w:szCs w:val="20"/>
              </w:rPr>
              <w:t xml:space="preserve">Cuando se detecta que la </w:t>
            </w:r>
            <w:r w:rsidR="002D0790">
              <w:rPr>
                <w:rFonts w:ascii="Lucida Sans Unicode" w:hAnsi="Lucida Sans Unicode" w:cs="Lucida Sans Unicode"/>
                <w:sz w:val="20"/>
                <w:szCs w:val="20"/>
              </w:rPr>
              <w:t xml:space="preserve">persona </w:t>
            </w:r>
            <w:r w:rsidRPr="0038635A">
              <w:rPr>
                <w:rFonts w:ascii="Lucida Sans Unicode" w:hAnsi="Lucida Sans Unicode" w:cs="Lucida Sans Unicode"/>
                <w:sz w:val="20"/>
                <w:szCs w:val="20"/>
              </w:rPr>
              <w:t>SEL o CAEL mantiene vínculos con algún partido u organización política, proporcionando información confidencial, material o documentos que le son entregados por parte del INE.</w:t>
            </w:r>
          </w:p>
          <w:p w14:paraId="6F7E92E5" w14:textId="77777777" w:rsidR="001726C3" w:rsidRPr="0038635A" w:rsidRDefault="001726C3" w:rsidP="0038635A">
            <w:pPr>
              <w:tabs>
                <w:tab w:val="left" w:pos="8440"/>
              </w:tabs>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38635A">
              <w:rPr>
                <w:rFonts w:ascii="Lucida Sans Unicode" w:hAnsi="Lucida Sans Unicode" w:cs="Lucida Sans Unicode"/>
                <w:sz w:val="20"/>
                <w:szCs w:val="20"/>
              </w:rPr>
              <w:t>Así como emitir opinión pública o efectuar manifestaciones de cualquier naturaleza en favor o en contra de partidos, agrupaciones u organizaciones políticas, de las personas que los dirigen, candidaturas o militancias, así como de candidaturas independientes.</w:t>
            </w:r>
          </w:p>
        </w:tc>
      </w:tr>
      <w:tr w:rsidR="001726C3" w:rsidRPr="00C11232" w14:paraId="444C01EC" w14:textId="77777777" w:rsidTr="00386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1" w:type="dxa"/>
            <w:shd w:val="clear" w:color="auto" w:fill="auto"/>
            <w:vAlign w:val="center"/>
          </w:tcPr>
          <w:p w14:paraId="68EAC120" w14:textId="700C6427" w:rsidR="001726C3" w:rsidRPr="0038635A" w:rsidRDefault="001726C3">
            <w:pPr>
              <w:pStyle w:val="Prrafodelista"/>
              <w:numPr>
                <w:ilvl w:val="0"/>
                <w:numId w:val="19"/>
              </w:numPr>
              <w:tabs>
                <w:tab w:val="left" w:pos="8440"/>
              </w:tabs>
              <w:spacing w:after="0" w:line="240" w:lineRule="auto"/>
              <w:ind w:left="318"/>
              <w:jc w:val="both"/>
              <w:rPr>
                <w:rFonts w:ascii="Lucida Sans Unicode" w:hAnsi="Lucida Sans Unicode" w:cs="Lucida Sans Unicode"/>
                <w:b w:val="0"/>
                <w:bCs w:val="0"/>
                <w:sz w:val="20"/>
                <w:szCs w:val="20"/>
              </w:rPr>
            </w:pPr>
            <w:r w:rsidRPr="0038635A">
              <w:rPr>
                <w:rFonts w:ascii="Lucida Sans Unicode" w:hAnsi="Lucida Sans Unicode" w:cs="Lucida Sans Unicode"/>
                <w:b w:val="0"/>
                <w:bCs w:val="0"/>
                <w:sz w:val="20"/>
                <w:szCs w:val="20"/>
              </w:rPr>
              <w:t>Entregar documentación falsa o alterada</w:t>
            </w:r>
            <w:r w:rsidR="00020106">
              <w:rPr>
                <w:rFonts w:ascii="Lucida Sans Unicode" w:hAnsi="Lucida Sans Unicode" w:cs="Lucida Sans Unicode"/>
                <w:b w:val="0"/>
                <w:bCs w:val="0"/>
                <w:sz w:val="20"/>
                <w:szCs w:val="20"/>
              </w:rPr>
              <w:t>.</w:t>
            </w:r>
          </w:p>
        </w:tc>
        <w:tc>
          <w:tcPr>
            <w:tcW w:w="5750" w:type="dxa"/>
            <w:shd w:val="clear" w:color="auto" w:fill="auto"/>
            <w:vAlign w:val="center"/>
          </w:tcPr>
          <w:p w14:paraId="10FFE6F5" w14:textId="608407B5" w:rsidR="001726C3" w:rsidRPr="0038635A" w:rsidRDefault="001726C3" w:rsidP="0038635A">
            <w:pPr>
              <w:tabs>
                <w:tab w:val="left" w:pos="8440"/>
              </w:tabs>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rPr>
            </w:pPr>
            <w:r w:rsidRPr="0038635A">
              <w:rPr>
                <w:rFonts w:ascii="Lucida Sans Unicode" w:hAnsi="Lucida Sans Unicode" w:cs="Lucida Sans Unicode"/>
                <w:sz w:val="20"/>
                <w:szCs w:val="20"/>
              </w:rPr>
              <w:t xml:space="preserve">Cuando la </w:t>
            </w:r>
            <w:r w:rsidR="002D0790">
              <w:rPr>
                <w:rFonts w:ascii="Lucida Sans Unicode" w:hAnsi="Lucida Sans Unicode" w:cs="Lucida Sans Unicode"/>
                <w:sz w:val="20"/>
                <w:szCs w:val="20"/>
              </w:rPr>
              <w:t xml:space="preserve">persona </w:t>
            </w:r>
            <w:r w:rsidRPr="0038635A">
              <w:rPr>
                <w:rFonts w:ascii="Lucida Sans Unicode" w:hAnsi="Lucida Sans Unicode" w:cs="Lucida Sans Unicode"/>
                <w:sz w:val="20"/>
                <w:szCs w:val="20"/>
              </w:rPr>
              <w:t>SEL o CAEL altera o simula información que recaba de las y los ciudadanos.</w:t>
            </w:r>
          </w:p>
        </w:tc>
      </w:tr>
      <w:tr w:rsidR="001726C3" w:rsidRPr="00C11232" w14:paraId="36B9A78D" w14:textId="77777777" w:rsidTr="0038635A">
        <w:tc>
          <w:tcPr>
            <w:cnfStyle w:val="001000000000" w:firstRow="0" w:lastRow="0" w:firstColumn="1" w:lastColumn="0" w:oddVBand="0" w:evenVBand="0" w:oddHBand="0" w:evenHBand="0" w:firstRowFirstColumn="0" w:firstRowLastColumn="0" w:lastRowFirstColumn="0" w:lastRowLastColumn="0"/>
            <w:tcW w:w="3181" w:type="dxa"/>
            <w:shd w:val="clear" w:color="auto" w:fill="auto"/>
            <w:vAlign w:val="center"/>
          </w:tcPr>
          <w:p w14:paraId="32F28810" w14:textId="4E01BE0D" w:rsidR="001726C3" w:rsidRPr="0038635A" w:rsidRDefault="001726C3">
            <w:pPr>
              <w:pStyle w:val="Prrafodelista"/>
              <w:numPr>
                <w:ilvl w:val="0"/>
                <w:numId w:val="19"/>
              </w:numPr>
              <w:tabs>
                <w:tab w:val="left" w:pos="8440"/>
              </w:tabs>
              <w:spacing w:after="0" w:line="240" w:lineRule="auto"/>
              <w:ind w:left="318"/>
              <w:jc w:val="both"/>
              <w:rPr>
                <w:rFonts w:ascii="Lucida Sans Unicode" w:hAnsi="Lucida Sans Unicode" w:cs="Lucida Sans Unicode"/>
                <w:b w:val="0"/>
                <w:bCs w:val="0"/>
                <w:sz w:val="20"/>
                <w:szCs w:val="20"/>
              </w:rPr>
            </w:pPr>
            <w:r w:rsidRPr="0038635A">
              <w:rPr>
                <w:rFonts w:ascii="Lucida Sans Unicode" w:hAnsi="Lucida Sans Unicode" w:cs="Lucida Sans Unicode"/>
                <w:b w:val="0"/>
                <w:bCs w:val="0"/>
                <w:sz w:val="20"/>
                <w:szCs w:val="20"/>
              </w:rPr>
              <w:t xml:space="preserve">Dejar de prestar el servicio para el que </w:t>
            </w:r>
            <w:r w:rsidR="00020106">
              <w:rPr>
                <w:rFonts w:ascii="Lucida Sans Unicode" w:hAnsi="Lucida Sans Unicode" w:cs="Lucida Sans Unicode"/>
                <w:b w:val="0"/>
                <w:bCs w:val="0"/>
                <w:sz w:val="20"/>
                <w:szCs w:val="20"/>
              </w:rPr>
              <w:t>se le contrató.</w:t>
            </w:r>
          </w:p>
        </w:tc>
        <w:tc>
          <w:tcPr>
            <w:tcW w:w="5750" w:type="dxa"/>
            <w:shd w:val="clear" w:color="auto" w:fill="auto"/>
            <w:vAlign w:val="center"/>
          </w:tcPr>
          <w:p w14:paraId="1D5A92AD" w14:textId="7DE02014" w:rsidR="001726C3" w:rsidRPr="0038635A" w:rsidRDefault="001726C3" w:rsidP="0038635A">
            <w:pPr>
              <w:tabs>
                <w:tab w:val="left" w:pos="8440"/>
              </w:tabs>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38635A">
              <w:rPr>
                <w:rFonts w:ascii="Lucida Sans Unicode" w:hAnsi="Lucida Sans Unicode" w:cs="Lucida Sans Unicode"/>
                <w:sz w:val="20"/>
                <w:szCs w:val="20"/>
              </w:rPr>
              <w:t xml:space="preserve">Cuando la </w:t>
            </w:r>
            <w:r w:rsidR="002D0790">
              <w:rPr>
                <w:rFonts w:ascii="Lucida Sans Unicode" w:hAnsi="Lucida Sans Unicode" w:cs="Lucida Sans Unicode"/>
                <w:sz w:val="20"/>
                <w:szCs w:val="20"/>
              </w:rPr>
              <w:t xml:space="preserve">persona </w:t>
            </w:r>
            <w:r w:rsidRPr="0038635A">
              <w:rPr>
                <w:rFonts w:ascii="Lucida Sans Unicode" w:hAnsi="Lucida Sans Unicode" w:cs="Lucida Sans Unicode"/>
                <w:sz w:val="20"/>
                <w:szCs w:val="20"/>
              </w:rPr>
              <w:t xml:space="preserve">SEL o CAEL abandona o incumple las actividades establecidas en el </w:t>
            </w:r>
            <w:r w:rsidR="00020106">
              <w:rPr>
                <w:rFonts w:ascii="Lucida Sans Unicode" w:hAnsi="Lucida Sans Unicode" w:cs="Lucida Sans Unicode"/>
                <w:sz w:val="20"/>
                <w:szCs w:val="20"/>
              </w:rPr>
              <w:t>c</w:t>
            </w:r>
            <w:r w:rsidRPr="0038635A">
              <w:rPr>
                <w:rFonts w:ascii="Lucida Sans Unicode" w:hAnsi="Lucida Sans Unicode" w:cs="Lucida Sans Unicode"/>
                <w:sz w:val="20"/>
                <w:szCs w:val="20"/>
              </w:rPr>
              <w:t>ontrato.</w:t>
            </w:r>
          </w:p>
        </w:tc>
      </w:tr>
      <w:tr w:rsidR="001726C3" w:rsidRPr="00C11232" w14:paraId="413FCFB8" w14:textId="77777777" w:rsidTr="00386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1" w:type="dxa"/>
            <w:shd w:val="clear" w:color="auto" w:fill="auto"/>
            <w:vAlign w:val="center"/>
          </w:tcPr>
          <w:p w14:paraId="0B5DA89D" w14:textId="62F17AC5" w:rsidR="001726C3" w:rsidRPr="0038635A" w:rsidRDefault="001726C3">
            <w:pPr>
              <w:pStyle w:val="Prrafodelista"/>
              <w:numPr>
                <w:ilvl w:val="0"/>
                <w:numId w:val="19"/>
              </w:numPr>
              <w:tabs>
                <w:tab w:val="left" w:pos="8440"/>
              </w:tabs>
              <w:spacing w:after="0" w:line="240" w:lineRule="auto"/>
              <w:ind w:left="318"/>
              <w:jc w:val="both"/>
              <w:rPr>
                <w:rFonts w:ascii="Lucida Sans Unicode" w:hAnsi="Lucida Sans Unicode" w:cs="Lucida Sans Unicode"/>
                <w:b w:val="0"/>
                <w:bCs w:val="0"/>
                <w:sz w:val="20"/>
                <w:szCs w:val="20"/>
              </w:rPr>
            </w:pPr>
            <w:r w:rsidRPr="0038635A">
              <w:rPr>
                <w:rFonts w:ascii="Lucida Sans Unicode" w:hAnsi="Lucida Sans Unicode" w:cs="Lucida Sans Unicode"/>
                <w:b w:val="0"/>
                <w:bCs w:val="0"/>
                <w:sz w:val="20"/>
                <w:szCs w:val="20"/>
              </w:rPr>
              <w:t xml:space="preserve">Incumplimiento de las actividades para las que </w:t>
            </w:r>
            <w:r w:rsidR="00020106">
              <w:rPr>
                <w:rFonts w:ascii="Lucida Sans Unicode" w:hAnsi="Lucida Sans Unicode" w:cs="Lucida Sans Unicode"/>
                <w:b w:val="0"/>
                <w:bCs w:val="0"/>
                <w:sz w:val="20"/>
                <w:szCs w:val="20"/>
              </w:rPr>
              <w:t>se le contrató.</w:t>
            </w:r>
          </w:p>
        </w:tc>
        <w:tc>
          <w:tcPr>
            <w:tcW w:w="5750" w:type="dxa"/>
            <w:shd w:val="clear" w:color="auto" w:fill="auto"/>
            <w:vAlign w:val="center"/>
          </w:tcPr>
          <w:p w14:paraId="231A4117" w14:textId="4A2A8097" w:rsidR="001726C3" w:rsidRPr="0038635A" w:rsidRDefault="001726C3" w:rsidP="0038635A">
            <w:pPr>
              <w:tabs>
                <w:tab w:val="left" w:pos="8440"/>
              </w:tabs>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rPr>
            </w:pPr>
            <w:r w:rsidRPr="0038635A">
              <w:rPr>
                <w:rFonts w:ascii="Lucida Sans Unicode" w:hAnsi="Lucida Sans Unicode" w:cs="Lucida Sans Unicode"/>
                <w:sz w:val="20"/>
                <w:szCs w:val="20"/>
              </w:rPr>
              <w:t xml:space="preserve">Cuando el desempeño de la </w:t>
            </w:r>
            <w:r w:rsidR="002D0790">
              <w:rPr>
                <w:rFonts w:ascii="Lucida Sans Unicode" w:hAnsi="Lucida Sans Unicode" w:cs="Lucida Sans Unicode"/>
                <w:sz w:val="20"/>
                <w:szCs w:val="20"/>
              </w:rPr>
              <w:t xml:space="preserve">persona </w:t>
            </w:r>
            <w:r w:rsidRPr="0038635A">
              <w:rPr>
                <w:rFonts w:ascii="Lucida Sans Unicode" w:hAnsi="Lucida Sans Unicode" w:cs="Lucida Sans Unicode"/>
                <w:sz w:val="20"/>
                <w:szCs w:val="20"/>
              </w:rPr>
              <w:t>SEL o CAEL no permita el cumplimiento de las metas indicadas en las guías respectivas.</w:t>
            </w:r>
          </w:p>
        </w:tc>
      </w:tr>
      <w:tr w:rsidR="001726C3" w:rsidRPr="00C11232" w14:paraId="357754A3" w14:textId="77777777" w:rsidTr="0038635A">
        <w:trPr>
          <w:trHeight w:val="991"/>
        </w:trPr>
        <w:tc>
          <w:tcPr>
            <w:cnfStyle w:val="001000000000" w:firstRow="0" w:lastRow="0" w:firstColumn="1" w:lastColumn="0" w:oddVBand="0" w:evenVBand="0" w:oddHBand="0" w:evenHBand="0" w:firstRowFirstColumn="0" w:firstRowLastColumn="0" w:lastRowFirstColumn="0" w:lastRowLastColumn="0"/>
            <w:tcW w:w="3181" w:type="dxa"/>
            <w:shd w:val="clear" w:color="auto" w:fill="auto"/>
            <w:vAlign w:val="center"/>
          </w:tcPr>
          <w:p w14:paraId="4810A0CE" w14:textId="64FFBDEB" w:rsidR="001726C3" w:rsidRPr="0038635A" w:rsidRDefault="001726C3">
            <w:pPr>
              <w:pStyle w:val="Prrafodelista"/>
              <w:numPr>
                <w:ilvl w:val="0"/>
                <w:numId w:val="19"/>
              </w:numPr>
              <w:tabs>
                <w:tab w:val="left" w:pos="8440"/>
              </w:tabs>
              <w:spacing w:after="0" w:line="240" w:lineRule="auto"/>
              <w:ind w:left="318"/>
              <w:jc w:val="both"/>
              <w:rPr>
                <w:rFonts w:ascii="Lucida Sans Unicode" w:hAnsi="Lucida Sans Unicode" w:cs="Lucida Sans Unicode"/>
                <w:b w:val="0"/>
                <w:bCs w:val="0"/>
                <w:sz w:val="20"/>
                <w:szCs w:val="20"/>
              </w:rPr>
            </w:pPr>
            <w:r w:rsidRPr="0038635A">
              <w:rPr>
                <w:rFonts w:ascii="Lucida Sans Unicode" w:hAnsi="Lucida Sans Unicode" w:cs="Lucida Sans Unicode"/>
                <w:b w:val="0"/>
                <w:bCs w:val="0"/>
                <w:sz w:val="20"/>
                <w:szCs w:val="20"/>
              </w:rPr>
              <w:t>Cualquier otra causa de gravedad</w:t>
            </w:r>
            <w:r w:rsidR="00020106">
              <w:rPr>
                <w:rFonts w:ascii="Lucida Sans Unicode" w:hAnsi="Lucida Sans Unicode" w:cs="Lucida Sans Unicode"/>
                <w:b w:val="0"/>
                <w:bCs w:val="0"/>
                <w:sz w:val="20"/>
                <w:szCs w:val="20"/>
              </w:rPr>
              <w:t>.</w:t>
            </w:r>
          </w:p>
        </w:tc>
        <w:tc>
          <w:tcPr>
            <w:tcW w:w="5750" w:type="dxa"/>
            <w:shd w:val="clear" w:color="auto" w:fill="auto"/>
            <w:vAlign w:val="center"/>
          </w:tcPr>
          <w:p w14:paraId="40F5EC4E" w14:textId="77777777" w:rsidR="001726C3" w:rsidRPr="0038635A" w:rsidRDefault="001726C3" w:rsidP="0038635A">
            <w:pPr>
              <w:tabs>
                <w:tab w:val="left" w:pos="8440"/>
              </w:tabs>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38635A">
              <w:rPr>
                <w:rFonts w:ascii="Lucida Sans Unicode" w:hAnsi="Lucida Sans Unicode" w:cs="Lucida Sans Unicode"/>
                <w:sz w:val="20"/>
                <w:szCs w:val="20"/>
              </w:rPr>
              <w:t>En esta causa puede incluirse cualquier motivo grave que no sea considerado en todas las anteriores y que impida la realización adecuada de las actividades para las cuales fueron contratados las y los SEL o CAEL.</w:t>
            </w:r>
          </w:p>
        </w:tc>
      </w:tr>
      <w:tr w:rsidR="001726C3" w:rsidRPr="00C11232" w14:paraId="7FF4399C" w14:textId="77777777" w:rsidTr="00386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1" w:type="dxa"/>
            <w:shd w:val="clear" w:color="auto" w:fill="auto"/>
            <w:vAlign w:val="center"/>
          </w:tcPr>
          <w:p w14:paraId="3DF6C50F" w14:textId="0FE692B3" w:rsidR="001726C3" w:rsidRPr="0038635A" w:rsidRDefault="00020106">
            <w:pPr>
              <w:pStyle w:val="Prrafodelista"/>
              <w:numPr>
                <w:ilvl w:val="0"/>
                <w:numId w:val="19"/>
              </w:numPr>
              <w:tabs>
                <w:tab w:val="left" w:pos="8440"/>
              </w:tabs>
              <w:spacing w:after="0" w:line="240" w:lineRule="auto"/>
              <w:ind w:left="318"/>
              <w:jc w:val="both"/>
              <w:rPr>
                <w:rFonts w:ascii="Lucida Sans Unicode" w:hAnsi="Lucida Sans Unicode" w:cs="Lucida Sans Unicode"/>
                <w:b w:val="0"/>
                <w:bCs w:val="0"/>
                <w:sz w:val="20"/>
                <w:szCs w:val="20"/>
              </w:rPr>
            </w:pPr>
            <w:r>
              <w:rPr>
                <w:rFonts w:ascii="Lucida Sans Unicode" w:hAnsi="Lucida Sans Unicode" w:cs="Lucida Sans Unicode"/>
                <w:b w:val="0"/>
                <w:bCs w:val="0"/>
                <w:sz w:val="20"/>
                <w:szCs w:val="20"/>
              </w:rPr>
              <w:t>Mantener afiliación o militancia</w:t>
            </w:r>
            <w:r w:rsidR="001726C3" w:rsidRPr="0038635A">
              <w:rPr>
                <w:rFonts w:ascii="Lucida Sans Unicode" w:hAnsi="Lucida Sans Unicode" w:cs="Lucida Sans Unicode"/>
                <w:b w:val="0"/>
                <w:bCs w:val="0"/>
                <w:sz w:val="20"/>
                <w:szCs w:val="20"/>
              </w:rPr>
              <w:t xml:space="preserve"> </w:t>
            </w:r>
            <w:r>
              <w:rPr>
                <w:rFonts w:ascii="Lucida Sans Unicode" w:hAnsi="Lucida Sans Unicode" w:cs="Lucida Sans Unicode"/>
                <w:b w:val="0"/>
                <w:bCs w:val="0"/>
                <w:sz w:val="20"/>
                <w:szCs w:val="20"/>
              </w:rPr>
              <w:t>a algún</w:t>
            </w:r>
            <w:r w:rsidR="001726C3" w:rsidRPr="0038635A">
              <w:rPr>
                <w:rFonts w:ascii="Lucida Sans Unicode" w:hAnsi="Lucida Sans Unicode" w:cs="Lucida Sans Unicode"/>
                <w:b w:val="0"/>
                <w:bCs w:val="0"/>
                <w:sz w:val="20"/>
                <w:szCs w:val="20"/>
              </w:rPr>
              <w:t xml:space="preserve"> partido político</w:t>
            </w:r>
            <w:r>
              <w:rPr>
                <w:rFonts w:ascii="Lucida Sans Unicode" w:hAnsi="Lucida Sans Unicode" w:cs="Lucida Sans Unicode"/>
                <w:b w:val="0"/>
                <w:bCs w:val="0"/>
                <w:sz w:val="20"/>
                <w:szCs w:val="20"/>
              </w:rPr>
              <w:t>.</w:t>
            </w:r>
          </w:p>
        </w:tc>
        <w:tc>
          <w:tcPr>
            <w:tcW w:w="5750" w:type="dxa"/>
            <w:shd w:val="clear" w:color="auto" w:fill="auto"/>
            <w:vAlign w:val="center"/>
          </w:tcPr>
          <w:p w14:paraId="3EF2B41B" w14:textId="67AD9461" w:rsidR="001726C3" w:rsidRPr="0038635A" w:rsidRDefault="001726C3" w:rsidP="0038635A">
            <w:pPr>
              <w:tabs>
                <w:tab w:val="left" w:pos="8440"/>
              </w:tabs>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rPr>
            </w:pPr>
            <w:r w:rsidRPr="0038635A">
              <w:rPr>
                <w:rFonts w:ascii="Lucida Sans Unicode" w:hAnsi="Lucida Sans Unicode" w:cs="Lucida Sans Unicode"/>
                <w:sz w:val="20"/>
                <w:szCs w:val="20"/>
              </w:rPr>
              <w:t xml:space="preserve">En cualquier momento en el que la </w:t>
            </w:r>
            <w:r w:rsidR="002D0790">
              <w:rPr>
                <w:rFonts w:ascii="Lucida Sans Unicode" w:hAnsi="Lucida Sans Unicode" w:cs="Lucida Sans Unicode"/>
                <w:sz w:val="20"/>
                <w:szCs w:val="20"/>
              </w:rPr>
              <w:t xml:space="preserve">persona </w:t>
            </w:r>
            <w:r w:rsidRPr="0038635A">
              <w:rPr>
                <w:rFonts w:ascii="Lucida Sans Unicode" w:hAnsi="Lucida Sans Unicode" w:cs="Lucida Sans Unicode"/>
                <w:sz w:val="20"/>
                <w:szCs w:val="20"/>
              </w:rPr>
              <w:t xml:space="preserve">aspirante, o SEL o CAEL ya contratado, haya sido localizado en la base de afiliados de algún partido político y </w:t>
            </w:r>
            <w:r w:rsidR="00020106">
              <w:rPr>
                <w:rFonts w:ascii="Lucida Sans Unicode" w:hAnsi="Lucida Sans Unicode" w:cs="Lucida Sans Unicode"/>
                <w:sz w:val="20"/>
                <w:szCs w:val="20"/>
              </w:rPr>
              <w:t>la Unidad</w:t>
            </w:r>
            <w:r w:rsidR="00C54798">
              <w:rPr>
                <w:rFonts w:ascii="Lucida Sans Unicode" w:hAnsi="Lucida Sans Unicode" w:cs="Lucida Sans Unicode"/>
                <w:sz w:val="20"/>
                <w:szCs w:val="20"/>
              </w:rPr>
              <w:t xml:space="preserve"> Técnica</w:t>
            </w:r>
            <w:r w:rsidR="00020106">
              <w:rPr>
                <w:rFonts w:ascii="Lucida Sans Unicode" w:hAnsi="Lucida Sans Unicode" w:cs="Lucida Sans Unicode"/>
                <w:sz w:val="20"/>
                <w:szCs w:val="20"/>
              </w:rPr>
              <w:t xml:space="preserve"> </w:t>
            </w:r>
            <w:r w:rsidR="00020106">
              <w:rPr>
                <w:rFonts w:ascii="Lucida Sans Unicode" w:hAnsi="Lucida Sans Unicode" w:cs="Lucida Sans Unicode"/>
                <w:sz w:val="20"/>
                <w:szCs w:val="20"/>
              </w:rPr>
              <w:lastRenderedPageBreak/>
              <w:t>de lo Contencioso</w:t>
            </w:r>
            <w:r w:rsidR="00C54798">
              <w:rPr>
                <w:rFonts w:ascii="Lucida Sans Unicode" w:hAnsi="Lucida Sans Unicode" w:cs="Lucida Sans Unicode"/>
                <w:sz w:val="20"/>
                <w:szCs w:val="20"/>
              </w:rPr>
              <w:t xml:space="preserve"> del INE</w:t>
            </w:r>
            <w:r w:rsidRPr="0038635A">
              <w:rPr>
                <w:rFonts w:ascii="Lucida Sans Unicode" w:hAnsi="Lucida Sans Unicode" w:cs="Lucida Sans Unicode"/>
                <w:sz w:val="20"/>
                <w:szCs w:val="20"/>
              </w:rPr>
              <w:t xml:space="preserve"> concluya que hay elementos suficientes para determinar que </w:t>
            </w:r>
            <w:r w:rsidR="00C54798">
              <w:rPr>
                <w:rFonts w:ascii="Lucida Sans Unicode" w:hAnsi="Lucida Sans Unicode" w:cs="Lucida Sans Unicode"/>
                <w:sz w:val="20"/>
                <w:szCs w:val="20"/>
              </w:rPr>
              <w:t>sí</w:t>
            </w:r>
            <w:r w:rsidRPr="0038635A">
              <w:rPr>
                <w:rFonts w:ascii="Lucida Sans Unicode" w:hAnsi="Lucida Sans Unicode" w:cs="Lucida Sans Unicode"/>
                <w:sz w:val="20"/>
                <w:szCs w:val="20"/>
              </w:rPr>
              <w:t xml:space="preserve"> es afiliado o militantes.</w:t>
            </w:r>
          </w:p>
        </w:tc>
      </w:tr>
    </w:tbl>
    <w:p w14:paraId="5D680757" w14:textId="77777777" w:rsidR="001726C3" w:rsidRDefault="001726C3" w:rsidP="00657796">
      <w:pPr>
        <w:spacing w:after="0" w:line="240" w:lineRule="auto"/>
        <w:jc w:val="both"/>
        <w:rPr>
          <w:rFonts w:ascii="Lucida Sans Unicode" w:eastAsia="Calibri" w:hAnsi="Lucida Sans Unicode" w:cs="Lucida Sans Unicode"/>
          <w:sz w:val="20"/>
          <w:szCs w:val="20"/>
        </w:rPr>
      </w:pPr>
    </w:p>
    <w:p w14:paraId="08AF1E36" w14:textId="77777777" w:rsidR="0038635A" w:rsidRDefault="0038635A" w:rsidP="00657796">
      <w:pPr>
        <w:spacing w:after="0" w:line="240" w:lineRule="auto"/>
        <w:jc w:val="both"/>
        <w:rPr>
          <w:rFonts w:ascii="Lucida Sans Unicode" w:eastAsia="Calibri" w:hAnsi="Lucida Sans Unicode" w:cs="Lucida Sans Unicode"/>
          <w:sz w:val="20"/>
          <w:szCs w:val="20"/>
        </w:rPr>
      </w:pPr>
    </w:p>
    <w:p w14:paraId="02D8093E" w14:textId="77777777" w:rsidR="0038635A" w:rsidRDefault="0038635A" w:rsidP="00657796">
      <w:pPr>
        <w:spacing w:after="0" w:line="240" w:lineRule="auto"/>
        <w:jc w:val="both"/>
        <w:rPr>
          <w:rFonts w:ascii="Lucida Sans Unicode" w:eastAsia="Calibri" w:hAnsi="Lucida Sans Unicode" w:cs="Lucida Sans Unicode"/>
          <w:sz w:val="20"/>
          <w:szCs w:val="20"/>
        </w:rPr>
      </w:pPr>
    </w:p>
    <w:tbl>
      <w:tblPr>
        <w:tblStyle w:val="Tabladelista1clara-nfasis11"/>
        <w:tblW w:w="8931" w:type="dxa"/>
        <w:tblLayout w:type="fixed"/>
        <w:tblLook w:val="04A0" w:firstRow="1" w:lastRow="0" w:firstColumn="1" w:lastColumn="0" w:noHBand="0" w:noVBand="1"/>
      </w:tblPr>
      <w:tblGrid>
        <w:gridCol w:w="3119"/>
        <w:gridCol w:w="5812"/>
      </w:tblGrid>
      <w:tr w:rsidR="001726C3" w:rsidRPr="00C11232" w14:paraId="420B0712" w14:textId="77777777" w:rsidTr="004D4783">
        <w:trPr>
          <w:cnfStyle w:val="100000000000" w:firstRow="1" w:lastRow="0" w:firstColumn="0" w:lastColumn="0" w:oddVBand="0" w:evenVBand="0" w:oddHBand="0"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8931" w:type="dxa"/>
            <w:gridSpan w:val="2"/>
            <w:shd w:val="clear" w:color="auto" w:fill="auto"/>
            <w:vAlign w:val="center"/>
          </w:tcPr>
          <w:p w14:paraId="3F412A92" w14:textId="3B706D75" w:rsidR="001726C3" w:rsidRPr="0038635A" w:rsidRDefault="001726C3" w:rsidP="0038635A">
            <w:pPr>
              <w:tabs>
                <w:tab w:val="left" w:pos="8440"/>
              </w:tabs>
              <w:jc w:val="both"/>
              <w:rPr>
                <w:rFonts w:ascii="Lucida Sans Unicode" w:hAnsi="Lucida Sans Unicode" w:cs="Lucida Sans Unicode"/>
                <w:sz w:val="20"/>
                <w:szCs w:val="20"/>
              </w:rPr>
            </w:pPr>
            <w:r w:rsidRPr="00C11232">
              <w:rPr>
                <w:rFonts w:ascii="Lucida Sans Unicode" w:hAnsi="Lucida Sans Unicode" w:cs="Lucida Sans Unicode"/>
                <w:sz w:val="20"/>
                <w:szCs w:val="20"/>
              </w:rPr>
              <w:t>T</w:t>
            </w:r>
            <w:r w:rsidR="0038635A">
              <w:rPr>
                <w:rFonts w:ascii="Lucida Sans Unicode" w:hAnsi="Lucida Sans Unicode" w:cs="Lucida Sans Unicode"/>
                <w:sz w:val="20"/>
                <w:szCs w:val="20"/>
              </w:rPr>
              <w:t xml:space="preserve">erminación Anticipada. - </w:t>
            </w:r>
            <w:r w:rsidRPr="00C11232">
              <w:rPr>
                <w:rFonts w:ascii="Lucida Sans Unicode" w:hAnsi="Lucida Sans Unicode" w:cs="Lucida Sans Unicode"/>
                <w:b w:val="0"/>
                <w:bCs w:val="0"/>
                <w:sz w:val="20"/>
                <w:szCs w:val="20"/>
              </w:rPr>
              <w:t>Cuando la persona aspirante ya cuenta con un contrato y manifieste su deseo de terminar anticipadamente éste, de forma voluntaria por alguna de las siguientes causas:</w:t>
            </w:r>
          </w:p>
        </w:tc>
      </w:tr>
      <w:tr w:rsidR="001726C3" w:rsidRPr="00C11232" w14:paraId="6FF18F91" w14:textId="77777777" w:rsidTr="004D4783">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vAlign w:val="center"/>
          </w:tcPr>
          <w:p w14:paraId="3C1B03D3" w14:textId="3E5629A2" w:rsidR="001726C3" w:rsidRPr="0038635A" w:rsidRDefault="001726C3" w:rsidP="0038635A">
            <w:pPr>
              <w:pStyle w:val="Prrafodelista"/>
              <w:tabs>
                <w:tab w:val="left" w:pos="8440"/>
              </w:tabs>
              <w:spacing w:line="240" w:lineRule="auto"/>
              <w:ind w:left="0"/>
              <w:jc w:val="both"/>
              <w:rPr>
                <w:rFonts w:ascii="Lucida Sans Unicode" w:hAnsi="Lucida Sans Unicode" w:cs="Lucida Sans Unicode"/>
                <w:b w:val="0"/>
                <w:bCs w:val="0"/>
                <w:sz w:val="20"/>
                <w:szCs w:val="20"/>
              </w:rPr>
            </w:pPr>
            <w:r w:rsidRPr="0038635A">
              <w:rPr>
                <w:rFonts w:ascii="Lucida Sans Unicode" w:hAnsi="Lucida Sans Unicode" w:cs="Lucida Sans Unicode"/>
                <w:b w:val="0"/>
                <w:bCs w:val="0"/>
                <w:sz w:val="20"/>
                <w:szCs w:val="20"/>
              </w:rPr>
              <w:t>1. Cambio de domicilio</w:t>
            </w:r>
            <w:r w:rsidR="004D4783">
              <w:rPr>
                <w:rFonts w:ascii="Lucida Sans Unicode" w:hAnsi="Lucida Sans Unicode" w:cs="Lucida Sans Unicode"/>
                <w:b w:val="0"/>
                <w:bCs w:val="0"/>
                <w:sz w:val="20"/>
                <w:szCs w:val="20"/>
              </w:rPr>
              <w:t>.</w:t>
            </w:r>
          </w:p>
        </w:tc>
        <w:tc>
          <w:tcPr>
            <w:tcW w:w="5812" w:type="dxa"/>
            <w:shd w:val="clear" w:color="auto" w:fill="auto"/>
            <w:vAlign w:val="center"/>
          </w:tcPr>
          <w:p w14:paraId="736E77A9" w14:textId="6BF9143C" w:rsidR="001726C3" w:rsidRPr="0038635A" w:rsidRDefault="001726C3" w:rsidP="0038635A">
            <w:pPr>
              <w:tabs>
                <w:tab w:val="left" w:pos="8440"/>
              </w:tabs>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rPr>
            </w:pPr>
            <w:r w:rsidRPr="0038635A">
              <w:rPr>
                <w:rFonts w:ascii="Lucida Sans Unicode" w:hAnsi="Lucida Sans Unicode" w:cs="Lucida Sans Unicode"/>
                <w:sz w:val="20"/>
                <w:szCs w:val="20"/>
              </w:rPr>
              <w:t xml:space="preserve">Cuando la </w:t>
            </w:r>
            <w:r w:rsidR="002D0790">
              <w:rPr>
                <w:rFonts w:ascii="Lucida Sans Unicode" w:hAnsi="Lucida Sans Unicode" w:cs="Lucida Sans Unicode"/>
                <w:sz w:val="20"/>
                <w:szCs w:val="20"/>
              </w:rPr>
              <w:t xml:space="preserve">persona </w:t>
            </w:r>
            <w:r w:rsidRPr="0038635A">
              <w:rPr>
                <w:rFonts w:ascii="Lucida Sans Unicode" w:hAnsi="Lucida Sans Unicode" w:cs="Lucida Sans Unicode"/>
                <w:sz w:val="20"/>
                <w:szCs w:val="20"/>
              </w:rPr>
              <w:t>SEL o CAEL, por cualquier motivo cambien su lugar de residencia a otro estado de la República e incluso a otro país, razón por la cual no podrá continuar prestando sus servicios.</w:t>
            </w:r>
          </w:p>
        </w:tc>
      </w:tr>
      <w:tr w:rsidR="001726C3" w:rsidRPr="00C11232" w14:paraId="1C4A7F19" w14:textId="77777777" w:rsidTr="004D4783">
        <w:tc>
          <w:tcPr>
            <w:cnfStyle w:val="001000000000" w:firstRow="0" w:lastRow="0" w:firstColumn="1" w:lastColumn="0" w:oddVBand="0" w:evenVBand="0" w:oddHBand="0" w:evenHBand="0" w:firstRowFirstColumn="0" w:firstRowLastColumn="0" w:lastRowFirstColumn="0" w:lastRowLastColumn="0"/>
            <w:tcW w:w="3119" w:type="dxa"/>
            <w:shd w:val="clear" w:color="auto" w:fill="auto"/>
            <w:vAlign w:val="center"/>
          </w:tcPr>
          <w:p w14:paraId="211DB393" w14:textId="0A881222" w:rsidR="001726C3" w:rsidRPr="0038635A" w:rsidRDefault="001726C3" w:rsidP="0038635A">
            <w:pPr>
              <w:pStyle w:val="Prrafodelista"/>
              <w:tabs>
                <w:tab w:val="left" w:pos="8440"/>
              </w:tabs>
              <w:spacing w:line="240" w:lineRule="auto"/>
              <w:ind w:left="0"/>
              <w:jc w:val="both"/>
              <w:rPr>
                <w:rFonts w:ascii="Lucida Sans Unicode" w:hAnsi="Lucida Sans Unicode" w:cs="Lucida Sans Unicode"/>
                <w:b w:val="0"/>
                <w:bCs w:val="0"/>
                <w:sz w:val="20"/>
                <w:szCs w:val="20"/>
              </w:rPr>
            </w:pPr>
            <w:r w:rsidRPr="0038635A">
              <w:rPr>
                <w:rFonts w:ascii="Lucida Sans Unicode" w:hAnsi="Lucida Sans Unicode" w:cs="Lucida Sans Unicode"/>
                <w:b w:val="0"/>
                <w:bCs w:val="0"/>
                <w:sz w:val="20"/>
                <w:szCs w:val="20"/>
              </w:rPr>
              <w:t>2. Mejor oferta laboral</w:t>
            </w:r>
            <w:r w:rsidR="004D4783">
              <w:rPr>
                <w:rFonts w:ascii="Lucida Sans Unicode" w:hAnsi="Lucida Sans Unicode" w:cs="Lucida Sans Unicode"/>
                <w:b w:val="0"/>
                <w:bCs w:val="0"/>
                <w:sz w:val="20"/>
                <w:szCs w:val="20"/>
              </w:rPr>
              <w:t>.</w:t>
            </w:r>
          </w:p>
        </w:tc>
        <w:tc>
          <w:tcPr>
            <w:tcW w:w="5812" w:type="dxa"/>
            <w:shd w:val="clear" w:color="auto" w:fill="auto"/>
            <w:vAlign w:val="center"/>
          </w:tcPr>
          <w:p w14:paraId="0B7ED8A9" w14:textId="61BA63F8" w:rsidR="001726C3" w:rsidRPr="0038635A" w:rsidRDefault="001726C3" w:rsidP="0038635A">
            <w:pPr>
              <w:tabs>
                <w:tab w:val="left" w:pos="8440"/>
              </w:tabs>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38635A">
              <w:rPr>
                <w:rFonts w:ascii="Lucida Sans Unicode" w:hAnsi="Lucida Sans Unicode" w:cs="Lucida Sans Unicode"/>
                <w:sz w:val="20"/>
                <w:szCs w:val="20"/>
              </w:rPr>
              <w:t xml:space="preserve">Cuando la </w:t>
            </w:r>
            <w:r w:rsidR="002D0790">
              <w:rPr>
                <w:rFonts w:ascii="Lucida Sans Unicode" w:hAnsi="Lucida Sans Unicode" w:cs="Lucida Sans Unicode"/>
                <w:sz w:val="20"/>
                <w:szCs w:val="20"/>
              </w:rPr>
              <w:t xml:space="preserve">persona </w:t>
            </w:r>
            <w:r w:rsidRPr="0038635A">
              <w:rPr>
                <w:rFonts w:ascii="Lucida Sans Unicode" w:hAnsi="Lucida Sans Unicode" w:cs="Lucida Sans Unicode"/>
                <w:sz w:val="20"/>
                <w:szCs w:val="20"/>
              </w:rPr>
              <w:t>SEL o CAEL decida dejar de prestar sus servicios anticipadamente por obtener algún trabajo en otro organismo o empresa.</w:t>
            </w:r>
          </w:p>
        </w:tc>
      </w:tr>
      <w:tr w:rsidR="001726C3" w:rsidRPr="00C11232" w14:paraId="2671DE91" w14:textId="77777777" w:rsidTr="004D47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vAlign w:val="center"/>
          </w:tcPr>
          <w:p w14:paraId="70FAA24B" w14:textId="212C5382" w:rsidR="001726C3" w:rsidRPr="0038635A" w:rsidRDefault="001726C3" w:rsidP="0038635A">
            <w:pPr>
              <w:pStyle w:val="Prrafodelista"/>
              <w:tabs>
                <w:tab w:val="left" w:pos="8440"/>
              </w:tabs>
              <w:spacing w:line="240" w:lineRule="auto"/>
              <w:ind w:left="0"/>
              <w:jc w:val="both"/>
              <w:rPr>
                <w:rFonts w:ascii="Lucida Sans Unicode" w:hAnsi="Lucida Sans Unicode" w:cs="Lucida Sans Unicode"/>
                <w:b w:val="0"/>
                <w:bCs w:val="0"/>
                <w:sz w:val="20"/>
                <w:szCs w:val="20"/>
              </w:rPr>
            </w:pPr>
            <w:r w:rsidRPr="0038635A">
              <w:rPr>
                <w:rFonts w:ascii="Lucida Sans Unicode" w:hAnsi="Lucida Sans Unicode" w:cs="Lucida Sans Unicode"/>
                <w:b w:val="0"/>
                <w:bCs w:val="0"/>
                <w:sz w:val="20"/>
                <w:szCs w:val="20"/>
              </w:rPr>
              <w:t>3. Enfermedad</w:t>
            </w:r>
            <w:r w:rsidR="004D4783">
              <w:rPr>
                <w:rFonts w:ascii="Lucida Sans Unicode" w:hAnsi="Lucida Sans Unicode" w:cs="Lucida Sans Unicode"/>
                <w:b w:val="0"/>
                <w:bCs w:val="0"/>
                <w:sz w:val="20"/>
                <w:szCs w:val="20"/>
              </w:rPr>
              <w:t>.</w:t>
            </w:r>
          </w:p>
        </w:tc>
        <w:tc>
          <w:tcPr>
            <w:tcW w:w="5812" w:type="dxa"/>
            <w:shd w:val="clear" w:color="auto" w:fill="auto"/>
            <w:vAlign w:val="center"/>
          </w:tcPr>
          <w:p w14:paraId="5A310AA2" w14:textId="7480997F" w:rsidR="001726C3" w:rsidRPr="0038635A" w:rsidRDefault="001726C3" w:rsidP="0038635A">
            <w:pPr>
              <w:tabs>
                <w:tab w:val="left" w:pos="8440"/>
              </w:tabs>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rPr>
            </w:pPr>
            <w:r w:rsidRPr="0038635A">
              <w:rPr>
                <w:rFonts w:ascii="Lucida Sans Unicode" w:hAnsi="Lucida Sans Unicode" w:cs="Lucida Sans Unicode"/>
                <w:sz w:val="20"/>
                <w:szCs w:val="20"/>
              </w:rPr>
              <w:t xml:space="preserve">En caso de que la </w:t>
            </w:r>
            <w:r w:rsidR="002D0790">
              <w:rPr>
                <w:rFonts w:ascii="Lucida Sans Unicode" w:hAnsi="Lucida Sans Unicode" w:cs="Lucida Sans Unicode"/>
                <w:sz w:val="20"/>
                <w:szCs w:val="20"/>
              </w:rPr>
              <w:t xml:space="preserve">persona </w:t>
            </w:r>
            <w:r w:rsidRPr="0038635A">
              <w:rPr>
                <w:rFonts w:ascii="Lucida Sans Unicode" w:hAnsi="Lucida Sans Unicode" w:cs="Lucida Sans Unicode"/>
                <w:sz w:val="20"/>
                <w:szCs w:val="20"/>
              </w:rPr>
              <w:t xml:space="preserve">SEL o CAEL sufra alguna patología que le impida seguir desempeñando las actividades para las que </w:t>
            </w:r>
            <w:r w:rsidR="004D4783">
              <w:rPr>
                <w:rFonts w:ascii="Lucida Sans Unicode" w:hAnsi="Lucida Sans Unicode" w:cs="Lucida Sans Unicode"/>
                <w:sz w:val="20"/>
                <w:szCs w:val="20"/>
              </w:rPr>
              <w:t>se le contrató</w:t>
            </w:r>
            <w:r w:rsidRPr="0038635A">
              <w:rPr>
                <w:rFonts w:ascii="Lucida Sans Unicode" w:hAnsi="Lucida Sans Unicode" w:cs="Lucida Sans Unicode"/>
                <w:sz w:val="20"/>
                <w:szCs w:val="20"/>
              </w:rPr>
              <w:t>.</w:t>
            </w:r>
          </w:p>
        </w:tc>
      </w:tr>
      <w:tr w:rsidR="001726C3" w:rsidRPr="00C11232" w14:paraId="0547DC91" w14:textId="77777777" w:rsidTr="004D4783">
        <w:tc>
          <w:tcPr>
            <w:cnfStyle w:val="001000000000" w:firstRow="0" w:lastRow="0" w:firstColumn="1" w:lastColumn="0" w:oddVBand="0" w:evenVBand="0" w:oddHBand="0" w:evenHBand="0" w:firstRowFirstColumn="0" w:firstRowLastColumn="0" w:lastRowFirstColumn="0" w:lastRowLastColumn="0"/>
            <w:tcW w:w="3119" w:type="dxa"/>
            <w:shd w:val="clear" w:color="auto" w:fill="auto"/>
            <w:vAlign w:val="center"/>
          </w:tcPr>
          <w:p w14:paraId="797421DC" w14:textId="53AA4232" w:rsidR="001726C3" w:rsidRPr="0038635A" w:rsidRDefault="001726C3" w:rsidP="0038635A">
            <w:pPr>
              <w:pStyle w:val="Prrafodelista"/>
              <w:tabs>
                <w:tab w:val="left" w:pos="8440"/>
              </w:tabs>
              <w:spacing w:line="240" w:lineRule="auto"/>
              <w:ind w:left="0"/>
              <w:jc w:val="both"/>
              <w:rPr>
                <w:rFonts w:ascii="Lucida Sans Unicode" w:hAnsi="Lucida Sans Unicode" w:cs="Lucida Sans Unicode"/>
                <w:b w:val="0"/>
                <w:bCs w:val="0"/>
                <w:sz w:val="20"/>
                <w:szCs w:val="20"/>
              </w:rPr>
            </w:pPr>
            <w:r w:rsidRPr="0038635A">
              <w:rPr>
                <w:rFonts w:ascii="Lucida Sans Unicode" w:hAnsi="Lucida Sans Unicode" w:cs="Lucida Sans Unicode"/>
                <w:b w:val="0"/>
                <w:bCs w:val="0"/>
                <w:sz w:val="20"/>
                <w:szCs w:val="20"/>
              </w:rPr>
              <w:t>4. Incompatibilidad con otras actividades</w:t>
            </w:r>
            <w:r w:rsidR="004D4783">
              <w:rPr>
                <w:rFonts w:ascii="Lucida Sans Unicode" w:hAnsi="Lucida Sans Unicode" w:cs="Lucida Sans Unicode"/>
                <w:b w:val="0"/>
                <w:bCs w:val="0"/>
                <w:sz w:val="20"/>
                <w:szCs w:val="20"/>
              </w:rPr>
              <w:t>.</w:t>
            </w:r>
          </w:p>
        </w:tc>
        <w:tc>
          <w:tcPr>
            <w:tcW w:w="5812" w:type="dxa"/>
            <w:shd w:val="clear" w:color="auto" w:fill="auto"/>
            <w:vAlign w:val="center"/>
          </w:tcPr>
          <w:p w14:paraId="7743F62C" w14:textId="036C72C7" w:rsidR="001726C3" w:rsidRPr="0038635A" w:rsidRDefault="001726C3" w:rsidP="0038635A">
            <w:pPr>
              <w:tabs>
                <w:tab w:val="left" w:pos="8440"/>
              </w:tabs>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38635A">
              <w:rPr>
                <w:rFonts w:ascii="Lucida Sans Unicode" w:hAnsi="Lucida Sans Unicode" w:cs="Lucida Sans Unicode"/>
                <w:sz w:val="20"/>
                <w:szCs w:val="20"/>
              </w:rPr>
              <w:t xml:space="preserve">Cuando la </w:t>
            </w:r>
            <w:r w:rsidR="002D0790">
              <w:rPr>
                <w:rFonts w:ascii="Lucida Sans Unicode" w:hAnsi="Lucida Sans Unicode" w:cs="Lucida Sans Unicode"/>
                <w:sz w:val="20"/>
                <w:szCs w:val="20"/>
              </w:rPr>
              <w:t xml:space="preserve">persona </w:t>
            </w:r>
            <w:r w:rsidRPr="0038635A">
              <w:rPr>
                <w:rFonts w:ascii="Lucida Sans Unicode" w:hAnsi="Lucida Sans Unicode" w:cs="Lucida Sans Unicode"/>
                <w:sz w:val="20"/>
                <w:szCs w:val="20"/>
              </w:rPr>
              <w:t xml:space="preserve">SEL o CAEL debe realizar alguna diligencia, ya sea familiar, escolar, cultural, deportiva, etc., y se encuentre imposibilitado para cumplir adecuadamente con las actividades </w:t>
            </w:r>
            <w:r w:rsidR="004D4783">
              <w:rPr>
                <w:rFonts w:ascii="Lucida Sans Unicode" w:hAnsi="Lucida Sans Unicode" w:cs="Lucida Sans Unicode"/>
                <w:sz w:val="20"/>
                <w:szCs w:val="20"/>
              </w:rPr>
              <w:t>para las que se le contrató.</w:t>
            </w:r>
          </w:p>
        </w:tc>
      </w:tr>
      <w:tr w:rsidR="001726C3" w:rsidRPr="00C11232" w14:paraId="58CDCF15" w14:textId="77777777" w:rsidTr="004D47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vAlign w:val="center"/>
          </w:tcPr>
          <w:p w14:paraId="30E54D6A" w14:textId="45BA5DEB" w:rsidR="001726C3" w:rsidRPr="0038635A" w:rsidRDefault="001726C3" w:rsidP="0038635A">
            <w:pPr>
              <w:pStyle w:val="Prrafodelista"/>
              <w:tabs>
                <w:tab w:val="left" w:pos="8440"/>
              </w:tabs>
              <w:spacing w:line="240" w:lineRule="auto"/>
              <w:ind w:left="0"/>
              <w:jc w:val="both"/>
              <w:rPr>
                <w:rFonts w:ascii="Lucida Sans Unicode" w:hAnsi="Lucida Sans Unicode" w:cs="Lucida Sans Unicode"/>
                <w:b w:val="0"/>
                <w:bCs w:val="0"/>
                <w:sz w:val="20"/>
                <w:szCs w:val="20"/>
              </w:rPr>
            </w:pPr>
            <w:r w:rsidRPr="0038635A">
              <w:rPr>
                <w:rFonts w:ascii="Lucida Sans Unicode" w:hAnsi="Lucida Sans Unicode" w:cs="Lucida Sans Unicode"/>
                <w:b w:val="0"/>
                <w:bCs w:val="0"/>
                <w:sz w:val="20"/>
                <w:szCs w:val="20"/>
              </w:rPr>
              <w:t>5. Motivos personales</w:t>
            </w:r>
            <w:r w:rsidR="004D4783">
              <w:rPr>
                <w:rFonts w:ascii="Lucida Sans Unicode" w:hAnsi="Lucida Sans Unicode" w:cs="Lucida Sans Unicode"/>
                <w:b w:val="0"/>
                <w:bCs w:val="0"/>
                <w:sz w:val="20"/>
                <w:szCs w:val="20"/>
              </w:rPr>
              <w:t>.</w:t>
            </w:r>
          </w:p>
        </w:tc>
        <w:tc>
          <w:tcPr>
            <w:tcW w:w="5812" w:type="dxa"/>
            <w:shd w:val="clear" w:color="auto" w:fill="auto"/>
            <w:vAlign w:val="center"/>
          </w:tcPr>
          <w:p w14:paraId="67D7B1D3" w14:textId="438A47E1" w:rsidR="001726C3" w:rsidRPr="0038635A" w:rsidRDefault="001726C3" w:rsidP="0038635A">
            <w:pPr>
              <w:tabs>
                <w:tab w:val="left" w:pos="8440"/>
              </w:tabs>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rPr>
            </w:pPr>
            <w:r w:rsidRPr="0038635A">
              <w:rPr>
                <w:rFonts w:ascii="Lucida Sans Unicode" w:hAnsi="Lucida Sans Unicode" w:cs="Lucida Sans Unicode"/>
                <w:sz w:val="20"/>
                <w:szCs w:val="20"/>
              </w:rPr>
              <w:t xml:space="preserve">Cuando la </w:t>
            </w:r>
            <w:r w:rsidR="002D0790">
              <w:rPr>
                <w:rFonts w:ascii="Lucida Sans Unicode" w:hAnsi="Lucida Sans Unicode" w:cs="Lucida Sans Unicode"/>
                <w:sz w:val="20"/>
                <w:szCs w:val="20"/>
              </w:rPr>
              <w:t xml:space="preserve">persona </w:t>
            </w:r>
            <w:r w:rsidR="008B135E">
              <w:rPr>
                <w:rFonts w:ascii="Lucida Sans Unicode" w:hAnsi="Lucida Sans Unicode" w:cs="Lucida Sans Unicode"/>
                <w:sz w:val="20"/>
                <w:szCs w:val="20"/>
              </w:rPr>
              <w:t>SEL o CAEL</w:t>
            </w:r>
            <w:r w:rsidRPr="0038635A">
              <w:rPr>
                <w:rFonts w:ascii="Lucida Sans Unicode" w:hAnsi="Lucida Sans Unicode" w:cs="Lucida Sans Unicode"/>
                <w:sz w:val="20"/>
                <w:szCs w:val="20"/>
              </w:rPr>
              <w:t xml:space="preserve"> de servicios manifiesta que terminará de forma anticipada el contrato, sin manifestar alguno de los motivos anteriores.</w:t>
            </w:r>
          </w:p>
        </w:tc>
      </w:tr>
    </w:tbl>
    <w:p w14:paraId="6A8E33E4" w14:textId="77777777" w:rsidR="001726C3" w:rsidRPr="006E14F7" w:rsidRDefault="001726C3" w:rsidP="001726C3">
      <w:pPr>
        <w:tabs>
          <w:tab w:val="left" w:pos="8440"/>
        </w:tabs>
        <w:spacing w:after="0" w:line="240" w:lineRule="auto"/>
        <w:rPr>
          <w:rFonts w:cs="Lucida Sans Unicode"/>
        </w:rPr>
      </w:pPr>
    </w:p>
    <w:p w14:paraId="6C6994CE" w14:textId="5A6CB8CE" w:rsidR="001726C3" w:rsidRPr="00C11232" w:rsidRDefault="001726C3" w:rsidP="00C11232">
      <w:pPr>
        <w:tabs>
          <w:tab w:val="left" w:pos="8440"/>
        </w:tabs>
        <w:spacing w:after="0" w:line="240" w:lineRule="auto"/>
        <w:jc w:val="both"/>
        <w:rPr>
          <w:rFonts w:ascii="Lucida Sans Unicode" w:hAnsi="Lucida Sans Unicode" w:cs="Lucida Sans Unicode"/>
          <w:sz w:val="20"/>
          <w:szCs w:val="20"/>
        </w:rPr>
      </w:pPr>
      <w:r w:rsidRPr="00C11232">
        <w:rPr>
          <w:rFonts w:ascii="Lucida Sans Unicode" w:hAnsi="Lucida Sans Unicode" w:cs="Lucida Sans Unicode"/>
          <w:sz w:val="20"/>
          <w:szCs w:val="20"/>
        </w:rPr>
        <w:t xml:space="preserve">En caso de que la </w:t>
      </w:r>
      <w:r w:rsidR="002D0790">
        <w:rPr>
          <w:rFonts w:ascii="Lucida Sans Unicode" w:hAnsi="Lucida Sans Unicode" w:cs="Lucida Sans Unicode"/>
          <w:sz w:val="20"/>
          <w:szCs w:val="20"/>
        </w:rPr>
        <w:t xml:space="preserve">persona </w:t>
      </w:r>
      <w:r w:rsidRPr="00C11232">
        <w:rPr>
          <w:rFonts w:ascii="Lucida Sans Unicode" w:hAnsi="Lucida Sans Unicode" w:cs="Lucida Sans Unicode"/>
          <w:sz w:val="20"/>
          <w:szCs w:val="20"/>
        </w:rPr>
        <w:t xml:space="preserve">SEL o CAEL solicite terminar voluntariamente la contratación, se deberá realizar el trámite correspondiente y dejar constancia de la decisión de la </w:t>
      </w:r>
      <w:r w:rsidR="002D0790">
        <w:rPr>
          <w:rFonts w:ascii="Lucida Sans Unicode" w:hAnsi="Lucida Sans Unicode" w:cs="Lucida Sans Unicode"/>
          <w:sz w:val="20"/>
          <w:szCs w:val="20"/>
        </w:rPr>
        <w:t xml:space="preserve">persona </w:t>
      </w:r>
      <w:r w:rsidRPr="00C11232">
        <w:rPr>
          <w:rFonts w:ascii="Lucida Sans Unicode" w:hAnsi="Lucida Sans Unicode" w:cs="Lucida Sans Unicode"/>
          <w:sz w:val="20"/>
          <w:szCs w:val="20"/>
        </w:rPr>
        <w:t>implicad</w:t>
      </w:r>
      <w:r w:rsidR="002D0790">
        <w:rPr>
          <w:rFonts w:ascii="Lucida Sans Unicode" w:hAnsi="Lucida Sans Unicode" w:cs="Lucida Sans Unicode"/>
          <w:sz w:val="20"/>
          <w:szCs w:val="20"/>
        </w:rPr>
        <w:t>a</w:t>
      </w:r>
      <w:r w:rsidRPr="00C11232">
        <w:rPr>
          <w:rFonts w:ascii="Lucida Sans Unicode" w:hAnsi="Lucida Sans Unicode" w:cs="Lucida Sans Unicode"/>
          <w:sz w:val="20"/>
          <w:szCs w:val="20"/>
        </w:rPr>
        <w:t>, en cuyo caso si es su deseo hacerlo, indicará el motivo de la separación en términos de las causas señaladas</w:t>
      </w:r>
      <w:r w:rsidR="00C11232">
        <w:rPr>
          <w:rFonts w:ascii="Lucida Sans Unicode" w:hAnsi="Lucida Sans Unicode" w:cs="Lucida Sans Unicode"/>
          <w:sz w:val="20"/>
          <w:szCs w:val="20"/>
        </w:rPr>
        <w:t>.</w:t>
      </w:r>
    </w:p>
    <w:p w14:paraId="79F3EBCB" w14:textId="77777777" w:rsidR="001726C3" w:rsidRPr="00FA7D07" w:rsidRDefault="001726C3" w:rsidP="00C11232">
      <w:pPr>
        <w:pStyle w:val="Ttulo2"/>
        <w:numPr>
          <w:ilvl w:val="0"/>
          <w:numId w:val="0"/>
        </w:numPr>
        <w:rPr>
          <w:rFonts w:eastAsia="Times New Roman"/>
          <w:color w:val="2A677A"/>
          <w:sz w:val="24"/>
          <w:szCs w:val="24"/>
          <w:bdr w:val="none" w:sz="0" w:space="0" w:color="auto" w:frame="1"/>
          <w:lang w:eastAsia="es-ES_tradnl"/>
        </w:rPr>
      </w:pPr>
      <w:bookmarkStart w:id="99" w:name="_Toc46504926"/>
      <w:bookmarkStart w:id="100" w:name="_Toc137480011"/>
      <w:bookmarkStart w:id="101" w:name="_Toc149052979"/>
      <w:bookmarkStart w:id="102" w:name="_Toc152683595"/>
      <w:r w:rsidRPr="00FA7D07">
        <w:rPr>
          <w:rFonts w:eastAsia="Times New Roman"/>
          <w:color w:val="2A677A"/>
          <w:sz w:val="24"/>
          <w:szCs w:val="24"/>
          <w:bdr w:val="none" w:sz="0" w:space="0" w:color="auto" w:frame="1"/>
          <w:lang w:eastAsia="es-ES_tradnl"/>
        </w:rPr>
        <w:t xml:space="preserve">Nuevas </w:t>
      </w:r>
      <w:bookmarkEnd w:id="99"/>
      <w:r w:rsidRPr="00FA7D07">
        <w:rPr>
          <w:color w:val="2A677A"/>
          <w:sz w:val="24"/>
          <w:szCs w:val="24"/>
        </w:rPr>
        <w:t>convocatorias</w:t>
      </w:r>
      <w:bookmarkEnd w:id="100"/>
      <w:bookmarkEnd w:id="101"/>
      <w:bookmarkEnd w:id="102"/>
      <w:r w:rsidRPr="00FA7D07">
        <w:rPr>
          <w:rFonts w:eastAsia="Times New Roman"/>
          <w:color w:val="2A677A"/>
          <w:sz w:val="24"/>
          <w:szCs w:val="24"/>
          <w:bdr w:val="none" w:sz="0" w:space="0" w:color="auto" w:frame="1"/>
          <w:lang w:eastAsia="es-ES_tradnl"/>
        </w:rPr>
        <w:t xml:space="preserve"> </w:t>
      </w:r>
    </w:p>
    <w:p w14:paraId="1DA9C6AE" w14:textId="7C37CD74" w:rsidR="001726C3" w:rsidRPr="00C11232" w:rsidRDefault="001726C3" w:rsidP="00C11232">
      <w:pPr>
        <w:spacing w:after="0" w:line="240" w:lineRule="auto"/>
        <w:jc w:val="both"/>
        <w:rPr>
          <w:rFonts w:ascii="Lucida Sans Unicode" w:hAnsi="Lucida Sans Unicode" w:cs="Lucida Sans Unicode"/>
          <w:sz w:val="20"/>
          <w:szCs w:val="20"/>
        </w:rPr>
      </w:pPr>
      <w:r w:rsidRPr="00C11232">
        <w:rPr>
          <w:rFonts w:ascii="Lucida Sans Unicode" w:eastAsia="Times New Roman" w:hAnsi="Lucida Sans Unicode" w:cs="Lucida Sans Unicode"/>
          <w:color w:val="000000"/>
          <w:position w:val="2"/>
          <w:sz w:val="20"/>
          <w:szCs w:val="20"/>
          <w:bdr w:val="none" w:sz="0" w:space="0" w:color="auto" w:frame="1"/>
          <w:lang w:eastAsia="es-ES_tradnl"/>
        </w:rPr>
        <w:t xml:space="preserve">En caso de no contar </w:t>
      </w:r>
      <w:r w:rsidRPr="00C11232">
        <w:rPr>
          <w:rFonts w:ascii="Lucida Sans Unicode" w:hAnsi="Lucida Sans Unicode" w:cs="Lucida Sans Unicode"/>
          <w:sz w:val="20"/>
          <w:szCs w:val="20"/>
        </w:rPr>
        <w:t xml:space="preserve">con SEL y CAEL, queden 10 aspirantes o menos en la lista de reserva, o con base en la experiencia de los funcionarios del IEPC Jalisco donde </w:t>
      </w:r>
      <w:r w:rsidR="008D60C0" w:rsidRPr="00C11232">
        <w:rPr>
          <w:rFonts w:ascii="Lucida Sans Unicode" w:hAnsi="Lucida Sans Unicode" w:cs="Lucida Sans Unicode"/>
          <w:sz w:val="20"/>
          <w:szCs w:val="20"/>
        </w:rPr>
        <w:t>a</w:t>
      </w:r>
      <w:r w:rsidR="008D60C0">
        <w:rPr>
          <w:rFonts w:ascii="Lucida Sans Unicode" w:hAnsi="Lucida Sans Unicode" w:cs="Lucida Sans Unicode"/>
          <w:sz w:val="20"/>
          <w:szCs w:val="20"/>
        </w:rPr>
        <w:t>u</w:t>
      </w:r>
      <w:r w:rsidR="008D60C0" w:rsidRPr="00C11232">
        <w:rPr>
          <w:rFonts w:ascii="Lucida Sans Unicode" w:hAnsi="Lucida Sans Unicode" w:cs="Lucida Sans Unicode"/>
          <w:sz w:val="20"/>
          <w:szCs w:val="20"/>
        </w:rPr>
        <w:t>n</w:t>
      </w:r>
      <w:r w:rsidRPr="00C11232">
        <w:rPr>
          <w:rFonts w:ascii="Lucida Sans Unicode" w:hAnsi="Lucida Sans Unicode" w:cs="Lucida Sans Unicode"/>
          <w:sz w:val="20"/>
          <w:szCs w:val="20"/>
        </w:rPr>
        <w:t xml:space="preserve"> teniendo más de 10 aspirantes en lista de reserva consideran necesario emitir una nueva convocatoria para cubrir las vacantes que se generen por terminación anticipada o rescisiones de contrato, el IEPC Jalisco podrán determinar mediante </w:t>
      </w:r>
      <w:r w:rsidR="008D60C0">
        <w:rPr>
          <w:rFonts w:ascii="Lucida Sans Unicode" w:hAnsi="Lucida Sans Unicode" w:cs="Lucida Sans Unicode"/>
          <w:sz w:val="20"/>
          <w:szCs w:val="20"/>
        </w:rPr>
        <w:t>a</w:t>
      </w:r>
      <w:r w:rsidRPr="00C11232">
        <w:rPr>
          <w:rFonts w:ascii="Lucida Sans Unicode" w:hAnsi="Lucida Sans Unicode" w:cs="Lucida Sans Unicode"/>
          <w:sz w:val="20"/>
          <w:szCs w:val="20"/>
        </w:rPr>
        <w:t xml:space="preserve">cuerdo, la publicación de una nueva convocatoria de manera permanente en los siguientes periodos: </w:t>
      </w:r>
    </w:p>
    <w:p w14:paraId="1537C579" w14:textId="77777777" w:rsidR="001726C3" w:rsidRPr="00C11232" w:rsidRDefault="001726C3" w:rsidP="00C11232">
      <w:pPr>
        <w:spacing w:after="0" w:line="240" w:lineRule="auto"/>
        <w:jc w:val="both"/>
        <w:rPr>
          <w:rFonts w:ascii="Lucida Sans Unicode" w:hAnsi="Lucida Sans Unicode" w:cs="Lucida Sans Unicode"/>
          <w:sz w:val="20"/>
          <w:szCs w:val="20"/>
        </w:rPr>
      </w:pPr>
    </w:p>
    <w:p w14:paraId="179F78A5" w14:textId="77777777" w:rsidR="001726C3" w:rsidRPr="00C11232" w:rsidRDefault="001726C3" w:rsidP="00C11232">
      <w:pPr>
        <w:shd w:val="clear" w:color="auto" w:fill="BFBFBF" w:themeFill="background1" w:themeFillShade="BF"/>
        <w:spacing w:after="0" w:line="240" w:lineRule="auto"/>
        <w:ind w:left="2835" w:right="2459"/>
        <w:jc w:val="both"/>
        <w:rPr>
          <w:rFonts w:ascii="Lucida Sans Unicode" w:hAnsi="Lucida Sans Unicode" w:cs="Lucida Sans Unicode"/>
          <w:b/>
          <w:bCs/>
          <w:sz w:val="20"/>
          <w:szCs w:val="20"/>
        </w:rPr>
      </w:pPr>
      <w:r w:rsidRPr="00C11232">
        <w:rPr>
          <w:rFonts w:ascii="Lucida Sans Unicode" w:eastAsia="Times New Roman" w:hAnsi="Lucida Sans Unicode" w:cs="Lucida Sans Unicode"/>
          <w:b/>
          <w:bCs/>
          <w:color w:val="000000"/>
          <w:position w:val="2"/>
          <w:sz w:val="20"/>
          <w:szCs w:val="20"/>
          <w:bdr w:val="none" w:sz="0" w:space="0" w:color="auto" w:frame="1"/>
          <w:lang w:eastAsia="es-ES_tradnl"/>
        </w:rPr>
        <w:lastRenderedPageBreak/>
        <w:t xml:space="preserve">Del 28 </w:t>
      </w:r>
      <w:r w:rsidRPr="00C11232">
        <w:rPr>
          <w:rFonts w:ascii="Lucida Sans Unicode" w:hAnsi="Lucida Sans Unicode" w:cs="Lucida Sans Unicode"/>
          <w:b/>
          <w:bCs/>
          <w:sz w:val="20"/>
          <w:szCs w:val="20"/>
        </w:rPr>
        <w:t>de abril al 1 de junio de 2024.</w:t>
      </w:r>
    </w:p>
    <w:p w14:paraId="5BE40292" w14:textId="77777777" w:rsidR="001726C3" w:rsidRPr="00C11232" w:rsidRDefault="001726C3" w:rsidP="00C11232">
      <w:pPr>
        <w:tabs>
          <w:tab w:val="left" w:pos="8440"/>
        </w:tabs>
        <w:spacing w:after="0" w:line="240" w:lineRule="auto"/>
        <w:jc w:val="both"/>
        <w:rPr>
          <w:rFonts w:ascii="Lucida Sans Unicode" w:eastAsia="Times New Roman" w:hAnsi="Lucida Sans Unicode" w:cs="Lucida Sans Unicode"/>
          <w:color w:val="000000"/>
          <w:position w:val="2"/>
          <w:sz w:val="20"/>
          <w:szCs w:val="20"/>
          <w:bdr w:val="none" w:sz="0" w:space="0" w:color="auto" w:frame="1"/>
          <w:lang w:eastAsia="es-ES_tradnl"/>
        </w:rPr>
      </w:pPr>
    </w:p>
    <w:p w14:paraId="52AAD008" w14:textId="03D1D235" w:rsidR="001726C3" w:rsidRPr="00C11232" w:rsidRDefault="001726C3" w:rsidP="00C11232">
      <w:pPr>
        <w:tabs>
          <w:tab w:val="left" w:pos="8440"/>
        </w:tabs>
        <w:spacing w:after="0" w:line="240" w:lineRule="auto"/>
        <w:jc w:val="both"/>
        <w:rPr>
          <w:rFonts w:ascii="Lucida Sans Unicode" w:eastAsia="Times New Roman" w:hAnsi="Lucida Sans Unicode" w:cs="Lucida Sans Unicode"/>
          <w:color w:val="000000"/>
          <w:position w:val="2"/>
          <w:sz w:val="20"/>
          <w:szCs w:val="20"/>
          <w:bdr w:val="none" w:sz="0" w:space="0" w:color="auto" w:frame="1"/>
          <w:lang w:eastAsia="es-ES_tradnl"/>
        </w:rPr>
      </w:pPr>
      <w:r w:rsidRPr="00C11232">
        <w:rPr>
          <w:rFonts w:ascii="Lucida Sans Unicode" w:eastAsia="Times New Roman" w:hAnsi="Lucida Sans Unicode" w:cs="Lucida Sans Unicode"/>
          <w:color w:val="000000"/>
          <w:position w:val="2"/>
          <w:sz w:val="20"/>
          <w:szCs w:val="20"/>
          <w:bdr w:val="none" w:sz="0" w:space="0" w:color="auto" w:frame="1"/>
          <w:lang w:eastAsia="es-ES_tradnl"/>
        </w:rPr>
        <w:t>El procedimiento para la emisión de nuevas convocatorias es el siguiente:</w:t>
      </w:r>
    </w:p>
    <w:p w14:paraId="7DFB9E9D" w14:textId="5B3E89A6" w:rsidR="001726C3" w:rsidRPr="00C11232" w:rsidRDefault="001726C3" w:rsidP="008847D2">
      <w:pPr>
        <w:pStyle w:val="Prrafodelista"/>
        <w:numPr>
          <w:ilvl w:val="0"/>
          <w:numId w:val="20"/>
        </w:numPr>
        <w:tabs>
          <w:tab w:val="left" w:pos="8440"/>
        </w:tabs>
        <w:spacing w:after="0" w:line="240" w:lineRule="auto"/>
        <w:ind w:left="851"/>
        <w:jc w:val="both"/>
        <w:rPr>
          <w:rFonts w:ascii="Lucida Sans Unicode" w:eastAsia="Times New Roman" w:hAnsi="Lucida Sans Unicode" w:cs="Lucida Sans Unicode"/>
          <w:color w:val="000000"/>
          <w:position w:val="2"/>
          <w:sz w:val="20"/>
          <w:szCs w:val="20"/>
          <w:bdr w:val="none" w:sz="0" w:space="0" w:color="auto" w:frame="1"/>
          <w:lang w:eastAsia="es-ES_tradnl"/>
        </w:rPr>
      </w:pPr>
      <w:r w:rsidRPr="00C11232">
        <w:rPr>
          <w:rFonts w:ascii="Lucida Sans Unicode" w:eastAsia="Times New Roman" w:hAnsi="Lucida Sans Unicode" w:cs="Lucida Sans Unicode"/>
          <w:color w:val="000000"/>
          <w:position w:val="2"/>
          <w:sz w:val="20"/>
          <w:szCs w:val="20"/>
          <w:bdr w:val="none" w:sz="0" w:space="0" w:color="auto" w:frame="1"/>
          <w:lang w:eastAsia="es-ES_tradnl"/>
        </w:rPr>
        <w:t xml:space="preserve">El </w:t>
      </w:r>
      <w:r w:rsidR="008D60C0">
        <w:rPr>
          <w:rFonts w:ascii="Lucida Sans Unicode" w:eastAsia="Times New Roman" w:hAnsi="Lucida Sans Unicode" w:cs="Lucida Sans Unicode"/>
          <w:color w:val="000000"/>
          <w:position w:val="2"/>
          <w:sz w:val="20"/>
          <w:szCs w:val="20"/>
          <w:bdr w:val="none" w:sz="0" w:space="0" w:color="auto" w:frame="1"/>
          <w:lang w:eastAsia="es-ES_tradnl"/>
        </w:rPr>
        <w:t>Consejo Distrital</w:t>
      </w:r>
      <w:r w:rsidRPr="00C11232">
        <w:rPr>
          <w:rFonts w:ascii="Lucida Sans Unicode" w:eastAsia="Times New Roman" w:hAnsi="Lucida Sans Unicode" w:cs="Lucida Sans Unicode"/>
          <w:color w:val="000000"/>
          <w:position w:val="2"/>
          <w:sz w:val="20"/>
          <w:szCs w:val="20"/>
          <w:bdr w:val="none" w:sz="0" w:space="0" w:color="auto" w:frame="1"/>
          <w:lang w:eastAsia="es-ES_tradnl"/>
        </w:rPr>
        <w:t xml:space="preserve"> del IEPC Jalisco deberá aprobar y emitir un </w:t>
      </w:r>
      <w:r w:rsidR="008D60C0">
        <w:rPr>
          <w:rFonts w:ascii="Lucida Sans Unicode" w:eastAsia="Times New Roman" w:hAnsi="Lucida Sans Unicode" w:cs="Lucida Sans Unicode"/>
          <w:color w:val="000000"/>
          <w:position w:val="2"/>
          <w:sz w:val="20"/>
          <w:szCs w:val="20"/>
          <w:bdr w:val="none" w:sz="0" w:space="0" w:color="auto" w:frame="1"/>
          <w:lang w:eastAsia="es-ES_tradnl"/>
        </w:rPr>
        <w:t>a</w:t>
      </w:r>
      <w:r w:rsidRPr="00C11232">
        <w:rPr>
          <w:rFonts w:ascii="Lucida Sans Unicode" w:eastAsia="Times New Roman" w:hAnsi="Lucida Sans Unicode" w:cs="Lucida Sans Unicode"/>
          <w:color w:val="000000"/>
          <w:position w:val="2"/>
          <w:sz w:val="20"/>
          <w:szCs w:val="20"/>
          <w:bdr w:val="none" w:sz="0" w:space="0" w:color="auto" w:frame="1"/>
          <w:lang w:eastAsia="es-ES_tradnl"/>
        </w:rPr>
        <w:t>cuerdo en donde establezca la realización de una nueva convocatoria</w:t>
      </w:r>
    </w:p>
    <w:p w14:paraId="3900F9D3" w14:textId="123D8F40" w:rsidR="001726C3" w:rsidRPr="00C11232" w:rsidRDefault="001726C3" w:rsidP="008847D2">
      <w:pPr>
        <w:pStyle w:val="Prrafodelista"/>
        <w:numPr>
          <w:ilvl w:val="0"/>
          <w:numId w:val="20"/>
        </w:numPr>
        <w:tabs>
          <w:tab w:val="left" w:pos="8440"/>
        </w:tabs>
        <w:spacing w:after="0" w:line="240" w:lineRule="auto"/>
        <w:ind w:left="851"/>
        <w:jc w:val="both"/>
        <w:rPr>
          <w:rFonts w:ascii="Lucida Sans Unicode" w:eastAsia="Times New Roman" w:hAnsi="Lucida Sans Unicode" w:cs="Lucida Sans Unicode"/>
          <w:color w:val="000000"/>
          <w:position w:val="2"/>
          <w:sz w:val="20"/>
          <w:szCs w:val="20"/>
          <w:bdr w:val="none" w:sz="0" w:space="0" w:color="auto" w:frame="1"/>
          <w:lang w:eastAsia="es-ES_tradnl"/>
        </w:rPr>
      </w:pPr>
      <w:bookmarkStart w:id="103" w:name="_Hlk45193780"/>
      <w:r w:rsidRPr="00C11232">
        <w:rPr>
          <w:rFonts w:ascii="Lucida Sans Unicode" w:eastAsia="Times New Roman" w:hAnsi="Lucida Sans Unicode" w:cs="Lucida Sans Unicode"/>
          <w:color w:val="000000"/>
          <w:position w:val="2"/>
          <w:sz w:val="20"/>
          <w:szCs w:val="20"/>
          <w:bdr w:val="none" w:sz="0" w:space="0" w:color="auto" w:frame="1"/>
          <w:lang w:eastAsia="es-ES_tradnl"/>
        </w:rPr>
        <w:t>Se deberá utilizar un instrumento de</w:t>
      </w:r>
      <w:r w:rsidR="008D60C0">
        <w:rPr>
          <w:rFonts w:ascii="Lucida Sans Unicode" w:eastAsia="Times New Roman" w:hAnsi="Lucida Sans Unicode" w:cs="Lucida Sans Unicode"/>
          <w:color w:val="000000"/>
          <w:position w:val="2"/>
          <w:sz w:val="20"/>
          <w:szCs w:val="20"/>
          <w:bdr w:val="none" w:sz="0" w:space="0" w:color="auto" w:frame="1"/>
          <w:lang w:eastAsia="es-ES_tradnl"/>
        </w:rPr>
        <w:t xml:space="preserve"> examen y entrevista</w:t>
      </w:r>
      <w:r w:rsidRPr="00C11232">
        <w:rPr>
          <w:rFonts w:ascii="Lucida Sans Unicode" w:eastAsia="Times New Roman" w:hAnsi="Lucida Sans Unicode" w:cs="Lucida Sans Unicode"/>
          <w:color w:val="000000"/>
          <w:position w:val="2"/>
          <w:sz w:val="20"/>
          <w:szCs w:val="20"/>
          <w:bdr w:val="none" w:sz="0" w:space="0" w:color="auto" w:frame="1"/>
          <w:lang w:eastAsia="es-ES_tradnl"/>
        </w:rPr>
        <w:t xml:space="preserve"> diferentes a los previamente utilizados, para aplicarse a las y los nuevos aspirantes. </w:t>
      </w:r>
    </w:p>
    <w:bookmarkEnd w:id="103"/>
    <w:p w14:paraId="757CF92D" w14:textId="77777777" w:rsidR="001726C3" w:rsidRPr="00C11232" w:rsidRDefault="001726C3" w:rsidP="008847D2">
      <w:pPr>
        <w:pStyle w:val="Prrafodelista"/>
        <w:numPr>
          <w:ilvl w:val="0"/>
          <w:numId w:val="20"/>
        </w:numPr>
        <w:tabs>
          <w:tab w:val="left" w:pos="8440"/>
        </w:tabs>
        <w:spacing w:after="0" w:line="240" w:lineRule="auto"/>
        <w:ind w:left="851"/>
        <w:jc w:val="both"/>
        <w:rPr>
          <w:rFonts w:ascii="Lucida Sans Unicode" w:eastAsia="Times New Roman" w:hAnsi="Lucida Sans Unicode" w:cs="Lucida Sans Unicode"/>
          <w:color w:val="000000"/>
          <w:position w:val="2"/>
          <w:sz w:val="20"/>
          <w:szCs w:val="20"/>
          <w:bdr w:val="none" w:sz="0" w:space="0" w:color="auto" w:frame="1"/>
          <w:lang w:eastAsia="es-ES_tradnl"/>
        </w:rPr>
      </w:pPr>
      <w:r w:rsidRPr="00C11232">
        <w:rPr>
          <w:rFonts w:ascii="Lucida Sans Unicode" w:eastAsia="Times New Roman" w:hAnsi="Lucida Sans Unicode" w:cs="Lucida Sans Unicode"/>
          <w:color w:val="000000"/>
          <w:position w:val="2"/>
          <w:sz w:val="20"/>
          <w:szCs w:val="20"/>
          <w:bdr w:val="none" w:sz="0" w:space="0" w:color="auto" w:frame="1"/>
          <w:lang w:eastAsia="es-ES_tradnl"/>
        </w:rPr>
        <w:t>Los IEPC Jalisco llevarán a cabo el proceso de reclutamiento y selección considerando las siguientes actividades y periodos:</w:t>
      </w:r>
    </w:p>
    <w:p w14:paraId="56703845" w14:textId="77777777" w:rsidR="001726C3" w:rsidRPr="00C11232" w:rsidRDefault="001726C3" w:rsidP="001726C3">
      <w:pPr>
        <w:spacing w:after="0" w:line="240" w:lineRule="auto"/>
        <w:rPr>
          <w:rFonts w:ascii="Lucida Sans Unicode" w:eastAsia="Times New Roman" w:hAnsi="Lucida Sans Unicode" w:cs="Lucida Sans Unicode"/>
          <w:color w:val="000000"/>
          <w:position w:val="2"/>
          <w:sz w:val="20"/>
          <w:szCs w:val="20"/>
          <w:bdr w:val="none" w:sz="0" w:space="0" w:color="auto" w:frame="1"/>
          <w:lang w:eastAsia="es-ES_tradnl"/>
        </w:rPr>
      </w:pPr>
    </w:p>
    <w:p w14:paraId="2A2B91E6" w14:textId="77777777" w:rsidR="001726C3" w:rsidRPr="00C11232" w:rsidRDefault="001726C3" w:rsidP="001726C3">
      <w:pPr>
        <w:spacing w:after="0" w:line="240" w:lineRule="auto"/>
        <w:rPr>
          <w:rFonts w:ascii="Lucida Sans Unicode" w:eastAsia="Times New Roman" w:hAnsi="Lucida Sans Unicode" w:cs="Lucida Sans Unicode"/>
          <w:color w:val="000000"/>
          <w:position w:val="2"/>
          <w:sz w:val="20"/>
          <w:szCs w:val="20"/>
          <w:bdr w:val="none" w:sz="0" w:space="0" w:color="auto" w:frame="1"/>
          <w:lang w:eastAsia="es-ES_tradnl"/>
        </w:rPr>
      </w:pPr>
      <w:r w:rsidRPr="00C11232">
        <w:rPr>
          <w:rFonts w:ascii="Lucida Sans Unicode" w:eastAsia="Calibri" w:hAnsi="Lucida Sans Unicode" w:cs="Lucida Sans Unicode"/>
          <w:strike/>
          <w:noProof/>
          <w:sz w:val="20"/>
          <w:szCs w:val="20"/>
          <w:lang w:val="en-US"/>
        </w:rPr>
        <w:drawing>
          <wp:inline distT="0" distB="0" distL="0" distR="0" wp14:anchorId="04C71D87" wp14:editId="639AB76F">
            <wp:extent cx="5762625" cy="1070043"/>
            <wp:effectExtent l="57150" t="57150" r="47625" b="0"/>
            <wp:docPr id="679" name="Diagrama 67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0" r:lo="rId91" r:qs="rId92" r:cs="rId93"/>
              </a:graphicData>
            </a:graphic>
          </wp:inline>
        </w:drawing>
      </w:r>
    </w:p>
    <w:p w14:paraId="6488EE6F" w14:textId="77777777" w:rsidR="001726C3" w:rsidRPr="00C11232" w:rsidRDefault="001726C3" w:rsidP="001726C3">
      <w:pPr>
        <w:pStyle w:val="Prrafodelista"/>
        <w:spacing w:after="0" w:line="240" w:lineRule="auto"/>
        <w:ind w:left="426"/>
        <w:rPr>
          <w:rFonts w:ascii="Lucida Sans Unicode" w:eastAsia="Times New Roman" w:hAnsi="Lucida Sans Unicode" w:cs="Lucida Sans Unicode"/>
          <w:color w:val="000000"/>
          <w:position w:val="2"/>
          <w:sz w:val="20"/>
          <w:szCs w:val="20"/>
          <w:bdr w:val="none" w:sz="0" w:space="0" w:color="auto" w:frame="1"/>
          <w:lang w:eastAsia="es-ES_tradnl"/>
        </w:rPr>
      </w:pPr>
    </w:p>
    <w:p w14:paraId="742FF5E8" w14:textId="4B5BA2A2" w:rsidR="001726C3" w:rsidRPr="00C11232" w:rsidRDefault="001726C3" w:rsidP="008847D2">
      <w:pPr>
        <w:pStyle w:val="Prrafodelista"/>
        <w:numPr>
          <w:ilvl w:val="0"/>
          <w:numId w:val="20"/>
        </w:numPr>
        <w:spacing w:after="0" w:line="240" w:lineRule="auto"/>
        <w:ind w:left="851"/>
        <w:jc w:val="both"/>
        <w:rPr>
          <w:rFonts w:ascii="Lucida Sans Unicode" w:eastAsia="Times New Roman" w:hAnsi="Lucida Sans Unicode" w:cs="Lucida Sans Unicode"/>
          <w:color w:val="000000"/>
          <w:position w:val="2"/>
          <w:sz w:val="20"/>
          <w:szCs w:val="20"/>
          <w:bdr w:val="none" w:sz="0" w:space="0" w:color="auto" w:frame="1"/>
          <w:lang w:eastAsia="es-ES_tradnl"/>
        </w:rPr>
      </w:pPr>
      <w:r w:rsidRPr="00C11232">
        <w:rPr>
          <w:rFonts w:ascii="Lucida Sans Unicode" w:eastAsia="Times New Roman" w:hAnsi="Lucida Sans Unicode" w:cs="Lucida Sans Unicode"/>
          <w:color w:val="000000"/>
          <w:position w:val="2"/>
          <w:sz w:val="20"/>
          <w:szCs w:val="20"/>
          <w:bdr w:val="none" w:sz="0" w:space="0" w:color="auto" w:frame="1"/>
          <w:lang w:eastAsia="es-ES_tradnl"/>
        </w:rPr>
        <w:t xml:space="preserve">Conforme a lo establecido en el apartado </w:t>
      </w:r>
      <w:r w:rsidR="008D60C0">
        <w:rPr>
          <w:rFonts w:ascii="Lucida Sans Unicode" w:eastAsia="Times New Roman" w:hAnsi="Lucida Sans Unicode" w:cs="Lucida Sans Unicode"/>
          <w:color w:val="000000"/>
          <w:position w:val="2"/>
          <w:sz w:val="20"/>
          <w:szCs w:val="20"/>
          <w:bdr w:val="none" w:sz="0" w:space="0" w:color="auto" w:frame="1"/>
          <w:lang w:eastAsia="es-ES_tradnl"/>
        </w:rPr>
        <w:t xml:space="preserve">de examen, </w:t>
      </w:r>
      <w:r w:rsidRPr="00C11232">
        <w:rPr>
          <w:rFonts w:ascii="Lucida Sans Unicode" w:eastAsia="Times New Roman" w:hAnsi="Lucida Sans Unicode" w:cs="Lucida Sans Unicode"/>
          <w:color w:val="000000"/>
          <w:position w:val="2"/>
          <w:sz w:val="20"/>
          <w:szCs w:val="20"/>
          <w:bdr w:val="none" w:sz="0" w:space="0" w:color="auto" w:frame="1"/>
          <w:lang w:eastAsia="es-ES_tradnl"/>
        </w:rPr>
        <w:t>el IEPC Jalisco realizará la reproducción y distribución de los exámenes a cada una de las sedes de aplicación, así como la entrega y resguardo correspondiente.</w:t>
      </w:r>
    </w:p>
    <w:p w14:paraId="6EF9C076" w14:textId="77777777" w:rsidR="001726C3" w:rsidRPr="006E14F7" w:rsidRDefault="001726C3" w:rsidP="001726C3">
      <w:pPr>
        <w:spacing w:after="0" w:line="240" w:lineRule="auto"/>
        <w:rPr>
          <w:rFonts w:eastAsia="Times New Roman" w:cs="Lucida Sans Unicode"/>
          <w:color w:val="000000"/>
          <w:position w:val="2"/>
          <w:bdr w:val="none" w:sz="0" w:space="0" w:color="auto" w:frame="1"/>
          <w:lang w:eastAsia="es-ES_tradnl"/>
        </w:rPr>
      </w:pPr>
    </w:p>
    <w:p w14:paraId="2418650F" w14:textId="78B7CB3A" w:rsidR="00705EA2" w:rsidRPr="00FA7D07" w:rsidRDefault="00705EA2" w:rsidP="008D60C0">
      <w:pPr>
        <w:pStyle w:val="Ttulo2"/>
        <w:numPr>
          <w:ilvl w:val="0"/>
          <w:numId w:val="0"/>
        </w:numPr>
        <w:rPr>
          <w:b/>
          <w:bCs/>
          <w:color w:val="2A677A"/>
          <w:sz w:val="24"/>
          <w:szCs w:val="24"/>
        </w:rPr>
      </w:pPr>
      <w:bookmarkStart w:id="104" w:name="_Toc137480013"/>
      <w:bookmarkStart w:id="105" w:name="_Toc149052981"/>
      <w:bookmarkStart w:id="106" w:name="_Toc152683596"/>
      <w:r w:rsidRPr="00FA7D07">
        <w:rPr>
          <w:color w:val="2A677A"/>
          <w:sz w:val="24"/>
          <w:szCs w:val="24"/>
        </w:rPr>
        <w:t xml:space="preserve">Aspectos relevantes para la contratación de las </w:t>
      </w:r>
      <w:r w:rsidR="008F6AF1">
        <w:rPr>
          <w:color w:val="2A677A"/>
          <w:sz w:val="24"/>
          <w:szCs w:val="24"/>
        </w:rPr>
        <w:t xml:space="preserve">personas </w:t>
      </w:r>
      <w:r w:rsidRPr="00FA7D07">
        <w:rPr>
          <w:color w:val="2A677A"/>
          <w:sz w:val="24"/>
          <w:szCs w:val="24"/>
        </w:rPr>
        <w:t>SEL y CAEL</w:t>
      </w:r>
      <w:bookmarkStart w:id="107" w:name="_Toc46504927"/>
      <w:bookmarkEnd w:id="104"/>
      <w:bookmarkEnd w:id="105"/>
      <w:bookmarkEnd w:id="106"/>
    </w:p>
    <w:bookmarkEnd w:id="107"/>
    <w:p w14:paraId="56E9C963" w14:textId="60305CD3" w:rsidR="00705EA2" w:rsidRDefault="00705EA2" w:rsidP="008847D2">
      <w:pPr>
        <w:pStyle w:val="Textocomentario"/>
        <w:numPr>
          <w:ilvl w:val="0"/>
          <w:numId w:val="21"/>
        </w:numPr>
        <w:spacing w:after="0"/>
        <w:ind w:left="851"/>
        <w:jc w:val="both"/>
        <w:rPr>
          <w:rFonts w:ascii="Lucida Sans Unicode" w:hAnsi="Lucida Sans Unicode" w:cs="Lucida Sans Unicode"/>
        </w:rPr>
      </w:pPr>
      <w:r w:rsidRPr="00C11232">
        <w:rPr>
          <w:rFonts w:ascii="Lucida Sans Unicode" w:hAnsi="Lucida Sans Unicode" w:cs="Lucida Sans Unicode"/>
        </w:rPr>
        <w:t>Durante el desarrollo de las actividades de reclutamiento, selección y contratación de SEL y CAEL, la</w:t>
      </w:r>
      <w:r w:rsidR="008D60C0">
        <w:rPr>
          <w:rFonts w:ascii="Lucida Sans Unicode" w:hAnsi="Lucida Sans Unicode" w:cs="Lucida Sans Unicode"/>
        </w:rPr>
        <w:t xml:space="preserve"> Junta Local Ejecutiva en Jalisco</w:t>
      </w:r>
      <w:r w:rsidRPr="00C11232">
        <w:rPr>
          <w:rFonts w:ascii="Lucida Sans Unicode" w:hAnsi="Lucida Sans Unicode" w:cs="Lucida Sans Unicode"/>
        </w:rPr>
        <w:t xml:space="preserve"> en coordinación con </w:t>
      </w:r>
      <w:r w:rsidR="008D60C0">
        <w:rPr>
          <w:rFonts w:ascii="Lucida Sans Unicode" w:hAnsi="Lucida Sans Unicode" w:cs="Lucida Sans Unicode"/>
        </w:rPr>
        <w:t>el</w:t>
      </w:r>
      <w:r w:rsidRPr="00C11232">
        <w:rPr>
          <w:rFonts w:ascii="Lucida Sans Unicode" w:hAnsi="Lucida Sans Unicode" w:cs="Lucida Sans Unicode"/>
        </w:rPr>
        <w:t xml:space="preserve"> </w:t>
      </w:r>
      <w:bookmarkStart w:id="108" w:name="_Hlk149648042"/>
      <w:r w:rsidRPr="00C11232">
        <w:rPr>
          <w:rFonts w:ascii="Lucida Sans Unicode" w:hAnsi="Lucida Sans Unicode" w:cs="Lucida Sans Unicode"/>
        </w:rPr>
        <w:t>IEPC Jalisco</w:t>
      </w:r>
      <w:bookmarkEnd w:id="108"/>
      <w:r w:rsidRPr="00C11232">
        <w:rPr>
          <w:rFonts w:ascii="Lucida Sans Unicode" w:hAnsi="Lucida Sans Unicode" w:cs="Lucida Sans Unicode"/>
        </w:rPr>
        <w:t xml:space="preserve"> implementarán las acciones necesarias con el propósito de mejorar la coordinación </w:t>
      </w:r>
      <w:r w:rsidR="00CA2E94">
        <w:rPr>
          <w:rFonts w:ascii="Lucida Sans Unicode" w:hAnsi="Lucida Sans Unicode" w:cs="Lucida Sans Unicode"/>
        </w:rPr>
        <w:t>entre ambos Institutos</w:t>
      </w:r>
      <w:r w:rsidRPr="00C11232">
        <w:rPr>
          <w:rFonts w:ascii="Lucida Sans Unicode" w:hAnsi="Lucida Sans Unicode" w:cs="Lucida Sans Unicode"/>
        </w:rPr>
        <w:t xml:space="preserve">, particularmente en lo relacionado con la impartición de la capacitación a las y los SEL y CAEL sobre las acciones para garantizar simultaneidad del escrutinio y cómputo, la integración de los expedientes electorales, la integración de los paquetes electorales y la operación de los mecanismos de recolección. </w:t>
      </w:r>
    </w:p>
    <w:p w14:paraId="20F87C0B" w14:textId="77777777" w:rsidR="008847D2" w:rsidRPr="00C11232" w:rsidRDefault="008847D2" w:rsidP="008847D2">
      <w:pPr>
        <w:pStyle w:val="Textocomentario"/>
        <w:spacing w:after="0"/>
        <w:ind w:left="851"/>
        <w:jc w:val="both"/>
        <w:rPr>
          <w:rFonts w:ascii="Lucida Sans Unicode" w:hAnsi="Lucida Sans Unicode" w:cs="Lucida Sans Unicode"/>
        </w:rPr>
      </w:pPr>
    </w:p>
    <w:p w14:paraId="61DFCC1B" w14:textId="77777777" w:rsidR="00705EA2" w:rsidRDefault="00705EA2" w:rsidP="008847D2">
      <w:pPr>
        <w:pStyle w:val="Textocomentario"/>
        <w:numPr>
          <w:ilvl w:val="0"/>
          <w:numId w:val="21"/>
        </w:numPr>
        <w:spacing w:after="0"/>
        <w:ind w:left="851"/>
        <w:jc w:val="both"/>
        <w:rPr>
          <w:rFonts w:ascii="Lucida Sans Unicode" w:hAnsi="Lucida Sans Unicode" w:cs="Lucida Sans Unicode"/>
        </w:rPr>
      </w:pPr>
      <w:r w:rsidRPr="00C11232">
        <w:rPr>
          <w:rFonts w:ascii="Lucida Sans Unicode" w:hAnsi="Lucida Sans Unicode" w:cs="Lucida Sans Unicode"/>
        </w:rPr>
        <w:t xml:space="preserve">Asimismo, se deberán implementar mecanismos y/o actividades que permitan la integración de las y los SEL y CAEL con las y los SE y CAE federales, con el objetivo inculcar una visión integral que permita la fluidez de la información entre dichas figuras para la atención oportuna de las actividades encomendadas, definiendo claramente atribuciones con un ánimo colaborativo. </w:t>
      </w:r>
    </w:p>
    <w:p w14:paraId="6E472110" w14:textId="77777777" w:rsidR="008847D2" w:rsidRPr="00C11232" w:rsidRDefault="008847D2" w:rsidP="008847D2">
      <w:pPr>
        <w:pStyle w:val="Textocomentario"/>
        <w:spacing w:after="0"/>
        <w:jc w:val="both"/>
        <w:rPr>
          <w:rFonts w:ascii="Lucida Sans Unicode" w:hAnsi="Lucida Sans Unicode" w:cs="Lucida Sans Unicode"/>
        </w:rPr>
      </w:pPr>
    </w:p>
    <w:p w14:paraId="61A60C49" w14:textId="738B1577" w:rsidR="00705EA2" w:rsidRDefault="00705EA2" w:rsidP="008847D2">
      <w:pPr>
        <w:pStyle w:val="Textocomentario"/>
        <w:numPr>
          <w:ilvl w:val="0"/>
          <w:numId w:val="21"/>
        </w:numPr>
        <w:spacing w:after="0"/>
        <w:ind w:left="851"/>
        <w:jc w:val="both"/>
        <w:rPr>
          <w:rFonts w:ascii="Lucida Sans Unicode" w:hAnsi="Lucida Sans Unicode" w:cs="Lucida Sans Unicode"/>
        </w:rPr>
      </w:pPr>
      <w:r w:rsidRPr="00C11232">
        <w:rPr>
          <w:rFonts w:ascii="Lucida Sans Unicode" w:hAnsi="Lucida Sans Unicode" w:cs="Lucida Sans Unicode"/>
        </w:rPr>
        <w:t xml:space="preserve">Durante la difusión de la convocatoria para SEL y CAEL, </w:t>
      </w:r>
      <w:r w:rsidR="0079359D" w:rsidRPr="00C11232">
        <w:rPr>
          <w:rFonts w:ascii="Lucida Sans Unicode" w:hAnsi="Lucida Sans Unicode" w:cs="Lucida Sans Unicode"/>
        </w:rPr>
        <w:t xml:space="preserve">el IEPC Jalisco </w:t>
      </w:r>
      <w:r w:rsidRPr="00C11232">
        <w:rPr>
          <w:rFonts w:ascii="Lucida Sans Unicode" w:hAnsi="Lucida Sans Unicode" w:cs="Lucida Sans Unicode"/>
        </w:rPr>
        <w:t>deberá implementar las acciones necesarias que permitan contar con un número suficiente de aspirantes, con especial atención a sus domicilios de origen. Lo anterior permitirá abatir las problemáticas que dichas figuras enfrentan</w:t>
      </w:r>
      <w:r w:rsidR="00CA2E94">
        <w:rPr>
          <w:rFonts w:ascii="Lucida Sans Unicode" w:hAnsi="Lucida Sans Unicode" w:cs="Lucida Sans Unicode"/>
        </w:rPr>
        <w:t>.</w:t>
      </w:r>
      <w:r w:rsidRPr="00C11232">
        <w:rPr>
          <w:rFonts w:ascii="Lucida Sans Unicode" w:hAnsi="Lucida Sans Unicode" w:cs="Lucida Sans Unicode"/>
        </w:rPr>
        <w:t xml:space="preserve"> Lo anterior como </w:t>
      </w:r>
      <w:r w:rsidRPr="00C11232">
        <w:rPr>
          <w:rFonts w:ascii="Lucida Sans Unicode" w:hAnsi="Lucida Sans Unicode" w:cs="Lucida Sans Unicode"/>
        </w:rPr>
        <w:lastRenderedPageBreak/>
        <w:t xml:space="preserve">una medida para prevenir que se dificulte la aceptación del cargo o la renuncia de estas figuras. </w:t>
      </w:r>
    </w:p>
    <w:p w14:paraId="16D679B9" w14:textId="77777777" w:rsidR="008847D2" w:rsidRPr="00C11232" w:rsidRDefault="008847D2" w:rsidP="008847D2">
      <w:pPr>
        <w:pStyle w:val="Textocomentario"/>
        <w:spacing w:after="0"/>
        <w:jc w:val="both"/>
        <w:rPr>
          <w:rFonts w:ascii="Lucida Sans Unicode" w:hAnsi="Lucida Sans Unicode" w:cs="Lucida Sans Unicode"/>
        </w:rPr>
      </w:pPr>
    </w:p>
    <w:p w14:paraId="3A323C9D" w14:textId="2EA5376B" w:rsidR="00705EA2" w:rsidRDefault="00705EA2" w:rsidP="008847D2">
      <w:pPr>
        <w:pStyle w:val="Textocomentario"/>
        <w:numPr>
          <w:ilvl w:val="0"/>
          <w:numId w:val="21"/>
        </w:numPr>
        <w:spacing w:after="0"/>
        <w:ind w:left="851"/>
        <w:jc w:val="both"/>
        <w:rPr>
          <w:rFonts w:ascii="Lucida Sans Unicode" w:hAnsi="Lucida Sans Unicode" w:cs="Lucida Sans Unicode"/>
        </w:rPr>
      </w:pPr>
      <w:r w:rsidRPr="00C11232">
        <w:rPr>
          <w:rFonts w:ascii="Lucida Sans Unicode" w:hAnsi="Lucida Sans Unicode" w:cs="Lucida Sans Unicode"/>
        </w:rPr>
        <w:t xml:space="preserve">El </w:t>
      </w:r>
      <w:r w:rsidR="0079359D" w:rsidRPr="00C11232">
        <w:rPr>
          <w:rFonts w:ascii="Lucida Sans Unicode" w:hAnsi="Lucida Sans Unicode" w:cs="Lucida Sans Unicode"/>
        </w:rPr>
        <w:t>IEPC Jalisco</w:t>
      </w:r>
      <w:r w:rsidRPr="00C11232">
        <w:rPr>
          <w:rFonts w:ascii="Lucida Sans Unicode" w:hAnsi="Lucida Sans Unicode" w:cs="Lucida Sans Unicode"/>
        </w:rPr>
        <w:t xml:space="preserve"> será el encargado de producir las prendas de las y los SEL y CAEL, los cuales tendrán un diseño distinto a las prendas de SE y CAE federales y de acuerdo con las consideraciones y características definidas por </w:t>
      </w:r>
      <w:r w:rsidR="0079359D" w:rsidRPr="00C11232">
        <w:rPr>
          <w:rFonts w:ascii="Lucida Sans Unicode" w:hAnsi="Lucida Sans Unicode" w:cs="Lucida Sans Unicode"/>
        </w:rPr>
        <w:t>el IEPC Jalisco</w:t>
      </w:r>
      <w:r w:rsidRPr="00C11232">
        <w:rPr>
          <w:rFonts w:ascii="Lucida Sans Unicode" w:hAnsi="Lucida Sans Unicode" w:cs="Lucida Sans Unicode"/>
        </w:rPr>
        <w:t xml:space="preserve">. La fabricación de las prendas será con colores neutrales o institucionales, sin tonalidades partidistas. Asimismo, </w:t>
      </w:r>
      <w:r w:rsidR="0079359D" w:rsidRPr="00C11232">
        <w:rPr>
          <w:rFonts w:ascii="Lucida Sans Unicode" w:hAnsi="Lucida Sans Unicode" w:cs="Lucida Sans Unicode"/>
        </w:rPr>
        <w:t>el IEPC Jalisco</w:t>
      </w:r>
      <w:r w:rsidRPr="00C11232">
        <w:rPr>
          <w:rFonts w:ascii="Lucida Sans Unicode" w:hAnsi="Lucida Sans Unicode" w:cs="Lucida Sans Unicode"/>
        </w:rPr>
        <w:t xml:space="preserve"> se encargará de la entrega en los plazos oportunos para sus actividades en campo.</w:t>
      </w:r>
    </w:p>
    <w:p w14:paraId="0EFDB377" w14:textId="77777777" w:rsidR="008847D2" w:rsidRPr="00C11232" w:rsidRDefault="008847D2" w:rsidP="008847D2">
      <w:pPr>
        <w:pStyle w:val="Textocomentario"/>
        <w:spacing w:after="0"/>
        <w:jc w:val="both"/>
        <w:rPr>
          <w:rFonts w:ascii="Lucida Sans Unicode" w:hAnsi="Lucida Sans Unicode" w:cs="Lucida Sans Unicode"/>
        </w:rPr>
      </w:pPr>
    </w:p>
    <w:p w14:paraId="344C22AF" w14:textId="77777777" w:rsidR="00705EA2" w:rsidRPr="00C11232" w:rsidRDefault="00705EA2" w:rsidP="008847D2">
      <w:pPr>
        <w:pStyle w:val="Textocomentario"/>
        <w:numPr>
          <w:ilvl w:val="0"/>
          <w:numId w:val="21"/>
        </w:numPr>
        <w:spacing w:after="0"/>
        <w:ind w:left="851"/>
        <w:jc w:val="both"/>
        <w:rPr>
          <w:rFonts w:ascii="Lucida Sans Unicode" w:hAnsi="Lucida Sans Unicode" w:cs="Lucida Sans Unicode"/>
        </w:rPr>
      </w:pPr>
      <w:r w:rsidRPr="00C11232">
        <w:rPr>
          <w:rFonts w:ascii="Lucida Sans Unicode" w:hAnsi="Lucida Sans Unicode" w:cs="Lucida Sans Unicode"/>
        </w:rPr>
        <w:t>En caso del surgimiento de precisiones respecto a la ejecución de los procedimientos normativos y técnicos en relación con el proceso de reclutamiento, selección y contratación de SE y CAE locales que no se encuentren establecidas en el presente lineamiento, las Comisiones Unidas de Capacitación y Organización Electoral podrán puntualizar las diversas situaciones a través de los instrumentos correspondientes, con el propósito de generar una óptima operación del proceso.</w:t>
      </w:r>
    </w:p>
    <w:p w14:paraId="0F55F2DB" w14:textId="77777777" w:rsidR="002A2B9E" w:rsidRDefault="002A2B9E" w:rsidP="002A2B9E"/>
    <w:p w14:paraId="47BCC67A" w14:textId="77777777" w:rsidR="002A2B9E" w:rsidRDefault="002A2B9E" w:rsidP="002A2B9E"/>
    <w:p w14:paraId="0046C166" w14:textId="77777777" w:rsidR="002A2B9E" w:rsidRDefault="002A2B9E" w:rsidP="002A2B9E"/>
    <w:p w14:paraId="0CF81C84" w14:textId="77777777" w:rsidR="002A2B9E" w:rsidRDefault="002A2B9E" w:rsidP="002A2B9E"/>
    <w:p w14:paraId="09946264" w14:textId="77777777" w:rsidR="002A2B9E" w:rsidRDefault="002A2B9E" w:rsidP="002A2B9E"/>
    <w:p w14:paraId="430053A0" w14:textId="77777777" w:rsidR="002A2B9E" w:rsidRDefault="002A2B9E" w:rsidP="002A2B9E"/>
    <w:p w14:paraId="21A0F174" w14:textId="77777777" w:rsidR="008847D2" w:rsidRDefault="008847D2" w:rsidP="002A2B9E"/>
    <w:p w14:paraId="7523F170" w14:textId="77777777" w:rsidR="008847D2" w:rsidRDefault="008847D2" w:rsidP="002A2B9E"/>
    <w:p w14:paraId="2FD354A7" w14:textId="77777777" w:rsidR="008847D2" w:rsidRDefault="008847D2" w:rsidP="002A2B9E"/>
    <w:p w14:paraId="5095D4A1" w14:textId="77777777" w:rsidR="008847D2" w:rsidRDefault="008847D2" w:rsidP="002A2B9E"/>
    <w:p w14:paraId="038C7109" w14:textId="77777777" w:rsidR="008847D2" w:rsidRDefault="008847D2" w:rsidP="002A2B9E"/>
    <w:p w14:paraId="4EC2EEC8" w14:textId="77777777" w:rsidR="008847D2" w:rsidRDefault="008847D2" w:rsidP="002A2B9E"/>
    <w:p w14:paraId="259D58D5" w14:textId="77777777" w:rsidR="008847D2" w:rsidRDefault="008847D2" w:rsidP="002A2B9E"/>
    <w:p w14:paraId="74FA19FC" w14:textId="77777777" w:rsidR="008847D2" w:rsidRDefault="008847D2" w:rsidP="002A2B9E"/>
    <w:p w14:paraId="2936D14F" w14:textId="77777777" w:rsidR="008847D2" w:rsidRDefault="008847D2" w:rsidP="002A2B9E"/>
    <w:p w14:paraId="5EB07E67" w14:textId="77777777" w:rsidR="008847D2" w:rsidRDefault="008847D2" w:rsidP="002A2B9E"/>
    <w:p w14:paraId="4E61CD6F" w14:textId="77777777" w:rsidR="008847D2" w:rsidRDefault="008847D2" w:rsidP="002A2B9E"/>
    <w:p w14:paraId="071D8064" w14:textId="77777777" w:rsidR="008847D2" w:rsidRDefault="008847D2" w:rsidP="002A2B9E"/>
    <w:p w14:paraId="0F398FBB" w14:textId="77777777" w:rsidR="003A583D" w:rsidRDefault="003A583D" w:rsidP="002A2B9E"/>
    <w:p w14:paraId="76834A34" w14:textId="64F3C238" w:rsidR="003A583D" w:rsidRDefault="003A583D" w:rsidP="003A583D">
      <w:pPr>
        <w:pStyle w:val="Ttulo2"/>
        <w:numPr>
          <w:ilvl w:val="0"/>
          <w:numId w:val="0"/>
        </w:numPr>
        <w:rPr>
          <w:color w:val="5C88AC"/>
          <w:sz w:val="24"/>
          <w:szCs w:val="24"/>
        </w:rPr>
      </w:pPr>
      <w:bookmarkStart w:id="109" w:name="_Toc152683597"/>
      <w:r w:rsidRPr="003A583D">
        <w:rPr>
          <w:color w:val="5C88AC"/>
          <w:sz w:val="24"/>
          <w:szCs w:val="24"/>
        </w:rPr>
        <w:t>Cronograma</w:t>
      </w:r>
      <w:bookmarkEnd w:id="109"/>
    </w:p>
    <w:tbl>
      <w:tblPr>
        <w:tblStyle w:val="Tablaconcuadrcula4-nfasis11"/>
        <w:tblW w:w="8217" w:type="dxa"/>
        <w:tblLook w:val="04A0" w:firstRow="1" w:lastRow="0" w:firstColumn="1" w:lastColumn="0" w:noHBand="0" w:noVBand="1"/>
      </w:tblPr>
      <w:tblGrid>
        <w:gridCol w:w="704"/>
        <w:gridCol w:w="2977"/>
        <w:gridCol w:w="1417"/>
        <w:gridCol w:w="1418"/>
        <w:gridCol w:w="1701"/>
      </w:tblGrid>
      <w:tr w:rsidR="003A583D" w:rsidRPr="003A583D" w14:paraId="02837ADD" w14:textId="77777777" w:rsidTr="003318F9">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000" w:firstRow="0" w:lastRow="0" w:firstColumn="1" w:lastColumn="0" w:oddVBand="0" w:evenVBand="0" w:oddHBand="0" w:evenHBand="0" w:firstRowFirstColumn="0" w:firstRowLastColumn="0" w:lastRowFirstColumn="0" w:lastRowLastColumn="0"/>
            <w:tcW w:w="704" w:type="dxa"/>
            <w:shd w:val="clear" w:color="auto" w:fill="3DBACB"/>
            <w:noWrap/>
            <w:vAlign w:val="center"/>
            <w:hideMark/>
          </w:tcPr>
          <w:p w14:paraId="35287713" w14:textId="77777777" w:rsidR="003A583D" w:rsidRPr="003A583D" w:rsidRDefault="003A583D" w:rsidP="003A583D">
            <w:pPr>
              <w:jc w:val="center"/>
              <w:rPr>
                <w:rFonts w:ascii="Lucida Sans Unicode" w:eastAsia="Times New Roman" w:hAnsi="Lucida Sans Unicode" w:cs="Lucida Sans Unicode"/>
                <w:color w:val="000000"/>
                <w:lang w:eastAsia="es-ES_tradnl"/>
              </w:rPr>
            </w:pPr>
            <w:bookmarkStart w:id="110" w:name="_Hlk151994450"/>
            <w:r w:rsidRPr="003A583D">
              <w:rPr>
                <w:rFonts w:ascii="Lucida Sans Unicode" w:eastAsia="Times New Roman" w:hAnsi="Lucida Sans Unicode" w:cs="Lucida Sans Unicode"/>
                <w:color w:val="000000"/>
                <w:lang w:eastAsia="es-ES_tradnl"/>
              </w:rPr>
              <w:t>No.</w:t>
            </w:r>
          </w:p>
        </w:tc>
        <w:tc>
          <w:tcPr>
            <w:tcW w:w="2977" w:type="dxa"/>
            <w:shd w:val="clear" w:color="auto" w:fill="3DBACB"/>
            <w:noWrap/>
            <w:vAlign w:val="center"/>
            <w:hideMark/>
          </w:tcPr>
          <w:p w14:paraId="6C6CE2B9" w14:textId="77777777" w:rsidR="003A583D" w:rsidRPr="003A583D" w:rsidRDefault="003A583D" w:rsidP="003A583D">
            <w:pPr>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Actividad</w:t>
            </w:r>
          </w:p>
        </w:tc>
        <w:tc>
          <w:tcPr>
            <w:tcW w:w="1417" w:type="dxa"/>
            <w:shd w:val="clear" w:color="auto" w:fill="3DBACB"/>
            <w:noWrap/>
            <w:vAlign w:val="center"/>
            <w:hideMark/>
          </w:tcPr>
          <w:p w14:paraId="2733AF34" w14:textId="77777777" w:rsidR="003A583D" w:rsidRPr="003A583D" w:rsidRDefault="003A583D" w:rsidP="003A583D">
            <w:pPr>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Inicio</w:t>
            </w:r>
          </w:p>
        </w:tc>
        <w:tc>
          <w:tcPr>
            <w:tcW w:w="1418" w:type="dxa"/>
            <w:shd w:val="clear" w:color="auto" w:fill="3DBACB"/>
            <w:noWrap/>
            <w:vAlign w:val="center"/>
            <w:hideMark/>
          </w:tcPr>
          <w:p w14:paraId="04D52261" w14:textId="77777777" w:rsidR="003A583D" w:rsidRPr="003A583D" w:rsidRDefault="003A583D" w:rsidP="003A583D">
            <w:pPr>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Fin</w:t>
            </w:r>
          </w:p>
        </w:tc>
        <w:tc>
          <w:tcPr>
            <w:tcW w:w="1701" w:type="dxa"/>
            <w:shd w:val="clear" w:color="auto" w:fill="3DBACB"/>
            <w:noWrap/>
            <w:vAlign w:val="center"/>
            <w:hideMark/>
          </w:tcPr>
          <w:p w14:paraId="7F949776" w14:textId="77777777" w:rsidR="003A583D" w:rsidRPr="003A583D" w:rsidRDefault="003A583D" w:rsidP="003A583D">
            <w:pPr>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Duración</w:t>
            </w:r>
          </w:p>
        </w:tc>
      </w:tr>
      <w:tr w:rsidR="003A583D" w:rsidRPr="003A583D" w14:paraId="5DA12F72" w14:textId="77777777" w:rsidTr="003A583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1C545F3A" w14:textId="5BD8D017" w:rsidR="003A583D" w:rsidRPr="003A583D" w:rsidRDefault="003A583D" w:rsidP="003A583D">
            <w:pPr>
              <w:jc w:val="center"/>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1</w:t>
            </w:r>
          </w:p>
        </w:tc>
        <w:tc>
          <w:tcPr>
            <w:tcW w:w="2977" w:type="dxa"/>
            <w:noWrap/>
            <w:vAlign w:val="center"/>
            <w:hideMark/>
          </w:tcPr>
          <w:p w14:paraId="6BD5FFD2" w14:textId="77777777" w:rsidR="003A583D" w:rsidRPr="003A583D" w:rsidRDefault="003A583D" w:rsidP="003A583D">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Difusión de la Convocatoria de SEL y CAEL</w:t>
            </w:r>
          </w:p>
        </w:tc>
        <w:tc>
          <w:tcPr>
            <w:tcW w:w="1417" w:type="dxa"/>
            <w:noWrap/>
            <w:vAlign w:val="center"/>
          </w:tcPr>
          <w:p w14:paraId="7B4BBA84" w14:textId="14149040" w:rsidR="003A583D" w:rsidRPr="003A583D" w:rsidRDefault="003A583D" w:rsidP="003A583D">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16 de febrero de 2024</w:t>
            </w:r>
          </w:p>
        </w:tc>
        <w:tc>
          <w:tcPr>
            <w:tcW w:w="1418" w:type="dxa"/>
            <w:noWrap/>
            <w:vAlign w:val="center"/>
          </w:tcPr>
          <w:p w14:paraId="233F62C6" w14:textId="77777777" w:rsidR="003A583D" w:rsidRPr="003A583D" w:rsidRDefault="003A583D" w:rsidP="003A583D">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6 de abril de 2024</w:t>
            </w:r>
          </w:p>
        </w:tc>
        <w:tc>
          <w:tcPr>
            <w:tcW w:w="1701" w:type="dxa"/>
            <w:noWrap/>
            <w:vAlign w:val="center"/>
          </w:tcPr>
          <w:p w14:paraId="51BD137B" w14:textId="3729F764" w:rsidR="003A583D" w:rsidRPr="003A583D" w:rsidRDefault="003A583D" w:rsidP="003A583D">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51 días</w:t>
            </w:r>
          </w:p>
        </w:tc>
      </w:tr>
      <w:tr w:rsidR="003A583D" w:rsidRPr="003A583D" w14:paraId="371010C1" w14:textId="77777777" w:rsidTr="003A583D">
        <w:trPr>
          <w:trHeight w:val="320"/>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0BA6197C" w14:textId="3D0459F4" w:rsidR="003A583D" w:rsidRPr="003A583D" w:rsidRDefault="003A583D" w:rsidP="003A583D">
            <w:pPr>
              <w:jc w:val="center"/>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2</w:t>
            </w:r>
          </w:p>
        </w:tc>
        <w:tc>
          <w:tcPr>
            <w:tcW w:w="2977" w:type="dxa"/>
            <w:noWrap/>
            <w:vAlign w:val="center"/>
            <w:hideMark/>
          </w:tcPr>
          <w:p w14:paraId="7E2C6131" w14:textId="77777777" w:rsidR="003A583D" w:rsidRPr="003A583D" w:rsidRDefault="003A583D" w:rsidP="003A583D">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Recepción de solicitudes y documentos de las y los aspirantes a SEL y CAEL</w:t>
            </w:r>
          </w:p>
        </w:tc>
        <w:tc>
          <w:tcPr>
            <w:tcW w:w="1417" w:type="dxa"/>
            <w:noWrap/>
            <w:vAlign w:val="center"/>
          </w:tcPr>
          <w:p w14:paraId="282A2DCE" w14:textId="77777777" w:rsidR="003A583D" w:rsidRPr="003A583D" w:rsidRDefault="003A583D" w:rsidP="003A583D">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18 de marzo de 2024</w:t>
            </w:r>
          </w:p>
        </w:tc>
        <w:tc>
          <w:tcPr>
            <w:tcW w:w="1418" w:type="dxa"/>
            <w:noWrap/>
            <w:vAlign w:val="center"/>
          </w:tcPr>
          <w:p w14:paraId="752BF905" w14:textId="77777777" w:rsidR="003A583D" w:rsidRPr="003A583D" w:rsidRDefault="003A583D" w:rsidP="003A583D">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6 de abril de 2024</w:t>
            </w:r>
          </w:p>
        </w:tc>
        <w:tc>
          <w:tcPr>
            <w:tcW w:w="1701" w:type="dxa"/>
            <w:noWrap/>
            <w:vAlign w:val="center"/>
          </w:tcPr>
          <w:p w14:paraId="32FD3612" w14:textId="77777777" w:rsidR="003A583D" w:rsidRPr="003A583D" w:rsidRDefault="003A583D" w:rsidP="003A583D">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20 días</w:t>
            </w:r>
          </w:p>
        </w:tc>
      </w:tr>
      <w:tr w:rsidR="003A583D" w:rsidRPr="003A583D" w14:paraId="54876A08" w14:textId="77777777" w:rsidTr="003A583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7E5F8923" w14:textId="5607ADB3" w:rsidR="003A583D" w:rsidRPr="003A583D" w:rsidRDefault="003A583D" w:rsidP="003A583D">
            <w:pPr>
              <w:jc w:val="center"/>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3</w:t>
            </w:r>
          </w:p>
        </w:tc>
        <w:tc>
          <w:tcPr>
            <w:tcW w:w="2977" w:type="dxa"/>
            <w:noWrap/>
            <w:vAlign w:val="center"/>
            <w:hideMark/>
          </w:tcPr>
          <w:p w14:paraId="321CF96E" w14:textId="77777777" w:rsidR="003A583D" w:rsidRPr="003A583D" w:rsidRDefault="003A583D" w:rsidP="003A583D">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Plática de inducción a las y los aspirantes a SEL y CAEL</w:t>
            </w:r>
          </w:p>
        </w:tc>
        <w:tc>
          <w:tcPr>
            <w:tcW w:w="1417" w:type="dxa"/>
            <w:noWrap/>
            <w:vAlign w:val="center"/>
          </w:tcPr>
          <w:p w14:paraId="4F571690" w14:textId="77777777" w:rsidR="003A583D" w:rsidRPr="003A583D" w:rsidRDefault="003A583D" w:rsidP="003A583D">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18 de marzo de 2024</w:t>
            </w:r>
          </w:p>
        </w:tc>
        <w:tc>
          <w:tcPr>
            <w:tcW w:w="1418" w:type="dxa"/>
            <w:noWrap/>
            <w:vAlign w:val="center"/>
          </w:tcPr>
          <w:p w14:paraId="5B0974B1" w14:textId="77777777" w:rsidR="003A583D" w:rsidRPr="003A583D" w:rsidRDefault="003A583D" w:rsidP="003A583D">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6 de abril de 2024</w:t>
            </w:r>
          </w:p>
        </w:tc>
        <w:tc>
          <w:tcPr>
            <w:tcW w:w="1701" w:type="dxa"/>
            <w:noWrap/>
            <w:vAlign w:val="center"/>
          </w:tcPr>
          <w:p w14:paraId="14CE971A" w14:textId="77777777" w:rsidR="003A583D" w:rsidRPr="003A583D" w:rsidRDefault="003A583D" w:rsidP="003A583D">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20 días</w:t>
            </w:r>
          </w:p>
        </w:tc>
      </w:tr>
      <w:tr w:rsidR="003A583D" w:rsidRPr="003A583D" w14:paraId="23BD59FE" w14:textId="77777777" w:rsidTr="003A583D">
        <w:trPr>
          <w:trHeight w:val="320"/>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69FB877A" w14:textId="293DC086" w:rsidR="003A583D" w:rsidRPr="003A583D" w:rsidRDefault="003A583D" w:rsidP="003A583D">
            <w:pPr>
              <w:jc w:val="center"/>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4</w:t>
            </w:r>
          </w:p>
        </w:tc>
        <w:tc>
          <w:tcPr>
            <w:tcW w:w="2977" w:type="dxa"/>
            <w:noWrap/>
            <w:vAlign w:val="center"/>
            <w:hideMark/>
          </w:tcPr>
          <w:p w14:paraId="7189339A" w14:textId="77777777" w:rsidR="003A583D" w:rsidRPr="003A583D" w:rsidRDefault="003A583D" w:rsidP="003A583D">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Revisión documental</w:t>
            </w:r>
          </w:p>
        </w:tc>
        <w:tc>
          <w:tcPr>
            <w:tcW w:w="1417" w:type="dxa"/>
            <w:noWrap/>
            <w:vAlign w:val="center"/>
          </w:tcPr>
          <w:p w14:paraId="4B1ED9A9" w14:textId="77777777" w:rsidR="003A583D" w:rsidRPr="003A583D" w:rsidRDefault="003A583D" w:rsidP="003A583D">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18 de marzo de 2024</w:t>
            </w:r>
          </w:p>
        </w:tc>
        <w:tc>
          <w:tcPr>
            <w:tcW w:w="1418" w:type="dxa"/>
            <w:noWrap/>
            <w:vAlign w:val="center"/>
          </w:tcPr>
          <w:p w14:paraId="799116D6" w14:textId="77777777" w:rsidR="003A583D" w:rsidRPr="003A583D" w:rsidRDefault="003A583D" w:rsidP="003A583D">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6 de abril de 2024</w:t>
            </w:r>
          </w:p>
        </w:tc>
        <w:tc>
          <w:tcPr>
            <w:tcW w:w="1701" w:type="dxa"/>
            <w:noWrap/>
            <w:vAlign w:val="center"/>
          </w:tcPr>
          <w:p w14:paraId="4E2605E7" w14:textId="77777777" w:rsidR="003A583D" w:rsidRPr="003A583D" w:rsidRDefault="003A583D" w:rsidP="003A583D">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20 días</w:t>
            </w:r>
          </w:p>
        </w:tc>
      </w:tr>
      <w:tr w:rsidR="00D35014" w:rsidRPr="003A583D" w14:paraId="0346C987" w14:textId="77777777" w:rsidTr="00BB2DB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32322E68" w14:textId="104E0583" w:rsidR="00D35014" w:rsidRPr="003A583D" w:rsidRDefault="00D35014" w:rsidP="003A583D">
            <w:pPr>
              <w:jc w:val="center"/>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5</w:t>
            </w:r>
          </w:p>
        </w:tc>
        <w:tc>
          <w:tcPr>
            <w:tcW w:w="2977" w:type="dxa"/>
            <w:noWrap/>
            <w:vAlign w:val="center"/>
            <w:hideMark/>
          </w:tcPr>
          <w:p w14:paraId="4A2B0A0C" w14:textId="77777777" w:rsidR="00D35014" w:rsidRPr="003A583D" w:rsidRDefault="00D35014" w:rsidP="003A583D">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Aplicación del Examen de conocimientos, habilidades y actitudes</w:t>
            </w:r>
          </w:p>
        </w:tc>
        <w:tc>
          <w:tcPr>
            <w:tcW w:w="2835" w:type="dxa"/>
            <w:gridSpan w:val="2"/>
            <w:noWrap/>
            <w:vAlign w:val="center"/>
          </w:tcPr>
          <w:p w14:paraId="36C2E52A" w14:textId="783200C1" w:rsidR="00D35014" w:rsidRPr="003A583D" w:rsidRDefault="00D35014" w:rsidP="003A583D">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13 de abril de 2024</w:t>
            </w:r>
          </w:p>
        </w:tc>
        <w:tc>
          <w:tcPr>
            <w:tcW w:w="1701" w:type="dxa"/>
            <w:noWrap/>
            <w:vAlign w:val="center"/>
          </w:tcPr>
          <w:p w14:paraId="6DDE4696" w14:textId="7FC293CF" w:rsidR="00D35014" w:rsidRPr="003A583D" w:rsidRDefault="00D35014" w:rsidP="003A583D">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lang w:eastAsia="es-ES_tradnl"/>
              </w:rPr>
            </w:pPr>
            <w:r>
              <w:rPr>
                <w:rFonts w:ascii="Lucida Sans Unicode" w:eastAsia="Times New Roman" w:hAnsi="Lucida Sans Unicode" w:cs="Lucida Sans Unicode"/>
                <w:color w:val="000000"/>
                <w:lang w:eastAsia="es-ES_tradnl"/>
              </w:rPr>
              <w:t>1</w:t>
            </w:r>
            <w:r w:rsidRPr="003A583D">
              <w:rPr>
                <w:rFonts w:ascii="Lucida Sans Unicode" w:eastAsia="Times New Roman" w:hAnsi="Lucida Sans Unicode" w:cs="Lucida Sans Unicode"/>
                <w:color w:val="000000"/>
                <w:lang w:eastAsia="es-ES_tradnl"/>
              </w:rPr>
              <w:t xml:space="preserve"> día</w:t>
            </w:r>
          </w:p>
        </w:tc>
      </w:tr>
      <w:tr w:rsidR="00D35014" w:rsidRPr="003A583D" w14:paraId="51C604CB" w14:textId="77777777" w:rsidTr="00B57597">
        <w:trPr>
          <w:trHeight w:val="320"/>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4DADFC36" w14:textId="63ACF3DD" w:rsidR="00D35014" w:rsidRPr="003A583D" w:rsidRDefault="00D35014" w:rsidP="003A583D">
            <w:pPr>
              <w:jc w:val="center"/>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6</w:t>
            </w:r>
          </w:p>
        </w:tc>
        <w:tc>
          <w:tcPr>
            <w:tcW w:w="2977" w:type="dxa"/>
            <w:noWrap/>
            <w:vAlign w:val="center"/>
            <w:hideMark/>
          </w:tcPr>
          <w:p w14:paraId="26B177FE" w14:textId="77777777" w:rsidR="00D35014" w:rsidRPr="003A583D" w:rsidRDefault="00D35014" w:rsidP="003A583D">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Calificación del Examen de conocimientos, habilidades y actitudes</w:t>
            </w:r>
          </w:p>
        </w:tc>
        <w:tc>
          <w:tcPr>
            <w:tcW w:w="2835" w:type="dxa"/>
            <w:gridSpan w:val="2"/>
            <w:noWrap/>
            <w:vAlign w:val="center"/>
          </w:tcPr>
          <w:p w14:paraId="72C53484" w14:textId="6DEE41E3" w:rsidR="00D35014" w:rsidRPr="003A583D" w:rsidRDefault="00D35014" w:rsidP="003A583D">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13 de abril de 2024</w:t>
            </w:r>
          </w:p>
        </w:tc>
        <w:tc>
          <w:tcPr>
            <w:tcW w:w="1701" w:type="dxa"/>
            <w:noWrap/>
            <w:vAlign w:val="center"/>
          </w:tcPr>
          <w:p w14:paraId="127C9DFF" w14:textId="4802E2F3" w:rsidR="00D35014" w:rsidRPr="003A583D" w:rsidRDefault="00D35014" w:rsidP="003A583D">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Pr>
                <w:rFonts w:ascii="Lucida Sans Unicode" w:eastAsia="Times New Roman" w:hAnsi="Lucida Sans Unicode" w:cs="Lucida Sans Unicode"/>
                <w:color w:val="000000"/>
                <w:lang w:eastAsia="es-ES_tradnl"/>
              </w:rPr>
              <w:t>1</w:t>
            </w:r>
            <w:r w:rsidRPr="003A583D">
              <w:rPr>
                <w:rFonts w:ascii="Lucida Sans Unicode" w:eastAsia="Times New Roman" w:hAnsi="Lucida Sans Unicode" w:cs="Lucida Sans Unicode"/>
                <w:color w:val="000000"/>
                <w:lang w:eastAsia="es-ES_tradnl"/>
              </w:rPr>
              <w:t xml:space="preserve"> día</w:t>
            </w:r>
          </w:p>
        </w:tc>
      </w:tr>
      <w:tr w:rsidR="003A583D" w:rsidRPr="003A583D" w14:paraId="5EE17A87" w14:textId="77777777" w:rsidTr="003A583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34B2D2B0" w14:textId="398610D9" w:rsidR="003A583D" w:rsidRPr="003A583D" w:rsidRDefault="003A583D" w:rsidP="003A583D">
            <w:pPr>
              <w:jc w:val="center"/>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7</w:t>
            </w:r>
          </w:p>
        </w:tc>
        <w:tc>
          <w:tcPr>
            <w:tcW w:w="2977" w:type="dxa"/>
            <w:noWrap/>
            <w:vAlign w:val="center"/>
            <w:hideMark/>
          </w:tcPr>
          <w:p w14:paraId="4B4975D7" w14:textId="77777777" w:rsidR="003A583D" w:rsidRPr="003A583D" w:rsidRDefault="003A583D" w:rsidP="003A583D">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Publicación de resultados del Examen de conocimientos, habilidades y actitudes</w:t>
            </w:r>
          </w:p>
        </w:tc>
        <w:tc>
          <w:tcPr>
            <w:tcW w:w="2835" w:type="dxa"/>
            <w:gridSpan w:val="2"/>
            <w:noWrap/>
            <w:vAlign w:val="center"/>
          </w:tcPr>
          <w:p w14:paraId="4E26FF75" w14:textId="77777777" w:rsidR="003A583D" w:rsidRPr="003A583D" w:rsidRDefault="003A583D" w:rsidP="003A583D">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15 de abril de 2024</w:t>
            </w:r>
          </w:p>
        </w:tc>
        <w:tc>
          <w:tcPr>
            <w:tcW w:w="1701" w:type="dxa"/>
            <w:noWrap/>
            <w:vAlign w:val="center"/>
          </w:tcPr>
          <w:p w14:paraId="492300C6" w14:textId="77777777" w:rsidR="003A583D" w:rsidRPr="003A583D" w:rsidRDefault="003A583D" w:rsidP="003A583D">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lang w:eastAsia="es-ES_tradnl"/>
              </w:rPr>
            </w:pPr>
            <w:r w:rsidRPr="003A583D">
              <w:rPr>
                <w:rFonts w:ascii="Lucida Sans Unicode" w:eastAsia="Times New Roman" w:hAnsi="Lucida Sans Unicode" w:cs="Lucida Sans Unicode"/>
                <w:lang w:eastAsia="es-ES_tradnl"/>
              </w:rPr>
              <w:t>1 día</w:t>
            </w:r>
          </w:p>
        </w:tc>
      </w:tr>
      <w:tr w:rsidR="003A583D" w:rsidRPr="003A583D" w14:paraId="1D4F08FE" w14:textId="77777777" w:rsidTr="003A583D">
        <w:trPr>
          <w:trHeight w:val="650"/>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0B267BA4" w14:textId="7A6D4AF8" w:rsidR="003A583D" w:rsidRPr="003A583D" w:rsidRDefault="003A583D" w:rsidP="003A583D">
            <w:pPr>
              <w:jc w:val="center"/>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8</w:t>
            </w:r>
          </w:p>
        </w:tc>
        <w:tc>
          <w:tcPr>
            <w:tcW w:w="2977" w:type="dxa"/>
            <w:noWrap/>
            <w:vAlign w:val="center"/>
            <w:hideMark/>
          </w:tcPr>
          <w:p w14:paraId="5E61F9F3" w14:textId="77777777" w:rsidR="003A583D" w:rsidRPr="003A583D" w:rsidRDefault="003A583D" w:rsidP="003A583D">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Entrevistas de SEL y CAEL</w:t>
            </w:r>
          </w:p>
        </w:tc>
        <w:tc>
          <w:tcPr>
            <w:tcW w:w="1417" w:type="dxa"/>
            <w:noWrap/>
            <w:vAlign w:val="center"/>
          </w:tcPr>
          <w:p w14:paraId="0426962F" w14:textId="77777777" w:rsidR="003A583D" w:rsidRPr="003A583D" w:rsidRDefault="003A583D" w:rsidP="003A583D">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15 de abril de 2024</w:t>
            </w:r>
          </w:p>
        </w:tc>
        <w:tc>
          <w:tcPr>
            <w:tcW w:w="1418" w:type="dxa"/>
            <w:noWrap/>
            <w:vAlign w:val="center"/>
          </w:tcPr>
          <w:p w14:paraId="575C447E" w14:textId="77777777" w:rsidR="003A583D" w:rsidRPr="003A583D" w:rsidRDefault="003A583D" w:rsidP="003A583D">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26 de abril de 2024</w:t>
            </w:r>
          </w:p>
        </w:tc>
        <w:tc>
          <w:tcPr>
            <w:tcW w:w="1701" w:type="dxa"/>
            <w:noWrap/>
            <w:vAlign w:val="center"/>
          </w:tcPr>
          <w:p w14:paraId="09BC7131" w14:textId="77777777" w:rsidR="003A583D" w:rsidRPr="003A583D" w:rsidRDefault="003A583D" w:rsidP="003A583D">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12 días</w:t>
            </w:r>
          </w:p>
        </w:tc>
      </w:tr>
      <w:tr w:rsidR="003A583D" w:rsidRPr="003A583D" w14:paraId="6BEC47F2" w14:textId="77777777" w:rsidTr="003A583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7C18C7D8" w14:textId="0DCFDC9D" w:rsidR="003A583D" w:rsidRPr="003A583D" w:rsidRDefault="003A583D" w:rsidP="003A583D">
            <w:pPr>
              <w:jc w:val="center"/>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9</w:t>
            </w:r>
          </w:p>
        </w:tc>
        <w:tc>
          <w:tcPr>
            <w:tcW w:w="2977" w:type="dxa"/>
            <w:noWrap/>
            <w:vAlign w:val="center"/>
            <w:hideMark/>
          </w:tcPr>
          <w:p w14:paraId="5DB7A5EC" w14:textId="4DFE8951" w:rsidR="003A583D" w:rsidRPr="003A583D" w:rsidRDefault="003A583D" w:rsidP="003A583D">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Designación y publicación de resultados de SEL y CAEL</w:t>
            </w:r>
          </w:p>
        </w:tc>
        <w:tc>
          <w:tcPr>
            <w:tcW w:w="2835" w:type="dxa"/>
            <w:gridSpan w:val="2"/>
            <w:noWrap/>
            <w:vAlign w:val="center"/>
          </w:tcPr>
          <w:p w14:paraId="6CE2F241" w14:textId="77777777" w:rsidR="003A583D" w:rsidRPr="003A583D" w:rsidRDefault="003A583D" w:rsidP="003A583D">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27 de abril de 2024</w:t>
            </w:r>
          </w:p>
        </w:tc>
        <w:tc>
          <w:tcPr>
            <w:tcW w:w="1701" w:type="dxa"/>
            <w:noWrap/>
            <w:vAlign w:val="center"/>
          </w:tcPr>
          <w:p w14:paraId="5974ABB6" w14:textId="77777777" w:rsidR="003A583D" w:rsidRPr="003A583D" w:rsidRDefault="003A583D" w:rsidP="003A583D">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1 día</w:t>
            </w:r>
          </w:p>
        </w:tc>
      </w:tr>
      <w:tr w:rsidR="003A583D" w:rsidRPr="003A583D" w14:paraId="08439164" w14:textId="77777777" w:rsidTr="003A583D">
        <w:trPr>
          <w:trHeight w:val="320"/>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6290FF28" w14:textId="477FD88A" w:rsidR="003A583D" w:rsidRPr="003A583D" w:rsidRDefault="003A583D" w:rsidP="003A583D">
            <w:pPr>
              <w:jc w:val="center"/>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10</w:t>
            </w:r>
          </w:p>
        </w:tc>
        <w:tc>
          <w:tcPr>
            <w:tcW w:w="2977" w:type="dxa"/>
            <w:noWrap/>
            <w:vAlign w:val="center"/>
            <w:hideMark/>
          </w:tcPr>
          <w:p w14:paraId="6F997F44" w14:textId="74259A99" w:rsidR="003A583D" w:rsidRPr="003A583D" w:rsidRDefault="003A583D" w:rsidP="003A583D">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 xml:space="preserve">Periodo de contratación de SEL y CAEL </w:t>
            </w:r>
          </w:p>
        </w:tc>
        <w:tc>
          <w:tcPr>
            <w:tcW w:w="1417" w:type="dxa"/>
            <w:noWrap/>
            <w:vAlign w:val="center"/>
          </w:tcPr>
          <w:p w14:paraId="129A0FEE" w14:textId="58B14CF6" w:rsidR="003A583D" w:rsidRPr="003A583D" w:rsidRDefault="00F16916" w:rsidP="003A583D">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Pr>
                <w:rFonts w:ascii="Lucida Sans Unicode" w:eastAsia="Times New Roman" w:hAnsi="Lucida Sans Unicode" w:cs="Lucida Sans Unicode"/>
                <w:color w:val="000000"/>
                <w:lang w:eastAsia="es-ES_tradnl"/>
              </w:rPr>
              <w:t>28 de abril</w:t>
            </w:r>
            <w:r w:rsidR="003A583D" w:rsidRPr="003A583D">
              <w:rPr>
                <w:rFonts w:ascii="Lucida Sans Unicode" w:eastAsia="Times New Roman" w:hAnsi="Lucida Sans Unicode" w:cs="Lucida Sans Unicode"/>
                <w:color w:val="000000"/>
                <w:lang w:eastAsia="es-ES_tradnl"/>
              </w:rPr>
              <w:t xml:space="preserve"> de 2024</w:t>
            </w:r>
          </w:p>
        </w:tc>
        <w:tc>
          <w:tcPr>
            <w:tcW w:w="1418" w:type="dxa"/>
            <w:noWrap/>
            <w:vAlign w:val="center"/>
          </w:tcPr>
          <w:p w14:paraId="3B61E6D1" w14:textId="04C9D50A" w:rsidR="003A583D" w:rsidRPr="003A583D" w:rsidRDefault="003A583D" w:rsidP="003A583D">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1</w:t>
            </w:r>
            <w:r w:rsidR="00D35014">
              <w:rPr>
                <w:rFonts w:ascii="Lucida Sans Unicode" w:eastAsia="Times New Roman" w:hAnsi="Lucida Sans Unicode" w:cs="Lucida Sans Unicode"/>
                <w:color w:val="000000"/>
                <w:lang w:eastAsia="es-ES_tradnl"/>
              </w:rPr>
              <w:t>5</w:t>
            </w:r>
            <w:r w:rsidRPr="003A583D">
              <w:rPr>
                <w:rFonts w:ascii="Lucida Sans Unicode" w:eastAsia="Times New Roman" w:hAnsi="Lucida Sans Unicode" w:cs="Lucida Sans Unicode"/>
                <w:color w:val="000000"/>
                <w:lang w:eastAsia="es-ES_tradnl"/>
              </w:rPr>
              <w:t xml:space="preserve"> de junio de 2024</w:t>
            </w:r>
          </w:p>
        </w:tc>
        <w:tc>
          <w:tcPr>
            <w:tcW w:w="1701" w:type="dxa"/>
            <w:noWrap/>
            <w:vAlign w:val="center"/>
          </w:tcPr>
          <w:p w14:paraId="35E0B319" w14:textId="1D9E3BE3" w:rsidR="003A583D" w:rsidRPr="003A583D" w:rsidRDefault="003A583D" w:rsidP="003A583D">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4</w:t>
            </w:r>
            <w:r w:rsidR="00F16916">
              <w:rPr>
                <w:rFonts w:ascii="Lucida Sans Unicode" w:eastAsia="Times New Roman" w:hAnsi="Lucida Sans Unicode" w:cs="Lucida Sans Unicode"/>
                <w:color w:val="000000"/>
                <w:lang w:eastAsia="es-ES_tradnl"/>
              </w:rPr>
              <w:t>9</w:t>
            </w:r>
            <w:r w:rsidRPr="003A583D">
              <w:rPr>
                <w:rFonts w:ascii="Lucida Sans Unicode" w:eastAsia="Times New Roman" w:hAnsi="Lucida Sans Unicode" w:cs="Lucida Sans Unicode"/>
                <w:color w:val="000000"/>
                <w:lang w:eastAsia="es-ES_tradnl"/>
              </w:rPr>
              <w:t xml:space="preserve"> días</w:t>
            </w:r>
          </w:p>
        </w:tc>
      </w:tr>
      <w:tr w:rsidR="003A583D" w:rsidRPr="003A583D" w14:paraId="45F514C2" w14:textId="77777777" w:rsidTr="003A583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232D4B7F" w14:textId="2025AF68" w:rsidR="003A583D" w:rsidRPr="003A583D" w:rsidRDefault="003A583D" w:rsidP="003A583D">
            <w:pPr>
              <w:jc w:val="center"/>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11</w:t>
            </w:r>
          </w:p>
        </w:tc>
        <w:tc>
          <w:tcPr>
            <w:tcW w:w="2977" w:type="dxa"/>
            <w:noWrap/>
            <w:vAlign w:val="center"/>
            <w:hideMark/>
          </w:tcPr>
          <w:p w14:paraId="1BB61A62" w14:textId="37B37183" w:rsidR="003A583D" w:rsidRPr="003A583D" w:rsidRDefault="003A583D" w:rsidP="003A583D">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Nuevas convocatorias</w:t>
            </w:r>
          </w:p>
        </w:tc>
        <w:tc>
          <w:tcPr>
            <w:tcW w:w="1417" w:type="dxa"/>
            <w:noWrap/>
            <w:vAlign w:val="center"/>
          </w:tcPr>
          <w:p w14:paraId="227E9CC9" w14:textId="77777777" w:rsidR="003A583D" w:rsidRPr="003A583D" w:rsidRDefault="003A583D" w:rsidP="003A583D">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28 de abril de 2024</w:t>
            </w:r>
          </w:p>
        </w:tc>
        <w:tc>
          <w:tcPr>
            <w:tcW w:w="1418" w:type="dxa"/>
            <w:noWrap/>
            <w:vAlign w:val="center"/>
          </w:tcPr>
          <w:p w14:paraId="6E519EA3" w14:textId="77777777" w:rsidR="003A583D" w:rsidRPr="003A583D" w:rsidRDefault="003A583D" w:rsidP="003A583D">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1 de junio de 2024</w:t>
            </w:r>
          </w:p>
        </w:tc>
        <w:tc>
          <w:tcPr>
            <w:tcW w:w="1701" w:type="dxa"/>
            <w:noWrap/>
            <w:vAlign w:val="center"/>
          </w:tcPr>
          <w:p w14:paraId="4C3FC854" w14:textId="77777777" w:rsidR="003A583D" w:rsidRPr="003A583D" w:rsidRDefault="003A583D" w:rsidP="003A583D">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35 días</w:t>
            </w:r>
          </w:p>
        </w:tc>
      </w:tr>
      <w:bookmarkEnd w:id="110"/>
    </w:tbl>
    <w:p w14:paraId="4A4439FD" w14:textId="4CACC417" w:rsidR="009C1977" w:rsidRPr="0009349C" w:rsidRDefault="009C1977" w:rsidP="008847D2">
      <w:pPr>
        <w:rPr>
          <w:rFonts w:ascii="Lucida Sans Unicode" w:hAnsi="Lucida Sans Unicode" w:cs="Lucida Sans Unicode"/>
          <w:sz w:val="20"/>
          <w:szCs w:val="20"/>
        </w:rPr>
      </w:pPr>
    </w:p>
    <w:sectPr w:rsidR="009C1977" w:rsidRPr="0009349C" w:rsidSect="00153EBB">
      <w:headerReference w:type="default" r:id="rId95"/>
      <w:footerReference w:type="default" r:id="rId96"/>
      <w:headerReference w:type="first" r:id="rId97"/>
      <w:pgSz w:w="12240" w:h="15840"/>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C549" w14:textId="77777777" w:rsidR="00D607DC" w:rsidRDefault="00D607DC" w:rsidP="00541AD4">
      <w:pPr>
        <w:spacing w:after="0" w:line="240" w:lineRule="auto"/>
      </w:pPr>
      <w:r>
        <w:separator/>
      </w:r>
    </w:p>
  </w:endnote>
  <w:endnote w:type="continuationSeparator" w:id="0">
    <w:p w14:paraId="08226385" w14:textId="77777777" w:rsidR="00D607DC" w:rsidRDefault="00D607DC" w:rsidP="00541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altName w:val="Corbel"/>
    <w:charset w:val="00"/>
    <w:family w:val="swiss"/>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EE0E" w14:textId="77777777" w:rsidR="00BD2354" w:rsidRPr="00D76F85" w:rsidRDefault="00BD2354">
    <w:pPr>
      <w:pStyle w:val="Piedepgina"/>
      <w:jc w:val="right"/>
      <w:rPr>
        <w:color w:val="00788E"/>
      </w:rPr>
    </w:pPr>
    <w:r w:rsidRPr="00D76F85">
      <w:rPr>
        <w:color w:val="00788E"/>
        <w:sz w:val="20"/>
        <w:szCs w:val="20"/>
        <w:lang w:val="es-ES"/>
      </w:rPr>
      <w:t xml:space="preserve">pág. </w:t>
    </w:r>
    <w:r w:rsidRPr="00D76F85">
      <w:rPr>
        <w:color w:val="00788E"/>
        <w:sz w:val="20"/>
        <w:szCs w:val="20"/>
      </w:rPr>
      <w:fldChar w:fldCharType="begin"/>
    </w:r>
    <w:r w:rsidRPr="00D76F85">
      <w:rPr>
        <w:color w:val="00788E"/>
        <w:sz w:val="20"/>
        <w:szCs w:val="20"/>
      </w:rPr>
      <w:instrText>PAGE  \* Arabic</w:instrText>
    </w:r>
    <w:r w:rsidRPr="00D76F85">
      <w:rPr>
        <w:color w:val="00788E"/>
        <w:sz w:val="20"/>
        <w:szCs w:val="20"/>
      </w:rPr>
      <w:fldChar w:fldCharType="separate"/>
    </w:r>
    <w:r w:rsidR="00CF57B7">
      <w:rPr>
        <w:noProof/>
        <w:color w:val="00788E"/>
        <w:sz w:val="20"/>
        <w:szCs w:val="20"/>
      </w:rPr>
      <w:t>1</w:t>
    </w:r>
    <w:r w:rsidRPr="00D76F85">
      <w:rPr>
        <w:color w:val="00788E"/>
        <w:sz w:val="20"/>
        <w:szCs w:val="20"/>
      </w:rPr>
      <w:fldChar w:fldCharType="end"/>
    </w:r>
  </w:p>
  <w:p w14:paraId="6B655B96" w14:textId="77777777" w:rsidR="00BD2354" w:rsidRDefault="00BD2354" w:rsidP="002E6F03">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DF7D3" w14:textId="77777777" w:rsidR="00D607DC" w:rsidRDefault="00D607DC" w:rsidP="00541AD4">
      <w:pPr>
        <w:spacing w:after="0" w:line="240" w:lineRule="auto"/>
      </w:pPr>
      <w:r>
        <w:separator/>
      </w:r>
    </w:p>
  </w:footnote>
  <w:footnote w:type="continuationSeparator" w:id="0">
    <w:p w14:paraId="313FA83A" w14:textId="77777777" w:rsidR="00D607DC" w:rsidRDefault="00D607DC" w:rsidP="00541AD4">
      <w:pPr>
        <w:spacing w:after="0" w:line="240" w:lineRule="auto"/>
      </w:pPr>
      <w:r>
        <w:continuationSeparator/>
      </w:r>
    </w:p>
  </w:footnote>
  <w:footnote w:id="1">
    <w:p w14:paraId="142BD477" w14:textId="1F4AD733" w:rsidR="005E7C80" w:rsidRDefault="005E7C80">
      <w:pPr>
        <w:pStyle w:val="Textonotapie"/>
      </w:pPr>
      <w:r>
        <w:rPr>
          <w:rStyle w:val="Refdenotaalpie"/>
        </w:rPr>
        <w:footnoteRef/>
      </w:r>
      <w:r>
        <w:t xml:space="preserve"> </w:t>
      </w:r>
      <w:r>
        <w:rPr>
          <w:rFonts w:ascii="Lucida Sans Unicode" w:hAnsi="Lucida Sans Unicode" w:cs="Lucida Sans Unicode"/>
          <w:sz w:val="16"/>
          <w:szCs w:val="16"/>
        </w:rPr>
        <w:t>A</w:t>
      </w:r>
      <w:r w:rsidRPr="005E7C80">
        <w:rPr>
          <w:rFonts w:ascii="Lucida Sans Unicode" w:hAnsi="Lucida Sans Unicode" w:cs="Lucida Sans Unicode"/>
          <w:sz w:val="16"/>
          <w:szCs w:val="16"/>
        </w:rPr>
        <w:t>rtículo 32, inciso a, fracción I, IV, V de la Ley General de Instituciones y Procedimientos Electorales (LGIPE).</w:t>
      </w:r>
    </w:p>
  </w:footnote>
  <w:footnote w:id="2">
    <w:p w14:paraId="40C20935" w14:textId="77777777" w:rsidR="00BD2354" w:rsidRPr="00F80018" w:rsidRDefault="00BD2354" w:rsidP="00F80018">
      <w:pPr>
        <w:pStyle w:val="Textonotapie"/>
        <w:jc w:val="both"/>
        <w:rPr>
          <w:rFonts w:ascii="Lucida Sans Unicode" w:hAnsi="Lucida Sans Unicode" w:cs="Lucida Sans Unicode"/>
          <w:sz w:val="16"/>
          <w:szCs w:val="16"/>
        </w:rPr>
      </w:pPr>
      <w:r w:rsidRPr="00F80018">
        <w:rPr>
          <w:rStyle w:val="Refdenotaalpie"/>
          <w:rFonts w:ascii="Lucida Sans Unicode" w:hAnsi="Lucida Sans Unicode" w:cs="Lucida Sans Unicode"/>
          <w:sz w:val="16"/>
          <w:szCs w:val="16"/>
        </w:rPr>
        <w:footnoteRef/>
      </w:r>
      <w:r w:rsidRPr="00F80018">
        <w:rPr>
          <w:rFonts w:ascii="Lucida Sans Unicode" w:hAnsi="Lucida Sans Unicode" w:cs="Lucida Sans Unicode"/>
          <w:sz w:val="16"/>
          <w:szCs w:val="16"/>
        </w:rPr>
        <w:t xml:space="preserve"> Podrán consultar la vigencia en la pág. </w:t>
      </w:r>
      <w:hyperlink r:id="rId1" w:history="1">
        <w:r w:rsidRPr="00F80018">
          <w:rPr>
            <w:rStyle w:val="cf01"/>
            <w:rFonts w:ascii="Lucida Sans Unicode" w:hAnsi="Lucida Sans Unicode" w:cs="Lucida Sans Unicode"/>
            <w:color w:val="0000FF"/>
            <w:sz w:val="16"/>
            <w:szCs w:val="16"/>
            <w:u w:val="single"/>
          </w:rPr>
          <w:t>https://listanominal.ine.mx/scpln/</w:t>
        </w:r>
      </w:hyperlink>
    </w:p>
  </w:footnote>
  <w:footnote w:id="3">
    <w:p w14:paraId="6EE81C74" w14:textId="77777777" w:rsidR="00BD2354" w:rsidRPr="00F80018" w:rsidRDefault="00BD2354" w:rsidP="00F80018">
      <w:pPr>
        <w:pStyle w:val="Textonotapie"/>
        <w:jc w:val="both"/>
        <w:rPr>
          <w:rFonts w:ascii="Lucida Sans Unicode" w:hAnsi="Lucida Sans Unicode" w:cs="Lucida Sans Unicode"/>
          <w:sz w:val="16"/>
          <w:szCs w:val="16"/>
        </w:rPr>
      </w:pPr>
      <w:r w:rsidRPr="00F80018">
        <w:rPr>
          <w:rStyle w:val="Refdenotaalpie"/>
          <w:rFonts w:ascii="Lucida Sans Unicode" w:hAnsi="Lucida Sans Unicode" w:cs="Lucida Sans Unicode"/>
          <w:sz w:val="16"/>
          <w:szCs w:val="16"/>
        </w:rPr>
        <w:footnoteRef/>
      </w:r>
      <w:r w:rsidRPr="00F80018">
        <w:rPr>
          <w:rFonts w:ascii="Lucida Sans Unicode" w:hAnsi="Lucida Sans Unicode" w:cs="Lucida Sans Unicode"/>
          <w:sz w:val="16"/>
          <w:szCs w:val="16"/>
        </w:rPr>
        <w:t xml:space="preserve"> La LGIPE en su artículo 303, párrafo 3, inciso c), hace referencia a nivel “media básica”, sin embargo, desde 1993 la Ley General de Educación reconoce los niveles educativos como: básico (compuesta por los niveles preescolar, primaria y secundaria), medio superior y superior.</w:t>
      </w:r>
    </w:p>
  </w:footnote>
  <w:footnote w:id="4">
    <w:p w14:paraId="5998850D" w14:textId="77777777" w:rsidR="00BD2354" w:rsidRPr="00F80018" w:rsidRDefault="00BD2354" w:rsidP="00F80018">
      <w:pPr>
        <w:pStyle w:val="Textonotapie"/>
        <w:jc w:val="both"/>
        <w:rPr>
          <w:rFonts w:ascii="Lucida Sans Unicode" w:hAnsi="Lucida Sans Unicode" w:cs="Lucida Sans Unicode"/>
          <w:sz w:val="16"/>
          <w:szCs w:val="16"/>
        </w:rPr>
      </w:pPr>
      <w:r w:rsidRPr="00F80018">
        <w:rPr>
          <w:rStyle w:val="Refdenotaalpie"/>
          <w:rFonts w:ascii="Lucida Sans Unicode" w:hAnsi="Lucida Sans Unicode" w:cs="Lucida Sans Unicode"/>
          <w:sz w:val="16"/>
          <w:szCs w:val="16"/>
        </w:rPr>
        <w:footnoteRef/>
      </w:r>
      <w:r w:rsidRPr="00F80018">
        <w:rPr>
          <w:rFonts w:ascii="Lucida Sans Unicode" w:hAnsi="Lucida Sans Unicode" w:cs="Lucida Sans Unicode"/>
          <w:sz w:val="16"/>
          <w:szCs w:val="16"/>
        </w:rPr>
        <w:t xml:space="preserve"> </w:t>
      </w:r>
      <w:r w:rsidRPr="00F80018">
        <w:rPr>
          <w:rFonts w:ascii="Lucida Sans Unicode" w:eastAsia="Times New Roman" w:hAnsi="Lucida Sans Unicode" w:cs="Lucida Sans Unicode"/>
          <w:sz w:val="16"/>
          <w:szCs w:val="16"/>
          <w:lang w:eastAsia="es-ES"/>
        </w:rPr>
        <w:t>Resolución del TEPJF de fecha 22 de diciembre de 1999, recaída al expediente SUP-RAP-031/99.</w:t>
      </w:r>
    </w:p>
  </w:footnote>
  <w:footnote w:id="5">
    <w:p w14:paraId="4B3527C0" w14:textId="3F95CF94" w:rsidR="00BD2354" w:rsidRPr="00F80018" w:rsidRDefault="00BD2354" w:rsidP="00F80018">
      <w:pPr>
        <w:pStyle w:val="Textonotapie"/>
        <w:jc w:val="both"/>
        <w:rPr>
          <w:rFonts w:ascii="Lucida Sans Unicode" w:hAnsi="Lucida Sans Unicode" w:cs="Lucida Sans Unicode"/>
          <w:sz w:val="16"/>
          <w:szCs w:val="16"/>
        </w:rPr>
      </w:pPr>
      <w:r w:rsidRPr="00F80018">
        <w:rPr>
          <w:rStyle w:val="Refdenotaalpie"/>
          <w:rFonts w:ascii="Lucida Sans Unicode" w:hAnsi="Lucida Sans Unicode" w:cs="Lucida Sans Unicode"/>
          <w:sz w:val="16"/>
          <w:szCs w:val="16"/>
        </w:rPr>
        <w:footnoteRef/>
      </w:r>
      <w:r w:rsidRPr="00F80018">
        <w:rPr>
          <w:rFonts w:ascii="Lucida Sans Unicode" w:hAnsi="Lucida Sans Unicode" w:cs="Lucida Sans Unicode"/>
          <w:sz w:val="16"/>
          <w:szCs w:val="16"/>
        </w:rPr>
        <w:t xml:space="preserve"> La contratación de aspirantes de otros distritos electorales deberá estar plenamente justificada, por lo que el IEPC Jalisco deberá informar la determinación a la DECEyEC a través de la </w:t>
      </w:r>
      <w:r w:rsidR="00B2626E" w:rsidRPr="00F80018">
        <w:rPr>
          <w:rFonts w:ascii="Lucida Sans Unicode" w:hAnsi="Lucida Sans Unicode" w:cs="Lucida Sans Unicode"/>
          <w:sz w:val="16"/>
          <w:szCs w:val="16"/>
        </w:rPr>
        <w:t>Junta Local Ejecutiva del INE en Jalisco</w:t>
      </w:r>
      <w:r w:rsidRPr="00F80018">
        <w:rPr>
          <w:rFonts w:ascii="Lucida Sans Unicode" w:hAnsi="Lucida Sans Unicode" w:cs="Lucida Sans Unicode"/>
          <w:sz w:val="16"/>
          <w:szCs w:val="16"/>
        </w:rPr>
        <w:t>, marcando copia a la Unidad Técnica de Vinculación con los Organismos Públicos Locales.</w:t>
      </w:r>
    </w:p>
  </w:footnote>
  <w:footnote w:id="6">
    <w:p w14:paraId="5142DD65" w14:textId="13F81D81" w:rsidR="00BD2354" w:rsidRPr="00F80018" w:rsidRDefault="00BD2354" w:rsidP="00F80018">
      <w:pPr>
        <w:pStyle w:val="Textonotapie"/>
        <w:jc w:val="both"/>
        <w:rPr>
          <w:rFonts w:ascii="Lucida Sans Unicode" w:hAnsi="Lucida Sans Unicode" w:cs="Lucida Sans Unicode"/>
          <w:sz w:val="16"/>
          <w:szCs w:val="16"/>
        </w:rPr>
      </w:pPr>
      <w:r w:rsidRPr="00F80018">
        <w:rPr>
          <w:rStyle w:val="Refdenotaalpie"/>
          <w:rFonts w:ascii="Lucida Sans Unicode" w:hAnsi="Lucida Sans Unicode" w:cs="Lucida Sans Unicode"/>
          <w:sz w:val="16"/>
          <w:szCs w:val="16"/>
        </w:rPr>
        <w:footnoteRef/>
      </w:r>
      <w:r w:rsidRPr="00F80018">
        <w:rPr>
          <w:rFonts w:ascii="Lucida Sans Unicode" w:hAnsi="Lucida Sans Unicode" w:cs="Lucida Sans Unicode"/>
          <w:sz w:val="16"/>
          <w:szCs w:val="16"/>
        </w:rPr>
        <w:t xml:space="preserve"> La temporalidad prevista para la renuncia a la afiliación o militancia partidista de las personas aspirantes a SEL y CAEL se redujo a 1 año previo a la fecha de la difusión de la convocatoria, derivado de la resolución de fecha 24 de octubre de 2018, dictada por la Sala Superior del TEPJF, en el expediente SUP-RAP-373/2018 </w:t>
      </w:r>
      <w:r w:rsidR="004C1E0F" w:rsidRPr="00F80018">
        <w:rPr>
          <w:rFonts w:ascii="Lucida Sans Unicode" w:hAnsi="Lucida Sans Unicode" w:cs="Lucida Sans Unicode"/>
          <w:sz w:val="16"/>
          <w:szCs w:val="16"/>
        </w:rPr>
        <w:t>y acumulados</w:t>
      </w:r>
      <w:r w:rsidRPr="00F80018">
        <w:rPr>
          <w:rFonts w:ascii="Lucida Sans Unicode" w:hAnsi="Lucida Sans Unicode" w:cs="Lucida Sans Unicode"/>
          <w:sz w:val="16"/>
          <w:szCs w:val="16"/>
        </w:rPr>
        <w:t>.</w:t>
      </w:r>
    </w:p>
  </w:footnote>
  <w:footnote w:id="7">
    <w:p w14:paraId="0D345412" w14:textId="5307CCCE" w:rsidR="00BD2354" w:rsidRPr="00F80018" w:rsidRDefault="00BD2354" w:rsidP="00F80018">
      <w:pPr>
        <w:pStyle w:val="Textonotapie"/>
        <w:jc w:val="both"/>
        <w:rPr>
          <w:rFonts w:ascii="Lucida Sans Unicode" w:hAnsi="Lucida Sans Unicode" w:cs="Lucida Sans Unicode"/>
          <w:sz w:val="16"/>
          <w:szCs w:val="16"/>
        </w:rPr>
      </w:pPr>
      <w:r w:rsidRPr="00F80018">
        <w:rPr>
          <w:rStyle w:val="Refdenotaalpie"/>
          <w:rFonts w:ascii="Lucida Sans Unicode" w:hAnsi="Lucida Sans Unicode" w:cs="Lucida Sans Unicode"/>
          <w:sz w:val="16"/>
          <w:szCs w:val="16"/>
        </w:rPr>
        <w:footnoteRef/>
      </w:r>
      <w:r w:rsidRPr="00F80018">
        <w:rPr>
          <w:rFonts w:ascii="Lucida Sans Unicode" w:hAnsi="Lucida Sans Unicode" w:cs="Lucida Sans Unicode"/>
          <w:sz w:val="16"/>
          <w:szCs w:val="16"/>
        </w:rPr>
        <w:t xml:space="preserve"> Se podrá aceptar </w:t>
      </w:r>
      <w:r w:rsidR="004C1E0F" w:rsidRPr="00F80018">
        <w:rPr>
          <w:rFonts w:ascii="Lucida Sans Unicode" w:hAnsi="Lucida Sans Unicode" w:cs="Lucida Sans Unicode"/>
          <w:sz w:val="16"/>
          <w:szCs w:val="16"/>
        </w:rPr>
        <w:t>f</w:t>
      </w:r>
      <w:r w:rsidRPr="00F80018">
        <w:rPr>
          <w:rFonts w:ascii="Lucida Sans Unicode" w:hAnsi="Lucida Sans Unicode" w:cs="Lucida Sans Unicode"/>
          <w:sz w:val="16"/>
          <w:szCs w:val="16"/>
        </w:rPr>
        <w:t xml:space="preserve">olio </w:t>
      </w:r>
      <w:r w:rsidR="004C1E0F" w:rsidRPr="00F80018">
        <w:rPr>
          <w:rFonts w:ascii="Lucida Sans Unicode" w:hAnsi="Lucida Sans Unicode" w:cs="Lucida Sans Unicode"/>
          <w:sz w:val="16"/>
          <w:szCs w:val="16"/>
        </w:rPr>
        <w:t>i</w:t>
      </w:r>
      <w:r w:rsidRPr="00F80018">
        <w:rPr>
          <w:rFonts w:ascii="Lucida Sans Unicode" w:hAnsi="Lucida Sans Unicode" w:cs="Lucida Sans Unicode"/>
          <w:sz w:val="16"/>
          <w:szCs w:val="16"/>
        </w:rPr>
        <w:t>ndividual de inscripción o actualización de las personas con 17 años que cumplan la mayoría de edad al día de la contratación.</w:t>
      </w:r>
    </w:p>
  </w:footnote>
  <w:footnote w:id="8">
    <w:p w14:paraId="2B89EAFE" w14:textId="45983546" w:rsidR="00BD2354" w:rsidRPr="00F80018" w:rsidRDefault="00BD2354" w:rsidP="00F80018">
      <w:pPr>
        <w:pStyle w:val="Textonotapie"/>
        <w:jc w:val="both"/>
        <w:rPr>
          <w:rFonts w:ascii="Lucida Sans Unicode" w:hAnsi="Lucida Sans Unicode" w:cs="Lucida Sans Unicode"/>
          <w:sz w:val="16"/>
          <w:szCs w:val="16"/>
        </w:rPr>
      </w:pPr>
      <w:r w:rsidRPr="00F80018">
        <w:rPr>
          <w:rFonts w:ascii="Lucida Sans Unicode" w:hAnsi="Lucida Sans Unicode" w:cs="Lucida Sans Unicode"/>
          <w:sz w:val="16"/>
          <w:szCs w:val="16"/>
          <w:vertAlign w:val="superscript"/>
        </w:rPr>
        <w:footnoteRef/>
      </w:r>
      <w:r w:rsidRPr="00F80018">
        <w:rPr>
          <w:rFonts w:ascii="Lucida Sans Unicode" w:hAnsi="Lucida Sans Unicode" w:cs="Lucida Sans Unicode"/>
          <w:sz w:val="16"/>
          <w:szCs w:val="16"/>
        </w:rPr>
        <w:t xml:space="preserve"> Se contempla el comprobante de trámite, ya que hay ciudadan</w:t>
      </w:r>
      <w:r w:rsidR="004C1E0F" w:rsidRPr="00F80018">
        <w:rPr>
          <w:rFonts w:ascii="Lucida Sans Unicode" w:hAnsi="Lucida Sans Unicode" w:cs="Lucida Sans Unicode"/>
          <w:sz w:val="16"/>
          <w:szCs w:val="16"/>
        </w:rPr>
        <w:t>ía</w:t>
      </w:r>
      <w:r w:rsidRPr="00F80018">
        <w:rPr>
          <w:rFonts w:ascii="Lucida Sans Unicode" w:hAnsi="Lucida Sans Unicode" w:cs="Lucida Sans Unicode"/>
          <w:sz w:val="16"/>
          <w:szCs w:val="16"/>
        </w:rPr>
        <w:t xml:space="preserve"> que se encuentran en espera de la entrega de su credencial para votar.</w:t>
      </w:r>
    </w:p>
  </w:footnote>
  <w:footnote w:id="9">
    <w:p w14:paraId="6508CB71" w14:textId="77777777" w:rsidR="00BD2354" w:rsidRPr="00F80018" w:rsidRDefault="00BD2354" w:rsidP="00F80018">
      <w:pPr>
        <w:pStyle w:val="Textonotapie"/>
        <w:jc w:val="both"/>
        <w:rPr>
          <w:rFonts w:ascii="Lucida Sans Unicode" w:hAnsi="Lucida Sans Unicode" w:cs="Lucida Sans Unicode"/>
          <w:sz w:val="16"/>
          <w:szCs w:val="16"/>
        </w:rPr>
      </w:pPr>
      <w:r w:rsidRPr="00F80018">
        <w:rPr>
          <w:rStyle w:val="Refdenotaalpie"/>
          <w:rFonts w:ascii="Lucida Sans Unicode" w:hAnsi="Lucida Sans Unicode" w:cs="Lucida Sans Unicode"/>
          <w:sz w:val="16"/>
          <w:szCs w:val="16"/>
        </w:rPr>
        <w:footnoteRef/>
      </w:r>
      <w:r w:rsidRPr="00F80018">
        <w:rPr>
          <w:rFonts w:ascii="Lucida Sans Unicode" w:hAnsi="Lucida Sans Unicode" w:cs="Lucida Sans Unicode"/>
          <w:sz w:val="16"/>
          <w:szCs w:val="16"/>
        </w:rPr>
        <w:t xml:space="preserve"> Respecto a la constancia de estudios, específicamente en el caso de certificados, títulos o cédulas profesionales, no existe ninguna temporalidad, sin embargo, la única constancia que cuenta con una temporalidad es la carta pasante emitida por la Dirección General de Profesiones, tiene una temporalidad de un año.</w:t>
      </w:r>
    </w:p>
  </w:footnote>
  <w:footnote w:id="10">
    <w:p w14:paraId="1D719E98" w14:textId="77777777" w:rsidR="00BD2354" w:rsidRPr="00F80018" w:rsidRDefault="00BD2354" w:rsidP="00F80018">
      <w:pPr>
        <w:pStyle w:val="Textonotapie"/>
        <w:jc w:val="both"/>
        <w:rPr>
          <w:rFonts w:ascii="Lucida Sans Unicode" w:hAnsi="Lucida Sans Unicode" w:cs="Lucida Sans Unicode"/>
          <w:sz w:val="16"/>
          <w:szCs w:val="16"/>
        </w:rPr>
      </w:pPr>
      <w:r w:rsidRPr="00F80018">
        <w:rPr>
          <w:rStyle w:val="Refdenotaalpie"/>
          <w:rFonts w:ascii="Lucida Sans Unicode" w:hAnsi="Lucida Sans Unicode" w:cs="Lucida Sans Unicode"/>
          <w:sz w:val="16"/>
          <w:szCs w:val="16"/>
        </w:rPr>
        <w:footnoteRef/>
      </w:r>
      <w:r w:rsidRPr="00F80018">
        <w:rPr>
          <w:rFonts w:ascii="Lucida Sans Unicode" w:hAnsi="Lucida Sans Unicode" w:cs="Lucida Sans Unicode"/>
          <w:sz w:val="16"/>
          <w:szCs w:val="16"/>
        </w:rPr>
        <w:t xml:space="preserve"> El RFC deberá presentarse a través de la Constancia de Situación Fiscal.</w:t>
      </w:r>
    </w:p>
  </w:footnote>
  <w:footnote w:id="11">
    <w:p w14:paraId="0558301B" w14:textId="4848CA9A" w:rsidR="001B493F" w:rsidRPr="001B493F" w:rsidRDefault="001B493F" w:rsidP="00310840">
      <w:pPr>
        <w:pStyle w:val="Textonotapie"/>
        <w:jc w:val="both"/>
        <w:rPr>
          <w:rFonts w:ascii="Lucida Sans Unicode" w:hAnsi="Lucida Sans Unicode" w:cs="Lucida Sans Unicode"/>
          <w:sz w:val="16"/>
          <w:szCs w:val="16"/>
        </w:rPr>
      </w:pPr>
      <w:r w:rsidRPr="001B493F">
        <w:rPr>
          <w:rStyle w:val="Refdenotaalpie"/>
          <w:rFonts w:ascii="Lucida Sans Unicode" w:hAnsi="Lucida Sans Unicode" w:cs="Lucida Sans Unicode"/>
          <w:sz w:val="16"/>
          <w:szCs w:val="16"/>
        </w:rPr>
        <w:footnoteRef/>
      </w:r>
      <w:r w:rsidRPr="001B493F">
        <w:rPr>
          <w:rFonts w:ascii="Lucida Sans Unicode" w:hAnsi="Lucida Sans Unicode" w:cs="Lucida Sans Unicode"/>
          <w:sz w:val="16"/>
          <w:szCs w:val="16"/>
        </w:rPr>
        <w:t xml:space="preserve"> Personas lesbianas, gay, bisexuales, trans, transgénero, transexuales, intersexuales y queer</w:t>
      </w:r>
      <w:r>
        <w:rPr>
          <w:rFonts w:ascii="Lucida Sans Unicode" w:hAnsi="Lucida Sans Unicode" w:cs="Lucida Sans Unicode"/>
          <w:sz w:val="16"/>
          <w:szCs w:val="16"/>
        </w:rPr>
        <w:t>.</w:t>
      </w:r>
    </w:p>
  </w:footnote>
  <w:footnote w:id="12">
    <w:p w14:paraId="35BE7E8B" w14:textId="77777777" w:rsidR="00BD2354" w:rsidRPr="00B102AF" w:rsidRDefault="00BD2354" w:rsidP="00B102AF">
      <w:pPr>
        <w:pStyle w:val="Textonotapie"/>
        <w:jc w:val="both"/>
        <w:rPr>
          <w:rFonts w:ascii="Lucida Sans Unicode" w:hAnsi="Lucida Sans Unicode" w:cs="Lucida Sans Unicode"/>
          <w:sz w:val="16"/>
          <w:szCs w:val="16"/>
          <w:lang w:val="es-ES"/>
        </w:rPr>
      </w:pPr>
      <w:r w:rsidRPr="00B102AF">
        <w:rPr>
          <w:rStyle w:val="Refdenotaalpie"/>
          <w:rFonts w:ascii="Lucida Sans Unicode" w:hAnsi="Lucida Sans Unicode" w:cs="Lucida Sans Unicode"/>
          <w:sz w:val="16"/>
          <w:szCs w:val="16"/>
        </w:rPr>
        <w:footnoteRef/>
      </w:r>
      <w:r w:rsidRPr="00B102AF">
        <w:rPr>
          <w:rFonts w:ascii="Lucida Sans Unicode" w:hAnsi="Lucida Sans Unicode" w:cs="Lucida Sans Unicode"/>
          <w:sz w:val="16"/>
          <w:szCs w:val="16"/>
        </w:rPr>
        <w:t xml:space="preserve"> En los casos que requieran equivalencias de estudios cursados en el extranjero se deberá consultar en la página: https://www.mexterior.sep.gob.mx/tequivalencias.html</w:t>
      </w:r>
    </w:p>
  </w:footnote>
  <w:footnote w:id="13">
    <w:p w14:paraId="68097562" w14:textId="77777777" w:rsidR="00BD2354" w:rsidRPr="00310840" w:rsidRDefault="00BD2354" w:rsidP="00657796">
      <w:pPr>
        <w:pStyle w:val="Textonotapie"/>
        <w:jc w:val="both"/>
        <w:rPr>
          <w:rFonts w:ascii="Lucida Sans Unicode" w:hAnsi="Lucida Sans Unicode" w:cs="Lucida Sans Unicode"/>
          <w:sz w:val="16"/>
          <w:szCs w:val="16"/>
          <w:lang w:val="es-ES"/>
        </w:rPr>
      </w:pPr>
      <w:r w:rsidRPr="00310840">
        <w:rPr>
          <w:rStyle w:val="Refdenotaalpie"/>
          <w:rFonts w:ascii="Lucida Sans Unicode" w:hAnsi="Lucida Sans Unicode" w:cs="Lucida Sans Unicode"/>
          <w:sz w:val="16"/>
          <w:szCs w:val="16"/>
        </w:rPr>
        <w:footnoteRef/>
      </w:r>
      <w:r w:rsidRPr="00310840">
        <w:rPr>
          <w:rFonts w:ascii="Lucida Sans Unicode" w:hAnsi="Lucida Sans Unicode" w:cs="Lucida Sans Unicode"/>
          <w:sz w:val="16"/>
          <w:szCs w:val="16"/>
        </w:rPr>
        <w:t xml:space="preserve"> En los casos que requieran equivalencias de estudios cursados en el extranjero se deberá consultar en la página: https://www.mexterior.sep.gob.mx/tequivalencias.html</w:t>
      </w:r>
    </w:p>
  </w:footnote>
  <w:footnote w:id="14">
    <w:p w14:paraId="4DE9171A" w14:textId="02F8A076" w:rsidR="00BD2354" w:rsidRPr="003C3455" w:rsidRDefault="00BD2354" w:rsidP="00657796">
      <w:pPr>
        <w:pStyle w:val="Textonotapie1"/>
        <w:jc w:val="both"/>
        <w:rPr>
          <w:rFonts w:ascii="Lucida Sans Unicode" w:hAnsi="Lucida Sans Unicode" w:cs="Lucida Sans Unicode"/>
          <w:sz w:val="16"/>
          <w:szCs w:val="16"/>
        </w:rPr>
      </w:pPr>
      <w:r w:rsidRPr="003C3455">
        <w:rPr>
          <w:rStyle w:val="Refdenotaalpie"/>
          <w:rFonts w:ascii="Lucida Sans Unicode" w:hAnsi="Lucida Sans Unicode" w:cs="Lucida Sans Unicode"/>
          <w:sz w:val="16"/>
          <w:szCs w:val="16"/>
        </w:rPr>
        <w:footnoteRef/>
      </w:r>
      <w:r w:rsidRPr="003C3455">
        <w:rPr>
          <w:rFonts w:ascii="Lucida Sans Unicode" w:hAnsi="Lucida Sans Unicode" w:cs="Lucida Sans Unicode"/>
          <w:sz w:val="16"/>
          <w:szCs w:val="16"/>
        </w:rPr>
        <w:t xml:space="preserve"> El punto (1) se deberá otorgar de forma manual a fin de garantizar que lo capturado por la persona aspirante concuerde con lo establecido en el </w:t>
      </w:r>
      <w:r w:rsidRPr="003C3455">
        <w:rPr>
          <w:rFonts w:ascii="Lucida Sans Unicode" w:hAnsi="Lucida Sans Unicode" w:cs="Lucida Sans Unicode"/>
          <w:i/>
          <w:iCs/>
          <w:sz w:val="16"/>
          <w:szCs w:val="16"/>
        </w:rPr>
        <w:t xml:space="preserve">Protocolo para la </w:t>
      </w:r>
      <w:r w:rsidR="009A0DF0">
        <w:rPr>
          <w:rFonts w:ascii="Lucida Sans Unicode" w:hAnsi="Lucida Sans Unicode" w:cs="Lucida Sans Unicode"/>
          <w:i/>
          <w:iCs/>
          <w:sz w:val="16"/>
          <w:szCs w:val="16"/>
        </w:rPr>
        <w:t>I</w:t>
      </w:r>
      <w:r w:rsidRPr="003C3455">
        <w:rPr>
          <w:rFonts w:ascii="Lucida Sans Unicode" w:hAnsi="Lucida Sans Unicode" w:cs="Lucida Sans Unicode"/>
          <w:i/>
          <w:iCs/>
          <w:sz w:val="16"/>
          <w:szCs w:val="16"/>
        </w:rPr>
        <w:t xml:space="preserve">nclusión de Personas con Discapacidad como </w:t>
      </w:r>
      <w:proofErr w:type="gramStart"/>
      <w:r w:rsidR="009A0DF0">
        <w:rPr>
          <w:rFonts w:ascii="Lucida Sans Unicode" w:hAnsi="Lucida Sans Unicode" w:cs="Lucida Sans Unicode"/>
          <w:i/>
          <w:iCs/>
          <w:sz w:val="16"/>
          <w:szCs w:val="16"/>
        </w:rPr>
        <w:t>F</w:t>
      </w:r>
      <w:r w:rsidRPr="003C3455">
        <w:rPr>
          <w:rFonts w:ascii="Lucida Sans Unicode" w:hAnsi="Lucida Sans Unicode" w:cs="Lucida Sans Unicode"/>
          <w:i/>
          <w:iCs/>
          <w:sz w:val="16"/>
          <w:szCs w:val="16"/>
        </w:rPr>
        <w:t>uncionari</w:t>
      </w:r>
      <w:r w:rsidR="00350BAC">
        <w:rPr>
          <w:rFonts w:ascii="Lucida Sans Unicode" w:hAnsi="Lucida Sans Unicode" w:cs="Lucida Sans Unicode"/>
          <w:i/>
          <w:iCs/>
          <w:sz w:val="16"/>
          <w:szCs w:val="16"/>
        </w:rPr>
        <w:t>a</w:t>
      </w:r>
      <w:r w:rsidRPr="003C3455">
        <w:rPr>
          <w:rFonts w:ascii="Lucida Sans Unicode" w:hAnsi="Lucida Sans Unicode" w:cs="Lucida Sans Unicode"/>
          <w:i/>
          <w:iCs/>
          <w:sz w:val="16"/>
          <w:szCs w:val="16"/>
        </w:rPr>
        <w:t>s</w:t>
      </w:r>
      <w:proofErr w:type="gramEnd"/>
      <w:r w:rsidRPr="003C3455">
        <w:rPr>
          <w:rFonts w:ascii="Lucida Sans Unicode" w:hAnsi="Lucida Sans Unicode" w:cs="Lucida Sans Unicode"/>
          <w:i/>
          <w:iCs/>
          <w:sz w:val="16"/>
          <w:szCs w:val="16"/>
        </w:rPr>
        <w:t xml:space="preserve"> y </w:t>
      </w:r>
      <w:r w:rsidR="009A0DF0">
        <w:rPr>
          <w:rFonts w:ascii="Lucida Sans Unicode" w:hAnsi="Lucida Sans Unicode" w:cs="Lucida Sans Unicode"/>
          <w:i/>
          <w:iCs/>
          <w:sz w:val="16"/>
          <w:szCs w:val="16"/>
        </w:rPr>
        <w:t>F</w:t>
      </w:r>
      <w:r w:rsidRPr="003C3455">
        <w:rPr>
          <w:rFonts w:ascii="Lucida Sans Unicode" w:hAnsi="Lucida Sans Unicode" w:cs="Lucida Sans Unicode"/>
          <w:i/>
          <w:iCs/>
          <w:sz w:val="16"/>
          <w:szCs w:val="16"/>
        </w:rPr>
        <w:t>uncionari</w:t>
      </w:r>
      <w:r w:rsidR="00350BAC">
        <w:rPr>
          <w:rFonts w:ascii="Lucida Sans Unicode" w:hAnsi="Lucida Sans Unicode" w:cs="Lucida Sans Unicode"/>
          <w:i/>
          <w:iCs/>
          <w:sz w:val="16"/>
          <w:szCs w:val="16"/>
        </w:rPr>
        <w:t>o</w:t>
      </w:r>
      <w:r w:rsidRPr="003C3455">
        <w:rPr>
          <w:rFonts w:ascii="Lucida Sans Unicode" w:hAnsi="Lucida Sans Unicode" w:cs="Lucida Sans Unicode"/>
          <w:i/>
          <w:iCs/>
          <w:sz w:val="16"/>
          <w:szCs w:val="16"/>
        </w:rPr>
        <w:t>s de Mesas Directivas de Casilla</w:t>
      </w:r>
      <w:r w:rsidR="009A0DF0">
        <w:rPr>
          <w:rFonts w:ascii="Lucida Sans Unicode" w:hAnsi="Lucida Sans Unicode" w:cs="Lucida Sans Unicode"/>
          <w:sz w:val="16"/>
          <w:szCs w:val="16"/>
        </w:rPr>
        <w:t>.</w:t>
      </w:r>
    </w:p>
  </w:footnote>
  <w:footnote w:id="15">
    <w:p w14:paraId="29EBB55B" w14:textId="779929FD" w:rsidR="00BD2354" w:rsidRPr="00E0700D" w:rsidRDefault="00BD2354" w:rsidP="0086728F">
      <w:pPr>
        <w:pStyle w:val="Textonotapie1"/>
        <w:rPr>
          <w:rFonts w:ascii="Lucida Sans Unicode" w:hAnsi="Lucida Sans Unicode" w:cs="Lucida Sans Unicode"/>
          <w:sz w:val="16"/>
          <w:szCs w:val="16"/>
        </w:rPr>
      </w:pPr>
      <w:r w:rsidRPr="00E0700D">
        <w:rPr>
          <w:rStyle w:val="Refdenotaalpie"/>
          <w:rFonts w:ascii="Lucida Sans Unicode" w:hAnsi="Lucida Sans Unicode" w:cs="Lucida Sans Unicode"/>
          <w:sz w:val="16"/>
          <w:szCs w:val="16"/>
        </w:rPr>
        <w:footnoteRef/>
      </w:r>
      <w:r w:rsidRPr="00E0700D">
        <w:rPr>
          <w:rFonts w:ascii="Lucida Sans Unicode" w:hAnsi="Lucida Sans Unicode" w:cs="Lucida Sans Unicode"/>
          <w:sz w:val="16"/>
          <w:szCs w:val="16"/>
        </w:rPr>
        <w:t xml:space="preserve"> El orden en que aparecen los criterios debe de respetarse.</w:t>
      </w:r>
    </w:p>
    <w:p w14:paraId="429A9D6F" w14:textId="52993CD9" w:rsidR="00BD2354" w:rsidRDefault="00BD2354">
      <w:pPr>
        <w:pStyle w:val="Textonotapie"/>
      </w:pPr>
    </w:p>
  </w:footnote>
  <w:footnote w:id="16">
    <w:p w14:paraId="44438FE8" w14:textId="77777777" w:rsidR="00BD2354" w:rsidRPr="009001DA" w:rsidRDefault="00BD2354" w:rsidP="00366EEC">
      <w:pPr>
        <w:pStyle w:val="Textonotapie"/>
        <w:rPr>
          <w:rFonts w:cs="Lucida Sans Unicode"/>
          <w:sz w:val="18"/>
          <w:szCs w:val="18"/>
        </w:rPr>
      </w:pPr>
      <w:r w:rsidRPr="009F4F47">
        <w:rPr>
          <w:rStyle w:val="Refdenotaalpie"/>
          <w:rFonts w:ascii="Calibri Light" w:hAnsi="Calibri Light" w:cs="Calibri Light"/>
          <w:sz w:val="18"/>
          <w:szCs w:val="18"/>
        </w:rPr>
        <w:footnoteRef/>
      </w:r>
      <w:r w:rsidRPr="009F4F47">
        <w:rPr>
          <w:rFonts w:ascii="Calibri Light" w:hAnsi="Calibri Light" w:cs="Calibri Light"/>
          <w:sz w:val="18"/>
          <w:szCs w:val="18"/>
        </w:rPr>
        <w:t xml:space="preserve"> </w:t>
      </w:r>
      <w:r w:rsidRPr="009001DA">
        <w:rPr>
          <w:rFonts w:cs="Lucida Sans Unicode"/>
          <w:sz w:val="16"/>
          <w:szCs w:val="16"/>
        </w:rPr>
        <w:t>Se deberá dejar constancia de la búsqueda de la persona.</w:t>
      </w:r>
    </w:p>
  </w:footnote>
  <w:footnote w:id="17">
    <w:p w14:paraId="30BA2D68" w14:textId="77777777" w:rsidR="00BD2354" w:rsidRPr="00F25D75" w:rsidRDefault="00BD2354" w:rsidP="00F25D75">
      <w:pPr>
        <w:pStyle w:val="Textonotapie"/>
        <w:jc w:val="both"/>
        <w:rPr>
          <w:rFonts w:ascii="Lucida Sans Unicode" w:hAnsi="Lucida Sans Unicode" w:cs="Lucida Sans Unicode"/>
          <w:sz w:val="16"/>
          <w:szCs w:val="16"/>
        </w:rPr>
      </w:pPr>
      <w:r w:rsidRPr="00F25D75">
        <w:rPr>
          <w:rStyle w:val="Refdenotaalpie"/>
          <w:rFonts w:ascii="Lucida Sans Unicode" w:hAnsi="Lucida Sans Unicode" w:cs="Lucida Sans Unicode"/>
          <w:sz w:val="16"/>
          <w:szCs w:val="16"/>
        </w:rPr>
        <w:footnoteRef/>
      </w:r>
      <w:r w:rsidRPr="00F25D75">
        <w:rPr>
          <w:rFonts w:ascii="Lucida Sans Unicode" w:hAnsi="Lucida Sans Unicode" w:cs="Lucida Sans Unicode"/>
          <w:sz w:val="16"/>
          <w:szCs w:val="16"/>
        </w:rPr>
        <w:t xml:space="preserve"> </w:t>
      </w:r>
      <w:r w:rsidRPr="00F25D75">
        <w:rPr>
          <w:rFonts w:ascii="Lucida Sans Unicode" w:eastAsia="Calibri" w:hAnsi="Lucida Sans Unicode" w:cs="Lucida Sans Unicode"/>
          <w:sz w:val="16"/>
          <w:szCs w:val="16"/>
        </w:rPr>
        <w:t>El IEPC Jalisco podrá hacer la ampliación en el periodo de contratación de las y los SEL y CAEL con base en su capacidad presupuestal, siempre y cuando no sea menor a 40 días.</w:t>
      </w:r>
      <w:r w:rsidRPr="00F25D75">
        <w:rPr>
          <w:rFonts w:ascii="Lucida Sans Unicode" w:hAnsi="Lucida Sans Unicode" w:cs="Lucida Sans Unicode"/>
          <w:color w:val="00000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D10D" w14:textId="6E4B887D" w:rsidR="00BD2354" w:rsidRDefault="00BD2354">
    <w:pPr>
      <w:pStyle w:val="Encabezado"/>
    </w:pPr>
    <w:r>
      <w:rPr>
        <w:noProof/>
        <w:lang w:val="en-US"/>
      </w:rPr>
      <w:drawing>
        <wp:anchor distT="0" distB="0" distL="114300" distR="114300" simplePos="0" relativeHeight="251658240" behindDoc="1" locked="0" layoutInCell="1" allowOverlap="1" wp14:anchorId="62C00E42" wp14:editId="69124631">
          <wp:simplePos x="0" y="0"/>
          <wp:positionH relativeFrom="column">
            <wp:posOffset>-670559</wp:posOffset>
          </wp:positionH>
          <wp:positionV relativeFrom="paragraph">
            <wp:posOffset>-401955</wp:posOffset>
          </wp:positionV>
          <wp:extent cx="1428750" cy="811893"/>
          <wp:effectExtent l="0" t="0" r="0" b="7620"/>
          <wp:wrapNone/>
          <wp:docPr id="1006418886" name="Imagen 100641888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656872" name="Imagen 3"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435252" cy="81558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54100" w14:textId="1CCE9F4D" w:rsidR="00BD2354" w:rsidRDefault="00BD2354">
    <w:pPr>
      <w:pStyle w:val="Encabezado"/>
    </w:pPr>
    <w:r>
      <w:rPr>
        <w:noProof/>
        <w:lang w:val="en-US"/>
      </w:rPr>
      <w:drawing>
        <wp:inline distT="0" distB="0" distL="0" distR="0" wp14:anchorId="3DC20E76" wp14:editId="111430AD">
          <wp:extent cx="1354347" cy="936438"/>
          <wp:effectExtent l="0" t="0" r="0" b="0"/>
          <wp:docPr id="672287343" name="Imagen 67228734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77521" name="Imagen 2" descr="Logotipo, nombre de la empresa&#10;&#10;Descripción generada automáticamente"/>
                  <pic:cNvPicPr/>
                </pic:nvPicPr>
                <pic:blipFill rotWithShape="1">
                  <a:blip r:embed="rId1">
                    <a:extLst>
                      <a:ext uri="{28A0092B-C50C-407E-A947-70E740481C1C}">
                        <a14:useLocalDpi xmlns:a14="http://schemas.microsoft.com/office/drawing/2010/main" val="0"/>
                      </a:ext>
                    </a:extLst>
                  </a:blip>
                  <a:srcRect l="7327" r="10488"/>
                  <a:stretch/>
                </pic:blipFill>
                <pic:spPr bwMode="auto">
                  <a:xfrm>
                    <a:off x="0" y="0"/>
                    <a:ext cx="1354347" cy="9364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6AA9"/>
    <w:multiLevelType w:val="hybridMultilevel"/>
    <w:tmpl w:val="28489D6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6C172F"/>
    <w:multiLevelType w:val="hybridMultilevel"/>
    <w:tmpl w:val="1C3EF4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8C60E6"/>
    <w:multiLevelType w:val="hybridMultilevel"/>
    <w:tmpl w:val="4468C4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DE3B45"/>
    <w:multiLevelType w:val="hybridMultilevel"/>
    <w:tmpl w:val="EC983E5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A31D42"/>
    <w:multiLevelType w:val="hybridMultilevel"/>
    <w:tmpl w:val="2B98B9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AF359D"/>
    <w:multiLevelType w:val="hybridMultilevel"/>
    <w:tmpl w:val="28D274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CC44332"/>
    <w:multiLevelType w:val="multilevel"/>
    <w:tmpl w:val="03FE801E"/>
    <w:styleLink w:val="IEPC"/>
    <w:lvl w:ilvl="0">
      <w:start w:val="1"/>
      <w:numFmt w:val="decimal"/>
      <w:pStyle w:val="Ttulo1"/>
      <w:lvlText w:val="%1"/>
      <w:lvlJc w:val="left"/>
      <w:pPr>
        <w:ind w:left="720" w:hanging="360"/>
      </w:pPr>
      <w:rPr>
        <w:rFonts w:hint="default"/>
        <w:color w:val="00788E"/>
      </w:rPr>
    </w:lvl>
    <w:lvl w:ilvl="1">
      <w:start w:val="1"/>
      <w:numFmt w:val="decimal"/>
      <w:pStyle w:val="Ttulo2"/>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DB1370A"/>
    <w:multiLevelType w:val="hybridMultilevel"/>
    <w:tmpl w:val="6D7801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082B8C"/>
    <w:multiLevelType w:val="hybridMultilevel"/>
    <w:tmpl w:val="929257D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A9271A"/>
    <w:multiLevelType w:val="hybridMultilevel"/>
    <w:tmpl w:val="822C3A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390D23"/>
    <w:multiLevelType w:val="multilevel"/>
    <w:tmpl w:val="438CD5B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AA0695B"/>
    <w:multiLevelType w:val="hybridMultilevel"/>
    <w:tmpl w:val="505C509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A31A48"/>
    <w:multiLevelType w:val="hybridMultilevel"/>
    <w:tmpl w:val="E2EE7EA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F01EA9"/>
    <w:multiLevelType w:val="hybridMultilevel"/>
    <w:tmpl w:val="E178457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1E6A29"/>
    <w:multiLevelType w:val="hybridMultilevel"/>
    <w:tmpl w:val="D1E82EA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314838"/>
    <w:multiLevelType w:val="hybridMultilevel"/>
    <w:tmpl w:val="80801E4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060CB2"/>
    <w:multiLevelType w:val="hybridMultilevel"/>
    <w:tmpl w:val="62108EC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63E3594"/>
    <w:multiLevelType w:val="hybridMultilevel"/>
    <w:tmpl w:val="6BFC27F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817AD"/>
    <w:multiLevelType w:val="hybridMultilevel"/>
    <w:tmpl w:val="1604DF4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134231A"/>
    <w:multiLevelType w:val="hybridMultilevel"/>
    <w:tmpl w:val="BDE0C464"/>
    <w:lvl w:ilvl="0" w:tplc="26968F10">
      <w:start w:val="1"/>
      <w:numFmt w:val="decimal"/>
      <w:pStyle w:val="Ttulo3"/>
      <w:lvlText w:val="%1.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3C52BB"/>
    <w:multiLevelType w:val="hybridMultilevel"/>
    <w:tmpl w:val="088E7FC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FF1D53"/>
    <w:multiLevelType w:val="hybridMultilevel"/>
    <w:tmpl w:val="482064B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AC7C9E"/>
    <w:multiLevelType w:val="hybridMultilevel"/>
    <w:tmpl w:val="F53804A6"/>
    <w:lvl w:ilvl="0" w:tplc="24A42310">
      <w:start w:val="1"/>
      <w:numFmt w:val="upperLetter"/>
      <w:lvlText w:val="%1."/>
      <w:lvlJc w:val="left"/>
      <w:pPr>
        <w:ind w:left="720" w:hanging="360"/>
      </w:pPr>
      <w:rPr>
        <w:rFonts w:hint="default"/>
        <w:b w:val="0"/>
        <w:bCs w:val="0"/>
      </w:rPr>
    </w:lvl>
    <w:lvl w:ilvl="1" w:tplc="A976BFD2">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D94EF3"/>
    <w:multiLevelType w:val="hybridMultilevel"/>
    <w:tmpl w:val="F8D0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80285D"/>
    <w:multiLevelType w:val="hybridMultilevel"/>
    <w:tmpl w:val="69E625E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CFD22E2"/>
    <w:multiLevelType w:val="hybridMultilevel"/>
    <w:tmpl w:val="CCC430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3737563"/>
    <w:multiLevelType w:val="hybridMultilevel"/>
    <w:tmpl w:val="5BBEF8D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5581EF0"/>
    <w:multiLevelType w:val="hybridMultilevel"/>
    <w:tmpl w:val="3CACF6B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7A14A28"/>
    <w:multiLevelType w:val="hybridMultilevel"/>
    <w:tmpl w:val="6A6072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9716999"/>
    <w:multiLevelType w:val="hybridMultilevel"/>
    <w:tmpl w:val="D832844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A9A53DC"/>
    <w:multiLevelType w:val="hybridMultilevel"/>
    <w:tmpl w:val="A4F61A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1F92EA3"/>
    <w:multiLevelType w:val="hybridMultilevel"/>
    <w:tmpl w:val="F29850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2E04050"/>
    <w:multiLevelType w:val="hybridMultilevel"/>
    <w:tmpl w:val="E4F8AD5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775C525A"/>
    <w:multiLevelType w:val="hybridMultilevel"/>
    <w:tmpl w:val="CE7E5C30"/>
    <w:lvl w:ilvl="0" w:tplc="080A000F">
      <w:start w:val="1"/>
      <w:numFmt w:val="decimal"/>
      <w:lvlText w:val="%1."/>
      <w:lvlJc w:val="left"/>
      <w:pPr>
        <w:ind w:left="4897"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58893807">
    <w:abstractNumId w:val="21"/>
  </w:num>
  <w:num w:numId="2" w16cid:durableId="1253858393">
    <w:abstractNumId w:val="14"/>
  </w:num>
  <w:num w:numId="3" w16cid:durableId="148790148">
    <w:abstractNumId w:val="23"/>
  </w:num>
  <w:num w:numId="4" w16cid:durableId="1008170436">
    <w:abstractNumId w:val="22"/>
  </w:num>
  <w:num w:numId="5" w16cid:durableId="349576062">
    <w:abstractNumId w:val="32"/>
  </w:num>
  <w:num w:numId="6" w16cid:durableId="768624987">
    <w:abstractNumId w:val="5"/>
  </w:num>
  <w:num w:numId="7" w16cid:durableId="1854565403">
    <w:abstractNumId w:val="18"/>
  </w:num>
  <w:num w:numId="8" w16cid:durableId="1557357129">
    <w:abstractNumId w:val="31"/>
  </w:num>
  <w:num w:numId="9" w16cid:durableId="940605341">
    <w:abstractNumId w:val="8"/>
  </w:num>
  <w:num w:numId="10" w16cid:durableId="926889997">
    <w:abstractNumId w:val="4"/>
  </w:num>
  <w:num w:numId="11" w16cid:durableId="1880163028">
    <w:abstractNumId w:val="9"/>
  </w:num>
  <w:num w:numId="12" w16cid:durableId="197133592">
    <w:abstractNumId w:val="24"/>
  </w:num>
  <w:num w:numId="13" w16cid:durableId="1373118824">
    <w:abstractNumId w:val="16"/>
  </w:num>
  <w:num w:numId="14" w16cid:durableId="820536600">
    <w:abstractNumId w:val="2"/>
  </w:num>
  <w:num w:numId="15" w16cid:durableId="747381536">
    <w:abstractNumId w:val="7"/>
  </w:num>
  <w:num w:numId="16" w16cid:durableId="1634485882">
    <w:abstractNumId w:val="3"/>
  </w:num>
  <w:num w:numId="17" w16cid:durableId="277565913">
    <w:abstractNumId w:val="12"/>
  </w:num>
  <w:num w:numId="18" w16cid:durableId="892621431">
    <w:abstractNumId w:val="29"/>
  </w:num>
  <w:num w:numId="19" w16cid:durableId="1349410927">
    <w:abstractNumId w:val="25"/>
  </w:num>
  <w:num w:numId="20" w16cid:durableId="416288450">
    <w:abstractNumId w:val="33"/>
  </w:num>
  <w:num w:numId="21" w16cid:durableId="1191458581">
    <w:abstractNumId w:val="0"/>
  </w:num>
  <w:num w:numId="22" w16cid:durableId="1339625019">
    <w:abstractNumId w:val="6"/>
    <w:lvlOverride w:ilvl="0">
      <w:lvl w:ilvl="0">
        <w:start w:val="1"/>
        <w:numFmt w:val="decimal"/>
        <w:pStyle w:val="Ttulo1"/>
        <w:lvlText w:val="%1"/>
        <w:lvlJc w:val="left"/>
        <w:pPr>
          <w:ind w:left="720" w:hanging="360"/>
        </w:pPr>
        <w:rPr>
          <w:rFonts w:asciiTheme="minorHAnsi" w:hAnsiTheme="minorHAnsi" w:cstheme="minorHAnsi" w:hint="default"/>
          <w:color w:val="00788E"/>
        </w:rPr>
      </w:lvl>
    </w:lvlOverride>
    <w:lvlOverride w:ilvl="1">
      <w:lvl w:ilvl="1">
        <w:start w:val="1"/>
        <w:numFmt w:val="decimal"/>
        <w:pStyle w:val="Ttulo2"/>
        <w:lvlText w:val="%1.%2"/>
        <w:lvlJc w:val="left"/>
        <w:pPr>
          <w:ind w:left="1440" w:hanging="360"/>
        </w:pPr>
        <w:rPr>
          <w:rFonts w:hint="default"/>
          <w:color w:val="18C2C6"/>
        </w:rPr>
      </w:lvl>
    </w:lvlOverride>
  </w:num>
  <w:num w:numId="23" w16cid:durableId="1681077034">
    <w:abstractNumId w:val="19"/>
  </w:num>
  <w:num w:numId="24" w16cid:durableId="1402023841">
    <w:abstractNumId w:val="26"/>
  </w:num>
  <w:num w:numId="25" w16cid:durableId="2107572372">
    <w:abstractNumId w:val="10"/>
  </w:num>
  <w:num w:numId="26" w16cid:durableId="1485003606">
    <w:abstractNumId w:val="6"/>
  </w:num>
  <w:num w:numId="27" w16cid:durableId="1513913995">
    <w:abstractNumId w:val="15"/>
  </w:num>
  <w:num w:numId="28" w16cid:durableId="1868829924">
    <w:abstractNumId w:val="17"/>
  </w:num>
  <w:num w:numId="29" w16cid:durableId="502740537">
    <w:abstractNumId w:val="27"/>
  </w:num>
  <w:num w:numId="30" w16cid:durableId="556817773">
    <w:abstractNumId w:val="11"/>
  </w:num>
  <w:num w:numId="31" w16cid:durableId="1716808794">
    <w:abstractNumId w:val="30"/>
  </w:num>
  <w:num w:numId="32" w16cid:durableId="1911109875">
    <w:abstractNumId w:val="28"/>
  </w:num>
  <w:num w:numId="33" w16cid:durableId="2036227593">
    <w:abstractNumId w:val="1"/>
  </w:num>
  <w:num w:numId="34" w16cid:durableId="410662829">
    <w:abstractNumId w:val="20"/>
  </w:num>
  <w:num w:numId="35" w16cid:durableId="1433672757">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efaultTabStop w:val="708"/>
  <w:hyphenationZone w:val="425"/>
  <w:characterSpacingControl w:val="doNotCompress"/>
  <w:hdrShapeDefaults>
    <o:shapedefaults v:ext="edit" spidmax="2050">
      <o:colormru v:ext="edit" colors="#4dbbb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F21"/>
    <w:rsid w:val="00005053"/>
    <w:rsid w:val="0001010F"/>
    <w:rsid w:val="00020106"/>
    <w:rsid w:val="00020D1C"/>
    <w:rsid w:val="00034D1A"/>
    <w:rsid w:val="00043788"/>
    <w:rsid w:val="000549C3"/>
    <w:rsid w:val="00054ADB"/>
    <w:rsid w:val="00055A0F"/>
    <w:rsid w:val="00060A35"/>
    <w:rsid w:val="000622E3"/>
    <w:rsid w:val="00084296"/>
    <w:rsid w:val="00091A69"/>
    <w:rsid w:val="0009349C"/>
    <w:rsid w:val="000952D9"/>
    <w:rsid w:val="000A535D"/>
    <w:rsid w:val="000A58EC"/>
    <w:rsid w:val="000A6C29"/>
    <w:rsid w:val="000A6EEF"/>
    <w:rsid w:val="000B19BC"/>
    <w:rsid w:val="000B612E"/>
    <w:rsid w:val="000B70EF"/>
    <w:rsid w:val="000B7E73"/>
    <w:rsid w:val="000C0D1B"/>
    <w:rsid w:val="000C1C86"/>
    <w:rsid w:val="000C38D9"/>
    <w:rsid w:val="000D6946"/>
    <w:rsid w:val="000E3609"/>
    <w:rsid w:val="000F1BD2"/>
    <w:rsid w:val="000F53C8"/>
    <w:rsid w:val="00100B46"/>
    <w:rsid w:val="001145AA"/>
    <w:rsid w:val="00121930"/>
    <w:rsid w:val="00136E53"/>
    <w:rsid w:val="00153EBB"/>
    <w:rsid w:val="001542B5"/>
    <w:rsid w:val="0015634D"/>
    <w:rsid w:val="00156F72"/>
    <w:rsid w:val="001612AA"/>
    <w:rsid w:val="0016483E"/>
    <w:rsid w:val="001651E0"/>
    <w:rsid w:val="001726C3"/>
    <w:rsid w:val="0017526D"/>
    <w:rsid w:val="00182A55"/>
    <w:rsid w:val="00190A4C"/>
    <w:rsid w:val="001969CB"/>
    <w:rsid w:val="001A0422"/>
    <w:rsid w:val="001A1D80"/>
    <w:rsid w:val="001A338A"/>
    <w:rsid w:val="001B493F"/>
    <w:rsid w:val="001C493B"/>
    <w:rsid w:val="001C4E01"/>
    <w:rsid w:val="001C6D9B"/>
    <w:rsid w:val="001D2090"/>
    <w:rsid w:val="001D5D1B"/>
    <w:rsid w:val="001E36A8"/>
    <w:rsid w:val="001F1E5F"/>
    <w:rsid w:val="001F4FBA"/>
    <w:rsid w:val="001F72E2"/>
    <w:rsid w:val="00200889"/>
    <w:rsid w:val="0020240C"/>
    <w:rsid w:val="00205C12"/>
    <w:rsid w:val="0020617A"/>
    <w:rsid w:val="00211783"/>
    <w:rsid w:val="00214C15"/>
    <w:rsid w:val="002263E4"/>
    <w:rsid w:val="002264A5"/>
    <w:rsid w:val="00237248"/>
    <w:rsid w:val="00237E93"/>
    <w:rsid w:val="00241F90"/>
    <w:rsid w:val="00246844"/>
    <w:rsid w:val="002602D7"/>
    <w:rsid w:val="00261F72"/>
    <w:rsid w:val="00262155"/>
    <w:rsid w:val="00263CAC"/>
    <w:rsid w:val="00265733"/>
    <w:rsid w:val="002665FD"/>
    <w:rsid w:val="00271CCA"/>
    <w:rsid w:val="00282F47"/>
    <w:rsid w:val="002847CE"/>
    <w:rsid w:val="00285144"/>
    <w:rsid w:val="002A2B9E"/>
    <w:rsid w:val="002A41E3"/>
    <w:rsid w:val="002B068A"/>
    <w:rsid w:val="002B0B75"/>
    <w:rsid w:val="002B3EF4"/>
    <w:rsid w:val="002C4368"/>
    <w:rsid w:val="002C7CAF"/>
    <w:rsid w:val="002D0790"/>
    <w:rsid w:val="002E2AD7"/>
    <w:rsid w:val="002E5060"/>
    <w:rsid w:val="002E6F03"/>
    <w:rsid w:val="002F13F2"/>
    <w:rsid w:val="002F1FE3"/>
    <w:rsid w:val="002F569C"/>
    <w:rsid w:val="003027BE"/>
    <w:rsid w:val="00310840"/>
    <w:rsid w:val="00313A14"/>
    <w:rsid w:val="00325905"/>
    <w:rsid w:val="003318F9"/>
    <w:rsid w:val="00342495"/>
    <w:rsid w:val="00343153"/>
    <w:rsid w:val="0034466B"/>
    <w:rsid w:val="00350BAC"/>
    <w:rsid w:val="00354294"/>
    <w:rsid w:val="00357612"/>
    <w:rsid w:val="00365917"/>
    <w:rsid w:val="00366EEC"/>
    <w:rsid w:val="003735BC"/>
    <w:rsid w:val="00376239"/>
    <w:rsid w:val="00377C53"/>
    <w:rsid w:val="00377C7C"/>
    <w:rsid w:val="00383806"/>
    <w:rsid w:val="0038409D"/>
    <w:rsid w:val="0038635A"/>
    <w:rsid w:val="00391368"/>
    <w:rsid w:val="00391AB7"/>
    <w:rsid w:val="003A3277"/>
    <w:rsid w:val="003A583D"/>
    <w:rsid w:val="003B099B"/>
    <w:rsid w:val="003B530C"/>
    <w:rsid w:val="003B6545"/>
    <w:rsid w:val="003C3455"/>
    <w:rsid w:val="003D3CCB"/>
    <w:rsid w:val="003D415E"/>
    <w:rsid w:val="003D4AF0"/>
    <w:rsid w:val="003F49AF"/>
    <w:rsid w:val="00411912"/>
    <w:rsid w:val="00430CD4"/>
    <w:rsid w:val="00434795"/>
    <w:rsid w:val="00436A75"/>
    <w:rsid w:val="00446676"/>
    <w:rsid w:val="004515B9"/>
    <w:rsid w:val="0045529F"/>
    <w:rsid w:val="00461A98"/>
    <w:rsid w:val="0047152B"/>
    <w:rsid w:val="00476B2B"/>
    <w:rsid w:val="00494721"/>
    <w:rsid w:val="00497B2A"/>
    <w:rsid w:val="004A4110"/>
    <w:rsid w:val="004A5EDE"/>
    <w:rsid w:val="004A6F33"/>
    <w:rsid w:val="004A784E"/>
    <w:rsid w:val="004B7AB5"/>
    <w:rsid w:val="004C16B7"/>
    <w:rsid w:val="004C179D"/>
    <w:rsid w:val="004C1E0F"/>
    <w:rsid w:val="004C452E"/>
    <w:rsid w:val="004C6377"/>
    <w:rsid w:val="004C6889"/>
    <w:rsid w:val="004D0EF2"/>
    <w:rsid w:val="004D23DE"/>
    <w:rsid w:val="004D4783"/>
    <w:rsid w:val="004D5269"/>
    <w:rsid w:val="004D6F6E"/>
    <w:rsid w:val="004E54CE"/>
    <w:rsid w:val="004F474C"/>
    <w:rsid w:val="004F76D9"/>
    <w:rsid w:val="00510B2D"/>
    <w:rsid w:val="005124A1"/>
    <w:rsid w:val="005133BA"/>
    <w:rsid w:val="005143FF"/>
    <w:rsid w:val="005225A0"/>
    <w:rsid w:val="00525BC3"/>
    <w:rsid w:val="00537C0D"/>
    <w:rsid w:val="0054071C"/>
    <w:rsid w:val="00541AD4"/>
    <w:rsid w:val="00556E98"/>
    <w:rsid w:val="0056121E"/>
    <w:rsid w:val="00561A9B"/>
    <w:rsid w:val="005623FA"/>
    <w:rsid w:val="005642DB"/>
    <w:rsid w:val="00564591"/>
    <w:rsid w:val="005653B7"/>
    <w:rsid w:val="00565D2F"/>
    <w:rsid w:val="00571A0D"/>
    <w:rsid w:val="00577983"/>
    <w:rsid w:val="00586F5C"/>
    <w:rsid w:val="00597ABE"/>
    <w:rsid w:val="005A7052"/>
    <w:rsid w:val="005B0FB1"/>
    <w:rsid w:val="005B2844"/>
    <w:rsid w:val="005B68A0"/>
    <w:rsid w:val="005C7C2F"/>
    <w:rsid w:val="005D6AC0"/>
    <w:rsid w:val="005E5861"/>
    <w:rsid w:val="005E7C80"/>
    <w:rsid w:val="005F293D"/>
    <w:rsid w:val="005F37A9"/>
    <w:rsid w:val="005F4302"/>
    <w:rsid w:val="005F485F"/>
    <w:rsid w:val="0060296F"/>
    <w:rsid w:val="0060462F"/>
    <w:rsid w:val="00612165"/>
    <w:rsid w:val="0062411A"/>
    <w:rsid w:val="006353C8"/>
    <w:rsid w:val="00635DB7"/>
    <w:rsid w:val="00641C32"/>
    <w:rsid w:val="00645B7B"/>
    <w:rsid w:val="00647764"/>
    <w:rsid w:val="00657796"/>
    <w:rsid w:val="00662227"/>
    <w:rsid w:val="00663831"/>
    <w:rsid w:val="00663F71"/>
    <w:rsid w:val="00670AC4"/>
    <w:rsid w:val="00682ACC"/>
    <w:rsid w:val="00687380"/>
    <w:rsid w:val="0069423B"/>
    <w:rsid w:val="006A3DB5"/>
    <w:rsid w:val="006B3518"/>
    <w:rsid w:val="006D0F21"/>
    <w:rsid w:val="006E0BE6"/>
    <w:rsid w:val="006E2C88"/>
    <w:rsid w:val="006F21A3"/>
    <w:rsid w:val="006F27B1"/>
    <w:rsid w:val="006F7888"/>
    <w:rsid w:val="00705EA2"/>
    <w:rsid w:val="00714D83"/>
    <w:rsid w:val="007170C9"/>
    <w:rsid w:val="007202FB"/>
    <w:rsid w:val="007235CF"/>
    <w:rsid w:val="0072502B"/>
    <w:rsid w:val="00726040"/>
    <w:rsid w:val="00727299"/>
    <w:rsid w:val="007348CA"/>
    <w:rsid w:val="00745568"/>
    <w:rsid w:val="00746BBB"/>
    <w:rsid w:val="00746E65"/>
    <w:rsid w:val="00750DCF"/>
    <w:rsid w:val="007542D1"/>
    <w:rsid w:val="0077030A"/>
    <w:rsid w:val="007751BA"/>
    <w:rsid w:val="00776683"/>
    <w:rsid w:val="00776CC0"/>
    <w:rsid w:val="00776D57"/>
    <w:rsid w:val="00777E1C"/>
    <w:rsid w:val="00784873"/>
    <w:rsid w:val="007923C2"/>
    <w:rsid w:val="0079359D"/>
    <w:rsid w:val="00794837"/>
    <w:rsid w:val="007973F9"/>
    <w:rsid w:val="007979D8"/>
    <w:rsid w:val="007A3C18"/>
    <w:rsid w:val="007A52EC"/>
    <w:rsid w:val="007A5EBD"/>
    <w:rsid w:val="007A7479"/>
    <w:rsid w:val="007B32A7"/>
    <w:rsid w:val="007B330D"/>
    <w:rsid w:val="007C2741"/>
    <w:rsid w:val="007C3FE8"/>
    <w:rsid w:val="007C4864"/>
    <w:rsid w:val="007C70D7"/>
    <w:rsid w:val="007C7423"/>
    <w:rsid w:val="007D09BD"/>
    <w:rsid w:val="007D27D2"/>
    <w:rsid w:val="007D2999"/>
    <w:rsid w:val="007D78C0"/>
    <w:rsid w:val="007D7B7F"/>
    <w:rsid w:val="007E3D6E"/>
    <w:rsid w:val="007E613B"/>
    <w:rsid w:val="00800589"/>
    <w:rsid w:val="00800D26"/>
    <w:rsid w:val="00803610"/>
    <w:rsid w:val="0080433C"/>
    <w:rsid w:val="0080482C"/>
    <w:rsid w:val="00811234"/>
    <w:rsid w:val="00811427"/>
    <w:rsid w:val="00811C26"/>
    <w:rsid w:val="00822ACD"/>
    <w:rsid w:val="00824F36"/>
    <w:rsid w:val="00825EF7"/>
    <w:rsid w:val="0083375B"/>
    <w:rsid w:val="00833AC8"/>
    <w:rsid w:val="008359DA"/>
    <w:rsid w:val="00835A5D"/>
    <w:rsid w:val="008449D2"/>
    <w:rsid w:val="00845A4C"/>
    <w:rsid w:val="0084794F"/>
    <w:rsid w:val="00851CC1"/>
    <w:rsid w:val="008526D2"/>
    <w:rsid w:val="0086728F"/>
    <w:rsid w:val="0087083B"/>
    <w:rsid w:val="008709C6"/>
    <w:rsid w:val="00873009"/>
    <w:rsid w:val="0087362C"/>
    <w:rsid w:val="0087531E"/>
    <w:rsid w:val="00880947"/>
    <w:rsid w:val="008847D2"/>
    <w:rsid w:val="0089202B"/>
    <w:rsid w:val="008A04B6"/>
    <w:rsid w:val="008A5312"/>
    <w:rsid w:val="008B135E"/>
    <w:rsid w:val="008B31E8"/>
    <w:rsid w:val="008C1003"/>
    <w:rsid w:val="008D4688"/>
    <w:rsid w:val="008D60C0"/>
    <w:rsid w:val="008F2759"/>
    <w:rsid w:val="008F32B8"/>
    <w:rsid w:val="008F3F64"/>
    <w:rsid w:val="008F4649"/>
    <w:rsid w:val="008F6AF1"/>
    <w:rsid w:val="008F7E97"/>
    <w:rsid w:val="0090504A"/>
    <w:rsid w:val="009059A2"/>
    <w:rsid w:val="00914807"/>
    <w:rsid w:val="00914A43"/>
    <w:rsid w:val="00922E7F"/>
    <w:rsid w:val="00922EAA"/>
    <w:rsid w:val="00927373"/>
    <w:rsid w:val="00927899"/>
    <w:rsid w:val="00927ABA"/>
    <w:rsid w:val="00937696"/>
    <w:rsid w:val="00946742"/>
    <w:rsid w:val="00954150"/>
    <w:rsid w:val="00965370"/>
    <w:rsid w:val="0097176A"/>
    <w:rsid w:val="00972F68"/>
    <w:rsid w:val="009748DF"/>
    <w:rsid w:val="0098643E"/>
    <w:rsid w:val="00987C27"/>
    <w:rsid w:val="009901DD"/>
    <w:rsid w:val="00991274"/>
    <w:rsid w:val="00993363"/>
    <w:rsid w:val="00995D83"/>
    <w:rsid w:val="0099655F"/>
    <w:rsid w:val="009A0368"/>
    <w:rsid w:val="009A0DF0"/>
    <w:rsid w:val="009A4197"/>
    <w:rsid w:val="009B2B4F"/>
    <w:rsid w:val="009B5680"/>
    <w:rsid w:val="009C1977"/>
    <w:rsid w:val="009C3F0E"/>
    <w:rsid w:val="009C55B1"/>
    <w:rsid w:val="009C7977"/>
    <w:rsid w:val="009D184F"/>
    <w:rsid w:val="009D4714"/>
    <w:rsid w:val="009F0FF9"/>
    <w:rsid w:val="009F47EE"/>
    <w:rsid w:val="00A007D5"/>
    <w:rsid w:val="00A05447"/>
    <w:rsid w:val="00A1000F"/>
    <w:rsid w:val="00A10040"/>
    <w:rsid w:val="00A11C72"/>
    <w:rsid w:val="00A25A03"/>
    <w:rsid w:val="00A43A0E"/>
    <w:rsid w:val="00A50EF4"/>
    <w:rsid w:val="00A54147"/>
    <w:rsid w:val="00A67529"/>
    <w:rsid w:val="00A82D37"/>
    <w:rsid w:val="00A86469"/>
    <w:rsid w:val="00A86675"/>
    <w:rsid w:val="00A91348"/>
    <w:rsid w:val="00A93334"/>
    <w:rsid w:val="00AA7540"/>
    <w:rsid w:val="00AB6FBA"/>
    <w:rsid w:val="00AC44E6"/>
    <w:rsid w:val="00AD150C"/>
    <w:rsid w:val="00AE0748"/>
    <w:rsid w:val="00AE231D"/>
    <w:rsid w:val="00AE2D8D"/>
    <w:rsid w:val="00AE4816"/>
    <w:rsid w:val="00AE5B77"/>
    <w:rsid w:val="00AE7E02"/>
    <w:rsid w:val="00B0091E"/>
    <w:rsid w:val="00B03110"/>
    <w:rsid w:val="00B102AF"/>
    <w:rsid w:val="00B20F72"/>
    <w:rsid w:val="00B2153D"/>
    <w:rsid w:val="00B21E62"/>
    <w:rsid w:val="00B22E3A"/>
    <w:rsid w:val="00B25F51"/>
    <w:rsid w:val="00B2626E"/>
    <w:rsid w:val="00B45E25"/>
    <w:rsid w:val="00B6673C"/>
    <w:rsid w:val="00B729B9"/>
    <w:rsid w:val="00B739FC"/>
    <w:rsid w:val="00B74B73"/>
    <w:rsid w:val="00B83BB9"/>
    <w:rsid w:val="00B84596"/>
    <w:rsid w:val="00B90796"/>
    <w:rsid w:val="00B96F4D"/>
    <w:rsid w:val="00BA56D9"/>
    <w:rsid w:val="00BC2459"/>
    <w:rsid w:val="00BC3293"/>
    <w:rsid w:val="00BD2354"/>
    <w:rsid w:val="00BD2E31"/>
    <w:rsid w:val="00BE2FBE"/>
    <w:rsid w:val="00BF02CC"/>
    <w:rsid w:val="00BF0677"/>
    <w:rsid w:val="00BF5225"/>
    <w:rsid w:val="00BF5F2C"/>
    <w:rsid w:val="00C10087"/>
    <w:rsid w:val="00C11232"/>
    <w:rsid w:val="00C14324"/>
    <w:rsid w:val="00C169EC"/>
    <w:rsid w:val="00C17B32"/>
    <w:rsid w:val="00C218A7"/>
    <w:rsid w:val="00C23FA8"/>
    <w:rsid w:val="00C2756B"/>
    <w:rsid w:val="00C35457"/>
    <w:rsid w:val="00C36FD8"/>
    <w:rsid w:val="00C4756F"/>
    <w:rsid w:val="00C54077"/>
    <w:rsid w:val="00C54798"/>
    <w:rsid w:val="00C8362E"/>
    <w:rsid w:val="00C90EB6"/>
    <w:rsid w:val="00C92942"/>
    <w:rsid w:val="00CA2E94"/>
    <w:rsid w:val="00CB2E02"/>
    <w:rsid w:val="00CB4762"/>
    <w:rsid w:val="00CD16D1"/>
    <w:rsid w:val="00CE4A95"/>
    <w:rsid w:val="00CF299E"/>
    <w:rsid w:val="00CF2F6C"/>
    <w:rsid w:val="00CF57B7"/>
    <w:rsid w:val="00CF5D08"/>
    <w:rsid w:val="00CF6DBF"/>
    <w:rsid w:val="00D0022A"/>
    <w:rsid w:val="00D13306"/>
    <w:rsid w:val="00D1401B"/>
    <w:rsid w:val="00D16862"/>
    <w:rsid w:val="00D21082"/>
    <w:rsid w:val="00D31473"/>
    <w:rsid w:val="00D34CB6"/>
    <w:rsid w:val="00D35014"/>
    <w:rsid w:val="00D41406"/>
    <w:rsid w:val="00D41D45"/>
    <w:rsid w:val="00D50146"/>
    <w:rsid w:val="00D537A0"/>
    <w:rsid w:val="00D607DC"/>
    <w:rsid w:val="00D65056"/>
    <w:rsid w:val="00D65FA6"/>
    <w:rsid w:val="00D67ABE"/>
    <w:rsid w:val="00D76F85"/>
    <w:rsid w:val="00D771C0"/>
    <w:rsid w:val="00D80170"/>
    <w:rsid w:val="00D8145E"/>
    <w:rsid w:val="00D831FA"/>
    <w:rsid w:val="00D848F0"/>
    <w:rsid w:val="00DA4D78"/>
    <w:rsid w:val="00DB342E"/>
    <w:rsid w:val="00DB3FDB"/>
    <w:rsid w:val="00DB79EF"/>
    <w:rsid w:val="00DC0316"/>
    <w:rsid w:val="00DC0DC0"/>
    <w:rsid w:val="00DC32D0"/>
    <w:rsid w:val="00DC51E7"/>
    <w:rsid w:val="00DD19D6"/>
    <w:rsid w:val="00DD6773"/>
    <w:rsid w:val="00DD6D70"/>
    <w:rsid w:val="00DD7012"/>
    <w:rsid w:val="00DE7225"/>
    <w:rsid w:val="00DE7B48"/>
    <w:rsid w:val="00DF0523"/>
    <w:rsid w:val="00DF3A7F"/>
    <w:rsid w:val="00DF5755"/>
    <w:rsid w:val="00E0240E"/>
    <w:rsid w:val="00E02693"/>
    <w:rsid w:val="00E053CC"/>
    <w:rsid w:val="00E0700D"/>
    <w:rsid w:val="00E12EA8"/>
    <w:rsid w:val="00E20FD3"/>
    <w:rsid w:val="00E23914"/>
    <w:rsid w:val="00E25721"/>
    <w:rsid w:val="00E2613E"/>
    <w:rsid w:val="00E26893"/>
    <w:rsid w:val="00E33B5E"/>
    <w:rsid w:val="00E35B99"/>
    <w:rsid w:val="00E40766"/>
    <w:rsid w:val="00E42DBB"/>
    <w:rsid w:val="00E44746"/>
    <w:rsid w:val="00E46DC6"/>
    <w:rsid w:val="00E57595"/>
    <w:rsid w:val="00E843E5"/>
    <w:rsid w:val="00E920D6"/>
    <w:rsid w:val="00E95D72"/>
    <w:rsid w:val="00EA3A2D"/>
    <w:rsid w:val="00EA6C89"/>
    <w:rsid w:val="00EA7A2F"/>
    <w:rsid w:val="00EC2648"/>
    <w:rsid w:val="00EC3ED4"/>
    <w:rsid w:val="00EC796D"/>
    <w:rsid w:val="00ED3412"/>
    <w:rsid w:val="00ED4945"/>
    <w:rsid w:val="00EF4A73"/>
    <w:rsid w:val="00F00866"/>
    <w:rsid w:val="00F16916"/>
    <w:rsid w:val="00F25D75"/>
    <w:rsid w:val="00F34701"/>
    <w:rsid w:val="00F3520D"/>
    <w:rsid w:val="00F35F6F"/>
    <w:rsid w:val="00F35F91"/>
    <w:rsid w:val="00F400B4"/>
    <w:rsid w:val="00F533B1"/>
    <w:rsid w:val="00F53F6C"/>
    <w:rsid w:val="00F55E1F"/>
    <w:rsid w:val="00F64EE2"/>
    <w:rsid w:val="00F66803"/>
    <w:rsid w:val="00F77E37"/>
    <w:rsid w:val="00F80018"/>
    <w:rsid w:val="00F80251"/>
    <w:rsid w:val="00F875EB"/>
    <w:rsid w:val="00F87F7F"/>
    <w:rsid w:val="00F949AA"/>
    <w:rsid w:val="00F96202"/>
    <w:rsid w:val="00FA4C8C"/>
    <w:rsid w:val="00FA6653"/>
    <w:rsid w:val="00FA7D07"/>
    <w:rsid w:val="00FB0F13"/>
    <w:rsid w:val="00FB15D5"/>
    <w:rsid w:val="00FB785E"/>
    <w:rsid w:val="00FC16A4"/>
    <w:rsid w:val="00FC303D"/>
    <w:rsid w:val="00FC4855"/>
    <w:rsid w:val="00FC50BF"/>
    <w:rsid w:val="00FD62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dbbb8"/>
    </o:shapedefaults>
    <o:shapelayout v:ext="edit">
      <o:idmap v:ext="edit" data="2"/>
    </o:shapelayout>
  </w:shapeDefaults>
  <w:decimalSymbol w:val="."/>
  <w:listSeparator w:val=","/>
  <w14:docId w14:val="2186C39D"/>
  <w15:docId w15:val="{D616764A-58FE-4BDE-89A4-D2297862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657796"/>
    <w:pPr>
      <w:keepNext/>
      <w:keepLines/>
      <w:numPr>
        <w:numId w:val="22"/>
      </w:numPr>
      <w:spacing w:before="480" w:after="0" w:line="276" w:lineRule="auto"/>
      <w:ind w:left="357" w:hanging="357"/>
      <w:outlineLvl w:val="0"/>
    </w:pPr>
    <w:rPr>
      <w:rFonts w:ascii="Lucida Sans Unicode" w:eastAsiaTheme="majorEastAsia" w:hAnsi="Lucida Sans Unicode" w:cstheme="majorBidi"/>
      <w:b/>
      <w:bCs/>
      <w:color w:val="00788E"/>
      <w:sz w:val="28"/>
      <w:szCs w:val="28"/>
    </w:rPr>
  </w:style>
  <w:style w:type="paragraph" w:styleId="Ttulo2">
    <w:name w:val="heading 2"/>
    <w:basedOn w:val="Normal"/>
    <w:next w:val="Normal"/>
    <w:link w:val="Ttulo2Car"/>
    <w:uiPriority w:val="9"/>
    <w:unhideWhenUsed/>
    <w:qFormat/>
    <w:rsid w:val="00657796"/>
    <w:pPr>
      <w:keepNext/>
      <w:keepLines/>
      <w:numPr>
        <w:ilvl w:val="1"/>
        <w:numId w:val="22"/>
      </w:numPr>
      <w:spacing w:before="160" w:after="120" w:line="240" w:lineRule="auto"/>
      <w:ind w:left="0" w:firstLine="0"/>
      <w:outlineLvl w:val="1"/>
    </w:pPr>
    <w:rPr>
      <w:rFonts w:ascii="Lucida Sans Unicode" w:eastAsiaTheme="majorEastAsia" w:hAnsi="Lucida Sans Unicode" w:cstheme="majorBidi"/>
      <w:color w:val="4DBBB8"/>
      <w:sz w:val="26"/>
      <w:szCs w:val="26"/>
    </w:rPr>
  </w:style>
  <w:style w:type="paragraph" w:styleId="Ttulo3">
    <w:name w:val="heading 3"/>
    <w:basedOn w:val="Ttulo2"/>
    <w:link w:val="Ttulo3Car"/>
    <w:uiPriority w:val="9"/>
    <w:unhideWhenUsed/>
    <w:qFormat/>
    <w:rsid w:val="008359DA"/>
    <w:pPr>
      <w:numPr>
        <w:ilvl w:val="0"/>
        <w:numId w:val="23"/>
      </w:numPr>
      <w:spacing w:before="40" w:after="0"/>
      <w:ind w:left="360"/>
      <w:outlineLvl w:val="2"/>
    </w:pPr>
    <w:rPr>
      <w:rFonts w:asciiTheme="majorHAnsi" w:eastAsia="Times New Roman" w:hAnsiTheme="majorHAnsi"/>
      <w:color w:val="4DB8BB"/>
      <w:sz w:val="24"/>
      <w:szCs w:val="24"/>
      <w:bdr w:val="none" w:sz="0" w:space="0" w:color="auto" w:frame="1"/>
      <w:lang w:eastAsia="es-ES_tradnl"/>
    </w:rPr>
  </w:style>
  <w:style w:type="paragraph" w:styleId="Ttulo4">
    <w:name w:val="heading 4"/>
    <w:basedOn w:val="Normal"/>
    <w:next w:val="Normal"/>
    <w:link w:val="Ttulo4Car"/>
    <w:uiPriority w:val="9"/>
    <w:unhideWhenUsed/>
    <w:qFormat/>
    <w:rsid w:val="001145A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AB List 1,Bullet Points,Bullet List,FooterText,numbered,Paragraphe de liste1,List Paragraph1,Bulletr List Paragraph,Párrafo de lista1,Listas,Bullet 1,Bullet Number,lp1,Scitum normal,列出段落,列出段落1,List Paragraph11,b1,He,Dot pt"/>
    <w:basedOn w:val="Normal"/>
    <w:link w:val="PrrafodelistaCar"/>
    <w:uiPriority w:val="34"/>
    <w:qFormat/>
    <w:rsid w:val="00541AD4"/>
    <w:pPr>
      <w:spacing w:after="200" w:line="276" w:lineRule="auto"/>
      <w:ind w:left="720"/>
      <w:contextualSpacing/>
    </w:pPr>
  </w:style>
  <w:style w:type="character" w:customStyle="1" w:styleId="PrrafodelistaCar">
    <w:name w:val="Párrafo de lista Car"/>
    <w:aliases w:val="CNBV Parrafo1 Car,AB List 1 Car,Bullet Points Car,Bullet List Car,FooterText Car,numbered Car,Paragraphe de liste1 Car,List Paragraph1 Car,Bulletr List Paragraph Car,Párrafo de lista1 Car,Listas Car,Bullet 1 Car,Bullet Number Car"/>
    <w:link w:val="Prrafodelista"/>
    <w:uiPriority w:val="34"/>
    <w:qFormat/>
    <w:rsid w:val="00541AD4"/>
  </w:style>
  <w:style w:type="paragraph" w:styleId="Textonotapie">
    <w:name w:val="footnote text"/>
    <w:basedOn w:val="Normal"/>
    <w:link w:val="TextonotapieCar"/>
    <w:uiPriority w:val="99"/>
    <w:unhideWhenUsed/>
    <w:rsid w:val="00541AD4"/>
    <w:pPr>
      <w:spacing w:after="0" w:line="240" w:lineRule="auto"/>
    </w:pPr>
    <w:rPr>
      <w:sz w:val="20"/>
      <w:szCs w:val="20"/>
    </w:rPr>
  </w:style>
  <w:style w:type="character" w:customStyle="1" w:styleId="TextonotapieCar">
    <w:name w:val="Texto nota pie Car"/>
    <w:basedOn w:val="Fuentedeprrafopredeter"/>
    <w:link w:val="Textonotapie"/>
    <w:uiPriority w:val="99"/>
    <w:rsid w:val="00541AD4"/>
    <w:rPr>
      <w:sz w:val="20"/>
      <w:szCs w:val="20"/>
    </w:rPr>
  </w:style>
  <w:style w:type="character" w:styleId="Refdenotaalpie">
    <w:name w:val="footnote reference"/>
    <w:basedOn w:val="Fuentedeprrafopredeter"/>
    <w:uiPriority w:val="99"/>
    <w:unhideWhenUsed/>
    <w:rsid w:val="00541AD4"/>
    <w:rPr>
      <w:vertAlign w:val="superscript"/>
    </w:rPr>
  </w:style>
  <w:style w:type="character" w:customStyle="1" w:styleId="Ttulo1Car">
    <w:name w:val="Título 1 Car"/>
    <w:basedOn w:val="Fuentedeprrafopredeter"/>
    <w:link w:val="Ttulo1"/>
    <w:rsid w:val="00657796"/>
    <w:rPr>
      <w:rFonts w:ascii="Lucida Sans Unicode" w:eastAsiaTheme="majorEastAsia" w:hAnsi="Lucida Sans Unicode" w:cstheme="majorBidi"/>
      <w:b/>
      <w:bCs/>
      <w:color w:val="00788E"/>
      <w:sz w:val="28"/>
      <w:szCs w:val="28"/>
    </w:rPr>
  </w:style>
  <w:style w:type="character" w:customStyle="1" w:styleId="Ttulo2Car">
    <w:name w:val="Título 2 Car"/>
    <w:basedOn w:val="Fuentedeprrafopredeter"/>
    <w:link w:val="Ttulo2"/>
    <w:uiPriority w:val="9"/>
    <w:rsid w:val="00657796"/>
    <w:rPr>
      <w:rFonts w:ascii="Lucida Sans Unicode" w:eastAsiaTheme="majorEastAsia" w:hAnsi="Lucida Sans Unicode" w:cstheme="majorBidi"/>
      <w:color w:val="4DBBB8"/>
      <w:sz w:val="26"/>
      <w:szCs w:val="26"/>
    </w:rPr>
  </w:style>
  <w:style w:type="table" w:customStyle="1" w:styleId="Tablaconcuadrcula1clara-nfasis11">
    <w:name w:val="Tabla con cuadrícula 1 clara - Énfasis 11"/>
    <w:basedOn w:val="Tablanormal"/>
    <w:uiPriority w:val="46"/>
    <w:rsid w:val="00BF0677"/>
    <w:pPr>
      <w:spacing w:after="0" w:line="240" w:lineRule="auto"/>
    </w:pPr>
    <w:rPr>
      <w:sz w:val="24"/>
      <w:szCs w:val="24"/>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extoindependiente">
    <w:name w:val="Body Text"/>
    <w:basedOn w:val="Normal"/>
    <w:link w:val="TextoindependienteCar"/>
    <w:uiPriority w:val="99"/>
    <w:unhideWhenUsed/>
    <w:rsid w:val="00BF0677"/>
    <w:pPr>
      <w:spacing w:after="120" w:line="240" w:lineRule="auto"/>
    </w:pPr>
    <w:rPr>
      <w:sz w:val="24"/>
      <w:szCs w:val="24"/>
    </w:rPr>
  </w:style>
  <w:style w:type="character" w:customStyle="1" w:styleId="TextoindependienteCar">
    <w:name w:val="Texto independiente Car"/>
    <w:basedOn w:val="Fuentedeprrafopredeter"/>
    <w:link w:val="Textoindependiente"/>
    <w:uiPriority w:val="99"/>
    <w:rsid w:val="00BF0677"/>
    <w:rPr>
      <w:sz w:val="24"/>
      <w:szCs w:val="24"/>
    </w:rPr>
  </w:style>
  <w:style w:type="table" w:customStyle="1" w:styleId="Tabladecuadrcula4-nfasis11">
    <w:name w:val="Tabla de cuadrícula 4 - Énfasis 11"/>
    <w:basedOn w:val="Tablanormal"/>
    <w:uiPriority w:val="49"/>
    <w:rsid w:val="008F275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nfasis111">
    <w:name w:val="Tabla de cuadrícula 4 - Énfasis 111"/>
    <w:basedOn w:val="Tablanormal"/>
    <w:uiPriority w:val="49"/>
    <w:rsid w:val="001C4E01"/>
    <w:pPr>
      <w:spacing w:after="0" w:line="240" w:lineRule="auto"/>
    </w:pPr>
    <w:tblPr>
      <w:tblStyleRowBandSize w:val="1"/>
      <w:tblStyleColBandSize w:val="1"/>
      <w:tblBorders>
        <w:top w:val="single" w:sz="4" w:space="0" w:color="CDB5DC"/>
        <w:left w:val="single" w:sz="4" w:space="0" w:color="CDB5DC"/>
        <w:bottom w:val="single" w:sz="4" w:space="0" w:color="CDB5DC"/>
        <w:right w:val="single" w:sz="4" w:space="0" w:color="CDB5DC"/>
        <w:insideH w:val="single" w:sz="4" w:space="0" w:color="CDB5DC"/>
        <w:insideV w:val="single" w:sz="4" w:space="0" w:color="CDB5DC"/>
      </w:tblBorders>
    </w:tblPr>
    <w:tblStylePr w:type="firstRow">
      <w:rPr>
        <w:b/>
        <w:bCs/>
        <w:color w:val="FFFFFF"/>
      </w:rPr>
      <w:tblPr/>
      <w:tcPr>
        <w:tcBorders>
          <w:top w:val="single" w:sz="4" w:space="0" w:color="AD84C6"/>
          <w:left w:val="single" w:sz="4" w:space="0" w:color="AD84C6"/>
          <w:bottom w:val="single" w:sz="4" w:space="0" w:color="AD84C6"/>
          <w:right w:val="single" w:sz="4" w:space="0" w:color="AD84C6"/>
          <w:insideH w:val="nil"/>
          <w:insideV w:val="nil"/>
        </w:tcBorders>
        <w:shd w:val="clear" w:color="auto" w:fill="AD84C6"/>
      </w:tcPr>
    </w:tblStylePr>
    <w:tblStylePr w:type="lastRow">
      <w:rPr>
        <w:b/>
        <w:bCs/>
      </w:rPr>
      <w:tblPr/>
      <w:tcPr>
        <w:tcBorders>
          <w:top w:val="double" w:sz="4" w:space="0" w:color="AD84C6"/>
        </w:tcBorders>
      </w:tcPr>
    </w:tblStylePr>
    <w:tblStylePr w:type="firstCol">
      <w:rPr>
        <w:b/>
        <w:bCs/>
      </w:rPr>
    </w:tblStylePr>
    <w:tblStylePr w:type="lastCol">
      <w:rPr>
        <w:b/>
        <w:bCs/>
      </w:rPr>
    </w:tblStylePr>
    <w:tblStylePr w:type="band1Vert">
      <w:tblPr/>
      <w:tcPr>
        <w:shd w:val="clear" w:color="auto" w:fill="EEE6F3"/>
      </w:tcPr>
    </w:tblStylePr>
    <w:tblStylePr w:type="band1Horz">
      <w:tblPr/>
      <w:tcPr>
        <w:shd w:val="clear" w:color="auto" w:fill="EEE6F3"/>
      </w:tcPr>
    </w:tblStylePr>
  </w:style>
  <w:style w:type="paragraph" w:styleId="Sangradetextonormal">
    <w:name w:val="Body Text Indent"/>
    <w:basedOn w:val="Normal"/>
    <w:link w:val="SangradetextonormalCar"/>
    <w:uiPriority w:val="99"/>
    <w:semiHidden/>
    <w:unhideWhenUsed/>
    <w:rsid w:val="005F4302"/>
    <w:pPr>
      <w:spacing w:after="120"/>
      <w:ind w:left="283"/>
    </w:pPr>
  </w:style>
  <w:style w:type="character" w:customStyle="1" w:styleId="SangradetextonormalCar">
    <w:name w:val="Sangría de texto normal Car"/>
    <w:basedOn w:val="Fuentedeprrafopredeter"/>
    <w:link w:val="Sangradetextonormal"/>
    <w:uiPriority w:val="99"/>
    <w:semiHidden/>
    <w:rsid w:val="005F4302"/>
  </w:style>
  <w:style w:type="paragraph" w:styleId="Textoindependienteprimerasangra2">
    <w:name w:val="Body Text First Indent 2"/>
    <w:basedOn w:val="Sangradetextonormal"/>
    <w:link w:val="Textoindependienteprimerasangra2Car"/>
    <w:uiPriority w:val="99"/>
    <w:semiHidden/>
    <w:unhideWhenUsed/>
    <w:rsid w:val="005F4302"/>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5F4302"/>
  </w:style>
  <w:style w:type="paragraph" w:customStyle="1" w:styleId="Textonotapie1">
    <w:name w:val="Texto nota pie1"/>
    <w:basedOn w:val="Normal"/>
    <w:next w:val="Textonotapie"/>
    <w:uiPriority w:val="99"/>
    <w:unhideWhenUsed/>
    <w:rsid w:val="001612AA"/>
    <w:pPr>
      <w:spacing w:after="0" w:line="240" w:lineRule="auto"/>
    </w:pPr>
    <w:rPr>
      <w:sz w:val="20"/>
      <w:szCs w:val="20"/>
    </w:rPr>
  </w:style>
  <w:style w:type="table" w:customStyle="1" w:styleId="Tablaconcuadrculaclara1">
    <w:name w:val="Tabla con cuadrícula clara1"/>
    <w:basedOn w:val="Tablanormal"/>
    <w:uiPriority w:val="40"/>
    <w:rsid w:val="001612A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stilo1">
    <w:name w:val="Estilo1"/>
    <w:basedOn w:val="Tablanormal"/>
    <w:uiPriority w:val="99"/>
    <w:rsid w:val="00D41406"/>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D41406"/>
    <w:pPr>
      <w:spacing w:line="240" w:lineRule="auto"/>
    </w:pPr>
    <w:rPr>
      <w:sz w:val="20"/>
      <w:szCs w:val="20"/>
    </w:rPr>
  </w:style>
  <w:style w:type="character" w:customStyle="1" w:styleId="TextocomentarioCar">
    <w:name w:val="Texto comentario Car"/>
    <w:basedOn w:val="Fuentedeprrafopredeter"/>
    <w:link w:val="Textocomentario"/>
    <w:uiPriority w:val="99"/>
    <w:rsid w:val="00D41406"/>
    <w:rPr>
      <w:sz w:val="20"/>
      <w:szCs w:val="20"/>
    </w:rPr>
  </w:style>
  <w:style w:type="table" w:customStyle="1" w:styleId="Tablaconcuadrcula4-nfasis11">
    <w:name w:val="Tabla con cuadrícula 4 - Énfasis 11"/>
    <w:basedOn w:val="Tablanormal"/>
    <w:uiPriority w:val="49"/>
    <w:rsid w:val="00D4140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Piedepgina">
    <w:name w:val="footer"/>
    <w:basedOn w:val="Normal"/>
    <w:link w:val="PiedepginaCar"/>
    <w:uiPriority w:val="99"/>
    <w:unhideWhenUsed/>
    <w:rsid w:val="00D41406"/>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uiPriority w:val="99"/>
    <w:rsid w:val="00D41406"/>
    <w:rPr>
      <w:sz w:val="24"/>
      <w:szCs w:val="24"/>
    </w:rPr>
  </w:style>
  <w:style w:type="table" w:customStyle="1" w:styleId="Tabladelista1clara1">
    <w:name w:val="Tabla de lista 1 clara1"/>
    <w:basedOn w:val="Tablanormal"/>
    <w:uiPriority w:val="46"/>
    <w:rsid w:val="00D41406"/>
    <w:pPr>
      <w:spacing w:after="0" w:line="240" w:lineRule="auto"/>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1clara-nfasis11">
    <w:name w:val="Tabla de lista 1 clara - Énfasis 11"/>
    <w:basedOn w:val="Tablanormal"/>
    <w:uiPriority w:val="46"/>
    <w:rsid w:val="00D41406"/>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dice1">
    <w:name w:val="index 1"/>
    <w:basedOn w:val="Normal"/>
    <w:next w:val="Normal"/>
    <w:autoRedefine/>
    <w:uiPriority w:val="99"/>
    <w:semiHidden/>
    <w:unhideWhenUsed/>
    <w:rsid w:val="005E5861"/>
    <w:pPr>
      <w:spacing w:after="0" w:line="240" w:lineRule="auto"/>
      <w:ind w:left="220" w:hanging="220"/>
    </w:pPr>
  </w:style>
  <w:style w:type="numbering" w:customStyle="1" w:styleId="IEPC">
    <w:name w:val="IEPC"/>
    <w:uiPriority w:val="99"/>
    <w:rsid w:val="00657796"/>
    <w:pPr>
      <w:numPr>
        <w:numId w:val="26"/>
      </w:numPr>
    </w:pPr>
  </w:style>
  <w:style w:type="character" w:customStyle="1" w:styleId="Ttulo3Car">
    <w:name w:val="Título 3 Car"/>
    <w:basedOn w:val="Fuentedeprrafopredeter"/>
    <w:link w:val="Ttulo3"/>
    <w:uiPriority w:val="9"/>
    <w:rsid w:val="008359DA"/>
    <w:rPr>
      <w:rFonts w:asciiTheme="majorHAnsi" w:eastAsia="Times New Roman" w:hAnsiTheme="majorHAnsi" w:cstheme="majorBidi"/>
      <w:color w:val="4DB8BB"/>
      <w:sz w:val="24"/>
      <w:szCs w:val="24"/>
      <w:bdr w:val="none" w:sz="0" w:space="0" w:color="auto" w:frame="1"/>
      <w:lang w:eastAsia="es-ES_tradnl"/>
    </w:rPr>
  </w:style>
  <w:style w:type="paragraph" w:styleId="TtuloTDC">
    <w:name w:val="TOC Heading"/>
    <w:basedOn w:val="Ttulo1"/>
    <w:next w:val="Normal"/>
    <w:uiPriority w:val="39"/>
    <w:unhideWhenUsed/>
    <w:qFormat/>
    <w:rsid w:val="00FD62EC"/>
    <w:pPr>
      <w:numPr>
        <w:numId w:val="0"/>
      </w:numPr>
      <w:spacing w:before="240" w:line="259" w:lineRule="auto"/>
      <w:outlineLvl w:val="9"/>
    </w:pPr>
    <w:rPr>
      <w:rFonts w:asciiTheme="majorHAnsi" w:hAnsiTheme="majorHAnsi"/>
      <w:b w:val="0"/>
      <w:bCs w:val="0"/>
      <w:color w:val="2E74B5" w:themeColor="accent1" w:themeShade="BF"/>
      <w:sz w:val="32"/>
      <w:szCs w:val="32"/>
      <w:lang w:eastAsia="es-MX"/>
    </w:rPr>
  </w:style>
  <w:style w:type="paragraph" w:styleId="TDC1">
    <w:name w:val="toc 1"/>
    <w:basedOn w:val="Normal"/>
    <w:next w:val="Normal"/>
    <w:autoRedefine/>
    <w:uiPriority w:val="39"/>
    <w:unhideWhenUsed/>
    <w:rsid w:val="009D4714"/>
    <w:pPr>
      <w:tabs>
        <w:tab w:val="right" w:leader="dot" w:pos="8828"/>
      </w:tabs>
      <w:spacing w:after="100" w:line="240" w:lineRule="auto"/>
    </w:pPr>
    <w:rPr>
      <w:rFonts w:ascii="Lucida Sans Unicode" w:hAnsi="Lucida Sans Unicode" w:cs="Lucida Sans Unicode"/>
      <w:noProof/>
      <w:sz w:val="20"/>
      <w:szCs w:val="20"/>
    </w:rPr>
  </w:style>
  <w:style w:type="paragraph" w:styleId="TDC2">
    <w:name w:val="toc 2"/>
    <w:basedOn w:val="Normal"/>
    <w:next w:val="Normal"/>
    <w:autoRedefine/>
    <w:uiPriority w:val="39"/>
    <w:unhideWhenUsed/>
    <w:rsid w:val="000F1BD2"/>
    <w:pPr>
      <w:tabs>
        <w:tab w:val="left" w:pos="880"/>
        <w:tab w:val="right" w:leader="dot" w:pos="8828"/>
      </w:tabs>
      <w:spacing w:after="100"/>
      <w:ind w:left="220"/>
      <w:jc w:val="both"/>
    </w:pPr>
    <w:rPr>
      <w:rFonts w:ascii="Calibri Light" w:eastAsia="Times New Roman" w:hAnsi="Calibri Light" w:cs="Lucida Sans Unicode"/>
      <w:noProof/>
      <w:sz w:val="20"/>
      <w:bdr w:val="none" w:sz="0" w:space="0" w:color="auto" w:frame="1"/>
      <w:lang w:eastAsia="es-ES_tradnl"/>
    </w:rPr>
  </w:style>
  <w:style w:type="character" w:styleId="Hipervnculo">
    <w:name w:val="Hyperlink"/>
    <w:basedOn w:val="Fuentedeprrafopredeter"/>
    <w:uiPriority w:val="99"/>
    <w:unhideWhenUsed/>
    <w:rsid w:val="00FD62EC"/>
    <w:rPr>
      <w:color w:val="0563C1" w:themeColor="hyperlink"/>
      <w:u w:val="single"/>
    </w:rPr>
  </w:style>
  <w:style w:type="character" w:styleId="Refdecomentario">
    <w:name w:val="annotation reference"/>
    <w:basedOn w:val="Fuentedeprrafopredeter"/>
    <w:uiPriority w:val="99"/>
    <w:semiHidden/>
    <w:unhideWhenUsed/>
    <w:rsid w:val="009C3F0E"/>
    <w:rPr>
      <w:sz w:val="16"/>
      <w:szCs w:val="16"/>
    </w:rPr>
  </w:style>
  <w:style w:type="paragraph" w:styleId="Asuntodelcomentario">
    <w:name w:val="annotation subject"/>
    <w:basedOn w:val="Textocomentario"/>
    <w:next w:val="Textocomentario"/>
    <w:link w:val="AsuntodelcomentarioCar"/>
    <w:uiPriority w:val="99"/>
    <w:semiHidden/>
    <w:unhideWhenUsed/>
    <w:rsid w:val="009C3F0E"/>
    <w:rPr>
      <w:b/>
      <w:bCs/>
    </w:rPr>
  </w:style>
  <w:style w:type="character" w:customStyle="1" w:styleId="AsuntodelcomentarioCar">
    <w:name w:val="Asunto del comentario Car"/>
    <w:basedOn w:val="TextocomentarioCar"/>
    <w:link w:val="Asuntodelcomentario"/>
    <w:uiPriority w:val="99"/>
    <w:semiHidden/>
    <w:rsid w:val="009C3F0E"/>
    <w:rPr>
      <w:b/>
      <w:bCs/>
      <w:sz w:val="20"/>
      <w:szCs w:val="20"/>
    </w:rPr>
  </w:style>
  <w:style w:type="character" w:customStyle="1" w:styleId="Ttulo4Car">
    <w:name w:val="Título 4 Car"/>
    <w:basedOn w:val="Fuentedeprrafopredeter"/>
    <w:link w:val="Ttulo4"/>
    <w:uiPriority w:val="9"/>
    <w:rsid w:val="001145AA"/>
    <w:rPr>
      <w:rFonts w:asciiTheme="majorHAnsi" w:eastAsiaTheme="majorEastAsia" w:hAnsiTheme="majorHAnsi" w:cstheme="majorBidi"/>
      <w:i/>
      <w:iCs/>
      <w:color w:val="2E74B5" w:themeColor="accent1" w:themeShade="BF"/>
    </w:rPr>
  </w:style>
  <w:style w:type="paragraph" w:customStyle="1" w:styleId="IEPCTITULOS">
    <w:name w:val="IEPC TITULOS"/>
    <w:basedOn w:val="Ttulo1"/>
    <w:link w:val="IEPCTITULOSCar"/>
    <w:qFormat/>
    <w:rsid w:val="00A05447"/>
  </w:style>
  <w:style w:type="character" w:customStyle="1" w:styleId="IEPCTITULOSCar">
    <w:name w:val="IEPC TITULOS Car"/>
    <w:basedOn w:val="Ttulo4Car"/>
    <w:link w:val="IEPCTITULOS"/>
    <w:rsid w:val="00A05447"/>
    <w:rPr>
      <w:rFonts w:ascii="Lucida Sans Unicode" w:eastAsiaTheme="majorEastAsia" w:hAnsi="Lucida Sans Unicode" w:cstheme="majorBidi"/>
      <w:b/>
      <w:bCs/>
      <w:i w:val="0"/>
      <w:iCs w:val="0"/>
      <w:color w:val="00788E"/>
      <w:sz w:val="28"/>
      <w:szCs w:val="28"/>
    </w:rPr>
  </w:style>
  <w:style w:type="table" w:styleId="Tablaconcuadrcula">
    <w:name w:val="Table Grid"/>
    <w:basedOn w:val="Tablanormal"/>
    <w:uiPriority w:val="59"/>
    <w:rsid w:val="00FB785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B2B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2B4F"/>
    <w:rPr>
      <w:rFonts w:ascii="Segoe UI" w:hAnsi="Segoe UI" w:cs="Segoe UI"/>
      <w:sz w:val="18"/>
      <w:szCs w:val="18"/>
    </w:rPr>
  </w:style>
  <w:style w:type="character" w:customStyle="1" w:styleId="ui-provider">
    <w:name w:val="ui-provider"/>
    <w:basedOn w:val="Fuentedeprrafopredeter"/>
    <w:rsid w:val="007E613B"/>
  </w:style>
  <w:style w:type="character" w:customStyle="1" w:styleId="normaltextrun">
    <w:name w:val="normaltextrun"/>
    <w:basedOn w:val="Fuentedeprrafopredeter"/>
    <w:rsid w:val="007E613B"/>
  </w:style>
  <w:style w:type="character" w:customStyle="1" w:styleId="eop">
    <w:name w:val="eop"/>
    <w:basedOn w:val="Fuentedeprrafopredeter"/>
    <w:rsid w:val="007E613B"/>
  </w:style>
  <w:style w:type="character" w:customStyle="1" w:styleId="cf01">
    <w:name w:val="cf01"/>
    <w:basedOn w:val="Fuentedeprrafopredeter"/>
    <w:rsid w:val="007B330D"/>
    <w:rPr>
      <w:rFonts w:ascii="Segoe UI" w:hAnsi="Segoe UI" w:cs="Segoe UI" w:hint="default"/>
      <w:sz w:val="18"/>
      <w:szCs w:val="18"/>
    </w:rPr>
  </w:style>
  <w:style w:type="paragraph" w:customStyle="1" w:styleId="xmsonormal">
    <w:name w:val="x_msonormal"/>
    <w:basedOn w:val="Normal"/>
    <w:rsid w:val="007B330D"/>
    <w:pPr>
      <w:spacing w:after="0" w:line="240" w:lineRule="auto"/>
    </w:pPr>
    <w:rPr>
      <w:rFonts w:ascii="Calibri" w:hAnsi="Calibri" w:cs="Calibri"/>
      <w:lang w:eastAsia="es-MX"/>
    </w:rPr>
  </w:style>
  <w:style w:type="numbering" w:customStyle="1" w:styleId="IEPC1">
    <w:name w:val="IEPC1"/>
    <w:uiPriority w:val="99"/>
    <w:rsid w:val="000549C3"/>
  </w:style>
  <w:style w:type="table" w:customStyle="1" w:styleId="Tabladecuadrcula4-nfasis12">
    <w:name w:val="Tabla de cuadrícula 4 - Énfasis 12"/>
    <w:basedOn w:val="Tablanormal"/>
    <w:next w:val="Tablaconcuadrcula4-nfasis11"/>
    <w:uiPriority w:val="49"/>
    <w:rsid w:val="000549C3"/>
    <w:pPr>
      <w:spacing w:after="0" w:line="240" w:lineRule="auto"/>
    </w:pPr>
    <w:rPr>
      <w14:ligatures w14:val="standardContextua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Encabezado">
    <w:name w:val="header"/>
    <w:basedOn w:val="Normal"/>
    <w:link w:val="EncabezadoCar"/>
    <w:uiPriority w:val="99"/>
    <w:unhideWhenUsed/>
    <w:rsid w:val="00D814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145E"/>
  </w:style>
  <w:style w:type="paragraph" w:styleId="Revisin">
    <w:name w:val="Revision"/>
    <w:hidden/>
    <w:uiPriority w:val="99"/>
    <w:semiHidden/>
    <w:rsid w:val="00682ACC"/>
    <w:pPr>
      <w:spacing w:after="0" w:line="240" w:lineRule="auto"/>
    </w:pPr>
  </w:style>
  <w:style w:type="table" w:customStyle="1" w:styleId="Tablaconcuadrcula3-nfasis11">
    <w:name w:val="Tabla con cuadrícula 3 - Énfasis 11"/>
    <w:basedOn w:val="Tablanormal"/>
    <w:uiPriority w:val="48"/>
    <w:rsid w:val="00AE2D8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laconcuadrcula2-nfasis41">
    <w:name w:val="Tabla con cuadrícula 2 - Énfasis 41"/>
    <w:basedOn w:val="Tablanormal"/>
    <w:uiPriority w:val="47"/>
    <w:rsid w:val="00AE2D8D"/>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Sinespaciado">
    <w:name w:val="No Spacing"/>
    <w:uiPriority w:val="1"/>
    <w:qFormat/>
    <w:rsid w:val="00497B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73367">
      <w:bodyDiv w:val="1"/>
      <w:marLeft w:val="0"/>
      <w:marRight w:val="0"/>
      <w:marTop w:val="0"/>
      <w:marBottom w:val="0"/>
      <w:divBdr>
        <w:top w:val="none" w:sz="0" w:space="0" w:color="auto"/>
        <w:left w:val="none" w:sz="0" w:space="0" w:color="auto"/>
        <w:bottom w:val="none" w:sz="0" w:space="0" w:color="auto"/>
        <w:right w:val="none" w:sz="0" w:space="0" w:color="auto"/>
      </w:divBdr>
      <w:divsChild>
        <w:div w:id="1126973054">
          <w:marLeft w:val="547"/>
          <w:marRight w:val="0"/>
          <w:marTop w:val="0"/>
          <w:marBottom w:val="0"/>
          <w:divBdr>
            <w:top w:val="none" w:sz="0" w:space="0" w:color="auto"/>
            <w:left w:val="none" w:sz="0" w:space="0" w:color="auto"/>
            <w:bottom w:val="none" w:sz="0" w:space="0" w:color="auto"/>
            <w:right w:val="none" w:sz="0" w:space="0" w:color="auto"/>
          </w:divBdr>
        </w:div>
      </w:divsChild>
    </w:div>
    <w:div w:id="1755201883">
      <w:bodyDiv w:val="1"/>
      <w:marLeft w:val="0"/>
      <w:marRight w:val="0"/>
      <w:marTop w:val="0"/>
      <w:marBottom w:val="0"/>
      <w:divBdr>
        <w:top w:val="none" w:sz="0" w:space="0" w:color="auto"/>
        <w:left w:val="none" w:sz="0" w:space="0" w:color="auto"/>
        <w:bottom w:val="none" w:sz="0" w:space="0" w:color="auto"/>
        <w:right w:val="none" w:sz="0" w:space="0" w:color="auto"/>
      </w:divBdr>
    </w:div>
    <w:div w:id="1908803123">
      <w:bodyDiv w:val="1"/>
      <w:marLeft w:val="0"/>
      <w:marRight w:val="0"/>
      <w:marTop w:val="0"/>
      <w:marBottom w:val="0"/>
      <w:divBdr>
        <w:top w:val="none" w:sz="0" w:space="0" w:color="auto"/>
        <w:left w:val="none" w:sz="0" w:space="0" w:color="auto"/>
        <w:bottom w:val="none" w:sz="0" w:space="0" w:color="auto"/>
        <w:right w:val="none" w:sz="0" w:space="0" w:color="auto"/>
      </w:divBdr>
      <w:divsChild>
        <w:div w:id="16308404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4.xml"/><Relationship Id="rId21" Type="http://schemas.openxmlformats.org/officeDocument/2006/relationships/diagramQuickStyle" Target="diagrams/quickStyle3.xml"/><Relationship Id="rId42" Type="http://schemas.openxmlformats.org/officeDocument/2006/relationships/diagramColors" Target="diagrams/colors7.xml"/><Relationship Id="rId47" Type="http://schemas.openxmlformats.org/officeDocument/2006/relationships/diagramColors" Target="diagrams/colors8.xml"/><Relationship Id="rId63" Type="http://schemas.openxmlformats.org/officeDocument/2006/relationships/diagramColors" Target="diagrams/colors11.xml"/><Relationship Id="rId68" Type="http://schemas.openxmlformats.org/officeDocument/2006/relationships/diagramColors" Target="diagrams/colors12.xml"/><Relationship Id="rId84" Type="http://schemas.microsoft.com/office/2007/relationships/diagramDrawing" Target="diagrams/drawing15.xml"/><Relationship Id="rId89" Type="http://schemas.microsoft.com/office/2007/relationships/diagramDrawing" Target="diagrams/drawing16.xml"/><Relationship Id="rId16" Type="http://schemas.openxmlformats.org/officeDocument/2006/relationships/diagramQuickStyle" Target="diagrams/quickStyle2.xml"/><Relationship Id="rId11" Type="http://schemas.openxmlformats.org/officeDocument/2006/relationships/diagramQuickStyle" Target="diagrams/quickStyle1.xml"/><Relationship Id="rId32" Type="http://schemas.openxmlformats.org/officeDocument/2006/relationships/diagramColors" Target="diagrams/colors5.xml"/><Relationship Id="rId37" Type="http://schemas.openxmlformats.org/officeDocument/2006/relationships/diagramColors" Target="diagrams/colors6.xml"/><Relationship Id="rId53" Type="http://schemas.microsoft.com/office/2007/relationships/diagramDrawing" Target="diagrams/drawing9.xml"/><Relationship Id="rId58" Type="http://schemas.microsoft.com/office/2007/relationships/diagramDrawing" Target="diagrams/drawing10.xml"/><Relationship Id="rId74" Type="http://schemas.microsoft.com/office/2007/relationships/diagramDrawing" Target="diagrams/drawing13.xml"/><Relationship Id="rId79" Type="http://schemas.microsoft.com/office/2007/relationships/diagramDrawing" Target="diagrams/drawing14.xml"/><Relationship Id="rId5" Type="http://schemas.openxmlformats.org/officeDocument/2006/relationships/webSettings" Target="webSettings.xml"/><Relationship Id="rId90" Type="http://schemas.openxmlformats.org/officeDocument/2006/relationships/diagramData" Target="diagrams/data17.xml"/><Relationship Id="rId95" Type="http://schemas.openxmlformats.org/officeDocument/2006/relationships/header" Target="header1.xml"/><Relationship Id="rId22" Type="http://schemas.openxmlformats.org/officeDocument/2006/relationships/diagramColors" Target="diagrams/colors3.xml"/><Relationship Id="rId27" Type="http://schemas.openxmlformats.org/officeDocument/2006/relationships/diagramColors" Target="diagrams/colors4.xml"/><Relationship Id="rId43" Type="http://schemas.microsoft.com/office/2007/relationships/diagramDrawing" Target="diagrams/drawing7.xml"/><Relationship Id="rId48" Type="http://schemas.microsoft.com/office/2007/relationships/diagramDrawing" Target="diagrams/drawing8.xml"/><Relationship Id="rId64" Type="http://schemas.microsoft.com/office/2007/relationships/diagramDrawing" Target="diagrams/drawing11.xml"/><Relationship Id="rId69" Type="http://schemas.microsoft.com/office/2007/relationships/diagramDrawing" Target="diagrams/drawing12.xml"/><Relationship Id="rId80" Type="http://schemas.openxmlformats.org/officeDocument/2006/relationships/diagramData" Target="diagrams/data15.xml"/><Relationship Id="rId85" Type="http://schemas.openxmlformats.org/officeDocument/2006/relationships/diagramData" Target="diagrams/data16.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microsoft.com/office/2007/relationships/diagramDrawing" Target="diagrams/drawing6.xml"/><Relationship Id="rId46" Type="http://schemas.openxmlformats.org/officeDocument/2006/relationships/diagramQuickStyle" Target="diagrams/quickStyle8.xml"/><Relationship Id="rId59" Type="http://schemas.openxmlformats.org/officeDocument/2006/relationships/image" Target="media/image2.png"/><Relationship Id="rId67" Type="http://schemas.openxmlformats.org/officeDocument/2006/relationships/diagramQuickStyle" Target="diagrams/quickStyle12.xml"/><Relationship Id="rId20" Type="http://schemas.openxmlformats.org/officeDocument/2006/relationships/diagramLayout" Target="diagrams/layout3.xml"/><Relationship Id="rId41" Type="http://schemas.openxmlformats.org/officeDocument/2006/relationships/diagramQuickStyle" Target="diagrams/quickStyle7.xml"/><Relationship Id="rId54" Type="http://schemas.openxmlformats.org/officeDocument/2006/relationships/diagramData" Target="diagrams/data10.xml"/><Relationship Id="rId62" Type="http://schemas.openxmlformats.org/officeDocument/2006/relationships/diagramQuickStyle" Target="diagrams/quickStyle11.xml"/><Relationship Id="rId70" Type="http://schemas.openxmlformats.org/officeDocument/2006/relationships/diagramData" Target="diagrams/data13.xml"/><Relationship Id="rId75" Type="http://schemas.openxmlformats.org/officeDocument/2006/relationships/diagramData" Target="diagrams/data14.xml"/><Relationship Id="rId83" Type="http://schemas.openxmlformats.org/officeDocument/2006/relationships/diagramColors" Target="diagrams/colors15.xml"/><Relationship Id="rId88" Type="http://schemas.openxmlformats.org/officeDocument/2006/relationships/diagramColors" Target="diagrams/colors16.xml"/><Relationship Id="rId91" Type="http://schemas.openxmlformats.org/officeDocument/2006/relationships/diagramLayout" Target="diagrams/layout17.xm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QuickStyle" Target="diagrams/quickStyle6.xml"/><Relationship Id="rId49" Type="http://schemas.openxmlformats.org/officeDocument/2006/relationships/diagramData" Target="diagrams/data9.xml"/><Relationship Id="rId57" Type="http://schemas.openxmlformats.org/officeDocument/2006/relationships/diagramColors" Target="diagrams/colors10.xml"/><Relationship Id="rId10" Type="http://schemas.openxmlformats.org/officeDocument/2006/relationships/diagramLayout" Target="diagrams/layout1.xml"/><Relationship Id="rId31" Type="http://schemas.openxmlformats.org/officeDocument/2006/relationships/diagramQuickStyle" Target="diagrams/quickStyle5.xml"/><Relationship Id="rId44" Type="http://schemas.openxmlformats.org/officeDocument/2006/relationships/diagramData" Target="diagrams/data8.xml"/><Relationship Id="rId52" Type="http://schemas.openxmlformats.org/officeDocument/2006/relationships/diagramColors" Target="diagrams/colors9.xml"/><Relationship Id="rId60" Type="http://schemas.openxmlformats.org/officeDocument/2006/relationships/diagramData" Target="diagrams/data11.xml"/><Relationship Id="rId65" Type="http://schemas.openxmlformats.org/officeDocument/2006/relationships/diagramData" Target="diagrams/data12.xml"/><Relationship Id="rId73" Type="http://schemas.openxmlformats.org/officeDocument/2006/relationships/diagramColors" Target="diagrams/colors13.xml"/><Relationship Id="rId78" Type="http://schemas.openxmlformats.org/officeDocument/2006/relationships/diagramColors" Target="diagrams/colors14.xml"/><Relationship Id="rId81" Type="http://schemas.openxmlformats.org/officeDocument/2006/relationships/diagramLayout" Target="diagrams/layout15.xml"/><Relationship Id="rId86" Type="http://schemas.openxmlformats.org/officeDocument/2006/relationships/diagramLayout" Target="diagrams/layout16.xml"/><Relationship Id="rId94" Type="http://schemas.microsoft.com/office/2007/relationships/diagramDrawing" Target="diagrams/drawing17.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3" Type="http://schemas.microsoft.com/office/2007/relationships/diagramDrawing" Target="diagrams/drawing1.xml"/><Relationship Id="rId18" Type="http://schemas.microsoft.com/office/2007/relationships/diagramDrawing" Target="diagrams/drawing2.xml"/><Relationship Id="rId39" Type="http://schemas.openxmlformats.org/officeDocument/2006/relationships/diagramData" Target="diagrams/data7.xml"/><Relationship Id="rId34" Type="http://schemas.openxmlformats.org/officeDocument/2006/relationships/diagramData" Target="diagrams/data6.xml"/><Relationship Id="rId50" Type="http://schemas.openxmlformats.org/officeDocument/2006/relationships/diagramLayout" Target="diagrams/layout9.xml"/><Relationship Id="rId55" Type="http://schemas.openxmlformats.org/officeDocument/2006/relationships/diagramLayout" Target="diagrams/layout10.xml"/><Relationship Id="rId76" Type="http://schemas.openxmlformats.org/officeDocument/2006/relationships/diagramLayout" Target="diagrams/layout14.xml"/><Relationship Id="rId97"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diagramLayout" Target="diagrams/layout13.xml"/><Relationship Id="rId92" Type="http://schemas.openxmlformats.org/officeDocument/2006/relationships/diagramQuickStyle" Target="diagrams/quickStyle17.xml"/><Relationship Id="rId2" Type="http://schemas.openxmlformats.org/officeDocument/2006/relationships/numbering" Target="numbering.xml"/><Relationship Id="rId29" Type="http://schemas.openxmlformats.org/officeDocument/2006/relationships/diagramData" Target="diagrams/data5.xml"/><Relationship Id="rId24" Type="http://schemas.openxmlformats.org/officeDocument/2006/relationships/diagramData" Target="diagrams/data4.xml"/><Relationship Id="rId40" Type="http://schemas.openxmlformats.org/officeDocument/2006/relationships/diagramLayout" Target="diagrams/layout7.xml"/><Relationship Id="rId45" Type="http://schemas.openxmlformats.org/officeDocument/2006/relationships/diagramLayout" Target="diagrams/layout8.xml"/><Relationship Id="rId66" Type="http://schemas.openxmlformats.org/officeDocument/2006/relationships/diagramLayout" Target="diagrams/layout12.xml"/><Relationship Id="rId87" Type="http://schemas.openxmlformats.org/officeDocument/2006/relationships/diagramQuickStyle" Target="diagrams/quickStyle16.xml"/><Relationship Id="rId61" Type="http://schemas.openxmlformats.org/officeDocument/2006/relationships/diagramLayout" Target="diagrams/layout11.xml"/><Relationship Id="rId82" Type="http://schemas.openxmlformats.org/officeDocument/2006/relationships/diagramQuickStyle" Target="diagrams/quickStyle15.xml"/><Relationship Id="rId19" Type="http://schemas.openxmlformats.org/officeDocument/2006/relationships/diagramData" Target="diagrams/data3.xml"/><Relationship Id="rId14" Type="http://schemas.openxmlformats.org/officeDocument/2006/relationships/diagramData" Target="diagrams/data2.xml"/><Relationship Id="rId30" Type="http://schemas.openxmlformats.org/officeDocument/2006/relationships/diagramLayout" Target="diagrams/layout5.xml"/><Relationship Id="rId35" Type="http://schemas.openxmlformats.org/officeDocument/2006/relationships/diagramLayout" Target="diagrams/layout6.xml"/><Relationship Id="rId56" Type="http://schemas.openxmlformats.org/officeDocument/2006/relationships/diagramQuickStyle" Target="diagrams/quickStyle10.xml"/><Relationship Id="rId77" Type="http://schemas.openxmlformats.org/officeDocument/2006/relationships/diagramQuickStyle" Target="diagrams/quickStyle14.xml"/><Relationship Id="rId8" Type="http://schemas.openxmlformats.org/officeDocument/2006/relationships/image" Target="media/image1.png"/><Relationship Id="rId51" Type="http://schemas.openxmlformats.org/officeDocument/2006/relationships/diagramQuickStyle" Target="diagrams/quickStyle9.xml"/><Relationship Id="rId72" Type="http://schemas.openxmlformats.org/officeDocument/2006/relationships/diagramQuickStyle" Target="diagrams/quickStyle13.xml"/><Relationship Id="rId93" Type="http://schemas.openxmlformats.org/officeDocument/2006/relationships/diagramColors" Target="diagrams/colors17.xml"/><Relationship Id="rId98"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istanominal.ine.mx/scpl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256F01-6402-4E81-A74D-70C287290B35}" type="doc">
      <dgm:prSet loTypeId="urn:microsoft.com/office/officeart/2005/8/layout/hProcess10" loCatId="picture" qsTypeId="urn:microsoft.com/office/officeart/2005/8/quickstyle/3d2" qsCatId="3D" csTypeId="urn:microsoft.com/office/officeart/2005/8/colors/accent1_1" csCatId="accent1" phldr="1"/>
      <dgm:spPr/>
      <dgm:t>
        <a:bodyPr/>
        <a:lstStyle/>
        <a:p>
          <a:endParaRPr lang="es-MX"/>
        </a:p>
      </dgm:t>
    </dgm:pt>
    <dgm:pt modelId="{F82270B4-9DEE-4CF7-9094-149A7A1D44A1}">
      <dgm:prSet phldrT="[Texto]" custT="1"/>
      <dgm:spPr>
        <a:xfrm>
          <a:off x="327512" y="191690"/>
          <a:ext cx="1955941" cy="1095375"/>
        </a:xfr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lgn="just">
            <a:buNone/>
          </a:pPr>
          <a:r>
            <a:rPr lang="es-MX" sz="800" b="1">
              <a:solidFill>
                <a:sysClr val="windowText" lastClr="000000">
                  <a:hueOff val="0"/>
                  <a:satOff val="0"/>
                  <a:lumOff val="0"/>
                  <a:alphaOff val="0"/>
                </a:sysClr>
              </a:solidFill>
              <a:latin typeface="Lucida Sans Unicode" panose="020B0602030504020204" pitchFamily="34" charset="0"/>
              <a:ea typeface="+mn-ea"/>
              <a:cs typeface="Lucida Sans Unicode" panose="020B0602030504020204" pitchFamily="34" charset="0"/>
            </a:rPr>
            <a:t>CAEL</a:t>
          </a:r>
          <a:r>
            <a:rPr lang="es-MX" sz="800">
              <a:solidFill>
                <a:sysClr val="windowText" lastClr="000000">
                  <a:hueOff val="0"/>
                  <a:satOff val="0"/>
                  <a:lumOff val="0"/>
                  <a:alphaOff val="0"/>
                </a:sysClr>
              </a:solidFill>
              <a:latin typeface="Lucida Sans Unicode" panose="020B0602030504020204" pitchFamily="34" charset="0"/>
              <a:ea typeface="+mn-ea"/>
              <a:cs typeface="Lucida Sans Unicode" panose="020B0602030504020204" pitchFamily="34" charset="0"/>
            </a:rPr>
            <a:t>: Personal temporal contratado para las elecciones concurrentes, con el objeto de realizar actividades de asistencia electoral propias del ámbito local y actividades de apoyo a la persona CAE. Sus funciones se adecuarán a lo previsto en la ECAE correspondiente.</a:t>
          </a:r>
        </a:p>
      </dgm:t>
    </dgm:pt>
    <dgm:pt modelId="{34F3EA34-9020-49B9-A668-6FA3CB55620A}" type="parTrans" cxnId="{5A698FA4-6F1A-468C-BFF0-5743A7E7AF51}">
      <dgm:prSet/>
      <dgm:spPr/>
      <dgm:t>
        <a:bodyPr/>
        <a:lstStyle/>
        <a:p>
          <a:endParaRPr lang="es-MX" sz="900">
            <a:solidFill>
              <a:sysClr val="windowText" lastClr="000000"/>
            </a:solidFill>
            <a:latin typeface="+mj-lt"/>
          </a:endParaRPr>
        </a:p>
      </dgm:t>
    </dgm:pt>
    <dgm:pt modelId="{9CE4308E-F57C-4438-98BA-1D512EFA2023}" type="sibTrans" cxnId="{5A698FA4-6F1A-468C-BFF0-5743A7E7AF51}">
      <dgm:prSet custT="1"/>
      <dgm:spPr>
        <a:xfrm rot="21575975">
          <a:off x="2449686" y="329536"/>
          <a:ext cx="492517" cy="469985"/>
        </a:xfrm>
        <a:solidFill>
          <a:srgbClr val="4DBBB8"/>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pPr>
            <a:buNone/>
          </a:pPr>
          <a:endParaRPr lang="es-MX" sz="900">
            <a:solidFill>
              <a:sysClr val="windowText" lastClr="000000"/>
            </a:solidFill>
            <a:latin typeface="Calibri Light" panose="020F0302020204030204"/>
            <a:ea typeface="+mn-ea"/>
            <a:cs typeface="+mn-cs"/>
          </a:endParaRPr>
        </a:p>
      </dgm:t>
    </dgm:pt>
    <dgm:pt modelId="{856DDC78-84C9-4FCF-872B-4725F167AB90}">
      <dgm:prSet phldrT="[Texto]" custT="1"/>
      <dgm:spPr>
        <a:xfrm>
          <a:off x="3311553" y="100727"/>
          <a:ext cx="1955941" cy="1180146"/>
        </a:xfr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lgn="just">
            <a:buNone/>
          </a:pPr>
          <a:r>
            <a:rPr lang="es-MX" sz="800" b="1">
              <a:solidFill>
                <a:sysClr val="windowText" lastClr="000000">
                  <a:hueOff val="0"/>
                  <a:satOff val="0"/>
                  <a:lumOff val="0"/>
                  <a:alphaOff val="0"/>
                </a:sysClr>
              </a:solidFill>
              <a:latin typeface="Lucida Sans Unicode" panose="020B0602030504020204" pitchFamily="34" charset="0"/>
              <a:ea typeface="+mn-ea"/>
              <a:cs typeface="Lucida Sans Unicode" panose="020B0602030504020204" pitchFamily="34" charset="0"/>
            </a:rPr>
            <a:t>SEL: </a:t>
          </a:r>
          <a:r>
            <a:rPr lang="es-MX" sz="800">
              <a:solidFill>
                <a:sysClr val="windowText" lastClr="000000">
                  <a:hueOff val="0"/>
                  <a:satOff val="0"/>
                  <a:lumOff val="0"/>
                  <a:alphaOff val="0"/>
                </a:sysClr>
              </a:solidFill>
              <a:latin typeface="Lucida Sans Unicode" panose="020B0602030504020204" pitchFamily="34" charset="0"/>
              <a:ea typeface="+mn-ea"/>
              <a:cs typeface="Lucida Sans Unicode" panose="020B0602030504020204" pitchFamily="34" charset="0"/>
            </a:rPr>
            <a:t>Personal temporal contratado para las elecciones concurrentes, con el objeto de realizar actividades de asistencia electoral propias del ámbito local y actividades de supervisión a la asistencia electoral y a las actividades de apoyo a la persona CAE. Sus funciones se adecuarán a lo previsto en la ECAE correspondiente.</a:t>
          </a:r>
        </a:p>
      </dgm:t>
    </dgm:pt>
    <dgm:pt modelId="{4BEFB213-15D3-490F-A3A7-F3C864262940}" type="parTrans" cxnId="{0A1D46AE-39D1-4438-98CE-91D0A388D9EE}">
      <dgm:prSet/>
      <dgm:spPr/>
      <dgm:t>
        <a:bodyPr/>
        <a:lstStyle/>
        <a:p>
          <a:endParaRPr lang="es-MX" sz="900">
            <a:solidFill>
              <a:sysClr val="windowText" lastClr="000000"/>
            </a:solidFill>
            <a:latin typeface="+mj-lt"/>
          </a:endParaRPr>
        </a:p>
      </dgm:t>
    </dgm:pt>
    <dgm:pt modelId="{5300EB28-6ED6-4526-B3BD-E58B2EEC0D2A}" type="sibTrans" cxnId="{0A1D46AE-39D1-4438-98CE-91D0A388D9EE}">
      <dgm:prSet/>
      <dgm:spPr/>
      <dgm:t>
        <a:bodyPr/>
        <a:lstStyle/>
        <a:p>
          <a:endParaRPr lang="es-MX" sz="900">
            <a:solidFill>
              <a:sysClr val="windowText" lastClr="000000"/>
            </a:solidFill>
            <a:latin typeface="+mj-lt"/>
          </a:endParaRPr>
        </a:p>
      </dgm:t>
    </dgm:pt>
    <dgm:pt modelId="{F4D35BB8-731B-4F81-A81E-8849C23578F9}" type="pres">
      <dgm:prSet presAssocID="{66256F01-6402-4E81-A74D-70C287290B35}" presName="Name0" presStyleCnt="0">
        <dgm:presLayoutVars>
          <dgm:dir/>
          <dgm:resizeHandles val="exact"/>
        </dgm:presLayoutVars>
      </dgm:prSet>
      <dgm:spPr/>
    </dgm:pt>
    <dgm:pt modelId="{DDF7ED92-E6DE-41D1-A2F8-D1F808350BB8}" type="pres">
      <dgm:prSet presAssocID="{F82270B4-9DEE-4CF7-9094-149A7A1D44A1}" presName="composite" presStyleCnt="0"/>
      <dgm:spPr/>
    </dgm:pt>
    <dgm:pt modelId="{85810F40-B6AA-49A2-A675-D570C5D21987}" type="pres">
      <dgm:prSet presAssocID="{F82270B4-9DEE-4CF7-9094-149A7A1D44A1}" presName="imagSh" presStyleLbl="bgImgPlace1" presStyleIdx="0" presStyleCnt="2"/>
      <dgm:spPr>
        <a:xfrm>
          <a:off x="2199" y="0"/>
          <a:ext cx="1955941" cy="1095375"/>
        </a:xfrm>
        <a:prstGeom prst="roundRect">
          <a:avLst>
            <a:gd name="adj" fmla="val 10000"/>
          </a:avLst>
        </a:prstGeom>
        <a:solidFill>
          <a:srgbClr val="4DBBB8"/>
        </a:solidFill>
        <a:ln>
          <a:noFill/>
        </a:ln>
        <a:effectLst/>
        <a:scene3d>
          <a:camera prst="orthographicFront"/>
          <a:lightRig rig="threePt" dir="t">
            <a:rot lat="0" lon="0" rev="7500000"/>
          </a:lightRig>
        </a:scene3d>
        <a:sp3d z="-152400" extrusionH="63500" contourW="12700" prstMaterial="matte">
          <a:contourClr>
            <a:sysClr val="window" lastClr="FFFFFF"/>
          </a:contourClr>
        </a:sp3d>
      </dgm:spPr>
    </dgm:pt>
    <dgm:pt modelId="{C6F8C647-0AD1-4B1B-94C6-91BD6F6C6206}" type="pres">
      <dgm:prSet presAssocID="{F82270B4-9DEE-4CF7-9094-149A7A1D44A1}" presName="txNode" presStyleLbl="node1" presStyleIdx="0" presStyleCnt="2" custScaleX="107576" custScaleY="119915" custLinFactNeighborX="353" custLinFactNeighborY="-42500">
        <dgm:presLayoutVars>
          <dgm:bulletEnabled val="1"/>
        </dgm:presLayoutVars>
      </dgm:prSet>
      <dgm:spPr>
        <a:prstGeom prst="roundRect">
          <a:avLst>
            <a:gd name="adj" fmla="val 10000"/>
          </a:avLst>
        </a:prstGeom>
      </dgm:spPr>
    </dgm:pt>
    <dgm:pt modelId="{A6AEFB53-EB27-44A0-9BC4-DB6BDBE859D8}" type="pres">
      <dgm:prSet presAssocID="{9CE4308E-F57C-4438-98BA-1D512EFA2023}" presName="sibTrans" presStyleLbl="sibTrans2D1" presStyleIdx="0" presStyleCnt="1" custScaleX="130722" custLinFactNeighborX="45829" custLinFactNeighborY="5878"/>
      <dgm:spPr>
        <a:prstGeom prst="rightArrow">
          <a:avLst>
            <a:gd name="adj1" fmla="val 60000"/>
            <a:gd name="adj2" fmla="val 50000"/>
          </a:avLst>
        </a:prstGeom>
      </dgm:spPr>
    </dgm:pt>
    <dgm:pt modelId="{2B3EC9F9-623C-4BD3-A9D0-2265B6ED55FD}" type="pres">
      <dgm:prSet presAssocID="{9CE4308E-F57C-4438-98BA-1D512EFA2023}" presName="connTx" presStyleLbl="sibTrans2D1" presStyleIdx="0" presStyleCnt="1"/>
      <dgm:spPr/>
    </dgm:pt>
    <dgm:pt modelId="{0239119B-5C32-4DD5-9AC0-DF4FB3F5DC49}" type="pres">
      <dgm:prSet presAssocID="{856DDC78-84C9-4FCF-872B-4725F167AB90}" presName="composite" presStyleCnt="0"/>
      <dgm:spPr/>
    </dgm:pt>
    <dgm:pt modelId="{63C86B71-92B2-418A-AAF4-BF15BA47ACAC}" type="pres">
      <dgm:prSet presAssocID="{856DDC78-84C9-4FCF-872B-4725F167AB90}" presName="imagSh" presStyleLbl="bgImgPlace1" presStyleIdx="1" presStyleCnt="2"/>
      <dgm:spPr>
        <a:xfrm>
          <a:off x="3034590" y="-21192"/>
          <a:ext cx="1955941" cy="1095374"/>
        </a:xfrm>
        <a:prstGeom prst="roundRect">
          <a:avLst>
            <a:gd name="adj" fmla="val 10000"/>
          </a:avLst>
        </a:prstGeom>
        <a:solidFill>
          <a:srgbClr val="4DBBB8"/>
        </a:solidFill>
        <a:ln>
          <a:noFill/>
        </a:ln>
        <a:effectLst/>
        <a:scene3d>
          <a:camera prst="orthographicFront"/>
          <a:lightRig rig="threePt" dir="t">
            <a:rot lat="0" lon="0" rev="7500000"/>
          </a:lightRig>
        </a:scene3d>
        <a:sp3d z="-152400" extrusionH="63500" contourW="12700" prstMaterial="matte">
          <a:contourClr>
            <a:sysClr val="window" lastClr="FFFFFF"/>
          </a:contourClr>
        </a:sp3d>
      </dgm:spPr>
    </dgm:pt>
    <dgm:pt modelId="{C5EA854F-AFE5-4B2E-A04D-2D1B7B3A5EDE}" type="pres">
      <dgm:prSet presAssocID="{856DDC78-84C9-4FCF-872B-4725F167AB90}" presName="txNode" presStyleLbl="node1" presStyleIdx="1" presStyleCnt="2" custScaleX="100000" custScaleY="138737" custLinFactNeighborX="-2119" custLinFactNeighborY="-36304">
        <dgm:presLayoutVars>
          <dgm:bulletEnabled val="1"/>
        </dgm:presLayoutVars>
      </dgm:prSet>
      <dgm:spPr>
        <a:prstGeom prst="roundRect">
          <a:avLst>
            <a:gd name="adj" fmla="val 10000"/>
          </a:avLst>
        </a:prstGeom>
      </dgm:spPr>
    </dgm:pt>
  </dgm:ptLst>
  <dgm:cxnLst>
    <dgm:cxn modelId="{E0C47630-CBED-4181-9A8C-C8F03199DA98}" type="presOf" srcId="{9CE4308E-F57C-4438-98BA-1D512EFA2023}" destId="{A6AEFB53-EB27-44A0-9BC4-DB6BDBE859D8}" srcOrd="0" destOrd="0" presId="urn:microsoft.com/office/officeart/2005/8/layout/hProcess10"/>
    <dgm:cxn modelId="{344DFF7B-2656-425B-B060-D01D91A9BF80}" type="presOf" srcId="{9CE4308E-F57C-4438-98BA-1D512EFA2023}" destId="{2B3EC9F9-623C-4BD3-A9D0-2265B6ED55FD}" srcOrd="1" destOrd="0" presId="urn:microsoft.com/office/officeart/2005/8/layout/hProcess10"/>
    <dgm:cxn modelId="{5A698FA4-6F1A-468C-BFF0-5743A7E7AF51}" srcId="{66256F01-6402-4E81-A74D-70C287290B35}" destId="{F82270B4-9DEE-4CF7-9094-149A7A1D44A1}" srcOrd="0" destOrd="0" parTransId="{34F3EA34-9020-49B9-A668-6FA3CB55620A}" sibTransId="{9CE4308E-F57C-4438-98BA-1D512EFA2023}"/>
    <dgm:cxn modelId="{0A1D46AE-39D1-4438-98CE-91D0A388D9EE}" srcId="{66256F01-6402-4E81-A74D-70C287290B35}" destId="{856DDC78-84C9-4FCF-872B-4725F167AB90}" srcOrd="1" destOrd="0" parTransId="{4BEFB213-15D3-490F-A3A7-F3C864262940}" sibTransId="{5300EB28-6ED6-4526-B3BD-E58B2EEC0D2A}"/>
    <dgm:cxn modelId="{38A34ACB-CBD8-4462-82D3-722BAF15ECBB}" type="presOf" srcId="{F82270B4-9DEE-4CF7-9094-149A7A1D44A1}" destId="{C6F8C647-0AD1-4B1B-94C6-91BD6F6C6206}" srcOrd="0" destOrd="0" presId="urn:microsoft.com/office/officeart/2005/8/layout/hProcess10"/>
    <dgm:cxn modelId="{8FE8EEE0-DE38-408F-A650-82695CB09451}" type="presOf" srcId="{856DDC78-84C9-4FCF-872B-4725F167AB90}" destId="{C5EA854F-AFE5-4B2E-A04D-2D1B7B3A5EDE}" srcOrd="0" destOrd="0" presId="urn:microsoft.com/office/officeart/2005/8/layout/hProcess10"/>
    <dgm:cxn modelId="{BF3EBFF3-8058-45D6-A721-5CE57FC6E1D9}" type="presOf" srcId="{66256F01-6402-4E81-A74D-70C287290B35}" destId="{F4D35BB8-731B-4F81-A81E-8849C23578F9}" srcOrd="0" destOrd="0" presId="urn:microsoft.com/office/officeart/2005/8/layout/hProcess10"/>
    <dgm:cxn modelId="{CDCA801E-FEA5-47E9-905E-01AC534661EB}" type="presParOf" srcId="{F4D35BB8-731B-4F81-A81E-8849C23578F9}" destId="{DDF7ED92-E6DE-41D1-A2F8-D1F808350BB8}" srcOrd="0" destOrd="0" presId="urn:microsoft.com/office/officeart/2005/8/layout/hProcess10"/>
    <dgm:cxn modelId="{9D454870-732A-4F0E-97C0-FD8BA74EA0E7}" type="presParOf" srcId="{DDF7ED92-E6DE-41D1-A2F8-D1F808350BB8}" destId="{85810F40-B6AA-49A2-A675-D570C5D21987}" srcOrd="0" destOrd="0" presId="urn:microsoft.com/office/officeart/2005/8/layout/hProcess10"/>
    <dgm:cxn modelId="{DCF8BBE4-005F-4419-A9A8-B3D34BDE78FF}" type="presParOf" srcId="{DDF7ED92-E6DE-41D1-A2F8-D1F808350BB8}" destId="{C6F8C647-0AD1-4B1B-94C6-91BD6F6C6206}" srcOrd="1" destOrd="0" presId="urn:microsoft.com/office/officeart/2005/8/layout/hProcess10"/>
    <dgm:cxn modelId="{DA4F9495-FFFC-4E42-AD57-22121697081A}" type="presParOf" srcId="{F4D35BB8-731B-4F81-A81E-8849C23578F9}" destId="{A6AEFB53-EB27-44A0-9BC4-DB6BDBE859D8}" srcOrd="1" destOrd="0" presId="urn:microsoft.com/office/officeart/2005/8/layout/hProcess10"/>
    <dgm:cxn modelId="{182D3E53-54A0-456E-BFEE-2F153CD1A5E4}" type="presParOf" srcId="{A6AEFB53-EB27-44A0-9BC4-DB6BDBE859D8}" destId="{2B3EC9F9-623C-4BD3-A9D0-2265B6ED55FD}" srcOrd="0" destOrd="0" presId="urn:microsoft.com/office/officeart/2005/8/layout/hProcess10"/>
    <dgm:cxn modelId="{7B099749-DDCE-412D-88FB-B2BE6A8541F0}" type="presParOf" srcId="{F4D35BB8-731B-4F81-A81E-8849C23578F9}" destId="{0239119B-5C32-4DD5-9AC0-DF4FB3F5DC49}" srcOrd="2" destOrd="0" presId="urn:microsoft.com/office/officeart/2005/8/layout/hProcess10"/>
    <dgm:cxn modelId="{A94B3778-00DF-4EC7-BC3B-D496FDBC01BD}" type="presParOf" srcId="{0239119B-5C32-4DD5-9AC0-DF4FB3F5DC49}" destId="{63C86B71-92B2-418A-AAF4-BF15BA47ACAC}" srcOrd="0" destOrd="0" presId="urn:microsoft.com/office/officeart/2005/8/layout/hProcess10"/>
    <dgm:cxn modelId="{2E9F1667-70A6-4553-8D50-9AB79E2F1285}" type="presParOf" srcId="{0239119B-5C32-4DD5-9AC0-DF4FB3F5DC49}" destId="{C5EA854F-AFE5-4B2E-A04D-2D1B7B3A5EDE}" srcOrd="1" destOrd="0" presId="urn:microsoft.com/office/officeart/2005/8/layout/hProcess10"/>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1C804561-2179-437D-96D6-AFDD98020979}" type="doc">
      <dgm:prSet loTypeId="urn:microsoft.com/office/officeart/2005/8/layout/vProcess5" loCatId="process" qsTypeId="urn:microsoft.com/office/officeart/2005/8/quickstyle/simple1" qsCatId="simple" csTypeId="urn:microsoft.com/office/officeart/2005/8/colors/accent1_1" csCatId="accent1" phldr="1"/>
      <dgm:spPr/>
      <dgm:t>
        <a:bodyPr/>
        <a:lstStyle/>
        <a:p>
          <a:endParaRPr lang="es-MX"/>
        </a:p>
      </dgm:t>
    </dgm:pt>
    <dgm:pt modelId="{DFD9ECF4-4125-4056-885E-347741D54930}">
      <dgm:prSet phldrT="[Texto]" custT="1"/>
      <dgm:spPr>
        <a:solidFill>
          <a:srgbClr val="00788E"/>
        </a:solidFill>
        <a:ln>
          <a:solidFill>
            <a:srgbClr val="00788E"/>
          </a:solidFill>
        </a:ln>
      </dgm:spPr>
      <dgm:t>
        <a:bodyPr/>
        <a:lstStyle/>
        <a:p>
          <a:pPr algn="just"/>
          <a:r>
            <a:rPr lang="es-MX" sz="900" b="0">
              <a:solidFill>
                <a:sysClr val="windowText" lastClr="000000"/>
              </a:solidFill>
              <a:latin typeface="Lucida Sans Unicode" panose="020B0602030504020204" pitchFamily="34" charset="0"/>
              <a:cs typeface="Lucida Sans Unicode" panose="020B0602030504020204" pitchFamily="34" charset="0"/>
            </a:rPr>
            <a:t> Los exámenes se guardarán en el mismo sobre en que fueron recibidos y se indicará la cantidad de éstos y hojas de respuestas que contiene.</a:t>
          </a:r>
        </a:p>
      </dgm:t>
    </dgm:pt>
    <dgm:pt modelId="{76C2235E-48DC-4FE9-BA7C-0121E7DE8515}" type="parTrans" cxnId="{A24226F7-5C41-424C-8CAB-264A8B2F6F36}">
      <dgm:prSet/>
      <dgm:spPr/>
      <dgm:t>
        <a:bodyPr/>
        <a:lstStyle/>
        <a:p>
          <a:pPr algn="just"/>
          <a:endParaRPr lang="es-MX" sz="1050" b="0">
            <a:solidFill>
              <a:sysClr val="windowText" lastClr="000000"/>
            </a:solidFill>
            <a:latin typeface="+mj-lt"/>
            <a:cs typeface="Arial" panose="020B0604020202020204" pitchFamily="34" charset="0"/>
          </a:endParaRPr>
        </a:p>
      </dgm:t>
    </dgm:pt>
    <dgm:pt modelId="{01E94F72-E604-4A4F-9153-1D2F03FF8843}" type="sibTrans" cxnId="{A24226F7-5C41-424C-8CAB-264A8B2F6F36}">
      <dgm:prSet/>
      <dgm:spPr>
        <a:ln>
          <a:solidFill>
            <a:srgbClr val="4DBBB8">
              <a:alpha val="90000"/>
            </a:srgbClr>
          </a:solidFill>
        </a:ln>
      </dgm:spPr>
      <dgm:t>
        <a:bodyPr/>
        <a:lstStyle/>
        <a:p>
          <a:pPr algn="just"/>
          <a:endParaRPr lang="es-MX" sz="1050" b="0">
            <a:solidFill>
              <a:sysClr val="windowText" lastClr="000000"/>
            </a:solidFill>
            <a:latin typeface="+mj-lt"/>
            <a:cs typeface="Arial" panose="020B0604020202020204" pitchFamily="34" charset="0"/>
          </a:endParaRPr>
        </a:p>
      </dgm:t>
    </dgm:pt>
    <dgm:pt modelId="{32FE8CC2-97D4-498B-8291-0DC28A6A22EE}">
      <dgm:prSet phldrT="[Texto]" custT="1"/>
      <dgm:spPr>
        <a:solidFill>
          <a:srgbClr val="00788E">
            <a:alpha val="60000"/>
          </a:srgbClr>
        </a:solidFill>
        <a:ln>
          <a:solidFill>
            <a:srgbClr val="00788E"/>
          </a:solidFill>
        </a:ln>
      </dgm:spPr>
      <dgm:t>
        <a:bodyPr/>
        <a:lstStyle/>
        <a:p>
          <a:pPr algn="just"/>
          <a:r>
            <a:rPr lang="es-MX" sz="900" b="0">
              <a:solidFill>
                <a:sysClr val="windowText" lastClr="000000"/>
              </a:solidFill>
              <a:latin typeface="Lucida Sans Unicode" panose="020B0602030504020204" pitchFamily="34" charset="0"/>
              <a:cs typeface="Lucida Sans Unicode" panose="020B0602030504020204" pitchFamily="34" charset="0"/>
            </a:rPr>
            <a:t> Los sobres quedarán bajo resguardo de la persona que determine la persona responsable del IEPC Jalisco hasta la reunión de trabajo para su calificación.</a:t>
          </a:r>
        </a:p>
      </dgm:t>
    </dgm:pt>
    <dgm:pt modelId="{3C71FC56-2846-442F-B335-4B04FC75BB27}" type="parTrans" cxnId="{AA434CBA-07D1-4C51-B1E5-B1A7FB5BEBD3}">
      <dgm:prSet/>
      <dgm:spPr/>
      <dgm:t>
        <a:bodyPr/>
        <a:lstStyle/>
        <a:p>
          <a:pPr algn="just"/>
          <a:endParaRPr lang="es-MX" sz="1050" b="0">
            <a:solidFill>
              <a:sysClr val="windowText" lastClr="000000"/>
            </a:solidFill>
            <a:latin typeface="+mj-lt"/>
            <a:cs typeface="Arial" panose="020B0604020202020204" pitchFamily="34" charset="0"/>
          </a:endParaRPr>
        </a:p>
      </dgm:t>
    </dgm:pt>
    <dgm:pt modelId="{AF04B2D8-AD3D-487F-9181-DE2328AD212C}" type="sibTrans" cxnId="{AA434CBA-07D1-4C51-B1E5-B1A7FB5BEBD3}">
      <dgm:prSet/>
      <dgm:spPr>
        <a:ln>
          <a:solidFill>
            <a:srgbClr val="4DBBB8">
              <a:alpha val="90000"/>
            </a:srgbClr>
          </a:solidFill>
        </a:ln>
      </dgm:spPr>
      <dgm:t>
        <a:bodyPr/>
        <a:lstStyle/>
        <a:p>
          <a:pPr algn="just"/>
          <a:endParaRPr lang="es-MX" sz="1050" b="0">
            <a:solidFill>
              <a:sysClr val="windowText" lastClr="000000"/>
            </a:solidFill>
            <a:latin typeface="+mj-lt"/>
            <a:cs typeface="Arial" panose="020B0604020202020204" pitchFamily="34" charset="0"/>
          </a:endParaRPr>
        </a:p>
      </dgm:t>
    </dgm:pt>
    <dgm:pt modelId="{919F6A93-6C6C-4D14-BB8E-5676F2649AE6}">
      <dgm:prSet custT="1"/>
      <dgm:spPr>
        <a:solidFill>
          <a:srgbClr val="00788E">
            <a:alpha val="40000"/>
          </a:srgbClr>
        </a:solidFill>
        <a:ln>
          <a:solidFill>
            <a:srgbClr val="00788E"/>
          </a:solidFill>
        </a:ln>
      </dgm:spPr>
      <dgm:t>
        <a:bodyPr/>
        <a:lstStyle/>
        <a:p>
          <a:pPr algn="just"/>
          <a:r>
            <a:rPr lang="es-MX" sz="900" b="0">
              <a:solidFill>
                <a:sysClr val="windowText" lastClr="000000"/>
              </a:solidFill>
              <a:latin typeface="Lucida Sans Unicode" panose="020B0602030504020204" pitchFamily="34" charset="0"/>
              <a:cs typeface="Lucida Sans Unicode" panose="020B0602030504020204" pitchFamily="34" charset="0"/>
            </a:rPr>
            <a:t>Todos los exámenes sobrantes se cancelarán con dos líneas diagonales y se guardarán en un sobre, el cual se sellará y firmará.</a:t>
          </a:r>
        </a:p>
      </dgm:t>
    </dgm:pt>
    <dgm:pt modelId="{C738DF2E-DA2D-4F26-8188-2E081EBE1A35}" type="parTrans" cxnId="{1FC9F777-9B05-45FF-90E1-BB39E785BD50}">
      <dgm:prSet/>
      <dgm:spPr/>
      <dgm:t>
        <a:bodyPr/>
        <a:lstStyle/>
        <a:p>
          <a:pPr algn="just"/>
          <a:endParaRPr lang="es-MX" sz="1050" b="0">
            <a:solidFill>
              <a:sysClr val="windowText" lastClr="000000"/>
            </a:solidFill>
            <a:latin typeface="+mj-lt"/>
            <a:cs typeface="Arial" panose="020B0604020202020204" pitchFamily="34" charset="0"/>
          </a:endParaRPr>
        </a:p>
      </dgm:t>
    </dgm:pt>
    <dgm:pt modelId="{F75FA4DE-19AB-4B4F-988A-EDD2861D0CC1}" type="sibTrans" cxnId="{1FC9F777-9B05-45FF-90E1-BB39E785BD50}">
      <dgm:prSet/>
      <dgm:spPr>
        <a:ln>
          <a:solidFill>
            <a:srgbClr val="4DBBB8">
              <a:alpha val="90000"/>
            </a:srgbClr>
          </a:solidFill>
        </a:ln>
      </dgm:spPr>
      <dgm:t>
        <a:bodyPr/>
        <a:lstStyle/>
        <a:p>
          <a:pPr algn="just"/>
          <a:endParaRPr lang="es-MX" sz="1050" b="0">
            <a:solidFill>
              <a:sysClr val="windowText" lastClr="000000"/>
            </a:solidFill>
            <a:latin typeface="+mj-lt"/>
            <a:cs typeface="Arial" panose="020B0604020202020204" pitchFamily="34" charset="0"/>
          </a:endParaRPr>
        </a:p>
      </dgm:t>
    </dgm:pt>
    <dgm:pt modelId="{E4009824-B0DA-4D78-9ADD-5D2FC624993C}">
      <dgm:prSet custT="1"/>
      <dgm:spPr>
        <a:solidFill>
          <a:srgbClr val="00788E">
            <a:alpha val="20000"/>
          </a:srgbClr>
        </a:solidFill>
        <a:ln>
          <a:solidFill>
            <a:srgbClr val="00788E"/>
          </a:solidFill>
        </a:ln>
      </dgm:spPr>
      <dgm:t>
        <a:bodyPr/>
        <a:lstStyle/>
        <a:p>
          <a:pPr algn="just"/>
          <a:r>
            <a:rPr lang="es-MX" sz="900" b="0">
              <a:solidFill>
                <a:sysClr val="windowText" lastClr="000000"/>
              </a:solidFill>
              <a:latin typeface="Lucida Sans Unicode" panose="020B0602030504020204" pitchFamily="34" charset="0"/>
              <a:cs typeface="Lucida Sans Unicode" panose="020B0602030504020204" pitchFamily="34" charset="0"/>
            </a:rPr>
            <a:t>Los sobres con los exámenes cancelados quedarán a resguardo de la persona facultada por el IEPC Jalisco</a:t>
          </a:r>
          <a:r>
            <a:rPr lang="es-MX" sz="900" b="0" cap="none" baseline="0">
              <a:solidFill>
                <a:sysClr val="windowText" lastClr="000000"/>
              </a:solidFill>
              <a:latin typeface="Lucida Sans Unicode" panose="020B0602030504020204" pitchFamily="34" charset="0"/>
              <a:cs typeface="Lucida Sans Unicode" panose="020B0602030504020204" pitchFamily="34" charset="0"/>
            </a:rPr>
            <a:t>.</a:t>
          </a:r>
          <a:endParaRPr lang="es-MX" sz="900" b="0">
            <a:solidFill>
              <a:sysClr val="windowText" lastClr="000000"/>
            </a:solidFill>
            <a:latin typeface="Lucida Sans Unicode" panose="020B0602030504020204" pitchFamily="34" charset="0"/>
            <a:cs typeface="Lucida Sans Unicode" panose="020B0602030504020204" pitchFamily="34" charset="0"/>
          </a:endParaRPr>
        </a:p>
      </dgm:t>
    </dgm:pt>
    <dgm:pt modelId="{229561E5-A100-4FCA-B33D-1E08D5DFD2C9}" type="parTrans" cxnId="{1EEEE2DB-7F3A-4AE3-86CD-3669D3E36597}">
      <dgm:prSet/>
      <dgm:spPr/>
      <dgm:t>
        <a:bodyPr/>
        <a:lstStyle/>
        <a:p>
          <a:pPr algn="just"/>
          <a:endParaRPr lang="es-MX" sz="1050" b="0">
            <a:solidFill>
              <a:sysClr val="windowText" lastClr="000000"/>
            </a:solidFill>
            <a:latin typeface="+mj-lt"/>
            <a:cs typeface="Arial" panose="020B0604020202020204" pitchFamily="34" charset="0"/>
          </a:endParaRPr>
        </a:p>
      </dgm:t>
    </dgm:pt>
    <dgm:pt modelId="{D2C5F32B-E1CF-4CF3-9E56-A1D0B3102315}" type="sibTrans" cxnId="{1EEEE2DB-7F3A-4AE3-86CD-3669D3E36597}">
      <dgm:prSet/>
      <dgm:spPr/>
      <dgm:t>
        <a:bodyPr/>
        <a:lstStyle/>
        <a:p>
          <a:pPr algn="just"/>
          <a:endParaRPr lang="es-MX" sz="1050" b="0">
            <a:solidFill>
              <a:sysClr val="windowText" lastClr="000000"/>
            </a:solidFill>
            <a:latin typeface="+mj-lt"/>
            <a:cs typeface="Arial" panose="020B0604020202020204" pitchFamily="34" charset="0"/>
          </a:endParaRPr>
        </a:p>
      </dgm:t>
    </dgm:pt>
    <dgm:pt modelId="{F621F995-C115-4356-8911-3F5040274251}">
      <dgm:prSet custT="1"/>
      <dgm:spPr/>
      <dgm:t>
        <a:bodyPr/>
        <a:lstStyle/>
        <a:p>
          <a:pPr algn="just"/>
          <a:endParaRPr lang="es-MX" sz="900" b="0">
            <a:solidFill>
              <a:sysClr val="windowText" lastClr="000000"/>
            </a:solidFill>
            <a:latin typeface="+mj-lt"/>
            <a:cs typeface="Arial" panose="020B0604020202020204" pitchFamily="34" charset="0"/>
          </a:endParaRPr>
        </a:p>
      </dgm:t>
    </dgm:pt>
    <dgm:pt modelId="{5BB78C56-52CF-48F7-B2D0-9EDC9AB919DD}" type="parTrans" cxnId="{5116A2EF-B942-46B7-93E2-67740F7E80EE}">
      <dgm:prSet/>
      <dgm:spPr/>
      <dgm:t>
        <a:bodyPr/>
        <a:lstStyle/>
        <a:p>
          <a:pPr algn="just"/>
          <a:endParaRPr lang="es-MX" sz="1050" b="0">
            <a:solidFill>
              <a:sysClr val="windowText" lastClr="000000"/>
            </a:solidFill>
            <a:latin typeface="+mj-lt"/>
            <a:cs typeface="Arial" panose="020B0604020202020204" pitchFamily="34" charset="0"/>
          </a:endParaRPr>
        </a:p>
      </dgm:t>
    </dgm:pt>
    <dgm:pt modelId="{90B622A5-2B7E-4D19-8257-600A998FB7B0}" type="sibTrans" cxnId="{5116A2EF-B942-46B7-93E2-67740F7E80EE}">
      <dgm:prSet/>
      <dgm:spPr/>
      <dgm:t>
        <a:bodyPr/>
        <a:lstStyle/>
        <a:p>
          <a:pPr algn="just"/>
          <a:endParaRPr lang="es-MX" sz="1050" b="0">
            <a:solidFill>
              <a:sysClr val="windowText" lastClr="000000"/>
            </a:solidFill>
            <a:latin typeface="+mj-lt"/>
            <a:cs typeface="Arial" panose="020B0604020202020204" pitchFamily="34" charset="0"/>
          </a:endParaRPr>
        </a:p>
      </dgm:t>
    </dgm:pt>
    <dgm:pt modelId="{46756F31-A1F9-489A-9CF8-3FA1896D2B7A}">
      <dgm:prSet custT="1"/>
      <dgm:spPr/>
      <dgm:t>
        <a:bodyPr/>
        <a:lstStyle/>
        <a:p>
          <a:endParaRPr lang="es-ES">
            <a:latin typeface="+mj-lt"/>
          </a:endParaRPr>
        </a:p>
      </dgm:t>
    </dgm:pt>
    <dgm:pt modelId="{D950AFB4-854E-494F-A630-F6A0EB8DB7C0}" type="parTrans" cxnId="{6876657D-702E-43E9-A5A1-0DE1BDA4D250}">
      <dgm:prSet/>
      <dgm:spPr/>
      <dgm:t>
        <a:bodyPr/>
        <a:lstStyle/>
        <a:p>
          <a:pPr algn="just"/>
          <a:endParaRPr lang="es-MX" sz="1050" b="0">
            <a:solidFill>
              <a:sysClr val="windowText" lastClr="000000"/>
            </a:solidFill>
            <a:latin typeface="+mj-lt"/>
            <a:cs typeface="Arial" panose="020B0604020202020204" pitchFamily="34" charset="0"/>
          </a:endParaRPr>
        </a:p>
      </dgm:t>
    </dgm:pt>
    <dgm:pt modelId="{BCAB2478-37AB-42A9-A710-24EBF8302015}" type="sibTrans" cxnId="{6876657D-702E-43E9-A5A1-0DE1BDA4D250}">
      <dgm:prSet/>
      <dgm:spPr/>
      <dgm:t>
        <a:bodyPr/>
        <a:lstStyle/>
        <a:p>
          <a:pPr algn="just"/>
          <a:endParaRPr lang="es-MX" sz="1050" b="0">
            <a:solidFill>
              <a:sysClr val="windowText" lastClr="000000"/>
            </a:solidFill>
            <a:latin typeface="+mj-lt"/>
            <a:cs typeface="Arial" panose="020B0604020202020204" pitchFamily="34" charset="0"/>
          </a:endParaRPr>
        </a:p>
      </dgm:t>
    </dgm:pt>
    <dgm:pt modelId="{870EE2B1-B4AE-4C75-9E6D-4618444ACEA8}">
      <dgm:prSet phldrT="[Texto]" custT="1"/>
      <dgm:spPr>
        <a:solidFill>
          <a:srgbClr val="00788E">
            <a:alpha val="80000"/>
          </a:srgbClr>
        </a:solidFill>
        <a:ln>
          <a:solidFill>
            <a:srgbClr val="00788E"/>
          </a:solidFill>
        </a:ln>
      </dgm:spPr>
      <dgm:t>
        <a:bodyPr/>
        <a:lstStyle/>
        <a:p>
          <a:pPr algn="just"/>
          <a:r>
            <a:rPr lang="es-MX" sz="900" b="0">
              <a:solidFill>
                <a:sysClr val="windowText" lastClr="000000"/>
              </a:solidFill>
              <a:latin typeface="Lucida Sans Unicode" panose="020B0602030504020204" pitchFamily="34" charset="0"/>
              <a:cs typeface="Lucida Sans Unicode" panose="020B0602030504020204" pitchFamily="34" charset="0"/>
            </a:rPr>
            <a:t> El sobre se sellará y firmará por las personas integrantes del Consejo Distrital del IEPC Jalisco o por el personal auxiliar comisionado presente durante la aplicación del examen</a:t>
          </a:r>
        </a:p>
      </dgm:t>
    </dgm:pt>
    <dgm:pt modelId="{513CE446-1415-455C-819C-6300138F49C5}" type="sibTrans" cxnId="{9E0F604D-25A9-4B99-B2F7-2E98284B2F61}">
      <dgm:prSet/>
      <dgm:spPr>
        <a:ln>
          <a:solidFill>
            <a:srgbClr val="4DBBB8">
              <a:alpha val="90000"/>
            </a:srgbClr>
          </a:solidFill>
        </a:ln>
      </dgm:spPr>
      <dgm:t>
        <a:bodyPr/>
        <a:lstStyle/>
        <a:p>
          <a:pPr algn="just"/>
          <a:endParaRPr lang="es-MX" sz="1050" b="0">
            <a:solidFill>
              <a:sysClr val="windowText" lastClr="000000"/>
            </a:solidFill>
            <a:latin typeface="+mj-lt"/>
            <a:cs typeface="Arial" panose="020B0604020202020204" pitchFamily="34" charset="0"/>
          </a:endParaRPr>
        </a:p>
      </dgm:t>
    </dgm:pt>
    <dgm:pt modelId="{400E05C5-690E-40DF-B5AE-69079C961DB9}" type="parTrans" cxnId="{9E0F604D-25A9-4B99-B2F7-2E98284B2F61}">
      <dgm:prSet/>
      <dgm:spPr/>
      <dgm:t>
        <a:bodyPr/>
        <a:lstStyle/>
        <a:p>
          <a:pPr algn="just"/>
          <a:endParaRPr lang="es-MX" sz="1050" b="0">
            <a:solidFill>
              <a:sysClr val="windowText" lastClr="000000"/>
            </a:solidFill>
            <a:latin typeface="+mj-lt"/>
            <a:cs typeface="Arial" panose="020B0604020202020204" pitchFamily="34" charset="0"/>
          </a:endParaRPr>
        </a:p>
      </dgm:t>
    </dgm:pt>
    <dgm:pt modelId="{BB9B3D31-00B6-4AD5-9127-1613899CBCB2}" type="pres">
      <dgm:prSet presAssocID="{1C804561-2179-437D-96D6-AFDD98020979}" presName="outerComposite" presStyleCnt="0">
        <dgm:presLayoutVars>
          <dgm:chMax val="5"/>
          <dgm:dir/>
          <dgm:resizeHandles val="exact"/>
        </dgm:presLayoutVars>
      </dgm:prSet>
      <dgm:spPr/>
    </dgm:pt>
    <dgm:pt modelId="{5E55A20F-074F-4C20-9714-3FAD69E7086E}" type="pres">
      <dgm:prSet presAssocID="{1C804561-2179-437D-96D6-AFDD98020979}" presName="dummyMaxCanvas" presStyleCnt="0">
        <dgm:presLayoutVars/>
      </dgm:prSet>
      <dgm:spPr/>
    </dgm:pt>
    <dgm:pt modelId="{9F96C2CE-4807-4CF8-84BF-659A908E1C90}" type="pres">
      <dgm:prSet presAssocID="{1C804561-2179-437D-96D6-AFDD98020979}" presName="FiveNodes_1" presStyleLbl="node1" presStyleIdx="0" presStyleCnt="5">
        <dgm:presLayoutVars>
          <dgm:bulletEnabled val="1"/>
        </dgm:presLayoutVars>
      </dgm:prSet>
      <dgm:spPr/>
    </dgm:pt>
    <dgm:pt modelId="{826609EF-8305-4AFE-B919-6B45E788B116}" type="pres">
      <dgm:prSet presAssocID="{1C804561-2179-437D-96D6-AFDD98020979}" presName="FiveNodes_2" presStyleLbl="node1" presStyleIdx="1" presStyleCnt="5" custScaleX="102914">
        <dgm:presLayoutVars>
          <dgm:bulletEnabled val="1"/>
        </dgm:presLayoutVars>
      </dgm:prSet>
      <dgm:spPr/>
    </dgm:pt>
    <dgm:pt modelId="{3E0484BE-B89F-436F-AADC-067808F65101}" type="pres">
      <dgm:prSet presAssocID="{1C804561-2179-437D-96D6-AFDD98020979}" presName="FiveNodes_3" presStyleLbl="node1" presStyleIdx="2" presStyleCnt="5">
        <dgm:presLayoutVars>
          <dgm:bulletEnabled val="1"/>
        </dgm:presLayoutVars>
      </dgm:prSet>
      <dgm:spPr/>
    </dgm:pt>
    <dgm:pt modelId="{B11F7780-902E-49F5-B49C-07F44B479CD9}" type="pres">
      <dgm:prSet presAssocID="{1C804561-2179-437D-96D6-AFDD98020979}" presName="FiveNodes_4" presStyleLbl="node1" presStyleIdx="3" presStyleCnt="5">
        <dgm:presLayoutVars>
          <dgm:bulletEnabled val="1"/>
        </dgm:presLayoutVars>
      </dgm:prSet>
      <dgm:spPr/>
    </dgm:pt>
    <dgm:pt modelId="{704E64B9-229D-493F-9B04-52600F366DA5}" type="pres">
      <dgm:prSet presAssocID="{1C804561-2179-437D-96D6-AFDD98020979}" presName="FiveNodes_5" presStyleLbl="node1" presStyleIdx="4" presStyleCnt="5">
        <dgm:presLayoutVars>
          <dgm:bulletEnabled val="1"/>
        </dgm:presLayoutVars>
      </dgm:prSet>
      <dgm:spPr/>
    </dgm:pt>
    <dgm:pt modelId="{B32268F8-E807-48E2-858E-2E0147679223}" type="pres">
      <dgm:prSet presAssocID="{1C804561-2179-437D-96D6-AFDD98020979}" presName="FiveConn_1-2" presStyleLbl="fgAccFollowNode1" presStyleIdx="0" presStyleCnt="4">
        <dgm:presLayoutVars>
          <dgm:bulletEnabled val="1"/>
        </dgm:presLayoutVars>
      </dgm:prSet>
      <dgm:spPr/>
    </dgm:pt>
    <dgm:pt modelId="{5F56A771-DC03-408D-A93D-64540437973C}" type="pres">
      <dgm:prSet presAssocID="{1C804561-2179-437D-96D6-AFDD98020979}" presName="FiveConn_2-3" presStyleLbl="fgAccFollowNode1" presStyleIdx="1" presStyleCnt="4">
        <dgm:presLayoutVars>
          <dgm:bulletEnabled val="1"/>
        </dgm:presLayoutVars>
      </dgm:prSet>
      <dgm:spPr/>
    </dgm:pt>
    <dgm:pt modelId="{8E6370EC-9E51-44F5-B8C0-1B70FFC737AC}" type="pres">
      <dgm:prSet presAssocID="{1C804561-2179-437D-96D6-AFDD98020979}" presName="FiveConn_3-4" presStyleLbl="fgAccFollowNode1" presStyleIdx="2" presStyleCnt="4">
        <dgm:presLayoutVars>
          <dgm:bulletEnabled val="1"/>
        </dgm:presLayoutVars>
      </dgm:prSet>
      <dgm:spPr/>
    </dgm:pt>
    <dgm:pt modelId="{57FAA87A-37E5-4B8E-985A-33ADFD473F1E}" type="pres">
      <dgm:prSet presAssocID="{1C804561-2179-437D-96D6-AFDD98020979}" presName="FiveConn_4-5" presStyleLbl="fgAccFollowNode1" presStyleIdx="3" presStyleCnt="4">
        <dgm:presLayoutVars>
          <dgm:bulletEnabled val="1"/>
        </dgm:presLayoutVars>
      </dgm:prSet>
      <dgm:spPr/>
    </dgm:pt>
    <dgm:pt modelId="{2B8E09EE-38A0-4686-9082-B776D098EF7E}" type="pres">
      <dgm:prSet presAssocID="{1C804561-2179-437D-96D6-AFDD98020979}" presName="FiveNodes_1_text" presStyleLbl="node1" presStyleIdx="4" presStyleCnt="5">
        <dgm:presLayoutVars>
          <dgm:bulletEnabled val="1"/>
        </dgm:presLayoutVars>
      </dgm:prSet>
      <dgm:spPr/>
    </dgm:pt>
    <dgm:pt modelId="{55996407-75E2-461E-9239-45196447B331}" type="pres">
      <dgm:prSet presAssocID="{1C804561-2179-437D-96D6-AFDD98020979}" presName="FiveNodes_2_text" presStyleLbl="node1" presStyleIdx="4" presStyleCnt="5">
        <dgm:presLayoutVars>
          <dgm:bulletEnabled val="1"/>
        </dgm:presLayoutVars>
      </dgm:prSet>
      <dgm:spPr/>
    </dgm:pt>
    <dgm:pt modelId="{529BC59E-CD65-47D2-9D6A-6C56D93CF41E}" type="pres">
      <dgm:prSet presAssocID="{1C804561-2179-437D-96D6-AFDD98020979}" presName="FiveNodes_3_text" presStyleLbl="node1" presStyleIdx="4" presStyleCnt="5">
        <dgm:presLayoutVars>
          <dgm:bulletEnabled val="1"/>
        </dgm:presLayoutVars>
      </dgm:prSet>
      <dgm:spPr/>
    </dgm:pt>
    <dgm:pt modelId="{B51F4BDC-5E80-4F0E-A0F0-CCC8A1149DA6}" type="pres">
      <dgm:prSet presAssocID="{1C804561-2179-437D-96D6-AFDD98020979}" presName="FiveNodes_4_text" presStyleLbl="node1" presStyleIdx="4" presStyleCnt="5">
        <dgm:presLayoutVars>
          <dgm:bulletEnabled val="1"/>
        </dgm:presLayoutVars>
      </dgm:prSet>
      <dgm:spPr/>
    </dgm:pt>
    <dgm:pt modelId="{D85E96D6-ABAD-4DF5-B06A-E6E8C288D8C1}" type="pres">
      <dgm:prSet presAssocID="{1C804561-2179-437D-96D6-AFDD98020979}" presName="FiveNodes_5_text" presStyleLbl="node1" presStyleIdx="4" presStyleCnt="5">
        <dgm:presLayoutVars>
          <dgm:bulletEnabled val="1"/>
        </dgm:presLayoutVars>
      </dgm:prSet>
      <dgm:spPr/>
    </dgm:pt>
  </dgm:ptLst>
  <dgm:cxnLst>
    <dgm:cxn modelId="{609A9A05-F964-43A4-A38D-03A117B93354}" type="presOf" srcId="{F75FA4DE-19AB-4B4F-988A-EDD2861D0CC1}" destId="{57FAA87A-37E5-4B8E-985A-33ADFD473F1E}" srcOrd="0" destOrd="0" presId="urn:microsoft.com/office/officeart/2005/8/layout/vProcess5"/>
    <dgm:cxn modelId="{B40EE514-6256-4234-AE36-326B727022EC}" type="presOf" srcId="{32FE8CC2-97D4-498B-8291-0DC28A6A22EE}" destId="{529BC59E-CD65-47D2-9D6A-6C56D93CF41E}" srcOrd="1" destOrd="0" presId="urn:microsoft.com/office/officeart/2005/8/layout/vProcess5"/>
    <dgm:cxn modelId="{C88F8D2B-DEBB-42F8-83BF-95E5F32C7041}" type="presOf" srcId="{32FE8CC2-97D4-498B-8291-0DC28A6A22EE}" destId="{3E0484BE-B89F-436F-AADC-067808F65101}" srcOrd="0" destOrd="0" presId="urn:microsoft.com/office/officeart/2005/8/layout/vProcess5"/>
    <dgm:cxn modelId="{0E44905C-B08A-4157-A074-A853280B9D5F}" type="presOf" srcId="{E4009824-B0DA-4D78-9ADD-5D2FC624993C}" destId="{D85E96D6-ABAD-4DF5-B06A-E6E8C288D8C1}" srcOrd="1" destOrd="0" presId="urn:microsoft.com/office/officeart/2005/8/layout/vProcess5"/>
    <dgm:cxn modelId="{7B8C4544-0233-4EBB-8B13-27E8D57A1083}" type="presOf" srcId="{DFD9ECF4-4125-4056-885E-347741D54930}" destId="{2B8E09EE-38A0-4686-9082-B776D098EF7E}" srcOrd="1" destOrd="0" presId="urn:microsoft.com/office/officeart/2005/8/layout/vProcess5"/>
    <dgm:cxn modelId="{F28BEE45-ECB9-467E-BCCF-48EB4BCD1070}" type="presOf" srcId="{1C804561-2179-437D-96D6-AFDD98020979}" destId="{BB9B3D31-00B6-4AD5-9127-1613899CBCB2}" srcOrd="0" destOrd="0" presId="urn:microsoft.com/office/officeart/2005/8/layout/vProcess5"/>
    <dgm:cxn modelId="{A21C954C-A3B8-43EB-B7E5-E84C9EA2EA76}" type="presOf" srcId="{E4009824-B0DA-4D78-9ADD-5D2FC624993C}" destId="{704E64B9-229D-493F-9B04-52600F366DA5}" srcOrd="0" destOrd="0" presId="urn:microsoft.com/office/officeart/2005/8/layout/vProcess5"/>
    <dgm:cxn modelId="{9E0F604D-25A9-4B99-B2F7-2E98284B2F61}" srcId="{1C804561-2179-437D-96D6-AFDD98020979}" destId="{870EE2B1-B4AE-4C75-9E6D-4618444ACEA8}" srcOrd="1" destOrd="0" parTransId="{400E05C5-690E-40DF-B5AE-69079C961DB9}" sibTransId="{513CE446-1415-455C-819C-6300138F49C5}"/>
    <dgm:cxn modelId="{7ED8D36E-8D4B-4A7A-8FF9-E1BDF15EA331}" type="presOf" srcId="{513CE446-1415-455C-819C-6300138F49C5}" destId="{5F56A771-DC03-408D-A93D-64540437973C}" srcOrd="0" destOrd="0" presId="urn:microsoft.com/office/officeart/2005/8/layout/vProcess5"/>
    <dgm:cxn modelId="{D724F14E-3CC8-4B30-9E38-A64EF3772408}" type="presOf" srcId="{AF04B2D8-AD3D-487F-9181-DE2328AD212C}" destId="{8E6370EC-9E51-44F5-B8C0-1B70FFC737AC}" srcOrd="0" destOrd="0" presId="urn:microsoft.com/office/officeart/2005/8/layout/vProcess5"/>
    <dgm:cxn modelId="{BD2EB950-C4A1-446B-B597-F3DD6CF292BA}" type="presOf" srcId="{870EE2B1-B4AE-4C75-9E6D-4618444ACEA8}" destId="{55996407-75E2-461E-9239-45196447B331}" srcOrd="1" destOrd="0" presId="urn:microsoft.com/office/officeart/2005/8/layout/vProcess5"/>
    <dgm:cxn modelId="{A1DFA771-1CDA-4F8E-9134-5DC8C6D10F4D}" type="presOf" srcId="{DFD9ECF4-4125-4056-885E-347741D54930}" destId="{9F96C2CE-4807-4CF8-84BF-659A908E1C90}" srcOrd="0" destOrd="0" presId="urn:microsoft.com/office/officeart/2005/8/layout/vProcess5"/>
    <dgm:cxn modelId="{1FC9F777-9B05-45FF-90E1-BB39E785BD50}" srcId="{1C804561-2179-437D-96D6-AFDD98020979}" destId="{919F6A93-6C6C-4D14-BB8E-5676F2649AE6}" srcOrd="3" destOrd="0" parTransId="{C738DF2E-DA2D-4F26-8188-2E081EBE1A35}" sibTransId="{F75FA4DE-19AB-4B4F-988A-EDD2861D0CC1}"/>
    <dgm:cxn modelId="{6876657D-702E-43E9-A5A1-0DE1BDA4D250}" srcId="{F621F995-C115-4356-8911-3F5040274251}" destId="{46756F31-A1F9-489A-9CF8-3FA1896D2B7A}" srcOrd="0" destOrd="0" parTransId="{D950AFB4-854E-494F-A630-F6A0EB8DB7C0}" sibTransId="{BCAB2478-37AB-42A9-A710-24EBF8302015}"/>
    <dgm:cxn modelId="{8850F18A-26AA-43D2-BED9-9E4380A03AFF}" type="presOf" srcId="{919F6A93-6C6C-4D14-BB8E-5676F2649AE6}" destId="{B51F4BDC-5E80-4F0E-A0F0-CCC8A1149DA6}" srcOrd="1" destOrd="0" presId="urn:microsoft.com/office/officeart/2005/8/layout/vProcess5"/>
    <dgm:cxn modelId="{092D7892-DAF2-4BE7-8CFD-4536D58D993C}" type="presOf" srcId="{919F6A93-6C6C-4D14-BB8E-5676F2649AE6}" destId="{B11F7780-902E-49F5-B49C-07F44B479CD9}" srcOrd="0" destOrd="0" presId="urn:microsoft.com/office/officeart/2005/8/layout/vProcess5"/>
    <dgm:cxn modelId="{71B614A1-3CA3-44B1-BA3C-6A5693BD7234}" type="presOf" srcId="{870EE2B1-B4AE-4C75-9E6D-4618444ACEA8}" destId="{826609EF-8305-4AFE-B919-6B45E788B116}" srcOrd="0" destOrd="0" presId="urn:microsoft.com/office/officeart/2005/8/layout/vProcess5"/>
    <dgm:cxn modelId="{AA434CBA-07D1-4C51-B1E5-B1A7FB5BEBD3}" srcId="{1C804561-2179-437D-96D6-AFDD98020979}" destId="{32FE8CC2-97D4-498B-8291-0DC28A6A22EE}" srcOrd="2" destOrd="0" parTransId="{3C71FC56-2846-442F-B335-4B04FC75BB27}" sibTransId="{AF04B2D8-AD3D-487F-9181-DE2328AD212C}"/>
    <dgm:cxn modelId="{DE8B6ED0-C315-4A31-826D-951DB3E2986B}" type="presOf" srcId="{01E94F72-E604-4A4F-9153-1D2F03FF8843}" destId="{B32268F8-E807-48E2-858E-2E0147679223}" srcOrd="0" destOrd="0" presId="urn:microsoft.com/office/officeart/2005/8/layout/vProcess5"/>
    <dgm:cxn modelId="{1EEEE2DB-7F3A-4AE3-86CD-3669D3E36597}" srcId="{1C804561-2179-437D-96D6-AFDD98020979}" destId="{E4009824-B0DA-4D78-9ADD-5D2FC624993C}" srcOrd="4" destOrd="0" parTransId="{229561E5-A100-4FCA-B33D-1E08D5DFD2C9}" sibTransId="{D2C5F32B-E1CF-4CF3-9E56-A1D0B3102315}"/>
    <dgm:cxn modelId="{5116A2EF-B942-46B7-93E2-67740F7E80EE}" srcId="{1C804561-2179-437D-96D6-AFDD98020979}" destId="{F621F995-C115-4356-8911-3F5040274251}" srcOrd="5" destOrd="0" parTransId="{5BB78C56-52CF-48F7-B2D0-9EDC9AB919DD}" sibTransId="{90B622A5-2B7E-4D19-8257-600A998FB7B0}"/>
    <dgm:cxn modelId="{A24226F7-5C41-424C-8CAB-264A8B2F6F36}" srcId="{1C804561-2179-437D-96D6-AFDD98020979}" destId="{DFD9ECF4-4125-4056-885E-347741D54930}" srcOrd="0" destOrd="0" parTransId="{76C2235E-48DC-4FE9-BA7C-0121E7DE8515}" sibTransId="{01E94F72-E604-4A4F-9153-1D2F03FF8843}"/>
    <dgm:cxn modelId="{193B91AD-BEAD-4425-8C12-BD66AE3DF155}" type="presParOf" srcId="{BB9B3D31-00B6-4AD5-9127-1613899CBCB2}" destId="{5E55A20F-074F-4C20-9714-3FAD69E7086E}" srcOrd="0" destOrd="0" presId="urn:microsoft.com/office/officeart/2005/8/layout/vProcess5"/>
    <dgm:cxn modelId="{AC1C4B14-24E5-4F3B-9944-F3D5220CF002}" type="presParOf" srcId="{BB9B3D31-00B6-4AD5-9127-1613899CBCB2}" destId="{9F96C2CE-4807-4CF8-84BF-659A908E1C90}" srcOrd="1" destOrd="0" presId="urn:microsoft.com/office/officeart/2005/8/layout/vProcess5"/>
    <dgm:cxn modelId="{1384D91D-1C55-478A-9F57-9D3B28AA05B8}" type="presParOf" srcId="{BB9B3D31-00B6-4AD5-9127-1613899CBCB2}" destId="{826609EF-8305-4AFE-B919-6B45E788B116}" srcOrd="2" destOrd="0" presId="urn:microsoft.com/office/officeart/2005/8/layout/vProcess5"/>
    <dgm:cxn modelId="{FB4B6F8B-8916-4298-8BE3-1D2284EE6382}" type="presParOf" srcId="{BB9B3D31-00B6-4AD5-9127-1613899CBCB2}" destId="{3E0484BE-B89F-436F-AADC-067808F65101}" srcOrd="3" destOrd="0" presId="urn:microsoft.com/office/officeart/2005/8/layout/vProcess5"/>
    <dgm:cxn modelId="{633C2AFC-EF65-43DD-9DB5-014990BF7BDD}" type="presParOf" srcId="{BB9B3D31-00B6-4AD5-9127-1613899CBCB2}" destId="{B11F7780-902E-49F5-B49C-07F44B479CD9}" srcOrd="4" destOrd="0" presId="urn:microsoft.com/office/officeart/2005/8/layout/vProcess5"/>
    <dgm:cxn modelId="{8F662B83-7D5A-4F16-BC37-B6F04B2C1FE7}" type="presParOf" srcId="{BB9B3D31-00B6-4AD5-9127-1613899CBCB2}" destId="{704E64B9-229D-493F-9B04-52600F366DA5}" srcOrd="5" destOrd="0" presId="urn:microsoft.com/office/officeart/2005/8/layout/vProcess5"/>
    <dgm:cxn modelId="{CB7D98F5-137E-4CC6-85C0-104EA8DC2340}" type="presParOf" srcId="{BB9B3D31-00B6-4AD5-9127-1613899CBCB2}" destId="{B32268F8-E807-48E2-858E-2E0147679223}" srcOrd="6" destOrd="0" presId="urn:microsoft.com/office/officeart/2005/8/layout/vProcess5"/>
    <dgm:cxn modelId="{FC5033F4-953C-42A8-A245-FD6DB12CDABE}" type="presParOf" srcId="{BB9B3D31-00B6-4AD5-9127-1613899CBCB2}" destId="{5F56A771-DC03-408D-A93D-64540437973C}" srcOrd="7" destOrd="0" presId="urn:microsoft.com/office/officeart/2005/8/layout/vProcess5"/>
    <dgm:cxn modelId="{210C916F-DABD-461B-914D-09A74F17D7C1}" type="presParOf" srcId="{BB9B3D31-00B6-4AD5-9127-1613899CBCB2}" destId="{8E6370EC-9E51-44F5-B8C0-1B70FFC737AC}" srcOrd="8" destOrd="0" presId="urn:microsoft.com/office/officeart/2005/8/layout/vProcess5"/>
    <dgm:cxn modelId="{5E0F7537-E19C-4D0F-9279-2EBB24D160ED}" type="presParOf" srcId="{BB9B3D31-00B6-4AD5-9127-1613899CBCB2}" destId="{57FAA87A-37E5-4B8E-985A-33ADFD473F1E}" srcOrd="9" destOrd="0" presId="urn:microsoft.com/office/officeart/2005/8/layout/vProcess5"/>
    <dgm:cxn modelId="{2E95C0E8-1FE1-4A8F-A172-511773727445}" type="presParOf" srcId="{BB9B3D31-00B6-4AD5-9127-1613899CBCB2}" destId="{2B8E09EE-38A0-4686-9082-B776D098EF7E}" srcOrd="10" destOrd="0" presId="urn:microsoft.com/office/officeart/2005/8/layout/vProcess5"/>
    <dgm:cxn modelId="{47F56034-C676-434C-B8CB-130AE04ED2E5}" type="presParOf" srcId="{BB9B3D31-00B6-4AD5-9127-1613899CBCB2}" destId="{55996407-75E2-461E-9239-45196447B331}" srcOrd="11" destOrd="0" presId="urn:microsoft.com/office/officeart/2005/8/layout/vProcess5"/>
    <dgm:cxn modelId="{B3BA836D-8436-4662-99B7-217940F0BE00}" type="presParOf" srcId="{BB9B3D31-00B6-4AD5-9127-1613899CBCB2}" destId="{529BC59E-CD65-47D2-9D6A-6C56D93CF41E}" srcOrd="12" destOrd="0" presId="urn:microsoft.com/office/officeart/2005/8/layout/vProcess5"/>
    <dgm:cxn modelId="{2D73D7E1-8DCC-4CDA-A77C-DC163FFC0BD5}" type="presParOf" srcId="{BB9B3D31-00B6-4AD5-9127-1613899CBCB2}" destId="{B51F4BDC-5E80-4F0E-A0F0-CCC8A1149DA6}" srcOrd="13" destOrd="0" presId="urn:microsoft.com/office/officeart/2005/8/layout/vProcess5"/>
    <dgm:cxn modelId="{08F35660-A78C-4A93-A215-2B388F53DA16}" type="presParOf" srcId="{BB9B3D31-00B6-4AD5-9127-1613899CBCB2}" destId="{D85E96D6-ABAD-4DF5-B06A-E6E8C288D8C1}" srcOrd="14" destOrd="0" presId="urn:microsoft.com/office/officeart/2005/8/layout/vProcess5"/>
  </dgm:cxnLst>
  <dgm:bg/>
  <dgm:whole>
    <a:ln>
      <a:noFill/>
    </a:ln>
  </dgm:whole>
  <dgm:extLst>
    <a:ext uri="http://schemas.microsoft.com/office/drawing/2008/diagram">
      <dsp:dataModelExt xmlns:dsp="http://schemas.microsoft.com/office/drawing/2008/diagram" relId="rId58" minVer="http://schemas.openxmlformats.org/drawingml/2006/diagram"/>
    </a:ext>
    <a:ext uri="{C62137D5-CB1D-491B-B009-E17868A290BF}">
      <dgm14:recolorImg xmlns:dgm14="http://schemas.microsoft.com/office/drawing/2010/diagram" val="1"/>
    </a:ext>
  </dgm:extLst>
</dgm:dataModel>
</file>

<file path=word/diagrams/data11.xml><?xml version="1.0" encoding="utf-8"?>
<dgm:dataModel xmlns:dgm="http://schemas.openxmlformats.org/drawingml/2006/diagram" xmlns:a="http://schemas.openxmlformats.org/drawingml/2006/main">
  <dgm:ptLst>
    <dgm:pt modelId="{7F1818F2-1090-4CAA-A81C-6E03519E22CB}" type="doc">
      <dgm:prSet loTypeId="urn:microsoft.com/office/officeart/2005/8/layout/arrow6" loCatId="relationship" qsTypeId="urn:microsoft.com/office/officeart/2005/8/quickstyle/simple1" qsCatId="simple" csTypeId="urn:microsoft.com/office/officeart/2005/8/colors/accent1_2" csCatId="accent1" phldr="1"/>
      <dgm:spPr/>
    </dgm:pt>
    <dgm:pt modelId="{324E7DC4-958D-4D36-A03A-6D5ED9EADFEE}">
      <dgm:prSet phldrT="[Texto]"/>
      <dgm:spPr/>
      <dgm:t>
        <a:bodyPr/>
        <a:lstStyle/>
        <a:p>
          <a:pPr algn="ctr"/>
          <a:r>
            <a:rPr lang="es-MX">
              <a:latin typeface="Lucida Sans Unicode" panose="020B0602030504020204" pitchFamily="34" charset="0"/>
              <a:cs typeface="Lucida Sans Unicode" panose="020B0602030504020204" pitchFamily="34" charset="0"/>
            </a:rPr>
            <a:t>Examen</a:t>
          </a:r>
        </a:p>
        <a:p>
          <a:pPr algn="ctr"/>
          <a:r>
            <a:rPr lang="es-MX">
              <a:latin typeface="Lucida Sans Unicode" panose="020B0602030504020204" pitchFamily="34" charset="0"/>
              <a:cs typeface="Lucida Sans Unicode" panose="020B0602030504020204" pitchFamily="34" charset="0"/>
            </a:rPr>
            <a:t>60%</a:t>
          </a:r>
        </a:p>
      </dgm:t>
    </dgm:pt>
    <dgm:pt modelId="{21BCEA03-7863-4A93-823E-5C2BC3244754}" type="parTrans" cxnId="{A5662D95-BBEA-40A7-B10C-5B98D1F0EDEE}">
      <dgm:prSet/>
      <dgm:spPr/>
      <dgm:t>
        <a:bodyPr/>
        <a:lstStyle/>
        <a:p>
          <a:pPr algn="ctr"/>
          <a:endParaRPr lang="es-MX">
            <a:latin typeface="+mj-lt"/>
          </a:endParaRPr>
        </a:p>
      </dgm:t>
    </dgm:pt>
    <dgm:pt modelId="{0E0BB7D3-23AA-4B2D-8125-75BAB25DAEFD}" type="sibTrans" cxnId="{A5662D95-BBEA-40A7-B10C-5B98D1F0EDEE}">
      <dgm:prSet/>
      <dgm:spPr/>
      <dgm:t>
        <a:bodyPr/>
        <a:lstStyle/>
        <a:p>
          <a:pPr algn="ctr"/>
          <a:endParaRPr lang="es-MX">
            <a:latin typeface="+mj-lt"/>
          </a:endParaRPr>
        </a:p>
      </dgm:t>
    </dgm:pt>
    <dgm:pt modelId="{BAE32B28-EEFC-442E-B88F-ADC75F7F7090}">
      <dgm:prSet phldrT="[Texto]"/>
      <dgm:spPr/>
      <dgm:t>
        <a:bodyPr/>
        <a:lstStyle/>
        <a:p>
          <a:pPr algn="ctr"/>
          <a:r>
            <a:rPr lang="es-MX">
              <a:latin typeface="Lucida Sans Unicode" panose="020B0602030504020204" pitchFamily="34" charset="0"/>
              <a:cs typeface="Lucida Sans Unicode" panose="020B0602030504020204" pitchFamily="34" charset="0"/>
            </a:rPr>
            <a:t>Entrevista</a:t>
          </a:r>
        </a:p>
        <a:p>
          <a:pPr algn="ctr"/>
          <a:r>
            <a:rPr lang="es-MX">
              <a:latin typeface="Lucida Sans Unicode" panose="020B0602030504020204" pitchFamily="34" charset="0"/>
              <a:cs typeface="Lucida Sans Unicode" panose="020B0602030504020204" pitchFamily="34" charset="0"/>
            </a:rPr>
            <a:t> 40%</a:t>
          </a:r>
        </a:p>
      </dgm:t>
    </dgm:pt>
    <dgm:pt modelId="{C97AE5D5-7549-42A2-898E-C4D6B90D2359}" type="parTrans" cxnId="{F1DFECF6-E2D3-4B75-8F4E-981878EC33CF}">
      <dgm:prSet/>
      <dgm:spPr/>
      <dgm:t>
        <a:bodyPr/>
        <a:lstStyle/>
        <a:p>
          <a:pPr algn="ctr"/>
          <a:endParaRPr lang="es-MX">
            <a:latin typeface="+mj-lt"/>
          </a:endParaRPr>
        </a:p>
      </dgm:t>
    </dgm:pt>
    <dgm:pt modelId="{285F8C0E-053E-44A4-98C9-8576709FE77B}" type="sibTrans" cxnId="{F1DFECF6-E2D3-4B75-8F4E-981878EC33CF}">
      <dgm:prSet/>
      <dgm:spPr/>
      <dgm:t>
        <a:bodyPr/>
        <a:lstStyle/>
        <a:p>
          <a:pPr algn="ctr"/>
          <a:endParaRPr lang="es-MX">
            <a:latin typeface="+mj-lt"/>
          </a:endParaRPr>
        </a:p>
      </dgm:t>
    </dgm:pt>
    <dgm:pt modelId="{13BE9B3E-06D5-474E-BD68-A3481A550673}" type="pres">
      <dgm:prSet presAssocID="{7F1818F2-1090-4CAA-A81C-6E03519E22CB}" presName="compositeShape" presStyleCnt="0">
        <dgm:presLayoutVars>
          <dgm:chMax val="2"/>
          <dgm:dir/>
          <dgm:resizeHandles val="exact"/>
        </dgm:presLayoutVars>
      </dgm:prSet>
      <dgm:spPr/>
    </dgm:pt>
    <dgm:pt modelId="{3665F7DF-447F-4F06-927D-774FFCA669DA}" type="pres">
      <dgm:prSet presAssocID="{7F1818F2-1090-4CAA-A81C-6E03519E22CB}" presName="ribbon" presStyleLbl="node1" presStyleIdx="0" presStyleCnt="1"/>
      <dgm:spPr>
        <a:solidFill>
          <a:srgbClr val="4DBBB8"/>
        </a:solidFill>
      </dgm:spPr>
    </dgm:pt>
    <dgm:pt modelId="{D3F57773-2079-4179-B8DA-8B0F8DF137A1}" type="pres">
      <dgm:prSet presAssocID="{7F1818F2-1090-4CAA-A81C-6E03519E22CB}" presName="leftArrowText" presStyleLbl="node1" presStyleIdx="0" presStyleCnt="1">
        <dgm:presLayoutVars>
          <dgm:chMax val="0"/>
          <dgm:bulletEnabled val="1"/>
        </dgm:presLayoutVars>
      </dgm:prSet>
      <dgm:spPr/>
    </dgm:pt>
    <dgm:pt modelId="{B78891DF-5B37-40E4-9EF8-B08B52A50E52}" type="pres">
      <dgm:prSet presAssocID="{7F1818F2-1090-4CAA-A81C-6E03519E22CB}" presName="rightArrowText" presStyleLbl="node1" presStyleIdx="0" presStyleCnt="1">
        <dgm:presLayoutVars>
          <dgm:chMax val="0"/>
          <dgm:bulletEnabled val="1"/>
        </dgm:presLayoutVars>
      </dgm:prSet>
      <dgm:spPr/>
    </dgm:pt>
  </dgm:ptLst>
  <dgm:cxnLst>
    <dgm:cxn modelId="{C9696565-96F7-4661-99F5-DFFEBE6FD5A9}" type="presOf" srcId="{7F1818F2-1090-4CAA-A81C-6E03519E22CB}" destId="{13BE9B3E-06D5-474E-BD68-A3481A550673}" srcOrd="0" destOrd="0" presId="urn:microsoft.com/office/officeart/2005/8/layout/arrow6"/>
    <dgm:cxn modelId="{9AD23D86-3B77-4876-87A8-955D17F7702E}" type="presOf" srcId="{BAE32B28-EEFC-442E-B88F-ADC75F7F7090}" destId="{B78891DF-5B37-40E4-9EF8-B08B52A50E52}" srcOrd="0" destOrd="0" presId="urn:microsoft.com/office/officeart/2005/8/layout/arrow6"/>
    <dgm:cxn modelId="{A5662D95-BBEA-40A7-B10C-5B98D1F0EDEE}" srcId="{7F1818F2-1090-4CAA-A81C-6E03519E22CB}" destId="{324E7DC4-958D-4D36-A03A-6D5ED9EADFEE}" srcOrd="0" destOrd="0" parTransId="{21BCEA03-7863-4A93-823E-5C2BC3244754}" sibTransId="{0E0BB7D3-23AA-4B2D-8125-75BAB25DAEFD}"/>
    <dgm:cxn modelId="{9A2329AA-E216-4772-A1F4-64B108DC8E5D}" type="presOf" srcId="{324E7DC4-958D-4D36-A03A-6D5ED9EADFEE}" destId="{D3F57773-2079-4179-B8DA-8B0F8DF137A1}" srcOrd="0" destOrd="0" presId="urn:microsoft.com/office/officeart/2005/8/layout/arrow6"/>
    <dgm:cxn modelId="{F1DFECF6-E2D3-4B75-8F4E-981878EC33CF}" srcId="{7F1818F2-1090-4CAA-A81C-6E03519E22CB}" destId="{BAE32B28-EEFC-442E-B88F-ADC75F7F7090}" srcOrd="1" destOrd="0" parTransId="{C97AE5D5-7549-42A2-898E-C4D6B90D2359}" sibTransId="{285F8C0E-053E-44A4-98C9-8576709FE77B}"/>
    <dgm:cxn modelId="{A8A1330B-A330-4253-B5F9-0C7FDC0085B5}" type="presParOf" srcId="{13BE9B3E-06D5-474E-BD68-A3481A550673}" destId="{3665F7DF-447F-4F06-927D-774FFCA669DA}" srcOrd="0" destOrd="0" presId="urn:microsoft.com/office/officeart/2005/8/layout/arrow6"/>
    <dgm:cxn modelId="{80C9613B-7F1C-4F22-8B02-339A3F0D6486}" type="presParOf" srcId="{13BE9B3E-06D5-474E-BD68-A3481A550673}" destId="{D3F57773-2079-4179-B8DA-8B0F8DF137A1}" srcOrd="1" destOrd="0" presId="urn:microsoft.com/office/officeart/2005/8/layout/arrow6"/>
    <dgm:cxn modelId="{5F891016-12FC-4870-AADD-9454EE52A3C9}" type="presParOf" srcId="{13BE9B3E-06D5-474E-BD68-A3481A550673}" destId="{B78891DF-5B37-40E4-9EF8-B08B52A50E52}" srcOrd="2" destOrd="0" presId="urn:microsoft.com/office/officeart/2005/8/layout/arrow6"/>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BC9651DA-83BB-4259-BCE9-4D5411DF3805}" type="doc">
      <dgm:prSet loTypeId="urn:microsoft.com/office/officeart/2005/8/layout/orgChart1" loCatId="hierarchy" qsTypeId="urn:microsoft.com/office/officeart/2005/8/quickstyle/simple1" qsCatId="simple" csTypeId="urn:microsoft.com/office/officeart/2005/8/colors/accent1_5" csCatId="accent1" phldr="1"/>
      <dgm:spPr/>
      <dgm:t>
        <a:bodyPr/>
        <a:lstStyle/>
        <a:p>
          <a:endParaRPr lang="en-US"/>
        </a:p>
      </dgm:t>
    </dgm:pt>
    <dgm:pt modelId="{45520D16-57E4-46BC-A919-6C1AECCB8C06}">
      <dgm:prSet phldrT="[Texto]" custT="1"/>
      <dgm:spPr>
        <a:xfrm>
          <a:off x="325563" y="1389"/>
          <a:ext cx="5093037" cy="371510"/>
        </a:xfrm>
        <a:solidFill>
          <a:srgbClr val="00788E">
            <a:alpha val="80000"/>
          </a:srgbClr>
        </a:solidFill>
      </dgm:spPr>
      <dgm:t>
        <a:bodyPr/>
        <a:lstStyle/>
        <a:p>
          <a:pPr>
            <a:buNone/>
          </a:pPr>
          <a:r>
            <a:rPr lang="en-US" sz="900" b="1">
              <a:solidFill>
                <a:sysClr val="windowText" lastClr="000000"/>
              </a:solidFill>
              <a:latin typeface="Lucida Sans Unicode" panose="020B0602030504020204" pitchFamily="34" charset="0"/>
              <a:ea typeface="+mn-ea"/>
              <a:cs typeface="Lucida Sans Unicode" panose="020B0602030504020204" pitchFamily="34" charset="0"/>
            </a:rPr>
            <a:t>Caso A</a:t>
          </a:r>
        </a:p>
        <a:p>
          <a:pPr>
            <a:buNone/>
          </a:pPr>
          <a:r>
            <a:rPr lang="en-US" sz="900" b="1">
              <a:solidFill>
                <a:sysClr val="windowText" lastClr="000000"/>
              </a:solidFill>
              <a:latin typeface="Lucida Sans Unicode" panose="020B0602030504020204" pitchFamily="34" charset="0"/>
              <a:ea typeface="+mn-ea"/>
              <a:cs typeface="Lucida Sans Unicode" panose="020B0602030504020204" pitchFamily="34" charset="0"/>
            </a:rPr>
            <a:t>Entre la publicación de resultados y el inicio de la contratación</a:t>
          </a:r>
        </a:p>
      </dgm:t>
    </dgm:pt>
    <dgm:pt modelId="{E1E5ABB0-EB74-4D4B-94F8-081FE9EB750A}" type="parTrans" cxnId="{B8FBB939-C28D-43F0-BA78-5CC343BD4644}">
      <dgm:prSet/>
      <dgm:spPr/>
      <dgm:t>
        <a:bodyPr/>
        <a:lstStyle/>
        <a:p>
          <a:endParaRPr lang="en-US" sz="2000">
            <a:latin typeface="+mj-lt"/>
            <a:cs typeface="Arial" panose="020B0604020202020204" pitchFamily="34" charset="0"/>
          </a:endParaRPr>
        </a:p>
      </dgm:t>
    </dgm:pt>
    <dgm:pt modelId="{C1844FF2-3C40-4F8D-8372-21540BAC4DCA}" type="sibTrans" cxnId="{B8FBB939-C28D-43F0-BA78-5CC343BD4644}">
      <dgm:prSet/>
      <dgm:spPr/>
      <dgm:t>
        <a:bodyPr/>
        <a:lstStyle/>
        <a:p>
          <a:endParaRPr lang="en-US" sz="2000">
            <a:latin typeface="+mj-lt"/>
            <a:cs typeface="Arial" panose="020B0604020202020204" pitchFamily="34" charset="0"/>
          </a:endParaRPr>
        </a:p>
      </dgm:t>
    </dgm:pt>
    <dgm:pt modelId="{8A379E3E-C888-4F4D-9608-874CB54CBB6F}">
      <dgm:prSet phldrT="[Texto]" custT="1"/>
      <dgm:spPr>
        <a:xfrm>
          <a:off x="171832" y="886069"/>
          <a:ext cx="2443664" cy="600799"/>
        </a:xfrm>
        <a:solidFill>
          <a:srgbClr val="00788E">
            <a:alpha val="69804"/>
          </a:srgbClr>
        </a:solidFill>
      </dgm:spPr>
      <dgm:t>
        <a:bodyPr/>
        <a:lstStyle/>
        <a:p>
          <a:pPr>
            <a:buNone/>
          </a:pPr>
          <a:r>
            <a:rPr lang="en-US" sz="900">
              <a:solidFill>
                <a:sysClr val="windowText" lastClr="000000"/>
              </a:solidFill>
              <a:latin typeface="Lucida Sans Unicode" panose="020B0602030504020204" pitchFamily="34" charset="0"/>
              <a:ea typeface="+mn-ea"/>
              <a:cs typeface="Lucida Sans Unicode" panose="020B0602030504020204" pitchFamily="34" charset="0"/>
            </a:rPr>
            <a:t>La persona aspirante responde que ya no está interesada</a:t>
          </a:r>
        </a:p>
      </dgm:t>
    </dgm:pt>
    <dgm:pt modelId="{7AF1AEF4-532B-451E-9E86-647BEEEAE6B1}" type="parTrans" cxnId="{B8861B83-E6CB-4F48-AB17-730DAF8ECE33}">
      <dgm:prSet/>
      <dgm:spPr>
        <a:xfrm>
          <a:off x="1393664" y="372899"/>
          <a:ext cx="1478417" cy="513169"/>
        </a:xfrm>
        <a:ln>
          <a:solidFill>
            <a:srgbClr val="4DBBB8"/>
          </a:solidFill>
        </a:ln>
      </dgm:spPr>
      <dgm:t>
        <a:bodyPr/>
        <a:lstStyle/>
        <a:p>
          <a:endParaRPr lang="en-US" sz="2000">
            <a:ln>
              <a:solidFill>
                <a:schemeClr val="tx1"/>
              </a:solidFill>
              <a:prstDash val="sysDot"/>
            </a:ln>
            <a:latin typeface="+mj-lt"/>
            <a:cs typeface="Arial" panose="020B0604020202020204" pitchFamily="34" charset="0"/>
          </a:endParaRPr>
        </a:p>
      </dgm:t>
    </dgm:pt>
    <dgm:pt modelId="{2EC2F09B-37DE-4D73-8140-F1616C3BB775}" type="sibTrans" cxnId="{B8861B83-E6CB-4F48-AB17-730DAF8ECE33}">
      <dgm:prSet/>
      <dgm:spPr/>
      <dgm:t>
        <a:bodyPr/>
        <a:lstStyle/>
        <a:p>
          <a:endParaRPr lang="en-US" sz="2000">
            <a:latin typeface="+mj-lt"/>
            <a:cs typeface="Arial" panose="020B0604020202020204" pitchFamily="34" charset="0"/>
          </a:endParaRPr>
        </a:p>
      </dgm:t>
    </dgm:pt>
    <dgm:pt modelId="{CCDDDCE8-DD10-423A-BCA2-917FC4CEFE45}">
      <dgm:prSet phldrT="[Texto]" custT="1"/>
      <dgm:spPr>
        <a:xfrm>
          <a:off x="415538" y="2001427"/>
          <a:ext cx="2443664" cy="1221832"/>
        </a:xfrm>
        <a:solidFill>
          <a:srgbClr val="00788E">
            <a:alpha val="50000"/>
          </a:srgbClr>
        </a:solidFill>
      </dgm:spPr>
      <dgm:t>
        <a:bodyPr/>
        <a:lstStyle/>
        <a:p>
          <a:pPr algn="just">
            <a:buNone/>
          </a:pPr>
          <a:r>
            <a:rPr lang="en-US" sz="900">
              <a:solidFill>
                <a:sysClr val="windowText" lastClr="000000"/>
              </a:solidFill>
              <a:latin typeface="Lucida Sans Unicode" panose="020B0602030504020204" pitchFamily="34" charset="0"/>
              <a:ea typeface="+mn-ea"/>
              <a:cs typeface="Lucida Sans Unicode" panose="020B0602030504020204" pitchFamily="34" charset="0"/>
            </a:rPr>
            <a:t>Como expresó que no está interesada se considera </a:t>
          </a:r>
          <a:r>
            <a:rPr lang="en-US" sz="900" b="1">
              <a:solidFill>
                <a:sysClr val="windowText" lastClr="000000"/>
              </a:solidFill>
              <a:latin typeface="Lucida Sans Unicode" panose="020B0602030504020204" pitchFamily="34" charset="0"/>
              <a:ea typeface="+mn-ea"/>
              <a:cs typeface="Lucida Sans Unicode" panose="020B0602030504020204" pitchFamily="34" charset="0"/>
            </a:rPr>
            <a:t>DECLINACIÓN</a:t>
          </a:r>
          <a:r>
            <a:rPr lang="en-US" sz="900">
              <a:solidFill>
                <a:sysClr val="windowText" lastClr="000000"/>
              </a:solidFill>
              <a:latin typeface="Lucida Sans Unicode" panose="020B0602030504020204" pitchFamily="34" charset="0"/>
              <a:ea typeface="+mn-ea"/>
              <a:cs typeface="Lucida Sans Unicode" panose="020B0602030504020204" pitchFamily="34" charset="0"/>
            </a:rPr>
            <a:t> al contrato, por tanto, se llama inmediatamente a la siguiente persona aspirante con mayor calificación en la lista de reserva.</a:t>
          </a:r>
        </a:p>
      </dgm:t>
    </dgm:pt>
    <dgm:pt modelId="{DA476681-B91F-406F-9B33-160220727368}" type="parTrans" cxnId="{54F0F364-CF62-4403-A603-000EB065EC3B}">
      <dgm:prSet/>
      <dgm:spPr>
        <a:xfrm>
          <a:off x="369818" y="1486868"/>
          <a:ext cx="91440" cy="1125475"/>
        </a:xfrm>
        <a:ln>
          <a:solidFill>
            <a:srgbClr val="4DBBB8"/>
          </a:solidFill>
        </a:ln>
      </dgm:spPr>
      <dgm:t>
        <a:bodyPr/>
        <a:lstStyle/>
        <a:p>
          <a:endParaRPr lang="en-US" sz="2000">
            <a:latin typeface="+mj-lt"/>
            <a:cs typeface="Arial" panose="020B0604020202020204" pitchFamily="34" charset="0"/>
          </a:endParaRPr>
        </a:p>
      </dgm:t>
    </dgm:pt>
    <dgm:pt modelId="{408E53A8-9C90-4E83-BC57-F14B012416C9}" type="sibTrans" cxnId="{54F0F364-CF62-4403-A603-000EB065EC3B}">
      <dgm:prSet/>
      <dgm:spPr/>
      <dgm:t>
        <a:bodyPr/>
        <a:lstStyle/>
        <a:p>
          <a:endParaRPr lang="en-US" sz="2000">
            <a:latin typeface="+mj-lt"/>
            <a:cs typeface="Arial" panose="020B0604020202020204" pitchFamily="34" charset="0"/>
          </a:endParaRPr>
        </a:p>
      </dgm:t>
    </dgm:pt>
    <dgm:pt modelId="{70D0D623-DBA2-457A-AF97-469CBE7BDE79}">
      <dgm:prSet phldrT="[Texto]" custT="1"/>
      <dgm:spPr>
        <a:xfrm>
          <a:off x="3128666" y="886069"/>
          <a:ext cx="2443664" cy="600799"/>
        </a:xfrm>
        <a:solidFill>
          <a:srgbClr val="00788E">
            <a:alpha val="70000"/>
          </a:srgbClr>
        </a:solidFill>
      </dgm:spPr>
      <dgm:t>
        <a:bodyPr/>
        <a:lstStyle/>
        <a:p>
          <a:pPr>
            <a:buNone/>
          </a:pPr>
          <a:r>
            <a:rPr lang="en-US" sz="900">
              <a:solidFill>
                <a:sysClr val="windowText" lastClr="000000"/>
              </a:solidFill>
              <a:latin typeface="Lucida Sans Unicode" panose="020B0602030504020204" pitchFamily="34" charset="0"/>
              <a:ea typeface="+mn-ea"/>
              <a:cs typeface="Lucida Sans Unicode" panose="020B0602030504020204" pitchFamily="34" charset="0"/>
            </a:rPr>
            <a:t>La persona aspirante no responde a los llamados del </a:t>
          </a:r>
          <a:r>
            <a:rPr lang="es-MX" sz="900">
              <a:solidFill>
                <a:sysClr val="windowText" lastClr="000000"/>
              </a:solidFill>
              <a:latin typeface="Lucida Sans Unicode" panose="020B0602030504020204" pitchFamily="34" charset="0"/>
              <a:cs typeface="Lucida Sans Unicode" panose="020B0602030504020204" pitchFamily="34" charset="0"/>
            </a:rPr>
            <a:t>IEPC Jalisco</a:t>
          </a:r>
          <a:endParaRPr lang="en-US" sz="900" b="1">
            <a:solidFill>
              <a:sysClr val="windowText" lastClr="000000"/>
            </a:solidFill>
            <a:latin typeface="Lucida Sans Unicode" panose="020B0602030504020204" pitchFamily="34" charset="0"/>
            <a:ea typeface="+mn-ea"/>
            <a:cs typeface="Lucida Sans Unicode" panose="020B0602030504020204" pitchFamily="34" charset="0"/>
          </a:endParaRPr>
        </a:p>
      </dgm:t>
    </dgm:pt>
    <dgm:pt modelId="{EACD5AA7-AB04-4FE0-ABE7-1B307D5928A1}" type="parTrans" cxnId="{D6457AC8-5D69-4BF3-83B5-E0571829BC75}">
      <dgm:prSet/>
      <dgm:spPr>
        <a:xfrm>
          <a:off x="2872081" y="372899"/>
          <a:ext cx="1478417" cy="513169"/>
        </a:xfrm>
        <a:solidFill>
          <a:srgbClr val="4DBBB8"/>
        </a:solidFill>
        <a:ln>
          <a:solidFill>
            <a:srgbClr val="4DBBB8"/>
          </a:solidFill>
        </a:ln>
      </dgm:spPr>
      <dgm:t>
        <a:bodyPr/>
        <a:lstStyle/>
        <a:p>
          <a:endParaRPr lang="en-US" sz="2000">
            <a:ln>
              <a:solidFill>
                <a:schemeClr val="accent3">
                  <a:shade val="80000"/>
                  <a:hueOff val="0"/>
                  <a:satOff val="0"/>
                  <a:lumOff val="0"/>
                </a:schemeClr>
              </a:solidFill>
              <a:prstDash val="sysDot"/>
            </a:ln>
            <a:latin typeface="+mj-lt"/>
            <a:cs typeface="Arial" panose="020B0604020202020204" pitchFamily="34" charset="0"/>
          </a:endParaRPr>
        </a:p>
      </dgm:t>
    </dgm:pt>
    <dgm:pt modelId="{6E6A451B-8158-44D6-91EB-91786161AE7A}" type="sibTrans" cxnId="{D6457AC8-5D69-4BF3-83B5-E0571829BC75}">
      <dgm:prSet/>
      <dgm:spPr/>
      <dgm:t>
        <a:bodyPr/>
        <a:lstStyle/>
        <a:p>
          <a:endParaRPr lang="en-US" sz="2000">
            <a:latin typeface="+mj-lt"/>
            <a:cs typeface="Arial" panose="020B0604020202020204" pitchFamily="34" charset="0"/>
          </a:endParaRPr>
        </a:p>
      </dgm:t>
    </dgm:pt>
    <dgm:pt modelId="{4DA2F0D1-8199-4321-AE5B-5D9A80F60995}">
      <dgm:prSet phldrT="[Texto]" custT="1"/>
      <dgm:spPr>
        <a:xfrm>
          <a:off x="3385691" y="2001427"/>
          <a:ext cx="2443664" cy="1221832"/>
        </a:xfrm>
        <a:solidFill>
          <a:srgbClr val="00788E">
            <a:alpha val="50000"/>
          </a:srgbClr>
        </a:solidFill>
      </dgm:spPr>
      <dgm:t>
        <a:bodyPr/>
        <a:lstStyle/>
        <a:p>
          <a:pPr algn="just">
            <a:buNone/>
          </a:pPr>
          <a:r>
            <a:rPr lang="en-US" sz="900">
              <a:solidFill>
                <a:sysClr val="windowText" lastClr="000000"/>
              </a:solidFill>
              <a:latin typeface="Lucida Sans Unicode" panose="020B0602030504020204" pitchFamily="34" charset="0"/>
              <a:ea typeface="+mn-ea"/>
              <a:cs typeface="Lucida Sans Unicode" panose="020B0602030504020204" pitchFamily="34" charset="0"/>
            </a:rPr>
            <a:t>Como no se ha localizado en tres días hábiles, se considera </a:t>
          </a:r>
          <a:r>
            <a:rPr lang="en-US" sz="900" b="1">
              <a:solidFill>
                <a:sysClr val="windowText" lastClr="000000"/>
              </a:solidFill>
              <a:latin typeface="Lucida Sans Unicode" panose="020B0602030504020204" pitchFamily="34" charset="0"/>
              <a:ea typeface="+mn-ea"/>
              <a:cs typeface="Lucida Sans Unicode" panose="020B0602030504020204" pitchFamily="34" charset="0"/>
            </a:rPr>
            <a:t>DECLINACIÓN</a:t>
          </a:r>
          <a:r>
            <a:rPr lang="en-US" sz="900">
              <a:solidFill>
                <a:sysClr val="windowText" lastClr="000000"/>
              </a:solidFill>
              <a:latin typeface="Lucida Sans Unicode" panose="020B0602030504020204" pitchFamily="34" charset="0"/>
              <a:ea typeface="+mn-ea"/>
              <a:cs typeface="Lucida Sans Unicode" panose="020B0602030504020204" pitchFamily="34" charset="0"/>
            </a:rPr>
            <a:t> al contrato, por lo tanto se llama a la siguiente persona aspirante con mayor calificación en la lista de reserva.</a:t>
          </a:r>
        </a:p>
      </dgm:t>
    </dgm:pt>
    <dgm:pt modelId="{9D85F935-C4D8-4189-A537-1097A3C30DF1}" type="parTrans" cxnId="{2EEF13A8-A8C7-4371-9AE9-5DC64C15442E}">
      <dgm:prSet/>
      <dgm:spPr>
        <a:xfrm>
          <a:off x="3327313" y="1486868"/>
          <a:ext cx="91440" cy="1125475"/>
        </a:xfrm>
        <a:ln>
          <a:solidFill>
            <a:srgbClr val="4DBBB8"/>
          </a:solidFill>
        </a:ln>
      </dgm:spPr>
      <dgm:t>
        <a:bodyPr/>
        <a:lstStyle/>
        <a:p>
          <a:endParaRPr lang="en-US" sz="2000">
            <a:latin typeface="+mj-lt"/>
            <a:cs typeface="Arial" panose="020B0604020202020204" pitchFamily="34" charset="0"/>
          </a:endParaRPr>
        </a:p>
      </dgm:t>
    </dgm:pt>
    <dgm:pt modelId="{EF976119-D372-45F6-B528-E5982CBDDF50}" type="sibTrans" cxnId="{2EEF13A8-A8C7-4371-9AE9-5DC64C15442E}">
      <dgm:prSet/>
      <dgm:spPr/>
      <dgm:t>
        <a:bodyPr/>
        <a:lstStyle/>
        <a:p>
          <a:endParaRPr lang="en-US" sz="2000">
            <a:latin typeface="+mj-lt"/>
            <a:cs typeface="Arial" panose="020B0604020202020204" pitchFamily="34" charset="0"/>
          </a:endParaRPr>
        </a:p>
      </dgm:t>
    </dgm:pt>
    <dgm:pt modelId="{27C8EE06-57D7-4CA5-B3F4-BEB3B33FF7CD}" type="pres">
      <dgm:prSet presAssocID="{BC9651DA-83BB-4259-BCE9-4D5411DF3805}" presName="hierChild1" presStyleCnt="0">
        <dgm:presLayoutVars>
          <dgm:orgChart val="1"/>
          <dgm:chPref val="1"/>
          <dgm:dir/>
          <dgm:animOne val="branch"/>
          <dgm:animLvl val="lvl"/>
          <dgm:resizeHandles/>
        </dgm:presLayoutVars>
      </dgm:prSet>
      <dgm:spPr/>
    </dgm:pt>
    <dgm:pt modelId="{56A9E864-6ED1-4B75-845D-50CFAD39330F}" type="pres">
      <dgm:prSet presAssocID="{45520D16-57E4-46BC-A919-6C1AECCB8C06}" presName="hierRoot1" presStyleCnt="0">
        <dgm:presLayoutVars>
          <dgm:hierBranch val="init"/>
        </dgm:presLayoutVars>
      </dgm:prSet>
      <dgm:spPr/>
    </dgm:pt>
    <dgm:pt modelId="{C64550A0-903B-4F26-A8B4-2807A10FA375}" type="pres">
      <dgm:prSet presAssocID="{45520D16-57E4-46BC-A919-6C1AECCB8C06}" presName="rootComposite1" presStyleCnt="0"/>
      <dgm:spPr/>
    </dgm:pt>
    <dgm:pt modelId="{6DD62DF7-8152-4A08-8640-FD4D8A9AE24D}" type="pres">
      <dgm:prSet presAssocID="{45520D16-57E4-46BC-A919-6C1AECCB8C06}" presName="rootText1" presStyleLbl="node0" presStyleIdx="0" presStyleCnt="1" custScaleX="301584" custScaleY="71266" custLinFactNeighborX="20286" custLinFactNeighborY="-214">
        <dgm:presLayoutVars>
          <dgm:chPref val="3"/>
        </dgm:presLayoutVars>
      </dgm:prSet>
      <dgm:spPr>
        <a:prstGeom prst="rect">
          <a:avLst/>
        </a:prstGeom>
      </dgm:spPr>
    </dgm:pt>
    <dgm:pt modelId="{C236AF40-1179-4DA9-A74C-FE2EBD25F093}" type="pres">
      <dgm:prSet presAssocID="{45520D16-57E4-46BC-A919-6C1AECCB8C06}" presName="rootConnector1" presStyleLbl="node1" presStyleIdx="0" presStyleCnt="0"/>
      <dgm:spPr/>
    </dgm:pt>
    <dgm:pt modelId="{C2980D97-51BE-4857-94C4-54630F664C25}" type="pres">
      <dgm:prSet presAssocID="{45520D16-57E4-46BC-A919-6C1AECCB8C06}" presName="hierChild2" presStyleCnt="0"/>
      <dgm:spPr/>
    </dgm:pt>
    <dgm:pt modelId="{A5EDDF75-D4CE-4F95-9A47-EC8CA10BDC7A}" type="pres">
      <dgm:prSet presAssocID="{7AF1AEF4-532B-451E-9E86-647BEEEAE6B1}" presName="Name37" presStyleLbl="parChTrans1D2" presStyleIdx="0" presStyleCnt="2"/>
      <dgm:spPr>
        <a:custGeom>
          <a:avLst/>
          <a:gdLst/>
          <a:ahLst/>
          <a:cxnLst/>
          <a:rect l="0" t="0" r="0" b="0"/>
          <a:pathLst>
            <a:path>
              <a:moveTo>
                <a:pt x="1478417" y="0"/>
              </a:moveTo>
              <a:lnTo>
                <a:pt x="1478417" y="256584"/>
              </a:lnTo>
              <a:lnTo>
                <a:pt x="0" y="256584"/>
              </a:lnTo>
              <a:lnTo>
                <a:pt x="0" y="513169"/>
              </a:lnTo>
            </a:path>
          </a:pathLst>
        </a:custGeom>
      </dgm:spPr>
    </dgm:pt>
    <dgm:pt modelId="{F06A792E-2627-4C9B-9D49-796868FF3A75}" type="pres">
      <dgm:prSet presAssocID="{8A379E3E-C888-4F4D-9608-874CB54CBB6F}" presName="hierRoot2" presStyleCnt="0">
        <dgm:presLayoutVars>
          <dgm:hierBranch val="init"/>
        </dgm:presLayoutVars>
      </dgm:prSet>
      <dgm:spPr/>
    </dgm:pt>
    <dgm:pt modelId="{38D89C13-2FE0-4730-A892-B8D0C6B9461D}" type="pres">
      <dgm:prSet presAssocID="{8A379E3E-C888-4F4D-9608-874CB54CBB6F}" presName="rootComposite" presStyleCnt="0"/>
      <dgm:spPr/>
    </dgm:pt>
    <dgm:pt modelId="{83745369-A878-4C2E-8A45-91029297E17A}" type="pres">
      <dgm:prSet presAssocID="{8A379E3E-C888-4F4D-9608-874CB54CBB6F}" presName="rootText" presStyleLbl="node2" presStyleIdx="0" presStyleCnt="2" custScaleX="143017" custScaleY="79998" custLinFactNeighborX="6268" custLinFactNeighborY="15042">
        <dgm:presLayoutVars>
          <dgm:chPref val="3"/>
        </dgm:presLayoutVars>
      </dgm:prSet>
      <dgm:spPr>
        <a:prstGeom prst="round2DiagRect">
          <a:avLst/>
        </a:prstGeom>
      </dgm:spPr>
    </dgm:pt>
    <dgm:pt modelId="{8937B2AD-C281-412D-AD23-156D6E16A8B2}" type="pres">
      <dgm:prSet presAssocID="{8A379E3E-C888-4F4D-9608-874CB54CBB6F}" presName="rootConnector" presStyleLbl="node2" presStyleIdx="0" presStyleCnt="2"/>
      <dgm:spPr/>
    </dgm:pt>
    <dgm:pt modelId="{FCDBA002-1B8D-451D-A2D1-EDD18CA439E2}" type="pres">
      <dgm:prSet presAssocID="{8A379E3E-C888-4F4D-9608-874CB54CBB6F}" presName="hierChild4" presStyleCnt="0"/>
      <dgm:spPr/>
    </dgm:pt>
    <dgm:pt modelId="{088D9259-5AC9-40E9-B1E9-ABA006A54158}" type="pres">
      <dgm:prSet presAssocID="{DA476681-B91F-406F-9B33-160220727368}" presName="Name37" presStyleLbl="parChTrans1D3" presStyleIdx="0" presStyleCnt="2"/>
      <dgm:spPr>
        <a:custGeom>
          <a:avLst/>
          <a:gdLst/>
          <a:ahLst/>
          <a:cxnLst/>
          <a:rect l="0" t="0" r="0" b="0"/>
          <a:pathLst>
            <a:path>
              <a:moveTo>
                <a:pt x="46379" y="0"/>
              </a:moveTo>
              <a:lnTo>
                <a:pt x="45720" y="1125475"/>
              </a:lnTo>
            </a:path>
          </a:pathLst>
        </a:custGeom>
      </dgm:spPr>
    </dgm:pt>
    <dgm:pt modelId="{B6D49193-BE0C-4513-BE19-9A1957E7C58E}" type="pres">
      <dgm:prSet presAssocID="{CCDDDCE8-DD10-423A-BCA2-917FC4CEFE45}" presName="hierRoot2" presStyleCnt="0">
        <dgm:presLayoutVars>
          <dgm:hierBranch val="init"/>
        </dgm:presLayoutVars>
      </dgm:prSet>
      <dgm:spPr/>
    </dgm:pt>
    <dgm:pt modelId="{86B7BA46-B9F3-49DE-8591-D34B8E949AAB}" type="pres">
      <dgm:prSet presAssocID="{CCDDDCE8-DD10-423A-BCA2-917FC4CEFE45}" presName="rootComposite" presStyleCnt="0"/>
      <dgm:spPr/>
    </dgm:pt>
    <dgm:pt modelId="{A1DAB116-2741-465F-8090-F93C6D43E884}" type="pres">
      <dgm:prSet presAssocID="{CCDDDCE8-DD10-423A-BCA2-917FC4CEFE45}" presName="rootText" presStyleLbl="node3" presStyleIdx="0" presStyleCnt="2" custScaleX="197734" custScaleY="138372" custLinFactNeighborX="-35449" custLinFactNeighborY="17015">
        <dgm:presLayoutVars>
          <dgm:chPref val="3"/>
        </dgm:presLayoutVars>
      </dgm:prSet>
      <dgm:spPr>
        <a:prstGeom prst="round2DiagRect">
          <a:avLst/>
        </a:prstGeom>
      </dgm:spPr>
    </dgm:pt>
    <dgm:pt modelId="{2F19FC17-E197-4F13-8C75-D7D47880164D}" type="pres">
      <dgm:prSet presAssocID="{CCDDDCE8-DD10-423A-BCA2-917FC4CEFE45}" presName="rootConnector" presStyleLbl="node3" presStyleIdx="0" presStyleCnt="2"/>
      <dgm:spPr/>
    </dgm:pt>
    <dgm:pt modelId="{52EA0486-7257-4869-B1DE-692AD31F57D9}" type="pres">
      <dgm:prSet presAssocID="{CCDDDCE8-DD10-423A-BCA2-917FC4CEFE45}" presName="hierChild4" presStyleCnt="0"/>
      <dgm:spPr/>
    </dgm:pt>
    <dgm:pt modelId="{B730FF4E-1126-4534-B005-BB052205417A}" type="pres">
      <dgm:prSet presAssocID="{CCDDDCE8-DD10-423A-BCA2-917FC4CEFE45}" presName="hierChild5" presStyleCnt="0"/>
      <dgm:spPr/>
    </dgm:pt>
    <dgm:pt modelId="{26A1773A-1D7A-488E-83A4-854321576330}" type="pres">
      <dgm:prSet presAssocID="{8A379E3E-C888-4F4D-9608-874CB54CBB6F}" presName="hierChild5" presStyleCnt="0"/>
      <dgm:spPr/>
    </dgm:pt>
    <dgm:pt modelId="{3660667B-A727-4311-A29F-13E394761E26}" type="pres">
      <dgm:prSet presAssocID="{EACD5AA7-AB04-4FE0-ABE7-1B307D5928A1}" presName="Name37" presStyleLbl="parChTrans1D2" presStyleIdx="1" presStyleCnt="2"/>
      <dgm:spPr>
        <a:custGeom>
          <a:avLst/>
          <a:gdLst/>
          <a:ahLst/>
          <a:cxnLst/>
          <a:rect l="0" t="0" r="0" b="0"/>
          <a:pathLst>
            <a:path>
              <a:moveTo>
                <a:pt x="0" y="0"/>
              </a:moveTo>
              <a:lnTo>
                <a:pt x="0" y="256584"/>
              </a:lnTo>
              <a:lnTo>
                <a:pt x="1478417" y="256584"/>
              </a:lnTo>
              <a:lnTo>
                <a:pt x="1478417" y="513169"/>
              </a:lnTo>
            </a:path>
          </a:pathLst>
        </a:custGeom>
      </dgm:spPr>
    </dgm:pt>
    <dgm:pt modelId="{B345AB44-E4A0-484B-955D-519FA784E452}" type="pres">
      <dgm:prSet presAssocID="{70D0D623-DBA2-457A-AF97-469CBE7BDE79}" presName="hierRoot2" presStyleCnt="0">
        <dgm:presLayoutVars>
          <dgm:hierBranch val="init"/>
        </dgm:presLayoutVars>
      </dgm:prSet>
      <dgm:spPr/>
    </dgm:pt>
    <dgm:pt modelId="{65ED2734-9332-4B70-B641-00FF09E87110}" type="pres">
      <dgm:prSet presAssocID="{70D0D623-DBA2-457A-AF97-469CBE7BDE79}" presName="rootComposite" presStyleCnt="0"/>
      <dgm:spPr/>
    </dgm:pt>
    <dgm:pt modelId="{05450370-4CA8-4C22-B45B-88372C5D95DF}" type="pres">
      <dgm:prSet presAssocID="{70D0D623-DBA2-457A-AF97-469CBE7BDE79}" presName="rootText" presStyleLbl="node2" presStyleIdx="1" presStyleCnt="2" custScaleX="131663" custScaleY="69006" custLinFactNeighborX="5014" custLinFactNeighborY="23817">
        <dgm:presLayoutVars>
          <dgm:chPref val="3"/>
        </dgm:presLayoutVars>
      </dgm:prSet>
      <dgm:spPr>
        <a:prstGeom prst="round2DiagRect">
          <a:avLst/>
        </a:prstGeom>
      </dgm:spPr>
    </dgm:pt>
    <dgm:pt modelId="{938AF7A4-4D06-4675-9165-D8E109896633}" type="pres">
      <dgm:prSet presAssocID="{70D0D623-DBA2-457A-AF97-469CBE7BDE79}" presName="rootConnector" presStyleLbl="node2" presStyleIdx="1" presStyleCnt="2"/>
      <dgm:spPr/>
    </dgm:pt>
    <dgm:pt modelId="{25FF39A1-A274-4431-9B42-6BBCFF64526D}" type="pres">
      <dgm:prSet presAssocID="{70D0D623-DBA2-457A-AF97-469CBE7BDE79}" presName="hierChild4" presStyleCnt="0"/>
      <dgm:spPr/>
    </dgm:pt>
    <dgm:pt modelId="{A72566A1-101C-4154-B3F9-F8175579B05C}" type="pres">
      <dgm:prSet presAssocID="{9D85F935-C4D8-4189-A537-1097A3C30DF1}" presName="Name37" presStyleLbl="parChTrans1D3" presStyleIdx="1" presStyleCnt="2"/>
      <dgm:spPr>
        <a:custGeom>
          <a:avLst/>
          <a:gdLst/>
          <a:ahLst/>
          <a:cxnLst/>
          <a:rect l="0" t="0" r="0" b="0"/>
          <a:pathLst>
            <a:path>
              <a:moveTo>
                <a:pt x="45720" y="0"/>
              </a:moveTo>
              <a:lnTo>
                <a:pt x="45720" y="1125475"/>
              </a:lnTo>
              <a:lnTo>
                <a:pt x="58378" y="1125475"/>
              </a:lnTo>
            </a:path>
          </a:pathLst>
        </a:custGeom>
      </dgm:spPr>
    </dgm:pt>
    <dgm:pt modelId="{B8A3094F-07A9-4FA9-A0B3-FF4E8460FF96}" type="pres">
      <dgm:prSet presAssocID="{4DA2F0D1-8199-4321-AE5B-5D9A80F60995}" presName="hierRoot2" presStyleCnt="0">
        <dgm:presLayoutVars>
          <dgm:hierBranch val="init"/>
        </dgm:presLayoutVars>
      </dgm:prSet>
      <dgm:spPr/>
    </dgm:pt>
    <dgm:pt modelId="{A6F0E384-EF90-44DF-839A-B8195BF81FF9}" type="pres">
      <dgm:prSet presAssocID="{4DA2F0D1-8199-4321-AE5B-5D9A80F60995}" presName="rootComposite" presStyleCnt="0"/>
      <dgm:spPr/>
    </dgm:pt>
    <dgm:pt modelId="{90F16795-BF0B-4597-A3F0-CDD45B10F62A}" type="pres">
      <dgm:prSet presAssocID="{4DA2F0D1-8199-4321-AE5B-5D9A80F60995}" presName="rootText" presStyleLbl="node3" presStyleIdx="1" presStyleCnt="2" custScaleX="168082" custScaleY="168518" custLinFactNeighborX="-19907" custLinFactNeighborY="11625">
        <dgm:presLayoutVars>
          <dgm:chPref val="3"/>
        </dgm:presLayoutVars>
      </dgm:prSet>
      <dgm:spPr>
        <a:prstGeom prst="round2DiagRect">
          <a:avLst/>
        </a:prstGeom>
      </dgm:spPr>
    </dgm:pt>
    <dgm:pt modelId="{4967B79C-E5CB-4ACF-B3F1-0E3D7B2000AC}" type="pres">
      <dgm:prSet presAssocID="{4DA2F0D1-8199-4321-AE5B-5D9A80F60995}" presName="rootConnector" presStyleLbl="node3" presStyleIdx="1" presStyleCnt="2"/>
      <dgm:spPr/>
    </dgm:pt>
    <dgm:pt modelId="{7FB17AB4-A034-46EC-8491-E0DF359FEDBB}" type="pres">
      <dgm:prSet presAssocID="{4DA2F0D1-8199-4321-AE5B-5D9A80F60995}" presName="hierChild4" presStyleCnt="0"/>
      <dgm:spPr/>
    </dgm:pt>
    <dgm:pt modelId="{3B51EC24-0F3B-4BFD-9845-AF726F631CEB}" type="pres">
      <dgm:prSet presAssocID="{4DA2F0D1-8199-4321-AE5B-5D9A80F60995}" presName="hierChild5" presStyleCnt="0"/>
      <dgm:spPr/>
    </dgm:pt>
    <dgm:pt modelId="{308932E2-D49D-4B03-A33C-DD56CEC06955}" type="pres">
      <dgm:prSet presAssocID="{70D0D623-DBA2-457A-AF97-469CBE7BDE79}" presName="hierChild5" presStyleCnt="0"/>
      <dgm:spPr/>
    </dgm:pt>
    <dgm:pt modelId="{7F153393-C1FA-487D-BB7A-D4EAEB30092C}" type="pres">
      <dgm:prSet presAssocID="{45520D16-57E4-46BC-A919-6C1AECCB8C06}" presName="hierChild3" presStyleCnt="0"/>
      <dgm:spPr/>
    </dgm:pt>
  </dgm:ptLst>
  <dgm:cxnLst>
    <dgm:cxn modelId="{DCD24700-EED8-4875-8C0B-8E613E8A0C23}" type="presOf" srcId="{70D0D623-DBA2-457A-AF97-469CBE7BDE79}" destId="{938AF7A4-4D06-4675-9165-D8E109896633}" srcOrd="1" destOrd="0" presId="urn:microsoft.com/office/officeart/2005/8/layout/orgChart1"/>
    <dgm:cxn modelId="{88AB781A-33D4-4001-82C2-7E7F72AFC59C}" type="presOf" srcId="{70D0D623-DBA2-457A-AF97-469CBE7BDE79}" destId="{05450370-4CA8-4C22-B45B-88372C5D95DF}" srcOrd="0" destOrd="0" presId="urn:microsoft.com/office/officeart/2005/8/layout/orgChart1"/>
    <dgm:cxn modelId="{B850F529-EB59-42B8-9013-0F172AD6C397}" type="presOf" srcId="{8A379E3E-C888-4F4D-9608-874CB54CBB6F}" destId="{83745369-A878-4C2E-8A45-91029297E17A}" srcOrd="0" destOrd="0" presId="urn:microsoft.com/office/officeart/2005/8/layout/orgChart1"/>
    <dgm:cxn modelId="{04049A2B-37FD-4342-9801-2512ADD06403}" type="presOf" srcId="{4DA2F0D1-8199-4321-AE5B-5D9A80F60995}" destId="{4967B79C-E5CB-4ACF-B3F1-0E3D7B2000AC}" srcOrd="1" destOrd="0" presId="urn:microsoft.com/office/officeart/2005/8/layout/orgChart1"/>
    <dgm:cxn modelId="{B8FBB939-C28D-43F0-BA78-5CC343BD4644}" srcId="{BC9651DA-83BB-4259-BCE9-4D5411DF3805}" destId="{45520D16-57E4-46BC-A919-6C1AECCB8C06}" srcOrd="0" destOrd="0" parTransId="{E1E5ABB0-EB74-4D4B-94F8-081FE9EB750A}" sibTransId="{C1844FF2-3C40-4F8D-8372-21540BAC4DCA}"/>
    <dgm:cxn modelId="{053E223E-1549-410A-9FD6-B7FD44F51BE8}" type="presOf" srcId="{EACD5AA7-AB04-4FE0-ABE7-1B307D5928A1}" destId="{3660667B-A727-4311-A29F-13E394761E26}" srcOrd="0" destOrd="0" presId="urn:microsoft.com/office/officeart/2005/8/layout/orgChart1"/>
    <dgm:cxn modelId="{46F5795F-BB63-422F-8D34-513C41A54C8D}" type="presOf" srcId="{8A379E3E-C888-4F4D-9608-874CB54CBB6F}" destId="{8937B2AD-C281-412D-AD23-156D6E16A8B2}" srcOrd="1" destOrd="0" presId="urn:microsoft.com/office/officeart/2005/8/layout/orgChart1"/>
    <dgm:cxn modelId="{54F0F364-CF62-4403-A603-000EB065EC3B}" srcId="{8A379E3E-C888-4F4D-9608-874CB54CBB6F}" destId="{CCDDDCE8-DD10-423A-BCA2-917FC4CEFE45}" srcOrd="0" destOrd="0" parTransId="{DA476681-B91F-406F-9B33-160220727368}" sibTransId="{408E53A8-9C90-4E83-BC57-F14B012416C9}"/>
    <dgm:cxn modelId="{740BF949-8EA0-4BBC-81D9-50946D24A376}" type="presOf" srcId="{9D85F935-C4D8-4189-A537-1097A3C30DF1}" destId="{A72566A1-101C-4154-B3F9-F8175579B05C}" srcOrd="0" destOrd="0" presId="urn:microsoft.com/office/officeart/2005/8/layout/orgChart1"/>
    <dgm:cxn modelId="{20AF0A75-BC77-486B-8B3B-2AD01CDF1078}" type="presOf" srcId="{BC9651DA-83BB-4259-BCE9-4D5411DF3805}" destId="{27C8EE06-57D7-4CA5-B3F4-BEB3B33FF7CD}" srcOrd="0" destOrd="0" presId="urn:microsoft.com/office/officeart/2005/8/layout/orgChart1"/>
    <dgm:cxn modelId="{123F3855-FB96-4879-B7FA-7FF3F4D4DA07}" type="presOf" srcId="{CCDDDCE8-DD10-423A-BCA2-917FC4CEFE45}" destId="{2F19FC17-E197-4F13-8C75-D7D47880164D}" srcOrd="1" destOrd="0" presId="urn:microsoft.com/office/officeart/2005/8/layout/orgChart1"/>
    <dgm:cxn modelId="{B242B577-231D-4649-A321-7BC0B2777E5D}" type="presOf" srcId="{7AF1AEF4-532B-451E-9E86-647BEEEAE6B1}" destId="{A5EDDF75-D4CE-4F95-9A47-EC8CA10BDC7A}" srcOrd="0" destOrd="0" presId="urn:microsoft.com/office/officeart/2005/8/layout/orgChart1"/>
    <dgm:cxn modelId="{B8861B83-E6CB-4F48-AB17-730DAF8ECE33}" srcId="{45520D16-57E4-46BC-A919-6C1AECCB8C06}" destId="{8A379E3E-C888-4F4D-9608-874CB54CBB6F}" srcOrd="0" destOrd="0" parTransId="{7AF1AEF4-532B-451E-9E86-647BEEEAE6B1}" sibTransId="{2EC2F09B-37DE-4D73-8140-F1616C3BB775}"/>
    <dgm:cxn modelId="{EFB5B88A-20CD-4193-8712-A81CBCA44EE5}" type="presOf" srcId="{4DA2F0D1-8199-4321-AE5B-5D9A80F60995}" destId="{90F16795-BF0B-4597-A3F0-CDD45B10F62A}" srcOrd="0" destOrd="0" presId="urn:microsoft.com/office/officeart/2005/8/layout/orgChart1"/>
    <dgm:cxn modelId="{2EEF13A8-A8C7-4371-9AE9-5DC64C15442E}" srcId="{70D0D623-DBA2-457A-AF97-469CBE7BDE79}" destId="{4DA2F0D1-8199-4321-AE5B-5D9A80F60995}" srcOrd="0" destOrd="0" parTransId="{9D85F935-C4D8-4189-A537-1097A3C30DF1}" sibTransId="{EF976119-D372-45F6-B528-E5982CBDDF50}"/>
    <dgm:cxn modelId="{5922B6AB-FC8E-4FBC-BD24-3CE9F7E07FC8}" type="presOf" srcId="{45520D16-57E4-46BC-A919-6C1AECCB8C06}" destId="{C236AF40-1179-4DA9-A74C-FE2EBD25F093}" srcOrd="1" destOrd="0" presId="urn:microsoft.com/office/officeart/2005/8/layout/orgChart1"/>
    <dgm:cxn modelId="{A60A27C6-04DD-43BC-B066-CBC201209FF0}" type="presOf" srcId="{CCDDDCE8-DD10-423A-BCA2-917FC4CEFE45}" destId="{A1DAB116-2741-465F-8090-F93C6D43E884}" srcOrd="0" destOrd="0" presId="urn:microsoft.com/office/officeart/2005/8/layout/orgChart1"/>
    <dgm:cxn modelId="{D6457AC8-5D69-4BF3-83B5-E0571829BC75}" srcId="{45520D16-57E4-46BC-A919-6C1AECCB8C06}" destId="{70D0D623-DBA2-457A-AF97-469CBE7BDE79}" srcOrd="1" destOrd="0" parTransId="{EACD5AA7-AB04-4FE0-ABE7-1B307D5928A1}" sibTransId="{6E6A451B-8158-44D6-91EB-91786161AE7A}"/>
    <dgm:cxn modelId="{8FC3E6D7-37F5-46BF-8BF9-FC89DE354F36}" type="presOf" srcId="{DA476681-B91F-406F-9B33-160220727368}" destId="{088D9259-5AC9-40E9-B1E9-ABA006A54158}" srcOrd="0" destOrd="0" presId="urn:microsoft.com/office/officeart/2005/8/layout/orgChart1"/>
    <dgm:cxn modelId="{6D1234E6-ED77-40C7-BA1B-75463F2546D4}" type="presOf" srcId="{45520D16-57E4-46BC-A919-6C1AECCB8C06}" destId="{6DD62DF7-8152-4A08-8640-FD4D8A9AE24D}" srcOrd="0" destOrd="0" presId="urn:microsoft.com/office/officeart/2005/8/layout/orgChart1"/>
    <dgm:cxn modelId="{2ECD7286-DA7E-4447-BEB9-75ED10F09659}" type="presParOf" srcId="{27C8EE06-57D7-4CA5-B3F4-BEB3B33FF7CD}" destId="{56A9E864-6ED1-4B75-845D-50CFAD39330F}" srcOrd="0" destOrd="0" presId="urn:microsoft.com/office/officeart/2005/8/layout/orgChart1"/>
    <dgm:cxn modelId="{154E354E-2F12-4DAA-9734-95FE8C8A6B8C}" type="presParOf" srcId="{56A9E864-6ED1-4B75-845D-50CFAD39330F}" destId="{C64550A0-903B-4F26-A8B4-2807A10FA375}" srcOrd="0" destOrd="0" presId="urn:microsoft.com/office/officeart/2005/8/layout/orgChart1"/>
    <dgm:cxn modelId="{B398C1CB-6E81-4A1E-91A0-92A540638775}" type="presParOf" srcId="{C64550A0-903B-4F26-A8B4-2807A10FA375}" destId="{6DD62DF7-8152-4A08-8640-FD4D8A9AE24D}" srcOrd="0" destOrd="0" presId="urn:microsoft.com/office/officeart/2005/8/layout/orgChart1"/>
    <dgm:cxn modelId="{574E2208-93BD-43DD-8913-17D83A568D88}" type="presParOf" srcId="{C64550A0-903B-4F26-A8B4-2807A10FA375}" destId="{C236AF40-1179-4DA9-A74C-FE2EBD25F093}" srcOrd="1" destOrd="0" presId="urn:microsoft.com/office/officeart/2005/8/layout/orgChart1"/>
    <dgm:cxn modelId="{DBB3B037-BC69-40D0-9332-11696042C5AA}" type="presParOf" srcId="{56A9E864-6ED1-4B75-845D-50CFAD39330F}" destId="{C2980D97-51BE-4857-94C4-54630F664C25}" srcOrd="1" destOrd="0" presId="urn:microsoft.com/office/officeart/2005/8/layout/orgChart1"/>
    <dgm:cxn modelId="{61599DE7-9752-4639-BCCD-36063BE070F3}" type="presParOf" srcId="{C2980D97-51BE-4857-94C4-54630F664C25}" destId="{A5EDDF75-D4CE-4F95-9A47-EC8CA10BDC7A}" srcOrd="0" destOrd="0" presId="urn:microsoft.com/office/officeart/2005/8/layout/orgChart1"/>
    <dgm:cxn modelId="{63697987-BA61-40B6-B4A6-87D17263D5A8}" type="presParOf" srcId="{C2980D97-51BE-4857-94C4-54630F664C25}" destId="{F06A792E-2627-4C9B-9D49-796868FF3A75}" srcOrd="1" destOrd="0" presId="urn:microsoft.com/office/officeart/2005/8/layout/orgChart1"/>
    <dgm:cxn modelId="{727DA9DD-23DA-49C0-A0D2-E8494385FDB1}" type="presParOf" srcId="{F06A792E-2627-4C9B-9D49-796868FF3A75}" destId="{38D89C13-2FE0-4730-A892-B8D0C6B9461D}" srcOrd="0" destOrd="0" presId="urn:microsoft.com/office/officeart/2005/8/layout/orgChart1"/>
    <dgm:cxn modelId="{01A6E8CD-445F-4C4C-9DD4-5FBF90485852}" type="presParOf" srcId="{38D89C13-2FE0-4730-A892-B8D0C6B9461D}" destId="{83745369-A878-4C2E-8A45-91029297E17A}" srcOrd="0" destOrd="0" presId="urn:microsoft.com/office/officeart/2005/8/layout/orgChart1"/>
    <dgm:cxn modelId="{91C76C10-C188-4E87-A1D2-7C9EE5096C6D}" type="presParOf" srcId="{38D89C13-2FE0-4730-A892-B8D0C6B9461D}" destId="{8937B2AD-C281-412D-AD23-156D6E16A8B2}" srcOrd="1" destOrd="0" presId="urn:microsoft.com/office/officeart/2005/8/layout/orgChart1"/>
    <dgm:cxn modelId="{53981A01-1542-413E-81E7-2193C42499C0}" type="presParOf" srcId="{F06A792E-2627-4C9B-9D49-796868FF3A75}" destId="{FCDBA002-1B8D-451D-A2D1-EDD18CA439E2}" srcOrd="1" destOrd="0" presId="urn:microsoft.com/office/officeart/2005/8/layout/orgChart1"/>
    <dgm:cxn modelId="{694753DF-AC93-4DB1-851A-09B12D06E2C7}" type="presParOf" srcId="{FCDBA002-1B8D-451D-A2D1-EDD18CA439E2}" destId="{088D9259-5AC9-40E9-B1E9-ABA006A54158}" srcOrd="0" destOrd="0" presId="urn:microsoft.com/office/officeart/2005/8/layout/orgChart1"/>
    <dgm:cxn modelId="{B69F7E71-C065-4F22-9AB1-CDE5BBBFC305}" type="presParOf" srcId="{FCDBA002-1B8D-451D-A2D1-EDD18CA439E2}" destId="{B6D49193-BE0C-4513-BE19-9A1957E7C58E}" srcOrd="1" destOrd="0" presId="urn:microsoft.com/office/officeart/2005/8/layout/orgChart1"/>
    <dgm:cxn modelId="{BD8E2D24-71B1-48C8-87EB-C87FDF6046BE}" type="presParOf" srcId="{B6D49193-BE0C-4513-BE19-9A1957E7C58E}" destId="{86B7BA46-B9F3-49DE-8591-D34B8E949AAB}" srcOrd="0" destOrd="0" presId="urn:microsoft.com/office/officeart/2005/8/layout/orgChart1"/>
    <dgm:cxn modelId="{34B7CC9B-82F6-460F-A71F-232EC4AC9B02}" type="presParOf" srcId="{86B7BA46-B9F3-49DE-8591-D34B8E949AAB}" destId="{A1DAB116-2741-465F-8090-F93C6D43E884}" srcOrd="0" destOrd="0" presId="urn:microsoft.com/office/officeart/2005/8/layout/orgChart1"/>
    <dgm:cxn modelId="{C338CEDF-73E8-4393-A21A-CC76E46AD348}" type="presParOf" srcId="{86B7BA46-B9F3-49DE-8591-D34B8E949AAB}" destId="{2F19FC17-E197-4F13-8C75-D7D47880164D}" srcOrd="1" destOrd="0" presId="urn:microsoft.com/office/officeart/2005/8/layout/orgChart1"/>
    <dgm:cxn modelId="{64F3F673-248C-440F-AA02-6710F644D31D}" type="presParOf" srcId="{B6D49193-BE0C-4513-BE19-9A1957E7C58E}" destId="{52EA0486-7257-4869-B1DE-692AD31F57D9}" srcOrd="1" destOrd="0" presId="urn:microsoft.com/office/officeart/2005/8/layout/orgChart1"/>
    <dgm:cxn modelId="{074A67EC-DB85-4588-9DF0-98D6EE265697}" type="presParOf" srcId="{B6D49193-BE0C-4513-BE19-9A1957E7C58E}" destId="{B730FF4E-1126-4534-B005-BB052205417A}" srcOrd="2" destOrd="0" presId="urn:microsoft.com/office/officeart/2005/8/layout/orgChart1"/>
    <dgm:cxn modelId="{A3DE624B-F6F8-4A90-88C6-AE354D7CE6BA}" type="presParOf" srcId="{F06A792E-2627-4C9B-9D49-796868FF3A75}" destId="{26A1773A-1D7A-488E-83A4-854321576330}" srcOrd="2" destOrd="0" presId="urn:microsoft.com/office/officeart/2005/8/layout/orgChart1"/>
    <dgm:cxn modelId="{2B170E2A-9E5B-4D99-A64B-92305AD0E1E5}" type="presParOf" srcId="{C2980D97-51BE-4857-94C4-54630F664C25}" destId="{3660667B-A727-4311-A29F-13E394761E26}" srcOrd="2" destOrd="0" presId="urn:microsoft.com/office/officeart/2005/8/layout/orgChart1"/>
    <dgm:cxn modelId="{5243680B-2778-4891-8C95-F20F3B770816}" type="presParOf" srcId="{C2980D97-51BE-4857-94C4-54630F664C25}" destId="{B345AB44-E4A0-484B-955D-519FA784E452}" srcOrd="3" destOrd="0" presId="urn:microsoft.com/office/officeart/2005/8/layout/orgChart1"/>
    <dgm:cxn modelId="{F3533738-C93A-4A5E-97AD-E91E2DC4C991}" type="presParOf" srcId="{B345AB44-E4A0-484B-955D-519FA784E452}" destId="{65ED2734-9332-4B70-B641-00FF09E87110}" srcOrd="0" destOrd="0" presId="urn:microsoft.com/office/officeart/2005/8/layout/orgChart1"/>
    <dgm:cxn modelId="{3985D213-D514-4AF0-B89C-8FD396009493}" type="presParOf" srcId="{65ED2734-9332-4B70-B641-00FF09E87110}" destId="{05450370-4CA8-4C22-B45B-88372C5D95DF}" srcOrd="0" destOrd="0" presId="urn:microsoft.com/office/officeart/2005/8/layout/orgChart1"/>
    <dgm:cxn modelId="{9D5ACF75-801C-46DA-BD82-D2A77D670CFB}" type="presParOf" srcId="{65ED2734-9332-4B70-B641-00FF09E87110}" destId="{938AF7A4-4D06-4675-9165-D8E109896633}" srcOrd="1" destOrd="0" presId="urn:microsoft.com/office/officeart/2005/8/layout/orgChart1"/>
    <dgm:cxn modelId="{B52E17AC-974A-4CE6-AF5A-C1FA66F4C95B}" type="presParOf" srcId="{B345AB44-E4A0-484B-955D-519FA784E452}" destId="{25FF39A1-A274-4431-9B42-6BBCFF64526D}" srcOrd="1" destOrd="0" presId="urn:microsoft.com/office/officeart/2005/8/layout/orgChart1"/>
    <dgm:cxn modelId="{83C8BC42-4941-4B5D-AAB7-9C9FF0BE46AF}" type="presParOf" srcId="{25FF39A1-A274-4431-9B42-6BBCFF64526D}" destId="{A72566A1-101C-4154-B3F9-F8175579B05C}" srcOrd="0" destOrd="0" presId="urn:microsoft.com/office/officeart/2005/8/layout/orgChart1"/>
    <dgm:cxn modelId="{59D603DF-DF62-47F5-B9B0-D1C65E37BD5C}" type="presParOf" srcId="{25FF39A1-A274-4431-9B42-6BBCFF64526D}" destId="{B8A3094F-07A9-4FA9-A0B3-FF4E8460FF96}" srcOrd="1" destOrd="0" presId="urn:microsoft.com/office/officeart/2005/8/layout/orgChart1"/>
    <dgm:cxn modelId="{14A52357-7E52-4954-8607-CE32BAC64664}" type="presParOf" srcId="{B8A3094F-07A9-4FA9-A0B3-FF4E8460FF96}" destId="{A6F0E384-EF90-44DF-839A-B8195BF81FF9}" srcOrd="0" destOrd="0" presId="urn:microsoft.com/office/officeart/2005/8/layout/orgChart1"/>
    <dgm:cxn modelId="{BCF0D126-F8B6-4659-8284-C6098222F90E}" type="presParOf" srcId="{A6F0E384-EF90-44DF-839A-B8195BF81FF9}" destId="{90F16795-BF0B-4597-A3F0-CDD45B10F62A}" srcOrd="0" destOrd="0" presId="urn:microsoft.com/office/officeart/2005/8/layout/orgChart1"/>
    <dgm:cxn modelId="{9CD5220C-FCD6-48AA-8AF3-8B476FBE105E}" type="presParOf" srcId="{A6F0E384-EF90-44DF-839A-B8195BF81FF9}" destId="{4967B79C-E5CB-4ACF-B3F1-0E3D7B2000AC}" srcOrd="1" destOrd="0" presId="urn:microsoft.com/office/officeart/2005/8/layout/orgChart1"/>
    <dgm:cxn modelId="{068F8779-637C-4B27-B580-0452E3125109}" type="presParOf" srcId="{B8A3094F-07A9-4FA9-A0B3-FF4E8460FF96}" destId="{7FB17AB4-A034-46EC-8491-E0DF359FEDBB}" srcOrd="1" destOrd="0" presId="urn:microsoft.com/office/officeart/2005/8/layout/orgChart1"/>
    <dgm:cxn modelId="{4F062F0E-8487-4AE4-BA53-A36EC4A43C6C}" type="presParOf" srcId="{B8A3094F-07A9-4FA9-A0B3-FF4E8460FF96}" destId="{3B51EC24-0F3B-4BFD-9845-AF726F631CEB}" srcOrd="2" destOrd="0" presId="urn:microsoft.com/office/officeart/2005/8/layout/orgChart1"/>
    <dgm:cxn modelId="{25CA93C2-8CF4-4CD6-8803-A6C4EE818290}" type="presParOf" srcId="{B345AB44-E4A0-484B-955D-519FA784E452}" destId="{308932E2-D49D-4B03-A33C-DD56CEC06955}" srcOrd="2" destOrd="0" presId="urn:microsoft.com/office/officeart/2005/8/layout/orgChart1"/>
    <dgm:cxn modelId="{7F06330F-F706-43FE-84CA-A024179C8A0C}" type="presParOf" srcId="{56A9E864-6ED1-4B75-845D-50CFAD39330F}" destId="{7F153393-C1FA-487D-BB7A-D4EAEB30092C}" srcOrd="2" destOrd="0" presId="urn:microsoft.com/office/officeart/2005/8/layout/orgChart1"/>
  </dgm:cxnLst>
  <dgm:bg/>
  <dgm:whole/>
  <dgm:extLst>
    <a:ext uri="http://schemas.microsoft.com/office/drawing/2008/diagram">
      <dsp:dataModelExt xmlns:dsp="http://schemas.microsoft.com/office/drawing/2008/diagram" relId="rId69"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BC9651DA-83BB-4259-BCE9-4D5411DF3805}" type="doc">
      <dgm:prSet loTypeId="urn:microsoft.com/office/officeart/2005/8/layout/orgChart1" loCatId="hierarchy" qsTypeId="urn:microsoft.com/office/officeart/2005/8/quickstyle/simple1" qsCatId="simple" csTypeId="urn:microsoft.com/office/officeart/2005/8/colors/accent1_5" csCatId="accent1" phldr="1"/>
      <dgm:spPr/>
      <dgm:t>
        <a:bodyPr/>
        <a:lstStyle/>
        <a:p>
          <a:endParaRPr lang="en-US"/>
        </a:p>
      </dgm:t>
    </dgm:pt>
    <dgm:pt modelId="{45520D16-57E4-46BC-A919-6C1AECCB8C06}">
      <dgm:prSet phldrT="[Texto]" custT="1"/>
      <dgm:spPr>
        <a:xfrm>
          <a:off x="850323" y="1083"/>
          <a:ext cx="4493780" cy="564647"/>
        </a:xfrm>
        <a:solidFill>
          <a:srgbClr val="00788E">
            <a:alpha val="80000"/>
          </a:srgbClr>
        </a:solidFill>
      </dgm:spPr>
      <dgm:t>
        <a:bodyPr/>
        <a:lstStyle/>
        <a:p>
          <a:pPr algn="ctr">
            <a:buNone/>
          </a:pPr>
          <a:r>
            <a:rPr lang="en-US" sz="900" b="1">
              <a:solidFill>
                <a:sysClr val="windowText" lastClr="000000"/>
              </a:solidFill>
              <a:latin typeface="Lucida Sans Unicode" panose="020B0602030504020204" pitchFamily="34" charset="0"/>
              <a:ea typeface="+mn-ea"/>
              <a:cs typeface="Lucida Sans Unicode" panose="020B0602030504020204" pitchFamily="34" charset="0"/>
            </a:rPr>
            <a:t>Caso B</a:t>
          </a:r>
        </a:p>
        <a:p>
          <a:pPr algn="ctr">
            <a:buNone/>
          </a:pPr>
          <a:r>
            <a:rPr lang="en-US" sz="900" b="1">
              <a:solidFill>
                <a:sysClr val="windowText" lastClr="000000"/>
              </a:solidFill>
              <a:latin typeface="Lucida Sans Unicode" panose="020B0602030504020204" pitchFamily="34" charset="0"/>
              <a:ea typeface="+mn-ea"/>
              <a:cs typeface="Lucida Sans Unicode" panose="020B0602030504020204" pitchFamily="34" charset="0"/>
            </a:rPr>
            <a:t>Iniciado el Taller de Capacitación</a:t>
          </a:r>
        </a:p>
      </dgm:t>
    </dgm:pt>
    <dgm:pt modelId="{E1E5ABB0-EB74-4D4B-94F8-081FE9EB750A}" type="parTrans" cxnId="{B8FBB939-C28D-43F0-BA78-5CC343BD4644}">
      <dgm:prSet/>
      <dgm:spPr/>
      <dgm:t>
        <a:bodyPr/>
        <a:lstStyle/>
        <a:p>
          <a:pPr algn="ctr"/>
          <a:endParaRPr lang="en-US" sz="1800">
            <a:latin typeface="+mj-lt"/>
            <a:cs typeface="Arial" panose="020B0604020202020204" pitchFamily="34" charset="0"/>
          </a:endParaRPr>
        </a:p>
      </dgm:t>
    </dgm:pt>
    <dgm:pt modelId="{C1844FF2-3C40-4F8D-8372-21540BAC4DCA}" type="sibTrans" cxnId="{B8FBB939-C28D-43F0-BA78-5CC343BD4644}">
      <dgm:prSet/>
      <dgm:spPr/>
      <dgm:t>
        <a:bodyPr/>
        <a:lstStyle/>
        <a:p>
          <a:pPr algn="ctr"/>
          <a:endParaRPr lang="en-US" sz="1800">
            <a:latin typeface="+mj-lt"/>
            <a:cs typeface="Arial" panose="020B0604020202020204" pitchFamily="34" charset="0"/>
          </a:endParaRPr>
        </a:p>
      </dgm:t>
    </dgm:pt>
    <dgm:pt modelId="{8A379E3E-C888-4F4D-9608-874CB54CBB6F}">
      <dgm:prSet phldrT="[Texto]" custT="1"/>
      <dgm:spPr>
        <a:xfrm>
          <a:off x="121994" y="931109"/>
          <a:ext cx="1739893" cy="869946"/>
        </a:xfrm>
        <a:solidFill>
          <a:srgbClr val="00788E">
            <a:alpha val="70000"/>
          </a:srgbClr>
        </a:solidFill>
      </dgm:spPr>
      <dgm:t>
        <a:bodyPr/>
        <a:lstStyle/>
        <a:p>
          <a:pPr algn="ctr">
            <a:buNone/>
          </a:pPr>
          <a:r>
            <a:rPr lang="en-US" sz="900">
              <a:solidFill>
                <a:sysClr val="windowText" lastClr="000000"/>
              </a:solidFill>
              <a:latin typeface="Lucida Sans Unicode" panose="020B0602030504020204" pitchFamily="34" charset="0"/>
              <a:ea typeface="+mn-ea"/>
              <a:cs typeface="Lucida Sans Unicode" panose="020B0602030504020204" pitchFamily="34" charset="0"/>
            </a:rPr>
            <a:t>La persona aspirante explica que por motivos personales no fue ese día, pero sí está interesada en prestar sus servicios</a:t>
          </a:r>
        </a:p>
      </dgm:t>
    </dgm:pt>
    <dgm:pt modelId="{7AF1AEF4-532B-451E-9E86-647BEEEAE6B1}" type="parTrans" cxnId="{B8861B83-E6CB-4F48-AB17-730DAF8ECE33}">
      <dgm:prSet/>
      <dgm:spPr>
        <a:xfrm>
          <a:off x="991941" y="565731"/>
          <a:ext cx="2105271" cy="365377"/>
        </a:xfrm>
        <a:ln>
          <a:solidFill>
            <a:srgbClr val="4DBBB8"/>
          </a:solidFill>
        </a:ln>
      </dgm:spPr>
      <dgm:t>
        <a:bodyPr/>
        <a:lstStyle/>
        <a:p>
          <a:pPr algn="ctr"/>
          <a:endParaRPr lang="en-US" sz="1800">
            <a:latin typeface="+mj-lt"/>
            <a:cs typeface="Arial" panose="020B0604020202020204" pitchFamily="34" charset="0"/>
          </a:endParaRPr>
        </a:p>
      </dgm:t>
    </dgm:pt>
    <dgm:pt modelId="{2EC2F09B-37DE-4D73-8140-F1616C3BB775}" type="sibTrans" cxnId="{B8861B83-E6CB-4F48-AB17-730DAF8ECE33}">
      <dgm:prSet/>
      <dgm:spPr/>
      <dgm:t>
        <a:bodyPr/>
        <a:lstStyle/>
        <a:p>
          <a:pPr algn="ctr"/>
          <a:endParaRPr lang="en-US" sz="1800">
            <a:latin typeface="+mj-lt"/>
            <a:cs typeface="Arial" panose="020B0604020202020204" pitchFamily="34" charset="0"/>
          </a:endParaRPr>
        </a:p>
      </dgm:t>
    </dgm:pt>
    <dgm:pt modelId="{CCDDDCE8-DD10-423A-BCA2-917FC4CEFE45}">
      <dgm:prSet phldrT="[Texto]" custT="1"/>
      <dgm:spPr>
        <a:xfrm>
          <a:off x="556968" y="2166433"/>
          <a:ext cx="1739893" cy="1518657"/>
        </a:xfrm>
        <a:solidFill>
          <a:srgbClr val="00788E">
            <a:alpha val="50000"/>
          </a:srgbClr>
        </a:solidFill>
      </dgm:spPr>
      <dgm:t>
        <a:bodyPr/>
        <a:lstStyle/>
        <a:p>
          <a:pPr algn="ctr">
            <a:buNone/>
          </a:pPr>
          <a:r>
            <a:rPr lang="en-US" sz="900">
              <a:solidFill>
                <a:sysClr val="windowText" lastClr="000000"/>
              </a:solidFill>
              <a:latin typeface="Lucida Sans Unicode" panose="020B0602030504020204" pitchFamily="34" charset="0"/>
              <a:cs typeface="Lucida Sans Unicode" panose="020B0602030504020204" pitchFamily="34" charset="0"/>
            </a:rPr>
            <a:t>Es decisión de la persona responsable del IEPC Jalisco espera</a:t>
          </a:r>
          <a:r>
            <a:rPr lang="en-US" sz="900">
              <a:solidFill>
                <a:sysClr val="windowText" lastClr="000000"/>
              </a:solidFill>
              <a:latin typeface="Lucida Sans Unicode" panose="020B0602030504020204" pitchFamily="34" charset="0"/>
              <a:ea typeface="+mn-ea"/>
              <a:cs typeface="Lucida Sans Unicode" panose="020B0602030504020204" pitchFamily="34" charset="0"/>
            </a:rPr>
            <a:t>r a la persona SEL o CAEL, según la situación que le haya planteado. En su caso, será </a:t>
          </a:r>
          <a:r>
            <a:rPr lang="en-US" sz="900" b="0">
              <a:solidFill>
                <a:sysClr val="windowText" lastClr="000000"/>
              </a:solidFill>
              <a:latin typeface="Lucida Sans Unicode" panose="020B0602030504020204" pitchFamily="34" charset="0"/>
              <a:ea typeface="+mn-ea"/>
              <a:cs typeface="Lucida Sans Unicode" panose="020B0602030504020204" pitchFamily="34" charset="0"/>
            </a:rPr>
            <a:t>terminación anticipada al contrato.</a:t>
          </a:r>
          <a:endParaRPr lang="en-US" sz="900">
            <a:solidFill>
              <a:sysClr val="windowText" lastClr="000000"/>
            </a:solidFill>
            <a:latin typeface="Lucida Sans Unicode" panose="020B0602030504020204" pitchFamily="34" charset="0"/>
            <a:ea typeface="+mn-ea"/>
            <a:cs typeface="Lucida Sans Unicode" panose="020B0602030504020204" pitchFamily="34" charset="0"/>
          </a:endParaRPr>
        </a:p>
      </dgm:t>
    </dgm:pt>
    <dgm:pt modelId="{DA476681-B91F-406F-9B33-160220727368}" type="parTrans" cxnId="{54F0F364-CF62-4403-A603-000EB065EC3B}">
      <dgm:prSet/>
      <dgm:spPr>
        <a:xfrm>
          <a:off x="295984" y="1801056"/>
          <a:ext cx="260984" cy="1124706"/>
        </a:xfrm>
        <a:ln>
          <a:solidFill>
            <a:srgbClr val="4DBBB8"/>
          </a:solidFill>
        </a:ln>
      </dgm:spPr>
      <dgm:t>
        <a:bodyPr/>
        <a:lstStyle/>
        <a:p>
          <a:pPr algn="ctr"/>
          <a:endParaRPr lang="en-US" sz="1800">
            <a:latin typeface="+mj-lt"/>
            <a:cs typeface="Arial" panose="020B0604020202020204" pitchFamily="34" charset="0"/>
          </a:endParaRPr>
        </a:p>
      </dgm:t>
    </dgm:pt>
    <dgm:pt modelId="{408E53A8-9C90-4E83-BC57-F14B012416C9}" type="sibTrans" cxnId="{54F0F364-CF62-4403-A603-000EB065EC3B}">
      <dgm:prSet/>
      <dgm:spPr/>
      <dgm:t>
        <a:bodyPr/>
        <a:lstStyle/>
        <a:p>
          <a:pPr algn="ctr"/>
          <a:endParaRPr lang="en-US" sz="1800">
            <a:latin typeface="+mj-lt"/>
            <a:cs typeface="Arial" panose="020B0604020202020204" pitchFamily="34" charset="0"/>
          </a:endParaRPr>
        </a:p>
      </dgm:t>
    </dgm:pt>
    <dgm:pt modelId="{70D0D623-DBA2-457A-AF97-469CBE7BDE79}">
      <dgm:prSet phldrT="[Texto]" custT="1"/>
      <dgm:spPr>
        <a:xfrm>
          <a:off x="4332537" y="931109"/>
          <a:ext cx="1739893" cy="869946"/>
        </a:xfrm>
        <a:solidFill>
          <a:srgbClr val="00788E">
            <a:alpha val="70000"/>
          </a:srgbClr>
        </a:solidFill>
      </dgm:spPr>
      <dgm:t>
        <a:bodyPr/>
        <a:lstStyle/>
        <a:p>
          <a:pPr algn="ctr">
            <a:buNone/>
          </a:pPr>
          <a:r>
            <a:rPr lang="en-US" sz="900">
              <a:solidFill>
                <a:sysClr val="windowText" lastClr="000000"/>
              </a:solidFill>
              <a:latin typeface="Lucida Sans Unicode" panose="020B0602030504020204" pitchFamily="34" charset="0"/>
              <a:ea typeface="+mn-ea"/>
              <a:cs typeface="Lucida Sans Unicode" panose="020B0602030504020204" pitchFamily="34" charset="0"/>
            </a:rPr>
            <a:t>La persona aspirante que ya fue designada, no contesta ni contacta al IEPC Jalisco</a:t>
          </a:r>
          <a:endParaRPr lang="en-US" sz="900" b="1">
            <a:solidFill>
              <a:sysClr val="windowText" lastClr="000000"/>
            </a:solidFill>
            <a:latin typeface="Lucida Sans Unicode" panose="020B0602030504020204" pitchFamily="34" charset="0"/>
            <a:ea typeface="+mn-ea"/>
            <a:cs typeface="Lucida Sans Unicode" panose="020B0602030504020204" pitchFamily="34" charset="0"/>
          </a:endParaRPr>
        </a:p>
      </dgm:t>
    </dgm:pt>
    <dgm:pt modelId="{EACD5AA7-AB04-4FE0-ABE7-1B307D5928A1}" type="parTrans" cxnId="{D6457AC8-5D69-4BF3-83B5-E0571829BC75}">
      <dgm:prSet/>
      <dgm:spPr>
        <a:xfrm>
          <a:off x="3097213" y="565731"/>
          <a:ext cx="2105271" cy="365377"/>
        </a:xfrm>
        <a:ln>
          <a:solidFill>
            <a:srgbClr val="4DBBB8"/>
          </a:solidFill>
        </a:ln>
      </dgm:spPr>
      <dgm:t>
        <a:bodyPr/>
        <a:lstStyle/>
        <a:p>
          <a:pPr algn="ctr"/>
          <a:endParaRPr lang="en-US" sz="1800">
            <a:latin typeface="+mj-lt"/>
            <a:cs typeface="Arial" panose="020B0604020202020204" pitchFamily="34" charset="0"/>
          </a:endParaRPr>
        </a:p>
      </dgm:t>
    </dgm:pt>
    <dgm:pt modelId="{6E6A451B-8158-44D6-91EB-91786161AE7A}" type="sibTrans" cxnId="{D6457AC8-5D69-4BF3-83B5-E0571829BC75}">
      <dgm:prSet/>
      <dgm:spPr/>
      <dgm:t>
        <a:bodyPr/>
        <a:lstStyle/>
        <a:p>
          <a:pPr algn="ctr"/>
          <a:endParaRPr lang="en-US" sz="1800">
            <a:latin typeface="+mj-lt"/>
            <a:cs typeface="Arial" panose="020B0604020202020204" pitchFamily="34" charset="0"/>
          </a:endParaRPr>
        </a:p>
      </dgm:t>
    </dgm:pt>
    <dgm:pt modelId="{4DA2F0D1-8199-4321-AE5B-5D9A80F60995}">
      <dgm:prSet phldrT="[Texto]" custT="1"/>
      <dgm:spPr>
        <a:xfrm>
          <a:off x="4767511" y="2166433"/>
          <a:ext cx="1739893" cy="1518657"/>
        </a:xfrm>
        <a:solidFill>
          <a:srgbClr val="00788E">
            <a:alpha val="50000"/>
          </a:srgbClr>
        </a:solidFill>
      </dgm:spPr>
      <dgm:t>
        <a:bodyPr/>
        <a:lstStyle/>
        <a:p>
          <a:pPr algn="ctr">
            <a:buNone/>
          </a:pPr>
          <a:r>
            <a:rPr lang="en-US" sz="900">
              <a:solidFill>
                <a:sysClr val="windowText" lastClr="000000"/>
              </a:solidFill>
              <a:latin typeface="Lucida Sans Unicode" panose="020B0602030504020204" pitchFamily="34" charset="0"/>
              <a:ea typeface="+mn-ea"/>
              <a:cs typeface="Lucida Sans Unicode" panose="020B0602030504020204" pitchFamily="34" charset="0"/>
            </a:rPr>
            <a:t>Como no se ha localizado en tres días hábiles se considera </a:t>
          </a:r>
          <a:r>
            <a:rPr lang="en-US" sz="900" b="0">
              <a:solidFill>
                <a:sysClr val="windowText" lastClr="000000"/>
              </a:solidFill>
              <a:latin typeface="Lucida Sans Unicode" panose="020B0602030504020204" pitchFamily="34" charset="0"/>
              <a:ea typeface="+mn-ea"/>
              <a:cs typeface="Lucida Sans Unicode" panose="020B0602030504020204" pitchFamily="34" charset="0"/>
            </a:rPr>
            <a:t>declinación</a:t>
          </a:r>
          <a:r>
            <a:rPr lang="en-US" sz="900" b="1">
              <a:solidFill>
                <a:sysClr val="windowText" lastClr="000000"/>
              </a:solidFill>
              <a:latin typeface="Lucida Sans Unicode" panose="020B0602030504020204" pitchFamily="34" charset="0"/>
              <a:ea typeface="+mn-ea"/>
              <a:cs typeface="Lucida Sans Unicode" panose="020B0602030504020204" pitchFamily="34" charset="0"/>
            </a:rPr>
            <a:t> </a:t>
          </a:r>
          <a:r>
            <a:rPr lang="en-US" sz="900" b="0">
              <a:solidFill>
                <a:sysClr val="windowText" lastClr="000000"/>
              </a:solidFill>
              <a:latin typeface="Lucida Sans Unicode" panose="020B0602030504020204" pitchFamily="34" charset="0"/>
              <a:ea typeface="+mn-ea"/>
              <a:cs typeface="Lucida Sans Unicode" panose="020B0602030504020204" pitchFamily="34" charset="0"/>
            </a:rPr>
            <a:t>al contrato, por lo tanto se llama a la persona aspirante con mayor calificación que sigue en la lista de reserva</a:t>
          </a:r>
          <a:endParaRPr lang="en-US" sz="900">
            <a:solidFill>
              <a:sysClr val="windowText" lastClr="000000"/>
            </a:solidFill>
            <a:latin typeface="Lucida Sans Unicode" panose="020B0602030504020204" pitchFamily="34" charset="0"/>
            <a:ea typeface="+mn-ea"/>
            <a:cs typeface="Lucida Sans Unicode" panose="020B0602030504020204" pitchFamily="34" charset="0"/>
          </a:endParaRPr>
        </a:p>
      </dgm:t>
    </dgm:pt>
    <dgm:pt modelId="{9D85F935-C4D8-4189-A537-1097A3C30DF1}" type="parTrans" cxnId="{2EEF13A8-A8C7-4371-9AE9-5DC64C15442E}">
      <dgm:prSet/>
      <dgm:spPr>
        <a:xfrm>
          <a:off x="4506527" y="1801056"/>
          <a:ext cx="260984" cy="1124706"/>
        </a:xfrm>
        <a:ln>
          <a:solidFill>
            <a:srgbClr val="4DBBB8"/>
          </a:solidFill>
        </a:ln>
      </dgm:spPr>
      <dgm:t>
        <a:bodyPr/>
        <a:lstStyle/>
        <a:p>
          <a:pPr algn="ctr"/>
          <a:endParaRPr lang="en-US" sz="1800">
            <a:latin typeface="+mj-lt"/>
            <a:cs typeface="Arial" panose="020B0604020202020204" pitchFamily="34" charset="0"/>
          </a:endParaRPr>
        </a:p>
      </dgm:t>
    </dgm:pt>
    <dgm:pt modelId="{EF976119-D372-45F6-B528-E5982CBDDF50}" type="sibTrans" cxnId="{2EEF13A8-A8C7-4371-9AE9-5DC64C15442E}">
      <dgm:prSet/>
      <dgm:spPr/>
      <dgm:t>
        <a:bodyPr/>
        <a:lstStyle/>
        <a:p>
          <a:pPr algn="ctr"/>
          <a:endParaRPr lang="en-US" sz="1800">
            <a:latin typeface="+mj-lt"/>
            <a:cs typeface="Arial" panose="020B0604020202020204" pitchFamily="34" charset="0"/>
          </a:endParaRPr>
        </a:p>
      </dgm:t>
    </dgm:pt>
    <dgm:pt modelId="{2FF4075A-0258-4616-88EA-728F7E5B3C66}">
      <dgm:prSet custT="1"/>
      <dgm:spPr>
        <a:xfrm>
          <a:off x="2227266" y="931109"/>
          <a:ext cx="1739893" cy="869946"/>
        </a:xfrm>
        <a:solidFill>
          <a:srgbClr val="00788E">
            <a:alpha val="70000"/>
          </a:srgbClr>
        </a:solidFill>
      </dgm:spPr>
      <dgm:t>
        <a:bodyPr/>
        <a:lstStyle/>
        <a:p>
          <a:pPr algn="ctr">
            <a:buNone/>
          </a:pPr>
          <a:r>
            <a:rPr lang="en-US" sz="900">
              <a:solidFill>
                <a:sysClr val="windowText" lastClr="000000"/>
              </a:solidFill>
              <a:latin typeface="Lucida Sans Unicode" panose="020B0602030504020204" pitchFamily="34" charset="0"/>
              <a:ea typeface="+mn-ea"/>
              <a:cs typeface="Lucida Sans Unicode" panose="020B0602030504020204" pitchFamily="34" charset="0"/>
            </a:rPr>
            <a:t>La persona aspirante responde que ya no está interesada en prestar sus servicios como SEL o CAEL</a:t>
          </a:r>
        </a:p>
      </dgm:t>
    </dgm:pt>
    <dgm:pt modelId="{7DD1BBFC-6C49-4B7C-AA35-CFFE4846A91E}" type="parTrans" cxnId="{6F7CCAC3-423A-486E-9B89-F62C69315E86}">
      <dgm:prSet/>
      <dgm:spPr>
        <a:xfrm>
          <a:off x="3051493" y="565731"/>
          <a:ext cx="91440" cy="365377"/>
        </a:xfrm>
        <a:ln>
          <a:solidFill>
            <a:srgbClr val="4DBBB8"/>
          </a:solidFill>
        </a:ln>
      </dgm:spPr>
      <dgm:t>
        <a:bodyPr/>
        <a:lstStyle/>
        <a:p>
          <a:pPr algn="ctr"/>
          <a:endParaRPr lang="en-US" sz="1800">
            <a:latin typeface="+mj-lt"/>
            <a:cs typeface="Arial" panose="020B0604020202020204" pitchFamily="34" charset="0"/>
          </a:endParaRPr>
        </a:p>
      </dgm:t>
    </dgm:pt>
    <dgm:pt modelId="{3625154E-AACB-45D0-BCC0-70FC9624E074}" type="sibTrans" cxnId="{6F7CCAC3-423A-486E-9B89-F62C69315E86}">
      <dgm:prSet/>
      <dgm:spPr/>
      <dgm:t>
        <a:bodyPr/>
        <a:lstStyle/>
        <a:p>
          <a:pPr algn="ctr"/>
          <a:endParaRPr lang="en-US" sz="1800">
            <a:latin typeface="+mj-lt"/>
            <a:cs typeface="Arial" panose="020B0604020202020204" pitchFamily="34" charset="0"/>
          </a:endParaRPr>
        </a:p>
      </dgm:t>
    </dgm:pt>
    <dgm:pt modelId="{099EAC4D-1B04-40B7-9CA3-A12F5DD1D595}">
      <dgm:prSet custT="1"/>
      <dgm:spPr>
        <a:xfrm>
          <a:off x="2662239" y="2166433"/>
          <a:ext cx="1739893" cy="1518657"/>
        </a:xfrm>
        <a:solidFill>
          <a:srgbClr val="00788E">
            <a:alpha val="50000"/>
          </a:srgbClr>
        </a:solidFill>
      </dgm:spPr>
      <dgm:t>
        <a:bodyPr/>
        <a:lstStyle/>
        <a:p>
          <a:pPr algn="ctr">
            <a:buNone/>
          </a:pPr>
          <a:r>
            <a:rPr lang="en-US" sz="900">
              <a:solidFill>
                <a:sysClr val="windowText" lastClr="000000"/>
              </a:solidFill>
              <a:latin typeface="Lucida Sans Unicode" panose="020B0602030504020204" pitchFamily="34" charset="0"/>
              <a:ea typeface="+mn-ea"/>
              <a:cs typeface="Lucida Sans Unicode" panose="020B0602030504020204" pitchFamily="34" charset="0"/>
            </a:rPr>
            <a:t>Se considera </a:t>
          </a:r>
          <a:r>
            <a:rPr lang="en-US" sz="900" b="0">
              <a:solidFill>
                <a:sysClr val="windowText" lastClr="000000"/>
              </a:solidFill>
              <a:latin typeface="Lucida Sans Unicode" panose="020B0602030504020204" pitchFamily="34" charset="0"/>
              <a:ea typeface="+mn-ea"/>
              <a:cs typeface="Lucida Sans Unicode" panose="020B0602030504020204" pitchFamily="34" charset="0"/>
            </a:rPr>
            <a:t>terminación anticipada al contrato, por lo tanto se llama inmediatamente a la siguiente persona aspirante con mayor calificación en la lista de reserva </a:t>
          </a:r>
          <a:endParaRPr lang="en-US" sz="900">
            <a:solidFill>
              <a:sysClr val="windowText" lastClr="000000"/>
            </a:solidFill>
            <a:latin typeface="Lucida Sans Unicode" panose="020B0602030504020204" pitchFamily="34" charset="0"/>
            <a:ea typeface="+mn-ea"/>
            <a:cs typeface="Lucida Sans Unicode" panose="020B0602030504020204" pitchFamily="34" charset="0"/>
          </a:endParaRPr>
        </a:p>
      </dgm:t>
    </dgm:pt>
    <dgm:pt modelId="{EABC5785-2099-486D-B73B-D0CB4D97BB1B}" type="parTrans" cxnId="{6481E11B-D376-48FF-820E-9E5CA0A2F73F}">
      <dgm:prSet/>
      <dgm:spPr>
        <a:xfrm>
          <a:off x="2401255" y="1801056"/>
          <a:ext cx="260984" cy="1124706"/>
        </a:xfrm>
        <a:ln>
          <a:solidFill>
            <a:srgbClr val="4DBBB8"/>
          </a:solidFill>
        </a:ln>
      </dgm:spPr>
      <dgm:t>
        <a:bodyPr/>
        <a:lstStyle/>
        <a:p>
          <a:pPr algn="ctr"/>
          <a:endParaRPr lang="en-US" sz="1800">
            <a:latin typeface="+mj-lt"/>
            <a:cs typeface="Arial" panose="020B0604020202020204" pitchFamily="34" charset="0"/>
          </a:endParaRPr>
        </a:p>
      </dgm:t>
    </dgm:pt>
    <dgm:pt modelId="{CFCCCF43-8581-4564-AF48-57882B76BACF}" type="sibTrans" cxnId="{6481E11B-D376-48FF-820E-9E5CA0A2F73F}">
      <dgm:prSet/>
      <dgm:spPr/>
      <dgm:t>
        <a:bodyPr/>
        <a:lstStyle/>
        <a:p>
          <a:pPr algn="ctr"/>
          <a:endParaRPr lang="en-US" sz="1800">
            <a:latin typeface="+mj-lt"/>
            <a:cs typeface="Arial" panose="020B0604020202020204" pitchFamily="34" charset="0"/>
          </a:endParaRPr>
        </a:p>
      </dgm:t>
    </dgm:pt>
    <dgm:pt modelId="{C64651D3-6D69-4A0A-B093-FF209AB70AC7}" type="pres">
      <dgm:prSet presAssocID="{BC9651DA-83BB-4259-BCE9-4D5411DF3805}" presName="hierChild1" presStyleCnt="0">
        <dgm:presLayoutVars>
          <dgm:orgChart val="1"/>
          <dgm:chPref val="1"/>
          <dgm:dir/>
          <dgm:animOne val="branch"/>
          <dgm:animLvl val="lvl"/>
          <dgm:resizeHandles/>
        </dgm:presLayoutVars>
      </dgm:prSet>
      <dgm:spPr/>
    </dgm:pt>
    <dgm:pt modelId="{E3A5D9E6-1D24-4CCF-B8F8-212125B8D05B}" type="pres">
      <dgm:prSet presAssocID="{45520D16-57E4-46BC-A919-6C1AECCB8C06}" presName="hierRoot1" presStyleCnt="0">
        <dgm:presLayoutVars>
          <dgm:hierBranch val="init"/>
        </dgm:presLayoutVars>
      </dgm:prSet>
      <dgm:spPr/>
    </dgm:pt>
    <dgm:pt modelId="{1C457B93-4834-4A19-BB7F-D8E5070A22B0}" type="pres">
      <dgm:prSet presAssocID="{45520D16-57E4-46BC-A919-6C1AECCB8C06}" presName="rootComposite1" presStyleCnt="0"/>
      <dgm:spPr/>
    </dgm:pt>
    <dgm:pt modelId="{86C32037-4089-417B-81F3-93E1E86DD5F9}" type="pres">
      <dgm:prSet presAssocID="{45520D16-57E4-46BC-A919-6C1AECCB8C06}" presName="rootText1" presStyleLbl="node0" presStyleIdx="0" presStyleCnt="1" custScaleX="258279" custScaleY="64906" custLinFactNeighborX="2552" custLinFactNeighborY="-107">
        <dgm:presLayoutVars>
          <dgm:chPref val="3"/>
        </dgm:presLayoutVars>
      </dgm:prSet>
      <dgm:spPr>
        <a:prstGeom prst="rect">
          <a:avLst/>
        </a:prstGeom>
      </dgm:spPr>
    </dgm:pt>
    <dgm:pt modelId="{8C076CEA-F122-4505-B8B0-2BC2E7B5E98A}" type="pres">
      <dgm:prSet presAssocID="{45520D16-57E4-46BC-A919-6C1AECCB8C06}" presName="rootConnector1" presStyleLbl="node1" presStyleIdx="0" presStyleCnt="0"/>
      <dgm:spPr/>
    </dgm:pt>
    <dgm:pt modelId="{2F9378C6-0295-4017-B7F9-41A46D2EF025}" type="pres">
      <dgm:prSet presAssocID="{45520D16-57E4-46BC-A919-6C1AECCB8C06}" presName="hierChild2" presStyleCnt="0"/>
      <dgm:spPr/>
    </dgm:pt>
    <dgm:pt modelId="{08328C3C-A3EE-4312-B518-C069551440DF}" type="pres">
      <dgm:prSet presAssocID="{7AF1AEF4-532B-451E-9E86-647BEEEAE6B1}" presName="Name37" presStyleLbl="parChTrans1D2" presStyleIdx="0" presStyleCnt="3"/>
      <dgm:spPr>
        <a:custGeom>
          <a:avLst/>
          <a:gdLst/>
          <a:ahLst/>
          <a:cxnLst/>
          <a:rect l="0" t="0" r="0" b="0"/>
          <a:pathLst>
            <a:path>
              <a:moveTo>
                <a:pt x="2105271" y="0"/>
              </a:moveTo>
              <a:lnTo>
                <a:pt x="2105271" y="182688"/>
              </a:lnTo>
              <a:lnTo>
                <a:pt x="0" y="182688"/>
              </a:lnTo>
              <a:lnTo>
                <a:pt x="0" y="365377"/>
              </a:lnTo>
            </a:path>
          </a:pathLst>
        </a:custGeom>
      </dgm:spPr>
    </dgm:pt>
    <dgm:pt modelId="{CC2F423B-16E7-4659-B90C-66238806A49B}" type="pres">
      <dgm:prSet presAssocID="{8A379E3E-C888-4F4D-9608-874CB54CBB6F}" presName="hierRoot2" presStyleCnt="0">
        <dgm:presLayoutVars>
          <dgm:hierBranch val="init"/>
        </dgm:presLayoutVars>
      </dgm:prSet>
      <dgm:spPr/>
    </dgm:pt>
    <dgm:pt modelId="{73B1E219-44DB-46A9-A8B1-5CEE0D3174AC}" type="pres">
      <dgm:prSet presAssocID="{8A379E3E-C888-4F4D-9608-874CB54CBB6F}" presName="rootComposite" presStyleCnt="0"/>
      <dgm:spPr/>
    </dgm:pt>
    <dgm:pt modelId="{92A9719E-A47A-4013-A27E-0E41FE08CB43}" type="pres">
      <dgm:prSet presAssocID="{8A379E3E-C888-4F4D-9608-874CB54CBB6F}" presName="rootText" presStyleLbl="node2" presStyleIdx="0" presStyleCnt="3" custScaleX="102176" custScaleY="126750">
        <dgm:presLayoutVars>
          <dgm:chPref val="3"/>
        </dgm:presLayoutVars>
      </dgm:prSet>
      <dgm:spPr>
        <a:prstGeom prst="round2DiagRect">
          <a:avLst/>
        </a:prstGeom>
      </dgm:spPr>
    </dgm:pt>
    <dgm:pt modelId="{FD7EF742-32BE-4FC7-879D-7CA71D9FBF51}" type="pres">
      <dgm:prSet presAssocID="{8A379E3E-C888-4F4D-9608-874CB54CBB6F}" presName="rootConnector" presStyleLbl="node2" presStyleIdx="0" presStyleCnt="3"/>
      <dgm:spPr/>
    </dgm:pt>
    <dgm:pt modelId="{774C8485-D357-49FF-88D5-292CF787B739}" type="pres">
      <dgm:prSet presAssocID="{8A379E3E-C888-4F4D-9608-874CB54CBB6F}" presName="hierChild4" presStyleCnt="0"/>
      <dgm:spPr/>
    </dgm:pt>
    <dgm:pt modelId="{3B9AB080-C63B-409E-95C9-5043B055C1FA}" type="pres">
      <dgm:prSet presAssocID="{DA476681-B91F-406F-9B33-160220727368}" presName="Name37" presStyleLbl="parChTrans1D3" presStyleIdx="0" presStyleCnt="3"/>
      <dgm:spPr>
        <a:custGeom>
          <a:avLst/>
          <a:gdLst/>
          <a:ahLst/>
          <a:cxnLst/>
          <a:rect l="0" t="0" r="0" b="0"/>
          <a:pathLst>
            <a:path>
              <a:moveTo>
                <a:pt x="0" y="0"/>
              </a:moveTo>
              <a:lnTo>
                <a:pt x="0" y="1124706"/>
              </a:lnTo>
              <a:lnTo>
                <a:pt x="260984" y="1124706"/>
              </a:lnTo>
            </a:path>
          </a:pathLst>
        </a:custGeom>
      </dgm:spPr>
    </dgm:pt>
    <dgm:pt modelId="{5CF7F5DA-A573-4F4E-8590-CFF11EEAFE9D}" type="pres">
      <dgm:prSet presAssocID="{CCDDDCE8-DD10-423A-BCA2-917FC4CEFE45}" presName="hierRoot2" presStyleCnt="0">
        <dgm:presLayoutVars>
          <dgm:hierBranch val="init"/>
        </dgm:presLayoutVars>
      </dgm:prSet>
      <dgm:spPr/>
    </dgm:pt>
    <dgm:pt modelId="{50FCE597-DE42-45B2-A3BC-DC3941E2D1BB}" type="pres">
      <dgm:prSet presAssocID="{CCDDDCE8-DD10-423A-BCA2-917FC4CEFE45}" presName="rootComposite" presStyleCnt="0"/>
      <dgm:spPr/>
    </dgm:pt>
    <dgm:pt modelId="{52555ED4-F9A5-4C32-83AF-6FB6E170439E}" type="pres">
      <dgm:prSet presAssocID="{CCDDDCE8-DD10-423A-BCA2-917FC4CEFE45}" presName="rootText" presStyleLbl="node3" presStyleIdx="0" presStyleCnt="3" custScaleX="105748" custScaleY="174569">
        <dgm:presLayoutVars>
          <dgm:chPref val="3"/>
        </dgm:presLayoutVars>
      </dgm:prSet>
      <dgm:spPr>
        <a:prstGeom prst="round2DiagRect">
          <a:avLst/>
        </a:prstGeom>
      </dgm:spPr>
    </dgm:pt>
    <dgm:pt modelId="{4411F8BD-17C2-47A6-9C55-92C35EE865D1}" type="pres">
      <dgm:prSet presAssocID="{CCDDDCE8-DD10-423A-BCA2-917FC4CEFE45}" presName="rootConnector" presStyleLbl="node3" presStyleIdx="0" presStyleCnt="3"/>
      <dgm:spPr/>
    </dgm:pt>
    <dgm:pt modelId="{8F44011B-0CF8-41B6-9295-1DFAAA9C5E0B}" type="pres">
      <dgm:prSet presAssocID="{CCDDDCE8-DD10-423A-BCA2-917FC4CEFE45}" presName="hierChild4" presStyleCnt="0"/>
      <dgm:spPr/>
    </dgm:pt>
    <dgm:pt modelId="{E8A004FF-C227-49C5-958B-D8FBD873E551}" type="pres">
      <dgm:prSet presAssocID="{CCDDDCE8-DD10-423A-BCA2-917FC4CEFE45}" presName="hierChild5" presStyleCnt="0"/>
      <dgm:spPr/>
    </dgm:pt>
    <dgm:pt modelId="{5E6C9B69-2291-4BD9-A309-3D50A614CC2A}" type="pres">
      <dgm:prSet presAssocID="{8A379E3E-C888-4F4D-9608-874CB54CBB6F}" presName="hierChild5" presStyleCnt="0"/>
      <dgm:spPr/>
    </dgm:pt>
    <dgm:pt modelId="{E6EDBF4D-C57B-4F8C-BD12-C9EF93B487E2}" type="pres">
      <dgm:prSet presAssocID="{7DD1BBFC-6C49-4B7C-AA35-CFFE4846A91E}" presName="Name37" presStyleLbl="parChTrans1D2" presStyleIdx="1" presStyleCnt="3"/>
      <dgm:spPr>
        <a:custGeom>
          <a:avLst/>
          <a:gdLst/>
          <a:ahLst/>
          <a:cxnLst/>
          <a:rect l="0" t="0" r="0" b="0"/>
          <a:pathLst>
            <a:path>
              <a:moveTo>
                <a:pt x="45720" y="0"/>
              </a:moveTo>
              <a:lnTo>
                <a:pt x="45720" y="365377"/>
              </a:lnTo>
            </a:path>
          </a:pathLst>
        </a:custGeom>
      </dgm:spPr>
    </dgm:pt>
    <dgm:pt modelId="{FC11B942-CA0E-48A6-90BE-98319374F533}" type="pres">
      <dgm:prSet presAssocID="{2FF4075A-0258-4616-88EA-728F7E5B3C66}" presName="hierRoot2" presStyleCnt="0">
        <dgm:presLayoutVars>
          <dgm:hierBranch val="init"/>
        </dgm:presLayoutVars>
      </dgm:prSet>
      <dgm:spPr/>
    </dgm:pt>
    <dgm:pt modelId="{4CED24C7-B5DA-4B06-B3DA-F2091D203D1A}" type="pres">
      <dgm:prSet presAssocID="{2FF4075A-0258-4616-88EA-728F7E5B3C66}" presName="rootComposite" presStyleCnt="0"/>
      <dgm:spPr/>
    </dgm:pt>
    <dgm:pt modelId="{89DD8997-AB16-4E10-9E55-5169CD1844F1}" type="pres">
      <dgm:prSet presAssocID="{2FF4075A-0258-4616-88EA-728F7E5B3C66}" presName="rootText" presStyleLbl="node2" presStyleIdx="1" presStyleCnt="3">
        <dgm:presLayoutVars>
          <dgm:chPref val="3"/>
        </dgm:presLayoutVars>
      </dgm:prSet>
      <dgm:spPr>
        <a:prstGeom prst="round2DiagRect">
          <a:avLst/>
        </a:prstGeom>
      </dgm:spPr>
    </dgm:pt>
    <dgm:pt modelId="{51A764E8-C62B-4DBE-92C5-A2D7E8CB8589}" type="pres">
      <dgm:prSet presAssocID="{2FF4075A-0258-4616-88EA-728F7E5B3C66}" presName="rootConnector" presStyleLbl="node2" presStyleIdx="1" presStyleCnt="3"/>
      <dgm:spPr/>
    </dgm:pt>
    <dgm:pt modelId="{13D8064B-4882-4381-9087-CF23088D247E}" type="pres">
      <dgm:prSet presAssocID="{2FF4075A-0258-4616-88EA-728F7E5B3C66}" presName="hierChild4" presStyleCnt="0"/>
      <dgm:spPr/>
    </dgm:pt>
    <dgm:pt modelId="{7C39040B-00E7-4053-8635-9853665191C1}" type="pres">
      <dgm:prSet presAssocID="{EABC5785-2099-486D-B73B-D0CB4D97BB1B}" presName="Name37" presStyleLbl="parChTrans1D3" presStyleIdx="1" presStyleCnt="3"/>
      <dgm:spPr>
        <a:custGeom>
          <a:avLst/>
          <a:gdLst/>
          <a:ahLst/>
          <a:cxnLst/>
          <a:rect l="0" t="0" r="0" b="0"/>
          <a:pathLst>
            <a:path>
              <a:moveTo>
                <a:pt x="0" y="0"/>
              </a:moveTo>
              <a:lnTo>
                <a:pt x="0" y="1124706"/>
              </a:lnTo>
              <a:lnTo>
                <a:pt x="260984" y="1124706"/>
              </a:lnTo>
            </a:path>
          </a:pathLst>
        </a:custGeom>
      </dgm:spPr>
    </dgm:pt>
    <dgm:pt modelId="{D07602B6-64E6-41E2-BF8C-D44642942756}" type="pres">
      <dgm:prSet presAssocID="{099EAC4D-1B04-40B7-9CA3-A12F5DD1D595}" presName="hierRoot2" presStyleCnt="0">
        <dgm:presLayoutVars>
          <dgm:hierBranch val="init"/>
        </dgm:presLayoutVars>
      </dgm:prSet>
      <dgm:spPr/>
    </dgm:pt>
    <dgm:pt modelId="{EB7CA1E9-578A-4B15-AD00-CF9655817CB4}" type="pres">
      <dgm:prSet presAssocID="{099EAC4D-1B04-40B7-9CA3-A12F5DD1D595}" presName="rootComposite" presStyleCnt="0"/>
      <dgm:spPr/>
    </dgm:pt>
    <dgm:pt modelId="{4BCFBC47-1280-48EF-BCE0-FAA66F559153}" type="pres">
      <dgm:prSet presAssocID="{099EAC4D-1B04-40B7-9CA3-A12F5DD1D595}" presName="rootText" presStyleLbl="node3" presStyleIdx="1" presStyleCnt="3" custScaleY="206874">
        <dgm:presLayoutVars>
          <dgm:chPref val="3"/>
        </dgm:presLayoutVars>
      </dgm:prSet>
      <dgm:spPr>
        <a:prstGeom prst="round2DiagRect">
          <a:avLst/>
        </a:prstGeom>
      </dgm:spPr>
    </dgm:pt>
    <dgm:pt modelId="{FC75D4F4-41BE-4D22-A244-E6C569435420}" type="pres">
      <dgm:prSet presAssocID="{099EAC4D-1B04-40B7-9CA3-A12F5DD1D595}" presName="rootConnector" presStyleLbl="node3" presStyleIdx="1" presStyleCnt="3"/>
      <dgm:spPr/>
    </dgm:pt>
    <dgm:pt modelId="{06C4A772-2CC1-4FAD-B0B6-4BC14579E7A6}" type="pres">
      <dgm:prSet presAssocID="{099EAC4D-1B04-40B7-9CA3-A12F5DD1D595}" presName="hierChild4" presStyleCnt="0"/>
      <dgm:spPr/>
    </dgm:pt>
    <dgm:pt modelId="{F022F415-9AEF-4D91-94D1-B2AEB471D8FE}" type="pres">
      <dgm:prSet presAssocID="{099EAC4D-1B04-40B7-9CA3-A12F5DD1D595}" presName="hierChild5" presStyleCnt="0"/>
      <dgm:spPr/>
    </dgm:pt>
    <dgm:pt modelId="{2424CC27-D237-4148-9ED1-12C73A1C7C61}" type="pres">
      <dgm:prSet presAssocID="{2FF4075A-0258-4616-88EA-728F7E5B3C66}" presName="hierChild5" presStyleCnt="0"/>
      <dgm:spPr/>
    </dgm:pt>
    <dgm:pt modelId="{C9034516-D5C0-4BF6-A184-D5B7E5E4A5B8}" type="pres">
      <dgm:prSet presAssocID="{EACD5AA7-AB04-4FE0-ABE7-1B307D5928A1}" presName="Name37" presStyleLbl="parChTrans1D2" presStyleIdx="2" presStyleCnt="3"/>
      <dgm:spPr>
        <a:custGeom>
          <a:avLst/>
          <a:gdLst/>
          <a:ahLst/>
          <a:cxnLst/>
          <a:rect l="0" t="0" r="0" b="0"/>
          <a:pathLst>
            <a:path>
              <a:moveTo>
                <a:pt x="0" y="0"/>
              </a:moveTo>
              <a:lnTo>
                <a:pt x="0" y="182688"/>
              </a:lnTo>
              <a:lnTo>
                <a:pt x="2105271" y="182688"/>
              </a:lnTo>
              <a:lnTo>
                <a:pt x="2105271" y="365377"/>
              </a:lnTo>
            </a:path>
          </a:pathLst>
        </a:custGeom>
      </dgm:spPr>
    </dgm:pt>
    <dgm:pt modelId="{F8E72D08-530A-4DA7-9C01-345B972FCE92}" type="pres">
      <dgm:prSet presAssocID="{70D0D623-DBA2-457A-AF97-469CBE7BDE79}" presName="hierRoot2" presStyleCnt="0">
        <dgm:presLayoutVars>
          <dgm:hierBranch val="init"/>
        </dgm:presLayoutVars>
      </dgm:prSet>
      <dgm:spPr/>
    </dgm:pt>
    <dgm:pt modelId="{6F1D9196-6487-4B90-8C2F-298FEB1C8230}" type="pres">
      <dgm:prSet presAssocID="{70D0D623-DBA2-457A-AF97-469CBE7BDE79}" presName="rootComposite" presStyleCnt="0"/>
      <dgm:spPr/>
    </dgm:pt>
    <dgm:pt modelId="{B620D894-A2CD-4578-928A-396D4AAD39D2}" type="pres">
      <dgm:prSet presAssocID="{70D0D623-DBA2-457A-AF97-469CBE7BDE79}" presName="rootText" presStyleLbl="node2" presStyleIdx="2" presStyleCnt="3">
        <dgm:presLayoutVars>
          <dgm:chPref val="3"/>
        </dgm:presLayoutVars>
      </dgm:prSet>
      <dgm:spPr>
        <a:prstGeom prst="round2DiagRect">
          <a:avLst/>
        </a:prstGeom>
      </dgm:spPr>
    </dgm:pt>
    <dgm:pt modelId="{17070282-C2E5-459E-BB01-7D4CA6F91976}" type="pres">
      <dgm:prSet presAssocID="{70D0D623-DBA2-457A-AF97-469CBE7BDE79}" presName="rootConnector" presStyleLbl="node2" presStyleIdx="2" presStyleCnt="3"/>
      <dgm:spPr/>
    </dgm:pt>
    <dgm:pt modelId="{85E6E8A9-7FB7-42B2-BB13-47ED46985F61}" type="pres">
      <dgm:prSet presAssocID="{70D0D623-DBA2-457A-AF97-469CBE7BDE79}" presName="hierChild4" presStyleCnt="0"/>
      <dgm:spPr/>
    </dgm:pt>
    <dgm:pt modelId="{FCB5B0D9-398C-4FD0-9931-D153786C18C3}" type="pres">
      <dgm:prSet presAssocID="{9D85F935-C4D8-4189-A537-1097A3C30DF1}" presName="Name37" presStyleLbl="parChTrans1D3" presStyleIdx="2" presStyleCnt="3"/>
      <dgm:spPr>
        <a:custGeom>
          <a:avLst/>
          <a:gdLst/>
          <a:ahLst/>
          <a:cxnLst/>
          <a:rect l="0" t="0" r="0" b="0"/>
          <a:pathLst>
            <a:path>
              <a:moveTo>
                <a:pt x="0" y="0"/>
              </a:moveTo>
              <a:lnTo>
                <a:pt x="0" y="1124706"/>
              </a:lnTo>
              <a:lnTo>
                <a:pt x="260984" y="1124706"/>
              </a:lnTo>
            </a:path>
          </a:pathLst>
        </a:custGeom>
      </dgm:spPr>
    </dgm:pt>
    <dgm:pt modelId="{64EF8D0A-7800-4F63-8787-9773A92D0B1F}" type="pres">
      <dgm:prSet presAssocID="{4DA2F0D1-8199-4321-AE5B-5D9A80F60995}" presName="hierRoot2" presStyleCnt="0">
        <dgm:presLayoutVars>
          <dgm:hierBranch val="init"/>
        </dgm:presLayoutVars>
      </dgm:prSet>
      <dgm:spPr/>
    </dgm:pt>
    <dgm:pt modelId="{3DC54A4C-EA2B-4901-9D21-F3FF106A5FD4}" type="pres">
      <dgm:prSet presAssocID="{4DA2F0D1-8199-4321-AE5B-5D9A80F60995}" presName="rootComposite" presStyleCnt="0"/>
      <dgm:spPr/>
    </dgm:pt>
    <dgm:pt modelId="{90117362-4456-492E-9F1A-23C6A7493174}" type="pres">
      <dgm:prSet presAssocID="{4DA2F0D1-8199-4321-AE5B-5D9A80F60995}" presName="rootText" presStyleLbl="node3" presStyleIdx="2" presStyleCnt="3" custScaleY="208235">
        <dgm:presLayoutVars>
          <dgm:chPref val="3"/>
        </dgm:presLayoutVars>
      </dgm:prSet>
      <dgm:spPr>
        <a:prstGeom prst="round2DiagRect">
          <a:avLst/>
        </a:prstGeom>
      </dgm:spPr>
    </dgm:pt>
    <dgm:pt modelId="{3C7BE8B5-B0FB-47C1-8A69-360D42F772D4}" type="pres">
      <dgm:prSet presAssocID="{4DA2F0D1-8199-4321-AE5B-5D9A80F60995}" presName="rootConnector" presStyleLbl="node3" presStyleIdx="2" presStyleCnt="3"/>
      <dgm:spPr/>
    </dgm:pt>
    <dgm:pt modelId="{C3A1ED7C-390F-4DC9-AC67-8D2822ACFB7D}" type="pres">
      <dgm:prSet presAssocID="{4DA2F0D1-8199-4321-AE5B-5D9A80F60995}" presName="hierChild4" presStyleCnt="0"/>
      <dgm:spPr/>
    </dgm:pt>
    <dgm:pt modelId="{FEAFC32E-F319-45A3-8149-64AEEA6ECBAF}" type="pres">
      <dgm:prSet presAssocID="{4DA2F0D1-8199-4321-AE5B-5D9A80F60995}" presName="hierChild5" presStyleCnt="0"/>
      <dgm:spPr/>
    </dgm:pt>
    <dgm:pt modelId="{D053CBCE-9B2F-4C82-A452-143306731E7A}" type="pres">
      <dgm:prSet presAssocID="{70D0D623-DBA2-457A-AF97-469CBE7BDE79}" presName="hierChild5" presStyleCnt="0"/>
      <dgm:spPr/>
    </dgm:pt>
    <dgm:pt modelId="{2FE59D84-1913-4086-96BB-E33317A2BD3A}" type="pres">
      <dgm:prSet presAssocID="{45520D16-57E4-46BC-A919-6C1AECCB8C06}" presName="hierChild3" presStyleCnt="0"/>
      <dgm:spPr/>
    </dgm:pt>
  </dgm:ptLst>
  <dgm:cxnLst>
    <dgm:cxn modelId="{00F17305-CE61-4F12-A91D-7F0502812917}" type="presOf" srcId="{EABC5785-2099-486D-B73B-D0CB4D97BB1B}" destId="{7C39040B-00E7-4053-8635-9853665191C1}" srcOrd="0" destOrd="0" presId="urn:microsoft.com/office/officeart/2005/8/layout/orgChart1"/>
    <dgm:cxn modelId="{9CCEAC07-E614-48E8-94A4-83DF1E8E7A01}" type="presOf" srcId="{7DD1BBFC-6C49-4B7C-AA35-CFFE4846A91E}" destId="{E6EDBF4D-C57B-4F8C-BD12-C9EF93B487E2}" srcOrd="0" destOrd="0" presId="urn:microsoft.com/office/officeart/2005/8/layout/orgChart1"/>
    <dgm:cxn modelId="{6481E11B-D376-48FF-820E-9E5CA0A2F73F}" srcId="{2FF4075A-0258-4616-88EA-728F7E5B3C66}" destId="{099EAC4D-1B04-40B7-9CA3-A12F5DD1D595}" srcOrd="0" destOrd="0" parTransId="{EABC5785-2099-486D-B73B-D0CB4D97BB1B}" sibTransId="{CFCCCF43-8581-4564-AF48-57882B76BACF}"/>
    <dgm:cxn modelId="{21EBC628-9BC0-439E-81E5-34EB221F7F75}" type="presOf" srcId="{CCDDDCE8-DD10-423A-BCA2-917FC4CEFE45}" destId="{4411F8BD-17C2-47A6-9C55-92C35EE865D1}" srcOrd="1" destOrd="0" presId="urn:microsoft.com/office/officeart/2005/8/layout/orgChart1"/>
    <dgm:cxn modelId="{C6712F2B-5D92-497F-B308-97E9A85278EF}" type="presOf" srcId="{EACD5AA7-AB04-4FE0-ABE7-1B307D5928A1}" destId="{C9034516-D5C0-4BF6-A184-D5B7E5E4A5B8}" srcOrd="0" destOrd="0" presId="urn:microsoft.com/office/officeart/2005/8/layout/orgChart1"/>
    <dgm:cxn modelId="{B8FBB939-C28D-43F0-BA78-5CC343BD4644}" srcId="{BC9651DA-83BB-4259-BCE9-4D5411DF3805}" destId="{45520D16-57E4-46BC-A919-6C1AECCB8C06}" srcOrd="0" destOrd="0" parTransId="{E1E5ABB0-EB74-4D4B-94F8-081FE9EB750A}" sibTransId="{C1844FF2-3C40-4F8D-8372-21540BAC4DCA}"/>
    <dgm:cxn modelId="{E117E842-8DE8-4139-8618-950A0C68CCEE}" type="presOf" srcId="{2FF4075A-0258-4616-88EA-728F7E5B3C66}" destId="{89DD8997-AB16-4E10-9E55-5169CD1844F1}" srcOrd="0" destOrd="0" presId="urn:microsoft.com/office/officeart/2005/8/layout/orgChart1"/>
    <dgm:cxn modelId="{54F0F364-CF62-4403-A603-000EB065EC3B}" srcId="{8A379E3E-C888-4F4D-9608-874CB54CBB6F}" destId="{CCDDDCE8-DD10-423A-BCA2-917FC4CEFE45}" srcOrd="0" destOrd="0" parTransId="{DA476681-B91F-406F-9B33-160220727368}" sibTransId="{408E53A8-9C90-4E83-BC57-F14B012416C9}"/>
    <dgm:cxn modelId="{4017B04E-E899-4D3A-8100-27DF907D701A}" type="presOf" srcId="{9D85F935-C4D8-4189-A537-1097A3C30DF1}" destId="{FCB5B0D9-398C-4FD0-9931-D153786C18C3}" srcOrd="0" destOrd="0" presId="urn:microsoft.com/office/officeart/2005/8/layout/orgChart1"/>
    <dgm:cxn modelId="{E19A2A70-B0CC-4A5B-86B1-8149BE6055A7}" type="presOf" srcId="{DA476681-B91F-406F-9B33-160220727368}" destId="{3B9AB080-C63B-409E-95C9-5043B055C1FA}" srcOrd="0" destOrd="0" presId="urn:microsoft.com/office/officeart/2005/8/layout/orgChart1"/>
    <dgm:cxn modelId="{864FC753-91ED-45CB-A60E-663F539A148D}" type="presOf" srcId="{BC9651DA-83BB-4259-BCE9-4D5411DF3805}" destId="{C64651D3-6D69-4A0A-B093-FF209AB70AC7}" srcOrd="0" destOrd="0" presId="urn:microsoft.com/office/officeart/2005/8/layout/orgChart1"/>
    <dgm:cxn modelId="{2030CE58-D37A-4C10-8F48-F6FEB84E4022}" type="presOf" srcId="{4DA2F0D1-8199-4321-AE5B-5D9A80F60995}" destId="{3C7BE8B5-B0FB-47C1-8A69-360D42F772D4}" srcOrd="1" destOrd="0" presId="urn:microsoft.com/office/officeart/2005/8/layout/orgChart1"/>
    <dgm:cxn modelId="{295DAD5A-B156-45A4-9D81-F7175C7A062B}" type="presOf" srcId="{CCDDDCE8-DD10-423A-BCA2-917FC4CEFE45}" destId="{52555ED4-F9A5-4C32-83AF-6FB6E170439E}" srcOrd="0" destOrd="0" presId="urn:microsoft.com/office/officeart/2005/8/layout/orgChart1"/>
    <dgm:cxn modelId="{B8861B83-E6CB-4F48-AB17-730DAF8ECE33}" srcId="{45520D16-57E4-46BC-A919-6C1AECCB8C06}" destId="{8A379E3E-C888-4F4D-9608-874CB54CBB6F}" srcOrd="0" destOrd="0" parTransId="{7AF1AEF4-532B-451E-9E86-647BEEEAE6B1}" sibTransId="{2EC2F09B-37DE-4D73-8140-F1616C3BB775}"/>
    <dgm:cxn modelId="{52B42396-859B-439A-B340-1C3EB64D8342}" type="presOf" srcId="{2FF4075A-0258-4616-88EA-728F7E5B3C66}" destId="{51A764E8-C62B-4DBE-92C5-A2D7E8CB8589}" srcOrd="1" destOrd="0" presId="urn:microsoft.com/office/officeart/2005/8/layout/orgChart1"/>
    <dgm:cxn modelId="{4D859B9E-21E7-45D0-B085-215707359F27}" type="presOf" srcId="{099EAC4D-1B04-40B7-9CA3-A12F5DD1D595}" destId="{FC75D4F4-41BE-4D22-A244-E6C569435420}" srcOrd="1" destOrd="0" presId="urn:microsoft.com/office/officeart/2005/8/layout/orgChart1"/>
    <dgm:cxn modelId="{2EEF13A8-A8C7-4371-9AE9-5DC64C15442E}" srcId="{70D0D623-DBA2-457A-AF97-469CBE7BDE79}" destId="{4DA2F0D1-8199-4321-AE5B-5D9A80F60995}" srcOrd="0" destOrd="0" parTransId="{9D85F935-C4D8-4189-A537-1097A3C30DF1}" sibTransId="{EF976119-D372-45F6-B528-E5982CBDDF50}"/>
    <dgm:cxn modelId="{664C1DAA-8B57-4BFA-AC2F-7B4E3F61EA59}" type="presOf" srcId="{4DA2F0D1-8199-4321-AE5B-5D9A80F60995}" destId="{90117362-4456-492E-9F1A-23C6A7493174}" srcOrd="0" destOrd="0" presId="urn:microsoft.com/office/officeart/2005/8/layout/orgChart1"/>
    <dgm:cxn modelId="{06D22DAD-FBF4-4E9D-90E3-09FC0C2F84E1}" type="presOf" srcId="{45520D16-57E4-46BC-A919-6C1AECCB8C06}" destId="{86C32037-4089-417B-81F3-93E1E86DD5F9}" srcOrd="0" destOrd="0" presId="urn:microsoft.com/office/officeart/2005/8/layout/orgChart1"/>
    <dgm:cxn modelId="{A8E84CB0-AF9F-43E1-831E-0EF532AEAF9B}" type="presOf" srcId="{8A379E3E-C888-4F4D-9608-874CB54CBB6F}" destId="{92A9719E-A47A-4013-A27E-0E41FE08CB43}" srcOrd="0" destOrd="0" presId="urn:microsoft.com/office/officeart/2005/8/layout/orgChart1"/>
    <dgm:cxn modelId="{471198BA-E28C-472F-A65A-10F6D44105C6}" type="presOf" srcId="{099EAC4D-1B04-40B7-9CA3-A12F5DD1D595}" destId="{4BCFBC47-1280-48EF-BCE0-FAA66F559153}" srcOrd="0" destOrd="0" presId="urn:microsoft.com/office/officeart/2005/8/layout/orgChart1"/>
    <dgm:cxn modelId="{1F9A88BC-AE4E-4D3B-8377-4426AAB08E4D}" type="presOf" srcId="{45520D16-57E4-46BC-A919-6C1AECCB8C06}" destId="{8C076CEA-F122-4505-B8B0-2BC2E7B5E98A}" srcOrd="1" destOrd="0" presId="urn:microsoft.com/office/officeart/2005/8/layout/orgChart1"/>
    <dgm:cxn modelId="{6F7CCAC3-423A-486E-9B89-F62C69315E86}" srcId="{45520D16-57E4-46BC-A919-6C1AECCB8C06}" destId="{2FF4075A-0258-4616-88EA-728F7E5B3C66}" srcOrd="1" destOrd="0" parTransId="{7DD1BBFC-6C49-4B7C-AA35-CFFE4846A91E}" sibTransId="{3625154E-AACB-45D0-BCC0-70FC9624E074}"/>
    <dgm:cxn modelId="{D6457AC8-5D69-4BF3-83B5-E0571829BC75}" srcId="{45520D16-57E4-46BC-A919-6C1AECCB8C06}" destId="{70D0D623-DBA2-457A-AF97-469CBE7BDE79}" srcOrd="2" destOrd="0" parTransId="{EACD5AA7-AB04-4FE0-ABE7-1B307D5928A1}" sibTransId="{6E6A451B-8158-44D6-91EB-91786161AE7A}"/>
    <dgm:cxn modelId="{497904E0-49AD-4018-AB5C-1914BF103F07}" type="presOf" srcId="{70D0D623-DBA2-457A-AF97-469CBE7BDE79}" destId="{B620D894-A2CD-4578-928A-396D4AAD39D2}" srcOrd="0" destOrd="0" presId="urn:microsoft.com/office/officeart/2005/8/layout/orgChart1"/>
    <dgm:cxn modelId="{7C8204F5-D0D2-4A74-9B87-3F274826BE9B}" type="presOf" srcId="{70D0D623-DBA2-457A-AF97-469CBE7BDE79}" destId="{17070282-C2E5-459E-BB01-7D4CA6F91976}" srcOrd="1" destOrd="0" presId="urn:microsoft.com/office/officeart/2005/8/layout/orgChart1"/>
    <dgm:cxn modelId="{AA6C69F8-D9B3-47A7-B183-AA3BA91576F1}" type="presOf" srcId="{8A379E3E-C888-4F4D-9608-874CB54CBB6F}" destId="{FD7EF742-32BE-4FC7-879D-7CA71D9FBF51}" srcOrd="1" destOrd="0" presId="urn:microsoft.com/office/officeart/2005/8/layout/orgChart1"/>
    <dgm:cxn modelId="{96535EFD-71FC-437C-A188-77427841C006}" type="presOf" srcId="{7AF1AEF4-532B-451E-9E86-647BEEEAE6B1}" destId="{08328C3C-A3EE-4312-B518-C069551440DF}" srcOrd="0" destOrd="0" presId="urn:microsoft.com/office/officeart/2005/8/layout/orgChart1"/>
    <dgm:cxn modelId="{D0087278-B1BA-45BB-ADFB-C8585DA8A4F5}" type="presParOf" srcId="{C64651D3-6D69-4A0A-B093-FF209AB70AC7}" destId="{E3A5D9E6-1D24-4CCF-B8F8-212125B8D05B}" srcOrd="0" destOrd="0" presId="urn:microsoft.com/office/officeart/2005/8/layout/orgChart1"/>
    <dgm:cxn modelId="{918FCAE2-DB83-4086-8CD1-B95584348DF2}" type="presParOf" srcId="{E3A5D9E6-1D24-4CCF-B8F8-212125B8D05B}" destId="{1C457B93-4834-4A19-BB7F-D8E5070A22B0}" srcOrd="0" destOrd="0" presId="urn:microsoft.com/office/officeart/2005/8/layout/orgChart1"/>
    <dgm:cxn modelId="{EACFBCFB-C3BD-4A41-9976-07CB43DC493E}" type="presParOf" srcId="{1C457B93-4834-4A19-BB7F-D8E5070A22B0}" destId="{86C32037-4089-417B-81F3-93E1E86DD5F9}" srcOrd="0" destOrd="0" presId="urn:microsoft.com/office/officeart/2005/8/layout/orgChart1"/>
    <dgm:cxn modelId="{40E85B31-DAD9-4ED9-952D-E1470E73CF80}" type="presParOf" srcId="{1C457B93-4834-4A19-BB7F-D8E5070A22B0}" destId="{8C076CEA-F122-4505-B8B0-2BC2E7B5E98A}" srcOrd="1" destOrd="0" presId="urn:microsoft.com/office/officeart/2005/8/layout/orgChart1"/>
    <dgm:cxn modelId="{A8DD4AA2-8425-49CD-8D29-EFC156F82062}" type="presParOf" srcId="{E3A5D9E6-1D24-4CCF-B8F8-212125B8D05B}" destId="{2F9378C6-0295-4017-B7F9-41A46D2EF025}" srcOrd="1" destOrd="0" presId="urn:microsoft.com/office/officeart/2005/8/layout/orgChart1"/>
    <dgm:cxn modelId="{63D41953-EC92-41FE-A34E-34224CCD5BF3}" type="presParOf" srcId="{2F9378C6-0295-4017-B7F9-41A46D2EF025}" destId="{08328C3C-A3EE-4312-B518-C069551440DF}" srcOrd="0" destOrd="0" presId="urn:microsoft.com/office/officeart/2005/8/layout/orgChart1"/>
    <dgm:cxn modelId="{1F13DE7F-7ADF-47C3-85E9-7A0D5874F163}" type="presParOf" srcId="{2F9378C6-0295-4017-B7F9-41A46D2EF025}" destId="{CC2F423B-16E7-4659-B90C-66238806A49B}" srcOrd="1" destOrd="0" presId="urn:microsoft.com/office/officeart/2005/8/layout/orgChart1"/>
    <dgm:cxn modelId="{B48BF93C-EBA7-44D6-95E8-00E32088A63B}" type="presParOf" srcId="{CC2F423B-16E7-4659-B90C-66238806A49B}" destId="{73B1E219-44DB-46A9-A8B1-5CEE0D3174AC}" srcOrd="0" destOrd="0" presId="urn:microsoft.com/office/officeart/2005/8/layout/orgChart1"/>
    <dgm:cxn modelId="{51207368-525E-4870-80A5-FFF004CEC8C9}" type="presParOf" srcId="{73B1E219-44DB-46A9-A8B1-5CEE0D3174AC}" destId="{92A9719E-A47A-4013-A27E-0E41FE08CB43}" srcOrd="0" destOrd="0" presId="urn:microsoft.com/office/officeart/2005/8/layout/orgChart1"/>
    <dgm:cxn modelId="{932F3728-E90F-46E8-826C-D62D3176C3F2}" type="presParOf" srcId="{73B1E219-44DB-46A9-A8B1-5CEE0D3174AC}" destId="{FD7EF742-32BE-4FC7-879D-7CA71D9FBF51}" srcOrd="1" destOrd="0" presId="urn:microsoft.com/office/officeart/2005/8/layout/orgChart1"/>
    <dgm:cxn modelId="{491B4840-B7AE-4254-867A-163515D0B4C8}" type="presParOf" srcId="{CC2F423B-16E7-4659-B90C-66238806A49B}" destId="{774C8485-D357-49FF-88D5-292CF787B739}" srcOrd="1" destOrd="0" presId="urn:microsoft.com/office/officeart/2005/8/layout/orgChart1"/>
    <dgm:cxn modelId="{2BE02822-E0BD-4534-B6A5-F9F595607770}" type="presParOf" srcId="{774C8485-D357-49FF-88D5-292CF787B739}" destId="{3B9AB080-C63B-409E-95C9-5043B055C1FA}" srcOrd="0" destOrd="0" presId="urn:microsoft.com/office/officeart/2005/8/layout/orgChart1"/>
    <dgm:cxn modelId="{E64D1E76-1477-4B2B-AD7F-F4DB9324414A}" type="presParOf" srcId="{774C8485-D357-49FF-88D5-292CF787B739}" destId="{5CF7F5DA-A573-4F4E-8590-CFF11EEAFE9D}" srcOrd="1" destOrd="0" presId="urn:microsoft.com/office/officeart/2005/8/layout/orgChart1"/>
    <dgm:cxn modelId="{A25B7194-589B-4DBC-96C4-47E00EF7FF90}" type="presParOf" srcId="{5CF7F5DA-A573-4F4E-8590-CFF11EEAFE9D}" destId="{50FCE597-DE42-45B2-A3BC-DC3941E2D1BB}" srcOrd="0" destOrd="0" presId="urn:microsoft.com/office/officeart/2005/8/layout/orgChart1"/>
    <dgm:cxn modelId="{79221063-2AA4-4004-8626-9D20F2D7A8A6}" type="presParOf" srcId="{50FCE597-DE42-45B2-A3BC-DC3941E2D1BB}" destId="{52555ED4-F9A5-4C32-83AF-6FB6E170439E}" srcOrd="0" destOrd="0" presId="urn:microsoft.com/office/officeart/2005/8/layout/orgChart1"/>
    <dgm:cxn modelId="{EADAE04E-7F25-4919-AE42-B308489C57CB}" type="presParOf" srcId="{50FCE597-DE42-45B2-A3BC-DC3941E2D1BB}" destId="{4411F8BD-17C2-47A6-9C55-92C35EE865D1}" srcOrd="1" destOrd="0" presId="urn:microsoft.com/office/officeart/2005/8/layout/orgChart1"/>
    <dgm:cxn modelId="{D9770360-1C24-4202-81BE-9ED4BDB69614}" type="presParOf" srcId="{5CF7F5DA-A573-4F4E-8590-CFF11EEAFE9D}" destId="{8F44011B-0CF8-41B6-9295-1DFAAA9C5E0B}" srcOrd="1" destOrd="0" presId="urn:microsoft.com/office/officeart/2005/8/layout/orgChart1"/>
    <dgm:cxn modelId="{A1A54519-E02E-48EB-8FA2-E2DA76349986}" type="presParOf" srcId="{5CF7F5DA-A573-4F4E-8590-CFF11EEAFE9D}" destId="{E8A004FF-C227-49C5-958B-D8FBD873E551}" srcOrd="2" destOrd="0" presId="urn:microsoft.com/office/officeart/2005/8/layout/orgChart1"/>
    <dgm:cxn modelId="{A50B5EB3-3AED-4A32-852E-B87810AC346E}" type="presParOf" srcId="{CC2F423B-16E7-4659-B90C-66238806A49B}" destId="{5E6C9B69-2291-4BD9-A309-3D50A614CC2A}" srcOrd="2" destOrd="0" presId="urn:microsoft.com/office/officeart/2005/8/layout/orgChart1"/>
    <dgm:cxn modelId="{1AE8B1C5-EE16-46B8-BB5B-7B3CF3DD672C}" type="presParOf" srcId="{2F9378C6-0295-4017-B7F9-41A46D2EF025}" destId="{E6EDBF4D-C57B-4F8C-BD12-C9EF93B487E2}" srcOrd="2" destOrd="0" presId="urn:microsoft.com/office/officeart/2005/8/layout/orgChart1"/>
    <dgm:cxn modelId="{68867F1A-242D-4AFA-B370-5DE48C9F945F}" type="presParOf" srcId="{2F9378C6-0295-4017-B7F9-41A46D2EF025}" destId="{FC11B942-CA0E-48A6-90BE-98319374F533}" srcOrd="3" destOrd="0" presId="urn:microsoft.com/office/officeart/2005/8/layout/orgChart1"/>
    <dgm:cxn modelId="{19C57292-E2E3-4027-BD08-EADFF300DBF7}" type="presParOf" srcId="{FC11B942-CA0E-48A6-90BE-98319374F533}" destId="{4CED24C7-B5DA-4B06-B3DA-F2091D203D1A}" srcOrd="0" destOrd="0" presId="urn:microsoft.com/office/officeart/2005/8/layout/orgChart1"/>
    <dgm:cxn modelId="{B87A277A-857C-427A-8B78-24EECDD225CC}" type="presParOf" srcId="{4CED24C7-B5DA-4B06-B3DA-F2091D203D1A}" destId="{89DD8997-AB16-4E10-9E55-5169CD1844F1}" srcOrd="0" destOrd="0" presId="urn:microsoft.com/office/officeart/2005/8/layout/orgChart1"/>
    <dgm:cxn modelId="{3C31B177-AE20-4BEE-BA72-3C26F6673002}" type="presParOf" srcId="{4CED24C7-B5DA-4B06-B3DA-F2091D203D1A}" destId="{51A764E8-C62B-4DBE-92C5-A2D7E8CB8589}" srcOrd="1" destOrd="0" presId="urn:microsoft.com/office/officeart/2005/8/layout/orgChart1"/>
    <dgm:cxn modelId="{99D90535-E811-4DA8-8298-4A6E28DDB270}" type="presParOf" srcId="{FC11B942-CA0E-48A6-90BE-98319374F533}" destId="{13D8064B-4882-4381-9087-CF23088D247E}" srcOrd="1" destOrd="0" presId="urn:microsoft.com/office/officeart/2005/8/layout/orgChart1"/>
    <dgm:cxn modelId="{85DA16B5-7106-4D3E-99E7-921DA1AD85D3}" type="presParOf" srcId="{13D8064B-4882-4381-9087-CF23088D247E}" destId="{7C39040B-00E7-4053-8635-9853665191C1}" srcOrd="0" destOrd="0" presId="urn:microsoft.com/office/officeart/2005/8/layout/orgChart1"/>
    <dgm:cxn modelId="{E8055C34-CEEC-4D4C-B5B9-FCB44E8AD2E7}" type="presParOf" srcId="{13D8064B-4882-4381-9087-CF23088D247E}" destId="{D07602B6-64E6-41E2-BF8C-D44642942756}" srcOrd="1" destOrd="0" presId="urn:microsoft.com/office/officeart/2005/8/layout/orgChart1"/>
    <dgm:cxn modelId="{E6DC48F0-6F39-4B94-84E8-8ACB1E9B40A9}" type="presParOf" srcId="{D07602B6-64E6-41E2-BF8C-D44642942756}" destId="{EB7CA1E9-578A-4B15-AD00-CF9655817CB4}" srcOrd="0" destOrd="0" presId="urn:microsoft.com/office/officeart/2005/8/layout/orgChart1"/>
    <dgm:cxn modelId="{F8F1E93A-C554-46CF-8B76-7259F36529C9}" type="presParOf" srcId="{EB7CA1E9-578A-4B15-AD00-CF9655817CB4}" destId="{4BCFBC47-1280-48EF-BCE0-FAA66F559153}" srcOrd="0" destOrd="0" presId="urn:microsoft.com/office/officeart/2005/8/layout/orgChart1"/>
    <dgm:cxn modelId="{8D10EF9E-FF86-4132-A15C-BF89418D5556}" type="presParOf" srcId="{EB7CA1E9-578A-4B15-AD00-CF9655817CB4}" destId="{FC75D4F4-41BE-4D22-A244-E6C569435420}" srcOrd="1" destOrd="0" presId="urn:microsoft.com/office/officeart/2005/8/layout/orgChart1"/>
    <dgm:cxn modelId="{A4A0F6D0-172D-4EBC-A961-4DB12A17F10A}" type="presParOf" srcId="{D07602B6-64E6-41E2-BF8C-D44642942756}" destId="{06C4A772-2CC1-4FAD-B0B6-4BC14579E7A6}" srcOrd="1" destOrd="0" presId="urn:microsoft.com/office/officeart/2005/8/layout/orgChart1"/>
    <dgm:cxn modelId="{5E341804-04F5-47E1-BDD2-232AA43F5C03}" type="presParOf" srcId="{D07602B6-64E6-41E2-BF8C-D44642942756}" destId="{F022F415-9AEF-4D91-94D1-B2AEB471D8FE}" srcOrd="2" destOrd="0" presId="urn:microsoft.com/office/officeart/2005/8/layout/orgChart1"/>
    <dgm:cxn modelId="{E3F1BE00-FF75-42A6-ABFD-66403D960D62}" type="presParOf" srcId="{FC11B942-CA0E-48A6-90BE-98319374F533}" destId="{2424CC27-D237-4148-9ED1-12C73A1C7C61}" srcOrd="2" destOrd="0" presId="urn:microsoft.com/office/officeart/2005/8/layout/orgChart1"/>
    <dgm:cxn modelId="{860B6084-0261-4DDA-9862-63DB72816341}" type="presParOf" srcId="{2F9378C6-0295-4017-B7F9-41A46D2EF025}" destId="{C9034516-D5C0-4BF6-A184-D5B7E5E4A5B8}" srcOrd="4" destOrd="0" presId="urn:microsoft.com/office/officeart/2005/8/layout/orgChart1"/>
    <dgm:cxn modelId="{40588C24-047D-40CF-99CD-3F909E42B12A}" type="presParOf" srcId="{2F9378C6-0295-4017-B7F9-41A46D2EF025}" destId="{F8E72D08-530A-4DA7-9C01-345B972FCE92}" srcOrd="5" destOrd="0" presId="urn:microsoft.com/office/officeart/2005/8/layout/orgChart1"/>
    <dgm:cxn modelId="{BEFE1B88-5727-49F1-986B-DD3AB088C669}" type="presParOf" srcId="{F8E72D08-530A-4DA7-9C01-345B972FCE92}" destId="{6F1D9196-6487-4B90-8C2F-298FEB1C8230}" srcOrd="0" destOrd="0" presId="urn:microsoft.com/office/officeart/2005/8/layout/orgChart1"/>
    <dgm:cxn modelId="{638BDA62-A115-4F44-8D0B-2BBEE61DA91D}" type="presParOf" srcId="{6F1D9196-6487-4B90-8C2F-298FEB1C8230}" destId="{B620D894-A2CD-4578-928A-396D4AAD39D2}" srcOrd="0" destOrd="0" presId="urn:microsoft.com/office/officeart/2005/8/layout/orgChart1"/>
    <dgm:cxn modelId="{5A75D615-4339-46D2-BF2E-49E0AC138BAE}" type="presParOf" srcId="{6F1D9196-6487-4B90-8C2F-298FEB1C8230}" destId="{17070282-C2E5-459E-BB01-7D4CA6F91976}" srcOrd="1" destOrd="0" presId="urn:microsoft.com/office/officeart/2005/8/layout/orgChart1"/>
    <dgm:cxn modelId="{86B10EDC-D753-45E5-BFBE-E8ECE3B5D83B}" type="presParOf" srcId="{F8E72D08-530A-4DA7-9C01-345B972FCE92}" destId="{85E6E8A9-7FB7-42B2-BB13-47ED46985F61}" srcOrd="1" destOrd="0" presId="urn:microsoft.com/office/officeart/2005/8/layout/orgChart1"/>
    <dgm:cxn modelId="{BA3F20D8-2D34-425C-A79D-B41C0EE3DA07}" type="presParOf" srcId="{85E6E8A9-7FB7-42B2-BB13-47ED46985F61}" destId="{FCB5B0D9-398C-4FD0-9931-D153786C18C3}" srcOrd="0" destOrd="0" presId="urn:microsoft.com/office/officeart/2005/8/layout/orgChart1"/>
    <dgm:cxn modelId="{A2FFF736-FADB-4560-925E-57CF57F12167}" type="presParOf" srcId="{85E6E8A9-7FB7-42B2-BB13-47ED46985F61}" destId="{64EF8D0A-7800-4F63-8787-9773A92D0B1F}" srcOrd="1" destOrd="0" presId="urn:microsoft.com/office/officeart/2005/8/layout/orgChart1"/>
    <dgm:cxn modelId="{72796F74-0BA1-425B-AB88-21F33978671D}" type="presParOf" srcId="{64EF8D0A-7800-4F63-8787-9773A92D0B1F}" destId="{3DC54A4C-EA2B-4901-9D21-F3FF106A5FD4}" srcOrd="0" destOrd="0" presId="urn:microsoft.com/office/officeart/2005/8/layout/orgChart1"/>
    <dgm:cxn modelId="{F76C52AE-A554-447B-A0CD-82B5595381A6}" type="presParOf" srcId="{3DC54A4C-EA2B-4901-9D21-F3FF106A5FD4}" destId="{90117362-4456-492E-9F1A-23C6A7493174}" srcOrd="0" destOrd="0" presId="urn:microsoft.com/office/officeart/2005/8/layout/orgChart1"/>
    <dgm:cxn modelId="{A5DDE3ED-25EE-48A0-9C46-7DB9C7C83A59}" type="presParOf" srcId="{3DC54A4C-EA2B-4901-9D21-F3FF106A5FD4}" destId="{3C7BE8B5-B0FB-47C1-8A69-360D42F772D4}" srcOrd="1" destOrd="0" presId="urn:microsoft.com/office/officeart/2005/8/layout/orgChart1"/>
    <dgm:cxn modelId="{0D84D84A-0BF2-4E63-A50B-615CA42699D2}" type="presParOf" srcId="{64EF8D0A-7800-4F63-8787-9773A92D0B1F}" destId="{C3A1ED7C-390F-4DC9-AC67-8D2822ACFB7D}" srcOrd="1" destOrd="0" presId="urn:microsoft.com/office/officeart/2005/8/layout/orgChart1"/>
    <dgm:cxn modelId="{27D9EEFE-7182-436E-BB6E-1E26BF2642F5}" type="presParOf" srcId="{64EF8D0A-7800-4F63-8787-9773A92D0B1F}" destId="{FEAFC32E-F319-45A3-8149-64AEEA6ECBAF}" srcOrd="2" destOrd="0" presId="urn:microsoft.com/office/officeart/2005/8/layout/orgChart1"/>
    <dgm:cxn modelId="{03A631FF-8CB8-4168-927D-1EB4FC37A573}" type="presParOf" srcId="{F8E72D08-530A-4DA7-9C01-345B972FCE92}" destId="{D053CBCE-9B2F-4C82-A452-143306731E7A}" srcOrd="2" destOrd="0" presId="urn:microsoft.com/office/officeart/2005/8/layout/orgChart1"/>
    <dgm:cxn modelId="{BC025A2A-7B1D-4B8B-9512-9586F0F496C3}" type="presParOf" srcId="{E3A5D9E6-1D24-4CCF-B8F8-212125B8D05B}" destId="{2FE59D84-1913-4086-96BB-E33317A2BD3A}" srcOrd="2" destOrd="0" presId="urn:microsoft.com/office/officeart/2005/8/layout/orgChart1"/>
  </dgm:cxnLst>
  <dgm:bg/>
  <dgm:whole/>
  <dgm:extLst>
    <a:ext uri="http://schemas.microsoft.com/office/drawing/2008/diagram">
      <dsp:dataModelExt xmlns:dsp="http://schemas.microsoft.com/office/drawing/2008/diagram" relId="rId74"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BC9651DA-83BB-4259-BCE9-4D5411DF3805}" type="doc">
      <dgm:prSet loTypeId="urn:microsoft.com/office/officeart/2005/8/layout/orgChart1" loCatId="hierarchy" qsTypeId="urn:microsoft.com/office/officeart/2005/8/quickstyle/simple1" qsCatId="simple" csTypeId="urn:microsoft.com/office/officeart/2005/8/colors/accent1_5" csCatId="accent1" phldr="1"/>
      <dgm:spPr/>
      <dgm:t>
        <a:bodyPr/>
        <a:lstStyle/>
        <a:p>
          <a:endParaRPr lang="en-US"/>
        </a:p>
      </dgm:t>
    </dgm:pt>
    <dgm:pt modelId="{45520D16-57E4-46BC-A919-6C1AECCB8C06}">
      <dgm:prSet phldrT="[Texto]" custT="1"/>
      <dgm:spPr>
        <a:xfrm>
          <a:off x="330258" y="1524"/>
          <a:ext cx="5283082" cy="619515"/>
        </a:xfrm>
        <a:solidFill>
          <a:srgbClr val="00788E">
            <a:alpha val="80000"/>
          </a:srgbClr>
        </a:solidFill>
      </dgm:spPr>
      <dgm:t>
        <a:bodyPr/>
        <a:lstStyle/>
        <a:p>
          <a:pPr>
            <a:buNone/>
          </a:pPr>
          <a:r>
            <a:rPr lang="en-US" sz="900" b="1">
              <a:solidFill>
                <a:sysClr val="windowText" lastClr="000000"/>
              </a:solidFill>
              <a:latin typeface="Lucida Sans Unicode" panose="020B0602030504020204" pitchFamily="34" charset="0"/>
              <a:ea typeface="+mn-ea"/>
              <a:cs typeface="Lucida Sans Unicode" panose="020B0602030504020204" pitchFamily="34" charset="0"/>
            </a:rPr>
            <a:t>Aplicar para los casos A y B</a:t>
          </a:r>
        </a:p>
        <a:p>
          <a:pPr>
            <a:buNone/>
          </a:pPr>
          <a:r>
            <a:rPr lang="en-US" sz="900" b="1">
              <a:solidFill>
                <a:sysClr val="windowText" lastClr="000000"/>
              </a:solidFill>
              <a:latin typeface="Lucida Sans Unicode" panose="020B0602030504020204" pitchFamily="34" charset="0"/>
              <a:ea typeface="+mn-ea"/>
              <a:cs typeface="Lucida Sans Unicode" panose="020B0602030504020204" pitchFamily="34" charset="0"/>
            </a:rPr>
            <a:t>Lista de reserva</a:t>
          </a:r>
        </a:p>
      </dgm:t>
    </dgm:pt>
    <dgm:pt modelId="{E1E5ABB0-EB74-4D4B-94F8-081FE9EB750A}" type="parTrans" cxnId="{B8FBB939-C28D-43F0-BA78-5CC343BD4644}">
      <dgm:prSet/>
      <dgm:spPr/>
      <dgm:t>
        <a:bodyPr/>
        <a:lstStyle/>
        <a:p>
          <a:endParaRPr lang="en-US">
            <a:latin typeface="+mj-lt"/>
          </a:endParaRPr>
        </a:p>
      </dgm:t>
    </dgm:pt>
    <dgm:pt modelId="{C1844FF2-3C40-4F8D-8372-21540BAC4DCA}" type="sibTrans" cxnId="{B8FBB939-C28D-43F0-BA78-5CC343BD4644}">
      <dgm:prSet/>
      <dgm:spPr/>
      <dgm:t>
        <a:bodyPr/>
        <a:lstStyle/>
        <a:p>
          <a:endParaRPr lang="en-US">
            <a:latin typeface="+mj-lt"/>
          </a:endParaRPr>
        </a:p>
      </dgm:t>
    </dgm:pt>
    <dgm:pt modelId="{8A379E3E-C888-4F4D-9608-874CB54CBB6F}">
      <dgm:prSet phldrT="[Texto]" custT="1"/>
      <dgm:spPr>
        <a:xfrm>
          <a:off x="1202006" y="957381"/>
          <a:ext cx="1601623" cy="800811"/>
        </a:xfrm>
        <a:solidFill>
          <a:srgbClr val="00788E">
            <a:alpha val="70000"/>
          </a:srgbClr>
        </a:solidFill>
      </dgm:spPr>
      <dgm:t>
        <a:bodyPr/>
        <a:lstStyle/>
        <a:p>
          <a:pPr>
            <a:buNone/>
          </a:pPr>
          <a:r>
            <a:rPr lang="en-US" sz="900">
              <a:solidFill>
                <a:sysClr val="windowText" lastClr="000000"/>
              </a:solidFill>
              <a:latin typeface="Lucida Sans Unicode" panose="020B0602030504020204" pitchFamily="34" charset="0"/>
              <a:ea typeface="+mn-ea"/>
              <a:cs typeface="Lucida Sans Unicode" panose="020B0602030504020204" pitchFamily="34" charset="0"/>
            </a:rPr>
            <a:t>Explica que </a:t>
          </a:r>
          <a:r>
            <a:rPr lang="en-US" sz="900" b="0">
              <a:solidFill>
                <a:sysClr val="windowText" lastClr="000000"/>
              </a:solidFill>
              <a:latin typeface="Lucida Sans Unicode" panose="020B0602030504020204" pitchFamily="34" charset="0"/>
              <a:ea typeface="+mn-ea"/>
              <a:cs typeface="Lucida Sans Unicode" panose="020B0602030504020204" pitchFamily="34" charset="0"/>
            </a:rPr>
            <a:t>NO</a:t>
          </a:r>
          <a:r>
            <a:rPr lang="en-US" sz="900" b="1">
              <a:solidFill>
                <a:sysClr val="windowText" lastClr="000000"/>
              </a:solidFill>
              <a:latin typeface="Lucida Sans Unicode" panose="020B0602030504020204" pitchFamily="34" charset="0"/>
              <a:ea typeface="+mn-ea"/>
              <a:cs typeface="Lucida Sans Unicode" panose="020B0602030504020204" pitchFamily="34" charset="0"/>
            </a:rPr>
            <a:t> </a:t>
          </a:r>
          <a:r>
            <a:rPr lang="en-US" sz="900" b="0">
              <a:solidFill>
                <a:sysClr val="windowText" lastClr="000000"/>
              </a:solidFill>
              <a:latin typeface="Lucida Sans Unicode" panose="020B0602030504020204" pitchFamily="34" charset="0"/>
              <a:ea typeface="+mn-ea"/>
              <a:cs typeface="Lucida Sans Unicode" panose="020B0602030504020204" pitchFamily="34" charset="0"/>
            </a:rPr>
            <a:t>podrá desempeñarse como SEL o CAEL.</a:t>
          </a:r>
          <a:endParaRPr lang="en-US" sz="900">
            <a:solidFill>
              <a:sysClr val="windowText" lastClr="000000"/>
            </a:solidFill>
            <a:latin typeface="Lucida Sans Unicode" panose="020B0602030504020204" pitchFamily="34" charset="0"/>
            <a:ea typeface="+mn-ea"/>
            <a:cs typeface="Lucida Sans Unicode" panose="020B0602030504020204" pitchFamily="34" charset="0"/>
          </a:endParaRPr>
        </a:p>
      </dgm:t>
    </dgm:pt>
    <dgm:pt modelId="{7AF1AEF4-532B-451E-9E86-647BEEEAE6B1}" type="parTrans" cxnId="{B8861B83-E6CB-4F48-AB17-730DAF8ECE33}">
      <dgm:prSet/>
      <dgm:spPr>
        <a:xfrm>
          <a:off x="2002817" y="621040"/>
          <a:ext cx="968982" cy="336340"/>
        </a:xfrm>
        <a:solidFill>
          <a:srgbClr val="4DBBB8"/>
        </a:solidFill>
        <a:ln>
          <a:solidFill>
            <a:srgbClr val="4DBBB8"/>
          </a:solidFill>
        </a:ln>
      </dgm:spPr>
      <dgm:t>
        <a:bodyPr/>
        <a:lstStyle/>
        <a:p>
          <a:endParaRPr lang="en-US">
            <a:latin typeface="+mj-lt"/>
          </a:endParaRPr>
        </a:p>
      </dgm:t>
    </dgm:pt>
    <dgm:pt modelId="{2EC2F09B-37DE-4D73-8140-F1616C3BB775}" type="sibTrans" cxnId="{B8861B83-E6CB-4F48-AB17-730DAF8ECE33}">
      <dgm:prSet/>
      <dgm:spPr/>
      <dgm:t>
        <a:bodyPr/>
        <a:lstStyle/>
        <a:p>
          <a:endParaRPr lang="en-US">
            <a:latin typeface="+mj-lt"/>
          </a:endParaRPr>
        </a:p>
      </dgm:t>
    </dgm:pt>
    <dgm:pt modelId="{CCDDDCE8-DD10-423A-BCA2-917FC4CEFE45}">
      <dgm:prSet phldrT="[Texto]" custT="1"/>
      <dgm:spPr>
        <a:xfrm>
          <a:off x="1602412" y="2094533"/>
          <a:ext cx="1601623" cy="800811"/>
        </a:xfrm>
        <a:solidFill>
          <a:srgbClr val="00788E">
            <a:alpha val="50000"/>
          </a:srgbClr>
        </a:solidFill>
      </dgm:spPr>
      <dgm:t>
        <a:bodyPr/>
        <a:lstStyle/>
        <a:p>
          <a:pPr algn="just">
            <a:buNone/>
          </a:pPr>
          <a:r>
            <a:rPr lang="en-US" sz="900">
              <a:solidFill>
                <a:sysClr val="windowText" lastClr="000000"/>
              </a:solidFill>
              <a:latin typeface="Lucida Sans Unicode" panose="020B0602030504020204" pitchFamily="34" charset="0"/>
              <a:ea typeface="+mn-ea"/>
              <a:cs typeface="Lucida Sans Unicode" panose="020B0602030504020204" pitchFamily="34" charset="0"/>
            </a:rPr>
            <a:t>Se considera como </a:t>
          </a:r>
          <a:r>
            <a:rPr lang="en-US" sz="900" b="0">
              <a:solidFill>
                <a:sysClr val="windowText" lastClr="000000"/>
              </a:solidFill>
              <a:latin typeface="Lucida Sans Unicode" panose="020B0602030504020204" pitchFamily="34" charset="0"/>
              <a:ea typeface="+mn-ea"/>
              <a:cs typeface="Lucida Sans Unicode" panose="020B0602030504020204" pitchFamily="34" charset="0"/>
            </a:rPr>
            <a:t>NO DISPONIBLE y deja de pertenecer a la lista de reserva.</a:t>
          </a:r>
          <a:endParaRPr lang="en-US" sz="900">
            <a:solidFill>
              <a:sysClr val="windowText" lastClr="000000"/>
            </a:solidFill>
            <a:latin typeface="Lucida Sans Unicode" panose="020B0602030504020204" pitchFamily="34" charset="0"/>
            <a:ea typeface="+mn-ea"/>
            <a:cs typeface="Lucida Sans Unicode" panose="020B0602030504020204" pitchFamily="34" charset="0"/>
          </a:endParaRPr>
        </a:p>
      </dgm:t>
    </dgm:pt>
    <dgm:pt modelId="{DA476681-B91F-406F-9B33-160220727368}" type="parTrans" cxnId="{54F0F364-CF62-4403-A603-000EB065EC3B}">
      <dgm:prSet/>
      <dgm:spPr>
        <a:xfrm>
          <a:off x="1362168" y="1758192"/>
          <a:ext cx="240243" cy="736746"/>
        </a:xfrm>
        <a:ln>
          <a:solidFill>
            <a:srgbClr val="4DBBB8"/>
          </a:solidFill>
        </a:ln>
      </dgm:spPr>
      <dgm:t>
        <a:bodyPr/>
        <a:lstStyle/>
        <a:p>
          <a:endParaRPr lang="en-US">
            <a:latin typeface="+mj-lt"/>
          </a:endParaRPr>
        </a:p>
      </dgm:t>
    </dgm:pt>
    <dgm:pt modelId="{408E53A8-9C90-4E83-BC57-F14B012416C9}" type="sibTrans" cxnId="{54F0F364-CF62-4403-A603-000EB065EC3B}">
      <dgm:prSet/>
      <dgm:spPr/>
      <dgm:t>
        <a:bodyPr/>
        <a:lstStyle/>
        <a:p>
          <a:endParaRPr lang="en-US">
            <a:latin typeface="+mj-lt"/>
          </a:endParaRPr>
        </a:p>
      </dgm:t>
    </dgm:pt>
    <dgm:pt modelId="{70D0D623-DBA2-457A-AF97-469CBE7BDE79}">
      <dgm:prSet phldrT="[Texto]" custT="1"/>
      <dgm:spPr>
        <a:xfrm>
          <a:off x="3139970" y="957381"/>
          <a:ext cx="1601623" cy="800811"/>
        </a:xfrm>
        <a:solidFill>
          <a:srgbClr val="00788E">
            <a:alpha val="70000"/>
          </a:srgbClr>
        </a:solidFill>
      </dgm:spPr>
      <dgm:t>
        <a:bodyPr/>
        <a:lstStyle/>
        <a:p>
          <a:pPr>
            <a:buNone/>
          </a:pPr>
          <a:r>
            <a:rPr lang="en-US" sz="900">
              <a:solidFill>
                <a:sysClr val="windowText" lastClr="000000"/>
              </a:solidFill>
              <a:latin typeface="Lucida Sans Unicode" panose="020B0602030504020204" pitchFamily="34" charset="0"/>
              <a:ea typeface="+mn-ea"/>
              <a:cs typeface="Lucida Sans Unicode" panose="020B0602030504020204" pitchFamily="34" charset="0"/>
            </a:rPr>
            <a:t>La persona de la lista de reserva no se puede localizar o no responde a los llamados del </a:t>
          </a:r>
          <a:r>
            <a:rPr lang="es-MX" sz="900">
              <a:solidFill>
                <a:sysClr val="windowText" lastClr="000000"/>
              </a:solidFill>
              <a:latin typeface="Lucida Sans Unicode" panose="020B0602030504020204" pitchFamily="34" charset="0"/>
              <a:cs typeface="Lucida Sans Unicode" panose="020B0602030504020204" pitchFamily="34" charset="0"/>
            </a:rPr>
            <a:t>IEPC Jalisco.</a:t>
          </a:r>
          <a:endParaRPr lang="en-US" sz="900">
            <a:solidFill>
              <a:sysClr val="windowText" lastClr="000000"/>
            </a:solidFill>
            <a:latin typeface="Lucida Sans Unicode" panose="020B0602030504020204" pitchFamily="34" charset="0"/>
            <a:ea typeface="+mn-ea"/>
            <a:cs typeface="Lucida Sans Unicode" panose="020B0602030504020204" pitchFamily="34" charset="0"/>
          </a:endParaRPr>
        </a:p>
      </dgm:t>
    </dgm:pt>
    <dgm:pt modelId="{EACD5AA7-AB04-4FE0-ABE7-1B307D5928A1}" type="parTrans" cxnId="{D6457AC8-5D69-4BF3-83B5-E0571829BC75}">
      <dgm:prSet/>
      <dgm:spPr>
        <a:xfrm>
          <a:off x="2971800" y="621040"/>
          <a:ext cx="968982" cy="336340"/>
        </a:xfrm>
        <a:ln>
          <a:solidFill>
            <a:srgbClr val="4DBBB8"/>
          </a:solidFill>
        </a:ln>
      </dgm:spPr>
      <dgm:t>
        <a:bodyPr/>
        <a:lstStyle/>
        <a:p>
          <a:endParaRPr lang="en-US">
            <a:latin typeface="+mj-lt"/>
          </a:endParaRPr>
        </a:p>
      </dgm:t>
    </dgm:pt>
    <dgm:pt modelId="{6E6A451B-8158-44D6-91EB-91786161AE7A}" type="sibTrans" cxnId="{D6457AC8-5D69-4BF3-83B5-E0571829BC75}">
      <dgm:prSet/>
      <dgm:spPr/>
      <dgm:t>
        <a:bodyPr/>
        <a:lstStyle/>
        <a:p>
          <a:endParaRPr lang="en-US">
            <a:latin typeface="+mj-lt"/>
          </a:endParaRPr>
        </a:p>
      </dgm:t>
    </dgm:pt>
    <dgm:pt modelId="{4DA2F0D1-8199-4321-AE5B-5D9A80F60995}">
      <dgm:prSet phldrT="[Texto]" custT="1"/>
      <dgm:spPr>
        <a:xfrm>
          <a:off x="3540376" y="2094533"/>
          <a:ext cx="1601623" cy="800811"/>
        </a:xfrm>
        <a:solidFill>
          <a:srgbClr val="00788E">
            <a:alpha val="50000"/>
          </a:srgbClr>
        </a:solidFill>
      </dgm:spPr>
      <dgm:t>
        <a:bodyPr/>
        <a:lstStyle/>
        <a:p>
          <a:pPr>
            <a:buNone/>
          </a:pPr>
          <a:r>
            <a:rPr lang="en-US" sz="900">
              <a:solidFill>
                <a:sysClr val="windowText" lastClr="000000"/>
              </a:solidFill>
              <a:latin typeface="Lucida Sans Unicode" panose="020B0602030504020204" pitchFamily="34" charset="0"/>
              <a:ea typeface="+mn-ea"/>
              <a:cs typeface="Lucida Sans Unicode" panose="020B0602030504020204" pitchFamily="34" charset="0"/>
            </a:rPr>
            <a:t>Se considera como </a:t>
          </a:r>
          <a:r>
            <a:rPr lang="en-US" sz="900" b="0">
              <a:solidFill>
                <a:sysClr val="windowText" lastClr="000000"/>
              </a:solidFill>
              <a:latin typeface="Lucida Sans Unicode" panose="020B0602030504020204" pitchFamily="34" charset="0"/>
              <a:ea typeface="+mn-ea"/>
              <a:cs typeface="Lucida Sans Unicode" panose="020B0602030504020204" pitchFamily="34" charset="0"/>
            </a:rPr>
            <a:t>NO LOCALIZADA y podrá continuar en la lista de reserva para futuras vacantes.</a:t>
          </a:r>
          <a:endParaRPr lang="en-US" sz="900">
            <a:solidFill>
              <a:sysClr val="windowText" lastClr="000000"/>
            </a:solidFill>
            <a:latin typeface="Lucida Sans Unicode" panose="020B0602030504020204" pitchFamily="34" charset="0"/>
            <a:ea typeface="+mn-ea"/>
            <a:cs typeface="Lucida Sans Unicode" panose="020B0602030504020204" pitchFamily="34" charset="0"/>
          </a:endParaRPr>
        </a:p>
      </dgm:t>
    </dgm:pt>
    <dgm:pt modelId="{9D85F935-C4D8-4189-A537-1097A3C30DF1}" type="parTrans" cxnId="{2EEF13A8-A8C7-4371-9AE9-5DC64C15442E}">
      <dgm:prSet/>
      <dgm:spPr>
        <a:xfrm>
          <a:off x="3300132" y="1758192"/>
          <a:ext cx="240243" cy="736746"/>
        </a:xfrm>
        <a:ln>
          <a:solidFill>
            <a:srgbClr val="4DBBB8"/>
          </a:solidFill>
        </a:ln>
      </dgm:spPr>
      <dgm:t>
        <a:bodyPr/>
        <a:lstStyle/>
        <a:p>
          <a:endParaRPr lang="en-US">
            <a:latin typeface="+mj-lt"/>
          </a:endParaRPr>
        </a:p>
      </dgm:t>
    </dgm:pt>
    <dgm:pt modelId="{EF976119-D372-45F6-B528-E5982CBDDF50}" type="sibTrans" cxnId="{2EEF13A8-A8C7-4371-9AE9-5DC64C15442E}">
      <dgm:prSet/>
      <dgm:spPr/>
      <dgm:t>
        <a:bodyPr/>
        <a:lstStyle/>
        <a:p>
          <a:endParaRPr lang="en-US">
            <a:latin typeface="+mj-lt"/>
          </a:endParaRPr>
        </a:p>
      </dgm:t>
    </dgm:pt>
    <dgm:pt modelId="{29A8FC9C-644A-4153-82F6-91224C1180E0}" type="pres">
      <dgm:prSet presAssocID="{BC9651DA-83BB-4259-BCE9-4D5411DF3805}" presName="hierChild1" presStyleCnt="0">
        <dgm:presLayoutVars>
          <dgm:orgChart val="1"/>
          <dgm:chPref val="1"/>
          <dgm:dir/>
          <dgm:animOne val="branch"/>
          <dgm:animLvl val="lvl"/>
          <dgm:resizeHandles/>
        </dgm:presLayoutVars>
      </dgm:prSet>
      <dgm:spPr/>
    </dgm:pt>
    <dgm:pt modelId="{E72D2077-852A-456D-AD3C-709E5D593F58}" type="pres">
      <dgm:prSet presAssocID="{45520D16-57E4-46BC-A919-6C1AECCB8C06}" presName="hierRoot1" presStyleCnt="0">
        <dgm:presLayoutVars>
          <dgm:hierBranch val="init"/>
        </dgm:presLayoutVars>
      </dgm:prSet>
      <dgm:spPr/>
    </dgm:pt>
    <dgm:pt modelId="{A7B313BA-F76A-4687-9414-A5A78ED226CA}" type="pres">
      <dgm:prSet presAssocID="{45520D16-57E4-46BC-A919-6C1AECCB8C06}" presName="rootComposite1" presStyleCnt="0"/>
      <dgm:spPr/>
    </dgm:pt>
    <dgm:pt modelId="{B8268650-C905-4DD4-942E-85B7637184EA}" type="pres">
      <dgm:prSet presAssocID="{45520D16-57E4-46BC-A919-6C1AECCB8C06}" presName="rootText1" presStyleLbl="node0" presStyleIdx="0" presStyleCnt="1" custScaleX="329858" custScaleY="77361" custLinFactNeighborX="-11540" custLinFactNeighborY="13362">
        <dgm:presLayoutVars>
          <dgm:chPref val="3"/>
        </dgm:presLayoutVars>
      </dgm:prSet>
      <dgm:spPr>
        <a:prstGeom prst="rect">
          <a:avLst/>
        </a:prstGeom>
      </dgm:spPr>
    </dgm:pt>
    <dgm:pt modelId="{D36F02F6-5443-4092-9062-06DA9890FACC}" type="pres">
      <dgm:prSet presAssocID="{45520D16-57E4-46BC-A919-6C1AECCB8C06}" presName="rootConnector1" presStyleLbl="node1" presStyleIdx="0" presStyleCnt="0"/>
      <dgm:spPr/>
    </dgm:pt>
    <dgm:pt modelId="{71A8D1D6-6432-4E03-A833-FAAEF70C4848}" type="pres">
      <dgm:prSet presAssocID="{45520D16-57E4-46BC-A919-6C1AECCB8C06}" presName="hierChild2" presStyleCnt="0"/>
      <dgm:spPr/>
    </dgm:pt>
    <dgm:pt modelId="{068AB452-E34B-4A5F-BEFD-23407AF787C5}" type="pres">
      <dgm:prSet presAssocID="{7AF1AEF4-532B-451E-9E86-647BEEEAE6B1}" presName="Name37" presStyleLbl="parChTrans1D2" presStyleIdx="0" presStyleCnt="2"/>
      <dgm:spPr>
        <a:custGeom>
          <a:avLst/>
          <a:gdLst/>
          <a:ahLst/>
          <a:cxnLst/>
          <a:rect l="0" t="0" r="0" b="0"/>
          <a:pathLst>
            <a:path>
              <a:moveTo>
                <a:pt x="968982" y="0"/>
              </a:moveTo>
              <a:lnTo>
                <a:pt x="968982" y="168170"/>
              </a:lnTo>
              <a:lnTo>
                <a:pt x="0" y="168170"/>
              </a:lnTo>
              <a:lnTo>
                <a:pt x="0" y="336340"/>
              </a:lnTo>
            </a:path>
          </a:pathLst>
        </a:custGeom>
      </dgm:spPr>
    </dgm:pt>
    <dgm:pt modelId="{2E1A1F32-6970-4B60-A37E-AA64EDC9DB40}" type="pres">
      <dgm:prSet presAssocID="{8A379E3E-C888-4F4D-9608-874CB54CBB6F}" presName="hierRoot2" presStyleCnt="0">
        <dgm:presLayoutVars>
          <dgm:hierBranch val="init"/>
        </dgm:presLayoutVars>
      </dgm:prSet>
      <dgm:spPr/>
    </dgm:pt>
    <dgm:pt modelId="{D14221C5-B754-460F-94C8-5E6C878995A2}" type="pres">
      <dgm:prSet presAssocID="{8A379E3E-C888-4F4D-9608-874CB54CBB6F}" presName="rootComposite" presStyleCnt="0"/>
      <dgm:spPr/>
    </dgm:pt>
    <dgm:pt modelId="{4964DDA3-5871-46BC-8B6E-269DB336D3FC}" type="pres">
      <dgm:prSet presAssocID="{8A379E3E-C888-4F4D-9608-874CB54CBB6F}" presName="rootText" presStyleLbl="node2" presStyleIdx="0" presStyleCnt="2">
        <dgm:presLayoutVars>
          <dgm:chPref val="3"/>
        </dgm:presLayoutVars>
      </dgm:prSet>
      <dgm:spPr>
        <a:prstGeom prst="round2DiagRect">
          <a:avLst/>
        </a:prstGeom>
      </dgm:spPr>
    </dgm:pt>
    <dgm:pt modelId="{9499CAB2-6477-409A-A778-449980BFA623}" type="pres">
      <dgm:prSet presAssocID="{8A379E3E-C888-4F4D-9608-874CB54CBB6F}" presName="rootConnector" presStyleLbl="node2" presStyleIdx="0" presStyleCnt="2"/>
      <dgm:spPr/>
    </dgm:pt>
    <dgm:pt modelId="{F150ADE4-A417-48DF-9A14-936DBF2C416F}" type="pres">
      <dgm:prSet presAssocID="{8A379E3E-C888-4F4D-9608-874CB54CBB6F}" presName="hierChild4" presStyleCnt="0"/>
      <dgm:spPr/>
    </dgm:pt>
    <dgm:pt modelId="{A95516BE-EB4A-4DC5-BEEF-265C66AEAEC7}" type="pres">
      <dgm:prSet presAssocID="{DA476681-B91F-406F-9B33-160220727368}" presName="Name37" presStyleLbl="parChTrans1D3" presStyleIdx="0" presStyleCnt="2"/>
      <dgm:spPr>
        <a:custGeom>
          <a:avLst/>
          <a:gdLst/>
          <a:ahLst/>
          <a:cxnLst/>
          <a:rect l="0" t="0" r="0" b="0"/>
          <a:pathLst>
            <a:path>
              <a:moveTo>
                <a:pt x="0" y="0"/>
              </a:moveTo>
              <a:lnTo>
                <a:pt x="0" y="736746"/>
              </a:lnTo>
              <a:lnTo>
                <a:pt x="240243" y="736746"/>
              </a:lnTo>
            </a:path>
          </a:pathLst>
        </a:custGeom>
      </dgm:spPr>
    </dgm:pt>
    <dgm:pt modelId="{13C29427-9E62-45A2-9BC4-577BB0C7D5F8}" type="pres">
      <dgm:prSet presAssocID="{CCDDDCE8-DD10-423A-BCA2-917FC4CEFE45}" presName="hierRoot2" presStyleCnt="0">
        <dgm:presLayoutVars>
          <dgm:hierBranch val="init"/>
        </dgm:presLayoutVars>
      </dgm:prSet>
      <dgm:spPr/>
    </dgm:pt>
    <dgm:pt modelId="{AA5E589C-6FCB-4E4F-AD4E-1C86C3520C19}" type="pres">
      <dgm:prSet presAssocID="{CCDDDCE8-DD10-423A-BCA2-917FC4CEFE45}" presName="rootComposite" presStyleCnt="0"/>
      <dgm:spPr/>
    </dgm:pt>
    <dgm:pt modelId="{145AEE04-2666-4BC2-9117-1DDF31EC7724}" type="pres">
      <dgm:prSet presAssocID="{CCDDDCE8-DD10-423A-BCA2-917FC4CEFE45}" presName="rootText" presStyleLbl="node3" presStyleIdx="0" presStyleCnt="2">
        <dgm:presLayoutVars>
          <dgm:chPref val="3"/>
        </dgm:presLayoutVars>
      </dgm:prSet>
      <dgm:spPr>
        <a:prstGeom prst="round2DiagRect">
          <a:avLst/>
        </a:prstGeom>
      </dgm:spPr>
    </dgm:pt>
    <dgm:pt modelId="{5748AB4D-5B9E-474B-983B-A4BA13AAEC9E}" type="pres">
      <dgm:prSet presAssocID="{CCDDDCE8-DD10-423A-BCA2-917FC4CEFE45}" presName="rootConnector" presStyleLbl="node3" presStyleIdx="0" presStyleCnt="2"/>
      <dgm:spPr/>
    </dgm:pt>
    <dgm:pt modelId="{EB7B41BA-B0F3-4F83-A735-3756CE00BFCF}" type="pres">
      <dgm:prSet presAssocID="{CCDDDCE8-DD10-423A-BCA2-917FC4CEFE45}" presName="hierChild4" presStyleCnt="0"/>
      <dgm:spPr/>
    </dgm:pt>
    <dgm:pt modelId="{4027CB97-62DE-4AA3-AB54-3728BA7B9248}" type="pres">
      <dgm:prSet presAssocID="{CCDDDCE8-DD10-423A-BCA2-917FC4CEFE45}" presName="hierChild5" presStyleCnt="0"/>
      <dgm:spPr/>
    </dgm:pt>
    <dgm:pt modelId="{3C9D0EE7-DF62-4836-97B7-0CFA114D6C82}" type="pres">
      <dgm:prSet presAssocID="{8A379E3E-C888-4F4D-9608-874CB54CBB6F}" presName="hierChild5" presStyleCnt="0"/>
      <dgm:spPr/>
    </dgm:pt>
    <dgm:pt modelId="{FDE913DB-8BB5-4B80-805B-59F44FA6CEA3}" type="pres">
      <dgm:prSet presAssocID="{EACD5AA7-AB04-4FE0-ABE7-1B307D5928A1}" presName="Name37" presStyleLbl="parChTrans1D2" presStyleIdx="1" presStyleCnt="2"/>
      <dgm:spPr>
        <a:custGeom>
          <a:avLst/>
          <a:gdLst/>
          <a:ahLst/>
          <a:cxnLst/>
          <a:rect l="0" t="0" r="0" b="0"/>
          <a:pathLst>
            <a:path>
              <a:moveTo>
                <a:pt x="0" y="0"/>
              </a:moveTo>
              <a:lnTo>
                <a:pt x="0" y="168170"/>
              </a:lnTo>
              <a:lnTo>
                <a:pt x="968982" y="168170"/>
              </a:lnTo>
              <a:lnTo>
                <a:pt x="968982" y="336340"/>
              </a:lnTo>
            </a:path>
          </a:pathLst>
        </a:custGeom>
      </dgm:spPr>
    </dgm:pt>
    <dgm:pt modelId="{0559066F-C281-493C-8A6B-6CD7A78DA17C}" type="pres">
      <dgm:prSet presAssocID="{70D0D623-DBA2-457A-AF97-469CBE7BDE79}" presName="hierRoot2" presStyleCnt="0">
        <dgm:presLayoutVars>
          <dgm:hierBranch val="init"/>
        </dgm:presLayoutVars>
      </dgm:prSet>
      <dgm:spPr/>
    </dgm:pt>
    <dgm:pt modelId="{5D176238-79B0-469C-8D00-6D22C3C88611}" type="pres">
      <dgm:prSet presAssocID="{70D0D623-DBA2-457A-AF97-469CBE7BDE79}" presName="rootComposite" presStyleCnt="0"/>
      <dgm:spPr/>
    </dgm:pt>
    <dgm:pt modelId="{D309036E-CACF-408F-886E-26BFD011538E}" type="pres">
      <dgm:prSet presAssocID="{70D0D623-DBA2-457A-AF97-469CBE7BDE79}" presName="rootText" presStyleLbl="node2" presStyleIdx="1" presStyleCnt="2">
        <dgm:presLayoutVars>
          <dgm:chPref val="3"/>
        </dgm:presLayoutVars>
      </dgm:prSet>
      <dgm:spPr>
        <a:prstGeom prst="round2DiagRect">
          <a:avLst/>
        </a:prstGeom>
      </dgm:spPr>
    </dgm:pt>
    <dgm:pt modelId="{2967D560-EF05-49B7-B47D-F13E5A7E1792}" type="pres">
      <dgm:prSet presAssocID="{70D0D623-DBA2-457A-AF97-469CBE7BDE79}" presName="rootConnector" presStyleLbl="node2" presStyleIdx="1" presStyleCnt="2"/>
      <dgm:spPr/>
    </dgm:pt>
    <dgm:pt modelId="{E0502F5A-7FDD-41A5-BAD1-46E4D0557C28}" type="pres">
      <dgm:prSet presAssocID="{70D0D623-DBA2-457A-AF97-469CBE7BDE79}" presName="hierChild4" presStyleCnt="0"/>
      <dgm:spPr/>
    </dgm:pt>
    <dgm:pt modelId="{AF0D55E8-BC64-4810-87C8-E76A5ACAD1B9}" type="pres">
      <dgm:prSet presAssocID="{9D85F935-C4D8-4189-A537-1097A3C30DF1}" presName="Name37" presStyleLbl="parChTrans1D3" presStyleIdx="1" presStyleCnt="2"/>
      <dgm:spPr>
        <a:custGeom>
          <a:avLst/>
          <a:gdLst/>
          <a:ahLst/>
          <a:cxnLst/>
          <a:rect l="0" t="0" r="0" b="0"/>
          <a:pathLst>
            <a:path>
              <a:moveTo>
                <a:pt x="0" y="0"/>
              </a:moveTo>
              <a:lnTo>
                <a:pt x="0" y="736746"/>
              </a:lnTo>
              <a:lnTo>
                <a:pt x="240243" y="736746"/>
              </a:lnTo>
            </a:path>
          </a:pathLst>
        </a:custGeom>
      </dgm:spPr>
    </dgm:pt>
    <dgm:pt modelId="{1A49FEA1-5D4E-4CAC-944B-7AC190249544}" type="pres">
      <dgm:prSet presAssocID="{4DA2F0D1-8199-4321-AE5B-5D9A80F60995}" presName="hierRoot2" presStyleCnt="0">
        <dgm:presLayoutVars>
          <dgm:hierBranch val="init"/>
        </dgm:presLayoutVars>
      </dgm:prSet>
      <dgm:spPr/>
    </dgm:pt>
    <dgm:pt modelId="{F920D469-F143-4ED0-851E-F6DA8733CDE1}" type="pres">
      <dgm:prSet presAssocID="{4DA2F0D1-8199-4321-AE5B-5D9A80F60995}" presName="rootComposite" presStyleCnt="0"/>
      <dgm:spPr/>
    </dgm:pt>
    <dgm:pt modelId="{7AA238B9-7FC4-41FF-B4B3-8A36A0E5BA77}" type="pres">
      <dgm:prSet presAssocID="{4DA2F0D1-8199-4321-AE5B-5D9A80F60995}" presName="rootText" presStyleLbl="node3" presStyleIdx="1" presStyleCnt="2">
        <dgm:presLayoutVars>
          <dgm:chPref val="3"/>
        </dgm:presLayoutVars>
      </dgm:prSet>
      <dgm:spPr>
        <a:prstGeom prst="round2DiagRect">
          <a:avLst/>
        </a:prstGeom>
      </dgm:spPr>
    </dgm:pt>
    <dgm:pt modelId="{0013E7C5-839D-46AD-B032-5BF77AB427D8}" type="pres">
      <dgm:prSet presAssocID="{4DA2F0D1-8199-4321-AE5B-5D9A80F60995}" presName="rootConnector" presStyleLbl="node3" presStyleIdx="1" presStyleCnt="2"/>
      <dgm:spPr/>
    </dgm:pt>
    <dgm:pt modelId="{D8CAF092-DFF6-45C5-B1C5-AD83191099C7}" type="pres">
      <dgm:prSet presAssocID="{4DA2F0D1-8199-4321-AE5B-5D9A80F60995}" presName="hierChild4" presStyleCnt="0"/>
      <dgm:spPr/>
    </dgm:pt>
    <dgm:pt modelId="{0CD61BBE-94D6-4F5F-8099-700317A78118}" type="pres">
      <dgm:prSet presAssocID="{4DA2F0D1-8199-4321-AE5B-5D9A80F60995}" presName="hierChild5" presStyleCnt="0"/>
      <dgm:spPr/>
    </dgm:pt>
    <dgm:pt modelId="{EC1C768D-1F31-4BCF-8774-894DDFBA06A1}" type="pres">
      <dgm:prSet presAssocID="{70D0D623-DBA2-457A-AF97-469CBE7BDE79}" presName="hierChild5" presStyleCnt="0"/>
      <dgm:spPr/>
    </dgm:pt>
    <dgm:pt modelId="{981B7A73-F572-47A6-9203-63C493FC15AD}" type="pres">
      <dgm:prSet presAssocID="{45520D16-57E4-46BC-A919-6C1AECCB8C06}" presName="hierChild3" presStyleCnt="0"/>
      <dgm:spPr/>
    </dgm:pt>
  </dgm:ptLst>
  <dgm:cxnLst>
    <dgm:cxn modelId="{823C681A-EEFE-4667-9F24-9D59ED4F466E}" type="presOf" srcId="{45520D16-57E4-46BC-A919-6C1AECCB8C06}" destId="{D36F02F6-5443-4092-9062-06DA9890FACC}" srcOrd="1" destOrd="0" presId="urn:microsoft.com/office/officeart/2005/8/layout/orgChart1"/>
    <dgm:cxn modelId="{36045221-1F41-4EA2-907E-93915B48F8DA}" type="presOf" srcId="{7AF1AEF4-532B-451E-9E86-647BEEEAE6B1}" destId="{068AB452-E34B-4A5F-BEFD-23407AF787C5}" srcOrd="0" destOrd="0" presId="urn:microsoft.com/office/officeart/2005/8/layout/orgChart1"/>
    <dgm:cxn modelId="{D2CD8E2C-4A48-4F0E-88FF-3EB177FA539E}" type="presOf" srcId="{4DA2F0D1-8199-4321-AE5B-5D9A80F60995}" destId="{0013E7C5-839D-46AD-B032-5BF77AB427D8}" srcOrd="1" destOrd="0" presId="urn:microsoft.com/office/officeart/2005/8/layout/orgChart1"/>
    <dgm:cxn modelId="{DBDC4C35-2332-4F79-90F4-C321BB4357BA}" type="presOf" srcId="{CCDDDCE8-DD10-423A-BCA2-917FC4CEFE45}" destId="{145AEE04-2666-4BC2-9117-1DDF31EC7724}" srcOrd="0" destOrd="0" presId="urn:microsoft.com/office/officeart/2005/8/layout/orgChart1"/>
    <dgm:cxn modelId="{B8FBB939-C28D-43F0-BA78-5CC343BD4644}" srcId="{BC9651DA-83BB-4259-BCE9-4D5411DF3805}" destId="{45520D16-57E4-46BC-A919-6C1AECCB8C06}" srcOrd="0" destOrd="0" parTransId="{E1E5ABB0-EB74-4D4B-94F8-081FE9EB750A}" sibTransId="{C1844FF2-3C40-4F8D-8372-21540BAC4DCA}"/>
    <dgm:cxn modelId="{54F0F364-CF62-4403-A603-000EB065EC3B}" srcId="{8A379E3E-C888-4F4D-9608-874CB54CBB6F}" destId="{CCDDDCE8-DD10-423A-BCA2-917FC4CEFE45}" srcOrd="0" destOrd="0" parTransId="{DA476681-B91F-406F-9B33-160220727368}" sibTransId="{408E53A8-9C90-4E83-BC57-F14B012416C9}"/>
    <dgm:cxn modelId="{6257654B-2A5D-4B10-BF84-7BE89A95D3E5}" type="presOf" srcId="{45520D16-57E4-46BC-A919-6C1AECCB8C06}" destId="{B8268650-C905-4DD4-942E-85B7637184EA}" srcOrd="0" destOrd="0" presId="urn:microsoft.com/office/officeart/2005/8/layout/orgChart1"/>
    <dgm:cxn modelId="{B3952650-EC5A-4D42-8A2E-7A22A7539035}" type="presOf" srcId="{DA476681-B91F-406F-9B33-160220727368}" destId="{A95516BE-EB4A-4DC5-BEEF-265C66AEAEC7}" srcOrd="0" destOrd="0" presId="urn:microsoft.com/office/officeart/2005/8/layout/orgChart1"/>
    <dgm:cxn modelId="{B8861B83-E6CB-4F48-AB17-730DAF8ECE33}" srcId="{45520D16-57E4-46BC-A919-6C1AECCB8C06}" destId="{8A379E3E-C888-4F4D-9608-874CB54CBB6F}" srcOrd="0" destOrd="0" parTransId="{7AF1AEF4-532B-451E-9E86-647BEEEAE6B1}" sibTransId="{2EC2F09B-37DE-4D73-8140-F1616C3BB775}"/>
    <dgm:cxn modelId="{0C3C869F-2FAF-4923-B0C1-8FB35A3812B7}" type="presOf" srcId="{8A379E3E-C888-4F4D-9608-874CB54CBB6F}" destId="{9499CAB2-6477-409A-A778-449980BFA623}" srcOrd="1" destOrd="0" presId="urn:microsoft.com/office/officeart/2005/8/layout/orgChart1"/>
    <dgm:cxn modelId="{2EEF13A8-A8C7-4371-9AE9-5DC64C15442E}" srcId="{70D0D623-DBA2-457A-AF97-469CBE7BDE79}" destId="{4DA2F0D1-8199-4321-AE5B-5D9A80F60995}" srcOrd="0" destOrd="0" parTransId="{9D85F935-C4D8-4189-A537-1097A3C30DF1}" sibTransId="{EF976119-D372-45F6-B528-E5982CBDDF50}"/>
    <dgm:cxn modelId="{DB277BAB-EDA9-4BD1-A028-0228FFB61C33}" type="presOf" srcId="{70D0D623-DBA2-457A-AF97-469CBE7BDE79}" destId="{D309036E-CACF-408F-886E-26BFD011538E}" srcOrd="0" destOrd="0" presId="urn:microsoft.com/office/officeart/2005/8/layout/orgChart1"/>
    <dgm:cxn modelId="{729BF4AE-BE5D-4A54-B1DC-1897C68A6B6A}" type="presOf" srcId="{8A379E3E-C888-4F4D-9608-874CB54CBB6F}" destId="{4964DDA3-5871-46BC-8B6E-269DB336D3FC}" srcOrd="0" destOrd="0" presId="urn:microsoft.com/office/officeart/2005/8/layout/orgChart1"/>
    <dgm:cxn modelId="{27F3F5B9-2A55-4C5E-A6E9-A458DCCCD857}" type="presOf" srcId="{9D85F935-C4D8-4189-A537-1097A3C30DF1}" destId="{AF0D55E8-BC64-4810-87C8-E76A5ACAD1B9}" srcOrd="0" destOrd="0" presId="urn:microsoft.com/office/officeart/2005/8/layout/orgChart1"/>
    <dgm:cxn modelId="{B7C21FC6-4053-4DE2-B307-A4C94931496B}" type="presOf" srcId="{CCDDDCE8-DD10-423A-BCA2-917FC4CEFE45}" destId="{5748AB4D-5B9E-474B-983B-A4BA13AAEC9E}" srcOrd="1" destOrd="0" presId="urn:microsoft.com/office/officeart/2005/8/layout/orgChart1"/>
    <dgm:cxn modelId="{D6457AC8-5D69-4BF3-83B5-E0571829BC75}" srcId="{45520D16-57E4-46BC-A919-6C1AECCB8C06}" destId="{70D0D623-DBA2-457A-AF97-469CBE7BDE79}" srcOrd="1" destOrd="0" parTransId="{EACD5AA7-AB04-4FE0-ABE7-1B307D5928A1}" sibTransId="{6E6A451B-8158-44D6-91EB-91786161AE7A}"/>
    <dgm:cxn modelId="{AE504EC9-DEE0-4A0A-B666-8909324025B4}" type="presOf" srcId="{70D0D623-DBA2-457A-AF97-469CBE7BDE79}" destId="{2967D560-EF05-49B7-B47D-F13E5A7E1792}" srcOrd="1" destOrd="0" presId="urn:microsoft.com/office/officeart/2005/8/layout/orgChart1"/>
    <dgm:cxn modelId="{9AF68BEA-C7F5-4DDA-83A6-069841DBEE99}" type="presOf" srcId="{EACD5AA7-AB04-4FE0-ABE7-1B307D5928A1}" destId="{FDE913DB-8BB5-4B80-805B-59F44FA6CEA3}" srcOrd="0" destOrd="0" presId="urn:microsoft.com/office/officeart/2005/8/layout/orgChart1"/>
    <dgm:cxn modelId="{F3688BEE-2CA2-41A6-A2D4-B77D576E7261}" type="presOf" srcId="{BC9651DA-83BB-4259-BCE9-4D5411DF3805}" destId="{29A8FC9C-644A-4153-82F6-91224C1180E0}" srcOrd="0" destOrd="0" presId="urn:microsoft.com/office/officeart/2005/8/layout/orgChart1"/>
    <dgm:cxn modelId="{136D94EF-A66A-4BE6-B5B5-22D518A9775F}" type="presOf" srcId="{4DA2F0D1-8199-4321-AE5B-5D9A80F60995}" destId="{7AA238B9-7FC4-41FF-B4B3-8A36A0E5BA77}" srcOrd="0" destOrd="0" presId="urn:microsoft.com/office/officeart/2005/8/layout/orgChart1"/>
    <dgm:cxn modelId="{337948F4-59C2-474C-99A3-A24BBA0C2B70}" type="presParOf" srcId="{29A8FC9C-644A-4153-82F6-91224C1180E0}" destId="{E72D2077-852A-456D-AD3C-709E5D593F58}" srcOrd="0" destOrd="0" presId="urn:microsoft.com/office/officeart/2005/8/layout/orgChart1"/>
    <dgm:cxn modelId="{A50940DB-C78F-4B6E-ABF7-299ED034EB57}" type="presParOf" srcId="{E72D2077-852A-456D-AD3C-709E5D593F58}" destId="{A7B313BA-F76A-4687-9414-A5A78ED226CA}" srcOrd="0" destOrd="0" presId="urn:microsoft.com/office/officeart/2005/8/layout/orgChart1"/>
    <dgm:cxn modelId="{E7D96CBB-564E-44AE-BA27-405EA17DD848}" type="presParOf" srcId="{A7B313BA-F76A-4687-9414-A5A78ED226CA}" destId="{B8268650-C905-4DD4-942E-85B7637184EA}" srcOrd="0" destOrd="0" presId="urn:microsoft.com/office/officeart/2005/8/layout/orgChart1"/>
    <dgm:cxn modelId="{418A21DD-C869-4E16-9C46-6E0507A6D2C6}" type="presParOf" srcId="{A7B313BA-F76A-4687-9414-A5A78ED226CA}" destId="{D36F02F6-5443-4092-9062-06DA9890FACC}" srcOrd="1" destOrd="0" presId="urn:microsoft.com/office/officeart/2005/8/layout/orgChart1"/>
    <dgm:cxn modelId="{AB1046B3-52C6-4FFF-BE38-D21A2B2884EE}" type="presParOf" srcId="{E72D2077-852A-456D-AD3C-709E5D593F58}" destId="{71A8D1D6-6432-4E03-A833-FAAEF70C4848}" srcOrd="1" destOrd="0" presId="urn:microsoft.com/office/officeart/2005/8/layout/orgChart1"/>
    <dgm:cxn modelId="{575FF17E-F08F-4995-8A33-2054B932B73E}" type="presParOf" srcId="{71A8D1D6-6432-4E03-A833-FAAEF70C4848}" destId="{068AB452-E34B-4A5F-BEFD-23407AF787C5}" srcOrd="0" destOrd="0" presId="urn:microsoft.com/office/officeart/2005/8/layout/orgChart1"/>
    <dgm:cxn modelId="{8B79D6E9-0D1F-4C75-8778-E0E615150132}" type="presParOf" srcId="{71A8D1D6-6432-4E03-A833-FAAEF70C4848}" destId="{2E1A1F32-6970-4B60-A37E-AA64EDC9DB40}" srcOrd="1" destOrd="0" presId="urn:microsoft.com/office/officeart/2005/8/layout/orgChart1"/>
    <dgm:cxn modelId="{C2A0E450-27DA-47FE-850B-1C929CDC472E}" type="presParOf" srcId="{2E1A1F32-6970-4B60-A37E-AA64EDC9DB40}" destId="{D14221C5-B754-460F-94C8-5E6C878995A2}" srcOrd="0" destOrd="0" presId="urn:microsoft.com/office/officeart/2005/8/layout/orgChart1"/>
    <dgm:cxn modelId="{ADA5F500-C8E3-4FA5-B5E0-8D1D8EDC9013}" type="presParOf" srcId="{D14221C5-B754-460F-94C8-5E6C878995A2}" destId="{4964DDA3-5871-46BC-8B6E-269DB336D3FC}" srcOrd="0" destOrd="0" presId="urn:microsoft.com/office/officeart/2005/8/layout/orgChart1"/>
    <dgm:cxn modelId="{BAD46E25-C8F0-4035-9550-954F70FE5492}" type="presParOf" srcId="{D14221C5-B754-460F-94C8-5E6C878995A2}" destId="{9499CAB2-6477-409A-A778-449980BFA623}" srcOrd="1" destOrd="0" presId="urn:microsoft.com/office/officeart/2005/8/layout/orgChart1"/>
    <dgm:cxn modelId="{10326AEA-8522-47CE-9CBA-FB53572666D8}" type="presParOf" srcId="{2E1A1F32-6970-4B60-A37E-AA64EDC9DB40}" destId="{F150ADE4-A417-48DF-9A14-936DBF2C416F}" srcOrd="1" destOrd="0" presId="urn:microsoft.com/office/officeart/2005/8/layout/orgChart1"/>
    <dgm:cxn modelId="{CB36175D-D61E-413B-A2CB-78F41B92620A}" type="presParOf" srcId="{F150ADE4-A417-48DF-9A14-936DBF2C416F}" destId="{A95516BE-EB4A-4DC5-BEEF-265C66AEAEC7}" srcOrd="0" destOrd="0" presId="urn:microsoft.com/office/officeart/2005/8/layout/orgChart1"/>
    <dgm:cxn modelId="{B8A79AE7-66A6-43DE-BC24-1540DAF90977}" type="presParOf" srcId="{F150ADE4-A417-48DF-9A14-936DBF2C416F}" destId="{13C29427-9E62-45A2-9BC4-577BB0C7D5F8}" srcOrd="1" destOrd="0" presId="urn:microsoft.com/office/officeart/2005/8/layout/orgChart1"/>
    <dgm:cxn modelId="{D7B1D48D-F32E-44A6-857F-A658D6F30D65}" type="presParOf" srcId="{13C29427-9E62-45A2-9BC4-577BB0C7D5F8}" destId="{AA5E589C-6FCB-4E4F-AD4E-1C86C3520C19}" srcOrd="0" destOrd="0" presId="urn:microsoft.com/office/officeart/2005/8/layout/orgChart1"/>
    <dgm:cxn modelId="{50EA2723-C4D0-4940-B1F1-B813E38289C1}" type="presParOf" srcId="{AA5E589C-6FCB-4E4F-AD4E-1C86C3520C19}" destId="{145AEE04-2666-4BC2-9117-1DDF31EC7724}" srcOrd="0" destOrd="0" presId="urn:microsoft.com/office/officeart/2005/8/layout/orgChart1"/>
    <dgm:cxn modelId="{A8970CD4-78D4-4FE3-BD4F-3A99554AB359}" type="presParOf" srcId="{AA5E589C-6FCB-4E4F-AD4E-1C86C3520C19}" destId="{5748AB4D-5B9E-474B-983B-A4BA13AAEC9E}" srcOrd="1" destOrd="0" presId="urn:microsoft.com/office/officeart/2005/8/layout/orgChart1"/>
    <dgm:cxn modelId="{9F145F2C-D509-4CE8-AE98-9B0BCCEC62DB}" type="presParOf" srcId="{13C29427-9E62-45A2-9BC4-577BB0C7D5F8}" destId="{EB7B41BA-B0F3-4F83-A735-3756CE00BFCF}" srcOrd="1" destOrd="0" presId="urn:microsoft.com/office/officeart/2005/8/layout/orgChart1"/>
    <dgm:cxn modelId="{0C790E46-D0F7-4F05-8339-7517479CED72}" type="presParOf" srcId="{13C29427-9E62-45A2-9BC4-577BB0C7D5F8}" destId="{4027CB97-62DE-4AA3-AB54-3728BA7B9248}" srcOrd="2" destOrd="0" presId="urn:microsoft.com/office/officeart/2005/8/layout/orgChart1"/>
    <dgm:cxn modelId="{015FF9E2-6E1E-4D2B-9DB1-40A3B3529D15}" type="presParOf" srcId="{2E1A1F32-6970-4B60-A37E-AA64EDC9DB40}" destId="{3C9D0EE7-DF62-4836-97B7-0CFA114D6C82}" srcOrd="2" destOrd="0" presId="urn:microsoft.com/office/officeart/2005/8/layout/orgChart1"/>
    <dgm:cxn modelId="{37D25282-9682-4753-AF6D-5C0D7155AAB1}" type="presParOf" srcId="{71A8D1D6-6432-4E03-A833-FAAEF70C4848}" destId="{FDE913DB-8BB5-4B80-805B-59F44FA6CEA3}" srcOrd="2" destOrd="0" presId="urn:microsoft.com/office/officeart/2005/8/layout/orgChart1"/>
    <dgm:cxn modelId="{7EED8FE9-24FD-4FCC-ACE4-9B922CD0BF09}" type="presParOf" srcId="{71A8D1D6-6432-4E03-A833-FAAEF70C4848}" destId="{0559066F-C281-493C-8A6B-6CD7A78DA17C}" srcOrd="3" destOrd="0" presId="urn:microsoft.com/office/officeart/2005/8/layout/orgChart1"/>
    <dgm:cxn modelId="{23BAF832-088B-4CC3-96AF-6EE11B751072}" type="presParOf" srcId="{0559066F-C281-493C-8A6B-6CD7A78DA17C}" destId="{5D176238-79B0-469C-8D00-6D22C3C88611}" srcOrd="0" destOrd="0" presId="urn:microsoft.com/office/officeart/2005/8/layout/orgChart1"/>
    <dgm:cxn modelId="{E09089DF-71A5-4A78-AD93-E3367DCBCA04}" type="presParOf" srcId="{5D176238-79B0-469C-8D00-6D22C3C88611}" destId="{D309036E-CACF-408F-886E-26BFD011538E}" srcOrd="0" destOrd="0" presId="urn:microsoft.com/office/officeart/2005/8/layout/orgChart1"/>
    <dgm:cxn modelId="{99168F46-88C9-4AD5-8974-019676E4B8FA}" type="presParOf" srcId="{5D176238-79B0-469C-8D00-6D22C3C88611}" destId="{2967D560-EF05-49B7-B47D-F13E5A7E1792}" srcOrd="1" destOrd="0" presId="urn:microsoft.com/office/officeart/2005/8/layout/orgChart1"/>
    <dgm:cxn modelId="{006231BA-43DE-4EEB-8889-8A49682C849F}" type="presParOf" srcId="{0559066F-C281-493C-8A6B-6CD7A78DA17C}" destId="{E0502F5A-7FDD-41A5-BAD1-46E4D0557C28}" srcOrd="1" destOrd="0" presId="urn:microsoft.com/office/officeart/2005/8/layout/orgChart1"/>
    <dgm:cxn modelId="{5103CD2C-7585-44DE-8509-B0BE0B9C4E66}" type="presParOf" srcId="{E0502F5A-7FDD-41A5-BAD1-46E4D0557C28}" destId="{AF0D55E8-BC64-4810-87C8-E76A5ACAD1B9}" srcOrd="0" destOrd="0" presId="urn:microsoft.com/office/officeart/2005/8/layout/orgChart1"/>
    <dgm:cxn modelId="{9124457E-C1D7-496B-B535-F379D44BD876}" type="presParOf" srcId="{E0502F5A-7FDD-41A5-BAD1-46E4D0557C28}" destId="{1A49FEA1-5D4E-4CAC-944B-7AC190249544}" srcOrd="1" destOrd="0" presId="urn:microsoft.com/office/officeart/2005/8/layout/orgChart1"/>
    <dgm:cxn modelId="{754A9587-3213-41F3-946B-11016171C850}" type="presParOf" srcId="{1A49FEA1-5D4E-4CAC-944B-7AC190249544}" destId="{F920D469-F143-4ED0-851E-F6DA8733CDE1}" srcOrd="0" destOrd="0" presId="urn:microsoft.com/office/officeart/2005/8/layout/orgChart1"/>
    <dgm:cxn modelId="{0DC7E772-E9F2-44BB-8FF3-8204C9336C99}" type="presParOf" srcId="{F920D469-F143-4ED0-851E-F6DA8733CDE1}" destId="{7AA238B9-7FC4-41FF-B4B3-8A36A0E5BA77}" srcOrd="0" destOrd="0" presId="urn:microsoft.com/office/officeart/2005/8/layout/orgChart1"/>
    <dgm:cxn modelId="{DBEC8D99-9DD4-4036-BE34-871A73322A8C}" type="presParOf" srcId="{F920D469-F143-4ED0-851E-F6DA8733CDE1}" destId="{0013E7C5-839D-46AD-B032-5BF77AB427D8}" srcOrd="1" destOrd="0" presId="urn:microsoft.com/office/officeart/2005/8/layout/orgChart1"/>
    <dgm:cxn modelId="{B9C6C6DB-383C-435A-ACA7-7930A1349E6B}" type="presParOf" srcId="{1A49FEA1-5D4E-4CAC-944B-7AC190249544}" destId="{D8CAF092-DFF6-45C5-B1C5-AD83191099C7}" srcOrd="1" destOrd="0" presId="urn:microsoft.com/office/officeart/2005/8/layout/orgChart1"/>
    <dgm:cxn modelId="{65D9388B-BC2C-4A93-AB6C-9F25EF758230}" type="presParOf" srcId="{1A49FEA1-5D4E-4CAC-944B-7AC190249544}" destId="{0CD61BBE-94D6-4F5F-8099-700317A78118}" srcOrd="2" destOrd="0" presId="urn:microsoft.com/office/officeart/2005/8/layout/orgChart1"/>
    <dgm:cxn modelId="{36588902-BB92-4FA9-A421-1BFB7A42634D}" type="presParOf" srcId="{0559066F-C281-493C-8A6B-6CD7A78DA17C}" destId="{EC1C768D-1F31-4BCF-8774-894DDFBA06A1}" srcOrd="2" destOrd="0" presId="urn:microsoft.com/office/officeart/2005/8/layout/orgChart1"/>
    <dgm:cxn modelId="{0ABECF4E-EABF-4BE1-892F-9A98AB1431B3}" type="presParOf" srcId="{E72D2077-852A-456D-AD3C-709E5D593F58}" destId="{981B7A73-F572-47A6-9203-63C493FC15AD}" srcOrd="2" destOrd="0" presId="urn:microsoft.com/office/officeart/2005/8/layout/orgChart1"/>
  </dgm:cxnLst>
  <dgm:bg/>
  <dgm:whole/>
  <dgm:extLst>
    <a:ext uri="http://schemas.microsoft.com/office/drawing/2008/diagram">
      <dsp:dataModelExt xmlns:dsp="http://schemas.microsoft.com/office/drawing/2008/diagram" relId="rId79"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B2770DF9-D495-4F55-B076-2C2AED71EE3C}"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es-MX"/>
        </a:p>
      </dgm:t>
    </dgm:pt>
    <dgm:pt modelId="{241FED14-8EB0-4D53-B700-00619C1B3B35}">
      <dgm:prSet phldrT="[Texto]" custT="1"/>
      <dgm:spPr>
        <a:solidFill>
          <a:srgbClr val="00788E"/>
        </a:solidFill>
      </dgm:spPr>
      <dgm:t>
        <a:bodyPr/>
        <a:lstStyle/>
        <a:p>
          <a:pPr algn="ctr"/>
          <a:r>
            <a:rPr lang="es-MX" sz="1050" b="1">
              <a:latin typeface="Lucida Sans Unicode" panose="020B0602030504020204" pitchFamily="34" charset="0"/>
              <a:cs typeface="Lucida Sans Unicode" panose="020B0602030504020204" pitchFamily="34" charset="0"/>
            </a:rPr>
            <a:t>Distrito Foráneo</a:t>
          </a:r>
        </a:p>
      </dgm:t>
    </dgm:pt>
    <dgm:pt modelId="{C6CB4A58-9925-42CE-9152-43585F37AD67}" type="parTrans" cxnId="{957C5371-9EFA-4F5B-A1C5-9B5C3081ED9A}">
      <dgm:prSet/>
      <dgm:spPr/>
      <dgm:t>
        <a:bodyPr/>
        <a:lstStyle/>
        <a:p>
          <a:pPr algn="ctr"/>
          <a:endParaRPr lang="es-MX" sz="1050">
            <a:latin typeface="+mj-lt"/>
            <a:cs typeface="Arial" panose="020B0604020202020204" pitchFamily="34" charset="0"/>
          </a:endParaRPr>
        </a:p>
      </dgm:t>
    </dgm:pt>
    <dgm:pt modelId="{2B48B6B8-71C7-48AD-A1C4-B470FF852A47}" type="sibTrans" cxnId="{957C5371-9EFA-4F5B-A1C5-9B5C3081ED9A}">
      <dgm:prSet/>
      <dgm:spPr/>
      <dgm:t>
        <a:bodyPr/>
        <a:lstStyle/>
        <a:p>
          <a:pPr algn="ctr"/>
          <a:endParaRPr lang="es-MX" sz="1050">
            <a:latin typeface="+mj-lt"/>
            <a:cs typeface="Arial" panose="020B0604020202020204" pitchFamily="34" charset="0"/>
          </a:endParaRPr>
        </a:p>
      </dgm:t>
    </dgm:pt>
    <dgm:pt modelId="{E9668058-FCB0-42B2-A705-0A5FD9010130}">
      <dgm:prSet phldrT="[Texto]" custT="1"/>
      <dgm:spPr/>
      <dgm:t>
        <a:bodyPr/>
        <a:lstStyle/>
        <a:p>
          <a:pPr algn="ctr"/>
          <a:r>
            <a:rPr lang="es-MX" sz="1050">
              <a:latin typeface="Lucida Sans Unicode" panose="020B0602030504020204" pitchFamily="34" charset="0"/>
              <a:cs typeface="Lucida Sans Unicode" panose="020B0602030504020204" pitchFamily="34" charset="0"/>
            </a:rPr>
            <a:t>SEL $9,254.70</a:t>
          </a:r>
        </a:p>
      </dgm:t>
    </dgm:pt>
    <dgm:pt modelId="{2AD5F114-DA34-409A-9CAC-B5E5B399D047}" type="parTrans" cxnId="{37CFDFBD-1E52-4C73-BB61-45836E9FD841}">
      <dgm:prSet/>
      <dgm:spPr/>
      <dgm:t>
        <a:bodyPr/>
        <a:lstStyle/>
        <a:p>
          <a:pPr algn="ctr"/>
          <a:endParaRPr lang="es-MX" sz="1050">
            <a:latin typeface="+mj-lt"/>
            <a:cs typeface="Arial" panose="020B0604020202020204" pitchFamily="34" charset="0"/>
          </a:endParaRPr>
        </a:p>
      </dgm:t>
    </dgm:pt>
    <dgm:pt modelId="{522A0F38-0AD8-46D3-9A16-A9DADA73F7CD}" type="sibTrans" cxnId="{37CFDFBD-1E52-4C73-BB61-45836E9FD841}">
      <dgm:prSet/>
      <dgm:spPr/>
      <dgm:t>
        <a:bodyPr/>
        <a:lstStyle/>
        <a:p>
          <a:pPr algn="ctr"/>
          <a:endParaRPr lang="es-MX" sz="1050">
            <a:latin typeface="+mj-lt"/>
            <a:cs typeface="Arial" panose="020B0604020202020204" pitchFamily="34" charset="0"/>
          </a:endParaRPr>
        </a:p>
      </dgm:t>
    </dgm:pt>
    <dgm:pt modelId="{E1AE886E-B872-429C-A59E-EB6629BE3AB7}">
      <dgm:prSet phldrT="[Texto]" custT="1"/>
      <dgm:spPr/>
      <dgm:t>
        <a:bodyPr/>
        <a:lstStyle/>
        <a:p>
          <a:pPr algn="ctr"/>
          <a:r>
            <a:rPr lang="es-MX" sz="1050">
              <a:latin typeface="Lucida Sans Unicode" panose="020B0602030504020204" pitchFamily="34" charset="0"/>
              <a:cs typeface="Lucida Sans Unicode" panose="020B0602030504020204" pitchFamily="34" charset="0"/>
            </a:rPr>
            <a:t>CAEL $7,198.80</a:t>
          </a:r>
        </a:p>
      </dgm:t>
    </dgm:pt>
    <dgm:pt modelId="{A06702E3-3001-4D12-82DB-31E2CB5C9CCA}" type="parTrans" cxnId="{03AE9C0B-62B0-452A-82F1-7A4ADED8C67C}">
      <dgm:prSet/>
      <dgm:spPr/>
      <dgm:t>
        <a:bodyPr/>
        <a:lstStyle/>
        <a:p>
          <a:pPr algn="ctr"/>
          <a:endParaRPr lang="es-MX" sz="1050">
            <a:latin typeface="+mj-lt"/>
            <a:cs typeface="Arial" panose="020B0604020202020204" pitchFamily="34" charset="0"/>
          </a:endParaRPr>
        </a:p>
      </dgm:t>
    </dgm:pt>
    <dgm:pt modelId="{6A807C9F-5DF3-44D4-9EA9-BF072356C18A}" type="sibTrans" cxnId="{03AE9C0B-62B0-452A-82F1-7A4ADED8C67C}">
      <dgm:prSet/>
      <dgm:spPr/>
      <dgm:t>
        <a:bodyPr/>
        <a:lstStyle/>
        <a:p>
          <a:pPr algn="ctr"/>
          <a:endParaRPr lang="es-MX" sz="1050">
            <a:latin typeface="+mj-lt"/>
            <a:cs typeface="Arial" panose="020B0604020202020204" pitchFamily="34" charset="0"/>
          </a:endParaRPr>
        </a:p>
      </dgm:t>
    </dgm:pt>
    <dgm:pt modelId="{21A99EEE-3886-4587-8BA0-07187B29D685}">
      <dgm:prSet phldrT="[Texto]" custT="1"/>
      <dgm:spPr>
        <a:solidFill>
          <a:srgbClr val="00788E"/>
        </a:solidFill>
      </dgm:spPr>
      <dgm:t>
        <a:bodyPr/>
        <a:lstStyle/>
        <a:p>
          <a:pPr algn="ctr"/>
          <a:r>
            <a:rPr lang="es-MX" sz="1050" b="1">
              <a:latin typeface="Lucida Sans Unicode" panose="020B0602030504020204" pitchFamily="34" charset="0"/>
              <a:cs typeface="Lucida Sans Unicode" panose="020B0602030504020204" pitchFamily="34" charset="0"/>
            </a:rPr>
            <a:t>Distrito en área metropolitana de Guadalajara</a:t>
          </a:r>
        </a:p>
      </dgm:t>
    </dgm:pt>
    <dgm:pt modelId="{1F043F83-02A3-4F4E-BB79-374CD70E0E1A}" type="sibTrans" cxnId="{91413ECD-C1A4-46E3-87F9-66CA2CB38070}">
      <dgm:prSet/>
      <dgm:spPr/>
      <dgm:t>
        <a:bodyPr/>
        <a:lstStyle/>
        <a:p>
          <a:pPr algn="ctr"/>
          <a:endParaRPr lang="es-MX" sz="1050">
            <a:latin typeface="+mj-lt"/>
            <a:cs typeface="Arial" panose="020B0604020202020204" pitchFamily="34" charset="0"/>
          </a:endParaRPr>
        </a:p>
      </dgm:t>
    </dgm:pt>
    <dgm:pt modelId="{5CC592A6-2730-4749-AAA5-9B3FEC93B5BD}" type="parTrans" cxnId="{91413ECD-C1A4-46E3-87F9-66CA2CB38070}">
      <dgm:prSet/>
      <dgm:spPr/>
      <dgm:t>
        <a:bodyPr/>
        <a:lstStyle/>
        <a:p>
          <a:pPr algn="ctr"/>
          <a:endParaRPr lang="es-MX" sz="1050">
            <a:latin typeface="+mj-lt"/>
            <a:cs typeface="Arial" panose="020B0604020202020204" pitchFamily="34" charset="0"/>
          </a:endParaRPr>
        </a:p>
      </dgm:t>
    </dgm:pt>
    <dgm:pt modelId="{554BB94C-1133-40F1-8CFC-9F4DFB3F1A35}">
      <dgm:prSet phldrT="[Texto]" custT="1"/>
      <dgm:spPr/>
      <dgm:t>
        <a:bodyPr/>
        <a:lstStyle/>
        <a:p>
          <a:pPr algn="ctr"/>
          <a:r>
            <a:rPr lang="es-MX" sz="1050">
              <a:latin typeface="Lucida Sans Unicode" panose="020B0602030504020204" pitchFamily="34" charset="0"/>
              <a:cs typeface="Lucida Sans Unicode" panose="020B0602030504020204" pitchFamily="34" charset="0"/>
            </a:rPr>
            <a:t>SEL $9,254.70</a:t>
          </a:r>
        </a:p>
      </dgm:t>
    </dgm:pt>
    <dgm:pt modelId="{27AE40BC-7F2A-4525-82F6-1139FF3AA9DF}" type="sibTrans" cxnId="{1DCAA610-1491-4CB5-979B-8DA58CE45658}">
      <dgm:prSet/>
      <dgm:spPr/>
      <dgm:t>
        <a:bodyPr/>
        <a:lstStyle/>
        <a:p>
          <a:pPr algn="ctr"/>
          <a:endParaRPr lang="es-MX" sz="1050">
            <a:latin typeface="+mj-lt"/>
            <a:cs typeface="Arial" panose="020B0604020202020204" pitchFamily="34" charset="0"/>
          </a:endParaRPr>
        </a:p>
      </dgm:t>
    </dgm:pt>
    <dgm:pt modelId="{CAE0B08A-708C-45E6-90D3-44E63B0B9AB2}" type="parTrans" cxnId="{1DCAA610-1491-4CB5-979B-8DA58CE45658}">
      <dgm:prSet/>
      <dgm:spPr/>
      <dgm:t>
        <a:bodyPr/>
        <a:lstStyle/>
        <a:p>
          <a:pPr algn="ctr"/>
          <a:endParaRPr lang="es-MX" sz="1050">
            <a:latin typeface="+mj-lt"/>
            <a:cs typeface="Arial" panose="020B0604020202020204" pitchFamily="34" charset="0"/>
          </a:endParaRPr>
        </a:p>
      </dgm:t>
    </dgm:pt>
    <dgm:pt modelId="{B908BF4B-6989-45D6-9C29-137DEE6C018D}">
      <dgm:prSet phldrT="[Texto]" custT="1"/>
      <dgm:spPr/>
      <dgm:t>
        <a:bodyPr/>
        <a:lstStyle/>
        <a:p>
          <a:pPr algn="ctr"/>
          <a:r>
            <a:rPr lang="es-MX" sz="1050">
              <a:latin typeface="Lucida Sans Unicode" panose="020B0602030504020204" pitchFamily="34" charset="0"/>
              <a:cs typeface="Lucida Sans Unicode" panose="020B0602030504020204" pitchFamily="34" charset="0"/>
            </a:rPr>
            <a:t>CAEL $7,198.80</a:t>
          </a:r>
        </a:p>
      </dgm:t>
    </dgm:pt>
    <dgm:pt modelId="{C82E1939-42E6-47E9-95BD-665F0DF66BD7}" type="sibTrans" cxnId="{985E5AC1-8B92-4959-BC84-A66B924CD0DC}">
      <dgm:prSet/>
      <dgm:spPr/>
      <dgm:t>
        <a:bodyPr/>
        <a:lstStyle/>
        <a:p>
          <a:pPr algn="ctr"/>
          <a:endParaRPr lang="es-MX" sz="1050">
            <a:latin typeface="+mj-lt"/>
            <a:cs typeface="Arial" panose="020B0604020202020204" pitchFamily="34" charset="0"/>
          </a:endParaRPr>
        </a:p>
      </dgm:t>
    </dgm:pt>
    <dgm:pt modelId="{AD0CDF20-40DA-40AD-A03C-122CF849A8D5}" type="parTrans" cxnId="{985E5AC1-8B92-4959-BC84-A66B924CD0DC}">
      <dgm:prSet/>
      <dgm:spPr/>
      <dgm:t>
        <a:bodyPr/>
        <a:lstStyle/>
        <a:p>
          <a:pPr algn="ctr"/>
          <a:endParaRPr lang="es-MX" sz="1050">
            <a:latin typeface="+mj-lt"/>
            <a:cs typeface="Arial" panose="020B0604020202020204" pitchFamily="34" charset="0"/>
          </a:endParaRPr>
        </a:p>
      </dgm:t>
    </dgm:pt>
    <dgm:pt modelId="{BD5D6255-25F8-41D0-9982-61FCB2E34377}">
      <dgm:prSet phldrT="[Texto]" custT="1"/>
      <dgm:spPr/>
      <dgm:t>
        <a:bodyPr/>
        <a:lstStyle/>
        <a:p>
          <a:pPr algn="ctr"/>
          <a:r>
            <a:rPr lang="es-MX" sz="1050" b="1">
              <a:latin typeface="Lucida Sans Unicode" panose="020B0602030504020204" pitchFamily="34" charset="0"/>
              <a:cs typeface="Lucida Sans Unicode" panose="020B0602030504020204" pitchFamily="34" charset="0"/>
            </a:rPr>
            <a:t>Distrito vida cara</a:t>
          </a:r>
        </a:p>
      </dgm:t>
    </dgm:pt>
    <dgm:pt modelId="{32D665A1-E0C3-4D1A-82A2-43F5A38E1CE5}" type="parTrans" cxnId="{479DA195-CECC-48C8-8364-6D5C8A51A804}">
      <dgm:prSet/>
      <dgm:spPr/>
      <dgm:t>
        <a:bodyPr/>
        <a:lstStyle/>
        <a:p>
          <a:endParaRPr lang="es-MX"/>
        </a:p>
      </dgm:t>
    </dgm:pt>
    <dgm:pt modelId="{DD78A659-9D44-4B19-8EBA-6C5BA6F5C985}" type="sibTrans" cxnId="{479DA195-CECC-48C8-8364-6D5C8A51A804}">
      <dgm:prSet/>
      <dgm:spPr/>
      <dgm:t>
        <a:bodyPr/>
        <a:lstStyle/>
        <a:p>
          <a:endParaRPr lang="es-MX"/>
        </a:p>
      </dgm:t>
    </dgm:pt>
    <dgm:pt modelId="{B0122304-B19E-4FCB-902E-25C77A8E6D11}">
      <dgm:prSet phldrT="[Texto]" custT="1"/>
      <dgm:spPr/>
      <dgm:t>
        <a:bodyPr/>
        <a:lstStyle/>
        <a:p>
          <a:pPr algn="ctr"/>
          <a:r>
            <a:rPr lang="es-MX" sz="1050" b="0">
              <a:latin typeface="Lucida Sans Unicode" panose="020B0602030504020204" pitchFamily="34" charset="0"/>
              <a:cs typeface="Lucida Sans Unicode" panose="020B0602030504020204" pitchFamily="34" charset="0"/>
            </a:rPr>
            <a:t>SEL $11,825.10</a:t>
          </a:r>
        </a:p>
      </dgm:t>
    </dgm:pt>
    <dgm:pt modelId="{02A14E66-8230-4C39-8E3A-80D061D2310C}" type="parTrans" cxnId="{DA527D08-AC83-4532-9310-2E9C225E17B5}">
      <dgm:prSet/>
      <dgm:spPr/>
      <dgm:t>
        <a:bodyPr/>
        <a:lstStyle/>
        <a:p>
          <a:endParaRPr lang="es-MX"/>
        </a:p>
      </dgm:t>
    </dgm:pt>
    <dgm:pt modelId="{A80B02B9-F87A-49EB-BE67-D8F65B577468}" type="sibTrans" cxnId="{DA527D08-AC83-4532-9310-2E9C225E17B5}">
      <dgm:prSet/>
      <dgm:spPr/>
      <dgm:t>
        <a:bodyPr/>
        <a:lstStyle/>
        <a:p>
          <a:endParaRPr lang="es-MX"/>
        </a:p>
      </dgm:t>
    </dgm:pt>
    <dgm:pt modelId="{2C6B08ED-A556-429A-8EDD-69B7DF354DC4}">
      <dgm:prSet phldrT="[Texto]" custT="1"/>
      <dgm:spPr/>
      <dgm:t>
        <a:bodyPr/>
        <a:lstStyle/>
        <a:p>
          <a:pPr algn="ctr"/>
          <a:r>
            <a:rPr lang="es-MX" sz="1050" b="0">
              <a:latin typeface="Lucida Sans Unicode" panose="020B0602030504020204" pitchFamily="34" charset="0"/>
              <a:cs typeface="Lucida Sans Unicode" panose="020B0602030504020204" pitchFamily="34" charset="0"/>
            </a:rPr>
            <a:t>CAEL $9,769.20</a:t>
          </a:r>
        </a:p>
      </dgm:t>
    </dgm:pt>
    <dgm:pt modelId="{723CABB5-5E9C-4543-9E2E-5C82E72194D1}" type="parTrans" cxnId="{9B164FDC-75D2-4FFC-991E-AE2CF1DCC118}">
      <dgm:prSet/>
      <dgm:spPr/>
      <dgm:t>
        <a:bodyPr/>
        <a:lstStyle/>
        <a:p>
          <a:endParaRPr lang="es-MX"/>
        </a:p>
      </dgm:t>
    </dgm:pt>
    <dgm:pt modelId="{43502168-EF07-4DBA-9D1F-3F8D7891DFCC}" type="sibTrans" cxnId="{9B164FDC-75D2-4FFC-991E-AE2CF1DCC118}">
      <dgm:prSet/>
      <dgm:spPr/>
      <dgm:t>
        <a:bodyPr/>
        <a:lstStyle/>
        <a:p>
          <a:endParaRPr lang="es-MX"/>
        </a:p>
      </dgm:t>
    </dgm:pt>
    <dgm:pt modelId="{B716268A-0762-451A-A9C8-931ABA1AFBB0}" type="pres">
      <dgm:prSet presAssocID="{B2770DF9-D495-4F55-B076-2C2AED71EE3C}" presName="Name0" presStyleCnt="0">
        <dgm:presLayoutVars>
          <dgm:chPref val="3"/>
          <dgm:dir/>
          <dgm:animLvl val="lvl"/>
          <dgm:resizeHandles/>
        </dgm:presLayoutVars>
      </dgm:prSet>
      <dgm:spPr/>
    </dgm:pt>
    <dgm:pt modelId="{C71C37FA-3E99-4712-B3D6-F021A1B2D4DD}" type="pres">
      <dgm:prSet presAssocID="{21A99EEE-3886-4587-8BA0-07187B29D685}" presName="horFlow" presStyleCnt="0"/>
      <dgm:spPr/>
    </dgm:pt>
    <dgm:pt modelId="{8281990B-618B-444F-AF84-73C213EFB43C}" type="pres">
      <dgm:prSet presAssocID="{21A99EEE-3886-4587-8BA0-07187B29D685}" presName="bigChev" presStyleLbl="node1" presStyleIdx="0" presStyleCnt="3"/>
      <dgm:spPr/>
    </dgm:pt>
    <dgm:pt modelId="{19A1583E-5D09-44C8-984A-4F540FD4904A}" type="pres">
      <dgm:prSet presAssocID="{CAE0B08A-708C-45E6-90D3-44E63B0B9AB2}" presName="parTrans" presStyleCnt="0"/>
      <dgm:spPr/>
    </dgm:pt>
    <dgm:pt modelId="{F645D1F1-8579-4A7B-B0F6-89B9F7AA57E3}" type="pres">
      <dgm:prSet presAssocID="{554BB94C-1133-40F1-8CFC-9F4DFB3F1A35}" presName="node" presStyleLbl="alignAccFollowNode1" presStyleIdx="0" presStyleCnt="6">
        <dgm:presLayoutVars>
          <dgm:bulletEnabled val="1"/>
        </dgm:presLayoutVars>
      </dgm:prSet>
      <dgm:spPr/>
    </dgm:pt>
    <dgm:pt modelId="{AA8A0D80-7B80-49DA-8CB4-38B7B9A434C1}" type="pres">
      <dgm:prSet presAssocID="{27AE40BC-7F2A-4525-82F6-1139FF3AA9DF}" presName="sibTrans" presStyleCnt="0"/>
      <dgm:spPr/>
    </dgm:pt>
    <dgm:pt modelId="{73CB0DA7-6966-4EDC-BA6B-FE554CF3D4CD}" type="pres">
      <dgm:prSet presAssocID="{B908BF4B-6989-45D6-9C29-137DEE6C018D}" presName="node" presStyleLbl="alignAccFollowNode1" presStyleIdx="1" presStyleCnt="6">
        <dgm:presLayoutVars>
          <dgm:bulletEnabled val="1"/>
        </dgm:presLayoutVars>
      </dgm:prSet>
      <dgm:spPr/>
    </dgm:pt>
    <dgm:pt modelId="{D3A41A11-1B8D-40AE-B583-7BCE12AA8C09}" type="pres">
      <dgm:prSet presAssocID="{21A99EEE-3886-4587-8BA0-07187B29D685}" presName="vSp" presStyleCnt="0"/>
      <dgm:spPr/>
    </dgm:pt>
    <dgm:pt modelId="{CB3244D2-E50C-4430-898A-FE98DF67AF3F}" type="pres">
      <dgm:prSet presAssocID="{241FED14-8EB0-4D53-B700-00619C1B3B35}" presName="horFlow" presStyleCnt="0"/>
      <dgm:spPr/>
    </dgm:pt>
    <dgm:pt modelId="{1577829D-D101-4262-A8EA-EDED4867D747}" type="pres">
      <dgm:prSet presAssocID="{241FED14-8EB0-4D53-B700-00619C1B3B35}" presName="bigChev" presStyleLbl="node1" presStyleIdx="1" presStyleCnt="3"/>
      <dgm:spPr/>
    </dgm:pt>
    <dgm:pt modelId="{611C7F24-2838-431C-B61B-039A3B6BFC54}" type="pres">
      <dgm:prSet presAssocID="{2AD5F114-DA34-409A-9CAC-B5E5B399D047}" presName="parTrans" presStyleCnt="0"/>
      <dgm:spPr/>
    </dgm:pt>
    <dgm:pt modelId="{138D5617-EE8C-4959-A05A-55AAF5D3D926}" type="pres">
      <dgm:prSet presAssocID="{E9668058-FCB0-42B2-A705-0A5FD9010130}" presName="node" presStyleLbl="alignAccFollowNode1" presStyleIdx="2" presStyleCnt="6">
        <dgm:presLayoutVars>
          <dgm:bulletEnabled val="1"/>
        </dgm:presLayoutVars>
      </dgm:prSet>
      <dgm:spPr/>
    </dgm:pt>
    <dgm:pt modelId="{87EA21DA-26D7-4484-8376-D389CC6E4D71}" type="pres">
      <dgm:prSet presAssocID="{522A0F38-0AD8-46D3-9A16-A9DADA73F7CD}" presName="sibTrans" presStyleCnt="0"/>
      <dgm:spPr/>
    </dgm:pt>
    <dgm:pt modelId="{E2DBBF6F-18ED-4251-8A5E-0EA0885D3A62}" type="pres">
      <dgm:prSet presAssocID="{E1AE886E-B872-429C-A59E-EB6629BE3AB7}" presName="node" presStyleLbl="alignAccFollowNode1" presStyleIdx="3" presStyleCnt="6">
        <dgm:presLayoutVars>
          <dgm:bulletEnabled val="1"/>
        </dgm:presLayoutVars>
      </dgm:prSet>
      <dgm:spPr/>
    </dgm:pt>
    <dgm:pt modelId="{91015E28-B2CC-4461-8B84-911CC75DEC2A}" type="pres">
      <dgm:prSet presAssocID="{241FED14-8EB0-4D53-B700-00619C1B3B35}" presName="vSp" presStyleCnt="0"/>
      <dgm:spPr/>
    </dgm:pt>
    <dgm:pt modelId="{C0F1F5CC-7F4B-4560-92B9-9E8D224A8BCA}" type="pres">
      <dgm:prSet presAssocID="{BD5D6255-25F8-41D0-9982-61FCB2E34377}" presName="horFlow" presStyleCnt="0"/>
      <dgm:spPr/>
    </dgm:pt>
    <dgm:pt modelId="{61D80813-E697-4BCC-90FF-C74889DF6A76}" type="pres">
      <dgm:prSet presAssocID="{BD5D6255-25F8-41D0-9982-61FCB2E34377}" presName="bigChev" presStyleLbl="node1" presStyleIdx="2" presStyleCnt="3"/>
      <dgm:spPr/>
    </dgm:pt>
    <dgm:pt modelId="{899CC2EA-5467-4994-BFE2-AF79E4225AA4}" type="pres">
      <dgm:prSet presAssocID="{02A14E66-8230-4C39-8E3A-80D061D2310C}" presName="parTrans" presStyleCnt="0"/>
      <dgm:spPr/>
    </dgm:pt>
    <dgm:pt modelId="{F81E1B33-796C-4B1C-948B-FBDC8955F33D}" type="pres">
      <dgm:prSet presAssocID="{B0122304-B19E-4FCB-902E-25C77A8E6D11}" presName="node" presStyleLbl="alignAccFollowNode1" presStyleIdx="4" presStyleCnt="6">
        <dgm:presLayoutVars>
          <dgm:bulletEnabled val="1"/>
        </dgm:presLayoutVars>
      </dgm:prSet>
      <dgm:spPr/>
    </dgm:pt>
    <dgm:pt modelId="{141FD79C-94FE-4122-810B-59796DB065FF}" type="pres">
      <dgm:prSet presAssocID="{A80B02B9-F87A-49EB-BE67-D8F65B577468}" presName="sibTrans" presStyleCnt="0"/>
      <dgm:spPr/>
    </dgm:pt>
    <dgm:pt modelId="{20CD6B77-2805-4DDC-A5C2-BC89E2AA9793}" type="pres">
      <dgm:prSet presAssocID="{2C6B08ED-A556-429A-8EDD-69B7DF354DC4}" presName="node" presStyleLbl="alignAccFollowNode1" presStyleIdx="5" presStyleCnt="6">
        <dgm:presLayoutVars>
          <dgm:bulletEnabled val="1"/>
        </dgm:presLayoutVars>
      </dgm:prSet>
      <dgm:spPr/>
    </dgm:pt>
  </dgm:ptLst>
  <dgm:cxnLst>
    <dgm:cxn modelId="{DA527D08-AC83-4532-9310-2E9C225E17B5}" srcId="{BD5D6255-25F8-41D0-9982-61FCB2E34377}" destId="{B0122304-B19E-4FCB-902E-25C77A8E6D11}" srcOrd="0" destOrd="0" parTransId="{02A14E66-8230-4C39-8E3A-80D061D2310C}" sibTransId="{A80B02B9-F87A-49EB-BE67-D8F65B577468}"/>
    <dgm:cxn modelId="{03AE9C0B-62B0-452A-82F1-7A4ADED8C67C}" srcId="{241FED14-8EB0-4D53-B700-00619C1B3B35}" destId="{E1AE886E-B872-429C-A59E-EB6629BE3AB7}" srcOrd="1" destOrd="0" parTransId="{A06702E3-3001-4D12-82DB-31E2CB5C9CCA}" sibTransId="{6A807C9F-5DF3-44D4-9EA9-BF072356C18A}"/>
    <dgm:cxn modelId="{1DCAA610-1491-4CB5-979B-8DA58CE45658}" srcId="{21A99EEE-3886-4587-8BA0-07187B29D685}" destId="{554BB94C-1133-40F1-8CFC-9F4DFB3F1A35}" srcOrd="0" destOrd="0" parTransId="{CAE0B08A-708C-45E6-90D3-44E63B0B9AB2}" sibTransId="{27AE40BC-7F2A-4525-82F6-1139FF3AA9DF}"/>
    <dgm:cxn modelId="{977E182C-89AA-47B7-A9A0-CC2A69DA07E7}" type="presOf" srcId="{E1AE886E-B872-429C-A59E-EB6629BE3AB7}" destId="{E2DBBF6F-18ED-4251-8A5E-0EA0885D3A62}" srcOrd="0" destOrd="0" presId="urn:microsoft.com/office/officeart/2005/8/layout/lProcess3"/>
    <dgm:cxn modelId="{86ED4D5E-A3AD-4639-A670-B79244A6E6C4}" type="presOf" srcId="{2C6B08ED-A556-429A-8EDD-69B7DF354DC4}" destId="{20CD6B77-2805-4DDC-A5C2-BC89E2AA9793}" srcOrd="0" destOrd="0" presId="urn:microsoft.com/office/officeart/2005/8/layout/lProcess3"/>
    <dgm:cxn modelId="{957C5371-9EFA-4F5B-A1C5-9B5C3081ED9A}" srcId="{B2770DF9-D495-4F55-B076-2C2AED71EE3C}" destId="{241FED14-8EB0-4D53-B700-00619C1B3B35}" srcOrd="1" destOrd="0" parTransId="{C6CB4A58-9925-42CE-9152-43585F37AD67}" sibTransId="{2B48B6B8-71C7-48AD-A1C4-B470FF852A47}"/>
    <dgm:cxn modelId="{3AAB4379-821F-4BBD-9A5C-9D2D603906D5}" type="presOf" srcId="{B908BF4B-6989-45D6-9C29-137DEE6C018D}" destId="{73CB0DA7-6966-4EDC-BA6B-FE554CF3D4CD}" srcOrd="0" destOrd="0" presId="urn:microsoft.com/office/officeart/2005/8/layout/lProcess3"/>
    <dgm:cxn modelId="{8637BD5A-9813-443A-AFCC-8490E1EDC8D5}" type="presOf" srcId="{554BB94C-1133-40F1-8CFC-9F4DFB3F1A35}" destId="{F645D1F1-8579-4A7B-B0F6-89B9F7AA57E3}" srcOrd="0" destOrd="0" presId="urn:microsoft.com/office/officeart/2005/8/layout/lProcess3"/>
    <dgm:cxn modelId="{411E4B80-E423-4A0E-8A5B-66CC4922FB32}" type="presOf" srcId="{B0122304-B19E-4FCB-902E-25C77A8E6D11}" destId="{F81E1B33-796C-4B1C-948B-FBDC8955F33D}" srcOrd="0" destOrd="0" presId="urn:microsoft.com/office/officeart/2005/8/layout/lProcess3"/>
    <dgm:cxn modelId="{726C5E8B-BB8C-41B9-9639-B3364214C003}" type="presOf" srcId="{241FED14-8EB0-4D53-B700-00619C1B3B35}" destId="{1577829D-D101-4262-A8EA-EDED4867D747}" srcOrd="0" destOrd="0" presId="urn:microsoft.com/office/officeart/2005/8/layout/lProcess3"/>
    <dgm:cxn modelId="{CFBEF892-F71B-42EF-B144-D071EF32D8B1}" type="presOf" srcId="{E9668058-FCB0-42B2-A705-0A5FD9010130}" destId="{138D5617-EE8C-4959-A05A-55AAF5D3D926}" srcOrd="0" destOrd="0" presId="urn:microsoft.com/office/officeart/2005/8/layout/lProcess3"/>
    <dgm:cxn modelId="{435BAD93-78D8-486B-B9B8-57BE19FF6A23}" type="presOf" srcId="{BD5D6255-25F8-41D0-9982-61FCB2E34377}" destId="{61D80813-E697-4BCC-90FF-C74889DF6A76}" srcOrd="0" destOrd="0" presId="urn:microsoft.com/office/officeart/2005/8/layout/lProcess3"/>
    <dgm:cxn modelId="{479DA195-CECC-48C8-8364-6D5C8A51A804}" srcId="{B2770DF9-D495-4F55-B076-2C2AED71EE3C}" destId="{BD5D6255-25F8-41D0-9982-61FCB2E34377}" srcOrd="2" destOrd="0" parTransId="{32D665A1-E0C3-4D1A-82A2-43F5A38E1CE5}" sibTransId="{DD78A659-9D44-4B19-8EBA-6C5BA6F5C985}"/>
    <dgm:cxn modelId="{4423C1A1-D0C3-4BBE-BC43-3517775FFCFE}" type="presOf" srcId="{21A99EEE-3886-4587-8BA0-07187B29D685}" destId="{8281990B-618B-444F-AF84-73C213EFB43C}" srcOrd="0" destOrd="0" presId="urn:microsoft.com/office/officeart/2005/8/layout/lProcess3"/>
    <dgm:cxn modelId="{37CFDFBD-1E52-4C73-BB61-45836E9FD841}" srcId="{241FED14-8EB0-4D53-B700-00619C1B3B35}" destId="{E9668058-FCB0-42B2-A705-0A5FD9010130}" srcOrd="0" destOrd="0" parTransId="{2AD5F114-DA34-409A-9CAC-B5E5B399D047}" sibTransId="{522A0F38-0AD8-46D3-9A16-A9DADA73F7CD}"/>
    <dgm:cxn modelId="{985E5AC1-8B92-4959-BC84-A66B924CD0DC}" srcId="{21A99EEE-3886-4587-8BA0-07187B29D685}" destId="{B908BF4B-6989-45D6-9C29-137DEE6C018D}" srcOrd="1" destOrd="0" parTransId="{AD0CDF20-40DA-40AD-A03C-122CF849A8D5}" sibTransId="{C82E1939-42E6-47E9-95BD-665F0DF66BD7}"/>
    <dgm:cxn modelId="{91413ECD-C1A4-46E3-87F9-66CA2CB38070}" srcId="{B2770DF9-D495-4F55-B076-2C2AED71EE3C}" destId="{21A99EEE-3886-4587-8BA0-07187B29D685}" srcOrd="0" destOrd="0" parTransId="{5CC592A6-2730-4749-AAA5-9B3FEC93B5BD}" sibTransId="{1F043F83-02A3-4F4E-BB79-374CD70E0E1A}"/>
    <dgm:cxn modelId="{E14590D2-A39D-4310-AFC3-A63AA4B9D6EC}" type="presOf" srcId="{B2770DF9-D495-4F55-B076-2C2AED71EE3C}" destId="{B716268A-0762-451A-A9C8-931ABA1AFBB0}" srcOrd="0" destOrd="0" presId="urn:microsoft.com/office/officeart/2005/8/layout/lProcess3"/>
    <dgm:cxn modelId="{9B164FDC-75D2-4FFC-991E-AE2CF1DCC118}" srcId="{BD5D6255-25F8-41D0-9982-61FCB2E34377}" destId="{2C6B08ED-A556-429A-8EDD-69B7DF354DC4}" srcOrd="1" destOrd="0" parTransId="{723CABB5-5E9C-4543-9E2E-5C82E72194D1}" sibTransId="{43502168-EF07-4DBA-9D1F-3F8D7891DFCC}"/>
    <dgm:cxn modelId="{F634F42C-E36C-4BD9-A902-74FD264653A2}" type="presParOf" srcId="{B716268A-0762-451A-A9C8-931ABA1AFBB0}" destId="{C71C37FA-3E99-4712-B3D6-F021A1B2D4DD}" srcOrd="0" destOrd="0" presId="urn:microsoft.com/office/officeart/2005/8/layout/lProcess3"/>
    <dgm:cxn modelId="{AE6E59D7-6403-4344-B69E-D23A8621878B}" type="presParOf" srcId="{C71C37FA-3E99-4712-B3D6-F021A1B2D4DD}" destId="{8281990B-618B-444F-AF84-73C213EFB43C}" srcOrd="0" destOrd="0" presId="urn:microsoft.com/office/officeart/2005/8/layout/lProcess3"/>
    <dgm:cxn modelId="{29DB4DE7-B6C4-4CB6-A7D9-FAC14708151C}" type="presParOf" srcId="{C71C37FA-3E99-4712-B3D6-F021A1B2D4DD}" destId="{19A1583E-5D09-44C8-984A-4F540FD4904A}" srcOrd="1" destOrd="0" presId="urn:microsoft.com/office/officeart/2005/8/layout/lProcess3"/>
    <dgm:cxn modelId="{0CB62D72-963C-423A-9BB1-3247DF71B8A9}" type="presParOf" srcId="{C71C37FA-3E99-4712-B3D6-F021A1B2D4DD}" destId="{F645D1F1-8579-4A7B-B0F6-89B9F7AA57E3}" srcOrd="2" destOrd="0" presId="urn:microsoft.com/office/officeart/2005/8/layout/lProcess3"/>
    <dgm:cxn modelId="{F43133FF-7E5F-4230-9202-501311B2F42B}" type="presParOf" srcId="{C71C37FA-3E99-4712-B3D6-F021A1B2D4DD}" destId="{AA8A0D80-7B80-49DA-8CB4-38B7B9A434C1}" srcOrd="3" destOrd="0" presId="urn:microsoft.com/office/officeart/2005/8/layout/lProcess3"/>
    <dgm:cxn modelId="{B3C0F6E4-E763-407C-845F-CFC03BEB9B46}" type="presParOf" srcId="{C71C37FA-3E99-4712-B3D6-F021A1B2D4DD}" destId="{73CB0DA7-6966-4EDC-BA6B-FE554CF3D4CD}" srcOrd="4" destOrd="0" presId="urn:microsoft.com/office/officeart/2005/8/layout/lProcess3"/>
    <dgm:cxn modelId="{F0A307A3-50B6-435B-BC98-6B8733A82DCF}" type="presParOf" srcId="{B716268A-0762-451A-A9C8-931ABA1AFBB0}" destId="{D3A41A11-1B8D-40AE-B583-7BCE12AA8C09}" srcOrd="1" destOrd="0" presId="urn:microsoft.com/office/officeart/2005/8/layout/lProcess3"/>
    <dgm:cxn modelId="{4A96DB67-F214-4340-A6B2-15B2765A5652}" type="presParOf" srcId="{B716268A-0762-451A-A9C8-931ABA1AFBB0}" destId="{CB3244D2-E50C-4430-898A-FE98DF67AF3F}" srcOrd="2" destOrd="0" presId="urn:microsoft.com/office/officeart/2005/8/layout/lProcess3"/>
    <dgm:cxn modelId="{3E3DCB23-D080-4BE0-9E87-7DB8F75B0846}" type="presParOf" srcId="{CB3244D2-E50C-4430-898A-FE98DF67AF3F}" destId="{1577829D-D101-4262-A8EA-EDED4867D747}" srcOrd="0" destOrd="0" presId="urn:microsoft.com/office/officeart/2005/8/layout/lProcess3"/>
    <dgm:cxn modelId="{DD4CC06D-985E-4178-BD2D-6E6A620B11C4}" type="presParOf" srcId="{CB3244D2-E50C-4430-898A-FE98DF67AF3F}" destId="{611C7F24-2838-431C-B61B-039A3B6BFC54}" srcOrd="1" destOrd="0" presId="urn:microsoft.com/office/officeart/2005/8/layout/lProcess3"/>
    <dgm:cxn modelId="{FECA37B9-C74A-4D50-ADAE-3222E8E29876}" type="presParOf" srcId="{CB3244D2-E50C-4430-898A-FE98DF67AF3F}" destId="{138D5617-EE8C-4959-A05A-55AAF5D3D926}" srcOrd="2" destOrd="0" presId="urn:microsoft.com/office/officeart/2005/8/layout/lProcess3"/>
    <dgm:cxn modelId="{68E0E983-D3E5-49F7-B2C3-4FC550582756}" type="presParOf" srcId="{CB3244D2-E50C-4430-898A-FE98DF67AF3F}" destId="{87EA21DA-26D7-4484-8376-D389CC6E4D71}" srcOrd="3" destOrd="0" presId="urn:microsoft.com/office/officeart/2005/8/layout/lProcess3"/>
    <dgm:cxn modelId="{CC2E78FB-68BD-4429-A274-BB7F29E6AE42}" type="presParOf" srcId="{CB3244D2-E50C-4430-898A-FE98DF67AF3F}" destId="{E2DBBF6F-18ED-4251-8A5E-0EA0885D3A62}" srcOrd="4" destOrd="0" presId="urn:microsoft.com/office/officeart/2005/8/layout/lProcess3"/>
    <dgm:cxn modelId="{B19E249D-5400-4994-BDED-BEE7529E9924}" type="presParOf" srcId="{B716268A-0762-451A-A9C8-931ABA1AFBB0}" destId="{91015E28-B2CC-4461-8B84-911CC75DEC2A}" srcOrd="3" destOrd="0" presId="urn:microsoft.com/office/officeart/2005/8/layout/lProcess3"/>
    <dgm:cxn modelId="{A9DDC0E1-0C14-46D4-AC7E-4D1DDF6CD3E6}" type="presParOf" srcId="{B716268A-0762-451A-A9C8-931ABA1AFBB0}" destId="{C0F1F5CC-7F4B-4560-92B9-9E8D224A8BCA}" srcOrd="4" destOrd="0" presId="urn:microsoft.com/office/officeart/2005/8/layout/lProcess3"/>
    <dgm:cxn modelId="{637F221E-D21E-4FFA-8B6A-43F493A0DF44}" type="presParOf" srcId="{C0F1F5CC-7F4B-4560-92B9-9E8D224A8BCA}" destId="{61D80813-E697-4BCC-90FF-C74889DF6A76}" srcOrd="0" destOrd="0" presId="urn:microsoft.com/office/officeart/2005/8/layout/lProcess3"/>
    <dgm:cxn modelId="{2A524D25-187D-4E15-8BA6-8CAA8E91BB23}" type="presParOf" srcId="{C0F1F5CC-7F4B-4560-92B9-9E8D224A8BCA}" destId="{899CC2EA-5467-4994-BFE2-AF79E4225AA4}" srcOrd="1" destOrd="0" presId="urn:microsoft.com/office/officeart/2005/8/layout/lProcess3"/>
    <dgm:cxn modelId="{43576A44-76F3-4626-BF08-252C24417613}" type="presParOf" srcId="{C0F1F5CC-7F4B-4560-92B9-9E8D224A8BCA}" destId="{F81E1B33-796C-4B1C-948B-FBDC8955F33D}" srcOrd="2" destOrd="0" presId="urn:microsoft.com/office/officeart/2005/8/layout/lProcess3"/>
    <dgm:cxn modelId="{91B9500C-18B2-44B6-957F-2810D8A1990E}" type="presParOf" srcId="{C0F1F5CC-7F4B-4560-92B9-9E8D224A8BCA}" destId="{141FD79C-94FE-4122-810B-59796DB065FF}" srcOrd="3" destOrd="0" presId="urn:microsoft.com/office/officeart/2005/8/layout/lProcess3"/>
    <dgm:cxn modelId="{00F85D6E-54A3-4EA6-97C4-0C457DCBCFD0}" type="presParOf" srcId="{C0F1F5CC-7F4B-4560-92B9-9E8D224A8BCA}" destId="{20CD6B77-2805-4DDC-A5C2-BC89E2AA9793}" srcOrd="4" destOrd="0" presId="urn:microsoft.com/office/officeart/2005/8/layout/lProcess3"/>
  </dgm:cxnLst>
  <dgm:bg/>
  <dgm:whole/>
  <dgm:extLst>
    <a:ext uri="http://schemas.microsoft.com/office/drawing/2008/diagram">
      <dsp:dataModelExt xmlns:dsp="http://schemas.microsoft.com/office/drawing/2008/diagram" relId="rId84"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B2770DF9-D495-4F55-B076-2C2AED71EE3C}"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es-MX"/>
        </a:p>
      </dgm:t>
    </dgm:pt>
    <dgm:pt modelId="{241FED14-8EB0-4D53-B700-00619C1B3B35}">
      <dgm:prSet phldrT="[Texto]" custT="1"/>
      <dgm:spPr>
        <a:solidFill>
          <a:srgbClr val="00788E"/>
        </a:solidFill>
      </dgm:spPr>
      <dgm:t>
        <a:bodyPr/>
        <a:lstStyle/>
        <a:p>
          <a:pPr algn="ctr"/>
          <a:r>
            <a:rPr lang="es-MX" sz="1050" b="1">
              <a:latin typeface="Lucida Sans Unicode" panose="020B0602030504020204" pitchFamily="34" charset="0"/>
              <a:cs typeface="Lucida Sans Unicode" panose="020B0602030504020204" pitchFamily="34" charset="0"/>
            </a:rPr>
            <a:t>Distrito Foráneo</a:t>
          </a:r>
        </a:p>
      </dgm:t>
    </dgm:pt>
    <dgm:pt modelId="{C6CB4A58-9925-42CE-9152-43585F37AD67}" type="parTrans" cxnId="{957C5371-9EFA-4F5B-A1C5-9B5C3081ED9A}">
      <dgm:prSet/>
      <dgm:spPr/>
      <dgm:t>
        <a:bodyPr/>
        <a:lstStyle/>
        <a:p>
          <a:pPr algn="ctr"/>
          <a:endParaRPr lang="es-MX" sz="1050">
            <a:latin typeface="+mj-lt"/>
            <a:cs typeface="Arial" panose="020B0604020202020204" pitchFamily="34" charset="0"/>
          </a:endParaRPr>
        </a:p>
      </dgm:t>
    </dgm:pt>
    <dgm:pt modelId="{2B48B6B8-71C7-48AD-A1C4-B470FF852A47}" type="sibTrans" cxnId="{957C5371-9EFA-4F5B-A1C5-9B5C3081ED9A}">
      <dgm:prSet/>
      <dgm:spPr/>
      <dgm:t>
        <a:bodyPr/>
        <a:lstStyle/>
        <a:p>
          <a:pPr algn="ctr"/>
          <a:endParaRPr lang="es-MX" sz="1050">
            <a:latin typeface="+mj-lt"/>
            <a:cs typeface="Arial" panose="020B0604020202020204" pitchFamily="34" charset="0"/>
          </a:endParaRPr>
        </a:p>
      </dgm:t>
    </dgm:pt>
    <dgm:pt modelId="{E9668058-FCB0-42B2-A705-0A5FD9010130}">
      <dgm:prSet phldrT="[Texto]" custT="1"/>
      <dgm:spPr/>
      <dgm:t>
        <a:bodyPr/>
        <a:lstStyle/>
        <a:p>
          <a:pPr algn="ctr"/>
          <a:r>
            <a:rPr lang="es-MX" sz="1050">
              <a:latin typeface="Lucida Sans Unicode" panose="020B0602030504020204" pitchFamily="34" charset="0"/>
              <a:cs typeface="Lucida Sans Unicode" panose="020B0602030504020204" pitchFamily="34" charset="0"/>
            </a:rPr>
            <a:t>SEL $3,412.50</a:t>
          </a:r>
        </a:p>
      </dgm:t>
    </dgm:pt>
    <dgm:pt modelId="{2AD5F114-DA34-409A-9CAC-B5E5B399D047}" type="parTrans" cxnId="{37CFDFBD-1E52-4C73-BB61-45836E9FD841}">
      <dgm:prSet/>
      <dgm:spPr/>
      <dgm:t>
        <a:bodyPr/>
        <a:lstStyle/>
        <a:p>
          <a:pPr algn="ctr"/>
          <a:endParaRPr lang="es-MX" sz="1050">
            <a:latin typeface="+mj-lt"/>
            <a:cs typeface="Arial" panose="020B0604020202020204" pitchFamily="34" charset="0"/>
          </a:endParaRPr>
        </a:p>
      </dgm:t>
    </dgm:pt>
    <dgm:pt modelId="{522A0F38-0AD8-46D3-9A16-A9DADA73F7CD}" type="sibTrans" cxnId="{37CFDFBD-1E52-4C73-BB61-45836E9FD841}">
      <dgm:prSet/>
      <dgm:spPr/>
      <dgm:t>
        <a:bodyPr/>
        <a:lstStyle/>
        <a:p>
          <a:pPr algn="ctr"/>
          <a:endParaRPr lang="es-MX" sz="1050">
            <a:latin typeface="+mj-lt"/>
            <a:cs typeface="Arial" panose="020B0604020202020204" pitchFamily="34" charset="0"/>
          </a:endParaRPr>
        </a:p>
      </dgm:t>
    </dgm:pt>
    <dgm:pt modelId="{E1AE886E-B872-429C-A59E-EB6629BE3AB7}">
      <dgm:prSet phldrT="[Texto]" custT="1"/>
      <dgm:spPr/>
      <dgm:t>
        <a:bodyPr/>
        <a:lstStyle/>
        <a:p>
          <a:pPr algn="ctr"/>
          <a:r>
            <a:rPr lang="es-MX" sz="1050">
              <a:latin typeface="Lucida Sans Unicode" panose="020B0602030504020204" pitchFamily="34" charset="0"/>
              <a:cs typeface="Lucida Sans Unicode" panose="020B0602030504020204" pitchFamily="34" charset="0"/>
            </a:rPr>
            <a:t>CAEL $2,730.00</a:t>
          </a:r>
        </a:p>
      </dgm:t>
    </dgm:pt>
    <dgm:pt modelId="{A06702E3-3001-4D12-82DB-31E2CB5C9CCA}" type="parTrans" cxnId="{03AE9C0B-62B0-452A-82F1-7A4ADED8C67C}">
      <dgm:prSet/>
      <dgm:spPr/>
      <dgm:t>
        <a:bodyPr/>
        <a:lstStyle/>
        <a:p>
          <a:pPr algn="ctr"/>
          <a:endParaRPr lang="es-MX" sz="1050">
            <a:latin typeface="+mj-lt"/>
            <a:cs typeface="Arial" panose="020B0604020202020204" pitchFamily="34" charset="0"/>
          </a:endParaRPr>
        </a:p>
      </dgm:t>
    </dgm:pt>
    <dgm:pt modelId="{6A807C9F-5DF3-44D4-9EA9-BF072356C18A}" type="sibTrans" cxnId="{03AE9C0B-62B0-452A-82F1-7A4ADED8C67C}">
      <dgm:prSet/>
      <dgm:spPr/>
      <dgm:t>
        <a:bodyPr/>
        <a:lstStyle/>
        <a:p>
          <a:pPr algn="ctr"/>
          <a:endParaRPr lang="es-MX" sz="1050">
            <a:latin typeface="+mj-lt"/>
            <a:cs typeface="Arial" panose="020B0604020202020204" pitchFamily="34" charset="0"/>
          </a:endParaRPr>
        </a:p>
      </dgm:t>
    </dgm:pt>
    <dgm:pt modelId="{21A99EEE-3886-4587-8BA0-07187B29D685}">
      <dgm:prSet phldrT="[Texto]" custT="1"/>
      <dgm:spPr>
        <a:solidFill>
          <a:srgbClr val="00788E"/>
        </a:solidFill>
      </dgm:spPr>
      <dgm:t>
        <a:bodyPr/>
        <a:lstStyle/>
        <a:p>
          <a:pPr algn="ctr"/>
          <a:r>
            <a:rPr lang="es-MX" sz="1050" b="1">
              <a:latin typeface="Lucida Sans Unicode" panose="020B0602030504020204" pitchFamily="34" charset="0"/>
              <a:cs typeface="Lucida Sans Unicode" panose="020B0602030504020204" pitchFamily="34" charset="0"/>
            </a:rPr>
            <a:t>Distrito en área metropolitana de Guadalajara</a:t>
          </a:r>
        </a:p>
      </dgm:t>
    </dgm:pt>
    <dgm:pt modelId="{1F043F83-02A3-4F4E-BB79-374CD70E0E1A}" type="sibTrans" cxnId="{91413ECD-C1A4-46E3-87F9-66CA2CB38070}">
      <dgm:prSet/>
      <dgm:spPr/>
      <dgm:t>
        <a:bodyPr/>
        <a:lstStyle/>
        <a:p>
          <a:pPr algn="ctr"/>
          <a:endParaRPr lang="es-MX" sz="1050">
            <a:latin typeface="+mj-lt"/>
            <a:cs typeface="Arial" panose="020B0604020202020204" pitchFamily="34" charset="0"/>
          </a:endParaRPr>
        </a:p>
      </dgm:t>
    </dgm:pt>
    <dgm:pt modelId="{5CC592A6-2730-4749-AAA5-9B3FEC93B5BD}" type="parTrans" cxnId="{91413ECD-C1A4-46E3-87F9-66CA2CB38070}">
      <dgm:prSet/>
      <dgm:spPr/>
      <dgm:t>
        <a:bodyPr/>
        <a:lstStyle/>
        <a:p>
          <a:pPr algn="ctr"/>
          <a:endParaRPr lang="es-MX" sz="1050">
            <a:latin typeface="+mj-lt"/>
            <a:cs typeface="Arial" panose="020B0604020202020204" pitchFamily="34" charset="0"/>
          </a:endParaRPr>
        </a:p>
      </dgm:t>
    </dgm:pt>
    <dgm:pt modelId="{554BB94C-1133-40F1-8CFC-9F4DFB3F1A35}">
      <dgm:prSet phldrT="[Texto]" custT="1"/>
      <dgm:spPr/>
      <dgm:t>
        <a:bodyPr/>
        <a:lstStyle/>
        <a:p>
          <a:pPr algn="ctr"/>
          <a:r>
            <a:rPr lang="es-MX" sz="1050">
              <a:latin typeface="Lucida Sans Unicode" panose="020B0602030504020204" pitchFamily="34" charset="0"/>
              <a:cs typeface="Lucida Sans Unicode" panose="020B0602030504020204" pitchFamily="34" charset="0"/>
            </a:rPr>
            <a:t>SEL $2,899.05</a:t>
          </a:r>
        </a:p>
      </dgm:t>
    </dgm:pt>
    <dgm:pt modelId="{27AE40BC-7F2A-4525-82F6-1139FF3AA9DF}" type="sibTrans" cxnId="{1DCAA610-1491-4CB5-979B-8DA58CE45658}">
      <dgm:prSet/>
      <dgm:spPr/>
      <dgm:t>
        <a:bodyPr/>
        <a:lstStyle/>
        <a:p>
          <a:pPr algn="ctr"/>
          <a:endParaRPr lang="es-MX" sz="1050">
            <a:latin typeface="+mj-lt"/>
            <a:cs typeface="Arial" panose="020B0604020202020204" pitchFamily="34" charset="0"/>
          </a:endParaRPr>
        </a:p>
      </dgm:t>
    </dgm:pt>
    <dgm:pt modelId="{CAE0B08A-708C-45E6-90D3-44E63B0B9AB2}" type="parTrans" cxnId="{1DCAA610-1491-4CB5-979B-8DA58CE45658}">
      <dgm:prSet/>
      <dgm:spPr/>
      <dgm:t>
        <a:bodyPr/>
        <a:lstStyle/>
        <a:p>
          <a:pPr algn="ctr"/>
          <a:endParaRPr lang="es-MX" sz="1050">
            <a:latin typeface="+mj-lt"/>
            <a:cs typeface="Arial" panose="020B0604020202020204" pitchFamily="34" charset="0"/>
          </a:endParaRPr>
        </a:p>
      </dgm:t>
    </dgm:pt>
    <dgm:pt modelId="{B908BF4B-6989-45D6-9C29-137DEE6C018D}">
      <dgm:prSet phldrT="[Texto]" custT="1"/>
      <dgm:spPr/>
      <dgm:t>
        <a:bodyPr/>
        <a:lstStyle/>
        <a:p>
          <a:pPr algn="ctr"/>
          <a:r>
            <a:rPr lang="es-MX" sz="1050">
              <a:latin typeface="Lucida Sans Unicode" panose="020B0602030504020204" pitchFamily="34" charset="0"/>
              <a:cs typeface="Lucida Sans Unicode" panose="020B0602030504020204" pitchFamily="34" charset="0"/>
            </a:rPr>
            <a:t>CAEL $2,047.50</a:t>
          </a:r>
        </a:p>
      </dgm:t>
    </dgm:pt>
    <dgm:pt modelId="{C82E1939-42E6-47E9-95BD-665F0DF66BD7}" type="sibTrans" cxnId="{985E5AC1-8B92-4959-BC84-A66B924CD0DC}">
      <dgm:prSet/>
      <dgm:spPr/>
      <dgm:t>
        <a:bodyPr/>
        <a:lstStyle/>
        <a:p>
          <a:pPr algn="ctr"/>
          <a:endParaRPr lang="es-MX" sz="1050">
            <a:latin typeface="+mj-lt"/>
            <a:cs typeface="Arial" panose="020B0604020202020204" pitchFamily="34" charset="0"/>
          </a:endParaRPr>
        </a:p>
      </dgm:t>
    </dgm:pt>
    <dgm:pt modelId="{AD0CDF20-40DA-40AD-A03C-122CF849A8D5}" type="parTrans" cxnId="{985E5AC1-8B92-4959-BC84-A66B924CD0DC}">
      <dgm:prSet/>
      <dgm:spPr/>
      <dgm:t>
        <a:bodyPr/>
        <a:lstStyle/>
        <a:p>
          <a:pPr algn="ctr"/>
          <a:endParaRPr lang="es-MX" sz="1050">
            <a:latin typeface="+mj-lt"/>
            <a:cs typeface="Arial" panose="020B0604020202020204" pitchFamily="34" charset="0"/>
          </a:endParaRPr>
        </a:p>
      </dgm:t>
    </dgm:pt>
    <dgm:pt modelId="{BD5D6255-25F8-41D0-9982-61FCB2E34377}">
      <dgm:prSet phldrT="[Texto]" custT="1"/>
      <dgm:spPr/>
      <dgm:t>
        <a:bodyPr/>
        <a:lstStyle/>
        <a:p>
          <a:pPr algn="ctr"/>
          <a:r>
            <a:rPr lang="es-MX" sz="1050" b="1">
              <a:latin typeface="Lucida Sans Unicode" panose="020B0602030504020204" pitchFamily="34" charset="0"/>
              <a:cs typeface="Lucida Sans Unicode" panose="020B0602030504020204" pitchFamily="34" charset="0"/>
            </a:rPr>
            <a:t>Distrito vida cara</a:t>
          </a:r>
        </a:p>
      </dgm:t>
    </dgm:pt>
    <dgm:pt modelId="{32D665A1-E0C3-4D1A-82A2-43F5A38E1CE5}" type="parTrans" cxnId="{479DA195-CECC-48C8-8364-6D5C8A51A804}">
      <dgm:prSet/>
      <dgm:spPr/>
      <dgm:t>
        <a:bodyPr/>
        <a:lstStyle/>
        <a:p>
          <a:endParaRPr lang="es-MX"/>
        </a:p>
      </dgm:t>
    </dgm:pt>
    <dgm:pt modelId="{DD78A659-9D44-4B19-8EBA-6C5BA6F5C985}" type="sibTrans" cxnId="{479DA195-CECC-48C8-8364-6D5C8A51A804}">
      <dgm:prSet/>
      <dgm:spPr/>
      <dgm:t>
        <a:bodyPr/>
        <a:lstStyle/>
        <a:p>
          <a:endParaRPr lang="es-MX"/>
        </a:p>
      </dgm:t>
    </dgm:pt>
    <dgm:pt modelId="{B0122304-B19E-4FCB-902E-25C77A8E6D11}">
      <dgm:prSet phldrT="[Texto]" custT="1"/>
      <dgm:spPr/>
      <dgm:t>
        <a:bodyPr/>
        <a:lstStyle/>
        <a:p>
          <a:pPr algn="ctr"/>
          <a:r>
            <a:rPr lang="es-MX" sz="1050" b="0">
              <a:latin typeface="Lucida Sans Unicode" panose="020B0602030504020204" pitchFamily="34" charset="0"/>
              <a:cs typeface="Lucida Sans Unicode" panose="020B0602030504020204" pitchFamily="34" charset="0"/>
            </a:rPr>
            <a:t>SEL $4,880.40</a:t>
          </a:r>
        </a:p>
      </dgm:t>
    </dgm:pt>
    <dgm:pt modelId="{02A14E66-8230-4C39-8E3A-80D061D2310C}" type="parTrans" cxnId="{DA527D08-AC83-4532-9310-2E9C225E17B5}">
      <dgm:prSet/>
      <dgm:spPr/>
      <dgm:t>
        <a:bodyPr/>
        <a:lstStyle/>
        <a:p>
          <a:endParaRPr lang="es-MX"/>
        </a:p>
      </dgm:t>
    </dgm:pt>
    <dgm:pt modelId="{A80B02B9-F87A-49EB-BE67-D8F65B577468}" type="sibTrans" cxnId="{DA527D08-AC83-4532-9310-2E9C225E17B5}">
      <dgm:prSet/>
      <dgm:spPr/>
      <dgm:t>
        <a:bodyPr/>
        <a:lstStyle/>
        <a:p>
          <a:endParaRPr lang="es-MX"/>
        </a:p>
      </dgm:t>
    </dgm:pt>
    <dgm:pt modelId="{2C6B08ED-A556-429A-8EDD-69B7DF354DC4}">
      <dgm:prSet phldrT="[Texto]" custT="1"/>
      <dgm:spPr/>
      <dgm:t>
        <a:bodyPr/>
        <a:lstStyle/>
        <a:p>
          <a:pPr algn="ctr"/>
          <a:r>
            <a:rPr lang="es-MX" sz="1050" b="0">
              <a:latin typeface="Lucida Sans Unicode" panose="020B0602030504020204" pitchFamily="34" charset="0"/>
              <a:cs typeface="Lucida Sans Unicode" panose="020B0602030504020204" pitchFamily="34" charset="0"/>
            </a:rPr>
            <a:t>CAEL $3,461.85</a:t>
          </a:r>
        </a:p>
      </dgm:t>
    </dgm:pt>
    <dgm:pt modelId="{723CABB5-5E9C-4543-9E2E-5C82E72194D1}" type="parTrans" cxnId="{9B164FDC-75D2-4FFC-991E-AE2CF1DCC118}">
      <dgm:prSet/>
      <dgm:spPr/>
      <dgm:t>
        <a:bodyPr/>
        <a:lstStyle/>
        <a:p>
          <a:endParaRPr lang="es-MX"/>
        </a:p>
      </dgm:t>
    </dgm:pt>
    <dgm:pt modelId="{43502168-EF07-4DBA-9D1F-3F8D7891DFCC}" type="sibTrans" cxnId="{9B164FDC-75D2-4FFC-991E-AE2CF1DCC118}">
      <dgm:prSet/>
      <dgm:spPr/>
      <dgm:t>
        <a:bodyPr/>
        <a:lstStyle/>
        <a:p>
          <a:endParaRPr lang="es-MX"/>
        </a:p>
      </dgm:t>
    </dgm:pt>
    <dgm:pt modelId="{B716268A-0762-451A-A9C8-931ABA1AFBB0}" type="pres">
      <dgm:prSet presAssocID="{B2770DF9-D495-4F55-B076-2C2AED71EE3C}" presName="Name0" presStyleCnt="0">
        <dgm:presLayoutVars>
          <dgm:chPref val="3"/>
          <dgm:dir/>
          <dgm:animLvl val="lvl"/>
          <dgm:resizeHandles/>
        </dgm:presLayoutVars>
      </dgm:prSet>
      <dgm:spPr/>
    </dgm:pt>
    <dgm:pt modelId="{C71C37FA-3E99-4712-B3D6-F021A1B2D4DD}" type="pres">
      <dgm:prSet presAssocID="{21A99EEE-3886-4587-8BA0-07187B29D685}" presName="horFlow" presStyleCnt="0"/>
      <dgm:spPr/>
    </dgm:pt>
    <dgm:pt modelId="{8281990B-618B-444F-AF84-73C213EFB43C}" type="pres">
      <dgm:prSet presAssocID="{21A99EEE-3886-4587-8BA0-07187B29D685}" presName="bigChev" presStyleLbl="node1" presStyleIdx="0" presStyleCnt="3"/>
      <dgm:spPr/>
    </dgm:pt>
    <dgm:pt modelId="{19A1583E-5D09-44C8-984A-4F540FD4904A}" type="pres">
      <dgm:prSet presAssocID="{CAE0B08A-708C-45E6-90D3-44E63B0B9AB2}" presName="parTrans" presStyleCnt="0"/>
      <dgm:spPr/>
    </dgm:pt>
    <dgm:pt modelId="{F645D1F1-8579-4A7B-B0F6-89B9F7AA57E3}" type="pres">
      <dgm:prSet presAssocID="{554BB94C-1133-40F1-8CFC-9F4DFB3F1A35}" presName="node" presStyleLbl="alignAccFollowNode1" presStyleIdx="0" presStyleCnt="6">
        <dgm:presLayoutVars>
          <dgm:bulletEnabled val="1"/>
        </dgm:presLayoutVars>
      </dgm:prSet>
      <dgm:spPr/>
    </dgm:pt>
    <dgm:pt modelId="{AA8A0D80-7B80-49DA-8CB4-38B7B9A434C1}" type="pres">
      <dgm:prSet presAssocID="{27AE40BC-7F2A-4525-82F6-1139FF3AA9DF}" presName="sibTrans" presStyleCnt="0"/>
      <dgm:spPr/>
    </dgm:pt>
    <dgm:pt modelId="{73CB0DA7-6966-4EDC-BA6B-FE554CF3D4CD}" type="pres">
      <dgm:prSet presAssocID="{B908BF4B-6989-45D6-9C29-137DEE6C018D}" presName="node" presStyleLbl="alignAccFollowNode1" presStyleIdx="1" presStyleCnt="6">
        <dgm:presLayoutVars>
          <dgm:bulletEnabled val="1"/>
        </dgm:presLayoutVars>
      </dgm:prSet>
      <dgm:spPr/>
    </dgm:pt>
    <dgm:pt modelId="{D3A41A11-1B8D-40AE-B583-7BCE12AA8C09}" type="pres">
      <dgm:prSet presAssocID="{21A99EEE-3886-4587-8BA0-07187B29D685}" presName="vSp" presStyleCnt="0"/>
      <dgm:spPr/>
    </dgm:pt>
    <dgm:pt modelId="{CB3244D2-E50C-4430-898A-FE98DF67AF3F}" type="pres">
      <dgm:prSet presAssocID="{241FED14-8EB0-4D53-B700-00619C1B3B35}" presName="horFlow" presStyleCnt="0"/>
      <dgm:spPr/>
    </dgm:pt>
    <dgm:pt modelId="{1577829D-D101-4262-A8EA-EDED4867D747}" type="pres">
      <dgm:prSet presAssocID="{241FED14-8EB0-4D53-B700-00619C1B3B35}" presName="bigChev" presStyleLbl="node1" presStyleIdx="1" presStyleCnt="3"/>
      <dgm:spPr/>
    </dgm:pt>
    <dgm:pt modelId="{611C7F24-2838-431C-B61B-039A3B6BFC54}" type="pres">
      <dgm:prSet presAssocID="{2AD5F114-DA34-409A-9CAC-B5E5B399D047}" presName="parTrans" presStyleCnt="0"/>
      <dgm:spPr/>
    </dgm:pt>
    <dgm:pt modelId="{138D5617-EE8C-4959-A05A-55AAF5D3D926}" type="pres">
      <dgm:prSet presAssocID="{E9668058-FCB0-42B2-A705-0A5FD9010130}" presName="node" presStyleLbl="alignAccFollowNode1" presStyleIdx="2" presStyleCnt="6">
        <dgm:presLayoutVars>
          <dgm:bulletEnabled val="1"/>
        </dgm:presLayoutVars>
      </dgm:prSet>
      <dgm:spPr/>
    </dgm:pt>
    <dgm:pt modelId="{87EA21DA-26D7-4484-8376-D389CC6E4D71}" type="pres">
      <dgm:prSet presAssocID="{522A0F38-0AD8-46D3-9A16-A9DADA73F7CD}" presName="sibTrans" presStyleCnt="0"/>
      <dgm:spPr/>
    </dgm:pt>
    <dgm:pt modelId="{E2DBBF6F-18ED-4251-8A5E-0EA0885D3A62}" type="pres">
      <dgm:prSet presAssocID="{E1AE886E-B872-429C-A59E-EB6629BE3AB7}" presName="node" presStyleLbl="alignAccFollowNode1" presStyleIdx="3" presStyleCnt="6">
        <dgm:presLayoutVars>
          <dgm:bulletEnabled val="1"/>
        </dgm:presLayoutVars>
      </dgm:prSet>
      <dgm:spPr/>
    </dgm:pt>
    <dgm:pt modelId="{91015E28-B2CC-4461-8B84-911CC75DEC2A}" type="pres">
      <dgm:prSet presAssocID="{241FED14-8EB0-4D53-B700-00619C1B3B35}" presName="vSp" presStyleCnt="0"/>
      <dgm:spPr/>
    </dgm:pt>
    <dgm:pt modelId="{C0F1F5CC-7F4B-4560-92B9-9E8D224A8BCA}" type="pres">
      <dgm:prSet presAssocID="{BD5D6255-25F8-41D0-9982-61FCB2E34377}" presName="horFlow" presStyleCnt="0"/>
      <dgm:spPr/>
    </dgm:pt>
    <dgm:pt modelId="{61D80813-E697-4BCC-90FF-C74889DF6A76}" type="pres">
      <dgm:prSet presAssocID="{BD5D6255-25F8-41D0-9982-61FCB2E34377}" presName="bigChev" presStyleLbl="node1" presStyleIdx="2" presStyleCnt="3"/>
      <dgm:spPr/>
    </dgm:pt>
    <dgm:pt modelId="{899CC2EA-5467-4994-BFE2-AF79E4225AA4}" type="pres">
      <dgm:prSet presAssocID="{02A14E66-8230-4C39-8E3A-80D061D2310C}" presName="parTrans" presStyleCnt="0"/>
      <dgm:spPr/>
    </dgm:pt>
    <dgm:pt modelId="{F81E1B33-796C-4B1C-948B-FBDC8955F33D}" type="pres">
      <dgm:prSet presAssocID="{B0122304-B19E-4FCB-902E-25C77A8E6D11}" presName="node" presStyleLbl="alignAccFollowNode1" presStyleIdx="4" presStyleCnt="6">
        <dgm:presLayoutVars>
          <dgm:bulletEnabled val="1"/>
        </dgm:presLayoutVars>
      </dgm:prSet>
      <dgm:spPr/>
    </dgm:pt>
    <dgm:pt modelId="{141FD79C-94FE-4122-810B-59796DB065FF}" type="pres">
      <dgm:prSet presAssocID="{A80B02B9-F87A-49EB-BE67-D8F65B577468}" presName="sibTrans" presStyleCnt="0"/>
      <dgm:spPr/>
    </dgm:pt>
    <dgm:pt modelId="{20CD6B77-2805-4DDC-A5C2-BC89E2AA9793}" type="pres">
      <dgm:prSet presAssocID="{2C6B08ED-A556-429A-8EDD-69B7DF354DC4}" presName="node" presStyleLbl="alignAccFollowNode1" presStyleIdx="5" presStyleCnt="6">
        <dgm:presLayoutVars>
          <dgm:bulletEnabled val="1"/>
        </dgm:presLayoutVars>
      </dgm:prSet>
      <dgm:spPr/>
    </dgm:pt>
  </dgm:ptLst>
  <dgm:cxnLst>
    <dgm:cxn modelId="{DA527D08-AC83-4532-9310-2E9C225E17B5}" srcId="{BD5D6255-25F8-41D0-9982-61FCB2E34377}" destId="{B0122304-B19E-4FCB-902E-25C77A8E6D11}" srcOrd="0" destOrd="0" parTransId="{02A14E66-8230-4C39-8E3A-80D061D2310C}" sibTransId="{A80B02B9-F87A-49EB-BE67-D8F65B577468}"/>
    <dgm:cxn modelId="{03AE9C0B-62B0-452A-82F1-7A4ADED8C67C}" srcId="{241FED14-8EB0-4D53-B700-00619C1B3B35}" destId="{E1AE886E-B872-429C-A59E-EB6629BE3AB7}" srcOrd="1" destOrd="0" parTransId="{A06702E3-3001-4D12-82DB-31E2CB5C9CCA}" sibTransId="{6A807C9F-5DF3-44D4-9EA9-BF072356C18A}"/>
    <dgm:cxn modelId="{2E8A7B0F-0A15-4BBB-9BB4-FD2E35CC5CB2}" type="presOf" srcId="{E1AE886E-B872-429C-A59E-EB6629BE3AB7}" destId="{E2DBBF6F-18ED-4251-8A5E-0EA0885D3A62}" srcOrd="0" destOrd="0" presId="urn:microsoft.com/office/officeart/2005/8/layout/lProcess3"/>
    <dgm:cxn modelId="{1DCAA610-1491-4CB5-979B-8DA58CE45658}" srcId="{21A99EEE-3886-4587-8BA0-07187B29D685}" destId="{554BB94C-1133-40F1-8CFC-9F4DFB3F1A35}" srcOrd="0" destOrd="0" parTransId="{CAE0B08A-708C-45E6-90D3-44E63B0B9AB2}" sibTransId="{27AE40BC-7F2A-4525-82F6-1139FF3AA9DF}"/>
    <dgm:cxn modelId="{7F8B4018-DF5C-4AF0-8DE0-D2113A68E3F5}" type="presOf" srcId="{B0122304-B19E-4FCB-902E-25C77A8E6D11}" destId="{F81E1B33-796C-4B1C-948B-FBDC8955F33D}" srcOrd="0" destOrd="0" presId="urn:microsoft.com/office/officeart/2005/8/layout/lProcess3"/>
    <dgm:cxn modelId="{DF6C371E-7EA5-4D7B-A75E-5FAB02EA3525}" type="presOf" srcId="{B2770DF9-D495-4F55-B076-2C2AED71EE3C}" destId="{B716268A-0762-451A-A9C8-931ABA1AFBB0}" srcOrd="0" destOrd="0" presId="urn:microsoft.com/office/officeart/2005/8/layout/lProcess3"/>
    <dgm:cxn modelId="{C7234A2E-2BFD-459E-A7B1-B5EA95ED6BF2}" type="presOf" srcId="{21A99EEE-3886-4587-8BA0-07187B29D685}" destId="{8281990B-618B-444F-AF84-73C213EFB43C}" srcOrd="0" destOrd="0" presId="urn:microsoft.com/office/officeart/2005/8/layout/lProcess3"/>
    <dgm:cxn modelId="{52B25F5D-E43E-4AE9-A459-8E6E3508B5D3}" type="presOf" srcId="{BD5D6255-25F8-41D0-9982-61FCB2E34377}" destId="{61D80813-E697-4BCC-90FF-C74889DF6A76}" srcOrd="0" destOrd="0" presId="urn:microsoft.com/office/officeart/2005/8/layout/lProcess3"/>
    <dgm:cxn modelId="{957C5371-9EFA-4F5B-A1C5-9B5C3081ED9A}" srcId="{B2770DF9-D495-4F55-B076-2C2AED71EE3C}" destId="{241FED14-8EB0-4D53-B700-00619C1B3B35}" srcOrd="1" destOrd="0" parTransId="{C6CB4A58-9925-42CE-9152-43585F37AD67}" sibTransId="{2B48B6B8-71C7-48AD-A1C4-B470FF852A47}"/>
    <dgm:cxn modelId="{2ED7CB7F-0CAF-4F73-BA78-56A788C14203}" type="presOf" srcId="{241FED14-8EB0-4D53-B700-00619C1B3B35}" destId="{1577829D-D101-4262-A8EA-EDED4867D747}" srcOrd="0" destOrd="0" presId="urn:microsoft.com/office/officeart/2005/8/layout/lProcess3"/>
    <dgm:cxn modelId="{D09D008E-6D6E-4421-888C-90DA66A19F8F}" type="presOf" srcId="{2C6B08ED-A556-429A-8EDD-69B7DF354DC4}" destId="{20CD6B77-2805-4DDC-A5C2-BC89E2AA9793}" srcOrd="0" destOrd="0" presId="urn:microsoft.com/office/officeart/2005/8/layout/lProcess3"/>
    <dgm:cxn modelId="{479DA195-CECC-48C8-8364-6D5C8A51A804}" srcId="{B2770DF9-D495-4F55-B076-2C2AED71EE3C}" destId="{BD5D6255-25F8-41D0-9982-61FCB2E34377}" srcOrd="2" destOrd="0" parTransId="{32D665A1-E0C3-4D1A-82A2-43F5A38E1CE5}" sibTransId="{DD78A659-9D44-4B19-8EBA-6C5BA6F5C985}"/>
    <dgm:cxn modelId="{37CFDFBD-1E52-4C73-BB61-45836E9FD841}" srcId="{241FED14-8EB0-4D53-B700-00619C1B3B35}" destId="{E9668058-FCB0-42B2-A705-0A5FD9010130}" srcOrd="0" destOrd="0" parTransId="{2AD5F114-DA34-409A-9CAC-B5E5B399D047}" sibTransId="{522A0F38-0AD8-46D3-9A16-A9DADA73F7CD}"/>
    <dgm:cxn modelId="{026E19C1-1BE5-4378-BAEE-46468A99EE5A}" type="presOf" srcId="{E9668058-FCB0-42B2-A705-0A5FD9010130}" destId="{138D5617-EE8C-4959-A05A-55AAF5D3D926}" srcOrd="0" destOrd="0" presId="urn:microsoft.com/office/officeart/2005/8/layout/lProcess3"/>
    <dgm:cxn modelId="{985E5AC1-8B92-4959-BC84-A66B924CD0DC}" srcId="{21A99EEE-3886-4587-8BA0-07187B29D685}" destId="{B908BF4B-6989-45D6-9C29-137DEE6C018D}" srcOrd="1" destOrd="0" parTransId="{AD0CDF20-40DA-40AD-A03C-122CF849A8D5}" sibTransId="{C82E1939-42E6-47E9-95BD-665F0DF66BD7}"/>
    <dgm:cxn modelId="{91413ECD-C1A4-46E3-87F9-66CA2CB38070}" srcId="{B2770DF9-D495-4F55-B076-2C2AED71EE3C}" destId="{21A99EEE-3886-4587-8BA0-07187B29D685}" srcOrd="0" destOrd="0" parTransId="{5CC592A6-2730-4749-AAA5-9B3FEC93B5BD}" sibTransId="{1F043F83-02A3-4F4E-BB79-374CD70E0E1A}"/>
    <dgm:cxn modelId="{9B164FDC-75D2-4FFC-991E-AE2CF1DCC118}" srcId="{BD5D6255-25F8-41D0-9982-61FCB2E34377}" destId="{2C6B08ED-A556-429A-8EDD-69B7DF354DC4}" srcOrd="1" destOrd="0" parTransId="{723CABB5-5E9C-4543-9E2E-5C82E72194D1}" sibTransId="{43502168-EF07-4DBA-9D1F-3F8D7891DFCC}"/>
    <dgm:cxn modelId="{A56320DF-67AF-4C75-8955-5AE0C23503AE}" type="presOf" srcId="{B908BF4B-6989-45D6-9C29-137DEE6C018D}" destId="{73CB0DA7-6966-4EDC-BA6B-FE554CF3D4CD}" srcOrd="0" destOrd="0" presId="urn:microsoft.com/office/officeart/2005/8/layout/lProcess3"/>
    <dgm:cxn modelId="{4AE5DDF9-AF7D-4BA8-B39F-C74666FB919C}" type="presOf" srcId="{554BB94C-1133-40F1-8CFC-9F4DFB3F1A35}" destId="{F645D1F1-8579-4A7B-B0F6-89B9F7AA57E3}" srcOrd="0" destOrd="0" presId="urn:microsoft.com/office/officeart/2005/8/layout/lProcess3"/>
    <dgm:cxn modelId="{0BBC069D-6CF0-4F1A-A37A-09C8BD44687C}" type="presParOf" srcId="{B716268A-0762-451A-A9C8-931ABA1AFBB0}" destId="{C71C37FA-3E99-4712-B3D6-F021A1B2D4DD}" srcOrd="0" destOrd="0" presId="urn:microsoft.com/office/officeart/2005/8/layout/lProcess3"/>
    <dgm:cxn modelId="{5A2405C1-35D8-4636-9CC1-9325517213DA}" type="presParOf" srcId="{C71C37FA-3E99-4712-B3D6-F021A1B2D4DD}" destId="{8281990B-618B-444F-AF84-73C213EFB43C}" srcOrd="0" destOrd="0" presId="urn:microsoft.com/office/officeart/2005/8/layout/lProcess3"/>
    <dgm:cxn modelId="{B6167A7A-206C-495A-B275-1AA2BD02AF36}" type="presParOf" srcId="{C71C37FA-3E99-4712-B3D6-F021A1B2D4DD}" destId="{19A1583E-5D09-44C8-984A-4F540FD4904A}" srcOrd="1" destOrd="0" presId="urn:microsoft.com/office/officeart/2005/8/layout/lProcess3"/>
    <dgm:cxn modelId="{195D3608-2E6D-49EB-BD89-9636DE57C94E}" type="presParOf" srcId="{C71C37FA-3E99-4712-B3D6-F021A1B2D4DD}" destId="{F645D1F1-8579-4A7B-B0F6-89B9F7AA57E3}" srcOrd="2" destOrd="0" presId="urn:microsoft.com/office/officeart/2005/8/layout/lProcess3"/>
    <dgm:cxn modelId="{9930B79A-63D0-49FF-903F-9C6AC6116609}" type="presParOf" srcId="{C71C37FA-3E99-4712-B3D6-F021A1B2D4DD}" destId="{AA8A0D80-7B80-49DA-8CB4-38B7B9A434C1}" srcOrd="3" destOrd="0" presId="urn:microsoft.com/office/officeart/2005/8/layout/lProcess3"/>
    <dgm:cxn modelId="{9CD629FE-E25D-4AF4-A630-884E993954B1}" type="presParOf" srcId="{C71C37FA-3E99-4712-B3D6-F021A1B2D4DD}" destId="{73CB0DA7-6966-4EDC-BA6B-FE554CF3D4CD}" srcOrd="4" destOrd="0" presId="urn:microsoft.com/office/officeart/2005/8/layout/lProcess3"/>
    <dgm:cxn modelId="{363E0419-D96B-4F7B-9958-CB5A90BDDEC1}" type="presParOf" srcId="{B716268A-0762-451A-A9C8-931ABA1AFBB0}" destId="{D3A41A11-1B8D-40AE-B583-7BCE12AA8C09}" srcOrd="1" destOrd="0" presId="urn:microsoft.com/office/officeart/2005/8/layout/lProcess3"/>
    <dgm:cxn modelId="{A459F7E1-7421-4C86-B100-8DFDDF0A1ED8}" type="presParOf" srcId="{B716268A-0762-451A-A9C8-931ABA1AFBB0}" destId="{CB3244D2-E50C-4430-898A-FE98DF67AF3F}" srcOrd="2" destOrd="0" presId="urn:microsoft.com/office/officeart/2005/8/layout/lProcess3"/>
    <dgm:cxn modelId="{25DC10BF-985E-473C-AB19-58EE9F19D5D5}" type="presParOf" srcId="{CB3244D2-E50C-4430-898A-FE98DF67AF3F}" destId="{1577829D-D101-4262-A8EA-EDED4867D747}" srcOrd="0" destOrd="0" presId="urn:microsoft.com/office/officeart/2005/8/layout/lProcess3"/>
    <dgm:cxn modelId="{F568592E-654A-4372-B0FA-38ED4DF7B3A0}" type="presParOf" srcId="{CB3244D2-E50C-4430-898A-FE98DF67AF3F}" destId="{611C7F24-2838-431C-B61B-039A3B6BFC54}" srcOrd="1" destOrd="0" presId="urn:microsoft.com/office/officeart/2005/8/layout/lProcess3"/>
    <dgm:cxn modelId="{1009E3E8-4538-4C24-804F-78B49532623F}" type="presParOf" srcId="{CB3244D2-E50C-4430-898A-FE98DF67AF3F}" destId="{138D5617-EE8C-4959-A05A-55AAF5D3D926}" srcOrd="2" destOrd="0" presId="urn:microsoft.com/office/officeart/2005/8/layout/lProcess3"/>
    <dgm:cxn modelId="{60D95699-F4EE-4AE2-9AD2-825281F49D95}" type="presParOf" srcId="{CB3244D2-E50C-4430-898A-FE98DF67AF3F}" destId="{87EA21DA-26D7-4484-8376-D389CC6E4D71}" srcOrd="3" destOrd="0" presId="urn:microsoft.com/office/officeart/2005/8/layout/lProcess3"/>
    <dgm:cxn modelId="{1801791D-5491-4C85-8194-78D46A00BEA1}" type="presParOf" srcId="{CB3244D2-E50C-4430-898A-FE98DF67AF3F}" destId="{E2DBBF6F-18ED-4251-8A5E-0EA0885D3A62}" srcOrd="4" destOrd="0" presId="urn:microsoft.com/office/officeart/2005/8/layout/lProcess3"/>
    <dgm:cxn modelId="{37B90228-D436-4283-A049-0A3129206512}" type="presParOf" srcId="{B716268A-0762-451A-A9C8-931ABA1AFBB0}" destId="{91015E28-B2CC-4461-8B84-911CC75DEC2A}" srcOrd="3" destOrd="0" presId="urn:microsoft.com/office/officeart/2005/8/layout/lProcess3"/>
    <dgm:cxn modelId="{0C1F545C-54DF-436D-ABCA-39D33DA1A248}" type="presParOf" srcId="{B716268A-0762-451A-A9C8-931ABA1AFBB0}" destId="{C0F1F5CC-7F4B-4560-92B9-9E8D224A8BCA}" srcOrd="4" destOrd="0" presId="urn:microsoft.com/office/officeart/2005/8/layout/lProcess3"/>
    <dgm:cxn modelId="{F512B604-5090-42A1-81E2-210AB881AF38}" type="presParOf" srcId="{C0F1F5CC-7F4B-4560-92B9-9E8D224A8BCA}" destId="{61D80813-E697-4BCC-90FF-C74889DF6A76}" srcOrd="0" destOrd="0" presId="urn:microsoft.com/office/officeart/2005/8/layout/lProcess3"/>
    <dgm:cxn modelId="{A1DC3932-DA19-4340-A56F-0B65255262E9}" type="presParOf" srcId="{C0F1F5CC-7F4B-4560-92B9-9E8D224A8BCA}" destId="{899CC2EA-5467-4994-BFE2-AF79E4225AA4}" srcOrd="1" destOrd="0" presId="urn:microsoft.com/office/officeart/2005/8/layout/lProcess3"/>
    <dgm:cxn modelId="{79E6E605-451D-44CF-8839-F544FC70AA31}" type="presParOf" srcId="{C0F1F5CC-7F4B-4560-92B9-9E8D224A8BCA}" destId="{F81E1B33-796C-4B1C-948B-FBDC8955F33D}" srcOrd="2" destOrd="0" presId="urn:microsoft.com/office/officeart/2005/8/layout/lProcess3"/>
    <dgm:cxn modelId="{CFA2BC9C-EAEC-4399-AAE1-1DDA4BFC7CED}" type="presParOf" srcId="{C0F1F5CC-7F4B-4560-92B9-9E8D224A8BCA}" destId="{141FD79C-94FE-4122-810B-59796DB065FF}" srcOrd="3" destOrd="0" presId="urn:microsoft.com/office/officeart/2005/8/layout/lProcess3"/>
    <dgm:cxn modelId="{86DE3E66-D4E4-4C5B-864F-813757199B39}" type="presParOf" srcId="{C0F1F5CC-7F4B-4560-92B9-9E8D224A8BCA}" destId="{20CD6B77-2805-4DDC-A5C2-BC89E2AA9793}" srcOrd="4" destOrd="0" presId="urn:microsoft.com/office/officeart/2005/8/layout/lProcess3"/>
  </dgm:cxnLst>
  <dgm:bg/>
  <dgm:whole/>
  <dgm:extLst>
    <a:ext uri="http://schemas.microsoft.com/office/drawing/2008/diagram">
      <dsp:dataModelExt xmlns:dsp="http://schemas.microsoft.com/office/drawing/2008/diagram" relId="rId89"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AC3EA190-96E4-474F-A311-60540228834C}" type="doc">
      <dgm:prSet loTypeId="urn:microsoft.com/office/officeart/2005/8/layout/chevron1" loCatId="process" qsTypeId="urn:microsoft.com/office/officeart/2005/8/quickstyle/simple5" qsCatId="simple" csTypeId="urn:microsoft.com/office/officeart/2005/8/colors/accent1_4" csCatId="accent1" phldr="1"/>
      <dgm:spPr/>
      <dgm:t>
        <a:bodyPr/>
        <a:lstStyle/>
        <a:p>
          <a:endParaRPr lang="en-US"/>
        </a:p>
      </dgm:t>
    </dgm:pt>
    <dgm:pt modelId="{C8425408-097B-4EC8-87BB-D33EEE165D7B}">
      <dgm:prSet phldrT="[Texto]" custT="1"/>
      <dgm:spPr>
        <a:xfrm>
          <a:off x="672884" y="48033"/>
          <a:ext cx="4873421" cy="492928"/>
        </a:xfrm>
        <a:solidFill>
          <a:srgbClr val="00788E"/>
        </a:solidFill>
      </dgm:spPr>
      <dgm:t>
        <a:bodyPr/>
        <a:lstStyle/>
        <a:p>
          <a:pPr algn="ctr">
            <a:buNone/>
          </a:pPr>
          <a:r>
            <a:rPr lang="en-US" sz="700" b="0" i="0">
              <a:ln/>
              <a:latin typeface="Lucida Sans Unicode" panose="020B0602030504020204" pitchFamily="34" charset="0"/>
              <a:ea typeface="+mn-ea"/>
              <a:cs typeface="Lucida Sans Unicode" panose="020B0602030504020204" pitchFamily="34" charset="0"/>
            </a:rPr>
            <a:t>Difusión de la convocatoria</a:t>
          </a:r>
        </a:p>
      </dgm:t>
    </dgm:pt>
    <dgm:pt modelId="{ECB4803B-4DAE-4F56-B239-288A1EF9600F}" type="parTrans" cxnId="{1CB5DA82-266D-4FFA-B1F9-25D51CA0D6C1}">
      <dgm:prSet/>
      <dgm:spPr/>
      <dgm:t>
        <a:bodyPr/>
        <a:lstStyle/>
        <a:p>
          <a:pPr algn="ctr"/>
          <a:endParaRPr lang="en-US" sz="1800" i="0">
            <a:ln>
              <a:noFill/>
            </a:ln>
            <a:latin typeface="+mj-lt"/>
          </a:endParaRPr>
        </a:p>
      </dgm:t>
    </dgm:pt>
    <dgm:pt modelId="{A070520A-DF3B-4956-9244-F9E638C64C76}" type="sibTrans" cxnId="{1CB5DA82-266D-4FFA-B1F9-25D51CA0D6C1}">
      <dgm:prSet/>
      <dgm:spPr/>
      <dgm:t>
        <a:bodyPr/>
        <a:lstStyle/>
        <a:p>
          <a:pPr algn="ctr"/>
          <a:endParaRPr lang="en-US" sz="1800" i="0">
            <a:ln>
              <a:noFill/>
            </a:ln>
            <a:latin typeface="+mj-lt"/>
          </a:endParaRPr>
        </a:p>
      </dgm:t>
    </dgm:pt>
    <dgm:pt modelId="{23682FDC-8508-461E-85E4-1FED00D24C0A}">
      <dgm:prSet phldrT="[Texto]" custT="1"/>
      <dgm:spPr>
        <a:xfrm>
          <a:off x="669749" y="419328"/>
          <a:ext cx="736413" cy="386629"/>
        </a:xfrm>
      </dgm:spPr>
      <dgm:t>
        <a:bodyPr/>
        <a:lstStyle/>
        <a:p>
          <a:pPr algn="ctr">
            <a:buNone/>
          </a:pPr>
          <a:r>
            <a:rPr lang="en-US" sz="800" b="0" i="0">
              <a:ln/>
              <a:latin typeface="Lucida Sans Unicode" panose="020B0602030504020204" pitchFamily="34" charset="0"/>
              <a:ea typeface="+mn-ea"/>
              <a:cs typeface="Lucida Sans Unicode" panose="020B0602030504020204" pitchFamily="34" charset="0"/>
            </a:rPr>
            <a:t>Por lo menos dos días</a:t>
          </a:r>
        </a:p>
      </dgm:t>
    </dgm:pt>
    <dgm:pt modelId="{B2915A2E-4779-4AFF-8D89-4E86C34188C2}" type="parTrans" cxnId="{FB18B301-0095-4033-ABFC-B96490DFFD7C}">
      <dgm:prSet/>
      <dgm:spPr/>
      <dgm:t>
        <a:bodyPr/>
        <a:lstStyle/>
        <a:p>
          <a:pPr algn="ctr"/>
          <a:endParaRPr lang="en-US" sz="1800" i="0">
            <a:ln>
              <a:noFill/>
            </a:ln>
            <a:latin typeface="+mj-lt"/>
          </a:endParaRPr>
        </a:p>
      </dgm:t>
    </dgm:pt>
    <dgm:pt modelId="{3BFB1D99-1B03-49D1-B100-2762E354141B}" type="sibTrans" cxnId="{FB18B301-0095-4033-ABFC-B96490DFFD7C}">
      <dgm:prSet/>
      <dgm:spPr/>
      <dgm:t>
        <a:bodyPr/>
        <a:lstStyle/>
        <a:p>
          <a:pPr algn="ctr"/>
          <a:endParaRPr lang="en-US" sz="1800" i="0">
            <a:ln>
              <a:noFill/>
            </a:ln>
            <a:latin typeface="+mj-lt"/>
          </a:endParaRPr>
        </a:p>
      </dgm:t>
    </dgm:pt>
    <dgm:pt modelId="{880EA3B7-DF0D-48B3-839D-A4690E4DD52A}">
      <dgm:prSet phldrT="[Texto]" custT="1"/>
      <dgm:spPr>
        <a:xfrm>
          <a:off x="1423405" y="307295"/>
          <a:ext cx="4136748" cy="492928"/>
        </a:xfrm>
        <a:solidFill>
          <a:srgbClr val="00788E">
            <a:alpha val="74902"/>
          </a:srgbClr>
        </a:solidFill>
      </dgm:spPr>
      <dgm:t>
        <a:bodyPr/>
        <a:lstStyle/>
        <a:p>
          <a:pPr algn="ctr">
            <a:buNone/>
          </a:pPr>
          <a:r>
            <a:rPr lang="en-US" sz="700" b="0" i="0">
              <a:ln/>
              <a:latin typeface="Lucida Sans Unicode" panose="020B0602030504020204" pitchFamily="34" charset="0"/>
              <a:ea typeface="+mn-ea"/>
              <a:cs typeface="Lucida Sans Unicode" panose="020B0602030504020204" pitchFamily="34" charset="0"/>
            </a:rPr>
            <a:t>Plática de Inducción y revisión documental</a:t>
          </a:r>
        </a:p>
      </dgm:t>
    </dgm:pt>
    <dgm:pt modelId="{B3FBD461-692C-4F53-B911-E71B066C02BC}" type="parTrans" cxnId="{D206BE1F-1860-4A75-A2DE-FC731B73EE90}">
      <dgm:prSet/>
      <dgm:spPr/>
      <dgm:t>
        <a:bodyPr/>
        <a:lstStyle/>
        <a:p>
          <a:pPr algn="ctr"/>
          <a:endParaRPr lang="en-US" sz="1800" i="0">
            <a:ln>
              <a:noFill/>
            </a:ln>
            <a:latin typeface="+mj-lt"/>
          </a:endParaRPr>
        </a:p>
      </dgm:t>
    </dgm:pt>
    <dgm:pt modelId="{8DE99D33-E9E1-4523-8CF2-64F8C9922FA2}" type="sibTrans" cxnId="{D206BE1F-1860-4A75-A2DE-FC731B73EE90}">
      <dgm:prSet/>
      <dgm:spPr/>
      <dgm:t>
        <a:bodyPr/>
        <a:lstStyle/>
        <a:p>
          <a:pPr algn="ctr"/>
          <a:endParaRPr lang="en-US" sz="1800" i="0">
            <a:ln>
              <a:noFill/>
            </a:ln>
            <a:latin typeface="+mj-lt"/>
          </a:endParaRPr>
        </a:p>
      </dgm:t>
    </dgm:pt>
    <dgm:pt modelId="{AC0CA325-7DF0-4566-B7DF-E62DE18BC438}">
      <dgm:prSet phldrT="[Texto]" custT="1"/>
      <dgm:spPr>
        <a:xfrm>
          <a:off x="1414793" y="679052"/>
          <a:ext cx="706112" cy="402957"/>
        </a:xfrm>
      </dgm:spPr>
      <dgm:t>
        <a:bodyPr/>
        <a:lstStyle/>
        <a:p>
          <a:pPr algn="ctr">
            <a:buNone/>
          </a:pPr>
          <a:r>
            <a:rPr lang="en-US" sz="800" b="0" i="0">
              <a:ln/>
              <a:latin typeface="Lucida Sans Unicode" panose="020B0602030504020204" pitchFamily="34" charset="0"/>
              <a:ea typeface="+mn-ea"/>
              <a:cs typeface="Lucida Sans Unicode" panose="020B0602030504020204" pitchFamily="34" charset="0"/>
            </a:rPr>
            <a:t>Por lo menos dos días</a:t>
          </a:r>
        </a:p>
      </dgm:t>
    </dgm:pt>
    <dgm:pt modelId="{EA43F190-8D74-4F18-AD85-55B6789E0ACD}" type="parTrans" cxnId="{EDCD3069-F41E-462D-ADD5-41BE025A8A28}">
      <dgm:prSet/>
      <dgm:spPr/>
      <dgm:t>
        <a:bodyPr/>
        <a:lstStyle/>
        <a:p>
          <a:pPr algn="ctr"/>
          <a:endParaRPr lang="en-US" sz="1800" i="0">
            <a:ln>
              <a:noFill/>
            </a:ln>
            <a:latin typeface="+mj-lt"/>
          </a:endParaRPr>
        </a:p>
      </dgm:t>
    </dgm:pt>
    <dgm:pt modelId="{4C2B7E08-E7D6-4F6E-B593-25615C076B4E}" type="sibTrans" cxnId="{EDCD3069-F41E-462D-ADD5-41BE025A8A28}">
      <dgm:prSet/>
      <dgm:spPr/>
      <dgm:t>
        <a:bodyPr/>
        <a:lstStyle/>
        <a:p>
          <a:pPr algn="ctr"/>
          <a:endParaRPr lang="en-US" sz="1800" i="0">
            <a:ln>
              <a:noFill/>
            </a:ln>
            <a:latin typeface="+mj-lt"/>
          </a:endParaRPr>
        </a:p>
      </dgm:t>
    </dgm:pt>
    <dgm:pt modelId="{459B1393-7071-4247-B742-067352A14F82}">
      <dgm:prSet phldrT="[Texto]" custT="1"/>
      <dgm:spPr>
        <a:xfrm>
          <a:off x="2156688" y="523425"/>
          <a:ext cx="3400066" cy="492928"/>
        </a:xfrm>
        <a:solidFill>
          <a:srgbClr val="00788E">
            <a:alpha val="65098"/>
          </a:srgbClr>
        </a:solidFill>
      </dgm:spPr>
      <dgm:t>
        <a:bodyPr/>
        <a:lstStyle/>
        <a:p>
          <a:pPr algn="ctr">
            <a:buNone/>
          </a:pPr>
          <a:r>
            <a:rPr lang="en-US" sz="700" b="0" i="0">
              <a:ln/>
              <a:latin typeface="Lucida Sans Unicode" panose="020B0602030504020204" pitchFamily="34" charset="0"/>
              <a:ea typeface="+mn-ea"/>
              <a:cs typeface="Lucida Sans Unicode" panose="020B0602030504020204" pitchFamily="34" charset="0"/>
            </a:rPr>
            <a:t>Aplicación del Examen</a:t>
          </a:r>
        </a:p>
      </dgm:t>
    </dgm:pt>
    <dgm:pt modelId="{FF9E83AB-9561-496A-952F-01C897288B5C}" type="parTrans" cxnId="{D35290D6-9CAE-4919-A7B0-F1880A5B32AE}">
      <dgm:prSet/>
      <dgm:spPr/>
      <dgm:t>
        <a:bodyPr/>
        <a:lstStyle/>
        <a:p>
          <a:pPr algn="ctr"/>
          <a:endParaRPr lang="en-US" sz="1800" i="0">
            <a:ln>
              <a:noFill/>
            </a:ln>
            <a:latin typeface="+mj-lt"/>
          </a:endParaRPr>
        </a:p>
      </dgm:t>
    </dgm:pt>
    <dgm:pt modelId="{EBF9DBC5-7215-43C3-B088-27F7D88EC029}" type="sibTrans" cxnId="{D35290D6-9CAE-4919-A7B0-F1880A5B32AE}">
      <dgm:prSet/>
      <dgm:spPr/>
      <dgm:t>
        <a:bodyPr/>
        <a:lstStyle/>
        <a:p>
          <a:pPr algn="ctr"/>
          <a:endParaRPr lang="en-US" sz="1800" i="0">
            <a:ln>
              <a:noFill/>
            </a:ln>
            <a:latin typeface="+mj-lt"/>
          </a:endParaRPr>
        </a:p>
      </dgm:t>
    </dgm:pt>
    <dgm:pt modelId="{BC308674-3F05-4CE4-9AC7-FBC3AABD6981}">
      <dgm:prSet phldrT="[Texto]" custT="1"/>
      <dgm:spPr>
        <a:xfrm>
          <a:off x="2105546" y="899315"/>
          <a:ext cx="801658" cy="429205"/>
        </a:xfrm>
      </dgm:spPr>
      <dgm:t>
        <a:bodyPr/>
        <a:lstStyle/>
        <a:p>
          <a:pPr algn="ctr">
            <a:buNone/>
          </a:pPr>
          <a:r>
            <a:rPr lang="en-US" sz="800" b="0" i="0">
              <a:ln/>
              <a:latin typeface="Lucida Sans Unicode" panose="020B0602030504020204" pitchFamily="34" charset="0"/>
              <a:ea typeface="+mn-ea"/>
              <a:cs typeface="Lucida Sans Unicode" panose="020B0602030504020204" pitchFamily="34" charset="0"/>
            </a:rPr>
            <a:t>Deberá acordarse el día, hora y sede</a:t>
          </a:r>
        </a:p>
      </dgm:t>
    </dgm:pt>
    <dgm:pt modelId="{0555351F-853C-4929-9F52-F3A5515BEF66}" type="parTrans" cxnId="{6BFBECB6-B744-48D0-A0F7-4CC6E92F4381}">
      <dgm:prSet/>
      <dgm:spPr/>
      <dgm:t>
        <a:bodyPr/>
        <a:lstStyle/>
        <a:p>
          <a:pPr algn="ctr"/>
          <a:endParaRPr lang="en-US" sz="1800" i="0">
            <a:ln>
              <a:noFill/>
            </a:ln>
            <a:latin typeface="+mj-lt"/>
          </a:endParaRPr>
        </a:p>
      </dgm:t>
    </dgm:pt>
    <dgm:pt modelId="{57783BF0-B823-4A8B-81DF-FAE073FD8D38}" type="sibTrans" cxnId="{6BFBECB6-B744-48D0-A0F7-4CC6E92F4381}">
      <dgm:prSet/>
      <dgm:spPr/>
      <dgm:t>
        <a:bodyPr/>
        <a:lstStyle/>
        <a:p>
          <a:pPr algn="ctr"/>
          <a:endParaRPr lang="en-US" sz="1800" i="0">
            <a:ln>
              <a:noFill/>
            </a:ln>
            <a:latin typeface="+mj-lt"/>
          </a:endParaRPr>
        </a:p>
      </dgm:t>
    </dgm:pt>
    <dgm:pt modelId="{C00F89A5-2730-44D3-95DE-DF35A9C3ED24}">
      <dgm:prSet custT="1"/>
      <dgm:spPr>
        <a:xfrm>
          <a:off x="2924465" y="756808"/>
          <a:ext cx="2474064" cy="492928"/>
        </a:xfrm>
        <a:solidFill>
          <a:srgbClr val="00788E">
            <a:alpha val="54902"/>
          </a:srgbClr>
        </a:solidFill>
      </dgm:spPr>
      <dgm:t>
        <a:bodyPr/>
        <a:lstStyle/>
        <a:p>
          <a:pPr algn="ctr">
            <a:buNone/>
          </a:pPr>
          <a:r>
            <a:rPr lang="en-US" sz="700" b="0" i="0">
              <a:ln/>
              <a:latin typeface="Lucida Sans Unicode" panose="020B0602030504020204" pitchFamily="34" charset="0"/>
              <a:ea typeface="+mn-ea"/>
              <a:cs typeface="Lucida Sans Unicode" panose="020B0602030504020204" pitchFamily="34" charset="0"/>
            </a:rPr>
            <a:t>Entrevista</a:t>
          </a:r>
        </a:p>
      </dgm:t>
    </dgm:pt>
    <dgm:pt modelId="{652EDD03-964E-4DAD-BED3-8F277D31BF94}" type="parTrans" cxnId="{051AE5D9-743B-4E3A-8816-FF14776D07CD}">
      <dgm:prSet/>
      <dgm:spPr/>
      <dgm:t>
        <a:bodyPr/>
        <a:lstStyle/>
        <a:p>
          <a:pPr algn="ctr"/>
          <a:endParaRPr lang="en-US" sz="1800" i="0">
            <a:ln>
              <a:noFill/>
            </a:ln>
            <a:latin typeface="+mj-lt"/>
          </a:endParaRPr>
        </a:p>
      </dgm:t>
    </dgm:pt>
    <dgm:pt modelId="{D5DFF118-9A6E-4559-8CE5-0B770C3B9993}" type="sibTrans" cxnId="{051AE5D9-743B-4E3A-8816-FF14776D07CD}">
      <dgm:prSet/>
      <dgm:spPr/>
      <dgm:t>
        <a:bodyPr/>
        <a:lstStyle/>
        <a:p>
          <a:pPr algn="ctr"/>
          <a:endParaRPr lang="en-US" sz="1800" i="0">
            <a:ln>
              <a:noFill/>
            </a:ln>
            <a:latin typeface="+mj-lt"/>
          </a:endParaRPr>
        </a:p>
      </dgm:t>
    </dgm:pt>
    <dgm:pt modelId="{9F847E67-8AE3-4020-A55A-2F6D4067D394}">
      <dgm:prSet custT="1"/>
      <dgm:spPr>
        <a:xfrm>
          <a:off x="2927619" y="1101439"/>
          <a:ext cx="825005" cy="508980"/>
        </a:xfrm>
      </dgm:spPr>
      <dgm:t>
        <a:bodyPr/>
        <a:lstStyle/>
        <a:p>
          <a:pPr algn="ctr">
            <a:buNone/>
          </a:pPr>
          <a:r>
            <a:rPr lang="en-US" sz="700" b="0" i="0">
              <a:ln/>
              <a:latin typeface="Lucida Sans Unicode" panose="020B0602030504020204" pitchFamily="34" charset="0"/>
              <a:ea typeface="+mn-ea"/>
              <a:cs typeface="Lucida Sans Unicode" panose="020B0602030504020204" pitchFamily="34" charset="0"/>
            </a:rPr>
            <a:t>Un día, conforme a los lineamientos correspondientes</a:t>
          </a:r>
        </a:p>
      </dgm:t>
    </dgm:pt>
    <dgm:pt modelId="{E08C204A-3076-42FD-8220-EA620DCDC18B}" type="sibTrans" cxnId="{B2D6B5C6-BBEB-481F-991F-6B55161DB13E}">
      <dgm:prSet/>
      <dgm:spPr/>
      <dgm:t>
        <a:bodyPr/>
        <a:lstStyle/>
        <a:p>
          <a:pPr algn="ctr"/>
          <a:endParaRPr lang="en-US" sz="1800" i="0">
            <a:ln>
              <a:noFill/>
            </a:ln>
            <a:latin typeface="+mj-lt"/>
          </a:endParaRPr>
        </a:p>
      </dgm:t>
    </dgm:pt>
    <dgm:pt modelId="{097CB2C9-F262-4DAF-9032-6B7F47C4AD68}" type="parTrans" cxnId="{B2D6B5C6-BBEB-481F-991F-6B55161DB13E}">
      <dgm:prSet/>
      <dgm:spPr/>
      <dgm:t>
        <a:bodyPr/>
        <a:lstStyle/>
        <a:p>
          <a:pPr algn="ctr"/>
          <a:endParaRPr lang="en-US" sz="1800" i="0">
            <a:ln>
              <a:noFill/>
            </a:ln>
            <a:latin typeface="+mj-lt"/>
          </a:endParaRPr>
        </a:p>
      </dgm:t>
    </dgm:pt>
    <dgm:pt modelId="{DB38FFD3-3317-482B-9C34-FB5ECBA486B5}">
      <dgm:prSet custT="1"/>
      <dgm:spPr>
        <a:xfrm>
          <a:off x="3757653" y="1337468"/>
          <a:ext cx="883522" cy="434671"/>
        </a:xfrm>
      </dgm:spPr>
      <dgm:t>
        <a:bodyPr/>
        <a:lstStyle/>
        <a:p>
          <a:pPr algn="ctr">
            <a:buNone/>
          </a:pPr>
          <a:r>
            <a:rPr lang="en-US" sz="700" b="0" i="0">
              <a:ln/>
              <a:latin typeface="Lucida Sans Unicode" panose="020B0602030504020204" pitchFamily="34" charset="0"/>
              <a:ea typeface="+mn-ea"/>
              <a:cs typeface="Lucida Sans Unicode" panose="020B0602030504020204" pitchFamily="34" charset="0"/>
            </a:rPr>
            <a:t>Inmediatamente a la conclusión de las entrevistas</a:t>
          </a:r>
          <a:endParaRPr lang="en-US" sz="800" b="0" i="0">
            <a:ln/>
            <a:latin typeface="Lucida Sans Unicode" panose="020B0602030504020204" pitchFamily="34" charset="0"/>
            <a:ea typeface="+mn-ea"/>
            <a:cs typeface="Lucida Sans Unicode" panose="020B0602030504020204" pitchFamily="34" charset="0"/>
          </a:endParaRPr>
        </a:p>
      </dgm:t>
    </dgm:pt>
    <dgm:pt modelId="{E3A4A7CE-A07F-4B5A-9588-C5670969C7B2}" type="parTrans" cxnId="{8711855C-3B2D-47FB-A894-8FF0718323EF}">
      <dgm:prSet/>
      <dgm:spPr/>
      <dgm:t>
        <a:bodyPr/>
        <a:lstStyle/>
        <a:p>
          <a:pPr algn="ctr"/>
          <a:endParaRPr lang="en-US" sz="1800" i="0">
            <a:ln>
              <a:noFill/>
            </a:ln>
            <a:latin typeface="+mj-lt"/>
          </a:endParaRPr>
        </a:p>
      </dgm:t>
    </dgm:pt>
    <dgm:pt modelId="{8BCF587F-A944-4B27-B417-187DC3AD05A9}" type="sibTrans" cxnId="{8711855C-3B2D-47FB-A894-8FF0718323EF}">
      <dgm:prSet/>
      <dgm:spPr/>
      <dgm:t>
        <a:bodyPr/>
        <a:lstStyle/>
        <a:p>
          <a:pPr algn="ctr"/>
          <a:endParaRPr lang="en-US" sz="1800" i="0">
            <a:ln>
              <a:noFill/>
            </a:ln>
            <a:latin typeface="+mj-lt"/>
          </a:endParaRPr>
        </a:p>
      </dgm:t>
    </dgm:pt>
    <dgm:pt modelId="{690B0056-A3CA-4B73-BBBF-547C330A0904}">
      <dgm:prSet custT="1"/>
      <dgm:spPr>
        <a:xfrm>
          <a:off x="3735375" y="964316"/>
          <a:ext cx="1806394" cy="492928"/>
        </a:xfrm>
        <a:solidFill>
          <a:srgbClr val="00788E">
            <a:alpha val="45098"/>
          </a:srgbClr>
        </a:solidFill>
      </dgm:spPr>
      <dgm:t>
        <a:bodyPr/>
        <a:lstStyle/>
        <a:p>
          <a:pPr algn="ctr">
            <a:buNone/>
          </a:pPr>
          <a:r>
            <a:rPr lang="en-US" sz="700" b="0" i="0">
              <a:ln/>
              <a:latin typeface="Lucida Sans Unicode" panose="020B0602030504020204" pitchFamily="34" charset="0"/>
              <a:ea typeface="+mn-ea"/>
              <a:cs typeface="Lucida Sans Unicode" panose="020B0602030504020204" pitchFamily="34" charset="0"/>
            </a:rPr>
            <a:t>Evaluación integral</a:t>
          </a:r>
        </a:p>
      </dgm:t>
    </dgm:pt>
    <dgm:pt modelId="{C6E659D9-479E-4234-99B8-1617BA64026C}" type="parTrans" cxnId="{E00693F4-23A6-4972-B113-23BAD25B6CB2}">
      <dgm:prSet/>
      <dgm:spPr/>
      <dgm:t>
        <a:bodyPr/>
        <a:lstStyle/>
        <a:p>
          <a:pPr algn="ctr"/>
          <a:endParaRPr lang="en-US" sz="1800" i="0">
            <a:ln>
              <a:noFill/>
            </a:ln>
            <a:latin typeface="+mj-lt"/>
          </a:endParaRPr>
        </a:p>
      </dgm:t>
    </dgm:pt>
    <dgm:pt modelId="{3777E1D6-9995-4517-B26F-4FB396832CDF}" type="sibTrans" cxnId="{E00693F4-23A6-4972-B113-23BAD25B6CB2}">
      <dgm:prSet/>
      <dgm:spPr/>
      <dgm:t>
        <a:bodyPr/>
        <a:lstStyle/>
        <a:p>
          <a:pPr algn="ctr"/>
          <a:endParaRPr lang="en-US" sz="1800" i="0">
            <a:ln>
              <a:noFill/>
            </a:ln>
            <a:latin typeface="+mj-lt"/>
          </a:endParaRPr>
        </a:p>
      </dgm:t>
    </dgm:pt>
    <dgm:pt modelId="{24FC18F7-1713-41A1-A34F-C2AFA1856B3A}" type="pres">
      <dgm:prSet presAssocID="{AC3EA190-96E4-474F-A311-60540228834C}" presName="Name0" presStyleCnt="0">
        <dgm:presLayoutVars>
          <dgm:dir/>
          <dgm:animLvl val="lvl"/>
          <dgm:resizeHandles val="exact"/>
        </dgm:presLayoutVars>
      </dgm:prSet>
      <dgm:spPr/>
    </dgm:pt>
    <dgm:pt modelId="{D11B6D5C-4A07-4A7C-AEBE-54193BB39184}" type="pres">
      <dgm:prSet presAssocID="{C8425408-097B-4EC8-87BB-D33EEE165D7B}" presName="composite" presStyleCnt="0"/>
      <dgm:spPr/>
    </dgm:pt>
    <dgm:pt modelId="{6D7714D7-A4D5-43B7-8CEB-A5F654AFB443}" type="pres">
      <dgm:prSet presAssocID="{C8425408-097B-4EC8-87BB-D33EEE165D7B}" presName="parTx" presStyleLbl="node1" presStyleIdx="0" presStyleCnt="5">
        <dgm:presLayoutVars>
          <dgm:chMax val="0"/>
          <dgm:chPref val="0"/>
          <dgm:bulletEnabled val="1"/>
        </dgm:presLayoutVars>
      </dgm:prSet>
      <dgm:spPr/>
    </dgm:pt>
    <dgm:pt modelId="{B5385B00-035D-456B-8753-ECC2821C0D42}" type="pres">
      <dgm:prSet presAssocID="{C8425408-097B-4EC8-87BB-D33EEE165D7B}" presName="desTx" presStyleLbl="revTx" presStyleIdx="0" presStyleCnt="5">
        <dgm:presLayoutVars>
          <dgm:bulletEnabled val="1"/>
        </dgm:presLayoutVars>
      </dgm:prSet>
      <dgm:spPr/>
    </dgm:pt>
    <dgm:pt modelId="{C568E0C3-4087-4BD6-8150-C0F7E2ACC38B}" type="pres">
      <dgm:prSet presAssocID="{A070520A-DF3B-4956-9244-F9E638C64C76}" presName="space" presStyleCnt="0"/>
      <dgm:spPr/>
    </dgm:pt>
    <dgm:pt modelId="{7C2D5072-386C-4E83-AD5E-F064388FFE13}" type="pres">
      <dgm:prSet presAssocID="{880EA3B7-DF0D-48B3-839D-A4690E4DD52A}" presName="composite" presStyleCnt="0"/>
      <dgm:spPr/>
    </dgm:pt>
    <dgm:pt modelId="{F092F277-51AA-4F71-8A40-E2F74098DA78}" type="pres">
      <dgm:prSet presAssocID="{880EA3B7-DF0D-48B3-839D-A4690E4DD52A}" presName="parTx" presStyleLbl="node1" presStyleIdx="1" presStyleCnt="5">
        <dgm:presLayoutVars>
          <dgm:chMax val="0"/>
          <dgm:chPref val="0"/>
          <dgm:bulletEnabled val="1"/>
        </dgm:presLayoutVars>
      </dgm:prSet>
      <dgm:spPr/>
    </dgm:pt>
    <dgm:pt modelId="{C0053430-B2C1-4F2B-BED9-97BD3EC15424}" type="pres">
      <dgm:prSet presAssocID="{880EA3B7-DF0D-48B3-839D-A4690E4DD52A}" presName="desTx" presStyleLbl="revTx" presStyleIdx="1" presStyleCnt="5">
        <dgm:presLayoutVars>
          <dgm:bulletEnabled val="1"/>
        </dgm:presLayoutVars>
      </dgm:prSet>
      <dgm:spPr/>
    </dgm:pt>
    <dgm:pt modelId="{03965F9D-2F93-46F6-8BE4-F9EF76753E04}" type="pres">
      <dgm:prSet presAssocID="{8DE99D33-E9E1-4523-8CF2-64F8C9922FA2}" presName="space" presStyleCnt="0"/>
      <dgm:spPr/>
    </dgm:pt>
    <dgm:pt modelId="{15426B6E-ECC7-4666-A116-5B58A35BD33C}" type="pres">
      <dgm:prSet presAssocID="{459B1393-7071-4247-B742-067352A14F82}" presName="composite" presStyleCnt="0"/>
      <dgm:spPr/>
    </dgm:pt>
    <dgm:pt modelId="{227D30DD-C506-4537-943A-68D8992818A0}" type="pres">
      <dgm:prSet presAssocID="{459B1393-7071-4247-B742-067352A14F82}" presName="parTx" presStyleLbl="node1" presStyleIdx="2" presStyleCnt="5">
        <dgm:presLayoutVars>
          <dgm:chMax val="0"/>
          <dgm:chPref val="0"/>
          <dgm:bulletEnabled val="1"/>
        </dgm:presLayoutVars>
      </dgm:prSet>
      <dgm:spPr/>
    </dgm:pt>
    <dgm:pt modelId="{580CA2F7-8906-4907-865E-B717178E4FB9}" type="pres">
      <dgm:prSet presAssocID="{459B1393-7071-4247-B742-067352A14F82}" presName="desTx" presStyleLbl="revTx" presStyleIdx="2" presStyleCnt="5">
        <dgm:presLayoutVars>
          <dgm:bulletEnabled val="1"/>
        </dgm:presLayoutVars>
      </dgm:prSet>
      <dgm:spPr/>
    </dgm:pt>
    <dgm:pt modelId="{A3E6F9DC-56B1-415D-B078-8D797B1A98EA}" type="pres">
      <dgm:prSet presAssocID="{EBF9DBC5-7215-43C3-B088-27F7D88EC029}" presName="space" presStyleCnt="0"/>
      <dgm:spPr/>
    </dgm:pt>
    <dgm:pt modelId="{B474757B-6465-494A-99BF-D91F31868555}" type="pres">
      <dgm:prSet presAssocID="{C00F89A5-2730-44D3-95DE-DF35A9C3ED24}" presName="composite" presStyleCnt="0"/>
      <dgm:spPr/>
    </dgm:pt>
    <dgm:pt modelId="{B571F416-051D-471E-ACF4-55AA1BBB88ED}" type="pres">
      <dgm:prSet presAssocID="{C00F89A5-2730-44D3-95DE-DF35A9C3ED24}" presName="parTx" presStyleLbl="node1" presStyleIdx="3" presStyleCnt="5">
        <dgm:presLayoutVars>
          <dgm:chMax val="0"/>
          <dgm:chPref val="0"/>
          <dgm:bulletEnabled val="1"/>
        </dgm:presLayoutVars>
      </dgm:prSet>
      <dgm:spPr/>
    </dgm:pt>
    <dgm:pt modelId="{376E9EAF-50F8-49D0-9D45-05F96A27870F}" type="pres">
      <dgm:prSet presAssocID="{C00F89A5-2730-44D3-95DE-DF35A9C3ED24}" presName="desTx" presStyleLbl="revTx" presStyleIdx="3" presStyleCnt="5">
        <dgm:presLayoutVars>
          <dgm:bulletEnabled val="1"/>
        </dgm:presLayoutVars>
      </dgm:prSet>
      <dgm:spPr/>
    </dgm:pt>
    <dgm:pt modelId="{85B11A59-8C9A-416F-B6E4-AEB1BE29EE35}" type="pres">
      <dgm:prSet presAssocID="{D5DFF118-9A6E-4559-8CE5-0B770C3B9993}" presName="space" presStyleCnt="0"/>
      <dgm:spPr/>
    </dgm:pt>
    <dgm:pt modelId="{38521E72-2F93-4A2D-B0D4-5E78E0FAE0DF}" type="pres">
      <dgm:prSet presAssocID="{690B0056-A3CA-4B73-BBBF-547C330A0904}" presName="composite" presStyleCnt="0"/>
      <dgm:spPr/>
    </dgm:pt>
    <dgm:pt modelId="{A0238C06-D71E-4F84-B23F-79C0135E1EE0}" type="pres">
      <dgm:prSet presAssocID="{690B0056-A3CA-4B73-BBBF-547C330A0904}" presName="parTx" presStyleLbl="node1" presStyleIdx="4" presStyleCnt="5">
        <dgm:presLayoutVars>
          <dgm:chMax val="0"/>
          <dgm:chPref val="0"/>
          <dgm:bulletEnabled val="1"/>
        </dgm:presLayoutVars>
      </dgm:prSet>
      <dgm:spPr/>
    </dgm:pt>
    <dgm:pt modelId="{E4D70FE3-2FA8-407E-91BA-0354A114B6F1}" type="pres">
      <dgm:prSet presAssocID="{690B0056-A3CA-4B73-BBBF-547C330A0904}" presName="desTx" presStyleLbl="revTx" presStyleIdx="4" presStyleCnt="5">
        <dgm:presLayoutVars>
          <dgm:bulletEnabled val="1"/>
        </dgm:presLayoutVars>
      </dgm:prSet>
      <dgm:spPr/>
    </dgm:pt>
  </dgm:ptLst>
  <dgm:cxnLst>
    <dgm:cxn modelId="{FB18B301-0095-4033-ABFC-B96490DFFD7C}" srcId="{C8425408-097B-4EC8-87BB-D33EEE165D7B}" destId="{23682FDC-8508-461E-85E4-1FED00D24C0A}" srcOrd="0" destOrd="0" parTransId="{B2915A2E-4779-4AFF-8D89-4E86C34188C2}" sibTransId="{3BFB1D99-1B03-49D1-B100-2762E354141B}"/>
    <dgm:cxn modelId="{4C5E261A-6D56-4453-A747-AC467826D014}" type="presOf" srcId="{9F847E67-8AE3-4020-A55A-2F6D4067D394}" destId="{376E9EAF-50F8-49D0-9D45-05F96A27870F}" srcOrd="0" destOrd="0" presId="urn:microsoft.com/office/officeart/2005/8/layout/chevron1"/>
    <dgm:cxn modelId="{B7D8891D-77A9-4233-8F72-7303D19CB2C3}" type="presOf" srcId="{C00F89A5-2730-44D3-95DE-DF35A9C3ED24}" destId="{B571F416-051D-471E-ACF4-55AA1BBB88ED}" srcOrd="0" destOrd="0" presId="urn:microsoft.com/office/officeart/2005/8/layout/chevron1"/>
    <dgm:cxn modelId="{D206BE1F-1860-4A75-A2DE-FC731B73EE90}" srcId="{AC3EA190-96E4-474F-A311-60540228834C}" destId="{880EA3B7-DF0D-48B3-839D-A4690E4DD52A}" srcOrd="1" destOrd="0" parTransId="{B3FBD461-692C-4F53-B911-E71B066C02BC}" sibTransId="{8DE99D33-E9E1-4523-8CF2-64F8C9922FA2}"/>
    <dgm:cxn modelId="{8711855C-3B2D-47FB-A894-8FF0718323EF}" srcId="{690B0056-A3CA-4B73-BBBF-547C330A0904}" destId="{DB38FFD3-3317-482B-9C34-FB5ECBA486B5}" srcOrd="0" destOrd="0" parTransId="{E3A4A7CE-A07F-4B5A-9588-C5670969C7B2}" sibTransId="{8BCF587F-A944-4B27-B417-187DC3AD05A9}"/>
    <dgm:cxn modelId="{EDCD3069-F41E-462D-ADD5-41BE025A8A28}" srcId="{880EA3B7-DF0D-48B3-839D-A4690E4DD52A}" destId="{AC0CA325-7DF0-4566-B7DF-E62DE18BC438}" srcOrd="0" destOrd="0" parTransId="{EA43F190-8D74-4F18-AD85-55B6789E0ACD}" sibTransId="{4C2B7E08-E7D6-4F6E-B593-25615C076B4E}"/>
    <dgm:cxn modelId="{ABA7386B-77A5-43BF-8258-C9C9D8FE623F}" type="presOf" srcId="{AC0CA325-7DF0-4566-B7DF-E62DE18BC438}" destId="{C0053430-B2C1-4F2B-BED9-97BD3EC15424}" srcOrd="0" destOrd="0" presId="urn:microsoft.com/office/officeart/2005/8/layout/chevron1"/>
    <dgm:cxn modelId="{4FD9CE4C-C0A3-49E3-B24C-D57B8BBCD7E2}" type="presOf" srcId="{459B1393-7071-4247-B742-067352A14F82}" destId="{227D30DD-C506-4537-943A-68D8992818A0}" srcOrd="0" destOrd="0" presId="urn:microsoft.com/office/officeart/2005/8/layout/chevron1"/>
    <dgm:cxn modelId="{DD02E374-4F94-46FF-8849-3DB6296BEA2E}" type="presOf" srcId="{23682FDC-8508-461E-85E4-1FED00D24C0A}" destId="{B5385B00-035D-456B-8753-ECC2821C0D42}" srcOrd="0" destOrd="0" presId="urn:microsoft.com/office/officeart/2005/8/layout/chevron1"/>
    <dgm:cxn modelId="{1CB5DA82-266D-4FFA-B1F9-25D51CA0D6C1}" srcId="{AC3EA190-96E4-474F-A311-60540228834C}" destId="{C8425408-097B-4EC8-87BB-D33EEE165D7B}" srcOrd="0" destOrd="0" parTransId="{ECB4803B-4DAE-4F56-B239-288A1EF9600F}" sibTransId="{A070520A-DF3B-4956-9244-F9E638C64C76}"/>
    <dgm:cxn modelId="{1798148D-A9DB-4CB6-9772-A2343B64822B}" type="presOf" srcId="{880EA3B7-DF0D-48B3-839D-A4690E4DD52A}" destId="{F092F277-51AA-4F71-8A40-E2F74098DA78}" srcOrd="0" destOrd="0" presId="urn:microsoft.com/office/officeart/2005/8/layout/chevron1"/>
    <dgm:cxn modelId="{9BBA989A-0C2C-45B5-8D01-F6C61A845D0B}" type="presOf" srcId="{C8425408-097B-4EC8-87BB-D33EEE165D7B}" destId="{6D7714D7-A4D5-43B7-8CEB-A5F654AFB443}" srcOrd="0" destOrd="0" presId="urn:microsoft.com/office/officeart/2005/8/layout/chevron1"/>
    <dgm:cxn modelId="{6BFBECB6-B744-48D0-A0F7-4CC6E92F4381}" srcId="{459B1393-7071-4247-B742-067352A14F82}" destId="{BC308674-3F05-4CE4-9AC7-FBC3AABD6981}" srcOrd="0" destOrd="0" parTransId="{0555351F-853C-4929-9F52-F3A5515BEF66}" sibTransId="{57783BF0-B823-4A8B-81DF-FAE073FD8D38}"/>
    <dgm:cxn modelId="{B2D6B5C6-BBEB-481F-991F-6B55161DB13E}" srcId="{C00F89A5-2730-44D3-95DE-DF35A9C3ED24}" destId="{9F847E67-8AE3-4020-A55A-2F6D4067D394}" srcOrd="0" destOrd="0" parTransId="{097CB2C9-F262-4DAF-9032-6B7F47C4AD68}" sibTransId="{E08C204A-3076-42FD-8220-EA620DCDC18B}"/>
    <dgm:cxn modelId="{D35290D6-9CAE-4919-A7B0-F1880A5B32AE}" srcId="{AC3EA190-96E4-474F-A311-60540228834C}" destId="{459B1393-7071-4247-B742-067352A14F82}" srcOrd="2" destOrd="0" parTransId="{FF9E83AB-9561-496A-952F-01C897288B5C}" sibTransId="{EBF9DBC5-7215-43C3-B088-27F7D88EC029}"/>
    <dgm:cxn modelId="{34E6ABD9-461F-431A-B284-1CAB7D534E62}" type="presOf" srcId="{BC308674-3F05-4CE4-9AC7-FBC3AABD6981}" destId="{580CA2F7-8906-4907-865E-B717178E4FB9}" srcOrd="0" destOrd="0" presId="urn:microsoft.com/office/officeart/2005/8/layout/chevron1"/>
    <dgm:cxn modelId="{051AE5D9-743B-4E3A-8816-FF14776D07CD}" srcId="{AC3EA190-96E4-474F-A311-60540228834C}" destId="{C00F89A5-2730-44D3-95DE-DF35A9C3ED24}" srcOrd="3" destOrd="0" parTransId="{652EDD03-964E-4DAD-BED3-8F277D31BF94}" sibTransId="{D5DFF118-9A6E-4559-8CE5-0B770C3B9993}"/>
    <dgm:cxn modelId="{24452BDE-F706-48E3-B66E-FE45E81FF119}" type="presOf" srcId="{AC3EA190-96E4-474F-A311-60540228834C}" destId="{24FC18F7-1713-41A1-A34F-C2AFA1856B3A}" srcOrd="0" destOrd="0" presId="urn:microsoft.com/office/officeart/2005/8/layout/chevron1"/>
    <dgm:cxn modelId="{01BF97E4-AE42-497B-B1D6-C4E3CCA7D7D0}" type="presOf" srcId="{690B0056-A3CA-4B73-BBBF-547C330A0904}" destId="{A0238C06-D71E-4F84-B23F-79C0135E1EE0}" srcOrd="0" destOrd="0" presId="urn:microsoft.com/office/officeart/2005/8/layout/chevron1"/>
    <dgm:cxn modelId="{386865EA-5ACC-4286-8ABC-A657AECF6CA0}" type="presOf" srcId="{DB38FFD3-3317-482B-9C34-FB5ECBA486B5}" destId="{E4D70FE3-2FA8-407E-91BA-0354A114B6F1}" srcOrd="0" destOrd="0" presId="urn:microsoft.com/office/officeart/2005/8/layout/chevron1"/>
    <dgm:cxn modelId="{E00693F4-23A6-4972-B113-23BAD25B6CB2}" srcId="{AC3EA190-96E4-474F-A311-60540228834C}" destId="{690B0056-A3CA-4B73-BBBF-547C330A0904}" srcOrd="4" destOrd="0" parTransId="{C6E659D9-479E-4234-99B8-1617BA64026C}" sibTransId="{3777E1D6-9995-4517-B26F-4FB396832CDF}"/>
    <dgm:cxn modelId="{AD753FAC-2A6B-4F6A-92C5-F0AA71B0DDF8}" type="presParOf" srcId="{24FC18F7-1713-41A1-A34F-C2AFA1856B3A}" destId="{D11B6D5C-4A07-4A7C-AEBE-54193BB39184}" srcOrd="0" destOrd="0" presId="urn:microsoft.com/office/officeart/2005/8/layout/chevron1"/>
    <dgm:cxn modelId="{3BD9A659-9F11-44F4-8E0F-F99A516E0B19}" type="presParOf" srcId="{D11B6D5C-4A07-4A7C-AEBE-54193BB39184}" destId="{6D7714D7-A4D5-43B7-8CEB-A5F654AFB443}" srcOrd="0" destOrd="0" presId="urn:microsoft.com/office/officeart/2005/8/layout/chevron1"/>
    <dgm:cxn modelId="{AC88D366-21FA-4543-AE7F-3C6A810A652E}" type="presParOf" srcId="{D11B6D5C-4A07-4A7C-AEBE-54193BB39184}" destId="{B5385B00-035D-456B-8753-ECC2821C0D42}" srcOrd="1" destOrd="0" presId="urn:microsoft.com/office/officeart/2005/8/layout/chevron1"/>
    <dgm:cxn modelId="{5634B9EC-044E-4A47-95AF-88CB998EF27B}" type="presParOf" srcId="{24FC18F7-1713-41A1-A34F-C2AFA1856B3A}" destId="{C568E0C3-4087-4BD6-8150-C0F7E2ACC38B}" srcOrd="1" destOrd="0" presId="urn:microsoft.com/office/officeart/2005/8/layout/chevron1"/>
    <dgm:cxn modelId="{38EF9A12-74D9-4FE9-8608-3FA592A04B96}" type="presParOf" srcId="{24FC18F7-1713-41A1-A34F-C2AFA1856B3A}" destId="{7C2D5072-386C-4E83-AD5E-F064388FFE13}" srcOrd="2" destOrd="0" presId="urn:microsoft.com/office/officeart/2005/8/layout/chevron1"/>
    <dgm:cxn modelId="{7EA43E2D-00A8-4BB4-9993-D1F1B2328D44}" type="presParOf" srcId="{7C2D5072-386C-4E83-AD5E-F064388FFE13}" destId="{F092F277-51AA-4F71-8A40-E2F74098DA78}" srcOrd="0" destOrd="0" presId="urn:microsoft.com/office/officeart/2005/8/layout/chevron1"/>
    <dgm:cxn modelId="{75FC9110-7E72-491E-83B7-55205284121E}" type="presParOf" srcId="{7C2D5072-386C-4E83-AD5E-F064388FFE13}" destId="{C0053430-B2C1-4F2B-BED9-97BD3EC15424}" srcOrd="1" destOrd="0" presId="urn:microsoft.com/office/officeart/2005/8/layout/chevron1"/>
    <dgm:cxn modelId="{E5ABD94A-49A1-4701-90A7-2349866F5656}" type="presParOf" srcId="{24FC18F7-1713-41A1-A34F-C2AFA1856B3A}" destId="{03965F9D-2F93-46F6-8BE4-F9EF76753E04}" srcOrd="3" destOrd="0" presId="urn:microsoft.com/office/officeart/2005/8/layout/chevron1"/>
    <dgm:cxn modelId="{6E020AD8-F949-49F5-973D-662E0A617F17}" type="presParOf" srcId="{24FC18F7-1713-41A1-A34F-C2AFA1856B3A}" destId="{15426B6E-ECC7-4666-A116-5B58A35BD33C}" srcOrd="4" destOrd="0" presId="urn:microsoft.com/office/officeart/2005/8/layout/chevron1"/>
    <dgm:cxn modelId="{531412B4-22EA-4A37-BBBF-C9313538A35D}" type="presParOf" srcId="{15426B6E-ECC7-4666-A116-5B58A35BD33C}" destId="{227D30DD-C506-4537-943A-68D8992818A0}" srcOrd="0" destOrd="0" presId="urn:microsoft.com/office/officeart/2005/8/layout/chevron1"/>
    <dgm:cxn modelId="{4B0EC0A5-B7D6-415B-BDA7-7B2F1F77423B}" type="presParOf" srcId="{15426B6E-ECC7-4666-A116-5B58A35BD33C}" destId="{580CA2F7-8906-4907-865E-B717178E4FB9}" srcOrd="1" destOrd="0" presId="urn:microsoft.com/office/officeart/2005/8/layout/chevron1"/>
    <dgm:cxn modelId="{0D9AF1C3-6835-4F9D-9F8B-80EFB9090F76}" type="presParOf" srcId="{24FC18F7-1713-41A1-A34F-C2AFA1856B3A}" destId="{A3E6F9DC-56B1-415D-B078-8D797B1A98EA}" srcOrd="5" destOrd="0" presId="urn:microsoft.com/office/officeart/2005/8/layout/chevron1"/>
    <dgm:cxn modelId="{1C635ADA-7BFA-46C6-AB7E-FC60C1B5F324}" type="presParOf" srcId="{24FC18F7-1713-41A1-A34F-C2AFA1856B3A}" destId="{B474757B-6465-494A-99BF-D91F31868555}" srcOrd="6" destOrd="0" presId="urn:microsoft.com/office/officeart/2005/8/layout/chevron1"/>
    <dgm:cxn modelId="{73009923-26CD-48B8-9F2E-4DE7406A5578}" type="presParOf" srcId="{B474757B-6465-494A-99BF-D91F31868555}" destId="{B571F416-051D-471E-ACF4-55AA1BBB88ED}" srcOrd="0" destOrd="0" presId="urn:microsoft.com/office/officeart/2005/8/layout/chevron1"/>
    <dgm:cxn modelId="{034955BD-04A4-4BB0-AA40-E6AEA4C2D02B}" type="presParOf" srcId="{B474757B-6465-494A-99BF-D91F31868555}" destId="{376E9EAF-50F8-49D0-9D45-05F96A27870F}" srcOrd="1" destOrd="0" presId="urn:microsoft.com/office/officeart/2005/8/layout/chevron1"/>
    <dgm:cxn modelId="{7051D43A-4B46-4C5B-BF09-0B3D9AD56F05}" type="presParOf" srcId="{24FC18F7-1713-41A1-A34F-C2AFA1856B3A}" destId="{85B11A59-8C9A-416F-B6E4-AEB1BE29EE35}" srcOrd="7" destOrd="0" presId="urn:microsoft.com/office/officeart/2005/8/layout/chevron1"/>
    <dgm:cxn modelId="{CA2F2AA9-B6BC-4C41-86B2-D3E69DB7A640}" type="presParOf" srcId="{24FC18F7-1713-41A1-A34F-C2AFA1856B3A}" destId="{38521E72-2F93-4A2D-B0D4-5E78E0FAE0DF}" srcOrd="8" destOrd="0" presId="urn:microsoft.com/office/officeart/2005/8/layout/chevron1"/>
    <dgm:cxn modelId="{4CB322BF-771F-4841-B7D7-0724E025E157}" type="presParOf" srcId="{38521E72-2F93-4A2D-B0D4-5E78E0FAE0DF}" destId="{A0238C06-D71E-4F84-B23F-79C0135E1EE0}" srcOrd="0" destOrd="0" presId="urn:microsoft.com/office/officeart/2005/8/layout/chevron1"/>
    <dgm:cxn modelId="{64588385-3421-4E7F-B079-30EFC23A3610}" type="presParOf" srcId="{38521E72-2F93-4A2D-B0D4-5E78E0FAE0DF}" destId="{E4D70FE3-2FA8-407E-91BA-0354A114B6F1}" srcOrd="1" destOrd="0" presId="urn:microsoft.com/office/officeart/2005/8/layout/chevron1"/>
  </dgm:cxnLst>
  <dgm:bg/>
  <dgm:whole>
    <a:ln>
      <a:noFill/>
    </a:ln>
  </dgm:whole>
  <dgm:extLst>
    <a:ext uri="http://schemas.microsoft.com/office/drawing/2008/diagram">
      <dsp:dataModelExt xmlns:dsp="http://schemas.microsoft.com/office/drawing/2008/diagram" relId="rId9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7A6E290-8933-4446-8D0E-AF139FA3F30C}" type="doc">
      <dgm:prSet loTypeId="urn:microsoft.com/office/officeart/2009/3/layout/HorizontalOrganizationChart" loCatId="" qsTypeId="urn:microsoft.com/office/officeart/2005/8/quickstyle/simple1" qsCatId="simple" csTypeId="urn:microsoft.com/office/officeart/2005/8/colors/colorful1" csCatId="colorful" phldr="1"/>
      <dgm:spPr/>
      <dgm:t>
        <a:bodyPr/>
        <a:lstStyle/>
        <a:p>
          <a:endParaRPr lang="es-ES"/>
        </a:p>
      </dgm:t>
    </dgm:pt>
    <dgm:pt modelId="{45A8E4E4-6A20-F846-8F26-1BFEE8783D37}">
      <dgm:prSet phldrT="[Texto]" custT="1">
        <dgm:style>
          <a:lnRef idx="1">
            <a:schemeClr val="accent1"/>
          </a:lnRef>
          <a:fillRef idx="2">
            <a:schemeClr val="accent1"/>
          </a:fillRef>
          <a:effectRef idx="1">
            <a:schemeClr val="accent1"/>
          </a:effectRef>
          <a:fontRef idx="minor">
            <a:schemeClr val="dk1"/>
          </a:fontRef>
        </dgm:style>
      </dgm:prSet>
      <dgm:spPr>
        <a:solidFill>
          <a:srgbClr val="4DBBB8"/>
        </a:solidFill>
        <a:ln>
          <a:solidFill>
            <a:srgbClr val="4DBBB8"/>
          </a:solidFill>
        </a:ln>
      </dgm:spPr>
      <dgm:t>
        <a:bodyPr/>
        <a:lstStyle/>
        <a:p>
          <a:r>
            <a:rPr lang="es-MX" sz="900" b="0">
              <a:solidFill>
                <a:schemeClr val="bg1"/>
              </a:solidFill>
              <a:latin typeface="Lucida Sans Unicode" panose="020B0602030504020204" pitchFamily="34" charset="0"/>
              <a:cs typeface="Lucida Sans Unicode" panose="020B0602030504020204" pitchFamily="34" charset="0"/>
            </a:rPr>
            <a:t>Perfil del  SEL y CAEL</a:t>
          </a:r>
        </a:p>
        <a:p>
          <a:r>
            <a:rPr lang="es-MX" sz="900" b="0">
              <a:solidFill>
                <a:schemeClr val="bg1"/>
              </a:solidFill>
              <a:latin typeface="Lucida Sans Unicode" panose="020B0602030504020204" pitchFamily="34" charset="0"/>
              <a:cs typeface="Lucida Sans Unicode" panose="020B0602030504020204" pitchFamily="34" charset="0"/>
            </a:rPr>
            <a:t>INE</a:t>
          </a:r>
          <a:endParaRPr lang="es-ES" sz="900" b="0">
            <a:solidFill>
              <a:schemeClr val="bg1"/>
            </a:solidFill>
            <a:latin typeface="Lucida Sans Unicode" panose="020B0602030504020204" pitchFamily="34" charset="0"/>
            <a:cs typeface="Lucida Sans Unicode" panose="020B0602030504020204" pitchFamily="34" charset="0"/>
          </a:endParaRPr>
        </a:p>
      </dgm:t>
    </dgm:pt>
    <dgm:pt modelId="{08295FA4-CACF-D34B-8C09-20BA56ECD030}" type="parTrans" cxnId="{0592DBC0-C75C-2949-9ECE-D5ECC880F205}">
      <dgm:prSet/>
      <dgm:spPr/>
      <dgm:t>
        <a:bodyPr/>
        <a:lstStyle/>
        <a:p>
          <a:endParaRPr lang="es-ES" sz="1000">
            <a:latin typeface="+mj-lt"/>
            <a:cs typeface="Arial" panose="020B0604020202020204" pitchFamily="34" charset="0"/>
          </a:endParaRPr>
        </a:p>
      </dgm:t>
    </dgm:pt>
    <dgm:pt modelId="{2AAFA81D-67BE-154E-8AA1-F8EA1192193A}" type="sibTrans" cxnId="{0592DBC0-C75C-2949-9ECE-D5ECC880F205}">
      <dgm:prSet/>
      <dgm:spPr/>
      <dgm:t>
        <a:bodyPr/>
        <a:lstStyle/>
        <a:p>
          <a:endParaRPr lang="es-ES" sz="1000">
            <a:latin typeface="+mj-lt"/>
            <a:cs typeface="Arial" panose="020B0604020202020204" pitchFamily="34" charset="0"/>
          </a:endParaRPr>
        </a:p>
      </dgm:t>
    </dgm:pt>
    <dgm:pt modelId="{2FE743F1-5198-A340-AD3A-F7F79BDEDB12}">
      <dgm:prSet custT="1">
        <dgm:style>
          <a:lnRef idx="1">
            <a:schemeClr val="accent2"/>
          </a:lnRef>
          <a:fillRef idx="2">
            <a:schemeClr val="accent2"/>
          </a:fillRef>
          <a:effectRef idx="1">
            <a:schemeClr val="accent2"/>
          </a:effectRef>
          <a:fontRef idx="minor">
            <a:schemeClr val="dk1"/>
          </a:fontRef>
        </dgm:style>
      </dgm:prSet>
      <dgm:spPr>
        <a:solidFill>
          <a:srgbClr val="00788E">
            <a:alpha val="70000"/>
          </a:srgbClr>
        </a:solidFill>
        <a:ln>
          <a:solidFill>
            <a:srgbClr val="00788E"/>
          </a:solidFill>
        </a:ln>
      </dgm:spPr>
      <dgm:t>
        <a:bodyPr/>
        <a:lstStyle/>
        <a:p>
          <a:pPr algn="l">
            <a:buFont typeface="Courier New" panose="02070309020205020404" pitchFamily="49" charset="0"/>
            <a:buChar char="o"/>
          </a:pPr>
          <a:r>
            <a:rPr lang="es-MX" sz="1000" b="0">
              <a:latin typeface="+mj-lt"/>
              <a:cs typeface="Arial" panose="020B0604020202020204" pitchFamily="34" charset="0"/>
            </a:rPr>
            <a:t>  </a:t>
          </a:r>
          <a:r>
            <a:rPr lang="es-MX" sz="1000" b="0">
              <a:solidFill>
                <a:schemeClr val="bg1"/>
              </a:solidFill>
              <a:latin typeface="Lucida Sans Unicode" panose="020B0602030504020204" pitchFamily="34" charset="0"/>
              <a:cs typeface="Lucida Sans Unicode" panose="020B0602030504020204" pitchFamily="34" charset="0"/>
            </a:rPr>
            <a:t>Competencias</a:t>
          </a:r>
        </a:p>
      </dgm:t>
    </dgm:pt>
    <dgm:pt modelId="{89887653-9F1E-E048-B468-DDE826361DE8}" type="parTrans" cxnId="{98BD7AFA-C1FB-0B43-B823-1566F35093F3}">
      <dgm:prSet/>
      <dgm:spPr>
        <a:ln>
          <a:solidFill>
            <a:srgbClr val="00788E"/>
          </a:solidFill>
        </a:ln>
      </dgm:spPr>
      <dgm:t>
        <a:bodyPr/>
        <a:lstStyle/>
        <a:p>
          <a:endParaRPr lang="es-ES" sz="1000">
            <a:latin typeface="+mj-lt"/>
            <a:cs typeface="Arial" panose="020B0604020202020204" pitchFamily="34" charset="0"/>
          </a:endParaRPr>
        </a:p>
      </dgm:t>
    </dgm:pt>
    <dgm:pt modelId="{DA54AE21-572D-8243-BC7B-DE95535CB3D0}" type="sibTrans" cxnId="{98BD7AFA-C1FB-0B43-B823-1566F35093F3}">
      <dgm:prSet/>
      <dgm:spPr/>
      <dgm:t>
        <a:bodyPr/>
        <a:lstStyle/>
        <a:p>
          <a:endParaRPr lang="es-ES" sz="1000">
            <a:latin typeface="+mj-lt"/>
            <a:cs typeface="Arial" panose="020B0604020202020204" pitchFamily="34" charset="0"/>
          </a:endParaRPr>
        </a:p>
      </dgm:t>
    </dgm:pt>
    <dgm:pt modelId="{4E494CDF-50DA-B74E-990C-CC0D460CDA0A}">
      <dgm:prSet custT="1">
        <dgm:style>
          <a:lnRef idx="1">
            <a:schemeClr val="accent2"/>
          </a:lnRef>
          <a:fillRef idx="2">
            <a:schemeClr val="accent2"/>
          </a:fillRef>
          <a:effectRef idx="1">
            <a:schemeClr val="accent2"/>
          </a:effectRef>
          <a:fontRef idx="minor">
            <a:schemeClr val="dk1"/>
          </a:fontRef>
        </dgm:style>
      </dgm:prSet>
      <dgm:spPr>
        <a:solidFill>
          <a:srgbClr val="00788E">
            <a:alpha val="70000"/>
          </a:srgbClr>
        </a:solidFill>
        <a:ln>
          <a:solidFill>
            <a:srgbClr val="00788E"/>
          </a:solidFill>
        </a:ln>
      </dgm:spPr>
      <dgm:t>
        <a:bodyPr/>
        <a:lstStyle/>
        <a:p>
          <a:pPr algn="l">
            <a:lnSpc>
              <a:spcPct val="100000"/>
            </a:lnSpc>
            <a:spcAft>
              <a:spcPts val="0"/>
            </a:spcAft>
            <a:buFont typeface="Courier New" panose="02070309020205020404" pitchFamily="49" charset="0"/>
            <a:buChar char="o"/>
          </a:pPr>
          <a:r>
            <a:rPr lang="es-MX" sz="1000" b="1">
              <a:solidFill>
                <a:sysClr val="windowText" lastClr="000000"/>
              </a:solidFill>
              <a:latin typeface="Lucida Sans Unicode" panose="020B0602030504020204" pitchFamily="34" charset="0"/>
              <a:cs typeface="Lucida Sans Unicode" panose="020B0602030504020204" pitchFamily="34" charset="0"/>
            </a:rPr>
            <a:t>  </a:t>
          </a:r>
          <a:r>
            <a:rPr lang="es-MX" sz="900" b="0">
              <a:solidFill>
                <a:schemeClr val="bg1"/>
              </a:solidFill>
              <a:latin typeface="Lucida Sans Unicode" panose="020B0602030504020204" pitchFamily="34" charset="0"/>
              <a:cs typeface="Lucida Sans Unicode" panose="020B0602030504020204" pitchFamily="34" charset="0"/>
            </a:rPr>
            <a:t>Descripción de las actividades a  </a:t>
          </a:r>
        </a:p>
        <a:p>
          <a:pPr algn="l">
            <a:lnSpc>
              <a:spcPct val="100000"/>
            </a:lnSpc>
            <a:spcAft>
              <a:spcPts val="0"/>
            </a:spcAft>
            <a:buFont typeface="Courier New" panose="02070309020205020404" pitchFamily="49" charset="0"/>
            <a:buChar char="o"/>
          </a:pPr>
          <a:r>
            <a:rPr lang="es-MX" sz="900" b="0">
              <a:solidFill>
                <a:schemeClr val="bg1"/>
              </a:solidFill>
              <a:latin typeface="Lucida Sans Unicode" panose="020B0602030504020204" pitchFamily="34" charset="0"/>
              <a:cs typeface="Lucida Sans Unicode" panose="020B0602030504020204" pitchFamily="34" charset="0"/>
            </a:rPr>
            <a:t>  desempeñar</a:t>
          </a:r>
        </a:p>
      </dgm:t>
    </dgm:pt>
    <dgm:pt modelId="{78D02410-DD15-BE45-BF16-0D5BA001D8F3}" type="parTrans" cxnId="{94AA3EBC-5CB9-3442-90DA-44B7D02F85BF}">
      <dgm:prSet/>
      <dgm:spPr>
        <a:ln>
          <a:solidFill>
            <a:srgbClr val="00788E"/>
          </a:solidFill>
        </a:ln>
      </dgm:spPr>
      <dgm:t>
        <a:bodyPr/>
        <a:lstStyle/>
        <a:p>
          <a:endParaRPr lang="es-ES" sz="1000">
            <a:latin typeface="+mj-lt"/>
            <a:cs typeface="Arial" panose="020B0604020202020204" pitchFamily="34" charset="0"/>
          </a:endParaRPr>
        </a:p>
      </dgm:t>
    </dgm:pt>
    <dgm:pt modelId="{25B8F18B-D78E-0746-9652-8943C617CF48}" type="sibTrans" cxnId="{94AA3EBC-5CB9-3442-90DA-44B7D02F85BF}">
      <dgm:prSet/>
      <dgm:spPr/>
      <dgm:t>
        <a:bodyPr/>
        <a:lstStyle/>
        <a:p>
          <a:endParaRPr lang="es-ES" sz="1000">
            <a:latin typeface="+mj-lt"/>
            <a:cs typeface="Arial" panose="020B0604020202020204" pitchFamily="34" charset="0"/>
          </a:endParaRPr>
        </a:p>
      </dgm:t>
    </dgm:pt>
    <dgm:pt modelId="{13F90208-02D0-B345-A14A-F5F426DD9ED6}">
      <dgm:prSet custT="1">
        <dgm:style>
          <a:lnRef idx="1">
            <a:schemeClr val="accent1"/>
          </a:lnRef>
          <a:fillRef idx="2">
            <a:schemeClr val="accent1"/>
          </a:fillRef>
          <a:effectRef idx="1">
            <a:schemeClr val="accent1"/>
          </a:effectRef>
          <a:fontRef idx="minor">
            <a:schemeClr val="dk1"/>
          </a:fontRef>
        </dgm:style>
      </dgm:prSet>
      <dgm:spPr>
        <a:solidFill>
          <a:srgbClr val="4DBBB8"/>
        </a:solidFill>
        <a:ln>
          <a:noFill/>
        </a:ln>
      </dgm:spPr>
      <dgm:t>
        <a:bodyPr/>
        <a:lstStyle/>
        <a:p>
          <a:r>
            <a:rPr lang="es-MX" sz="900" b="0">
              <a:solidFill>
                <a:schemeClr val="bg1"/>
              </a:solidFill>
              <a:latin typeface="Lucida Sans Unicode" panose="020B0602030504020204" pitchFamily="34" charset="0"/>
              <a:cs typeface="Lucida Sans Unicode" panose="020B0602030504020204" pitchFamily="34" charset="0"/>
            </a:rPr>
            <a:t>Reclutamiento IEPC Jalisco</a:t>
          </a:r>
        </a:p>
      </dgm:t>
    </dgm:pt>
    <dgm:pt modelId="{B2FB9BE1-F88B-6143-8592-3F6A1D82827B}" type="parTrans" cxnId="{0CF1E6D2-8BE1-A544-AA8C-75133363C379}">
      <dgm:prSet/>
      <dgm:spPr/>
      <dgm:t>
        <a:bodyPr/>
        <a:lstStyle/>
        <a:p>
          <a:endParaRPr lang="es-ES" sz="1000">
            <a:latin typeface="+mj-lt"/>
            <a:cs typeface="Arial" panose="020B0604020202020204" pitchFamily="34" charset="0"/>
          </a:endParaRPr>
        </a:p>
      </dgm:t>
    </dgm:pt>
    <dgm:pt modelId="{56222FF0-AED9-7D48-BBD5-24A1DC6F9DF1}" type="sibTrans" cxnId="{0CF1E6D2-8BE1-A544-AA8C-75133363C379}">
      <dgm:prSet/>
      <dgm:spPr/>
      <dgm:t>
        <a:bodyPr/>
        <a:lstStyle/>
        <a:p>
          <a:endParaRPr lang="es-ES" sz="1000">
            <a:latin typeface="+mj-lt"/>
            <a:cs typeface="Arial" panose="020B0604020202020204" pitchFamily="34" charset="0"/>
          </a:endParaRPr>
        </a:p>
      </dgm:t>
    </dgm:pt>
    <dgm:pt modelId="{F30E3197-0B27-4048-9403-70B396205357}">
      <dgm:prSet custT="1">
        <dgm:style>
          <a:lnRef idx="1">
            <a:schemeClr val="accent2"/>
          </a:lnRef>
          <a:fillRef idx="2">
            <a:schemeClr val="accent2"/>
          </a:fillRef>
          <a:effectRef idx="1">
            <a:schemeClr val="accent2"/>
          </a:effectRef>
          <a:fontRef idx="minor">
            <a:schemeClr val="dk1"/>
          </a:fontRef>
        </dgm:style>
      </dgm:prSet>
      <dgm:spPr>
        <a:solidFill>
          <a:srgbClr val="00788E">
            <a:alpha val="70000"/>
          </a:srgbClr>
        </a:solidFill>
        <a:ln>
          <a:solidFill>
            <a:srgbClr val="00788E"/>
          </a:solidFill>
        </a:ln>
      </dgm:spPr>
      <dgm:t>
        <a:bodyPr/>
        <a:lstStyle/>
        <a:p>
          <a:pPr algn="l">
            <a:buFont typeface="Courier New" panose="02070309020205020404" pitchFamily="49" charset="0"/>
            <a:buChar char="o"/>
          </a:pPr>
          <a:r>
            <a:rPr lang="es-MX" sz="1000" b="0">
              <a:solidFill>
                <a:schemeClr val="bg1"/>
              </a:solidFill>
              <a:latin typeface="+mj-lt"/>
              <a:cs typeface="Arial" panose="020B0604020202020204" pitchFamily="34" charset="0"/>
            </a:rPr>
            <a:t>  </a:t>
          </a:r>
          <a:r>
            <a:rPr lang="es-MX" sz="1000" b="0">
              <a:solidFill>
                <a:schemeClr val="bg1"/>
              </a:solidFill>
              <a:latin typeface="Lucida Sans Unicode" panose="020B0602030504020204" pitchFamily="34" charset="0"/>
              <a:cs typeface="Lucida Sans Unicode" panose="020B0602030504020204" pitchFamily="34" charset="0"/>
            </a:rPr>
            <a:t>Difusión de la convocatoria </a:t>
          </a:r>
        </a:p>
      </dgm:t>
    </dgm:pt>
    <dgm:pt modelId="{1EE07D23-811B-B349-99A7-A802E1111170}" type="parTrans" cxnId="{362F81F0-5DA5-F441-8C42-29292814496A}">
      <dgm:prSet/>
      <dgm:spPr>
        <a:ln>
          <a:solidFill>
            <a:srgbClr val="00788E"/>
          </a:solidFill>
        </a:ln>
      </dgm:spPr>
      <dgm:t>
        <a:bodyPr/>
        <a:lstStyle/>
        <a:p>
          <a:endParaRPr lang="es-ES" sz="1000">
            <a:latin typeface="+mj-lt"/>
            <a:cs typeface="Arial" panose="020B0604020202020204" pitchFamily="34" charset="0"/>
          </a:endParaRPr>
        </a:p>
      </dgm:t>
    </dgm:pt>
    <dgm:pt modelId="{EFB557C1-2CDF-5342-94D2-571CCF42EBC7}" type="sibTrans" cxnId="{362F81F0-5DA5-F441-8C42-29292814496A}">
      <dgm:prSet/>
      <dgm:spPr/>
      <dgm:t>
        <a:bodyPr/>
        <a:lstStyle/>
        <a:p>
          <a:endParaRPr lang="es-ES" sz="1000">
            <a:latin typeface="+mj-lt"/>
            <a:cs typeface="Arial" panose="020B0604020202020204" pitchFamily="34" charset="0"/>
          </a:endParaRPr>
        </a:p>
      </dgm:t>
    </dgm:pt>
    <dgm:pt modelId="{BF8B9F0D-F958-B541-9611-E91B16094AF6}">
      <dgm:prSet custT="1">
        <dgm:style>
          <a:lnRef idx="1">
            <a:schemeClr val="accent2"/>
          </a:lnRef>
          <a:fillRef idx="2">
            <a:schemeClr val="accent2"/>
          </a:fillRef>
          <a:effectRef idx="1">
            <a:schemeClr val="accent2"/>
          </a:effectRef>
          <a:fontRef idx="minor">
            <a:schemeClr val="dk1"/>
          </a:fontRef>
        </dgm:style>
      </dgm:prSet>
      <dgm:spPr>
        <a:solidFill>
          <a:srgbClr val="00788E">
            <a:alpha val="70000"/>
          </a:srgbClr>
        </a:solidFill>
        <a:ln>
          <a:solidFill>
            <a:srgbClr val="00788E"/>
          </a:solidFill>
        </a:ln>
      </dgm:spPr>
      <dgm:t>
        <a:bodyPr/>
        <a:lstStyle/>
        <a:p>
          <a:pPr algn="l">
            <a:buFont typeface="Courier New" panose="02070309020205020404" pitchFamily="49" charset="0"/>
            <a:buChar char="o"/>
          </a:pPr>
          <a:r>
            <a:rPr lang="es-MX" sz="1000" b="0">
              <a:solidFill>
                <a:sysClr val="windowText" lastClr="000000"/>
              </a:solidFill>
              <a:latin typeface="Lucida Sans Unicode" panose="020B0602030504020204" pitchFamily="34" charset="0"/>
              <a:cs typeface="Lucida Sans Unicode" panose="020B0602030504020204" pitchFamily="34" charset="0"/>
            </a:rPr>
            <a:t>  </a:t>
          </a:r>
          <a:r>
            <a:rPr lang="es-MX" sz="1000" b="0">
              <a:solidFill>
                <a:schemeClr val="bg1"/>
              </a:solidFill>
              <a:latin typeface="Lucida Sans Unicode" panose="020B0602030504020204" pitchFamily="34" charset="0"/>
              <a:cs typeface="Lucida Sans Unicode" panose="020B0602030504020204" pitchFamily="34" charset="0"/>
            </a:rPr>
            <a:t>Recepción documental</a:t>
          </a:r>
        </a:p>
      </dgm:t>
    </dgm:pt>
    <dgm:pt modelId="{40F70E26-0EDA-4149-9CFA-6E67947249B7}" type="parTrans" cxnId="{A0BEFF39-346C-5844-A180-875DFBCD6415}">
      <dgm:prSet/>
      <dgm:spPr>
        <a:ln>
          <a:solidFill>
            <a:srgbClr val="00788E"/>
          </a:solidFill>
        </a:ln>
      </dgm:spPr>
      <dgm:t>
        <a:bodyPr/>
        <a:lstStyle/>
        <a:p>
          <a:endParaRPr lang="es-ES" sz="1000">
            <a:latin typeface="+mj-lt"/>
            <a:cs typeface="Arial" panose="020B0604020202020204" pitchFamily="34" charset="0"/>
          </a:endParaRPr>
        </a:p>
      </dgm:t>
    </dgm:pt>
    <dgm:pt modelId="{A8C2B168-CC62-C542-98EF-FC5B5EF082E6}" type="sibTrans" cxnId="{A0BEFF39-346C-5844-A180-875DFBCD6415}">
      <dgm:prSet/>
      <dgm:spPr/>
      <dgm:t>
        <a:bodyPr/>
        <a:lstStyle/>
        <a:p>
          <a:endParaRPr lang="es-ES" sz="1000">
            <a:latin typeface="+mj-lt"/>
            <a:cs typeface="Arial" panose="020B0604020202020204" pitchFamily="34" charset="0"/>
          </a:endParaRPr>
        </a:p>
      </dgm:t>
    </dgm:pt>
    <dgm:pt modelId="{222698C9-6016-924B-97A1-F1C55B575865}">
      <dgm:prSet custT="1">
        <dgm:style>
          <a:lnRef idx="1">
            <a:schemeClr val="accent1"/>
          </a:lnRef>
          <a:fillRef idx="2">
            <a:schemeClr val="accent1"/>
          </a:fillRef>
          <a:effectRef idx="1">
            <a:schemeClr val="accent1"/>
          </a:effectRef>
          <a:fontRef idx="minor">
            <a:schemeClr val="dk1"/>
          </a:fontRef>
        </dgm:style>
      </dgm:prSet>
      <dgm:spPr>
        <a:solidFill>
          <a:srgbClr val="4DBBB8"/>
        </a:solidFill>
        <a:ln>
          <a:noFill/>
        </a:ln>
      </dgm:spPr>
      <dgm:t>
        <a:bodyPr/>
        <a:lstStyle/>
        <a:p>
          <a:r>
            <a:rPr lang="es-MX" sz="900" b="0">
              <a:solidFill>
                <a:schemeClr val="bg1"/>
              </a:solidFill>
              <a:latin typeface="Lucida Sans Unicode" panose="020B0602030504020204" pitchFamily="34" charset="0"/>
              <a:cs typeface="Lucida Sans Unicode" panose="020B0602030504020204" pitchFamily="34" charset="0"/>
            </a:rPr>
            <a:t>Selección    IEPC Jalisco</a:t>
          </a:r>
        </a:p>
      </dgm:t>
    </dgm:pt>
    <dgm:pt modelId="{B56EE445-62F2-FD45-9E1A-CA1B8F72B4AE}" type="parTrans" cxnId="{B8F526D3-FA14-C94A-A60B-A2CF1CADEC3E}">
      <dgm:prSet/>
      <dgm:spPr/>
      <dgm:t>
        <a:bodyPr/>
        <a:lstStyle/>
        <a:p>
          <a:endParaRPr lang="es-ES" sz="1000">
            <a:latin typeface="+mj-lt"/>
            <a:cs typeface="Arial" panose="020B0604020202020204" pitchFamily="34" charset="0"/>
          </a:endParaRPr>
        </a:p>
      </dgm:t>
    </dgm:pt>
    <dgm:pt modelId="{18A0FB9E-C967-FC46-9965-A1A33C714557}" type="sibTrans" cxnId="{B8F526D3-FA14-C94A-A60B-A2CF1CADEC3E}">
      <dgm:prSet/>
      <dgm:spPr/>
      <dgm:t>
        <a:bodyPr/>
        <a:lstStyle/>
        <a:p>
          <a:endParaRPr lang="es-ES" sz="1000">
            <a:latin typeface="+mj-lt"/>
            <a:cs typeface="Arial" panose="020B0604020202020204" pitchFamily="34" charset="0"/>
          </a:endParaRPr>
        </a:p>
      </dgm:t>
    </dgm:pt>
    <dgm:pt modelId="{D4239DC8-9A8E-7E43-9419-3289385C92C8}">
      <dgm:prSet custT="1">
        <dgm:style>
          <a:lnRef idx="1">
            <a:schemeClr val="accent2"/>
          </a:lnRef>
          <a:fillRef idx="2">
            <a:schemeClr val="accent2"/>
          </a:fillRef>
          <a:effectRef idx="1">
            <a:schemeClr val="accent2"/>
          </a:effectRef>
          <a:fontRef idx="minor">
            <a:schemeClr val="dk1"/>
          </a:fontRef>
        </dgm:style>
      </dgm:prSet>
      <dgm:spPr>
        <a:solidFill>
          <a:srgbClr val="00788E">
            <a:alpha val="70000"/>
          </a:srgbClr>
        </a:solidFill>
        <a:ln>
          <a:solidFill>
            <a:srgbClr val="00788E"/>
          </a:solidFill>
        </a:ln>
      </dgm:spPr>
      <dgm:t>
        <a:bodyPr/>
        <a:lstStyle/>
        <a:p>
          <a:pPr algn="l">
            <a:lnSpc>
              <a:spcPct val="100000"/>
            </a:lnSpc>
            <a:spcAft>
              <a:spcPts val="0"/>
            </a:spcAft>
            <a:buFont typeface="Symbol" pitchFamily="2" charset="2"/>
            <a:buChar char=""/>
          </a:pPr>
          <a:r>
            <a:rPr lang="es-MX" sz="1000" b="1">
              <a:solidFill>
                <a:sysClr val="windowText" lastClr="000000"/>
              </a:solidFill>
              <a:latin typeface="+mj-lt"/>
              <a:cs typeface="Arial" panose="020B0604020202020204" pitchFamily="34" charset="0"/>
            </a:rPr>
            <a:t>    </a:t>
          </a:r>
          <a:r>
            <a:rPr lang="es-MX" sz="1000" b="0">
              <a:solidFill>
                <a:schemeClr val="bg1"/>
              </a:solidFill>
              <a:latin typeface="Lucida Sans Unicode" panose="020B0602030504020204" pitchFamily="34" charset="0"/>
              <a:cs typeface="Lucida Sans Unicode" panose="020B0602030504020204" pitchFamily="34" charset="0"/>
            </a:rPr>
            <a:t>Entrevista</a:t>
          </a:r>
          <a:endParaRPr lang="es-MX" sz="900" b="0">
            <a:solidFill>
              <a:schemeClr val="bg1"/>
            </a:solidFill>
            <a:latin typeface="Lucida Sans Unicode" panose="020B0602030504020204" pitchFamily="34" charset="0"/>
            <a:cs typeface="Lucida Sans Unicode" panose="020B0602030504020204" pitchFamily="34" charset="0"/>
          </a:endParaRPr>
        </a:p>
      </dgm:t>
    </dgm:pt>
    <dgm:pt modelId="{2DE4FAF9-3A0E-FB4D-BCA5-7D39D4AC58D9}" type="parTrans" cxnId="{3AE6D7F3-024F-AF4D-83E6-59B537C471BC}">
      <dgm:prSet/>
      <dgm:spPr>
        <a:ln>
          <a:solidFill>
            <a:srgbClr val="00788E"/>
          </a:solidFill>
        </a:ln>
      </dgm:spPr>
      <dgm:t>
        <a:bodyPr/>
        <a:lstStyle/>
        <a:p>
          <a:endParaRPr lang="es-ES" sz="1000">
            <a:latin typeface="+mj-lt"/>
            <a:cs typeface="Arial" panose="020B0604020202020204" pitchFamily="34" charset="0"/>
          </a:endParaRPr>
        </a:p>
      </dgm:t>
    </dgm:pt>
    <dgm:pt modelId="{5B3678CC-0ED6-E749-A184-02B13EF34377}" type="sibTrans" cxnId="{3AE6D7F3-024F-AF4D-83E6-59B537C471BC}">
      <dgm:prSet/>
      <dgm:spPr/>
      <dgm:t>
        <a:bodyPr/>
        <a:lstStyle/>
        <a:p>
          <a:endParaRPr lang="es-ES" sz="1000">
            <a:latin typeface="+mj-lt"/>
            <a:cs typeface="Arial" panose="020B0604020202020204" pitchFamily="34" charset="0"/>
          </a:endParaRPr>
        </a:p>
      </dgm:t>
    </dgm:pt>
    <dgm:pt modelId="{7F7BCB7E-17CF-D443-961B-D3B62DD8A6D9}">
      <dgm:prSet custT="1">
        <dgm:style>
          <a:lnRef idx="1">
            <a:schemeClr val="accent1"/>
          </a:lnRef>
          <a:fillRef idx="2">
            <a:schemeClr val="accent1"/>
          </a:fillRef>
          <a:effectRef idx="1">
            <a:schemeClr val="accent1"/>
          </a:effectRef>
          <a:fontRef idx="minor">
            <a:schemeClr val="dk1"/>
          </a:fontRef>
        </dgm:style>
      </dgm:prSet>
      <dgm:spPr>
        <a:solidFill>
          <a:srgbClr val="4DBBB8"/>
        </a:solidFill>
        <a:ln>
          <a:noFill/>
        </a:ln>
      </dgm:spPr>
      <dgm:t>
        <a:bodyPr/>
        <a:lstStyle/>
        <a:p>
          <a:r>
            <a:rPr lang="es-MX" sz="900" b="0">
              <a:solidFill>
                <a:schemeClr val="bg1"/>
              </a:solidFill>
              <a:latin typeface="Lucida Sans Unicode" panose="020B0602030504020204" pitchFamily="34" charset="0"/>
              <a:cs typeface="Lucida Sans Unicode" panose="020B0602030504020204" pitchFamily="34" charset="0"/>
            </a:rPr>
            <a:t>Contratación IEPC Jalisco</a:t>
          </a:r>
        </a:p>
      </dgm:t>
    </dgm:pt>
    <dgm:pt modelId="{DE8DD833-C025-864C-A65C-D7EDD1F355B5}" type="parTrans" cxnId="{1687EB5D-1D7B-6841-B427-F57A91398760}">
      <dgm:prSet/>
      <dgm:spPr/>
      <dgm:t>
        <a:bodyPr/>
        <a:lstStyle/>
        <a:p>
          <a:endParaRPr lang="es-ES" sz="1000">
            <a:latin typeface="+mj-lt"/>
            <a:cs typeface="Arial" panose="020B0604020202020204" pitchFamily="34" charset="0"/>
          </a:endParaRPr>
        </a:p>
      </dgm:t>
    </dgm:pt>
    <dgm:pt modelId="{AC73E615-B8FB-9C4A-AAC0-DFA1CE06D7A3}" type="sibTrans" cxnId="{1687EB5D-1D7B-6841-B427-F57A91398760}">
      <dgm:prSet/>
      <dgm:spPr/>
      <dgm:t>
        <a:bodyPr/>
        <a:lstStyle/>
        <a:p>
          <a:endParaRPr lang="es-ES" sz="1000">
            <a:latin typeface="+mj-lt"/>
            <a:cs typeface="Arial" panose="020B0604020202020204" pitchFamily="34" charset="0"/>
          </a:endParaRPr>
        </a:p>
      </dgm:t>
    </dgm:pt>
    <dgm:pt modelId="{86CDEC20-F7E8-C64E-A04B-A2D08A2BE388}">
      <dgm:prSet custT="1">
        <dgm:style>
          <a:lnRef idx="1">
            <a:schemeClr val="accent1"/>
          </a:lnRef>
          <a:fillRef idx="2">
            <a:schemeClr val="accent1"/>
          </a:fillRef>
          <a:effectRef idx="1">
            <a:schemeClr val="accent1"/>
          </a:effectRef>
          <a:fontRef idx="minor">
            <a:schemeClr val="dk1"/>
          </a:fontRef>
        </dgm:style>
      </dgm:prSet>
      <dgm:spPr>
        <a:solidFill>
          <a:srgbClr val="4DBBB8"/>
        </a:solidFill>
        <a:ln>
          <a:noFill/>
        </a:ln>
      </dgm:spPr>
      <dgm:t>
        <a:bodyPr/>
        <a:lstStyle/>
        <a:p>
          <a:r>
            <a:rPr lang="es-MX" sz="900" b="0">
              <a:solidFill>
                <a:schemeClr val="bg1"/>
              </a:solidFill>
              <a:latin typeface="Lucida Sans Unicode" panose="020B0602030504020204" pitchFamily="34" charset="0"/>
              <a:cs typeface="Lucida Sans Unicode" panose="020B0602030504020204" pitchFamily="34" charset="0"/>
            </a:rPr>
            <a:t>Capacitación IEPC Jalisco</a:t>
          </a:r>
        </a:p>
      </dgm:t>
    </dgm:pt>
    <dgm:pt modelId="{FC8BF9C9-A744-1346-9222-BC30EEBE40CA}" type="parTrans" cxnId="{D9AB2640-51E3-7F44-B79C-817DB71E85A3}">
      <dgm:prSet/>
      <dgm:spPr/>
      <dgm:t>
        <a:bodyPr/>
        <a:lstStyle/>
        <a:p>
          <a:endParaRPr lang="es-ES" sz="1000">
            <a:latin typeface="+mj-lt"/>
            <a:cs typeface="Arial" panose="020B0604020202020204" pitchFamily="34" charset="0"/>
          </a:endParaRPr>
        </a:p>
      </dgm:t>
    </dgm:pt>
    <dgm:pt modelId="{C47C3966-223B-A648-87BB-19F0521DC448}" type="sibTrans" cxnId="{D9AB2640-51E3-7F44-B79C-817DB71E85A3}">
      <dgm:prSet/>
      <dgm:spPr/>
      <dgm:t>
        <a:bodyPr/>
        <a:lstStyle/>
        <a:p>
          <a:endParaRPr lang="es-ES" sz="1000">
            <a:latin typeface="+mj-lt"/>
            <a:cs typeface="Arial" panose="020B0604020202020204" pitchFamily="34" charset="0"/>
          </a:endParaRPr>
        </a:p>
      </dgm:t>
    </dgm:pt>
    <dgm:pt modelId="{9025EB6D-0A8D-6F4A-B802-E921380B1D4B}">
      <dgm:prSet custT="1">
        <dgm:style>
          <a:lnRef idx="1">
            <a:schemeClr val="accent1"/>
          </a:lnRef>
          <a:fillRef idx="2">
            <a:schemeClr val="accent1"/>
          </a:fillRef>
          <a:effectRef idx="1">
            <a:schemeClr val="accent1"/>
          </a:effectRef>
          <a:fontRef idx="minor">
            <a:schemeClr val="dk1"/>
          </a:fontRef>
        </dgm:style>
      </dgm:prSet>
      <dgm:spPr>
        <a:solidFill>
          <a:srgbClr val="4DBBB8"/>
        </a:solidFill>
        <a:ln>
          <a:noFill/>
        </a:ln>
      </dgm:spPr>
      <dgm:t>
        <a:bodyPr/>
        <a:lstStyle/>
        <a:p>
          <a:r>
            <a:rPr lang="es-MX" sz="900" b="0">
              <a:solidFill>
                <a:schemeClr val="bg1"/>
              </a:solidFill>
              <a:latin typeface="Lucida Sans Unicode" panose="020B0602030504020204" pitchFamily="34" charset="0"/>
              <a:cs typeface="Lucida Sans Unicode" panose="020B0602030504020204" pitchFamily="34" charset="0"/>
            </a:rPr>
            <a:t>Sustituciones IEPC Jalisco</a:t>
          </a:r>
        </a:p>
      </dgm:t>
    </dgm:pt>
    <dgm:pt modelId="{AC075A9D-620A-B542-A04C-7C784AD4F122}" type="parTrans" cxnId="{E4D002BD-712F-5244-AC1D-99678A1C81A3}">
      <dgm:prSet/>
      <dgm:spPr/>
      <dgm:t>
        <a:bodyPr/>
        <a:lstStyle/>
        <a:p>
          <a:endParaRPr lang="es-ES" sz="1000">
            <a:latin typeface="+mj-lt"/>
            <a:cs typeface="Arial" panose="020B0604020202020204" pitchFamily="34" charset="0"/>
          </a:endParaRPr>
        </a:p>
      </dgm:t>
    </dgm:pt>
    <dgm:pt modelId="{E35FEDA2-CFD4-3444-A237-2BE2DB59BB03}" type="sibTrans" cxnId="{E4D002BD-712F-5244-AC1D-99678A1C81A3}">
      <dgm:prSet/>
      <dgm:spPr/>
      <dgm:t>
        <a:bodyPr/>
        <a:lstStyle/>
        <a:p>
          <a:endParaRPr lang="es-ES" sz="1000">
            <a:latin typeface="+mj-lt"/>
            <a:cs typeface="Arial" panose="020B0604020202020204" pitchFamily="34" charset="0"/>
          </a:endParaRPr>
        </a:p>
      </dgm:t>
    </dgm:pt>
    <dgm:pt modelId="{D57DB6BA-4DA7-E547-BFF1-C239E6AE97DB}">
      <dgm:prSet custT="1">
        <dgm:style>
          <a:lnRef idx="1">
            <a:schemeClr val="accent2"/>
          </a:lnRef>
          <a:fillRef idx="2">
            <a:schemeClr val="accent2"/>
          </a:fillRef>
          <a:effectRef idx="1">
            <a:schemeClr val="accent2"/>
          </a:effectRef>
          <a:fontRef idx="minor">
            <a:schemeClr val="dk1"/>
          </a:fontRef>
        </dgm:style>
      </dgm:prSet>
      <dgm:spPr>
        <a:solidFill>
          <a:srgbClr val="00788E">
            <a:alpha val="70000"/>
          </a:srgbClr>
        </a:solidFill>
        <a:ln>
          <a:solidFill>
            <a:srgbClr val="00788E"/>
          </a:solidFill>
        </a:ln>
      </dgm:spPr>
      <dgm:t>
        <a:bodyPr/>
        <a:lstStyle/>
        <a:p>
          <a:pPr algn="l">
            <a:buFont typeface="Symbol" pitchFamily="2" charset="2"/>
            <a:buChar char=""/>
          </a:pPr>
          <a:r>
            <a:rPr lang="es-MX" sz="1000" b="1">
              <a:solidFill>
                <a:sysClr val="windowText" lastClr="000000"/>
              </a:solidFill>
              <a:latin typeface="Lucida Sans Unicode" panose="020B0602030504020204" pitchFamily="34" charset="0"/>
              <a:cs typeface="Lucida Sans Unicode" panose="020B0602030504020204" pitchFamily="34" charset="0"/>
            </a:rPr>
            <a:t>  </a:t>
          </a:r>
          <a:r>
            <a:rPr lang="es-MX" sz="1000" b="0">
              <a:solidFill>
                <a:schemeClr val="bg1"/>
              </a:solidFill>
              <a:latin typeface="Lucida Sans Unicode" panose="020B0602030504020204" pitchFamily="34" charset="0"/>
              <a:cs typeface="Lucida Sans Unicode" panose="020B0602030504020204" pitchFamily="34" charset="0"/>
            </a:rPr>
            <a:t>Plática de inducción</a:t>
          </a:r>
        </a:p>
      </dgm:t>
    </dgm:pt>
    <dgm:pt modelId="{0DEEC50E-3B34-7143-BF40-22316C497BDD}" type="parTrans" cxnId="{E3D2E396-4F44-774C-AC31-041E4A8635AF}">
      <dgm:prSet/>
      <dgm:spPr>
        <a:ln>
          <a:solidFill>
            <a:srgbClr val="00788E"/>
          </a:solidFill>
        </a:ln>
      </dgm:spPr>
      <dgm:t>
        <a:bodyPr/>
        <a:lstStyle/>
        <a:p>
          <a:endParaRPr lang="es-ES" sz="1000">
            <a:latin typeface="+mj-lt"/>
            <a:cs typeface="Arial" panose="020B0604020202020204" pitchFamily="34" charset="0"/>
          </a:endParaRPr>
        </a:p>
      </dgm:t>
    </dgm:pt>
    <dgm:pt modelId="{A09E44CD-477C-384A-9D04-E51303E8D8C3}" type="sibTrans" cxnId="{E3D2E396-4F44-774C-AC31-041E4A8635AF}">
      <dgm:prSet/>
      <dgm:spPr/>
      <dgm:t>
        <a:bodyPr/>
        <a:lstStyle/>
        <a:p>
          <a:endParaRPr lang="es-ES" sz="1000">
            <a:latin typeface="+mj-lt"/>
            <a:cs typeface="Arial" panose="020B0604020202020204" pitchFamily="34" charset="0"/>
          </a:endParaRPr>
        </a:p>
      </dgm:t>
    </dgm:pt>
    <dgm:pt modelId="{584A07F3-8AA1-4C95-BD60-77C5829EB5F5}">
      <dgm:prSet custT="1">
        <dgm:style>
          <a:lnRef idx="1">
            <a:schemeClr val="accent2"/>
          </a:lnRef>
          <a:fillRef idx="2">
            <a:schemeClr val="accent2"/>
          </a:fillRef>
          <a:effectRef idx="1">
            <a:schemeClr val="accent2"/>
          </a:effectRef>
          <a:fontRef idx="minor">
            <a:schemeClr val="dk1"/>
          </a:fontRef>
        </dgm:style>
      </dgm:prSet>
      <dgm:spPr>
        <a:solidFill>
          <a:srgbClr val="00788E">
            <a:alpha val="70000"/>
          </a:srgbClr>
        </a:solidFill>
        <a:ln>
          <a:solidFill>
            <a:srgbClr val="00788E"/>
          </a:solidFill>
        </a:ln>
      </dgm:spPr>
      <dgm:t>
        <a:bodyPr/>
        <a:lstStyle/>
        <a:p>
          <a:pPr algn="l">
            <a:buFont typeface="Symbol" pitchFamily="2" charset="2"/>
            <a:buNone/>
          </a:pPr>
          <a:r>
            <a:rPr lang="es-MX" sz="1000" b="0">
              <a:solidFill>
                <a:schemeClr val="bg1"/>
              </a:solidFill>
              <a:latin typeface="Lucida Sans Unicode" panose="020B0602030504020204" pitchFamily="34" charset="0"/>
              <a:cs typeface="Lucida Sans Unicode" panose="020B0602030504020204" pitchFamily="34" charset="0"/>
            </a:rPr>
            <a:t>Examen de conocimientos, habilidades y actitudes </a:t>
          </a:r>
        </a:p>
      </dgm:t>
    </dgm:pt>
    <dgm:pt modelId="{C84B42BE-310F-47E7-9077-CAF161E3700E}" type="parTrans" cxnId="{74F6D870-A808-47D3-887F-DEDF5B6CEA89}">
      <dgm:prSet/>
      <dgm:spPr>
        <a:ln>
          <a:solidFill>
            <a:srgbClr val="44CCEC"/>
          </a:solidFill>
        </a:ln>
      </dgm:spPr>
      <dgm:t>
        <a:bodyPr/>
        <a:lstStyle/>
        <a:p>
          <a:endParaRPr lang="es-MX"/>
        </a:p>
      </dgm:t>
    </dgm:pt>
    <dgm:pt modelId="{E455DF42-BAA2-426A-9DFD-B9D790B02540}" type="sibTrans" cxnId="{74F6D870-A808-47D3-887F-DEDF5B6CEA89}">
      <dgm:prSet/>
      <dgm:spPr/>
      <dgm:t>
        <a:bodyPr/>
        <a:lstStyle/>
        <a:p>
          <a:endParaRPr lang="es-MX"/>
        </a:p>
      </dgm:t>
    </dgm:pt>
    <dgm:pt modelId="{01317FA5-ED11-AA49-B65D-1EAB20A9EAF0}" type="pres">
      <dgm:prSet presAssocID="{B7A6E290-8933-4446-8D0E-AF139FA3F30C}" presName="hierChild1" presStyleCnt="0">
        <dgm:presLayoutVars>
          <dgm:orgChart val="1"/>
          <dgm:chPref val="1"/>
          <dgm:dir/>
          <dgm:animOne val="branch"/>
          <dgm:animLvl val="lvl"/>
          <dgm:resizeHandles/>
        </dgm:presLayoutVars>
      </dgm:prSet>
      <dgm:spPr/>
    </dgm:pt>
    <dgm:pt modelId="{43BC3545-E95F-8A4F-82E0-AAE66407FA29}" type="pres">
      <dgm:prSet presAssocID="{45A8E4E4-6A20-F846-8F26-1BFEE8783D37}" presName="hierRoot1" presStyleCnt="0">
        <dgm:presLayoutVars>
          <dgm:hierBranch val="init"/>
        </dgm:presLayoutVars>
      </dgm:prSet>
      <dgm:spPr/>
    </dgm:pt>
    <dgm:pt modelId="{06486602-DEC5-684D-9749-6D9342682C59}" type="pres">
      <dgm:prSet presAssocID="{45A8E4E4-6A20-F846-8F26-1BFEE8783D37}" presName="rootComposite1" presStyleCnt="0"/>
      <dgm:spPr/>
    </dgm:pt>
    <dgm:pt modelId="{EDA93D6C-DF16-FD4A-8544-6094376A56E9}" type="pres">
      <dgm:prSet presAssocID="{45A8E4E4-6A20-F846-8F26-1BFEE8783D37}" presName="rootText1" presStyleLbl="node0" presStyleIdx="0" presStyleCnt="6" custScaleX="194382" custScaleY="818555">
        <dgm:presLayoutVars>
          <dgm:chPref val="3"/>
        </dgm:presLayoutVars>
      </dgm:prSet>
      <dgm:spPr>
        <a:prstGeom prst="downArrowCallout">
          <a:avLst/>
        </a:prstGeom>
      </dgm:spPr>
    </dgm:pt>
    <dgm:pt modelId="{08983A08-E4EB-5048-A5A9-FFDFF2B863AA}" type="pres">
      <dgm:prSet presAssocID="{45A8E4E4-6A20-F846-8F26-1BFEE8783D37}" presName="rootConnector1" presStyleLbl="node1" presStyleIdx="0" presStyleCnt="0"/>
      <dgm:spPr/>
    </dgm:pt>
    <dgm:pt modelId="{EC288A71-061F-7247-969B-94CDC330CD3A}" type="pres">
      <dgm:prSet presAssocID="{45A8E4E4-6A20-F846-8F26-1BFEE8783D37}" presName="hierChild2" presStyleCnt="0"/>
      <dgm:spPr/>
    </dgm:pt>
    <dgm:pt modelId="{B2D05537-65E8-1D4D-B6BB-3669F41D0235}" type="pres">
      <dgm:prSet presAssocID="{89887653-9F1E-E048-B468-DDE826361DE8}" presName="Name64" presStyleLbl="parChTrans1D2" presStyleIdx="0" presStyleCnt="7"/>
      <dgm:spPr/>
    </dgm:pt>
    <dgm:pt modelId="{EBC0B0DD-26A8-414F-9D6C-EFD6488B9491}" type="pres">
      <dgm:prSet presAssocID="{2FE743F1-5198-A340-AD3A-F7F79BDEDB12}" presName="hierRoot2" presStyleCnt="0">
        <dgm:presLayoutVars>
          <dgm:hierBranch val="init"/>
        </dgm:presLayoutVars>
      </dgm:prSet>
      <dgm:spPr/>
    </dgm:pt>
    <dgm:pt modelId="{93E8D5BD-3BAC-874F-A76F-04A1536BF2A5}" type="pres">
      <dgm:prSet presAssocID="{2FE743F1-5198-A340-AD3A-F7F79BDEDB12}" presName="rootComposite" presStyleCnt="0"/>
      <dgm:spPr/>
    </dgm:pt>
    <dgm:pt modelId="{0686C037-F2A3-8D48-A8F5-17D3A3C5D0D3}" type="pres">
      <dgm:prSet presAssocID="{2FE743F1-5198-A340-AD3A-F7F79BDEDB12}" presName="rootText" presStyleLbl="node2" presStyleIdx="0" presStyleCnt="7" custScaleX="501964" custScaleY="189443">
        <dgm:presLayoutVars>
          <dgm:chPref val="3"/>
        </dgm:presLayoutVars>
      </dgm:prSet>
      <dgm:spPr/>
    </dgm:pt>
    <dgm:pt modelId="{E605D42A-4E37-7941-ABCC-A56D0C1AF5B9}" type="pres">
      <dgm:prSet presAssocID="{2FE743F1-5198-A340-AD3A-F7F79BDEDB12}" presName="rootConnector" presStyleLbl="node2" presStyleIdx="0" presStyleCnt="7"/>
      <dgm:spPr/>
    </dgm:pt>
    <dgm:pt modelId="{442E92A3-A34A-4A4F-9E51-B2162ECEFDD7}" type="pres">
      <dgm:prSet presAssocID="{2FE743F1-5198-A340-AD3A-F7F79BDEDB12}" presName="hierChild4" presStyleCnt="0"/>
      <dgm:spPr/>
    </dgm:pt>
    <dgm:pt modelId="{3E6CD547-BABC-BD40-B025-3AA12F014D8E}" type="pres">
      <dgm:prSet presAssocID="{2FE743F1-5198-A340-AD3A-F7F79BDEDB12}" presName="hierChild5" presStyleCnt="0"/>
      <dgm:spPr/>
    </dgm:pt>
    <dgm:pt modelId="{7E7DFBE5-7526-2B42-B6C5-55EEC3B58CF8}" type="pres">
      <dgm:prSet presAssocID="{78D02410-DD15-BE45-BF16-0D5BA001D8F3}" presName="Name64" presStyleLbl="parChTrans1D2" presStyleIdx="1" presStyleCnt="7"/>
      <dgm:spPr/>
    </dgm:pt>
    <dgm:pt modelId="{281965AB-7879-AB4A-8F89-DB20102FC1A8}" type="pres">
      <dgm:prSet presAssocID="{4E494CDF-50DA-B74E-990C-CC0D460CDA0A}" presName="hierRoot2" presStyleCnt="0">
        <dgm:presLayoutVars>
          <dgm:hierBranch val="init"/>
        </dgm:presLayoutVars>
      </dgm:prSet>
      <dgm:spPr/>
    </dgm:pt>
    <dgm:pt modelId="{946B9951-1FA8-7C4C-8283-31DCB15529B5}" type="pres">
      <dgm:prSet presAssocID="{4E494CDF-50DA-B74E-990C-CC0D460CDA0A}" presName="rootComposite" presStyleCnt="0"/>
      <dgm:spPr/>
    </dgm:pt>
    <dgm:pt modelId="{41E9C5B6-81AB-6148-86C7-89759018D84F}" type="pres">
      <dgm:prSet presAssocID="{4E494CDF-50DA-B74E-990C-CC0D460CDA0A}" presName="rootText" presStyleLbl="node2" presStyleIdx="1" presStyleCnt="7" custScaleX="501964" custScaleY="236766">
        <dgm:presLayoutVars>
          <dgm:chPref val="3"/>
        </dgm:presLayoutVars>
      </dgm:prSet>
      <dgm:spPr/>
    </dgm:pt>
    <dgm:pt modelId="{D90B9243-4932-0143-B5DC-270823F05AFE}" type="pres">
      <dgm:prSet presAssocID="{4E494CDF-50DA-B74E-990C-CC0D460CDA0A}" presName="rootConnector" presStyleLbl="node2" presStyleIdx="1" presStyleCnt="7"/>
      <dgm:spPr/>
    </dgm:pt>
    <dgm:pt modelId="{37E7D7D9-227B-7A43-A445-06AA34ED75FB}" type="pres">
      <dgm:prSet presAssocID="{4E494CDF-50DA-B74E-990C-CC0D460CDA0A}" presName="hierChild4" presStyleCnt="0"/>
      <dgm:spPr/>
    </dgm:pt>
    <dgm:pt modelId="{219F882E-1C41-6A4F-A346-356F2DA9E770}" type="pres">
      <dgm:prSet presAssocID="{4E494CDF-50DA-B74E-990C-CC0D460CDA0A}" presName="hierChild5" presStyleCnt="0"/>
      <dgm:spPr/>
    </dgm:pt>
    <dgm:pt modelId="{CA187C51-9EDB-D94F-AEDA-49EF40903BA8}" type="pres">
      <dgm:prSet presAssocID="{45A8E4E4-6A20-F846-8F26-1BFEE8783D37}" presName="hierChild3" presStyleCnt="0"/>
      <dgm:spPr/>
    </dgm:pt>
    <dgm:pt modelId="{3F230D01-018B-B541-A376-48E8184EA02B}" type="pres">
      <dgm:prSet presAssocID="{13F90208-02D0-B345-A14A-F5F426DD9ED6}" presName="hierRoot1" presStyleCnt="0">
        <dgm:presLayoutVars>
          <dgm:hierBranch val="init"/>
        </dgm:presLayoutVars>
      </dgm:prSet>
      <dgm:spPr/>
    </dgm:pt>
    <dgm:pt modelId="{BED1EBDA-5BF0-1C40-B1FD-05BA040C07E6}" type="pres">
      <dgm:prSet presAssocID="{13F90208-02D0-B345-A14A-F5F426DD9ED6}" presName="rootComposite1" presStyleCnt="0"/>
      <dgm:spPr/>
    </dgm:pt>
    <dgm:pt modelId="{8D8575BF-4263-D249-BA52-6B252E71C4F1}" type="pres">
      <dgm:prSet presAssocID="{13F90208-02D0-B345-A14A-F5F426DD9ED6}" presName="rootText1" presStyleLbl="node0" presStyleIdx="1" presStyleCnt="6" custScaleX="196119" custScaleY="369452">
        <dgm:presLayoutVars>
          <dgm:chPref val="3"/>
        </dgm:presLayoutVars>
      </dgm:prSet>
      <dgm:spPr>
        <a:prstGeom prst="downArrowCallout">
          <a:avLst/>
        </a:prstGeom>
      </dgm:spPr>
    </dgm:pt>
    <dgm:pt modelId="{DF867152-4AAE-D146-BA97-04D2277DE990}" type="pres">
      <dgm:prSet presAssocID="{13F90208-02D0-B345-A14A-F5F426DD9ED6}" presName="rootConnector1" presStyleLbl="node1" presStyleIdx="0" presStyleCnt="0"/>
      <dgm:spPr/>
    </dgm:pt>
    <dgm:pt modelId="{9CF2B63B-D9E4-DE4F-9A8F-0299681C5858}" type="pres">
      <dgm:prSet presAssocID="{13F90208-02D0-B345-A14A-F5F426DD9ED6}" presName="hierChild2" presStyleCnt="0"/>
      <dgm:spPr/>
    </dgm:pt>
    <dgm:pt modelId="{B6965DF5-A1C1-8041-9A7A-04E122292503}" type="pres">
      <dgm:prSet presAssocID="{1EE07D23-811B-B349-99A7-A802E1111170}" presName="Name64" presStyleLbl="parChTrans1D2" presStyleIdx="2" presStyleCnt="7"/>
      <dgm:spPr/>
    </dgm:pt>
    <dgm:pt modelId="{EAF5DCEF-DA0A-BF44-B21A-E39A7DCD9831}" type="pres">
      <dgm:prSet presAssocID="{F30E3197-0B27-4048-9403-70B396205357}" presName="hierRoot2" presStyleCnt="0">
        <dgm:presLayoutVars>
          <dgm:hierBranch val="init"/>
        </dgm:presLayoutVars>
      </dgm:prSet>
      <dgm:spPr/>
    </dgm:pt>
    <dgm:pt modelId="{259CFA4A-DF08-5447-B231-C8F599F6DE09}" type="pres">
      <dgm:prSet presAssocID="{F30E3197-0B27-4048-9403-70B396205357}" presName="rootComposite" presStyleCnt="0"/>
      <dgm:spPr/>
    </dgm:pt>
    <dgm:pt modelId="{2160E101-E1C5-F849-ACB5-D1814EBB0D51}" type="pres">
      <dgm:prSet presAssocID="{F30E3197-0B27-4048-9403-70B396205357}" presName="rootText" presStyleLbl="node2" presStyleIdx="2" presStyleCnt="7" custScaleX="501964" custScaleY="189443">
        <dgm:presLayoutVars>
          <dgm:chPref val="3"/>
        </dgm:presLayoutVars>
      </dgm:prSet>
      <dgm:spPr/>
    </dgm:pt>
    <dgm:pt modelId="{2A3A395B-A483-C846-8E3E-971304A356A6}" type="pres">
      <dgm:prSet presAssocID="{F30E3197-0B27-4048-9403-70B396205357}" presName="rootConnector" presStyleLbl="node2" presStyleIdx="2" presStyleCnt="7"/>
      <dgm:spPr/>
    </dgm:pt>
    <dgm:pt modelId="{EA138D13-5441-2844-8C6B-BEC319850097}" type="pres">
      <dgm:prSet presAssocID="{F30E3197-0B27-4048-9403-70B396205357}" presName="hierChild4" presStyleCnt="0"/>
      <dgm:spPr/>
    </dgm:pt>
    <dgm:pt modelId="{9B4326B4-9106-EA48-94EF-D51FEC2AD9A7}" type="pres">
      <dgm:prSet presAssocID="{F30E3197-0B27-4048-9403-70B396205357}" presName="hierChild5" presStyleCnt="0"/>
      <dgm:spPr/>
    </dgm:pt>
    <dgm:pt modelId="{B0D97246-0F01-F044-BFC8-AF4AD9D2ED22}" type="pres">
      <dgm:prSet presAssocID="{40F70E26-0EDA-4149-9CFA-6E67947249B7}" presName="Name64" presStyleLbl="parChTrans1D2" presStyleIdx="3" presStyleCnt="7"/>
      <dgm:spPr/>
    </dgm:pt>
    <dgm:pt modelId="{EBE089D0-EC94-8147-A83D-3BBFD19C7B9C}" type="pres">
      <dgm:prSet presAssocID="{BF8B9F0D-F958-B541-9611-E91B16094AF6}" presName="hierRoot2" presStyleCnt="0">
        <dgm:presLayoutVars>
          <dgm:hierBranch val="init"/>
        </dgm:presLayoutVars>
      </dgm:prSet>
      <dgm:spPr/>
    </dgm:pt>
    <dgm:pt modelId="{859DCB39-0A30-F748-BE83-F68D276057BB}" type="pres">
      <dgm:prSet presAssocID="{BF8B9F0D-F958-B541-9611-E91B16094AF6}" presName="rootComposite" presStyleCnt="0"/>
      <dgm:spPr/>
    </dgm:pt>
    <dgm:pt modelId="{B4543AC1-7919-6D49-96F7-88E1F821947E}" type="pres">
      <dgm:prSet presAssocID="{BF8B9F0D-F958-B541-9611-E91B16094AF6}" presName="rootText" presStyleLbl="node2" presStyleIdx="3" presStyleCnt="7" custScaleX="501964" custScaleY="189443">
        <dgm:presLayoutVars>
          <dgm:chPref val="3"/>
        </dgm:presLayoutVars>
      </dgm:prSet>
      <dgm:spPr/>
    </dgm:pt>
    <dgm:pt modelId="{43B971F7-CF16-0F45-8A3E-B250F3D51406}" type="pres">
      <dgm:prSet presAssocID="{BF8B9F0D-F958-B541-9611-E91B16094AF6}" presName="rootConnector" presStyleLbl="node2" presStyleIdx="3" presStyleCnt="7"/>
      <dgm:spPr/>
    </dgm:pt>
    <dgm:pt modelId="{A063F4A1-A0CA-8242-ACC7-CB74418DE342}" type="pres">
      <dgm:prSet presAssocID="{BF8B9F0D-F958-B541-9611-E91B16094AF6}" presName="hierChild4" presStyleCnt="0"/>
      <dgm:spPr/>
    </dgm:pt>
    <dgm:pt modelId="{21C6C1DC-0594-244A-8513-3546E0489E79}" type="pres">
      <dgm:prSet presAssocID="{BF8B9F0D-F958-B541-9611-E91B16094AF6}" presName="hierChild5" presStyleCnt="0"/>
      <dgm:spPr/>
    </dgm:pt>
    <dgm:pt modelId="{6CA341CF-3837-B04B-8226-DCF46AD515CF}" type="pres">
      <dgm:prSet presAssocID="{13F90208-02D0-B345-A14A-F5F426DD9ED6}" presName="hierChild3" presStyleCnt="0"/>
      <dgm:spPr/>
    </dgm:pt>
    <dgm:pt modelId="{9E3D141F-320C-9E49-9324-2348E77979EA}" type="pres">
      <dgm:prSet presAssocID="{222698C9-6016-924B-97A1-F1C55B575865}" presName="hierRoot1" presStyleCnt="0">
        <dgm:presLayoutVars>
          <dgm:hierBranch val="init"/>
        </dgm:presLayoutVars>
      </dgm:prSet>
      <dgm:spPr/>
    </dgm:pt>
    <dgm:pt modelId="{A2A655D0-4F55-0947-82AB-F40CDDE2BE11}" type="pres">
      <dgm:prSet presAssocID="{222698C9-6016-924B-97A1-F1C55B575865}" presName="rootComposite1" presStyleCnt="0"/>
      <dgm:spPr/>
    </dgm:pt>
    <dgm:pt modelId="{69A431A4-F940-FD43-8283-C02F7F917B49}" type="pres">
      <dgm:prSet presAssocID="{222698C9-6016-924B-97A1-F1C55B575865}" presName="rootText1" presStyleLbl="node0" presStyleIdx="2" presStyleCnt="6" custScaleX="196119" custScaleY="472121">
        <dgm:presLayoutVars>
          <dgm:chPref val="3"/>
        </dgm:presLayoutVars>
      </dgm:prSet>
      <dgm:spPr>
        <a:prstGeom prst="downArrowCallout">
          <a:avLst/>
        </a:prstGeom>
      </dgm:spPr>
    </dgm:pt>
    <dgm:pt modelId="{D94C7F38-F7E2-FB48-ADAC-300384314914}" type="pres">
      <dgm:prSet presAssocID="{222698C9-6016-924B-97A1-F1C55B575865}" presName="rootConnector1" presStyleLbl="node1" presStyleIdx="0" presStyleCnt="0"/>
      <dgm:spPr/>
    </dgm:pt>
    <dgm:pt modelId="{E4BBBBA5-14F9-4C40-A425-9C6A983466F4}" type="pres">
      <dgm:prSet presAssocID="{222698C9-6016-924B-97A1-F1C55B575865}" presName="hierChild2" presStyleCnt="0"/>
      <dgm:spPr/>
    </dgm:pt>
    <dgm:pt modelId="{7EFAFB84-1936-5040-A8D5-EC1687FA74B6}" type="pres">
      <dgm:prSet presAssocID="{0DEEC50E-3B34-7143-BF40-22316C497BDD}" presName="Name64" presStyleLbl="parChTrans1D2" presStyleIdx="4" presStyleCnt="7"/>
      <dgm:spPr/>
    </dgm:pt>
    <dgm:pt modelId="{5D0525C2-7D50-3B43-AFAC-7F6A5929411C}" type="pres">
      <dgm:prSet presAssocID="{D57DB6BA-4DA7-E547-BFF1-C239E6AE97DB}" presName="hierRoot2" presStyleCnt="0">
        <dgm:presLayoutVars>
          <dgm:hierBranch val="init"/>
        </dgm:presLayoutVars>
      </dgm:prSet>
      <dgm:spPr/>
    </dgm:pt>
    <dgm:pt modelId="{FBFC6D98-D5AB-8742-8E0A-3F08C991D7AE}" type="pres">
      <dgm:prSet presAssocID="{D57DB6BA-4DA7-E547-BFF1-C239E6AE97DB}" presName="rootComposite" presStyleCnt="0"/>
      <dgm:spPr/>
    </dgm:pt>
    <dgm:pt modelId="{A91497B1-AB48-A841-9115-B05BF9D3DF5D}" type="pres">
      <dgm:prSet presAssocID="{D57DB6BA-4DA7-E547-BFF1-C239E6AE97DB}" presName="rootText" presStyleLbl="node2" presStyleIdx="4" presStyleCnt="7" custScaleX="501964" custScaleY="189443">
        <dgm:presLayoutVars>
          <dgm:chPref val="3"/>
        </dgm:presLayoutVars>
      </dgm:prSet>
      <dgm:spPr/>
    </dgm:pt>
    <dgm:pt modelId="{A79E11BF-C1F3-3A4F-B3C6-E0BA536E7F0A}" type="pres">
      <dgm:prSet presAssocID="{D57DB6BA-4DA7-E547-BFF1-C239E6AE97DB}" presName="rootConnector" presStyleLbl="node2" presStyleIdx="4" presStyleCnt="7"/>
      <dgm:spPr/>
    </dgm:pt>
    <dgm:pt modelId="{01AC0D4B-A75D-564B-946A-2B5496BF1EF2}" type="pres">
      <dgm:prSet presAssocID="{D57DB6BA-4DA7-E547-BFF1-C239E6AE97DB}" presName="hierChild4" presStyleCnt="0"/>
      <dgm:spPr/>
    </dgm:pt>
    <dgm:pt modelId="{C10A0602-4FCD-7C4D-81D6-95857B6E5C47}" type="pres">
      <dgm:prSet presAssocID="{D57DB6BA-4DA7-E547-BFF1-C239E6AE97DB}" presName="hierChild5" presStyleCnt="0"/>
      <dgm:spPr/>
    </dgm:pt>
    <dgm:pt modelId="{12E10969-E3D8-47DF-AD77-6A11A2A91C3E}" type="pres">
      <dgm:prSet presAssocID="{C84B42BE-310F-47E7-9077-CAF161E3700E}" presName="Name64" presStyleLbl="parChTrans1D2" presStyleIdx="5" presStyleCnt="7"/>
      <dgm:spPr/>
    </dgm:pt>
    <dgm:pt modelId="{E417E6F1-8140-4BA6-8196-9B4EA3AA0DCB}" type="pres">
      <dgm:prSet presAssocID="{584A07F3-8AA1-4C95-BD60-77C5829EB5F5}" presName="hierRoot2" presStyleCnt="0">
        <dgm:presLayoutVars>
          <dgm:hierBranch val="init"/>
        </dgm:presLayoutVars>
      </dgm:prSet>
      <dgm:spPr/>
    </dgm:pt>
    <dgm:pt modelId="{71FA93FE-3A27-495A-9E16-F918D896ADAD}" type="pres">
      <dgm:prSet presAssocID="{584A07F3-8AA1-4C95-BD60-77C5829EB5F5}" presName="rootComposite" presStyleCnt="0"/>
      <dgm:spPr/>
    </dgm:pt>
    <dgm:pt modelId="{32A71389-194D-45A6-8453-654856E29639}" type="pres">
      <dgm:prSet presAssocID="{584A07F3-8AA1-4C95-BD60-77C5829EB5F5}" presName="rootText" presStyleLbl="node2" presStyleIdx="5" presStyleCnt="7" custAng="10800000" custFlipVert="1" custScaleX="507128" custScaleY="221964">
        <dgm:presLayoutVars>
          <dgm:chPref val="3"/>
        </dgm:presLayoutVars>
      </dgm:prSet>
      <dgm:spPr/>
    </dgm:pt>
    <dgm:pt modelId="{30F303A4-2E16-4372-9353-79EC55705998}" type="pres">
      <dgm:prSet presAssocID="{584A07F3-8AA1-4C95-BD60-77C5829EB5F5}" presName="rootConnector" presStyleLbl="node2" presStyleIdx="5" presStyleCnt="7"/>
      <dgm:spPr/>
    </dgm:pt>
    <dgm:pt modelId="{13E3E7A8-068D-4B77-8A7E-C7AB02968BC4}" type="pres">
      <dgm:prSet presAssocID="{584A07F3-8AA1-4C95-BD60-77C5829EB5F5}" presName="hierChild4" presStyleCnt="0"/>
      <dgm:spPr/>
    </dgm:pt>
    <dgm:pt modelId="{F041D694-46FA-4EDC-B1F0-1522B9224F49}" type="pres">
      <dgm:prSet presAssocID="{584A07F3-8AA1-4C95-BD60-77C5829EB5F5}" presName="hierChild5" presStyleCnt="0"/>
      <dgm:spPr/>
    </dgm:pt>
    <dgm:pt modelId="{88258B21-8DE5-4B43-9D5B-B3C005B79AEC}" type="pres">
      <dgm:prSet presAssocID="{2DE4FAF9-3A0E-FB4D-BCA5-7D39D4AC58D9}" presName="Name64" presStyleLbl="parChTrans1D2" presStyleIdx="6" presStyleCnt="7"/>
      <dgm:spPr/>
    </dgm:pt>
    <dgm:pt modelId="{FD39CE99-5C97-5D43-A4A7-9031143B91A4}" type="pres">
      <dgm:prSet presAssocID="{D4239DC8-9A8E-7E43-9419-3289385C92C8}" presName="hierRoot2" presStyleCnt="0">
        <dgm:presLayoutVars>
          <dgm:hierBranch val="init"/>
        </dgm:presLayoutVars>
      </dgm:prSet>
      <dgm:spPr/>
    </dgm:pt>
    <dgm:pt modelId="{1A4D78CB-8798-2E4F-A0B8-C5DF60B6587D}" type="pres">
      <dgm:prSet presAssocID="{D4239DC8-9A8E-7E43-9419-3289385C92C8}" presName="rootComposite" presStyleCnt="0"/>
      <dgm:spPr/>
    </dgm:pt>
    <dgm:pt modelId="{8FAB6AA8-0A8F-3A4B-879E-A3390F49D5F5}" type="pres">
      <dgm:prSet presAssocID="{D4239DC8-9A8E-7E43-9419-3289385C92C8}" presName="rootText" presStyleLbl="node2" presStyleIdx="6" presStyleCnt="7" custScaleX="501964" custScaleY="228864">
        <dgm:presLayoutVars>
          <dgm:chPref val="3"/>
        </dgm:presLayoutVars>
      </dgm:prSet>
      <dgm:spPr/>
    </dgm:pt>
    <dgm:pt modelId="{4170958C-1743-7246-961D-2290C0D923F3}" type="pres">
      <dgm:prSet presAssocID="{D4239DC8-9A8E-7E43-9419-3289385C92C8}" presName="rootConnector" presStyleLbl="node2" presStyleIdx="6" presStyleCnt="7"/>
      <dgm:spPr/>
    </dgm:pt>
    <dgm:pt modelId="{059F7CD7-BE4C-B84B-A38C-4787798668CE}" type="pres">
      <dgm:prSet presAssocID="{D4239DC8-9A8E-7E43-9419-3289385C92C8}" presName="hierChild4" presStyleCnt="0"/>
      <dgm:spPr/>
    </dgm:pt>
    <dgm:pt modelId="{9A220CF1-E775-ED4E-A79F-E67D90C158C2}" type="pres">
      <dgm:prSet presAssocID="{D4239DC8-9A8E-7E43-9419-3289385C92C8}" presName="hierChild5" presStyleCnt="0"/>
      <dgm:spPr/>
    </dgm:pt>
    <dgm:pt modelId="{D11EC942-D002-474D-A3FF-FD69257D200E}" type="pres">
      <dgm:prSet presAssocID="{222698C9-6016-924B-97A1-F1C55B575865}" presName="hierChild3" presStyleCnt="0"/>
      <dgm:spPr/>
    </dgm:pt>
    <dgm:pt modelId="{C424CEB5-2FEA-E044-84C9-860BC200354A}" type="pres">
      <dgm:prSet presAssocID="{7F7BCB7E-17CF-D443-961B-D3B62DD8A6D9}" presName="hierRoot1" presStyleCnt="0">
        <dgm:presLayoutVars>
          <dgm:hierBranch val="init"/>
        </dgm:presLayoutVars>
      </dgm:prSet>
      <dgm:spPr/>
    </dgm:pt>
    <dgm:pt modelId="{304755E2-87AB-B94D-A2C6-06655E8000D0}" type="pres">
      <dgm:prSet presAssocID="{7F7BCB7E-17CF-D443-961B-D3B62DD8A6D9}" presName="rootComposite1" presStyleCnt="0"/>
      <dgm:spPr/>
    </dgm:pt>
    <dgm:pt modelId="{7FF2FB64-F180-3F41-8B77-01137FCF8925}" type="pres">
      <dgm:prSet presAssocID="{7F7BCB7E-17CF-D443-961B-D3B62DD8A6D9}" presName="rootText1" presStyleLbl="node0" presStyleIdx="3" presStyleCnt="6" custScaleX="196119" custScaleY="355896">
        <dgm:presLayoutVars>
          <dgm:chPref val="3"/>
        </dgm:presLayoutVars>
      </dgm:prSet>
      <dgm:spPr>
        <a:prstGeom prst="downArrowCallout">
          <a:avLst/>
        </a:prstGeom>
      </dgm:spPr>
    </dgm:pt>
    <dgm:pt modelId="{660ED79A-122D-3044-9C86-E58DB07DE172}" type="pres">
      <dgm:prSet presAssocID="{7F7BCB7E-17CF-D443-961B-D3B62DD8A6D9}" presName="rootConnector1" presStyleLbl="node1" presStyleIdx="0" presStyleCnt="0"/>
      <dgm:spPr/>
    </dgm:pt>
    <dgm:pt modelId="{614948DE-330D-C54D-B6CC-8BD04CBE8DDB}" type="pres">
      <dgm:prSet presAssocID="{7F7BCB7E-17CF-D443-961B-D3B62DD8A6D9}" presName="hierChild2" presStyleCnt="0"/>
      <dgm:spPr/>
    </dgm:pt>
    <dgm:pt modelId="{9105DEB5-5BD1-4946-9314-604D6CC30751}" type="pres">
      <dgm:prSet presAssocID="{7F7BCB7E-17CF-D443-961B-D3B62DD8A6D9}" presName="hierChild3" presStyleCnt="0"/>
      <dgm:spPr/>
    </dgm:pt>
    <dgm:pt modelId="{0FA62303-B6A3-374F-AA44-1D5F3015EE19}" type="pres">
      <dgm:prSet presAssocID="{86CDEC20-F7E8-C64E-A04B-A2D08A2BE388}" presName="hierRoot1" presStyleCnt="0">
        <dgm:presLayoutVars>
          <dgm:hierBranch val="init"/>
        </dgm:presLayoutVars>
      </dgm:prSet>
      <dgm:spPr/>
    </dgm:pt>
    <dgm:pt modelId="{0B2E895C-D34B-4244-9F6B-CC94DBBA8C96}" type="pres">
      <dgm:prSet presAssocID="{86CDEC20-F7E8-C64E-A04B-A2D08A2BE388}" presName="rootComposite1" presStyleCnt="0"/>
      <dgm:spPr/>
    </dgm:pt>
    <dgm:pt modelId="{F270830D-4A12-2C42-8644-B93439FA847D}" type="pres">
      <dgm:prSet presAssocID="{86CDEC20-F7E8-C64E-A04B-A2D08A2BE388}" presName="rootText1" presStyleLbl="node0" presStyleIdx="4" presStyleCnt="6" custScaleX="196119" custScaleY="413961">
        <dgm:presLayoutVars>
          <dgm:chPref val="3"/>
        </dgm:presLayoutVars>
      </dgm:prSet>
      <dgm:spPr>
        <a:prstGeom prst="downArrowCallout">
          <a:avLst/>
        </a:prstGeom>
      </dgm:spPr>
    </dgm:pt>
    <dgm:pt modelId="{26AF9C59-875D-D748-96F9-82A8026A5E45}" type="pres">
      <dgm:prSet presAssocID="{86CDEC20-F7E8-C64E-A04B-A2D08A2BE388}" presName="rootConnector1" presStyleLbl="node1" presStyleIdx="0" presStyleCnt="0"/>
      <dgm:spPr/>
    </dgm:pt>
    <dgm:pt modelId="{DB02269E-C03D-2241-9553-3DE09A2BF3F7}" type="pres">
      <dgm:prSet presAssocID="{86CDEC20-F7E8-C64E-A04B-A2D08A2BE388}" presName="hierChild2" presStyleCnt="0"/>
      <dgm:spPr/>
    </dgm:pt>
    <dgm:pt modelId="{3EA14E94-AC22-5949-BC5A-988D8EA7FDD4}" type="pres">
      <dgm:prSet presAssocID="{86CDEC20-F7E8-C64E-A04B-A2D08A2BE388}" presName="hierChild3" presStyleCnt="0"/>
      <dgm:spPr/>
    </dgm:pt>
    <dgm:pt modelId="{EB10AE11-5B88-DA41-8B4C-49737FC553D3}" type="pres">
      <dgm:prSet presAssocID="{9025EB6D-0A8D-6F4A-B802-E921380B1D4B}" presName="hierRoot1" presStyleCnt="0">
        <dgm:presLayoutVars>
          <dgm:hierBranch val="init"/>
        </dgm:presLayoutVars>
      </dgm:prSet>
      <dgm:spPr/>
    </dgm:pt>
    <dgm:pt modelId="{9C983D7F-58EE-724D-8F94-2CC56261DD21}" type="pres">
      <dgm:prSet presAssocID="{9025EB6D-0A8D-6F4A-B802-E921380B1D4B}" presName="rootComposite1" presStyleCnt="0"/>
      <dgm:spPr/>
    </dgm:pt>
    <dgm:pt modelId="{6F0F12E6-AD27-7440-90F5-65A822DA5928}" type="pres">
      <dgm:prSet presAssocID="{9025EB6D-0A8D-6F4A-B802-E921380B1D4B}" presName="rootText1" presStyleLbl="node0" presStyleIdx="5" presStyleCnt="6" custScaleX="196119" custScaleY="288759">
        <dgm:presLayoutVars>
          <dgm:chPref val="3"/>
        </dgm:presLayoutVars>
      </dgm:prSet>
      <dgm:spPr>
        <a:prstGeom prst="rect">
          <a:avLst/>
        </a:prstGeom>
      </dgm:spPr>
    </dgm:pt>
    <dgm:pt modelId="{885371B6-FA74-CA4D-9C0D-0D121F655166}" type="pres">
      <dgm:prSet presAssocID="{9025EB6D-0A8D-6F4A-B802-E921380B1D4B}" presName="rootConnector1" presStyleLbl="node1" presStyleIdx="0" presStyleCnt="0"/>
      <dgm:spPr/>
    </dgm:pt>
    <dgm:pt modelId="{479FDF73-932B-B64C-8E03-1C960CC946BF}" type="pres">
      <dgm:prSet presAssocID="{9025EB6D-0A8D-6F4A-B802-E921380B1D4B}" presName="hierChild2" presStyleCnt="0"/>
      <dgm:spPr/>
    </dgm:pt>
    <dgm:pt modelId="{2536DD9F-31E2-374C-A5DC-33CF81EF86B5}" type="pres">
      <dgm:prSet presAssocID="{9025EB6D-0A8D-6F4A-B802-E921380B1D4B}" presName="hierChild3" presStyleCnt="0"/>
      <dgm:spPr/>
    </dgm:pt>
  </dgm:ptLst>
  <dgm:cxnLst>
    <dgm:cxn modelId="{423DD101-7F04-4BA0-92EA-AD49CB896F88}" type="presOf" srcId="{2DE4FAF9-3A0E-FB4D-BCA5-7D39D4AC58D9}" destId="{88258B21-8DE5-4B43-9D5B-B3C005B79AEC}" srcOrd="0" destOrd="0" presId="urn:microsoft.com/office/officeart/2009/3/layout/HorizontalOrganizationChart"/>
    <dgm:cxn modelId="{4E4F3419-6B70-4951-B2BC-08C130AF7015}" type="presOf" srcId="{7F7BCB7E-17CF-D443-961B-D3B62DD8A6D9}" destId="{660ED79A-122D-3044-9C86-E58DB07DE172}" srcOrd="1" destOrd="0" presId="urn:microsoft.com/office/officeart/2009/3/layout/HorizontalOrganizationChart"/>
    <dgm:cxn modelId="{A9459521-AF26-4D4D-B945-25731A946AB7}" type="presOf" srcId="{2FE743F1-5198-A340-AD3A-F7F79BDEDB12}" destId="{E605D42A-4E37-7941-ABCC-A56D0C1AF5B9}" srcOrd="1" destOrd="0" presId="urn:microsoft.com/office/officeart/2009/3/layout/HorizontalOrganizationChart"/>
    <dgm:cxn modelId="{2A018524-912A-4795-98B4-B355958059E0}" type="presOf" srcId="{584A07F3-8AA1-4C95-BD60-77C5829EB5F5}" destId="{30F303A4-2E16-4372-9353-79EC55705998}" srcOrd="1" destOrd="0" presId="urn:microsoft.com/office/officeart/2009/3/layout/HorizontalOrganizationChart"/>
    <dgm:cxn modelId="{420CE433-5916-42C6-A44A-2D054D294151}" type="presOf" srcId="{2FE743F1-5198-A340-AD3A-F7F79BDEDB12}" destId="{0686C037-F2A3-8D48-A8F5-17D3A3C5D0D3}" srcOrd="0" destOrd="0" presId="urn:microsoft.com/office/officeart/2009/3/layout/HorizontalOrganizationChart"/>
    <dgm:cxn modelId="{A0BEFF39-346C-5844-A180-875DFBCD6415}" srcId="{13F90208-02D0-B345-A14A-F5F426DD9ED6}" destId="{BF8B9F0D-F958-B541-9611-E91B16094AF6}" srcOrd="1" destOrd="0" parTransId="{40F70E26-0EDA-4149-9CFA-6E67947249B7}" sibTransId="{A8C2B168-CC62-C542-98EF-FC5B5EF082E6}"/>
    <dgm:cxn modelId="{D9AB2640-51E3-7F44-B79C-817DB71E85A3}" srcId="{B7A6E290-8933-4446-8D0E-AF139FA3F30C}" destId="{86CDEC20-F7E8-C64E-A04B-A2D08A2BE388}" srcOrd="4" destOrd="0" parTransId="{FC8BF9C9-A744-1346-9222-BC30EEBE40CA}" sibTransId="{C47C3966-223B-A648-87BB-19F0521DC448}"/>
    <dgm:cxn modelId="{13E6945C-A0D0-4336-AFBA-A48AA3661AE8}" type="presOf" srcId="{BF8B9F0D-F958-B541-9611-E91B16094AF6}" destId="{B4543AC1-7919-6D49-96F7-88E1F821947E}" srcOrd="0" destOrd="0" presId="urn:microsoft.com/office/officeart/2009/3/layout/HorizontalOrganizationChart"/>
    <dgm:cxn modelId="{1687EB5D-1D7B-6841-B427-F57A91398760}" srcId="{B7A6E290-8933-4446-8D0E-AF139FA3F30C}" destId="{7F7BCB7E-17CF-D443-961B-D3B62DD8A6D9}" srcOrd="3" destOrd="0" parTransId="{DE8DD833-C025-864C-A65C-D7EDD1F355B5}" sibTransId="{AC73E615-B8FB-9C4A-AAC0-DFA1CE06D7A3}"/>
    <dgm:cxn modelId="{1E66E265-5819-4815-8F90-0FFE854EF912}" type="presOf" srcId="{45A8E4E4-6A20-F846-8F26-1BFEE8783D37}" destId="{08983A08-E4EB-5048-A5A9-FFDFF2B863AA}" srcOrd="1" destOrd="0" presId="urn:microsoft.com/office/officeart/2009/3/layout/HorizontalOrganizationChart"/>
    <dgm:cxn modelId="{AA530766-9AD1-4F69-BF53-C1CA47A07FC0}" type="presOf" srcId="{F30E3197-0B27-4048-9403-70B396205357}" destId="{2A3A395B-A483-C846-8E3E-971304A356A6}" srcOrd="1" destOrd="0" presId="urn:microsoft.com/office/officeart/2009/3/layout/HorizontalOrganizationChart"/>
    <dgm:cxn modelId="{33EF0048-BBC2-48C8-9428-303ECC1548B5}" type="presOf" srcId="{9025EB6D-0A8D-6F4A-B802-E921380B1D4B}" destId="{885371B6-FA74-CA4D-9C0D-0D121F655166}" srcOrd="1" destOrd="0" presId="urn:microsoft.com/office/officeart/2009/3/layout/HorizontalOrganizationChart"/>
    <dgm:cxn modelId="{B60BA768-C4D9-46DC-B31E-A159E82DD0AA}" type="presOf" srcId="{4E494CDF-50DA-B74E-990C-CC0D460CDA0A}" destId="{41E9C5B6-81AB-6148-86C7-89759018D84F}" srcOrd="0" destOrd="0" presId="urn:microsoft.com/office/officeart/2009/3/layout/HorizontalOrganizationChart"/>
    <dgm:cxn modelId="{74F6D870-A808-47D3-887F-DEDF5B6CEA89}" srcId="{222698C9-6016-924B-97A1-F1C55B575865}" destId="{584A07F3-8AA1-4C95-BD60-77C5829EB5F5}" srcOrd="1" destOrd="0" parTransId="{C84B42BE-310F-47E7-9077-CAF161E3700E}" sibTransId="{E455DF42-BAA2-426A-9DFD-B9D790B02540}"/>
    <dgm:cxn modelId="{91138251-7882-44C3-9BB3-92B8D1C61C18}" type="presOf" srcId="{D4239DC8-9A8E-7E43-9419-3289385C92C8}" destId="{8FAB6AA8-0A8F-3A4B-879E-A3390F49D5F5}" srcOrd="0" destOrd="0" presId="urn:microsoft.com/office/officeart/2009/3/layout/HorizontalOrganizationChart"/>
    <dgm:cxn modelId="{9474CF74-8F0D-44D2-8277-DB9F32E4DA8A}" type="presOf" srcId="{C84B42BE-310F-47E7-9077-CAF161E3700E}" destId="{12E10969-E3D8-47DF-AD77-6A11A2A91C3E}" srcOrd="0" destOrd="0" presId="urn:microsoft.com/office/officeart/2009/3/layout/HorizontalOrganizationChart"/>
    <dgm:cxn modelId="{3013A57A-5EBB-4F91-A1E2-D9253AF7F5A3}" type="presOf" srcId="{13F90208-02D0-B345-A14A-F5F426DD9ED6}" destId="{DF867152-4AAE-D146-BA97-04D2277DE990}" srcOrd="1" destOrd="0" presId="urn:microsoft.com/office/officeart/2009/3/layout/HorizontalOrganizationChart"/>
    <dgm:cxn modelId="{1A617580-4157-42FB-B925-A5E7943248D9}" type="presOf" srcId="{222698C9-6016-924B-97A1-F1C55B575865}" destId="{D94C7F38-F7E2-FB48-ADAC-300384314914}" srcOrd="1" destOrd="0" presId="urn:microsoft.com/office/officeart/2009/3/layout/HorizontalOrganizationChart"/>
    <dgm:cxn modelId="{0DF3A981-A86C-41A5-B27E-1E57B187DA4A}" type="presOf" srcId="{D4239DC8-9A8E-7E43-9419-3289385C92C8}" destId="{4170958C-1743-7246-961D-2290C0D923F3}" srcOrd="1" destOrd="0" presId="urn:microsoft.com/office/officeart/2009/3/layout/HorizontalOrganizationChart"/>
    <dgm:cxn modelId="{766D4384-9528-48AD-B2B9-C27A6DF8A2EE}" type="presOf" srcId="{BF8B9F0D-F958-B541-9611-E91B16094AF6}" destId="{43B971F7-CF16-0F45-8A3E-B250F3D51406}" srcOrd="1" destOrd="0" presId="urn:microsoft.com/office/officeart/2009/3/layout/HorizontalOrganizationChart"/>
    <dgm:cxn modelId="{17DDED8C-AA75-4006-A6C5-5F672FCD8BC3}" type="presOf" srcId="{0DEEC50E-3B34-7143-BF40-22316C497BDD}" destId="{7EFAFB84-1936-5040-A8D5-EC1687FA74B6}" srcOrd="0" destOrd="0" presId="urn:microsoft.com/office/officeart/2009/3/layout/HorizontalOrganizationChart"/>
    <dgm:cxn modelId="{3B9EA193-61B5-4717-BC21-45E67DB095C7}" type="presOf" srcId="{7F7BCB7E-17CF-D443-961B-D3B62DD8A6D9}" destId="{7FF2FB64-F180-3F41-8B77-01137FCF8925}" srcOrd="0" destOrd="0" presId="urn:microsoft.com/office/officeart/2009/3/layout/HorizontalOrganizationChart"/>
    <dgm:cxn modelId="{E3D2E396-4F44-774C-AC31-041E4A8635AF}" srcId="{222698C9-6016-924B-97A1-F1C55B575865}" destId="{D57DB6BA-4DA7-E547-BFF1-C239E6AE97DB}" srcOrd="0" destOrd="0" parTransId="{0DEEC50E-3B34-7143-BF40-22316C497BDD}" sibTransId="{A09E44CD-477C-384A-9D04-E51303E8D8C3}"/>
    <dgm:cxn modelId="{8C5B1E9D-1A03-4B85-B565-0A5E102CC909}" type="presOf" srcId="{40F70E26-0EDA-4149-9CFA-6E67947249B7}" destId="{B0D97246-0F01-F044-BFC8-AF4AD9D2ED22}" srcOrd="0" destOrd="0" presId="urn:microsoft.com/office/officeart/2009/3/layout/HorizontalOrganizationChart"/>
    <dgm:cxn modelId="{7156399E-648C-418A-9FDD-ED42E166C798}" type="presOf" srcId="{1EE07D23-811B-B349-99A7-A802E1111170}" destId="{B6965DF5-A1C1-8041-9A7A-04E122292503}" srcOrd="0" destOrd="0" presId="urn:microsoft.com/office/officeart/2009/3/layout/HorizontalOrganizationChart"/>
    <dgm:cxn modelId="{FBADE2A0-014F-41A8-9C78-159189541D68}" type="presOf" srcId="{13F90208-02D0-B345-A14A-F5F426DD9ED6}" destId="{8D8575BF-4263-D249-BA52-6B252E71C4F1}" srcOrd="0" destOrd="0" presId="urn:microsoft.com/office/officeart/2009/3/layout/HorizontalOrganizationChart"/>
    <dgm:cxn modelId="{94AA3EBC-5CB9-3442-90DA-44B7D02F85BF}" srcId="{45A8E4E4-6A20-F846-8F26-1BFEE8783D37}" destId="{4E494CDF-50DA-B74E-990C-CC0D460CDA0A}" srcOrd="1" destOrd="0" parTransId="{78D02410-DD15-BE45-BF16-0D5BA001D8F3}" sibTransId="{25B8F18B-D78E-0746-9652-8943C617CF48}"/>
    <dgm:cxn modelId="{E4D002BD-712F-5244-AC1D-99678A1C81A3}" srcId="{B7A6E290-8933-4446-8D0E-AF139FA3F30C}" destId="{9025EB6D-0A8D-6F4A-B802-E921380B1D4B}" srcOrd="5" destOrd="0" parTransId="{AC075A9D-620A-B542-A04C-7C784AD4F122}" sibTransId="{E35FEDA2-CFD4-3444-A237-2BE2DB59BB03}"/>
    <dgm:cxn modelId="{4EA66DBE-9BD0-49F7-B458-15CF1D92F206}" type="presOf" srcId="{89887653-9F1E-E048-B468-DDE826361DE8}" destId="{B2D05537-65E8-1D4D-B6BB-3669F41D0235}" srcOrd="0" destOrd="0" presId="urn:microsoft.com/office/officeart/2009/3/layout/HorizontalOrganizationChart"/>
    <dgm:cxn modelId="{0592DBC0-C75C-2949-9ECE-D5ECC880F205}" srcId="{B7A6E290-8933-4446-8D0E-AF139FA3F30C}" destId="{45A8E4E4-6A20-F846-8F26-1BFEE8783D37}" srcOrd="0" destOrd="0" parTransId="{08295FA4-CACF-D34B-8C09-20BA56ECD030}" sibTransId="{2AAFA81D-67BE-154E-8AA1-F8EA1192193A}"/>
    <dgm:cxn modelId="{B41026C1-40D4-4C8E-93D2-930F1C7F0909}" type="presOf" srcId="{222698C9-6016-924B-97A1-F1C55B575865}" destId="{69A431A4-F940-FD43-8283-C02F7F917B49}" srcOrd="0" destOrd="0" presId="urn:microsoft.com/office/officeart/2009/3/layout/HorizontalOrganizationChart"/>
    <dgm:cxn modelId="{CB3158C2-E01B-4770-B5BB-A3502B74F41A}" type="presOf" srcId="{4E494CDF-50DA-B74E-990C-CC0D460CDA0A}" destId="{D90B9243-4932-0143-B5DC-270823F05AFE}" srcOrd="1" destOrd="0" presId="urn:microsoft.com/office/officeart/2009/3/layout/HorizontalOrganizationChart"/>
    <dgm:cxn modelId="{312416C4-224B-4C11-8E6C-ED88CB31734B}" type="presOf" srcId="{D57DB6BA-4DA7-E547-BFF1-C239E6AE97DB}" destId="{A79E11BF-C1F3-3A4F-B3C6-E0BA536E7F0A}" srcOrd="1" destOrd="0" presId="urn:microsoft.com/office/officeart/2009/3/layout/HorizontalOrganizationChart"/>
    <dgm:cxn modelId="{7E6CFFCC-1A9E-453F-B0CD-834B4416C797}" type="presOf" srcId="{584A07F3-8AA1-4C95-BD60-77C5829EB5F5}" destId="{32A71389-194D-45A6-8453-654856E29639}" srcOrd="0" destOrd="0" presId="urn:microsoft.com/office/officeart/2009/3/layout/HorizontalOrganizationChart"/>
    <dgm:cxn modelId="{0CF1E6D2-8BE1-A544-AA8C-75133363C379}" srcId="{B7A6E290-8933-4446-8D0E-AF139FA3F30C}" destId="{13F90208-02D0-B345-A14A-F5F426DD9ED6}" srcOrd="1" destOrd="0" parTransId="{B2FB9BE1-F88B-6143-8592-3F6A1D82827B}" sibTransId="{56222FF0-AED9-7D48-BBD5-24A1DC6F9DF1}"/>
    <dgm:cxn modelId="{B8F526D3-FA14-C94A-A60B-A2CF1CADEC3E}" srcId="{B7A6E290-8933-4446-8D0E-AF139FA3F30C}" destId="{222698C9-6016-924B-97A1-F1C55B575865}" srcOrd="2" destOrd="0" parTransId="{B56EE445-62F2-FD45-9E1A-CA1B8F72B4AE}" sibTransId="{18A0FB9E-C967-FC46-9965-A1A33C714557}"/>
    <dgm:cxn modelId="{F0901FDD-5C55-4007-B800-EBA9AB2D6EB8}" type="presOf" srcId="{86CDEC20-F7E8-C64E-A04B-A2D08A2BE388}" destId="{F270830D-4A12-2C42-8644-B93439FA847D}" srcOrd="0" destOrd="0" presId="urn:microsoft.com/office/officeart/2009/3/layout/HorizontalOrganizationChart"/>
    <dgm:cxn modelId="{4BC9C7E0-05E8-4BC4-AAEA-32BAA6F64DA4}" type="presOf" srcId="{9025EB6D-0A8D-6F4A-B802-E921380B1D4B}" destId="{6F0F12E6-AD27-7440-90F5-65A822DA5928}" srcOrd="0" destOrd="0" presId="urn:microsoft.com/office/officeart/2009/3/layout/HorizontalOrganizationChart"/>
    <dgm:cxn modelId="{E16442E6-0DD5-4A6C-A030-42D05E992F02}" type="presOf" srcId="{D57DB6BA-4DA7-E547-BFF1-C239E6AE97DB}" destId="{A91497B1-AB48-A841-9115-B05BF9D3DF5D}" srcOrd="0" destOrd="0" presId="urn:microsoft.com/office/officeart/2009/3/layout/HorizontalOrganizationChart"/>
    <dgm:cxn modelId="{EA68C5EF-EF5D-4918-9124-D1272C3B4B88}" type="presOf" srcId="{F30E3197-0B27-4048-9403-70B396205357}" destId="{2160E101-E1C5-F849-ACB5-D1814EBB0D51}" srcOrd="0" destOrd="0" presId="urn:microsoft.com/office/officeart/2009/3/layout/HorizontalOrganizationChart"/>
    <dgm:cxn modelId="{362F81F0-5DA5-F441-8C42-29292814496A}" srcId="{13F90208-02D0-B345-A14A-F5F426DD9ED6}" destId="{F30E3197-0B27-4048-9403-70B396205357}" srcOrd="0" destOrd="0" parTransId="{1EE07D23-811B-B349-99A7-A802E1111170}" sibTransId="{EFB557C1-2CDF-5342-94D2-571CCF42EBC7}"/>
    <dgm:cxn modelId="{0DE1B1F1-0F97-4216-9E8A-38E25963A051}" type="presOf" srcId="{86CDEC20-F7E8-C64E-A04B-A2D08A2BE388}" destId="{26AF9C59-875D-D748-96F9-82A8026A5E45}" srcOrd="1" destOrd="0" presId="urn:microsoft.com/office/officeart/2009/3/layout/HorizontalOrganizationChart"/>
    <dgm:cxn modelId="{D3C73BF3-70F2-4303-915A-352ABAF0BCD7}" type="presOf" srcId="{B7A6E290-8933-4446-8D0E-AF139FA3F30C}" destId="{01317FA5-ED11-AA49-B65D-1EAB20A9EAF0}" srcOrd="0" destOrd="0" presId="urn:microsoft.com/office/officeart/2009/3/layout/HorizontalOrganizationChart"/>
    <dgm:cxn modelId="{3AE6D7F3-024F-AF4D-83E6-59B537C471BC}" srcId="{222698C9-6016-924B-97A1-F1C55B575865}" destId="{D4239DC8-9A8E-7E43-9419-3289385C92C8}" srcOrd="2" destOrd="0" parTransId="{2DE4FAF9-3A0E-FB4D-BCA5-7D39D4AC58D9}" sibTransId="{5B3678CC-0ED6-E749-A184-02B13EF34377}"/>
    <dgm:cxn modelId="{98BD7AFA-C1FB-0B43-B823-1566F35093F3}" srcId="{45A8E4E4-6A20-F846-8F26-1BFEE8783D37}" destId="{2FE743F1-5198-A340-AD3A-F7F79BDEDB12}" srcOrd="0" destOrd="0" parTransId="{89887653-9F1E-E048-B468-DDE826361DE8}" sibTransId="{DA54AE21-572D-8243-BC7B-DE95535CB3D0}"/>
    <dgm:cxn modelId="{980574FD-C23D-4578-A343-25A4445B0DC2}" type="presOf" srcId="{78D02410-DD15-BE45-BF16-0D5BA001D8F3}" destId="{7E7DFBE5-7526-2B42-B6C5-55EEC3B58CF8}" srcOrd="0" destOrd="0" presId="urn:microsoft.com/office/officeart/2009/3/layout/HorizontalOrganizationChart"/>
    <dgm:cxn modelId="{A2397EFE-37A0-4816-8D57-6FCDBCBF208C}" type="presOf" srcId="{45A8E4E4-6A20-F846-8F26-1BFEE8783D37}" destId="{EDA93D6C-DF16-FD4A-8544-6094376A56E9}" srcOrd="0" destOrd="0" presId="urn:microsoft.com/office/officeart/2009/3/layout/HorizontalOrganizationChart"/>
    <dgm:cxn modelId="{F2C19706-A7B0-42DC-84C9-7A610464287A}" type="presParOf" srcId="{01317FA5-ED11-AA49-B65D-1EAB20A9EAF0}" destId="{43BC3545-E95F-8A4F-82E0-AAE66407FA29}" srcOrd="0" destOrd="0" presId="urn:microsoft.com/office/officeart/2009/3/layout/HorizontalOrganizationChart"/>
    <dgm:cxn modelId="{B933DDB5-9D56-4375-8227-52789652D5AB}" type="presParOf" srcId="{43BC3545-E95F-8A4F-82E0-AAE66407FA29}" destId="{06486602-DEC5-684D-9749-6D9342682C59}" srcOrd="0" destOrd="0" presId="urn:microsoft.com/office/officeart/2009/3/layout/HorizontalOrganizationChart"/>
    <dgm:cxn modelId="{B896F365-8DB9-4317-B17A-AC26A0C00CF4}" type="presParOf" srcId="{06486602-DEC5-684D-9749-6D9342682C59}" destId="{EDA93D6C-DF16-FD4A-8544-6094376A56E9}" srcOrd="0" destOrd="0" presId="urn:microsoft.com/office/officeart/2009/3/layout/HorizontalOrganizationChart"/>
    <dgm:cxn modelId="{C92E8B90-5EE4-4FC5-8211-620D7E585B96}" type="presParOf" srcId="{06486602-DEC5-684D-9749-6D9342682C59}" destId="{08983A08-E4EB-5048-A5A9-FFDFF2B863AA}" srcOrd="1" destOrd="0" presId="urn:microsoft.com/office/officeart/2009/3/layout/HorizontalOrganizationChart"/>
    <dgm:cxn modelId="{E8B36F61-A2DD-448D-9EB3-487FC3D86A1B}" type="presParOf" srcId="{43BC3545-E95F-8A4F-82E0-AAE66407FA29}" destId="{EC288A71-061F-7247-969B-94CDC330CD3A}" srcOrd="1" destOrd="0" presId="urn:microsoft.com/office/officeart/2009/3/layout/HorizontalOrganizationChart"/>
    <dgm:cxn modelId="{4E9BCE6A-BAB8-4AFE-BC85-A7722B9349B4}" type="presParOf" srcId="{EC288A71-061F-7247-969B-94CDC330CD3A}" destId="{B2D05537-65E8-1D4D-B6BB-3669F41D0235}" srcOrd="0" destOrd="0" presId="urn:microsoft.com/office/officeart/2009/3/layout/HorizontalOrganizationChart"/>
    <dgm:cxn modelId="{88BE2FAB-C315-4729-BAE0-0EF477E75BA6}" type="presParOf" srcId="{EC288A71-061F-7247-969B-94CDC330CD3A}" destId="{EBC0B0DD-26A8-414F-9D6C-EFD6488B9491}" srcOrd="1" destOrd="0" presId="urn:microsoft.com/office/officeart/2009/3/layout/HorizontalOrganizationChart"/>
    <dgm:cxn modelId="{17611AE5-10DB-456D-A3F1-3830B12692CD}" type="presParOf" srcId="{EBC0B0DD-26A8-414F-9D6C-EFD6488B9491}" destId="{93E8D5BD-3BAC-874F-A76F-04A1536BF2A5}" srcOrd="0" destOrd="0" presId="urn:microsoft.com/office/officeart/2009/3/layout/HorizontalOrganizationChart"/>
    <dgm:cxn modelId="{E706C236-E43E-4F1B-B089-12F20E94FB17}" type="presParOf" srcId="{93E8D5BD-3BAC-874F-A76F-04A1536BF2A5}" destId="{0686C037-F2A3-8D48-A8F5-17D3A3C5D0D3}" srcOrd="0" destOrd="0" presId="urn:microsoft.com/office/officeart/2009/3/layout/HorizontalOrganizationChart"/>
    <dgm:cxn modelId="{1439FF52-9CF1-4195-91D8-C659194B3389}" type="presParOf" srcId="{93E8D5BD-3BAC-874F-A76F-04A1536BF2A5}" destId="{E605D42A-4E37-7941-ABCC-A56D0C1AF5B9}" srcOrd="1" destOrd="0" presId="urn:microsoft.com/office/officeart/2009/3/layout/HorizontalOrganizationChart"/>
    <dgm:cxn modelId="{987DB176-1DF7-4F35-80C1-4A8AAA9F7576}" type="presParOf" srcId="{EBC0B0DD-26A8-414F-9D6C-EFD6488B9491}" destId="{442E92A3-A34A-4A4F-9E51-B2162ECEFDD7}" srcOrd="1" destOrd="0" presId="urn:microsoft.com/office/officeart/2009/3/layout/HorizontalOrganizationChart"/>
    <dgm:cxn modelId="{5F98D69A-767E-4EFB-BBE2-AF2DF802312F}" type="presParOf" srcId="{EBC0B0DD-26A8-414F-9D6C-EFD6488B9491}" destId="{3E6CD547-BABC-BD40-B025-3AA12F014D8E}" srcOrd="2" destOrd="0" presId="urn:microsoft.com/office/officeart/2009/3/layout/HorizontalOrganizationChart"/>
    <dgm:cxn modelId="{0F19785A-9DB1-4855-A750-55AE46B2D559}" type="presParOf" srcId="{EC288A71-061F-7247-969B-94CDC330CD3A}" destId="{7E7DFBE5-7526-2B42-B6C5-55EEC3B58CF8}" srcOrd="2" destOrd="0" presId="urn:microsoft.com/office/officeart/2009/3/layout/HorizontalOrganizationChart"/>
    <dgm:cxn modelId="{DE5F5107-8EA2-4E19-9DB8-D535DF440DEE}" type="presParOf" srcId="{EC288A71-061F-7247-969B-94CDC330CD3A}" destId="{281965AB-7879-AB4A-8F89-DB20102FC1A8}" srcOrd="3" destOrd="0" presId="urn:microsoft.com/office/officeart/2009/3/layout/HorizontalOrganizationChart"/>
    <dgm:cxn modelId="{B5DB250A-1F92-49FE-9B4F-30FEA71B3AA2}" type="presParOf" srcId="{281965AB-7879-AB4A-8F89-DB20102FC1A8}" destId="{946B9951-1FA8-7C4C-8283-31DCB15529B5}" srcOrd="0" destOrd="0" presId="urn:microsoft.com/office/officeart/2009/3/layout/HorizontalOrganizationChart"/>
    <dgm:cxn modelId="{6511AB20-42A7-4D75-B04C-9F06EF11BA9A}" type="presParOf" srcId="{946B9951-1FA8-7C4C-8283-31DCB15529B5}" destId="{41E9C5B6-81AB-6148-86C7-89759018D84F}" srcOrd="0" destOrd="0" presId="urn:microsoft.com/office/officeart/2009/3/layout/HorizontalOrganizationChart"/>
    <dgm:cxn modelId="{C054360C-2AEC-46F3-B405-248FA0FB2AE7}" type="presParOf" srcId="{946B9951-1FA8-7C4C-8283-31DCB15529B5}" destId="{D90B9243-4932-0143-B5DC-270823F05AFE}" srcOrd="1" destOrd="0" presId="urn:microsoft.com/office/officeart/2009/3/layout/HorizontalOrganizationChart"/>
    <dgm:cxn modelId="{DE340FBD-0FE7-4CEA-B8AB-9FF113B82810}" type="presParOf" srcId="{281965AB-7879-AB4A-8F89-DB20102FC1A8}" destId="{37E7D7D9-227B-7A43-A445-06AA34ED75FB}" srcOrd="1" destOrd="0" presId="urn:microsoft.com/office/officeart/2009/3/layout/HorizontalOrganizationChart"/>
    <dgm:cxn modelId="{47A78814-2F50-4325-B952-1650070D3A51}" type="presParOf" srcId="{281965AB-7879-AB4A-8F89-DB20102FC1A8}" destId="{219F882E-1C41-6A4F-A346-356F2DA9E770}" srcOrd="2" destOrd="0" presId="urn:microsoft.com/office/officeart/2009/3/layout/HorizontalOrganizationChart"/>
    <dgm:cxn modelId="{EF8E8311-0BC8-4557-A915-262222740D2F}" type="presParOf" srcId="{43BC3545-E95F-8A4F-82E0-AAE66407FA29}" destId="{CA187C51-9EDB-D94F-AEDA-49EF40903BA8}" srcOrd="2" destOrd="0" presId="urn:microsoft.com/office/officeart/2009/3/layout/HorizontalOrganizationChart"/>
    <dgm:cxn modelId="{200FE87A-A962-4D54-8E72-EB7A59238212}" type="presParOf" srcId="{01317FA5-ED11-AA49-B65D-1EAB20A9EAF0}" destId="{3F230D01-018B-B541-A376-48E8184EA02B}" srcOrd="1" destOrd="0" presId="urn:microsoft.com/office/officeart/2009/3/layout/HorizontalOrganizationChart"/>
    <dgm:cxn modelId="{934F597D-512E-40F6-B17F-A72CA5C37523}" type="presParOf" srcId="{3F230D01-018B-B541-A376-48E8184EA02B}" destId="{BED1EBDA-5BF0-1C40-B1FD-05BA040C07E6}" srcOrd="0" destOrd="0" presId="urn:microsoft.com/office/officeart/2009/3/layout/HorizontalOrganizationChart"/>
    <dgm:cxn modelId="{4AED83B0-48FA-4236-818B-9DAE651FDFB8}" type="presParOf" srcId="{BED1EBDA-5BF0-1C40-B1FD-05BA040C07E6}" destId="{8D8575BF-4263-D249-BA52-6B252E71C4F1}" srcOrd="0" destOrd="0" presId="urn:microsoft.com/office/officeart/2009/3/layout/HorizontalOrganizationChart"/>
    <dgm:cxn modelId="{F418E563-725A-4677-BA80-70A47C266364}" type="presParOf" srcId="{BED1EBDA-5BF0-1C40-B1FD-05BA040C07E6}" destId="{DF867152-4AAE-D146-BA97-04D2277DE990}" srcOrd="1" destOrd="0" presId="urn:microsoft.com/office/officeart/2009/3/layout/HorizontalOrganizationChart"/>
    <dgm:cxn modelId="{2FF68483-FE66-41D3-AE9A-1240119ADA19}" type="presParOf" srcId="{3F230D01-018B-B541-A376-48E8184EA02B}" destId="{9CF2B63B-D9E4-DE4F-9A8F-0299681C5858}" srcOrd="1" destOrd="0" presId="urn:microsoft.com/office/officeart/2009/3/layout/HorizontalOrganizationChart"/>
    <dgm:cxn modelId="{3914ACBD-3928-415B-A921-FC2CCD7D622B}" type="presParOf" srcId="{9CF2B63B-D9E4-DE4F-9A8F-0299681C5858}" destId="{B6965DF5-A1C1-8041-9A7A-04E122292503}" srcOrd="0" destOrd="0" presId="urn:microsoft.com/office/officeart/2009/3/layout/HorizontalOrganizationChart"/>
    <dgm:cxn modelId="{F1004E1D-471C-49C9-847D-0A4AC652DC5B}" type="presParOf" srcId="{9CF2B63B-D9E4-DE4F-9A8F-0299681C5858}" destId="{EAF5DCEF-DA0A-BF44-B21A-E39A7DCD9831}" srcOrd="1" destOrd="0" presId="urn:microsoft.com/office/officeart/2009/3/layout/HorizontalOrganizationChart"/>
    <dgm:cxn modelId="{22A2FAC4-983F-4FA7-8F67-DDEEF1D5D17C}" type="presParOf" srcId="{EAF5DCEF-DA0A-BF44-B21A-E39A7DCD9831}" destId="{259CFA4A-DF08-5447-B231-C8F599F6DE09}" srcOrd="0" destOrd="0" presId="urn:microsoft.com/office/officeart/2009/3/layout/HorizontalOrganizationChart"/>
    <dgm:cxn modelId="{F56699D2-B1EC-4814-BB20-B48B84BCAF56}" type="presParOf" srcId="{259CFA4A-DF08-5447-B231-C8F599F6DE09}" destId="{2160E101-E1C5-F849-ACB5-D1814EBB0D51}" srcOrd="0" destOrd="0" presId="urn:microsoft.com/office/officeart/2009/3/layout/HorizontalOrganizationChart"/>
    <dgm:cxn modelId="{74D5B614-C653-4429-BFCD-CC8B079C1775}" type="presParOf" srcId="{259CFA4A-DF08-5447-B231-C8F599F6DE09}" destId="{2A3A395B-A483-C846-8E3E-971304A356A6}" srcOrd="1" destOrd="0" presId="urn:microsoft.com/office/officeart/2009/3/layout/HorizontalOrganizationChart"/>
    <dgm:cxn modelId="{1D15ED7C-F7C0-4572-9530-20AA8016AC6A}" type="presParOf" srcId="{EAF5DCEF-DA0A-BF44-B21A-E39A7DCD9831}" destId="{EA138D13-5441-2844-8C6B-BEC319850097}" srcOrd="1" destOrd="0" presId="urn:microsoft.com/office/officeart/2009/3/layout/HorizontalOrganizationChart"/>
    <dgm:cxn modelId="{5BA06C6C-7B17-4AB8-9DFC-9E28D6957C6C}" type="presParOf" srcId="{EAF5DCEF-DA0A-BF44-B21A-E39A7DCD9831}" destId="{9B4326B4-9106-EA48-94EF-D51FEC2AD9A7}" srcOrd="2" destOrd="0" presId="urn:microsoft.com/office/officeart/2009/3/layout/HorizontalOrganizationChart"/>
    <dgm:cxn modelId="{9B020943-37F0-4D9C-A33D-5E61B7126DFA}" type="presParOf" srcId="{9CF2B63B-D9E4-DE4F-9A8F-0299681C5858}" destId="{B0D97246-0F01-F044-BFC8-AF4AD9D2ED22}" srcOrd="2" destOrd="0" presId="urn:microsoft.com/office/officeart/2009/3/layout/HorizontalOrganizationChart"/>
    <dgm:cxn modelId="{BC317447-7AD4-4DA1-9D12-AF74099084D4}" type="presParOf" srcId="{9CF2B63B-D9E4-DE4F-9A8F-0299681C5858}" destId="{EBE089D0-EC94-8147-A83D-3BBFD19C7B9C}" srcOrd="3" destOrd="0" presId="urn:microsoft.com/office/officeart/2009/3/layout/HorizontalOrganizationChart"/>
    <dgm:cxn modelId="{57BED321-D9A5-46B0-BD1D-DBE02D1EAA81}" type="presParOf" srcId="{EBE089D0-EC94-8147-A83D-3BBFD19C7B9C}" destId="{859DCB39-0A30-F748-BE83-F68D276057BB}" srcOrd="0" destOrd="0" presId="urn:microsoft.com/office/officeart/2009/3/layout/HorizontalOrganizationChart"/>
    <dgm:cxn modelId="{3B6E3A89-976E-41D9-8422-5030E7D686AF}" type="presParOf" srcId="{859DCB39-0A30-F748-BE83-F68D276057BB}" destId="{B4543AC1-7919-6D49-96F7-88E1F821947E}" srcOrd="0" destOrd="0" presId="urn:microsoft.com/office/officeart/2009/3/layout/HorizontalOrganizationChart"/>
    <dgm:cxn modelId="{F1F5E54D-7999-4B6F-9BDB-E0B73BCDBB91}" type="presParOf" srcId="{859DCB39-0A30-F748-BE83-F68D276057BB}" destId="{43B971F7-CF16-0F45-8A3E-B250F3D51406}" srcOrd="1" destOrd="0" presId="urn:microsoft.com/office/officeart/2009/3/layout/HorizontalOrganizationChart"/>
    <dgm:cxn modelId="{16A25BCB-7E51-4AF1-9CC1-78F850252976}" type="presParOf" srcId="{EBE089D0-EC94-8147-A83D-3BBFD19C7B9C}" destId="{A063F4A1-A0CA-8242-ACC7-CB74418DE342}" srcOrd="1" destOrd="0" presId="urn:microsoft.com/office/officeart/2009/3/layout/HorizontalOrganizationChart"/>
    <dgm:cxn modelId="{8AE4C839-6333-49AA-A8E3-FBEEEA6D3EBF}" type="presParOf" srcId="{EBE089D0-EC94-8147-A83D-3BBFD19C7B9C}" destId="{21C6C1DC-0594-244A-8513-3546E0489E79}" srcOrd="2" destOrd="0" presId="urn:microsoft.com/office/officeart/2009/3/layout/HorizontalOrganizationChart"/>
    <dgm:cxn modelId="{4D9558CE-B329-4E26-B2D2-5FE16E1781C0}" type="presParOf" srcId="{3F230D01-018B-B541-A376-48E8184EA02B}" destId="{6CA341CF-3837-B04B-8226-DCF46AD515CF}" srcOrd="2" destOrd="0" presId="urn:microsoft.com/office/officeart/2009/3/layout/HorizontalOrganizationChart"/>
    <dgm:cxn modelId="{50E2F7ED-F837-49D3-B0E4-2D124D1A9E09}" type="presParOf" srcId="{01317FA5-ED11-AA49-B65D-1EAB20A9EAF0}" destId="{9E3D141F-320C-9E49-9324-2348E77979EA}" srcOrd="2" destOrd="0" presId="urn:microsoft.com/office/officeart/2009/3/layout/HorizontalOrganizationChart"/>
    <dgm:cxn modelId="{7282BB37-A934-46C6-9658-EC008E86F8D9}" type="presParOf" srcId="{9E3D141F-320C-9E49-9324-2348E77979EA}" destId="{A2A655D0-4F55-0947-82AB-F40CDDE2BE11}" srcOrd="0" destOrd="0" presId="urn:microsoft.com/office/officeart/2009/3/layout/HorizontalOrganizationChart"/>
    <dgm:cxn modelId="{903A8202-0761-47D0-9E4B-1655EBE95F11}" type="presParOf" srcId="{A2A655D0-4F55-0947-82AB-F40CDDE2BE11}" destId="{69A431A4-F940-FD43-8283-C02F7F917B49}" srcOrd="0" destOrd="0" presId="urn:microsoft.com/office/officeart/2009/3/layout/HorizontalOrganizationChart"/>
    <dgm:cxn modelId="{A0EF3E36-78C5-4ACA-9B0B-39AF8E596147}" type="presParOf" srcId="{A2A655D0-4F55-0947-82AB-F40CDDE2BE11}" destId="{D94C7F38-F7E2-FB48-ADAC-300384314914}" srcOrd="1" destOrd="0" presId="urn:microsoft.com/office/officeart/2009/3/layout/HorizontalOrganizationChart"/>
    <dgm:cxn modelId="{1535D4F0-C690-4E27-81D5-AAFBF68E1C55}" type="presParOf" srcId="{9E3D141F-320C-9E49-9324-2348E77979EA}" destId="{E4BBBBA5-14F9-4C40-A425-9C6A983466F4}" srcOrd="1" destOrd="0" presId="urn:microsoft.com/office/officeart/2009/3/layout/HorizontalOrganizationChart"/>
    <dgm:cxn modelId="{1EF77018-9A84-40A4-9F2F-9F1CB7D06FF9}" type="presParOf" srcId="{E4BBBBA5-14F9-4C40-A425-9C6A983466F4}" destId="{7EFAFB84-1936-5040-A8D5-EC1687FA74B6}" srcOrd="0" destOrd="0" presId="urn:microsoft.com/office/officeart/2009/3/layout/HorizontalOrganizationChart"/>
    <dgm:cxn modelId="{743B998E-69E6-4DE2-AB7A-396CC6C8F05E}" type="presParOf" srcId="{E4BBBBA5-14F9-4C40-A425-9C6A983466F4}" destId="{5D0525C2-7D50-3B43-AFAC-7F6A5929411C}" srcOrd="1" destOrd="0" presId="urn:microsoft.com/office/officeart/2009/3/layout/HorizontalOrganizationChart"/>
    <dgm:cxn modelId="{247851F5-721F-47C7-8239-E530E09ADDAC}" type="presParOf" srcId="{5D0525C2-7D50-3B43-AFAC-7F6A5929411C}" destId="{FBFC6D98-D5AB-8742-8E0A-3F08C991D7AE}" srcOrd="0" destOrd="0" presId="urn:microsoft.com/office/officeart/2009/3/layout/HorizontalOrganizationChart"/>
    <dgm:cxn modelId="{886A3964-ACDE-4432-9880-9F2BB3BA3B45}" type="presParOf" srcId="{FBFC6D98-D5AB-8742-8E0A-3F08C991D7AE}" destId="{A91497B1-AB48-A841-9115-B05BF9D3DF5D}" srcOrd="0" destOrd="0" presId="urn:microsoft.com/office/officeart/2009/3/layout/HorizontalOrganizationChart"/>
    <dgm:cxn modelId="{AF9A18C4-1FE0-4308-A310-B4C16237A424}" type="presParOf" srcId="{FBFC6D98-D5AB-8742-8E0A-3F08C991D7AE}" destId="{A79E11BF-C1F3-3A4F-B3C6-E0BA536E7F0A}" srcOrd="1" destOrd="0" presId="urn:microsoft.com/office/officeart/2009/3/layout/HorizontalOrganizationChart"/>
    <dgm:cxn modelId="{1B3931F7-0537-4F4E-B31A-6B2E98CD1500}" type="presParOf" srcId="{5D0525C2-7D50-3B43-AFAC-7F6A5929411C}" destId="{01AC0D4B-A75D-564B-946A-2B5496BF1EF2}" srcOrd="1" destOrd="0" presId="urn:microsoft.com/office/officeart/2009/3/layout/HorizontalOrganizationChart"/>
    <dgm:cxn modelId="{CDE86617-B9DF-4969-90DF-0E93672C997F}" type="presParOf" srcId="{5D0525C2-7D50-3B43-AFAC-7F6A5929411C}" destId="{C10A0602-4FCD-7C4D-81D6-95857B6E5C47}" srcOrd="2" destOrd="0" presId="urn:microsoft.com/office/officeart/2009/3/layout/HorizontalOrganizationChart"/>
    <dgm:cxn modelId="{60473511-4E57-4436-A867-AA1752326722}" type="presParOf" srcId="{E4BBBBA5-14F9-4C40-A425-9C6A983466F4}" destId="{12E10969-E3D8-47DF-AD77-6A11A2A91C3E}" srcOrd="2" destOrd="0" presId="urn:microsoft.com/office/officeart/2009/3/layout/HorizontalOrganizationChart"/>
    <dgm:cxn modelId="{9819057A-17A8-4DA2-80C6-0F3D8760BAA8}" type="presParOf" srcId="{E4BBBBA5-14F9-4C40-A425-9C6A983466F4}" destId="{E417E6F1-8140-4BA6-8196-9B4EA3AA0DCB}" srcOrd="3" destOrd="0" presId="urn:microsoft.com/office/officeart/2009/3/layout/HorizontalOrganizationChart"/>
    <dgm:cxn modelId="{4EA69243-9598-43DA-8B1E-4D7B66CCF360}" type="presParOf" srcId="{E417E6F1-8140-4BA6-8196-9B4EA3AA0DCB}" destId="{71FA93FE-3A27-495A-9E16-F918D896ADAD}" srcOrd="0" destOrd="0" presId="urn:microsoft.com/office/officeart/2009/3/layout/HorizontalOrganizationChart"/>
    <dgm:cxn modelId="{D2EC75AA-1F33-4E6C-91ED-F8B59F03AB97}" type="presParOf" srcId="{71FA93FE-3A27-495A-9E16-F918D896ADAD}" destId="{32A71389-194D-45A6-8453-654856E29639}" srcOrd="0" destOrd="0" presId="urn:microsoft.com/office/officeart/2009/3/layout/HorizontalOrganizationChart"/>
    <dgm:cxn modelId="{2604DE21-3EAE-4E1D-8938-53CC049EE691}" type="presParOf" srcId="{71FA93FE-3A27-495A-9E16-F918D896ADAD}" destId="{30F303A4-2E16-4372-9353-79EC55705998}" srcOrd="1" destOrd="0" presId="urn:microsoft.com/office/officeart/2009/3/layout/HorizontalOrganizationChart"/>
    <dgm:cxn modelId="{8B8EF9EF-6605-406F-B3B9-E872D3102A32}" type="presParOf" srcId="{E417E6F1-8140-4BA6-8196-9B4EA3AA0DCB}" destId="{13E3E7A8-068D-4B77-8A7E-C7AB02968BC4}" srcOrd="1" destOrd="0" presId="urn:microsoft.com/office/officeart/2009/3/layout/HorizontalOrganizationChart"/>
    <dgm:cxn modelId="{7B853D8B-8147-41C8-9B1D-B671F8D638F3}" type="presParOf" srcId="{E417E6F1-8140-4BA6-8196-9B4EA3AA0DCB}" destId="{F041D694-46FA-4EDC-B1F0-1522B9224F49}" srcOrd="2" destOrd="0" presId="urn:microsoft.com/office/officeart/2009/3/layout/HorizontalOrganizationChart"/>
    <dgm:cxn modelId="{CD64BF6E-0A6A-4240-894E-4152A6201D10}" type="presParOf" srcId="{E4BBBBA5-14F9-4C40-A425-9C6A983466F4}" destId="{88258B21-8DE5-4B43-9D5B-B3C005B79AEC}" srcOrd="4" destOrd="0" presId="urn:microsoft.com/office/officeart/2009/3/layout/HorizontalOrganizationChart"/>
    <dgm:cxn modelId="{0F9F6D6E-13C9-4015-BBE7-DDDF65DD43F4}" type="presParOf" srcId="{E4BBBBA5-14F9-4C40-A425-9C6A983466F4}" destId="{FD39CE99-5C97-5D43-A4A7-9031143B91A4}" srcOrd="5" destOrd="0" presId="urn:microsoft.com/office/officeart/2009/3/layout/HorizontalOrganizationChart"/>
    <dgm:cxn modelId="{5584C54F-8F5D-43A8-A852-D45B444CA394}" type="presParOf" srcId="{FD39CE99-5C97-5D43-A4A7-9031143B91A4}" destId="{1A4D78CB-8798-2E4F-A0B8-C5DF60B6587D}" srcOrd="0" destOrd="0" presId="urn:microsoft.com/office/officeart/2009/3/layout/HorizontalOrganizationChart"/>
    <dgm:cxn modelId="{865A38C6-B993-4A3E-A587-674BDEF8A98D}" type="presParOf" srcId="{1A4D78CB-8798-2E4F-A0B8-C5DF60B6587D}" destId="{8FAB6AA8-0A8F-3A4B-879E-A3390F49D5F5}" srcOrd="0" destOrd="0" presId="urn:microsoft.com/office/officeart/2009/3/layout/HorizontalOrganizationChart"/>
    <dgm:cxn modelId="{4897FF36-0600-4C7F-BA8A-B825F56F4DC6}" type="presParOf" srcId="{1A4D78CB-8798-2E4F-A0B8-C5DF60B6587D}" destId="{4170958C-1743-7246-961D-2290C0D923F3}" srcOrd="1" destOrd="0" presId="urn:microsoft.com/office/officeart/2009/3/layout/HorizontalOrganizationChart"/>
    <dgm:cxn modelId="{9001556E-F6D4-46DE-853B-8741F9D9AAED}" type="presParOf" srcId="{FD39CE99-5C97-5D43-A4A7-9031143B91A4}" destId="{059F7CD7-BE4C-B84B-A38C-4787798668CE}" srcOrd="1" destOrd="0" presId="urn:microsoft.com/office/officeart/2009/3/layout/HorizontalOrganizationChart"/>
    <dgm:cxn modelId="{8513BA86-F75B-4583-8A3B-36542DE86B3A}" type="presParOf" srcId="{FD39CE99-5C97-5D43-A4A7-9031143B91A4}" destId="{9A220CF1-E775-ED4E-A79F-E67D90C158C2}" srcOrd="2" destOrd="0" presId="urn:microsoft.com/office/officeart/2009/3/layout/HorizontalOrganizationChart"/>
    <dgm:cxn modelId="{96D89337-739E-402C-AEF6-8D601F1FBBEB}" type="presParOf" srcId="{9E3D141F-320C-9E49-9324-2348E77979EA}" destId="{D11EC942-D002-474D-A3FF-FD69257D200E}" srcOrd="2" destOrd="0" presId="urn:microsoft.com/office/officeart/2009/3/layout/HorizontalOrganizationChart"/>
    <dgm:cxn modelId="{B8D4E398-712B-44C0-A1B6-1790CBA6165D}" type="presParOf" srcId="{01317FA5-ED11-AA49-B65D-1EAB20A9EAF0}" destId="{C424CEB5-2FEA-E044-84C9-860BC200354A}" srcOrd="3" destOrd="0" presId="urn:microsoft.com/office/officeart/2009/3/layout/HorizontalOrganizationChart"/>
    <dgm:cxn modelId="{D089524C-C37A-4A0C-84BF-A7944FBD35E8}" type="presParOf" srcId="{C424CEB5-2FEA-E044-84C9-860BC200354A}" destId="{304755E2-87AB-B94D-A2C6-06655E8000D0}" srcOrd="0" destOrd="0" presId="urn:microsoft.com/office/officeart/2009/3/layout/HorizontalOrganizationChart"/>
    <dgm:cxn modelId="{B99E606F-58A0-42CF-99DE-E1D05292A5BD}" type="presParOf" srcId="{304755E2-87AB-B94D-A2C6-06655E8000D0}" destId="{7FF2FB64-F180-3F41-8B77-01137FCF8925}" srcOrd="0" destOrd="0" presId="urn:microsoft.com/office/officeart/2009/3/layout/HorizontalOrganizationChart"/>
    <dgm:cxn modelId="{C4D14F23-5047-4CBF-87A1-3E09BFE8BC52}" type="presParOf" srcId="{304755E2-87AB-B94D-A2C6-06655E8000D0}" destId="{660ED79A-122D-3044-9C86-E58DB07DE172}" srcOrd="1" destOrd="0" presId="urn:microsoft.com/office/officeart/2009/3/layout/HorizontalOrganizationChart"/>
    <dgm:cxn modelId="{36177125-E747-4513-A587-5E2C80069883}" type="presParOf" srcId="{C424CEB5-2FEA-E044-84C9-860BC200354A}" destId="{614948DE-330D-C54D-B6CC-8BD04CBE8DDB}" srcOrd="1" destOrd="0" presId="urn:microsoft.com/office/officeart/2009/3/layout/HorizontalOrganizationChart"/>
    <dgm:cxn modelId="{BB410C66-3DC7-4A40-BC8C-CB62FD6E43F1}" type="presParOf" srcId="{C424CEB5-2FEA-E044-84C9-860BC200354A}" destId="{9105DEB5-5BD1-4946-9314-604D6CC30751}" srcOrd="2" destOrd="0" presId="urn:microsoft.com/office/officeart/2009/3/layout/HorizontalOrganizationChart"/>
    <dgm:cxn modelId="{827A9921-8F12-4279-9D88-3C4B621C5448}" type="presParOf" srcId="{01317FA5-ED11-AA49-B65D-1EAB20A9EAF0}" destId="{0FA62303-B6A3-374F-AA44-1D5F3015EE19}" srcOrd="4" destOrd="0" presId="urn:microsoft.com/office/officeart/2009/3/layout/HorizontalOrganizationChart"/>
    <dgm:cxn modelId="{2AEF14D0-4CD1-4E6D-9B42-A18365508FD3}" type="presParOf" srcId="{0FA62303-B6A3-374F-AA44-1D5F3015EE19}" destId="{0B2E895C-D34B-4244-9F6B-CC94DBBA8C96}" srcOrd="0" destOrd="0" presId="urn:microsoft.com/office/officeart/2009/3/layout/HorizontalOrganizationChart"/>
    <dgm:cxn modelId="{62C564C0-2504-43DD-998C-771EB382952F}" type="presParOf" srcId="{0B2E895C-D34B-4244-9F6B-CC94DBBA8C96}" destId="{F270830D-4A12-2C42-8644-B93439FA847D}" srcOrd="0" destOrd="0" presId="urn:microsoft.com/office/officeart/2009/3/layout/HorizontalOrganizationChart"/>
    <dgm:cxn modelId="{43A36719-B494-4DA2-B259-467C1806949D}" type="presParOf" srcId="{0B2E895C-D34B-4244-9F6B-CC94DBBA8C96}" destId="{26AF9C59-875D-D748-96F9-82A8026A5E45}" srcOrd="1" destOrd="0" presId="urn:microsoft.com/office/officeart/2009/3/layout/HorizontalOrganizationChart"/>
    <dgm:cxn modelId="{2CB1DD97-39CE-4D10-A1D9-D1D29769819F}" type="presParOf" srcId="{0FA62303-B6A3-374F-AA44-1D5F3015EE19}" destId="{DB02269E-C03D-2241-9553-3DE09A2BF3F7}" srcOrd="1" destOrd="0" presId="urn:microsoft.com/office/officeart/2009/3/layout/HorizontalOrganizationChart"/>
    <dgm:cxn modelId="{1E428330-A5DF-4B16-A7B5-BB57A33487C3}" type="presParOf" srcId="{0FA62303-B6A3-374F-AA44-1D5F3015EE19}" destId="{3EA14E94-AC22-5949-BC5A-988D8EA7FDD4}" srcOrd="2" destOrd="0" presId="urn:microsoft.com/office/officeart/2009/3/layout/HorizontalOrganizationChart"/>
    <dgm:cxn modelId="{CB847FC5-9CDC-4E39-8BC1-DB4574AF5B7C}" type="presParOf" srcId="{01317FA5-ED11-AA49-B65D-1EAB20A9EAF0}" destId="{EB10AE11-5B88-DA41-8B4C-49737FC553D3}" srcOrd="5" destOrd="0" presId="urn:microsoft.com/office/officeart/2009/3/layout/HorizontalOrganizationChart"/>
    <dgm:cxn modelId="{C92701BA-395B-4E84-9E7A-6D86C11AC0E3}" type="presParOf" srcId="{EB10AE11-5B88-DA41-8B4C-49737FC553D3}" destId="{9C983D7F-58EE-724D-8F94-2CC56261DD21}" srcOrd="0" destOrd="0" presId="urn:microsoft.com/office/officeart/2009/3/layout/HorizontalOrganizationChart"/>
    <dgm:cxn modelId="{6A72B050-5588-4EE6-A839-C0DB48F40CFF}" type="presParOf" srcId="{9C983D7F-58EE-724D-8F94-2CC56261DD21}" destId="{6F0F12E6-AD27-7440-90F5-65A822DA5928}" srcOrd="0" destOrd="0" presId="urn:microsoft.com/office/officeart/2009/3/layout/HorizontalOrganizationChart"/>
    <dgm:cxn modelId="{2D20B5F9-D600-42C8-B6DA-EF9684585378}" type="presParOf" srcId="{9C983D7F-58EE-724D-8F94-2CC56261DD21}" destId="{885371B6-FA74-CA4D-9C0D-0D121F655166}" srcOrd="1" destOrd="0" presId="urn:microsoft.com/office/officeart/2009/3/layout/HorizontalOrganizationChart"/>
    <dgm:cxn modelId="{1FFC426B-21C7-4A5B-A72B-F3FDA111400A}" type="presParOf" srcId="{EB10AE11-5B88-DA41-8B4C-49737FC553D3}" destId="{479FDF73-932B-B64C-8E03-1C960CC946BF}" srcOrd="1" destOrd="0" presId="urn:microsoft.com/office/officeart/2009/3/layout/HorizontalOrganizationChart"/>
    <dgm:cxn modelId="{9B3C941F-ECDB-49A5-8484-A0B6D3D5CFBB}" type="presParOf" srcId="{EB10AE11-5B88-DA41-8B4C-49737FC553D3}" destId="{2536DD9F-31E2-374C-A5DC-33CF81EF86B5}" srcOrd="2" destOrd="0" presId="urn:microsoft.com/office/officeart/2009/3/layout/HorizontalOrganizationChart"/>
  </dgm:cxnLst>
  <dgm:bg/>
  <dgm:whole>
    <a:ln>
      <a:noFill/>
    </a:ln>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83BC1C-3F03-49EF-8B0F-B216BA99DC08}" type="doc">
      <dgm:prSet loTypeId="urn:microsoft.com/office/officeart/2005/8/layout/matrix1" loCatId="" qsTypeId="urn:microsoft.com/office/officeart/2005/8/quickstyle/simple4" qsCatId="simple" csTypeId="urn:microsoft.com/office/officeart/2005/8/colors/accent1_4" csCatId="accent1" phldr="1"/>
      <dgm:spPr/>
      <dgm:t>
        <a:bodyPr/>
        <a:lstStyle/>
        <a:p>
          <a:endParaRPr lang="en-US"/>
        </a:p>
      </dgm:t>
    </dgm:pt>
    <dgm:pt modelId="{8A291756-FBA8-400F-B27E-D549201F4248}">
      <dgm:prSet phldrT="[Texto]" custT="1"/>
      <dgm:spPr>
        <a:solidFill>
          <a:srgbClr val="4DBBB8"/>
        </a:solidFill>
      </dgm:spPr>
      <dgm:t>
        <a:bodyPr/>
        <a:lstStyle/>
        <a:p>
          <a:r>
            <a:rPr lang="en-US" sz="900">
              <a:solidFill>
                <a:schemeClr val="bg1"/>
              </a:solidFill>
              <a:latin typeface="Lucida Sans Unicode" panose="020B0602030504020204" pitchFamily="34" charset="0"/>
              <a:cs typeface="Lucida Sans Unicode" panose="020B0602030504020204" pitchFamily="34" charset="0"/>
            </a:rPr>
            <a:t>Localidad</a:t>
          </a:r>
        </a:p>
        <a:p>
          <a:r>
            <a:rPr lang="en-US" sz="900">
              <a:solidFill>
                <a:schemeClr val="bg1"/>
              </a:solidFill>
              <a:latin typeface="Lucida Sans Unicode" panose="020B0602030504020204" pitchFamily="34" charset="0"/>
              <a:cs typeface="Lucida Sans Unicode" panose="020B0602030504020204" pitchFamily="34" charset="0"/>
            </a:rPr>
            <a:t>Municipio</a:t>
          </a:r>
        </a:p>
        <a:p>
          <a:r>
            <a:rPr lang="en-US" sz="900">
              <a:solidFill>
                <a:schemeClr val="bg1"/>
              </a:solidFill>
              <a:latin typeface="Lucida Sans Unicode" panose="020B0602030504020204" pitchFamily="34" charset="0"/>
              <a:cs typeface="Lucida Sans Unicode" panose="020B0602030504020204" pitchFamily="34" charset="0"/>
            </a:rPr>
            <a:t>Sección</a:t>
          </a:r>
        </a:p>
      </dgm:t>
    </dgm:pt>
    <dgm:pt modelId="{9D7E4B82-8421-4AEF-8315-D103C47F3DE2}" type="parTrans" cxnId="{D05718D9-8A42-4D01-BE98-2A904163C637}">
      <dgm:prSet/>
      <dgm:spPr/>
      <dgm:t>
        <a:bodyPr/>
        <a:lstStyle/>
        <a:p>
          <a:endParaRPr lang="en-US" sz="2800"/>
        </a:p>
      </dgm:t>
    </dgm:pt>
    <dgm:pt modelId="{E62A11F0-11B6-4A58-A0DD-30DBFCD2BF05}" type="sibTrans" cxnId="{D05718D9-8A42-4D01-BE98-2A904163C637}">
      <dgm:prSet/>
      <dgm:spPr/>
      <dgm:t>
        <a:bodyPr/>
        <a:lstStyle/>
        <a:p>
          <a:endParaRPr lang="en-US" sz="2800"/>
        </a:p>
      </dgm:t>
    </dgm:pt>
    <dgm:pt modelId="{BA9B5A3A-94CC-4185-821E-73EC53939F40}">
      <dgm:prSet phldrT="[Texto]" custT="1"/>
      <dgm:spPr>
        <a:solidFill>
          <a:srgbClr val="00788E"/>
        </a:solidFill>
      </dgm:spPr>
      <dgm:t>
        <a:bodyPr/>
        <a:lstStyle/>
        <a:p>
          <a:r>
            <a:rPr lang="en-US" sz="900">
              <a:latin typeface="Lucida Sans Unicode" panose="020B0602030504020204" pitchFamily="34" charset="0"/>
              <a:cs typeface="Lucida Sans Unicode" panose="020B0602030504020204" pitchFamily="34" charset="0"/>
            </a:rPr>
            <a:t>Sede de reclutamiento</a:t>
          </a:r>
        </a:p>
      </dgm:t>
    </dgm:pt>
    <dgm:pt modelId="{E72C9A3B-B508-4888-90A1-AF419E0DDE25}" type="parTrans" cxnId="{0271B662-D251-4150-AAEF-7CF96A512DFB}">
      <dgm:prSet/>
      <dgm:spPr/>
      <dgm:t>
        <a:bodyPr/>
        <a:lstStyle/>
        <a:p>
          <a:endParaRPr lang="en-US" sz="2800"/>
        </a:p>
      </dgm:t>
    </dgm:pt>
    <dgm:pt modelId="{DE299984-B104-43A8-9F43-77392DF756D3}" type="sibTrans" cxnId="{0271B662-D251-4150-AAEF-7CF96A512DFB}">
      <dgm:prSet/>
      <dgm:spPr/>
      <dgm:t>
        <a:bodyPr/>
        <a:lstStyle/>
        <a:p>
          <a:endParaRPr lang="en-US" sz="2800"/>
        </a:p>
      </dgm:t>
    </dgm:pt>
    <dgm:pt modelId="{6113BEB2-F71E-4224-A202-798E64D3713F}">
      <dgm:prSet phldrT="[Texto]" custT="1"/>
      <dgm:spPr>
        <a:solidFill>
          <a:srgbClr val="00788E">
            <a:alpha val="80000"/>
          </a:srgbClr>
        </a:solidFill>
      </dgm:spPr>
      <dgm:t>
        <a:bodyPr/>
        <a:lstStyle/>
        <a:p>
          <a:r>
            <a:rPr lang="en-US" sz="900">
              <a:latin typeface="Lucida Sans Unicode" panose="020B0602030504020204" pitchFamily="34" charset="0"/>
              <a:cs typeface="Lucida Sans Unicode" panose="020B0602030504020204" pitchFamily="34" charset="0"/>
            </a:rPr>
            <a:t>Evaluación integral</a:t>
          </a:r>
        </a:p>
      </dgm:t>
    </dgm:pt>
    <dgm:pt modelId="{0B70C049-3869-4A1E-A91A-8DF05FD56C1F}" type="parTrans" cxnId="{AB012ED6-EA58-49C9-8BA9-AA3A574E84C1}">
      <dgm:prSet/>
      <dgm:spPr/>
      <dgm:t>
        <a:bodyPr/>
        <a:lstStyle/>
        <a:p>
          <a:endParaRPr lang="en-US" sz="2800"/>
        </a:p>
      </dgm:t>
    </dgm:pt>
    <dgm:pt modelId="{D86D83B5-5F62-426A-BB02-0E312F8CDD5C}" type="sibTrans" cxnId="{AB012ED6-EA58-49C9-8BA9-AA3A574E84C1}">
      <dgm:prSet/>
      <dgm:spPr/>
      <dgm:t>
        <a:bodyPr/>
        <a:lstStyle/>
        <a:p>
          <a:endParaRPr lang="en-US" sz="2800"/>
        </a:p>
      </dgm:t>
    </dgm:pt>
    <dgm:pt modelId="{20052152-7C15-454D-B299-D122DE9E56B2}">
      <dgm:prSet phldrT="[Texto]" custT="1"/>
      <dgm:spPr>
        <a:solidFill>
          <a:srgbClr val="00788E">
            <a:alpha val="60000"/>
          </a:srgbClr>
        </a:solidFill>
      </dgm:spPr>
      <dgm:t>
        <a:bodyPr/>
        <a:lstStyle/>
        <a:p>
          <a:r>
            <a:rPr lang="en-US" sz="900">
              <a:latin typeface="Lucida Sans Unicode" panose="020B0602030504020204" pitchFamily="34" charset="0"/>
              <a:cs typeface="Lucida Sans Unicode" panose="020B0602030504020204" pitchFamily="34" charset="0"/>
            </a:rPr>
            <a:t>Examen</a:t>
          </a:r>
        </a:p>
        <a:p>
          <a:r>
            <a:rPr lang="en-US" sz="900">
              <a:latin typeface="Lucida Sans Unicode" panose="020B0602030504020204" pitchFamily="34" charset="0"/>
              <a:cs typeface="Lucida Sans Unicode" panose="020B0602030504020204" pitchFamily="34" charset="0"/>
            </a:rPr>
            <a:t>Entrevista</a:t>
          </a:r>
        </a:p>
      </dgm:t>
    </dgm:pt>
    <dgm:pt modelId="{EBD9FD51-0B88-4B7B-9DB8-3091CF7D609B}" type="parTrans" cxnId="{44E5DB86-48AC-45EC-9FD0-AD2C2BEE563E}">
      <dgm:prSet/>
      <dgm:spPr/>
      <dgm:t>
        <a:bodyPr/>
        <a:lstStyle/>
        <a:p>
          <a:endParaRPr lang="en-US" sz="2800"/>
        </a:p>
      </dgm:t>
    </dgm:pt>
    <dgm:pt modelId="{DB0D2BB8-F426-4FF5-B1FC-E90CAE7BD342}" type="sibTrans" cxnId="{44E5DB86-48AC-45EC-9FD0-AD2C2BEE563E}">
      <dgm:prSet/>
      <dgm:spPr/>
      <dgm:t>
        <a:bodyPr/>
        <a:lstStyle/>
        <a:p>
          <a:endParaRPr lang="en-US" sz="2800"/>
        </a:p>
      </dgm:t>
    </dgm:pt>
    <dgm:pt modelId="{0E0D169E-4DB1-40E0-8459-F513CD838CF2}">
      <dgm:prSet phldrT="[Texto]" custT="1"/>
      <dgm:spPr>
        <a:solidFill>
          <a:srgbClr val="00788E">
            <a:alpha val="69804"/>
          </a:srgbClr>
        </a:solidFill>
      </dgm:spPr>
      <dgm:t>
        <a:bodyPr/>
        <a:lstStyle/>
        <a:p>
          <a:r>
            <a:rPr lang="en-US" sz="900">
              <a:latin typeface="Lucida Sans Unicode" panose="020B0602030504020204" pitchFamily="34" charset="0"/>
              <a:cs typeface="Lucida Sans Unicode" panose="020B0602030504020204" pitchFamily="34" charset="0"/>
            </a:rPr>
            <a:t>Lista de reserva</a:t>
          </a:r>
        </a:p>
      </dgm:t>
    </dgm:pt>
    <dgm:pt modelId="{5626CD62-6E33-4238-A86D-79994F2532A0}" type="parTrans" cxnId="{37286BCE-49DD-4D2A-9B3A-5596677795A8}">
      <dgm:prSet/>
      <dgm:spPr/>
      <dgm:t>
        <a:bodyPr/>
        <a:lstStyle/>
        <a:p>
          <a:endParaRPr lang="en-US" sz="2800"/>
        </a:p>
      </dgm:t>
    </dgm:pt>
    <dgm:pt modelId="{15AF3A8B-3762-44AE-A0B2-D866A621205F}" type="sibTrans" cxnId="{37286BCE-49DD-4D2A-9B3A-5596677795A8}">
      <dgm:prSet/>
      <dgm:spPr/>
      <dgm:t>
        <a:bodyPr/>
        <a:lstStyle/>
        <a:p>
          <a:endParaRPr lang="en-US" sz="2800"/>
        </a:p>
      </dgm:t>
    </dgm:pt>
    <dgm:pt modelId="{8B0D64D4-36A7-F04E-AF8A-2E7001E5CF96}" type="pres">
      <dgm:prSet presAssocID="{DC83BC1C-3F03-49EF-8B0F-B216BA99DC08}" presName="diagram" presStyleCnt="0">
        <dgm:presLayoutVars>
          <dgm:chMax val="1"/>
          <dgm:dir/>
          <dgm:animLvl val="ctr"/>
          <dgm:resizeHandles val="exact"/>
        </dgm:presLayoutVars>
      </dgm:prSet>
      <dgm:spPr/>
    </dgm:pt>
    <dgm:pt modelId="{DF823E62-D196-4D45-AAD1-59E87D41815C}" type="pres">
      <dgm:prSet presAssocID="{DC83BC1C-3F03-49EF-8B0F-B216BA99DC08}" presName="matrix" presStyleCnt="0"/>
      <dgm:spPr/>
    </dgm:pt>
    <dgm:pt modelId="{5769EE35-8F39-1D4D-8487-8117C92E6101}" type="pres">
      <dgm:prSet presAssocID="{DC83BC1C-3F03-49EF-8B0F-B216BA99DC08}" presName="tile1" presStyleLbl="node1" presStyleIdx="0" presStyleCnt="4"/>
      <dgm:spPr/>
    </dgm:pt>
    <dgm:pt modelId="{04B13015-DF97-EC47-AF51-0939C6ADF176}" type="pres">
      <dgm:prSet presAssocID="{DC83BC1C-3F03-49EF-8B0F-B216BA99DC08}" presName="tile1text" presStyleLbl="node1" presStyleIdx="0" presStyleCnt="4">
        <dgm:presLayoutVars>
          <dgm:chMax val="0"/>
          <dgm:chPref val="0"/>
          <dgm:bulletEnabled val="1"/>
        </dgm:presLayoutVars>
      </dgm:prSet>
      <dgm:spPr/>
    </dgm:pt>
    <dgm:pt modelId="{8D7DDD56-5826-124F-90A1-627A427B4749}" type="pres">
      <dgm:prSet presAssocID="{DC83BC1C-3F03-49EF-8B0F-B216BA99DC08}" presName="tile2" presStyleLbl="node1" presStyleIdx="1" presStyleCnt="4"/>
      <dgm:spPr/>
    </dgm:pt>
    <dgm:pt modelId="{F0ED3D7A-C603-EB4E-8103-3514A867122C}" type="pres">
      <dgm:prSet presAssocID="{DC83BC1C-3F03-49EF-8B0F-B216BA99DC08}" presName="tile2text" presStyleLbl="node1" presStyleIdx="1" presStyleCnt="4">
        <dgm:presLayoutVars>
          <dgm:chMax val="0"/>
          <dgm:chPref val="0"/>
          <dgm:bulletEnabled val="1"/>
        </dgm:presLayoutVars>
      </dgm:prSet>
      <dgm:spPr/>
    </dgm:pt>
    <dgm:pt modelId="{F202CC80-115E-2E45-A22C-284B7DCC64CA}" type="pres">
      <dgm:prSet presAssocID="{DC83BC1C-3F03-49EF-8B0F-B216BA99DC08}" presName="tile3" presStyleLbl="node1" presStyleIdx="2" presStyleCnt="4"/>
      <dgm:spPr/>
    </dgm:pt>
    <dgm:pt modelId="{3626DAC2-8062-5E48-A62A-7DBF16EBB77A}" type="pres">
      <dgm:prSet presAssocID="{DC83BC1C-3F03-49EF-8B0F-B216BA99DC08}" presName="tile3text" presStyleLbl="node1" presStyleIdx="2" presStyleCnt="4">
        <dgm:presLayoutVars>
          <dgm:chMax val="0"/>
          <dgm:chPref val="0"/>
          <dgm:bulletEnabled val="1"/>
        </dgm:presLayoutVars>
      </dgm:prSet>
      <dgm:spPr/>
    </dgm:pt>
    <dgm:pt modelId="{13E91EE9-C4BA-674E-AEF9-A928CD5BC97B}" type="pres">
      <dgm:prSet presAssocID="{DC83BC1C-3F03-49EF-8B0F-B216BA99DC08}" presName="tile4" presStyleLbl="node1" presStyleIdx="3" presStyleCnt="4"/>
      <dgm:spPr/>
    </dgm:pt>
    <dgm:pt modelId="{9555A43C-DC3C-9C4D-A65A-5C401C461528}" type="pres">
      <dgm:prSet presAssocID="{DC83BC1C-3F03-49EF-8B0F-B216BA99DC08}" presName="tile4text" presStyleLbl="node1" presStyleIdx="3" presStyleCnt="4">
        <dgm:presLayoutVars>
          <dgm:chMax val="0"/>
          <dgm:chPref val="0"/>
          <dgm:bulletEnabled val="1"/>
        </dgm:presLayoutVars>
      </dgm:prSet>
      <dgm:spPr/>
    </dgm:pt>
    <dgm:pt modelId="{7F449750-643D-F748-8FAF-5BF76A94B1E5}" type="pres">
      <dgm:prSet presAssocID="{DC83BC1C-3F03-49EF-8B0F-B216BA99DC08}" presName="centerTile" presStyleLbl="fgShp" presStyleIdx="0" presStyleCnt="1" custScaleX="125389" custScaleY="158759">
        <dgm:presLayoutVars>
          <dgm:chMax val="0"/>
          <dgm:chPref val="0"/>
        </dgm:presLayoutVars>
      </dgm:prSet>
      <dgm:spPr/>
    </dgm:pt>
  </dgm:ptLst>
  <dgm:cxnLst>
    <dgm:cxn modelId="{0E0A4010-1601-4A1D-B14C-2DFBDA4412B4}" type="presOf" srcId="{6113BEB2-F71E-4224-A202-798E64D3713F}" destId="{F0ED3D7A-C603-EB4E-8103-3514A867122C}" srcOrd="1" destOrd="0" presId="urn:microsoft.com/office/officeart/2005/8/layout/matrix1"/>
    <dgm:cxn modelId="{AB657B18-7459-49AE-9D8A-865EAA86F0BA}" type="presOf" srcId="{DC83BC1C-3F03-49EF-8B0F-B216BA99DC08}" destId="{8B0D64D4-36A7-F04E-AF8A-2E7001E5CF96}" srcOrd="0" destOrd="0" presId="urn:microsoft.com/office/officeart/2005/8/layout/matrix1"/>
    <dgm:cxn modelId="{90D20132-DED2-4549-ACD7-83540D1653A9}" type="presOf" srcId="{20052152-7C15-454D-B299-D122DE9E56B2}" destId="{F202CC80-115E-2E45-A22C-284B7DCC64CA}" srcOrd="0" destOrd="0" presId="urn:microsoft.com/office/officeart/2005/8/layout/matrix1"/>
    <dgm:cxn modelId="{0271B662-D251-4150-AAEF-7CF96A512DFB}" srcId="{8A291756-FBA8-400F-B27E-D549201F4248}" destId="{BA9B5A3A-94CC-4185-821E-73EC53939F40}" srcOrd="0" destOrd="0" parTransId="{E72C9A3B-B508-4888-90A1-AF419E0DDE25}" sibTransId="{DE299984-B104-43A8-9F43-77392DF756D3}"/>
    <dgm:cxn modelId="{EDDC8268-D904-49E2-A377-2D42A2AADEED}" type="presOf" srcId="{8A291756-FBA8-400F-B27E-D549201F4248}" destId="{7F449750-643D-F748-8FAF-5BF76A94B1E5}" srcOrd="0" destOrd="0" presId="urn:microsoft.com/office/officeart/2005/8/layout/matrix1"/>
    <dgm:cxn modelId="{8196AA84-0C90-4B22-8783-0057D1936B04}" type="presOf" srcId="{0E0D169E-4DB1-40E0-8459-F513CD838CF2}" destId="{13E91EE9-C4BA-674E-AEF9-A928CD5BC97B}" srcOrd="0" destOrd="0" presId="urn:microsoft.com/office/officeart/2005/8/layout/matrix1"/>
    <dgm:cxn modelId="{44E5DB86-48AC-45EC-9FD0-AD2C2BEE563E}" srcId="{8A291756-FBA8-400F-B27E-D549201F4248}" destId="{20052152-7C15-454D-B299-D122DE9E56B2}" srcOrd="2" destOrd="0" parTransId="{EBD9FD51-0B88-4B7B-9DB8-3091CF7D609B}" sibTransId="{DB0D2BB8-F426-4FF5-B1FC-E90CAE7BD342}"/>
    <dgm:cxn modelId="{2D1F238E-994B-4F7D-A4E2-41F7EBCB117F}" type="presOf" srcId="{BA9B5A3A-94CC-4185-821E-73EC53939F40}" destId="{04B13015-DF97-EC47-AF51-0939C6ADF176}" srcOrd="1" destOrd="0" presId="urn:microsoft.com/office/officeart/2005/8/layout/matrix1"/>
    <dgm:cxn modelId="{37286BCE-49DD-4D2A-9B3A-5596677795A8}" srcId="{8A291756-FBA8-400F-B27E-D549201F4248}" destId="{0E0D169E-4DB1-40E0-8459-F513CD838CF2}" srcOrd="3" destOrd="0" parTransId="{5626CD62-6E33-4238-A86D-79994F2532A0}" sibTransId="{15AF3A8B-3762-44AE-A0B2-D866A621205F}"/>
    <dgm:cxn modelId="{AB012ED6-EA58-49C9-8BA9-AA3A574E84C1}" srcId="{8A291756-FBA8-400F-B27E-D549201F4248}" destId="{6113BEB2-F71E-4224-A202-798E64D3713F}" srcOrd="1" destOrd="0" parTransId="{0B70C049-3869-4A1E-A91A-8DF05FD56C1F}" sibTransId="{D86D83B5-5F62-426A-BB02-0E312F8CDD5C}"/>
    <dgm:cxn modelId="{D05718D9-8A42-4D01-BE98-2A904163C637}" srcId="{DC83BC1C-3F03-49EF-8B0F-B216BA99DC08}" destId="{8A291756-FBA8-400F-B27E-D549201F4248}" srcOrd="0" destOrd="0" parTransId="{9D7E4B82-8421-4AEF-8315-D103C47F3DE2}" sibTransId="{E62A11F0-11B6-4A58-A0DD-30DBFCD2BF05}"/>
    <dgm:cxn modelId="{0D1F43DA-6BDC-483F-A7A1-28F2D1D42E53}" type="presOf" srcId="{6113BEB2-F71E-4224-A202-798E64D3713F}" destId="{8D7DDD56-5826-124F-90A1-627A427B4749}" srcOrd="0" destOrd="0" presId="urn:microsoft.com/office/officeart/2005/8/layout/matrix1"/>
    <dgm:cxn modelId="{E3C508F0-F96E-4F76-8B78-019503E0AF88}" type="presOf" srcId="{0E0D169E-4DB1-40E0-8459-F513CD838CF2}" destId="{9555A43C-DC3C-9C4D-A65A-5C401C461528}" srcOrd="1" destOrd="0" presId="urn:microsoft.com/office/officeart/2005/8/layout/matrix1"/>
    <dgm:cxn modelId="{E669F1F1-20E3-41A9-8E96-70C03ADE9B23}" type="presOf" srcId="{20052152-7C15-454D-B299-D122DE9E56B2}" destId="{3626DAC2-8062-5E48-A62A-7DBF16EBB77A}" srcOrd="1" destOrd="0" presId="urn:microsoft.com/office/officeart/2005/8/layout/matrix1"/>
    <dgm:cxn modelId="{793CA7F3-FE2E-438E-81E9-63C7B2623A08}" type="presOf" srcId="{BA9B5A3A-94CC-4185-821E-73EC53939F40}" destId="{5769EE35-8F39-1D4D-8487-8117C92E6101}" srcOrd="0" destOrd="0" presId="urn:microsoft.com/office/officeart/2005/8/layout/matrix1"/>
    <dgm:cxn modelId="{226FF22D-FEF0-4859-96E7-96984F129AAF}" type="presParOf" srcId="{8B0D64D4-36A7-F04E-AF8A-2E7001E5CF96}" destId="{DF823E62-D196-4D45-AAD1-59E87D41815C}" srcOrd="0" destOrd="0" presId="urn:microsoft.com/office/officeart/2005/8/layout/matrix1"/>
    <dgm:cxn modelId="{0247F64C-32EA-4D57-A086-B9FA2CEF60BF}" type="presParOf" srcId="{DF823E62-D196-4D45-AAD1-59E87D41815C}" destId="{5769EE35-8F39-1D4D-8487-8117C92E6101}" srcOrd="0" destOrd="0" presId="urn:microsoft.com/office/officeart/2005/8/layout/matrix1"/>
    <dgm:cxn modelId="{5E965A8E-8DD9-4E47-B463-AAF5C8A3D618}" type="presParOf" srcId="{DF823E62-D196-4D45-AAD1-59E87D41815C}" destId="{04B13015-DF97-EC47-AF51-0939C6ADF176}" srcOrd="1" destOrd="0" presId="urn:microsoft.com/office/officeart/2005/8/layout/matrix1"/>
    <dgm:cxn modelId="{0203ADC3-48E3-4DD0-9072-B0ABB96CAA68}" type="presParOf" srcId="{DF823E62-D196-4D45-AAD1-59E87D41815C}" destId="{8D7DDD56-5826-124F-90A1-627A427B4749}" srcOrd="2" destOrd="0" presId="urn:microsoft.com/office/officeart/2005/8/layout/matrix1"/>
    <dgm:cxn modelId="{92A03C27-830D-4D7F-9252-8B94EB80EA52}" type="presParOf" srcId="{DF823E62-D196-4D45-AAD1-59E87D41815C}" destId="{F0ED3D7A-C603-EB4E-8103-3514A867122C}" srcOrd="3" destOrd="0" presId="urn:microsoft.com/office/officeart/2005/8/layout/matrix1"/>
    <dgm:cxn modelId="{A5ED2262-236B-486F-AB77-E5B129DE258D}" type="presParOf" srcId="{DF823E62-D196-4D45-AAD1-59E87D41815C}" destId="{F202CC80-115E-2E45-A22C-284B7DCC64CA}" srcOrd="4" destOrd="0" presId="urn:microsoft.com/office/officeart/2005/8/layout/matrix1"/>
    <dgm:cxn modelId="{B6B8A490-D777-4778-97C5-9AEA1CD8EE6D}" type="presParOf" srcId="{DF823E62-D196-4D45-AAD1-59E87D41815C}" destId="{3626DAC2-8062-5E48-A62A-7DBF16EBB77A}" srcOrd="5" destOrd="0" presId="urn:microsoft.com/office/officeart/2005/8/layout/matrix1"/>
    <dgm:cxn modelId="{28D864B7-4525-4AC9-BA3F-34ED078E608A}" type="presParOf" srcId="{DF823E62-D196-4D45-AAD1-59E87D41815C}" destId="{13E91EE9-C4BA-674E-AEF9-A928CD5BC97B}" srcOrd="6" destOrd="0" presId="urn:microsoft.com/office/officeart/2005/8/layout/matrix1"/>
    <dgm:cxn modelId="{EA275721-ECAE-4DD3-8D9C-4D3514B08277}" type="presParOf" srcId="{DF823E62-D196-4D45-AAD1-59E87D41815C}" destId="{9555A43C-DC3C-9C4D-A65A-5C401C461528}" srcOrd="7" destOrd="0" presId="urn:microsoft.com/office/officeart/2005/8/layout/matrix1"/>
    <dgm:cxn modelId="{87F6F089-CB96-43F0-8769-9B60A5785BEB}" type="presParOf" srcId="{8B0D64D4-36A7-F04E-AF8A-2E7001E5CF96}" destId="{7F449750-643D-F748-8FAF-5BF76A94B1E5}" srcOrd="1" destOrd="0" presId="urn:microsoft.com/office/officeart/2005/8/layout/matrix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885E10A-F93D-4370-B040-C31D23CD4FCE}" type="doc">
      <dgm:prSet loTypeId="urn:microsoft.com/office/officeart/2005/8/layout/process1" loCatId="process" qsTypeId="urn:microsoft.com/office/officeart/2005/8/quickstyle/simple1" qsCatId="simple" csTypeId="urn:microsoft.com/office/officeart/2005/8/colors/accent1_2" csCatId="accent1" phldr="1"/>
      <dgm:spPr/>
    </dgm:pt>
    <dgm:pt modelId="{2F5FCAB3-AE62-4B47-B381-81232A67F199}">
      <dgm:prSet phldrT="[Texto]" custT="1"/>
      <dgm:spPr>
        <a:solidFill>
          <a:srgbClr val="4DBBB8"/>
        </a:solidFill>
      </dgm:spPr>
      <dgm:t>
        <a:bodyPr/>
        <a:lstStyle/>
        <a:p>
          <a:pPr algn="ctr"/>
          <a:r>
            <a:rPr lang="es-MX" sz="1000" b="0" i="0">
              <a:solidFill>
                <a:sysClr val="windowText" lastClr="000000"/>
              </a:solidFill>
              <a:latin typeface="Lucida Sans Unicode" panose="020B0602030504020204" pitchFamily="34" charset="0"/>
              <a:cs typeface="Lucida Sans Unicode" panose="020B0602030504020204" pitchFamily="34" charset="0"/>
            </a:rPr>
            <a:t>Difusión de la Convocatoria</a:t>
          </a:r>
        </a:p>
      </dgm:t>
    </dgm:pt>
    <dgm:pt modelId="{C60CE13D-EE7C-46E2-ADEC-DD8F026D1DDF}" type="parTrans" cxnId="{0F7162FF-8D67-45FC-BE0C-0567BF893319}">
      <dgm:prSet/>
      <dgm:spPr/>
      <dgm:t>
        <a:bodyPr/>
        <a:lstStyle/>
        <a:p>
          <a:pPr algn="ctr"/>
          <a:endParaRPr lang="es-MX" sz="1000" b="0">
            <a:latin typeface="Abadi Extra Light" panose="020B0204020104020204" pitchFamily="34" charset="0"/>
          </a:endParaRPr>
        </a:p>
      </dgm:t>
    </dgm:pt>
    <dgm:pt modelId="{0B433BB9-FE9C-4F83-8D3B-6AEDBECCB4D7}" type="sibTrans" cxnId="{0F7162FF-8D67-45FC-BE0C-0567BF893319}">
      <dgm:prSet custT="1"/>
      <dgm:spPr>
        <a:solidFill>
          <a:srgbClr val="4DBBB8">
            <a:alpha val="50196"/>
          </a:srgbClr>
        </a:solidFill>
      </dgm:spPr>
      <dgm:t>
        <a:bodyPr/>
        <a:lstStyle/>
        <a:p>
          <a:pPr algn="ctr"/>
          <a:endParaRPr lang="es-MX" sz="1000" b="0">
            <a:latin typeface="Abadi Extra Light" panose="020B0204020104020204" pitchFamily="34" charset="0"/>
          </a:endParaRPr>
        </a:p>
      </dgm:t>
    </dgm:pt>
    <dgm:pt modelId="{B0B09E7B-FD5C-4525-B48F-587A90514FE4}">
      <dgm:prSet phldrT="[Texto]" custT="1"/>
      <dgm:spPr>
        <a:solidFill>
          <a:srgbClr val="4DBBB8"/>
        </a:solidFill>
      </dgm:spPr>
      <dgm:t>
        <a:bodyPr/>
        <a:lstStyle/>
        <a:p>
          <a:pPr algn="ctr"/>
          <a:r>
            <a:rPr lang="es-MX" sz="1000" b="0" i="0">
              <a:solidFill>
                <a:sysClr val="windowText" lastClr="000000"/>
              </a:solidFill>
              <a:latin typeface="Lucida Sans Unicode" panose="020B0602030504020204" pitchFamily="34" charset="0"/>
              <a:cs typeface="Lucida Sans Unicode" panose="020B0602030504020204" pitchFamily="34" charset="0"/>
            </a:rPr>
            <a:t>Registro de aspirantes</a:t>
          </a:r>
        </a:p>
      </dgm:t>
    </dgm:pt>
    <dgm:pt modelId="{75263411-378B-4DB3-8614-C3D47A20DDB1}" type="parTrans" cxnId="{E2819FA6-C0B4-4791-8477-8634AE6ABFB0}">
      <dgm:prSet/>
      <dgm:spPr/>
      <dgm:t>
        <a:bodyPr/>
        <a:lstStyle/>
        <a:p>
          <a:pPr algn="ctr"/>
          <a:endParaRPr lang="es-MX" sz="1000" b="0">
            <a:latin typeface="Abadi Extra Light" panose="020B0204020104020204" pitchFamily="34" charset="0"/>
          </a:endParaRPr>
        </a:p>
      </dgm:t>
    </dgm:pt>
    <dgm:pt modelId="{E6451127-8F2A-42C1-AFD5-BE41B47AD443}" type="sibTrans" cxnId="{E2819FA6-C0B4-4791-8477-8634AE6ABFB0}">
      <dgm:prSet custT="1"/>
      <dgm:spPr>
        <a:solidFill>
          <a:srgbClr val="4DBBB8">
            <a:alpha val="50196"/>
          </a:srgbClr>
        </a:solidFill>
      </dgm:spPr>
      <dgm:t>
        <a:bodyPr/>
        <a:lstStyle/>
        <a:p>
          <a:pPr algn="ctr"/>
          <a:endParaRPr lang="es-MX" sz="1000" b="0">
            <a:latin typeface="Abadi Extra Light" panose="020B0204020104020204" pitchFamily="34" charset="0"/>
          </a:endParaRPr>
        </a:p>
      </dgm:t>
    </dgm:pt>
    <dgm:pt modelId="{E7171B53-29E9-4EEC-A73F-29DC6089FC39}">
      <dgm:prSet phldrT="[Texto]" custT="1"/>
      <dgm:spPr>
        <a:solidFill>
          <a:srgbClr val="4DBBB8"/>
        </a:solidFill>
      </dgm:spPr>
      <dgm:t>
        <a:bodyPr/>
        <a:lstStyle/>
        <a:p>
          <a:pPr algn="ctr"/>
          <a:r>
            <a:rPr lang="es-MX" sz="1000" b="0" i="0">
              <a:solidFill>
                <a:sysClr val="windowText" lastClr="000000"/>
              </a:solidFill>
              <a:latin typeface="Lucida Sans Unicode" panose="020B0602030504020204" pitchFamily="34" charset="0"/>
              <a:cs typeface="Lucida Sans Unicode" panose="020B0602030504020204" pitchFamily="34" charset="0"/>
            </a:rPr>
            <a:t>Recepción y revisión de la documentación</a:t>
          </a:r>
        </a:p>
      </dgm:t>
    </dgm:pt>
    <dgm:pt modelId="{2E0B4BE1-0AC1-4800-A423-656296423EBE}" type="parTrans" cxnId="{31063152-C72C-4F0F-ADF2-1B6DA64BCE69}">
      <dgm:prSet/>
      <dgm:spPr/>
      <dgm:t>
        <a:bodyPr/>
        <a:lstStyle/>
        <a:p>
          <a:pPr algn="ctr"/>
          <a:endParaRPr lang="es-MX" sz="1000" b="0">
            <a:latin typeface="Abadi Extra Light" panose="020B0204020104020204" pitchFamily="34" charset="0"/>
          </a:endParaRPr>
        </a:p>
      </dgm:t>
    </dgm:pt>
    <dgm:pt modelId="{13CE58C3-B1A9-4796-BA7E-A56C10F80E78}" type="sibTrans" cxnId="{31063152-C72C-4F0F-ADF2-1B6DA64BCE69}">
      <dgm:prSet/>
      <dgm:spPr/>
      <dgm:t>
        <a:bodyPr/>
        <a:lstStyle/>
        <a:p>
          <a:pPr algn="ctr"/>
          <a:endParaRPr lang="es-MX" sz="1000" b="0">
            <a:latin typeface="Abadi Extra Light" panose="020B0204020104020204" pitchFamily="34" charset="0"/>
          </a:endParaRPr>
        </a:p>
      </dgm:t>
    </dgm:pt>
    <dgm:pt modelId="{273E5C99-FEC1-4284-B525-7708E23AA359}" type="pres">
      <dgm:prSet presAssocID="{5885E10A-F93D-4370-B040-C31D23CD4FCE}" presName="Name0" presStyleCnt="0">
        <dgm:presLayoutVars>
          <dgm:dir/>
          <dgm:resizeHandles val="exact"/>
        </dgm:presLayoutVars>
      </dgm:prSet>
      <dgm:spPr/>
    </dgm:pt>
    <dgm:pt modelId="{D4DBE26E-F46B-459A-9327-1A1C1B6F9A5D}" type="pres">
      <dgm:prSet presAssocID="{2F5FCAB3-AE62-4B47-B381-81232A67F199}" presName="node" presStyleLbl="node1" presStyleIdx="0" presStyleCnt="3">
        <dgm:presLayoutVars>
          <dgm:bulletEnabled val="1"/>
        </dgm:presLayoutVars>
      </dgm:prSet>
      <dgm:spPr/>
    </dgm:pt>
    <dgm:pt modelId="{6215EF2D-2E0B-4337-A175-B6D0855AB832}" type="pres">
      <dgm:prSet presAssocID="{0B433BB9-FE9C-4F83-8D3B-6AEDBECCB4D7}" presName="sibTrans" presStyleLbl="sibTrans2D1" presStyleIdx="0" presStyleCnt="2"/>
      <dgm:spPr/>
    </dgm:pt>
    <dgm:pt modelId="{17BC3507-1961-4887-985C-8A74C1DF7D68}" type="pres">
      <dgm:prSet presAssocID="{0B433BB9-FE9C-4F83-8D3B-6AEDBECCB4D7}" presName="connectorText" presStyleLbl="sibTrans2D1" presStyleIdx="0" presStyleCnt="2"/>
      <dgm:spPr/>
    </dgm:pt>
    <dgm:pt modelId="{5990610D-DDAC-446F-B46B-D3A89A06FE17}" type="pres">
      <dgm:prSet presAssocID="{B0B09E7B-FD5C-4525-B48F-587A90514FE4}" presName="node" presStyleLbl="node1" presStyleIdx="1" presStyleCnt="3">
        <dgm:presLayoutVars>
          <dgm:bulletEnabled val="1"/>
        </dgm:presLayoutVars>
      </dgm:prSet>
      <dgm:spPr/>
    </dgm:pt>
    <dgm:pt modelId="{DE1607B8-185F-4AE5-AAA2-E60ED715B801}" type="pres">
      <dgm:prSet presAssocID="{E6451127-8F2A-42C1-AFD5-BE41B47AD443}" presName="sibTrans" presStyleLbl="sibTrans2D1" presStyleIdx="1" presStyleCnt="2"/>
      <dgm:spPr/>
    </dgm:pt>
    <dgm:pt modelId="{AA943A90-33DC-47B0-86F2-939DB9589D11}" type="pres">
      <dgm:prSet presAssocID="{E6451127-8F2A-42C1-AFD5-BE41B47AD443}" presName="connectorText" presStyleLbl="sibTrans2D1" presStyleIdx="1" presStyleCnt="2"/>
      <dgm:spPr/>
    </dgm:pt>
    <dgm:pt modelId="{38F5C879-5ED9-4BE3-9F6E-D20F5830BA91}" type="pres">
      <dgm:prSet presAssocID="{E7171B53-29E9-4EEC-A73F-29DC6089FC39}" presName="node" presStyleLbl="node1" presStyleIdx="2" presStyleCnt="3">
        <dgm:presLayoutVars>
          <dgm:bulletEnabled val="1"/>
        </dgm:presLayoutVars>
      </dgm:prSet>
      <dgm:spPr/>
    </dgm:pt>
  </dgm:ptLst>
  <dgm:cxnLst>
    <dgm:cxn modelId="{EBB55A01-A3B7-427A-B8C7-FEF08CC9B2E0}" type="presOf" srcId="{0B433BB9-FE9C-4F83-8D3B-6AEDBECCB4D7}" destId="{17BC3507-1961-4887-985C-8A74C1DF7D68}" srcOrd="1" destOrd="0" presId="urn:microsoft.com/office/officeart/2005/8/layout/process1"/>
    <dgm:cxn modelId="{0102E60A-3C07-4CC7-81E5-363562029B5D}" type="presOf" srcId="{0B433BB9-FE9C-4F83-8D3B-6AEDBECCB4D7}" destId="{6215EF2D-2E0B-4337-A175-B6D0855AB832}" srcOrd="0" destOrd="0" presId="urn:microsoft.com/office/officeart/2005/8/layout/process1"/>
    <dgm:cxn modelId="{9B3F6F28-7CD4-4C34-BD8C-FFAEF848D251}" type="presOf" srcId="{5885E10A-F93D-4370-B040-C31D23CD4FCE}" destId="{273E5C99-FEC1-4284-B525-7708E23AA359}" srcOrd="0" destOrd="0" presId="urn:microsoft.com/office/officeart/2005/8/layout/process1"/>
    <dgm:cxn modelId="{85F49668-2045-4C9E-BD25-FC987EB0253E}" type="presOf" srcId="{E7171B53-29E9-4EEC-A73F-29DC6089FC39}" destId="{38F5C879-5ED9-4BE3-9F6E-D20F5830BA91}" srcOrd="0" destOrd="0" presId="urn:microsoft.com/office/officeart/2005/8/layout/process1"/>
    <dgm:cxn modelId="{31063152-C72C-4F0F-ADF2-1B6DA64BCE69}" srcId="{5885E10A-F93D-4370-B040-C31D23CD4FCE}" destId="{E7171B53-29E9-4EEC-A73F-29DC6089FC39}" srcOrd="2" destOrd="0" parTransId="{2E0B4BE1-0AC1-4800-A423-656296423EBE}" sibTransId="{13CE58C3-B1A9-4796-BA7E-A56C10F80E78}"/>
    <dgm:cxn modelId="{FF4DF197-B50E-49CF-9F6B-8781E1E80A6C}" type="presOf" srcId="{2F5FCAB3-AE62-4B47-B381-81232A67F199}" destId="{D4DBE26E-F46B-459A-9327-1A1C1B6F9A5D}" srcOrd="0" destOrd="0" presId="urn:microsoft.com/office/officeart/2005/8/layout/process1"/>
    <dgm:cxn modelId="{E2819FA6-C0B4-4791-8477-8634AE6ABFB0}" srcId="{5885E10A-F93D-4370-B040-C31D23CD4FCE}" destId="{B0B09E7B-FD5C-4525-B48F-587A90514FE4}" srcOrd="1" destOrd="0" parTransId="{75263411-378B-4DB3-8614-C3D47A20DDB1}" sibTransId="{E6451127-8F2A-42C1-AFD5-BE41B47AD443}"/>
    <dgm:cxn modelId="{6B8D81C4-A117-4809-BEF6-5E389F29AD3A}" type="presOf" srcId="{E6451127-8F2A-42C1-AFD5-BE41B47AD443}" destId="{AA943A90-33DC-47B0-86F2-939DB9589D11}" srcOrd="1" destOrd="0" presId="urn:microsoft.com/office/officeart/2005/8/layout/process1"/>
    <dgm:cxn modelId="{CA43EEDC-0BC2-4B2D-8569-54D95A2F269A}" type="presOf" srcId="{E6451127-8F2A-42C1-AFD5-BE41B47AD443}" destId="{DE1607B8-185F-4AE5-AAA2-E60ED715B801}" srcOrd="0" destOrd="0" presId="urn:microsoft.com/office/officeart/2005/8/layout/process1"/>
    <dgm:cxn modelId="{172650E0-41CF-4E46-AEA2-4AD49E786B74}" type="presOf" srcId="{B0B09E7B-FD5C-4525-B48F-587A90514FE4}" destId="{5990610D-DDAC-446F-B46B-D3A89A06FE17}" srcOrd="0" destOrd="0" presId="urn:microsoft.com/office/officeart/2005/8/layout/process1"/>
    <dgm:cxn modelId="{0F7162FF-8D67-45FC-BE0C-0567BF893319}" srcId="{5885E10A-F93D-4370-B040-C31D23CD4FCE}" destId="{2F5FCAB3-AE62-4B47-B381-81232A67F199}" srcOrd="0" destOrd="0" parTransId="{C60CE13D-EE7C-46E2-ADEC-DD8F026D1DDF}" sibTransId="{0B433BB9-FE9C-4F83-8D3B-6AEDBECCB4D7}"/>
    <dgm:cxn modelId="{2AF6384E-1C15-4B93-8EE5-1BA4C0F97B33}" type="presParOf" srcId="{273E5C99-FEC1-4284-B525-7708E23AA359}" destId="{D4DBE26E-F46B-459A-9327-1A1C1B6F9A5D}" srcOrd="0" destOrd="0" presId="urn:microsoft.com/office/officeart/2005/8/layout/process1"/>
    <dgm:cxn modelId="{0494043A-C99E-4204-88DD-91C2DCDBA0F9}" type="presParOf" srcId="{273E5C99-FEC1-4284-B525-7708E23AA359}" destId="{6215EF2D-2E0B-4337-A175-B6D0855AB832}" srcOrd="1" destOrd="0" presId="urn:microsoft.com/office/officeart/2005/8/layout/process1"/>
    <dgm:cxn modelId="{91FA31BA-899B-4F3C-BC82-7253EBC3C909}" type="presParOf" srcId="{6215EF2D-2E0B-4337-A175-B6D0855AB832}" destId="{17BC3507-1961-4887-985C-8A74C1DF7D68}" srcOrd="0" destOrd="0" presId="urn:microsoft.com/office/officeart/2005/8/layout/process1"/>
    <dgm:cxn modelId="{739EC205-1E28-4A10-98A2-D9D53F88B40C}" type="presParOf" srcId="{273E5C99-FEC1-4284-B525-7708E23AA359}" destId="{5990610D-DDAC-446F-B46B-D3A89A06FE17}" srcOrd="2" destOrd="0" presId="urn:microsoft.com/office/officeart/2005/8/layout/process1"/>
    <dgm:cxn modelId="{52F6A564-89BD-4573-B841-504E0C496C90}" type="presParOf" srcId="{273E5C99-FEC1-4284-B525-7708E23AA359}" destId="{DE1607B8-185F-4AE5-AAA2-E60ED715B801}" srcOrd="3" destOrd="0" presId="urn:microsoft.com/office/officeart/2005/8/layout/process1"/>
    <dgm:cxn modelId="{6FBA6B08-1FD2-46F9-84A8-827991FD403F}" type="presParOf" srcId="{DE1607B8-185F-4AE5-AAA2-E60ED715B801}" destId="{AA943A90-33DC-47B0-86F2-939DB9589D11}" srcOrd="0" destOrd="0" presId="urn:microsoft.com/office/officeart/2005/8/layout/process1"/>
    <dgm:cxn modelId="{7E85A9D4-6BF4-4349-BBC1-8E5571858B76}" type="presParOf" srcId="{273E5C99-FEC1-4284-B525-7708E23AA359}" destId="{38F5C879-5ED9-4BE3-9F6E-D20F5830BA91}" srcOrd="4" destOrd="0" presId="urn:microsoft.com/office/officeart/2005/8/layout/process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9050F56-AD0C-B34B-BAC0-3E6BC397BD64}" type="doc">
      <dgm:prSet loTypeId="urn:microsoft.com/office/officeart/2005/8/layout/hierarchy2" loCatId="" qsTypeId="urn:microsoft.com/office/officeart/2005/8/quickstyle/simple1" qsCatId="simple" csTypeId="urn:microsoft.com/office/officeart/2005/8/colors/accent1_2" csCatId="accent1" phldr="1"/>
      <dgm:spPr/>
      <dgm:t>
        <a:bodyPr/>
        <a:lstStyle/>
        <a:p>
          <a:endParaRPr lang="es-ES"/>
        </a:p>
      </dgm:t>
    </dgm:pt>
    <dgm:pt modelId="{3FDD30CF-06F4-594D-90DC-3FEAEEF5D4BA}">
      <dgm:prSet phldrT="[Texto]" custT="1"/>
      <dgm:spPr>
        <a:solidFill>
          <a:srgbClr val="4DBBB8"/>
        </a:solidFill>
      </dgm:spPr>
      <dgm:t>
        <a:bodyPr/>
        <a:lstStyle/>
        <a:p>
          <a:r>
            <a:rPr lang="es-MX" sz="1000">
              <a:solidFill>
                <a:sysClr val="windowText" lastClr="000000"/>
              </a:solidFill>
              <a:latin typeface="Lucida Sans Unicode" panose="020B0602030504020204" pitchFamily="34" charset="0"/>
              <a:cs typeface="Lucida Sans Unicode" panose="020B0602030504020204" pitchFamily="34" charset="0"/>
            </a:rPr>
            <a:t>Difusión de la convocatoria</a:t>
          </a:r>
          <a:endParaRPr lang="es-ES" sz="1000">
            <a:solidFill>
              <a:sysClr val="windowText" lastClr="000000"/>
            </a:solidFill>
            <a:latin typeface="Lucida Sans Unicode" panose="020B0602030504020204" pitchFamily="34" charset="0"/>
            <a:cs typeface="Lucida Sans Unicode" panose="020B0602030504020204" pitchFamily="34" charset="0"/>
          </a:endParaRPr>
        </a:p>
      </dgm:t>
    </dgm:pt>
    <dgm:pt modelId="{1E038568-518A-C949-83E6-16A59D214C57}" type="parTrans" cxnId="{97F15DDC-0014-B441-A36F-AAC7FF7DF8E4}">
      <dgm:prSet/>
      <dgm:spPr/>
      <dgm:t>
        <a:bodyPr/>
        <a:lstStyle/>
        <a:p>
          <a:endParaRPr lang="es-ES" sz="2000">
            <a:latin typeface="Abadi Extra Light" panose="020B0204020104020204" pitchFamily="34" charset="0"/>
            <a:cs typeface="Arial" panose="020B0604020202020204" pitchFamily="34" charset="0"/>
          </a:endParaRPr>
        </a:p>
      </dgm:t>
    </dgm:pt>
    <dgm:pt modelId="{2D2406BA-0315-364F-8C3F-1632DF1E6252}" type="sibTrans" cxnId="{97F15DDC-0014-B441-A36F-AAC7FF7DF8E4}">
      <dgm:prSet/>
      <dgm:spPr/>
      <dgm:t>
        <a:bodyPr/>
        <a:lstStyle/>
        <a:p>
          <a:endParaRPr lang="es-ES" sz="2000">
            <a:latin typeface="Abadi Extra Light" panose="020B0204020104020204" pitchFamily="34" charset="0"/>
            <a:cs typeface="Arial" panose="020B0604020202020204" pitchFamily="34" charset="0"/>
          </a:endParaRPr>
        </a:p>
      </dgm:t>
    </dgm:pt>
    <dgm:pt modelId="{9459F5CF-33D8-2944-B126-8973CDBB65F8}">
      <dgm:prSet custT="1"/>
      <dgm:spPr>
        <a:solidFill>
          <a:srgbClr val="4DBBB8">
            <a:alpha val="50196"/>
          </a:srgbClr>
        </a:solidFill>
      </dgm:spPr>
      <dgm:t>
        <a:bodyPr/>
        <a:lstStyle/>
        <a:p>
          <a:r>
            <a:rPr lang="es-MX" sz="800" b="0">
              <a:solidFill>
                <a:srgbClr val="00788E"/>
              </a:solidFill>
              <a:latin typeface="Lucida Sans Unicode" panose="020B0602030504020204" pitchFamily="34" charset="0"/>
              <a:cs typeface="Lucida Sans Unicode" panose="020B0602030504020204" pitchFamily="34" charset="0"/>
            </a:rPr>
            <a:t>Registro de aspirantes en línea.</a:t>
          </a:r>
        </a:p>
      </dgm:t>
    </dgm:pt>
    <dgm:pt modelId="{E278FFEC-5D7F-704E-A715-E2D19CE2DC3A}" type="parTrans" cxnId="{B7C7C242-70A5-5943-9123-7FAA22EA2691}">
      <dgm:prSet custT="1"/>
      <dgm:spPr>
        <a:ln>
          <a:solidFill>
            <a:srgbClr val="00788E"/>
          </a:solidFill>
        </a:ln>
      </dgm:spPr>
      <dgm:t>
        <a:bodyPr/>
        <a:lstStyle/>
        <a:p>
          <a:endParaRPr lang="es-ES" sz="600">
            <a:latin typeface="Abadi Extra Light" panose="020B0204020104020204" pitchFamily="34" charset="0"/>
            <a:cs typeface="Arial" panose="020B0604020202020204" pitchFamily="34" charset="0"/>
          </a:endParaRPr>
        </a:p>
      </dgm:t>
    </dgm:pt>
    <dgm:pt modelId="{8DA37F91-9286-BD41-8243-6A61BBFB6B8A}" type="sibTrans" cxnId="{B7C7C242-70A5-5943-9123-7FAA22EA2691}">
      <dgm:prSet/>
      <dgm:spPr/>
      <dgm:t>
        <a:bodyPr/>
        <a:lstStyle/>
        <a:p>
          <a:endParaRPr lang="es-ES" sz="2000">
            <a:latin typeface="Abadi Extra Light" panose="020B0204020104020204" pitchFamily="34" charset="0"/>
            <a:cs typeface="Arial" panose="020B0604020202020204" pitchFamily="34" charset="0"/>
          </a:endParaRPr>
        </a:p>
      </dgm:t>
    </dgm:pt>
    <dgm:pt modelId="{73D1C0D2-EF4F-4147-829F-9AE51E579214}">
      <dgm:prSet custT="1"/>
      <dgm:spPr>
        <a:solidFill>
          <a:srgbClr val="4DBBB8">
            <a:alpha val="50196"/>
          </a:srgbClr>
        </a:solidFill>
      </dgm:spPr>
      <dgm:t>
        <a:bodyPr/>
        <a:lstStyle/>
        <a:p>
          <a:pPr algn="l"/>
          <a:r>
            <a:rPr lang="es-MX" sz="900">
              <a:solidFill>
                <a:srgbClr val="00788E"/>
              </a:solidFill>
              <a:latin typeface="Lucida Sans Unicode" panose="020B0602030504020204" pitchFamily="34" charset="0"/>
              <a:cs typeface="Lucida Sans Unicode" panose="020B0602030504020204" pitchFamily="34" charset="0"/>
            </a:rPr>
            <a:t>Registro en el sistema. </a:t>
          </a:r>
        </a:p>
      </dgm:t>
    </dgm:pt>
    <dgm:pt modelId="{EA848F3C-E50B-D046-A381-49DF72B1F542}" type="parTrans" cxnId="{F286DB6E-DC26-8245-9DF9-468500F2ED6F}">
      <dgm:prSet custT="1"/>
      <dgm:spPr>
        <a:ln>
          <a:solidFill>
            <a:srgbClr val="00788E"/>
          </a:solidFill>
        </a:ln>
      </dgm:spPr>
      <dgm:t>
        <a:bodyPr/>
        <a:lstStyle/>
        <a:p>
          <a:endParaRPr lang="es-ES" sz="600">
            <a:latin typeface="Abadi Extra Light" panose="020B0204020104020204" pitchFamily="34" charset="0"/>
            <a:cs typeface="Arial" panose="020B0604020202020204" pitchFamily="34" charset="0"/>
          </a:endParaRPr>
        </a:p>
      </dgm:t>
    </dgm:pt>
    <dgm:pt modelId="{89903FF1-4D80-B44E-9F19-0BE826B83CA1}" type="sibTrans" cxnId="{F286DB6E-DC26-8245-9DF9-468500F2ED6F}">
      <dgm:prSet/>
      <dgm:spPr/>
      <dgm:t>
        <a:bodyPr/>
        <a:lstStyle/>
        <a:p>
          <a:endParaRPr lang="es-ES" sz="2000">
            <a:latin typeface="Abadi Extra Light" panose="020B0204020104020204" pitchFamily="34" charset="0"/>
            <a:cs typeface="Arial" panose="020B0604020202020204" pitchFamily="34" charset="0"/>
          </a:endParaRPr>
        </a:p>
      </dgm:t>
    </dgm:pt>
    <dgm:pt modelId="{39E958CF-8CAE-DA46-9A57-512DFEFCC39B}">
      <dgm:prSet custT="1"/>
      <dgm:spPr>
        <a:solidFill>
          <a:srgbClr val="4DBBB8">
            <a:alpha val="50196"/>
          </a:srgbClr>
        </a:solidFill>
      </dgm:spPr>
      <dgm:t>
        <a:bodyPr/>
        <a:lstStyle/>
        <a:p>
          <a:pPr algn="l"/>
          <a:r>
            <a:rPr lang="es-MX" sz="900">
              <a:solidFill>
                <a:srgbClr val="00788E"/>
              </a:solidFill>
              <a:latin typeface="Lucida Sans Unicode" panose="020B0602030504020204" pitchFamily="34" charset="0"/>
              <a:cs typeface="Lucida Sans Unicode" panose="020B0602030504020204" pitchFamily="34" charset="0"/>
            </a:rPr>
            <a:t>Compulsa automática. </a:t>
          </a:r>
        </a:p>
      </dgm:t>
    </dgm:pt>
    <dgm:pt modelId="{DD1A307D-ED5D-9742-AA88-5B7A59F40A82}" type="parTrans" cxnId="{B69F5A99-0AAD-0848-997F-97B622E7D73E}">
      <dgm:prSet custT="1"/>
      <dgm:spPr>
        <a:ln>
          <a:solidFill>
            <a:srgbClr val="00788E"/>
          </a:solidFill>
        </a:ln>
      </dgm:spPr>
      <dgm:t>
        <a:bodyPr/>
        <a:lstStyle/>
        <a:p>
          <a:endParaRPr lang="es-ES" sz="600">
            <a:latin typeface="Abadi Extra Light" panose="020B0204020104020204" pitchFamily="34" charset="0"/>
            <a:cs typeface="Arial" panose="020B0604020202020204" pitchFamily="34" charset="0"/>
          </a:endParaRPr>
        </a:p>
      </dgm:t>
    </dgm:pt>
    <dgm:pt modelId="{035AA2AB-A7CA-124C-9D14-D3B2A2DD7D8F}" type="sibTrans" cxnId="{B69F5A99-0AAD-0848-997F-97B622E7D73E}">
      <dgm:prSet/>
      <dgm:spPr/>
      <dgm:t>
        <a:bodyPr/>
        <a:lstStyle/>
        <a:p>
          <a:endParaRPr lang="es-ES" sz="2000">
            <a:latin typeface="Abadi Extra Light" panose="020B0204020104020204" pitchFamily="34" charset="0"/>
            <a:cs typeface="Arial" panose="020B0604020202020204" pitchFamily="34" charset="0"/>
          </a:endParaRPr>
        </a:p>
      </dgm:t>
    </dgm:pt>
    <dgm:pt modelId="{38738B6B-71BA-244E-837E-F99CEA7303C3}">
      <dgm:prSet custT="1"/>
      <dgm:spPr>
        <a:solidFill>
          <a:srgbClr val="4DBBB8">
            <a:alpha val="50196"/>
          </a:srgbClr>
        </a:solidFill>
      </dgm:spPr>
      <dgm:t>
        <a:bodyPr/>
        <a:lstStyle/>
        <a:p>
          <a:pPr algn="l"/>
          <a:r>
            <a:rPr lang="es-MX" sz="900">
              <a:solidFill>
                <a:srgbClr val="00788E"/>
              </a:solidFill>
              <a:latin typeface="Lucida Sans Unicode" panose="020B0602030504020204" pitchFamily="34" charset="0"/>
              <a:cs typeface="Lucida Sans Unicode" panose="020B0602030504020204" pitchFamily="34" charset="0"/>
            </a:rPr>
            <a:t>Adjunta documentación.</a:t>
          </a:r>
        </a:p>
      </dgm:t>
    </dgm:pt>
    <dgm:pt modelId="{D7123573-92BB-4D4A-99F6-236B7ECAE733}" type="parTrans" cxnId="{95A91320-F315-BA45-91F4-36456715E63E}">
      <dgm:prSet custT="1"/>
      <dgm:spPr>
        <a:ln>
          <a:solidFill>
            <a:srgbClr val="00788E"/>
          </a:solidFill>
        </a:ln>
      </dgm:spPr>
      <dgm:t>
        <a:bodyPr/>
        <a:lstStyle/>
        <a:p>
          <a:endParaRPr lang="es-ES" sz="600">
            <a:latin typeface="Abadi Extra Light" panose="020B0204020104020204" pitchFamily="34" charset="0"/>
            <a:cs typeface="Arial" panose="020B0604020202020204" pitchFamily="34" charset="0"/>
          </a:endParaRPr>
        </a:p>
      </dgm:t>
    </dgm:pt>
    <dgm:pt modelId="{106905B5-D458-0841-842D-CDF77C15CF97}" type="sibTrans" cxnId="{95A91320-F315-BA45-91F4-36456715E63E}">
      <dgm:prSet/>
      <dgm:spPr/>
      <dgm:t>
        <a:bodyPr/>
        <a:lstStyle/>
        <a:p>
          <a:endParaRPr lang="es-ES" sz="2000">
            <a:latin typeface="Abadi Extra Light" panose="020B0204020104020204" pitchFamily="34" charset="0"/>
            <a:cs typeface="Arial" panose="020B0604020202020204" pitchFamily="34" charset="0"/>
          </a:endParaRPr>
        </a:p>
      </dgm:t>
    </dgm:pt>
    <dgm:pt modelId="{29E087D6-154F-3E4F-8420-2B3A9F5773C2}">
      <dgm:prSet custT="1"/>
      <dgm:spPr>
        <a:solidFill>
          <a:srgbClr val="4DBBB8"/>
        </a:solidFill>
      </dgm:spPr>
      <dgm:t>
        <a:bodyPr/>
        <a:lstStyle/>
        <a:p>
          <a:r>
            <a:rPr lang="es-MX" sz="800" b="0">
              <a:latin typeface="Lucida Sans Unicode" panose="020B0602030504020204" pitchFamily="34" charset="0"/>
              <a:cs typeface="Lucida Sans Unicode" panose="020B0602030504020204" pitchFamily="34" charset="0"/>
            </a:rPr>
            <a:t>Registro de aspirantes presencial.</a:t>
          </a:r>
        </a:p>
      </dgm:t>
    </dgm:pt>
    <dgm:pt modelId="{F04FCAD9-671D-5843-B9F9-06628E0E8923}" type="parTrans" cxnId="{5A60846F-EA1F-D241-935F-693265CAB8B9}">
      <dgm:prSet custT="1"/>
      <dgm:spPr>
        <a:ln>
          <a:solidFill>
            <a:srgbClr val="00788E"/>
          </a:solidFill>
        </a:ln>
      </dgm:spPr>
      <dgm:t>
        <a:bodyPr/>
        <a:lstStyle/>
        <a:p>
          <a:endParaRPr lang="es-ES" sz="600">
            <a:latin typeface="Abadi Extra Light" panose="020B0204020104020204" pitchFamily="34" charset="0"/>
            <a:cs typeface="Arial" panose="020B0604020202020204" pitchFamily="34" charset="0"/>
          </a:endParaRPr>
        </a:p>
      </dgm:t>
    </dgm:pt>
    <dgm:pt modelId="{A4FFDF08-982C-EA40-AA66-ED67E4D7AE26}" type="sibTrans" cxnId="{5A60846F-EA1F-D241-935F-693265CAB8B9}">
      <dgm:prSet/>
      <dgm:spPr/>
      <dgm:t>
        <a:bodyPr/>
        <a:lstStyle/>
        <a:p>
          <a:endParaRPr lang="es-ES" sz="2000">
            <a:latin typeface="Abadi Extra Light" panose="020B0204020104020204" pitchFamily="34" charset="0"/>
            <a:cs typeface="Arial" panose="020B0604020202020204" pitchFamily="34" charset="0"/>
          </a:endParaRPr>
        </a:p>
      </dgm:t>
    </dgm:pt>
    <dgm:pt modelId="{9557230A-A769-6E42-A0FC-F72DB57D7EF9}">
      <dgm:prSet custT="1"/>
      <dgm:spPr>
        <a:solidFill>
          <a:srgbClr val="4DBBB8"/>
        </a:solidFill>
      </dgm:spPr>
      <dgm:t>
        <a:bodyPr/>
        <a:lstStyle/>
        <a:p>
          <a:pPr algn="l"/>
          <a:r>
            <a:rPr lang="es-MX" sz="900">
              <a:latin typeface="Lucida Sans Unicode" panose="020B0602030504020204" pitchFamily="34" charset="0"/>
              <a:cs typeface="Lucida Sans Unicode" panose="020B0602030504020204" pitchFamily="34" charset="0"/>
            </a:rPr>
            <a:t>Recepción de la solicitud. </a:t>
          </a:r>
        </a:p>
      </dgm:t>
    </dgm:pt>
    <dgm:pt modelId="{5E05F217-DB32-864C-A78F-0F9680DD3BDB}" type="parTrans" cxnId="{9031E13C-1726-DF4B-97C5-A722E0C4D4B3}">
      <dgm:prSet custT="1"/>
      <dgm:spPr>
        <a:ln>
          <a:solidFill>
            <a:srgbClr val="00788E"/>
          </a:solidFill>
        </a:ln>
      </dgm:spPr>
      <dgm:t>
        <a:bodyPr/>
        <a:lstStyle/>
        <a:p>
          <a:endParaRPr lang="es-ES" sz="600">
            <a:latin typeface="Abadi Extra Light" panose="020B0204020104020204" pitchFamily="34" charset="0"/>
            <a:cs typeface="Arial" panose="020B0604020202020204" pitchFamily="34" charset="0"/>
          </a:endParaRPr>
        </a:p>
      </dgm:t>
    </dgm:pt>
    <dgm:pt modelId="{D68208E5-3492-3740-909C-19390B554164}" type="sibTrans" cxnId="{9031E13C-1726-DF4B-97C5-A722E0C4D4B3}">
      <dgm:prSet/>
      <dgm:spPr/>
      <dgm:t>
        <a:bodyPr/>
        <a:lstStyle/>
        <a:p>
          <a:endParaRPr lang="es-ES" sz="2000">
            <a:latin typeface="Abadi Extra Light" panose="020B0204020104020204" pitchFamily="34" charset="0"/>
            <a:cs typeface="Arial" panose="020B0604020202020204" pitchFamily="34" charset="0"/>
          </a:endParaRPr>
        </a:p>
      </dgm:t>
    </dgm:pt>
    <dgm:pt modelId="{D6FD9B17-B6DE-BC41-8673-D8BD06E48188}">
      <dgm:prSet custT="1"/>
      <dgm:spPr>
        <a:solidFill>
          <a:srgbClr val="4DBBB8"/>
        </a:solidFill>
      </dgm:spPr>
      <dgm:t>
        <a:bodyPr/>
        <a:lstStyle/>
        <a:p>
          <a:pPr algn="l"/>
          <a:r>
            <a:rPr lang="es-MX" sz="900">
              <a:latin typeface="Lucida Sans Unicode" panose="020B0602030504020204" pitchFamily="34" charset="0"/>
              <a:cs typeface="Lucida Sans Unicode" panose="020B0602030504020204" pitchFamily="34" charset="0"/>
            </a:rPr>
            <a:t>Registro de la solicitud en el sistema por parte del personal de órgano desconcentrado. </a:t>
          </a:r>
        </a:p>
      </dgm:t>
    </dgm:pt>
    <dgm:pt modelId="{CB2994BD-D793-0E41-B309-F233BCB998E7}" type="parTrans" cxnId="{4650F749-D313-AF42-A014-7F41544BDCB8}">
      <dgm:prSet custT="1"/>
      <dgm:spPr>
        <a:ln>
          <a:solidFill>
            <a:srgbClr val="00788E"/>
          </a:solidFill>
        </a:ln>
      </dgm:spPr>
      <dgm:t>
        <a:bodyPr/>
        <a:lstStyle/>
        <a:p>
          <a:endParaRPr lang="es-ES" sz="600">
            <a:latin typeface="Abadi Extra Light" panose="020B0204020104020204" pitchFamily="34" charset="0"/>
            <a:cs typeface="Arial" panose="020B0604020202020204" pitchFamily="34" charset="0"/>
          </a:endParaRPr>
        </a:p>
      </dgm:t>
    </dgm:pt>
    <dgm:pt modelId="{1A0ED87B-AC8E-BE42-847B-5D273B48A069}" type="sibTrans" cxnId="{4650F749-D313-AF42-A014-7F41544BDCB8}">
      <dgm:prSet/>
      <dgm:spPr/>
      <dgm:t>
        <a:bodyPr/>
        <a:lstStyle/>
        <a:p>
          <a:endParaRPr lang="es-ES" sz="2000">
            <a:latin typeface="Abadi Extra Light" panose="020B0204020104020204" pitchFamily="34" charset="0"/>
            <a:cs typeface="Arial" panose="020B0604020202020204" pitchFamily="34" charset="0"/>
          </a:endParaRPr>
        </a:p>
      </dgm:t>
    </dgm:pt>
    <dgm:pt modelId="{822ACA39-C490-8640-8B58-E36EE5A76037}">
      <dgm:prSet custT="1"/>
      <dgm:spPr>
        <a:solidFill>
          <a:srgbClr val="4DBBB8"/>
        </a:solidFill>
      </dgm:spPr>
      <dgm:t>
        <a:bodyPr/>
        <a:lstStyle/>
        <a:p>
          <a:pPr algn="l"/>
          <a:r>
            <a:rPr lang="es-MX" sz="900">
              <a:latin typeface="Lucida Sans Unicode" panose="020B0602030504020204" pitchFamily="34" charset="0"/>
              <a:cs typeface="Lucida Sans Unicode" panose="020B0602030504020204" pitchFamily="34" charset="0"/>
            </a:rPr>
            <a:t>Compulsa automática mediante sistema.</a:t>
          </a:r>
        </a:p>
      </dgm:t>
    </dgm:pt>
    <dgm:pt modelId="{C7EFA2D7-69FD-DB4C-8908-867704A1A014}" type="parTrans" cxnId="{DA1BB225-BE0A-EE48-8F12-76090575D2C5}">
      <dgm:prSet custT="1"/>
      <dgm:spPr>
        <a:ln>
          <a:solidFill>
            <a:srgbClr val="00788E"/>
          </a:solidFill>
        </a:ln>
      </dgm:spPr>
      <dgm:t>
        <a:bodyPr/>
        <a:lstStyle/>
        <a:p>
          <a:endParaRPr lang="es-ES" sz="600">
            <a:latin typeface="Abadi Extra Light" panose="020B0204020104020204" pitchFamily="34" charset="0"/>
            <a:cs typeface="Arial" panose="020B0604020202020204" pitchFamily="34" charset="0"/>
          </a:endParaRPr>
        </a:p>
      </dgm:t>
    </dgm:pt>
    <dgm:pt modelId="{82F80F5F-1C9F-0C4D-B101-5CF0A6AFCA10}" type="sibTrans" cxnId="{DA1BB225-BE0A-EE48-8F12-76090575D2C5}">
      <dgm:prSet/>
      <dgm:spPr/>
      <dgm:t>
        <a:bodyPr/>
        <a:lstStyle/>
        <a:p>
          <a:endParaRPr lang="es-ES" sz="2000">
            <a:latin typeface="Abadi Extra Light" panose="020B0204020104020204" pitchFamily="34" charset="0"/>
            <a:cs typeface="Arial" panose="020B0604020202020204" pitchFamily="34" charset="0"/>
          </a:endParaRPr>
        </a:p>
      </dgm:t>
    </dgm:pt>
    <dgm:pt modelId="{1212A752-44B9-5C43-A351-6D6E3579C877}">
      <dgm:prSet custT="1"/>
      <dgm:spPr>
        <a:solidFill>
          <a:srgbClr val="4DBBB8"/>
        </a:solidFill>
      </dgm:spPr>
      <dgm:t>
        <a:bodyPr/>
        <a:lstStyle/>
        <a:p>
          <a:pPr algn="l"/>
          <a:r>
            <a:rPr lang="es-MX" sz="900">
              <a:latin typeface="Lucida Sans Unicode" panose="020B0602030504020204" pitchFamily="34" charset="0"/>
              <a:cs typeface="Lucida Sans Unicode" panose="020B0602030504020204" pitchFamily="34" charset="0"/>
            </a:rPr>
            <a:t>Recepción y revisión física de la documentación.</a:t>
          </a:r>
        </a:p>
      </dgm:t>
    </dgm:pt>
    <dgm:pt modelId="{4D92809D-CB0C-B641-8826-8275BFAF6076}" type="parTrans" cxnId="{F7DBA830-F747-1242-8938-94826BCE8011}">
      <dgm:prSet custT="1"/>
      <dgm:spPr>
        <a:ln>
          <a:solidFill>
            <a:srgbClr val="00788E"/>
          </a:solidFill>
        </a:ln>
      </dgm:spPr>
      <dgm:t>
        <a:bodyPr/>
        <a:lstStyle/>
        <a:p>
          <a:endParaRPr lang="es-ES" sz="600">
            <a:latin typeface="Abadi Extra Light" panose="020B0204020104020204" pitchFamily="34" charset="0"/>
            <a:cs typeface="Arial" panose="020B0604020202020204" pitchFamily="34" charset="0"/>
          </a:endParaRPr>
        </a:p>
      </dgm:t>
    </dgm:pt>
    <dgm:pt modelId="{55D0F084-AD6C-5341-AC6C-F7FA938F1988}" type="sibTrans" cxnId="{F7DBA830-F747-1242-8938-94826BCE8011}">
      <dgm:prSet/>
      <dgm:spPr/>
      <dgm:t>
        <a:bodyPr/>
        <a:lstStyle/>
        <a:p>
          <a:endParaRPr lang="es-ES" sz="2000">
            <a:latin typeface="Abadi Extra Light" panose="020B0204020104020204" pitchFamily="34" charset="0"/>
            <a:cs typeface="Arial" panose="020B0604020202020204" pitchFamily="34" charset="0"/>
          </a:endParaRPr>
        </a:p>
      </dgm:t>
    </dgm:pt>
    <dgm:pt modelId="{D69FD116-0AAF-0D4D-B54D-992F7C56EFD0}">
      <dgm:prSet custT="1"/>
      <dgm:spPr>
        <a:solidFill>
          <a:srgbClr val="4DBBB8"/>
        </a:solidFill>
      </dgm:spPr>
      <dgm:t>
        <a:bodyPr/>
        <a:lstStyle/>
        <a:p>
          <a:pPr algn="l"/>
          <a:r>
            <a:rPr lang="es-MX" sz="900">
              <a:latin typeface="Lucida Sans Unicode" panose="020B0602030504020204" pitchFamily="34" charset="0"/>
              <a:cs typeface="Lucida Sans Unicode" panose="020B0602030504020204" pitchFamily="34" charset="0"/>
            </a:rPr>
            <a:t>Digitalización de la documentación en el sistema.</a:t>
          </a:r>
          <a:endParaRPr lang="es-ES_tradnl" sz="900">
            <a:latin typeface="Lucida Sans Unicode" panose="020B0602030504020204" pitchFamily="34" charset="0"/>
            <a:cs typeface="Lucida Sans Unicode" panose="020B0602030504020204" pitchFamily="34" charset="0"/>
          </a:endParaRPr>
        </a:p>
      </dgm:t>
    </dgm:pt>
    <dgm:pt modelId="{874F7D00-5CCA-4248-B57E-CB401621D1C4}" type="parTrans" cxnId="{7E8CBEE0-BDF4-4648-B05C-5CE0CAEE6571}">
      <dgm:prSet custT="1"/>
      <dgm:spPr>
        <a:ln>
          <a:solidFill>
            <a:srgbClr val="00788E"/>
          </a:solidFill>
        </a:ln>
      </dgm:spPr>
      <dgm:t>
        <a:bodyPr/>
        <a:lstStyle/>
        <a:p>
          <a:endParaRPr lang="es-ES" sz="600">
            <a:latin typeface="Abadi Extra Light" panose="020B0204020104020204" pitchFamily="34" charset="0"/>
            <a:cs typeface="Arial" panose="020B0604020202020204" pitchFamily="34" charset="0"/>
          </a:endParaRPr>
        </a:p>
      </dgm:t>
    </dgm:pt>
    <dgm:pt modelId="{2CC470D3-2FA2-1649-9F7E-B8C29AE9EAEB}" type="sibTrans" cxnId="{7E8CBEE0-BDF4-4648-B05C-5CE0CAEE6571}">
      <dgm:prSet/>
      <dgm:spPr/>
      <dgm:t>
        <a:bodyPr/>
        <a:lstStyle/>
        <a:p>
          <a:endParaRPr lang="es-ES" sz="2000">
            <a:latin typeface="Abadi Extra Light" panose="020B0204020104020204" pitchFamily="34" charset="0"/>
            <a:cs typeface="Arial" panose="020B0604020202020204" pitchFamily="34" charset="0"/>
          </a:endParaRPr>
        </a:p>
      </dgm:t>
    </dgm:pt>
    <dgm:pt modelId="{86676668-3B94-AD44-8F60-282879693762}" type="pres">
      <dgm:prSet presAssocID="{A9050F56-AD0C-B34B-BAC0-3E6BC397BD64}" presName="diagram" presStyleCnt="0">
        <dgm:presLayoutVars>
          <dgm:chPref val="1"/>
          <dgm:dir/>
          <dgm:animOne val="branch"/>
          <dgm:animLvl val="lvl"/>
          <dgm:resizeHandles val="exact"/>
        </dgm:presLayoutVars>
      </dgm:prSet>
      <dgm:spPr/>
    </dgm:pt>
    <dgm:pt modelId="{9FCE976B-EA21-AE45-9823-0390A2A66835}" type="pres">
      <dgm:prSet presAssocID="{3FDD30CF-06F4-594D-90DC-3FEAEEF5D4BA}" presName="root1" presStyleCnt="0"/>
      <dgm:spPr/>
    </dgm:pt>
    <dgm:pt modelId="{788114A1-EB4D-D345-958C-9F9176DBD1F3}" type="pres">
      <dgm:prSet presAssocID="{3FDD30CF-06F4-594D-90DC-3FEAEEF5D4BA}" presName="LevelOneTextNode" presStyleLbl="node0" presStyleIdx="0" presStyleCnt="1" custScaleX="190073" custScaleY="255310">
        <dgm:presLayoutVars>
          <dgm:chPref val="3"/>
        </dgm:presLayoutVars>
      </dgm:prSet>
      <dgm:spPr/>
    </dgm:pt>
    <dgm:pt modelId="{4EECB7F8-B8D1-5345-B349-8189F4770847}" type="pres">
      <dgm:prSet presAssocID="{3FDD30CF-06F4-594D-90DC-3FEAEEF5D4BA}" presName="level2hierChild" presStyleCnt="0"/>
      <dgm:spPr/>
    </dgm:pt>
    <dgm:pt modelId="{B576E3A5-71FC-5742-95F8-F5D128CA81D3}" type="pres">
      <dgm:prSet presAssocID="{E278FFEC-5D7F-704E-A715-E2D19CE2DC3A}" presName="conn2-1" presStyleLbl="parChTrans1D2" presStyleIdx="0" presStyleCnt="2"/>
      <dgm:spPr/>
    </dgm:pt>
    <dgm:pt modelId="{7AF62415-A173-7B4D-A5B0-240CE97C7206}" type="pres">
      <dgm:prSet presAssocID="{E278FFEC-5D7F-704E-A715-E2D19CE2DC3A}" presName="connTx" presStyleLbl="parChTrans1D2" presStyleIdx="0" presStyleCnt="2"/>
      <dgm:spPr/>
    </dgm:pt>
    <dgm:pt modelId="{C12EA39A-112B-A049-B06A-6C8D1F93D636}" type="pres">
      <dgm:prSet presAssocID="{9459F5CF-33D8-2944-B126-8973CDBB65F8}" presName="root2" presStyleCnt="0"/>
      <dgm:spPr/>
    </dgm:pt>
    <dgm:pt modelId="{4B7EC71C-00AC-E049-8547-3EC019B887F2}" type="pres">
      <dgm:prSet presAssocID="{9459F5CF-33D8-2944-B126-8973CDBB65F8}" presName="LevelTwoTextNode" presStyleLbl="node2" presStyleIdx="0" presStyleCnt="2" custScaleX="244366" custScaleY="200552">
        <dgm:presLayoutVars>
          <dgm:chPref val="3"/>
        </dgm:presLayoutVars>
      </dgm:prSet>
      <dgm:spPr/>
    </dgm:pt>
    <dgm:pt modelId="{393C536B-1161-4040-9F0B-0CAA4559C3A6}" type="pres">
      <dgm:prSet presAssocID="{9459F5CF-33D8-2944-B126-8973CDBB65F8}" presName="level3hierChild" presStyleCnt="0"/>
      <dgm:spPr/>
    </dgm:pt>
    <dgm:pt modelId="{9924E410-8D12-CE47-97BB-6D19D755BCDC}" type="pres">
      <dgm:prSet presAssocID="{EA848F3C-E50B-D046-A381-49DF72B1F542}" presName="conn2-1" presStyleLbl="parChTrans1D3" presStyleIdx="0" presStyleCnt="8"/>
      <dgm:spPr/>
    </dgm:pt>
    <dgm:pt modelId="{2409B89F-C177-F14D-A0A3-0AC031739409}" type="pres">
      <dgm:prSet presAssocID="{EA848F3C-E50B-D046-A381-49DF72B1F542}" presName="connTx" presStyleLbl="parChTrans1D3" presStyleIdx="0" presStyleCnt="8"/>
      <dgm:spPr/>
    </dgm:pt>
    <dgm:pt modelId="{CCDC2ACB-31D6-6645-94E8-EA8A10D81A11}" type="pres">
      <dgm:prSet presAssocID="{73D1C0D2-EF4F-4147-829F-9AE51E579214}" presName="root2" presStyleCnt="0"/>
      <dgm:spPr/>
    </dgm:pt>
    <dgm:pt modelId="{8A332DD2-AD31-674D-A07E-273A6741B7D4}" type="pres">
      <dgm:prSet presAssocID="{73D1C0D2-EF4F-4147-829F-9AE51E579214}" presName="LevelTwoTextNode" presStyleLbl="node3" presStyleIdx="0" presStyleCnt="8" custScaleX="433660">
        <dgm:presLayoutVars>
          <dgm:chPref val="3"/>
        </dgm:presLayoutVars>
      </dgm:prSet>
      <dgm:spPr/>
    </dgm:pt>
    <dgm:pt modelId="{3357C2A5-B2C9-9A4F-B559-F4C924122953}" type="pres">
      <dgm:prSet presAssocID="{73D1C0D2-EF4F-4147-829F-9AE51E579214}" presName="level3hierChild" presStyleCnt="0"/>
      <dgm:spPr/>
    </dgm:pt>
    <dgm:pt modelId="{5CE4296B-B6B8-6343-BD5F-DC1EC61C6F23}" type="pres">
      <dgm:prSet presAssocID="{DD1A307D-ED5D-9742-AA88-5B7A59F40A82}" presName="conn2-1" presStyleLbl="parChTrans1D3" presStyleIdx="1" presStyleCnt="8"/>
      <dgm:spPr/>
    </dgm:pt>
    <dgm:pt modelId="{247B8E7F-8B51-2545-BC13-DC9F16E7B2A2}" type="pres">
      <dgm:prSet presAssocID="{DD1A307D-ED5D-9742-AA88-5B7A59F40A82}" presName="connTx" presStyleLbl="parChTrans1D3" presStyleIdx="1" presStyleCnt="8"/>
      <dgm:spPr/>
    </dgm:pt>
    <dgm:pt modelId="{424A5D67-E99C-CF43-96A2-C274CBE3C649}" type="pres">
      <dgm:prSet presAssocID="{39E958CF-8CAE-DA46-9A57-512DFEFCC39B}" presName="root2" presStyleCnt="0"/>
      <dgm:spPr/>
    </dgm:pt>
    <dgm:pt modelId="{B39E8B31-67D9-B04D-B56C-0A1EEFAD3459}" type="pres">
      <dgm:prSet presAssocID="{39E958CF-8CAE-DA46-9A57-512DFEFCC39B}" presName="LevelTwoTextNode" presStyleLbl="node3" presStyleIdx="1" presStyleCnt="8" custScaleX="433660">
        <dgm:presLayoutVars>
          <dgm:chPref val="3"/>
        </dgm:presLayoutVars>
      </dgm:prSet>
      <dgm:spPr/>
    </dgm:pt>
    <dgm:pt modelId="{1906F91C-CA6F-7046-B5A5-01967ED96D71}" type="pres">
      <dgm:prSet presAssocID="{39E958CF-8CAE-DA46-9A57-512DFEFCC39B}" presName="level3hierChild" presStyleCnt="0"/>
      <dgm:spPr/>
    </dgm:pt>
    <dgm:pt modelId="{5DCC35BF-FACA-9747-8901-5BD366EF5ECD}" type="pres">
      <dgm:prSet presAssocID="{D7123573-92BB-4D4A-99F6-236B7ECAE733}" presName="conn2-1" presStyleLbl="parChTrans1D3" presStyleIdx="2" presStyleCnt="8"/>
      <dgm:spPr/>
    </dgm:pt>
    <dgm:pt modelId="{C1ECA26A-9938-344C-B0E7-AC5680364778}" type="pres">
      <dgm:prSet presAssocID="{D7123573-92BB-4D4A-99F6-236B7ECAE733}" presName="connTx" presStyleLbl="parChTrans1D3" presStyleIdx="2" presStyleCnt="8"/>
      <dgm:spPr/>
    </dgm:pt>
    <dgm:pt modelId="{4A54DF08-D811-B549-923E-910CC76AA3A6}" type="pres">
      <dgm:prSet presAssocID="{38738B6B-71BA-244E-837E-F99CEA7303C3}" presName="root2" presStyleCnt="0"/>
      <dgm:spPr/>
    </dgm:pt>
    <dgm:pt modelId="{61E6DB01-ACFC-654A-8B16-DFF482CE007A}" type="pres">
      <dgm:prSet presAssocID="{38738B6B-71BA-244E-837E-F99CEA7303C3}" presName="LevelTwoTextNode" presStyleLbl="node3" presStyleIdx="2" presStyleCnt="8" custScaleX="433660">
        <dgm:presLayoutVars>
          <dgm:chPref val="3"/>
        </dgm:presLayoutVars>
      </dgm:prSet>
      <dgm:spPr/>
    </dgm:pt>
    <dgm:pt modelId="{7A18A395-93BB-3440-B19F-D54441121EC3}" type="pres">
      <dgm:prSet presAssocID="{38738B6B-71BA-244E-837E-F99CEA7303C3}" presName="level3hierChild" presStyleCnt="0"/>
      <dgm:spPr/>
    </dgm:pt>
    <dgm:pt modelId="{AFB5DBE3-D447-F544-AA57-F178FB3EFAC3}" type="pres">
      <dgm:prSet presAssocID="{F04FCAD9-671D-5843-B9F9-06628E0E8923}" presName="conn2-1" presStyleLbl="parChTrans1D2" presStyleIdx="1" presStyleCnt="2"/>
      <dgm:spPr/>
    </dgm:pt>
    <dgm:pt modelId="{484B4A44-77F8-8543-A267-B91E0F0CB6F9}" type="pres">
      <dgm:prSet presAssocID="{F04FCAD9-671D-5843-B9F9-06628E0E8923}" presName="connTx" presStyleLbl="parChTrans1D2" presStyleIdx="1" presStyleCnt="2"/>
      <dgm:spPr/>
    </dgm:pt>
    <dgm:pt modelId="{CC2215A6-A8F6-B94D-8A55-AA30025F0035}" type="pres">
      <dgm:prSet presAssocID="{29E087D6-154F-3E4F-8420-2B3A9F5773C2}" presName="root2" presStyleCnt="0"/>
      <dgm:spPr/>
    </dgm:pt>
    <dgm:pt modelId="{8EC28714-1FE6-E043-9AA2-0E9A41478957}" type="pres">
      <dgm:prSet presAssocID="{29E087D6-154F-3E4F-8420-2B3A9F5773C2}" presName="LevelTwoTextNode" presStyleLbl="node2" presStyleIdx="1" presStyleCnt="2" custScaleX="244366" custScaleY="200552">
        <dgm:presLayoutVars>
          <dgm:chPref val="3"/>
        </dgm:presLayoutVars>
      </dgm:prSet>
      <dgm:spPr/>
    </dgm:pt>
    <dgm:pt modelId="{DAAF0D60-7D69-334B-B905-2229F61F238A}" type="pres">
      <dgm:prSet presAssocID="{29E087D6-154F-3E4F-8420-2B3A9F5773C2}" presName="level3hierChild" presStyleCnt="0"/>
      <dgm:spPr/>
    </dgm:pt>
    <dgm:pt modelId="{E37657F9-23BF-4247-B83B-9DBF8062691E}" type="pres">
      <dgm:prSet presAssocID="{5E05F217-DB32-864C-A78F-0F9680DD3BDB}" presName="conn2-1" presStyleLbl="parChTrans1D3" presStyleIdx="3" presStyleCnt="8"/>
      <dgm:spPr/>
    </dgm:pt>
    <dgm:pt modelId="{E444CB0F-F425-A749-A772-DB4D65B17B8E}" type="pres">
      <dgm:prSet presAssocID="{5E05F217-DB32-864C-A78F-0F9680DD3BDB}" presName="connTx" presStyleLbl="parChTrans1D3" presStyleIdx="3" presStyleCnt="8"/>
      <dgm:spPr/>
    </dgm:pt>
    <dgm:pt modelId="{B4A16E37-1823-4448-874D-D9ABE4F7C464}" type="pres">
      <dgm:prSet presAssocID="{9557230A-A769-6E42-A0FC-F72DB57D7EF9}" presName="root2" presStyleCnt="0"/>
      <dgm:spPr/>
    </dgm:pt>
    <dgm:pt modelId="{6673AB62-391D-8D47-AEF3-43E208096AAD}" type="pres">
      <dgm:prSet presAssocID="{9557230A-A769-6E42-A0FC-F72DB57D7EF9}" presName="LevelTwoTextNode" presStyleLbl="node3" presStyleIdx="3" presStyleCnt="8" custScaleX="433660">
        <dgm:presLayoutVars>
          <dgm:chPref val="3"/>
        </dgm:presLayoutVars>
      </dgm:prSet>
      <dgm:spPr/>
    </dgm:pt>
    <dgm:pt modelId="{81C6A06E-455E-D74C-AEAE-B133E6FE03EF}" type="pres">
      <dgm:prSet presAssocID="{9557230A-A769-6E42-A0FC-F72DB57D7EF9}" presName="level3hierChild" presStyleCnt="0"/>
      <dgm:spPr/>
    </dgm:pt>
    <dgm:pt modelId="{68DFDAF7-4289-D04E-AE9B-48B4FA4BD114}" type="pres">
      <dgm:prSet presAssocID="{CB2994BD-D793-0E41-B309-F233BCB998E7}" presName="conn2-1" presStyleLbl="parChTrans1D3" presStyleIdx="4" presStyleCnt="8"/>
      <dgm:spPr/>
    </dgm:pt>
    <dgm:pt modelId="{7EF724DD-BFFF-2248-B44D-5E8A5A37B7A1}" type="pres">
      <dgm:prSet presAssocID="{CB2994BD-D793-0E41-B309-F233BCB998E7}" presName="connTx" presStyleLbl="parChTrans1D3" presStyleIdx="4" presStyleCnt="8"/>
      <dgm:spPr/>
    </dgm:pt>
    <dgm:pt modelId="{7AD3FD2F-5B30-5441-B398-5971A99551D5}" type="pres">
      <dgm:prSet presAssocID="{D6FD9B17-B6DE-BC41-8673-D8BD06E48188}" presName="root2" presStyleCnt="0"/>
      <dgm:spPr/>
    </dgm:pt>
    <dgm:pt modelId="{63D5A8BC-53B7-8A43-8C1E-778954B2463D}" type="pres">
      <dgm:prSet presAssocID="{D6FD9B17-B6DE-BC41-8673-D8BD06E48188}" presName="LevelTwoTextNode" presStyleLbl="node3" presStyleIdx="4" presStyleCnt="8" custScaleX="433660" custScaleY="205110">
        <dgm:presLayoutVars>
          <dgm:chPref val="3"/>
        </dgm:presLayoutVars>
      </dgm:prSet>
      <dgm:spPr/>
    </dgm:pt>
    <dgm:pt modelId="{DFD309C3-C609-9C43-B7AD-CC187EB6C021}" type="pres">
      <dgm:prSet presAssocID="{D6FD9B17-B6DE-BC41-8673-D8BD06E48188}" presName="level3hierChild" presStyleCnt="0"/>
      <dgm:spPr/>
    </dgm:pt>
    <dgm:pt modelId="{4F3F3F21-8751-8149-AEFD-FA97B8C8053B}" type="pres">
      <dgm:prSet presAssocID="{C7EFA2D7-69FD-DB4C-8908-867704A1A014}" presName="conn2-1" presStyleLbl="parChTrans1D3" presStyleIdx="5" presStyleCnt="8"/>
      <dgm:spPr/>
    </dgm:pt>
    <dgm:pt modelId="{ED9EECE8-34E9-4644-AE80-11989E76B8D3}" type="pres">
      <dgm:prSet presAssocID="{C7EFA2D7-69FD-DB4C-8908-867704A1A014}" presName="connTx" presStyleLbl="parChTrans1D3" presStyleIdx="5" presStyleCnt="8"/>
      <dgm:spPr/>
    </dgm:pt>
    <dgm:pt modelId="{1F47CD4B-18AC-8D47-B395-4564872C2421}" type="pres">
      <dgm:prSet presAssocID="{822ACA39-C490-8640-8B58-E36EE5A76037}" presName="root2" presStyleCnt="0"/>
      <dgm:spPr/>
    </dgm:pt>
    <dgm:pt modelId="{869643C4-A53B-BF45-8099-30C04761DCB8}" type="pres">
      <dgm:prSet presAssocID="{822ACA39-C490-8640-8B58-E36EE5A76037}" presName="LevelTwoTextNode" presStyleLbl="node3" presStyleIdx="5" presStyleCnt="8" custScaleX="433660" custScaleY="124028">
        <dgm:presLayoutVars>
          <dgm:chPref val="3"/>
        </dgm:presLayoutVars>
      </dgm:prSet>
      <dgm:spPr/>
    </dgm:pt>
    <dgm:pt modelId="{1EEB6FF1-50C1-164C-B59F-9A702B1288CD}" type="pres">
      <dgm:prSet presAssocID="{822ACA39-C490-8640-8B58-E36EE5A76037}" presName="level3hierChild" presStyleCnt="0"/>
      <dgm:spPr/>
    </dgm:pt>
    <dgm:pt modelId="{6634F14A-3A12-3942-BE54-33AB8C7C442F}" type="pres">
      <dgm:prSet presAssocID="{4D92809D-CB0C-B641-8826-8275BFAF6076}" presName="conn2-1" presStyleLbl="parChTrans1D3" presStyleIdx="6" presStyleCnt="8"/>
      <dgm:spPr/>
    </dgm:pt>
    <dgm:pt modelId="{BB576D1E-E3E6-234C-A09E-4D84201DA190}" type="pres">
      <dgm:prSet presAssocID="{4D92809D-CB0C-B641-8826-8275BFAF6076}" presName="connTx" presStyleLbl="parChTrans1D3" presStyleIdx="6" presStyleCnt="8"/>
      <dgm:spPr/>
    </dgm:pt>
    <dgm:pt modelId="{0BBCE501-D76C-9D4D-B9A2-21F2CFF13A2E}" type="pres">
      <dgm:prSet presAssocID="{1212A752-44B9-5C43-A351-6D6E3579C877}" presName="root2" presStyleCnt="0"/>
      <dgm:spPr/>
    </dgm:pt>
    <dgm:pt modelId="{817AD326-6F2E-094C-AE71-C3731E691C3F}" type="pres">
      <dgm:prSet presAssocID="{1212A752-44B9-5C43-A351-6D6E3579C877}" presName="LevelTwoTextNode" presStyleLbl="node3" presStyleIdx="6" presStyleCnt="8" custScaleX="433660" custScaleY="150723">
        <dgm:presLayoutVars>
          <dgm:chPref val="3"/>
        </dgm:presLayoutVars>
      </dgm:prSet>
      <dgm:spPr/>
    </dgm:pt>
    <dgm:pt modelId="{7B9ADFB0-1009-B849-A562-D2F291AAFE01}" type="pres">
      <dgm:prSet presAssocID="{1212A752-44B9-5C43-A351-6D6E3579C877}" presName="level3hierChild" presStyleCnt="0"/>
      <dgm:spPr/>
    </dgm:pt>
    <dgm:pt modelId="{2BE6374D-2875-DA45-9AB1-DEE03A2B0B51}" type="pres">
      <dgm:prSet presAssocID="{874F7D00-5CCA-4248-B57E-CB401621D1C4}" presName="conn2-1" presStyleLbl="parChTrans1D3" presStyleIdx="7" presStyleCnt="8"/>
      <dgm:spPr/>
    </dgm:pt>
    <dgm:pt modelId="{2C97F2C1-8359-E64C-A795-DAB9D35756E1}" type="pres">
      <dgm:prSet presAssocID="{874F7D00-5CCA-4248-B57E-CB401621D1C4}" presName="connTx" presStyleLbl="parChTrans1D3" presStyleIdx="7" presStyleCnt="8"/>
      <dgm:spPr/>
    </dgm:pt>
    <dgm:pt modelId="{B03FA1B9-84A0-7C4B-91D4-7DE3D827E978}" type="pres">
      <dgm:prSet presAssocID="{D69FD116-0AAF-0D4D-B54D-992F7C56EFD0}" presName="root2" presStyleCnt="0"/>
      <dgm:spPr/>
    </dgm:pt>
    <dgm:pt modelId="{7AD19572-401D-5149-9390-9A03AAE46FC0}" type="pres">
      <dgm:prSet presAssocID="{D69FD116-0AAF-0D4D-B54D-992F7C56EFD0}" presName="LevelTwoTextNode" presStyleLbl="node3" presStyleIdx="7" presStyleCnt="8" custScaleX="433660" custScaleY="154995">
        <dgm:presLayoutVars>
          <dgm:chPref val="3"/>
        </dgm:presLayoutVars>
      </dgm:prSet>
      <dgm:spPr/>
    </dgm:pt>
    <dgm:pt modelId="{53E7641B-8BFA-AB45-883A-7132BD40EF4C}" type="pres">
      <dgm:prSet presAssocID="{D69FD116-0AAF-0D4D-B54D-992F7C56EFD0}" presName="level3hierChild" presStyleCnt="0"/>
      <dgm:spPr/>
    </dgm:pt>
  </dgm:ptLst>
  <dgm:cxnLst>
    <dgm:cxn modelId="{24F80A11-F5FC-4284-85CE-CC8E461CC815}" type="presOf" srcId="{C7EFA2D7-69FD-DB4C-8908-867704A1A014}" destId="{4F3F3F21-8751-8149-AEFD-FA97B8C8053B}" srcOrd="0" destOrd="0" presId="urn:microsoft.com/office/officeart/2005/8/layout/hierarchy2"/>
    <dgm:cxn modelId="{15511913-061D-419E-A1B5-D74F5EB67DF7}" type="presOf" srcId="{DD1A307D-ED5D-9742-AA88-5B7A59F40A82}" destId="{247B8E7F-8B51-2545-BC13-DC9F16E7B2A2}" srcOrd="1" destOrd="0" presId="urn:microsoft.com/office/officeart/2005/8/layout/hierarchy2"/>
    <dgm:cxn modelId="{95A91320-F315-BA45-91F4-36456715E63E}" srcId="{9459F5CF-33D8-2944-B126-8973CDBB65F8}" destId="{38738B6B-71BA-244E-837E-F99CEA7303C3}" srcOrd="2" destOrd="0" parTransId="{D7123573-92BB-4D4A-99F6-236B7ECAE733}" sibTransId="{106905B5-D458-0841-842D-CDF77C15CF97}"/>
    <dgm:cxn modelId="{10F07E20-AF94-4E7C-8CD3-F2306D0AB1C3}" type="presOf" srcId="{EA848F3C-E50B-D046-A381-49DF72B1F542}" destId="{9924E410-8D12-CE47-97BB-6D19D755BCDC}" srcOrd="0" destOrd="0" presId="urn:microsoft.com/office/officeart/2005/8/layout/hierarchy2"/>
    <dgm:cxn modelId="{4FF61821-8F0F-48D0-ACB9-B5AF743A5885}" type="presOf" srcId="{A9050F56-AD0C-B34B-BAC0-3E6BC397BD64}" destId="{86676668-3B94-AD44-8F60-282879693762}" srcOrd="0" destOrd="0" presId="urn:microsoft.com/office/officeart/2005/8/layout/hierarchy2"/>
    <dgm:cxn modelId="{DA1BB225-BE0A-EE48-8F12-76090575D2C5}" srcId="{29E087D6-154F-3E4F-8420-2B3A9F5773C2}" destId="{822ACA39-C490-8640-8B58-E36EE5A76037}" srcOrd="2" destOrd="0" parTransId="{C7EFA2D7-69FD-DB4C-8908-867704A1A014}" sibTransId="{82F80F5F-1C9F-0C4D-B101-5CF0A6AFCA10}"/>
    <dgm:cxn modelId="{9C365A29-449A-4084-A57C-8F77BBC1329B}" type="presOf" srcId="{822ACA39-C490-8640-8B58-E36EE5A76037}" destId="{869643C4-A53B-BF45-8099-30C04761DCB8}" srcOrd="0" destOrd="0" presId="urn:microsoft.com/office/officeart/2005/8/layout/hierarchy2"/>
    <dgm:cxn modelId="{F7DBA830-F747-1242-8938-94826BCE8011}" srcId="{29E087D6-154F-3E4F-8420-2B3A9F5773C2}" destId="{1212A752-44B9-5C43-A351-6D6E3579C877}" srcOrd="3" destOrd="0" parTransId="{4D92809D-CB0C-B641-8826-8275BFAF6076}" sibTransId="{55D0F084-AD6C-5341-AC6C-F7FA938F1988}"/>
    <dgm:cxn modelId="{3E7AEF39-CC1A-4435-A5CD-DCBB1C026B8C}" type="presOf" srcId="{E278FFEC-5D7F-704E-A715-E2D19CE2DC3A}" destId="{B576E3A5-71FC-5742-95F8-F5D128CA81D3}" srcOrd="0" destOrd="0" presId="urn:microsoft.com/office/officeart/2005/8/layout/hierarchy2"/>
    <dgm:cxn modelId="{9031E13C-1726-DF4B-97C5-A722E0C4D4B3}" srcId="{29E087D6-154F-3E4F-8420-2B3A9F5773C2}" destId="{9557230A-A769-6E42-A0FC-F72DB57D7EF9}" srcOrd="0" destOrd="0" parTransId="{5E05F217-DB32-864C-A78F-0F9680DD3BDB}" sibTransId="{D68208E5-3492-3740-909C-19390B554164}"/>
    <dgm:cxn modelId="{F16BAD5E-F357-4AB0-8767-646A487C2E11}" type="presOf" srcId="{874F7D00-5CCA-4248-B57E-CB401621D1C4}" destId="{2C97F2C1-8359-E64C-A795-DAB9D35756E1}" srcOrd="1" destOrd="0" presId="urn:microsoft.com/office/officeart/2005/8/layout/hierarchy2"/>
    <dgm:cxn modelId="{6DFDD760-EF44-4EAB-8080-3625E8A52497}" type="presOf" srcId="{D7123573-92BB-4D4A-99F6-236B7ECAE733}" destId="{5DCC35BF-FACA-9747-8901-5BD366EF5ECD}" srcOrd="0" destOrd="0" presId="urn:microsoft.com/office/officeart/2005/8/layout/hierarchy2"/>
    <dgm:cxn modelId="{B7C7C242-70A5-5943-9123-7FAA22EA2691}" srcId="{3FDD30CF-06F4-594D-90DC-3FEAEEF5D4BA}" destId="{9459F5CF-33D8-2944-B126-8973CDBB65F8}" srcOrd="0" destOrd="0" parTransId="{E278FFEC-5D7F-704E-A715-E2D19CE2DC3A}" sibTransId="{8DA37F91-9286-BD41-8243-6A61BBFB6B8A}"/>
    <dgm:cxn modelId="{5953D866-108F-43D7-9A79-C3963EBFD4F5}" type="presOf" srcId="{5E05F217-DB32-864C-A78F-0F9680DD3BDB}" destId="{E444CB0F-F425-A749-A772-DB4D65B17B8E}" srcOrd="1" destOrd="0" presId="urn:microsoft.com/office/officeart/2005/8/layout/hierarchy2"/>
    <dgm:cxn modelId="{B9830767-DF22-45A1-A8C8-53AF323D0669}" type="presOf" srcId="{5E05F217-DB32-864C-A78F-0F9680DD3BDB}" destId="{E37657F9-23BF-4247-B83B-9DBF8062691E}" srcOrd="0" destOrd="0" presId="urn:microsoft.com/office/officeart/2005/8/layout/hierarchy2"/>
    <dgm:cxn modelId="{114DEF47-839B-4C81-9D55-159567B92078}" type="presOf" srcId="{CB2994BD-D793-0E41-B309-F233BCB998E7}" destId="{68DFDAF7-4289-D04E-AE9B-48B4FA4BD114}" srcOrd="0" destOrd="0" presId="urn:microsoft.com/office/officeart/2005/8/layout/hierarchy2"/>
    <dgm:cxn modelId="{4650F749-D313-AF42-A014-7F41544BDCB8}" srcId="{29E087D6-154F-3E4F-8420-2B3A9F5773C2}" destId="{D6FD9B17-B6DE-BC41-8673-D8BD06E48188}" srcOrd="1" destOrd="0" parTransId="{CB2994BD-D793-0E41-B309-F233BCB998E7}" sibTransId="{1A0ED87B-AC8E-BE42-847B-5D273B48A069}"/>
    <dgm:cxn modelId="{A7761A4D-AA64-459A-8AAE-49110747D1C0}" type="presOf" srcId="{E278FFEC-5D7F-704E-A715-E2D19CE2DC3A}" destId="{7AF62415-A173-7B4D-A5B0-240CE97C7206}" srcOrd="1" destOrd="0" presId="urn:microsoft.com/office/officeart/2005/8/layout/hierarchy2"/>
    <dgm:cxn modelId="{F286DB6E-DC26-8245-9DF9-468500F2ED6F}" srcId="{9459F5CF-33D8-2944-B126-8973CDBB65F8}" destId="{73D1C0D2-EF4F-4147-829F-9AE51E579214}" srcOrd="0" destOrd="0" parTransId="{EA848F3C-E50B-D046-A381-49DF72B1F542}" sibTransId="{89903FF1-4D80-B44E-9F19-0BE826B83CA1}"/>
    <dgm:cxn modelId="{5A60846F-EA1F-D241-935F-693265CAB8B9}" srcId="{3FDD30CF-06F4-594D-90DC-3FEAEEF5D4BA}" destId="{29E087D6-154F-3E4F-8420-2B3A9F5773C2}" srcOrd="1" destOrd="0" parTransId="{F04FCAD9-671D-5843-B9F9-06628E0E8923}" sibTransId="{A4FFDF08-982C-EA40-AA66-ED67E4D7AE26}"/>
    <dgm:cxn modelId="{8BB53082-FD9C-434E-9EFB-40DBCD9A9B2E}" type="presOf" srcId="{EA848F3C-E50B-D046-A381-49DF72B1F542}" destId="{2409B89F-C177-F14D-A0A3-0AC031739409}" srcOrd="1" destOrd="0" presId="urn:microsoft.com/office/officeart/2005/8/layout/hierarchy2"/>
    <dgm:cxn modelId="{05AE6282-553F-4B78-9C99-9D93FE847804}" type="presOf" srcId="{29E087D6-154F-3E4F-8420-2B3A9F5773C2}" destId="{8EC28714-1FE6-E043-9AA2-0E9A41478957}" srcOrd="0" destOrd="0" presId="urn:microsoft.com/office/officeart/2005/8/layout/hierarchy2"/>
    <dgm:cxn modelId="{88704985-C05C-4542-80A9-D52A685DEDCA}" type="presOf" srcId="{DD1A307D-ED5D-9742-AA88-5B7A59F40A82}" destId="{5CE4296B-B6B8-6343-BD5F-DC1EC61C6F23}" srcOrd="0" destOrd="0" presId="urn:microsoft.com/office/officeart/2005/8/layout/hierarchy2"/>
    <dgm:cxn modelId="{A5196791-16F0-49FF-A8F8-D4546C5D4C2C}" type="presOf" srcId="{D69FD116-0AAF-0D4D-B54D-992F7C56EFD0}" destId="{7AD19572-401D-5149-9390-9A03AAE46FC0}" srcOrd="0" destOrd="0" presId="urn:microsoft.com/office/officeart/2005/8/layout/hierarchy2"/>
    <dgm:cxn modelId="{37F66093-5F2D-4C04-8E04-CC2BA25FFF67}" type="presOf" srcId="{C7EFA2D7-69FD-DB4C-8908-867704A1A014}" destId="{ED9EECE8-34E9-4644-AE80-11989E76B8D3}" srcOrd="1" destOrd="0" presId="urn:microsoft.com/office/officeart/2005/8/layout/hierarchy2"/>
    <dgm:cxn modelId="{B69F5A99-0AAD-0848-997F-97B622E7D73E}" srcId="{9459F5CF-33D8-2944-B126-8973CDBB65F8}" destId="{39E958CF-8CAE-DA46-9A57-512DFEFCC39B}" srcOrd="1" destOrd="0" parTransId="{DD1A307D-ED5D-9742-AA88-5B7A59F40A82}" sibTransId="{035AA2AB-A7CA-124C-9D14-D3B2A2DD7D8F}"/>
    <dgm:cxn modelId="{9382899A-C99A-474E-9507-E5D336DFB888}" type="presOf" srcId="{4D92809D-CB0C-B641-8826-8275BFAF6076}" destId="{6634F14A-3A12-3942-BE54-33AB8C7C442F}" srcOrd="0" destOrd="0" presId="urn:microsoft.com/office/officeart/2005/8/layout/hierarchy2"/>
    <dgm:cxn modelId="{942145A7-5DF5-4C24-B025-6E84912E6072}" type="presOf" srcId="{1212A752-44B9-5C43-A351-6D6E3579C877}" destId="{817AD326-6F2E-094C-AE71-C3731E691C3F}" srcOrd="0" destOrd="0" presId="urn:microsoft.com/office/officeart/2005/8/layout/hierarchy2"/>
    <dgm:cxn modelId="{83B420A9-8446-4B1B-B14F-FF977AEA971F}" type="presOf" srcId="{38738B6B-71BA-244E-837E-F99CEA7303C3}" destId="{61E6DB01-ACFC-654A-8B16-DFF482CE007A}" srcOrd="0" destOrd="0" presId="urn:microsoft.com/office/officeart/2005/8/layout/hierarchy2"/>
    <dgm:cxn modelId="{F75E30AE-343D-482C-ADF5-6FF707C6DC18}" type="presOf" srcId="{D7123573-92BB-4D4A-99F6-236B7ECAE733}" destId="{C1ECA26A-9938-344C-B0E7-AC5680364778}" srcOrd="1" destOrd="0" presId="urn:microsoft.com/office/officeart/2005/8/layout/hierarchy2"/>
    <dgm:cxn modelId="{823FB6AE-FBE0-44AA-8789-F6F24682D64D}" type="presOf" srcId="{3FDD30CF-06F4-594D-90DC-3FEAEEF5D4BA}" destId="{788114A1-EB4D-D345-958C-9F9176DBD1F3}" srcOrd="0" destOrd="0" presId="urn:microsoft.com/office/officeart/2005/8/layout/hierarchy2"/>
    <dgm:cxn modelId="{0000BFB2-8A4A-4FF3-8CF8-0B307355BEEA}" type="presOf" srcId="{9557230A-A769-6E42-A0FC-F72DB57D7EF9}" destId="{6673AB62-391D-8D47-AEF3-43E208096AAD}" srcOrd="0" destOrd="0" presId="urn:microsoft.com/office/officeart/2005/8/layout/hierarchy2"/>
    <dgm:cxn modelId="{C7E16AB3-5043-47F8-9996-B4FB00680D4B}" type="presOf" srcId="{CB2994BD-D793-0E41-B309-F233BCB998E7}" destId="{7EF724DD-BFFF-2248-B44D-5E8A5A37B7A1}" srcOrd="1" destOrd="0" presId="urn:microsoft.com/office/officeart/2005/8/layout/hierarchy2"/>
    <dgm:cxn modelId="{A1F13DB7-9EAB-4DE8-9FA9-3621B0B89F2B}" type="presOf" srcId="{F04FCAD9-671D-5843-B9F9-06628E0E8923}" destId="{AFB5DBE3-D447-F544-AA57-F178FB3EFAC3}" srcOrd="0" destOrd="0" presId="urn:microsoft.com/office/officeart/2005/8/layout/hierarchy2"/>
    <dgm:cxn modelId="{7470A5BE-4A0C-4A90-B646-3954E55E2151}" type="presOf" srcId="{874F7D00-5CCA-4248-B57E-CB401621D1C4}" destId="{2BE6374D-2875-DA45-9AB1-DEE03A2B0B51}" srcOrd="0" destOrd="0" presId="urn:microsoft.com/office/officeart/2005/8/layout/hierarchy2"/>
    <dgm:cxn modelId="{CDC3F4D0-B082-4FF8-97A1-0EE669B6E63A}" type="presOf" srcId="{F04FCAD9-671D-5843-B9F9-06628E0E8923}" destId="{484B4A44-77F8-8543-A267-B91E0F0CB6F9}" srcOrd="1" destOrd="0" presId="urn:microsoft.com/office/officeart/2005/8/layout/hierarchy2"/>
    <dgm:cxn modelId="{B3E6EED3-948B-4199-8693-D8757B7AE78C}" type="presOf" srcId="{4D92809D-CB0C-B641-8826-8275BFAF6076}" destId="{BB576D1E-E3E6-234C-A09E-4D84201DA190}" srcOrd="1" destOrd="0" presId="urn:microsoft.com/office/officeart/2005/8/layout/hierarchy2"/>
    <dgm:cxn modelId="{93FF41D9-B6CA-4D50-A03B-9F49156AC52A}" type="presOf" srcId="{73D1C0D2-EF4F-4147-829F-9AE51E579214}" destId="{8A332DD2-AD31-674D-A07E-273A6741B7D4}" srcOrd="0" destOrd="0" presId="urn:microsoft.com/office/officeart/2005/8/layout/hierarchy2"/>
    <dgm:cxn modelId="{97F15DDC-0014-B441-A36F-AAC7FF7DF8E4}" srcId="{A9050F56-AD0C-B34B-BAC0-3E6BC397BD64}" destId="{3FDD30CF-06F4-594D-90DC-3FEAEEF5D4BA}" srcOrd="0" destOrd="0" parTransId="{1E038568-518A-C949-83E6-16A59D214C57}" sibTransId="{2D2406BA-0315-364F-8C3F-1632DF1E6252}"/>
    <dgm:cxn modelId="{7E8CBEE0-BDF4-4648-B05C-5CE0CAEE6571}" srcId="{29E087D6-154F-3E4F-8420-2B3A9F5773C2}" destId="{D69FD116-0AAF-0D4D-B54D-992F7C56EFD0}" srcOrd="4" destOrd="0" parTransId="{874F7D00-5CCA-4248-B57E-CB401621D1C4}" sibTransId="{2CC470D3-2FA2-1649-9F7E-B8C29AE9EAEB}"/>
    <dgm:cxn modelId="{598B80E6-5FF4-491F-93AF-BED1964AC198}" type="presOf" srcId="{39E958CF-8CAE-DA46-9A57-512DFEFCC39B}" destId="{B39E8B31-67D9-B04D-B56C-0A1EEFAD3459}" srcOrd="0" destOrd="0" presId="urn:microsoft.com/office/officeart/2005/8/layout/hierarchy2"/>
    <dgm:cxn modelId="{66E3E3E7-A33B-4214-9308-A601CDE10668}" type="presOf" srcId="{D6FD9B17-B6DE-BC41-8673-D8BD06E48188}" destId="{63D5A8BC-53B7-8A43-8C1E-778954B2463D}" srcOrd="0" destOrd="0" presId="urn:microsoft.com/office/officeart/2005/8/layout/hierarchy2"/>
    <dgm:cxn modelId="{D1E40BED-9C6C-4705-92BC-460DD899C2E5}" type="presOf" srcId="{9459F5CF-33D8-2944-B126-8973CDBB65F8}" destId="{4B7EC71C-00AC-E049-8547-3EC019B887F2}" srcOrd="0" destOrd="0" presId="urn:microsoft.com/office/officeart/2005/8/layout/hierarchy2"/>
    <dgm:cxn modelId="{1450EE06-B27B-44D7-8AAE-1E6ADAC80525}" type="presParOf" srcId="{86676668-3B94-AD44-8F60-282879693762}" destId="{9FCE976B-EA21-AE45-9823-0390A2A66835}" srcOrd="0" destOrd="0" presId="urn:microsoft.com/office/officeart/2005/8/layout/hierarchy2"/>
    <dgm:cxn modelId="{F90E16F3-829B-4A6E-8BD2-D086792F2672}" type="presParOf" srcId="{9FCE976B-EA21-AE45-9823-0390A2A66835}" destId="{788114A1-EB4D-D345-958C-9F9176DBD1F3}" srcOrd="0" destOrd="0" presId="urn:microsoft.com/office/officeart/2005/8/layout/hierarchy2"/>
    <dgm:cxn modelId="{C04B0B84-BA57-406F-AAA4-E2E9154A7DDE}" type="presParOf" srcId="{9FCE976B-EA21-AE45-9823-0390A2A66835}" destId="{4EECB7F8-B8D1-5345-B349-8189F4770847}" srcOrd="1" destOrd="0" presId="urn:microsoft.com/office/officeart/2005/8/layout/hierarchy2"/>
    <dgm:cxn modelId="{BD90F1E7-D392-4DC7-A96D-581977679D75}" type="presParOf" srcId="{4EECB7F8-B8D1-5345-B349-8189F4770847}" destId="{B576E3A5-71FC-5742-95F8-F5D128CA81D3}" srcOrd="0" destOrd="0" presId="urn:microsoft.com/office/officeart/2005/8/layout/hierarchy2"/>
    <dgm:cxn modelId="{B303D6F9-E720-4C50-A352-3CD41341DB67}" type="presParOf" srcId="{B576E3A5-71FC-5742-95F8-F5D128CA81D3}" destId="{7AF62415-A173-7B4D-A5B0-240CE97C7206}" srcOrd="0" destOrd="0" presId="urn:microsoft.com/office/officeart/2005/8/layout/hierarchy2"/>
    <dgm:cxn modelId="{2AAF0D1A-CAC6-4EAE-9267-74AA414A5607}" type="presParOf" srcId="{4EECB7F8-B8D1-5345-B349-8189F4770847}" destId="{C12EA39A-112B-A049-B06A-6C8D1F93D636}" srcOrd="1" destOrd="0" presId="urn:microsoft.com/office/officeart/2005/8/layout/hierarchy2"/>
    <dgm:cxn modelId="{68795543-7977-4E0E-9613-6298368E3462}" type="presParOf" srcId="{C12EA39A-112B-A049-B06A-6C8D1F93D636}" destId="{4B7EC71C-00AC-E049-8547-3EC019B887F2}" srcOrd="0" destOrd="0" presId="urn:microsoft.com/office/officeart/2005/8/layout/hierarchy2"/>
    <dgm:cxn modelId="{1819F60F-31E2-496C-B36D-5E0E39B8E9A4}" type="presParOf" srcId="{C12EA39A-112B-A049-B06A-6C8D1F93D636}" destId="{393C536B-1161-4040-9F0B-0CAA4559C3A6}" srcOrd="1" destOrd="0" presId="urn:microsoft.com/office/officeart/2005/8/layout/hierarchy2"/>
    <dgm:cxn modelId="{040FEDE4-06E7-41BF-8E54-8A823D521035}" type="presParOf" srcId="{393C536B-1161-4040-9F0B-0CAA4559C3A6}" destId="{9924E410-8D12-CE47-97BB-6D19D755BCDC}" srcOrd="0" destOrd="0" presId="urn:microsoft.com/office/officeart/2005/8/layout/hierarchy2"/>
    <dgm:cxn modelId="{C9E2A6CC-7532-4CCF-9925-A78528BCA0FE}" type="presParOf" srcId="{9924E410-8D12-CE47-97BB-6D19D755BCDC}" destId="{2409B89F-C177-F14D-A0A3-0AC031739409}" srcOrd="0" destOrd="0" presId="urn:microsoft.com/office/officeart/2005/8/layout/hierarchy2"/>
    <dgm:cxn modelId="{0B528443-275C-4A66-89D2-6A00E16AD958}" type="presParOf" srcId="{393C536B-1161-4040-9F0B-0CAA4559C3A6}" destId="{CCDC2ACB-31D6-6645-94E8-EA8A10D81A11}" srcOrd="1" destOrd="0" presId="urn:microsoft.com/office/officeart/2005/8/layout/hierarchy2"/>
    <dgm:cxn modelId="{F561C810-A744-4E13-9986-0EE9D50F94DC}" type="presParOf" srcId="{CCDC2ACB-31D6-6645-94E8-EA8A10D81A11}" destId="{8A332DD2-AD31-674D-A07E-273A6741B7D4}" srcOrd="0" destOrd="0" presId="urn:microsoft.com/office/officeart/2005/8/layout/hierarchy2"/>
    <dgm:cxn modelId="{EE24EBB8-17BE-477B-BC93-6EC77F989B2A}" type="presParOf" srcId="{CCDC2ACB-31D6-6645-94E8-EA8A10D81A11}" destId="{3357C2A5-B2C9-9A4F-B559-F4C924122953}" srcOrd="1" destOrd="0" presId="urn:microsoft.com/office/officeart/2005/8/layout/hierarchy2"/>
    <dgm:cxn modelId="{33BE2DCD-E44D-4658-ABD0-00C91C319F3B}" type="presParOf" srcId="{393C536B-1161-4040-9F0B-0CAA4559C3A6}" destId="{5CE4296B-B6B8-6343-BD5F-DC1EC61C6F23}" srcOrd="2" destOrd="0" presId="urn:microsoft.com/office/officeart/2005/8/layout/hierarchy2"/>
    <dgm:cxn modelId="{1AF1248B-A793-40DB-83D4-55DD70330235}" type="presParOf" srcId="{5CE4296B-B6B8-6343-BD5F-DC1EC61C6F23}" destId="{247B8E7F-8B51-2545-BC13-DC9F16E7B2A2}" srcOrd="0" destOrd="0" presId="urn:microsoft.com/office/officeart/2005/8/layout/hierarchy2"/>
    <dgm:cxn modelId="{45CCB1AC-5B7B-4D92-B822-AE78DBED0020}" type="presParOf" srcId="{393C536B-1161-4040-9F0B-0CAA4559C3A6}" destId="{424A5D67-E99C-CF43-96A2-C274CBE3C649}" srcOrd="3" destOrd="0" presId="urn:microsoft.com/office/officeart/2005/8/layout/hierarchy2"/>
    <dgm:cxn modelId="{FDDB8AD7-FDAE-434C-BB2D-FFB31051581C}" type="presParOf" srcId="{424A5D67-E99C-CF43-96A2-C274CBE3C649}" destId="{B39E8B31-67D9-B04D-B56C-0A1EEFAD3459}" srcOrd="0" destOrd="0" presId="urn:microsoft.com/office/officeart/2005/8/layout/hierarchy2"/>
    <dgm:cxn modelId="{C81E0289-02BE-4E7D-86F8-1FF96E255308}" type="presParOf" srcId="{424A5D67-E99C-CF43-96A2-C274CBE3C649}" destId="{1906F91C-CA6F-7046-B5A5-01967ED96D71}" srcOrd="1" destOrd="0" presId="urn:microsoft.com/office/officeart/2005/8/layout/hierarchy2"/>
    <dgm:cxn modelId="{6831D4C9-6CA5-412E-8A3E-726D2D90F098}" type="presParOf" srcId="{393C536B-1161-4040-9F0B-0CAA4559C3A6}" destId="{5DCC35BF-FACA-9747-8901-5BD366EF5ECD}" srcOrd="4" destOrd="0" presId="urn:microsoft.com/office/officeart/2005/8/layout/hierarchy2"/>
    <dgm:cxn modelId="{3F3C7754-88C3-400D-B2A8-5C52A46CE194}" type="presParOf" srcId="{5DCC35BF-FACA-9747-8901-5BD366EF5ECD}" destId="{C1ECA26A-9938-344C-B0E7-AC5680364778}" srcOrd="0" destOrd="0" presId="urn:microsoft.com/office/officeart/2005/8/layout/hierarchy2"/>
    <dgm:cxn modelId="{35D1B66C-B4FD-48CA-AA29-1DD1A8F77C3C}" type="presParOf" srcId="{393C536B-1161-4040-9F0B-0CAA4559C3A6}" destId="{4A54DF08-D811-B549-923E-910CC76AA3A6}" srcOrd="5" destOrd="0" presId="urn:microsoft.com/office/officeart/2005/8/layout/hierarchy2"/>
    <dgm:cxn modelId="{3027559B-E855-4FAB-9062-DE916B6E71E5}" type="presParOf" srcId="{4A54DF08-D811-B549-923E-910CC76AA3A6}" destId="{61E6DB01-ACFC-654A-8B16-DFF482CE007A}" srcOrd="0" destOrd="0" presId="urn:microsoft.com/office/officeart/2005/8/layout/hierarchy2"/>
    <dgm:cxn modelId="{044B22F2-FCFD-41ED-9D2B-89106595B583}" type="presParOf" srcId="{4A54DF08-D811-B549-923E-910CC76AA3A6}" destId="{7A18A395-93BB-3440-B19F-D54441121EC3}" srcOrd="1" destOrd="0" presId="urn:microsoft.com/office/officeart/2005/8/layout/hierarchy2"/>
    <dgm:cxn modelId="{63A64B1D-E456-40E4-9299-44DD30F08555}" type="presParOf" srcId="{4EECB7F8-B8D1-5345-B349-8189F4770847}" destId="{AFB5DBE3-D447-F544-AA57-F178FB3EFAC3}" srcOrd="2" destOrd="0" presId="urn:microsoft.com/office/officeart/2005/8/layout/hierarchy2"/>
    <dgm:cxn modelId="{C2ECF234-59E6-43C9-B88F-0C99F8634A43}" type="presParOf" srcId="{AFB5DBE3-D447-F544-AA57-F178FB3EFAC3}" destId="{484B4A44-77F8-8543-A267-B91E0F0CB6F9}" srcOrd="0" destOrd="0" presId="urn:microsoft.com/office/officeart/2005/8/layout/hierarchy2"/>
    <dgm:cxn modelId="{414A2F1A-B5EF-47E6-AFB3-4111F083B885}" type="presParOf" srcId="{4EECB7F8-B8D1-5345-B349-8189F4770847}" destId="{CC2215A6-A8F6-B94D-8A55-AA30025F0035}" srcOrd="3" destOrd="0" presId="urn:microsoft.com/office/officeart/2005/8/layout/hierarchy2"/>
    <dgm:cxn modelId="{D7148781-0A92-41EF-91CB-7512CF65E571}" type="presParOf" srcId="{CC2215A6-A8F6-B94D-8A55-AA30025F0035}" destId="{8EC28714-1FE6-E043-9AA2-0E9A41478957}" srcOrd="0" destOrd="0" presId="urn:microsoft.com/office/officeart/2005/8/layout/hierarchy2"/>
    <dgm:cxn modelId="{39B3B377-2FDA-4613-940C-A3905BE9DDD1}" type="presParOf" srcId="{CC2215A6-A8F6-B94D-8A55-AA30025F0035}" destId="{DAAF0D60-7D69-334B-B905-2229F61F238A}" srcOrd="1" destOrd="0" presId="urn:microsoft.com/office/officeart/2005/8/layout/hierarchy2"/>
    <dgm:cxn modelId="{02025FF5-F1C0-4777-B049-4D49A0B093D7}" type="presParOf" srcId="{DAAF0D60-7D69-334B-B905-2229F61F238A}" destId="{E37657F9-23BF-4247-B83B-9DBF8062691E}" srcOrd="0" destOrd="0" presId="urn:microsoft.com/office/officeart/2005/8/layout/hierarchy2"/>
    <dgm:cxn modelId="{9BB367B7-8DE2-463E-89FC-E1A4D97BAC61}" type="presParOf" srcId="{E37657F9-23BF-4247-B83B-9DBF8062691E}" destId="{E444CB0F-F425-A749-A772-DB4D65B17B8E}" srcOrd="0" destOrd="0" presId="urn:microsoft.com/office/officeart/2005/8/layout/hierarchy2"/>
    <dgm:cxn modelId="{5AE88BEB-6A99-4FA7-9C94-04C026EF561D}" type="presParOf" srcId="{DAAF0D60-7D69-334B-B905-2229F61F238A}" destId="{B4A16E37-1823-4448-874D-D9ABE4F7C464}" srcOrd="1" destOrd="0" presId="urn:microsoft.com/office/officeart/2005/8/layout/hierarchy2"/>
    <dgm:cxn modelId="{D4C667B7-F67A-4618-83CF-3535B01A5F12}" type="presParOf" srcId="{B4A16E37-1823-4448-874D-D9ABE4F7C464}" destId="{6673AB62-391D-8D47-AEF3-43E208096AAD}" srcOrd="0" destOrd="0" presId="urn:microsoft.com/office/officeart/2005/8/layout/hierarchy2"/>
    <dgm:cxn modelId="{E7D0F169-35F7-4B36-9FDB-ECE23E312142}" type="presParOf" srcId="{B4A16E37-1823-4448-874D-D9ABE4F7C464}" destId="{81C6A06E-455E-D74C-AEAE-B133E6FE03EF}" srcOrd="1" destOrd="0" presId="urn:microsoft.com/office/officeart/2005/8/layout/hierarchy2"/>
    <dgm:cxn modelId="{910A886C-13AF-4A61-BA19-9979939851CB}" type="presParOf" srcId="{DAAF0D60-7D69-334B-B905-2229F61F238A}" destId="{68DFDAF7-4289-D04E-AE9B-48B4FA4BD114}" srcOrd="2" destOrd="0" presId="urn:microsoft.com/office/officeart/2005/8/layout/hierarchy2"/>
    <dgm:cxn modelId="{4BB0E612-5D90-4ABD-9DDF-88500EFCE30C}" type="presParOf" srcId="{68DFDAF7-4289-D04E-AE9B-48B4FA4BD114}" destId="{7EF724DD-BFFF-2248-B44D-5E8A5A37B7A1}" srcOrd="0" destOrd="0" presId="urn:microsoft.com/office/officeart/2005/8/layout/hierarchy2"/>
    <dgm:cxn modelId="{CEB9CD6C-3975-4136-9DD8-6EA51ABB0EA6}" type="presParOf" srcId="{DAAF0D60-7D69-334B-B905-2229F61F238A}" destId="{7AD3FD2F-5B30-5441-B398-5971A99551D5}" srcOrd="3" destOrd="0" presId="urn:microsoft.com/office/officeart/2005/8/layout/hierarchy2"/>
    <dgm:cxn modelId="{99C21861-19DA-4171-A544-49B288D798B5}" type="presParOf" srcId="{7AD3FD2F-5B30-5441-B398-5971A99551D5}" destId="{63D5A8BC-53B7-8A43-8C1E-778954B2463D}" srcOrd="0" destOrd="0" presId="urn:microsoft.com/office/officeart/2005/8/layout/hierarchy2"/>
    <dgm:cxn modelId="{02A3DCC9-C4D1-4783-A057-05556EE848A4}" type="presParOf" srcId="{7AD3FD2F-5B30-5441-B398-5971A99551D5}" destId="{DFD309C3-C609-9C43-B7AD-CC187EB6C021}" srcOrd="1" destOrd="0" presId="urn:microsoft.com/office/officeart/2005/8/layout/hierarchy2"/>
    <dgm:cxn modelId="{618AAF8F-3391-48CE-9689-D139380CE7BB}" type="presParOf" srcId="{DAAF0D60-7D69-334B-B905-2229F61F238A}" destId="{4F3F3F21-8751-8149-AEFD-FA97B8C8053B}" srcOrd="4" destOrd="0" presId="urn:microsoft.com/office/officeart/2005/8/layout/hierarchy2"/>
    <dgm:cxn modelId="{17F53F34-0C5B-456A-A61A-62EB29649812}" type="presParOf" srcId="{4F3F3F21-8751-8149-AEFD-FA97B8C8053B}" destId="{ED9EECE8-34E9-4644-AE80-11989E76B8D3}" srcOrd="0" destOrd="0" presId="urn:microsoft.com/office/officeart/2005/8/layout/hierarchy2"/>
    <dgm:cxn modelId="{0A185AF4-43BA-4718-AD41-DD35F5E50AF6}" type="presParOf" srcId="{DAAF0D60-7D69-334B-B905-2229F61F238A}" destId="{1F47CD4B-18AC-8D47-B395-4564872C2421}" srcOrd="5" destOrd="0" presId="urn:microsoft.com/office/officeart/2005/8/layout/hierarchy2"/>
    <dgm:cxn modelId="{735272B7-29E9-45F9-A7D5-5F69AAA68C70}" type="presParOf" srcId="{1F47CD4B-18AC-8D47-B395-4564872C2421}" destId="{869643C4-A53B-BF45-8099-30C04761DCB8}" srcOrd="0" destOrd="0" presId="urn:microsoft.com/office/officeart/2005/8/layout/hierarchy2"/>
    <dgm:cxn modelId="{9DBB2162-F4CD-4F5C-8A9A-90EDD8EF4D42}" type="presParOf" srcId="{1F47CD4B-18AC-8D47-B395-4564872C2421}" destId="{1EEB6FF1-50C1-164C-B59F-9A702B1288CD}" srcOrd="1" destOrd="0" presId="urn:microsoft.com/office/officeart/2005/8/layout/hierarchy2"/>
    <dgm:cxn modelId="{9E04C7BD-C0C9-4CF6-8403-1ECDDBB3C9E7}" type="presParOf" srcId="{DAAF0D60-7D69-334B-B905-2229F61F238A}" destId="{6634F14A-3A12-3942-BE54-33AB8C7C442F}" srcOrd="6" destOrd="0" presId="urn:microsoft.com/office/officeart/2005/8/layout/hierarchy2"/>
    <dgm:cxn modelId="{2A1D4BB6-6B23-4C3E-A50D-F2C6C88C131F}" type="presParOf" srcId="{6634F14A-3A12-3942-BE54-33AB8C7C442F}" destId="{BB576D1E-E3E6-234C-A09E-4D84201DA190}" srcOrd="0" destOrd="0" presId="urn:microsoft.com/office/officeart/2005/8/layout/hierarchy2"/>
    <dgm:cxn modelId="{01FB9359-E536-47E9-8A04-8390F0AD6E83}" type="presParOf" srcId="{DAAF0D60-7D69-334B-B905-2229F61F238A}" destId="{0BBCE501-D76C-9D4D-B9A2-21F2CFF13A2E}" srcOrd="7" destOrd="0" presId="urn:microsoft.com/office/officeart/2005/8/layout/hierarchy2"/>
    <dgm:cxn modelId="{78A4F888-4ED6-4ADB-B16F-A51D49E02C4F}" type="presParOf" srcId="{0BBCE501-D76C-9D4D-B9A2-21F2CFF13A2E}" destId="{817AD326-6F2E-094C-AE71-C3731E691C3F}" srcOrd="0" destOrd="0" presId="urn:microsoft.com/office/officeart/2005/8/layout/hierarchy2"/>
    <dgm:cxn modelId="{1A64E2A9-CE8E-48E8-8C9B-F3E79EE88963}" type="presParOf" srcId="{0BBCE501-D76C-9D4D-B9A2-21F2CFF13A2E}" destId="{7B9ADFB0-1009-B849-A562-D2F291AAFE01}" srcOrd="1" destOrd="0" presId="urn:microsoft.com/office/officeart/2005/8/layout/hierarchy2"/>
    <dgm:cxn modelId="{09A3AF15-BC28-4019-A516-6A7315798C21}" type="presParOf" srcId="{DAAF0D60-7D69-334B-B905-2229F61F238A}" destId="{2BE6374D-2875-DA45-9AB1-DEE03A2B0B51}" srcOrd="8" destOrd="0" presId="urn:microsoft.com/office/officeart/2005/8/layout/hierarchy2"/>
    <dgm:cxn modelId="{DC44AD10-A2E0-4D89-AB80-C8CB42180327}" type="presParOf" srcId="{2BE6374D-2875-DA45-9AB1-DEE03A2B0B51}" destId="{2C97F2C1-8359-E64C-A795-DAB9D35756E1}" srcOrd="0" destOrd="0" presId="urn:microsoft.com/office/officeart/2005/8/layout/hierarchy2"/>
    <dgm:cxn modelId="{8AB054FE-90DE-4902-A5B1-E48D66A85430}" type="presParOf" srcId="{DAAF0D60-7D69-334B-B905-2229F61F238A}" destId="{B03FA1B9-84A0-7C4B-91D4-7DE3D827E978}" srcOrd="9" destOrd="0" presId="urn:microsoft.com/office/officeart/2005/8/layout/hierarchy2"/>
    <dgm:cxn modelId="{03A7E956-4BD7-40D1-BA8E-ADA728B085F6}" type="presParOf" srcId="{B03FA1B9-84A0-7C4B-91D4-7DE3D827E978}" destId="{7AD19572-401D-5149-9390-9A03AAE46FC0}" srcOrd="0" destOrd="0" presId="urn:microsoft.com/office/officeart/2005/8/layout/hierarchy2"/>
    <dgm:cxn modelId="{ADB4EB63-C8AA-4994-B023-68EEEBFA60B8}" type="presParOf" srcId="{B03FA1B9-84A0-7C4B-91D4-7DE3D827E978}" destId="{53E7641B-8BFA-AB45-883A-7132BD40EF4C}" srcOrd="1" destOrd="0" presId="urn:microsoft.com/office/officeart/2005/8/layout/hierarchy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CA64E16B-5A76-4C49-A34C-0C4B71C4F4B6}" type="doc">
      <dgm:prSet loTypeId="urn:microsoft.com/office/officeart/2005/8/layout/process1" loCatId="process" qsTypeId="urn:microsoft.com/office/officeart/2005/8/quickstyle/simple1" qsCatId="simple" csTypeId="urn:microsoft.com/office/officeart/2005/8/colors/accent1_5" csCatId="accent1" phldr="1"/>
      <dgm:spPr/>
    </dgm:pt>
    <dgm:pt modelId="{3F1E1153-40D3-48E1-97FE-4E417408A15D}">
      <dgm:prSet phldrT="[Texto]" custT="1"/>
      <dgm:spPr>
        <a:solidFill>
          <a:srgbClr val="00788E">
            <a:alpha val="90000"/>
          </a:srgbClr>
        </a:solidFill>
      </dgm:spPr>
      <dgm:t>
        <a:bodyPr/>
        <a:lstStyle/>
        <a:p>
          <a:r>
            <a:rPr lang="es-MX" sz="1100" b="0">
              <a:solidFill>
                <a:sysClr val="windowText" lastClr="000000"/>
              </a:solidFill>
              <a:latin typeface="Lucida Sans Unicode" panose="020B0602030504020204" pitchFamily="34" charset="0"/>
              <a:cs typeface="Lucida Sans Unicode" panose="020B0602030504020204" pitchFamily="34" charset="0"/>
            </a:rPr>
            <a:t>Platica de inducción</a:t>
          </a:r>
        </a:p>
      </dgm:t>
    </dgm:pt>
    <dgm:pt modelId="{9E75FB84-DC5E-4C96-BF0A-D3DFEA8B29B0}" type="parTrans" cxnId="{49050654-5D60-41FD-BFB2-E53F6DE1CE61}">
      <dgm:prSet/>
      <dgm:spPr/>
      <dgm:t>
        <a:bodyPr/>
        <a:lstStyle/>
        <a:p>
          <a:endParaRPr lang="es-MX" sz="1000" b="1">
            <a:latin typeface="Avenir Next LT Pro" panose="020B0504020202020204" pitchFamily="34" charset="0"/>
          </a:endParaRPr>
        </a:p>
      </dgm:t>
    </dgm:pt>
    <dgm:pt modelId="{4E33676B-A037-42D6-B01B-53FC5F87FDF7}" type="sibTrans" cxnId="{49050654-5D60-41FD-BFB2-E53F6DE1CE61}">
      <dgm:prSet custT="1"/>
      <dgm:spPr>
        <a:solidFill>
          <a:srgbClr val="00788E"/>
        </a:solidFill>
      </dgm:spPr>
      <dgm:t>
        <a:bodyPr/>
        <a:lstStyle/>
        <a:p>
          <a:endParaRPr lang="es-MX" sz="1000" b="1">
            <a:latin typeface="Avenir Next LT Pro" panose="020B0504020202020204" pitchFamily="34" charset="0"/>
          </a:endParaRPr>
        </a:p>
      </dgm:t>
    </dgm:pt>
    <dgm:pt modelId="{093BCAE7-005D-4B42-9520-DDB1D0F2F4B9}">
      <dgm:prSet phldrT="[Texto]" custT="1"/>
      <dgm:spPr>
        <a:solidFill>
          <a:srgbClr val="00788E">
            <a:alpha val="63333"/>
          </a:srgbClr>
        </a:solidFill>
      </dgm:spPr>
      <dgm:t>
        <a:bodyPr/>
        <a:lstStyle/>
        <a:p>
          <a:r>
            <a:rPr lang="es-MX" sz="1100" b="0">
              <a:solidFill>
                <a:sysClr val="windowText" lastClr="000000"/>
              </a:solidFill>
              <a:latin typeface="Lucida Sans Unicode" panose="020B0602030504020204" pitchFamily="34" charset="0"/>
              <a:cs typeface="Lucida Sans Unicode" panose="020B0602030504020204" pitchFamily="34" charset="0"/>
            </a:rPr>
            <a:t>Examen de conocimientos, habilidades y actitudes</a:t>
          </a:r>
        </a:p>
      </dgm:t>
    </dgm:pt>
    <dgm:pt modelId="{F4C31D8D-4C97-4A16-8F1D-EA58F366FA5C}" type="parTrans" cxnId="{E0AE1511-CFA6-45D4-9301-AD1FA7701C2D}">
      <dgm:prSet/>
      <dgm:spPr/>
      <dgm:t>
        <a:bodyPr/>
        <a:lstStyle/>
        <a:p>
          <a:endParaRPr lang="es-MX" sz="1000" b="1">
            <a:latin typeface="Avenir Next LT Pro" panose="020B0504020202020204" pitchFamily="34" charset="0"/>
          </a:endParaRPr>
        </a:p>
      </dgm:t>
    </dgm:pt>
    <dgm:pt modelId="{7901BC0A-E3E1-409B-B56B-436F677867F0}" type="sibTrans" cxnId="{E0AE1511-CFA6-45D4-9301-AD1FA7701C2D}">
      <dgm:prSet custT="1"/>
      <dgm:spPr>
        <a:solidFill>
          <a:srgbClr val="00788E">
            <a:alpha val="40000"/>
          </a:srgbClr>
        </a:solidFill>
      </dgm:spPr>
      <dgm:t>
        <a:bodyPr/>
        <a:lstStyle/>
        <a:p>
          <a:endParaRPr lang="es-MX" sz="1000" b="1">
            <a:latin typeface="Avenir Next LT Pro" panose="020B0504020202020204" pitchFamily="34" charset="0"/>
          </a:endParaRPr>
        </a:p>
      </dgm:t>
    </dgm:pt>
    <dgm:pt modelId="{6673352C-DFDC-4D61-AF61-0309FD8EB586}">
      <dgm:prSet custT="1"/>
      <dgm:spPr>
        <a:solidFill>
          <a:srgbClr val="00788E">
            <a:alpha val="50000"/>
          </a:srgbClr>
        </a:solidFill>
      </dgm:spPr>
      <dgm:t>
        <a:bodyPr/>
        <a:lstStyle/>
        <a:p>
          <a:r>
            <a:rPr lang="es-MX" sz="1100" b="0">
              <a:solidFill>
                <a:sysClr val="windowText" lastClr="000000"/>
              </a:solidFill>
              <a:latin typeface="Lucida Sans Unicode" panose="020B0602030504020204" pitchFamily="34" charset="0"/>
              <a:cs typeface="Lucida Sans Unicode" panose="020B0602030504020204" pitchFamily="34" charset="0"/>
            </a:rPr>
            <a:t>Entrevista</a:t>
          </a:r>
        </a:p>
      </dgm:t>
    </dgm:pt>
    <dgm:pt modelId="{2490EC14-04B3-43BB-A7BE-2D6C805E540E}" type="parTrans" cxnId="{694A7413-43DB-4251-B156-5ECA936626ED}">
      <dgm:prSet/>
      <dgm:spPr/>
      <dgm:t>
        <a:bodyPr/>
        <a:lstStyle/>
        <a:p>
          <a:endParaRPr lang="es-MX" sz="1000" b="1">
            <a:latin typeface="Avenir Next LT Pro" panose="020B0504020202020204" pitchFamily="34" charset="0"/>
          </a:endParaRPr>
        </a:p>
      </dgm:t>
    </dgm:pt>
    <dgm:pt modelId="{596407A8-A2A8-4A72-B138-B97EBA147B78}" type="sibTrans" cxnId="{694A7413-43DB-4251-B156-5ECA936626ED}">
      <dgm:prSet/>
      <dgm:spPr/>
      <dgm:t>
        <a:bodyPr/>
        <a:lstStyle/>
        <a:p>
          <a:endParaRPr lang="es-MX" sz="1000" b="1">
            <a:latin typeface="Avenir Next LT Pro" panose="020B0504020202020204" pitchFamily="34" charset="0"/>
          </a:endParaRPr>
        </a:p>
      </dgm:t>
    </dgm:pt>
    <dgm:pt modelId="{0DC4D46C-F863-405A-906F-786D264B1C94}" type="pres">
      <dgm:prSet presAssocID="{CA64E16B-5A76-4C49-A34C-0C4B71C4F4B6}" presName="Name0" presStyleCnt="0">
        <dgm:presLayoutVars>
          <dgm:dir/>
          <dgm:resizeHandles val="exact"/>
        </dgm:presLayoutVars>
      </dgm:prSet>
      <dgm:spPr/>
    </dgm:pt>
    <dgm:pt modelId="{1953C863-6833-47D0-8E2E-6A582A5681D9}" type="pres">
      <dgm:prSet presAssocID="{3F1E1153-40D3-48E1-97FE-4E417408A15D}" presName="node" presStyleLbl="node1" presStyleIdx="0" presStyleCnt="3">
        <dgm:presLayoutVars>
          <dgm:bulletEnabled val="1"/>
        </dgm:presLayoutVars>
      </dgm:prSet>
      <dgm:spPr/>
    </dgm:pt>
    <dgm:pt modelId="{DE3D7E70-FC82-4985-80AC-6E0CBE394A31}" type="pres">
      <dgm:prSet presAssocID="{4E33676B-A037-42D6-B01B-53FC5F87FDF7}" presName="sibTrans" presStyleLbl="sibTrans2D1" presStyleIdx="0" presStyleCnt="2"/>
      <dgm:spPr/>
    </dgm:pt>
    <dgm:pt modelId="{5FFCAE11-D6C2-459D-9E91-019B33E7C9F3}" type="pres">
      <dgm:prSet presAssocID="{4E33676B-A037-42D6-B01B-53FC5F87FDF7}" presName="connectorText" presStyleLbl="sibTrans2D1" presStyleIdx="0" presStyleCnt="2"/>
      <dgm:spPr/>
    </dgm:pt>
    <dgm:pt modelId="{731D1BC9-1EB8-4756-B090-CC1E18B4C564}" type="pres">
      <dgm:prSet presAssocID="{093BCAE7-005D-4B42-9520-DDB1D0F2F4B9}" presName="node" presStyleLbl="node1" presStyleIdx="1" presStyleCnt="3">
        <dgm:presLayoutVars>
          <dgm:bulletEnabled val="1"/>
        </dgm:presLayoutVars>
      </dgm:prSet>
      <dgm:spPr/>
    </dgm:pt>
    <dgm:pt modelId="{828433CC-1255-4971-9A0C-2216A4A16512}" type="pres">
      <dgm:prSet presAssocID="{7901BC0A-E3E1-409B-B56B-436F677867F0}" presName="sibTrans" presStyleLbl="sibTrans2D1" presStyleIdx="1" presStyleCnt="2"/>
      <dgm:spPr/>
    </dgm:pt>
    <dgm:pt modelId="{B5247CF8-EDB7-46CA-AB8E-7CEB8C020A8E}" type="pres">
      <dgm:prSet presAssocID="{7901BC0A-E3E1-409B-B56B-436F677867F0}" presName="connectorText" presStyleLbl="sibTrans2D1" presStyleIdx="1" presStyleCnt="2"/>
      <dgm:spPr/>
    </dgm:pt>
    <dgm:pt modelId="{A028EC74-EEFC-4511-9124-2ACFEA18D9BA}" type="pres">
      <dgm:prSet presAssocID="{6673352C-DFDC-4D61-AF61-0309FD8EB586}" presName="node" presStyleLbl="node1" presStyleIdx="2" presStyleCnt="3">
        <dgm:presLayoutVars>
          <dgm:bulletEnabled val="1"/>
        </dgm:presLayoutVars>
      </dgm:prSet>
      <dgm:spPr/>
    </dgm:pt>
  </dgm:ptLst>
  <dgm:cxnLst>
    <dgm:cxn modelId="{E0AE1511-CFA6-45D4-9301-AD1FA7701C2D}" srcId="{CA64E16B-5A76-4C49-A34C-0C4B71C4F4B6}" destId="{093BCAE7-005D-4B42-9520-DDB1D0F2F4B9}" srcOrd="1" destOrd="0" parTransId="{F4C31D8D-4C97-4A16-8F1D-EA58F366FA5C}" sibTransId="{7901BC0A-E3E1-409B-B56B-436F677867F0}"/>
    <dgm:cxn modelId="{694A7413-43DB-4251-B156-5ECA936626ED}" srcId="{CA64E16B-5A76-4C49-A34C-0C4B71C4F4B6}" destId="{6673352C-DFDC-4D61-AF61-0309FD8EB586}" srcOrd="2" destOrd="0" parTransId="{2490EC14-04B3-43BB-A7BE-2D6C805E540E}" sibTransId="{596407A8-A2A8-4A72-B138-B97EBA147B78}"/>
    <dgm:cxn modelId="{74973B28-6C32-4E31-821A-9B9068F98794}" type="presOf" srcId="{4E33676B-A037-42D6-B01B-53FC5F87FDF7}" destId="{5FFCAE11-D6C2-459D-9E91-019B33E7C9F3}" srcOrd="1" destOrd="0" presId="urn:microsoft.com/office/officeart/2005/8/layout/process1"/>
    <dgm:cxn modelId="{C53ADE5B-3D5E-44B4-8874-162E465963BC}" type="presOf" srcId="{4E33676B-A037-42D6-B01B-53FC5F87FDF7}" destId="{DE3D7E70-FC82-4985-80AC-6E0CBE394A31}" srcOrd="0" destOrd="0" presId="urn:microsoft.com/office/officeart/2005/8/layout/process1"/>
    <dgm:cxn modelId="{1BD47D5D-1B92-4E79-B22D-D771A3FCA086}" type="presOf" srcId="{7901BC0A-E3E1-409B-B56B-436F677867F0}" destId="{B5247CF8-EDB7-46CA-AB8E-7CEB8C020A8E}" srcOrd="1" destOrd="0" presId="urn:microsoft.com/office/officeart/2005/8/layout/process1"/>
    <dgm:cxn modelId="{49050654-5D60-41FD-BFB2-E53F6DE1CE61}" srcId="{CA64E16B-5A76-4C49-A34C-0C4B71C4F4B6}" destId="{3F1E1153-40D3-48E1-97FE-4E417408A15D}" srcOrd="0" destOrd="0" parTransId="{9E75FB84-DC5E-4C96-BF0A-D3DFEA8B29B0}" sibTransId="{4E33676B-A037-42D6-B01B-53FC5F87FDF7}"/>
    <dgm:cxn modelId="{502BCE7E-1EC5-469C-81EC-A0930C8F3445}" type="presOf" srcId="{093BCAE7-005D-4B42-9520-DDB1D0F2F4B9}" destId="{731D1BC9-1EB8-4756-B090-CC1E18B4C564}" srcOrd="0" destOrd="0" presId="urn:microsoft.com/office/officeart/2005/8/layout/process1"/>
    <dgm:cxn modelId="{47659281-4E58-4718-B919-AF24A572495D}" type="presOf" srcId="{7901BC0A-E3E1-409B-B56B-436F677867F0}" destId="{828433CC-1255-4971-9A0C-2216A4A16512}" srcOrd="0" destOrd="0" presId="urn:microsoft.com/office/officeart/2005/8/layout/process1"/>
    <dgm:cxn modelId="{3D1913B5-05B2-4C49-939E-0BDF52E1236E}" type="presOf" srcId="{3F1E1153-40D3-48E1-97FE-4E417408A15D}" destId="{1953C863-6833-47D0-8E2E-6A582A5681D9}" srcOrd="0" destOrd="0" presId="urn:microsoft.com/office/officeart/2005/8/layout/process1"/>
    <dgm:cxn modelId="{C6F792CE-C86B-4F2B-8DE1-05CB797CFFB3}" type="presOf" srcId="{6673352C-DFDC-4D61-AF61-0309FD8EB586}" destId="{A028EC74-EEFC-4511-9124-2ACFEA18D9BA}" srcOrd="0" destOrd="0" presId="urn:microsoft.com/office/officeart/2005/8/layout/process1"/>
    <dgm:cxn modelId="{E53E62F8-B6C8-4EAB-9AC8-5AEF41D95835}" type="presOf" srcId="{CA64E16B-5A76-4C49-A34C-0C4B71C4F4B6}" destId="{0DC4D46C-F863-405A-906F-786D264B1C94}" srcOrd="0" destOrd="0" presId="urn:microsoft.com/office/officeart/2005/8/layout/process1"/>
    <dgm:cxn modelId="{996B71DA-6B60-4DBA-9F92-EC08C4D8A9AC}" type="presParOf" srcId="{0DC4D46C-F863-405A-906F-786D264B1C94}" destId="{1953C863-6833-47D0-8E2E-6A582A5681D9}" srcOrd="0" destOrd="0" presId="urn:microsoft.com/office/officeart/2005/8/layout/process1"/>
    <dgm:cxn modelId="{DC48B25B-D037-496D-A8A6-D7C32D96B864}" type="presParOf" srcId="{0DC4D46C-F863-405A-906F-786D264B1C94}" destId="{DE3D7E70-FC82-4985-80AC-6E0CBE394A31}" srcOrd="1" destOrd="0" presId="urn:microsoft.com/office/officeart/2005/8/layout/process1"/>
    <dgm:cxn modelId="{E18804F7-4C7B-4936-85AA-33A52A154386}" type="presParOf" srcId="{DE3D7E70-FC82-4985-80AC-6E0CBE394A31}" destId="{5FFCAE11-D6C2-459D-9E91-019B33E7C9F3}" srcOrd="0" destOrd="0" presId="urn:microsoft.com/office/officeart/2005/8/layout/process1"/>
    <dgm:cxn modelId="{6477DDFD-46FD-4A8F-BA63-40BE0E87DF53}" type="presParOf" srcId="{0DC4D46C-F863-405A-906F-786D264B1C94}" destId="{731D1BC9-1EB8-4756-B090-CC1E18B4C564}" srcOrd="2" destOrd="0" presId="urn:microsoft.com/office/officeart/2005/8/layout/process1"/>
    <dgm:cxn modelId="{AB2BD318-3EFA-4CA0-AD2C-27E8ECF5B759}" type="presParOf" srcId="{0DC4D46C-F863-405A-906F-786D264B1C94}" destId="{828433CC-1255-4971-9A0C-2216A4A16512}" srcOrd="3" destOrd="0" presId="urn:microsoft.com/office/officeart/2005/8/layout/process1"/>
    <dgm:cxn modelId="{66689E38-D902-4B49-87CA-EAA585FDCD51}" type="presParOf" srcId="{828433CC-1255-4971-9A0C-2216A4A16512}" destId="{B5247CF8-EDB7-46CA-AB8E-7CEB8C020A8E}" srcOrd="0" destOrd="0" presId="urn:microsoft.com/office/officeart/2005/8/layout/process1"/>
    <dgm:cxn modelId="{32FEB96D-7EFA-4DCC-BF14-A084725E4243}" type="presParOf" srcId="{0DC4D46C-F863-405A-906F-786D264B1C94}" destId="{A028EC74-EEFC-4511-9124-2ACFEA18D9BA}" srcOrd="4" destOrd="0" presId="urn:microsoft.com/office/officeart/2005/8/layout/process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837AD446-9368-C146-9688-08BF9215F752}" type="doc">
      <dgm:prSet loTypeId="urn:microsoft.com/office/officeart/2005/8/layout/lProcess3" loCatId="process" qsTypeId="urn:microsoft.com/office/officeart/2005/8/quickstyle/simple1" qsCatId="simple" csTypeId="urn:microsoft.com/office/officeart/2005/8/colors/accent1_5" csCatId="accent1" phldr="1"/>
      <dgm:spPr/>
      <dgm:t>
        <a:bodyPr/>
        <a:lstStyle/>
        <a:p>
          <a:endParaRPr lang="es-ES"/>
        </a:p>
      </dgm:t>
    </dgm:pt>
    <dgm:pt modelId="{1B4103C2-9BD9-F942-B3D3-88EC9FAEB430}">
      <dgm:prSet phldrT="[Texto]" custT="1"/>
      <dgm:spPr>
        <a:solidFill>
          <a:srgbClr val="00788E">
            <a:alpha val="90000"/>
          </a:srgbClr>
        </a:solidFill>
      </dgm:spPr>
      <dgm:t>
        <a:bodyPr/>
        <a:lstStyle/>
        <a:p>
          <a:pPr algn="ctr"/>
          <a:r>
            <a:rPr lang="es-MX" sz="800" b="0" i="0">
              <a:solidFill>
                <a:sysClr val="windowText" lastClr="000000"/>
              </a:solidFill>
              <a:latin typeface="Lucida Sans Unicode" panose="020B0602030504020204" pitchFamily="34" charset="0"/>
              <a:cs typeface="Lucida Sans Unicode" panose="020B0602030504020204" pitchFamily="34" charset="0"/>
            </a:rPr>
            <a:t>Misión y Visión del IEPC Jalisco</a:t>
          </a:r>
          <a:endParaRPr lang="es-ES" sz="800">
            <a:solidFill>
              <a:sysClr val="windowText" lastClr="000000"/>
            </a:solidFill>
            <a:latin typeface="Lucida Sans Unicode" panose="020B0602030504020204" pitchFamily="34" charset="0"/>
            <a:cs typeface="Lucida Sans Unicode" panose="020B0602030504020204" pitchFamily="34" charset="0"/>
          </a:endParaRPr>
        </a:p>
      </dgm:t>
    </dgm:pt>
    <dgm:pt modelId="{99984762-BC1C-1748-BCAE-E40861EAC2A8}" type="parTrans" cxnId="{54323B83-157A-DE47-9EBD-822784AEC967}">
      <dgm:prSet/>
      <dgm:spPr/>
      <dgm:t>
        <a:bodyPr/>
        <a:lstStyle/>
        <a:p>
          <a:pPr algn="ctr"/>
          <a:endParaRPr lang="es-ES" sz="1050">
            <a:latin typeface="Abadi Extra Light" panose="020B0204020104020204" pitchFamily="34" charset="0"/>
          </a:endParaRPr>
        </a:p>
      </dgm:t>
    </dgm:pt>
    <dgm:pt modelId="{7D45D33D-E7C8-A34C-92D3-B33D69620BB9}" type="sibTrans" cxnId="{54323B83-157A-DE47-9EBD-822784AEC967}">
      <dgm:prSet/>
      <dgm:spPr/>
      <dgm:t>
        <a:bodyPr/>
        <a:lstStyle/>
        <a:p>
          <a:pPr algn="ctr"/>
          <a:endParaRPr lang="es-ES" sz="1050">
            <a:latin typeface="Abadi Extra Light" panose="020B0204020104020204" pitchFamily="34" charset="0"/>
          </a:endParaRPr>
        </a:p>
      </dgm:t>
    </dgm:pt>
    <dgm:pt modelId="{08DE6140-87F6-6843-A40E-EFDF7D1B7624}">
      <dgm:prSet custT="1"/>
      <dgm:spPr>
        <a:solidFill>
          <a:srgbClr val="00788E">
            <a:alpha val="82000"/>
          </a:srgbClr>
        </a:solidFill>
      </dgm:spPr>
      <dgm:t>
        <a:bodyPr/>
        <a:lstStyle/>
        <a:p>
          <a:pPr algn="ctr"/>
          <a:r>
            <a:rPr lang="es-MX" sz="800" b="0" i="0">
              <a:solidFill>
                <a:sysClr val="windowText" lastClr="000000"/>
              </a:solidFill>
              <a:latin typeface="Lucida Sans Unicode" panose="020B0602030504020204" pitchFamily="34" charset="0"/>
              <a:cs typeface="Lucida Sans Unicode" panose="020B0602030504020204" pitchFamily="34" charset="0"/>
            </a:rPr>
            <a:t>Importancia del proceso Electoral</a:t>
          </a:r>
        </a:p>
      </dgm:t>
    </dgm:pt>
    <dgm:pt modelId="{E228E9BB-C9BD-0E4F-86FE-6E10D26340E5}" type="parTrans" cxnId="{C1B79700-B863-D344-A1FB-9536D5640E21}">
      <dgm:prSet/>
      <dgm:spPr/>
      <dgm:t>
        <a:bodyPr/>
        <a:lstStyle/>
        <a:p>
          <a:pPr algn="ctr"/>
          <a:endParaRPr lang="es-ES" sz="1050">
            <a:latin typeface="Abadi Extra Light" panose="020B0204020104020204" pitchFamily="34" charset="0"/>
          </a:endParaRPr>
        </a:p>
      </dgm:t>
    </dgm:pt>
    <dgm:pt modelId="{D9492F93-94AF-E445-8798-FE6DECFF5D6F}" type="sibTrans" cxnId="{C1B79700-B863-D344-A1FB-9536D5640E21}">
      <dgm:prSet/>
      <dgm:spPr/>
      <dgm:t>
        <a:bodyPr/>
        <a:lstStyle/>
        <a:p>
          <a:pPr algn="ctr"/>
          <a:endParaRPr lang="es-ES" sz="1050">
            <a:latin typeface="Abadi Extra Light" panose="020B0204020104020204" pitchFamily="34" charset="0"/>
          </a:endParaRPr>
        </a:p>
      </dgm:t>
    </dgm:pt>
    <dgm:pt modelId="{3E311556-65A0-2A40-9262-7AB4DDF1E481}">
      <dgm:prSet custT="1"/>
      <dgm:spPr>
        <a:solidFill>
          <a:srgbClr val="00788E">
            <a:alpha val="74000"/>
          </a:srgbClr>
        </a:solidFill>
      </dgm:spPr>
      <dgm:t>
        <a:bodyPr/>
        <a:lstStyle/>
        <a:p>
          <a:pPr algn="ctr"/>
          <a:r>
            <a:rPr lang="es-MX" sz="800" b="0" i="0">
              <a:solidFill>
                <a:sysClr val="windowText" lastClr="000000"/>
              </a:solidFill>
              <a:latin typeface="Lucida Sans Unicode" panose="020B0602030504020204" pitchFamily="34" charset="0"/>
              <a:cs typeface="Lucida Sans Unicode" panose="020B0602030504020204" pitchFamily="34" charset="0"/>
            </a:rPr>
            <a:t>Papel que juegan las personas SEL y CAEL</a:t>
          </a:r>
        </a:p>
      </dgm:t>
    </dgm:pt>
    <dgm:pt modelId="{9EE60B69-0916-684C-931E-A16ED61BD6B2}" type="parTrans" cxnId="{476090DD-999E-5642-A68F-387C81543D28}">
      <dgm:prSet/>
      <dgm:spPr/>
      <dgm:t>
        <a:bodyPr/>
        <a:lstStyle/>
        <a:p>
          <a:pPr algn="ctr"/>
          <a:endParaRPr lang="es-ES" sz="1050">
            <a:latin typeface="Abadi Extra Light" panose="020B0204020104020204" pitchFamily="34" charset="0"/>
          </a:endParaRPr>
        </a:p>
      </dgm:t>
    </dgm:pt>
    <dgm:pt modelId="{8B533415-25F8-9346-A835-072266938873}" type="sibTrans" cxnId="{476090DD-999E-5642-A68F-387C81543D28}">
      <dgm:prSet/>
      <dgm:spPr/>
      <dgm:t>
        <a:bodyPr/>
        <a:lstStyle/>
        <a:p>
          <a:pPr algn="ctr"/>
          <a:endParaRPr lang="es-ES" sz="1050">
            <a:latin typeface="Abadi Extra Light" panose="020B0204020104020204" pitchFamily="34" charset="0"/>
          </a:endParaRPr>
        </a:p>
      </dgm:t>
    </dgm:pt>
    <dgm:pt modelId="{44F2DF92-4503-304B-9ACD-E0A071956892}">
      <dgm:prSet custT="1"/>
      <dgm:spPr>
        <a:solidFill>
          <a:srgbClr val="00788E">
            <a:alpha val="66000"/>
          </a:srgbClr>
        </a:solidFill>
      </dgm:spPr>
      <dgm:t>
        <a:bodyPr/>
        <a:lstStyle/>
        <a:p>
          <a:pPr algn="ctr"/>
          <a:r>
            <a:rPr lang="es-MX" sz="800" b="0" i="0">
              <a:solidFill>
                <a:sysClr val="windowText" lastClr="000000"/>
              </a:solidFill>
              <a:latin typeface="Lucida Sans Unicode" panose="020B0602030504020204" pitchFamily="34" charset="0"/>
              <a:cs typeface="Lucida Sans Unicode" panose="020B0602030504020204" pitchFamily="34" charset="0"/>
            </a:rPr>
            <a:t>Actividades a desarrollar por cada una de estas figuras y sus implicaciones </a:t>
          </a:r>
        </a:p>
      </dgm:t>
    </dgm:pt>
    <dgm:pt modelId="{A96041BD-CD89-8244-AD1B-C485DAD1E416}" type="parTrans" cxnId="{BDCB9297-C77D-B847-9D76-61543878A4D9}">
      <dgm:prSet/>
      <dgm:spPr/>
      <dgm:t>
        <a:bodyPr/>
        <a:lstStyle/>
        <a:p>
          <a:pPr algn="ctr"/>
          <a:endParaRPr lang="es-ES" sz="1050">
            <a:latin typeface="Abadi Extra Light" panose="020B0204020104020204" pitchFamily="34" charset="0"/>
          </a:endParaRPr>
        </a:p>
      </dgm:t>
    </dgm:pt>
    <dgm:pt modelId="{64DE1E6A-B710-FA49-A502-9B49FDF5B0BD}" type="sibTrans" cxnId="{BDCB9297-C77D-B847-9D76-61543878A4D9}">
      <dgm:prSet/>
      <dgm:spPr/>
      <dgm:t>
        <a:bodyPr/>
        <a:lstStyle/>
        <a:p>
          <a:pPr algn="ctr"/>
          <a:endParaRPr lang="es-ES" sz="1050">
            <a:latin typeface="Abadi Extra Light" panose="020B0204020104020204" pitchFamily="34" charset="0"/>
          </a:endParaRPr>
        </a:p>
      </dgm:t>
    </dgm:pt>
    <dgm:pt modelId="{4563049F-60A4-C446-8EDD-9BDF59C96448}">
      <dgm:prSet custT="1"/>
      <dgm:spPr>
        <a:solidFill>
          <a:srgbClr val="00788E">
            <a:alpha val="58000"/>
          </a:srgbClr>
        </a:solidFill>
      </dgm:spPr>
      <dgm:t>
        <a:bodyPr/>
        <a:lstStyle/>
        <a:p>
          <a:pPr algn="ctr"/>
          <a:r>
            <a:rPr lang="es-MX" sz="800" b="0" i="0">
              <a:solidFill>
                <a:sysClr val="windowText" lastClr="000000"/>
              </a:solidFill>
              <a:latin typeface="Lucida Sans Unicode" panose="020B0602030504020204" pitchFamily="34" charset="0"/>
              <a:cs typeface="Lucida Sans Unicode" panose="020B0602030504020204" pitchFamily="34" charset="0"/>
            </a:rPr>
            <a:t>Etapas del proceso de selección</a:t>
          </a:r>
        </a:p>
      </dgm:t>
    </dgm:pt>
    <dgm:pt modelId="{8D0A03CA-EED0-C848-8E03-DD74AFBA3E76}" type="parTrans" cxnId="{858577CF-AD41-0541-BC15-46A8692007A3}">
      <dgm:prSet/>
      <dgm:spPr/>
      <dgm:t>
        <a:bodyPr/>
        <a:lstStyle/>
        <a:p>
          <a:pPr algn="ctr"/>
          <a:endParaRPr lang="es-ES" sz="1050">
            <a:latin typeface="Abadi Extra Light" panose="020B0204020104020204" pitchFamily="34" charset="0"/>
          </a:endParaRPr>
        </a:p>
      </dgm:t>
    </dgm:pt>
    <dgm:pt modelId="{C3CAD133-92F8-2B47-866F-876C78262B7A}" type="sibTrans" cxnId="{858577CF-AD41-0541-BC15-46A8692007A3}">
      <dgm:prSet/>
      <dgm:spPr/>
      <dgm:t>
        <a:bodyPr/>
        <a:lstStyle/>
        <a:p>
          <a:pPr algn="ctr"/>
          <a:endParaRPr lang="es-ES" sz="1050">
            <a:latin typeface="Abadi Extra Light" panose="020B0204020104020204" pitchFamily="34" charset="0"/>
          </a:endParaRPr>
        </a:p>
      </dgm:t>
    </dgm:pt>
    <dgm:pt modelId="{B9219B95-09F0-8049-81B8-43C2C8DD26F0}">
      <dgm:prSet custT="1"/>
      <dgm:spPr>
        <a:solidFill>
          <a:srgbClr val="00788E">
            <a:alpha val="50000"/>
          </a:srgbClr>
        </a:solidFill>
      </dgm:spPr>
      <dgm:t>
        <a:bodyPr/>
        <a:lstStyle/>
        <a:p>
          <a:pPr algn="ctr"/>
          <a:r>
            <a:rPr lang="es-MX" sz="800" b="0" i="0">
              <a:solidFill>
                <a:sysClr val="windowText" lastClr="000000"/>
              </a:solidFill>
              <a:latin typeface="Lucida Sans Unicode" panose="020B0602030504020204" pitchFamily="34" charset="0"/>
              <a:cs typeface="Lucida Sans Unicode" panose="020B0602030504020204" pitchFamily="34" charset="0"/>
            </a:rPr>
            <a:t>Dudas que pudieran tener las y los aspirantes con relación a las actividades de las personas SEL y CAEL</a:t>
          </a:r>
        </a:p>
      </dgm:t>
    </dgm:pt>
    <dgm:pt modelId="{64BE825A-5663-EE43-B94E-46AB40B2460A}" type="parTrans" cxnId="{D427D2C9-9A44-1848-A487-5581F91DFBA6}">
      <dgm:prSet/>
      <dgm:spPr/>
      <dgm:t>
        <a:bodyPr/>
        <a:lstStyle/>
        <a:p>
          <a:pPr algn="ctr"/>
          <a:endParaRPr lang="es-ES" sz="1050">
            <a:latin typeface="Abadi Extra Light" panose="020B0204020104020204" pitchFamily="34" charset="0"/>
          </a:endParaRPr>
        </a:p>
      </dgm:t>
    </dgm:pt>
    <dgm:pt modelId="{AB8968E7-43FF-3643-99B6-5C92DE72A4E3}" type="sibTrans" cxnId="{D427D2C9-9A44-1848-A487-5581F91DFBA6}">
      <dgm:prSet/>
      <dgm:spPr/>
      <dgm:t>
        <a:bodyPr/>
        <a:lstStyle/>
        <a:p>
          <a:pPr algn="ctr"/>
          <a:endParaRPr lang="es-ES" sz="1050">
            <a:latin typeface="Abadi Extra Light" panose="020B0204020104020204" pitchFamily="34" charset="0"/>
          </a:endParaRPr>
        </a:p>
      </dgm:t>
    </dgm:pt>
    <dgm:pt modelId="{A86FA381-5775-8C42-AED4-F8224DF00E5B}">
      <dgm:prSet phldrT="[Texto]" custT="1"/>
      <dgm:spPr>
        <a:solidFill>
          <a:srgbClr val="4DBBB8">
            <a:alpha val="90000"/>
          </a:srgbClr>
        </a:solidFill>
      </dgm:spPr>
      <dgm:t>
        <a:bodyPr/>
        <a:lstStyle/>
        <a:p>
          <a:pPr algn="ctr"/>
          <a:r>
            <a:rPr lang="es-ES" sz="800">
              <a:solidFill>
                <a:sysClr val="windowText" lastClr="000000"/>
              </a:solidFill>
              <a:latin typeface="Lucida Sans Unicode" panose="020B0602030504020204" pitchFamily="34" charset="0"/>
              <a:cs typeface="Lucida Sans Unicode" panose="020B0602030504020204" pitchFamily="34" charset="0"/>
            </a:rPr>
            <a:t>5 </a:t>
          </a:r>
        </a:p>
        <a:p>
          <a:pPr algn="ctr"/>
          <a:r>
            <a:rPr lang="es-ES" sz="800">
              <a:solidFill>
                <a:sysClr val="windowText" lastClr="000000"/>
              </a:solidFill>
              <a:latin typeface="Lucida Sans Unicode" panose="020B0602030504020204" pitchFamily="34" charset="0"/>
              <a:cs typeface="Lucida Sans Unicode" panose="020B0602030504020204" pitchFamily="34" charset="0"/>
            </a:rPr>
            <a:t>minutos</a:t>
          </a:r>
        </a:p>
      </dgm:t>
    </dgm:pt>
    <dgm:pt modelId="{2E9A6F6B-877F-1C47-9012-A971EDDC85C4}" type="parTrans" cxnId="{B1EE1B38-6530-9F4F-A364-E8E966B2EB1E}">
      <dgm:prSet/>
      <dgm:spPr/>
      <dgm:t>
        <a:bodyPr/>
        <a:lstStyle/>
        <a:p>
          <a:pPr algn="ctr"/>
          <a:endParaRPr lang="es-ES" sz="1050">
            <a:latin typeface="Abadi Extra Light" panose="020B0204020104020204" pitchFamily="34" charset="0"/>
          </a:endParaRPr>
        </a:p>
      </dgm:t>
    </dgm:pt>
    <dgm:pt modelId="{52F5A2B0-4094-054D-AC07-473BE6148151}" type="sibTrans" cxnId="{B1EE1B38-6530-9F4F-A364-E8E966B2EB1E}">
      <dgm:prSet/>
      <dgm:spPr/>
      <dgm:t>
        <a:bodyPr/>
        <a:lstStyle/>
        <a:p>
          <a:pPr algn="ctr"/>
          <a:endParaRPr lang="es-ES" sz="1050">
            <a:latin typeface="Abadi Extra Light" panose="020B0204020104020204" pitchFamily="34" charset="0"/>
          </a:endParaRPr>
        </a:p>
      </dgm:t>
    </dgm:pt>
    <dgm:pt modelId="{CBAA7813-E5E3-A84D-85DE-AD4161E93F84}">
      <dgm:prSet custT="1"/>
      <dgm:spPr>
        <a:solidFill>
          <a:srgbClr val="4DBBB8">
            <a:alpha val="90000"/>
          </a:srgbClr>
        </a:solidFill>
      </dgm:spPr>
      <dgm:t>
        <a:bodyPr/>
        <a:lstStyle/>
        <a:p>
          <a:pPr algn="ctr"/>
          <a:r>
            <a:rPr lang="es-MX" sz="800" b="0" i="0">
              <a:solidFill>
                <a:sysClr val="windowText" lastClr="000000"/>
              </a:solidFill>
              <a:latin typeface="Lucida Sans Unicode" panose="020B0602030504020204" pitchFamily="34" charset="0"/>
              <a:cs typeface="Lucida Sans Unicode" panose="020B0602030504020204" pitchFamily="34" charset="0"/>
            </a:rPr>
            <a:t>5 </a:t>
          </a:r>
        </a:p>
        <a:p>
          <a:pPr algn="ctr"/>
          <a:r>
            <a:rPr lang="es-MX" sz="800" b="0" i="0">
              <a:solidFill>
                <a:sysClr val="windowText" lastClr="000000"/>
              </a:solidFill>
              <a:latin typeface="Lucida Sans Unicode" panose="020B0602030504020204" pitchFamily="34" charset="0"/>
              <a:cs typeface="Lucida Sans Unicode" panose="020B0602030504020204" pitchFamily="34" charset="0"/>
            </a:rPr>
            <a:t>minutos</a:t>
          </a:r>
        </a:p>
      </dgm:t>
    </dgm:pt>
    <dgm:pt modelId="{416800AB-8825-6741-9F80-F1D82CEF5A15}" type="parTrans" cxnId="{FC5EB9C6-4434-6B4B-AA25-411CA832167B}">
      <dgm:prSet/>
      <dgm:spPr/>
      <dgm:t>
        <a:bodyPr/>
        <a:lstStyle/>
        <a:p>
          <a:pPr algn="ctr"/>
          <a:endParaRPr lang="es-ES" sz="1050">
            <a:latin typeface="Abadi Extra Light" panose="020B0204020104020204" pitchFamily="34" charset="0"/>
          </a:endParaRPr>
        </a:p>
      </dgm:t>
    </dgm:pt>
    <dgm:pt modelId="{ED3A4267-422D-9945-BB78-4C3C18904DC2}" type="sibTrans" cxnId="{FC5EB9C6-4434-6B4B-AA25-411CA832167B}">
      <dgm:prSet/>
      <dgm:spPr/>
      <dgm:t>
        <a:bodyPr/>
        <a:lstStyle/>
        <a:p>
          <a:pPr algn="ctr"/>
          <a:endParaRPr lang="es-ES" sz="1050">
            <a:latin typeface="Abadi Extra Light" panose="020B0204020104020204" pitchFamily="34" charset="0"/>
          </a:endParaRPr>
        </a:p>
      </dgm:t>
    </dgm:pt>
    <dgm:pt modelId="{6858457E-0E0A-E64C-8C19-7AD6713CD361}">
      <dgm:prSet custT="1"/>
      <dgm:spPr>
        <a:solidFill>
          <a:srgbClr val="4DBBB8">
            <a:alpha val="90000"/>
          </a:srgbClr>
        </a:solidFill>
      </dgm:spPr>
      <dgm:t>
        <a:bodyPr/>
        <a:lstStyle/>
        <a:p>
          <a:pPr algn="ctr"/>
          <a:r>
            <a:rPr lang="es-MX" sz="800" b="0" i="0">
              <a:solidFill>
                <a:sysClr val="windowText" lastClr="000000"/>
              </a:solidFill>
              <a:latin typeface="Lucida Sans Unicode" panose="020B0602030504020204" pitchFamily="34" charset="0"/>
              <a:cs typeface="Lucida Sans Unicode" panose="020B0602030504020204" pitchFamily="34" charset="0"/>
            </a:rPr>
            <a:t>5 </a:t>
          </a:r>
        </a:p>
        <a:p>
          <a:pPr algn="ctr"/>
          <a:r>
            <a:rPr lang="es-MX" sz="800" b="0" i="0">
              <a:solidFill>
                <a:sysClr val="windowText" lastClr="000000"/>
              </a:solidFill>
              <a:latin typeface="Lucida Sans Unicode" panose="020B0602030504020204" pitchFamily="34" charset="0"/>
              <a:cs typeface="Lucida Sans Unicode" panose="020B0602030504020204" pitchFamily="34" charset="0"/>
            </a:rPr>
            <a:t>minutos </a:t>
          </a:r>
        </a:p>
      </dgm:t>
    </dgm:pt>
    <dgm:pt modelId="{3BA1DB41-1023-6445-A8FC-9F10C027A946}" type="parTrans" cxnId="{DAF30211-DEBB-1A48-88EF-6A767D4CF734}">
      <dgm:prSet/>
      <dgm:spPr/>
      <dgm:t>
        <a:bodyPr/>
        <a:lstStyle/>
        <a:p>
          <a:pPr algn="ctr"/>
          <a:endParaRPr lang="es-ES" sz="1050">
            <a:latin typeface="Abadi Extra Light" panose="020B0204020104020204" pitchFamily="34" charset="0"/>
          </a:endParaRPr>
        </a:p>
      </dgm:t>
    </dgm:pt>
    <dgm:pt modelId="{465C9823-08BC-0C42-B1A5-2AD9C8EA36DD}" type="sibTrans" cxnId="{DAF30211-DEBB-1A48-88EF-6A767D4CF734}">
      <dgm:prSet/>
      <dgm:spPr/>
      <dgm:t>
        <a:bodyPr/>
        <a:lstStyle/>
        <a:p>
          <a:pPr algn="ctr"/>
          <a:endParaRPr lang="es-ES" sz="1050">
            <a:latin typeface="Abadi Extra Light" panose="020B0204020104020204" pitchFamily="34" charset="0"/>
          </a:endParaRPr>
        </a:p>
      </dgm:t>
    </dgm:pt>
    <dgm:pt modelId="{F4A5F7CE-3970-8C46-BD36-0858A286A6E1}">
      <dgm:prSet custT="1"/>
      <dgm:spPr>
        <a:solidFill>
          <a:srgbClr val="4DBBB8">
            <a:alpha val="90000"/>
          </a:srgbClr>
        </a:solidFill>
      </dgm:spPr>
      <dgm:t>
        <a:bodyPr/>
        <a:lstStyle/>
        <a:p>
          <a:pPr algn="ctr"/>
          <a:r>
            <a:rPr lang="es-MX" sz="800" b="0" i="0">
              <a:solidFill>
                <a:sysClr val="windowText" lastClr="000000"/>
              </a:solidFill>
              <a:latin typeface="Lucida Sans Unicode" panose="020B0602030504020204" pitchFamily="34" charset="0"/>
              <a:cs typeface="Lucida Sans Unicode" panose="020B0602030504020204" pitchFamily="34" charset="0"/>
            </a:rPr>
            <a:t>10 </a:t>
          </a:r>
        </a:p>
        <a:p>
          <a:pPr algn="ctr"/>
          <a:r>
            <a:rPr lang="es-MX" sz="800" b="0" i="0">
              <a:solidFill>
                <a:sysClr val="windowText" lastClr="000000"/>
              </a:solidFill>
              <a:latin typeface="Lucida Sans Unicode" panose="020B0602030504020204" pitchFamily="34" charset="0"/>
              <a:cs typeface="Lucida Sans Unicode" panose="020B0602030504020204" pitchFamily="34" charset="0"/>
            </a:rPr>
            <a:t>minutos</a:t>
          </a:r>
        </a:p>
      </dgm:t>
    </dgm:pt>
    <dgm:pt modelId="{1F51168F-DB84-1444-A694-CDB6A02D8CFF}" type="parTrans" cxnId="{0F0CF91E-929A-6F4C-A03A-90429374C889}">
      <dgm:prSet/>
      <dgm:spPr/>
      <dgm:t>
        <a:bodyPr/>
        <a:lstStyle/>
        <a:p>
          <a:pPr algn="ctr"/>
          <a:endParaRPr lang="es-ES" sz="1050">
            <a:latin typeface="Abadi Extra Light" panose="020B0204020104020204" pitchFamily="34" charset="0"/>
          </a:endParaRPr>
        </a:p>
      </dgm:t>
    </dgm:pt>
    <dgm:pt modelId="{65F36015-A28B-FC40-A3A2-427D4BE4E715}" type="sibTrans" cxnId="{0F0CF91E-929A-6F4C-A03A-90429374C889}">
      <dgm:prSet/>
      <dgm:spPr/>
      <dgm:t>
        <a:bodyPr/>
        <a:lstStyle/>
        <a:p>
          <a:pPr algn="ctr"/>
          <a:endParaRPr lang="es-ES" sz="1050">
            <a:latin typeface="Abadi Extra Light" panose="020B0204020104020204" pitchFamily="34" charset="0"/>
          </a:endParaRPr>
        </a:p>
      </dgm:t>
    </dgm:pt>
    <dgm:pt modelId="{40861843-0942-9B46-A0B7-D7787CC9F90D}">
      <dgm:prSet custT="1"/>
      <dgm:spPr>
        <a:solidFill>
          <a:srgbClr val="4DBBB8">
            <a:alpha val="90000"/>
          </a:srgbClr>
        </a:solidFill>
      </dgm:spPr>
      <dgm:t>
        <a:bodyPr/>
        <a:lstStyle/>
        <a:p>
          <a:pPr algn="ctr"/>
          <a:r>
            <a:rPr lang="es-MX" sz="800" b="0" i="0">
              <a:solidFill>
                <a:sysClr val="windowText" lastClr="000000"/>
              </a:solidFill>
              <a:latin typeface="Lucida Sans Unicode" panose="020B0602030504020204" pitchFamily="34" charset="0"/>
              <a:cs typeface="Lucida Sans Unicode" panose="020B0602030504020204" pitchFamily="34" charset="0"/>
            </a:rPr>
            <a:t>10 minutos  </a:t>
          </a:r>
        </a:p>
      </dgm:t>
    </dgm:pt>
    <dgm:pt modelId="{005BA8CD-2534-F046-B060-8872DA148517}" type="parTrans" cxnId="{0C317F82-6BC4-CF46-95F9-51309C6010EC}">
      <dgm:prSet/>
      <dgm:spPr/>
      <dgm:t>
        <a:bodyPr/>
        <a:lstStyle/>
        <a:p>
          <a:pPr algn="ctr"/>
          <a:endParaRPr lang="es-ES" sz="1050">
            <a:latin typeface="Abadi Extra Light" panose="020B0204020104020204" pitchFamily="34" charset="0"/>
          </a:endParaRPr>
        </a:p>
      </dgm:t>
    </dgm:pt>
    <dgm:pt modelId="{D8A0DCEC-D9E0-3E4B-B34E-AF856308B68E}" type="sibTrans" cxnId="{0C317F82-6BC4-CF46-95F9-51309C6010EC}">
      <dgm:prSet/>
      <dgm:spPr/>
      <dgm:t>
        <a:bodyPr/>
        <a:lstStyle/>
        <a:p>
          <a:pPr algn="ctr"/>
          <a:endParaRPr lang="es-ES" sz="1050">
            <a:latin typeface="Abadi Extra Light" panose="020B0204020104020204" pitchFamily="34" charset="0"/>
          </a:endParaRPr>
        </a:p>
      </dgm:t>
    </dgm:pt>
    <dgm:pt modelId="{C71E893D-BCE0-AE4F-86E8-C72983C859C6}">
      <dgm:prSet custT="1"/>
      <dgm:spPr>
        <a:solidFill>
          <a:srgbClr val="4DBBB8">
            <a:alpha val="90000"/>
          </a:srgbClr>
        </a:solidFill>
      </dgm:spPr>
      <dgm:t>
        <a:bodyPr/>
        <a:lstStyle/>
        <a:p>
          <a:pPr algn="ctr"/>
          <a:r>
            <a:rPr lang="es-MX" sz="800" b="0" i="0">
              <a:solidFill>
                <a:sysClr val="windowText" lastClr="000000"/>
              </a:solidFill>
              <a:latin typeface="Lucida Sans Unicode" panose="020B0602030504020204" pitchFamily="34" charset="0"/>
              <a:cs typeface="Lucida Sans Unicode" panose="020B0602030504020204" pitchFamily="34" charset="0"/>
            </a:rPr>
            <a:t>5 </a:t>
          </a:r>
        </a:p>
        <a:p>
          <a:pPr algn="ctr"/>
          <a:r>
            <a:rPr lang="es-MX" sz="800" b="0" i="0">
              <a:solidFill>
                <a:sysClr val="windowText" lastClr="000000"/>
              </a:solidFill>
              <a:latin typeface="Lucida Sans Unicode" panose="020B0602030504020204" pitchFamily="34" charset="0"/>
              <a:cs typeface="Lucida Sans Unicode" panose="020B0602030504020204" pitchFamily="34" charset="0"/>
            </a:rPr>
            <a:t>minutos </a:t>
          </a:r>
        </a:p>
      </dgm:t>
    </dgm:pt>
    <dgm:pt modelId="{E0868590-E140-5B4C-B406-6F103E1918FE}" type="parTrans" cxnId="{46D9CE62-DA8B-4345-A29D-BA9234B767CA}">
      <dgm:prSet/>
      <dgm:spPr/>
      <dgm:t>
        <a:bodyPr/>
        <a:lstStyle/>
        <a:p>
          <a:pPr algn="ctr"/>
          <a:endParaRPr lang="es-ES" sz="1050">
            <a:latin typeface="Abadi Extra Light" panose="020B0204020104020204" pitchFamily="34" charset="0"/>
          </a:endParaRPr>
        </a:p>
      </dgm:t>
    </dgm:pt>
    <dgm:pt modelId="{C983961D-38DC-C249-8E09-487EE4C96EB1}" type="sibTrans" cxnId="{46D9CE62-DA8B-4345-A29D-BA9234B767CA}">
      <dgm:prSet/>
      <dgm:spPr/>
      <dgm:t>
        <a:bodyPr/>
        <a:lstStyle/>
        <a:p>
          <a:pPr algn="ctr"/>
          <a:endParaRPr lang="es-ES" sz="1050">
            <a:latin typeface="Abadi Extra Light" panose="020B0204020104020204" pitchFamily="34" charset="0"/>
          </a:endParaRPr>
        </a:p>
      </dgm:t>
    </dgm:pt>
    <dgm:pt modelId="{B45FB3CD-4860-CF4A-8F1C-116F73239453}" type="pres">
      <dgm:prSet presAssocID="{837AD446-9368-C146-9688-08BF9215F752}" presName="Name0" presStyleCnt="0">
        <dgm:presLayoutVars>
          <dgm:chPref val="3"/>
          <dgm:dir/>
          <dgm:animLvl val="lvl"/>
          <dgm:resizeHandles/>
        </dgm:presLayoutVars>
      </dgm:prSet>
      <dgm:spPr/>
    </dgm:pt>
    <dgm:pt modelId="{0E12476C-146F-9F40-9E85-E2B0867F7A4E}" type="pres">
      <dgm:prSet presAssocID="{1B4103C2-9BD9-F942-B3D3-88EC9FAEB430}" presName="horFlow" presStyleCnt="0"/>
      <dgm:spPr/>
    </dgm:pt>
    <dgm:pt modelId="{37BD8A28-6FEA-F643-9F5A-84A26A4CD333}" type="pres">
      <dgm:prSet presAssocID="{1B4103C2-9BD9-F942-B3D3-88EC9FAEB430}" presName="bigChev" presStyleLbl="node1" presStyleIdx="0" presStyleCnt="6" custScaleX="333632" custLinFactNeighborX="-16531" custLinFactNeighborY="2797"/>
      <dgm:spPr>
        <a:prstGeom prst="homePlate">
          <a:avLst/>
        </a:prstGeom>
      </dgm:spPr>
    </dgm:pt>
    <dgm:pt modelId="{D6DDD9C7-CD12-B64A-9B23-ADF9E14D6FB5}" type="pres">
      <dgm:prSet presAssocID="{2E9A6F6B-877F-1C47-9012-A971EDDC85C4}" presName="parTrans" presStyleCnt="0"/>
      <dgm:spPr/>
    </dgm:pt>
    <dgm:pt modelId="{4A38D9C9-955E-A648-B096-662B251393EA}" type="pres">
      <dgm:prSet presAssocID="{A86FA381-5775-8C42-AED4-F8224DF00E5B}" presName="node" presStyleLbl="alignAccFollowNode1" presStyleIdx="0" presStyleCnt="6">
        <dgm:presLayoutVars>
          <dgm:bulletEnabled val="1"/>
        </dgm:presLayoutVars>
      </dgm:prSet>
      <dgm:spPr/>
    </dgm:pt>
    <dgm:pt modelId="{CEA7B07E-FDF1-154D-8FD1-F801995AC264}" type="pres">
      <dgm:prSet presAssocID="{1B4103C2-9BD9-F942-B3D3-88EC9FAEB430}" presName="vSp" presStyleCnt="0"/>
      <dgm:spPr/>
    </dgm:pt>
    <dgm:pt modelId="{699FE494-77EE-3843-A36C-93909CDCBE50}" type="pres">
      <dgm:prSet presAssocID="{08DE6140-87F6-6843-A40E-EFDF7D1B7624}" presName="horFlow" presStyleCnt="0"/>
      <dgm:spPr/>
    </dgm:pt>
    <dgm:pt modelId="{6B28B2F0-3A0A-2545-97CB-7BB06A479615}" type="pres">
      <dgm:prSet presAssocID="{08DE6140-87F6-6843-A40E-EFDF7D1B7624}" presName="bigChev" presStyleLbl="node1" presStyleIdx="1" presStyleCnt="6" custScaleX="333632" custLinFactNeighborX="-16531" custLinFactNeighborY="2797"/>
      <dgm:spPr>
        <a:prstGeom prst="homePlate">
          <a:avLst/>
        </a:prstGeom>
      </dgm:spPr>
    </dgm:pt>
    <dgm:pt modelId="{B36DA210-591F-5447-BDE0-9B8CE1E2214F}" type="pres">
      <dgm:prSet presAssocID="{416800AB-8825-6741-9F80-F1D82CEF5A15}" presName="parTrans" presStyleCnt="0"/>
      <dgm:spPr/>
    </dgm:pt>
    <dgm:pt modelId="{3921F302-73D3-274A-9C18-1F0355004D1B}" type="pres">
      <dgm:prSet presAssocID="{CBAA7813-E5E3-A84D-85DE-AD4161E93F84}" presName="node" presStyleLbl="alignAccFollowNode1" presStyleIdx="1" presStyleCnt="6">
        <dgm:presLayoutVars>
          <dgm:bulletEnabled val="1"/>
        </dgm:presLayoutVars>
      </dgm:prSet>
      <dgm:spPr/>
    </dgm:pt>
    <dgm:pt modelId="{C1908327-54C1-6C48-9208-3C75CE8DF685}" type="pres">
      <dgm:prSet presAssocID="{08DE6140-87F6-6843-A40E-EFDF7D1B7624}" presName="vSp" presStyleCnt="0"/>
      <dgm:spPr/>
    </dgm:pt>
    <dgm:pt modelId="{C1A22F80-D436-4840-90BB-D7A9350490DC}" type="pres">
      <dgm:prSet presAssocID="{3E311556-65A0-2A40-9262-7AB4DDF1E481}" presName="horFlow" presStyleCnt="0"/>
      <dgm:spPr/>
    </dgm:pt>
    <dgm:pt modelId="{37FB8AAC-CA6F-374D-8788-1B292A6DB6FA}" type="pres">
      <dgm:prSet presAssocID="{3E311556-65A0-2A40-9262-7AB4DDF1E481}" presName="bigChev" presStyleLbl="node1" presStyleIdx="2" presStyleCnt="6" custScaleX="333632"/>
      <dgm:spPr>
        <a:prstGeom prst="homePlate">
          <a:avLst/>
        </a:prstGeom>
      </dgm:spPr>
    </dgm:pt>
    <dgm:pt modelId="{519C725E-2AE8-6F4F-B640-044C9F22C740}" type="pres">
      <dgm:prSet presAssocID="{3BA1DB41-1023-6445-A8FC-9F10C027A946}" presName="parTrans" presStyleCnt="0"/>
      <dgm:spPr/>
    </dgm:pt>
    <dgm:pt modelId="{E9C60ABC-62E9-4242-8F3D-69DCB863E905}" type="pres">
      <dgm:prSet presAssocID="{6858457E-0E0A-E64C-8C19-7AD6713CD361}" presName="node" presStyleLbl="alignAccFollowNode1" presStyleIdx="2" presStyleCnt="6">
        <dgm:presLayoutVars>
          <dgm:bulletEnabled val="1"/>
        </dgm:presLayoutVars>
      </dgm:prSet>
      <dgm:spPr/>
    </dgm:pt>
    <dgm:pt modelId="{0A397973-2047-F24B-8AAB-549F388FBFD9}" type="pres">
      <dgm:prSet presAssocID="{3E311556-65A0-2A40-9262-7AB4DDF1E481}" presName="vSp" presStyleCnt="0"/>
      <dgm:spPr/>
    </dgm:pt>
    <dgm:pt modelId="{1F0C31FE-732C-B049-95B2-62A3EBC5F95F}" type="pres">
      <dgm:prSet presAssocID="{44F2DF92-4503-304B-9ACD-E0A071956892}" presName="horFlow" presStyleCnt="0"/>
      <dgm:spPr/>
    </dgm:pt>
    <dgm:pt modelId="{F82520F9-F932-8945-9594-C91A46FE94BB}" type="pres">
      <dgm:prSet presAssocID="{44F2DF92-4503-304B-9ACD-E0A071956892}" presName="bigChev" presStyleLbl="node1" presStyleIdx="3" presStyleCnt="6" custScaleX="333632"/>
      <dgm:spPr>
        <a:prstGeom prst="homePlate">
          <a:avLst/>
        </a:prstGeom>
      </dgm:spPr>
    </dgm:pt>
    <dgm:pt modelId="{7858DAF8-D7D8-0443-B2DA-DFB0D9E53299}" type="pres">
      <dgm:prSet presAssocID="{1F51168F-DB84-1444-A694-CDB6A02D8CFF}" presName="parTrans" presStyleCnt="0"/>
      <dgm:spPr/>
    </dgm:pt>
    <dgm:pt modelId="{29F34AF1-18A8-704D-AC37-2A27743BD9AF}" type="pres">
      <dgm:prSet presAssocID="{F4A5F7CE-3970-8C46-BD36-0858A286A6E1}" presName="node" presStyleLbl="alignAccFollowNode1" presStyleIdx="3" presStyleCnt="6">
        <dgm:presLayoutVars>
          <dgm:bulletEnabled val="1"/>
        </dgm:presLayoutVars>
      </dgm:prSet>
      <dgm:spPr/>
    </dgm:pt>
    <dgm:pt modelId="{937F2E07-DCB5-884E-B833-E0AA48BFFCB8}" type="pres">
      <dgm:prSet presAssocID="{44F2DF92-4503-304B-9ACD-E0A071956892}" presName="vSp" presStyleCnt="0"/>
      <dgm:spPr/>
    </dgm:pt>
    <dgm:pt modelId="{A883C1C6-20E9-494D-A69C-BAF91E4C0B3B}" type="pres">
      <dgm:prSet presAssocID="{4563049F-60A4-C446-8EDD-9BDF59C96448}" presName="horFlow" presStyleCnt="0"/>
      <dgm:spPr/>
    </dgm:pt>
    <dgm:pt modelId="{789E2F8D-2E36-3A42-BF7E-7C8B9229F365}" type="pres">
      <dgm:prSet presAssocID="{4563049F-60A4-C446-8EDD-9BDF59C96448}" presName="bigChev" presStyleLbl="node1" presStyleIdx="4" presStyleCnt="6" custScaleX="333632"/>
      <dgm:spPr>
        <a:prstGeom prst="homePlate">
          <a:avLst/>
        </a:prstGeom>
      </dgm:spPr>
    </dgm:pt>
    <dgm:pt modelId="{6E8AB84B-6BBD-5F41-A6D9-1538240AF82C}" type="pres">
      <dgm:prSet presAssocID="{005BA8CD-2534-F046-B060-8872DA148517}" presName="parTrans" presStyleCnt="0"/>
      <dgm:spPr/>
    </dgm:pt>
    <dgm:pt modelId="{772F0A31-633A-F741-8D8D-3F7EE56E279A}" type="pres">
      <dgm:prSet presAssocID="{40861843-0942-9B46-A0B7-D7787CC9F90D}" presName="node" presStyleLbl="alignAccFollowNode1" presStyleIdx="4" presStyleCnt="6">
        <dgm:presLayoutVars>
          <dgm:bulletEnabled val="1"/>
        </dgm:presLayoutVars>
      </dgm:prSet>
      <dgm:spPr/>
    </dgm:pt>
    <dgm:pt modelId="{9EA59AD3-B53C-F044-A2D6-753DC3CB75EC}" type="pres">
      <dgm:prSet presAssocID="{4563049F-60A4-C446-8EDD-9BDF59C96448}" presName="vSp" presStyleCnt="0"/>
      <dgm:spPr/>
    </dgm:pt>
    <dgm:pt modelId="{CE92AFE7-82BB-094F-BFBF-FCACB8045813}" type="pres">
      <dgm:prSet presAssocID="{B9219B95-09F0-8049-81B8-43C2C8DD26F0}" presName="horFlow" presStyleCnt="0"/>
      <dgm:spPr/>
    </dgm:pt>
    <dgm:pt modelId="{40DA6335-311C-2F47-96BA-15E5BBE21036}" type="pres">
      <dgm:prSet presAssocID="{B9219B95-09F0-8049-81B8-43C2C8DD26F0}" presName="bigChev" presStyleLbl="node1" presStyleIdx="5" presStyleCnt="6" custScaleX="333632"/>
      <dgm:spPr>
        <a:prstGeom prst="homePlate">
          <a:avLst/>
        </a:prstGeom>
      </dgm:spPr>
    </dgm:pt>
    <dgm:pt modelId="{89B6153A-7164-B249-994C-6B199DDB3525}" type="pres">
      <dgm:prSet presAssocID="{E0868590-E140-5B4C-B406-6F103E1918FE}" presName="parTrans" presStyleCnt="0"/>
      <dgm:spPr/>
    </dgm:pt>
    <dgm:pt modelId="{49AC2E5B-4377-B44E-BCF2-25365E231300}" type="pres">
      <dgm:prSet presAssocID="{C71E893D-BCE0-AE4F-86E8-C72983C859C6}" presName="node" presStyleLbl="alignAccFollowNode1" presStyleIdx="5" presStyleCnt="6">
        <dgm:presLayoutVars>
          <dgm:bulletEnabled val="1"/>
        </dgm:presLayoutVars>
      </dgm:prSet>
      <dgm:spPr/>
    </dgm:pt>
  </dgm:ptLst>
  <dgm:cxnLst>
    <dgm:cxn modelId="{C1B79700-B863-D344-A1FB-9536D5640E21}" srcId="{837AD446-9368-C146-9688-08BF9215F752}" destId="{08DE6140-87F6-6843-A40E-EFDF7D1B7624}" srcOrd="1" destOrd="0" parTransId="{E228E9BB-C9BD-0E4F-86FE-6E10D26340E5}" sibTransId="{D9492F93-94AF-E445-8798-FE6DECFF5D6F}"/>
    <dgm:cxn modelId="{FD42CE05-ECBE-41BE-8281-EE9D10FC5E55}" type="presOf" srcId="{08DE6140-87F6-6843-A40E-EFDF7D1B7624}" destId="{6B28B2F0-3A0A-2545-97CB-7BB06A479615}" srcOrd="0" destOrd="0" presId="urn:microsoft.com/office/officeart/2005/8/layout/lProcess3"/>
    <dgm:cxn modelId="{DAF30211-DEBB-1A48-88EF-6A767D4CF734}" srcId="{3E311556-65A0-2A40-9262-7AB4DDF1E481}" destId="{6858457E-0E0A-E64C-8C19-7AD6713CD361}" srcOrd="0" destOrd="0" parTransId="{3BA1DB41-1023-6445-A8FC-9F10C027A946}" sibTransId="{465C9823-08BC-0C42-B1A5-2AD9C8EA36DD}"/>
    <dgm:cxn modelId="{815A1E12-036E-4E07-B368-D410CF3AA14E}" type="presOf" srcId="{837AD446-9368-C146-9688-08BF9215F752}" destId="{B45FB3CD-4860-CF4A-8F1C-116F73239453}" srcOrd="0" destOrd="0" presId="urn:microsoft.com/office/officeart/2005/8/layout/lProcess3"/>
    <dgm:cxn modelId="{0F0CF91E-929A-6F4C-A03A-90429374C889}" srcId="{44F2DF92-4503-304B-9ACD-E0A071956892}" destId="{F4A5F7CE-3970-8C46-BD36-0858A286A6E1}" srcOrd="0" destOrd="0" parTransId="{1F51168F-DB84-1444-A694-CDB6A02D8CFF}" sibTransId="{65F36015-A28B-FC40-A3A2-427D4BE4E715}"/>
    <dgm:cxn modelId="{B1EE1B38-6530-9F4F-A364-E8E966B2EB1E}" srcId="{1B4103C2-9BD9-F942-B3D3-88EC9FAEB430}" destId="{A86FA381-5775-8C42-AED4-F8224DF00E5B}" srcOrd="0" destOrd="0" parTransId="{2E9A6F6B-877F-1C47-9012-A971EDDC85C4}" sibTransId="{52F5A2B0-4094-054D-AC07-473BE6148151}"/>
    <dgm:cxn modelId="{4E66073A-88C6-42DF-9435-F0A8DB877C8B}" type="presOf" srcId="{3E311556-65A0-2A40-9262-7AB4DDF1E481}" destId="{37FB8AAC-CA6F-374D-8788-1B292A6DB6FA}" srcOrd="0" destOrd="0" presId="urn:microsoft.com/office/officeart/2005/8/layout/lProcess3"/>
    <dgm:cxn modelId="{46D9CE62-DA8B-4345-A29D-BA9234B767CA}" srcId="{B9219B95-09F0-8049-81B8-43C2C8DD26F0}" destId="{C71E893D-BCE0-AE4F-86E8-C72983C859C6}" srcOrd="0" destOrd="0" parTransId="{E0868590-E140-5B4C-B406-6F103E1918FE}" sibTransId="{C983961D-38DC-C249-8E09-487EE4C96EB1}"/>
    <dgm:cxn modelId="{66A63E47-2ABA-42FD-92D4-BA10C8703A8C}" type="presOf" srcId="{1B4103C2-9BD9-F942-B3D3-88EC9FAEB430}" destId="{37BD8A28-6FEA-F643-9F5A-84A26A4CD333}" srcOrd="0" destOrd="0" presId="urn:microsoft.com/office/officeart/2005/8/layout/lProcess3"/>
    <dgm:cxn modelId="{8C1FA275-4127-4A1B-AD5F-96DE191E58AF}" type="presOf" srcId="{A86FA381-5775-8C42-AED4-F8224DF00E5B}" destId="{4A38D9C9-955E-A648-B096-662B251393EA}" srcOrd="0" destOrd="0" presId="urn:microsoft.com/office/officeart/2005/8/layout/lProcess3"/>
    <dgm:cxn modelId="{0C317F82-6BC4-CF46-95F9-51309C6010EC}" srcId="{4563049F-60A4-C446-8EDD-9BDF59C96448}" destId="{40861843-0942-9B46-A0B7-D7787CC9F90D}" srcOrd="0" destOrd="0" parTransId="{005BA8CD-2534-F046-B060-8872DA148517}" sibTransId="{D8A0DCEC-D9E0-3E4B-B34E-AF856308B68E}"/>
    <dgm:cxn modelId="{54323B83-157A-DE47-9EBD-822784AEC967}" srcId="{837AD446-9368-C146-9688-08BF9215F752}" destId="{1B4103C2-9BD9-F942-B3D3-88EC9FAEB430}" srcOrd="0" destOrd="0" parTransId="{99984762-BC1C-1748-BCAE-E40861EAC2A8}" sibTransId="{7D45D33D-E7C8-A34C-92D3-B33D69620BB9}"/>
    <dgm:cxn modelId="{BDCB9297-C77D-B847-9D76-61543878A4D9}" srcId="{837AD446-9368-C146-9688-08BF9215F752}" destId="{44F2DF92-4503-304B-9ACD-E0A071956892}" srcOrd="3" destOrd="0" parTransId="{A96041BD-CD89-8244-AD1B-C485DAD1E416}" sibTransId="{64DE1E6A-B710-FA49-A502-9B49FDF5B0BD}"/>
    <dgm:cxn modelId="{B1D920A2-4D85-4F39-AFCA-DC294A2B7D47}" type="presOf" srcId="{C71E893D-BCE0-AE4F-86E8-C72983C859C6}" destId="{49AC2E5B-4377-B44E-BCF2-25365E231300}" srcOrd="0" destOrd="0" presId="urn:microsoft.com/office/officeart/2005/8/layout/lProcess3"/>
    <dgm:cxn modelId="{2D091AAA-3816-4001-B0CD-5EAF5C1798FC}" type="presOf" srcId="{6858457E-0E0A-E64C-8C19-7AD6713CD361}" destId="{E9C60ABC-62E9-4242-8F3D-69DCB863E905}" srcOrd="0" destOrd="0" presId="urn:microsoft.com/office/officeart/2005/8/layout/lProcess3"/>
    <dgm:cxn modelId="{E6498CBA-8CE8-44AF-8422-EEF027BCEFE8}" type="presOf" srcId="{B9219B95-09F0-8049-81B8-43C2C8DD26F0}" destId="{40DA6335-311C-2F47-96BA-15E5BBE21036}" srcOrd="0" destOrd="0" presId="urn:microsoft.com/office/officeart/2005/8/layout/lProcess3"/>
    <dgm:cxn modelId="{FC5EB9C6-4434-6B4B-AA25-411CA832167B}" srcId="{08DE6140-87F6-6843-A40E-EFDF7D1B7624}" destId="{CBAA7813-E5E3-A84D-85DE-AD4161E93F84}" srcOrd="0" destOrd="0" parTransId="{416800AB-8825-6741-9F80-F1D82CEF5A15}" sibTransId="{ED3A4267-422D-9945-BB78-4C3C18904DC2}"/>
    <dgm:cxn modelId="{AE9EF6C6-C913-4785-B865-8DDDB215EB41}" type="presOf" srcId="{44F2DF92-4503-304B-9ACD-E0A071956892}" destId="{F82520F9-F932-8945-9594-C91A46FE94BB}" srcOrd="0" destOrd="0" presId="urn:microsoft.com/office/officeart/2005/8/layout/lProcess3"/>
    <dgm:cxn modelId="{D427D2C9-9A44-1848-A487-5581F91DFBA6}" srcId="{837AD446-9368-C146-9688-08BF9215F752}" destId="{B9219B95-09F0-8049-81B8-43C2C8DD26F0}" srcOrd="5" destOrd="0" parTransId="{64BE825A-5663-EE43-B94E-46AB40B2460A}" sibTransId="{AB8968E7-43FF-3643-99B6-5C92DE72A4E3}"/>
    <dgm:cxn modelId="{858577CF-AD41-0541-BC15-46A8692007A3}" srcId="{837AD446-9368-C146-9688-08BF9215F752}" destId="{4563049F-60A4-C446-8EDD-9BDF59C96448}" srcOrd="4" destOrd="0" parTransId="{8D0A03CA-EED0-C848-8E03-DD74AFBA3E76}" sibTransId="{C3CAD133-92F8-2B47-866F-876C78262B7A}"/>
    <dgm:cxn modelId="{5FA0CBDB-CD7A-470B-89E1-D29542FF13B2}" type="presOf" srcId="{4563049F-60A4-C446-8EDD-9BDF59C96448}" destId="{789E2F8D-2E36-3A42-BF7E-7C8B9229F365}" srcOrd="0" destOrd="0" presId="urn:microsoft.com/office/officeart/2005/8/layout/lProcess3"/>
    <dgm:cxn modelId="{476090DD-999E-5642-A68F-387C81543D28}" srcId="{837AD446-9368-C146-9688-08BF9215F752}" destId="{3E311556-65A0-2A40-9262-7AB4DDF1E481}" srcOrd="2" destOrd="0" parTransId="{9EE60B69-0916-684C-931E-A16ED61BD6B2}" sibTransId="{8B533415-25F8-9346-A835-072266938873}"/>
    <dgm:cxn modelId="{4B01D0DE-FE90-4740-A3C1-1DF2BD8C01B6}" type="presOf" srcId="{40861843-0942-9B46-A0B7-D7787CC9F90D}" destId="{772F0A31-633A-F741-8D8D-3F7EE56E279A}" srcOrd="0" destOrd="0" presId="urn:microsoft.com/office/officeart/2005/8/layout/lProcess3"/>
    <dgm:cxn modelId="{4F6978E5-F4A2-4257-A8D7-5420B8E8073E}" type="presOf" srcId="{CBAA7813-E5E3-A84D-85DE-AD4161E93F84}" destId="{3921F302-73D3-274A-9C18-1F0355004D1B}" srcOrd="0" destOrd="0" presId="urn:microsoft.com/office/officeart/2005/8/layout/lProcess3"/>
    <dgm:cxn modelId="{4E6206ED-BE08-47B8-9BEA-83D9BDBB648D}" type="presOf" srcId="{F4A5F7CE-3970-8C46-BD36-0858A286A6E1}" destId="{29F34AF1-18A8-704D-AC37-2A27743BD9AF}" srcOrd="0" destOrd="0" presId="urn:microsoft.com/office/officeart/2005/8/layout/lProcess3"/>
    <dgm:cxn modelId="{A948DE62-B9EE-43CA-A719-FA0A6CD98DB2}" type="presParOf" srcId="{B45FB3CD-4860-CF4A-8F1C-116F73239453}" destId="{0E12476C-146F-9F40-9E85-E2B0867F7A4E}" srcOrd="0" destOrd="0" presId="urn:microsoft.com/office/officeart/2005/8/layout/lProcess3"/>
    <dgm:cxn modelId="{B19BA486-DD16-498F-8821-B71F7712EF0A}" type="presParOf" srcId="{0E12476C-146F-9F40-9E85-E2B0867F7A4E}" destId="{37BD8A28-6FEA-F643-9F5A-84A26A4CD333}" srcOrd="0" destOrd="0" presId="urn:microsoft.com/office/officeart/2005/8/layout/lProcess3"/>
    <dgm:cxn modelId="{70ADB591-2BB9-460D-8136-AC1604D51001}" type="presParOf" srcId="{0E12476C-146F-9F40-9E85-E2B0867F7A4E}" destId="{D6DDD9C7-CD12-B64A-9B23-ADF9E14D6FB5}" srcOrd="1" destOrd="0" presId="urn:microsoft.com/office/officeart/2005/8/layout/lProcess3"/>
    <dgm:cxn modelId="{322C5508-1317-4438-BD44-50D0962BFF51}" type="presParOf" srcId="{0E12476C-146F-9F40-9E85-E2B0867F7A4E}" destId="{4A38D9C9-955E-A648-B096-662B251393EA}" srcOrd="2" destOrd="0" presId="urn:microsoft.com/office/officeart/2005/8/layout/lProcess3"/>
    <dgm:cxn modelId="{32D3353B-BAE2-49B7-8CB5-A3DB92A9A9A1}" type="presParOf" srcId="{B45FB3CD-4860-CF4A-8F1C-116F73239453}" destId="{CEA7B07E-FDF1-154D-8FD1-F801995AC264}" srcOrd="1" destOrd="0" presId="urn:microsoft.com/office/officeart/2005/8/layout/lProcess3"/>
    <dgm:cxn modelId="{00A613CA-52C8-4C3B-A80A-1722B317726D}" type="presParOf" srcId="{B45FB3CD-4860-CF4A-8F1C-116F73239453}" destId="{699FE494-77EE-3843-A36C-93909CDCBE50}" srcOrd="2" destOrd="0" presId="urn:microsoft.com/office/officeart/2005/8/layout/lProcess3"/>
    <dgm:cxn modelId="{BE0BA4E6-EAF1-4F6F-86D3-6EAE9249D1F1}" type="presParOf" srcId="{699FE494-77EE-3843-A36C-93909CDCBE50}" destId="{6B28B2F0-3A0A-2545-97CB-7BB06A479615}" srcOrd="0" destOrd="0" presId="urn:microsoft.com/office/officeart/2005/8/layout/lProcess3"/>
    <dgm:cxn modelId="{DF88E48A-6E6F-4DDF-9A74-73B129C267DB}" type="presParOf" srcId="{699FE494-77EE-3843-A36C-93909CDCBE50}" destId="{B36DA210-591F-5447-BDE0-9B8CE1E2214F}" srcOrd="1" destOrd="0" presId="urn:microsoft.com/office/officeart/2005/8/layout/lProcess3"/>
    <dgm:cxn modelId="{C9BD1DD9-3B30-46B9-9C6C-36DE193FF6A9}" type="presParOf" srcId="{699FE494-77EE-3843-A36C-93909CDCBE50}" destId="{3921F302-73D3-274A-9C18-1F0355004D1B}" srcOrd="2" destOrd="0" presId="urn:microsoft.com/office/officeart/2005/8/layout/lProcess3"/>
    <dgm:cxn modelId="{2094C8BA-E313-42E0-BEA2-4E1CED206C5A}" type="presParOf" srcId="{B45FB3CD-4860-CF4A-8F1C-116F73239453}" destId="{C1908327-54C1-6C48-9208-3C75CE8DF685}" srcOrd="3" destOrd="0" presId="urn:microsoft.com/office/officeart/2005/8/layout/lProcess3"/>
    <dgm:cxn modelId="{10AD2B9D-58DE-4981-A4F2-5280CE3088AE}" type="presParOf" srcId="{B45FB3CD-4860-CF4A-8F1C-116F73239453}" destId="{C1A22F80-D436-4840-90BB-D7A9350490DC}" srcOrd="4" destOrd="0" presId="urn:microsoft.com/office/officeart/2005/8/layout/lProcess3"/>
    <dgm:cxn modelId="{B9102F64-827E-4B09-8673-ACB09D294F94}" type="presParOf" srcId="{C1A22F80-D436-4840-90BB-D7A9350490DC}" destId="{37FB8AAC-CA6F-374D-8788-1B292A6DB6FA}" srcOrd="0" destOrd="0" presId="urn:microsoft.com/office/officeart/2005/8/layout/lProcess3"/>
    <dgm:cxn modelId="{10C2CC30-8278-47C8-B197-87C4AC450852}" type="presParOf" srcId="{C1A22F80-D436-4840-90BB-D7A9350490DC}" destId="{519C725E-2AE8-6F4F-B640-044C9F22C740}" srcOrd="1" destOrd="0" presId="urn:microsoft.com/office/officeart/2005/8/layout/lProcess3"/>
    <dgm:cxn modelId="{E92898BF-088B-4E15-9FAA-EB09BE0D9A43}" type="presParOf" srcId="{C1A22F80-D436-4840-90BB-D7A9350490DC}" destId="{E9C60ABC-62E9-4242-8F3D-69DCB863E905}" srcOrd="2" destOrd="0" presId="urn:microsoft.com/office/officeart/2005/8/layout/lProcess3"/>
    <dgm:cxn modelId="{15028C18-E6EA-4867-8205-82B31F632E02}" type="presParOf" srcId="{B45FB3CD-4860-CF4A-8F1C-116F73239453}" destId="{0A397973-2047-F24B-8AAB-549F388FBFD9}" srcOrd="5" destOrd="0" presId="urn:microsoft.com/office/officeart/2005/8/layout/lProcess3"/>
    <dgm:cxn modelId="{CF2E3DC3-E37F-4AB4-984D-0C2E073E1166}" type="presParOf" srcId="{B45FB3CD-4860-CF4A-8F1C-116F73239453}" destId="{1F0C31FE-732C-B049-95B2-62A3EBC5F95F}" srcOrd="6" destOrd="0" presId="urn:microsoft.com/office/officeart/2005/8/layout/lProcess3"/>
    <dgm:cxn modelId="{C2C5DCB0-2A21-4311-AD33-D760CEFF894C}" type="presParOf" srcId="{1F0C31FE-732C-B049-95B2-62A3EBC5F95F}" destId="{F82520F9-F932-8945-9594-C91A46FE94BB}" srcOrd="0" destOrd="0" presId="urn:microsoft.com/office/officeart/2005/8/layout/lProcess3"/>
    <dgm:cxn modelId="{BE61AA13-EF68-43BD-8B45-DC7AC754D265}" type="presParOf" srcId="{1F0C31FE-732C-B049-95B2-62A3EBC5F95F}" destId="{7858DAF8-D7D8-0443-B2DA-DFB0D9E53299}" srcOrd="1" destOrd="0" presId="urn:microsoft.com/office/officeart/2005/8/layout/lProcess3"/>
    <dgm:cxn modelId="{EF754636-F661-436A-BDE9-F415164069BB}" type="presParOf" srcId="{1F0C31FE-732C-B049-95B2-62A3EBC5F95F}" destId="{29F34AF1-18A8-704D-AC37-2A27743BD9AF}" srcOrd="2" destOrd="0" presId="urn:microsoft.com/office/officeart/2005/8/layout/lProcess3"/>
    <dgm:cxn modelId="{0F4C481D-FCBF-44CE-85A7-B85CC3651A59}" type="presParOf" srcId="{B45FB3CD-4860-CF4A-8F1C-116F73239453}" destId="{937F2E07-DCB5-884E-B833-E0AA48BFFCB8}" srcOrd="7" destOrd="0" presId="urn:microsoft.com/office/officeart/2005/8/layout/lProcess3"/>
    <dgm:cxn modelId="{84875C22-2834-4256-A8BE-0E4E5DD06A4C}" type="presParOf" srcId="{B45FB3CD-4860-CF4A-8F1C-116F73239453}" destId="{A883C1C6-20E9-494D-A69C-BAF91E4C0B3B}" srcOrd="8" destOrd="0" presId="urn:microsoft.com/office/officeart/2005/8/layout/lProcess3"/>
    <dgm:cxn modelId="{DE4F138E-B69A-49B2-A1E5-069562978DE8}" type="presParOf" srcId="{A883C1C6-20E9-494D-A69C-BAF91E4C0B3B}" destId="{789E2F8D-2E36-3A42-BF7E-7C8B9229F365}" srcOrd="0" destOrd="0" presId="urn:microsoft.com/office/officeart/2005/8/layout/lProcess3"/>
    <dgm:cxn modelId="{394C3E18-9EE3-46CC-A432-4A12E740DA2E}" type="presParOf" srcId="{A883C1C6-20E9-494D-A69C-BAF91E4C0B3B}" destId="{6E8AB84B-6BBD-5F41-A6D9-1538240AF82C}" srcOrd="1" destOrd="0" presId="urn:microsoft.com/office/officeart/2005/8/layout/lProcess3"/>
    <dgm:cxn modelId="{0411FBA7-4E4F-4F35-A645-37725C39DDF0}" type="presParOf" srcId="{A883C1C6-20E9-494D-A69C-BAF91E4C0B3B}" destId="{772F0A31-633A-F741-8D8D-3F7EE56E279A}" srcOrd="2" destOrd="0" presId="urn:microsoft.com/office/officeart/2005/8/layout/lProcess3"/>
    <dgm:cxn modelId="{ED814F4E-4C58-4E79-B2B6-749F9F66409D}" type="presParOf" srcId="{B45FB3CD-4860-CF4A-8F1C-116F73239453}" destId="{9EA59AD3-B53C-F044-A2D6-753DC3CB75EC}" srcOrd="9" destOrd="0" presId="urn:microsoft.com/office/officeart/2005/8/layout/lProcess3"/>
    <dgm:cxn modelId="{EB8CBBB0-2247-482C-9430-ED8AB2B4ECDC}" type="presParOf" srcId="{B45FB3CD-4860-CF4A-8F1C-116F73239453}" destId="{CE92AFE7-82BB-094F-BFBF-FCACB8045813}" srcOrd="10" destOrd="0" presId="urn:microsoft.com/office/officeart/2005/8/layout/lProcess3"/>
    <dgm:cxn modelId="{BEE561EC-E609-4566-8918-054D2BCC7D5C}" type="presParOf" srcId="{CE92AFE7-82BB-094F-BFBF-FCACB8045813}" destId="{40DA6335-311C-2F47-96BA-15E5BBE21036}" srcOrd="0" destOrd="0" presId="urn:microsoft.com/office/officeart/2005/8/layout/lProcess3"/>
    <dgm:cxn modelId="{F8D10AAC-CCF7-4C96-8D9D-861FCDC571FA}" type="presParOf" srcId="{CE92AFE7-82BB-094F-BFBF-FCACB8045813}" destId="{89B6153A-7164-B249-994C-6B199DDB3525}" srcOrd="1" destOrd="0" presId="urn:microsoft.com/office/officeart/2005/8/layout/lProcess3"/>
    <dgm:cxn modelId="{81184AEF-BBD2-4D61-A7BD-D823667AE641}" type="presParOf" srcId="{CE92AFE7-82BB-094F-BFBF-FCACB8045813}" destId="{49AC2E5B-4377-B44E-BCF2-25365E231300}" srcOrd="2" destOrd="0" presId="urn:microsoft.com/office/officeart/2005/8/layout/lProcess3"/>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9C538B99-7ECD-4E1F-BE76-DD8DA5951417}"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US"/>
        </a:p>
      </dgm:t>
    </dgm:pt>
    <dgm:pt modelId="{B42D443B-BB5E-4CFD-BDA5-FC2DAF9FC7F8}">
      <dgm:prSet phldrT="[Texto]" custT="1"/>
      <dgm:spPr>
        <a:solidFill>
          <a:schemeClr val="bg1"/>
        </a:solidFill>
        <a:ln>
          <a:solidFill>
            <a:schemeClr val="tx1"/>
          </a:solidFill>
        </a:ln>
      </dgm:spPr>
      <dgm:t>
        <a:bodyPr/>
        <a:lstStyle/>
        <a:p>
          <a:r>
            <a:rPr lang="en-US" sz="800">
              <a:solidFill>
                <a:sysClr val="windowText" lastClr="000000"/>
              </a:solidFill>
              <a:latin typeface="Lucida Sans Unicode" panose="020B0602030504020204" pitchFamily="34" charset="0"/>
              <a:cs typeface="Lucida Sans Unicode" panose="020B0602030504020204" pitchFamily="34" charset="0"/>
            </a:rPr>
            <a:t>Se extraerá un examen de uno de los paquetes y se fotocopiará la cantidad faltante ante las y los miembros del Consejo Distrital.</a:t>
          </a:r>
        </a:p>
      </dgm:t>
    </dgm:pt>
    <dgm:pt modelId="{64F1DB50-81E6-410E-A485-38CAC6704B16}" type="parTrans" cxnId="{641210C3-2A0C-4EA3-984E-BEF9EB509D5A}">
      <dgm:prSet/>
      <dgm:spPr/>
      <dgm:t>
        <a:bodyPr/>
        <a:lstStyle/>
        <a:p>
          <a:endParaRPr lang="en-US" sz="1200">
            <a:latin typeface="Abadi Extra Light" panose="020B0204020104020204" pitchFamily="34" charset="0"/>
          </a:endParaRPr>
        </a:p>
      </dgm:t>
    </dgm:pt>
    <dgm:pt modelId="{BB32141C-02FF-4E64-A930-30BD1B5FDFB9}" type="sibTrans" cxnId="{641210C3-2A0C-4EA3-984E-BEF9EB509D5A}">
      <dgm:prSet custT="1"/>
      <dgm:spPr>
        <a:solidFill>
          <a:schemeClr val="bg1"/>
        </a:solidFill>
        <a:ln>
          <a:solidFill>
            <a:schemeClr val="tx1"/>
          </a:solidFill>
        </a:ln>
      </dgm:spPr>
      <dgm:t>
        <a:bodyPr/>
        <a:lstStyle/>
        <a:p>
          <a:endParaRPr lang="en-US" sz="200">
            <a:latin typeface="Abadi Extra Light" panose="020B0204020104020204" pitchFamily="34" charset="0"/>
          </a:endParaRPr>
        </a:p>
      </dgm:t>
    </dgm:pt>
    <dgm:pt modelId="{E0F94AB3-A7E0-4EEC-9884-FEB26F5F07F8}">
      <dgm:prSet phldrT="[Texto]" custT="1"/>
      <dgm:spPr>
        <a:solidFill>
          <a:schemeClr val="bg1"/>
        </a:solidFill>
        <a:ln>
          <a:solidFill>
            <a:schemeClr val="tx1"/>
          </a:solidFill>
        </a:ln>
      </dgm:spPr>
      <dgm:t>
        <a:bodyPr/>
        <a:lstStyle/>
        <a:p>
          <a:r>
            <a:rPr lang="en-US" sz="800">
              <a:solidFill>
                <a:sysClr val="windowText" lastClr="000000"/>
              </a:solidFill>
              <a:latin typeface="Lucida Sans Unicode" panose="020B0602030504020204" pitchFamily="34" charset="0"/>
              <a:cs typeface="Lucida Sans Unicode" panose="020B0602030504020204" pitchFamily="34" charset="0"/>
            </a:rPr>
            <a:t>De haber problemas en la reproducción de algunas hojas, estas deberán ser destruidas debidamente.</a:t>
          </a:r>
        </a:p>
      </dgm:t>
    </dgm:pt>
    <dgm:pt modelId="{79B79749-25AD-4A67-87C8-D04501C48A91}" type="parTrans" cxnId="{6D9B5A51-BE75-4505-BE5B-B42CADBBD41B}">
      <dgm:prSet/>
      <dgm:spPr/>
      <dgm:t>
        <a:bodyPr/>
        <a:lstStyle/>
        <a:p>
          <a:endParaRPr lang="en-US" sz="1200">
            <a:latin typeface="Abadi Extra Light" panose="020B0204020104020204" pitchFamily="34" charset="0"/>
          </a:endParaRPr>
        </a:p>
      </dgm:t>
    </dgm:pt>
    <dgm:pt modelId="{C2B32B49-8295-445F-830F-9A1391C09019}" type="sibTrans" cxnId="{6D9B5A51-BE75-4505-BE5B-B42CADBBD41B}">
      <dgm:prSet custT="1"/>
      <dgm:spPr>
        <a:solidFill>
          <a:schemeClr val="bg1"/>
        </a:solidFill>
        <a:ln>
          <a:solidFill>
            <a:schemeClr val="tx1"/>
          </a:solidFill>
        </a:ln>
      </dgm:spPr>
      <dgm:t>
        <a:bodyPr/>
        <a:lstStyle/>
        <a:p>
          <a:endParaRPr lang="en-US" sz="200">
            <a:latin typeface="Abadi Extra Light" panose="020B0204020104020204" pitchFamily="34" charset="0"/>
          </a:endParaRPr>
        </a:p>
      </dgm:t>
    </dgm:pt>
    <dgm:pt modelId="{3CF86466-9F52-469A-8F9E-63AC20EC1F5D}">
      <dgm:prSet phldrT="[Texto]" custT="1"/>
      <dgm:spPr>
        <a:solidFill>
          <a:schemeClr val="bg1"/>
        </a:solidFill>
        <a:ln>
          <a:solidFill>
            <a:schemeClr val="tx1"/>
          </a:solidFill>
        </a:ln>
      </dgm:spPr>
      <dgm:t>
        <a:bodyPr/>
        <a:lstStyle/>
        <a:p>
          <a:r>
            <a:rPr lang="en-US" sz="800">
              <a:solidFill>
                <a:sysClr val="windowText" lastClr="000000"/>
              </a:solidFill>
              <a:latin typeface="Lucida Sans Unicode" panose="020B0602030504020204" pitchFamily="34" charset="0"/>
              <a:cs typeface="Lucida Sans Unicode" panose="020B0602030504020204" pitchFamily="34" charset="0"/>
            </a:rPr>
            <a:t>Una vez terminada la reproducción, se reincorporará el examen extraído al paquete de origen.</a:t>
          </a:r>
        </a:p>
      </dgm:t>
    </dgm:pt>
    <dgm:pt modelId="{2313D149-827B-4461-A162-BB9AEF6A0FE6}" type="parTrans" cxnId="{D0AA571B-F909-46D5-833A-471B7808F319}">
      <dgm:prSet/>
      <dgm:spPr/>
      <dgm:t>
        <a:bodyPr/>
        <a:lstStyle/>
        <a:p>
          <a:endParaRPr lang="en-US" sz="1200">
            <a:latin typeface="Abadi Extra Light" panose="020B0204020104020204" pitchFamily="34" charset="0"/>
          </a:endParaRPr>
        </a:p>
      </dgm:t>
    </dgm:pt>
    <dgm:pt modelId="{7D5ADEC6-C46E-4412-8F8B-BD25379A306B}" type="sibTrans" cxnId="{D0AA571B-F909-46D5-833A-471B7808F319}">
      <dgm:prSet custT="1"/>
      <dgm:spPr>
        <a:solidFill>
          <a:schemeClr val="bg1"/>
        </a:solidFill>
        <a:ln>
          <a:solidFill>
            <a:schemeClr val="tx1"/>
          </a:solidFill>
        </a:ln>
      </dgm:spPr>
      <dgm:t>
        <a:bodyPr/>
        <a:lstStyle/>
        <a:p>
          <a:endParaRPr lang="en-US" sz="200">
            <a:latin typeface="Abadi Extra Light" panose="020B0204020104020204" pitchFamily="34" charset="0"/>
          </a:endParaRPr>
        </a:p>
      </dgm:t>
    </dgm:pt>
    <dgm:pt modelId="{E5F33D4A-91DE-4ED4-9728-09E13FBBD7DA}">
      <dgm:prSet phldrT="[Texto]" custT="1"/>
      <dgm:spPr>
        <a:solidFill>
          <a:schemeClr val="bg1"/>
        </a:solidFill>
        <a:ln>
          <a:solidFill>
            <a:schemeClr val="tx1"/>
          </a:solidFill>
        </a:ln>
      </dgm:spPr>
      <dgm:t>
        <a:bodyPr/>
        <a:lstStyle/>
        <a:p>
          <a:r>
            <a:rPr lang="en-US" sz="800">
              <a:solidFill>
                <a:sysClr val="windowText" lastClr="000000"/>
              </a:solidFill>
              <a:latin typeface="Lucida Sans Unicode" panose="020B0602030504020204" pitchFamily="34" charset="0"/>
              <a:cs typeface="Lucida Sans Unicode" panose="020B0602030504020204" pitchFamily="34" charset="0"/>
            </a:rPr>
            <a:t>Los exámenes reproducidos se empaquetarán en uno o varios bloques, dependiendo de las sedes aprobadas, y se indicará al exterior de cada uno la cantidad que contienen.</a:t>
          </a:r>
        </a:p>
      </dgm:t>
    </dgm:pt>
    <dgm:pt modelId="{EEF59E9A-BBCF-4211-A71A-23857291F7BA}" type="parTrans" cxnId="{88748412-C80A-47DD-BB59-D75D2D68AAC9}">
      <dgm:prSet/>
      <dgm:spPr/>
      <dgm:t>
        <a:bodyPr/>
        <a:lstStyle/>
        <a:p>
          <a:endParaRPr lang="en-US" sz="1200">
            <a:latin typeface="Abadi Extra Light" panose="020B0204020104020204" pitchFamily="34" charset="0"/>
          </a:endParaRPr>
        </a:p>
      </dgm:t>
    </dgm:pt>
    <dgm:pt modelId="{4A302986-9EA7-4B19-B406-EA434D4DFA56}" type="sibTrans" cxnId="{88748412-C80A-47DD-BB59-D75D2D68AAC9}">
      <dgm:prSet custT="1"/>
      <dgm:spPr>
        <a:solidFill>
          <a:schemeClr val="bg1"/>
        </a:solidFill>
        <a:ln>
          <a:solidFill>
            <a:schemeClr val="tx1"/>
          </a:solidFill>
        </a:ln>
      </dgm:spPr>
      <dgm:t>
        <a:bodyPr/>
        <a:lstStyle/>
        <a:p>
          <a:endParaRPr lang="en-US" sz="200">
            <a:latin typeface="Abadi Extra Light" panose="020B0204020104020204" pitchFamily="34" charset="0"/>
          </a:endParaRPr>
        </a:p>
      </dgm:t>
    </dgm:pt>
    <dgm:pt modelId="{ACBEA61D-E66F-4300-934D-4AA0157AE0A9}">
      <dgm:prSet phldrT="[Texto]" custT="1"/>
      <dgm:spPr>
        <a:solidFill>
          <a:schemeClr val="bg1"/>
        </a:solidFill>
        <a:ln>
          <a:solidFill>
            <a:schemeClr val="tx1"/>
          </a:solidFill>
        </a:ln>
      </dgm:spPr>
      <dgm:t>
        <a:bodyPr/>
        <a:lstStyle/>
        <a:p>
          <a:r>
            <a:rPr lang="en-US" sz="800">
              <a:solidFill>
                <a:sysClr val="windowText" lastClr="000000"/>
              </a:solidFill>
              <a:latin typeface="Lucida Sans Unicode" panose="020B0602030504020204" pitchFamily="34" charset="0"/>
              <a:cs typeface="Lucida Sans Unicode" panose="020B0602030504020204" pitchFamily="34" charset="0"/>
            </a:rPr>
            <a:t>Todos los paquetes deberán cerrarse, sellarse y firmarse por los presentes.</a:t>
          </a:r>
        </a:p>
      </dgm:t>
    </dgm:pt>
    <dgm:pt modelId="{3B78CBD3-A458-4557-A5DB-74A4AE840C79}" type="parTrans" cxnId="{D2F2714E-7863-4572-9655-A4A21AB1C94C}">
      <dgm:prSet/>
      <dgm:spPr/>
      <dgm:t>
        <a:bodyPr/>
        <a:lstStyle/>
        <a:p>
          <a:endParaRPr lang="en-US" sz="1200">
            <a:latin typeface="Abadi Extra Light" panose="020B0204020104020204" pitchFamily="34" charset="0"/>
          </a:endParaRPr>
        </a:p>
      </dgm:t>
    </dgm:pt>
    <dgm:pt modelId="{7B98A6F8-C9C8-4F96-ABF4-096A94C4444E}" type="sibTrans" cxnId="{D2F2714E-7863-4572-9655-A4A21AB1C94C}">
      <dgm:prSet/>
      <dgm:spPr/>
      <dgm:t>
        <a:bodyPr/>
        <a:lstStyle/>
        <a:p>
          <a:endParaRPr lang="en-US" sz="1200">
            <a:latin typeface="Abadi Extra Light" panose="020B0204020104020204" pitchFamily="34" charset="0"/>
          </a:endParaRPr>
        </a:p>
      </dgm:t>
    </dgm:pt>
    <dgm:pt modelId="{8671A9D7-86BD-7A4C-8F8B-0F97BB4089D0}" type="pres">
      <dgm:prSet presAssocID="{9C538B99-7ECD-4E1F-BE76-DD8DA5951417}" presName="Name0" presStyleCnt="0">
        <dgm:presLayoutVars>
          <dgm:dir/>
          <dgm:resizeHandles val="exact"/>
        </dgm:presLayoutVars>
      </dgm:prSet>
      <dgm:spPr/>
    </dgm:pt>
    <dgm:pt modelId="{41169D67-D635-EF44-8510-FC70680E1B4D}" type="pres">
      <dgm:prSet presAssocID="{B42D443B-BB5E-4CFD-BDA5-FC2DAF9FC7F8}" presName="node" presStyleLbl="node1" presStyleIdx="0" presStyleCnt="5">
        <dgm:presLayoutVars>
          <dgm:bulletEnabled val="1"/>
        </dgm:presLayoutVars>
      </dgm:prSet>
      <dgm:spPr/>
    </dgm:pt>
    <dgm:pt modelId="{25CAEB23-005C-6C4D-B197-B98FCC6EBF23}" type="pres">
      <dgm:prSet presAssocID="{BB32141C-02FF-4E64-A930-30BD1B5FDFB9}" presName="sibTrans" presStyleLbl="sibTrans1D1" presStyleIdx="0" presStyleCnt="4"/>
      <dgm:spPr/>
    </dgm:pt>
    <dgm:pt modelId="{DF9FE336-A036-6C4F-AC56-E9132D28A19E}" type="pres">
      <dgm:prSet presAssocID="{BB32141C-02FF-4E64-A930-30BD1B5FDFB9}" presName="connectorText" presStyleLbl="sibTrans1D1" presStyleIdx="0" presStyleCnt="4"/>
      <dgm:spPr/>
    </dgm:pt>
    <dgm:pt modelId="{EE9458BB-3327-A84A-B6B5-9FC06B77A845}" type="pres">
      <dgm:prSet presAssocID="{E0F94AB3-A7E0-4EEC-9884-FEB26F5F07F8}" presName="node" presStyleLbl="node1" presStyleIdx="1" presStyleCnt="5">
        <dgm:presLayoutVars>
          <dgm:bulletEnabled val="1"/>
        </dgm:presLayoutVars>
      </dgm:prSet>
      <dgm:spPr/>
    </dgm:pt>
    <dgm:pt modelId="{C3A51A57-4264-7D40-B169-456B9B6D51B7}" type="pres">
      <dgm:prSet presAssocID="{C2B32B49-8295-445F-830F-9A1391C09019}" presName="sibTrans" presStyleLbl="sibTrans1D1" presStyleIdx="1" presStyleCnt="4"/>
      <dgm:spPr/>
    </dgm:pt>
    <dgm:pt modelId="{7C4658BC-CF4D-6E46-9877-B278DBCB34EE}" type="pres">
      <dgm:prSet presAssocID="{C2B32B49-8295-445F-830F-9A1391C09019}" presName="connectorText" presStyleLbl="sibTrans1D1" presStyleIdx="1" presStyleCnt="4"/>
      <dgm:spPr/>
    </dgm:pt>
    <dgm:pt modelId="{F7BE26D4-AA0C-0443-9B85-0EDC6AD10E16}" type="pres">
      <dgm:prSet presAssocID="{3CF86466-9F52-469A-8F9E-63AC20EC1F5D}" presName="node" presStyleLbl="node1" presStyleIdx="2" presStyleCnt="5">
        <dgm:presLayoutVars>
          <dgm:bulletEnabled val="1"/>
        </dgm:presLayoutVars>
      </dgm:prSet>
      <dgm:spPr/>
    </dgm:pt>
    <dgm:pt modelId="{AFB7DD28-7885-4C40-B22E-002EBDDB3FF6}" type="pres">
      <dgm:prSet presAssocID="{7D5ADEC6-C46E-4412-8F8B-BD25379A306B}" presName="sibTrans" presStyleLbl="sibTrans1D1" presStyleIdx="2" presStyleCnt="4"/>
      <dgm:spPr/>
    </dgm:pt>
    <dgm:pt modelId="{2DAB4F58-9876-154D-9F79-57E354BD4D57}" type="pres">
      <dgm:prSet presAssocID="{7D5ADEC6-C46E-4412-8F8B-BD25379A306B}" presName="connectorText" presStyleLbl="sibTrans1D1" presStyleIdx="2" presStyleCnt="4"/>
      <dgm:spPr/>
    </dgm:pt>
    <dgm:pt modelId="{39E92BFD-FFD7-2B4B-84F8-4C90CD5CD875}" type="pres">
      <dgm:prSet presAssocID="{E5F33D4A-91DE-4ED4-9728-09E13FBBD7DA}" presName="node" presStyleLbl="node1" presStyleIdx="3" presStyleCnt="5">
        <dgm:presLayoutVars>
          <dgm:bulletEnabled val="1"/>
        </dgm:presLayoutVars>
      </dgm:prSet>
      <dgm:spPr/>
    </dgm:pt>
    <dgm:pt modelId="{AF55076D-3A11-8642-9B07-64C7F1F71928}" type="pres">
      <dgm:prSet presAssocID="{4A302986-9EA7-4B19-B406-EA434D4DFA56}" presName="sibTrans" presStyleLbl="sibTrans1D1" presStyleIdx="3" presStyleCnt="4"/>
      <dgm:spPr/>
    </dgm:pt>
    <dgm:pt modelId="{69E1ABA9-BCB3-1A40-AFFF-06552528EF7C}" type="pres">
      <dgm:prSet presAssocID="{4A302986-9EA7-4B19-B406-EA434D4DFA56}" presName="connectorText" presStyleLbl="sibTrans1D1" presStyleIdx="3" presStyleCnt="4"/>
      <dgm:spPr/>
    </dgm:pt>
    <dgm:pt modelId="{1BCC737B-3853-FB4A-BEEC-9EFD240A329D}" type="pres">
      <dgm:prSet presAssocID="{ACBEA61D-E66F-4300-934D-4AA0157AE0A9}" presName="node" presStyleLbl="node1" presStyleIdx="4" presStyleCnt="5">
        <dgm:presLayoutVars>
          <dgm:bulletEnabled val="1"/>
        </dgm:presLayoutVars>
      </dgm:prSet>
      <dgm:spPr/>
    </dgm:pt>
  </dgm:ptLst>
  <dgm:cxnLst>
    <dgm:cxn modelId="{86A9C705-C58F-43B5-8168-5ADA1B9B7F45}" type="presOf" srcId="{7D5ADEC6-C46E-4412-8F8B-BD25379A306B}" destId="{AFB7DD28-7885-4C40-B22E-002EBDDB3FF6}" srcOrd="0" destOrd="0" presId="urn:microsoft.com/office/officeart/2005/8/layout/bProcess3"/>
    <dgm:cxn modelId="{1CD81107-984C-4638-99C0-F5C9FFA39871}" type="presOf" srcId="{E5F33D4A-91DE-4ED4-9728-09E13FBBD7DA}" destId="{39E92BFD-FFD7-2B4B-84F8-4C90CD5CD875}" srcOrd="0" destOrd="0" presId="urn:microsoft.com/office/officeart/2005/8/layout/bProcess3"/>
    <dgm:cxn modelId="{88748412-C80A-47DD-BB59-D75D2D68AAC9}" srcId="{9C538B99-7ECD-4E1F-BE76-DD8DA5951417}" destId="{E5F33D4A-91DE-4ED4-9728-09E13FBBD7DA}" srcOrd="3" destOrd="0" parTransId="{EEF59E9A-BBCF-4211-A71A-23857291F7BA}" sibTransId="{4A302986-9EA7-4B19-B406-EA434D4DFA56}"/>
    <dgm:cxn modelId="{D0AA571B-F909-46D5-833A-471B7808F319}" srcId="{9C538B99-7ECD-4E1F-BE76-DD8DA5951417}" destId="{3CF86466-9F52-469A-8F9E-63AC20EC1F5D}" srcOrd="2" destOrd="0" parTransId="{2313D149-827B-4461-A162-BB9AEF6A0FE6}" sibTransId="{7D5ADEC6-C46E-4412-8F8B-BD25379A306B}"/>
    <dgm:cxn modelId="{CC027424-B59A-4420-B4A6-ECFD28CF4678}" type="presOf" srcId="{BB32141C-02FF-4E64-A930-30BD1B5FDFB9}" destId="{25CAEB23-005C-6C4D-B197-B98FCC6EBF23}" srcOrd="0" destOrd="0" presId="urn:microsoft.com/office/officeart/2005/8/layout/bProcess3"/>
    <dgm:cxn modelId="{6F8E6B3E-1DF6-423E-810B-D2CD1306C27F}" type="presOf" srcId="{ACBEA61D-E66F-4300-934D-4AA0157AE0A9}" destId="{1BCC737B-3853-FB4A-BEEC-9EFD240A329D}" srcOrd="0" destOrd="0" presId="urn:microsoft.com/office/officeart/2005/8/layout/bProcess3"/>
    <dgm:cxn modelId="{D2F2714E-7863-4572-9655-A4A21AB1C94C}" srcId="{9C538B99-7ECD-4E1F-BE76-DD8DA5951417}" destId="{ACBEA61D-E66F-4300-934D-4AA0157AE0A9}" srcOrd="4" destOrd="0" parTransId="{3B78CBD3-A458-4557-A5DB-74A4AE840C79}" sibTransId="{7B98A6F8-C9C8-4F96-ABF4-096A94C4444E}"/>
    <dgm:cxn modelId="{6D9B5A51-BE75-4505-BE5B-B42CADBBD41B}" srcId="{9C538B99-7ECD-4E1F-BE76-DD8DA5951417}" destId="{E0F94AB3-A7E0-4EEC-9884-FEB26F5F07F8}" srcOrd="1" destOrd="0" parTransId="{79B79749-25AD-4A67-87C8-D04501C48A91}" sibTransId="{C2B32B49-8295-445F-830F-9A1391C09019}"/>
    <dgm:cxn modelId="{EB91C256-F276-4F10-AB57-3B4D4B8C2F87}" type="presOf" srcId="{C2B32B49-8295-445F-830F-9A1391C09019}" destId="{7C4658BC-CF4D-6E46-9877-B278DBCB34EE}" srcOrd="1" destOrd="0" presId="urn:microsoft.com/office/officeart/2005/8/layout/bProcess3"/>
    <dgm:cxn modelId="{A0B5C47D-A765-45AA-8022-6CA13E94ED60}" type="presOf" srcId="{4A302986-9EA7-4B19-B406-EA434D4DFA56}" destId="{69E1ABA9-BCB3-1A40-AFFF-06552528EF7C}" srcOrd="1" destOrd="0" presId="urn:microsoft.com/office/officeart/2005/8/layout/bProcess3"/>
    <dgm:cxn modelId="{54DE7DB7-41B6-4EEC-9A02-2BD5E4B45647}" type="presOf" srcId="{B42D443B-BB5E-4CFD-BDA5-FC2DAF9FC7F8}" destId="{41169D67-D635-EF44-8510-FC70680E1B4D}" srcOrd="0" destOrd="0" presId="urn:microsoft.com/office/officeart/2005/8/layout/bProcess3"/>
    <dgm:cxn modelId="{43BEA8BA-CF6D-4ECC-8848-77AB01C9AC9B}" type="presOf" srcId="{C2B32B49-8295-445F-830F-9A1391C09019}" destId="{C3A51A57-4264-7D40-B169-456B9B6D51B7}" srcOrd="0" destOrd="0" presId="urn:microsoft.com/office/officeart/2005/8/layout/bProcess3"/>
    <dgm:cxn modelId="{641210C3-2A0C-4EA3-984E-BEF9EB509D5A}" srcId="{9C538B99-7ECD-4E1F-BE76-DD8DA5951417}" destId="{B42D443B-BB5E-4CFD-BDA5-FC2DAF9FC7F8}" srcOrd="0" destOrd="0" parTransId="{64F1DB50-81E6-410E-A485-38CAC6704B16}" sibTransId="{BB32141C-02FF-4E64-A930-30BD1B5FDFB9}"/>
    <dgm:cxn modelId="{57E9F5D2-B5A6-49C4-8F0C-E51FB65847FE}" type="presOf" srcId="{9C538B99-7ECD-4E1F-BE76-DD8DA5951417}" destId="{8671A9D7-86BD-7A4C-8F8B-0F97BB4089D0}" srcOrd="0" destOrd="0" presId="urn:microsoft.com/office/officeart/2005/8/layout/bProcess3"/>
    <dgm:cxn modelId="{88E2CBDC-7FE7-48C6-BB20-649EA4143FDE}" type="presOf" srcId="{BB32141C-02FF-4E64-A930-30BD1B5FDFB9}" destId="{DF9FE336-A036-6C4F-AC56-E9132D28A19E}" srcOrd="1" destOrd="0" presId="urn:microsoft.com/office/officeart/2005/8/layout/bProcess3"/>
    <dgm:cxn modelId="{F26A49EA-9469-4CBF-9747-06B04DAF154A}" type="presOf" srcId="{4A302986-9EA7-4B19-B406-EA434D4DFA56}" destId="{AF55076D-3A11-8642-9B07-64C7F1F71928}" srcOrd="0" destOrd="0" presId="urn:microsoft.com/office/officeart/2005/8/layout/bProcess3"/>
    <dgm:cxn modelId="{056B07F1-9136-46FB-98EC-AF42A9B99B0B}" type="presOf" srcId="{E0F94AB3-A7E0-4EEC-9884-FEB26F5F07F8}" destId="{EE9458BB-3327-A84A-B6B5-9FC06B77A845}" srcOrd="0" destOrd="0" presId="urn:microsoft.com/office/officeart/2005/8/layout/bProcess3"/>
    <dgm:cxn modelId="{B77632F9-C3E6-4A53-89DB-2AE982E81DFB}" type="presOf" srcId="{7D5ADEC6-C46E-4412-8F8B-BD25379A306B}" destId="{2DAB4F58-9876-154D-9F79-57E354BD4D57}" srcOrd="1" destOrd="0" presId="urn:microsoft.com/office/officeart/2005/8/layout/bProcess3"/>
    <dgm:cxn modelId="{C35B7FFE-37B2-4195-BB07-423B6C9CE2C1}" type="presOf" srcId="{3CF86466-9F52-469A-8F9E-63AC20EC1F5D}" destId="{F7BE26D4-AA0C-0443-9B85-0EDC6AD10E16}" srcOrd="0" destOrd="0" presId="urn:microsoft.com/office/officeart/2005/8/layout/bProcess3"/>
    <dgm:cxn modelId="{BFA7C839-B93B-4D41-9E4D-F1206FAB06D1}" type="presParOf" srcId="{8671A9D7-86BD-7A4C-8F8B-0F97BB4089D0}" destId="{41169D67-D635-EF44-8510-FC70680E1B4D}" srcOrd="0" destOrd="0" presId="urn:microsoft.com/office/officeart/2005/8/layout/bProcess3"/>
    <dgm:cxn modelId="{7E167AF2-6609-4EE8-8672-B556AA6702ED}" type="presParOf" srcId="{8671A9D7-86BD-7A4C-8F8B-0F97BB4089D0}" destId="{25CAEB23-005C-6C4D-B197-B98FCC6EBF23}" srcOrd="1" destOrd="0" presId="urn:microsoft.com/office/officeart/2005/8/layout/bProcess3"/>
    <dgm:cxn modelId="{FE6BDB8C-5AE6-415E-BB8E-462081F8C1FF}" type="presParOf" srcId="{25CAEB23-005C-6C4D-B197-B98FCC6EBF23}" destId="{DF9FE336-A036-6C4F-AC56-E9132D28A19E}" srcOrd="0" destOrd="0" presId="urn:microsoft.com/office/officeart/2005/8/layout/bProcess3"/>
    <dgm:cxn modelId="{A68CBD1D-B42B-4658-9E84-C0353A7E5866}" type="presParOf" srcId="{8671A9D7-86BD-7A4C-8F8B-0F97BB4089D0}" destId="{EE9458BB-3327-A84A-B6B5-9FC06B77A845}" srcOrd="2" destOrd="0" presId="urn:microsoft.com/office/officeart/2005/8/layout/bProcess3"/>
    <dgm:cxn modelId="{8CAE674B-B623-4C37-84BA-E8DD06C5514C}" type="presParOf" srcId="{8671A9D7-86BD-7A4C-8F8B-0F97BB4089D0}" destId="{C3A51A57-4264-7D40-B169-456B9B6D51B7}" srcOrd="3" destOrd="0" presId="urn:microsoft.com/office/officeart/2005/8/layout/bProcess3"/>
    <dgm:cxn modelId="{FF7315EE-4610-49B5-95C4-94DC197B2695}" type="presParOf" srcId="{C3A51A57-4264-7D40-B169-456B9B6D51B7}" destId="{7C4658BC-CF4D-6E46-9877-B278DBCB34EE}" srcOrd="0" destOrd="0" presId="urn:microsoft.com/office/officeart/2005/8/layout/bProcess3"/>
    <dgm:cxn modelId="{985F0CF8-B454-4123-B6AF-2B533C79C924}" type="presParOf" srcId="{8671A9D7-86BD-7A4C-8F8B-0F97BB4089D0}" destId="{F7BE26D4-AA0C-0443-9B85-0EDC6AD10E16}" srcOrd="4" destOrd="0" presId="urn:microsoft.com/office/officeart/2005/8/layout/bProcess3"/>
    <dgm:cxn modelId="{9E520A12-2FDB-4A4E-BD03-40F0909730E2}" type="presParOf" srcId="{8671A9D7-86BD-7A4C-8F8B-0F97BB4089D0}" destId="{AFB7DD28-7885-4C40-B22E-002EBDDB3FF6}" srcOrd="5" destOrd="0" presId="urn:microsoft.com/office/officeart/2005/8/layout/bProcess3"/>
    <dgm:cxn modelId="{20599575-3463-4FB8-929A-FDD0A09DE268}" type="presParOf" srcId="{AFB7DD28-7885-4C40-B22E-002EBDDB3FF6}" destId="{2DAB4F58-9876-154D-9F79-57E354BD4D57}" srcOrd="0" destOrd="0" presId="urn:microsoft.com/office/officeart/2005/8/layout/bProcess3"/>
    <dgm:cxn modelId="{D2215F10-2A79-4711-A6EB-926EA83DB3AA}" type="presParOf" srcId="{8671A9D7-86BD-7A4C-8F8B-0F97BB4089D0}" destId="{39E92BFD-FFD7-2B4B-84F8-4C90CD5CD875}" srcOrd="6" destOrd="0" presId="urn:microsoft.com/office/officeart/2005/8/layout/bProcess3"/>
    <dgm:cxn modelId="{9AFB00FE-61C1-4AAC-AE0C-A21863364919}" type="presParOf" srcId="{8671A9D7-86BD-7A4C-8F8B-0F97BB4089D0}" destId="{AF55076D-3A11-8642-9B07-64C7F1F71928}" srcOrd="7" destOrd="0" presId="urn:microsoft.com/office/officeart/2005/8/layout/bProcess3"/>
    <dgm:cxn modelId="{0485DCC7-6715-4E30-9996-AE5F997F0194}" type="presParOf" srcId="{AF55076D-3A11-8642-9B07-64C7F1F71928}" destId="{69E1ABA9-BCB3-1A40-AFFF-06552528EF7C}" srcOrd="0" destOrd="0" presId="urn:microsoft.com/office/officeart/2005/8/layout/bProcess3"/>
    <dgm:cxn modelId="{9E118ABC-7AF3-47B8-9E09-1CFED3424410}" type="presParOf" srcId="{8671A9D7-86BD-7A4C-8F8B-0F97BB4089D0}" destId="{1BCC737B-3853-FB4A-BEEC-9EFD240A329D}" srcOrd="8" destOrd="0" presId="urn:microsoft.com/office/officeart/2005/8/layout/bProcess3"/>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6462744A-0E5C-405A-81B8-F38BA2E8ED3D}" type="doc">
      <dgm:prSet loTypeId="urn:microsoft.com/office/officeart/2005/8/layout/process1" loCatId="process" qsTypeId="urn:microsoft.com/office/officeart/2005/8/quickstyle/simple1" qsCatId="simple" csTypeId="urn:microsoft.com/office/officeart/2005/8/colors/accent1_1" csCatId="accent1" phldr="1"/>
      <dgm:spPr/>
      <dgm:t>
        <a:bodyPr/>
        <a:lstStyle/>
        <a:p>
          <a:endParaRPr lang="es-MX"/>
        </a:p>
      </dgm:t>
    </dgm:pt>
    <dgm:pt modelId="{6E90C4CF-E290-486C-8AAA-F138A196F4C6}">
      <dgm:prSet phldrT="[Texto]" custT="1"/>
      <dgm:spPr/>
      <dgm:t>
        <a:bodyPr/>
        <a:lstStyle/>
        <a:p>
          <a:pPr algn="ctr"/>
          <a:r>
            <a:rPr lang="es-MX" sz="800">
              <a:latin typeface="Lucida Sans Unicode" panose="020B0602030504020204" pitchFamily="34" charset="0"/>
              <a:cs typeface="Lucida Sans Unicode" panose="020B0602030504020204" pitchFamily="34" charset="0"/>
            </a:rPr>
            <a:t>Realizará una proyección de exámenes a distribuir por cada </a:t>
          </a:r>
          <a:r>
            <a:rPr lang="es-MX" sz="800" cap="none" baseline="0">
              <a:latin typeface="Lucida Sans Unicode" panose="020B0602030504020204" pitchFamily="34" charset="0"/>
              <a:cs typeface="Lucida Sans Unicode" panose="020B0602030504020204" pitchFamily="34" charset="0"/>
            </a:rPr>
            <a:t>sede.</a:t>
          </a:r>
        </a:p>
      </dgm:t>
    </dgm:pt>
    <dgm:pt modelId="{FBDC24E5-77CD-43F0-ACB7-7BFF9D68B320}" type="parTrans" cxnId="{6723094D-223E-4526-874E-56A77FE649DF}">
      <dgm:prSet/>
      <dgm:spPr/>
      <dgm:t>
        <a:bodyPr/>
        <a:lstStyle/>
        <a:p>
          <a:pPr algn="ctr"/>
          <a:endParaRPr lang="es-MX" sz="800">
            <a:latin typeface="Abadi Extra Light" panose="020B0204020104020204" pitchFamily="34" charset="0"/>
          </a:endParaRPr>
        </a:p>
      </dgm:t>
    </dgm:pt>
    <dgm:pt modelId="{493AFDC5-5487-4C4B-BA10-BABF8A5CD32D}" type="sibTrans" cxnId="{6723094D-223E-4526-874E-56A77FE649DF}">
      <dgm:prSet custT="1"/>
      <dgm:spPr/>
      <dgm:t>
        <a:bodyPr/>
        <a:lstStyle/>
        <a:p>
          <a:pPr algn="ctr"/>
          <a:endParaRPr lang="es-MX" sz="800">
            <a:latin typeface="Abadi Extra Light" panose="020B0204020104020204" pitchFamily="34" charset="0"/>
          </a:endParaRPr>
        </a:p>
      </dgm:t>
    </dgm:pt>
    <dgm:pt modelId="{5AE85018-CA8B-4A7A-8EF9-0A07D264AC31}">
      <dgm:prSet phldrT="[Texto]" custT="1"/>
      <dgm:spPr/>
      <dgm:t>
        <a:bodyPr/>
        <a:lstStyle/>
        <a:p>
          <a:pPr algn="ctr"/>
          <a:r>
            <a:rPr lang="es-MX" sz="800">
              <a:latin typeface="Lucida Sans Unicode" panose="020B0602030504020204" pitchFamily="34" charset="0"/>
              <a:cs typeface="Lucida Sans Unicode" panose="020B0602030504020204" pitchFamily="34" charset="0"/>
            </a:rPr>
            <a:t>Los paquetes no deberán abrirse bajo ninguna circunstancia.</a:t>
          </a:r>
        </a:p>
      </dgm:t>
    </dgm:pt>
    <dgm:pt modelId="{CFB04B31-5E94-4B1F-9108-2268CEC82EC0}" type="parTrans" cxnId="{D26E83E8-A1FA-4DD3-9616-21A29E291B1F}">
      <dgm:prSet/>
      <dgm:spPr/>
      <dgm:t>
        <a:bodyPr/>
        <a:lstStyle/>
        <a:p>
          <a:pPr algn="ctr"/>
          <a:endParaRPr lang="es-MX" sz="800">
            <a:latin typeface="Abadi Extra Light" panose="020B0204020104020204" pitchFamily="34" charset="0"/>
          </a:endParaRPr>
        </a:p>
      </dgm:t>
    </dgm:pt>
    <dgm:pt modelId="{7DD682FC-FC96-4E73-97A0-5E3D8AF9F191}" type="sibTrans" cxnId="{D26E83E8-A1FA-4DD3-9616-21A29E291B1F}">
      <dgm:prSet custT="1"/>
      <dgm:spPr/>
      <dgm:t>
        <a:bodyPr/>
        <a:lstStyle/>
        <a:p>
          <a:pPr algn="ctr"/>
          <a:endParaRPr lang="es-MX" sz="800">
            <a:latin typeface="Abadi Extra Light" panose="020B0204020104020204" pitchFamily="34" charset="0"/>
          </a:endParaRPr>
        </a:p>
      </dgm:t>
    </dgm:pt>
    <dgm:pt modelId="{831EE778-4A34-4F9D-B8CB-A9C88CEDA66D}">
      <dgm:prSet phldrT="[Texto]" custT="1"/>
      <dgm:spPr/>
      <dgm:t>
        <a:bodyPr/>
        <a:lstStyle/>
        <a:p>
          <a:pPr algn="ctr"/>
          <a:r>
            <a:rPr lang="es-MX" sz="800">
              <a:latin typeface="Lucida Sans Unicode" panose="020B0602030504020204" pitchFamily="34" charset="0"/>
              <a:cs typeface="Lucida Sans Unicode" panose="020B0602030504020204" pitchFamily="34" charset="0"/>
            </a:rPr>
            <a:t>El IEPC Jalisco rotulará cada paquete con la identificación de la sede al que será destinado.</a:t>
          </a:r>
        </a:p>
      </dgm:t>
    </dgm:pt>
    <dgm:pt modelId="{0BAD2D8C-ED78-4138-B2B7-C884A78D0048}" type="parTrans" cxnId="{A4919D41-97B7-45E8-8A32-7013A3BA976C}">
      <dgm:prSet/>
      <dgm:spPr/>
      <dgm:t>
        <a:bodyPr/>
        <a:lstStyle/>
        <a:p>
          <a:pPr algn="ctr"/>
          <a:endParaRPr lang="es-MX" sz="800">
            <a:latin typeface="Abadi Extra Light" panose="020B0204020104020204" pitchFamily="34" charset="0"/>
          </a:endParaRPr>
        </a:p>
      </dgm:t>
    </dgm:pt>
    <dgm:pt modelId="{04B241FB-09FA-4654-8605-AA1BB1FFB36E}" type="sibTrans" cxnId="{A4919D41-97B7-45E8-8A32-7013A3BA976C}">
      <dgm:prSet custT="1"/>
      <dgm:spPr/>
      <dgm:t>
        <a:bodyPr/>
        <a:lstStyle/>
        <a:p>
          <a:pPr algn="ctr"/>
          <a:endParaRPr lang="es-MX" sz="800">
            <a:latin typeface="Abadi Extra Light" panose="020B0204020104020204" pitchFamily="34" charset="0"/>
          </a:endParaRPr>
        </a:p>
      </dgm:t>
    </dgm:pt>
    <dgm:pt modelId="{490BF875-7782-47E3-A146-C1ECAB45321F}">
      <dgm:prSet phldrT="[Texto]" custT="1"/>
      <dgm:spPr/>
      <dgm:t>
        <a:bodyPr/>
        <a:lstStyle/>
        <a:p>
          <a:pPr algn="ctr"/>
          <a:r>
            <a:rPr lang="es-MX" sz="800">
              <a:latin typeface="Lucida Sans Unicode" panose="020B0602030504020204" pitchFamily="34" charset="0"/>
              <a:cs typeface="Lucida Sans Unicode" panose="020B0602030504020204" pitchFamily="34" charset="0"/>
            </a:rPr>
            <a:t>Todas las sedes</a:t>
          </a:r>
          <a:r>
            <a:rPr lang="es-MX" sz="800" cap="small" baseline="0">
              <a:latin typeface="Lucida Sans Unicode" panose="020B0602030504020204" pitchFamily="34" charset="0"/>
              <a:cs typeface="Lucida Sans Unicode" panose="020B0602030504020204" pitchFamily="34" charset="0"/>
            </a:rPr>
            <a:t> </a:t>
          </a:r>
          <a:r>
            <a:rPr lang="es-MX" sz="800">
              <a:latin typeface="Lucida Sans Unicode" panose="020B0602030504020204" pitchFamily="34" charset="0"/>
              <a:cs typeface="Lucida Sans Unicode" panose="020B0602030504020204" pitchFamily="34" charset="0"/>
            </a:rPr>
            <a:t>recibirán paquetes completos (divididos por decenas) aun cuando exceda del número de aspirantes registrados y/o proyectados.</a:t>
          </a:r>
        </a:p>
      </dgm:t>
    </dgm:pt>
    <dgm:pt modelId="{2E9DD0F1-B6E9-4734-BBE9-2FB3AFC8808A}" type="parTrans" cxnId="{ACB4D75A-4B13-4D15-B8DE-ED1F068FD1B3}">
      <dgm:prSet/>
      <dgm:spPr/>
      <dgm:t>
        <a:bodyPr/>
        <a:lstStyle/>
        <a:p>
          <a:pPr algn="ctr"/>
          <a:endParaRPr lang="es-MX" sz="800">
            <a:latin typeface="Abadi Extra Light" panose="020B0204020104020204" pitchFamily="34" charset="0"/>
          </a:endParaRPr>
        </a:p>
      </dgm:t>
    </dgm:pt>
    <dgm:pt modelId="{5A2D067E-B2B9-4DE5-B972-60242F88AABB}" type="sibTrans" cxnId="{ACB4D75A-4B13-4D15-B8DE-ED1F068FD1B3}">
      <dgm:prSet custT="1"/>
      <dgm:spPr/>
      <dgm:t>
        <a:bodyPr/>
        <a:lstStyle/>
        <a:p>
          <a:pPr algn="ctr"/>
          <a:endParaRPr lang="es-MX" sz="800">
            <a:latin typeface="Abadi Extra Light" panose="020B0204020104020204" pitchFamily="34" charset="0"/>
          </a:endParaRPr>
        </a:p>
      </dgm:t>
    </dgm:pt>
    <dgm:pt modelId="{531E7495-9174-42B1-B540-C82536865156}">
      <dgm:prSet phldrT="[Texto]" custT="1"/>
      <dgm:spPr/>
      <dgm:t>
        <a:bodyPr/>
        <a:lstStyle/>
        <a:p>
          <a:pPr algn="ctr"/>
          <a:r>
            <a:rPr lang="es-MX" sz="800">
              <a:latin typeface="Lucida Sans Unicode" panose="020B0602030504020204" pitchFamily="34" charset="0"/>
              <a:cs typeface="Lucida Sans Unicode" panose="020B0602030504020204" pitchFamily="34" charset="0"/>
            </a:rPr>
            <a:t>Al finalizar la reunión se levantará el acta circunstanciada correspondiente.</a:t>
          </a:r>
        </a:p>
      </dgm:t>
    </dgm:pt>
    <dgm:pt modelId="{7DC32537-C905-4F1B-A3BA-58EA5F102853}" type="parTrans" cxnId="{B467A00B-9B78-4881-B641-248F773D2BF6}">
      <dgm:prSet/>
      <dgm:spPr/>
      <dgm:t>
        <a:bodyPr/>
        <a:lstStyle/>
        <a:p>
          <a:pPr algn="ctr"/>
          <a:endParaRPr lang="es-MX" sz="800">
            <a:latin typeface="Abadi Extra Light" panose="020B0204020104020204" pitchFamily="34" charset="0"/>
          </a:endParaRPr>
        </a:p>
      </dgm:t>
    </dgm:pt>
    <dgm:pt modelId="{50A98EEC-4173-46D1-AD92-864F7F8AD650}" type="sibTrans" cxnId="{B467A00B-9B78-4881-B641-248F773D2BF6}">
      <dgm:prSet/>
      <dgm:spPr/>
      <dgm:t>
        <a:bodyPr/>
        <a:lstStyle/>
        <a:p>
          <a:pPr algn="ctr"/>
          <a:endParaRPr lang="es-MX" sz="800">
            <a:latin typeface="Abadi Extra Light" panose="020B0204020104020204" pitchFamily="34" charset="0"/>
          </a:endParaRPr>
        </a:p>
      </dgm:t>
    </dgm:pt>
    <dgm:pt modelId="{0C2E4281-8B75-48C7-AA4C-6BF95F2011C5}" type="pres">
      <dgm:prSet presAssocID="{6462744A-0E5C-405A-81B8-F38BA2E8ED3D}" presName="Name0" presStyleCnt="0">
        <dgm:presLayoutVars>
          <dgm:dir/>
          <dgm:resizeHandles val="exact"/>
        </dgm:presLayoutVars>
      </dgm:prSet>
      <dgm:spPr/>
    </dgm:pt>
    <dgm:pt modelId="{CAE3C3EF-DD5D-45CF-B1BA-EF6345BC39E4}" type="pres">
      <dgm:prSet presAssocID="{6E90C4CF-E290-486C-8AAA-F138A196F4C6}" presName="node" presStyleLbl="node1" presStyleIdx="0" presStyleCnt="5">
        <dgm:presLayoutVars>
          <dgm:bulletEnabled val="1"/>
        </dgm:presLayoutVars>
      </dgm:prSet>
      <dgm:spPr/>
    </dgm:pt>
    <dgm:pt modelId="{3A43E793-3046-465A-88E1-1BB89EE6C605}" type="pres">
      <dgm:prSet presAssocID="{493AFDC5-5487-4C4B-BA10-BABF8A5CD32D}" presName="sibTrans" presStyleLbl="sibTrans2D1" presStyleIdx="0" presStyleCnt="4"/>
      <dgm:spPr/>
    </dgm:pt>
    <dgm:pt modelId="{37B444C5-8948-417D-B7B0-661B913D9949}" type="pres">
      <dgm:prSet presAssocID="{493AFDC5-5487-4C4B-BA10-BABF8A5CD32D}" presName="connectorText" presStyleLbl="sibTrans2D1" presStyleIdx="0" presStyleCnt="4"/>
      <dgm:spPr/>
    </dgm:pt>
    <dgm:pt modelId="{55A43183-B85E-44EC-9667-EF024010DBE9}" type="pres">
      <dgm:prSet presAssocID="{5AE85018-CA8B-4A7A-8EF9-0A07D264AC31}" presName="node" presStyleLbl="node1" presStyleIdx="1" presStyleCnt="5">
        <dgm:presLayoutVars>
          <dgm:bulletEnabled val="1"/>
        </dgm:presLayoutVars>
      </dgm:prSet>
      <dgm:spPr/>
    </dgm:pt>
    <dgm:pt modelId="{CB1A4F6D-684F-47CC-B9DD-BC7EA0CC03BF}" type="pres">
      <dgm:prSet presAssocID="{7DD682FC-FC96-4E73-97A0-5E3D8AF9F191}" presName="sibTrans" presStyleLbl="sibTrans2D1" presStyleIdx="1" presStyleCnt="4"/>
      <dgm:spPr/>
    </dgm:pt>
    <dgm:pt modelId="{B99A99C3-0412-4D77-8505-951CC3DFBE8D}" type="pres">
      <dgm:prSet presAssocID="{7DD682FC-FC96-4E73-97A0-5E3D8AF9F191}" presName="connectorText" presStyleLbl="sibTrans2D1" presStyleIdx="1" presStyleCnt="4"/>
      <dgm:spPr/>
    </dgm:pt>
    <dgm:pt modelId="{202CE7C1-B6CB-4A60-9D1F-CA18C04B2FF7}" type="pres">
      <dgm:prSet presAssocID="{831EE778-4A34-4F9D-B8CB-A9C88CEDA66D}" presName="node" presStyleLbl="node1" presStyleIdx="2" presStyleCnt="5">
        <dgm:presLayoutVars>
          <dgm:bulletEnabled val="1"/>
        </dgm:presLayoutVars>
      </dgm:prSet>
      <dgm:spPr/>
    </dgm:pt>
    <dgm:pt modelId="{E54902C2-D583-42E8-82EB-5BE0CCE0C0ED}" type="pres">
      <dgm:prSet presAssocID="{04B241FB-09FA-4654-8605-AA1BB1FFB36E}" presName="sibTrans" presStyleLbl="sibTrans2D1" presStyleIdx="2" presStyleCnt="4"/>
      <dgm:spPr/>
    </dgm:pt>
    <dgm:pt modelId="{E6D90F6A-0C48-4797-BA74-C786258729A3}" type="pres">
      <dgm:prSet presAssocID="{04B241FB-09FA-4654-8605-AA1BB1FFB36E}" presName="connectorText" presStyleLbl="sibTrans2D1" presStyleIdx="2" presStyleCnt="4"/>
      <dgm:spPr/>
    </dgm:pt>
    <dgm:pt modelId="{8208C6BE-311F-48C8-B7FD-2F3E1EAD565E}" type="pres">
      <dgm:prSet presAssocID="{490BF875-7782-47E3-A146-C1ECAB45321F}" presName="node" presStyleLbl="node1" presStyleIdx="3" presStyleCnt="5" custScaleX="112980">
        <dgm:presLayoutVars>
          <dgm:bulletEnabled val="1"/>
        </dgm:presLayoutVars>
      </dgm:prSet>
      <dgm:spPr/>
    </dgm:pt>
    <dgm:pt modelId="{72AB8027-15FE-47C4-90FA-CF8A002F000F}" type="pres">
      <dgm:prSet presAssocID="{5A2D067E-B2B9-4DE5-B972-60242F88AABB}" presName="sibTrans" presStyleLbl="sibTrans2D1" presStyleIdx="3" presStyleCnt="4"/>
      <dgm:spPr/>
    </dgm:pt>
    <dgm:pt modelId="{510F6E31-99E4-4BDB-B448-B511C0C32F57}" type="pres">
      <dgm:prSet presAssocID="{5A2D067E-B2B9-4DE5-B972-60242F88AABB}" presName="connectorText" presStyleLbl="sibTrans2D1" presStyleIdx="3" presStyleCnt="4"/>
      <dgm:spPr/>
    </dgm:pt>
    <dgm:pt modelId="{30873801-9474-4078-9E0C-B1CCF203564C}" type="pres">
      <dgm:prSet presAssocID="{531E7495-9174-42B1-B540-C82536865156}" presName="node" presStyleLbl="node1" presStyleIdx="4" presStyleCnt="5">
        <dgm:presLayoutVars>
          <dgm:bulletEnabled val="1"/>
        </dgm:presLayoutVars>
      </dgm:prSet>
      <dgm:spPr/>
    </dgm:pt>
  </dgm:ptLst>
  <dgm:cxnLst>
    <dgm:cxn modelId="{B467A00B-9B78-4881-B641-248F773D2BF6}" srcId="{6462744A-0E5C-405A-81B8-F38BA2E8ED3D}" destId="{531E7495-9174-42B1-B540-C82536865156}" srcOrd="4" destOrd="0" parTransId="{7DC32537-C905-4F1B-A3BA-58EA5F102853}" sibTransId="{50A98EEC-4173-46D1-AD92-864F7F8AD650}"/>
    <dgm:cxn modelId="{593F2325-3374-4B3B-BCED-BC5C58387701}" type="presOf" srcId="{7DD682FC-FC96-4E73-97A0-5E3D8AF9F191}" destId="{CB1A4F6D-684F-47CC-B9DD-BC7EA0CC03BF}" srcOrd="0" destOrd="0" presId="urn:microsoft.com/office/officeart/2005/8/layout/process1"/>
    <dgm:cxn modelId="{F9A7EB3D-1C7D-410C-AD69-A4C04A394EB5}" type="presOf" srcId="{7DD682FC-FC96-4E73-97A0-5E3D8AF9F191}" destId="{B99A99C3-0412-4D77-8505-951CC3DFBE8D}" srcOrd="1" destOrd="0" presId="urn:microsoft.com/office/officeart/2005/8/layout/process1"/>
    <dgm:cxn modelId="{A4919D41-97B7-45E8-8A32-7013A3BA976C}" srcId="{6462744A-0E5C-405A-81B8-F38BA2E8ED3D}" destId="{831EE778-4A34-4F9D-B8CB-A9C88CEDA66D}" srcOrd="2" destOrd="0" parTransId="{0BAD2D8C-ED78-4138-B2B7-C884A78D0048}" sibTransId="{04B241FB-09FA-4654-8605-AA1BB1FFB36E}"/>
    <dgm:cxn modelId="{76CCEF44-5F41-44D8-BAD7-759F054EF35E}" type="presOf" srcId="{6462744A-0E5C-405A-81B8-F38BA2E8ED3D}" destId="{0C2E4281-8B75-48C7-AA4C-6BF95F2011C5}" srcOrd="0" destOrd="0" presId="urn:microsoft.com/office/officeart/2005/8/layout/process1"/>
    <dgm:cxn modelId="{0038BF66-4801-428F-8311-EF0612C0C26A}" type="presOf" srcId="{493AFDC5-5487-4C4B-BA10-BABF8A5CD32D}" destId="{3A43E793-3046-465A-88E1-1BB89EE6C605}" srcOrd="0" destOrd="0" presId="urn:microsoft.com/office/officeart/2005/8/layout/process1"/>
    <dgm:cxn modelId="{41AD4E67-7CEB-490F-A9C4-BC9BC995DD3C}" type="presOf" srcId="{490BF875-7782-47E3-A146-C1ECAB45321F}" destId="{8208C6BE-311F-48C8-B7FD-2F3E1EAD565E}" srcOrd="0" destOrd="0" presId="urn:microsoft.com/office/officeart/2005/8/layout/process1"/>
    <dgm:cxn modelId="{6723094D-223E-4526-874E-56A77FE649DF}" srcId="{6462744A-0E5C-405A-81B8-F38BA2E8ED3D}" destId="{6E90C4CF-E290-486C-8AAA-F138A196F4C6}" srcOrd="0" destOrd="0" parTransId="{FBDC24E5-77CD-43F0-ACB7-7BFF9D68B320}" sibTransId="{493AFDC5-5487-4C4B-BA10-BABF8A5CD32D}"/>
    <dgm:cxn modelId="{E4280273-51F4-4F4B-99C4-70F8144DA504}" type="presOf" srcId="{04B241FB-09FA-4654-8605-AA1BB1FFB36E}" destId="{E54902C2-D583-42E8-82EB-5BE0CCE0C0ED}" srcOrd="0" destOrd="0" presId="urn:microsoft.com/office/officeart/2005/8/layout/process1"/>
    <dgm:cxn modelId="{D9074775-ED29-4524-842B-F500AF77D536}" type="presOf" srcId="{5A2D067E-B2B9-4DE5-B972-60242F88AABB}" destId="{510F6E31-99E4-4BDB-B448-B511C0C32F57}" srcOrd="1" destOrd="0" presId="urn:microsoft.com/office/officeart/2005/8/layout/process1"/>
    <dgm:cxn modelId="{ACB4D75A-4B13-4D15-B8DE-ED1F068FD1B3}" srcId="{6462744A-0E5C-405A-81B8-F38BA2E8ED3D}" destId="{490BF875-7782-47E3-A146-C1ECAB45321F}" srcOrd="3" destOrd="0" parTransId="{2E9DD0F1-B6E9-4734-BBE9-2FB3AFC8808A}" sibTransId="{5A2D067E-B2B9-4DE5-B972-60242F88AABB}"/>
    <dgm:cxn modelId="{15843C99-6158-4DE1-B799-B05DACB999BF}" type="presOf" srcId="{5AE85018-CA8B-4A7A-8EF9-0A07D264AC31}" destId="{55A43183-B85E-44EC-9667-EF024010DBE9}" srcOrd="0" destOrd="0" presId="urn:microsoft.com/office/officeart/2005/8/layout/process1"/>
    <dgm:cxn modelId="{F18DC39E-80AA-4360-B035-6957A89D890B}" type="presOf" srcId="{831EE778-4A34-4F9D-B8CB-A9C88CEDA66D}" destId="{202CE7C1-B6CB-4A60-9D1F-CA18C04B2FF7}" srcOrd="0" destOrd="0" presId="urn:microsoft.com/office/officeart/2005/8/layout/process1"/>
    <dgm:cxn modelId="{4E1A8AA4-6B6B-4AD7-B9A0-E37BE9665541}" type="presOf" srcId="{493AFDC5-5487-4C4B-BA10-BABF8A5CD32D}" destId="{37B444C5-8948-417D-B7B0-661B913D9949}" srcOrd="1" destOrd="0" presId="urn:microsoft.com/office/officeart/2005/8/layout/process1"/>
    <dgm:cxn modelId="{CE7C8AAA-E60B-4B20-9DD6-2DBEDC31A762}" type="presOf" srcId="{531E7495-9174-42B1-B540-C82536865156}" destId="{30873801-9474-4078-9E0C-B1CCF203564C}" srcOrd="0" destOrd="0" presId="urn:microsoft.com/office/officeart/2005/8/layout/process1"/>
    <dgm:cxn modelId="{985579C7-10CC-4B54-8984-75402500D0A8}" type="presOf" srcId="{5A2D067E-B2B9-4DE5-B972-60242F88AABB}" destId="{72AB8027-15FE-47C4-90FA-CF8A002F000F}" srcOrd="0" destOrd="0" presId="urn:microsoft.com/office/officeart/2005/8/layout/process1"/>
    <dgm:cxn modelId="{1AA0EDC9-8198-41A0-A4C8-2B270B07E71C}" type="presOf" srcId="{04B241FB-09FA-4654-8605-AA1BB1FFB36E}" destId="{E6D90F6A-0C48-4797-BA74-C786258729A3}" srcOrd="1" destOrd="0" presId="urn:microsoft.com/office/officeart/2005/8/layout/process1"/>
    <dgm:cxn modelId="{23D84AD4-993C-4D63-8A57-7D1ED1DE1CA0}" type="presOf" srcId="{6E90C4CF-E290-486C-8AAA-F138A196F4C6}" destId="{CAE3C3EF-DD5D-45CF-B1BA-EF6345BC39E4}" srcOrd="0" destOrd="0" presId="urn:microsoft.com/office/officeart/2005/8/layout/process1"/>
    <dgm:cxn modelId="{D26E83E8-A1FA-4DD3-9616-21A29E291B1F}" srcId="{6462744A-0E5C-405A-81B8-F38BA2E8ED3D}" destId="{5AE85018-CA8B-4A7A-8EF9-0A07D264AC31}" srcOrd="1" destOrd="0" parTransId="{CFB04B31-5E94-4B1F-9108-2268CEC82EC0}" sibTransId="{7DD682FC-FC96-4E73-97A0-5E3D8AF9F191}"/>
    <dgm:cxn modelId="{D5C89912-3D6E-43BE-8B65-C93DA1DC4434}" type="presParOf" srcId="{0C2E4281-8B75-48C7-AA4C-6BF95F2011C5}" destId="{CAE3C3EF-DD5D-45CF-B1BA-EF6345BC39E4}" srcOrd="0" destOrd="0" presId="urn:microsoft.com/office/officeart/2005/8/layout/process1"/>
    <dgm:cxn modelId="{D3F72059-457C-4B56-99A0-F9798BB8DAF7}" type="presParOf" srcId="{0C2E4281-8B75-48C7-AA4C-6BF95F2011C5}" destId="{3A43E793-3046-465A-88E1-1BB89EE6C605}" srcOrd="1" destOrd="0" presId="urn:microsoft.com/office/officeart/2005/8/layout/process1"/>
    <dgm:cxn modelId="{77487587-4CB8-4339-8B5E-5F8BE2BEB5B3}" type="presParOf" srcId="{3A43E793-3046-465A-88E1-1BB89EE6C605}" destId="{37B444C5-8948-417D-B7B0-661B913D9949}" srcOrd="0" destOrd="0" presId="urn:microsoft.com/office/officeart/2005/8/layout/process1"/>
    <dgm:cxn modelId="{4222340B-26D4-4372-BF0F-6797B7F20A0F}" type="presParOf" srcId="{0C2E4281-8B75-48C7-AA4C-6BF95F2011C5}" destId="{55A43183-B85E-44EC-9667-EF024010DBE9}" srcOrd="2" destOrd="0" presId="urn:microsoft.com/office/officeart/2005/8/layout/process1"/>
    <dgm:cxn modelId="{0C1E989C-7DD7-495F-B681-2E10ECD62E50}" type="presParOf" srcId="{0C2E4281-8B75-48C7-AA4C-6BF95F2011C5}" destId="{CB1A4F6D-684F-47CC-B9DD-BC7EA0CC03BF}" srcOrd="3" destOrd="0" presId="urn:microsoft.com/office/officeart/2005/8/layout/process1"/>
    <dgm:cxn modelId="{7FAA8C9C-C0C3-4BC1-A085-901484B0154D}" type="presParOf" srcId="{CB1A4F6D-684F-47CC-B9DD-BC7EA0CC03BF}" destId="{B99A99C3-0412-4D77-8505-951CC3DFBE8D}" srcOrd="0" destOrd="0" presId="urn:microsoft.com/office/officeart/2005/8/layout/process1"/>
    <dgm:cxn modelId="{6492B62E-90B2-4273-849C-42950C420889}" type="presParOf" srcId="{0C2E4281-8B75-48C7-AA4C-6BF95F2011C5}" destId="{202CE7C1-B6CB-4A60-9D1F-CA18C04B2FF7}" srcOrd="4" destOrd="0" presId="urn:microsoft.com/office/officeart/2005/8/layout/process1"/>
    <dgm:cxn modelId="{7E95F74F-B3BB-416F-9E27-6A174FD961D3}" type="presParOf" srcId="{0C2E4281-8B75-48C7-AA4C-6BF95F2011C5}" destId="{E54902C2-D583-42E8-82EB-5BE0CCE0C0ED}" srcOrd="5" destOrd="0" presId="urn:microsoft.com/office/officeart/2005/8/layout/process1"/>
    <dgm:cxn modelId="{2E99E42E-7456-4D53-8F4F-EF6A9F638191}" type="presParOf" srcId="{E54902C2-D583-42E8-82EB-5BE0CCE0C0ED}" destId="{E6D90F6A-0C48-4797-BA74-C786258729A3}" srcOrd="0" destOrd="0" presId="urn:microsoft.com/office/officeart/2005/8/layout/process1"/>
    <dgm:cxn modelId="{76F41D96-B594-4549-B3E4-4E8EB0D66CB7}" type="presParOf" srcId="{0C2E4281-8B75-48C7-AA4C-6BF95F2011C5}" destId="{8208C6BE-311F-48C8-B7FD-2F3E1EAD565E}" srcOrd="6" destOrd="0" presId="urn:microsoft.com/office/officeart/2005/8/layout/process1"/>
    <dgm:cxn modelId="{86863ABB-34BD-4AB4-ADDA-39E9BAE1D814}" type="presParOf" srcId="{0C2E4281-8B75-48C7-AA4C-6BF95F2011C5}" destId="{72AB8027-15FE-47C4-90FA-CF8A002F000F}" srcOrd="7" destOrd="0" presId="urn:microsoft.com/office/officeart/2005/8/layout/process1"/>
    <dgm:cxn modelId="{227105DE-73B2-4CBE-9206-CCC79F79A008}" type="presParOf" srcId="{72AB8027-15FE-47C4-90FA-CF8A002F000F}" destId="{510F6E31-99E4-4BDB-B448-B511C0C32F57}" srcOrd="0" destOrd="0" presId="urn:microsoft.com/office/officeart/2005/8/layout/process1"/>
    <dgm:cxn modelId="{E08DC183-78F7-4D0A-A219-1C375B0F5240}" type="presParOf" srcId="{0C2E4281-8B75-48C7-AA4C-6BF95F2011C5}" destId="{30873801-9474-4078-9E0C-B1CCF203564C}" srcOrd="8" destOrd="0" presId="urn:microsoft.com/office/officeart/2005/8/layout/process1"/>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810F40-B6AA-49A2-A675-D570C5D21987}">
      <dsp:nvSpPr>
        <dsp:cNvPr id="0" name=""/>
        <dsp:cNvSpPr/>
      </dsp:nvSpPr>
      <dsp:spPr>
        <a:xfrm>
          <a:off x="1966" y="-52461"/>
          <a:ext cx="1929178" cy="1053703"/>
        </a:xfrm>
        <a:prstGeom prst="roundRect">
          <a:avLst>
            <a:gd name="adj" fmla="val 10000"/>
          </a:avLst>
        </a:prstGeom>
        <a:solidFill>
          <a:srgbClr val="4DBBB8"/>
        </a:solidFill>
        <a:ln>
          <a:noFill/>
        </a:ln>
        <a:effectLst/>
        <a:scene3d>
          <a:camera prst="orthographicFront"/>
          <a:lightRig rig="threePt" dir="t">
            <a:rot lat="0" lon="0" rev="7500000"/>
          </a:lightRig>
        </a:scene3d>
        <a:sp3d z="-152400" extrusionH="63500" contourW="12700" prstMaterial="matte">
          <a:contourClr>
            <a:sysClr val="window" lastClr="FFFFFF"/>
          </a:contourClr>
        </a:sp3d>
      </dsp:spPr>
      <dsp:style>
        <a:lnRef idx="0">
          <a:scrgbClr r="0" g="0" b="0"/>
        </a:lnRef>
        <a:fillRef idx="1">
          <a:scrgbClr r="0" g="0" b="0"/>
        </a:fillRef>
        <a:effectRef idx="0">
          <a:scrgbClr r="0" g="0" b="0"/>
        </a:effectRef>
        <a:fontRef idx="minor"/>
      </dsp:style>
    </dsp:sp>
    <dsp:sp modelId="{C6F8C647-0AD1-4B1B-94C6-91BD6F6C6206}">
      <dsp:nvSpPr>
        <dsp:cNvPr id="0" name=""/>
        <dsp:cNvSpPr/>
      </dsp:nvSpPr>
      <dsp:spPr>
        <a:xfrm>
          <a:off x="249751" y="27014"/>
          <a:ext cx="2075332" cy="1263548"/>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just" defTabSz="355600">
            <a:lnSpc>
              <a:spcPct val="90000"/>
            </a:lnSpc>
            <a:spcBef>
              <a:spcPct val="0"/>
            </a:spcBef>
            <a:spcAft>
              <a:spcPct val="35000"/>
            </a:spcAft>
            <a:buNone/>
          </a:pPr>
          <a:r>
            <a:rPr lang="es-MX" sz="800" b="1" kern="1200">
              <a:solidFill>
                <a:sysClr val="windowText" lastClr="000000">
                  <a:hueOff val="0"/>
                  <a:satOff val="0"/>
                  <a:lumOff val="0"/>
                  <a:alphaOff val="0"/>
                </a:sysClr>
              </a:solidFill>
              <a:latin typeface="Lucida Sans Unicode" panose="020B0602030504020204" pitchFamily="34" charset="0"/>
              <a:ea typeface="+mn-ea"/>
              <a:cs typeface="Lucida Sans Unicode" panose="020B0602030504020204" pitchFamily="34" charset="0"/>
            </a:rPr>
            <a:t>CAEL</a:t>
          </a:r>
          <a:r>
            <a:rPr lang="es-MX" sz="800" kern="1200">
              <a:solidFill>
                <a:sysClr val="windowText" lastClr="000000">
                  <a:hueOff val="0"/>
                  <a:satOff val="0"/>
                  <a:lumOff val="0"/>
                  <a:alphaOff val="0"/>
                </a:sysClr>
              </a:solidFill>
              <a:latin typeface="Lucida Sans Unicode" panose="020B0602030504020204" pitchFamily="34" charset="0"/>
              <a:ea typeface="+mn-ea"/>
              <a:cs typeface="Lucida Sans Unicode" panose="020B0602030504020204" pitchFamily="34" charset="0"/>
            </a:rPr>
            <a:t>: Personal temporal contratado para las elecciones concurrentes, con el objeto de realizar actividades de asistencia electoral propias del ámbito local y actividades de apoyo a la persona CAE. Sus funciones se adecuarán a lo previsto en la ECAE correspondiente.</a:t>
          </a:r>
        </a:p>
      </dsp:txBody>
      <dsp:txXfrm>
        <a:off x="286759" y="64022"/>
        <a:ext cx="2001316" cy="1189532"/>
      </dsp:txXfrm>
    </dsp:sp>
    <dsp:sp modelId="{A6AEFB53-EB27-44A0-9BC4-DB6BDBE859D8}">
      <dsp:nvSpPr>
        <dsp:cNvPr id="0" name=""/>
        <dsp:cNvSpPr/>
      </dsp:nvSpPr>
      <dsp:spPr>
        <a:xfrm rot="21544374">
          <a:off x="2449326" y="244610"/>
          <a:ext cx="519268" cy="463554"/>
        </a:xfrm>
        <a:prstGeom prst="rightArrow">
          <a:avLst>
            <a:gd name="adj1" fmla="val 60000"/>
            <a:gd name="adj2" fmla="val 50000"/>
          </a:avLst>
        </a:prstGeom>
        <a:solidFill>
          <a:srgbClr val="4DBBB8"/>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s-MX" sz="900" kern="1200">
            <a:solidFill>
              <a:sysClr val="windowText" lastClr="000000"/>
            </a:solidFill>
            <a:latin typeface="Calibri Light" panose="020F0302020204030204"/>
            <a:ea typeface="+mn-ea"/>
            <a:cs typeface="+mn-cs"/>
          </a:endParaRPr>
        </a:p>
      </dsp:txBody>
      <dsp:txXfrm>
        <a:off x="2449335" y="338446"/>
        <a:ext cx="380202" cy="278132"/>
      </dsp:txXfrm>
    </dsp:sp>
    <dsp:sp modelId="{63C86B71-92B2-418A-AAF4-BF15BA47ACAC}">
      <dsp:nvSpPr>
        <dsp:cNvPr id="0" name=""/>
        <dsp:cNvSpPr/>
      </dsp:nvSpPr>
      <dsp:spPr>
        <a:xfrm>
          <a:off x="3065943" y="-102043"/>
          <a:ext cx="1929178" cy="1053703"/>
        </a:xfrm>
        <a:prstGeom prst="roundRect">
          <a:avLst>
            <a:gd name="adj" fmla="val 10000"/>
          </a:avLst>
        </a:prstGeom>
        <a:solidFill>
          <a:srgbClr val="4DBBB8"/>
        </a:solidFill>
        <a:ln>
          <a:noFill/>
        </a:ln>
        <a:effectLst/>
        <a:scene3d>
          <a:camera prst="orthographicFront"/>
          <a:lightRig rig="threePt" dir="t">
            <a:rot lat="0" lon="0" rev="7500000"/>
          </a:lightRig>
        </a:scene3d>
        <a:sp3d z="-152400" extrusionH="63500" contourW="12700" prstMaterial="matte">
          <a:contourClr>
            <a:sysClr val="window" lastClr="FFFFFF"/>
          </a:contourClr>
        </a:sp3d>
      </dsp:spPr>
      <dsp:style>
        <a:lnRef idx="0">
          <a:scrgbClr r="0" g="0" b="0"/>
        </a:lnRef>
        <a:fillRef idx="1">
          <a:scrgbClr r="0" g="0" b="0"/>
        </a:fillRef>
        <a:effectRef idx="0">
          <a:scrgbClr r="0" g="0" b="0"/>
        </a:effectRef>
        <a:fontRef idx="minor"/>
      </dsp:style>
    </dsp:sp>
    <dsp:sp modelId="{C5EA854F-AFE5-4B2E-A04D-2D1B7B3A5EDE}">
      <dsp:nvSpPr>
        <dsp:cNvPr id="0" name=""/>
        <dsp:cNvSpPr/>
      </dsp:nvSpPr>
      <dsp:spPr>
        <a:xfrm>
          <a:off x="3339115" y="0"/>
          <a:ext cx="1929178" cy="1461876"/>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just" defTabSz="355600">
            <a:lnSpc>
              <a:spcPct val="90000"/>
            </a:lnSpc>
            <a:spcBef>
              <a:spcPct val="0"/>
            </a:spcBef>
            <a:spcAft>
              <a:spcPct val="35000"/>
            </a:spcAft>
            <a:buNone/>
          </a:pPr>
          <a:r>
            <a:rPr lang="es-MX" sz="800" b="1" kern="1200">
              <a:solidFill>
                <a:sysClr val="windowText" lastClr="000000">
                  <a:hueOff val="0"/>
                  <a:satOff val="0"/>
                  <a:lumOff val="0"/>
                  <a:alphaOff val="0"/>
                </a:sysClr>
              </a:solidFill>
              <a:latin typeface="Lucida Sans Unicode" panose="020B0602030504020204" pitchFamily="34" charset="0"/>
              <a:ea typeface="+mn-ea"/>
              <a:cs typeface="Lucida Sans Unicode" panose="020B0602030504020204" pitchFamily="34" charset="0"/>
            </a:rPr>
            <a:t>SEL: </a:t>
          </a:r>
          <a:r>
            <a:rPr lang="es-MX" sz="800" kern="1200">
              <a:solidFill>
                <a:sysClr val="windowText" lastClr="000000">
                  <a:hueOff val="0"/>
                  <a:satOff val="0"/>
                  <a:lumOff val="0"/>
                  <a:alphaOff val="0"/>
                </a:sysClr>
              </a:solidFill>
              <a:latin typeface="Lucida Sans Unicode" panose="020B0602030504020204" pitchFamily="34" charset="0"/>
              <a:ea typeface="+mn-ea"/>
              <a:cs typeface="Lucida Sans Unicode" panose="020B0602030504020204" pitchFamily="34" charset="0"/>
            </a:rPr>
            <a:t>Personal temporal contratado para las elecciones concurrentes, con el objeto de realizar actividades de asistencia electoral propias del ámbito local y actividades de supervisión a la asistencia electoral y a las actividades de apoyo a la persona CAE. Sus funciones se adecuarán a lo previsto en la ECAE correspondiente.</a:t>
          </a:r>
        </a:p>
      </dsp:txBody>
      <dsp:txXfrm>
        <a:off x="3381932" y="42817"/>
        <a:ext cx="1843544" cy="1376242"/>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96C2CE-4807-4CF8-84BF-659A908E1C90}">
      <dsp:nvSpPr>
        <dsp:cNvPr id="0" name=""/>
        <dsp:cNvSpPr/>
      </dsp:nvSpPr>
      <dsp:spPr>
        <a:xfrm>
          <a:off x="0" y="0"/>
          <a:ext cx="4162431" cy="574357"/>
        </a:xfrm>
        <a:prstGeom prst="roundRect">
          <a:avLst>
            <a:gd name="adj" fmla="val 10000"/>
          </a:avLst>
        </a:prstGeom>
        <a:solidFill>
          <a:srgbClr val="00788E"/>
        </a:solidFill>
        <a:ln w="12700" cap="flat" cmpd="sng" algn="ctr">
          <a:solidFill>
            <a:srgbClr val="00788E"/>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just" defTabSz="400050">
            <a:lnSpc>
              <a:spcPct val="90000"/>
            </a:lnSpc>
            <a:spcBef>
              <a:spcPct val="0"/>
            </a:spcBef>
            <a:spcAft>
              <a:spcPct val="35000"/>
            </a:spcAft>
            <a:buNone/>
          </a:pPr>
          <a:r>
            <a:rPr lang="es-MX" sz="900" b="0" kern="1200">
              <a:solidFill>
                <a:sysClr val="windowText" lastClr="000000"/>
              </a:solidFill>
              <a:latin typeface="Lucida Sans Unicode" panose="020B0602030504020204" pitchFamily="34" charset="0"/>
              <a:cs typeface="Lucida Sans Unicode" panose="020B0602030504020204" pitchFamily="34" charset="0"/>
            </a:rPr>
            <a:t> Los exámenes se guardarán en el mismo sobre en que fueron recibidos y se indicará la cantidad de éstos y hojas de respuestas que contiene.</a:t>
          </a:r>
        </a:p>
      </dsp:txBody>
      <dsp:txXfrm>
        <a:off x="16822" y="16822"/>
        <a:ext cx="3475455" cy="540713"/>
      </dsp:txXfrm>
    </dsp:sp>
    <dsp:sp modelId="{826609EF-8305-4AFE-B919-6B45E788B116}">
      <dsp:nvSpPr>
        <dsp:cNvPr id="0" name=""/>
        <dsp:cNvSpPr/>
      </dsp:nvSpPr>
      <dsp:spPr>
        <a:xfrm>
          <a:off x="250184" y="654129"/>
          <a:ext cx="4283724" cy="574357"/>
        </a:xfrm>
        <a:prstGeom prst="roundRect">
          <a:avLst>
            <a:gd name="adj" fmla="val 10000"/>
          </a:avLst>
        </a:prstGeom>
        <a:solidFill>
          <a:srgbClr val="00788E">
            <a:alpha val="80000"/>
          </a:srgbClr>
        </a:solidFill>
        <a:ln w="12700" cap="flat" cmpd="sng" algn="ctr">
          <a:solidFill>
            <a:srgbClr val="00788E"/>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just" defTabSz="400050">
            <a:lnSpc>
              <a:spcPct val="90000"/>
            </a:lnSpc>
            <a:spcBef>
              <a:spcPct val="0"/>
            </a:spcBef>
            <a:spcAft>
              <a:spcPct val="35000"/>
            </a:spcAft>
            <a:buNone/>
          </a:pPr>
          <a:r>
            <a:rPr lang="es-MX" sz="900" b="0" kern="1200">
              <a:solidFill>
                <a:sysClr val="windowText" lastClr="000000"/>
              </a:solidFill>
              <a:latin typeface="Lucida Sans Unicode" panose="020B0602030504020204" pitchFamily="34" charset="0"/>
              <a:cs typeface="Lucida Sans Unicode" panose="020B0602030504020204" pitchFamily="34" charset="0"/>
            </a:rPr>
            <a:t> El sobre se sellará y firmará por las personas integrantes del Consejo Distrital del IEPC Jalisco o por el personal auxiliar comisionado presente durante la aplicación del examen</a:t>
          </a:r>
        </a:p>
      </dsp:txBody>
      <dsp:txXfrm>
        <a:off x="267006" y="670951"/>
        <a:ext cx="3545980" cy="540713"/>
      </dsp:txXfrm>
    </dsp:sp>
    <dsp:sp modelId="{3E0484BE-B89F-436F-AADC-067808F65101}">
      <dsp:nvSpPr>
        <dsp:cNvPr id="0" name=""/>
        <dsp:cNvSpPr/>
      </dsp:nvSpPr>
      <dsp:spPr>
        <a:xfrm>
          <a:off x="621661" y="1308258"/>
          <a:ext cx="4162431" cy="574357"/>
        </a:xfrm>
        <a:prstGeom prst="roundRect">
          <a:avLst>
            <a:gd name="adj" fmla="val 10000"/>
          </a:avLst>
        </a:prstGeom>
        <a:solidFill>
          <a:srgbClr val="00788E">
            <a:alpha val="60000"/>
          </a:srgbClr>
        </a:solidFill>
        <a:ln w="12700" cap="flat" cmpd="sng" algn="ctr">
          <a:solidFill>
            <a:srgbClr val="00788E"/>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just" defTabSz="400050">
            <a:lnSpc>
              <a:spcPct val="90000"/>
            </a:lnSpc>
            <a:spcBef>
              <a:spcPct val="0"/>
            </a:spcBef>
            <a:spcAft>
              <a:spcPct val="35000"/>
            </a:spcAft>
            <a:buNone/>
          </a:pPr>
          <a:r>
            <a:rPr lang="es-MX" sz="900" b="0" kern="1200">
              <a:solidFill>
                <a:sysClr val="windowText" lastClr="000000"/>
              </a:solidFill>
              <a:latin typeface="Lucida Sans Unicode" panose="020B0602030504020204" pitchFamily="34" charset="0"/>
              <a:cs typeface="Lucida Sans Unicode" panose="020B0602030504020204" pitchFamily="34" charset="0"/>
            </a:rPr>
            <a:t> Los sobres quedarán bajo resguardo de la persona que determine la persona responsable del IEPC Jalisco hasta la reunión de trabajo para su calificación.</a:t>
          </a:r>
        </a:p>
      </dsp:txBody>
      <dsp:txXfrm>
        <a:off x="638483" y="1325080"/>
        <a:ext cx="3444624" cy="540713"/>
      </dsp:txXfrm>
    </dsp:sp>
    <dsp:sp modelId="{B11F7780-902E-49F5-B49C-07F44B479CD9}">
      <dsp:nvSpPr>
        <dsp:cNvPr id="0" name=""/>
        <dsp:cNvSpPr/>
      </dsp:nvSpPr>
      <dsp:spPr>
        <a:xfrm>
          <a:off x="932492" y="1962388"/>
          <a:ext cx="4162431" cy="574357"/>
        </a:xfrm>
        <a:prstGeom prst="roundRect">
          <a:avLst>
            <a:gd name="adj" fmla="val 10000"/>
          </a:avLst>
        </a:prstGeom>
        <a:solidFill>
          <a:srgbClr val="00788E">
            <a:alpha val="40000"/>
          </a:srgbClr>
        </a:solidFill>
        <a:ln w="12700" cap="flat" cmpd="sng" algn="ctr">
          <a:solidFill>
            <a:srgbClr val="00788E"/>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just" defTabSz="400050">
            <a:lnSpc>
              <a:spcPct val="90000"/>
            </a:lnSpc>
            <a:spcBef>
              <a:spcPct val="0"/>
            </a:spcBef>
            <a:spcAft>
              <a:spcPct val="35000"/>
            </a:spcAft>
            <a:buNone/>
          </a:pPr>
          <a:r>
            <a:rPr lang="es-MX" sz="900" b="0" kern="1200">
              <a:solidFill>
                <a:sysClr val="windowText" lastClr="000000"/>
              </a:solidFill>
              <a:latin typeface="Lucida Sans Unicode" panose="020B0602030504020204" pitchFamily="34" charset="0"/>
              <a:cs typeface="Lucida Sans Unicode" panose="020B0602030504020204" pitchFamily="34" charset="0"/>
            </a:rPr>
            <a:t>Todos los exámenes sobrantes se cancelarán con dos líneas diagonales y se guardarán en un sobre, el cual se sellará y firmará.</a:t>
          </a:r>
        </a:p>
      </dsp:txBody>
      <dsp:txXfrm>
        <a:off x="949314" y="1979210"/>
        <a:ext cx="3444624" cy="540713"/>
      </dsp:txXfrm>
    </dsp:sp>
    <dsp:sp modelId="{704E64B9-229D-493F-9B04-52600F366DA5}">
      <dsp:nvSpPr>
        <dsp:cNvPr id="0" name=""/>
        <dsp:cNvSpPr/>
      </dsp:nvSpPr>
      <dsp:spPr>
        <a:xfrm>
          <a:off x="1243323" y="2616517"/>
          <a:ext cx="4162431" cy="574357"/>
        </a:xfrm>
        <a:prstGeom prst="roundRect">
          <a:avLst>
            <a:gd name="adj" fmla="val 10000"/>
          </a:avLst>
        </a:prstGeom>
        <a:solidFill>
          <a:srgbClr val="00788E">
            <a:alpha val="20000"/>
          </a:srgbClr>
        </a:solidFill>
        <a:ln w="12700" cap="flat" cmpd="sng" algn="ctr">
          <a:solidFill>
            <a:srgbClr val="00788E"/>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just" defTabSz="400050">
            <a:lnSpc>
              <a:spcPct val="90000"/>
            </a:lnSpc>
            <a:spcBef>
              <a:spcPct val="0"/>
            </a:spcBef>
            <a:spcAft>
              <a:spcPct val="35000"/>
            </a:spcAft>
            <a:buNone/>
          </a:pPr>
          <a:r>
            <a:rPr lang="es-MX" sz="900" b="0" kern="1200">
              <a:solidFill>
                <a:sysClr val="windowText" lastClr="000000"/>
              </a:solidFill>
              <a:latin typeface="Lucida Sans Unicode" panose="020B0602030504020204" pitchFamily="34" charset="0"/>
              <a:cs typeface="Lucida Sans Unicode" panose="020B0602030504020204" pitchFamily="34" charset="0"/>
            </a:rPr>
            <a:t>Los sobres con los exámenes cancelados quedarán a resguardo de la persona facultada por el IEPC Jalisco</a:t>
          </a:r>
          <a:r>
            <a:rPr lang="es-MX" sz="900" b="0" kern="1200" cap="none" baseline="0">
              <a:solidFill>
                <a:sysClr val="windowText" lastClr="000000"/>
              </a:solidFill>
              <a:latin typeface="Lucida Sans Unicode" panose="020B0602030504020204" pitchFamily="34" charset="0"/>
              <a:cs typeface="Lucida Sans Unicode" panose="020B0602030504020204" pitchFamily="34" charset="0"/>
            </a:rPr>
            <a:t>.</a:t>
          </a:r>
          <a:endParaRPr lang="es-MX" sz="900" b="0" kern="1200">
            <a:solidFill>
              <a:sysClr val="windowText" lastClr="000000"/>
            </a:solidFill>
            <a:latin typeface="Lucida Sans Unicode" panose="020B0602030504020204" pitchFamily="34" charset="0"/>
            <a:cs typeface="Lucida Sans Unicode" panose="020B0602030504020204" pitchFamily="34" charset="0"/>
          </a:endParaRPr>
        </a:p>
      </dsp:txBody>
      <dsp:txXfrm>
        <a:off x="1260145" y="2633339"/>
        <a:ext cx="3444624" cy="540713"/>
      </dsp:txXfrm>
    </dsp:sp>
    <dsp:sp modelId="{B32268F8-E807-48E2-858E-2E0147679223}">
      <dsp:nvSpPr>
        <dsp:cNvPr id="0" name=""/>
        <dsp:cNvSpPr/>
      </dsp:nvSpPr>
      <dsp:spPr>
        <a:xfrm>
          <a:off x="3789098" y="419600"/>
          <a:ext cx="373332" cy="373332"/>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rgbClr val="4DBBB8">
              <a:alpha val="9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just" defTabSz="755650">
            <a:lnSpc>
              <a:spcPct val="90000"/>
            </a:lnSpc>
            <a:spcBef>
              <a:spcPct val="0"/>
            </a:spcBef>
            <a:spcAft>
              <a:spcPct val="35000"/>
            </a:spcAft>
            <a:buNone/>
          </a:pPr>
          <a:endParaRPr lang="es-MX" sz="1700" b="0" kern="1200">
            <a:solidFill>
              <a:sysClr val="windowText" lastClr="000000"/>
            </a:solidFill>
            <a:latin typeface="+mj-lt"/>
            <a:cs typeface="Arial" panose="020B0604020202020204" pitchFamily="34" charset="0"/>
          </a:endParaRPr>
        </a:p>
      </dsp:txBody>
      <dsp:txXfrm>
        <a:off x="3873098" y="419600"/>
        <a:ext cx="205332" cy="280932"/>
      </dsp:txXfrm>
    </dsp:sp>
    <dsp:sp modelId="{5F56A771-DC03-408D-A93D-64540437973C}">
      <dsp:nvSpPr>
        <dsp:cNvPr id="0" name=""/>
        <dsp:cNvSpPr/>
      </dsp:nvSpPr>
      <dsp:spPr>
        <a:xfrm>
          <a:off x="4099929" y="1073729"/>
          <a:ext cx="373332" cy="373332"/>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rgbClr val="4DBBB8">
              <a:alpha val="9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just" defTabSz="755650">
            <a:lnSpc>
              <a:spcPct val="90000"/>
            </a:lnSpc>
            <a:spcBef>
              <a:spcPct val="0"/>
            </a:spcBef>
            <a:spcAft>
              <a:spcPct val="35000"/>
            </a:spcAft>
            <a:buNone/>
          </a:pPr>
          <a:endParaRPr lang="es-MX" sz="1700" b="0" kern="1200">
            <a:solidFill>
              <a:sysClr val="windowText" lastClr="000000"/>
            </a:solidFill>
            <a:latin typeface="+mj-lt"/>
            <a:cs typeface="Arial" panose="020B0604020202020204" pitchFamily="34" charset="0"/>
          </a:endParaRPr>
        </a:p>
      </dsp:txBody>
      <dsp:txXfrm>
        <a:off x="4183929" y="1073729"/>
        <a:ext cx="205332" cy="280932"/>
      </dsp:txXfrm>
    </dsp:sp>
    <dsp:sp modelId="{8E6370EC-9E51-44F5-B8C0-1B70FFC737AC}">
      <dsp:nvSpPr>
        <dsp:cNvPr id="0" name=""/>
        <dsp:cNvSpPr/>
      </dsp:nvSpPr>
      <dsp:spPr>
        <a:xfrm>
          <a:off x="4410760" y="1718286"/>
          <a:ext cx="373332" cy="373332"/>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rgbClr val="4DBBB8">
              <a:alpha val="9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just" defTabSz="755650">
            <a:lnSpc>
              <a:spcPct val="90000"/>
            </a:lnSpc>
            <a:spcBef>
              <a:spcPct val="0"/>
            </a:spcBef>
            <a:spcAft>
              <a:spcPct val="35000"/>
            </a:spcAft>
            <a:buNone/>
          </a:pPr>
          <a:endParaRPr lang="es-MX" sz="1700" b="0" kern="1200">
            <a:solidFill>
              <a:sysClr val="windowText" lastClr="000000"/>
            </a:solidFill>
            <a:latin typeface="+mj-lt"/>
            <a:cs typeface="Arial" panose="020B0604020202020204" pitchFamily="34" charset="0"/>
          </a:endParaRPr>
        </a:p>
      </dsp:txBody>
      <dsp:txXfrm>
        <a:off x="4494760" y="1718286"/>
        <a:ext cx="205332" cy="280932"/>
      </dsp:txXfrm>
    </dsp:sp>
    <dsp:sp modelId="{57FAA87A-37E5-4B8E-985A-33ADFD473F1E}">
      <dsp:nvSpPr>
        <dsp:cNvPr id="0" name=""/>
        <dsp:cNvSpPr/>
      </dsp:nvSpPr>
      <dsp:spPr>
        <a:xfrm>
          <a:off x="4721591" y="2378797"/>
          <a:ext cx="373332" cy="373332"/>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rgbClr val="4DBBB8">
              <a:alpha val="9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just" defTabSz="755650">
            <a:lnSpc>
              <a:spcPct val="90000"/>
            </a:lnSpc>
            <a:spcBef>
              <a:spcPct val="0"/>
            </a:spcBef>
            <a:spcAft>
              <a:spcPct val="35000"/>
            </a:spcAft>
            <a:buNone/>
          </a:pPr>
          <a:endParaRPr lang="es-MX" sz="1700" b="0" kern="1200">
            <a:solidFill>
              <a:sysClr val="windowText" lastClr="000000"/>
            </a:solidFill>
            <a:latin typeface="+mj-lt"/>
            <a:cs typeface="Arial" panose="020B0604020202020204" pitchFamily="34" charset="0"/>
          </a:endParaRPr>
        </a:p>
      </dsp:txBody>
      <dsp:txXfrm>
        <a:off x="4805591" y="2378797"/>
        <a:ext cx="205332" cy="280932"/>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65F7DF-447F-4F06-927D-774FFCA669DA}">
      <dsp:nvSpPr>
        <dsp:cNvPr id="0" name=""/>
        <dsp:cNvSpPr/>
      </dsp:nvSpPr>
      <dsp:spPr>
        <a:xfrm>
          <a:off x="95250" y="0"/>
          <a:ext cx="3105150" cy="1242060"/>
        </a:xfrm>
        <a:prstGeom prst="leftRightRibbon">
          <a:avLst/>
        </a:prstGeom>
        <a:solidFill>
          <a:srgbClr val="4DBBB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3F57773-2079-4179-B8DA-8B0F8DF137A1}">
      <dsp:nvSpPr>
        <dsp:cNvPr id="0" name=""/>
        <dsp:cNvSpPr/>
      </dsp:nvSpPr>
      <dsp:spPr>
        <a:xfrm>
          <a:off x="467868" y="217360"/>
          <a:ext cx="1024699" cy="608609"/>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2672" rIns="0" bIns="45720" numCol="1" spcCol="1270" anchor="ctr" anchorCtr="0">
          <a:noAutofit/>
        </a:bodyPr>
        <a:lstStyle/>
        <a:p>
          <a:pPr marL="0" lvl="0" indent="0" algn="ctr" defTabSz="533400">
            <a:lnSpc>
              <a:spcPct val="90000"/>
            </a:lnSpc>
            <a:spcBef>
              <a:spcPct val="0"/>
            </a:spcBef>
            <a:spcAft>
              <a:spcPct val="35000"/>
            </a:spcAft>
            <a:buNone/>
          </a:pPr>
          <a:r>
            <a:rPr lang="es-MX" sz="1200" kern="1200">
              <a:latin typeface="Lucida Sans Unicode" panose="020B0602030504020204" pitchFamily="34" charset="0"/>
              <a:cs typeface="Lucida Sans Unicode" panose="020B0602030504020204" pitchFamily="34" charset="0"/>
            </a:rPr>
            <a:t>Examen</a:t>
          </a:r>
        </a:p>
        <a:p>
          <a:pPr marL="0" lvl="0" indent="0" algn="ctr" defTabSz="533400">
            <a:lnSpc>
              <a:spcPct val="90000"/>
            </a:lnSpc>
            <a:spcBef>
              <a:spcPct val="0"/>
            </a:spcBef>
            <a:spcAft>
              <a:spcPct val="35000"/>
            </a:spcAft>
            <a:buNone/>
          </a:pPr>
          <a:r>
            <a:rPr lang="es-MX" sz="1200" kern="1200">
              <a:latin typeface="Lucida Sans Unicode" panose="020B0602030504020204" pitchFamily="34" charset="0"/>
              <a:cs typeface="Lucida Sans Unicode" panose="020B0602030504020204" pitchFamily="34" charset="0"/>
            </a:rPr>
            <a:t>60%</a:t>
          </a:r>
        </a:p>
      </dsp:txBody>
      <dsp:txXfrm>
        <a:off x="467868" y="217360"/>
        <a:ext cx="1024699" cy="608609"/>
      </dsp:txXfrm>
    </dsp:sp>
    <dsp:sp modelId="{B78891DF-5B37-40E4-9EF8-B08B52A50E52}">
      <dsp:nvSpPr>
        <dsp:cNvPr id="0" name=""/>
        <dsp:cNvSpPr/>
      </dsp:nvSpPr>
      <dsp:spPr>
        <a:xfrm>
          <a:off x="1647825" y="416090"/>
          <a:ext cx="1211008" cy="608609"/>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2672" rIns="0" bIns="45720" numCol="1" spcCol="1270" anchor="ctr" anchorCtr="0">
          <a:noAutofit/>
        </a:bodyPr>
        <a:lstStyle/>
        <a:p>
          <a:pPr marL="0" lvl="0" indent="0" algn="ctr" defTabSz="533400">
            <a:lnSpc>
              <a:spcPct val="90000"/>
            </a:lnSpc>
            <a:spcBef>
              <a:spcPct val="0"/>
            </a:spcBef>
            <a:spcAft>
              <a:spcPct val="35000"/>
            </a:spcAft>
            <a:buNone/>
          </a:pPr>
          <a:r>
            <a:rPr lang="es-MX" sz="1200" kern="1200">
              <a:latin typeface="Lucida Sans Unicode" panose="020B0602030504020204" pitchFamily="34" charset="0"/>
              <a:cs typeface="Lucida Sans Unicode" panose="020B0602030504020204" pitchFamily="34" charset="0"/>
            </a:rPr>
            <a:t>Entrevista</a:t>
          </a:r>
        </a:p>
        <a:p>
          <a:pPr marL="0" lvl="0" indent="0" algn="ctr" defTabSz="533400">
            <a:lnSpc>
              <a:spcPct val="90000"/>
            </a:lnSpc>
            <a:spcBef>
              <a:spcPct val="0"/>
            </a:spcBef>
            <a:spcAft>
              <a:spcPct val="35000"/>
            </a:spcAft>
            <a:buNone/>
          </a:pPr>
          <a:r>
            <a:rPr lang="es-MX" sz="1200" kern="1200">
              <a:latin typeface="Lucida Sans Unicode" panose="020B0602030504020204" pitchFamily="34" charset="0"/>
              <a:cs typeface="Lucida Sans Unicode" panose="020B0602030504020204" pitchFamily="34" charset="0"/>
            </a:rPr>
            <a:t> 40%</a:t>
          </a:r>
        </a:p>
      </dsp:txBody>
      <dsp:txXfrm>
        <a:off x="1647825" y="416090"/>
        <a:ext cx="1211008" cy="608609"/>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2566A1-101C-4154-B3F9-F8175579B05C}">
      <dsp:nvSpPr>
        <dsp:cNvPr id="0" name=""/>
        <dsp:cNvSpPr/>
      </dsp:nvSpPr>
      <dsp:spPr>
        <a:xfrm>
          <a:off x="3013868" y="1370015"/>
          <a:ext cx="91440" cy="694443"/>
        </a:xfrm>
        <a:custGeom>
          <a:avLst/>
          <a:gdLst/>
          <a:ahLst/>
          <a:cxnLst/>
          <a:rect l="0" t="0" r="0" b="0"/>
          <a:pathLst>
            <a:path>
              <a:moveTo>
                <a:pt x="45720" y="0"/>
              </a:moveTo>
              <a:lnTo>
                <a:pt x="45720" y="1125475"/>
              </a:lnTo>
              <a:lnTo>
                <a:pt x="58378" y="1125475"/>
              </a:lnTo>
            </a:path>
          </a:pathLst>
        </a:custGeom>
        <a:noFill/>
        <a:ln w="12700" cap="flat" cmpd="sng" algn="ctr">
          <a:solidFill>
            <a:srgbClr val="4DBBB8"/>
          </a:solidFill>
          <a:prstDash val="solid"/>
          <a:miter lim="800000"/>
        </a:ln>
        <a:effectLst/>
      </dsp:spPr>
      <dsp:style>
        <a:lnRef idx="2">
          <a:scrgbClr r="0" g="0" b="0"/>
        </a:lnRef>
        <a:fillRef idx="0">
          <a:scrgbClr r="0" g="0" b="0"/>
        </a:fillRef>
        <a:effectRef idx="0">
          <a:scrgbClr r="0" g="0" b="0"/>
        </a:effectRef>
        <a:fontRef idx="minor"/>
      </dsp:style>
    </dsp:sp>
    <dsp:sp modelId="{3660667B-A727-4311-A29F-13E394761E26}">
      <dsp:nvSpPr>
        <dsp:cNvPr id="0" name=""/>
        <dsp:cNvSpPr/>
      </dsp:nvSpPr>
      <dsp:spPr>
        <a:xfrm>
          <a:off x="2568424" y="489842"/>
          <a:ext cx="1245126" cy="430390"/>
        </a:xfrm>
        <a:custGeom>
          <a:avLst/>
          <a:gdLst/>
          <a:ahLst/>
          <a:cxnLst/>
          <a:rect l="0" t="0" r="0" b="0"/>
          <a:pathLst>
            <a:path>
              <a:moveTo>
                <a:pt x="0" y="0"/>
              </a:moveTo>
              <a:lnTo>
                <a:pt x="0" y="256584"/>
              </a:lnTo>
              <a:lnTo>
                <a:pt x="1478417" y="256584"/>
              </a:lnTo>
              <a:lnTo>
                <a:pt x="1478417" y="513169"/>
              </a:lnTo>
            </a:path>
          </a:pathLst>
        </a:custGeom>
        <a:noFill/>
        <a:ln w="12700" cap="flat" cmpd="sng" algn="ctr">
          <a:solidFill>
            <a:srgbClr val="4DBBB8"/>
          </a:solidFill>
          <a:prstDash val="solid"/>
          <a:miter lim="800000"/>
        </a:ln>
        <a:effectLst/>
      </dsp:spPr>
      <dsp:style>
        <a:lnRef idx="2">
          <a:scrgbClr r="0" g="0" b="0"/>
        </a:lnRef>
        <a:fillRef idx="0">
          <a:scrgbClr r="0" g="0" b="0"/>
        </a:fillRef>
        <a:effectRef idx="0">
          <a:scrgbClr r="0" g="0" b="0"/>
        </a:effectRef>
        <a:fontRef idx="minor"/>
      </dsp:style>
    </dsp:sp>
    <dsp:sp modelId="{088D9259-5AC9-40E9-B1E9-ABA006A54158}">
      <dsp:nvSpPr>
        <dsp:cNvPr id="0" name=""/>
        <dsp:cNvSpPr/>
      </dsp:nvSpPr>
      <dsp:spPr>
        <a:xfrm>
          <a:off x="5560" y="1384466"/>
          <a:ext cx="264167" cy="737571"/>
        </a:xfrm>
        <a:custGeom>
          <a:avLst/>
          <a:gdLst/>
          <a:ahLst/>
          <a:cxnLst/>
          <a:rect l="0" t="0" r="0" b="0"/>
          <a:pathLst>
            <a:path>
              <a:moveTo>
                <a:pt x="46379" y="0"/>
              </a:moveTo>
              <a:lnTo>
                <a:pt x="45720" y="1125475"/>
              </a:lnTo>
            </a:path>
          </a:pathLst>
        </a:custGeom>
        <a:noFill/>
        <a:ln w="12700" cap="flat" cmpd="sng" algn="ctr">
          <a:solidFill>
            <a:srgbClr val="4DBBB8"/>
          </a:solidFill>
          <a:prstDash val="solid"/>
          <a:miter lim="800000"/>
        </a:ln>
        <a:effectLst/>
      </dsp:spPr>
      <dsp:style>
        <a:lnRef idx="2">
          <a:scrgbClr r="0" g="0" b="0"/>
        </a:lnRef>
        <a:fillRef idx="0">
          <a:scrgbClr r="0" g="0" b="0"/>
        </a:fillRef>
        <a:effectRef idx="0">
          <a:scrgbClr r="0" g="0" b="0"/>
        </a:effectRef>
        <a:fontRef idx="minor"/>
      </dsp:style>
    </dsp:sp>
    <dsp:sp modelId="{A5EDDF75-D4CE-4F95-9A47-EC8CA10BDC7A}">
      <dsp:nvSpPr>
        <dsp:cNvPr id="0" name=""/>
        <dsp:cNvSpPr/>
      </dsp:nvSpPr>
      <dsp:spPr>
        <a:xfrm>
          <a:off x="1015478" y="489842"/>
          <a:ext cx="1552945" cy="373195"/>
        </a:xfrm>
        <a:custGeom>
          <a:avLst/>
          <a:gdLst/>
          <a:ahLst/>
          <a:cxnLst/>
          <a:rect l="0" t="0" r="0" b="0"/>
          <a:pathLst>
            <a:path>
              <a:moveTo>
                <a:pt x="1478417" y="0"/>
              </a:moveTo>
              <a:lnTo>
                <a:pt x="1478417" y="256584"/>
              </a:lnTo>
              <a:lnTo>
                <a:pt x="0" y="256584"/>
              </a:lnTo>
              <a:lnTo>
                <a:pt x="0" y="513169"/>
              </a:lnTo>
            </a:path>
          </a:pathLst>
        </a:custGeom>
        <a:noFill/>
        <a:ln w="12700" cap="flat" cmpd="sng" algn="ctr">
          <a:solidFill>
            <a:srgbClr val="4DBBB8"/>
          </a:solidFill>
          <a:prstDash val="solid"/>
          <a:miter lim="800000"/>
        </a:ln>
        <a:effectLst/>
      </dsp:spPr>
      <dsp:style>
        <a:lnRef idx="2">
          <a:scrgbClr r="0" g="0" b="0"/>
        </a:lnRef>
        <a:fillRef idx="0">
          <a:scrgbClr r="0" g="0" b="0"/>
        </a:fillRef>
        <a:effectRef idx="0">
          <a:scrgbClr r="0" g="0" b="0"/>
        </a:effectRef>
        <a:fontRef idx="minor"/>
      </dsp:style>
    </dsp:sp>
    <dsp:sp modelId="{6DD62DF7-8152-4A08-8640-FD4D8A9AE24D}">
      <dsp:nvSpPr>
        <dsp:cNvPr id="0" name=""/>
        <dsp:cNvSpPr/>
      </dsp:nvSpPr>
      <dsp:spPr>
        <a:xfrm>
          <a:off x="602695" y="25329"/>
          <a:ext cx="3931456" cy="464512"/>
        </a:xfrm>
        <a:prstGeom prst="rect">
          <a:avLst/>
        </a:prstGeom>
        <a:solidFill>
          <a:srgbClr val="00788E">
            <a:alpha val="8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solidFill>
              <a:latin typeface="Lucida Sans Unicode" panose="020B0602030504020204" pitchFamily="34" charset="0"/>
              <a:ea typeface="+mn-ea"/>
              <a:cs typeface="Lucida Sans Unicode" panose="020B0602030504020204" pitchFamily="34" charset="0"/>
            </a:rPr>
            <a:t>Caso A</a:t>
          </a:r>
        </a:p>
        <a:p>
          <a:pPr marL="0" lvl="0" indent="0" algn="ctr" defTabSz="400050">
            <a:lnSpc>
              <a:spcPct val="90000"/>
            </a:lnSpc>
            <a:spcBef>
              <a:spcPct val="0"/>
            </a:spcBef>
            <a:spcAft>
              <a:spcPct val="35000"/>
            </a:spcAft>
            <a:buNone/>
          </a:pPr>
          <a:r>
            <a:rPr lang="en-US" sz="900" b="1" kern="1200">
              <a:solidFill>
                <a:sysClr val="windowText" lastClr="000000"/>
              </a:solidFill>
              <a:latin typeface="Lucida Sans Unicode" panose="020B0602030504020204" pitchFamily="34" charset="0"/>
              <a:ea typeface="+mn-ea"/>
              <a:cs typeface="Lucida Sans Unicode" panose="020B0602030504020204" pitchFamily="34" charset="0"/>
            </a:rPr>
            <a:t>Entre la publicación de resultados y el inicio de la contratación</a:t>
          </a:r>
        </a:p>
      </dsp:txBody>
      <dsp:txXfrm>
        <a:off x="602695" y="25329"/>
        <a:ext cx="3931456" cy="464512"/>
      </dsp:txXfrm>
    </dsp:sp>
    <dsp:sp modelId="{83745369-A878-4C2E-8A45-91029297E17A}">
      <dsp:nvSpPr>
        <dsp:cNvPr id="0" name=""/>
        <dsp:cNvSpPr/>
      </dsp:nvSpPr>
      <dsp:spPr>
        <a:xfrm>
          <a:off x="83291" y="863038"/>
          <a:ext cx="1864373" cy="521428"/>
        </a:xfrm>
        <a:prstGeom prst="round2DiagRect">
          <a:avLst/>
        </a:prstGeom>
        <a:solidFill>
          <a:srgbClr val="00788E">
            <a:alpha val="69804"/>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Lucida Sans Unicode" panose="020B0602030504020204" pitchFamily="34" charset="0"/>
              <a:ea typeface="+mn-ea"/>
              <a:cs typeface="Lucida Sans Unicode" panose="020B0602030504020204" pitchFamily="34" charset="0"/>
            </a:rPr>
            <a:t>La persona aspirante responde que ya no está interesada</a:t>
          </a:r>
        </a:p>
      </dsp:txBody>
      <dsp:txXfrm>
        <a:off x="108745" y="888492"/>
        <a:ext cx="1813465" cy="470520"/>
      </dsp:txXfrm>
    </dsp:sp>
    <dsp:sp modelId="{A1DAB116-2741-465F-8090-F93C6D43E884}">
      <dsp:nvSpPr>
        <dsp:cNvPr id="0" name=""/>
        <dsp:cNvSpPr/>
      </dsp:nvSpPr>
      <dsp:spPr>
        <a:xfrm>
          <a:off x="5560" y="1671082"/>
          <a:ext cx="2577665" cy="901910"/>
        </a:xfrm>
        <a:prstGeom prst="round2DiagRect">
          <a:avLst/>
        </a:prstGeom>
        <a:solidFill>
          <a:srgbClr val="00788E">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just" defTabSz="400050">
            <a:lnSpc>
              <a:spcPct val="90000"/>
            </a:lnSpc>
            <a:spcBef>
              <a:spcPct val="0"/>
            </a:spcBef>
            <a:spcAft>
              <a:spcPct val="35000"/>
            </a:spcAft>
            <a:buNone/>
          </a:pPr>
          <a:r>
            <a:rPr lang="en-US" sz="900" kern="1200">
              <a:solidFill>
                <a:sysClr val="windowText" lastClr="000000"/>
              </a:solidFill>
              <a:latin typeface="Lucida Sans Unicode" panose="020B0602030504020204" pitchFamily="34" charset="0"/>
              <a:ea typeface="+mn-ea"/>
              <a:cs typeface="Lucida Sans Unicode" panose="020B0602030504020204" pitchFamily="34" charset="0"/>
            </a:rPr>
            <a:t>Como expresó que no está interesada se considera </a:t>
          </a:r>
          <a:r>
            <a:rPr lang="en-US" sz="900" b="1" kern="1200">
              <a:solidFill>
                <a:sysClr val="windowText" lastClr="000000"/>
              </a:solidFill>
              <a:latin typeface="Lucida Sans Unicode" panose="020B0602030504020204" pitchFamily="34" charset="0"/>
              <a:ea typeface="+mn-ea"/>
              <a:cs typeface="Lucida Sans Unicode" panose="020B0602030504020204" pitchFamily="34" charset="0"/>
            </a:rPr>
            <a:t>DECLINACIÓN</a:t>
          </a:r>
          <a:r>
            <a:rPr lang="en-US" sz="900" kern="1200">
              <a:solidFill>
                <a:sysClr val="windowText" lastClr="000000"/>
              </a:solidFill>
              <a:latin typeface="Lucida Sans Unicode" panose="020B0602030504020204" pitchFamily="34" charset="0"/>
              <a:ea typeface="+mn-ea"/>
              <a:cs typeface="Lucida Sans Unicode" panose="020B0602030504020204" pitchFamily="34" charset="0"/>
            </a:rPr>
            <a:t> al contrato, por tanto, se llama inmediatamente a la siguiente persona aspirante con mayor calificación en la lista de reserva.</a:t>
          </a:r>
        </a:p>
      </dsp:txBody>
      <dsp:txXfrm>
        <a:off x="49588" y="1715110"/>
        <a:ext cx="2489609" cy="813854"/>
      </dsp:txXfrm>
    </dsp:sp>
    <dsp:sp modelId="{05450370-4CA8-4C22-B45B-88372C5D95DF}">
      <dsp:nvSpPr>
        <dsp:cNvPr id="0" name=""/>
        <dsp:cNvSpPr/>
      </dsp:nvSpPr>
      <dsp:spPr>
        <a:xfrm>
          <a:off x="2955369" y="920233"/>
          <a:ext cx="1716362" cy="449782"/>
        </a:xfrm>
        <a:prstGeom prst="round2DiagRect">
          <a:avLst/>
        </a:prstGeom>
        <a:solidFill>
          <a:srgbClr val="00788E">
            <a:alpha val="7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Lucida Sans Unicode" panose="020B0602030504020204" pitchFamily="34" charset="0"/>
              <a:ea typeface="+mn-ea"/>
              <a:cs typeface="Lucida Sans Unicode" panose="020B0602030504020204" pitchFamily="34" charset="0"/>
            </a:rPr>
            <a:t>La persona aspirante no responde a los llamados del </a:t>
          </a:r>
          <a:r>
            <a:rPr lang="es-MX" sz="900" kern="1200">
              <a:solidFill>
                <a:sysClr val="windowText" lastClr="000000"/>
              </a:solidFill>
              <a:latin typeface="Lucida Sans Unicode" panose="020B0602030504020204" pitchFamily="34" charset="0"/>
              <a:cs typeface="Lucida Sans Unicode" panose="020B0602030504020204" pitchFamily="34" charset="0"/>
            </a:rPr>
            <a:t>IEPC Jalisco</a:t>
          </a:r>
          <a:endParaRPr lang="en-US" sz="900" b="1" kern="1200">
            <a:solidFill>
              <a:sysClr val="windowText" lastClr="000000"/>
            </a:solidFill>
            <a:latin typeface="Lucida Sans Unicode" panose="020B0602030504020204" pitchFamily="34" charset="0"/>
            <a:ea typeface="+mn-ea"/>
            <a:cs typeface="Lucida Sans Unicode" panose="020B0602030504020204" pitchFamily="34" charset="0"/>
          </a:endParaRPr>
        </a:p>
      </dsp:txBody>
      <dsp:txXfrm>
        <a:off x="2977326" y="942190"/>
        <a:ext cx="1672448" cy="405868"/>
      </dsp:txXfrm>
    </dsp:sp>
    <dsp:sp modelId="{90F16795-BF0B-4597-A3F0-CDD45B10F62A}">
      <dsp:nvSpPr>
        <dsp:cNvPr id="0" name=""/>
        <dsp:cNvSpPr/>
      </dsp:nvSpPr>
      <dsp:spPr>
        <a:xfrm>
          <a:off x="3059588" y="1515257"/>
          <a:ext cx="2191121" cy="1098402"/>
        </a:xfrm>
        <a:prstGeom prst="round2DiagRect">
          <a:avLst/>
        </a:prstGeom>
        <a:solidFill>
          <a:srgbClr val="00788E">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just" defTabSz="400050">
            <a:lnSpc>
              <a:spcPct val="90000"/>
            </a:lnSpc>
            <a:spcBef>
              <a:spcPct val="0"/>
            </a:spcBef>
            <a:spcAft>
              <a:spcPct val="35000"/>
            </a:spcAft>
            <a:buNone/>
          </a:pPr>
          <a:r>
            <a:rPr lang="en-US" sz="900" kern="1200">
              <a:solidFill>
                <a:sysClr val="windowText" lastClr="000000"/>
              </a:solidFill>
              <a:latin typeface="Lucida Sans Unicode" panose="020B0602030504020204" pitchFamily="34" charset="0"/>
              <a:ea typeface="+mn-ea"/>
              <a:cs typeface="Lucida Sans Unicode" panose="020B0602030504020204" pitchFamily="34" charset="0"/>
            </a:rPr>
            <a:t>Como no se ha localizado en tres días hábiles, se considera </a:t>
          </a:r>
          <a:r>
            <a:rPr lang="en-US" sz="900" b="1" kern="1200">
              <a:solidFill>
                <a:sysClr val="windowText" lastClr="000000"/>
              </a:solidFill>
              <a:latin typeface="Lucida Sans Unicode" panose="020B0602030504020204" pitchFamily="34" charset="0"/>
              <a:ea typeface="+mn-ea"/>
              <a:cs typeface="Lucida Sans Unicode" panose="020B0602030504020204" pitchFamily="34" charset="0"/>
            </a:rPr>
            <a:t>DECLINACIÓN</a:t>
          </a:r>
          <a:r>
            <a:rPr lang="en-US" sz="900" kern="1200">
              <a:solidFill>
                <a:sysClr val="windowText" lastClr="000000"/>
              </a:solidFill>
              <a:latin typeface="Lucida Sans Unicode" panose="020B0602030504020204" pitchFamily="34" charset="0"/>
              <a:ea typeface="+mn-ea"/>
              <a:cs typeface="Lucida Sans Unicode" panose="020B0602030504020204" pitchFamily="34" charset="0"/>
            </a:rPr>
            <a:t> al contrato, por lo tanto se llama a la siguiente persona aspirante con mayor calificación en la lista de reserva.</a:t>
          </a:r>
        </a:p>
      </dsp:txBody>
      <dsp:txXfrm>
        <a:off x="3113208" y="1568877"/>
        <a:ext cx="2083881" cy="991162"/>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B5B0D9-398C-4FD0-9931-D153786C18C3}">
      <dsp:nvSpPr>
        <dsp:cNvPr id="0" name=""/>
        <dsp:cNvSpPr/>
      </dsp:nvSpPr>
      <dsp:spPr>
        <a:xfrm>
          <a:off x="4167105" y="1545265"/>
          <a:ext cx="223796" cy="1090018"/>
        </a:xfrm>
        <a:custGeom>
          <a:avLst/>
          <a:gdLst/>
          <a:ahLst/>
          <a:cxnLst/>
          <a:rect l="0" t="0" r="0" b="0"/>
          <a:pathLst>
            <a:path>
              <a:moveTo>
                <a:pt x="0" y="0"/>
              </a:moveTo>
              <a:lnTo>
                <a:pt x="0" y="1124706"/>
              </a:lnTo>
              <a:lnTo>
                <a:pt x="260984" y="1124706"/>
              </a:lnTo>
            </a:path>
          </a:pathLst>
        </a:custGeom>
        <a:noFill/>
        <a:ln w="12700" cap="flat" cmpd="sng" algn="ctr">
          <a:solidFill>
            <a:srgbClr val="4DBBB8"/>
          </a:solidFill>
          <a:prstDash val="solid"/>
          <a:miter lim="800000"/>
        </a:ln>
        <a:effectLst/>
      </dsp:spPr>
      <dsp:style>
        <a:lnRef idx="2">
          <a:scrgbClr r="0" g="0" b="0"/>
        </a:lnRef>
        <a:fillRef idx="0">
          <a:scrgbClr r="0" g="0" b="0"/>
        </a:fillRef>
        <a:effectRef idx="0">
          <a:scrgbClr r="0" g="0" b="0"/>
        </a:effectRef>
        <a:fontRef idx="minor"/>
      </dsp:style>
    </dsp:sp>
    <dsp:sp modelId="{C9034516-D5C0-4BF6-A184-D5B7E5E4A5B8}">
      <dsp:nvSpPr>
        <dsp:cNvPr id="0" name=""/>
        <dsp:cNvSpPr/>
      </dsp:nvSpPr>
      <dsp:spPr>
        <a:xfrm>
          <a:off x="2949743" y="485164"/>
          <a:ext cx="1814152" cy="314113"/>
        </a:xfrm>
        <a:custGeom>
          <a:avLst/>
          <a:gdLst/>
          <a:ahLst/>
          <a:cxnLst/>
          <a:rect l="0" t="0" r="0" b="0"/>
          <a:pathLst>
            <a:path>
              <a:moveTo>
                <a:pt x="0" y="0"/>
              </a:moveTo>
              <a:lnTo>
                <a:pt x="0" y="182688"/>
              </a:lnTo>
              <a:lnTo>
                <a:pt x="2105271" y="182688"/>
              </a:lnTo>
              <a:lnTo>
                <a:pt x="2105271" y="365377"/>
              </a:lnTo>
            </a:path>
          </a:pathLst>
        </a:custGeom>
        <a:noFill/>
        <a:ln w="12700" cap="flat" cmpd="sng" algn="ctr">
          <a:solidFill>
            <a:srgbClr val="4DBBB8"/>
          </a:solidFill>
          <a:prstDash val="solid"/>
          <a:miter lim="800000"/>
        </a:ln>
        <a:effectLst/>
      </dsp:spPr>
      <dsp:style>
        <a:lnRef idx="2">
          <a:scrgbClr r="0" g="0" b="0"/>
        </a:lnRef>
        <a:fillRef idx="0">
          <a:scrgbClr r="0" g="0" b="0"/>
        </a:fillRef>
        <a:effectRef idx="0">
          <a:scrgbClr r="0" g="0" b="0"/>
        </a:effectRef>
        <a:fontRef idx="minor"/>
      </dsp:style>
    </dsp:sp>
    <dsp:sp modelId="{7C39040B-00E7-4053-8635-9853665191C1}">
      <dsp:nvSpPr>
        <dsp:cNvPr id="0" name=""/>
        <dsp:cNvSpPr/>
      </dsp:nvSpPr>
      <dsp:spPr>
        <a:xfrm>
          <a:off x="2361815" y="1545265"/>
          <a:ext cx="223796" cy="1084941"/>
        </a:xfrm>
        <a:custGeom>
          <a:avLst/>
          <a:gdLst/>
          <a:ahLst/>
          <a:cxnLst/>
          <a:rect l="0" t="0" r="0" b="0"/>
          <a:pathLst>
            <a:path>
              <a:moveTo>
                <a:pt x="0" y="0"/>
              </a:moveTo>
              <a:lnTo>
                <a:pt x="0" y="1124706"/>
              </a:lnTo>
              <a:lnTo>
                <a:pt x="260984" y="1124706"/>
              </a:lnTo>
            </a:path>
          </a:pathLst>
        </a:custGeom>
        <a:noFill/>
        <a:ln w="12700" cap="flat" cmpd="sng" algn="ctr">
          <a:solidFill>
            <a:srgbClr val="4DBBB8"/>
          </a:solidFill>
          <a:prstDash val="solid"/>
          <a:miter lim="800000"/>
        </a:ln>
        <a:effectLst/>
      </dsp:spPr>
      <dsp:style>
        <a:lnRef idx="2">
          <a:scrgbClr r="0" g="0" b="0"/>
        </a:lnRef>
        <a:fillRef idx="0">
          <a:scrgbClr r="0" g="0" b="0"/>
        </a:fillRef>
        <a:effectRef idx="0">
          <a:scrgbClr r="0" g="0" b="0"/>
        </a:effectRef>
        <a:fontRef idx="minor"/>
      </dsp:style>
    </dsp:sp>
    <dsp:sp modelId="{E6EDBF4D-C57B-4F8C-BD12-C9EF93B487E2}">
      <dsp:nvSpPr>
        <dsp:cNvPr id="0" name=""/>
        <dsp:cNvSpPr/>
      </dsp:nvSpPr>
      <dsp:spPr>
        <a:xfrm>
          <a:off x="2904023" y="485164"/>
          <a:ext cx="91440" cy="314113"/>
        </a:xfrm>
        <a:custGeom>
          <a:avLst/>
          <a:gdLst/>
          <a:ahLst/>
          <a:cxnLst/>
          <a:rect l="0" t="0" r="0" b="0"/>
          <a:pathLst>
            <a:path>
              <a:moveTo>
                <a:pt x="45720" y="0"/>
              </a:moveTo>
              <a:lnTo>
                <a:pt x="45720" y="365377"/>
              </a:lnTo>
            </a:path>
          </a:pathLst>
        </a:custGeom>
        <a:noFill/>
        <a:ln w="12700" cap="flat" cmpd="sng" algn="ctr">
          <a:solidFill>
            <a:srgbClr val="4DBBB8"/>
          </a:solidFill>
          <a:prstDash val="solid"/>
          <a:miter lim="800000"/>
        </a:ln>
        <a:effectLst/>
      </dsp:spPr>
      <dsp:style>
        <a:lnRef idx="2">
          <a:scrgbClr r="0" g="0" b="0"/>
        </a:lnRef>
        <a:fillRef idx="0">
          <a:scrgbClr r="0" g="0" b="0"/>
        </a:fillRef>
        <a:effectRef idx="0">
          <a:scrgbClr r="0" g="0" b="0"/>
        </a:effectRef>
        <a:fontRef idx="minor"/>
      </dsp:style>
    </dsp:sp>
    <dsp:sp modelId="{3B9AB080-C63B-409E-95C9-5043B055C1FA}">
      <dsp:nvSpPr>
        <dsp:cNvPr id="0" name=""/>
        <dsp:cNvSpPr/>
      </dsp:nvSpPr>
      <dsp:spPr>
        <a:xfrm>
          <a:off x="465897" y="1744817"/>
          <a:ext cx="228666" cy="964446"/>
        </a:xfrm>
        <a:custGeom>
          <a:avLst/>
          <a:gdLst/>
          <a:ahLst/>
          <a:cxnLst/>
          <a:rect l="0" t="0" r="0" b="0"/>
          <a:pathLst>
            <a:path>
              <a:moveTo>
                <a:pt x="0" y="0"/>
              </a:moveTo>
              <a:lnTo>
                <a:pt x="0" y="1124706"/>
              </a:lnTo>
              <a:lnTo>
                <a:pt x="260984" y="1124706"/>
              </a:lnTo>
            </a:path>
          </a:pathLst>
        </a:custGeom>
        <a:noFill/>
        <a:ln w="12700" cap="flat" cmpd="sng" algn="ctr">
          <a:solidFill>
            <a:srgbClr val="4DBBB8"/>
          </a:solidFill>
          <a:prstDash val="solid"/>
          <a:miter lim="800000"/>
        </a:ln>
        <a:effectLst/>
      </dsp:spPr>
      <dsp:style>
        <a:lnRef idx="2">
          <a:scrgbClr r="0" g="0" b="0"/>
        </a:lnRef>
        <a:fillRef idx="0">
          <a:scrgbClr r="0" g="0" b="0"/>
        </a:fillRef>
        <a:effectRef idx="0">
          <a:scrgbClr r="0" g="0" b="0"/>
        </a:effectRef>
        <a:fontRef idx="minor"/>
      </dsp:style>
    </dsp:sp>
    <dsp:sp modelId="{08328C3C-A3EE-4312-B518-C069551440DF}">
      <dsp:nvSpPr>
        <dsp:cNvPr id="0" name=""/>
        <dsp:cNvSpPr/>
      </dsp:nvSpPr>
      <dsp:spPr>
        <a:xfrm>
          <a:off x="1075673" y="485164"/>
          <a:ext cx="1874070" cy="314113"/>
        </a:xfrm>
        <a:custGeom>
          <a:avLst/>
          <a:gdLst/>
          <a:ahLst/>
          <a:cxnLst/>
          <a:rect l="0" t="0" r="0" b="0"/>
          <a:pathLst>
            <a:path>
              <a:moveTo>
                <a:pt x="2105271" y="0"/>
              </a:moveTo>
              <a:lnTo>
                <a:pt x="2105271" y="182688"/>
              </a:lnTo>
              <a:lnTo>
                <a:pt x="0" y="182688"/>
              </a:lnTo>
              <a:lnTo>
                <a:pt x="0" y="365377"/>
              </a:lnTo>
            </a:path>
          </a:pathLst>
        </a:custGeom>
        <a:noFill/>
        <a:ln w="12700" cap="flat" cmpd="sng" algn="ctr">
          <a:solidFill>
            <a:srgbClr val="4DBBB8"/>
          </a:solidFill>
          <a:prstDash val="solid"/>
          <a:miter lim="800000"/>
        </a:ln>
        <a:effectLst/>
      </dsp:spPr>
      <dsp:style>
        <a:lnRef idx="2">
          <a:scrgbClr r="0" g="0" b="0"/>
        </a:lnRef>
        <a:fillRef idx="0">
          <a:scrgbClr r="0" g="0" b="0"/>
        </a:fillRef>
        <a:effectRef idx="0">
          <a:scrgbClr r="0" g="0" b="0"/>
        </a:effectRef>
        <a:fontRef idx="minor"/>
      </dsp:style>
    </dsp:sp>
    <dsp:sp modelId="{86C32037-4089-417B-81F3-93E1E86DD5F9}">
      <dsp:nvSpPr>
        <dsp:cNvPr id="0" name=""/>
        <dsp:cNvSpPr/>
      </dsp:nvSpPr>
      <dsp:spPr>
        <a:xfrm>
          <a:off x="1023013" y="974"/>
          <a:ext cx="3853458" cy="484190"/>
        </a:xfrm>
        <a:prstGeom prst="rect">
          <a:avLst/>
        </a:prstGeom>
        <a:solidFill>
          <a:srgbClr val="00788E">
            <a:alpha val="8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solidFill>
              <a:latin typeface="Lucida Sans Unicode" panose="020B0602030504020204" pitchFamily="34" charset="0"/>
              <a:ea typeface="+mn-ea"/>
              <a:cs typeface="Lucida Sans Unicode" panose="020B0602030504020204" pitchFamily="34" charset="0"/>
            </a:rPr>
            <a:t>Caso B</a:t>
          </a:r>
        </a:p>
        <a:p>
          <a:pPr marL="0" lvl="0" indent="0" algn="ctr" defTabSz="400050">
            <a:lnSpc>
              <a:spcPct val="90000"/>
            </a:lnSpc>
            <a:spcBef>
              <a:spcPct val="0"/>
            </a:spcBef>
            <a:spcAft>
              <a:spcPct val="35000"/>
            </a:spcAft>
            <a:buNone/>
          </a:pPr>
          <a:r>
            <a:rPr lang="en-US" sz="900" b="1" kern="1200">
              <a:solidFill>
                <a:sysClr val="windowText" lastClr="000000"/>
              </a:solidFill>
              <a:latin typeface="Lucida Sans Unicode" panose="020B0602030504020204" pitchFamily="34" charset="0"/>
              <a:ea typeface="+mn-ea"/>
              <a:cs typeface="Lucida Sans Unicode" panose="020B0602030504020204" pitchFamily="34" charset="0"/>
            </a:rPr>
            <a:t>Iniciado el Taller de Capacitación</a:t>
          </a:r>
        </a:p>
      </dsp:txBody>
      <dsp:txXfrm>
        <a:off x="1023013" y="974"/>
        <a:ext cx="3853458" cy="484190"/>
      </dsp:txXfrm>
    </dsp:sp>
    <dsp:sp modelId="{92A9719E-A47A-4013-A27E-0E41FE08CB43}">
      <dsp:nvSpPr>
        <dsp:cNvPr id="0" name=""/>
        <dsp:cNvSpPr/>
      </dsp:nvSpPr>
      <dsp:spPr>
        <a:xfrm>
          <a:off x="313452" y="799277"/>
          <a:ext cx="1524440" cy="945539"/>
        </a:xfrm>
        <a:prstGeom prst="round2DiagRect">
          <a:avLst/>
        </a:prstGeom>
        <a:solidFill>
          <a:srgbClr val="00788E">
            <a:alpha val="7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Lucida Sans Unicode" panose="020B0602030504020204" pitchFamily="34" charset="0"/>
              <a:ea typeface="+mn-ea"/>
              <a:cs typeface="Lucida Sans Unicode" panose="020B0602030504020204" pitchFamily="34" charset="0"/>
            </a:rPr>
            <a:t>La persona aspirante explica que por motivos personales no fue ese día, pero sí está interesada en prestar sus servicios</a:t>
          </a:r>
        </a:p>
      </dsp:txBody>
      <dsp:txXfrm>
        <a:off x="359609" y="845434"/>
        <a:ext cx="1432126" cy="853225"/>
      </dsp:txXfrm>
    </dsp:sp>
    <dsp:sp modelId="{52555ED4-F9A5-4C32-83AF-6FB6E170439E}">
      <dsp:nvSpPr>
        <dsp:cNvPr id="0" name=""/>
        <dsp:cNvSpPr/>
      </dsp:nvSpPr>
      <dsp:spPr>
        <a:xfrm>
          <a:off x="694563" y="2058131"/>
          <a:ext cx="1577733" cy="1302263"/>
        </a:xfrm>
        <a:prstGeom prst="round2DiagRect">
          <a:avLst/>
        </a:prstGeom>
        <a:solidFill>
          <a:srgbClr val="00788E">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Lucida Sans Unicode" panose="020B0602030504020204" pitchFamily="34" charset="0"/>
              <a:cs typeface="Lucida Sans Unicode" panose="020B0602030504020204" pitchFamily="34" charset="0"/>
            </a:rPr>
            <a:t>Es decisión de la persona responsable del IEPC Jalisco espera</a:t>
          </a:r>
          <a:r>
            <a:rPr lang="en-US" sz="900" kern="1200">
              <a:solidFill>
                <a:sysClr val="windowText" lastClr="000000"/>
              </a:solidFill>
              <a:latin typeface="Lucida Sans Unicode" panose="020B0602030504020204" pitchFamily="34" charset="0"/>
              <a:ea typeface="+mn-ea"/>
              <a:cs typeface="Lucida Sans Unicode" panose="020B0602030504020204" pitchFamily="34" charset="0"/>
            </a:rPr>
            <a:t>r a la persona SEL o CAEL, según la situación que le haya planteado. En su caso, será </a:t>
          </a:r>
          <a:r>
            <a:rPr lang="en-US" sz="900" b="0" kern="1200">
              <a:solidFill>
                <a:sysClr val="windowText" lastClr="000000"/>
              </a:solidFill>
              <a:latin typeface="Lucida Sans Unicode" panose="020B0602030504020204" pitchFamily="34" charset="0"/>
              <a:ea typeface="+mn-ea"/>
              <a:cs typeface="Lucida Sans Unicode" panose="020B0602030504020204" pitchFamily="34" charset="0"/>
            </a:rPr>
            <a:t>terminación anticipada al contrato.</a:t>
          </a:r>
          <a:endParaRPr lang="en-US" sz="900" kern="1200">
            <a:solidFill>
              <a:sysClr val="windowText" lastClr="000000"/>
            </a:solidFill>
            <a:latin typeface="Lucida Sans Unicode" panose="020B0602030504020204" pitchFamily="34" charset="0"/>
            <a:ea typeface="+mn-ea"/>
            <a:cs typeface="Lucida Sans Unicode" panose="020B0602030504020204" pitchFamily="34" charset="0"/>
          </a:endParaRPr>
        </a:p>
      </dsp:txBody>
      <dsp:txXfrm>
        <a:off x="758134" y="2121702"/>
        <a:ext cx="1450591" cy="1175121"/>
      </dsp:txXfrm>
    </dsp:sp>
    <dsp:sp modelId="{89DD8997-AB16-4E10-9E55-5169CD1844F1}">
      <dsp:nvSpPr>
        <dsp:cNvPr id="0" name=""/>
        <dsp:cNvSpPr/>
      </dsp:nvSpPr>
      <dsp:spPr>
        <a:xfrm>
          <a:off x="2212618" y="799277"/>
          <a:ext cx="1491975" cy="745987"/>
        </a:xfrm>
        <a:prstGeom prst="round2DiagRect">
          <a:avLst/>
        </a:prstGeom>
        <a:solidFill>
          <a:srgbClr val="00788E">
            <a:alpha val="7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Lucida Sans Unicode" panose="020B0602030504020204" pitchFamily="34" charset="0"/>
              <a:ea typeface="+mn-ea"/>
              <a:cs typeface="Lucida Sans Unicode" panose="020B0602030504020204" pitchFamily="34" charset="0"/>
            </a:rPr>
            <a:t>La persona aspirante responde que ya no está interesada en prestar sus servicios como SEL o CAEL</a:t>
          </a:r>
        </a:p>
      </dsp:txBody>
      <dsp:txXfrm>
        <a:off x="2249034" y="835693"/>
        <a:ext cx="1419143" cy="673155"/>
      </dsp:txXfrm>
    </dsp:sp>
    <dsp:sp modelId="{4BCFBC47-1280-48EF-BCE0-FAA66F559153}">
      <dsp:nvSpPr>
        <dsp:cNvPr id="0" name=""/>
        <dsp:cNvSpPr/>
      </dsp:nvSpPr>
      <dsp:spPr>
        <a:xfrm>
          <a:off x="2585611" y="1858580"/>
          <a:ext cx="1491975" cy="1543254"/>
        </a:xfrm>
        <a:prstGeom prst="round2DiagRect">
          <a:avLst/>
        </a:prstGeom>
        <a:solidFill>
          <a:srgbClr val="00788E">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Lucida Sans Unicode" panose="020B0602030504020204" pitchFamily="34" charset="0"/>
              <a:ea typeface="+mn-ea"/>
              <a:cs typeface="Lucida Sans Unicode" panose="020B0602030504020204" pitchFamily="34" charset="0"/>
            </a:rPr>
            <a:t>Se considera </a:t>
          </a:r>
          <a:r>
            <a:rPr lang="en-US" sz="900" b="0" kern="1200">
              <a:solidFill>
                <a:sysClr val="windowText" lastClr="000000"/>
              </a:solidFill>
              <a:latin typeface="Lucida Sans Unicode" panose="020B0602030504020204" pitchFamily="34" charset="0"/>
              <a:ea typeface="+mn-ea"/>
              <a:cs typeface="Lucida Sans Unicode" panose="020B0602030504020204" pitchFamily="34" charset="0"/>
            </a:rPr>
            <a:t>terminación anticipada al contrato, por lo tanto se llama inmediatamente a la siguiente persona aspirante con mayor calificación en la lista de reserva </a:t>
          </a:r>
          <a:endParaRPr lang="en-US" sz="900" kern="1200">
            <a:solidFill>
              <a:sysClr val="windowText" lastClr="000000"/>
            </a:solidFill>
            <a:latin typeface="Lucida Sans Unicode" panose="020B0602030504020204" pitchFamily="34" charset="0"/>
            <a:ea typeface="+mn-ea"/>
            <a:cs typeface="Lucida Sans Unicode" panose="020B0602030504020204" pitchFamily="34" charset="0"/>
          </a:endParaRPr>
        </a:p>
      </dsp:txBody>
      <dsp:txXfrm>
        <a:off x="2658443" y="1931412"/>
        <a:ext cx="1346311" cy="1397590"/>
      </dsp:txXfrm>
    </dsp:sp>
    <dsp:sp modelId="{B620D894-A2CD-4578-928A-396D4AAD39D2}">
      <dsp:nvSpPr>
        <dsp:cNvPr id="0" name=""/>
        <dsp:cNvSpPr/>
      </dsp:nvSpPr>
      <dsp:spPr>
        <a:xfrm>
          <a:off x="4017908" y="799277"/>
          <a:ext cx="1491975" cy="745987"/>
        </a:xfrm>
        <a:prstGeom prst="round2DiagRect">
          <a:avLst/>
        </a:prstGeom>
        <a:solidFill>
          <a:srgbClr val="00788E">
            <a:alpha val="7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Lucida Sans Unicode" panose="020B0602030504020204" pitchFamily="34" charset="0"/>
              <a:ea typeface="+mn-ea"/>
              <a:cs typeface="Lucida Sans Unicode" panose="020B0602030504020204" pitchFamily="34" charset="0"/>
            </a:rPr>
            <a:t>La persona aspirante que ya fue designada, no contesta ni contacta al IEPC Jalisco</a:t>
          </a:r>
          <a:endParaRPr lang="en-US" sz="900" b="1" kern="1200">
            <a:solidFill>
              <a:sysClr val="windowText" lastClr="000000"/>
            </a:solidFill>
            <a:latin typeface="Lucida Sans Unicode" panose="020B0602030504020204" pitchFamily="34" charset="0"/>
            <a:ea typeface="+mn-ea"/>
            <a:cs typeface="Lucida Sans Unicode" panose="020B0602030504020204" pitchFamily="34" charset="0"/>
          </a:endParaRPr>
        </a:p>
      </dsp:txBody>
      <dsp:txXfrm>
        <a:off x="4054324" y="835693"/>
        <a:ext cx="1419143" cy="673155"/>
      </dsp:txXfrm>
    </dsp:sp>
    <dsp:sp modelId="{90117362-4456-492E-9F1A-23C6A7493174}">
      <dsp:nvSpPr>
        <dsp:cNvPr id="0" name=""/>
        <dsp:cNvSpPr/>
      </dsp:nvSpPr>
      <dsp:spPr>
        <a:xfrm>
          <a:off x="4390901" y="1858580"/>
          <a:ext cx="1491975" cy="1553407"/>
        </a:xfrm>
        <a:prstGeom prst="round2DiagRect">
          <a:avLst/>
        </a:prstGeom>
        <a:solidFill>
          <a:srgbClr val="00788E">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Lucida Sans Unicode" panose="020B0602030504020204" pitchFamily="34" charset="0"/>
              <a:ea typeface="+mn-ea"/>
              <a:cs typeface="Lucida Sans Unicode" panose="020B0602030504020204" pitchFamily="34" charset="0"/>
            </a:rPr>
            <a:t>Como no se ha localizado en tres días hábiles se considera </a:t>
          </a:r>
          <a:r>
            <a:rPr lang="en-US" sz="900" b="0" kern="1200">
              <a:solidFill>
                <a:sysClr val="windowText" lastClr="000000"/>
              </a:solidFill>
              <a:latin typeface="Lucida Sans Unicode" panose="020B0602030504020204" pitchFamily="34" charset="0"/>
              <a:ea typeface="+mn-ea"/>
              <a:cs typeface="Lucida Sans Unicode" panose="020B0602030504020204" pitchFamily="34" charset="0"/>
            </a:rPr>
            <a:t>declinación</a:t>
          </a:r>
          <a:r>
            <a:rPr lang="en-US" sz="900" b="1" kern="1200">
              <a:solidFill>
                <a:sysClr val="windowText" lastClr="000000"/>
              </a:solidFill>
              <a:latin typeface="Lucida Sans Unicode" panose="020B0602030504020204" pitchFamily="34" charset="0"/>
              <a:ea typeface="+mn-ea"/>
              <a:cs typeface="Lucida Sans Unicode" panose="020B0602030504020204" pitchFamily="34" charset="0"/>
            </a:rPr>
            <a:t> </a:t>
          </a:r>
          <a:r>
            <a:rPr lang="en-US" sz="900" b="0" kern="1200">
              <a:solidFill>
                <a:sysClr val="windowText" lastClr="000000"/>
              </a:solidFill>
              <a:latin typeface="Lucida Sans Unicode" panose="020B0602030504020204" pitchFamily="34" charset="0"/>
              <a:ea typeface="+mn-ea"/>
              <a:cs typeface="Lucida Sans Unicode" panose="020B0602030504020204" pitchFamily="34" charset="0"/>
            </a:rPr>
            <a:t>al contrato, por lo tanto se llama a la persona aspirante con mayor calificación que sigue en la lista de reserva</a:t>
          </a:r>
          <a:endParaRPr lang="en-US" sz="900" kern="1200">
            <a:solidFill>
              <a:sysClr val="windowText" lastClr="000000"/>
            </a:solidFill>
            <a:latin typeface="Lucida Sans Unicode" panose="020B0602030504020204" pitchFamily="34" charset="0"/>
            <a:ea typeface="+mn-ea"/>
            <a:cs typeface="Lucida Sans Unicode" panose="020B0602030504020204" pitchFamily="34" charset="0"/>
          </a:endParaRPr>
        </a:p>
      </dsp:txBody>
      <dsp:txXfrm>
        <a:off x="4463733" y="1931412"/>
        <a:ext cx="1346311" cy="1407743"/>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0D55E8-BC64-4810-87C8-E76A5ACAD1B9}">
      <dsp:nvSpPr>
        <dsp:cNvPr id="0" name=""/>
        <dsp:cNvSpPr/>
      </dsp:nvSpPr>
      <dsp:spPr>
        <a:xfrm>
          <a:off x="3300132" y="1758192"/>
          <a:ext cx="240243" cy="736746"/>
        </a:xfrm>
        <a:custGeom>
          <a:avLst/>
          <a:gdLst/>
          <a:ahLst/>
          <a:cxnLst/>
          <a:rect l="0" t="0" r="0" b="0"/>
          <a:pathLst>
            <a:path>
              <a:moveTo>
                <a:pt x="0" y="0"/>
              </a:moveTo>
              <a:lnTo>
                <a:pt x="0" y="736746"/>
              </a:lnTo>
              <a:lnTo>
                <a:pt x="240243" y="736746"/>
              </a:lnTo>
            </a:path>
          </a:pathLst>
        </a:custGeom>
        <a:noFill/>
        <a:ln w="12700" cap="flat" cmpd="sng" algn="ctr">
          <a:solidFill>
            <a:srgbClr val="4DBBB8"/>
          </a:solidFill>
          <a:prstDash val="solid"/>
          <a:miter lim="800000"/>
        </a:ln>
        <a:effectLst/>
      </dsp:spPr>
      <dsp:style>
        <a:lnRef idx="2">
          <a:scrgbClr r="0" g="0" b="0"/>
        </a:lnRef>
        <a:fillRef idx="0">
          <a:scrgbClr r="0" g="0" b="0"/>
        </a:fillRef>
        <a:effectRef idx="0">
          <a:scrgbClr r="0" g="0" b="0"/>
        </a:effectRef>
        <a:fontRef idx="minor"/>
      </dsp:style>
    </dsp:sp>
    <dsp:sp modelId="{FDE913DB-8BB5-4B80-805B-59F44FA6CEA3}">
      <dsp:nvSpPr>
        <dsp:cNvPr id="0" name=""/>
        <dsp:cNvSpPr/>
      </dsp:nvSpPr>
      <dsp:spPr>
        <a:xfrm>
          <a:off x="2786972" y="728044"/>
          <a:ext cx="1153809" cy="229336"/>
        </a:xfrm>
        <a:custGeom>
          <a:avLst/>
          <a:gdLst/>
          <a:ahLst/>
          <a:cxnLst/>
          <a:rect l="0" t="0" r="0" b="0"/>
          <a:pathLst>
            <a:path>
              <a:moveTo>
                <a:pt x="0" y="0"/>
              </a:moveTo>
              <a:lnTo>
                <a:pt x="0" y="168170"/>
              </a:lnTo>
              <a:lnTo>
                <a:pt x="968982" y="168170"/>
              </a:lnTo>
              <a:lnTo>
                <a:pt x="968982" y="336340"/>
              </a:lnTo>
            </a:path>
          </a:pathLst>
        </a:custGeom>
        <a:noFill/>
        <a:ln w="12700" cap="flat" cmpd="sng" algn="ctr">
          <a:solidFill>
            <a:srgbClr val="4DBBB8"/>
          </a:solidFill>
          <a:prstDash val="solid"/>
          <a:miter lim="800000"/>
        </a:ln>
        <a:effectLst/>
      </dsp:spPr>
      <dsp:style>
        <a:lnRef idx="2">
          <a:scrgbClr r="0" g="0" b="0"/>
        </a:lnRef>
        <a:fillRef idx="0">
          <a:scrgbClr r="0" g="0" b="0"/>
        </a:fillRef>
        <a:effectRef idx="0">
          <a:scrgbClr r="0" g="0" b="0"/>
        </a:effectRef>
        <a:fontRef idx="minor"/>
      </dsp:style>
    </dsp:sp>
    <dsp:sp modelId="{A95516BE-EB4A-4DC5-BEEF-265C66AEAEC7}">
      <dsp:nvSpPr>
        <dsp:cNvPr id="0" name=""/>
        <dsp:cNvSpPr/>
      </dsp:nvSpPr>
      <dsp:spPr>
        <a:xfrm>
          <a:off x="1362168" y="1758192"/>
          <a:ext cx="240243" cy="736746"/>
        </a:xfrm>
        <a:custGeom>
          <a:avLst/>
          <a:gdLst/>
          <a:ahLst/>
          <a:cxnLst/>
          <a:rect l="0" t="0" r="0" b="0"/>
          <a:pathLst>
            <a:path>
              <a:moveTo>
                <a:pt x="0" y="0"/>
              </a:moveTo>
              <a:lnTo>
                <a:pt x="0" y="736746"/>
              </a:lnTo>
              <a:lnTo>
                <a:pt x="240243" y="736746"/>
              </a:lnTo>
            </a:path>
          </a:pathLst>
        </a:custGeom>
        <a:noFill/>
        <a:ln w="12700" cap="flat" cmpd="sng" algn="ctr">
          <a:solidFill>
            <a:srgbClr val="4DBBB8"/>
          </a:solidFill>
          <a:prstDash val="solid"/>
          <a:miter lim="800000"/>
        </a:ln>
        <a:effectLst/>
      </dsp:spPr>
      <dsp:style>
        <a:lnRef idx="2">
          <a:scrgbClr r="0" g="0" b="0"/>
        </a:lnRef>
        <a:fillRef idx="0">
          <a:scrgbClr r="0" g="0" b="0"/>
        </a:fillRef>
        <a:effectRef idx="0">
          <a:scrgbClr r="0" g="0" b="0"/>
        </a:effectRef>
        <a:fontRef idx="minor"/>
      </dsp:style>
    </dsp:sp>
    <dsp:sp modelId="{068AB452-E34B-4A5F-BEFD-23407AF787C5}">
      <dsp:nvSpPr>
        <dsp:cNvPr id="0" name=""/>
        <dsp:cNvSpPr/>
      </dsp:nvSpPr>
      <dsp:spPr>
        <a:xfrm>
          <a:off x="2002817" y="728044"/>
          <a:ext cx="784154" cy="229336"/>
        </a:xfrm>
        <a:custGeom>
          <a:avLst/>
          <a:gdLst/>
          <a:ahLst/>
          <a:cxnLst/>
          <a:rect l="0" t="0" r="0" b="0"/>
          <a:pathLst>
            <a:path>
              <a:moveTo>
                <a:pt x="968982" y="0"/>
              </a:moveTo>
              <a:lnTo>
                <a:pt x="968982" y="168170"/>
              </a:lnTo>
              <a:lnTo>
                <a:pt x="0" y="168170"/>
              </a:lnTo>
              <a:lnTo>
                <a:pt x="0" y="336340"/>
              </a:lnTo>
            </a:path>
          </a:pathLst>
        </a:custGeom>
        <a:noFill/>
        <a:ln w="12700" cap="flat" cmpd="sng" algn="ctr">
          <a:solidFill>
            <a:srgbClr val="4DBBB8"/>
          </a:solidFill>
          <a:prstDash val="solid"/>
          <a:miter lim="800000"/>
        </a:ln>
        <a:effectLst/>
      </dsp:spPr>
      <dsp:style>
        <a:lnRef idx="2">
          <a:scrgbClr r="0" g="0" b="0"/>
        </a:lnRef>
        <a:fillRef idx="0">
          <a:scrgbClr r="0" g="0" b="0"/>
        </a:fillRef>
        <a:effectRef idx="0">
          <a:scrgbClr r="0" g="0" b="0"/>
        </a:effectRef>
        <a:fontRef idx="minor"/>
      </dsp:style>
    </dsp:sp>
    <dsp:sp modelId="{B8268650-C905-4DD4-942E-85B7637184EA}">
      <dsp:nvSpPr>
        <dsp:cNvPr id="0" name=""/>
        <dsp:cNvSpPr/>
      </dsp:nvSpPr>
      <dsp:spPr>
        <a:xfrm>
          <a:off x="145431" y="108529"/>
          <a:ext cx="5283082" cy="619515"/>
        </a:xfrm>
        <a:prstGeom prst="rect">
          <a:avLst/>
        </a:prstGeom>
        <a:solidFill>
          <a:srgbClr val="00788E">
            <a:alpha val="8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solidFill>
              <a:latin typeface="Lucida Sans Unicode" panose="020B0602030504020204" pitchFamily="34" charset="0"/>
              <a:ea typeface="+mn-ea"/>
              <a:cs typeface="Lucida Sans Unicode" panose="020B0602030504020204" pitchFamily="34" charset="0"/>
            </a:rPr>
            <a:t>Aplicar para los casos A y B</a:t>
          </a:r>
        </a:p>
        <a:p>
          <a:pPr marL="0" lvl="0" indent="0" algn="ctr" defTabSz="400050">
            <a:lnSpc>
              <a:spcPct val="90000"/>
            </a:lnSpc>
            <a:spcBef>
              <a:spcPct val="0"/>
            </a:spcBef>
            <a:spcAft>
              <a:spcPct val="35000"/>
            </a:spcAft>
            <a:buNone/>
          </a:pPr>
          <a:r>
            <a:rPr lang="en-US" sz="900" b="1" kern="1200">
              <a:solidFill>
                <a:sysClr val="windowText" lastClr="000000"/>
              </a:solidFill>
              <a:latin typeface="Lucida Sans Unicode" panose="020B0602030504020204" pitchFamily="34" charset="0"/>
              <a:ea typeface="+mn-ea"/>
              <a:cs typeface="Lucida Sans Unicode" panose="020B0602030504020204" pitchFamily="34" charset="0"/>
            </a:rPr>
            <a:t>Lista de reserva</a:t>
          </a:r>
        </a:p>
      </dsp:txBody>
      <dsp:txXfrm>
        <a:off x="145431" y="108529"/>
        <a:ext cx="5283082" cy="619515"/>
      </dsp:txXfrm>
    </dsp:sp>
    <dsp:sp modelId="{4964DDA3-5871-46BC-8B6E-269DB336D3FC}">
      <dsp:nvSpPr>
        <dsp:cNvPr id="0" name=""/>
        <dsp:cNvSpPr/>
      </dsp:nvSpPr>
      <dsp:spPr>
        <a:xfrm>
          <a:off x="1202006" y="957381"/>
          <a:ext cx="1601623" cy="800811"/>
        </a:xfrm>
        <a:prstGeom prst="round2DiagRect">
          <a:avLst/>
        </a:prstGeom>
        <a:solidFill>
          <a:srgbClr val="00788E">
            <a:alpha val="7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Lucida Sans Unicode" panose="020B0602030504020204" pitchFamily="34" charset="0"/>
              <a:ea typeface="+mn-ea"/>
              <a:cs typeface="Lucida Sans Unicode" panose="020B0602030504020204" pitchFamily="34" charset="0"/>
            </a:rPr>
            <a:t>Explica que </a:t>
          </a:r>
          <a:r>
            <a:rPr lang="en-US" sz="900" b="0" kern="1200">
              <a:solidFill>
                <a:sysClr val="windowText" lastClr="000000"/>
              </a:solidFill>
              <a:latin typeface="Lucida Sans Unicode" panose="020B0602030504020204" pitchFamily="34" charset="0"/>
              <a:ea typeface="+mn-ea"/>
              <a:cs typeface="Lucida Sans Unicode" panose="020B0602030504020204" pitchFamily="34" charset="0"/>
            </a:rPr>
            <a:t>NO</a:t>
          </a:r>
          <a:r>
            <a:rPr lang="en-US" sz="900" b="1" kern="1200">
              <a:solidFill>
                <a:sysClr val="windowText" lastClr="000000"/>
              </a:solidFill>
              <a:latin typeface="Lucida Sans Unicode" panose="020B0602030504020204" pitchFamily="34" charset="0"/>
              <a:ea typeface="+mn-ea"/>
              <a:cs typeface="Lucida Sans Unicode" panose="020B0602030504020204" pitchFamily="34" charset="0"/>
            </a:rPr>
            <a:t> </a:t>
          </a:r>
          <a:r>
            <a:rPr lang="en-US" sz="900" b="0" kern="1200">
              <a:solidFill>
                <a:sysClr val="windowText" lastClr="000000"/>
              </a:solidFill>
              <a:latin typeface="Lucida Sans Unicode" panose="020B0602030504020204" pitchFamily="34" charset="0"/>
              <a:ea typeface="+mn-ea"/>
              <a:cs typeface="Lucida Sans Unicode" panose="020B0602030504020204" pitchFamily="34" charset="0"/>
            </a:rPr>
            <a:t>podrá desempeñarse como SEL o CAEL.</a:t>
          </a:r>
          <a:endParaRPr lang="en-US" sz="900" kern="1200">
            <a:solidFill>
              <a:sysClr val="windowText" lastClr="000000"/>
            </a:solidFill>
            <a:latin typeface="Lucida Sans Unicode" panose="020B0602030504020204" pitchFamily="34" charset="0"/>
            <a:ea typeface="+mn-ea"/>
            <a:cs typeface="Lucida Sans Unicode" panose="020B0602030504020204" pitchFamily="34" charset="0"/>
          </a:endParaRPr>
        </a:p>
      </dsp:txBody>
      <dsp:txXfrm>
        <a:off x="1241098" y="996473"/>
        <a:ext cx="1523439" cy="722627"/>
      </dsp:txXfrm>
    </dsp:sp>
    <dsp:sp modelId="{145AEE04-2666-4BC2-9117-1DDF31EC7724}">
      <dsp:nvSpPr>
        <dsp:cNvPr id="0" name=""/>
        <dsp:cNvSpPr/>
      </dsp:nvSpPr>
      <dsp:spPr>
        <a:xfrm>
          <a:off x="1602412" y="2094533"/>
          <a:ext cx="1601623" cy="800811"/>
        </a:xfrm>
        <a:prstGeom prst="round2DiagRect">
          <a:avLst/>
        </a:prstGeom>
        <a:solidFill>
          <a:srgbClr val="00788E">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just" defTabSz="400050">
            <a:lnSpc>
              <a:spcPct val="90000"/>
            </a:lnSpc>
            <a:spcBef>
              <a:spcPct val="0"/>
            </a:spcBef>
            <a:spcAft>
              <a:spcPct val="35000"/>
            </a:spcAft>
            <a:buNone/>
          </a:pPr>
          <a:r>
            <a:rPr lang="en-US" sz="900" kern="1200">
              <a:solidFill>
                <a:sysClr val="windowText" lastClr="000000"/>
              </a:solidFill>
              <a:latin typeface="Lucida Sans Unicode" panose="020B0602030504020204" pitchFamily="34" charset="0"/>
              <a:ea typeface="+mn-ea"/>
              <a:cs typeface="Lucida Sans Unicode" panose="020B0602030504020204" pitchFamily="34" charset="0"/>
            </a:rPr>
            <a:t>Se considera como </a:t>
          </a:r>
          <a:r>
            <a:rPr lang="en-US" sz="900" b="0" kern="1200">
              <a:solidFill>
                <a:sysClr val="windowText" lastClr="000000"/>
              </a:solidFill>
              <a:latin typeface="Lucida Sans Unicode" panose="020B0602030504020204" pitchFamily="34" charset="0"/>
              <a:ea typeface="+mn-ea"/>
              <a:cs typeface="Lucida Sans Unicode" panose="020B0602030504020204" pitchFamily="34" charset="0"/>
            </a:rPr>
            <a:t>NO DISPONIBLE y deja de pertenecer a la lista de reserva.</a:t>
          </a:r>
          <a:endParaRPr lang="en-US" sz="900" kern="1200">
            <a:solidFill>
              <a:sysClr val="windowText" lastClr="000000"/>
            </a:solidFill>
            <a:latin typeface="Lucida Sans Unicode" panose="020B0602030504020204" pitchFamily="34" charset="0"/>
            <a:ea typeface="+mn-ea"/>
            <a:cs typeface="Lucida Sans Unicode" panose="020B0602030504020204" pitchFamily="34" charset="0"/>
          </a:endParaRPr>
        </a:p>
      </dsp:txBody>
      <dsp:txXfrm>
        <a:off x="1641504" y="2133625"/>
        <a:ext cx="1523439" cy="722627"/>
      </dsp:txXfrm>
    </dsp:sp>
    <dsp:sp modelId="{D309036E-CACF-408F-886E-26BFD011538E}">
      <dsp:nvSpPr>
        <dsp:cNvPr id="0" name=""/>
        <dsp:cNvSpPr/>
      </dsp:nvSpPr>
      <dsp:spPr>
        <a:xfrm>
          <a:off x="3139970" y="957381"/>
          <a:ext cx="1601623" cy="800811"/>
        </a:xfrm>
        <a:prstGeom prst="round2DiagRect">
          <a:avLst/>
        </a:prstGeom>
        <a:solidFill>
          <a:srgbClr val="00788E">
            <a:alpha val="7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Lucida Sans Unicode" panose="020B0602030504020204" pitchFamily="34" charset="0"/>
              <a:ea typeface="+mn-ea"/>
              <a:cs typeface="Lucida Sans Unicode" panose="020B0602030504020204" pitchFamily="34" charset="0"/>
            </a:rPr>
            <a:t>La persona de la lista de reserva no se puede localizar o no responde a los llamados del </a:t>
          </a:r>
          <a:r>
            <a:rPr lang="es-MX" sz="900" kern="1200">
              <a:solidFill>
                <a:sysClr val="windowText" lastClr="000000"/>
              </a:solidFill>
              <a:latin typeface="Lucida Sans Unicode" panose="020B0602030504020204" pitchFamily="34" charset="0"/>
              <a:cs typeface="Lucida Sans Unicode" panose="020B0602030504020204" pitchFamily="34" charset="0"/>
            </a:rPr>
            <a:t>IEPC Jalisco.</a:t>
          </a:r>
          <a:endParaRPr lang="en-US" sz="900" kern="1200">
            <a:solidFill>
              <a:sysClr val="windowText" lastClr="000000"/>
            </a:solidFill>
            <a:latin typeface="Lucida Sans Unicode" panose="020B0602030504020204" pitchFamily="34" charset="0"/>
            <a:ea typeface="+mn-ea"/>
            <a:cs typeface="Lucida Sans Unicode" panose="020B0602030504020204" pitchFamily="34" charset="0"/>
          </a:endParaRPr>
        </a:p>
      </dsp:txBody>
      <dsp:txXfrm>
        <a:off x="3179062" y="996473"/>
        <a:ext cx="1523439" cy="722627"/>
      </dsp:txXfrm>
    </dsp:sp>
    <dsp:sp modelId="{7AA238B9-7FC4-41FF-B4B3-8A36A0E5BA77}">
      <dsp:nvSpPr>
        <dsp:cNvPr id="0" name=""/>
        <dsp:cNvSpPr/>
      </dsp:nvSpPr>
      <dsp:spPr>
        <a:xfrm>
          <a:off x="3540376" y="2094533"/>
          <a:ext cx="1601623" cy="800811"/>
        </a:xfrm>
        <a:prstGeom prst="round2DiagRect">
          <a:avLst/>
        </a:prstGeom>
        <a:solidFill>
          <a:srgbClr val="00788E">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Lucida Sans Unicode" panose="020B0602030504020204" pitchFamily="34" charset="0"/>
              <a:ea typeface="+mn-ea"/>
              <a:cs typeface="Lucida Sans Unicode" panose="020B0602030504020204" pitchFamily="34" charset="0"/>
            </a:rPr>
            <a:t>Se considera como </a:t>
          </a:r>
          <a:r>
            <a:rPr lang="en-US" sz="900" b="0" kern="1200">
              <a:solidFill>
                <a:sysClr val="windowText" lastClr="000000"/>
              </a:solidFill>
              <a:latin typeface="Lucida Sans Unicode" panose="020B0602030504020204" pitchFamily="34" charset="0"/>
              <a:ea typeface="+mn-ea"/>
              <a:cs typeface="Lucida Sans Unicode" panose="020B0602030504020204" pitchFamily="34" charset="0"/>
            </a:rPr>
            <a:t>NO LOCALIZADA y podrá continuar en la lista de reserva para futuras vacantes.</a:t>
          </a:r>
          <a:endParaRPr lang="en-US" sz="900" kern="1200">
            <a:solidFill>
              <a:sysClr val="windowText" lastClr="000000"/>
            </a:solidFill>
            <a:latin typeface="Lucida Sans Unicode" panose="020B0602030504020204" pitchFamily="34" charset="0"/>
            <a:ea typeface="+mn-ea"/>
            <a:cs typeface="Lucida Sans Unicode" panose="020B0602030504020204" pitchFamily="34" charset="0"/>
          </a:endParaRPr>
        </a:p>
      </dsp:txBody>
      <dsp:txXfrm>
        <a:off x="3579468" y="2133625"/>
        <a:ext cx="1523439" cy="722627"/>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81990B-618B-444F-AF84-73C213EFB43C}">
      <dsp:nvSpPr>
        <dsp:cNvPr id="0" name=""/>
        <dsp:cNvSpPr/>
      </dsp:nvSpPr>
      <dsp:spPr>
        <a:xfrm>
          <a:off x="441370" y="565"/>
          <a:ext cx="1959312" cy="783725"/>
        </a:xfrm>
        <a:prstGeom prst="chevron">
          <a:avLst/>
        </a:prstGeom>
        <a:solidFill>
          <a:srgbClr val="00788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marL="0" lvl="0" indent="0" algn="ctr" defTabSz="466725">
            <a:lnSpc>
              <a:spcPct val="90000"/>
            </a:lnSpc>
            <a:spcBef>
              <a:spcPct val="0"/>
            </a:spcBef>
            <a:spcAft>
              <a:spcPct val="35000"/>
            </a:spcAft>
            <a:buNone/>
          </a:pPr>
          <a:r>
            <a:rPr lang="es-MX" sz="1050" b="1" kern="1200">
              <a:latin typeface="Lucida Sans Unicode" panose="020B0602030504020204" pitchFamily="34" charset="0"/>
              <a:cs typeface="Lucida Sans Unicode" panose="020B0602030504020204" pitchFamily="34" charset="0"/>
            </a:rPr>
            <a:t>Distrito en área metropolitana de Guadalajara</a:t>
          </a:r>
        </a:p>
      </dsp:txBody>
      <dsp:txXfrm>
        <a:off x="833233" y="565"/>
        <a:ext cx="1175587" cy="783725"/>
      </dsp:txXfrm>
    </dsp:sp>
    <dsp:sp modelId="{F645D1F1-8579-4A7B-B0F6-89B9F7AA57E3}">
      <dsp:nvSpPr>
        <dsp:cNvPr id="0" name=""/>
        <dsp:cNvSpPr/>
      </dsp:nvSpPr>
      <dsp:spPr>
        <a:xfrm>
          <a:off x="2145972" y="67182"/>
          <a:ext cx="1626229" cy="650491"/>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ctr" defTabSz="466725">
            <a:lnSpc>
              <a:spcPct val="90000"/>
            </a:lnSpc>
            <a:spcBef>
              <a:spcPct val="0"/>
            </a:spcBef>
            <a:spcAft>
              <a:spcPct val="35000"/>
            </a:spcAft>
            <a:buNone/>
          </a:pPr>
          <a:r>
            <a:rPr lang="es-MX" sz="1050" kern="1200">
              <a:latin typeface="Lucida Sans Unicode" panose="020B0602030504020204" pitchFamily="34" charset="0"/>
              <a:cs typeface="Lucida Sans Unicode" panose="020B0602030504020204" pitchFamily="34" charset="0"/>
            </a:rPr>
            <a:t>SEL $9,254.70</a:t>
          </a:r>
        </a:p>
      </dsp:txBody>
      <dsp:txXfrm>
        <a:off x="2471218" y="67182"/>
        <a:ext cx="975738" cy="650491"/>
      </dsp:txXfrm>
    </dsp:sp>
    <dsp:sp modelId="{73CB0DA7-6966-4EDC-BA6B-FE554CF3D4CD}">
      <dsp:nvSpPr>
        <dsp:cNvPr id="0" name=""/>
        <dsp:cNvSpPr/>
      </dsp:nvSpPr>
      <dsp:spPr>
        <a:xfrm>
          <a:off x="3544530" y="67182"/>
          <a:ext cx="1626229" cy="650491"/>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ctr" defTabSz="466725">
            <a:lnSpc>
              <a:spcPct val="90000"/>
            </a:lnSpc>
            <a:spcBef>
              <a:spcPct val="0"/>
            </a:spcBef>
            <a:spcAft>
              <a:spcPct val="35000"/>
            </a:spcAft>
            <a:buNone/>
          </a:pPr>
          <a:r>
            <a:rPr lang="es-MX" sz="1050" kern="1200">
              <a:latin typeface="Lucida Sans Unicode" panose="020B0602030504020204" pitchFamily="34" charset="0"/>
              <a:cs typeface="Lucida Sans Unicode" panose="020B0602030504020204" pitchFamily="34" charset="0"/>
            </a:rPr>
            <a:t>CAEL $7,198.80</a:t>
          </a:r>
        </a:p>
      </dsp:txBody>
      <dsp:txXfrm>
        <a:off x="3869776" y="67182"/>
        <a:ext cx="975738" cy="650491"/>
      </dsp:txXfrm>
    </dsp:sp>
    <dsp:sp modelId="{1577829D-D101-4262-A8EA-EDED4867D747}">
      <dsp:nvSpPr>
        <dsp:cNvPr id="0" name=""/>
        <dsp:cNvSpPr/>
      </dsp:nvSpPr>
      <dsp:spPr>
        <a:xfrm>
          <a:off x="441370" y="894012"/>
          <a:ext cx="1959312" cy="783725"/>
        </a:xfrm>
        <a:prstGeom prst="chevron">
          <a:avLst/>
        </a:prstGeom>
        <a:solidFill>
          <a:srgbClr val="00788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marL="0" lvl="0" indent="0" algn="ctr" defTabSz="466725">
            <a:lnSpc>
              <a:spcPct val="90000"/>
            </a:lnSpc>
            <a:spcBef>
              <a:spcPct val="0"/>
            </a:spcBef>
            <a:spcAft>
              <a:spcPct val="35000"/>
            </a:spcAft>
            <a:buNone/>
          </a:pPr>
          <a:r>
            <a:rPr lang="es-MX" sz="1050" b="1" kern="1200">
              <a:latin typeface="Lucida Sans Unicode" panose="020B0602030504020204" pitchFamily="34" charset="0"/>
              <a:cs typeface="Lucida Sans Unicode" panose="020B0602030504020204" pitchFamily="34" charset="0"/>
            </a:rPr>
            <a:t>Distrito Foráneo</a:t>
          </a:r>
        </a:p>
      </dsp:txBody>
      <dsp:txXfrm>
        <a:off x="833233" y="894012"/>
        <a:ext cx="1175587" cy="783725"/>
      </dsp:txXfrm>
    </dsp:sp>
    <dsp:sp modelId="{138D5617-EE8C-4959-A05A-55AAF5D3D926}">
      <dsp:nvSpPr>
        <dsp:cNvPr id="0" name=""/>
        <dsp:cNvSpPr/>
      </dsp:nvSpPr>
      <dsp:spPr>
        <a:xfrm>
          <a:off x="2145972" y="960629"/>
          <a:ext cx="1626229" cy="650491"/>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ctr" defTabSz="466725">
            <a:lnSpc>
              <a:spcPct val="90000"/>
            </a:lnSpc>
            <a:spcBef>
              <a:spcPct val="0"/>
            </a:spcBef>
            <a:spcAft>
              <a:spcPct val="35000"/>
            </a:spcAft>
            <a:buNone/>
          </a:pPr>
          <a:r>
            <a:rPr lang="es-MX" sz="1050" kern="1200">
              <a:latin typeface="Lucida Sans Unicode" panose="020B0602030504020204" pitchFamily="34" charset="0"/>
              <a:cs typeface="Lucida Sans Unicode" panose="020B0602030504020204" pitchFamily="34" charset="0"/>
            </a:rPr>
            <a:t>SEL $9,254.70</a:t>
          </a:r>
        </a:p>
      </dsp:txBody>
      <dsp:txXfrm>
        <a:off x="2471218" y="960629"/>
        <a:ext cx="975738" cy="650491"/>
      </dsp:txXfrm>
    </dsp:sp>
    <dsp:sp modelId="{E2DBBF6F-18ED-4251-8A5E-0EA0885D3A62}">
      <dsp:nvSpPr>
        <dsp:cNvPr id="0" name=""/>
        <dsp:cNvSpPr/>
      </dsp:nvSpPr>
      <dsp:spPr>
        <a:xfrm>
          <a:off x="3544530" y="960629"/>
          <a:ext cx="1626229" cy="650491"/>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ctr" defTabSz="466725">
            <a:lnSpc>
              <a:spcPct val="90000"/>
            </a:lnSpc>
            <a:spcBef>
              <a:spcPct val="0"/>
            </a:spcBef>
            <a:spcAft>
              <a:spcPct val="35000"/>
            </a:spcAft>
            <a:buNone/>
          </a:pPr>
          <a:r>
            <a:rPr lang="es-MX" sz="1050" kern="1200">
              <a:latin typeface="Lucida Sans Unicode" panose="020B0602030504020204" pitchFamily="34" charset="0"/>
              <a:cs typeface="Lucida Sans Unicode" panose="020B0602030504020204" pitchFamily="34" charset="0"/>
            </a:rPr>
            <a:t>CAEL $7,198.80</a:t>
          </a:r>
        </a:p>
      </dsp:txBody>
      <dsp:txXfrm>
        <a:off x="3869776" y="960629"/>
        <a:ext cx="975738" cy="650491"/>
      </dsp:txXfrm>
    </dsp:sp>
    <dsp:sp modelId="{61D80813-E697-4BCC-90FF-C74889DF6A76}">
      <dsp:nvSpPr>
        <dsp:cNvPr id="0" name=""/>
        <dsp:cNvSpPr/>
      </dsp:nvSpPr>
      <dsp:spPr>
        <a:xfrm>
          <a:off x="441370" y="1787459"/>
          <a:ext cx="1959312" cy="78372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marL="0" lvl="0" indent="0" algn="ctr" defTabSz="466725">
            <a:lnSpc>
              <a:spcPct val="90000"/>
            </a:lnSpc>
            <a:spcBef>
              <a:spcPct val="0"/>
            </a:spcBef>
            <a:spcAft>
              <a:spcPct val="35000"/>
            </a:spcAft>
            <a:buNone/>
          </a:pPr>
          <a:r>
            <a:rPr lang="es-MX" sz="1050" b="1" kern="1200">
              <a:latin typeface="Lucida Sans Unicode" panose="020B0602030504020204" pitchFamily="34" charset="0"/>
              <a:cs typeface="Lucida Sans Unicode" panose="020B0602030504020204" pitchFamily="34" charset="0"/>
            </a:rPr>
            <a:t>Distrito vida cara</a:t>
          </a:r>
        </a:p>
      </dsp:txBody>
      <dsp:txXfrm>
        <a:off x="833233" y="1787459"/>
        <a:ext cx="1175587" cy="783725"/>
      </dsp:txXfrm>
    </dsp:sp>
    <dsp:sp modelId="{F81E1B33-796C-4B1C-948B-FBDC8955F33D}">
      <dsp:nvSpPr>
        <dsp:cNvPr id="0" name=""/>
        <dsp:cNvSpPr/>
      </dsp:nvSpPr>
      <dsp:spPr>
        <a:xfrm>
          <a:off x="2145972" y="1854075"/>
          <a:ext cx="1626229" cy="650491"/>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ctr" defTabSz="466725">
            <a:lnSpc>
              <a:spcPct val="90000"/>
            </a:lnSpc>
            <a:spcBef>
              <a:spcPct val="0"/>
            </a:spcBef>
            <a:spcAft>
              <a:spcPct val="35000"/>
            </a:spcAft>
            <a:buNone/>
          </a:pPr>
          <a:r>
            <a:rPr lang="es-MX" sz="1050" b="0" kern="1200">
              <a:latin typeface="Lucida Sans Unicode" panose="020B0602030504020204" pitchFamily="34" charset="0"/>
              <a:cs typeface="Lucida Sans Unicode" panose="020B0602030504020204" pitchFamily="34" charset="0"/>
            </a:rPr>
            <a:t>SEL $11,825.10</a:t>
          </a:r>
        </a:p>
      </dsp:txBody>
      <dsp:txXfrm>
        <a:off x="2471218" y="1854075"/>
        <a:ext cx="975738" cy="650491"/>
      </dsp:txXfrm>
    </dsp:sp>
    <dsp:sp modelId="{20CD6B77-2805-4DDC-A5C2-BC89E2AA9793}">
      <dsp:nvSpPr>
        <dsp:cNvPr id="0" name=""/>
        <dsp:cNvSpPr/>
      </dsp:nvSpPr>
      <dsp:spPr>
        <a:xfrm>
          <a:off x="3544530" y="1854075"/>
          <a:ext cx="1626229" cy="650491"/>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ctr" defTabSz="466725">
            <a:lnSpc>
              <a:spcPct val="90000"/>
            </a:lnSpc>
            <a:spcBef>
              <a:spcPct val="0"/>
            </a:spcBef>
            <a:spcAft>
              <a:spcPct val="35000"/>
            </a:spcAft>
            <a:buNone/>
          </a:pPr>
          <a:r>
            <a:rPr lang="es-MX" sz="1050" b="0" kern="1200">
              <a:latin typeface="Lucida Sans Unicode" panose="020B0602030504020204" pitchFamily="34" charset="0"/>
              <a:cs typeface="Lucida Sans Unicode" panose="020B0602030504020204" pitchFamily="34" charset="0"/>
            </a:rPr>
            <a:t>CAEL $9,769.20</a:t>
          </a:r>
        </a:p>
      </dsp:txBody>
      <dsp:txXfrm>
        <a:off x="3869776" y="1854075"/>
        <a:ext cx="975738" cy="650491"/>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81990B-618B-444F-AF84-73C213EFB43C}">
      <dsp:nvSpPr>
        <dsp:cNvPr id="0" name=""/>
        <dsp:cNvSpPr/>
      </dsp:nvSpPr>
      <dsp:spPr>
        <a:xfrm>
          <a:off x="441370" y="565"/>
          <a:ext cx="1959312" cy="783725"/>
        </a:xfrm>
        <a:prstGeom prst="chevron">
          <a:avLst/>
        </a:prstGeom>
        <a:solidFill>
          <a:srgbClr val="00788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marL="0" lvl="0" indent="0" algn="ctr" defTabSz="466725">
            <a:lnSpc>
              <a:spcPct val="90000"/>
            </a:lnSpc>
            <a:spcBef>
              <a:spcPct val="0"/>
            </a:spcBef>
            <a:spcAft>
              <a:spcPct val="35000"/>
            </a:spcAft>
            <a:buNone/>
          </a:pPr>
          <a:r>
            <a:rPr lang="es-MX" sz="1050" b="1" kern="1200">
              <a:latin typeface="Lucida Sans Unicode" panose="020B0602030504020204" pitchFamily="34" charset="0"/>
              <a:cs typeface="Lucida Sans Unicode" panose="020B0602030504020204" pitchFamily="34" charset="0"/>
            </a:rPr>
            <a:t>Distrito en área metropolitana de Guadalajara</a:t>
          </a:r>
        </a:p>
      </dsp:txBody>
      <dsp:txXfrm>
        <a:off x="833233" y="565"/>
        <a:ext cx="1175587" cy="783725"/>
      </dsp:txXfrm>
    </dsp:sp>
    <dsp:sp modelId="{F645D1F1-8579-4A7B-B0F6-89B9F7AA57E3}">
      <dsp:nvSpPr>
        <dsp:cNvPr id="0" name=""/>
        <dsp:cNvSpPr/>
      </dsp:nvSpPr>
      <dsp:spPr>
        <a:xfrm>
          <a:off x="2145972" y="67182"/>
          <a:ext cx="1626229" cy="650491"/>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ctr" defTabSz="466725">
            <a:lnSpc>
              <a:spcPct val="90000"/>
            </a:lnSpc>
            <a:spcBef>
              <a:spcPct val="0"/>
            </a:spcBef>
            <a:spcAft>
              <a:spcPct val="35000"/>
            </a:spcAft>
            <a:buNone/>
          </a:pPr>
          <a:r>
            <a:rPr lang="es-MX" sz="1050" kern="1200">
              <a:latin typeface="Lucida Sans Unicode" panose="020B0602030504020204" pitchFamily="34" charset="0"/>
              <a:cs typeface="Lucida Sans Unicode" panose="020B0602030504020204" pitchFamily="34" charset="0"/>
            </a:rPr>
            <a:t>SEL $2,899.05</a:t>
          </a:r>
        </a:p>
      </dsp:txBody>
      <dsp:txXfrm>
        <a:off x="2471218" y="67182"/>
        <a:ext cx="975738" cy="650491"/>
      </dsp:txXfrm>
    </dsp:sp>
    <dsp:sp modelId="{73CB0DA7-6966-4EDC-BA6B-FE554CF3D4CD}">
      <dsp:nvSpPr>
        <dsp:cNvPr id="0" name=""/>
        <dsp:cNvSpPr/>
      </dsp:nvSpPr>
      <dsp:spPr>
        <a:xfrm>
          <a:off x="3544530" y="67182"/>
          <a:ext cx="1626229" cy="650491"/>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ctr" defTabSz="466725">
            <a:lnSpc>
              <a:spcPct val="90000"/>
            </a:lnSpc>
            <a:spcBef>
              <a:spcPct val="0"/>
            </a:spcBef>
            <a:spcAft>
              <a:spcPct val="35000"/>
            </a:spcAft>
            <a:buNone/>
          </a:pPr>
          <a:r>
            <a:rPr lang="es-MX" sz="1050" kern="1200">
              <a:latin typeface="Lucida Sans Unicode" panose="020B0602030504020204" pitchFamily="34" charset="0"/>
              <a:cs typeface="Lucida Sans Unicode" panose="020B0602030504020204" pitchFamily="34" charset="0"/>
            </a:rPr>
            <a:t>CAEL $2,047.50</a:t>
          </a:r>
        </a:p>
      </dsp:txBody>
      <dsp:txXfrm>
        <a:off x="3869776" y="67182"/>
        <a:ext cx="975738" cy="650491"/>
      </dsp:txXfrm>
    </dsp:sp>
    <dsp:sp modelId="{1577829D-D101-4262-A8EA-EDED4867D747}">
      <dsp:nvSpPr>
        <dsp:cNvPr id="0" name=""/>
        <dsp:cNvSpPr/>
      </dsp:nvSpPr>
      <dsp:spPr>
        <a:xfrm>
          <a:off x="441370" y="894012"/>
          <a:ext cx="1959312" cy="783725"/>
        </a:xfrm>
        <a:prstGeom prst="chevron">
          <a:avLst/>
        </a:prstGeom>
        <a:solidFill>
          <a:srgbClr val="00788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marL="0" lvl="0" indent="0" algn="ctr" defTabSz="466725">
            <a:lnSpc>
              <a:spcPct val="90000"/>
            </a:lnSpc>
            <a:spcBef>
              <a:spcPct val="0"/>
            </a:spcBef>
            <a:spcAft>
              <a:spcPct val="35000"/>
            </a:spcAft>
            <a:buNone/>
          </a:pPr>
          <a:r>
            <a:rPr lang="es-MX" sz="1050" b="1" kern="1200">
              <a:latin typeface="Lucida Sans Unicode" panose="020B0602030504020204" pitchFamily="34" charset="0"/>
              <a:cs typeface="Lucida Sans Unicode" panose="020B0602030504020204" pitchFamily="34" charset="0"/>
            </a:rPr>
            <a:t>Distrito Foráneo</a:t>
          </a:r>
        </a:p>
      </dsp:txBody>
      <dsp:txXfrm>
        <a:off x="833233" y="894012"/>
        <a:ext cx="1175587" cy="783725"/>
      </dsp:txXfrm>
    </dsp:sp>
    <dsp:sp modelId="{138D5617-EE8C-4959-A05A-55AAF5D3D926}">
      <dsp:nvSpPr>
        <dsp:cNvPr id="0" name=""/>
        <dsp:cNvSpPr/>
      </dsp:nvSpPr>
      <dsp:spPr>
        <a:xfrm>
          <a:off x="2145972" y="960629"/>
          <a:ext cx="1626229" cy="650491"/>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ctr" defTabSz="466725">
            <a:lnSpc>
              <a:spcPct val="90000"/>
            </a:lnSpc>
            <a:spcBef>
              <a:spcPct val="0"/>
            </a:spcBef>
            <a:spcAft>
              <a:spcPct val="35000"/>
            </a:spcAft>
            <a:buNone/>
          </a:pPr>
          <a:r>
            <a:rPr lang="es-MX" sz="1050" kern="1200">
              <a:latin typeface="Lucida Sans Unicode" panose="020B0602030504020204" pitchFamily="34" charset="0"/>
              <a:cs typeface="Lucida Sans Unicode" panose="020B0602030504020204" pitchFamily="34" charset="0"/>
            </a:rPr>
            <a:t>SEL $3,412.50</a:t>
          </a:r>
        </a:p>
      </dsp:txBody>
      <dsp:txXfrm>
        <a:off x="2471218" y="960629"/>
        <a:ext cx="975738" cy="650491"/>
      </dsp:txXfrm>
    </dsp:sp>
    <dsp:sp modelId="{E2DBBF6F-18ED-4251-8A5E-0EA0885D3A62}">
      <dsp:nvSpPr>
        <dsp:cNvPr id="0" name=""/>
        <dsp:cNvSpPr/>
      </dsp:nvSpPr>
      <dsp:spPr>
        <a:xfrm>
          <a:off x="3544530" y="960629"/>
          <a:ext cx="1626229" cy="650491"/>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ctr" defTabSz="466725">
            <a:lnSpc>
              <a:spcPct val="90000"/>
            </a:lnSpc>
            <a:spcBef>
              <a:spcPct val="0"/>
            </a:spcBef>
            <a:spcAft>
              <a:spcPct val="35000"/>
            </a:spcAft>
            <a:buNone/>
          </a:pPr>
          <a:r>
            <a:rPr lang="es-MX" sz="1050" kern="1200">
              <a:latin typeface="Lucida Sans Unicode" panose="020B0602030504020204" pitchFamily="34" charset="0"/>
              <a:cs typeface="Lucida Sans Unicode" panose="020B0602030504020204" pitchFamily="34" charset="0"/>
            </a:rPr>
            <a:t>CAEL $2,730.00</a:t>
          </a:r>
        </a:p>
      </dsp:txBody>
      <dsp:txXfrm>
        <a:off x="3869776" y="960629"/>
        <a:ext cx="975738" cy="650491"/>
      </dsp:txXfrm>
    </dsp:sp>
    <dsp:sp modelId="{61D80813-E697-4BCC-90FF-C74889DF6A76}">
      <dsp:nvSpPr>
        <dsp:cNvPr id="0" name=""/>
        <dsp:cNvSpPr/>
      </dsp:nvSpPr>
      <dsp:spPr>
        <a:xfrm>
          <a:off x="441370" y="1787459"/>
          <a:ext cx="1959312" cy="78372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marL="0" lvl="0" indent="0" algn="ctr" defTabSz="466725">
            <a:lnSpc>
              <a:spcPct val="90000"/>
            </a:lnSpc>
            <a:spcBef>
              <a:spcPct val="0"/>
            </a:spcBef>
            <a:spcAft>
              <a:spcPct val="35000"/>
            </a:spcAft>
            <a:buNone/>
          </a:pPr>
          <a:r>
            <a:rPr lang="es-MX" sz="1050" b="1" kern="1200">
              <a:latin typeface="Lucida Sans Unicode" panose="020B0602030504020204" pitchFamily="34" charset="0"/>
              <a:cs typeface="Lucida Sans Unicode" panose="020B0602030504020204" pitchFamily="34" charset="0"/>
            </a:rPr>
            <a:t>Distrito vida cara</a:t>
          </a:r>
        </a:p>
      </dsp:txBody>
      <dsp:txXfrm>
        <a:off x="833233" y="1787459"/>
        <a:ext cx="1175587" cy="783725"/>
      </dsp:txXfrm>
    </dsp:sp>
    <dsp:sp modelId="{F81E1B33-796C-4B1C-948B-FBDC8955F33D}">
      <dsp:nvSpPr>
        <dsp:cNvPr id="0" name=""/>
        <dsp:cNvSpPr/>
      </dsp:nvSpPr>
      <dsp:spPr>
        <a:xfrm>
          <a:off x="2145972" y="1854075"/>
          <a:ext cx="1626229" cy="650491"/>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ctr" defTabSz="466725">
            <a:lnSpc>
              <a:spcPct val="90000"/>
            </a:lnSpc>
            <a:spcBef>
              <a:spcPct val="0"/>
            </a:spcBef>
            <a:spcAft>
              <a:spcPct val="35000"/>
            </a:spcAft>
            <a:buNone/>
          </a:pPr>
          <a:r>
            <a:rPr lang="es-MX" sz="1050" b="0" kern="1200">
              <a:latin typeface="Lucida Sans Unicode" panose="020B0602030504020204" pitchFamily="34" charset="0"/>
              <a:cs typeface="Lucida Sans Unicode" panose="020B0602030504020204" pitchFamily="34" charset="0"/>
            </a:rPr>
            <a:t>SEL $4,880.40</a:t>
          </a:r>
        </a:p>
      </dsp:txBody>
      <dsp:txXfrm>
        <a:off x="2471218" y="1854075"/>
        <a:ext cx="975738" cy="650491"/>
      </dsp:txXfrm>
    </dsp:sp>
    <dsp:sp modelId="{20CD6B77-2805-4DDC-A5C2-BC89E2AA9793}">
      <dsp:nvSpPr>
        <dsp:cNvPr id="0" name=""/>
        <dsp:cNvSpPr/>
      </dsp:nvSpPr>
      <dsp:spPr>
        <a:xfrm>
          <a:off x="3544530" y="1854075"/>
          <a:ext cx="1626229" cy="650491"/>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ctr" defTabSz="466725">
            <a:lnSpc>
              <a:spcPct val="90000"/>
            </a:lnSpc>
            <a:spcBef>
              <a:spcPct val="0"/>
            </a:spcBef>
            <a:spcAft>
              <a:spcPct val="35000"/>
            </a:spcAft>
            <a:buNone/>
          </a:pPr>
          <a:r>
            <a:rPr lang="es-MX" sz="1050" b="0" kern="1200">
              <a:latin typeface="Lucida Sans Unicode" panose="020B0602030504020204" pitchFamily="34" charset="0"/>
              <a:cs typeface="Lucida Sans Unicode" panose="020B0602030504020204" pitchFamily="34" charset="0"/>
            </a:rPr>
            <a:t>CAEL $3,461.85</a:t>
          </a:r>
        </a:p>
      </dsp:txBody>
      <dsp:txXfrm>
        <a:off x="3869776" y="1854075"/>
        <a:ext cx="975738" cy="650491"/>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7714D7-A4D5-43B7-8CEB-A5F654AFB443}">
      <dsp:nvSpPr>
        <dsp:cNvPr id="0" name=""/>
        <dsp:cNvSpPr/>
      </dsp:nvSpPr>
      <dsp:spPr>
        <a:xfrm>
          <a:off x="84" y="2830"/>
          <a:ext cx="1325291" cy="530116"/>
        </a:xfrm>
        <a:prstGeom prst="chevron">
          <a:avLst/>
        </a:prstGeom>
        <a:solidFill>
          <a:srgbClr val="00788E"/>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b="0" i="0" kern="1200">
              <a:ln/>
              <a:latin typeface="Lucida Sans Unicode" panose="020B0602030504020204" pitchFamily="34" charset="0"/>
              <a:ea typeface="+mn-ea"/>
              <a:cs typeface="Lucida Sans Unicode" panose="020B0602030504020204" pitchFamily="34" charset="0"/>
            </a:rPr>
            <a:t>Difusión de la convocatoria</a:t>
          </a:r>
        </a:p>
      </dsp:txBody>
      <dsp:txXfrm>
        <a:off x="265142" y="2830"/>
        <a:ext cx="795175" cy="530116"/>
      </dsp:txXfrm>
    </dsp:sp>
    <dsp:sp modelId="{B5385B00-035D-456B-8753-ECC2821C0D42}">
      <dsp:nvSpPr>
        <dsp:cNvPr id="0" name=""/>
        <dsp:cNvSpPr/>
      </dsp:nvSpPr>
      <dsp:spPr>
        <a:xfrm>
          <a:off x="84" y="599212"/>
          <a:ext cx="1060232" cy="468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ctr" defTabSz="355600">
            <a:lnSpc>
              <a:spcPct val="90000"/>
            </a:lnSpc>
            <a:spcBef>
              <a:spcPct val="0"/>
            </a:spcBef>
            <a:spcAft>
              <a:spcPct val="15000"/>
            </a:spcAft>
            <a:buNone/>
          </a:pPr>
          <a:r>
            <a:rPr lang="en-US" sz="800" b="0" i="0" kern="1200">
              <a:ln/>
              <a:latin typeface="Lucida Sans Unicode" panose="020B0602030504020204" pitchFamily="34" charset="0"/>
              <a:ea typeface="+mn-ea"/>
              <a:cs typeface="Lucida Sans Unicode" panose="020B0602030504020204" pitchFamily="34" charset="0"/>
            </a:rPr>
            <a:t>Por lo menos dos días</a:t>
          </a:r>
        </a:p>
      </dsp:txBody>
      <dsp:txXfrm>
        <a:off x="84" y="599212"/>
        <a:ext cx="1060232" cy="468000"/>
      </dsp:txXfrm>
    </dsp:sp>
    <dsp:sp modelId="{F092F277-51AA-4F71-8A40-E2F74098DA78}">
      <dsp:nvSpPr>
        <dsp:cNvPr id="0" name=""/>
        <dsp:cNvSpPr/>
      </dsp:nvSpPr>
      <dsp:spPr>
        <a:xfrm>
          <a:off x="1109375" y="2830"/>
          <a:ext cx="1325291" cy="530116"/>
        </a:xfrm>
        <a:prstGeom prst="chevron">
          <a:avLst/>
        </a:prstGeom>
        <a:solidFill>
          <a:srgbClr val="00788E">
            <a:alpha val="74902"/>
          </a:srgb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b="0" i="0" kern="1200">
              <a:ln/>
              <a:latin typeface="Lucida Sans Unicode" panose="020B0602030504020204" pitchFamily="34" charset="0"/>
              <a:ea typeface="+mn-ea"/>
              <a:cs typeface="Lucida Sans Unicode" panose="020B0602030504020204" pitchFamily="34" charset="0"/>
            </a:rPr>
            <a:t>Plática de Inducción y revisión documental</a:t>
          </a:r>
        </a:p>
      </dsp:txBody>
      <dsp:txXfrm>
        <a:off x="1374433" y="2830"/>
        <a:ext cx="795175" cy="530116"/>
      </dsp:txXfrm>
    </dsp:sp>
    <dsp:sp modelId="{C0053430-B2C1-4F2B-BED9-97BD3EC15424}">
      <dsp:nvSpPr>
        <dsp:cNvPr id="0" name=""/>
        <dsp:cNvSpPr/>
      </dsp:nvSpPr>
      <dsp:spPr>
        <a:xfrm>
          <a:off x="1109375" y="599212"/>
          <a:ext cx="1060232" cy="468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ctr" defTabSz="355600">
            <a:lnSpc>
              <a:spcPct val="90000"/>
            </a:lnSpc>
            <a:spcBef>
              <a:spcPct val="0"/>
            </a:spcBef>
            <a:spcAft>
              <a:spcPct val="15000"/>
            </a:spcAft>
            <a:buNone/>
          </a:pPr>
          <a:r>
            <a:rPr lang="en-US" sz="800" b="0" i="0" kern="1200">
              <a:ln/>
              <a:latin typeface="Lucida Sans Unicode" panose="020B0602030504020204" pitchFamily="34" charset="0"/>
              <a:ea typeface="+mn-ea"/>
              <a:cs typeface="Lucida Sans Unicode" panose="020B0602030504020204" pitchFamily="34" charset="0"/>
            </a:rPr>
            <a:t>Por lo menos dos días</a:t>
          </a:r>
        </a:p>
      </dsp:txBody>
      <dsp:txXfrm>
        <a:off x="1109375" y="599212"/>
        <a:ext cx="1060232" cy="468000"/>
      </dsp:txXfrm>
    </dsp:sp>
    <dsp:sp modelId="{227D30DD-C506-4537-943A-68D8992818A0}">
      <dsp:nvSpPr>
        <dsp:cNvPr id="0" name=""/>
        <dsp:cNvSpPr/>
      </dsp:nvSpPr>
      <dsp:spPr>
        <a:xfrm>
          <a:off x="2218666" y="2830"/>
          <a:ext cx="1325291" cy="530116"/>
        </a:xfrm>
        <a:prstGeom prst="chevron">
          <a:avLst/>
        </a:prstGeom>
        <a:solidFill>
          <a:srgbClr val="00788E">
            <a:alpha val="65098"/>
          </a:srgb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b="0" i="0" kern="1200">
              <a:ln/>
              <a:latin typeface="Lucida Sans Unicode" panose="020B0602030504020204" pitchFamily="34" charset="0"/>
              <a:ea typeface="+mn-ea"/>
              <a:cs typeface="Lucida Sans Unicode" panose="020B0602030504020204" pitchFamily="34" charset="0"/>
            </a:rPr>
            <a:t>Aplicación del Examen</a:t>
          </a:r>
        </a:p>
      </dsp:txBody>
      <dsp:txXfrm>
        <a:off x="2483724" y="2830"/>
        <a:ext cx="795175" cy="530116"/>
      </dsp:txXfrm>
    </dsp:sp>
    <dsp:sp modelId="{580CA2F7-8906-4907-865E-B717178E4FB9}">
      <dsp:nvSpPr>
        <dsp:cNvPr id="0" name=""/>
        <dsp:cNvSpPr/>
      </dsp:nvSpPr>
      <dsp:spPr>
        <a:xfrm>
          <a:off x="2218666" y="599212"/>
          <a:ext cx="1060232" cy="468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ctr" defTabSz="355600">
            <a:lnSpc>
              <a:spcPct val="90000"/>
            </a:lnSpc>
            <a:spcBef>
              <a:spcPct val="0"/>
            </a:spcBef>
            <a:spcAft>
              <a:spcPct val="15000"/>
            </a:spcAft>
            <a:buNone/>
          </a:pPr>
          <a:r>
            <a:rPr lang="en-US" sz="800" b="0" i="0" kern="1200">
              <a:ln/>
              <a:latin typeface="Lucida Sans Unicode" panose="020B0602030504020204" pitchFamily="34" charset="0"/>
              <a:ea typeface="+mn-ea"/>
              <a:cs typeface="Lucida Sans Unicode" panose="020B0602030504020204" pitchFamily="34" charset="0"/>
            </a:rPr>
            <a:t>Deberá acordarse el día, hora y sede</a:t>
          </a:r>
        </a:p>
      </dsp:txBody>
      <dsp:txXfrm>
        <a:off x="2218666" y="599212"/>
        <a:ext cx="1060232" cy="468000"/>
      </dsp:txXfrm>
    </dsp:sp>
    <dsp:sp modelId="{B571F416-051D-471E-ACF4-55AA1BBB88ED}">
      <dsp:nvSpPr>
        <dsp:cNvPr id="0" name=""/>
        <dsp:cNvSpPr/>
      </dsp:nvSpPr>
      <dsp:spPr>
        <a:xfrm>
          <a:off x="3327958" y="2830"/>
          <a:ext cx="1325291" cy="530116"/>
        </a:xfrm>
        <a:prstGeom prst="chevron">
          <a:avLst/>
        </a:prstGeom>
        <a:solidFill>
          <a:srgbClr val="00788E">
            <a:alpha val="54902"/>
          </a:srgb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b="0" i="0" kern="1200">
              <a:ln/>
              <a:latin typeface="Lucida Sans Unicode" panose="020B0602030504020204" pitchFamily="34" charset="0"/>
              <a:ea typeface="+mn-ea"/>
              <a:cs typeface="Lucida Sans Unicode" panose="020B0602030504020204" pitchFamily="34" charset="0"/>
            </a:rPr>
            <a:t>Entrevista</a:t>
          </a:r>
        </a:p>
      </dsp:txBody>
      <dsp:txXfrm>
        <a:off x="3593016" y="2830"/>
        <a:ext cx="795175" cy="530116"/>
      </dsp:txXfrm>
    </dsp:sp>
    <dsp:sp modelId="{376E9EAF-50F8-49D0-9D45-05F96A27870F}">
      <dsp:nvSpPr>
        <dsp:cNvPr id="0" name=""/>
        <dsp:cNvSpPr/>
      </dsp:nvSpPr>
      <dsp:spPr>
        <a:xfrm>
          <a:off x="3327958" y="599212"/>
          <a:ext cx="1060232" cy="468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ctr" defTabSz="311150">
            <a:lnSpc>
              <a:spcPct val="90000"/>
            </a:lnSpc>
            <a:spcBef>
              <a:spcPct val="0"/>
            </a:spcBef>
            <a:spcAft>
              <a:spcPct val="15000"/>
            </a:spcAft>
            <a:buNone/>
          </a:pPr>
          <a:r>
            <a:rPr lang="en-US" sz="700" b="0" i="0" kern="1200">
              <a:ln/>
              <a:latin typeface="Lucida Sans Unicode" panose="020B0602030504020204" pitchFamily="34" charset="0"/>
              <a:ea typeface="+mn-ea"/>
              <a:cs typeface="Lucida Sans Unicode" panose="020B0602030504020204" pitchFamily="34" charset="0"/>
            </a:rPr>
            <a:t>Un día, conforme a los lineamientos correspondientes</a:t>
          </a:r>
        </a:p>
      </dsp:txBody>
      <dsp:txXfrm>
        <a:off x="3327958" y="599212"/>
        <a:ext cx="1060232" cy="468000"/>
      </dsp:txXfrm>
    </dsp:sp>
    <dsp:sp modelId="{A0238C06-D71E-4F84-B23F-79C0135E1EE0}">
      <dsp:nvSpPr>
        <dsp:cNvPr id="0" name=""/>
        <dsp:cNvSpPr/>
      </dsp:nvSpPr>
      <dsp:spPr>
        <a:xfrm>
          <a:off x="4437249" y="2830"/>
          <a:ext cx="1325291" cy="530116"/>
        </a:xfrm>
        <a:prstGeom prst="chevron">
          <a:avLst/>
        </a:prstGeom>
        <a:solidFill>
          <a:srgbClr val="00788E">
            <a:alpha val="45098"/>
          </a:srgb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b="0" i="0" kern="1200">
              <a:ln/>
              <a:latin typeface="Lucida Sans Unicode" panose="020B0602030504020204" pitchFamily="34" charset="0"/>
              <a:ea typeface="+mn-ea"/>
              <a:cs typeface="Lucida Sans Unicode" panose="020B0602030504020204" pitchFamily="34" charset="0"/>
            </a:rPr>
            <a:t>Evaluación integral</a:t>
          </a:r>
        </a:p>
      </dsp:txBody>
      <dsp:txXfrm>
        <a:off x="4702307" y="2830"/>
        <a:ext cx="795175" cy="530116"/>
      </dsp:txXfrm>
    </dsp:sp>
    <dsp:sp modelId="{E4D70FE3-2FA8-407E-91BA-0354A114B6F1}">
      <dsp:nvSpPr>
        <dsp:cNvPr id="0" name=""/>
        <dsp:cNvSpPr/>
      </dsp:nvSpPr>
      <dsp:spPr>
        <a:xfrm>
          <a:off x="4437249" y="599212"/>
          <a:ext cx="1060232" cy="468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ctr" defTabSz="311150">
            <a:lnSpc>
              <a:spcPct val="90000"/>
            </a:lnSpc>
            <a:spcBef>
              <a:spcPct val="0"/>
            </a:spcBef>
            <a:spcAft>
              <a:spcPct val="15000"/>
            </a:spcAft>
            <a:buNone/>
          </a:pPr>
          <a:r>
            <a:rPr lang="en-US" sz="700" b="0" i="0" kern="1200">
              <a:ln/>
              <a:latin typeface="Lucida Sans Unicode" panose="020B0602030504020204" pitchFamily="34" charset="0"/>
              <a:ea typeface="+mn-ea"/>
              <a:cs typeface="Lucida Sans Unicode" panose="020B0602030504020204" pitchFamily="34" charset="0"/>
            </a:rPr>
            <a:t>Inmediatamente a la conclusión de las entrevistas</a:t>
          </a:r>
          <a:endParaRPr lang="en-US" sz="800" b="0" i="0" kern="1200">
            <a:ln/>
            <a:latin typeface="Lucida Sans Unicode" panose="020B0602030504020204" pitchFamily="34" charset="0"/>
            <a:ea typeface="+mn-ea"/>
            <a:cs typeface="Lucida Sans Unicode" panose="020B0602030504020204" pitchFamily="34" charset="0"/>
          </a:endParaRPr>
        </a:p>
      </dsp:txBody>
      <dsp:txXfrm>
        <a:off x="4437249" y="599212"/>
        <a:ext cx="1060232" cy="4680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258B21-8DE5-4B43-9D5B-B3C005B79AEC}">
      <dsp:nvSpPr>
        <dsp:cNvPr id="0" name=""/>
        <dsp:cNvSpPr/>
      </dsp:nvSpPr>
      <dsp:spPr>
        <a:xfrm>
          <a:off x="2240246" y="2329971"/>
          <a:ext cx="92201" cy="346859"/>
        </a:xfrm>
        <a:custGeom>
          <a:avLst/>
          <a:gdLst/>
          <a:ahLst/>
          <a:cxnLst/>
          <a:rect l="0" t="0" r="0" b="0"/>
          <a:pathLst>
            <a:path>
              <a:moveTo>
                <a:pt x="0" y="0"/>
              </a:moveTo>
              <a:lnTo>
                <a:pt x="46100" y="0"/>
              </a:lnTo>
              <a:lnTo>
                <a:pt x="46100" y="346859"/>
              </a:lnTo>
              <a:lnTo>
                <a:pt x="92201" y="346859"/>
              </a:lnTo>
            </a:path>
          </a:pathLst>
        </a:custGeom>
        <a:noFill/>
        <a:ln w="12700" cap="flat" cmpd="sng" algn="ctr">
          <a:solidFill>
            <a:srgbClr val="00788E"/>
          </a:solidFill>
          <a:prstDash val="solid"/>
          <a:miter lim="800000"/>
        </a:ln>
        <a:effectLst/>
      </dsp:spPr>
      <dsp:style>
        <a:lnRef idx="2">
          <a:scrgbClr r="0" g="0" b="0"/>
        </a:lnRef>
        <a:fillRef idx="0">
          <a:scrgbClr r="0" g="0" b="0"/>
        </a:fillRef>
        <a:effectRef idx="0">
          <a:scrgbClr r="0" g="0" b="0"/>
        </a:effectRef>
        <a:fontRef idx="minor"/>
      </dsp:style>
    </dsp:sp>
    <dsp:sp modelId="{12E10969-E3D8-47DF-AD77-6A11A2A91C3E}">
      <dsp:nvSpPr>
        <dsp:cNvPr id="0" name=""/>
        <dsp:cNvSpPr/>
      </dsp:nvSpPr>
      <dsp:spPr>
        <a:xfrm>
          <a:off x="2240246" y="2256537"/>
          <a:ext cx="92201" cy="91440"/>
        </a:xfrm>
        <a:custGeom>
          <a:avLst/>
          <a:gdLst/>
          <a:ahLst/>
          <a:cxnLst/>
          <a:rect l="0" t="0" r="0" b="0"/>
          <a:pathLst>
            <a:path>
              <a:moveTo>
                <a:pt x="0" y="73434"/>
              </a:moveTo>
              <a:lnTo>
                <a:pt x="46100" y="73434"/>
              </a:lnTo>
              <a:lnTo>
                <a:pt x="46100" y="45720"/>
              </a:lnTo>
              <a:lnTo>
                <a:pt x="92201" y="45720"/>
              </a:lnTo>
            </a:path>
          </a:pathLst>
        </a:custGeom>
        <a:noFill/>
        <a:ln w="12700" cap="flat" cmpd="sng" algn="ctr">
          <a:solidFill>
            <a:srgbClr val="44CCEC"/>
          </a:solidFill>
          <a:prstDash val="solid"/>
          <a:miter lim="800000"/>
        </a:ln>
        <a:effectLst/>
      </dsp:spPr>
      <dsp:style>
        <a:lnRef idx="2">
          <a:scrgbClr r="0" g="0" b="0"/>
        </a:lnRef>
        <a:fillRef idx="0">
          <a:scrgbClr r="0" g="0" b="0"/>
        </a:fillRef>
        <a:effectRef idx="0">
          <a:scrgbClr r="0" g="0" b="0"/>
        </a:effectRef>
        <a:fontRef idx="minor"/>
      </dsp:style>
    </dsp:sp>
    <dsp:sp modelId="{7EFAFB84-1936-5040-A8D5-EC1687FA74B6}">
      <dsp:nvSpPr>
        <dsp:cNvPr id="0" name=""/>
        <dsp:cNvSpPr/>
      </dsp:nvSpPr>
      <dsp:spPr>
        <a:xfrm>
          <a:off x="2240246" y="1955398"/>
          <a:ext cx="92201" cy="374573"/>
        </a:xfrm>
        <a:custGeom>
          <a:avLst/>
          <a:gdLst/>
          <a:ahLst/>
          <a:cxnLst/>
          <a:rect l="0" t="0" r="0" b="0"/>
          <a:pathLst>
            <a:path>
              <a:moveTo>
                <a:pt x="0" y="374573"/>
              </a:moveTo>
              <a:lnTo>
                <a:pt x="46100" y="374573"/>
              </a:lnTo>
              <a:lnTo>
                <a:pt x="46100" y="0"/>
              </a:lnTo>
              <a:lnTo>
                <a:pt x="92201" y="0"/>
              </a:lnTo>
            </a:path>
          </a:pathLst>
        </a:custGeom>
        <a:noFill/>
        <a:ln w="12700" cap="flat" cmpd="sng" algn="ctr">
          <a:solidFill>
            <a:srgbClr val="00788E"/>
          </a:solidFill>
          <a:prstDash val="solid"/>
          <a:miter lim="800000"/>
        </a:ln>
        <a:effectLst/>
      </dsp:spPr>
      <dsp:style>
        <a:lnRef idx="2">
          <a:scrgbClr r="0" g="0" b="0"/>
        </a:lnRef>
        <a:fillRef idx="0">
          <a:scrgbClr r="0" g="0" b="0"/>
        </a:fillRef>
        <a:effectRef idx="0">
          <a:scrgbClr r="0" g="0" b="0"/>
        </a:effectRef>
        <a:fontRef idx="minor"/>
      </dsp:style>
    </dsp:sp>
    <dsp:sp modelId="{B0D97246-0F01-F044-BFC8-AF4AD9D2ED22}">
      <dsp:nvSpPr>
        <dsp:cNvPr id="0" name=""/>
        <dsp:cNvSpPr/>
      </dsp:nvSpPr>
      <dsp:spPr>
        <a:xfrm>
          <a:off x="2240246" y="1469404"/>
          <a:ext cx="92201" cy="161997"/>
        </a:xfrm>
        <a:custGeom>
          <a:avLst/>
          <a:gdLst/>
          <a:ahLst/>
          <a:cxnLst/>
          <a:rect l="0" t="0" r="0" b="0"/>
          <a:pathLst>
            <a:path>
              <a:moveTo>
                <a:pt x="0" y="0"/>
              </a:moveTo>
              <a:lnTo>
                <a:pt x="46100" y="0"/>
              </a:lnTo>
              <a:lnTo>
                <a:pt x="46100" y="161997"/>
              </a:lnTo>
              <a:lnTo>
                <a:pt x="92201" y="161997"/>
              </a:lnTo>
            </a:path>
          </a:pathLst>
        </a:custGeom>
        <a:noFill/>
        <a:ln w="12700" cap="flat" cmpd="sng" algn="ctr">
          <a:solidFill>
            <a:srgbClr val="00788E"/>
          </a:solidFill>
          <a:prstDash val="solid"/>
          <a:miter lim="800000"/>
        </a:ln>
        <a:effectLst/>
      </dsp:spPr>
      <dsp:style>
        <a:lnRef idx="2">
          <a:scrgbClr r="0" g="0" b="0"/>
        </a:lnRef>
        <a:fillRef idx="0">
          <a:scrgbClr r="0" g="0" b="0"/>
        </a:fillRef>
        <a:effectRef idx="0">
          <a:scrgbClr r="0" g="0" b="0"/>
        </a:effectRef>
        <a:fontRef idx="minor"/>
      </dsp:style>
    </dsp:sp>
    <dsp:sp modelId="{B6965DF5-A1C1-8041-9A7A-04E122292503}">
      <dsp:nvSpPr>
        <dsp:cNvPr id="0" name=""/>
        <dsp:cNvSpPr/>
      </dsp:nvSpPr>
      <dsp:spPr>
        <a:xfrm>
          <a:off x="2240246" y="1307406"/>
          <a:ext cx="92201" cy="161997"/>
        </a:xfrm>
        <a:custGeom>
          <a:avLst/>
          <a:gdLst/>
          <a:ahLst/>
          <a:cxnLst/>
          <a:rect l="0" t="0" r="0" b="0"/>
          <a:pathLst>
            <a:path>
              <a:moveTo>
                <a:pt x="0" y="161997"/>
              </a:moveTo>
              <a:lnTo>
                <a:pt x="46100" y="161997"/>
              </a:lnTo>
              <a:lnTo>
                <a:pt x="46100" y="0"/>
              </a:lnTo>
              <a:lnTo>
                <a:pt x="92201" y="0"/>
              </a:lnTo>
            </a:path>
          </a:pathLst>
        </a:custGeom>
        <a:noFill/>
        <a:ln w="12700" cap="flat" cmpd="sng" algn="ctr">
          <a:solidFill>
            <a:srgbClr val="00788E"/>
          </a:solidFill>
          <a:prstDash val="solid"/>
          <a:miter lim="800000"/>
        </a:ln>
        <a:effectLst/>
      </dsp:spPr>
      <dsp:style>
        <a:lnRef idx="2">
          <a:scrgbClr r="0" g="0" b="0"/>
        </a:lnRef>
        <a:fillRef idx="0">
          <a:scrgbClr r="0" g="0" b="0"/>
        </a:fillRef>
        <a:effectRef idx="0">
          <a:scrgbClr r="0" g="0" b="0"/>
        </a:effectRef>
        <a:fontRef idx="minor"/>
      </dsp:style>
    </dsp:sp>
    <dsp:sp modelId="{7E7DFBE5-7526-2B42-B6C5-55EEC3B58CF8}">
      <dsp:nvSpPr>
        <dsp:cNvPr id="0" name=""/>
        <dsp:cNvSpPr/>
      </dsp:nvSpPr>
      <dsp:spPr>
        <a:xfrm>
          <a:off x="2232238" y="576568"/>
          <a:ext cx="92201" cy="161997"/>
        </a:xfrm>
        <a:custGeom>
          <a:avLst/>
          <a:gdLst/>
          <a:ahLst/>
          <a:cxnLst/>
          <a:rect l="0" t="0" r="0" b="0"/>
          <a:pathLst>
            <a:path>
              <a:moveTo>
                <a:pt x="0" y="0"/>
              </a:moveTo>
              <a:lnTo>
                <a:pt x="46100" y="0"/>
              </a:lnTo>
              <a:lnTo>
                <a:pt x="46100" y="161997"/>
              </a:lnTo>
              <a:lnTo>
                <a:pt x="92201" y="161997"/>
              </a:lnTo>
            </a:path>
          </a:pathLst>
        </a:custGeom>
        <a:noFill/>
        <a:ln w="12700" cap="flat" cmpd="sng" algn="ctr">
          <a:solidFill>
            <a:srgbClr val="00788E"/>
          </a:solidFill>
          <a:prstDash val="solid"/>
          <a:miter lim="800000"/>
        </a:ln>
        <a:effectLst/>
      </dsp:spPr>
      <dsp:style>
        <a:lnRef idx="2">
          <a:scrgbClr r="0" g="0" b="0"/>
        </a:lnRef>
        <a:fillRef idx="0">
          <a:scrgbClr r="0" g="0" b="0"/>
        </a:fillRef>
        <a:effectRef idx="0">
          <a:scrgbClr r="0" g="0" b="0"/>
        </a:effectRef>
        <a:fontRef idx="minor"/>
      </dsp:style>
    </dsp:sp>
    <dsp:sp modelId="{B2D05537-65E8-1D4D-B6BB-3669F41D0235}">
      <dsp:nvSpPr>
        <dsp:cNvPr id="0" name=""/>
        <dsp:cNvSpPr/>
      </dsp:nvSpPr>
      <dsp:spPr>
        <a:xfrm>
          <a:off x="2232238" y="381300"/>
          <a:ext cx="92201" cy="195267"/>
        </a:xfrm>
        <a:custGeom>
          <a:avLst/>
          <a:gdLst/>
          <a:ahLst/>
          <a:cxnLst/>
          <a:rect l="0" t="0" r="0" b="0"/>
          <a:pathLst>
            <a:path>
              <a:moveTo>
                <a:pt x="0" y="195267"/>
              </a:moveTo>
              <a:lnTo>
                <a:pt x="46100" y="195267"/>
              </a:lnTo>
              <a:lnTo>
                <a:pt x="46100" y="0"/>
              </a:lnTo>
              <a:lnTo>
                <a:pt x="92201" y="0"/>
              </a:lnTo>
            </a:path>
          </a:pathLst>
        </a:custGeom>
        <a:noFill/>
        <a:ln w="12700" cap="flat" cmpd="sng" algn="ctr">
          <a:solidFill>
            <a:srgbClr val="00788E"/>
          </a:solidFill>
          <a:prstDash val="solid"/>
          <a:miter lim="800000"/>
        </a:ln>
        <a:effectLst/>
      </dsp:spPr>
      <dsp:style>
        <a:lnRef idx="2">
          <a:scrgbClr r="0" g="0" b="0"/>
        </a:lnRef>
        <a:fillRef idx="0">
          <a:scrgbClr r="0" g="0" b="0"/>
        </a:fillRef>
        <a:effectRef idx="0">
          <a:scrgbClr r="0" g="0" b="0"/>
        </a:effectRef>
        <a:fontRef idx="minor"/>
      </dsp:style>
    </dsp:sp>
    <dsp:sp modelId="{EDA93D6C-DF16-FD4A-8544-6094376A56E9}">
      <dsp:nvSpPr>
        <dsp:cNvPr id="0" name=""/>
        <dsp:cNvSpPr/>
      </dsp:nvSpPr>
      <dsp:spPr>
        <a:xfrm>
          <a:off x="1336124" y="1095"/>
          <a:ext cx="896113" cy="1150945"/>
        </a:xfrm>
        <a:prstGeom prst="downArrowCallout">
          <a:avLst/>
        </a:prstGeom>
        <a:solidFill>
          <a:srgbClr val="4DBBB8"/>
        </a:solidFill>
        <a:ln w="6350" cap="flat" cmpd="sng" algn="ctr">
          <a:solidFill>
            <a:srgbClr val="4DBBB8"/>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b="0" kern="1200">
              <a:solidFill>
                <a:schemeClr val="bg1"/>
              </a:solidFill>
              <a:latin typeface="Lucida Sans Unicode" panose="020B0602030504020204" pitchFamily="34" charset="0"/>
              <a:cs typeface="Lucida Sans Unicode" panose="020B0602030504020204" pitchFamily="34" charset="0"/>
            </a:rPr>
            <a:t>Perfil del  SEL y CAEL</a:t>
          </a:r>
        </a:p>
        <a:p>
          <a:pPr marL="0" lvl="0" indent="0" algn="ctr" defTabSz="400050">
            <a:lnSpc>
              <a:spcPct val="90000"/>
            </a:lnSpc>
            <a:spcBef>
              <a:spcPct val="0"/>
            </a:spcBef>
            <a:spcAft>
              <a:spcPct val="35000"/>
            </a:spcAft>
            <a:buNone/>
          </a:pPr>
          <a:r>
            <a:rPr lang="es-MX" sz="900" b="0" kern="1200">
              <a:solidFill>
                <a:schemeClr val="bg1"/>
              </a:solidFill>
              <a:latin typeface="Lucida Sans Unicode" panose="020B0602030504020204" pitchFamily="34" charset="0"/>
              <a:cs typeface="Lucida Sans Unicode" panose="020B0602030504020204" pitchFamily="34" charset="0"/>
            </a:rPr>
            <a:t>INE</a:t>
          </a:r>
          <a:endParaRPr lang="es-ES" sz="900" b="0" kern="1200">
            <a:solidFill>
              <a:schemeClr val="bg1"/>
            </a:solidFill>
            <a:latin typeface="Lucida Sans Unicode" panose="020B0602030504020204" pitchFamily="34" charset="0"/>
            <a:cs typeface="Lucida Sans Unicode" panose="020B0602030504020204" pitchFamily="34" charset="0"/>
          </a:endParaRPr>
        </a:p>
      </dsp:txBody>
      <dsp:txXfrm>
        <a:off x="1336124" y="1095"/>
        <a:ext cx="896113" cy="747850"/>
      </dsp:txXfrm>
    </dsp:sp>
    <dsp:sp modelId="{0686C037-F2A3-8D48-A8F5-17D3A3C5D0D3}">
      <dsp:nvSpPr>
        <dsp:cNvPr id="0" name=""/>
        <dsp:cNvSpPr/>
      </dsp:nvSpPr>
      <dsp:spPr>
        <a:xfrm>
          <a:off x="2324439" y="248115"/>
          <a:ext cx="2314086" cy="266370"/>
        </a:xfrm>
        <a:prstGeom prst="rect">
          <a:avLst/>
        </a:prstGeom>
        <a:solidFill>
          <a:srgbClr val="00788E">
            <a:alpha val="70000"/>
          </a:srgbClr>
        </a:solidFill>
        <a:ln w="6350" cap="flat" cmpd="sng" algn="ctr">
          <a:solidFill>
            <a:srgbClr val="00788E"/>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6350" tIns="6350" rIns="6350" bIns="6350" numCol="1" spcCol="1270" anchor="ctr" anchorCtr="0">
          <a:noAutofit/>
        </a:bodyPr>
        <a:lstStyle/>
        <a:p>
          <a:pPr marL="0" lvl="0" indent="0" algn="l" defTabSz="444500">
            <a:lnSpc>
              <a:spcPct val="90000"/>
            </a:lnSpc>
            <a:spcBef>
              <a:spcPct val="0"/>
            </a:spcBef>
            <a:spcAft>
              <a:spcPct val="35000"/>
            </a:spcAft>
            <a:buFont typeface="Courier New" panose="02070309020205020404" pitchFamily="49" charset="0"/>
            <a:buNone/>
          </a:pPr>
          <a:r>
            <a:rPr lang="es-MX" sz="1000" b="0" kern="1200">
              <a:latin typeface="+mj-lt"/>
              <a:cs typeface="Arial" panose="020B0604020202020204" pitchFamily="34" charset="0"/>
            </a:rPr>
            <a:t>  </a:t>
          </a:r>
          <a:r>
            <a:rPr lang="es-MX" sz="1000" b="0" kern="1200">
              <a:solidFill>
                <a:schemeClr val="bg1"/>
              </a:solidFill>
              <a:latin typeface="Lucida Sans Unicode" panose="020B0602030504020204" pitchFamily="34" charset="0"/>
              <a:cs typeface="Lucida Sans Unicode" panose="020B0602030504020204" pitchFamily="34" charset="0"/>
            </a:rPr>
            <a:t>Competencias</a:t>
          </a:r>
        </a:p>
      </dsp:txBody>
      <dsp:txXfrm>
        <a:off x="2324439" y="248115"/>
        <a:ext cx="2314086" cy="266370"/>
      </dsp:txXfrm>
    </dsp:sp>
    <dsp:sp modelId="{41E9C5B6-81AB-6148-86C7-89759018D84F}">
      <dsp:nvSpPr>
        <dsp:cNvPr id="0" name=""/>
        <dsp:cNvSpPr/>
      </dsp:nvSpPr>
      <dsp:spPr>
        <a:xfrm>
          <a:off x="2324439" y="572111"/>
          <a:ext cx="2314086" cy="332909"/>
        </a:xfrm>
        <a:prstGeom prst="rect">
          <a:avLst/>
        </a:prstGeom>
        <a:solidFill>
          <a:srgbClr val="00788E">
            <a:alpha val="70000"/>
          </a:srgbClr>
        </a:solidFill>
        <a:ln w="6350" cap="flat" cmpd="sng" algn="ctr">
          <a:solidFill>
            <a:srgbClr val="00788E"/>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6350" tIns="6350" rIns="6350" bIns="6350" numCol="1" spcCol="1270" anchor="ctr" anchorCtr="0">
          <a:noAutofit/>
        </a:bodyPr>
        <a:lstStyle/>
        <a:p>
          <a:pPr marL="0" lvl="0" indent="0" algn="l" defTabSz="444500">
            <a:lnSpc>
              <a:spcPct val="100000"/>
            </a:lnSpc>
            <a:spcBef>
              <a:spcPct val="0"/>
            </a:spcBef>
            <a:spcAft>
              <a:spcPts val="0"/>
            </a:spcAft>
            <a:buFont typeface="Courier New" panose="02070309020205020404" pitchFamily="49" charset="0"/>
            <a:buNone/>
          </a:pPr>
          <a:r>
            <a:rPr lang="es-MX" sz="1000" b="1" kern="1200">
              <a:solidFill>
                <a:sysClr val="windowText" lastClr="000000"/>
              </a:solidFill>
              <a:latin typeface="Lucida Sans Unicode" panose="020B0602030504020204" pitchFamily="34" charset="0"/>
              <a:cs typeface="Lucida Sans Unicode" panose="020B0602030504020204" pitchFamily="34" charset="0"/>
            </a:rPr>
            <a:t>  </a:t>
          </a:r>
          <a:r>
            <a:rPr lang="es-MX" sz="900" b="0" kern="1200">
              <a:solidFill>
                <a:schemeClr val="bg1"/>
              </a:solidFill>
              <a:latin typeface="Lucida Sans Unicode" panose="020B0602030504020204" pitchFamily="34" charset="0"/>
              <a:cs typeface="Lucida Sans Unicode" panose="020B0602030504020204" pitchFamily="34" charset="0"/>
            </a:rPr>
            <a:t>Descripción de las actividades a  </a:t>
          </a:r>
        </a:p>
        <a:p>
          <a:pPr marL="0" lvl="0" indent="0" algn="l" defTabSz="444500">
            <a:lnSpc>
              <a:spcPct val="100000"/>
            </a:lnSpc>
            <a:spcBef>
              <a:spcPct val="0"/>
            </a:spcBef>
            <a:spcAft>
              <a:spcPts val="0"/>
            </a:spcAft>
            <a:buFont typeface="Courier New" panose="02070309020205020404" pitchFamily="49" charset="0"/>
            <a:buNone/>
          </a:pPr>
          <a:r>
            <a:rPr lang="es-MX" sz="900" b="0" kern="1200">
              <a:solidFill>
                <a:schemeClr val="bg1"/>
              </a:solidFill>
              <a:latin typeface="Lucida Sans Unicode" panose="020B0602030504020204" pitchFamily="34" charset="0"/>
              <a:cs typeface="Lucida Sans Unicode" panose="020B0602030504020204" pitchFamily="34" charset="0"/>
            </a:rPr>
            <a:t>  desempeñar</a:t>
          </a:r>
        </a:p>
      </dsp:txBody>
      <dsp:txXfrm>
        <a:off x="2324439" y="572111"/>
        <a:ext cx="2314086" cy="332909"/>
      </dsp:txXfrm>
    </dsp:sp>
    <dsp:sp modelId="{8D8575BF-4263-D249-BA52-6B252E71C4F1}">
      <dsp:nvSpPr>
        <dsp:cNvPr id="0" name=""/>
        <dsp:cNvSpPr/>
      </dsp:nvSpPr>
      <dsp:spPr>
        <a:xfrm>
          <a:off x="1336124" y="1209666"/>
          <a:ext cx="904121" cy="519475"/>
        </a:xfrm>
        <a:prstGeom prst="downArrowCallout">
          <a:avLst/>
        </a:prstGeom>
        <a:solidFill>
          <a:srgbClr val="4DBBB8"/>
        </a:solidFill>
        <a:ln w="6350" cap="flat" cmpd="sng" algn="ctr">
          <a:no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b="0" kern="1200">
              <a:solidFill>
                <a:schemeClr val="bg1"/>
              </a:solidFill>
              <a:latin typeface="Lucida Sans Unicode" panose="020B0602030504020204" pitchFamily="34" charset="0"/>
              <a:cs typeface="Lucida Sans Unicode" panose="020B0602030504020204" pitchFamily="34" charset="0"/>
            </a:rPr>
            <a:t>Reclutamiento IEPC Jalisco</a:t>
          </a:r>
        </a:p>
      </dsp:txBody>
      <dsp:txXfrm>
        <a:off x="1336124" y="1209666"/>
        <a:ext cx="904121" cy="337539"/>
      </dsp:txXfrm>
    </dsp:sp>
    <dsp:sp modelId="{2160E101-E1C5-F849-ACB5-D1814EBB0D51}">
      <dsp:nvSpPr>
        <dsp:cNvPr id="0" name=""/>
        <dsp:cNvSpPr/>
      </dsp:nvSpPr>
      <dsp:spPr>
        <a:xfrm>
          <a:off x="2332447" y="1174221"/>
          <a:ext cx="2314086" cy="266370"/>
        </a:xfrm>
        <a:prstGeom prst="rect">
          <a:avLst/>
        </a:prstGeom>
        <a:solidFill>
          <a:srgbClr val="00788E">
            <a:alpha val="70000"/>
          </a:srgbClr>
        </a:solidFill>
        <a:ln w="6350" cap="flat" cmpd="sng" algn="ctr">
          <a:solidFill>
            <a:srgbClr val="00788E"/>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6350" tIns="6350" rIns="6350" bIns="6350" numCol="1" spcCol="1270" anchor="ctr" anchorCtr="0">
          <a:noAutofit/>
        </a:bodyPr>
        <a:lstStyle/>
        <a:p>
          <a:pPr marL="0" lvl="0" indent="0" algn="l" defTabSz="444500">
            <a:lnSpc>
              <a:spcPct val="90000"/>
            </a:lnSpc>
            <a:spcBef>
              <a:spcPct val="0"/>
            </a:spcBef>
            <a:spcAft>
              <a:spcPct val="35000"/>
            </a:spcAft>
            <a:buFont typeface="Courier New" panose="02070309020205020404" pitchFamily="49" charset="0"/>
            <a:buNone/>
          </a:pPr>
          <a:r>
            <a:rPr lang="es-MX" sz="1000" b="0" kern="1200">
              <a:solidFill>
                <a:schemeClr val="bg1"/>
              </a:solidFill>
              <a:latin typeface="+mj-lt"/>
              <a:cs typeface="Arial" panose="020B0604020202020204" pitchFamily="34" charset="0"/>
            </a:rPr>
            <a:t>  </a:t>
          </a:r>
          <a:r>
            <a:rPr lang="es-MX" sz="1000" b="0" kern="1200">
              <a:solidFill>
                <a:schemeClr val="bg1"/>
              </a:solidFill>
              <a:latin typeface="Lucida Sans Unicode" panose="020B0602030504020204" pitchFamily="34" charset="0"/>
              <a:cs typeface="Lucida Sans Unicode" panose="020B0602030504020204" pitchFamily="34" charset="0"/>
            </a:rPr>
            <a:t>Difusión de la convocatoria </a:t>
          </a:r>
        </a:p>
      </dsp:txBody>
      <dsp:txXfrm>
        <a:off x="2332447" y="1174221"/>
        <a:ext cx="2314086" cy="266370"/>
      </dsp:txXfrm>
    </dsp:sp>
    <dsp:sp modelId="{B4543AC1-7919-6D49-96F7-88E1F821947E}">
      <dsp:nvSpPr>
        <dsp:cNvPr id="0" name=""/>
        <dsp:cNvSpPr/>
      </dsp:nvSpPr>
      <dsp:spPr>
        <a:xfrm>
          <a:off x="2332447" y="1498217"/>
          <a:ext cx="2314086" cy="266370"/>
        </a:xfrm>
        <a:prstGeom prst="rect">
          <a:avLst/>
        </a:prstGeom>
        <a:solidFill>
          <a:srgbClr val="00788E">
            <a:alpha val="70000"/>
          </a:srgbClr>
        </a:solidFill>
        <a:ln w="6350" cap="flat" cmpd="sng" algn="ctr">
          <a:solidFill>
            <a:srgbClr val="00788E"/>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6350" tIns="6350" rIns="6350" bIns="6350" numCol="1" spcCol="1270" anchor="ctr" anchorCtr="0">
          <a:noAutofit/>
        </a:bodyPr>
        <a:lstStyle/>
        <a:p>
          <a:pPr marL="0" lvl="0" indent="0" algn="l" defTabSz="444500">
            <a:lnSpc>
              <a:spcPct val="90000"/>
            </a:lnSpc>
            <a:spcBef>
              <a:spcPct val="0"/>
            </a:spcBef>
            <a:spcAft>
              <a:spcPct val="35000"/>
            </a:spcAft>
            <a:buFont typeface="Courier New" panose="02070309020205020404" pitchFamily="49" charset="0"/>
            <a:buNone/>
          </a:pPr>
          <a:r>
            <a:rPr lang="es-MX" sz="1000" b="0" kern="1200">
              <a:solidFill>
                <a:sysClr val="windowText" lastClr="000000"/>
              </a:solidFill>
              <a:latin typeface="Lucida Sans Unicode" panose="020B0602030504020204" pitchFamily="34" charset="0"/>
              <a:cs typeface="Lucida Sans Unicode" panose="020B0602030504020204" pitchFamily="34" charset="0"/>
            </a:rPr>
            <a:t>  </a:t>
          </a:r>
          <a:r>
            <a:rPr lang="es-MX" sz="1000" b="0" kern="1200">
              <a:solidFill>
                <a:schemeClr val="bg1"/>
              </a:solidFill>
              <a:latin typeface="Lucida Sans Unicode" panose="020B0602030504020204" pitchFamily="34" charset="0"/>
              <a:cs typeface="Lucida Sans Unicode" panose="020B0602030504020204" pitchFamily="34" charset="0"/>
            </a:rPr>
            <a:t>Recepción documental</a:t>
          </a:r>
        </a:p>
      </dsp:txBody>
      <dsp:txXfrm>
        <a:off x="2332447" y="1498217"/>
        <a:ext cx="2314086" cy="266370"/>
      </dsp:txXfrm>
    </dsp:sp>
    <dsp:sp modelId="{69A431A4-F940-FD43-8283-C02F7F917B49}">
      <dsp:nvSpPr>
        <dsp:cNvPr id="0" name=""/>
        <dsp:cNvSpPr/>
      </dsp:nvSpPr>
      <dsp:spPr>
        <a:xfrm>
          <a:off x="1336124" y="1998054"/>
          <a:ext cx="904121" cy="663835"/>
        </a:xfrm>
        <a:prstGeom prst="downArrowCallout">
          <a:avLst/>
        </a:prstGeom>
        <a:solidFill>
          <a:srgbClr val="4DBBB8"/>
        </a:solidFill>
        <a:ln w="6350" cap="flat" cmpd="sng" algn="ctr">
          <a:no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b="0" kern="1200">
              <a:solidFill>
                <a:schemeClr val="bg1"/>
              </a:solidFill>
              <a:latin typeface="Lucida Sans Unicode" panose="020B0602030504020204" pitchFamily="34" charset="0"/>
              <a:cs typeface="Lucida Sans Unicode" panose="020B0602030504020204" pitchFamily="34" charset="0"/>
            </a:rPr>
            <a:t>Selección    IEPC Jalisco</a:t>
          </a:r>
        </a:p>
      </dsp:txBody>
      <dsp:txXfrm>
        <a:off x="1336124" y="1998054"/>
        <a:ext cx="904121" cy="431340"/>
      </dsp:txXfrm>
    </dsp:sp>
    <dsp:sp modelId="{A91497B1-AB48-A841-9115-B05BF9D3DF5D}">
      <dsp:nvSpPr>
        <dsp:cNvPr id="0" name=""/>
        <dsp:cNvSpPr/>
      </dsp:nvSpPr>
      <dsp:spPr>
        <a:xfrm>
          <a:off x="2332447" y="1822213"/>
          <a:ext cx="2314086" cy="266370"/>
        </a:xfrm>
        <a:prstGeom prst="rect">
          <a:avLst/>
        </a:prstGeom>
        <a:solidFill>
          <a:srgbClr val="00788E">
            <a:alpha val="70000"/>
          </a:srgbClr>
        </a:solidFill>
        <a:ln w="6350" cap="flat" cmpd="sng" algn="ctr">
          <a:solidFill>
            <a:srgbClr val="00788E"/>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6350" tIns="6350" rIns="6350" bIns="6350" numCol="1" spcCol="1270" anchor="ctr" anchorCtr="0">
          <a:noAutofit/>
        </a:bodyPr>
        <a:lstStyle/>
        <a:p>
          <a:pPr marL="0" lvl="0" indent="0" algn="l" defTabSz="444500">
            <a:lnSpc>
              <a:spcPct val="90000"/>
            </a:lnSpc>
            <a:spcBef>
              <a:spcPct val="0"/>
            </a:spcBef>
            <a:spcAft>
              <a:spcPct val="35000"/>
            </a:spcAft>
            <a:buFont typeface="Symbol" pitchFamily="2" charset="2"/>
            <a:buNone/>
          </a:pPr>
          <a:r>
            <a:rPr lang="es-MX" sz="1000" b="1" kern="1200">
              <a:solidFill>
                <a:sysClr val="windowText" lastClr="000000"/>
              </a:solidFill>
              <a:latin typeface="Lucida Sans Unicode" panose="020B0602030504020204" pitchFamily="34" charset="0"/>
              <a:cs typeface="Lucida Sans Unicode" panose="020B0602030504020204" pitchFamily="34" charset="0"/>
            </a:rPr>
            <a:t>  </a:t>
          </a:r>
          <a:r>
            <a:rPr lang="es-MX" sz="1000" b="0" kern="1200">
              <a:solidFill>
                <a:schemeClr val="bg1"/>
              </a:solidFill>
              <a:latin typeface="Lucida Sans Unicode" panose="020B0602030504020204" pitchFamily="34" charset="0"/>
              <a:cs typeface="Lucida Sans Unicode" panose="020B0602030504020204" pitchFamily="34" charset="0"/>
            </a:rPr>
            <a:t>Plática de inducción</a:t>
          </a:r>
        </a:p>
      </dsp:txBody>
      <dsp:txXfrm>
        <a:off x="2332447" y="1822213"/>
        <a:ext cx="2314086" cy="266370"/>
      </dsp:txXfrm>
    </dsp:sp>
    <dsp:sp modelId="{32A71389-194D-45A6-8453-654856E29639}">
      <dsp:nvSpPr>
        <dsp:cNvPr id="0" name=""/>
        <dsp:cNvSpPr/>
      </dsp:nvSpPr>
      <dsp:spPr>
        <a:xfrm rot="10800000" flipV="1">
          <a:off x="2332447" y="2146208"/>
          <a:ext cx="2337892" cy="312096"/>
        </a:xfrm>
        <a:prstGeom prst="rect">
          <a:avLst/>
        </a:prstGeom>
        <a:solidFill>
          <a:srgbClr val="00788E">
            <a:alpha val="70000"/>
          </a:srgbClr>
        </a:solidFill>
        <a:ln w="6350" cap="flat" cmpd="sng" algn="ctr">
          <a:solidFill>
            <a:srgbClr val="00788E"/>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6350" tIns="6350" rIns="6350" bIns="6350" numCol="1" spcCol="1270" anchor="ctr" anchorCtr="0">
          <a:noAutofit/>
        </a:bodyPr>
        <a:lstStyle/>
        <a:p>
          <a:pPr marL="0" lvl="0" indent="0" algn="l" defTabSz="444500">
            <a:lnSpc>
              <a:spcPct val="90000"/>
            </a:lnSpc>
            <a:spcBef>
              <a:spcPct val="0"/>
            </a:spcBef>
            <a:spcAft>
              <a:spcPct val="35000"/>
            </a:spcAft>
            <a:buFont typeface="Symbol" pitchFamily="2" charset="2"/>
            <a:buNone/>
          </a:pPr>
          <a:r>
            <a:rPr lang="es-MX" sz="1000" b="0" kern="1200">
              <a:solidFill>
                <a:schemeClr val="bg1"/>
              </a:solidFill>
              <a:latin typeface="Lucida Sans Unicode" panose="020B0602030504020204" pitchFamily="34" charset="0"/>
              <a:cs typeface="Lucida Sans Unicode" panose="020B0602030504020204" pitchFamily="34" charset="0"/>
            </a:rPr>
            <a:t>Examen de conocimientos, habilidades y actitudes </a:t>
          </a:r>
        </a:p>
      </dsp:txBody>
      <dsp:txXfrm rot="-10800000">
        <a:off x="2332447" y="2146208"/>
        <a:ext cx="2337892" cy="312096"/>
      </dsp:txXfrm>
    </dsp:sp>
    <dsp:sp modelId="{8FAB6AA8-0A8F-3A4B-879E-A3390F49D5F5}">
      <dsp:nvSpPr>
        <dsp:cNvPr id="0" name=""/>
        <dsp:cNvSpPr/>
      </dsp:nvSpPr>
      <dsp:spPr>
        <a:xfrm>
          <a:off x="2332447" y="2515931"/>
          <a:ext cx="2314086" cy="321798"/>
        </a:xfrm>
        <a:prstGeom prst="rect">
          <a:avLst/>
        </a:prstGeom>
        <a:solidFill>
          <a:srgbClr val="00788E">
            <a:alpha val="70000"/>
          </a:srgbClr>
        </a:solidFill>
        <a:ln w="6350" cap="flat" cmpd="sng" algn="ctr">
          <a:solidFill>
            <a:srgbClr val="00788E"/>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6350" tIns="6350" rIns="6350" bIns="6350" numCol="1" spcCol="1270" anchor="ctr" anchorCtr="0">
          <a:noAutofit/>
        </a:bodyPr>
        <a:lstStyle/>
        <a:p>
          <a:pPr marL="0" lvl="0" indent="0" algn="l" defTabSz="444500">
            <a:lnSpc>
              <a:spcPct val="100000"/>
            </a:lnSpc>
            <a:spcBef>
              <a:spcPct val="0"/>
            </a:spcBef>
            <a:spcAft>
              <a:spcPts val="0"/>
            </a:spcAft>
            <a:buFont typeface="Symbol" pitchFamily="2" charset="2"/>
            <a:buNone/>
          </a:pPr>
          <a:r>
            <a:rPr lang="es-MX" sz="1000" b="1" kern="1200">
              <a:solidFill>
                <a:sysClr val="windowText" lastClr="000000"/>
              </a:solidFill>
              <a:latin typeface="+mj-lt"/>
              <a:cs typeface="Arial" panose="020B0604020202020204" pitchFamily="34" charset="0"/>
            </a:rPr>
            <a:t>    </a:t>
          </a:r>
          <a:r>
            <a:rPr lang="es-MX" sz="1000" b="0" kern="1200">
              <a:solidFill>
                <a:schemeClr val="bg1"/>
              </a:solidFill>
              <a:latin typeface="Lucida Sans Unicode" panose="020B0602030504020204" pitchFamily="34" charset="0"/>
              <a:cs typeface="Lucida Sans Unicode" panose="020B0602030504020204" pitchFamily="34" charset="0"/>
            </a:rPr>
            <a:t>Entrevista</a:t>
          </a:r>
          <a:endParaRPr lang="es-MX" sz="900" b="0" kern="1200">
            <a:solidFill>
              <a:schemeClr val="bg1"/>
            </a:solidFill>
            <a:latin typeface="Lucida Sans Unicode" panose="020B0602030504020204" pitchFamily="34" charset="0"/>
            <a:cs typeface="Lucida Sans Unicode" panose="020B0602030504020204" pitchFamily="34" charset="0"/>
          </a:endParaRPr>
        </a:p>
      </dsp:txBody>
      <dsp:txXfrm>
        <a:off x="2332447" y="2515931"/>
        <a:ext cx="2314086" cy="321798"/>
      </dsp:txXfrm>
    </dsp:sp>
    <dsp:sp modelId="{7FF2FB64-F180-3F41-8B77-01137FCF8925}">
      <dsp:nvSpPr>
        <dsp:cNvPr id="0" name=""/>
        <dsp:cNvSpPr/>
      </dsp:nvSpPr>
      <dsp:spPr>
        <a:xfrm>
          <a:off x="1336124" y="2719515"/>
          <a:ext cx="904121" cy="500414"/>
        </a:xfrm>
        <a:prstGeom prst="downArrowCallout">
          <a:avLst/>
        </a:prstGeom>
        <a:solidFill>
          <a:srgbClr val="4DBBB8"/>
        </a:solidFill>
        <a:ln w="6350" cap="flat" cmpd="sng" algn="ctr">
          <a:no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b="0" kern="1200">
              <a:solidFill>
                <a:schemeClr val="bg1"/>
              </a:solidFill>
              <a:latin typeface="Lucida Sans Unicode" panose="020B0602030504020204" pitchFamily="34" charset="0"/>
              <a:cs typeface="Lucida Sans Unicode" panose="020B0602030504020204" pitchFamily="34" charset="0"/>
            </a:rPr>
            <a:t>Contratación IEPC Jalisco</a:t>
          </a:r>
        </a:p>
      </dsp:txBody>
      <dsp:txXfrm>
        <a:off x="1336124" y="2719515"/>
        <a:ext cx="904121" cy="325154"/>
      </dsp:txXfrm>
    </dsp:sp>
    <dsp:sp modelId="{F270830D-4A12-2C42-8644-B93439FA847D}">
      <dsp:nvSpPr>
        <dsp:cNvPr id="0" name=""/>
        <dsp:cNvSpPr/>
      </dsp:nvSpPr>
      <dsp:spPr>
        <a:xfrm>
          <a:off x="1336124" y="3277555"/>
          <a:ext cx="904121" cy="582058"/>
        </a:xfrm>
        <a:prstGeom prst="downArrowCallout">
          <a:avLst/>
        </a:prstGeom>
        <a:solidFill>
          <a:srgbClr val="4DBBB8"/>
        </a:solidFill>
        <a:ln w="6350" cap="flat" cmpd="sng" algn="ctr">
          <a:no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b="0" kern="1200">
              <a:solidFill>
                <a:schemeClr val="bg1"/>
              </a:solidFill>
              <a:latin typeface="Lucida Sans Unicode" panose="020B0602030504020204" pitchFamily="34" charset="0"/>
              <a:cs typeface="Lucida Sans Unicode" panose="020B0602030504020204" pitchFamily="34" charset="0"/>
            </a:rPr>
            <a:t>Capacitación IEPC Jalisco</a:t>
          </a:r>
        </a:p>
      </dsp:txBody>
      <dsp:txXfrm>
        <a:off x="1336124" y="3277555"/>
        <a:ext cx="904121" cy="378204"/>
      </dsp:txXfrm>
    </dsp:sp>
    <dsp:sp modelId="{6F0F12E6-AD27-7440-90F5-65A822DA5928}">
      <dsp:nvSpPr>
        <dsp:cNvPr id="0" name=""/>
        <dsp:cNvSpPr/>
      </dsp:nvSpPr>
      <dsp:spPr>
        <a:xfrm>
          <a:off x="1336124" y="3917239"/>
          <a:ext cx="904121" cy="406015"/>
        </a:xfrm>
        <a:prstGeom prst="rect">
          <a:avLst/>
        </a:prstGeom>
        <a:solidFill>
          <a:srgbClr val="4DBBB8"/>
        </a:solidFill>
        <a:ln w="6350" cap="flat" cmpd="sng" algn="ctr">
          <a:no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b="0" kern="1200">
              <a:solidFill>
                <a:schemeClr val="bg1"/>
              </a:solidFill>
              <a:latin typeface="Lucida Sans Unicode" panose="020B0602030504020204" pitchFamily="34" charset="0"/>
              <a:cs typeface="Lucida Sans Unicode" panose="020B0602030504020204" pitchFamily="34" charset="0"/>
            </a:rPr>
            <a:t>Sustituciones IEPC Jalisco</a:t>
          </a:r>
        </a:p>
      </dsp:txBody>
      <dsp:txXfrm>
        <a:off x="1336124" y="3917239"/>
        <a:ext cx="904121" cy="40601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69EE35-8F39-1D4D-8487-8117C92E6101}">
      <dsp:nvSpPr>
        <dsp:cNvPr id="0" name=""/>
        <dsp:cNvSpPr/>
      </dsp:nvSpPr>
      <dsp:spPr>
        <a:xfrm rot="16200000">
          <a:off x="387244" y="-387244"/>
          <a:ext cx="859367" cy="1633855"/>
        </a:xfrm>
        <a:prstGeom prst="round1Rect">
          <a:avLst/>
        </a:prstGeom>
        <a:solidFill>
          <a:srgbClr val="00788E"/>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latin typeface="Lucida Sans Unicode" panose="020B0602030504020204" pitchFamily="34" charset="0"/>
              <a:cs typeface="Lucida Sans Unicode" panose="020B0602030504020204" pitchFamily="34" charset="0"/>
            </a:rPr>
            <a:t>Sede de reclutamiento</a:t>
          </a:r>
        </a:p>
      </dsp:txBody>
      <dsp:txXfrm rot="5400000">
        <a:off x="-1" y="1"/>
        <a:ext cx="1633855" cy="644525"/>
      </dsp:txXfrm>
    </dsp:sp>
    <dsp:sp modelId="{8D7DDD56-5826-124F-90A1-627A427B4749}">
      <dsp:nvSpPr>
        <dsp:cNvPr id="0" name=""/>
        <dsp:cNvSpPr/>
      </dsp:nvSpPr>
      <dsp:spPr>
        <a:xfrm>
          <a:off x="1633855" y="0"/>
          <a:ext cx="1633855" cy="859367"/>
        </a:xfrm>
        <a:prstGeom prst="round1Rect">
          <a:avLst/>
        </a:prstGeom>
        <a:solidFill>
          <a:srgbClr val="00788E">
            <a:alpha val="80000"/>
          </a:srgb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latin typeface="Lucida Sans Unicode" panose="020B0602030504020204" pitchFamily="34" charset="0"/>
              <a:cs typeface="Lucida Sans Unicode" panose="020B0602030504020204" pitchFamily="34" charset="0"/>
            </a:rPr>
            <a:t>Evaluación integral</a:t>
          </a:r>
        </a:p>
      </dsp:txBody>
      <dsp:txXfrm>
        <a:off x="1633855" y="0"/>
        <a:ext cx="1633855" cy="644525"/>
      </dsp:txXfrm>
    </dsp:sp>
    <dsp:sp modelId="{F202CC80-115E-2E45-A22C-284B7DCC64CA}">
      <dsp:nvSpPr>
        <dsp:cNvPr id="0" name=""/>
        <dsp:cNvSpPr/>
      </dsp:nvSpPr>
      <dsp:spPr>
        <a:xfrm rot="10800000">
          <a:off x="0" y="859367"/>
          <a:ext cx="1633855" cy="859367"/>
        </a:xfrm>
        <a:prstGeom prst="round1Rect">
          <a:avLst/>
        </a:prstGeom>
        <a:solidFill>
          <a:srgbClr val="00788E">
            <a:alpha val="60000"/>
          </a:srgb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latin typeface="Lucida Sans Unicode" panose="020B0602030504020204" pitchFamily="34" charset="0"/>
              <a:cs typeface="Lucida Sans Unicode" panose="020B0602030504020204" pitchFamily="34" charset="0"/>
            </a:rPr>
            <a:t>Examen</a:t>
          </a:r>
        </a:p>
        <a:p>
          <a:pPr marL="0" lvl="0" indent="0" algn="ctr" defTabSz="400050">
            <a:lnSpc>
              <a:spcPct val="90000"/>
            </a:lnSpc>
            <a:spcBef>
              <a:spcPct val="0"/>
            </a:spcBef>
            <a:spcAft>
              <a:spcPct val="35000"/>
            </a:spcAft>
            <a:buNone/>
          </a:pPr>
          <a:r>
            <a:rPr lang="en-US" sz="900" kern="1200">
              <a:latin typeface="Lucida Sans Unicode" panose="020B0602030504020204" pitchFamily="34" charset="0"/>
              <a:cs typeface="Lucida Sans Unicode" panose="020B0602030504020204" pitchFamily="34" charset="0"/>
            </a:rPr>
            <a:t>Entrevista</a:t>
          </a:r>
        </a:p>
      </dsp:txBody>
      <dsp:txXfrm rot="10800000">
        <a:off x="0" y="1074208"/>
        <a:ext cx="1633855" cy="644525"/>
      </dsp:txXfrm>
    </dsp:sp>
    <dsp:sp modelId="{13E91EE9-C4BA-674E-AEF9-A928CD5BC97B}">
      <dsp:nvSpPr>
        <dsp:cNvPr id="0" name=""/>
        <dsp:cNvSpPr/>
      </dsp:nvSpPr>
      <dsp:spPr>
        <a:xfrm rot="5400000">
          <a:off x="2021099" y="472122"/>
          <a:ext cx="859367" cy="1633855"/>
        </a:xfrm>
        <a:prstGeom prst="round1Rect">
          <a:avLst/>
        </a:prstGeom>
        <a:solidFill>
          <a:srgbClr val="00788E">
            <a:alpha val="69804"/>
          </a:srgb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latin typeface="Lucida Sans Unicode" panose="020B0602030504020204" pitchFamily="34" charset="0"/>
              <a:cs typeface="Lucida Sans Unicode" panose="020B0602030504020204" pitchFamily="34" charset="0"/>
            </a:rPr>
            <a:t>Lista de reserva</a:t>
          </a:r>
        </a:p>
      </dsp:txBody>
      <dsp:txXfrm rot="-5400000">
        <a:off x="1633854" y="1074208"/>
        <a:ext cx="1633855" cy="644525"/>
      </dsp:txXfrm>
    </dsp:sp>
    <dsp:sp modelId="{7F449750-643D-F748-8FAF-5BF76A94B1E5}">
      <dsp:nvSpPr>
        <dsp:cNvPr id="0" name=""/>
        <dsp:cNvSpPr/>
      </dsp:nvSpPr>
      <dsp:spPr>
        <a:xfrm>
          <a:off x="1019252" y="518286"/>
          <a:ext cx="1229204" cy="682161"/>
        </a:xfrm>
        <a:prstGeom prst="roundRect">
          <a:avLst/>
        </a:prstGeom>
        <a:solidFill>
          <a:srgbClr val="4DBBB8"/>
        </a:solidFill>
        <a:ln>
          <a:noFill/>
        </a:ln>
        <a:effectLst/>
      </dsp:spPr>
      <dsp:style>
        <a:lnRef idx="0">
          <a:scrgbClr r="0" g="0" b="0"/>
        </a:lnRef>
        <a:fillRef idx="3">
          <a:scrgbClr r="0" g="0" b="0"/>
        </a:fillRef>
        <a:effectRef idx="2">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bg1"/>
              </a:solidFill>
              <a:latin typeface="Lucida Sans Unicode" panose="020B0602030504020204" pitchFamily="34" charset="0"/>
              <a:cs typeface="Lucida Sans Unicode" panose="020B0602030504020204" pitchFamily="34" charset="0"/>
            </a:rPr>
            <a:t>Localidad</a:t>
          </a:r>
        </a:p>
        <a:p>
          <a:pPr marL="0" lvl="0" indent="0" algn="ctr" defTabSz="400050">
            <a:lnSpc>
              <a:spcPct val="90000"/>
            </a:lnSpc>
            <a:spcBef>
              <a:spcPct val="0"/>
            </a:spcBef>
            <a:spcAft>
              <a:spcPct val="35000"/>
            </a:spcAft>
            <a:buNone/>
          </a:pPr>
          <a:r>
            <a:rPr lang="en-US" sz="900" kern="1200">
              <a:solidFill>
                <a:schemeClr val="bg1"/>
              </a:solidFill>
              <a:latin typeface="Lucida Sans Unicode" panose="020B0602030504020204" pitchFamily="34" charset="0"/>
              <a:cs typeface="Lucida Sans Unicode" panose="020B0602030504020204" pitchFamily="34" charset="0"/>
            </a:rPr>
            <a:t>Municipio</a:t>
          </a:r>
        </a:p>
        <a:p>
          <a:pPr marL="0" lvl="0" indent="0" algn="ctr" defTabSz="400050">
            <a:lnSpc>
              <a:spcPct val="90000"/>
            </a:lnSpc>
            <a:spcBef>
              <a:spcPct val="0"/>
            </a:spcBef>
            <a:spcAft>
              <a:spcPct val="35000"/>
            </a:spcAft>
            <a:buNone/>
          </a:pPr>
          <a:r>
            <a:rPr lang="en-US" sz="900" kern="1200">
              <a:solidFill>
                <a:schemeClr val="bg1"/>
              </a:solidFill>
              <a:latin typeface="Lucida Sans Unicode" panose="020B0602030504020204" pitchFamily="34" charset="0"/>
              <a:cs typeface="Lucida Sans Unicode" panose="020B0602030504020204" pitchFamily="34" charset="0"/>
            </a:rPr>
            <a:t>Sección</a:t>
          </a:r>
        </a:p>
      </dsp:txBody>
      <dsp:txXfrm>
        <a:off x="1052552" y="551586"/>
        <a:ext cx="1162604" cy="61556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DBE26E-F46B-459A-9327-1A1C1B6F9A5D}">
      <dsp:nvSpPr>
        <dsp:cNvPr id="0" name=""/>
        <dsp:cNvSpPr/>
      </dsp:nvSpPr>
      <dsp:spPr>
        <a:xfrm>
          <a:off x="6302" y="0"/>
          <a:ext cx="1210615" cy="504968"/>
        </a:xfrm>
        <a:prstGeom prst="roundRect">
          <a:avLst>
            <a:gd name="adj" fmla="val 10000"/>
          </a:avLst>
        </a:prstGeom>
        <a:solidFill>
          <a:srgbClr val="4DBBB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MX" sz="1000" b="0" i="0" kern="1200">
              <a:solidFill>
                <a:sysClr val="windowText" lastClr="000000"/>
              </a:solidFill>
              <a:latin typeface="Lucida Sans Unicode" panose="020B0602030504020204" pitchFamily="34" charset="0"/>
              <a:cs typeface="Lucida Sans Unicode" panose="020B0602030504020204" pitchFamily="34" charset="0"/>
            </a:rPr>
            <a:t>Difusión de la Convocatoria</a:t>
          </a:r>
        </a:p>
      </dsp:txBody>
      <dsp:txXfrm>
        <a:off x="21092" y="14790"/>
        <a:ext cx="1181035" cy="475388"/>
      </dsp:txXfrm>
    </dsp:sp>
    <dsp:sp modelId="{6215EF2D-2E0B-4337-A175-B6D0855AB832}">
      <dsp:nvSpPr>
        <dsp:cNvPr id="0" name=""/>
        <dsp:cNvSpPr/>
      </dsp:nvSpPr>
      <dsp:spPr>
        <a:xfrm>
          <a:off x="1337979" y="102367"/>
          <a:ext cx="256650" cy="300232"/>
        </a:xfrm>
        <a:prstGeom prst="rightArrow">
          <a:avLst>
            <a:gd name="adj1" fmla="val 60000"/>
            <a:gd name="adj2" fmla="val 50000"/>
          </a:avLst>
        </a:prstGeom>
        <a:solidFill>
          <a:srgbClr val="4DBBB8">
            <a:alpha val="50196"/>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s-MX" sz="1000" b="0" kern="1200">
            <a:latin typeface="Abadi Extra Light" panose="020B0204020104020204" pitchFamily="34" charset="0"/>
          </a:endParaRPr>
        </a:p>
      </dsp:txBody>
      <dsp:txXfrm>
        <a:off x="1337979" y="162413"/>
        <a:ext cx="179655" cy="180140"/>
      </dsp:txXfrm>
    </dsp:sp>
    <dsp:sp modelId="{5990610D-DDAC-446F-B46B-D3A89A06FE17}">
      <dsp:nvSpPr>
        <dsp:cNvPr id="0" name=""/>
        <dsp:cNvSpPr/>
      </dsp:nvSpPr>
      <dsp:spPr>
        <a:xfrm>
          <a:off x="1701163" y="0"/>
          <a:ext cx="1210615" cy="504968"/>
        </a:xfrm>
        <a:prstGeom prst="roundRect">
          <a:avLst>
            <a:gd name="adj" fmla="val 10000"/>
          </a:avLst>
        </a:prstGeom>
        <a:solidFill>
          <a:srgbClr val="4DBBB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MX" sz="1000" b="0" i="0" kern="1200">
              <a:solidFill>
                <a:sysClr val="windowText" lastClr="000000"/>
              </a:solidFill>
              <a:latin typeface="Lucida Sans Unicode" panose="020B0602030504020204" pitchFamily="34" charset="0"/>
              <a:cs typeface="Lucida Sans Unicode" panose="020B0602030504020204" pitchFamily="34" charset="0"/>
            </a:rPr>
            <a:t>Registro de aspirantes</a:t>
          </a:r>
        </a:p>
      </dsp:txBody>
      <dsp:txXfrm>
        <a:off x="1715953" y="14790"/>
        <a:ext cx="1181035" cy="475388"/>
      </dsp:txXfrm>
    </dsp:sp>
    <dsp:sp modelId="{DE1607B8-185F-4AE5-AAA2-E60ED715B801}">
      <dsp:nvSpPr>
        <dsp:cNvPr id="0" name=""/>
        <dsp:cNvSpPr/>
      </dsp:nvSpPr>
      <dsp:spPr>
        <a:xfrm>
          <a:off x="3032840" y="102367"/>
          <a:ext cx="256650" cy="300232"/>
        </a:xfrm>
        <a:prstGeom prst="rightArrow">
          <a:avLst>
            <a:gd name="adj1" fmla="val 60000"/>
            <a:gd name="adj2" fmla="val 50000"/>
          </a:avLst>
        </a:prstGeom>
        <a:solidFill>
          <a:srgbClr val="4DBBB8">
            <a:alpha val="50196"/>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s-MX" sz="1000" b="0" kern="1200">
            <a:latin typeface="Abadi Extra Light" panose="020B0204020104020204" pitchFamily="34" charset="0"/>
          </a:endParaRPr>
        </a:p>
      </dsp:txBody>
      <dsp:txXfrm>
        <a:off x="3032840" y="162413"/>
        <a:ext cx="179655" cy="180140"/>
      </dsp:txXfrm>
    </dsp:sp>
    <dsp:sp modelId="{38F5C879-5ED9-4BE3-9F6E-D20F5830BA91}">
      <dsp:nvSpPr>
        <dsp:cNvPr id="0" name=""/>
        <dsp:cNvSpPr/>
      </dsp:nvSpPr>
      <dsp:spPr>
        <a:xfrm>
          <a:off x="3396025" y="0"/>
          <a:ext cx="1210615" cy="504968"/>
        </a:xfrm>
        <a:prstGeom prst="roundRect">
          <a:avLst>
            <a:gd name="adj" fmla="val 10000"/>
          </a:avLst>
        </a:prstGeom>
        <a:solidFill>
          <a:srgbClr val="4DBBB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MX" sz="1000" b="0" i="0" kern="1200">
              <a:solidFill>
                <a:sysClr val="windowText" lastClr="000000"/>
              </a:solidFill>
              <a:latin typeface="Lucida Sans Unicode" panose="020B0602030504020204" pitchFamily="34" charset="0"/>
              <a:cs typeface="Lucida Sans Unicode" panose="020B0602030504020204" pitchFamily="34" charset="0"/>
            </a:rPr>
            <a:t>Recepción y revisión de la documentación</a:t>
          </a:r>
        </a:p>
      </dsp:txBody>
      <dsp:txXfrm>
        <a:off x="3410815" y="14790"/>
        <a:ext cx="1181035" cy="47538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8114A1-EB4D-D345-958C-9F9176DBD1F3}">
      <dsp:nvSpPr>
        <dsp:cNvPr id="0" name=""/>
        <dsp:cNvSpPr/>
      </dsp:nvSpPr>
      <dsp:spPr>
        <a:xfrm>
          <a:off x="93022" y="830582"/>
          <a:ext cx="965095" cy="648168"/>
        </a:xfrm>
        <a:prstGeom prst="roundRect">
          <a:avLst>
            <a:gd name="adj" fmla="val 10000"/>
          </a:avLst>
        </a:prstGeom>
        <a:solidFill>
          <a:srgbClr val="4DBBB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solidFill>
                <a:sysClr val="windowText" lastClr="000000"/>
              </a:solidFill>
              <a:latin typeface="Lucida Sans Unicode" panose="020B0602030504020204" pitchFamily="34" charset="0"/>
              <a:cs typeface="Lucida Sans Unicode" panose="020B0602030504020204" pitchFamily="34" charset="0"/>
            </a:rPr>
            <a:t>Difusión de la convocatoria</a:t>
          </a:r>
          <a:endParaRPr lang="es-ES" sz="1000" kern="1200">
            <a:solidFill>
              <a:sysClr val="windowText" lastClr="000000"/>
            </a:solidFill>
            <a:latin typeface="Lucida Sans Unicode" panose="020B0602030504020204" pitchFamily="34" charset="0"/>
            <a:cs typeface="Lucida Sans Unicode" panose="020B0602030504020204" pitchFamily="34" charset="0"/>
          </a:endParaRPr>
        </a:p>
      </dsp:txBody>
      <dsp:txXfrm>
        <a:off x="112006" y="849566"/>
        <a:ext cx="927127" cy="610200"/>
      </dsp:txXfrm>
    </dsp:sp>
    <dsp:sp modelId="{B576E3A5-71FC-5742-95F8-F5D128CA81D3}">
      <dsp:nvSpPr>
        <dsp:cNvPr id="0" name=""/>
        <dsp:cNvSpPr/>
      </dsp:nvSpPr>
      <dsp:spPr>
        <a:xfrm rot="17129254">
          <a:off x="779372" y="780300"/>
          <a:ext cx="760590" cy="15760"/>
        </a:xfrm>
        <a:custGeom>
          <a:avLst/>
          <a:gdLst/>
          <a:ahLst/>
          <a:cxnLst/>
          <a:rect l="0" t="0" r="0" b="0"/>
          <a:pathLst>
            <a:path>
              <a:moveTo>
                <a:pt x="0" y="7880"/>
              </a:moveTo>
              <a:lnTo>
                <a:pt x="760590" y="7880"/>
              </a:lnTo>
            </a:path>
          </a:pathLst>
        </a:custGeom>
        <a:noFill/>
        <a:ln w="12700" cap="flat" cmpd="sng" algn="ctr">
          <a:solidFill>
            <a:srgbClr val="00788E"/>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s-ES" sz="600" kern="1200">
            <a:latin typeface="Abadi Extra Light" panose="020B0204020104020204" pitchFamily="34" charset="0"/>
            <a:cs typeface="Arial" panose="020B0604020202020204" pitchFamily="34" charset="0"/>
          </a:endParaRPr>
        </a:p>
      </dsp:txBody>
      <dsp:txXfrm>
        <a:off x="1140653" y="769165"/>
        <a:ext cx="38029" cy="38029"/>
      </dsp:txXfrm>
    </dsp:sp>
    <dsp:sp modelId="{4B7EC71C-00AC-E049-8547-3EC019B887F2}">
      <dsp:nvSpPr>
        <dsp:cNvPr id="0" name=""/>
        <dsp:cNvSpPr/>
      </dsp:nvSpPr>
      <dsp:spPr>
        <a:xfrm>
          <a:off x="1261218" y="167118"/>
          <a:ext cx="1240768" cy="509151"/>
        </a:xfrm>
        <a:prstGeom prst="roundRect">
          <a:avLst>
            <a:gd name="adj" fmla="val 10000"/>
          </a:avLst>
        </a:prstGeom>
        <a:solidFill>
          <a:srgbClr val="4DBBB8">
            <a:alpha val="50196"/>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b="0" kern="1200">
              <a:solidFill>
                <a:srgbClr val="00788E"/>
              </a:solidFill>
              <a:latin typeface="Lucida Sans Unicode" panose="020B0602030504020204" pitchFamily="34" charset="0"/>
              <a:cs typeface="Lucida Sans Unicode" panose="020B0602030504020204" pitchFamily="34" charset="0"/>
            </a:rPr>
            <a:t>Registro de aspirantes en línea.</a:t>
          </a:r>
        </a:p>
      </dsp:txBody>
      <dsp:txXfrm>
        <a:off x="1276131" y="182031"/>
        <a:ext cx="1210942" cy="479325"/>
      </dsp:txXfrm>
    </dsp:sp>
    <dsp:sp modelId="{9924E410-8D12-CE47-97BB-6D19D755BCDC}">
      <dsp:nvSpPr>
        <dsp:cNvPr id="0" name=""/>
        <dsp:cNvSpPr/>
      </dsp:nvSpPr>
      <dsp:spPr>
        <a:xfrm rot="18289469">
          <a:off x="2425710" y="267835"/>
          <a:ext cx="355651" cy="15760"/>
        </a:xfrm>
        <a:custGeom>
          <a:avLst/>
          <a:gdLst/>
          <a:ahLst/>
          <a:cxnLst/>
          <a:rect l="0" t="0" r="0" b="0"/>
          <a:pathLst>
            <a:path>
              <a:moveTo>
                <a:pt x="0" y="7880"/>
              </a:moveTo>
              <a:lnTo>
                <a:pt x="355651" y="7880"/>
              </a:lnTo>
            </a:path>
          </a:pathLst>
        </a:custGeom>
        <a:noFill/>
        <a:ln w="12700" cap="flat" cmpd="sng" algn="ctr">
          <a:solidFill>
            <a:srgbClr val="00788E"/>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s-ES" sz="600" kern="1200">
            <a:latin typeface="Abadi Extra Light" panose="020B0204020104020204" pitchFamily="34" charset="0"/>
            <a:cs typeface="Arial" panose="020B0604020202020204" pitchFamily="34" charset="0"/>
          </a:endParaRPr>
        </a:p>
      </dsp:txBody>
      <dsp:txXfrm>
        <a:off x="2594644" y="266824"/>
        <a:ext cx="17782" cy="17782"/>
      </dsp:txXfrm>
    </dsp:sp>
    <dsp:sp modelId="{8A332DD2-AD31-674D-A07E-273A6741B7D4}">
      <dsp:nvSpPr>
        <dsp:cNvPr id="0" name=""/>
        <dsp:cNvSpPr/>
      </dsp:nvSpPr>
      <dsp:spPr>
        <a:xfrm>
          <a:off x="2705086" y="2800"/>
          <a:ext cx="2201908" cy="253874"/>
        </a:xfrm>
        <a:prstGeom prst="roundRect">
          <a:avLst>
            <a:gd name="adj" fmla="val 10000"/>
          </a:avLst>
        </a:prstGeom>
        <a:solidFill>
          <a:srgbClr val="4DBBB8">
            <a:alpha val="50196"/>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r>
            <a:rPr lang="es-MX" sz="900" kern="1200">
              <a:solidFill>
                <a:srgbClr val="00788E"/>
              </a:solidFill>
              <a:latin typeface="Lucida Sans Unicode" panose="020B0602030504020204" pitchFamily="34" charset="0"/>
              <a:cs typeface="Lucida Sans Unicode" panose="020B0602030504020204" pitchFamily="34" charset="0"/>
            </a:rPr>
            <a:t>Registro en el sistema. </a:t>
          </a:r>
        </a:p>
      </dsp:txBody>
      <dsp:txXfrm>
        <a:off x="2712522" y="10236"/>
        <a:ext cx="2187036" cy="239002"/>
      </dsp:txXfrm>
    </dsp:sp>
    <dsp:sp modelId="{5CE4296B-B6B8-6343-BD5F-DC1EC61C6F23}">
      <dsp:nvSpPr>
        <dsp:cNvPr id="0" name=""/>
        <dsp:cNvSpPr/>
      </dsp:nvSpPr>
      <dsp:spPr>
        <a:xfrm>
          <a:off x="2501986" y="413813"/>
          <a:ext cx="203099" cy="15760"/>
        </a:xfrm>
        <a:custGeom>
          <a:avLst/>
          <a:gdLst/>
          <a:ahLst/>
          <a:cxnLst/>
          <a:rect l="0" t="0" r="0" b="0"/>
          <a:pathLst>
            <a:path>
              <a:moveTo>
                <a:pt x="0" y="7880"/>
              </a:moveTo>
              <a:lnTo>
                <a:pt x="203099" y="7880"/>
              </a:lnTo>
            </a:path>
          </a:pathLst>
        </a:custGeom>
        <a:noFill/>
        <a:ln w="12700" cap="flat" cmpd="sng" algn="ctr">
          <a:solidFill>
            <a:srgbClr val="00788E"/>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s-ES" sz="600" kern="1200">
            <a:latin typeface="Abadi Extra Light" panose="020B0204020104020204" pitchFamily="34" charset="0"/>
            <a:cs typeface="Arial" panose="020B0604020202020204" pitchFamily="34" charset="0"/>
          </a:endParaRPr>
        </a:p>
      </dsp:txBody>
      <dsp:txXfrm>
        <a:off x="2598458" y="416616"/>
        <a:ext cx="10154" cy="10154"/>
      </dsp:txXfrm>
    </dsp:sp>
    <dsp:sp modelId="{B39E8B31-67D9-B04D-B56C-0A1EEFAD3459}">
      <dsp:nvSpPr>
        <dsp:cNvPr id="0" name=""/>
        <dsp:cNvSpPr/>
      </dsp:nvSpPr>
      <dsp:spPr>
        <a:xfrm>
          <a:off x="2705086" y="294756"/>
          <a:ext cx="2201908" cy="253874"/>
        </a:xfrm>
        <a:prstGeom prst="roundRect">
          <a:avLst>
            <a:gd name="adj" fmla="val 10000"/>
          </a:avLst>
        </a:prstGeom>
        <a:solidFill>
          <a:srgbClr val="4DBBB8">
            <a:alpha val="50196"/>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r>
            <a:rPr lang="es-MX" sz="900" kern="1200">
              <a:solidFill>
                <a:srgbClr val="00788E"/>
              </a:solidFill>
              <a:latin typeface="Lucida Sans Unicode" panose="020B0602030504020204" pitchFamily="34" charset="0"/>
              <a:cs typeface="Lucida Sans Unicode" panose="020B0602030504020204" pitchFamily="34" charset="0"/>
            </a:rPr>
            <a:t>Compulsa automática. </a:t>
          </a:r>
        </a:p>
      </dsp:txBody>
      <dsp:txXfrm>
        <a:off x="2712522" y="302192"/>
        <a:ext cx="2187036" cy="239002"/>
      </dsp:txXfrm>
    </dsp:sp>
    <dsp:sp modelId="{5DCC35BF-FACA-9747-8901-5BD366EF5ECD}">
      <dsp:nvSpPr>
        <dsp:cNvPr id="0" name=""/>
        <dsp:cNvSpPr/>
      </dsp:nvSpPr>
      <dsp:spPr>
        <a:xfrm rot="3310531">
          <a:off x="2425710" y="559791"/>
          <a:ext cx="355651" cy="15760"/>
        </a:xfrm>
        <a:custGeom>
          <a:avLst/>
          <a:gdLst/>
          <a:ahLst/>
          <a:cxnLst/>
          <a:rect l="0" t="0" r="0" b="0"/>
          <a:pathLst>
            <a:path>
              <a:moveTo>
                <a:pt x="0" y="7880"/>
              </a:moveTo>
              <a:lnTo>
                <a:pt x="355651" y="7880"/>
              </a:lnTo>
            </a:path>
          </a:pathLst>
        </a:custGeom>
        <a:noFill/>
        <a:ln w="12700" cap="flat" cmpd="sng" algn="ctr">
          <a:solidFill>
            <a:srgbClr val="00788E"/>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s-ES" sz="600" kern="1200">
            <a:latin typeface="Abadi Extra Light" panose="020B0204020104020204" pitchFamily="34" charset="0"/>
            <a:cs typeface="Arial" panose="020B0604020202020204" pitchFamily="34" charset="0"/>
          </a:endParaRPr>
        </a:p>
      </dsp:txBody>
      <dsp:txXfrm>
        <a:off x="2594644" y="558781"/>
        <a:ext cx="17782" cy="17782"/>
      </dsp:txXfrm>
    </dsp:sp>
    <dsp:sp modelId="{61E6DB01-ACFC-654A-8B16-DFF482CE007A}">
      <dsp:nvSpPr>
        <dsp:cNvPr id="0" name=""/>
        <dsp:cNvSpPr/>
      </dsp:nvSpPr>
      <dsp:spPr>
        <a:xfrm>
          <a:off x="2705086" y="586713"/>
          <a:ext cx="2201908" cy="253874"/>
        </a:xfrm>
        <a:prstGeom prst="roundRect">
          <a:avLst>
            <a:gd name="adj" fmla="val 10000"/>
          </a:avLst>
        </a:prstGeom>
        <a:solidFill>
          <a:srgbClr val="4DBBB8">
            <a:alpha val="50196"/>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r>
            <a:rPr lang="es-MX" sz="900" kern="1200">
              <a:solidFill>
                <a:srgbClr val="00788E"/>
              </a:solidFill>
              <a:latin typeface="Lucida Sans Unicode" panose="020B0602030504020204" pitchFamily="34" charset="0"/>
              <a:cs typeface="Lucida Sans Unicode" panose="020B0602030504020204" pitchFamily="34" charset="0"/>
            </a:rPr>
            <a:t>Adjunta documentación.</a:t>
          </a:r>
        </a:p>
      </dsp:txBody>
      <dsp:txXfrm>
        <a:off x="2712522" y="594149"/>
        <a:ext cx="2187036" cy="239002"/>
      </dsp:txXfrm>
    </dsp:sp>
    <dsp:sp modelId="{AFB5DBE3-D447-F544-AA57-F178FB3EFAC3}">
      <dsp:nvSpPr>
        <dsp:cNvPr id="0" name=""/>
        <dsp:cNvSpPr/>
      </dsp:nvSpPr>
      <dsp:spPr>
        <a:xfrm rot="4470746">
          <a:off x="779372" y="1513272"/>
          <a:ext cx="760590" cy="15760"/>
        </a:xfrm>
        <a:custGeom>
          <a:avLst/>
          <a:gdLst/>
          <a:ahLst/>
          <a:cxnLst/>
          <a:rect l="0" t="0" r="0" b="0"/>
          <a:pathLst>
            <a:path>
              <a:moveTo>
                <a:pt x="0" y="7880"/>
              </a:moveTo>
              <a:lnTo>
                <a:pt x="760590" y="7880"/>
              </a:lnTo>
            </a:path>
          </a:pathLst>
        </a:custGeom>
        <a:noFill/>
        <a:ln w="12700" cap="flat" cmpd="sng" algn="ctr">
          <a:solidFill>
            <a:srgbClr val="00788E"/>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s-ES" sz="600" kern="1200">
            <a:latin typeface="Abadi Extra Light" panose="020B0204020104020204" pitchFamily="34" charset="0"/>
            <a:cs typeface="Arial" panose="020B0604020202020204" pitchFamily="34" charset="0"/>
          </a:endParaRPr>
        </a:p>
      </dsp:txBody>
      <dsp:txXfrm>
        <a:off x="1140653" y="1502138"/>
        <a:ext cx="38029" cy="38029"/>
      </dsp:txXfrm>
    </dsp:sp>
    <dsp:sp modelId="{8EC28714-1FE6-E043-9AA2-0E9A41478957}">
      <dsp:nvSpPr>
        <dsp:cNvPr id="0" name=""/>
        <dsp:cNvSpPr/>
      </dsp:nvSpPr>
      <dsp:spPr>
        <a:xfrm>
          <a:off x="1261218" y="1633063"/>
          <a:ext cx="1240768" cy="509151"/>
        </a:xfrm>
        <a:prstGeom prst="roundRect">
          <a:avLst>
            <a:gd name="adj" fmla="val 10000"/>
          </a:avLst>
        </a:prstGeom>
        <a:solidFill>
          <a:srgbClr val="4DBBB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b="0" kern="1200">
              <a:latin typeface="Lucida Sans Unicode" panose="020B0602030504020204" pitchFamily="34" charset="0"/>
              <a:cs typeface="Lucida Sans Unicode" panose="020B0602030504020204" pitchFamily="34" charset="0"/>
            </a:rPr>
            <a:t>Registro de aspirantes presencial.</a:t>
          </a:r>
        </a:p>
      </dsp:txBody>
      <dsp:txXfrm>
        <a:off x="1276131" y="1647976"/>
        <a:ext cx="1210942" cy="479325"/>
      </dsp:txXfrm>
    </dsp:sp>
    <dsp:sp modelId="{E37657F9-23BF-4247-B83B-9DBF8062691E}">
      <dsp:nvSpPr>
        <dsp:cNvPr id="0" name=""/>
        <dsp:cNvSpPr/>
      </dsp:nvSpPr>
      <dsp:spPr>
        <a:xfrm rot="16978026">
          <a:off x="2150979" y="1438742"/>
          <a:ext cx="905113" cy="15760"/>
        </a:xfrm>
        <a:custGeom>
          <a:avLst/>
          <a:gdLst/>
          <a:ahLst/>
          <a:cxnLst/>
          <a:rect l="0" t="0" r="0" b="0"/>
          <a:pathLst>
            <a:path>
              <a:moveTo>
                <a:pt x="0" y="7880"/>
              </a:moveTo>
              <a:lnTo>
                <a:pt x="905113" y="7880"/>
              </a:lnTo>
            </a:path>
          </a:pathLst>
        </a:custGeom>
        <a:noFill/>
        <a:ln w="12700" cap="flat" cmpd="sng" algn="ctr">
          <a:solidFill>
            <a:srgbClr val="00788E"/>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s-ES" sz="600" kern="1200">
            <a:latin typeface="Abadi Extra Light" panose="020B0204020104020204" pitchFamily="34" charset="0"/>
            <a:cs typeface="Arial" panose="020B0604020202020204" pitchFamily="34" charset="0"/>
          </a:endParaRPr>
        </a:p>
      </dsp:txBody>
      <dsp:txXfrm>
        <a:off x="2580908" y="1423995"/>
        <a:ext cx="45255" cy="45255"/>
      </dsp:txXfrm>
    </dsp:sp>
    <dsp:sp modelId="{6673AB62-391D-8D47-AEF3-43E208096AAD}">
      <dsp:nvSpPr>
        <dsp:cNvPr id="0" name=""/>
        <dsp:cNvSpPr/>
      </dsp:nvSpPr>
      <dsp:spPr>
        <a:xfrm>
          <a:off x="2705086" y="878669"/>
          <a:ext cx="2201908" cy="253874"/>
        </a:xfrm>
        <a:prstGeom prst="roundRect">
          <a:avLst>
            <a:gd name="adj" fmla="val 10000"/>
          </a:avLst>
        </a:prstGeom>
        <a:solidFill>
          <a:srgbClr val="4DBBB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r>
            <a:rPr lang="es-MX" sz="900" kern="1200">
              <a:latin typeface="Lucida Sans Unicode" panose="020B0602030504020204" pitchFamily="34" charset="0"/>
              <a:cs typeface="Lucida Sans Unicode" panose="020B0602030504020204" pitchFamily="34" charset="0"/>
            </a:rPr>
            <a:t>Recepción de la solicitud. </a:t>
          </a:r>
        </a:p>
      </dsp:txBody>
      <dsp:txXfrm>
        <a:off x="2712522" y="886105"/>
        <a:ext cx="2187036" cy="239002"/>
      </dsp:txXfrm>
    </dsp:sp>
    <dsp:sp modelId="{68DFDAF7-4289-D04E-AE9B-48B4FA4BD114}">
      <dsp:nvSpPr>
        <dsp:cNvPr id="0" name=""/>
        <dsp:cNvSpPr/>
      </dsp:nvSpPr>
      <dsp:spPr>
        <a:xfrm rot="17638650">
          <a:off x="2353645" y="1651432"/>
          <a:ext cx="499780" cy="15760"/>
        </a:xfrm>
        <a:custGeom>
          <a:avLst/>
          <a:gdLst/>
          <a:ahLst/>
          <a:cxnLst/>
          <a:rect l="0" t="0" r="0" b="0"/>
          <a:pathLst>
            <a:path>
              <a:moveTo>
                <a:pt x="0" y="7880"/>
              </a:moveTo>
              <a:lnTo>
                <a:pt x="499780" y="7880"/>
              </a:lnTo>
            </a:path>
          </a:pathLst>
        </a:custGeom>
        <a:noFill/>
        <a:ln w="12700" cap="flat" cmpd="sng" algn="ctr">
          <a:solidFill>
            <a:srgbClr val="00788E"/>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s-ES" sz="600" kern="1200">
            <a:latin typeface="Abadi Extra Light" panose="020B0204020104020204" pitchFamily="34" charset="0"/>
            <a:cs typeface="Arial" panose="020B0604020202020204" pitchFamily="34" charset="0"/>
          </a:endParaRPr>
        </a:p>
      </dsp:txBody>
      <dsp:txXfrm>
        <a:off x="2591041" y="1646818"/>
        <a:ext cx="24989" cy="24989"/>
      </dsp:txXfrm>
    </dsp:sp>
    <dsp:sp modelId="{63D5A8BC-53B7-8A43-8C1E-778954B2463D}">
      <dsp:nvSpPr>
        <dsp:cNvPr id="0" name=""/>
        <dsp:cNvSpPr/>
      </dsp:nvSpPr>
      <dsp:spPr>
        <a:xfrm>
          <a:off x="2705086" y="1170625"/>
          <a:ext cx="2201908" cy="520722"/>
        </a:xfrm>
        <a:prstGeom prst="roundRect">
          <a:avLst>
            <a:gd name="adj" fmla="val 10000"/>
          </a:avLst>
        </a:prstGeom>
        <a:solidFill>
          <a:srgbClr val="4DBBB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r>
            <a:rPr lang="es-MX" sz="900" kern="1200">
              <a:latin typeface="Lucida Sans Unicode" panose="020B0602030504020204" pitchFamily="34" charset="0"/>
              <a:cs typeface="Lucida Sans Unicode" panose="020B0602030504020204" pitchFamily="34" charset="0"/>
            </a:rPr>
            <a:t>Registro de la solicitud en el sistema por parte del personal de órgano desconcentrado. </a:t>
          </a:r>
        </a:p>
      </dsp:txBody>
      <dsp:txXfrm>
        <a:off x="2720337" y="1185876"/>
        <a:ext cx="2171406" cy="490220"/>
      </dsp:txXfrm>
    </dsp:sp>
    <dsp:sp modelId="{4F3F3F21-8751-8149-AEFD-FA97B8C8053B}">
      <dsp:nvSpPr>
        <dsp:cNvPr id="0" name=""/>
        <dsp:cNvSpPr/>
      </dsp:nvSpPr>
      <dsp:spPr>
        <a:xfrm rot="21586937">
          <a:off x="2501985" y="1879372"/>
          <a:ext cx="203101" cy="15760"/>
        </a:xfrm>
        <a:custGeom>
          <a:avLst/>
          <a:gdLst/>
          <a:ahLst/>
          <a:cxnLst/>
          <a:rect l="0" t="0" r="0" b="0"/>
          <a:pathLst>
            <a:path>
              <a:moveTo>
                <a:pt x="0" y="7880"/>
              </a:moveTo>
              <a:lnTo>
                <a:pt x="203101" y="7880"/>
              </a:lnTo>
            </a:path>
          </a:pathLst>
        </a:custGeom>
        <a:noFill/>
        <a:ln w="12700" cap="flat" cmpd="sng" algn="ctr">
          <a:solidFill>
            <a:srgbClr val="00788E"/>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s-ES" sz="600" kern="1200">
            <a:latin typeface="Abadi Extra Light" panose="020B0204020104020204" pitchFamily="34" charset="0"/>
            <a:cs typeface="Arial" panose="020B0604020202020204" pitchFamily="34" charset="0"/>
          </a:endParaRPr>
        </a:p>
      </dsp:txBody>
      <dsp:txXfrm>
        <a:off x="2598458" y="1882175"/>
        <a:ext cx="10155" cy="10155"/>
      </dsp:txXfrm>
    </dsp:sp>
    <dsp:sp modelId="{869643C4-A53B-BF45-8099-30C04761DCB8}">
      <dsp:nvSpPr>
        <dsp:cNvPr id="0" name=""/>
        <dsp:cNvSpPr/>
      </dsp:nvSpPr>
      <dsp:spPr>
        <a:xfrm>
          <a:off x="2705086" y="1729429"/>
          <a:ext cx="2201908" cy="314875"/>
        </a:xfrm>
        <a:prstGeom prst="roundRect">
          <a:avLst>
            <a:gd name="adj" fmla="val 10000"/>
          </a:avLst>
        </a:prstGeom>
        <a:solidFill>
          <a:srgbClr val="4DBBB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r>
            <a:rPr lang="es-MX" sz="900" kern="1200">
              <a:latin typeface="Lucida Sans Unicode" panose="020B0602030504020204" pitchFamily="34" charset="0"/>
              <a:cs typeface="Lucida Sans Unicode" panose="020B0602030504020204" pitchFamily="34" charset="0"/>
            </a:rPr>
            <a:t>Compulsa automática mediante sistema.</a:t>
          </a:r>
        </a:p>
      </dsp:txBody>
      <dsp:txXfrm>
        <a:off x="2714308" y="1738651"/>
        <a:ext cx="2183464" cy="296431"/>
      </dsp:txXfrm>
    </dsp:sp>
    <dsp:sp modelId="{6634F14A-3A12-3942-BE54-33AB8C7C442F}">
      <dsp:nvSpPr>
        <dsp:cNvPr id="0" name=""/>
        <dsp:cNvSpPr/>
      </dsp:nvSpPr>
      <dsp:spPr>
        <a:xfrm rot="3735154">
          <a:off x="2385418" y="2072794"/>
          <a:ext cx="436234" cy="15760"/>
        </a:xfrm>
        <a:custGeom>
          <a:avLst/>
          <a:gdLst/>
          <a:ahLst/>
          <a:cxnLst/>
          <a:rect l="0" t="0" r="0" b="0"/>
          <a:pathLst>
            <a:path>
              <a:moveTo>
                <a:pt x="0" y="7880"/>
              </a:moveTo>
              <a:lnTo>
                <a:pt x="436234" y="7880"/>
              </a:lnTo>
            </a:path>
          </a:pathLst>
        </a:custGeom>
        <a:noFill/>
        <a:ln w="12700" cap="flat" cmpd="sng" algn="ctr">
          <a:solidFill>
            <a:srgbClr val="00788E"/>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s-ES" sz="600" kern="1200">
            <a:latin typeface="Abadi Extra Light" panose="020B0204020104020204" pitchFamily="34" charset="0"/>
            <a:cs typeface="Arial" panose="020B0604020202020204" pitchFamily="34" charset="0"/>
          </a:endParaRPr>
        </a:p>
      </dsp:txBody>
      <dsp:txXfrm>
        <a:off x="2592630" y="2069769"/>
        <a:ext cx="21811" cy="21811"/>
      </dsp:txXfrm>
    </dsp:sp>
    <dsp:sp modelId="{817AD326-6F2E-094C-AE71-C3731E691C3F}">
      <dsp:nvSpPr>
        <dsp:cNvPr id="0" name=""/>
        <dsp:cNvSpPr/>
      </dsp:nvSpPr>
      <dsp:spPr>
        <a:xfrm>
          <a:off x="2705086" y="2082386"/>
          <a:ext cx="2201908" cy="382647"/>
        </a:xfrm>
        <a:prstGeom prst="roundRect">
          <a:avLst>
            <a:gd name="adj" fmla="val 10000"/>
          </a:avLst>
        </a:prstGeom>
        <a:solidFill>
          <a:srgbClr val="4DBBB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r>
            <a:rPr lang="es-MX" sz="900" kern="1200">
              <a:latin typeface="Lucida Sans Unicode" panose="020B0602030504020204" pitchFamily="34" charset="0"/>
              <a:cs typeface="Lucida Sans Unicode" panose="020B0602030504020204" pitchFamily="34" charset="0"/>
            </a:rPr>
            <a:t>Recepción y revisión física de la documentación.</a:t>
          </a:r>
        </a:p>
      </dsp:txBody>
      <dsp:txXfrm>
        <a:off x="2716293" y="2093593"/>
        <a:ext cx="2179494" cy="360233"/>
      </dsp:txXfrm>
    </dsp:sp>
    <dsp:sp modelId="{2BE6374D-2875-DA45-9AB1-DEE03A2B0B51}">
      <dsp:nvSpPr>
        <dsp:cNvPr id="0" name=""/>
        <dsp:cNvSpPr/>
      </dsp:nvSpPr>
      <dsp:spPr>
        <a:xfrm rot="4557650">
          <a:off x="2184920" y="2285870"/>
          <a:ext cx="837231" cy="15760"/>
        </a:xfrm>
        <a:custGeom>
          <a:avLst/>
          <a:gdLst/>
          <a:ahLst/>
          <a:cxnLst/>
          <a:rect l="0" t="0" r="0" b="0"/>
          <a:pathLst>
            <a:path>
              <a:moveTo>
                <a:pt x="0" y="7880"/>
              </a:moveTo>
              <a:lnTo>
                <a:pt x="837231" y="7880"/>
              </a:lnTo>
            </a:path>
          </a:pathLst>
        </a:custGeom>
        <a:noFill/>
        <a:ln w="12700" cap="flat" cmpd="sng" algn="ctr">
          <a:solidFill>
            <a:srgbClr val="00788E"/>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s-ES" sz="600" kern="1200">
            <a:latin typeface="Abadi Extra Light" panose="020B0204020104020204" pitchFamily="34" charset="0"/>
            <a:cs typeface="Arial" panose="020B0604020202020204" pitchFamily="34" charset="0"/>
          </a:endParaRPr>
        </a:p>
      </dsp:txBody>
      <dsp:txXfrm>
        <a:off x="2582605" y="2272820"/>
        <a:ext cx="41861" cy="41861"/>
      </dsp:txXfrm>
    </dsp:sp>
    <dsp:sp modelId="{7AD19572-401D-5149-9390-9A03AAE46FC0}">
      <dsp:nvSpPr>
        <dsp:cNvPr id="0" name=""/>
        <dsp:cNvSpPr/>
      </dsp:nvSpPr>
      <dsp:spPr>
        <a:xfrm>
          <a:off x="2705086" y="2503115"/>
          <a:ext cx="2201908" cy="393493"/>
        </a:xfrm>
        <a:prstGeom prst="roundRect">
          <a:avLst>
            <a:gd name="adj" fmla="val 10000"/>
          </a:avLst>
        </a:prstGeom>
        <a:solidFill>
          <a:srgbClr val="4DBBB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r>
            <a:rPr lang="es-MX" sz="900" kern="1200">
              <a:latin typeface="Lucida Sans Unicode" panose="020B0602030504020204" pitchFamily="34" charset="0"/>
              <a:cs typeface="Lucida Sans Unicode" panose="020B0602030504020204" pitchFamily="34" charset="0"/>
            </a:rPr>
            <a:t>Digitalización de la documentación en el sistema.</a:t>
          </a:r>
          <a:endParaRPr lang="es-ES_tradnl" sz="900" kern="1200">
            <a:latin typeface="Lucida Sans Unicode" panose="020B0602030504020204" pitchFamily="34" charset="0"/>
            <a:cs typeface="Lucida Sans Unicode" panose="020B0602030504020204" pitchFamily="34" charset="0"/>
          </a:endParaRPr>
        </a:p>
      </dsp:txBody>
      <dsp:txXfrm>
        <a:off x="2716611" y="2514640"/>
        <a:ext cx="2178858" cy="370443"/>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53C863-6833-47D0-8E2E-6A582A5681D9}">
      <dsp:nvSpPr>
        <dsp:cNvPr id="0" name=""/>
        <dsp:cNvSpPr/>
      </dsp:nvSpPr>
      <dsp:spPr>
        <a:xfrm>
          <a:off x="7590" y="0"/>
          <a:ext cx="1457955" cy="819509"/>
        </a:xfrm>
        <a:prstGeom prst="roundRect">
          <a:avLst>
            <a:gd name="adj" fmla="val 10000"/>
          </a:avLst>
        </a:prstGeom>
        <a:solidFill>
          <a:srgbClr val="00788E">
            <a:alpha val="9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MX" sz="1100" b="0" kern="1200">
              <a:solidFill>
                <a:sysClr val="windowText" lastClr="000000"/>
              </a:solidFill>
              <a:latin typeface="Lucida Sans Unicode" panose="020B0602030504020204" pitchFamily="34" charset="0"/>
              <a:cs typeface="Lucida Sans Unicode" panose="020B0602030504020204" pitchFamily="34" charset="0"/>
            </a:rPr>
            <a:t>Platica de inducción</a:t>
          </a:r>
        </a:p>
      </dsp:txBody>
      <dsp:txXfrm>
        <a:off x="31593" y="24003"/>
        <a:ext cx="1409949" cy="771503"/>
      </dsp:txXfrm>
    </dsp:sp>
    <dsp:sp modelId="{DE3D7E70-FC82-4985-80AC-6E0CBE394A31}">
      <dsp:nvSpPr>
        <dsp:cNvPr id="0" name=""/>
        <dsp:cNvSpPr/>
      </dsp:nvSpPr>
      <dsp:spPr>
        <a:xfrm>
          <a:off x="1611341" y="228968"/>
          <a:ext cx="309086" cy="361572"/>
        </a:xfrm>
        <a:prstGeom prst="rightArrow">
          <a:avLst>
            <a:gd name="adj1" fmla="val 60000"/>
            <a:gd name="adj2" fmla="val 50000"/>
          </a:avLst>
        </a:prstGeom>
        <a:solidFill>
          <a:srgbClr val="00788E"/>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s-MX" sz="1000" b="1" kern="1200">
            <a:latin typeface="Avenir Next LT Pro" panose="020B0504020202020204" pitchFamily="34" charset="0"/>
          </a:endParaRPr>
        </a:p>
      </dsp:txBody>
      <dsp:txXfrm>
        <a:off x="1611341" y="301282"/>
        <a:ext cx="216360" cy="216944"/>
      </dsp:txXfrm>
    </dsp:sp>
    <dsp:sp modelId="{731D1BC9-1EB8-4756-B090-CC1E18B4C564}">
      <dsp:nvSpPr>
        <dsp:cNvPr id="0" name=""/>
        <dsp:cNvSpPr/>
      </dsp:nvSpPr>
      <dsp:spPr>
        <a:xfrm>
          <a:off x="2048727" y="0"/>
          <a:ext cx="1457955" cy="819509"/>
        </a:xfrm>
        <a:prstGeom prst="roundRect">
          <a:avLst>
            <a:gd name="adj" fmla="val 10000"/>
          </a:avLst>
        </a:prstGeom>
        <a:solidFill>
          <a:srgbClr val="00788E">
            <a:alpha val="63333"/>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MX" sz="1100" b="0" kern="1200">
              <a:solidFill>
                <a:sysClr val="windowText" lastClr="000000"/>
              </a:solidFill>
              <a:latin typeface="Lucida Sans Unicode" panose="020B0602030504020204" pitchFamily="34" charset="0"/>
              <a:cs typeface="Lucida Sans Unicode" panose="020B0602030504020204" pitchFamily="34" charset="0"/>
            </a:rPr>
            <a:t>Examen de conocimientos, habilidades y actitudes</a:t>
          </a:r>
        </a:p>
      </dsp:txBody>
      <dsp:txXfrm>
        <a:off x="2072730" y="24003"/>
        <a:ext cx="1409949" cy="771503"/>
      </dsp:txXfrm>
    </dsp:sp>
    <dsp:sp modelId="{828433CC-1255-4971-9A0C-2216A4A16512}">
      <dsp:nvSpPr>
        <dsp:cNvPr id="0" name=""/>
        <dsp:cNvSpPr/>
      </dsp:nvSpPr>
      <dsp:spPr>
        <a:xfrm>
          <a:off x="3652478" y="228968"/>
          <a:ext cx="309086" cy="361572"/>
        </a:xfrm>
        <a:prstGeom prst="rightArrow">
          <a:avLst>
            <a:gd name="adj1" fmla="val 60000"/>
            <a:gd name="adj2" fmla="val 50000"/>
          </a:avLst>
        </a:prstGeom>
        <a:solidFill>
          <a:srgbClr val="00788E">
            <a:alpha val="40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s-MX" sz="1000" b="1" kern="1200">
            <a:latin typeface="Avenir Next LT Pro" panose="020B0504020202020204" pitchFamily="34" charset="0"/>
          </a:endParaRPr>
        </a:p>
      </dsp:txBody>
      <dsp:txXfrm>
        <a:off x="3652478" y="301282"/>
        <a:ext cx="216360" cy="216944"/>
      </dsp:txXfrm>
    </dsp:sp>
    <dsp:sp modelId="{A028EC74-EEFC-4511-9124-2ACFEA18D9BA}">
      <dsp:nvSpPr>
        <dsp:cNvPr id="0" name=""/>
        <dsp:cNvSpPr/>
      </dsp:nvSpPr>
      <dsp:spPr>
        <a:xfrm>
          <a:off x="4089865" y="0"/>
          <a:ext cx="1457955" cy="819509"/>
        </a:xfrm>
        <a:prstGeom prst="roundRect">
          <a:avLst>
            <a:gd name="adj" fmla="val 10000"/>
          </a:avLst>
        </a:prstGeom>
        <a:solidFill>
          <a:srgbClr val="00788E">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MX" sz="1100" b="0" kern="1200">
              <a:solidFill>
                <a:sysClr val="windowText" lastClr="000000"/>
              </a:solidFill>
              <a:latin typeface="Lucida Sans Unicode" panose="020B0602030504020204" pitchFamily="34" charset="0"/>
              <a:cs typeface="Lucida Sans Unicode" panose="020B0602030504020204" pitchFamily="34" charset="0"/>
            </a:rPr>
            <a:t>Entrevista</a:t>
          </a:r>
        </a:p>
      </dsp:txBody>
      <dsp:txXfrm>
        <a:off x="4113868" y="24003"/>
        <a:ext cx="1409949" cy="771503"/>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BD8A28-6FEA-F643-9F5A-84A26A4CD333}">
      <dsp:nvSpPr>
        <dsp:cNvPr id="0" name=""/>
        <dsp:cNvSpPr/>
      </dsp:nvSpPr>
      <dsp:spPr>
        <a:xfrm>
          <a:off x="733293" y="11251"/>
          <a:ext cx="3343756" cy="400891"/>
        </a:xfrm>
        <a:prstGeom prst="homePlate">
          <a:avLst/>
        </a:prstGeom>
        <a:solidFill>
          <a:srgbClr val="00788E">
            <a:alpha val="9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s-MX" sz="800" b="0" i="0" kern="1200">
              <a:solidFill>
                <a:sysClr val="windowText" lastClr="000000"/>
              </a:solidFill>
              <a:latin typeface="Lucida Sans Unicode" panose="020B0602030504020204" pitchFamily="34" charset="0"/>
              <a:cs typeface="Lucida Sans Unicode" panose="020B0602030504020204" pitchFamily="34" charset="0"/>
            </a:rPr>
            <a:t>Misión y Visión del IEPC Jalisco</a:t>
          </a:r>
          <a:endParaRPr lang="es-ES" sz="800" kern="1200">
            <a:solidFill>
              <a:sysClr val="windowText" lastClr="000000"/>
            </a:solidFill>
            <a:latin typeface="Lucida Sans Unicode" panose="020B0602030504020204" pitchFamily="34" charset="0"/>
            <a:cs typeface="Lucida Sans Unicode" panose="020B0602030504020204" pitchFamily="34" charset="0"/>
          </a:endParaRPr>
        </a:p>
      </dsp:txBody>
      <dsp:txXfrm>
        <a:off x="733293" y="11251"/>
        <a:ext cx="3243533" cy="400891"/>
      </dsp:txXfrm>
    </dsp:sp>
    <dsp:sp modelId="{4A38D9C9-955E-A648-B096-662B251393EA}">
      <dsp:nvSpPr>
        <dsp:cNvPr id="0" name=""/>
        <dsp:cNvSpPr/>
      </dsp:nvSpPr>
      <dsp:spPr>
        <a:xfrm>
          <a:off x="3968298" y="34113"/>
          <a:ext cx="831850" cy="332740"/>
        </a:xfrm>
        <a:prstGeom prst="chevron">
          <a:avLst/>
        </a:prstGeom>
        <a:solidFill>
          <a:srgbClr val="4DBBB8">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s-ES" sz="800" kern="1200">
              <a:solidFill>
                <a:sysClr val="windowText" lastClr="000000"/>
              </a:solidFill>
              <a:latin typeface="Lucida Sans Unicode" panose="020B0602030504020204" pitchFamily="34" charset="0"/>
              <a:cs typeface="Lucida Sans Unicode" panose="020B0602030504020204" pitchFamily="34" charset="0"/>
            </a:rPr>
            <a:t>5 </a:t>
          </a:r>
        </a:p>
        <a:p>
          <a:pPr marL="0" lvl="0" indent="0" algn="ctr" defTabSz="355600">
            <a:lnSpc>
              <a:spcPct val="90000"/>
            </a:lnSpc>
            <a:spcBef>
              <a:spcPct val="0"/>
            </a:spcBef>
            <a:spcAft>
              <a:spcPct val="35000"/>
            </a:spcAft>
            <a:buNone/>
          </a:pPr>
          <a:r>
            <a:rPr lang="es-ES" sz="800" kern="1200">
              <a:solidFill>
                <a:sysClr val="windowText" lastClr="000000"/>
              </a:solidFill>
              <a:latin typeface="Lucida Sans Unicode" panose="020B0602030504020204" pitchFamily="34" charset="0"/>
              <a:cs typeface="Lucida Sans Unicode" panose="020B0602030504020204" pitchFamily="34" charset="0"/>
            </a:rPr>
            <a:t>minutos</a:t>
          </a:r>
        </a:p>
      </dsp:txBody>
      <dsp:txXfrm>
        <a:off x="4134668" y="34113"/>
        <a:ext cx="499110" cy="332740"/>
      </dsp:txXfrm>
    </dsp:sp>
    <dsp:sp modelId="{6B28B2F0-3A0A-2545-97CB-7BB06A479615}">
      <dsp:nvSpPr>
        <dsp:cNvPr id="0" name=""/>
        <dsp:cNvSpPr/>
      </dsp:nvSpPr>
      <dsp:spPr>
        <a:xfrm>
          <a:off x="733293" y="468267"/>
          <a:ext cx="3343756" cy="400891"/>
        </a:xfrm>
        <a:prstGeom prst="homePlate">
          <a:avLst/>
        </a:prstGeom>
        <a:solidFill>
          <a:srgbClr val="00788E">
            <a:alpha val="82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s-MX" sz="800" b="0" i="0" kern="1200">
              <a:solidFill>
                <a:sysClr val="windowText" lastClr="000000"/>
              </a:solidFill>
              <a:latin typeface="Lucida Sans Unicode" panose="020B0602030504020204" pitchFamily="34" charset="0"/>
              <a:cs typeface="Lucida Sans Unicode" panose="020B0602030504020204" pitchFamily="34" charset="0"/>
            </a:rPr>
            <a:t>Importancia del proceso Electoral</a:t>
          </a:r>
        </a:p>
      </dsp:txBody>
      <dsp:txXfrm>
        <a:off x="733293" y="468267"/>
        <a:ext cx="3243533" cy="400891"/>
      </dsp:txXfrm>
    </dsp:sp>
    <dsp:sp modelId="{3921F302-73D3-274A-9C18-1F0355004D1B}">
      <dsp:nvSpPr>
        <dsp:cNvPr id="0" name=""/>
        <dsp:cNvSpPr/>
      </dsp:nvSpPr>
      <dsp:spPr>
        <a:xfrm>
          <a:off x="3968298" y="491130"/>
          <a:ext cx="831850" cy="332740"/>
        </a:xfrm>
        <a:prstGeom prst="chevron">
          <a:avLst/>
        </a:prstGeom>
        <a:solidFill>
          <a:srgbClr val="4DBBB8">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s-MX" sz="800" b="0" i="0" kern="1200">
              <a:solidFill>
                <a:sysClr val="windowText" lastClr="000000"/>
              </a:solidFill>
              <a:latin typeface="Lucida Sans Unicode" panose="020B0602030504020204" pitchFamily="34" charset="0"/>
              <a:cs typeface="Lucida Sans Unicode" panose="020B0602030504020204" pitchFamily="34" charset="0"/>
            </a:rPr>
            <a:t>5 </a:t>
          </a:r>
        </a:p>
        <a:p>
          <a:pPr marL="0" lvl="0" indent="0" algn="ctr" defTabSz="355600">
            <a:lnSpc>
              <a:spcPct val="90000"/>
            </a:lnSpc>
            <a:spcBef>
              <a:spcPct val="0"/>
            </a:spcBef>
            <a:spcAft>
              <a:spcPct val="35000"/>
            </a:spcAft>
            <a:buNone/>
          </a:pPr>
          <a:r>
            <a:rPr lang="es-MX" sz="800" b="0" i="0" kern="1200">
              <a:solidFill>
                <a:sysClr val="windowText" lastClr="000000"/>
              </a:solidFill>
              <a:latin typeface="Lucida Sans Unicode" panose="020B0602030504020204" pitchFamily="34" charset="0"/>
              <a:cs typeface="Lucida Sans Unicode" panose="020B0602030504020204" pitchFamily="34" charset="0"/>
            </a:rPr>
            <a:t>minutos</a:t>
          </a:r>
        </a:p>
      </dsp:txBody>
      <dsp:txXfrm>
        <a:off x="4134668" y="491130"/>
        <a:ext cx="499110" cy="332740"/>
      </dsp:txXfrm>
    </dsp:sp>
    <dsp:sp modelId="{37FB8AAC-CA6F-374D-8788-1B292A6DB6FA}">
      <dsp:nvSpPr>
        <dsp:cNvPr id="0" name=""/>
        <dsp:cNvSpPr/>
      </dsp:nvSpPr>
      <dsp:spPr>
        <a:xfrm>
          <a:off x="754831" y="914070"/>
          <a:ext cx="3343756" cy="400891"/>
        </a:xfrm>
        <a:prstGeom prst="homePlate">
          <a:avLst/>
        </a:prstGeom>
        <a:solidFill>
          <a:srgbClr val="00788E">
            <a:alpha val="74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s-MX" sz="800" b="0" i="0" kern="1200">
              <a:solidFill>
                <a:sysClr val="windowText" lastClr="000000"/>
              </a:solidFill>
              <a:latin typeface="Lucida Sans Unicode" panose="020B0602030504020204" pitchFamily="34" charset="0"/>
              <a:cs typeface="Lucida Sans Unicode" panose="020B0602030504020204" pitchFamily="34" charset="0"/>
            </a:rPr>
            <a:t>Papel que juegan las personas SEL y CAEL</a:t>
          </a:r>
        </a:p>
      </dsp:txBody>
      <dsp:txXfrm>
        <a:off x="754831" y="914070"/>
        <a:ext cx="3243533" cy="400891"/>
      </dsp:txXfrm>
    </dsp:sp>
    <dsp:sp modelId="{E9C60ABC-62E9-4242-8F3D-69DCB863E905}">
      <dsp:nvSpPr>
        <dsp:cNvPr id="0" name=""/>
        <dsp:cNvSpPr/>
      </dsp:nvSpPr>
      <dsp:spPr>
        <a:xfrm>
          <a:off x="3968298" y="948146"/>
          <a:ext cx="831850" cy="332740"/>
        </a:xfrm>
        <a:prstGeom prst="chevron">
          <a:avLst/>
        </a:prstGeom>
        <a:solidFill>
          <a:srgbClr val="4DBBB8">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s-MX" sz="800" b="0" i="0" kern="1200">
              <a:solidFill>
                <a:sysClr val="windowText" lastClr="000000"/>
              </a:solidFill>
              <a:latin typeface="Lucida Sans Unicode" panose="020B0602030504020204" pitchFamily="34" charset="0"/>
              <a:cs typeface="Lucida Sans Unicode" panose="020B0602030504020204" pitchFamily="34" charset="0"/>
            </a:rPr>
            <a:t>5 </a:t>
          </a:r>
        </a:p>
        <a:p>
          <a:pPr marL="0" lvl="0" indent="0" algn="ctr" defTabSz="355600">
            <a:lnSpc>
              <a:spcPct val="90000"/>
            </a:lnSpc>
            <a:spcBef>
              <a:spcPct val="0"/>
            </a:spcBef>
            <a:spcAft>
              <a:spcPct val="35000"/>
            </a:spcAft>
            <a:buNone/>
          </a:pPr>
          <a:r>
            <a:rPr lang="es-MX" sz="800" b="0" i="0" kern="1200">
              <a:solidFill>
                <a:sysClr val="windowText" lastClr="000000"/>
              </a:solidFill>
              <a:latin typeface="Lucida Sans Unicode" panose="020B0602030504020204" pitchFamily="34" charset="0"/>
              <a:cs typeface="Lucida Sans Unicode" panose="020B0602030504020204" pitchFamily="34" charset="0"/>
            </a:rPr>
            <a:t>minutos </a:t>
          </a:r>
        </a:p>
      </dsp:txBody>
      <dsp:txXfrm>
        <a:off x="4134668" y="948146"/>
        <a:ext cx="499110" cy="332740"/>
      </dsp:txXfrm>
    </dsp:sp>
    <dsp:sp modelId="{F82520F9-F932-8945-9594-C91A46FE94BB}">
      <dsp:nvSpPr>
        <dsp:cNvPr id="0" name=""/>
        <dsp:cNvSpPr/>
      </dsp:nvSpPr>
      <dsp:spPr>
        <a:xfrm>
          <a:off x="754831" y="1371087"/>
          <a:ext cx="3343756" cy="400891"/>
        </a:xfrm>
        <a:prstGeom prst="homePlate">
          <a:avLst/>
        </a:prstGeom>
        <a:solidFill>
          <a:srgbClr val="00788E">
            <a:alpha val="66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s-MX" sz="800" b="0" i="0" kern="1200">
              <a:solidFill>
                <a:sysClr val="windowText" lastClr="000000"/>
              </a:solidFill>
              <a:latin typeface="Lucida Sans Unicode" panose="020B0602030504020204" pitchFamily="34" charset="0"/>
              <a:cs typeface="Lucida Sans Unicode" panose="020B0602030504020204" pitchFamily="34" charset="0"/>
            </a:rPr>
            <a:t>Actividades a desarrollar por cada una de estas figuras y sus implicaciones </a:t>
          </a:r>
        </a:p>
      </dsp:txBody>
      <dsp:txXfrm>
        <a:off x="754831" y="1371087"/>
        <a:ext cx="3243533" cy="400891"/>
      </dsp:txXfrm>
    </dsp:sp>
    <dsp:sp modelId="{29F34AF1-18A8-704D-AC37-2A27743BD9AF}">
      <dsp:nvSpPr>
        <dsp:cNvPr id="0" name=""/>
        <dsp:cNvSpPr/>
      </dsp:nvSpPr>
      <dsp:spPr>
        <a:xfrm>
          <a:off x="3968298" y="1405163"/>
          <a:ext cx="831850" cy="332740"/>
        </a:xfrm>
        <a:prstGeom prst="chevron">
          <a:avLst/>
        </a:prstGeom>
        <a:solidFill>
          <a:srgbClr val="4DBBB8">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s-MX" sz="800" b="0" i="0" kern="1200">
              <a:solidFill>
                <a:sysClr val="windowText" lastClr="000000"/>
              </a:solidFill>
              <a:latin typeface="Lucida Sans Unicode" panose="020B0602030504020204" pitchFamily="34" charset="0"/>
              <a:cs typeface="Lucida Sans Unicode" panose="020B0602030504020204" pitchFamily="34" charset="0"/>
            </a:rPr>
            <a:t>10 </a:t>
          </a:r>
        </a:p>
        <a:p>
          <a:pPr marL="0" lvl="0" indent="0" algn="ctr" defTabSz="355600">
            <a:lnSpc>
              <a:spcPct val="90000"/>
            </a:lnSpc>
            <a:spcBef>
              <a:spcPct val="0"/>
            </a:spcBef>
            <a:spcAft>
              <a:spcPct val="35000"/>
            </a:spcAft>
            <a:buNone/>
          </a:pPr>
          <a:r>
            <a:rPr lang="es-MX" sz="800" b="0" i="0" kern="1200">
              <a:solidFill>
                <a:sysClr val="windowText" lastClr="000000"/>
              </a:solidFill>
              <a:latin typeface="Lucida Sans Unicode" panose="020B0602030504020204" pitchFamily="34" charset="0"/>
              <a:cs typeface="Lucida Sans Unicode" panose="020B0602030504020204" pitchFamily="34" charset="0"/>
            </a:rPr>
            <a:t>minutos</a:t>
          </a:r>
        </a:p>
      </dsp:txBody>
      <dsp:txXfrm>
        <a:off x="4134668" y="1405163"/>
        <a:ext cx="499110" cy="332740"/>
      </dsp:txXfrm>
    </dsp:sp>
    <dsp:sp modelId="{789E2F8D-2E36-3A42-BF7E-7C8B9229F365}">
      <dsp:nvSpPr>
        <dsp:cNvPr id="0" name=""/>
        <dsp:cNvSpPr/>
      </dsp:nvSpPr>
      <dsp:spPr>
        <a:xfrm>
          <a:off x="754831" y="1828103"/>
          <a:ext cx="3343756" cy="400891"/>
        </a:xfrm>
        <a:prstGeom prst="homePlate">
          <a:avLst/>
        </a:prstGeom>
        <a:solidFill>
          <a:srgbClr val="00788E">
            <a:alpha val="58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s-MX" sz="800" b="0" i="0" kern="1200">
              <a:solidFill>
                <a:sysClr val="windowText" lastClr="000000"/>
              </a:solidFill>
              <a:latin typeface="Lucida Sans Unicode" panose="020B0602030504020204" pitchFamily="34" charset="0"/>
              <a:cs typeface="Lucida Sans Unicode" panose="020B0602030504020204" pitchFamily="34" charset="0"/>
            </a:rPr>
            <a:t>Etapas del proceso de selección</a:t>
          </a:r>
        </a:p>
      </dsp:txBody>
      <dsp:txXfrm>
        <a:off x="754831" y="1828103"/>
        <a:ext cx="3243533" cy="400891"/>
      </dsp:txXfrm>
    </dsp:sp>
    <dsp:sp modelId="{772F0A31-633A-F741-8D8D-3F7EE56E279A}">
      <dsp:nvSpPr>
        <dsp:cNvPr id="0" name=""/>
        <dsp:cNvSpPr/>
      </dsp:nvSpPr>
      <dsp:spPr>
        <a:xfrm>
          <a:off x="3968298" y="1862179"/>
          <a:ext cx="831850" cy="332740"/>
        </a:xfrm>
        <a:prstGeom prst="chevron">
          <a:avLst/>
        </a:prstGeom>
        <a:solidFill>
          <a:srgbClr val="4DBBB8">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s-MX" sz="800" b="0" i="0" kern="1200">
              <a:solidFill>
                <a:sysClr val="windowText" lastClr="000000"/>
              </a:solidFill>
              <a:latin typeface="Lucida Sans Unicode" panose="020B0602030504020204" pitchFamily="34" charset="0"/>
              <a:cs typeface="Lucida Sans Unicode" panose="020B0602030504020204" pitchFamily="34" charset="0"/>
            </a:rPr>
            <a:t>10 minutos  </a:t>
          </a:r>
        </a:p>
      </dsp:txBody>
      <dsp:txXfrm>
        <a:off x="4134668" y="1862179"/>
        <a:ext cx="499110" cy="332740"/>
      </dsp:txXfrm>
    </dsp:sp>
    <dsp:sp modelId="{40DA6335-311C-2F47-96BA-15E5BBE21036}">
      <dsp:nvSpPr>
        <dsp:cNvPr id="0" name=""/>
        <dsp:cNvSpPr/>
      </dsp:nvSpPr>
      <dsp:spPr>
        <a:xfrm>
          <a:off x="754831" y="2285120"/>
          <a:ext cx="3343756" cy="400891"/>
        </a:xfrm>
        <a:prstGeom prst="homePlate">
          <a:avLst/>
        </a:prstGeom>
        <a:solidFill>
          <a:srgbClr val="00788E">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s-MX" sz="800" b="0" i="0" kern="1200">
              <a:solidFill>
                <a:sysClr val="windowText" lastClr="000000"/>
              </a:solidFill>
              <a:latin typeface="Lucida Sans Unicode" panose="020B0602030504020204" pitchFamily="34" charset="0"/>
              <a:cs typeface="Lucida Sans Unicode" panose="020B0602030504020204" pitchFamily="34" charset="0"/>
            </a:rPr>
            <a:t>Dudas que pudieran tener las y los aspirantes con relación a las actividades de las personas SEL y CAEL</a:t>
          </a:r>
        </a:p>
      </dsp:txBody>
      <dsp:txXfrm>
        <a:off x="754831" y="2285120"/>
        <a:ext cx="3243533" cy="400891"/>
      </dsp:txXfrm>
    </dsp:sp>
    <dsp:sp modelId="{49AC2E5B-4377-B44E-BCF2-25365E231300}">
      <dsp:nvSpPr>
        <dsp:cNvPr id="0" name=""/>
        <dsp:cNvSpPr/>
      </dsp:nvSpPr>
      <dsp:spPr>
        <a:xfrm>
          <a:off x="3968298" y="2319196"/>
          <a:ext cx="831850" cy="332740"/>
        </a:xfrm>
        <a:prstGeom prst="chevron">
          <a:avLst/>
        </a:prstGeom>
        <a:solidFill>
          <a:srgbClr val="4DBBB8">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s-MX" sz="800" b="0" i="0" kern="1200">
              <a:solidFill>
                <a:sysClr val="windowText" lastClr="000000"/>
              </a:solidFill>
              <a:latin typeface="Lucida Sans Unicode" panose="020B0602030504020204" pitchFamily="34" charset="0"/>
              <a:cs typeface="Lucida Sans Unicode" panose="020B0602030504020204" pitchFamily="34" charset="0"/>
            </a:rPr>
            <a:t>5 </a:t>
          </a:r>
        </a:p>
        <a:p>
          <a:pPr marL="0" lvl="0" indent="0" algn="ctr" defTabSz="355600">
            <a:lnSpc>
              <a:spcPct val="90000"/>
            </a:lnSpc>
            <a:spcBef>
              <a:spcPct val="0"/>
            </a:spcBef>
            <a:spcAft>
              <a:spcPct val="35000"/>
            </a:spcAft>
            <a:buNone/>
          </a:pPr>
          <a:r>
            <a:rPr lang="es-MX" sz="800" b="0" i="0" kern="1200">
              <a:solidFill>
                <a:sysClr val="windowText" lastClr="000000"/>
              </a:solidFill>
              <a:latin typeface="Lucida Sans Unicode" panose="020B0602030504020204" pitchFamily="34" charset="0"/>
              <a:cs typeface="Lucida Sans Unicode" panose="020B0602030504020204" pitchFamily="34" charset="0"/>
            </a:rPr>
            <a:t>minutos </a:t>
          </a:r>
        </a:p>
      </dsp:txBody>
      <dsp:txXfrm>
        <a:off x="4134668" y="2319196"/>
        <a:ext cx="499110" cy="332740"/>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CAEB23-005C-6C4D-B197-B98FCC6EBF23}">
      <dsp:nvSpPr>
        <dsp:cNvPr id="0" name=""/>
        <dsp:cNvSpPr/>
      </dsp:nvSpPr>
      <dsp:spPr>
        <a:xfrm>
          <a:off x="1824905" y="553903"/>
          <a:ext cx="388429" cy="91440"/>
        </a:xfrm>
        <a:custGeom>
          <a:avLst/>
          <a:gdLst/>
          <a:ahLst/>
          <a:cxnLst/>
          <a:rect l="0" t="0" r="0" b="0"/>
          <a:pathLst>
            <a:path>
              <a:moveTo>
                <a:pt x="0" y="45720"/>
              </a:moveTo>
              <a:lnTo>
                <a:pt x="388429" y="45720"/>
              </a:lnTo>
            </a:path>
          </a:pathLst>
        </a:custGeom>
        <a:noFill/>
        <a:ln w="6350" cap="flat" cmpd="sng" algn="ctr">
          <a:solidFill>
            <a:schemeClr val="tx1"/>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en-US" sz="200" kern="1200">
            <a:latin typeface="Abadi Extra Light" panose="020B0204020104020204" pitchFamily="34" charset="0"/>
          </a:endParaRPr>
        </a:p>
      </dsp:txBody>
      <dsp:txXfrm>
        <a:off x="2008644" y="597527"/>
        <a:ext cx="20951" cy="4190"/>
      </dsp:txXfrm>
    </dsp:sp>
    <dsp:sp modelId="{41169D67-D635-EF44-8510-FC70680E1B4D}">
      <dsp:nvSpPr>
        <dsp:cNvPr id="0" name=""/>
        <dsp:cNvSpPr/>
      </dsp:nvSpPr>
      <dsp:spPr>
        <a:xfrm>
          <a:off x="4839" y="53063"/>
          <a:ext cx="1821866" cy="1093119"/>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Lucida Sans Unicode" panose="020B0602030504020204" pitchFamily="34" charset="0"/>
              <a:cs typeface="Lucida Sans Unicode" panose="020B0602030504020204" pitchFamily="34" charset="0"/>
            </a:rPr>
            <a:t>Se extraerá un examen de uno de los paquetes y se fotocopiará la cantidad faltante ante las y los miembros del Consejo Distrital.</a:t>
          </a:r>
        </a:p>
      </dsp:txBody>
      <dsp:txXfrm>
        <a:off x="4839" y="53063"/>
        <a:ext cx="1821866" cy="1093119"/>
      </dsp:txXfrm>
    </dsp:sp>
    <dsp:sp modelId="{C3A51A57-4264-7D40-B169-456B9B6D51B7}">
      <dsp:nvSpPr>
        <dsp:cNvPr id="0" name=""/>
        <dsp:cNvSpPr/>
      </dsp:nvSpPr>
      <dsp:spPr>
        <a:xfrm>
          <a:off x="4065801" y="553903"/>
          <a:ext cx="388429" cy="91440"/>
        </a:xfrm>
        <a:custGeom>
          <a:avLst/>
          <a:gdLst/>
          <a:ahLst/>
          <a:cxnLst/>
          <a:rect l="0" t="0" r="0" b="0"/>
          <a:pathLst>
            <a:path>
              <a:moveTo>
                <a:pt x="0" y="45720"/>
              </a:moveTo>
              <a:lnTo>
                <a:pt x="388429" y="45720"/>
              </a:lnTo>
            </a:path>
          </a:pathLst>
        </a:custGeom>
        <a:noFill/>
        <a:ln w="6350" cap="flat" cmpd="sng" algn="ctr">
          <a:solidFill>
            <a:schemeClr val="tx1"/>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en-US" sz="200" kern="1200">
            <a:latin typeface="Abadi Extra Light" panose="020B0204020104020204" pitchFamily="34" charset="0"/>
          </a:endParaRPr>
        </a:p>
      </dsp:txBody>
      <dsp:txXfrm>
        <a:off x="4249539" y="597527"/>
        <a:ext cx="20951" cy="4190"/>
      </dsp:txXfrm>
    </dsp:sp>
    <dsp:sp modelId="{EE9458BB-3327-A84A-B6B5-9FC06B77A845}">
      <dsp:nvSpPr>
        <dsp:cNvPr id="0" name=""/>
        <dsp:cNvSpPr/>
      </dsp:nvSpPr>
      <dsp:spPr>
        <a:xfrm>
          <a:off x="2245734" y="53063"/>
          <a:ext cx="1821866" cy="1093119"/>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Lucida Sans Unicode" panose="020B0602030504020204" pitchFamily="34" charset="0"/>
              <a:cs typeface="Lucida Sans Unicode" panose="020B0602030504020204" pitchFamily="34" charset="0"/>
            </a:rPr>
            <a:t>De haber problemas en la reproducción de algunas hojas, estas deberán ser destruidas debidamente.</a:t>
          </a:r>
        </a:p>
      </dsp:txBody>
      <dsp:txXfrm>
        <a:off x="2245734" y="53063"/>
        <a:ext cx="1821866" cy="1093119"/>
      </dsp:txXfrm>
    </dsp:sp>
    <dsp:sp modelId="{AFB7DD28-7885-4C40-B22E-002EBDDB3FF6}">
      <dsp:nvSpPr>
        <dsp:cNvPr id="0" name=""/>
        <dsp:cNvSpPr/>
      </dsp:nvSpPr>
      <dsp:spPr>
        <a:xfrm>
          <a:off x="915772" y="1144382"/>
          <a:ext cx="4481790" cy="388429"/>
        </a:xfrm>
        <a:custGeom>
          <a:avLst/>
          <a:gdLst/>
          <a:ahLst/>
          <a:cxnLst/>
          <a:rect l="0" t="0" r="0" b="0"/>
          <a:pathLst>
            <a:path>
              <a:moveTo>
                <a:pt x="4481790" y="0"/>
              </a:moveTo>
              <a:lnTo>
                <a:pt x="4481790" y="211314"/>
              </a:lnTo>
              <a:lnTo>
                <a:pt x="0" y="211314"/>
              </a:lnTo>
              <a:lnTo>
                <a:pt x="0" y="388429"/>
              </a:lnTo>
            </a:path>
          </a:pathLst>
        </a:custGeom>
        <a:noFill/>
        <a:ln w="6350" cap="flat" cmpd="sng" algn="ctr">
          <a:solidFill>
            <a:schemeClr val="tx1"/>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en-US" sz="200" kern="1200">
            <a:latin typeface="Abadi Extra Light" panose="020B0204020104020204" pitchFamily="34" charset="0"/>
          </a:endParaRPr>
        </a:p>
      </dsp:txBody>
      <dsp:txXfrm>
        <a:off x="3044134" y="1336502"/>
        <a:ext cx="225066" cy="4190"/>
      </dsp:txXfrm>
    </dsp:sp>
    <dsp:sp modelId="{F7BE26D4-AA0C-0443-9B85-0EDC6AD10E16}">
      <dsp:nvSpPr>
        <dsp:cNvPr id="0" name=""/>
        <dsp:cNvSpPr/>
      </dsp:nvSpPr>
      <dsp:spPr>
        <a:xfrm>
          <a:off x="4486630" y="53063"/>
          <a:ext cx="1821866" cy="1093119"/>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Lucida Sans Unicode" panose="020B0602030504020204" pitchFamily="34" charset="0"/>
              <a:cs typeface="Lucida Sans Unicode" panose="020B0602030504020204" pitchFamily="34" charset="0"/>
            </a:rPr>
            <a:t>Una vez terminada la reproducción, se reincorporará el examen extraído al paquete de origen.</a:t>
          </a:r>
        </a:p>
      </dsp:txBody>
      <dsp:txXfrm>
        <a:off x="4486630" y="53063"/>
        <a:ext cx="1821866" cy="1093119"/>
      </dsp:txXfrm>
    </dsp:sp>
    <dsp:sp modelId="{AF55076D-3A11-8642-9B07-64C7F1F71928}">
      <dsp:nvSpPr>
        <dsp:cNvPr id="0" name=""/>
        <dsp:cNvSpPr/>
      </dsp:nvSpPr>
      <dsp:spPr>
        <a:xfrm>
          <a:off x="1824905" y="2066051"/>
          <a:ext cx="388429" cy="91440"/>
        </a:xfrm>
        <a:custGeom>
          <a:avLst/>
          <a:gdLst/>
          <a:ahLst/>
          <a:cxnLst/>
          <a:rect l="0" t="0" r="0" b="0"/>
          <a:pathLst>
            <a:path>
              <a:moveTo>
                <a:pt x="0" y="45720"/>
              </a:moveTo>
              <a:lnTo>
                <a:pt x="388429" y="45720"/>
              </a:lnTo>
            </a:path>
          </a:pathLst>
        </a:custGeom>
        <a:noFill/>
        <a:ln w="6350" cap="flat" cmpd="sng" algn="ctr">
          <a:solidFill>
            <a:schemeClr val="tx1"/>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en-US" sz="200" kern="1200">
            <a:latin typeface="Abadi Extra Light" panose="020B0204020104020204" pitchFamily="34" charset="0"/>
          </a:endParaRPr>
        </a:p>
      </dsp:txBody>
      <dsp:txXfrm>
        <a:off x="2008644" y="2109676"/>
        <a:ext cx="20951" cy="4190"/>
      </dsp:txXfrm>
    </dsp:sp>
    <dsp:sp modelId="{39E92BFD-FFD7-2B4B-84F8-4C90CD5CD875}">
      <dsp:nvSpPr>
        <dsp:cNvPr id="0" name=""/>
        <dsp:cNvSpPr/>
      </dsp:nvSpPr>
      <dsp:spPr>
        <a:xfrm>
          <a:off x="4839" y="1565212"/>
          <a:ext cx="1821866" cy="1093119"/>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Lucida Sans Unicode" panose="020B0602030504020204" pitchFamily="34" charset="0"/>
              <a:cs typeface="Lucida Sans Unicode" panose="020B0602030504020204" pitchFamily="34" charset="0"/>
            </a:rPr>
            <a:t>Los exámenes reproducidos se empaquetarán en uno o varios bloques, dependiendo de las sedes aprobadas, y se indicará al exterior de cada uno la cantidad que contienen.</a:t>
          </a:r>
        </a:p>
      </dsp:txBody>
      <dsp:txXfrm>
        <a:off x="4839" y="1565212"/>
        <a:ext cx="1821866" cy="1093119"/>
      </dsp:txXfrm>
    </dsp:sp>
    <dsp:sp modelId="{1BCC737B-3853-FB4A-BEEC-9EFD240A329D}">
      <dsp:nvSpPr>
        <dsp:cNvPr id="0" name=""/>
        <dsp:cNvSpPr/>
      </dsp:nvSpPr>
      <dsp:spPr>
        <a:xfrm>
          <a:off x="2245734" y="1565212"/>
          <a:ext cx="1821866" cy="1093119"/>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Lucida Sans Unicode" panose="020B0602030504020204" pitchFamily="34" charset="0"/>
              <a:cs typeface="Lucida Sans Unicode" panose="020B0602030504020204" pitchFamily="34" charset="0"/>
            </a:rPr>
            <a:t>Todos los paquetes deberán cerrarse, sellarse y firmarse por los presentes.</a:t>
          </a:r>
        </a:p>
      </dsp:txBody>
      <dsp:txXfrm>
        <a:off x="2245734" y="1565212"/>
        <a:ext cx="1821866" cy="1093119"/>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E3C3EF-DD5D-45CF-B1BA-EF6345BC39E4}">
      <dsp:nvSpPr>
        <dsp:cNvPr id="0" name=""/>
        <dsp:cNvSpPr/>
      </dsp:nvSpPr>
      <dsp:spPr>
        <a:xfrm>
          <a:off x="6412" y="0"/>
          <a:ext cx="941092" cy="141922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kern="1200">
              <a:latin typeface="Lucida Sans Unicode" panose="020B0602030504020204" pitchFamily="34" charset="0"/>
              <a:cs typeface="Lucida Sans Unicode" panose="020B0602030504020204" pitchFamily="34" charset="0"/>
            </a:rPr>
            <a:t>Realizará una proyección de exámenes a distribuir por cada </a:t>
          </a:r>
          <a:r>
            <a:rPr lang="es-MX" sz="800" kern="1200" cap="none" baseline="0">
              <a:latin typeface="Lucida Sans Unicode" panose="020B0602030504020204" pitchFamily="34" charset="0"/>
              <a:cs typeface="Lucida Sans Unicode" panose="020B0602030504020204" pitchFamily="34" charset="0"/>
            </a:rPr>
            <a:t>sede.</a:t>
          </a:r>
        </a:p>
      </dsp:txBody>
      <dsp:txXfrm>
        <a:off x="33976" y="27564"/>
        <a:ext cx="885964" cy="1364097"/>
      </dsp:txXfrm>
    </dsp:sp>
    <dsp:sp modelId="{3A43E793-3046-465A-88E1-1BB89EE6C605}">
      <dsp:nvSpPr>
        <dsp:cNvPr id="0" name=""/>
        <dsp:cNvSpPr/>
      </dsp:nvSpPr>
      <dsp:spPr>
        <a:xfrm>
          <a:off x="1041614" y="592917"/>
          <a:ext cx="199511" cy="23339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s-MX" sz="800" kern="1200">
            <a:latin typeface="Abadi Extra Light" panose="020B0204020104020204" pitchFamily="34" charset="0"/>
          </a:endParaRPr>
        </a:p>
      </dsp:txBody>
      <dsp:txXfrm>
        <a:off x="1041614" y="639595"/>
        <a:ext cx="139658" cy="140034"/>
      </dsp:txXfrm>
    </dsp:sp>
    <dsp:sp modelId="{55A43183-B85E-44EC-9667-EF024010DBE9}">
      <dsp:nvSpPr>
        <dsp:cNvPr id="0" name=""/>
        <dsp:cNvSpPr/>
      </dsp:nvSpPr>
      <dsp:spPr>
        <a:xfrm>
          <a:off x="1323942" y="0"/>
          <a:ext cx="941092" cy="141922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kern="1200">
              <a:latin typeface="Lucida Sans Unicode" panose="020B0602030504020204" pitchFamily="34" charset="0"/>
              <a:cs typeface="Lucida Sans Unicode" panose="020B0602030504020204" pitchFamily="34" charset="0"/>
            </a:rPr>
            <a:t>Los paquetes no deberán abrirse bajo ninguna circunstancia.</a:t>
          </a:r>
        </a:p>
      </dsp:txBody>
      <dsp:txXfrm>
        <a:off x="1351506" y="27564"/>
        <a:ext cx="885964" cy="1364097"/>
      </dsp:txXfrm>
    </dsp:sp>
    <dsp:sp modelId="{CB1A4F6D-684F-47CC-B9DD-BC7EA0CC03BF}">
      <dsp:nvSpPr>
        <dsp:cNvPr id="0" name=""/>
        <dsp:cNvSpPr/>
      </dsp:nvSpPr>
      <dsp:spPr>
        <a:xfrm>
          <a:off x="2359143" y="592917"/>
          <a:ext cx="199511" cy="23339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s-MX" sz="800" kern="1200">
            <a:latin typeface="Abadi Extra Light" panose="020B0204020104020204" pitchFamily="34" charset="0"/>
          </a:endParaRPr>
        </a:p>
      </dsp:txBody>
      <dsp:txXfrm>
        <a:off x="2359143" y="639595"/>
        <a:ext cx="139658" cy="140034"/>
      </dsp:txXfrm>
    </dsp:sp>
    <dsp:sp modelId="{202CE7C1-B6CB-4A60-9D1F-CA18C04B2FF7}">
      <dsp:nvSpPr>
        <dsp:cNvPr id="0" name=""/>
        <dsp:cNvSpPr/>
      </dsp:nvSpPr>
      <dsp:spPr>
        <a:xfrm>
          <a:off x="2641471" y="0"/>
          <a:ext cx="941092" cy="141922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kern="1200">
              <a:latin typeface="Lucida Sans Unicode" panose="020B0602030504020204" pitchFamily="34" charset="0"/>
              <a:cs typeface="Lucida Sans Unicode" panose="020B0602030504020204" pitchFamily="34" charset="0"/>
            </a:rPr>
            <a:t>El IEPC Jalisco rotulará cada paquete con la identificación de la sede al que será destinado.</a:t>
          </a:r>
        </a:p>
      </dsp:txBody>
      <dsp:txXfrm>
        <a:off x="2669035" y="27564"/>
        <a:ext cx="885964" cy="1364097"/>
      </dsp:txXfrm>
    </dsp:sp>
    <dsp:sp modelId="{E54902C2-D583-42E8-82EB-5BE0CCE0C0ED}">
      <dsp:nvSpPr>
        <dsp:cNvPr id="0" name=""/>
        <dsp:cNvSpPr/>
      </dsp:nvSpPr>
      <dsp:spPr>
        <a:xfrm>
          <a:off x="3676673" y="592917"/>
          <a:ext cx="199511" cy="23339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s-MX" sz="800" kern="1200">
            <a:latin typeface="Abadi Extra Light" panose="020B0204020104020204" pitchFamily="34" charset="0"/>
          </a:endParaRPr>
        </a:p>
      </dsp:txBody>
      <dsp:txXfrm>
        <a:off x="3676673" y="639595"/>
        <a:ext cx="139658" cy="140034"/>
      </dsp:txXfrm>
    </dsp:sp>
    <dsp:sp modelId="{8208C6BE-311F-48C8-B7FD-2F3E1EAD565E}">
      <dsp:nvSpPr>
        <dsp:cNvPr id="0" name=""/>
        <dsp:cNvSpPr/>
      </dsp:nvSpPr>
      <dsp:spPr>
        <a:xfrm>
          <a:off x="3959001" y="0"/>
          <a:ext cx="1063246" cy="141922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kern="1200">
              <a:latin typeface="Lucida Sans Unicode" panose="020B0602030504020204" pitchFamily="34" charset="0"/>
              <a:cs typeface="Lucida Sans Unicode" panose="020B0602030504020204" pitchFamily="34" charset="0"/>
            </a:rPr>
            <a:t>Todas las sedes</a:t>
          </a:r>
          <a:r>
            <a:rPr lang="es-MX" sz="800" kern="1200" cap="small" baseline="0">
              <a:latin typeface="Lucida Sans Unicode" panose="020B0602030504020204" pitchFamily="34" charset="0"/>
              <a:cs typeface="Lucida Sans Unicode" panose="020B0602030504020204" pitchFamily="34" charset="0"/>
            </a:rPr>
            <a:t> </a:t>
          </a:r>
          <a:r>
            <a:rPr lang="es-MX" sz="800" kern="1200">
              <a:latin typeface="Lucida Sans Unicode" panose="020B0602030504020204" pitchFamily="34" charset="0"/>
              <a:cs typeface="Lucida Sans Unicode" panose="020B0602030504020204" pitchFamily="34" charset="0"/>
            </a:rPr>
            <a:t>recibirán paquetes completos (divididos por decenas) aun cuando exceda del número de aspirantes registrados y/o proyectados.</a:t>
          </a:r>
        </a:p>
      </dsp:txBody>
      <dsp:txXfrm>
        <a:off x="3990142" y="31141"/>
        <a:ext cx="1000964" cy="1356943"/>
      </dsp:txXfrm>
    </dsp:sp>
    <dsp:sp modelId="{72AB8027-15FE-47C4-90FA-CF8A002F000F}">
      <dsp:nvSpPr>
        <dsp:cNvPr id="0" name=""/>
        <dsp:cNvSpPr/>
      </dsp:nvSpPr>
      <dsp:spPr>
        <a:xfrm>
          <a:off x="5116357" y="592917"/>
          <a:ext cx="199511" cy="23339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s-MX" sz="800" kern="1200">
            <a:latin typeface="Abadi Extra Light" panose="020B0204020104020204" pitchFamily="34" charset="0"/>
          </a:endParaRPr>
        </a:p>
      </dsp:txBody>
      <dsp:txXfrm>
        <a:off x="5116357" y="639595"/>
        <a:ext cx="139658" cy="140034"/>
      </dsp:txXfrm>
    </dsp:sp>
    <dsp:sp modelId="{30873801-9474-4078-9E0C-B1CCF203564C}">
      <dsp:nvSpPr>
        <dsp:cNvPr id="0" name=""/>
        <dsp:cNvSpPr/>
      </dsp:nvSpPr>
      <dsp:spPr>
        <a:xfrm>
          <a:off x="5398684" y="0"/>
          <a:ext cx="941092" cy="141922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kern="1200">
              <a:latin typeface="Lucida Sans Unicode" panose="020B0602030504020204" pitchFamily="34" charset="0"/>
              <a:cs typeface="Lucida Sans Unicode" panose="020B0602030504020204" pitchFamily="34" charset="0"/>
            </a:rPr>
            <a:t>Al finalizar la reunión se levantará el acta circunstanciada correspondiente.</a:t>
          </a:r>
        </a:p>
      </dsp:txBody>
      <dsp:txXfrm>
        <a:off x="5426248" y="27564"/>
        <a:ext cx="885964" cy="1364097"/>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10">
  <dgm:title val=""/>
  <dgm:desc val=""/>
  <dgm:catLst>
    <dgm:cat type="process" pri="3000"/>
    <dgm:cat type="picture" pri="30000"/>
    <dgm:cat type="pictureconvert" pri="3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op="equ" fact="0.3333"/>
      <dgm:constr type="primFontSz" for="des" forName="txNode" op="equ" val="65"/>
      <dgm:constr type="primFontSz" for="des" forName="connTx" op="equ" val="55"/>
      <dgm:constr type="primFontSz" for="des" forName="connTx" refType="primFontSz" refFor="des" refForName="txNode" op="lte" fact="0.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imagSh"/>
              <dgm:constr type="w" for="ch" forName="imagSh" refType="w" fact="0.86"/>
              <dgm:constr type="t" for="ch" forName="imagSh"/>
              <dgm:constr type="h" for="ch" forName="imagSh" refType="w" refFor="ch" refForName="imagSh"/>
              <dgm:constr type="l" for="ch" forName="txNode" refType="w" fact="0.14"/>
              <dgm:constr type="w" for="ch" forName="txNode" refType="w" refFor="ch" refForName="imagSh"/>
              <dgm:constr type="t" for="ch" forName="txNode" refType="h" refFor="ch" refForName="imagSh" fact="0.6"/>
              <dgm:constr type="h" for="ch" forName="txNode" refType="h" refFor="ch" refForName="imagSh"/>
            </dgm:constrLst>
          </dgm:if>
          <dgm:else name="Name7">
            <dgm:constrLst>
              <dgm:constr type="l" for="ch" forName="imagSh" refType="w" fact="0.14"/>
              <dgm:constr type="w" for="ch" forName="imagSh" refType="w" fact="0.86"/>
              <dgm:constr type="t" for="ch" forName="imagSh"/>
              <dgm:constr type="h" for="ch" forName="imagSh" refType="w" refFor="ch" refForName="imagSh"/>
              <dgm:constr type="l" for="ch" forName="txNode"/>
              <dgm:constr type="w" for="ch" forName="txNode" refType="w" refFor="ch" refForName="imagSh"/>
              <dgm:constr type="t" for="ch" forName="txNode" refType="h" refFor="ch" refForName="imagSh" fact="0.6"/>
              <dgm:constr type="h" for="ch" forName="txNode" refType="h" refFor="ch" refForName="imagSh"/>
            </dgm:constrLst>
          </dgm:else>
        </dgm:choose>
        <dgm:ruleLst/>
        <dgm:layoutNode name="imagSh" styleLbl="bgImgPlace1">
          <dgm:alg type="sp"/>
          <dgm:shape xmlns:r="http://schemas.openxmlformats.org/officeDocument/2006/relationships" type="roundRect" r:blip="" blipPhldr="1">
            <dgm:adjLst>
              <dgm:adj idx="1" val="0.1"/>
            </dgm:adjLst>
          </dgm:shape>
          <dgm:presOf/>
          <dgm:constrLst/>
          <dgm:ruleLst/>
        </dgm:layoutNode>
        <dgm:layoutNode name="txNode" styleLbl="node1">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sibTransForEach" axis="followSib" ptType="sibTrans" cnt="1">
        <dgm:layoutNode name="sibTrans">
          <dgm:alg type="conn">
            <dgm:param type="begPts" val="auto"/>
            <dgm:param type="endPts" val="auto"/>
            <dgm:param type="srcNode" val="imagSh"/>
            <dgm:param type="dstNode" val="imagSh"/>
          </dgm:alg>
          <dgm:shape xmlns:r="http://schemas.openxmlformats.org/officeDocument/2006/relationships" type="conn" r:blip="">
            <dgm:adjLst/>
          </dgm:shape>
          <dgm:presOf axis="self"/>
          <dgm:constrLst>
            <dgm:constr type="h" refType="w" fact="0.62"/>
            <dgm:constr type="connDist"/>
            <dgm:constr type="begPad" refType="connDist" fact="0.35"/>
            <dgm:constr type="endPad" refType="connDist" fact="0.3"/>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11.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layout1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B2097-ADBA-4773-9489-09B2B35ED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62</Pages>
  <Words>17977</Words>
  <Characters>98876</Characters>
  <Application>Microsoft Office Word</Application>
  <DocSecurity>0</DocSecurity>
  <Lines>823</Lines>
  <Paragraphs>233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Sarahi de Santos Alaniz</dc:creator>
  <cp:lastModifiedBy>Larisa Martínez Flores</cp:lastModifiedBy>
  <cp:revision>11</cp:revision>
  <cp:lastPrinted>2023-12-05T22:04:00Z</cp:lastPrinted>
  <dcterms:created xsi:type="dcterms:W3CDTF">2023-12-05T21:50:00Z</dcterms:created>
  <dcterms:modified xsi:type="dcterms:W3CDTF">2023-12-05T22:04:00Z</dcterms:modified>
</cp:coreProperties>
</file>